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6A4E0498" w14:textId="77777777" w:rsidR="005D14C0" w:rsidRDefault="00000000">
      <w:pPr>
        <w:jc w:val="center"/>
      </w:pPr>
      <w:r>
        <w:rPr>
          <w:rFonts w:eastAsia="Arial Narrow"/>
          <w:b/>
          <w:sz w:val="26"/>
        </w:rPr>
        <w:t>MINUTA DEL CONTRATO DE PRESTACIÓN DE SERVICIOS</w:t>
      </w:r>
    </w:p>
    <w:p w14:paraId="4E131A87" w14:textId="6C7798C0" w:rsidR="005D14C0" w:rsidRDefault="00000000">
      <w:pPr>
        <w:jc w:val="center"/>
      </w:pPr>
      <w:r>
        <w:rPr>
          <w:rFonts w:eastAsia="Arial Narrow"/>
          <w:b/>
          <w:sz w:val="21"/>
        </w:rPr>
        <w:t>INEM-SAMC-</w:t>
      </w:r>
      <w:r w:rsidR="00543A60">
        <w:rPr>
          <w:rFonts w:eastAsia="Arial Narrow"/>
          <w:b/>
          <w:sz w:val="21"/>
        </w:rPr>
        <w:t>001</w:t>
      </w:r>
      <w:r>
        <w:rPr>
          <w:rFonts w:eastAsia="Arial Narrow"/>
          <w:b/>
          <w:sz w:val="21"/>
        </w:rPr>
        <w:t>-2026</w:t>
      </w:r>
      <w:r>
        <w:rPr>
          <w:rFonts w:eastAsia="Arial Narrow"/>
          <w:b/>
          <w:sz w:val="21"/>
        </w:rPr>
        <w:br/>
        <w:t>SELECCIÓN ABREVIADA DE MENOR CUANTÍA</w:t>
      </w:r>
    </w:p>
    <w:p w14:paraId="4DED88AE" w14:textId="6A5E9BBA" w:rsidR="005D14C0" w:rsidRDefault="00000000">
      <w:pPr>
        <w:jc w:val="center"/>
      </w:pPr>
      <w:r>
        <w:rPr>
          <w:rFonts w:eastAsia="Arial Narrow"/>
        </w:rPr>
        <w:t>Bucaramanga, septiembre de 2026</w:t>
      </w:r>
    </w:p>
    <w:p w14:paraId="2CA15AAC" w14:textId="77777777" w:rsidR="005D14C0" w:rsidRDefault="00000000">
      <w:pPr>
        <w:jc w:val="both"/>
      </w:pPr>
      <w:r>
        <w:rPr>
          <w:rFonts w:eastAsia="Arial Narrow"/>
          <w:b/>
        </w:rPr>
        <w:t>MODELO PARA DILIGENCIAR CON EL RESULTADO DE LA ADJUDICACIÓN</w:t>
      </w:r>
    </w:p>
    <w:tbl>
      <w:tblPr>
        <w:tblStyle w:val="Tablaconcuadrcula"/>
        <w:tblW w:w="0" w:type="auto"/>
        <w:jc w:val="center"/>
        <w:tblLayout w:type="fixed"/>
        <w:tblLook w:val="04A0" w:firstRow="1" w:lastRow="0" w:firstColumn="1" w:lastColumn="0" w:noHBand="0" w:noVBand="1"/>
      </w:tblPr>
      <w:tblGrid>
        <w:gridCol w:w="2551"/>
        <w:gridCol w:w="6287"/>
      </w:tblGrid>
      <w:tr w:rsidR="005D14C0" w14:paraId="6CD88C0F" w14:textId="77777777">
        <w:trPr>
          <w:tblHeader/>
          <w:jc w:val="center"/>
        </w:trPr>
        <w:tc>
          <w:tcPr>
            <w:tcW w:w="2551" w:type="dxa"/>
            <w:shd w:val="clear" w:color="auto" w:fill="E7E6E6"/>
            <w:tcMar>
              <w:top w:w="70" w:type="dxa"/>
              <w:left w:w="70" w:type="dxa"/>
              <w:bottom w:w="70" w:type="dxa"/>
              <w:right w:w="70" w:type="dxa"/>
            </w:tcMar>
            <w:vAlign w:val="center"/>
          </w:tcPr>
          <w:p w14:paraId="45203BB2" w14:textId="77777777" w:rsidR="005D14C0" w:rsidRDefault="00000000">
            <w:pPr>
              <w:spacing w:before="40" w:after="60" w:line="240" w:lineRule="auto"/>
              <w:jc w:val="center"/>
            </w:pPr>
            <w:r>
              <w:rPr>
                <w:rFonts w:eastAsia="Arial Narrow"/>
                <w:b/>
              </w:rPr>
              <w:t>DATO</w:t>
            </w:r>
          </w:p>
        </w:tc>
        <w:tc>
          <w:tcPr>
            <w:tcW w:w="6287" w:type="dxa"/>
            <w:shd w:val="clear" w:color="auto" w:fill="E7E6E6"/>
            <w:tcMar>
              <w:top w:w="70" w:type="dxa"/>
              <w:left w:w="70" w:type="dxa"/>
              <w:bottom w:w="70" w:type="dxa"/>
              <w:right w:w="70" w:type="dxa"/>
            </w:tcMar>
            <w:vAlign w:val="center"/>
          </w:tcPr>
          <w:p w14:paraId="009EF2E3" w14:textId="77777777" w:rsidR="005D14C0" w:rsidRDefault="00000000">
            <w:pPr>
              <w:spacing w:before="40" w:after="60" w:line="240" w:lineRule="auto"/>
              <w:jc w:val="center"/>
            </w:pPr>
            <w:r>
              <w:rPr>
                <w:rFonts w:eastAsia="Arial Narrow"/>
                <w:b/>
              </w:rPr>
              <w:t>INFORMACIÓN</w:t>
            </w:r>
          </w:p>
        </w:tc>
      </w:tr>
      <w:tr w:rsidR="005D14C0" w14:paraId="393EDE2F" w14:textId="77777777">
        <w:trPr>
          <w:jc w:val="center"/>
        </w:trPr>
        <w:tc>
          <w:tcPr>
            <w:tcW w:w="2551" w:type="dxa"/>
            <w:tcMar>
              <w:top w:w="70" w:type="dxa"/>
              <w:left w:w="70" w:type="dxa"/>
              <w:bottom w:w="70" w:type="dxa"/>
              <w:right w:w="70" w:type="dxa"/>
            </w:tcMar>
            <w:vAlign w:val="center"/>
          </w:tcPr>
          <w:p w14:paraId="4A8211FD" w14:textId="77777777" w:rsidR="005D14C0" w:rsidRDefault="00000000">
            <w:pPr>
              <w:spacing w:before="40" w:after="60" w:line="240" w:lineRule="auto"/>
            </w:pPr>
            <w:r>
              <w:rPr>
                <w:rFonts w:eastAsia="Arial Narrow"/>
              </w:rPr>
              <w:t>Contratante</w:t>
            </w:r>
          </w:p>
        </w:tc>
        <w:tc>
          <w:tcPr>
            <w:tcW w:w="6287" w:type="dxa"/>
            <w:tcMar>
              <w:top w:w="70" w:type="dxa"/>
              <w:left w:w="70" w:type="dxa"/>
              <w:bottom w:w="70" w:type="dxa"/>
              <w:right w:w="70" w:type="dxa"/>
            </w:tcMar>
            <w:vAlign w:val="center"/>
          </w:tcPr>
          <w:p w14:paraId="7AF8E38F" w14:textId="77777777" w:rsidR="005D14C0" w:rsidRDefault="00000000">
            <w:pPr>
              <w:spacing w:before="40" w:after="60" w:line="240" w:lineRule="auto"/>
            </w:pPr>
            <w:r>
              <w:rPr>
                <w:rFonts w:eastAsia="Arial Narrow"/>
              </w:rPr>
              <w:t>INSTITUCIÓN EDUCATIVA INEM CUSTODIO GARCÍA ROVIRA DE BUCARAMANGA - NIT 804.001.555-7.</w:t>
            </w:r>
          </w:p>
        </w:tc>
      </w:tr>
      <w:tr w:rsidR="005D14C0" w14:paraId="17DA0A82" w14:textId="77777777">
        <w:trPr>
          <w:jc w:val="center"/>
        </w:trPr>
        <w:tc>
          <w:tcPr>
            <w:tcW w:w="2551" w:type="dxa"/>
            <w:tcMar>
              <w:top w:w="70" w:type="dxa"/>
              <w:left w:w="70" w:type="dxa"/>
              <w:bottom w:w="70" w:type="dxa"/>
              <w:right w:w="70" w:type="dxa"/>
            </w:tcMar>
            <w:vAlign w:val="center"/>
          </w:tcPr>
          <w:p w14:paraId="3BDE86DE" w14:textId="77777777" w:rsidR="005D14C0" w:rsidRDefault="00000000">
            <w:pPr>
              <w:spacing w:before="40" w:after="60" w:line="240" w:lineRule="auto"/>
            </w:pPr>
            <w:r>
              <w:rPr>
                <w:rFonts w:eastAsia="Arial Narrow"/>
              </w:rPr>
              <w:t>Ordenador</w:t>
            </w:r>
          </w:p>
        </w:tc>
        <w:tc>
          <w:tcPr>
            <w:tcW w:w="6287" w:type="dxa"/>
            <w:tcMar>
              <w:top w:w="70" w:type="dxa"/>
              <w:left w:w="70" w:type="dxa"/>
              <w:bottom w:w="70" w:type="dxa"/>
              <w:right w:w="70" w:type="dxa"/>
            </w:tcMar>
            <w:vAlign w:val="center"/>
          </w:tcPr>
          <w:p w14:paraId="62E8CBA9" w14:textId="77777777" w:rsidR="005D14C0" w:rsidRDefault="00000000">
            <w:pPr>
              <w:spacing w:before="40" w:after="60" w:line="240" w:lineRule="auto"/>
            </w:pPr>
            <w:r>
              <w:rPr>
                <w:rFonts w:eastAsia="Arial Narrow"/>
              </w:rPr>
              <w:t>FABIO SANTOS HERNÁNDEZ - Rector.</w:t>
            </w:r>
          </w:p>
        </w:tc>
      </w:tr>
      <w:tr w:rsidR="005D14C0" w14:paraId="47E04AB1" w14:textId="77777777">
        <w:trPr>
          <w:jc w:val="center"/>
        </w:trPr>
        <w:tc>
          <w:tcPr>
            <w:tcW w:w="2551" w:type="dxa"/>
            <w:tcMar>
              <w:top w:w="70" w:type="dxa"/>
              <w:left w:w="70" w:type="dxa"/>
              <w:bottom w:w="70" w:type="dxa"/>
              <w:right w:w="70" w:type="dxa"/>
            </w:tcMar>
            <w:vAlign w:val="center"/>
          </w:tcPr>
          <w:p w14:paraId="22D1D739" w14:textId="77777777" w:rsidR="005D14C0" w:rsidRDefault="00000000">
            <w:pPr>
              <w:spacing w:before="40" w:after="60" w:line="240" w:lineRule="auto"/>
            </w:pPr>
            <w:r>
              <w:rPr>
                <w:rFonts w:eastAsia="Arial Narrow"/>
              </w:rPr>
              <w:t>Contratista / identificación</w:t>
            </w:r>
          </w:p>
        </w:tc>
        <w:tc>
          <w:tcPr>
            <w:tcW w:w="6287" w:type="dxa"/>
            <w:tcMar>
              <w:top w:w="70" w:type="dxa"/>
              <w:left w:w="70" w:type="dxa"/>
              <w:bottom w:w="70" w:type="dxa"/>
              <w:right w:w="70" w:type="dxa"/>
            </w:tcMar>
            <w:vAlign w:val="center"/>
          </w:tcPr>
          <w:p w14:paraId="673A6FCF" w14:textId="77777777" w:rsidR="005D14C0" w:rsidRDefault="00000000">
            <w:pPr>
              <w:spacing w:before="40" w:after="60" w:line="240" w:lineRule="auto"/>
            </w:pPr>
            <w:r>
              <w:rPr>
                <w:rFonts w:eastAsia="Arial Narrow"/>
              </w:rPr>
              <w:t>[DILIGENCIAR CON ADJUDICACIÓN].</w:t>
            </w:r>
          </w:p>
        </w:tc>
      </w:tr>
      <w:tr w:rsidR="005D14C0" w14:paraId="57F71882" w14:textId="77777777">
        <w:trPr>
          <w:jc w:val="center"/>
        </w:trPr>
        <w:tc>
          <w:tcPr>
            <w:tcW w:w="2551" w:type="dxa"/>
            <w:tcMar>
              <w:top w:w="70" w:type="dxa"/>
              <w:left w:w="70" w:type="dxa"/>
              <w:bottom w:w="70" w:type="dxa"/>
              <w:right w:w="70" w:type="dxa"/>
            </w:tcMar>
            <w:vAlign w:val="center"/>
          </w:tcPr>
          <w:p w14:paraId="029E30C3" w14:textId="77777777" w:rsidR="005D14C0" w:rsidRDefault="00000000">
            <w:pPr>
              <w:spacing w:before="40" w:after="60" w:line="240" w:lineRule="auto"/>
            </w:pPr>
            <w:r>
              <w:rPr>
                <w:rFonts w:eastAsia="Arial Narrow"/>
              </w:rPr>
              <w:t>Representante / capacidad</w:t>
            </w:r>
          </w:p>
        </w:tc>
        <w:tc>
          <w:tcPr>
            <w:tcW w:w="6287" w:type="dxa"/>
            <w:tcMar>
              <w:top w:w="70" w:type="dxa"/>
              <w:left w:w="70" w:type="dxa"/>
              <w:bottom w:w="70" w:type="dxa"/>
              <w:right w:w="70" w:type="dxa"/>
            </w:tcMar>
            <w:vAlign w:val="center"/>
          </w:tcPr>
          <w:p w14:paraId="09C14EC2" w14:textId="77777777" w:rsidR="005D14C0" w:rsidRDefault="00000000">
            <w:pPr>
              <w:spacing w:before="40" w:after="60" w:line="240" w:lineRule="auto"/>
            </w:pPr>
            <w:r>
              <w:rPr>
                <w:rFonts w:eastAsia="Arial Narrow"/>
              </w:rPr>
              <w:t>[DILIGENCIAR].</w:t>
            </w:r>
          </w:p>
        </w:tc>
      </w:tr>
      <w:tr w:rsidR="005D14C0" w14:paraId="2EE41949" w14:textId="77777777">
        <w:trPr>
          <w:jc w:val="center"/>
        </w:trPr>
        <w:tc>
          <w:tcPr>
            <w:tcW w:w="2551" w:type="dxa"/>
            <w:tcMar>
              <w:top w:w="70" w:type="dxa"/>
              <w:left w:w="70" w:type="dxa"/>
              <w:bottom w:w="70" w:type="dxa"/>
              <w:right w:w="70" w:type="dxa"/>
            </w:tcMar>
            <w:vAlign w:val="center"/>
          </w:tcPr>
          <w:p w14:paraId="3D740E41" w14:textId="77777777" w:rsidR="005D14C0" w:rsidRDefault="00000000">
            <w:pPr>
              <w:spacing w:before="40" w:after="60" w:line="240" w:lineRule="auto"/>
            </w:pPr>
            <w:r>
              <w:rPr>
                <w:rFonts w:eastAsia="Arial Narrow"/>
              </w:rPr>
              <w:t>Proceso / contrato</w:t>
            </w:r>
          </w:p>
        </w:tc>
        <w:tc>
          <w:tcPr>
            <w:tcW w:w="6287" w:type="dxa"/>
            <w:tcMar>
              <w:top w:w="70" w:type="dxa"/>
              <w:left w:w="70" w:type="dxa"/>
              <w:bottom w:w="70" w:type="dxa"/>
              <w:right w:w="70" w:type="dxa"/>
            </w:tcMar>
            <w:vAlign w:val="center"/>
          </w:tcPr>
          <w:p w14:paraId="2853B8C5" w14:textId="77777777" w:rsidR="005D14C0" w:rsidRDefault="00000000">
            <w:pPr>
              <w:spacing w:before="40" w:after="60" w:line="240" w:lineRule="auto"/>
            </w:pPr>
            <w:r>
              <w:rPr>
                <w:rFonts w:eastAsia="Arial Narrow"/>
              </w:rPr>
              <w:t>INEM-SAMC-[CONSECUTIVO]-2026 / Número de contrato: [ASIGNAR].</w:t>
            </w:r>
          </w:p>
        </w:tc>
      </w:tr>
      <w:tr w:rsidR="005D14C0" w14:paraId="68CD9F31" w14:textId="77777777">
        <w:trPr>
          <w:jc w:val="center"/>
        </w:trPr>
        <w:tc>
          <w:tcPr>
            <w:tcW w:w="2551" w:type="dxa"/>
            <w:tcMar>
              <w:top w:w="70" w:type="dxa"/>
              <w:left w:w="70" w:type="dxa"/>
              <w:bottom w:w="70" w:type="dxa"/>
              <w:right w:w="70" w:type="dxa"/>
            </w:tcMar>
            <w:vAlign w:val="center"/>
          </w:tcPr>
          <w:p w14:paraId="7FAAD670" w14:textId="77777777" w:rsidR="005D14C0" w:rsidRDefault="00000000">
            <w:pPr>
              <w:spacing w:before="40" w:after="60" w:line="240" w:lineRule="auto"/>
            </w:pPr>
            <w:r>
              <w:rPr>
                <w:rFonts w:eastAsia="Arial Narrow"/>
              </w:rPr>
              <w:t>Valor adjudicado</w:t>
            </w:r>
          </w:p>
        </w:tc>
        <w:tc>
          <w:tcPr>
            <w:tcW w:w="6287" w:type="dxa"/>
            <w:tcMar>
              <w:top w:w="70" w:type="dxa"/>
              <w:left w:w="70" w:type="dxa"/>
              <w:bottom w:w="70" w:type="dxa"/>
              <w:right w:w="70" w:type="dxa"/>
            </w:tcMar>
            <w:vAlign w:val="center"/>
          </w:tcPr>
          <w:p w14:paraId="57F18D7B" w14:textId="77777777" w:rsidR="005D14C0" w:rsidRDefault="00000000">
            <w:pPr>
              <w:spacing w:before="40" w:after="60" w:line="240" w:lineRule="auto"/>
            </w:pPr>
            <w:r>
              <w:rPr>
                <w:rFonts w:eastAsia="Arial Narrow"/>
              </w:rPr>
              <w:t>[VALOR EN LETRAS Y NÚMEROS], sin superar $97.178.779.</w:t>
            </w:r>
          </w:p>
        </w:tc>
      </w:tr>
      <w:tr w:rsidR="005D14C0" w14:paraId="12DF8384" w14:textId="77777777">
        <w:trPr>
          <w:jc w:val="center"/>
        </w:trPr>
        <w:tc>
          <w:tcPr>
            <w:tcW w:w="2551" w:type="dxa"/>
            <w:tcMar>
              <w:top w:w="70" w:type="dxa"/>
              <w:left w:w="70" w:type="dxa"/>
              <w:bottom w:w="70" w:type="dxa"/>
              <w:right w:w="70" w:type="dxa"/>
            </w:tcMar>
            <w:vAlign w:val="center"/>
          </w:tcPr>
          <w:p w14:paraId="33611024" w14:textId="77777777" w:rsidR="005D14C0" w:rsidRDefault="00000000">
            <w:pPr>
              <w:spacing w:before="40" w:after="60" w:line="240" w:lineRule="auto"/>
            </w:pPr>
            <w:r>
              <w:rPr>
                <w:rFonts w:eastAsia="Arial Narrow"/>
              </w:rPr>
              <w:t>Disponibilidad</w:t>
            </w:r>
          </w:p>
        </w:tc>
        <w:tc>
          <w:tcPr>
            <w:tcW w:w="6287" w:type="dxa"/>
            <w:tcMar>
              <w:top w:w="70" w:type="dxa"/>
              <w:left w:w="70" w:type="dxa"/>
              <w:bottom w:w="70" w:type="dxa"/>
              <w:right w:w="70" w:type="dxa"/>
            </w:tcMar>
            <w:vAlign w:val="center"/>
          </w:tcPr>
          <w:p w14:paraId="2DB4F9CA" w14:textId="77777777" w:rsidR="005D14C0" w:rsidRDefault="00000000">
            <w:pPr>
              <w:spacing w:before="40" w:after="60" w:line="240" w:lineRule="auto"/>
            </w:pPr>
            <w:r>
              <w:rPr>
                <w:rFonts w:eastAsia="Arial Narrow"/>
              </w:rPr>
              <w:t>CDP 38 del 7 de septiembre de 2026. RP: [EXPEDIR].</w:t>
            </w:r>
          </w:p>
        </w:tc>
      </w:tr>
      <w:tr w:rsidR="005D14C0" w14:paraId="57D8CB7F" w14:textId="77777777">
        <w:trPr>
          <w:jc w:val="center"/>
        </w:trPr>
        <w:tc>
          <w:tcPr>
            <w:tcW w:w="2551" w:type="dxa"/>
            <w:tcMar>
              <w:top w:w="70" w:type="dxa"/>
              <w:left w:w="70" w:type="dxa"/>
              <w:bottom w:w="70" w:type="dxa"/>
              <w:right w:w="70" w:type="dxa"/>
            </w:tcMar>
            <w:vAlign w:val="center"/>
          </w:tcPr>
          <w:p w14:paraId="23C51D38" w14:textId="77777777" w:rsidR="005D14C0" w:rsidRDefault="00000000">
            <w:pPr>
              <w:spacing w:before="40" w:after="60" w:line="240" w:lineRule="auto"/>
            </w:pPr>
            <w:r>
              <w:rPr>
                <w:rFonts w:eastAsia="Arial Narrow"/>
              </w:rPr>
              <w:t>Supervisor</w:t>
            </w:r>
          </w:p>
        </w:tc>
        <w:tc>
          <w:tcPr>
            <w:tcW w:w="6287" w:type="dxa"/>
            <w:tcMar>
              <w:top w:w="70" w:type="dxa"/>
              <w:left w:w="70" w:type="dxa"/>
              <w:bottom w:w="70" w:type="dxa"/>
              <w:right w:w="70" w:type="dxa"/>
            </w:tcMar>
            <w:vAlign w:val="center"/>
          </w:tcPr>
          <w:p w14:paraId="5BFEC502" w14:textId="77777777" w:rsidR="005D14C0" w:rsidRDefault="00000000">
            <w:pPr>
              <w:spacing w:before="40" w:after="60" w:line="240" w:lineRule="auto"/>
            </w:pPr>
            <w:r>
              <w:rPr>
                <w:rFonts w:eastAsia="Arial Narrow"/>
              </w:rPr>
              <w:t>[NOMBRE, CARGO Y DESIGNACIÓN].</w:t>
            </w:r>
          </w:p>
        </w:tc>
      </w:tr>
    </w:tbl>
    <w:p w14:paraId="3303A4F3" w14:textId="77777777" w:rsidR="005D14C0" w:rsidRDefault="005D14C0">
      <w:pPr>
        <w:spacing w:after="40"/>
        <w:jc w:val="both"/>
      </w:pPr>
    </w:p>
    <w:p w14:paraId="2DDBC1A4" w14:textId="77777777" w:rsidR="005D14C0" w:rsidRDefault="00000000">
      <w:pPr>
        <w:jc w:val="both"/>
      </w:pPr>
      <w:r>
        <w:rPr>
          <w:rFonts w:eastAsia="Arial Narrow"/>
        </w:rPr>
        <w:t>Las partes celebran el presente contrato, como resultado de la adjudicación del proceso identificado, con sujeción a la Ley 80 de 1993, la Ley 1150 de 2007, el Decreto 1082 de 2015, las normas aplicables al Fondo de Servicios Educativos y las siguientes cláusulas. Los datos del adjudicatario y del acto de adjudicación se incorporarán únicamente cuando existan.</w:t>
      </w:r>
    </w:p>
    <w:p w14:paraId="62A06F5E" w14:textId="77777777" w:rsidR="005D14C0" w:rsidRDefault="00000000">
      <w:pPr>
        <w:pStyle w:val="Ttulo2"/>
      </w:pPr>
      <w:r>
        <w:t>PRIMERA. OBJETO</w:t>
      </w:r>
    </w:p>
    <w:p w14:paraId="3FDD4B3B" w14:textId="77777777" w:rsidR="005D14C0" w:rsidRDefault="00000000">
      <w:pPr>
        <w:jc w:val="both"/>
      </w:pPr>
      <w:r>
        <w:rPr>
          <w:rFonts w:eastAsia="Arial Narrow"/>
        </w:rPr>
        <w:t>PRESTAR EL SERVICIO DE OPERACIÓN, CUIDADO Y MANTENIMIENTO BÁSICO DE LA GRANJA DE LA INSTITUCIÓN EDUCATIVA INEM CUSTODIO GARCÍA ROVIRA DE BUCARAMANGA, MEDIANTE UN EQUIPO DE DOS (2) AUXILIARES DE GRANJA, PARA APOYAR EL DESARROLLO DE SUS FINES EDUCATIVOS.</w:t>
      </w:r>
    </w:p>
    <w:p w14:paraId="279BE75C" w14:textId="77777777" w:rsidR="005D14C0" w:rsidRDefault="00000000">
      <w:pPr>
        <w:pStyle w:val="Ttulo2"/>
      </w:pPr>
      <w:r>
        <w:t>SEGUNDA. ALCANCE</w:t>
      </w:r>
    </w:p>
    <w:p w14:paraId="23076E7E" w14:textId="77777777" w:rsidR="005D14C0" w:rsidRDefault="00000000">
      <w:pPr>
        <w:jc w:val="both"/>
      </w:pPr>
      <w:r>
        <w:rPr>
          <w:rFonts w:eastAsia="Arial Narrow"/>
        </w:rPr>
        <w:t>El contratista prestará el servicio con dos auxiliares durante once meses, conforme a la ficha técnica aprobada, su inventario y el pliego definitivo. Se incluyen rutinas de cuidado, limpieza y mantenimiento manual básico, registros y continuidad dentro de las franjas pactadas. No se contrata vigilancia privada, docencia, servicio permanente de 24 horas, asistencia veterinaria especializada ni obras. La Institución no podrá aumentar tareas, áreas, animales, suministros o dedicación por instrucción informal.</w:t>
      </w:r>
    </w:p>
    <w:p w14:paraId="6F26A8D8" w14:textId="77777777" w:rsidR="005D14C0" w:rsidRDefault="00000000">
      <w:pPr>
        <w:pStyle w:val="Ttulo2"/>
      </w:pPr>
      <w:r>
        <w:t>TERCERA. DOCUMENTOS CONTRACTUALES</w:t>
      </w:r>
    </w:p>
    <w:p w14:paraId="392854D7" w14:textId="77777777" w:rsidR="005D14C0" w:rsidRDefault="00000000">
      <w:pPr>
        <w:jc w:val="both"/>
      </w:pPr>
      <w:r>
        <w:rPr>
          <w:rFonts w:eastAsia="Arial Narrow"/>
        </w:rPr>
        <w:t>Integran el contrato los documentos de planeación aprobados, el pliego definitivo y sus adendas, la ficha técnica, matriz de riesgos, acto de adjudicación y oferta aceptada, especialmente sus compromisos de calidad e industria nacional. Las aclaraciones no modifican el alcance cuando se requiera un acuerdo formal. Los documentos se interpretarán armónicamente con las normas imperativas.</w:t>
      </w:r>
    </w:p>
    <w:p w14:paraId="5B4B8502" w14:textId="77777777" w:rsidR="005D14C0" w:rsidRDefault="00000000">
      <w:pPr>
        <w:pStyle w:val="Ttulo2"/>
      </w:pPr>
      <w:r>
        <w:t>CUARTA. PLAZO Y LUGAR</w:t>
      </w:r>
    </w:p>
    <w:p w14:paraId="7B3A93CF" w14:textId="77777777" w:rsidR="005D14C0" w:rsidRDefault="00000000">
      <w:pPr>
        <w:jc w:val="both"/>
      </w:pPr>
      <w:r>
        <w:rPr>
          <w:rFonts w:eastAsia="Arial Narrow"/>
        </w:rPr>
        <w:t>ONCE (11) MESES contados desde la suscripción del acta de inicio, una vez perfeccionado el contrato, expedido el registro presupuestal, aprobadas las garantías y verificados los demás requisitos de ejecución. La fecha efectiva de inicio dependerá del resultado y del cronograma del proceso; no se fija una fecha de comienzo anterior a la adjudicación. Lugar: la granja institucional de Bucaramanga, con dirección y delimitación de la ficha aprobada. La fecha estimada del cronograma no reemplaza el acta efectiva.</w:t>
      </w:r>
    </w:p>
    <w:p w14:paraId="11457698" w14:textId="77777777" w:rsidR="005D14C0" w:rsidRDefault="00000000">
      <w:pPr>
        <w:pStyle w:val="Ttulo2"/>
      </w:pPr>
      <w:r>
        <w:t>QUINTA. VALOR Y PRECIO</w:t>
      </w:r>
    </w:p>
    <w:p w14:paraId="30E36B94" w14:textId="77777777" w:rsidR="005D14C0" w:rsidRDefault="00000000">
      <w:pPr>
        <w:jc w:val="both"/>
      </w:pPr>
      <w:r>
        <w:rPr>
          <w:rFonts w:eastAsia="Arial Narrow"/>
        </w:rPr>
        <w:t>El valor será el adjudicado y consignado en el cuadro inicial. La mensualidad integral será la ofrecida en el Anexo 5. Incluye personal, relevos, coordinación, obligaciones laborales, recargos, aportes, dotación, protección, administración, garantías, tributos y ofrecimientos adicionales. No se reconoce un salario 2027 inexistente al momento de ofertar ni un reajuste automático no pactado. Se conservan los derechos que procedan por equilibrio económico bajo sus requisitos legales.</w:t>
      </w:r>
    </w:p>
    <w:p w14:paraId="1FA2D5C0" w14:textId="77777777" w:rsidR="005D14C0" w:rsidRDefault="00000000">
      <w:pPr>
        <w:pStyle w:val="Ttulo2"/>
      </w:pPr>
      <w:r>
        <w:t>SEXTA. FORMA DE PAGO</w:t>
      </w:r>
    </w:p>
    <w:p w14:paraId="44EED714" w14:textId="77777777" w:rsidR="005D14C0" w:rsidRDefault="00000000">
      <w:pPr>
        <w:jc w:val="both"/>
      </w:pPr>
      <w:r>
        <w:rPr>
          <w:rFonts w:eastAsia="Arial Narrow"/>
        </w:rPr>
        <w:t xml:space="preserve">La Institución pagará mensualidades vencidas, por el servicio efectivamente prestado y recibido a satisfacción, dentro de los treinta (30) días calendario siguientes a la radicación completa de la factura electrónica o documento de cobro procedente, informe de actividades, certificación del supervisor y acreditación del pago de aportes al Sistema de Seguridad Social Integral y parafiscales cuando haya lugar. El contratista aportará los soportes laborales y de las condiciones especiales de ejecución que correspondan al período. No se pacta anticipo ni pago anticipado. La falta de recursos para atender obligaciones propias del contratista no lo releva de pagar oportunamente a su personal. El contrato se ejecutará y </w:t>
      </w:r>
      <w:r>
        <w:rPr>
          <w:rFonts w:eastAsia="Arial Narrow"/>
        </w:rPr>
        <w:lastRenderedPageBreak/>
        <w:t>facturará por el servicio efectivamente recibido. La mensualidad corresponde al período contractual de un mes contado desde el inicio o al equivalente fraccionado que se documente; cuando haya fracciones, el valor se determina por días efectivamente prestados sobre días del período mensual respectivo. Las horas-persona no prestadas se ajustan proporcionalmente a las programadas del período, previa revisión con el contratista, evitando doble descuento. El último pago ajusta redondeos para no superar el precio total.</w:t>
      </w:r>
    </w:p>
    <w:p w14:paraId="19BDFA2D" w14:textId="77777777" w:rsidR="005D14C0" w:rsidRDefault="00000000">
      <w:pPr>
        <w:pStyle w:val="Ttulo2"/>
      </w:pPr>
      <w:r>
        <w:t>SÉPTIMA. IMPUTACIÓN PRESUPUESTAL</w:t>
      </w:r>
    </w:p>
    <w:p w14:paraId="28335702" w14:textId="77777777" w:rsidR="005D14C0" w:rsidRDefault="00000000">
      <w:pPr>
        <w:jc w:val="both"/>
      </w:pPr>
      <w:r>
        <w:rPr>
          <w:rFonts w:eastAsia="Arial Narrow"/>
        </w:rPr>
        <w:t>El compromiso se respalda en el CDP 38 del 7 de septiembre de 2026, rubro 2.1.2.02.02.008-2.01.20, fuente SGP Educación - Calidad por Gratuidad - Matrícula, y en el registro presupuestal que expida la Institución. La gestión presupuestal del plazo y del cierre de vigencia corresponde al ordenador y al área competente. No se impone al contratista tramitar reservas institucionales para causar su pago; ello no releva al INEM de soportar legalmente sus compromisos.</w:t>
      </w:r>
    </w:p>
    <w:p w14:paraId="549DA637" w14:textId="77777777" w:rsidR="005D14C0" w:rsidRDefault="00000000">
      <w:pPr>
        <w:pStyle w:val="Ttulo2"/>
      </w:pPr>
      <w:r>
        <w:t>OCTAVA. OBLIGACIONES DEL CONTRATISTA</w:t>
      </w:r>
    </w:p>
    <w:p w14:paraId="3EFE788D" w14:textId="77777777" w:rsidR="005D14C0" w:rsidRDefault="00000000">
      <w:pPr>
        <w:jc w:val="both"/>
      </w:pPr>
      <w:r>
        <w:rPr>
          <w:rFonts w:eastAsia="Arial Narrow"/>
        </w:rPr>
        <w:t>1. Prestar el servicio con dos (2) auxiliares de granja, durante el plazo y la cobertura definidos en la ficha técnica, con organización, dirección y medios de gestión propios. No se pacta una mera puesta a disposición de trabajadores bajo subordinación del INEM.</w:t>
      </w:r>
    </w:p>
    <w:p w14:paraId="43639AA1" w14:textId="77777777" w:rsidR="005D14C0" w:rsidRDefault="00000000">
      <w:pPr>
        <w:jc w:val="both"/>
      </w:pPr>
      <w:r>
        <w:rPr>
          <w:rFonts w:eastAsia="Arial Narrow"/>
        </w:rPr>
        <w:t>2. Presentar antes del inicio las hojas de vida y soportes del personal, la identificación del responsable de coordinación, el plan de trabajo, la programación de turnos, las afiliaciones y los documentos de seguridad y salud en el trabajo exigibles.</w:t>
      </w:r>
    </w:p>
    <w:p w14:paraId="5F2FF16C" w14:textId="77777777" w:rsidR="005D14C0" w:rsidRDefault="00000000">
      <w:pPr>
        <w:jc w:val="both"/>
      </w:pPr>
      <w:r>
        <w:rPr>
          <w:rFonts w:eastAsia="Arial Narrow"/>
        </w:rPr>
        <w:t>3. Garantizar continuidad dentro de las franjas contratadas y sustituir ausencias de acuerdo con el tiempo de respuesta pactado, sin trasladar a la Institución el costo de incapacidades, descansos, licencias, vacaciones o rotaciones ordinarias.</w:t>
      </w:r>
    </w:p>
    <w:p w14:paraId="4D4D9B65" w14:textId="77777777" w:rsidR="005D14C0" w:rsidRDefault="00000000">
      <w:pPr>
        <w:jc w:val="both"/>
      </w:pPr>
      <w:r>
        <w:rPr>
          <w:rFonts w:eastAsia="Arial Narrow"/>
        </w:rPr>
        <w:t>4. Pagar oportunamente salarios o compensaciones legalmente procedentes, prestaciones, aportes, recargos, horas extras autorizadas conforme a ley, dotación y elementos de protección. La denominación asociativa del contratista no permite desconocer los derechos laborales ni las prohibiciones de intermediación.</w:t>
      </w:r>
    </w:p>
    <w:p w14:paraId="354F3F65" w14:textId="77777777" w:rsidR="005D14C0" w:rsidRDefault="00000000">
      <w:pPr>
        <w:jc w:val="both"/>
      </w:pPr>
      <w:r>
        <w:rPr>
          <w:rFonts w:eastAsia="Arial Narrow"/>
        </w:rPr>
        <w:t>5. Cumplir las instrucciones sobre resultados y condiciones del contrato comunicadas al coordinador por el supervisor, sin desnaturalizar la autonomía del contratista ni aceptar cambios informales de alcance, cantidades o dedicación.</w:t>
      </w:r>
    </w:p>
    <w:p w14:paraId="3C3FC708" w14:textId="77777777" w:rsidR="005D14C0" w:rsidRDefault="00000000">
      <w:pPr>
        <w:jc w:val="both"/>
      </w:pPr>
      <w:r>
        <w:rPr>
          <w:rFonts w:eastAsia="Arial Narrow"/>
        </w:rPr>
        <w:t>6. Aplicar medidas de bienestar animal, bioseguridad, uso eficiente de agua y manejo responsable de residuos dentro del alcance aprobado; reportar de inmediato riesgos para personas, animales y bienes.</w:t>
      </w:r>
    </w:p>
    <w:p w14:paraId="75C3405D" w14:textId="77777777" w:rsidR="005D14C0" w:rsidRDefault="00000000">
      <w:pPr>
        <w:jc w:val="both"/>
      </w:pPr>
      <w:r>
        <w:rPr>
          <w:rFonts w:eastAsia="Arial Narrow"/>
        </w:rPr>
        <w:t>7. Entregar los informes y soportes de cobro, mantener las garantías vigentes y atender requerimientos de verificación, reclamaciones y correcciones imputables a la prestación del servicio.</w:t>
      </w:r>
    </w:p>
    <w:p w14:paraId="5E893468" w14:textId="77777777" w:rsidR="005D14C0" w:rsidRDefault="00000000">
      <w:pPr>
        <w:jc w:val="both"/>
      </w:pPr>
      <w:r>
        <w:rPr>
          <w:rFonts w:eastAsia="Arial Narrow"/>
        </w:rPr>
        <w:t>8. Abstenerse de realizar funciones docentes, vigilancia privada, actos profesionales reservados, intervenciones eléctricas energizadas, trabajo en alturas, obras o actividades peligrosas no incluidas y no presupuestadas.</w:t>
      </w:r>
    </w:p>
    <w:p w14:paraId="50AC66F3" w14:textId="77777777" w:rsidR="005D14C0" w:rsidRDefault="00000000">
      <w:pPr>
        <w:jc w:val="both"/>
      </w:pPr>
      <w:r>
        <w:rPr>
          <w:rFonts w:eastAsia="Arial Narrow"/>
        </w:rPr>
        <w:t>9. Cumplir las obligaciones de protección de datos, reserva de información y trato respetuoso a estudiantes y demás integrantes de la comunidad educativa; no utilizar imágenes de menores sin autorización legal.</w:t>
      </w:r>
    </w:p>
    <w:p w14:paraId="00F66B12" w14:textId="77777777" w:rsidR="005D14C0" w:rsidRDefault="00000000">
      <w:pPr>
        <w:jc w:val="both"/>
      </w:pPr>
      <w:r>
        <w:rPr>
          <w:rFonts w:eastAsia="Arial Narrow"/>
        </w:rPr>
        <w:t>10. Dar cumplimiento a los ofrecimientos de calidad que obtuvieron puntaje y a las condiciones especiales de inclusión y accesibilidad incorporadas al contrato, documentando su ejecución.</w:t>
      </w:r>
    </w:p>
    <w:p w14:paraId="08764F82" w14:textId="77777777" w:rsidR="005D14C0" w:rsidRDefault="00000000">
      <w:pPr>
        <w:jc w:val="both"/>
      </w:pPr>
      <w:r>
        <w:rPr>
          <w:rFonts w:eastAsia="Arial Narrow"/>
        </w:rPr>
        <w:t>11. Restituir los elementos entregados por inventario, justificar los consumos y presentar el informe final para el recibo y la liquidación, sin condicionar la devolución de bienes al pago de cuentas en controversia.</w:t>
      </w:r>
    </w:p>
    <w:p w14:paraId="3DD4EA05" w14:textId="77777777" w:rsidR="005D14C0" w:rsidRDefault="00000000">
      <w:pPr>
        <w:pStyle w:val="Ttulo2"/>
      </w:pPr>
      <w:r>
        <w:t>NOVENA. OBLIGACIONES DEL INEM</w:t>
      </w:r>
    </w:p>
    <w:p w14:paraId="2C22A536" w14:textId="77777777" w:rsidR="005D14C0" w:rsidRDefault="00000000">
      <w:pPr>
        <w:jc w:val="both"/>
      </w:pPr>
      <w:r>
        <w:rPr>
          <w:rFonts w:eastAsia="Arial Narrow"/>
        </w:rPr>
        <w:t>Designar supervisor; suministrar acceso e información; entregar por inventario los medios a su cargo; prever alimento, insumos y asistencia especializada expresamente asignados; revisar y recibir el servicio; tramitar pagos; proteger al personal de instrucciones inseguras; y gestionar oportunamente decisiones o modificaciones. La Institución verificará, antes del inicio, la disponibilidad de sus medios y no trasladará de hecho su falta al contratista.</w:t>
      </w:r>
    </w:p>
    <w:p w14:paraId="4828CD40" w14:textId="77777777" w:rsidR="005D14C0" w:rsidRDefault="00000000">
      <w:pPr>
        <w:pStyle w:val="Ttulo2"/>
      </w:pPr>
      <w:r>
        <w:t>DÉCIMA. PERSONAL, AUTONOMÍA Y DERECHOS</w:t>
      </w:r>
    </w:p>
    <w:p w14:paraId="6056F8C6" w14:textId="77777777" w:rsidR="005D14C0" w:rsidRDefault="00000000">
      <w:pPr>
        <w:jc w:val="both"/>
      </w:pPr>
      <w:r>
        <w:rPr>
          <w:rFonts w:eastAsia="Arial Narrow"/>
        </w:rPr>
        <w:t>El contratista selecciona, vincula, remunera y dirige a su personal y organiza los turnos dentro del alcance y de la jornada legal. El supervisor verifica resultados a través del enlace designado. No se establece relación laboral con el INEM por el contrato, sin perjuicio de los efectos legales que se deriven de la realidad de su ejecución. Se prohíbe intermediación laboral no autorizada. Toda vinculación y compensación se ajustará al régimen legal realmente aplicable, sin utilizar la forma cooperativa para desconocer derechos.</w:t>
      </w:r>
    </w:p>
    <w:p w14:paraId="0392ACAF" w14:textId="77777777" w:rsidR="005D14C0" w:rsidRDefault="00000000">
      <w:pPr>
        <w:pStyle w:val="Ttulo2"/>
      </w:pPr>
      <w:r>
        <w:t>DÉCIMA PRIMERA. CONDICIONES ESPECIALES DE EJECUCIÓN</w:t>
      </w:r>
    </w:p>
    <w:p w14:paraId="2CF76681" w14:textId="77777777" w:rsidR="005D14C0" w:rsidRDefault="00000000">
      <w:pPr>
        <w:jc w:val="both"/>
      </w:pPr>
      <w:r>
        <w:rPr>
          <w:rFonts w:eastAsia="Arial Narrow"/>
        </w:rPr>
        <w:t>Se incorpora el procedimiento de vinculación prioritaria e inclusiva de personas con discapacidad cualificadas, con ajustes razonables, convocatoria accesible y evidencia de selección objetiva, en los términos de la ficha y del Decreto 0287 de 2026. Las gestiones, resultados y razones de una eventual imposibilidad se documentarán en los informes. El contratista ejecutará los ofrecimientos de calidad aceptados y mantendrá el porcentaje de personal colombiano cuando haya servido de fundamento al puntaje. La verificación evitará discriminación y tratamiento indebido de datos sensibles.</w:t>
      </w:r>
    </w:p>
    <w:p w14:paraId="2A242DCB" w14:textId="77777777" w:rsidR="005D14C0" w:rsidRDefault="00000000">
      <w:pPr>
        <w:pStyle w:val="Ttulo2"/>
      </w:pPr>
      <w:r>
        <w:t>DÉCIMA SEGUNDA. SEGURIDAD, BIENESTAR Y AMBIENTE</w:t>
      </w:r>
    </w:p>
    <w:p w14:paraId="48FD90CC" w14:textId="77777777" w:rsidR="005D14C0" w:rsidRDefault="00000000">
      <w:pPr>
        <w:jc w:val="both"/>
      </w:pPr>
      <w:r>
        <w:rPr>
          <w:rFonts w:eastAsia="Arial Narrow"/>
        </w:rPr>
        <w:t>El contratista implementará medidas de SG-SST y suministrará EPP según riesgos reales. No realizará actos reservados ni tareas peligrosas fuera del alcance. Reportará incidentes, necesidad de atención animal, fallas de herramientas o falta de insumos y activará el procedimiento acordado. El INEM gestionará asistencia profesional e insumos a su cargo. Las acciones urgentes se limitarán a las seguras y autorizadas por el perfil del personal.</w:t>
      </w:r>
    </w:p>
    <w:p w14:paraId="42A8C9F6" w14:textId="77777777" w:rsidR="005D14C0" w:rsidRDefault="00000000">
      <w:pPr>
        <w:pStyle w:val="Ttulo2"/>
      </w:pPr>
      <w:r>
        <w:lastRenderedPageBreak/>
        <w:t>DÉCIMA TERCERA. SUPERVISIÓN</w:t>
      </w:r>
    </w:p>
    <w:p w14:paraId="6058B2C3" w14:textId="77777777" w:rsidR="005D14C0" w:rsidRDefault="00000000">
      <w:pPr>
        <w:jc w:val="both"/>
      </w:pPr>
      <w:r>
        <w:rPr>
          <w:rFonts w:eastAsia="Arial Narrow"/>
        </w:rPr>
        <w:t>La persona designada por el Rector vigilará la ejecución bajo los artículos 83 y 84 de la Ley 1474 de 2011. Verificará cobertura, informes, calidad adicional, pagos laborales, aportes, garantías y condiciones especiales. Formulará observaciones claras y documentadas, certificará recibos procedentes y recomendará actuaciones; no podrá alterar el precio, prorrogar, adicionar ni imponer sanciones por simple instrucción.</w:t>
      </w:r>
    </w:p>
    <w:p w14:paraId="45CEDF39" w14:textId="77777777" w:rsidR="005D14C0" w:rsidRDefault="00000000">
      <w:pPr>
        <w:pStyle w:val="Ttulo2"/>
      </w:pPr>
      <w:r>
        <w:t>DÉCIMA CUARTA. GARANTÍAS</w:t>
      </w:r>
    </w:p>
    <w:p w14:paraId="2C565544" w14:textId="77777777" w:rsidR="005D14C0" w:rsidRDefault="00000000">
      <w:pPr>
        <w:jc w:val="both"/>
      </w:pPr>
      <w:r>
        <w:rPr>
          <w:rFonts w:eastAsia="Arial Narrow"/>
        </w:rPr>
        <w:t>Antes de iniciar, el contratista constituirá y obtendrá aprobación de los amparos de cumplimiento, calidad, obligaciones laborales y responsabilidad civil indicados en la tabla siguiente, conforme al Decreto 1082 de 2015. Actualizará sus vigencias y cuantías ante modificaciones, suspensiones, reinicios o afectaciones que lo requieran. Los proponentes plurales identificarán a sus integrantes y participaciones.</w:t>
      </w:r>
    </w:p>
    <w:tbl>
      <w:tblPr>
        <w:tblStyle w:val="Tablaconcuadrcula"/>
        <w:tblW w:w="0" w:type="auto"/>
        <w:jc w:val="center"/>
        <w:tblLayout w:type="fixed"/>
        <w:tblLook w:val="04A0" w:firstRow="1" w:lastRow="0" w:firstColumn="1" w:lastColumn="0" w:noHBand="0" w:noVBand="1"/>
      </w:tblPr>
      <w:tblGrid>
        <w:gridCol w:w="2438"/>
        <w:gridCol w:w="2494"/>
        <w:gridCol w:w="3906"/>
      </w:tblGrid>
      <w:tr w:rsidR="005D14C0" w14:paraId="1CBAE5F6" w14:textId="77777777">
        <w:trPr>
          <w:tblHeader/>
          <w:jc w:val="center"/>
        </w:trPr>
        <w:tc>
          <w:tcPr>
            <w:tcW w:w="2438" w:type="dxa"/>
            <w:shd w:val="clear" w:color="auto" w:fill="E7E6E6"/>
            <w:tcMar>
              <w:top w:w="70" w:type="dxa"/>
              <w:left w:w="70" w:type="dxa"/>
              <w:bottom w:w="70" w:type="dxa"/>
              <w:right w:w="70" w:type="dxa"/>
            </w:tcMar>
            <w:vAlign w:val="center"/>
          </w:tcPr>
          <w:p w14:paraId="0711D717" w14:textId="77777777" w:rsidR="005D14C0" w:rsidRDefault="00000000">
            <w:pPr>
              <w:spacing w:before="40" w:after="60" w:line="240" w:lineRule="auto"/>
              <w:jc w:val="center"/>
            </w:pPr>
            <w:r>
              <w:rPr>
                <w:rFonts w:eastAsia="Arial Narrow"/>
                <w:b/>
                <w:sz w:val="19"/>
              </w:rPr>
              <w:t>AMPARO</w:t>
            </w:r>
          </w:p>
        </w:tc>
        <w:tc>
          <w:tcPr>
            <w:tcW w:w="2494" w:type="dxa"/>
            <w:shd w:val="clear" w:color="auto" w:fill="E7E6E6"/>
            <w:tcMar>
              <w:top w:w="70" w:type="dxa"/>
              <w:left w:w="70" w:type="dxa"/>
              <w:bottom w:w="70" w:type="dxa"/>
              <w:right w:w="70" w:type="dxa"/>
            </w:tcMar>
            <w:vAlign w:val="center"/>
          </w:tcPr>
          <w:p w14:paraId="52754879" w14:textId="77777777" w:rsidR="005D14C0" w:rsidRDefault="00000000">
            <w:pPr>
              <w:spacing w:before="40" w:after="60" w:line="240" w:lineRule="auto"/>
              <w:jc w:val="center"/>
            </w:pPr>
            <w:r>
              <w:rPr>
                <w:rFonts w:eastAsia="Arial Narrow"/>
                <w:b/>
                <w:sz w:val="19"/>
              </w:rPr>
              <w:t>CUANTÍA</w:t>
            </w:r>
          </w:p>
        </w:tc>
        <w:tc>
          <w:tcPr>
            <w:tcW w:w="3906" w:type="dxa"/>
            <w:shd w:val="clear" w:color="auto" w:fill="E7E6E6"/>
            <w:tcMar>
              <w:top w:w="70" w:type="dxa"/>
              <w:left w:w="70" w:type="dxa"/>
              <w:bottom w:w="70" w:type="dxa"/>
              <w:right w:w="70" w:type="dxa"/>
            </w:tcMar>
            <w:vAlign w:val="center"/>
          </w:tcPr>
          <w:p w14:paraId="786A2FDB" w14:textId="77777777" w:rsidR="005D14C0" w:rsidRDefault="00000000">
            <w:pPr>
              <w:spacing w:before="40" w:after="60" w:line="240" w:lineRule="auto"/>
              <w:jc w:val="center"/>
            </w:pPr>
            <w:r>
              <w:rPr>
                <w:rFonts w:eastAsia="Arial Narrow"/>
                <w:b/>
                <w:sz w:val="19"/>
              </w:rPr>
              <w:t>VIGENCIA</w:t>
            </w:r>
          </w:p>
        </w:tc>
      </w:tr>
      <w:tr w:rsidR="005D14C0" w14:paraId="762D4D00" w14:textId="77777777">
        <w:trPr>
          <w:jc w:val="center"/>
        </w:trPr>
        <w:tc>
          <w:tcPr>
            <w:tcW w:w="2438" w:type="dxa"/>
            <w:tcMar>
              <w:top w:w="70" w:type="dxa"/>
              <w:left w:w="70" w:type="dxa"/>
              <w:bottom w:w="70" w:type="dxa"/>
              <w:right w:w="70" w:type="dxa"/>
            </w:tcMar>
            <w:vAlign w:val="center"/>
          </w:tcPr>
          <w:p w14:paraId="4914DC84" w14:textId="77777777" w:rsidR="005D14C0" w:rsidRDefault="00000000">
            <w:pPr>
              <w:spacing w:before="40" w:after="60" w:line="240" w:lineRule="auto"/>
            </w:pPr>
            <w:r>
              <w:rPr>
                <w:rFonts w:eastAsia="Arial Narrow"/>
                <w:sz w:val="19"/>
              </w:rPr>
              <w:t>Cumplimiento</w:t>
            </w:r>
          </w:p>
        </w:tc>
        <w:tc>
          <w:tcPr>
            <w:tcW w:w="2494" w:type="dxa"/>
            <w:tcMar>
              <w:top w:w="70" w:type="dxa"/>
              <w:left w:w="70" w:type="dxa"/>
              <w:bottom w:w="70" w:type="dxa"/>
              <w:right w:w="70" w:type="dxa"/>
            </w:tcMar>
            <w:vAlign w:val="center"/>
          </w:tcPr>
          <w:p w14:paraId="405C9F1A" w14:textId="77777777" w:rsidR="005D14C0" w:rsidRDefault="00000000">
            <w:pPr>
              <w:spacing w:before="40" w:after="60" w:line="240" w:lineRule="auto"/>
            </w:pPr>
            <w:r>
              <w:rPr>
                <w:rFonts w:eastAsia="Arial Narrow"/>
                <w:sz w:val="19"/>
              </w:rPr>
              <w:t>10% del valor del contrato</w:t>
            </w:r>
          </w:p>
        </w:tc>
        <w:tc>
          <w:tcPr>
            <w:tcW w:w="3906" w:type="dxa"/>
            <w:tcMar>
              <w:top w:w="70" w:type="dxa"/>
              <w:left w:w="70" w:type="dxa"/>
              <w:bottom w:w="70" w:type="dxa"/>
              <w:right w:w="70" w:type="dxa"/>
            </w:tcMar>
            <w:vAlign w:val="center"/>
          </w:tcPr>
          <w:p w14:paraId="3C50788B" w14:textId="77777777" w:rsidR="005D14C0" w:rsidRDefault="00000000">
            <w:pPr>
              <w:spacing w:before="40" w:after="60" w:line="240" w:lineRule="auto"/>
            </w:pPr>
            <w:r>
              <w:rPr>
                <w:rFonts w:eastAsia="Arial Narrow"/>
                <w:sz w:val="19"/>
              </w:rPr>
              <w:t>Plazo de ejecución y seis (6) meses más, sin ser inferior al término de liquidación.</w:t>
            </w:r>
          </w:p>
        </w:tc>
      </w:tr>
      <w:tr w:rsidR="005D14C0" w14:paraId="14889EA5" w14:textId="77777777">
        <w:trPr>
          <w:jc w:val="center"/>
        </w:trPr>
        <w:tc>
          <w:tcPr>
            <w:tcW w:w="2438" w:type="dxa"/>
            <w:tcMar>
              <w:top w:w="70" w:type="dxa"/>
              <w:left w:w="70" w:type="dxa"/>
              <w:bottom w:w="70" w:type="dxa"/>
              <w:right w:w="70" w:type="dxa"/>
            </w:tcMar>
            <w:vAlign w:val="center"/>
          </w:tcPr>
          <w:p w14:paraId="42EFF767" w14:textId="77777777" w:rsidR="005D14C0" w:rsidRDefault="00000000">
            <w:pPr>
              <w:spacing w:before="40" w:after="60" w:line="240" w:lineRule="auto"/>
            </w:pPr>
            <w:r>
              <w:rPr>
                <w:rFonts w:eastAsia="Arial Narrow"/>
                <w:sz w:val="19"/>
              </w:rPr>
              <w:t>Salarios, prestaciones sociales e indemnizaciones laborales</w:t>
            </w:r>
          </w:p>
        </w:tc>
        <w:tc>
          <w:tcPr>
            <w:tcW w:w="2494" w:type="dxa"/>
            <w:tcMar>
              <w:top w:w="70" w:type="dxa"/>
              <w:left w:w="70" w:type="dxa"/>
              <w:bottom w:w="70" w:type="dxa"/>
              <w:right w:w="70" w:type="dxa"/>
            </w:tcMar>
            <w:vAlign w:val="center"/>
          </w:tcPr>
          <w:p w14:paraId="0AF314BF" w14:textId="77777777" w:rsidR="005D14C0" w:rsidRDefault="00000000">
            <w:pPr>
              <w:spacing w:before="40" w:after="60" w:line="240" w:lineRule="auto"/>
            </w:pPr>
            <w:r>
              <w:rPr>
                <w:rFonts w:eastAsia="Arial Narrow"/>
                <w:sz w:val="19"/>
              </w:rPr>
              <w:t>10% del valor del contrato</w:t>
            </w:r>
          </w:p>
        </w:tc>
        <w:tc>
          <w:tcPr>
            <w:tcW w:w="3906" w:type="dxa"/>
            <w:tcMar>
              <w:top w:w="70" w:type="dxa"/>
              <w:left w:w="70" w:type="dxa"/>
              <w:bottom w:w="70" w:type="dxa"/>
              <w:right w:w="70" w:type="dxa"/>
            </w:tcMar>
            <w:vAlign w:val="center"/>
          </w:tcPr>
          <w:p w14:paraId="2A6F8D33" w14:textId="77777777" w:rsidR="005D14C0" w:rsidRDefault="00000000">
            <w:pPr>
              <w:spacing w:before="40" w:after="60" w:line="240" w:lineRule="auto"/>
            </w:pPr>
            <w:r>
              <w:rPr>
                <w:rFonts w:eastAsia="Arial Narrow"/>
                <w:sz w:val="19"/>
              </w:rPr>
              <w:t>Plazo de ejecución y tres (3) años más.</w:t>
            </w:r>
          </w:p>
        </w:tc>
      </w:tr>
      <w:tr w:rsidR="005D14C0" w14:paraId="452334AC" w14:textId="77777777">
        <w:trPr>
          <w:jc w:val="center"/>
        </w:trPr>
        <w:tc>
          <w:tcPr>
            <w:tcW w:w="2438" w:type="dxa"/>
            <w:tcMar>
              <w:top w:w="70" w:type="dxa"/>
              <w:left w:w="70" w:type="dxa"/>
              <w:bottom w:w="70" w:type="dxa"/>
              <w:right w:w="70" w:type="dxa"/>
            </w:tcMar>
            <w:vAlign w:val="center"/>
          </w:tcPr>
          <w:p w14:paraId="583ACD7F" w14:textId="77777777" w:rsidR="005D14C0" w:rsidRDefault="00000000">
            <w:pPr>
              <w:spacing w:before="40" w:after="60" w:line="240" w:lineRule="auto"/>
            </w:pPr>
            <w:r>
              <w:rPr>
                <w:rFonts w:eastAsia="Arial Narrow"/>
                <w:sz w:val="19"/>
              </w:rPr>
              <w:t>Calidad del servicio</w:t>
            </w:r>
          </w:p>
        </w:tc>
        <w:tc>
          <w:tcPr>
            <w:tcW w:w="2494" w:type="dxa"/>
            <w:tcMar>
              <w:top w:w="70" w:type="dxa"/>
              <w:left w:w="70" w:type="dxa"/>
              <w:bottom w:w="70" w:type="dxa"/>
              <w:right w:w="70" w:type="dxa"/>
            </w:tcMar>
            <w:vAlign w:val="center"/>
          </w:tcPr>
          <w:p w14:paraId="62EA6BC2" w14:textId="77777777" w:rsidR="005D14C0" w:rsidRDefault="00000000">
            <w:pPr>
              <w:spacing w:before="40" w:after="60" w:line="240" w:lineRule="auto"/>
            </w:pPr>
            <w:r>
              <w:rPr>
                <w:rFonts w:eastAsia="Arial Narrow"/>
                <w:sz w:val="19"/>
              </w:rPr>
              <w:t>10% del valor del contrato</w:t>
            </w:r>
          </w:p>
        </w:tc>
        <w:tc>
          <w:tcPr>
            <w:tcW w:w="3906" w:type="dxa"/>
            <w:tcMar>
              <w:top w:w="70" w:type="dxa"/>
              <w:left w:w="70" w:type="dxa"/>
              <w:bottom w:w="70" w:type="dxa"/>
              <w:right w:w="70" w:type="dxa"/>
            </w:tcMar>
            <w:vAlign w:val="center"/>
          </w:tcPr>
          <w:p w14:paraId="5634DD86" w14:textId="77777777" w:rsidR="005D14C0" w:rsidRDefault="00000000">
            <w:pPr>
              <w:spacing w:before="40" w:after="60" w:line="240" w:lineRule="auto"/>
            </w:pPr>
            <w:r>
              <w:rPr>
                <w:rFonts w:eastAsia="Arial Narrow"/>
                <w:sz w:val="19"/>
              </w:rPr>
              <w:t>Plazo de ejecución y seis (6) meses más.</w:t>
            </w:r>
          </w:p>
        </w:tc>
      </w:tr>
      <w:tr w:rsidR="005D14C0" w14:paraId="6CAE0D20" w14:textId="77777777">
        <w:trPr>
          <w:jc w:val="center"/>
        </w:trPr>
        <w:tc>
          <w:tcPr>
            <w:tcW w:w="2438" w:type="dxa"/>
            <w:tcMar>
              <w:top w:w="70" w:type="dxa"/>
              <w:left w:w="70" w:type="dxa"/>
              <w:bottom w:w="70" w:type="dxa"/>
              <w:right w:w="70" w:type="dxa"/>
            </w:tcMar>
            <w:vAlign w:val="center"/>
          </w:tcPr>
          <w:p w14:paraId="72A87FE6" w14:textId="77777777" w:rsidR="005D14C0" w:rsidRDefault="00000000">
            <w:pPr>
              <w:spacing w:before="40" w:after="60" w:line="240" w:lineRule="auto"/>
            </w:pPr>
            <w:r>
              <w:rPr>
                <w:rFonts w:eastAsia="Arial Narrow"/>
                <w:sz w:val="19"/>
              </w:rPr>
              <w:t>Responsabilidad civil extracontractual</w:t>
            </w:r>
          </w:p>
        </w:tc>
        <w:tc>
          <w:tcPr>
            <w:tcW w:w="2494" w:type="dxa"/>
            <w:tcMar>
              <w:top w:w="70" w:type="dxa"/>
              <w:left w:w="70" w:type="dxa"/>
              <w:bottom w:w="70" w:type="dxa"/>
              <w:right w:w="70" w:type="dxa"/>
            </w:tcMar>
            <w:vAlign w:val="center"/>
          </w:tcPr>
          <w:p w14:paraId="453F9D74" w14:textId="77777777" w:rsidR="005D14C0" w:rsidRDefault="00000000">
            <w:pPr>
              <w:spacing w:before="40" w:after="60" w:line="240" w:lineRule="auto"/>
            </w:pPr>
            <w:r>
              <w:rPr>
                <w:rFonts w:eastAsia="Arial Narrow"/>
                <w:sz w:val="19"/>
              </w:rPr>
              <w:t>200 SMMLV</w:t>
            </w:r>
          </w:p>
        </w:tc>
        <w:tc>
          <w:tcPr>
            <w:tcW w:w="3906" w:type="dxa"/>
            <w:tcMar>
              <w:top w:w="70" w:type="dxa"/>
              <w:left w:w="70" w:type="dxa"/>
              <w:bottom w:w="70" w:type="dxa"/>
              <w:right w:w="70" w:type="dxa"/>
            </w:tcMar>
            <w:vAlign w:val="center"/>
          </w:tcPr>
          <w:p w14:paraId="34885192" w14:textId="77777777" w:rsidR="005D14C0" w:rsidRDefault="00000000">
            <w:pPr>
              <w:spacing w:before="40" w:after="60" w:line="240" w:lineRule="auto"/>
            </w:pPr>
            <w:r>
              <w:rPr>
                <w:rFonts w:eastAsia="Arial Narrow"/>
                <w:sz w:val="19"/>
              </w:rPr>
              <w:t>Durante toda la ejecución. Incluir los amparos exigibles del Decreto 1082 y cobertura patronal, de contratistas y subcontratistas cuando corresponda.</w:t>
            </w:r>
          </w:p>
        </w:tc>
      </w:tr>
    </w:tbl>
    <w:p w14:paraId="6C3A8294" w14:textId="77777777" w:rsidR="005D14C0" w:rsidRDefault="005D14C0">
      <w:pPr>
        <w:spacing w:after="40"/>
        <w:jc w:val="both"/>
      </w:pPr>
    </w:p>
    <w:p w14:paraId="1BB04EA5" w14:textId="77777777" w:rsidR="005D14C0" w:rsidRDefault="00000000">
      <w:pPr>
        <w:pStyle w:val="Ttulo2"/>
      </w:pPr>
      <w:r>
        <w:t>DÉCIMA QUINTA. RIESGOS Y EQUILIBRIO</w:t>
      </w:r>
    </w:p>
    <w:p w14:paraId="55C5D28D" w14:textId="77777777" w:rsidR="005D14C0" w:rsidRDefault="00000000">
      <w:pPr>
        <w:jc w:val="both"/>
      </w:pPr>
      <w:r>
        <w:rPr>
          <w:rFonts w:eastAsia="Arial Narrow"/>
        </w:rPr>
        <w:t>Se aplica la distribución del Anexo 2. Cada parte adoptará los controles a su cargo. Los riesgos ordinarios previsibles de costeo y organización corresponden al contratista; las decisiones, pagos y medios institucionales al INEM. Los hechos extraordinarios o no imputables se evaluarán en el marco legal, con soportes de causalidad e impacto. Esta cláusula no implica renuncia a derechos ni reconocimiento automático de todo sobrecosto.</w:t>
      </w:r>
    </w:p>
    <w:p w14:paraId="212B576C" w14:textId="77777777" w:rsidR="005D14C0" w:rsidRDefault="00000000">
      <w:pPr>
        <w:pStyle w:val="Ttulo2"/>
      </w:pPr>
      <w:r>
        <w:t>DÉCIMA SEXTA. MULTAS Y CLÁUSULA PENAL</w:t>
      </w:r>
    </w:p>
    <w:p w14:paraId="16C588CD" w14:textId="77777777" w:rsidR="005D14C0" w:rsidRDefault="00000000">
      <w:pPr>
        <w:jc w:val="both"/>
      </w:pPr>
      <w:r>
        <w:rPr>
          <w:rFonts w:eastAsia="Arial Narrow"/>
        </w:rPr>
        <w:t>Como medida de apremio por incumplimiento imputable y mientras la obligación sea susceptible de cumplimiento, se podrán imponer multas diarias del 0,1% del valor del contrato, con límite acumulado del 10%. Por incumplimiento definitivo se pacta cláusula penal pecuniaria hasta el 10% del valor, proporcional a la obligación afectada. Su aplicación exige el procedimiento legal, motivación, proporcionalidad, derecho de defensa y citación al garante; no opera por decisión informal del supervisor. Se evitará doble reparación por el mismo daño y se observará el artículo 86 de la Ley 1474 de 2011.</w:t>
      </w:r>
    </w:p>
    <w:p w14:paraId="331DEDA6" w14:textId="77777777" w:rsidR="005D14C0" w:rsidRDefault="00000000">
      <w:pPr>
        <w:pStyle w:val="Ttulo2"/>
      </w:pPr>
      <w:r>
        <w:t>DÉCIMA SÉPTIMA. MODIFICACIÓN, SUSPENSIÓN Y CESIÓN</w:t>
      </w:r>
    </w:p>
    <w:p w14:paraId="1E32D698" w14:textId="77777777" w:rsidR="005D14C0" w:rsidRDefault="00000000">
      <w:pPr>
        <w:jc w:val="both"/>
      </w:pPr>
      <w:r>
        <w:rPr>
          <w:rFonts w:eastAsia="Arial Narrow"/>
        </w:rPr>
        <w:t>Las modificaciones deberán constar por escrito o en el mecanismo electrónico correspondiente, con justificación y requisitos presupuestales y de garantía. Una suspensión y su reinicio se documentarán con sus causas y efectos, sin presumir remuneración por servicio no prestado. La cesión requiere autorización previa y cumplimiento del régimen legal; no se alteran integrantes plurales para eludir la selección objetiva.</w:t>
      </w:r>
    </w:p>
    <w:p w14:paraId="1F5F3E2B" w14:textId="77777777" w:rsidR="005D14C0" w:rsidRDefault="00000000">
      <w:pPr>
        <w:pStyle w:val="Ttulo2"/>
      </w:pPr>
      <w:r>
        <w:t>DÉCIMA OCTAVA. FACULTADES EXCEPCIONALES</w:t>
      </w:r>
    </w:p>
    <w:p w14:paraId="23E0ACE6" w14:textId="77777777" w:rsidR="005D14C0" w:rsidRDefault="00000000">
      <w:pPr>
        <w:jc w:val="both"/>
      </w:pPr>
      <w:r>
        <w:rPr>
          <w:rFonts w:eastAsia="Arial Narrow"/>
        </w:rPr>
        <w:t>Se pactan las facultades de interpretación, modificación y terminación unilateral y caducidad en cuanto legalmente proceda su estipulación para este contrato, con sujeción a los artículos 14 a 18 de la Ley 80 de 1993 y al debido proceso. Su ejercicio requiere los supuestos legales y decisión motivada; no constituye una facultad discrecional ilimitada.</w:t>
      </w:r>
    </w:p>
    <w:p w14:paraId="7D55ACA6" w14:textId="77777777" w:rsidR="005D14C0" w:rsidRDefault="00000000">
      <w:pPr>
        <w:pStyle w:val="Ttulo2"/>
      </w:pPr>
      <w:r>
        <w:t>DÉCIMA NOVENA. DATOS, INTEGRIDAD Y CONTROVERSIAS</w:t>
      </w:r>
    </w:p>
    <w:p w14:paraId="5ACD45E1" w14:textId="77777777" w:rsidR="005D14C0" w:rsidRDefault="00000000">
      <w:pPr>
        <w:jc w:val="both"/>
      </w:pPr>
      <w:r>
        <w:rPr>
          <w:rFonts w:eastAsia="Arial Narrow"/>
        </w:rPr>
        <w:t>Las partes protegerán datos personales y sensibles y evitarán divulgar imágenes o información de menores sin base legal. Cumplirán deberes de transparencia, incompatibilidades y prevención de conflictos. Las controversias se gestionarán mediante arreglo directo y los mecanismos legales disponibles; no se impone una cláusula compromisoria no autorizada ni una renuncia genérica al acceso a la justicia.</w:t>
      </w:r>
    </w:p>
    <w:p w14:paraId="0FFEA008" w14:textId="77777777" w:rsidR="005D14C0" w:rsidRDefault="00000000">
      <w:pPr>
        <w:pStyle w:val="Ttulo2"/>
      </w:pPr>
      <w:r>
        <w:t>VIGÉSIMA. TERMINACIÓN Y LIQUIDACIÓN</w:t>
      </w:r>
    </w:p>
    <w:p w14:paraId="364E1DD6" w14:textId="77777777" w:rsidR="005D14C0" w:rsidRDefault="00000000">
      <w:pPr>
        <w:jc w:val="both"/>
      </w:pPr>
      <w:r>
        <w:rPr>
          <w:rFonts w:eastAsia="Arial Narrow"/>
        </w:rPr>
        <w:t>El contrato termina por cumplimiento del plazo y objeto o por las causas legales. Se liquidará bilateralmente dentro de los cuatro meses siguientes a la terminación, y de no lograrse se procederá conforme a los términos de la ley. Se registrarán ejecución, pagos, saldos, inventarios, garantías y salvedades. La devolución de bienes y entrega de registros no se condicionará al pago de sumas discutidas.</w:t>
      </w:r>
    </w:p>
    <w:p w14:paraId="6DDB66CB" w14:textId="77777777" w:rsidR="005D14C0" w:rsidRDefault="00000000">
      <w:pPr>
        <w:pStyle w:val="Ttulo2"/>
      </w:pPr>
      <w:r>
        <w:t>VIGÉSIMA PRIMERA. PERFECCIONAMIENTO Y EJECUCIÓN</w:t>
      </w:r>
    </w:p>
    <w:p w14:paraId="1503619A" w14:textId="77777777" w:rsidR="005D14C0" w:rsidRDefault="00000000">
      <w:pPr>
        <w:jc w:val="both"/>
      </w:pPr>
      <w:r>
        <w:rPr>
          <w:rFonts w:eastAsia="Arial Narrow"/>
        </w:rPr>
        <w:t>El contrato se perfecciona con el acuerdo y aprobación de las partes en SECOP II cuando proceda. Para iniciar se requiere registro presupuestal, garantías aprobadas y demás verificaciones legales, junto con acta de inicio. No se autoriza ejecución retroactiva. El domicilio contractual es Bucaramanga y las comunicaciones se tramitarán por los canales pactados, con trazabilidad en SECOP II.</w:t>
      </w:r>
    </w:p>
    <w:p w14:paraId="3DC3FAFB" w14:textId="77777777" w:rsidR="005D14C0" w:rsidRDefault="00000000">
      <w:pPr>
        <w:jc w:val="both"/>
      </w:pPr>
      <w:r>
        <w:rPr>
          <w:rFonts w:eastAsia="Arial Narrow"/>
          <w:b/>
        </w:rPr>
        <w:lastRenderedPageBreak/>
        <w:t>Por el INEM: FABIO SANTOS HERNÁNDEZ, Rector.</w:t>
      </w:r>
      <w:r>
        <w:rPr>
          <w:rFonts w:eastAsia="Arial Narrow"/>
          <w:b/>
        </w:rPr>
        <w:br/>
        <w:t>Por el contratista: [REPRESENTANTE ADJUDICATARIO].</w:t>
      </w:r>
      <w:r>
        <w:rPr>
          <w:rFonts w:eastAsia="Arial Narrow"/>
          <w:b/>
        </w:rPr>
        <w:br/>
        <w:t>Fecha y aprobaciones electrónicas: [DILIGENCIAR].</w:t>
      </w:r>
    </w:p>
    <w:sectPr w:rsidR="005D14C0" w:rsidSect="00A67CCF">
      <w:headerReference w:type="even" r:id="rId8"/>
      <w:headerReference w:type="default" r:id="rId9"/>
      <w:footerReference w:type="even" r:id="rId10"/>
      <w:footerReference w:type="default" r:id="rId11"/>
      <w:headerReference w:type="first" r:id="rId12"/>
      <w:footerReference w:type="first" r:id="rId13"/>
      <w:pgSz w:w="12240" w:h="20160" w:code="5"/>
      <w:pgMar w:top="1843" w:right="1701" w:bottom="1418"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31D981" w14:textId="77777777" w:rsidR="00B1463B" w:rsidRDefault="00B1463B">
      <w:r>
        <w:separator/>
      </w:r>
    </w:p>
  </w:endnote>
  <w:endnote w:type="continuationSeparator" w:id="0">
    <w:p w14:paraId="7BAC288D" w14:textId="77777777" w:rsidR="00B1463B" w:rsidRDefault="00B14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Droid Sans">
    <w:altName w:val="Segoe UI"/>
    <w:panose1 w:val="020B0604020202020204"/>
    <w:charset w:val="01"/>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16A324" w14:textId="77777777" w:rsidR="00F17F37" w:rsidRDefault="00F17F3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7A7D649B" w14:textId="77777777" w:rsidR="00F17F37" w:rsidRDefault="00F17F3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3014B8" w14:textId="77777777" w:rsidR="00F17F37" w:rsidRPr="000673C4" w:rsidRDefault="00F17F37">
    <w:pPr>
      <w:pStyle w:val="Piedepgina"/>
      <w:framePr w:wrap="around" w:vAnchor="text" w:hAnchor="margin" w:xAlign="right" w:y="1"/>
      <w:jc w:val="right"/>
      <w:rPr>
        <w:rStyle w:val="Nmerodepgina"/>
      </w:rPr>
    </w:pPr>
    <w:r>
      <w:rPr>
        <w:rFonts w:eastAsia="Arial Narrow"/>
        <w:sz w:val="16"/>
      </w:rPr>
      <w:t xml:space="preserve">INEM - GRANJA 2026  |  Página </w:t>
    </w:r>
    <w:r>
      <w:fldChar w:fldCharType="begin"/>
    </w:r>
    <w:r>
      <w:instrText>PAGE</w:instrText>
    </w:r>
    <w:r>
      <w:fldChar w:fldCharType="separate"/>
    </w:r>
    <w:r w:rsidR="00543A60">
      <w:rPr>
        <w:noProof/>
      </w:rPr>
      <w:t>1</w:t>
    </w:r>
    <w:r>
      <w:fldChar w:fldCharType="end"/>
    </w:r>
    <w:r>
      <w:rPr>
        <w:rFonts w:eastAsia="Arial Narrow"/>
        <w:sz w:val="16"/>
      </w:rPr>
      <w:t xml:space="preserve"> de </w:t>
    </w:r>
    <w:r>
      <w:fldChar w:fldCharType="begin"/>
    </w:r>
    <w:r>
      <w:instrText>NUMPAGES</w:instrText>
    </w:r>
    <w:r>
      <w:fldChar w:fldCharType="separate"/>
    </w:r>
    <w:r w:rsidR="00543A60">
      <w:rPr>
        <w:noProof/>
      </w:rPr>
      <w:t>2</w:t>
    </w:r>
    <w:r>
      <w:fldChar w:fldCharType="end"/>
    </w:r>
  </w:p>
  <w:p w14:paraId="7997A238" w14:textId="77777777" w:rsidR="00F17F37" w:rsidRPr="000673C4" w:rsidRDefault="00F17F3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670BA9" w14:textId="77777777" w:rsidR="00D8726E" w:rsidRDefault="00D8726E">
    <w:pPr>
      <w:pStyle w:val="Piedepgina"/>
      <w:jc w:val="right"/>
      <w:rPr>
        <w:lang w:val="es-ES"/>
      </w:rPr>
    </w:pPr>
  </w:p>
  <w:p w14:paraId="7237074B" w14:textId="77777777" w:rsidR="00D8726E" w:rsidRDefault="00D8726E">
    <w:pPr>
      <w:pStyle w:val="Piedepgina"/>
      <w:jc w:val="right"/>
      <w:rPr>
        <w:lang w:val="es-ES"/>
      </w:rPr>
    </w:pPr>
  </w:p>
  <w:p w14:paraId="441FAB3A" w14:textId="77777777" w:rsidR="00D8726E" w:rsidRDefault="00D8726E">
    <w:pPr>
      <w:pStyle w:val="Piedepgina"/>
      <w:jc w:val="right"/>
      <w:rPr>
        <w:lang w:val="es-ES"/>
      </w:rPr>
    </w:pPr>
  </w:p>
  <w:p w14:paraId="0DF8A7F7" w14:textId="77777777" w:rsidR="00F17F37" w:rsidRDefault="00F17F37">
    <w:pPr>
      <w:pStyle w:val="Piedepgina"/>
      <w:jc w:val="right"/>
    </w:pPr>
    <w:r>
      <w:rPr>
        <w:lang w:val="es-ES"/>
      </w:rPr>
      <w:t xml:space="preserve">Página </w:t>
    </w:r>
    <w:r>
      <w:rPr>
        <w:b/>
        <w:bCs/>
        <w:szCs w:val="24"/>
      </w:rPr>
      <w:fldChar w:fldCharType="begin"/>
    </w:r>
    <w:r>
      <w:rPr>
        <w:b/>
        <w:bCs/>
      </w:rPr>
      <w:instrText>PAGE</w:instrText>
    </w:r>
    <w:r>
      <w:rPr>
        <w:b/>
        <w:bCs/>
        <w:szCs w:val="24"/>
      </w:rPr>
      <w:fldChar w:fldCharType="separate"/>
    </w:r>
    <w:r w:rsidR="005309E2">
      <w:rPr>
        <w:b/>
        <w:bCs/>
        <w:noProof/>
      </w:rPr>
      <w:t>1</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5309E2">
      <w:rPr>
        <w:b/>
        <w:bCs/>
        <w:noProof/>
      </w:rPr>
      <w:t>38</w:t>
    </w:r>
    <w:r>
      <w:rPr>
        <w:b/>
        <w:bCs/>
        <w:szCs w:val="24"/>
      </w:rPr>
      <w:fldChar w:fldCharType="end"/>
    </w:r>
  </w:p>
  <w:p w14:paraId="175064AF" w14:textId="77777777" w:rsidR="00F17F37" w:rsidRDefault="00F17F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B097A0" w14:textId="77777777" w:rsidR="00B1463B" w:rsidRDefault="00B1463B">
      <w:r>
        <w:separator/>
      </w:r>
    </w:p>
  </w:footnote>
  <w:footnote w:type="continuationSeparator" w:id="0">
    <w:p w14:paraId="5917CD28" w14:textId="77777777" w:rsidR="00B1463B" w:rsidRDefault="00B14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18B03B" w14:textId="77777777" w:rsidR="00113F62" w:rsidRDefault="00113F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34D03E" w14:textId="77777777" w:rsidR="00F17F37" w:rsidRPr="0075370A" w:rsidRDefault="009939B8">
    <w:pPr>
      <w:pStyle w:val="Encabezado"/>
      <w:spacing w:after="0"/>
      <w:rPr>
        <w:rFonts w:ascii="Arial" w:hAnsi="Arial"/>
        <w:b/>
        <w:sz w:val="18"/>
        <w:szCs w:val="18"/>
      </w:rPr>
    </w:pPr>
    <w:r w:rsidRPr="00BF4A27">
      <w:rPr>
        <w:b/>
        <w:noProof/>
        <w:szCs w:val="28"/>
      </w:rPr>
      <w:drawing>
        <wp:anchor distT="0" distB="0" distL="114300" distR="114300" simplePos="0" relativeHeight="251662336" behindDoc="1" locked="0" layoutInCell="1" allowOverlap="1" wp14:anchorId="6953F117" wp14:editId="00B128C8">
          <wp:simplePos x="0" y="0"/>
          <wp:positionH relativeFrom="column">
            <wp:posOffset>2361587</wp:posOffset>
          </wp:positionH>
          <wp:positionV relativeFrom="paragraph">
            <wp:posOffset>-254000</wp:posOffset>
          </wp:positionV>
          <wp:extent cx="806143" cy="792480"/>
          <wp:effectExtent l="0" t="0" r="0" b="0"/>
          <wp:wrapNone/>
          <wp:docPr id="19511220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95995" name=""/>
                  <pic:cNvPicPr/>
                </pic:nvPicPr>
                <pic:blipFill>
                  <a:blip r:embed="rId1">
                    <a:extLst>
                      <a:ext uri="{28A0092B-C50C-407E-A947-70E740481C1C}">
                        <a14:useLocalDpi xmlns:a14="http://schemas.microsoft.com/office/drawing/2010/main" val="0"/>
                      </a:ext>
                    </a:extLst>
                  </a:blip>
                  <a:stretch>
                    <a:fillRect/>
                  </a:stretch>
                </pic:blipFill>
                <pic:spPr>
                  <a:xfrm>
                    <a:off x="0" y="0"/>
                    <a:ext cx="806143" cy="792480"/>
                  </a:xfrm>
                  <a:prstGeom prst="rect">
                    <a:avLst/>
                  </a:prstGeom>
                </pic:spPr>
              </pic:pic>
            </a:graphicData>
          </a:graphic>
          <wp14:sizeRelH relativeFrom="page">
            <wp14:pctWidth>0</wp14:pctWidth>
          </wp14:sizeRelH>
          <wp14:sizeRelV relativeFrom="page">
            <wp14:pctHeight>0</wp14:pctHeight>
          </wp14:sizeRelV>
        </wp:anchor>
      </w:drawing>
    </w:r>
  </w:p>
  <w:p w14:paraId="47259E55" w14:textId="77777777" w:rsidR="00F17F37" w:rsidRPr="0075370A" w:rsidRDefault="00F17F37">
    <w:pPr>
      <w:pStyle w:val="Encabezado"/>
      <w:spacing w:after="0"/>
      <w:rPr>
        <w:rFonts w:ascii="Arial" w:hAnsi="Arial"/>
        <w:b/>
        <w:sz w:val="18"/>
        <w:szCs w:val="18"/>
      </w:rPr>
    </w:pPr>
    <w:r w:rsidRPr="0075370A">
      <w:rPr>
        <w:rFonts w:ascii="Arial" w:hAnsi="Arial"/>
        <w:b/>
        <w:sz w:val="18"/>
        <w:szCs w:val="18"/>
      </w:rPr>
      <w:t xml:space="preserve">                          </w:t>
    </w:r>
  </w:p>
  <w:p w14:paraId="09380B7C" w14:textId="77777777" w:rsidR="00F17F37" w:rsidRPr="0075370A" w:rsidRDefault="00F17F37">
    <w:pPr>
      <w:pStyle w:val="Encabezado"/>
      <w:spacing w:after="0"/>
      <w:rPr>
        <w:rFonts w:ascii="Arial" w:hAnsi="Arial"/>
        <w:b/>
        <w:sz w:val="18"/>
        <w:szCs w:val="18"/>
      </w:rPr>
    </w:pPr>
  </w:p>
  <w:p w14:paraId="461D370A" w14:textId="77777777" w:rsidR="00F17F37" w:rsidRDefault="00F17F37">
    <w:pPr>
      <w:pStyle w:val="Encabezado"/>
      <w:spacing w:after="0"/>
      <w:rPr>
        <w:rFonts w:ascii="Arial" w:hAnsi="Arial"/>
      </w:rPr>
    </w:pPr>
    <w:r>
      <w:rPr>
        <w:rFonts w:ascii="Arial" w:hAnsi="Aria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DAA473" w14:textId="77777777" w:rsidR="00F17F37" w:rsidRDefault="00D8726E" w:rsidP="00EE7273">
    <w:pPr>
      <w:pStyle w:val="Encabezado"/>
      <w:jc w:val="center"/>
    </w:pPr>
    <w:r w:rsidRPr="00BF4A27">
      <w:rPr>
        <w:b/>
        <w:noProof/>
        <w:szCs w:val="28"/>
      </w:rPr>
      <w:drawing>
        <wp:anchor distT="0" distB="0" distL="114300" distR="114300" simplePos="0" relativeHeight="251660288" behindDoc="1" locked="0" layoutInCell="1" allowOverlap="1" wp14:anchorId="4DE21865" wp14:editId="49D895A2">
          <wp:simplePos x="0" y="0"/>
          <wp:positionH relativeFrom="column">
            <wp:posOffset>2338705</wp:posOffset>
          </wp:positionH>
          <wp:positionV relativeFrom="paragraph">
            <wp:posOffset>-1270</wp:posOffset>
          </wp:positionV>
          <wp:extent cx="1032703" cy="1015200"/>
          <wp:effectExtent l="0" t="0" r="0" b="1270"/>
          <wp:wrapNone/>
          <wp:docPr id="3689959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95995" name=""/>
                  <pic:cNvPicPr/>
                </pic:nvPicPr>
                <pic:blipFill>
                  <a:blip r:embed="rId1">
                    <a:extLst>
                      <a:ext uri="{28A0092B-C50C-407E-A947-70E740481C1C}">
                        <a14:useLocalDpi xmlns:a14="http://schemas.microsoft.com/office/drawing/2010/main" val="0"/>
                      </a:ext>
                    </a:extLst>
                  </a:blip>
                  <a:stretch>
                    <a:fillRect/>
                  </a:stretch>
                </pic:blipFill>
                <pic:spPr>
                  <a:xfrm>
                    <a:off x="0" y="0"/>
                    <a:ext cx="1032703" cy="1015200"/>
                  </a:xfrm>
                  <a:prstGeom prst="rect">
                    <a:avLst/>
                  </a:prstGeom>
                </pic:spPr>
              </pic:pic>
            </a:graphicData>
          </a:graphic>
          <wp14:sizeRelH relativeFrom="page">
            <wp14:pctWidth>0</wp14:pctWidth>
          </wp14:sizeRelH>
          <wp14:sizeRelV relativeFrom="page">
            <wp14:pctHeight>0</wp14:pctHeight>
          </wp14:sizeRelV>
        </wp:anchor>
      </w:drawing>
    </w:r>
  </w:p>
  <w:p w14:paraId="0FE3CFC2" w14:textId="77777777" w:rsidR="00D8726E" w:rsidRDefault="00D8726E" w:rsidP="00EE7273">
    <w:pPr>
      <w:pStyle w:val="Encabezado"/>
      <w:jc w:val="center"/>
    </w:pPr>
  </w:p>
  <w:p w14:paraId="31A6023F" w14:textId="77777777" w:rsidR="00D8726E" w:rsidRDefault="00D8726E" w:rsidP="00EE7273">
    <w:pPr>
      <w:pStyle w:val="Encabezado"/>
      <w:jc w:val="center"/>
    </w:pPr>
  </w:p>
  <w:p w14:paraId="48B0EA47" w14:textId="77777777" w:rsidR="00D8726E" w:rsidRDefault="00D8726E" w:rsidP="00EE7273">
    <w:pPr>
      <w:pStyle w:val="Encabezado"/>
      <w:jc w:val="center"/>
    </w:pPr>
  </w:p>
  <w:p w14:paraId="461872E5" w14:textId="77777777" w:rsidR="00D8726E" w:rsidRDefault="00D8726E" w:rsidP="00EE7273">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1"/>
    <w:multiLevelType w:val="singleLevel"/>
    <w:tmpl w:val="6F5208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160D26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4BC8946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18"/>
    <w:multiLevelType w:val="singleLevel"/>
    <w:tmpl w:val="00000018"/>
    <w:name w:val="WW8Num47"/>
    <w:lvl w:ilvl="0">
      <w:start w:val="1"/>
      <w:numFmt w:val="bullet"/>
      <w:lvlText w:val="v"/>
      <w:lvlJc w:val="left"/>
      <w:pPr>
        <w:tabs>
          <w:tab w:val="num" w:pos="1721"/>
        </w:tabs>
        <w:ind w:left="1721" w:hanging="360"/>
      </w:pPr>
      <w:rPr>
        <w:rFonts w:ascii="Wingdings" w:hAnsi="Wingdings"/>
      </w:rPr>
    </w:lvl>
  </w:abstractNum>
  <w:abstractNum w:abstractNumId="4" w15:restartNumberingAfterBreak="0">
    <w:nsid w:val="0000001E"/>
    <w:multiLevelType w:val="multilevel"/>
    <w:tmpl w:val="0000001E"/>
    <w:name w:val="WW8Num57"/>
    <w:lvl w:ilvl="0">
      <w:start w:val="2"/>
      <w:numFmt w:val="decimal"/>
      <w:lvlText w:val="%1"/>
      <w:lvlJc w:val="left"/>
      <w:pPr>
        <w:tabs>
          <w:tab w:val="num" w:pos="465"/>
        </w:tabs>
        <w:ind w:left="465" w:hanging="465"/>
      </w:pPr>
    </w:lvl>
    <w:lvl w:ilvl="1">
      <w:start w:val="13"/>
      <w:numFmt w:val="decimal"/>
      <w:lvlText w:val="%1.%2"/>
      <w:lvlJc w:val="left"/>
      <w:pPr>
        <w:tabs>
          <w:tab w:val="num" w:pos="465"/>
        </w:tabs>
        <w:ind w:left="465" w:hanging="46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33"/>
    <w:multiLevelType w:val="singleLevel"/>
    <w:tmpl w:val="00000033"/>
    <w:name w:val="WW8Num104"/>
    <w:lvl w:ilvl="0">
      <w:numFmt w:val="bullet"/>
      <w:lvlText w:val="-"/>
      <w:lvlJc w:val="left"/>
      <w:pPr>
        <w:tabs>
          <w:tab w:val="num" w:pos="1645"/>
        </w:tabs>
        <w:ind w:left="1645" w:hanging="284"/>
      </w:pPr>
      <w:rPr>
        <w:rFonts w:ascii="Verdana" w:hAnsi="Verdana" w:cs="Arial"/>
      </w:rPr>
    </w:lvl>
  </w:abstractNum>
  <w:abstractNum w:abstractNumId="6"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79E6B8A"/>
    <w:multiLevelType w:val="hybridMultilevel"/>
    <w:tmpl w:val="AEDEEC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2B0F20"/>
    <w:multiLevelType w:val="hybridMultilevel"/>
    <w:tmpl w:val="16AE5E7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02DBC"/>
    <w:multiLevelType w:val="hybridMultilevel"/>
    <w:tmpl w:val="E362A1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F65E4A"/>
    <w:multiLevelType w:val="hybridMultilevel"/>
    <w:tmpl w:val="F500B9AE"/>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9614926"/>
    <w:multiLevelType w:val="multilevel"/>
    <w:tmpl w:val="1A2C72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9D3774C"/>
    <w:multiLevelType w:val="hybridMultilevel"/>
    <w:tmpl w:val="9428539C"/>
    <w:lvl w:ilvl="0" w:tplc="B5A2B322">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C2A1E76"/>
    <w:multiLevelType w:val="hybridMultilevel"/>
    <w:tmpl w:val="9FAE40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7143B0"/>
    <w:multiLevelType w:val="hybridMultilevel"/>
    <w:tmpl w:val="1A5EE1A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E537F7B"/>
    <w:multiLevelType w:val="hybridMultilevel"/>
    <w:tmpl w:val="C9EAB4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DA70EC"/>
    <w:multiLevelType w:val="multilevel"/>
    <w:tmpl w:val="F446E7DC"/>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ascii="Arial Narrow" w:hAnsi="Arial Narrow" w:hint="default"/>
        <w:b/>
        <w:bCs/>
        <w:i w:val="0"/>
        <w:iCs w:val="0"/>
        <w:sz w:val="20"/>
        <w:szCs w:val="20"/>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17" w15:restartNumberingAfterBreak="0">
    <w:nsid w:val="24004B8B"/>
    <w:multiLevelType w:val="multilevel"/>
    <w:tmpl w:val="7A8A9042"/>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5"/>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C8649E4"/>
    <w:multiLevelType w:val="multilevel"/>
    <w:tmpl w:val="C478BB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C9506BB"/>
    <w:multiLevelType w:val="hybridMultilevel"/>
    <w:tmpl w:val="53405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E4B33BF"/>
    <w:multiLevelType w:val="multilevel"/>
    <w:tmpl w:val="A3DCB20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2E12056"/>
    <w:multiLevelType w:val="hybridMultilevel"/>
    <w:tmpl w:val="77125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0E61E9"/>
    <w:multiLevelType w:val="multilevel"/>
    <w:tmpl w:val="E230DB5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39C23D0"/>
    <w:multiLevelType w:val="hybridMultilevel"/>
    <w:tmpl w:val="82FEED0A"/>
    <w:lvl w:ilvl="0" w:tplc="C596C5EC">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C4978"/>
    <w:multiLevelType w:val="hybridMultilevel"/>
    <w:tmpl w:val="2F9E0F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AAB6CCF"/>
    <w:multiLevelType w:val="multilevel"/>
    <w:tmpl w:val="1740637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F026F03"/>
    <w:multiLevelType w:val="multilevel"/>
    <w:tmpl w:val="00644C00"/>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ascii="Arial Narrow" w:hAnsi="Arial Narrow" w:hint="default"/>
        <w:b/>
        <w:bCs/>
        <w:i w:val="0"/>
        <w:iCs w:val="0"/>
        <w:sz w:val="20"/>
        <w:szCs w:val="2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1C3119B"/>
    <w:multiLevelType w:val="hybridMultilevel"/>
    <w:tmpl w:val="FA9610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EF3566"/>
    <w:multiLevelType w:val="hybridMultilevel"/>
    <w:tmpl w:val="2AE60BC2"/>
    <w:lvl w:ilvl="0" w:tplc="1B143A34">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9" w15:restartNumberingAfterBreak="0">
    <w:nsid w:val="44EF56C6"/>
    <w:multiLevelType w:val="multilevel"/>
    <w:tmpl w:val="41C48F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294C54"/>
    <w:multiLevelType w:val="multilevel"/>
    <w:tmpl w:val="EFB20546"/>
    <w:lvl w:ilvl="0">
      <w:start w:val="5"/>
      <w:numFmt w:val="decimal"/>
      <w:lvlText w:val="%1"/>
      <w:lvlJc w:val="left"/>
      <w:pPr>
        <w:ind w:left="360" w:hanging="360"/>
      </w:pPr>
      <w:rPr>
        <w:rFonts w:hint="default"/>
      </w:rPr>
    </w:lvl>
    <w:lvl w:ilvl="1">
      <w:start w:val="1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E030DD1"/>
    <w:multiLevelType w:val="multilevel"/>
    <w:tmpl w:val="3502E8FA"/>
    <w:lvl w:ilvl="0">
      <w:start w:val="3"/>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8FD2F81"/>
    <w:multiLevelType w:val="hybridMultilevel"/>
    <w:tmpl w:val="3A80BB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99A2ED4"/>
    <w:multiLevelType w:val="hybridMultilevel"/>
    <w:tmpl w:val="487C4492"/>
    <w:lvl w:ilvl="0" w:tplc="35DA7A3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ADC6E59"/>
    <w:multiLevelType w:val="hybridMultilevel"/>
    <w:tmpl w:val="A752624C"/>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D2C22A0"/>
    <w:multiLevelType w:val="hybridMultilevel"/>
    <w:tmpl w:val="3EFA5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D8217D2"/>
    <w:multiLevelType w:val="hybridMultilevel"/>
    <w:tmpl w:val="9836B6D4"/>
    <w:lvl w:ilvl="0" w:tplc="240A000D">
      <w:start w:val="1"/>
      <w:numFmt w:val="bullet"/>
      <w:lvlText w:val=""/>
      <w:lvlJc w:val="left"/>
      <w:pPr>
        <w:ind w:left="720" w:hanging="360"/>
      </w:pPr>
      <w:rPr>
        <w:rFonts w:ascii="Wingdings" w:hAnsi="Wingdings" w:hint="default"/>
      </w:rPr>
    </w:lvl>
    <w:lvl w:ilvl="1" w:tplc="8E6686E4">
      <w:numFmt w:val="bullet"/>
      <w:lvlText w:val="·"/>
      <w:lvlJc w:val="left"/>
      <w:pPr>
        <w:ind w:left="1440" w:hanging="360"/>
      </w:pPr>
      <w:rPr>
        <w:rFonts w:ascii="Arial" w:eastAsia="Droid Sans" w:hAnsi="Arial" w:cs="Arial" w:hint="default"/>
      </w:rPr>
    </w:lvl>
    <w:lvl w:ilvl="2" w:tplc="7CEE26F0">
      <w:numFmt w:val="bullet"/>
      <w:lvlText w:val="-"/>
      <w:lvlJc w:val="left"/>
      <w:pPr>
        <w:ind w:left="2160" w:hanging="360"/>
      </w:pPr>
      <w:rPr>
        <w:rFonts w:ascii="Arial" w:eastAsia="Droid Sans"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CA44DA"/>
    <w:multiLevelType w:val="multilevel"/>
    <w:tmpl w:val="626C5EE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9" w15:restartNumberingAfterBreak="0">
    <w:nsid w:val="68C92DE8"/>
    <w:multiLevelType w:val="multilevel"/>
    <w:tmpl w:val="A9547BE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A296E8F"/>
    <w:multiLevelType w:val="hybridMultilevel"/>
    <w:tmpl w:val="7FE87B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944928"/>
    <w:multiLevelType w:val="multilevel"/>
    <w:tmpl w:val="77267D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137243A"/>
    <w:multiLevelType w:val="hybridMultilevel"/>
    <w:tmpl w:val="F782EF8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2A85C20"/>
    <w:multiLevelType w:val="hybridMultilevel"/>
    <w:tmpl w:val="0910E9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37C3CB1"/>
    <w:multiLevelType w:val="hybridMultilevel"/>
    <w:tmpl w:val="F376BE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48848C7"/>
    <w:multiLevelType w:val="hybridMultilevel"/>
    <w:tmpl w:val="0FD82FC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92B2A9C"/>
    <w:multiLevelType w:val="hybridMultilevel"/>
    <w:tmpl w:val="AA8E79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82540729">
    <w:abstractNumId w:val="2"/>
  </w:num>
  <w:num w:numId="2" w16cid:durableId="2033452437">
    <w:abstractNumId w:val="1"/>
  </w:num>
  <w:num w:numId="3" w16cid:durableId="1671641669">
    <w:abstractNumId w:val="0"/>
  </w:num>
  <w:num w:numId="4" w16cid:durableId="1956909205">
    <w:abstractNumId w:val="26"/>
  </w:num>
  <w:num w:numId="5" w16cid:durableId="570234388">
    <w:abstractNumId w:val="16"/>
  </w:num>
  <w:num w:numId="6" w16cid:durableId="83495102">
    <w:abstractNumId w:val="31"/>
  </w:num>
  <w:num w:numId="7" w16cid:durableId="507600089">
    <w:abstractNumId w:val="33"/>
  </w:num>
  <w:num w:numId="8" w16cid:durableId="461970431">
    <w:abstractNumId w:val="9"/>
  </w:num>
  <w:num w:numId="9" w16cid:durableId="1017465643">
    <w:abstractNumId w:val="35"/>
  </w:num>
  <w:num w:numId="10" w16cid:durableId="42368057">
    <w:abstractNumId w:val="44"/>
  </w:num>
  <w:num w:numId="11" w16cid:durableId="1941911486">
    <w:abstractNumId w:val="24"/>
  </w:num>
  <w:num w:numId="12" w16cid:durableId="19318128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88276873">
    <w:abstractNumId w:val="14"/>
  </w:num>
  <w:num w:numId="14" w16cid:durableId="576790357">
    <w:abstractNumId w:val="6"/>
  </w:num>
  <w:num w:numId="15" w16cid:durableId="1822049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9918572">
    <w:abstractNumId w:val="3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7365447">
    <w:abstractNumId w:val="34"/>
  </w:num>
  <w:num w:numId="18" w16cid:durableId="1835950608">
    <w:abstractNumId w:val="13"/>
  </w:num>
  <w:num w:numId="19" w16cid:durableId="1057167445">
    <w:abstractNumId w:val="19"/>
  </w:num>
  <w:num w:numId="20" w16cid:durableId="432630402">
    <w:abstractNumId w:val="27"/>
  </w:num>
  <w:num w:numId="21" w16cid:durableId="2034529938">
    <w:abstractNumId w:val="21"/>
  </w:num>
  <w:num w:numId="22" w16cid:durableId="1444420938">
    <w:abstractNumId w:val="36"/>
  </w:num>
  <w:num w:numId="23" w16cid:durableId="1806579345">
    <w:abstractNumId w:val="45"/>
  </w:num>
  <w:num w:numId="24" w16cid:durableId="1002047636">
    <w:abstractNumId w:val="23"/>
  </w:num>
  <w:num w:numId="25" w16cid:durableId="387415596">
    <w:abstractNumId w:val="40"/>
  </w:num>
  <w:num w:numId="26" w16cid:durableId="1502281963">
    <w:abstractNumId w:val="7"/>
  </w:num>
  <w:num w:numId="27" w16cid:durableId="611783880">
    <w:abstractNumId w:val="30"/>
  </w:num>
  <w:num w:numId="28" w16cid:durableId="1145395598">
    <w:abstractNumId w:val="11"/>
  </w:num>
  <w:num w:numId="29" w16cid:durableId="2051607073">
    <w:abstractNumId w:val="20"/>
  </w:num>
  <w:num w:numId="30" w16cid:durableId="984355295">
    <w:abstractNumId w:val="25"/>
  </w:num>
  <w:num w:numId="31" w16cid:durableId="1636792143">
    <w:abstractNumId w:val="39"/>
  </w:num>
  <w:num w:numId="32" w16cid:durableId="656304113">
    <w:abstractNumId w:val="18"/>
  </w:num>
  <w:num w:numId="33" w16cid:durableId="1017193400">
    <w:abstractNumId w:val="41"/>
  </w:num>
  <w:num w:numId="34" w16cid:durableId="848062831">
    <w:abstractNumId w:val="37"/>
  </w:num>
  <w:num w:numId="35" w16cid:durableId="1337074824">
    <w:abstractNumId w:val="22"/>
  </w:num>
  <w:num w:numId="36" w16cid:durableId="1990749654">
    <w:abstractNumId w:val="8"/>
  </w:num>
  <w:num w:numId="37" w16cid:durableId="1926500742">
    <w:abstractNumId w:val="42"/>
  </w:num>
  <w:num w:numId="38" w16cid:durableId="1859468854">
    <w:abstractNumId w:val="15"/>
  </w:num>
  <w:num w:numId="39" w16cid:durableId="826894957">
    <w:abstractNumId w:val="17"/>
  </w:num>
  <w:num w:numId="40" w16cid:durableId="2086030044">
    <w:abstractNumId w:val="12"/>
  </w:num>
  <w:num w:numId="41" w16cid:durableId="445580651">
    <w:abstractNumId w:val="46"/>
  </w:num>
  <w:num w:numId="42" w16cid:durableId="1361860210">
    <w:abstractNumId w:val="29"/>
  </w:num>
  <w:num w:numId="43" w16cid:durableId="1443841064">
    <w:abstractNumId w:val="43"/>
  </w:num>
  <w:num w:numId="44" w16cid:durableId="1856725640">
    <w:abstractNumId w:val="32"/>
  </w:num>
  <w:numIdMacAtCleanup w:val="4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displayBackgroundShape/>
  <w:embedSystemFont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MX" w:vendorID="64" w:dllVersion="0" w:nlCheck="1" w:checkStyle="0"/>
  <w:activeWritingStyle w:appName="MSWord" w:lang="pt-BR"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985"/>
    <w:rsid w:val="00000272"/>
    <w:rsid w:val="00000672"/>
    <w:rsid w:val="00000A5C"/>
    <w:rsid w:val="00000EA8"/>
    <w:rsid w:val="00001889"/>
    <w:rsid w:val="00001E82"/>
    <w:rsid w:val="000020C7"/>
    <w:rsid w:val="00002C38"/>
    <w:rsid w:val="00002FBB"/>
    <w:rsid w:val="00005458"/>
    <w:rsid w:val="0000675D"/>
    <w:rsid w:val="00006967"/>
    <w:rsid w:val="0001033D"/>
    <w:rsid w:val="00011E8F"/>
    <w:rsid w:val="00012C31"/>
    <w:rsid w:val="00014C8C"/>
    <w:rsid w:val="00014F27"/>
    <w:rsid w:val="000153B8"/>
    <w:rsid w:val="000169C5"/>
    <w:rsid w:val="00016C4B"/>
    <w:rsid w:val="00016F5F"/>
    <w:rsid w:val="0001767F"/>
    <w:rsid w:val="00020AD2"/>
    <w:rsid w:val="00022D6E"/>
    <w:rsid w:val="00024344"/>
    <w:rsid w:val="00025142"/>
    <w:rsid w:val="00025556"/>
    <w:rsid w:val="00025767"/>
    <w:rsid w:val="000273F6"/>
    <w:rsid w:val="0003040F"/>
    <w:rsid w:val="00030C92"/>
    <w:rsid w:val="000313DD"/>
    <w:rsid w:val="0003295A"/>
    <w:rsid w:val="00033C91"/>
    <w:rsid w:val="000343AE"/>
    <w:rsid w:val="00035E89"/>
    <w:rsid w:val="000363EB"/>
    <w:rsid w:val="0003649E"/>
    <w:rsid w:val="00037002"/>
    <w:rsid w:val="00037452"/>
    <w:rsid w:val="00040B7D"/>
    <w:rsid w:val="0004196E"/>
    <w:rsid w:val="00041BEC"/>
    <w:rsid w:val="00041ED3"/>
    <w:rsid w:val="00042353"/>
    <w:rsid w:val="000439BA"/>
    <w:rsid w:val="00043ABC"/>
    <w:rsid w:val="000443D6"/>
    <w:rsid w:val="00044A3C"/>
    <w:rsid w:val="0004529D"/>
    <w:rsid w:val="00046E18"/>
    <w:rsid w:val="00047D20"/>
    <w:rsid w:val="000502C6"/>
    <w:rsid w:val="00051853"/>
    <w:rsid w:val="00051F46"/>
    <w:rsid w:val="000529F1"/>
    <w:rsid w:val="0005338E"/>
    <w:rsid w:val="0005372F"/>
    <w:rsid w:val="00053EE4"/>
    <w:rsid w:val="00055A37"/>
    <w:rsid w:val="00055C1E"/>
    <w:rsid w:val="00056AC1"/>
    <w:rsid w:val="00057FBB"/>
    <w:rsid w:val="00060507"/>
    <w:rsid w:val="0006268E"/>
    <w:rsid w:val="00063E9E"/>
    <w:rsid w:val="00064A9F"/>
    <w:rsid w:val="00065163"/>
    <w:rsid w:val="0006546D"/>
    <w:rsid w:val="00066572"/>
    <w:rsid w:val="0006672F"/>
    <w:rsid w:val="00066E83"/>
    <w:rsid w:val="000673C4"/>
    <w:rsid w:val="000700B5"/>
    <w:rsid w:val="000705E1"/>
    <w:rsid w:val="0007105F"/>
    <w:rsid w:val="000713F5"/>
    <w:rsid w:val="000724EC"/>
    <w:rsid w:val="00072627"/>
    <w:rsid w:val="00073050"/>
    <w:rsid w:val="00073C6A"/>
    <w:rsid w:val="000741FD"/>
    <w:rsid w:val="000770A1"/>
    <w:rsid w:val="0007722C"/>
    <w:rsid w:val="00077534"/>
    <w:rsid w:val="0007778B"/>
    <w:rsid w:val="00077C83"/>
    <w:rsid w:val="00077DDF"/>
    <w:rsid w:val="00077EF0"/>
    <w:rsid w:val="000801B6"/>
    <w:rsid w:val="000805CF"/>
    <w:rsid w:val="000807BC"/>
    <w:rsid w:val="00081AA1"/>
    <w:rsid w:val="00081FAF"/>
    <w:rsid w:val="000829A7"/>
    <w:rsid w:val="000838D3"/>
    <w:rsid w:val="0008509B"/>
    <w:rsid w:val="00085B56"/>
    <w:rsid w:val="00086738"/>
    <w:rsid w:val="00086F98"/>
    <w:rsid w:val="000871D1"/>
    <w:rsid w:val="00087C0A"/>
    <w:rsid w:val="00092245"/>
    <w:rsid w:val="00092F7B"/>
    <w:rsid w:val="0009479F"/>
    <w:rsid w:val="0009539E"/>
    <w:rsid w:val="00095CBB"/>
    <w:rsid w:val="00096EDD"/>
    <w:rsid w:val="000A09F9"/>
    <w:rsid w:val="000A0D46"/>
    <w:rsid w:val="000A0F85"/>
    <w:rsid w:val="000A153A"/>
    <w:rsid w:val="000A15A7"/>
    <w:rsid w:val="000A18AF"/>
    <w:rsid w:val="000A1A7C"/>
    <w:rsid w:val="000A1AA9"/>
    <w:rsid w:val="000A29F4"/>
    <w:rsid w:val="000A3736"/>
    <w:rsid w:val="000A3A52"/>
    <w:rsid w:val="000A43CF"/>
    <w:rsid w:val="000A5603"/>
    <w:rsid w:val="000B0079"/>
    <w:rsid w:val="000B0504"/>
    <w:rsid w:val="000B07A0"/>
    <w:rsid w:val="000B0CBF"/>
    <w:rsid w:val="000B0DE9"/>
    <w:rsid w:val="000B139B"/>
    <w:rsid w:val="000B1DC9"/>
    <w:rsid w:val="000B2223"/>
    <w:rsid w:val="000B275D"/>
    <w:rsid w:val="000B2CD0"/>
    <w:rsid w:val="000B36BE"/>
    <w:rsid w:val="000B388D"/>
    <w:rsid w:val="000B6DA8"/>
    <w:rsid w:val="000B798B"/>
    <w:rsid w:val="000B7ABF"/>
    <w:rsid w:val="000C0D1F"/>
    <w:rsid w:val="000C1272"/>
    <w:rsid w:val="000C1543"/>
    <w:rsid w:val="000C415A"/>
    <w:rsid w:val="000C53CF"/>
    <w:rsid w:val="000C69F9"/>
    <w:rsid w:val="000C6A4D"/>
    <w:rsid w:val="000C6E8C"/>
    <w:rsid w:val="000D10E5"/>
    <w:rsid w:val="000D16E2"/>
    <w:rsid w:val="000D2837"/>
    <w:rsid w:val="000D32D8"/>
    <w:rsid w:val="000D3DEC"/>
    <w:rsid w:val="000D65D9"/>
    <w:rsid w:val="000E130B"/>
    <w:rsid w:val="000E163C"/>
    <w:rsid w:val="000E32EE"/>
    <w:rsid w:val="000E374D"/>
    <w:rsid w:val="000E4281"/>
    <w:rsid w:val="000E4FBC"/>
    <w:rsid w:val="000E5997"/>
    <w:rsid w:val="000E6E33"/>
    <w:rsid w:val="000F084D"/>
    <w:rsid w:val="000F0E1A"/>
    <w:rsid w:val="000F2734"/>
    <w:rsid w:val="000F301C"/>
    <w:rsid w:val="000F3611"/>
    <w:rsid w:val="000F50F9"/>
    <w:rsid w:val="000F530B"/>
    <w:rsid w:val="000F7101"/>
    <w:rsid w:val="0010020E"/>
    <w:rsid w:val="00100B3B"/>
    <w:rsid w:val="00101757"/>
    <w:rsid w:val="001019BD"/>
    <w:rsid w:val="00101E46"/>
    <w:rsid w:val="001022E5"/>
    <w:rsid w:val="001024D0"/>
    <w:rsid w:val="00102502"/>
    <w:rsid w:val="00103AB6"/>
    <w:rsid w:val="001040D7"/>
    <w:rsid w:val="00104FC1"/>
    <w:rsid w:val="001062A1"/>
    <w:rsid w:val="001072C0"/>
    <w:rsid w:val="001075A3"/>
    <w:rsid w:val="00107755"/>
    <w:rsid w:val="00110BBC"/>
    <w:rsid w:val="00111B1B"/>
    <w:rsid w:val="0011392E"/>
    <w:rsid w:val="00113F62"/>
    <w:rsid w:val="00114661"/>
    <w:rsid w:val="00114AD6"/>
    <w:rsid w:val="00114B08"/>
    <w:rsid w:val="00114BB8"/>
    <w:rsid w:val="0011771A"/>
    <w:rsid w:val="00117916"/>
    <w:rsid w:val="001179F5"/>
    <w:rsid w:val="00120DAC"/>
    <w:rsid w:val="00121D29"/>
    <w:rsid w:val="00122FEE"/>
    <w:rsid w:val="001242DC"/>
    <w:rsid w:val="0012468E"/>
    <w:rsid w:val="001249F1"/>
    <w:rsid w:val="00124F86"/>
    <w:rsid w:val="00126456"/>
    <w:rsid w:val="001267AF"/>
    <w:rsid w:val="00127C75"/>
    <w:rsid w:val="00130F9F"/>
    <w:rsid w:val="0013163F"/>
    <w:rsid w:val="00131644"/>
    <w:rsid w:val="001316AB"/>
    <w:rsid w:val="001323C7"/>
    <w:rsid w:val="00132CE2"/>
    <w:rsid w:val="00133738"/>
    <w:rsid w:val="00133A59"/>
    <w:rsid w:val="001345C6"/>
    <w:rsid w:val="001347C4"/>
    <w:rsid w:val="00135471"/>
    <w:rsid w:val="00135510"/>
    <w:rsid w:val="00135B9E"/>
    <w:rsid w:val="00136172"/>
    <w:rsid w:val="001361FA"/>
    <w:rsid w:val="0013674D"/>
    <w:rsid w:val="001367E0"/>
    <w:rsid w:val="00136AF4"/>
    <w:rsid w:val="00137190"/>
    <w:rsid w:val="0013762C"/>
    <w:rsid w:val="00137C0C"/>
    <w:rsid w:val="0014018B"/>
    <w:rsid w:val="0014041E"/>
    <w:rsid w:val="0014070A"/>
    <w:rsid w:val="00140C98"/>
    <w:rsid w:val="00141237"/>
    <w:rsid w:val="0014193B"/>
    <w:rsid w:val="0014275E"/>
    <w:rsid w:val="0014290B"/>
    <w:rsid w:val="0014323F"/>
    <w:rsid w:val="00143734"/>
    <w:rsid w:val="00143EC7"/>
    <w:rsid w:val="00143F9D"/>
    <w:rsid w:val="00144A0B"/>
    <w:rsid w:val="00145051"/>
    <w:rsid w:val="00145EF6"/>
    <w:rsid w:val="00146E98"/>
    <w:rsid w:val="0014768B"/>
    <w:rsid w:val="00147898"/>
    <w:rsid w:val="00150134"/>
    <w:rsid w:val="001515D0"/>
    <w:rsid w:val="001519D2"/>
    <w:rsid w:val="001532A3"/>
    <w:rsid w:val="00154260"/>
    <w:rsid w:val="0015429A"/>
    <w:rsid w:val="00154D78"/>
    <w:rsid w:val="0015513F"/>
    <w:rsid w:val="001559C9"/>
    <w:rsid w:val="00156701"/>
    <w:rsid w:val="00156AAF"/>
    <w:rsid w:val="00156F2F"/>
    <w:rsid w:val="0016113C"/>
    <w:rsid w:val="0016268B"/>
    <w:rsid w:val="00162723"/>
    <w:rsid w:val="001630B3"/>
    <w:rsid w:val="00163391"/>
    <w:rsid w:val="001636E0"/>
    <w:rsid w:val="00165823"/>
    <w:rsid w:val="00166321"/>
    <w:rsid w:val="00166E96"/>
    <w:rsid w:val="0016768F"/>
    <w:rsid w:val="0017150E"/>
    <w:rsid w:val="001717AE"/>
    <w:rsid w:val="00171BDD"/>
    <w:rsid w:val="00172554"/>
    <w:rsid w:val="00172AE7"/>
    <w:rsid w:val="00173A30"/>
    <w:rsid w:val="0017411D"/>
    <w:rsid w:val="00174616"/>
    <w:rsid w:val="00174FA4"/>
    <w:rsid w:val="001750C1"/>
    <w:rsid w:val="0017527C"/>
    <w:rsid w:val="00175BB5"/>
    <w:rsid w:val="00175F73"/>
    <w:rsid w:val="00176924"/>
    <w:rsid w:val="00176E3E"/>
    <w:rsid w:val="00181047"/>
    <w:rsid w:val="001817BB"/>
    <w:rsid w:val="0018206A"/>
    <w:rsid w:val="0018274C"/>
    <w:rsid w:val="0018296D"/>
    <w:rsid w:val="00183591"/>
    <w:rsid w:val="001844B1"/>
    <w:rsid w:val="00184958"/>
    <w:rsid w:val="00185EDF"/>
    <w:rsid w:val="00186335"/>
    <w:rsid w:val="001863A6"/>
    <w:rsid w:val="00186468"/>
    <w:rsid w:val="00186644"/>
    <w:rsid w:val="00186938"/>
    <w:rsid w:val="001879A3"/>
    <w:rsid w:val="00187F11"/>
    <w:rsid w:val="00191661"/>
    <w:rsid w:val="00191816"/>
    <w:rsid w:val="0019248E"/>
    <w:rsid w:val="001932FE"/>
    <w:rsid w:val="001944D5"/>
    <w:rsid w:val="00194B9D"/>
    <w:rsid w:val="00196B50"/>
    <w:rsid w:val="00196F83"/>
    <w:rsid w:val="001A0756"/>
    <w:rsid w:val="001A09E7"/>
    <w:rsid w:val="001A0CE4"/>
    <w:rsid w:val="001A2ED2"/>
    <w:rsid w:val="001A3FFD"/>
    <w:rsid w:val="001A436E"/>
    <w:rsid w:val="001A4ED6"/>
    <w:rsid w:val="001A5C01"/>
    <w:rsid w:val="001A5DDD"/>
    <w:rsid w:val="001A5EC9"/>
    <w:rsid w:val="001A6428"/>
    <w:rsid w:val="001A6555"/>
    <w:rsid w:val="001A72C3"/>
    <w:rsid w:val="001A79FD"/>
    <w:rsid w:val="001A7D79"/>
    <w:rsid w:val="001B0ED7"/>
    <w:rsid w:val="001B1B9B"/>
    <w:rsid w:val="001B2ACD"/>
    <w:rsid w:val="001B4194"/>
    <w:rsid w:val="001B45EC"/>
    <w:rsid w:val="001B46F9"/>
    <w:rsid w:val="001B615C"/>
    <w:rsid w:val="001C00E2"/>
    <w:rsid w:val="001C0874"/>
    <w:rsid w:val="001C138A"/>
    <w:rsid w:val="001C1BBA"/>
    <w:rsid w:val="001C3013"/>
    <w:rsid w:val="001C340B"/>
    <w:rsid w:val="001C35AA"/>
    <w:rsid w:val="001C3EEA"/>
    <w:rsid w:val="001C4064"/>
    <w:rsid w:val="001C48E4"/>
    <w:rsid w:val="001C51F1"/>
    <w:rsid w:val="001C5363"/>
    <w:rsid w:val="001C5D0F"/>
    <w:rsid w:val="001C6C20"/>
    <w:rsid w:val="001C731C"/>
    <w:rsid w:val="001C74B3"/>
    <w:rsid w:val="001C78CB"/>
    <w:rsid w:val="001C7E16"/>
    <w:rsid w:val="001D130E"/>
    <w:rsid w:val="001D1711"/>
    <w:rsid w:val="001D1724"/>
    <w:rsid w:val="001D175C"/>
    <w:rsid w:val="001D2555"/>
    <w:rsid w:val="001D298F"/>
    <w:rsid w:val="001D2FC1"/>
    <w:rsid w:val="001D3999"/>
    <w:rsid w:val="001D3D60"/>
    <w:rsid w:val="001D408E"/>
    <w:rsid w:val="001D4511"/>
    <w:rsid w:val="001D5A44"/>
    <w:rsid w:val="001D6327"/>
    <w:rsid w:val="001D681F"/>
    <w:rsid w:val="001D731C"/>
    <w:rsid w:val="001D75F9"/>
    <w:rsid w:val="001E07F1"/>
    <w:rsid w:val="001E13FD"/>
    <w:rsid w:val="001E482C"/>
    <w:rsid w:val="001E594B"/>
    <w:rsid w:val="001E5EC4"/>
    <w:rsid w:val="001E73F0"/>
    <w:rsid w:val="001E76DD"/>
    <w:rsid w:val="001F0DC5"/>
    <w:rsid w:val="001F0F8C"/>
    <w:rsid w:val="001F20C0"/>
    <w:rsid w:val="001F2B08"/>
    <w:rsid w:val="001F35D8"/>
    <w:rsid w:val="001F463B"/>
    <w:rsid w:val="001F4EF3"/>
    <w:rsid w:val="001F5086"/>
    <w:rsid w:val="001F521F"/>
    <w:rsid w:val="001F6D16"/>
    <w:rsid w:val="001F6E5A"/>
    <w:rsid w:val="00200022"/>
    <w:rsid w:val="002001D7"/>
    <w:rsid w:val="00202507"/>
    <w:rsid w:val="00202CCB"/>
    <w:rsid w:val="002039A9"/>
    <w:rsid w:val="00206522"/>
    <w:rsid w:val="00206BA2"/>
    <w:rsid w:val="00206CEB"/>
    <w:rsid w:val="00210F80"/>
    <w:rsid w:val="00210FC1"/>
    <w:rsid w:val="0021153B"/>
    <w:rsid w:val="0021276F"/>
    <w:rsid w:val="00212AB0"/>
    <w:rsid w:val="00214844"/>
    <w:rsid w:val="00214F70"/>
    <w:rsid w:val="00215138"/>
    <w:rsid w:val="00216A50"/>
    <w:rsid w:val="00217199"/>
    <w:rsid w:val="002172A7"/>
    <w:rsid w:val="00217E03"/>
    <w:rsid w:val="00220940"/>
    <w:rsid w:val="00220C0C"/>
    <w:rsid w:val="00222792"/>
    <w:rsid w:val="00222BC4"/>
    <w:rsid w:val="00225703"/>
    <w:rsid w:val="002258BE"/>
    <w:rsid w:val="0022597A"/>
    <w:rsid w:val="00226B07"/>
    <w:rsid w:val="00226B4D"/>
    <w:rsid w:val="00226EDB"/>
    <w:rsid w:val="002275B5"/>
    <w:rsid w:val="00227FD6"/>
    <w:rsid w:val="002305D3"/>
    <w:rsid w:val="00231083"/>
    <w:rsid w:val="002310F7"/>
    <w:rsid w:val="00231B1B"/>
    <w:rsid w:val="00231E0C"/>
    <w:rsid w:val="0023206B"/>
    <w:rsid w:val="002321DC"/>
    <w:rsid w:val="002327E5"/>
    <w:rsid w:val="00232BC5"/>
    <w:rsid w:val="0023335B"/>
    <w:rsid w:val="002345A2"/>
    <w:rsid w:val="002347C1"/>
    <w:rsid w:val="002368EB"/>
    <w:rsid w:val="00237577"/>
    <w:rsid w:val="00237EEC"/>
    <w:rsid w:val="00240272"/>
    <w:rsid w:val="002411C3"/>
    <w:rsid w:val="002427D2"/>
    <w:rsid w:val="0024321E"/>
    <w:rsid w:val="0024339B"/>
    <w:rsid w:val="002436C2"/>
    <w:rsid w:val="00243C8F"/>
    <w:rsid w:val="00243EEB"/>
    <w:rsid w:val="0024508E"/>
    <w:rsid w:val="00245DB8"/>
    <w:rsid w:val="002463AE"/>
    <w:rsid w:val="00246A58"/>
    <w:rsid w:val="0025073E"/>
    <w:rsid w:val="0025080D"/>
    <w:rsid w:val="00250B4B"/>
    <w:rsid w:val="00251A30"/>
    <w:rsid w:val="00252218"/>
    <w:rsid w:val="00252E9A"/>
    <w:rsid w:val="00253564"/>
    <w:rsid w:val="0025546E"/>
    <w:rsid w:val="002569DB"/>
    <w:rsid w:val="00256E6A"/>
    <w:rsid w:val="002574EE"/>
    <w:rsid w:val="00260BCB"/>
    <w:rsid w:val="002611E5"/>
    <w:rsid w:val="00261F79"/>
    <w:rsid w:val="00261FE7"/>
    <w:rsid w:val="002624B9"/>
    <w:rsid w:val="0026273D"/>
    <w:rsid w:val="00262E03"/>
    <w:rsid w:val="00263067"/>
    <w:rsid w:val="002636F1"/>
    <w:rsid w:val="00263D75"/>
    <w:rsid w:val="00264381"/>
    <w:rsid w:val="0026590D"/>
    <w:rsid w:val="002661E5"/>
    <w:rsid w:val="0026672F"/>
    <w:rsid w:val="00266B1C"/>
    <w:rsid w:val="002672A1"/>
    <w:rsid w:val="002672F4"/>
    <w:rsid w:val="0026775E"/>
    <w:rsid w:val="002706C5"/>
    <w:rsid w:val="0027078B"/>
    <w:rsid w:val="00271281"/>
    <w:rsid w:val="002720CD"/>
    <w:rsid w:val="0027287B"/>
    <w:rsid w:val="00272B7E"/>
    <w:rsid w:val="00272D79"/>
    <w:rsid w:val="00272E79"/>
    <w:rsid w:val="002734C3"/>
    <w:rsid w:val="00276A59"/>
    <w:rsid w:val="0027790D"/>
    <w:rsid w:val="00277C5C"/>
    <w:rsid w:val="00280326"/>
    <w:rsid w:val="00280B14"/>
    <w:rsid w:val="00281333"/>
    <w:rsid w:val="002813F5"/>
    <w:rsid w:val="002814CA"/>
    <w:rsid w:val="00281896"/>
    <w:rsid w:val="00285E37"/>
    <w:rsid w:val="002866E6"/>
    <w:rsid w:val="00286B6F"/>
    <w:rsid w:val="00286C35"/>
    <w:rsid w:val="00287252"/>
    <w:rsid w:val="00287762"/>
    <w:rsid w:val="00290465"/>
    <w:rsid w:val="002915CD"/>
    <w:rsid w:val="0029220B"/>
    <w:rsid w:val="00292255"/>
    <w:rsid w:val="0029238F"/>
    <w:rsid w:val="0029308C"/>
    <w:rsid w:val="002939FB"/>
    <w:rsid w:val="00297FE4"/>
    <w:rsid w:val="002A0912"/>
    <w:rsid w:val="002A12D3"/>
    <w:rsid w:val="002A2216"/>
    <w:rsid w:val="002A3145"/>
    <w:rsid w:val="002A31C4"/>
    <w:rsid w:val="002A39F6"/>
    <w:rsid w:val="002A44C9"/>
    <w:rsid w:val="002A44EB"/>
    <w:rsid w:val="002A4A70"/>
    <w:rsid w:val="002A4E04"/>
    <w:rsid w:val="002A60BB"/>
    <w:rsid w:val="002A635F"/>
    <w:rsid w:val="002A64BC"/>
    <w:rsid w:val="002A69BF"/>
    <w:rsid w:val="002A74D7"/>
    <w:rsid w:val="002A7810"/>
    <w:rsid w:val="002A7B5D"/>
    <w:rsid w:val="002B0248"/>
    <w:rsid w:val="002B0651"/>
    <w:rsid w:val="002B06B5"/>
    <w:rsid w:val="002B0D9A"/>
    <w:rsid w:val="002B1A8B"/>
    <w:rsid w:val="002B26FE"/>
    <w:rsid w:val="002B2FB6"/>
    <w:rsid w:val="002B5A7E"/>
    <w:rsid w:val="002B5C63"/>
    <w:rsid w:val="002B6005"/>
    <w:rsid w:val="002B624C"/>
    <w:rsid w:val="002B6582"/>
    <w:rsid w:val="002B660C"/>
    <w:rsid w:val="002B7A41"/>
    <w:rsid w:val="002B7E00"/>
    <w:rsid w:val="002B7E98"/>
    <w:rsid w:val="002C0501"/>
    <w:rsid w:val="002C120E"/>
    <w:rsid w:val="002C1556"/>
    <w:rsid w:val="002C1594"/>
    <w:rsid w:val="002C308D"/>
    <w:rsid w:val="002C4565"/>
    <w:rsid w:val="002C4DB7"/>
    <w:rsid w:val="002C54CA"/>
    <w:rsid w:val="002C54F3"/>
    <w:rsid w:val="002C64FC"/>
    <w:rsid w:val="002C673D"/>
    <w:rsid w:val="002C67AF"/>
    <w:rsid w:val="002D00F3"/>
    <w:rsid w:val="002D0265"/>
    <w:rsid w:val="002D09D8"/>
    <w:rsid w:val="002D2874"/>
    <w:rsid w:val="002D3F6B"/>
    <w:rsid w:val="002D478B"/>
    <w:rsid w:val="002D4C7F"/>
    <w:rsid w:val="002D4F8E"/>
    <w:rsid w:val="002D4FE7"/>
    <w:rsid w:val="002D532B"/>
    <w:rsid w:val="002D5921"/>
    <w:rsid w:val="002D6122"/>
    <w:rsid w:val="002D699D"/>
    <w:rsid w:val="002D6D76"/>
    <w:rsid w:val="002D71EA"/>
    <w:rsid w:val="002D767D"/>
    <w:rsid w:val="002E196B"/>
    <w:rsid w:val="002E2712"/>
    <w:rsid w:val="002E2DDF"/>
    <w:rsid w:val="002E3DC5"/>
    <w:rsid w:val="002E41AA"/>
    <w:rsid w:val="002E4679"/>
    <w:rsid w:val="002E48EC"/>
    <w:rsid w:val="002E5D38"/>
    <w:rsid w:val="002E66F3"/>
    <w:rsid w:val="002E7347"/>
    <w:rsid w:val="002E7F3F"/>
    <w:rsid w:val="002F030F"/>
    <w:rsid w:val="002F04C2"/>
    <w:rsid w:val="002F0696"/>
    <w:rsid w:val="002F10EF"/>
    <w:rsid w:val="002F1282"/>
    <w:rsid w:val="002F1538"/>
    <w:rsid w:val="002F17E8"/>
    <w:rsid w:val="002F1A7C"/>
    <w:rsid w:val="002F29A0"/>
    <w:rsid w:val="002F3424"/>
    <w:rsid w:val="002F346A"/>
    <w:rsid w:val="002F5166"/>
    <w:rsid w:val="002F6587"/>
    <w:rsid w:val="002F7A03"/>
    <w:rsid w:val="0030009F"/>
    <w:rsid w:val="00300836"/>
    <w:rsid w:val="00304393"/>
    <w:rsid w:val="003045E6"/>
    <w:rsid w:val="00304768"/>
    <w:rsid w:val="003049D9"/>
    <w:rsid w:val="00304C9C"/>
    <w:rsid w:val="00304ED1"/>
    <w:rsid w:val="0030546F"/>
    <w:rsid w:val="003056AD"/>
    <w:rsid w:val="00307D70"/>
    <w:rsid w:val="0031282E"/>
    <w:rsid w:val="003131B3"/>
    <w:rsid w:val="0031372D"/>
    <w:rsid w:val="00313C1C"/>
    <w:rsid w:val="003149CD"/>
    <w:rsid w:val="003155FA"/>
    <w:rsid w:val="00315C89"/>
    <w:rsid w:val="00316598"/>
    <w:rsid w:val="003169A5"/>
    <w:rsid w:val="00316BB9"/>
    <w:rsid w:val="003170FC"/>
    <w:rsid w:val="0032005C"/>
    <w:rsid w:val="0032171C"/>
    <w:rsid w:val="00321884"/>
    <w:rsid w:val="003219C7"/>
    <w:rsid w:val="00322005"/>
    <w:rsid w:val="003225ED"/>
    <w:rsid w:val="003257D4"/>
    <w:rsid w:val="00325A3B"/>
    <w:rsid w:val="00327240"/>
    <w:rsid w:val="00327422"/>
    <w:rsid w:val="0033024D"/>
    <w:rsid w:val="00331083"/>
    <w:rsid w:val="00331927"/>
    <w:rsid w:val="00331CE3"/>
    <w:rsid w:val="00332006"/>
    <w:rsid w:val="003330FD"/>
    <w:rsid w:val="003338B4"/>
    <w:rsid w:val="00334050"/>
    <w:rsid w:val="00334101"/>
    <w:rsid w:val="0033435C"/>
    <w:rsid w:val="00335919"/>
    <w:rsid w:val="00336969"/>
    <w:rsid w:val="003374B2"/>
    <w:rsid w:val="00337504"/>
    <w:rsid w:val="00337BCA"/>
    <w:rsid w:val="00337C9B"/>
    <w:rsid w:val="00337E4B"/>
    <w:rsid w:val="003412F2"/>
    <w:rsid w:val="003421A8"/>
    <w:rsid w:val="003425EE"/>
    <w:rsid w:val="00342800"/>
    <w:rsid w:val="0034358A"/>
    <w:rsid w:val="003444FB"/>
    <w:rsid w:val="003452B4"/>
    <w:rsid w:val="00346B37"/>
    <w:rsid w:val="00346D51"/>
    <w:rsid w:val="00346E95"/>
    <w:rsid w:val="00346FC1"/>
    <w:rsid w:val="00346FD3"/>
    <w:rsid w:val="003475A9"/>
    <w:rsid w:val="00347D90"/>
    <w:rsid w:val="00347E0C"/>
    <w:rsid w:val="00350FB7"/>
    <w:rsid w:val="00351BE8"/>
    <w:rsid w:val="003525BC"/>
    <w:rsid w:val="003525D7"/>
    <w:rsid w:val="00352723"/>
    <w:rsid w:val="00352934"/>
    <w:rsid w:val="00352A6A"/>
    <w:rsid w:val="00352A7C"/>
    <w:rsid w:val="00352EF4"/>
    <w:rsid w:val="00353F26"/>
    <w:rsid w:val="003553CD"/>
    <w:rsid w:val="00355AD4"/>
    <w:rsid w:val="00355E58"/>
    <w:rsid w:val="00357D5F"/>
    <w:rsid w:val="00357DCA"/>
    <w:rsid w:val="0036049E"/>
    <w:rsid w:val="0036053A"/>
    <w:rsid w:val="00361FCA"/>
    <w:rsid w:val="00362AB1"/>
    <w:rsid w:val="00362E5D"/>
    <w:rsid w:val="003634B3"/>
    <w:rsid w:val="00363CEB"/>
    <w:rsid w:val="003643CB"/>
    <w:rsid w:val="00365195"/>
    <w:rsid w:val="00366B86"/>
    <w:rsid w:val="00366DBC"/>
    <w:rsid w:val="003703CF"/>
    <w:rsid w:val="00370490"/>
    <w:rsid w:val="00370DD8"/>
    <w:rsid w:val="003711B6"/>
    <w:rsid w:val="003717B7"/>
    <w:rsid w:val="003724B9"/>
    <w:rsid w:val="00372B2C"/>
    <w:rsid w:val="00373964"/>
    <w:rsid w:val="00373A0C"/>
    <w:rsid w:val="00373B47"/>
    <w:rsid w:val="003743D0"/>
    <w:rsid w:val="0037558D"/>
    <w:rsid w:val="003755FE"/>
    <w:rsid w:val="00375678"/>
    <w:rsid w:val="00376BDB"/>
    <w:rsid w:val="00380366"/>
    <w:rsid w:val="00380394"/>
    <w:rsid w:val="00380417"/>
    <w:rsid w:val="00380AC3"/>
    <w:rsid w:val="003821B1"/>
    <w:rsid w:val="00382487"/>
    <w:rsid w:val="00382FDA"/>
    <w:rsid w:val="00383301"/>
    <w:rsid w:val="0038385F"/>
    <w:rsid w:val="00383F67"/>
    <w:rsid w:val="00384443"/>
    <w:rsid w:val="0038790A"/>
    <w:rsid w:val="0039033A"/>
    <w:rsid w:val="003908F3"/>
    <w:rsid w:val="00390B80"/>
    <w:rsid w:val="00391868"/>
    <w:rsid w:val="00392952"/>
    <w:rsid w:val="00392A98"/>
    <w:rsid w:val="00393173"/>
    <w:rsid w:val="00393689"/>
    <w:rsid w:val="0039396E"/>
    <w:rsid w:val="00393D3B"/>
    <w:rsid w:val="00393F35"/>
    <w:rsid w:val="00393FD4"/>
    <w:rsid w:val="00395068"/>
    <w:rsid w:val="003A16AC"/>
    <w:rsid w:val="003A21CD"/>
    <w:rsid w:val="003A21FB"/>
    <w:rsid w:val="003A32EC"/>
    <w:rsid w:val="003A4E7B"/>
    <w:rsid w:val="003A6094"/>
    <w:rsid w:val="003A6455"/>
    <w:rsid w:val="003A70FF"/>
    <w:rsid w:val="003A792D"/>
    <w:rsid w:val="003B0C73"/>
    <w:rsid w:val="003B2614"/>
    <w:rsid w:val="003B3177"/>
    <w:rsid w:val="003B3A85"/>
    <w:rsid w:val="003B4568"/>
    <w:rsid w:val="003B497C"/>
    <w:rsid w:val="003B56DB"/>
    <w:rsid w:val="003B5C04"/>
    <w:rsid w:val="003B6015"/>
    <w:rsid w:val="003B6619"/>
    <w:rsid w:val="003C1B5E"/>
    <w:rsid w:val="003C2635"/>
    <w:rsid w:val="003C2A77"/>
    <w:rsid w:val="003C3315"/>
    <w:rsid w:val="003C3586"/>
    <w:rsid w:val="003C3658"/>
    <w:rsid w:val="003C385A"/>
    <w:rsid w:val="003C4070"/>
    <w:rsid w:val="003C4328"/>
    <w:rsid w:val="003C49AD"/>
    <w:rsid w:val="003C4F63"/>
    <w:rsid w:val="003C5FE4"/>
    <w:rsid w:val="003C61FC"/>
    <w:rsid w:val="003C7E4A"/>
    <w:rsid w:val="003D0E46"/>
    <w:rsid w:val="003D1DA7"/>
    <w:rsid w:val="003D2213"/>
    <w:rsid w:val="003D226F"/>
    <w:rsid w:val="003D3078"/>
    <w:rsid w:val="003D3EB2"/>
    <w:rsid w:val="003D4871"/>
    <w:rsid w:val="003D5638"/>
    <w:rsid w:val="003D6AAA"/>
    <w:rsid w:val="003D6B3D"/>
    <w:rsid w:val="003D7FB7"/>
    <w:rsid w:val="003E0909"/>
    <w:rsid w:val="003E14F7"/>
    <w:rsid w:val="003E2504"/>
    <w:rsid w:val="003E252F"/>
    <w:rsid w:val="003E37E4"/>
    <w:rsid w:val="003E7FE7"/>
    <w:rsid w:val="003F1030"/>
    <w:rsid w:val="003F1F1F"/>
    <w:rsid w:val="003F2CC7"/>
    <w:rsid w:val="003F2F53"/>
    <w:rsid w:val="003F3C60"/>
    <w:rsid w:val="003F5828"/>
    <w:rsid w:val="003F5F47"/>
    <w:rsid w:val="004008A7"/>
    <w:rsid w:val="004016E1"/>
    <w:rsid w:val="0040393C"/>
    <w:rsid w:val="00404008"/>
    <w:rsid w:val="0040472D"/>
    <w:rsid w:val="004065AE"/>
    <w:rsid w:val="0040706D"/>
    <w:rsid w:val="004077E2"/>
    <w:rsid w:val="00407FFA"/>
    <w:rsid w:val="00410EC8"/>
    <w:rsid w:val="004113EA"/>
    <w:rsid w:val="004113F3"/>
    <w:rsid w:val="00412024"/>
    <w:rsid w:val="00412F90"/>
    <w:rsid w:val="00414505"/>
    <w:rsid w:val="004157D2"/>
    <w:rsid w:val="00416A5E"/>
    <w:rsid w:val="00417602"/>
    <w:rsid w:val="00417EB8"/>
    <w:rsid w:val="0042000E"/>
    <w:rsid w:val="004200A6"/>
    <w:rsid w:val="0042059B"/>
    <w:rsid w:val="0042137D"/>
    <w:rsid w:val="00423207"/>
    <w:rsid w:val="0042371C"/>
    <w:rsid w:val="00423CAC"/>
    <w:rsid w:val="00424571"/>
    <w:rsid w:val="00424AE9"/>
    <w:rsid w:val="00425803"/>
    <w:rsid w:val="00425CAA"/>
    <w:rsid w:val="00426B41"/>
    <w:rsid w:val="00427528"/>
    <w:rsid w:val="0043007D"/>
    <w:rsid w:val="00430480"/>
    <w:rsid w:val="0043063F"/>
    <w:rsid w:val="004313D9"/>
    <w:rsid w:val="004314DC"/>
    <w:rsid w:val="00432488"/>
    <w:rsid w:val="004326D5"/>
    <w:rsid w:val="00433E56"/>
    <w:rsid w:val="00433FE1"/>
    <w:rsid w:val="00435722"/>
    <w:rsid w:val="004357A7"/>
    <w:rsid w:val="00436667"/>
    <w:rsid w:val="00436738"/>
    <w:rsid w:val="0044025B"/>
    <w:rsid w:val="00440607"/>
    <w:rsid w:val="004406B9"/>
    <w:rsid w:val="004409E7"/>
    <w:rsid w:val="00440EB0"/>
    <w:rsid w:val="004416AD"/>
    <w:rsid w:val="00441E96"/>
    <w:rsid w:val="00442190"/>
    <w:rsid w:val="00442859"/>
    <w:rsid w:val="00442E60"/>
    <w:rsid w:val="00443A88"/>
    <w:rsid w:val="00444D2E"/>
    <w:rsid w:val="004459C0"/>
    <w:rsid w:val="00445D2F"/>
    <w:rsid w:val="00445E4C"/>
    <w:rsid w:val="00446D23"/>
    <w:rsid w:val="00447AD7"/>
    <w:rsid w:val="0045151E"/>
    <w:rsid w:val="00451666"/>
    <w:rsid w:val="00452BF9"/>
    <w:rsid w:val="004534DC"/>
    <w:rsid w:val="00453564"/>
    <w:rsid w:val="00453708"/>
    <w:rsid w:val="00453AC3"/>
    <w:rsid w:val="00453B8C"/>
    <w:rsid w:val="0045426F"/>
    <w:rsid w:val="004547CC"/>
    <w:rsid w:val="00454800"/>
    <w:rsid w:val="004549D6"/>
    <w:rsid w:val="00454BBF"/>
    <w:rsid w:val="00454EB3"/>
    <w:rsid w:val="00455C7C"/>
    <w:rsid w:val="00455F23"/>
    <w:rsid w:val="004562CC"/>
    <w:rsid w:val="00456BEA"/>
    <w:rsid w:val="0045717B"/>
    <w:rsid w:val="00457F8C"/>
    <w:rsid w:val="004608BD"/>
    <w:rsid w:val="00460F44"/>
    <w:rsid w:val="004613FC"/>
    <w:rsid w:val="004620C6"/>
    <w:rsid w:val="004620EC"/>
    <w:rsid w:val="00462544"/>
    <w:rsid w:val="00463064"/>
    <w:rsid w:val="004631B5"/>
    <w:rsid w:val="004647E0"/>
    <w:rsid w:val="0046482B"/>
    <w:rsid w:val="00464A03"/>
    <w:rsid w:val="00464BC0"/>
    <w:rsid w:val="0046541A"/>
    <w:rsid w:val="004654E5"/>
    <w:rsid w:val="00465878"/>
    <w:rsid w:val="00466A3C"/>
    <w:rsid w:val="00467C55"/>
    <w:rsid w:val="00467F6F"/>
    <w:rsid w:val="004704B0"/>
    <w:rsid w:val="00470E0A"/>
    <w:rsid w:val="00472FC4"/>
    <w:rsid w:val="00474247"/>
    <w:rsid w:val="004748C0"/>
    <w:rsid w:val="0047639D"/>
    <w:rsid w:val="004765AE"/>
    <w:rsid w:val="00476A3D"/>
    <w:rsid w:val="00477255"/>
    <w:rsid w:val="00477716"/>
    <w:rsid w:val="004777B4"/>
    <w:rsid w:val="00477C68"/>
    <w:rsid w:val="00477C73"/>
    <w:rsid w:val="00480D27"/>
    <w:rsid w:val="004817FE"/>
    <w:rsid w:val="00482D52"/>
    <w:rsid w:val="0048382B"/>
    <w:rsid w:val="00483A1F"/>
    <w:rsid w:val="00483A6B"/>
    <w:rsid w:val="004842B5"/>
    <w:rsid w:val="00484951"/>
    <w:rsid w:val="0048635E"/>
    <w:rsid w:val="004864C8"/>
    <w:rsid w:val="00486CD4"/>
    <w:rsid w:val="00486E7A"/>
    <w:rsid w:val="00487395"/>
    <w:rsid w:val="00487F07"/>
    <w:rsid w:val="004903E2"/>
    <w:rsid w:val="004905F9"/>
    <w:rsid w:val="00490B1B"/>
    <w:rsid w:val="00491006"/>
    <w:rsid w:val="00491454"/>
    <w:rsid w:val="004914F4"/>
    <w:rsid w:val="00492A73"/>
    <w:rsid w:val="00492BE2"/>
    <w:rsid w:val="00493051"/>
    <w:rsid w:val="00493B98"/>
    <w:rsid w:val="00493FF9"/>
    <w:rsid w:val="00494E73"/>
    <w:rsid w:val="004950BF"/>
    <w:rsid w:val="004958E8"/>
    <w:rsid w:val="00496DC1"/>
    <w:rsid w:val="00496E73"/>
    <w:rsid w:val="0049722F"/>
    <w:rsid w:val="00497A3F"/>
    <w:rsid w:val="004A0079"/>
    <w:rsid w:val="004A0478"/>
    <w:rsid w:val="004A12A0"/>
    <w:rsid w:val="004A2A01"/>
    <w:rsid w:val="004A2E9B"/>
    <w:rsid w:val="004A42AD"/>
    <w:rsid w:val="004A4E99"/>
    <w:rsid w:val="004A52B9"/>
    <w:rsid w:val="004A53A4"/>
    <w:rsid w:val="004A5782"/>
    <w:rsid w:val="004A61A5"/>
    <w:rsid w:val="004A6629"/>
    <w:rsid w:val="004A6D23"/>
    <w:rsid w:val="004A71AA"/>
    <w:rsid w:val="004A720C"/>
    <w:rsid w:val="004A7748"/>
    <w:rsid w:val="004A789F"/>
    <w:rsid w:val="004A7E8D"/>
    <w:rsid w:val="004B085A"/>
    <w:rsid w:val="004B0FC0"/>
    <w:rsid w:val="004B1551"/>
    <w:rsid w:val="004B2390"/>
    <w:rsid w:val="004B39ED"/>
    <w:rsid w:val="004B480D"/>
    <w:rsid w:val="004B4B87"/>
    <w:rsid w:val="004B5262"/>
    <w:rsid w:val="004B5ADD"/>
    <w:rsid w:val="004B5C91"/>
    <w:rsid w:val="004B673B"/>
    <w:rsid w:val="004B7CE7"/>
    <w:rsid w:val="004B7E13"/>
    <w:rsid w:val="004C080F"/>
    <w:rsid w:val="004C2D47"/>
    <w:rsid w:val="004C30E9"/>
    <w:rsid w:val="004C37F3"/>
    <w:rsid w:val="004C3C98"/>
    <w:rsid w:val="004C4516"/>
    <w:rsid w:val="004C50E7"/>
    <w:rsid w:val="004C6AD4"/>
    <w:rsid w:val="004C6D1C"/>
    <w:rsid w:val="004C7DB1"/>
    <w:rsid w:val="004D0D44"/>
    <w:rsid w:val="004D226F"/>
    <w:rsid w:val="004D2C89"/>
    <w:rsid w:val="004D5E7C"/>
    <w:rsid w:val="004D68BB"/>
    <w:rsid w:val="004D713E"/>
    <w:rsid w:val="004D7482"/>
    <w:rsid w:val="004D7702"/>
    <w:rsid w:val="004D7743"/>
    <w:rsid w:val="004E0089"/>
    <w:rsid w:val="004E07CF"/>
    <w:rsid w:val="004E18DC"/>
    <w:rsid w:val="004E1AE5"/>
    <w:rsid w:val="004E1C57"/>
    <w:rsid w:val="004E2C13"/>
    <w:rsid w:val="004E328F"/>
    <w:rsid w:val="004E382B"/>
    <w:rsid w:val="004E3BE7"/>
    <w:rsid w:val="004E4554"/>
    <w:rsid w:val="004E4A99"/>
    <w:rsid w:val="004E4CA1"/>
    <w:rsid w:val="004E5372"/>
    <w:rsid w:val="004E6132"/>
    <w:rsid w:val="004E68BF"/>
    <w:rsid w:val="004E69EC"/>
    <w:rsid w:val="004E6FD5"/>
    <w:rsid w:val="004E75C1"/>
    <w:rsid w:val="004E7673"/>
    <w:rsid w:val="004E7BF1"/>
    <w:rsid w:val="004F0589"/>
    <w:rsid w:val="004F1095"/>
    <w:rsid w:val="004F18DF"/>
    <w:rsid w:val="004F1FAE"/>
    <w:rsid w:val="004F3085"/>
    <w:rsid w:val="004F30C7"/>
    <w:rsid w:val="004F3391"/>
    <w:rsid w:val="004F3CCD"/>
    <w:rsid w:val="004F447B"/>
    <w:rsid w:val="004F545F"/>
    <w:rsid w:val="004F63DB"/>
    <w:rsid w:val="004F76C7"/>
    <w:rsid w:val="004F76F5"/>
    <w:rsid w:val="00501053"/>
    <w:rsid w:val="00501E05"/>
    <w:rsid w:val="0050210E"/>
    <w:rsid w:val="00502379"/>
    <w:rsid w:val="005029DA"/>
    <w:rsid w:val="00502A18"/>
    <w:rsid w:val="005034C5"/>
    <w:rsid w:val="00503A1F"/>
    <w:rsid w:val="005048BD"/>
    <w:rsid w:val="005053EB"/>
    <w:rsid w:val="005054C4"/>
    <w:rsid w:val="005055E3"/>
    <w:rsid w:val="005061DA"/>
    <w:rsid w:val="00506F6F"/>
    <w:rsid w:val="0050733A"/>
    <w:rsid w:val="0050773F"/>
    <w:rsid w:val="0051067A"/>
    <w:rsid w:val="00510CC7"/>
    <w:rsid w:val="00511080"/>
    <w:rsid w:val="00511247"/>
    <w:rsid w:val="005115B1"/>
    <w:rsid w:val="0051317B"/>
    <w:rsid w:val="00513582"/>
    <w:rsid w:val="00513A2D"/>
    <w:rsid w:val="00515880"/>
    <w:rsid w:val="00515B64"/>
    <w:rsid w:val="005163B6"/>
    <w:rsid w:val="005179A2"/>
    <w:rsid w:val="00520945"/>
    <w:rsid w:val="00520C07"/>
    <w:rsid w:val="00520F85"/>
    <w:rsid w:val="005214BF"/>
    <w:rsid w:val="0052177B"/>
    <w:rsid w:val="00521CD4"/>
    <w:rsid w:val="00521CEF"/>
    <w:rsid w:val="00521D5F"/>
    <w:rsid w:val="00522853"/>
    <w:rsid w:val="00522F94"/>
    <w:rsid w:val="00523048"/>
    <w:rsid w:val="00523180"/>
    <w:rsid w:val="005240FE"/>
    <w:rsid w:val="00524F88"/>
    <w:rsid w:val="005259FB"/>
    <w:rsid w:val="0052632E"/>
    <w:rsid w:val="00527735"/>
    <w:rsid w:val="005309E2"/>
    <w:rsid w:val="00530A29"/>
    <w:rsid w:val="00530C24"/>
    <w:rsid w:val="0053160A"/>
    <w:rsid w:val="0053265B"/>
    <w:rsid w:val="005329EC"/>
    <w:rsid w:val="00532B86"/>
    <w:rsid w:val="00533573"/>
    <w:rsid w:val="005354E6"/>
    <w:rsid w:val="005356A4"/>
    <w:rsid w:val="00536817"/>
    <w:rsid w:val="005373E5"/>
    <w:rsid w:val="00537CDC"/>
    <w:rsid w:val="005411DA"/>
    <w:rsid w:val="005418C5"/>
    <w:rsid w:val="00541D12"/>
    <w:rsid w:val="00543499"/>
    <w:rsid w:val="00543A60"/>
    <w:rsid w:val="00543EF6"/>
    <w:rsid w:val="0054468F"/>
    <w:rsid w:val="00545B0C"/>
    <w:rsid w:val="00546A95"/>
    <w:rsid w:val="00551FBA"/>
    <w:rsid w:val="00552608"/>
    <w:rsid w:val="00552AF9"/>
    <w:rsid w:val="005531FA"/>
    <w:rsid w:val="005565F7"/>
    <w:rsid w:val="00556D40"/>
    <w:rsid w:val="00557270"/>
    <w:rsid w:val="00557A40"/>
    <w:rsid w:val="00557E89"/>
    <w:rsid w:val="00557FAE"/>
    <w:rsid w:val="005611A8"/>
    <w:rsid w:val="005615AE"/>
    <w:rsid w:val="00562140"/>
    <w:rsid w:val="005621B2"/>
    <w:rsid w:val="00564115"/>
    <w:rsid w:val="00564A3E"/>
    <w:rsid w:val="00566039"/>
    <w:rsid w:val="00567124"/>
    <w:rsid w:val="00567EAA"/>
    <w:rsid w:val="00571664"/>
    <w:rsid w:val="00571A33"/>
    <w:rsid w:val="00571B9E"/>
    <w:rsid w:val="00571F4D"/>
    <w:rsid w:val="005723D0"/>
    <w:rsid w:val="0057434B"/>
    <w:rsid w:val="00574785"/>
    <w:rsid w:val="00574ADA"/>
    <w:rsid w:val="00574D02"/>
    <w:rsid w:val="0057512C"/>
    <w:rsid w:val="0057582C"/>
    <w:rsid w:val="00576AE1"/>
    <w:rsid w:val="00576FF2"/>
    <w:rsid w:val="0057764C"/>
    <w:rsid w:val="00577E5C"/>
    <w:rsid w:val="00580AF7"/>
    <w:rsid w:val="00580B7D"/>
    <w:rsid w:val="00581F1E"/>
    <w:rsid w:val="0058380D"/>
    <w:rsid w:val="00583ABB"/>
    <w:rsid w:val="00583AEB"/>
    <w:rsid w:val="00583D19"/>
    <w:rsid w:val="005857BA"/>
    <w:rsid w:val="00586023"/>
    <w:rsid w:val="005861B1"/>
    <w:rsid w:val="00586CA5"/>
    <w:rsid w:val="00587026"/>
    <w:rsid w:val="00587ED5"/>
    <w:rsid w:val="005913BA"/>
    <w:rsid w:val="005918C8"/>
    <w:rsid w:val="005928D8"/>
    <w:rsid w:val="00592ED2"/>
    <w:rsid w:val="0059344B"/>
    <w:rsid w:val="00593547"/>
    <w:rsid w:val="00593F55"/>
    <w:rsid w:val="005940FC"/>
    <w:rsid w:val="005945ED"/>
    <w:rsid w:val="00594EDD"/>
    <w:rsid w:val="005953DC"/>
    <w:rsid w:val="00595A5E"/>
    <w:rsid w:val="00595E51"/>
    <w:rsid w:val="005963F9"/>
    <w:rsid w:val="00596AF5"/>
    <w:rsid w:val="005972E9"/>
    <w:rsid w:val="00597937"/>
    <w:rsid w:val="00597A2D"/>
    <w:rsid w:val="005A0643"/>
    <w:rsid w:val="005A0F2A"/>
    <w:rsid w:val="005A1103"/>
    <w:rsid w:val="005A29C7"/>
    <w:rsid w:val="005A30D3"/>
    <w:rsid w:val="005A3B19"/>
    <w:rsid w:val="005A4687"/>
    <w:rsid w:val="005A483A"/>
    <w:rsid w:val="005A4B69"/>
    <w:rsid w:val="005A57F8"/>
    <w:rsid w:val="005A584C"/>
    <w:rsid w:val="005A595E"/>
    <w:rsid w:val="005A7494"/>
    <w:rsid w:val="005A78FC"/>
    <w:rsid w:val="005B03BC"/>
    <w:rsid w:val="005B0B34"/>
    <w:rsid w:val="005B0B7A"/>
    <w:rsid w:val="005B1533"/>
    <w:rsid w:val="005B1D59"/>
    <w:rsid w:val="005B1E09"/>
    <w:rsid w:val="005B2F4D"/>
    <w:rsid w:val="005B4434"/>
    <w:rsid w:val="005B53D4"/>
    <w:rsid w:val="005B5414"/>
    <w:rsid w:val="005B690F"/>
    <w:rsid w:val="005B72B8"/>
    <w:rsid w:val="005B7578"/>
    <w:rsid w:val="005B7C6D"/>
    <w:rsid w:val="005B7CA0"/>
    <w:rsid w:val="005B7F66"/>
    <w:rsid w:val="005C280F"/>
    <w:rsid w:val="005C2B9B"/>
    <w:rsid w:val="005C2EF7"/>
    <w:rsid w:val="005C3B22"/>
    <w:rsid w:val="005C402E"/>
    <w:rsid w:val="005C4B02"/>
    <w:rsid w:val="005C5B77"/>
    <w:rsid w:val="005C5FBD"/>
    <w:rsid w:val="005C6248"/>
    <w:rsid w:val="005C6339"/>
    <w:rsid w:val="005C63E1"/>
    <w:rsid w:val="005C7032"/>
    <w:rsid w:val="005C725A"/>
    <w:rsid w:val="005C7EC7"/>
    <w:rsid w:val="005C7F0D"/>
    <w:rsid w:val="005C7F71"/>
    <w:rsid w:val="005D0263"/>
    <w:rsid w:val="005D10A9"/>
    <w:rsid w:val="005D14C0"/>
    <w:rsid w:val="005D1E35"/>
    <w:rsid w:val="005D35D9"/>
    <w:rsid w:val="005D3AB9"/>
    <w:rsid w:val="005D4109"/>
    <w:rsid w:val="005D461D"/>
    <w:rsid w:val="005D6401"/>
    <w:rsid w:val="005D66AC"/>
    <w:rsid w:val="005D67E7"/>
    <w:rsid w:val="005D6A7F"/>
    <w:rsid w:val="005D7EE4"/>
    <w:rsid w:val="005E0837"/>
    <w:rsid w:val="005E114F"/>
    <w:rsid w:val="005E14BC"/>
    <w:rsid w:val="005E162E"/>
    <w:rsid w:val="005E1659"/>
    <w:rsid w:val="005E1D13"/>
    <w:rsid w:val="005E266E"/>
    <w:rsid w:val="005E4422"/>
    <w:rsid w:val="005E4966"/>
    <w:rsid w:val="005E4BA1"/>
    <w:rsid w:val="005E4D4E"/>
    <w:rsid w:val="005E53C0"/>
    <w:rsid w:val="005E56F3"/>
    <w:rsid w:val="005E577A"/>
    <w:rsid w:val="005E686E"/>
    <w:rsid w:val="005E7F53"/>
    <w:rsid w:val="005F01BB"/>
    <w:rsid w:val="005F0317"/>
    <w:rsid w:val="005F0563"/>
    <w:rsid w:val="005F0EC0"/>
    <w:rsid w:val="005F1F9C"/>
    <w:rsid w:val="005F3645"/>
    <w:rsid w:val="005F3741"/>
    <w:rsid w:val="005F5EE9"/>
    <w:rsid w:val="005F7253"/>
    <w:rsid w:val="005F728E"/>
    <w:rsid w:val="005F78E1"/>
    <w:rsid w:val="006007FC"/>
    <w:rsid w:val="00600D41"/>
    <w:rsid w:val="00601152"/>
    <w:rsid w:val="006021F0"/>
    <w:rsid w:val="00602838"/>
    <w:rsid w:val="00603520"/>
    <w:rsid w:val="006035C7"/>
    <w:rsid w:val="0060371C"/>
    <w:rsid w:val="00603D66"/>
    <w:rsid w:val="0060496A"/>
    <w:rsid w:val="00605DCD"/>
    <w:rsid w:val="00606E31"/>
    <w:rsid w:val="00607001"/>
    <w:rsid w:val="0060716B"/>
    <w:rsid w:val="006071A7"/>
    <w:rsid w:val="00607685"/>
    <w:rsid w:val="00607698"/>
    <w:rsid w:val="00610057"/>
    <w:rsid w:val="00610958"/>
    <w:rsid w:val="00610ECC"/>
    <w:rsid w:val="00611BFF"/>
    <w:rsid w:val="00611D9B"/>
    <w:rsid w:val="00611FF9"/>
    <w:rsid w:val="00612635"/>
    <w:rsid w:val="006130DA"/>
    <w:rsid w:val="00613348"/>
    <w:rsid w:val="006153C5"/>
    <w:rsid w:val="00615797"/>
    <w:rsid w:val="00615FA6"/>
    <w:rsid w:val="00616063"/>
    <w:rsid w:val="0061651E"/>
    <w:rsid w:val="006165F7"/>
    <w:rsid w:val="00616A2D"/>
    <w:rsid w:val="006170DB"/>
    <w:rsid w:val="00620296"/>
    <w:rsid w:val="00620E3A"/>
    <w:rsid w:val="00621818"/>
    <w:rsid w:val="00622205"/>
    <w:rsid w:val="0062396F"/>
    <w:rsid w:val="006240AC"/>
    <w:rsid w:val="006244F5"/>
    <w:rsid w:val="00627A69"/>
    <w:rsid w:val="00630874"/>
    <w:rsid w:val="00631672"/>
    <w:rsid w:val="00631B1F"/>
    <w:rsid w:val="0063228D"/>
    <w:rsid w:val="00632485"/>
    <w:rsid w:val="00632B8E"/>
    <w:rsid w:val="00634D30"/>
    <w:rsid w:val="00635307"/>
    <w:rsid w:val="006353BA"/>
    <w:rsid w:val="00635572"/>
    <w:rsid w:val="0063582B"/>
    <w:rsid w:val="00635E6A"/>
    <w:rsid w:val="006368A9"/>
    <w:rsid w:val="00636CD9"/>
    <w:rsid w:val="0063730D"/>
    <w:rsid w:val="00640512"/>
    <w:rsid w:val="00640842"/>
    <w:rsid w:val="006409A9"/>
    <w:rsid w:val="006409B7"/>
    <w:rsid w:val="00641890"/>
    <w:rsid w:val="00641B3F"/>
    <w:rsid w:val="00642257"/>
    <w:rsid w:val="00644590"/>
    <w:rsid w:val="00644E8E"/>
    <w:rsid w:val="00645542"/>
    <w:rsid w:val="006455E0"/>
    <w:rsid w:val="00645D19"/>
    <w:rsid w:val="00646140"/>
    <w:rsid w:val="006463C4"/>
    <w:rsid w:val="006478E4"/>
    <w:rsid w:val="00650492"/>
    <w:rsid w:val="00650645"/>
    <w:rsid w:val="00650FE0"/>
    <w:rsid w:val="006513A4"/>
    <w:rsid w:val="006520AE"/>
    <w:rsid w:val="006539F4"/>
    <w:rsid w:val="0065457B"/>
    <w:rsid w:val="00654FC3"/>
    <w:rsid w:val="00655706"/>
    <w:rsid w:val="006568A9"/>
    <w:rsid w:val="006572A2"/>
    <w:rsid w:val="00657B35"/>
    <w:rsid w:val="00661294"/>
    <w:rsid w:val="0066146F"/>
    <w:rsid w:val="006614AB"/>
    <w:rsid w:val="00661A33"/>
    <w:rsid w:val="00661C6F"/>
    <w:rsid w:val="00661DE9"/>
    <w:rsid w:val="006623D2"/>
    <w:rsid w:val="00662749"/>
    <w:rsid w:val="0066313C"/>
    <w:rsid w:val="00663B68"/>
    <w:rsid w:val="00663E11"/>
    <w:rsid w:val="00664485"/>
    <w:rsid w:val="00666DAD"/>
    <w:rsid w:val="00667EA9"/>
    <w:rsid w:val="006706BF"/>
    <w:rsid w:val="00670BE8"/>
    <w:rsid w:val="0067116C"/>
    <w:rsid w:val="006712D8"/>
    <w:rsid w:val="0067137C"/>
    <w:rsid w:val="006715C8"/>
    <w:rsid w:val="0067170B"/>
    <w:rsid w:val="0067206F"/>
    <w:rsid w:val="006732D0"/>
    <w:rsid w:val="006733F1"/>
    <w:rsid w:val="0067395E"/>
    <w:rsid w:val="00673E76"/>
    <w:rsid w:val="00676018"/>
    <w:rsid w:val="0067608C"/>
    <w:rsid w:val="006760B6"/>
    <w:rsid w:val="0067655A"/>
    <w:rsid w:val="0067739F"/>
    <w:rsid w:val="006802A2"/>
    <w:rsid w:val="0068069D"/>
    <w:rsid w:val="00680735"/>
    <w:rsid w:val="00680924"/>
    <w:rsid w:val="00681F8B"/>
    <w:rsid w:val="00682874"/>
    <w:rsid w:val="00682DFF"/>
    <w:rsid w:val="006839F6"/>
    <w:rsid w:val="006843C2"/>
    <w:rsid w:val="0068471C"/>
    <w:rsid w:val="0068480D"/>
    <w:rsid w:val="00684B3C"/>
    <w:rsid w:val="00684DD0"/>
    <w:rsid w:val="00685AF2"/>
    <w:rsid w:val="00686978"/>
    <w:rsid w:val="00686E9D"/>
    <w:rsid w:val="0069116A"/>
    <w:rsid w:val="006913FC"/>
    <w:rsid w:val="0069196F"/>
    <w:rsid w:val="00692F38"/>
    <w:rsid w:val="00692FC9"/>
    <w:rsid w:val="00693093"/>
    <w:rsid w:val="0069380C"/>
    <w:rsid w:val="00693869"/>
    <w:rsid w:val="006938DD"/>
    <w:rsid w:val="00694010"/>
    <w:rsid w:val="00695C66"/>
    <w:rsid w:val="00697DFC"/>
    <w:rsid w:val="006A01DF"/>
    <w:rsid w:val="006A1730"/>
    <w:rsid w:val="006A22D8"/>
    <w:rsid w:val="006A248D"/>
    <w:rsid w:val="006A40DE"/>
    <w:rsid w:val="006A5C9D"/>
    <w:rsid w:val="006A717D"/>
    <w:rsid w:val="006A7643"/>
    <w:rsid w:val="006A79E0"/>
    <w:rsid w:val="006A7FCE"/>
    <w:rsid w:val="006B03B8"/>
    <w:rsid w:val="006B1385"/>
    <w:rsid w:val="006B14C5"/>
    <w:rsid w:val="006B1F01"/>
    <w:rsid w:val="006B2ABF"/>
    <w:rsid w:val="006B3099"/>
    <w:rsid w:val="006B3389"/>
    <w:rsid w:val="006B3710"/>
    <w:rsid w:val="006B373A"/>
    <w:rsid w:val="006B3B19"/>
    <w:rsid w:val="006B6622"/>
    <w:rsid w:val="006B6B74"/>
    <w:rsid w:val="006B768D"/>
    <w:rsid w:val="006B78E1"/>
    <w:rsid w:val="006B799A"/>
    <w:rsid w:val="006B7C35"/>
    <w:rsid w:val="006B7E8B"/>
    <w:rsid w:val="006C0386"/>
    <w:rsid w:val="006C0744"/>
    <w:rsid w:val="006C0AAB"/>
    <w:rsid w:val="006C178F"/>
    <w:rsid w:val="006C2BD2"/>
    <w:rsid w:val="006C35CA"/>
    <w:rsid w:val="006C390D"/>
    <w:rsid w:val="006C3F5D"/>
    <w:rsid w:val="006C3F9F"/>
    <w:rsid w:val="006C4797"/>
    <w:rsid w:val="006C4A41"/>
    <w:rsid w:val="006C5AFE"/>
    <w:rsid w:val="006C5C92"/>
    <w:rsid w:val="006C6B88"/>
    <w:rsid w:val="006D013A"/>
    <w:rsid w:val="006D01BE"/>
    <w:rsid w:val="006D0532"/>
    <w:rsid w:val="006D0641"/>
    <w:rsid w:val="006D0F22"/>
    <w:rsid w:val="006D156D"/>
    <w:rsid w:val="006D1B5B"/>
    <w:rsid w:val="006D1C62"/>
    <w:rsid w:val="006D2AFC"/>
    <w:rsid w:val="006D2E60"/>
    <w:rsid w:val="006D329A"/>
    <w:rsid w:val="006D3568"/>
    <w:rsid w:val="006D379D"/>
    <w:rsid w:val="006D39A7"/>
    <w:rsid w:val="006D41CF"/>
    <w:rsid w:val="006D4432"/>
    <w:rsid w:val="006D48C3"/>
    <w:rsid w:val="006D569B"/>
    <w:rsid w:val="006D5EA6"/>
    <w:rsid w:val="006D637C"/>
    <w:rsid w:val="006D7216"/>
    <w:rsid w:val="006D7B19"/>
    <w:rsid w:val="006D7DD9"/>
    <w:rsid w:val="006D7E2F"/>
    <w:rsid w:val="006E020E"/>
    <w:rsid w:val="006E194E"/>
    <w:rsid w:val="006E2FC1"/>
    <w:rsid w:val="006E39E7"/>
    <w:rsid w:val="006E40EA"/>
    <w:rsid w:val="006E5215"/>
    <w:rsid w:val="006E5C8A"/>
    <w:rsid w:val="006E7165"/>
    <w:rsid w:val="006E784B"/>
    <w:rsid w:val="006E7B45"/>
    <w:rsid w:val="006E7D5E"/>
    <w:rsid w:val="006F0AC4"/>
    <w:rsid w:val="006F12C9"/>
    <w:rsid w:val="006F2364"/>
    <w:rsid w:val="006F2595"/>
    <w:rsid w:val="006F30C0"/>
    <w:rsid w:val="006F377E"/>
    <w:rsid w:val="006F4833"/>
    <w:rsid w:val="006F5661"/>
    <w:rsid w:val="006F5726"/>
    <w:rsid w:val="006F5E2D"/>
    <w:rsid w:val="006F614F"/>
    <w:rsid w:val="006F63A6"/>
    <w:rsid w:val="006F678F"/>
    <w:rsid w:val="006F6DD3"/>
    <w:rsid w:val="006F7535"/>
    <w:rsid w:val="006F7898"/>
    <w:rsid w:val="006F79D7"/>
    <w:rsid w:val="006F7A46"/>
    <w:rsid w:val="00700951"/>
    <w:rsid w:val="007011B2"/>
    <w:rsid w:val="007015BB"/>
    <w:rsid w:val="007023BB"/>
    <w:rsid w:val="00702C97"/>
    <w:rsid w:val="00704656"/>
    <w:rsid w:val="007065D6"/>
    <w:rsid w:val="0070661D"/>
    <w:rsid w:val="00706FAC"/>
    <w:rsid w:val="007070D5"/>
    <w:rsid w:val="007071A5"/>
    <w:rsid w:val="007079DA"/>
    <w:rsid w:val="00707A3D"/>
    <w:rsid w:val="00707A8F"/>
    <w:rsid w:val="00707FBD"/>
    <w:rsid w:val="007108D2"/>
    <w:rsid w:val="0071111D"/>
    <w:rsid w:val="00711AE6"/>
    <w:rsid w:val="00711E21"/>
    <w:rsid w:val="00712143"/>
    <w:rsid w:val="00715E27"/>
    <w:rsid w:val="00716C29"/>
    <w:rsid w:val="007173F3"/>
    <w:rsid w:val="00720BE3"/>
    <w:rsid w:val="00721AC2"/>
    <w:rsid w:val="00721E31"/>
    <w:rsid w:val="00722093"/>
    <w:rsid w:val="00722D7E"/>
    <w:rsid w:val="00724BB5"/>
    <w:rsid w:val="0072562A"/>
    <w:rsid w:val="0072589B"/>
    <w:rsid w:val="0072724C"/>
    <w:rsid w:val="00727C40"/>
    <w:rsid w:val="0073045E"/>
    <w:rsid w:val="0073346F"/>
    <w:rsid w:val="00734481"/>
    <w:rsid w:val="007348B1"/>
    <w:rsid w:val="00735AF6"/>
    <w:rsid w:val="00736BF4"/>
    <w:rsid w:val="007376D4"/>
    <w:rsid w:val="00740216"/>
    <w:rsid w:val="007409D0"/>
    <w:rsid w:val="00740D53"/>
    <w:rsid w:val="007412CB"/>
    <w:rsid w:val="0074168B"/>
    <w:rsid w:val="00741BCD"/>
    <w:rsid w:val="00742C25"/>
    <w:rsid w:val="0074363D"/>
    <w:rsid w:val="007447DA"/>
    <w:rsid w:val="00745AF7"/>
    <w:rsid w:val="007463F1"/>
    <w:rsid w:val="00746606"/>
    <w:rsid w:val="00746BCA"/>
    <w:rsid w:val="00746D13"/>
    <w:rsid w:val="00746FAB"/>
    <w:rsid w:val="00747F13"/>
    <w:rsid w:val="00750A55"/>
    <w:rsid w:val="0075190D"/>
    <w:rsid w:val="00752268"/>
    <w:rsid w:val="00752829"/>
    <w:rsid w:val="00752859"/>
    <w:rsid w:val="00752C60"/>
    <w:rsid w:val="00752CE5"/>
    <w:rsid w:val="0075370A"/>
    <w:rsid w:val="007550A8"/>
    <w:rsid w:val="00755102"/>
    <w:rsid w:val="007555C5"/>
    <w:rsid w:val="00755645"/>
    <w:rsid w:val="007574FA"/>
    <w:rsid w:val="007577F1"/>
    <w:rsid w:val="007600C6"/>
    <w:rsid w:val="00761902"/>
    <w:rsid w:val="00761C96"/>
    <w:rsid w:val="00762156"/>
    <w:rsid w:val="007645E3"/>
    <w:rsid w:val="007652CC"/>
    <w:rsid w:val="00765870"/>
    <w:rsid w:val="0076588C"/>
    <w:rsid w:val="007659C5"/>
    <w:rsid w:val="007661F0"/>
    <w:rsid w:val="0076641C"/>
    <w:rsid w:val="00766D94"/>
    <w:rsid w:val="00773439"/>
    <w:rsid w:val="00773B38"/>
    <w:rsid w:val="007749A7"/>
    <w:rsid w:val="00774F72"/>
    <w:rsid w:val="007750B7"/>
    <w:rsid w:val="007756EF"/>
    <w:rsid w:val="007768D2"/>
    <w:rsid w:val="007769E2"/>
    <w:rsid w:val="007803AA"/>
    <w:rsid w:val="00780E08"/>
    <w:rsid w:val="00781E8A"/>
    <w:rsid w:val="007835E8"/>
    <w:rsid w:val="00783B2E"/>
    <w:rsid w:val="00783F9E"/>
    <w:rsid w:val="0078466F"/>
    <w:rsid w:val="007850DC"/>
    <w:rsid w:val="007852E6"/>
    <w:rsid w:val="00785EE1"/>
    <w:rsid w:val="007860E6"/>
    <w:rsid w:val="00786679"/>
    <w:rsid w:val="0078683F"/>
    <w:rsid w:val="00787A2F"/>
    <w:rsid w:val="00793090"/>
    <w:rsid w:val="0079399D"/>
    <w:rsid w:val="0079428B"/>
    <w:rsid w:val="00794AC0"/>
    <w:rsid w:val="00795FB6"/>
    <w:rsid w:val="00796802"/>
    <w:rsid w:val="007973B3"/>
    <w:rsid w:val="00797B9A"/>
    <w:rsid w:val="007A04F7"/>
    <w:rsid w:val="007A2151"/>
    <w:rsid w:val="007A22EC"/>
    <w:rsid w:val="007A2E11"/>
    <w:rsid w:val="007A39EF"/>
    <w:rsid w:val="007A4004"/>
    <w:rsid w:val="007A4DB0"/>
    <w:rsid w:val="007A5137"/>
    <w:rsid w:val="007A5606"/>
    <w:rsid w:val="007A566D"/>
    <w:rsid w:val="007A7342"/>
    <w:rsid w:val="007A7BC1"/>
    <w:rsid w:val="007B0EBD"/>
    <w:rsid w:val="007B17AC"/>
    <w:rsid w:val="007B1CFA"/>
    <w:rsid w:val="007B23BA"/>
    <w:rsid w:val="007B2720"/>
    <w:rsid w:val="007B2CFD"/>
    <w:rsid w:val="007B4EAE"/>
    <w:rsid w:val="007B6563"/>
    <w:rsid w:val="007C004E"/>
    <w:rsid w:val="007C042D"/>
    <w:rsid w:val="007C1B33"/>
    <w:rsid w:val="007C1FD4"/>
    <w:rsid w:val="007C2D2B"/>
    <w:rsid w:val="007C2EB1"/>
    <w:rsid w:val="007C3179"/>
    <w:rsid w:val="007C37D2"/>
    <w:rsid w:val="007C4233"/>
    <w:rsid w:val="007C4BCF"/>
    <w:rsid w:val="007C4E2E"/>
    <w:rsid w:val="007C5725"/>
    <w:rsid w:val="007C6033"/>
    <w:rsid w:val="007C6552"/>
    <w:rsid w:val="007D1383"/>
    <w:rsid w:val="007D15C8"/>
    <w:rsid w:val="007D1757"/>
    <w:rsid w:val="007D1881"/>
    <w:rsid w:val="007D2987"/>
    <w:rsid w:val="007D2EF6"/>
    <w:rsid w:val="007D39B9"/>
    <w:rsid w:val="007D3D44"/>
    <w:rsid w:val="007D5CA0"/>
    <w:rsid w:val="007D612E"/>
    <w:rsid w:val="007D6BD8"/>
    <w:rsid w:val="007E22D2"/>
    <w:rsid w:val="007E2B24"/>
    <w:rsid w:val="007E4254"/>
    <w:rsid w:val="007E4969"/>
    <w:rsid w:val="007E5446"/>
    <w:rsid w:val="007E590B"/>
    <w:rsid w:val="007E6248"/>
    <w:rsid w:val="007E66EB"/>
    <w:rsid w:val="007E69EA"/>
    <w:rsid w:val="007E7D77"/>
    <w:rsid w:val="007F002A"/>
    <w:rsid w:val="007F0BB6"/>
    <w:rsid w:val="007F105D"/>
    <w:rsid w:val="007F22F1"/>
    <w:rsid w:val="007F2584"/>
    <w:rsid w:val="007F29BE"/>
    <w:rsid w:val="007F2DCE"/>
    <w:rsid w:val="007F2E3B"/>
    <w:rsid w:val="007F5446"/>
    <w:rsid w:val="007F62F3"/>
    <w:rsid w:val="007F754D"/>
    <w:rsid w:val="00800EEF"/>
    <w:rsid w:val="008026AE"/>
    <w:rsid w:val="008035D8"/>
    <w:rsid w:val="008047AE"/>
    <w:rsid w:val="0080640A"/>
    <w:rsid w:val="00807329"/>
    <w:rsid w:val="008075CC"/>
    <w:rsid w:val="00810F39"/>
    <w:rsid w:val="0081283F"/>
    <w:rsid w:val="00812893"/>
    <w:rsid w:val="00813C4A"/>
    <w:rsid w:val="008140FA"/>
    <w:rsid w:val="0081440B"/>
    <w:rsid w:val="00814AE9"/>
    <w:rsid w:val="008155AA"/>
    <w:rsid w:val="008159E5"/>
    <w:rsid w:val="00816156"/>
    <w:rsid w:val="008171B5"/>
    <w:rsid w:val="00817334"/>
    <w:rsid w:val="008175FB"/>
    <w:rsid w:val="008179BC"/>
    <w:rsid w:val="00817ABC"/>
    <w:rsid w:val="00820728"/>
    <w:rsid w:val="00820800"/>
    <w:rsid w:val="00821E20"/>
    <w:rsid w:val="008222B7"/>
    <w:rsid w:val="0082254D"/>
    <w:rsid w:val="00823978"/>
    <w:rsid w:val="00824D32"/>
    <w:rsid w:val="00824FCB"/>
    <w:rsid w:val="0082594D"/>
    <w:rsid w:val="00827A12"/>
    <w:rsid w:val="00827D86"/>
    <w:rsid w:val="00830406"/>
    <w:rsid w:val="00830D43"/>
    <w:rsid w:val="00832337"/>
    <w:rsid w:val="00832A2E"/>
    <w:rsid w:val="00832A77"/>
    <w:rsid w:val="00832EF5"/>
    <w:rsid w:val="008333B6"/>
    <w:rsid w:val="0083372A"/>
    <w:rsid w:val="00833B29"/>
    <w:rsid w:val="00833E01"/>
    <w:rsid w:val="00833FDD"/>
    <w:rsid w:val="00835066"/>
    <w:rsid w:val="008358A5"/>
    <w:rsid w:val="00835CE4"/>
    <w:rsid w:val="00836694"/>
    <w:rsid w:val="00836AAB"/>
    <w:rsid w:val="00837191"/>
    <w:rsid w:val="00837A7A"/>
    <w:rsid w:val="0084026E"/>
    <w:rsid w:val="00840C90"/>
    <w:rsid w:val="00841487"/>
    <w:rsid w:val="0084153D"/>
    <w:rsid w:val="00841DF4"/>
    <w:rsid w:val="00841EA1"/>
    <w:rsid w:val="00842D2F"/>
    <w:rsid w:val="00842DE1"/>
    <w:rsid w:val="008435E9"/>
    <w:rsid w:val="008437AA"/>
    <w:rsid w:val="00844597"/>
    <w:rsid w:val="0084471F"/>
    <w:rsid w:val="00844F39"/>
    <w:rsid w:val="00845083"/>
    <w:rsid w:val="00845661"/>
    <w:rsid w:val="00845F75"/>
    <w:rsid w:val="0084623C"/>
    <w:rsid w:val="00850755"/>
    <w:rsid w:val="0085087B"/>
    <w:rsid w:val="0085222F"/>
    <w:rsid w:val="00852301"/>
    <w:rsid w:val="0085236D"/>
    <w:rsid w:val="008525E2"/>
    <w:rsid w:val="00852CDF"/>
    <w:rsid w:val="00853E38"/>
    <w:rsid w:val="00854B34"/>
    <w:rsid w:val="0085507C"/>
    <w:rsid w:val="00860B1F"/>
    <w:rsid w:val="00860B6F"/>
    <w:rsid w:val="00861447"/>
    <w:rsid w:val="00861E22"/>
    <w:rsid w:val="00863ECF"/>
    <w:rsid w:val="008645C6"/>
    <w:rsid w:val="00865F6F"/>
    <w:rsid w:val="00866EF0"/>
    <w:rsid w:val="00867040"/>
    <w:rsid w:val="008704F7"/>
    <w:rsid w:val="0087097A"/>
    <w:rsid w:val="00871375"/>
    <w:rsid w:val="00871A35"/>
    <w:rsid w:val="00873440"/>
    <w:rsid w:val="0087387F"/>
    <w:rsid w:val="0087403F"/>
    <w:rsid w:val="00874AB3"/>
    <w:rsid w:val="00875267"/>
    <w:rsid w:val="00875E9D"/>
    <w:rsid w:val="00875FE8"/>
    <w:rsid w:val="008769EA"/>
    <w:rsid w:val="00877023"/>
    <w:rsid w:val="00883A97"/>
    <w:rsid w:val="00884ECF"/>
    <w:rsid w:val="0088660D"/>
    <w:rsid w:val="0088660F"/>
    <w:rsid w:val="00886824"/>
    <w:rsid w:val="0088787A"/>
    <w:rsid w:val="0089003D"/>
    <w:rsid w:val="008901CA"/>
    <w:rsid w:val="00890C3C"/>
    <w:rsid w:val="00892373"/>
    <w:rsid w:val="00892860"/>
    <w:rsid w:val="0089336D"/>
    <w:rsid w:val="00896599"/>
    <w:rsid w:val="00896720"/>
    <w:rsid w:val="0089714B"/>
    <w:rsid w:val="008A057C"/>
    <w:rsid w:val="008A068B"/>
    <w:rsid w:val="008A06AE"/>
    <w:rsid w:val="008A1F38"/>
    <w:rsid w:val="008A3E5C"/>
    <w:rsid w:val="008A543C"/>
    <w:rsid w:val="008A67A7"/>
    <w:rsid w:val="008A6C95"/>
    <w:rsid w:val="008A7220"/>
    <w:rsid w:val="008A74F1"/>
    <w:rsid w:val="008A7C62"/>
    <w:rsid w:val="008B0355"/>
    <w:rsid w:val="008B0A2F"/>
    <w:rsid w:val="008B0C2D"/>
    <w:rsid w:val="008B1023"/>
    <w:rsid w:val="008B149E"/>
    <w:rsid w:val="008B2B5C"/>
    <w:rsid w:val="008B2C76"/>
    <w:rsid w:val="008B36A2"/>
    <w:rsid w:val="008B3791"/>
    <w:rsid w:val="008B3D4D"/>
    <w:rsid w:val="008B7C90"/>
    <w:rsid w:val="008C0BEE"/>
    <w:rsid w:val="008C0F36"/>
    <w:rsid w:val="008C205D"/>
    <w:rsid w:val="008C2BF2"/>
    <w:rsid w:val="008C2CDE"/>
    <w:rsid w:val="008C5819"/>
    <w:rsid w:val="008C5EF8"/>
    <w:rsid w:val="008C5F1B"/>
    <w:rsid w:val="008D004C"/>
    <w:rsid w:val="008D1308"/>
    <w:rsid w:val="008D1D93"/>
    <w:rsid w:val="008D1EA6"/>
    <w:rsid w:val="008D2508"/>
    <w:rsid w:val="008D2AE5"/>
    <w:rsid w:val="008D3742"/>
    <w:rsid w:val="008D3F47"/>
    <w:rsid w:val="008D4805"/>
    <w:rsid w:val="008D4C47"/>
    <w:rsid w:val="008D4F9A"/>
    <w:rsid w:val="008D50D9"/>
    <w:rsid w:val="008D6395"/>
    <w:rsid w:val="008D7410"/>
    <w:rsid w:val="008D75E1"/>
    <w:rsid w:val="008D7CDB"/>
    <w:rsid w:val="008E1478"/>
    <w:rsid w:val="008E1531"/>
    <w:rsid w:val="008E2647"/>
    <w:rsid w:val="008E3409"/>
    <w:rsid w:val="008E3703"/>
    <w:rsid w:val="008E3905"/>
    <w:rsid w:val="008E3D63"/>
    <w:rsid w:val="008E45DC"/>
    <w:rsid w:val="008E48CA"/>
    <w:rsid w:val="008E5597"/>
    <w:rsid w:val="008E5618"/>
    <w:rsid w:val="008E5BDC"/>
    <w:rsid w:val="008E6EB2"/>
    <w:rsid w:val="008E7195"/>
    <w:rsid w:val="008E7652"/>
    <w:rsid w:val="008F07DE"/>
    <w:rsid w:val="008F0D3A"/>
    <w:rsid w:val="008F0FA3"/>
    <w:rsid w:val="008F289D"/>
    <w:rsid w:val="008F2C56"/>
    <w:rsid w:val="008F3892"/>
    <w:rsid w:val="008F490C"/>
    <w:rsid w:val="008F5141"/>
    <w:rsid w:val="008F59B0"/>
    <w:rsid w:val="008F5FD5"/>
    <w:rsid w:val="008F6876"/>
    <w:rsid w:val="008F6992"/>
    <w:rsid w:val="008F724B"/>
    <w:rsid w:val="008F7AAB"/>
    <w:rsid w:val="009002BC"/>
    <w:rsid w:val="00900625"/>
    <w:rsid w:val="00900D07"/>
    <w:rsid w:val="009013C8"/>
    <w:rsid w:val="0090184C"/>
    <w:rsid w:val="009032BF"/>
    <w:rsid w:val="00904473"/>
    <w:rsid w:val="009048A4"/>
    <w:rsid w:val="009048C1"/>
    <w:rsid w:val="00904F50"/>
    <w:rsid w:val="00905327"/>
    <w:rsid w:val="009054AB"/>
    <w:rsid w:val="00905A6C"/>
    <w:rsid w:val="00905BA0"/>
    <w:rsid w:val="009060C5"/>
    <w:rsid w:val="009062DC"/>
    <w:rsid w:val="009064D6"/>
    <w:rsid w:val="00906E93"/>
    <w:rsid w:val="00911BBE"/>
    <w:rsid w:val="00912205"/>
    <w:rsid w:val="00912305"/>
    <w:rsid w:val="00913008"/>
    <w:rsid w:val="0091400C"/>
    <w:rsid w:val="009141FB"/>
    <w:rsid w:val="009153E1"/>
    <w:rsid w:val="009159CF"/>
    <w:rsid w:val="00916615"/>
    <w:rsid w:val="0091679A"/>
    <w:rsid w:val="00916A15"/>
    <w:rsid w:val="009179CC"/>
    <w:rsid w:val="009208C7"/>
    <w:rsid w:val="00920985"/>
    <w:rsid w:val="00920C69"/>
    <w:rsid w:val="00920D17"/>
    <w:rsid w:val="009219FF"/>
    <w:rsid w:val="009229D9"/>
    <w:rsid w:val="00923463"/>
    <w:rsid w:val="009236DA"/>
    <w:rsid w:val="00923923"/>
    <w:rsid w:val="00924C38"/>
    <w:rsid w:val="0092642E"/>
    <w:rsid w:val="0092676C"/>
    <w:rsid w:val="00930494"/>
    <w:rsid w:val="00930E7D"/>
    <w:rsid w:val="00930EB0"/>
    <w:rsid w:val="0093139C"/>
    <w:rsid w:val="00931744"/>
    <w:rsid w:val="009327B3"/>
    <w:rsid w:val="009328D9"/>
    <w:rsid w:val="00932BD4"/>
    <w:rsid w:val="00932FDA"/>
    <w:rsid w:val="009330DD"/>
    <w:rsid w:val="00935A10"/>
    <w:rsid w:val="0093653E"/>
    <w:rsid w:val="00936B1E"/>
    <w:rsid w:val="00936DE3"/>
    <w:rsid w:val="00937844"/>
    <w:rsid w:val="00937CCA"/>
    <w:rsid w:val="00940534"/>
    <w:rsid w:val="009409F2"/>
    <w:rsid w:val="00940F16"/>
    <w:rsid w:val="00940F78"/>
    <w:rsid w:val="00942601"/>
    <w:rsid w:val="009432EE"/>
    <w:rsid w:val="00943AA3"/>
    <w:rsid w:val="00943C2E"/>
    <w:rsid w:val="009448B4"/>
    <w:rsid w:val="00945625"/>
    <w:rsid w:val="009457A0"/>
    <w:rsid w:val="00945B68"/>
    <w:rsid w:val="0094613D"/>
    <w:rsid w:val="00947A53"/>
    <w:rsid w:val="00950DA6"/>
    <w:rsid w:val="00951918"/>
    <w:rsid w:val="00951CEC"/>
    <w:rsid w:val="009521F3"/>
    <w:rsid w:val="00952EB6"/>
    <w:rsid w:val="00952F5F"/>
    <w:rsid w:val="009537AB"/>
    <w:rsid w:val="00953B04"/>
    <w:rsid w:val="0095463D"/>
    <w:rsid w:val="00955467"/>
    <w:rsid w:val="009558BF"/>
    <w:rsid w:val="00955928"/>
    <w:rsid w:val="00956176"/>
    <w:rsid w:val="00956271"/>
    <w:rsid w:val="00956614"/>
    <w:rsid w:val="009566A6"/>
    <w:rsid w:val="009578B6"/>
    <w:rsid w:val="009609E9"/>
    <w:rsid w:val="00960BAF"/>
    <w:rsid w:val="0096199E"/>
    <w:rsid w:val="0096254E"/>
    <w:rsid w:val="00962690"/>
    <w:rsid w:val="009634D2"/>
    <w:rsid w:val="00963C05"/>
    <w:rsid w:val="00963E7F"/>
    <w:rsid w:val="0096468C"/>
    <w:rsid w:val="00964DAD"/>
    <w:rsid w:val="009653D6"/>
    <w:rsid w:val="00965BB7"/>
    <w:rsid w:val="00965D29"/>
    <w:rsid w:val="00965D8A"/>
    <w:rsid w:val="00965FED"/>
    <w:rsid w:val="0096685C"/>
    <w:rsid w:val="00966AE0"/>
    <w:rsid w:val="00966F4A"/>
    <w:rsid w:val="00970F9E"/>
    <w:rsid w:val="00971079"/>
    <w:rsid w:val="00971F18"/>
    <w:rsid w:val="00972C0F"/>
    <w:rsid w:val="00972FF2"/>
    <w:rsid w:val="0097310A"/>
    <w:rsid w:val="009742C9"/>
    <w:rsid w:val="009745FA"/>
    <w:rsid w:val="00974B68"/>
    <w:rsid w:val="00975123"/>
    <w:rsid w:val="009753F4"/>
    <w:rsid w:val="00975648"/>
    <w:rsid w:val="00975E37"/>
    <w:rsid w:val="00976278"/>
    <w:rsid w:val="009765B7"/>
    <w:rsid w:val="00976D12"/>
    <w:rsid w:val="0097780F"/>
    <w:rsid w:val="00977B99"/>
    <w:rsid w:val="00980871"/>
    <w:rsid w:val="0098216E"/>
    <w:rsid w:val="00982466"/>
    <w:rsid w:val="00982556"/>
    <w:rsid w:val="00982AEA"/>
    <w:rsid w:val="00982D4D"/>
    <w:rsid w:val="0098307D"/>
    <w:rsid w:val="00983684"/>
    <w:rsid w:val="00983829"/>
    <w:rsid w:val="00984A77"/>
    <w:rsid w:val="00984BFB"/>
    <w:rsid w:val="00984C9F"/>
    <w:rsid w:val="00985031"/>
    <w:rsid w:val="009859BD"/>
    <w:rsid w:val="009859C1"/>
    <w:rsid w:val="00986632"/>
    <w:rsid w:val="009879E0"/>
    <w:rsid w:val="009909C4"/>
    <w:rsid w:val="00990B16"/>
    <w:rsid w:val="00990F56"/>
    <w:rsid w:val="00990FAA"/>
    <w:rsid w:val="00991CD1"/>
    <w:rsid w:val="00992212"/>
    <w:rsid w:val="009939B8"/>
    <w:rsid w:val="009950EF"/>
    <w:rsid w:val="00995854"/>
    <w:rsid w:val="00995E50"/>
    <w:rsid w:val="009963CC"/>
    <w:rsid w:val="009A007D"/>
    <w:rsid w:val="009A0490"/>
    <w:rsid w:val="009A3E33"/>
    <w:rsid w:val="009A469C"/>
    <w:rsid w:val="009A4A34"/>
    <w:rsid w:val="009A4A99"/>
    <w:rsid w:val="009A4FF0"/>
    <w:rsid w:val="009A5086"/>
    <w:rsid w:val="009B13F6"/>
    <w:rsid w:val="009B292E"/>
    <w:rsid w:val="009B31C7"/>
    <w:rsid w:val="009B32FC"/>
    <w:rsid w:val="009B3C23"/>
    <w:rsid w:val="009B4ED4"/>
    <w:rsid w:val="009B5013"/>
    <w:rsid w:val="009B530A"/>
    <w:rsid w:val="009B6067"/>
    <w:rsid w:val="009B6D15"/>
    <w:rsid w:val="009B70FC"/>
    <w:rsid w:val="009B77F5"/>
    <w:rsid w:val="009C0056"/>
    <w:rsid w:val="009C054B"/>
    <w:rsid w:val="009C1361"/>
    <w:rsid w:val="009C1662"/>
    <w:rsid w:val="009C3208"/>
    <w:rsid w:val="009C3FFE"/>
    <w:rsid w:val="009C4B5A"/>
    <w:rsid w:val="009C6262"/>
    <w:rsid w:val="009C798B"/>
    <w:rsid w:val="009D0509"/>
    <w:rsid w:val="009D0AB1"/>
    <w:rsid w:val="009D1383"/>
    <w:rsid w:val="009D1519"/>
    <w:rsid w:val="009D1D56"/>
    <w:rsid w:val="009D25F2"/>
    <w:rsid w:val="009D2692"/>
    <w:rsid w:val="009D2826"/>
    <w:rsid w:val="009D4551"/>
    <w:rsid w:val="009D481C"/>
    <w:rsid w:val="009D5D4A"/>
    <w:rsid w:val="009D5DFA"/>
    <w:rsid w:val="009D63D4"/>
    <w:rsid w:val="009D6501"/>
    <w:rsid w:val="009D6F4D"/>
    <w:rsid w:val="009D702B"/>
    <w:rsid w:val="009D7129"/>
    <w:rsid w:val="009E03A5"/>
    <w:rsid w:val="009E1192"/>
    <w:rsid w:val="009E13D7"/>
    <w:rsid w:val="009E22A3"/>
    <w:rsid w:val="009E2A77"/>
    <w:rsid w:val="009E2E29"/>
    <w:rsid w:val="009E38B4"/>
    <w:rsid w:val="009E3945"/>
    <w:rsid w:val="009E3FC7"/>
    <w:rsid w:val="009E42E8"/>
    <w:rsid w:val="009E5CDD"/>
    <w:rsid w:val="009E5EEB"/>
    <w:rsid w:val="009E6ECF"/>
    <w:rsid w:val="009E7656"/>
    <w:rsid w:val="009F053B"/>
    <w:rsid w:val="009F1C56"/>
    <w:rsid w:val="009F1C84"/>
    <w:rsid w:val="009F2AF9"/>
    <w:rsid w:val="009F3071"/>
    <w:rsid w:val="009F3BCC"/>
    <w:rsid w:val="009F58C3"/>
    <w:rsid w:val="009F595A"/>
    <w:rsid w:val="009F59A6"/>
    <w:rsid w:val="009F5CD8"/>
    <w:rsid w:val="009F6A17"/>
    <w:rsid w:val="009F6B61"/>
    <w:rsid w:val="009F6E3E"/>
    <w:rsid w:val="009F6E5B"/>
    <w:rsid w:val="009F73D0"/>
    <w:rsid w:val="009F7668"/>
    <w:rsid w:val="00A00DB2"/>
    <w:rsid w:val="00A02196"/>
    <w:rsid w:val="00A02329"/>
    <w:rsid w:val="00A03731"/>
    <w:rsid w:val="00A040D2"/>
    <w:rsid w:val="00A046FC"/>
    <w:rsid w:val="00A05580"/>
    <w:rsid w:val="00A05CFC"/>
    <w:rsid w:val="00A06E7A"/>
    <w:rsid w:val="00A06E99"/>
    <w:rsid w:val="00A07A6F"/>
    <w:rsid w:val="00A12386"/>
    <w:rsid w:val="00A12A4B"/>
    <w:rsid w:val="00A12DC0"/>
    <w:rsid w:val="00A13FFE"/>
    <w:rsid w:val="00A142F3"/>
    <w:rsid w:val="00A1489A"/>
    <w:rsid w:val="00A16668"/>
    <w:rsid w:val="00A16DF1"/>
    <w:rsid w:val="00A22084"/>
    <w:rsid w:val="00A22F1E"/>
    <w:rsid w:val="00A26090"/>
    <w:rsid w:val="00A27489"/>
    <w:rsid w:val="00A31721"/>
    <w:rsid w:val="00A31D0E"/>
    <w:rsid w:val="00A31FAF"/>
    <w:rsid w:val="00A3217C"/>
    <w:rsid w:val="00A323FE"/>
    <w:rsid w:val="00A3328B"/>
    <w:rsid w:val="00A33557"/>
    <w:rsid w:val="00A33B42"/>
    <w:rsid w:val="00A33E22"/>
    <w:rsid w:val="00A36098"/>
    <w:rsid w:val="00A37B5D"/>
    <w:rsid w:val="00A401B8"/>
    <w:rsid w:val="00A40287"/>
    <w:rsid w:val="00A41324"/>
    <w:rsid w:val="00A41B28"/>
    <w:rsid w:val="00A41D27"/>
    <w:rsid w:val="00A41F08"/>
    <w:rsid w:val="00A42625"/>
    <w:rsid w:val="00A426CD"/>
    <w:rsid w:val="00A42B83"/>
    <w:rsid w:val="00A43A92"/>
    <w:rsid w:val="00A43B42"/>
    <w:rsid w:val="00A443CA"/>
    <w:rsid w:val="00A445A4"/>
    <w:rsid w:val="00A451FC"/>
    <w:rsid w:val="00A45C69"/>
    <w:rsid w:val="00A45E64"/>
    <w:rsid w:val="00A4782E"/>
    <w:rsid w:val="00A51C84"/>
    <w:rsid w:val="00A528EF"/>
    <w:rsid w:val="00A5323B"/>
    <w:rsid w:val="00A5483F"/>
    <w:rsid w:val="00A54FF0"/>
    <w:rsid w:val="00A550E3"/>
    <w:rsid w:val="00A553CF"/>
    <w:rsid w:val="00A55761"/>
    <w:rsid w:val="00A5626F"/>
    <w:rsid w:val="00A56667"/>
    <w:rsid w:val="00A579A3"/>
    <w:rsid w:val="00A60A33"/>
    <w:rsid w:val="00A60D91"/>
    <w:rsid w:val="00A610CC"/>
    <w:rsid w:val="00A61714"/>
    <w:rsid w:val="00A6191D"/>
    <w:rsid w:val="00A622A9"/>
    <w:rsid w:val="00A6235F"/>
    <w:rsid w:val="00A623CE"/>
    <w:rsid w:val="00A635E1"/>
    <w:rsid w:val="00A63C8A"/>
    <w:rsid w:val="00A64FC9"/>
    <w:rsid w:val="00A65F78"/>
    <w:rsid w:val="00A663E0"/>
    <w:rsid w:val="00A66C22"/>
    <w:rsid w:val="00A6714D"/>
    <w:rsid w:val="00A675A3"/>
    <w:rsid w:val="00A67862"/>
    <w:rsid w:val="00A67CCF"/>
    <w:rsid w:val="00A70019"/>
    <w:rsid w:val="00A706B7"/>
    <w:rsid w:val="00A70FA0"/>
    <w:rsid w:val="00A718AC"/>
    <w:rsid w:val="00A71B9E"/>
    <w:rsid w:val="00A72598"/>
    <w:rsid w:val="00A72DBF"/>
    <w:rsid w:val="00A73468"/>
    <w:rsid w:val="00A73670"/>
    <w:rsid w:val="00A73FD8"/>
    <w:rsid w:val="00A7424A"/>
    <w:rsid w:val="00A74849"/>
    <w:rsid w:val="00A75091"/>
    <w:rsid w:val="00A75575"/>
    <w:rsid w:val="00A75804"/>
    <w:rsid w:val="00A758AB"/>
    <w:rsid w:val="00A762C0"/>
    <w:rsid w:val="00A7636E"/>
    <w:rsid w:val="00A76CAF"/>
    <w:rsid w:val="00A772EF"/>
    <w:rsid w:val="00A77497"/>
    <w:rsid w:val="00A77DFE"/>
    <w:rsid w:val="00A80218"/>
    <w:rsid w:val="00A80B15"/>
    <w:rsid w:val="00A83CC9"/>
    <w:rsid w:val="00A84BF3"/>
    <w:rsid w:val="00A84E3B"/>
    <w:rsid w:val="00A85770"/>
    <w:rsid w:val="00A85D1D"/>
    <w:rsid w:val="00A8642E"/>
    <w:rsid w:val="00A8658C"/>
    <w:rsid w:val="00A86E38"/>
    <w:rsid w:val="00A87508"/>
    <w:rsid w:val="00A87E66"/>
    <w:rsid w:val="00A90325"/>
    <w:rsid w:val="00A906C6"/>
    <w:rsid w:val="00A91136"/>
    <w:rsid w:val="00A92F6D"/>
    <w:rsid w:val="00A93C54"/>
    <w:rsid w:val="00A95D80"/>
    <w:rsid w:val="00A971F5"/>
    <w:rsid w:val="00A97A7A"/>
    <w:rsid w:val="00A97ADC"/>
    <w:rsid w:val="00A97D8C"/>
    <w:rsid w:val="00A97D95"/>
    <w:rsid w:val="00AA0580"/>
    <w:rsid w:val="00AA0D3D"/>
    <w:rsid w:val="00AA1560"/>
    <w:rsid w:val="00AA41EC"/>
    <w:rsid w:val="00AA5746"/>
    <w:rsid w:val="00AA7208"/>
    <w:rsid w:val="00AA7864"/>
    <w:rsid w:val="00AA78F2"/>
    <w:rsid w:val="00AA7D2A"/>
    <w:rsid w:val="00AB0122"/>
    <w:rsid w:val="00AB0195"/>
    <w:rsid w:val="00AB02B5"/>
    <w:rsid w:val="00AB0C04"/>
    <w:rsid w:val="00AB2177"/>
    <w:rsid w:val="00AB27C8"/>
    <w:rsid w:val="00AB28EA"/>
    <w:rsid w:val="00AB32A7"/>
    <w:rsid w:val="00AB4B44"/>
    <w:rsid w:val="00AB5D11"/>
    <w:rsid w:val="00AB60BB"/>
    <w:rsid w:val="00AB64CB"/>
    <w:rsid w:val="00AB6947"/>
    <w:rsid w:val="00AB7617"/>
    <w:rsid w:val="00AC037B"/>
    <w:rsid w:val="00AC1011"/>
    <w:rsid w:val="00AC134F"/>
    <w:rsid w:val="00AC138C"/>
    <w:rsid w:val="00AC1626"/>
    <w:rsid w:val="00AC1916"/>
    <w:rsid w:val="00AC35D3"/>
    <w:rsid w:val="00AC3F5A"/>
    <w:rsid w:val="00AC4301"/>
    <w:rsid w:val="00AC4A2F"/>
    <w:rsid w:val="00AC4ED1"/>
    <w:rsid w:val="00AC4FF2"/>
    <w:rsid w:val="00AC588B"/>
    <w:rsid w:val="00AC67BE"/>
    <w:rsid w:val="00AC6E68"/>
    <w:rsid w:val="00AC723C"/>
    <w:rsid w:val="00AC7726"/>
    <w:rsid w:val="00AD05F4"/>
    <w:rsid w:val="00AD1C79"/>
    <w:rsid w:val="00AD35F8"/>
    <w:rsid w:val="00AD4074"/>
    <w:rsid w:val="00AD47E5"/>
    <w:rsid w:val="00AD49AC"/>
    <w:rsid w:val="00AD51D9"/>
    <w:rsid w:val="00AD5366"/>
    <w:rsid w:val="00AD5554"/>
    <w:rsid w:val="00AD62F6"/>
    <w:rsid w:val="00AD6A77"/>
    <w:rsid w:val="00AD7A36"/>
    <w:rsid w:val="00AE18A7"/>
    <w:rsid w:val="00AE217A"/>
    <w:rsid w:val="00AE21D4"/>
    <w:rsid w:val="00AE26A5"/>
    <w:rsid w:val="00AE3197"/>
    <w:rsid w:val="00AE43E8"/>
    <w:rsid w:val="00AE4740"/>
    <w:rsid w:val="00AE4B0A"/>
    <w:rsid w:val="00AE4D65"/>
    <w:rsid w:val="00AE57B5"/>
    <w:rsid w:val="00AE5C91"/>
    <w:rsid w:val="00AE5D9C"/>
    <w:rsid w:val="00AE67A1"/>
    <w:rsid w:val="00AE6815"/>
    <w:rsid w:val="00AE7644"/>
    <w:rsid w:val="00AE7E6A"/>
    <w:rsid w:val="00AF13F7"/>
    <w:rsid w:val="00AF17EC"/>
    <w:rsid w:val="00AF1EE5"/>
    <w:rsid w:val="00AF2E7D"/>
    <w:rsid w:val="00AF482F"/>
    <w:rsid w:val="00AF548E"/>
    <w:rsid w:val="00AF5D3A"/>
    <w:rsid w:val="00AF5F0B"/>
    <w:rsid w:val="00AF6761"/>
    <w:rsid w:val="00AF7AB3"/>
    <w:rsid w:val="00B000BD"/>
    <w:rsid w:val="00B005A6"/>
    <w:rsid w:val="00B0074F"/>
    <w:rsid w:val="00B00A45"/>
    <w:rsid w:val="00B00C4B"/>
    <w:rsid w:val="00B023A1"/>
    <w:rsid w:val="00B033A3"/>
    <w:rsid w:val="00B033AE"/>
    <w:rsid w:val="00B04B6F"/>
    <w:rsid w:val="00B04D9B"/>
    <w:rsid w:val="00B05072"/>
    <w:rsid w:val="00B05B80"/>
    <w:rsid w:val="00B05C40"/>
    <w:rsid w:val="00B06417"/>
    <w:rsid w:val="00B06E77"/>
    <w:rsid w:val="00B06EF4"/>
    <w:rsid w:val="00B10541"/>
    <w:rsid w:val="00B10D15"/>
    <w:rsid w:val="00B10F5A"/>
    <w:rsid w:val="00B13068"/>
    <w:rsid w:val="00B1358B"/>
    <w:rsid w:val="00B13A62"/>
    <w:rsid w:val="00B13BF4"/>
    <w:rsid w:val="00B1463B"/>
    <w:rsid w:val="00B14F0D"/>
    <w:rsid w:val="00B17126"/>
    <w:rsid w:val="00B2023B"/>
    <w:rsid w:val="00B2076F"/>
    <w:rsid w:val="00B2154E"/>
    <w:rsid w:val="00B229AC"/>
    <w:rsid w:val="00B22F94"/>
    <w:rsid w:val="00B236A4"/>
    <w:rsid w:val="00B236F4"/>
    <w:rsid w:val="00B23BD3"/>
    <w:rsid w:val="00B23F93"/>
    <w:rsid w:val="00B249C1"/>
    <w:rsid w:val="00B27994"/>
    <w:rsid w:val="00B27BC3"/>
    <w:rsid w:val="00B3000E"/>
    <w:rsid w:val="00B30501"/>
    <w:rsid w:val="00B30E15"/>
    <w:rsid w:val="00B3125D"/>
    <w:rsid w:val="00B312B8"/>
    <w:rsid w:val="00B32A99"/>
    <w:rsid w:val="00B3335C"/>
    <w:rsid w:val="00B33734"/>
    <w:rsid w:val="00B33A19"/>
    <w:rsid w:val="00B34CA1"/>
    <w:rsid w:val="00B355A0"/>
    <w:rsid w:val="00B36C56"/>
    <w:rsid w:val="00B37613"/>
    <w:rsid w:val="00B37990"/>
    <w:rsid w:val="00B37AA2"/>
    <w:rsid w:val="00B40E9C"/>
    <w:rsid w:val="00B41120"/>
    <w:rsid w:val="00B414BF"/>
    <w:rsid w:val="00B422A1"/>
    <w:rsid w:val="00B42A2A"/>
    <w:rsid w:val="00B43397"/>
    <w:rsid w:val="00B434DF"/>
    <w:rsid w:val="00B43AC8"/>
    <w:rsid w:val="00B43ED7"/>
    <w:rsid w:val="00B441D6"/>
    <w:rsid w:val="00B45116"/>
    <w:rsid w:val="00B45122"/>
    <w:rsid w:val="00B4575A"/>
    <w:rsid w:val="00B4639E"/>
    <w:rsid w:val="00B46A77"/>
    <w:rsid w:val="00B505DE"/>
    <w:rsid w:val="00B50862"/>
    <w:rsid w:val="00B50E18"/>
    <w:rsid w:val="00B514CA"/>
    <w:rsid w:val="00B52222"/>
    <w:rsid w:val="00B524FA"/>
    <w:rsid w:val="00B53CEA"/>
    <w:rsid w:val="00B53EF8"/>
    <w:rsid w:val="00B547B1"/>
    <w:rsid w:val="00B5531D"/>
    <w:rsid w:val="00B56AFE"/>
    <w:rsid w:val="00B57213"/>
    <w:rsid w:val="00B6114A"/>
    <w:rsid w:val="00B61774"/>
    <w:rsid w:val="00B61BF3"/>
    <w:rsid w:val="00B64EB3"/>
    <w:rsid w:val="00B650B6"/>
    <w:rsid w:val="00B6521D"/>
    <w:rsid w:val="00B658D6"/>
    <w:rsid w:val="00B662FA"/>
    <w:rsid w:val="00B67E76"/>
    <w:rsid w:val="00B706E7"/>
    <w:rsid w:val="00B712FE"/>
    <w:rsid w:val="00B72230"/>
    <w:rsid w:val="00B72AC2"/>
    <w:rsid w:val="00B73CB5"/>
    <w:rsid w:val="00B73E9C"/>
    <w:rsid w:val="00B73FB9"/>
    <w:rsid w:val="00B7439C"/>
    <w:rsid w:val="00B74729"/>
    <w:rsid w:val="00B747D0"/>
    <w:rsid w:val="00B75445"/>
    <w:rsid w:val="00B76734"/>
    <w:rsid w:val="00B771A2"/>
    <w:rsid w:val="00B80492"/>
    <w:rsid w:val="00B80C8E"/>
    <w:rsid w:val="00B813F6"/>
    <w:rsid w:val="00B828E2"/>
    <w:rsid w:val="00B82DD0"/>
    <w:rsid w:val="00B82E69"/>
    <w:rsid w:val="00B833FC"/>
    <w:rsid w:val="00B838C0"/>
    <w:rsid w:val="00B83DDA"/>
    <w:rsid w:val="00B83F7C"/>
    <w:rsid w:val="00B8629B"/>
    <w:rsid w:val="00B86687"/>
    <w:rsid w:val="00B87C67"/>
    <w:rsid w:val="00B910FF"/>
    <w:rsid w:val="00B91A9B"/>
    <w:rsid w:val="00B921DD"/>
    <w:rsid w:val="00B921FD"/>
    <w:rsid w:val="00B928D2"/>
    <w:rsid w:val="00B94145"/>
    <w:rsid w:val="00B94365"/>
    <w:rsid w:val="00B94634"/>
    <w:rsid w:val="00B947D1"/>
    <w:rsid w:val="00B94950"/>
    <w:rsid w:val="00B95765"/>
    <w:rsid w:val="00B96A11"/>
    <w:rsid w:val="00B9786A"/>
    <w:rsid w:val="00B97E4C"/>
    <w:rsid w:val="00B97E78"/>
    <w:rsid w:val="00BA02E3"/>
    <w:rsid w:val="00BA073A"/>
    <w:rsid w:val="00BA08CB"/>
    <w:rsid w:val="00BA2386"/>
    <w:rsid w:val="00BA2A27"/>
    <w:rsid w:val="00BA3226"/>
    <w:rsid w:val="00BA37DD"/>
    <w:rsid w:val="00BA3A68"/>
    <w:rsid w:val="00BA4520"/>
    <w:rsid w:val="00BA46F9"/>
    <w:rsid w:val="00BA4EB0"/>
    <w:rsid w:val="00BA5023"/>
    <w:rsid w:val="00BA5607"/>
    <w:rsid w:val="00BA5E20"/>
    <w:rsid w:val="00BA711B"/>
    <w:rsid w:val="00BA76C8"/>
    <w:rsid w:val="00BA7C99"/>
    <w:rsid w:val="00BA7E40"/>
    <w:rsid w:val="00BB0796"/>
    <w:rsid w:val="00BB0DBD"/>
    <w:rsid w:val="00BB17C5"/>
    <w:rsid w:val="00BB226F"/>
    <w:rsid w:val="00BB22C4"/>
    <w:rsid w:val="00BB3258"/>
    <w:rsid w:val="00BB3627"/>
    <w:rsid w:val="00BB3CA7"/>
    <w:rsid w:val="00BB40D4"/>
    <w:rsid w:val="00BB4AE8"/>
    <w:rsid w:val="00BB674C"/>
    <w:rsid w:val="00BB6BB5"/>
    <w:rsid w:val="00BB7006"/>
    <w:rsid w:val="00BB7B8E"/>
    <w:rsid w:val="00BB7EB4"/>
    <w:rsid w:val="00BC06B6"/>
    <w:rsid w:val="00BC247B"/>
    <w:rsid w:val="00BC28AB"/>
    <w:rsid w:val="00BC2E42"/>
    <w:rsid w:val="00BC3000"/>
    <w:rsid w:val="00BC3318"/>
    <w:rsid w:val="00BC4DBA"/>
    <w:rsid w:val="00BC55D2"/>
    <w:rsid w:val="00BC7AC8"/>
    <w:rsid w:val="00BD00C3"/>
    <w:rsid w:val="00BD025F"/>
    <w:rsid w:val="00BD0585"/>
    <w:rsid w:val="00BD05F4"/>
    <w:rsid w:val="00BD0D07"/>
    <w:rsid w:val="00BD0DDC"/>
    <w:rsid w:val="00BD1555"/>
    <w:rsid w:val="00BD187D"/>
    <w:rsid w:val="00BD2110"/>
    <w:rsid w:val="00BD257A"/>
    <w:rsid w:val="00BD2639"/>
    <w:rsid w:val="00BD3370"/>
    <w:rsid w:val="00BD4EA2"/>
    <w:rsid w:val="00BD5106"/>
    <w:rsid w:val="00BD5134"/>
    <w:rsid w:val="00BD5A66"/>
    <w:rsid w:val="00BD5EF0"/>
    <w:rsid w:val="00BD6306"/>
    <w:rsid w:val="00BE034D"/>
    <w:rsid w:val="00BE1932"/>
    <w:rsid w:val="00BE21BA"/>
    <w:rsid w:val="00BE23FF"/>
    <w:rsid w:val="00BE25D3"/>
    <w:rsid w:val="00BE3D08"/>
    <w:rsid w:val="00BE3FF6"/>
    <w:rsid w:val="00BE4299"/>
    <w:rsid w:val="00BE47D7"/>
    <w:rsid w:val="00BE6100"/>
    <w:rsid w:val="00BE6186"/>
    <w:rsid w:val="00BE6674"/>
    <w:rsid w:val="00BE6C1A"/>
    <w:rsid w:val="00BE70CF"/>
    <w:rsid w:val="00BE7B7E"/>
    <w:rsid w:val="00BF009C"/>
    <w:rsid w:val="00BF046E"/>
    <w:rsid w:val="00BF05E0"/>
    <w:rsid w:val="00BF06A4"/>
    <w:rsid w:val="00BF0E34"/>
    <w:rsid w:val="00BF109B"/>
    <w:rsid w:val="00BF10C0"/>
    <w:rsid w:val="00BF1263"/>
    <w:rsid w:val="00BF251A"/>
    <w:rsid w:val="00BF254E"/>
    <w:rsid w:val="00BF2C83"/>
    <w:rsid w:val="00BF361B"/>
    <w:rsid w:val="00BF3860"/>
    <w:rsid w:val="00BF3DE1"/>
    <w:rsid w:val="00BF4992"/>
    <w:rsid w:val="00BF53BB"/>
    <w:rsid w:val="00BF56E7"/>
    <w:rsid w:val="00BF5CD0"/>
    <w:rsid w:val="00BF61AE"/>
    <w:rsid w:val="00BF6CE1"/>
    <w:rsid w:val="00C00931"/>
    <w:rsid w:val="00C0133C"/>
    <w:rsid w:val="00C0194B"/>
    <w:rsid w:val="00C0251A"/>
    <w:rsid w:val="00C0257E"/>
    <w:rsid w:val="00C02582"/>
    <w:rsid w:val="00C02C33"/>
    <w:rsid w:val="00C0320A"/>
    <w:rsid w:val="00C03750"/>
    <w:rsid w:val="00C03B97"/>
    <w:rsid w:val="00C03D76"/>
    <w:rsid w:val="00C04117"/>
    <w:rsid w:val="00C05E95"/>
    <w:rsid w:val="00C05EC2"/>
    <w:rsid w:val="00C07988"/>
    <w:rsid w:val="00C10293"/>
    <w:rsid w:val="00C11CA9"/>
    <w:rsid w:val="00C12074"/>
    <w:rsid w:val="00C12329"/>
    <w:rsid w:val="00C13560"/>
    <w:rsid w:val="00C147C1"/>
    <w:rsid w:val="00C150E6"/>
    <w:rsid w:val="00C15647"/>
    <w:rsid w:val="00C15E8D"/>
    <w:rsid w:val="00C1678A"/>
    <w:rsid w:val="00C204C9"/>
    <w:rsid w:val="00C20E92"/>
    <w:rsid w:val="00C21AE8"/>
    <w:rsid w:val="00C22F06"/>
    <w:rsid w:val="00C2316D"/>
    <w:rsid w:val="00C23E59"/>
    <w:rsid w:val="00C24932"/>
    <w:rsid w:val="00C25D6C"/>
    <w:rsid w:val="00C26F08"/>
    <w:rsid w:val="00C271CA"/>
    <w:rsid w:val="00C27E8D"/>
    <w:rsid w:val="00C31726"/>
    <w:rsid w:val="00C32AFB"/>
    <w:rsid w:val="00C32BAD"/>
    <w:rsid w:val="00C34393"/>
    <w:rsid w:val="00C34C22"/>
    <w:rsid w:val="00C3591B"/>
    <w:rsid w:val="00C36074"/>
    <w:rsid w:val="00C37E03"/>
    <w:rsid w:val="00C37ED7"/>
    <w:rsid w:val="00C40364"/>
    <w:rsid w:val="00C40B9B"/>
    <w:rsid w:val="00C43157"/>
    <w:rsid w:val="00C43256"/>
    <w:rsid w:val="00C435DA"/>
    <w:rsid w:val="00C43907"/>
    <w:rsid w:val="00C44573"/>
    <w:rsid w:val="00C46220"/>
    <w:rsid w:val="00C465A7"/>
    <w:rsid w:val="00C47906"/>
    <w:rsid w:val="00C50ABB"/>
    <w:rsid w:val="00C51559"/>
    <w:rsid w:val="00C52296"/>
    <w:rsid w:val="00C52AA8"/>
    <w:rsid w:val="00C534C4"/>
    <w:rsid w:val="00C54466"/>
    <w:rsid w:val="00C54EB0"/>
    <w:rsid w:val="00C553D4"/>
    <w:rsid w:val="00C55AAF"/>
    <w:rsid w:val="00C55BC5"/>
    <w:rsid w:val="00C5632F"/>
    <w:rsid w:val="00C5683C"/>
    <w:rsid w:val="00C56EE8"/>
    <w:rsid w:val="00C5720B"/>
    <w:rsid w:val="00C572DB"/>
    <w:rsid w:val="00C60FCF"/>
    <w:rsid w:val="00C62447"/>
    <w:rsid w:val="00C632FB"/>
    <w:rsid w:val="00C6402D"/>
    <w:rsid w:val="00C6447D"/>
    <w:rsid w:val="00C6492B"/>
    <w:rsid w:val="00C64B81"/>
    <w:rsid w:val="00C64EB4"/>
    <w:rsid w:val="00C652DB"/>
    <w:rsid w:val="00C65386"/>
    <w:rsid w:val="00C6589B"/>
    <w:rsid w:val="00C65E67"/>
    <w:rsid w:val="00C65F2C"/>
    <w:rsid w:val="00C66093"/>
    <w:rsid w:val="00C660E7"/>
    <w:rsid w:val="00C666ED"/>
    <w:rsid w:val="00C66AB2"/>
    <w:rsid w:val="00C67865"/>
    <w:rsid w:val="00C70649"/>
    <w:rsid w:val="00C70806"/>
    <w:rsid w:val="00C70ED9"/>
    <w:rsid w:val="00C72059"/>
    <w:rsid w:val="00C72317"/>
    <w:rsid w:val="00C73927"/>
    <w:rsid w:val="00C74031"/>
    <w:rsid w:val="00C742D0"/>
    <w:rsid w:val="00C744BE"/>
    <w:rsid w:val="00C7457B"/>
    <w:rsid w:val="00C754E0"/>
    <w:rsid w:val="00C75BC0"/>
    <w:rsid w:val="00C75EFE"/>
    <w:rsid w:val="00C770E0"/>
    <w:rsid w:val="00C7781C"/>
    <w:rsid w:val="00C77967"/>
    <w:rsid w:val="00C77EFC"/>
    <w:rsid w:val="00C80C85"/>
    <w:rsid w:val="00C80FFC"/>
    <w:rsid w:val="00C816B7"/>
    <w:rsid w:val="00C81D3A"/>
    <w:rsid w:val="00C8202D"/>
    <w:rsid w:val="00C8230D"/>
    <w:rsid w:val="00C8253F"/>
    <w:rsid w:val="00C82EA7"/>
    <w:rsid w:val="00C83307"/>
    <w:rsid w:val="00C83FAB"/>
    <w:rsid w:val="00C85F5D"/>
    <w:rsid w:val="00C8664E"/>
    <w:rsid w:val="00C876B2"/>
    <w:rsid w:val="00C90278"/>
    <w:rsid w:val="00C912CE"/>
    <w:rsid w:val="00C914E2"/>
    <w:rsid w:val="00C929B3"/>
    <w:rsid w:val="00C92C0B"/>
    <w:rsid w:val="00C934CE"/>
    <w:rsid w:val="00C93BA3"/>
    <w:rsid w:val="00C9492A"/>
    <w:rsid w:val="00C9565F"/>
    <w:rsid w:val="00C95E2A"/>
    <w:rsid w:val="00C968FD"/>
    <w:rsid w:val="00C973CA"/>
    <w:rsid w:val="00CA04D5"/>
    <w:rsid w:val="00CA062A"/>
    <w:rsid w:val="00CA12A7"/>
    <w:rsid w:val="00CA1B6D"/>
    <w:rsid w:val="00CA1E29"/>
    <w:rsid w:val="00CA2210"/>
    <w:rsid w:val="00CA2685"/>
    <w:rsid w:val="00CA3E6C"/>
    <w:rsid w:val="00CA6279"/>
    <w:rsid w:val="00CA69E8"/>
    <w:rsid w:val="00CA6E7F"/>
    <w:rsid w:val="00CA6F49"/>
    <w:rsid w:val="00CA7162"/>
    <w:rsid w:val="00CA7491"/>
    <w:rsid w:val="00CB02FF"/>
    <w:rsid w:val="00CB0A9C"/>
    <w:rsid w:val="00CB1802"/>
    <w:rsid w:val="00CB2F4C"/>
    <w:rsid w:val="00CB3B56"/>
    <w:rsid w:val="00CB3BFB"/>
    <w:rsid w:val="00CB3D04"/>
    <w:rsid w:val="00CB3FD8"/>
    <w:rsid w:val="00CB4FC2"/>
    <w:rsid w:val="00CB570B"/>
    <w:rsid w:val="00CB7BE5"/>
    <w:rsid w:val="00CC04D0"/>
    <w:rsid w:val="00CC174A"/>
    <w:rsid w:val="00CC1C6B"/>
    <w:rsid w:val="00CC20EF"/>
    <w:rsid w:val="00CC29FA"/>
    <w:rsid w:val="00CC2C7C"/>
    <w:rsid w:val="00CC55A8"/>
    <w:rsid w:val="00CC58A0"/>
    <w:rsid w:val="00CC60E8"/>
    <w:rsid w:val="00CC6157"/>
    <w:rsid w:val="00CC6A7F"/>
    <w:rsid w:val="00CD0F12"/>
    <w:rsid w:val="00CD1AA9"/>
    <w:rsid w:val="00CD1E1E"/>
    <w:rsid w:val="00CD1E77"/>
    <w:rsid w:val="00CD1EDC"/>
    <w:rsid w:val="00CD3432"/>
    <w:rsid w:val="00CD48BB"/>
    <w:rsid w:val="00CD59F4"/>
    <w:rsid w:val="00CD6101"/>
    <w:rsid w:val="00CD7897"/>
    <w:rsid w:val="00CD7A16"/>
    <w:rsid w:val="00CE03DB"/>
    <w:rsid w:val="00CE0D02"/>
    <w:rsid w:val="00CE165F"/>
    <w:rsid w:val="00CE16DF"/>
    <w:rsid w:val="00CE176B"/>
    <w:rsid w:val="00CE27EF"/>
    <w:rsid w:val="00CE3191"/>
    <w:rsid w:val="00CE3A54"/>
    <w:rsid w:val="00CE4DF8"/>
    <w:rsid w:val="00CE64E7"/>
    <w:rsid w:val="00CE6883"/>
    <w:rsid w:val="00CE7FCD"/>
    <w:rsid w:val="00CF08CA"/>
    <w:rsid w:val="00CF18F5"/>
    <w:rsid w:val="00CF1FBB"/>
    <w:rsid w:val="00CF2406"/>
    <w:rsid w:val="00CF278E"/>
    <w:rsid w:val="00CF29FF"/>
    <w:rsid w:val="00CF44F9"/>
    <w:rsid w:val="00CF5828"/>
    <w:rsid w:val="00CF584C"/>
    <w:rsid w:val="00CF6B09"/>
    <w:rsid w:val="00CF70E4"/>
    <w:rsid w:val="00CF729E"/>
    <w:rsid w:val="00D01448"/>
    <w:rsid w:val="00D01713"/>
    <w:rsid w:val="00D0216E"/>
    <w:rsid w:val="00D02B96"/>
    <w:rsid w:val="00D02E5D"/>
    <w:rsid w:val="00D03252"/>
    <w:rsid w:val="00D05401"/>
    <w:rsid w:val="00D0553E"/>
    <w:rsid w:val="00D055B9"/>
    <w:rsid w:val="00D05AC7"/>
    <w:rsid w:val="00D05FCB"/>
    <w:rsid w:val="00D06494"/>
    <w:rsid w:val="00D06EE2"/>
    <w:rsid w:val="00D077FA"/>
    <w:rsid w:val="00D112D0"/>
    <w:rsid w:val="00D1188C"/>
    <w:rsid w:val="00D123BF"/>
    <w:rsid w:val="00D12DF6"/>
    <w:rsid w:val="00D13038"/>
    <w:rsid w:val="00D13F7D"/>
    <w:rsid w:val="00D14CD9"/>
    <w:rsid w:val="00D153A1"/>
    <w:rsid w:val="00D15713"/>
    <w:rsid w:val="00D1605C"/>
    <w:rsid w:val="00D17D26"/>
    <w:rsid w:val="00D20241"/>
    <w:rsid w:val="00D20249"/>
    <w:rsid w:val="00D21D9B"/>
    <w:rsid w:val="00D21FC3"/>
    <w:rsid w:val="00D226DF"/>
    <w:rsid w:val="00D22B1E"/>
    <w:rsid w:val="00D22DDE"/>
    <w:rsid w:val="00D23176"/>
    <w:rsid w:val="00D233E4"/>
    <w:rsid w:val="00D2389A"/>
    <w:rsid w:val="00D238ED"/>
    <w:rsid w:val="00D239E1"/>
    <w:rsid w:val="00D23F13"/>
    <w:rsid w:val="00D246F6"/>
    <w:rsid w:val="00D26E91"/>
    <w:rsid w:val="00D2721F"/>
    <w:rsid w:val="00D30660"/>
    <w:rsid w:val="00D316FA"/>
    <w:rsid w:val="00D31B17"/>
    <w:rsid w:val="00D31B4C"/>
    <w:rsid w:val="00D31F35"/>
    <w:rsid w:val="00D32624"/>
    <w:rsid w:val="00D33AA4"/>
    <w:rsid w:val="00D3435D"/>
    <w:rsid w:val="00D35084"/>
    <w:rsid w:val="00D356D5"/>
    <w:rsid w:val="00D35957"/>
    <w:rsid w:val="00D36120"/>
    <w:rsid w:val="00D36299"/>
    <w:rsid w:val="00D369D0"/>
    <w:rsid w:val="00D36B9C"/>
    <w:rsid w:val="00D371E0"/>
    <w:rsid w:val="00D37A76"/>
    <w:rsid w:val="00D37BDF"/>
    <w:rsid w:val="00D37D2D"/>
    <w:rsid w:val="00D400F3"/>
    <w:rsid w:val="00D40A7D"/>
    <w:rsid w:val="00D420E4"/>
    <w:rsid w:val="00D4266A"/>
    <w:rsid w:val="00D428C7"/>
    <w:rsid w:val="00D43213"/>
    <w:rsid w:val="00D43877"/>
    <w:rsid w:val="00D44209"/>
    <w:rsid w:val="00D448A7"/>
    <w:rsid w:val="00D455AD"/>
    <w:rsid w:val="00D455CE"/>
    <w:rsid w:val="00D462DB"/>
    <w:rsid w:val="00D4663F"/>
    <w:rsid w:val="00D4696F"/>
    <w:rsid w:val="00D46FFB"/>
    <w:rsid w:val="00D4738F"/>
    <w:rsid w:val="00D47A6F"/>
    <w:rsid w:val="00D47D42"/>
    <w:rsid w:val="00D50328"/>
    <w:rsid w:val="00D508C8"/>
    <w:rsid w:val="00D50B97"/>
    <w:rsid w:val="00D51455"/>
    <w:rsid w:val="00D5155A"/>
    <w:rsid w:val="00D51598"/>
    <w:rsid w:val="00D51C8B"/>
    <w:rsid w:val="00D52B91"/>
    <w:rsid w:val="00D53840"/>
    <w:rsid w:val="00D53D1B"/>
    <w:rsid w:val="00D542A7"/>
    <w:rsid w:val="00D5463A"/>
    <w:rsid w:val="00D564E8"/>
    <w:rsid w:val="00D564F5"/>
    <w:rsid w:val="00D57A08"/>
    <w:rsid w:val="00D6302E"/>
    <w:rsid w:val="00D63D3A"/>
    <w:rsid w:val="00D63E8C"/>
    <w:rsid w:val="00D640DB"/>
    <w:rsid w:val="00D6418B"/>
    <w:rsid w:val="00D64247"/>
    <w:rsid w:val="00D642F2"/>
    <w:rsid w:val="00D644AD"/>
    <w:rsid w:val="00D65069"/>
    <w:rsid w:val="00D65A12"/>
    <w:rsid w:val="00D65A26"/>
    <w:rsid w:val="00D65A7A"/>
    <w:rsid w:val="00D664CC"/>
    <w:rsid w:val="00D66EF4"/>
    <w:rsid w:val="00D676A6"/>
    <w:rsid w:val="00D67B2A"/>
    <w:rsid w:val="00D67DBC"/>
    <w:rsid w:val="00D70593"/>
    <w:rsid w:val="00D715CA"/>
    <w:rsid w:val="00D71E47"/>
    <w:rsid w:val="00D71E5E"/>
    <w:rsid w:val="00D71FB2"/>
    <w:rsid w:val="00D720BB"/>
    <w:rsid w:val="00D7390F"/>
    <w:rsid w:val="00D74252"/>
    <w:rsid w:val="00D7454A"/>
    <w:rsid w:val="00D747E0"/>
    <w:rsid w:val="00D74963"/>
    <w:rsid w:val="00D74F10"/>
    <w:rsid w:val="00D755E8"/>
    <w:rsid w:val="00D75A15"/>
    <w:rsid w:val="00D7621C"/>
    <w:rsid w:val="00D765B5"/>
    <w:rsid w:val="00D767D6"/>
    <w:rsid w:val="00D773E1"/>
    <w:rsid w:val="00D77834"/>
    <w:rsid w:val="00D8033B"/>
    <w:rsid w:val="00D81CA4"/>
    <w:rsid w:val="00D821E8"/>
    <w:rsid w:val="00D82764"/>
    <w:rsid w:val="00D82FE8"/>
    <w:rsid w:val="00D8334A"/>
    <w:rsid w:val="00D833C4"/>
    <w:rsid w:val="00D847E7"/>
    <w:rsid w:val="00D85ABF"/>
    <w:rsid w:val="00D85DA5"/>
    <w:rsid w:val="00D86B77"/>
    <w:rsid w:val="00D8726E"/>
    <w:rsid w:val="00D878CE"/>
    <w:rsid w:val="00D905D8"/>
    <w:rsid w:val="00D9083C"/>
    <w:rsid w:val="00D90DF9"/>
    <w:rsid w:val="00D91941"/>
    <w:rsid w:val="00D9263E"/>
    <w:rsid w:val="00D948D5"/>
    <w:rsid w:val="00D950B0"/>
    <w:rsid w:val="00D95C2D"/>
    <w:rsid w:val="00D962F9"/>
    <w:rsid w:val="00D9703C"/>
    <w:rsid w:val="00D976E2"/>
    <w:rsid w:val="00DA1ECC"/>
    <w:rsid w:val="00DA2ED7"/>
    <w:rsid w:val="00DA342C"/>
    <w:rsid w:val="00DA4F57"/>
    <w:rsid w:val="00DA6528"/>
    <w:rsid w:val="00DA670E"/>
    <w:rsid w:val="00DA6F7A"/>
    <w:rsid w:val="00DB0DD3"/>
    <w:rsid w:val="00DB1CC7"/>
    <w:rsid w:val="00DB25DF"/>
    <w:rsid w:val="00DB4A91"/>
    <w:rsid w:val="00DB4ACF"/>
    <w:rsid w:val="00DB4D77"/>
    <w:rsid w:val="00DB55FA"/>
    <w:rsid w:val="00DB57CB"/>
    <w:rsid w:val="00DB5B84"/>
    <w:rsid w:val="00DB74A3"/>
    <w:rsid w:val="00DB74E9"/>
    <w:rsid w:val="00DB75F8"/>
    <w:rsid w:val="00DC075D"/>
    <w:rsid w:val="00DC0D66"/>
    <w:rsid w:val="00DC0E42"/>
    <w:rsid w:val="00DC0EC2"/>
    <w:rsid w:val="00DC0F82"/>
    <w:rsid w:val="00DC100A"/>
    <w:rsid w:val="00DC19CE"/>
    <w:rsid w:val="00DC2036"/>
    <w:rsid w:val="00DC2416"/>
    <w:rsid w:val="00DC329B"/>
    <w:rsid w:val="00DC3504"/>
    <w:rsid w:val="00DC49DE"/>
    <w:rsid w:val="00DC508E"/>
    <w:rsid w:val="00DC5DE2"/>
    <w:rsid w:val="00DC735B"/>
    <w:rsid w:val="00DC7AE6"/>
    <w:rsid w:val="00DD0040"/>
    <w:rsid w:val="00DD0109"/>
    <w:rsid w:val="00DD059E"/>
    <w:rsid w:val="00DD1183"/>
    <w:rsid w:val="00DD1ED2"/>
    <w:rsid w:val="00DD24EC"/>
    <w:rsid w:val="00DD29A2"/>
    <w:rsid w:val="00DD2B42"/>
    <w:rsid w:val="00DD3920"/>
    <w:rsid w:val="00DD3B27"/>
    <w:rsid w:val="00DD3EF9"/>
    <w:rsid w:val="00DD5797"/>
    <w:rsid w:val="00DD6675"/>
    <w:rsid w:val="00DD6E2A"/>
    <w:rsid w:val="00DD7A2C"/>
    <w:rsid w:val="00DE00F9"/>
    <w:rsid w:val="00DE013E"/>
    <w:rsid w:val="00DE0655"/>
    <w:rsid w:val="00DE16FC"/>
    <w:rsid w:val="00DE18A3"/>
    <w:rsid w:val="00DE2346"/>
    <w:rsid w:val="00DE29FF"/>
    <w:rsid w:val="00DE2D5D"/>
    <w:rsid w:val="00DE3171"/>
    <w:rsid w:val="00DE5401"/>
    <w:rsid w:val="00DE5F43"/>
    <w:rsid w:val="00DE72FC"/>
    <w:rsid w:val="00DE731C"/>
    <w:rsid w:val="00DF1D44"/>
    <w:rsid w:val="00DF1E30"/>
    <w:rsid w:val="00DF279B"/>
    <w:rsid w:val="00DF2A62"/>
    <w:rsid w:val="00DF2BC5"/>
    <w:rsid w:val="00DF3AA4"/>
    <w:rsid w:val="00DF3F0E"/>
    <w:rsid w:val="00DF5F89"/>
    <w:rsid w:val="00DF61BA"/>
    <w:rsid w:val="00DF62DF"/>
    <w:rsid w:val="00DF6D23"/>
    <w:rsid w:val="00DF6D24"/>
    <w:rsid w:val="00DF7768"/>
    <w:rsid w:val="00DF77A6"/>
    <w:rsid w:val="00E001D8"/>
    <w:rsid w:val="00E033D6"/>
    <w:rsid w:val="00E04F74"/>
    <w:rsid w:val="00E050F7"/>
    <w:rsid w:val="00E05966"/>
    <w:rsid w:val="00E05C54"/>
    <w:rsid w:val="00E05FA5"/>
    <w:rsid w:val="00E070AB"/>
    <w:rsid w:val="00E07311"/>
    <w:rsid w:val="00E10586"/>
    <w:rsid w:val="00E11A48"/>
    <w:rsid w:val="00E123AF"/>
    <w:rsid w:val="00E12F30"/>
    <w:rsid w:val="00E139B2"/>
    <w:rsid w:val="00E1482E"/>
    <w:rsid w:val="00E15A37"/>
    <w:rsid w:val="00E16101"/>
    <w:rsid w:val="00E16809"/>
    <w:rsid w:val="00E17109"/>
    <w:rsid w:val="00E173FC"/>
    <w:rsid w:val="00E177C4"/>
    <w:rsid w:val="00E203E9"/>
    <w:rsid w:val="00E2056B"/>
    <w:rsid w:val="00E20F91"/>
    <w:rsid w:val="00E2225B"/>
    <w:rsid w:val="00E23E9A"/>
    <w:rsid w:val="00E24154"/>
    <w:rsid w:val="00E24335"/>
    <w:rsid w:val="00E24AB0"/>
    <w:rsid w:val="00E25002"/>
    <w:rsid w:val="00E25468"/>
    <w:rsid w:val="00E2569B"/>
    <w:rsid w:val="00E261B1"/>
    <w:rsid w:val="00E263B7"/>
    <w:rsid w:val="00E26454"/>
    <w:rsid w:val="00E2682A"/>
    <w:rsid w:val="00E27B4D"/>
    <w:rsid w:val="00E30179"/>
    <w:rsid w:val="00E3111A"/>
    <w:rsid w:val="00E314C5"/>
    <w:rsid w:val="00E3159B"/>
    <w:rsid w:val="00E32981"/>
    <w:rsid w:val="00E3363A"/>
    <w:rsid w:val="00E339DA"/>
    <w:rsid w:val="00E33A61"/>
    <w:rsid w:val="00E33EDC"/>
    <w:rsid w:val="00E35F2A"/>
    <w:rsid w:val="00E368D1"/>
    <w:rsid w:val="00E36AAA"/>
    <w:rsid w:val="00E3703B"/>
    <w:rsid w:val="00E3753B"/>
    <w:rsid w:val="00E403A2"/>
    <w:rsid w:val="00E40ABE"/>
    <w:rsid w:val="00E40D0D"/>
    <w:rsid w:val="00E40DC1"/>
    <w:rsid w:val="00E4178E"/>
    <w:rsid w:val="00E42689"/>
    <w:rsid w:val="00E4382F"/>
    <w:rsid w:val="00E44077"/>
    <w:rsid w:val="00E44CAA"/>
    <w:rsid w:val="00E45C6E"/>
    <w:rsid w:val="00E50622"/>
    <w:rsid w:val="00E50E85"/>
    <w:rsid w:val="00E51534"/>
    <w:rsid w:val="00E525AC"/>
    <w:rsid w:val="00E52AC0"/>
    <w:rsid w:val="00E52BBA"/>
    <w:rsid w:val="00E52D69"/>
    <w:rsid w:val="00E5306A"/>
    <w:rsid w:val="00E53C2D"/>
    <w:rsid w:val="00E53C99"/>
    <w:rsid w:val="00E54227"/>
    <w:rsid w:val="00E54AB2"/>
    <w:rsid w:val="00E54EF3"/>
    <w:rsid w:val="00E55C6D"/>
    <w:rsid w:val="00E56254"/>
    <w:rsid w:val="00E56268"/>
    <w:rsid w:val="00E57957"/>
    <w:rsid w:val="00E609CF"/>
    <w:rsid w:val="00E60BAC"/>
    <w:rsid w:val="00E60DBA"/>
    <w:rsid w:val="00E63DF2"/>
    <w:rsid w:val="00E642F4"/>
    <w:rsid w:val="00E646F4"/>
    <w:rsid w:val="00E6594F"/>
    <w:rsid w:val="00E66433"/>
    <w:rsid w:val="00E670A0"/>
    <w:rsid w:val="00E6794C"/>
    <w:rsid w:val="00E7049E"/>
    <w:rsid w:val="00E70B49"/>
    <w:rsid w:val="00E70D5B"/>
    <w:rsid w:val="00E70E81"/>
    <w:rsid w:val="00E717F6"/>
    <w:rsid w:val="00E71835"/>
    <w:rsid w:val="00E71E86"/>
    <w:rsid w:val="00E72E0B"/>
    <w:rsid w:val="00E737ED"/>
    <w:rsid w:val="00E739F9"/>
    <w:rsid w:val="00E749F8"/>
    <w:rsid w:val="00E74C74"/>
    <w:rsid w:val="00E74CB2"/>
    <w:rsid w:val="00E74DFF"/>
    <w:rsid w:val="00E7605D"/>
    <w:rsid w:val="00E767BF"/>
    <w:rsid w:val="00E769E5"/>
    <w:rsid w:val="00E771BD"/>
    <w:rsid w:val="00E77336"/>
    <w:rsid w:val="00E8080F"/>
    <w:rsid w:val="00E82837"/>
    <w:rsid w:val="00E8286B"/>
    <w:rsid w:val="00E8311C"/>
    <w:rsid w:val="00E8409C"/>
    <w:rsid w:val="00E84AF2"/>
    <w:rsid w:val="00E84B4D"/>
    <w:rsid w:val="00E85529"/>
    <w:rsid w:val="00E85C81"/>
    <w:rsid w:val="00E860BF"/>
    <w:rsid w:val="00E8766B"/>
    <w:rsid w:val="00E9052B"/>
    <w:rsid w:val="00E905F6"/>
    <w:rsid w:val="00E90D1F"/>
    <w:rsid w:val="00E90D9B"/>
    <w:rsid w:val="00E921F0"/>
    <w:rsid w:val="00E9257E"/>
    <w:rsid w:val="00E931F0"/>
    <w:rsid w:val="00E93CFB"/>
    <w:rsid w:val="00E93DA2"/>
    <w:rsid w:val="00E9709D"/>
    <w:rsid w:val="00E9737B"/>
    <w:rsid w:val="00EA0037"/>
    <w:rsid w:val="00EA01C0"/>
    <w:rsid w:val="00EA07E3"/>
    <w:rsid w:val="00EA0A9B"/>
    <w:rsid w:val="00EA0FCF"/>
    <w:rsid w:val="00EA1000"/>
    <w:rsid w:val="00EA1A4D"/>
    <w:rsid w:val="00EA1EB1"/>
    <w:rsid w:val="00EA2E80"/>
    <w:rsid w:val="00EA31BD"/>
    <w:rsid w:val="00EA3A69"/>
    <w:rsid w:val="00EA3DD3"/>
    <w:rsid w:val="00EA4B20"/>
    <w:rsid w:val="00EA5C77"/>
    <w:rsid w:val="00EA643F"/>
    <w:rsid w:val="00EA6885"/>
    <w:rsid w:val="00EA7130"/>
    <w:rsid w:val="00EA7DAF"/>
    <w:rsid w:val="00EB0212"/>
    <w:rsid w:val="00EB113A"/>
    <w:rsid w:val="00EB13A8"/>
    <w:rsid w:val="00EB148F"/>
    <w:rsid w:val="00EB1FB7"/>
    <w:rsid w:val="00EB2405"/>
    <w:rsid w:val="00EB3643"/>
    <w:rsid w:val="00EB3D99"/>
    <w:rsid w:val="00EB4CC6"/>
    <w:rsid w:val="00EB50B3"/>
    <w:rsid w:val="00EB5102"/>
    <w:rsid w:val="00EB5A01"/>
    <w:rsid w:val="00EB5BB3"/>
    <w:rsid w:val="00EB6891"/>
    <w:rsid w:val="00EB6A38"/>
    <w:rsid w:val="00EB77A8"/>
    <w:rsid w:val="00EC05E5"/>
    <w:rsid w:val="00EC0BCF"/>
    <w:rsid w:val="00EC2279"/>
    <w:rsid w:val="00EC2659"/>
    <w:rsid w:val="00EC3873"/>
    <w:rsid w:val="00EC3DFE"/>
    <w:rsid w:val="00EC4174"/>
    <w:rsid w:val="00EC476A"/>
    <w:rsid w:val="00EC55FC"/>
    <w:rsid w:val="00EC5D57"/>
    <w:rsid w:val="00EC662E"/>
    <w:rsid w:val="00EC6B1B"/>
    <w:rsid w:val="00EC6F6C"/>
    <w:rsid w:val="00EC6FA0"/>
    <w:rsid w:val="00EC7245"/>
    <w:rsid w:val="00EC7354"/>
    <w:rsid w:val="00EC7405"/>
    <w:rsid w:val="00ED1975"/>
    <w:rsid w:val="00ED1FD5"/>
    <w:rsid w:val="00ED2816"/>
    <w:rsid w:val="00ED38FB"/>
    <w:rsid w:val="00ED4613"/>
    <w:rsid w:val="00ED63E0"/>
    <w:rsid w:val="00ED6496"/>
    <w:rsid w:val="00ED7017"/>
    <w:rsid w:val="00ED7D0B"/>
    <w:rsid w:val="00EE0667"/>
    <w:rsid w:val="00EE09F8"/>
    <w:rsid w:val="00EE1118"/>
    <w:rsid w:val="00EE12B3"/>
    <w:rsid w:val="00EE153B"/>
    <w:rsid w:val="00EE17C3"/>
    <w:rsid w:val="00EE1BBB"/>
    <w:rsid w:val="00EE2349"/>
    <w:rsid w:val="00EE25B1"/>
    <w:rsid w:val="00EE4037"/>
    <w:rsid w:val="00EE46BB"/>
    <w:rsid w:val="00EE54FC"/>
    <w:rsid w:val="00EE5518"/>
    <w:rsid w:val="00EE635C"/>
    <w:rsid w:val="00EE6F1B"/>
    <w:rsid w:val="00EE726C"/>
    <w:rsid w:val="00EE7273"/>
    <w:rsid w:val="00EE7D8A"/>
    <w:rsid w:val="00EF0094"/>
    <w:rsid w:val="00EF02C0"/>
    <w:rsid w:val="00EF0B53"/>
    <w:rsid w:val="00EF10BF"/>
    <w:rsid w:val="00EF111C"/>
    <w:rsid w:val="00EF11FA"/>
    <w:rsid w:val="00EF143F"/>
    <w:rsid w:val="00EF23EE"/>
    <w:rsid w:val="00EF25D1"/>
    <w:rsid w:val="00EF32CD"/>
    <w:rsid w:val="00EF37F3"/>
    <w:rsid w:val="00EF3E62"/>
    <w:rsid w:val="00EF4394"/>
    <w:rsid w:val="00EF4CB0"/>
    <w:rsid w:val="00EF51C8"/>
    <w:rsid w:val="00EF5321"/>
    <w:rsid w:val="00EF592D"/>
    <w:rsid w:val="00EF6265"/>
    <w:rsid w:val="00EF6686"/>
    <w:rsid w:val="00EF6D0D"/>
    <w:rsid w:val="00EF7A85"/>
    <w:rsid w:val="00F002CF"/>
    <w:rsid w:val="00F009AB"/>
    <w:rsid w:val="00F01617"/>
    <w:rsid w:val="00F02261"/>
    <w:rsid w:val="00F036C8"/>
    <w:rsid w:val="00F05389"/>
    <w:rsid w:val="00F053E9"/>
    <w:rsid w:val="00F05E82"/>
    <w:rsid w:val="00F064B2"/>
    <w:rsid w:val="00F06BC0"/>
    <w:rsid w:val="00F1045E"/>
    <w:rsid w:val="00F105D9"/>
    <w:rsid w:val="00F10698"/>
    <w:rsid w:val="00F1164F"/>
    <w:rsid w:val="00F11BC4"/>
    <w:rsid w:val="00F12D9B"/>
    <w:rsid w:val="00F14FC9"/>
    <w:rsid w:val="00F1521A"/>
    <w:rsid w:val="00F154C4"/>
    <w:rsid w:val="00F15F81"/>
    <w:rsid w:val="00F1711E"/>
    <w:rsid w:val="00F1734D"/>
    <w:rsid w:val="00F17942"/>
    <w:rsid w:val="00F17CCD"/>
    <w:rsid w:val="00F17EDF"/>
    <w:rsid w:val="00F17F37"/>
    <w:rsid w:val="00F2073D"/>
    <w:rsid w:val="00F21407"/>
    <w:rsid w:val="00F219EF"/>
    <w:rsid w:val="00F23018"/>
    <w:rsid w:val="00F23124"/>
    <w:rsid w:val="00F23E88"/>
    <w:rsid w:val="00F25108"/>
    <w:rsid w:val="00F251F0"/>
    <w:rsid w:val="00F27C51"/>
    <w:rsid w:val="00F30181"/>
    <w:rsid w:val="00F30361"/>
    <w:rsid w:val="00F305D5"/>
    <w:rsid w:val="00F30E57"/>
    <w:rsid w:val="00F317F5"/>
    <w:rsid w:val="00F3188D"/>
    <w:rsid w:val="00F32656"/>
    <w:rsid w:val="00F326AC"/>
    <w:rsid w:val="00F33B4D"/>
    <w:rsid w:val="00F35C11"/>
    <w:rsid w:val="00F35EAD"/>
    <w:rsid w:val="00F35EF0"/>
    <w:rsid w:val="00F36152"/>
    <w:rsid w:val="00F361BB"/>
    <w:rsid w:val="00F36DB3"/>
    <w:rsid w:val="00F37A58"/>
    <w:rsid w:val="00F37C31"/>
    <w:rsid w:val="00F41BEA"/>
    <w:rsid w:val="00F41E5F"/>
    <w:rsid w:val="00F42EFE"/>
    <w:rsid w:val="00F43843"/>
    <w:rsid w:val="00F4396A"/>
    <w:rsid w:val="00F43D74"/>
    <w:rsid w:val="00F43DF2"/>
    <w:rsid w:val="00F43F0D"/>
    <w:rsid w:val="00F44203"/>
    <w:rsid w:val="00F45A09"/>
    <w:rsid w:val="00F460D2"/>
    <w:rsid w:val="00F460E4"/>
    <w:rsid w:val="00F46149"/>
    <w:rsid w:val="00F46E37"/>
    <w:rsid w:val="00F46F1F"/>
    <w:rsid w:val="00F47C36"/>
    <w:rsid w:val="00F50057"/>
    <w:rsid w:val="00F5034E"/>
    <w:rsid w:val="00F5175C"/>
    <w:rsid w:val="00F51BA7"/>
    <w:rsid w:val="00F51BDE"/>
    <w:rsid w:val="00F52292"/>
    <w:rsid w:val="00F52D06"/>
    <w:rsid w:val="00F53427"/>
    <w:rsid w:val="00F542AA"/>
    <w:rsid w:val="00F544C2"/>
    <w:rsid w:val="00F55921"/>
    <w:rsid w:val="00F5673D"/>
    <w:rsid w:val="00F57D23"/>
    <w:rsid w:val="00F57FD5"/>
    <w:rsid w:val="00F60808"/>
    <w:rsid w:val="00F60F95"/>
    <w:rsid w:val="00F611EC"/>
    <w:rsid w:val="00F63FB3"/>
    <w:rsid w:val="00F64EA4"/>
    <w:rsid w:val="00F65542"/>
    <w:rsid w:val="00F66FB1"/>
    <w:rsid w:val="00F67378"/>
    <w:rsid w:val="00F674A5"/>
    <w:rsid w:val="00F70AB7"/>
    <w:rsid w:val="00F714DC"/>
    <w:rsid w:val="00F7240E"/>
    <w:rsid w:val="00F72FF6"/>
    <w:rsid w:val="00F7309B"/>
    <w:rsid w:val="00F748CB"/>
    <w:rsid w:val="00F75899"/>
    <w:rsid w:val="00F75DD8"/>
    <w:rsid w:val="00F763C1"/>
    <w:rsid w:val="00F7771B"/>
    <w:rsid w:val="00F81A5F"/>
    <w:rsid w:val="00F82B9E"/>
    <w:rsid w:val="00F82F4D"/>
    <w:rsid w:val="00F83860"/>
    <w:rsid w:val="00F83C9C"/>
    <w:rsid w:val="00F84ECE"/>
    <w:rsid w:val="00F85D46"/>
    <w:rsid w:val="00F85E7C"/>
    <w:rsid w:val="00F86290"/>
    <w:rsid w:val="00F864B0"/>
    <w:rsid w:val="00F8697F"/>
    <w:rsid w:val="00F90A2D"/>
    <w:rsid w:val="00F9111B"/>
    <w:rsid w:val="00F91B68"/>
    <w:rsid w:val="00F92640"/>
    <w:rsid w:val="00F928AD"/>
    <w:rsid w:val="00F93BBA"/>
    <w:rsid w:val="00F94E5E"/>
    <w:rsid w:val="00F953D4"/>
    <w:rsid w:val="00F95D31"/>
    <w:rsid w:val="00F96DF5"/>
    <w:rsid w:val="00FA14DD"/>
    <w:rsid w:val="00FA1D2F"/>
    <w:rsid w:val="00FA1DD1"/>
    <w:rsid w:val="00FA2F24"/>
    <w:rsid w:val="00FA3984"/>
    <w:rsid w:val="00FA5391"/>
    <w:rsid w:val="00FA568F"/>
    <w:rsid w:val="00FA6228"/>
    <w:rsid w:val="00FA6910"/>
    <w:rsid w:val="00FA6ACB"/>
    <w:rsid w:val="00FB07F9"/>
    <w:rsid w:val="00FB1989"/>
    <w:rsid w:val="00FB1C1B"/>
    <w:rsid w:val="00FB251E"/>
    <w:rsid w:val="00FB28B8"/>
    <w:rsid w:val="00FB2F9B"/>
    <w:rsid w:val="00FB51B2"/>
    <w:rsid w:val="00FB54F9"/>
    <w:rsid w:val="00FB5A30"/>
    <w:rsid w:val="00FB6039"/>
    <w:rsid w:val="00FB6AA0"/>
    <w:rsid w:val="00FB713A"/>
    <w:rsid w:val="00FB7329"/>
    <w:rsid w:val="00FC090C"/>
    <w:rsid w:val="00FC18C0"/>
    <w:rsid w:val="00FC2216"/>
    <w:rsid w:val="00FC272F"/>
    <w:rsid w:val="00FC3D15"/>
    <w:rsid w:val="00FC3E86"/>
    <w:rsid w:val="00FC680B"/>
    <w:rsid w:val="00FC6F52"/>
    <w:rsid w:val="00FC7FE7"/>
    <w:rsid w:val="00FD06C4"/>
    <w:rsid w:val="00FD1399"/>
    <w:rsid w:val="00FD1B6D"/>
    <w:rsid w:val="00FD2B88"/>
    <w:rsid w:val="00FD2C64"/>
    <w:rsid w:val="00FD2FA4"/>
    <w:rsid w:val="00FD3557"/>
    <w:rsid w:val="00FD3A53"/>
    <w:rsid w:val="00FD4A1C"/>
    <w:rsid w:val="00FD50CF"/>
    <w:rsid w:val="00FD569D"/>
    <w:rsid w:val="00FD56EF"/>
    <w:rsid w:val="00FD7CBB"/>
    <w:rsid w:val="00FD7E7C"/>
    <w:rsid w:val="00FE0AB2"/>
    <w:rsid w:val="00FE1540"/>
    <w:rsid w:val="00FE21DD"/>
    <w:rsid w:val="00FE3A93"/>
    <w:rsid w:val="00FE4E3F"/>
    <w:rsid w:val="00FE4FC3"/>
    <w:rsid w:val="00FE503C"/>
    <w:rsid w:val="00FE54D5"/>
    <w:rsid w:val="00FE552F"/>
    <w:rsid w:val="00FE6B26"/>
    <w:rsid w:val="00FE6DBE"/>
    <w:rsid w:val="00FE6F27"/>
    <w:rsid w:val="00FE736B"/>
    <w:rsid w:val="00FF002B"/>
    <w:rsid w:val="00FF0255"/>
    <w:rsid w:val="00FF0763"/>
    <w:rsid w:val="00FF2767"/>
    <w:rsid w:val="00FF2CA2"/>
    <w:rsid w:val="00FF2CBE"/>
    <w:rsid w:val="00FF323E"/>
    <w:rsid w:val="00FF388A"/>
    <w:rsid w:val="00FF5010"/>
    <w:rsid w:val="00FF581C"/>
    <w:rsid w:val="00FF5A5C"/>
    <w:rsid w:val="00FF5FC4"/>
    <w:rsid w:val="00FF62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F4FC5"/>
  <w15:docId w15:val="{B2F928C5-735F-4CB4-83D2-09D35284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3208"/>
    <w:pPr>
      <w:spacing w:after="80" w:line="245" w:lineRule="auto"/>
    </w:pPr>
    <w:rPr>
      <w:rFonts w:ascii="Arial Narrow" w:hAnsi="Arial Narrow"/>
      <w:lang w:eastAsia="en-US"/>
    </w:rPr>
  </w:style>
  <w:style w:type="paragraph" w:styleId="Ttulo1">
    <w:name w:val="heading 1"/>
    <w:basedOn w:val="Normal"/>
    <w:next w:val="Normal"/>
    <w:link w:val="Ttulo1Car"/>
    <w:qFormat/>
    <w:pPr>
      <w:keepNext/>
      <w:tabs>
        <w:tab w:val="left" w:pos="-720"/>
      </w:tabs>
      <w:suppressAutoHyphens/>
      <w:spacing w:before="200" w:after="100"/>
      <w:ind w:left="708" w:hanging="708"/>
      <w:jc w:val="center"/>
      <w:outlineLvl w:val="0"/>
    </w:pPr>
    <w:rPr>
      <w:b/>
      <w:i/>
      <w:color w:val="000000"/>
      <w:spacing w:val="-3"/>
      <w:sz w:val="24"/>
    </w:rPr>
  </w:style>
  <w:style w:type="paragraph" w:styleId="Ttulo2">
    <w:name w:val="heading 2"/>
    <w:aliases w:val="Edgar 2,plain,h2,heading 2,H2,l2,Header&#10;2,Header2"/>
    <w:basedOn w:val="Normal"/>
    <w:next w:val="Normal"/>
    <w:qFormat/>
    <w:pPr>
      <w:keepNext/>
      <w:spacing w:before="200" w:after="100"/>
      <w:outlineLvl w:val="1"/>
    </w:pPr>
    <w:rPr>
      <w:b/>
      <w:i/>
      <w:color w:val="000000"/>
      <w:sz w:val="22"/>
    </w:rPr>
  </w:style>
  <w:style w:type="paragraph" w:styleId="Ttulo3">
    <w:name w:val="heading 3"/>
    <w:basedOn w:val="Normal"/>
    <w:next w:val="Normal"/>
    <w:qFormat/>
    <w:pPr>
      <w:keepNext/>
      <w:tabs>
        <w:tab w:val="left" w:pos="-720"/>
      </w:tabs>
      <w:suppressAutoHyphens/>
      <w:spacing w:before="200" w:after="100"/>
      <w:ind w:left="2124" w:hanging="708"/>
      <w:jc w:val="center"/>
      <w:outlineLvl w:val="2"/>
    </w:pPr>
    <w:rPr>
      <w:b/>
      <w:i/>
      <w:color w:val="000000"/>
      <w:sz w:val="21"/>
      <w:lang w:val="es-ES_tradnl"/>
    </w:rPr>
  </w:style>
  <w:style w:type="paragraph" w:styleId="Ttulo4">
    <w:name w:val="heading 4"/>
    <w:basedOn w:val="Normal"/>
    <w:next w:val="Normal"/>
    <w:qFormat/>
    <w:pPr>
      <w:keepNext/>
      <w:ind w:left="2127" w:hanging="2127"/>
      <w:jc w:val="both"/>
      <w:outlineLvl w:val="3"/>
    </w:pPr>
    <w:rPr>
      <w:rFonts w:ascii="Arial" w:hAnsi="Arial"/>
      <w:b/>
    </w:rPr>
  </w:style>
  <w:style w:type="paragraph" w:styleId="Ttulo5">
    <w:name w:val="heading 5"/>
    <w:basedOn w:val="Normal"/>
    <w:next w:val="Normal"/>
    <w:qFormat/>
    <w:pPr>
      <w:spacing w:before="240" w:after="60"/>
      <w:jc w:val="both"/>
      <w:outlineLvl w:val="4"/>
    </w:pPr>
    <w:rPr>
      <w:rFonts w:ascii="Arial" w:hAnsi="Arial"/>
      <w:sz w:val="22"/>
      <w:lang w:val="es-ES_tradnl"/>
    </w:rPr>
  </w:style>
  <w:style w:type="paragraph" w:styleId="Ttulo6">
    <w:name w:val="heading 6"/>
    <w:basedOn w:val="Normal"/>
    <w:next w:val="Normal"/>
    <w:qFormat/>
    <w:pPr>
      <w:keepNext/>
      <w:tabs>
        <w:tab w:val="center" w:pos="4608"/>
      </w:tabs>
      <w:suppressAutoHyphens/>
      <w:ind w:left="4248" w:hanging="708"/>
      <w:jc w:val="center"/>
      <w:outlineLvl w:val="5"/>
    </w:pPr>
    <w:rPr>
      <w:b/>
      <w:i/>
      <w:sz w:val="22"/>
    </w:rPr>
  </w:style>
  <w:style w:type="paragraph" w:styleId="Ttulo7">
    <w:name w:val="heading 7"/>
    <w:basedOn w:val="Normal"/>
    <w:next w:val="Normal"/>
    <w:qFormat/>
    <w:pPr>
      <w:spacing w:before="240" w:after="60"/>
      <w:jc w:val="both"/>
      <w:outlineLvl w:val="6"/>
    </w:pPr>
    <w:rPr>
      <w:rFonts w:ascii="Arial" w:hAnsi="Arial"/>
      <w:sz w:val="28"/>
      <w:lang w:val="es-ES_tradnl"/>
    </w:rPr>
  </w:style>
  <w:style w:type="paragraph" w:styleId="Ttulo8">
    <w:name w:val="heading 8"/>
    <w:basedOn w:val="Normal"/>
    <w:next w:val="Normal"/>
    <w:qFormat/>
    <w:pPr>
      <w:spacing w:before="240" w:after="60"/>
      <w:jc w:val="both"/>
      <w:outlineLvl w:val="7"/>
    </w:pPr>
    <w:rPr>
      <w:rFonts w:ascii="Arial" w:hAnsi="Arial"/>
      <w:i/>
      <w:sz w:val="28"/>
      <w:lang w:val="es-ES_tradnl"/>
    </w:rPr>
  </w:style>
  <w:style w:type="paragraph" w:styleId="Ttulo9">
    <w:name w:val="heading 9"/>
    <w:basedOn w:val="Normal"/>
    <w:next w:val="Normal"/>
    <w:qFormat/>
    <w:pPr>
      <w:spacing w:before="240" w:after="60"/>
      <w:jc w:val="both"/>
      <w:outlineLvl w:val="8"/>
    </w:pPr>
    <w:rPr>
      <w:rFonts w:ascii="Arial" w:hAnsi="Arial"/>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CA6E7F"/>
    <w:pPr>
      <w:spacing w:after="160" w:line="240" w:lineRule="exact"/>
    </w:pPr>
    <w:rPr>
      <w:rFonts w:ascii="Verdana" w:hAnsi="Verdana"/>
      <w:lang w:val="en-US"/>
    </w:rPr>
  </w:style>
  <w:style w:type="paragraph" w:styleId="TDC1">
    <w:name w:val="toc 1"/>
    <w:basedOn w:val="Normal"/>
    <w:next w:val="Normal"/>
    <w:uiPriority w:val="39"/>
    <w:pPr>
      <w:spacing w:before="120" w:after="120"/>
    </w:pPr>
    <w:rPr>
      <w:b/>
      <w:caps/>
      <w:lang w:val="es-ES_tradnl"/>
    </w:rPr>
  </w:style>
  <w:style w:type="paragraph" w:styleId="TDC2">
    <w:name w:val="toc 2"/>
    <w:basedOn w:val="Normal"/>
    <w:next w:val="Normal"/>
    <w:uiPriority w:val="39"/>
    <w:pPr>
      <w:ind w:left="240"/>
    </w:pPr>
    <w:rPr>
      <w:smallCaps/>
      <w:lang w:val="es-ES_tradnl"/>
    </w:rPr>
  </w:style>
  <w:style w:type="paragraph" w:styleId="Textoindependiente">
    <w:name w:val="Body Text"/>
    <w:basedOn w:val="Normal"/>
    <w:link w:val="TextoindependienteCar"/>
    <w:pPr>
      <w:widowControl w:val="0"/>
      <w:tabs>
        <w:tab w:val="left" w:pos="720"/>
      </w:tabs>
      <w:jc w:val="both"/>
    </w:pPr>
    <w:rPr>
      <w:rFonts w:ascii="Arial" w:hAnsi="Arial"/>
      <w:lang w:val="es-ES_tradnl"/>
    </w:rPr>
  </w:style>
  <w:style w:type="paragraph" w:customStyle="1" w:styleId="Sangra2detindependiente1">
    <w:name w:val="Sangría 2 de t. independiente1"/>
    <w:basedOn w:val="Normal"/>
    <w:pPr>
      <w:widowControl w:val="0"/>
      <w:tabs>
        <w:tab w:val="left" w:pos="720"/>
      </w:tabs>
      <w:ind w:left="1416" w:hanging="708"/>
      <w:jc w:val="center"/>
    </w:pPr>
    <w:rPr>
      <w:rFonts w:ascii="Arial" w:hAnsi="Arial"/>
      <w:b/>
      <w:sz w:val="28"/>
      <w:lang w:val="es-ES_tradnl"/>
    </w:rPr>
  </w:style>
  <w:style w:type="paragraph" w:customStyle="1" w:styleId="Textoindependiente31">
    <w:name w:val="Texto independiente 31"/>
    <w:basedOn w:val="Normal"/>
    <w:uiPriority w:val="99"/>
    <w:pPr>
      <w:widowControl w:val="0"/>
      <w:jc w:val="both"/>
    </w:pPr>
    <w:rPr>
      <w:rFonts w:ascii="Arial" w:hAnsi="Arial"/>
      <w:b/>
      <w:sz w:val="28"/>
    </w:rPr>
  </w:style>
  <w:style w:type="paragraph" w:customStyle="1" w:styleId="p0">
    <w:name w:val="p0"/>
    <w:basedOn w:val="Normal"/>
    <w:pPr>
      <w:widowControl w:val="0"/>
      <w:tabs>
        <w:tab w:val="left" w:pos="720"/>
      </w:tabs>
      <w:spacing w:line="240" w:lineRule="atLeast"/>
      <w:jc w:val="both"/>
    </w:pPr>
  </w:style>
  <w:style w:type="paragraph" w:customStyle="1" w:styleId="Textoindependiente21">
    <w:name w:val="Texto independiente 21"/>
    <w:basedOn w:val="Normal"/>
    <w:pPr>
      <w:spacing w:after="120"/>
      <w:ind w:left="283"/>
    </w:pPr>
  </w:style>
  <w:style w:type="paragraph" w:customStyle="1" w:styleId="BodyText24">
    <w:name w:val="Body Text 24"/>
    <w:basedOn w:val="Normal"/>
    <w:pPr>
      <w:spacing w:after="120" w:line="480" w:lineRule="auto"/>
    </w:pPr>
  </w:style>
  <w:style w:type="paragraph" w:customStyle="1" w:styleId="BodyText31">
    <w:name w:val="Body Text 31"/>
    <w:basedOn w:val="Normal"/>
    <w:pPr>
      <w:spacing w:after="120"/>
    </w:pPr>
    <w:rPr>
      <w:sz w:val="16"/>
    </w:rPr>
  </w:style>
  <w:style w:type="paragraph" w:styleId="Piedepgina">
    <w:name w:val="footer"/>
    <w:aliases w:val="Pie de página1"/>
    <w:basedOn w:val="Normal"/>
    <w:link w:val="PiedepginaCar"/>
    <w:uiPriority w:val="99"/>
    <w:pPr>
      <w:tabs>
        <w:tab w:val="center" w:pos="4252"/>
        <w:tab w:val="right" w:pos="8504"/>
      </w:tabs>
    </w:pPr>
    <w:rPr>
      <w:lang w:val="es-ES_tradnl"/>
    </w:rPr>
  </w:style>
  <w:style w:type="paragraph" w:styleId="Lista">
    <w:name w:val="List"/>
    <w:basedOn w:val="Normal"/>
    <w:pPr>
      <w:widowControl w:val="0"/>
      <w:ind w:left="283" w:hanging="283"/>
    </w:pPr>
    <w:rPr>
      <w:rFonts w:ascii="Courier New" w:hAnsi="Courier New"/>
    </w:rPr>
  </w:style>
  <w:style w:type="paragraph" w:customStyle="1" w:styleId="Sangra3detindependiente1">
    <w:name w:val="Sangría 3 de t. independiente1"/>
    <w:basedOn w:val="Normal"/>
    <w:pPr>
      <w:widowControl w:val="0"/>
      <w:tabs>
        <w:tab w:val="left" w:pos="720"/>
      </w:tabs>
      <w:ind w:left="709" w:hanging="1"/>
      <w:jc w:val="both"/>
    </w:pPr>
    <w:rPr>
      <w:rFonts w:ascii="Arial" w:hAnsi="Arial"/>
      <w:lang w:val="es-ES_tradnl"/>
    </w:rPr>
  </w:style>
  <w:style w:type="paragraph" w:customStyle="1" w:styleId="BodyText22">
    <w:name w:val="Body Text 22"/>
    <w:basedOn w:val="Normal"/>
    <w:pPr>
      <w:widowControl w:val="0"/>
      <w:jc w:val="both"/>
    </w:pPr>
    <w:rPr>
      <w:rFonts w:ascii="Arial" w:hAnsi="Arial"/>
      <w:b/>
      <w:lang w:val="es-MX"/>
    </w:rPr>
  </w:style>
  <w:style w:type="paragraph" w:customStyle="1" w:styleId="BodyText21">
    <w:name w:val="Body Text 21"/>
    <w:basedOn w:val="Normal"/>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hAnsi="Arial"/>
      <w:b/>
      <w:spacing w:val="-3"/>
    </w:rPr>
  </w:style>
  <w:style w:type="paragraph" w:customStyle="1" w:styleId="Norm">
    <w:name w:val="Norm"/>
    <w:basedOn w:val="Normal"/>
    <w:pPr>
      <w:widowControl w:val="0"/>
      <w:tabs>
        <w:tab w:val="left" w:pos="960"/>
        <w:tab w:val="right" w:leader="underscore" w:pos="8840"/>
      </w:tabs>
      <w:ind w:left="482"/>
      <w:jc w:val="both"/>
    </w:pPr>
    <w:rPr>
      <w:rFonts w:ascii="Arial" w:hAnsi="Arial"/>
      <w:i/>
      <w:sz w:val="22"/>
    </w:rPr>
  </w:style>
  <w:style w:type="paragraph" w:styleId="Encabezado">
    <w:name w:val="header"/>
    <w:basedOn w:val="Normal"/>
    <w:pPr>
      <w:tabs>
        <w:tab w:val="center" w:pos="4252"/>
        <w:tab w:val="right" w:pos="8504"/>
      </w:tabs>
    </w:pPr>
  </w:style>
  <w:style w:type="paragraph" w:styleId="ndice5">
    <w:name w:val="index 5"/>
    <w:basedOn w:val="Normal"/>
    <w:next w:val="Normal"/>
    <w:semiHidden/>
    <w:pPr>
      <w:tabs>
        <w:tab w:val="right" w:leader="dot" w:pos="3918"/>
      </w:tabs>
      <w:ind w:left="1200" w:hanging="240"/>
    </w:pPr>
    <w:rPr>
      <w:lang w:val="es-ES_tradnl"/>
    </w:rPr>
  </w:style>
  <w:style w:type="paragraph" w:styleId="ndice7">
    <w:name w:val="index 7"/>
    <w:basedOn w:val="Normal"/>
    <w:next w:val="Normal"/>
    <w:semiHidden/>
    <w:pPr>
      <w:tabs>
        <w:tab w:val="right" w:leader="dot" w:pos="3918"/>
      </w:tabs>
      <w:ind w:left="1680" w:hanging="240"/>
    </w:pPr>
    <w:rPr>
      <w:lang w:val="es-ES_tradnl"/>
    </w:rPr>
  </w:style>
  <w:style w:type="paragraph" w:styleId="ndice8">
    <w:name w:val="index 8"/>
    <w:basedOn w:val="Normal"/>
    <w:next w:val="Normal"/>
    <w:semiHidden/>
    <w:pPr>
      <w:tabs>
        <w:tab w:val="right" w:leader="dot" w:pos="3918"/>
      </w:tabs>
      <w:ind w:left="1920" w:hanging="240"/>
    </w:pPr>
    <w:rPr>
      <w:lang w:val="es-ES_tradnl"/>
    </w:rPr>
  </w:style>
  <w:style w:type="paragraph" w:styleId="ndice9">
    <w:name w:val="index 9"/>
    <w:basedOn w:val="Normal"/>
    <w:next w:val="Normal"/>
    <w:semiHidden/>
    <w:pPr>
      <w:tabs>
        <w:tab w:val="right" w:leader="dot" w:pos="3918"/>
      </w:tabs>
      <w:ind w:left="2160" w:hanging="240"/>
    </w:pPr>
    <w:rPr>
      <w:lang w:val="es-ES_tradnl"/>
    </w:rPr>
  </w:style>
  <w:style w:type="paragraph" w:styleId="TDC3">
    <w:name w:val="toc 3"/>
    <w:basedOn w:val="Normal"/>
    <w:next w:val="Normal"/>
    <w:uiPriority w:val="39"/>
    <w:pPr>
      <w:ind w:left="480"/>
    </w:pPr>
    <w:rPr>
      <w:i/>
      <w:lang w:val="es-ES_tradnl"/>
    </w:rPr>
  </w:style>
  <w:style w:type="paragraph" w:styleId="TDC4">
    <w:name w:val="toc 4"/>
    <w:basedOn w:val="Normal"/>
    <w:next w:val="Normal"/>
    <w:uiPriority w:val="39"/>
    <w:pPr>
      <w:ind w:left="720"/>
    </w:pPr>
    <w:rPr>
      <w:sz w:val="18"/>
      <w:lang w:val="es-ES_tradnl"/>
    </w:rPr>
  </w:style>
  <w:style w:type="paragraph" w:styleId="TDC6">
    <w:name w:val="toc 6"/>
    <w:basedOn w:val="Normal"/>
    <w:next w:val="Normal"/>
    <w:uiPriority w:val="39"/>
    <w:pPr>
      <w:ind w:left="1200"/>
    </w:pPr>
    <w:rPr>
      <w:sz w:val="18"/>
      <w:lang w:val="es-ES_tradnl"/>
    </w:rPr>
  </w:style>
  <w:style w:type="paragraph" w:styleId="TDC7">
    <w:name w:val="toc 7"/>
    <w:basedOn w:val="Normal"/>
    <w:next w:val="Normal"/>
    <w:uiPriority w:val="39"/>
    <w:pPr>
      <w:ind w:left="1440"/>
    </w:pPr>
    <w:rPr>
      <w:sz w:val="18"/>
      <w:lang w:val="es-ES_tradnl"/>
    </w:rPr>
  </w:style>
  <w:style w:type="paragraph" w:styleId="TDC8">
    <w:name w:val="toc 8"/>
    <w:basedOn w:val="Normal"/>
    <w:next w:val="Normal"/>
    <w:uiPriority w:val="39"/>
    <w:pPr>
      <w:ind w:left="1680"/>
    </w:pPr>
    <w:rPr>
      <w:sz w:val="18"/>
      <w:lang w:val="es-ES_tradnl"/>
    </w:rPr>
  </w:style>
  <w:style w:type="paragraph" w:styleId="TDC9">
    <w:name w:val="toc 9"/>
    <w:basedOn w:val="Normal"/>
    <w:next w:val="Normal"/>
    <w:uiPriority w:val="39"/>
    <w:pPr>
      <w:ind w:left="1920"/>
    </w:pPr>
    <w:rPr>
      <w:sz w:val="18"/>
      <w:lang w:val="es-ES_tradnl"/>
    </w:rPr>
  </w:style>
  <w:style w:type="paragraph" w:styleId="ndice1">
    <w:name w:val="index 1"/>
    <w:basedOn w:val="Normal"/>
    <w:next w:val="Normal"/>
    <w:semiHidden/>
    <w:pPr>
      <w:tabs>
        <w:tab w:val="right" w:leader="dot" w:pos="3918"/>
      </w:tabs>
      <w:ind w:left="240" w:hanging="240"/>
    </w:pPr>
    <w:rPr>
      <w:lang w:val="es-ES_tradnl"/>
    </w:rPr>
  </w:style>
  <w:style w:type="paragraph" w:styleId="Ttulodendice">
    <w:name w:val="index heading"/>
    <w:basedOn w:val="Normal"/>
    <w:next w:val="ndice1"/>
    <w:semiHidden/>
    <w:rPr>
      <w:lang w:val="es-ES_tradnl"/>
    </w:rPr>
  </w:style>
  <w:style w:type="paragraph" w:customStyle="1" w:styleId="BodyTextIndent21">
    <w:name w:val="Body Text Indent 21"/>
    <w:basedOn w:val="Normal"/>
    <w:pPr>
      <w:tabs>
        <w:tab w:val="left" w:pos="-720"/>
      </w:tabs>
      <w:suppressAutoHyphens/>
      <w:ind w:left="2127" w:firstLine="1"/>
      <w:jc w:val="both"/>
    </w:pPr>
    <w:rPr>
      <w:rFonts w:ascii="Arial" w:hAnsi="Arial"/>
      <w:b/>
      <w:i/>
      <w:spacing w:val="-3"/>
      <w:sz w:val="22"/>
    </w:rPr>
  </w:style>
  <w:style w:type="paragraph" w:customStyle="1" w:styleId="BodyTextIndent31">
    <w:name w:val="Body Text Indent 31"/>
    <w:basedOn w:val="Normal"/>
    <w:pPr>
      <w:tabs>
        <w:tab w:val="left" w:pos="-720"/>
      </w:tabs>
      <w:suppressAutoHyphens/>
      <w:ind w:left="708" w:firstLine="1"/>
      <w:jc w:val="both"/>
    </w:pPr>
    <w:rPr>
      <w:rFonts w:ascii="Arial" w:hAnsi="Arial"/>
      <w:i/>
      <w:spacing w:val="-3"/>
      <w:sz w:val="22"/>
      <w:lang w:val="es-ES_tradnl"/>
    </w:rPr>
  </w:style>
  <w:style w:type="paragraph" w:customStyle="1" w:styleId="BodyText23">
    <w:name w:val="Body Text 23"/>
    <w:basedOn w:val="Normal"/>
    <w:pPr>
      <w:widowControl w:val="0"/>
      <w:tabs>
        <w:tab w:val="left" w:pos="720"/>
      </w:tabs>
      <w:ind w:left="1440"/>
      <w:jc w:val="both"/>
    </w:pPr>
    <w:rPr>
      <w:i/>
      <w:sz w:val="22"/>
    </w:rPr>
  </w:style>
  <w:style w:type="paragraph" w:customStyle="1" w:styleId="Textodebloque1">
    <w:name w:val="Texto de bloque1"/>
    <w:basedOn w:val="Normal"/>
    <w:pPr>
      <w:tabs>
        <w:tab w:val="left" w:pos="-720"/>
      </w:tabs>
      <w:suppressAutoHyphens/>
      <w:ind w:left="1418" w:right="476"/>
      <w:jc w:val="center"/>
    </w:pPr>
    <w:rPr>
      <w:rFonts w:ascii="Arial" w:hAnsi="Arial"/>
      <w:b/>
      <w:spacing w:val="-3"/>
      <w:lang w:val="es-ES_tradnl"/>
    </w:rPr>
  </w:style>
  <w:style w:type="paragraph" w:customStyle="1" w:styleId="p40">
    <w:name w:val="p40"/>
    <w:basedOn w:val="Normal"/>
    <w:pPr>
      <w:widowControl w:val="0"/>
      <w:tabs>
        <w:tab w:val="left" w:pos="720"/>
      </w:tabs>
      <w:spacing w:line="280" w:lineRule="atLeast"/>
    </w:pPr>
  </w:style>
  <w:style w:type="character" w:customStyle="1" w:styleId="Hipervnculo1">
    <w:name w:val="Hipervínculo1"/>
    <w:rPr>
      <w:color w:val="0000FF"/>
      <w:u w:val="single"/>
    </w:rPr>
  </w:style>
  <w:style w:type="paragraph" w:styleId="Lista2">
    <w:name w:val="List 2"/>
    <w:basedOn w:val="Normal"/>
    <w:pPr>
      <w:ind w:left="566" w:hanging="283"/>
    </w:pPr>
  </w:style>
  <w:style w:type="character" w:styleId="Refdecomentario">
    <w:name w:val="annotation reference"/>
    <w:uiPriority w:val="99"/>
    <w:rPr>
      <w:sz w:val="16"/>
    </w:rPr>
  </w:style>
  <w:style w:type="paragraph" w:styleId="Textocomentario">
    <w:name w:val="annotation text"/>
    <w:basedOn w:val="Normal"/>
    <w:link w:val="TextocomentarioCar"/>
    <w:uiPriority w:val="99"/>
    <w:rPr>
      <w:lang w:val="es-ES"/>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n-US"/>
    </w:rPr>
  </w:style>
  <w:style w:type="paragraph" w:styleId="Textoindependiente2">
    <w:name w:val="Body Text 2"/>
    <w:basedOn w:val="Normal"/>
    <w:pPr>
      <w:tabs>
        <w:tab w:val="left" w:pos="-142"/>
      </w:tabs>
      <w:jc w:val="both"/>
    </w:pPr>
    <w:rPr>
      <w:rFonts w:ascii="Arial" w:hAnsi="Arial"/>
      <w:color w:val="0000FF"/>
    </w:rPr>
  </w:style>
  <w:style w:type="character" w:styleId="Hipervnculo">
    <w:name w:val="Hyperlink"/>
    <w:uiPriority w:val="99"/>
    <w:rPr>
      <w:color w:val="0000FF"/>
      <w:u w:val="single"/>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rPr>
  </w:style>
  <w:style w:type="paragraph" w:styleId="Sangradetextonormal">
    <w:name w:val="Body Text Indent"/>
    <w:basedOn w:val="Normal"/>
    <w:pPr>
      <w:ind w:left="709" w:hanging="709"/>
      <w:jc w:val="both"/>
    </w:pPr>
    <w:rPr>
      <w:b/>
      <w:sz w:val="22"/>
    </w:rPr>
  </w:style>
  <w:style w:type="paragraph" w:styleId="Sangra2detindependiente">
    <w:name w:val="Body Text Indent 2"/>
    <w:basedOn w:val="Normal"/>
    <w:pPr>
      <w:ind w:left="709" w:hanging="709"/>
      <w:jc w:val="both"/>
    </w:pPr>
    <w:rPr>
      <w:sz w:val="22"/>
    </w:rPr>
  </w:style>
  <w:style w:type="paragraph" w:styleId="Sangra3detindependiente">
    <w:name w:val="Body Text Indent 3"/>
    <w:basedOn w:val="Normal"/>
    <w:pPr>
      <w:tabs>
        <w:tab w:val="left" w:pos="-720"/>
      </w:tabs>
      <w:suppressAutoHyphens/>
      <w:ind w:left="709" w:hanging="709"/>
      <w:jc w:val="both"/>
    </w:pPr>
    <w:rPr>
      <w:rFonts w:ascii="Arial" w:hAnsi="Arial"/>
      <w:spacing w:val="-3"/>
    </w:rPr>
  </w:style>
  <w:style w:type="paragraph" w:styleId="Textoindependiente3">
    <w:name w:val="Body Text 3"/>
    <w:basedOn w:val="Normal"/>
    <w:pPr>
      <w:jc w:val="both"/>
    </w:pPr>
    <w:rPr>
      <w:lang w:val="es-ES"/>
    </w:rPr>
  </w:style>
  <w:style w:type="paragraph" w:customStyle="1" w:styleId="MARITZA4">
    <w:name w:val="MARITZA4"/>
    <w:basedOn w:val="MARITZA3"/>
    <w:uiPriority w:val="99"/>
    <w:pPr>
      <w:jc w:val="center"/>
    </w:pPr>
    <w:rPr>
      <w:b/>
    </w:rPr>
  </w:style>
  <w:style w:type="character" w:styleId="Hipervnculovisitado">
    <w:name w:val="FollowedHyperlink"/>
    <w:rPr>
      <w:color w:val="800080"/>
      <w:u w:val="single"/>
    </w:rPr>
  </w:style>
  <w:style w:type="character" w:styleId="Nmerodepgina">
    <w:name w:val="page number"/>
    <w:basedOn w:val="Fuentedeprrafopredeter"/>
  </w:style>
  <w:style w:type="paragraph" w:customStyle="1" w:styleId="MARITZA2">
    <w:name w:val="MARITZA2"/>
    <w:pPr>
      <w:widowControl w:val="0"/>
      <w:jc w:val="both"/>
    </w:pPr>
    <w:rPr>
      <w:rFonts w:ascii="Courier New" w:hAnsi="Courier New"/>
      <w:snapToGrid w:val="0"/>
      <w:lang w:val="es-ES"/>
    </w:rPr>
  </w:style>
  <w:style w:type="paragraph" w:styleId="Textosinformato">
    <w:name w:val="Plain Text"/>
    <w:basedOn w:val="Normal"/>
    <w:link w:val="TextosinformatoCar"/>
    <w:rPr>
      <w:rFonts w:ascii="Courier New" w:hAnsi="Courier New"/>
      <w:lang w:val="es-ES"/>
    </w:rPr>
  </w:style>
  <w:style w:type="paragraph" w:customStyle="1" w:styleId="p31">
    <w:name w:val="p31"/>
    <w:basedOn w:val="Normal"/>
    <w:pPr>
      <w:widowControl w:val="0"/>
      <w:spacing w:line="280" w:lineRule="auto"/>
      <w:jc w:val="both"/>
    </w:pPr>
    <w:rPr>
      <w:lang w:val="en-US"/>
    </w:rPr>
  </w:style>
  <w:style w:type="paragraph" w:customStyle="1" w:styleId="Sangradetextonormal1">
    <w:name w:val="Sangría de texto normal1"/>
    <w:basedOn w:val="Normal"/>
    <w:pPr>
      <w:widowControl w:val="0"/>
      <w:spacing w:after="120"/>
      <w:ind w:left="283"/>
    </w:pPr>
    <w:rPr>
      <w:rFonts w:ascii="Courier New" w:hAnsi="Courier New"/>
      <w:snapToGrid w:val="0"/>
      <w:lang w:val="es-ES"/>
    </w:rPr>
  </w:style>
  <w:style w:type="paragraph" w:styleId="Descripcin">
    <w:name w:val="caption"/>
    <w:basedOn w:val="Normal"/>
    <w:next w:val="Normal"/>
    <w:qFormat/>
    <w:pPr>
      <w:widowControl w:val="0"/>
      <w:tabs>
        <w:tab w:val="left" w:pos="2268"/>
        <w:tab w:val="left" w:pos="3686"/>
      </w:tabs>
      <w:ind w:left="3402" w:hanging="3118"/>
      <w:jc w:val="center"/>
    </w:pPr>
    <w:rPr>
      <w:rFonts w:ascii="Arial" w:hAnsi="Arial"/>
      <w:b/>
      <w:lang w:val="es-ES_tradnl"/>
    </w:rPr>
  </w:style>
  <w:style w:type="paragraph" w:styleId="Sangranormal">
    <w:name w:val="Normal Indent"/>
    <w:basedOn w:val="Normal"/>
    <w:pPr>
      <w:ind w:left="708"/>
    </w:pPr>
    <w:rPr>
      <w:lang w:val="es-ES" w:eastAsia="es-ES"/>
    </w:rPr>
  </w:style>
  <w:style w:type="paragraph" w:styleId="Subttulo">
    <w:name w:val="Subtitle"/>
    <w:basedOn w:val="Normal"/>
    <w:qFormat/>
    <w:pPr>
      <w:jc w:val="center"/>
    </w:pPr>
    <w:rPr>
      <w:rFonts w:ascii="Arial" w:hAnsi="Arial"/>
      <w:b/>
      <w:sz w:val="32"/>
      <w:lang w:eastAsia="es-ES"/>
    </w:rPr>
  </w:style>
  <w:style w:type="paragraph" w:customStyle="1" w:styleId="MARITZA6">
    <w:name w:val="MARITZA6"/>
    <w:basedOn w:val="MARITZA4"/>
    <w:rPr>
      <w:lang w:val="es-ES_tradnl" w:eastAsia="es-ES"/>
    </w:rPr>
  </w:style>
  <w:style w:type="paragraph" w:styleId="Continuarlista">
    <w:name w:val="List Continue"/>
    <w:basedOn w:val="Normal"/>
    <w:pPr>
      <w:spacing w:after="120"/>
      <w:ind w:left="283"/>
    </w:pPr>
    <w:rPr>
      <w:rFonts w:ascii="Arial" w:hAnsi="Arial"/>
      <w:lang w:val="es-ES_tradnl" w:eastAsia="es-ES"/>
    </w:rPr>
  </w:style>
  <w:style w:type="paragraph" w:styleId="Ttulo">
    <w:name w:val="Title"/>
    <w:basedOn w:val="Normal"/>
    <w:qFormat/>
    <w:pPr>
      <w:jc w:val="center"/>
    </w:pPr>
    <w:rPr>
      <w:rFonts w:ascii="Arial" w:hAnsi="Arial"/>
      <w:b/>
      <w:sz w:val="32"/>
      <w:lang w:eastAsia="es-ES"/>
    </w:rPr>
  </w:style>
  <w:style w:type="paragraph" w:customStyle="1" w:styleId="Textosinformato1">
    <w:name w:val="Texto sin formato1"/>
    <w:basedOn w:val="Normal"/>
    <w:rPr>
      <w:noProof/>
      <w:lang w:val="es-ES" w:eastAsia="es-ES"/>
    </w:rPr>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Cdetexto1">
    <w:name w:val="C  de texto1"/>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hAnsi="Arial"/>
      <w:sz w:val="22"/>
      <w:lang w:val="es-ES_tradnl" w:eastAsia="es-ES"/>
    </w:rPr>
  </w:style>
  <w:style w:type="paragraph" w:customStyle="1" w:styleId="Cdetexto2">
    <w:name w:val="C  de texto 2"/>
    <w:basedOn w:val="Cdetexto1"/>
    <w:pPr>
      <w:ind w:left="1134"/>
    </w:pPr>
  </w:style>
  <w:style w:type="paragraph" w:customStyle="1" w:styleId="1">
    <w:name w:val="1"/>
    <w:basedOn w:val="Normal"/>
    <w:next w:val="Sangradetextonormal"/>
    <w:pPr>
      <w:ind w:left="709" w:hanging="709"/>
      <w:jc w:val="both"/>
    </w:pPr>
    <w:rPr>
      <w:b/>
      <w:sz w:val="22"/>
    </w:rPr>
  </w:style>
  <w:style w:type="paragraph" w:styleId="Lista3">
    <w:name w:val="List 3"/>
    <w:basedOn w:val="Normal"/>
    <w:pPr>
      <w:ind w:left="849" w:hanging="283"/>
    </w:pPr>
    <w:rPr>
      <w:lang w:val="es-ES" w:eastAsia="es-ES"/>
    </w:rPr>
  </w:style>
  <w:style w:type="paragraph" w:styleId="Lista4">
    <w:name w:val="List 4"/>
    <w:basedOn w:val="Normal"/>
    <w:pPr>
      <w:ind w:left="1132" w:hanging="283"/>
    </w:pPr>
    <w:rPr>
      <w:lang w:val="es-ES" w:eastAsia="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lang w:val="es-ES" w:eastAsia="es-ES"/>
    </w:rPr>
  </w:style>
  <w:style w:type="paragraph" w:styleId="Listaconvietas2">
    <w:name w:val="List Bullet 2"/>
    <w:basedOn w:val="Normal"/>
    <w:autoRedefine/>
    <w:pPr>
      <w:numPr>
        <w:numId w:val="1"/>
      </w:numPr>
    </w:pPr>
    <w:rPr>
      <w:lang w:val="es-ES" w:eastAsia="es-ES"/>
    </w:rPr>
  </w:style>
  <w:style w:type="paragraph" w:styleId="Listaconvietas3">
    <w:name w:val="List Bullet 3"/>
    <w:basedOn w:val="Normal"/>
    <w:autoRedefine/>
    <w:pPr>
      <w:numPr>
        <w:numId w:val="2"/>
      </w:numPr>
    </w:pPr>
    <w:rPr>
      <w:lang w:val="es-ES" w:eastAsia="es-ES"/>
    </w:rPr>
  </w:style>
  <w:style w:type="paragraph" w:styleId="Listaconvietas4">
    <w:name w:val="List Bullet 4"/>
    <w:basedOn w:val="Normal"/>
    <w:autoRedefine/>
    <w:pPr>
      <w:numPr>
        <w:numId w:val="3"/>
      </w:numPr>
    </w:pPr>
    <w:rPr>
      <w:lang w:val="es-ES" w:eastAsia="es-ES"/>
    </w:rPr>
  </w:style>
  <w:style w:type="paragraph" w:customStyle="1" w:styleId="ListaCC">
    <w:name w:val="Lista CC."/>
    <w:basedOn w:val="Normal"/>
    <w:rPr>
      <w:lang w:val="es-ES" w:eastAsia="es-ES"/>
    </w:rPr>
  </w:style>
  <w:style w:type="paragraph" w:styleId="Continuarlista2">
    <w:name w:val="List Continue 2"/>
    <w:basedOn w:val="Normal"/>
    <w:pPr>
      <w:spacing w:after="120"/>
      <w:ind w:left="566"/>
    </w:pPr>
    <w:rPr>
      <w:lang w:val="es-ES" w:eastAsia="es-ES"/>
    </w:rPr>
  </w:style>
  <w:style w:type="character" w:customStyle="1" w:styleId="grame">
    <w:name w:val="grame"/>
    <w:rPr>
      <w:sz w:val="24"/>
      <w:szCs w:val="24"/>
      <w:bdr w:val="single" w:sz="12" w:space="0" w:color="auto" w:frame="1"/>
    </w:rPr>
  </w:style>
  <w:style w:type="character" w:customStyle="1" w:styleId="spelle">
    <w:name w:val="spelle"/>
    <w:rPr>
      <w:sz w:val="24"/>
      <w:szCs w:val="24"/>
      <w:bdr w:val="single" w:sz="12" w:space="0" w:color="auto" w:frame="1"/>
    </w:rPr>
  </w:style>
  <w:style w:type="paragraph" w:styleId="Textodeglobo">
    <w:name w:val="Balloon Text"/>
    <w:basedOn w:val="Normal"/>
    <w:semiHidden/>
    <w:rPr>
      <w:rFonts w:ascii="Tahoma" w:hAnsi="Tahoma" w:cs="Courier New"/>
      <w:sz w:val="16"/>
      <w:szCs w:val="16"/>
    </w:rPr>
  </w:style>
  <w:style w:type="paragraph" w:customStyle="1" w:styleId="Predeterminado">
    <w:name w:val="Predeterminado"/>
    <w:pPr>
      <w:widowControl w:val="0"/>
    </w:pPr>
    <w:rPr>
      <w:snapToGrid w:val="0"/>
      <w:lang w:val="es-ES" w:eastAsia="es-ES"/>
    </w:rPr>
  </w:style>
  <w:style w:type="paragraph" w:customStyle="1" w:styleId="Textopredeterminado">
    <w:name w:val="Texto predeterminado"/>
    <w:basedOn w:val="Normal"/>
    <w:pPr>
      <w:overflowPunct w:val="0"/>
      <w:autoSpaceDE w:val="0"/>
      <w:autoSpaceDN w:val="0"/>
      <w:adjustRightInd w:val="0"/>
      <w:textAlignment w:val="baseline"/>
    </w:pPr>
    <w:rPr>
      <w:lang w:val="en-US" w:eastAsia="es-ES"/>
    </w:rPr>
  </w:style>
  <w:style w:type="paragraph" w:customStyle="1" w:styleId="font5">
    <w:name w:val="font5"/>
    <w:basedOn w:val="Normal"/>
    <w:pPr>
      <w:spacing w:before="100" w:beforeAutospacing="1" w:after="100" w:afterAutospacing="1"/>
    </w:pPr>
    <w:rPr>
      <w:rFonts w:ascii="Arial" w:eastAsia="Arial Unicode MS" w:hAnsi="Arial" w:cs="Arial"/>
      <w:szCs w:val="24"/>
      <w:lang w:val="es-ES" w:eastAsia="es-ES"/>
    </w:rPr>
  </w:style>
  <w:style w:type="paragraph" w:customStyle="1" w:styleId="font6">
    <w:name w:val="font6"/>
    <w:basedOn w:val="Normal"/>
    <w:pPr>
      <w:spacing w:before="100" w:beforeAutospacing="1" w:after="100" w:afterAutospacing="1"/>
    </w:pPr>
    <w:rPr>
      <w:rFonts w:ascii="Arial" w:eastAsia="Arial Unicode MS" w:hAnsi="Arial" w:cs="Arial"/>
      <w:b/>
      <w:bCs/>
      <w:szCs w:val="24"/>
      <w:lang w:val="es-ES" w:eastAsia="es-ES"/>
    </w:rPr>
  </w:style>
  <w:style w:type="paragraph" w:customStyle="1" w:styleId="xl24">
    <w:name w:val="xl24"/>
    <w:basedOn w:val="Normal"/>
    <w:pPr>
      <w:spacing w:before="100" w:beforeAutospacing="1" w:after="100" w:afterAutospacing="1"/>
    </w:pPr>
    <w:rPr>
      <w:rFonts w:ascii="Arial" w:eastAsia="Arial Unicode MS" w:hAnsi="Arial" w:cs="Arial"/>
      <w:szCs w:val="24"/>
      <w:lang w:val="es-ES" w:eastAsia="es-ES"/>
    </w:rPr>
  </w:style>
  <w:style w:type="paragraph" w:customStyle="1" w:styleId="xl25">
    <w:name w:val="xl25"/>
    <w:basedOn w:val="Normal"/>
    <w:pPr>
      <w:pBdr>
        <w:top w:val="single" w:sz="8" w:space="0" w:color="auto"/>
        <w:left w:val="single" w:sz="8" w:space="0" w:color="auto"/>
      </w:pBdr>
      <w:spacing w:before="100" w:beforeAutospacing="1" w:after="100" w:afterAutospacing="1"/>
    </w:pPr>
    <w:rPr>
      <w:rFonts w:ascii="Arial" w:eastAsia="Arial Unicode MS" w:hAnsi="Arial" w:cs="Arial"/>
      <w:szCs w:val="24"/>
      <w:lang w:val="es-ES" w:eastAsia="es-ES"/>
    </w:rPr>
  </w:style>
  <w:style w:type="paragraph" w:customStyle="1" w:styleId="xl26">
    <w:name w:val="xl26"/>
    <w:basedOn w:val="Normal"/>
    <w:pPr>
      <w:pBdr>
        <w:top w:val="single" w:sz="8" w:space="0" w:color="auto"/>
      </w:pBdr>
      <w:spacing w:before="100" w:beforeAutospacing="1" w:after="100" w:afterAutospacing="1"/>
    </w:pPr>
    <w:rPr>
      <w:rFonts w:ascii="Arial" w:eastAsia="Arial Unicode MS" w:hAnsi="Arial" w:cs="Arial"/>
      <w:szCs w:val="24"/>
      <w:lang w:val="es-ES" w:eastAsia="es-ES"/>
    </w:rPr>
  </w:style>
  <w:style w:type="paragraph" w:customStyle="1" w:styleId="xl27">
    <w:name w:val="xl27"/>
    <w:basedOn w:val="Normal"/>
    <w:pPr>
      <w:pBdr>
        <w:left w:val="single" w:sz="8" w:space="0" w:color="auto"/>
      </w:pBdr>
      <w:spacing w:before="100" w:beforeAutospacing="1" w:after="100" w:afterAutospacing="1"/>
    </w:pPr>
    <w:rPr>
      <w:rFonts w:ascii="Arial" w:eastAsia="Arial Unicode MS" w:hAnsi="Arial" w:cs="Arial"/>
      <w:szCs w:val="24"/>
      <w:lang w:val="es-ES" w:eastAsia="es-ES"/>
    </w:rPr>
  </w:style>
  <w:style w:type="paragraph" w:customStyle="1" w:styleId="xl28">
    <w:name w:val="xl28"/>
    <w:basedOn w:val="Normal"/>
    <w:pPr>
      <w:pBdr>
        <w:left w:val="single" w:sz="8" w:space="0" w:color="auto"/>
        <w:bottom w:val="single" w:sz="8" w:space="0" w:color="auto"/>
      </w:pBdr>
      <w:spacing w:before="100" w:beforeAutospacing="1" w:after="100" w:afterAutospacing="1"/>
    </w:pPr>
    <w:rPr>
      <w:rFonts w:ascii="Arial" w:eastAsia="Arial Unicode MS" w:hAnsi="Arial" w:cs="Arial"/>
      <w:szCs w:val="24"/>
      <w:lang w:val="es-ES" w:eastAsia="es-ES"/>
    </w:rPr>
  </w:style>
  <w:style w:type="paragraph" w:customStyle="1" w:styleId="xl29">
    <w:name w:val="xl29"/>
    <w:basedOn w:val="Normal"/>
    <w:pPr>
      <w:pBdr>
        <w:bottom w:val="single" w:sz="8" w:space="0" w:color="auto"/>
      </w:pBdr>
      <w:spacing w:before="100" w:beforeAutospacing="1" w:after="100" w:afterAutospacing="1"/>
    </w:pPr>
    <w:rPr>
      <w:rFonts w:ascii="Arial" w:eastAsia="Arial Unicode MS" w:hAnsi="Arial" w:cs="Arial"/>
      <w:szCs w:val="24"/>
      <w:lang w:val="es-ES" w:eastAsia="es-ES"/>
    </w:rPr>
  </w:style>
  <w:style w:type="paragraph" w:customStyle="1" w:styleId="xl30">
    <w:name w:val="xl30"/>
    <w:basedOn w:val="Normal"/>
    <w:pPr>
      <w:pBdr>
        <w:bottom w:val="single" w:sz="8" w:space="0" w:color="auto"/>
        <w:right w:val="single" w:sz="8" w:space="0" w:color="auto"/>
      </w:pBdr>
      <w:spacing w:before="100" w:beforeAutospacing="1" w:after="100" w:afterAutospacing="1"/>
    </w:pPr>
    <w:rPr>
      <w:rFonts w:ascii="Arial" w:eastAsia="Arial Unicode MS" w:hAnsi="Arial" w:cs="Arial"/>
      <w:szCs w:val="24"/>
      <w:lang w:val="es-ES" w:eastAsia="es-ES"/>
    </w:rPr>
  </w:style>
  <w:style w:type="paragraph" w:customStyle="1" w:styleId="xl31">
    <w:name w:val="xl31"/>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lang w:val="es-ES" w:eastAsia="es-ES"/>
    </w:rPr>
  </w:style>
  <w:style w:type="paragraph" w:customStyle="1" w:styleId="xl32">
    <w:name w:val="xl32"/>
    <w:basedOn w:val="Normal"/>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Cs w:val="24"/>
      <w:lang w:val="es-ES" w:eastAsia="es-ES"/>
    </w:rPr>
  </w:style>
  <w:style w:type="paragraph" w:customStyle="1" w:styleId="xl33">
    <w:name w:val="xl33"/>
    <w:basedOn w:val="Normal"/>
    <w:pPr>
      <w:pBdr>
        <w:top w:val="single" w:sz="8" w:space="0" w:color="auto"/>
        <w:bottom w:val="single" w:sz="8" w:space="0" w:color="auto"/>
      </w:pBdr>
      <w:spacing w:before="100" w:beforeAutospacing="1" w:after="100" w:afterAutospacing="1"/>
    </w:pPr>
    <w:rPr>
      <w:rFonts w:ascii="Arial" w:eastAsia="Arial Unicode MS" w:hAnsi="Arial" w:cs="Arial"/>
      <w:szCs w:val="24"/>
      <w:lang w:val="es-ES" w:eastAsia="es-ES"/>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35">
    <w:name w:val="xl35"/>
    <w:basedOn w:val="Normal"/>
    <w:pPr>
      <w:pBdr>
        <w:left w:val="single" w:sz="8" w:space="0" w:color="auto"/>
      </w:pBdr>
      <w:spacing w:before="100" w:beforeAutospacing="1" w:after="100" w:afterAutospacing="1"/>
      <w:textAlignment w:val="center"/>
    </w:pPr>
    <w:rPr>
      <w:rFonts w:ascii="Arial" w:eastAsia="Arial Unicode MS" w:hAnsi="Arial" w:cs="Arial"/>
      <w:b/>
      <w:bCs/>
      <w:szCs w:val="24"/>
      <w:lang w:val="es-ES" w:eastAsia="es-ES"/>
    </w:rPr>
  </w:style>
  <w:style w:type="paragraph" w:customStyle="1" w:styleId="xl36">
    <w:name w:val="xl36"/>
    <w:basedOn w:val="Normal"/>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38">
    <w:name w:val="xl38"/>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39">
    <w:name w:val="xl39"/>
    <w:basedOn w:val="Normal"/>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40">
    <w:name w:val="xl40"/>
    <w:basedOn w:val="Normal"/>
    <w:pPr>
      <w:pBdr>
        <w:left w:val="single" w:sz="4"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41">
    <w:name w:val="xl41"/>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42">
    <w:name w:val="xl42"/>
    <w:basedOn w:val="Normal"/>
    <w:pPr>
      <w:pBdr>
        <w:bottom w:val="single" w:sz="8" w:space="0" w:color="auto"/>
        <w:right w:val="single" w:sz="12" w:space="0" w:color="auto"/>
      </w:pBdr>
      <w:spacing w:before="100" w:beforeAutospacing="1" w:after="100" w:afterAutospacing="1"/>
    </w:pPr>
    <w:rPr>
      <w:rFonts w:ascii="Arial" w:eastAsia="Arial Unicode MS" w:hAnsi="Arial" w:cs="Arial"/>
      <w:szCs w:val="24"/>
      <w:lang w:val="es-ES" w:eastAsia="es-ES"/>
    </w:rPr>
  </w:style>
  <w:style w:type="paragraph" w:customStyle="1" w:styleId="xl43">
    <w:name w:val="xl43"/>
    <w:basedOn w:val="Normal"/>
    <w:pPr>
      <w:spacing w:before="100" w:beforeAutospacing="1" w:after="100" w:afterAutospacing="1"/>
      <w:jc w:val="right"/>
      <w:textAlignment w:val="top"/>
    </w:pPr>
    <w:rPr>
      <w:rFonts w:ascii="Arial" w:eastAsia="Arial Unicode MS" w:hAnsi="Arial" w:cs="Arial"/>
      <w:szCs w:val="24"/>
      <w:lang w:val="es-ES" w:eastAsia="es-ES"/>
    </w:rPr>
  </w:style>
  <w:style w:type="paragraph" w:customStyle="1" w:styleId="xl44">
    <w:name w:val="xl44"/>
    <w:basedOn w:val="Normal"/>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Cs w:val="24"/>
      <w:lang w:val="es-ES" w:eastAsia="es-ES"/>
    </w:rPr>
  </w:style>
  <w:style w:type="paragraph" w:customStyle="1" w:styleId="xl45">
    <w:name w:val="xl4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46">
    <w:name w:val="xl46"/>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47">
    <w:name w:val="xl47"/>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Cs w:val="24"/>
      <w:lang w:val="es-ES" w:eastAsia="es-ES"/>
    </w:rPr>
  </w:style>
  <w:style w:type="paragraph" w:customStyle="1" w:styleId="xl48">
    <w:name w:val="xl48"/>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Cs w:val="24"/>
      <w:lang w:val="es-ES" w:eastAsia="es-ES"/>
    </w:rPr>
  </w:style>
  <w:style w:type="paragraph" w:customStyle="1" w:styleId="xl49">
    <w:name w:val="xl49"/>
    <w:basedOn w:val="Normal"/>
    <w:pPr>
      <w:pBdr>
        <w:top w:val="single" w:sz="8" w:space="0" w:color="auto"/>
      </w:pBd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0">
    <w:name w:val="xl50"/>
    <w:basedOn w:val="Normal"/>
    <w:pPr>
      <w:pBdr>
        <w:top w:val="single" w:sz="8" w:space="0" w:color="auto"/>
        <w:right w:val="single" w:sz="8" w:space="0" w:color="auto"/>
      </w:pBd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1">
    <w:name w:val="xl51"/>
    <w:basedOn w:val="Normal"/>
    <w:pPr>
      <w:pBdr>
        <w:left w:val="single" w:sz="8" w:space="0" w:color="auto"/>
      </w:pBd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2">
    <w:name w:val="xl52"/>
    <w:basedOn w:val="Normal"/>
    <w:pP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3">
    <w:name w:val="xl53"/>
    <w:basedOn w:val="Normal"/>
    <w:pPr>
      <w:pBdr>
        <w:right w:val="single" w:sz="8" w:space="0" w:color="auto"/>
      </w:pBd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4">
    <w:name w:val="xl54"/>
    <w:basedOn w:val="Normal"/>
    <w:pPr>
      <w:pBdr>
        <w:left w:val="single" w:sz="8" w:space="0" w:color="auto"/>
        <w:bottom w:val="single" w:sz="8" w:space="0" w:color="auto"/>
      </w:pBd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5">
    <w:name w:val="xl55"/>
    <w:basedOn w:val="Normal"/>
    <w:pPr>
      <w:pBdr>
        <w:bottom w:val="single" w:sz="8" w:space="0" w:color="auto"/>
      </w:pBd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6">
    <w:name w:val="xl56"/>
    <w:basedOn w:val="Normal"/>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4"/>
      <w:lang w:val="es-ES" w:eastAsia="es-ES"/>
    </w:rPr>
  </w:style>
  <w:style w:type="paragraph" w:customStyle="1" w:styleId="xl57">
    <w:name w:val="xl57"/>
    <w:basedOn w:val="Normal"/>
    <w:pPr>
      <w:pBdr>
        <w:top w:val="single" w:sz="8"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58">
    <w:name w:val="xl58"/>
    <w:basedOn w:val="Normal"/>
    <w:pPr>
      <w:pBdr>
        <w:top w:val="single" w:sz="8" w:space="0" w:color="auto"/>
        <w:right w:val="single" w:sz="8"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59">
    <w:name w:val="xl59"/>
    <w:basedOn w:val="Normal"/>
    <w:pPr>
      <w:pBdr>
        <w:bottom w:val="single" w:sz="4"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60">
    <w:name w:val="xl60"/>
    <w:basedOn w:val="Normal"/>
    <w:pPr>
      <w:pBdr>
        <w:bottom w:val="single" w:sz="4"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61">
    <w:name w:val="xl61"/>
    <w:basedOn w:val="Normal"/>
    <w:pPr>
      <w:pBdr>
        <w:bottom w:val="single" w:sz="4" w:space="0" w:color="auto"/>
        <w:right w:val="single" w:sz="8"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62">
    <w:name w:val="xl62"/>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Cs w:val="24"/>
      <w:lang w:val="es-ES" w:eastAsia="es-ES"/>
    </w:rPr>
  </w:style>
  <w:style w:type="paragraph" w:customStyle="1" w:styleId="xl63">
    <w:name w:val="xl63"/>
    <w:basedOn w:val="Normal"/>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Cs w:val="24"/>
      <w:lang w:val="es-ES" w:eastAsia="es-ES"/>
    </w:rPr>
  </w:style>
  <w:style w:type="paragraph" w:customStyle="1" w:styleId="xl64">
    <w:name w:val="xl64"/>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Cs w:val="24"/>
      <w:lang w:val="es-ES" w:eastAsia="es-ES"/>
    </w:rPr>
  </w:style>
  <w:style w:type="paragraph" w:customStyle="1" w:styleId="xl65">
    <w:name w:val="xl65"/>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66">
    <w:name w:val="xl66"/>
    <w:basedOn w:val="Normal"/>
    <w:pPr>
      <w:pBdr>
        <w:top w:val="single" w:sz="4" w:space="0" w:color="auto"/>
        <w:bottom w:val="single" w:sz="4"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67">
    <w:name w:val="xl67"/>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68">
    <w:name w:val="xl68"/>
    <w:basedOn w:val="Normal"/>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eastAsia="Arial Unicode MS" w:hAnsi="Arial" w:cs="Arial"/>
      <w:szCs w:val="24"/>
      <w:lang w:val="es-ES" w:eastAsia="es-ES"/>
    </w:rPr>
  </w:style>
  <w:style w:type="paragraph" w:customStyle="1" w:styleId="xl69">
    <w:name w:val="xl69"/>
    <w:basedOn w:val="Normal"/>
    <w:pPr>
      <w:pBdr>
        <w:top w:val="single" w:sz="4" w:space="0" w:color="auto"/>
        <w:bottom w:val="single" w:sz="4" w:space="0" w:color="auto"/>
      </w:pBdr>
      <w:spacing w:before="100" w:beforeAutospacing="1" w:after="100" w:afterAutospacing="1"/>
      <w:jc w:val="both"/>
      <w:textAlignment w:val="center"/>
    </w:pPr>
    <w:rPr>
      <w:rFonts w:ascii="Arial" w:eastAsia="Arial Unicode MS" w:hAnsi="Arial" w:cs="Arial"/>
      <w:szCs w:val="24"/>
      <w:lang w:val="es-ES" w:eastAsia="es-ES"/>
    </w:rPr>
  </w:style>
  <w:style w:type="paragraph" w:customStyle="1" w:styleId="xl70">
    <w:name w:val="xl70"/>
    <w:basedOn w:val="Normal"/>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Cs w:val="24"/>
      <w:lang w:val="es-ES" w:eastAsia="es-ES"/>
    </w:rPr>
  </w:style>
  <w:style w:type="paragraph" w:customStyle="1" w:styleId="xl71">
    <w:name w:val="xl71"/>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72">
    <w:name w:val="xl72"/>
    <w:basedOn w:val="Normal"/>
    <w:pPr>
      <w:pBdr>
        <w:top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szCs w:val="24"/>
      <w:lang w:val="es-ES" w:eastAsia="es-ES"/>
    </w:rPr>
  </w:style>
  <w:style w:type="paragraph" w:customStyle="1" w:styleId="xl73">
    <w:name w:val="xl73"/>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Cs w:val="24"/>
      <w:lang w:val="es-ES" w:eastAsia="es-ES"/>
    </w:rPr>
  </w:style>
  <w:style w:type="paragraph" w:customStyle="1" w:styleId="xl74">
    <w:name w:val="xl74"/>
    <w:basedOn w:val="Normal"/>
    <w:pPr>
      <w:pBdr>
        <w:top w:val="single" w:sz="4" w:space="0" w:color="auto"/>
        <w:left w:val="single" w:sz="8" w:space="0" w:color="auto"/>
        <w:bottom w:val="single" w:sz="8" w:space="0" w:color="auto"/>
      </w:pBdr>
      <w:spacing w:before="100" w:beforeAutospacing="1" w:after="100" w:afterAutospacing="1"/>
      <w:textAlignment w:val="center"/>
    </w:pPr>
    <w:rPr>
      <w:rFonts w:ascii="Arial" w:eastAsia="Arial Unicode MS" w:hAnsi="Arial" w:cs="Arial"/>
      <w:szCs w:val="24"/>
      <w:lang w:val="es-ES" w:eastAsia="es-ES"/>
    </w:rPr>
  </w:style>
  <w:style w:type="paragraph" w:customStyle="1" w:styleId="xl75">
    <w:name w:val="xl75"/>
    <w:basedOn w:val="Normal"/>
    <w:pPr>
      <w:pBdr>
        <w:top w:val="single" w:sz="4" w:space="0" w:color="auto"/>
        <w:bottom w:val="single" w:sz="8" w:space="0" w:color="auto"/>
      </w:pBdr>
      <w:spacing w:before="100" w:beforeAutospacing="1" w:after="100" w:afterAutospacing="1"/>
      <w:textAlignment w:val="center"/>
    </w:pPr>
    <w:rPr>
      <w:rFonts w:ascii="Arial Unicode MS" w:eastAsia="Arial Unicode MS" w:hAnsi="Arial Unicode MS" w:cs="Arial Unicode MS"/>
      <w:szCs w:val="24"/>
      <w:lang w:val="es-ES" w:eastAsia="es-ES"/>
    </w:rPr>
  </w:style>
  <w:style w:type="paragraph" w:customStyle="1" w:styleId="xl76">
    <w:name w:val="xl76"/>
    <w:basedOn w:val="Normal"/>
    <w:pPr>
      <w:pBdr>
        <w:top w:val="single" w:sz="4" w:space="0" w:color="auto"/>
        <w:bottom w:val="single" w:sz="8" w:space="0" w:color="auto"/>
        <w:right w:val="single" w:sz="4" w:space="0" w:color="auto"/>
      </w:pBdr>
      <w:spacing w:before="100" w:beforeAutospacing="1" w:after="100" w:afterAutospacing="1"/>
      <w:textAlignment w:val="center"/>
    </w:pPr>
    <w:rPr>
      <w:rFonts w:ascii="Arial Unicode MS" w:eastAsia="Arial Unicode MS" w:hAnsi="Arial Unicode MS" w:cs="Arial Unicode MS"/>
      <w:szCs w:val="24"/>
      <w:lang w:val="es-ES" w:eastAsia="es-ES"/>
    </w:rPr>
  </w:style>
  <w:style w:type="paragraph" w:customStyle="1" w:styleId="xl77">
    <w:name w:val="xl77"/>
    <w:basedOn w:val="Normal"/>
    <w:pPr>
      <w:pBdr>
        <w:top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szCs w:val="24"/>
      <w:lang w:val="es-ES" w:eastAsia="es-ES"/>
    </w:rPr>
  </w:style>
  <w:style w:type="paragraph" w:customStyle="1" w:styleId="xl78">
    <w:name w:val="xl78"/>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Cs w:val="24"/>
      <w:lang w:val="es-ES" w:eastAsia="es-ES"/>
    </w:rPr>
  </w:style>
  <w:style w:type="paragraph" w:styleId="Mapadeldocumento">
    <w:name w:val="Document Map"/>
    <w:basedOn w:val="Normal"/>
    <w:semiHidden/>
    <w:rsid w:val="00D0553E"/>
    <w:pPr>
      <w:shd w:val="clear" w:color="auto" w:fill="000080"/>
    </w:pPr>
    <w:rPr>
      <w:rFonts w:ascii="Tahoma" w:hAnsi="Tahoma" w:cs="Tahoma"/>
    </w:rPr>
  </w:style>
  <w:style w:type="table" w:styleId="Tablaconcuadrcula">
    <w:name w:val="Table Grid"/>
    <w:basedOn w:val="Tablanormal"/>
    <w:uiPriority w:val="59"/>
    <w:rsid w:val="00DD6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Rodriguez">
    <w:name w:val="JRodriguez"/>
    <w:semiHidden/>
    <w:rsid w:val="00CA6E7F"/>
    <w:rPr>
      <w:rFonts w:ascii="Arial" w:hAnsi="Arial" w:cs="Arial"/>
      <w:color w:val="auto"/>
      <w:sz w:val="20"/>
      <w:szCs w:val="20"/>
    </w:rPr>
  </w:style>
  <w:style w:type="paragraph" w:styleId="Asuntodelcomentario">
    <w:name w:val="annotation subject"/>
    <w:basedOn w:val="Textocomentario"/>
    <w:next w:val="Textocomentario"/>
    <w:semiHidden/>
    <w:rsid w:val="008F7AAB"/>
    <w:rPr>
      <w:b/>
      <w:bCs/>
      <w:lang w:val="es-CO"/>
    </w:rPr>
  </w:style>
  <w:style w:type="paragraph" w:styleId="Continuarlista4">
    <w:name w:val="List Continue 4"/>
    <w:basedOn w:val="Normal"/>
    <w:rsid w:val="0087097A"/>
    <w:pPr>
      <w:spacing w:after="120"/>
      <w:ind w:left="1132"/>
    </w:pPr>
    <w:rPr>
      <w:rFonts w:ascii="Verdana" w:hAnsi="Verdana"/>
      <w:szCs w:val="24"/>
      <w:lang w:val="es-ES" w:eastAsia="es-ES"/>
    </w:rPr>
  </w:style>
  <w:style w:type="character" w:customStyle="1" w:styleId="jlt">
    <w:name w:val="jlt"/>
    <w:semiHidden/>
    <w:rsid w:val="000439BA"/>
    <w:rPr>
      <w:rFonts w:ascii="Arial" w:hAnsi="Arial" w:cs="Arial"/>
      <w:color w:val="auto"/>
      <w:sz w:val="20"/>
      <w:szCs w:val="20"/>
    </w:rPr>
  </w:style>
  <w:style w:type="paragraph" w:customStyle="1" w:styleId="CarCarCarCar">
    <w:name w:val="Car Car Car Car"/>
    <w:basedOn w:val="Normal"/>
    <w:rsid w:val="00D767D6"/>
    <w:pPr>
      <w:spacing w:after="160" w:line="240" w:lineRule="exact"/>
    </w:pPr>
    <w:rPr>
      <w:rFonts w:ascii="Verdana" w:hAnsi="Verdana" w:cs="Verdana"/>
      <w:lang w:val="en-US"/>
    </w:rPr>
  </w:style>
  <w:style w:type="paragraph" w:customStyle="1" w:styleId="Default">
    <w:name w:val="Default"/>
    <w:link w:val="DefaultCar"/>
    <w:qFormat/>
    <w:rsid w:val="000B388D"/>
    <w:pPr>
      <w:autoSpaceDE w:val="0"/>
      <w:autoSpaceDN w:val="0"/>
      <w:adjustRightInd w:val="0"/>
    </w:pPr>
    <w:rPr>
      <w:color w:val="000000"/>
      <w:sz w:val="24"/>
      <w:szCs w:val="24"/>
      <w:lang w:val="es-ES" w:eastAsia="es-ES"/>
    </w:rPr>
  </w:style>
  <w:style w:type="paragraph" w:customStyle="1" w:styleId="Car">
    <w:name w:val="Car"/>
    <w:basedOn w:val="Normal"/>
    <w:rsid w:val="000B388D"/>
    <w:pPr>
      <w:spacing w:after="160" w:line="240" w:lineRule="exact"/>
    </w:pPr>
    <w:rPr>
      <w:rFonts w:ascii="Verdana" w:hAnsi="Verdana"/>
      <w:lang w:val="en-US"/>
    </w:rPr>
  </w:style>
  <w:style w:type="paragraph" w:customStyle="1" w:styleId="bodytext2">
    <w:name w:val="bodytext2"/>
    <w:basedOn w:val="Normal"/>
    <w:rsid w:val="009D5DFA"/>
    <w:pPr>
      <w:overflowPunct w:val="0"/>
      <w:autoSpaceDE w:val="0"/>
      <w:autoSpaceDN w:val="0"/>
      <w:ind w:hanging="1701"/>
      <w:jc w:val="both"/>
    </w:pPr>
    <w:rPr>
      <w:rFonts w:ascii="Arial" w:hAnsi="Arial" w:cs="Arial"/>
      <w:sz w:val="22"/>
      <w:szCs w:val="22"/>
      <w:lang w:val="es-ES" w:eastAsia="es-ES"/>
    </w:rPr>
  </w:style>
  <w:style w:type="paragraph" w:customStyle="1" w:styleId="normalmaria">
    <w:name w:val="normalmaria"/>
    <w:basedOn w:val="Normal"/>
    <w:rsid w:val="00B64EB3"/>
    <w:pPr>
      <w:snapToGrid w:val="0"/>
    </w:pPr>
    <w:rPr>
      <w:rFonts w:ascii="Book Antiqua" w:eastAsia="Calibri" w:hAnsi="Book Antiqua"/>
      <w:i/>
      <w:iCs/>
      <w:szCs w:val="24"/>
      <w:lang w:val="es-ES" w:eastAsia="es-ES"/>
    </w:rPr>
  </w:style>
  <w:style w:type="paragraph" w:customStyle="1" w:styleId="bodytextindent">
    <w:name w:val="bodytextindent"/>
    <w:basedOn w:val="Normal"/>
    <w:rsid w:val="00557E89"/>
    <w:pPr>
      <w:snapToGrid w:val="0"/>
      <w:spacing w:after="120"/>
      <w:ind w:left="283"/>
    </w:pPr>
    <w:rPr>
      <w:rFonts w:ascii="Courier New" w:hAnsi="Courier New" w:cs="Courier New"/>
      <w:lang w:val="es-ES" w:eastAsia="es-ES"/>
    </w:rPr>
  </w:style>
  <w:style w:type="paragraph" w:customStyle="1" w:styleId="Prrafodelista1">
    <w:name w:val="Párrafo de lista1"/>
    <w:basedOn w:val="Normal"/>
    <w:rsid w:val="0066146F"/>
    <w:pPr>
      <w:ind w:left="720"/>
    </w:pPr>
    <w:rPr>
      <w:rFonts w:eastAsia="Calibri"/>
      <w:szCs w:val="24"/>
      <w:lang w:val="es-ES" w:eastAsia="es-ES"/>
    </w:rPr>
  </w:style>
  <w:style w:type="paragraph" w:customStyle="1" w:styleId="listparagraph">
    <w:name w:val="listparagraph"/>
    <w:basedOn w:val="Normal"/>
    <w:uiPriority w:val="99"/>
    <w:rsid w:val="00E609CF"/>
    <w:pPr>
      <w:spacing w:after="200" w:line="276" w:lineRule="auto"/>
      <w:ind w:left="708"/>
    </w:pPr>
    <w:rPr>
      <w:rFonts w:ascii="Calibri" w:hAnsi="Calibri"/>
      <w:sz w:val="22"/>
      <w:szCs w:val="22"/>
      <w:lang w:val="es-ES" w:eastAsia="es-ES"/>
    </w:rPr>
  </w:style>
  <w:style w:type="paragraph" w:customStyle="1" w:styleId="maritza30">
    <w:name w:val="maritza3"/>
    <w:basedOn w:val="Normal"/>
    <w:rsid w:val="00FC3D15"/>
    <w:pPr>
      <w:jc w:val="both"/>
    </w:pPr>
    <w:rPr>
      <w:rFonts w:ascii="Courier New" w:hAnsi="Courier New" w:cs="Courier New"/>
      <w:spacing w:val="-2"/>
      <w:szCs w:val="24"/>
      <w:lang w:val="es-ES" w:eastAsia="es-ES"/>
    </w:rPr>
  </w:style>
  <w:style w:type="character" w:customStyle="1" w:styleId="TextosinformatoCar">
    <w:name w:val="Texto sin formato Car"/>
    <w:link w:val="Textosinformato"/>
    <w:locked/>
    <w:rsid w:val="006C0AAB"/>
    <w:rPr>
      <w:rFonts w:ascii="Courier New" w:hAnsi="Courier New"/>
      <w:lang w:val="es-ES" w:eastAsia="en-US"/>
    </w:rPr>
  </w:style>
  <w:style w:type="paragraph" w:styleId="Prrafodelista">
    <w:name w:val="List Paragraph"/>
    <w:aliases w:val="Título1,Betulia Título 1,List Paragraph,Fotografía,Lista vías,ANEXO LISTAS,NORMAL,Lista vistosa - Énfasis 13,HOJA,Bolita,Párrafo de lista4,BOLADEF,Párrafo de lista3,Párrafo de lista21,BOLA,Nivel 1 OS,Colorful List Accent 1,TITULO 2_CR,H"/>
    <w:basedOn w:val="Normal"/>
    <w:link w:val="PrrafodelistaCar"/>
    <w:uiPriority w:val="34"/>
    <w:qFormat/>
    <w:rsid w:val="006C0AAB"/>
    <w:pPr>
      <w:spacing w:after="200" w:line="276" w:lineRule="auto"/>
      <w:ind w:left="708"/>
    </w:pPr>
    <w:rPr>
      <w:rFonts w:ascii="Calibri" w:eastAsia="Calibri" w:hAnsi="Calibri"/>
      <w:sz w:val="22"/>
      <w:szCs w:val="22"/>
      <w:lang w:val="es-ES"/>
    </w:rPr>
  </w:style>
  <w:style w:type="paragraph" w:customStyle="1" w:styleId="bodytext2car">
    <w:name w:val="bodytext2car"/>
    <w:basedOn w:val="Normal"/>
    <w:rsid w:val="00BA5023"/>
    <w:pPr>
      <w:ind w:left="851"/>
      <w:jc w:val="both"/>
    </w:pPr>
    <w:rPr>
      <w:rFonts w:ascii="Arial" w:hAnsi="Arial" w:cs="Arial"/>
      <w:noProof/>
      <w:sz w:val="22"/>
      <w:szCs w:val="22"/>
      <w:lang w:val="es-ES" w:eastAsia="es-ES"/>
    </w:rPr>
  </w:style>
  <w:style w:type="paragraph" w:styleId="TDC5">
    <w:name w:val="toc 5"/>
    <w:basedOn w:val="Normal"/>
    <w:next w:val="Normal"/>
    <w:autoRedefine/>
    <w:uiPriority w:val="39"/>
    <w:unhideWhenUsed/>
    <w:rsid w:val="0014768B"/>
    <w:pPr>
      <w:spacing w:after="100" w:line="276" w:lineRule="auto"/>
      <w:ind w:left="880"/>
    </w:pPr>
    <w:rPr>
      <w:rFonts w:ascii="Calibri" w:hAnsi="Calibri"/>
      <w:sz w:val="22"/>
      <w:szCs w:val="22"/>
      <w:lang w:eastAsia="es-CO"/>
    </w:rPr>
  </w:style>
  <w:style w:type="paragraph" w:customStyle="1" w:styleId="Car0">
    <w:name w:val="Car"/>
    <w:basedOn w:val="Normal"/>
    <w:rsid w:val="00334050"/>
    <w:pPr>
      <w:spacing w:after="160" w:line="240" w:lineRule="exact"/>
    </w:pPr>
    <w:rPr>
      <w:rFonts w:ascii="Verdana" w:hAnsi="Verdana"/>
      <w:lang w:val="en-US"/>
    </w:rPr>
  </w:style>
  <w:style w:type="paragraph" w:customStyle="1" w:styleId="default0">
    <w:name w:val="default"/>
    <w:basedOn w:val="Normal"/>
    <w:rsid w:val="00835CE4"/>
    <w:pPr>
      <w:spacing w:before="100" w:beforeAutospacing="1" w:after="100" w:afterAutospacing="1"/>
    </w:pPr>
    <w:rPr>
      <w:szCs w:val="24"/>
      <w:lang w:eastAsia="es-CO"/>
    </w:rPr>
  </w:style>
  <w:style w:type="character" w:customStyle="1" w:styleId="apple-converted-space">
    <w:name w:val="apple-converted-space"/>
    <w:rsid w:val="00835CE4"/>
  </w:style>
  <w:style w:type="paragraph" w:customStyle="1" w:styleId="Normal1">
    <w:name w:val="Normal1"/>
    <w:basedOn w:val="Normal"/>
    <w:rsid w:val="00835CE4"/>
    <w:pPr>
      <w:spacing w:before="100" w:beforeAutospacing="1" w:after="100" w:afterAutospacing="1"/>
    </w:pPr>
    <w:rPr>
      <w:szCs w:val="24"/>
      <w:lang w:eastAsia="es-CO"/>
    </w:rPr>
  </w:style>
  <w:style w:type="character" w:customStyle="1" w:styleId="normalchar">
    <w:name w:val="normal__char"/>
    <w:rsid w:val="00835CE4"/>
  </w:style>
  <w:style w:type="character" w:customStyle="1" w:styleId="Ttulo1Car">
    <w:name w:val="Título 1 Car"/>
    <w:link w:val="Ttulo1"/>
    <w:rsid w:val="00CC60E8"/>
    <w:rPr>
      <w:rFonts w:ascii="Arial" w:hAnsi="Arial"/>
      <w:b/>
      <w:i/>
      <w:spacing w:val="-3"/>
      <w:sz w:val="24"/>
      <w:lang w:eastAsia="en-US"/>
    </w:rPr>
  </w:style>
  <w:style w:type="paragraph" w:customStyle="1" w:styleId="Sangra2detindependiente10">
    <w:name w:val="Sangría 2 de t. independiente1"/>
    <w:basedOn w:val="Normal"/>
    <w:rsid w:val="00DB55FA"/>
    <w:pPr>
      <w:widowControl w:val="0"/>
      <w:tabs>
        <w:tab w:val="left" w:pos="720"/>
      </w:tabs>
      <w:ind w:left="1416" w:hanging="708"/>
      <w:jc w:val="center"/>
    </w:pPr>
    <w:rPr>
      <w:rFonts w:ascii="Arial" w:hAnsi="Arial"/>
      <w:b/>
      <w:sz w:val="28"/>
      <w:lang w:val="es-ES_tradnl"/>
    </w:rPr>
  </w:style>
  <w:style w:type="character" w:customStyle="1" w:styleId="TextocomentarioCar">
    <w:name w:val="Texto comentario Car"/>
    <w:link w:val="Textocomentario"/>
    <w:uiPriority w:val="99"/>
    <w:rsid w:val="00D31B17"/>
    <w:rPr>
      <w:lang w:val="es-ES" w:eastAsia="en-US"/>
    </w:rPr>
  </w:style>
  <w:style w:type="paragraph" w:customStyle="1" w:styleId="Sangradetextonormal10">
    <w:name w:val="Sangría de texto normal1"/>
    <w:basedOn w:val="Normal"/>
    <w:rsid w:val="00166E96"/>
    <w:pPr>
      <w:widowControl w:val="0"/>
      <w:spacing w:after="120"/>
      <w:ind w:left="283"/>
    </w:pPr>
    <w:rPr>
      <w:rFonts w:ascii="Courier New" w:hAnsi="Courier New"/>
      <w:snapToGrid w:val="0"/>
      <w:lang w:val="es-ES"/>
    </w:rPr>
  </w:style>
  <w:style w:type="character" w:customStyle="1" w:styleId="PiedepginaCar">
    <w:name w:val="Pie de página Car"/>
    <w:aliases w:val="Pie de página1 Car"/>
    <w:link w:val="Piedepgina"/>
    <w:uiPriority w:val="99"/>
    <w:rsid w:val="00952F5F"/>
    <w:rPr>
      <w:sz w:val="24"/>
      <w:lang w:val="es-ES_tradnl" w:eastAsia="en-US"/>
    </w:rPr>
  </w:style>
  <w:style w:type="paragraph" w:styleId="NormalWeb">
    <w:name w:val="Normal (Web)"/>
    <w:aliases w:val="Normal (Web) Car Car,Normal (Web) Car Car Car,Normal (Web) Car,Normal (Web) Car Car Car Car Car Car,Normal (Web) Car Car Car Car Car Car Car Car Car,Normal (Web) Char,Normal (Web)2,Normal (Web)1,Car Car Car Car Car Car Car Car Car Car"/>
    <w:basedOn w:val="Normal"/>
    <w:link w:val="NormalWebCar1"/>
    <w:uiPriority w:val="99"/>
    <w:unhideWhenUsed/>
    <w:qFormat/>
    <w:rsid w:val="00C968FD"/>
    <w:pPr>
      <w:spacing w:before="100" w:beforeAutospacing="1" w:after="100" w:afterAutospacing="1"/>
    </w:pPr>
    <w:rPr>
      <w:szCs w:val="24"/>
      <w:lang w:eastAsia="es-CO"/>
    </w:rPr>
  </w:style>
  <w:style w:type="paragraph" w:customStyle="1" w:styleId="Encabezadodelatabla">
    <w:name w:val="Encabezado de la tabla"/>
    <w:basedOn w:val="Normal"/>
    <w:rsid w:val="009141FB"/>
    <w:pPr>
      <w:widowControl w:val="0"/>
      <w:suppressAutoHyphens/>
      <w:autoSpaceDE w:val="0"/>
      <w:autoSpaceDN w:val="0"/>
      <w:spacing w:after="120"/>
      <w:jc w:val="center"/>
    </w:pPr>
    <w:rPr>
      <w:b/>
      <w:bCs/>
      <w:i/>
      <w:iCs/>
      <w:szCs w:val="24"/>
      <w:lang w:val="es-ES_tradnl" w:eastAsia="es-ES"/>
    </w:rPr>
  </w:style>
  <w:style w:type="character" w:customStyle="1" w:styleId="PrrafodelistaCar">
    <w:name w:val="Párrafo de lista Car"/>
    <w:aliases w:val="Título1 Car,Betulia Título 1 Car,List Paragraph Car,Fotografía Car,Lista vías Car,ANEXO LISTAS Car,NORMAL Car,Lista vistosa - Énfasis 13 Car,HOJA Car,Bolita Car,Párrafo de lista4 Car,BOLADEF Car,Párrafo de lista3 Car,BOLA Car,H Car"/>
    <w:link w:val="Prrafodelista"/>
    <w:uiPriority w:val="34"/>
    <w:qFormat/>
    <w:rsid w:val="0076588C"/>
    <w:rPr>
      <w:rFonts w:ascii="Calibri" w:eastAsia="Calibri" w:hAnsi="Calibri"/>
      <w:sz w:val="22"/>
      <w:szCs w:val="22"/>
      <w:lang w:val="es-ES" w:eastAsia="en-US"/>
    </w:rPr>
  </w:style>
  <w:style w:type="table" w:styleId="Sombreadoclaro-nfasis1">
    <w:name w:val="Light Shading Accent 1"/>
    <w:basedOn w:val="Tablanormal"/>
    <w:uiPriority w:val="30"/>
    <w:qFormat/>
    <w:rsid w:val="00F85E7C"/>
    <w:rPr>
      <w:rFonts w:asciiTheme="minorHAnsi" w:eastAsiaTheme="minorEastAsia" w:hAnsiTheme="minorHAnsi" w:cstheme="minorBidi"/>
      <w:color w:val="2E74B5" w:themeColor="accent1" w:themeShade="BF"/>
      <w:sz w:val="21"/>
      <w:szCs w:val="21"/>
      <w:lang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Sinespaciado">
    <w:name w:val="No Spacing"/>
    <w:aliases w:val="Nota de pie de página,Cuadrícula media 22,Cuadrícula mediana 21"/>
    <w:link w:val="SinespaciadoCar"/>
    <w:uiPriority w:val="1"/>
    <w:qFormat/>
    <w:rsid w:val="006B6B74"/>
    <w:rPr>
      <w:rFonts w:asciiTheme="minorHAnsi" w:eastAsiaTheme="minorEastAsia" w:hAnsiTheme="minorHAnsi" w:cstheme="minorBidi"/>
      <w:sz w:val="21"/>
      <w:szCs w:val="21"/>
      <w:lang w:eastAsia="en-US"/>
    </w:rPr>
  </w:style>
  <w:style w:type="character" w:customStyle="1" w:styleId="SinespaciadoCar">
    <w:name w:val="Sin espaciado Car"/>
    <w:aliases w:val="Nota de pie de página Car,Cuadrícula media 22 Car,Cuadrícula mediana 21 Car"/>
    <w:link w:val="Sinespaciado"/>
    <w:uiPriority w:val="1"/>
    <w:qFormat/>
    <w:rsid w:val="006B6B74"/>
    <w:rPr>
      <w:rFonts w:asciiTheme="minorHAnsi" w:eastAsiaTheme="minorEastAsia" w:hAnsiTheme="minorHAnsi" w:cstheme="minorBidi"/>
      <w:sz w:val="21"/>
      <w:szCs w:val="21"/>
      <w:lang w:eastAsia="en-US"/>
    </w:rPr>
  </w:style>
  <w:style w:type="paragraph" w:styleId="Textonotapie">
    <w:name w:val="footnote text"/>
    <w:basedOn w:val="Normal"/>
    <w:link w:val="TextonotapieCar"/>
    <w:unhideWhenUsed/>
    <w:rsid w:val="00BD187D"/>
  </w:style>
  <w:style w:type="character" w:customStyle="1" w:styleId="TextonotapieCar">
    <w:name w:val="Texto nota pie Car"/>
    <w:basedOn w:val="Fuentedeprrafopredeter"/>
    <w:link w:val="Textonotapie"/>
    <w:rsid w:val="00BD187D"/>
    <w:rPr>
      <w:lang w:eastAsia="en-US"/>
    </w:rPr>
  </w:style>
  <w:style w:type="character" w:styleId="Refdenotaalpie">
    <w:name w:val="footnote reference"/>
    <w:basedOn w:val="Fuentedeprrafopredeter"/>
    <w:semiHidden/>
    <w:unhideWhenUsed/>
    <w:rsid w:val="00BD187D"/>
    <w:rPr>
      <w:vertAlign w:val="superscript"/>
    </w:rPr>
  </w:style>
  <w:style w:type="paragraph" w:customStyle="1" w:styleId="Standarduser">
    <w:name w:val="Standard (user)"/>
    <w:rsid w:val="00ED1975"/>
    <w:pPr>
      <w:suppressAutoHyphens/>
      <w:autoSpaceDN w:val="0"/>
      <w:textAlignment w:val="baseline"/>
    </w:pPr>
    <w:rPr>
      <w:kern w:val="3"/>
      <w:lang w:eastAsia="zh-CN" w:bidi="hi-IN"/>
    </w:rPr>
  </w:style>
  <w:style w:type="paragraph" w:customStyle="1" w:styleId="EstiloTtulo11pt">
    <w:name w:val="Estilo Título + 11 pt"/>
    <w:basedOn w:val="Ttulo"/>
    <w:link w:val="EstiloTtulo11ptCar"/>
    <w:autoRedefine/>
    <w:rsid w:val="003149CD"/>
    <w:pPr>
      <w:jc w:val="both"/>
      <w:outlineLvl w:val="0"/>
    </w:pPr>
    <w:rPr>
      <w:rFonts w:ascii="Arial Narrow" w:hAnsi="Arial Narrow" w:cs="Arial"/>
      <w:b w:val="0"/>
      <w:spacing w:val="-2"/>
      <w:sz w:val="22"/>
      <w:szCs w:val="22"/>
    </w:rPr>
  </w:style>
  <w:style w:type="character" w:customStyle="1" w:styleId="EstiloTtulo11ptCar">
    <w:name w:val="Estilo Título + 11 pt Car"/>
    <w:link w:val="EstiloTtulo11pt"/>
    <w:rsid w:val="003149CD"/>
    <w:rPr>
      <w:rFonts w:ascii="Arial Narrow" w:hAnsi="Arial Narrow" w:cs="Arial"/>
      <w:spacing w:val="-2"/>
      <w:sz w:val="22"/>
      <w:szCs w:val="22"/>
      <w:lang w:eastAsia="es-ES"/>
    </w:rPr>
  </w:style>
  <w:style w:type="character" w:customStyle="1" w:styleId="DefaultCar">
    <w:name w:val="Default Car"/>
    <w:link w:val="Default"/>
    <w:rsid w:val="00875FE8"/>
    <w:rPr>
      <w:color w:val="000000"/>
      <w:sz w:val="24"/>
      <w:szCs w:val="24"/>
      <w:lang w:val="es-ES" w:eastAsia="es-ES"/>
    </w:rPr>
  </w:style>
  <w:style w:type="paragraph" w:customStyle="1" w:styleId="CM4">
    <w:name w:val="CM4"/>
    <w:basedOn w:val="Default"/>
    <w:next w:val="Default"/>
    <w:rsid w:val="00875FE8"/>
    <w:pPr>
      <w:widowControl w:val="0"/>
      <w:spacing w:line="220" w:lineRule="atLeast"/>
    </w:pPr>
    <w:rPr>
      <w:rFonts w:ascii="Arial" w:hAnsi="Arial"/>
      <w:color w:val="auto"/>
    </w:rPr>
  </w:style>
  <w:style w:type="paragraph" w:customStyle="1" w:styleId="CM9">
    <w:name w:val="CM9"/>
    <w:basedOn w:val="Default"/>
    <w:next w:val="Default"/>
    <w:uiPriority w:val="99"/>
    <w:rsid w:val="00875FE8"/>
    <w:pPr>
      <w:widowControl w:val="0"/>
      <w:spacing w:line="240" w:lineRule="atLeast"/>
    </w:pPr>
    <w:rPr>
      <w:rFonts w:ascii="Arial" w:hAnsi="Arial"/>
      <w:color w:val="auto"/>
    </w:rPr>
  </w:style>
  <w:style w:type="paragraph" w:customStyle="1" w:styleId="DIPOL">
    <w:name w:val="DIPOL"/>
    <w:basedOn w:val="Normal"/>
    <w:rsid w:val="00BE47D7"/>
    <w:pPr>
      <w:keepLines/>
      <w:overflowPunct w:val="0"/>
      <w:autoSpaceDE w:val="0"/>
      <w:autoSpaceDN w:val="0"/>
      <w:adjustRightInd w:val="0"/>
      <w:spacing w:after="240" w:line="360" w:lineRule="auto"/>
      <w:jc w:val="both"/>
    </w:pPr>
    <w:rPr>
      <w:rFonts w:ascii="Arial" w:hAnsi="Arial"/>
      <w:lang w:eastAsia="es-ES"/>
    </w:rPr>
  </w:style>
  <w:style w:type="character" w:customStyle="1" w:styleId="TextoindependienteCar">
    <w:name w:val="Texto independiente Car"/>
    <w:basedOn w:val="Fuentedeprrafopredeter"/>
    <w:link w:val="Textoindependiente"/>
    <w:rsid w:val="007D39B9"/>
    <w:rPr>
      <w:rFonts w:ascii="Arial" w:hAnsi="Arial"/>
      <w:sz w:val="24"/>
      <w:lang w:val="es-ES_tradnl" w:eastAsia="en-US"/>
    </w:rPr>
  </w:style>
  <w:style w:type="paragraph" w:customStyle="1" w:styleId="Listavistosa-nfasis11">
    <w:name w:val="Lista vistosa - Énfasis 11"/>
    <w:basedOn w:val="Normal"/>
    <w:link w:val="Listavistosa-nfasis1Car"/>
    <w:uiPriority w:val="34"/>
    <w:qFormat/>
    <w:rsid w:val="002C67AF"/>
    <w:pPr>
      <w:spacing w:after="200" w:line="276" w:lineRule="auto"/>
      <w:ind w:left="720"/>
      <w:contextualSpacing/>
    </w:pPr>
    <w:rPr>
      <w:rFonts w:ascii="Calibri" w:eastAsia="Calibri" w:hAnsi="Calibri"/>
      <w:sz w:val="22"/>
      <w:szCs w:val="22"/>
      <w:lang w:val="x-none"/>
    </w:rPr>
  </w:style>
  <w:style w:type="character" w:customStyle="1" w:styleId="Listavistosa-nfasis1Car">
    <w:name w:val="Lista vistosa - Énfasis 1 Car"/>
    <w:aliases w:val="List Car,Bullets Car,Fluvial1 Car,Ha Car,Cuadrícula clara - Énfasis 31 Car,Bullet List Car"/>
    <w:link w:val="Listavistosa-nfasis11"/>
    <w:uiPriority w:val="34"/>
    <w:qFormat/>
    <w:rsid w:val="002C67AF"/>
    <w:rPr>
      <w:rFonts w:ascii="Calibri" w:eastAsia="Calibri" w:hAnsi="Calibri"/>
      <w:sz w:val="22"/>
      <w:szCs w:val="22"/>
      <w:lang w:val="x-none" w:eastAsia="en-US"/>
    </w:rPr>
  </w:style>
  <w:style w:type="paragraph" w:customStyle="1" w:styleId="Tablas">
    <w:name w:val="Tablas"/>
    <w:basedOn w:val="Normal"/>
    <w:next w:val="Normal"/>
    <w:link w:val="EpgrafeCar"/>
    <w:qFormat/>
    <w:rsid w:val="002C67AF"/>
    <w:pPr>
      <w:jc w:val="center"/>
    </w:pPr>
    <w:rPr>
      <w:rFonts w:ascii="Arial" w:hAnsi="Arial"/>
      <w:b/>
      <w:kern w:val="28"/>
      <w:lang w:eastAsia="es-CO"/>
    </w:rPr>
  </w:style>
  <w:style w:type="character" w:customStyle="1" w:styleId="EpgrafeCar">
    <w:name w:val="Epígrafe Car"/>
    <w:aliases w:val="Tablas Car,Descripción Car"/>
    <w:link w:val="Tablas"/>
    <w:locked/>
    <w:rsid w:val="002C67AF"/>
    <w:rPr>
      <w:rFonts w:ascii="Arial" w:hAnsi="Arial"/>
      <w:b/>
      <w:kern w:val="28"/>
      <w:sz w:val="24"/>
    </w:rPr>
  </w:style>
  <w:style w:type="character" w:customStyle="1" w:styleId="Fuentedeprrafopredeter3">
    <w:name w:val="Fuente de párrafo predeter.3"/>
    <w:rsid w:val="007C1FD4"/>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Normal (Web)2 Car,Normal (Web)1 Car"/>
    <w:link w:val="NormalWeb"/>
    <w:uiPriority w:val="99"/>
    <w:locked/>
    <w:rsid w:val="00F17F37"/>
    <w:rPr>
      <w:sz w:val="24"/>
      <w:szCs w:val="24"/>
    </w:rPr>
  </w:style>
  <w:style w:type="character" w:customStyle="1" w:styleId="Mencinsinresolver1">
    <w:name w:val="Mención sin resolver1"/>
    <w:basedOn w:val="Fuentedeprrafopredeter"/>
    <w:uiPriority w:val="99"/>
    <w:semiHidden/>
    <w:unhideWhenUsed/>
    <w:rsid w:val="00AE18A7"/>
    <w:rPr>
      <w:color w:val="605E5C"/>
      <w:shd w:val="clear" w:color="auto" w:fill="E1DFDD"/>
    </w:rPr>
  </w:style>
  <w:style w:type="character" w:customStyle="1" w:styleId="normaltextrun">
    <w:name w:val="normaltextrun"/>
    <w:basedOn w:val="Fuentedeprrafopredeter"/>
    <w:rsid w:val="009048C1"/>
  </w:style>
  <w:style w:type="character" w:customStyle="1" w:styleId="eop">
    <w:name w:val="eop"/>
    <w:basedOn w:val="Fuentedeprrafopredeter"/>
    <w:rsid w:val="009048C1"/>
  </w:style>
  <w:style w:type="paragraph" w:customStyle="1" w:styleId="paragraph">
    <w:name w:val="paragraph"/>
    <w:basedOn w:val="Normal"/>
    <w:rsid w:val="00BD5EF0"/>
    <w:pPr>
      <w:spacing w:before="100" w:beforeAutospacing="1" w:after="100" w:afterAutospacing="1"/>
    </w:pPr>
    <w:rPr>
      <w:szCs w:val="24"/>
      <w:lang w:eastAsia="es-CO"/>
    </w:rPr>
  </w:style>
  <w:style w:type="paragraph" w:customStyle="1" w:styleId="Listavistosa-nfasis12">
    <w:name w:val="Lista vistosa - Énfasis 12"/>
    <w:basedOn w:val="Normal"/>
    <w:qFormat/>
    <w:rsid w:val="00A31721"/>
    <w:pPr>
      <w:spacing w:after="200" w:line="276" w:lineRule="auto"/>
      <w:ind w:left="720"/>
      <w:contextualSpacing/>
    </w:pPr>
    <w:rPr>
      <w:rFonts w:ascii="Calibri" w:eastAsia="Calibri" w:hAnsi="Calibri"/>
      <w:sz w:val="22"/>
      <w:szCs w:val="22"/>
      <w:lang w:val="x-none"/>
    </w:rPr>
  </w:style>
  <w:style w:type="character" w:styleId="Mencinsinresolver">
    <w:name w:val="Unresolved Mention"/>
    <w:basedOn w:val="Fuentedeprrafopredeter"/>
    <w:uiPriority w:val="99"/>
    <w:semiHidden/>
    <w:unhideWhenUsed/>
    <w:rsid w:val="00C8253F"/>
    <w:rPr>
      <w:color w:val="605E5C"/>
      <w:shd w:val="clear" w:color="auto" w:fill="E1DFDD"/>
    </w:rPr>
  </w:style>
  <w:style w:type="character" w:customStyle="1" w:styleId="WW8Num20z3">
    <w:name w:val="WW8Num20z3"/>
    <w:rsid w:val="00C34C22"/>
    <w:rPr>
      <w:rFonts w:ascii="Symbol" w:hAnsi="Symbol"/>
    </w:rPr>
  </w:style>
  <w:style w:type="character" w:customStyle="1" w:styleId="WW8Num38z3">
    <w:name w:val="WW8Num38z3"/>
    <w:rsid w:val="00C34C22"/>
    <w:rPr>
      <w:rFonts w:ascii="Symbol" w:hAnsi="Symbol"/>
    </w:rPr>
  </w:style>
  <w:style w:type="character" w:customStyle="1" w:styleId="findhit">
    <w:name w:val="findhit"/>
    <w:basedOn w:val="Fuentedeprrafopredeter"/>
    <w:rsid w:val="00692F38"/>
  </w:style>
  <w:style w:type="character" w:styleId="Fuerte">
    <w:name w:val="Strong"/>
    <w:basedOn w:val="Fuentedeprrafopredeter"/>
    <w:uiPriority w:val="22"/>
    <w:qFormat/>
    <w:rsid w:val="005870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2286666">
      <w:bodyDiv w:val="1"/>
      <w:marLeft w:val="0"/>
      <w:marRight w:val="0"/>
      <w:marTop w:val="0"/>
      <w:marBottom w:val="0"/>
      <w:divBdr>
        <w:top w:val="none" w:sz="0" w:space="0" w:color="auto"/>
        <w:left w:val="none" w:sz="0" w:space="0" w:color="auto"/>
        <w:bottom w:val="none" w:sz="0" w:space="0" w:color="auto"/>
        <w:right w:val="none" w:sz="0" w:space="0" w:color="auto"/>
      </w:divBdr>
      <w:divsChild>
        <w:div w:id="551577194">
          <w:marLeft w:val="0"/>
          <w:marRight w:val="0"/>
          <w:marTop w:val="0"/>
          <w:marBottom w:val="0"/>
          <w:divBdr>
            <w:top w:val="none" w:sz="0" w:space="0" w:color="auto"/>
            <w:left w:val="none" w:sz="0" w:space="0" w:color="auto"/>
            <w:bottom w:val="none" w:sz="0" w:space="0" w:color="auto"/>
            <w:right w:val="none" w:sz="0" w:space="0" w:color="auto"/>
          </w:divBdr>
        </w:div>
        <w:div w:id="473723525">
          <w:marLeft w:val="0"/>
          <w:marRight w:val="0"/>
          <w:marTop w:val="0"/>
          <w:marBottom w:val="0"/>
          <w:divBdr>
            <w:top w:val="none" w:sz="0" w:space="0" w:color="auto"/>
            <w:left w:val="none" w:sz="0" w:space="0" w:color="auto"/>
            <w:bottom w:val="none" w:sz="0" w:space="0" w:color="auto"/>
            <w:right w:val="none" w:sz="0" w:space="0" w:color="auto"/>
          </w:divBdr>
        </w:div>
        <w:div w:id="292567277">
          <w:marLeft w:val="0"/>
          <w:marRight w:val="0"/>
          <w:marTop w:val="0"/>
          <w:marBottom w:val="0"/>
          <w:divBdr>
            <w:top w:val="none" w:sz="0" w:space="0" w:color="auto"/>
            <w:left w:val="none" w:sz="0" w:space="0" w:color="auto"/>
            <w:bottom w:val="none" w:sz="0" w:space="0" w:color="auto"/>
            <w:right w:val="none" w:sz="0" w:space="0" w:color="auto"/>
          </w:divBdr>
        </w:div>
      </w:divsChild>
    </w:div>
    <w:div w:id="120421194">
      <w:bodyDiv w:val="1"/>
      <w:marLeft w:val="0"/>
      <w:marRight w:val="0"/>
      <w:marTop w:val="0"/>
      <w:marBottom w:val="0"/>
      <w:divBdr>
        <w:top w:val="none" w:sz="0" w:space="0" w:color="auto"/>
        <w:left w:val="none" w:sz="0" w:space="0" w:color="auto"/>
        <w:bottom w:val="none" w:sz="0" w:space="0" w:color="auto"/>
        <w:right w:val="none" w:sz="0" w:space="0" w:color="auto"/>
      </w:divBdr>
      <w:divsChild>
        <w:div w:id="2135247188">
          <w:marLeft w:val="0"/>
          <w:marRight w:val="0"/>
          <w:marTop w:val="0"/>
          <w:marBottom w:val="0"/>
          <w:divBdr>
            <w:top w:val="none" w:sz="0" w:space="0" w:color="auto"/>
            <w:left w:val="none" w:sz="0" w:space="0" w:color="auto"/>
            <w:bottom w:val="none" w:sz="0" w:space="0" w:color="auto"/>
            <w:right w:val="none" w:sz="0" w:space="0" w:color="auto"/>
          </w:divBdr>
          <w:divsChild>
            <w:div w:id="685443502">
              <w:marLeft w:val="0"/>
              <w:marRight w:val="0"/>
              <w:marTop w:val="0"/>
              <w:marBottom w:val="0"/>
              <w:divBdr>
                <w:top w:val="none" w:sz="0" w:space="0" w:color="auto"/>
                <w:left w:val="none" w:sz="0" w:space="0" w:color="auto"/>
                <w:bottom w:val="none" w:sz="0" w:space="0" w:color="auto"/>
                <w:right w:val="none" w:sz="0" w:space="0" w:color="auto"/>
              </w:divBdr>
            </w:div>
            <w:div w:id="1449274092">
              <w:marLeft w:val="0"/>
              <w:marRight w:val="0"/>
              <w:marTop w:val="0"/>
              <w:marBottom w:val="0"/>
              <w:divBdr>
                <w:top w:val="none" w:sz="0" w:space="0" w:color="auto"/>
                <w:left w:val="none" w:sz="0" w:space="0" w:color="auto"/>
                <w:bottom w:val="none" w:sz="0" w:space="0" w:color="auto"/>
                <w:right w:val="none" w:sz="0" w:space="0" w:color="auto"/>
              </w:divBdr>
            </w:div>
            <w:div w:id="972951540">
              <w:marLeft w:val="0"/>
              <w:marRight w:val="0"/>
              <w:marTop w:val="0"/>
              <w:marBottom w:val="0"/>
              <w:divBdr>
                <w:top w:val="none" w:sz="0" w:space="0" w:color="auto"/>
                <w:left w:val="none" w:sz="0" w:space="0" w:color="auto"/>
                <w:bottom w:val="none" w:sz="0" w:space="0" w:color="auto"/>
                <w:right w:val="none" w:sz="0" w:space="0" w:color="auto"/>
              </w:divBdr>
            </w:div>
            <w:div w:id="14308705">
              <w:marLeft w:val="0"/>
              <w:marRight w:val="0"/>
              <w:marTop w:val="0"/>
              <w:marBottom w:val="0"/>
              <w:divBdr>
                <w:top w:val="none" w:sz="0" w:space="0" w:color="auto"/>
                <w:left w:val="none" w:sz="0" w:space="0" w:color="auto"/>
                <w:bottom w:val="none" w:sz="0" w:space="0" w:color="auto"/>
                <w:right w:val="none" w:sz="0" w:space="0" w:color="auto"/>
              </w:divBdr>
            </w:div>
            <w:div w:id="1868372836">
              <w:marLeft w:val="0"/>
              <w:marRight w:val="0"/>
              <w:marTop w:val="0"/>
              <w:marBottom w:val="0"/>
              <w:divBdr>
                <w:top w:val="none" w:sz="0" w:space="0" w:color="auto"/>
                <w:left w:val="none" w:sz="0" w:space="0" w:color="auto"/>
                <w:bottom w:val="none" w:sz="0" w:space="0" w:color="auto"/>
                <w:right w:val="none" w:sz="0" w:space="0" w:color="auto"/>
              </w:divBdr>
            </w:div>
            <w:div w:id="1635327843">
              <w:marLeft w:val="0"/>
              <w:marRight w:val="0"/>
              <w:marTop w:val="0"/>
              <w:marBottom w:val="0"/>
              <w:divBdr>
                <w:top w:val="none" w:sz="0" w:space="0" w:color="auto"/>
                <w:left w:val="none" w:sz="0" w:space="0" w:color="auto"/>
                <w:bottom w:val="none" w:sz="0" w:space="0" w:color="auto"/>
                <w:right w:val="none" w:sz="0" w:space="0" w:color="auto"/>
              </w:divBdr>
            </w:div>
            <w:div w:id="410127387">
              <w:marLeft w:val="0"/>
              <w:marRight w:val="0"/>
              <w:marTop w:val="0"/>
              <w:marBottom w:val="0"/>
              <w:divBdr>
                <w:top w:val="none" w:sz="0" w:space="0" w:color="auto"/>
                <w:left w:val="none" w:sz="0" w:space="0" w:color="auto"/>
                <w:bottom w:val="none" w:sz="0" w:space="0" w:color="auto"/>
                <w:right w:val="none" w:sz="0" w:space="0" w:color="auto"/>
              </w:divBdr>
            </w:div>
            <w:div w:id="1767000408">
              <w:marLeft w:val="0"/>
              <w:marRight w:val="0"/>
              <w:marTop w:val="0"/>
              <w:marBottom w:val="0"/>
              <w:divBdr>
                <w:top w:val="none" w:sz="0" w:space="0" w:color="auto"/>
                <w:left w:val="none" w:sz="0" w:space="0" w:color="auto"/>
                <w:bottom w:val="none" w:sz="0" w:space="0" w:color="auto"/>
                <w:right w:val="none" w:sz="0" w:space="0" w:color="auto"/>
              </w:divBdr>
            </w:div>
            <w:div w:id="1543979343">
              <w:marLeft w:val="0"/>
              <w:marRight w:val="0"/>
              <w:marTop w:val="0"/>
              <w:marBottom w:val="0"/>
              <w:divBdr>
                <w:top w:val="none" w:sz="0" w:space="0" w:color="auto"/>
                <w:left w:val="none" w:sz="0" w:space="0" w:color="auto"/>
                <w:bottom w:val="none" w:sz="0" w:space="0" w:color="auto"/>
                <w:right w:val="none" w:sz="0" w:space="0" w:color="auto"/>
              </w:divBdr>
            </w:div>
          </w:divsChild>
        </w:div>
        <w:div w:id="149448706">
          <w:marLeft w:val="0"/>
          <w:marRight w:val="0"/>
          <w:marTop w:val="0"/>
          <w:marBottom w:val="0"/>
          <w:divBdr>
            <w:top w:val="none" w:sz="0" w:space="0" w:color="auto"/>
            <w:left w:val="none" w:sz="0" w:space="0" w:color="auto"/>
            <w:bottom w:val="none" w:sz="0" w:space="0" w:color="auto"/>
            <w:right w:val="none" w:sz="0" w:space="0" w:color="auto"/>
          </w:divBdr>
          <w:divsChild>
            <w:div w:id="2083216874">
              <w:marLeft w:val="-75"/>
              <w:marRight w:val="0"/>
              <w:marTop w:val="30"/>
              <w:marBottom w:val="30"/>
              <w:divBdr>
                <w:top w:val="none" w:sz="0" w:space="0" w:color="auto"/>
                <w:left w:val="none" w:sz="0" w:space="0" w:color="auto"/>
                <w:bottom w:val="none" w:sz="0" w:space="0" w:color="auto"/>
                <w:right w:val="none" w:sz="0" w:space="0" w:color="auto"/>
              </w:divBdr>
              <w:divsChild>
                <w:div w:id="1600137009">
                  <w:marLeft w:val="0"/>
                  <w:marRight w:val="0"/>
                  <w:marTop w:val="0"/>
                  <w:marBottom w:val="0"/>
                  <w:divBdr>
                    <w:top w:val="none" w:sz="0" w:space="0" w:color="auto"/>
                    <w:left w:val="none" w:sz="0" w:space="0" w:color="auto"/>
                    <w:bottom w:val="none" w:sz="0" w:space="0" w:color="auto"/>
                    <w:right w:val="none" w:sz="0" w:space="0" w:color="auto"/>
                  </w:divBdr>
                  <w:divsChild>
                    <w:div w:id="840319583">
                      <w:marLeft w:val="0"/>
                      <w:marRight w:val="0"/>
                      <w:marTop w:val="0"/>
                      <w:marBottom w:val="0"/>
                      <w:divBdr>
                        <w:top w:val="none" w:sz="0" w:space="0" w:color="auto"/>
                        <w:left w:val="none" w:sz="0" w:space="0" w:color="auto"/>
                        <w:bottom w:val="none" w:sz="0" w:space="0" w:color="auto"/>
                        <w:right w:val="none" w:sz="0" w:space="0" w:color="auto"/>
                      </w:divBdr>
                    </w:div>
                  </w:divsChild>
                </w:div>
                <w:div w:id="124399599">
                  <w:marLeft w:val="0"/>
                  <w:marRight w:val="0"/>
                  <w:marTop w:val="0"/>
                  <w:marBottom w:val="0"/>
                  <w:divBdr>
                    <w:top w:val="none" w:sz="0" w:space="0" w:color="auto"/>
                    <w:left w:val="none" w:sz="0" w:space="0" w:color="auto"/>
                    <w:bottom w:val="none" w:sz="0" w:space="0" w:color="auto"/>
                    <w:right w:val="none" w:sz="0" w:space="0" w:color="auto"/>
                  </w:divBdr>
                  <w:divsChild>
                    <w:div w:id="353966365">
                      <w:marLeft w:val="0"/>
                      <w:marRight w:val="0"/>
                      <w:marTop w:val="0"/>
                      <w:marBottom w:val="0"/>
                      <w:divBdr>
                        <w:top w:val="none" w:sz="0" w:space="0" w:color="auto"/>
                        <w:left w:val="none" w:sz="0" w:space="0" w:color="auto"/>
                        <w:bottom w:val="none" w:sz="0" w:space="0" w:color="auto"/>
                        <w:right w:val="none" w:sz="0" w:space="0" w:color="auto"/>
                      </w:divBdr>
                    </w:div>
                  </w:divsChild>
                </w:div>
                <w:div w:id="839273098">
                  <w:marLeft w:val="0"/>
                  <w:marRight w:val="0"/>
                  <w:marTop w:val="0"/>
                  <w:marBottom w:val="0"/>
                  <w:divBdr>
                    <w:top w:val="none" w:sz="0" w:space="0" w:color="auto"/>
                    <w:left w:val="none" w:sz="0" w:space="0" w:color="auto"/>
                    <w:bottom w:val="none" w:sz="0" w:space="0" w:color="auto"/>
                    <w:right w:val="none" w:sz="0" w:space="0" w:color="auto"/>
                  </w:divBdr>
                  <w:divsChild>
                    <w:div w:id="71199579">
                      <w:marLeft w:val="0"/>
                      <w:marRight w:val="0"/>
                      <w:marTop w:val="0"/>
                      <w:marBottom w:val="0"/>
                      <w:divBdr>
                        <w:top w:val="none" w:sz="0" w:space="0" w:color="auto"/>
                        <w:left w:val="none" w:sz="0" w:space="0" w:color="auto"/>
                        <w:bottom w:val="none" w:sz="0" w:space="0" w:color="auto"/>
                        <w:right w:val="none" w:sz="0" w:space="0" w:color="auto"/>
                      </w:divBdr>
                    </w:div>
                  </w:divsChild>
                </w:div>
                <w:div w:id="1933468542">
                  <w:marLeft w:val="0"/>
                  <w:marRight w:val="0"/>
                  <w:marTop w:val="0"/>
                  <w:marBottom w:val="0"/>
                  <w:divBdr>
                    <w:top w:val="none" w:sz="0" w:space="0" w:color="auto"/>
                    <w:left w:val="none" w:sz="0" w:space="0" w:color="auto"/>
                    <w:bottom w:val="none" w:sz="0" w:space="0" w:color="auto"/>
                    <w:right w:val="none" w:sz="0" w:space="0" w:color="auto"/>
                  </w:divBdr>
                  <w:divsChild>
                    <w:div w:id="869684533">
                      <w:marLeft w:val="0"/>
                      <w:marRight w:val="0"/>
                      <w:marTop w:val="0"/>
                      <w:marBottom w:val="0"/>
                      <w:divBdr>
                        <w:top w:val="none" w:sz="0" w:space="0" w:color="auto"/>
                        <w:left w:val="none" w:sz="0" w:space="0" w:color="auto"/>
                        <w:bottom w:val="none" w:sz="0" w:space="0" w:color="auto"/>
                        <w:right w:val="none" w:sz="0" w:space="0" w:color="auto"/>
                      </w:divBdr>
                    </w:div>
                  </w:divsChild>
                </w:div>
                <w:div w:id="1205092642">
                  <w:marLeft w:val="0"/>
                  <w:marRight w:val="0"/>
                  <w:marTop w:val="0"/>
                  <w:marBottom w:val="0"/>
                  <w:divBdr>
                    <w:top w:val="none" w:sz="0" w:space="0" w:color="auto"/>
                    <w:left w:val="none" w:sz="0" w:space="0" w:color="auto"/>
                    <w:bottom w:val="none" w:sz="0" w:space="0" w:color="auto"/>
                    <w:right w:val="none" w:sz="0" w:space="0" w:color="auto"/>
                  </w:divBdr>
                  <w:divsChild>
                    <w:div w:id="120156248">
                      <w:marLeft w:val="0"/>
                      <w:marRight w:val="0"/>
                      <w:marTop w:val="0"/>
                      <w:marBottom w:val="0"/>
                      <w:divBdr>
                        <w:top w:val="none" w:sz="0" w:space="0" w:color="auto"/>
                        <w:left w:val="none" w:sz="0" w:space="0" w:color="auto"/>
                        <w:bottom w:val="none" w:sz="0" w:space="0" w:color="auto"/>
                        <w:right w:val="none" w:sz="0" w:space="0" w:color="auto"/>
                      </w:divBdr>
                    </w:div>
                    <w:div w:id="401296005">
                      <w:marLeft w:val="0"/>
                      <w:marRight w:val="0"/>
                      <w:marTop w:val="0"/>
                      <w:marBottom w:val="0"/>
                      <w:divBdr>
                        <w:top w:val="none" w:sz="0" w:space="0" w:color="auto"/>
                        <w:left w:val="none" w:sz="0" w:space="0" w:color="auto"/>
                        <w:bottom w:val="none" w:sz="0" w:space="0" w:color="auto"/>
                        <w:right w:val="none" w:sz="0" w:space="0" w:color="auto"/>
                      </w:divBdr>
                    </w:div>
                    <w:div w:id="1570070585">
                      <w:marLeft w:val="0"/>
                      <w:marRight w:val="0"/>
                      <w:marTop w:val="0"/>
                      <w:marBottom w:val="0"/>
                      <w:divBdr>
                        <w:top w:val="none" w:sz="0" w:space="0" w:color="auto"/>
                        <w:left w:val="none" w:sz="0" w:space="0" w:color="auto"/>
                        <w:bottom w:val="none" w:sz="0" w:space="0" w:color="auto"/>
                        <w:right w:val="none" w:sz="0" w:space="0" w:color="auto"/>
                      </w:divBdr>
                    </w:div>
                    <w:div w:id="240603061">
                      <w:marLeft w:val="0"/>
                      <w:marRight w:val="0"/>
                      <w:marTop w:val="0"/>
                      <w:marBottom w:val="0"/>
                      <w:divBdr>
                        <w:top w:val="none" w:sz="0" w:space="0" w:color="auto"/>
                        <w:left w:val="none" w:sz="0" w:space="0" w:color="auto"/>
                        <w:bottom w:val="none" w:sz="0" w:space="0" w:color="auto"/>
                        <w:right w:val="none" w:sz="0" w:space="0" w:color="auto"/>
                      </w:divBdr>
                    </w:div>
                    <w:div w:id="1700004706">
                      <w:marLeft w:val="0"/>
                      <w:marRight w:val="0"/>
                      <w:marTop w:val="0"/>
                      <w:marBottom w:val="0"/>
                      <w:divBdr>
                        <w:top w:val="none" w:sz="0" w:space="0" w:color="auto"/>
                        <w:left w:val="none" w:sz="0" w:space="0" w:color="auto"/>
                        <w:bottom w:val="none" w:sz="0" w:space="0" w:color="auto"/>
                        <w:right w:val="none" w:sz="0" w:space="0" w:color="auto"/>
                      </w:divBdr>
                    </w:div>
                    <w:div w:id="1265848404">
                      <w:marLeft w:val="0"/>
                      <w:marRight w:val="0"/>
                      <w:marTop w:val="0"/>
                      <w:marBottom w:val="0"/>
                      <w:divBdr>
                        <w:top w:val="none" w:sz="0" w:space="0" w:color="auto"/>
                        <w:left w:val="none" w:sz="0" w:space="0" w:color="auto"/>
                        <w:bottom w:val="none" w:sz="0" w:space="0" w:color="auto"/>
                        <w:right w:val="none" w:sz="0" w:space="0" w:color="auto"/>
                      </w:divBdr>
                    </w:div>
                  </w:divsChild>
                </w:div>
                <w:div w:id="2065910285">
                  <w:marLeft w:val="0"/>
                  <w:marRight w:val="0"/>
                  <w:marTop w:val="0"/>
                  <w:marBottom w:val="0"/>
                  <w:divBdr>
                    <w:top w:val="none" w:sz="0" w:space="0" w:color="auto"/>
                    <w:left w:val="none" w:sz="0" w:space="0" w:color="auto"/>
                    <w:bottom w:val="none" w:sz="0" w:space="0" w:color="auto"/>
                    <w:right w:val="none" w:sz="0" w:space="0" w:color="auto"/>
                  </w:divBdr>
                  <w:divsChild>
                    <w:div w:id="1493376939">
                      <w:marLeft w:val="0"/>
                      <w:marRight w:val="0"/>
                      <w:marTop w:val="0"/>
                      <w:marBottom w:val="0"/>
                      <w:divBdr>
                        <w:top w:val="none" w:sz="0" w:space="0" w:color="auto"/>
                        <w:left w:val="none" w:sz="0" w:space="0" w:color="auto"/>
                        <w:bottom w:val="none" w:sz="0" w:space="0" w:color="auto"/>
                        <w:right w:val="none" w:sz="0" w:space="0" w:color="auto"/>
                      </w:divBdr>
                    </w:div>
                  </w:divsChild>
                </w:div>
                <w:div w:id="2009405106">
                  <w:marLeft w:val="0"/>
                  <w:marRight w:val="0"/>
                  <w:marTop w:val="0"/>
                  <w:marBottom w:val="0"/>
                  <w:divBdr>
                    <w:top w:val="none" w:sz="0" w:space="0" w:color="auto"/>
                    <w:left w:val="none" w:sz="0" w:space="0" w:color="auto"/>
                    <w:bottom w:val="none" w:sz="0" w:space="0" w:color="auto"/>
                    <w:right w:val="none" w:sz="0" w:space="0" w:color="auto"/>
                  </w:divBdr>
                  <w:divsChild>
                    <w:div w:id="1649288458">
                      <w:marLeft w:val="0"/>
                      <w:marRight w:val="0"/>
                      <w:marTop w:val="0"/>
                      <w:marBottom w:val="0"/>
                      <w:divBdr>
                        <w:top w:val="none" w:sz="0" w:space="0" w:color="auto"/>
                        <w:left w:val="none" w:sz="0" w:space="0" w:color="auto"/>
                        <w:bottom w:val="none" w:sz="0" w:space="0" w:color="auto"/>
                        <w:right w:val="none" w:sz="0" w:space="0" w:color="auto"/>
                      </w:divBdr>
                    </w:div>
                  </w:divsChild>
                </w:div>
                <w:div w:id="2040691667">
                  <w:marLeft w:val="0"/>
                  <w:marRight w:val="0"/>
                  <w:marTop w:val="0"/>
                  <w:marBottom w:val="0"/>
                  <w:divBdr>
                    <w:top w:val="none" w:sz="0" w:space="0" w:color="auto"/>
                    <w:left w:val="none" w:sz="0" w:space="0" w:color="auto"/>
                    <w:bottom w:val="none" w:sz="0" w:space="0" w:color="auto"/>
                    <w:right w:val="none" w:sz="0" w:space="0" w:color="auto"/>
                  </w:divBdr>
                  <w:divsChild>
                    <w:div w:id="737823601">
                      <w:marLeft w:val="0"/>
                      <w:marRight w:val="0"/>
                      <w:marTop w:val="0"/>
                      <w:marBottom w:val="0"/>
                      <w:divBdr>
                        <w:top w:val="none" w:sz="0" w:space="0" w:color="auto"/>
                        <w:left w:val="none" w:sz="0" w:space="0" w:color="auto"/>
                        <w:bottom w:val="none" w:sz="0" w:space="0" w:color="auto"/>
                        <w:right w:val="none" w:sz="0" w:space="0" w:color="auto"/>
                      </w:divBdr>
                    </w:div>
                    <w:div w:id="12267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424002">
          <w:marLeft w:val="0"/>
          <w:marRight w:val="0"/>
          <w:marTop w:val="0"/>
          <w:marBottom w:val="0"/>
          <w:divBdr>
            <w:top w:val="none" w:sz="0" w:space="0" w:color="auto"/>
            <w:left w:val="none" w:sz="0" w:space="0" w:color="auto"/>
            <w:bottom w:val="none" w:sz="0" w:space="0" w:color="auto"/>
            <w:right w:val="none" w:sz="0" w:space="0" w:color="auto"/>
          </w:divBdr>
        </w:div>
        <w:div w:id="474378732">
          <w:marLeft w:val="0"/>
          <w:marRight w:val="0"/>
          <w:marTop w:val="0"/>
          <w:marBottom w:val="0"/>
          <w:divBdr>
            <w:top w:val="none" w:sz="0" w:space="0" w:color="auto"/>
            <w:left w:val="none" w:sz="0" w:space="0" w:color="auto"/>
            <w:bottom w:val="none" w:sz="0" w:space="0" w:color="auto"/>
            <w:right w:val="none" w:sz="0" w:space="0" w:color="auto"/>
          </w:divBdr>
        </w:div>
        <w:div w:id="82145168">
          <w:marLeft w:val="0"/>
          <w:marRight w:val="0"/>
          <w:marTop w:val="0"/>
          <w:marBottom w:val="0"/>
          <w:divBdr>
            <w:top w:val="none" w:sz="0" w:space="0" w:color="auto"/>
            <w:left w:val="none" w:sz="0" w:space="0" w:color="auto"/>
            <w:bottom w:val="none" w:sz="0" w:space="0" w:color="auto"/>
            <w:right w:val="none" w:sz="0" w:space="0" w:color="auto"/>
          </w:divBdr>
        </w:div>
        <w:div w:id="249122980">
          <w:marLeft w:val="0"/>
          <w:marRight w:val="0"/>
          <w:marTop w:val="0"/>
          <w:marBottom w:val="0"/>
          <w:divBdr>
            <w:top w:val="none" w:sz="0" w:space="0" w:color="auto"/>
            <w:left w:val="none" w:sz="0" w:space="0" w:color="auto"/>
            <w:bottom w:val="none" w:sz="0" w:space="0" w:color="auto"/>
            <w:right w:val="none" w:sz="0" w:space="0" w:color="auto"/>
          </w:divBdr>
        </w:div>
        <w:div w:id="891768803">
          <w:marLeft w:val="0"/>
          <w:marRight w:val="0"/>
          <w:marTop w:val="0"/>
          <w:marBottom w:val="0"/>
          <w:divBdr>
            <w:top w:val="none" w:sz="0" w:space="0" w:color="auto"/>
            <w:left w:val="none" w:sz="0" w:space="0" w:color="auto"/>
            <w:bottom w:val="none" w:sz="0" w:space="0" w:color="auto"/>
            <w:right w:val="none" w:sz="0" w:space="0" w:color="auto"/>
          </w:divBdr>
        </w:div>
        <w:div w:id="1389300687">
          <w:marLeft w:val="0"/>
          <w:marRight w:val="0"/>
          <w:marTop w:val="0"/>
          <w:marBottom w:val="0"/>
          <w:divBdr>
            <w:top w:val="none" w:sz="0" w:space="0" w:color="auto"/>
            <w:left w:val="none" w:sz="0" w:space="0" w:color="auto"/>
            <w:bottom w:val="none" w:sz="0" w:space="0" w:color="auto"/>
            <w:right w:val="none" w:sz="0" w:space="0" w:color="auto"/>
          </w:divBdr>
        </w:div>
        <w:div w:id="381708089">
          <w:marLeft w:val="0"/>
          <w:marRight w:val="0"/>
          <w:marTop w:val="0"/>
          <w:marBottom w:val="0"/>
          <w:divBdr>
            <w:top w:val="none" w:sz="0" w:space="0" w:color="auto"/>
            <w:left w:val="none" w:sz="0" w:space="0" w:color="auto"/>
            <w:bottom w:val="none" w:sz="0" w:space="0" w:color="auto"/>
            <w:right w:val="none" w:sz="0" w:space="0" w:color="auto"/>
          </w:divBdr>
        </w:div>
        <w:div w:id="200556815">
          <w:marLeft w:val="0"/>
          <w:marRight w:val="0"/>
          <w:marTop w:val="0"/>
          <w:marBottom w:val="0"/>
          <w:divBdr>
            <w:top w:val="none" w:sz="0" w:space="0" w:color="auto"/>
            <w:left w:val="none" w:sz="0" w:space="0" w:color="auto"/>
            <w:bottom w:val="none" w:sz="0" w:space="0" w:color="auto"/>
            <w:right w:val="none" w:sz="0" w:space="0" w:color="auto"/>
          </w:divBdr>
        </w:div>
        <w:div w:id="2137218855">
          <w:marLeft w:val="0"/>
          <w:marRight w:val="0"/>
          <w:marTop w:val="0"/>
          <w:marBottom w:val="0"/>
          <w:divBdr>
            <w:top w:val="none" w:sz="0" w:space="0" w:color="auto"/>
            <w:left w:val="none" w:sz="0" w:space="0" w:color="auto"/>
            <w:bottom w:val="none" w:sz="0" w:space="0" w:color="auto"/>
            <w:right w:val="none" w:sz="0" w:space="0" w:color="auto"/>
          </w:divBdr>
        </w:div>
        <w:div w:id="1869365189">
          <w:marLeft w:val="0"/>
          <w:marRight w:val="0"/>
          <w:marTop w:val="0"/>
          <w:marBottom w:val="0"/>
          <w:divBdr>
            <w:top w:val="none" w:sz="0" w:space="0" w:color="auto"/>
            <w:left w:val="none" w:sz="0" w:space="0" w:color="auto"/>
            <w:bottom w:val="none" w:sz="0" w:space="0" w:color="auto"/>
            <w:right w:val="none" w:sz="0" w:space="0" w:color="auto"/>
          </w:divBdr>
        </w:div>
        <w:div w:id="249391126">
          <w:marLeft w:val="0"/>
          <w:marRight w:val="0"/>
          <w:marTop w:val="0"/>
          <w:marBottom w:val="0"/>
          <w:divBdr>
            <w:top w:val="none" w:sz="0" w:space="0" w:color="auto"/>
            <w:left w:val="none" w:sz="0" w:space="0" w:color="auto"/>
            <w:bottom w:val="none" w:sz="0" w:space="0" w:color="auto"/>
            <w:right w:val="none" w:sz="0" w:space="0" w:color="auto"/>
          </w:divBdr>
        </w:div>
        <w:div w:id="859243090">
          <w:marLeft w:val="0"/>
          <w:marRight w:val="0"/>
          <w:marTop w:val="0"/>
          <w:marBottom w:val="0"/>
          <w:divBdr>
            <w:top w:val="none" w:sz="0" w:space="0" w:color="auto"/>
            <w:left w:val="none" w:sz="0" w:space="0" w:color="auto"/>
            <w:bottom w:val="none" w:sz="0" w:space="0" w:color="auto"/>
            <w:right w:val="none" w:sz="0" w:space="0" w:color="auto"/>
          </w:divBdr>
        </w:div>
        <w:div w:id="7217985">
          <w:marLeft w:val="0"/>
          <w:marRight w:val="0"/>
          <w:marTop w:val="0"/>
          <w:marBottom w:val="0"/>
          <w:divBdr>
            <w:top w:val="none" w:sz="0" w:space="0" w:color="auto"/>
            <w:left w:val="none" w:sz="0" w:space="0" w:color="auto"/>
            <w:bottom w:val="none" w:sz="0" w:space="0" w:color="auto"/>
            <w:right w:val="none" w:sz="0" w:space="0" w:color="auto"/>
          </w:divBdr>
        </w:div>
        <w:div w:id="382220189">
          <w:marLeft w:val="0"/>
          <w:marRight w:val="0"/>
          <w:marTop w:val="0"/>
          <w:marBottom w:val="0"/>
          <w:divBdr>
            <w:top w:val="none" w:sz="0" w:space="0" w:color="auto"/>
            <w:left w:val="none" w:sz="0" w:space="0" w:color="auto"/>
            <w:bottom w:val="none" w:sz="0" w:space="0" w:color="auto"/>
            <w:right w:val="none" w:sz="0" w:space="0" w:color="auto"/>
          </w:divBdr>
        </w:div>
        <w:div w:id="194781123">
          <w:marLeft w:val="0"/>
          <w:marRight w:val="0"/>
          <w:marTop w:val="0"/>
          <w:marBottom w:val="0"/>
          <w:divBdr>
            <w:top w:val="none" w:sz="0" w:space="0" w:color="auto"/>
            <w:left w:val="none" w:sz="0" w:space="0" w:color="auto"/>
            <w:bottom w:val="none" w:sz="0" w:space="0" w:color="auto"/>
            <w:right w:val="none" w:sz="0" w:space="0" w:color="auto"/>
          </w:divBdr>
        </w:div>
        <w:div w:id="255017907">
          <w:marLeft w:val="0"/>
          <w:marRight w:val="0"/>
          <w:marTop w:val="0"/>
          <w:marBottom w:val="0"/>
          <w:divBdr>
            <w:top w:val="none" w:sz="0" w:space="0" w:color="auto"/>
            <w:left w:val="none" w:sz="0" w:space="0" w:color="auto"/>
            <w:bottom w:val="none" w:sz="0" w:space="0" w:color="auto"/>
            <w:right w:val="none" w:sz="0" w:space="0" w:color="auto"/>
          </w:divBdr>
        </w:div>
        <w:div w:id="1047800190">
          <w:marLeft w:val="0"/>
          <w:marRight w:val="0"/>
          <w:marTop w:val="0"/>
          <w:marBottom w:val="0"/>
          <w:divBdr>
            <w:top w:val="none" w:sz="0" w:space="0" w:color="auto"/>
            <w:left w:val="none" w:sz="0" w:space="0" w:color="auto"/>
            <w:bottom w:val="none" w:sz="0" w:space="0" w:color="auto"/>
            <w:right w:val="none" w:sz="0" w:space="0" w:color="auto"/>
          </w:divBdr>
        </w:div>
        <w:div w:id="1272934125">
          <w:marLeft w:val="0"/>
          <w:marRight w:val="0"/>
          <w:marTop w:val="0"/>
          <w:marBottom w:val="0"/>
          <w:divBdr>
            <w:top w:val="none" w:sz="0" w:space="0" w:color="auto"/>
            <w:left w:val="none" w:sz="0" w:space="0" w:color="auto"/>
            <w:bottom w:val="none" w:sz="0" w:space="0" w:color="auto"/>
            <w:right w:val="none" w:sz="0" w:space="0" w:color="auto"/>
          </w:divBdr>
        </w:div>
        <w:div w:id="884416100">
          <w:marLeft w:val="0"/>
          <w:marRight w:val="0"/>
          <w:marTop w:val="0"/>
          <w:marBottom w:val="0"/>
          <w:divBdr>
            <w:top w:val="none" w:sz="0" w:space="0" w:color="auto"/>
            <w:left w:val="none" w:sz="0" w:space="0" w:color="auto"/>
            <w:bottom w:val="none" w:sz="0" w:space="0" w:color="auto"/>
            <w:right w:val="none" w:sz="0" w:space="0" w:color="auto"/>
          </w:divBdr>
        </w:div>
        <w:div w:id="1657344373">
          <w:marLeft w:val="0"/>
          <w:marRight w:val="0"/>
          <w:marTop w:val="0"/>
          <w:marBottom w:val="0"/>
          <w:divBdr>
            <w:top w:val="none" w:sz="0" w:space="0" w:color="auto"/>
            <w:left w:val="none" w:sz="0" w:space="0" w:color="auto"/>
            <w:bottom w:val="none" w:sz="0" w:space="0" w:color="auto"/>
            <w:right w:val="none" w:sz="0" w:space="0" w:color="auto"/>
          </w:divBdr>
        </w:div>
        <w:div w:id="196356145">
          <w:marLeft w:val="0"/>
          <w:marRight w:val="0"/>
          <w:marTop w:val="0"/>
          <w:marBottom w:val="0"/>
          <w:divBdr>
            <w:top w:val="none" w:sz="0" w:space="0" w:color="auto"/>
            <w:left w:val="none" w:sz="0" w:space="0" w:color="auto"/>
            <w:bottom w:val="none" w:sz="0" w:space="0" w:color="auto"/>
            <w:right w:val="none" w:sz="0" w:space="0" w:color="auto"/>
          </w:divBdr>
          <w:divsChild>
            <w:div w:id="902371786">
              <w:marLeft w:val="0"/>
              <w:marRight w:val="0"/>
              <w:marTop w:val="0"/>
              <w:marBottom w:val="0"/>
              <w:divBdr>
                <w:top w:val="none" w:sz="0" w:space="0" w:color="auto"/>
                <w:left w:val="none" w:sz="0" w:space="0" w:color="auto"/>
                <w:bottom w:val="none" w:sz="0" w:space="0" w:color="auto"/>
                <w:right w:val="none" w:sz="0" w:space="0" w:color="auto"/>
              </w:divBdr>
            </w:div>
            <w:div w:id="2035642819">
              <w:marLeft w:val="0"/>
              <w:marRight w:val="0"/>
              <w:marTop w:val="0"/>
              <w:marBottom w:val="0"/>
              <w:divBdr>
                <w:top w:val="none" w:sz="0" w:space="0" w:color="auto"/>
                <w:left w:val="none" w:sz="0" w:space="0" w:color="auto"/>
                <w:bottom w:val="none" w:sz="0" w:space="0" w:color="auto"/>
                <w:right w:val="none" w:sz="0" w:space="0" w:color="auto"/>
              </w:divBdr>
            </w:div>
            <w:div w:id="2132239355">
              <w:marLeft w:val="0"/>
              <w:marRight w:val="0"/>
              <w:marTop w:val="0"/>
              <w:marBottom w:val="0"/>
              <w:divBdr>
                <w:top w:val="none" w:sz="0" w:space="0" w:color="auto"/>
                <w:left w:val="none" w:sz="0" w:space="0" w:color="auto"/>
                <w:bottom w:val="none" w:sz="0" w:space="0" w:color="auto"/>
                <w:right w:val="none" w:sz="0" w:space="0" w:color="auto"/>
              </w:divBdr>
            </w:div>
            <w:div w:id="1193374651">
              <w:marLeft w:val="0"/>
              <w:marRight w:val="0"/>
              <w:marTop w:val="0"/>
              <w:marBottom w:val="0"/>
              <w:divBdr>
                <w:top w:val="none" w:sz="0" w:space="0" w:color="auto"/>
                <w:left w:val="none" w:sz="0" w:space="0" w:color="auto"/>
                <w:bottom w:val="none" w:sz="0" w:space="0" w:color="auto"/>
                <w:right w:val="none" w:sz="0" w:space="0" w:color="auto"/>
              </w:divBdr>
            </w:div>
            <w:div w:id="2036425008">
              <w:marLeft w:val="0"/>
              <w:marRight w:val="0"/>
              <w:marTop w:val="0"/>
              <w:marBottom w:val="0"/>
              <w:divBdr>
                <w:top w:val="none" w:sz="0" w:space="0" w:color="auto"/>
                <w:left w:val="none" w:sz="0" w:space="0" w:color="auto"/>
                <w:bottom w:val="none" w:sz="0" w:space="0" w:color="auto"/>
                <w:right w:val="none" w:sz="0" w:space="0" w:color="auto"/>
              </w:divBdr>
            </w:div>
            <w:div w:id="885947550">
              <w:marLeft w:val="0"/>
              <w:marRight w:val="0"/>
              <w:marTop w:val="0"/>
              <w:marBottom w:val="0"/>
              <w:divBdr>
                <w:top w:val="none" w:sz="0" w:space="0" w:color="auto"/>
                <w:left w:val="none" w:sz="0" w:space="0" w:color="auto"/>
                <w:bottom w:val="none" w:sz="0" w:space="0" w:color="auto"/>
                <w:right w:val="none" w:sz="0" w:space="0" w:color="auto"/>
              </w:divBdr>
            </w:div>
            <w:div w:id="2030638807">
              <w:marLeft w:val="0"/>
              <w:marRight w:val="0"/>
              <w:marTop w:val="0"/>
              <w:marBottom w:val="0"/>
              <w:divBdr>
                <w:top w:val="none" w:sz="0" w:space="0" w:color="auto"/>
                <w:left w:val="none" w:sz="0" w:space="0" w:color="auto"/>
                <w:bottom w:val="none" w:sz="0" w:space="0" w:color="auto"/>
                <w:right w:val="none" w:sz="0" w:space="0" w:color="auto"/>
              </w:divBdr>
            </w:div>
            <w:div w:id="1725524176">
              <w:marLeft w:val="0"/>
              <w:marRight w:val="0"/>
              <w:marTop w:val="0"/>
              <w:marBottom w:val="0"/>
              <w:divBdr>
                <w:top w:val="none" w:sz="0" w:space="0" w:color="auto"/>
                <w:left w:val="none" w:sz="0" w:space="0" w:color="auto"/>
                <w:bottom w:val="none" w:sz="0" w:space="0" w:color="auto"/>
                <w:right w:val="none" w:sz="0" w:space="0" w:color="auto"/>
              </w:divBdr>
            </w:div>
            <w:div w:id="1835948825">
              <w:marLeft w:val="0"/>
              <w:marRight w:val="0"/>
              <w:marTop w:val="0"/>
              <w:marBottom w:val="0"/>
              <w:divBdr>
                <w:top w:val="none" w:sz="0" w:space="0" w:color="auto"/>
                <w:left w:val="none" w:sz="0" w:space="0" w:color="auto"/>
                <w:bottom w:val="none" w:sz="0" w:space="0" w:color="auto"/>
                <w:right w:val="none" w:sz="0" w:space="0" w:color="auto"/>
              </w:divBdr>
            </w:div>
            <w:div w:id="1520314995">
              <w:marLeft w:val="0"/>
              <w:marRight w:val="0"/>
              <w:marTop w:val="0"/>
              <w:marBottom w:val="0"/>
              <w:divBdr>
                <w:top w:val="none" w:sz="0" w:space="0" w:color="auto"/>
                <w:left w:val="none" w:sz="0" w:space="0" w:color="auto"/>
                <w:bottom w:val="none" w:sz="0" w:space="0" w:color="auto"/>
                <w:right w:val="none" w:sz="0" w:space="0" w:color="auto"/>
              </w:divBdr>
            </w:div>
            <w:div w:id="2036736313">
              <w:marLeft w:val="0"/>
              <w:marRight w:val="0"/>
              <w:marTop w:val="0"/>
              <w:marBottom w:val="0"/>
              <w:divBdr>
                <w:top w:val="none" w:sz="0" w:space="0" w:color="auto"/>
                <w:left w:val="none" w:sz="0" w:space="0" w:color="auto"/>
                <w:bottom w:val="none" w:sz="0" w:space="0" w:color="auto"/>
                <w:right w:val="none" w:sz="0" w:space="0" w:color="auto"/>
              </w:divBdr>
            </w:div>
            <w:div w:id="626818449">
              <w:marLeft w:val="0"/>
              <w:marRight w:val="0"/>
              <w:marTop w:val="0"/>
              <w:marBottom w:val="0"/>
              <w:divBdr>
                <w:top w:val="none" w:sz="0" w:space="0" w:color="auto"/>
                <w:left w:val="none" w:sz="0" w:space="0" w:color="auto"/>
                <w:bottom w:val="none" w:sz="0" w:space="0" w:color="auto"/>
                <w:right w:val="none" w:sz="0" w:space="0" w:color="auto"/>
              </w:divBdr>
            </w:div>
            <w:div w:id="1242910028">
              <w:marLeft w:val="0"/>
              <w:marRight w:val="0"/>
              <w:marTop w:val="0"/>
              <w:marBottom w:val="0"/>
              <w:divBdr>
                <w:top w:val="none" w:sz="0" w:space="0" w:color="auto"/>
                <w:left w:val="none" w:sz="0" w:space="0" w:color="auto"/>
                <w:bottom w:val="none" w:sz="0" w:space="0" w:color="auto"/>
                <w:right w:val="none" w:sz="0" w:space="0" w:color="auto"/>
              </w:divBdr>
            </w:div>
            <w:div w:id="1992978441">
              <w:marLeft w:val="0"/>
              <w:marRight w:val="0"/>
              <w:marTop w:val="0"/>
              <w:marBottom w:val="0"/>
              <w:divBdr>
                <w:top w:val="none" w:sz="0" w:space="0" w:color="auto"/>
                <w:left w:val="none" w:sz="0" w:space="0" w:color="auto"/>
                <w:bottom w:val="none" w:sz="0" w:space="0" w:color="auto"/>
                <w:right w:val="none" w:sz="0" w:space="0" w:color="auto"/>
              </w:divBdr>
            </w:div>
            <w:div w:id="707949707">
              <w:marLeft w:val="0"/>
              <w:marRight w:val="0"/>
              <w:marTop w:val="0"/>
              <w:marBottom w:val="0"/>
              <w:divBdr>
                <w:top w:val="none" w:sz="0" w:space="0" w:color="auto"/>
                <w:left w:val="none" w:sz="0" w:space="0" w:color="auto"/>
                <w:bottom w:val="none" w:sz="0" w:space="0" w:color="auto"/>
                <w:right w:val="none" w:sz="0" w:space="0" w:color="auto"/>
              </w:divBdr>
            </w:div>
            <w:div w:id="377248084">
              <w:marLeft w:val="0"/>
              <w:marRight w:val="0"/>
              <w:marTop w:val="0"/>
              <w:marBottom w:val="0"/>
              <w:divBdr>
                <w:top w:val="none" w:sz="0" w:space="0" w:color="auto"/>
                <w:left w:val="none" w:sz="0" w:space="0" w:color="auto"/>
                <w:bottom w:val="none" w:sz="0" w:space="0" w:color="auto"/>
                <w:right w:val="none" w:sz="0" w:space="0" w:color="auto"/>
              </w:divBdr>
            </w:div>
            <w:div w:id="331832111">
              <w:marLeft w:val="0"/>
              <w:marRight w:val="0"/>
              <w:marTop w:val="0"/>
              <w:marBottom w:val="0"/>
              <w:divBdr>
                <w:top w:val="none" w:sz="0" w:space="0" w:color="auto"/>
                <w:left w:val="none" w:sz="0" w:space="0" w:color="auto"/>
                <w:bottom w:val="none" w:sz="0" w:space="0" w:color="auto"/>
                <w:right w:val="none" w:sz="0" w:space="0" w:color="auto"/>
              </w:divBdr>
            </w:div>
            <w:div w:id="1125468233">
              <w:marLeft w:val="0"/>
              <w:marRight w:val="0"/>
              <w:marTop w:val="0"/>
              <w:marBottom w:val="0"/>
              <w:divBdr>
                <w:top w:val="none" w:sz="0" w:space="0" w:color="auto"/>
                <w:left w:val="none" w:sz="0" w:space="0" w:color="auto"/>
                <w:bottom w:val="none" w:sz="0" w:space="0" w:color="auto"/>
                <w:right w:val="none" w:sz="0" w:space="0" w:color="auto"/>
              </w:divBdr>
            </w:div>
            <w:div w:id="588318294">
              <w:marLeft w:val="0"/>
              <w:marRight w:val="0"/>
              <w:marTop w:val="0"/>
              <w:marBottom w:val="0"/>
              <w:divBdr>
                <w:top w:val="none" w:sz="0" w:space="0" w:color="auto"/>
                <w:left w:val="none" w:sz="0" w:space="0" w:color="auto"/>
                <w:bottom w:val="none" w:sz="0" w:space="0" w:color="auto"/>
                <w:right w:val="none" w:sz="0" w:space="0" w:color="auto"/>
              </w:divBdr>
            </w:div>
            <w:div w:id="751781193">
              <w:marLeft w:val="0"/>
              <w:marRight w:val="0"/>
              <w:marTop w:val="0"/>
              <w:marBottom w:val="0"/>
              <w:divBdr>
                <w:top w:val="none" w:sz="0" w:space="0" w:color="auto"/>
                <w:left w:val="none" w:sz="0" w:space="0" w:color="auto"/>
                <w:bottom w:val="none" w:sz="0" w:space="0" w:color="auto"/>
                <w:right w:val="none" w:sz="0" w:space="0" w:color="auto"/>
              </w:divBdr>
            </w:div>
          </w:divsChild>
        </w:div>
        <w:div w:id="1997999426">
          <w:marLeft w:val="0"/>
          <w:marRight w:val="0"/>
          <w:marTop w:val="0"/>
          <w:marBottom w:val="0"/>
          <w:divBdr>
            <w:top w:val="none" w:sz="0" w:space="0" w:color="auto"/>
            <w:left w:val="none" w:sz="0" w:space="0" w:color="auto"/>
            <w:bottom w:val="none" w:sz="0" w:space="0" w:color="auto"/>
            <w:right w:val="none" w:sz="0" w:space="0" w:color="auto"/>
          </w:divBdr>
        </w:div>
        <w:div w:id="794328837">
          <w:marLeft w:val="0"/>
          <w:marRight w:val="0"/>
          <w:marTop w:val="0"/>
          <w:marBottom w:val="0"/>
          <w:divBdr>
            <w:top w:val="none" w:sz="0" w:space="0" w:color="auto"/>
            <w:left w:val="none" w:sz="0" w:space="0" w:color="auto"/>
            <w:bottom w:val="none" w:sz="0" w:space="0" w:color="auto"/>
            <w:right w:val="none" w:sz="0" w:space="0" w:color="auto"/>
          </w:divBdr>
        </w:div>
        <w:div w:id="456990664">
          <w:marLeft w:val="0"/>
          <w:marRight w:val="0"/>
          <w:marTop w:val="0"/>
          <w:marBottom w:val="0"/>
          <w:divBdr>
            <w:top w:val="none" w:sz="0" w:space="0" w:color="auto"/>
            <w:left w:val="none" w:sz="0" w:space="0" w:color="auto"/>
            <w:bottom w:val="none" w:sz="0" w:space="0" w:color="auto"/>
            <w:right w:val="none" w:sz="0" w:space="0" w:color="auto"/>
          </w:divBdr>
        </w:div>
        <w:div w:id="1174029066">
          <w:marLeft w:val="0"/>
          <w:marRight w:val="0"/>
          <w:marTop w:val="0"/>
          <w:marBottom w:val="0"/>
          <w:divBdr>
            <w:top w:val="none" w:sz="0" w:space="0" w:color="auto"/>
            <w:left w:val="none" w:sz="0" w:space="0" w:color="auto"/>
            <w:bottom w:val="none" w:sz="0" w:space="0" w:color="auto"/>
            <w:right w:val="none" w:sz="0" w:space="0" w:color="auto"/>
          </w:divBdr>
        </w:div>
        <w:div w:id="2054305807">
          <w:marLeft w:val="0"/>
          <w:marRight w:val="0"/>
          <w:marTop w:val="0"/>
          <w:marBottom w:val="0"/>
          <w:divBdr>
            <w:top w:val="none" w:sz="0" w:space="0" w:color="auto"/>
            <w:left w:val="none" w:sz="0" w:space="0" w:color="auto"/>
            <w:bottom w:val="none" w:sz="0" w:space="0" w:color="auto"/>
            <w:right w:val="none" w:sz="0" w:space="0" w:color="auto"/>
          </w:divBdr>
        </w:div>
        <w:div w:id="956064591">
          <w:marLeft w:val="0"/>
          <w:marRight w:val="0"/>
          <w:marTop w:val="0"/>
          <w:marBottom w:val="0"/>
          <w:divBdr>
            <w:top w:val="none" w:sz="0" w:space="0" w:color="auto"/>
            <w:left w:val="none" w:sz="0" w:space="0" w:color="auto"/>
            <w:bottom w:val="none" w:sz="0" w:space="0" w:color="auto"/>
            <w:right w:val="none" w:sz="0" w:space="0" w:color="auto"/>
          </w:divBdr>
        </w:div>
        <w:div w:id="2046327846">
          <w:marLeft w:val="0"/>
          <w:marRight w:val="0"/>
          <w:marTop w:val="0"/>
          <w:marBottom w:val="0"/>
          <w:divBdr>
            <w:top w:val="none" w:sz="0" w:space="0" w:color="auto"/>
            <w:left w:val="none" w:sz="0" w:space="0" w:color="auto"/>
            <w:bottom w:val="none" w:sz="0" w:space="0" w:color="auto"/>
            <w:right w:val="none" w:sz="0" w:space="0" w:color="auto"/>
          </w:divBdr>
        </w:div>
        <w:div w:id="1623226866">
          <w:marLeft w:val="0"/>
          <w:marRight w:val="0"/>
          <w:marTop w:val="0"/>
          <w:marBottom w:val="0"/>
          <w:divBdr>
            <w:top w:val="none" w:sz="0" w:space="0" w:color="auto"/>
            <w:left w:val="none" w:sz="0" w:space="0" w:color="auto"/>
            <w:bottom w:val="none" w:sz="0" w:space="0" w:color="auto"/>
            <w:right w:val="none" w:sz="0" w:space="0" w:color="auto"/>
          </w:divBdr>
        </w:div>
        <w:div w:id="1605308715">
          <w:marLeft w:val="0"/>
          <w:marRight w:val="0"/>
          <w:marTop w:val="0"/>
          <w:marBottom w:val="0"/>
          <w:divBdr>
            <w:top w:val="none" w:sz="0" w:space="0" w:color="auto"/>
            <w:left w:val="none" w:sz="0" w:space="0" w:color="auto"/>
            <w:bottom w:val="none" w:sz="0" w:space="0" w:color="auto"/>
            <w:right w:val="none" w:sz="0" w:space="0" w:color="auto"/>
          </w:divBdr>
        </w:div>
        <w:div w:id="750666299">
          <w:marLeft w:val="0"/>
          <w:marRight w:val="0"/>
          <w:marTop w:val="0"/>
          <w:marBottom w:val="0"/>
          <w:divBdr>
            <w:top w:val="none" w:sz="0" w:space="0" w:color="auto"/>
            <w:left w:val="none" w:sz="0" w:space="0" w:color="auto"/>
            <w:bottom w:val="none" w:sz="0" w:space="0" w:color="auto"/>
            <w:right w:val="none" w:sz="0" w:space="0" w:color="auto"/>
          </w:divBdr>
        </w:div>
        <w:div w:id="1675692998">
          <w:marLeft w:val="0"/>
          <w:marRight w:val="0"/>
          <w:marTop w:val="0"/>
          <w:marBottom w:val="0"/>
          <w:divBdr>
            <w:top w:val="none" w:sz="0" w:space="0" w:color="auto"/>
            <w:left w:val="none" w:sz="0" w:space="0" w:color="auto"/>
            <w:bottom w:val="none" w:sz="0" w:space="0" w:color="auto"/>
            <w:right w:val="none" w:sz="0" w:space="0" w:color="auto"/>
          </w:divBdr>
        </w:div>
        <w:div w:id="618609221">
          <w:marLeft w:val="0"/>
          <w:marRight w:val="0"/>
          <w:marTop w:val="0"/>
          <w:marBottom w:val="0"/>
          <w:divBdr>
            <w:top w:val="none" w:sz="0" w:space="0" w:color="auto"/>
            <w:left w:val="none" w:sz="0" w:space="0" w:color="auto"/>
            <w:bottom w:val="none" w:sz="0" w:space="0" w:color="auto"/>
            <w:right w:val="none" w:sz="0" w:space="0" w:color="auto"/>
          </w:divBdr>
        </w:div>
        <w:div w:id="1943105045">
          <w:marLeft w:val="0"/>
          <w:marRight w:val="0"/>
          <w:marTop w:val="0"/>
          <w:marBottom w:val="0"/>
          <w:divBdr>
            <w:top w:val="none" w:sz="0" w:space="0" w:color="auto"/>
            <w:left w:val="none" w:sz="0" w:space="0" w:color="auto"/>
            <w:bottom w:val="none" w:sz="0" w:space="0" w:color="auto"/>
            <w:right w:val="none" w:sz="0" w:space="0" w:color="auto"/>
          </w:divBdr>
        </w:div>
        <w:div w:id="1047411970">
          <w:marLeft w:val="0"/>
          <w:marRight w:val="0"/>
          <w:marTop w:val="0"/>
          <w:marBottom w:val="0"/>
          <w:divBdr>
            <w:top w:val="none" w:sz="0" w:space="0" w:color="auto"/>
            <w:left w:val="none" w:sz="0" w:space="0" w:color="auto"/>
            <w:bottom w:val="none" w:sz="0" w:space="0" w:color="auto"/>
            <w:right w:val="none" w:sz="0" w:space="0" w:color="auto"/>
          </w:divBdr>
        </w:div>
        <w:div w:id="312951983">
          <w:marLeft w:val="0"/>
          <w:marRight w:val="0"/>
          <w:marTop w:val="0"/>
          <w:marBottom w:val="0"/>
          <w:divBdr>
            <w:top w:val="none" w:sz="0" w:space="0" w:color="auto"/>
            <w:left w:val="none" w:sz="0" w:space="0" w:color="auto"/>
            <w:bottom w:val="none" w:sz="0" w:space="0" w:color="auto"/>
            <w:right w:val="none" w:sz="0" w:space="0" w:color="auto"/>
          </w:divBdr>
        </w:div>
        <w:div w:id="393700005">
          <w:marLeft w:val="0"/>
          <w:marRight w:val="0"/>
          <w:marTop w:val="0"/>
          <w:marBottom w:val="0"/>
          <w:divBdr>
            <w:top w:val="none" w:sz="0" w:space="0" w:color="auto"/>
            <w:left w:val="none" w:sz="0" w:space="0" w:color="auto"/>
            <w:bottom w:val="none" w:sz="0" w:space="0" w:color="auto"/>
            <w:right w:val="none" w:sz="0" w:space="0" w:color="auto"/>
          </w:divBdr>
        </w:div>
      </w:divsChild>
    </w:div>
    <w:div w:id="155150472">
      <w:bodyDiv w:val="1"/>
      <w:marLeft w:val="0"/>
      <w:marRight w:val="0"/>
      <w:marTop w:val="0"/>
      <w:marBottom w:val="0"/>
      <w:divBdr>
        <w:top w:val="none" w:sz="0" w:space="0" w:color="auto"/>
        <w:left w:val="none" w:sz="0" w:space="0" w:color="auto"/>
        <w:bottom w:val="none" w:sz="0" w:space="0" w:color="auto"/>
        <w:right w:val="none" w:sz="0" w:space="0" w:color="auto"/>
      </w:divBdr>
    </w:div>
    <w:div w:id="205990391">
      <w:bodyDiv w:val="1"/>
      <w:marLeft w:val="0"/>
      <w:marRight w:val="0"/>
      <w:marTop w:val="0"/>
      <w:marBottom w:val="0"/>
      <w:divBdr>
        <w:top w:val="none" w:sz="0" w:space="0" w:color="auto"/>
        <w:left w:val="none" w:sz="0" w:space="0" w:color="auto"/>
        <w:bottom w:val="none" w:sz="0" w:space="0" w:color="auto"/>
        <w:right w:val="none" w:sz="0" w:space="0" w:color="auto"/>
      </w:divBdr>
      <w:divsChild>
        <w:div w:id="1755518041">
          <w:marLeft w:val="0"/>
          <w:marRight w:val="0"/>
          <w:marTop w:val="0"/>
          <w:marBottom w:val="0"/>
          <w:divBdr>
            <w:top w:val="none" w:sz="0" w:space="0" w:color="auto"/>
            <w:left w:val="none" w:sz="0" w:space="0" w:color="auto"/>
            <w:bottom w:val="none" w:sz="0" w:space="0" w:color="auto"/>
            <w:right w:val="none" w:sz="0" w:space="0" w:color="auto"/>
          </w:divBdr>
        </w:div>
        <w:div w:id="694968404">
          <w:marLeft w:val="0"/>
          <w:marRight w:val="0"/>
          <w:marTop w:val="0"/>
          <w:marBottom w:val="0"/>
          <w:divBdr>
            <w:top w:val="none" w:sz="0" w:space="0" w:color="auto"/>
            <w:left w:val="none" w:sz="0" w:space="0" w:color="auto"/>
            <w:bottom w:val="none" w:sz="0" w:space="0" w:color="auto"/>
            <w:right w:val="none" w:sz="0" w:space="0" w:color="auto"/>
          </w:divBdr>
        </w:div>
        <w:div w:id="2101951540">
          <w:marLeft w:val="0"/>
          <w:marRight w:val="0"/>
          <w:marTop w:val="0"/>
          <w:marBottom w:val="0"/>
          <w:divBdr>
            <w:top w:val="none" w:sz="0" w:space="0" w:color="auto"/>
            <w:left w:val="none" w:sz="0" w:space="0" w:color="auto"/>
            <w:bottom w:val="none" w:sz="0" w:space="0" w:color="auto"/>
            <w:right w:val="none" w:sz="0" w:space="0" w:color="auto"/>
          </w:divBdr>
          <w:divsChild>
            <w:div w:id="635111166">
              <w:marLeft w:val="0"/>
              <w:marRight w:val="0"/>
              <w:marTop w:val="0"/>
              <w:marBottom w:val="0"/>
              <w:divBdr>
                <w:top w:val="none" w:sz="0" w:space="0" w:color="auto"/>
                <w:left w:val="none" w:sz="0" w:space="0" w:color="auto"/>
                <w:bottom w:val="none" w:sz="0" w:space="0" w:color="auto"/>
                <w:right w:val="none" w:sz="0" w:space="0" w:color="auto"/>
              </w:divBdr>
            </w:div>
            <w:div w:id="1373992477">
              <w:marLeft w:val="0"/>
              <w:marRight w:val="0"/>
              <w:marTop w:val="0"/>
              <w:marBottom w:val="0"/>
              <w:divBdr>
                <w:top w:val="none" w:sz="0" w:space="0" w:color="auto"/>
                <w:left w:val="none" w:sz="0" w:space="0" w:color="auto"/>
                <w:bottom w:val="none" w:sz="0" w:space="0" w:color="auto"/>
                <w:right w:val="none" w:sz="0" w:space="0" w:color="auto"/>
              </w:divBdr>
            </w:div>
            <w:div w:id="2031106304">
              <w:marLeft w:val="0"/>
              <w:marRight w:val="0"/>
              <w:marTop w:val="0"/>
              <w:marBottom w:val="0"/>
              <w:divBdr>
                <w:top w:val="none" w:sz="0" w:space="0" w:color="auto"/>
                <w:left w:val="none" w:sz="0" w:space="0" w:color="auto"/>
                <w:bottom w:val="none" w:sz="0" w:space="0" w:color="auto"/>
                <w:right w:val="none" w:sz="0" w:space="0" w:color="auto"/>
              </w:divBdr>
            </w:div>
            <w:div w:id="1200438902">
              <w:marLeft w:val="0"/>
              <w:marRight w:val="0"/>
              <w:marTop w:val="0"/>
              <w:marBottom w:val="0"/>
              <w:divBdr>
                <w:top w:val="none" w:sz="0" w:space="0" w:color="auto"/>
                <w:left w:val="none" w:sz="0" w:space="0" w:color="auto"/>
                <w:bottom w:val="none" w:sz="0" w:space="0" w:color="auto"/>
                <w:right w:val="none" w:sz="0" w:space="0" w:color="auto"/>
              </w:divBdr>
            </w:div>
            <w:div w:id="1434518950">
              <w:marLeft w:val="0"/>
              <w:marRight w:val="0"/>
              <w:marTop w:val="0"/>
              <w:marBottom w:val="0"/>
              <w:divBdr>
                <w:top w:val="none" w:sz="0" w:space="0" w:color="auto"/>
                <w:left w:val="none" w:sz="0" w:space="0" w:color="auto"/>
                <w:bottom w:val="none" w:sz="0" w:space="0" w:color="auto"/>
                <w:right w:val="none" w:sz="0" w:space="0" w:color="auto"/>
              </w:divBdr>
            </w:div>
            <w:div w:id="680591535">
              <w:marLeft w:val="0"/>
              <w:marRight w:val="0"/>
              <w:marTop w:val="0"/>
              <w:marBottom w:val="0"/>
              <w:divBdr>
                <w:top w:val="none" w:sz="0" w:space="0" w:color="auto"/>
                <w:left w:val="none" w:sz="0" w:space="0" w:color="auto"/>
                <w:bottom w:val="none" w:sz="0" w:space="0" w:color="auto"/>
                <w:right w:val="none" w:sz="0" w:space="0" w:color="auto"/>
              </w:divBdr>
            </w:div>
            <w:div w:id="1007368604">
              <w:marLeft w:val="0"/>
              <w:marRight w:val="0"/>
              <w:marTop w:val="0"/>
              <w:marBottom w:val="0"/>
              <w:divBdr>
                <w:top w:val="none" w:sz="0" w:space="0" w:color="auto"/>
                <w:left w:val="none" w:sz="0" w:space="0" w:color="auto"/>
                <w:bottom w:val="none" w:sz="0" w:space="0" w:color="auto"/>
                <w:right w:val="none" w:sz="0" w:space="0" w:color="auto"/>
              </w:divBdr>
            </w:div>
            <w:div w:id="686447008">
              <w:marLeft w:val="0"/>
              <w:marRight w:val="0"/>
              <w:marTop w:val="0"/>
              <w:marBottom w:val="0"/>
              <w:divBdr>
                <w:top w:val="none" w:sz="0" w:space="0" w:color="auto"/>
                <w:left w:val="none" w:sz="0" w:space="0" w:color="auto"/>
                <w:bottom w:val="none" w:sz="0" w:space="0" w:color="auto"/>
                <w:right w:val="none" w:sz="0" w:space="0" w:color="auto"/>
              </w:divBdr>
            </w:div>
            <w:div w:id="1982269430">
              <w:marLeft w:val="0"/>
              <w:marRight w:val="0"/>
              <w:marTop w:val="0"/>
              <w:marBottom w:val="0"/>
              <w:divBdr>
                <w:top w:val="none" w:sz="0" w:space="0" w:color="auto"/>
                <w:left w:val="none" w:sz="0" w:space="0" w:color="auto"/>
                <w:bottom w:val="none" w:sz="0" w:space="0" w:color="auto"/>
                <w:right w:val="none" w:sz="0" w:space="0" w:color="auto"/>
              </w:divBdr>
            </w:div>
            <w:div w:id="276065588">
              <w:marLeft w:val="0"/>
              <w:marRight w:val="0"/>
              <w:marTop w:val="0"/>
              <w:marBottom w:val="0"/>
              <w:divBdr>
                <w:top w:val="none" w:sz="0" w:space="0" w:color="auto"/>
                <w:left w:val="none" w:sz="0" w:space="0" w:color="auto"/>
                <w:bottom w:val="none" w:sz="0" w:space="0" w:color="auto"/>
                <w:right w:val="none" w:sz="0" w:space="0" w:color="auto"/>
              </w:divBdr>
            </w:div>
            <w:div w:id="34932419">
              <w:marLeft w:val="0"/>
              <w:marRight w:val="0"/>
              <w:marTop w:val="0"/>
              <w:marBottom w:val="0"/>
              <w:divBdr>
                <w:top w:val="none" w:sz="0" w:space="0" w:color="auto"/>
                <w:left w:val="none" w:sz="0" w:space="0" w:color="auto"/>
                <w:bottom w:val="none" w:sz="0" w:space="0" w:color="auto"/>
                <w:right w:val="none" w:sz="0" w:space="0" w:color="auto"/>
              </w:divBdr>
            </w:div>
            <w:div w:id="2095082402">
              <w:marLeft w:val="0"/>
              <w:marRight w:val="0"/>
              <w:marTop w:val="0"/>
              <w:marBottom w:val="0"/>
              <w:divBdr>
                <w:top w:val="none" w:sz="0" w:space="0" w:color="auto"/>
                <w:left w:val="none" w:sz="0" w:space="0" w:color="auto"/>
                <w:bottom w:val="none" w:sz="0" w:space="0" w:color="auto"/>
                <w:right w:val="none" w:sz="0" w:space="0" w:color="auto"/>
              </w:divBdr>
            </w:div>
            <w:div w:id="1218708724">
              <w:marLeft w:val="0"/>
              <w:marRight w:val="0"/>
              <w:marTop w:val="0"/>
              <w:marBottom w:val="0"/>
              <w:divBdr>
                <w:top w:val="none" w:sz="0" w:space="0" w:color="auto"/>
                <w:left w:val="none" w:sz="0" w:space="0" w:color="auto"/>
                <w:bottom w:val="none" w:sz="0" w:space="0" w:color="auto"/>
                <w:right w:val="none" w:sz="0" w:space="0" w:color="auto"/>
              </w:divBdr>
            </w:div>
            <w:div w:id="101999273">
              <w:marLeft w:val="0"/>
              <w:marRight w:val="0"/>
              <w:marTop w:val="0"/>
              <w:marBottom w:val="0"/>
              <w:divBdr>
                <w:top w:val="none" w:sz="0" w:space="0" w:color="auto"/>
                <w:left w:val="none" w:sz="0" w:space="0" w:color="auto"/>
                <w:bottom w:val="none" w:sz="0" w:space="0" w:color="auto"/>
                <w:right w:val="none" w:sz="0" w:space="0" w:color="auto"/>
              </w:divBdr>
            </w:div>
            <w:div w:id="79840429">
              <w:marLeft w:val="0"/>
              <w:marRight w:val="0"/>
              <w:marTop w:val="0"/>
              <w:marBottom w:val="0"/>
              <w:divBdr>
                <w:top w:val="none" w:sz="0" w:space="0" w:color="auto"/>
                <w:left w:val="none" w:sz="0" w:space="0" w:color="auto"/>
                <w:bottom w:val="none" w:sz="0" w:space="0" w:color="auto"/>
                <w:right w:val="none" w:sz="0" w:space="0" w:color="auto"/>
              </w:divBdr>
            </w:div>
            <w:div w:id="1163274616">
              <w:marLeft w:val="0"/>
              <w:marRight w:val="0"/>
              <w:marTop w:val="0"/>
              <w:marBottom w:val="0"/>
              <w:divBdr>
                <w:top w:val="none" w:sz="0" w:space="0" w:color="auto"/>
                <w:left w:val="none" w:sz="0" w:space="0" w:color="auto"/>
                <w:bottom w:val="none" w:sz="0" w:space="0" w:color="auto"/>
                <w:right w:val="none" w:sz="0" w:space="0" w:color="auto"/>
              </w:divBdr>
            </w:div>
            <w:div w:id="2110078533">
              <w:marLeft w:val="0"/>
              <w:marRight w:val="0"/>
              <w:marTop w:val="0"/>
              <w:marBottom w:val="0"/>
              <w:divBdr>
                <w:top w:val="none" w:sz="0" w:space="0" w:color="auto"/>
                <w:left w:val="none" w:sz="0" w:space="0" w:color="auto"/>
                <w:bottom w:val="none" w:sz="0" w:space="0" w:color="auto"/>
                <w:right w:val="none" w:sz="0" w:space="0" w:color="auto"/>
              </w:divBdr>
            </w:div>
            <w:div w:id="1807695612">
              <w:marLeft w:val="0"/>
              <w:marRight w:val="0"/>
              <w:marTop w:val="0"/>
              <w:marBottom w:val="0"/>
              <w:divBdr>
                <w:top w:val="none" w:sz="0" w:space="0" w:color="auto"/>
                <w:left w:val="none" w:sz="0" w:space="0" w:color="auto"/>
                <w:bottom w:val="none" w:sz="0" w:space="0" w:color="auto"/>
                <w:right w:val="none" w:sz="0" w:space="0" w:color="auto"/>
              </w:divBdr>
            </w:div>
            <w:div w:id="1784693134">
              <w:marLeft w:val="0"/>
              <w:marRight w:val="0"/>
              <w:marTop w:val="0"/>
              <w:marBottom w:val="0"/>
              <w:divBdr>
                <w:top w:val="none" w:sz="0" w:space="0" w:color="auto"/>
                <w:left w:val="none" w:sz="0" w:space="0" w:color="auto"/>
                <w:bottom w:val="none" w:sz="0" w:space="0" w:color="auto"/>
                <w:right w:val="none" w:sz="0" w:space="0" w:color="auto"/>
              </w:divBdr>
            </w:div>
            <w:div w:id="1924560437">
              <w:marLeft w:val="0"/>
              <w:marRight w:val="0"/>
              <w:marTop w:val="0"/>
              <w:marBottom w:val="0"/>
              <w:divBdr>
                <w:top w:val="none" w:sz="0" w:space="0" w:color="auto"/>
                <w:left w:val="none" w:sz="0" w:space="0" w:color="auto"/>
                <w:bottom w:val="none" w:sz="0" w:space="0" w:color="auto"/>
                <w:right w:val="none" w:sz="0" w:space="0" w:color="auto"/>
              </w:divBdr>
            </w:div>
          </w:divsChild>
        </w:div>
        <w:div w:id="1628462904">
          <w:marLeft w:val="0"/>
          <w:marRight w:val="0"/>
          <w:marTop w:val="0"/>
          <w:marBottom w:val="0"/>
          <w:divBdr>
            <w:top w:val="none" w:sz="0" w:space="0" w:color="auto"/>
            <w:left w:val="none" w:sz="0" w:space="0" w:color="auto"/>
            <w:bottom w:val="none" w:sz="0" w:space="0" w:color="auto"/>
            <w:right w:val="none" w:sz="0" w:space="0" w:color="auto"/>
          </w:divBdr>
          <w:divsChild>
            <w:div w:id="956838706">
              <w:marLeft w:val="0"/>
              <w:marRight w:val="0"/>
              <w:marTop w:val="0"/>
              <w:marBottom w:val="0"/>
              <w:divBdr>
                <w:top w:val="none" w:sz="0" w:space="0" w:color="auto"/>
                <w:left w:val="none" w:sz="0" w:space="0" w:color="auto"/>
                <w:bottom w:val="none" w:sz="0" w:space="0" w:color="auto"/>
                <w:right w:val="none" w:sz="0" w:space="0" w:color="auto"/>
              </w:divBdr>
            </w:div>
            <w:div w:id="15711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95449">
      <w:bodyDiv w:val="1"/>
      <w:marLeft w:val="0"/>
      <w:marRight w:val="0"/>
      <w:marTop w:val="0"/>
      <w:marBottom w:val="0"/>
      <w:divBdr>
        <w:top w:val="none" w:sz="0" w:space="0" w:color="auto"/>
        <w:left w:val="none" w:sz="0" w:space="0" w:color="auto"/>
        <w:bottom w:val="none" w:sz="0" w:space="0" w:color="auto"/>
        <w:right w:val="none" w:sz="0" w:space="0" w:color="auto"/>
      </w:divBdr>
    </w:div>
    <w:div w:id="253511177">
      <w:bodyDiv w:val="1"/>
      <w:marLeft w:val="0"/>
      <w:marRight w:val="0"/>
      <w:marTop w:val="0"/>
      <w:marBottom w:val="0"/>
      <w:divBdr>
        <w:top w:val="none" w:sz="0" w:space="0" w:color="auto"/>
        <w:left w:val="none" w:sz="0" w:space="0" w:color="auto"/>
        <w:bottom w:val="none" w:sz="0" w:space="0" w:color="auto"/>
        <w:right w:val="none" w:sz="0" w:space="0" w:color="auto"/>
      </w:divBdr>
    </w:div>
    <w:div w:id="309985627">
      <w:bodyDiv w:val="1"/>
      <w:marLeft w:val="0"/>
      <w:marRight w:val="0"/>
      <w:marTop w:val="0"/>
      <w:marBottom w:val="0"/>
      <w:divBdr>
        <w:top w:val="none" w:sz="0" w:space="0" w:color="auto"/>
        <w:left w:val="none" w:sz="0" w:space="0" w:color="auto"/>
        <w:bottom w:val="none" w:sz="0" w:space="0" w:color="auto"/>
        <w:right w:val="none" w:sz="0" w:space="0" w:color="auto"/>
      </w:divBdr>
    </w:div>
    <w:div w:id="332539030">
      <w:bodyDiv w:val="1"/>
      <w:marLeft w:val="0"/>
      <w:marRight w:val="0"/>
      <w:marTop w:val="0"/>
      <w:marBottom w:val="0"/>
      <w:divBdr>
        <w:top w:val="none" w:sz="0" w:space="0" w:color="auto"/>
        <w:left w:val="none" w:sz="0" w:space="0" w:color="auto"/>
        <w:bottom w:val="none" w:sz="0" w:space="0" w:color="auto"/>
        <w:right w:val="none" w:sz="0" w:space="0" w:color="auto"/>
      </w:divBdr>
    </w:div>
    <w:div w:id="577981645">
      <w:bodyDiv w:val="1"/>
      <w:marLeft w:val="0"/>
      <w:marRight w:val="0"/>
      <w:marTop w:val="0"/>
      <w:marBottom w:val="0"/>
      <w:divBdr>
        <w:top w:val="none" w:sz="0" w:space="0" w:color="auto"/>
        <w:left w:val="none" w:sz="0" w:space="0" w:color="auto"/>
        <w:bottom w:val="none" w:sz="0" w:space="0" w:color="auto"/>
        <w:right w:val="none" w:sz="0" w:space="0" w:color="auto"/>
      </w:divBdr>
      <w:divsChild>
        <w:div w:id="350305066">
          <w:marLeft w:val="0"/>
          <w:marRight w:val="0"/>
          <w:marTop w:val="0"/>
          <w:marBottom w:val="0"/>
          <w:divBdr>
            <w:top w:val="none" w:sz="0" w:space="0" w:color="auto"/>
            <w:left w:val="none" w:sz="0" w:space="0" w:color="auto"/>
            <w:bottom w:val="none" w:sz="0" w:space="0" w:color="auto"/>
            <w:right w:val="none" w:sz="0" w:space="0" w:color="auto"/>
          </w:divBdr>
        </w:div>
        <w:div w:id="1671373866">
          <w:marLeft w:val="0"/>
          <w:marRight w:val="0"/>
          <w:marTop w:val="0"/>
          <w:marBottom w:val="0"/>
          <w:divBdr>
            <w:top w:val="none" w:sz="0" w:space="0" w:color="auto"/>
            <w:left w:val="none" w:sz="0" w:space="0" w:color="auto"/>
            <w:bottom w:val="none" w:sz="0" w:space="0" w:color="auto"/>
            <w:right w:val="none" w:sz="0" w:space="0" w:color="auto"/>
          </w:divBdr>
        </w:div>
        <w:div w:id="226769800">
          <w:marLeft w:val="0"/>
          <w:marRight w:val="0"/>
          <w:marTop w:val="0"/>
          <w:marBottom w:val="0"/>
          <w:divBdr>
            <w:top w:val="none" w:sz="0" w:space="0" w:color="auto"/>
            <w:left w:val="none" w:sz="0" w:space="0" w:color="auto"/>
            <w:bottom w:val="none" w:sz="0" w:space="0" w:color="auto"/>
            <w:right w:val="none" w:sz="0" w:space="0" w:color="auto"/>
          </w:divBdr>
          <w:divsChild>
            <w:div w:id="2058890067">
              <w:marLeft w:val="0"/>
              <w:marRight w:val="0"/>
              <w:marTop w:val="0"/>
              <w:marBottom w:val="0"/>
              <w:divBdr>
                <w:top w:val="none" w:sz="0" w:space="0" w:color="auto"/>
                <w:left w:val="none" w:sz="0" w:space="0" w:color="auto"/>
                <w:bottom w:val="none" w:sz="0" w:space="0" w:color="auto"/>
                <w:right w:val="none" w:sz="0" w:space="0" w:color="auto"/>
              </w:divBdr>
            </w:div>
            <w:div w:id="340859327">
              <w:marLeft w:val="0"/>
              <w:marRight w:val="0"/>
              <w:marTop w:val="0"/>
              <w:marBottom w:val="0"/>
              <w:divBdr>
                <w:top w:val="none" w:sz="0" w:space="0" w:color="auto"/>
                <w:left w:val="none" w:sz="0" w:space="0" w:color="auto"/>
                <w:bottom w:val="none" w:sz="0" w:space="0" w:color="auto"/>
                <w:right w:val="none" w:sz="0" w:space="0" w:color="auto"/>
              </w:divBdr>
            </w:div>
            <w:div w:id="2044863176">
              <w:marLeft w:val="0"/>
              <w:marRight w:val="0"/>
              <w:marTop w:val="0"/>
              <w:marBottom w:val="0"/>
              <w:divBdr>
                <w:top w:val="none" w:sz="0" w:space="0" w:color="auto"/>
                <w:left w:val="none" w:sz="0" w:space="0" w:color="auto"/>
                <w:bottom w:val="none" w:sz="0" w:space="0" w:color="auto"/>
                <w:right w:val="none" w:sz="0" w:space="0" w:color="auto"/>
              </w:divBdr>
            </w:div>
            <w:div w:id="1385443210">
              <w:marLeft w:val="0"/>
              <w:marRight w:val="0"/>
              <w:marTop w:val="0"/>
              <w:marBottom w:val="0"/>
              <w:divBdr>
                <w:top w:val="none" w:sz="0" w:space="0" w:color="auto"/>
                <w:left w:val="none" w:sz="0" w:space="0" w:color="auto"/>
                <w:bottom w:val="none" w:sz="0" w:space="0" w:color="auto"/>
                <w:right w:val="none" w:sz="0" w:space="0" w:color="auto"/>
              </w:divBdr>
            </w:div>
            <w:div w:id="1616062199">
              <w:marLeft w:val="0"/>
              <w:marRight w:val="0"/>
              <w:marTop w:val="0"/>
              <w:marBottom w:val="0"/>
              <w:divBdr>
                <w:top w:val="none" w:sz="0" w:space="0" w:color="auto"/>
                <w:left w:val="none" w:sz="0" w:space="0" w:color="auto"/>
                <w:bottom w:val="none" w:sz="0" w:space="0" w:color="auto"/>
                <w:right w:val="none" w:sz="0" w:space="0" w:color="auto"/>
              </w:divBdr>
            </w:div>
            <w:div w:id="1740782953">
              <w:marLeft w:val="0"/>
              <w:marRight w:val="0"/>
              <w:marTop w:val="0"/>
              <w:marBottom w:val="0"/>
              <w:divBdr>
                <w:top w:val="none" w:sz="0" w:space="0" w:color="auto"/>
                <w:left w:val="none" w:sz="0" w:space="0" w:color="auto"/>
                <w:bottom w:val="none" w:sz="0" w:space="0" w:color="auto"/>
                <w:right w:val="none" w:sz="0" w:space="0" w:color="auto"/>
              </w:divBdr>
            </w:div>
            <w:div w:id="2043482744">
              <w:marLeft w:val="0"/>
              <w:marRight w:val="0"/>
              <w:marTop w:val="0"/>
              <w:marBottom w:val="0"/>
              <w:divBdr>
                <w:top w:val="none" w:sz="0" w:space="0" w:color="auto"/>
                <w:left w:val="none" w:sz="0" w:space="0" w:color="auto"/>
                <w:bottom w:val="none" w:sz="0" w:space="0" w:color="auto"/>
                <w:right w:val="none" w:sz="0" w:space="0" w:color="auto"/>
              </w:divBdr>
            </w:div>
            <w:div w:id="380594543">
              <w:marLeft w:val="0"/>
              <w:marRight w:val="0"/>
              <w:marTop w:val="0"/>
              <w:marBottom w:val="0"/>
              <w:divBdr>
                <w:top w:val="none" w:sz="0" w:space="0" w:color="auto"/>
                <w:left w:val="none" w:sz="0" w:space="0" w:color="auto"/>
                <w:bottom w:val="none" w:sz="0" w:space="0" w:color="auto"/>
                <w:right w:val="none" w:sz="0" w:space="0" w:color="auto"/>
              </w:divBdr>
            </w:div>
            <w:div w:id="2052419550">
              <w:marLeft w:val="0"/>
              <w:marRight w:val="0"/>
              <w:marTop w:val="0"/>
              <w:marBottom w:val="0"/>
              <w:divBdr>
                <w:top w:val="none" w:sz="0" w:space="0" w:color="auto"/>
                <w:left w:val="none" w:sz="0" w:space="0" w:color="auto"/>
                <w:bottom w:val="none" w:sz="0" w:space="0" w:color="auto"/>
                <w:right w:val="none" w:sz="0" w:space="0" w:color="auto"/>
              </w:divBdr>
            </w:div>
            <w:div w:id="1402827582">
              <w:marLeft w:val="0"/>
              <w:marRight w:val="0"/>
              <w:marTop w:val="0"/>
              <w:marBottom w:val="0"/>
              <w:divBdr>
                <w:top w:val="none" w:sz="0" w:space="0" w:color="auto"/>
                <w:left w:val="none" w:sz="0" w:space="0" w:color="auto"/>
                <w:bottom w:val="none" w:sz="0" w:space="0" w:color="auto"/>
                <w:right w:val="none" w:sz="0" w:space="0" w:color="auto"/>
              </w:divBdr>
            </w:div>
            <w:div w:id="1254824734">
              <w:marLeft w:val="0"/>
              <w:marRight w:val="0"/>
              <w:marTop w:val="0"/>
              <w:marBottom w:val="0"/>
              <w:divBdr>
                <w:top w:val="none" w:sz="0" w:space="0" w:color="auto"/>
                <w:left w:val="none" w:sz="0" w:space="0" w:color="auto"/>
                <w:bottom w:val="none" w:sz="0" w:space="0" w:color="auto"/>
                <w:right w:val="none" w:sz="0" w:space="0" w:color="auto"/>
              </w:divBdr>
            </w:div>
            <w:div w:id="1550998502">
              <w:marLeft w:val="0"/>
              <w:marRight w:val="0"/>
              <w:marTop w:val="0"/>
              <w:marBottom w:val="0"/>
              <w:divBdr>
                <w:top w:val="none" w:sz="0" w:space="0" w:color="auto"/>
                <w:left w:val="none" w:sz="0" w:space="0" w:color="auto"/>
                <w:bottom w:val="none" w:sz="0" w:space="0" w:color="auto"/>
                <w:right w:val="none" w:sz="0" w:space="0" w:color="auto"/>
              </w:divBdr>
            </w:div>
            <w:div w:id="592740219">
              <w:marLeft w:val="0"/>
              <w:marRight w:val="0"/>
              <w:marTop w:val="0"/>
              <w:marBottom w:val="0"/>
              <w:divBdr>
                <w:top w:val="none" w:sz="0" w:space="0" w:color="auto"/>
                <w:left w:val="none" w:sz="0" w:space="0" w:color="auto"/>
                <w:bottom w:val="none" w:sz="0" w:space="0" w:color="auto"/>
                <w:right w:val="none" w:sz="0" w:space="0" w:color="auto"/>
              </w:divBdr>
            </w:div>
            <w:div w:id="1099912567">
              <w:marLeft w:val="0"/>
              <w:marRight w:val="0"/>
              <w:marTop w:val="0"/>
              <w:marBottom w:val="0"/>
              <w:divBdr>
                <w:top w:val="none" w:sz="0" w:space="0" w:color="auto"/>
                <w:left w:val="none" w:sz="0" w:space="0" w:color="auto"/>
                <w:bottom w:val="none" w:sz="0" w:space="0" w:color="auto"/>
                <w:right w:val="none" w:sz="0" w:space="0" w:color="auto"/>
              </w:divBdr>
            </w:div>
            <w:div w:id="1409571794">
              <w:marLeft w:val="0"/>
              <w:marRight w:val="0"/>
              <w:marTop w:val="0"/>
              <w:marBottom w:val="0"/>
              <w:divBdr>
                <w:top w:val="none" w:sz="0" w:space="0" w:color="auto"/>
                <w:left w:val="none" w:sz="0" w:space="0" w:color="auto"/>
                <w:bottom w:val="none" w:sz="0" w:space="0" w:color="auto"/>
                <w:right w:val="none" w:sz="0" w:space="0" w:color="auto"/>
              </w:divBdr>
            </w:div>
            <w:div w:id="867138706">
              <w:marLeft w:val="0"/>
              <w:marRight w:val="0"/>
              <w:marTop w:val="0"/>
              <w:marBottom w:val="0"/>
              <w:divBdr>
                <w:top w:val="none" w:sz="0" w:space="0" w:color="auto"/>
                <w:left w:val="none" w:sz="0" w:space="0" w:color="auto"/>
                <w:bottom w:val="none" w:sz="0" w:space="0" w:color="auto"/>
                <w:right w:val="none" w:sz="0" w:space="0" w:color="auto"/>
              </w:divBdr>
            </w:div>
            <w:div w:id="191311036">
              <w:marLeft w:val="0"/>
              <w:marRight w:val="0"/>
              <w:marTop w:val="0"/>
              <w:marBottom w:val="0"/>
              <w:divBdr>
                <w:top w:val="none" w:sz="0" w:space="0" w:color="auto"/>
                <w:left w:val="none" w:sz="0" w:space="0" w:color="auto"/>
                <w:bottom w:val="none" w:sz="0" w:space="0" w:color="auto"/>
                <w:right w:val="none" w:sz="0" w:space="0" w:color="auto"/>
              </w:divBdr>
            </w:div>
            <w:div w:id="812789982">
              <w:marLeft w:val="0"/>
              <w:marRight w:val="0"/>
              <w:marTop w:val="0"/>
              <w:marBottom w:val="0"/>
              <w:divBdr>
                <w:top w:val="none" w:sz="0" w:space="0" w:color="auto"/>
                <w:left w:val="none" w:sz="0" w:space="0" w:color="auto"/>
                <w:bottom w:val="none" w:sz="0" w:space="0" w:color="auto"/>
                <w:right w:val="none" w:sz="0" w:space="0" w:color="auto"/>
              </w:divBdr>
            </w:div>
            <w:div w:id="1234899281">
              <w:marLeft w:val="0"/>
              <w:marRight w:val="0"/>
              <w:marTop w:val="0"/>
              <w:marBottom w:val="0"/>
              <w:divBdr>
                <w:top w:val="none" w:sz="0" w:space="0" w:color="auto"/>
                <w:left w:val="none" w:sz="0" w:space="0" w:color="auto"/>
                <w:bottom w:val="none" w:sz="0" w:space="0" w:color="auto"/>
                <w:right w:val="none" w:sz="0" w:space="0" w:color="auto"/>
              </w:divBdr>
            </w:div>
            <w:div w:id="1364213531">
              <w:marLeft w:val="0"/>
              <w:marRight w:val="0"/>
              <w:marTop w:val="0"/>
              <w:marBottom w:val="0"/>
              <w:divBdr>
                <w:top w:val="none" w:sz="0" w:space="0" w:color="auto"/>
                <w:left w:val="none" w:sz="0" w:space="0" w:color="auto"/>
                <w:bottom w:val="none" w:sz="0" w:space="0" w:color="auto"/>
                <w:right w:val="none" w:sz="0" w:space="0" w:color="auto"/>
              </w:divBdr>
            </w:div>
          </w:divsChild>
        </w:div>
        <w:div w:id="1715884709">
          <w:marLeft w:val="0"/>
          <w:marRight w:val="0"/>
          <w:marTop w:val="0"/>
          <w:marBottom w:val="0"/>
          <w:divBdr>
            <w:top w:val="none" w:sz="0" w:space="0" w:color="auto"/>
            <w:left w:val="none" w:sz="0" w:space="0" w:color="auto"/>
            <w:bottom w:val="none" w:sz="0" w:space="0" w:color="auto"/>
            <w:right w:val="none" w:sz="0" w:space="0" w:color="auto"/>
          </w:divBdr>
          <w:divsChild>
            <w:div w:id="1565526380">
              <w:marLeft w:val="0"/>
              <w:marRight w:val="0"/>
              <w:marTop w:val="0"/>
              <w:marBottom w:val="0"/>
              <w:divBdr>
                <w:top w:val="none" w:sz="0" w:space="0" w:color="auto"/>
                <w:left w:val="none" w:sz="0" w:space="0" w:color="auto"/>
                <w:bottom w:val="none" w:sz="0" w:space="0" w:color="auto"/>
                <w:right w:val="none" w:sz="0" w:space="0" w:color="auto"/>
              </w:divBdr>
            </w:div>
            <w:div w:id="200461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137365">
      <w:bodyDiv w:val="1"/>
      <w:marLeft w:val="0"/>
      <w:marRight w:val="0"/>
      <w:marTop w:val="0"/>
      <w:marBottom w:val="0"/>
      <w:divBdr>
        <w:top w:val="none" w:sz="0" w:space="0" w:color="auto"/>
        <w:left w:val="none" w:sz="0" w:space="0" w:color="auto"/>
        <w:bottom w:val="none" w:sz="0" w:space="0" w:color="auto"/>
        <w:right w:val="none" w:sz="0" w:space="0" w:color="auto"/>
      </w:divBdr>
      <w:divsChild>
        <w:div w:id="789516267">
          <w:marLeft w:val="0"/>
          <w:marRight w:val="0"/>
          <w:marTop w:val="0"/>
          <w:marBottom w:val="0"/>
          <w:divBdr>
            <w:top w:val="none" w:sz="0" w:space="0" w:color="auto"/>
            <w:left w:val="none" w:sz="0" w:space="0" w:color="auto"/>
            <w:bottom w:val="none" w:sz="0" w:space="0" w:color="auto"/>
            <w:right w:val="none" w:sz="0" w:space="0" w:color="auto"/>
          </w:divBdr>
        </w:div>
        <w:div w:id="881870891">
          <w:marLeft w:val="0"/>
          <w:marRight w:val="0"/>
          <w:marTop w:val="0"/>
          <w:marBottom w:val="0"/>
          <w:divBdr>
            <w:top w:val="none" w:sz="0" w:space="0" w:color="auto"/>
            <w:left w:val="none" w:sz="0" w:space="0" w:color="auto"/>
            <w:bottom w:val="none" w:sz="0" w:space="0" w:color="auto"/>
            <w:right w:val="none" w:sz="0" w:space="0" w:color="auto"/>
          </w:divBdr>
        </w:div>
        <w:div w:id="888764798">
          <w:marLeft w:val="0"/>
          <w:marRight w:val="0"/>
          <w:marTop w:val="0"/>
          <w:marBottom w:val="0"/>
          <w:divBdr>
            <w:top w:val="none" w:sz="0" w:space="0" w:color="auto"/>
            <w:left w:val="none" w:sz="0" w:space="0" w:color="auto"/>
            <w:bottom w:val="none" w:sz="0" w:space="0" w:color="auto"/>
            <w:right w:val="none" w:sz="0" w:space="0" w:color="auto"/>
          </w:divBdr>
        </w:div>
        <w:div w:id="371803849">
          <w:marLeft w:val="0"/>
          <w:marRight w:val="0"/>
          <w:marTop w:val="0"/>
          <w:marBottom w:val="0"/>
          <w:divBdr>
            <w:top w:val="none" w:sz="0" w:space="0" w:color="auto"/>
            <w:left w:val="none" w:sz="0" w:space="0" w:color="auto"/>
            <w:bottom w:val="none" w:sz="0" w:space="0" w:color="auto"/>
            <w:right w:val="none" w:sz="0" w:space="0" w:color="auto"/>
          </w:divBdr>
        </w:div>
      </w:divsChild>
    </w:div>
    <w:div w:id="681052183">
      <w:bodyDiv w:val="1"/>
      <w:marLeft w:val="0"/>
      <w:marRight w:val="0"/>
      <w:marTop w:val="0"/>
      <w:marBottom w:val="0"/>
      <w:divBdr>
        <w:top w:val="none" w:sz="0" w:space="0" w:color="auto"/>
        <w:left w:val="none" w:sz="0" w:space="0" w:color="auto"/>
        <w:bottom w:val="none" w:sz="0" w:space="0" w:color="auto"/>
        <w:right w:val="none" w:sz="0" w:space="0" w:color="auto"/>
      </w:divBdr>
      <w:divsChild>
        <w:div w:id="1460488139">
          <w:marLeft w:val="0"/>
          <w:marRight w:val="0"/>
          <w:marTop w:val="0"/>
          <w:marBottom w:val="0"/>
          <w:divBdr>
            <w:top w:val="none" w:sz="0" w:space="0" w:color="auto"/>
            <w:left w:val="none" w:sz="0" w:space="0" w:color="auto"/>
            <w:bottom w:val="none" w:sz="0" w:space="0" w:color="auto"/>
            <w:right w:val="none" w:sz="0" w:space="0" w:color="auto"/>
          </w:divBdr>
        </w:div>
        <w:div w:id="1368019657">
          <w:marLeft w:val="0"/>
          <w:marRight w:val="0"/>
          <w:marTop w:val="0"/>
          <w:marBottom w:val="0"/>
          <w:divBdr>
            <w:top w:val="none" w:sz="0" w:space="0" w:color="auto"/>
            <w:left w:val="none" w:sz="0" w:space="0" w:color="auto"/>
            <w:bottom w:val="none" w:sz="0" w:space="0" w:color="auto"/>
            <w:right w:val="none" w:sz="0" w:space="0" w:color="auto"/>
          </w:divBdr>
        </w:div>
        <w:div w:id="143398849">
          <w:marLeft w:val="0"/>
          <w:marRight w:val="0"/>
          <w:marTop w:val="0"/>
          <w:marBottom w:val="0"/>
          <w:divBdr>
            <w:top w:val="none" w:sz="0" w:space="0" w:color="auto"/>
            <w:left w:val="none" w:sz="0" w:space="0" w:color="auto"/>
            <w:bottom w:val="none" w:sz="0" w:space="0" w:color="auto"/>
            <w:right w:val="none" w:sz="0" w:space="0" w:color="auto"/>
          </w:divBdr>
        </w:div>
        <w:div w:id="1701274383">
          <w:marLeft w:val="0"/>
          <w:marRight w:val="0"/>
          <w:marTop w:val="0"/>
          <w:marBottom w:val="0"/>
          <w:divBdr>
            <w:top w:val="none" w:sz="0" w:space="0" w:color="auto"/>
            <w:left w:val="none" w:sz="0" w:space="0" w:color="auto"/>
            <w:bottom w:val="none" w:sz="0" w:space="0" w:color="auto"/>
            <w:right w:val="none" w:sz="0" w:space="0" w:color="auto"/>
          </w:divBdr>
        </w:div>
        <w:div w:id="1596748012">
          <w:marLeft w:val="0"/>
          <w:marRight w:val="0"/>
          <w:marTop w:val="0"/>
          <w:marBottom w:val="0"/>
          <w:divBdr>
            <w:top w:val="none" w:sz="0" w:space="0" w:color="auto"/>
            <w:left w:val="none" w:sz="0" w:space="0" w:color="auto"/>
            <w:bottom w:val="none" w:sz="0" w:space="0" w:color="auto"/>
            <w:right w:val="none" w:sz="0" w:space="0" w:color="auto"/>
          </w:divBdr>
        </w:div>
        <w:div w:id="751708122">
          <w:marLeft w:val="0"/>
          <w:marRight w:val="0"/>
          <w:marTop w:val="0"/>
          <w:marBottom w:val="0"/>
          <w:divBdr>
            <w:top w:val="none" w:sz="0" w:space="0" w:color="auto"/>
            <w:left w:val="none" w:sz="0" w:space="0" w:color="auto"/>
            <w:bottom w:val="none" w:sz="0" w:space="0" w:color="auto"/>
            <w:right w:val="none" w:sz="0" w:space="0" w:color="auto"/>
          </w:divBdr>
        </w:div>
        <w:div w:id="2022656599">
          <w:marLeft w:val="0"/>
          <w:marRight w:val="0"/>
          <w:marTop w:val="0"/>
          <w:marBottom w:val="0"/>
          <w:divBdr>
            <w:top w:val="none" w:sz="0" w:space="0" w:color="auto"/>
            <w:left w:val="none" w:sz="0" w:space="0" w:color="auto"/>
            <w:bottom w:val="none" w:sz="0" w:space="0" w:color="auto"/>
            <w:right w:val="none" w:sz="0" w:space="0" w:color="auto"/>
          </w:divBdr>
        </w:div>
        <w:div w:id="314186774">
          <w:marLeft w:val="0"/>
          <w:marRight w:val="0"/>
          <w:marTop w:val="0"/>
          <w:marBottom w:val="0"/>
          <w:divBdr>
            <w:top w:val="none" w:sz="0" w:space="0" w:color="auto"/>
            <w:left w:val="none" w:sz="0" w:space="0" w:color="auto"/>
            <w:bottom w:val="none" w:sz="0" w:space="0" w:color="auto"/>
            <w:right w:val="none" w:sz="0" w:space="0" w:color="auto"/>
          </w:divBdr>
        </w:div>
        <w:div w:id="2133356428">
          <w:marLeft w:val="0"/>
          <w:marRight w:val="0"/>
          <w:marTop w:val="0"/>
          <w:marBottom w:val="0"/>
          <w:divBdr>
            <w:top w:val="none" w:sz="0" w:space="0" w:color="auto"/>
            <w:left w:val="none" w:sz="0" w:space="0" w:color="auto"/>
            <w:bottom w:val="none" w:sz="0" w:space="0" w:color="auto"/>
            <w:right w:val="none" w:sz="0" w:space="0" w:color="auto"/>
          </w:divBdr>
        </w:div>
        <w:div w:id="1993023576">
          <w:marLeft w:val="0"/>
          <w:marRight w:val="0"/>
          <w:marTop w:val="0"/>
          <w:marBottom w:val="0"/>
          <w:divBdr>
            <w:top w:val="none" w:sz="0" w:space="0" w:color="auto"/>
            <w:left w:val="none" w:sz="0" w:space="0" w:color="auto"/>
            <w:bottom w:val="none" w:sz="0" w:space="0" w:color="auto"/>
            <w:right w:val="none" w:sz="0" w:space="0" w:color="auto"/>
          </w:divBdr>
        </w:div>
        <w:div w:id="1471560656">
          <w:marLeft w:val="0"/>
          <w:marRight w:val="0"/>
          <w:marTop w:val="0"/>
          <w:marBottom w:val="0"/>
          <w:divBdr>
            <w:top w:val="none" w:sz="0" w:space="0" w:color="auto"/>
            <w:left w:val="none" w:sz="0" w:space="0" w:color="auto"/>
            <w:bottom w:val="none" w:sz="0" w:space="0" w:color="auto"/>
            <w:right w:val="none" w:sz="0" w:space="0" w:color="auto"/>
          </w:divBdr>
        </w:div>
        <w:div w:id="960114310">
          <w:marLeft w:val="0"/>
          <w:marRight w:val="0"/>
          <w:marTop w:val="0"/>
          <w:marBottom w:val="0"/>
          <w:divBdr>
            <w:top w:val="none" w:sz="0" w:space="0" w:color="auto"/>
            <w:left w:val="none" w:sz="0" w:space="0" w:color="auto"/>
            <w:bottom w:val="none" w:sz="0" w:space="0" w:color="auto"/>
            <w:right w:val="none" w:sz="0" w:space="0" w:color="auto"/>
          </w:divBdr>
        </w:div>
        <w:div w:id="1400713191">
          <w:marLeft w:val="0"/>
          <w:marRight w:val="0"/>
          <w:marTop w:val="0"/>
          <w:marBottom w:val="0"/>
          <w:divBdr>
            <w:top w:val="none" w:sz="0" w:space="0" w:color="auto"/>
            <w:left w:val="none" w:sz="0" w:space="0" w:color="auto"/>
            <w:bottom w:val="none" w:sz="0" w:space="0" w:color="auto"/>
            <w:right w:val="none" w:sz="0" w:space="0" w:color="auto"/>
          </w:divBdr>
        </w:div>
        <w:div w:id="1269116877">
          <w:marLeft w:val="0"/>
          <w:marRight w:val="0"/>
          <w:marTop w:val="0"/>
          <w:marBottom w:val="0"/>
          <w:divBdr>
            <w:top w:val="none" w:sz="0" w:space="0" w:color="auto"/>
            <w:left w:val="none" w:sz="0" w:space="0" w:color="auto"/>
            <w:bottom w:val="none" w:sz="0" w:space="0" w:color="auto"/>
            <w:right w:val="none" w:sz="0" w:space="0" w:color="auto"/>
          </w:divBdr>
        </w:div>
        <w:div w:id="1475029062">
          <w:marLeft w:val="0"/>
          <w:marRight w:val="0"/>
          <w:marTop w:val="0"/>
          <w:marBottom w:val="0"/>
          <w:divBdr>
            <w:top w:val="none" w:sz="0" w:space="0" w:color="auto"/>
            <w:left w:val="none" w:sz="0" w:space="0" w:color="auto"/>
            <w:bottom w:val="none" w:sz="0" w:space="0" w:color="auto"/>
            <w:right w:val="none" w:sz="0" w:space="0" w:color="auto"/>
          </w:divBdr>
        </w:div>
      </w:divsChild>
    </w:div>
    <w:div w:id="704603919">
      <w:bodyDiv w:val="1"/>
      <w:marLeft w:val="0"/>
      <w:marRight w:val="0"/>
      <w:marTop w:val="0"/>
      <w:marBottom w:val="0"/>
      <w:divBdr>
        <w:top w:val="none" w:sz="0" w:space="0" w:color="auto"/>
        <w:left w:val="none" w:sz="0" w:space="0" w:color="auto"/>
        <w:bottom w:val="none" w:sz="0" w:space="0" w:color="auto"/>
        <w:right w:val="none" w:sz="0" w:space="0" w:color="auto"/>
      </w:divBdr>
      <w:divsChild>
        <w:div w:id="294411650">
          <w:marLeft w:val="0"/>
          <w:marRight w:val="0"/>
          <w:marTop w:val="0"/>
          <w:marBottom w:val="0"/>
          <w:divBdr>
            <w:top w:val="none" w:sz="0" w:space="0" w:color="auto"/>
            <w:left w:val="none" w:sz="0" w:space="0" w:color="auto"/>
            <w:bottom w:val="none" w:sz="0" w:space="0" w:color="auto"/>
            <w:right w:val="none" w:sz="0" w:space="0" w:color="auto"/>
          </w:divBdr>
        </w:div>
        <w:div w:id="1454639597">
          <w:marLeft w:val="0"/>
          <w:marRight w:val="0"/>
          <w:marTop w:val="0"/>
          <w:marBottom w:val="0"/>
          <w:divBdr>
            <w:top w:val="none" w:sz="0" w:space="0" w:color="auto"/>
            <w:left w:val="none" w:sz="0" w:space="0" w:color="auto"/>
            <w:bottom w:val="none" w:sz="0" w:space="0" w:color="auto"/>
            <w:right w:val="none" w:sz="0" w:space="0" w:color="auto"/>
          </w:divBdr>
        </w:div>
        <w:div w:id="1713186674">
          <w:marLeft w:val="0"/>
          <w:marRight w:val="0"/>
          <w:marTop w:val="0"/>
          <w:marBottom w:val="0"/>
          <w:divBdr>
            <w:top w:val="none" w:sz="0" w:space="0" w:color="auto"/>
            <w:left w:val="none" w:sz="0" w:space="0" w:color="auto"/>
            <w:bottom w:val="none" w:sz="0" w:space="0" w:color="auto"/>
            <w:right w:val="none" w:sz="0" w:space="0" w:color="auto"/>
          </w:divBdr>
        </w:div>
        <w:div w:id="1443719403">
          <w:marLeft w:val="0"/>
          <w:marRight w:val="0"/>
          <w:marTop w:val="0"/>
          <w:marBottom w:val="0"/>
          <w:divBdr>
            <w:top w:val="none" w:sz="0" w:space="0" w:color="auto"/>
            <w:left w:val="none" w:sz="0" w:space="0" w:color="auto"/>
            <w:bottom w:val="none" w:sz="0" w:space="0" w:color="auto"/>
            <w:right w:val="none" w:sz="0" w:space="0" w:color="auto"/>
          </w:divBdr>
        </w:div>
      </w:divsChild>
    </w:div>
    <w:div w:id="840004730">
      <w:bodyDiv w:val="1"/>
      <w:marLeft w:val="0"/>
      <w:marRight w:val="0"/>
      <w:marTop w:val="0"/>
      <w:marBottom w:val="0"/>
      <w:divBdr>
        <w:top w:val="none" w:sz="0" w:space="0" w:color="auto"/>
        <w:left w:val="none" w:sz="0" w:space="0" w:color="auto"/>
        <w:bottom w:val="none" w:sz="0" w:space="0" w:color="auto"/>
        <w:right w:val="none" w:sz="0" w:space="0" w:color="auto"/>
      </w:divBdr>
      <w:divsChild>
        <w:div w:id="1142429277">
          <w:marLeft w:val="0"/>
          <w:marRight w:val="0"/>
          <w:marTop w:val="0"/>
          <w:marBottom w:val="0"/>
          <w:divBdr>
            <w:top w:val="none" w:sz="0" w:space="0" w:color="auto"/>
            <w:left w:val="none" w:sz="0" w:space="0" w:color="auto"/>
            <w:bottom w:val="none" w:sz="0" w:space="0" w:color="auto"/>
            <w:right w:val="none" w:sz="0" w:space="0" w:color="auto"/>
          </w:divBdr>
        </w:div>
        <w:div w:id="65109620">
          <w:marLeft w:val="0"/>
          <w:marRight w:val="0"/>
          <w:marTop w:val="0"/>
          <w:marBottom w:val="0"/>
          <w:divBdr>
            <w:top w:val="none" w:sz="0" w:space="0" w:color="auto"/>
            <w:left w:val="none" w:sz="0" w:space="0" w:color="auto"/>
            <w:bottom w:val="none" w:sz="0" w:space="0" w:color="auto"/>
            <w:right w:val="none" w:sz="0" w:space="0" w:color="auto"/>
          </w:divBdr>
        </w:div>
        <w:div w:id="1430469750">
          <w:marLeft w:val="0"/>
          <w:marRight w:val="0"/>
          <w:marTop w:val="0"/>
          <w:marBottom w:val="0"/>
          <w:divBdr>
            <w:top w:val="none" w:sz="0" w:space="0" w:color="auto"/>
            <w:left w:val="none" w:sz="0" w:space="0" w:color="auto"/>
            <w:bottom w:val="none" w:sz="0" w:space="0" w:color="auto"/>
            <w:right w:val="none" w:sz="0" w:space="0" w:color="auto"/>
          </w:divBdr>
        </w:div>
        <w:div w:id="352414002">
          <w:marLeft w:val="0"/>
          <w:marRight w:val="0"/>
          <w:marTop w:val="0"/>
          <w:marBottom w:val="0"/>
          <w:divBdr>
            <w:top w:val="none" w:sz="0" w:space="0" w:color="auto"/>
            <w:left w:val="none" w:sz="0" w:space="0" w:color="auto"/>
            <w:bottom w:val="none" w:sz="0" w:space="0" w:color="auto"/>
            <w:right w:val="none" w:sz="0" w:space="0" w:color="auto"/>
          </w:divBdr>
        </w:div>
        <w:div w:id="1407798201">
          <w:marLeft w:val="0"/>
          <w:marRight w:val="0"/>
          <w:marTop w:val="0"/>
          <w:marBottom w:val="0"/>
          <w:divBdr>
            <w:top w:val="none" w:sz="0" w:space="0" w:color="auto"/>
            <w:left w:val="none" w:sz="0" w:space="0" w:color="auto"/>
            <w:bottom w:val="none" w:sz="0" w:space="0" w:color="auto"/>
            <w:right w:val="none" w:sz="0" w:space="0" w:color="auto"/>
          </w:divBdr>
        </w:div>
        <w:div w:id="428550881">
          <w:marLeft w:val="0"/>
          <w:marRight w:val="0"/>
          <w:marTop w:val="0"/>
          <w:marBottom w:val="0"/>
          <w:divBdr>
            <w:top w:val="none" w:sz="0" w:space="0" w:color="auto"/>
            <w:left w:val="none" w:sz="0" w:space="0" w:color="auto"/>
            <w:bottom w:val="none" w:sz="0" w:space="0" w:color="auto"/>
            <w:right w:val="none" w:sz="0" w:space="0" w:color="auto"/>
          </w:divBdr>
        </w:div>
        <w:div w:id="115032780">
          <w:marLeft w:val="0"/>
          <w:marRight w:val="0"/>
          <w:marTop w:val="0"/>
          <w:marBottom w:val="0"/>
          <w:divBdr>
            <w:top w:val="none" w:sz="0" w:space="0" w:color="auto"/>
            <w:left w:val="none" w:sz="0" w:space="0" w:color="auto"/>
            <w:bottom w:val="none" w:sz="0" w:space="0" w:color="auto"/>
            <w:right w:val="none" w:sz="0" w:space="0" w:color="auto"/>
          </w:divBdr>
        </w:div>
        <w:div w:id="692389434">
          <w:marLeft w:val="0"/>
          <w:marRight w:val="0"/>
          <w:marTop w:val="0"/>
          <w:marBottom w:val="0"/>
          <w:divBdr>
            <w:top w:val="none" w:sz="0" w:space="0" w:color="auto"/>
            <w:left w:val="none" w:sz="0" w:space="0" w:color="auto"/>
            <w:bottom w:val="none" w:sz="0" w:space="0" w:color="auto"/>
            <w:right w:val="none" w:sz="0" w:space="0" w:color="auto"/>
          </w:divBdr>
        </w:div>
        <w:div w:id="1939950457">
          <w:marLeft w:val="0"/>
          <w:marRight w:val="0"/>
          <w:marTop w:val="0"/>
          <w:marBottom w:val="0"/>
          <w:divBdr>
            <w:top w:val="none" w:sz="0" w:space="0" w:color="auto"/>
            <w:left w:val="none" w:sz="0" w:space="0" w:color="auto"/>
            <w:bottom w:val="none" w:sz="0" w:space="0" w:color="auto"/>
            <w:right w:val="none" w:sz="0" w:space="0" w:color="auto"/>
          </w:divBdr>
        </w:div>
        <w:div w:id="2119524131">
          <w:marLeft w:val="0"/>
          <w:marRight w:val="0"/>
          <w:marTop w:val="0"/>
          <w:marBottom w:val="0"/>
          <w:divBdr>
            <w:top w:val="none" w:sz="0" w:space="0" w:color="auto"/>
            <w:left w:val="none" w:sz="0" w:space="0" w:color="auto"/>
            <w:bottom w:val="none" w:sz="0" w:space="0" w:color="auto"/>
            <w:right w:val="none" w:sz="0" w:space="0" w:color="auto"/>
          </w:divBdr>
        </w:div>
        <w:div w:id="1853565923">
          <w:marLeft w:val="0"/>
          <w:marRight w:val="0"/>
          <w:marTop w:val="0"/>
          <w:marBottom w:val="0"/>
          <w:divBdr>
            <w:top w:val="none" w:sz="0" w:space="0" w:color="auto"/>
            <w:left w:val="none" w:sz="0" w:space="0" w:color="auto"/>
            <w:bottom w:val="none" w:sz="0" w:space="0" w:color="auto"/>
            <w:right w:val="none" w:sz="0" w:space="0" w:color="auto"/>
          </w:divBdr>
        </w:div>
        <w:div w:id="879979360">
          <w:marLeft w:val="0"/>
          <w:marRight w:val="0"/>
          <w:marTop w:val="0"/>
          <w:marBottom w:val="0"/>
          <w:divBdr>
            <w:top w:val="none" w:sz="0" w:space="0" w:color="auto"/>
            <w:left w:val="none" w:sz="0" w:space="0" w:color="auto"/>
            <w:bottom w:val="none" w:sz="0" w:space="0" w:color="auto"/>
            <w:right w:val="none" w:sz="0" w:space="0" w:color="auto"/>
          </w:divBdr>
        </w:div>
        <w:div w:id="1924878707">
          <w:marLeft w:val="0"/>
          <w:marRight w:val="0"/>
          <w:marTop w:val="0"/>
          <w:marBottom w:val="0"/>
          <w:divBdr>
            <w:top w:val="none" w:sz="0" w:space="0" w:color="auto"/>
            <w:left w:val="none" w:sz="0" w:space="0" w:color="auto"/>
            <w:bottom w:val="none" w:sz="0" w:space="0" w:color="auto"/>
            <w:right w:val="none" w:sz="0" w:space="0" w:color="auto"/>
          </w:divBdr>
        </w:div>
        <w:div w:id="1097407044">
          <w:marLeft w:val="0"/>
          <w:marRight w:val="0"/>
          <w:marTop w:val="0"/>
          <w:marBottom w:val="0"/>
          <w:divBdr>
            <w:top w:val="none" w:sz="0" w:space="0" w:color="auto"/>
            <w:left w:val="none" w:sz="0" w:space="0" w:color="auto"/>
            <w:bottom w:val="none" w:sz="0" w:space="0" w:color="auto"/>
            <w:right w:val="none" w:sz="0" w:space="0" w:color="auto"/>
          </w:divBdr>
        </w:div>
        <w:div w:id="579873870">
          <w:marLeft w:val="0"/>
          <w:marRight w:val="0"/>
          <w:marTop w:val="0"/>
          <w:marBottom w:val="0"/>
          <w:divBdr>
            <w:top w:val="none" w:sz="0" w:space="0" w:color="auto"/>
            <w:left w:val="none" w:sz="0" w:space="0" w:color="auto"/>
            <w:bottom w:val="none" w:sz="0" w:space="0" w:color="auto"/>
            <w:right w:val="none" w:sz="0" w:space="0" w:color="auto"/>
          </w:divBdr>
        </w:div>
      </w:divsChild>
    </w:div>
    <w:div w:id="855268188">
      <w:bodyDiv w:val="1"/>
      <w:marLeft w:val="0"/>
      <w:marRight w:val="0"/>
      <w:marTop w:val="0"/>
      <w:marBottom w:val="0"/>
      <w:divBdr>
        <w:top w:val="none" w:sz="0" w:space="0" w:color="auto"/>
        <w:left w:val="none" w:sz="0" w:space="0" w:color="auto"/>
        <w:bottom w:val="none" w:sz="0" w:space="0" w:color="auto"/>
        <w:right w:val="none" w:sz="0" w:space="0" w:color="auto"/>
      </w:divBdr>
      <w:divsChild>
        <w:div w:id="2023629813">
          <w:marLeft w:val="0"/>
          <w:marRight w:val="0"/>
          <w:marTop w:val="0"/>
          <w:marBottom w:val="0"/>
          <w:divBdr>
            <w:top w:val="none" w:sz="0" w:space="0" w:color="auto"/>
            <w:left w:val="none" w:sz="0" w:space="0" w:color="auto"/>
            <w:bottom w:val="none" w:sz="0" w:space="0" w:color="auto"/>
            <w:right w:val="none" w:sz="0" w:space="0" w:color="auto"/>
          </w:divBdr>
          <w:divsChild>
            <w:div w:id="960457546">
              <w:marLeft w:val="0"/>
              <w:marRight w:val="0"/>
              <w:marTop w:val="0"/>
              <w:marBottom w:val="0"/>
              <w:divBdr>
                <w:top w:val="none" w:sz="0" w:space="0" w:color="auto"/>
                <w:left w:val="none" w:sz="0" w:space="0" w:color="auto"/>
                <w:bottom w:val="none" w:sz="0" w:space="0" w:color="auto"/>
                <w:right w:val="none" w:sz="0" w:space="0" w:color="auto"/>
              </w:divBdr>
            </w:div>
            <w:div w:id="295334576">
              <w:marLeft w:val="0"/>
              <w:marRight w:val="0"/>
              <w:marTop w:val="0"/>
              <w:marBottom w:val="0"/>
              <w:divBdr>
                <w:top w:val="none" w:sz="0" w:space="0" w:color="auto"/>
                <w:left w:val="none" w:sz="0" w:space="0" w:color="auto"/>
                <w:bottom w:val="none" w:sz="0" w:space="0" w:color="auto"/>
                <w:right w:val="none" w:sz="0" w:space="0" w:color="auto"/>
              </w:divBdr>
            </w:div>
            <w:div w:id="1901288286">
              <w:marLeft w:val="0"/>
              <w:marRight w:val="0"/>
              <w:marTop w:val="0"/>
              <w:marBottom w:val="0"/>
              <w:divBdr>
                <w:top w:val="none" w:sz="0" w:space="0" w:color="auto"/>
                <w:left w:val="none" w:sz="0" w:space="0" w:color="auto"/>
                <w:bottom w:val="none" w:sz="0" w:space="0" w:color="auto"/>
                <w:right w:val="none" w:sz="0" w:space="0" w:color="auto"/>
              </w:divBdr>
            </w:div>
            <w:div w:id="1413576554">
              <w:marLeft w:val="0"/>
              <w:marRight w:val="0"/>
              <w:marTop w:val="0"/>
              <w:marBottom w:val="0"/>
              <w:divBdr>
                <w:top w:val="none" w:sz="0" w:space="0" w:color="auto"/>
                <w:left w:val="none" w:sz="0" w:space="0" w:color="auto"/>
                <w:bottom w:val="none" w:sz="0" w:space="0" w:color="auto"/>
                <w:right w:val="none" w:sz="0" w:space="0" w:color="auto"/>
              </w:divBdr>
            </w:div>
            <w:div w:id="1205871820">
              <w:marLeft w:val="0"/>
              <w:marRight w:val="0"/>
              <w:marTop w:val="0"/>
              <w:marBottom w:val="0"/>
              <w:divBdr>
                <w:top w:val="none" w:sz="0" w:space="0" w:color="auto"/>
                <w:left w:val="none" w:sz="0" w:space="0" w:color="auto"/>
                <w:bottom w:val="none" w:sz="0" w:space="0" w:color="auto"/>
                <w:right w:val="none" w:sz="0" w:space="0" w:color="auto"/>
              </w:divBdr>
            </w:div>
            <w:div w:id="1057315722">
              <w:marLeft w:val="0"/>
              <w:marRight w:val="0"/>
              <w:marTop w:val="0"/>
              <w:marBottom w:val="0"/>
              <w:divBdr>
                <w:top w:val="none" w:sz="0" w:space="0" w:color="auto"/>
                <w:left w:val="none" w:sz="0" w:space="0" w:color="auto"/>
                <w:bottom w:val="none" w:sz="0" w:space="0" w:color="auto"/>
                <w:right w:val="none" w:sz="0" w:space="0" w:color="auto"/>
              </w:divBdr>
            </w:div>
            <w:div w:id="1639257471">
              <w:marLeft w:val="0"/>
              <w:marRight w:val="0"/>
              <w:marTop w:val="0"/>
              <w:marBottom w:val="0"/>
              <w:divBdr>
                <w:top w:val="none" w:sz="0" w:space="0" w:color="auto"/>
                <w:left w:val="none" w:sz="0" w:space="0" w:color="auto"/>
                <w:bottom w:val="none" w:sz="0" w:space="0" w:color="auto"/>
                <w:right w:val="none" w:sz="0" w:space="0" w:color="auto"/>
              </w:divBdr>
            </w:div>
            <w:div w:id="613366168">
              <w:marLeft w:val="0"/>
              <w:marRight w:val="0"/>
              <w:marTop w:val="0"/>
              <w:marBottom w:val="0"/>
              <w:divBdr>
                <w:top w:val="none" w:sz="0" w:space="0" w:color="auto"/>
                <w:left w:val="none" w:sz="0" w:space="0" w:color="auto"/>
                <w:bottom w:val="none" w:sz="0" w:space="0" w:color="auto"/>
                <w:right w:val="none" w:sz="0" w:space="0" w:color="auto"/>
              </w:divBdr>
            </w:div>
            <w:div w:id="606273761">
              <w:marLeft w:val="0"/>
              <w:marRight w:val="0"/>
              <w:marTop w:val="0"/>
              <w:marBottom w:val="0"/>
              <w:divBdr>
                <w:top w:val="none" w:sz="0" w:space="0" w:color="auto"/>
                <w:left w:val="none" w:sz="0" w:space="0" w:color="auto"/>
                <w:bottom w:val="none" w:sz="0" w:space="0" w:color="auto"/>
                <w:right w:val="none" w:sz="0" w:space="0" w:color="auto"/>
              </w:divBdr>
            </w:div>
            <w:div w:id="1195464432">
              <w:marLeft w:val="0"/>
              <w:marRight w:val="0"/>
              <w:marTop w:val="0"/>
              <w:marBottom w:val="0"/>
              <w:divBdr>
                <w:top w:val="none" w:sz="0" w:space="0" w:color="auto"/>
                <w:left w:val="none" w:sz="0" w:space="0" w:color="auto"/>
                <w:bottom w:val="none" w:sz="0" w:space="0" w:color="auto"/>
                <w:right w:val="none" w:sz="0" w:space="0" w:color="auto"/>
              </w:divBdr>
            </w:div>
            <w:div w:id="1536114109">
              <w:marLeft w:val="0"/>
              <w:marRight w:val="0"/>
              <w:marTop w:val="0"/>
              <w:marBottom w:val="0"/>
              <w:divBdr>
                <w:top w:val="none" w:sz="0" w:space="0" w:color="auto"/>
                <w:left w:val="none" w:sz="0" w:space="0" w:color="auto"/>
                <w:bottom w:val="none" w:sz="0" w:space="0" w:color="auto"/>
                <w:right w:val="none" w:sz="0" w:space="0" w:color="auto"/>
              </w:divBdr>
            </w:div>
            <w:div w:id="207647080">
              <w:marLeft w:val="0"/>
              <w:marRight w:val="0"/>
              <w:marTop w:val="0"/>
              <w:marBottom w:val="0"/>
              <w:divBdr>
                <w:top w:val="none" w:sz="0" w:space="0" w:color="auto"/>
                <w:left w:val="none" w:sz="0" w:space="0" w:color="auto"/>
                <w:bottom w:val="none" w:sz="0" w:space="0" w:color="auto"/>
                <w:right w:val="none" w:sz="0" w:space="0" w:color="auto"/>
              </w:divBdr>
            </w:div>
            <w:div w:id="1063137144">
              <w:marLeft w:val="0"/>
              <w:marRight w:val="0"/>
              <w:marTop w:val="0"/>
              <w:marBottom w:val="0"/>
              <w:divBdr>
                <w:top w:val="none" w:sz="0" w:space="0" w:color="auto"/>
                <w:left w:val="none" w:sz="0" w:space="0" w:color="auto"/>
                <w:bottom w:val="none" w:sz="0" w:space="0" w:color="auto"/>
                <w:right w:val="none" w:sz="0" w:space="0" w:color="auto"/>
              </w:divBdr>
            </w:div>
            <w:div w:id="904679994">
              <w:marLeft w:val="0"/>
              <w:marRight w:val="0"/>
              <w:marTop w:val="0"/>
              <w:marBottom w:val="0"/>
              <w:divBdr>
                <w:top w:val="none" w:sz="0" w:space="0" w:color="auto"/>
                <w:left w:val="none" w:sz="0" w:space="0" w:color="auto"/>
                <w:bottom w:val="none" w:sz="0" w:space="0" w:color="auto"/>
                <w:right w:val="none" w:sz="0" w:space="0" w:color="auto"/>
              </w:divBdr>
            </w:div>
            <w:div w:id="1994947350">
              <w:marLeft w:val="0"/>
              <w:marRight w:val="0"/>
              <w:marTop w:val="0"/>
              <w:marBottom w:val="0"/>
              <w:divBdr>
                <w:top w:val="none" w:sz="0" w:space="0" w:color="auto"/>
                <w:left w:val="none" w:sz="0" w:space="0" w:color="auto"/>
                <w:bottom w:val="none" w:sz="0" w:space="0" w:color="auto"/>
                <w:right w:val="none" w:sz="0" w:space="0" w:color="auto"/>
              </w:divBdr>
            </w:div>
            <w:div w:id="539317705">
              <w:marLeft w:val="0"/>
              <w:marRight w:val="0"/>
              <w:marTop w:val="0"/>
              <w:marBottom w:val="0"/>
              <w:divBdr>
                <w:top w:val="none" w:sz="0" w:space="0" w:color="auto"/>
                <w:left w:val="none" w:sz="0" w:space="0" w:color="auto"/>
                <w:bottom w:val="none" w:sz="0" w:space="0" w:color="auto"/>
                <w:right w:val="none" w:sz="0" w:space="0" w:color="auto"/>
              </w:divBdr>
            </w:div>
            <w:div w:id="1246644362">
              <w:marLeft w:val="0"/>
              <w:marRight w:val="0"/>
              <w:marTop w:val="0"/>
              <w:marBottom w:val="0"/>
              <w:divBdr>
                <w:top w:val="none" w:sz="0" w:space="0" w:color="auto"/>
                <w:left w:val="none" w:sz="0" w:space="0" w:color="auto"/>
                <w:bottom w:val="none" w:sz="0" w:space="0" w:color="auto"/>
                <w:right w:val="none" w:sz="0" w:space="0" w:color="auto"/>
              </w:divBdr>
            </w:div>
          </w:divsChild>
        </w:div>
        <w:div w:id="1346050789">
          <w:marLeft w:val="0"/>
          <w:marRight w:val="0"/>
          <w:marTop w:val="0"/>
          <w:marBottom w:val="0"/>
          <w:divBdr>
            <w:top w:val="none" w:sz="0" w:space="0" w:color="auto"/>
            <w:left w:val="none" w:sz="0" w:space="0" w:color="auto"/>
            <w:bottom w:val="none" w:sz="0" w:space="0" w:color="auto"/>
            <w:right w:val="none" w:sz="0" w:space="0" w:color="auto"/>
          </w:divBdr>
          <w:divsChild>
            <w:div w:id="156116599">
              <w:marLeft w:val="0"/>
              <w:marRight w:val="0"/>
              <w:marTop w:val="0"/>
              <w:marBottom w:val="0"/>
              <w:divBdr>
                <w:top w:val="none" w:sz="0" w:space="0" w:color="auto"/>
                <w:left w:val="none" w:sz="0" w:space="0" w:color="auto"/>
                <w:bottom w:val="none" w:sz="0" w:space="0" w:color="auto"/>
                <w:right w:val="none" w:sz="0" w:space="0" w:color="auto"/>
              </w:divBdr>
            </w:div>
            <w:div w:id="1048139507">
              <w:marLeft w:val="0"/>
              <w:marRight w:val="0"/>
              <w:marTop w:val="0"/>
              <w:marBottom w:val="0"/>
              <w:divBdr>
                <w:top w:val="none" w:sz="0" w:space="0" w:color="auto"/>
                <w:left w:val="none" w:sz="0" w:space="0" w:color="auto"/>
                <w:bottom w:val="none" w:sz="0" w:space="0" w:color="auto"/>
                <w:right w:val="none" w:sz="0" w:space="0" w:color="auto"/>
              </w:divBdr>
            </w:div>
            <w:div w:id="1263611710">
              <w:marLeft w:val="0"/>
              <w:marRight w:val="0"/>
              <w:marTop w:val="0"/>
              <w:marBottom w:val="0"/>
              <w:divBdr>
                <w:top w:val="none" w:sz="0" w:space="0" w:color="auto"/>
                <w:left w:val="none" w:sz="0" w:space="0" w:color="auto"/>
                <w:bottom w:val="none" w:sz="0" w:space="0" w:color="auto"/>
                <w:right w:val="none" w:sz="0" w:space="0" w:color="auto"/>
              </w:divBdr>
            </w:div>
            <w:div w:id="1829444726">
              <w:marLeft w:val="0"/>
              <w:marRight w:val="0"/>
              <w:marTop w:val="0"/>
              <w:marBottom w:val="0"/>
              <w:divBdr>
                <w:top w:val="none" w:sz="0" w:space="0" w:color="auto"/>
                <w:left w:val="none" w:sz="0" w:space="0" w:color="auto"/>
                <w:bottom w:val="none" w:sz="0" w:space="0" w:color="auto"/>
                <w:right w:val="none" w:sz="0" w:space="0" w:color="auto"/>
              </w:divBdr>
            </w:div>
            <w:div w:id="1555431912">
              <w:marLeft w:val="0"/>
              <w:marRight w:val="0"/>
              <w:marTop w:val="0"/>
              <w:marBottom w:val="0"/>
              <w:divBdr>
                <w:top w:val="none" w:sz="0" w:space="0" w:color="auto"/>
                <w:left w:val="none" w:sz="0" w:space="0" w:color="auto"/>
                <w:bottom w:val="none" w:sz="0" w:space="0" w:color="auto"/>
                <w:right w:val="none" w:sz="0" w:space="0" w:color="auto"/>
              </w:divBdr>
            </w:div>
            <w:div w:id="1131633764">
              <w:marLeft w:val="0"/>
              <w:marRight w:val="0"/>
              <w:marTop w:val="0"/>
              <w:marBottom w:val="0"/>
              <w:divBdr>
                <w:top w:val="none" w:sz="0" w:space="0" w:color="auto"/>
                <w:left w:val="none" w:sz="0" w:space="0" w:color="auto"/>
                <w:bottom w:val="none" w:sz="0" w:space="0" w:color="auto"/>
                <w:right w:val="none" w:sz="0" w:space="0" w:color="auto"/>
              </w:divBdr>
            </w:div>
            <w:div w:id="444814178">
              <w:marLeft w:val="0"/>
              <w:marRight w:val="0"/>
              <w:marTop w:val="0"/>
              <w:marBottom w:val="0"/>
              <w:divBdr>
                <w:top w:val="none" w:sz="0" w:space="0" w:color="auto"/>
                <w:left w:val="none" w:sz="0" w:space="0" w:color="auto"/>
                <w:bottom w:val="none" w:sz="0" w:space="0" w:color="auto"/>
                <w:right w:val="none" w:sz="0" w:space="0" w:color="auto"/>
              </w:divBdr>
            </w:div>
            <w:div w:id="74976443">
              <w:marLeft w:val="0"/>
              <w:marRight w:val="0"/>
              <w:marTop w:val="0"/>
              <w:marBottom w:val="0"/>
              <w:divBdr>
                <w:top w:val="none" w:sz="0" w:space="0" w:color="auto"/>
                <w:left w:val="none" w:sz="0" w:space="0" w:color="auto"/>
                <w:bottom w:val="none" w:sz="0" w:space="0" w:color="auto"/>
                <w:right w:val="none" w:sz="0" w:space="0" w:color="auto"/>
              </w:divBdr>
            </w:div>
            <w:div w:id="2112626857">
              <w:marLeft w:val="0"/>
              <w:marRight w:val="0"/>
              <w:marTop w:val="0"/>
              <w:marBottom w:val="0"/>
              <w:divBdr>
                <w:top w:val="none" w:sz="0" w:space="0" w:color="auto"/>
                <w:left w:val="none" w:sz="0" w:space="0" w:color="auto"/>
                <w:bottom w:val="none" w:sz="0" w:space="0" w:color="auto"/>
                <w:right w:val="none" w:sz="0" w:space="0" w:color="auto"/>
              </w:divBdr>
            </w:div>
            <w:div w:id="190996948">
              <w:marLeft w:val="0"/>
              <w:marRight w:val="0"/>
              <w:marTop w:val="0"/>
              <w:marBottom w:val="0"/>
              <w:divBdr>
                <w:top w:val="none" w:sz="0" w:space="0" w:color="auto"/>
                <w:left w:val="none" w:sz="0" w:space="0" w:color="auto"/>
                <w:bottom w:val="none" w:sz="0" w:space="0" w:color="auto"/>
                <w:right w:val="none" w:sz="0" w:space="0" w:color="auto"/>
              </w:divBdr>
            </w:div>
            <w:div w:id="941645497">
              <w:marLeft w:val="0"/>
              <w:marRight w:val="0"/>
              <w:marTop w:val="0"/>
              <w:marBottom w:val="0"/>
              <w:divBdr>
                <w:top w:val="none" w:sz="0" w:space="0" w:color="auto"/>
                <w:left w:val="none" w:sz="0" w:space="0" w:color="auto"/>
                <w:bottom w:val="none" w:sz="0" w:space="0" w:color="auto"/>
                <w:right w:val="none" w:sz="0" w:space="0" w:color="auto"/>
              </w:divBdr>
            </w:div>
            <w:div w:id="2019916885">
              <w:marLeft w:val="0"/>
              <w:marRight w:val="0"/>
              <w:marTop w:val="0"/>
              <w:marBottom w:val="0"/>
              <w:divBdr>
                <w:top w:val="none" w:sz="0" w:space="0" w:color="auto"/>
                <w:left w:val="none" w:sz="0" w:space="0" w:color="auto"/>
                <w:bottom w:val="none" w:sz="0" w:space="0" w:color="auto"/>
                <w:right w:val="none" w:sz="0" w:space="0" w:color="auto"/>
              </w:divBdr>
            </w:div>
            <w:div w:id="2111776558">
              <w:marLeft w:val="0"/>
              <w:marRight w:val="0"/>
              <w:marTop w:val="0"/>
              <w:marBottom w:val="0"/>
              <w:divBdr>
                <w:top w:val="none" w:sz="0" w:space="0" w:color="auto"/>
                <w:left w:val="none" w:sz="0" w:space="0" w:color="auto"/>
                <w:bottom w:val="none" w:sz="0" w:space="0" w:color="auto"/>
                <w:right w:val="none" w:sz="0" w:space="0" w:color="auto"/>
              </w:divBdr>
            </w:div>
            <w:div w:id="719669611">
              <w:marLeft w:val="0"/>
              <w:marRight w:val="0"/>
              <w:marTop w:val="0"/>
              <w:marBottom w:val="0"/>
              <w:divBdr>
                <w:top w:val="none" w:sz="0" w:space="0" w:color="auto"/>
                <w:left w:val="none" w:sz="0" w:space="0" w:color="auto"/>
                <w:bottom w:val="none" w:sz="0" w:space="0" w:color="auto"/>
                <w:right w:val="none" w:sz="0" w:space="0" w:color="auto"/>
              </w:divBdr>
            </w:div>
            <w:div w:id="658462247">
              <w:marLeft w:val="0"/>
              <w:marRight w:val="0"/>
              <w:marTop w:val="0"/>
              <w:marBottom w:val="0"/>
              <w:divBdr>
                <w:top w:val="none" w:sz="0" w:space="0" w:color="auto"/>
                <w:left w:val="none" w:sz="0" w:space="0" w:color="auto"/>
                <w:bottom w:val="none" w:sz="0" w:space="0" w:color="auto"/>
                <w:right w:val="none" w:sz="0" w:space="0" w:color="auto"/>
              </w:divBdr>
            </w:div>
            <w:div w:id="1250768885">
              <w:marLeft w:val="0"/>
              <w:marRight w:val="0"/>
              <w:marTop w:val="0"/>
              <w:marBottom w:val="0"/>
              <w:divBdr>
                <w:top w:val="none" w:sz="0" w:space="0" w:color="auto"/>
                <w:left w:val="none" w:sz="0" w:space="0" w:color="auto"/>
                <w:bottom w:val="none" w:sz="0" w:space="0" w:color="auto"/>
                <w:right w:val="none" w:sz="0" w:space="0" w:color="auto"/>
              </w:divBdr>
            </w:div>
            <w:div w:id="1374889485">
              <w:marLeft w:val="0"/>
              <w:marRight w:val="0"/>
              <w:marTop w:val="0"/>
              <w:marBottom w:val="0"/>
              <w:divBdr>
                <w:top w:val="none" w:sz="0" w:space="0" w:color="auto"/>
                <w:left w:val="none" w:sz="0" w:space="0" w:color="auto"/>
                <w:bottom w:val="none" w:sz="0" w:space="0" w:color="auto"/>
                <w:right w:val="none" w:sz="0" w:space="0" w:color="auto"/>
              </w:divBdr>
            </w:div>
            <w:div w:id="1612786654">
              <w:marLeft w:val="0"/>
              <w:marRight w:val="0"/>
              <w:marTop w:val="0"/>
              <w:marBottom w:val="0"/>
              <w:divBdr>
                <w:top w:val="none" w:sz="0" w:space="0" w:color="auto"/>
                <w:left w:val="none" w:sz="0" w:space="0" w:color="auto"/>
                <w:bottom w:val="none" w:sz="0" w:space="0" w:color="auto"/>
                <w:right w:val="none" w:sz="0" w:space="0" w:color="auto"/>
              </w:divBdr>
            </w:div>
            <w:div w:id="1836917601">
              <w:marLeft w:val="0"/>
              <w:marRight w:val="0"/>
              <w:marTop w:val="0"/>
              <w:marBottom w:val="0"/>
              <w:divBdr>
                <w:top w:val="none" w:sz="0" w:space="0" w:color="auto"/>
                <w:left w:val="none" w:sz="0" w:space="0" w:color="auto"/>
                <w:bottom w:val="none" w:sz="0" w:space="0" w:color="auto"/>
                <w:right w:val="none" w:sz="0" w:space="0" w:color="auto"/>
              </w:divBdr>
            </w:div>
            <w:div w:id="1539508670">
              <w:marLeft w:val="0"/>
              <w:marRight w:val="0"/>
              <w:marTop w:val="0"/>
              <w:marBottom w:val="0"/>
              <w:divBdr>
                <w:top w:val="none" w:sz="0" w:space="0" w:color="auto"/>
                <w:left w:val="none" w:sz="0" w:space="0" w:color="auto"/>
                <w:bottom w:val="none" w:sz="0" w:space="0" w:color="auto"/>
                <w:right w:val="none" w:sz="0" w:space="0" w:color="auto"/>
              </w:divBdr>
            </w:div>
          </w:divsChild>
        </w:div>
        <w:div w:id="1367415038">
          <w:marLeft w:val="0"/>
          <w:marRight w:val="0"/>
          <w:marTop w:val="0"/>
          <w:marBottom w:val="0"/>
          <w:divBdr>
            <w:top w:val="none" w:sz="0" w:space="0" w:color="auto"/>
            <w:left w:val="none" w:sz="0" w:space="0" w:color="auto"/>
            <w:bottom w:val="none" w:sz="0" w:space="0" w:color="auto"/>
            <w:right w:val="none" w:sz="0" w:space="0" w:color="auto"/>
          </w:divBdr>
        </w:div>
        <w:div w:id="1428620994">
          <w:marLeft w:val="0"/>
          <w:marRight w:val="0"/>
          <w:marTop w:val="0"/>
          <w:marBottom w:val="0"/>
          <w:divBdr>
            <w:top w:val="none" w:sz="0" w:space="0" w:color="auto"/>
            <w:left w:val="none" w:sz="0" w:space="0" w:color="auto"/>
            <w:bottom w:val="none" w:sz="0" w:space="0" w:color="auto"/>
            <w:right w:val="none" w:sz="0" w:space="0" w:color="auto"/>
          </w:divBdr>
        </w:div>
        <w:div w:id="1052995861">
          <w:marLeft w:val="0"/>
          <w:marRight w:val="0"/>
          <w:marTop w:val="0"/>
          <w:marBottom w:val="0"/>
          <w:divBdr>
            <w:top w:val="none" w:sz="0" w:space="0" w:color="auto"/>
            <w:left w:val="none" w:sz="0" w:space="0" w:color="auto"/>
            <w:bottom w:val="none" w:sz="0" w:space="0" w:color="auto"/>
            <w:right w:val="none" w:sz="0" w:space="0" w:color="auto"/>
          </w:divBdr>
        </w:div>
        <w:div w:id="1656488008">
          <w:marLeft w:val="0"/>
          <w:marRight w:val="0"/>
          <w:marTop w:val="0"/>
          <w:marBottom w:val="0"/>
          <w:divBdr>
            <w:top w:val="none" w:sz="0" w:space="0" w:color="auto"/>
            <w:left w:val="none" w:sz="0" w:space="0" w:color="auto"/>
            <w:bottom w:val="none" w:sz="0" w:space="0" w:color="auto"/>
            <w:right w:val="none" w:sz="0" w:space="0" w:color="auto"/>
          </w:divBdr>
        </w:div>
        <w:div w:id="1444807547">
          <w:marLeft w:val="0"/>
          <w:marRight w:val="0"/>
          <w:marTop w:val="0"/>
          <w:marBottom w:val="0"/>
          <w:divBdr>
            <w:top w:val="none" w:sz="0" w:space="0" w:color="auto"/>
            <w:left w:val="none" w:sz="0" w:space="0" w:color="auto"/>
            <w:bottom w:val="none" w:sz="0" w:space="0" w:color="auto"/>
            <w:right w:val="none" w:sz="0" w:space="0" w:color="auto"/>
          </w:divBdr>
        </w:div>
        <w:div w:id="420025298">
          <w:marLeft w:val="0"/>
          <w:marRight w:val="0"/>
          <w:marTop w:val="0"/>
          <w:marBottom w:val="0"/>
          <w:divBdr>
            <w:top w:val="none" w:sz="0" w:space="0" w:color="auto"/>
            <w:left w:val="none" w:sz="0" w:space="0" w:color="auto"/>
            <w:bottom w:val="none" w:sz="0" w:space="0" w:color="auto"/>
            <w:right w:val="none" w:sz="0" w:space="0" w:color="auto"/>
          </w:divBdr>
        </w:div>
        <w:div w:id="1699969259">
          <w:marLeft w:val="0"/>
          <w:marRight w:val="0"/>
          <w:marTop w:val="0"/>
          <w:marBottom w:val="0"/>
          <w:divBdr>
            <w:top w:val="none" w:sz="0" w:space="0" w:color="auto"/>
            <w:left w:val="none" w:sz="0" w:space="0" w:color="auto"/>
            <w:bottom w:val="none" w:sz="0" w:space="0" w:color="auto"/>
            <w:right w:val="none" w:sz="0" w:space="0" w:color="auto"/>
          </w:divBdr>
        </w:div>
        <w:div w:id="192110264">
          <w:marLeft w:val="0"/>
          <w:marRight w:val="0"/>
          <w:marTop w:val="0"/>
          <w:marBottom w:val="0"/>
          <w:divBdr>
            <w:top w:val="none" w:sz="0" w:space="0" w:color="auto"/>
            <w:left w:val="none" w:sz="0" w:space="0" w:color="auto"/>
            <w:bottom w:val="none" w:sz="0" w:space="0" w:color="auto"/>
            <w:right w:val="none" w:sz="0" w:space="0" w:color="auto"/>
          </w:divBdr>
        </w:div>
        <w:div w:id="1277172117">
          <w:marLeft w:val="0"/>
          <w:marRight w:val="0"/>
          <w:marTop w:val="0"/>
          <w:marBottom w:val="0"/>
          <w:divBdr>
            <w:top w:val="none" w:sz="0" w:space="0" w:color="auto"/>
            <w:left w:val="none" w:sz="0" w:space="0" w:color="auto"/>
            <w:bottom w:val="none" w:sz="0" w:space="0" w:color="auto"/>
            <w:right w:val="none" w:sz="0" w:space="0" w:color="auto"/>
          </w:divBdr>
        </w:div>
        <w:div w:id="1710452568">
          <w:marLeft w:val="0"/>
          <w:marRight w:val="0"/>
          <w:marTop w:val="0"/>
          <w:marBottom w:val="0"/>
          <w:divBdr>
            <w:top w:val="none" w:sz="0" w:space="0" w:color="auto"/>
            <w:left w:val="none" w:sz="0" w:space="0" w:color="auto"/>
            <w:bottom w:val="none" w:sz="0" w:space="0" w:color="auto"/>
            <w:right w:val="none" w:sz="0" w:space="0" w:color="auto"/>
          </w:divBdr>
        </w:div>
        <w:div w:id="439569097">
          <w:marLeft w:val="0"/>
          <w:marRight w:val="0"/>
          <w:marTop w:val="0"/>
          <w:marBottom w:val="0"/>
          <w:divBdr>
            <w:top w:val="none" w:sz="0" w:space="0" w:color="auto"/>
            <w:left w:val="none" w:sz="0" w:space="0" w:color="auto"/>
            <w:bottom w:val="none" w:sz="0" w:space="0" w:color="auto"/>
            <w:right w:val="none" w:sz="0" w:space="0" w:color="auto"/>
          </w:divBdr>
        </w:div>
        <w:div w:id="231043808">
          <w:marLeft w:val="0"/>
          <w:marRight w:val="0"/>
          <w:marTop w:val="0"/>
          <w:marBottom w:val="0"/>
          <w:divBdr>
            <w:top w:val="none" w:sz="0" w:space="0" w:color="auto"/>
            <w:left w:val="none" w:sz="0" w:space="0" w:color="auto"/>
            <w:bottom w:val="none" w:sz="0" w:space="0" w:color="auto"/>
            <w:right w:val="none" w:sz="0" w:space="0" w:color="auto"/>
          </w:divBdr>
        </w:div>
        <w:div w:id="518010560">
          <w:marLeft w:val="0"/>
          <w:marRight w:val="0"/>
          <w:marTop w:val="0"/>
          <w:marBottom w:val="0"/>
          <w:divBdr>
            <w:top w:val="none" w:sz="0" w:space="0" w:color="auto"/>
            <w:left w:val="none" w:sz="0" w:space="0" w:color="auto"/>
            <w:bottom w:val="none" w:sz="0" w:space="0" w:color="auto"/>
            <w:right w:val="none" w:sz="0" w:space="0" w:color="auto"/>
          </w:divBdr>
        </w:div>
        <w:div w:id="157311945">
          <w:marLeft w:val="0"/>
          <w:marRight w:val="0"/>
          <w:marTop w:val="0"/>
          <w:marBottom w:val="0"/>
          <w:divBdr>
            <w:top w:val="none" w:sz="0" w:space="0" w:color="auto"/>
            <w:left w:val="none" w:sz="0" w:space="0" w:color="auto"/>
            <w:bottom w:val="none" w:sz="0" w:space="0" w:color="auto"/>
            <w:right w:val="none" w:sz="0" w:space="0" w:color="auto"/>
          </w:divBdr>
        </w:div>
        <w:div w:id="977801015">
          <w:marLeft w:val="0"/>
          <w:marRight w:val="0"/>
          <w:marTop w:val="0"/>
          <w:marBottom w:val="0"/>
          <w:divBdr>
            <w:top w:val="none" w:sz="0" w:space="0" w:color="auto"/>
            <w:left w:val="none" w:sz="0" w:space="0" w:color="auto"/>
            <w:bottom w:val="none" w:sz="0" w:space="0" w:color="auto"/>
            <w:right w:val="none" w:sz="0" w:space="0" w:color="auto"/>
          </w:divBdr>
        </w:div>
        <w:div w:id="1121612401">
          <w:marLeft w:val="0"/>
          <w:marRight w:val="0"/>
          <w:marTop w:val="0"/>
          <w:marBottom w:val="0"/>
          <w:divBdr>
            <w:top w:val="none" w:sz="0" w:space="0" w:color="auto"/>
            <w:left w:val="none" w:sz="0" w:space="0" w:color="auto"/>
            <w:bottom w:val="none" w:sz="0" w:space="0" w:color="auto"/>
            <w:right w:val="none" w:sz="0" w:space="0" w:color="auto"/>
          </w:divBdr>
        </w:div>
        <w:div w:id="5399996">
          <w:marLeft w:val="0"/>
          <w:marRight w:val="0"/>
          <w:marTop w:val="0"/>
          <w:marBottom w:val="0"/>
          <w:divBdr>
            <w:top w:val="none" w:sz="0" w:space="0" w:color="auto"/>
            <w:left w:val="none" w:sz="0" w:space="0" w:color="auto"/>
            <w:bottom w:val="none" w:sz="0" w:space="0" w:color="auto"/>
            <w:right w:val="none" w:sz="0" w:space="0" w:color="auto"/>
          </w:divBdr>
        </w:div>
        <w:div w:id="54550799">
          <w:marLeft w:val="0"/>
          <w:marRight w:val="0"/>
          <w:marTop w:val="0"/>
          <w:marBottom w:val="0"/>
          <w:divBdr>
            <w:top w:val="none" w:sz="0" w:space="0" w:color="auto"/>
            <w:left w:val="none" w:sz="0" w:space="0" w:color="auto"/>
            <w:bottom w:val="none" w:sz="0" w:space="0" w:color="auto"/>
            <w:right w:val="none" w:sz="0" w:space="0" w:color="auto"/>
          </w:divBdr>
        </w:div>
        <w:div w:id="859011805">
          <w:marLeft w:val="0"/>
          <w:marRight w:val="0"/>
          <w:marTop w:val="0"/>
          <w:marBottom w:val="0"/>
          <w:divBdr>
            <w:top w:val="none" w:sz="0" w:space="0" w:color="auto"/>
            <w:left w:val="none" w:sz="0" w:space="0" w:color="auto"/>
            <w:bottom w:val="none" w:sz="0" w:space="0" w:color="auto"/>
            <w:right w:val="none" w:sz="0" w:space="0" w:color="auto"/>
          </w:divBdr>
        </w:div>
        <w:div w:id="475025083">
          <w:marLeft w:val="0"/>
          <w:marRight w:val="0"/>
          <w:marTop w:val="0"/>
          <w:marBottom w:val="0"/>
          <w:divBdr>
            <w:top w:val="none" w:sz="0" w:space="0" w:color="auto"/>
            <w:left w:val="none" w:sz="0" w:space="0" w:color="auto"/>
            <w:bottom w:val="none" w:sz="0" w:space="0" w:color="auto"/>
            <w:right w:val="none" w:sz="0" w:space="0" w:color="auto"/>
          </w:divBdr>
        </w:div>
        <w:div w:id="1970351785">
          <w:marLeft w:val="0"/>
          <w:marRight w:val="0"/>
          <w:marTop w:val="0"/>
          <w:marBottom w:val="0"/>
          <w:divBdr>
            <w:top w:val="none" w:sz="0" w:space="0" w:color="auto"/>
            <w:left w:val="none" w:sz="0" w:space="0" w:color="auto"/>
            <w:bottom w:val="none" w:sz="0" w:space="0" w:color="auto"/>
            <w:right w:val="none" w:sz="0" w:space="0" w:color="auto"/>
          </w:divBdr>
        </w:div>
        <w:div w:id="551111422">
          <w:marLeft w:val="0"/>
          <w:marRight w:val="0"/>
          <w:marTop w:val="0"/>
          <w:marBottom w:val="0"/>
          <w:divBdr>
            <w:top w:val="none" w:sz="0" w:space="0" w:color="auto"/>
            <w:left w:val="none" w:sz="0" w:space="0" w:color="auto"/>
            <w:bottom w:val="none" w:sz="0" w:space="0" w:color="auto"/>
            <w:right w:val="none" w:sz="0" w:space="0" w:color="auto"/>
          </w:divBdr>
        </w:div>
        <w:div w:id="548340593">
          <w:marLeft w:val="0"/>
          <w:marRight w:val="0"/>
          <w:marTop w:val="0"/>
          <w:marBottom w:val="0"/>
          <w:divBdr>
            <w:top w:val="none" w:sz="0" w:space="0" w:color="auto"/>
            <w:left w:val="none" w:sz="0" w:space="0" w:color="auto"/>
            <w:bottom w:val="none" w:sz="0" w:space="0" w:color="auto"/>
            <w:right w:val="none" w:sz="0" w:space="0" w:color="auto"/>
          </w:divBdr>
        </w:div>
        <w:div w:id="177895748">
          <w:marLeft w:val="0"/>
          <w:marRight w:val="0"/>
          <w:marTop w:val="0"/>
          <w:marBottom w:val="0"/>
          <w:divBdr>
            <w:top w:val="none" w:sz="0" w:space="0" w:color="auto"/>
            <w:left w:val="none" w:sz="0" w:space="0" w:color="auto"/>
            <w:bottom w:val="none" w:sz="0" w:space="0" w:color="auto"/>
            <w:right w:val="none" w:sz="0" w:space="0" w:color="auto"/>
          </w:divBdr>
        </w:div>
        <w:div w:id="1590961827">
          <w:marLeft w:val="0"/>
          <w:marRight w:val="0"/>
          <w:marTop w:val="0"/>
          <w:marBottom w:val="0"/>
          <w:divBdr>
            <w:top w:val="none" w:sz="0" w:space="0" w:color="auto"/>
            <w:left w:val="none" w:sz="0" w:space="0" w:color="auto"/>
            <w:bottom w:val="none" w:sz="0" w:space="0" w:color="auto"/>
            <w:right w:val="none" w:sz="0" w:space="0" w:color="auto"/>
          </w:divBdr>
        </w:div>
        <w:div w:id="1260528363">
          <w:marLeft w:val="0"/>
          <w:marRight w:val="0"/>
          <w:marTop w:val="0"/>
          <w:marBottom w:val="0"/>
          <w:divBdr>
            <w:top w:val="none" w:sz="0" w:space="0" w:color="auto"/>
            <w:left w:val="none" w:sz="0" w:space="0" w:color="auto"/>
            <w:bottom w:val="none" w:sz="0" w:space="0" w:color="auto"/>
            <w:right w:val="none" w:sz="0" w:space="0" w:color="auto"/>
          </w:divBdr>
        </w:div>
        <w:div w:id="514731013">
          <w:marLeft w:val="0"/>
          <w:marRight w:val="0"/>
          <w:marTop w:val="0"/>
          <w:marBottom w:val="0"/>
          <w:divBdr>
            <w:top w:val="none" w:sz="0" w:space="0" w:color="auto"/>
            <w:left w:val="none" w:sz="0" w:space="0" w:color="auto"/>
            <w:bottom w:val="none" w:sz="0" w:space="0" w:color="auto"/>
            <w:right w:val="none" w:sz="0" w:space="0" w:color="auto"/>
          </w:divBdr>
        </w:div>
        <w:div w:id="1116603363">
          <w:marLeft w:val="0"/>
          <w:marRight w:val="0"/>
          <w:marTop w:val="0"/>
          <w:marBottom w:val="0"/>
          <w:divBdr>
            <w:top w:val="none" w:sz="0" w:space="0" w:color="auto"/>
            <w:left w:val="none" w:sz="0" w:space="0" w:color="auto"/>
            <w:bottom w:val="none" w:sz="0" w:space="0" w:color="auto"/>
            <w:right w:val="none" w:sz="0" w:space="0" w:color="auto"/>
          </w:divBdr>
        </w:div>
        <w:div w:id="687802003">
          <w:marLeft w:val="0"/>
          <w:marRight w:val="0"/>
          <w:marTop w:val="0"/>
          <w:marBottom w:val="0"/>
          <w:divBdr>
            <w:top w:val="none" w:sz="0" w:space="0" w:color="auto"/>
            <w:left w:val="none" w:sz="0" w:space="0" w:color="auto"/>
            <w:bottom w:val="none" w:sz="0" w:space="0" w:color="auto"/>
            <w:right w:val="none" w:sz="0" w:space="0" w:color="auto"/>
          </w:divBdr>
        </w:div>
        <w:div w:id="1116874989">
          <w:marLeft w:val="0"/>
          <w:marRight w:val="0"/>
          <w:marTop w:val="0"/>
          <w:marBottom w:val="0"/>
          <w:divBdr>
            <w:top w:val="none" w:sz="0" w:space="0" w:color="auto"/>
            <w:left w:val="none" w:sz="0" w:space="0" w:color="auto"/>
            <w:bottom w:val="none" w:sz="0" w:space="0" w:color="auto"/>
            <w:right w:val="none" w:sz="0" w:space="0" w:color="auto"/>
          </w:divBdr>
        </w:div>
        <w:div w:id="423915392">
          <w:marLeft w:val="0"/>
          <w:marRight w:val="0"/>
          <w:marTop w:val="0"/>
          <w:marBottom w:val="0"/>
          <w:divBdr>
            <w:top w:val="none" w:sz="0" w:space="0" w:color="auto"/>
            <w:left w:val="none" w:sz="0" w:space="0" w:color="auto"/>
            <w:bottom w:val="none" w:sz="0" w:space="0" w:color="auto"/>
            <w:right w:val="none" w:sz="0" w:space="0" w:color="auto"/>
          </w:divBdr>
        </w:div>
        <w:div w:id="486557923">
          <w:marLeft w:val="0"/>
          <w:marRight w:val="0"/>
          <w:marTop w:val="0"/>
          <w:marBottom w:val="0"/>
          <w:divBdr>
            <w:top w:val="none" w:sz="0" w:space="0" w:color="auto"/>
            <w:left w:val="none" w:sz="0" w:space="0" w:color="auto"/>
            <w:bottom w:val="none" w:sz="0" w:space="0" w:color="auto"/>
            <w:right w:val="none" w:sz="0" w:space="0" w:color="auto"/>
          </w:divBdr>
        </w:div>
        <w:div w:id="1258442705">
          <w:marLeft w:val="0"/>
          <w:marRight w:val="0"/>
          <w:marTop w:val="0"/>
          <w:marBottom w:val="0"/>
          <w:divBdr>
            <w:top w:val="none" w:sz="0" w:space="0" w:color="auto"/>
            <w:left w:val="none" w:sz="0" w:space="0" w:color="auto"/>
            <w:bottom w:val="none" w:sz="0" w:space="0" w:color="auto"/>
            <w:right w:val="none" w:sz="0" w:space="0" w:color="auto"/>
          </w:divBdr>
        </w:div>
        <w:div w:id="601914270">
          <w:marLeft w:val="0"/>
          <w:marRight w:val="0"/>
          <w:marTop w:val="0"/>
          <w:marBottom w:val="0"/>
          <w:divBdr>
            <w:top w:val="none" w:sz="0" w:space="0" w:color="auto"/>
            <w:left w:val="none" w:sz="0" w:space="0" w:color="auto"/>
            <w:bottom w:val="none" w:sz="0" w:space="0" w:color="auto"/>
            <w:right w:val="none" w:sz="0" w:space="0" w:color="auto"/>
          </w:divBdr>
        </w:div>
        <w:div w:id="2072268551">
          <w:marLeft w:val="0"/>
          <w:marRight w:val="0"/>
          <w:marTop w:val="0"/>
          <w:marBottom w:val="0"/>
          <w:divBdr>
            <w:top w:val="none" w:sz="0" w:space="0" w:color="auto"/>
            <w:left w:val="none" w:sz="0" w:space="0" w:color="auto"/>
            <w:bottom w:val="none" w:sz="0" w:space="0" w:color="auto"/>
            <w:right w:val="none" w:sz="0" w:space="0" w:color="auto"/>
          </w:divBdr>
        </w:div>
        <w:div w:id="1507788558">
          <w:marLeft w:val="0"/>
          <w:marRight w:val="0"/>
          <w:marTop w:val="0"/>
          <w:marBottom w:val="0"/>
          <w:divBdr>
            <w:top w:val="none" w:sz="0" w:space="0" w:color="auto"/>
            <w:left w:val="none" w:sz="0" w:space="0" w:color="auto"/>
            <w:bottom w:val="none" w:sz="0" w:space="0" w:color="auto"/>
            <w:right w:val="none" w:sz="0" w:space="0" w:color="auto"/>
          </w:divBdr>
        </w:div>
        <w:div w:id="700665245">
          <w:marLeft w:val="0"/>
          <w:marRight w:val="0"/>
          <w:marTop w:val="0"/>
          <w:marBottom w:val="0"/>
          <w:divBdr>
            <w:top w:val="none" w:sz="0" w:space="0" w:color="auto"/>
            <w:left w:val="none" w:sz="0" w:space="0" w:color="auto"/>
            <w:bottom w:val="none" w:sz="0" w:space="0" w:color="auto"/>
            <w:right w:val="none" w:sz="0" w:space="0" w:color="auto"/>
          </w:divBdr>
        </w:div>
        <w:div w:id="825633120">
          <w:marLeft w:val="0"/>
          <w:marRight w:val="0"/>
          <w:marTop w:val="0"/>
          <w:marBottom w:val="0"/>
          <w:divBdr>
            <w:top w:val="none" w:sz="0" w:space="0" w:color="auto"/>
            <w:left w:val="none" w:sz="0" w:space="0" w:color="auto"/>
            <w:bottom w:val="none" w:sz="0" w:space="0" w:color="auto"/>
            <w:right w:val="none" w:sz="0" w:space="0" w:color="auto"/>
          </w:divBdr>
        </w:div>
        <w:div w:id="1465928449">
          <w:marLeft w:val="0"/>
          <w:marRight w:val="0"/>
          <w:marTop w:val="0"/>
          <w:marBottom w:val="0"/>
          <w:divBdr>
            <w:top w:val="none" w:sz="0" w:space="0" w:color="auto"/>
            <w:left w:val="none" w:sz="0" w:space="0" w:color="auto"/>
            <w:bottom w:val="none" w:sz="0" w:space="0" w:color="auto"/>
            <w:right w:val="none" w:sz="0" w:space="0" w:color="auto"/>
          </w:divBdr>
        </w:div>
        <w:div w:id="2075816957">
          <w:marLeft w:val="0"/>
          <w:marRight w:val="0"/>
          <w:marTop w:val="0"/>
          <w:marBottom w:val="0"/>
          <w:divBdr>
            <w:top w:val="none" w:sz="0" w:space="0" w:color="auto"/>
            <w:left w:val="none" w:sz="0" w:space="0" w:color="auto"/>
            <w:bottom w:val="none" w:sz="0" w:space="0" w:color="auto"/>
            <w:right w:val="none" w:sz="0" w:space="0" w:color="auto"/>
          </w:divBdr>
        </w:div>
        <w:div w:id="1249539957">
          <w:marLeft w:val="0"/>
          <w:marRight w:val="0"/>
          <w:marTop w:val="0"/>
          <w:marBottom w:val="0"/>
          <w:divBdr>
            <w:top w:val="none" w:sz="0" w:space="0" w:color="auto"/>
            <w:left w:val="none" w:sz="0" w:space="0" w:color="auto"/>
            <w:bottom w:val="none" w:sz="0" w:space="0" w:color="auto"/>
            <w:right w:val="none" w:sz="0" w:space="0" w:color="auto"/>
          </w:divBdr>
        </w:div>
        <w:div w:id="1900289574">
          <w:marLeft w:val="0"/>
          <w:marRight w:val="0"/>
          <w:marTop w:val="0"/>
          <w:marBottom w:val="0"/>
          <w:divBdr>
            <w:top w:val="none" w:sz="0" w:space="0" w:color="auto"/>
            <w:left w:val="none" w:sz="0" w:space="0" w:color="auto"/>
            <w:bottom w:val="none" w:sz="0" w:space="0" w:color="auto"/>
            <w:right w:val="none" w:sz="0" w:space="0" w:color="auto"/>
          </w:divBdr>
        </w:div>
        <w:div w:id="433749752">
          <w:marLeft w:val="0"/>
          <w:marRight w:val="0"/>
          <w:marTop w:val="0"/>
          <w:marBottom w:val="0"/>
          <w:divBdr>
            <w:top w:val="none" w:sz="0" w:space="0" w:color="auto"/>
            <w:left w:val="none" w:sz="0" w:space="0" w:color="auto"/>
            <w:bottom w:val="none" w:sz="0" w:space="0" w:color="auto"/>
            <w:right w:val="none" w:sz="0" w:space="0" w:color="auto"/>
          </w:divBdr>
        </w:div>
        <w:div w:id="252400662">
          <w:marLeft w:val="0"/>
          <w:marRight w:val="0"/>
          <w:marTop w:val="0"/>
          <w:marBottom w:val="0"/>
          <w:divBdr>
            <w:top w:val="none" w:sz="0" w:space="0" w:color="auto"/>
            <w:left w:val="none" w:sz="0" w:space="0" w:color="auto"/>
            <w:bottom w:val="none" w:sz="0" w:space="0" w:color="auto"/>
            <w:right w:val="none" w:sz="0" w:space="0" w:color="auto"/>
          </w:divBdr>
        </w:div>
        <w:div w:id="2039312003">
          <w:marLeft w:val="0"/>
          <w:marRight w:val="0"/>
          <w:marTop w:val="0"/>
          <w:marBottom w:val="0"/>
          <w:divBdr>
            <w:top w:val="none" w:sz="0" w:space="0" w:color="auto"/>
            <w:left w:val="none" w:sz="0" w:space="0" w:color="auto"/>
            <w:bottom w:val="none" w:sz="0" w:space="0" w:color="auto"/>
            <w:right w:val="none" w:sz="0" w:space="0" w:color="auto"/>
          </w:divBdr>
        </w:div>
        <w:div w:id="1098057654">
          <w:marLeft w:val="0"/>
          <w:marRight w:val="0"/>
          <w:marTop w:val="0"/>
          <w:marBottom w:val="0"/>
          <w:divBdr>
            <w:top w:val="none" w:sz="0" w:space="0" w:color="auto"/>
            <w:left w:val="none" w:sz="0" w:space="0" w:color="auto"/>
            <w:bottom w:val="none" w:sz="0" w:space="0" w:color="auto"/>
            <w:right w:val="none" w:sz="0" w:space="0" w:color="auto"/>
          </w:divBdr>
        </w:div>
        <w:div w:id="1795635789">
          <w:marLeft w:val="0"/>
          <w:marRight w:val="0"/>
          <w:marTop w:val="0"/>
          <w:marBottom w:val="0"/>
          <w:divBdr>
            <w:top w:val="none" w:sz="0" w:space="0" w:color="auto"/>
            <w:left w:val="none" w:sz="0" w:space="0" w:color="auto"/>
            <w:bottom w:val="none" w:sz="0" w:space="0" w:color="auto"/>
            <w:right w:val="none" w:sz="0" w:space="0" w:color="auto"/>
          </w:divBdr>
        </w:div>
        <w:div w:id="860163463">
          <w:marLeft w:val="0"/>
          <w:marRight w:val="0"/>
          <w:marTop w:val="0"/>
          <w:marBottom w:val="0"/>
          <w:divBdr>
            <w:top w:val="none" w:sz="0" w:space="0" w:color="auto"/>
            <w:left w:val="none" w:sz="0" w:space="0" w:color="auto"/>
            <w:bottom w:val="none" w:sz="0" w:space="0" w:color="auto"/>
            <w:right w:val="none" w:sz="0" w:space="0" w:color="auto"/>
          </w:divBdr>
        </w:div>
        <w:div w:id="12615624">
          <w:marLeft w:val="0"/>
          <w:marRight w:val="0"/>
          <w:marTop w:val="0"/>
          <w:marBottom w:val="0"/>
          <w:divBdr>
            <w:top w:val="none" w:sz="0" w:space="0" w:color="auto"/>
            <w:left w:val="none" w:sz="0" w:space="0" w:color="auto"/>
            <w:bottom w:val="none" w:sz="0" w:space="0" w:color="auto"/>
            <w:right w:val="none" w:sz="0" w:space="0" w:color="auto"/>
          </w:divBdr>
        </w:div>
        <w:div w:id="965281652">
          <w:marLeft w:val="0"/>
          <w:marRight w:val="0"/>
          <w:marTop w:val="0"/>
          <w:marBottom w:val="0"/>
          <w:divBdr>
            <w:top w:val="none" w:sz="0" w:space="0" w:color="auto"/>
            <w:left w:val="none" w:sz="0" w:space="0" w:color="auto"/>
            <w:bottom w:val="none" w:sz="0" w:space="0" w:color="auto"/>
            <w:right w:val="none" w:sz="0" w:space="0" w:color="auto"/>
          </w:divBdr>
        </w:div>
        <w:div w:id="2055737166">
          <w:marLeft w:val="0"/>
          <w:marRight w:val="0"/>
          <w:marTop w:val="0"/>
          <w:marBottom w:val="0"/>
          <w:divBdr>
            <w:top w:val="none" w:sz="0" w:space="0" w:color="auto"/>
            <w:left w:val="none" w:sz="0" w:space="0" w:color="auto"/>
            <w:bottom w:val="none" w:sz="0" w:space="0" w:color="auto"/>
            <w:right w:val="none" w:sz="0" w:space="0" w:color="auto"/>
          </w:divBdr>
        </w:div>
        <w:div w:id="645084615">
          <w:marLeft w:val="0"/>
          <w:marRight w:val="0"/>
          <w:marTop w:val="0"/>
          <w:marBottom w:val="0"/>
          <w:divBdr>
            <w:top w:val="none" w:sz="0" w:space="0" w:color="auto"/>
            <w:left w:val="none" w:sz="0" w:space="0" w:color="auto"/>
            <w:bottom w:val="none" w:sz="0" w:space="0" w:color="auto"/>
            <w:right w:val="none" w:sz="0" w:space="0" w:color="auto"/>
          </w:divBdr>
        </w:div>
        <w:div w:id="938104220">
          <w:marLeft w:val="0"/>
          <w:marRight w:val="0"/>
          <w:marTop w:val="0"/>
          <w:marBottom w:val="0"/>
          <w:divBdr>
            <w:top w:val="none" w:sz="0" w:space="0" w:color="auto"/>
            <w:left w:val="none" w:sz="0" w:space="0" w:color="auto"/>
            <w:bottom w:val="none" w:sz="0" w:space="0" w:color="auto"/>
            <w:right w:val="none" w:sz="0" w:space="0" w:color="auto"/>
          </w:divBdr>
        </w:div>
        <w:div w:id="1607040228">
          <w:marLeft w:val="0"/>
          <w:marRight w:val="0"/>
          <w:marTop w:val="0"/>
          <w:marBottom w:val="0"/>
          <w:divBdr>
            <w:top w:val="none" w:sz="0" w:space="0" w:color="auto"/>
            <w:left w:val="none" w:sz="0" w:space="0" w:color="auto"/>
            <w:bottom w:val="none" w:sz="0" w:space="0" w:color="auto"/>
            <w:right w:val="none" w:sz="0" w:space="0" w:color="auto"/>
          </w:divBdr>
        </w:div>
        <w:div w:id="1734810168">
          <w:marLeft w:val="0"/>
          <w:marRight w:val="0"/>
          <w:marTop w:val="0"/>
          <w:marBottom w:val="0"/>
          <w:divBdr>
            <w:top w:val="none" w:sz="0" w:space="0" w:color="auto"/>
            <w:left w:val="none" w:sz="0" w:space="0" w:color="auto"/>
            <w:bottom w:val="none" w:sz="0" w:space="0" w:color="auto"/>
            <w:right w:val="none" w:sz="0" w:space="0" w:color="auto"/>
          </w:divBdr>
        </w:div>
        <w:div w:id="1564876548">
          <w:marLeft w:val="0"/>
          <w:marRight w:val="0"/>
          <w:marTop w:val="0"/>
          <w:marBottom w:val="0"/>
          <w:divBdr>
            <w:top w:val="none" w:sz="0" w:space="0" w:color="auto"/>
            <w:left w:val="none" w:sz="0" w:space="0" w:color="auto"/>
            <w:bottom w:val="none" w:sz="0" w:space="0" w:color="auto"/>
            <w:right w:val="none" w:sz="0" w:space="0" w:color="auto"/>
          </w:divBdr>
        </w:div>
        <w:div w:id="1568106124">
          <w:marLeft w:val="0"/>
          <w:marRight w:val="0"/>
          <w:marTop w:val="0"/>
          <w:marBottom w:val="0"/>
          <w:divBdr>
            <w:top w:val="none" w:sz="0" w:space="0" w:color="auto"/>
            <w:left w:val="none" w:sz="0" w:space="0" w:color="auto"/>
            <w:bottom w:val="none" w:sz="0" w:space="0" w:color="auto"/>
            <w:right w:val="none" w:sz="0" w:space="0" w:color="auto"/>
          </w:divBdr>
        </w:div>
        <w:div w:id="1043947356">
          <w:marLeft w:val="0"/>
          <w:marRight w:val="0"/>
          <w:marTop w:val="0"/>
          <w:marBottom w:val="0"/>
          <w:divBdr>
            <w:top w:val="none" w:sz="0" w:space="0" w:color="auto"/>
            <w:left w:val="none" w:sz="0" w:space="0" w:color="auto"/>
            <w:bottom w:val="none" w:sz="0" w:space="0" w:color="auto"/>
            <w:right w:val="none" w:sz="0" w:space="0" w:color="auto"/>
          </w:divBdr>
        </w:div>
        <w:div w:id="1968774198">
          <w:marLeft w:val="0"/>
          <w:marRight w:val="0"/>
          <w:marTop w:val="0"/>
          <w:marBottom w:val="0"/>
          <w:divBdr>
            <w:top w:val="none" w:sz="0" w:space="0" w:color="auto"/>
            <w:left w:val="none" w:sz="0" w:space="0" w:color="auto"/>
            <w:bottom w:val="none" w:sz="0" w:space="0" w:color="auto"/>
            <w:right w:val="none" w:sz="0" w:space="0" w:color="auto"/>
          </w:divBdr>
        </w:div>
        <w:div w:id="1665821194">
          <w:marLeft w:val="0"/>
          <w:marRight w:val="0"/>
          <w:marTop w:val="0"/>
          <w:marBottom w:val="0"/>
          <w:divBdr>
            <w:top w:val="none" w:sz="0" w:space="0" w:color="auto"/>
            <w:left w:val="none" w:sz="0" w:space="0" w:color="auto"/>
            <w:bottom w:val="none" w:sz="0" w:space="0" w:color="auto"/>
            <w:right w:val="none" w:sz="0" w:space="0" w:color="auto"/>
          </w:divBdr>
        </w:div>
      </w:divsChild>
    </w:div>
    <w:div w:id="892614846">
      <w:bodyDiv w:val="1"/>
      <w:marLeft w:val="0"/>
      <w:marRight w:val="0"/>
      <w:marTop w:val="0"/>
      <w:marBottom w:val="0"/>
      <w:divBdr>
        <w:top w:val="none" w:sz="0" w:space="0" w:color="auto"/>
        <w:left w:val="none" w:sz="0" w:space="0" w:color="auto"/>
        <w:bottom w:val="none" w:sz="0" w:space="0" w:color="auto"/>
        <w:right w:val="none" w:sz="0" w:space="0" w:color="auto"/>
      </w:divBdr>
    </w:div>
    <w:div w:id="961694140">
      <w:bodyDiv w:val="1"/>
      <w:marLeft w:val="0"/>
      <w:marRight w:val="0"/>
      <w:marTop w:val="0"/>
      <w:marBottom w:val="0"/>
      <w:divBdr>
        <w:top w:val="none" w:sz="0" w:space="0" w:color="auto"/>
        <w:left w:val="none" w:sz="0" w:space="0" w:color="auto"/>
        <w:bottom w:val="none" w:sz="0" w:space="0" w:color="auto"/>
        <w:right w:val="none" w:sz="0" w:space="0" w:color="auto"/>
      </w:divBdr>
    </w:div>
    <w:div w:id="1008871422">
      <w:bodyDiv w:val="1"/>
      <w:marLeft w:val="0"/>
      <w:marRight w:val="0"/>
      <w:marTop w:val="0"/>
      <w:marBottom w:val="0"/>
      <w:divBdr>
        <w:top w:val="none" w:sz="0" w:space="0" w:color="auto"/>
        <w:left w:val="none" w:sz="0" w:space="0" w:color="auto"/>
        <w:bottom w:val="none" w:sz="0" w:space="0" w:color="auto"/>
        <w:right w:val="none" w:sz="0" w:space="0" w:color="auto"/>
      </w:divBdr>
      <w:divsChild>
        <w:div w:id="142892273">
          <w:marLeft w:val="0"/>
          <w:marRight w:val="0"/>
          <w:marTop w:val="0"/>
          <w:marBottom w:val="0"/>
          <w:divBdr>
            <w:top w:val="none" w:sz="0" w:space="0" w:color="auto"/>
            <w:left w:val="none" w:sz="0" w:space="0" w:color="auto"/>
            <w:bottom w:val="none" w:sz="0" w:space="0" w:color="auto"/>
            <w:right w:val="none" w:sz="0" w:space="0" w:color="auto"/>
          </w:divBdr>
        </w:div>
        <w:div w:id="618531319">
          <w:marLeft w:val="0"/>
          <w:marRight w:val="0"/>
          <w:marTop w:val="0"/>
          <w:marBottom w:val="0"/>
          <w:divBdr>
            <w:top w:val="none" w:sz="0" w:space="0" w:color="auto"/>
            <w:left w:val="none" w:sz="0" w:space="0" w:color="auto"/>
            <w:bottom w:val="none" w:sz="0" w:space="0" w:color="auto"/>
            <w:right w:val="none" w:sz="0" w:space="0" w:color="auto"/>
          </w:divBdr>
        </w:div>
        <w:div w:id="1428430447">
          <w:marLeft w:val="0"/>
          <w:marRight w:val="0"/>
          <w:marTop w:val="0"/>
          <w:marBottom w:val="0"/>
          <w:divBdr>
            <w:top w:val="none" w:sz="0" w:space="0" w:color="auto"/>
            <w:left w:val="none" w:sz="0" w:space="0" w:color="auto"/>
            <w:bottom w:val="none" w:sz="0" w:space="0" w:color="auto"/>
            <w:right w:val="none" w:sz="0" w:space="0" w:color="auto"/>
          </w:divBdr>
        </w:div>
        <w:div w:id="599995424">
          <w:marLeft w:val="0"/>
          <w:marRight w:val="0"/>
          <w:marTop w:val="0"/>
          <w:marBottom w:val="0"/>
          <w:divBdr>
            <w:top w:val="none" w:sz="0" w:space="0" w:color="auto"/>
            <w:left w:val="none" w:sz="0" w:space="0" w:color="auto"/>
            <w:bottom w:val="none" w:sz="0" w:space="0" w:color="auto"/>
            <w:right w:val="none" w:sz="0" w:space="0" w:color="auto"/>
          </w:divBdr>
        </w:div>
        <w:div w:id="1097797869">
          <w:marLeft w:val="0"/>
          <w:marRight w:val="0"/>
          <w:marTop w:val="0"/>
          <w:marBottom w:val="0"/>
          <w:divBdr>
            <w:top w:val="none" w:sz="0" w:space="0" w:color="auto"/>
            <w:left w:val="none" w:sz="0" w:space="0" w:color="auto"/>
            <w:bottom w:val="none" w:sz="0" w:space="0" w:color="auto"/>
            <w:right w:val="none" w:sz="0" w:space="0" w:color="auto"/>
          </w:divBdr>
        </w:div>
        <w:div w:id="1535574209">
          <w:marLeft w:val="0"/>
          <w:marRight w:val="0"/>
          <w:marTop w:val="0"/>
          <w:marBottom w:val="0"/>
          <w:divBdr>
            <w:top w:val="none" w:sz="0" w:space="0" w:color="auto"/>
            <w:left w:val="none" w:sz="0" w:space="0" w:color="auto"/>
            <w:bottom w:val="none" w:sz="0" w:space="0" w:color="auto"/>
            <w:right w:val="none" w:sz="0" w:space="0" w:color="auto"/>
          </w:divBdr>
        </w:div>
        <w:div w:id="1893034499">
          <w:marLeft w:val="0"/>
          <w:marRight w:val="0"/>
          <w:marTop w:val="0"/>
          <w:marBottom w:val="0"/>
          <w:divBdr>
            <w:top w:val="none" w:sz="0" w:space="0" w:color="auto"/>
            <w:left w:val="none" w:sz="0" w:space="0" w:color="auto"/>
            <w:bottom w:val="none" w:sz="0" w:space="0" w:color="auto"/>
            <w:right w:val="none" w:sz="0" w:space="0" w:color="auto"/>
          </w:divBdr>
        </w:div>
        <w:div w:id="227301565">
          <w:marLeft w:val="0"/>
          <w:marRight w:val="0"/>
          <w:marTop w:val="0"/>
          <w:marBottom w:val="0"/>
          <w:divBdr>
            <w:top w:val="none" w:sz="0" w:space="0" w:color="auto"/>
            <w:left w:val="none" w:sz="0" w:space="0" w:color="auto"/>
            <w:bottom w:val="none" w:sz="0" w:space="0" w:color="auto"/>
            <w:right w:val="none" w:sz="0" w:space="0" w:color="auto"/>
          </w:divBdr>
        </w:div>
        <w:div w:id="1694499418">
          <w:marLeft w:val="0"/>
          <w:marRight w:val="0"/>
          <w:marTop w:val="0"/>
          <w:marBottom w:val="0"/>
          <w:divBdr>
            <w:top w:val="none" w:sz="0" w:space="0" w:color="auto"/>
            <w:left w:val="none" w:sz="0" w:space="0" w:color="auto"/>
            <w:bottom w:val="none" w:sz="0" w:space="0" w:color="auto"/>
            <w:right w:val="none" w:sz="0" w:space="0" w:color="auto"/>
          </w:divBdr>
        </w:div>
        <w:div w:id="1243371102">
          <w:marLeft w:val="0"/>
          <w:marRight w:val="0"/>
          <w:marTop w:val="0"/>
          <w:marBottom w:val="0"/>
          <w:divBdr>
            <w:top w:val="none" w:sz="0" w:space="0" w:color="auto"/>
            <w:left w:val="none" w:sz="0" w:space="0" w:color="auto"/>
            <w:bottom w:val="none" w:sz="0" w:space="0" w:color="auto"/>
            <w:right w:val="none" w:sz="0" w:space="0" w:color="auto"/>
          </w:divBdr>
        </w:div>
        <w:div w:id="2137484479">
          <w:marLeft w:val="0"/>
          <w:marRight w:val="0"/>
          <w:marTop w:val="0"/>
          <w:marBottom w:val="0"/>
          <w:divBdr>
            <w:top w:val="none" w:sz="0" w:space="0" w:color="auto"/>
            <w:left w:val="none" w:sz="0" w:space="0" w:color="auto"/>
            <w:bottom w:val="none" w:sz="0" w:space="0" w:color="auto"/>
            <w:right w:val="none" w:sz="0" w:space="0" w:color="auto"/>
          </w:divBdr>
        </w:div>
        <w:div w:id="1962833621">
          <w:marLeft w:val="0"/>
          <w:marRight w:val="0"/>
          <w:marTop w:val="0"/>
          <w:marBottom w:val="0"/>
          <w:divBdr>
            <w:top w:val="none" w:sz="0" w:space="0" w:color="auto"/>
            <w:left w:val="none" w:sz="0" w:space="0" w:color="auto"/>
            <w:bottom w:val="none" w:sz="0" w:space="0" w:color="auto"/>
            <w:right w:val="none" w:sz="0" w:space="0" w:color="auto"/>
          </w:divBdr>
        </w:div>
        <w:div w:id="2137868947">
          <w:marLeft w:val="0"/>
          <w:marRight w:val="0"/>
          <w:marTop w:val="0"/>
          <w:marBottom w:val="0"/>
          <w:divBdr>
            <w:top w:val="none" w:sz="0" w:space="0" w:color="auto"/>
            <w:left w:val="none" w:sz="0" w:space="0" w:color="auto"/>
            <w:bottom w:val="none" w:sz="0" w:space="0" w:color="auto"/>
            <w:right w:val="none" w:sz="0" w:space="0" w:color="auto"/>
          </w:divBdr>
        </w:div>
        <w:div w:id="99447576">
          <w:marLeft w:val="0"/>
          <w:marRight w:val="0"/>
          <w:marTop w:val="0"/>
          <w:marBottom w:val="0"/>
          <w:divBdr>
            <w:top w:val="none" w:sz="0" w:space="0" w:color="auto"/>
            <w:left w:val="none" w:sz="0" w:space="0" w:color="auto"/>
            <w:bottom w:val="none" w:sz="0" w:space="0" w:color="auto"/>
            <w:right w:val="none" w:sz="0" w:space="0" w:color="auto"/>
          </w:divBdr>
        </w:div>
        <w:div w:id="2079084418">
          <w:marLeft w:val="0"/>
          <w:marRight w:val="0"/>
          <w:marTop w:val="0"/>
          <w:marBottom w:val="0"/>
          <w:divBdr>
            <w:top w:val="none" w:sz="0" w:space="0" w:color="auto"/>
            <w:left w:val="none" w:sz="0" w:space="0" w:color="auto"/>
            <w:bottom w:val="none" w:sz="0" w:space="0" w:color="auto"/>
            <w:right w:val="none" w:sz="0" w:space="0" w:color="auto"/>
          </w:divBdr>
        </w:div>
      </w:divsChild>
    </w:div>
    <w:div w:id="1069351784">
      <w:bodyDiv w:val="1"/>
      <w:marLeft w:val="0"/>
      <w:marRight w:val="0"/>
      <w:marTop w:val="0"/>
      <w:marBottom w:val="0"/>
      <w:divBdr>
        <w:top w:val="none" w:sz="0" w:space="0" w:color="auto"/>
        <w:left w:val="none" w:sz="0" w:space="0" w:color="auto"/>
        <w:bottom w:val="none" w:sz="0" w:space="0" w:color="auto"/>
        <w:right w:val="none" w:sz="0" w:space="0" w:color="auto"/>
      </w:divBdr>
      <w:divsChild>
        <w:div w:id="1565797619">
          <w:marLeft w:val="0"/>
          <w:marRight w:val="0"/>
          <w:marTop w:val="0"/>
          <w:marBottom w:val="0"/>
          <w:divBdr>
            <w:top w:val="none" w:sz="0" w:space="0" w:color="auto"/>
            <w:left w:val="none" w:sz="0" w:space="0" w:color="auto"/>
            <w:bottom w:val="none" w:sz="0" w:space="0" w:color="auto"/>
            <w:right w:val="none" w:sz="0" w:space="0" w:color="auto"/>
          </w:divBdr>
        </w:div>
        <w:div w:id="62486875">
          <w:marLeft w:val="0"/>
          <w:marRight w:val="0"/>
          <w:marTop w:val="0"/>
          <w:marBottom w:val="0"/>
          <w:divBdr>
            <w:top w:val="none" w:sz="0" w:space="0" w:color="auto"/>
            <w:left w:val="none" w:sz="0" w:space="0" w:color="auto"/>
            <w:bottom w:val="none" w:sz="0" w:space="0" w:color="auto"/>
            <w:right w:val="none" w:sz="0" w:space="0" w:color="auto"/>
          </w:divBdr>
        </w:div>
        <w:div w:id="1062371153">
          <w:marLeft w:val="0"/>
          <w:marRight w:val="0"/>
          <w:marTop w:val="0"/>
          <w:marBottom w:val="0"/>
          <w:divBdr>
            <w:top w:val="none" w:sz="0" w:space="0" w:color="auto"/>
            <w:left w:val="none" w:sz="0" w:space="0" w:color="auto"/>
            <w:bottom w:val="none" w:sz="0" w:space="0" w:color="auto"/>
            <w:right w:val="none" w:sz="0" w:space="0" w:color="auto"/>
          </w:divBdr>
        </w:div>
        <w:div w:id="2137605184">
          <w:marLeft w:val="0"/>
          <w:marRight w:val="0"/>
          <w:marTop w:val="0"/>
          <w:marBottom w:val="0"/>
          <w:divBdr>
            <w:top w:val="none" w:sz="0" w:space="0" w:color="auto"/>
            <w:left w:val="none" w:sz="0" w:space="0" w:color="auto"/>
            <w:bottom w:val="none" w:sz="0" w:space="0" w:color="auto"/>
            <w:right w:val="none" w:sz="0" w:space="0" w:color="auto"/>
          </w:divBdr>
        </w:div>
        <w:div w:id="1622302511">
          <w:marLeft w:val="0"/>
          <w:marRight w:val="0"/>
          <w:marTop w:val="0"/>
          <w:marBottom w:val="0"/>
          <w:divBdr>
            <w:top w:val="none" w:sz="0" w:space="0" w:color="auto"/>
            <w:left w:val="none" w:sz="0" w:space="0" w:color="auto"/>
            <w:bottom w:val="none" w:sz="0" w:space="0" w:color="auto"/>
            <w:right w:val="none" w:sz="0" w:space="0" w:color="auto"/>
          </w:divBdr>
        </w:div>
        <w:div w:id="960573279">
          <w:marLeft w:val="0"/>
          <w:marRight w:val="0"/>
          <w:marTop w:val="0"/>
          <w:marBottom w:val="0"/>
          <w:divBdr>
            <w:top w:val="none" w:sz="0" w:space="0" w:color="auto"/>
            <w:left w:val="none" w:sz="0" w:space="0" w:color="auto"/>
            <w:bottom w:val="none" w:sz="0" w:space="0" w:color="auto"/>
            <w:right w:val="none" w:sz="0" w:space="0" w:color="auto"/>
          </w:divBdr>
        </w:div>
        <w:div w:id="1602224430">
          <w:marLeft w:val="0"/>
          <w:marRight w:val="0"/>
          <w:marTop w:val="0"/>
          <w:marBottom w:val="0"/>
          <w:divBdr>
            <w:top w:val="none" w:sz="0" w:space="0" w:color="auto"/>
            <w:left w:val="none" w:sz="0" w:space="0" w:color="auto"/>
            <w:bottom w:val="none" w:sz="0" w:space="0" w:color="auto"/>
            <w:right w:val="none" w:sz="0" w:space="0" w:color="auto"/>
          </w:divBdr>
        </w:div>
        <w:div w:id="1082488418">
          <w:marLeft w:val="0"/>
          <w:marRight w:val="0"/>
          <w:marTop w:val="0"/>
          <w:marBottom w:val="0"/>
          <w:divBdr>
            <w:top w:val="none" w:sz="0" w:space="0" w:color="auto"/>
            <w:left w:val="none" w:sz="0" w:space="0" w:color="auto"/>
            <w:bottom w:val="none" w:sz="0" w:space="0" w:color="auto"/>
            <w:right w:val="none" w:sz="0" w:space="0" w:color="auto"/>
          </w:divBdr>
        </w:div>
        <w:div w:id="864563317">
          <w:marLeft w:val="0"/>
          <w:marRight w:val="0"/>
          <w:marTop w:val="0"/>
          <w:marBottom w:val="0"/>
          <w:divBdr>
            <w:top w:val="none" w:sz="0" w:space="0" w:color="auto"/>
            <w:left w:val="none" w:sz="0" w:space="0" w:color="auto"/>
            <w:bottom w:val="none" w:sz="0" w:space="0" w:color="auto"/>
            <w:right w:val="none" w:sz="0" w:space="0" w:color="auto"/>
          </w:divBdr>
        </w:div>
        <w:div w:id="370764942">
          <w:marLeft w:val="0"/>
          <w:marRight w:val="0"/>
          <w:marTop w:val="0"/>
          <w:marBottom w:val="0"/>
          <w:divBdr>
            <w:top w:val="none" w:sz="0" w:space="0" w:color="auto"/>
            <w:left w:val="none" w:sz="0" w:space="0" w:color="auto"/>
            <w:bottom w:val="none" w:sz="0" w:space="0" w:color="auto"/>
            <w:right w:val="none" w:sz="0" w:space="0" w:color="auto"/>
          </w:divBdr>
        </w:div>
        <w:div w:id="640159424">
          <w:marLeft w:val="0"/>
          <w:marRight w:val="0"/>
          <w:marTop w:val="0"/>
          <w:marBottom w:val="0"/>
          <w:divBdr>
            <w:top w:val="none" w:sz="0" w:space="0" w:color="auto"/>
            <w:left w:val="none" w:sz="0" w:space="0" w:color="auto"/>
            <w:bottom w:val="none" w:sz="0" w:space="0" w:color="auto"/>
            <w:right w:val="none" w:sz="0" w:space="0" w:color="auto"/>
          </w:divBdr>
        </w:div>
        <w:div w:id="1468400365">
          <w:marLeft w:val="0"/>
          <w:marRight w:val="0"/>
          <w:marTop w:val="0"/>
          <w:marBottom w:val="0"/>
          <w:divBdr>
            <w:top w:val="none" w:sz="0" w:space="0" w:color="auto"/>
            <w:left w:val="none" w:sz="0" w:space="0" w:color="auto"/>
            <w:bottom w:val="none" w:sz="0" w:space="0" w:color="auto"/>
            <w:right w:val="none" w:sz="0" w:space="0" w:color="auto"/>
          </w:divBdr>
        </w:div>
        <w:div w:id="1337348675">
          <w:marLeft w:val="0"/>
          <w:marRight w:val="0"/>
          <w:marTop w:val="0"/>
          <w:marBottom w:val="0"/>
          <w:divBdr>
            <w:top w:val="none" w:sz="0" w:space="0" w:color="auto"/>
            <w:left w:val="none" w:sz="0" w:space="0" w:color="auto"/>
            <w:bottom w:val="none" w:sz="0" w:space="0" w:color="auto"/>
            <w:right w:val="none" w:sz="0" w:space="0" w:color="auto"/>
          </w:divBdr>
        </w:div>
        <w:div w:id="1996760747">
          <w:marLeft w:val="0"/>
          <w:marRight w:val="0"/>
          <w:marTop w:val="0"/>
          <w:marBottom w:val="0"/>
          <w:divBdr>
            <w:top w:val="none" w:sz="0" w:space="0" w:color="auto"/>
            <w:left w:val="none" w:sz="0" w:space="0" w:color="auto"/>
            <w:bottom w:val="none" w:sz="0" w:space="0" w:color="auto"/>
            <w:right w:val="none" w:sz="0" w:space="0" w:color="auto"/>
          </w:divBdr>
        </w:div>
        <w:div w:id="2132749697">
          <w:marLeft w:val="0"/>
          <w:marRight w:val="0"/>
          <w:marTop w:val="0"/>
          <w:marBottom w:val="0"/>
          <w:divBdr>
            <w:top w:val="none" w:sz="0" w:space="0" w:color="auto"/>
            <w:left w:val="none" w:sz="0" w:space="0" w:color="auto"/>
            <w:bottom w:val="none" w:sz="0" w:space="0" w:color="auto"/>
            <w:right w:val="none" w:sz="0" w:space="0" w:color="auto"/>
          </w:divBdr>
        </w:div>
      </w:divsChild>
    </w:div>
    <w:div w:id="1107312062">
      <w:bodyDiv w:val="1"/>
      <w:marLeft w:val="0"/>
      <w:marRight w:val="0"/>
      <w:marTop w:val="0"/>
      <w:marBottom w:val="0"/>
      <w:divBdr>
        <w:top w:val="none" w:sz="0" w:space="0" w:color="auto"/>
        <w:left w:val="none" w:sz="0" w:space="0" w:color="auto"/>
        <w:bottom w:val="none" w:sz="0" w:space="0" w:color="auto"/>
        <w:right w:val="none" w:sz="0" w:space="0" w:color="auto"/>
      </w:divBdr>
      <w:divsChild>
        <w:div w:id="515854329">
          <w:marLeft w:val="0"/>
          <w:marRight w:val="0"/>
          <w:marTop w:val="0"/>
          <w:marBottom w:val="0"/>
          <w:divBdr>
            <w:top w:val="none" w:sz="0" w:space="0" w:color="auto"/>
            <w:left w:val="none" w:sz="0" w:space="0" w:color="auto"/>
            <w:bottom w:val="none" w:sz="0" w:space="0" w:color="auto"/>
            <w:right w:val="none" w:sz="0" w:space="0" w:color="auto"/>
          </w:divBdr>
          <w:divsChild>
            <w:div w:id="1302423469">
              <w:marLeft w:val="0"/>
              <w:marRight w:val="0"/>
              <w:marTop w:val="0"/>
              <w:marBottom w:val="0"/>
              <w:divBdr>
                <w:top w:val="none" w:sz="0" w:space="0" w:color="auto"/>
                <w:left w:val="none" w:sz="0" w:space="0" w:color="auto"/>
                <w:bottom w:val="none" w:sz="0" w:space="0" w:color="auto"/>
                <w:right w:val="none" w:sz="0" w:space="0" w:color="auto"/>
              </w:divBdr>
            </w:div>
            <w:div w:id="29690283">
              <w:marLeft w:val="0"/>
              <w:marRight w:val="0"/>
              <w:marTop w:val="0"/>
              <w:marBottom w:val="0"/>
              <w:divBdr>
                <w:top w:val="none" w:sz="0" w:space="0" w:color="auto"/>
                <w:left w:val="none" w:sz="0" w:space="0" w:color="auto"/>
                <w:bottom w:val="none" w:sz="0" w:space="0" w:color="auto"/>
                <w:right w:val="none" w:sz="0" w:space="0" w:color="auto"/>
              </w:divBdr>
            </w:div>
            <w:div w:id="1961452828">
              <w:marLeft w:val="0"/>
              <w:marRight w:val="0"/>
              <w:marTop w:val="0"/>
              <w:marBottom w:val="0"/>
              <w:divBdr>
                <w:top w:val="none" w:sz="0" w:space="0" w:color="auto"/>
                <w:left w:val="none" w:sz="0" w:space="0" w:color="auto"/>
                <w:bottom w:val="none" w:sz="0" w:space="0" w:color="auto"/>
                <w:right w:val="none" w:sz="0" w:space="0" w:color="auto"/>
              </w:divBdr>
            </w:div>
            <w:div w:id="178741919">
              <w:marLeft w:val="0"/>
              <w:marRight w:val="0"/>
              <w:marTop w:val="0"/>
              <w:marBottom w:val="0"/>
              <w:divBdr>
                <w:top w:val="none" w:sz="0" w:space="0" w:color="auto"/>
                <w:left w:val="none" w:sz="0" w:space="0" w:color="auto"/>
                <w:bottom w:val="none" w:sz="0" w:space="0" w:color="auto"/>
                <w:right w:val="none" w:sz="0" w:space="0" w:color="auto"/>
              </w:divBdr>
            </w:div>
            <w:div w:id="568268616">
              <w:marLeft w:val="0"/>
              <w:marRight w:val="0"/>
              <w:marTop w:val="0"/>
              <w:marBottom w:val="0"/>
              <w:divBdr>
                <w:top w:val="none" w:sz="0" w:space="0" w:color="auto"/>
                <w:left w:val="none" w:sz="0" w:space="0" w:color="auto"/>
                <w:bottom w:val="none" w:sz="0" w:space="0" w:color="auto"/>
                <w:right w:val="none" w:sz="0" w:space="0" w:color="auto"/>
              </w:divBdr>
            </w:div>
            <w:div w:id="1067994384">
              <w:marLeft w:val="0"/>
              <w:marRight w:val="0"/>
              <w:marTop w:val="0"/>
              <w:marBottom w:val="0"/>
              <w:divBdr>
                <w:top w:val="none" w:sz="0" w:space="0" w:color="auto"/>
                <w:left w:val="none" w:sz="0" w:space="0" w:color="auto"/>
                <w:bottom w:val="none" w:sz="0" w:space="0" w:color="auto"/>
                <w:right w:val="none" w:sz="0" w:space="0" w:color="auto"/>
              </w:divBdr>
            </w:div>
            <w:div w:id="2092315205">
              <w:marLeft w:val="0"/>
              <w:marRight w:val="0"/>
              <w:marTop w:val="0"/>
              <w:marBottom w:val="0"/>
              <w:divBdr>
                <w:top w:val="none" w:sz="0" w:space="0" w:color="auto"/>
                <w:left w:val="none" w:sz="0" w:space="0" w:color="auto"/>
                <w:bottom w:val="none" w:sz="0" w:space="0" w:color="auto"/>
                <w:right w:val="none" w:sz="0" w:space="0" w:color="auto"/>
              </w:divBdr>
            </w:div>
            <w:div w:id="232549990">
              <w:marLeft w:val="0"/>
              <w:marRight w:val="0"/>
              <w:marTop w:val="0"/>
              <w:marBottom w:val="0"/>
              <w:divBdr>
                <w:top w:val="none" w:sz="0" w:space="0" w:color="auto"/>
                <w:left w:val="none" w:sz="0" w:space="0" w:color="auto"/>
                <w:bottom w:val="none" w:sz="0" w:space="0" w:color="auto"/>
                <w:right w:val="none" w:sz="0" w:space="0" w:color="auto"/>
              </w:divBdr>
            </w:div>
            <w:div w:id="1477528238">
              <w:marLeft w:val="0"/>
              <w:marRight w:val="0"/>
              <w:marTop w:val="0"/>
              <w:marBottom w:val="0"/>
              <w:divBdr>
                <w:top w:val="none" w:sz="0" w:space="0" w:color="auto"/>
                <w:left w:val="none" w:sz="0" w:space="0" w:color="auto"/>
                <w:bottom w:val="none" w:sz="0" w:space="0" w:color="auto"/>
                <w:right w:val="none" w:sz="0" w:space="0" w:color="auto"/>
              </w:divBdr>
            </w:div>
          </w:divsChild>
        </w:div>
        <w:div w:id="563221552">
          <w:marLeft w:val="0"/>
          <w:marRight w:val="0"/>
          <w:marTop w:val="0"/>
          <w:marBottom w:val="0"/>
          <w:divBdr>
            <w:top w:val="none" w:sz="0" w:space="0" w:color="auto"/>
            <w:left w:val="none" w:sz="0" w:space="0" w:color="auto"/>
            <w:bottom w:val="none" w:sz="0" w:space="0" w:color="auto"/>
            <w:right w:val="none" w:sz="0" w:space="0" w:color="auto"/>
          </w:divBdr>
          <w:divsChild>
            <w:div w:id="1098718524">
              <w:marLeft w:val="-75"/>
              <w:marRight w:val="0"/>
              <w:marTop w:val="30"/>
              <w:marBottom w:val="30"/>
              <w:divBdr>
                <w:top w:val="none" w:sz="0" w:space="0" w:color="auto"/>
                <w:left w:val="none" w:sz="0" w:space="0" w:color="auto"/>
                <w:bottom w:val="none" w:sz="0" w:space="0" w:color="auto"/>
                <w:right w:val="none" w:sz="0" w:space="0" w:color="auto"/>
              </w:divBdr>
              <w:divsChild>
                <w:div w:id="152451414">
                  <w:marLeft w:val="0"/>
                  <w:marRight w:val="0"/>
                  <w:marTop w:val="0"/>
                  <w:marBottom w:val="0"/>
                  <w:divBdr>
                    <w:top w:val="none" w:sz="0" w:space="0" w:color="auto"/>
                    <w:left w:val="none" w:sz="0" w:space="0" w:color="auto"/>
                    <w:bottom w:val="none" w:sz="0" w:space="0" w:color="auto"/>
                    <w:right w:val="none" w:sz="0" w:space="0" w:color="auto"/>
                  </w:divBdr>
                  <w:divsChild>
                    <w:div w:id="742600471">
                      <w:marLeft w:val="0"/>
                      <w:marRight w:val="0"/>
                      <w:marTop w:val="0"/>
                      <w:marBottom w:val="0"/>
                      <w:divBdr>
                        <w:top w:val="none" w:sz="0" w:space="0" w:color="auto"/>
                        <w:left w:val="none" w:sz="0" w:space="0" w:color="auto"/>
                        <w:bottom w:val="none" w:sz="0" w:space="0" w:color="auto"/>
                        <w:right w:val="none" w:sz="0" w:space="0" w:color="auto"/>
                      </w:divBdr>
                    </w:div>
                  </w:divsChild>
                </w:div>
                <w:div w:id="1835876899">
                  <w:marLeft w:val="0"/>
                  <w:marRight w:val="0"/>
                  <w:marTop w:val="0"/>
                  <w:marBottom w:val="0"/>
                  <w:divBdr>
                    <w:top w:val="none" w:sz="0" w:space="0" w:color="auto"/>
                    <w:left w:val="none" w:sz="0" w:space="0" w:color="auto"/>
                    <w:bottom w:val="none" w:sz="0" w:space="0" w:color="auto"/>
                    <w:right w:val="none" w:sz="0" w:space="0" w:color="auto"/>
                  </w:divBdr>
                  <w:divsChild>
                    <w:div w:id="591403550">
                      <w:marLeft w:val="0"/>
                      <w:marRight w:val="0"/>
                      <w:marTop w:val="0"/>
                      <w:marBottom w:val="0"/>
                      <w:divBdr>
                        <w:top w:val="none" w:sz="0" w:space="0" w:color="auto"/>
                        <w:left w:val="none" w:sz="0" w:space="0" w:color="auto"/>
                        <w:bottom w:val="none" w:sz="0" w:space="0" w:color="auto"/>
                        <w:right w:val="none" w:sz="0" w:space="0" w:color="auto"/>
                      </w:divBdr>
                    </w:div>
                  </w:divsChild>
                </w:div>
                <w:div w:id="1042368911">
                  <w:marLeft w:val="0"/>
                  <w:marRight w:val="0"/>
                  <w:marTop w:val="0"/>
                  <w:marBottom w:val="0"/>
                  <w:divBdr>
                    <w:top w:val="none" w:sz="0" w:space="0" w:color="auto"/>
                    <w:left w:val="none" w:sz="0" w:space="0" w:color="auto"/>
                    <w:bottom w:val="none" w:sz="0" w:space="0" w:color="auto"/>
                    <w:right w:val="none" w:sz="0" w:space="0" w:color="auto"/>
                  </w:divBdr>
                  <w:divsChild>
                    <w:div w:id="1324121422">
                      <w:marLeft w:val="0"/>
                      <w:marRight w:val="0"/>
                      <w:marTop w:val="0"/>
                      <w:marBottom w:val="0"/>
                      <w:divBdr>
                        <w:top w:val="none" w:sz="0" w:space="0" w:color="auto"/>
                        <w:left w:val="none" w:sz="0" w:space="0" w:color="auto"/>
                        <w:bottom w:val="none" w:sz="0" w:space="0" w:color="auto"/>
                        <w:right w:val="none" w:sz="0" w:space="0" w:color="auto"/>
                      </w:divBdr>
                    </w:div>
                  </w:divsChild>
                </w:div>
                <w:div w:id="1997175610">
                  <w:marLeft w:val="0"/>
                  <w:marRight w:val="0"/>
                  <w:marTop w:val="0"/>
                  <w:marBottom w:val="0"/>
                  <w:divBdr>
                    <w:top w:val="none" w:sz="0" w:space="0" w:color="auto"/>
                    <w:left w:val="none" w:sz="0" w:space="0" w:color="auto"/>
                    <w:bottom w:val="none" w:sz="0" w:space="0" w:color="auto"/>
                    <w:right w:val="none" w:sz="0" w:space="0" w:color="auto"/>
                  </w:divBdr>
                  <w:divsChild>
                    <w:div w:id="91947578">
                      <w:marLeft w:val="0"/>
                      <w:marRight w:val="0"/>
                      <w:marTop w:val="0"/>
                      <w:marBottom w:val="0"/>
                      <w:divBdr>
                        <w:top w:val="none" w:sz="0" w:space="0" w:color="auto"/>
                        <w:left w:val="none" w:sz="0" w:space="0" w:color="auto"/>
                        <w:bottom w:val="none" w:sz="0" w:space="0" w:color="auto"/>
                        <w:right w:val="none" w:sz="0" w:space="0" w:color="auto"/>
                      </w:divBdr>
                    </w:div>
                  </w:divsChild>
                </w:div>
                <w:div w:id="431125966">
                  <w:marLeft w:val="0"/>
                  <w:marRight w:val="0"/>
                  <w:marTop w:val="0"/>
                  <w:marBottom w:val="0"/>
                  <w:divBdr>
                    <w:top w:val="none" w:sz="0" w:space="0" w:color="auto"/>
                    <w:left w:val="none" w:sz="0" w:space="0" w:color="auto"/>
                    <w:bottom w:val="none" w:sz="0" w:space="0" w:color="auto"/>
                    <w:right w:val="none" w:sz="0" w:space="0" w:color="auto"/>
                  </w:divBdr>
                  <w:divsChild>
                    <w:div w:id="2140681140">
                      <w:marLeft w:val="0"/>
                      <w:marRight w:val="0"/>
                      <w:marTop w:val="0"/>
                      <w:marBottom w:val="0"/>
                      <w:divBdr>
                        <w:top w:val="none" w:sz="0" w:space="0" w:color="auto"/>
                        <w:left w:val="none" w:sz="0" w:space="0" w:color="auto"/>
                        <w:bottom w:val="none" w:sz="0" w:space="0" w:color="auto"/>
                        <w:right w:val="none" w:sz="0" w:space="0" w:color="auto"/>
                      </w:divBdr>
                    </w:div>
                    <w:div w:id="305555381">
                      <w:marLeft w:val="0"/>
                      <w:marRight w:val="0"/>
                      <w:marTop w:val="0"/>
                      <w:marBottom w:val="0"/>
                      <w:divBdr>
                        <w:top w:val="none" w:sz="0" w:space="0" w:color="auto"/>
                        <w:left w:val="none" w:sz="0" w:space="0" w:color="auto"/>
                        <w:bottom w:val="none" w:sz="0" w:space="0" w:color="auto"/>
                        <w:right w:val="none" w:sz="0" w:space="0" w:color="auto"/>
                      </w:divBdr>
                    </w:div>
                    <w:div w:id="1086918027">
                      <w:marLeft w:val="0"/>
                      <w:marRight w:val="0"/>
                      <w:marTop w:val="0"/>
                      <w:marBottom w:val="0"/>
                      <w:divBdr>
                        <w:top w:val="none" w:sz="0" w:space="0" w:color="auto"/>
                        <w:left w:val="none" w:sz="0" w:space="0" w:color="auto"/>
                        <w:bottom w:val="none" w:sz="0" w:space="0" w:color="auto"/>
                        <w:right w:val="none" w:sz="0" w:space="0" w:color="auto"/>
                      </w:divBdr>
                    </w:div>
                    <w:div w:id="382405752">
                      <w:marLeft w:val="0"/>
                      <w:marRight w:val="0"/>
                      <w:marTop w:val="0"/>
                      <w:marBottom w:val="0"/>
                      <w:divBdr>
                        <w:top w:val="none" w:sz="0" w:space="0" w:color="auto"/>
                        <w:left w:val="none" w:sz="0" w:space="0" w:color="auto"/>
                        <w:bottom w:val="none" w:sz="0" w:space="0" w:color="auto"/>
                        <w:right w:val="none" w:sz="0" w:space="0" w:color="auto"/>
                      </w:divBdr>
                    </w:div>
                    <w:div w:id="1869564663">
                      <w:marLeft w:val="0"/>
                      <w:marRight w:val="0"/>
                      <w:marTop w:val="0"/>
                      <w:marBottom w:val="0"/>
                      <w:divBdr>
                        <w:top w:val="none" w:sz="0" w:space="0" w:color="auto"/>
                        <w:left w:val="none" w:sz="0" w:space="0" w:color="auto"/>
                        <w:bottom w:val="none" w:sz="0" w:space="0" w:color="auto"/>
                        <w:right w:val="none" w:sz="0" w:space="0" w:color="auto"/>
                      </w:divBdr>
                    </w:div>
                    <w:div w:id="331613422">
                      <w:marLeft w:val="0"/>
                      <w:marRight w:val="0"/>
                      <w:marTop w:val="0"/>
                      <w:marBottom w:val="0"/>
                      <w:divBdr>
                        <w:top w:val="none" w:sz="0" w:space="0" w:color="auto"/>
                        <w:left w:val="none" w:sz="0" w:space="0" w:color="auto"/>
                        <w:bottom w:val="none" w:sz="0" w:space="0" w:color="auto"/>
                        <w:right w:val="none" w:sz="0" w:space="0" w:color="auto"/>
                      </w:divBdr>
                    </w:div>
                  </w:divsChild>
                </w:div>
                <w:div w:id="904989812">
                  <w:marLeft w:val="0"/>
                  <w:marRight w:val="0"/>
                  <w:marTop w:val="0"/>
                  <w:marBottom w:val="0"/>
                  <w:divBdr>
                    <w:top w:val="none" w:sz="0" w:space="0" w:color="auto"/>
                    <w:left w:val="none" w:sz="0" w:space="0" w:color="auto"/>
                    <w:bottom w:val="none" w:sz="0" w:space="0" w:color="auto"/>
                    <w:right w:val="none" w:sz="0" w:space="0" w:color="auto"/>
                  </w:divBdr>
                  <w:divsChild>
                    <w:div w:id="2039697455">
                      <w:marLeft w:val="0"/>
                      <w:marRight w:val="0"/>
                      <w:marTop w:val="0"/>
                      <w:marBottom w:val="0"/>
                      <w:divBdr>
                        <w:top w:val="none" w:sz="0" w:space="0" w:color="auto"/>
                        <w:left w:val="none" w:sz="0" w:space="0" w:color="auto"/>
                        <w:bottom w:val="none" w:sz="0" w:space="0" w:color="auto"/>
                        <w:right w:val="none" w:sz="0" w:space="0" w:color="auto"/>
                      </w:divBdr>
                    </w:div>
                  </w:divsChild>
                </w:div>
                <w:div w:id="1674910961">
                  <w:marLeft w:val="0"/>
                  <w:marRight w:val="0"/>
                  <w:marTop w:val="0"/>
                  <w:marBottom w:val="0"/>
                  <w:divBdr>
                    <w:top w:val="none" w:sz="0" w:space="0" w:color="auto"/>
                    <w:left w:val="none" w:sz="0" w:space="0" w:color="auto"/>
                    <w:bottom w:val="none" w:sz="0" w:space="0" w:color="auto"/>
                    <w:right w:val="none" w:sz="0" w:space="0" w:color="auto"/>
                  </w:divBdr>
                  <w:divsChild>
                    <w:div w:id="1423331002">
                      <w:marLeft w:val="0"/>
                      <w:marRight w:val="0"/>
                      <w:marTop w:val="0"/>
                      <w:marBottom w:val="0"/>
                      <w:divBdr>
                        <w:top w:val="none" w:sz="0" w:space="0" w:color="auto"/>
                        <w:left w:val="none" w:sz="0" w:space="0" w:color="auto"/>
                        <w:bottom w:val="none" w:sz="0" w:space="0" w:color="auto"/>
                        <w:right w:val="none" w:sz="0" w:space="0" w:color="auto"/>
                      </w:divBdr>
                    </w:div>
                  </w:divsChild>
                </w:div>
                <w:div w:id="844903186">
                  <w:marLeft w:val="0"/>
                  <w:marRight w:val="0"/>
                  <w:marTop w:val="0"/>
                  <w:marBottom w:val="0"/>
                  <w:divBdr>
                    <w:top w:val="none" w:sz="0" w:space="0" w:color="auto"/>
                    <w:left w:val="none" w:sz="0" w:space="0" w:color="auto"/>
                    <w:bottom w:val="none" w:sz="0" w:space="0" w:color="auto"/>
                    <w:right w:val="none" w:sz="0" w:space="0" w:color="auto"/>
                  </w:divBdr>
                  <w:divsChild>
                    <w:div w:id="1205218960">
                      <w:marLeft w:val="0"/>
                      <w:marRight w:val="0"/>
                      <w:marTop w:val="0"/>
                      <w:marBottom w:val="0"/>
                      <w:divBdr>
                        <w:top w:val="none" w:sz="0" w:space="0" w:color="auto"/>
                        <w:left w:val="none" w:sz="0" w:space="0" w:color="auto"/>
                        <w:bottom w:val="none" w:sz="0" w:space="0" w:color="auto"/>
                        <w:right w:val="none" w:sz="0" w:space="0" w:color="auto"/>
                      </w:divBdr>
                    </w:div>
                    <w:div w:id="146133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633701">
          <w:marLeft w:val="0"/>
          <w:marRight w:val="0"/>
          <w:marTop w:val="0"/>
          <w:marBottom w:val="0"/>
          <w:divBdr>
            <w:top w:val="none" w:sz="0" w:space="0" w:color="auto"/>
            <w:left w:val="none" w:sz="0" w:space="0" w:color="auto"/>
            <w:bottom w:val="none" w:sz="0" w:space="0" w:color="auto"/>
            <w:right w:val="none" w:sz="0" w:space="0" w:color="auto"/>
          </w:divBdr>
        </w:div>
        <w:div w:id="869295518">
          <w:marLeft w:val="0"/>
          <w:marRight w:val="0"/>
          <w:marTop w:val="0"/>
          <w:marBottom w:val="0"/>
          <w:divBdr>
            <w:top w:val="none" w:sz="0" w:space="0" w:color="auto"/>
            <w:left w:val="none" w:sz="0" w:space="0" w:color="auto"/>
            <w:bottom w:val="none" w:sz="0" w:space="0" w:color="auto"/>
            <w:right w:val="none" w:sz="0" w:space="0" w:color="auto"/>
          </w:divBdr>
        </w:div>
        <w:div w:id="300113273">
          <w:marLeft w:val="0"/>
          <w:marRight w:val="0"/>
          <w:marTop w:val="0"/>
          <w:marBottom w:val="0"/>
          <w:divBdr>
            <w:top w:val="none" w:sz="0" w:space="0" w:color="auto"/>
            <w:left w:val="none" w:sz="0" w:space="0" w:color="auto"/>
            <w:bottom w:val="none" w:sz="0" w:space="0" w:color="auto"/>
            <w:right w:val="none" w:sz="0" w:space="0" w:color="auto"/>
          </w:divBdr>
        </w:div>
        <w:div w:id="477840966">
          <w:marLeft w:val="0"/>
          <w:marRight w:val="0"/>
          <w:marTop w:val="0"/>
          <w:marBottom w:val="0"/>
          <w:divBdr>
            <w:top w:val="none" w:sz="0" w:space="0" w:color="auto"/>
            <w:left w:val="none" w:sz="0" w:space="0" w:color="auto"/>
            <w:bottom w:val="none" w:sz="0" w:space="0" w:color="auto"/>
            <w:right w:val="none" w:sz="0" w:space="0" w:color="auto"/>
          </w:divBdr>
        </w:div>
        <w:div w:id="2074500751">
          <w:marLeft w:val="0"/>
          <w:marRight w:val="0"/>
          <w:marTop w:val="0"/>
          <w:marBottom w:val="0"/>
          <w:divBdr>
            <w:top w:val="none" w:sz="0" w:space="0" w:color="auto"/>
            <w:left w:val="none" w:sz="0" w:space="0" w:color="auto"/>
            <w:bottom w:val="none" w:sz="0" w:space="0" w:color="auto"/>
            <w:right w:val="none" w:sz="0" w:space="0" w:color="auto"/>
          </w:divBdr>
        </w:div>
        <w:div w:id="1238440807">
          <w:marLeft w:val="0"/>
          <w:marRight w:val="0"/>
          <w:marTop w:val="0"/>
          <w:marBottom w:val="0"/>
          <w:divBdr>
            <w:top w:val="none" w:sz="0" w:space="0" w:color="auto"/>
            <w:left w:val="none" w:sz="0" w:space="0" w:color="auto"/>
            <w:bottom w:val="none" w:sz="0" w:space="0" w:color="auto"/>
            <w:right w:val="none" w:sz="0" w:space="0" w:color="auto"/>
          </w:divBdr>
        </w:div>
        <w:div w:id="1366640370">
          <w:marLeft w:val="0"/>
          <w:marRight w:val="0"/>
          <w:marTop w:val="0"/>
          <w:marBottom w:val="0"/>
          <w:divBdr>
            <w:top w:val="none" w:sz="0" w:space="0" w:color="auto"/>
            <w:left w:val="none" w:sz="0" w:space="0" w:color="auto"/>
            <w:bottom w:val="none" w:sz="0" w:space="0" w:color="auto"/>
            <w:right w:val="none" w:sz="0" w:space="0" w:color="auto"/>
          </w:divBdr>
        </w:div>
        <w:div w:id="1247574557">
          <w:marLeft w:val="0"/>
          <w:marRight w:val="0"/>
          <w:marTop w:val="0"/>
          <w:marBottom w:val="0"/>
          <w:divBdr>
            <w:top w:val="none" w:sz="0" w:space="0" w:color="auto"/>
            <w:left w:val="none" w:sz="0" w:space="0" w:color="auto"/>
            <w:bottom w:val="none" w:sz="0" w:space="0" w:color="auto"/>
            <w:right w:val="none" w:sz="0" w:space="0" w:color="auto"/>
          </w:divBdr>
        </w:div>
        <w:div w:id="1185707796">
          <w:marLeft w:val="0"/>
          <w:marRight w:val="0"/>
          <w:marTop w:val="0"/>
          <w:marBottom w:val="0"/>
          <w:divBdr>
            <w:top w:val="none" w:sz="0" w:space="0" w:color="auto"/>
            <w:left w:val="none" w:sz="0" w:space="0" w:color="auto"/>
            <w:bottom w:val="none" w:sz="0" w:space="0" w:color="auto"/>
            <w:right w:val="none" w:sz="0" w:space="0" w:color="auto"/>
          </w:divBdr>
        </w:div>
        <w:div w:id="1596942622">
          <w:marLeft w:val="0"/>
          <w:marRight w:val="0"/>
          <w:marTop w:val="0"/>
          <w:marBottom w:val="0"/>
          <w:divBdr>
            <w:top w:val="none" w:sz="0" w:space="0" w:color="auto"/>
            <w:left w:val="none" w:sz="0" w:space="0" w:color="auto"/>
            <w:bottom w:val="none" w:sz="0" w:space="0" w:color="auto"/>
            <w:right w:val="none" w:sz="0" w:space="0" w:color="auto"/>
          </w:divBdr>
        </w:div>
        <w:div w:id="1213468835">
          <w:marLeft w:val="0"/>
          <w:marRight w:val="0"/>
          <w:marTop w:val="0"/>
          <w:marBottom w:val="0"/>
          <w:divBdr>
            <w:top w:val="none" w:sz="0" w:space="0" w:color="auto"/>
            <w:left w:val="none" w:sz="0" w:space="0" w:color="auto"/>
            <w:bottom w:val="none" w:sz="0" w:space="0" w:color="auto"/>
            <w:right w:val="none" w:sz="0" w:space="0" w:color="auto"/>
          </w:divBdr>
        </w:div>
        <w:div w:id="930896708">
          <w:marLeft w:val="0"/>
          <w:marRight w:val="0"/>
          <w:marTop w:val="0"/>
          <w:marBottom w:val="0"/>
          <w:divBdr>
            <w:top w:val="none" w:sz="0" w:space="0" w:color="auto"/>
            <w:left w:val="none" w:sz="0" w:space="0" w:color="auto"/>
            <w:bottom w:val="none" w:sz="0" w:space="0" w:color="auto"/>
            <w:right w:val="none" w:sz="0" w:space="0" w:color="auto"/>
          </w:divBdr>
        </w:div>
        <w:div w:id="1441073657">
          <w:marLeft w:val="0"/>
          <w:marRight w:val="0"/>
          <w:marTop w:val="0"/>
          <w:marBottom w:val="0"/>
          <w:divBdr>
            <w:top w:val="none" w:sz="0" w:space="0" w:color="auto"/>
            <w:left w:val="none" w:sz="0" w:space="0" w:color="auto"/>
            <w:bottom w:val="none" w:sz="0" w:space="0" w:color="auto"/>
            <w:right w:val="none" w:sz="0" w:space="0" w:color="auto"/>
          </w:divBdr>
        </w:div>
        <w:div w:id="584536263">
          <w:marLeft w:val="0"/>
          <w:marRight w:val="0"/>
          <w:marTop w:val="0"/>
          <w:marBottom w:val="0"/>
          <w:divBdr>
            <w:top w:val="none" w:sz="0" w:space="0" w:color="auto"/>
            <w:left w:val="none" w:sz="0" w:space="0" w:color="auto"/>
            <w:bottom w:val="none" w:sz="0" w:space="0" w:color="auto"/>
            <w:right w:val="none" w:sz="0" w:space="0" w:color="auto"/>
          </w:divBdr>
        </w:div>
        <w:div w:id="1873032829">
          <w:marLeft w:val="0"/>
          <w:marRight w:val="0"/>
          <w:marTop w:val="0"/>
          <w:marBottom w:val="0"/>
          <w:divBdr>
            <w:top w:val="none" w:sz="0" w:space="0" w:color="auto"/>
            <w:left w:val="none" w:sz="0" w:space="0" w:color="auto"/>
            <w:bottom w:val="none" w:sz="0" w:space="0" w:color="auto"/>
            <w:right w:val="none" w:sz="0" w:space="0" w:color="auto"/>
          </w:divBdr>
        </w:div>
        <w:div w:id="2051147782">
          <w:marLeft w:val="0"/>
          <w:marRight w:val="0"/>
          <w:marTop w:val="0"/>
          <w:marBottom w:val="0"/>
          <w:divBdr>
            <w:top w:val="none" w:sz="0" w:space="0" w:color="auto"/>
            <w:left w:val="none" w:sz="0" w:space="0" w:color="auto"/>
            <w:bottom w:val="none" w:sz="0" w:space="0" w:color="auto"/>
            <w:right w:val="none" w:sz="0" w:space="0" w:color="auto"/>
          </w:divBdr>
        </w:div>
        <w:div w:id="1451052966">
          <w:marLeft w:val="0"/>
          <w:marRight w:val="0"/>
          <w:marTop w:val="0"/>
          <w:marBottom w:val="0"/>
          <w:divBdr>
            <w:top w:val="none" w:sz="0" w:space="0" w:color="auto"/>
            <w:left w:val="none" w:sz="0" w:space="0" w:color="auto"/>
            <w:bottom w:val="none" w:sz="0" w:space="0" w:color="auto"/>
            <w:right w:val="none" w:sz="0" w:space="0" w:color="auto"/>
          </w:divBdr>
        </w:div>
        <w:div w:id="633218422">
          <w:marLeft w:val="0"/>
          <w:marRight w:val="0"/>
          <w:marTop w:val="0"/>
          <w:marBottom w:val="0"/>
          <w:divBdr>
            <w:top w:val="none" w:sz="0" w:space="0" w:color="auto"/>
            <w:left w:val="none" w:sz="0" w:space="0" w:color="auto"/>
            <w:bottom w:val="none" w:sz="0" w:space="0" w:color="auto"/>
            <w:right w:val="none" w:sz="0" w:space="0" w:color="auto"/>
          </w:divBdr>
        </w:div>
        <w:div w:id="1133520846">
          <w:marLeft w:val="0"/>
          <w:marRight w:val="0"/>
          <w:marTop w:val="0"/>
          <w:marBottom w:val="0"/>
          <w:divBdr>
            <w:top w:val="none" w:sz="0" w:space="0" w:color="auto"/>
            <w:left w:val="none" w:sz="0" w:space="0" w:color="auto"/>
            <w:bottom w:val="none" w:sz="0" w:space="0" w:color="auto"/>
            <w:right w:val="none" w:sz="0" w:space="0" w:color="auto"/>
          </w:divBdr>
        </w:div>
        <w:div w:id="284627163">
          <w:marLeft w:val="0"/>
          <w:marRight w:val="0"/>
          <w:marTop w:val="0"/>
          <w:marBottom w:val="0"/>
          <w:divBdr>
            <w:top w:val="none" w:sz="0" w:space="0" w:color="auto"/>
            <w:left w:val="none" w:sz="0" w:space="0" w:color="auto"/>
            <w:bottom w:val="none" w:sz="0" w:space="0" w:color="auto"/>
            <w:right w:val="none" w:sz="0" w:space="0" w:color="auto"/>
          </w:divBdr>
        </w:div>
        <w:div w:id="13192565">
          <w:marLeft w:val="0"/>
          <w:marRight w:val="0"/>
          <w:marTop w:val="0"/>
          <w:marBottom w:val="0"/>
          <w:divBdr>
            <w:top w:val="none" w:sz="0" w:space="0" w:color="auto"/>
            <w:left w:val="none" w:sz="0" w:space="0" w:color="auto"/>
            <w:bottom w:val="none" w:sz="0" w:space="0" w:color="auto"/>
            <w:right w:val="none" w:sz="0" w:space="0" w:color="auto"/>
          </w:divBdr>
          <w:divsChild>
            <w:div w:id="634532015">
              <w:marLeft w:val="0"/>
              <w:marRight w:val="0"/>
              <w:marTop w:val="0"/>
              <w:marBottom w:val="0"/>
              <w:divBdr>
                <w:top w:val="none" w:sz="0" w:space="0" w:color="auto"/>
                <w:left w:val="none" w:sz="0" w:space="0" w:color="auto"/>
                <w:bottom w:val="none" w:sz="0" w:space="0" w:color="auto"/>
                <w:right w:val="none" w:sz="0" w:space="0" w:color="auto"/>
              </w:divBdr>
            </w:div>
            <w:div w:id="877473373">
              <w:marLeft w:val="0"/>
              <w:marRight w:val="0"/>
              <w:marTop w:val="0"/>
              <w:marBottom w:val="0"/>
              <w:divBdr>
                <w:top w:val="none" w:sz="0" w:space="0" w:color="auto"/>
                <w:left w:val="none" w:sz="0" w:space="0" w:color="auto"/>
                <w:bottom w:val="none" w:sz="0" w:space="0" w:color="auto"/>
                <w:right w:val="none" w:sz="0" w:space="0" w:color="auto"/>
              </w:divBdr>
            </w:div>
            <w:div w:id="1163207252">
              <w:marLeft w:val="0"/>
              <w:marRight w:val="0"/>
              <w:marTop w:val="0"/>
              <w:marBottom w:val="0"/>
              <w:divBdr>
                <w:top w:val="none" w:sz="0" w:space="0" w:color="auto"/>
                <w:left w:val="none" w:sz="0" w:space="0" w:color="auto"/>
                <w:bottom w:val="none" w:sz="0" w:space="0" w:color="auto"/>
                <w:right w:val="none" w:sz="0" w:space="0" w:color="auto"/>
              </w:divBdr>
            </w:div>
            <w:div w:id="1961720823">
              <w:marLeft w:val="0"/>
              <w:marRight w:val="0"/>
              <w:marTop w:val="0"/>
              <w:marBottom w:val="0"/>
              <w:divBdr>
                <w:top w:val="none" w:sz="0" w:space="0" w:color="auto"/>
                <w:left w:val="none" w:sz="0" w:space="0" w:color="auto"/>
                <w:bottom w:val="none" w:sz="0" w:space="0" w:color="auto"/>
                <w:right w:val="none" w:sz="0" w:space="0" w:color="auto"/>
              </w:divBdr>
            </w:div>
            <w:div w:id="1739592910">
              <w:marLeft w:val="0"/>
              <w:marRight w:val="0"/>
              <w:marTop w:val="0"/>
              <w:marBottom w:val="0"/>
              <w:divBdr>
                <w:top w:val="none" w:sz="0" w:space="0" w:color="auto"/>
                <w:left w:val="none" w:sz="0" w:space="0" w:color="auto"/>
                <w:bottom w:val="none" w:sz="0" w:space="0" w:color="auto"/>
                <w:right w:val="none" w:sz="0" w:space="0" w:color="auto"/>
              </w:divBdr>
            </w:div>
            <w:div w:id="635913198">
              <w:marLeft w:val="0"/>
              <w:marRight w:val="0"/>
              <w:marTop w:val="0"/>
              <w:marBottom w:val="0"/>
              <w:divBdr>
                <w:top w:val="none" w:sz="0" w:space="0" w:color="auto"/>
                <w:left w:val="none" w:sz="0" w:space="0" w:color="auto"/>
                <w:bottom w:val="none" w:sz="0" w:space="0" w:color="auto"/>
                <w:right w:val="none" w:sz="0" w:space="0" w:color="auto"/>
              </w:divBdr>
            </w:div>
            <w:div w:id="447166815">
              <w:marLeft w:val="0"/>
              <w:marRight w:val="0"/>
              <w:marTop w:val="0"/>
              <w:marBottom w:val="0"/>
              <w:divBdr>
                <w:top w:val="none" w:sz="0" w:space="0" w:color="auto"/>
                <w:left w:val="none" w:sz="0" w:space="0" w:color="auto"/>
                <w:bottom w:val="none" w:sz="0" w:space="0" w:color="auto"/>
                <w:right w:val="none" w:sz="0" w:space="0" w:color="auto"/>
              </w:divBdr>
            </w:div>
            <w:div w:id="266543845">
              <w:marLeft w:val="0"/>
              <w:marRight w:val="0"/>
              <w:marTop w:val="0"/>
              <w:marBottom w:val="0"/>
              <w:divBdr>
                <w:top w:val="none" w:sz="0" w:space="0" w:color="auto"/>
                <w:left w:val="none" w:sz="0" w:space="0" w:color="auto"/>
                <w:bottom w:val="none" w:sz="0" w:space="0" w:color="auto"/>
                <w:right w:val="none" w:sz="0" w:space="0" w:color="auto"/>
              </w:divBdr>
            </w:div>
            <w:div w:id="381831313">
              <w:marLeft w:val="0"/>
              <w:marRight w:val="0"/>
              <w:marTop w:val="0"/>
              <w:marBottom w:val="0"/>
              <w:divBdr>
                <w:top w:val="none" w:sz="0" w:space="0" w:color="auto"/>
                <w:left w:val="none" w:sz="0" w:space="0" w:color="auto"/>
                <w:bottom w:val="none" w:sz="0" w:space="0" w:color="auto"/>
                <w:right w:val="none" w:sz="0" w:space="0" w:color="auto"/>
              </w:divBdr>
            </w:div>
            <w:div w:id="206069390">
              <w:marLeft w:val="0"/>
              <w:marRight w:val="0"/>
              <w:marTop w:val="0"/>
              <w:marBottom w:val="0"/>
              <w:divBdr>
                <w:top w:val="none" w:sz="0" w:space="0" w:color="auto"/>
                <w:left w:val="none" w:sz="0" w:space="0" w:color="auto"/>
                <w:bottom w:val="none" w:sz="0" w:space="0" w:color="auto"/>
                <w:right w:val="none" w:sz="0" w:space="0" w:color="auto"/>
              </w:divBdr>
            </w:div>
            <w:div w:id="1394347387">
              <w:marLeft w:val="0"/>
              <w:marRight w:val="0"/>
              <w:marTop w:val="0"/>
              <w:marBottom w:val="0"/>
              <w:divBdr>
                <w:top w:val="none" w:sz="0" w:space="0" w:color="auto"/>
                <w:left w:val="none" w:sz="0" w:space="0" w:color="auto"/>
                <w:bottom w:val="none" w:sz="0" w:space="0" w:color="auto"/>
                <w:right w:val="none" w:sz="0" w:space="0" w:color="auto"/>
              </w:divBdr>
            </w:div>
            <w:div w:id="791173867">
              <w:marLeft w:val="0"/>
              <w:marRight w:val="0"/>
              <w:marTop w:val="0"/>
              <w:marBottom w:val="0"/>
              <w:divBdr>
                <w:top w:val="none" w:sz="0" w:space="0" w:color="auto"/>
                <w:left w:val="none" w:sz="0" w:space="0" w:color="auto"/>
                <w:bottom w:val="none" w:sz="0" w:space="0" w:color="auto"/>
                <w:right w:val="none" w:sz="0" w:space="0" w:color="auto"/>
              </w:divBdr>
            </w:div>
            <w:div w:id="2119719200">
              <w:marLeft w:val="0"/>
              <w:marRight w:val="0"/>
              <w:marTop w:val="0"/>
              <w:marBottom w:val="0"/>
              <w:divBdr>
                <w:top w:val="none" w:sz="0" w:space="0" w:color="auto"/>
                <w:left w:val="none" w:sz="0" w:space="0" w:color="auto"/>
                <w:bottom w:val="none" w:sz="0" w:space="0" w:color="auto"/>
                <w:right w:val="none" w:sz="0" w:space="0" w:color="auto"/>
              </w:divBdr>
            </w:div>
            <w:div w:id="1253707276">
              <w:marLeft w:val="0"/>
              <w:marRight w:val="0"/>
              <w:marTop w:val="0"/>
              <w:marBottom w:val="0"/>
              <w:divBdr>
                <w:top w:val="none" w:sz="0" w:space="0" w:color="auto"/>
                <w:left w:val="none" w:sz="0" w:space="0" w:color="auto"/>
                <w:bottom w:val="none" w:sz="0" w:space="0" w:color="auto"/>
                <w:right w:val="none" w:sz="0" w:space="0" w:color="auto"/>
              </w:divBdr>
            </w:div>
            <w:div w:id="1543663480">
              <w:marLeft w:val="0"/>
              <w:marRight w:val="0"/>
              <w:marTop w:val="0"/>
              <w:marBottom w:val="0"/>
              <w:divBdr>
                <w:top w:val="none" w:sz="0" w:space="0" w:color="auto"/>
                <w:left w:val="none" w:sz="0" w:space="0" w:color="auto"/>
                <w:bottom w:val="none" w:sz="0" w:space="0" w:color="auto"/>
                <w:right w:val="none" w:sz="0" w:space="0" w:color="auto"/>
              </w:divBdr>
            </w:div>
            <w:div w:id="1838613522">
              <w:marLeft w:val="0"/>
              <w:marRight w:val="0"/>
              <w:marTop w:val="0"/>
              <w:marBottom w:val="0"/>
              <w:divBdr>
                <w:top w:val="none" w:sz="0" w:space="0" w:color="auto"/>
                <w:left w:val="none" w:sz="0" w:space="0" w:color="auto"/>
                <w:bottom w:val="none" w:sz="0" w:space="0" w:color="auto"/>
                <w:right w:val="none" w:sz="0" w:space="0" w:color="auto"/>
              </w:divBdr>
            </w:div>
            <w:div w:id="930436177">
              <w:marLeft w:val="0"/>
              <w:marRight w:val="0"/>
              <w:marTop w:val="0"/>
              <w:marBottom w:val="0"/>
              <w:divBdr>
                <w:top w:val="none" w:sz="0" w:space="0" w:color="auto"/>
                <w:left w:val="none" w:sz="0" w:space="0" w:color="auto"/>
                <w:bottom w:val="none" w:sz="0" w:space="0" w:color="auto"/>
                <w:right w:val="none" w:sz="0" w:space="0" w:color="auto"/>
              </w:divBdr>
            </w:div>
            <w:div w:id="1067608822">
              <w:marLeft w:val="0"/>
              <w:marRight w:val="0"/>
              <w:marTop w:val="0"/>
              <w:marBottom w:val="0"/>
              <w:divBdr>
                <w:top w:val="none" w:sz="0" w:space="0" w:color="auto"/>
                <w:left w:val="none" w:sz="0" w:space="0" w:color="auto"/>
                <w:bottom w:val="none" w:sz="0" w:space="0" w:color="auto"/>
                <w:right w:val="none" w:sz="0" w:space="0" w:color="auto"/>
              </w:divBdr>
            </w:div>
            <w:div w:id="340787347">
              <w:marLeft w:val="0"/>
              <w:marRight w:val="0"/>
              <w:marTop w:val="0"/>
              <w:marBottom w:val="0"/>
              <w:divBdr>
                <w:top w:val="none" w:sz="0" w:space="0" w:color="auto"/>
                <w:left w:val="none" w:sz="0" w:space="0" w:color="auto"/>
                <w:bottom w:val="none" w:sz="0" w:space="0" w:color="auto"/>
                <w:right w:val="none" w:sz="0" w:space="0" w:color="auto"/>
              </w:divBdr>
            </w:div>
            <w:div w:id="159588384">
              <w:marLeft w:val="0"/>
              <w:marRight w:val="0"/>
              <w:marTop w:val="0"/>
              <w:marBottom w:val="0"/>
              <w:divBdr>
                <w:top w:val="none" w:sz="0" w:space="0" w:color="auto"/>
                <w:left w:val="none" w:sz="0" w:space="0" w:color="auto"/>
                <w:bottom w:val="none" w:sz="0" w:space="0" w:color="auto"/>
                <w:right w:val="none" w:sz="0" w:space="0" w:color="auto"/>
              </w:divBdr>
            </w:div>
          </w:divsChild>
        </w:div>
        <w:div w:id="304705891">
          <w:marLeft w:val="0"/>
          <w:marRight w:val="0"/>
          <w:marTop w:val="0"/>
          <w:marBottom w:val="0"/>
          <w:divBdr>
            <w:top w:val="none" w:sz="0" w:space="0" w:color="auto"/>
            <w:left w:val="none" w:sz="0" w:space="0" w:color="auto"/>
            <w:bottom w:val="none" w:sz="0" w:space="0" w:color="auto"/>
            <w:right w:val="none" w:sz="0" w:space="0" w:color="auto"/>
          </w:divBdr>
        </w:div>
        <w:div w:id="91782116">
          <w:marLeft w:val="0"/>
          <w:marRight w:val="0"/>
          <w:marTop w:val="0"/>
          <w:marBottom w:val="0"/>
          <w:divBdr>
            <w:top w:val="none" w:sz="0" w:space="0" w:color="auto"/>
            <w:left w:val="none" w:sz="0" w:space="0" w:color="auto"/>
            <w:bottom w:val="none" w:sz="0" w:space="0" w:color="auto"/>
            <w:right w:val="none" w:sz="0" w:space="0" w:color="auto"/>
          </w:divBdr>
        </w:div>
        <w:div w:id="2123765920">
          <w:marLeft w:val="0"/>
          <w:marRight w:val="0"/>
          <w:marTop w:val="0"/>
          <w:marBottom w:val="0"/>
          <w:divBdr>
            <w:top w:val="none" w:sz="0" w:space="0" w:color="auto"/>
            <w:left w:val="none" w:sz="0" w:space="0" w:color="auto"/>
            <w:bottom w:val="none" w:sz="0" w:space="0" w:color="auto"/>
            <w:right w:val="none" w:sz="0" w:space="0" w:color="auto"/>
          </w:divBdr>
        </w:div>
        <w:div w:id="1063987014">
          <w:marLeft w:val="0"/>
          <w:marRight w:val="0"/>
          <w:marTop w:val="0"/>
          <w:marBottom w:val="0"/>
          <w:divBdr>
            <w:top w:val="none" w:sz="0" w:space="0" w:color="auto"/>
            <w:left w:val="none" w:sz="0" w:space="0" w:color="auto"/>
            <w:bottom w:val="none" w:sz="0" w:space="0" w:color="auto"/>
            <w:right w:val="none" w:sz="0" w:space="0" w:color="auto"/>
          </w:divBdr>
        </w:div>
        <w:div w:id="882981602">
          <w:marLeft w:val="0"/>
          <w:marRight w:val="0"/>
          <w:marTop w:val="0"/>
          <w:marBottom w:val="0"/>
          <w:divBdr>
            <w:top w:val="none" w:sz="0" w:space="0" w:color="auto"/>
            <w:left w:val="none" w:sz="0" w:space="0" w:color="auto"/>
            <w:bottom w:val="none" w:sz="0" w:space="0" w:color="auto"/>
            <w:right w:val="none" w:sz="0" w:space="0" w:color="auto"/>
          </w:divBdr>
        </w:div>
        <w:div w:id="101387222">
          <w:marLeft w:val="0"/>
          <w:marRight w:val="0"/>
          <w:marTop w:val="0"/>
          <w:marBottom w:val="0"/>
          <w:divBdr>
            <w:top w:val="none" w:sz="0" w:space="0" w:color="auto"/>
            <w:left w:val="none" w:sz="0" w:space="0" w:color="auto"/>
            <w:bottom w:val="none" w:sz="0" w:space="0" w:color="auto"/>
            <w:right w:val="none" w:sz="0" w:space="0" w:color="auto"/>
          </w:divBdr>
        </w:div>
        <w:div w:id="682900172">
          <w:marLeft w:val="0"/>
          <w:marRight w:val="0"/>
          <w:marTop w:val="0"/>
          <w:marBottom w:val="0"/>
          <w:divBdr>
            <w:top w:val="none" w:sz="0" w:space="0" w:color="auto"/>
            <w:left w:val="none" w:sz="0" w:space="0" w:color="auto"/>
            <w:bottom w:val="none" w:sz="0" w:space="0" w:color="auto"/>
            <w:right w:val="none" w:sz="0" w:space="0" w:color="auto"/>
          </w:divBdr>
        </w:div>
        <w:div w:id="1226600981">
          <w:marLeft w:val="0"/>
          <w:marRight w:val="0"/>
          <w:marTop w:val="0"/>
          <w:marBottom w:val="0"/>
          <w:divBdr>
            <w:top w:val="none" w:sz="0" w:space="0" w:color="auto"/>
            <w:left w:val="none" w:sz="0" w:space="0" w:color="auto"/>
            <w:bottom w:val="none" w:sz="0" w:space="0" w:color="auto"/>
            <w:right w:val="none" w:sz="0" w:space="0" w:color="auto"/>
          </w:divBdr>
        </w:div>
        <w:div w:id="1082482172">
          <w:marLeft w:val="0"/>
          <w:marRight w:val="0"/>
          <w:marTop w:val="0"/>
          <w:marBottom w:val="0"/>
          <w:divBdr>
            <w:top w:val="none" w:sz="0" w:space="0" w:color="auto"/>
            <w:left w:val="none" w:sz="0" w:space="0" w:color="auto"/>
            <w:bottom w:val="none" w:sz="0" w:space="0" w:color="auto"/>
            <w:right w:val="none" w:sz="0" w:space="0" w:color="auto"/>
          </w:divBdr>
        </w:div>
        <w:div w:id="597253120">
          <w:marLeft w:val="0"/>
          <w:marRight w:val="0"/>
          <w:marTop w:val="0"/>
          <w:marBottom w:val="0"/>
          <w:divBdr>
            <w:top w:val="none" w:sz="0" w:space="0" w:color="auto"/>
            <w:left w:val="none" w:sz="0" w:space="0" w:color="auto"/>
            <w:bottom w:val="none" w:sz="0" w:space="0" w:color="auto"/>
            <w:right w:val="none" w:sz="0" w:space="0" w:color="auto"/>
          </w:divBdr>
        </w:div>
        <w:div w:id="202448495">
          <w:marLeft w:val="0"/>
          <w:marRight w:val="0"/>
          <w:marTop w:val="0"/>
          <w:marBottom w:val="0"/>
          <w:divBdr>
            <w:top w:val="none" w:sz="0" w:space="0" w:color="auto"/>
            <w:left w:val="none" w:sz="0" w:space="0" w:color="auto"/>
            <w:bottom w:val="none" w:sz="0" w:space="0" w:color="auto"/>
            <w:right w:val="none" w:sz="0" w:space="0" w:color="auto"/>
          </w:divBdr>
        </w:div>
        <w:div w:id="166095086">
          <w:marLeft w:val="0"/>
          <w:marRight w:val="0"/>
          <w:marTop w:val="0"/>
          <w:marBottom w:val="0"/>
          <w:divBdr>
            <w:top w:val="none" w:sz="0" w:space="0" w:color="auto"/>
            <w:left w:val="none" w:sz="0" w:space="0" w:color="auto"/>
            <w:bottom w:val="none" w:sz="0" w:space="0" w:color="auto"/>
            <w:right w:val="none" w:sz="0" w:space="0" w:color="auto"/>
          </w:divBdr>
        </w:div>
        <w:div w:id="644893868">
          <w:marLeft w:val="0"/>
          <w:marRight w:val="0"/>
          <w:marTop w:val="0"/>
          <w:marBottom w:val="0"/>
          <w:divBdr>
            <w:top w:val="none" w:sz="0" w:space="0" w:color="auto"/>
            <w:left w:val="none" w:sz="0" w:space="0" w:color="auto"/>
            <w:bottom w:val="none" w:sz="0" w:space="0" w:color="auto"/>
            <w:right w:val="none" w:sz="0" w:space="0" w:color="auto"/>
          </w:divBdr>
        </w:div>
        <w:div w:id="248200538">
          <w:marLeft w:val="0"/>
          <w:marRight w:val="0"/>
          <w:marTop w:val="0"/>
          <w:marBottom w:val="0"/>
          <w:divBdr>
            <w:top w:val="none" w:sz="0" w:space="0" w:color="auto"/>
            <w:left w:val="none" w:sz="0" w:space="0" w:color="auto"/>
            <w:bottom w:val="none" w:sz="0" w:space="0" w:color="auto"/>
            <w:right w:val="none" w:sz="0" w:space="0" w:color="auto"/>
          </w:divBdr>
        </w:div>
        <w:div w:id="1135096750">
          <w:marLeft w:val="0"/>
          <w:marRight w:val="0"/>
          <w:marTop w:val="0"/>
          <w:marBottom w:val="0"/>
          <w:divBdr>
            <w:top w:val="none" w:sz="0" w:space="0" w:color="auto"/>
            <w:left w:val="none" w:sz="0" w:space="0" w:color="auto"/>
            <w:bottom w:val="none" w:sz="0" w:space="0" w:color="auto"/>
            <w:right w:val="none" w:sz="0" w:space="0" w:color="auto"/>
          </w:divBdr>
        </w:div>
        <w:div w:id="857964258">
          <w:marLeft w:val="0"/>
          <w:marRight w:val="0"/>
          <w:marTop w:val="0"/>
          <w:marBottom w:val="0"/>
          <w:divBdr>
            <w:top w:val="none" w:sz="0" w:space="0" w:color="auto"/>
            <w:left w:val="none" w:sz="0" w:space="0" w:color="auto"/>
            <w:bottom w:val="none" w:sz="0" w:space="0" w:color="auto"/>
            <w:right w:val="none" w:sz="0" w:space="0" w:color="auto"/>
          </w:divBdr>
        </w:div>
      </w:divsChild>
    </w:div>
    <w:div w:id="1204907339">
      <w:bodyDiv w:val="1"/>
      <w:marLeft w:val="0"/>
      <w:marRight w:val="0"/>
      <w:marTop w:val="0"/>
      <w:marBottom w:val="0"/>
      <w:divBdr>
        <w:top w:val="none" w:sz="0" w:space="0" w:color="auto"/>
        <w:left w:val="none" w:sz="0" w:space="0" w:color="auto"/>
        <w:bottom w:val="none" w:sz="0" w:space="0" w:color="auto"/>
        <w:right w:val="none" w:sz="0" w:space="0" w:color="auto"/>
      </w:divBdr>
    </w:div>
    <w:div w:id="1205603667">
      <w:bodyDiv w:val="1"/>
      <w:marLeft w:val="0"/>
      <w:marRight w:val="0"/>
      <w:marTop w:val="0"/>
      <w:marBottom w:val="0"/>
      <w:divBdr>
        <w:top w:val="none" w:sz="0" w:space="0" w:color="auto"/>
        <w:left w:val="none" w:sz="0" w:space="0" w:color="auto"/>
        <w:bottom w:val="none" w:sz="0" w:space="0" w:color="auto"/>
        <w:right w:val="none" w:sz="0" w:space="0" w:color="auto"/>
      </w:divBdr>
      <w:divsChild>
        <w:div w:id="1788498557">
          <w:marLeft w:val="0"/>
          <w:marRight w:val="0"/>
          <w:marTop w:val="0"/>
          <w:marBottom w:val="0"/>
          <w:divBdr>
            <w:top w:val="none" w:sz="0" w:space="0" w:color="auto"/>
            <w:left w:val="none" w:sz="0" w:space="0" w:color="auto"/>
            <w:bottom w:val="none" w:sz="0" w:space="0" w:color="auto"/>
            <w:right w:val="none" w:sz="0" w:space="0" w:color="auto"/>
          </w:divBdr>
        </w:div>
        <w:div w:id="956570701">
          <w:marLeft w:val="0"/>
          <w:marRight w:val="0"/>
          <w:marTop w:val="0"/>
          <w:marBottom w:val="0"/>
          <w:divBdr>
            <w:top w:val="none" w:sz="0" w:space="0" w:color="auto"/>
            <w:left w:val="none" w:sz="0" w:space="0" w:color="auto"/>
            <w:bottom w:val="none" w:sz="0" w:space="0" w:color="auto"/>
            <w:right w:val="none" w:sz="0" w:space="0" w:color="auto"/>
          </w:divBdr>
        </w:div>
        <w:div w:id="1260141963">
          <w:marLeft w:val="0"/>
          <w:marRight w:val="0"/>
          <w:marTop w:val="0"/>
          <w:marBottom w:val="0"/>
          <w:divBdr>
            <w:top w:val="none" w:sz="0" w:space="0" w:color="auto"/>
            <w:left w:val="none" w:sz="0" w:space="0" w:color="auto"/>
            <w:bottom w:val="none" w:sz="0" w:space="0" w:color="auto"/>
            <w:right w:val="none" w:sz="0" w:space="0" w:color="auto"/>
          </w:divBdr>
        </w:div>
        <w:div w:id="685862011">
          <w:marLeft w:val="0"/>
          <w:marRight w:val="0"/>
          <w:marTop w:val="0"/>
          <w:marBottom w:val="0"/>
          <w:divBdr>
            <w:top w:val="none" w:sz="0" w:space="0" w:color="auto"/>
            <w:left w:val="none" w:sz="0" w:space="0" w:color="auto"/>
            <w:bottom w:val="none" w:sz="0" w:space="0" w:color="auto"/>
            <w:right w:val="none" w:sz="0" w:space="0" w:color="auto"/>
          </w:divBdr>
        </w:div>
      </w:divsChild>
    </w:div>
    <w:div w:id="1238633063">
      <w:bodyDiv w:val="1"/>
      <w:marLeft w:val="0"/>
      <w:marRight w:val="0"/>
      <w:marTop w:val="0"/>
      <w:marBottom w:val="0"/>
      <w:divBdr>
        <w:top w:val="none" w:sz="0" w:space="0" w:color="auto"/>
        <w:left w:val="none" w:sz="0" w:space="0" w:color="auto"/>
        <w:bottom w:val="none" w:sz="0" w:space="0" w:color="auto"/>
        <w:right w:val="none" w:sz="0" w:space="0" w:color="auto"/>
      </w:divBdr>
      <w:divsChild>
        <w:div w:id="1094010962">
          <w:marLeft w:val="0"/>
          <w:marRight w:val="0"/>
          <w:marTop w:val="0"/>
          <w:marBottom w:val="0"/>
          <w:divBdr>
            <w:top w:val="none" w:sz="0" w:space="0" w:color="auto"/>
            <w:left w:val="none" w:sz="0" w:space="0" w:color="auto"/>
            <w:bottom w:val="none" w:sz="0" w:space="0" w:color="auto"/>
            <w:right w:val="none" w:sz="0" w:space="0" w:color="auto"/>
          </w:divBdr>
          <w:divsChild>
            <w:div w:id="1590961223">
              <w:marLeft w:val="0"/>
              <w:marRight w:val="0"/>
              <w:marTop w:val="0"/>
              <w:marBottom w:val="0"/>
              <w:divBdr>
                <w:top w:val="none" w:sz="0" w:space="0" w:color="auto"/>
                <w:left w:val="none" w:sz="0" w:space="0" w:color="auto"/>
                <w:bottom w:val="none" w:sz="0" w:space="0" w:color="auto"/>
                <w:right w:val="none" w:sz="0" w:space="0" w:color="auto"/>
              </w:divBdr>
              <w:divsChild>
                <w:div w:id="808086064">
                  <w:marLeft w:val="0"/>
                  <w:marRight w:val="0"/>
                  <w:marTop w:val="0"/>
                  <w:marBottom w:val="0"/>
                  <w:divBdr>
                    <w:top w:val="none" w:sz="0" w:space="0" w:color="auto"/>
                    <w:left w:val="none" w:sz="0" w:space="0" w:color="auto"/>
                    <w:bottom w:val="none" w:sz="0" w:space="0" w:color="auto"/>
                    <w:right w:val="none" w:sz="0" w:space="0" w:color="auto"/>
                  </w:divBdr>
                  <w:divsChild>
                    <w:div w:id="1726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91599">
          <w:marLeft w:val="0"/>
          <w:marRight w:val="0"/>
          <w:marTop w:val="0"/>
          <w:marBottom w:val="0"/>
          <w:divBdr>
            <w:top w:val="none" w:sz="0" w:space="0" w:color="auto"/>
            <w:left w:val="none" w:sz="0" w:space="0" w:color="auto"/>
            <w:bottom w:val="none" w:sz="0" w:space="0" w:color="auto"/>
            <w:right w:val="none" w:sz="0" w:space="0" w:color="auto"/>
          </w:divBdr>
          <w:divsChild>
            <w:div w:id="315764873">
              <w:marLeft w:val="0"/>
              <w:marRight w:val="0"/>
              <w:marTop w:val="0"/>
              <w:marBottom w:val="0"/>
              <w:divBdr>
                <w:top w:val="none" w:sz="0" w:space="0" w:color="auto"/>
                <w:left w:val="none" w:sz="0" w:space="0" w:color="auto"/>
                <w:bottom w:val="none" w:sz="0" w:space="0" w:color="auto"/>
                <w:right w:val="none" w:sz="0" w:space="0" w:color="auto"/>
              </w:divBdr>
              <w:divsChild>
                <w:div w:id="1578857330">
                  <w:marLeft w:val="0"/>
                  <w:marRight w:val="0"/>
                  <w:marTop w:val="0"/>
                  <w:marBottom w:val="0"/>
                  <w:divBdr>
                    <w:top w:val="none" w:sz="0" w:space="0" w:color="auto"/>
                    <w:left w:val="none" w:sz="0" w:space="0" w:color="auto"/>
                    <w:bottom w:val="none" w:sz="0" w:space="0" w:color="auto"/>
                    <w:right w:val="none" w:sz="0" w:space="0" w:color="auto"/>
                  </w:divBdr>
                  <w:divsChild>
                    <w:div w:id="19053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753831">
      <w:bodyDiv w:val="1"/>
      <w:marLeft w:val="0"/>
      <w:marRight w:val="0"/>
      <w:marTop w:val="0"/>
      <w:marBottom w:val="0"/>
      <w:divBdr>
        <w:top w:val="none" w:sz="0" w:space="0" w:color="auto"/>
        <w:left w:val="none" w:sz="0" w:space="0" w:color="auto"/>
        <w:bottom w:val="none" w:sz="0" w:space="0" w:color="auto"/>
        <w:right w:val="none" w:sz="0" w:space="0" w:color="auto"/>
      </w:divBdr>
    </w:div>
    <w:div w:id="1402293981">
      <w:bodyDiv w:val="1"/>
      <w:marLeft w:val="0"/>
      <w:marRight w:val="0"/>
      <w:marTop w:val="0"/>
      <w:marBottom w:val="0"/>
      <w:divBdr>
        <w:top w:val="none" w:sz="0" w:space="0" w:color="auto"/>
        <w:left w:val="none" w:sz="0" w:space="0" w:color="auto"/>
        <w:bottom w:val="none" w:sz="0" w:space="0" w:color="auto"/>
        <w:right w:val="none" w:sz="0" w:space="0" w:color="auto"/>
      </w:divBdr>
    </w:div>
    <w:div w:id="1465924386">
      <w:bodyDiv w:val="1"/>
      <w:marLeft w:val="0"/>
      <w:marRight w:val="0"/>
      <w:marTop w:val="0"/>
      <w:marBottom w:val="0"/>
      <w:divBdr>
        <w:top w:val="none" w:sz="0" w:space="0" w:color="auto"/>
        <w:left w:val="none" w:sz="0" w:space="0" w:color="auto"/>
        <w:bottom w:val="none" w:sz="0" w:space="0" w:color="auto"/>
        <w:right w:val="none" w:sz="0" w:space="0" w:color="auto"/>
      </w:divBdr>
    </w:div>
    <w:div w:id="1538347632">
      <w:bodyDiv w:val="1"/>
      <w:marLeft w:val="0"/>
      <w:marRight w:val="0"/>
      <w:marTop w:val="0"/>
      <w:marBottom w:val="0"/>
      <w:divBdr>
        <w:top w:val="none" w:sz="0" w:space="0" w:color="auto"/>
        <w:left w:val="none" w:sz="0" w:space="0" w:color="auto"/>
        <w:bottom w:val="none" w:sz="0" w:space="0" w:color="auto"/>
        <w:right w:val="none" w:sz="0" w:space="0" w:color="auto"/>
      </w:divBdr>
    </w:div>
    <w:div w:id="1577468800">
      <w:bodyDiv w:val="1"/>
      <w:marLeft w:val="0"/>
      <w:marRight w:val="0"/>
      <w:marTop w:val="0"/>
      <w:marBottom w:val="0"/>
      <w:divBdr>
        <w:top w:val="none" w:sz="0" w:space="0" w:color="auto"/>
        <w:left w:val="none" w:sz="0" w:space="0" w:color="auto"/>
        <w:bottom w:val="none" w:sz="0" w:space="0" w:color="auto"/>
        <w:right w:val="none" w:sz="0" w:space="0" w:color="auto"/>
      </w:divBdr>
    </w:div>
    <w:div w:id="1594510239">
      <w:bodyDiv w:val="1"/>
      <w:marLeft w:val="0"/>
      <w:marRight w:val="0"/>
      <w:marTop w:val="0"/>
      <w:marBottom w:val="0"/>
      <w:divBdr>
        <w:top w:val="none" w:sz="0" w:space="0" w:color="auto"/>
        <w:left w:val="none" w:sz="0" w:space="0" w:color="auto"/>
        <w:bottom w:val="none" w:sz="0" w:space="0" w:color="auto"/>
        <w:right w:val="none" w:sz="0" w:space="0" w:color="auto"/>
      </w:divBdr>
      <w:divsChild>
        <w:div w:id="1524510993">
          <w:marLeft w:val="0"/>
          <w:marRight w:val="0"/>
          <w:marTop w:val="0"/>
          <w:marBottom w:val="0"/>
          <w:divBdr>
            <w:top w:val="none" w:sz="0" w:space="0" w:color="auto"/>
            <w:left w:val="none" w:sz="0" w:space="0" w:color="auto"/>
            <w:bottom w:val="none" w:sz="0" w:space="0" w:color="auto"/>
            <w:right w:val="none" w:sz="0" w:space="0" w:color="auto"/>
          </w:divBdr>
          <w:divsChild>
            <w:div w:id="822233895">
              <w:marLeft w:val="0"/>
              <w:marRight w:val="0"/>
              <w:marTop w:val="0"/>
              <w:marBottom w:val="0"/>
              <w:divBdr>
                <w:top w:val="none" w:sz="0" w:space="0" w:color="auto"/>
                <w:left w:val="none" w:sz="0" w:space="0" w:color="auto"/>
                <w:bottom w:val="none" w:sz="0" w:space="0" w:color="auto"/>
                <w:right w:val="none" w:sz="0" w:space="0" w:color="auto"/>
              </w:divBdr>
            </w:div>
            <w:div w:id="835271693">
              <w:marLeft w:val="0"/>
              <w:marRight w:val="0"/>
              <w:marTop w:val="0"/>
              <w:marBottom w:val="0"/>
              <w:divBdr>
                <w:top w:val="none" w:sz="0" w:space="0" w:color="auto"/>
                <w:left w:val="none" w:sz="0" w:space="0" w:color="auto"/>
                <w:bottom w:val="none" w:sz="0" w:space="0" w:color="auto"/>
                <w:right w:val="none" w:sz="0" w:space="0" w:color="auto"/>
              </w:divBdr>
            </w:div>
            <w:div w:id="1306399038">
              <w:marLeft w:val="0"/>
              <w:marRight w:val="0"/>
              <w:marTop w:val="0"/>
              <w:marBottom w:val="0"/>
              <w:divBdr>
                <w:top w:val="none" w:sz="0" w:space="0" w:color="auto"/>
                <w:left w:val="none" w:sz="0" w:space="0" w:color="auto"/>
                <w:bottom w:val="none" w:sz="0" w:space="0" w:color="auto"/>
                <w:right w:val="none" w:sz="0" w:space="0" w:color="auto"/>
              </w:divBdr>
            </w:div>
            <w:div w:id="7680701">
              <w:marLeft w:val="0"/>
              <w:marRight w:val="0"/>
              <w:marTop w:val="0"/>
              <w:marBottom w:val="0"/>
              <w:divBdr>
                <w:top w:val="none" w:sz="0" w:space="0" w:color="auto"/>
                <w:left w:val="none" w:sz="0" w:space="0" w:color="auto"/>
                <w:bottom w:val="none" w:sz="0" w:space="0" w:color="auto"/>
                <w:right w:val="none" w:sz="0" w:space="0" w:color="auto"/>
              </w:divBdr>
            </w:div>
            <w:div w:id="57435245">
              <w:marLeft w:val="0"/>
              <w:marRight w:val="0"/>
              <w:marTop w:val="0"/>
              <w:marBottom w:val="0"/>
              <w:divBdr>
                <w:top w:val="none" w:sz="0" w:space="0" w:color="auto"/>
                <w:left w:val="none" w:sz="0" w:space="0" w:color="auto"/>
                <w:bottom w:val="none" w:sz="0" w:space="0" w:color="auto"/>
                <w:right w:val="none" w:sz="0" w:space="0" w:color="auto"/>
              </w:divBdr>
            </w:div>
            <w:div w:id="1448498778">
              <w:marLeft w:val="0"/>
              <w:marRight w:val="0"/>
              <w:marTop w:val="0"/>
              <w:marBottom w:val="0"/>
              <w:divBdr>
                <w:top w:val="none" w:sz="0" w:space="0" w:color="auto"/>
                <w:left w:val="none" w:sz="0" w:space="0" w:color="auto"/>
                <w:bottom w:val="none" w:sz="0" w:space="0" w:color="auto"/>
                <w:right w:val="none" w:sz="0" w:space="0" w:color="auto"/>
              </w:divBdr>
            </w:div>
            <w:div w:id="1484396983">
              <w:marLeft w:val="0"/>
              <w:marRight w:val="0"/>
              <w:marTop w:val="0"/>
              <w:marBottom w:val="0"/>
              <w:divBdr>
                <w:top w:val="none" w:sz="0" w:space="0" w:color="auto"/>
                <w:left w:val="none" w:sz="0" w:space="0" w:color="auto"/>
                <w:bottom w:val="none" w:sz="0" w:space="0" w:color="auto"/>
                <w:right w:val="none" w:sz="0" w:space="0" w:color="auto"/>
              </w:divBdr>
            </w:div>
            <w:div w:id="2119174097">
              <w:marLeft w:val="0"/>
              <w:marRight w:val="0"/>
              <w:marTop w:val="0"/>
              <w:marBottom w:val="0"/>
              <w:divBdr>
                <w:top w:val="none" w:sz="0" w:space="0" w:color="auto"/>
                <w:left w:val="none" w:sz="0" w:space="0" w:color="auto"/>
                <w:bottom w:val="none" w:sz="0" w:space="0" w:color="auto"/>
                <w:right w:val="none" w:sz="0" w:space="0" w:color="auto"/>
              </w:divBdr>
            </w:div>
            <w:div w:id="1794903926">
              <w:marLeft w:val="0"/>
              <w:marRight w:val="0"/>
              <w:marTop w:val="0"/>
              <w:marBottom w:val="0"/>
              <w:divBdr>
                <w:top w:val="none" w:sz="0" w:space="0" w:color="auto"/>
                <w:left w:val="none" w:sz="0" w:space="0" w:color="auto"/>
                <w:bottom w:val="none" w:sz="0" w:space="0" w:color="auto"/>
                <w:right w:val="none" w:sz="0" w:space="0" w:color="auto"/>
              </w:divBdr>
            </w:div>
            <w:div w:id="645474069">
              <w:marLeft w:val="0"/>
              <w:marRight w:val="0"/>
              <w:marTop w:val="0"/>
              <w:marBottom w:val="0"/>
              <w:divBdr>
                <w:top w:val="none" w:sz="0" w:space="0" w:color="auto"/>
                <w:left w:val="none" w:sz="0" w:space="0" w:color="auto"/>
                <w:bottom w:val="none" w:sz="0" w:space="0" w:color="auto"/>
                <w:right w:val="none" w:sz="0" w:space="0" w:color="auto"/>
              </w:divBdr>
            </w:div>
            <w:div w:id="1754281637">
              <w:marLeft w:val="0"/>
              <w:marRight w:val="0"/>
              <w:marTop w:val="0"/>
              <w:marBottom w:val="0"/>
              <w:divBdr>
                <w:top w:val="none" w:sz="0" w:space="0" w:color="auto"/>
                <w:left w:val="none" w:sz="0" w:space="0" w:color="auto"/>
                <w:bottom w:val="none" w:sz="0" w:space="0" w:color="auto"/>
                <w:right w:val="none" w:sz="0" w:space="0" w:color="auto"/>
              </w:divBdr>
            </w:div>
            <w:div w:id="1839149623">
              <w:marLeft w:val="0"/>
              <w:marRight w:val="0"/>
              <w:marTop w:val="0"/>
              <w:marBottom w:val="0"/>
              <w:divBdr>
                <w:top w:val="none" w:sz="0" w:space="0" w:color="auto"/>
                <w:left w:val="none" w:sz="0" w:space="0" w:color="auto"/>
                <w:bottom w:val="none" w:sz="0" w:space="0" w:color="auto"/>
                <w:right w:val="none" w:sz="0" w:space="0" w:color="auto"/>
              </w:divBdr>
            </w:div>
            <w:div w:id="1843542247">
              <w:marLeft w:val="0"/>
              <w:marRight w:val="0"/>
              <w:marTop w:val="0"/>
              <w:marBottom w:val="0"/>
              <w:divBdr>
                <w:top w:val="none" w:sz="0" w:space="0" w:color="auto"/>
                <w:left w:val="none" w:sz="0" w:space="0" w:color="auto"/>
                <w:bottom w:val="none" w:sz="0" w:space="0" w:color="auto"/>
                <w:right w:val="none" w:sz="0" w:space="0" w:color="auto"/>
              </w:divBdr>
            </w:div>
            <w:div w:id="64686963">
              <w:marLeft w:val="0"/>
              <w:marRight w:val="0"/>
              <w:marTop w:val="0"/>
              <w:marBottom w:val="0"/>
              <w:divBdr>
                <w:top w:val="none" w:sz="0" w:space="0" w:color="auto"/>
                <w:left w:val="none" w:sz="0" w:space="0" w:color="auto"/>
                <w:bottom w:val="none" w:sz="0" w:space="0" w:color="auto"/>
                <w:right w:val="none" w:sz="0" w:space="0" w:color="auto"/>
              </w:divBdr>
            </w:div>
            <w:div w:id="369570277">
              <w:marLeft w:val="0"/>
              <w:marRight w:val="0"/>
              <w:marTop w:val="0"/>
              <w:marBottom w:val="0"/>
              <w:divBdr>
                <w:top w:val="none" w:sz="0" w:space="0" w:color="auto"/>
                <w:left w:val="none" w:sz="0" w:space="0" w:color="auto"/>
                <w:bottom w:val="none" w:sz="0" w:space="0" w:color="auto"/>
                <w:right w:val="none" w:sz="0" w:space="0" w:color="auto"/>
              </w:divBdr>
            </w:div>
            <w:div w:id="1189954884">
              <w:marLeft w:val="0"/>
              <w:marRight w:val="0"/>
              <w:marTop w:val="0"/>
              <w:marBottom w:val="0"/>
              <w:divBdr>
                <w:top w:val="none" w:sz="0" w:space="0" w:color="auto"/>
                <w:left w:val="none" w:sz="0" w:space="0" w:color="auto"/>
                <w:bottom w:val="none" w:sz="0" w:space="0" w:color="auto"/>
                <w:right w:val="none" w:sz="0" w:space="0" w:color="auto"/>
              </w:divBdr>
            </w:div>
            <w:div w:id="412356638">
              <w:marLeft w:val="0"/>
              <w:marRight w:val="0"/>
              <w:marTop w:val="0"/>
              <w:marBottom w:val="0"/>
              <w:divBdr>
                <w:top w:val="none" w:sz="0" w:space="0" w:color="auto"/>
                <w:left w:val="none" w:sz="0" w:space="0" w:color="auto"/>
                <w:bottom w:val="none" w:sz="0" w:space="0" w:color="auto"/>
                <w:right w:val="none" w:sz="0" w:space="0" w:color="auto"/>
              </w:divBdr>
            </w:div>
          </w:divsChild>
        </w:div>
        <w:div w:id="1226380155">
          <w:marLeft w:val="0"/>
          <w:marRight w:val="0"/>
          <w:marTop w:val="0"/>
          <w:marBottom w:val="0"/>
          <w:divBdr>
            <w:top w:val="none" w:sz="0" w:space="0" w:color="auto"/>
            <w:left w:val="none" w:sz="0" w:space="0" w:color="auto"/>
            <w:bottom w:val="none" w:sz="0" w:space="0" w:color="auto"/>
            <w:right w:val="none" w:sz="0" w:space="0" w:color="auto"/>
          </w:divBdr>
          <w:divsChild>
            <w:div w:id="2042899825">
              <w:marLeft w:val="0"/>
              <w:marRight w:val="0"/>
              <w:marTop w:val="0"/>
              <w:marBottom w:val="0"/>
              <w:divBdr>
                <w:top w:val="none" w:sz="0" w:space="0" w:color="auto"/>
                <w:left w:val="none" w:sz="0" w:space="0" w:color="auto"/>
                <w:bottom w:val="none" w:sz="0" w:space="0" w:color="auto"/>
                <w:right w:val="none" w:sz="0" w:space="0" w:color="auto"/>
              </w:divBdr>
            </w:div>
            <w:div w:id="1654331298">
              <w:marLeft w:val="0"/>
              <w:marRight w:val="0"/>
              <w:marTop w:val="0"/>
              <w:marBottom w:val="0"/>
              <w:divBdr>
                <w:top w:val="none" w:sz="0" w:space="0" w:color="auto"/>
                <w:left w:val="none" w:sz="0" w:space="0" w:color="auto"/>
                <w:bottom w:val="none" w:sz="0" w:space="0" w:color="auto"/>
                <w:right w:val="none" w:sz="0" w:space="0" w:color="auto"/>
              </w:divBdr>
            </w:div>
            <w:div w:id="1138499630">
              <w:marLeft w:val="0"/>
              <w:marRight w:val="0"/>
              <w:marTop w:val="0"/>
              <w:marBottom w:val="0"/>
              <w:divBdr>
                <w:top w:val="none" w:sz="0" w:space="0" w:color="auto"/>
                <w:left w:val="none" w:sz="0" w:space="0" w:color="auto"/>
                <w:bottom w:val="none" w:sz="0" w:space="0" w:color="auto"/>
                <w:right w:val="none" w:sz="0" w:space="0" w:color="auto"/>
              </w:divBdr>
            </w:div>
            <w:div w:id="558832573">
              <w:marLeft w:val="0"/>
              <w:marRight w:val="0"/>
              <w:marTop w:val="0"/>
              <w:marBottom w:val="0"/>
              <w:divBdr>
                <w:top w:val="none" w:sz="0" w:space="0" w:color="auto"/>
                <w:left w:val="none" w:sz="0" w:space="0" w:color="auto"/>
                <w:bottom w:val="none" w:sz="0" w:space="0" w:color="auto"/>
                <w:right w:val="none" w:sz="0" w:space="0" w:color="auto"/>
              </w:divBdr>
            </w:div>
            <w:div w:id="947934935">
              <w:marLeft w:val="0"/>
              <w:marRight w:val="0"/>
              <w:marTop w:val="0"/>
              <w:marBottom w:val="0"/>
              <w:divBdr>
                <w:top w:val="none" w:sz="0" w:space="0" w:color="auto"/>
                <w:left w:val="none" w:sz="0" w:space="0" w:color="auto"/>
                <w:bottom w:val="none" w:sz="0" w:space="0" w:color="auto"/>
                <w:right w:val="none" w:sz="0" w:space="0" w:color="auto"/>
              </w:divBdr>
            </w:div>
            <w:div w:id="1964650188">
              <w:marLeft w:val="0"/>
              <w:marRight w:val="0"/>
              <w:marTop w:val="0"/>
              <w:marBottom w:val="0"/>
              <w:divBdr>
                <w:top w:val="none" w:sz="0" w:space="0" w:color="auto"/>
                <w:left w:val="none" w:sz="0" w:space="0" w:color="auto"/>
                <w:bottom w:val="none" w:sz="0" w:space="0" w:color="auto"/>
                <w:right w:val="none" w:sz="0" w:space="0" w:color="auto"/>
              </w:divBdr>
            </w:div>
            <w:div w:id="1665864197">
              <w:marLeft w:val="0"/>
              <w:marRight w:val="0"/>
              <w:marTop w:val="0"/>
              <w:marBottom w:val="0"/>
              <w:divBdr>
                <w:top w:val="none" w:sz="0" w:space="0" w:color="auto"/>
                <w:left w:val="none" w:sz="0" w:space="0" w:color="auto"/>
                <w:bottom w:val="none" w:sz="0" w:space="0" w:color="auto"/>
                <w:right w:val="none" w:sz="0" w:space="0" w:color="auto"/>
              </w:divBdr>
            </w:div>
            <w:div w:id="1645281294">
              <w:marLeft w:val="0"/>
              <w:marRight w:val="0"/>
              <w:marTop w:val="0"/>
              <w:marBottom w:val="0"/>
              <w:divBdr>
                <w:top w:val="none" w:sz="0" w:space="0" w:color="auto"/>
                <w:left w:val="none" w:sz="0" w:space="0" w:color="auto"/>
                <w:bottom w:val="none" w:sz="0" w:space="0" w:color="auto"/>
                <w:right w:val="none" w:sz="0" w:space="0" w:color="auto"/>
              </w:divBdr>
            </w:div>
            <w:div w:id="279340359">
              <w:marLeft w:val="0"/>
              <w:marRight w:val="0"/>
              <w:marTop w:val="0"/>
              <w:marBottom w:val="0"/>
              <w:divBdr>
                <w:top w:val="none" w:sz="0" w:space="0" w:color="auto"/>
                <w:left w:val="none" w:sz="0" w:space="0" w:color="auto"/>
                <w:bottom w:val="none" w:sz="0" w:space="0" w:color="auto"/>
                <w:right w:val="none" w:sz="0" w:space="0" w:color="auto"/>
              </w:divBdr>
            </w:div>
            <w:div w:id="124088352">
              <w:marLeft w:val="0"/>
              <w:marRight w:val="0"/>
              <w:marTop w:val="0"/>
              <w:marBottom w:val="0"/>
              <w:divBdr>
                <w:top w:val="none" w:sz="0" w:space="0" w:color="auto"/>
                <w:left w:val="none" w:sz="0" w:space="0" w:color="auto"/>
                <w:bottom w:val="none" w:sz="0" w:space="0" w:color="auto"/>
                <w:right w:val="none" w:sz="0" w:space="0" w:color="auto"/>
              </w:divBdr>
            </w:div>
            <w:div w:id="402290977">
              <w:marLeft w:val="0"/>
              <w:marRight w:val="0"/>
              <w:marTop w:val="0"/>
              <w:marBottom w:val="0"/>
              <w:divBdr>
                <w:top w:val="none" w:sz="0" w:space="0" w:color="auto"/>
                <w:left w:val="none" w:sz="0" w:space="0" w:color="auto"/>
                <w:bottom w:val="none" w:sz="0" w:space="0" w:color="auto"/>
                <w:right w:val="none" w:sz="0" w:space="0" w:color="auto"/>
              </w:divBdr>
            </w:div>
            <w:div w:id="150021517">
              <w:marLeft w:val="0"/>
              <w:marRight w:val="0"/>
              <w:marTop w:val="0"/>
              <w:marBottom w:val="0"/>
              <w:divBdr>
                <w:top w:val="none" w:sz="0" w:space="0" w:color="auto"/>
                <w:left w:val="none" w:sz="0" w:space="0" w:color="auto"/>
                <w:bottom w:val="none" w:sz="0" w:space="0" w:color="auto"/>
                <w:right w:val="none" w:sz="0" w:space="0" w:color="auto"/>
              </w:divBdr>
            </w:div>
            <w:div w:id="876283147">
              <w:marLeft w:val="0"/>
              <w:marRight w:val="0"/>
              <w:marTop w:val="0"/>
              <w:marBottom w:val="0"/>
              <w:divBdr>
                <w:top w:val="none" w:sz="0" w:space="0" w:color="auto"/>
                <w:left w:val="none" w:sz="0" w:space="0" w:color="auto"/>
                <w:bottom w:val="none" w:sz="0" w:space="0" w:color="auto"/>
                <w:right w:val="none" w:sz="0" w:space="0" w:color="auto"/>
              </w:divBdr>
            </w:div>
            <w:div w:id="235550369">
              <w:marLeft w:val="0"/>
              <w:marRight w:val="0"/>
              <w:marTop w:val="0"/>
              <w:marBottom w:val="0"/>
              <w:divBdr>
                <w:top w:val="none" w:sz="0" w:space="0" w:color="auto"/>
                <w:left w:val="none" w:sz="0" w:space="0" w:color="auto"/>
                <w:bottom w:val="none" w:sz="0" w:space="0" w:color="auto"/>
                <w:right w:val="none" w:sz="0" w:space="0" w:color="auto"/>
              </w:divBdr>
            </w:div>
            <w:div w:id="1721976951">
              <w:marLeft w:val="0"/>
              <w:marRight w:val="0"/>
              <w:marTop w:val="0"/>
              <w:marBottom w:val="0"/>
              <w:divBdr>
                <w:top w:val="none" w:sz="0" w:space="0" w:color="auto"/>
                <w:left w:val="none" w:sz="0" w:space="0" w:color="auto"/>
                <w:bottom w:val="none" w:sz="0" w:space="0" w:color="auto"/>
                <w:right w:val="none" w:sz="0" w:space="0" w:color="auto"/>
              </w:divBdr>
            </w:div>
            <w:div w:id="386150958">
              <w:marLeft w:val="0"/>
              <w:marRight w:val="0"/>
              <w:marTop w:val="0"/>
              <w:marBottom w:val="0"/>
              <w:divBdr>
                <w:top w:val="none" w:sz="0" w:space="0" w:color="auto"/>
                <w:left w:val="none" w:sz="0" w:space="0" w:color="auto"/>
                <w:bottom w:val="none" w:sz="0" w:space="0" w:color="auto"/>
                <w:right w:val="none" w:sz="0" w:space="0" w:color="auto"/>
              </w:divBdr>
            </w:div>
            <w:div w:id="636452460">
              <w:marLeft w:val="0"/>
              <w:marRight w:val="0"/>
              <w:marTop w:val="0"/>
              <w:marBottom w:val="0"/>
              <w:divBdr>
                <w:top w:val="none" w:sz="0" w:space="0" w:color="auto"/>
                <w:left w:val="none" w:sz="0" w:space="0" w:color="auto"/>
                <w:bottom w:val="none" w:sz="0" w:space="0" w:color="auto"/>
                <w:right w:val="none" w:sz="0" w:space="0" w:color="auto"/>
              </w:divBdr>
            </w:div>
            <w:div w:id="887105578">
              <w:marLeft w:val="0"/>
              <w:marRight w:val="0"/>
              <w:marTop w:val="0"/>
              <w:marBottom w:val="0"/>
              <w:divBdr>
                <w:top w:val="none" w:sz="0" w:space="0" w:color="auto"/>
                <w:left w:val="none" w:sz="0" w:space="0" w:color="auto"/>
                <w:bottom w:val="none" w:sz="0" w:space="0" w:color="auto"/>
                <w:right w:val="none" w:sz="0" w:space="0" w:color="auto"/>
              </w:divBdr>
            </w:div>
            <w:div w:id="2025475315">
              <w:marLeft w:val="0"/>
              <w:marRight w:val="0"/>
              <w:marTop w:val="0"/>
              <w:marBottom w:val="0"/>
              <w:divBdr>
                <w:top w:val="none" w:sz="0" w:space="0" w:color="auto"/>
                <w:left w:val="none" w:sz="0" w:space="0" w:color="auto"/>
                <w:bottom w:val="none" w:sz="0" w:space="0" w:color="auto"/>
                <w:right w:val="none" w:sz="0" w:space="0" w:color="auto"/>
              </w:divBdr>
            </w:div>
            <w:div w:id="323705210">
              <w:marLeft w:val="0"/>
              <w:marRight w:val="0"/>
              <w:marTop w:val="0"/>
              <w:marBottom w:val="0"/>
              <w:divBdr>
                <w:top w:val="none" w:sz="0" w:space="0" w:color="auto"/>
                <w:left w:val="none" w:sz="0" w:space="0" w:color="auto"/>
                <w:bottom w:val="none" w:sz="0" w:space="0" w:color="auto"/>
                <w:right w:val="none" w:sz="0" w:space="0" w:color="auto"/>
              </w:divBdr>
            </w:div>
          </w:divsChild>
        </w:div>
        <w:div w:id="1759869034">
          <w:marLeft w:val="0"/>
          <w:marRight w:val="0"/>
          <w:marTop w:val="0"/>
          <w:marBottom w:val="0"/>
          <w:divBdr>
            <w:top w:val="none" w:sz="0" w:space="0" w:color="auto"/>
            <w:left w:val="none" w:sz="0" w:space="0" w:color="auto"/>
            <w:bottom w:val="none" w:sz="0" w:space="0" w:color="auto"/>
            <w:right w:val="none" w:sz="0" w:space="0" w:color="auto"/>
          </w:divBdr>
        </w:div>
        <w:div w:id="759569331">
          <w:marLeft w:val="0"/>
          <w:marRight w:val="0"/>
          <w:marTop w:val="0"/>
          <w:marBottom w:val="0"/>
          <w:divBdr>
            <w:top w:val="none" w:sz="0" w:space="0" w:color="auto"/>
            <w:left w:val="none" w:sz="0" w:space="0" w:color="auto"/>
            <w:bottom w:val="none" w:sz="0" w:space="0" w:color="auto"/>
            <w:right w:val="none" w:sz="0" w:space="0" w:color="auto"/>
          </w:divBdr>
        </w:div>
        <w:div w:id="989989997">
          <w:marLeft w:val="0"/>
          <w:marRight w:val="0"/>
          <w:marTop w:val="0"/>
          <w:marBottom w:val="0"/>
          <w:divBdr>
            <w:top w:val="none" w:sz="0" w:space="0" w:color="auto"/>
            <w:left w:val="none" w:sz="0" w:space="0" w:color="auto"/>
            <w:bottom w:val="none" w:sz="0" w:space="0" w:color="auto"/>
            <w:right w:val="none" w:sz="0" w:space="0" w:color="auto"/>
          </w:divBdr>
        </w:div>
        <w:div w:id="1190488141">
          <w:marLeft w:val="0"/>
          <w:marRight w:val="0"/>
          <w:marTop w:val="0"/>
          <w:marBottom w:val="0"/>
          <w:divBdr>
            <w:top w:val="none" w:sz="0" w:space="0" w:color="auto"/>
            <w:left w:val="none" w:sz="0" w:space="0" w:color="auto"/>
            <w:bottom w:val="none" w:sz="0" w:space="0" w:color="auto"/>
            <w:right w:val="none" w:sz="0" w:space="0" w:color="auto"/>
          </w:divBdr>
        </w:div>
        <w:div w:id="1959289162">
          <w:marLeft w:val="0"/>
          <w:marRight w:val="0"/>
          <w:marTop w:val="0"/>
          <w:marBottom w:val="0"/>
          <w:divBdr>
            <w:top w:val="none" w:sz="0" w:space="0" w:color="auto"/>
            <w:left w:val="none" w:sz="0" w:space="0" w:color="auto"/>
            <w:bottom w:val="none" w:sz="0" w:space="0" w:color="auto"/>
            <w:right w:val="none" w:sz="0" w:space="0" w:color="auto"/>
          </w:divBdr>
        </w:div>
        <w:div w:id="2047946400">
          <w:marLeft w:val="0"/>
          <w:marRight w:val="0"/>
          <w:marTop w:val="0"/>
          <w:marBottom w:val="0"/>
          <w:divBdr>
            <w:top w:val="none" w:sz="0" w:space="0" w:color="auto"/>
            <w:left w:val="none" w:sz="0" w:space="0" w:color="auto"/>
            <w:bottom w:val="none" w:sz="0" w:space="0" w:color="auto"/>
            <w:right w:val="none" w:sz="0" w:space="0" w:color="auto"/>
          </w:divBdr>
        </w:div>
        <w:div w:id="1340884332">
          <w:marLeft w:val="0"/>
          <w:marRight w:val="0"/>
          <w:marTop w:val="0"/>
          <w:marBottom w:val="0"/>
          <w:divBdr>
            <w:top w:val="none" w:sz="0" w:space="0" w:color="auto"/>
            <w:left w:val="none" w:sz="0" w:space="0" w:color="auto"/>
            <w:bottom w:val="none" w:sz="0" w:space="0" w:color="auto"/>
            <w:right w:val="none" w:sz="0" w:space="0" w:color="auto"/>
          </w:divBdr>
        </w:div>
        <w:div w:id="1612007814">
          <w:marLeft w:val="0"/>
          <w:marRight w:val="0"/>
          <w:marTop w:val="0"/>
          <w:marBottom w:val="0"/>
          <w:divBdr>
            <w:top w:val="none" w:sz="0" w:space="0" w:color="auto"/>
            <w:left w:val="none" w:sz="0" w:space="0" w:color="auto"/>
            <w:bottom w:val="none" w:sz="0" w:space="0" w:color="auto"/>
            <w:right w:val="none" w:sz="0" w:space="0" w:color="auto"/>
          </w:divBdr>
        </w:div>
        <w:div w:id="725689357">
          <w:marLeft w:val="0"/>
          <w:marRight w:val="0"/>
          <w:marTop w:val="0"/>
          <w:marBottom w:val="0"/>
          <w:divBdr>
            <w:top w:val="none" w:sz="0" w:space="0" w:color="auto"/>
            <w:left w:val="none" w:sz="0" w:space="0" w:color="auto"/>
            <w:bottom w:val="none" w:sz="0" w:space="0" w:color="auto"/>
            <w:right w:val="none" w:sz="0" w:space="0" w:color="auto"/>
          </w:divBdr>
        </w:div>
        <w:div w:id="650598703">
          <w:marLeft w:val="0"/>
          <w:marRight w:val="0"/>
          <w:marTop w:val="0"/>
          <w:marBottom w:val="0"/>
          <w:divBdr>
            <w:top w:val="none" w:sz="0" w:space="0" w:color="auto"/>
            <w:left w:val="none" w:sz="0" w:space="0" w:color="auto"/>
            <w:bottom w:val="none" w:sz="0" w:space="0" w:color="auto"/>
            <w:right w:val="none" w:sz="0" w:space="0" w:color="auto"/>
          </w:divBdr>
        </w:div>
        <w:div w:id="92172310">
          <w:marLeft w:val="0"/>
          <w:marRight w:val="0"/>
          <w:marTop w:val="0"/>
          <w:marBottom w:val="0"/>
          <w:divBdr>
            <w:top w:val="none" w:sz="0" w:space="0" w:color="auto"/>
            <w:left w:val="none" w:sz="0" w:space="0" w:color="auto"/>
            <w:bottom w:val="none" w:sz="0" w:space="0" w:color="auto"/>
            <w:right w:val="none" w:sz="0" w:space="0" w:color="auto"/>
          </w:divBdr>
        </w:div>
        <w:div w:id="405802334">
          <w:marLeft w:val="0"/>
          <w:marRight w:val="0"/>
          <w:marTop w:val="0"/>
          <w:marBottom w:val="0"/>
          <w:divBdr>
            <w:top w:val="none" w:sz="0" w:space="0" w:color="auto"/>
            <w:left w:val="none" w:sz="0" w:space="0" w:color="auto"/>
            <w:bottom w:val="none" w:sz="0" w:space="0" w:color="auto"/>
            <w:right w:val="none" w:sz="0" w:space="0" w:color="auto"/>
          </w:divBdr>
        </w:div>
        <w:div w:id="1779792271">
          <w:marLeft w:val="0"/>
          <w:marRight w:val="0"/>
          <w:marTop w:val="0"/>
          <w:marBottom w:val="0"/>
          <w:divBdr>
            <w:top w:val="none" w:sz="0" w:space="0" w:color="auto"/>
            <w:left w:val="none" w:sz="0" w:space="0" w:color="auto"/>
            <w:bottom w:val="none" w:sz="0" w:space="0" w:color="auto"/>
            <w:right w:val="none" w:sz="0" w:space="0" w:color="auto"/>
          </w:divBdr>
        </w:div>
        <w:div w:id="319507167">
          <w:marLeft w:val="0"/>
          <w:marRight w:val="0"/>
          <w:marTop w:val="0"/>
          <w:marBottom w:val="0"/>
          <w:divBdr>
            <w:top w:val="none" w:sz="0" w:space="0" w:color="auto"/>
            <w:left w:val="none" w:sz="0" w:space="0" w:color="auto"/>
            <w:bottom w:val="none" w:sz="0" w:space="0" w:color="auto"/>
            <w:right w:val="none" w:sz="0" w:space="0" w:color="auto"/>
          </w:divBdr>
        </w:div>
        <w:div w:id="2057503164">
          <w:marLeft w:val="0"/>
          <w:marRight w:val="0"/>
          <w:marTop w:val="0"/>
          <w:marBottom w:val="0"/>
          <w:divBdr>
            <w:top w:val="none" w:sz="0" w:space="0" w:color="auto"/>
            <w:left w:val="none" w:sz="0" w:space="0" w:color="auto"/>
            <w:bottom w:val="none" w:sz="0" w:space="0" w:color="auto"/>
            <w:right w:val="none" w:sz="0" w:space="0" w:color="auto"/>
          </w:divBdr>
        </w:div>
        <w:div w:id="516117279">
          <w:marLeft w:val="0"/>
          <w:marRight w:val="0"/>
          <w:marTop w:val="0"/>
          <w:marBottom w:val="0"/>
          <w:divBdr>
            <w:top w:val="none" w:sz="0" w:space="0" w:color="auto"/>
            <w:left w:val="none" w:sz="0" w:space="0" w:color="auto"/>
            <w:bottom w:val="none" w:sz="0" w:space="0" w:color="auto"/>
            <w:right w:val="none" w:sz="0" w:space="0" w:color="auto"/>
          </w:divBdr>
        </w:div>
        <w:div w:id="1991322802">
          <w:marLeft w:val="0"/>
          <w:marRight w:val="0"/>
          <w:marTop w:val="0"/>
          <w:marBottom w:val="0"/>
          <w:divBdr>
            <w:top w:val="none" w:sz="0" w:space="0" w:color="auto"/>
            <w:left w:val="none" w:sz="0" w:space="0" w:color="auto"/>
            <w:bottom w:val="none" w:sz="0" w:space="0" w:color="auto"/>
            <w:right w:val="none" w:sz="0" w:space="0" w:color="auto"/>
          </w:divBdr>
        </w:div>
        <w:div w:id="784882437">
          <w:marLeft w:val="0"/>
          <w:marRight w:val="0"/>
          <w:marTop w:val="0"/>
          <w:marBottom w:val="0"/>
          <w:divBdr>
            <w:top w:val="none" w:sz="0" w:space="0" w:color="auto"/>
            <w:left w:val="none" w:sz="0" w:space="0" w:color="auto"/>
            <w:bottom w:val="none" w:sz="0" w:space="0" w:color="auto"/>
            <w:right w:val="none" w:sz="0" w:space="0" w:color="auto"/>
          </w:divBdr>
        </w:div>
        <w:div w:id="1900239471">
          <w:marLeft w:val="0"/>
          <w:marRight w:val="0"/>
          <w:marTop w:val="0"/>
          <w:marBottom w:val="0"/>
          <w:divBdr>
            <w:top w:val="none" w:sz="0" w:space="0" w:color="auto"/>
            <w:left w:val="none" w:sz="0" w:space="0" w:color="auto"/>
            <w:bottom w:val="none" w:sz="0" w:space="0" w:color="auto"/>
            <w:right w:val="none" w:sz="0" w:space="0" w:color="auto"/>
          </w:divBdr>
        </w:div>
        <w:div w:id="1869876196">
          <w:marLeft w:val="0"/>
          <w:marRight w:val="0"/>
          <w:marTop w:val="0"/>
          <w:marBottom w:val="0"/>
          <w:divBdr>
            <w:top w:val="none" w:sz="0" w:space="0" w:color="auto"/>
            <w:left w:val="none" w:sz="0" w:space="0" w:color="auto"/>
            <w:bottom w:val="none" w:sz="0" w:space="0" w:color="auto"/>
            <w:right w:val="none" w:sz="0" w:space="0" w:color="auto"/>
          </w:divBdr>
        </w:div>
        <w:div w:id="934898138">
          <w:marLeft w:val="0"/>
          <w:marRight w:val="0"/>
          <w:marTop w:val="0"/>
          <w:marBottom w:val="0"/>
          <w:divBdr>
            <w:top w:val="none" w:sz="0" w:space="0" w:color="auto"/>
            <w:left w:val="none" w:sz="0" w:space="0" w:color="auto"/>
            <w:bottom w:val="none" w:sz="0" w:space="0" w:color="auto"/>
            <w:right w:val="none" w:sz="0" w:space="0" w:color="auto"/>
          </w:divBdr>
        </w:div>
        <w:div w:id="17705790">
          <w:marLeft w:val="0"/>
          <w:marRight w:val="0"/>
          <w:marTop w:val="0"/>
          <w:marBottom w:val="0"/>
          <w:divBdr>
            <w:top w:val="none" w:sz="0" w:space="0" w:color="auto"/>
            <w:left w:val="none" w:sz="0" w:space="0" w:color="auto"/>
            <w:bottom w:val="none" w:sz="0" w:space="0" w:color="auto"/>
            <w:right w:val="none" w:sz="0" w:space="0" w:color="auto"/>
          </w:divBdr>
        </w:div>
        <w:div w:id="48767589">
          <w:marLeft w:val="0"/>
          <w:marRight w:val="0"/>
          <w:marTop w:val="0"/>
          <w:marBottom w:val="0"/>
          <w:divBdr>
            <w:top w:val="none" w:sz="0" w:space="0" w:color="auto"/>
            <w:left w:val="none" w:sz="0" w:space="0" w:color="auto"/>
            <w:bottom w:val="none" w:sz="0" w:space="0" w:color="auto"/>
            <w:right w:val="none" w:sz="0" w:space="0" w:color="auto"/>
          </w:divBdr>
        </w:div>
        <w:div w:id="237516339">
          <w:marLeft w:val="0"/>
          <w:marRight w:val="0"/>
          <w:marTop w:val="0"/>
          <w:marBottom w:val="0"/>
          <w:divBdr>
            <w:top w:val="none" w:sz="0" w:space="0" w:color="auto"/>
            <w:left w:val="none" w:sz="0" w:space="0" w:color="auto"/>
            <w:bottom w:val="none" w:sz="0" w:space="0" w:color="auto"/>
            <w:right w:val="none" w:sz="0" w:space="0" w:color="auto"/>
          </w:divBdr>
        </w:div>
        <w:div w:id="1769427176">
          <w:marLeft w:val="0"/>
          <w:marRight w:val="0"/>
          <w:marTop w:val="0"/>
          <w:marBottom w:val="0"/>
          <w:divBdr>
            <w:top w:val="none" w:sz="0" w:space="0" w:color="auto"/>
            <w:left w:val="none" w:sz="0" w:space="0" w:color="auto"/>
            <w:bottom w:val="none" w:sz="0" w:space="0" w:color="auto"/>
            <w:right w:val="none" w:sz="0" w:space="0" w:color="auto"/>
          </w:divBdr>
        </w:div>
        <w:div w:id="2134322718">
          <w:marLeft w:val="0"/>
          <w:marRight w:val="0"/>
          <w:marTop w:val="0"/>
          <w:marBottom w:val="0"/>
          <w:divBdr>
            <w:top w:val="none" w:sz="0" w:space="0" w:color="auto"/>
            <w:left w:val="none" w:sz="0" w:space="0" w:color="auto"/>
            <w:bottom w:val="none" w:sz="0" w:space="0" w:color="auto"/>
            <w:right w:val="none" w:sz="0" w:space="0" w:color="auto"/>
          </w:divBdr>
        </w:div>
        <w:div w:id="1397556628">
          <w:marLeft w:val="0"/>
          <w:marRight w:val="0"/>
          <w:marTop w:val="0"/>
          <w:marBottom w:val="0"/>
          <w:divBdr>
            <w:top w:val="none" w:sz="0" w:space="0" w:color="auto"/>
            <w:left w:val="none" w:sz="0" w:space="0" w:color="auto"/>
            <w:bottom w:val="none" w:sz="0" w:space="0" w:color="auto"/>
            <w:right w:val="none" w:sz="0" w:space="0" w:color="auto"/>
          </w:divBdr>
        </w:div>
        <w:div w:id="27342268">
          <w:marLeft w:val="0"/>
          <w:marRight w:val="0"/>
          <w:marTop w:val="0"/>
          <w:marBottom w:val="0"/>
          <w:divBdr>
            <w:top w:val="none" w:sz="0" w:space="0" w:color="auto"/>
            <w:left w:val="none" w:sz="0" w:space="0" w:color="auto"/>
            <w:bottom w:val="none" w:sz="0" w:space="0" w:color="auto"/>
            <w:right w:val="none" w:sz="0" w:space="0" w:color="auto"/>
          </w:divBdr>
        </w:div>
        <w:div w:id="2070153423">
          <w:marLeft w:val="0"/>
          <w:marRight w:val="0"/>
          <w:marTop w:val="0"/>
          <w:marBottom w:val="0"/>
          <w:divBdr>
            <w:top w:val="none" w:sz="0" w:space="0" w:color="auto"/>
            <w:left w:val="none" w:sz="0" w:space="0" w:color="auto"/>
            <w:bottom w:val="none" w:sz="0" w:space="0" w:color="auto"/>
            <w:right w:val="none" w:sz="0" w:space="0" w:color="auto"/>
          </w:divBdr>
        </w:div>
        <w:div w:id="1993290460">
          <w:marLeft w:val="0"/>
          <w:marRight w:val="0"/>
          <w:marTop w:val="0"/>
          <w:marBottom w:val="0"/>
          <w:divBdr>
            <w:top w:val="none" w:sz="0" w:space="0" w:color="auto"/>
            <w:left w:val="none" w:sz="0" w:space="0" w:color="auto"/>
            <w:bottom w:val="none" w:sz="0" w:space="0" w:color="auto"/>
            <w:right w:val="none" w:sz="0" w:space="0" w:color="auto"/>
          </w:divBdr>
        </w:div>
        <w:div w:id="742993721">
          <w:marLeft w:val="0"/>
          <w:marRight w:val="0"/>
          <w:marTop w:val="0"/>
          <w:marBottom w:val="0"/>
          <w:divBdr>
            <w:top w:val="none" w:sz="0" w:space="0" w:color="auto"/>
            <w:left w:val="none" w:sz="0" w:space="0" w:color="auto"/>
            <w:bottom w:val="none" w:sz="0" w:space="0" w:color="auto"/>
            <w:right w:val="none" w:sz="0" w:space="0" w:color="auto"/>
          </w:divBdr>
        </w:div>
        <w:div w:id="811211871">
          <w:marLeft w:val="0"/>
          <w:marRight w:val="0"/>
          <w:marTop w:val="0"/>
          <w:marBottom w:val="0"/>
          <w:divBdr>
            <w:top w:val="none" w:sz="0" w:space="0" w:color="auto"/>
            <w:left w:val="none" w:sz="0" w:space="0" w:color="auto"/>
            <w:bottom w:val="none" w:sz="0" w:space="0" w:color="auto"/>
            <w:right w:val="none" w:sz="0" w:space="0" w:color="auto"/>
          </w:divBdr>
        </w:div>
        <w:div w:id="1741829923">
          <w:marLeft w:val="0"/>
          <w:marRight w:val="0"/>
          <w:marTop w:val="0"/>
          <w:marBottom w:val="0"/>
          <w:divBdr>
            <w:top w:val="none" w:sz="0" w:space="0" w:color="auto"/>
            <w:left w:val="none" w:sz="0" w:space="0" w:color="auto"/>
            <w:bottom w:val="none" w:sz="0" w:space="0" w:color="auto"/>
            <w:right w:val="none" w:sz="0" w:space="0" w:color="auto"/>
          </w:divBdr>
        </w:div>
        <w:div w:id="1471168897">
          <w:marLeft w:val="0"/>
          <w:marRight w:val="0"/>
          <w:marTop w:val="0"/>
          <w:marBottom w:val="0"/>
          <w:divBdr>
            <w:top w:val="none" w:sz="0" w:space="0" w:color="auto"/>
            <w:left w:val="none" w:sz="0" w:space="0" w:color="auto"/>
            <w:bottom w:val="none" w:sz="0" w:space="0" w:color="auto"/>
            <w:right w:val="none" w:sz="0" w:space="0" w:color="auto"/>
          </w:divBdr>
        </w:div>
        <w:div w:id="448668650">
          <w:marLeft w:val="0"/>
          <w:marRight w:val="0"/>
          <w:marTop w:val="0"/>
          <w:marBottom w:val="0"/>
          <w:divBdr>
            <w:top w:val="none" w:sz="0" w:space="0" w:color="auto"/>
            <w:left w:val="none" w:sz="0" w:space="0" w:color="auto"/>
            <w:bottom w:val="none" w:sz="0" w:space="0" w:color="auto"/>
            <w:right w:val="none" w:sz="0" w:space="0" w:color="auto"/>
          </w:divBdr>
        </w:div>
        <w:div w:id="1499035677">
          <w:marLeft w:val="0"/>
          <w:marRight w:val="0"/>
          <w:marTop w:val="0"/>
          <w:marBottom w:val="0"/>
          <w:divBdr>
            <w:top w:val="none" w:sz="0" w:space="0" w:color="auto"/>
            <w:left w:val="none" w:sz="0" w:space="0" w:color="auto"/>
            <w:bottom w:val="none" w:sz="0" w:space="0" w:color="auto"/>
            <w:right w:val="none" w:sz="0" w:space="0" w:color="auto"/>
          </w:divBdr>
        </w:div>
        <w:div w:id="483787177">
          <w:marLeft w:val="0"/>
          <w:marRight w:val="0"/>
          <w:marTop w:val="0"/>
          <w:marBottom w:val="0"/>
          <w:divBdr>
            <w:top w:val="none" w:sz="0" w:space="0" w:color="auto"/>
            <w:left w:val="none" w:sz="0" w:space="0" w:color="auto"/>
            <w:bottom w:val="none" w:sz="0" w:space="0" w:color="auto"/>
            <w:right w:val="none" w:sz="0" w:space="0" w:color="auto"/>
          </w:divBdr>
        </w:div>
        <w:div w:id="1123619045">
          <w:marLeft w:val="0"/>
          <w:marRight w:val="0"/>
          <w:marTop w:val="0"/>
          <w:marBottom w:val="0"/>
          <w:divBdr>
            <w:top w:val="none" w:sz="0" w:space="0" w:color="auto"/>
            <w:left w:val="none" w:sz="0" w:space="0" w:color="auto"/>
            <w:bottom w:val="none" w:sz="0" w:space="0" w:color="auto"/>
            <w:right w:val="none" w:sz="0" w:space="0" w:color="auto"/>
          </w:divBdr>
        </w:div>
        <w:div w:id="669412189">
          <w:marLeft w:val="0"/>
          <w:marRight w:val="0"/>
          <w:marTop w:val="0"/>
          <w:marBottom w:val="0"/>
          <w:divBdr>
            <w:top w:val="none" w:sz="0" w:space="0" w:color="auto"/>
            <w:left w:val="none" w:sz="0" w:space="0" w:color="auto"/>
            <w:bottom w:val="none" w:sz="0" w:space="0" w:color="auto"/>
            <w:right w:val="none" w:sz="0" w:space="0" w:color="auto"/>
          </w:divBdr>
        </w:div>
        <w:div w:id="1960793961">
          <w:marLeft w:val="0"/>
          <w:marRight w:val="0"/>
          <w:marTop w:val="0"/>
          <w:marBottom w:val="0"/>
          <w:divBdr>
            <w:top w:val="none" w:sz="0" w:space="0" w:color="auto"/>
            <w:left w:val="none" w:sz="0" w:space="0" w:color="auto"/>
            <w:bottom w:val="none" w:sz="0" w:space="0" w:color="auto"/>
            <w:right w:val="none" w:sz="0" w:space="0" w:color="auto"/>
          </w:divBdr>
        </w:div>
        <w:div w:id="2003462752">
          <w:marLeft w:val="0"/>
          <w:marRight w:val="0"/>
          <w:marTop w:val="0"/>
          <w:marBottom w:val="0"/>
          <w:divBdr>
            <w:top w:val="none" w:sz="0" w:space="0" w:color="auto"/>
            <w:left w:val="none" w:sz="0" w:space="0" w:color="auto"/>
            <w:bottom w:val="none" w:sz="0" w:space="0" w:color="auto"/>
            <w:right w:val="none" w:sz="0" w:space="0" w:color="auto"/>
          </w:divBdr>
        </w:div>
        <w:div w:id="2108766503">
          <w:marLeft w:val="0"/>
          <w:marRight w:val="0"/>
          <w:marTop w:val="0"/>
          <w:marBottom w:val="0"/>
          <w:divBdr>
            <w:top w:val="none" w:sz="0" w:space="0" w:color="auto"/>
            <w:left w:val="none" w:sz="0" w:space="0" w:color="auto"/>
            <w:bottom w:val="none" w:sz="0" w:space="0" w:color="auto"/>
            <w:right w:val="none" w:sz="0" w:space="0" w:color="auto"/>
          </w:divBdr>
        </w:div>
        <w:div w:id="691810155">
          <w:marLeft w:val="0"/>
          <w:marRight w:val="0"/>
          <w:marTop w:val="0"/>
          <w:marBottom w:val="0"/>
          <w:divBdr>
            <w:top w:val="none" w:sz="0" w:space="0" w:color="auto"/>
            <w:left w:val="none" w:sz="0" w:space="0" w:color="auto"/>
            <w:bottom w:val="none" w:sz="0" w:space="0" w:color="auto"/>
            <w:right w:val="none" w:sz="0" w:space="0" w:color="auto"/>
          </w:divBdr>
        </w:div>
        <w:div w:id="679357295">
          <w:marLeft w:val="0"/>
          <w:marRight w:val="0"/>
          <w:marTop w:val="0"/>
          <w:marBottom w:val="0"/>
          <w:divBdr>
            <w:top w:val="none" w:sz="0" w:space="0" w:color="auto"/>
            <w:left w:val="none" w:sz="0" w:space="0" w:color="auto"/>
            <w:bottom w:val="none" w:sz="0" w:space="0" w:color="auto"/>
            <w:right w:val="none" w:sz="0" w:space="0" w:color="auto"/>
          </w:divBdr>
        </w:div>
        <w:div w:id="1197428840">
          <w:marLeft w:val="0"/>
          <w:marRight w:val="0"/>
          <w:marTop w:val="0"/>
          <w:marBottom w:val="0"/>
          <w:divBdr>
            <w:top w:val="none" w:sz="0" w:space="0" w:color="auto"/>
            <w:left w:val="none" w:sz="0" w:space="0" w:color="auto"/>
            <w:bottom w:val="none" w:sz="0" w:space="0" w:color="auto"/>
            <w:right w:val="none" w:sz="0" w:space="0" w:color="auto"/>
          </w:divBdr>
        </w:div>
        <w:div w:id="912084077">
          <w:marLeft w:val="0"/>
          <w:marRight w:val="0"/>
          <w:marTop w:val="0"/>
          <w:marBottom w:val="0"/>
          <w:divBdr>
            <w:top w:val="none" w:sz="0" w:space="0" w:color="auto"/>
            <w:left w:val="none" w:sz="0" w:space="0" w:color="auto"/>
            <w:bottom w:val="none" w:sz="0" w:space="0" w:color="auto"/>
            <w:right w:val="none" w:sz="0" w:space="0" w:color="auto"/>
          </w:divBdr>
        </w:div>
        <w:div w:id="166530324">
          <w:marLeft w:val="0"/>
          <w:marRight w:val="0"/>
          <w:marTop w:val="0"/>
          <w:marBottom w:val="0"/>
          <w:divBdr>
            <w:top w:val="none" w:sz="0" w:space="0" w:color="auto"/>
            <w:left w:val="none" w:sz="0" w:space="0" w:color="auto"/>
            <w:bottom w:val="none" w:sz="0" w:space="0" w:color="auto"/>
            <w:right w:val="none" w:sz="0" w:space="0" w:color="auto"/>
          </w:divBdr>
        </w:div>
        <w:div w:id="1262756501">
          <w:marLeft w:val="0"/>
          <w:marRight w:val="0"/>
          <w:marTop w:val="0"/>
          <w:marBottom w:val="0"/>
          <w:divBdr>
            <w:top w:val="none" w:sz="0" w:space="0" w:color="auto"/>
            <w:left w:val="none" w:sz="0" w:space="0" w:color="auto"/>
            <w:bottom w:val="none" w:sz="0" w:space="0" w:color="auto"/>
            <w:right w:val="none" w:sz="0" w:space="0" w:color="auto"/>
          </w:divBdr>
        </w:div>
        <w:div w:id="949167894">
          <w:marLeft w:val="0"/>
          <w:marRight w:val="0"/>
          <w:marTop w:val="0"/>
          <w:marBottom w:val="0"/>
          <w:divBdr>
            <w:top w:val="none" w:sz="0" w:space="0" w:color="auto"/>
            <w:left w:val="none" w:sz="0" w:space="0" w:color="auto"/>
            <w:bottom w:val="none" w:sz="0" w:space="0" w:color="auto"/>
            <w:right w:val="none" w:sz="0" w:space="0" w:color="auto"/>
          </w:divBdr>
        </w:div>
        <w:div w:id="2006667712">
          <w:marLeft w:val="0"/>
          <w:marRight w:val="0"/>
          <w:marTop w:val="0"/>
          <w:marBottom w:val="0"/>
          <w:divBdr>
            <w:top w:val="none" w:sz="0" w:space="0" w:color="auto"/>
            <w:left w:val="none" w:sz="0" w:space="0" w:color="auto"/>
            <w:bottom w:val="none" w:sz="0" w:space="0" w:color="auto"/>
            <w:right w:val="none" w:sz="0" w:space="0" w:color="auto"/>
          </w:divBdr>
        </w:div>
        <w:div w:id="1599411688">
          <w:marLeft w:val="0"/>
          <w:marRight w:val="0"/>
          <w:marTop w:val="0"/>
          <w:marBottom w:val="0"/>
          <w:divBdr>
            <w:top w:val="none" w:sz="0" w:space="0" w:color="auto"/>
            <w:left w:val="none" w:sz="0" w:space="0" w:color="auto"/>
            <w:bottom w:val="none" w:sz="0" w:space="0" w:color="auto"/>
            <w:right w:val="none" w:sz="0" w:space="0" w:color="auto"/>
          </w:divBdr>
        </w:div>
        <w:div w:id="1955094870">
          <w:marLeft w:val="0"/>
          <w:marRight w:val="0"/>
          <w:marTop w:val="0"/>
          <w:marBottom w:val="0"/>
          <w:divBdr>
            <w:top w:val="none" w:sz="0" w:space="0" w:color="auto"/>
            <w:left w:val="none" w:sz="0" w:space="0" w:color="auto"/>
            <w:bottom w:val="none" w:sz="0" w:space="0" w:color="auto"/>
            <w:right w:val="none" w:sz="0" w:space="0" w:color="auto"/>
          </w:divBdr>
        </w:div>
        <w:div w:id="1429614857">
          <w:marLeft w:val="0"/>
          <w:marRight w:val="0"/>
          <w:marTop w:val="0"/>
          <w:marBottom w:val="0"/>
          <w:divBdr>
            <w:top w:val="none" w:sz="0" w:space="0" w:color="auto"/>
            <w:left w:val="none" w:sz="0" w:space="0" w:color="auto"/>
            <w:bottom w:val="none" w:sz="0" w:space="0" w:color="auto"/>
            <w:right w:val="none" w:sz="0" w:space="0" w:color="auto"/>
          </w:divBdr>
        </w:div>
        <w:div w:id="975334618">
          <w:marLeft w:val="0"/>
          <w:marRight w:val="0"/>
          <w:marTop w:val="0"/>
          <w:marBottom w:val="0"/>
          <w:divBdr>
            <w:top w:val="none" w:sz="0" w:space="0" w:color="auto"/>
            <w:left w:val="none" w:sz="0" w:space="0" w:color="auto"/>
            <w:bottom w:val="none" w:sz="0" w:space="0" w:color="auto"/>
            <w:right w:val="none" w:sz="0" w:space="0" w:color="auto"/>
          </w:divBdr>
        </w:div>
        <w:div w:id="2133210347">
          <w:marLeft w:val="0"/>
          <w:marRight w:val="0"/>
          <w:marTop w:val="0"/>
          <w:marBottom w:val="0"/>
          <w:divBdr>
            <w:top w:val="none" w:sz="0" w:space="0" w:color="auto"/>
            <w:left w:val="none" w:sz="0" w:space="0" w:color="auto"/>
            <w:bottom w:val="none" w:sz="0" w:space="0" w:color="auto"/>
            <w:right w:val="none" w:sz="0" w:space="0" w:color="auto"/>
          </w:divBdr>
        </w:div>
        <w:div w:id="1054740806">
          <w:marLeft w:val="0"/>
          <w:marRight w:val="0"/>
          <w:marTop w:val="0"/>
          <w:marBottom w:val="0"/>
          <w:divBdr>
            <w:top w:val="none" w:sz="0" w:space="0" w:color="auto"/>
            <w:left w:val="none" w:sz="0" w:space="0" w:color="auto"/>
            <w:bottom w:val="none" w:sz="0" w:space="0" w:color="auto"/>
            <w:right w:val="none" w:sz="0" w:space="0" w:color="auto"/>
          </w:divBdr>
        </w:div>
        <w:div w:id="1198196925">
          <w:marLeft w:val="0"/>
          <w:marRight w:val="0"/>
          <w:marTop w:val="0"/>
          <w:marBottom w:val="0"/>
          <w:divBdr>
            <w:top w:val="none" w:sz="0" w:space="0" w:color="auto"/>
            <w:left w:val="none" w:sz="0" w:space="0" w:color="auto"/>
            <w:bottom w:val="none" w:sz="0" w:space="0" w:color="auto"/>
            <w:right w:val="none" w:sz="0" w:space="0" w:color="auto"/>
          </w:divBdr>
        </w:div>
        <w:div w:id="863782755">
          <w:marLeft w:val="0"/>
          <w:marRight w:val="0"/>
          <w:marTop w:val="0"/>
          <w:marBottom w:val="0"/>
          <w:divBdr>
            <w:top w:val="none" w:sz="0" w:space="0" w:color="auto"/>
            <w:left w:val="none" w:sz="0" w:space="0" w:color="auto"/>
            <w:bottom w:val="none" w:sz="0" w:space="0" w:color="auto"/>
            <w:right w:val="none" w:sz="0" w:space="0" w:color="auto"/>
          </w:divBdr>
        </w:div>
        <w:div w:id="1361397935">
          <w:marLeft w:val="0"/>
          <w:marRight w:val="0"/>
          <w:marTop w:val="0"/>
          <w:marBottom w:val="0"/>
          <w:divBdr>
            <w:top w:val="none" w:sz="0" w:space="0" w:color="auto"/>
            <w:left w:val="none" w:sz="0" w:space="0" w:color="auto"/>
            <w:bottom w:val="none" w:sz="0" w:space="0" w:color="auto"/>
            <w:right w:val="none" w:sz="0" w:space="0" w:color="auto"/>
          </w:divBdr>
        </w:div>
        <w:div w:id="304433433">
          <w:marLeft w:val="0"/>
          <w:marRight w:val="0"/>
          <w:marTop w:val="0"/>
          <w:marBottom w:val="0"/>
          <w:divBdr>
            <w:top w:val="none" w:sz="0" w:space="0" w:color="auto"/>
            <w:left w:val="none" w:sz="0" w:space="0" w:color="auto"/>
            <w:bottom w:val="none" w:sz="0" w:space="0" w:color="auto"/>
            <w:right w:val="none" w:sz="0" w:space="0" w:color="auto"/>
          </w:divBdr>
        </w:div>
      </w:divsChild>
    </w:div>
    <w:div w:id="1641184905">
      <w:bodyDiv w:val="1"/>
      <w:marLeft w:val="0"/>
      <w:marRight w:val="0"/>
      <w:marTop w:val="0"/>
      <w:marBottom w:val="0"/>
      <w:divBdr>
        <w:top w:val="none" w:sz="0" w:space="0" w:color="auto"/>
        <w:left w:val="none" w:sz="0" w:space="0" w:color="auto"/>
        <w:bottom w:val="none" w:sz="0" w:space="0" w:color="auto"/>
        <w:right w:val="none" w:sz="0" w:space="0" w:color="auto"/>
      </w:divBdr>
      <w:divsChild>
        <w:div w:id="637564108">
          <w:marLeft w:val="0"/>
          <w:marRight w:val="0"/>
          <w:marTop w:val="0"/>
          <w:marBottom w:val="0"/>
          <w:divBdr>
            <w:top w:val="none" w:sz="0" w:space="0" w:color="auto"/>
            <w:left w:val="none" w:sz="0" w:space="0" w:color="auto"/>
            <w:bottom w:val="none" w:sz="0" w:space="0" w:color="auto"/>
            <w:right w:val="none" w:sz="0" w:space="0" w:color="auto"/>
          </w:divBdr>
        </w:div>
        <w:div w:id="1851989961">
          <w:marLeft w:val="0"/>
          <w:marRight w:val="0"/>
          <w:marTop w:val="0"/>
          <w:marBottom w:val="0"/>
          <w:divBdr>
            <w:top w:val="none" w:sz="0" w:space="0" w:color="auto"/>
            <w:left w:val="none" w:sz="0" w:space="0" w:color="auto"/>
            <w:bottom w:val="none" w:sz="0" w:space="0" w:color="auto"/>
            <w:right w:val="none" w:sz="0" w:space="0" w:color="auto"/>
          </w:divBdr>
        </w:div>
        <w:div w:id="2121951499">
          <w:marLeft w:val="0"/>
          <w:marRight w:val="0"/>
          <w:marTop w:val="0"/>
          <w:marBottom w:val="0"/>
          <w:divBdr>
            <w:top w:val="none" w:sz="0" w:space="0" w:color="auto"/>
            <w:left w:val="none" w:sz="0" w:space="0" w:color="auto"/>
            <w:bottom w:val="none" w:sz="0" w:space="0" w:color="auto"/>
            <w:right w:val="none" w:sz="0" w:space="0" w:color="auto"/>
          </w:divBdr>
        </w:div>
      </w:divsChild>
    </w:div>
    <w:div w:id="1667130281">
      <w:bodyDiv w:val="1"/>
      <w:marLeft w:val="0"/>
      <w:marRight w:val="0"/>
      <w:marTop w:val="0"/>
      <w:marBottom w:val="0"/>
      <w:divBdr>
        <w:top w:val="none" w:sz="0" w:space="0" w:color="auto"/>
        <w:left w:val="none" w:sz="0" w:space="0" w:color="auto"/>
        <w:bottom w:val="none" w:sz="0" w:space="0" w:color="auto"/>
        <w:right w:val="none" w:sz="0" w:space="0" w:color="auto"/>
      </w:divBdr>
      <w:divsChild>
        <w:div w:id="1055278261">
          <w:marLeft w:val="0"/>
          <w:marRight w:val="0"/>
          <w:marTop w:val="0"/>
          <w:marBottom w:val="0"/>
          <w:divBdr>
            <w:top w:val="none" w:sz="0" w:space="0" w:color="auto"/>
            <w:left w:val="none" w:sz="0" w:space="0" w:color="auto"/>
            <w:bottom w:val="none" w:sz="0" w:space="0" w:color="auto"/>
            <w:right w:val="none" w:sz="0" w:space="0" w:color="auto"/>
          </w:divBdr>
          <w:divsChild>
            <w:div w:id="1010135984">
              <w:marLeft w:val="0"/>
              <w:marRight w:val="0"/>
              <w:marTop w:val="0"/>
              <w:marBottom w:val="0"/>
              <w:divBdr>
                <w:top w:val="none" w:sz="0" w:space="0" w:color="auto"/>
                <w:left w:val="none" w:sz="0" w:space="0" w:color="auto"/>
                <w:bottom w:val="none" w:sz="0" w:space="0" w:color="auto"/>
                <w:right w:val="none" w:sz="0" w:space="0" w:color="auto"/>
              </w:divBdr>
              <w:divsChild>
                <w:div w:id="1623221480">
                  <w:marLeft w:val="0"/>
                  <w:marRight w:val="0"/>
                  <w:marTop w:val="0"/>
                  <w:marBottom w:val="0"/>
                  <w:divBdr>
                    <w:top w:val="none" w:sz="0" w:space="0" w:color="auto"/>
                    <w:left w:val="none" w:sz="0" w:space="0" w:color="auto"/>
                    <w:bottom w:val="none" w:sz="0" w:space="0" w:color="auto"/>
                    <w:right w:val="none" w:sz="0" w:space="0" w:color="auto"/>
                  </w:divBdr>
                  <w:divsChild>
                    <w:div w:id="204736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284926">
          <w:marLeft w:val="0"/>
          <w:marRight w:val="0"/>
          <w:marTop w:val="0"/>
          <w:marBottom w:val="0"/>
          <w:divBdr>
            <w:top w:val="none" w:sz="0" w:space="0" w:color="auto"/>
            <w:left w:val="none" w:sz="0" w:space="0" w:color="auto"/>
            <w:bottom w:val="none" w:sz="0" w:space="0" w:color="auto"/>
            <w:right w:val="none" w:sz="0" w:space="0" w:color="auto"/>
          </w:divBdr>
          <w:divsChild>
            <w:div w:id="840240092">
              <w:marLeft w:val="0"/>
              <w:marRight w:val="0"/>
              <w:marTop w:val="0"/>
              <w:marBottom w:val="0"/>
              <w:divBdr>
                <w:top w:val="none" w:sz="0" w:space="0" w:color="auto"/>
                <w:left w:val="none" w:sz="0" w:space="0" w:color="auto"/>
                <w:bottom w:val="none" w:sz="0" w:space="0" w:color="auto"/>
                <w:right w:val="none" w:sz="0" w:space="0" w:color="auto"/>
              </w:divBdr>
              <w:divsChild>
                <w:div w:id="833180118">
                  <w:marLeft w:val="0"/>
                  <w:marRight w:val="0"/>
                  <w:marTop w:val="0"/>
                  <w:marBottom w:val="0"/>
                  <w:divBdr>
                    <w:top w:val="none" w:sz="0" w:space="0" w:color="auto"/>
                    <w:left w:val="none" w:sz="0" w:space="0" w:color="auto"/>
                    <w:bottom w:val="none" w:sz="0" w:space="0" w:color="auto"/>
                    <w:right w:val="none" w:sz="0" w:space="0" w:color="auto"/>
                  </w:divBdr>
                  <w:divsChild>
                    <w:div w:id="16281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660303">
      <w:bodyDiv w:val="1"/>
      <w:marLeft w:val="0"/>
      <w:marRight w:val="0"/>
      <w:marTop w:val="0"/>
      <w:marBottom w:val="0"/>
      <w:divBdr>
        <w:top w:val="none" w:sz="0" w:space="0" w:color="auto"/>
        <w:left w:val="none" w:sz="0" w:space="0" w:color="auto"/>
        <w:bottom w:val="none" w:sz="0" w:space="0" w:color="auto"/>
        <w:right w:val="none" w:sz="0" w:space="0" w:color="auto"/>
      </w:divBdr>
    </w:div>
    <w:div w:id="1769424101">
      <w:bodyDiv w:val="1"/>
      <w:marLeft w:val="0"/>
      <w:marRight w:val="0"/>
      <w:marTop w:val="0"/>
      <w:marBottom w:val="0"/>
      <w:divBdr>
        <w:top w:val="none" w:sz="0" w:space="0" w:color="auto"/>
        <w:left w:val="none" w:sz="0" w:space="0" w:color="auto"/>
        <w:bottom w:val="none" w:sz="0" w:space="0" w:color="auto"/>
        <w:right w:val="none" w:sz="0" w:space="0" w:color="auto"/>
      </w:divBdr>
      <w:divsChild>
        <w:div w:id="19746742">
          <w:marLeft w:val="0"/>
          <w:marRight w:val="0"/>
          <w:marTop w:val="0"/>
          <w:marBottom w:val="0"/>
          <w:divBdr>
            <w:top w:val="none" w:sz="0" w:space="0" w:color="auto"/>
            <w:left w:val="none" w:sz="0" w:space="0" w:color="auto"/>
            <w:bottom w:val="none" w:sz="0" w:space="0" w:color="auto"/>
            <w:right w:val="none" w:sz="0" w:space="0" w:color="auto"/>
          </w:divBdr>
        </w:div>
        <w:div w:id="629090227">
          <w:marLeft w:val="0"/>
          <w:marRight w:val="0"/>
          <w:marTop w:val="0"/>
          <w:marBottom w:val="0"/>
          <w:divBdr>
            <w:top w:val="none" w:sz="0" w:space="0" w:color="auto"/>
            <w:left w:val="none" w:sz="0" w:space="0" w:color="auto"/>
            <w:bottom w:val="none" w:sz="0" w:space="0" w:color="auto"/>
            <w:right w:val="none" w:sz="0" w:space="0" w:color="auto"/>
          </w:divBdr>
        </w:div>
        <w:div w:id="108360272">
          <w:marLeft w:val="0"/>
          <w:marRight w:val="0"/>
          <w:marTop w:val="0"/>
          <w:marBottom w:val="0"/>
          <w:divBdr>
            <w:top w:val="none" w:sz="0" w:space="0" w:color="auto"/>
            <w:left w:val="none" w:sz="0" w:space="0" w:color="auto"/>
            <w:bottom w:val="none" w:sz="0" w:space="0" w:color="auto"/>
            <w:right w:val="none" w:sz="0" w:space="0" w:color="auto"/>
          </w:divBdr>
        </w:div>
        <w:div w:id="250236700">
          <w:marLeft w:val="0"/>
          <w:marRight w:val="0"/>
          <w:marTop w:val="0"/>
          <w:marBottom w:val="0"/>
          <w:divBdr>
            <w:top w:val="none" w:sz="0" w:space="0" w:color="auto"/>
            <w:left w:val="none" w:sz="0" w:space="0" w:color="auto"/>
            <w:bottom w:val="none" w:sz="0" w:space="0" w:color="auto"/>
            <w:right w:val="none" w:sz="0" w:space="0" w:color="auto"/>
          </w:divBdr>
        </w:div>
        <w:div w:id="44986370">
          <w:marLeft w:val="0"/>
          <w:marRight w:val="0"/>
          <w:marTop w:val="0"/>
          <w:marBottom w:val="0"/>
          <w:divBdr>
            <w:top w:val="none" w:sz="0" w:space="0" w:color="auto"/>
            <w:left w:val="none" w:sz="0" w:space="0" w:color="auto"/>
            <w:bottom w:val="none" w:sz="0" w:space="0" w:color="auto"/>
            <w:right w:val="none" w:sz="0" w:space="0" w:color="auto"/>
          </w:divBdr>
        </w:div>
        <w:div w:id="713121008">
          <w:marLeft w:val="0"/>
          <w:marRight w:val="0"/>
          <w:marTop w:val="0"/>
          <w:marBottom w:val="0"/>
          <w:divBdr>
            <w:top w:val="none" w:sz="0" w:space="0" w:color="auto"/>
            <w:left w:val="none" w:sz="0" w:space="0" w:color="auto"/>
            <w:bottom w:val="none" w:sz="0" w:space="0" w:color="auto"/>
            <w:right w:val="none" w:sz="0" w:space="0" w:color="auto"/>
          </w:divBdr>
        </w:div>
        <w:div w:id="2098742559">
          <w:marLeft w:val="0"/>
          <w:marRight w:val="0"/>
          <w:marTop w:val="0"/>
          <w:marBottom w:val="0"/>
          <w:divBdr>
            <w:top w:val="none" w:sz="0" w:space="0" w:color="auto"/>
            <w:left w:val="none" w:sz="0" w:space="0" w:color="auto"/>
            <w:bottom w:val="none" w:sz="0" w:space="0" w:color="auto"/>
            <w:right w:val="none" w:sz="0" w:space="0" w:color="auto"/>
          </w:divBdr>
        </w:div>
        <w:div w:id="1131899877">
          <w:marLeft w:val="0"/>
          <w:marRight w:val="0"/>
          <w:marTop w:val="0"/>
          <w:marBottom w:val="0"/>
          <w:divBdr>
            <w:top w:val="none" w:sz="0" w:space="0" w:color="auto"/>
            <w:left w:val="none" w:sz="0" w:space="0" w:color="auto"/>
            <w:bottom w:val="none" w:sz="0" w:space="0" w:color="auto"/>
            <w:right w:val="none" w:sz="0" w:space="0" w:color="auto"/>
          </w:divBdr>
        </w:div>
        <w:div w:id="1499736485">
          <w:marLeft w:val="0"/>
          <w:marRight w:val="0"/>
          <w:marTop w:val="0"/>
          <w:marBottom w:val="0"/>
          <w:divBdr>
            <w:top w:val="none" w:sz="0" w:space="0" w:color="auto"/>
            <w:left w:val="none" w:sz="0" w:space="0" w:color="auto"/>
            <w:bottom w:val="none" w:sz="0" w:space="0" w:color="auto"/>
            <w:right w:val="none" w:sz="0" w:space="0" w:color="auto"/>
          </w:divBdr>
        </w:div>
        <w:div w:id="845360145">
          <w:marLeft w:val="0"/>
          <w:marRight w:val="0"/>
          <w:marTop w:val="0"/>
          <w:marBottom w:val="0"/>
          <w:divBdr>
            <w:top w:val="none" w:sz="0" w:space="0" w:color="auto"/>
            <w:left w:val="none" w:sz="0" w:space="0" w:color="auto"/>
            <w:bottom w:val="none" w:sz="0" w:space="0" w:color="auto"/>
            <w:right w:val="none" w:sz="0" w:space="0" w:color="auto"/>
          </w:divBdr>
        </w:div>
        <w:div w:id="580481742">
          <w:marLeft w:val="0"/>
          <w:marRight w:val="0"/>
          <w:marTop w:val="0"/>
          <w:marBottom w:val="0"/>
          <w:divBdr>
            <w:top w:val="none" w:sz="0" w:space="0" w:color="auto"/>
            <w:left w:val="none" w:sz="0" w:space="0" w:color="auto"/>
            <w:bottom w:val="none" w:sz="0" w:space="0" w:color="auto"/>
            <w:right w:val="none" w:sz="0" w:space="0" w:color="auto"/>
          </w:divBdr>
        </w:div>
      </w:divsChild>
    </w:div>
    <w:div w:id="1854421234">
      <w:bodyDiv w:val="1"/>
      <w:marLeft w:val="0"/>
      <w:marRight w:val="0"/>
      <w:marTop w:val="0"/>
      <w:marBottom w:val="0"/>
      <w:divBdr>
        <w:top w:val="none" w:sz="0" w:space="0" w:color="auto"/>
        <w:left w:val="none" w:sz="0" w:space="0" w:color="auto"/>
        <w:bottom w:val="none" w:sz="0" w:space="0" w:color="auto"/>
        <w:right w:val="none" w:sz="0" w:space="0" w:color="auto"/>
      </w:divBdr>
    </w:div>
    <w:div w:id="1954708828">
      <w:bodyDiv w:val="1"/>
      <w:marLeft w:val="0"/>
      <w:marRight w:val="0"/>
      <w:marTop w:val="0"/>
      <w:marBottom w:val="0"/>
      <w:divBdr>
        <w:top w:val="none" w:sz="0" w:space="0" w:color="auto"/>
        <w:left w:val="none" w:sz="0" w:space="0" w:color="auto"/>
        <w:bottom w:val="none" w:sz="0" w:space="0" w:color="auto"/>
        <w:right w:val="none" w:sz="0" w:space="0" w:color="auto"/>
      </w:divBdr>
      <w:divsChild>
        <w:div w:id="138544213">
          <w:marLeft w:val="0"/>
          <w:marRight w:val="0"/>
          <w:marTop w:val="0"/>
          <w:marBottom w:val="0"/>
          <w:divBdr>
            <w:top w:val="none" w:sz="0" w:space="0" w:color="auto"/>
            <w:left w:val="none" w:sz="0" w:space="0" w:color="auto"/>
            <w:bottom w:val="none" w:sz="0" w:space="0" w:color="auto"/>
            <w:right w:val="none" w:sz="0" w:space="0" w:color="auto"/>
          </w:divBdr>
        </w:div>
        <w:div w:id="1282683644">
          <w:marLeft w:val="0"/>
          <w:marRight w:val="0"/>
          <w:marTop w:val="0"/>
          <w:marBottom w:val="0"/>
          <w:divBdr>
            <w:top w:val="none" w:sz="0" w:space="0" w:color="auto"/>
            <w:left w:val="none" w:sz="0" w:space="0" w:color="auto"/>
            <w:bottom w:val="none" w:sz="0" w:space="0" w:color="auto"/>
            <w:right w:val="none" w:sz="0" w:space="0" w:color="auto"/>
          </w:divBdr>
        </w:div>
        <w:div w:id="333458116">
          <w:marLeft w:val="0"/>
          <w:marRight w:val="0"/>
          <w:marTop w:val="0"/>
          <w:marBottom w:val="0"/>
          <w:divBdr>
            <w:top w:val="none" w:sz="0" w:space="0" w:color="auto"/>
            <w:left w:val="none" w:sz="0" w:space="0" w:color="auto"/>
            <w:bottom w:val="none" w:sz="0" w:space="0" w:color="auto"/>
            <w:right w:val="none" w:sz="0" w:space="0" w:color="auto"/>
          </w:divBdr>
        </w:div>
        <w:div w:id="682243736">
          <w:marLeft w:val="0"/>
          <w:marRight w:val="0"/>
          <w:marTop w:val="0"/>
          <w:marBottom w:val="0"/>
          <w:divBdr>
            <w:top w:val="none" w:sz="0" w:space="0" w:color="auto"/>
            <w:left w:val="none" w:sz="0" w:space="0" w:color="auto"/>
            <w:bottom w:val="none" w:sz="0" w:space="0" w:color="auto"/>
            <w:right w:val="none" w:sz="0" w:space="0" w:color="auto"/>
          </w:divBdr>
        </w:div>
        <w:div w:id="2116124592">
          <w:marLeft w:val="0"/>
          <w:marRight w:val="0"/>
          <w:marTop w:val="0"/>
          <w:marBottom w:val="0"/>
          <w:divBdr>
            <w:top w:val="none" w:sz="0" w:space="0" w:color="auto"/>
            <w:left w:val="none" w:sz="0" w:space="0" w:color="auto"/>
            <w:bottom w:val="none" w:sz="0" w:space="0" w:color="auto"/>
            <w:right w:val="none" w:sz="0" w:space="0" w:color="auto"/>
          </w:divBdr>
        </w:div>
        <w:div w:id="1033724087">
          <w:marLeft w:val="0"/>
          <w:marRight w:val="0"/>
          <w:marTop w:val="0"/>
          <w:marBottom w:val="0"/>
          <w:divBdr>
            <w:top w:val="none" w:sz="0" w:space="0" w:color="auto"/>
            <w:left w:val="none" w:sz="0" w:space="0" w:color="auto"/>
            <w:bottom w:val="none" w:sz="0" w:space="0" w:color="auto"/>
            <w:right w:val="none" w:sz="0" w:space="0" w:color="auto"/>
          </w:divBdr>
        </w:div>
        <w:div w:id="1725328631">
          <w:marLeft w:val="0"/>
          <w:marRight w:val="0"/>
          <w:marTop w:val="0"/>
          <w:marBottom w:val="0"/>
          <w:divBdr>
            <w:top w:val="none" w:sz="0" w:space="0" w:color="auto"/>
            <w:left w:val="none" w:sz="0" w:space="0" w:color="auto"/>
            <w:bottom w:val="none" w:sz="0" w:space="0" w:color="auto"/>
            <w:right w:val="none" w:sz="0" w:space="0" w:color="auto"/>
          </w:divBdr>
        </w:div>
        <w:div w:id="1978483939">
          <w:marLeft w:val="0"/>
          <w:marRight w:val="0"/>
          <w:marTop w:val="0"/>
          <w:marBottom w:val="0"/>
          <w:divBdr>
            <w:top w:val="none" w:sz="0" w:space="0" w:color="auto"/>
            <w:left w:val="none" w:sz="0" w:space="0" w:color="auto"/>
            <w:bottom w:val="none" w:sz="0" w:space="0" w:color="auto"/>
            <w:right w:val="none" w:sz="0" w:space="0" w:color="auto"/>
          </w:divBdr>
        </w:div>
        <w:div w:id="1332635935">
          <w:marLeft w:val="0"/>
          <w:marRight w:val="0"/>
          <w:marTop w:val="0"/>
          <w:marBottom w:val="0"/>
          <w:divBdr>
            <w:top w:val="none" w:sz="0" w:space="0" w:color="auto"/>
            <w:left w:val="none" w:sz="0" w:space="0" w:color="auto"/>
            <w:bottom w:val="none" w:sz="0" w:space="0" w:color="auto"/>
            <w:right w:val="none" w:sz="0" w:space="0" w:color="auto"/>
          </w:divBdr>
        </w:div>
        <w:div w:id="1766807849">
          <w:marLeft w:val="0"/>
          <w:marRight w:val="0"/>
          <w:marTop w:val="0"/>
          <w:marBottom w:val="0"/>
          <w:divBdr>
            <w:top w:val="none" w:sz="0" w:space="0" w:color="auto"/>
            <w:left w:val="none" w:sz="0" w:space="0" w:color="auto"/>
            <w:bottom w:val="none" w:sz="0" w:space="0" w:color="auto"/>
            <w:right w:val="none" w:sz="0" w:space="0" w:color="auto"/>
          </w:divBdr>
        </w:div>
        <w:div w:id="468399531">
          <w:marLeft w:val="0"/>
          <w:marRight w:val="0"/>
          <w:marTop w:val="0"/>
          <w:marBottom w:val="0"/>
          <w:divBdr>
            <w:top w:val="none" w:sz="0" w:space="0" w:color="auto"/>
            <w:left w:val="none" w:sz="0" w:space="0" w:color="auto"/>
            <w:bottom w:val="none" w:sz="0" w:space="0" w:color="auto"/>
            <w:right w:val="none" w:sz="0" w:space="0" w:color="auto"/>
          </w:divBdr>
        </w:div>
      </w:divsChild>
    </w:div>
    <w:div w:id="2025354786">
      <w:bodyDiv w:val="1"/>
      <w:marLeft w:val="0"/>
      <w:marRight w:val="0"/>
      <w:marTop w:val="0"/>
      <w:marBottom w:val="0"/>
      <w:divBdr>
        <w:top w:val="none" w:sz="0" w:space="0" w:color="auto"/>
        <w:left w:val="none" w:sz="0" w:space="0" w:color="auto"/>
        <w:bottom w:val="none" w:sz="0" w:space="0" w:color="auto"/>
        <w:right w:val="none" w:sz="0" w:space="0" w:color="auto"/>
      </w:divBdr>
    </w:div>
    <w:div w:id="2042897427">
      <w:bodyDiv w:val="1"/>
      <w:marLeft w:val="0"/>
      <w:marRight w:val="0"/>
      <w:marTop w:val="0"/>
      <w:marBottom w:val="0"/>
      <w:divBdr>
        <w:top w:val="none" w:sz="0" w:space="0" w:color="auto"/>
        <w:left w:val="none" w:sz="0" w:space="0" w:color="auto"/>
        <w:bottom w:val="none" w:sz="0" w:space="0" w:color="auto"/>
        <w:right w:val="none" w:sz="0" w:space="0" w:color="auto"/>
      </w:divBdr>
    </w:div>
    <w:div w:id="2070224676">
      <w:bodyDiv w:val="1"/>
      <w:marLeft w:val="0"/>
      <w:marRight w:val="0"/>
      <w:marTop w:val="0"/>
      <w:marBottom w:val="0"/>
      <w:divBdr>
        <w:top w:val="none" w:sz="0" w:space="0" w:color="auto"/>
        <w:left w:val="none" w:sz="0" w:space="0" w:color="auto"/>
        <w:bottom w:val="none" w:sz="0" w:space="0" w:color="auto"/>
        <w:right w:val="none" w:sz="0" w:space="0" w:color="auto"/>
      </w:divBdr>
    </w:div>
    <w:div w:id="209389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1E5DA-30EF-437C-B188-835A7956C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C:\Archivos de programa\Microsoft Office\Plantillas\~wd07.tmp</Template>
  <TotalTime>421</TotalTime>
  <Pages>4</Pages>
  <Words>2276</Words>
  <Characters>12518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PROCURADURÍA GENERAL DE LA NACIÓN</vt:lpstr>
    </vt:vector>
  </TitlesOfParts>
  <Company>Hewlett-Packard Company</Company>
  <LinksUpToDate>false</LinksUpToDate>
  <CharactersWithSpaces>14765</CharactersWithSpaces>
  <SharedDoc>false</SharedDoc>
  <HLinks>
    <vt:vector size="42" baseType="variant">
      <vt:variant>
        <vt:i4>917573</vt:i4>
      </vt:variant>
      <vt:variant>
        <vt:i4>18</vt:i4>
      </vt:variant>
      <vt:variant>
        <vt:i4>0</vt:i4>
      </vt:variant>
      <vt:variant>
        <vt:i4>5</vt:i4>
      </vt:variant>
      <vt:variant>
        <vt:lpwstr>http://www.contratos.gov.co/</vt:lpwstr>
      </vt:variant>
      <vt:variant>
        <vt:lpwstr/>
      </vt:variant>
      <vt:variant>
        <vt:i4>7602185</vt:i4>
      </vt:variant>
      <vt:variant>
        <vt:i4>15</vt:i4>
      </vt:variant>
      <vt:variant>
        <vt:i4>0</vt:i4>
      </vt:variant>
      <vt:variant>
        <vt:i4>5</vt:i4>
      </vt:variant>
      <vt:variant>
        <vt:lpwstr>mailto:oficinajuridica@imcut.gov.co</vt:lpwstr>
      </vt:variant>
      <vt:variant>
        <vt:lpwstr/>
      </vt:variant>
      <vt:variant>
        <vt:i4>7602185</vt:i4>
      </vt:variant>
      <vt:variant>
        <vt:i4>12</vt:i4>
      </vt:variant>
      <vt:variant>
        <vt:i4>0</vt:i4>
      </vt:variant>
      <vt:variant>
        <vt:i4>5</vt:i4>
      </vt:variant>
      <vt:variant>
        <vt:lpwstr>mailto:oficinajuridica@imcut.gov.co</vt:lpwstr>
      </vt:variant>
      <vt:variant>
        <vt:lpwstr/>
      </vt:variant>
      <vt:variant>
        <vt:i4>7602185</vt:i4>
      </vt:variant>
      <vt:variant>
        <vt:i4>9</vt:i4>
      </vt:variant>
      <vt:variant>
        <vt:i4>0</vt:i4>
      </vt:variant>
      <vt:variant>
        <vt:i4>5</vt:i4>
      </vt:variant>
      <vt:variant>
        <vt:lpwstr>mailto:oficinajuridica@imcut.gov.co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PROCURADURÍA GENERAL DE LA NACIÓN</dc:title>
  <dc:subject>Servicio de operacion y cuidado de granja - SAMC 2026</dc:subject>
  <dc:creator>Institucion Educativa INEM - Proyeccion para revision</dc:creator>
  <cp:lastModifiedBy>Maria Del Pilar Cardozo Solano</cp:lastModifiedBy>
  <cp:revision>70</cp:revision>
  <cp:lastPrinted>2024-11-07T03:36:00Z</cp:lastPrinted>
  <dcterms:created xsi:type="dcterms:W3CDTF">2025-03-12T00:10:00Z</dcterms:created>
  <dcterms:modified xsi:type="dcterms:W3CDTF">2026-09-11T22:50:00Z</dcterms:modified>
</cp:coreProperties>
</file>