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141" w:type="dxa"/>
        <w:tblInd w:w="-58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00" w:firstRow="0" w:lastRow="0" w:firstColumn="0" w:lastColumn="0" w:noHBand="0" w:noVBand="1"/>
      </w:tblPr>
      <w:tblGrid>
        <w:gridCol w:w="2119"/>
        <w:gridCol w:w="8022"/>
      </w:tblGrid>
      <w:tr w:rsidR="00BF6328" w:rsidRPr="00564E7D" w14:paraId="3E60C417" w14:textId="77777777" w:rsidTr="002E44A0">
        <w:trPr>
          <w:trHeight w:val="160"/>
        </w:trPr>
        <w:tc>
          <w:tcPr>
            <w:tcW w:w="2119" w:type="dxa"/>
            <w:tcBorders>
              <w:top w:val="single" w:sz="18" w:space="0" w:color="000000"/>
              <w:left w:val="single" w:sz="18" w:space="0" w:color="000000"/>
              <w:bottom w:val="single" w:sz="4" w:space="0" w:color="000000"/>
              <w:right w:val="single" w:sz="4" w:space="0" w:color="000000"/>
            </w:tcBorders>
            <w:shd w:val="clear" w:color="auto" w:fill="D9D9D9"/>
            <w:vAlign w:val="center"/>
          </w:tcPr>
          <w:p w14:paraId="3CDE5DB5" w14:textId="77777777" w:rsidR="00BF6328" w:rsidRPr="00BA77BE" w:rsidRDefault="00BF6328" w:rsidP="00564E7D">
            <w:pPr>
              <w:spacing w:line="240" w:lineRule="auto"/>
              <w:rPr>
                <w:rFonts w:ascii="Arial Narrow" w:eastAsia="Arial" w:hAnsi="Arial Narrow" w:cs="Arial"/>
                <w:b/>
                <w:sz w:val="20"/>
                <w:szCs w:val="20"/>
              </w:rPr>
            </w:pPr>
            <w:bookmarkStart w:id="0" w:name="_gjdgxs" w:colFirst="0" w:colLast="0"/>
            <w:bookmarkEnd w:id="0"/>
            <w:r w:rsidRPr="00BA77BE">
              <w:rPr>
                <w:rFonts w:ascii="Arial Narrow" w:eastAsia="Arial" w:hAnsi="Arial Narrow" w:cs="Arial"/>
                <w:b/>
                <w:sz w:val="20"/>
                <w:szCs w:val="20"/>
              </w:rPr>
              <w:t>Contrato No.</w:t>
            </w:r>
          </w:p>
        </w:tc>
        <w:tc>
          <w:tcPr>
            <w:tcW w:w="8022" w:type="dxa"/>
            <w:tcBorders>
              <w:top w:val="single" w:sz="18" w:space="0" w:color="000000"/>
              <w:left w:val="single" w:sz="4" w:space="0" w:color="000000"/>
              <w:bottom w:val="single" w:sz="4" w:space="0" w:color="000000"/>
              <w:right w:val="single" w:sz="18" w:space="0" w:color="000000"/>
            </w:tcBorders>
            <w:vAlign w:val="center"/>
          </w:tcPr>
          <w:p w14:paraId="39BDB8A1" w14:textId="4AC8A3E7" w:rsidR="00BF6328" w:rsidRPr="00BA77BE" w:rsidRDefault="008354D2" w:rsidP="00564E7D">
            <w:pPr>
              <w:spacing w:line="240" w:lineRule="auto"/>
              <w:rPr>
                <w:rFonts w:ascii="Arial Narrow" w:eastAsia="Arial" w:hAnsi="Arial Narrow" w:cs="Arial"/>
                <w:b/>
                <w:sz w:val="20"/>
                <w:szCs w:val="20"/>
              </w:rPr>
            </w:pPr>
            <w:r w:rsidRPr="00BA77BE">
              <w:rPr>
                <w:rFonts w:ascii="Arial Narrow" w:eastAsia="Arial" w:hAnsi="Arial Narrow" w:cs="Arial"/>
                <w:b/>
                <w:sz w:val="20"/>
                <w:szCs w:val="20"/>
              </w:rPr>
              <w:t xml:space="preserve"> </w:t>
            </w:r>
          </w:p>
        </w:tc>
      </w:tr>
      <w:tr w:rsidR="00BF6328" w:rsidRPr="00564E7D" w14:paraId="0AFB70B8" w14:textId="77777777" w:rsidTr="002E44A0">
        <w:trPr>
          <w:trHeight w:val="80"/>
        </w:trPr>
        <w:tc>
          <w:tcPr>
            <w:tcW w:w="2119" w:type="dxa"/>
            <w:tcBorders>
              <w:top w:val="single" w:sz="4" w:space="0" w:color="000000"/>
              <w:left w:val="single" w:sz="18" w:space="0" w:color="000000"/>
              <w:bottom w:val="single" w:sz="4" w:space="0" w:color="000000"/>
              <w:right w:val="single" w:sz="4" w:space="0" w:color="000000"/>
            </w:tcBorders>
            <w:shd w:val="clear" w:color="auto" w:fill="D9D9D9"/>
            <w:vAlign w:val="center"/>
          </w:tcPr>
          <w:p w14:paraId="214F8AC3" w14:textId="77777777" w:rsidR="00BF6328" w:rsidRPr="00BA77BE" w:rsidRDefault="00BF6328" w:rsidP="00564E7D">
            <w:pPr>
              <w:spacing w:line="240" w:lineRule="auto"/>
              <w:rPr>
                <w:rFonts w:ascii="Arial Narrow" w:eastAsia="Arial" w:hAnsi="Arial Narrow" w:cs="Arial"/>
                <w:b/>
                <w:sz w:val="20"/>
                <w:szCs w:val="20"/>
              </w:rPr>
            </w:pPr>
            <w:r w:rsidRPr="00BA77BE">
              <w:rPr>
                <w:rFonts w:ascii="Arial Narrow" w:eastAsia="Arial" w:hAnsi="Arial Narrow" w:cs="Arial"/>
                <w:b/>
                <w:sz w:val="20"/>
                <w:szCs w:val="20"/>
              </w:rPr>
              <w:t>Contratista:</w:t>
            </w:r>
          </w:p>
        </w:tc>
        <w:tc>
          <w:tcPr>
            <w:tcW w:w="8022" w:type="dxa"/>
            <w:tcBorders>
              <w:top w:val="single" w:sz="4" w:space="0" w:color="000000"/>
              <w:left w:val="single" w:sz="4" w:space="0" w:color="000000"/>
              <w:bottom w:val="single" w:sz="4" w:space="0" w:color="000000"/>
              <w:right w:val="single" w:sz="18" w:space="0" w:color="000000"/>
            </w:tcBorders>
            <w:vAlign w:val="center"/>
          </w:tcPr>
          <w:p w14:paraId="038B1D9B" w14:textId="5493F270" w:rsidR="00BF6328" w:rsidRPr="00BA77BE" w:rsidRDefault="00BF6328" w:rsidP="00564E7D">
            <w:pPr>
              <w:spacing w:line="240" w:lineRule="auto"/>
              <w:rPr>
                <w:rFonts w:ascii="Arial Narrow" w:eastAsia="Arial" w:hAnsi="Arial Narrow" w:cs="Arial"/>
                <w:b/>
                <w:sz w:val="20"/>
                <w:szCs w:val="20"/>
              </w:rPr>
            </w:pPr>
          </w:p>
        </w:tc>
      </w:tr>
      <w:tr w:rsidR="00BF6328" w:rsidRPr="00564E7D" w14:paraId="4A69351A" w14:textId="77777777" w:rsidTr="002E44A0">
        <w:trPr>
          <w:trHeight w:val="140"/>
        </w:trPr>
        <w:tc>
          <w:tcPr>
            <w:tcW w:w="2119" w:type="dxa"/>
            <w:tcBorders>
              <w:top w:val="single" w:sz="4" w:space="0" w:color="000000"/>
              <w:left w:val="single" w:sz="18" w:space="0" w:color="000000"/>
              <w:bottom w:val="single" w:sz="4" w:space="0" w:color="000000"/>
              <w:right w:val="single" w:sz="4" w:space="0" w:color="000000"/>
            </w:tcBorders>
            <w:shd w:val="clear" w:color="auto" w:fill="D9D9D9"/>
            <w:vAlign w:val="center"/>
          </w:tcPr>
          <w:p w14:paraId="6B1FF92A" w14:textId="77777777" w:rsidR="00BF6328" w:rsidRPr="00BA77BE" w:rsidRDefault="00BF6328" w:rsidP="00564E7D">
            <w:pPr>
              <w:spacing w:line="240" w:lineRule="auto"/>
              <w:rPr>
                <w:rFonts w:ascii="Arial Narrow" w:eastAsia="Arial" w:hAnsi="Arial Narrow" w:cs="Arial"/>
                <w:b/>
                <w:sz w:val="20"/>
                <w:szCs w:val="20"/>
              </w:rPr>
            </w:pPr>
            <w:r w:rsidRPr="00BA77BE">
              <w:rPr>
                <w:rFonts w:ascii="Arial Narrow" w:eastAsia="Arial" w:hAnsi="Arial Narrow" w:cs="Arial"/>
                <w:b/>
                <w:sz w:val="20"/>
                <w:szCs w:val="20"/>
              </w:rPr>
              <w:t>Identificación:</w:t>
            </w:r>
          </w:p>
        </w:tc>
        <w:tc>
          <w:tcPr>
            <w:tcW w:w="8022" w:type="dxa"/>
            <w:tcBorders>
              <w:top w:val="single" w:sz="4" w:space="0" w:color="000000"/>
              <w:left w:val="single" w:sz="4" w:space="0" w:color="000000"/>
              <w:bottom w:val="single" w:sz="4" w:space="0" w:color="000000"/>
              <w:right w:val="single" w:sz="18" w:space="0" w:color="000000"/>
            </w:tcBorders>
            <w:vAlign w:val="center"/>
          </w:tcPr>
          <w:p w14:paraId="44A6B48C" w14:textId="75A4F690" w:rsidR="00BF6328" w:rsidRPr="00BA77BE" w:rsidRDefault="00BF6328" w:rsidP="00564E7D">
            <w:pPr>
              <w:spacing w:line="240" w:lineRule="auto"/>
              <w:rPr>
                <w:rFonts w:ascii="Arial Narrow" w:eastAsia="Arial" w:hAnsi="Arial Narrow" w:cs="Arial"/>
                <w:b/>
                <w:sz w:val="20"/>
                <w:szCs w:val="20"/>
              </w:rPr>
            </w:pPr>
          </w:p>
        </w:tc>
      </w:tr>
      <w:tr w:rsidR="00BF6328" w:rsidRPr="00564E7D" w14:paraId="7FC1255C" w14:textId="77777777" w:rsidTr="002E44A0">
        <w:trPr>
          <w:trHeight w:val="160"/>
        </w:trPr>
        <w:tc>
          <w:tcPr>
            <w:tcW w:w="2119" w:type="dxa"/>
            <w:tcBorders>
              <w:top w:val="single" w:sz="4" w:space="0" w:color="000000"/>
              <w:left w:val="single" w:sz="18" w:space="0" w:color="000000"/>
              <w:bottom w:val="single" w:sz="4" w:space="0" w:color="000000"/>
              <w:right w:val="single" w:sz="4" w:space="0" w:color="000000"/>
            </w:tcBorders>
            <w:shd w:val="clear" w:color="auto" w:fill="D9D9D9"/>
            <w:vAlign w:val="center"/>
          </w:tcPr>
          <w:p w14:paraId="412702E8" w14:textId="77777777" w:rsidR="00BF6328" w:rsidRPr="00BA77BE" w:rsidRDefault="00BF6328" w:rsidP="00564E7D">
            <w:pPr>
              <w:spacing w:line="240" w:lineRule="auto"/>
              <w:rPr>
                <w:rFonts w:ascii="Arial Narrow" w:eastAsia="Arial" w:hAnsi="Arial Narrow" w:cs="Arial"/>
                <w:b/>
                <w:sz w:val="20"/>
                <w:szCs w:val="20"/>
              </w:rPr>
            </w:pPr>
            <w:r w:rsidRPr="00BA77BE">
              <w:rPr>
                <w:rFonts w:ascii="Arial Narrow" w:eastAsia="Arial" w:hAnsi="Arial Narrow" w:cs="Arial"/>
                <w:b/>
                <w:sz w:val="20"/>
                <w:szCs w:val="20"/>
              </w:rPr>
              <w:t>Razón social:</w:t>
            </w:r>
          </w:p>
        </w:tc>
        <w:tc>
          <w:tcPr>
            <w:tcW w:w="8022" w:type="dxa"/>
            <w:tcBorders>
              <w:top w:val="single" w:sz="4" w:space="0" w:color="000000"/>
              <w:left w:val="single" w:sz="4" w:space="0" w:color="000000"/>
              <w:bottom w:val="single" w:sz="4" w:space="0" w:color="000000"/>
              <w:right w:val="single" w:sz="18" w:space="0" w:color="000000"/>
            </w:tcBorders>
            <w:vAlign w:val="center"/>
          </w:tcPr>
          <w:p w14:paraId="10A75DAB" w14:textId="77777777" w:rsidR="00BF6328" w:rsidRPr="00BA77BE" w:rsidRDefault="00BF6328" w:rsidP="00564E7D">
            <w:pPr>
              <w:spacing w:line="240" w:lineRule="auto"/>
              <w:rPr>
                <w:rFonts w:ascii="Arial Narrow" w:eastAsia="Arial" w:hAnsi="Arial Narrow" w:cs="Arial"/>
                <w:b/>
                <w:iCs/>
                <w:sz w:val="20"/>
                <w:szCs w:val="20"/>
              </w:rPr>
            </w:pPr>
            <w:r w:rsidRPr="00BA77BE">
              <w:rPr>
                <w:rFonts w:ascii="Arial Narrow" w:eastAsia="Times New Roman" w:hAnsi="Arial Narrow" w:cs="Arial"/>
                <w:iCs/>
                <w:sz w:val="20"/>
                <w:szCs w:val="20"/>
              </w:rPr>
              <w:t>N/A</w:t>
            </w:r>
          </w:p>
        </w:tc>
      </w:tr>
      <w:tr w:rsidR="00BF6328" w:rsidRPr="00564E7D" w14:paraId="7348DA2E" w14:textId="77777777" w:rsidTr="002E44A0">
        <w:trPr>
          <w:trHeight w:val="140"/>
        </w:trPr>
        <w:tc>
          <w:tcPr>
            <w:tcW w:w="2119" w:type="dxa"/>
            <w:tcBorders>
              <w:top w:val="single" w:sz="4" w:space="0" w:color="000000"/>
              <w:left w:val="single" w:sz="18" w:space="0" w:color="000000"/>
              <w:bottom w:val="single" w:sz="4" w:space="0" w:color="000000"/>
              <w:right w:val="single" w:sz="4" w:space="0" w:color="000000"/>
            </w:tcBorders>
            <w:shd w:val="clear" w:color="auto" w:fill="D9D9D9"/>
            <w:vAlign w:val="center"/>
          </w:tcPr>
          <w:p w14:paraId="2FC33C20" w14:textId="77777777" w:rsidR="00BF6328" w:rsidRPr="00BA77BE" w:rsidRDefault="00BF6328" w:rsidP="00564E7D">
            <w:pPr>
              <w:spacing w:line="240" w:lineRule="auto"/>
              <w:rPr>
                <w:rFonts w:ascii="Arial Narrow" w:eastAsia="Arial" w:hAnsi="Arial Narrow" w:cs="Arial"/>
                <w:b/>
                <w:sz w:val="20"/>
                <w:szCs w:val="20"/>
              </w:rPr>
            </w:pPr>
            <w:r w:rsidRPr="00BA77BE">
              <w:rPr>
                <w:rFonts w:ascii="Arial Narrow" w:eastAsia="Arial" w:hAnsi="Arial Narrow" w:cs="Arial"/>
                <w:b/>
                <w:sz w:val="20"/>
                <w:szCs w:val="20"/>
              </w:rPr>
              <w:t>NIT:</w:t>
            </w:r>
          </w:p>
        </w:tc>
        <w:tc>
          <w:tcPr>
            <w:tcW w:w="8022" w:type="dxa"/>
            <w:tcBorders>
              <w:top w:val="single" w:sz="4" w:space="0" w:color="000000"/>
              <w:left w:val="single" w:sz="4" w:space="0" w:color="000000"/>
              <w:bottom w:val="single" w:sz="4" w:space="0" w:color="000000"/>
              <w:right w:val="single" w:sz="18" w:space="0" w:color="000000"/>
            </w:tcBorders>
            <w:vAlign w:val="center"/>
          </w:tcPr>
          <w:p w14:paraId="6FE65B48" w14:textId="51326311" w:rsidR="00BF6328" w:rsidRPr="00BA77BE" w:rsidRDefault="00CE17B5" w:rsidP="00564E7D">
            <w:pPr>
              <w:spacing w:line="240" w:lineRule="auto"/>
              <w:rPr>
                <w:rFonts w:ascii="Arial Narrow" w:eastAsia="Arial" w:hAnsi="Arial Narrow" w:cs="Arial"/>
                <w:b/>
                <w:sz w:val="20"/>
                <w:szCs w:val="20"/>
              </w:rPr>
            </w:pPr>
            <w:r w:rsidRPr="00BA77BE">
              <w:rPr>
                <w:rFonts w:ascii="Arial Narrow" w:eastAsia="Times New Roman" w:hAnsi="Arial Narrow" w:cs="Arial"/>
                <w:iCs/>
                <w:sz w:val="20"/>
                <w:szCs w:val="20"/>
              </w:rPr>
              <w:t>N/A</w:t>
            </w:r>
          </w:p>
        </w:tc>
      </w:tr>
      <w:tr w:rsidR="00BF6328" w:rsidRPr="00564E7D" w14:paraId="57306EB8" w14:textId="77777777" w:rsidTr="002E44A0">
        <w:trPr>
          <w:trHeight w:val="1120"/>
        </w:trPr>
        <w:tc>
          <w:tcPr>
            <w:tcW w:w="10141" w:type="dxa"/>
            <w:gridSpan w:val="2"/>
            <w:tcBorders>
              <w:top w:val="single" w:sz="4" w:space="0" w:color="000000"/>
              <w:left w:val="single" w:sz="18" w:space="0" w:color="000000"/>
              <w:bottom w:val="single" w:sz="8" w:space="0" w:color="000000"/>
              <w:right w:val="single" w:sz="18" w:space="0" w:color="000000"/>
            </w:tcBorders>
            <w:vAlign w:val="center"/>
          </w:tcPr>
          <w:p w14:paraId="678BB4D3" w14:textId="77777777" w:rsidR="00B35722" w:rsidRPr="00BA77BE" w:rsidRDefault="00B63D5A" w:rsidP="00564E7D">
            <w:pPr>
              <w:pStyle w:val="xmsonormal"/>
              <w:autoSpaceDE w:val="0"/>
              <w:autoSpaceDN w:val="0"/>
              <w:jc w:val="both"/>
              <w:rPr>
                <w:rFonts w:ascii="Arial Narrow" w:hAnsi="Arial Narrow"/>
                <w:sz w:val="20"/>
                <w:szCs w:val="20"/>
              </w:rPr>
            </w:pPr>
            <w:r w:rsidRPr="00BA77BE">
              <w:rPr>
                <w:rFonts w:ascii="Arial Narrow" w:hAnsi="Arial Narrow" w:cs="Arial"/>
                <w:b/>
                <w:bCs/>
                <w:sz w:val="20"/>
                <w:szCs w:val="20"/>
              </w:rPr>
              <w:t>LUZ MYRIAM CIRO FLÓREZ</w:t>
            </w:r>
            <w:r w:rsidR="00887F12" w:rsidRPr="00BA77BE">
              <w:rPr>
                <w:rFonts w:ascii="Arial Narrow" w:hAnsi="Arial Narrow" w:cs="Arial"/>
                <w:b/>
                <w:bCs/>
                <w:sz w:val="20"/>
                <w:szCs w:val="20"/>
              </w:rPr>
              <w:t>,</w:t>
            </w:r>
            <w:r w:rsidR="00887F12" w:rsidRPr="00BA77BE">
              <w:rPr>
                <w:rFonts w:ascii="Arial Narrow" w:hAnsi="Arial Narrow"/>
                <w:sz w:val="20"/>
                <w:szCs w:val="20"/>
              </w:rPr>
              <w:t xml:space="preserve"> </w:t>
            </w:r>
            <w:r w:rsidRPr="00BA77BE">
              <w:rPr>
                <w:rFonts w:ascii="Arial Narrow" w:hAnsi="Arial Narrow" w:cs="Arial"/>
                <w:sz w:val="20"/>
                <w:szCs w:val="20"/>
              </w:rPr>
              <w:t>en calidad de Directora Administrativa y Financiera, nombrada mediante la Resolución No. 0018130 del 08 de abril 2024, posesionada mediante acta No. 11 del 11 de abril de 2024</w:t>
            </w:r>
            <w:r w:rsidR="00887F12" w:rsidRPr="00BA77BE">
              <w:rPr>
                <w:rFonts w:ascii="Arial Narrow" w:hAnsi="Arial Narrow" w:cs="Arial"/>
                <w:sz w:val="20"/>
                <w:szCs w:val="20"/>
              </w:rPr>
              <w:t xml:space="preserve">, actuando en nombre y representación de la Administradora de los Recursos del Sistema General de Seguridad Social en Salud ADRES con NIT. 901.037.916-1 </w:t>
            </w:r>
            <w:r w:rsidRPr="00BA77BE">
              <w:rPr>
                <w:rFonts w:ascii="Arial Narrow" w:hAnsi="Arial Narrow" w:cs="Arial"/>
                <w:sz w:val="20"/>
                <w:szCs w:val="20"/>
              </w:rPr>
              <w:t xml:space="preserve">en uso de las facultades y funciones delegadas a través de las Leyes 80 de1993 y 1150 de 2007, el Decreto Reglamentario 1082 de 2015, la Resolución de Delegación de Funciones No. N° 0001012 del 20 de mayo de 2022 y quien para los efectos del presente documento se denominará ADRES, </w:t>
            </w:r>
            <w:r w:rsidR="00887F12" w:rsidRPr="00BA77BE">
              <w:rPr>
                <w:rFonts w:ascii="Arial Narrow" w:hAnsi="Arial Narrow" w:cs="Arial"/>
                <w:sz w:val="20"/>
                <w:szCs w:val="20"/>
              </w:rPr>
              <w:t>por una parte, y por la otra</w:t>
            </w:r>
            <w:r w:rsidR="00887F12" w:rsidRPr="00BA77BE">
              <w:rPr>
                <w:rFonts w:ascii="Arial Narrow" w:hAnsi="Arial Narrow"/>
                <w:sz w:val="20"/>
                <w:szCs w:val="20"/>
              </w:rPr>
              <w:t xml:space="preserve">, </w:t>
            </w:r>
          </w:p>
          <w:p w14:paraId="7E949BC1" w14:textId="77777777" w:rsidR="00B35722" w:rsidRPr="00BA77BE" w:rsidRDefault="00B35722" w:rsidP="00564E7D">
            <w:pPr>
              <w:pStyle w:val="xmsonormal"/>
              <w:autoSpaceDE w:val="0"/>
              <w:autoSpaceDN w:val="0"/>
              <w:jc w:val="both"/>
              <w:rPr>
                <w:rFonts w:ascii="Arial Narrow" w:hAnsi="Arial Narrow"/>
                <w:sz w:val="20"/>
                <w:szCs w:val="20"/>
              </w:rPr>
            </w:pPr>
          </w:p>
          <w:p w14:paraId="6EFFD509" w14:textId="2EB9B43C" w:rsidR="00B35722" w:rsidRPr="00BA77BE" w:rsidRDefault="00B35722" w:rsidP="00564E7D">
            <w:pPr>
              <w:pStyle w:val="xmsonormal"/>
              <w:autoSpaceDE w:val="0"/>
              <w:autoSpaceDN w:val="0"/>
              <w:jc w:val="both"/>
              <w:rPr>
                <w:rFonts w:ascii="Arial Narrow" w:eastAsia="Calibri" w:hAnsi="Arial Narrow" w:cs="Arial"/>
                <w:b/>
                <w:bCs/>
                <w:sz w:val="20"/>
                <w:szCs w:val="20"/>
              </w:rPr>
            </w:pPr>
            <w:r w:rsidRPr="00BA77BE">
              <w:rPr>
                <w:rFonts w:ascii="Arial Narrow" w:eastAsia="Calibri" w:hAnsi="Arial Narrow" w:cs="Arial"/>
                <w:b/>
                <w:bCs/>
                <w:sz w:val="20"/>
                <w:szCs w:val="20"/>
              </w:rPr>
              <w:t>xxx</w:t>
            </w:r>
          </w:p>
          <w:p w14:paraId="0303A1C6" w14:textId="77777777" w:rsidR="00B35722" w:rsidRPr="00BA77BE" w:rsidRDefault="00B35722" w:rsidP="00564E7D">
            <w:pPr>
              <w:pStyle w:val="xmsonormal"/>
              <w:autoSpaceDE w:val="0"/>
              <w:autoSpaceDN w:val="0"/>
              <w:jc w:val="both"/>
              <w:rPr>
                <w:rFonts w:ascii="Arial Narrow" w:eastAsia="Calibri" w:hAnsi="Arial Narrow" w:cs="Arial"/>
                <w:b/>
                <w:bCs/>
                <w:sz w:val="20"/>
                <w:szCs w:val="20"/>
              </w:rPr>
            </w:pPr>
          </w:p>
          <w:p w14:paraId="4CE70ED2" w14:textId="42E78867" w:rsidR="00BF6328" w:rsidRPr="00BA77BE" w:rsidRDefault="00BF6328" w:rsidP="00564E7D">
            <w:pPr>
              <w:pStyle w:val="xmsonormal"/>
              <w:autoSpaceDE w:val="0"/>
              <w:autoSpaceDN w:val="0"/>
              <w:jc w:val="both"/>
              <w:rPr>
                <w:rFonts w:ascii="Arial Narrow" w:hAnsi="Arial Narrow"/>
                <w:sz w:val="20"/>
                <w:szCs w:val="20"/>
              </w:rPr>
            </w:pPr>
            <w:r w:rsidRPr="00BA77BE">
              <w:rPr>
                <w:rFonts w:ascii="Arial Narrow" w:hAnsi="Arial Narrow" w:cs="Arial"/>
                <w:sz w:val="20"/>
                <w:szCs w:val="20"/>
              </w:rPr>
              <w:t xml:space="preserve">quien se denominará </w:t>
            </w:r>
            <w:r w:rsidRPr="00BA77BE">
              <w:rPr>
                <w:rFonts w:ascii="Arial Narrow" w:hAnsi="Arial Narrow" w:cs="Arial"/>
                <w:b/>
                <w:bCs/>
                <w:sz w:val="20"/>
                <w:szCs w:val="20"/>
              </w:rPr>
              <w:t>EL CONTRATISTA</w:t>
            </w:r>
            <w:r w:rsidRPr="00BA77BE">
              <w:rPr>
                <w:rFonts w:ascii="Arial Narrow" w:hAnsi="Arial Narrow" w:cs="Arial"/>
                <w:sz w:val="20"/>
                <w:szCs w:val="20"/>
              </w:rPr>
              <w:t xml:space="preserve"> y declara que tiene capacidad para celebrar este contrato, que no incurre en causal de inhabilidad e incompatibilidad de las previstas en las Leyes 80 de 1993, 1150 de 2007, 1474 de 2011 y demás normas constitucionales y legales, hemos acordado celebrar el presente contrato, el cual se regirá por las siguientes:</w:t>
            </w:r>
            <w:r w:rsidR="00CE17B5" w:rsidRPr="00BA77BE">
              <w:rPr>
                <w:rFonts w:ascii="Arial Narrow" w:hAnsi="Arial Narrow" w:cs="Arial"/>
                <w:sz w:val="20"/>
                <w:szCs w:val="20"/>
              </w:rPr>
              <w:t xml:space="preserve"> </w:t>
            </w:r>
          </w:p>
        </w:tc>
      </w:tr>
      <w:tr w:rsidR="00BF6328" w:rsidRPr="00564E7D" w14:paraId="458A122A" w14:textId="77777777" w:rsidTr="002E44A0">
        <w:trPr>
          <w:trHeight w:val="240"/>
        </w:trPr>
        <w:tc>
          <w:tcPr>
            <w:tcW w:w="10141" w:type="dxa"/>
            <w:gridSpan w:val="2"/>
            <w:tcBorders>
              <w:top w:val="single" w:sz="8" w:space="0" w:color="000000"/>
              <w:left w:val="single" w:sz="18" w:space="0" w:color="000000"/>
              <w:bottom w:val="single" w:sz="8" w:space="0" w:color="000000"/>
              <w:right w:val="single" w:sz="18" w:space="0" w:color="000000"/>
            </w:tcBorders>
            <w:shd w:val="clear" w:color="auto" w:fill="D9D9D9"/>
            <w:vAlign w:val="center"/>
          </w:tcPr>
          <w:p w14:paraId="78148047" w14:textId="77777777" w:rsidR="00BF6328" w:rsidRPr="00BA77BE" w:rsidRDefault="00BF6328" w:rsidP="00564E7D">
            <w:pPr>
              <w:spacing w:line="240" w:lineRule="auto"/>
              <w:jc w:val="center"/>
              <w:rPr>
                <w:rFonts w:ascii="Arial Narrow" w:eastAsiaTheme="minorHAnsi" w:hAnsi="Arial Narrow" w:cs="Arial"/>
                <w:sz w:val="20"/>
                <w:szCs w:val="20"/>
              </w:rPr>
            </w:pPr>
            <w:r w:rsidRPr="00BA77BE">
              <w:rPr>
                <w:rFonts w:ascii="Arial Narrow" w:eastAsiaTheme="minorHAnsi" w:hAnsi="Arial Narrow" w:cs="Arial"/>
                <w:sz w:val="20"/>
                <w:szCs w:val="20"/>
              </w:rPr>
              <w:t>CLÁUSULAS:</w:t>
            </w:r>
          </w:p>
        </w:tc>
      </w:tr>
      <w:tr w:rsidR="00BF6328" w:rsidRPr="00564E7D" w14:paraId="1A800137" w14:textId="77777777" w:rsidTr="002E44A0">
        <w:trPr>
          <w:trHeight w:val="560"/>
        </w:trPr>
        <w:tc>
          <w:tcPr>
            <w:tcW w:w="2119" w:type="dxa"/>
            <w:tcBorders>
              <w:top w:val="single" w:sz="8" w:space="0" w:color="000000"/>
              <w:left w:val="single" w:sz="18" w:space="0" w:color="000000"/>
              <w:bottom w:val="single" w:sz="4" w:space="0" w:color="000000"/>
              <w:right w:val="single" w:sz="4" w:space="0" w:color="000000"/>
            </w:tcBorders>
            <w:shd w:val="clear" w:color="auto" w:fill="D9D9D9"/>
            <w:vAlign w:val="center"/>
          </w:tcPr>
          <w:p w14:paraId="5CE79E29" w14:textId="77777777" w:rsidR="00BF6328" w:rsidRPr="00BA77BE" w:rsidRDefault="00BF6328" w:rsidP="00564E7D">
            <w:pPr>
              <w:spacing w:line="240" w:lineRule="auto"/>
              <w:rPr>
                <w:rFonts w:ascii="Arial Narrow" w:eastAsia="Arial" w:hAnsi="Arial Narrow" w:cs="Arial"/>
                <w:b/>
                <w:sz w:val="20"/>
                <w:szCs w:val="20"/>
              </w:rPr>
            </w:pPr>
            <w:r w:rsidRPr="00BA77BE">
              <w:rPr>
                <w:rFonts w:ascii="Arial Narrow" w:eastAsia="Arial" w:hAnsi="Arial Narrow" w:cs="Arial"/>
                <w:b/>
                <w:sz w:val="20"/>
                <w:szCs w:val="20"/>
              </w:rPr>
              <w:t>1) Objeto:</w:t>
            </w:r>
          </w:p>
        </w:tc>
        <w:tc>
          <w:tcPr>
            <w:tcW w:w="8022" w:type="dxa"/>
            <w:tcBorders>
              <w:top w:val="single" w:sz="8" w:space="0" w:color="000000"/>
              <w:left w:val="single" w:sz="4" w:space="0" w:color="000000"/>
              <w:bottom w:val="single" w:sz="4" w:space="0" w:color="000000"/>
              <w:right w:val="single" w:sz="18" w:space="0" w:color="000000"/>
            </w:tcBorders>
            <w:vAlign w:val="center"/>
          </w:tcPr>
          <w:p w14:paraId="3CAB80FB" w14:textId="4AF70DBC" w:rsidR="00BF6328" w:rsidRPr="00072105" w:rsidRDefault="009F5E3A" w:rsidP="00D47A47">
            <w:pPr>
              <w:spacing w:after="0" w:line="240" w:lineRule="auto"/>
              <w:jc w:val="both"/>
              <w:rPr>
                <w:rFonts w:ascii="Arial Narrow" w:hAnsi="Arial Narrow" w:cs="Arial"/>
                <w:color w:val="000000"/>
                <w:sz w:val="20"/>
                <w:szCs w:val="20"/>
              </w:rPr>
            </w:pPr>
            <w:r w:rsidRPr="009F5E3A">
              <w:rPr>
                <w:rFonts w:ascii="Arial Narrow" w:hAnsi="Arial Narrow" w:cs="Arial"/>
                <w:color w:val="000000"/>
                <w:sz w:val="20"/>
                <w:szCs w:val="20"/>
              </w:rPr>
              <w:t>Suministro de tiquetes aéreos para el desplazamiento de los funcionarios de ADRES. ID072-DAF Suministro de tiquetes aéreos para el desplazamiento de los contratistas de ADRES. ID-073-DA</w:t>
            </w:r>
            <w:r>
              <w:rPr>
                <w:rFonts w:ascii="Arial Narrow" w:hAnsi="Arial Narrow" w:cs="Arial"/>
                <w:color w:val="000000"/>
                <w:sz w:val="20"/>
                <w:szCs w:val="20"/>
              </w:rPr>
              <w:t>F</w:t>
            </w:r>
          </w:p>
        </w:tc>
      </w:tr>
      <w:tr w:rsidR="00BF6328" w:rsidRPr="00564E7D" w14:paraId="76265A4A" w14:textId="77777777" w:rsidTr="002E44A0">
        <w:trPr>
          <w:trHeight w:val="580"/>
        </w:trPr>
        <w:tc>
          <w:tcPr>
            <w:tcW w:w="2119" w:type="dxa"/>
            <w:tcBorders>
              <w:top w:val="single" w:sz="4" w:space="0" w:color="000000"/>
              <w:left w:val="single" w:sz="18" w:space="0" w:color="000000"/>
              <w:bottom w:val="single" w:sz="4" w:space="0" w:color="000000"/>
              <w:right w:val="single" w:sz="4" w:space="0" w:color="000000"/>
            </w:tcBorders>
            <w:shd w:val="clear" w:color="auto" w:fill="D9D9D9"/>
            <w:vAlign w:val="center"/>
          </w:tcPr>
          <w:p w14:paraId="3BBB6144" w14:textId="77777777" w:rsidR="00BF6328" w:rsidRPr="00BA77BE" w:rsidRDefault="00BF6328" w:rsidP="00564E7D">
            <w:pPr>
              <w:spacing w:line="240" w:lineRule="auto"/>
              <w:rPr>
                <w:rFonts w:ascii="Arial Narrow" w:eastAsia="Arial" w:hAnsi="Arial Narrow" w:cs="Arial"/>
                <w:b/>
                <w:sz w:val="20"/>
                <w:szCs w:val="20"/>
              </w:rPr>
            </w:pPr>
            <w:r w:rsidRPr="00BA77BE">
              <w:rPr>
                <w:rFonts w:ascii="Arial Narrow" w:eastAsia="Arial" w:hAnsi="Arial Narrow" w:cs="Arial"/>
                <w:b/>
                <w:sz w:val="20"/>
                <w:szCs w:val="20"/>
              </w:rPr>
              <w:t>2) Plazo:</w:t>
            </w:r>
          </w:p>
        </w:tc>
        <w:tc>
          <w:tcPr>
            <w:tcW w:w="8022" w:type="dxa"/>
            <w:tcBorders>
              <w:top w:val="single" w:sz="4" w:space="0" w:color="000000"/>
              <w:left w:val="single" w:sz="4" w:space="0" w:color="000000"/>
              <w:bottom w:val="single" w:sz="4" w:space="0" w:color="000000"/>
              <w:right w:val="single" w:sz="18" w:space="0" w:color="000000"/>
            </w:tcBorders>
            <w:vAlign w:val="center"/>
          </w:tcPr>
          <w:p w14:paraId="1E8F2FB8" w14:textId="219B086C" w:rsidR="00BF6328" w:rsidRPr="00072105" w:rsidRDefault="007D6294" w:rsidP="00564E7D">
            <w:pPr>
              <w:spacing w:line="240" w:lineRule="auto"/>
              <w:jc w:val="both"/>
              <w:rPr>
                <w:rFonts w:ascii="Arial Narrow" w:hAnsi="Arial Narrow" w:cs="Arial"/>
                <w:sz w:val="20"/>
                <w:szCs w:val="20"/>
              </w:rPr>
            </w:pPr>
            <w:r w:rsidRPr="007D6294">
              <w:rPr>
                <w:rFonts w:ascii="Arial Narrow" w:hAnsi="Arial Narrow" w:cs="Arial"/>
                <w:sz w:val="20"/>
                <w:szCs w:val="20"/>
              </w:rPr>
              <w:t>El plazo de ejecución del contrato será hasta el 31 de octubre de 2027 o hasta agotar los recursos, lo que primero ocurra, contados a partir de la fecha de suscripción del Acta de Inicio y previo cumplimiento de los requisitos de perfeccionamiento y ejecución del contrato.</w:t>
            </w:r>
          </w:p>
        </w:tc>
      </w:tr>
      <w:tr w:rsidR="00BF6328" w:rsidRPr="00564E7D" w14:paraId="76B7CB1D" w14:textId="77777777" w:rsidTr="002E44A0">
        <w:trPr>
          <w:trHeight w:val="300"/>
        </w:trPr>
        <w:tc>
          <w:tcPr>
            <w:tcW w:w="2119" w:type="dxa"/>
            <w:tcBorders>
              <w:top w:val="single" w:sz="4" w:space="0" w:color="000000"/>
              <w:left w:val="single" w:sz="18" w:space="0" w:color="000000"/>
              <w:bottom w:val="single" w:sz="6" w:space="0" w:color="000000"/>
              <w:right w:val="single" w:sz="4" w:space="0" w:color="000000"/>
            </w:tcBorders>
            <w:shd w:val="clear" w:color="auto" w:fill="D9D9D9"/>
            <w:vAlign w:val="center"/>
          </w:tcPr>
          <w:p w14:paraId="3862CEC8" w14:textId="4B37880D" w:rsidR="00BF6328" w:rsidRPr="00BA77BE" w:rsidRDefault="002A1A34" w:rsidP="00564E7D">
            <w:pPr>
              <w:spacing w:line="240" w:lineRule="auto"/>
              <w:rPr>
                <w:rFonts w:ascii="Arial Narrow" w:eastAsia="Arial" w:hAnsi="Arial Narrow" w:cs="Arial"/>
                <w:b/>
                <w:sz w:val="20"/>
                <w:szCs w:val="20"/>
              </w:rPr>
            </w:pPr>
            <w:r w:rsidRPr="00BA77BE">
              <w:rPr>
                <w:rFonts w:ascii="Arial Narrow" w:eastAsia="Arial" w:hAnsi="Arial Narrow" w:cs="Arial"/>
                <w:b/>
                <w:sz w:val="20"/>
                <w:szCs w:val="20"/>
              </w:rPr>
              <w:t xml:space="preserve">3) Obligaciones generales del contratista </w:t>
            </w:r>
          </w:p>
        </w:tc>
        <w:tc>
          <w:tcPr>
            <w:tcW w:w="8022" w:type="dxa"/>
            <w:tcBorders>
              <w:top w:val="single" w:sz="4" w:space="0" w:color="000000"/>
              <w:left w:val="single" w:sz="4" w:space="0" w:color="000000"/>
              <w:bottom w:val="single" w:sz="6" w:space="0" w:color="000000"/>
              <w:right w:val="single" w:sz="18" w:space="0" w:color="000000"/>
            </w:tcBorders>
            <w:vAlign w:val="center"/>
          </w:tcPr>
          <w:p w14:paraId="007A811C" w14:textId="2E0D0BBA" w:rsidR="008354D2" w:rsidRPr="00A565ED" w:rsidRDefault="00104246" w:rsidP="007D6294">
            <w:pPr>
              <w:pStyle w:val="Textoindependiente"/>
              <w:spacing w:after="0"/>
              <w:ind w:right="49"/>
              <w:jc w:val="both"/>
              <w:rPr>
                <w:rFonts w:ascii="Arial Narrow" w:hAnsi="Arial Narrow" w:cstheme="minorHAnsi"/>
                <w:sz w:val="20"/>
                <w:szCs w:val="20"/>
                <w:lang w:eastAsia="es-CO"/>
              </w:rPr>
            </w:pPr>
            <w:r w:rsidRPr="00104246">
              <w:rPr>
                <w:rFonts w:ascii="Arial Narrow" w:hAnsi="Arial Narrow" w:cstheme="minorHAnsi"/>
                <w:sz w:val="20"/>
                <w:szCs w:val="20"/>
                <w:lang w:eastAsia="es-CO"/>
              </w:rPr>
              <w:t>1. Cumplir con las condiciones jurídicas, técnicas y financiera del contrato. 2. Realizar de forma cumplida el pago de aportes al Sistema de Seguridad Social Integral y parafiscales. 3. Realizar las labores contratadas en forma independiente, bajo su propio riesgo y responsabilidad, con sujeción a condiciones u horarios que requieran para el cumplimiento del objeto contractual y sin que ello implique exclusividad, salvo en los eventos en que otras asesorías impliquen conflictos de interés. 4. Presentar para cada uno de los pagos informe correspondiente al avance del contrato, concreto y preciso, anexando el pago de aportes al Sistema de Seguridad Social Integral y parafiscales del período correspondiente. 5. Guardar la debida reserva respecto a la información a la que se tenga acceso con ocasión del presente contrato y no utilizarla sino exclusivamente en relación con los fines de este. 6. Suscribir el documento Compromiso de Confidencialidad y Reserva de manejo de la Información que suministre la ADRES. 7. Obrar con lealtad y buena fe durante la ejecución del contrato, evitando dilaciones injustificadas. 8. Responder por el cuidado y custodia de la información, documentos y demás que le sean entregados, suministrados o remitida por parte de la ADRES. 9. Reportar cualquier novedad o anomalía, que se presente dentro de la ejecución del contrato al encargado de</w:t>
            </w:r>
            <w:r w:rsidR="00C00502">
              <w:rPr>
                <w:rFonts w:ascii="Arial Narrow" w:hAnsi="Arial Narrow" w:cstheme="minorHAnsi"/>
                <w:sz w:val="20"/>
                <w:szCs w:val="20"/>
                <w:lang w:eastAsia="es-CO"/>
              </w:rPr>
              <w:t xml:space="preserve"> </w:t>
            </w:r>
            <w:r w:rsidR="00C00502" w:rsidRPr="00C00502">
              <w:rPr>
                <w:rFonts w:ascii="Arial Narrow" w:hAnsi="Arial Narrow" w:cstheme="minorHAnsi"/>
                <w:sz w:val="20"/>
                <w:szCs w:val="20"/>
                <w:lang w:eastAsia="es-CO"/>
              </w:rPr>
              <w:t xml:space="preserve">la Supervisión de este. 10. Suscribir el acta de inicio. 11. No incurrir en actividades que pongan en riesgo reputacional a la ADRES. teniéndose que la entidad podrá solicitar el cambio de personal con el que cuenta el contratista si se llega a acaecer dicho riesgo. 12. Suministrar a la supervisión del contrato la información que requiera para el ejercicio de su labor. 13. No revelar, publicar o dar a conocer, total o parcialmente información, a ninguna persona aparte de sus empleados, consultores o afiliados que específicamente necesiten conocerla para poder desarrollar el objeto contractual, por lo que se compromete a: (i) Utilizar dicha información de forma reservada. (ii). Impedir la copia o revelación de esa información a terceros, salvo que gocen de aprobación escrita de la otra parte, y únicamente en términos de tal aprobación. (iii) No utilizar la información o fragmentos de ésta para fines distintos de la ejecución de este contrato. El uso distinto de la información al establecido en el contrato y el presente estudio previo acuerdo la revelación de la información confidencial, dará lugar a tomar las respectivas medidas legales. 14. Acepta </w:t>
            </w:r>
            <w:r w:rsidR="00C00502" w:rsidRPr="00C00502">
              <w:rPr>
                <w:rFonts w:ascii="Arial Narrow" w:hAnsi="Arial Narrow" w:cstheme="minorHAnsi"/>
                <w:sz w:val="20"/>
                <w:szCs w:val="20"/>
                <w:lang w:eastAsia="es-CO"/>
              </w:rPr>
              <w:lastRenderedPageBreak/>
              <w:t>y se compromete a conocer los lineamientos establecidos por la ADRES en materia de procesos y procedimientos relacionados con el Sistema Integrado de Gestión Institucional - SIGI. Consecuencia de lo anterior, no podrá oponer en ningún caso el desconocimiento de algún proceso y/o procedimiento. El(la) contratista se obliga consultar cada uno de los procesos y/o procedimientos, en especial los referentes al proceso en el cual se va a ejecutar el objeto del contrato. 15. Acepta y se compromete dar pleno cumplimiento con las políticas de seguridad de la información y los lineamientos dados por la ADRES relacionados con el Sistema de Gestión de Seguridad de la Información y las políticas emanadas por el MinTIC, en especial las relacionadas con el MSPI aplicado a la ADRES. Con la suscripción del contrato en SECOP II, el(la) contratista se obliga a conocer el(los) documento(s) relacionados con esta obligación, y en consecuencia no podrá alegar el desconocimiento de las políticas, actividades, compromisos de que trata la presente obligación. 16. Constituir la garantía a favor de la ADRES en los términos establecidos en este documento y mantenerla vigente durante el término de ejecución del contrato, por los valores y con los amparos previstos en el mismo. Se obliga a presentarla dentro de los tres (3) días hábiles siguientes a la firma de contrato. (Esta obligación opera, cuando aplique la solicitud de garantía). 17. Mantener bajo custodia, diligencia y cuidado los documentos físicos, y/o magnéticos, y/o electrónicos que le sean entregados y/o que elabore en desarrollo del contrato. En desarrollo de esta obligación el contratista deberá responder por los documentos de que trata la presente obligación, hasta la entrega del (de los) mismo(s) a la dependencia y/o plataforma destinada para tal fin. 18. Mantener estricta reserva y confidencialidad sobre la información que conozca por causa o con ocasión al desarrollo del objeto del contrato. El(la) contratista de igual manera se obliga a conservar la reserva y confidencialidad de la información luego de la terminación del contrato. 19. Responder ante las autoridades competentes por los actos u omisiones que ejecute en desarrollo de contrato, cuando con ellos cause perjuicio a la administración o a terceros en los términos del artículo 52 de la Ley 80 de 1993. 20. Devolver a la finalización del contrato, el carné y demás elementos que le hayan sido entregados por la</w:t>
            </w:r>
            <w:r w:rsidR="00D3491E">
              <w:rPr>
                <w:rFonts w:ascii="Arial Narrow" w:hAnsi="Arial Narrow" w:cstheme="minorHAnsi"/>
                <w:sz w:val="20"/>
                <w:szCs w:val="20"/>
                <w:lang w:eastAsia="es-CO"/>
              </w:rPr>
              <w:t xml:space="preserve"> </w:t>
            </w:r>
            <w:r w:rsidR="00D3491E" w:rsidRPr="00D3491E">
              <w:rPr>
                <w:rFonts w:ascii="Arial Narrow" w:hAnsi="Arial Narrow" w:cstheme="minorHAnsi"/>
                <w:sz w:val="20"/>
                <w:szCs w:val="20"/>
                <w:lang w:eastAsia="es-CO"/>
              </w:rPr>
              <w:t>ADRES para el desarrollo del contrato, en caso de que aplique. 21. Gestionar todas las comunicaciones por intermedio del supervisor y/o interventor del contrato y manifiesta conocer que, en todo caso, quien tiene la facultad para decidir cualquier cambio sobre las estipulaciones contenidas en este documento, SECOP I - II y demás documentos físicos y/o electrónicos es el Ordenador del Gasto en materia contractual de la ADRES. 22. Las demás que estén directamente relacionadas con el objeto u obligaciones del contrato.</w:t>
            </w:r>
          </w:p>
        </w:tc>
      </w:tr>
      <w:tr w:rsidR="00BF6328" w:rsidRPr="00564E7D" w14:paraId="33B040C5" w14:textId="77777777" w:rsidTr="002E44A0">
        <w:trPr>
          <w:trHeight w:val="300"/>
        </w:trPr>
        <w:tc>
          <w:tcPr>
            <w:tcW w:w="2119" w:type="dxa"/>
            <w:tcBorders>
              <w:top w:val="single" w:sz="4" w:space="0" w:color="000000"/>
              <w:left w:val="single" w:sz="18" w:space="0" w:color="000000"/>
              <w:bottom w:val="single" w:sz="6" w:space="0" w:color="000000"/>
              <w:right w:val="single" w:sz="4" w:space="0" w:color="000000"/>
            </w:tcBorders>
            <w:shd w:val="clear" w:color="auto" w:fill="D9D9D9"/>
            <w:vAlign w:val="center"/>
          </w:tcPr>
          <w:p w14:paraId="03F7FD5E" w14:textId="77777777" w:rsidR="00BF6328" w:rsidRPr="00BA77BE" w:rsidRDefault="00BF6328" w:rsidP="00564E7D">
            <w:pPr>
              <w:spacing w:line="240" w:lineRule="auto"/>
              <w:rPr>
                <w:rFonts w:ascii="Arial Narrow" w:eastAsia="Arial" w:hAnsi="Arial Narrow" w:cs="Arial"/>
                <w:b/>
                <w:sz w:val="20"/>
                <w:szCs w:val="20"/>
              </w:rPr>
            </w:pPr>
            <w:r w:rsidRPr="00BA77BE">
              <w:rPr>
                <w:rFonts w:ascii="Arial Narrow" w:eastAsia="Arial" w:hAnsi="Arial Narrow" w:cs="Arial"/>
                <w:b/>
                <w:sz w:val="20"/>
                <w:szCs w:val="20"/>
              </w:rPr>
              <w:lastRenderedPageBreak/>
              <w:t>4) Obligaciones Específicas del Contratista</w:t>
            </w:r>
          </w:p>
        </w:tc>
        <w:tc>
          <w:tcPr>
            <w:tcW w:w="8022" w:type="dxa"/>
            <w:tcBorders>
              <w:top w:val="single" w:sz="4" w:space="0" w:color="000000"/>
              <w:left w:val="single" w:sz="4" w:space="0" w:color="000000"/>
              <w:bottom w:val="single" w:sz="6" w:space="0" w:color="000000"/>
              <w:right w:val="single" w:sz="18" w:space="0" w:color="000000"/>
            </w:tcBorders>
            <w:vAlign w:val="center"/>
          </w:tcPr>
          <w:p w14:paraId="57AD700B" w14:textId="71B36955" w:rsidR="004611B9" w:rsidRPr="00CA1FA7" w:rsidRDefault="00106871" w:rsidP="007D6294">
            <w:pPr>
              <w:jc w:val="both"/>
              <w:rPr>
                <w:rFonts w:ascii="Arial Narrow" w:hAnsi="Arial Narrow"/>
                <w:sz w:val="20"/>
                <w:szCs w:val="20"/>
              </w:rPr>
            </w:pPr>
            <w:r w:rsidRPr="00106871">
              <w:rPr>
                <w:rFonts w:ascii="Arial Narrow" w:hAnsi="Arial Narrow"/>
                <w:sz w:val="20"/>
                <w:szCs w:val="20"/>
              </w:rPr>
              <w:t xml:space="preserve">1. Ofrecer todos los Tiquetes Aéreos disponibles en el mercado, incluyendo las tarifas más económicas de los tiquetes ofrecidos por las Aerolíneas en sus páginas web. 2. Aplicar el porcentaje de descuento, sobre el valor neto del tiquete aéreo, ofertado en el evento de subasta al alza realizado por la ADRES. 3. Apoyar a la Entidad Compradora en la consecución de convenios corporativos con las Aerolíneas utilizadas por la Entidad Compradora y otorgar a la Entidad Compradora la totalidad de los beneficios y descuentos obtenidos por los mismos. 4. Para el inicio de la ejecución del contrato deberá entregar a la ADRES (i) el usuario y la contraseña para acceder al GDS, (ii) Los usuarios y contraseñas para acceder a la Plataforma para reservar y emitir los Tiquetes Aéreos, y (iii) realizar la capacitación acerca del uso de las plataformas requeridas al inicio de la ejecución del contrato a celebrarse. 5. Discriminar e informar debidamente al supervisor del contrato sobre las restricciones, condiciones y demás aspectos de la familia y/o rango tarifario del Tiquete Aéreo solicitado. 6. Generar semanalmente reportes del suministro de Tiquetes Aéreos, según las especificaciones técnicas. 7. Emitir la totalidad de los Tiquetes Aéreos requeridos. 8. Llevar el control de la ejecución del contrato a fin de no sobrepasar el presupuesto contratado. Este reporte deberá enviarse semanalmente al supervisor del contrato. 9. Gestionar ante las Aerolíneas, reembolsos por cancelación y cambio de Tiquetes Aéreos de acuerdo con las condiciones y políticas de las Aerolíneas. La Tarifa Administrativa al no ser facturada no hará parte de los reembolsos en los casos de cambios y cancelaciones de Tiquetes Aéreos. 10. Garantizar que los beneficios ofrecidos por las Aerolíneas, y los recursos públicos sean de uso exclusivo de los funcionarios y contratistas en el ejercicio de sus funciones. 11. Mantener vigente durante toda la ejecución del contrato la licencia o acreditación IATA presentada en su propuesta, y garantizar que los servicios de gestión y suministro de tiquetes aéreos objeto del contrato sean prestados </w:t>
            </w:r>
            <w:r w:rsidRPr="00106871">
              <w:rPr>
                <w:rFonts w:ascii="Arial Narrow" w:hAnsi="Arial Narrow"/>
                <w:sz w:val="20"/>
                <w:szCs w:val="20"/>
              </w:rPr>
              <w:lastRenderedPageBreak/>
              <w:t>por el contratista en el marco de dicha acreditación y exclusivamente para atender las necesidades de transportes aéreo de la ADRES</w:t>
            </w:r>
          </w:p>
        </w:tc>
      </w:tr>
      <w:tr w:rsidR="004A418A" w:rsidRPr="00564E7D" w14:paraId="151226B7" w14:textId="77777777" w:rsidTr="002E44A0">
        <w:trPr>
          <w:trHeight w:val="300"/>
        </w:trPr>
        <w:tc>
          <w:tcPr>
            <w:tcW w:w="2119" w:type="dxa"/>
            <w:tcBorders>
              <w:top w:val="single" w:sz="4" w:space="0" w:color="000000"/>
              <w:left w:val="single" w:sz="18" w:space="0" w:color="000000"/>
              <w:bottom w:val="single" w:sz="6" w:space="0" w:color="000000"/>
              <w:right w:val="single" w:sz="4" w:space="0" w:color="000000"/>
            </w:tcBorders>
            <w:shd w:val="clear" w:color="auto" w:fill="D9D9D9"/>
            <w:vAlign w:val="center"/>
          </w:tcPr>
          <w:p w14:paraId="129B86AC" w14:textId="00C95666" w:rsidR="004A418A" w:rsidRPr="00BA77BE" w:rsidRDefault="00171687" w:rsidP="00564E7D">
            <w:pPr>
              <w:spacing w:line="240" w:lineRule="auto"/>
              <w:rPr>
                <w:rFonts w:ascii="Arial Narrow" w:eastAsia="Arial" w:hAnsi="Arial Narrow" w:cs="Arial"/>
                <w:b/>
                <w:sz w:val="20"/>
                <w:szCs w:val="20"/>
              </w:rPr>
            </w:pPr>
            <w:r w:rsidRPr="00BA77BE">
              <w:rPr>
                <w:rFonts w:ascii="Arial Narrow" w:eastAsia="Arial" w:hAnsi="Arial Narrow" w:cs="Arial"/>
                <w:b/>
                <w:sz w:val="20"/>
                <w:szCs w:val="20"/>
              </w:rPr>
              <w:lastRenderedPageBreak/>
              <w:t>5</w:t>
            </w:r>
            <w:r w:rsidR="004A418A" w:rsidRPr="00BA77BE">
              <w:rPr>
                <w:rFonts w:ascii="Arial Narrow" w:eastAsia="Arial" w:hAnsi="Arial Narrow" w:cs="Arial"/>
                <w:b/>
                <w:sz w:val="20"/>
                <w:szCs w:val="20"/>
              </w:rPr>
              <w:t>) Obligaciones de la Adres</w:t>
            </w:r>
          </w:p>
        </w:tc>
        <w:tc>
          <w:tcPr>
            <w:tcW w:w="8022" w:type="dxa"/>
            <w:tcBorders>
              <w:top w:val="single" w:sz="4" w:space="0" w:color="000000"/>
              <w:left w:val="single" w:sz="4" w:space="0" w:color="000000"/>
              <w:bottom w:val="single" w:sz="6" w:space="0" w:color="000000"/>
              <w:right w:val="single" w:sz="18" w:space="0" w:color="000000"/>
            </w:tcBorders>
            <w:vAlign w:val="center"/>
          </w:tcPr>
          <w:p w14:paraId="738A209D" w14:textId="2A38505B" w:rsidR="004A418A" w:rsidRPr="007569EB" w:rsidRDefault="00182EDB" w:rsidP="00CA1FA7">
            <w:pPr>
              <w:jc w:val="both"/>
              <w:rPr>
                <w:rFonts w:ascii="Arial Narrow" w:hAnsi="Arial Narrow"/>
                <w:sz w:val="20"/>
                <w:szCs w:val="20"/>
              </w:rPr>
            </w:pPr>
            <w:r w:rsidRPr="00182EDB">
              <w:rPr>
                <w:rFonts w:ascii="Arial Narrow" w:hAnsi="Arial Narrow"/>
                <w:sz w:val="20"/>
                <w:szCs w:val="20"/>
              </w:rPr>
              <w:t>1. Suscribir el acta de inicio. 2. Exigir al CONTRATISTA la ejecución idónea y oportuna del objeto contratado, de conformidad con las especificaciones técnicas contenidas en los documentos pre y contractuales, lo cual será verificado por el supervisor del contrato. 3. Requerir al contratista para que realice los correctivos necesarios en caso de presentarse fallas de cualquier índole con incidencia en la prestación del servicio o incumplimiento. 4. Expedir el certificado de cumplimiento de las actividades del contratista, levantar el acta de liquidación y terminación del contrato. 5. Asignar un supervisor a través del cual la entidad mantendrá la interlocución permanente y directa con EL CONTRATISTA, ejerciendo todas las atribuciones legales que le corresponden. 6. Pagar oportunamente al contratista en la forma y valores establecidos en la Forma de Pago, conforme a la programación de pagos, previo cumplimiento certificado por supervisor del contrato. 7. Adelantar las gestiones necesarias para el reconocimiento y cobro de las sanciones pecuniarias, para lo cual el supervisor dará aviso oportuno sobre la ocurrencia de hechos constitutivos de mora o incumplimiento. 8. Repetir contra el CONTRATISTA, por las indemnizaciones que deba pagar, como consecuencia de la ejecución del contrato, cuando haya lugar. 9. Supervisar el desarrollo y ejecución del contrato y acceder a los documentos e información que soportan las actividades del contratista. 10. Solicitar y recibir información respecto de los servicios que presta el contratista en desarrollo del objeto del contrato. 11. Poner a disposición del contratista toda la información y documentación necesaria, para el desarrollo de las actividades. 12. Verificar el cumplimiento del contratista frente a las obligaciones con el Sistema General de Seguridad Social Integral.</w:t>
            </w:r>
            <w:r w:rsidR="007569EB" w:rsidRPr="007569EB">
              <w:rPr>
                <w:rFonts w:ascii="Arial Narrow" w:hAnsi="Arial Narrow"/>
                <w:sz w:val="20"/>
                <w:szCs w:val="20"/>
              </w:rPr>
              <w:t xml:space="preserve"> </w:t>
            </w:r>
          </w:p>
        </w:tc>
      </w:tr>
      <w:tr w:rsidR="004A418A" w:rsidRPr="00564E7D" w14:paraId="02F1A31D" w14:textId="77777777" w:rsidTr="002E44A0">
        <w:trPr>
          <w:trHeight w:val="300"/>
        </w:trPr>
        <w:tc>
          <w:tcPr>
            <w:tcW w:w="2119" w:type="dxa"/>
            <w:tcBorders>
              <w:top w:val="single" w:sz="4" w:space="0" w:color="000000"/>
              <w:left w:val="single" w:sz="18" w:space="0" w:color="000000"/>
              <w:bottom w:val="single" w:sz="6" w:space="0" w:color="000000"/>
              <w:right w:val="single" w:sz="4" w:space="0" w:color="000000"/>
            </w:tcBorders>
            <w:shd w:val="clear" w:color="auto" w:fill="D9D9D9"/>
            <w:vAlign w:val="center"/>
          </w:tcPr>
          <w:p w14:paraId="444943B0" w14:textId="05E4E080" w:rsidR="004A418A" w:rsidRPr="00BA77BE" w:rsidRDefault="00171687" w:rsidP="00564E7D">
            <w:pPr>
              <w:spacing w:line="240" w:lineRule="auto"/>
              <w:rPr>
                <w:rFonts w:ascii="Arial Narrow" w:eastAsia="Arial" w:hAnsi="Arial Narrow" w:cs="Arial"/>
                <w:b/>
                <w:sz w:val="20"/>
                <w:szCs w:val="20"/>
              </w:rPr>
            </w:pPr>
            <w:r w:rsidRPr="00BA77BE">
              <w:rPr>
                <w:rFonts w:ascii="Arial Narrow" w:eastAsia="Arial" w:hAnsi="Arial Narrow" w:cs="Arial"/>
                <w:b/>
                <w:sz w:val="20"/>
                <w:szCs w:val="20"/>
              </w:rPr>
              <w:t>6</w:t>
            </w:r>
            <w:r w:rsidR="004A418A" w:rsidRPr="00BA77BE">
              <w:rPr>
                <w:rFonts w:ascii="Arial Narrow" w:eastAsia="Arial" w:hAnsi="Arial Narrow" w:cs="Arial"/>
                <w:b/>
                <w:sz w:val="20"/>
                <w:szCs w:val="20"/>
              </w:rPr>
              <w:t>)Conflicto de interés</w:t>
            </w:r>
          </w:p>
        </w:tc>
        <w:tc>
          <w:tcPr>
            <w:tcW w:w="8022" w:type="dxa"/>
            <w:tcBorders>
              <w:top w:val="single" w:sz="4" w:space="0" w:color="000000"/>
              <w:left w:val="single" w:sz="4" w:space="0" w:color="000000"/>
              <w:bottom w:val="single" w:sz="6" w:space="0" w:color="000000"/>
              <w:right w:val="single" w:sz="18" w:space="0" w:color="000000"/>
            </w:tcBorders>
            <w:vAlign w:val="center"/>
          </w:tcPr>
          <w:p w14:paraId="49B67EDE" w14:textId="77777777" w:rsidR="004A418A" w:rsidRPr="00BA77BE" w:rsidRDefault="004A418A" w:rsidP="00564E7D">
            <w:pPr>
              <w:pStyle w:val="xfluidplugincopy"/>
              <w:shd w:val="clear" w:color="auto" w:fill="FFFFFF"/>
              <w:spacing w:before="0" w:beforeAutospacing="0" w:after="0" w:afterAutospacing="0"/>
              <w:jc w:val="both"/>
              <w:rPr>
                <w:rFonts w:ascii="Arial Narrow" w:hAnsi="Arial Narrow" w:cs="Arial"/>
                <w:sz w:val="20"/>
                <w:szCs w:val="20"/>
                <w:lang w:val="es-ES" w:eastAsia="es-ES"/>
              </w:rPr>
            </w:pPr>
            <w:r w:rsidRPr="00BA77BE">
              <w:rPr>
                <w:rFonts w:ascii="Arial Narrow" w:hAnsi="Arial Narrow" w:cs="Arial"/>
                <w:sz w:val="20"/>
                <w:szCs w:val="20"/>
                <w:lang w:val="es-ES" w:eastAsia="es-ES"/>
              </w:rPr>
              <w:t>Teniendo en cuenta que por conflicto de intereses se entiende aquella circunstancia en la que el interés particular o consideraciones personales interviene en el proceso de toma de decisiones debiendo ser esta imparcial y/o independiente, potenciando la posibilidad de beneficiar directa o indirectamente, indebida e indistintamente a sí mismo o a un tercero, que pueden afectar la transparencia de las decisiones que le competen y llevar a la persona a adoptar determinaciones de aprovechamiento personal, familiar o particular, en detrimento del interés público, se hace necesario dentro del presente proceso de contratación de prestación de servicios profesionales y/o de apoyo a la gestión que tengan como objeto y obligaciones actividades relacionadas con los servicios a contratar, precisar el alcance y posibles causales de configuración de conflicto de intereses.</w:t>
            </w:r>
          </w:p>
          <w:p w14:paraId="792DF2DF" w14:textId="77777777" w:rsidR="004A418A" w:rsidRPr="00BA77BE" w:rsidRDefault="004A418A" w:rsidP="00564E7D">
            <w:pPr>
              <w:pStyle w:val="xfluidplugincopy"/>
              <w:shd w:val="clear" w:color="auto" w:fill="FFFFFF"/>
              <w:spacing w:before="0" w:beforeAutospacing="0" w:after="0" w:afterAutospacing="0"/>
              <w:jc w:val="both"/>
              <w:rPr>
                <w:rFonts w:ascii="Arial Narrow" w:hAnsi="Arial Narrow" w:cs="Arial"/>
                <w:sz w:val="20"/>
                <w:szCs w:val="20"/>
                <w:lang w:val="es-ES" w:eastAsia="es-ES"/>
              </w:rPr>
            </w:pPr>
            <w:r w:rsidRPr="00BA77BE">
              <w:rPr>
                <w:rFonts w:ascii="Arial Narrow" w:hAnsi="Arial Narrow" w:cs="Arial"/>
                <w:sz w:val="20"/>
                <w:szCs w:val="20"/>
                <w:lang w:val="es-ES" w:eastAsia="es-ES"/>
              </w:rPr>
              <w:t> </w:t>
            </w:r>
          </w:p>
          <w:p w14:paraId="72CB4840" w14:textId="77777777" w:rsidR="004A418A" w:rsidRPr="00BA77BE" w:rsidRDefault="004A418A" w:rsidP="00564E7D">
            <w:pPr>
              <w:pStyle w:val="xfluidplugincopy"/>
              <w:shd w:val="clear" w:color="auto" w:fill="FFFFFF"/>
              <w:spacing w:before="0" w:beforeAutospacing="0" w:after="0" w:afterAutospacing="0"/>
              <w:jc w:val="both"/>
              <w:rPr>
                <w:rFonts w:ascii="Arial Narrow" w:hAnsi="Arial Narrow" w:cs="Arial"/>
                <w:sz w:val="20"/>
                <w:szCs w:val="20"/>
                <w:lang w:val="es-ES" w:eastAsia="es-ES"/>
              </w:rPr>
            </w:pPr>
            <w:r w:rsidRPr="00BA77BE">
              <w:rPr>
                <w:rFonts w:ascii="Arial Narrow" w:hAnsi="Arial Narrow" w:cs="Arial"/>
                <w:sz w:val="20"/>
                <w:szCs w:val="20"/>
                <w:lang w:val="es-ES" w:eastAsia="es-ES"/>
              </w:rPr>
              <w:t>En virtud de lo anterior, para efectos de los contratos de prestación de servicios a los que alude el párrafo anterior, la ADRES entenderá que existe conflicto de intereses cuando se presenten circunstancias que impidan o pudieren impedir al CONTRATISTA tomar una decisión imparcial en relación con la ejecución del objeto contractual por tener un interés particular, directo o indirecto en su definición o lo tuviere su cónyuge, compañero o compañera permanente, o algunos de sus parientes dentro del cuarto grado de consanguinidad, segundo de afinidad o primero civil, o su socio o socios de hecho o de derecho.</w:t>
            </w:r>
          </w:p>
          <w:p w14:paraId="326A1D87" w14:textId="77777777" w:rsidR="004A418A" w:rsidRPr="00BA77BE" w:rsidRDefault="004A418A" w:rsidP="00564E7D">
            <w:pPr>
              <w:pStyle w:val="xfluidplugincopy"/>
              <w:shd w:val="clear" w:color="auto" w:fill="FFFFFF"/>
              <w:spacing w:before="0" w:beforeAutospacing="0" w:after="0" w:afterAutospacing="0"/>
              <w:jc w:val="both"/>
              <w:rPr>
                <w:rFonts w:ascii="Arial Narrow" w:hAnsi="Arial Narrow" w:cs="Arial"/>
                <w:sz w:val="20"/>
                <w:szCs w:val="20"/>
                <w:lang w:val="es-ES" w:eastAsia="es-ES"/>
              </w:rPr>
            </w:pPr>
          </w:p>
          <w:p w14:paraId="36DD40CA" w14:textId="57ACCBBB" w:rsidR="004A418A" w:rsidRPr="00BA77BE" w:rsidRDefault="004A418A" w:rsidP="00564E7D">
            <w:pPr>
              <w:pStyle w:val="xfluidplugincopy"/>
              <w:shd w:val="clear" w:color="auto" w:fill="FFFFFF"/>
              <w:spacing w:before="0" w:beforeAutospacing="0" w:after="0" w:afterAutospacing="0"/>
              <w:jc w:val="both"/>
              <w:rPr>
                <w:rFonts w:ascii="Arial Narrow" w:hAnsi="Arial Narrow" w:cs="Arial"/>
                <w:sz w:val="20"/>
                <w:szCs w:val="20"/>
                <w:lang w:val="es-ES" w:eastAsia="es-ES"/>
              </w:rPr>
            </w:pPr>
            <w:r w:rsidRPr="00BA77BE">
              <w:rPr>
                <w:rFonts w:ascii="Arial Narrow" w:hAnsi="Arial Narrow" w:cs="Arial"/>
                <w:sz w:val="20"/>
                <w:szCs w:val="20"/>
                <w:lang w:val="es-ES" w:eastAsia="es-ES"/>
              </w:rPr>
              <w:t>En este sentido, se presumirá que existe conflicto de interés cuando quien suscriba un contrato con la entidad tenga vínculos directos o indirectos de tipo laboral, contractual o de cualquier otra índole con cualquier EPS, EAPB, IPS, intermediarios, operadores o entes de control; En igual sentido, las partes presumirán que hay conflicto de interés cuando el CONTRATISTA tenga vínculos directos o indirectos de tipo laboral, contractual o de cualquier otra índole con persona natural o jurídica con contrato vigente con la ADRES, cualquiera que sea el objeto contractual.</w:t>
            </w:r>
          </w:p>
          <w:p w14:paraId="610B5E52" w14:textId="77777777" w:rsidR="004A418A" w:rsidRPr="00BA77BE" w:rsidRDefault="004A418A" w:rsidP="00564E7D">
            <w:pPr>
              <w:pStyle w:val="xfluidplugincopy"/>
              <w:shd w:val="clear" w:color="auto" w:fill="FFFFFF"/>
              <w:spacing w:before="0" w:beforeAutospacing="0" w:after="0" w:afterAutospacing="0"/>
              <w:jc w:val="both"/>
              <w:rPr>
                <w:rFonts w:ascii="Arial Narrow" w:hAnsi="Arial Narrow" w:cs="Arial"/>
                <w:sz w:val="20"/>
                <w:szCs w:val="20"/>
                <w:lang w:val="es-ES" w:eastAsia="es-ES"/>
              </w:rPr>
            </w:pPr>
            <w:r w:rsidRPr="00BA77BE">
              <w:rPr>
                <w:rFonts w:ascii="Arial Narrow" w:hAnsi="Arial Narrow" w:cs="Arial"/>
                <w:sz w:val="20"/>
                <w:szCs w:val="20"/>
                <w:lang w:val="es-ES" w:eastAsia="es-ES"/>
              </w:rPr>
              <w:t> </w:t>
            </w:r>
          </w:p>
          <w:p w14:paraId="0C2E60EF" w14:textId="77777777" w:rsidR="004A418A" w:rsidRPr="00BA77BE" w:rsidRDefault="004A418A" w:rsidP="00564E7D">
            <w:pPr>
              <w:pStyle w:val="xfluidplugincopy"/>
              <w:shd w:val="clear" w:color="auto" w:fill="FFFFFF"/>
              <w:spacing w:before="0" w:beforeAutospacing="0" w:after="0" w:afterAutospacing="0"/>
              <w:jc w:val="both"/>
              <w:rPr>
                <w:rFonts w:ascii="Arial Narrow" w:hAnsi="Arial Narrow" w:cs="Arial"/>
                <w:sz w:val="20"/>
                <w:szCs w:val="20"/>
                <w:lang w:val="es-ES" w:eastAsia="es-ES"/>
              </w:rPr>
            </w:pPr>
            <w:r w:rsidRPr="00BA77BE">
              <w:rPr>
                <w:rFonts w:ascii="Arial Narrow" w:hAnsi="Arial Narrow" w:cs="Arial"/>
                <w:sz w:val="20"/>
                <w:szCs w:val="20"/>
                <w:lang w:val="es-ES" w:eastAsia="es-ES"/>
              </w:rPr>
              <w:t>Adicionalmente, se considera necesario extender los conflictos de interés al personal del CONTRATISTA y proveedores vinculados en la prestación del servicio y excluir de los vínculos que podrían generar conflicto de intereses aquellos que tenga el CONTRATISTA en virtud de la afiliación al Plan de Beneficios en Salud con las diferentes entidades.</w:t>
            </w:r>
          </w:p>
          <w:p w14:paraId="6A496EF0" w14:textId="77777777" w:rsidR="004A418A" w:rsidRPr="00BA77BE" w:rsidRDefault="004A418A" w:rsidP="00564E7D">
            <w:pPr>
              <w:pStyle w:val="xfluidplugincopy"/>
              <w:shd w:val="clear" w:color="auto" w:fill="FFFFFF"/>
              <w:spacing w:before="0" w:beforeAutospacing="0" w:after="0" w:afterAutospacing="0"/>
              <w:jc w:val="both"/>
              <w:rPr>
                <w:rFonts w:ascii="Arial Narrow" w:hAnsi="Arial Narrow" w:cs="Arial"/>
                <w:sz w:val="20"/>
                <w:szCs w:val="20"/>
                <w:lang w:val="es-ES" w:eastAsia="es-ES"/>
              </w:rPr>
            </w:pPr>
            <w:r w:rsidRPr="00BA77BE">
              <w:rPr>
                <w:rFonts w:ascii="Arial Narrow" w:hAnsi="Arial Narrow" w:cs="Arial"/>
                <w:sz w:val="20"/>
                <w:szCs w:val="20"/>
                <w:lang w:val="es-ES" w:eastAsia="es-ES"/>
              </w:rPr>
              <w:t> </w:t>
            </w:r>
          </w:p>
          <w:p w14:paraId="5BC3D5E5" w14:textId="5B6FE9BD" w:rsidR="004A418A" w:rsidRPr="00BA77BE" w:rsidRDefault="004A418A" w:rsidP="00564E7D">
            <w:pPr>
              <w:pStyle w:val="xfluidplugincopy"/>
              <w:shd w:val="clear" w:color="auto" w:fill="FFFFFF"/>
              <w:spacing w:before="0" w:beforeAutospacing="0" w:after="0" w:afterAutospacing="0"/>
              <w:jc w:val="both"/>
              <w:rPr>
                <w:rFonts w:ascii="Arial Narrow" w:hAnsi="Arial Narrow" w:cs="Arial"/>
                <w:i/>
                <w:color w:val="808080"/>
                <w:sz w:val="20"/>
                <w:szCs w:val="20"/>
              </w:rPr>
            </w:pPr>
            <w:r w:rsidRPr="00BA77BE">
              <w:rPr>
                <w:rFonts w:ascii="Arial Narrow" w:hAnsi="Arial Narrow" w:cs="Arial"/>
                <w:sz w:val="20"/>
                <w:szCs w:val="20"/>
                <w:lang w:val="es-ES" w:eastAsia="es-ES"/>
              </w:rPr>
              <w:lastRenderedPageBreak/>
              <w:t>Lo anterior encuentra su fundamento, entre otros, en lo previsto en el artículo 40 de la Ley 80 de 1993, en virtud de lo cual las entidades podrán incluir en los contratos las estipulaciones, condiciones y cláusulas que se consideren necesarias para el cumplimiento de los fines estatales, siempre que no sean contrarias a la Constitución, a la Ley, al orden público y a los principios y finalidades del Estatuto General de la Contratación de la Administración Pública y de la buena administración, en ejercicio de la autonomía de la voluntad.</w:t>
            </w:r>
          </w:p>
        </w:tc>
      </w:tr>
      <w:tr w:rsidR="004A418A" w:rsidRPr="00564E7D" w14:paraId="5CB3CD33" w14:textId="77777777" w:rsidTr="002E44A0">
        <w:trPr>
          <w:trHeight w:val="460"/>
        </w:trPr>
        <w:tc>
          <w:tcPr>
            <w:tcW w:w="2119" w:type="dxa"/>
            <w:tcBorders>
              <w:top w:val="single" w:sz="6" w:space="0" w:color="000000"/>
              <w:left w:val="single" w:sz="18" w:space="0" w:color="000000"/>
              <w:bottom w:val="single" w:sz="4" w:space="0" w:color="000000"/>
              <w:right w:val="single" w:sz="4" w:space="0" w:color="000000"/>
            </w:tcBorders>
            <w:shd w:val="clear" w:color="auto" w:fill="D9D9D9"/>
            <w:vAlign w:val="center"/>
          </w:tcPr>
          <w:p w14:paraId="0B0B38C0" w14:textId="6B9A017B" w:rsidR="004A418A" w:rsidRPr="00BA77BE" w:rsidRDefault="00171687" w:rsidP="00564E7D">
            <w:pPr>
              <w:spacing w:line="240" w:lineRule="auto"/>
              <w:rPr>
                <w:rFonts w:ascii="Arial Narrow" w:eastAsia="Arial" w:hAnsi="Arial Narrow" w:cs="Arial"/>
                <w:b/>
                <w:sz w:val="20"/>
                <w:szCs w:val="20"/>
              </w:rPr>
            </w:pPr>
            <w:r w:rsidRPr="00BA77BE">
              <w:rPr>
                <w:rFonts w:ascii="Arial Narrow" w:eastAsia="Arial" w:hAnsi="Arial Narrow" w:cs="Arial"/>
                <w:b/>
                <w:sz w:val="20"/>
                <w:szCs w:val="20"/>
              </w:rPr>
              <w:lastRenderedPageBreak/>
              <w:t>7</w:t>
            </w:r>
            <w:r w:rsidR="004A418A" w:rsidRPr="00BA77BE">
              <w:rPr>
                <w:rFonts w:ascii="Arial Narrow" w:eastAsia="Arial" w:hAnsi="Arial Narrow" w:cs="Arial"/>
                <w:b/>
                <w:sz w:val="20"/>
                <w:szCs w:val="20"/>
              </w:rPr>
              <w:t>) Valor:</w:t>
            </w:r>
          </w:p>
        </w:tc>
        <w:tc>
          <w:tcPr>
            <w:tcW w:w="8022" w:type="dxa"/>
            <w:tcBorders>
              <w:top w:val="single" w:sz="6" w:space="0" w:color="000000"/>
              <w:left w:val="single" w:sz="4" w:space="0" w:color="000000"/>
              <w:bottom w:val="single" w:sz="4" w:space="0" w:color="000000"/>
              <w:right w:val="single" w:sz="18" w:space="0" w:color="000000"/>
            </w:tcBorders>
            <w:vAlign w:val="center"/>
          </w:tcPr>
          <w:p w14:paraId="7CC97F64" w14:textId="77777777" w:rsidR="0065697E" w:rsidRDefault="0065697E" w:rsidP="00F549E2">
            <w:pPr>
              <w:spacing w:line="240" w:lineRule="auto"/>
              <w:jc w:val="both"/>
              <w:rPr>
                <w:rFonts w:ascii="Arial Narrow" w:hAnsi="Arial Narrow" w:cs="Arial"/>
                <w:color w:val="000000"/>
                <w:sz w:val="20"/>
                <w:szCs w:val="20"/>
              </w:rPr>
            </w:pPr>
            <w:r w:rsidRPr="0065697E">
              <w:rPr>
                <w:rFonts w:ascii="Arial Narrow" w:hAnsi="Arial Narrow" w:cs="Arial"/>
                <w:color w:val="000000"/>
                <w:sz w:val="20"/>
                <w:szCs w:val="20"/>
              </w:rPr>
              <w:t xml:space="preserve">El presupuesto oficial estimado corresponde a la suma de QUINIENTOS VEINTINUEVE MILLONES CIENTO NOVENTA MIL SEISCIENTOS DIECISÉIS PESOS M/CTE ($529.190.616,00), distribuidos de la siguiente forma: </w:t>
            </w:r>
          </w:p>
          <w:p w14:paraId="19F912BD" w14:textId="77777777" w:rsidR="0065697E" w:rsidRDefault="0065697E" w:rsidP="00F549E2">
            <w:pPr>
              <w:spacing w:line="240" w:lineRule="auto"/>
              <w:jc w:val="both"/>
              <w:rPr>
                <w:rFonts w:ascii="Arial Narrow" w:hAnsi="Arial Narrow" w:cs="Arial"/>
                <w:color w:val="000000"/>
                <w:sz w:val="20"/>
                <w:szCs w:val="20"/>
              </w:rPr>
            </w:pPr>
            <w:r w:rsidRPr="0065697E">
              <w:rPr>
                <w:rFonts w:ascii="Arial Narrow" w:hAnsi="Arial Narrow" w:cs="Arial"/>
                <w:color w:val="000000"/>
                <w:sz w:val="20"/>
                <w:szCs w:val="20"/>
              </w:rPr>
              <w:t xml:space="preserve">Vigencia 2026: $ 83.337.106,00 </w:t>
            </w:r>
          </w:p>
          <w:p w14:paraId="474E6283" w14:textId="77777777" w:rsidR="0065697E" w:rsidRDefault="0065697E" w:rsidP="00F549E2">
            <w:pPr>
              <w:spacing w:line="240" w:lineRule="auto"/>
              <w:jc w:val="both"/>
              <w:rPr>
                <w:rFonts w:ascii="Arial Narrow" w:hAnsi="Arial Narrow" w:cs="Arial"/>
                <w:color w:val="000000"/>
                <w:sz w:val="20"/>
                <w:szCs w:val="20"/>
              </w:rPr>
            </w:pPr>
            <w:r w:rsidRPr="0065697E">
              <w:rPr>
                <w:rFonts w:ascii="Arial Narrow" w:hAnsi="Arial Narrow" w:cs="Arial"/>
                <w:color w:val="000000"/>
                <w:sz w:val="20"/>
                <w:szCs w:val="20"/>
              </w:rPr>
              <w:t xml:space="preserve">Vigencias futuras 2027: $445.853.510,00 </w:t>
            </w:r>
          </w:p>
          <w:p w14:paraId="488CCD7B" w14:textId="0350A173" w:rsidR="00F24E04" w:rsidRPr="00BA77BE" w:rsidRDefault="0065697E" w:rsidP="00F549E2">
            <w:pPr>
              <w:spacing w:line="240" w:lineRule="auto"/>
              <w:jc w:val="both"/>
              <w:rPr>
                <w:rFonts w:ascii="Arial Narrow" w:eastAsia="Times New Roman" w:hAnsi="Arial Narrow" w:cstheme="minorHAnsi"/>
                <w:sz w:val="20"/>
                <w:szCs w:val="20"/>
                <w:lang w:val="es-ES"/>
              </w:rPr>
            </w:pPr>
            <w:r w:rsidRPr="0065697E">
              <w:rPr>
                <w:rFonts w:ascii="Arial Narrow" w:hAnsi="Arial Narrow" w:cs="Arial"/>
                <w:color w:val="000000"/>
                <w:sz w:val="20"/>
                <w:szCs w:val="20"/>
              </w:rPr>
              <w:t>El valor correspondiente a la adjudicación del contrato será el presupuesto oficial del presente proceso, y se ejecutará a modo de bolsa de recursos o monto agotable.</w:t>
            </w:r>
          </w:p>
        </w:tc>
      </w:tr>
      <w:tr w:rsidR="004A418A" w:rsidRPr="00564E7D" w14:paraId="4931C6AD" w14:textId="77777777" w:rsidTr="002E44A0">
        <w:trPr>
          <w:trHeight w:val="2830"/>
        </w:trPr>
        <w:tc>
          <w:tcPr>
            <w:tcW w:w="2119" w:type="dxa"/>
            <w:tcBorders>
              <w:top w:val="single" w:sz="6" w:space="0" w:color="000000"/>
              <w:left w:val="single" w:sz="18" w:space="0" w:color="000000"/>
              <w:bottom w:val="single" w:sz="4" w:space="0" w:color="000000"/>
              <w:right w:val="single" w:sz="4" w:space="0" w:color="000000"/>
            </w:tcBorders>
            <w:shd w:val="clear" w:color="auto" w:fill="D9D9D9"/>
            <w:vAlign w:val="center"/>
          </w:tcPr>
          <w:p w14:paraId="78D41329" w14:textId="0A7B4FA2" w:rsidR="004A418A" w:rsidRPr="00BA77BE" w:rsidRDefault="00A85182" w:rsidP="00564E7D">
            <w:pPr>
              <w:spacing w:line="240" w:lineRule="auto"/>
              <w:rPr>
                <w:rFonts w:ascii="Arial Narrow" w:eastAsia="Arial" w:hAnsi="Arial Narrow" w:cs="Arial"/>
                <w:b/>
                <w:sz w:val="20"/>
                <w:szCs w:val="20"/>
              </w:rPr>
            </w:pPr>
            <w:r w:rsidRPr="00BA77BE">
              <w:rPr>
                <w:rFonts w:ascii="Arial Narrow" w:eastAsia="Arial" w:hAnsi="Arial Narrow" w:cs="Arial"/>
                <w:b/>
                <w:sz w:val="20"/>
                <w:szCs w:val="20"/>
              </w:rPr>
              <w:t>8</w:t>
            </w:r>
            <w:r w:rsidR="004A418A" w:rsidRPr="00BA77BE">
              <w:rPr>
                <w:rFonts w:ascii="Arial Narrow" w:eastAsia="Arial" w:hAnsi="Arial Narrow" w:cs="Arial"/>
                <w:b/>
                <w:sz w:val="20"/>
                <w:szCs w:val="20"/>
              </w:rPr>
              <w:t xml:space="preserve">) Imputación presupuestal: </w:t>
            </w:r>
          </w:p>
        </w:tc>
        <w:tc>
          <w:tcPr>
            <w:tcW w:w="8022" w:type="dxa"/>
            <w:tcBorders>
              <w:top w:val="single" w:sz="6" w:space="0" w:color="000000"/>
              <w:left w:val="single" w:sz="4" w:space="0" w:color="000000"/>
              <w:bottom w:val="single" w:sz="4" w:space="0" w:color="000000"/>
              <w:right w:val="single" w:sz="18" w:space="0" w:color="000000"/>
            </w:tcBorders>
            <w:vAlign w:val="center"/>
          </w:tcPr>
          <w:p w14:paraId="524267D3" w14:textId="2E695201" w:rsidR="00FE3FF6" w:rsidRPr="00BA77BE" w:rsidRDefault="00FE3FF6" w:rsidP="00564E7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spacing w:line="240" w:lineRule="auto"/>
              <w:jc w:val="both"/>
              <w:rPr>
                <w:rFonts w:ascii="Arial Narrow" w:hAnsi="Arial Narrow" w:cs="Arial"/>
                <w:iCs/>
                <w:sz w:val="20"/>
                <w:szCs w:val="20"/>
              </w:rPr>
            </w:pPr>
            <w:r w:rsidRPr="00BA77BE">
              <w:rPr>
                <w:rFonts w:ascii="Arial Narrow" w:hAnsi="Arial Narrow" w:cs="Arial"/>
                <w:iCs/>
                <w:sz w:val="20"/>
                <w:szCs w:val="20"/>
              </w:rPr>
              <w:t xml:space="preserve">La Administradora de los Recursos del Sistema General de Seguridad Social en Salud - ADRES, cuenta con recursos disponibles para amparar el contrato que se derive del presente proceso de selección con base en el siguiente Certificado de Disponibilidad Presupuestal No. </w:t>
            </w:r>
            <w:r w:rsidR="00F549E2">
              <w:rPr>
                <w:rFonts w:ascii="Arial Narrow" w:hAnsi="Arial Narrow" w:cs="Arial"/>
                <w:iCs/>
                <w:sz w:val="20"/>
                <w:szCs w:val="20"/>
              </w:rPr>
              <w:t>XXX de</w:t>
            </w:r>
            <w:r w:rsidR="007D7293">
              <w:rPr>
                <w:rFonts w:ascii="Arial Narrow" w:hAnsi="Arial Narrow" w:cs="Arial"/>
                <w:iCs/>
                <w:sz w:val="20"/>
                <w:szCs w:val="20"/>
              </w:rPr>
              <w:t xml:space="preserve"> 202</w:t>
            </w:r>
            <w:r w:rsidR="0065697E">
              <w:rPr>
                <w:rFonts w:ascii="Arial Narrow" w:hAnsi="Arial Narrow" w:cs="Arial"/>
                <w:iCs/>
                <w:sz w:val="20"/>
                <w:szCs w:val="20"/>
              </w:rPr>
              <w:t>6</w:t>
            </w:r>
            <w:r w:rsidRPr="00BA77BE">
              <w:rPr>
                <w:rFonts w:ascii="Arial Narrow" w:hAnsi="Arial Narrow" w:cs="Arial"/>
                <w:color w:val="000000" w:themeColor="text1"/>
                <w:sz w:val="20"/>
                <w:szCs w:val="20"/>
              </w:rPr>
              <w:t xml:space="preserve"> </w:t>
            </w:r>
            <w:r w:rsidRPr="00BA77BE">
              <w:rPr>
                <w:rFonts w:ascii="Arial Narrow" w:hAnsi="Arial Narrow" w:cs="Arial"/>
                <w:iCs/>
                <w:sz w:val="20"/>
                <w:szCs w:val="20"/>
              </w:rPr>
              <w:t>expedido por la responsable de presupuesto del Grupo Interno de Gestión Financiera de la Dirección Administrativa y Financiera de la ADRES</w:t>
            </w:r>
            <w:r w:rsidR="00F549E2">
              <w:rPr>
                <w:rFonts w:ascii="Arial Narrow" w:hAnsi="Arial Narrow" w:cs="Arial"/>
                <w:iCs/>
                <w:sz w:val="20"/>
                <w:szCs w:val="20"/>
              </w:rPr>
              <w:t xml:space="preserve"> y </w:t>
            </w:r>
            <w:r w:rsidR="006E64E7" w:rsidRPr="006E64E7">
              <w:rPr>
                <w:rFonts w:ascii="Arial Narrow" w:hAnsi="Arial Narrow" w:cs="Arial"/>
                <w:iCs/>
                <w:sz w:val="20"/>
                <w:szCs w:val="20"/>
              </w:rPr>
              <w:t>vigencias futuras aprobadas en la Junta Directiva ordinaria en la sesión No.</w:t>
            </w:r>
            <w:r w:rsidR="0065697E">
              <w:rPr>
                <w:rFonts w:ascii="Arial Narrow" w:hAnsi="Arial Narrow" w:cs="Arial"/>
                <w:iCs/>
                <w:sz w:val="20"/>
                <w:szCs w:val="20"/>
              </w:rPr>
              <w:t xml:space="preserve"> XXXXX</w:t>
            </w:r>
          </w:p>
          <w:tbl>
            <w:tblPr>
              <w:tblpPr w:leftFromText="141" w:rightFromText="141" w:vertAnchor="text" w:horzAnchor="margin" w:tblpXSpec="center" w:tblpY="154"/>
              <w:tblW w:w="48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71"/>
              <w:gridCol w:w="1219"/>
              <w:gridCol w:w="3526"/>
              <w:gridCol w:w="1935"/>
            </w:tblGrid>
            <w:tr w:rsidR="00FE3FF6" w:rsidRPr="00BA77BE" w14:paraId="5DE07E3C" w14:textId="77777777" w:rsidTr="002E44A0">
              <w:trPr>
                <w:trHeight w:val="315"/>
              </w:trPr>
              <w:tc>
                <w:tcPr>
                  <w:tcW w:w="577" w:type="pct"/>
                  <w:shd w:val="clear" w:color="auto" w:fill="2F5496" w:themeFill="accent1" w:themeFillShade="BF"/>
                  <w:vAlign w:val="center"/>
                </w:tcPr>
                <w:p w14:paraId="5895EF67" w14:textId="77777777" w:rsidR="00FE3FF6" w:rsidRPr="00BA77BE" w:rsidRDefault="00FE3FF6" w:rsidP="00564E7D">
                  <w:pPr>
                    <w:spacing w:line="240" w:lineRule="auto"/>
                    <w:jc w:val="center"/>
                    <w:rPr>
                      <w:rFonts w:ascii="Arial Narrow" w:hAnsi="Arial Narrow" w:cs="Arial"/>
                      <w:b/>
                      <w:bCs/>
                      <w:color w:val="FFFFFF" w:themeColor="background1"/>
                      <w:sz w:val="20"/>
                      <w:szCs w:val="20"/>
                    </w:rPr>
                  </w:pPr>
                  <w:r w:rsidRPr="00BA77BE">
                    <w:rPr>
                      <w:rFonts w:ascii="Arial Narrow" w:hAnsi="Arial Narrow" w:cs="Arial"/>
                      <w:b/>
                      <w:bCs/>
                      <w:color w:val="FFFFFF" w:themeColor="background1"/>
                      <w:sz w:val="20"/>
                      <w:szCs w:val="20"/>
                    </w:rPr>
                    <w:t>CDP No.</w:t>
                  </w:r>
                </w:p>
              </w:tc>
              <w:tc>
                <w:tcPr>
                  <w:tcW w:w="807" w:type="pct"/>
                  <w:shd w:val="clear" w:color="auto" w:fill="2F5496" w:themeFill="accent1" w:themeFillShade="BF"/>
                  <w:vAlign w:val="center"/>
                </w:tcPr>
                <w:p w14:paraId="0B0E35E3" w14:textId="77777777" w:rsidR="00FE3FF6" w:rsidRPr="00BA77BE" w:rsidRDefault="00FE3FF6" w:rsidP="00564E7D">
                  <w:pPr>
                    <w:spacing w:line="240" w:lineRule="auto"/>
                    <w:jc w:val="center"/>
                    <w:rPr>
                      <w:rFonts w:ascii="Arial Narrow" w:hAnsi="Arial Narrow" w:cs="Arial"/>
                      <w:b/>
                      <w:bCs/>
                      <w:color w:val="FFFFFF" w:themeColor="background1"/>
                      <w:sz w:val="20"/>
                      <w:szCs w:val="20"/>
                    </w:rPr>
                  </w:pPr>
                  <w:r w:rsidRPr="00BA77BE">
                    <w:rPr>
                      <w:rFonts w:ascii="Arial Narrow" w:hAnsi="Arial Narrow" w:cs="Arial"/>
                      <w:b/>
                      <w:bCs/>
                      <w:color w:val="FFFFFF" w:themeColor="background1"/>
                      <w:sz w:val="20"/>
                      <w:szCs w:val="20"/>
                    </w:rPr>
                    <w:t>Fecha</w:t>
                  </w:r>
                </w:p>
              </w:tc>
              <w:tc>
                <w:tcPr>
                  <w:tcW w:w="2335" w:type="pct"/>
                  <w:shd w:val="clear" w:color="auto" w:fill="2F5496" w:themeFill="accent1" w:themeFillShade="BF"/>
                </w:tcPr>
                <w:p w14:paraId="3B35F56B" w14:textId="77777777" w:rsidR="00FE3FF6" w:rsidRPr="00BA77BE" w:rsidRDefault="00FE3FF6" w:rsidP="00564E7D">
                  <w:pPr>
                    <w:spacing w:line="240" w:lineRule="auto"/>
                    <w:jc w:val="center"/>
                    <w:rPr>
                      <w:rFonts w:ascii="Arial Narrow" w:hAnsi="Arial Narrow" w:cs="Arial"/>
                      <w:b/>
                      <w:bCs/>
                      <w:color w:val="FFFFFF" w:themeColor="background1"/>
                      <w:sz w:val="20"/>
                      <w:szCs w:val="20"/>
                    </w:rPr>
                  </w:pPr>
                  <w:r w:rsidRPr="00BA77BE">
                    <w:rPr>
                      <w:rFonts w:ascii="Arial Narrow" w:hAnsi="Arial Narrow" w:cs="Arial"/>
                      <w:b/>
                      <w:bCs/>
                      <w:color w:val="FFFFFF" w:themeColor="background1"/>
                      <w:sz w:val="20"/>
                      <w:szCs w:val="20"/>
                    </w:rPr>
                    <w:t>Concepto</w:t>
                  </w:r>
                </w:p>
              </w:tc>
              <w:tc>
                <w:tcPr>
                  <w:tcW w:w="1281" w:type="pct"/>
                  <w:shd w:val="clear" w:color="auto" w:fill="2F5496" w:themeFill="accent1" w:themeFillShade="BF"/>
                </w:tcPr>
                <w:p w14:paraId="2014ED4E" w14:textId="77777777" w:rsidR="00FE3FF6" w:rsidRPr="00BA77BE" w:rsidRDefault="00FE3FF6" w:rsidP="00564E7D">
                  <w:pPr>
                    <w:spacing w:line="240" w:lineRule="auto"/>
                    <w:jc w:val="center"/>
                    <w:rPr>
                      <w:rFonts w:ascii="Arial Narrow" w:hAnsi="Arial Narrow" w:cs="Arial"/>
                      <w:b/>
                      <w:bCs/>
                      <w:color w:val="FFFFFF" w:themeColor="background1"/>
                      <w:sz w:val="20"/>
                      <w:szCs w:val="20"/>
                    </w:rPr>
                  </w:pPr>
                  <w:r w:rsidRPr="00BA77BE">
                    <w:rPr>
                      <w:rFonts w:ascii="Arial Narrow" w:hAnsi="Arial Narrow" w:cs="Arial"/>
                      <w:b/>
                      <w:bCs/>
                      <w:color w:val="FFFFFF" w:themeColor="background1"/>
                      <w:sz w:val="20"/>
                      <w:szCs w:val="20"/>
                    </w:rPr>
                    <w:t>Valor</w:t>
                  </w:r>
                </w:p>
              </w:tc>
            </w:tr>
            <w:tr w:rsidR="00FE3FF6" w:rsidRPr="00BA77BE" w14:paraId="26CF38F1" w14:textId="77777777" w:rsidTr="002E44A0">
              <w:trPr>
                <w:trHeight w:val="510"/>
              </w:trPr>
              <w:tc>
                <w:tcPr>
                  <w:tcW w:w="577" w:type="pct"/>
                  <w:vAlign w:val="center"/>
                </w:tcPr>
                <w:p w14:paraId="0857A6C8" w14:textId="2EDE9172" w:rsidR="00FE3FF6" w:rsidRPr="00BA77BE" w:rsidRDefault="00CA4BE3" w:rsidP="00564E7D">
                  <w:pPr>
                    <w:spacing w:line="240" w:lineRule="auto"/>
                    <w:jc w:val="center"/>
                    <w:rPr>
                      <w:rFonts w:ascii="Arial Narrow" w:hAnsi="Arial Narrow" w:cs="Arial"/>
                      <w:color w:val="000000" w:themeColor="text1"/>
                      <w:sz w:val="20"/>
                      <w:szCs w:val="20"/>
                    </w:rPr>
                  </w:pPr>
                  <w:r w:rsidRPr="00BA77BE">
                    <w:rPr>
                      <w:rFonts w:ascii="Arial Narrow" w:hAnsi="Arial Narrow" w:cs="Arial"/>
                      <w:color w:val="000000" w:themeColor="text1"/>
                      <w:sz w:val="20"/>
                      <w:szCs w:val="20"/>
                    </w:rPr>
                    <w:t>XX</w:t>
                  </w:r>
                </w:p>
              </w:tc>
              <w:tc>
                <w:tcPr>
                  <w:tcW w:w="807" w:type="pct"/>
                  <w:vAlign w:val="center"/>
                </w:tcPr>
                <w:p w14:paraId="25A5F81C" w14:textId="29947D5E" w:rsidR="00FE3FF6" w:rsidRPr="00BA77BE" w:rsidRDefault="00CA4BE3" w:rsidP="00564E7D">
                  <w:pPr>
                    <w:spacing w:line="240" w:lineRule="auto"/>
                    <w:jc w:val="center"/>
                    <w:rPr>
                      <w:rFonts w:ascii="Arial Narrow" w:hAnsi="Arial Narrow" w:cs="Arial"/>
                      <w:color w:val="000000" w:themeColor="text1"/>
                      <w:sz w:val="20"/>
                      <w:szCs w:val="20"/>
                    </w:rPr>
                  </w:pPr>
                  <w:r w:rsidRPr="00BA77BE">
                    <w:rPr>
                      <w:rFonts w:ascii="Arial Narrow" w:hAnsi="Arial Narrow" w:cs="Arial"/>
                      <w:color w:val="000000" w:themeColor="text1"/>
                      <w:sz w:val="20"/>
                      <w:szCs w:val="20"/>
                    </w:rPr>
                    <w:t>XXX</w:t>
                  </w:r>
                </w:p>
              </w:tc>
              <w:tc>
                <w:tcPr>
                  <w:tcW w:w="2335" w:type="pct"/>
                  <w:vAlign w:val="center"/>
                </w:tcPr>
                <w:p w14:paraId="6B2C1F83" w14:textId="3DD51524" w:rsidR="00FE3FF6" w:rsidRPr="00BA77BE" w:rsidRDefault="00CA4BE3" w:rsidP="00564E7D">
                  <w:pPr>
                    <w:spacing w:line="240" w:lineRule="auto"/>
                    <w:jc w:val="both"/>
                    <w:rPr>
                      <w:rFonts w:ascii="Arial Narrow" w:hAnsi="Arial Narrow" w:cs="Arial"/>
                      <w:color w:val="000000" w:themeColor="text1"/>
                      <w:sz w:val="20"/>
                      <w:szCs w:val="20"/>
                    </w:rPr>
                  </w:pPr>
                  <w:r w:rsidRPr="00BA77BE">
                    <w:rPr>
                      <w:rFonts w:ascii="Arial Narrow" w:hAnsi="Arial Narrow" w:cs="Arial"/>
                      <w:color w:val="000000" w:themeColor="text1"/>
                      <w:sz w:val="20"/>
                      <w:szCs w:val="20"/>
                    </w:rPr>
                    <w:t>XXXXXX</w:t>
                  </w:r>
                </w:p>
              </w:tc>
              <w:tc>
                <w:tcPr>
                  <w:tcW w:w="1281" w:type="pct"/>
                  <w:vAlign w:val="center"/>
                </w:tcPr>
                <w:p w14:paraId="16C1E086" w14:textId="59561BC8" w:rsidR="00FE3FF6" w:rsidRPr="00BA77BE" w:rsidRDefault="00CA4BE3" w:rsidP="00564E7D">
                  <w:pPr>
                    <w:spacing w:line="240" w:lineRule="auto"/>
                    <w:jc w:val="center"/>
                    <w:rPr>
                      <w:rFonts w:ascii="Arial Narrow" w:hAnsi="Arial Narrow" w:cs="Arial"/>
                      <w:color w:val="000000" w:themeColor="text1"/>
                      <w:sz w:val="20"/>
                      <w:szCs w:val="20"/>
                    </w:rPr>
                  </w:pPr>
                  <w:r w:rsidRPr="00BA77BE">
                    <w:rPr>
                      <w:rFonts w:ascii="Arial Narrow" w:hAnsi="Arial Narrow" w:cs="Arial"/>
                      <w:color w:val="000000" w:themeColor="text1"/>
                      <w:sz w:val="20"/>
                      <w:szCs w:val="20"/>
                    </w:rPr>
                    <w:t>XXXXX</w:t>
                  </w:r>
                </w:p>
              </w:tc>
            </w:tr>
          </w:tbl>
          <w:p w14:paraId="51CD39DD" w14:textId="77777777" w:rsidR="004A418A" w:rsidRPr="00BA77BE" w:rsidRDefault="004A418A" w:rsidP="00564E7D">
            <w:pPr>
              <w:spacing w:line="240" w:lineRule="auto"/>
              <w:jc w:val="both"/>
              <w:rPr>
                <w:rFonts w:ascii="Arial Narrow" w:eastAsia="Arial" w:hAnsi="Arial Narrow" w:cs="Arial"/>
                <w:sz w:val="20"/>
                <w:szCs w:val="20"/>
              </w:rPr>
            </w:pPr>
          </w:p>
        </w:tc>
      </w:tr>
      <w:tr w:rsidR="00087F11" w:rsidRPr="00564E7D" w14:paraId="6AC19ADF" w14:textId="77777777" w:rsidTr="002E44A0">
        <w:trPr>
          <w:trHeight w:val="560"/>
        </w:trPr>
        <w:tc>
          <w:tcPr>
            <w:tcW w:w="2119" w:type="dxa"/>
            <w:tcBorders>
              <w:top w:val="single" w:sz="4" w:space="0" w:color="000000"/>
              <w:left w:val="single" w:sz="18" w:space="0" w:color="000000"/>
              <w:bottom w:val="single" w:sz="6" w:space="0" w:color="000000"/>
              <w:right w:val="single" w:sz="4" w:space="0" w:color="000000"/>
            </w:tcBorders>
            <w:shd w:val="clear" w:color="auto" w:fill="D9D9D9"/>
            <w:vAlign w:val="center"/>
          </w:tcPr>
          <w:p w14:paraId="159FAA33" w14:textId="4AE98D02" w:rsidR="00087F11" w:rsidRPr="00BA77BE" w:rsidRDefault="00A85182" w:rsidP="00564E7D">
            <w:pPr>
              <w:spacing w:line="240" w:lineRule="auto"/>
              <w:rPr>
                <w:rFonts w:ascii="Arial Narrow" w:eastAsia="Arial" w:hAnsi="Arial Narrow" w:cs="Arial"/>
                <w:b/>
                <w:sz w:val="20"/>
                <w:szCs w:val="20"/>
              </w:rPr>
            </w:pPr>
            <w:r w:rsidRPr="00BA77BE">
              <w:rPr>
                <w:rFonts w:ascii="Arial Narrow" w:eastAsia="Arial" w:hAnsi="Arial Narrow" w:cs="Arial"/>
                <w:b/>
                <w:sz w:val="20"/>
                <w:szCs w:val="20"/>
              </w:rPr>
              <w:t>9</w:t>
            </w:r>
            <w:r w:rsidR="00087F11" w:rsidRPr="00BA77BE">
              <w:rPr>
                <w:rFonts w:ascii="Arial Narrow" w:eastAsia="Arial" w:hAnsi="Arial Narrow" w:cs="Arial"/>
                <w:b/>
                <w:sz w:val="20"/>
                <w:szCs w:val="20"/>
              </w:rPr>
              <w:t>) Forma de pago:</w:t>
            </w:r>
          </w:p>
        </w:tc>
        <w:tc>
          <w:tcPr>
            <w:tcW w:w="8022" w:type="dxa"/>
            <w:tcBorders>
              <w:top w:val="single" w:sz="4" w:space="0" w:color="000000"/>
              <w:left w:val="single" w:sz="4" w:space="0" w:color="000000"/>
              <w:bottom w:val="single" w:sz="6" w:space="0" w:color="000000"/>
              <w:right w:val="single" w:sz="18" w:space="0" w:color="000000"/>
            </w:tcBorders>
          </w:tcPr>
          <w:p w14:paraId="0F6EC5C1" w14:textId="77777777" w:rsidR="00200CC9" w:rsidRDefault="00200CC9" w:rsidP="00615918">
            <w:pPr>
              <w:jc w:val="both"/>
              <w:rPr>
                <w:rFonts w:ascii="Arial Narrow" w:hAnsi="Arial Narrow" w:cs="Arial"/>
                <w:iCs/>
                <w:sz w:val="20"/>
                <w:szCs w:val="20"/>
              </w:rPr>
            </w:pPr>
            <w:r w:rsidRPr="00200CC9">
              <w:rPr>
                <w:rFonts w:ascii="Arial Narrow" w:hAnsi="Arial Narrow" w:cs="Arial"/>
                <w:iCs/>
                <w:sz w:val="20"/>
                <w:szCs w:val="20"/>
              </w:rPr>
              <w:t xml:space="preserve">El valor del contrato será el que resulte del presente proceso de contratación se cancelará en pagos parciales mensuales, de conformidad con los Tiquetes Aéreos solicitados y expedidos en el respectivo periodo, incluidas las penalidades correspondientes por cambios y cancelaciones, previo recibo a satisfacción de los servicios por parte del supervisor del contrato, y presentación de la factura por parte del contratista. Los pagos se realizarán previa: </w:t>
            </w:r>
          </w:p>
          <w:p w14:paraId="084B76C3" w14:textId="77777777" w:rsidR="00200CC9" w:rsidRDefault="00200CC9" w:rsidP="00615918">
            <w:pPr>
              <w:jc w:val="both"/>
              <w:rPr>
                <w:rFonts w:ascii="Arial Narrow" w:hAnsi="Arial Narrow" w:cs="Arial"/>
                <w:iCs/>
                <w:sz w:val="20"/>
                <w:szCs w:val="20"/>
              </w:rPr>
            </w:pPr>
            <w:r w:rsidRPr="00200CC9">
              <w:rPr>
                <w:rFonts w:ascii="Arial Narrow" w:hAnsi="Arial Narrow" w:cs="Arial"/>
                <w:iCs/>
                <w:sz w:val="20"/>
                <w:szCs w:val="20"/>
              </w:rPr>
              <w:t xml:space="preserve">a) Presentación y aprobación de los informes de actividades desarrolladas y de avance, que den cuenta de la ejecución del contrato. </w:t>
            </w:r>
          </w:p>
          <w:p w14:paraId="76F2A900" w14:textId="77777777" w:rsidR="00200CC9" w:rsidRDefault="00200CC9" w:rsidP="00615918">
            <w:pPr>
              <w:jc w:val="both"/>
              <w:rPr>
                <w:rFonts w:ascii="Arial Narrow" w:hAnsi="Arial Narrow" w:cs="Arial"/>
                <w:iCs/>
                <w:sz w:val="20"/>
                <w:szCs w:val="20"/>
              </w:rPr>
            </w:pPr>
            <w:r w:rsidRPr="00200CC9">
              <w:rPr>
                <w:rFonts w:ascii="Arial Narrow" w:hAnsi="Arial Narrow" w:cs="Arial"/>
                <w:iCs/>
                <w:sz w:val="20"/>
                <w:szCs w:val="20"/>
              </w:rPr>
              <w:t xml:space="preserve">b) Para cada uno de los pagos, el SUPERVISOR, deberá verificar el pago de las contribuciones al Sistema Integral de Seguridad Social en Salud y Pensiones y Parafiscales, si a ello hay lugar, según el porcentaje establecido en la Ley, de acuerdo con lo estipulado en el parágrafo 1º del artículo 23 de la Ley 1150 de 2007, en concordancia con el artículo 244 de la Ley 1955 de 2019 y el Decreto 1273 de 2018, incorporado en el Decreto Único Reglamentario del Sector de Salud y Protección Social 1072 de 2015. </w:t>
            </w:r>
          </w:p>
          <w:p w14:paraId="1A20C5E6" w14:textId="5217D27B" w:rsidR="00615918" w:rsidRDefault="00200CC9" w:rsidP="00615918">
            <w:pPr>
              <w:jc w:val="both"/>
              <w:rPr>
                <w:rFonts w:ascii="Arial Narrow" w:hAnsi="Arial Narrow" w:cs="Arial"/>
                <w:iCs/>
                <w:sz w:val="20"/>
                <w:szCs w:val="20"/>
              </w:rPr>
            </w:pPr>
            <w:r w:rsidRPr="00200CC9">
              <w:rPr>
                <w:rFonts w:ascii="Arial Narrow" w:hAnsi="Arial Narrow" w:cs="Arial"/>
                <w:iCs/>
                <w:sz w:val="20"/>
                <w:szCs w:val="20"/>
              </w:rPr>
              <w:t>c) Presentación de la factura (la cual debe cumplir con los requisitos exigidos en el Estatuto Tributario y demás normas que lo modifiquen, adicionen o aclaren), o documento equivalente. (Cuando aplique)</w:t>
            </w:r>
          </w:p>
          <w:p w14:paraId="2777EB5A" w14:textId="77777777" w:rsidR="00B37233" w:rsidRDefault="00B37233" w:rsidP="00615918">
            <w:pPr>
              <w:jc w:val="both"/>
              <w:rPr>
                <w:rFonts w:ascii="Arial Narrow" w:hAnsi="Arial Narrow" w:cs="Arial"/>
                <w:iCs/>
                <w:sz w:val="20"/>
                <w:szCs w:val="20"/>
              </w:rPr>
            </w:pPr>
            <w:r w:rsidRPr="00B37233">
              <w:rPr>
                <w:rFonts w:ascii="Arial Narrow" w:hAnsi="Arial Narrow" w:cs="Arial"/>
                <w:iCs/>
                <w:sz w:val="20"/>
                <w:szCs w:val="20"/>
              </w:rPr>
              <w:t xml:space="preserve">d) Si el contratista está obligado a facturar electrónicamente, deberá presentar la factura electrónica validada previamente por la DIAN, como requisito necesario para el pago de los bienes y/o servicios contratados, conforme con las disposiciones señaladas en el Decreto 358 del 5 de marzo de 2020, en concordancia, con lo dispuesto en la Resolución No. 000042 del 5 de mayo de 2020. </w:t>
            </w:r>
          </w:p>
          <w:p w14:paraId="33BEC13D" w14:textId="77777777" w:rsidR="00B37233" w:rsidRDefault="00B37233" w:rsidP="00615918">
            <w:pPr>
              <w:jc w:val="both"/>
              <w:rPr>
                <w:rFonts w:ascii="Arial Narrow" w:hAnsi="Arial Narrow" w:cs="Arial"/>
                <w:iCs/>
                <w:sz w:val="20"/>
                <w:szCs w:val="20"/>
              </w:rPr>
            </w:pPr>
            <w:r w:rsidRPr="00B37233">
              <w:rPr>
                <w:rFonts w:ascii="Arial Narrow" w:hAnsi="Arial Narrow" w:cs="Arial"/>
                <w:iCs/>
                <w:sz w:val="20"/>
                <w:szCs w:val="20"/>
              </w:rPr>
              <w:t xml:space="preserve">Si la factura no ha sido correctamente elaborada o no se acompaña con los documentos requeridos para el pago, el término para este solo empezará a partir de la fecha en que se haya aportado en la forma exigida </w:t>
            </w:r>
            <w:r w:rsidRPr="00B37233">
              <w:rPr>
                <w:rFonts w:ascii="Arial Narrow" w:hAnsi="Arial Narrow" w:cs="Arial"/>
                <w:iCs/>
                <w:sz w:val="20"/>
                <w:szCs w:val="20"/>
              </w:rPr>
              <w:lastRenderedPageBreak/>
              <w:t xml:space="preserve">la debida documentación. Las demoras que se presenten por estos conceptos serán responsabilidad del CONTRATISTA y no tendrá por ello el derecho al pago de intereses o compensación de ninguna naturaleza. El contratista radicará directamente en las instalaciones de la ADRES la documentación antes citada, previo cargue en la plataforma del SECOP II para aprobación del supervisor del contrato. Sin perjuicio de lo anterior, queda entendido que la forma de pago supone la entrega real y efectiva de los informes pactados y del cumplimiento de las obligaciones generales y específicas. </w:t>
            </w:r>
          </w:p>
          <w:p w14:paraId="2B3CD273" w14:textId="77777777" w:rsidR="00B37233" w:rsidRDefault="00B37233" w:rsidP="00615918">
            <w:pPr>
              <w:jc w:val="both"/>
              <w:rPr>
                <w:rFonts w:ascii="Arial Narrow" w:hAnsi="Arial Narrow" w:cs="Arial"/>
                <w:iCs/>
                <w:sz w:val="20"/>
                <w:szCs w:val="20"/>
              </w:rPr>
            </w:pPr>
            <w:r w:rsidRPr="00B37233">
              <w:rPr>
                <w:rFonts w:ascii="Arial Narrow" w:hAnsi="Arial Narrow" w:cs="Arial"/>
                <w:iCs/>
                <w:sz w:val="20"/>
                <w:szCs w:val="20"/>
              </w:rPr>
              <w:t xml:space="preserve">PARÁGRAFO PRIMERO: El Grupo Interno de Gestión Financiera, procederá a liberar la diferencia entre el valor del certificado de disponibilidad presupuestal y el valor del registro presupuestal que se expedirá como requisito de ejecución del presente contrato. </w:t>
            </w:r>
          </w:p>
          <w:p w14:paraId="0B3E2943" w14:textId="5AEBE449" w:rsidR="00AE6DF8" w:rsidRPr="00455101" w:rsidRDefault="00B37233" w:rsidP="00AE6DF8">
            <w:pPr>
              <w:jc w:val="both"/>
              <w:rPr>
                <w:rFonts w:ascii="Arial Narrow" w:hAnsi="Arial Narrow" w:cs="Arial"/>
                <w:iCs/>
                <w:sz w:val="20"/>
                <w:szCs w:val="20"/>
              </w:rPr>
            </w:pPr>
            <w:r w:rsidRPr="00B37233">
              <w:rPr>
                <w:rFonts w:ascii="Arial Narrow" w:hAnsi="Arial Narrow" w:cs="Arial"/>
                <w:iCs/>
                <w:sz w:val="20"/>
                <w:szCs w:val="20"/>
              </w:rPr>
              <w:t>PARÁGRAFO SEGUNDO: Los pagos se realizarán por parte de la ADRES con sujeción al Programa Anual Mensualizado de Caja PAC</w:t>
            </w:r>
            <w:r w:rsidR="00455101" w:rsidRPr="00455101">
              <w:rPr>
                <w:rFonts w:ascii="Arial Narrow" w:hAnsi="Arial Narrow" w:cs="Arial"/>
                <w:iCs/>
                <w:sz w:val="20"/>
                <w:szCs w:val="20"/>
              </w:rPr>
              <w:t>.</w:t>
            </w:r>
          </w:p>
        </w:tc>
      </w:tr>
      <w:tr w:rsidR="00087F11" w:rsidRPr="00564E7D" w14:paraId="79C52CAA" w14:textId="77777777" w:rsidTr="002E44A0">
        <w:trPr>
          <w:trHeight w:val="180"/>
        </w:trPr>
        <w:tc>
          <w:tcPr>
            <w:tcW w:w="2119" w:type="dxa"/>
            <w:tcBorders>
              <w:top w:val="single" w:sz="6" w:space="0" w:color="000000"/>
              <w:left w:val="single" w:sz="18" w:space="0" w:color="000000"/>
              <w:bottom w:val="single" w:sz="6" w:space="0" w:color="000000"/>
            </w:tcBorders>
            <w:shd w:val="clear" w:color="auto" w:fill="D9D9D9"/>
            <w:vAlign w:val="center"/>
          </w:tcPr>
          <w:p w14:paraId="205F4B4F" w14:textId="77777777" w:rsidR="00087F11" w:rsidRPr="00BA77BE" w:rsidRDefault="00087F11" w:rsidP="00564E7D">
            <w:pPr>
              <w:spacing w:line="240" w:lineRule="auto"/>
              <w:rPr>
                <w:rFonts w:ascii="Arial Narrow" w:eastAsia="Arial" w:hAnsi="Arial Narrow" w:cs="Arial"/>
                <w:b/>
                <w:sz w:val="20"/>
                <w:szCs w:val="20"/>
              </w:rPr>
            </w:pPr>
          </w:p>
          <w:p w14:paraId="02D8D791" w14:textId="53879509" w:rsidR="00087F11" w:rsidRPr="00BA77BE" w:rsidRDefault="00087F11" w:rsidP="00564E7D">
            <w:pPr>
              <w:spacing w:line="240" w:lineRule="auto"/>
              <w:rPr>
                <w:rFonts w:ascii="Arial Narrow" w:eastAsia="Arial" w:hAnsi="Arial Narrow" w:cs="Arial"/>
                <w:b/>
                <w:sz w:val="20"/>
                <w:szCs w:val="20"/>
              </w:rPr>
            </w:pPr>
            <w:r w:rsidRPr="00BA77BE">
              <w:rPr>
                <w:rFonts w:ascii="Arial Narrow" w:eastAsia="Arial" w:hAnsi="Arial Narrow" w:cs="Arial"/>
                <w:b/>
                <w:sz w:val="20"/>
                <w:szCs w:val="20"/>
              </w:rPr>
              <w:t>1</w:t>
            </w:r>
            <w:r w:rsidR="00A85182" w:rsidRPr="00BA77BE">
              <w:rPr>
                <w:rFonts w:ascii="Arial Narrow" w:eastAsia="Arial" w:hAnsi="Arial Narrow" w:cs="Arial"/>
                <w:b/>
                <w:sz w:val="20"/>
                <w:szCs w:val="20"/>
              </w:rPr>
              <w:t>0</w:t>
            </w:r>
            <w:r w:rsidRPr="00BA77BE">
              <w:rPr>
                <w:rFonts w:ascii="Arial Narrow" w:eastAsia="Arial" w:hAnsi="Arial Narrow" w:cs="Arial"/>
                <w:b/>
                <w:sz w:val="20"/>
                <w:szCs w:val="20"/>
              </w:rPr>
              <w:t>) Garantía:</w:t>
            </w:r>
          </w:p>
        </w:tc>
        <w:tc>
          <w:tcPr>
            <w:tcW w:w="8022" w:type="dxa"/>
            <w:tcBorders>
              <w:top w:val="single" w:sz="6" w:space="0" w:color="000000"/>
              <w:bottom w:val="single" w:sz="6" w:space="0" w:color="000000"/>
              <w:right w:val="single" w:sz="18" w:space="0" w:color="000000"/>
            </w:tcBorders>
            <w:shd w:val="clear" w:color="auto" w:fill="FFFFFF"/>
            <w:vAlign w:val="center"/>
          </w:tcPr>
          <w:p w14:paraId="4CF32537" w14:textId="55640F38" w:rsidR="00087F11" w:rsidRPr="00BA77BE" w:rsidRDefault="00087F11" w:rsidP="00564E7D">
            <w:pPr>
              <w:spacing w:line="240" w:lineRule="auto"/>
              <w:jc w:val="both"/>
              <w:rPr>
                <w:rFonts w:ascii="Arial Narrow" w:hAnsi="Arial Narrow" w:cs="Arial"/>
                <w:sz w:val="20"/>
                <w:szCs w:val="20"/>
              </w:rPr>
            </w:pPr>
            <w:r w:rsidRPr="006D30AE">
              <w:rPr>
                <w:rFonts w:ascii="Arial Narrow" w:eastAsia="Arial" w:hAnsi="Arial Narrow" w:cs="Arial"/>
                <w:sz w:val="20"/>
                <w:szCs w:val="20"/>
              </w:rPr>
              <w:t>(</w:t>
            </w:r>
            <w:r w:rsidRPr="006D30AE">
              <w:rPr>
                <w:rFonts w:ascii="Arial Narrow" w:hAnsi="Arial Narrow" w:cs="Arial"/>
                <w:sz w:val="20"/>
                <w:szCs w:val="20"/>
              </w:rPr>
              <w:t>El/la) contratista</w:t>
            </w:r>
            <w:r w:rsidRPr="00BA77BE">
              <w:rPr>
                <w:rFonts w:ascii="Arial Narrow" w:hAnsi="Arial Narrow" w:cs="Arial"/>
                <w:sz w:val="20"/>
                <w:szCs w:val="20"/>
              </w:rPr>
              <w:t xml:space="preserve"> debe constituir a favor y a satisfacción de la Administradora de los Recursos del Sistema General de Seguridad Social en Salud ADRES, la Garantía Única de Cumplimiento, expedida por una compañía de seguros legalmente establecida en Colombia, fiducia mercantil en garantía o garantía bancaria a primer requerimiento, la cual amparará los riesgos descritos a continuación y con las siguientes condiciones:</w:t>
            </w:r>
          </w:p>
          <w:p w14:paraId="0896A9D1" w14:textId="4241385D" w:rsidR="004D74D2" w:rsidRPr="006D30AE" w:rsidRDefault="004D74D2" w:rsidP="00564E7D">
            <w:pPr>
              <w:tabs>
                <w:tab w:val="left" w:pos="9072"/>
              </w:tabs>
              <w:spacing w:line="240" w:lineRule="auto"/>
              <w:ind w:right="142"/>
              <w:jc w:val="both"/>
              <w:rPr>
                <w:rFonts w:ascii="Arial Narrow" w:hAnsi="Arial Narrow" w:cs="Arial"/>
                <w:color w:val="000000"/>
                <w:sz w:val="20"/>
                <w:szCs w:val="20"/>
                <w:lang w:val="es-MX"/>
              </w:rPr>
            </w:pPr>
            <w:r w:rsidRPr="00BA77BE">
              <w:rPr>
                <w:rFonts w:ascii="Arial Narrow" w:hAnsi="Arial Narrow" w:cs="Arial"/>
                <w:color w:val="000000"/>
                <w:sz w:val="20"/>
                <w:szCs w:val="20"/>
                <w:lang w:val="es-MX"/>
              </w:rPr>
              <w:t xml:space="preserve">La garantía deberá constituirse dentro de los 3 días siguientes a la fecha de firma del contrato y requerirá ser aprobada por La ADRES. La garantía debe cumplir </w:t>
            </w:r>
            <w:r w:rsidRPr="00BA77BE">
              <w:rPr>
                <w:rFonts w:ascii="Arial Narrow" w:hAnsi="Arial Narrow" w:cs="Arial"/>
                <w:sz w:val="20"/>
                <w:szCs w:val="20"/>
                <w:lang w:val="es-MX"/>
              </w:rPr>
              <w:t xml:space="preserve">con </w:t>
            </w:r>
            <w:r w:rsidRPr="00BA77BE">
              <w:rPr>
                <w:rFonts w:ascii="Arial Narrow" w:hAnsi="Arial Narrow" w:cs="Arial"/>
                <w:color w:val="000000"/>
                <w:sz w:val="20"/>
                <w:szCs w:val="20"/>
                <w:lang w:val="es-MX"/>
              </w:rPr>
              <w:t>los siguientes</w:t>
            </w:r>
            <w:r w:rsidRPr="00BA77BE">
              <w:rPr>
                <w:rFonts w:ascii="Arial Narrow" w:hAnsi="Arial Narrow" w:cs="Arial"/>
                <w:sz w:val="20"/>
                <w:szCs w:val="20"/>
                <w:lang w:val="es-MX"/>
              </w:rPr>
              <w:t xml:space="preserve"> amparos: </w:t>
            </w:r>
          </w:p>
          <w:tbl>
            <w:tblPr>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2379"/>
              <w:gridCol w:w="1835"/>
              <w:gridCol w:w="3572"/>
            </w:tblGrid>
            <w:tr w:rsidR="002E44A0" w:rsidRPr="00BA77BE" w14:paraId="27854BDC" w14:textId="77777777" w:rsidTr="002E44A0">
              <w:trPr>
                <w:trHeight w:val="444"/>
                <w:jc w:val="center"/>
              </w:trPr>
              <w:tc>
                <w:tcPr>
                  <w:tcW w:w="0" w:type="auto"/>
                  <w:shd w:val="clear" w:color="000000" w:fill="D9D9D9"/>
                  <w:vAlign w:val="center"/>
                  <w:hideMark/>
                </w:tcPr>
                <w:p w14:paraId="51333C23" w14:textId="77777777" w:rsidR="002E44A0" w:rsidRPr="00BA77BE" w:rsidRDefault="002E44A0" w:rsidP="002E44A0">
                  <w:pPr>
                    <w:tabs>
                      <w:tab w:val="left" w:pos="9072"/>
                    </w:tabs>
                    <w:ind w:right="142"/>
                    <w:jc w:val="center"/>
                    <w:rPr>
                      <w:rFonts w:ascii="Arial Narrow" w:hAnsi="Arial Narrow" w:cs="Arial"/>
                      <w:b/>
                      <w:bCs/>
                      <w:color w:val="000000" w:themeColor="text1"/>
                      <w:sz w:val="20"/>
                      <w:szCs w:val="20"/>
                      <w:lang w:val="es-MX"/>
                    </w:rPr>
                  </w:pPr>
                  <w:r w:rsidRPr="00BA77BE">
                    <w:rPr>
                      <w:rFonts w:ascii="Arial Narrow" w:hAnsi="Arial Narrow" w:cs="Arial"/>
                      <w:b/>
                      <w:bCs/>
                      <w:color w:val="000000" w:themeColor="text1"/>
                      <w:sz w:val="20"/>
                      <w:szCs w:val="20"/>
                      <w:lang w:val="es-MX"/>
                    </w:rPr>
                    <w:t>AMPARO</w:t>
                  </w:r>
                </w:p>
              </w:tc>
              <w:tc>
                <w:tcPr>
                  <w:tcW w:w="0" w:type="auto"/>
                  <w:shd w:val="clear" w:color="000000" w:fill="D9D9D9"/>
                  <w:vAlign w:val="center"/>
                  <w:hideMark/>
                </w:tcPr>
                <w:p w14:paraId="3596EFDE" w14:textId="77777777" w:rsidR="002E44A0" w:rsidRPr="00BA77BE" w:rsidRDefault="002E44A0" w:rsidP="002E44A0">
                  <w:pPr>
                    <w:tabs>
                      <w:tab w:val="left" w:pos="9072"/>
                    </w:tabs>
                    <w:ind w:right="142"/>
                    <w:jc w:val="center"/>
                    <w:rPr>
                      <w:rFonts w:ascii="Arial Narrow" w:hAnsi="Arial Narrow" w:cs="Arial"/>
                      <w:b/>
                      <w:bCs/>
                      <w:color w:val="000000" w:themeColor="text1"/>
                      <w:sz w:val="20"/>
                      <w:szCs w:val="20"/>
                      <w:lang w:val="es-MX"/>
                    </w:rPr>
                  </w:pPr>
                  <w:r w:rsidRPr="00BA77BE">
                    <w:rPr>
                      <w:rFonts w:ascii="Arial Narrow" w:hAnsi="Arial Narrow" w:cs="Arial"/>
                      <w:b/>
                      <w:bCs/>
                      <w:color w:val="000000" w:themeColor="text1"/>
                      <w:sz w:val="20"/>
                      <w:szCs w:val="20"/>
                      <w:lang w:val="es-MX"/>
                    </w:rPr>
                    <w:t>%</w:t>
                  </w:r>
                </w:p>
              </w:tc>
              <w:tc>
                <w:tcPr>
                  <w:tcW w:w="0" w:type="auto"/>
                  <w:shd w:val="clear" w:color="000000" w:fill="D9D9D9"/>
                  <w:vAlign w:val="center"/>
                  <w:hideMark/>
                </w:tcPr>
                <w:p w14:paraId="7A7CF9BA" w14:textId="77777777" w:rsidR="002E44A0" w:rsidRPr="00BA77BE" w:rsidRDefault="002E44A0" w:rsidP="002E44A0">
                  <w:pPr>
                    <w:tabs>
                      <w:tab w:val="left" w:pos="9072"/>
                    </w:tabs>
                    <w:ind w:right="142"/>
                    <w:jc w:val="center"/>
                    <w:rPr>
                      <w:rFonts w:ascii="Arial Narrow" w:hAnsi="Arial Narrow" w:cs="Arial"/>
                      <w:b/>
                      <w:bCs/>
                      <w:color w:val="000000" w:themeColor="text1"/>
                      <w:sz w:val="20"/>
                      <w:szCs w:val="20"/>
                      <w:lang w:val="es-MX"/>
                    </w:rPr>
                  </w:pPr>
                  <w:r w:rsidRPr="00BA77BE">
                    <w:rPr>
                      <w:rFonts w:ascii="Arial Narrow" w:hAnsi="Arial Narrow" w:cs="Arial"/>
                      <w:b/>
                      <w:bCs/>
                      <w:color w:val="000000" w:themeColor="text1"/>
                      <w:sz w:val="20"/>
                      <w:szCs w:val="20"/>
                      <w:lang w:val="es-MX"/>
                    </w:rPr>
                    <w:t>VIGENCIA</w:t>
                  </w:r>
                </w:p>
              </w:tc>
            </w:tr>
            <w:tr w:rsidR="002E44A0" w:rsidRPr="00BA77BE" w14:paraId="00461171" w14:textId="77777777" w:rsidTr="002E44A0">
              <w:trPr>
                <w:trHeight w:val="1247"/>
                <w:jc w:val="center"/>
              </w:trPr>
              <w:tc>
                <w:tcPr>
                  <w:tcW w:w="0" w:type="auto"/>
                  <w:shd w:val="clear" w:color="000000" w:fill="FFFFFF"/>
                  <w:vAlign w:val="center"/>
                  <w:hideMark/>
                </w:tcPr>
                <w:p w14:paraId="3FBBF0FE" w14:textId="77777777" w:rsidR="002E44A0" w:rsidRPr="00BA77BE" w:rsidRDefault="002E44A0" w:rsidP="002E44A0">
                  <w:pPr>
                    <w:tabs>
                      <w:tab w:val="left" w:pos="9072"/>
                    </w:tabs>
                    <w:ind w:right="142"/>
                    <w:jc w:val="center"/>
                    <w:rPr>
                      <w:rFonts w:ascii="Arial Narrow" w:hAnsi="Arial Narrow" w:cs="Arial"/>
                      <w:color w:val="000000" w:themeColor="text1"/>
                      <w:sz w:val="20"/>
                      <w:szCs w:val="20"/>
                      <w:lang w:val="es-MX"/>
                    </w:rPr>
                  </w:pPr>
                  <w:r w:rsidRPr="00BA77BE">
                    <w:rPr>
                      <w:rFonts w:ascii="Arial Narrow" w:hAnsi="Arial Narrow" w:cs="Arial"/>
                      <w:color w:val="000000" w:themeColor="text1"/>
                      <w:sz w:val="20"/>
                      <w:szCs w:val="20"/>
                      <w:lang w:val="es-MX"/>
                    </w:rPr>
                    <w:t>Cumplimiento</w:t>
                  </w:r>
                </w:p>
              </w:tc>
              <w:tc>
                <w:tcPr>
                  <w:tcW w:w="0" w:type="auto"/>
                  <w:shd w:val="clear" w:color="000000" w:fill="FFFFFF"/>
                  <w:vAlign w:val="center"/>
                </w:tcPr>
                <w:p w14:paraId="28191159" w14:textId="77777777" w:rsidR="002E44A0" w:rsidRPr="00BA77BE" w:rsidRDefault="002E44A0" w:rsidP="002E44A0">
                  <w:pPr>
                    <w:tabs>
                      <w:tab w:val="left" w:pos="9072"/>
                    </w:tabs>
                    <w:ind w:right="142"/>
                    <w:jc w:val="both"/>
                    <w:rPr>
                      <w:rFonts w:ascii="Arial Narrow" w:hAnsi="Arial Narrow" w:cs="Arial"/>
                      <w:color w:val="000000" w:themeColor="text1"/>
                      <w:sz w:val="20"/>
                      <w:szCs w:val="20"/>
                      <w:lang w:val="es-MX"/>
                    </w:rPr>
                  </w:pPr>
                  <w:r w:rsidRPr="00BA77BE">
                    <w:rPr>
                      <w:rFonts w:ascii="Arial Narrow" w:hAnsi="Arial Narrow" w:cs="Arial"/>
                      <w:color w:val="000000" w:themeColor="text1"/>
                      <w:sz w:val="20"/>
                      <w:szCs w:val="20"/>
                      <w:lang w:val="es-MX"/>
                    </w:rPr>
                    <w:t>Por una suma equivalente al 10% del valor total del contrato</w:t>
                  </w:r>
                </w:p>
              </w:tc>
              <w:tc>
                <w:tcPr>
                  <w:tcW w:w="0" w:type="auto"/>
                  <w:shd w:val="clear" w:color="000000" w:fill="FFFFFF"/>
                  <w:vAlign w:val="center"/>
                </w:tcPr>
                <w:p w14:paraId="64BB4B56" w14:textId="36941029" w:rsidR="002E44A0" w:rsidRPr="00BA77BE" w:rsidRDefault="002E44A0" w:rsidP="002E44A0">
                  <w:pPr>
                    <w:pStyle w:val="Default"/>
                    <w:jc w:val="both"/>
                    <w:rPr>
                      <w:rFonts w:ascii="Arial Narrow" w:hAnsi="Arial Narrow"/>
                      <w:sz w:val="20"/>
                      <w:szCs w:val="20"/>
                    </w:rPr>
                  </w:pPr>
                  <w:r w:rsidRPr="00BA77BE">
                    <w:rPr>
                      <w:rFonts w:ascii="Arial Narrow" w:hAnsi="Arial Narrow"/>
                      <w:sz w:val="20"/>
                      <w:szCs w:val="20"/>
                    </w:rPr>
                    <w:t xml:space="preserve">Término de ejecución del contrato y seis (06) meses más, contado a partir de la suscripción </w:t>
                  </w:r>
                  <w:r w:rsidR="00894821" w:rsidRPr="00BA77BE">
                    <w:rPr>
                      <w:rFonts w:ascii="Arial Narrow" w:hAnsi="Arial Narrow"/>
                      <w:sz w:val="20"/>
                      <w:szCs w:val="20"/>
                    </w:rPr>
                    <w:t>de este</w:t>
                  </w:r>
                  <w:r w:rsidRPr="00BA77BE">
                    <w:rPr>
                      <w:rFonts w:ascii="Arial Narrow" w:hAnsi="Arial Narrow"/>
                      <w:sz w:val="20"/>
                      <w:szCs w:val="20"/>
                    </w:rPr>
                    <w:t xml:space="preserve"> en el Secop II. En todo caso deberá estar vigente, hasta la liquidación del contrato. </w:t>
                  </w:r>
                </w:p>
              </w:tc>
            </w:tr>
            <w:tr w:rsidR="002E44A0" w:rsidRPr="00BA77BE" w14:paraId="6A3B3A40" w14:textId="77777777" w:rsidTr="002E44A0">
              <w:trPr>
                <w:trHeight w:val="356"/>
                <w:jc w:val="center"/>
              </w:trPr>
              <w:tc>
                <w:tcPr>
                  <w:tcW w:w="0" w:type="auto"/>
                  <w:shd w:val="clear" w:color="000000" w:fill="FFFFFF"/>
                  <w:vAlign w:val="center"/>
                  <w:hideMark/>
                </w:tcPr>
                <w:p w14:paraId="1B17BE72" w14:textId="77777777" w:rsidR="002E44A0" w:rsidRPr="00BA77BE" w:rsidRDefault="002E44A0" w:rsidP="002E44A0">
                  <w:pPr>
                    <w:tabs>
                      <w:tab w:val="left" w:pos="9072"/>
                    </w:tabs>
                    <w:ind w:right="142"/>
                    <w:jc w:val="center"/>
                    <w:rPr>
                      <w:rFonts w:ascii="Arial Narrow" w:hAnsi="Arial Narrow" w:cs="Arial"/>
                      <w:color w:val="000000" w:themeColor="text1"/>
                      <w:sz w:val="20"/>
                      <w:szCs w:val="20"/>
                      <w:lang w:val="es-MX"/>
                    </w:rPr>
                  </w:pPr>
                  <w:r w:rsidRPr="00BA77BE">
                    <w:rPr>
                      <w:rFonts w:ascii="Arial Narrow" w:hAnsi="Arial Narrow" w:cs="Arial"/>
                      <w:color w:val="000000" w:themeColor="text1"/>
                      <w:sz w:val="20"/>
                      <w:szCs w:val="20"/>
                      <w:lang w:val="es-MX"/>
                    </w:rPr>
                    <w:t>Calidad del Servicio</w:t>
                  </w:r>
                </w:p>
              </w:tc>
              <w:tc>
                <w:tcPr>
                  <w:tcW w:w="0" w:type="auto"/>
                  <w:shd w:val="clear" w:color="000000" w:fill="FFFFFF"/>
                  <w:vAlign w:val="center"/>
                </w:tcPr>
                <w:p w14:paraId="78F1DD33" w14:textId="77777777" w:rsidR="002E44A0" w:rsidRPr="00BA77BE" w:rsidRDefault="002E44A0" w:rsidP="002E44A0">
                  <w:pPr>
                    <w:tabs>
                      <w:tab w:val="left" w:pos="9072"/>
                    </w:tabs>
                    <w:ind w:right="142"/>
                    <w:jc w:val="both"/>
                    <w:rPr>
                      <w:rFonts w:ascii="Arial Narrow" w:hAnsi="Arial Narrow" w:cs="Arial"/>
                      <w:color w:val="000000" w:themeColor="text1"/>
                      <w:sz w:val="20"/>
                      <w:szCs w:val="20"/>
                      <w:lang w:val="es-MX"/>
                    </w:rPr>
                  </w:pPr>
                  <w:r w:rsidRPr="00BA77BE">
                    <w:rPr>
                      <w:rFonts w:ascii="Arial Narrow" w:hAnsi="Arial Narrow" w:cs="Arial"/>
                      <w:color w:val="000000" w:themeColor="text1"/>
                      <w:sz w:val="20"/>
                      <w:szCs w:val="20"/>
                      <w:lang w:val="es-MX"/>
                    </w:rPr>
                    <w:t>Por una suma equivalente al 10% del valor total del contrato</w:t>
                  </w:r>
                </w:p>
              </w:tc>
              <w:tc>
                <w:tcPr>
                  <w:tcW w:w="0" w:type="auto"/>
                  <w:shd w:val="clear" w:color="000000" w:fill="FFFFFF"/>
                  <w:vAlign w:val="center"/>
                </w:tcPr>
                <w:p w14:paraId="71BFE82F" w14:textId="58E5C13B" w:rsidR="002E44A0" w:rsidRPr="00BA77BE" w:rsidRDefault="002E44A0" w:rsidP="002E44A0">
                  <w:pPr>
                    <w:pStyle w:val="Default"/>
                    <w:jc w:val="both"/>
                    <w:rPr>
                      <w:rFonts w:ascii="Arial Narrow" w:hAnsi="Arial Narrow"/>
                      <w:sz w:val="20"/>
                      <w:szCs w:val="20"/>
                    </w:rPr>
                  </w:pPr>
                  <w:r w:rsidRPr="00BA77BE">
                    <w:rPr>
                      <w:rFonts w:ascii="Arial Narrow" w:hAnsi="Arial Narrow"/>
                      <w:sz w:val="20"/>
                      <w:szCs w:val="20"/>
                    </w:rPr>
                    <w:t xml:space="preserve">Término de ejecución del contrato y seis (06) meses más, contado a partir de la suscripción </w:t>
                  </w:r>
                  <w:r w:rsidR="00894821" w:rsidRPr="00BA77BE">
                    <w:rPr>
                      <w:rFonts w:ascii="Arial Narrow" w:hAnsi="Arial Narrow"/>
                      <w:sz w:val="20"/>
                      <w:szCs w:val="20"/>
                    </w:rPr>
                    <w:t>de este</w:t>
                  </w:r>
                  <w:r w:rsidRPr="00BA77BE">
                    <w:rPr>
                      <w:rFonts w:ascii="Arial Narrow" w:hAnsi="Arial Narrow"/>
                      <w:sz w:val="20"/>
                      <w:szCs w:val="20"/>
                    </w:rPr>
                    <w:t xml:space="preserve"> en el Secop II. En todo caso deberá estar vigente, hasta la liquidación del contrato. </w:t>
                  </w:r>
                </w:p>
              </w:tc>
            </w:tr>
            <w:tr w:rsidR="002E44A0" w:rsidRPr="00BA77BE" w14:paraId="4B182F9F" w14:textId="77777777" w:rsidTr="002E44A0">
              <w:trPr>
                <w:trHeight w:val="633"/>
                <w:jc w:val="center"/>
              </w:trPr>
              <w:tc>
                <w:tcPr>
                  <w:tcW w:w="0" w:type="auto"/>
                  <w:shd w:val="clear" w:color="000000" w:fill="FFFFFF"/>
                  <w:vAlign w:val="center"/>
                  <w:hideMark/>
                </w:tcPr>
                <w:p w14:paraId="7D3687BB" w14:textId="77777777" w:rsidR="002E44A0" w:rsidRPr="00BA77BE" w:rsidRDefault="002E44A0" w:rsidP="002E44A0">
                  <w:pPr>
                    <w:tabs>
                      <w:tab w:val="left" w:pos="9072"/>
                    </w:tabs>
                    <w:ind w:right="142"/>
                    <w:jc w:val="center"/>
                    <w:rPr>
                      <w:rFonts w:ascii="Arial Narrow" w:hAnsi="Arial Narrow" w:cs="Arial"/>
                      <w:color w:val="000000" w:themeColor="text1"/>
                      <w:sz w:val="20"/>
                      <w:szCs w:val="20"/>
                      <w:lang w:val="es-MX"/>
                    </w:rPr>
                  </w:pPr>
                  <w:r w:rsidRPr="00BA77BE">
                    <w:rPr>
                      <w:rFonts w:ascii="Arial Narrow" w:hAnsi="Arial Narrow" w:cs="Arial"/>
                      <w:color w:val="000000" w:themeColor="text1"/>
                      <w:sz w:val="20"/>
                      <w:szCs w:val="20"/>
                      <w:lang w:val="es-MX"/>
                    </w:rPr>
                    <w:t>Pago de salarios, prestaciones sociales legales e indemnizaciones laborales</w:t>
                  </w:r>
                </w:p>
              </w:tc>
              <w:tc>
                <w:tcPr>
                  <w:tcW w:w="0" w:type="auto"/>
                  <w:shd w:val="clear" w:color="000000" w:fill="FFFFFF"/>
                  <w:vAlign w:val="center"/>
                </w:tcPr>
                <w:p w14:paraId="30021303" w14:textId="77777777" w:rsidR="002E44A0" w:rsidRPr="00BA77BE" w:rsidRDefault="002E44A0" w:rsidP="002E44A0">
                  <w:pPr>
                    <w:tabs>
                      <w:tab w:val="left" w:pos="9072"/>
                    </w:tabs>
                    <w:ind w:right="142"/>
                    <w:jc w:val="both"/>
                    <w:rPr>
                      <w:rFonts w:ascii="Arial Narrow" w:hAnsi="Arial Narrow" w:cs="Arial"/>
                      <w:color w:val="000000" w:themeColor="text1"/>
                      <w:sz w:val="20"/>
                      <w:szCs w:val="20"/>
                      <w:lang w:val="es-MX"/>
                    </w:rPr>
                  </w:pPr>
                  <w:r w:rsidRPr="00BA77BE">
                    <w:rPr>
                      <w:rFonts w:ascii="Arial Narrow" w:hAnsi="Arial Narrow" w:cs="Arial"/>
                      <w:color w:val="000000" w:themeColor="text1"/>
                      <w:sz w:val="20"/>
                      <w:szCs w:val="20"/>
                      <w:lang w:val="es-MX"/>
                    </w:rPr>
                    <w:t>Por una suma equivalente al 5% del valor total del contrato</w:t>
                  </w:r>
                </w:p>
              </w:tc>
              <w:tc>
                <w:tcPr>
                  <w:tcW w:w="0" w:type="auto"/>
                  <w:shd w:val="clear" w:color="000000" w:fill="FFFFFF"/>
                  <w:vAlign w:val="center"/>
                </w:tcPr>
                <w:p w14:paraId="4B7BB6E0" w14:textId="2FF43A8E" w:rsidR="00B4607D" w:rsidRPr="00B4607D" w:rsidRDefault="00B4607D" w:rsidP="00B4607D">
                  <w:pPr>
                    <w:pStyle w:val="Default"/>
                    <w:jc w:val="both"/>
                    <w:rPr>
                      <w:rFonts w:ascii="Arial Narrow" w:hAnsi="Arial Narrow"/>
                      <w:sz w:val="20"/>
                      <w:szCs w:val="20"/>
                    </w:rPr>
                  </w:pPr>
                  <w:r w:rsidRPr="00B4607D">
                    <w:rPr>
                      <w:rFonts w:ascii="Arial Narrow" w:hAnsi="Arial Narrow"/>
                      <w:sz w:val="20"/>
                      <w:szCs w:val="20"/>
                    </w:rPr>
                    <w:t xml:space="preserve">Término de ejecución del contrato y </w:t>
                  </w:r>
                  <w:r w:rsidR="00D40332">
                    <w:rPr>
                      <w:rFonts w:ascii="Arial Narrow" w:hAnsi="Arial Narrow"/>
                      <w:sz w:val="20"/>
                      <w:szCs w:val="20"/>
                    </w:rPr>
                    <w:t>tres</w:t>
                  </w:r>
                  <w:r w:rsidRPr="00B4607D">
                    <w:rPr>
                      <w:rFonts w:ascii="Arial Narrow" w:hAnsi="Arial Narrow"/>
                      <w:sz w:val="20"/>
                      <w:szCs w:val="20"/>
                    </w:rPr>
                    <w:t xml:space="preserve"> (03) años más, contado a partir de la suscripción de este en el Secop II. En todo caso deberá estar vigente, hasta la liquidación del contrato. </w:t>
                  </w:r>
                </w:p>
                <w:p w14:paraId="5AA01A27" w14:textId="046390F3" w:rsidR="002E44A0" w:rsidRPr="00BA77BE" w:rsidRDefault="002E44A0" w:rsidP="002E44A0">
                  <w:pPr>
                    <w:pStyle w:val="Default"/>
                    <w:jc w:val="both"/>
                    <w:rPr>
                      <w:rFonts w:ascii="Arial Narrow" w:hAnsi="Arial Narrow"/>
                      <w:sz w:val="20"/>
                      <w:szCs w:val="20"/>
                    </w:rPr>
                  </w:pPr>
                  <w:r w:rsidRPr="00BA77BE">
                    <w:rPr>
                      <w:rFonts w:ascii="Arial Narrow" w:hAnsi="Arial Narrow"/>
                      <w:sz w:val="20"/>
                      <w:szCs w:val="20"/>
                    </w:rPr>
                    <w:t xml:space="preserve">. </w:t>
                  </w:r>
                </w:p>
              </w:tc>
            </w:tr>
          </w:tbl>
          <w:p w14:paraId="1E7BD626" w14:textId="77777777" w:rsidR="00882BE9" w:rsidRPr="00BA77BE" w:rsidRDefault="00882BE9" w:rsidP="00564E7D">
            <w:pPr>
              <w:tabs>
                <w:tab w:val="left" w:pos="9072"/>
              </w:tabs>
              <w:spacing w:line="240" w:lineRule="auto"/>
              <w:ind w:right="142"/>
              <w:jc w:val="both"/>
              <w:rPr>
                <w:rFonts w:ascii="Arial Narrow" w:hAnsi="Arial Narrow" w:cs="Arial"/>
                <w:sz w:val="20"/>
                <w:szCs w:val="20"/>
                <w:lang w:val="es-MX"/>
              </w:rPr>
            </w:pPr>
          </w:p>
          <w:tbl>
            <w:tblPr>
              <w:tblStyle w:val="Tablaconcuadrcula"/>
              <w:tblW w:w="7686" w:type="dxa"/>
              <w:jc w:val="center"/>
              <w:tblLook w:val="04A0" w:firstRow="1" w:lastRow="0" w:firstColumn="1" w:lastColumn="0" w:noHBand="0" w:noVBand="1"/>
            </w:tblPr>
            <w:tblGrid>
              <w:gridCol w:w="2633"/>
              <w:gridCol w:w="5053"/>
            </w:tblGrid>
            <w:tr w:rsidR="004D74D2" w:rsidRPr="00BA77BE" w14:paraId="4F8421FC" w14:textId="77777777" w:rsidTr="002E44A0">
              <w:trPr>
                <w:jc w:val="center"/>
              </w:trPr>
              <w:tc>
                <w:tcPr>
                  <w:tcW w:w="2633" w:type="dxa"/>
                  <w:vAlign w:val="center"/>
                </w:tcPr>
                <w:p w14:paraId="07D94957" w14:textId="77777777" w:rsidR="004D74D2" w:rsidRPr="00BA77BE" w:rsidRDefault="004D74D2" w:rsidP="00564E7D">
                  <w:pPr>
                    <w:pBdr>
                      <w:between w:val="single" w:sz="4" w:space="1" w:color="auto"/>
                    </w:pBdr>
                    <w:rPr>
                      <w:rFonts w:ascii="Arial Narrow" w:hAnsi="Arial Narrow" w:cs="Arial"/>
                      <w:sz w:val="20"/>
                      <w:szCs w:val="20"/>
                    </w:rPr>
                  </w:pPr>
                  <w:r w:rsidRPr="00BA77BE">
                    <w:rPr>
                      <w:rFonts w:ascii="Arial Narrow" w:hAnsi="Arial Narrow" w:cs="Arial"/>
                      <w:b/>
                      <w:sz w:val="20"/>
                      <w:szCs w:val="20"/>
                    </w:rPr>
                    <w:t>Beneficiario / Asegurado:</w:t>
                  </w:r>
                </w:p>
              </w:tc>
              <w:tc>
                <w:tcPr>
                  <w:tcW w:w="5053" w:type="dxa"/>
                </w:tcPr>
                <w:p w14:paraId="35DF386B" w14:textId="77777777" w:rsidR="004D74D2" w:rsidRPr="00BA77BE" w:rsidRDefault="004D74D2" w:rsidP="00564E7D">
                  <w:pPr>
                    <w:pBdr>
                      <w:between w:val="single" w:sz="4" w:space="1" w:color="auto"/>
                    </w:pBdr>
                    <w:jc w:val="both"/>
                    <w:rPr>
                      <w:rFonts w:ascii="Arial Narrow" w:hAnsi="Arial Narrow" w:cs="Arial"/>
                      <w:sz w:val="20"/>
                      <w:szCs w:val="20"/>
                    </w:rPr>
                  </w:pPr>
                  <w:r w:rsidRPr="00BA77BE">
                    <w:rPr>
                      <w:rFonts w:ascii="Arial Narrow" w:hAnsi="Arial Narrow" w:cs="Arial"/>
                      <w:sz w:val="20"/>
                      <w:szCs w:val="20"/>
                    </w:rPr>
                    <w:t>Administradora de los Recursos del Sistema General de Seguridad Social en Salud ADRES</w:t>
                  </w:r>
                </w:p>
              </w:tc>
            </w:tr>
            <w:tr w:rsidR="004D74D2" w:rsidRPr="00BA77BE" w14:paraId="5D432E3E" w14:textId="77777777" w:rsidTr="002E44A0">
              <w:trPr>
                <w:jc w:val="center"/>
              </w:trPr>
              <w:tc>
                <w:tcPr>
                  <w:tcW w:w="2633" w:type="dxa"/>
                  <w:vAlign w:val="center"/>
                </w:tcPr>
                <w:p w14:paraId="1B189478" w14:textId="77777777" w:rsidR="004D74D2" w:rsidRPr="00BA77BE" w:rsidRDefault="004D74D2" w:rsidP="00564E7D">
                  <w:pPr>
                    <w:pBdr>
                      <w:between w:val="single" w:sz="4" w:space="1" w:color="auto"/>
                    </w:pBdr>
                    <w:rPr>
                      <w:rFonts w:ascii="Arial Narrow" w:hAnsi="Arial Narrow" w:cs="Arial"/>
                      <w:b/>
                      <w:sz w:val="20"/>
                      <w:szCs w:val="20"/>
                    </w:rPr>
                  </w:pPr>
                  <w:r w:rsidRPr="00BA77BE">
                    <w:rPr>
                      <w:rFonts w:ascii="Arial Narrow" w:hAnsi="Arial Narrow" w:cs="Arial"/>
                      <w:b/>
                      <w:sz w:val="20"/>
                      <w:szCs w:val="20"/>
                    </w:rPr>
                    <w:t>NIT:</w:t>
                  </w:r>
                </w:p>
              </w:tc>
              <w:tc>
                <w:tcPr>
                  <w:tcW w:w="5053" w:type="dxa"/>
                </w:tcPr>
                <w:p w14:paraId="190483DB" w14:textId="77777777" w:rsidR="004D74D2" w:rsidRPr="00BA77BE" w:rsidRDefault="004D74D2" w:rsidP="00564E7D">
                  <w:pPr>
                    <w:pBdr>
                      <w:between w:val="single" w:sz="4" w:space="1" w:color="auto"/>
                    </w:pBdr>
                    <w:jc w:val="both"/>
                    <w:rPr>
                      <w:rFonts w:ascii="Arial Narrow" w:hAnsi="Arial Narrow" w:cs="Arial"/>
                      <w:sz w:val="20"/>
                      <w:szCs w:val="20"/>
                    </w:rPr>
                  </w:pPr>
                  <w:r w:rsidRPr="00BA77BE">
                    <w:rPr>
                      <w:rFonts w:ascii="Arial Narrow" w:hAnsi="Arial Narrow" w:cs="Arial"/>
                      <w:sz w:val="20"/>
                      <w:szCs w:val="20"/>
                    </w:rPr>
                    <w:t>901.037.916-1</w:t>
                  </w:r>
                </w:p>
              </w:tc>
            </w:tr>
          </w:tbl>
          <w:p w14:paraId="083F84E0" w14:textId="77777777" w:rsidR="004D74D2" w:rsidRPr="00BA77BE" w:rsidRDefault="004D74D2" w:rsidP="00564E7D">
            <w:pPr>
              <w:tabs>
                <w:tab w:val="left" w:pos="9072"/>
              </w:tabs>
              <w:spacing w:line="240" w:lineRule="auto"/>
              <w:ind w:right="142"/>
              <w:jc w:val="both"/>
              <w:rPr>
                <w:rFonts w:ascii="Arial Narrow" w:hAnsi="Arial Narrow" w:cs="Arial"/>
                <w:sz w:val="20"/>
                <w:szCs w:val="20"/>
                <w:lang w:val="es-MX"/>
              </w:rPr>
            </w:pPr>
          </w:p>
          <w:p w14:paraId="16FD69E1" w14:textId="77777777" w:rsidR="004D74D2" w:rsidRPr="00BA77BE" w:rsidRDefault="004D74D2" w:rsidP="00564E7D">
            <w:pPr>
              <w:tabs>
                <w:tab w:val="left" w:pos="9072"/>
              </w:tabs>
              <w:autoSpaceDE w:val="0"/>
              <w:adjustRightInd w:val="0"/>
              <w:spacing w:line="240" w:lineRule="auto"/>
              <w:ind w:right="142"/>
              <w:jc w:val="both"/>
              <w:rPr>
                <w:rFonts w:ascii="Arial Narrow" w:hAnsi="Arial Narrow" w:cs="Arial"/>
                <w:sz w:val="20"/>
                <w:szCs w:val="20"/>
                <w:lang w:val="es-MX"/>
              </w:rPr>
            </w:pPr>
            <w:r w:rsidRPr="00BA77BE">
              <w:rPr>
                <w:rFonts w:ascii="Arial Narrow" w:hAnsi="Arial Narrow" w:cs="Arial"/>
                <w:b/>
                <w:bCs/>
                <w:sz w:val="20"/>
                <w:szCs w:val="20"/>
                <w:lang w:val="es-MX"/>
              </w:rPr>
              <w:t>Parágrafo Primero</w:t>
            </w:r>
            <w:r w:rsidRPr="00BA77BE">
              <w:rPr>
                <w:rFonts w:ascii="Arial Narrow" w:hAnsi="Arial Narrow" w:cs="Arial"/>
                <w:sz w:val="20"/>
                <w:szCs w:val="20"/>
                <w:lang w:val="es-MX"/>
              </w:rPr>
              <w:t xml:space="preserve">: Sin perjuicio de lo anterior, EL CONTRATISTA se obliga a mantener vigente la garantía a que hace referencia la presente cláusula, durante el plazo que demande la ejecución del contrato, así como la liquidación de este, si aplica, tal y como lo establece el Decreto 1082 de 2015. </w:t>
            </w:r>
          </w:p>
          <w:p w14:paraId="12D3A400" w14:textId="77777777" w:rsidR="004D74D2" w:rsidRPr="00BA77BE" w:rsidRDefault="004D74D2" w:rsidP="00564E7D">
            <w:pPr>
              <w:tabs>
                <w:tab w:val="left" w:pos="9072"/>
              </w:tabs>
              <w:autoSpaceDE w:val="0"/>
              <w:adjustRightInd w:val="0"/>
              <w:spacing w:line="240" w:lineRule="auto"/>
              <w:ind w:right="142"/>
              <w:jc w:val="both"/>
              <w:rPr>
                <w:rFonts w:ascii="Arial Narrow" w:hAnsi="Arial Narrow" w:cs="Arial"/>
                <w:sz w:val="20"/>
                <w:szCs w:val="20"/>
                <w:lang w:val="es-MX"/>
              </w:rPr>
            </w:pPr>
            <w:r w:rsidRPr="00BA77BE">
              <w:rPr>
                <w:rFonts w:ascii="Arial Narrow" w:hAnsi="Arial Narrow" w:cs="Arial"/>
                <w:b/>
                <w:bCs/>
                <w:sz w:val="20"/>
                <w:szCs w:val="20"/>
                <w:lang w:val="es-MX"/>
              </w:rPr>
              <w:t>Parágrafo Segundo</w:t>
            </w:r>
            <w:r w:rsidRPr="00BA77BE">
              <w:rPr>
                <w:rFonts w:ascii="Arial Narrow" w:hAnsi="Arial Narrow" w:cs="Arial"/>
                <w:sz w:val="20"/>
                <w:szCs w:val="20"/>
                <w:lang w:val="es-MX"/>
              </w:rPr>
              <w:t xml:space="preserve">: De conformidad con lo establecido artículo 2.2.1.2.3.1.18. del Decreto 1082 de 2015, la ADRES solicitará al contratista restablecer el valor inicial de la garantía cuando con ocasión de las </w:t>
            </w:r>
            <w:r w:rsidRPr="00BA77BE">
              <w:rPr>
                <w:rFonts w:ascii="Arial Narrow" w:hAnsi="Arial Narrow" w:cs="Arial"/>
                <w:sz w:val="20"/>
                <w:szCs w:val="20"/>
                <w:lang w:val="es-MX"/>
              </w:rPr>
              <w:lastRenderedPageBreak/>
              <w:t>reclamaciones efectuadas por la entidad el valor de la garantía se vea reducido. Cuando el contrato sea modificado para incrementar su valor o prorrogar su plazo, el SENA exigirá al contratista ampliar el valor de la garantía otorgada o ampliar su vigencia, según el caso.</w:t>
            </w:r>
          </w:p>
          <w:p w14:paraId="5C473D82" w14:textId="77777777" w:rsidR="004D74D2" w:rsidRPr="00BA77BE" w:rsidRDefault="004D74D2" w:rsidP="00564E7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9072"/>
              </w:tabs>
              <w:autoSpaceDE w:val="0"/>
              <w:adjustRightInd w:val="0"/>
              <w:spacing w:line="240" w:lineRule="auto"/>
              <w:ind w:right="142"/>
              <w:jc w:val="both"/>
              <w:rPr>
                <w:rFonts w:ascii="Arial Narrow" w:hAnsi="Arial Narrow"/>
                <w:sz w:val="20"/>
                <w:szCs w:val="20"/>
              </w:rPr>
            </w:pPr>
            <w:r w:rsidRPr="00BA77BE">
              <w:rPr>
                <w:rFonts w:ascii="Arial Narrow" w:hAnsi="Arial Narrow" w:cs="Arial"/>
                <w:b/>
                <w:bCs/>
                <w:sz w:val="20"/>
                <w:szCs w:val="20"/>
                <w:lang w:val="es-MX"/>
              </w:rPr>
              <w:t>Parágrafo Tercero:</w:t>
            </w:r>
            <w:r w:rsidRPr="00BA77BE">
              <w:rPr>
                <w:rFonts w:ascii="Arial Narrow" w:hAnsi="Arial Narrow" w:cs="Arial"/>
                <w:sz w:val="20"/>
                <w:szCs w:val="20"/>
                <w:lang w:val="es-MX"/>
              </w:rPr>
              <w:t xml:space="preserve"> Cuando el contratista incumpla la obligación de obtener, ampliar o adicionar las garantías requeridas para el cumplimiento del objeto contractual, la ADRES procederá a dar aplicación al procedimiento sancionatorio contractual consagrado en el artículo 86 de la Ley 1474 de 2011.</w:t>
            </w:r>
            <w:r w:rsidRPr="00BA77BE">
              <w:rPr>
                <w:rFonts w:ascii="Arial Narrow" w:hAnsi="Arial Narrow"/>
                <w:sz w:val="20"/>
                <w:szCs w:val="20"/>
              </w:rPr>
              <w:t xml:space="preserve"> </w:t>
            </w:r>
          </w:p>
          <w:p w14:paraId="340F9632" w14:textId="77777777" w:rsidR="004D74D2" w:rsidRPr="00BA77BE" w:rsidRDefault="004D74D2" w:rsidP="00564E7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9072"/>
              </w:tabs>
              <w:autoSpaceDE w:val="0"/>
              <w:adjustRightInd w:val="0"/>
              <w:spacing w:line="240" w:lineRule="auto"/>
              <w:ind w:right="142"/>
              <w:jc w:val="both"/>
              <w:rPr>
                <w:rFonts w:ascii="Arial Narrow" w:hAnsi="Arial Narrow" w:cs="Arial"/>
                <w:sz w:val="20"/>
                <w:szCs w:val="20"/>
                <w:lang w:val="es-MX"/>
              </w:rPr>
            </w:pPr>
            <w:r w:rsidRPr="00BA77BE">
              <w:rPr>
                <w:rFonts w:ascii="Arial Narrow" w:hAnsi="Arial Narrow" w:cs="Arial"/>
                <w:b/>
                <w:bCs/>
                <w:sz w:val="20"/>
                <w:szCs w:val="20"/>
                <w:lang w:val="es-MX"/>
              </w:rPr>
              <w:t>Parágrafo Cuarto:</w:t>
            </w:r>
            <w:r w:rsidRPr="00BA77BE">
              <w:rPr>
                <w:rStyle w:val="Ttulo1Car"/>
                <w:rFonts w:ascii="Arial Narrow" w:eastAsia="Calibri" w:hAnsi="Arial Narrow"/>
                <w:sz w:val="20"/>
                <w:szCs w:val="20"/>
              </w:rPr>
              <w:t xml:space="preserve"> </w:t>
            </w:r>
            <w:r w:rsidRPr="00BA77BE">
              <w:rPr>
                <w:rFonts w:ascii="Arial Narrow" w:hAnsi="Arial Narrow" w:cs="Arial"/>
                <w:sz w:val="20"/>
                <w:szCs w:val="20"/>
                <w:lang w:val="es-MX"/>
              </w:rPr>
              <w:t>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 La ADRES.</w:t>
            </w:r>
          </w:p>
          <w:p w14:paraId="1E248313" w14:textId="69CDCB5A" w:rsidR="00087F11" w:rsidRPr="00BA77BE" w:rsidRDefault="00087F11" w:rsidP="00564E7D">
            <w:pPr>
              <w:spacing w:line="240" w:lineRule="auto"/>
              <w:jc w:val="both"/>
              <w:rPr>
                <w:rFonts w:ascii="Arial Narrow" w:eastAsia="Times New Roman" w:hAnsi="Arial Narrow" w:cs="Arial"/>
                <w:b/>
                <w:color w:val="000000"/>
                <w:sz w:val="20"/>
                <w:szCs w:val="20"/>
              </w:rPr>
            </w:pPr>
            <w:r w:rsidRPr="00BA77BE">
              <w:rPr>
                <w:rFonts w:ascii="Arial Narrow" w:eastAsia="Times New Roman" w:hAnsi="Arial Narrow" w:cs="Arial"/>
                <w:b/>
                <w:color w:val="000000"/>
                <w:kern w:val="3"/>
                <w:sz w:val="20"/>
                <w:szCs w:val="20"/>
                <w:lang w:eastAsia="zh-CN"/>
              </w:rPr>
              <w:t>Parágrafo</w:t>
            </w:r>
            <w:r w:rsidRPr="00BA77BE">
              <w:rPr>
                <w:rFonts w:ascii="Arial Narrow" w:eastAsia="Times New Roman" w:hAnsi="Arial Narrow" w:cs="Arial"/>
                <w:color w:val="000000"/>
                <w:kern w:val="3"/>
                <w:sz w:val="20"/>
                <w:szCs w:val="20"/>
                <w:lang w:eastAsia="zh-CN"/>
              </w:rPr>
              <w:t>: Sin perjuicio de lo anterior, EL CONTRATISTA se obliga a mantener vigente la garantía a que hace referencia la presente cláusula, durante el plazo que demande la liquidación, si aplica, del presente contrato, tal y como lo establece el Decreto 1082 de 2015.</w:t>
            </w:r>
          </w:p>
        </w:tc>
      </w:tr>
      <w:tr w:rsidR="00087F11" w:rsidRPr="00564E7D" w14:paraId="089A4D62" w14:textId="77777777" w:rsidTr="002E44A0">
        <w:trPr>
          <w:trHeight w:val="180"/>
        </w:trPr>
        <w:tc>
          <w:tcPr>
            <w:tcW w:w="2119" w:type="dxa"/>
            <w:tcBorders>
              <w:top w:val="single" w:sz="6" w:space="0" w:color="000000"/>
              <w:left w:val="single" w:sz="18" w:space="0" w:color="000000"/>
              <w:bottom w:val="single" w:sz="6" w:space="0" w:color="000000"/>
            </w:tcBorders>
            <w:shd w:val="clear" w:color="auto" w:fill="D9D9D9"/>
            <w:vAlign w:val="center"/>
          </w:tcPr>
          <w:p w14:paraId="1C4F81E0" w14:textId="68625840" w:rsidR="00087F11" w:rsidRPr="00BA77BE" w:rsidRDefault="00087F11" w:rsidP="00564E7D">
            <w:pPr>
              <w:spacing w:line="240" w:lineRule="auto"/>
              <w:rPr>
                <w:rFonts w:ascii="Arial Narrow" w:eastAsia="Arial" w:hAnsi="Arial Narrow" w:cs="Arial"/>
                <w:b/>
                <w:sz w:val="20"/>
                <w:szCs w:val="20"/>
              </w:rPr>
            </w:pPr>
            <w:r w:rsidRPr="00BA77BE">
              <w:rPr>
                <w:rFonts w:ascii="Arial Narrow" w:eastAsia="Arial" w:hAnsi="Arial Narrow" w:cs="Arial"/>
                <w:b/>
                <w:sz w:val="20"/>
                <w:szCs w:val="20"/>
              </w:rPr>
              <w:lastRenderedPageBreak/>
              <w:t>1</w:t>
            </w:r>
            <w:r w:rsidR="00A85182" w:rsidRPr="00BA77BE">
              <w:rPr>
                <w:rFonts w:ascii="Arial Narrow" w:eastAsia="Arial" w:hAnsi="Arial Narrow" w:cs="Arial"/>
                <w:b/>
                <w:sz w:val="20"/>
                <w:szCs w:val="20"/>
              </w:rPr>
              <w:t>1</w:t>
            </w:r>
            <w:r w:rsidRPr="00BA77BE">
              <w:rPr>
                <w:rFonts w:ascii="Arial Narrow" w:eastAsia="Arial" w:hAnsi="Arial Narrow" w:cs="Arial"/>
                <w:b/>
                <w:sz w:val="20"/>
                <w:szCs w:val="20"/>
              </w:rPr>
              <w:t>) Lugar de ejecución</w:t>
            </w:r>
          </w:p>
        </w:tc>
        <w:tc>
          <w:tcPr>
            <w:tcW w:w="8022" w:type="dxa"/>
            <w:tcBorders>
              <w:top w:val="single" w:sz="6" w:space="0" w:color="000000"/>
              <w:bottom w:val="single" w:sz="6" w:space="0" w:color="000000"/>
              <w:right w:val="single" w:sz="18" w:space="0" w:color="000000"/>
            </w:tcBorders>
            <w:shd w:val="clear" w:color="auto" w:fill="FFFFFF"/>
            <w:vAlign w:val="center"/>
          </w:tcPr>
          <w:p w14:paraId="31363BA1" w14:textId="6711AC76" w:rsidR="00087F11" w:rsidRPr="00BA77BE" w:rsidRDefault="00AA75E6" w:rsidP="00564E7D">
            <w:pPr>
              <w:spacing w:line="240" w:lineRule="auto"/>
              <w:jc w:val="both"/>
              <w:rPr>
                <w:rFonts w:ascii="Arial Narrow" w:eastAsia="Arial" w:hAnsi="Arial Narrow" w:cs="Arial"/>
                <w:sz w:val="20"/>
                <w:szCs w:val="20"/>
                <w:highlight w:val="lightGray"/>
              </w:rPr>
            </w:pPr>
            <w:r w:rsidRPr="00BA77BE">
              <w:rPr>
                <w:rFonts w:ascii="Arial Narrow" w:hAnsi="Arial Narrow"/>
                <w:sz w:val="20"/>
                <w:szCs w:val="20"/>
              </w:rPr>
              <w:t>Las actividades del contrato se desarrollarán a nivel nacional y el domicilio contractual es la ciudad de Bogotá D.C.</w:t>
            </w:r>
          </w:p>
        </w:tc>
      </w:tr>
      <w:tr w:rsidR="00087F11" w:rsidRPr="00564E7D" w14:paraId="15860E9D" w14:textId="77777777" w:rsidTr="002E44A0">
        <w:trPr>
          <w:trHeight w:val="180"/>
        </w:trPr>
        <w:tc>
          <w:tcPr>
            <w:tcW w:w="2119" w:type="dxa"/>
            <w:tcBorders>
              <w:top w:val="single" w:sz="6" w:space="0" w:color="000000"/>
              <w:left w:val="single" w:sz="18" w:space="0" w:color="000000"/>
              <w:bottom w:val="single" w:sz="6" w:space="0" w:color="000000"/>
            </w:tcBorders>
            <w:shd w:val="clear" w:color="auto" w:fill="D9D9D9"/>
            <w:vAlign w:val="center"/>
          </w:tcPr>
          <w:p w14:paraId="22975D6E" w14:textId="01CD0AC5" w:rsidR="00087F11" w:rsidRPr="00BA77BE" w:rsidRDefault="00087F11" w:rsidP="00564E7D">
            <w:pPr>
              <w:spacing w:line="240" w:lineRule="auto"/>
              <w:jc w:val="both"/>
              <w:rPr>
                <w:rFonts w:ascii="Arial Narrow" w:eastAsia="Times New Roman" w:hAnsi="Arial Narrow" w:cs="Arial"/>
                <w:color w:val="000000"/>
                <w:kern w:val="3"/>
                <w:sz w:val="20"/>
                <w:szCs w:val="20"/>
                <w:lang w:eastAsia="zh-CN"/>
              </w:rPr>
            </w:pPr>
            <w:r w:rsidRPr="00BA77BE">
              <w:rPr>
                <w:rFonts w:ascii="Arial Narrow" w:eastAsia="Arial" w:hAnsi="Arial Narrow" w:cs="Arial"/>
                <w:b/>
                <w:sz w:val="20"/>
                <w:szCs w:val="20"/>
              </w:rPr>
              <w:t>1</w:t>
            </w:r>
            <w:r w:rsidR="00A85182" w:rsidRPr="00BA77BE">
              <w:rPr>
                <w:rFonts w:ascii="Arial Narrow" w:eastAsia="Arial" w:hAnsi="Arial Narrow" w:cs="Arial"/>
                <w:b/>
                <w:sz w:val="20"/>
                <w:szCs w:val="20"/>
              </w:rPr>
              <w:t>2</w:t>
            </w:r>
            <w:r w:rsidRPr="00BA77BE">
              <w:rPr>
                <w:rFonts w:ascii="Arial Narrow" w:eastAsia="Arial" w:hAnsi="Arial Narrow" w:cs="Arial"/>
                <w:b/>
                <w:sz w:val="20"/>
                <w:szCs w:val="20"/>
              </w:rPr>
              <w:t>) Domicilio</w:t>
            </w:r>
          </w:p>
        </w:tc>
        <w:tc>
          <w:tcPr>
            <w:tcW w:w="8022" w:type="dxa"/>
            <w:tcBorders>
              <w:top w:val="single" w:sz="6" w:space="0" w:color="000000"/>
              <w:bottom w:val="single" w:sz="6" w:space="0" w:color="000000"/>
              <w:right w:val="single" w:sz="18" w:space="0" w:color="000000"/>
            </w:tcBorders>
            <w:shd w:val="clear" w:color="auto" w:fill="FFFFFF"/>
            <w:vAlign w:val="center"/>
          </w:tcPr>
          <w:p w14:paraId="23E7FA9D" w14:textId="77777777" w:rsidR="00087F11" w:rsidRPr="00BA77BE" w:rsidRDefault="00087F11" w:rsidP="00564E7D">
            <w:pPr>
              <w:spacing w:line="240" w:lineRule="auto"/>
              <w:jc w:val="both"/>
              <w:rPr>
                <w:rFonts w:ascii="Arial Narrow" w:eastAsia="Times New Roman" w:hAnsi="Arial Narrow" w:cs="Arial"/>
                <w:color w:val="000000"/>
                <w:kern w:val="3"/>
                <w:sz w:val="20"/>
                <w:szCs w:val="20"/>
                <w:lang w:eastAsia="zh-CN"/>
              </w:rPr>
            </w:pPr>
            <w:r w:rsidRPr="00BA77BE">
              <w:rPr>
                <w:rFonts w:ascii="Arial Narrow" w:eastAsia="Times New Roman" w:hAnsi="Arial Narrow" w:cs="Arial"/>
                <w:color w:val="000000"/>
                <w:kern w:val="3"/>
                <w:sz w:val="20"/>
                <w:szCs w:val="20"/>
                <w:lang w:eastAsia="zh-CN"/>
              </w:rPr>
              <w:t>Para todos los efectos, las partes aceptan que el domicilio contractual de la relación contractual corresponde a la ciudad de Bogotá D.C.</w:t>
            </w:r>
          </w:p>
        </w:tc>
      </w:tr>
      <w:tr w:rsidR="00087F11" w:rsidRPr="00564E7D" w14:paraId="7544C8FA" w14:textId="77777777" w:rsidTr="002E44A0">
        <w:trPr>
          <w:trHeight w:val="600"/>
        </w:trPr>
        <w:tc>
          <w:tcPr>
            <w:tcW w:w="2119" w:type="dxa"/>
            <w:tcBorders>
              <w:top w:val="single" w:sz="4" w:space="0" w:color="000000"/>
              <w:left w:val="single" w:sz="18" w:space="0" w:color="000000"/>
              <w:bottom w:val="single" w:sz="4" w:space="0" w:color="000000"/>
              <w:right w:val="single" w:sz="4" w:space="0" w:color="000000"/>
            </w:tcBorders>
            <w:shd w:val="clear" w:color="auto" w:fill="D9D9D9"/>
            <w:vAlign w:val="center"/>
          </w:tcPr>
          <w:p w14:paraId="52EB4BA4" w14:textId="7D5F907F" w:rsidR="00087F11" w:rsidRPr="00BA77BE" w:rsidRDefault="00087F11" w:rsidP="00564E7D">
            <w:pPr>
              <w:tabs>
                <w:tab w:val="left" w:pos="416"/>
              </w:tabs>
              <w:spacing w:line="240" w:lineRule="auto"/>
              <w:rPr>
                <w:rFonts w:ascii="Arial Narrow" w:eastAsia="Arial" w:hAnsi="Arial Narrow" w:cs="Arial"/>
                <w:b/>
                <w:sz w:val="20"/>
                <w:szCs w:val="20"/>
              </w:rPr>
            </w:pPr>
            <w:r w:rsidRPr="00BA77BE">
              <w:rPr>
                <w:rFonts w:ascii="Arial Narrow" w:eastAsia="Arial" w:hAnsi="Arial Narrow" w:cs="Arial"/>
                <w:b/>
                <w:sz w:val="20"/>
                <w:szCs w:val="20"/>
              </w:rPr>
              <w:t>1</w:t>
            </w:r>
            <w:r w:rsidR="00A85182" w:rsidRPr="00BA77BE">
              <w:rPr>
                <w:rFonts w:ascii="Arial Narrow" w:eastAsia="Arial" w:hAnsi="Arial Narrow" w:cs="Arial"/>
                <w:b/>
                <w:sz w:val="20"/>
                <w:szCs w:val="20"/>
              </w:rPr>
              <w:t>3</w:t>
            </w:r>
            <w:r w:rsidRPr="00BA77BE">
              <w:rPr>
                <w:rFonts w:ascii="Arial Narrow" w:eastAsia="Arial" w:hAnsi="Arial Narrow" w:cs="Arial"/>
                <w:b/>
                <w:sz w:val="20"/>
                <w:szCs w:val="20"/>
              </w:rPr>
              <w:t>) Cláusulas excepcionales:</w:t>
            </w:r>
          </w:p>
        </w:tc>
        <w:tc>
          <w:tcPr>
            <w:tcW w:w="8022" w:type="dxa"/>
            <w:tcBorders>
              <w:top w:val="single" w:sz="4" w:space="0" w:color="000000"/>
              <w:left w:val="single" w:sz="4" w:space="0" w:color="000000"/>
              <w:bottom w:val="single" w:sz="4" w:space="0" w:color="000000"/>
              <w:right w:val="single" w:sz="18" w:space="0" w:color="000000"/>
            </w:tcBorders>
            <w:vAlign w:val="center"/>
          </w:tcPr>
          <w:p w14:paraId="4BE397D6" w14:textId="1844C4AF" w:rsidR="00087F11" w:rsidRPr="00BA77BE" w:rsidRDefault="00087F11" w:rsidP="00564E7D">
            <w:pPr>
              <w:pStyle w:val="Prrafodelista"/>
              <w:autoSpaceDE w:val="0"/>
              <w:autoSpaceDN w:val="0"/>
              <w:adjustRightInd w:val="0"/>
              <w:spacing w:line="240" w:lineRule="auto"/>
              <w:ind w:left="0"/>
              <w:jc w:val="both"/>
              <w:rPr>
                <w:rFonts w:ascii="Arial Narrow" w:eastAsia="Times New Roman" w:hAnsi="Arial Narrow" w:cs="Arial"/>
                <w:kern w:val="3"/>
                <w:sz w:val="20"/>
                <w:szCs w:val="20"/>
                <w:lang w:eastAsia="zh-CN"/>
              </w:rPr>
            </w:pPr>
            <w:r w:rsidRPr="00BA77BE">
              <w:rPr>
                <w:rFonts w:ascii="Arial Narrow" w:eastAsia="Times New Roman" w:hAnsi="Arial Narrow" w:cs="Arial"/>
                <w:kern w:val="3"/>
                <w:sz w:val="20"/>
                <w:szCs w:val="20"/>
                <w:lang w:eastAsia="zh-CN"/>
              </w:rPr>
              <w:t xml:space="preserve">Son aplicables al contrato las cláusulas excepcionales de terminación, modificación e interpretación, previstas en los artículos 15, 16 y 17 de la Ley 80 de 1993, así como la caducidad consagrada en el artículo 18 de la misma norma. Cuando se trate de declaratoria de Caducidad, se deberá tener en cuenta el procedimiento de que tratan los artículos 17 de la Ley 1150 de 2007 y 86 de la Ley 1474 de 2011, </w:t>
            </w:r>
            <w:r w:rsidRPr="00BA77BE">
              <w:rPr>
                <w:rFonts w:ascii="Arial Narrow" w:hAnsi="Arial Narrow"/>
                <w:sz w:val="20"/>
                <w:szCs w:val="20"/>
              </w:rPr>
              <w:t>o aquellas normas que las complementen, modifiquen o sustituyan.</w:t>
            </w:r>
          </w:p>
        </w:tc>
      </w:tr>
      <w:tr w:rsidR="00087F11" w:rsidRPr="00564E7D" w14:paraId="4F2B00CD" w14:textId="77777777" w:rsidTr="002E44A0">
        <w:trPr>
          <w:trHeight w:val="600"/>
        </w:trPr>
        <w:tc>
          <w:tcPr>
            <w:tcW w:w="2119" w:type="dxa"/>
            <w:tcBorders>
              <w:top w:val="single" w:sz="4" w:space="0" w:color="000000"/>
              <w:left w:val="single" w:sz="18" w:space="0" w:color="000000"/>
              <w:bottom w:val="single" w:sz="4" w:space="0" w:color="000000"/>
              <w:right w:val="single" w:sz="4" w:space="0" w:color="000000"/>
            </w:tcBorders>
            <w:shd w:val="clear" w:color="auto" w:fill="D9D9D9"/>
            <w:vAlign w:val="center"/>
          </w:tcPr>
          <w:p w14:paraId="6ADF0FA9" w14:textId="22D7C3B4" w:rsidR="00087F11" w:rsidRPr="00BA77BE" w:rsidRDefault="00087F11" w:rsidP="00564E7D">
            <w:pPr>
              <w:tabs>
                <w:tab w:val="left" w:pos="416"/>
              </w:tabs>
              <w:spacing w:line="240" w:lineRule="auto"/>
              <w:rPr>
                <w:rFonts w:ascii="Arial Narrow" w:eastAsia="Arial" w:hAnsi="Arial Narrow" w:cs="Arial"/>
                <w:b/>
                <w:sz w:val="20"/>
                <w:szCs w:val="20"/>
              </w:rPr>
            </w:pPr>
            <w:r w:rsidRPr="00BA77BE">
              <w:rPr>
                <w:rFonts w:ascii="Arial Narrow" w:eastAsia="Arial" w:hAnsi="Arial Narrow" w:cs="Arial"/>
                <w:b/>
                <w:sz w:val="20"/>
                <w:szCs w:val="20"/>
              </w:rPr>
              <w:t>1</w:t>
            </w:r>
            <w:r w:rsidR="00A85182" w:rsidRPr="00BA77BE">
              <w:rPr>
                <w:rFonts w:ascii="Arial Narrow" w:eastAsia="Arial" w:hAnsi="Arial Narrow" w:cs="Arial"/>
                <w:b/>
                <w:sz w:val="20"/>
                <w:szCs w:val="20"/>
              </w:rPr>
              <w:t>4</w:t>
            </w:r>
            <w:r w:rsidRPr="00BA77BE">
              <w:rPr>
                <w:rFonts w:ascii="Arial Narrow" w:eastAsia="Arial" w:hAnsi="Arial Narrow" w:cs="Arial"/>
                <w:b/>
                <w:sz w:val="20"/>
                <w:szCs w:val="20"/>
              </w:rPr>
              <w:t>) Causales de Terminación:</w:t>
            </w:r>
          </w:p>
        </w:tc>
        <w:tc>
          <w:tcPr>
            <w:tcW w:w="8022" w:type="dxa"/>
            <w:tcBorders>
              <w:top w:val="single" w:sz="4" w:space="0" w:color="000000"/>
              <w:left w:val="single" w:sz="4" w:space="0" w:color="000000"/>
              <w:bottom w:val="single" w:sz="4" w:space="0" w:color="000000"/>
              <w:right w:val="single" w:sz="18" w:space="0" w:color="000000"/>
            </w:tcBorders>
            <w:vAlign w:val="center"/>
          </w:tcPr>
          <w:p w14:paraId="6E084AD0" w14:textId="17E28528" w:rsidR="00087F11" w:rsidRPr="00BA77BE" w:rsidRDefault="00087F11" w:rsidP="00564E7D">
            <w:pPr>
              <w:pStyle w:val="Standard"/>
              <w:jc w:val="both"/>
              <w:rPr>
                <w:rFonts w:ascii="Arial Narrow" w:hAnsi="Arial Narrow"/>
                <w:sz w:val="20"/>
                <w:szCs w:val="20"/>
                <w:lang w:val="es-CO"/>
              </w:rPr>
            </w:pPr>
            <w:r w:rsidRPr="00BA77BE">
              <w:rPr>
                <w:rFonts w:ascii="Arial Narrow" w:hAnsi="Arial Narrow"/>
                <w:sz w:val="20"/>
                <w:szCs w:val="20"/>
                <w:lang w:val="es-CO"/>
              </w:rPr>
              <w:t xml:space="preserve">El presente contrato se puede dar por terminado en cualquiera de los siguientes eventos: a) Por mutuo acuerdo de las partes, siempre que con ello no se causen perjuicios a la entidad. b) Por agotamiento del objeto o vencimiento del plazo de ejecución sin que se haya suscrito una prórroga. c) Por fuerza mayor o caso fortuito que hagan imposible continuar su ejecución. d) Por incumplimiento de las obligaciones contraídas por el contratista. e) Por declaración de caducidad o terminación unilateral en los términos previstos en los artículos 17 y 18 de la Ley 80 de 1993 y demás normas reglamentarias o aquellas que las complementen, modifiquen o sustituyan. </w:t>
            </w:r>
          </w:p>
        </w:tc>
      </w:tr>
      <w:tr w:rsidR="00087F11" w:rsidRPr="00564E7D" w14:paraId="28D09ACE" w14:textId="77777777" w:rsidTr="002E44A0">
        <w:trPr>
          <w:trHeight w:val="600"/>
        </w:trPr>
        <w:tc>
          <w:tcPr>
            <w:tcW w:w="2119" w:type="dxa"/>
            <w:tcBorders>
              <w:top w:val="single" w:sz="4" w:space="0" w:color="000000"/>
              <w:left w:val="single" w:sz="18" w:space="0" w:color="000000"/>
              <w:bottom w:val="single" w:sz="4" w:space="0" w:color="000000"/>
              <w:right w:val="single" w:sz="4" w:space="0" w:color="000000"/>
            </w:tcBorders>
            <w:shd w:val="clear" w:color="auto" w:fill="D9D9D9"/>
            <w:vAlign w:val="center"/>
          </w:tcPr>
          <w:p w14:paraId="3FCAA066" w14:textId="031F238D" w:rsidR="00087F11" w:rsidRPr="00BA77BE" w:rsidRDefault="00087F11" w:rsidP="00564E7D">
            <w:pPr>
              <w:tabs>
                <w:tab w:val="left" w:pos="416"/>
              </w:tabs>
              <w:spacing w:line="240" w:lineRule="auto"/>
              <w:rPr>
                <w:rFonts w:ascii="Arial Narrow" w:eastAsia="Arial" w:hAnsi="Arial Narrow" w:cs="Arial"/>
                <w:b/>
                <w:sz w:val="20"/>
                <w:szCs w:val="20"/>
              </w:rPr>
            </w:pPr>
            <w:r w:rsidRPr="00BA77BE">
              <w:rPr>
                <w:rFonts w:ascii="Arial Narrow" w:eastAsia="Arial" w:hAnsi="Arial Narrow" w:cs="Arial"/>
                <w:b/>
                <w:sz w:val="20"/>
                <w:szCs w:val="20"/>
              </w:rPr>
              <w:t>1</w:t>
            </w:r>
            <w:r w:rsidR="00A85182" w:rsidRPr="00BA77BE">
              <w:rPr>
                <w:rFonts w:ascii="Arial Narrow" w:eastAsia="Arial" w:hAnsi="Arial Narrow" w:cs="Arial"/>
                <w:b/>
                <w:sz w:val="20"/>
                <w:szCs w:val="20"/>
              </w:rPr>
              <w:t>5</w:t>
            </w:r>
            <w:r w:rsidRPr="00BA77BE">
              <w:rPr>
                <w:rFonts w:ascii="Arial Narrow" w:eastAsia="Arial" w:hAnsi="Arial Narrow" w:cs="Arial"/>
                <w:b/>
                <w:sz w:val="20"/>
                <w:szCs w:val="20"/>
              </w:rPr>
              <w:t>) Multas:</w:t>
            </w:r>
          </w:p>
        </w:tc>
        <w:tc>
          <w:tcPr>
            <w:tcW w:w="8022" w:type="dxa"/>
            <w:tcBorders>
              <w:top w:val="single" w:sz="4" w:space="0" w:color="000000"/>
              <w:left w:val="single" w:sz="4" w:space="0" w:color="000000"/>
              <w:bottom w:val="single" w:sz="4" w:space="0" w:color="000000"/>
              <w:right w:val="single" w:sz="18" w:space="0" w:color="000000"/>
            </w:tcBorders>
            <w:vAlign w:val="center"/>
          </w:tcPr>
          <w:p w14:paraId="2F4C4122" w14:textId="3CCB46E5" w:rsidR="00087F11" w:rsidRPr="00BA77BE" w:rsidRDefault="00087F11" w:rsidP="00564E7D">
            <w:pPr>
              <w:spacing w:line="240" w:lineRule="auto"/>
              <w:jc w:val="both"/>
              <w:rPr>
                <w:rFonts w:ascii="Arial Narrow" w:eastAsia="Times New Roman" w:hAnsi="Arial Narrow" w:cs="Arial"/>
                <w:kern w:val="3"/>
                <w:sz w:val="20"/>
                <w:szCs w:val="20"/>
                <w:lang w:eastAsia="zh-CN"/>
              </w:rPr>
            </w:pPr>
            <w:r w:rsidRPr="00BA77BE">
              <w:rPr>
                <w:rFonts w:ascii="Arial Narrow" w:eastAsia="Times New Roman" w:hAnsi="Arial Narrow" w:cs="Arial"/>
                <w:kern w:val="3"/>
                <w:sz w:val="20"/>
                <w:szCs w:val="20"/>
                <w:lang w:eastAsia="zh-CN"/>
              </w:rPr>
              <w:t xml:space="preserve">En caso de mora o incumplimiento parcial de las obligaciones adquiridas por </w:t>
            </w:r>
            <w:r w:rsidRPr="00BA77BE">
              <w:rPr>
                <w:rFonts w:ascii="Arial Narrow" w:eastAsia="Times New Roman" w:hAnsi="Arial Narrow" w:cs="Arial"/>
                <w:b/>
                <w:kern w:val="3"/>
                <w:sz w:val="20"/>
                <w:szCs w:val="20"/>
                <w:lang w:eastAsia="zh-CN"/>
              </w:rPr>
              <w:t>EL CONTRATISTA</w:t>
            </w:r>
            <w:r w:rsidRPr="00BA77BE">
              <w:rPr>
                <w:rFonts w:ascii="Arial Narrow" w:eastAsia="Times New Roman" w:hAnsi="Arial Narrow" w:cs="Arial"/>
                <w:kern w:val="3"/>
                <w:sz w:val="20"/>
                <w:szCs w:val="20"/>
                <w:lang w:eastAsia="zh-CN"/>
              </w:rPr>
              <w:t xml:space="preserve">, de conformidad con lo establecido en el artículo 40 de la Ley 80 de 1993, el artículo 17 de la Ley 1150 de 2007, el artículo 86 de la Ley 1474 de 2011, </w:t>
            </w:r>
            <w:r w:rsidRPr="00BA77BE">
              <w:rPr>
                <w:rFonts w:ascii="Arial Narrow" w:eastAsia="Times New Roman" w:hAnsi="Arial Narrow" w:cs="Arial"/>
                <w:b/>
                <w:bCs/>
                <w:kern w:val="3"/>
                <w:sz w:val="20"/>
                <w:szCs w:val="20"/>
                <w:lang w:eastAsia="zh-CN"/>
              </w:rPr>
              <w:t xml:space="preserve">LA ADRES </w:t>
            </w:r>
            <w:r w:rsidRPr="00BA77BE">
              <w:rPr>
                <w:rFonts w:ascii="Arial Narrow" w:eastAsia="Times New Roman" w:hAnsi="Arial Narrow" w:cs="Arial"/>
                <w:kern w:val="3"/>
                <w:sz w:val="20"/>
                <w:szCs w:val="20"/>
                <w:lang w:eastAsia="zh-CN"/>
              </w:rPr>
              <w:t xml:space="preserve">podrá conminar al cumplimiento, imponiendo multas sucesivas o puntuales al </w:t>
            </w:r>
            <w:r w:rsidRPr="00BA77BE">
              <w:rPr>
                <w:rFonts w:ascii="Arial Narrow" w:eastAsia="Times New Roman" w:hAnsi="Arial Narrow" w:cs="Arial"/>
                <w:b/>
                <w:kern w:val="3"/>
                <w:sz w:val="20"/>
                <w:szCs w:val="20"/>
                <w:lang w:eastAsia="zh-CN"/>
              </w:rPr>
              <w:t>CONTRATISTA</w:t>
            </w:r>
            <w:r w:rsidRPr="00BA77BE">
              <w:rPr>
                <w:rFonts w:ascii="Arial Narrow" w:eastAsia="Times New Roman" w:hAnsi="Arial Narrow" w:cs="Arial"/>
                <w:kern w:val="3"/>
                <w:sz w:val="20"/>
                <w:szCs w:val="20"/>
                <w:lang w:eastAsia="zh-CN"/>
              </w:rPr>
              <w:t>,</w:t>
            </w:r>
            <w:r w:rsidRPr="00BA77BE">
              <w:rPr>
                <w:rFonts w:ascii="Arial Narrow" w:hAnsi="Arial Narrow" w:cs="Arial"/>
                <w:sz w:val="20"/>
                <w:szCs w:val="20"/>
              </w:rPr>
              <w:t xml:space="preserve"> </w:t>
            </w:r>
            <w:r w:rsidRPr="00BA77BE">
              <w:rPr>
                <w:rFonts w:ascii="Arial Narrow" w:eastAsia="Times New Roman" w:hAnsi="Arial Narrow" w:cs="Arial"/>
                <w:kern w:val="3"/>
                <w:sz w:val="20"/>
                <w:szCs w:val="20"/>
                <w:lang w:eastAsia="zh-CN"/>
              </w:rPr>
              <w:t xml:space="preserve">de la siguiente manera: </w:t>
            </w:r>
          </w:p>
          <w:p w14:paraId="05B21B63" w14:textId="2C0235AE" w:rsidR="00087F11" w:rsidRPr="00BA77BE" w:rsidRDefault="00087F11" w:rsidP="00564E7D">
            <w:pPr>
              <w:numPr>
                <w:ilvl w:val="0"/>
                <w:numId w:val="1"/>
              </w:numPr>
              <w:spacing w:after="0" w:line="240" w:lineRule="auto"/>
              <w:jc w:val="both"/>
              <w:rPr>
                <w:rFonts w:ascii="Arial Narrow" w:eastAsia="Times New Roman" w:hAnsi="Arial Narrow" w:cs="Arial"/>
                <w:kern w:val="3"/>
                <w:sz w:val="20"/>
                <w:szCs w:val="20"/>
                <w:lang w:eastAsia="zh-CN"/>
              </w:rPr>
            </w:pPr>
            <w:r w:rsidRPr="00BA77BE">
              <w:rPr>
                <w:rFonts w:ascii="Arial Narrow" w:eastAsia="Times New Roman" w:hAnsi="Arial Narrow" w:cs="Arial"/>
                <w:kern w:val="3"/>
                <w:sz w:val="20"/>
                <w:szCs w:val="20"/>
                <w:lang w:eastAsia="zh-CN"/>
              </w:rPr>
              <w:t xml:space="preserve">Multas por mora en los plazos establecidos para el cumplimiento de las obligaciones: si </w:t>
            </w:r>
            <w:r w:rsidRPr="00BA77BE">
              <w:rPr>
                <w:rFonts w:ascii="Arial Narrow" w:eastAsia="Times New Roman" w:hAnsi="Arial Narrow" w:cs="Arial"/>
                <w:b/>
                <w:kern w:val="3"/>
                <w:sz w:val="20"/>
                <w:szCs w:val="20"/>
                <w:lang w:eastAsia="zh-CN"/>
              </w:rPr>
              <w:t>EL CONTRATISTA</w:t>
            </w:r>
            <w:r w:rsidRPr="00BA77BE">
              <w:rPr>
                <w:rFonts w:ascii="Arial Narrow" w:eastAsia="Times New Roman" w:hAnsi="Arial Narrow" w:cs="Arial"/>
                <w:kern w:val="3"/>
                <w:sz w:val="20"/>
                <w:szCs w:val="20"/>
                <w:lang w:eastAsia="zh-CN"/>
              </w:rPr>
              <w:t xml:space="preserve"> incumple los plazos establecidos para el cumplimiento de las obligaciones en las fechas que se acuerden, </w:t>
            </w:r>
            <w:r w:rsidRPr="00BA77BE">
              <w:rPr>
                <w:rFonts w:ascii="Arial Narrow" w:eastAsia="Times New Roman" w:hAnsi="Arial Narrow" w:cs="Arial"/>
                <w:b/>
                <w:kern w:val="3"/>
                <w:sz w:val="20"/>
                <w:szCs w:val="20"/>
                <w:lang w:eastAsia="zh-CN"/>
              </w:rPr>
              <w:t>EL CONTRATISTA</w:t>
            </w:r>
            <w:r w:rsidRPr="00BA77BE">
              <w:rPr>
                <w:rFonts w:ascii="Arial Narrow" w:eastAsia="Times New Roman" w:hAnsi="Arial Narrow" w:cs="Arial"/>
                <w:kern w:val="3"/>
                <w:sz w:val="20"/>
                <w:szCs w:val="20"/>
                <w:lang w:eastAsia="zh-CN"/>
              </w:rPr>
              <w:t xml:space="preserve"> deberá pagar por cada día calendario de retraso, el 0.5% del valor del contrato, sin que el total de estas multas sobrepase el 10% del valor del contrato; </w:t>
            </w:r>
          </w:p>
          <w:p w14:paraId="78464583" w14:textId="77777777" w:rsidR="00087F11" w:rsidRPr="00BA77BE" w:rsidRDefault="00087F11" w:rsidP="00564E7D">
            <w:pPr>
              <w:spacing w:after="0" w:line="240" w:lineRule="auto"/>
              <w:ind w:left="720"/>
              <w:jc w:val="both"/>
              <w:rPr>
                <w:rFonts w:ascii="Arial Narrow" w:eastAsia="Times New Roman" w:hAnsi="Arial Narrow" w:cs="Arial"/>
                <w:kern w:val="3"/>
                <w:sz w:val="20"/>
                <w:szCs w:val="20"/>
                <w:lang w:eastAsia="zh-CN"/>
              </w:rPr>
            </w:pPr>
          </w:p>
          <w:p w14:paraId="24496F19" w14:textId="0AF3A820" w:rsidR="00087F11" w:rsidRPr="00BA77BE" w:rsidRDefault="00087F11" w:rsidP="00564E7D">
            <w:pPr>
              <w:numPr>
                <w:ilvl w:val="0"/>
                <w:numId w:val="1"/>
              </w:numPr>
              <w:spacing w:after="0" w:line="240" w:lineRule="auto"/>
              <w:jc w:val="both"/>
              <w:rPr>
                <w:rFonts w:ascii="Arial Narrow" w:eastAsia="Times New Roman" w:hAnsi="Arial Narrow" w:cs="Arial"/>
                <w:kern w:val="3"/>
                <w:sz w:val="20"/>
                <w:szCs w:val="20"/>
                <w:lang w:eastAsia="zh-CN"/>
              </w:rPr>
            </w:pPr>
            <w:r w:rsidRPr="00BA77BE">
              <w:rPr>
                <w:rFonts w:ascii="Arial Narrow" w:eastAsia="Times New Roman" w:hAnsi="Arial Narrow" w:cs="Arial"/>
                <w:kern w:val="3"/>
                <w:sz w:val="20"/>
                <w:szCs w:val="20"/>
                <w:lang w:eastAsia="zh-CN"/>
              </w:rPr>
              <w:t xml:space="preserve">Multas por incumplimiento parcial: si durante la ejecución del contrato </w:t>
            </w:r>
            <w:r w:rsidRPr="00BA77BE">
              <w:rPr>
                <w:rFonts w:ascii="Arial Narrow" w:eastAsia="Times New Roman" w:hAnsi="Arial Narrow" w:cs="Arial"/>
                <w:b/>
                <w:kern w:val="3"/>
                <w:sz w:val="20"/>
                <w:szCs w:val="20"/>
                <w:lang w:eastAsia="zh-CN"/>
              </w:rPr>
              <w:t>EL CONTRATISTA</w:t>
            </w:r>
            <w:r w:rsidRPr="00BA77BE">
              <w:rPr>
                <w:rFonts w:ascii="Arial Narrow" w:eastAsia="Times New Roman" w:hAnsi="Arial Narrow" w:cs="Arial"/>
                <w:kern w:val="3"/>
                <w:sz w:val="20"/>
                <w:szCs w:val="20"/>
                <w:lang w:eastAsia="zh-CN"/>
              </w:rPr>
              <w:t xml:space="preserve"> incumple alguna otra u otras de las obligaciones contractuales, </w:t>
            </w:r>
            <w:r w:rsidRPr="00BA77BE">
              <w:rPr>
                <w:rFonts w:ascii="Arial Narrow" w:eastAsia="Times New Roman" w:hAnsi="Arial Narrow" w:cs="Arial"/>
                <w:b/>
                <w:kern w:val="3"/>
                <w:sz w:val="20"/>
                <w:szCs w:val="20"/>
                <w:lang w:eastAsia="zh-CN"/>
              </w:rPr>
              <w:t>LA ADRES</w:t>
            </w:r>
            <w:r w:rsidRPr="00BA77BE">
              <w:rPr>
                <w:rFonts w:ascii="Arial Narrow" w:eastAsia="Times New Roman" w:hAnsi="Arial Narrow" w:cs="Arial"/>
                <w:kern w:val="3"/>
                <w:sz w:val="20"/>
                <w:szCs w:val="20"/>
                <w:lang w:eastAsia="zh-CN"/>
              </w:rPr>
              <w:t xml:space="preserve"> le impondrá multas equivalentes al 0.5% del valor del contrato por cada obligación incumplida, sin que el total de estas multas sobrepase el diez por ciento (10%) del valor total de mismo. </w:t>
            </w:r>
          </w:p>
          <w:p w14:paraId="5F9F4AF7" w14:textId="77777777" w:rsidR="00087F11" w:rsidRPr="00BA77BE" w:rsidRDefault="00087F11" w:rsidP="00564E7D">
            <w:pPr>
              <w:spacing w:after="0" w:line="240" w:lineRule="auto"/>
              <w:jc w:val="both"/>
              <w:rPr>
                <w:rFonts w:ascii="Arial Narrow" w:eastAsia="Times New Roman" w:hAnsi="Arial Narrow" w:cs="Arial"/>
                <w:kern w:val="3"/>
                <w:sz w:val="20"/>
                <w:szCs w:val="20"/>
                <w:lang w:eastAsia="zh-CN"/>
              </w:rPr>
            </w:pPr>
          </w:p>
          <w:p w14:paraId="3037DB83" w14:textId="77777777" w:rsidR="00087F11" w:rsidRPr="00BA77BE" w:rsidRDefault="00087F11" w:rsidP="00564E7D">
            <w:pPr>
              <w:spacing w:line="240" w:lineRule="auto"/>
              <w:ind w:left="45"/>
              <w:jc w:val="both"/>
              <w:rPr>
                <w:rFonts w:ascii="Arial Narrow" w:eastAsia="Times New Roman" w:hAnsi="Arial Narrow" w:cs="Arial"/>
                <w:kern w:val="3"/>
                <w:sz w:val="20"/>
                <w:szCs w:val="20"/>
                <w:lang w:eastAsia="zh-CN"/>
              </w:rPr>
            </w:pPr>
            <w:r w:rsidRPr="00BA77BE">
              <w:rPr>
                <w:rFonts w:ascii="Arial Narrow" w:eastAsia="Times New Roman" w:hAnsi="Arial Narrow" w:cs="Arial"/>
                <w:b/>
                <w:kern w:val="3"/>
                <w:sz w:val="20"/>
                <w:szCs w:val="20"/>
                <w:lang w:eastAsia="zh-CN"/>
              </w:rPr>
              <w:t>EL CONTRATISTA</w:t>
            </w:r>
            <w:r w:rsidRPr="00BA77BE">
              <w:rPr>
                <w:rFonts w:ascii="Arial Narrow" w:eastAsia="Times New Roman" w:hAnsi="Arial Narrow" w:cs="Arial"/>
                <w:kern w:val="3"/>
                <w:sz w:val="20"/>
                <w:szCs w:val="20"/>
                <w:lang w:eastAsia="zh-CN"/>
              </w:rPr>
              <w:t xml:space="preserve"> autoriza a </w:t>
            </w:r>
            <w:r w:rsidRPr="00BA77BE">
              <w:rPr>
                <w:rFonts w:ascii="Arial Narrow" w:eastAsia="Times New Roman" w:hAnsi="Arial Narrow" w:cs="Arial"/>
                <w:b/>
                <w:kern w:val="3"/>
                <w:sz w:val="20"/>
                <w:szCs w:val="20"/>
                <w:lang w:eastAsia="zh-CN"/>
              </w:rPr>
              <w:t>LA ADRES</w:t>
            </w:r>
            <w:r w:rsidRPr="00BA77BE">
              <w:rPr>
                <w:rFonts w:ascii="Arial Narrow" w:eastAsia="Times New Roman" w:hAnsi="Arial Narrow" w:cs="Arial"/>
                <w:kern w:val="3"/>
                <w:sz w:val="20"/>
                <w:szCs w:val="20"/>
                <w:lang w:eastAsia="zh-CN"/>
              </w:rPr>
              <w:t xml:space="preserve"> para descontar y tomar el valor de las multas de que tratan los literales anteriores, una vez en firme la resolución que las impone, de cualquier suma que le adeude </w:t>
            </w:r>
            <w:r w:rsidRPr="00BA77BE">
              <w:rPr>
                <w:rFonts w:ascii="Arial Narrow" w:eastAsia="Times New Roman" w:hAnsi="Arial Narrow" w:cs="Arial"/>
                <w:b/>
                <w:kern w:val="3"/>
                <w:sz w:val="20"/>
                <w:szCs w:val="20"/>
                <w:lang w:eastAsia="zh-CN"/>
              </w:rPr>
              <w:t>LA ADRES</w:t>
            </w:r>
            <w:r w:rsidRPr="00BA77BE">
              <w:rPr>
                <w:rFonts w:ascii="Arial Narrow" w:eastAsia="Times New Roman" w:hAnsi="Arial Narrow" w:cs="Arial"/>
                <w:kern w:val="3"/>
                <w:sz w:val="20"/>
                <w:szCs w:val="20"/>
                <w:lang w:eastAsia="zh-CN"/>
              </w:rPr>
              <w:t xml:space="preserve">, sin perjuicio de que las haga efectivas conforme a la Ley. El pago o la deducción de dichas multas </w:t>
            </w:r>
            <w:r w:rsidRPr="00BA77BE">
              <w:rPr>
                <w:rFonts w:ascii="Arial Narrow" w:eastAsia="Times New Roman" w:hAnsi="Arial Narrow" w:cs="Arial"/>
                <w:kern w:val="3"/>
                <w:sz w:val="20"/>
                <w:szCs w:val="20"/>
                <w:lang w:eastAsia="zh-CN"/>
              </w:rPr>
              <w:lastRenderedPageBreak/>
              <w:t xml:space="preserve">no exonera a </w:t>
            </w:r>
            <w:r w:rsidRPr="00BA77BE">
              <w:rPr>
                <w:rFonts w:ascii="Arial Narrow" w:eastAsia="Times New Roman" w:hAnsi="Arial Narrow" w:cs="Arial"/>
                <w:b/>
                <w:kern w:val="3"/>
                <w:sz w:val="20"/>
                <w:szCs w:val="20"/>
                <w:lang w:eastAsia="zh-CN"/>
              </w:rPr>
              <w:t>EL CONTRATISTA</w:t>
            </w:r>
            <w:r w:rsidRPr="00BA77BE">
              <w:rPr>
                <w:rFonts w:ascii="Arial Narrow" w:eastAsia="Times New Roman" w:hAnsi="Arial Narrow" w:cs="Arial"/>
                <w:kern w:val="3"/>
                <w:sz w:val="20"/>
                <w:szCs w:val="20"/>
                <w:lang w:eastAsia="zh-CN"/>
              </w:rPr>
              <w:t xml:space="preserve"> de la obligación de cumplir con el objeto del contrato, ni de las demás obligaciones y responsabilidades que emanen del mismo.</w:t>
            </w:r>
          </w:p>
          <w:p w14:paraId="45C16F1E" w14:textId="4C660075" w:rsidR="00087F11" w:rsidRPr="00BA77BE" w:rsidRDefault="00087F11" w:rsidP="00564E7D">
            <w:pPr>
              <w:widowControl w:val="0"/>
              <w:pBdr>
                <w:top w:val="nil"/>
                <w:left w:val="nil"/>
                <w:bottom w:val="nil"/>
                <w:right w:val="nil"/>
                <w:between w:val="nil"/>
              </w:pBdr>
              <w:spacing w:line="240" w:lineRule="auto"/>
              <w:jc w:val="both"/>
              <w:rPr>
                <w:rFonts w:ascii="Arial Narrow" w:eastAsia="Arial" w:hAnsi="Arial Narrow" w:cs="Arial"/>
                <w:sz w:val="20"/>
                <w:szCs w:val="20"/>
              </w:rPr>
            </w:pPr>
            <w:r w:rsidRPr="00BA77BE">
              <w:rPr>
                <w:rFonts w:ascii="Arial Narrow" w:eastAsia="Times New Roman" w:hAnsi="Arial Narrow" w:cs="Arial"/>
                <w:b/>
                <w:kern w:val="3"/>
                <w:sz w:val="20"/>
                <w:szCs w:val="20"/>
                <w:lang w:eastAsia="zh-CN"/>
              </w:rPr>
              <w:t>Parágrafo</w:t>
            </w:r>
            <w:r w:rsidRPr="00BA77BE">
              <w:rPr>
                <w:rFonts w:ascii="Arial Narrow" w:eastAsia="Times New Roman" w:hAnsi="Arial Narrow" w:cs="Arial"/>
                <w:kern w:val="3"/>
                <w:sz w:val="20"/>
                <w:szCs w:val="20"/>
                <w:lang w:eastAsia="zh-CN"/>
              </w:rPr>
              <w:t>: Para su imposición se seguirá el procedimiento establecido en la Ley 1474 de 2011 o la norma que lo adicione, modifique, derogue o sustituya.</w:t>
            </w:r>
          </w:p>
        </w:tc>
      </w:tr>
      <w:tr w:rsidR="00087F11" w:rsidRPr="00564E7D" w14:paraId="1DCEE498" w14:textId="77777777" w:rsidTr="002E44A0">
        <w:trPr>
          <w:trHeight w:val="640"/>
        </w:trPr>
        <w:tc>
          <w:tcPr>
            <w:tcW w:w="2119" w:type="dxa"/>
            <w:tcBorders>
              <w:top w:val="single" w:sz="4" w:space="0" w:color="000000"/>
              <w:left w:val="single" w:sz="18" w:space="0" w:color="000000"/>
              <w:bottom w:val="single" w:sz="4" w:space="0" w:color="000000"/>
              <w:right w:val="single" w:sz="4" w:space="0" w:color="000000"/>
            </w:tcBorders>
            <w:shd w:val="clear" w:color="auto" w:fill="D9D9D9"/>
            <w:vAlign w:val="center"/>
          </w:tcPr>
          <w:p w14:paraId="65CFA08F" w14:textId="0ADF706F" w:rsidR="00087F11" w:rsidRPr="00BA77BE" w:rsidRDefault="00A85182" w:rsidP="00564E7D">
            <w:pPr>
              <w:tabs>
                <w:tab w:val="left" w:pos="416"/>
              </w:tabs>
              <w:spacing w:line="240" w:lineRule="auto"/>
              <w:rPr>
                <w:rFonts w:ascii="Arial Narrow" w:eastAsia="Arial" w:hAnsi="Arial Narrow" w:cs="Arial"/>
                <w:b/>
                <w:sz w:val="20"/>
                <w:szCs w:val="20"/>
              </w:rPr>
            </w:pPr>
            <w:r w:rsidRPr="00BA77BE">
              <w:rPr>
                <w:rFonts w:ascii="Arial Narrow" w:eastAsia="Arial" w:hAnsi="Arial Narrow" w:cs="Arial"/>
                <w:b/>
                <w:sz w:val="20"/>
                <w:szCs w:val="20"/>
              </w:rPr>
              <w:lastRenderedPageBreak/>
              <w:t>6</w:t>
            </w:r>
            <w:r w:rsidR="00087F11" w:rsidRPr="00BA77BE">
              <w:rPr>
                <w:rFonts w:ascii="Arial Narrow" w:eastAsia="Arial" w:hAnsi="Arial Narrow" w:cs="Arial"/>
                <w:b/>
                <w:sz w:val="20"/>
                <w:szCs w:val="20"/>
              </w:rPr>
              <w:t>7) Cláusula penal:</w:t>
            </w:r>
          </w:p>
        </w:tc>
        <w:tc>
          <w:tcPr>
            <w:tcW w:w="8022" w:type="dxa"/>
            <w:tcBorders>
              <w:top w:val="single" w:sz="4" w:space="0" w:color="000000"/>
              <w:left w:val="single" w:sz="4" w:space="0" w:color="000000"/>
              <w:bottom w:val="single" w:sz="4" w:space="0" w:color="000000"/>
              <w:right w:val="single" w:sz="18" w:space="0" w:color="000000"/>
            </w:tcBorders>
            <w:vAlign w:val="center"/>
          </w:tcPr>
          <w:p w14:paraId="27D47078" w14:textId="002C5816" w:rsidR="00087F11" w:rsidRPr="00BA77BE" w:rsidRDefault="00087F11" w:rsidP="00564E7D">
            <w:pPr>
              <w:spacing w:line="240" w:lineRule="auto"/>
              <w:jc w:val="both"/>
              <w:rPr>
                <w:rFonts w:ascii="Arial Narrow" w:eastAsia="Times New Roman" w:hAnsi="Arial Narrow" w:cs="Arial"/>
                <w:kern w:val="3"/>
                <w:sz w:val="20"/>
                <w:szCs w:val="20"/>
                <w:lang w:eastAsia="zh-CN"/>
              </w:rPr>
            </w:pPr>
            <w:r w:rsidRPr="00BA77BE">
              <w:rPr>
                <w:rFonts w:ascii="Arial Narrow" w:eastAsia="Times New Roman" w:hAnsi="Arial Narrow" w:cs="Arial"/>
                <w:kern w:val="3"/>
                <w:sz w:val="20"/>
                <w:szCs w:val="20"/>
                <w:lang w:eastAsia="zh-CN"/>
              </w:rPr>
              <w:t xml:space="preserve">En caso de declaratoria de caducidad o de incumplimiento total o parcial de las obligaciones del presente Contrato, el CONTRATISTA debe pagar a  LA ADRES a título de indemnización como cláusula penal pecuniaria la suma equivalente hasta el (10%) del valor total del contrato, independientemente de la indemnización plena de los perjuicios a que hubiere lugar, en caso de incumplimiento parcial o total del contrato por parte de </w:t>
            </w:r>
            <w:r w:rsidRPr="00BA77BE">
              <w:rPr>
                <w:rFonts w:ascii="Arial Narrow" w:eastAsia="Times New Roman" w:hAnsi="Arial Narrow" w:cs="Arial"/>
                <w:b/>
                <w:kern w:val="3"/>
                <w:sz w:val="20"/>
                <w:szCs w:val="20"/>
                <w:lang w:eastAsia="zh-CN"/>
              </w:rPr>
              <w:t>EL CONTRATISTA</w:t>
            </w:r>
            <w:r w:rsidRPr="00BA77BE">
              <w:rPr>
                <w:rFonts w:ascii="Arial Narrow" w:eastAsia="Times New Roman" w:hAnsi="Arial Narrow" w:cs="Arial"/>
                <w:kern w:val="3"/>
                <w:sz w:val="20"/>
                <w:szCs w:val="20"/>
                <w:lang w:eastAsia="zh-CN"/>
              </w:rPr>
              <w:t xml:space="preserve">, la cual pagará a </w:t>
            </w:r>
            <w:r w:rsidRPr="00BA77BE">
              <w:rPr>
                <w:rFonts w:ascii="Arial Narrow" w:eastAsia="Times New Roman" w:hAnsi="Arial Narrow" w:cs="Arial"/>
                <w:b/>
                <w:kern w:val="3"/>
                <w:sz w:val="20"/>
                <w:szCs w:val="20"/>
                <w:lang w:eastAsia="zh-CN"/>
              </w:rPr>
              <w:t>LA ADRES</w:t>
            </w:r>
            <w:r w:rsidRPr="00BA77BE">
              <w:rPr>
                <w:rFonts w:ascii="Arial Narrow" w:eastAsia="Times New Roman" w:hAnsi="Arial Narrow" w:cs="Arial"/>
                <w:kern w:val="3"/>
                <w:sz w:val="20"/>
                <w:szCs w:val="20"/>
                <w:lang w:eastAsia="zh-CN"/>
              </w:rPr>
              <w:t xml:space="preserve"> sin necesidad de requerimiento judicial, en un término no mayor de veinte (20) días  calendario a partir de la fecha en que se declare el incumplimiento. Para hacerla efectiva se seguirá el procedimiento establecido en el artículo 86 de la Ley 1474 de 2011.</w:t>
            </w:r>
          </w:p>
          <w:p w14:paraId="31D8AE1F" w14:textId="403BE45D" w:rsidR="00087F11" w:rsidRPr="00BA77BE" w:rsidRDefault="00087F11" w:rsidP="00564E7D">
            <w:pPr>
              <w:spacing w:line="240" w:lineRule="auto"/>
              <w:jc w:val="both"/>
              <w:rPr>
                <w:rFonts w:ascii="Arial Narrow" w:eastAsia="Times New Roman" w:hAnsi="Arial Narrow" w:cs="Arial"/>
                <w:kern w:val="3"/>
                <w:sz w:val="20"/>
                <w:szCs w:val="20"/>
                <w:lang w:eastAsia="zh-CN"/>
              </w:rPr>
            </w:pPr>
            <w:r w:rsidRPr="00BA77BE">
              <w:rPr>
                <w:rFonts w:ascii="Arial Narrow" w:eastAsia="Times New Roman" w:hAnsi="Arial Narrow" w:cs="Arial"/>
                <w:kern w:val="3"/>
                <w:sz w:val="20"/>
                <w:szCs w:val="20"/>
                <w:lang w:eastAsia="zh-CN"/>
              </w:rPr>
              <w:t xml:space="preserve">EL CONTRATISTA autoriza que LA ADRES descuente las sumas que le adeude de cualquier tipo de relación negocial los valores correspondientes a las sanciones impuestas que se encuentren en firme al momento de aplicarla. </w:t>
            </w:r>
          </w:p>
          <w:p w14:paraId="77B6EE49" w14:textId="54B4893F" w:rsidR="00087F11" w:rsidRPr="00BA77BE" w:rsidRDefault="00087F11" w:rsidP="00564E7D">
            <w:pPr>
              <w:spacing w:line="240" w:lineRule="auto"/>
              <w:jc w:val="both"/>
              <w:rPr>
                <w:rFonts w:ascii="Arial Narrow" w:eastAsia="Times New Roman" w:hAnsi="Arial Narrow" w:cs="Arial"/>
                <w:kern w:val="3"/>
                <w:sz w:val="20"/>
                <w:szCs w:val="20"/>
                <w:lang w:eastAsia="zh-CN"/>
              </w:rPr>
            </w:pPr>
            <w:r w:rsidRPr="00BA77BE">
              <w:rPr>
                <w:rFonts w:ascii="Arial Narrow" w:eastAsia="Times New Roman" w:hAnsi="Arial Narrow" w:cs="Arial"/>
                <w:b/>
                <w:kern w:val="3"/>
                <w:sz w:val="20"/>
                <w:szCs w:val="20"/>
                <w:lang w:eastAsia="zh-CN"/>
              </w:rPr>
              <w:t>Parágrafo Primero:</w:t>
            </w:r>
            <w:r w:rsidRPr="00BA77BE">
              <w:rPr>
                <w:rFonts w:ascii="Arial Narrow" w:eastAsia="Times New Roman" w:hAnsi="Arial Narrow" w:cs="Arial"/>
                <w:kern w:val="3"/>
                <w:sz w:val="20"/>
                <w:szCs w:val="20"/>
                <w:lang w:eastAsia="zh-CN"/>
              </w:rPr>
              <w:t xml:space="preserve"> La cláusula penal no excluye la indemnización de perjuicios no cubiertos por la aplicación de dicha sanción. </w:t>
            </w:r>
          </w:p>
          <w:p w14:paraId="3FE05FFB" w14:textId="77777777" w:rsidR="00087F11" w:rsidRPr="00BA77BE" w:rsidRDefault="00087F11" w:rsidP="00564E7D">
            <w:pPr>
              <w:pStyle w:val="Default"/>
              <w:jc w:val="both"/>
              <w:rPr>
                <w:rFonts w:ascii="Arial Narrow" w:eastAsiaTheme="minorHAnsi" w:hAnsi="Arial Narrow" w:cs="Arial"/>
                <w:color w:val="auto"/>
                <w:sz w:val="20"/>
                <w:szCs w:val="20"/>
                <w:lang w:eastAsia="en-US"/>
              </w:rPr>
            </w:pPr>
            <w:r w:rsidRPr="00BA77BE">
              <w:rPr>
                <w:rFonts w:ascii="Arial Narrow" w:hAnsi="Arial Narrow" w:cs="Arial"/>
                <w:b/>
                <w:color w:val="auto"/>
                <w:kern w:val="3"/>
                <w:sz w:val="20"/>
                <w:szCs w:val="20"/>
                <w:lang w:eastAsia="zh-CN"/>
              </w:rPr>
              <w:t>Parágrafo Segundo:</w:t>
            </w:r>
            <w:r w:rsidRPr="00BA77BE">
              <w:rPr>
                <w:rFonts w:ascii="Arial Narrow" w:hAnsi="Arial Narrow" w:cs="Arial"/>
                <w:color w:val="auto"/>
                <w:kern w:val="3"/>
                <w:sz w:val="20"/>
                <w:szCs w:val="20"/>
                <w:lang w:eastAsia="zh-CN"/>
              </w:rPr>
              <w:t xml:space="preserve"> La estimación del perjuicio se realizará por parte de la SUPERVISIÓN y/o la INTERVENTORIA y de manera independiente a las multas u otro tipo de sanciones impuestas al CONTRATISTA durante la ejecución del contrato.</w:t>
            </w:r>
          </w:p>
        </w:tc>
      </w:tr>
      <w:tr w:rsidR="00087F11" w:rsidRPr="00564E7D" w14:paraId="4A3D33BA" w14:textId="77777777" w:rsidTr="002E44A0">
        <w:trPr>
          <w:trHeight w:val="440"/>
        </w:trPr>
        <w:tc>
          <w:tcPr>
            <w:tcW w:w="2119" w:type="dxa"/>
            <w:tcBorders>
              <w:top w:val="single" w:sz="4" w:space="0" w:color="000000"/>
              <w:left w:val="single" w:sz="18" w:space="0" w:color="000000"/>
              <w:bottom w:val="single" w:sz="4" w:space="0" w:color="000000"/>
              <w:right w:val="single" w:sz="4" w:space="0" w:color="000000"/>
            </w:tcBorders>
            <w:shd w:val="clear" w:color="auto" w:fill="D9D9D9"/>
            <w:vAlign w:val="center"/>
          </w:tcPr>
          <w:p w14:paraId="25246ED7" w14:textId="61E8F49B" w:rsidR="00087F11" w:rsidRPr="00BA77BE" w:rsidRDefault="00087F11" w:rsidP="00564E7D">
            <w:pPr>
              <w:spacing w:line="240" w:lineRule="auto"/>
              <w:rPr>
                <w:rFonts w:ascii="Arial Narrow" w:eastAsia="Arial" w:hAnsi="Arial Narrow" w:cs="Arial"/>
                <w:sz w:val="20"/>
                <w:szCs w:val="20"/>
              </w:rPr>
            </w:pPr>
            <w:r w:rsidRPr="00BA77BE">
              <w:rPr>
                <w:rFonts w:ascii="Arial Narrow" w:eastAsia="Arial" w:hAnsi="Arial Narrow" w:cs="Arial"/>
                <w:b/>
                <w:sz w:val="20"/>
                <w:szCs w:val="20"/>
              </w:rPr>
              <w:t>1</w:t>
            </w:r>
            <w:r w:rsidR="00A85182" w:rsidRPr="00BA77BE">
              <w:rPr>
                <w:rFonts w:ascii="Arial Narrow" w:eastAsia="Arial" w:hAnsi="Arial Narrow" w:cs="Arial"/>
                <w:b/>
                <w:sz w:val="20"/>
                <w:szCs w:val="20"/>
              </w:rPr>
              <w:t>7</w:t>
            </w:r>
            <w:r w:rsidRPr="00BA77BE">
              <w:rPr>
                <w:rFonts w:ascii="Arial Narrow" w:eastAsia="Arial" w:hAnsi="Arial Narrow" w:cs="Arial"/>
                <w:b/>
                <w:sz w:val="20"/>
                <w:szCs w:val="20"/>
              </w:rPr>
              <w:t>)</w:t>
            </w:r>
            <w:r w:rsidRPr="00BA77BE">
              <w:rPr>
                <w:rFonts w:ascii="Arial Narrow" w:eastAsia="Arial" w:hAnsi="Arial Narrow" w:cs="Arial"/>
                <w:sz w:val="20"/>
                <w:szCs w:val="20"/>
              </w:rPr>
              <w:t xml:space="preserve"> </w:t>
            </w:r>
            <w:r w:rsidRPr="00BA77BE">
              <w:rPr>
                <w:rFonts w:ascii="Arial Narrow" w:eastAsia="Arial" w:hAnsi="Arial Narrow" w:cs="Arial"/>
                <w:b/>
                <w:sz w:val="20"/>
                <w:szCs w:val="20"/>
              </w:rPr>
              <w:t>Documentos integrantes del contrato:</w:t>
            </w:r>
          </w:p>
        </w:tc>
        <w:tc>
          <w:tcPr>
            <w:tcW w:w="8022" w:type="dxa"/>
            <w:tcBorders>
              <w:top w:val="single" w:sz="4" w:space="0" w:color="000000"/>
              <w:left w:val="single" w:sz="4" w:space="0" w:color="000000"/>
              <w:bottom w:val="single" w:sz="4" w:space="0" w:color="000000"/>
              <w:right w:val="single" w:sz="18" w:space="0" w:color="000000"/>
            </w:tcBorders>
            <w:vAlign w:val="center"/>
          </w:tcPr>
          <w:p w14:paraId="01BCFCDC" w14:textId="77777777" w:rsidR="00087F11" w:rsidRPr="00BA77BE" w:rsidRDefault="00087F11" w:rsidP="00564E7D">
            <w:pPr>
              <w:spacing w:line="240" w:lineRule="auto"/>
              <w:jc w:val="both"/>
              <w:rPr>
                <w:rFonts w:ascii="Arial Narrow" w:eastAsia="Arial" w:hAnsi="Arial Narrow" w:cs="Arial"/>
                <w:sz w:val="20"/>
                <w:szCs w:val="20"/>
              </w:rPr>
            </w:pPr>
            <w:r w:rsidRPr="00BA77BE">
              <w:rPr>
                <w:rFonts w:ascii="Arial Narrow" w:hAnsi="Arial Narrow"/>
                <w:sz w:val="20"/>
                <w:szCs w:val="20"/>
              </w:rPr>
              <w:t>Hacen</w:t>
            </w:r>
            <w:r w:rsidRPr="00BA77BE">
              <w:rPr>
                <w:rFonts w:ascii="Arial Narrow" w:hAnsi="Arial Narrow"/>
                <w:spacing w:val="1"/>
                <w:sz w:val="20"/>
                <w:szCs w:val="20"/>
              </w:rPr>
              <w:t xml:space="preserve"> </w:t>
            </w:r>
            <w:r w:rsidRPr="00BA77BE">
              <w:rPr>
                <w:rFonts w:ascii="Arial Narrow" w:hAnsi="Arial Narrow"/>
                <w:sz w:val="20"/>
                <w:szCs w:val="20"/>
              </w:rPr>
              <w:t>parte</w:t>
            </w:r>
            <w:r w:rsidRPr="00BA77BE">
              <w:rPr>
                <w:rFonts w:ascii="Arial Narrow" w:hAnsi="Arial Narrow"/>
                <w:spacing w:val="1"/>
                <w:sz w:val="20"/>
                <w:szCs w:val="20"/>
              </w:rPr>
              <w:t xml:space="preserve"> </w:t>
            </w:r>
            <w:r w:rsidRPr="00BA77BE">
              <w:rPr>
                <w:rFonts w:ascii="Arial Narrow" w:hAnsi="Arial Narrow"/>
                <w:sz w:val="20"/>
                <w:szCs w:val="20"/>
              </w:rPr>
              <w:t>integral</w:t>
            </w:r>
            <w:r w:rsidRPr="00BA77BE">
              <w:rPr>
                <w:rFonts w:ascii="Arial Narrow" w:hAnsi="Arial Narrow"/>
                <w:spacing w:val="1"/>
                <w:sz w:val="20"/>
                <w:szCs w:val="20"/>
              </w:rPr>
              <w:t xml:space="preserve"> </w:t>
            </w:r>
            <w:r w:rsidRPr="00BA77BE">
              <w:rPr>
                <w:rFonts w:ascii="Arial Narrow" w:hAnsi="Arial Narrow"/>
                <w:sz w:val="20"/>
                <w:szCs w:val="20"/>
              </w:rPr>
              <w:t>del</w:t>
            </w:r>
            <w:r w:rsidRPr="00BA77BE">
              <w:rPr>
                <w:rFonts w:ascii="Arial Narrow" w:hAnsi="Arial Narrow"/>
                <w:spacing w:val="1"/>
                <w:sz w:val="20"/>
                <w:szCs w:val="20"/>
              </w:rPr>
              <w:t xml:space="preserve"> </w:t>
            </w:r>
            <w:r w:rsidRPr="00BA77BE">
              <w:rPr>
                <w:rFonts w:ascii="Arial Narrow" w:hAnsi="Arial Narrow"/>
                <w:sz w:val="20"/>
                <w:szCs w:val="20"/>
              </w:rPr>
              <w:t>contrato,</w:t>
            </w:r>
            <w:r w:rsidRPr="00BA77BE">
              <w:rPr>
                <w:rFonts w:ascii="Arial Narrow" w:hAnsi="Arial Narrow"/>
                <w:spacing w:val="1"/>
                <w:sz w:val="20"/>
                <w:szCs w:val="20"/>
              </w:rPr>
              <w:t xml:space="preserve"> </w:t>
            </w:r>
            <w:r w:rsidRPr="00BA77BE">
              <w:rPr>
                <w:rFonts w:ascii="Arial Narrow" w:hAnsi="Arial Narrow"/>
                <w:sz w:val="20"/>
                <w:szCs w:val="20"/>
              </w:rPr>
              <w:t>los</w:t>
            </w:r>
            <w:r w:rsidRPr="00BA77BE">
              <w:rPr>
                <w:rFonts w:ascii="Arial Narrow" w:hAnsi="Arial Narrow"/>
                <w:spacing w:val="1"/>
                <w:sz w:val="20"/>
                <w:szCs w:val="20"/>
              </w:rPr>
              <w:t xml:space="preserve"> </w:t>
            </w:r>
            <w:r w:rsidRPr="00BA77BE">
              <w:rPr>
                <w:rFonts w:ascii="Arial Narrow" w:hAnsi="Arial Narrow"/>
                <w:sz w:val="20"/>
                <w:szCs w:val="20"/>
              </w:rPr>
              <w:t>Estudios</w:t>
            </w:r>
            <w:r w:rsidRPr="00BA77BE">
              <w:rPr>
                <w:rFonts w:ascii="Arial Narrow" w:hAnsi="Arial Narrow"/>
                <w:spacing w:val="1"/>
                <w:sz w:val="20"/>
                <w:szCs w:val="20"/>
              </w:rPr>
              <w:t xml:space="preserve"> </w:t>
            </w:r>
            <w:r w:rsidRPr="00BA77BE">
              <w:rPr>
                <w:rFonts w:ascii="Arial Narrow" w:hAnsi="Arial Narrow"/>
                <w:sz w:val="20"/>
                <w:szCs w:val="20"/>
              </w:rPr>
              <w:t>y</w:t>
            </w:r>
            <w:r w:rsidRPr="00BA77BE">
              <w:rPr>
                <w:rFonts w:ascii="Arial Narrow" w:hAnsi="Arial Narrow"/>
                <w:spacing w:val="1"/>
                <w:sz w:val="20"/>
                <w:szCs w:val="20"/>
              </w:rPr>
              <w:t xml:space="preserve"> </w:t>
            </w:r>
            <w:r w:rsidRPr="00BA77BE">
              <w:rPr>
                <w:rFonts w:ascii="Arial Narrow" w:hAnsi="Arial Narrow"/>
                <w:sz w:val="20"/>
                <w:szCs w:val="20"/>
              </w:rPr>
              <w:t>Documentos</w:t>
            </w:r>
            <w:r w:rsidRPr="00BA77BE">
              <w:rPr>
                <w:rFonts w:ascii="Arial Narrow" w:hAnsi="Arial Narrow"/>
                <w:spacing w:val="1"/>
                <w:sz w:val="20"/>
                <w:szCs w:val="20"/>
              </w:rPr>
              <w:t xml:space="preserve"> </w:t>
            </w:r>
            <w:r w:rsidRPr="00BA77BE">
              <w:rPr>
                <w:rFonts w:ascii="Arial Narrow" w:hAnsi="Arial Narrow"/>
                <w:sz w:val="20"/>
                <w:szCs w:val="20"/>
              </w:rPr>
              <w:t>Previos,</w:t>
            </w:r>
            <w:r w:rsidRPr="00BA77BE">
              <w:rPr>
                <w:rFonts w:ascii="Arial Narrow" w:hAnsi="Arial Narrow"/>
                <w:spacing w:val="1"/>
                <w:sz w:val="20"/>
                <w:szCs w:val="20"/>
              </w:rPr>
              <w:t xml:space="preserve"> </w:t>
            </w:r>
            <w:r w:rsidRPr="00BA77BE">
              <w:rPr>
                <w:rFonts w:ascii="Arial Narrow" w:hAnsi="Arial Narrow"/>
                <w:sz w:val="20"/>
                <w:szCs w:val="20"/>
              </w:rPr>
              <w:t>(incluidos</w:t>
            </w:r>
            <w:r w:rsidRPr="00BA77BE">
              <w:rPr>
                <w:rFonts w:ascii="Arial Narrow" w:hAnsi="Arial Narrow"/>
                <w:spacing w:val="1"/>
                <w:sz w:val="20"/>
                <w:szCs w:val="20"/>
              </w:rPr>
              <w:t xml:space="preserve"> </w:t>
            </w:r>
            <w:r w:rsidRPr="00BA77BE">
              <w:rPr>
                <w:rFonts w:ascii="Arial Narrow" w:hAnsi="Arial Narrow"/>
                <w:sz w:val="20"/>
                <w:szCs w:val="20"/>
              </w:rPr>
              <w:t>los</w:t>
            </w:r>
            <w:r w:rsidRPr="00BA77BE">
              <w:rPr>
                <w:rFonts w:ascii="Arial Narrow" w:hAnsi="Arial Narrow"/>
                <w:spacing w:val="1"/>
                <w:sz w:val="20"/>
                <w:szCs w:val="20"/>
              </w:rPr>
              <w:t xml:space="preserve"> </w:t>
            </w:r>
            <w:r w:rsidRPr="00BA77BE">
              <w:rPr>
                <w:rFonts w:ascii="Arial Narrow" w:hAnsi="Arial Narrow"/>
                <w:sz w:val="20"/>
                <w:szCs w:val="20"/>
              </w:rPr>
              <w:t>riesgos</w:t>
            </w:r>
            <w:r w:rsidRPr="00BA77BE">
              <w:rPr>
                <w:rFonts w:ascii="Arial Narrow" w:hAnsi="Arial Narrow"/>
                <w:spacing w:val="1"/>
                <w:sz w:val="20"/>
                <w:szCs w:val="20"/>
              </w:rPr>
              <w:t xml:space="preserve"> </w:t>
            </w:r>
            <w:r w:rsidRPr="00BA77BE">
              <w:rPr>
                <w:rFonts w:ascii="Arial Narrow" w:hAnsi="Arial Narrow"/>
                <w:sz w:val="20"/>
                <w:szCs w:val="20"/>
              </w:rPr>
              <w:t>si</w:t>
            </w:r>
            <w:r w:rsidRPr="00BA77BE">
              <w:rPr>
                <w:rFonts w:ascii="Arial Narrow" w:hAnsi="Arial Narrow"/>
                <w:spacing w:val="1"/>
                <w:sz w:val="20"/>
                <w:szCs w:val="20"/>
              </w:rPr>
              <w:t xml:space="preserve"> </w:t>
            </w:r>
            <w:r w:rsidRPr="00BA77BE">
              <w:rPr>
                <w:rFonts w:ascii="Arial Narrow" w:hAnsi="Arial Narrow"/>
                <w:sz w:val="20"/>
                <w:szCs w:val="20"/>
              </w:rPr>
              <w:t>allí</w:t>
            </w:r>
            <w:r w:rsidRPr="00BA77BE">
              <w:rPr>
                <w:rFonts w:ascii="Arial Narrow" w:hAnsi="Arial Narrow"/>
                <w:spacing w:val="1"/>
                <w:sz w:val="20"/>
                <w:szCs w:val="20"/>
              </w:rPr>
              <w:t xml:space="preserve"> </w:t>
            </w:r>
            <w:r w:rsidRPr="00BA77BE">
              <w:rPr>
                <w:rFonts w:ascii="Arial Narrow" w:hAnsi="Arial Narrow"/>
                <w:sz w:val="20"/>
                <w:szCs w:val="20"/>
              </w:rPr>
              <w:t>se</w:t>
            </w:r>
            <w:r w:rsidRPr="00BA77BE">
              <w:rPr>
                <w:rFonts w:ascii="Arial Narrow" w:hAnsi="Arial Narrow"/>
                <w:spacing w:val="1"/>
                <w:sz w:val="20"/>
                <w:szCs w:val="20"/>
              </w:rPr>
              <w:t xml:space="preserve"> </w:t>
            </w:r>
            <w:r w:rsidRPr="00BA77BE">
              <w:rPr>
                <w:rFonts w:ascii="Arial Narrow" w:hAnsi="Arial Narrow"/>
                <w:sz w:val="20"/>
                <w:szCs w:val="20"/>
              </w:rPr>
              <w:t>establecieron):</w:t>
            </w:r>
            <w:r w:rsidRPr="00BA77BE">
              <w:rPr>
                <w:rFonts w:ascii="Arial Narrow" w:hAnsi="Arial Narrow"/>
                <w:spacing w:val="1"/>
                <w:sz w:val="20"/>
                <w:szCs w:val="20"/>
              </w:rPr>
              <w:t xml:space="preserve"> </w:t>
            </w:r>
            <w:r w:rsidRPr="00BA77BE">
              <w:rPr>
                <w:rFonts w:ascii="Arial Narrow" w:hAnsi="Arial Narrow"/>
                <w:sz w:val="20"/>
                <w:szCs w:val="20"/>
              </w:rPr>
              <w:t>(i)</w:t>
            </w:r>
            <w:r w:rsidRPr="00BA77BE">
              <w:rPr>
                <w:rFonts w:ascii="Arial Narrow" w:hAnsi="Arial Narrow"/>
                <w:spacing w:val="1"/>
                <w:sz w:val="20"/>
                <w:szCs w:val="20"/>
              </w:rPr>
              <w:t xml:space="preserve"> </w:t>
            </w:r>
            <w:r w:rsidRPr="00BA77BE">
              <w:rPr>
                <w:rFonts w:ascii="Arial Narrow" w:hAnsi="Arial Narrow"/>
                <w:sz w:val="20"/>
                <w:szCs w:val="20"/>
              </w:rPr>
              <w:t>los</w:t>
            </w:r>
            <w:r w:rsidRPr="00BA77BE">
              <w:rPr>
                <w:rFonts w:ascii="Arial Narrow" w:hAnsi="Arial Narrow"/>
                <w:spacing w:val="1"/>
                <w:sz w:val="20"/>
                <w:szCs w:val="20"/>
              </w:rPr>
              <w:t xml:space="preserve"> </w:t>
            </w:r>
            <w:r w:rsidRPr="00BA77BE">
              <w:rPr>
                <w:rFonts w:ascii="Arial Narrow" w:hAnsi="Arial Narrow"/>
                <w:sz w:val="20"/>
                <w:szCs w:val="20"/>
              </w:rPr>
              <w:t>documentos</w:t>
            </w:r>
            <w:r w:rsidRPr="00BA77BE">
              <w:rPr>
                <w:rFonts w:ascii="Arial Narrow" w:hAnsi="Arial Narrow"/>
                <w:spacing w:val="1"/>
                <w:sz w:val="20"/>
                <w:szCs w:val="20"/>
              </w:rPr>
              <w:t xml:space="preserve"> </w:t>
            </w:r>
            <w:r w:rsidRPr="00BA77BE">
              <w:rPr>
                <w:rFonts w:ascii="Arial Narrow" w:hAnsi="Arial Narrow"/>
                <w:sz w:val="20"/>
                <w:szCs w:val="20"/>
              </w:rPr>
              <w:t>que</w:t>
            </w:r>
            <w:r w:rsidRPr="00BA77BE">
              <w:rPr>
                <w:rFonts w:ascii="Arial Narrow" w:hAnsi="Arial Narrow"/>
                <w:spacing w:val="1"/>
                <w:sz w:val="20"/>
                <w:szCs w:val="20"/>
              </w:rPr>
              <w:t xml:space="preserve"> </w:t>
            </w:r>
            <w:r w:rsidRPr="00BA77BE">
              <w:rPr>
                <w:rFonts w:ascii="Arial Narrow" w:hAnsi="Arial Narrow"/>
                <w:sz w:val="20"/>
                <w:szCs w:val="20"/>
              </w:rPr>
              <w:t>identifican</w:t>
            </w:r>
            <w:r w:rsidRPr="00BA77BE">
              <w:rPr>
                <w:rFonts w:ascii="Arial Narrow" w:hAnsi="Arial Narrow"/>
                <w:spacing w:val="1"/>
                <w:sz w:val="20"/>
                <w:szCs w:val="20"/>
              </w:rPr>
              <w:t xml:space="preserve"> </w:t>
            </w:r>
            <w:r w:rsidRPr="00BA77BE">
              <w:rPr>
                <w:rFonts w:ascii="Arial Narrow" w:hAnsi="Arial Narrow"/>
                <w:sz w:val="20"/>
                <w:szCs w:val="20"/>
              </w:rPr>
              <w:t>a</w:t>
            </w:r>
            <w:r w:rsidRPr="00BA77BE">
              <w:rPr>
                <w:rFonts w:ascii="Arial Narrow" w:hAnsi="Arial Narrow"/>
                <w:spacing w:val="1"/>
                <w:sz w:val="20"/>
                <w:szCs w:val="20"/>
              </w:rPr>
              <w:t xml:space="preserve"> </w:t>
            </w:r>
            <w:r w:rsidRPr="00BA77BE">
              <w:rPr>
                <w:rFonts w:ascii="Arial Narrow" w:hAnsi="Arial Narrow"/>
                <w:b/>
                <w:sz w:val="20"/>
                <w:szCs w:val="20"/>
              </w:rPr>
              <w:t>EL</w:t>
            </w:r>
            <w:r w:rsidRPr="00BA77BE">
              <w:rPr>
                <w:rFonts w:ascii="Arial Narrow" w:hAnsi="Arial Narrow"/>
                <w:b/>
                <w:spacing w:val="1"/>
                <w:sz w:val="20"/>
                <w:szCs w:val="20"/>
              </w:rPr>
              <w:t xml:space="preserve"> </w:t>
            </w:r>
            <w:r w:rsidRPr="00BA77BE">
              <w:rPr>
                <w:rFonts w:ascii="Arial Narrow" w:hAnsi="Arial Narrow"/>
                <w:b/>
                <w:sz w:val="20"/>
                <w:szCs w:val="20"/>
              </w:rPr>
              <w:t>CONTRATISTA</w:t>
            </w:r>
            <w:r w:rsidRPr="00BA77BE">
              <w:rPr>
                <w:rFonts w:ascii="Arial Narrow" w:hAnsi="Arial Narrow"/>
                <w:sz w:val="20"/>
                <w:szCs w:val="20"/>
              </w:rPr>
              <w:t>,</w:t>
            </w:r>
            <w:r w:rsidRPr="00BA77BE">
              <w:rPr>
                <w:rFonts w:ascii="Arial Narrow" w:hAnsi="Arial Narrow"/>
                <w:spacing w:val="1"/>
                <w:sz w:val="20"/>
                <w:szCs w:val="20"/>
              </w:rPr>
              <w:t xml:space="preserve"> </w:t>
            </w:r>
            <w:r w:rsidRPr="00BA77BE">
              <w:rPr>
                <w:rFonts w:ascii="Arial Narrow" w:hAnsi="Arial Narrow"/>
                <w:sz w:val="20"/>
                <w:szCs w:val="20"/>
              </w:rPr>
              <w:t>(ii)</w:t>
            </w:r>
            <w:r w:rsidRPr="00BA77BE">
              <w:rPr>
                <w:rFonts w:ascii="Arial Narrow" w:hAnsi="Arial Narrow"/>
                <w:spacing w:val="1"/>
                <w:sz w:val="20"/>
                <w:szCs w:val="20"/>
              </w:rPr>
              <w:t xml:space="preserve"> </w:t>
            </w:r>
            <w:r w:rsidRPr="00BA77BE">
              <w:rPr>
                <w:rFonts w:ascii="Arial Narrow" w:hAnsi="Arial Narrow"/>
                <w:sz w:val="20"/>
                <w:szCs w:val="20"/>
              </w:rPr>
              <w:t>El</w:t>
            </w:r>
            <w:r w:rsidRPr="00BA77BE">
              <w:rPr>
                <w:rFonts w:ascii="Arial Narrow" w:hAnsi="Arial Narrow"/>
                <w:spacing w:val="1"/>
                <w:sz w:val="20"/>
                <w:szCs w:val="20"/>
              </w:rPr>
              <w:t xml:space="preserve"> </w:t>
            </w:r>
            <w:r w:rsidRPr="00BA77BE">
              <w:rPr>
                <w:rFonts w:ascii="Arial Narrow" w:hAnsi="Arial Narrow"/>
                <w:sz w:val="20"/>
                <w:szCs w:val="20"/>
              </w:rPr>
              <w:t>Certificado</w:t>
            </w:r>
            <w:r w:rsidRPr="00BA77BE">
              <w:rPr>
                <w:rFonts w:ascii="Arial Narrow" w:hAnsi="Arial Narrow"/>
                <w:spacing w:val="1"/>
                <w:sz w:val="20"/>
                <w:szCs w:val="20"/>
              </w:rPr>
              <w:t xml:space="preserve"> </w:t>
            </w:r>
            <w:r w:rsidRPr="00BA77BE">
              <w:rPr>
                <w:rFonts w:ascii="Arial Narrow" w:hAnsi="Arial Narrow"/>
                <w:sz w:val="20"/>
                <w:szCs w:val="20"/>
              </w:rPr>
              <w:t>de</w:t>
            </w:r>
            <w:r w:rsidRPr="00BA77BE">
              <w:rPr>
                <w:rFonts w:ascii="Arial Narrow" w:hAnsi="Arial Narrow"/>
                <w:spacing w:val="1"/>
                <w:sz w:val="20"/>
                <w:szCs w:val="20"/>
              </w:rPr>
              <w:t xml:space="preserve"> </w:t>
            </w:r>
            <w:r w:rsidRPr="00BA77BE">
              <w:rPr>
                <w:rFonts w:ascii="Arial Narrow" w:hAnsi="Arial Narrow"/>
                <w:sz w:val="20"/>
                <w:szCs w:val="20"/>
              </w:rPr>
              <w:t>Disponibilidad</w:t>
            </w:r>
            <w:r w:rsidRPr="00BA77BE">
              <w:rPr>
                <w:rFonts w:ascii="Arial Narrow" w:hAnsi="Arial Narrow"/>
                <w:spacing w:val="1"/>
                <w:sz w:val="20"/>
                <w:szCs w:val="20"/>
              </w:rPr>
              <w:t xml:space="preserve"> </w:t>
            </w:r>
            <w:r w:rsidRPr="00BA77BE">
              <w:rPr>
                <w:rFonts w:ascii="Arial Narrow" w:hAnsi="Arial Narrow"/>
                <w:sz w:val="20"/>
                <w:szCs w:val="20"/>
              </w:rPr>
              <w:t>Presupuestal,</w:t>
            </w:r>
            <w:r w:rsidRPr="00BA77BE">
              <w:rPr>
                <w:rFonts w:ascii="Arial Narrow" w:hAnsi="Arial Narrow"/>
                <w:spacing w:val="-6"/>
                <w:sz w:val="20"/>
                <w:szCs w:val="20"/>
              </w:rPr>
              <w:t xml:space="preserve"> </w:t>
            </w:r>
            <w:r w:rsidRPr="00BA77BE">
              <w:rPr>
                <w:rFonts w:ascii="Arial Narrow" w:hAnsi="Arial Narrow"/>
                <w:sz w:val="20"/>
                <w:szCs w:val="20"/>
              </w:rPr>
              <w:t>(iii)</w:t>
            </w:r>
            <w:r w:rsidRPr="00BA77BE">
              <w:rPr>
                <w:rFonts w:ascii="Arial Narrow" w:hAnsi="Arial Narrow"/>
                <w:spacing w:val="-6"/>
                <w:sz w:val="20"/>
                <w:szCs w:val="20"/>
              </w:rPr>
              <w:t xml:space="preserve"> </w:t>
            </w:r>
            <w:r w:rsidRPr="00BA77BE">
              <w:rPr>
                <w:rFonts w:ascii="Arial Narrow" w:hAnsi="Arial Narrow"/>
                <w:sz w:val="20"/>
                <w:szCs w:val="20"/>
              </w:rPr>
              <w:t>El</w:t>
            </w:r>
            <w:r w:rsidRPr="00BA77BE">
              <w:rPr>
                <w:rFonts w:ascii="Arial Narrow" w:hAnsi="Arial Narrow"/>
                <w:spacing w:val="-5"/>
                <w:sz w:val="20"/>
                <w:szCs w:val="20"/>
              </w:rPr>
              <w:t xml:space="preserve"> </w:t>
            </w:r>
            <w:r w:rsidRPr="00BA77BE">
              <w:rPr>
                <w:rFonts w:ascii="Arial Narrow" w:hAnsi="Arial Narrow"/>
                <w:sz w:val="20"/>
                <w:szCs w:val="20"/>
              </w:rPr>
              <w:t>certificado</w:t>
            </w:r>
            <w:r w:rsidRPr="00BA77BE">
              <w:rPr>
                <w:rFonts w:ascii="Arial Narrow" w:hAnsi="Arial Narrow"/>
                <w:spacing w:val="-6"/>
                <w:sz w:val="20"/>
                <w:szCs w:val="20"/>
              </w:rPr>
              <w:t xml:space="preserve"> </w:t>
            </w:r>
            <w:r w:rsidRPr="00BA77BE">
              <w:rPr>
                <w:rFonts w:ascii="Arial Narrow" w:hAnsi="Arial Narrow"/>
                <w:sz w:val="20"/>
                <w:szCs w:val="20"/>
              </w:rPr>
              <w:t>de</w:t>
            </w:r>
            <w:r w:rsidRPr="00BA77BE">
              <w:rPr>
                <w:rFonts w:ascii="Arial Narrow" w:hAnsi="Arial Narrow"/>
                <w:spacing w:val="-6"/>
                <w:sz w:val="20"/>
                <w:szCs w:val="20"/>
              </w:rPr>
              <w:t xml:space="preserve"> </w:t>
            </w:r>
            <w:r w:rsidRPr="00BA77BE">
              <w:rPr>
                <w:rFonts w:ascii="Arial Narrow" w:hAnsi="Arial Narrow"/>
                <w:sz w:val="20"/>
                <w:szCs w:val="20"/>
              </w:rPr>
              <w:t>Registro</w:t>
            </w:r>
            <w:r w:rsidRPr="00BA77BE">
              <w:rPr>
                <w:rFonts w:ascii="Arial Narrow" w:hAnsi="Arial Narrow"/>
                <w:spacing w:val="-7"/>
                <w:sz w:val="20"/>
                <w:szCs w:val="20"/>
              </w:rPr>
              <w:t xml:space="preserve"> </w:t>
            </w:r>
            <w:r w:rsidRPr="00BA77BE">
              <w:rPr>
                <w:rFonts w:ascii="Arial Narrow" w:hAnsi="Arial Narrow"/>
                <w:sz w:val="20"/>
                <w:szCs w:val="20"/>
              </w:rPr>
              <w:t>Presupuestal,</w:t>
            </w:r>
            <w:r w:rsidRPr="00BA77BE">
              <w:rPr>
                <w:rFonts w:ascii="Arial Narrow" w:hAnsi="Arial Narrow"/>
                <w:spacing w:val="-7"/>
                <w:sz w:val="20"/>
                <w:szCs w:val="20"/>
              </w:rPr>
              <w:t xml:space="preserve"> </w:t>
            </w:r>
            <w:r w:rsidRPr="00BA77BE">
              <w:rPr>
                <w:rFonts w:ascii="Arial Narrow" w:hAnsi="Arial Narrow"/>
                <w:sz w:val="20"/>
                <w:szCs w:val="20"/>
              </w:rPr>
              <w:t>(v)</w:t>
            </w:r>
            <w:r w:rsidRPr="00BA77BE">
              <w:rPr>
                <w:rFonts w:ascii="Arial Narrow" w:hAnsi="Arial Narrow"/>
                <w:spacing w:val="-5"/>
                <w:sz w:val="20"/>
                <w:szCs w:val="20"/>
              </w:rPr>
              <w:t xml:space="preserve"> </w:t>
            </w:r>
            <w:r w:rsidRPr="00BA77BE">
              <w:rPr>
                <w:rFonts w:ascii="Arial Narrow" w:hAnsi="Arial Narrow"/>
                <w:sz w:val="20"/>
                <w:szCs w:val="20"/>
              </w:rPr>
              <w:t>La</w:t>
            </w:r>
            <w:r w:rsidRPr="00BA77BE">
              <w:rPr>
                <w:rFonts w:ascii="Arial Narrow" w:hAnsi="Arial Narrow"/>
                <w:spacing w:val="-5"/>
                <w:sz w:val="20"/>
                <w:szCs w:val="20"/>
              </w:rPr>
              <w:t xml:space="preserve"> </w:t>
            </w:r>
            <w:r w:rsidRPr="00BA77BE">
              <w:rPr>
                <w:rFonts w:ascii="Arial Narrow" w:hAnsi="Arial Narrow"/>
                <w:sz w:val="20"/>
                <w:szCs w:val="20"/>
              </w:rPr>
              <w:t>constancia</w:t>
            </w:r>
            <w:r w:rsidRPr="00BA77BE">
              <w:rPr>
                <w:rFonts w:ascii="Arial Narrow" w:hAnsi="Arial Narrow"/>
                <w:spacing w:val="-6"/>
                <w:sz w:val="20"/>
                <w:szCs w:val="20"/>
              </w:rPr>
              <w:t xml:space="preserve"> </w:t>
            </w:r>
            <w:r w:rsidRPr="00BA77BE">
              <w:rPr>
                <w:rFonts w:ascii="Arial Narrow" w:hAnsi="Arial Narrow"/>
                <w:sz w:val="20"/>
                <w:szCs w:val="20"/>
              </w:rPr>
              <w:t>de</w:t>
            </w:r>
            <w:r w:rsidRPr="00BA77BE">
              <w:rPr>
                <w:rFonts w:ascii="Arial Narrow" w:hAnsi="Arial Narrow"/>
                <w:spacing w:val="-68"/>
                <w:sz w:val="20"/>
                <w:szCs w:val="20"/>
              </w:rPr>
              <w:t xml:space="preserve">  </w:t>
            </w:r>
            <w:r w:rsidRPr="00BA77BE">
              <w:rPr>
                <w:rFonts w:ascii="Arial Narrow" w:hAnsi="Arial Narrow"/>
                <w:sz w:val="20"/>
                <w:szCs w:val="20"/>
              </w:rPr>
              <w:t>afiliación</w:t>
            </w:r>
            <w:r w:rsidRPr="00BA77BE">
              <w:rPr>
                <w:rFonts w:ascii="Arial Narrow" w:hAnsi="Arial Narrow"/>
                <w:spacing w:val="-15"/>
                <w:sz w:val="20"/>
                <w:szCs w:val="20"/>
              </w:rPr>
              <w:t xml:space="preserve"> </w:t>
            </w:r>
            <w:r w:rsidRPr="00BA77BE">
              <w:rPr>
                <w:rFonts w:ascii="Arial Narrow" w:hAnsi="Arial Narrow"/>
                <w:sz w:val="20"/>
                <w:szCs w:val="20"/>
              </w:rPr>
              <w:t>a</w:t>
            </w:r>
            <w:r w:rsidRPr="00BA77BE">
              <w:rPr>
                <w:rFonts w:ascii="Arial Narrow" w:hAnsi="Arial Narrow"/>
                <w:spacing w:val="-15"/>
                <w:sz w:val="20"/>
                <w:szCs w:val="20"/>
              </w:rPr>
              <w:t xml:space="preserve"> </w:t>
            </w:r>
            <w:r w:rsidRPr="00BA77BE">
              <w:rPr>
                <w:rFonts w:ascii="Arial Narrow" w:hAnsi="Arial Narrow"/>
                <w:sz w:val="20"/>
                <w:szCs w:val="20"/>
              </w:rPr>
              <w:t>la</w:t>
            </w:r>
            <w:r w:rsidRPr="00BA77BE">
              <w:rPr>
                <w:rFonts w:ascii="Arial Narrow" w:hAnsi="Arial Narrow"/>
                <w:spacing w:val="-15"/>
                <w:sz w:val="20"/>
                <w:szCs w:val="20"/>
              </w:rPr>
              <w:t xml:space="preserve"> </w:t>
            </w:r>
            <w:r w:rsidRPr="00BA77BE">
              <w:rPr>
                <w:rFonts w:ascii="Arial Narrow" w:hAnsi="Arial Narrow"/>
                <w:sz w:val="20"/>
                <w:szCs w:val="20"/>
              </w:rPr>
              <w:t>Administradora</w:t>
            </w:r>
            <w:r w:rsidRPr="00BA77BE">
              <w:rPr>
                <w:rFonts w:ascii="Arial Narrow" w:hAnsi="Arial Narrow"/>
                <w:spacing w:val="-15"/>
                <w:sz w:val="20"/>
                <w:szCs w:val="20"/>
              </w:rPr>
              <w:t xml:space="preserve"> </w:t>
            </w:r>
            <w:r w:rsidRPr="00BA77BE">
              <w:rPr>
                <w:rFonts w:ascii="Arial Narrow" w:hAnsi="Arial Narrow"/>
                <w:sz w:val="20"/>
                <w:szCs w:val="20"/>
              </w:rPr>
              <w:t>de</w:t>
            </w:r>
            <w:r w:rsidRPr="00BA77BE">
              <w:rPr>
                <w:rFonts w:ascii="Arial Narrow" w:hAnsi="Arial Narrow"/>
                <w:spacing w:val="-16"/>
                <w:sz w:val="20"/>
                <w:szCs w:val="20"/>
              </w:rPr>
              <w:t xml:space="preserve"> </w:t>
            </w:r>
            <w:r w:rsidRPr="00BA77BE">
              <w:rPr>
                <w:rFonts w:ascii="Arial Narrow" w:hAnsi="Arial Narrow"/>
                <w:sz w:val="20"/>
                <w:szCs w:val="20"/>
              </w:rPr>
              <w:t>Riesgos</w:t>
            </w:r>
            <w:r w:rsidRPr="00BA77BE">
              <w:rPr>
                <w:rFonts w:ascii="Arial Narrow" w:hAnsi="Arial Narrow"/>
                <w:spacing w:val="-13"/>
                <w:sz w:val="20"/>
                <w:szCs w:val="20"/>
              </w:rPr>
              <w:t xml:space="preserve"> </w:t>
            </w:r>
            <w:r w:rsidRPr="00BA77BE">
              <w:rPr>
                <w:rFonts w:ascii="Arial Narrow" w:hAnsi="Arial Narrow"/>
                <w:sz w:val="20"/>
                <w:szCs w:val="20"/>
              </w:rPr>
              <w:t>Laborales,</w:t>
            </w:r>
            <w:r w:rsidRPr="00BA77BE">
              <w:rPr>
                <w:rFonts w:ascii="Arial Narrow" w:hAnsi="Arial Narrow"/>
                <w:spacing w:val="-14"/>
                <w:sz w:val="20"/>
                <w:szCs w:val="20"/>
              </w:rPr>
              <w:t xml:space="preserve"> </w:t>
            </w:r>
            <w:r w:rsidRPr="00BA77BE">
              <w:rPr>
                <w:rFonts w:ascii="Arial Narrow" w:hAnsi="Arial Narrow"/>
                <w:sz w:val="20"/>
                <w:szCs w:val="20"/>
              </w:rPr>
              <w:t>el</w:t>
            </w:r>
            <w:r w:rsidRPr="00BA77BE">
              <w:rPr>
                <w:rFonts w:ascii="Arial Narrow" w:hAnsi="Arial Narrow"/>
                <w:spacing w:val="-15"/>
                <w:sz w:val="20"/>
                <w:szCs w:val="20"/>
              </w:rPr>
              <w:t xml:space="preserve"> </w:t>
            </w:r>
            <w:r w:rsidRPr="00BA77BE">
              <w:rPr>
                <w:rFonts w:ascii="Arial Narrow" w:hAnsi="Arial Narrow"/>
                <w:sz w:val="20"/>
                <w:szCs w:val="20"/>
              </w:rPr>
              <w:t>reporte</w:t>
            </w:r>
            <w:r w:rsidRPr="00BA77BE">
              <w:rPr>
                <w:rFonts w:ascii="Arial Narrow" w:hAnsi="Arial Narrow"/>
                <w:spacing w:val="-16"/>
                <w:sz w:val="20"/>
                <w:szCs w:val="20"/>
              </w:rPr>
              <w:t xml:space="preserve"> </w:t>
            </w:r>
            <w:r w:rsidRPr="00BA77BE">
              <w:rPr>
                <w:rFonts w:ascii="Arial Narrow" w:hAnsi="Arial Narrow"/>
                <w:sz w:val="20"/>
                <w:szCs w:val="20"/>
              </w:rPr>
              <w:t>del</w:t>
            </w:r>
            <w:r w:rsidRPr="00BA77BE">
              <w:rPr>
                <w:rFonts w:ascii="Arial Narrow" w:hAnsi="Arial Narrow"/>
                <w:spacing w:val="-15"/>
                <w:sz w:val="20"/>
                <w:szCs w:val="20"/>
              </w:rPr>
              <w:t xml:space="preserve"> </w:t>
            </w:r>
            <w:r w:rsidRPr="00BA77BE">
              <w:rPr>
                <w:rFonts w:ascii="Arial Narrow" w:hAnsi="Arial Narrow"/>
                <w:sz w:val="20"/>
                <w:szCs w:val="20"/>
              </w:rPr>
              <w:t>contrato</w:t>
            </w:r>
            <w:r w:rsidRPr="00BA77BE">
              <w:rPr>
                <w:rFonts w:ascii="Arial Narrow" w:hAnsi="Arial Narrow"/>
                <w:spacing w:val="-16"/>
                <w:sz w:val="20"/>
                <w:szCs w:val="20"/>
              </w:rPr>
              <w:t xml:space="preserve"> </w:t>
            </w:r>
            <w:r w:rsidRPr="00BA77BE">
              <w:rPr>
                <w:rFonts w:ascii="Arial Narrow" w:hAnsi="Arial Narrow"/>
                <w:sz w:val="20"/>
                <w:szCs w:val="20"/>
              </w:rPr>
              <w:t>que</w:t>
            </w:r>
            <w:r w:rsidRPr="00BA77BE">
              <w:rPr>
                <w:rFonts w:ascii="Arial Narrow" w:hAnsi="Arial Narrow"/>
                <w:spacing w:val="-68"/>
                <w:sz w:val="20"/>
                <w:szCs w:val="20"/>
              </w:rPr>
              <w:t xml:space="preserve">             </w:t>
            </w:r>
            <w:r w:rsidRPr="00BA77BE">
              <w:rPr>
                <w:rFonts w:ascii="Arial Narrow" w:hAnsi="Arial Narrow"/>
                <w:sz w:val="20"/>
                <w:szCs w:val="20"/>
              </w:rPr>
              <w:t>arroja</w:t>
            </w:r>
            <w:r w:rsidRPr="00BA77BE">
              <w:rPr>
                <w:rFonts w:ascii="Arial Narrow" w:hAnsi="Arial Narrow"/>
                <w:spacing w:val="1"/>
                <w:sz w:val="20"/>
                <w:szCs w:val="20"/>
              </w:rPr>
              <w:t xml:space="preserve"> </w:t>
            </w:r>
            <w:r w:rsidRPr="00BA77BE">
              <w:rPr>
                <w:rFonts w:ascii="Arial Narrow" w:hAnsi="Arial Narrow"/>
                <w:sz w:val="20"/>
                <w:szCs w:val="20"/>
              </w:rPr>
              <w:t>el</w:t>
            </w:r>
            <w:r w:rsidRPr="00BA77BE">
              <w:rPr>
                <w:rFonts w:ascii="Arial Narrow" w:hAnsi="Arial Narrow"/>
                <w:spacing w:val="1"/>
                <w:sz w:val="20"/>
                <w:szCs w:val="20"/>
              </w:rPr>
              <w:t xml:space="preserve"> </w:t>
            </w:r>
            <w:r w:rsidRPr="00BA77BE">
              <w:rPr>
                <w:rFonts w:ascii="Arial Narrow" w:hAnsi="Arial Narrow"/>
                <w:sz w:val="20"/>
                <w:szCs w:val="20"/>
              </w:rPr>
              <w:t>sistema</w:t>
            </w:r>
            <w:r w:rsidRPr="00BA77BE">
              <w:rPr>
                <w:rFonts w:ascii="Arial Narrow" w:hAnsi="Arial Narrow"/>
                <w:spacing w:val="1"/>
                <w:sz w:val="20"/>
                <w:szCs w:val="20"/>
              </w:rPr>
              <w:t xml:space="preserve"> </w:t>
            </w:r>
            <w:r w:rsidRPr="00BA77BE">
              <w:rPr>
                <w:rFonts w:ascii="Arial Narrow" w:hAnsi="Arial Narrow"/>
                <w:sz w:val="20"/>
                <w:szCs w:val="20"/>
              </w:rPr>
              <w:t>SECOP</w:t>
            </w:r>
            <w:r w:rsidRPr="00BA77BE">
              <w:rPr>
                <w:rFonts w:ascii="Arial Narrow" w:hAnsi="Arial Narrow"/>
                <w:spacing w:val="1"/>
                <w:sz w:val="20"/>
                <w:szCs w:val="20"/>
              </w:rPr>
              <w:t xml:space="preserve"> </w:t>
            </w:r>
            <w:r w:rsidRPr="00BA77BE">
              <w:rPr>
                <w:rFonts w:ascii="Arial Narrow" w:hAnsi="Arial Narrow"/>
                <w:sz w:val="20"/>
                <w:szCs w:val="20"/>
              </w:rPr>
              <w:t>II,</w:t>
            </w:r>
            <w:r w:rsidRPr="00BA77BE">
              <w:rPr>
                <w:rFonts w:ascii="Arial Narrow" w:hAnsi="Arial Narrow"/>
                <w:spacing w:val="1"/>
                <w:sz w:val="20"/>
                <w:szCs w:val="20"/>
              </w:rPr>
              <w:t xml:space="preserve"> </w:t>
            </w:r>
            <w:r w:rsidRPr="00BA77BE">
              <w:rPr>
                <w:rFonts w:ascii="Arial Narrow" w:hAnsi="Arial Narrow"/>
                <w:sz w:val="20"/>
                <w:szCs w:val="20"/>
              </w:rPr>
              <w:t>(vi)</w:t>
            </w:r>
            <w:r w:rsidRPr="00BA77BE">
              <w:rPr>
                <w:rFonts w:ascii="Arial Narrow" w:hAnsi="Arial Narrow"/>
                <w:spacing w:val="1"/>
                <w:sz w:val="20"/>
                <w:szCs w:val="20"/>
              </w:rPr>
              <w:t xml:space="preserve"> </w:t>
            </w:r>
            <w:r w:rsidRPr="00BA77BE">
              <w:rPr>
                <w:rFonts w:ascii="Arial Narrow" w:hAnsi="Arial Narrow"/>
                <w:sz w:val="20"/>
                <w:szCs w:val="20"/>
              </w:rPr>
              <w:t>Acta</w:t>
            </w:r>
            <w:r w:rsidRPr="00BA77BE">
              <w:rPr>
                <w:rFonts w:ascii="Arial Narrow" w:hAnsi="Arial Narrow"/>
                <w:spacing w:val="1"/>
                <w:sz w:val="20"/>
                <w:szCs w:val="20"/>
              </w:rPr>
              <w:t xml:space="preserve"> </w:t>
            </w:r>
            <w:r w:rsidRPr="00BA77BE">
              <w:rPr>
                <w:rFonts w:ascii="Arial Narrow" w:hAnsi="Arial Narrow"/>
                <w:sz w:val="20"/>
                <w:szCs w:val="20"/>
              </w:rPr>
              <w:t>de</w:t>
            </w:r>
            <w:r w:rsidRPr="00BA77BE">
              <w:rPr>
                <w:rFonts w:ascii="Arial Narrow" w:hAnsi="Arial Narrow"/>
                <w:spacing w:val="1"/>
                <w:sz w:val="20"/>
                <w:szCs w:val="20"/>
              </w:rPr>
              <w:t xml:space="preserve"> </w:t>
            </w:r>
            <w:r w:rsidRPr="00BA77BE">
              <w:rPr>
                <w:rFonts w:ascii="Arial Narrow" w:hAnsi="Arial Narrow"/>
                <w:sz w:val="20"/>
                <w:szCs w:val="20"/>
              </w:rPr>
              <w:t>Inicio(si aplica)</w:t>
            </w:r>
            <w:r w:rsidRPr="00BA77BE">
              <w:rPr>
                <w:rFonts w:ascii="Arial Narrow" w:hAnsi="Arial Narrow"/>
                <w:spacing w:val="1"/>
                <w:sz w:val="20"/>
                <w:szCs w:val="20"/>
              </w:rPr>
              <w:t xml:space="preserve"> </w:t>
            </w:r>
            <w:r w:rsidRPr="00BA77BE">
              <w:rPr>
                <w:rFonts w:ascii="Arial Narrow" w:hAnsi="Arial Narrow"/>
                <w:sz w:val="20"/>
                <w:szCs w:val="20"/>
              </w:rPr>
              <w:t>y</w:t>
            </w:r>
            <w:r w:rsidRPr="00BA77BE">
              <w:rPr>
                <w:rFonts w:ascii="Arial Narrow" w:hAnsi="Arial Narrow"/>
                <w:spacing w:val="1"/>
                <w:sz w:val="20"/>
                <w:szCs w:val="20"/>
              </w:rPr>
              <w:t xml:space="preserve"> </w:t>
            </w:r>
            <w:r w:rsidRPr="00BA77BE">
              <w:rPr>
                <w:rFonts w:ascii="Arial Narrow" w:hAnsi="Arial Narrow"/>
                <w:sz w:val="20"/>
                <w:szCs w:val="20"/>
              </w:rPr>
              <w:t>en</w:t>
            </w:r>
            <w:r w:rsidRPr="00BA77BE">
              <w:rPr>
                <w:rFonts w:ascii="Arial Narrow" w:hAnsi="Arial Narrow"/>
                <w:spacing w:val="1"/>
                <w:sz w:val="20"/>
                <w:szCs w:val="20"/>
              </w:rPr>
              <w:t xml:space="preserve"> </w:t>
            </w:r>
            <w:r w:rsidRPr="00BA77BE">
              <w:rPr>
                <w:rFonts w:ascii="Arial Narrow" w:hAnsi="Arial Narrow"/>
                <w:sz w:val="20"/>
                <w:szCs w:val="20"/>
              </w:rPr>
              <w:t>general</w:t>
            </w:r>
            <w:r w:rsidRPr="00BA77BE">
              <w:rPr>
                <w:rFonts w:ascii="Arial Narrow" w:hAnsi="Arial Narrow"/>
                <w:spacing w:val="1"/>
                <w:sz w:val="20"/>
                <w:szCs w:val="20"/>
              </w:rPr>
              <w:t xml:space="preserve"> </w:t>
            </w:r>
            <w:r w:rsidRPr="00BA77BE">
              <w:rPr>
                <w:rFonts w:ascii="Arial Narrow" w:hAnsi="Arial Narrow"/>
                <w:sz w:val="20"/>
                <w:szCs w:val="20"/>
              </w:rPr>
              <w:t>todas</w:t>
            </w:r>
            <w:r w:rsidRPr="00BA77BE">
              <w:rPr>
                <w:rFonts w:ascii="Arial Narrow" w:hAnsi="Arial Narrow"/>
                <w:spacing w:val="1"/>
                <w:sz w:val="20"/>
                <w:szCs w:val="20"/>
              </w:rPr>
              <w:t xml:space="preserve"> </w:t>
            </w:r>
            <w:r w:rsidRPr="00BA77BE">
              <w:rPr>
                <w:rFonts w:ascii="Arial Narrow" w:hAnsi="Arial Narrow"/>
                <w:sz w:val="20"/>
                <w:szCs w:val="20"/>
              </w:rPr>
              <w:t xml:space="preserve">las </w:t>
            </w:r>
            <w:r w:rsidRPr="00BA77BE">
              <w:rPr>
                <w:rFonts w:ascii="Arial Narrow" w:hAnsi="Arial Narrow"/>
                <w:spacing w:val="-68"/>
                <w:sz w:val="20"/>
                <w:szCs w:val="20"/>
              </w:rPr>
              <w:t xml:space="preserve">  </w:t>
            </w:r>
            <w:r w:rsidRPr="00BA77BE">
              <w:rPr>
                <w:rFonts w:ascii="Arial Narrow" w:hAnsi="Arial Narrow"/>
                <w:sz w:val="20"/>
                <w:szCs w:val="20"/>
              </w:rPr>
              <w:t>actuaciones</w:t>
            </w:r>
            <w:r w:rsidRPr="00BA77BE">
              <w:rPr>
                <w:rFonts w:ascii="Arial Narrow" w:hAnsi="Arial Narrow"/>
                <w:spacing w:val="1"/>
                <w:sz w:val="20"/>
                <w:szCs w:val="20"/>
              </w:rPr>
              <w:t xml:space="preserve"> </w:t>
            </w:r>
            <w:r w:rsidRPr="00BA77BE">
              <w:rPr>
                <w:rFonts w:ascii="Arial Narrow" w:hAnsi="Arial Narrow"/>
                <w:sz w:val="20"/>
                <w:szCs w:val="20"/>
              </w:rPr>
              <w:t>y</w:t>
            </w:r>
            <w:r w:rsidRPr="00BA77BE">
              <w:rPr>
                <w:rFonts w:ascii="Arial Narrow" w:hAnsi="Arial Narrow"/>
                <w:spacing w:val="1"/>
                <w:sz w:val="20"/>
                <w:szCs w:val="20"/>
              </w:rPr>
              <w:t xml:space="preserve"> </w:t>
            </w:r>
            <w:r w:rsidRPr="00BA77BE">
              <w:rPr>
                <w:rFonts w:ascii="Arial Narrow" w:hAnsi="Arial Narrow"/>
                <w:sz w:val="20"/>
                <w:szCs w:val="20"/>
              </w:rPr>
              <w:t>documentos</w:t>
            </w:r>
            <w:r w:rsidRPr="00BA77BE">
              <w:rPr>
                <w:rFonts w:ascii="Arial Narrow" w:hAnsi="Arial Narrow"/>
                <w:spacing w:val="1"/>
                <w:sz w:val="20"/>
                <w:szCs w:val="20"/>
              </w:rPr>
              <w:t xml:space="preserve"> </w:t>
            </w:r>
            <w:r w:rsidRPr="00BA77BE">
              <w:rPr>
                <w:rFonts w:ascii="Arial Narrow" w:hAnsi="Arial Narrow"/>
                <w:sz w:val="20"/>
                <w:szCs w:val="20"/>
              </w:rPr>
              <w:t>generados</w:t>
            </w:r>
            <w:r w:rsidRPr="00BA77BE">
              <w:rPr>
                <w:rFonts w:ascii="Arial Narrow" w:hAnsi="Arial Narrow"/>
                <w:spacing w:val="1"/>
                <w:sz w:val="20"/>
                <w:szCs w:val="20"/>
              </w:rPr>
              <w:t xml:space="preserve"> </w:t>
            </w:r>
            <w:r w:rsidRPr="00BA77BE">
              <w:rPr>
                <w:rFonts w:ascii="Arial Narrow" w:hAnsi="Arial Narrow"/>
                <w:sz w:val="20"/>
                <w:szCs w:val="20"/>
              </w:rPr>
              <w:t>durante</w:t>
            </w:r>
            <w:r w:rsidRPr="00BA77BE">
              <w:rPr>
                <w:rFonts w:ascii="Arial Narrow" w:hAnsi="Arial Narrow"/>
                <w:spacing w:val="1"/>
                <w:sz w:val="20"/>
                <w:szCs w:val="20"/>
              </w:rPr>
              <w:t xml:space="preserve"> </w:t>
            </w:r>
            <w:r w:rsidRPr="00BA77BE">
              <w:rPr>
                <w:rFonts w:ascii="Arial Narrow" w:hAnsi="Arial Narrow"/>
                <w:sz w:val="20"/>
                <w:szCs w:val="20"/>
              </w:rPr>
              <w:t>las</w:t>
            </w:r>
            <w:r w:rsidRPr="00BA77BE">
              <w:rPr>
                <w:rFonts w:ascii="Arial Narrow" w:hAnsi="Arial Narrow"/>
                <w:spacing w:val="1"/>
                <w:sz w:val="20"/>
                <w:szCs w:val="20"/>
              </w:rPr>
              <w:t xml:space="preserve"> </w:t>
            </w:r>
            <w:r w:rsidRPr="00BA77BE">
              <w:rPr>
                <w:rFonts w:ascii="Arial Narrow" w:hAnsi="Arial Narrow"/>
                <w:sz w:val="20"/>
                <w:szCs w:val="20"/>
              </w:rPr>
              <w:t>fases</w:t>
            </w:r>
            <w:r w:rsidRPr="00BA77BE">
              <w:rPr>
                <w:rFonts w:ascii="Arial Narrow" w:hAnsi="Arial Narrow"/>
                <w:spacing w:val="1"/>
                <w:sz w:val="20"/>
                <w:szCs w:val="20"/>
              </w:rPr>
              <w:t xml:space="preserve"> </w:t>
            </w:r>
            <w:r w:rsidRPr="00BA77BE">
              <w:rPr>
                <w:rFonts w:ascii="Arial Narrow" w:hAnsi="Arial Narrow"/>
                <w:sz w:val="20"/>
                <w:szCs w:val="20"/>
              </w:rPr>
              <w:t>precontractual,</w:t>
            </w:r>
            <w:r w:rsidRPr="00BA77BE">
              <w:rPr>
                <w:rFonts w:ascii="Arial Narrow" w:hAnsi="Arial Narrow"/>
                <w:spacing w:val="1"/>
                <w:sz w:val="20"/>
                <w:szCs w:val="20"/>
              </w:rPr>
              <w:t xml:space="preserve"> </w:t>
            </w:r>
            <w:r w:rsidRPr="00BA77BE">
              <w:rPr>
                <w:rFonts w:ascii="Arial Narrow" w:hAnsi="Arial Narrow"/>
                <w:sz w:val="20"/>
                <w:szCs w:val="20"/>
              </w:rPr>
              <w:t>contractual</w:t>
            </w:r>
            <w:r w:rsidRPr="00BA77BE">
              <w:rPr>
                <w:rFonts w:ascii="Arial Narrow" w:hAnsi="Arial Narrow"/>
                <w:spacing w:val="61"/>
                <w:sz w:val="20"/>
                <w:szCs w:val="20"/>
              </w:rPr>
              <w:t xml:space="preserve"> </w:t>
            </w:r>
            <w:r w:rsidRPr="00BA77BE">
              <w:rPr>
                <w:rFonts w:ascii="Arial Narrow" w:hAnsi="Arial Narrow"/>
                <w:sz w:val="20"/>
                <w:szCs w:val="20"/>
              </w:rPr>
              <w:t>y</w:t>
            </w:r>
            <w:r w:rsidRPr="00BA77BE">
              <w:rPr>
                <w:rFonts w:ascii="Arial Narrow" w:hAnsi="Arial Narrow"/>
                <w:spacing w:val="61"/>
                <w:sz w:val="20"/>
                <w:szCs w:val="20"/>
              </w:rPr>
              <w:t xml:space="preserve"> </w:t>
            </w:r>
            <w:r w:rsidRPr="00BA77BE">
              <w:rPr>
                <w:rFonts w:ascii="Arial Narrow" w:hAnsi="Arial Narrow"/>
                <w:sz w:val="20"/>
                <w:szCs w:val="20"/>
              </w:rPr>
              <w:t>postcontractual</w:t>
            </w:r>
            <w:r w:rsidRPr="00BA77BE">
              <w:rPr>
                <w:rFonts w:ascii="Arial Narrow" w:hAnsi="Arial Narrow"/>
                <w:spacing w:val="62"/>
                <w:sz w:val="20"/>
                <w:szCs w:val="20"/>
              </w:rPr>
              <w:t xml:space="preserve"> </w:t>
            </w:r>
            <w:r w:rsidRPr="00BA77BE">
              <w:rPr>
                <w:rFonts w:ascii="Arial Narrow" w:hAnsi="Arial Narrow"/>
                <w:sz w:val="20"/>
                <w:szCs w:val="20"/>
              </w:rPr>
              <w:t>y</w:t>
            </w:r>
            <w:r w:rsidRPr="00BA77BE">
              <w:rPr>
                <w:rFonts w:ascii="Arial Narrow" w:hAnsi="Arial Narrow"/>
                <w:spacing w:val="61"/>
                <w:sz w:val="20"/>
                <w:szCs w:val="20"/>
              </w:rPr>
              <w:t xml:space="preserve"> </w:t>
            </w:r>
            <w:r w:rsidRPr="00BA77BE">
              <w:rPr>
                <w:rFonts w:ascii="Arial Narrow" w:hAnsi="Arial Narrow"/>
                <w:sz w:val="20"/>
                <w:szCs w:val="20"/>
              </w:rPr>
              <w:t>tienen</w:t>
            </w:r>
            <w:r w:rsidRPr="00BA77BE">
              <w:rPr>
                <w:rFonts w:ascii="Arial Narrow" w:hAnsi="Arial Narrow"/>
                <w:spacing w:val="64"/>
                <w:sz w:val="20"/>
                <w:szCs w:val="20"/>
              </w:rPr>
              <w:t xml:space="preserve"> </w:t>
            </w:r>
            <w:r w:rsidRPr="00BA77BE">
              <w:rPr>
                <w:rFonts w:ascii="Arial Narrow" w:hAnsi="Arial Narrow"/>
                <w:sz w:val="20"/>
                <w:szCs w:val="20"/>
              </w:rPr>
              <w:t>carácter</w:t>
            </w:r>
            <w:r w:rsidRPr="00BA77BE">
              <w:rPr>
                <w:rFonts w:ascii="Arial Narrow" w:hAnsi="Arial Narrow"/>
                <w:spacing w:val="63"/>
                <w:sz w:val="20"/>
                <w:szCs w:val="20"/>
              </w:rPr>
              <w:t xml:space="preserve"> </w:t>
            </w:r>
            <w:r w:rsidRPr="00BA77BE">
              <w:rPr>
                <w:rFonts w:ascii="Arial Narrow" w:hAnsi="Arial Narrow"/>
                <w:sz w:val="20"/>
                <w:szCs w:val="20"/>
              </w:rPr>
              <w:t>vinculante</w:t>
            </w:r>
            <w:r w:rsidRPr="00BA77BE">
              <w:rPr>
                <w:rFonts w:ascii="Arial Narrow" w:hAnsi="Arial Narrow"/>
                <w:spacing w:val="60"/>
                <w:sz w:val="20"/>
                <w:szCs w:val="20"/>
              </w:rPr>
              <w:t xml:space="preserve"> </w:t>
            </w:r>
            <w:r w:rsidRPr="00BA77BE">
              <w:rPr>
                <w:rFonts w:ascii="Arial Narrow" w:hAnsi="Arial Narrow"/>
                <w:sz w:val="20"/>
                <w:szCs w:val="20"/>
              </w:rPr>
              <w:t>en</w:t>
            </w:r>
            <w:r w:rsidRPr="00BA77BE">
              <w:rPr>
                <w:rFonts w:ascii="Arial Narrow" w:hAnsi="Arial Narrow"/>
                <w:spacing w:val="62"/>
                <w:sz w:val="20"/>
                <w:szCs w:val="20"/>
              </w:rPr>
              <w:t xml:space="preserve"> </w:t>
            </w:r>
            <w:r w:rsidRPr="00BA77BE">
              <w:rPr>
                <w:rFonts w:ascii="Arial Narrow" w:hAnsi="Arial Narrow"/>
                <w:sz w:val="20"/>
                <w:szCs w:val="20"/>
              </w:rPr>
              <w:t>la</w:t>
            </w:r>
            <w:r w:rsidRPr="00BA77BE">
              <w:rPr>
                <w:rFonts w:ascii="Arial Narrow" w:hAnsi="Arial Narrow"/>
                <w:spacing w:val="64"/>
                <w:sz w:val="20"/>
                <w:szCs w:val="20"/>
              </w:rPr>
              <w:t xml:space="preserve"> </w:t>
            </w:r>
            <w:r w:rsidRPr="00BA77BE">
              <w:rPr>
                <w:rFonts w:ascii="Arial Narrow" w:hAnsi="Arial Narrow"/>
                <w:sz w:val="20"/>
                <w:szCs w:val="20"/>
              </w:rPr>
              <w:t>relación jurídica.</w:t>
            </w:r>
          </w:p>
        </w:tc>
      </w:tr>
      <w:tr w:rsidR="00087F11" w:rsidRPr="00564E7D" w14:paraId="6F901EF3" w14:textId="77777777" w:rsidTr="002E44A0">
        <w:trPr>
          <w:trHeight w:val="660"/>
        </w:trPr>
        <w:tc>
          <w:tcPr>
            <w:tcW w:w="2119" w:type="dxa"/>
            <w:tcBorders>
              <w:top w:val="single" w:sz="4" w:space="0" w:color="000000"/>
              <w:left w:val="single" w:sz="18" w:space="0" w:color="000000"/>
              <w:bottom w:val="single" w:sz="4" w:space="0" w:color="000000"/>
              <w:right w:val="single" w:sz="4" w:space="0" w:color="000000"/>
            </w:tcBorders>
            <w:shd w:val="clear" w:color="auto" w:fill="D9D9D9"/>
            <w:vAlign w:val="center"/>
          </w:tcPr>
          <w:p w14:paraId="28F63C11" w14:textId="3A0EDD07" w:rsidR="00087F11" w:rsidRPr="00BA77BE" w:rsidRDefault="00087F11" w:rsidP="00564E7D">
            <w:pPr>
              <w:spacing w:line="240" w:lineRule="auto"/>
              <w:rPr>
                <w:rFonts w:ascii="Arial Narrow" w:eastAsia="Arial" w:hAnsi="Arial Narrow" w:cs="Arial"/>
                <w:b/>
                <w:sz w:val="20"/>
                <w:szCs w:val="20"/>
              </w:rPr>
            </w:pPr>
            <w:r w:rsidRPr="00BA77BE">
              <w:rPr>
                <w:rFonts w:ascii="Arial Narrow" w:eastAsia="Arial" w:hAnsi="Arial Narrow" w:cs="Arial"/>
                <w:b/>
                <w:sz w:val="20"/>
                <w:szCs w:val="20"/>
              </w:rPr>
              <w:t>1</w:t>
            </w:r>
            <w:r w:rsidR="00A85182" w:rsidRPr="00BA77BE">
              <w:rPr>
                <w:rFonts w:ascii="Arial Narrow" w:eastAsia="Arial" w:hAnsi="Arial Narrow" w:cs="Arial"/>
                <w:b/>
                <w:sz w:val="20"/>
                <w:szCs w:val="20"/>
              </w:rPr>
              <w:t>8</w:t>
            </w:r>
            <w:r w:rsidRPr="00BA77BE">
              <w:rPr>
                <w:rFonts w:ascii="Arial Narrow" w:eastAsia="Arial" w:hAnsi="Arial Narrow" w:cs="Arial"/>
                <w:b/>
                <w:sz w:val="20"/>
                <w:szCs w:val="20"/>
              </w:rPr>
              <w:t>) Requisitos de perfeccionamiento y ejecución:</w:t>
            </w:r>
          </w:p>
        </w:tc>
        <w:tc>
          <w:tcPr>
            <w:tcW w:w="8022" w:type="dxa"/>
            <w:tcBorders>
              <w:top w:val="single" w:sz="4" w:space="0" w:color="000000"/>
              <w:left w:val="single" w:sz="4" w:space="0" w:color="000000"/>
              <w:bottom w:val="single" w:sz="4" w:space="0" w:color="000000"/>
              <w:right w:val="single" w:sz="18" w:space="0" w:color="000000"/>
            </w:tcBorders>
            <w:vAlign w:val="center"/>
          </w:tcPr>
          <w:p w14:paraId="096B2C53" w14:textId="4B1F4367" w:rsidR="00087F11" w:rsidRPr="00BA77BE" w:rsidRDefault="00087F11" w:rsidP="00564E7D">
            <w:pPr>
              <w:spacing w:line="240" w:lineRule="auto"/>
              <w:jc w:val="both"/>
              <w:rPr>
                <w:rFonts w:ascii="Arial Narrow" w:eastAsia="Times New Roman" w:hAnsi="Arial Narrow" w:cs="Arial"/>
                <w:sz w:val="20"/>
                <w:szCs w:val="20"/>
              </w:rPr>
            </w:pPr>
            <w:r w:rsidRPr="00BA77BE">
              <w:rPr>
                <w:rFonts w:ascii="Arial Narrow" w:eastAsia="Times New Roman" w:hAnsi="Arial Narrow" w:cs="Arial"/>
                <w:sz w:val="20"/>
                <w:szCs w:val="20"/>
              </w:rPr>
              <w:t>Este contrato se perfecciona con la aprobación de las partes en la plataforma del SECOP II, y tendrá como requisitos de ejecución (i) la expedición del registro presupuestal, (ii) aprobación de la Garantía Única de Cumplimiento; y (iii) afiliación y entrada en vigencia de la cobertura de la Administradora de Riesgos Laborales.</w:t>
            </w:r>
          </w:p>
        </w:tc>
      </w:tr>
      <w:tr w:rsidR="00087F11" w:rsidRPr="00564E7D" w14:paraId="1CBAAFCB" w14:textId="77777777" w:rsidTr="002E44A0">
        <w:trPr>
          <w:trHeight w:val="6133"/>
        </w:trPr>
        <w:tc>
          <w:tcPr>
            <w:tcW w:w="2119" w:type="dxa"/>
            <w:tcBorders>
              <w:top w:val="single" w:sz="4" w:space="0" w:color="000000"/>
              <w:left w:val="single" w:sz="18" w:space="0" w:color="000000"/>
              <w:bottom w:val="single" w:sz="4" w:space="0" w:color="000000"/>
              <w:right w:val="single" w:sz="4" w:space="0" w:color="000000"/>
            </w:tcBorders>
            <w:shd w:val="clear" w:color="auto" w:fill="D9D9D9"/>
            <w:vAlign w:val="center"/>
          </w:tcPr>
          <w:p w14:paraId="07005654" w14:textId="09973563" w:rsidR="00087F11" w:rsidRPr="00BA77BE" w:rsidRDefault="00A85182" w:rsidP="00564E7D">
            <w:pPr>
              <w:spacing w:line="240" w:lineRule="auto"/>
              <w:rPr>
                <w:rFonts w:ascii="Arial Narrow" w:eastAsia="Arial" w:hAnsi="Arial Narrow" w:cs="Arial"/>
                <w:b/>
                <w:sz w:val="20"/>
                <w:szCs w:val="20"/>
              </w:rPr>
            </w:pPr>
            <w:r w:rsidRPr="00BA77BE">
              <w:rPr>
                <w:rFonts w:ascii="Arial Narrow" w:eastAsia="Arial" w:hAnsi="Arial Narrow" w:cs="Arial"/>
                <w:b/>
                <w:sz w:val="20"/>
                <w:szCs w:val="20"/>
              </w:rPr>
              <w:lastRenderedPageBreak/>
              <w:t>19</w:t>
            </w:r>
            <w:r w:rsidR="00087F11" w:rsidRPr="00BA77BE">
              <w:rPr>
                <w:rFonts w:ascii="Arial Narrow" w:eastAsia="Arial" w:hAnsi="Arial Narrow" w:cs="Arial"/>
                <w:b/>
                <w:sz w:val="20"/>
                <w:szCs w:val="20"/>
              </w:rPr>
              <w:t xml:space="preserve">) </w:t>
            </w:r>
            <w:r w:rsidR="00087F11" w:rsidRPr="00BA77BE">
              <w:rPr>
                <w:rFonts w:ascii="Arial Narrow" w:hAnsi="Arial Narrow"/>
                <w:b/>
                <w:sz w:val="20"/>
                <w:szCs w:val="20"/>
              </w:rPr>
              <w:t>Supervisión</w:t>
            </w:r>
          </w:p>
        </w:tc>
        <w:tc>
          <w:tcPr>
            <w:tcW w:w="8022" w:type="dxa"/>
            <w:tcBorders>
              <w:top w:val="single" w:sz="4" w:space="0" w:color="000000"/>
              <w:left w:val="single" w:sz="4" w:space="0" w:color="000000"/>
              <w:bottom w:val="single" w:sz="4" w:space="0" w:color="000000"/>
              <w:right w:val="single" w:sz="18" w:space="0" w:color="000000"/>
            </w:tcBorders>
          </w:tcPr>
          <w:p w14:paraId="74DB68AE" w14:textId="3AFD822D" w:rsidR="00087F11" w:rsidRPr="00BA77BE" w:rsidRDefault="00564E7D" w:rsidP="00564E7D">
            <w:pPr>
              <w:pStyle w:val="Textonotapie"/>
              <w:jc w:val="both"/>
              <w:rPr>
                <w:rFonts w:ascii="Arial Narrow" w:hAnsi="Arial Narrow" w:cs="Arial"/>
                <w:kern w:val="3"/>
                <w:lang w:eastAsia="zh-CN"/>
              </w:rPr>
            </w:pPr>
            <w:bookmarkStart w:id="1" w:name="_Hlk512509171"/>
            <w:r w:rsidRPr="00BA77BE">
              <w:rPr>
                <w:rFonts w:ascii="Arial Narrow" w:eastAsia="Times New Roman" w:hAnsi="Arial Narrow" w:cs="Arial"/>
                <w:kern w:val="3"/>
                <w:lang w:eastAsia="zh-CN"/>
              </w:rPr>
              <w:t xml:space="preserve">La supervisión del contrato por parte de la ADRES, será ejercida por el </w:t>
            </w:r>
            <w:r w:rsidR="00FB7B46" w:rsidRPr="00BA77BE">
              <w:rPr>
                <w:rFonts w:ascii="Arial Narrow" w:hAnsi="Arial Narrow"/>
              </w:rPr>
              <w:t xml:space="preserve">Coordinador del Grupo de Gestión Administrativa y Documental, </w:t>
            </w:r>
            <w:r w:rsidRPr="00BA77BE">
              <w:rPr>
                <w:rFonts w:ascii="Arial Narrow" w:eastAsia="Times New Roman" w:hAnsi="Arial Narrow" w:cs="Arial"/>
                <w:kern w:val="3"/>
                <w:lang w:eastAsia="zh-CN"/>
              </w:rPr>
              <w:t>o quien delegue el Ordenador del Gasto quien (es) deberá (n) ejercerla de conformidad con lo establecido en la Ley 80 de 1993, Ley 1150 de 2007, Ley 1474 de 2011 y el Manual de Contratación de la ADRES</w:t>
            </w:r>
            <w:r w:rsidR="00087F11" w:rsidRPr="00BA77BE">
              <w:rPr>
                <w:rFonts w:ascii="Arial Narrow" w:hAnsi="Arial Narrow" w:cs="Arial"/>
                <w:kern w:val="3"/>
                <w:lang w:eastAsia="zh-CN"/>
              </w:rPr>
              <w:t xml:space="preserve">. </w:t>
            </w:r>
            <w:bookmarkEnd w:id="1"/>
          </w:p>
          <w:p w14:paraId="2D2C53C1" w14:textId="77777777" w:rsidR="00087F11" w:rsidRPr="00BA77BE" w:rsidRDefault="00087F11" w:rsidP="00564E7D">
            <w:pPr>
              <w:pStyle w:val="Textonotapie"/>
              <w:jc w:val="both"/>
              <w:rPr>
                <w:rFonts w:ascii="Arial Narrow" w:hAnsi="Arial Narrow" w:cs="Arial"/>
                <w:kern w:val="3"/>
                <w:lang w:eastAsia="zh-CN"/>
              </w:rPr>
            </w:pPr>
          </w:p>
          <w:p w14:paraId="2C493DE3" w14:textId="77777777" w:rsidR="00087F11" w:rsidRPr="00BA77BE" w:rsidRDefault="00087F11" w:rsidP="00564E7D">
            <w:pPr>
              <w:pStyle w:val="Prrafodelista"/>
              <w:numPr>
                <w:ilvl w:val="0"/>
                <w:numId w:val="26"/>
              </w:numPr>
              <w:spacing w:line="240" w:lineRule="auto"/>
              <w:jc w:val="both"/>
              <w:rPr>
                <w:rFonts w:ascii="Arial Narrow" w:hAnsi="Arial Narrow"/>
                <w:sz w:val="20"/>
                <w:szCs w:val="20"/>
              </w:rPr>
            </w:pPr>
            <w:r w:rsidRPr="00BA77BE">
              <w:rPr>
                <w:rFonts w:ascii="Arial Narrow" w:eastAsiaTheme="minorHAnsi" w:hAnsi="Arial Narrow" w:cs="Arial"/>
                <w:color w:val="000000"/>
                <w:sz w:val="20"/>
                <w:szCs w:val="20"/>
                <w:lang w:eastAsia="en-US"/>
              </w:rPr>
              <w:t xml:space="preserve">Realizar el seguimiento y control técnico, administrativo, financiero, contable y jurídico a la ejecución del contrato. </w:t>
            </w:r>
          </w:p>
          <w:p w14:paraId="1017E28A" w14:textId="77777777" w:rsidR="00087F11" w:rsidRPr="00BA77BE" w:rsidRDefault="00087F11" w:rsidP="00564E7D">
            <w:pPr>
              <w:pStyle w:val="Prrafodelista"/>
              <w:numPr>
                <w:ilvl w:val="0"/>
                <w:numId w:val="26"/>
              </w:numPr>
              <w:spacing w:line="240" w:lineRule="auto"/>
              <w:jc w:val="both"/>
              <w:rPr>
                <w:rFonts w:ascii="Arial Narrow" w:hAnsi="Arial Narrow"/>
                <w:sz w:val="20"/>
                <w:szCs w:val="20"/>
              </w:rPr>
            </w:pPr>
            <w:r w:rsidRPr="00BA77BE">
              <w:rPr>
                <w:rFonts w:ascii="Arial Narrow" w:eastAsiaTheme="minorHAnsi" w:hAnsi="Arial Narrow" w:cs="Arial"/>
                <w:color w:val="000000"/>
                <w:sz w:val="20"/>
                <w:szCs w:val="20"/>
                <w:lang w:eastAsia="en-US"/>
              </w:rPr>
              <w:t>Verificar que el contratista cumpla con el objeto y obligaciones del contrato, en términos de cantidad, calidad y oportunidad de los servicios contratados, conforme a lo estipulado en el presente documento.</w:t>
            </w:r>
          </w:p>
          <w:p w14:paraId="46E790A8" w14:textId="77777777" w:rsidR="00087F11" w:rsidRPr="00BA77BE" w:rsidRDefault="00087F11" w:rsidP="00564E7D">
            <w:pPr>
              <w:pStyle w:val="Prrafodelista"/>
              <w:numPr>
                <w:ilvl w:val="0"/>
                <w:numId w:val="26"/>
              </w:numPr>
              <w:spacing w:line="240" w:lineRule="auto"/>
              <w:jc w:val="both"/>
              <w:rPr>
                <w:rFonts w:ascii="Arial Narrow" w:hAnsi="Arial Narrow"/>
                <w:sz w:val="20"/>
                <w:szCs w:val="20"/>
              </w:rPr>
            </w:pPr>
            <w:r w:rsidRPr="00BA77BE">
              <w:rPr>
                <w:rFonts w:ascii="Arial Narrow" w:eastAsiaTheme="minorHAnsi" w:hAnsi="Arial Narrow" w:cs="Arial"/>
                <w:color w:val="000000"/>
                <w:sz w:val="20"/>
                <w:szCs w:val="20"/>
                <w:lang w:eastAsia="en-US"/>
              </w:rPr>
              <w:t xml:space="preserve">Requerir al contratista sobre el cumplimiento de las obligaciones estipuladas en el presente documento. </w:t>
            </w:r>
          </w:p>
          <w:p w14:paraId="478F3F43" w14:textId="77777777" w:rsidR="00087F11" w:rsidRPr="00BA77BE" w:rsidRDefault="00087F11" w:rsidP="00564E7D">
            <w:pPr>
              <w:pStyle w:val="Prrafodelista"/>
              <w:numPr>
                <w:ilvl w:val="0"/>
                <w:numId w:val="26"/>
              </w:numPr>
              <w:spacing w:line="240" w:lineRule="auto"/>
              <w:jc w:val="both"/>
              <w:rPr>
                <w:rFonts w:ascii="Arial Narrow" w:hAnsi="Arial Narrow"/>
                <w:sz w:val="20"/>
                <w:szCs w:val="20"/>
              </w:rPr>
            </w:pPr>
            <w:r w:rsidRPr="00BA77BE">
              <w:rPr>
                <w:rFonts w:ascii="Arial Narrow" w:eastAsiaTheme="minorHAnsi" w:hAnsi="Arial Narrow" w:cs="Arial"/>
                <w:color w:val="000000"/>
                <w:sz w:val="20"/>
                <w:szCs w:val="20"/>
                <w:lang w:eastAsia="en-US"/>
              </w:rPr>
              <w:t>Suscribir los documentos y actas a que haya lugar durante la ejecución del contrato.</w:t>
            </w:r>
          </w:p>
          <w:p w14:paraId="07368F68" w14:textId="77777777" w:rsidR="00087F11" w:rsidRPr="00BA77BE" w:rsidRDefault="00087F11" w:rsidP="00564E7D">
            <w:pPr>
              <w:pStyle w:val="Prrafodelista"/>
              <w:numPr>
                <w:ilvl w:val="0"/>
                <w:numId w:val="26"/>
              </w:numPr>
              <w:spacing w:line="240" w:lineRule="auto"/>
              <w:jc w:val="both"/>
              <w:rPr>
                <w:rFonts w:ascii="Arial Narrow" w:hAnsi="Arial Narrow"/>
                <w:sz w:val="20"/>
                <w:szCs w:val="20"/>
              </w:rPr>
            </w:pPr>
            <w:r w:rsidRPr="00BA77BE">
              <w:rPr>
                <w:rFonts w:ascii="Arial Narrow" w:eastAsiaTheme="minorHAnsi" w:hAnsi="Arial Narrow" w:cs="Arial"/>
                <w:color w:val="000000"/>
                <w:sz w:val="20"/>
                <w:szCs w:val="20"/>
                <w:lang w:eastAsia="en-US"/>
              </w:rPr>
              <w:t xml:space="preserve">Recibir la correspondencia del contratista y hacer las observaciones que estime convenientes. </w:t>
            </w:r>
          </w:p>
          <w:p w14:paraId="369E811D" w14:textId="77777777" w:rsidR="00087F11" w:rsidRPr="00BA77BE" w:rsidRDefault="00087F11" w:rsidP="00564E7D">
            <w:pPr>
              <w:pStyle w:val="Prrafodelista"/>
              <w:numPr>
                <w:ilvl w:val="0"/>
                <w:numId w:val="26"/>
              </w:numPr>
              <w:spacing w:line="240" w:lineRule="auto"/>
              <w:jc w:val="both"/>
              <w:rPr>
                <w:rFonts w:ascii="Arial Narrow" w:hAnsi="Arial Narrow"/>
                <w:sz w:val="20"/>
                <w:szCs w:val="20"/>
              </w:rPr>
            </w:pPr>
            <w:r w:rsidRPr="00BA77BE">
              <w:rPr>
                <w:rFonts w:ascii="Arial Narrow" w:eastAsiaTheme="minorHAnsi" w:hAnsi="Arial Narrow" w:cs="Arial"/>
                <w:color w:val="000000"/>
                <w:sz w:val="20"/>
                <w:szCs w:val="20"/>
                <w:lang w:eastAsia="en-US"/>
              </w:rPr>
              <w:t xml:space="preserve">Solicitar la suscripción de adiciones, prórrogas o modificaciones, previa la debida y detallada sustentación. </w:t>
            </w:r>
          </w:p>
          <w:p w14:paraId="6811AB2B" w14:textId="77777777" w:rsidR="00087F11" w:rsidRPr="00BA77BE" w:rsidRDefault="00087F11" w:rsidP="00564E7D">
            <w:pPr>
              <w:pStyle w:val="Prrafodelista"/>
              <w:numPr>
                <w:ilvl w:val="0"/>
                <w:numId w:val="26"/>
              </w:numPr>
              <w:spacing w:line="240" w:lineRule="auto"/>
              <w:jc w:val="both"/>
              <w:rPr>
                <w:rFonts w:ascii="Arial Narrow" w:hAnsi="Arial Narrow"/>
                <w:sz w:val="20"/>
                <w:szCs w:val="20"/>
              </w:rPr>
            </w:pPr>
            <w:r w:rsidRPr="00BA77BE">
              <w:rPr>
                <w:rFonts w:ascii="Arial Narrow" w:eastAsiaTheme="minorHAnsi" w:hAnsi="Arial Narrow" w:cs="Arial"/>
                <w:color w:val="000000"/>
                <w:sz w:val="20"/>
                <w:szCs w:val="20"/>
                <w:lang w:eastAsia="en-US"/>
              </w:rPr>
              <w:t xml:space="preserve">Solicitar aclaraciones, adiciones, modificaciones o complementos al contenido de los informes presentados por el contratista, o de aquellos que específicamente requiera el contratante, siempre y cuando se estime su conveniencia y necesidad, propendiendo por el cumplimiento a cabalidad del objeto contratado. </w:t>
            </w:r>
          </w:p>
          <w:p w14:paraId="76542F15" w14:textId="77777777" w:rsidR="00087F11" w:rsidRPr="00BA77BE" w:rsidRDefault="00087F11" w:rsidP="00564E7D">
            <w:pPr>
              <w:pStyle w:val="Prrafodelista"/>
              <w:numPr>
                <w:ilvl w:val="0"/>
                <w:numId w:val="26"/>
              </w:numPr>
              <w:spacing w:line="240" w:lineRule="auto"/>
              <w:jc w:val="both"/>
              <w:rPr>
                <w:rFonts w:ascii="Arial Narrow" w:hAnsi="Arial Narrow"/>
                <w:sz w:val="20"/>
                <w:szCs w:val="20"/>
              </w:rPr>
            </w:pPr>
            <w:r w:rsidRPr="00BA77BE">
              <w:rPr>
                <w:rFonts w:ascii="Arial Narrow" w:eastAsiaTheme="minorHAnsi" w:hAnsi="Arial Narrow" w:cs="Arial"/>
                <w:color w:val="000000"/>
                <w:sz w:val="20"/>
                <w:szCs w:val="20"/>
                <w:lang w:eastAsia="en-US"/>
              </w:rPr>
              <w:t xml:space="preserve">Estudiar las situaciones particulares e imprevistas que se presenten en desarrollo del contrato, conceptuar sobre su desarrollo general y los requerimientos para su mejor ejecución, manteniendo siempre el equilibrio contractual. </w:t>
            </w:r>
          </w:p>
          <w:p w14:paraId="54988225" w14:textId="77777777" w:rsidR="00087F11" w:rsidRPr="00BA77BE" w:rsidRDefault="00087F11" w:rsidP="00564E7D">
            <w:pPr>
              <w:pStyle w:val="Prrafodelista"/>
              <w:numPr>
                <w:ilvl w:val="0"/>
                <w:numId w:val="26"/>
              </w:numPr>
              <w:spacing w:line="240" w:lineRule="auto"/>
              <w:jc w:val="both"/>
              <w:rPr>
                <w:rFonts w:ascii="Arial Narrow" w:hAnsi="Arial Narrow"/>
                <w:sz w:val="20"/>
                <w:szCs w:val="20"/>
              </w:rPr>
            </w:pPr>
            <w:r w:rsidRPr="00BA77BE">
              <w:rPr>
                <w:rFonts w:ascii="Arial Narrow" w:eastAsiaTheme="minorHAnsi" w:hAnsi="Arial Narrow" w:cs="Arial"/>
                <w:color w:val="000000"/>
                <w:sz w:val="20"/>
                <w:szCs w:val="20"/>
                <w:lang w:eastAsia="en-US"/>
              </w:rPr>
              <w:t>Verificar el cumplimiento de las obligaciones para con el sistema de seguridad social integral y parafiscales, de conformidad con el artículo 23 de la Ley 1150 de 2007.</w:t>
            </w:r>
          </w:p>
          <w:p w14:paraId="32FC8658" w14:textId="5DA9C286" w:rsidR="00087F11" w:rsidRPr="00BA77BE" w:rsidRDefault="00087F11" w:rsidP="00564E7D">
            <w:pPr>
              <w:pStyle w:val="Prrafodelista"/>
              <w:numPr>
                <w:ilvl w:val="0"/>
                <w:numId w:val="26"/>
              </w:numPr>
              <w:spacing w:line="240" w:lineRule="auto"/>
              <w:jc w:val="both"/>
              <w:rPr>
                <w:rFonts w:ascii="Arial Narrow" w:hAnsi="Arial Narrow"/>
                <w:sz w:val="20"/>
                <w:szCs w:val="20"/>
              </w:rPr>
            </w:pPr>
            <w:r w:rsidRPr="00BA77BE">
              <w:rPr>
                <w:rFonts w:ascii="Arial Narrow" w:eastAsiaTheme="minorHAnsi" w:hAnsi="Arial Narrow" w:cs="Arial"/>
                <w:color w:val="000000"/>
                <w:sz w:val="20"/>
                <w:szCs w:val="20"/>
                <w:lang w:eastAsia="en-US"/>
              </w:rPr>
              <w:t>Las demás actividades inherentes a la función desempeñada, conforme a la Ley.</w:t>
            </w:r>
          </w:p>
        </w:tc>
      </w:tr>
      <w:tr w:rsidR="00087F11" w:rsidRPr="00564E7D" w14:paraId="0824C8BE" w14:textId="77777777" w:rsidTr="002E44A0">
        <w:trPr>
          <w:trHeight w:val="464"/>
        </w:trPr>
        <w:tc>
          <w:tcPr>
            <w:tcW w:w="2119" w:type="dxa"/>
            <w:tcBorders>
              <w:top w:val="single" w:sz="4" w:space="0" w:color="000000"/>
              <w:left w:val="single" w:sz="18" w:space="0" w:color="000000"/>
              <w:bottom w:val="single" w:sz="4" w:space="0" w:color="000000"/>
              <w:right w:val="single" w:sz="4" w:space="0" w:color="000000"/>
            </w:tcBorders>
            <w:shd w:val="clear" w:color="auto" w:fill="D9D9D9"/>
            <w:vAlign w:val="center"/>
          </w:tcPr>
          <w:p w14:paraId="6329E371" w14:textId="3E095156" w:rsidR="00087F11" w:rsidRPr="00BA77BE" w:rsidRDefault="00087F11" w:rsidP="00564E7D">
            <w:pPr>
              <w:spacing w:line="240" w:lineRule="auto"/>
              <w:rPr>
                <w:rFonts w:ascii="Arial Narrow" w:eastAsia="Arial" w:hAnsi="Arial Narrow" w:cs="Arial"/>
                <w:b/>
                <w:sz w:val="20"/>
                <w:szCs w:val="20"/>
              </w:rPr>
            </w:pPr>
            <w:r w:rsidRPr="00BA77BE">
              <w:rPr>
                <w:rFonts w:ascii="Arial Narrow" w:eastAsia="Arial" w:hAnsi="Arial Narrow" w:cs="Arial"/>
                <w:b/>
                <w:sz w:val="20"/>
                <w:szCs w:val="20"/>
              </w:rPr>
              <w:t>2</w:t>
            </w:r>
            <w:r w:rsidR="00A85182" w:rsidRPr="00BA77BE">
              <w:rPr>
                <w:rFonts w:ascii="Arial Narrow" w:eastAsia="Arial" w:hAnsi="Arial Narrow" w:cs="Arial"/>
                <w:b/>
                <w:sz w:val="20"/>
                <w:szCs w:val="20"/>
              </w:rPr>
              <w:t>0</w:t>
            </w:r>
            <w:r w:rsidRPr="00BA77BE">
              <w:rPr>
                <w:rFonts w:ascii="Arial Narrow" w:eastAsia="Arial" w:hAnsi="Arial Narrow" w:cs="Arial"/>
                <w:b/>
                <w:sz w:val="20"/>
                <w:szCs w:val="20"/>
              </w:rPr>
              <w:t>) Liquidación</w:t>
            </w:r>
          </w:p>
        </w:tc>
        <w:tc>
          <w:tcPr>
            <w:tcW w:w="8022" w:type="dxa"/>
            <w:tcBorders>
              <w:top w:val="single" w:sz="4" w:space="0" w:color="000000"/>
              <w:left w:val="single" w:sz="4" w:space="0" w:color="000000"/>
              <w:bottom w:val="single" w:sz="4" w:space="0" w:color="000000"/>
              <w:right w:val="single" w:sz="18" w:space="0" w:color="000000"/>
            </w:tcBorders>
          </w:tcPr>
          <w:p w14:paraId="505E27C5" w14:textId="77777777" w:rsidR="00D36A59" w:rsidRPr="00D36A59" w:rsidRDefault="00D36A59" w:rsidP="00D36A59">
            <w:pPr>
              <w:spacing w:line="240" w:lineRule="auto"/>
              <w:jc w:val="both"/>
              <w:rPr>
                <w:rFonts w:ascii="Arial Narrow" w:eastAsia="Verdana" w:hAnsi="Arial Narrow" w:cs="Verdana"/>
                <w:color w:val="000000" w:themeColor="text1"/>
                <w:sz w:val="20"/>
                <w:szCs w:val="20"/>
              </w:rPr>
            </w:pPr>
            <w:r w:rsidRPr="00D36A59">
              <w:rPr>
                <w:rFonts w:ascii="Arial Narrow" w:eastAsia="Verdana" w:hAnsi="Arial Narrow" w:cs="Verdana"/>
                <w:color w:val="000000" w:themeColor="text1"/>
                <w:sz w:val="20"/>
                <w:szCs w:val="20"/>
              </w:rPr>
              <w:t xml:space="preserve">Una vez cumplidas las obligaciones surgidas del contrato y en los casos del artículo 60 de la Ley 80 de 1993, modificado por el artículo 217 del Decreto 019 de 2012, en concordancia con lo previsto en el artículo 11 de la Ley 1150 de 2007, dentro de los seis (6) meses siguientes a la fecha de recibo final, o a la expedición del acto administrativo que ordene la terminación, o a la fecha del acuerdo que la disponga, se procede a su liquidación de común acuerdo y de no llegarse a acuerdos, en los dos (2) meses siguientes de manera unilateral por parte de la ADRES mediante acta en la cual constarán las sumas de dinero recibidas por el contratista y la contraprestación de éste. En el acta se hará constar el cumplimiento de las obligaciones a cargo de cada una de las partes, de acuerdo con lo estipulado en el contrato. En caso de mutuo acuerdo, el acta final de liquidación es suscrita por la ADRES y, el CONTRATISTA y el supervisor del contrato. En este evento, en caso de desacuerdos el CONTRATISTA podrá firmarla con expresa y sustentada (s) salvedad (es) en que se consigne (n) las razones de su desacuerdo. </w:t>
            </w:r>
          </w:p>
          <w:p w14:paraId="45CA20DB" w14:textId="77777777" w:rsidR="00BA77BE" w:rsidRPr="00BA77BE" w:rsidRDefault="00D36A59" w:rsidP="00BA77BE">
            <w:pPr>
              <w:spacing w:line="240" w:lineRule="auto"/>
              <w:jc w:val="both"/>
              <w:rPr>
                <w:rFonts w:ascii="Arial Narrow" w:eastAsia="Verdana" w:hAnsi="Arial Narrow" w:cs="Verdana"/>
                <w:color w:val="000000" w:themeColor="text1"/>
                <w:sz w:val="20"/>
                <w:szCs w:val="20"/>
              </w:rPr>
            </w:pPr>
            <w:r w:rsidRPr="00BA77BE">
              <w:rPr>
                <w:rFonts w:ascii="Arial Narrow" w:eastAsia="Verdana" w:hAnsi="Arial Narrow" w:cs="Verdana"/>
                <w:color w:val="000000" w:themeColor="text1"/>
                <w:sz w:val="20"/>
                <w:szCs w:val="20"/>
              </w:rPr>
              <w:t>En el acta se hará constar el cumplimiento de las obligaciones a cargo de cada una de las partes, de acuerdo con lo estipulado en el contrato. En caso de mutuo acuerdo, el acta final de liquidación es suscrita por la ADRES y, el CONTRATISTA y el supervisor del contrato. En este evento, en caso de desacuerdos el CONTRATISTA</w:t>
            </w:r>
            <w:r w:rsidR="00BA77BE" w:rsidRPr="00BA77BE">
              <w:rPr>
                <w:rFonts w:ascii="Arial Narrow" w:eastAsia="Verdana" w:hAnsi="Arial Narrow" w:cs="Verdana"/>
                <w:color w:val="000000" w:themeColor="text1"/>
                <w:sz w:val="20"/>
                <w:szCs w:val="20"/>
              </w:rPr>
              <w:t xml:space="preserve"> podrá firmarla con expresa y sustentada (s) salvedad (es) en que se consigne (n) las razones de su desacuerdo. </w:t>
            </w:r>
          </w:p>
          <w:p w14:paraId="59074D13" w14:textId="765B4926" w:rsidR="00087F11" w:rsidRPr="00BA77BE" w:rsidRDefault="00BA77BE" w:rsidP="00BA77BE">
            <w:pPr>
              <w:spacing w:line="240" w:lineRule="auto"/>
              <w:jc w:val="both"/>
              <w:rPr>
                <w:rFonts w:ascii="Arial Narrow" w:eastAsia="Verdana" w:hAnsi="Arial Narrow" w:cs="Verdana"/>
                <w:color w:val="000000" w:themeColor="text1"/>
                <w:sz w:val="20"/>
                <w:szCs w:val="20"/>
              </w:rPr>
            </w:pPr>
            <w:r w:rsidRPr="00BA77BE">
              <w:rPr>
                <w:rFonts w:ascii="Arial Narrow" w:eastAsia="Verdana" w:hAnsi="Arial Narrow" w:cs="Verdana"/>
                <w:color w:val="000000" w:themeColor="text1"/>
                <w:sz w:val="20"/>
                <w:szCs w:val="20"/>
              </w:rPr>
              <w:t>En el otro evento, si el CONTRATISTA no se presenta a la liquidación o las partes no llegan a un acuerdo sobre el contenido de la misma, será practicada directa y unilateralmente por la ADRES que profiere el acto administrativo liquidatario motivado susceptible del recurso de reposición, de conformidad con lo preceptuado en el artículo 11 de la Ley 1150 de 2007. Si con posterioridad al vencimiento del tiempo que las partes se han dado para liquidar el contrato se llegase a acuerdos respecto a la liquidación, siempre que los mismos se produzcan dentro de los dos (2) años siguientes al vencimiento del plazo que las partes han fijado para liquidar, se podrá realizar el acta de liquidación de común acuerdo o la ADRES podrá expedir el acto administrativo unilateral de liquidación.</w:t>
            </w:r>
          </w:p>
        </w:tc>
      </w:tr>
      <w:tr w:rsidR="00087F11" w:rsidRPr="00564E7D" w14:paraId="50282CA7" w14:textId="77777777" w:rsidTr="002E44A0">
        <w:trPr>
          <w:trHeight w:val="440"/>
        </w:trPr>
        <w:tc>
          <w:tcPr>
            <w:tcW w:w="2119" w:type="dxa"/>
            <w:tcBorders>
              <w:top w:val="single" w:sz="4" w:space="0" w:color="000000"/>
              <w:left w:val="single" w:sz="18" w:space="0" w:color="000000"/>
              <w:bottom w:val="single" w:sz="4" w:space="0" w:color="000000"/>
              <w:right w:val="single" w:sz="4" w:space="0" w:color="000000"/>
            </w:tcBorders>
            <w:shd w:val="clear" w:color="auto" w:fill="D9D9D9"/>
            <w:vAlign w:val="center"/>
          </w:tcPr>
          <w:p w14:paraId="40F6BFB6" w14:textId="4B5010E5" w:rsidR="00087F11" w:rsidRPr="00BA77BE" w:rsidRDefault="00087F11" w:rsidP="00564E7D">
            <w:pPr>
              <w:spacing w:line="240" w:lineRule="auto"/>
              <w:rPr>
                <w:rFonts w:ascii="Arial Narrow" w:eastAsia="Arial" w:hAnsi="Arial Narrow" w:cs="Arial"/>
                <w:b/>
                <w:sz w:val="20"/>
                <w:szCs w:val="20"/>
              </w:rPr>
            </w:pPr>
            <w:r w:rsidRPr="00BA77BE">
              <w:rPr>
                <w:rFonts w:ascii="Arial Narrow" w:eastAsia="Arial" w:hAnsi="Arial Narrow" w:cs="Arial"/>
                <w:b/>
                <w:sz w:val="20"/>
                <w:szCs w:val="20"/>
              </w:rPr>
              <w:lastRenderedPageBreak/>
              <w:t>2</w:t>
            </w:r>
            <w:r w:rsidR="00A85182" w:rsidRPr="00BA77BE">
              <w:rPr>
                <w:rFonts w:ascii="Arial Narrow" w:eastAsia="Arial" w:hAnsi="Arial Narrow" w:cs="Arial"/>
                <w:b/>
                <w:sz w:val="20"/>
                <w:szCs w:val="20"/>
              </w:rPr>
              <w:t>1</w:t>
            </w:r>
            <w:r w:rsidRPr="00BA77BE">
              <w:rPr>
                <w:rFonts w:ascii="Arial Narrow" w:eastAsia="Arial" w:hAnsi="Arial Narrow" w:cs="Arial"/>
                <w:b/>
                <w:sz w:val="20"/>
                <w:szCs w:val="20"/>
              </w:rPr>
              <w:t>) Notificaciones</w:t>
            </w:r>
          </w:p>
        </w:tc>
        <w:tc>
          <w:tcPr>
            <w:tcW w:w="8022" w:type="dxa"/>
            <w:tcBorders>
              <w:top w:val="single" w:sz="4" w:space="0" w:color="000000"/>
              <w:left w:val="single" w:sz="4" w:space="0" w:color="000000"/>
              <w:bottom w:val="single" w:sz="4" w:space="0" w:color="000000"/>
              <w:right w:val="single" w:sz="18" w:space="0" w:color="000000"/>
            </w:tcBorders>
            <w:vAlign w:val="center"/>
          </w:tcPr>
          <w:p w14:paraId="182404F3" w14:textId="2346A21A" w:rsidR="00087F11" w:rsidRPr="00BA77BE" w:rsidRDefault="00087F11" w:rsidP="00564E7D">
            <w:pPr>
              <w:pStyle w:val="TableParagraph"/>
              <w:ind w:right="62"/>
              <w:jc w:val="both"/>
              <w:rPr>
                <w:rFonts w:ascii="Arial Narrow" w:hAnsi="Arial Narrow"/>
                <w:sz w:val="20"/>
                <w:szCs w:val="20"/>
              </w:rPr>
            </w:pPr>
            <w:r w:rsidRPr="00BA77BE">
              <w:rPr>
                <w:rFonts w:ascii="Arial Narrow" w:hAnsi="Arial Narrow"/>
                <w:sz w:val="20"/>
                <w:szCs w:val="20"/>
              </w:rPr>
              <w:t>La ADRES recibirá notificaciones en la Avenida El Dorado Calle 26 No. 69 – 76</w:t>
            </w:r>
            <w:r w:rsidRPr="00BA77BE">
              <w:rPr>
                <w:rFonts w:ascii="Arial Narrow" w:hAnsi="Arial Narrow"/>
                <w:spacing w:val="1"/>
                <w:sz w:val="20"/>
                <w:szCs w:val="20"/>
              </w:rPr>
              <w:t xml:space="preserve"> </w:t>
            </w:r>
            <w:r w:rsidRPr="00BA77BE">
              <w:rPr>
                <w:rFonts w:ascii="Arial Narrow" w:hAnsi="Arial Narrow"/>
                <w:sz w:val="20"/>
                <w:szCs w:val="20"/>
              </w:rPr>
              <w:t>Edificio</w:t>
            </w:r>
            <w:r w:rsidRPr="00BA77BE">
              <w:rPr>
                <w:rFonts w:ascii="Arial Narrow" w:hAnsi="Arial Narrow"/>
                <w:spacing w:val="-2"/>
                <w:sz w:val="20"/>
                <w:szCs w:val="20"/>
              </w:rPr>
              <w:t xml:space="preserve"> </w:t>
            </w:r>
            <w:r w:rsidRPr="00BA77BE">
              <w:rPr>
                <w:rFonts w:ascii="Arial Narrow" w:hAnsi="Arial Narrow"/>
                <w:sz w:val="20"/>
                <w:szCs w:val="20"/>
              </w:rPr>
              <w:t>Elemento</w:t>
            </w:r>
            <w:r w:rsidRPr="00BA77BE">
              <w:rPr>
                <w:rFonts w:ascii="Arial Narrow" w:hAnsi="Arial Narrow"/>
                <w:spacing w:val="-1"/>
                <w:sz w:val="20"/>
                <w:szCs w:val="20"/>
              </w:rPr>
              <w:t xml:space="preserve"> </w:t>
            </w:r>
            <w:r w:rsidRPr="00BA77BE">
              <w:rPr>
                <w:rFonts w:ascii="Arial Narrow" w:hAnsi="Arial Narrow"/>
                <w:sz w:val="20"/>
                <w:szCs w:val="20"/>
              </w:rPr>
              <w:t>Torre</w:t>
            </w:r>
            <w:r w:rsidRPr="00BA77BE">
              <w:rPr>
                <w:rFonts w:ascii="Arial Narrow" w:hAnsi="Arial Narrow"/>
                <w:spacing w:val="-1"/>
                <w:sz w:val="20"/>
                <w:szCs w:val="20"/>
              </w:rPr>
              <w:t xml:space="preserve"> </w:t>
            </w:r>
            <w:r w:rsidRPr="00BA77BE">
              <w:rPr>
                <w:rFonts w:ascii="Arial Narrow" w:hAnsi="Arial Narrow"/>
                <w:sz w:val="20"/>
                <w:szCs w:val="20"/>
              </w:rPr>
              <w:t>1</w:t>
            </w:r>
            <w:r w:rsidRPr="00BA77BE">
              <w:rPr>
                <w:rFonts w:ascii="Arial Narrow" w:hAnsi="Arial Narrow"/>
                <w:spacing w:val="-3"/>
                <w:sz w:val="20"/>
                <w:szCs w:val="20"/>
              </w:rPr>
              <w:t xml:space="preserve"> </w:t>
            </w:r>
            <w:r w:rsidRPr="00BA77BE">
              <w:rPr>
                <w:rFonts w:ascii="Arial Narrow" w:hAnsi="Arial Narrow"/>
                <w:sz w:val="20"/>
                <w:szCs w:val="20"/>
              </w:rPr>
              <w:t>Piso</w:t>
            </w:r>
            <w:r w:rsidRPr="00BA77BE">
              <w:rPr>
                <w:rFonts w:ascii="Arial Narrow" w:hAnsi="Arial Narrow"/>
                <w:spacing w:val="-1"/>
                <w:sz w:val="20"/>
                <w:szCs w:val="20"/>
              </w:rPr>
              <w:t xml:space="preserve"> </w:t>
            </w:r>
            <w:r w:rsidRPr="00BA77BE">
              <w:rPr>
                <w:rFonts w:ascii="Arial Narrow" w:hAnsi="Arial Narrow"/>
                <w:sz w:val="20"/>
                <w:szCs w:val="20"/>
              </w:rPr>
              <w:t>17,</w:t>
            </w:r>
            <w:r w:rsidRPr="00BA77BE">
              <w:rPr>
                <w:rFonts w:ascii="Arial Narrow" w:hAnsi="Arial Narrow"/>
                <w:spacing w:val="-2"/>
                <w:sz w:val="20"/>
                <w:szCs w:val="20"/>
              </w:rPr>
              <w:t xml:space="preserve"> </w:t>
            </w:r>
            <w:r w:rsidRPr="00BA77BE">
              <w:rPr>
                <w:rFonts w:ascii="Arial Narrow" w:hAnsi="Arial Narrow"/>
                <w:sz w:val="20"/>
                <w:szCs w:val="20"/>
              </w:rPr>
              <w:t>Código Postal</w:t>
            </w:r>
            <w:r w:rsidRPr="00BA77BE">
              <w:rPr>
                <w:rFonts w:ascii="Arial Narrow" w:hAnsi="Arial Narrow"/>
                <w:spacing w:val="1"/>
                <w:sz w:val="20"/>
                <w:szCs w:val="20"/>
              </w:rPr>
              <w:t xml:space="preserve"> </w:t>
            </w:r>
            <w:r w:rsidRPr="00BA77BE">
              <w:rPr>
                <w:rFonts w:ascii="Arial Narrow" w:hAnsi="Arial Narrow"/>
                <w:sz w:val="20"/>
                <w:szCs w:val="20"/>
              </w:rPr>
              <w:t>111071.</w:t>
            </w:r>
          </w:p>
          <w:p w14:paraId="38DEA336" w14:textId="77777777" w:rsidR="00087F11" w:rsidRPr="00BA77BE" w:rsidRDefault="00087F11" w:rsidP="00564E7D">
            <w:pPr>
              <w:spacing w:line="240" w:lineRule="auto"/>
              <w:jc w:val="both"/>
              <w:rPr>
                <w:rFonts w:ascii="Arial Narrow" w:hAnsi="Arial Narrow"/>
                <w:spacing w:val="-68"/>
                <w:sz w:val="20"/>
                <w:szCs w:val="20"/>
              </w:rPr>
            </w:pPr>
            <w:r w:rsidRPr="00BA77BE">
              <w:rPr>
                <w:rFonts w:ascii="Arial Narrow" w:hAnsi="Arial Narrow"/>
                <w:b/>
                <w:sz w:val="20"/>
                <w:szCs w:val="20"/>
              </w:rPr>
              <w:t>EL</w:t>
            </w:r>
            <w:r w:rsidRPr="00BA77BE">
              <w:rPr>
                <w:rFonts w:ascii="Arial Narrow" w:hAnsi="Arial Narrow"/>
                <w:b/>
                <w:spacing w:val="1"/>
                <w:sz w:val="20"/>
                <w:szCs w:val="20"/>
              </w:rPr>
              <w:t xml:space="preserve"> </w:t>
            </w:r>
            <w:r w:rsidRPr="00BA77BE">
              <w:rPr>
                <w:rFonts w:ascii="Arial Narrow" w:hAnsi="Arial Narrow"/>
                <w:b/>
                <w:sz w:val="20"/>
                <w:szCs w:val="20"/>
              </w:rPr>
              <w:t>CONTRATISTA</w:t>
            </w:r>
            <w:r w:rsidRPr="00BA77BE">
              <w:rPr>
                <w:rFonts w:ascii="Arial Narrow" w:hAnsi="Arial Narrow"/>
                <w:b/>
                <w:spacing w:val="1"/>
                <w:sz w:val="20"/>
                <w:szCs w:val="20"/>
              </w:rPr>
              <w:t xml:space="preserve"> </w:t>
            </w:r>
            <w:r w:rsidRPr="00BA77BE">
              <w:rPr>
                <w:rFonts w:ascii="Arial Narrow" w:hAnsi="Arial Narrow"/>
                <w:sz w:val="20"/>
                <w:szCs w:val="20"/>
              </w:rPr>
              <w:t>autoriza</w:t>
            </w:r>
            <w:r w:rsidRPr="00BA77BE">
              <w:rPr>
                <w:rFonts w:ascii="Arial Narrow" w:hAnsi="Arial Narrow"/>
                <w:spacing w:val="1"/>
                <w:sz w:val="20"/>
                <w:szCs w:val="20"/>
              </w:rPr>
              <w:t xml:space="preserve"> </w:t>
            </w:r>
            <w:r w:rsidRPr="00BA77BE">
              <w:rPr>
                <w:rFonts w:ascii="Arial Narrow" w:hAnsi="Arial Narrow"/>
                <w:sz w:val="20"/>
                <w:szCs w:val="20"/>
              </w:rPr>
              <w:t>expresamente</w:t>
            </w:r>
            <w:r w:rsidRPr="00BA77BE">
              <w:rPr>
                <w:rFonts w:ascii="Arial Narrow" w:hAnsi="Arial Narrow"/>
                <w:spacing w:val="1"/>
                <w:sz w:val="20"/>
                <w:szCs w:val="20"/>
              </w:rPr>
              <w:t xml:space="preserve"> </w:t>
            </w:r>
            <w:r w:rsidRPr="00BA77BE">
              <w:rPr>
                <w:rFonts w:ascii="Arial Narrow" w:hAnsi="Arial Narrow"/>
                <w:sz w:val="20"/>
                <w:szCs w:val="20"/>
              </w:rPr>
              <w:t>a</w:t>
            </w:r>
            <w:r w:rsidRPr="00BA77BE">
              <w:rPr>
                <w:rFonts w:ascii="Arial Narrow" w:hAnsi="Arial Narrow"/>
                <w:spacing w:val="1"/>
                <w:sz w:val="20"/>
                <w:szCs w:val="20"/>
              </w:rPr>
              <w:t xml:space="preserve"> </w:t>
            </w:r>
            <w:r w:rsidRPr="00BA77BE">
              <w:rPr>
                <w:rFonts w:ascii="Arial Narrow" w:hAnsi="Arial Narrow"/>
                <w:b/>
                <w:sz w:val="20"/>
                <w:szCs w:val="20"/>
              </w:rPr>
              <w:t>LA</w:t>
            </w:r>
            <w:r w:rsidRPr="00BA77BE">
              <w:rPr>
                <w:rFonts w:ascii="Arial Narrow" w:hAnsi="Arial Narrow"/>
                <w:b/>
                <w:spacing w:val="1"/>
                <w:sz w:val="20"/>
                <w:szCs w:val="20"/>
              </w:rPr>
              <w:t xml:space="preserve"> </w:t>
            </w:r>
            <w:r w:rsidRPr="00BA77BE">
              <w:rPr>
                <w:rFonts w:ascii="Arial Narrow" w:hAnsi="Arial Narrow"/>
                <w:b/>
                <w:sz w:val="20"/>
                <w:szCs w:val="20"/>
              </w:rPr>
              <w:t>ADRES</w:t>
            </w:r>
            <w:r w:rsidRPr="00BA77BE">
              <w:rPr>
                <w:rFonts w:ascii="Arial Narrow" w:hAnsi="Arial Narrow"/>
                <w:b/>
                <w:spacing w:val="1"/>
                <w:sz w:val="20"/>
                <w:szCs w:val="20"/>
              </w:rPr>
              <w:t xml:space="preserve"> </w:t>
            </w:r>
            <w:r w:rsidRPr="00BA77BE">
              <w:rPr>
                <w:rFonts w:ascii="Arial Narrow" w:hAnsi="Arial Narrow"/>
                <w:sz w:val="20"/>
                <w:szCs w:val="20"/>
              </w:rPr>
              <w:t>a</w:t>
            </w:r>
            <w:r w:rsidRPr="00BA77BE">
              <w:rPr>
                <w:rFonts w:ascii="Arial Narrow" w:hAnsi="Arial Narrow"/>
                <w:spacing w:val="1"/>
                <w:sz w:val="20"/>
                <w:szCs w:val="20"/>
              </w:rPr>
              <w:t xml:space="preserve"> </w:t>
            </w:r>
            <w:r w:rsidRPr="00BA77BE">
              <w:rPr>
                <w:rFonts w:ascii="Arial Narrow" w:hAnsi="Arial Narrow"/>
                <w:sz w:val="20"/>
                <w:szCs w:val="20"/>
              </w:rPr>
              <w:t>remitir</w:t>
            </w:r>
            <w:r w:rsidRPr="00BA77BE">
              <w:rPr>
                <w:rFonts w:ascii="Arial Narrow" w:hAnsi="Arial Narrow"/>
                <w:spacing w:val="-68"/>
                <w:sz w:val="20"/>
                <w:szCs w:val="20"/>
              </w:rPr>
              <w:t xml:space="preserve">   </w:t>
            </w:r>
            <w:r w:rsidRPr="00BA77BE">
              <w:rPr>
                <w:rFonts w:ascii="Arial Narrow" w:hAnsi="Arial Narrow"/>
                <w:sz w:val="20"/>
                <w:szCs w:val="20"/>
              </w:rPr>
              <w:t>notificaciones</w:t>
            </w:r>
            <w:r w:rsidRPr="00BA77BE">
              <w:rPr>
                <w:rFonts w:ascii="Arial Narrow" w:hAnsi="Arial Narrow"/>
                <w:spacing w:val="-12"/>
                <w:sz w:val="20"/>
                <w:szCs w:val="20"/>
              </w:rPr>
              <w:t xml:space="preserve"> </w:t>
            </w:r>
            <w:r w:rsidRPr="00BA77BE">
              <w:rPr>
                <w:rFonts w:ascii="Arial Narrow" w:hAnsi="Arial Narrow"/>
                <w:sz w:val="20"/>
                <w:szCs w:val="20"/>
              </w:rPr>
              <w:t>electrónicas</w:t>
            </w:r>
            <w:r w:rsidRPr="00BA77BE">
              <w:rPr>
                <w:rFonts w:ascii="Arial Narrow" w:hAnsi="Arial Narrow"/>
                <w:spacing w:val="-13"/>
                <w:sz w:val="20"/>
                <w:szCs w:val="20"/>
              </w:rPr>
              <w:t xml:space="preserve"> </w:t>
            </w:r>
            <w:r w:rsidRPr="00BA77BE">
              <w:rPr>
                <w:rFonts w:ascii="Arial Narrow" w:hAnsi="Arial Narrow"/>
                <w:sz w:val="20"/>
                <w:szCs w:val="20"/>
              </w:rPr>
              <w:t>a</w:t>
            </w:r>
            <w:r w:rsidRPr="00BA77BE">
              <w:rPr>
                <w:rFonts w:ascii="Arial Narrow" w:hAnsi="Arial Narrow"/>
                <w:spacing w:val="-13"/>
                <w:sz w:val="20"/>
                <w:szCs w:val="20"/>
              </w:rPr>
              <w:t xml:space="preserve"> </w:t>
            </w:r>
            <w:r w:rsidRPr="00BA77BE">
              <w:rPr>
                <w:rFonts w:ascii="Arial Narrow" w:hAnsi="Arial Narrow"/>
                <w:sz w:val="20"/>
                <w:szCs w:val="20"/>
              </w:rPr>
              <w:t>través</w:t>
            </w:r>
            <w:r w:rsidRPr="00BA77BE">
              <w:rPr>
                <w:rFonts w:ascii="Arial Narrow" w:hAnsi="Arial Narrow"/>
                <w:spacing w:val="-13"/>
                <w:sz w:val="20"/>
                <w:szCs w:val="20"/>
              </w:rPr>
              <w:t xml:space="preserve"> </w:t>
            </w:r>
            <w:r w:rsidRPr="00BA77BE">
              <w:rPr>
                <w:rFonts w:ascii="Arial Narrow" w:hAnsi="Arial Narrow"/>
                <w:sz w:val="20"/>
                <w:szCs w:val="20"/>
              </w:rPr>
              <w:t>de</w:t>
            </w:r>
            <w:r w:rsidRPr="00BA77BE">
              <w:rPr>
                <w:rFonts w:ascii="Arial Narrow" w:hAnsi="Arial Narrow"/>
                <w:spacing w:val="-15"/>
                <w:sz w:val="20"/>
                <w:szCs w:val="20"/>
              </w:rPr>
              <w:t xml:space="preserve"> </w:t>
            </w:r>
            <w:r w:rsidRPr="00BA77BE">
              <w:rPr>
                <w:rFonts w:ascii="Arial Narrow" w:hAnsi="Arial Narrow"/>
                <w:sz w:val="20"/>
                <w:szCs w:val="20"/>
              </w:rPr>
              <w:t>la</w:t>
            </w:r>
            <w:r w:rsidRPr="00BA77BE">
              <w:rPr>
                <w:rFonts w:ascii="Arial Narrow" w:hAnsi="Arial Narrow"/>
                <w:spacing w:val="-12"/>
                <w:sz w:val="20"/>
                <w:szCs w:val="20"/>
              </w:rPr>
              <w:t xml:space="preserve"> </w:t>
            </w:r>
            <w:r w:rsidRPr="00BA77BE">
              <w:rPr>
                <w:rFonts w:ascii="Arial Narrow" w:hAnsi="Arial Narrow"/>
                <w:sz w:val="20"/>
                <w:szCs w:val="20"/>
              </w:rPr>
              <w:t>plataforma</w:t>
            </w:r>
            <w:r w:rsidRPr="00BA77BE">
              <w:rPr>
                <w:rFonts w:ascii="Arial Narrow" w:hAnsi="Arial Narrow"/>
                <w:spacing w:val="-13"/>
                <w:sz w:val="20"/>
                <w:szCs w:val="20"/>
              </w:rPr>
              <w:t xml:space="preserve"> </w:t>
            </w:r>
            <w:r w:rsidRPr="00BA77BE">
              <w:rPr>
                <w:rFonts w:ascii="Arial Narrow" w:hAnsi="Arial Narrow"/>
                <w:sz w:val="20"/>
                <w:szCs w:val="20"/>
              </w:rPr>
              <w:t>SECOP</w:t>
            </w:r>
            <w:r w:rsidRPr="00BA77BE">
              <w:rPr>
                <w:rFonts w:ascii="Arial Narrow" w:hAnsi="Arial Narrow"/>
                <w:spacing w:val="-13"/>
                <w:sz w:val="20"/>
                <w:szCs w:val="20"/>
              </w:rPr>
              <w:t xml:space="preserve"> </w:t>
            </w:r>
            <w:r w:rsidRPr="00BA77BE">
              <w:rPr>
                <w:rFonts w:ascii="Arial Narrow" w:hAnsi="Arial Narrow"/>
                <w:sz w:val="20"/>
                <w:szCs w:val="20"/>
              </w:rPr>
              <w:t>II,</w:t>
            </w:r>
            <w:r w:rsidRPr="00BA77BE">
              <w:rPr>
                <w:rFonts w:ascii="Arial Narrow" w:hAnsi="Arial Narrow"/>
                <w:spacing w:val="-12"/>
                <w:sz w:val="20"/>
                <w:szCs w:val="20"/>
              </w:rPr>
              <w:t xml:space="preserve"> </w:t>
            </w:r>
            <w:r w:rsidRPr="00BA77BE">
              <w:rPr>
                <w:rFonts w:ascii="Arial Narrow" w:hAnsi="Arial Narrow"/>
                <w:sz w:val="20"/>
                <w:szCs w:val="20"/>
              </w:rPr>
              <w:t>en</w:t>
            </w:r>
            <w:r w:rsidRPr="00BA77BE">
              <w:rPr>
                <w:rFonts w:ascii="Arial Narrow" w:hAnsi="Arial Narrow"/>
                <w:spacing w:val="-12"/>
                <w:sz w:val="20"/>
                <w:szCs w:val="20"/>
              </w:rPr>
              <w:t xml:space="preserve"> </w:t>
            </w:r>
            <w:r w:rsidRPr="00BA77BE">
              <w:rPr>
                <w:rFonts w:ascii="Arial Narrow" w:hAnsi="Arial Narrow"/>
                <w:sz w:val="20"/>
                <w:szCs w:val="20"/>
              </w:rPr>
              <w:t>los</w:t>
            </w:r>
            <w:r w:rsidRPr="00BA77BE">
              <w:rPr>
                <w:rFonts w:ascii="Arial Narrow" w:hAnsi="Arial Narrow"/>
                <w:spacing w:val="-14"/>
                <w:sz w:val="20"/>
                <w:szCs w:val="20"/>
              </w:rPr>
              <w:t xml:space="preserve"> </w:t>
            </w:r>
            <w:r w:rsidRPr="00BA77BE">
              <w:rPr>
                <w:rFonts w:ascii="Arial Narrow" w:hAnsi="Arial Narrow"/>
                <w:sz w:val="20"/>
                <w:szCs w:val="20"/>
              </w:rPr>
              <w:t>términos</w:t>
            </w:r>
            <w:r w:rsidRPr="00BA77BE">
              <w:rPr>
                <w:rFonts w:ascii="Arial Narrow" w:hAnsi="Arial Narrow"/>
                <w:spacing w:val="-68"/>
                <w:sz w:val="20"/>
                <w:szCs w:val="20"/>
              </w:rPr>
              <w:t xml:space="preserve"> </w:t>
            </w:r>
            <w:r w:rsidRPr="00BA77BE">
              <w:rPr>
                <w:rFonts w:ascii="Arial Narrow" w:hAnsi="Arial Narrow"/>
                <w:sz w:val="20"/>
                <w:szCs w:val="20"/>
              </w:rPr>
              <w:t>establecidos</w:t>
            </w:r>
            <w:r w:rsidRPr="00BA77BE">
              <w:rPr>
                <w:rFonts w:ascii="Arial Narrow" w:hAnsi="Arial Narrow"/>
                <w:spacing w:val="-9"/>
                <w:sz w:val="20"/>
                <w:szCs w:val="20"/>
              </w:rPr>
              <w:t xml:space="preserve"> </w:t>
            </w:r>
            <w:r w:rsidRPr="00BA77BE">
              <w:rPr>
                <w:rFonts w:ascii="Arial Narrow" w:hAnsi="Arial Narrow"/>
                <w:sz w:val="20"/>
                <w:szCs w:val="20"/>
              </w:rPr>
              <w:t>en</w:t>
            </w:r>
            <w:r w:rsidRPr="00BA77BE">
              <w:rPr>
                <w:rFonts w:ascii="Arial Narrow" w:hAnsi="Arial Narrow"/>
                <w:spacing w:val="-7"/>
                <w:sz w:val="20"/>
                <w:szCs w:val="20"/>
              </w:rPr>
              <w:t xml:space="preserve"> </w:t>
            </w:r>
            <w:r w:rsidRPr="00BA77BE">
              <w:rPr>
                <w:rFonts w:ascii="Arial Narrow" w:hAnsi="Arial Narrow"/>
                <w:sz w:val="20"/>
                <w:szCs w:val="20"/>
              </w:rPr>
              <w:t>la</w:t>
            </w:r>
            <w:r w:rsidRPr="00BA77BE">
              <w:rPr>
                <w:rFonts w:ascii="Arial Narrow" w:hAnsi="Arial Narrow"/>
                <w:spacing w:val="-4"/>
                <w:sz w:val="20"/>
                <w:szCs w:val="20"/>
              </w:rPr>
              <w:t xml:space="preserve"> </w:t>
            </w:r>
            <w:r w:rsidRPr="00BA77BE">
              <w:rPr>
                <w:rFonts w:ascii="Arial Narrow" w:hAnsi="Arial Narrow"/>
                <w:sz w:val="20"/>
                <w:szCs w:val="20"/>
              </w:rPr>
              <w:t>Ley</w:t>
            </w:r>
            <w:r w:rsidRPr="00BA77BE">
              <w:rPr>
                <w:rFonts w:ascii="Arial Narrow" w:hAnsi="Arial Narrow"/>
                <w:spacing w:val="-8"/>
                <w:sz w:val="20"/>
                <w:szCs w:val="20"/>
              </w:rPr>
              <w:t xml:space="preserve"> </w:t>
            </w:r>
            <w:r w:rsidRPr="00BA77BE">
              <w:rPr>
                <w:rFonts w:ascii="Arial Narrow" w:hAnsi="Arial Narrow"/>
                <w:sz w:val="20"/>
                <w:szCs w:val="20"/>
              </w:rPr>
              <w:t>527</w:t>
            </w:r>
            <w:r w:rsidRPr="00BA77BE">
              <w:rPr>
                <w:rFonts w:ascii="Arial Narrow" w:hAnsi="Arial Narrow"/>
                <w:spacing w:val="-7"/>
                <w:sz w:val="20"/>
                <w:szCs w:val="20"/>
              </w:rPr>
              <w:t xml:space="preserve"> </w:t>
            </w:r>
            <w:r w:rsidRPr="00BA77BE">
              <w:rPr>
                <w:rFonts w:ascii="Arial Narrow" w:hAnsi="Arial Narrow"/>
                <w:sz w:val="20"/>
                <w:szCs w:val="20"/>
              </w:rPr>
              <w:t>de</w:t>
            </w:r>
            <w:r w:rsidRPr="00BA77BE">
              <w:rPr>
                <w:rFonts w:ascii="Arial Narrow" w:hAnsi="Arial Narrow"/>
                <w:spacing w:val="-8"/>
                <w:sz w:val="20"/>
                <w:szCs w:val="20"/>
              </w:rPr>
              <w:t xml:space="preserve"> </w:t>
            </w:r>
            <w:r w:rsidRPr="00BA77BE">
              <w:rPr>
                <w:rFonts w:ascii="Arial Narrow" w:hAnsi="Arial Narrow"/>
                <w:sz w:val="20"/>
                <w:szCs w:val="20"/>
              </w:rPr>
              <w:t>1999</w:t>
            </w:r>
            <w:r w:rsidRPr="00BA77BE">
              <w:rPr>
                <w:rFonts w:ascii="Arial Narrow" w:hAnsi="Arial Narrow"/>
                <w:spacing w:val="-7"/>
                <w:sz w:val="20"/>
                <w:szCs w:val="20"/>
              </w:rPr>
              <w:t xml:space="preserve"> </w:t>
            </w:r>
            <w:r w:rsidRPr="00BA77BE">
              <w:rPr>
                <w:rFonts w:ascii="Arial Narrow" w:hAnsi="Arial Narrow"/>
                <w:sz w:val="20"/>
                <w:szCs w:val="20"/>
              </w:rPr>
              <w:t>así</w:t>
            </w:r>
            <w:r w:rsidRPr="00BA77BE">
              <w:rPr>
                <w:rFonts w:ascii="Arial Narrow" w:hAnsi="Arial Narrow"/>
                <w:spacing w:val="-5"/>
                <w:sz w:val="20"/>
                <w:szCs w:val="20"/>
              </w:rPr>
              <w:t xml:space="preserve"> </w:t>
            </w:r>
            <w:r w:rsidRPr="00BA77BE">
              <w:rPr>
                <w:rFonts w:ascii="Arial Narrow" w:hAnsi="Arial Narrow"/>
                <w:sz w:val="20"/>
                <w:szCs w:val="20"/>
              </w:rPr>
              <w:t>como</w:t>
            </w:r>
            <w:r w:rsidRPr="00BA77BE">
              <w:rPr>
                <w:rFonts w:ascii="Arial Narrow" w:hAnsi="Arial Narrow"/>
                <w:spacing w:val="-6"/>
                <w:sz w:val="20"/>
                <w:szCs w:val="20"/>
              </w:rPr>
              <w:t xml:space="preserve"> </w:t>
            </w:r>
            <w:r w:rsidRPr="00BA77BE">
              <w:rPr>
                <w:rFonts w:ascii="Arial Narrow" w:hAnsi="Arial Narrow"/>
                <w:sz w:val="20"/>
                <w:szCs w:val="20"/>
              </w:rPr>
              <w:t>en</w:t>
            </w:r>
            <w:r w:rsidRPr="00BA77BE">
              <w:rPr>
                <w:rFonts w:ascii="Arial Narrow" w:hAnsi="Arial Narrow"/>
                <w:spacing w:val="-5"/>
                <w:sz w:val="20"/>
                <w:szCs w:val="20"/>
              </w:rPr>
              <w:t xml:space="preserve"> </w:t>
            </w:r>
            <w:r w:rsidRPr="00BA77BE">
              <w:rPr>
                <w:rFonts w:ascii="Arial Narrow" w:hAnsi="Arial Narrow"/>
                <w:sz w:val="20"/>
                <w:szCs w:val="20"/>
              </w:rPr>
              <w:t>los</w:t>
            </w:r>
            <w:r w:rsidRPr="00BA77BE">
              <w:rPr>
                <w:rFonts w:ascii="Arial Narrow" w:hAnsi="Arial Narrow"/>
                <w:spacing w:val="-9"/>
                <w:sz w:val="20"/>
                <w:szCs w:val="20"/>
              </w:rPr>
              <w:t xml:space="preserve"> </w:t>
            </w:r>
            <w:r w:rsidRPr="00BA77BE">
              <w:rPr>
                <w:rFonts w:ascii="Arial Narrow" w:hAnsi="Arial Narrow"/>
                <w:sz w:val="20"/>
                <w:szCs w:val="20"/>
              </w:rPr>
              <w:t>términos</w:t>
            </w:r>
            <w:r w:rsidRPr="00BA77BE">
              <w:rPr>
                <w:rFonts w:ascii="Arial Narrow" w:hAnsi="Arial Narrow"/>
                <w:spacing w:val="-8"/>
                <w:sz w:val="20"/>
                <w:szCs w:val="20"/>
              </w:rPr>
              <w:t xml:space="preserve"> </w:t>
            </w:r>
            <w:r w:rsidRPr="00BA77BE">
              <w:rPr>
                <w:rFonts w:ascii="Arial Narrow" w:hAnsi="Arial Narrow"/>
                <w:sz w:val="20"/>
                <w:szCs w:val="20"/>
              </w:rPr>
              <w:t>y</w:t>
            </w:r>
            <w:r w:rsidRPr="00BA77BE">
              <w:rPr>
                <w:rFonts w:ascii="Arial Narrow" w:hAnsi="Arial Narrow"/>
                <w:spacing w:val="-6"/>
                <w:sz w:val="20"/>
                <w:szCs w:val="20"/>
              </w:rPr>
              <w:t xml:space="preserve"> </w:t>
            </w:r>
            <w:r w:rsidRPr="00BA77BE">
              <w:rPr>
                <w:rFonts w:ascii="Arial Narrow" w:hAnsi="Arial Narrow"/>
                <w:sz w:val="20"/>
                <w:szCs w:val="20"/>
              </w:rPr>
              <w:t>condiciones</w:t>
            </w:r>
            <w:r w:rsidRPr="00BA77BE">
              <w:rPr>
                <w:rFonts w:ascii="Arial Narrow" w:hAnsi="Arial Narrow"/>
                <w:spacing w:val="-8"/>
                <w:sz w:val="20"/>
                <w:szCs w:val="20"/>
              </w:rPr>
              <w:t xml:space="preserve"> </w:t>
            </w:r>
            <w:r w:rsidRPr="00BA77BE">
              <w:rPr>
                <w:rFonts w:ascii="Arial Narrow" w:hAnsi="Arial Narrow"/>
                <w:sz w:val="20"/>
                <w:szCs w:val="20"/>
              </w:rPr>
              <w:t>de</w:t>
            </w:r>
            <w:r w:rsidRPr="00BA77BE">
              <w:rPr>
                <w:rFonts w:ascii="Arial Narrow" w:hAnsi="Arial Narrow"/>
                <w:spacing w:val="-68"/>
                <w:sz w:val="20"/>
                <w:szCs w:val="20"/>
              </w:rPr>
              <w:t xml:space="preserve"> </w:t>
            </w:r>
            <w:r w:rsidRPr="00BA77BE">
              <w:rPr>
                <w:rFonts w:ascii="Arial Narrow" w:hAnsi="Arial Narrow"/>
                <w:sz w:val="20"/>
                <w:szCs w:val="20"/>
              </w:rPr>
              <w:t>uso</w:t>
            </w:r>
            <w:r w:rsidRPr="00BA77BE">
              <w:rPr>
                <w:rFonts w:ascii="Arial Narrow" w:hAnsi="Arial Narrow"/>
                <w:spacing w:val="-3"/>
                <w:sz w:val="20"/>
                <w:szCs w:val="20"/>
              </w:rPr>
              <w:t xml:space="preserve"> </w:t>
            </w:r>
            <w:r w:rsidRPr="00BA77BE">
              <w:rPr>
                <w:rFonts w:ascii="Arial Narrow" w:hAnsi="Arial Narrow"/>
                <w:sz w:val="20"/>
                <w:szCs w:val="20"/>
              </w:rPr>
              <w:t>del SECOP</w:t>
            </w:r>
            <w:r w:rsidRPr="00BA77BE">
              <w:rPr>
                <w:rFonts w:ascii="Arial Narrow" w:hAnsi="Arial Narrow"/>
                <w:spacing w:val="1"/>
                <w:sz w:val="20"/>
                <w:szCs w:val="20"/>
              </w:rPr>
              <w:t xml:space="preserve"> </w:t>
            </w:r>
            <w:r w:rsidRPr="00BA77BE">
              <w:rPr>
                <w:rFonts w:ascii="Arial Narrow" w:hAnsi="Arial Narrow"/>
                <w:sz w:val="20"/>
                <w:szCs w:val="20"/>
              </w:rPr>
              <w:t>II. Sin</w:t>
            </w:r>
            <w:r w:rsidRPr="00BA77BE">
              <w:rPr>
                <w:rFonts w:ascii="Arial Narrow" w:hAnsi="Arial Narrow"/>
                <w:spacing w:val="1"/>
                <w:sz w:val="20"/>
                <w:szCs w:val="20"/>
              </w:rPr>
              <w:t xml:space="preserve"> </w:t>
            </w:r>
            <w:r w:rsidRPr="00BA77BE">
              <w:rPr>
                <w:rFonts w:ascii="Arial Narrow" w:hAnsi="Arial Narrow"/>
                <w:sz w:val="20"/>
                <w:szCs w:val="20"/>
              </w:rPr>
              <w:t>perjuicio</w:t>
            </w:r>
            <w:r w:rsidRPr="00BA77BE">
              <w:rPr>
                <w:rFonts w:ascii="Arial Narrow" w:hAnsi="Arial Narrow"/>
                <w:spacing w:val="1"/>
                <w:sz w:val="20"/>
                <w:szCs w:val="20"/>
              </w:rPr>
              <w:t xml:space="preserve"> </w:t>
            </w:r>
            <w:r w:rsidRPr="00BA77BE">
              <w:rPr>
                <w:rFonts w:ascii="Arial Narrow" w:hAnsi="Arial Narrow"/>
                <w:sz w:val="20"/>
                <w:szCs w:val="20"/>
              </w:rPr>
              <w:t>de</w:t>
            </w:r>
            <w:r w:rsidRPr="00BA77BE">
              <w:rPr>
                <w:rFonts w:ascii="Arial Narrow" w:hAnsi="Arial Narrow"/>
                <w:spacing w:val="1"/>
                <w:sz w:val="20"/>
                <w:szCs w:val="20"/>
              </w:rPr>
              <w:t xml:space="preserve"> </w:t>
            </w:r>
            <w:r w:rsidRPr="00BA77BE">
              <w:rPr>
                <w:rFonts w:ascii="Arial Narrow" w:hAnsi="Arial Narrow"/>
                <w:sz w:val="20"/>
                <w:szCs w:val="20"/>
              </w:rPr>
              <w:t>lo</w:t>
            </w:r>
            <w:r w:rsidRPr="00BA77BE">
              <w:rPr>
                <w:rFonts w:ascii="Arial Narrow" w:hAnsi="Arial Narrow"/>
                <w:spacing w:val="1"/>
                <w:sz w:val="20"/>
                <w:szCs w:val="20"/>
              </w:rPr>
              <w:t xml:space="preserve"> </w:t>
            </w:r>
            <w:r w:rsidRPr="00BA77BE">
              <w:rPr>
                <w:rFonts w:ascii="Arial Narrow" w:hAnsi="Arial Narrow"/>
                <w:sz w:val="20"/>
                <w:szCs w:val="20"/>
              </w:rPr>
              <w:t>anterior,</w:t>
            </w:r>
            <w:r w:rsidRPr="00BA77BE">
              <w:rPr>
                <w:rFonts w:ascii="Arial Narrow" w:hAnsi="Arial Narrow"/>
                <w:spacing w:val="1"/>
                <w:sz w:val="20"/>
                <w:szCs w:val="20"/>
              </w:rPr>
              <w:t xml:space="preserve"> </w:t>
            </w:r>
            <w:r w:rsidRPr="00BA77BE">
              <w:rPr>
                <w:rFonts w:ascii="Arial Narrow" w:hAnsi="Arial Narrow"/>
                <w:b/>
                <w:sz w:val="20"/>
                <w:szCs w:val="20"/>
              </w:rPr>
              <w:t>EL</w:t>
            </w:r>
            <w:r w:rsidRPr="00BA77BE">
              <w:rPr>
                <w:rFonts w:ascii="Arial Narrow" w:hAnsi="Arial Narrow"/>
                <w:b/>
                <w:spacing w:val="1"/>
                <w:sz w:val="20"/>
                <w:szCs w:val="20"/>
              </w:rPr>
              <w:t xml:space="preserve"> </w:t>
            </w:r>
            <w:r w:rsidRPr="00BA77BE">
              <w:rPr>
                <w:rFonts w:ascii="Arial Narrow" w:hAnsi="Arial Narrow"/>
                <w:b/>
                <w:sz w:val="20"/>
                <w:szCs w:val="20"/>
              </w:rPr>
              <w:t>CONTRATISTA</w:t>
            </w:r>
            <w:r w:rsidRPr="00BA77BE">
              <w:rPr>
                <w:rFonts w:ascii="Arial Narrow" w:hAnsi="Arial Narrow"/>
                <w:b/>
                <w:spacing w:val="1"/>
                <w:sz w:val="20"/>
                <w:szCs w:val="20"/>
              </w:rPr>
              <w:t xml:space="preserve"> </w:t>
            </w:r>
            <w:r w:rsidRPr="00BA77BE">
              <w:rPr>
                <w:rFonts w:ascii="Arial Narrow" w:hAnsi="Arial Narrow"/>
                <w:sz w:val="20"/>
                <w:szCs w:val="20"/>
              </w:rPr>
              <w:t>manifiesta</w:t>
            </w:r>
            <w:r w:rsidRPr="00BA77BE">
              <w:rPr>
                <w:rFonts w:ascii="Arial Narrow" w:hAnsi="Arial Narrow"/>
                <w:spacing w:val="1"/>
                <w:sz w:val="20"/>
                <w:szCs w:val="20"/>
              </w:rPr>
              <w:t xml:space="preserve"> </w:t>
            </w:r>
            <w:r w:rsidRPr="00BA77BE">
              <w:rPr>
                <w:rFonts w:ascii="Arial Narrow" w:hAnsi="Arial Narrow"/>
                <w:sz w:val="20"/>
                <w:szCs w:val="20"/>
              </w:rPr>
              <w:t>que</w:t>
            </w:r>
            <w:r w:rsidRPr="00BA77BE">
              <w:rPr>
                <w:rFonts w:ascii="Arial Narrow" w:hAnsi="Arial Narrow"/>
                <w:spacing w:val="1"/>
                <w:sz w:val="20"/>
                <w:szCs w:val="20"/>
              </w:rPr>
              <w:t xml:space="preserve"> </w:t>
            </w:r>
            <w:r w:rsidRPr="00BA77BE">
              <w:rPr>
                <w:rFonts w:ascii="Arial Narrow" w:hAnsi="Arial Narrow"/>
                <w:sz w:val="20"/>
                <w:szCs w:val="20"/>
              </w:rPr>
              <w:t>recibirá</w:t>
            </w:r>
            <w:r w:rsidRPr="00BA77BE">
              <w:rPr>
                <w:rFonts w:ascii="Arial Narrow" w:hAnsi="Arial Narrow"/>
                <w:spacing w:val="-68"/>
                <w:sz w:val="20"/>
                <w:szCs w:val="20"/>
              </w:rPr>
              <w:t xml:space="preserve"> </w:t>
            </w:r>
            <w:r w:rsidRPr="00BA77BE">
              <w:rPr>
                <w:rFonts w:ascii="Arial Narrow" w:hAnsi="Arial Narrow"/>
                <w:sz w:val="20"/>
                <w:szCs w:val="20"/>
              </w:rPr>
              <w:t>notificaciones en las direcciones físicas y/o electrónicas registradas en la</w:t>
            </w:r>
            <w:r w:rsidRPr="00BA77BE">
              <w:rPr>
                <w:rFonts w:ascii="Arial Narrow" w:hAnsi="Arial Narrow"/>
                <w:spacing w:val="1"/>
                <w:sz w:val="20"/>
                <w:szCs w:val="20"/>
              </w:rPr>
              <w:t xml:space="preserve"> </w:t>
            </w:r>
            <w:r w:rsidRPr="00BA77BE">
              <w:rPr>
                <w:rFonts w:ascii="Arial Narrow" w:hAnsi="Arial Narrow"/>
                <w:sz w:val="20"/>
                <w:szCs w:val="20"/>
              </w:rPr>
              <w:t>plataforma SECOP II, y/o en el documento denominado SIGEP, y/o en los</w:t>
            </w:r>
            <w:r w:rsidRPr="00BA77BE">
              <w:rPr>
                <w:rFonts w:ascii="Arial Narrow" w:hAnsi="Arial Narrow"/>
                <w:spacing w:val="1"/>
                <w:sz w:val="20"/>
                <w:szCs w:val="20"/>
              </w:rPr>
              <w:t xml:space="preserve"> </w:t>
            </w:r>
            <w:r w:rsidRPr="00BA77BE">
              <w:rPr>
                <w:rFonts w:ascii="Arial Narrow" w:hAnsi="Arial Narrow"/>
                <w:sz w:val="20"/>
                <w:szCs w:val="20"/>
              </w:rPr>
              <w:t>documentos emitidos por las Cámaras de Comercio respectivas, y/o en los</w:t>
            </w:r>
            <w:r w:rsidRPr="00BA77BE">
              <w:rPr>
                <w:rFonts w:ascii="Arial Narrow" w:hAnsi="Arial Narrow"/>
                <w:spacing w:val="1"/>
                <w:sz w:val="20"/>
                <w:szCs w:val="20"/>
              </w:rPr>
              <w:t xml:space="preserve"> </w:t>
            </w:r>
            <w:r w:rsidRPr="00BA77BE">
              <w:rPr>
                <w:rFonts w:ascii="Arial Narrow" w:hAnsi="Arial Narrow"/>
                <w:sz w:val="20"/>
                <w:szCs w:val="20"/>
              </w:rPr>
              <w:t>demás documentos a los que tenga acceso la ADRES y que hayan sido</w:t>
            </w:r>
            <w:r w:rsidRPr="00BA77BE">
              <w:rPr>
                <w:rFonts w:ascii="Arial Narrow" w:hAnsi="Arial Narrow"/>
                <w:spacing w:val="1"/>
                <w:sz w:val="20"/>
                <w:szCs w:val="20"/>
              </w:rPr>
              <w:t xml:space="preserve"> </w:t>
            </w:r>
            <w:r w:rsidRPr="00BA77BE">
              <w:rPr>
                <w:rFonts w:ascii="Arial Narrow" w:hAnsi="Arial Narrow"/>
                <w:sz w:val="20"/>
                <w:szCs w:val="20"/>
              </w:rPr>
              <w:t>aportados</w:t>
            </w:r>
            <w:r w:rsidRPr="00BA77BE">
              <w:rPr>
                <w:rFonts w:ascii="Arial Narrow" w:hAnsi="Arial Narrow"/>
                <w:spacing w:val="-11"/>
                <w:sz w:val="20"/>
                <w:szCs w:val="20"/>
              </w:rPr>
              <w:t xml:space="preserve"> </w:t>
            </w:r>
            <w:r w:rsidRPr="00BA77BE">
              <w:rPr>
                <w:rFonts w:ascii="Arial Narrow" w:hAnsi="Arial Narrow"/>
                <w:sz w:val="20"/>
                <w:szCs w:val="20"/>
              </w:rPr>
              <w:t>por</w:t>
            </w:r>
            <w:r w:rsidRPr="00BA77BE">
              <w:rPr>
                <w:rFonts w:ascii="Arial Narrow" w:hAnsi="Arial Narrow"/>
                <w:spacing w:val="-9"/>
                <w:sz w:val="20"/>
                <w:szCs w:val="20"/>
              </w:rPr>
              <w:t xml:space="preserve"> </w:t>
            </w:r>
            <w:r w:rsidRPr="00BA77BE">
              <w:rPr>
                <w:rFonts w:ascii="Arial Narrow" w:hAnsi="Arial Narrow"/>
                <w:sz w:val="20"/>
                <w:szCs w:val="20"/>
              </w:rPr>
              <w:t>el</w:t>
            </w:r>
            <w:r w:rsidRPr="00BA77BE">
              <w:rPr>
                <w:rFonts w:ascii="Arial Narrow" w:hAnsi="Arial Narrow"/>
                <w:spacing w:val="-10"/>
                <w:sz w:val="20"/>
                <w:szCs w:val="20"/>
              </w:rPr>
              <w:t xml:space="preserve"> </w:t>
            </w:r>
            <w:r w:rsidRPr="00BA77BE">
              <w:rPr>
                <w:rFonts w:ascii="Arial Narrow" w:hAnsi="Arial Narrow"/>
                <w:sz w:val="20"/>
                <w:szCs w:val="20"/>
              </w:rPr>
              <w:t>contratista.</w:t>
            </w:r>
            <w:r w:rsidRPr="00BA77BE">
              <w:rPr>
                <w:rFonts w:ascii="Arial Narrow" w:hAnsi="Arial Narrow"/>
                <w:spacing w:val="-9"/>
                <w:sz w:val="20"/>
                <w:szCs w:val="20"/>
              </w:rPr>
              <w:t xml:space="preserve"> </w:t>
            </w:r>
            <w:r w:rsidRPr="00BA77BE">
              <w:rPr>
                <w:rFonts w:ascii="Arial Narrow" w:hAnsi="Arial Narrow"/>
                <w:sz w:val="20"/>
                <w:szCs w:val="20"/>
              </w:rPr>
              <w:t>En</w:t>
            </w:r>
            <w:r w:rsidRPr="00BA77BE">
              <w:rPr>
                <w:rFonts w:ascii="Arial Narrow" w:hAnsi="Arial Narrow"/>
                <w:spacing w:val="-9"/>
                <w:sz w:val="20"/>
                <w:szCs w:val="20"/>
              </w:rPr>
              <w:t xml:space="preserve"> </w:t>
            </w:r>
            <w:r w:rsidRPr="00BA77BE">
              <w:rPr>
                <w:rFonts w:ascii="Arial Narrow" w:hAnsi="Arial Narrow"/>
                <w:sz w:val="20"/>
                <w:szCs w:val="20"/>
              </w:rPr>
              <w:t>todo</w:t>
            </w:r>
            <w:r w:rsidRPr="00BA77BE">
              <w:rPr>
                <w:rFonts w:ascii="Arial Narrow" w:hAnsi="Arial Narrow"/>
                <w:spacing w:val="-9"/>
                <w:sz w:val="20"/>
                <w:szCs w:val="20"/>
              </w:rPr>
              <w:t xml:space="preserve"> </w:t>
            </w:r>
            <w:r w:rsidRPr="00BA77BE">
              <w:rPr>
                <w:rFonts w:ascii="Arial Narrow" w:hAnsi="Arial Narrow"/>
                <w:sz w:val="20"/>
                <w:szCs w:val="20"/>
              </w:rPr>
              <w:t>caso</w:t>
            </w:r>
            <w:r w:rsidRPr="00BA77BE">
              <w:rPr>
                <w:rFonts w:ascii="Arial Narrow" w:hAnsi="Arial Narrow"/>
                <w:spacing w:val="-11"/>
                <w:sz w:val="20"/>
                <w:szCs w:val="20"/>
              </w:rPr>
              <w:t xml:space="preserve"> </w:t>
            </w:r>
            <w:r w:rsidRPr="00BA77BE">
              <w:rPr>
                <w:rFonts w:ascii="Arial Narrow" w:hAnsi="Arial Narrow"/>
                <w:sz w:val="20"/>
                <w:szCs w:val="20"/>
              </w:rPr>
              <w:t>el(la)</w:t>
            </w:r>
            <w:r w:rsidRPr="00BA77BE">
              <w:rPr>
                <w:rFonts w:ascii="Arial Narrow" w:hAnsi="Arial Narrow"/>
                <w:spacing w:val="-7"/>
                <w:sz w:val="20"/>
                <w:szCs w:val="20"/>
              </w:rPr>
              <w:t xml:space="preserve"> </w:t>
            </w:r>
            <w:r w:rsidRPr="00BA77BE">
              <w:rPr>
                <w:rFonts w:ascii="Arial Narrow" w:hAnsi="Arial Narrow"/>
                <w:sz w:val="20"/>
                <w:szCs w:val="20"/>
              </w:rPr>
              <w:t>contratista</w:t>
            </w:r>
            <w:r w:rsidRPr="00BA77BE">
              <w:rPr>
                <w:rFonts w:ascii="Arial Narrow" w:hAnsi="Arial Narrow"/>
                <w:spacing w:val="-9"/>
                <w:sz w:val="20"/>
                <w:szCs w:val="20"/>
              </w:rPr>
              <w:t xml:space="preserve"> </w:t>
            </w:r>
            <w:r w:rsidRPr="00BA77BE">
              <w:rPr>
                <w:rFonts w:ascii="Arial Narrow" w:hAnsi="Arial Narrow"/>
                <w:sz w:val="20"/>
                <w:szCs w:val="20"/>
              </w:rPr>
              <w:t>se</w:t>
            </w:r>
            <w:r w:rsidRPr="00BA77BE">
              <w:rPr>
                <w:rFonts w:ascii="Arial Narrow" w:hAnsi="Arial Narrow"/>
                <w:spacing w:val="-9"/>
                <w:sz w:val="20"/>
                <w:szCs w:val="20"/>
              </w:rPr>
              <w:t xml:space="preserve"> </w:t>
            </w:r>
            <w:r w:rsidRPr="00BA77BE">
              <w:rPr>
                <w:rFonts w:ascii="Arial Narrow" w:hAnsi="Arial Narrow"/>
                <w:sz w:val="20"/>
                <w:szCs w:val="20"/>
              </w:rPr>
              <w:t>obliga</w:t>
            </w:r>
            <w:r w:rsidRPr="00BA77BE">
              <w:rPr>
                <w:rFonts w:ascii="Arial Narrow" w:hAnsi="Arial Narrow"/>
                <w:spacing w:val="-9"/>
                <w:sz w:val="20"/>
                <w:szCs w:val="20"/>
              </w:rPr>
              <w:t xml:space="preserve"> </w:t>
            </w:r>
            <w:r w:rsidRPr="00BA77BE">
              <w:rPr>
                <w:rFonts w:ascii="Arial Narrow" w:hAnsi="Arial Narrow"/>
                <w:sz w:val="20"/>
                <w:szCs w:val="20"/>
              </w:rPr>
              <w:t>para</w:t>
            </w:r>
            <w:r w:rsidRPr="00BA77BE">
              <w:rPr>
                <w:rFonts w:ascii="Arial Narrow" w:hAnsi="Arial Narrow"/>
                <w:spacing w:val="-9"/>
                <w:sz w:val="20"/>
                <w:szCs w:val="20"/>
              </w:rPr>
              <w:t xml:space="preserve"> </w:t>
            </w:r>
            <w:r w:rsidRPr="00BA77BE">
              <w:rPr>
                <w:rFonts w:ascii="Arial Narrow" w:hAnsi="Arial Narrow"/>
                <w:sz w:val="20"/>
                <w:szCs w:val="20"/>
              </w:rPr>
              <w:t>con la ADRES, a mantener actualizados los datos de que trata el presente numeral.</w:t>
            </w:r>
          </w:p>
        </w:tc>
      </w:tr>
    </w:tbl>
    <w:p w14:paraId="189AA7F3" w14:textId="77777777" w:rsidR="00C92DF9" w:rsidRPr="00564E7D" w:rsidRDefault="00C92DF9" w:rsidP="00564E7D">
      <w:pPr>
        <w:spacing w:line="240" w:lineRule="auto"/>
        <w:jc w:val="both"/>
        <w:rPr>
          <w:rFonts w:ascii="Arial Narrow" w:eastAsia="Arial" w:hAnsi="Arial Narrow" w:cs="Arial"/>
          <w:sz w:val="20"/>
          <w:szCs w:val="20"/>
        </w:rPr>
      </w:pPr>
    </w:p>
    <w:sectPr w:rsidR="00C92DF9" w:rsidRPr="00564E7D" w:rsidSect="00412E1D">
      <w:headerReference w:type="even" r:id="rId7"/>
      <w:headerReference w:type="default" r:id="rId8"/>
      <w:footerReference w:type="even" r:id="rId9"/>
      <w:footerReference w:type="default" r:id="rId10"/>
      <w:headerReference w:type="first" r:id="rId11"/>
      <w:footerReference w:type="first" r:id="rId12"/>
      <w:pgSz w:w="12240" w:h="15840" w:code="1"/>
      <w:pgMar w:top="425" w:right="1701" w:bottom="992" w:left="1701" w:header="425" w:footer="1123"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E62125" w14:textId="77777777" w:rsidR="00482346" w:rsidRDefault="00482346">
      <w:pPr>
        <w:spacing w:after="0" w:line="240" w:lineRule="auto"/>
      </w:pPr>
      <w:r>
        <w:separator/>
      </w:r>
    </w:p>
  </w:endnote>
  <w:endnote w:type="continuationSeparator" w:id="0">
    <w:p w14:paraId="27E4FDE8" w14:textId="77777777" w:rsidR="00482346" w:rsidRDefault="004823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ova Cond">
    <w:charset w:val="00"/>
    <w:family w:val="swiss"/>
    <w:pitch w:val="variable"/>
    <w:sig w:usb0="0000028F" w:usb1="00000002"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E29B8B" w14:textId="77777777" w:rsidR="007C5C0D" w:rsidRDefault="007C5C0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4E2BE1" w14:textId="77777777" w:rsidR="007C5C0D" w:rsidRDefault="007C5C0D">
    <w:pPr>
      <w:pBdr>
        <w:top w:val="nil"/>
        <w:left w:val="nil"/>
        <w:bottom w:val="nil"/>
        <w:right w:val="nil"/>
        <w:between w:val="nil"/>
      </w:pBdr>
      <w:tabs>
        <w:tab w:val="center" w:pos="4419"/>
        <w:tab w:val="right" w:pos="8838"/>
      </w:tabs>
      <w:spacing w:after="0" w:line="240" w:lineRule="auto"/>
      <w:jc w:val="center"/>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38D59D" w14:textId="77777777" w:rsidR="007C5C0D" w:rsidRDefault="007C5C0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66CE8E" w14:textId="77777777" w:rsidR="00482346" w:rsidRDefault="00482346">
      <w:pPr>
        <w:spacing w:after="0" w:line="240" w:lineRule="auto"/>
      </w:pPr>
      <w:r>
        <w:separator/>
      </w:r>
    </w:p>
  </w:footnote>
  <w:footnote w:type="continuationSeparator" w:id="0">
    <w:p w14:paraId="663891A5" w14:textId="77777777" w:rsidR="00482346" w:rsidRDefault="004823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B1F93D" w14:textId="77777777" w:rsidR="007C5C0D" w:rsidRDefault="007C5C0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240F16" w14:textId="77777777" w:rsidR="007C5C0D" w:rsidRDefault="007C5C0D">
    <w:pPr>
      <w:pBdr>
        <w:top w:val="nil"/>
        <w:left w:val="nil"/>
        <w:bottom w:val="nil"/>
        <w:right w:val="nil"/>
        <w:between w:val="nil"/>
      </w:pBdr>
      <w:tabs>
        <w:tab w:val="left" w:pos="1035"/>
      </w:tabs>
      <w:spacing w:after="0" w:line="240" w:lineRule="auto"/>
      <w:rPr>
        <w:color w:val="000000"/>
      </w:rPr>
    </w:pPr>
  </w:p>
  <w:p w14:paraId="51638CB1" w14:textId="77777777" w:rsidR="007C5C0D" w:rsidRPr="00F96D90" w:rsidRDefault="007C5C0D">
    <w:pPr>
      <w:pBdr>
        <w:top w:val="nil"/>
        <w:left w:val="nil"/>
        <w:bottom w:val="nil"/>
        <w:right w:val="nil"/>
        <w:between w:val="nil"/>
      </w:pBdr>
      <w:tabs>
        <w:tab w:val="center" w:pos="4419"/>
        <w:tab w:val="right" w:pos="8838"/>
      </w:tabs>
      <w:spacing w:after="0" w:line="240" w:lineRule="auto"/>
      <w:ind w:left="1080"/>
      <w:rPr>
        <w:rFonts w:ascii="Verdana" w:eastAsia="Arial" w:hAnsi="Verdana" w:cs="Arial"/>
        <w:color w:val="000000"/>
        <w:sz w:val="16"/>
        <w:szCs w:val="16"/>
      </w:rPr>
    </w:pPr>
  </w:p>
  <w:tbl>
    <w:tblPr>
      <w:tblStyle w:val="Tablaconcuadrcula1"/>
      <w:tblW w:w="5801" w:type="pct"/>
      <w:tblInd w:w="-572" w:type="dxa"/>
      <w:tbl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insideH w:val="single" w:sz="4" w:space="0" w:color="767171" w:themeColor="background2" w:themeShade="80"/>
        <w:insideV w:val="single" w:sz="4" w:space="0" w:color="767171" w:themeColor="background2" w:themeShade="80"/>
      </w:tblBorders>
      <w:tblLook w:val="04A0" w:firstRow="1" w:lastRow="0" w:firstColumn="1" w:lastColumn="0" w:noHBand="0" w:noVBand="1"/>
    </w:tblPr>
    <w:tblGrid>
      <w:gridCol w:w="2215"/>
      <w:gridCol w:w="1613"/>
      <w:gridCol w:w="3253"/>
      <w:gridCol w:w="1149"/>
      <w:gridCol w:w="2012"/>
    </w:tblGrid>
    <w:tr w:rsidR="00233B14" w:rsidRPr="00F96D90" w14:paraId="4D8DBC4D" w14:textId="77777777" w:rsidTr="00105463">
      <w:trPr>
        <w:trHeight w:val="267"/>
      </w:trPr>
      <w:tc>
        <w:tcPr>
          <w:tcW w:w="1081" w:type="pct"/>
          <w:vMerge w:val="restart"/>
          <w:tcBorders>
            <w:top w:val="single" w:sz="4" w:space="0" w:color="A6A6A6"/>
            <w:left w:val="single" w:sz="4" w:space="0" w:color="A6A6A6"/>
            <w:right w:val="single" w:sz="4" w:space="0" w:color="A6A6A6"/>
          </w:tcBorders>
          <w:vAlign w:val="center"/>
        </w:tcPr>
        <w:p w14:paraId="73194A00" w14:textId="6E4ED72C" w:rsidR="007C5C0D" w:rsidRPr="00F96D90" w:rsidRDefault="00A779A1" w:rsidP="00FB2B0D">
          <w:pPr>
            <w:jc w:val="center"/>
            <w:rPr>
              <w:rFonts w:ascii="Verdana" w:hAnsi="Verdana" w:cstheme="minorHAnsi"/>
              <w:sz w:val="20"/>
              <w:szCs w:val="20"/>
            </w:rPr>
          </w:pPr>
          <w:r>
            <w:rPr>
              <w:noProof/>
            </w:rPr>
            <w:drawing>
              <wp:inline distT="0" distB="0" distL="0" distR="0" wp14:anchorId="61A192D1" wp14:editId="0E8A420E">
                <wp:extent cx="727075" cy="613410"/>
                <wp:effectExtent l="0" t="0" r="0" b="0"/>
                <wp:docPr id="125514569" name="Imagen 7"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14569" name="Imagen 7" descr="Logotipo, nombre de la empresa&#10;&#10;Descripción generada automáticamente"/>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7075" cy="613410"/>
                        </a:xfrm>
                        <a:prstGeom prst="rect">
                          <a:avLst/>
                        </a:prstGeom>
                        <a:noFill/>
                        <a:ln>
                          <a:noFill/>
                        </a:ln>
                      </pic:spPr>
                    </pic:pic>
                  </a:graphicData>
                </a:graphic>
              </wp:inline>
            </w:drawing>
          </w:r>
        </w:p>
      </w:tc>
      <w:tc>
        <w:tcPr>
          <w:tcW w:w="787" w:type="pct"/>
          <w:vMerge w:val="restart"/>
          <w:tcBorders>
            <w:top w:val="single" w:sz="4" w:space="0" w:color="A6A6A6"/>
            <w:left w:val="single" w:sz="4" w:space="0" w:color="A6A6A6"/>
            <w:right w:val="single" w:sz="4" w:space="0" w:color="A6A6A6"/>
          </w:tcBorders>
          <w:vAlign w:val="center"/>
        </w:tcPr>
        <w:p w14:paraId="2C38CAD4" w14:textId="77777777" w:rsidR="007C5C0D" w:rsidRPr="00F96D90" w:rsidRDefault="002F2A84" w:rsidP="00FB2B0D">
          <w:pPr>
            <w:jc w:val="center"/>
            <w:rPr>
              <w:rFonts w:ascii="Verdana" w:hAnsi="Verdana" w:cstheme="minorHAnsi"/>
              <w:b/>
              <w:color w:val="323E4F" w:themeColor="text2" w:themeShade="BF"/>
              <w:sz w:val="20"/>
              <w:szCs w:val="20"/>
            </w:rPr>
          </w:pPr>
          <w:r w:rsidRPr="00A1159B">
            <w:rPr>
              <w:rFonts w:ascii="Verdana" w:hAnsi="Verdana" w:cs="Arial"/>
              <w:b/>
              <w:sz w:val="18"/>
              <w:szCs w:val="18"/>
            </w:rPr>
            <w:t>PROCESO</w:t>
          </w:r>
        </w:p>
      </w:tc>
      <w:tc>
        <w:tcPr>
          <w:tcW w:w="1588" w:type="pct"/>
          <w:vMerge w:val="restart"/>
          <w:tcBorders>
            <w:top w:val="single" w:sz="4" w:space="0" w:color="A6A6A6"/>
            <w:left w:val="single" w:sz="4" w:space="0" w:color="A6A6A6"/>
            <w:right w:val="single" w:sz="4" w:space="0" w:color="A6A6A6"/>
          </w:tcBorders>
          <w:vAlign w:val="center"/>
        </w:tcPr>
        <w:p w14:paraId="19C9DEFD" w14:textId="77777777" w:rsidR="007C5C0D" w:rsidRPr="00F96D90" w:rsidRDefault="002F2A84" w:rsidP="00FB2B0D">
          <w:pPr>
            <w:jc w:val="center"/>
            <w:rPr>
              <w:rFonts w:ascii="Verdana" w:hAnsi="Verdana" w:cstheme="minorHAnsi"/>
              <w:b/>
              <w:color w:val="323E4F" w:themeColor="text2" w:themeShade="BF"/>
              <w:sz w:val="20"/>
              <w:szCs w:val="20"/>
            </w:rPr>
          </w:pPr>
          <w:r w:rsidRPr="00A1159B">
            <w:rPr>
              <w:rFonts w:ascii="Verdana" w:hAnsi="Verdana" w:cs="Arial"/>
              <w:b/>
              <w:sz w:val="18"/>
              <w:szCs w:val="18"/>
            </w:rPr>
            <w:t>GESTIÓN DE CONTRATACIÓN</w:t>
          </w:r>
        </w:p>
      </w:tc>
      <w:tc>
        <w:tcPr>
          <w:tcW w:w="561" w:type="pct"/>
          <w:tcBorders>
            <w:top w:val="single" w:sz="4" w:space="0" w:color="A6A6A6"/>
            <w:left w:val="single" w:sz="4" w:space="0" w:color="A6A6A6"/>
            <w:bottom w:val="single" w:sz="4" w:space="0" w:color="A6A6A6"/>
            <w:right w:val="single" w:sz="4" w:space="0" w:color="A6A6A6"/>
          </w:tcBorders>
          <w:shd w:val="clear" w:color="auto" w:fill="FFFFFF" w:themeFill="background1"/>
          <w:vAlign w:val="center"/>
        </w:tcPr>
        <w:p w14:paraId="707C5DAF" w14:textId="77777777" w:rsidR="007C5C0D" w:rsidRPr="00F96D90" w:rsidRDefault="002F2A84" w:rsidP="00FB2B0D">
          <w:pPr>
            <w:rPr>
              <w:rFonts w:ascii="Verdana" w:hAnsi="Verdana" w:cstheme="minorHAnsi"/>
              <w:b/>
              <w:sz w:val="20"/>
              <w:szCs w:val="20"/>
            </w:rPr>
          </w:pPr>
          <w:r w:rsidRPr="00F96D90">
            <w:rPr>
              <w:rFonts w:ascii="Verdana" w:hAnsi="Verdana" w:cstheme="minorHAnsi"/>
              <w:b/>
              <w:sz w:val="20"/>
              <w:szCs w:val="20"/>
            </w:rPr>
            <w:t>Código:</w:t>
          </w:r>
        </w:p>
      </w:tc>
      <w:tc>
        <w:tcPr>
          <w:tcW w:w="982" w:type="pct"/>
          <w:tcBorders>
            <w:top w:val="single" w:sz="4" w:space="0" w:color="A6A6A6"/>
            <w:left w:val="single" w:sz="4" w:space="0" w:color="A6A6A6"/>
            <w:bottom w:val="single" w:sz="4" w:space="0" w:color="A6A6A6"/>
            <w:right w:val="single" w:sz="4" w:space="0" w:color="A6A6A6"/>
          </w:tcBorders>
          <w:shd w:val="clear" w:color="auto" w:fill="FFFFFF" w:themeFill="background1"/>
          <w:vAlign w:val="center"/>
        </w:tcPr>
        <w:p w14:paraId="6E22F13E" w14:textId="77777777" w:rsidR="007C5C0D" w:rsidRPr="00F96D90" w:rsidRDefault="002F2A84" w:rsidP="00FB2B0D">
          <w:pPr>
            <w:jc w:val="center"/>
            <w:rPr>
              <w:rFonts w:ascii="Verdana" w:hAnsi="Verdana" w:cstheme="minorHAnsi"/>
              <w:sz w:val="20"/>
              <w:szCs w:val="20"/>
            </w:rPr>
          </w:pPr>
          <w:r w:rsidRPr="00F96D90">
            <w:rPr>
              <w:rFonts w:ascii="Verdana" w:hAnsi="Verdana" w:cstheme="minorHAnsi"/>
              <w:sz w:val="20"/>
              <w:szCs w:val="20"/>
            </w:rPr>
            <w:t>GCON-FR29</w:t>
          </w:r>
        </w:p>
      </w:tc>
    </w:tr>
    <w:tr w:rsidR="00233B14" w:rsidRPr="00F96D90" w14:paraId="1A51C3CA" w14:textId="77777777" w:rsidTr="00105463">
      <w:trPr>
        <w:trHeight w:val="267"/>
      </w:trPr>
      <w:tc>
        <w:tcPr>
          <w:tcW w:w="1081" w:type="pct"/>
          <w:vMerge/>
          <w:tcBorders>
            <w:left w:val="single" w:sz="4" w:space="0" w:color="A6A6A6"/>
            <w:right w:val="single" w:sz="4" w:space="0" w:color="A6A6A6"/>
          </w:tcBorders>
        </w:tcPr>
        <w:p w14:paraId="517DBBA6" w14:textId="77777777" w:rsidR="007C5C0D" w:rsidRPr="00F96D90" w:rsidRDefault="007C5C0D" w:rsidP="00FB2B0D">
          <w:pPr>
            <w:rPr>
              <w:rFonts w:ascii="Verdana" w:hAnsi="Verdana" w:cstheme="minorHAnsi"/>
              <w:sz w:val="20"/>
              <w:szCs w:val="20"/>
            </w:rPr>
          </w:pPr>
        </w:p>
      </w:tc>
      <w:tc>
        <w:tcPr>
          <w:tcW w:w="787" w:type="pct"/>
          <w:vMerge/>
          <w:tcBorders>
            <w:left w:val="single" w:sz="4" w:space="0" w:color="A6A6A6"/>
            <w:right w:val="single" w:sz="4" w:space="0" w:color="A6A6A6"/>
          </w:tcBorders>
          <w:vAlign w:val="center"/>
        </w:tcPr>
        <w:p w14:paraId="5F94BBCD" w14:textId="77777777" w:rsidR="007C5C0D" w:rsidRPr="00F96D90" w:rsidRDefault="007C5C0D" w:rsidP="00FB2B0D">
          <w:pPr>
            <w:jc w:val="center"/>
            <w:rPr>
              <w:rFonts w:ascii="Verdana" w:hAnsi="Verdana" w:cstheme="minorHAnsi"/>
              <w:b/>
              <w:color w:val="175099"/>
              <w:sz w:val="20"/>
              <w:szCs w:val="20"/>
            </w:rPr>
          </w:pPr>
        </w:p>
      </w:tc>
      <w:tc>
        <w:tcPr>
          <w:tcW w:w="1588" w:type="pct"/>
          <w:vMerge/>
          <w:tcBorders>
            <w:left w:val="single" w:sz="4" w:space="0" w:color="A6A6A6"/>
            <w:right w:val="single" w:sz="4" w:space="0" w:color="A6A6A6"/>
          </w:tcBorders>
          <w:vAlign w:val="center"/>
        </w:tcPr>
        <w:p w14:paraId="67F581E9" w14:textId="77777777" w:rsidR="007C5C0D" w:rsidRPr="00F96D90" w:rsidRDefault="007C5C0D" w:rsidP="00FB2B0D">
          <w:pPr>
            <w:jc w:val="center"/>
            <w:rPr>
              <w:rFonts w:ascii="Verdana" w:hAnsi="Verdana" w:cstheme="minorHAnsi"/>
              <w:b/>
              <w:color w:val="175099"/>
              <w:sz w:val="20"/>
              <w:szCs w:val="20"/>
            </w:rPr>
          </w:pPr>
        </w:p>
      </w:tc>
      <w:tc>
        <w:tcPr>
          <w:tcW w:w="561" w:type="pct"/>
          <w:tcBorders>
            <w:top w:val="single" w:sz="4" w:space="0" w:color="A6A6A6"/>
            <w:left w:val="single" w:sz="4" w:space="0" w:color="A6A6A6"/>
            <w:bottom w:val="single" w:sz="4" w:space="0" w:color="A6A6A6"/>
            <w:right w:val="single" w:sz="4" w:space="0" w:color="A6A6A6"/>
          </w:tcBorders>
          <w:shd w:val="clear" w:color="auto" w:fill="FFFFFF" w:themeFill="background1"/>
          <w:vAlign w:val="center"/>
        </w:tcPr>
        <w:p w14:paraId="5085AAB3" w14:textId="77777777" w:rsidR="007C5C0D" w:rsidRPr="00F96D90" w:rsidRDefault="002F2A84" w:rsidP="00FB2B0D">
          <w:pPr>
            <w:rPr>
              <w:rFonts w:ascii="Verdana" w:hAnsi="Verdana" w:cstheme="minorHAnsi"/>
              <w:b/>
              <w:sz w:val="20"/>
              <w:szCs w:val="20"/>
            </w:rPr>
          </w:pPr>
          <w:r w:rsidRPr="00F96D90">
            <w:rPr>
              <w:rFonts w:ascii="Verdana" w:hAnsi="Verdana" w:cstheme="minorHAnsi"/>
              <w:b/>
              <w:sz w:val="20"/>
              <w:szCs w:val="20"/>
            </w:rPr>
            <w:t>Versión:</w:t>
          </w:r>
        </w:p>
      </w:tc>
      <w:tc>
        <w:tcPr>
          <w:tcW w:w="982" w:type="pct"/>
          <w:tcBorders>
            <w:top w:val="single" w:sz="4" w:space="0" w:color="A6A6A6"/>
            <w:left w:val="single" w:sz="4" w:space="0" w:color="A6A6A6"/>
            <w:bottom w:val="single" w:sz="4" w:space="0" w:color="A6A6A6"/>
            <w:right w:val="single" w:sz="4" w:space="0" w:color="A6A6A6"/>
          </w:tcBorders>
          <w:shd w:val="clear" w:color="auto" w:fill="FFFFFF" w:themeFill="background1"/>
          <w:vAlign w:val="center"/>
        </w:tcPr>
        <w:p w14:paraId="32F273D0" w14:textId="77777777" w:rsidR="007C5C0D" w:rsidRPr="00A436A0" w:rsidRDefault="002F2A84" w:rsidP="00FB2B0D">
          <w:pPr>
            <w:jc w:val="center"/>
            <w:rPr>
              <w:rFonts w:ascii="Verdana" w:hAnsi="Verdana" w:cstheme="minorHAnsi"/>
              <w:sz w:val="20"/>
              <w:szCs w:val="20"/>
            </w:rPr>
          </w:pPr>
          <w:r w:rsidRPr="00A436A0">
            <w:rPr>
              <w:rFonts w:ascii="Verdana" w:hAnsi="Verdana" w:cstheme="minorHAnsi"/>
              <w:sz w:val="20"/>
              <w:szCs w:val="20"/>
            </w:rPr>
            <w:t>5</w:t>
          </w:r>
        </w:p>
      </w:tc>
    </w:tr>
    <w:tr w:rsidR="00233B14" w:rsidRPr="00F96D90" w14:paraId="2F145C9E" w14:textId="77777777" w:rsidTr="00105463">
      <w:trPr>
        <w:trHeight w:val="140"/>
      </w:trPr>
      <w:tc>
        <w:tcPr>
          <w:tcW w:w="1081" w:type="pct"/>
          <w:vMerge/>
          <w:tcBorders>
            <w:left w:val="single" w:sz="4" w:space="0" w:color="A6A6A6"/>
            <w:right w:val="single" w:sz="4" w:space="0" w:color="A6A6A6"/>
          </w:tcBorders>
        </w:tcPr>
        <w:p w14:paraId="4DD0CBF6" w14:textId="77777777" w:rsidR="007C5C0D" w:rsidRPr="00F96D90" w:rsidRDefault="007C5C0D" w:rsidP="00FB2B0D">
          <w:pPr>
            <w:rPr>
              <w:rFonts w:ascii="Verdana" w:hAnsi="Verdana" w:cstheme="minorHAnsi"/>
              <w:sz w:val="20"/>
              <w:szCs w:val="20"/>
            </w:rPr>
          </w:pPr>
        </w:p>
      </w:tc>
      <w:tc>
        <w:tcPr>
          <w:tcW w:w="787" w:type="pct"/>
          <w:vMerge w:val="restart"/>
          <w:tcBorders>
            <w:left w:val="single" w:sz="4" w:space="0" w:color="A6A6A6"/>
            <w:right w:val="single" w:sz="4" w:space="0" w:color="A6A6A6"/>
          </w:tcBorders>
          <w:vAlign w:val="center"/>
        </w:tcPr>
        <w:p w14:paraId="5E2D8351" w14:textId="77777777" w:rsidR="007C5C0D" w:rsidRPr="00F96D90" w:rsidRDefault="002F2A84" w:rsidP="00FB2B0D">
          <w:pPr>
            <w:jc w:val="center"/>
            <w:rPr>
              <w:rFonts w:ascii="Verdana" w:hAnsi="Verdana" w:cstheme="minorHAnsi"/>
              <w:b/>
              <w:color w:val="175099"/>
              <w:sz w:val="20"/>
              <w:szCs w:val="20"/>
            </w:rPr>
          </w:pPr>
          <w:r w:rsidRPr="00A1159B">
            <w:rPr>
              <w:rFonts w:ascii="Verdana" w:hAnsi="Verdana" w:cs="Arial"/>
              <w:b/>
              <w:sz w:val="18"/>
              <w:szCs w:val="18"/>
              <w:lang w:val="es-CO"/>
            </w:rPr>
            <w:t>FORMATO</w:t>
          </w:r>
        </w:p>
      </w:tc>
      <w:tc>
        <w:tcPr>
          <w:tcW w:w="1588" w:type="pct"/>
          <w:vMerge w:val="restart"/>
          <w:tcBorders>
            <w:left w:val="single" w:sz="4" w:space="0" w:color="A6A6A6"/>
            <w:right w:val="single" w:sz="4" w:space="0" w:color="A6A6A6"/>
          </w:tcBorders>
          <w:vAlign w:val="center"/>
        </w:tcPr>
        <w:p w14:paraId="1313AA4C" w14:textId="77777777" w:rsidR="007C5C0D" w:rsidRPr="00F96D90" w:rsidRDefault="002F2A84" w:rsidP="00FB2B0D">
          <w:pPr>
            <w:jc w:val="center"/>
            <w:rPr>
              <w:rFonts w:ascii="Verdana" w:hAnsi="Verdana" w:cstheme="minorHAnsi"/>
              <w:b/>
              <w:color w:val="175099"/>
              <w:sz w:val="20"/>
              <w:szCs w:val="20"/>
            </w:rPr>
          </w:pPr>
          <w:r w:rsidRPr="00CD7F4E">
            <w:rPr>
              <w:rFonts w:ascii="Verdana" w:hAnsi="Verdana" w:cs="Arial"/>
              <w:b/>
              <w:sz w:val="18"/>
              <w:szCs w:val="18"/>
            </w:rPr>
            <w:t>CLAUSULADO CONTRACTUAL</w:t>
          </w:r>
        </w:p>
      </w:tc>
      <w:tc>
        <w:tcPr>
          <w:tcW w:w="561" w:type="pct"/>
          <w:tcBorders>
            <w:top w:val="single" w:sz="4" w:space="0" w:color="A6A6A6"/>
            <w:left w:val="single" w:sz="4" w:space="0" w:color="A6A6A6"/>
            <w:right w:val="single" w:sz="4" w:space="0" w:color="A6A6A6"/>
          </w:tcBorders>
          <w:shd w:val="clear" w:color="auto" w:fill="FFFFFF" w:themeFill="background1"/>
          <w:vAlign w:val="center"/>
        </w:tcPr>
        <w:p w14:paraId="7478E05A" w14:textId="77777777" w:rsidR="007C5C0D" w:rsidRPr="00F96D90" w:rsidRDefault="002F2A84" w:rsidP="00FB2B0D">
          <w:pPr>
            <w:rPr>
              <w:rFonts w:ascii="Verdana" w:hAnsi="Verdana" w:cstheme="minorHAnsi"/>
              <w:b/>
              <w:sz w:val="20"/>
              <w:szCs w:val="20"/>
            </w:rPr>
          </w:pPr>
          <w:r w:rsidRPr="00F96D90">
            <w:rPr>
              <w:rFonts w:ascii="Verdana" w:hAnsi="Verdana" w:cstheme="minorHAnsi"/>
              <w:b/>
              <w:sz w:val="20"/>
              <w:szCs w:val="20"/>
            </w:rPr>
            <w:t>Fecha:</w:t>
          </w:r>
        </w:p>
      </w:tc>
      <w:tc>
        <w:tcPr>
          <w:tcW w:w="982" w:type="pct"/>
          <w:tcBorders>
            <w:top w:val="single" w:sz="4" w:space="0" w:color="A6A6A6"/>
            <w:left w:val="single" w:sz="4" w:space="0" w:color="A6A6A6"/>
            <w:bottom w:val="single" w:sz="4" w:space="0" w:color="A6A6A6"/>
            <w:right w:val="single" w:sz="4" w:space="0" w:color="A6A6A6"/>
          </w:tcBorders>
          <w:shd w:val="clear" w:color="auto" w:fill="FFFFFF" w:themeFill="background1"/>
          <w:vAlign w:val="center"/>
        </w:tcPr>
        <w:p w14:paraId="5C43C61E" w14:textId="77777777" w:rsidR="007C5C0D" w:rsidRPr="00A436A0" w:rsidRDefault="002F2A84" w:rsidP="00FB2B0D">
          <w:pPr>
            <w:jc w:val="center"/>
            <w:rPr>
              <w:rFonts w:ascii="Verdana" w:hAnsi="Verdana" w:cstheme="minorHAnsi"/>
              <w:sz w:val="20"/>
              <w:szCs w:val="20"/>
            </w:rPr>
          </w:pPr>
          <w:r w:rsidRPr="00A436A0">
            <w:rPr>
              <w:rFonts w:ascii="Verdana" w:hAnsi="Verdana" w:cstheme="minorHAnsi"/>
              <w:sz w:val="20"/>
              <w:szCs w:val="20"/>
            </w:rPr>
            <w:t>03/11/2023</w:t>
          </w:r>
        </w:p>
      </w:tc>
    </w:tr>
    <w:tr w:rsidR="00233B14" w:rsidRPr="00F96D90" w14:paraId="7E23ADCD" w14:textId="77777777" w:rsidTr="00105463">
      <w:trPr>
        <w:trHeight w:val="140"/>
      </w:trPr>
      <w:tc>
        <w:tcPr>
          <w:tcW w:w="1081" w:type="pct"/>
          <w:vMerge/>
          <w:tcBorders>
            <w:left w:val="single" w:sz="4" w:space="0" w:color="A6A6A6"/>
            <w:bottom w:val="single" w:sz="4" w:space="0" w:color="767171" w:themeColor="background2" w:themeShade="80"/>
            <w:right w:val="single" w:sz="4" w:space="0" w:color="A6A6A6"/>
          </w:tcBorders>
        </w:tcPr>
        <w:p w14:paraId="3B31EC92" w14:textId="77777777" w:rsidR="007C5C0D" w:rsidRPr="00F96D90" w:rsidRDefault="007C5C0D" w:rsidP="00FB2B0D">
          <w:pPr>
            <w:rPr>
              <w:rFonts w:ascii="Verdana" w:hAnsi="Verdana" w:cstheme="minorHAnsi"/>
              <w:sz w:val="20"/>
              <w:szCs w:val="20"/>
            </w:rPr>
          </w:pPr>
        </w:p>
      </w:tc>
      <w:tc>
        <w:tcPr>
          <w:tcW w:w="787" w:type="pct"/>
          <w:vMerge/>
          <w:tcBorders>
            <w:left w:val="single" w:sz="4" w:space="0" w:color="A6A6A6"/>
            <w:bottom w:val="single" w:sz="4" w:space="0" w:color="A6A6A6" w:themeColor="background1" w:themeShade="A6"/>
            <w:right w:val="single" w:sz="4" w:space="0" w:color="A6A6A6"/>
          </w:tcBorders>
          <w:vAlign w:val="center"/>
        </w:tcPr>
        <w:p w14:paraId="054D6859" w14:textId="77777777" w:rsidR="007C5C0D" w:rsidRPr="00F96D90" w:rsidRDefault="007C5C0D" w:rsidP="00FB2B0D">
          <w:pPr>
            <w:jc w:val="center"/>
            <w:rPr>
              <w:rFonts w:ascii="Verdana" w:hAnsi="Verdana" w:cstheme="minorHAnsi"/>
              <w:b/>
              <w:color w:val="175099"/>
              <w:sz w:val="20"/>
              <w:szCs w:val="20"/>
            </w:rPr>
          </w:pPr>
        </w:p>
      </w:tc>
      <w:tc>
        <w:tcPr>
          <w:tcW w:w="1588" w:type="pct"/>
          <w:vMerge/>
          <w:tcBorders>
            <w:left w:val="single" w:sz="4" w:space="0" w:color="A6A6A6"/>
            <w:bottom w:val="single" w:sz="4" w:space="0" w:color="A6A6A6" w:themeColor="background1" w:themeShade="A6"/>
            <w:right w:val="single" w:sz="4" w:space="0" w:color="A6A6A6"/>
          </w:tcBorders>
          <w:vAlign w:val="center"/>
        </w:tcPr>
        <w:p w14:paraId="05A8C081" w14:textId="77777777" w:rsidR="007C5C0D" w:rsidRPr="00F96D90" w:rsidRDefault="007C5C0D" w:rsidP="00FB2B0D">
          <w:pPr>
            <w:jc w:val="center"/>
            <w:rPr>
              <w:rFonts w:ascii="Verdana" w:hAnsi="Verdana" w:cstheme="minorHAnsi"/>
              <w:b/>
              <w:color w:val="175099"/>
              <w:sz w:val="20"/>
              <w:szCs w:val="20"/>
            </w:rPr>
          </w:pPr>
        </w:p>
      </w:tc>
      <w:tc>
        <w:tcPr>
          <w:tcW w:w="561" w:type="pct"/>
          <w:tcBorders>
            <w:left w:val="single" w:sz="4" w:space="0" w:color="A6A6A6"/>
            <w:bottom w:val="single" w:sz="4" w:space="0" w:color="767171" w:themeColor="background2" w:themeShade="80"/>
            <w:right w:val="single" w:sz="4" w:space="0" w:color="A6A6A6"/>
          </w:tcBorders>
          <w:shd w:val="clear" w:color="auto" w:fill="FFFFFF" w:themeFill="background1"/>
          <w:vAlign w:val="center"/>
        </w:tcPr>
        <w:p w14:paraId="35EDC1BF" w14:textId="77777777" w:rsidR="007C5C0D" w:rsidRPr="00F96D90" w:rsidRDefault="002F2A84" w:rsidP="00FB2B0D">
          <w:pPr>
            <w:rPr>
              <w:rFonts w:ascii="Verdana" w:hAnsi="Verdana" w:cstheme="minorHAnsi"/>
              <w:b/>
              <w:sz w:val="20"/>
              <w:szCs w:val="20"/>
            </w:rPr>
          </w:pPr>
          <w:r w:rsidRPr="00F96D90">
            <w:rPr>
              <w:rFonts w:ascii="Verdana" w:hAnsi="Verdana" w:cstheme="minorHAnsi"/>
              <w:b/>
              <w:sz w:val="20"/>
              <w:szCs w:val="20"/>
            </w:rPr>
            <w:t>Página:</w:t>
          </w:r>
        </w:p>
      </w:tc>
      <w:tc>
        <w:tcPr>
          <w:tcW w:w="982" w:type="pct"/>
          <w:tcBorders>
            <w:top w:val="single" w:sz="4" w:space="0" w:color="A6A6A6"/>
            <w:left w:val="single" w:sz="4" w:space="0" w:color="A6A6A6"/>
            <w:bottom w:val="single" w:sz="4" w:space="0" w:color="767171" w:themeColor="background2" w:themeShade="80"/>
            <w:right w:val="single" w:sz="4" w:space="0" w:color="A6A6A6"/>
          </w:tcBorders>
          <w:shd w:val="clear" w:color="auto" w:fill="FFFFFF" w:themeFill="background1"/>
          <w:vAlign w:val="center"/>
        </w:tcPr>
        <w:p w14:paraId="7D2E8EA8" w14:textId="77777777" w:rsidR="007C5C0D" w:rsidRPr="00F96D90" w:rsidRDefault="002F2A84" w:rsidP="00FB2B0D">
          <w:pPr>
            <w:jc w:val="center"/>
            <w:rPr>
              <w:rFonts w:ascii="Verdana" w:hAnsi="Verdana" w:cstheme="minorHAnsi"/>
              <w:b/>
              <w:sz w:val="20"/>
              <w:szCs w:val="20"/>
            </w:rPr>
          </w:pPr>
          <w:r w:rsidRPr="00F96D90">
            <w:rPr>
              <w:rFonts w:ascii="Verdana" w:hAnsi="Verdana" w:cstheme="minorHAnsi"/>
              <w:sz w:val="20"/>
              <w:szCs w:val="20"/>
            </w:rPr>
            <w:t xml:space="preserve">Página </w:t>
          </w:r>
          <w:r w:rsidRPr="00F96D90">
            <w:rPr>
              <w:rFonts w:ascii="Verdana" w:hAnsi="Verdana" w:cstheme="minorHAnsi"/>
              <w:sz w:val="20"/>
              <w:szCs w:val="20"/>
            </w:rPr>
            <w:fldChar w:fldCharType="begin"/>
          </w:r>
          <w:r w:rsidRPr="00F96D90">
            <w:rPr>
              <w:rFonts w:ascii="Verdana" w:hAnsi="Verdana" w:cstheme="minorHAnsi"/>
              <w:sz w:val="20"/>
              <w:szCs w:val="20"/>
            </w:rPr>
            <w:instrText>PAGE   \* MERGEFORMAT</w:instrText>
          </w:r>
          <w:r w:rsidRPr="00F96D90">
            <w:rPr>
              <w:rFonts w:ascii="Verdana" w:hAnsi="Verdana" w:cstheme="minorHAnsi"/>
              <w:sz w:val="20"/>
              <w:szCs w:val="20"/>
            </w:rPr>
            <w:fldChar w:fldCharType="separate"/>
          </w:r>
          <w:r w:rsidRPr="00F96D90">
            <w:rPr>
              <w:rFonts w:ascii="Verdana" w:hAnsi="Verdana" w:cstheme="minorHAnsi"/>
              <w:noProof/>
              <w:sz w:val="20"/>
              <w:szCs w:val="20"/>
            </w:rPr>
            <w:t>6</w:t>
          </w:r>
          <w:r w:rsidRPr="00F96D90">
            <w:rPr>
              <w:rFonts w:ascii="Verdana" w:hAnsi="Verdana" w:cstheme="minorHAnsi"/>
              <w:sz w:val="20"/>
              <w:szCs w:val="20"/>
            </w:rPr>
            <w:fldChar w:fldCharType="end"/>
          </w:r>
          <w:r w:rsidRPr="00F96D90">
            <w:rPr>
              <w:rFonts w:ascii="Verdana" w:hAnsi="Verdana" w:cstheme="minorHAnsi"/>
              <w:sz w:val="20"/>
              <w:szCs w:val="20"/>
            </w:rPr>
            <w:t xml:space="preserve"> de 4</w:t>
          </w:r>
        </w:p>
      </w:tc>
    </w:tr>
  </w:tbl>
  <w:p w14:paraId="39CF8B88" w14:textId="77777777" w:rsidR="007C5C0D" w:rsidRDefault="007C5C0D" w:rsidP="001C7841">
    <w:pPr>
      <w:pStyle w:val="Encabezado"/>
      <w:tabs>
        <w:tab w:val="clear" w:pos="4419"/>
        <w:tab w:val="clear" w:pos="8838"/>
        <w:tab w:val="left" w:pos="1035"/>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168874" w14:textId="77777777" w:rsidR="007C5C0D" w:rsidRDefault="007C5C0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108788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A287BCE"/>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39E3261"/>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58D42E5"/>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D68450B6"/>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EE188BDC"/>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F881C2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FAD5CB0B"/>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63ECAD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751548D"/>
    <w:multiLevelType w:val="hybridMultilevel"/>
    <w:tmpl w:val="49607FF8"/>
    <w:lvl w:ilvl="0" w:tplc="E13ECA9E">
      <w:start w:val="1"/>
      <w:numFmt w:val="decimal"/>
      <w:lvlText w:val="%1."/>
      <w:lvlJc w:val="left"/>
      <w:pPr>
        <w:ind w:left="644" w:hanging="360"/>
      </w:pPr>
      <w:rPr>
        <w:rFonts w:ascii="Arial Nova Cond" w:hAnsi="Arial Nova Cond" w:hint="default"/>
        <w:sz w:val="22"/>
        <w:szCs w:val="22"/>
      </w:rPr>
    </w:lvl>
    <w:lvl w:ilvl="1" w:tplc="0C0A0019" w:tentative="1">
      <w:start w:val="1"/>
      <w:numFmt w:val="lowerLetter"/>
      <w:lvlText w:val="%2."/>
      <w:lvlJc w:val="left"/>
      <w:pPr>
        <w:ind w:left="3916" w:hanging="360"/>
      </w:pPr>
    </w:lvl>
    <w:lvl w:ilvl="2" w:tplc="0C0A001B" w:tentative="1">
      <w:start w:val="1"/>
      <w:numFmt w:val="lowerRoman"/>
      <w:lvlText w:val="%3."/>
      <w:lvlJc w:val="right"/>
      <w:pPr>
        <w:ind w:left="4636" w:hanging="180"/>
      </w:pPr>
    </w:lvl>
    <w:lvl w:ilvl="3" w:tplc="0C0A000F" w:tentative="1">
      <w:start w:val="1"/>
      <w:numFmt w:val="decimal"/>
      <w:lvlText w:val="%4."/>
      <w:lvlJc w:val="left"/>
      <w:pPr>
        <w:ind w:left="5356" w:hanging="360"/>
      </w:pPr>
    </w:lvl>
    <w:lvl w:ilvl="4" w:tplc="0C0A0019" w:tentative="1">
      <w:start w:val="1"/>
      <w:numFmt w:val="lowerLetter"/>
      <w:lvlText w:val="%5."/>
      <w:lvlJc w:val="left"/>
      <w:pPr>
        <w:ind w:left="6076" w:hanging="360"/>
      </w:pPr>
    </w:lvl>
    <w:lvl w:ilvl="5" w:tplc="0C0A001B" w:tentative="1">
      <w:start w:val="1"/>
      <w:numFmt w:val="lowerRoman"/>
      <w:lvlText w:val="%6."/>
      <w:lvlJc w:val="right"/>
      <w:pPr>
        <w:ind w:left="6796" w:hanging="180"/>
      </w:pPr>
    </w:lvl>
    <w:lvl w:ilvl="6" w:tplc="0C0A000F" w:tentative="1">
      <w:start w:val="1"/>
      <w:numFmt w:val="decimal"/>
      <w:lvlText w:val="%7."/>
      <w:lvlJc w:val="left"/>
      <w:pPr>
        <w:ind w:left="7516" w:hanging="360"/>
      </w:pPr>
    </w:lvl>
    <w:lvl w:ilvl="7" w:tplc="0C0A0019" w:tentative="1">
      <w:start w:val="1"/>
      <w:numFmt w:val="lowerLetter"/>
      <w:lvlText w:val="%8."/>
      <w:lvlJc w:val="left"/>
      <w:pPr>
        <w:ind w:left="8236" w:hanging="360"/>
      </w:pPr>
    </w:lvl>
    <w:lvl w:ilvl="8" w:tplc="0C0A001B" w:tentative="1">
      <w:start w:val="1"/>
      <w:numFmt w:val="lowerRoman"/>
      <w:lvlText w:val="%9."/>
      <w:lvlJc w:val="right"/>
      <w:pPr>
        <w:ind w:left="8956" w:hanging="180"/>
      </w:pPr>
    </w:lvl>
  </w:abstractNum>
  <w:abstractNum w:abstractNumId="10" w15:restartNumberingAfterBreak="0">
    <w:nsid w:val="081B54DC"/>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B9C0DEF"/>
    <w:multiLevelType w:val="hybridMultilevel"/>
    <w:tmpl w:val="0E7E5C6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C3571D2"/>
    <w:multiLevelType w:val="hybridMultilevel"/>
    <w:tmpl w:val="C4D6C7D0"/>
    <w:lvl w:ilvl="0" w:tplc="F6DE67D4">
      <w:start w:val="7"/>
      <w:numFmt w:val="decimal"/>
      <w:lvlText w:val="%1."/>
      <w:lvlJc w:val="left"/>
      <w:pPr>
        <w:ind w:left="125" w:hanging="709"/>
      </w:pPr>
      <w:rPr>
        <w:rFonts w:ascii="Verdana" w:eastAsia="Verdana" w:hAnsi="Verdana" w:cs="Verdana" w:hint="default"/>
        <w:w w:val="99"/>
        <w:sz w:val="20"/>
        <w:szCs w:val="20"/>
        <w:lang w:val="es-ES" w:eastAsia="en-US" w:bidi="ar-SA"/>
      </w:rPr>
    </w:lvl>
    <w:lvl w:ilvl="1" w:tplc="B4082B88">
      <w:numFmt w:val="bullet"/>
      <w:lvlText w:val="•"/>
      <w:lvlJc w:val="left"/>
      <w:pPr>
        <w:ind w:left="907" w:hanging="709"/>
      </w:pPr>
      <w:rPr>
        <w:rFonts w:hint="default"/>
        <w:lang w:val="es-ES" w:eastAsia="en-US" w:bidi="ar-SA"/>
      </w:rPr>
    </w:lvl>
    <w:lvl w:ilvl="2" w:tplc="7A6A9BEE">
      <w:numFmt w:val="bullet"/>
      <w:lvlText w:val="•"/>
      <w:lvlJc w:val="left"/>
      <w:pPr>
        <w:ind w:left="1694" w:hanging="709"/>
      </w:pPr>
      <w:rPr>
        <w:rFonts w:hint="default"/>
        <w:lang w:val="es-ES" w:eastAsia="en-US" w:bidi="ar-SA"/>
      </w:rPr>
    </w:lvl>
    <w:lvl w:ilvl="3" w:tplc="61960C98">
      <w:numFmt w:val="bullet"/>
      <w:lvlText w:val="•"/>
      <w:lvlJc w:val="left"/>
      <w:pPr>
        <w:ind w:left="2481" w:hanging="709"/>
      </w:pPr>
      <w:rPr>
        <w:rFonts w:hint="default"/>
        <w:lang w:val="es-ES" w:eastAsia="en-US" w:bidi="ar-SA"/>
      </w:rPr>
    </w:lvl>
    <w:lvl w:ilvl="4" w:tplc="88B031A8">
      <w:numFmt w:val="bullet"/>
      <w:lvlText w:val="•"/>
      <w:lvlJc w:val="left"/>
      <w:pPr>
        <w:ind w:left="3269" w:hanging="709"/>
      </w:pPr>
      <w:rPr>
        <w:rFonts w:hint="default"/>
        <w:lang w:val="es-ES" w:eastAsia="en-US" w:bidi="ar-SA"/>
      </w:rPr>
    </w:lvl>
    <w:lvl w:ilvl="5" w:tplc="690ED864">
      <w:numFmt w:val="bullet"/>
      <w:lvlText w:val="•"/>
      <w:lvlJc w:val="left"/>
      <w:pPr>
        <w:ind w:left="4056" w:hanging="709"/>
      </w:pPr>
      <w:rPr>
        <w:rFonts w:hint="default"/>
        <w:lang w:val="es-ES" w:eastAsia="en-US" w:bidi="ar-SA"/>
      </w:rPr>
    </w:lvl>
    <w:lvl w:ilvl="6" w:tplc="1E063D78">
      <w:numFmt w:val="bullet"/>
      <w:lvlText w:val="•"/>
      <w:lvlJc w:val="left"/>
      <w:pPr>
        <w:ind w:left="4843" w:hanging="709"/>
      </w:pPr>
      <w:rPr>
        <w:rFonts w:hint="default"/>
        <w:lang w:val="es-ES" w:eastAsia="en-US" w:bidi="ar-SA"/>
      </w:rPr>
    </w:lvl>
    <w:lvl w:ilvl="7" w:tplc="A3F43CFA">
      <w:numFmt w:val="bullet"/>
      <w:lvlText w:val="•"/>
      <w:lvlJc w:val="left"/>
      <w:pPr>
        <w:ind w:left="5630" w:hanging="709"/>
      </w:pPr>
      <w:rPr>
        <w:rFonts w:hint="default"/>
        <w:lang w:val="es-ES" w:eastAsia="en-US" w:bidi="ar-SA"/>
      </w:rPr>
    </w:lvl>
    <w:lvl w:ilvl="8" w:tplc="D1B228BC">
      <w:numFmt w:val="bullet"/>
      <w:lvlText w:val="•"/>
      <w:lvlJc w:val="left"/>
      <w:pPr>
        <w:ind w:left="6418" w:hanging="709"/>
      </w:pPr>
      <w:rPr>
        <w:rFonts w:hint="default"/>
        <w:lang w:val="es-ES" w:eastAsia="en-US" w:bidi="ar-SA"/>
      </w:rPr>
    </w:lvl>
  </w:abstractNum>
  <w:abstractNum w:abstractNumId="13" w15:restartNumberingAfterBreak="0">
    <w:nsid w:val="0FBD79CE"/>
    <w:multiLevelType w:val="hybridMultilevel"/>
    <w:tmpl w:val="3FB44B5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108B9FC0"/>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16C81F71"/>
    <w:multiLevelType w:val="hybridMultilevel"/>
    <w:tmpl w:val="6FCC46C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BC63D82"/>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1DA15437"/>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8" w15:restartNumberingAfterBreak="0">
    <w:nsid w:val="1E717ECB"/>
    <w:multiLevelType w:val="hybridMultilevel"/>
    <w:tmpl w:val="FF48398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346FAF8"/>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2D206694"/>
    <w:multiLevelType w:val="hybridMultilevel"/>
    <w:tmpl w:val="E2C0997E"/>
    <w:lvl w:ilvl="0" w:tplc="E26CD698">
      <w:start w:val="1"/>
      <w:numFmt w:val="decimal"/>
      <w:lvlText w:val="%1."/>
      <w:lvlJc w:val="left"/>
      <w:pPr>
        <w:ind w:left="360" w:hanging="360"/>
      </w:pPr>
      <w:rPr>
        <w:rFonts w:hint="default"/>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30630FF5"/>
    <w:multiLevelType w:val="hybridMultilevel"/>
    <w:tmpl w:val="37BEF0A8"/>
    <w:lvl w:ilvl="0" w:tplc="140C7A68">
      <w:start w:val="1"/>
      <w:numFmt w:val="decimal"/>
      <w:lvlText w:val="%1."/>
      <w:lvlJc w:val="left"/>
      <w:pPr>
        <w:ind w:left="720" w:hanging="360"/>
      </w:pPr>
      <w:rPr>
        <w:b w:val="0"/>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6DAD970"/>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37AF758A"/>
    <w:multiLevelType w:val="hybridMultilevel"/>
    <w:tmpl w:val="EC90DC32"/>
    <w:lvl w:ilvl="0" w:tplc="16FC456E">
      <w:start w:val="1"/>
      <w:numFmt w:val="decimal"/>
      <w:lvlText w:val="%1."/>
      <w:lvlJc w:val="left"/>
      <w:pPr>
        <w:ind w:left="125" w:hanging="709"/>
      </w:pPr>
      <w:rPr>
        <w:rFonts w:ascii="Verdana" w:eastAsia="Verdana" w:hAnsi="Verdana" w:cs="Verdana" w:hint="default"/>
        <w:w w:val="99"/>
        <w:sz w:val="20"/>
        <w:szCs w:val="20"/>
        <w:lang w:val="es-ES" w:eastAsia="en-US" w:bidi="ar-SA"/>
      </w:rPr>
    </w:lvl>
    <w:lvl w:ilvl="1" w:tplc="F40CF34A">
      <w:numFmt w:val="bullet"/>
      <w:lvlText w:val="•"/>
      <w:lvlJc w:val="left"/>
      <w:pPr>
        <w:ind w:left="907" w:hanging="709"/>
      </w:pPr>
      <w:rPr>
        <w:rFonts w:hint="default"/>
        <w:lang w:val="es-ES" w:eastAsia="en-US" w:bidi="ar-SA"/>
      </w:rPr>
    </w:lvl>
    <w:lvl w:ilvl="2" w:tplc="E2243510">
      <w:numFmt w:val="bullet"/>
      <w:lvlText w:val="•"/>
      <w:lvlJc w:val="left"/>
      <w:pPr>
        <w:ind w:left="1694" w:hanging="709"/>
      </w:pPr>
      <w:rPr>
        <w:rFonts w:hint="default"/>
        <w:lang w:val="es-ES" w:eastAsia="en-US" w:bidi="ar-SA"/>
      </w:rPr>
    </w:lvl>
    <w:lvl w:ilvl="3" w:tplc="0D2E1D76">
      <w:numFmt w:val="bullet"/>
      <w:lvlText w:val="•"/>
      <w:lvlJc w:val="left"/>
      <w:pPr>
        <w:ind w:left="2481" w:hanging="709"/>
      </w:pPr>
      <w:rPr>
        <w:rFonts w:hint="default"/>
        <w:lang w:val="es-ES" w:eastAsia="en-US" w:bidi="ar-SA"/>
      </w:rPr>
    </w:lvl>
    <w:lvl w:ilvl="4" w:tplc="94DC4AA2">
      <w:numFmt w:val="bullet"/>
      <w:lvlText w:val="•"/>
      <w:lvlJc w:val="left"/>
      <w:pPr>
        <w:ind w:left="3269" w:hanging="709"/>
      </w:pPr>
      <w:rPr>
        <w:rFonts w:hint="default"/>
        <w:lang w:val="es-ES" w:eastAsia="en-US" w:bidi="ar-SA"/>
      </w:rPr>
    </w:lvl>
    <w:lvl w:ilvl="5" w:tplc="B4780E8A">
      <w:numFmt w:val="bullet"/>
      <w:lvlText w:val="•"/>
      <w:lvlJc w:val="left"/>
      <w:pPr>
        <w:ind w:left="4056" w:hanging="709"/>
      </w:pPr>
      <w:rPr>
        <w:rFonts w:hint="default"/>
        <w:lang w:val="es-ES" w:eastAsia="en-US" w:bidi="ar-SA"/>
      </w:rPr>
    </w:lvl>
    <w:lvl w:ilvl="6" w:tplc="18E66D84">
      <w:numFmt w:val="bullet"/>
      <w:lvlText w:val="•"/>
      <w:lvlJc w:val="left"/>
      <w:pPr>
        <w:ind w:left="4843" w:hanging="709"/>
      </w:pPr>
      <w:rPr>
        <w:rFonts w:hint="default"/>
        <w:lang w:val="es-ES" w:eastAsia="en-US" w:bidi="ar-SA"/>
      </w:rPr>
    </w:lvl>
    <w:lvl w:ilvl="7" w:tplc="DC6E03C8">
      <w:numFmt w:val="bullet"/>
      <w:lvlText w:val="•"/>
      <w:lvlJc w:val="left"/>
      <w:pPr>
        <w:ind w:left="5630" w:hanging="709"/>
      </w:pPr>
      <w:rPr>
        <w:rFonts w:hint="default"/>
        <w:lang w:val="es-ES" w:eastAsia="en-US" w:bidi="ar-SA"/>
      </w:rPr>
    </w:lvl>
    <w:lvl w:ilvl="8" w:tplc="57E0B87C">
      <w:numFmt w:val="bullet"/>
      <w:lvlText w:val="•"/>
      <w:lvlJc w:val="left"/>
      <w:pPr>
        <w:ind w:left="6418" w:hanging="709"/>
      </w:pPr>
      <w:rPr>
        <w:rFonts w:hint="default"/>
        <w:lang w:val="es-ES" w:eastAsia="en-US" w:bidi="ar-SA"/>
      </w:rPr>
    </w:lvl>
  </w:abstractNum>
  <w:abstractNum w:abstractNumId="24" w15:restartNumberingAfterBreak="0">
    <w:nsid w:val="3A2B365E"/>
    <w:multiLevelType w:val="hybridMultilevel"/>
    <w:tmpl w:val="1396A9A6"/>
    <w:lvl w:ilvl="0" w:tplc="D65400F0">
      <w:start w:val="1"/>
      <w:numFmt w:val="decimal"/>
      <w:lvlText w:val="%1."/>
      <w:lvlJc w:val="left"/>
      <w:pPr>
        <w:ind w:left="72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E1C4865"/>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3F90D879"/>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3FB039FB"/>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599D2B81"/>
    <w:multiLevelType w:val="hybridMultilevel"/>
    <w:tmpl w:val="5E322990"/>
    <w:lvl w:ilvl="0" w:tplc="FA7ADC2C">
      <w:start w:val="15"/>
      <w:numFmt w:val="decimal"/>
      <w:lvlText w:val="%1."/>
      <w:lvlJc w:val="left"/>
      <w:pPr>
        <w:ind w:left="125" w:hanging="709"/>
      </w:pPr>
      <w:rPr>
        <w:rFonts w:ascii="Verdana" w:eastAsia="Verdana" w:hAnsi="Verdana" w:cs="Verdana" w:hint="default"/>
        <w:w w:val="99"/>
        <w:sz w:val="20"/>
        <w:szCs w:val="20"/>
        <w:lang w:val="es-ES" w:eastAsia="en-US" w:bidi="ar-SA"/>
      </w:rPr>
    </w:lvl>
    <w:lvl w:ilvl="1" w:tplc="2BB4179A">
      <w:numFmt w:val="bullet"/>
      <w:lvlText w:val="•"/>
      <w:lvlJc w:val="left"/>
      <w:pPr>
        <w:ind w:left="907" w:hanging="709"/>
      </w:pPr>
      <w:rPr>
        <w:rFonts w:hint="default"/>
        <w:lang w:val="es-ES" w:eastAsia="en-US" w:bidi="ar-SA"/>
      </w:rPr>
    </w:lvl>
    <w:lvl w:ilvl="2" w:tplc="E3D64BB4">
      <w:numFmt w:val="bullet"/>
      <w:lvlText w:val="•"/>
      <w:lvlJc w:val="left"/>
      <w:pPr>
        <w:ind w:left="1694" w:hanging="709"/>
      </w:pPr>
      <w:rPr>
        <w:rFonts w:hint="default"/>
        <w:lang w:val="es-ES" w:eastAsia="en-US" w:bidi="ar-SA"/>
      </w:rPr>
    </w:lvl>
    <w:lvl w:ilvl="3" w:tplc="A7A01EEA">
      <w:numFmt w:val="bullet"/>
      <w:lvlText w:val="•"/>
      <w:lvlJc w:val="left"/>
      <w:pPr>
        <w:ind w:left="2481" w:hanging="709"/>
      </w:pPr>
      <w:rPr>
        <w:rFonts w:hint="default"/>
        <w:lang w:val="es-ES" w:eastAsia="en-US" w:bidi="ar-SA"/>
      </w:rPr>
    </w:lvl>
    <w:lvl w:ilvl="4" w:tplc="5DEEEC00">
      <w:numFmt w:val="bullet"/>
      <w:lvlText w:val="•"/>
      <w:lvlJc w:val="left"/>
      <w:pPr>
        <w:ind w:left="3269" w:hanging="709"/>
      </w:pPr>
      <w:rPr>
        <w:rFonts w:hint="default"/>
        <w:lang w:val="es-ES" w:eastAsia="en-US" w:bidi="ar-SA"/>
      </w:rPr>
    </w:lvl>
    <w:lvl w:ilvl="5" w:tplc="81D40940">
      <w:numFmt w:val="bullet"/>
      <w:lvlText w:val="•"/>
      <w:lvlJc w:val="left"/>
      <w:pPr>
        <w:ind w:left="4056" w:hanging="709"/>
      </w:pPr>
      <w:rPr>
        <w:rFonts w:hint="default"/>
        <w:lang w:val="es-ES" w:eastAsia="en-US" w:bidi="ar-SA"/>
      </w:rPr>
    </w:lvl>
    <w:lvl w:ilvl="6" w:tplc="4212095E">
      <w:numFmt w:val="bullet"/>
      <w:lvlText w:val="•"/>
      <w:lvlJc w:val="left"/>
      <w:pPr>
        <w:ind w:left="4843" w:hanging="709"/>
      </w:pPr>
      <w:rPr>
        <w:rFonts w:hint="default"/>
        <w:lang w:val="es-ES" w:eastAsia="en-US" w:bidi="ar-SA"/>
      </w:rPr>
    </w:lvl>
    <w:lvl w:ilvl="7" w:tplc="C9CE6CEC">
      <w:numFmt w:val="bullet"/>
      <w:lvlText w:val="•"/>
      <w:lvlJc w:val="left"/>
      <w:pPr>
        <w:ind w:left="5630" w:hanging="709"/>
      </w:pPr>
      <w:rPr>
        <w:rFonts w:hint="default"/>
        <w:lang w:val="es-ES" w:eastAsia="en-US" w:bidi="ar-SA"/>
      </w:rPr>
    </w:lvl>
    <w:lvl w:ilvl="8" w:tplc="3A8A3E5C">
      <w:numFmt w:val="bullet"/>
      <w:lvlText w:val="•"/>
      <w:lvlJc w:val="left"/>
      <w:pPr>
        <w:ind w:left="6418" w:hanging="709"/>
      </w:pPr>
      <w:rPr>
        <w:rFonts w:hint="default"/>
        <w:lang w:val="es-ES" w:eastAsia="en-US" w:bidi="ar-SA"/>
      </w:rPr>
    </w:lvl>
  </w:abstractNum>
  <w:abstractNum w:abstractNumId="29" w15:restartNumberingAfterBreak="0">
    <w:nsid w:val="5DAA1012"/>
    <w:multiLevelType w:val="hybridMultilevel"/>
    <w:tmpl w:val="351CBA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FAF4D2C"/>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6D360741"/>
    <w:multiLevelType w:val="hybridMultilevel"/>
    <w:tmpl w:val="073CF5F2"/>
    <w:lvl w:ilvl="0" w:tplc="FFF060DE">
      <w:start w:val="25"/>
      <w:numFmt w:val="decimal"/>
      <w:lvlText w:val="%1."/>
      <w:lvlJc w:val="left"/>
      <w:pPr>
        <w:ind w:left="125" w:hanging="399"/>
      </w:pPr>
      <w:rPr>
        <w:rFonts w:ascii="Verdana" w:eastAsia="Verdana" w:hAnsi="Verdana" w:cs="Verdana" w:hint="default"/>
        <w:w w:val="99"/>
        <w:sz w:val="20"/>
        <w:szCs w:val="20"/>
        <w:lang w:val="es-ES" w:eastAsia="en-US" w:bidi="ar-SA"/>
      </w:rPr>
    </w:lvl>
    <w:lvl w:ilvl="1" w:tplc="A97EBBF6">
      <w:numFmt w:val="bullet"/>
      <w:lvlText w:val="•"/>
      <w:lvlJc w:val="left"/>
      <w:pPr>
        <w:ind w:left="907" w:hanging="399"/>
      </w:pPr>
      <w:rPr>
        <w:rFonts w:hint="default"/>
        <w:lang w:val="es-ES" w:eastAsia="en-US" w:bidi="ar-SA"/>
      </w:rPr>
    </w:lvl>
    <w:lvl w:ilvl="2" w:tplc="800A6F56">
      <w:numFmt w:val="bullet"/>
      <w:lvlText w:val="•"/>
      <w:lvlJc w:val="left"/>
      <w:pPr>
        <w:ind w:left="1694" w:hanging="399"/>
      </w:pPr>
      <w:rPr>
        <w:rFonts w:hint="default"/>
        <w:lang w:val="es-ES" w:eastAsia="en-US" w:bidi="ar-SA"/>
      </w:rPr>
    </w:lvl>
    <w:lvl w:ilvl="3" w:tplc="B0F2D7CC">
      <w:numFmt w:val="bullet"/>
      <w:lvlText w:val="•"/>
      <w:lvlJc w:val="left"/>
      <w:pPr>
        <w:ind w:left="2481" w:hanging="399"/>
      </w:pPr>
      <w:rPr>
        <w:rFonts w:hint="default"/>
        <w:lang w:val="es-ES" w:eastAsia="en-US" w:bidi="ar-SA"/>
      </w:rPr>
    </w:lvl>
    <w:lvl w:ilvl="4" w:tplc="50CAA54E">
      <w:numFmt w:val="bullet"/>
      <w:lvlText w:val="•"/>
      <w:lvlJc w:val="left"/>
      <w:pPr>
        <w:ind w:left="3269" w:hanging="399"/>
      </w:pPr>
      <w:rPr>
        <w:rFonts w:hint="default"/>
        <w:lang w:val="es-ES" w:eastAsia="en-US" w:bidi="ar-SA"/>
      </w:rPr>
    </w:lvl>
    <w:lvl w:ilvl="5" w:tplc="352E8908">
      <w:numFmt w:val="bullet"/>
      <w:lvlText w:val="•"/>
      <w:lvlJc w:val="left"/>
      <w:pPr>
        <w:ind w:left="4056" w:hanging="399"/>
      </w:pPr>
      <w:rPr>
        <w:rFonts w:hint="default"/>
        <w:lang w:val="es-ES" w:eastAsia="en-US" w:bidi="ar-SA"/>
      </w:rPr>
    </w:lvl>
    <w:lvl w:ilvl="6" w:tplc="A14A26B4">
      <w:numFmt w:val="bullet"/>
      <w:lvlText w:val="•"/>
      <w:lvlJc w:val="left"/>
      <w:pPr>
        <w:ind w:left="4843" w:hanging="399"/>
      </w:pPr>
      <w:rPr>
        <w:rFonts w:hint="default"/>
        <w:lang w:val="es-ES" w:eastAsia="en-US" w:bidi="ar-SA"/>
      </w:rPr>
    </w:lvl>
    <w:lvl w:ilvl="7" w:tplc="2CB0B3B2">
      <w:numFmt w:val="bullet"/>
      <w:lvlText w:val="•"/>
      <w:lvlJc w:val="left"/>
      <w:pPr>
        <w:ind w:left="5630" w:hanging="399"/>
      </w:pPr>
      <w:rPr>
        <w:rFonts w:hint="default"/>
        <w:lang w:val="es-ES" w:eastAsia="en-US" w:bidi="ar-SA"/>
      </w:rPr>
    </w:lvl>
    <w:lvl w:ilvl="8" w:tplc="22C4151C">
      <w:numFmt w:val="bullet"/>
      <w:lvlText w:val="•"/>
      <w:lvlJc w:val="left"/>
      <w:pPr>
        <w:ind w:left="6418" w:hanging="399"/>
      </w:pPr>
      <w:rPr>
        <w:rFonts w:hint="default"/>
        <w:lang w:val="es-ES" w:eastAsia="en-US" w:bidi="ar-SA"/>
      </w:rPr>
    </w:lvl>
  </w:abstractNum>
  <w:abstractNum w:abstractNumId="32" w15:restartNumberingAfterBreak="0">
    <w:nsid w:val="6D867ACD"/>
    <w:multiLevelType w:val="hybridMultilevel"/>
    <w:tmpl w:val="9ECA3B5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7174D469"/>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75E7B75C"/>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77252416"/>
    <w:multiLevelType w:val="hybridMultilevel"/>
    <w:tmpl w:val="21C27E22"/>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1364595526">
    <w:abstractNumId w:val="18"/>
  </w:num>
  <w:num w:numId="2" w16cid:durableId="2136176081">
    <w:abstractNumId w:val="29"/>
  </w:num>
  <w:num w:numId="3" w16cid:durableId="637956741">
    <w:abstractNumId w:val="21"/>
  </w:num>
  <w:num w:numId="4" w16cid:durableId="128222223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98740348">
    <w:abstractNumId w:val="5"/>
  </w:num>
  <w:num w:numId="6" w16cid:durableId="1046292209">
    <w:abstractNumId w:val="14"/>
  </w:num>
  <w:num w:numId="7" w16cid:durableId="410271151">
    <w:abstractNumId w:val="30"/>
  </w:num>
  <w:num w:numId="8" w16cid:durableId="297034268">
    <w:abstractNumId w:val="27"/>
  </w:num>
  <w:num w:numId="9" w16cid:durableId="482311352">
    <w:abstractNumId w:val="6"/>
  </w:num>
  <w:num w:numId="10" w16cid:durableId="1728264304">
    <w:abstractNumId w:val="34"/>
  </w:num>
  <w:num w:numId="11" w16cid:durableId="1580556237">
    <w:abstractNumId w:val="10"/>
  </w:num>
  <w:num w:numId="12" w16cid:durableId="2100373213">
    <w:abstractNumId w:val="16"/>
  </w:num>
  <w:num w:numId="13" w16cid:durableId="757141806">
    <w:abstractNumId w:val="25"/>
  </w:num>
  <w:num w:numId="14" w16cid:durableId="1180316557">
    <w:abstractNumId w:val="4"/>
  </w:num>
  <w:num w:numId="15" w16cid:durableId="1969510922">
    <w:abstractNumId w:val="33"/>
  </w:num>
  <w:num w:numId="16" w16cid:durableId="2012563035">
    <w:abstractNumId w:val="26"/>
  </w:num>
  <w:num w:numId="17" w16cid:durableId="1531186984">
    <w:abstractNumId w:val="22"/>
  </w:num>
  <w:num w:numId="18" w16cid:durableId="880172179">
    <w:abstractNumId w:val="3"/>
  </w:num>
  <w:num w:numId="19" w16cid:durableId="1257668584">
    <w:abstractNumId w:val="7"/>
  </w:num>
  <w:num w:numId="20" w16cid:durableId="1170875466">
    <w:abstractNumId w:val="1"/>
  </w:num>
  <w:num w:numId="21" w16cid:durableId="1406220936">
    <w:abstractNumId w:val="19"/>
  </w:num>
  <w:num w:numId="22" w16cid:durableId="1868371653">
    <w:abstractNumId w:val="23"/>
  </w:num>
  <w:num w:numId="23" w16cid:durableId="1249146987">
    <w:abstractNumId w:val="12"/>
  </w:num>
  <w:num w:numId="24" w16cid:durableId="1482114406">
    <w:abstractNumId w:val="31"/>
  </w:num>
  <w:num w:numId="25" w16cid:durableId="1359894160">
    <w:abstractNumId w:val="28"/>
  </w:num>
  <w:num w:numId="26" w16cid:durableId="281234366">
    <w:abstractNumId w:val="13"/>
  </w:num>
  <w:num w:numId="27" w16cid:durableId="621153659">
    <w:abstractNumId w:val="35"/>
  </w:num>
  <w:num w:numId="28" w16cid:durableId="157504773">
    <w:abstractNumId w:val="15"/>
  </w:num>
  <w:num w:numId="29" w16cid:durableId="844324614">
    <w:abstractNumId w:val="24"/>
  </w:num>
  <w:num w:numId="30" w16cid:durableId="285278511">
    <w:abstractNumId w:val="11"/>
  </w:num>
  <w:num w:numId="31" w16cid:durableId="1935360998">
    <w:abstractNumId w:val="32"/>
  </w:num>
  <w:num w:numId="32" w16cid:durableId="1777753347">
    <w:abstractNumId w:val="17"/>
  </w:num>
  <w:num w:numId="33" w16cid:durableId="1976714203">
    <w:abstractNumId w:val="20"/>
  </w:num>
  <w:num w:numId="34" w16cid:durableId="1522209596">
    <w:abstractNumId w:val="0"/>
  </w:num>
  <w:num w:numId="35" w16cid:durableId="23219056">
    <w:abstractNumId w:val="8"/>
  </w:num>
  <w:num w:numId="36" w16cid:durableId="1115575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6328"/>
    <w:rsid w:val="00013D82"/>
    <w:rsid w:val="00030090"/>
    <w:rsid w:val="0003140B"/>
    <w:rsid w:val="00035EE0"/>
    <w:rsid w:val="00071B77"/>
    <w:rsid w:val="00071E21"/>
    <w:rsid w:val="00072105"/>
    <w:rsid w:val="0007562A"/>
    <w:rsid w:val="00087F11"/>
    <w:rsid w:val="000A1696"/>
    <w:rsid w:val="000A41EE"/>
    <w:rsid w:val="000B5E25"/>
    <w:rsid w:val="000C6F08"/>
    <w:rsid w:val="00104246"/>
    <w:rsid w:val="00106871"/>
    <w:rsid w:val="001110C9"/>
    <w:rsid w:val="00167D20"/>
    <w:rsid w:val="00171687"/>
    <w:rsid w:val="00180565"/>
    <w:rsid w:val="00180593"/>
    <w:rsid w:val="00182EDB"/>
    <w:rsid w:val="001A2EF0"/>
    <w:rsid w:val="001D4B31"/>
    <w:rsid w:val="00200CC9"/>
    <w:rsid w:val="00203092"/>
    <w:rsid w:val="002045D8"/>
    <w:rsid w:val="002374A5"/>
    <w:rsid w:val="00244257"/>
    <w:rsid w:val="0025063D"/>
    <w:rsid w:val="00251BB1"/>
    <w:rsid w:val="00253D53"/>
    <w:rsid w:val="002A1A34"/>
    <w:rsid w:val="002B0638"/>
    <w:rsid w:val="002D306B"/>
    <w:rsid w:val="002E36CB"/>
    <w:rsid w:val="002E44A0"/>
    <w:rsid w:val="002F2A84"/>
    <w:rsid w:val="002F78B3"/>
    <w:rsid w:val="00315E54"/>
    <w:rsid w:val="003217B4"/>
    <w:rsid w:val="003227F6"/>
    <w:rsid w:val="00330DA9"/>
    <w:rsid w:val="0035451A"/>
    <w:rsid w:val="00373825"/>
    <w:rsid w:val="00377F75"/>
    <w:rsid w:val="003B6B75"/>
    <w:rsid w:val="003E2CD9"/>
    <w:rsid w:val="003F1913"/>
    <w:rsid w:val="003F29CD"/>
    <w:rsid w:val="004024C0"/>
    <w:rsid w:val="00412E1D"/>
    <w:rsid w:val="004242C1"/>
    <w:rsid w:val="00434D72"/>
    <w:rsid w:val="00443E53"/>
    <w:rsid w:val="00445C51"/>
    <w:rsid w:val="00455101"/>
    <w:rsid w:val="004611B9"/>
    <w:rsid w:val="00482346"/>
    <w:rsid w:val="0049584A"/>
    <w:rsid w:val="004A3465"/>
    <w:rsid w:val="004A418A"/>
    <w:rsid w:val="004C1737"/>
    <w:rsid w:val="004D74D2"/>
    <w:rsid w:val="004F126A"/>
    <w:rsid w:val="005207E7"/>
    <w:rsid w:val="005244DE"/>
    <w:rsid w:val="0052660C"/>
    <w:rsid w:val="00533F93"/>
    <w:rsid w:val="00534931"/>
    <w:rsid w:val="00547984"/>
    <w:rsid w:val="00560451"/>
    <w:rsid w:val="00564E7D"/>
    <w:rsid w:val="00564FDB"/>
    <w:rsid w:val="0056710E"/>
    <w:rsid w:val="005843D9"/>
    <w:rsid w:val="0059623C"/>
    <w:rsid w:val="00597368"/>
    <w:rsid w:val="005A152E"/>
    <w:rsid w:val="005C7EDA"/>
    <w:rsid w:val="005E3365"/>
    <w:rsid w:val="00615918"/>
    <w:rsid w:val="00622985"/>
    <w:rsid w:val="00630052"/>
    <w:rsid w:val="0065697E"/>
    <w:rsid w:val="00677F59"/>
    <w:rsid w:val="006C0086"/>
    <w:rsid w:val="006C04EC"/>
    <w:rsid w:val="006C50A8"/>
    <w:rsid w:val="006D1073"/>
    <w:rsid w:val="006D30AE"/>
    <w:rsid w:val="006E64E7"/>
    <w:rsid w:val="00710647"/>
    <w:rsid w:val="007423EB"/>
    <w:rsid w:val="007569EB"/>
    <w:rsid w:val="0076094C"/>
    <w:rsid w:val="00764104"/>
    <w:rsid w:val="007915BB"/>
    <w:rsid w:val="007A7A8A"/>
    <w:rsid w:val="007B13CE"/>
    <w:rsid w:val="007B5085"/>
    <w:rsid w:val="007C5C0D"/>
    <w:rsid w:val="007D066A"/>
    <w:rsid w:val="007D6294"/>
    <w:rsid w:val="007D7293"/>
    <w:rsid w:val="008139DF"/>
    <w:rsid w:val="00814194"/>
    <w:rsid w:val="00817FE7"/>
    <w:rsid w:val="008354D2"/>
    <w:rsid w:val="00870B61"/>
    <w:rsid w:val="0088107A"/>
    <w:rsid w:val="00882BE9"/>
    <w:rsid w:val="00887F12"/>
    <w:rsid w:val="00894821"/>
    <w:rsid w:val="008A6AAE"/>
    <w:rsid w:val="008C1EE0"/>
    <w:rsid w:val="008D08F4"/>
    <w:rsid w:val="008D0ABA"/>
    <w:rsid w:val="008D0D25"/>
    <w:rsid w:val="008E7BB0"/>
    <w:rsid w:val="008F5561"/>
    <w:rsid w:val="00916E60"/>
    <w:rsid w:val="0094260C"/>
    <w:rsid w:val="0095629C"/>
    <w:rsid w:val="00956C68"/>
    <w:rsid w:val="0097579F"/>
    <w:rsid w:val="00980FE2"/>
    <w:rsid w:val="0099260B"/>
    <w:rsid w:val="009F5E3A"/>
    <w:rsid w:val="00A170D8"/>
    <w:rsid w:val="00A378EF"/>
    <w:rsid w:val="00A565ED"/>
    <w:rsid w:val="00A64133"/>
    <w:rsid w:val="00A779A1"/>
    <w:rsid w:val="00A77BC2"/>
    <w:rsid w:val="00A85182"/>
    <w:rsid w:val="00AA75E6"/>
    <w:rsid w:val="00AD1AC8"/>
    <w:rsid w:val="00AD40D0"/>
    <w:rsid w:val="00AE6DF8"/>
    <w:rsid w:val="00B35722"/>
    <w:rsid w:val="00B37233"/>
    <w:rsid w:val="00B4607D"/>
    <w:rsid w:val="00B63D5A"/>
    <w:rsid w:val="00BA77BE"/>
    <w:rsid w:val="00BB29D2"/>
    <w:rsid w:val="00BC2992"/>
    <w:rsid w:val="00BF1067"/>
    <w:rsid w:val="00BF5F88"/>
    <w:rsid w:val="00BF6328"/>
    <w:rsid w:val="00C00502"/>
    <w:rsid w:val="00C270A2"/>
    <w:rsid w:val="00C32892"/>
    <w:rsid w:val="00C7289B"/>
    <w:rsid w:val="00C75D80"/>
    <w:rsid w:val="00C92DF9"/>
    <w:rsid w:val="00CA1FA7"/>
    <w:rsid w:val="00CA4BE3"/>
    <w:rsid w:val="00CE17B5"/>
    <w:rsid w:val="00CE7B57"/>
    <w:rsid w:val="00CF2375"/>
    <w:rsid w:val="00D20D0C"/>
    <w:rsid w:val="00D308BA"/>
    <w:rsid w:val="00D3491E"/>
    <w:rsid w:val="00D35260"/>
    <w:rsid w:val="00D36A59"/>
    <w:rsid w:val="00D40332"/>
    <w:rsid w:val="00D47A47"/>
    <w:rsid w:val="00D65C69"/>
    <w:rsid w:val="00D86076"/>
    <w:rsid w:val="00D91F56"/>
    <w:rsid w:val="00DC5069"/>
    <w:rsid w:val="00DD397F"/>
    <w:rsid w:val="00DF2DCD"/>
    <w:rsid w:val="00E103EA"/>
    <w:rsid w:val="00E142C4"/>
    <w:rsid w:val="00E145AF"/>
    <w:rsid w:val="00E46858"/>
    <w:rsid w:val="00E53B03"/>
    <w:rsid w:val="00E6167F"/>
    <w:rsid w:val="00E656AB"/>
    <w:rsid w:val="00E72194"/>
    <w:rsid w:val="00E9288C"/>
    <w:rsid w:val="00EA46D3"/>
    <w:rsid w:val="00ED0AB6"/>
    <w:rsid w:val="00EE486C"/>
    <w:rsid w:val="00EF5C37"/>
    <w:rsid w:val="00F24E04"/>
    <w:rsid w:val="00F549E2"/>
    <w:rsid w:val="00F617FA"/>
    <w:rsid w:val="00F65C93"/>
    <w:rsid w:val="00F712C3"/>
    <w:rsid w:val="00FB7B46"/>
    <w:rsid w:val="00FC4CA2"/>
    <w:rsid w:val="00FD7B9E"/>
    <w:rsid w:val="00FE3FF6"/>
    <w:rsid w:val="00FE4DCE"/>
    <w:rsid w:val="00FE66E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77776"/>
  <w15:chartTrackingRefBased/>
  <w15:docId w15:val="{9104D087-9C78-4979-AAB8-9A19DE00E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6328"/>
    <w:rPr>
      <w:rFonts w:ascii="Calibri" w:eastAsia="Calibri" w:hAnsi="Calibri" w:cs="Calibri"/>
      <w:lang w:eastAsia="es-CO"/>
    </w:rPr>
  </w:style>
  <w:style w:type="paragraph" w:styleId="Ttulo1">
    <w:name w:val="heading 1"/>
    <w:aliases w:val="título 1,Pregunta,MT1,Edgar 1,Título 1-BCN,Título 11,1 ghost,g,Nombre Proyecto,H1,Título 1 Intro"/>
    <w:basedOn w:val="Normal"/>
    <w:next w:val="Normal"/>
    <w:link w:val="Ttulo1Car"/>
    <w:qFormat/>
    <w:rsid w:val="004D74D2"/>
    <w:pPr>
      <w:keepNext/>
      <w:numPr>
        <w:numId w:val="32"/>
      </w:numPr>
      <w:spacing w:after="0" w:line="240" w:lineRule="auto"/>
      <w:jc w:val="both"/>
      <w:outlineLvl w:val="0"/>
    </w:pPr>
    <w:rPr>
      <w:rFonts w:ascii="Arial" w:eastAsia="Times New Roman" w:hAnsi="Arial" w:cs="Arial"/>
      <w:b/>
      <w:bCs/>
      <w:szCs w:val="24"/>
      <w:lang w:val="es-ES" w:eastAsia="es-ES"/>
    </w:rPr>
  </w:style>
  <w:style w:type="paragraph" w:styleId="Ttulo2">
    <w:name w:val="heading 2"/>
    <w:aliases w:val="Edgar 2,Título 2 -BCN,2 headline,Title Header2,A,h2,A.B.C.,A1,h21,A.B.C.1,A2,A.B.C.2,Chapter Number/Appendix Letter,chn,H2,DO NOT USE_h2,Level 2 Topic Heading,H21,H22,21,H23,H211,H221,22,Header 21,211,H24,H212,H222,h22,Header 22,H25,H213"/>
    <w:basedOn w:val="Normal"/>
    <w:next w:val="Normal"/>
    <w:link w:val="Ttulo2Car"/>
    <w:qFormat/>
    <w:rsid w:val="004D74D2"/>
    <w:pPr>
      <w:keepNext/>
      <w:numPr>
        <w:ilvl w:val="1"/>
        <w:numId w:val="32"/>
      </w:numPr>
      <w:spacing w:after="0" w:line="240" w:lineRule="auto"/>
      <w:jc w:val="center"/>
      <w:outlineLvl w:val="1"/>
    </w:pPr>
    <w:rPr>
      <w:rFonts w:ascii="Arial" w:eastAsia="Times New Roman" w:hAnsi="Arial" w:cs="Arial"/>
      <w:b/>
      <w:spacing w:val="-3"/>
      <w:lang w:val="es-ES" w:eastAsia="es-ES"/>
    </w:rPr>
  </w:style>
  <w:style w:type="paragraph" w:styleId="Ttulo3">
    <w:name w:val="heading 3"/>
    <w:aliases w:val="Edgar 3,1.1.1Título 3,Título 3-BCN,3 bullet,2,H3"/>
    <w:basedOn w:val="Normal"/>
    <w:next w:val="Normal"/>
    <w:link w:val="Ttulo3Car"/>
    <w:uiPriority w:val="9"/>
    <w:qFormat/>
    <w:rsid w:val="004D74D2"/>
    <w:pPr>
      <w:keepNext/>
      <w:numPr>
        <w:ilvl w:val="2"/>
        <w:numId w:val="32"/>
      </w:numPr>
      <w:spacing w:after="0" w:line="240" w:lineRule="auto"/>
      <w:jc w:val="both"/>
      <w:outlineLvl w:val="2"/>
    </w:pPr>
    <w:rPr>
      <w:rFonts w:ascii="Tahoma" w:eastAsia="Times New Roman" w:hAnsi="Tahoma" w:cs="Times New Roman"/>
      <w:b/>
      <w:sz w:val="24"/>
      <w:szCs w:val="20"/>
      <w:lang w:val="es-ES_tradnl" w:eastAsia="es-ES"/>
    </w:rPr>
  </w:style>
  <w:style w:type="paragraph" w:styleId="Ttulo4">
    <w:name w:val="heading 4"/>
    <w:aliases w:val="Título 4 - BCN,4 dash,d,3,Edgar 4"/>
    <w:basedOn w:val="Normal"/>
    <w:next w:val="Normal"/>
    <w:link w:val="Ttulo4Car"/>
    <w:qFormat/>
    <w:rsid w:val="004D74D2"/>
    <w:pPr>
      <w:keepNext/>
      <w:numPr>
        <w:ilvl w:val="3"/>
        <w:numId w:val="32"/>
      </w:numPr>
      <w:spacing w:after="0" w:line="240" w:lineRule="auto"/>
      <w:jc w:val="both"/>
      <w:outlineLvl w:val="3"/>
    </w:pPr>
    <w:rPr>
      <w:rFonts w:ascii="Arial" w:eastAsia="Times New Roman" w:hAnsi="Arial" w:cs="Times New Roman"/>
      <w:b/>
      <w:szCs w:val="20"/>
      <w:u w:val="single"/>
      <w:lang w:val="es-ES" w:eastAsia="es-ES"/>
    </w:rPr>
  </w:style>
  <w:style w:type="paragraph" w:styleId="Ttulo5">
    <w:name w:val="heading 5"/>
    <w:basedOn w:val="Normal"/>
    <w:next w:val="Normal"/>
    <w:link w:val="Ttulo5Car"/>
    <w:qFormat/>
    <w:rsid w:val="004D74D2"/>
    <w:pPr>
      <w:keepNext/>
      <w:numPr>
        <w:ilvl w:val="4"/>
        <w:numId w:val="32"/>
      </w:numPr>
      <w:autoSpaceDE w:val="0"/>
      <w:autoSpaceDN w:val="0"/>
      <w:adjustRightInd w:val="0"/>
      <w:spacing w:after="0" w:line="240" w:lineRule="auto"/>
      <w:jc w:val="both"/>
      <w:outlineLvl w:val="4"/>
    </w:pPr>
    <w:rPr>
      <w:rFonts w:ascii="Arial" w:eastAsia="Times New Roman" w:hAnsi="Arial" w:cs="Arial"/>
      <w:b/>
      <w:bCs/>
      <w:i/>
      <w:iCs/>
      <w:sz w:val="24"/>
      <w:lang w:val="es-ES" w:eastAsia="es-ES"/>
    </w:rPr>
  </w:style>
  <w:style w:type="paragraph" w:styleId="Ttulo6">
    <w:name w:val="heading 6"/>
    <w:basedOn w:val="Normal"/>
    <w:next w:val="Normal"/>
    <w:link w:val="Ttulo6Car"/>
    <w:uiPriority w:val="9"/>
    <w:semiHidden/>
    <w:unhideWhenUsed/>
    <w:qFormat/>
    <w:rsid w:val="004D74D2"/>
    <w:pPr>
      <w:keepNext/>
      <w:keepLines/>
      <w:numPr>
        <w:ilvl w:val="5"/>
        <w:numId w:val="32"/>
      </w:numPr>
      <w:spacing w:before="200" w:after="0" w:line="240" w:lineRule="auto"/>
      <w:outlineLvl w:val="5"/>
    </w:pPr>
    <w:rPr>
      <w:rFonts w:ascii="Cambria" w:eastAsia="Times New Roman" w:hAnsi="Cambria" w:cs="Times New Roman"/>
      <w:i/>
      <w:iCs/>
      <w:color w:val="243F60"/>
      <w:sz w:val="24"/>
      <w:szCs w:val="24"/>
      <w:lang w:val="es-ES" w:eastAsia="es-ES"/>
    </w:rPr>
  </w:style>
  <w:style w:type="paragraph" w:styleId="Ttulo7">
    <w:name w:val="heading 7"/>
    <w:basedOn w:val="Normal"/>
    <w:next w:val="Normal"/>
    <w:link w:val="Ttulo7Car"/>
    <w:uiPriority w:val="9"/>
    <w:semiHidden/>
    <w:unhideWhenUsed/>
    <w:qFormat/>
    <w:rsid w:val="004D74D2"/>
    <w:pPr>
      <w:keepNext/>
      <w:keepLines/>
      <w:numPr>
        <w:ilvl w:val="6"/>
        <w:numId w:val="32"/>
      </w:numPr>
      <w:spacing w:before="40" w:after="0"/>
      <w:outlineLvl w:val="6"/>
    </w:pPr>
    <w:rPr>
      <w:rFonts w:asciiTheme="majorHAnsi" w:eastAsiaTheme="majorEastAsia" w:hAnsiTheme="majorHAnsi" w:cstheme="majorBidi"/>
      <w:i/>
      <w:iCs/>
      <w:color w:val="1F3763" w:themeColor="accent1" w:themeShade="7F"/>
      <w:lang w:eastAsia="en-US"/>
    </w:rPr>
  </w:style>
  <w:style w:type="paragraph" w:styleId="Ttulo8">
    <w:name w:val="heading 8"/>
    <w:basedOn w:val="Normal"/>
    <w:next w:val="Normal"/>
    <w:link w:val="Ttulo8Car"/>
    <w:qFormat/>
    <w:rsid w:val="004D74D2"/>
    <w:pPr>
      <w:numPr>
        <w:ilvl w:val="7"/>
        <w:numId w:val="32"/>
      </w:num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semiHidden/>
    <w:unhideWhenUsed/>
    <w:qFormat/>
    <w:rsid w:val="004D74D2"/>
    <w:pPr>
      <w:keepNext/>
      <w:keepLines/>
      <w:numPr>
        <w:ilvl w:val="8"/>
        <w:numId w:val="32"/>
      </w:numPr>
      <w:spacing w:before="40" w:after="0"/>
      <w:outlineLvl w:val="8"/>
    </w:pPr>
    <w:rPr>
      <w:rFonts w:asciiTheme="majorHAnsi" w:eastAsiaTheme="majorEastAsia" w:hAnsiTheme="majorHAnsi" w:cstheme="majorBidi"/>
      <w:i/>
      <w:iCs/>
      <w:color w:val="272727" w:themeColor="text1" w:themeTint="D8"/>
      <w:sz w:val="21"/>
      <w:szCs w:val="21"/>
      <w:lang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BF6328"/>
    <w:pPr>
      <w:tabs>
        <w:tab w:val="center" w:pos="4419"/>
        <w:tab w:val="right" w:pos="8838"/>
      </w:tabs>
      <w:spacing w:after="0" w:line="240" w:lineRule="auto"/>
    </w:pPr>
  </w:style>
  <w:style w:type="character" w:customStyle="1" w:styleId="EncabezadoCar">
    <w:name w:val="Encabezado Car"/>
    <w:aliases w:val="encabezado Car,h Car,h8 Car,h9 Car,h10 Car,h18 Car"/>
    <w:basedOn w:val="Fuentedeprrafopredeter"/>
    <w:link w:val="Encabezado"/>
    <w:uiPriority w:val="99"/>
    <w:rsid w:val="00BF6328"/>
    <w:rPr>
      <w:rFonts w:ascii="Calibri" w:eastAsia="Calibri" w:hAnsi="Calibri" w:cs="Calibri"/>
      <w:lang w:eastAsia="es-CO"/>
    </w:rPr>
  </w:style>
  <w:style w:type="paragraph" w:styleId="Piedepgina">
    <w:name w:val="footer"/>
    <w:basedOn w:val="Normal"/>
    <w:link w:val="PiedepginaCar"/>
    <w:uiPriority w:val="99"/>
    <w:unhideWhenUsed/>
    <w:rsid w:val="00BF632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F6328"/>
    <w:rPr>
      <w:rFonts w:ascii="Calibri" w:eastAsia="Calibri" w:hAnsi="Calibri" w:cs="Calibri"/>
      <w:lang w:eastAsia="es-CO"/>
    </w:rPr>
  </w:style>
  <w:style w:type="table" w:styleId="Tablaconcuadrcula">
    <w:name w:val="Table Grid"/>
    <w:basedOn w:val="Tablanormal"/>
    <w:uiPriority w:val="39"/>
    <w:rsid w:val="00BF6328"/>
    <w:pPr>
      <w:spacing w:after="0" w:line="240" w:lineRule="auto"/>
    </w:pPr>
    <w:rPr>
      <w:rFonts w:ascii="Calibri" w:eastAsia="Calibri" w:hAnsi="Calibri" w:cs="Calibri"/>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BF6328"/>
    <w:pPr>
      <w:widowControl w:val="0"/>
      <w:autoSpaceDE w:val="0"/>
      <w:autoSpaceDN w:val="0"/>
      <w:adjustRightInd w:val="0"/>
      <w:spacing w:after="0" w:line="240" w:lineRule="auto"/>
    </w:pPr>
    <w:rPr>
      <w:rFonts w:ascii="Arial" w:eastAsia="Times New Roman" w:hAnsi="Arial" w:cs="Times New Roman"/>
      <w:color w:val="000000"/>
      <w:sz w:val="24"/>
      <w:szCs w:val="24"/>
      <w:lang w:eastAsia="es-ES"/>
    </w:rPr>
  </w:style>
  <w:style w:type="character" w:customStyle="1" w:styleId="DefaultCar">
    <w:name w:val="Default Car"/>
    <w:link w:val="Default"/>
    <w:locked/>
    <w:rsid w:val="00BF6328"/>
    <w:rPr>
      <w:rFonts w:ascii="Arial" w:eastAsia="Times New Roman" w:hAnsi="Arial" w:cs="Times New Roman"/>
      <w:color w:val="000000"/>
      <w:sz w:val="24"/>
      <w:szCs w:val="24"/>
      <w:lang w:eastAsia="es-ES"/>
    </w:rPr>
  </w:style>
  <w:style w:type="paragraph" w:styleId="Prrafodelista">
    <w:name w:val="List Paragraph"/>
    <w:aliases w:val="HOJA,Bolita,List Paragraph,Párrafo de lista4,BOLADEF,Párrafo de lista3,Párrafo de lista21,BOLA,Nivel 1 OS,Colorful List Accent 1,Colorful List - Accent 11,Bullet List,FooterText,numbered,List Paragraph1,Paragraphe de liste1,lp1,Bullets"/>
    <w:basedOn w:val="Normal"/>
    <w:link w:val="PrrafodelistaCar"/>
    <w:uiPriority w:val="34"/>
    <w:qFormat/>
    <w:rsid w:val="00BF6328"/>
    <w:pPr>
      <w:ind w:left="720"/>
      <w:contextualSpacing/>
    </w:p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BF6328"/>
    <w:rPr>
      <w:rFonts w:ascii="Calibri" w:eastAsia="Calibri" w:hAnsi="Calibri" w:cs="Calibri"/>
      <w:lang w:eastAsia="es-CO"/>
    </w:rPr>
  </w:style>
  <w:style w:type="paragraph" w:styleId="Textoindependiente">
    <w:name w:val="Body Text"/>
    <w:basedOn w:val="Normal"/>
    <w:link w:val="TextoindependienteCar"/>
    <w:uiPriority w:val="99"/>
    <w:unhideWhenUsed/>
    <w:rsid w:val="00BF6328"/>
    <w:pPr>
      <w:spacing w:after="120" w:line="240" w:lineRule="auto"/>
    </w:pPr>
    <w:rPr>
      <w:rFonts w:ascii="Times New Roman" w:hAnsi="Times New Roman" w:cs="Times New Roman"/>
      <w:sz w:val="24"/>
      <w:szCs w:val="24"/>
      <w:lang w:eastAsia="es-ES"/>
    </w:rPr>
  </w:style>
  <w:style w:type="character" w:customStyle="1" w:styleId="TextoindependienteCar">
    <w:name w:val="Texto independiente Car"/>
    <w:basedOn w:val="Fuentedeprrafopredeter"/>
    <w:link w:val="Textoindependiente"/>
    <w:uiPriority w:val="99"/>
    <w:rsid w:val="00BF6328"/>
    <w:rPr>
      <w:rFonts w:ascii="Times New Roman" w:eastAsia="Calibri" w:hAnsi="Times New Roman" w:cs="Times New Roman"/>
      <w:sz w:val="24"/>
      <w:szCs w:val="24"/>
      <w:lang w:eastAsia="es-ES"/>
    </w:rPr>
  </w:style>
  <w:style w:type="paragraph" w:customStyle="1" w:styleId="Standard">
    <w:name w:val="Standard"/>
    <w:uiPriority w:val="99"/>
    <w:rsid w:val="00BF6328"/>
    <w:pPr>
      <w:widowControl w:val="0"/>
      <w:suppressAutoHyphens/>
      <w:autoSpaceDN w:val="0"/>
      <w:spacing w:after="0" w:line="240" w:lineRule="auto"/>
      <w:textAlignment w:val="baseline"/>
    </w:pPr>
    <w:rPr>
      <w:rFonts w:ascii="Arial" w:eastAsia="Times New Roman" w:hAnsi="Arial" w:cs="Arial"/>
      <w:kern w:val="3"/>
      <w:lang w:val="es-ES" w:eastAsia="zh-CN"/>
    </w:rPr>
  </w:style>
  <w:style w:type="paragraph" w:customStyle="1" w:styleId="TableParagraph">
    <w:name w:val="Table Paragraph"/>
    <w:basedOn w:val="Normal"/>
    <w:uiPriority w:val="1"/>
    <w:qFormat/>
    <w:rsid w:val="00BF6328"/>
    <w:pPr>
      <w:widowControl w:val="0"/>
      <w:autoSpaceDE w:val="0"/>
      <w:autoSpaceDN w:val="0"/>
      <w:spacing w:after="0" w:line="240" w:lineRule="auto"/>
    </w:pPr>
    <w:rPr>
      <w:rFonts w:ascii="Verdana" w:eastAsia="Verdana" w:hAnsi="Verdana" w:cs="Verdana"/>
      <w:lang w:val="es-ES" w:eastAsia="en-US"/>
    </w:rPr>
  </w:style>
  <w:style w:type="table" w:customStyle="1" w:styleId="Tablaconcuadrcula1">
    <w:name w:val="Tabla con cuadrícula1"/>
    <w:basedOn w:val="Tablanormal"/>
    <w:next w:val="Tablaconcuadrcula"/>
    <w:uiPriority w:val="39"/>
    <w:rsid w:val="00BF6328"/>
    <w:pPr>
      <w:spacing w:after="0" w:line="240" w:lineRule="auto"/>
    </w:pPr>
    <w:rPr>
      <w:rFonts w:eastAsia="SimSu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uiPriority w:val="99"/>
    <w:unhideWhenUsed/>
    <w:rsid w:val="00BF6328"/>
    <w:pPr>
      <w:spacing w:after="120" w:line="480" w:lineRule="auto"/>
    </w:pPr>
  </w:style>
  <w:style w:type="character" w:customStyle="1" w:styleId="Textoindependiente2Car">
    <w:name w:val="Texto independiente 2 Car"/>
    <w:basedOn w:val="Fuentedeprrafopredeter"/>
    <w:link w:val="Textoindependiente2"/>
    <w:uiPriority w:val="99"/>
    <w:rsid w:val="00BF6328"/>
    <w:rPr>
      <w:rFonts w:ascii="Calibri" w:eastAsia="Calibri" w:hAnsi="Calibri" w:cs="Calibri"/>
      <w:lang w:eastAsia="es-CO"/>
    </w:rPr>
  </w:style>
  <w:style w:type="paragraph" w:customStyle="1" w:styleId="xfluidplugincopy">
    <w:name w:val="x_fluidplugincopy"/>
    <w:basedOn w:val="Normal"/>
    <w:rsid w:val="00BF632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msonormal">
    <w:name w:val="x_msonormal"/>
    <w:basedOn w:val="Normal"/>
    <w:rsid w:val="00251BB1"/>
    <w:pPr>
      <w:spacing w:after="0" w:line="240" w:lineRule="auto"/>
    </w:pPr>
    <w:rPr>
      <w:rFonts w:eastAsiaTheme="minorHAnsi"/>
    </w:rPr>
  </w:style>
  <w:style w:type="paragraph" w:styleId="Textonotapie">
    <w:name w:val="footnote text"/>
    <w:aliases w:val="ft,texto de nota al pie,Nota a pie/Bibliog,Texto nota pie Car Car,Car1 Car Car,Car1 Car2,ft Car Car,ft Car,Texto nota pie Car11,Texto nota pie Car Car1,Car1 Car Car1,Car1 Car21,Car11 Car Car,Car11 Car,Car1, Car1 Car Car, Car1 Car2, Car1,f"/>
    <w:basedOn w:val="Normal"/>
    <w:link w:val="TextonotapieCar"/>
    <w:uiPriority w:val="99"/>
    <w:unhideWhenUsed/>
    <w:qFormat/>
    <w:rsid w:val="00A378EF"/>
    <w:pPr>
      <w:spacing w:after="0" w:line="240" w:lineRule="auto"/>
    </w:pPr>
    <w:rPr>
      <w:rFonts w:cs="Times New Roman"/>
      <w:sz w:val="20"/>
      <w:szCs w:val="20"/>
      <w:lang w:eastAsia="en-US"/>
    </w:rPr>
  </w:style>
  <w:style w:type="character" w:customStyle="1" w:styleId="TextonotapieCar">
    <w:name w:val="Texto nota pie Car"/>
    <w:aliases w:val="ft Car1,texto de nota al pie Car,Nota a pie/Bibliog Car,Texto nota pie Car Car Car,Car1 Car Car Car,Car1 Car2 Car,ft Car Car Car,ft Car Car1,Texto nota pie Car11 Car,Texto nota pie Car Car1 Car,Car1 Car Car1 Car,Car1 Car21 Car,f Car"/>
    <w:basedOn w:val="Fuentedeprrafopredeter"/>
    <w:link w:val="Textonotapie"/>
    <w:uiPriority w:val="99"/>
    <w:rsid w:val="00A378EF"/>
    <w:rPr>
      <w:rFonts w:ascii="Calibri" w:eastAsia="Calibri" w:hAnsi="Calibri" w:cs="Times New Roman"/>
      <w:sz w:val="20"/>
      <w:szCs w:val="20"/>
    </w:rPr>
  </w:style>
  <w:style w:type="character" w:customStyle="1" w:styleId="Ttulo1Car">
    <w:name w:val="Título 1 Car"/>
    <w:aliases w:val="título 1 Car,Pregunta Car,MT1 Car,Edgar 1 Car,Título 1-BCN Car,Título 11 Car,1 ghost Car,g Car,Nombre Proyecto Car,H1 Car,Título 1 Intro Car"/>
    <w:basedOn w:val="Fuentedeprrafopredeter"/>
    <w:link w:val="Ttulo1"/>
    <w:rsid w:val="004D74D2"/>
    <w:rPr>
      <w:rFonts w:ascii="Arial" w:eastAsia="Times New Roman" w:hAnsi="Arial" w:cs="Arial"/>
      <w:b/>
      <w:bCs/>
      <w:szCs w:val="24"/>
      <w:lang w:val="es-ES" w:eastAsia="es-ES"/>
    </w:rPr>
  </w:style>
  <w:style w:type="character" w:customStyle="1" w:styleId="Ttulo2Car">
    <w:name w:val="Título 2 Car"/>
    <w:aliases w:val="Edgar 2 Car,Título 2 -BCN Car,2 headline Car,Title Header2 Car,A Car,h2 Car,A.B.C. Car,A1 Car,h21 Car,A.B.C.1 Car,A2 Car,A.B.C.2 Car,Chapter Number/Appendix Letter Car,chn Car,H2 Car,DO NOT USE_h2 Car,Level 2 Topic Heading Car,H21 Car"/>
    <w:basedOn w:val="Fuentedeprrafopredeter"/>
    <w:link w:val="Ttulo2"/>
    <w:rsid w:val="004D74D2"/>
    <w:rPr>
      <w:rFonts w:ascii="Arial" w:eastAsia="Times New Roman" w:hAnsi="Arial" w:cs="Arial"/>
      <w:b/>
      <w:spacing w:val="-3"/>
      <w:lang w:val="es-ES" w:eastAsia="es-ES"/>
    </w:rPr>
  </w:style>
  <w:style w:type="character" w:customStyle="1" w:styleId="Ttulo3Car">
    <w:name w:val="Título 3 Car"/>
    <w:aliases w:val="Edgar 3 Car,1.1.1Título 3 Car,Título 3-BCN Car,3 bullet Car,2 Car,H3 Car"/>
    <w:basedOn w:val="Fuentedeprrafopredeter"/>
    <w:link w:val="Ttulo3"/>
    <w:uiPriority w:val="9"/>
    <w:rsid w:val="004D74D2"/>
    <w:rPr>
      <w:rFonts w:ascii="Tahoma" w:eastAsia="Times New Roman" w:hAnsi="Tahoma" w:cs="Times New Roman"/>
      <w:b/>
      <w:sz w:val="24"/>
      <w:szCs w:val="20"/>
      <w:lang w:val="es-ES_tradnl" w:eastAsia="es-ES"/>
    </w:rPr>
  </w:style>
  <w:style w:type="character" w:customStyle="1" w:styleId="Ttulo4Car">
    <w:name w:val="Título 4 Car"/>
    <w:aliases w:val="Título 4 - BCN Car,4 dash Car,d Car,3 Car,Edgar 4 Car"/>
    <w:basedOn w:val="Fuentedeprrafopredeter"/>
    <w:link w:val="Ttulo4"/>
    <w:rsid w:val="004D74D2"/>
    <w:rPr>
      <w:rFonts w:ascii="Arial" w:eastAsia="Times New Roman" w:hAnsi="Arial" w:cs="Times New Roman"/>
      <w:b/>
      <w:szCs w:val="20"/>
      <w:u w:val="single"/>
      <w:lang w:val="es-ES" w:eastAsia="es-ES"/>
    </w:rPr>
  </w:style>
  <w:style w:type="character" w:customStyle="1" w:styleId="Ttulo5Car">
    <w:name w:val="Título 5 Car"/>
    <w:basedOn w:val="Fuentedeprrafopredeter"/>
    <w:link w:val="Ttulo5"/>
    <w:rsid w:val="004D74D2"/>
    <w:rPr>
      <w:rFonts w:ascii="Arial" w:eastAsia="Times New Roman" w:hAnsi="Arial" w:cs="Arial"/>
      <w:b/>
      <w:bCs/>
      <w:i/>
      <w:iCs/>
      <w:sz w:val="24"/>
      <w:lang w:val="es-ES" w:eastAsia="es-ES"/>
    </w:rPr>
  </w:style>
  <w:style w:type="character" w:customStyle="1" w:styleId="Ttulo6Car">
    <w:name w:val="Título 6 Car"/>
    <w:basedOn w:val="Fuentedeprrafopredeter"/>
    <w:link w:val="Ttulo6"/>
    <w:uiPriority w:val="9"/>
    <w:semiHidden/>
    <w:rsid w:val="004D74D2"/>
    <w:rPr>
      <w:rFonts w:ascii="Cambria" w:eastAsia="Times New Roman" w:hAnsi="Cambria" w:cs="Times New Roman"/>
      <w:i/>
      <w:iCs/>
      <w:color w:val="243F60"/>
      <w:sz w:val="24"/>
      <w:szCs w:val="24"/>
      <w:lang w:val="es-ES" w:eastAsia="es-ES"/>
    </w:rPr>
  </w:style>
  <w:style w:type="character" w:customStyle="1" w:styleId="Ttulo7Car">
    <w:name w:val="Título 7 Car"/>
    <w:basedOn w:val="Fuentedeprrafopredeter"/>
    <w:link w:val="Ttulo7"/>
    <w:uiPriority w:val="9"/>
    <w:semiHidden/>
    <w:rsid w:val="004D74D2"/>
    <w:rPr>
      <w:rFonts w:asciiTheme="majorHAnsi" w:eastAsiaTheme="majorEastAsia" w:hAnsiTheme="majorHAnsi" w:cstheme="majorBidi"/>
      <w:i/>
      <w:iCs/>
      <w:color w:val="1F3763" w:themeColor="accent1" w:themeShade="7F"/>
    </w:rPr>
  </w:style>
  <w:style w:type="character" w:customStyle="1" w:styleId="Ttulo8Car">
    <w:name w:val="Título 8 Car"/>
    <w:basedOn w:val="Fuentedeprrafopredeter"/>
    <w:link w:val="Ttulo8"/>
    <w:rsid w:val="004D74D2"/>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semiHidden/>
    <w:rsid w:val="004D74D2"/>
    <w:rPr>
      <w:rFonts w:asciiTheme="majorHAnsi" w:eastAsiaTheme="majorEastAsia" w:hAnsiTheme="majorHAnsi" w:cstheme="majorBidi"/>
      <w:i/>
      <w:iCs/>
      <w:color w:val="272727" w:themeColor="text1" w:themeTint="D8"/>
      <w:sz w:val="21"/>
      <w:szCs w:val="21"/>
    </w:rPr>
  </w:style>
  <w:style w:type="character" w:styleId="Hipervnculo">
    <w:name w:val="Hyperlink"/>
    <w:uiPriority w:val="99"/>
    <w:rsid w:val="00373825"/>
    <w:rPr>
      <w:rFonts w:cs="Times New Roman"/>
      <w:color w:val="0000FF"/>
      <w:u w:val="single"/>
    </w:rPr>
  </w:style>
  <w:style w:type="character" w:customStyle="1" w:styleId="DefaultChar">
    <w:name w:val="Default Char"/>
    <w:locked/>
    <w:rsid w:val="002E44A0"/>
    <w:rPr>
      <w:rFonts w:ascii="Arial" w:eastAsia="Times New Roman" w:hAnsi="Arial" w:cs="Arial"/>
      <w:color w:val="000000"/>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637222">
      <w:bodyDiv w:val="1"/>
      <w:marLeft w:val="0"/>
      <w:marRight w:val="0"/>
      <w:marTop w:val="0"/>
      <w:marBottom w:val="0"/>
      <w:divBdr>
        <w:top w:val="none" w:sz="0" w:space="0" w:color="auto"/>
        <w:left w:val="none" w:sz="0" w:space="0" w:color="auto"/>
        <w:bottom w:val="none" w:sz="0" w:space="0" w:color="auto"/>
        <w:right w:val="none" w:sz="0" w:space="0" w:color="auto"/>
      </w:divBdr>
    </w:div>
    <w:div w:id="1791899910">
      <w:bodyDiv w:val="1"/>
      <w:marLeft w:val="0"/>
      <w:marRight w:val="0"/>
      <w:marTop w:val="0"/>
      <w:marBottom w:val="0"/>
      <w:divBdr>
        <w:top w:val="none" w:sz="0" w:space="0" w:color="auto"/>
        <w:left w:val="none" w:sz="0" w:space="0" w:color="auto"/>
        <w:bottom w:val="none" w:sz="0" w:space="0" w:color="auto"/>
        <w:right w:val="none" w:sz="0" w:space="0" w:color="auto"/>
      </w:divBdr>
    </w:div>
    <w:div w:id="1902709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806240d0-3ba3-4102-984c-4f5d6f1b3bc4}" enabled="0" method="" siteId="{806240d0-3ba3-4102-984c-4f5d6f1b3bc4}" removed="1"/>
</clbl:labelList>
</file>

<file path=docProps/app.xml><?xml version="1.0" encoding="utf-8"?>
<Properties xmlns="http://schemas.openxmlformats.org/officeDocument/2006/extended-properties" xmlns:vt="http://schemas.openxmlformats.org/officeDocument/2006/docPropsVTypes">
  <Template>Normal</Template>
  <TotalTime>29</TotalTime>
  <Pages>9</Pages>
  <Words>4962</Words>
  <Characters>27295</Characters>
  <Application>Microsoft Office Word</Application>
  <DocSecurity>0</DocSecurity>
  <Lines>227</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Carolina Bonilla Rodriguez</dc:creator>
  <cp:keywords/>
  <dc:description/>
  <cp:lastModifiedBy>Lina Davila</cp:lastModifiedBy>
  <cp:revision>55</cp:revision>
  <dcterms:created xsi:type="dcterms:W3CDTF">2024-12-23T19:58:00Z</dcterms:created>
  <dcterms:modified xsi:type="dcterms:W3CDTF">2026-09-25T18:32:00Z</dcterms:modified>
</cp:coreProperties>
</file>