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08235C" w14:textId="15D1CD55" w:rsidR="00E74346" w:rsidRPr="00C26F61" w:rsidRDefault="00CB0B38" w:rsidP="044F1E28">
      <w:pPr>
        <w:widowControl w:val="0"/>
        <w:tabs>
          <w:tab w:val="left" w:pos="7780"/>
        </w:tabs>
        <w:autoSpaceDE w:val="0"/>
        <w:autoSpaceDN w:val="0"/>
        <w:adjustRightInd w:val="0"/>
        <w:spacing w:after="0" w:line="200" w:lineRule="exact"/>
        <w:ind w:right="-20"/>
        <w:rPr>
          <w:rFonts w:cs="Arial"/>
          <w:b/>
          <w:bCs/>
        </w:rPr>
      </w:pPr>
      <w:r>
        <w:rPr>
          <w:rFonts w:cs="Arial"/>
          <w:b/>
          <w:bCs/>
          <w:color w:val="3B3838" w:themeColor="background2" w:themeShade="40"/>
        </w:rPr>
        <w:t>LP 02-2026</w:t>
      </w:r>
    </w:p>
    <w:p w14:paraId="0D413001" w14:textId="77777777" w:rsidR="00E74346" w:rsidRPr="00C26F61" w:rsidRDefault="00E74346" w:rsidP="00E74346">
      <w:pPr>
        <w:widowControl w:val="0"/>
        <w:tabs>
          <w:tab w:val="left" w:pos="7780"/>
        </w:tabs>
        <w:autoSpaceDE w:val="0"/>
        <w:autoSpaceDN w:val="0"/>
        <w:adjustRightInd w:val="0"/>
        <w:spacing w:after="0" w:line="200" w:lineRule="exact"/>
        <w:ind w:right="-20"/>
        <w:jc w:val="right"/>
        <w:rPr>
          <w:rFonts w:cs="Arial"/>
          <w:b/>
          <w:szCs w:val="20"/>
        </w:rPr>
      </w:pPr>
    </w:p>
    <w:p w14:paraId="3A96066B" w14:textId="50719414" w:rsidR="00C23FC8" w:rsidRPr="00C26F61" w:rsidRDefault="00E74346" w:rsidP="00C26F61">
      <w:pPr>
        <w:widowControl w:val="0"/>
        <w:tabs>
          <w:tab w:val="left" w:pos="7780"/>
        </w:tabs>
        <w:autoSpaceDE w:val="0"/>
        <w:autoSpaceDN w:val="0"/>
        <w:adjustRightInd w:val="0"/>
        <w:spacing w:after="0" w:line="200" w:lineRule="exact"/>
        <w:ind w:right="-20"/>
        <w:jc w:val="right"/>
        <w:rPr>
          <w:lang w:val="es-ES"/>
        </w:rPr>
      </w:pPr>
      <w:r w:rsidRPr="00C26F61">
        <w:rPr>
          <w:rFonts w:cs="Arial"/>
          <w:b/>
          <w:szCs w:val="20"/>
        </w:rPr>
        <w:t>ANEXO 1</w:t>
      </w:r>
    </w:p>
    <w:p w14:paraId="2880FC69" w14:textId="77777777" w:rsidR="005A20C8" w:rsidRPr="00C26F61" w:rsidRDefault="000468F6" w:rsidP="466AE43E">
      <w:pPr>
        <w:jc w:val="center"/>
        <w:rPr>
          <w:b/>
          <w:bCs/>
          <w:lang w:val="es-ES"/>
        </w:rPr>
      </w:pPr>
      <w:r w:rsidRPr="00C26F61">
        <w:rPr>
          <w:rFonts w:cs="Arial"/>
          <w:b/>
          <w:bCs/>
          <w:lang w:val="es-ES"/>
        </w:rPr>
        <w:t xml:space="preserve">ANEXO 1— </w:t>
      </w:r>
      <w:r w:rsidR="00D32D42" w:rsidRPr="00C26F61">
        <w:rPr>
          <w:b/>
          <w:bCs/>
          <w:lang w:val="es-ES"/>
        </w:rPr>
        <w:t>ANEXO TÉCNICO</w:t>
      </w:r>
    </w:p>
    <w:p w14:paraId="393369B3" w14:textId="3D5247C4" w:rsidR="00B3725C" w:rsidRPr="00CB0B38" w:rsidRDefault="00CB0B38" w:rsidP="00CB0B38">
      <w:pPr>
        <w:jc w:val="center"/>
        <w:rPr>
          <w:b/>
        </w:rPr>
      </w:pPr>
      <w:r>
        <w:rPr>
          <w:b/>
        </w:rPr>
        <w:t>M</w:t>
      </w:r>
      <w:r w:rsidRPr="00CB0B38">
        <w:rPr>
          <w:b/>
        </w:rPr>
        <w:t>EJORAMIENTO DE LA AVENIDA LAS PALMAS EN EL MUNICIPIO DE FUSAGASUGÁ DEPARTAMENTO DE CUNDINAMARCA, EN EL MARCO DEL CONVENIO INTERADMINISTRATIVO ICCU 532 DE 2025</w:t>
      </w:r>
    </w:p>
    <w:p w14:paraId="046AD4B8" w14:textId="77777777" w:rsidR="002C511F" w:rsidRPr="00C26F61" w:rsidRDefault="002C511F" w:rsidP="0042750F">
      <w:pPr>
        <w:numPr>
          <w:ilvl w:val="0"/>
          <w:numId w:val="3"/>
        </w:numPr>
        <w:rPr>
          <w:b/>
          <w:lang w:val="es-ES"/>
        </w:rPr>
      </w:pPr>
      <w:r w:rsidRPr="00C26F61">
        <w:rPr>
          <w:b/>
          <w:lang w:val="es-ES"/>
        </w:rPr>
        <w:t>DESCRIPCIÓN</w:t>
      </w:r>
      <w:r w:rsidR="0087634C" w:rsidRPr="00C26F61">
        <w:rPr>
          <w:b/>
          <w:lang w:val="es-ES"/>
        </w:rPr>
        <w:t xml:space="preserve"> DEL PROYECTO</w:t>
      </w:r>
      <w:r w:rsidRPr="00C26F61">
        <w:rPr>
          <w:b/>
          <w:lang w:val="es-ES"/>
        </w:rPr>
        <w:t>:</w:t>
      </w:r>
      <w:r w:rsidR="008666AA" w:rsidRPr="00C26F61">
        <w:rPr>
          <w:b/>
          <w:lang w:val="es-ES"/>
        </w:rPr>
        <w:t xml:space="preserve"> </w:t>
      </w:r>
    </w:p>
    <w:p w14:paraId="246E8CE6" w14:textId="77777777" w:rsidR="00947630" w:rsidRPr="00947630" w:rsidRDefault="00947630" w:rsidP="00947630">
      <w:pPr>
        <w:rPr>
          <w:bCs/>
          <w:lang w:val="es-ES"/>
        </w:rPr>
      </w:pPr>
      <w:r w:rsidRPr="00947630">
        <w:rPr>
          <w:bCs/>
          <w:lang w:val="es-ES"/>
        </w:rPr>
        <w:t>El proyecto contempla el MEJORAMIENTO DE LA AVENIDA LAS PALMAS EN EL MUNICIPIO DE FUSAGASUGÁ, DEPARTAMENTO DE CUNDINAMARCA, EN EL MARCO DEL CONVENIO INTERADMINISTRATIVO ICCU 532 DE 2025, mediante la ejecución de obras orientadas a recuperar las condiciones estructurales y funcionales de uno de los principales corredores viales urbanos del municipio.</w:t>
      </w:r>
    </w:p>
    <w:p w14:paraId="2A6F506A" w14:textId="77777777" w:rsidR="00947630" w:rsidRPr="00947630" w:rsidRDefault="00947630" w:rsidP="00947630">
      <w:pPr>
        <w:rPr>
          <w:bCs/>
          <w:lang w:val="es-ES"/>
        </w:rPr>
      </w:pPr>
      <w:r w:rsidRPr="00947630">
        <w:rPr>
          <w:bCs/>
          <w:lang w:val="es-ES"/>
        </w:rPr>
        <w:t>La Avenida Las Palmas constituye un eje estratégico para la movilidad de Fusagasugá, al conectar diferentes sectores residenciales, comerciales e institucionales, soportando diariamente un alto volumen de tránsito de vehículos particulares, transporte público y vehículos de carga. Como consecuencia del envejecimiento de la estructura de pavimento, el incremento de las cargas vehiculares y la acción permanente de las aguas superficiales, el corredor presenta un avanzado estado de deterioro que afecta la seguridad vial, la comodidad de los usuarios y la movilidad del municipio.</w:t>
      </w:r>
    </w:p>
    <w:p w14:paraId="62BB1F9F" w14:textId="77777777" w:rsidR="00947630" w:rsidRPr="00947630" w:rsidRDefault="00947630" w:rsidP="00947630">
      <w:pPr>
        <w:rPr>
          <w:bCs/>
          <w:lang w:val="es-ES"/>
        </w:rPr>
      </w:pPr>
      <w:r w:rsidRPr="00947630">
        <w:rPr>
          <w:bCs/>
          <w:lang w:val="es-ES"/>
        </w:rPr>
        <w:t>El tramo objeto de intervención corresponde a una longitud aproximada de 3,526 kilómetros, iniciando en la abscisa K0+091, en inmediaciones de la glorieta de la vía Panamericana, y finalizando en la abscisa K3+616, con un ancho promedio de calzada de 7,50 metros, de conformidad con los estudios y diseños elaborados para el proyecto.</w:t>
      </w:r>
    </w:p>
    <w:p w14:paraId="37E153DD" w14:textId="77777777" w:rsidR="00947630" w:rsidRPr="00947630" w:rsidRDefault="00947630" w:rsidP="00947630">
      <w:pPr>
        <w:rPr>
          <w:bCs/>
          <w:lang w:val="es-ES"/>
        </w:rPr>
      </w:pPr>
      <w:r w:rsidRPr="00947630">
        <w:rPr>
          <w:bCs/>
          <w:lang w:val="es-ES"/>
        </w:rPr>
        <w:t>Las inspecciones técnicas realizadas evidenciaron la presencia de patologías generalizadas en la estructura de pavimento, entre las que se destacan fisuración tipo piel de cocodrilo, baches, desprendimientos de la capa de rodadura, deterioro de intervenciones anteriores, pérdida de adherencia en juntas de parcheo y afectaciones ocasionadas por la infiltración de aguas superficiales. Estas condiciones reducen significativamente el nivel de servicio de la vía y generan riesgos para todos los actores viales.</w:t>
      </w:r>
    </w:p>
    <w:p w14:paraId="747E0387" w14:textId="77777777" w:rsidR="00947630" w:rsidRPr="00947630" w:rsidRDefault="00947630" w:rsidP="00947630">
      <w:pPr>
        <w:rPr>
          <w:bCs/>
          <w:lang w:val="es-ES"/>
        </w:rPr>
      </w:pPr>
      <w:r w:rsidRPr="00947630">
        <w:rPr>
          <w:bCs/>
          <w:lang w:val="es-ES"/>
        </w:rPr>
        <w:t>Con el propósito de recuperar la funcionalidad del corredor y prolongar la vida útil de la infraestructura vial, el proyecto contempla la ejecución de actividades de mejoramiento de la estructura de pavimento, construcción de obras complementarias de drenaje mediante filtros longitudinales tipo francés, rehabilitación de la superficie de rodadura, señalización vial y demás actividades previstas en los estudios, diseños y presupuesto oficial, garantizando el cumplimiento de las Especificaciones Generales de Construcción de Carreteras del INVÍAS 2022 y demás normas técnicas aplicables.</w:t>
      </w:r>
    </w:p>
    <w:p w14:paraId="3F86ACA4" w14:textId="134A7DA0" w:rsidR="00635E19" w:rsidRPr="00C26F61" w:rsidRDefault="004C5636" w:rsidP="0042750F">
      <w:pPr>
        <w:numPr>
          <w:ilvl w:val="0"/>
          <w:numId w:val="3"/>
        </w:numPr>
        <w:rPr>
          <w:b/>
          <w:lang w:val="es-ES"/>
        </w:rPr>
      </w:pPr>
      <w:r w:rsidRPr="00C26F61">
        <w:rPr>
          <w:b/>
          <w:lang w:val="es-ES"/>
        </w:rPr>
        <w:t>DESCRIPCIÓ</w:t>
      </w:r>
      <w:r w:rsidR="00635E19" w:rsidRPr="00C26F61">
        <w:rPr>
          <w:b/>
          <w:lang w:val="es-ES"/>
        </w:rPr>
        <w:t xml:space="preserve">N </w:t>
      </w:r>
      <w:r w:rsidR="0067078E" w:rsidRPr="00C26F61">
        <w:rPr>
          <w:b/>
          <w:lang w:val="es-ES"/>
        </w:rPr>
        <w:t xml:space="preserve">OBRA </w:t>
      </w:r>
      <w:r w:rsidR="00635E19" w:rsidRPr="00C26F61">
        <w:rPr>
          <w:b/>
          <w:lang w:val="es-ES"/>
        </w:rPr>
        <w:t>ACTUAL</w:t>
      </w:r>
      <w:r w:rsidR="00C27A89" w:rsidRPr="00C26F61">
        <w:rPr>
          <w:b/>
          <w:lang w:val="es-ES"/>
        </w:rPr>
        <w:t xml:space="preserve"> O ZONA A INTERVENIR</w:t>
      </w:r>
    </w:p>
    <w:p w14:paraId="39EED741" w14:textId="77777777" w:rsidR="00947630" w:rsidRDefault="00947630" w:rsidP="00947630">
      <w:pPr>
        <w:rPr>
          <w:lang w:val="es-PE" w:eastAsia="es-PE"/>
        </w:rPr>
      </w:pPr>
      <w:r w:rsidRPr="00947630">
        <w:rPr>
          <w:lang w:val="es-PE" w:eastAsia="es-PE"/>
        </w:rPr>
        <w:t>La Avenida Las Palmas corresponde a uno de los principales corredores viales urbanos del municipio de Fusagasugá, constituyéndose en una vía estratégica para la movilidad de vehículos particulares, transporte público, transporte de carga y demás actores viales, al conectar importantes sectores residenciales, comerciales e institucionales del municipio.</w:t>
      </w:r>
    </w:p>
    <w:p w14:paraId="73815C8B" w14:textId="4C7EDCF1" w:rsidR="00947630" w:rsidRPr="00947630" w:rsidRDefault="00947630" w:rsidP="00947630">
      <w:pPr>
        <w:rPr>
          <w:lang w:val="es-PE" w:eastAsia="es-PE"/>
        </w:rPr>
      </w:pPr>
      <w:r w:rsidRPr="00947630">
        <w:rPr>
          <w:lang w:val="es-PE" w:eastAsia="es-PE"/>
        </w:rPr>
        <w:t>El proyecto comprende la intervención de un tramo con una longitud aproximada de 3,526 kilómetros, iniciando en la abscisa K0+091, en inmediaciones de la glorieta de la vía Panamericana, y finalizando en la abscisa K3+616, con un ancho promedio de calzada de 7,50 metros, conforme a los estudios y diseños elaborados para el proyecto.</w:t>
      </w:r>
    </w:p>
    <w:p w14:paraId="4EF440F7" w14:textId="77777777" w:rsidR="00947630" w:rsidRPr="00947630" w:rsidRDefault="00947630" w:rsidP="00947630">
      <w:pPr>
        <w:rPr>
          <w:lang w:val="es-PE" w:eastAsia="es-PE"/>
        </w:rPr>
      </w:pPr>
      <w:r w:rsidRPr="00947630">
        <w:rPr>
          <w:lang w:val="es-PE" w:eastAsia="es-PE"/>
        </w:rPr>
        <w:t>Como resultado de las inspecciones técnicas realizadas sobre el corredor vial, se evidenció que la estructura de pavimento presenta un avanzado estado de deterioro, asociado principalmente al agotamiento de la vida útil de los materiales, el alto volumen de tránsito, la circulación permanente de vehículos pesados y la infiltración de aguas superficiales hacia la estructura del pavimento.</w:t>
      </w:r>
    </w:p>
    <w:p w14:paraId="777574C8" w14:textId="77777777" w:rsidR="00947630" w:rsidRPr="00947630" w:rsidRDefault="00947630" w:rsidP="00947630">
      <w:pPr>
        <w:rPr>
          <w:lang w:val="es-PE" w:eastAsia="es-PE"/>
        </w:rPr>
      </w:pPr>
      <w:r w:rsidRPr="00947630">
        <w:rPr>
          <w:lang w:val="es-PE" w:eastAsia="es-PE"/>
        </w:rPr>
        <w:t>Dentro de las principales patologías identificadas durante el diagnóstico se encuentran:</w:t>
      </w:r>
    </w:p>
    <w:p w14:paraId="66792CA2" w14:textId="77777777" w:rsidR="00947630" w:rsidRPr="00947630" w:rsidRDefault="00947630" w:rsidP="00947630">
      <w:pPr>
        <w:pStyle w:val="Prrafodelista"/>
        <w:numPr>
          <w:ilvl w:val="0"/>
          <w:numId w:val="15"/>
        </w:numPr>
        <w:rPr>
          <w:lang w:val="es-PE" w:eastAsia="es-PE"/>
        </w:rPr>
      </w:pPr>
      <w:r w:rsidRPr="00947630">
        <w:rPr>
          <w:lang w:val="es-PE" w:eastAsia="es-PE"/>
        </w:rPr>
        <w:t>Fisuración tipo piel de cocodrilo.</w:t>
      </w:r>
    </w:p>
    <w:p w14:paraId="51B22AC7" w14:textId="77777777" w:rsidR="00947630" w:rsidRPr="00947630" w:rsidRDefault="00947630" w:rsidP="00947630">
      <w:pPr>
        <w:pStyle w:val="Prrafodelista"/>
        <w:numPr>
          <w:ilvl w:val="0"/>
          <w:numId w:val="15"/>
        </w:numPr>
        <w:rPr>
          <w:lang w:val="es-PE" w:eastAsia="es-PE"/>
        </w:rPr>
      </w:pPr>
      <w:r w:rsidRPr="00947630">
        <w:rPr>
          <w:lang w:val="es-PE" w:eastAsia="es-PE"/>
        </w:rPr>
        <w:t>Baches con pérdida de la capa de rodadura.</w:t>
      </w:r>
    </w:p>
    <w:p w14:paraId="3B1FEBA9" w14:textId="77777777" w:rsidR="00947630" w:rsidRPr="00947630" w:rsidRDefault="00947630" w:rsidP="00947630">
      <w:pPr>
        <w:pStyle w:val="Prrafodelista"/>
        <w:numPr>
          <w:ilvl w:val="0"/>
          <w:numId w:val="15"/>
        </w:numPr>
        <w:rPr>
          <w:lang w:val="es-PE" w:eastAsia="es-PE"/>
        </w:rPr>
      </w:pPr>
      <w:r w:rsidRPr="00947630">
        <w:rPr>
          <w:lang w:val="es-PE" w:eastAsia="es-PE"/>
        </w:rPr>
        <w:lastRenderedPageBreak/>
        <w:t>Desprendimientos en bloque de la mezcla asfáltica.</w:t>
      </w:r>
    </w:p>
    <w:p w14:paraId="52A0844A" w14:textId="77777777" w:rsidR="00947630" w:rsidRPr="00947630" w:rsidRDefault="00947630" w:rsidP="00947630">
      <w:pPr>
        <w:pStyle w:val="Prrafodelista"/>
        <w:numPr>
          <w:ilvl w:val="0"/>
          <w:numId w:val="15"/>
        </w:numPr>
        <w:rPr>
          <w:lang w:val="es-PE" w:eastAsia="es-PE"/>
        </w:rPr>
      </w:pPr>
      <w:r w:rsidRPr="00947630">
        <w:rPr>
          <w:lang w:val="es-PE" w:eastAsia="es-PE"/>
        </w:rPr>
        <w:t>Deterioro de parches ejecutados anteriormente por deficiencias en la adherencia entre capas.</w:t>
      </w:r>
    </w:p>
    <w:p w14:paraId="72FFF92D" w14:textId="77777777" w:rsidR="00947630" w:rsidRPr="00947630" w:rsidRDefault="00947630" w:rsidP="00947630">
      <w:pPr>
        <w:pStyle w:val="Prrafodelista"/>
        <w:numPr>
          <w:ilvl w:val="0"/>
          <w:numId w:val="15"/>
        </w:numPr>
        <w:rPr>
          <w:lang w:val="es-PE" w:eastAsia="es-PE"/>
        </w:rPr>
      </w:pPr>
      <w:r w:rsidRPr="00947630">
        <w:rPr>
          <w:lang w:val="es-PE" w:eastAsia="es-PE"/>
        </w:rPr>
        <w:t>Reflexión de fisuras longitudinales y transversales.</w:t>
      </w:r>
    </w:p>
    <w:p w14:paraId="61071B92" w14:textId="77777777" w:rsidR="00947630" w:rsidRPr="00947630" w:rsidRDefault="00947630" w:rsidP="00947630">
      <w:pPr>
        <w:pStyle w:val="Prrafodelista"/>
        <w:numPr>
          <w:ilvl w:val="0"/>
          <w:numId w:val="15"/>
        </w:numPr>
        <w:rPr>
          <w:lang w:val="es-PE" w:eastAsia="es-PE"/>
        </w:rPr>
      </w:pPr>
      <w:r w:rsidRPr="00947630">
        <w:rPr>
          <w:lang w:val="es-PE" w:eastAsia="es-PE"/>
        </w:rPr>
        <w:t>Desgaste generalizado de la superficie de rodadura.</w:t>
      </w:r>
    </w:p>
    <w:p w14:paraId="68B9A35A" w14:textId="77777777" w:rsidR="00947630" w:rsidRPr="00947630" w:rsidRDefault="00947630" w:rsidP="00947630">
      <w:pPr>
        <w:pStyle w:val="Prrafodelista"/>
        <w:numPr>
          <w:ilvl w:val="0"/>
          <w:numId w:val="15"/>
        </w:numPr>
        <w:rPr>
          <w:lang w:val="es-PE" w:eastAsia="es-PE"/>
        </w:rPr>
      </w:pPr>
      <w:r w:rsidRPr="00947630">
        <w:rPr>
          <w:lang w:val="es-PE" w:eastAsia="es-PE"/>
        </w:rPr>
        <w:t>Afectaciones ocasionadas por el inadecuado manejo de las aguas superficiales.</w:t>
      </w:r>
    </w:p>
    <w:p w14:paraId="43B08E5C" w14:textId="77777777" w:rsidR="00947630" w:rsidRPr="00947630" w:rsidRDefault="00947630" w:rsidP="00947630">
      <w:pPr>
        <w:rPr>
          <w:lang w:val="es-PE" w:eastAsia="es-PE"/>
        </w:rPr>
      </w:pPr>
      <w:r w:rsidRPr="00947630">
        <w:rPr>
          <w:lang w:val="es-PE" w:eastAsia="es-PE"/>
        </w:rPr>
        <w:t xml:space="preserve">El análisis técnico permitió establecer que la mayor parte del corredor presenta deterioros clasificados con niveles de severidad media y alta, lo cual repercute directamente en la seguridad vial, el confort de los usuarios y los costos de operación vehicular, incrementando el riesgo de accidentes y reduciendo las condiciones de </w:t>
      </w:r>
      <w:proofErr w:type="spellStart"/>
      <w:r w:rsidRPr="00947630">
        <w:rPr>
          <w:lang w:val="es-PE" w:eastAsia="es-PE"/>
        </w:rPr>
        <w:t>transitabilidad</w:t>
      </w:r>
      <w:proofErr w:type="spellEnd"/>
      <w:r w:rsidRPr="00947630">
        <w:rPr>
          <w:lang w:val="es-PE" w:eastAsia="es-PE"/>
        </w:rPr>
        <w:t xml:space="preserve"> sobre este importante eje vial del municipio.</w:t>
      </w:r>
    </w:p>
    <w:p w14:paraId="6BA76756" w14:textId="58856FD9" w:rsidR="00947630" w:rsidRDefault="00947630" w:rsidP="00947630">
      <w:pPr>
        <w:rPr>
          <w:highlight w:val="lightGray"/>
          <w:lang w:val="es-PE" w:eastAsia="es-PE"/>
        </w:rPr>
      </w:pPr>
      <w:r w:rsidRPr="00947630">
        <w:rPr>
          <w:lang w:val="es-PE" w:eastAsia="es-PE"/>
        </w:rPr>
        <w:t>Adicionalmente, aunque el corredor cuenta con redes de servicios públicos de acueducto y alcantarillado en funcionamiento, se identificó la necesidad de complementar la infraestructura vial mediante la construcción de sistemas de drenaje longitudinal que permitan controlar la infiltración de aguas hacia la estructura del pavimento, contribuyendo a prolongar su vida útil y disminuir la aparición prematura de nuevas patologías.</w:t>
      </w:r>
    </w:p>
    <w:p w14:paraId="5985DC19" w14:textId="63E55783" w:rsidR="00B3725C" w:rsidRPr="00947630" w:rsidRDefault="00C75943" w:rsidP="00947630">
      <w:pPr>
        <w:numPr>
          <w:ilvl w:val="0"/>
          <w:numId w:val="4"/>
        </w:numPr>
        <w:rPr>
          <w:rFonts w:cs="Arial"/>
          <w:b/>
          <w:iCs/>
        </w:rPr>
      </w:pPr>
      <w:r w:rsidRPr="00947630">
        <w:rPr>
          <w:rFonts w:cs="Arial"/>
          <w:b/>
          <w:iCs/>
        </w:rPr>
        <w:t xml:space="preserve"> </w:t>
      </w:r>
      <w:r w:rsidR="00343BE6" w:rsidRPr="00947630">
        <w:rPr>
          <w:rFonts w:cs="Arial"/>
          <w:b/>
          <w:iCs/>
        </w:rPr>
        <w:t>Localización:</w:t>
      </w:r>
    </w:p>
    <w:p w14:paraId="6EA03F96" w14:textId="77777777" w:rsidR="00947630" w:rsidRPr="00947630" w:rsidRDefault="00947630" w:rsidP="00947630">
      <w:pPr>
        <w:spacing w:after="0"/>
        <w:rPr>
          <w:rFonts w:cs="Arial"/>
          <w:bCs/>
          <w:lang w:val="es-ES"/>
        </w:rPr>
      </w:pPr>
    </w:p>
    <w:p w14:paraId="14B45AA0" w14:textId="77777777" w:rsidR="00947630" w:rsidRPr="00947630" w:rsidRDefault="00947630" w:rsidP="00947630">
      <w:pPr>
        <w:spacing w:after="0"/>
        <w:rPr>
          <w:rFonts w:cs="Arial"/>
          <w:bCs/>
          <w:lang w:val="es-ES"/>
        </w:rPr>
      </w:pPr>
      <w:r w:rsidRPr="00947630">
        <w:rPr>
          <w:rFonts w:cs="Arial"/>
          <w:bCs/>
          <w:lang w:val="es-ES"/>
        </w:rPr>
        <w:t>Para el tramo vial se tomó como K00+000 el inicio de la rotonda de la Panamericana, por lo tanto, el análisis se realiza desde un punto inicial en la carrera 26 con abscisa K00+091, sentido occidente – oriente, llegando a un punto intermedio en la carrera 4 conocido como sector Banco Popular cuya abscisa es K01+847 y finalmente finaliza en la carrera 26 sentido oriente – occidente en la abscisa k03+616.</w:t>
      </w:r>
    </w:p>
    <w:p w14:paraId="66056CC9" w14:textId="77777777" w:rsidR="00947630" w:rsidRPr="00947630" w:rsidRDefault="00947630" w:rsidP="00947630">
      <w:pPr>
        <w:spacing w:after="0"/>
        <w:rPr>
          <w:rFonts w:cs="Arial"/>
          <w:bCs/>
          <w:lang w:val="es-ES"/>
        </w:rPr>
      </w:pPr>
    </w:p>
    <w:p w14:paraId="792B51DA" w14:textId="77777777" w:rsidR="00947630" w:rsidRPr="00947630" w:rsidRDefault="00947630" w:rsidP="00947630">
      <w:pPr>
        <w:spacing w:after="0"/>
        <w:jc w:val="center"/>
        <w:rPr>
          <w:rFonts w:cs="Arial"/>
          <w:bCs/>
          <w:lang w:val="es-ES"/>
        </w:rPr>
      </w:pPr>
      <w:r w:rsidRPr="00947630">
        <w:rPr>
          <w:rFonts w:cs="Arial"/>
          <w:bCs/>
          <w:lang w:val="es-ES"/>
        </w:rPr>
        <w:t>Imagen. Localización avenida las palmas, Fusagasugá.</w:t>
      </w:r>
    </w:p>
    <w:p w14:paraId="0DF01B8C" w14:textId="77777777" w:rsidR="00947630" w:rsidRPr="00947630" w:rsidRDefault="00947630" w:rsidP="00947630">
      <w:pPr>
        <w:spacing w:after="0"/>
        <w:jc w:val="center"/>
        <w:rPr>
          <w:rFonts w:cs="Arial"/>
          <w:bCs/>
          <w:lang w:val="es-ES"/>
        </w:rPr>
      </w:pPr>
    </w:p>
    <w:p w14:paraId="4F5D8D5F" w14:textId="77777777" w:rsidR="00947630" w:rsidRPr="00947630" w:rsidRDefault="00947630" w:rsidP="00947630">
      <w:pPr>
        <w:spacing w:after="0"/>
        <w:jc w:val="center"/>
        <w:rPr>
          <w:rFonts w:cs="Arial"/>
          <w:bCs/>
          <w:lang w:val="es-ES"/>
        </w:rPr>
      </w:pPr>
      <w:r w:rsidRPr="00947630">
        <w:rPr>
          <w:rFonts w:cs="Arial"/>
          <w:bCs/>
          <w:noProof/>
        </w:rPr>
        <w:drawing>
          <wp:inline distT="0" distB="0" distL="0" distR="0" wp14:anchorId="70C21C31" wp14:editId="61C089C5">
            <wp:extent cx="5612130" cy="2315845"/>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a:stretch>
                      <a:fillRect/>
                    </a:stretch>
                  </pic:blipFill>
                  <pic:spPr>
                    <a:xfrm>
                      <a:off x="0" y="0"/>
                      <a:ext cx="5612130" cy="2315845"/>
                    </a:xfrm>
                    <a:prstGeom prst="rect">
                      <a:avLst/>
                    </a:prstGeom>
                    <a:noFill/>
                  </pic:spPr>
                </pic:pic>
              </a:graphicData>
            </a:graphic>
          </wp:inline>
        </w:drawing>
      </w:r>
    </w:p>
    <w:p w14:paraId="5305423D" w14:textId="77777777" w:rsidR="00947630" w:rsidRPr="00947630" w:rsidRDefault="00947630" w:rsidP="00947630">
      <w:pPr>
        <w:spacing w:after="0"/>
        <w:jc w:val="center"/>
        <w:rPr>
          <w:rFonts w:cs="Arial"/>
          <w:bCs/>
          <w:lang w:val="es-ES"/>
        </w:rPr>
      </w:pPr>
    </w:p>
    <w:p w14:paraId="0BCAF801" w14:textId="77777777" w:rsidR="00947630" w:rsidRPr="00947630" w:rsidRDefault="00947630" w:rsidP="00947630">
      <w:pPr>
        <w:spacing w:after="0"/>
        <w:rPr>
          <w:rFonts w:cs="Arial"/>
          <w:bCs/>
          <w:lang w:val="es-ES"/>
        </w:rPr>
      </w:pPr>
      <w:r w:rsidRPr="00947630">
        <w:rPr>
          <w:rFonts w:cs="Arial"/>
          <w:bCs/>
          <w:lang w:val="es-ES"/>
        </w:rPr>
        <w:t>Con base a lo anterior, la longitud total analizada es de 3,526 km, la cual tiene un ancho de calzada de 7.5m; en la siguiente tabla se mostrará los puntos de referencias con sus respectivas coordenadas.</w:t>
      </w:r>
    </w:p>
    <w:p w14:paraId="0498E9AD" w14:textId="77777777" w:rsidR="00947630" w:rsidRPr="00947630" w:rsidRDefault="00947630" w:rsidP="00947630">
      <w:pPr>
        <w:spacing w:after="0"/>
        <w:rPr>
          <w:rFonts w:cs="Arial"/>
          <w:bCs/>
          <w:lang w:val="es-ES"/>
        </w:rPr>
      </w:pPr>
    </w:p>
    <w:p w14:paraId="794944DF" w14:textId="77777777" w:rsidR="00947630" w:rsidRPr="00947630" w:rsidRDefault="00947630" w:rsidP="00947630">
      <w:pPr>
        <w:spacing w:after="0"/>
        <w:jc w:val="center"/>
        <w:rPr>
          <w:rFonts w:cs="Arial"/>
          <w:bCs/>
          <w:lang w:val="es-ES"/>
        </w:rPr>
      </w:pPr>
      <w:r w:rsidRPr="00947630">
        <w:rPr>
          <w:rFonts w:cs="Arial"/>
          <w:bCs/>
          <w:lang w:val="es-ES"/>
        </w:rPr>
        <w:t>Tabla. Coordenadas localización vía o tramo del proyecto</w:t>
      </w:r>
    </w:p>
    <w:tbl>
      <w:tblPr>
        <w:tblStyle w:val="Tablaconcuadrcula"/>
        <w:tblW w:w="8974" w:type="dxa"/>
        <w:jc w:val="center"/>
        <w:tblLook w:val="04A0" w:firstRow="1" w:lastRow="0" w:firstColumn="1" w:lastColumn="0" w:noHBand="0" w:noVBand="1"/>
      </w:tblPr>
      <w:tblGrid>
        <w:gridCol w:w="3681"/>
        <w:gridCol w:w="1559"/>
        <w:gridCol w:w="1985"/>
        <w:gridCol w:w="1749"/>
      </w:tblGrid>
      <w:tr w:rsidR="00947630" w:rsidRPr="00947630" w14:paraId="14254066" w14:textId="77777777" w:rsidTr="00947630">
        <w:trPr>
          <w:trHeight w:val="20"/>
          <w:jc w:val="center"/>
        </w:trPr>
        <w:tc>
          <w:tcPr>
            <w:tcW w:w="3681" w:type="dxa"/>
            <w:vMerge w:val="restart"/>
            <w:shd w:val="clear" w:color="auto" w:fill="B9CDE5"/>
            <w:vAlign w:val="center"/>
          </w:tcPr>
          <w:p w14:paraId="0AE4139B" w14:textId="77777777" w:rsidR="00947630" w:rsidRPr="00947630" w:rsidRDefault="00947630" w:rsidP="00947630">
            <w:pPr>
              <w:spacing w:after="0"/>
              <w:jc w:val="center"/>
              <w:rPr>
                <w:rFonts w:cs="Arial"/>
                <w:bCs/>
                <w:sz w:val="22"/>
                <w:lang w:val="es-ES"/>
              </w:rPr>
            </w:pPr>
            <w:r w:rsidRPr="00947630">
              <w:rPr>
                <w:rFonts w:cs="Arial"/>
                <w:bCs/>
                <w:sz w:val="22"/>
                <w:lang w:val="es-ES"/>
              </w:rPr>
              <w:t>Punto de Referencia</w:t>
            </w:r>
          </w:p>
        </w:tc>
        <w:tc>
          <w:tcPr>
            <w:tcW w:w="1559" w:type="dxa"/>
            <w:vMerge w:val="restart"/>
            <w:shd w:val="clear" w:color="auto" w:fill="B9CDE5"/>
            <w:vAlign w:val="center"/>
          </w:tcPr>
          <w:p w14:paraId="6AD0C6B2" w14:textId="77777777" w:rsidR="00947630" w:rsidRPr="00947630" w:rsidRDefault="00947630" w:rsidP="00947630">
            <w:pPr>
              <w:spacing w:after="0"/>
              <w:jc w:val="center"/>
              <w:rPr>
                <w:rFonts w:cs="Arial"/>
                <w:bCs/>
                <w:sz w:val="22"/>
                <w:lang w:val="es-ES"/>
              </w:rPr>
            </w:pPr>
            <w:r w:rsidRPr="00947630">
              <w:rPr>
                <w:rFonts w:cs="Arial"/>
                <w:bCs/>
                <w:sz w:val="22"/>
                <w:lang w:val="es-ES"/>
              </w:rPr>
              <w:t>ABSC. INICIO</w:t>
            </w:r>
          </w:p>
        </w:tc>
        <w:tc>
          <w:tcPr>
            <w:tcW w:w="3734" w:type="dxa"/>
            <w:gridSpan w:val="2"/>
            <w:shd w:val="clear" w:color="auto" w:fill="B9CDE5"/>
            <w:vAlign w:val="center"/>
          </w:tcPr>
          <w:p w14:paraId="66638D01" w14:textId="77777777" w:rsidR="00947630" w:rsidRPr="00947630" w:rsidRDefault="00947630" w:rsidP="00947630">
            <w:pPr>
              <w:spacing w:after="0"/>
              <w:jc w:val="center"/>
              <w:rPr>
                <w:rFonts w:cs="Arial"/>
                <w:bCs/>
                <w:sz w:val="22"/>
                <w:lang w:val="es-ES"/>
              </w:rPr>
            </w:pPr>
            <w:r w:rsidRPr="00947630">
              <w:rPr>
                <w:rFonts w:cs="Arial"/>
                <w:bCs/>
                <w:sz w:val="22"/>
                <w:lang w:val="es-ES"/>
              </w:rPr>
              <w:t>COORDENADAS</w:t>
            </w:r>
          </w:p>
        </w:tc>
      </w:tr>
      <w:tr w:rsidR="00947630" w:rsidRPr="00947630" w14:paraId="03CB9B0F" w14:textId="77777777" w:rsidTr="00947630">
        <w:trPr>
          <w:trHeight w:val="20"/>
          <w:jc w:val="center"/>
        </w:trPr>
        <w:tc>
          <w:tcPr>
            <w:tcW w:w="3681" w:type="dxa"/>
            <w:vMerge/>
            <w:shd w:val="clear" w:color="auto" w:fill="B9CDE5"/>
            <w:vAlign w:val="center"/>
          </w:tcPr>
          <w:p w14:paraId="74244525" w14:textId="77777777" w:rsidR="00947630" w:rsidRPr="00947630" w:rsidRDefault="00947630" w:rsidP="00947630">
            <w:pPr>
              <w:spacing w:after="0"/>
              <w:jc w:val="center"/>
              <w:rPr>
                <w:rFonts w:cs="Arial"/>
                <w:bCs/>
                <w:sz w:val="22"/>
                <w:lang w:val="es-ES"/>
              </w:rPr>
            </w:pPr>
          </w:p>
        </w:tc>
        <w:tc>
          <w:tcPr>
            <w:tcW w:w="1559" w:type="dxa"/>
            <w:vMerge/>
            <w:shd w:val="clear" w:color="auto" w:fill="B9CDE5"/>
            <w:vAlign w:val="center"/>
          </w:tcPr>
          <w:p w14:paraId="2E7D9035" w14:textId="77777777" w:rsidR="00947630" w:rsidRPr="00947630" w:rsidRDefault="00947630" w:rsidP="00947630">
            <w:pPr>
              <w:spacing w:after="0"/>
              <w:jc w:val="center"/>
              <w:rPr>
                <w:rFonts w:cs="Arial"/>
                <w:bCs/>
                <w:sz w:val="22"/>
                <w:lang w:val="es-ES"/>
              </w:rPr>
            </w:pPr>
          </w:p>
        </w:tc>
        <w:tc>
          <w:tcPr>
            <w:tcW w:w="1985" w:type="dxa"/>
            <w:shd w:val="clear" w:color="auto" w:fill="B9CDE5"/>
            <w:vAlign w:val="center"/>
          </w:tcPr>
          <w:p w14:paraId="22120D29" w14:textId="77777777" w:rsidR="00947630" w:rsidRPr="00947630" w:rsidRDefault="00947630" w:rsidP="00947630">
            <w:pPr>
              <w:spacing w:after="0"/>
              <w:jc w:val="center"/>
              <w:rPr>
                <w:rFonts w:cs="Arial"/>
                <w:bCs/>
                <w:sz w:val="22"/>
                <w:lang w:val="es-ES"/>
              </w:rPr>
            </w:pPr>
            <w:r w:rsidRPr="00947630">
              <w:rPr>
                <w:rFonts w:cs="Arial"/>
                <w:bCs/>
                <w:sz w:val="22"/>
              </w:rPr>
              <w:t>INICIO</w:t>
            </w:r>
          </w:p>
        </w:tc>
        <w:tc>
          <w:tcPr>
            <w:tcW w:w="1749" w:type="dxa"/>
            <w:shd w:val="clear" w:color="auto" w:fill="B9CDE5"/>
            <w:vAlign w:val="center"/>
          </w:tcPr>
          <w:p w14:paraId="298F9172" w14:textId="77777777" w:rsidR="00947630" w:rsidRPr="00947630" w:rsidRDefault="00947630" w:rsidP="00947630">
            <w:pPr>
              <w:spacing w:after="0"/>
              <w:jc w:val="center"/>
              <w:rPr>
                <w:rFonts w:cs="Arial"/>
                <w:bCs/>
                <w:sz w:val="22"/>
                <w:lang w:val="es-ES"/>
              </w:rPr>
            </w:pPr>
            <w:r w:rsidRPr="00947630">
              <w:rPr>
                <w:rFonts w:cs="Arial"/>
                <w:bCs/>
                <w:sz w:val="22"/>
              </w:rPr>
              <w:t>FIN</w:t>
            </w:r>
          </w:p>
        </w:tc>
      </w:tr>
      <w:tr w:rsidR="00947630" w:rsidRPr="00947630" w14:paraId="16652AAE" w14:textId="77777777" w:rsidTr="00947630">
        <w:trPr>
          <w:trHeight w:val="20"/>
          <w:jc w:val="center"/>
        </w:trPr>
        <w:tc>
          <w:tcPr>
            <w:tcW w:w="3681" w:type="dxa"/>
            <w:vAlign w:val="center"/>
          </w:tcPr>
          <w:p w14:paraId="35083D5B" w14:textId="77777777" w:rsidR="00947630" w:rsidRPr="00947630" w:rsidRDefault="00947630" w:rsidP="00947630">
            <w:pPr>
              <w:pStyle w:val="paragraph"/>
              <w:spacing w:before="0" w:beforeAutospacing="0" w:after="0" w:afterAutospacing="0"/>
              <w:jc w:val="center"/>
              <w:rPr>
                <w:rFonts w:ascii="Arial" w:hAnsi="Arial" w:cs="Arial"/>
                <w:bCs/>
                <w:sz w:val="22"/>
              </w:rPr>
            </w:pPr>
            <w:r w:rsidRPr="00947630">
              <w:rPr>
                <w:rStyle w:val="normaltextrun"/>
                <w:rFonts w:ascii="Arial" w:eastAsia="SimSun" w:hAnsi="Arial" w:cs="Arial"/>
                <w:bCs/>
                <w:sz w:val="22"/>
              </w:rPr>
              <w:t>Punto de referencia Rotonda La Panamericana</w:t>
            </w:r>
          </w:p>
        </w:tc>
        <w:tc>
          <w:tcPr>
            <w:tcW w:w="1559" w:type="dxa"/>
            <w:vAlign w:val="center"/>
          </w:tcPr>
          <w:p w14:paraId="18269AA9" w14:textId="77777777" w:rsidR="00947630" w:rsidRPr="00947630" w:rsidRDefault="00947630" w:rsidP="00947630">
            <w:pPr>
              <w:spacing w:after="0"/>
              <w:jc w:val="center"/>
              <w:rPr>
                <w:rFonts w:cs="Arial"/>
                <w:bCs/>
                <w:sz w:val="22"/>
                <w:lang w:val="es-ES"/>
              </w:rPr>
            </w:pPr>
            <w:r w:rsidRPr="00947630">
              <w:rPr>
                <w:rStyle w:val="normaltextrun"/>
                <w:rFonts w:eastAsia="SimSun" w:cs="Arial"/>
                <w:bCs/>
                <w:sz w:val="22"/>
              </w:rPr>
              <w:t>K0+000</w:t>
            </w:r>
          </w:p>
        </w:tc>
        <w:tc>
          <w:tcPr>
            <w:tcW w:w="1985" w:type="dxa"/>
            <w:vAlign w:val="center"/>
          </w:tcPr>
          <w:p w14:paraId="1C080DA1" w14:textId="77777777" w:rsidR="00947630" w:rsidRPr="00947630" w:rsidRDefault="00947630" w:rsidP="00947630">
            <w:pPr>
              <w:spacing w:after="0"/>
              <w:jc w:val="center"/>
              <w:rPr>
                <w:rFonts w:cs="Arial"/>
                <w:bCs/>
                <w:sz w:val="22"/>
                <w:lang w:val="es-ES"/>
              </w:rPr>
            </w:pPr>
            <w:r w:rsidRPr="00947630">
              <w:rPr>
                <w:rStyle w:val="normaltextrun"/>
                <w:rFonts w:eastAsia="SimSun" w:cs="Arial"/>
                <w:bCs/>
                <w:sz w:val="22"/>
              </w:rPr>
              <w:t>4°20’36.22” N</w:t>
            </w:r>
          </w:p>
        </w:tc>
        <w:tc>
          <w:tcPr>
            <w:tcW w:w="1749" w:type="dxa"/>
            <w:vAlign w:val="center"/>
          </w:tcPr>
          <w:p w14:paraId="7BFF90DB" w14:textId="77777777" w:rsidR="00947630" w:rsidRPr="00947630" w:rsidRDefault="00947630" w:rsidP="00947630">
            <w:pPr>
              <w:spacing w:after="0"/>
              <w:jc w:val="center"/>
              <w:rPr>
                <w:rFonts w:cs="Arial"/>
                <w:bCs/>
                <w:sz w:val="22"/>
                <w:lang w:val="es-ES"/>
              </w:rPr>
            </w:pPr>
            <w:r w:rsidRPr="00947630">
              <w:rPr>
                <w:rStyle w:val="normaltextrun"/>
                <w:rFonts w:eastAsia="SimSun" w:cs="Arial"/>
                <w:bCs/>
                <w:sz w:val="22"/>
              </w:rPr>
              <w:t>74°22´34.13” O</w:t>
            </w:r>
          </w:p>
        </w:tc>
      </w:tr>
      <w:tr w:rsidR="00947630" w:rsidRPr="00947630" w14:paraId="081C3324" w14:textId="77777777" w:rsidTr="00947630">
        <w:trPr>
          <w:trHeight w:val="20"/>
          <w:jc w:val="center"/>
        </w:trPr>
        <w:tc>
          <w:tcPr>
            <w:tcW w:w="3681" w:type="dxa"/>
            <w:vAlign w:val="center"/>
          </w:tcPr>
          <w:p w14:paraId="42231846" w14:textId="77777777" w:rsidR="00947630" w:rsidRPr="00947630" w:rsidRDefault="00947630" w:rsidP="00947630">
            <w:pPr>
              <w:pStyle w:val="paragraph"/>
              <w:spacing w:before="0" w:beforeAutospacing="0" w:after="0" w:afterAutospacing="0"/>
              <w:jc w:val="center"/>
              <w:rPr>
                <w:rStyle w:val="normaltextrun"/>
                <w:rFonts w:ascii="Arial" w:eastAsia="SimSun" w:hAnsi="Arial" w:cs="Arial"/>
                <w:bCs/>
                <w:sz w:val="22"/>
              </w:rPr>
            </w:pPr>
            <w:r w:rsidRPr="00947630">
              <w:rPr>
                <w:rStyle w:val="normaltextrun"/>
                <w:rFonts w:ascii="Arial" w:eastAsia="SimSun" w:hAnsi="Arial" w:cs="Arial"/>
                <w:bCs/>
                <w:sz w:val="22"/>
              </w:rPr>
              <w:t>Inicio del proyecto</w:t>
            </w:r>
          </w:p>
        </w:tc>
        <w:tc>
          <w:tcPr>
            <w:tcW w:w="1559" w:type="dxa"/>
            <w:vAlign w:val="center"/>
          </w:tcPr>
          <w:p w14:paraId="5766FEB5" w14:textId="77777777" w:rsidR="00947630" w:rsidRPr="00947630" w:rsidRDefault="00947630" w:rsidP="00947630">
            <w:pPr>
              <w:spacing w:after="0"/>
              <w:jc w:val="center"/>
              <w:rPr>
                <w:rFonts w:cs="Arial"/>
                <w:bCs/>
                <w:sz w:val="22"/>
                <w:lang w:val="es-ES"/>
              </w:rPr>
            </w:pPr>
            <w:r w:rsidRPr="00947630">
              <w:rPr>
                <w:rStyle w:val="normaltextrun"/>
                <w:rFonts w:eastAsia="SimSun" w:cs="Arial"/>
                <w:bCs/>
                <w:sz w:val="22"/>
              </w:rPr>
              <w:t>KM0+091</w:t>
            </w:r>
          </w:p>
        </w:tc>
        <w:tc>
          <w:tcPr>
            <w:tcW w:w="1985" w:type="dxa"/>
            <w:vAlign w:val="center"/>
          </w:tcPr>
          <w:p w14:paraId="25465852" w14:textId="77777777" w:rsidR="00947630" w:rsidRPr="00947630" w:rsidRDefault="00947630" w:rsidP="00947630">
            <w:pPr>
              <w:spacing w:after="0"/>
              <w:jc w:val="center"/>
              <w:rPr>
                <w:rFonts w:cs="Arial"/>
                <w:bCs/>
                <w:sz w:val="22"/>
                <w:lang w:val="es-ES"/>
              </w:rPr>
            </w:pPr>
            <w:r w:rsidRPr="00947630">
              <w:rPr>
                <w:rStyle w:val="normaltextrun"/>
                <w:rFonts w:eastAsia="SimSun" w:cs="Arial"/>
                <w:bCs/>
                <w:sz w:val="22"/>
              </w:rPr>
              <w:t>4°20'36.08"N</w:t>
            </w:r>
          </w:p>
        </w:tc>
        <w:tc>
          <w:tcPr>
            <w:tcW w:w="1749" w:type="dxa"/>
            <w:vAlign w:val="center"/>
          </w:tcPr>
          <w:p w14:paraId="16B71137" w14:textId="77777777" w:rsidR="00947630" w:rsidRPr="00947630" w:rsidRDefault="00947630" w:rsidP="00947630">
            <w:pPr>
              <w:spacing w:after="0"/>
              <w:jc w:val="center"/>
              <w:rPr>
                <w:rFonts w:cs="Arial"/>
                <w:bCs/>
                <w:sz w:val="22"/>
                <w:lang w:val="es-ES"/>
              </w:rPr>
            </w:pPr>
            <w:r w:rsidRPr="00947630">
              <w:rPr>
                <w:rStyle w:val="normaltextrun"/>
                <w:rFonts w:eastAsia="SimSun" w:cs="Arial"/>
                <w:bCs/>
                <w:sz w:val="22"/>
              </w:rPr>
              <w:t>74°22'30.78"O</w:t>
            </w:r>
          </w:p>
        </w:tc>
      </w:tr>
      <w:tr w:rsidR="00947630" w:rsidRPr="00947630" w14:paraId="7C88357F" w14:textId="77777777" w:rsidTr="00947630">
        <w:trPr>
          <w:trHeight w:val="20"/>
          <w:jc w:val="center"/>
        </w:trPr>
        <w:tc>
          <w:tcPr>
            <w:tcW w:w="3681" w:type="dxa"/>
            <w:vAlign w:val="center"/>
          </w:tcPr>
          <w:p w14:paraId="3CE29C7B" w14:textId="77777777" w:rsidR="00947630" w:rsidRPr="00947630" w:rsidRDefault="00947630" w:rsidP="00947630">
            <w:pPr>
              <w:pStyle w:val="paragraph"/>
              <w:spacing w:before="0" w:beforeAutospacing="0" w:after="0" w:afterAutospacing="0"/>
              <w:jc w:val="center"/>
              <w:rPr>
                <w:rStyle w:val="normaltextrun"/>
                <w:rFonts w:ascii="Arial" w:eastAsia="SimSun" w:hAnsi="Arial" w:cs="Arial"/>
                <w:bCs/>
                <w:sz w:val="22"/>
              </w:rPr>
            </w:pPr>
            <w:r w:rsidRPr="00947630">
              <w:rPr>
                <w:rStyle w:val="normaltextrun"/>
                <w:rFonts w:ascii="Arial" w:eastAsia="SimSun" w:hAnsi="Arial" w:cs="Arial"/>
                <w:bCs/>
                <w:sz w:val="22"/>
              </w:rPr>
              <w:t>Punto Banco Popular</w:t>
            </w:r>
          </w:p>
        </w:tc>
        <w:tc>
          <w:tcPr>
            <w:tcW w:w="1559" w:type="dxa"/>
            <w:vAlign w:val="center"/>
          </w:tcPr>
          <w:p w14:paraId="5C9A018F" w14:textId="77777777" w:rsidR="00947630" w:rsidRPr="00947630" w:rsidRDefault="00947630" w:rsidP="00947630">
            <w:pPr>
              <w:spacing w:after="0"/>
              <w:jc w:val="center"/>
              <w:rPr>
                <w:rFonts w:cs="Arial"/>
                <w:bCs/>
                <w:sz w:val="22"/>
                <w:lang w:val="es-ES"/>
              </w:rPr>
            </w:pPr>
            <w:r w:rsidRPr="00947630">
              <w:rPr>
                <w:rStyle w:val="normaltextrun"/>
                <w:rFonts w:eastAsia="SimSun" w:cs="Arial"/>
                <w:bCs/>
                <w:sz w:val="22"/>
              </w:rPr>
              <w:t>KM01+847</w:t>
            </w:r>
          </w:p>
        </w:tc>
        <w:tc>
          <w:tcPr>
            <w:tcW w:w="1985" w:type="dxa"/>
            <w:vAlign w:val="center"/>
          </w:tcPr>
          <w:p w14:paraId="1B3AB3DA" w14:textId="77777777" w:rsidR="00947630" w:rsidRPr="00947630" w:rsidRDefault="00947630" w:rsidP="00947630">
            <w:pPr>
              <w:spacing w:after="0"/>
              <w:jc w:val="center"/>
              <w:rPr>
                <w:rFonts w:cs="Arial"/>
                <w:bCs/>
                <w:sz w:val="22"/>
                <w:lang w:val="es-ES"/>
              </w:rPr>
            </w:pPr>
            <w:r w:rsidRPr="00947630">
              <w:rPr>
                <w:rStyle w:val="normaltextrun"/>
                <w:rFonts w:eastAsia="SimSun" w:cs="Arial"/>
                <w:bCs/>
                <w:sz w:val="22"/>
              </w:rPr>
              <w:t>4°20'33.38"N</w:t>
            </w:r>
          </w:p>
        </w:tc>
        <w:tc>
          <w:tcPr>
            <w:tcW w:w="1749" w:type="dxa"/>
            <w:vAlign w:val="center"/>
          </w:tcPr>
          <w:p w14:paraId="36127110" w14:textId="77777777" w:rsidR="00947630" w:rsidRPr="00947630" w:rsidRDefault="00947630" w:rsidP="00947630">
            <w:pPr>
              <w:spacing w:after="0"/>
              <w:jc w:val="center"/>
              <w:rPr>
                <w:rFonts w:cs="Arial"/>
                <w:bCs/>
                <w:sz w:val="22"/>
                <w:lang w:val="es-ES"/>
              </w:rPr>
            </w:pPr>
            <w:r w:rsidRPr="00947630">
              <w:rPr>
                <w:rStyle w:val="normaltextrun"/>
                <w:rFonts w:eastAsia="SimSun" w:cs="Arial"/>
                <w:bCs/>
                <w:sz w:val="22"/>
              </w:rPr>
              <w:t>74°21'36.40"O</w:t>
            </w:r>
          </w:p>
        </w:tc>
      </w:tr>
      <w:tr w:rsidR="00947630" w:rsidRPr="00947630" w14:paraId="60351DB9" w14:textId="77777777" w:rsidTr="00947630">
        <w:trPr>
          <w:trHeight w:val="20"/>
          <w:jc w:val="center"/>
        </w:trPr>
        <w:tc>
          <w:tcPr>
            <w:tcW w:w="3681" w:type="dxa"/>
            <w:vAlign w:val="center"/>
          </w:tcPr>
          <w:p w14:paraId="10793C4E" w14:textId="77777777" w:rsidR="00947630" w:rsidRPr="00947630" w:rsidRDefault="00947630" w:rsidP="00947630">
            <w:pPr>
              <w:pStyle w:val="paragraph"/>
              <w:spacing w:before="0" w:beforeAutospacing="0" w:after="0" w:afterAutospacing="0"/>
              <w:jc w:val="center"/>
              <w:rPr>
                <w:rStyle w:val="normaltextrun"/>
                <w:rFonts w:ascii="Arial" w:eastAsia="SimSun" w:hAnsi="Arial" w:cs="Arial"/>
                <w:bCs/>
                <w:sz w:val="22"/>
              </w:rPr>
            </w:pPr>
            <w:r w:rsidRPr="00947630">
              <w:rPr>
                <w:rStyle w:val="normaltextrun"/>
                <w:rFonts w:ascii="Arial" w:eastAsia="SimSun" w:hAnsi="Arial" w:cs="Arial"/>
                <w:bCs/>
                <w:sz w:val="22"/>
              </w:rPr>
              <w:t>Fin del proyecto</w:t>
            </w:r>
          </w:p>
        </w:tc>
        <w:tc>
          <w:tcPr>
            <w:tcW w:w="1559" w:type="dxa"/>
            <w:vAlign w:val="center"/>
          </w:tcPr>
          <w:p w14:paraId="160B36DC" w14:textId="77777777" w:rsidR="00947630" w:rsidRPr="00947630" w:rsidRDefault="00947630" w:rsidP="00947630">
            <w:pPr>
              <w:spacing w:after="0"/>
              <w:jc w:val="center"/>
              <w:rPr>
                <w:rFonts w:cs="Arial"/>
                <w:bCs/>
                <w:sz w:val="22"/>
                <w:lang w:val="es-ES"/>
              </w:rPr>
            </w:pPr>
            <w:r w:rsidRPr="00947630">
              <w:rPr>
                <w:rStyle w:val="normaltextrun"/>
                <w:rFonts w:eastAsia="SimSun" w:cs="Arial"/>
                <w:bCs/>
                <w:sz w:val="22"/>
              </w:rPr>
              <w:t>KM03+616</w:t>
            </w:r>
          </w:p>
        </w:tc>
        <w:tc>
          <w:tcPr>
            <w:tcW w:w="1985" w:type="dxa"/>
            <w:vAlign w:val="center"/>
          </w:tcPr>
          <w:p w14:paraId="47444414" w14:textId="77777777" w:rsidR="00947630" w:rsidRPr="00947630" w:rsidRDefault="00947630" w:rsidP="00947630">
            <w:pPr>
              <w:spacing w:after="0"/>
              <w:jc w:val="center"/>
              <w:rPr>
                <w:rFonts w:cs="Arial"/>
                <w:bCs/>
                <w:sz w:val="22"/>
                <w:lang w:val="es-ES"/>
              </w:rPr>
            </w:pPr>
            <w:r w:rsidRPr="00947630">
              <w:rPr>
                <w:rStyle w:val="normaltextrun"/>
                <w:rFonts w:eastAsia="SimSun" w:cs="Arial"/>
                <w:bCs/>
                <w:sz w:val="22"/>
              </w:rPr>
              <w:t>4°20'36.90"N</w:t>
            </w:r>
          </w:p>
        </w:tc>
        <w:tc>
          <w:tcPr>
            <w:tcW w:w="1749" w:type="dxa"/>
            <w:vAlign w:val="center"/>
          </w:tcPr>
          <w:p w14:paraId="20F488E9" w14:textId="77777777" w:rsidR="00947630" w:rsidRPr="00947630" w:rsidRDefault="00947630" w:rsidP="00947630">
            <w:pPr>
              <w:spacing w:after="0"/>
              <w:jc w:val="center"/>
              <w:rPr>
                <w:rFonts w:cs="Arial"/>
                <w:bCs/>
                <w:sz w:val="22"/>
                <w:lang w:val="es-ES"/>
              </w:rPr>
            </w:pPr>
            <w:r w:rsidRPr="00947630">
              <w:rPr>
                <w:rStyle w:val="normaltextrun"/>
                <w:rFonts w:eastAsia="SimSun" w:cs="Arial"/>
                <w:bCs/>
                <w:sz w:val="22"/>
              </w:rPr>
              <w:t>74°22'30.80"O</w:t>
            </w:r>
          </w:p>
        </w:tc>
      </w:tr>
    </w:tbl>
    <w:p w14:paraId="315AACAD" w14:textId="7E9F4947" w:rsidR="00947630" w:rsidRPr="00947630" w:rsidRDefault="00947630" w:rsidP="00B3725C">
      <w:pPr>
        <w:spacing w:after="0"/>
        <w:ind w:left="720"/>
        <w:rPr>
          <w:rFonts w:cs="Arial"/>
          <w:lang w:val="es-ES"/>
        </w:rPr>
      </w:pPr>
    </w:p>
    <w:p w14:paraId="3FCB203B" w14:textId="77777777" w:rsidR="00947630" w:rsidRPr="00C26F61" w:rsidRDefault="00947630" w:rsidP="00B3725C">
      <w:pPr>
        <w:spacing w:after="0"/>
        <w:ind w:left="720"/>
        <w:rPr>
          <w:b/>
          <w:lang w:val="es-ES"/>
        </w:rPr>
      </w:pPr>
    </w:p>
    <w:p w14:paraId="2741CF6F" w14:textId="4E900DC2" w:rsidR="00890854" w:rsidRPr="00C26F61" w:rsidRDefault="00381BDB" w:rsidP="0042750F">
      <w:pPr>
        <w:numPr>
          <w:ilvl w:val="0"/>
          <w:numId w:val="3"/>
        </w:numPr>
        <w:rPr>
          <w:b/>
          <w:lang w:val="es-ES"/>
        </w:rPr>
      </w:pPr>
      <w:r w:rsidRPr="00C26F61">
        <w:rPr>
          <w:b/>
          <w:lang w:val="es-ES"/>
        </w:rPr>
        <w:t>ACTIVIDADES POR EJECUTAR</w:t>
      </w:r>
      <w:r w:rsidR="00890854" w:rsidRPr="00C26F61">
        <w:rPr>
          <w:b/>
          <w:lang w:val="es-ES"/>
        </w:rPr>
        <w:t xml:space="preserve"> Y ALCANCE:</w:t>
      </w:r>
    </w:p>
    <w:p w14:paraId="22BFAE6B" w14:textId="076C9FA0" w:rsidR="00E41D84" w:rsidRPr="00C26F61" w:rsidRDefault="00E41D84" w:rsidP="0070526B">
      <w:pPr>
        <w:rPr>
          <w:lang w:val="es-ES"/>
        </w:rPr>
      </w:pPr>
      <w:r w:rsidRPr="00C26F61">
        <w:rPr>
          <w:lang w:val="es-ES"/>
        </w:rPr>
        <w:t xml:space="preserve">Las actividades </w:t>
      </w:r>
      <w:r w:rsidR="00C236A5" w:rsidRPr="00C26F61">
        <w:rPr>
          <w:lang w:val="es-ES"/>
        </w:rPr>
        <w:t>u</w:t>
      </w:r>
      <w:r w:rsidRPr="00C26F61">
        <w:rPr>
          <w:lang w:val="es-ES"/>
        </w:rPr>
        <w:t xml:space="preserve"> obras a ejecutar son las siguientes:</w:t>
      </w:r>
    </w:p>
    <w:p w14:paraId="0A0D3EA1" w14:textId="77777777" w:rsidR="00947630" w:rsidRPr="00947630" w:rsidRDefault="00947630" w:rsidP="00947630">
      <w:pPr>
        <w:rPr>
          <w:lang w:val="es-ES"/>
        </w:rPr>
      </w:pPr>
      <w:r w:rsidRPr="00947630">
        <w:rPr>
          <w:lang w:val="es-ES"/>
        </w:rPr>
        <w:lastRenderedPageBreak/>
        <w:t>El contratista deberá ejecutar la totalidad de las actividades necesarias para el mejoramiento de la Avenida Las Palmas del municipio de Fusagasugá, de conformidad con los estudios y diseños aprobados, el presupuesto oficial, las especificaciones técnicas del INVÍAS 2022, las normas técnicas vigentes y las instrucciones impartidas por la Interventoría.</w:t>
      </w:r>
    </w:p>
    <w:p w14:paraId="5E82CE35" w14:textId="77777777" w:rsidR="00947630" w:rsidRPr="00947630" w:rsidRDefault="00947630" w:rsidP="00947630">
      <w:pPr>
        <w:rPr>
          <w:lang w:val="es-ES"/>
        </w:rPr>
      </w:pPr>
      <w:r w:rsidRPr="00947630">
        <w:rPr>
          <w:lang w:val="es-ES"/>
        </w:rPr>
        <w:t>Las actividades deberán ejecutarse garantizando la adecuada secuencia constructiva, el cumplimiento de los controles de calidad, la protección del espacio público, la seguridad industrial, el manejo ambiental y la continuidad de la movilidad durante la ejecución del proyecto.</w:t>
      </w:r>
    </w:p>
    <w:p w14:paraId="0DCF88CB" w14:textId="34C62CBC" w:rsidR="00947630" w:rsidRPr="00947630" w:rsidRDefault="00947630" w:rsidP="00947630">
      <w:pPr>
        <w:rPr>
          <w:lang w:val="es-ES"/>
        </w:rPr>
      </w:pPr>
      <w:r w:rsidRPr="00947630">
        <w:rPr>
          <w:lang w:val="es-ES"/>
        </w:rPr>
        <w:t>De manera general, el alcance del contrato comprende las siguientes actividades:</w:t>
      </w:r>
    </w:p>
    <w:p w14:paraId="6DBF9C46" w14:textId="77777777" w:rsidR="00947630" w:rsidRPr="00947630" w:rsidRDefault="00947630" w:rsidP="00947630">
      <w:pPr>
        <w:pStyle w:val="Prrafodelista"/>
        <w:numPr>
          <w:ilvl w:val="0"/>
          <w:numId w:val="16"/>
        </w:numPr>
        <w:rPr>
          <w:lang w:val="es-ES"/>
        </w:rPr>
      </w:pPr>
      <w:r w:rsidRPr="00947630">
        <w:rPr>
          <w:lang w:val="es-ES"/>
        </w:rPr>
        <w:t>Localización, replanteo y actividades preliminares.</w:t>
      </w:r>
    </w:p>
    <w:p w14:paraId="6ADB2309" w14:textId="77777777" w:rsidR="00947630" w:rsidRPr="00947630" w:rsidRDefault="00947630" w:rsidP="00947630">
      <w:pPr>
        <w:pStyle w:val="Prrafodelista"/>
        <w:numPr>
          <w:ilvl w:val="0"/>
          <w:numId w:val="16"/>
        </w:numPr>
        <w:rPr>
          <w:lang w:val="es-ES"/>
        </w:rPr>
      </w:pPr>
      <w:r w:rsidRPr="00947630">
        <w:rPr>
          <w:lang w:val="es-ES"/>
        </w:rPr>
        <w:t>Fresado de la carpeta asfáltica existente en los sectores definidos en los estudios y diseños.</w:t>
      </w:r>
    </w:p>
    <w:p w14:paraId="73DC08FA" w14:textId="77777777" w:rsidR="00947630" w:rsidRPr="00947630" w:rsidRDefault="00947630" w:rsidP="00947630">
      <w:pPr>
        <w:pStyle w:val="Prrafodelista"/>
        <w:numPr>
          <w:ilvl w:val="0"/>
          <w:numId w:val="16"/>
        </w:numPr>
        <w:rPr>
          <w:lang w:val="es-ES"/>
        </w:rPr>
      </w:pPr>
      <w:r w:rsidRPr="00947630">
        <w:rPr>
          <w:lang w:val="es-ES"/>
        </w:rPr>
        <w:t>Demoliciones, excavaciones y retiro de materiales cuando sean requeridos.</w:t>
      </w:r>
    </w:p>
    <w:p w14:paraId="5B5150A3" w14:textId="77777777" w:rsidR="00947630" w:rsidRPr="00947630" w:rsidRDefault="00947630" w:rsidP="00947630">
      <w:pPr>
        <w:pStyle w:val="Prrafodelista"/>
        <w:numPr>
          <w:ilvl w:val="0"/>
          <w:numId w:val="16"/>
        </w:numPr>
        <w:rPr>
          <w:lang w:val="es-ES"/>
        </w:rPr>
      </w:pPr>
      <w:r w:rsidRPr="00947630">
        <w:rPr>
          <w:lang w:val="es-ES"/>
        </w:rPr>
        <w:t>Conformación y mejoramiento de la estructura de pavimento.</w:t>
      </w:r>
    </w:p>
    <w:p w14:paraId="598F53C1" w14:textId="77777777" w:rsidR="00947630" w:rsidRPr="00947630" w:rsidRDefault="00947630" w:rsidP="00947630">
      <w:pPr>
        <w:pStyle w:val="Prrafodelista"/>
        <w:numPr>
          <w:ilvl w:val="0"/>
          <w:numId w:val="16"/>
        </w:numPr>
        <w:rPr>
          <w:lang w:val="es-ES"/>
        </w:rPr>
      </w:pPr>
      <w:r w:rsidRPr="00947630">
        <w:rPr>
          <w:lang w:val="es-ES"/>
        </w:rPr>
        <w:t>Suministro, transporte, extendida y compactación de materiales granulares.</w:t>
      </w:r>
    </w:p>
    <w:p w14:paraId="6A8D0B72" w14:textId="77777777" w:rsidR="00947630" w:rsidRPr="00947630" w:rsidRDefault="00947630" w:rsidP="00947630">
      <w:pPr>
        <w:pStyle w:val="Prrafodelista"/>
        <w:numPr>
          <w:ilvl w:val="0"/>
          <w:numId w:val="16"/>
        </w:numPr>
        <w:rPr>
          <w:lang w:val="es-ES"/>
        </w:rPr>
      </w:pPr>
      <w:r w:rsidRPr="00947630">
        <w:rPr>
          <w:lang w:val="es-ES"/>
        </w:rPr>
        <w:t>Aplicación de riego de imprimación.</w:t>
      </w:r>
    </w:p>
    <w:p w14:paraId="3FFD09AD" w14:textId="77777777" w:rsidR="00947630" w:rsidRPr="00947630" w:rsidRDefault="00947630" w:rsidP="00947630">
      <w:pPr>
        <w:pStyle w:val="Prrafodelista"/>
        <w:numPr>
          <w:ilvl w:val="0"/>
          <w:numId w:val="16"/>
        </w:numPr>
        <w:rPr>
          <w:lang w:val="es-ES"/>
        </w:rPr>
      </w:pPr>
      <w:r w:rsidRPr="00947630">
        <w:rPr>
          <w:lang w:val="es-ES"/>
        </w:rPr>
        <w:t>Aplicación de riego de liga con emulsión asfáltica.</w:t>
      </w:r>
    </w:p>
    <w:p w14:paraId="696915F3" w14:textId="77777777" w:rsidR="00947630" w:rsidRPr="00947630" w:rsidRDefault="00947630" w:rsidP="00947630">
      <w:pPr>
        <w:pStyle w:val="Prrafodelista"/>
        <w:numPr>
          <w:ilvl w:val="0"/>
          <w:numId w:val="16"/>
        </w:numPr>
        <w:rPr>
          <w:lang w:val="es-ES"/>
        </w:rPr>
      </w:pPr>
      <w:r w:rsidRPr="00947630">
        <w:rPr>
          <w:lang w:val="es-ES"/>
        </w:rPr>
        <w:t>Producción, transporte, extendida y compactación de mezcla densa en caliente tipo MDC-19.</w:t>
      </w:r>
    </w:p>
    <w:p w14:paraId="7F7BFEE3" w14:textId="77777777" w:rsidR="00947630" w:rsidRPr="00947630" w:rsidRDefault="00947630" w:rsidP="00947630">
      <w:pPr>
        <w:pStyle w:val="Prrafodelista"/>
        <w:numPr>
          <w:ilvl w:val="0"/>
          <w:numId w:val="16"/>
        </w:numPr>
        <w:rPr>
          <w:lang w:val="es-ES"/>
        </w:rPr>
      </w:pPr>
      <w:r w:rsidRPr="00947630">
        <w:rPr>
          <w:lang w:val="es-ES"/>
        </w:rPr>
        <w:t>Construcción de filtros longitudinales tipo francés y demás obras de drenaje contempladas en el proyecto.</w:t>
      </w:r>
    </w:p>
    <w:p w14:paraId="52EE5515" w14:textId="77777777" w:rsidR="00947630" w:rsidRPr="00947630" w:rsidRDefault="00947630" w:rsidP="00947630">
      <w:pPr>
        <w:pStyle w:val="Prrafodelista"/>
        <w:numPr>
          <w:ilvl w:val="0"/>
          <w:numId w:val="16"/>
        </w:numPr>
        <w:rPr>
          <w:lang w:val="es-ES"/>
        </w:rPr>
      </w:pPr>
      <w:r w:rsidRPr="00947630">
        <w:rPr>
          <w:lang w:val="es-ES"/>
        </w:rPr>
        <w:t>Construcción de las obras complementarias requeridas para garantizar el correcto funcionamiento de la infraestructura vial.</w:t>
      </w:r>
    </w:p>
    <w:p w14:paraId="1C42E1F8" w14:textId="77777777" w:rsidR="00947630" w:rsidRPr="00947630" w:rsidRDefault="00947630" w:rsidP="00947630">
      <w:pPr>
        <w:pStyle w:val="Prrafodelista"/>
        <w:numPr>
          <w:ilvl w:val="0"/>
          <w:numId w:val="16"/>
        </w:numPr>
        <w:rPr>
          <w:lang w:val="es-ES"/>
        </w:rPr>
      </w:pPr>
      <w:r w:rsidRPr="00947630">
        <w:rPr>
          <w:lang w:val="es-ES"/>
        </w:rPr>
        <w:t>Señalización horizontal y vertical definitiva.</w:t>
      </w:r>
    </w:p>
    <w:p w14:paraId="4CE3AAAE" w14:textId="77777777" w:rsidR="00947630" w:rsidRPr="00947630" w:rsidRDefault="00947630" w:rsidP="00947630">
      <w:pPr>
        <w:pStyle w:val="Prrafodelista"/>
        <w:numPr>
          <w:ilvl w:val="0"/>
          <w:numId w:val="16"/>
        </w:numPr>
        <w:rPr>
          <w:lang w:val="es-ES"/>
        </w:rPr>
      </w:pPr>
      <w:r w:rsidRPr="00947630">
        <w:rPr>
          <w:lang w:val="es-ES"/>
        </w:rPr>
        <w:t>Implementación, mantenimiento y retiro del Plan de Manejo de Tránsito (PMT).</w:t>
      </w:r>
    </w:p>
    <w:p w14:paraId="5517A8E8" w14:textId="77777777" w:rsidR="00947630" w:rsidRPr="00947630" w:rsidRDefault="00947630" w:rsidP="00947630">
      <w:pPr>
        <w:pStyle w:val="Prrafodelista"/>
        <w:numPr>
          <w:ilvl w:val="0"/>
          <w:numId w:val="16"/>
        </w:numPr>
        <w:rPr>
          <w:lang w:val="es-ES"/>
        </w:rPr>
      </w:pPr>
      <w:r w:rsidRPr="00947630">
        <w:rPr>
          <w:lang w:val="es-ES"/>
        </w:rPr>
        <w:t>Implementación del Plan de Adaptación de la Guía Ambiental (PAGA) y demás obligaciones ambientales.</w:t>
      </w:r>
    </w:p>
    <w:p w14:paraId="07B7A201" w14:textId="77777777" w:rsidR="00947630" w:rsidRPr="00947630" w:rsidRDefault="00947630" w:rsidP="00947630">
      <w:pPr>
        <w:pStyle w:val="Prrafodelista"/>
        <w:numPr>
          <w:ilvl w:val="0"/>
          <w:numId w:val="16"/>
        </w:numPr>
        <w:rPr>
          <w:lang w:val="es-ES"/>
        </w:rPr>
      </w:pPr>
      <w:r w:rsidRPr="00947630">
        <w:rPr>
          <w:lang w:val="es-ES"/>
        </w:rPr>
        <w:t>Ejecución de los ensayos de laboratorio y controles de calidad exigidos por las especificaciones técnicas.</w:t>
      </w:r>
    </w:p>
    <w:p w14:paraId="2ACEAC0C" w14:textId="77777777" w:rsidR="00947630" w:rsidRPr="00947630" w:rsidRDefault="00947630" w:rsidP="00947630">
      <w:pPr>
        <w:pStyle w:val="Prrafodelista"/>
        <w:numPr>
          <w:ilvl w:val="0"/>
          <w:numId w:val="16"/>
        </w:numPr>
        <w:rPr>
          <w:lang w:val="es-ES"/>
        </w:rPr>
      </w:pPr>
      <w:r w:rsidRPr="00947630">
        <w:rPr>
          <w:lang w:val="es-ES"/>
        </w:rPr>
        <w:t>Limpieza final del corredor vial y entrega de las obras en condiciones óptimas de funcionamiento.</w:t>
      </w:r>
    </w:p>
    <w:p w14:paraId="2E92F139" w14:textId="1086884B" w:rsidR="00E41D84" w:rsidRPr="00C26F61" w:rsidRDefault="00947630" w:rsidP="00947630">
      <w:pPr>
        <w:rPr>
          <w:lang w:val="es-ES"/>
        </w:rPr>
      </w:pPr>
      <w:r w:rsidRPr="00947630">
        <w:rPr>
          <w:lang w:val="es-ES"/>
        </w:rPr>
        <w:t>El contratista será responsable del suministro de la totalidad de la mano de obra, maquinaria, equipos, herramientas, materiales, transporte, laboratorios, señalización temporal, personal profesional y demás recursos necesarios para la correcta ejecución del proyecto, aun cuando alguno de ellos no se encuentre expresamente relacionado dentro del presente Anexo Técnico, siempre que resulte indispensable para el cumplimiento del objeto contractual.</w:t>
      </w:r>
    </w:p>
    <w:p w14:paraId="563CF3F1" w14:textId="18CB3E7F" w:rsidR="00381BDB" w:rsidRDefault="00C75943" w:rsidP="0042750F">
      <w:pPr>
        <w:numPr>
          <w:ilvl w:val="0"/>
          <w:numId w:val="6"/>
        </w:numPr>
        <w:rPr>
          <w:b/>
          <w:iCs/>
        </w:rPr>
      </w:pPr>
      <w:r w:rsidRPr="00C26F61">
        <w:rPr>
          <w:b/>
          <w:iCs/>
        </w:rPr>
        <w:t xml:space="preserve"> </w:t>
      </w:r>
      <w:r w:rsidR="00890854" w:rsidRPr="00C26F61">
        <w:rPr>
          <w:b/>
          <w:iCs/>
        </w:rPr>
        <w:t>Ítems</w:t>
      </w:r>
      <w:r w:rsidR="00E41D84" w:rsidRPr="00C26F61">
        <w:rPr>
          <w:b/>
          <w:iCs/>
        </w:rPr>
        <w:t xml:space="preserve"> de pago: </w:t>
      </w:r>
    </w:p>
    <w:p w14:paraId="48295FF5" w14:textId="5E200C10" w:rsidR="00CB0B38" w:rsidRDefault="00CB0B38" w:rsidP="00CB0B38">
      <w:pPr>
        <w:rPr>
          <w:b/>
          <w:iCs/>
        </w:rPr>
      </w:pPr>
      <w:r>
        <w:t>Los ítems de pago corresponden a las actividades a ejecutar las cuales fueron tomadas de la cartilla de precios del Instituto de Caminos y Construcciones de Cundinamarca (ICCU) expedida bajo la resolución No.033 de 2026, el presupuesto total del proyecto se encuentra consignado en el Formulario 1 – Presupuesto oficial</w:t>
      </w:r>
      <w:r>
        <w:t>.</w:t>
      </w:r>
    </w:p>
    <w:tbl>
      <w:tblPr>
        <w:tblW w:w="0" w:type="auto"/>
        <w:tblCellMar>
          <w:left w:w="70" w:type="dxa"/>
          <w:right w:w="70" w:type="dxa"/>
        </w:tblCellMar>
        <w:tblLook w:val="04A0" w:firstRow="1" w:lastRow="0" w:firstColumn="1" w:lastColumn="0" w:noHBand="0" w:noVBand="1"/>
      </w:tblPr>
      <w:tblGrid>
        <w:gridCol w:w="329"/>
        <w:gridCol w:w="451"/>
        <w:gridCol w:w="573"/>
        <w:gridCol w:w="4117"/>
        <w:gridCol w:w="489"/>
        <w:gridCol w:w="790"/>
        <w:gridCol w:w="899"/>
        <w:gridCol w:w="1584"/>
      </w:tblGrid>
      <w:tr w:rsidR="00CB0B38" w14:paraId="74745FC0" w14:textId="77777777" w:rsidTr="00CB0B38">
        <w:trPr>
          <w:trHeight w:val="20"/>
        </w:trPr>
        <w:tc>
          <w:tcPr>
            <w:tcW w:w="9232" w:type="dxa"/>
            <w:gridSpan w:val="8"/>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BBB1DD6" w14:textId="77777777" w:rsidR="00CB0B38" w:rsidRDefault="00CB0B38" w:rsidP="0047432B">
            <w:pPr>
              <w:spacing w:after="0" w:line="240" w:lineRule="auto"/>
              <w:jc w:val="center"/>
              <w:rPr>
                <w:rFonts w:ascii="Arial Narrow" w:hAnsi="Arial Narrow"/>
                <w:b/>
              </w:rPr>
            </w:pPr>
            <w:r>
              <w:rPr>
                <w:rFonts w:ascii="Arial Narrow" w:hAnsi="Arial Narrow"/>
                <w:b/>
              </w:rPr>
              <w:t>PRESUPUESTO OFICIAL</w:t>
            </w:r>
          </w:p>
        </w:tc>
      </w:tr>
      <w:tr w:rsidR="00CB0B38" w14:paraId="5EAAAD57" w14:textId="77777777" w:rsidTr="00CB0B38">
        <w:trPr>
          <w:trHeight w:val="20"/>
        </w:trPr>
        <w:tc>
          <w:tcPr>
            <w:tcW w:w="33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F8A2DC1" w14:textId="77777777" w:rsidR="00CB0B38" w:rsidRDefault="00CB0B38" w:rsidP="0047432B">
            <w:pPr>
              <w:spacing w:after="0" w:line="240" w:lineRule="auto"/>
              <w:jc w:val="center"/>
              <w:rPr>
                <w:rFonts w:ascii="Arial Narrow" w:hAnsi="Arial Narrow"/>
                <w:b/>
                <w:sz w:val="16"/>
              </w:rPr>
            </w:pPr>
            <w:proofErr w:type="spellStart"/>
            <w:r>
              <w:rPr>
                <w:rFonts w:ascii="Arial Narrow" w:hAnsi="Arial Narrow"/>
                <w:b/>
                <w:sz w:val="16"/>
              </w:rPr>
              <w:t>Nº</w:t>
            </w:r>
            <w:proofErr w:type="spellEnd"/>
          </w:p>
        </w:tc>
        <w:tc>
          <w:tcPr>
            <w:tcW w:w="446" w:type="dxa"/>
            <w:tcBorders>
              <w:top w:val="single" w:sz="4" w:space="0" w:color="auto"/>
              <w:left w:val="nil"/>
              <w:bottom w:val="single" w:sz="4" w:space="0" w:color="auto"/>
              <w:right w:val="single" w:sz="4" w:space="0" w:color="auto"/>
            </w:tcBorders>
            <w:shd w:val="clear" w:color="000000" w:fill="FFFFFF"/>
            <w:vAlign w:val="center"/>
            <w:hideMark/>
          </w:tcPr>
          <w:p w14:paraId="630A1942" w14:textId="77777777" w:rsidR="00CB0B38" w:rsidRDefault="00CB0B38" w:rsidP="0047432B">
            <w:pPr>
              <w:spacing w:after="0" w:line="240" w:lineRule="auto"/>
              <w:jc w:val="center"/>
              <w:rPr>
                <w:rFonts w:ascii="Arial Narrow" w:hAnsi="Arial Narrow"/>
                <w:b/>
                <w:sz w:val="16"/>
              </w:rPr>
            </w:pPr>
            <w:r>
              <w:rPr>
                <w:rFonts w:ascii="Arial Narrow" w:hAnsi="Arial Narrow"/>
                <w:b/>
                <w:sz w:val="16"/>
              </w:rPr>
              <w:t>ITEM</w:t>
            </w:r>
          </w:p>
        </w:tc>
        <w:tc>
          <w:tcPr>
            <w:tcW w:w="567" w:type="dxa"/>
            <w:tcBorders>
              <w:top w:val="single" w:sz="4" w:space="0" w:color="auto"/>
              <w:left w:val="nil"/>
              <w:bottom w:val="single" w:sz="4" w:space="0" w:color="auto"/>
              <w:right w:val="single" w:sz="4" w:space="0" w:color="auto"/>
            </w:tcBorders>
            <w:vAlign w:val="center"/>
            <w:hideMark/>
          </w:tcPr>
          <w:p w14:paraId="1577D225" w14:textId="77777777" w:rsidR="00CB0B38" w:rsidRDefault="00CB0B38" w:rsidP="0047432B">
            <w:pPr>
              <w:spacing w:after="0" w:line="240" w:lineRule="auto"/>
              <w:jc w:val="center"/>
              <w:rPr>
                <w:rFonts w:ascii="Arial Narrow" w:hAnsi="Arial Narrow"/>
                <w:b/>
                <w:sz w:val="16"/>
              </w:rPr>
            </w:pPr>
            <w:r>
              <w:rPr>
                <w:rFonts w:ascii="Arial Narrow" w:hAnsi="Arial Narrow"/>
                <w:b/>
                <w:sz w:val="16"/>
              </w:rPr>
              <w:t>INVIAS</w:t>
            </w:r>
          </w:p>
        </w:tc>
        <w:tc>
          <w:tcPr>
            <w:tcW w:w="416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0C58EC3" w14:textId="77777777" w:rsidR="00CB0B38" w:rsidRDefault="00CB0B38" w:rsidP="0047432B">
            <w:pPr>
              <w:spacing w:after="0" w:line="240" w:lineRule="auto"/>
              <w:jc w:val="center"/>
              <w:rPr>
                <w:rFonts w:ascii="Arial Narrow" w:hAnsi="Arial Narrow"/>
                <w:b/>
                <w:sz w:val="16"/>
              </w:rPr>
            </w:pPr>
            <w:r>
              <w:rPr>
                <w:rFonts w:ascii="Arial Narrow" w:hAnsi="Arial Narrow"/>
                <w:b/>
                <w:sz w:val="16"/>
              </w:rPr>
              <w:t>DESCRIPCIÓN</w:t>
            </w:r>
          </w:p>
        </w:tc>
        <w:tc>
          <w:tcPr>
            <w:tcW w:w="493" w:type="dxa"/>
            <w:tcBorders>
              <w:top w:val="single" w:sz="4" w:space="0" w:color="auto"/>
              <w:left w:val="nil"/>
              <w:bottom w:val="single" w:sz="4" w:space="0" w:color="auto"/>
              <w:right w:val="single" w:sz="4" w:space="0" w:color="auto"/>
            </w:tcBorders>
            <w:shd w:val="clear" w:color="000000" w:fill="FFFFFF"/>
            <w:vAlign w:val="center"/>
            <w:hideMark/>
          </w:tcPr>
          <w:p w14:paraId="2602A6F5" w14:textId="77777777" w:rsidR="00CB0B38" w:rsidRDefault="00CB0B38" w:rsidP="0047432B">
            <w:pPr>
              <w:spacing w:after="0" w:line="240" w:lineRule="auto"/>
              <w:jc w:val="center"/>
              <w:rPr>
                <w:rFonts w:ascii="Arial Narrow" w:hAnsi="Arial Narrow"/>
                <w:b/>
                <w:sz w:val="16"/>
              </w:rPr>
            </w:pPr>
            <w:r>
              <w:rPr>
                <w:rFonts w:ascii="Arial Narrow" w:hAnsi="Arial Narrow"/>
                <w:b/>
                <w:sz w:val="16"/>
              </w:rPr>
              <w:t>UND.</w:t>
            </w:r>
          </w:p>
        </w:tc>
        <w:tc>
          <w:tcPr>
            <w:tcW w:w="781" w:type="dxa"/>
            <w:tcBorders>
              <w:top w:val="single" w:sz="4" w:space="0" w:color="auto"/>
              <w:left w:val="nil"/>
              <w:bottom w:val="single" w:sz="4" w:space="0" w:color="auto"/>
              <w:right w:val="single" w:sz="4" w:space="0" w:color="auto"/>
            </w:tcBorders>
            <w:shd w:val="clear" w:color="000000" w:fill="FFFFFF"/>
            <w:vAlign w:val="center"/>
            <w:hideMark/>
          </w:tcPr>
          <w:p w14:paraId="4ECBCFDB" w14:textId="77777777" w:rsidR="00CB0B38" w:rsidRDefault="00CB0B38" w:rsidP="0047432B">
            <w:pPr>
              <w:spacing w:after="0" w:line="240" w:lineRule="auto"/>
              <w:jc w:val="center"/>
              <w:rPr>
                <w:rFonts w:ascii="Arial Narrow" w:hAnsi="Arial Narrow"/>
                <w:b/>
                <w:sz w:val="16"/>
              </w:rPr>
            </w:pPr>
            <w:r>
              <w:rPr>
                <w:rFonts w:ascii="Arial Narrow" w:hAnsi="Arial Narrow"/>
                <w:b/>
                <w:sz w:val="16"/>
              </w:rPr>
              <w:t>CANT.</w:t>
            </w:r>
          </w:p>
        </w:tc>
        <w:tc>
          <w:tcPr>
            <w:tcW w:w="888" w:type="dxa"/>
            <w:tcBorders>
              <w:top w:val="single" w:sz="4" w:space="0" w:color="auto"/>
              <w:left w:val="nil"/>
              <w:bottom w:val="single" w:sz="4" w:space="0" w:color="auto"/>
              <w:right w:val="single" w:sz="4" w:space="0" w:color="auto"/>
            </w:tcBorders>
            <w:shd w:val="clear" w:color="000000" w:fill="FFFFFF"/>
            <w:vAlign w:val="center"/>
            <w:hideMark/>
          </w:tcPr>
          <w:p w14:paraId="7BF1F001" w14:textId="77777777" w:rsidR="00CB0B38" w:rsidRDefault="00CB0B38" w:rsidP="0047432B">
            <w:pPr>
              <w:spacing w:after="0" w:line="240" w:lineRule="auto"/>
              <w:jc w:val="center"/>
              <w:rPr>
                <w:rFonts w:ascii="Arial Narrow" w:hAnsi="Arial Narrow"/>
                <w:b/>
                <w:sz w:val="16"/>
              </w:rPr>
            </w:pPr>
            <w:r>
              <w:rPr>
                <w:rFonts w:ascii="Arial Narrow" w:hAnsi="Arial Narrow"/>
                <w:b/>
                <w:sz w:val="16"/>
              </w:rPr>
              <w:t>VALOR UNITARIO</w:t>
            </w:r>
          </w:p>
        </w:tc>
        <w:tc>
          <w:tcPr>
            <w:tcW w:w="1564" w:type="dxa"/>
            <w:tcBorders>
              <w:top w:val="single" w:sz="4" w:space="0" w:color="auto"/>
              <w:left w:val="nil"/>
              <w:bottom w:val="single" w:sz="4" w:space="0" w:color="auto"/>
              <w:right w:val="single" w:sz="4" w:space="0" w:color="auto"/>
            </w:tcBorders>
            <w:shd w:val="clear" w:color="000000" w:fill="FFFFFF"/>
            <w:vAlign w:val="center"/>
            <w:hideMark/>
          </w:tcPr>
          <w:p w14:paraId="0B914257" w14:textId="77777777" w:rsidR="00CB0B38" w:rsidRDefault="00CB0B38" w:rsidP="0047432B">
            <w:pPr>
              <w:spacing w:after="0" w:line="240" w:lineRule="auto"/>
              <w:jc w:val="center"/>
              <w:rPr>
                <w:rFonts w:ascii="Arial Narrow" w:hAnsi="Arial Narrow"/>
                <w:b/>
                <w:sz w:val="16"/>
              </w:rPr>
            </w:pPr>
            <w:r>
              <w:rPr>
                <w:rFonts w:ascii="Arial Narrow" w:hAnsi="Arial Narrow"/>
                <w:b/>
                <w:sz w:val="16"/>
              </w:rPr>
              <w:t xml:space="preserve">VALOR TOTAL </w:t>
            </w:r>
          </w:p>
        </w:tc>
      </w:tr>
      <w:tr w:rsidR="00CB0B38" w14:paraId="34F20794" w14:textId="77777777" w:rsidTr="00CB0B38">
        <w:trPr>
          <w:trHeight w:val="20"/>
        </w:trPr>
        <w:tc>
          <w:tcPr>
            <w:tcW w:w="9232" w:type="dxa"/>
            <w:gridSpan w:val="8"/>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4C8C31D" w14:textId="77777777" w:rsidR="00CB0B38" w:rsidRDefault="00CB0B38" w:rsidP="0047432B">
            <w:pPr>
              <w:spacing w:after="0" w:line="240" w:lineRule="auto"/>
              <w:rPr>
                <w:rFonts w:ascii="Arial Narrow" w:hAnsi="Arial Narrow"/>
                <w:b/>
                <w:sz w:val="16"/>
              </w:rPr>
            </w:pPr>
            <w:r>
              <w:rPr>
                <w:rFonts w:ascii="Arial Narrow" w:hAnsi="Arial Narrow"/>
                <w:b/>
                <w:sz w:val="16"/>
              </w:rPr>
              <w:t>EXPLANACIÓN Y EXCAVACIONES REPLANTEO VIA</w:t>
            </w:r>
          </w:p>
        </w:tc>
      </w:tr>
      <w:tr w:rsidR="00CB0B38" w14:paraId="36FB5D8C" w14:textId="77777777" w:rsidTr="00CB0B38">
        <w:trPr>
          <w:trHeight w:val="20"/>
        </w:trPr>
        <w:tc>
          <w:tcPr>
            <w:tcW w:w="332" w:type="dxa"/>
            <w:tcBorders>
              <w:top w:val="single" w:sz="4" w:space="0" w:color="auto"/>
              <w:left w:val="single" w:sz="4" w:space="0" w:color="auto"/>
              <w:bottom w:val="single" w:sz="4" w:space="0" w:color="auto"/>
              <w:right w:val="single" w:sz="4" w:space="0" w:color="auto"/>
            </w:tcBorders>
            <w:noWrap/>
            <w:vAlign w:val="center"/>
            <w:hideMark/>
          </w:tcPr>
          <w:p w14:paraId="44197CA7" w14:textId="77777777" w:rsidR="00CB0B38" w:rsidRDefault="00CB0B38" w:rsidP="0047432B">
            <w:pPr>
              <w:spacing w:after="0" w:line="240" w:lineRule="auto"/>
              <w:jc w:val="center"/>
              <w:rPr>
                <w:rFonts w:ascii="Arial Narrow" w:hAnsi="Arial Narrow"/>
                <w:color w:val="0000FF"/>
                <w:sz w:val="16"/>
              </w:rPr>
            </w:pPr>
            <w:r>
              <w:rPr>
                <w:rFonts w:ascii="Arial Narrow" w:hAnsi="Arial Narrow"/>
                <w:color w:val="0000FF"/>
                <w:sz w:val="16"/>
              </w:rPr>
              <w:t>1</w:t>
            </w:r>
          </w:p>
        </w:tc>
        <w:tc>
          <w:tcPr>
            <w:tcW w:w="446" w:type="dxa"/>
            <w:tcBorders>
              <w:top w:val="single" w:sz="4" w:space="0" w:color="auto"/>
              <w:left w:val="nil"/>
              <w:bottom w:val="single" w:sz="4" w:space="0" w:color="auto"/>
              <w:right w:val="single" w:sz="4" w:space="0" w:color="auto"/>
            </w:tcBorders>
            <w:vAlign w:val="center"/>
            <w:hideMark/>
          </w:tcPr>
          <w:p w14:paraId="20CFDBE0" w14:textId="77777777" w:rsidR="00CB0B38" w:rsidRDefault="00CB0B38" w:rsidP="0047432B">
            <w:pPr>
              <w:spacing w:after="0" w:line="240" w:lineRule="auto"/>
              <w:rPr>
                <w:rFonts w:ascii="Arial Narrow" w:hAnsi="Arial Narrow"/>
                <w:sz w:val="16"/>
              </w:rPr>
            </w:pPr>
            <w:r>
              <w:rPr>
                <w:rFonts w:ascii="Arial Narrow" w:hAnsi="Arial Narrow"/>
                <w:sz w:val="16"/>
              </w:rPr>
              <w:t>APU 3</w:t>
            </w:r>
          </w:p>
        </w:tc>
        <w:tc>
          <w:tcPr>
            <w:tcW w:w="567" w:type="dxa"/>
            <w:tcBorders>
              <w:top w:val="single" w:sz="4" w:space="0" w:color="auto"/>
              <w:left w:val="nil"/>
              <w:bottom w:val="single" w:sz="4" w:space="0" w:color="auto"/>
              <w:right w:val="single" w:sz="4" w:space="0" w:color="auto"/>
            </w:tcBorders>
            <w:vAlign w:val="center"/>
            <w:hideMark/>
          </w:tcPr>
          <w:p w14:paraId="6132E59B" w14:textId="77777777" w:rsidR="00CB0B38" w:rsidRDefault="00CB0B38" w:rsidP="0047432B">
            <w:pPr>
              <w:spacing w:after="0" w:line="240" w:lineRule="auto"/>
              <w:rPr>
                <w:rFonts w:ascii="Arial Narrow" w:hAnsi="Arial Narrow"/>
                <w:sz w:val="16"/>
              </w:rPr>
            </w:pPr>
            <w:r>
              <w:rPr>
                <w:rFonts w:ascii="Arial Narrow" w:hAnsi="Arial Narrow"/>
                <w:sz w:val="16"/>
              </w:rPr>
              <w:t>NA</w:t>
            </w:r>
          </w:p>
        </w:tc>
        <w:tc>
          <w:tcPr>
            <w:tcW w:w="4161" w:type="dxa"/>
            <w:tcBorders>
              <w:top w:val="single" w:sz="4" w:space="0" w:color="auto"/>
              <w:left w:val="nil"/>
              <w:bottom w:val="single" w:sz="4" w:space="0" w:color="auto"/>
              <w:right w:val="single" w:sz="4" w:space="0" w:color="auto"/>
            </w:tcBorders>
            <w:vAlign w:val="center"/>
            <w:hideMark/>
          </w:tcPr>
          <w:p w14:paraId="789F6537" w14:textId="77777777" w:rsidR="00CB0B38" w:rsidRDefault="00CB0B38" w:rsidP="0047432B">
            <w:pPr>
              <w:spacing w:after="0" w:line="240" w:lineRule="auto"/>
              <w:rPr>
                <w:rFonts w:ascii="Arial Narrow" w:hAnsi="Arial Narrow"/>
                <w:sz w:val="16"/>
              </w:rPr>
            </w:pPr>
            <w:r>
              <w:rPr>
                <w:rFonts w:ascii="Arial Narrow" w:hAnsi="Arial Narrow"/>
                <w:sz w:val="16"/>
              </w:rPr>
              <w:t>LOCALIZACIÓN Y REPLANTEO</w:t>
            </w:r>
          </w:p>
        </w:tc>
        <w:tc>
          <w:tcPr>
            <w:tcW w:w="493" w:type="dxa"/>
            <w:tcBorders>
              <w:top w:val="single" w:sz="4" w:space="0" w:color="auto"/>
              <w:left w:val="nil"/>
              <w:bottom w:val="single" w:sz="4" w:space="0" w:color="auto"/>
              <w:right w:val="single" w:sz="4" w:space="0" w:color="auto"/>
            </w:tcBorders>
            <w:vAlign w:val="center"/>
            <w:hideMark/>
          </w:tcPr>
          <w:p w14:paraId="15FADD21" w14:textId="77777777" w:rsidR="00CB0B38" w:rsidRDefault="00CB0B38" w:rsidP="0047432B">
            <w:pPr>
              <w:spacing w:after="0" w:line="240" w:lineRule="auto"/>
              <w:jc w:val="center"/>
              <w:rPr>
                <w:rFonts w:ascii="Arial Narrow" w:hAnsi="Arial Narrow"/>
                <w:sz w:val="16"/>
              </w:rPr>
            </w:pPr>
            <w:r>
              <w:rPr>
                <w:rFonts w:ascii="Arial Narrow" w:hAnsi="Arial Narrow"/>
                <w:sz w:val="16"/>
              </w:rPr>
              <w:t>ML</w:t>
            </w:r>
          </w:p>
        </w:tc>
        <w:tc>
          <w:tcPr>
            <w:tcW w:w="781" w:type="dxa"/>
            <w:tcBorders>
              <w:top w:val="single" w:sz="4" w:space="0" w:color="auto"/>
              <w:left w:val="nil"/>
              <w:bottom w:val="single" w:sz="4" w:space="0" w:color="auto"/>
              <w:right w:val="single" w:sz="4" w:space="0" w:color="auto"/>
            </w:tcBorders>
            <w:vAlign w:val="center"/>
            <w:hideMark/>
          </w:tcPr>
          <w:p w14:paraId="5401EF10" w14:textId="77777777" w:rsidR="00CB0B38" w:rsidRDefault="00CB0B38" w:rsidP="0047432B">
            <w:pPr>
              <w:spacing w:after="0" w:line="240" w:lineRule="auto"/>
              <w:jc w:val="right"/>
              <w:rPr>
                <w:rFonts w:ascii="Arial Narrow" w:hAnsi="Arial Narrow"/>
                <w:sz w:val="16"/>
              </w:rPr>
            </w:pPr>
            <w:r>
              <w:rPr>
                <w:rFonts w:ascii="Arial Narrow" w:hAnsi="Arial Narrow"/>
                <w:sz w:val="16"/>
              </w:rPr>
              <w:t>3.932,00</w:t>
            </w:r>
          </w:p>
        </w:tc>
        <w:tc>
          <w:tcPr>
            <w:tcW w:w="888" w:type="dxa"/>
            <w:tcBorders>
              <w:top w:val="single" w:sz="4" w:space="0" w:color="auto"/>
              <w:left w:val="nil"/>
              <w:bottom w:val="single" w:sz="4" w:space="0" w:color="auto"/>
              <w:right w:val="single" w:sz="4" w:space="0" w:color="auto"/>
            </w:tcBorders>
            <w:vAlign w:val="center"/>
            <w:hideMark/>
          </w:tcPr>
          <w:p w14:paraId="693D1BDE"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$ 3.223,30 </w:t>
            </w:r>
          </w:p>
        </w:tc>
        <w:tc>
          <w:tcPr>
            <w:tcW w:w="1564" w:type="dxa"/>
            <w:tcBorders>
              <w:top w:val="single" w:sz="4" w:space="0" w:color="auto"/>
              <w:left w:val="nil"/>
              <w:bottom w:val="single" w:sz="4" w:space="0" w:color="auto"/>
              <w:right w:val="single" w:sz="4" w:space="0" w:color="auto"/>
            </w:tcBorders>
            <w:vAlign w:val="center"/>
            <w:hideMark/>
          </w:tcPr>
          <w:p w14:paraId="6862F26E"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$ 12.674.020,00 </w:t>
            </w:r>
          </w:p>
        </w:tc>
      </w:tr>
      <w:tr w:rsidR="00CB0B38" w14:paraId="6FE3E4A6" w14:textId="77777777" w:rsidTr="00CB0B38">
        <w:trPr>
          <w:trHeight w:val="20"/>
        </w:trPr>
        <w:tc>
          <w:tcPr>
            <w:tcW w:w="332" w:type="dxa"/>
            <w:tcBorders>
              <w:top w:val="single" w:sz="4" w:space="0" w:color="auto"/>
              <w:left w:val="single" w:sz="4" w:space="0" w:color="auto"/>
              <w:bottom w:val="single" w:sz="4" w:space="0" w:color="auto"/>
              <w:right w:val="single" w:sz="4" w:space="0" w:color="auto"/>
            </w:tcBorders>
            <w:noWrap/>
            <w:vAlign w:val="center"/>
            <w:hideMark/>
          </w:tcPr>
          <w:p w14:paraId="644099CD" w14:textId="77777777" w:rsidR="00CB0B38" w:rsidRDefault="00CB0B38" w:rsidP="0047432B">
            <w:pPr>
              <w:spacing w:after="0" w:line="240" w:lineRule="auto"/>
              <w:jc w:val="center"/>
              <w:rPr>
                <w:rFonts w:ascii="Arial Narrow" w:hAnsi="Arial Narrow"/>
                <w:color w:val="0000FF"/>
                <w:sz w:val="16"/>
              </w:rPr>
            </w:pPr>
            <w:r>
              <w:rPr>
                <w:rFonts w:ascii="Arial Narrow" w:hAnsi="Arial Narrow"/>
                <w:color w:val="0000FF"/>
                <w:sz w:val="16"/>
              </w:rPr>
              <w:t>2</w:t>
            </w:r>
          </w:p>
        </w:tc>
        <w:tc>
          <w:tcPr>
            <w:tcW w:w="446" w:type="dxa"/>
            <w:tcBorders>
              <w:top w:val="single" w:sz="4" w:space="0" w:color="auto"/>
              <w:left w:val="nil"/>
              <w:bottom w:val="single" w:sz="4" w:space="0" w:color="auto"/>
              <w:right w:val="single" w:sz="4" w:space="0" w:color="auto"/>
            </w:tcBorders>
            <w:vAlign w:val="center"/>
            <w:hideMark/>
          </w:tcPr>
          <w:p w14:paraId="1D59346D" w14:textId="77777777" w:rsidR="00CB0B38" w:rsidRDefault="00CB0B38" w:rsidP="0047432B">
            <w:pPr>
              <w:spacing w:after="0" w:line="240" w:lineRule="auto"/>
              <w:rPr>
                <w:rFonts w:ascii="Arial Narrow" w:hAnsi="Arial Narrow"/>
                <w:sz w:val="16"/>
              </w:rPr>
            </w:pPr>
            <w:r>
              <w:rPr>
                <w:rFonts w:ascii="Arial Narrow" w:hAnsi="Arial Narrow"/>
                <w:sz w:val="16"/>
              </w:rPr>
              <w:t>1.6</w:t>
            </w:r>
          </w:p>
        </w:tc>
        <w:tc>
          <w:tcPr>
            <w:tcW w:w="567" w:type="dxa"/>
            <w:tcBorders>
              <w:top w:val="single" w:sz="4" w:space="0" w:color="auto"/>
              <w:left w:val="nil"/>
              <w:bottom w:val="single" w:sz="4" w:space="0" w:color="auto"/>
              <w:right w:val="single" w:sz="4" w:space="0" w:color="auto"/>
            </w:tcBorders>
            <w:vAlign w:val="center"/>
            <w:hideMark/>
          </w:tcPr>
          <w:p w14:paraId="023D031B" w14:textId="77777777" w:rsidR="00CB0B38" w:rsidRDefault="00CB0B38" w:rsidP="0047432B">
            <w:pPr>
              <w:spacing w:after="0" w:line="240" w:lineRule="auto"/>
              <w:rPr>
                <w:rFonts w:ascii="Arial Narrow" w:hAnsi="Arial Narrow"/>
                <w:sz w:val="16"/>
              </w:rPr>
            </w:pPr>
            <w:r>
              <w:rPr>
                <w:rFonts w:ascii="Arial Narrow" w:hAnsi="Arial Narrow"/>
                <w:sz w:val="16"/>
              </w:rPr>
              <w:t>***</w:t>
            </w:r>
          </w:p>
        </w:tc>
        <w:tc>
          <w:tcPr>
            <w:tcW w:w="4161" w:type="dxa"/>
            <w:tcBorders>
              <w:top w:val="single" w:sz="4" w:space="0" w:color="auto"/>
              <w:left w:val="nil"/>
              <w:bottom w:val="single" w:sz="4" w:space="0" w:color="auto"/>
              <w:right w:val="single" w:sz="4" w:space="0" w:color="auto"/>
            </w:tcBorders>
            <w:vAlign w:val="center"/>
            <w:hideMark/>
          </w:tcPr>
          <w:p w14:paraId="79ACDD8D" w14:textId="77777777" w:rsidR="00CB0B38" w:rsidRDefault="00CB0B38" w:rsidP="0047432B">
            <w:pPr>
              <w:spacing w:after="0" w:line="240" w:lineRule="auto"/>
              <w:rPr>
                <w:rFonts w:ascii="Arial Narrow" w:hAnsi="Arial Narrow"/>
                <w:sz w:val="16"/>
              </w:rPr>
            </w:pPr>
            <w:r>
              <w:rPr>
                <w:rFonts w:ascii="Arial Narrow" w:hAnsi="Arial Narrow"/>
                <w:sz w:val="16"/>
              </w:rPr>
              <w:t>TRANSPORTE DE MATERIALES PROV. DE LA EXPLANACIÓN, CANALES, PRESTAMOS, SOBREACARREOS Y DERRUMBES</w:t>
            </w:r>
          </w:p>
        </w:tc>
        <w:tc>
          <w:tcPr>
            <w:tcW w:w="493" w:type="dxa"/>
            <w:tcBorders>
              <w:top w:val="single" w:sz="4" w:space="0" w:color="auto"/>
              <w:left w:val="nil"/>
              <w:bottom w:val="single" w:sz="4" w:space="0" w:color="auto"/>
              <w:right w:val="single" w:sz="4" w:space="0" w:color="auto"/>
            </w:tcBorders>
            <w:vAlign w:val="center"/>
            <w:hideMark/>
          </w:tcPr>
          <w:p w14:paraId="77BC53A5" w14:textId="77777777" w:rsidR="00CB0B38" w:rsidRDefault="00CB0B38" w:rsidP="0047432B">
            <w:pPr>
              <w:spacing w:after="0" w:line="240" w:lineRule="auto"/>
              <w:jc w:val="center"/>
              <w:rPr>
                <w:rFonts w:ascii="Arial Narrow" w:hAnsi="Arial Narrow"/>
                <w:sz w:val="16"/>
              </w:rPr>
            </w:pPr>
            <w:r>
              <w:rPr>
                <w:rFonts w:ascii="Arial Narrow" w:hAnsi="Arial Narrow"/>
                <w:sz w:val="16"/>
              </w:rPr>
              <w:t>M3-KM</w:t>
            </w:r>
          </w:p>
        </w:tc>
        <w:tc>
          <w:tcPr>
            <w:tcW w:w="781" w:type="dxa"/>
            <w:tcBorders>
              <w:top w:val="single" w:sz="4" w:space="0" w:color="auto"/>
              <w:left w:val="nil"/>
              <w:bottom w:val="single" w:sz="4" w:space="0" w:color="auto"/>
              <w:right w:val="single" w:sz="4" w:space="0" w:color="auto"/>
            </w:tcBorders>
            <w:vAlign w:val="center"/>
            <w:hideMark/>
          </w:tcPr>
          <w:p w14:paraId="0EE1E797" w14:textId="77777777" w:rsidR="00CB0B38" w:rsidRDefault="00CB0B38" w:rsidP="0047432B">
            <w:pPr>
              <w:spacing w:after="0" w:line="240" w:lineRule="auto"/>
              <w:jc w:val="right"/>
              <w:rPr>
                <w:rFonts w:ascii="Arial Narrow" w:hAnsi="Arial Narrow"/>
                <w:sz w:val="16"/>
              </w:rPr>
            </w:pPr>
            <w:r>
              <w:rPr>
                <w:rFonts w:ascii="Arial Narrow" w:hAnsi="Arial Narrow"/>
                <w:sz w:val="16"/>
              </w:rPr>
              <w:t>667.902,00</w:t>
            </w:r>
          </w:p>
        </w:tc>
        <w:tc>
          <w:tcPr>
            <w:tcW w:w="888" w:type="dxa"/>
            <w:tcBorders>
              <w:top w:val="single" w:sz="4" w:space="0" w:color="auto"/>
              <w:left w:val="nil"/>
              <w:bottom w:val="single" w:sz="4" w:space="0" w:color="auto"/>
              <w:right w:val="single" w:sz="4" w:space="0" w:color="auto"/>
            </w:tcBorders>
            <w:vAlign w:val="center"/>
            <w:hideMark/>
          </w:tcPr>
          <w:p w14:paraId="0B7E4F12"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$ 1.823,00 </w:t>
            </w:r>
          </w:p>
        </w:tc>
        <w:tc>
          <w:tcPr>
            <w:tcW w:w="1564" w:type="dxa"/>
            <w:tcBorders>
              <w:top w:val="single" w:sz="4" w:space="0" w:color="auto"/>
              <w:left w:val="nil"/>
              <w:bottom w:val="single" w:sz="4" w:space="0" w:color="auto"/>
              <w:right w:val="single" w:sz="4" w:space="0" w:color="auto"/>
            </w:tcBorders>
            <w:vAlign w:val="center"/>
            <w:hideMark/>
          </w:tcPr>
          <w:p w14:paraId="07AC1665"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$ 1.217.585.346,00 </w:t>
            </w:r>
          </w:p>
        </w:tc>
      </w:tr>
      <w:tr w:rsidR="00CB0B38" w14:paraId="3C6DA4CA" w14:textId="77777777" w:rsidTr="00CB0B38">
        <w:trPr>
          <w:trHeight w:val="20"/>
        </w:trPr>
        <w:tc>
          <w:tcPr>
            <w:tcW w:w="7668" w:type="dxa"/>
            <w:gridSpan w:val="7"/>
            <w:tcBorders>
              <w:top w:val="single" w:sz="4" w:space="0" w:color="auto"/>
              <w:left w:val="single" w:sz="4" w:space="0" w:color="auto"/>
              <w:bottom w:val="single" w:sz="4" w:space="0" w:color="auto"/>
              <w:right w:val="single" w:sz="4" w:space="0" w:color="auto"/>
            </w:tcBorders>
            <w:noWrap/>
            <w:vAlign w:val="center"/>
            <w:hideMark/>
          </w:tcPr>
          <w:p w14:paraId="14C7AAD8" w14:textId="77777777" w:rsidR="00CB0B38" w:rsidRDefault="00CB0B38" w:rsidP="0047432B">
            <w:pPr>
              <w:spacing w:after="0" w:line="240" w:lineRule="auto"/>
              <w:rPr>
                <w:rFonts w:ascii="Arial Narrow" w:hAnsi="Arial Narrow"/>
                <w:sz w:val="16"/>
              </w:rPr>
            </w:pPr>
            <w:r>
              <w:rPr>
                <w:rFonts w:ascii="Arial Narrow" w:hAnsi="Arial Narrow"/>
                <w:sz w:val="16"/>
              </w:rPr>
              <w:t>Subtotal</w:t>
            </w:r>
          </w:p>
        </w:tc>
        <w:tc>
          <w:tcPr>
            <w:tcW w:w="1564" w:type="dxa"/>
            <w:tcBorders>
              <w:top w:val="single" w:sz="4" w:space="0" w:color="auto"/>
              <w:left w:val="single" w:sz="4" w:space="0" w:color="auto"/>
              <w:bottom w:val="single" w:sz="4" w:space="0" w:color="auto"/>
              <w:right w:val="single" w:sz="4" w:space="0" w:color="auto"/>
            </w:tcBorders>
            <w:noWrap/>
            <w:vAlign w:val="center"/>
            <w:hideMark/>
          </w:tcPr>
          <w:p w14:paraId="4AF1E1BB" w14:textId="77777777" w:rsidR="00CB0B38" w:rsidRDefault="00CB0B38" w:rsidP="0047432B">
            <w:pPr>
              <w:spacing w:after="0" w:line="240" w:lineRule="auto"/>
              <w:jc w:val="right"/>
              <w:rPr>
                <w:rFonts w:ascii="Arial Narrow" w:hAnsi="Arial Narrow"/>
                <w:b/>
                <w:color w:val="EE0000"/>
                <w:sz w:val="16"/>
              </w:rPr>
            </w:pPr>
            <w:r>
              <w:rPr>
                <w:rFonts w:ascii="Arial Narrow" w:hAnsi="Arial Narrow"/>
                <w:b/>
                <w:sz w:val="16"/>
              </w:rPr>
              <w:t>$ 1.230.259.366,00</w:t>
            </w:r>
          </w:p>
        </w:tc>
      </w:tr>
      <w:tr w:rsidR="00CB0B38" w14:paraId="21CB14A3" w14:textId="77777777" w:rsidTr="00CB0B38">
        <w:trPr>
          <w:trHeight w:val="20"/>
        </w:trPr>
        <w:tc>
          <w:tcPr>
            <w:tcW w:w="9232" w:type="dxa"/>
            <w:gridSpan w:val="8"/>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557BBC3" w14:textId="77777777" w:rsidR="00CB0B38" w:rsidRDefault="00CB0B38" w:rsidP="0047432B">
            <w:pPr>
              <w:spacing w:after="0" w:line="240" w:lineRule="auto"/>
              <w:rPr>
                <w:rFonts w:ascii="Arial Narrow" w:hAnsi="Arial Narrow"/>
                <w:b/>
                <w:sz w:val="16"/>
              </w:rPr>
            </w:pPr>
            <w:r>
              <w:rPr>
                <w:rFonts w:ascii="Arial Narrow" w:hAnsi="Arial Narrow"/>
                <w:b/>
                <w:sz w:val="16"/>
              </w:rPr>
              <w:t>ESTRUCTURA DE PAVIMENTO</w:t>
            </w:r>
          </w:p>
        </w:tc>
      </w:tr>
      <w:tr w:rsidR="00CB0B38" w14:paraId="3A708AEB" w14:textId="77777777" w:rsidTr="00CB0B38">
        <w:trPr>
          <w:trHeight w:val="20"/>
        </w:trPr>
        <w:tc>
          <w:tcPr>
            <w:tcW w:w="332" w:type="dxa"/>
            <w:tcBorders>
              <w:top w:val="single" w:sz="4" w:space="0" w:color="auto"/>
              <w:left w:val="single" w:sz="4" w:space="0" w:color="auto"/>
              <w:bottom w:val="single" w:sz="4" w:space="0" w:color="auto"/>
              <w:right w:val="single" w:sz="4" w:space="0" w:color="auto"/>
            </w:tcBorders>
            <w:noWrap/>
            <w:vAlign w:val="center"/>
            <w:hideMark/>
          </w:tcPr>
          <w:p w14:paraId="06E3812B" w14:textId="77777777" w:rsidR="00CB0B38" w:rsidRDefault="00CB0B38" w:rsidP="0047432B">
            <w:pPr>
              <w:spacing w:after="0" w:line="240" w:lineRule="auto"/>
              <w:jc w:val="center"/>
              <w:rPr>
                <w:rFonts w:ascii="Arial Narrow" w:hAnsi="Arial Narrow"/>
                <w:color w:val="0000FF"/>
                <w:sz w:val="16"/>
              </w:rPr>
            </w:pPr>
            <w:r>
              <w:rPr>
                <w:rFonts w:ascii="Arial Narrow" w:hAnsi="Arial Narrow"/>
                <w:color w:val="0000FF"/>
                <w:sz w:val="16"/>
              </w:rPr>
              <w:t>3</w:t>
            </w:r>
          </w:p>
        </w:tc>
        <w:tc>
          <w:tcPr>
            <w:tcW w:w="446" w:type="dxa"/>
            <w:tcBorders>
              <w:top w:val="single" w:sz="4" w:space="0" w:color="auto"/>
              <w:left w:val="nil"/>
              <w:bottom w:val="single" w:sz="4" w:space="0" w:color="auto"/>
              <w:right w:val="single" w:sz="4" w:space="0" w:color="auto"/>
            </w:tcBorders>
            <w:vAlign w:val="center"/>
            <w:hideMark/>
          </w:tcPr>
          <w:p w14:paraId="60DEFAD4" w14:textId="77777777" w:rsidR="00CB0B38" w:rsidRDefault="00CB0B38" w:rsidP="0047432B">
            <w:pPr>
              <w:spacing w:after="0" w:line="240" w:lineRule="auto"/>
              <w:rPr>
                <w:rFonts w:ascii="Arial Narrow" w:hAnsi="Arial Narrow"/>
                <w:sz w:val="16"/>
              </w:rPr>
            </w:pPr>
            <w:r>
              <w:rPr>
                <w:rFonts w:ascii="Arial Narrow" w:hAnsi="Arial Narrow"/>
                <w:sz w:val="16"/>
              </w:rPr>
              <w:t>2.9</w:t>
            </w:r>
          </w:p>
        </w:tc>
        <w:tc>
          <w:tcPr>
            <w:tcW w:w="567" w:type="dxa"/>
            <w:tcBorders>
              <w:top w:val="single" w:sz="4" w:space="0" w:color="auto"/>
              <w:left w:val="nil"/>
              <w:bottom w:val="single" w:sz="4" w:space="0" w:color="auto"/>
              <w:right w:val="single" w:sz="4" w:space="0" w:color="auto"/>
            </w:tcBorders>
            <w:vAlign w:val="center"/>
            <w:hideMark/>
          </w:tcPr>
          <w:p w14:paraId="6549774C" w14:textId="77777777" w:rsidR="00CB0B38" w:rsidRDefault="00CB0B38" w:rsidP="0047432B">
            <w:pPr>
              <w:spacing w:after="0" w:line="240" w:lineRule="auto"/>
              <w:rPr>
                <w:rFonts w:ascii="Arial Narrow" w:hAnsi="Arial Narrow"/>
                <w:sz w:val="16"/>
              </w:rPr>
            </w:pPr>
            <w:r>
              <w:rPr>
                <w:rFonts w:ascii="Arial Narrow" w:hAnsi="Arial Narrow"/>
                <w:sz w:val="16"/>
              </w:rPr>
              <w:t>600.1</w:t>
            </w:r>
          </w:p>
        </w:tc>
        <w:tc>
          <w:tcPr>
            <w:tcW w:w="4161" w:type="dxa"/>
            <w:tcBorders>
              <w:top w:val="single" w:sz="4" w:space="0" w:color="auto"/>
              <w:left w:val="nil"/>
              <w:bottom w:val="single" w:sz="4" w:space="0" w:color="auto"/>
              <w:right w:val="single" w:sz="4" w:space="0" w:color="auto"/>
            </w:tcBorders>
            <w:vAlign w:val="center"/>
            <w:hideMark/>
          </w:tcPr>
          <w:p w14:paraId="4E72881C" w14:textId="77777777" w:rsidR="00CB0B38" w:rsidRDefault="00CB0B38" w:rsidP="0047432B">
            <w:pPr>
              <w:spacing w:after="0" w:line="240" w:lineRule="auto"/>
              <w:rPr>
                <w:rFonts w:ascii="Arial Narrow" w:hAnsi="Arial Narrow"/>
                <w:sz w:val="16"/>
              </w:rPr>
            </w:pPr>
            <w:r>
              <w:rPr>
                <w:rFonts w:ascii="Arial Narrow" w:hAnsi="Arial Narrow"/>
                <w:sz w:val="16"/>
              </w:rPr>
              <w:t>EXCAVACIONES VARIAS SIN CLASIFICAR (INCLUYE RETIRO DE SOBRANTES A UNA DISTANCIA MENOR DE 5 KM)</w:t>
            </w:r>
          </w:p>
        </w:tc>
        <w:tc>
          <w:tcPr>
            <w:tcW w:w="493" w:type="dxa"/>
            <w:tcBorders>
              <w:top w:val="single" w:sz="4" w:space="0" w:color="auto"/>
              <w:left w:val="nil"/>
              <w:bottom w:val="single" w:sz="4" w:space="0" w:color="auto"/>
              <w:right w:val="single" w:sz="4" w:space="0" w:color="auto"/>
            </w:tcBorders>
            <w:vAlign w:val="center"/>
            <w:hideMark/>
          </w:tcPr>
          <w:p w14:paraId="1ADC6A6C" w14:textId="77777777" w:rsidR="00CB0B38" w:rsidRDefault="00CB0B38" w:rsidP="0047432B">
            <w:pPr>
              <w:spacing w:after="0" w:line="240" w:lineRule="auto"/>
              <w:jc w:val="center"/>
              <w:rPr>
                <w:rFonts w:ascii="Arial Narrow" w:hAnsi="Arial Narrow"/>
                <w:sz w:val="16"/>
              </w:rPr>
            </w:pPr>
            <w:r>
              <w:rPr>
                <w:rFonts w:ascii="Arial Narrow" w:hAnsi="Arial Narrow"/>
                <w:sz w:val="16"/>
              </w:rPr>
              <w:t>M3</w:t>
            </w:r>
          </w:p>
        </w:tc>
        <w:tc>
          <w:tcPr>
            <w:tcW w:w="781" w:type="dxa"/>
            <w:tcBorders>
              <w:top w:val="single" w:sz="4" w:space="0" w:color="auto"/>
              <w:left w:val="nil"/>
              <w:bottom w:val="single" w:sz="4" w:space="0" w:color="auto"/>
              <w:right w:val="single" w:sz="4" w:space="0" w:color="auto"/>
            </w:tcBorders>
            <w:vAlign w:val="center"/>
            <w:hideMark/>
          </w:tcPr>
          <w:p w14:paraId="14EB7951" w14:textId="77777777" w:rsidR="00CB0B38" w:rsidRDefault="00CB0B38" w:rsidP="0047432B">
            <w:pPr>
              <w:spacing w:after="0" w:line="240" w:lineRule="auto"/>
              <w:jc w:val="right"/>
              <w:rPr>
                <w:rFonts w:ascii="Arial Narrow" w:hAnsi="Arial Narrow"/>
                <w:sz w:val="16"/>
              </w:rPr>
            </w:pPr>
            <w:r>
              <w:rPr>
                <w:rFonts w:ascii="Arial Narrow" w:hAnsi="Arial Narrow"/>
                <w:sz w:val="16"/>
              </w:rPr>
              <w:t>27.745,00</w:t>
            </w:r>
          </w:p>
        </w:tc>
        <w:tc>
          <w:tcPr>
            <w:tcW w:w="888" w:type="dxa"/>
            <w:tcBorders>
              <w:top w:val="single" w:sz="4" w:space="0" w:color="auto"/>
              <w:left w:val="nil"/>
              <w:bottom w:val="single" w:sz="4" w:space="0" w:color="auto"/>
              <w:right w:val="single" w:sz="4" w:space="0" w:color="auto"/>
            </w:tcBorders>
            <w:vAlign w:val="center"/>
            <w:hideMark/>
          </w:tcPr>
          <w:p w14:paraId="2899E83A"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$ 29.781,00 </w:t>
            </w:r>
          </w:p>
        </w:tc>
        <w:tc>
          <w:tcPr>
            <w:tcW w:w="1564" w:type="dxa"/>
            <w:tcBorders>
              <w:top w:val="single" w:sz="4" w:space="0" w:color="auto"/>
              <w:left w:val="nil"/>
              <w:bottom w:val="single" w:sz="4" w:space="0" w:color="auto"/>
              <w:right w:val="single" w:sz="4" w:space="0" w:color="auto"/>
            </w:tcBorders>
            <w:vAlign w:val="center"/>
            <w:hideMark/>
          </w:tcPr>
          <w:p w14:paraId="336EBDB5"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$ 826.273.845,00 </w:t>
            </w:r>
          </w:p>
        </w:tc>
      </w:tr>
      <w:tr w:rsidR="00CB0B38" w14:paraId="0925FC8F" w14:textId="77777777" w:rsidTr="00CB0B38">
        <w:trPr>
          <w:trHeight w:val="20"/>
        </w:trPr>
        <w:tc>
          <w:tcPr>
            <w:tcW w:w="332" w:type="dxa"/>
            <w:tcBorders>
              <w:top w:val="single" w:sz="4" w:space="0" w:color="auto"/>
              <w:left w:val="single" w:sz="4" w:space="0" w:color="auto"/>
              <w:bottom w:val="single" w:sz="4" w:space="0" w:color="auto"/>
              <w:right w:val="single" w:sz="4" w:space="0" w:color="auto"/>
            </w:tcBorders>
            <w:noWrap/>
            <w:vAlign w:val="center"/>
            <w:hideMark/>
          </w:tcPr>
          <w:p w14:paraId="0A8E1BC3" w14:textId="77777777" w:rsidR="00CB0B38" w:rsidRDefault="00CB0B38" w:rsidP="0047432B">
            <w:pPr>
              <w:spacing w:after="0" w:line="240" w:lineRule="auto"/>
              <w:jc w:val="center"/>
              <w:rPr>
                <w:rFonts w:ascii="Arial Narrow" w:hAnsi="Arial Narrow"/>
                <w:color w:val="0000FF"/>
                <w:sz w:val="16"/>
              </w:rPr>
            </w:pPr>
            <w:r>
              <w:rPr>
                <w:rFonts w:ascii="Arial Narrow" w:hAnsi="Arial Narrow"/>
                <w:color w:val="0000FF"/>
                <w:sz w:val="16"/>
              </w:rPr>
              <w:t>4</w:t>
            </w:r>
          </w:p>
        </w:tc>
        <w:tc>
          <w:tcPr>
            <w:tcW w:w="446" w:type="dxa"/>
            <w:tcBorders>
              <w:top w:val="single" w:sz="4" w:space="0" w:color="auto"/>
              <w:left w:val="nil"/>
              <w:bottom w:val="single" w:sz="4" w:space="0" w:color="auto"/>
              <w:right w:val="single" w:sz="4" w:space="0" w:color="auto"/>
            </w:tcBorders>
            <w:vAlign w:val="center"/>
            <w:hideMark/>
          </w:tcPr>
          <w:p w14:paraId="08CBB8C6" w14:textId="77777777" w:rsidR="00CB0B38" w:rsidRDefault="00CB0B38" w:rsidP="0047432B">
            <w:pPr>
              <w:spacing w:after="0" w:line="240" w:lineRule="auto"/>
              <w:rPr>
                <w:rFonts w:ascii="Arial Narrow" w:hAnsi="Arial Narrow"/>
                <w:sz w:val="16"/>
              </w:rPr>
            </w:pPr>
            <w:r>
              <w:rPr>
                <w:rFonts w:ascii="Arial Narrow" w:hAnsi="Arial Narrow"/>
                <w:sz w:val="16"/>
              </w:rPr>
              <w:t>3.2</w:t>
            </w:r>
          </w:p>
        </w:tc>
        <w:tc>
          <w:tcPr>
            <w:tcW w:w="567" w:type="dxa"/>
            <w:tcBorders>
              <w:top w:val="single" w:sz="4" w:space="0" w:color="auto"/>
              <w:left w:val="nil"/>
              <w:bottom w:val="single" w:sz="4" w:space="0" w:color="auto"/>
              <w:right w:val="single" w:sz="4" w:space="0" w:color="auto"/>
            </w:tcBorders>
            <w:vAlign w:val="center"/>
            <w:hideMark/>
          </w:tcPr>
          <w:p w14:paraId="0A7C2880" w14:textId="77777777" w:rsidR="00CB0B38" w:rsidRDefault="00CB0B38" w:rsidP="0047432B">
            <w:pPr>
              <w:spacing w:after="0" w:line="240" w:lineRule="auto"/>
              <w:rPr>
                <w:rFonts w:ascii="Arial Narrow" w:hAnsi="Arial Narrow"/>
                <w:sz w:val="16"/>
              </w:rPr>
            </w:pPr>
            <w:r>
              <w:rPr>
                <w:rFonts w:ascii="Arial Narrow" w:hAnsi="Arial Narrow"/>
                <w:sz w:val="16"/>
              </w:rPr>
              <w:t>320.1</w:t>
            </w:r>
          </w:p>
        </w:tc>
        <w:tc>
          <w:tcPr>
            <w:tcW w:w="4161" w:type="dxa"/>
            <w:tcBorders>
              <w:top w:val="single" w:sz="4" w:space="0" w:color="auto"/>
              <w:left w:val="nil"/>
              <w:bottom w:val="single" w:sz="4" w:space="0" w:color="auto"/>
              <w:right w:val="single" w:sz="4" w:space="0" w:color="auto"/>
            </w:tcBorders>
            <w:vAlign w:val="center"/>
            <w:hideMark/>
          </w:tcPr>
          <w:p w14:paraId="582A5C30" w14:textId="77777777" w:rsidR="00CB0B38" w:rsidRDefault="00CB0B38" w:rsidP="0047432B">
            <w:pPr>
              <w:spacing w:after="0" w:line="240" w:lineRule="auto"/>
              <w:rPr>
                <w:rFonts w:ascii="Arial Narrow" w:hAnsi="Arial Narrow"/>
                <w:sz w:val="16"/>
              </w:rPr>
            </w:pPr>
            <w:r>
              <w:rPr>
                <w:rFonts w:ascii="Arial Narrow" w:hAnsi="Arial Narrow"/>
                <w:sz w:val="16"/>
              </w:rPr>
              <w:t>SUBBASE GRANULAR</w:t>
            </w:r>
          </w:p>
        </w:tc>
        <w:tc>
          <w:tcPr>
            <w:tcW w:w="493" w:type="dxa"/>
            <w:tcBorders>
              <w:top w:val="single" w:sz="4" w:space="0" w:color="auto"/>
              <w:left w:val="nil"/>
              <w:bottom w:val="single" w:sz="4" w:space="0" w:color="auto"/>
              <w:right w:val="single" w:sz="4" w:space="0" w:color="auto"/>
            </w:tcBorders>
            <w:vAlign w:val="center"/>
            <w:hideMark/>
          </w:tcPr>
          <w:p w14:paraId="6C1F8549" w14:textId="77777777" w:rsidR="00CB0B38" w:rsidRDefault="00CB0B38" w:rsidP="0047432B">
            <w:pPr>
              <w:spacing w:after="0" w:line="240" w:lineRule="auto"/>
              <w:jc w:val="center"/>
              <w:rPr>
                <w:rFonts w:ascii="Arial Narrow" w:hAnsi="Arial Narrow"/>
                <w:sz w:val="16"/>
              </w:rPr>
            </w:pPr>
            <w:r>
              <w:rPr>
                <w:rFonts w:ascii="Arial Narrow" w:hAnsi="Arial Narrow"/>
                <w:sz w:val="16"/>
              </w:rPr>
              <w:t>M3</w:t>
            </w:r>
          </w:p>
        </w:tc>
        <w:tc>
          <w:tcPr>
            <w:tcW w:w="781" w:type="dxa"/>
            <w:tcBorders>
              <w:top w:val="single" w:sz="4" w:space="0" w:color="auto"/>
              <w:left w:val="nil"/>
              <w:bottom w:val="single" w:sz="4" w:space="0" w:color="auto"/>
              <w:right w:val="single" w:sz="4" w:space="0" w:color="auto"/>
            </w:tcBorders>
            <w:vAlign w:val="center"/>
            <w:hideMark/>
          </w:tcPr>
          <w:p w14:paraId="10493849" w14:textId="77777777" w:rsidR="00CB0B38" w:rsidRDefault="00CB0B38" w:rsidP="0047432B">
            <w:pPr>
              <w:spacing w:after="0" w:line="240" w:lineRule="auto"/>
              <w:jc w:val="right"/>
              <w:rPr>
                <w:rFonts w:ascii="Arial Narrow" w:hAnsi="Arial Narrow"/>
                <w:sz w:val="16"/>
              </w:rPr>
            </w:pPr>
            <w:r>
              <w:rPr>
                <w:rFonts w:ascii="Arial Narrow" w:hAnsi="Arial Narrow"/>
                <w:sz w:val="16"/>
              </w:rPr>
              <w:t>7.927,00</w:t>
            </w:r>
          </w:p>
        </w:tc>
        <w:tc>
          <w:tcPr>
            <w:tcW w:w="888" w:type="dxa"/>
            <w:tcBorders>
              <w:top w:val="single" w:sz="4" w:space="0" w:color="auto"/>
              <w:left w:val="nil"/>
              <w:bottom w:val="single" w:sz="4" w:space="0" w:color="auto"/>
              <w:right w:val="single" w:sz="4" w:space="0" w:color="auto"/>
            </w:tcBorders>
            <w:vAlign w:val="center"/>
            <w:hideMark/>
          </w:tcPr>
          <w:p w14:paraId="6400F83F"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$ 224.642,00 </w:t>
            </w:r>
          </w:p>
        </w:tc>
        <w:tc>
          <w:tcPr>
            <w:tcW w:w="1564" w:type="dxa"/>
            <w:tcBorders>
              <w:top w:val="single" w:sz="4" w:space="0" w:color="auto"/>
              <w:left w:val="nil"/>
              <w:bottom w:val="single" w:sz="4" w:space="0" w:color="auto"/>
              <w:right w:val="single" w:sz="4" w:space="0" w:color="auto"/>
            </w:tcBorders>
            <w:vAlign w:val="center"/>
            <w:hideMark/>
          </w:tcPr>
          <w:p w14:paraId="14407DC7"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$ 1.780.737.134,00 </w:t>
            </w:r>
          </w:p>
        </w:tc>
      </w:tr>
      <w:tr w:rsidR="00CB0B38" w14:paraId="249ADA58" w14:textId="77777777" w:rsidTr="00CB0B38">
        <w:trPr>
          <w:trHeight w:val="20"/>
        </w:trPr>
        <w:tc>
          <w:tcPr>
            <w:tcW w:w="332" w:type="dxa"/>
            <w:tcBorders>
              <w:top w:val="single" w:sz="4" w:space="0" w:color="auto"/>
              <w:left w:val="single" w:sz="4" w:space="0" w:color="auto"/>
              <w:bottom w:val="single" w:sz="4" w:space="0" w:color="auto"/>
              <w:right w:val="single" w:sz="4" w:space="0" w:color="auto"/>
            </w:tcBorders>
            <w:noWrap/>
            <w:vAlign w:val="center"/>
            <w:hideMark/>
          </w:tcPr>
          <w:p w14:paraId="1156B572" w14:textId="77777777" w:rsidR="00CB0B38" w:rsidRDefault="00CB0B38" w:rsidP="0047432B">
            <w:pPr>
              <w:spacing w:after="0" w:line="240" w:lineRule="auto"/>
              <w:jc w:val="center"/>
              <w:rPr>
                <w:rFonts w:ascii="Arial Narrow" w:hAnsi="Arial Narrow"/>
                <w:color w:val="0000FF"/>
                <w:sz w:val="16"/>
              </w:rPr>
            </w:pPr>
            <w:r>
              <w:rPr>
                <w:rFonts w:ascii="Arial Narrow" w:hAnsi="Arial Narrow"/>
                <w:color w:val="0000FF"/>
                <w:sz w:val="16"/>
              </w:rPr>
              <w:t>5</w:t>
            </w:r>
          </w:p>
        </w:tc>
        <w:tc>
          <w:tcPr>
            <w:tcW w:w="446" w:type="dxa"/>
            <w:tcBorders>
              <w:top w:val="single" w:sz="4" w:space="0" w:color="auto"/>
              <w:left w:val="nil"/>
              <w:bottom w:val="single" w:sz="4" w:space="0" w:color="auto"/>
              <w:right w:val="single" w:sz="4" w:space="0" w:color="auto"/>
            </w:tcBorders>
            <w:vAlign w:val="center"/>
            <w:hideMark/>
          </w:tcPr>
          <w:p w14:paraId="467B926E" w14:textId="77777777" w:rsidR="00CB0B38" w:rsidRDefault="00CB0B38" w:rsidP="0047432B">
            <w:pPr>
              <w:spacing w:after="0" w:line="240" w:lineRule="auto"/>
              <w:rPr>
                <w:rFonts w:ascii="Arial Narrow" w:hAnsi="Arial Narrow"/>
                <w:sz w:val="16"/>
              </w:rPr>
            </w:pPr>
            <w:r>
              <w:rPr>
                <w:rFonts w:ascii="Arial Narrow" w:hAnsi="Arial Narrow"/>
                <w:sz w:val="16"/>
              </w:rPr>
              <w:t>3.3</w:t>
            </w:r>
          </w:p>
        </w:tc>
        <w:tc>
          <w:tcPr>
            <w:tcW w:w="567" w:type="dxa"/>
            <w:tcBorders>
              <w:top w:val="single" w:sz="4" w:space="0" w:color="auto"/>
              <w:left w:val="nil"/>
              <w:bottom w:val="single" w:sz="4" w:space="0" w:color="auto"/>
              <w:right w:val="single" w:sz="4" w:space="0" w:color="auto"/>
            </w:tcBorders>
            <w:vAlign w:val="center"/>
            <w:hideMark/>
          </w:tcPr>
          <w:p w14:paraId="0DAD72C3" w14:textId="77777777" w:rsidR="00CB0B38" w:rsidRDefault="00CB0B38" w:rsidP="0047432B">
            <w:pPr>
              <w:spacing w:after="0" w:line="240" w:lineRule="auto"/>
              <w:rPr>
                <w:rFonts w:ascii="Arial Narrow" w:hAnsi="Arial Narrow"/>
                <w:sz w:val="16"/>
              </w:rPr>
            </w:pPr>
            <w:r>
              <w:rPr>
                <w:rFonts w:ascii="Arial Narrow" w:hAnsi="Arial Narrow"/>
                <w:sz w:val="16"/>
              </w:rPr>
              <w:t>330.1</w:t>
            </w:r>
          </w:p>
        </w:tc>
        <w:tc>
          <w:tcPr>
            <w:tcW w:w="4161" w:type="dxa"/>
            <w:tcBorders>
              <w:top w:val="single" w:sz="4" w:space="0" w:color="auto"/>
              <w:left w:val="nil"/>
              <w:bottom w:val="single" w:sz="4" w:space="0" w:color="auto"/>
              <w:right w:val="single" w:sz="4" w:space="0" w:color="auto"/>
            </w:tcBorders>
            <w:vAlign w:val="center"/>
            <w:hideMark/>
          </w:tcPr>
          <w:p w14:paraId="52184C6D" w14:textId="77777777" w:rsidR="00CB0B38" w:rsidRDefault="00CB0B38" w:rsidP="0047432B">
            <w:pPr>
              <w:spacing w:after="0" w:line="240" w:lineRule="auto"/>
              <w:rPr>
                <w:rFonts w:ascii="Arial Narrow" w:hAnsi="Arial Narrow"/>
                <w:sz w:val="16"/>
              </w:rPr>
            </w:pPr>
            <w:r>
              <w:rPr>
                <w:rFonts w:ascii="Arial Narrow" w:hAnsi="Arial Narrow"/>
                <w:sz w:val="16"/>
              </w:rPr>
              <w:t>BASE GRANULAR</w:t>
            </w:r>
          </w:p>
        </w:tc>
        <w:tc>
          <w:tcPr>
            <w:tcW w:w="493" w:type="dxa"/>
            <w:tcBorders>
              <w:top w:val="single" w:sz="4" w:space="0" w:color="auto"/>
              <w:left w:val="nil"/>
              <w:bottom w:val="single" w:sz="4" w:space="0" w:color="auto"/>
              <w:right w:val="single" w:sz="4" w:space="0" w:color="auto"/>
            </w:tcBorders>
            <w:vAlign w:val="center"/>
            <w:hideMark/>
          </w:tcPr>
          <w:p w14:paraId="0938C42C" w14:textId="77777777" w:rsidR="00CB0B38" w:rsidRDefault="00CB0B38" w:rsidP="0047432B">
            <w:pPr>
              <w:spacing w:after="0" w:line="240" w:lineRule="auto"/>
              <w:jc w:val="center"/>
              <w:rPr>
                <w:rFonts w:ascii="Arial Narrow" w:hAnsi="Arial Narrow"/>
                <w:sz w:val="16"/>
              </w:rPr>
            </w:pPr>
            <w:r>
              <w:rPr>
                <w:rFonts w:ascii="Arial Narrow" w:hAnsi="Arial Narrow"/>
                <w:sz w:val="16"/>
              </w:rPr>
              <w:t>M3</w:t>
            </w:r>
          </w:p>
        </w:tc>
        <w:tc>
          <w:tcPr>
            <w:tcW w:w="781" w:type="dxa"/>
            <w:tcBorders>
              <w:top w:val="single" w:sz="4" w:space="0" w:color="auto"/>
              <w:left w:val="nil"/>
              <w:bottom w:val="single" w:sz="4" w:space="0" w:color="auto"/>
              <w:right w:val="single" w:sz="4" w:space="0" w:color="auto"/>
            </w:tcBorders>
            <w:vAlign w:val="center"/>
            <w:hideMark/>
          </w:tcPr>
          <w:p w14:paraId="61CA85E7" w14:textId="77777777" w:rsidR="00CB0B38" w:rsidRDefault="00CB0B38" w:rsidP="0047432B">
            <w:pPr>
              <w:spacing w:after="0" w:line="240" w:lineRule="auto"/>
              <w:jc w:val="right"/>
              <w:rPr>
                <w:rFonts w:ascii="Arial Narrow" w:hAnsi="Arial Narrow"/>
                <w:sz w:val="16"/>
              </w:rPr>
            </w:pPr>
            <w:r>
              <w:rPr>
                <w:rFonts w:ascii="Arial Narrow" w:hAnsi="Arial Narrow"/>
                <w:sz w:val="16"/>
              </w:rPr>
              <w:t>5.663,00</w:t>
            </w:r>
          </w:p>
        </w:tc>
        <w:tc>
          <w:tcPr>
            <w:tcW w:w="888" w:type="dxa"/>
            <w:tcBorders>
              <w:top w:val="single" w:sz="4" w:space="0" w:color="auto"/>
              <w:left w:val="nil"/>
              <w:bottom w:val="single" w:sz="4" w:space="0" w:color="auto"/>
              <w:right w:val="single" w:sz="4" w:space="0" w:color="auto"/>
            </w:tcBorders>
            <w:vAlign w:val="center"/>
            <w:hideMark/>
          </w:tcPr>
          <w:p w14:paraId="317FD86B"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$ 258.499,00 </w:t>
            </w:r>
          </w:p>
        </w:tc>
        <w:tc>
          <w:tcPr>
            <w:tcW w:w="1564" w:type="dxa"/>
            <w:tcBorders>
              <w:top w:val="single" w:sz="4" w:space="0" w:color="auto"/>
              <w:left w:val="nil"/>
              <w:bottom w:val="single" w:sz="4" w:space="0" w:color="auto"/>
              <w:right w:val="single" w:sz="4" w:space="0" w:color="auto"/>
            </w:tcBorders>
            <w:vAlign w:val="center"/>
            <w:hideMark/>
          </w:tcPr>
          <w:p w14:paraId="109E511F"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$ 1.463.879.837,00 </w:t>
            </w:r>
          </w:p>
        </w:tc>
      </w:tr>
      <w:tr w:rsidR="00CB0B38" w14:paraId="5A14C0B3" w14:textId="77777777" w:rsidTr="00CB0B38">
        <w:trPr>
          <w:trHeight w:val="20"/>
        </w:trPr>
        <w:tc>
          <w:tcPr>
            <w:tcW w:w="332" w:type="dxa"/>
            <w:tcBorders>
              <w:top w:val="single" w:sz="4" w:space="0" w:color="auto"/>
              <w:left w:val="single" w:sz="4" w:space="0" w:color="auto"/>
              <w:bottom w:val="single" w:sz="4" w:space="0" w:color="auto"/>
              <w:right w:val="single" w:sz="4" w:space="0" w:color="auto"/>
            </w:tcBorders>
            <w:noWrap/>
            <w:vAlign w:val="center"/>
            <w:hideMark/>
          </w:tcPr>
          <w:p w14:paraId="63B731C4" w14:textId="77777777" w:rsidR="00CB0B38" w:rsidRDefault="00CB0B38" w:rsidP="0047432B">
            <w:pPr>
              <w:spacing w:after="0" w:line="240" w:lineRule="auto"/>
              <w:jc w:val="center"/>
              <w:rPr>
                <w:rFonts w:ascii="Arial Narrow" w:hAnsi="Arial Narrow"/>
                <w:color w:val="0000FF"/>
                <w:sz w:val="16"/>
              </w:rPr>
            </w:pPr>
            <w:r>
              <w:rPr>
                <w:rFonts w:ascii="Arial Narrow" w:hAnsi="Arial Narrow"/>
                <w:color w:val="0000FF"/>
                <w:sz w:val="16"/>
              </w:rPr>
              <w:t>6</w:t>
            </w:r>
          </w:p>
        </w:tc>
        <w:tc>
          <w:tcPr>
            <w:tcW w:w="446" w:type="dxa"/>
            <w:tcBorders>
              <w:top w:val="single" w:sz="4" w:space="0" w:color="auto"/>
              <w:left w:val="nil"/>
              <w:bottom w:val="single" w:sz="4" w:space="0" w:color="auto"/>
              <w:right w:val="single" w:sz="4" w:space="0" w:color="auto"/>
            </w:tcBorders>
            <w:vAlign w:val="center"/>
            <w:hideMark/>
          </w:tcPr>
          <w:p w14:paraId="05FD1734" w14:textId="77777777" w:rsidR="00CB0B38" w:rsidRDefault="00CB0B38" w:rsidP="0047432B">
            <w:pPr>
              <w:spacing w:after="0" w:line="240" w:lineRule="auto"/>
              <w:rPr>
                <w:rFonts w:ascii="Arial Narrow" w:hAnsi="Arial Narrow"/>
                <w:sz w:val="16"/>
              </w:rPr>
            </w:pPr>
            <w:r>
              <w:rPr>
                <w:rFonts w:ascii="Arial Narrow" w:hAnsi="Arial Narrow"/>
                <w:sz w:val="16"/>
              </w:rPr>
              <w:t>3.5</w:t>
            </w:r>
          </w:p>
        </w:tc>
        <w:tc>
          <w:tcPr>
            <w:tcW w:w="567" w:type="dxa"/>
            <w:tcBorders>
              <w:top w:val="single" w:sz="4" w:space="0" w:color="auto"/>
              <w:left w:val="nil"/>
              <w:bottom w:val="single" w:sz="4" w:space="0" w:color="auto"/>
              <w:right w:val="single" w:sz="4" w:space="0" w:color="auto"/>
            </w:tcBorders>
            <w:vAlign w:val="center"/>
            <w:hideMark/>
          </w:tcPr>
          <w:p w14:paraId="596FE80D" w14:textId="77777777" w:rsidR="00CB0B38" w:rsidRDefault="00CB0B38" w:rsidP="0047432B">
            <w:pPr>
              <w:spacing w:after="0" w:line="240" w:lineRule="auto"/>
              <w:rPr>
                <w:rFonts w:ascii="Arial Narrow" w:hAnsi="Arial Narrow"/>
                <w:sz w:val="16"/>
              </w:rPr>
            </w:pPr>
            <w:r>
              <w:rPr>
                <w:rFonts w:ascii="Arial Narrow" w:hAnsi="Arial Narrow"/>
                <w:sz w:val="16"/>
              </w:rPr>
              <w:t>420.1</w:t>
            </w:r>
          </w:p>
        </w:tc>
        <w:tc>
          <w:tcPr>
            <w:tcW w:w="4161" w:type="dxa"/>
            <w:tcBorders>
              <w:top w:val="single" w:sz="4" w:space="0" w:color="auto"/>
              <w:left w:val="nil"/>
              <w:bottom w:val="single" w:sz="4" w:space="0" w:color="auto"/>
              <w:right w:val="single" w:sz="4" w:space="0" w:color="auto"/>
            </w:tcBorders>
            <w:vAlign w:val="center"/>
            <w:hideMark/>
          </w:tcPr>
          <w:p w14:paraId="35262379" w14:textId="77777777" w:rsidR="00CB0B38" w:rsidRDefault="00CB0B38" w:rsidP="0047432B">
            <w:pPr>
              <w:spacing w:after="0" w:line="240" w:lineRule="auto"/>
              <w:rPr>
                <w:rFonts w:ascii="Arial Narrow" w:hAnsi="Arial Narrow"/>
                <w:sz w:val="16"/>
              </w:rPr>
            </w:pPr>
            <w:r>
              <w:rPr>
                <w:rFonts w:ascii="Arial Narrow" w:hAnsi="Arial Narrow"/>
                <w:sz w:val="16"/>
              </w:rPr>
              <w:t>RIEGO DE IMPRIMACIÓN</w:t>
            </w:r>
          </w:p>
        </w:tc>
        <w:tc>
          <w:tcPr>
            <w:tcW w:w="493" w:type="dxa"/>
            <w:tcBorders>
              <w:top w:val="single" w:sz="4" w:space="0" w:color="auto"/>
              <w:left w:val="nil"/>
              <w:bottom w:val="single" w:sz="4" w:space="0" w:color="auto"/>
              <w:right w:val="single" w:sz="4" w:space="0" w:color="auto"/>
            </w:tcBorders>
            <w:vAlign w:val="center"/>
            <w:hideMark/>
          </w:tcPr>
          <w:p w14:paraId="132BB040" w14:textId="77777777" w:rsidR="00CB0B38" w:rsidRDefault="00CB0B38" w:rsidP="0047432B">
            <w:pPr>
              <w:spacing w:after="0" w:line="240" w:lineRule="auto"/>
              <w:jc w:val="center"/>
              <w:rPr>
                <w:rFonts w:ascii="Arial Narrow" w:hAnsi="Arial Narrow"/>
                <w:sz w:val="16"/>
              </w:rPr>
            </w:pPr>
            <w:r>
              <w:rPr>
                <w:rFonts w:ascii="Arial Narrow" w:hAnsi="Arial Narrow"/>
                <w:sz w:val="16"/>
              </w:rPr>
              <w:t>M2</w:t>
            </w:r>
          </w:p>
        </w:tc>
        <w:tc>
          <w:tcPr>
            <w:tcW w:w="781" w:type="dxa"/>
            <w:tcBorders>
              <w:top w:val="single" w:sz="4" w:space="0" w:color="auto"/>
              <w:left w:val="nil"/>
              <w:bottom w:val="single" w:sz="4" w:space="0" w:color="auto"/>
              <w:right w:val="single" w:sz="4" w:space="0" w:color="auto"/>
            </w:tcBorders>
            <w:vAlign w:val="center"/>
            <w:hideMark/>
          </w:tcPr>
          <w:p w14:paraId="0E15522F" w14:textId="77777777" w:rsidR="00CB0B38" w:rsidRDefault="00CB0B38" w:rsidP="0047432B">
            <w:pPr>
              <w:spacing w:after="0" w:line="240" w:lineRule="auto"/>
              <w:jc w:val="right"/>
              <w:rPr>
                <w:rFonts w:ascii="Arial Narrow" w:hAnsi="Arial Narrow"/>
                <w:sz w:val="16"/>
              </w:rPr>
            </w:pPr>
            <w:r>
              <w:rPr>
                <w:rFonts w:ascii="Arial Narrow" w:hAnsi="Arial Narrow"/>
                <w:sz w:val="16"/>
              </w:rPr>
              <w:t>28.311,00</w:t>
            </w:r>
          </w:p>
        </w:tc>
        <w:tc>
          <w:tcPr>
            <w:tcW w:w="888" w:type="dxa"/>
            <w:tcBorders>
              <w:top w:val="single" w:sz="4" w:space="0" w:color="auto"/>
              <w:left w:val="nil"/>
              <w:bottom w:val="single" w:sz="4" w:space="0" w:color="auto"/>
              <w:right w:val="single" w:sz="4" w:space="0" w:color="auto"/>
            </w:tcBorders>
            <w:vAlign w:val="center"/>
            <w:hideMark/>
          </w:tcPr>
          <w:p w14:paraId="62FE7AC3"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$ 6.386,00 </w:t>
            </w:r>
          </w:p>
        </w:tc>
        <w:tc>
          <w:tcPr>
            <w:tcW w:w="1564" w:type="dxa"/>
            <w:tcBorders>
              <w:top w:val="single" w:sz="4" w:space="0" w:color="auto"/>
              <w:left w:val="nil"/>
              <w:bottom w:val="single" w:sz="4" w:space="0" w:color="auto"/>
              <w:right w:val="single" w:sz="4" w:space="0" w:color="auto"/>
            </w:tcBorders>
            <w:vAlign w:val="center"/>
            <w:hideMark/>
          </w:tcPr>
          <w:p w14:paraId="57B872B0"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$ 180.794.046,00 </w:t>
            </w:r>
          </w:p>
        </w:tc>
      </w:tr>
      <w:tr w:rsidR="00CB0B38" w14:paraId="10C18C92" w14:textId="77777777" w:rsidTr="00CB0B38">
        <w:trPr>
          <w:trHeight w:val="20"/>
        </w:trPr>
        <w:tc>
          <w:tcPr>
            <w:tcW w:w="332" w:type="dxa"/>
            <w:tcBorders>
              <w:top w:val="single" w:sz="4" w:space="0" w:color="auto"/>
              <w:left w:val="single" w:sz="4" w:space="0" w:color="auto"/>
              <w:bottom w:val="single" w:sz="4" w:space="0" w:color="auto"/>
              <w:right w:val="single" w:sz="4" w:space="0" w:color="auto"/>
            </w:tcBorders>
            <w:noWrap/>
            <w:vAlign w:val="center"/>
            <w:hideMark/>
          </w:tcPr>
          <w:p w14:paraId="6931690B" w14:textId="77777777" w:rsidR="00CB0B38" w:rsidRDefault="00CB0B38" w:rsidP="0047432B">
            <w:pPr>
              <w:spacing w:after="0" w:line="240" w:lineRule="auto"/>
              <w:jc w:val="center"/>
              <w:rPr>
                <w:rFonts w:ascii="Arial Narrow" w:hAnsi="Arial Narrow"/>
                <w:color w:val="0000FF"/>
                <w:sz w:val="16"/>
              </w:rPr>
            </w:pPr>
            <w:r>
              <w:rPr>
                <w:rFonts w:ascii="Arial Narrow" w:hAnsi="Arial Narrow"/>
                <w:color w:val="0000FF"/>
                <w:sz w:val="16"/>
              </w:rPr>
              <w:t>7</w:t>
            </w:r>
          </w:p>
        </w:tc>
        <w:tc>
          <w:tcPr>
            <w:tcW w:w="446" w:type="dxa"/>
            <w:tcBorders>
              <w:top w:val="single" w:sz="4" w:space="0" w:color="auto"/>
              <w:left w:val="nil"/>
              <w:bottom w:val="single" w:sz="4" w:space="0" w:color="auto"/>
              <w:right w:val="single" w:sz="4" w:space="0" w:color="auto"/>
            </w:tcBorders>
            <w:vAlign w:val="center"/>
            <w:hideMark/>
          </w:tcPr>
          <w:p w14:paraId="2797B8EB" w14:textId="77777777" w:rsidR="00CB0B38" w:rsidRDefault="00CB0B38" w:rsidP="0047432B">
            <w:pPr>
              <w:spacing w:after="0" w:line="240" w:lineRule="auto"/>
              <w:rPr>
                <w:rFonts w:ascii="Arial Narrow" w:hAnsi="Arial Narrow"/>
                <w:sz w:val="16"/>
              </w:rPr>
            </w:pPr>
            <w:r>
              <w:rPr>
                <w:rFonts w:ascii="Arial Narrow" w:hAnsi="Arial Narrow"/>
                <w:sz w:val="16"/>
              </w:rPr>
              <w:t>3.6</w:t>
            </w:r>
          </w:p>
        </w:tc>
        <w:tc>
          <w:tcPr>
            <w:tcW w:w="567" w:type="dxa"/>
            <w:tcBorders>
              <w:top w:val="single" w:sz="4" w:space="0" w:color="auto"/>
              <w:left w:val="nil"/>
              <w:bottom w:val="single" w:sz="4" w:space="0" w:color="auto"/>
              <w:right w:val="single" w:sz="4" w:space="0" w:color="auto"/>
            </w:tcBorders>
            <w:vAlign w:val="center"/>
            <w:hideMark/>
          </w:tcPr>
          <w:p w14:paraId="029DD4C2" w14:textId="77777777" w:rsidR="00CB0B38" w:rsidRDefault="00CB0B38" w:rsidP="0047432B">
            <w:pPr>
              <w:spacing w:after="0" w:line="240" w:lineRule="auto"/>
              <w:rPr>
                <w:rFonts w:ascii="Arial Narrow" w:hAnsi="Arial Narrow"/>
                <w:sz w:val="16"/>
              </w:rPr>
            </w:pPr>
            <w:r>
              <w:rPr>
                <w:rFonts w:ascii="Arial Narrow" w:hAnsi="Arial Narrow"/>
                <w:sz w:val="16"/>
              </w:rPr>
              <w:t>421.1</w:t>
            </w:r>
          </w:p>
        </w:tc>
        <w:tc>
          <w:tcPr>
            <w:tcW w:w="4161" w:type="dxa"/>
            <w:tcBorders>
              <w:top w:val="single" w:sz="4" w:space="0" w:color="auto"/>
              <w:left w:val="nil"/>
              <w:bottom w:val="single" w:sz="4" w:space="0" w:color="auto"/>
              <w:right w:val="single" w:sz="4" w:space="0" w:color="auto"/>
            </w:tcBorders>
            <w:vAlign w:val="center"/>
            <w:hideMark/>
          </w:tcPr>
          <w:p w14:paraId="7BF7D197" w14:textId="77777777" w:rsidR="00CB0B38" w:rsidRDefault="00CB0B38" w:rsidP="0047432B">
            <w:pPr>
              <w:spacing w:after="0" w:line="240" w:lineRule="auto"/>
              <w:rPr>
                <w:rFonts w:ascii="Arial Narrow" w:hAnsi="Arial Narrow"/>
                <w:sz w:val="16"/>
              </w:rPr>
            </w:pPr>
            <w:r>
              <w:rPr>
                <w:rFonts w:ascii="Arial Narrow" w:hAnsi="Arial Narrow"/>
                <w:sz w:val="16"/>
              </w:rPr>
              <w:t>RIEGO DE LIGA CON EMULSIÓN ASFÁLTICA CRR-1</w:t>
            </w:r>
          </w:p>
        </w:tc>
        <w:tc>
          <w:tcPr>
            <w:tcW w:w="493" w:type="dxa"/>
            <w:tcBorders>
              <w:top w:val="single" w:sz="4" w:space="0" w:color="auto"/>
              <w:left w:val="nil"/>
              <w:bottom w:val="single" w:sz="4" w:space="0" w:color="auto"/>
              <w:right w:val="single" w:sz="4" w:space="0" w:color="auto"/>
            </w:tcBorders>
            <w:vAlign w:val="center"/>
            <w:hideMark/>
          </w:tcPr>
          <w:p w14:paraId="6D309A1F" w14:textId="77777777" w:rsidR="00CB0B38" w:rsidRDefault="00CB0B38" w:rsidP="0047432B">
            <w:pPr>
              <w:spacing w:after="0" w:line="240" w:lineRule="auto"/>
              <w:jc w:val="center"/>
              <w:rPr>
                <w:rFonts w:ascii="Arial Narrow" w:hAnsi="Arial Narrow"/>
                <w:sz w:val="16"/>
              </w:rPr>
            </w:pPr>
            <w:r>
              <w:rPr>
                <w:rFonts w:ascii="Arial Narrow" w:hAnsi="Arial Narrow"/>
                <w:sz w:val="16"/>
              </w:rPr>
              <w:t>M2</w:t>
            </w:r>
          </w:p>
        </w:tc>
        <w:tc>
          <w:tcPr>
            <w:tcW w:w="781" w:type="dxa"/>
            <w:tcBorders>
              <w:top w:val="single" w:sz="4" w:space="0" w:color="auto"/>
              <w:left w:val="nil"/>
              <w:bottom w:val="single" w:sz="4" w:space="0" w:color="auto"/>
              <w:right w:val="single" w:sz="4" w:space="0" w:color="auto"/>
            </w:tcBorders>
            <w:vAlign w:val="center"/>
            <w:hideMark/>
          </w:tcPr>
          <w:p w14:paraId="7C958960" w14:textId="77777777" w:rsidR="00CB0B38" w:rsidRDefault="00CB0B38" w:rsidP="0047432B">
            <w:pPr>
              <w:spacing w:after="0" w:line="240" w:lineRule="auto"/>
              <w:jc w:val="right"/>
              <w:rPr>
                <w:rFonts w:ascii="Arial Narrow" w:hAnsi="Arial Narrow"/>
                <w:sz w:val="16"/>
              </w:rPr>
            </w:pPr>
            <w:r>
              <w:rPr>
                <w:rFonts w:ascii="Arial Narrow" w:hAnsi="Arial Narrow"/>
                <w:sz w:val="16"/>
              </w:rPr>
              <w:t>28.311,00</w:t>
            </w:r>
          </w:p>
        </w:tc>
        <w:tc>
          <w:tcPr>
            <w:tcW w:w="888" w:type="dxa"/>
            <w:tcBorders>
              <w:top w:val="single" w:sz="4" w:space="0" w:color="auto"/>
              <w:left w:val="nil"/>
              <w:bottom w:val="single" w:sz="4" w:space="0" w:color="auto"/>
              <w:right w:val="single" w:sz="4" w:space="0" w:color="auto"/>
            </w:tcBorders>
            <w:vAlign w:val="center"/>
            <w:hideMark/>
          </w:tcPr>
          <w:p w14:paraId="0FC41A4B"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$ 3.115,00 </w:t>
            </w:r>
          </w:p>
        </w:tc>
        <w:tc>
          <w:tcPr>
            <w:tcW w:w="1564" w:type="dxa"/>
            <w:tcBorders>
              <w:top w:val="single" w:sz="4" w:space="0" w:color="auto"/>
              <w:left w:val="nil"/>
              <w:bottom w:val="single" w:sz="4" w:space="0" w:color="auto"/>
              <w:right w:val="single" w:sz="4" w:space="0" w:color="auto"/>
            </w:tcBorders>
            <w:vAlign w:val="center"/>
            <w:hideMark/>
          </w:tcPr>
          <w:p w14:paraId="713170CE"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$ 88.188.765,00 </w:t>
            </w:r>
          </w:p>
        </w:tc>
      </w:tr>
      <w:tr w:rsidR="00CB0B38" w14:paraId="780B0CC6" w14:textId="77777777" w:rsidTr="00CB0B38">
        <w:trPr>
          <w:trHeight w:val="20"/>
        </w:trPr>
        <w:tc>
          <w:tcPr>
            <w:tcW w:w="332" w:type="dxa"/>
            <w:tcBorders>
              <w:top w:val="single" w:sz="4" w:space="0" w:color="auto"/>
              <w:left w:val="single" w:sz="4" w:space="0" w:color="auto"/>
              <w:bottom w:val="single" w:sz="4" w:space="0" w:color="auto"/>
              <w:right w:val="single" w:sz="4" w:space="0" w:color="auto"/>
            </w:tcBorders>
            <w:noWrap/>
            <w:vAlign w:val="center"/>
            <w:hideMark/>
          </w:tcPr>
          <w:p w14:paraId="6C3A68B8" w14:textId="77777777" w:rsidR="00CB0B38" w:rsidRDefault="00CB0B38" w:rsidP="0047432B">
            <w:pPr>
              <w:spacing w:after="0" w:line="240" w:lineRule="auto"/>
              <w:jc w:val="center"/>
              <w:rPr>
                <w:rFonts w:ascii="Arial Narrow" w:hAnsi="Arial Narrow"/>
                <w:color w:val="0000FF"/>
                <w:sz w:val="16"/>
              </w:rPr>
            </w:pPr>
            <w:r>
              <w:rPr>
                <w:rFonts w:ascii="Arial Narrow" w:hAnsi="Arial Narrow"/>
                <w:color w:val="0000FF"/>
                <w:sz w:val="16"/>
              </w:rPr>
              <w:t>8</w:t>
            </w:r>
          </w:p>
        </w:tc>
        <w:tc>
          <w:tcPr>
            <w:tcW w:w="446" w:type="dxa"/>
            <w:tcBorders>
              <w:top w:val="single" w:sz="4" w:space="0" w:color="auto"/>
              <w:left w:val="nil"/>
              <w:bottom w:val="single" w:sz="4" w:space="0" w:color="auto"/>
              <w:right w:val="single" w:sz="4" w:space="0" w:color="auto"/>
            </w:tcBorders>
            <w:vAlign w:val="center"/>
            <w:hideMark/>
          </w:tcPr>
          <w:p w14:paraId="17D05714" w14:textId="77777777" w:rsidR="00CB0B38" w:rsidRDefault="00CB0B38" w:rsidP="0047432B">
            <w:pPr>
              <w:spacing w:after="0" w:line="240" w:lineRule="auto"/>
              <w:rPr>
                <w:rFonts w:ascii="Arial Narrow" w:hAnsi="Arial Narrow"/>
                <w:sz w:val="16"/>
              </w:rPr>
            </w:pPr>
            <w:r>
              <w:rPr>
                <w:rFonts w:ascii="Arial Narrow" w:hAnsi="Arial Narrow"/>
                <w:sz w:val="16"/>
              </w:rPr>
              <w:t>3.15</w:t>
            </w:r>
          </w:p>
        </w:tc>
        <w:tc>
          <w:tcPr>
            <w:tcW w:w="567" w:type="dxa"/>
            <w:tcBorders>
              <w:top w:val="single" w:sz="4" w:space="0" w:color="auto"/>
              <w:left w:val="nil"/>
              <w:bottom w:val="single" w:sz="4" w:space="0" w:color="auto"/>
              <w:right w:val="single" w:sz="4" w:space="0" w:color="auto"/>
            </w:tcBorders>
            <w:vAlign w:val="center"/>
            <w:hideMark/>
          </w:tcPr>
          <w:p w14:paraId="2EA95409" w14:textId="77777777" w:rsidR="00CB0B38" w:rsidRDefault="00CB0B38" w:rsidP="0047432B">
            <w:pPr>
              <w:spacing w:after="0" w:line="240" w:lineRule="auto"/>
              <w:rPr>
                <w:rFonts w:ascii="Arial Narrow" w:hAnsi="Arial Narrow"/>
                <w:sz w:val="16"/>
              </w:rPr>
            </w:pPr>
            <w:r>
              <w:rPr>
                <w:rFonts w:ascii="Arial Narrow" w:hAnsi="Arial Narrow"/>
                <w:sz w:val="16"/>
              </w:rPr>
              <w:t>311.1</w:t>
            </w:r>
          </w:p>
        </w:tc>
        <w:tc>
          <w:tcPr>
            <w:tcW w:w="4161" w:type="dxa"/>
            <w:tcBorders>
              <w:top w:val="single" w:sz="4" w:space="0" w:color="auto"/>
              <w:left w:val="nil"/>
              <w:bottom w:val="single" w:sz="4" w:space="0" w:color="auto"/>
              <w:right w:val="single" w:sz="4" w:space="0" w:color="auto"/>
            </w:tcBorders>
            <w:vAlign w:val="center"/>
            <w:hideMark/>
          </w:tcPr>
          <w:p w14:paraId="3109B8D5" w14:textId="77777777" w:rsidR="00CB0B38" w:rsidRDefault="00CB0B38" w:rsidP="0047432B">
            <w:pPr>
              <w:spacing w:after="0" w:line="240" w:lineRule="auto"/>
              <w:rPr>
                <w:rFonts w:ascii="Arial Narrow" w:hAnsi="Arial Narrow"/>
                <w:sz w:val="16"/>
              </w:rPr>
            </w:pPr>
            <w:r>
              <w:rPr>
                <w:rFonts w:ascii="Arial Narrow" w:hAnsi="Arial Narrow"/>
                <w:sz w:val="16"/>
              </w:rPr>
              <w:t>AFIRMADO</w:t>
            </w:r>
          </w:p>
        </w:tc>
        <w:tc>
          <w:tcPr>
            <w:tcW w:w="493" w:type="dxa"/>
            <w:tcBorders>
              <w:top w:val="single" w:sz="4" w:space="0" w:color="auto"/>
              <w:left w:val="nil"/>
              <w:bottom w:val="single" w:sz="4" w:space="0" w:color="auto"/>
              <w:right w:val="single" w:sz="4" w:space="0" w:color="auto"/>
            </w:tcBorders>
            <w:vAlign w:val="center"/>
            <w:hideMark/>
          </w:tcPr>
          <w:p w14:paraId="5D049BDE" w14:textId="77777777" w:rsidR="00CB0B38" w:rsidRDefault="00CB0B38" w:rsidP="0047432B">
            <w:pPr>
              <w:spacing w:after="0" w:line="240" w:lineRule="auto"/>
              <w:jc w:val="center"/>
              <w:rPr>
                <w:rFonts w:ascii="Arial Narrow" w:hAnsi="Arial Narrow"/>
                <w:sz w:val="16"/>
              </w:rPr>
            </w:pPr>
            <w:r>
              <w:rPr>
                <w:rFonts w:ascii="Arial Narrow" w:hAnsi="Arial Narrow"/>
                <w:sz w:val="16"/>
              </w:rPr>
              <w:t>M3</w:t>
            </w:r>
          </w:p>
        </w:tc>
        <w:tc>
          <w:tcPr>
            <w:tcW w:w="781" w:type="dxa"/>
            <w:tcBorders>
              <w:top w:val="single" w:sz="4" w:space="0" w:color="auto"/>
              <w:left w:val="nil"/>
              <w:bottom w:val="single" w:sz="4" w:space="0" w:color="auto"/>
              <w:right w:val="single" w:sz="4" w:space="0" w:color="auto"/>
            </w:tcBorders>
            <w:vAlign w:val="center"/>
            <w:hideMark/>
          </w:tcPr>
          <w:p w14:paraId="14DC8159" w14:textId="77777777" w:rsidR="00CB0B38" w:rsidRDefault="00CB0B38" w:rsidP="0047432B">
            <w:pPr>
              <w:spacing w:after="0" w:line="240" w:lineRule="auto"/>
              <w:jc w:val="right"/>
              <w:rPr>
                <w:rFonts w:ascii="Arial Narrow" w:hAnsi="Arial Narrow"/>
                <w:sz w:val="16"/>
              </w:rPr>
            </w:pPr>
            <w:r>
              <w:rPr>
                <w:rFonts w:ascii="Arial Narrow" w:hAnsi="Arial Narrow"/>
                <w:sz w:val="16"/>
              </w:rPr>
              <w:t>2.832,00</w:t>
            </w:r>
          </w:p>
        </w:tc>
        <w:tc>
          <w:tcPr>
            <w:tcW w:w="888" w:type="dxa"/>
            <w:tcBorders>
              <w:top w:val="single" w:sz="4" w:space="0" w:color="auto"/>
              <w:left w:val="nil"/>
              <w:bottom w:val="single" w:sz="4" w:space="0" w:color="auto"/>
              <w:right w:val="single" w:sz="4" w:space="0" w:color="auto"/>
            </w:tcBorders>
            <w:vAlign w:val="center"/>
            <w:hideMark/>
          </w:tcPr>
          <w:p w14:paraId="6A5AE3CF"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$ 96.943,00 </w:t>
            </w:r>
          </w:p>
        </w:tc>
        <w:tc>
          <w:tcPr>
            <w:tcW w:w="1564" w:type="dxa"/>
            <w:tcBorders>
              <w:top w:val="single" w:sz="4" w:space="0" w:color="auto"/>
              <w:left w:val="nil"/>
              <w:bottom w:val="single" w:sz="4" w:space="0" w:color="auto"/>
              <w:right w:val="single" w:sz="4" w:space="0" w:color="auto"/>
            </w:tcBorders>
            <w:vAlign w:val="center"/>
            <w:hideMark/>
          </w:tcPr>
          <w:p w14:paraId="3BE26A0B"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$ 274.542.576,00 </w:t>
            </w:r>
          </w:p>
        </w:tc>
      </w:tr>
      <w:tr w:rsidR="00CB0B38" w14:paraId="50E85178" w14:textId="77777777" w:rsidTr="00CB0B38">
        <w:trPr>
          <w:trHeight w:val="20"/>
        </w:trPr>
        <w:tc>
          <w:tcPr>
            <w:tcW w:w="332" w:type="dxa"/>
            <w:tcBorders>
              <w:top w:val="single" w:sz="4" w:space="0" w:color="auto"/>
              <w:left w:val="single" w:sz="4" w:space="0" w:color="auto"/>
              <w:bottom w:val="single" w:sz="4" w:space="0" w:color="auto"/>
              <w:right w:val="single" w:sz="4" w:space="0" w:color="auto"/>
            </w:tcBorders>
            <w:noWrap/>
            <w:vAlign w:val="center"/>
            <w:hideMark/>
          </w:tcPr>
          <w:p w14:paraId="5AF5ED88" w14:textId="77777777" w:rsidR="00CB0B38" w:rsidRDefault="00CB0B38" w:rsidP="0047432B">
            <w:pPr>
              <w:spacing w:after="0" w:line="240" w:lineRule="auto"/>
              <w:jc w:val="center"/>
              <w:rPr>
                <w:rFonts w:ascii="Arial Narrow" w:hAnsi="Arial Narrow"/>
                <w:color w:val="0000FF"/>
                <w:sz w:val="16"/>
              </w:rPr>
            </w:pPr>
            <w:r>
              <w:rPr>
                <w:rFonts w:ascii="Arial Narrow" w:hAnsi="Arial Narrow"/>
                <w:color w:val="0000FF"/>
                <w:sz w:val="16"/>
              </w:rPr>
              <w:t>9</w:t>
            </w:r>
          </w:p>
        </w:tc>
        <w:tc>
          <w:tcPr>
            <w:tcW w:w="446" w:type="dxa"/>
            <w:tcBorders>
              <w:top w:val="single" w:sz="4" w:space="0" w:color="auto"/>
              <w:left w:val="nil"/>
              <w:bottom w:val="single" w:sz="4" w:space="0" w:color="auto"/>
              <w:right w:val="single" w:sz="4" w:space="0" w:color="auto"/>
            </w:tcBorders>
            <w:vAlign w:val="center"/>
            <w:hideMark/>
          </w:tcPr>
          <w:p w14:paraId="27A65FF0" w14:textId="77777777" w:rsidR="00CB0B38" w:rsidRDefault="00CB0B38" w:rsidP="0047432B">
            <w:pPr>
              <w:spacing w:after="0" w:line="240" w:lineRule="auto"/>
              <w:rPr>
                <w:rFonts w:ascii="Arial Narrow" w:hAnsi="Arial Narrow"/>
                <w:sz w:val="16"/>
              </w:rPr>
            </w:pPr>
            <w:r>
              <w:rPr>
                <w:rFonts w:ascii="Arial Narrow" w:hAnsi="Arial Narrow"/>
                <w:sz w:val="16"/>
              </w:rPr>
              <w:t>3.22</w:t>
            </w:r>
          </w:p>
        </w:tc>
        <w:tc>
          <w:tcPr>
            <w:tcW w:w="567" w:type="dxa"/>
            <w:tcBorders>
              <w:top w:val="single" w:sz="4" w:space="0" w:color="auto"/>
              <w:left w:val="nil"/>
              <w:bottom w:val="single" w:sz="4" w:space="0" w:color="auto"/>
              <w:right w:val="single" w:sz="4" w:space="0" w:color="auto"/>
            </w:tcBorders>
            <w:vAlign w:val="center"/>
            <w:hideMark/>
          </w:tcPr>
          <w:p w14:paraId="34BB3262" w14:textId="77777777" w:rsidR="00CB0B38" w:rsidRDefault="00CB0B38" w:rsidP="0047432B">
            <w:pPr>
              <w:spacing w:after="0" w:line="240" w:lineRule="auto"/>
              <w:rPr>
                <w:rFonts w:ascii="Arial Narrow" w:hAnsi="Arial Narrow"/>
                <w:sz w:val="16"/>
              </w:rPr>
            </w:pPr>
            <w:r>
              <w:rPr>
                <w:rFonts w:ascii="Arial Narrow" w:hAnsi="Arial Narrow"/>
                <w:sz w:val="16"/>
              </w:rPr>
              <w:t>***</w:t>
            </w:r>
          </w:p>
        </w:tc>
        <w:tc>
          <w:tcPr>
            <w:tcW w:w="4161" w:type="dxa"/>
            <w:tcBorders>
              <w:top w:val="single" w:sz="4" w:space="0" w:color="auto"/>
              <w:left w:val="nil"/>
              <w:bottom w:val="single" w:sz="4" w:space="0" w:color="auto"/>
              <w:right w:val="single" w:sz="4" w:space="0" w:color="auto"/>
            </w:tcBorders>
            <w:vAlign w:val="center"/>
            <w:hideMark/>
          </w:tcPr>
          <w:p w14:paraId="0C88BC49" w14:textId="77777777" w:rsidR="00CB0B38" w:rsidRDefault="00CB0B38" w:rsidP="0047432B">
            <w:pPr>
              <w:spacing w:after="0" w:line="240" w:lineRule="auto"/>
              <w:rPr>
                <w:rFonts w:ascii="Arial Narrow" w:hAnsi="Arial Narrow"/>
                <w:sz w:val="16"/>
              </w:rPr>
            </w:pPr>
            <w:r>
              <w:rPr>
                <w:rFonts w:ascii="Arial Narrow" w:hAnsi="Arial Narrow"/>
                <w:sz w:val="16"/>
              </w:rPr>
              <w:t>RAJÓN PARA MEJORAMIENTO DE LA SUBRASANTE</w:t>
            </w:r>
          </w:p>
        </w:tc>
        <w:tc>
          <w:tcPr>
            <w:tcW w:w="493" w:type="dxa"/>
            <w:tcBorders>
              <w:top w:val="single" w:sz="4" w:space="0" w:color="auto"/>
              <w:left w:val="nil"/>
              <w:bottom w:val="single" w:sz="4" w:space="0" w:color="auto"/>
              <w:right w:val="single" w:sz="4" w:space="0" w:color="auto"/>
            </w:tcBorders>
            <w:vAlign w:val="center"/>
            <w:hideMark/>
          </w:tcPr>
          <w:p w14:paraId="74ABF876" w14:textId="77777777" w:rsidR="00CB0B38" w:rsidRDefault="00CB0B38" w:rsidP="0047432B">
            <w:pPr>
              <w:spacing w:after="0" w:line="240" w:lineRule="auto"/>
              <w:jc w:val="center"/>
              <w:rPr>
                <w:rFonts w:ascii="Arial Narrow" w:hAnsi="Arial Narrow"/>
                <w:sz w:val="16"/>
              </w:rPr>
            </w:pPr>
            <w:r>
              <w:rPr>
                <w:rFonts w:ascii="Arial Narrow" w:hAnsi="Arial Narrow"/>
                <w:sz w:val="16"/>
              </w:rPr>
              <w:t>M3</w:t>
            </w:r>
          </w:p>
        </w:tc>
        <w:tc>
          <w:tcPr>
            <w:tcW w:w="781" w:type="dxa"/>
            <w:tcBorders>
              <w:top w:val="single" w:sz="4" w:space="0" w:color="auto"/>
              <w:left w:val="nil"/>
              <w:bottom w:val="single" w:sz="4" w:space="0" w:color="auto"/>
              <w:right w:val="single" w:sz="4" w:space="0" w:color="auto"/>
            </w:tcBorders>
            <w:vAlign w:val="center"/>
            <w:hideMark/>
          </w:tcPr>
          <w:p w14:paraId="0467ACB3" w14:textId="77777777" w:rsidR="00CB0B38" w:rsidRDefault="00CB0B38" w:rsidP="0047432B">
            <w:pPr>
              <w:spacing w:after="0" w:line="240" w:lineRule="auto"/>
              <w:jc w:val="right"/>
              <w:rPr>
                <w:rFonts w:ascii="Arial Narrow" w:hAnsi="Arial Narrow"/>
                <w:sz w:val="16"/>
              </w:rPr>
            </w:pPr>
            <w:r>
              <w:rPr>
                <w:rFonts w:ascii="Arial Narrow" w:hAnsi="Arial Narrow"/>
                <w:sz w:val="16"/>
              </w:rPr>
              <w:t>8.494,00</w:t>
            </w:r>
          </w:p>
        </w:tc>
        <w:tc>
          <w:tcPr>
            <w:tcW w:w="888" w:type="dxa"/>
            <w:tcBorders>
              <w:top w:val="single" w:sz="4" w:space="0" w:color="auto"/>
              <w:left w:val="nil"/>
              <w:bottom w:val="single" w:sz="4" w:space="0" w:color="auto"/>
              <w:right w:val="single" w:sz="4" w:space="0" w:color="auto"/>
            </w:tcBorders>
            <w:vAlign w:val="center"/>
            <w:hideMark/>
          </w:tcPr>
          <w:p w14:paraId="1858FCD0"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$ 117.856,00 </w:t>
            </w:r>
          </w:p>
        </w:tc>
        <w:tc>
          <w:tcPr>
            <w:tcW w:w="1564" w:type="dxa"/>
            <w:tcBorders>
              <w:top w:val="single" w:sz="4" w:space="0" w:color="auto"/>
              <w:left w:val="nil"/>
              <w:bottom w:val="single" w:sz="4" w:space="0" w:color="auto"/>
              <w:right w:val="single" w:sz="4" w:space="0" w:color="auto"/>
            </w:tcBorders>
            <w:vAlign w:val="center"/>
            <w:hideMark/>
          </w:tcPr>
          <w:p w14:paraId="28E76A5E"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$ 1.001.068.864,00 </w:t>
            </w:r>
          </w:p>
        </w:tc>
      </w:tr>
      <w:tr w:rsidR="00CB0B38" w14:paraId="0F419552" w14:textId="77777777" w:rsidTr="00CB0B38">
        <w:trPr>
          <w:trHeight w:val="20"/>
        </w:trPr>
        <w:tc>
          <w:tcPr>
            <w:tcW w:w="332" w:type="dxa"/>
            <w:tcBorders>
              <w:top w:val="single" w:sz="4" w:space="0" w:color="auto"/>
              <w:left w:val="single" w:sz="4" w:space="0" w:color="auto"/>
              <w:bottom w:val="single" w:sz="4" w:space="0" w:color="auto"/>
              <w:right w:val="single" w:sz="4" w:space="0" w:color="auto"/>
            </w:tcBorders>
            <w:noWrap/>
            <w:vAlign w:val="center"/>
            <w:hideMark/>
          </w:tcPr>
          <w:p w14:paraId="7B8A40B5" w14:textId="77777777" w:rsidR="00CB0B38" w:rsidRDefault="00CB0B38" w:rsidP="0047432B">
            <w:pPr>
              <w:spacing w:after="0" w:line="240" w:lineRule="auto"/>
              <w:jc w:val="center"/>
              <w:rPr>
                <w:rFonts w:ascii="Arial Narrow" w:hAnsi="Arial Narrow"/>
                <w:color w:val="0000FF"/>
                <w:sz w:val="16"/>
              </w:rPr>
            </w:pPr>
            <w:r>
              <w:rPr>
                <w:rFonts w:ascii="Arial Narrow" w:hAnsi="Arial Narrow"/>
                <w:color w:val="0000FF"/>
                <w:sz w:val="16"/>
              </w:rPr>
              <w:lastRenderedPageBreak/>
              <w:t>10</w:t>
            </w:r>
          </w:p>
        </w:tc>
        <w:tc>
          <w:tcPr>
            <w:tcW w:w="446" w:type="dxa"/>
            <w:tcBorders>
              <w:top w:val="single" w:sz="4" w:space="0" w:color="auto"/>
              <w:left w:val="nil"/>
              <w:bottom w:val="single" w:sz="4" w:space="0" w:color="auto"/>
              <w:right w:val="single" w:sz="4" w:space="0" w:color="auto"/>
            </w:tcBorders>
            <w:vAlign w:val="center"/>
            <w:hideMark/>
          </w:tcPr>
          <w:p w14:paraId="01E150FA" w14:textId="77777777" w:rsidR="00CB0B38" w:rsidRDefault="00CB0B38" w:rsidP="0047432B">
            <w:pPr>
              <w:spacing w:after="0" w:line="240" w:lineRule="auto"/>
              <w:rPr>
                <w:rFonts w:ascii="Arial Narrow" w:hAnsi="Arial Narrow"/>
                <w:sz w:val="16"/>
              </w:rPr>
            </w:pPr>
            <w:r>
              <w:rPr>
                <w:rFonts w:ascii="Arial Narrow" w:hAnsi="Arial Narrow"/>
                <w:sz w:val="16"/>
              </w:rPr>
              <w:t>3.10</w:t>
            </w:r>
          </w:p>
        </w:tc>
        <w:tc>
          <w:tcPr>
            <w:tcW w:w="567" w:type="dxa"/>
            <w:tcBorders>
              <w:top w:val="single" w:sz="4" w:space="0" w:color="auto"/>
              <w:left w:val="nil"/>
              <w:bottom w:val="single" w:sz="4" w:space="0" w:color="auto"/>
              <w:right w:val="single" w:sz="4" w:space="0" w:color="auto"/>
            </w:tcBorders>
            <w:vAlign w:val="center"/>
            <w:hideMark/>
          </w:tcPr>
          <w:p w14:paraId="3BEC259E" w14:textId="77777777" w:rsidR="00CB0B38" w:rsidRDefault="00CB0B38" w:rsidP="0047432B">
            <w:pPr>
              <w:spacing w:after="0" w:line="240" w:lineRule="auto"/>
              <w:rPr>
                <w:rFonts w:ascii="Arial Narrow" w:hAnsi="Arial Narrow"/>
                <w:sz w:val="16"/>
              </w:rPr>
            </w:pPr>
            <w:r>
              <w:rPr>
                <w:rFonts w:ascii="Arial Narrow" w:hAnsi="Arial Narrow"/>
                <w:sz w:val="16"/>
              </w:rPr>
              <w:t>450.2 P</w:t>
            </w:r>
          </w:p>
        </w:tc>
        <w:tc>
          <w:tcPr>
            <w:tcW w:w="4161" w:type="dxa"/>
            <w:tcBorders>
              <w:top w:val="single" w:sz="4" w:space="0" w:color="auto"/>
              <w:left w:val="nil"/>
              <w:bottom w:val="single" w:sz="4" w:space="0" w:color="auto"/>
              <w:right w:val="single" w:sz="4" w:space="0" w:color="auto"/>
            </w:tcBorders>
            <w:vAlign w:val="center"/>
            <w:hideMark/>
          </w:tcPr>
          <w:p w14:paraId="6D6BEAFA" w14:textId="77777777" w:rsidR="00CB0B38" w:rsidRDefault="00CB0B38" w:rsidP="0047432B">
            <w:pPr>
              <w:spacing w:after="0" w:line="240" w:lineRule="auto"/>
              <w:rPr>
                <w:rFonts w:ascii="Arial Narrow" w:hAnsi="Arial Narrow"/>
                <w:sz w:val="16"/>
              </w:rPr>
            </w:pPr>
            <w:r>
              <w:rPr>
                <w:rFonts w:ascii="Arial Narrow" w:hAnsi="Arial Narrow"/>
                <w:sz w:val="16"/>
              </w:rPr>
              <w:t>MEZCLA DENSA EN CALIENTE TIPO MDC-19 (INCLUYE CEMENTO ASFÁLTICO)</w:t>
            </w:r>
          </w:p>
        </w:tc>
        <w:tc>
          <w:tcPr>
            <w:tcW w:w="493" w:type="dxa"/>
            <w:tcBorders>
              <w:top w:val="single" w:sz="4" w:space="0" w:color="auto"/>
              <w:left w:val="nil"/>
              <w:bottom w:val="single" w:sz="4" w:space="0" w:color="auto"/>
              <w:right w:val="single" w:sz="4" w:space="0" w:color="auto"/>
            </w:tcBorders>
            <w:vAlign w:val="center"/>
            <w:hideMark/>
          </w:tcPr>
          <w:p w14:paraId="60225BB9" w14:textId="77777777" w:rsidR="00CB0B38" w:rsidRDefault="00CB0B38" w:rsidP="0047432B">
            <w:pPr>
              <w:spacing w:after="0" w:line="240" w:lineRule="auto"/>
              <w:jc w:val="center"/>
              <w:rPr>
                <w:rFonts w:ascii="Arial Narrow" w:hAnsi="Arial Narrow"/>
                <w:sz w:val="16"/>
              </w:rPr>
            </w:pPr>
            <w:r>
              <w:rPr>
                <w:rFonts w:ascii="Arial Narrow" w:hAnsi="Arial Narrow"/>
                <w:sz w:val="16"/>
              </w:rPr>
              <w:t>M3</w:t>
            </w:r>
          </w:p>
        </w:tc>
        <w:tc>
          <w:tcPr>
            <w:tcW w:w="781" w:type="dxa"/>
            <w:tcBorders>
              <w:top w:val="single" w:sz="4" w:space="0" w:color="auto"/>
              <w:left w:val="nil"/>
              <w:bottom w:val="single" w:sz="4" w:space="0" w:color="auto"/>
              <w:right w:val="single" w:sz="4" w:space="0" w:color="auto"/>
            </w:tcBorders>
            <w:vAlign w:val="center"/>
            <w:hideMark/>
          </w:tcPr>
          <w:p w14:paraId="2125BF6C" w14:textId="77777777" w:rsidR="00CB0B38" w:rsidRDefault="00CB0B38" w:rsidP="0047432B">
            <w:pPr>
              <w:spacing w:after="0" w:line="240" w:lineRule="auto"/>
              <w:jc w:val="right"/>
              <w:rPr>
                <w:rFonts w:ascii="Arial Narrow" w:hAnsi="Arial Narrow"/>
                <w:sz w:val="16"/>
              </w:rPr>
            </w:pPr>
            <w:r>
              <w:rPr>
                <w:rFonts w:ascii="Arial Narrow" w:hAnsi="Arial Narrow"/>
                <w:sz w:val="16"/>
              </w:rPr>
              <w:t>2.862,00</w:t>
            </w:r>
          </w:p>
        </w:tc>
        <w:tc>
          <w:tcPr>
            <w:tcW w:w="888" w:type="dxa"/>
            <w:tcBorders>
              <w:top w:val="single" w:sz="4" w:space="0" w:color="auto"/>
              <w:left w:val="nil"/>
              <w:bottom w:val="single" w:sz="4" w:space="0" w:color="auto"/>
              <w:right w:val="single" w:sz="4" w:space="0" w:color="auto"/>
            </w:tcBorders>
            <w:vAlign w:val="center"/>
            <w:hideMark/>
          </w:tcPr>
          <w:p w14:paraId="402D4556"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$ 1.270.798,00 </w:t>
            </w:r>
          </w:p>
        </w:tc>
        <w:tc>
          <w:tcPr>
            <w:tcW w:w="1564" w:type="dxa"/>
            <w:tcBorders>
              <w:top w:val="single" w:sz="4" w:space="0" w:color="auto"/>
              <w:left w:val="nil"/>
              <w:bottom w:val="single" w:sz="4" w:space="0" w:color="auto"/>
              <w:right w:val="single" w:sz="4" w:space="0" w:color="auto"/>
            </w:tcBorders>
            <w:vAlign w:val="center"/>
            <w:hideMark/>
          </w:tcPr>
          <w:p w14:paraId="23C9C970"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$ 3.637.023.876,00 </w:t>
            </w:r>
          </w:p>
        </w:tc>
      </w:tr>
      <w:tr w:rsidR="00CB0B38" w14:paraId="342BD7F7" w14:textId="77777777" w:rsidTr="00CB0B38">
        <w:trPr>
          <w:trHeight w:val="20"/>
        </w:trPr>
        <w:tc>
          <w:tcPr>
            <w:tcW w:w="7668" w:type="dxa"/>
            <w:gridSpan w:val="7"/>
            <w:tcBorders>
              <w:top w:val="single" w:sz="4" w:space="0" w:color="auto"/>
              <w:left w:val="single" w:sz="4" w:space="0" w:color="auto"/>
              <w:bottom w:val="single" w:sz="4" w:space="0" w:color="auto"/>
              <w:right w:val="single" w:sz="4" w:space="0" w:color="auto"/>
            </w:tcBorders>
            <w:noWrap/>
            <w:vAlign w:val="center"/>
            <w:hideMark/>
          </w:tcPr>
          <w:p w14:paraId="620A3724" w14:textId="77777777" w:rsidR="00CB0B38" w:rsidRDefault="00CB0B38" w:rsidP="0047432B">
            <w:pPr>
              <w:spacing w:after="0" w:line="240" w:lineRule="auto"/>
              <w:rPr>
                <w:rFonts w:ascii="Arial Narrow" w:hAnsi="Arial Narrow"/>
                <w:sz w:val="16"/>
              </w:rPr>
            </w:pPr>
            <w:r>
              <w:rPr>
                <w:rFonts w:ascii="Arial Narrow" w:hAnsi="Arial Narrow"/>
                <w:sz w:val="16"/>
              </w:rPr>
              <w:t>Subtotal</w:t>
            </w:r>
          </w:p>
        </w:tc>
        <w:tc>
          <w:tcPr>
            <w:tcW w:w="1564" w:type="dxa"/>
            <w:tcBorders>
              <w:top w:val="single" w:sz="4" w:space="0" w:color="auto"/>
              <w:left w:val="single" w:sz="4" w:space="0" w:color="auto"/>
              <w:bottom w:val="single" w:sz="4" w:space="0" w:color="auto"/>
              <w:right w:val="single" w:sz="4" w:space="0" w:color="auto"/>
            </w:tcBorders>
            <w:noWrap/>
            <w:vAlign w:val="center"/>
            <w:hideMark/>
          </w:tcPr>
          <w:p w14:paraId="3CF23D70" w14:textId="77777777" w:rsidR="00CB0B38" w:rsidRDefault="00CB0B38" w:rsidP="0047432B">
            <w:pPr>
              <w:spacing w:after="0" w:line="240" w:lineRule="auto"/>
              <w:jc w:val="right"/>
              <w:rPr>
                <w:rFonts w:ascii="Arial Narrow" w:hAnsi="Arial Narrow"/>
                <w:b/>
                <w:sz w:val="16"/>
              </w:rPr>
            </w:pPr>
            <w:r>
              <w:rPr>
                <w:rFonts w:ascii="Arial Narrow" w:hAnsi="Arial Narrow"/>
                <w:b/>
                <w:sz w:val="16"/>
              </w:rPr>
              <w:t>$ 9.252.508.943,00</w:t>
            </w:r>
          </w:p>
        </w:tc>
      </w:tr>
      <w:tr w:rsidR="00CB0B38" w14:paraId="1FDBAEB9" w14:textId="77777777" w:rsidTr="00CB0B38">
        <w:trPr>
          <w:trHeight w:val="20"/>
        </w:trPr>
        <w:tc>
          <w:tcPr>
            <w:tcW w:w="9232" w:type="dxa"/>
            <w:gridSpan w:val="8"/>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108F640" w14:textId="77777777" w:rsidR="00CB0B38" w:rsidRDefault="00CB0B38" w:rsidP="0047432B">
            <w:pPr>
              <w:spacing w:after="0" w:line="240" w:lineRule="auto"/>
              <w:rPr>
                <w:rFonts w:ascii="Arial Narrow" w:hAnsi="Arial Narrow"/>
                <w:b/>
                <w:sz w:val="16"/>
              </w:rPr>
            </w:pPr>
            <w:r>
              <w:rPr>
                <w:rFonts w:ascii="Arial Narrow" w:hAnsi="Arial Narrow"/>
                <w:b/>
                <w:sz w:val="16"/>
              </w:rPr>
              <w:t>URBANISMO</w:t>
            </w:r>
          </w:p>
        </w:tc>
      </w:tr>
      <w:tr w:rsidR="00CB0B38" w14:paraId="1954ADF0" w14:textId="77777777" w:rsidTr="00CB0B38">
        <w:trPr>
          <w:trHeight w:val="20"/>
        </w:trPr>
        <w:tc>
          <w:tcPr>
            <w:tcW w:w="332" w:type="dxa"/>
            <w:tcBorders>
              <w:top w:val="single" w:sz="4" w:space="0" w:color="auto"/>
              <w:left w:val="single" w:sz="4" w:space="0" w:color="auto"/>
              <w:bottom w:val="single" w:sz="4" w:space="0" w:color="auto"/>
              <w:right w:val="single" w:sz="4" w:space="0" w:color="auto"/>
            </w:tcBorders>
            <w:noWrap/>
            <w:vAlign w:val="center"/>
            <w:hideMark/>
          </w:tcPr>
          <w:p w14:paraId="49CAAEE5" w14:textId="77777777" w:rsidR="00CB0B38" w:rsidRDefault="00CB0B38" w:rsidP="0047432B">
            <w:pPr>
              <w:spacing w:after="0" w:line="240" w:lineRule="auto"/>
              <w:jc w:val="center"/>
              <w:rPr>
                <w:rFonts w:ascii="Arial Narrow" w:hAnsi="Arial Narrow"/>
                <w:color w:val="0000FF"/>
                <w:sz w:val="16"/>
              </w:rPr>
            </w:pPr>
            <w:r>
              <w:rPr>
                <w:rFonts w:ascii="Arial Narrow" w:hAnsi="Arial Narrow"/>
                <w:color w:val="0000FF"/>
                <w:sz w:val="16"/>
              </w:rPr>
              <w:t>11</w:t>
            </w:r>
          </w:p>
        </w:tc>
        <w:tc>
          <w:tcPr>
            <w:tcW w:w="446" w:type="dxa"/>
            <w:tcBorders>
              <w:top w:val="single" w:sz="4" w:space="0" w:color="auto"/>
              <w:left w:val="nil"/>
              <w:bottom w:val="single" w:sz="4" w:space="0" w:color="auto"/>
              <w:right w:val="single" w:sz="4" w:space="0" w:color="auto"/>
            </w:tcBorders>
            <w:vAlign w:val="center"/>
            <w:hideMark/>
          </w:tcPr>
          <w:p w14:paraId="7FA4702A" w14:textId="77777777" w:rsidR="00CB0B38" w:rsidRDefault="00CB0B38" w:rsidP="0047432B">
            <w:pPr>
              <w:spacing w:after="0" w:line="240" w:lineRule="auto"/>
              <w:rPr>
                <w:rFonts w:ascii="Arial Narrow" w:hAnsi="Arial Narrow"/>
                <w:sz w:val="16"/>
              </w:rPr>
            </w:pPr>
            <w:r>
              <w:rPr>
                <w:rFonts w:ascii="Arial Narrow" w:hAnsi="Arial Narrow"/>
                <w:sz w:val="16"/>
              </w:rPr>
              <w:t>6.8</w:t>
            </w:r>
          </w:p>
        </w:tc>
        <w:tc>
          <w:tcPr>
            <w:tcW w:w="567" w:type="dxa"/>
            <w:tcBorders>
              <w:top w:val="single" w:sz="4" w:space="0" w:color="auto"/>
              <w:left w:val="nil"/>
              <w:bottom w:val="single" w:sz="4" w:space="0" w:color="auto"/>
              <w:right w:val="single" w:sz="4" w:space="0" w:color="auto"/>
            </w:tcBorders>
            <w:vAlign w:val="center"/>
          </w:tcPr>
          <w:p w14:paraId="626FE774" w14:textId="77777777" w:rsidR="00CB0B38" w:rsidRDefault="00CB0B38" w:rsidP="0047432B">
            <w:pPr>
              <w:spacing w:after="0" w:line="240" w:lineRule="auto"/>
              <w:rPr>
                <w:rFonts w:ascii="Arial Narrow" w:hAnsi="Arial Narrow"/>
                <w:sz w:val="16"/>
              </w:rPr>
            </w:pPr>
          </w:p>
        </w:tc>
        <w:tc>
          <w:tcPr>
            <w:tcW w:w="4161" w:type="dxa"/>
            <w:tcBorders>
              <w:top w:val="single" w:sz="4" w:space="0" w:color="auto"/>
              <w:left w:val="nil"/>
              <w:bottom w:val="single" w:sz="4" w:space="0" w:color="auto"/>
              <w:right w:val="single" w:sz="4" w:space="0" w:color="auto"/>
            </w:tcBorders>
            <w:vAlign w:val="center"/>
            <w:hideMark/>
          </w:tcPr>
          <w:p w14:paraId="7A0F3211" w14:textId="77777777" w:rsidR="00CB0B38" w:rsidRDefault="00CB0B38" w:rsidP="0047432B">
            <w:pPr>
              <w:spacing w:after="0" w:line="240" w:lineRule="auto"/>
              <w:rPr>
                <w:rFonts w:ascii="Arial Narrow" w:hAnsi="Arial Narrow"/>
                <w:sz w:val="16"/>
              </w:rPr>
            </w:pPr>
            <w:r>
              <w:rPr>
                <w:rFonts w:ascii="Arial Narrow" w:hAnsi="Arial Narrow"/>
                <w:sz w:val="16"/>
              </w:rPr>
              <w:t>BORDILLO PREFABRICADO A-80</w:t>
            </w:r>
          </w:p>
        </w:tc>
        <w:tc>
          <w:tcPr>
            <w:tcW w:w="493" w:type="dxa"/>
            <w:tcBorders>
              <w:top w:val="single" w:sz="4" w:space="0" w:color="auto"/>
              <w:left w:val="nil"/>
              <w:bottom w:val="single" w:sz="4" w:space="0" w:color="auto"/>
              <w:right w:val="single" w:sz="4" w:space="0" w:color="auto"/>
            </w:tcBorders>
            <w:vAlign w:val="center"/>
            <w:hideMark/>
          </w:tcPr>
          <w:p w14:paraId="3400A9B7" w14:textId="77777777" w:rsidR="00CB0B38" w:rsidRDefault="00CB0B38" w:rsidP="0047432B">
            <w:pPr>
              <w:spacing w:after="0" w:line="240" w:lineRule="auto"/>
              <w:jc w:val="center"/>
              <w:rPr>
                <w:rFonts w:ascii="Arial Narrow" w:hAnsi="Arial Narrow"/>
                <w:sz w:val="16"/>
              </w:rPr>
            </w:pPr>
            <w:r>
              <w:rPr>
                <w:rFonts w:ascii="Arial Narrow" w:hAnsi="Arial Narrow"/>
                <w:sz w:val="16"/>
              </w:rPr>
              <w:t>ML</w:t>
            </w:r>
          </w:p>
        </w:tc>
        <w:tc>
          <w:tcPr>
            <w:tcW w:w="781" w:type="dxa"/>
            <w:tcBorders>
              <w:top w:val="single" w:sz="4" w:space="0" w:color="auto"/>
              <w:left w:val="nil"/>
              <w:bottom w:val="single" w:sz="4" w:space="0" w:color="auto"/>
              <w:right w:val="single" w:sz="4" w:space="0" w:color="auto"/>
            </w:tcBorders>
            <w:vAlign w:val="center"/>
            <w:hideMark/>
          </w:tcPr>
          <w:p w14:paraId="187BAEEB" w14:textId="77777777" w:rsidR="00CB0B38" w:rsidRDefault="00CB0B38" w:rsidP="0047432B">
            <w:pPr>
              <w:spacing w:after="0" w:line="240" w:lineRule="auto"/>
              <w:jc w:val="right"/>
              <w:rPr>
                <w:rFonts w:ascii="Arial Narrow" w:hAnsi="Arial Narrow"/>
                <w:sz w:val="16"/>
              </w:rPr>
            </w:pPr>
            <w:r>
              <w:rPr>
                <w:rFonts w:ascii="Arial Narrow" w:hAnsi="Arial Narrow"/>
                <w:sz w:val="16"/>
              </w:rPr>
              <w:t>6.497,00</w:t>
            </w:r>
          </w:p>
        </w:tc>
        <w:tc>
          <w:tcPr>
            <w:tcW w:w="888" w:type="dxa"/>
            <w:tcBorders>
              <w:top w:val="single" w:sz="4" w:space="0" w:color="auto"/>
              <w:left w:val="nil"/>
              <w:bottom w:val="single" w:sz="4" w:space="0" w:color="auto"/>
              <w:right w:val="single" w:sz="4" w:space="0" w:color="auto"/>
            </w:tcBorders>
            <w:vAlign w:val="center"/>
            <w:hideMark/>
          </w:tcPr>
          <w:p w14:paraId="5BF23440"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$ 102.396,00 </w:t>
            </w:r>
          </w:p>
        </w:tc>
        <w:tc>
          <w:tcPr>
            <w:tcW w:w="1564" w:type="dxa"/>
            <w:tcBorders>
              <w:top w:val="single" w:sz="4" w:space="0" w:color="auto"/>
              <w:left w:val="nil"/>
              <w:bottom w:val="single" w:sz="4" w:space="0" w:color="auto"/>
              <w:right w:val="single" w:sz="4" w:space="0" w:color="auto"/>
            </w:tcBorders>
            <w:vAlign w:val="center"/>
            <w:hideMark/>
          </w:tcPr>
          <w:p w14:paraId="75CB7501"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$ 665.266.812,00 </w:t>
            </w:r>
          </w:p>
        </w:tc>
      </w:tr>
      <w:tr w:rsidR="00CB0B38" w14:paraId="60E822E3" w14:textId="77777777" w:rsidTr="00CB0B38">
        <w:trPr>
          <w:trHeight w:val="20"/>
        </w:trPr>
        <w:tc>
          <w:tcPr>
            <w:tcW w:w="332" w:type="dxa"/>
            <w:tcBorders>
              <w:top w:val="single" w:sz="4" w:space="0" w:color="auto"/>
              <w:left w:val="single" w:sz="4" w:space="0" w:color="auto"/>
              <w:bottom w:val="single" w:sz="4" w:space="0" w:color="auto"/>
              <w:right w:val="single" w:sz="4" w:space="0" w:color="auto"/>
            </w:tcBorders>
            <w:noWrap/>
            <w:vAlign w:val="center"/>
            <w:hideMark/>
          </w:tcPr>
          <w:p w14:paraId="60A18C5A" w14:textId="77777777" w:rsidR="00CB0B38" w:rsidRDefault="00CB0B38" w:rsidP="0047432B">
            <w:pPr>
              <w:spacing w:after="0" w:line="240" w:lineRule="auto"/>
              <w:jc w:val="center"/>
              <w:rPr>
                <w:rFonts w:ascii="Arial Narrow" w:hAnsi="Arial Narrow"/>
                <w:color w:val="0000FF"/>
                <w:sz w:val="16"/>
              </w:rPr>
            </w:pPr>
            <w:r>
              <w:rPr>
                <w:rFonts w:ascii="Arial Narrow" w:hAnsi="Arial Narrow"/>
                <w:color w:val="0000FF"/>
                <w:sz w:val="16"/>
              </w:rPr>
              <w:t>12</w:t>
            </w:r>
          </w:p>
        </w:tc>
        <w:tc>
          <w:tcPr>
            <w:tcW w:w="446" w:type="dxa"/>
            <w:tcBorders>
              <w:top w:val="single" w:sz="4" w:space="0" w:color="auto"/>
              <w:left w:val="nil"/>
              <w:bottom w:val="single" w:sz="4" w:space="0" w:color="auto"/>
              <w:right w:val="single" w:sz="4" w:space="0" w:color="auto"/>
            </w:tcBorders>
            <w:vAlign w:val="center"/>
            <w:hideMark/>
          </w:tcPr>
          <w:p w14:paraId="3092536E" w14:textId="77777777" w:rsidR="00CB0B38" w:rsidRDefault="00CB0B38" w:rsidP="0047432B">
            <w:pPr>
              <w:spacing w:after="0" w:line="240" w:lineRule="auto"/>
              <w:rPr>
                <w:rFonts w:ascii="Arial Narrow" w:hAnsi="Arial Narrow"/>
                <w:sz w:val="16"/>
              </w:rPr>
            </w:pPr>
            <w:r>
              <w:rPr>
                <w:rFonts w:ascii="Arial Narrow" w:hAnsi="Arial Narrow"/>
                <w:sz w:val="16"/>
              </w:rPr>
              <w:t>4.13</w:t>
            </w:r>
          </w:p>
        </w:tc>
        <w:tc>
          <w:tcPr>
            <w:tcW w:w="567" w:type="dxa"/>
            <w:tcBorders>
              <w:top w:val="single" w:sz="4" w:space="0" w:color="auto"/>
              <w:left w:val="nil"/>
              <w:bottom w:val="single" w:sz="4" w:space="0" w:color="auto"/>
              <w:right w:val="single" w:sz="4" w:space="0" w:color="auto"/>
            </w:tcBorders>
            <w:vAlign w:val="center"/>
          </w:tcPr>
          <w:p w14:paraId="78976AAA" w14:textId="77777777" w:rsidR="00CB0B38" w:rsidRDefault="00CB0B38" w:rsidP="0047432B">
            <w:pPr>
              <w:spacing w:after="0" w:line="240" w:lineRule="auto"/>
              <w:rPr>
                <w:rFonts w:ascii="Arial Narrow" w:hAnsi="Arial Narrow"/>
                <w:sz w:val="16"/>
              </w:rPr>
            </w:pPr>
          </w:p>
        </w:tc>
        <w:tc>
          <w:tcPr>
            <w:tcW w:w="4161" w:type="dxa"/>
            <w:tcBorders>
              <w:top w:val="single" w:sz="4" w:space="0" w:color="auto"/>
              <w:left w:val="nil"/>
              <w:bottom w:val="single" w:sz="4" w:space="0" w:color="auto"/>
              <w:right w:val="single" w:sz="4" w:space="0" w:color="auto"/>
            </w:tcBorders>
            <w:vAlign w:val="center"/>
            <w:hideMark/>
          </w:tcPr>
          <w:p w14:paraId="63E3F571" w14:textId="77777777" w:rsidR="00CB0B38" w:rsidRDefault="00CB0B38" w:rsidP="0047432B">
            <w:pPr>
              <w:spacing w:after="0" w:line="240" w:lineRule="auto"/>
              <w:rPr>
                <w:rFonts w:ascii="Arial Narrow" w:hAnsi="Arial Narrow"/>
                <w:sz w:val="16"/>
              </w:rPr>
            </w:pPr>
            <w:r>
              <w:rPr>
                <w:rFonts w:ascii="Arial Narrow" w:hAnsi="Arial Narrow"/>
                <w:sz w:val="16"/>
              </w:rPr>
              <w:t>NIVELACIÓN DE POZOS DE INSPECCIÓN Di=1.20M, E=0.25M, H=0,21M (INCLUYE PAÑETE INTERNO Y DEMOLICIÓN)</w:t>
            </w:r>
          </w:p>
        </w:tc>
        <w:tc>
          <w:tcPr>
            <w:tcW w:w="493" w:type="dxa"/>
            <w:tcBorders>
              <w:top w:val="single" w:sz="4" w:space="0" w:color="auto"/>
              <w:left w:val="nil"/>
              <w:bottom w:val="single" w:sz="4" w:space="0" w:color="auto"/>
              <w:right w:val="single" w:sz="4" w:space="0" w:color="auto"/>
            </w:tcBorders>
            <w:vAlign w:val="center"/>
            <w:hideMark/>
          </w:tcPr>
          <w:p w14:paraId="3B4BC94A" w14:textId="77777777" w:rsidR="00CB0B38" w:rsidRDefault="00CB0B38" w:rsidP="0047432B">
            <w:pPr>
              <w:spacing w:after="0" w:line="240" w:lineRule="auto"/>
              <w:jc w:val="center"/>
              <w:rPr>
                <w:rFonts w:ascii="Arial Narrow" w:hAnsi="Arial Narrow"/>
                <w:sz w:val="16"/>
              </w:rPr>
            </w:pPr>
            <w:r>
              <w:rPr>
                <w:rFonts w:ascii="Arial Narrow" w:hAnsi="Arial Narrow"/>
                <w:sz w:val="16"/>
              </w:rPr>
              <w:t>UN</w:t>
            </w:r>
          </w:p>
        </w:tc>
        <w:tc>
          <w:tcPr>
            <w:tcW w:w="781" w:type="dxa"/>
            <w:tcBorders>
              <w:top w:val="single" w:sz="4" w:space="0" w:color="auto"/>
              <w:left w:val="nil"/>
              <w:bottom w:val="single" w:sz="4" w:space="0" w:color="auto"/>
              <w:right w:val="single" w:sz="4" w:space="0" w:color="auto"/>
            </w:tcBorders>
            <w:vAlign w:val="center"/>
            <w:hideMark/>
          </w:tcPr>
          <w:p w14:paraId="65760288" w14:textId="77777777" w:rsidR="00CB0B38" w:rsidRDefault="00CB0B38" w:rsidP="0047432B">
            <w:pPr>
              <w:spacing w:after="0" w:line="240" w:lineRule="auto"/>
              <w:jc w:val="right"/>
              <w:rPr>
                <w:rFonts w:ascii="Arial Narrow" w:hAnsi="Arial Narrow"/>
                <w:sz w:val="16"/>
              </w:rPr>
            </w:pPr>
            <w:r>
              <w:rPr>
                <w:rFonts w:ascii="Arial Narrow" w:hAnsi="Arial Narrow"/>
                <w:sz w:val="16"/>
              </w:rPr>
              <w:t>29,00</w:t>
            </w:r>
          </w:p>
        </w:tc>
        <w:tc>
          <w:tcPr>
            <w:tcW w:w="888" w:type="dxa"/>
            <w:tcBorders>
              <w:top w:val="single" w:sz="4" w:space="0" w:color="auto"/>
              <w:left w:val="nil"/>
              <w:bottom w:val="single" w:sz="4" w:space="0" w:color="auto"/>
              <w:right w:val="single" w:sz="4" w:space="0" w:color="auto"/>
            </w:tcBorders>
            <w:vAlign w:val="center"/>
            <w:hideMark/>
          </w:tcPr>
          <w:p w14:paraId="7B4C15C3"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$ 207.086,00 </w:t>
            </w:r>
          </w:p>
        </w:tc>
        <w:tc>
          <w:tcPr>
            <w:tcW w:w="1564" w:type="dxa"/>
            <w:tcBorders>
              <w:top w:val="single" w:sz="4" w:space="0" w:color="auto"/>
              <w:left w:val="nil"/>
              <w:bottom w:val="single" w:sz="4" w:space="0" w:color="auto"/>
              <w:right w:val="single" w:sz="4" w:space="0" w:color="auto"/>
            </w:tcBorders>
            <w:vAlign w:val="center"/>
            <w:hideMark/>
          </w:tcPr>
          <w:p w14:paraId="30EBCB6F"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$ 6.005.494,00 </w:t>
            </w:r>
          </w:p>
        </w:tc>
      </w:tr>
      <w:tr w:rsidR="00CB0B38" w14:paraId="44C35E27" w14:textId="77777777" w:rsidTr="00CB0B38">
        <w:trPr>
          <w:trHeight w:val="20"/>
        </w:trPr>
        <w:tc>
          <w:tcPr>
            <w:tcW w:w="332" w:type="dxa"/>
            <w:tcBorders>
              <w:top w:val="single" w:sz="4" w:space="0" w:color="auto"/>
              <w:left w:val="single" w:sz="4" w:space="0" w:color="auto"/>
              <w:bottom w:val="single" w:sz="4" w:space="0" w:color="auto"/>
              <w:right w:val="single" w:sz="4" w:space="0" w:color="auto"/>
            </w:tcBorders>
            <w:noWrap/>
            <w:vAlign w:val="center"/>
            <w:hideMark/>
          </w:tcPr>
          <w:p w14:paraId="448F35D5" w14:textId="77777777" w:rsidR="00CB0B38" w:rsidRDefault="00CB0B38" w:rsidP="0047432B">
            <w:pPr>
              <w:spacing w:after="0" w:line="240" w:lineRule="auto"/>
              <w:jc w:val="center"/>
              <w:rPr>
                <w:rFonts w:ascii="Arial Narrow" w:hAnsi="Arial Narrow"/>
                <w:color w:val="0000FF"/>
                <w:sz w:val="16"/>
              </w:rPr>
            </w:pPr>
            <w:r>
              <w:rPr>
                <w:rFonts w:ascii="Arial Narrow" w:hAnsi="Arial Narrow"/>
                <w:color w:val="0000FF"/>
                <w:sz w:val="16"/>
              </w:rPr>
              <w:t>13</w:t>
            </w:r>
          </w:p>
        </w:tc>
        <w:tc>
          <w:tcPr>
            <w:tcW w:w="446" w:type="dxa"/>
            <w:tcBorders>
              <w:top w:val="single" w:sz="4" w:space="0" w:color="auto"/>
              <w:left w:val="nil"/>
              <w:bottom w:val="single" w:sz="4" w:space="0" w:color="auto"/>
              <w:right w:val="single" w:sz="4" w:space="0" w:color="auto"/>
            </w:tcBorders>
            <w:vAlign w:val="center"/>
            <w:hideMark/>
          </w:tcPr>
          <w:p w14:paraId="4510FE47" w14:textId="77777777" w:rsidR="00CB0B38" w:rsidRDefault="00CB0B38" w:rsidP="0047432B">
            <w:pPr>
              <w:spacing w:after="0" w:line="240" w:lineRule="auto"/>
              <w:rPr>
                <w:rFonts w:ascii="Arial Narrow" w:hAnsi="Arial Narrow"/>
                <w:sz w:val="16"/>
              </w:rPr>
            </w:pPr>
            <w:r>
              <w:rPr>
                <w:rFonts w:ascii="Arial Narrow" w:hAnsi="Arial Narrow"/>
                <w:sz w:val="16"/>
              </w:rPr>
              <w:t>4.3</w:t>
            </w:r>
          </w:p>
        </w:tc>
        <w:tc>
          <w:tcPr>
            <w:tcW w:w="567" w:type="dxa"/>
            <w:tcBorders>
              <w:top w:val="single" w:sz="4" w:space="0" w:color="auto"/>
              <w:left w:val="nil"/>
              <w:bottom w:val="single" w:sz="4" w:space="0" w:color="auto"/>
              <w:right w:val="single" w:sz="4" w:space="0" w:color="auto"/>
            </w:tcBorders>
            <w:vAlign w:val="center"/>
          </w:tcPr>
          <w:p w14:paraId="37F7B1BA" w14:textId="77777777" w:rsidR="00CB0B38" w:rsidRDefault="00CB0B38" w:rsidP="0047432B">
            <w:pPr>
              <w:spacing w:after="0" w:line="240" w:lineRule="auto"/>
              <w:rPr>
                <w:rFonts w:ascii="Arial Narrow" w:hAnsi="Arial Narrow"/>
                <w:sz w:val="16"/>
              </w:rPr>
            </w:pPr>
          </w:p>
        </w:tc>
        <w:tc>
          <w:tcPr>
            <w:tcW w:w="4161" w:type="dxa"/>
            <w:tcBorders>
              <w:top w:val="single" w:sz="4" w:space="0" w:color="auto"/>
              <w:left w:val="nil"/>
              <w:bottom w:val="single" w:sz="4" w:space="0" w:color="auto"/>
              <w:right w:val="single" w:sz="4" w:space="0" w:color="auto"/>
            </w:tcBorders>
            <w:vAlign w:val="center"/>
            <w:hideMark/>
          </w:tcPr>
          <w:p w14:paraId="3469EE6F" w14:textId="77777777" w:rsidR="00CB0B38" w:rsidRDefault="00CB0B38" w:rsidP="0047432B">
            <w:pPr>
              <w:spacing w:after="0" w:line="240" w:lineRule="auto"/>
              <w:rPr>
                <w:rFonts w:ascii="Arial Narrow" w:hAnsi="Arial Narrow"/>
                <w:sz w:val="16"/>
              </w:rPr>
            </w:pPr>
            <w:r>
              <w:rPr>
                <w:rFonts w:ascii="Arial Narrow" w:hAnsi="Arial Narrow"/>
                <w:sz w:val="16"/>
              </w:rPr>
              <w:t>CUBIERTA POZO D= 1.7M, E=0.20M C0NCRETO 3000 PSI CON REFUERZO (INCLUYE ARO Y TAPA HF)</w:t>
            </w:r>
          </w:p>
        </w:tc>
        <w:tc>
          <w:tcPr>
            <w:tcW w:w="493" w:type="dxa"/>
            <w:tcBorders>
              <w:top w:val="single" w:sz="4" w:space="0" w:color="auto"/>
              <w:left w:val="nil"/>
              <w:bottom w:val="single" w:sz="4" w:space="0" w:color="auto"/>
              <w:right w:val="single" w:sz="4" w:space="0" w:color="auto"/>
            </w:tcBorders>
            <w:vAlign w:val="center"/>
            <w:hideMark/>
          </w:tcPr>
          <w:p w14:paraId="5EECE533" w14:textId="77777777" w:rsidR="00CB0B38" w:rsidRDefault="00CB0B38" w:rsidP="0047432B">
            <w:pPr>
              <w:spacing w:after="0" w:line="240" w:lineRule="auto"/>
              <w:jc w:val="center"/>
              <w:rPr>
                <w:rFonts w:ascii="Arial Narrow" w:hAnsi="Arial Narrow"/>
                <w:sz w:val="16"/>
              </w:rPr>
            </w:pPr>
            <w:r>
              <w:rPr>
                <w:rFonts w:ascii="Arial Narrow" w:hAnsi="Arial Narrow"/>
                <w:sz w:val="16"/>
              </w:rPr>
              <w:t>UN</w:t>
            </w:r>
          </w:p>
        </w:tc>
        <w:tc>
          <w:tcPr>
            <w:tcW w:w="781" w:type="dxa"/>
            <w:tcBorders>
              <w:top w:val="single" w:sz="4" w:space="0" w:color="auto"/>
              <w:left w:val="nil"/>
              <w:bottom w:val="single" w:sz="4" w:space="0" w:color="auto"/>
              <w:right w:val="single" w:sz="4" w:space="0" w:color="auto"/>
            </w:tcBorders>
            <w:vAlign w:val="center"/>
            <w:hideMark/>
          </w:tcPr>
          <w:p w14:paraId="4121BD4E" w14:textId="77777777" w:rsidR="00CB0B38" w:rsidRDefault="00CB0B38" w:rsidP="0047432B">
            <w:pPr>
              <w:spacing w:after="0" w:line="240" w:lineRule="auto"/>
              <w:jc w:val="right"/>
              <w:rPr>
                <w:rFonts w:ascii="Arial Narrow" w:hAnsi="Arial Narrow"/>
                <w:sz w:val="16"/>
              </w:rPr>
            </w:pPr>
            <w:r>
              <w:rPr>
                <w:rFonts w:ascii="Arial Narrow" w:hAnsi="Arial Narrow"/>
                <w:sz w:val="16"/>
              </w:rPr>
              <w:t>8,00</w:t>
            </w:r>
          </w:p>
        </w:tc>
        <w:tc>
          <w:tcPr>
            <w:tcW w:w="888" w:type="dxa"/>
            <w:tcBorders>
              <w:top w:val="single" w:sz="4" w:space="0" w:color="auto"/>
              <w:left w:val="nil"/>
              <w:bottom w:val="single" w:sz="4" w:space="0" w:color="auto"/>
              <w:right w:val="single" w:sz="4" w:space="0" w:color="auto"/>
            </w:tcBorders>
            <w:vAlign w:val="center"/>
            <w:hideMark/>
          </w:tcPr>
          <w:p w14:paraId="466822C4"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$ 1.143.024,00 </w:t>
            </w:r>
          </w:p>
        </w:tc>
        <w:tc>
          <w:tcPr>
            <w:tcW w:w="1564" w:type="dxa"/>
            <w:tcBorders>
              <w:top w:val="single" w:sz="4" w:space="0" w:color="auto"/>
              <w:left w:val="nil"/>
              <w:bottom w:val="single" w:sz="4" w:space="0" w:color="auto"/>
              <w:right w:val="single" w:sz="4" w:space="0" w:color="auto"/>
            </w:tcBorders>
            <w:vAlign w:val="center"/>
            <w:hideMark/>
          </w:tcPr>
          <w:p w14:paraId="240A9358"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$ 9.144.192,00 </w:t>
            </w:r>
          </w:p>
        </w:tc>
      </w:tr>
      <w:tr w:rsidR="00CB0B38" w14:paraId="76E26F5F" w14:textId="77777777" w:rsidTr="00CB0B38">
        <w:trPr>
          <w:trHeight w:val="20"/>
        </w:trPr>
        <w:tc>
          <w:tcPr>
            <w:tcW w:w="332" w:type="dxa"/>
            <w:tcBorders>
              <w:top w:val="single" w:sz="4" w:space="0" w:color="auto"/>
              <w:left w:val="single" w:sz="4" w:space="0" w:color="auto"/>
              <w:bottom w:val="single" w:sz="4" w:space="0" w:color="auto"/>
              <w:right w:val="single" w:sz="4" w:space="0" w:color="auto"/>
            </w:tcBorders>
            <w:noWrap/>
            <w:vAlign w:val="center"/>
            <w:hideMark/>
          </w:tcPr>
          <w:p w14:paraId="15FFC713" w14:textId="77777777" w:rsidR="00CB0B38" w:rsidRDefault="00CB0B38" w:rsidP="0047432B">
            <w:pPr>
              <w:spacing w:after="0" w:line="240" w:lineRule="auto"/>
              <w:jc w:val="center"/>
              <w:rPr>
                <w:rFonts w:ascii="Arial Narrow" w:hAnsi="Arial Narrow"/>
                <w:color w:val="0000FF"/>
                <w:sz w:val="16"/>
              </w:rPr>
            </w:pPr>
            <w:r>
              <w:rPr>
                <w:rFonts w:ascii="Arial Narrow" w:hAnsi="Arial Narrow"/>
                <w:color w:val="0000FF"/>
                <w:sz w:val="16"/>
              </w:rPr>
              <w:t>14</w:t>
            </w:r>
          </w:p>
        </w:tc>
        <w:tc>
          <w:tcPr>
            <w:tcW w:w="446" w:type="dxa"/>
            <w:tcBorders>
              <w:top w:val="single" w:sz="4" w:space="0" w:color="auto"/>
              <w:left w:val="nil"/>
              <w:bottom w:val="single" w:sz="4" w:space="0" w:color="auto"/>
              <w:right w:val="single" w:sz="4" w:space="0" w:color="auto"/>
            </w:tcBorders>
            <w:vAlign w:val="center"/>
            <w:hideMark/>
          </w:tcPr>
          <w:p w14:paraId="1084F3A1" w14:textId="77777777" w:rsidR="00CB0B38" w:rsidRDefault="00CB0B38" w:rsidP="0047432B">
            <w:pPr>
              <w:spacing w:after="0" w:line="240" w:lineRule="auto"/>
              <w:rPr>
                <w:rFonts w:ascii="Arial Narrow" w:hAnsi="Arial Narrow"/>
                <w:sz w:val="16"/>
              </w:rPr>
            </w:pPr>
            <w:r>
              <w:rPr>
                <w:rFonts w:ascii="Arial Narrow" w:hAnsi="Arial Narrow"/>
                <w:sz w:val="16"/>
              </w:rPr>
              <w:t>4.23</w:t>
            </w:r>
          </w:p>
        </w:tc>
        <w:tc>
          <w:tcPr>
            <w:tcW w:w="567" w:type="dxa"/>
            <w:tcBorders>
              <w:top w:val="single" w:sz="4" w:space="0" w:color="auto"/>
              <w:left w:val="nil"/>
              <w:bottom w:val="single" w:sz="4" w:space="0" w:color="auto"/>
              <w:right w:val="single" w:sz="4" w:space="0" w:color="auto"/>
            </w:tcBorders>
            <w:vAlign w:val="center"/>
          </w:tcPr>
          <w:p w14:paraId="57832527" w14:textId="77777777" w:rsidR="00CB0B38" w:rsidRDefault="00CB0B38" w:rsidP="0047432B">
            <w:pPr>
              <w:spacing w:after="0" w:line="240" w:lineRule="auto"/>
              <w:rPr>
                <w:rFonts w:ascii="Arial Narrow" w:hAnsi="Arial Narrow"/>
                <w:sz w:val="16"/>
              </w:rPr>
            </w:pPr>
          </w:p>
        </w:tc>
        <w:tc>
          <w:tcPr>
            <w:tcW w:w="4161" w:type="dxa"/>
            <w:tcBorders>
              <w:top w:val="single" w:sz="4" w:space="0" w:color="auto"/>
              <w:left w:val="nil"/>
              <w:bottom w:val="single" w:sz="4" w:space="0" w:color="auto"/>
              <w:right w:val="single" w:sz="4" w:space="0" w:color="auto"/>
            </w:tcBorders>
            <w:vAlign w:val="center"/>
            <w:hideMark/>
          </w:tcPr>
          <w:p w14:paraId="5D3535D0" w14:textId="77777777" w:rsidR="00CB0B38" w:rsidRDefault="00CB0B38" w:rsidP="0047432B">
            <w:pPr>
              <w:spacing w:after="0" w:line="240" w:lineRule="auto"/>
              <w:rPr>
                <w:rFonts w:ascii="Arial Narrow" w:hAnsi="Arial Narrow"/>
                <w:sz w:val="16"/>
              </w:rPr>
            </w:pPr>
            <w:r>
              <w:rPr>
                <w:rFonts w:ascii="Arial Narrow" w:hAnsi="Arial Narrow"/>
                <w:sz w:val="16"/>
              </w:rPr>
              <w:t>REFUERZO MALLA ELECTROSOLDADA</w:t>
            </w:r>
          </w:p>
        </w:tc>
        <w:tc>
          <w:tcPr>
            <w:tcW w:w="493" w:type="dxa"/>
            <w:tcBorders>
              <w:top w:val="single" w:sz="4" w:space="0" w:color="auto"/>
              <w:left w:val="nil"/>
              <w:bottom w:val="single" w:sz="4" w:space="0" w:color="auto"/>
              <w:right w:val="single" w:sz="4" w:space="0" w:color="auto"/>
            </w:tcBorders>
            <w:vAlign w:val="center"/>
            <w:hideMark/>
          </w:tcPr>
          <w:p w14:paraId="5D5E54F0" w14:textId="77777777" w:rsidR="00CB0B38" w:rsidRDefault="00CB0B38" w:rsidP="0047432B">
            <w:pPr>
              <w:spacing w:after="0" w:line="240" w:lineRule="auto"/>
              <w:jc w:val="center"/>
              <w:rPr>
                <w:rFonts w:ascii="Arial Narrow" w:hAnsi="Arial Narrow"/>
                <w:sz w:val="16"/>
              </w:rPr>
            </w:pPr>
            <w:r>
              <w:rPr>
                <w:rFonts w:ascii="Arial Narrow" w:hAnsi="Arial Narrow"/>
                <w:sz w:val="16"/>
              </w:rPr>
              <w:t>KG</w:t>
            </w:r>
          </w:p>
        </w:tc>
        <w:tc>
          <w:tcPr>
            <w:tcW w:w="781" w:type="dxa"/>
            <w:tcBorders>
              <w:top w:val="single" w:sz="4" w:space="0" w:color="auto"/>
              <w:left w:val="nil"/>
              <w:bottom w:val="single" w:sz="4" w:space="0" w:color="auto"/>
              <w:right w:val="single" w:sz="4" w:space="0" w:color="auto"/>
            </w:tcBorders>
            <w:vAlign w:val="center"/>
            <w:hideMark/>
          </w:tcPr>
          <w:p w14:paraId="06ED5601" w14:textId="77777777" w:rsidR="00CB0B38" w:rsidRDefault="00CB0B38" w:rsidP="0047432B">
            <w:pPr>
              <w:spacing w:after="0" w:line="240" w:lineRule="auto"/>
              <w:jc w:val="right"/>
              <w:rPr>
                <w:rFonts w:ascii="Arial Narrow" w:hAnsi="Arial Narrow"/>
                <w:sz w:val="16"/>
              </w:rPr>
            </w:pPr>
            <w:r>
              <w:rPr>
                <w:rFonts w:ascii="Arial Narrow" w:hAnsi="Arial Narrow"/>
                <w:sz w:val="16"/>
              </w:rPr>
              <w:t>1.980,00</w:t>
            </w:r>
          </w:p>
        </w:tc>
        <w:tc>
          <w:tcPr>
            <w:tcW w:w="888" w:type="dxa"/>
            <w:tcBorders>
              <w:top w:val="single" w:sz="4" w:space="0" w:color="auto"/>
              <w:left w:val="nil"/>
              <w:bottom w:val="single" w:sz="4" w:space="0" w:color="auto"/>
              <w:right w:val="single" w:sz="4" w:space="0" w:color="auto"/>
            </w:tcBorders>
            <w:vAlign w:val="center"/>
            <w:hideMark/>
          </w:tcPr>
          <w:p w14:paraId="5A091D88"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$ 11.314,00 </w:t>
            </w:r>
          </w:p>
        </w:tc>
        <w:tc>
          <w:tcPr>
            <w:tcW w:w="1564" w:type="dxa"/>
            <w:tcBorders>
              <w:top w:val="single" w:sz="4" w:space="0" w:color="auto"/>
              <w:left w:val="nil"/>
              <w:bottom w:val="single" w:sz="4" w:space="0" w:color="auto"/>
              <w:right w:val="single" w:sz="4" w:space="0" w:color="auto"/>
            </w:tcBorders>
            <w:vAlign w:val="center"/>
            <w:hideMark/>
          </w:tcPr>
          <w:p w14:paraId="2ABEDAF3"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$ 22.401.720,00 </w:t>
            </w:r>
          </w:p>
        </w:tc>
      </w:tr>
      <w:tr w:rsidR="00CB0B38" w14:paraId="6D57EE9C" w14:textId="77777777" w:rsidTr="00CB0B38">
        <w:trPr>
          <w:trHeight w:val="20"/>
        </w:trPr>
        <w:tc>
          <w:tcPr>
            <w:tcW w:w="332" w:type="dxa"/>
            <w:tcBorders>
              <w:top w:val="single" w:sz="4" w:space="0" w:color="auto"/>
              <w:left w:val="single" w:sz="4" w:space="0" w:color="auto"/>
              <w:bottom w:val="single" w:sz="4" w:space="0" w:color="auto"/>
              <w:right w:val="single" w:sz="4" w:space="0" w:color="auto"/>
            </w:tcBorders>
            <w:noWrap/>
            <w:vAlign w:val="center"/>
            <w:hideMark/>
          </w:tcPr>
          <w:p w14:paraId="67D77A35" w14:textId="77777777" w:rsidR="00CB0B38" w:rsidRDefault="00CB0B38" w:rsidP="0047432B">
            <w:pPr>
              <w:spacing w:after="0" w:line="240" w:lineRule="auto"/>
              <w:jc w:val="center"/>
              <w:rPr>
                <w:rFonts w:ascii="Arial Narrow" w:hAnsi="Arial Narrow"/>
                <w:color w:val="0000FF"/>
                <w:sz w:val="16"/>
              </w:rPr>
            </w:pPr>
            <w:r>
              <w:rPr>
                <w:rFonts w:ascii="Arial Narrow" w:hAnsi="Arial Narrow"/>
                <w:color w:val="0000FF"/>
                <w:sz w:val="16"/>
              </w:rPr>
              <w:t>15</w:t>
            </w:r>
          </w:p>
        </w:tc>
        <w:tc>
          <w:tcPr>
            <w:tcW w:w="446" w:type="dxa"/>
            <w:tcBorders>
              <w:top w:val="single" w:sz="4" w:space="0" w:color="auto"/>
              <w:left w:val="nil"/>
              <w:bottom w:val="single" w:sz="4" w:space="0" w:color="auto"/>
              <w:right w:val="single" w:sz="4" w:space="0" w:color="auto"/>
            </w:tcBorders>
            <w:vAlign w:val="center"/>
            <w:hideMark/>
          </w:tcPr>
          <w:p w14:paraId="50783645" w14:textId="77777777" w:rsidR="00CB0B38" w:rsidRDefault="00CB0B38" w:rsidP="0047432B">
            <w:pPr>
              <w:spacing w:after="0" w:line="240" w:lineRule="auto"/>
              <w:rPr>
                <w:rFonts w:ascii="Arial Narrow" w:hAnsi="Arial Narrow"/>
                <w:sz w:val="16"/>
              </w:rPr>
            </w:pPr>
            <w:r>
              <w:rPr>
                <w:rFonts w:ascii="Arial Narrow" w:hAnsi="Arial Narrow"/>
                <w:sz w:val="16"/>
              </w:rPr>
              <w:t>5.4</w:t>
            </w:r>
          </w:p>
        </w:tc>
        <w:tc>
          <w:tcPr>
            <w:tcW w:w="567" w:type="dxa"/>
            <w:tcBorders>
              <w:top w:val="single" w:sz="4" w:space="0" w:color="auto"/>
              <w:left w:val="nil"/>
              <w:bottom w:val="single" w:sz="4" w:space="0" w:color="auto"/>
              <w:right w:val="single" w:sz="4" w:space="0" w:color="auto"/>
            </w:tcBorders>
            <w:vAlign w:val="center"/>
            <w:hideMark/>
          </w:tcPr>
          <w:p w14:paraId="2EC6C7F0" w14:textId="77777777" w:rsidR="00CB0B38" w:rsidRDefault="00CB0B38" w:rsidP="0047432B">
            <w:pPr>
              <w:spacing w:after="0" w:line="240" w:lineRule="auto"/>
              <w:rPr>
                <w:rFonts w:ascii="Arial Narrow" w:hAnsi="Arial Narrow"/>
                <w:sz w:val="16"/>
              </w:rPr>
            </w:pPr>
          </w:p>
        </w:tc>
        <w:tc>
          <w:tcPr>
            <w:tcW w:w="4161" w:type="dxa"/>
            <w:tcBorders>
              <w:top w:val="single" w:sz="4" w:space="0" w:color="auto"/>
              <w:left w:val="nil"/>
              <w:bottom w:val="single" w:sz="4" w:space="0" w:color="auto"/>
              <w:right w:val="single" w:sz="4" w:space="0" w:color="auto"/>
            </w:tcBorders>
            <w:vAlign w:val="center"/>
            <w:hideMark/>
          </w:tcPr>
          <w:p w14:paraId="1AF117FC" w14:textId="77777777" w:rsidR="00CB0B38" w:rsidRDefault="00CB0B38" w:rsidP="0047432B">
            <w:pPr>
              <w:spacing w:after="0" w:line="240" w:lineRule="auto"/>
              <w:rPr>
                <w:rFonts w:ascii="Arial Narrow" w:hAnsi="Arial Narrow"/>
                <w:sz w:val="16"/>
              </w:rPr>
            </w:pPr>
            <w:r>
              <w:rPr>
                <w:rFonts w:ascii="Arial Narrow" w:hAnsi="Arial Narrow"/>
                <w:sz w:val="16"/>
              </w:rPr>
              <w:t>ANDÉN CONCRETO 3000 PSI EN SITIO E=0.1M</w:t>
            </w:r>
          </w:p>
        </w:tc>
        <w:tc>
          <w:tcPr>
            <w:tcW w:w="493" w:type="dxa"/>
            <w:tcBorders>
              <w:top w:val="single" w:sz="4" w:space="0" w:color="auto"/>
              <w:left w:val="nil"/>
              <w:bottom w:val="single" w:sz="4" w:space="0" w:color="auto"/>
              <w:right w:val="single" w:sz="4" w:space="0" w:color="auto"/>
            </w:tcBorders>
            <w:vAlign w:val="center"/>
            <w:hideMark/>
          </w:tcPr>
          <w:p w14:paraId="2E31D133" w14:textId="77777777" w:rsidR="00CB0B38" w:rsidRDefault="00CB0B38" w:rsidP="0047432B">
            <w:pPr>
              <w:spacing w:after="0" w:line="240" w:lineRule="auto"/>
              <w:jc w:val="center"/>
              <w:rPr>
                <w:rFonts w:ascii="Arial Narrow" w:hAnsi="Arial Narrow"/>
                <w:sz w:val="16"/>
              </w:rPr>
            </w:pPr>
            <w:r>
              <w:rPr>
                <w:rFonts w:ascii="Arial Narrow" w:hAnsi="Arial Narrow"/>
                <w:sz w:val="16"/>
              </w:rPr>
              <w:t>M2</w:t>
            </w:r>
          </w:p>
        </w:tc>
        <w:tc>
          <w:tcPr>
            <w:tcW w:w="781" w:type="dxa"/>
            <w:tcBorders>
              <w:top w:val="single" w:sz="4" w:space="0" w:color="auto"/>
              <w:left w:val="nil"/>
              <w:bottom w:val="single" w:sz="4" w:space="0" w:color="auto"/>
              <w:right w:val="single" w:sz="4" w:space="0" w:color="auto"/>
            </w:tcBorders>
            <w:vAlign w:val="center"/>
            <w:hideMark/>
          </w:tcPr>
          <w:p w14:paraId="48336346" w14:textId="77777777" w:rsidR="00CB0B38" w:rsidRDefault="00CB0B38" w:rsidP="0047432B">
            <w:pPr>
              <w:spacing w:after="0" w:line="240" w:lineRule="auto"/>
              <w:jc w:val="right"/>
              <w:rPr>
                <w:rFonts w:ascii="Arial Narrow" w:hAnsi="Arial Narrow"/>
                <w:sz w:val="16"/>
              </w:rPr>
            </w:pPr>
            <w:r>
              <w:rPr>
                <w:rFonts w:ascii="Arial Narrow" w:hAnsi="Arial Narrow"/>
                <w:sz w:val="16"/>
              </w:rPr>
              <w:t>1.320,00</w:t>
            </w:r>
          </w:p>
        </w:tc>
        <w:tc>
          <w:tcPr>
            <w:tcW w:w="888" w:type="dxa"/>
            <w:tcBorders>
              <w:top w:val="single" w:sz="4" w:space="0" w:color="auto"/>
              <w:left w:val="nil"/>
              <w:bottom w:val="single" w:sz="4" w:space="0" w:color="auto"/>
              <w:right w:val="single" w:sz="4" w:space="0" w:color="auto"/>
            </w:tcBorders>
            <w:vAlign w:val="center"/>
            <w:hideMark/>
          </w:tcPr>
          <w:p w14:paraId="767454C9"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$ 88.771,00 </w:t>
            </w:r>
          </w:p>
        </w:tc>
        <w:tc>
          <w:tcPr>
            <w:tcW w:w="1564" w:type="dxa"/>
            <w:tcBorders>
              <w:top w:val="single" w:sz="4" w:space="0" w:color="auto"/>
              <w:left w:val="nil"/>
              <w:bottom w:val="single" w:sz="4" w:space="0" w:color="auto"/>
              <w:right w:val="single" w:sz="4" w:space="0" w:color="auto"/>
            </w:tcBorders>
            <w:vAlign w:val="center"/>
            <w:hideMark/>
          </w:tcPr>
          <w:p w14:paraId="67E5937C"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$ 117.177.720,00 </w:t>
            </w:r>
          </w:p>
        </w:tc>
      </w:tr>
      <w:tr w:rsidR="00CB0B38" w14:paraId="069D8B72" w14:textId="77777777" w:rsidTr="00CB0B38">
        <w:trPr>
          <w:trHeight w:val="20"/>
        </w:trPr>
        <w:tc>
          <w:tcPr>
            <w:tcW w:w="332" w:type="dxa"/>
            <w:tcBorders>
              <w:top w:val="single" w:sz="4" w:space="0" w:color="auto"/>
              <w:left w:val="single" w:sz="4" w:space="0" w:color="auto"/>
              <w:bottom w:val="single" w:sz="4" w:space="0" w:color="auto"/>
              <w:right w:val="single" w:sz="4" w:space="0" w:color="auto"/>
            </w:tcBorders>
            <w:noWrap/>
            <w:vAlign w:val="center"/>
            <w:hideMark/>
          </w:tcPr>
          <w:p w14:paraId="6169CC75" w14:textId="77777777" w:rsidR="00CB0B38" w:rsidRDefault="00CB0B38" w:rsidP="0047432B">
            <w:pPr>
              <w:spacing w:after="0" w:line="240" w:lineRule="auto"/>
              <w:jc w:val="center"/>
              <w:rPr>
                <w:rFonts w:ascii="Arial Narrow" w:hAnsi="Arial Narrow"/>
                <w:color w:val="0000FF"/>
                <w:sz w:val="16"/>
              </w:rPr>
            </w:pPr>
            <w:r>
              <w:rPr>
                <w:rFonts w:ascii="Arial Narrow" w:hAnsi="Arial Narrow"/>
                <w:color w:val="0000FF"/>
                <w:sz w:val="16"/>
              </w:rPr>
              <w:t>16</w:t>
            </w:r>
          </w:p>
        </w:tc>
        <w:tc>
          <w:tcPr>
            <w:tcW w:w="446" w:type="dxa"/>
            <w:tcBorders>
              <w:top w:val="single" w:sz="4" w:space="0" w:color="auto"/>
              <w:left w:val="nil"/>
              <w:bottom w:val="single" w:sz="4" w:space="0" w:color="auto"/>
              <w:right w:val="single" w:sz="4" w:space="0" w:color="auto"/>
            </w:tcBorders>
            <w:vAlign w:val="center"/>
            <w:hideMark/>
          </w:tcPr>
          <w:p w14:paraId="32D59306" w14:textId="77777777" w:rsidR="00CB0B38" w:rsidRDefault="00CB0B38" w:rsidP="0047432B">
            <w:pPr>
              <w:spacing w:after="0" w:line="240" w:lineRule="auto"/>
              <w:rPr>
                <w:rFonts w:ascii="Arial Narrow" w:hAnsi="Arial Narrow"/>
                <w:sz w:val="16"/>
              </w:rPr>
            </w:pPr>
            <w:r>
              <w:rPr>
                <w:rFonts w:ascii="Arial Narrow" w:hAnsi="Arial Narrow"/>
                <w:sz w:val="16"/>
              </w:rPr>
              <w:t>6.7</w:t>
            </w:r>
          </w:p>
        </w:tc>
        <w:tc>
          <w:tcPr>
            <w:tcW w:w="567" w:type="dxa"/>
            <w:tcBorders>
              <w:top w:val="single" w:sz="4" w:space="0" w:color="auto"/>
              <w:left w:val="nil"/>
              <w:bottom w:val="single" w:sz="4" w:space="0" w:color="auto"/>
              <w:right w:val="single" w:sz="4" w:space="0" w:color="auto"/>
            </w:tcBorders>
            <w:vAlign w:val="center"/>
            <w:hideMark/>
          </w:tcPr>
          <w:p w14:paraId="467623F2" w14:textId="77777777" w:rsidR="00CB0B38" w:rsidRDefault="00CB0B38" w:rsidP="0047432B">
            <w:pPr>
              <w:spacing w:after="0" w:line="240" w:lineRule="auto"/>
              <w:rPr>
                <w:rFonts w:ascii="Arial Narrow" w:hAnsi="Arial Narrow"/>
                <w:sz w:val="16"/>
              </w:rPr>
            </w:pPr>
            <w:r>
              <w:rPr>
                <w:rFonts w:ascii="Arial Narrow" w:hAnsi="Arial Narrow"/>
                <w:sz w:val="16"/>
              </w:rPr>
              <w:t>810.1</w:t>
            </w:r>
          </w:p>
        </w:tc>
        <w:tc>
          <w:tcPr>
            <w:tcW w:w="4161" w:type="dxa"/>
            <w:tcBorders>
              <w:top w:val="single" w:sz="4" w:space="0" w:color="auto"/>
              <w:left w:val="nil"/>
              <w:bottom w:val="single" w:sz="4" w:space="0" w:color="auto"/>
              <w:right w:val="single" w:sz="4" w:space="0" w:color="auto"/>
            </w:tcBorders>
            <w:vAlign w:val="center"/>
            <w:hideMark/>
          </w:tcPr>
          <w:p w14:paraId="3D4DE1CB" w14:textId="77777777" w:rsidR="00CB0B38" w:rsidRDefault="00CB0B38" w:rsidP="0047432B">
            <w:pPr>
              <w:spacing w:after="0" w:line="240" w:lineRule="auto"/>
              <w:rPr>
                <w:rFonts w:ascii="Arial Narrow" w:hAnsi="Arial Narrow"/>
                <w:sz w:val="16"/>
              </w:rPr>
            </w:pPr>
            <w:r>
              <w:rPr>
                <w:rFonts w:ascii="Arial Narrow" w:hAnsi="Arial Narrow"/>
                <w:sz w:val="16"/>
              </w:rPr>
              <w:t>EMPRADIZACIÓN (INCLUYE 10 CM DE TIERRA NEGRA)</w:t>
            </w:r>
          </w:p>
        </w:tc>
        <w:tc>
          <w:tcPr>
            <w:tcW w:w="493" w:type="dxa"/>
            <w:tcBorders>
              <w:top w:val="single" w:sz="4" w:space="0" w:color="auto"/>
              <w:left w:val="nil"/>
              <w:bottom w:val="single" w:sz="4" w:space="0" w:color="auto"/>
              <w:right w:val="single" w:sz="4" w:space="0" w:color="auto"/>
            </w:tcBorders>
            <w:vAlign w:val="center"/>
            <w:hideMark/>
          </w:tcPr>
          <w:p w14:paraId="6FDBEB48" w14:textId="77777777" w:rsidR="00CB0B38" w:rsidRDefault="00CB0B38" w:rsidP="0047432B">
            <w:pPr>
              <w:spacing w:after="0" w:line="240" w:lineRule="auto"/>
              <w:jc w:val="center"/>
              <w:rPr>
                <w:rFonts w:ascii="Arial Narrow" w:hAnsi="Arial Narrow"/>
                <w:sz w:val="16"/>
              </w:rPr>
            </w:pPr>
            <w:r>
              <w:rPr>
                <w:rFonts w:ascii="Arial Narrow" w:hAnsi="Arial Narrow"/>
                <w:sz w:val="16"/>
              </w:rPr>
              <w:t>M2</w:t>
            </w:r>
          </w:p>
        </w:tc>
        <w:tc>
          <w:tcPr>
            <w:tcW w:w="781" w:type="dxa"/>
            <w:tcBorders>
              <w:top w:val="single" w:sz="4" w:space="0" w:color="auto"/>
              <w:left w:val="nil"/>
              <w:bottom w:val="single" w:sz="4" w:space="0" w:color="auto"/>
              <w:right w:val="single" w:sz="4" w:space="0" w:color="auto"/>
            </w:tcBorders>
            <w:vAlign w:val="center"/>
            <w:hideMark/>
          </w:tcPr>
          <w:p w14:paraId="62DE0E62" w14:textId="77777777" w:rsidR="00CB0B38" w:rsidRDefault="00CB0B38" w:rsidP="0047432B">
            <w:pPr>
              <w:spacing w:after="0" w:line="240" w:lineRule="auto"/>
              <w:jc w:val="right"/>
              <w:rPr>
                <w:rFonts w:ascii="Arial Narrow" w:hAnsi="Arial Narrow"/>
                <w:sz w:val="16"/>
              </w:rPr>
            </w:pPr>
            <w:r>
              <w:rPr>
                <w:rFonts w:ascii="Arial Narrow" w:hAnsi="Arial Narrow"/>
                <w:sz w:val="16"/>
              </w:rPr>
              <w:t>7.732,00</w:t>
            </w:r>
          </w:p>
        </w:tc>
        <w:tc>
          <w:tcPr>
            <w:tcW w:w="888" w:type="dxa"/>
            <w:tcBorders>
              <w:top w:val="single" w:sz="4" w:space="0" w:color="auto"/>
              <w:left w:val="nil"/>
              <w:bottom w:val="single" w:sz="4" w:space="0" w:color="auto"/>
              <w:right w:val="single" w:sz="4" w:space="0" w:color="auto"/>
            </w:tcBorders>
            <w:vAlign w:val="center"/>
            <w:hideMark/>
          </w:tcPr>
          <w:p w14:paraId="7BDAAEB9"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$ 24.041,00 </w:t>
            </w:r>
          </w:p>
        </w:tc>
        <w:tc>
          <w:tcPr>
            <w:tcW w:w="1564" w:type="dxa"/>
            <w:tcBorders>
              <w:top w:val="single" w:sz="4" w:space="0" w:color="auto"/>
              <w:left w:val="nil"/>
              <w:bottom w:val="single" w:sz="4" w:space="0" w:color="auto"/>
              <w:right w:val="single" w:sz="4" w:space="0" w:color="auto"/>
            </w:tcBorders>
            <w:vAlign w:val="center"/>
            <w:hideMark/>
          </w:tcPr>
          <w:p w14:paraId="0F6DE958"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$ 185.885.012,00 </w:t>
            </w:r>
          </w:p>
        </w:tc>
      </w:tr>
      <w:tr w:rsidR="00CB0B38" w14:paraId="20CB975C" w14:textId="77777777" w:rsidTr="00CB0B38">
        <w:trPr>
          <w:trHeight w:val="20"/>
        </w:trPr>
        <w:tc>
          <w:tcPr>
            <w:tcW w:w="332" w:type="dxa"/>
            <w:tcBorders>
              <w:top w:val="single" w:sz="4" w:space="0" w:color="auto"/>
              <w:left w:val="single" w:sz="4" w:space="0" w:color="auto"/>
              <w:bottom w:val="single" w:sz="4" w:space="0" w:color="auto"/>
              <w:right w:val="single" w:sz="4" w:space="0" w:color="auto"/>
            </w:tcBorders>
            <w:noWrap/>
            <w:vAlign w:val="center"/>
            <w:hideMark/>
          </w:tcPr>
          <w:p w14:paraId="64FB49E9" w14:textId="77777777" w:rsidR="00CB0B38" w:rsidRDefault="00CB0B38" w:rsidP="0047432B">
            <w:pPr>
              <w:spacing w:after="0" w:line="240" w:lineRule="auto"/>
              <w:jc w:val="center"/>
              <w:rPr>
                <w:rFonts w:ascii="Arial Narrow" w:hAnsi="Arial Narrow"/>
                <w:color w:val="0000FF"/>
                <w:sz w:val="16"/>
              </w:rPr>
            </w:pPr>
            <w:r>
              <w:rPr>
                <w:rFonts w:ascii="Arial Narrow" w:hAnsi="Arial Narrow"/>
                <w:color w:val="0000FF"/>
                <w:sz w:val="16"/>
              </w:rPr>
              <w:t>17</w:t>
            </w:r>
          </w:p>
        </w:tc>
        <w:tc>
          <w:tcPr>
            <w:tcW w:w="446" w:type="dxa"/>
            <w:tcBorders>
              <w:top w:val="single" w:sz="4" w:space="0" w:color="auto"/>
              <w:left w:val="nil"/>
              <w:bottom w:val="single" w:sz="4" w:space="0" w:color="auto"/>
              <w:right w:val="single" w:sz="4" w:space="0" w:color="auto"/>
            </w:tcBorders>
            <w:vAlign w:val="center"/>
            <w:hideMark/>
          </w:tcPr>
          <w:p w14:paraId="174F6403" w14:textId="77777777" w:rsidR="00CB0B38" w:rsidRDefault="00CB0B38" w:rsidP="0047432B">
            <w:pPr>
              <w:spacing w:after="0" w:line="240" w:lineRule="auto"/>
              <w:rPr>
                <w:rFonts w:ascii="Arial Narrow" w:hAnsi="Arial Narrow"/>
                <w:sz w:val="16"/>
              </w:rPr>
            </w:pPr>
            <w:r>
              <w:rPr>
                <w:rFonts w:ascii="Arial Narrow" w:hAnsi="Arial Narrow"/>
                <w:sz w:val="16"/>
              </w:rPr>
              <w:t>4.40</w:t>
            </w:r>
          </w:p>
        </w:tc>
        <w:tc>
          <w:tcPr>
            <w:tcW w:w="567" w:type="dxa"/>
            <w:tcBorders>
              <w:top w:val="single" w:sz="4" w:space="0" w:color="auto"/>
              <w:left w:val="nil"/>
              <w:bottom w:val="single" w:sz="4" w:space="0" w:color="auto"/>
              <w:right w:val="single" w:sz="4" w:space="0" w:color="auto"/>
            </w:tcBorders>
            <w:vAlign w:val="center"/>
            <w:hideMark/>
          </w:tcPr>
          <w:p w14:paraId="5BBC7DF0" w14:textId="77777777" w:rsidR="00CB0B38" w:rsidRDefault="00CB0B38" w:rsidP="0047432B">
            <w:pPr>
              <w:spacing w:after="0" w:line="240" w:lineRule="auto"/>
              <w:rPr>
                <w:rFonts w:ascii="Arial Narrow" w:hAnsi="Arial Narrow"/>
                <w:sz w:val="16"/>
              </w:rPr>
            </w:pPr>
            <w:r>
              <w:rPr>
                <w:rFonts w:ascii="Arial Narrow" w:hAnsi="Arial Narrow"/>
                <w:sz w:val="16"/>
              </w:rPr>
              <w:t>***</w:t>
            </w:r>
          </w:p>
        </w:tc>
        <w:tc>
          <w:tcPr>
            <w:tcW w:w="4161" w:type="dxa"/>
            <w:tcBorders>
              <w:top w:val="single" w:sz="4" w:space="0" w:color="auto"/>
              <w:left w:val="nil"/>
              <w:bottom w:val="single" w:sz="4" w:space="0" w:color="auto"/>
              <w:right w:val="single" w:sz="4" w:space="0" w:color="auto"/>
            </w:tcBorders>
            <w:vAlign w:val="center"/>
            <w:hideMark/>
          </w:tcPr>
          <w:p w14:paraId="69383887" w14:textId="77777777" w:rsidR="00CB0B38" w:rsidRDefault="00CB0B38" w:rsidP="0047432B">
            <w:pPr>
              <w:spacing w:after="0" w:line="240" w:lineRule="auto"/>
              <w:rPr>
                <w:rFonts w:ascii="Arial Narrow" w:hAnsi="Arial Narrow"/>
                <w:sz w:val="16"/>
              </w:rPr>
            </w:pPr>
            <w:r>
              <w:rPr>
                <w:rFonts w:ascii="Arial Narrow" w:hAnsi="Arial Narrow"/>
                <w:sz w:val="16"/>
              </w:rPr>
              <w:t>SUMINISTRO E INSTALACIÓN DE GEOTEXTIL NT 1800 (ESTABILIZACIÓN, FILTRO Y SEPARACIÓN)</w:t>
            </w:r>
          </w:p>
        </w:tc>
        <w:tc>
          <w:tcPr>
            <w:tcW w:w="493" w:type="dxa"/>
            <w:tcBorders>
              <w:top w:val="single" w:sz="4" w:space="0" w:color="auto"/>
              <w:left w:val="nil"/>
              <w:bottom w:val="single" w:sz="4" w:space="0" w:color="auto"/>
              <w:right w:val="single" w:sz="4" w:space="0" w:color="auto"/>
            </w:tcBorders>
            <w:vAlign w:val="center"/>
            <w:hideMark/>
          </w:tcPr>
          <w:p w14:paraId="2CDD72CE" w14:textId="77777777" w:rsidR="00CB0B38" w:rsidRDefault="00CB0B38" w:rsidP="0047432B">
            <w:pPr>
              <w:spacing w:after="0" w:line="240" w:lineRule="auto"/>
              <w:jc w:val="center"/>
              <w:rPr>
                <w:rFonts w:ascii="Arial Narrow" w:hAnsi="Arial Narrow"/>
                <w:sz w:val="16"/>
              </w:rPr>
            </w:pPr>
            <w:r>
              <w:rPr>
                <w:rFonts w:ascii="Arial Narrow" w:hAnsi="Arial Narrow"/>
                <w:sz w:val="16"/>
              </w:rPr>
              <w:t>M2</w:t>
            </w:r>
          </w:p>
        </w:tc>
        <w:tc>
          <w:tcPr>
            <w:tcW w:w="781" w:type="dxa"/>
            <w:tcBorders>
              <w:top w:val="single" w:sz="4" w:space="0" w:color="auto"/>
              <w:left w:val="nil"/>
              <w:bottom w:val="single" w:sz="4" w:space="0" w:color="auto"/>
              <w:right w:val="single" w:sz="4" w:space="0" w:color="auto"/>
            </w:tcBorders>
            <w:vAlign w:val="center"/>
            <w:hideMark/>
          </w:tcPr>
          <w:p w14:paraId="468A018E" w14:textId="77777777" w:rsidR="00CB0B38" w:rsidRDefault="00CB0B38" w:rsidP="0047432B">
            <w:pPr>
              <w:spacing w:after="0" w:line="240" w:lineRule="auto"/>
              <w:jc w:val="right"/>
              <w:rPr>
                <w:rFonts w:ascii="Arial Narrow" w:hAnsi="Arial Narrow"/>
                <w:sz w:val="16"/>
              </w:rPr>
            </w:pPr>
            <w:r>
              <w:rPr>
                <w:rFonts w:ascii="Arial Narrow" w:hAnsi="Arial Narrow"/>
                <w:sz w:val="16"/>
              </w:rPr>
              <w:t>3.111,00</w:t>
            </w:r>
          </w:p>
        </w:tc>
        <w:tc>
          <w:tcPr>
            <w:tcW w:w="888" w:type="dxa"/>
            <w:tcBorders>
              <w:top w:val="single" w:sz="4" w:space="0" w:color="auto"/>
              <w:left w:val="nil"/>
              <w:bottom w:val="single" w:sz="4" w:space="0" w:color="auto"/>
              <w:right w:val="single" w:sz="4" w:space="0" w:color="auto"/>
            </w:tcBorders>
            <w:vAlign w:val="center"/>
            <w:hideMark/>
          </w:tcPr>
          <w:p w14:paraId="376A91AF"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$ 11.336,00 </w:t>
            </w:r>
          </w:p>
        </w:tc>
        <w:tc>
          <w:tcPr>
            <w:tcW w:w="1564" w:type="dxa"/>
            <w:tcBorders>
              <w:top w:val="single" w:sz="4" w:space="0" w:color="auto"/>
              <w:left w:val="nil"/>
              <w:bottom w:val="single" w:sz="4" w:space="0" w:color="auto"/>
              <w:right w:val="single" w:sz="4" w:space="0" w:color="auto"/>
            </w:tcBorders>
            <w:vAlign w:val="center"/>
            <w:hideMark/>
          </w:tcPr>
          <w:p w14:paraId="0E63AC09"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$ 35.266.296,00 </w:t>
            </w:r>
          </w:p>
        </w:tc>
      </w:tr>
      <w:tr w:rsidR="00CB0B38" w14:paraId="298A36DF" w14:textId="77777777" w:rsidTr="00CB0B38">
        <w:trPr>
          <w:trHeight w:val="20"/>
        </w:trPr>
        <w:tc>
          <w:tcPr>
            <w:tcW w:w="7668" w:type="dxa"/>
            <w:gridSpan w:val="7"/>
            <w:tcBorders>
              <w:top w:val="single" w:sz="4" w:space="0" w:color="auto"/>
              <w:left w:val="single" w:sz="4" w:space="0" w:color="auto"/>
              <w:bottom w:val="single" w:sz="4" w:space="0" w:color="auto"/>
              <w:right w:val="single" w:sz="4" w:space="0" w:color="auto"/>
            </w:tcBorders>
            <w:noWrap/>
            <w:vAlign w:val="center"/>
            <w:hideMark/>
          </w:tcPr>
          <w:p w14:paraId="3D7A5FD7" w14:textId="77777777" w:rsidR="00CB0B38" w:rsidRDefault="00CB0B38" w:rsidP="0047432B">
            <w:pPr>
              <w:spacing w:after="0" w:line="240" w:lineRule="auto"/>
              <w:rPr>
                <w:rFonts w:ascii="Arial Narrow" w:hAnsi="Arial Narrow"/>
                <w:sz w:val="16"/>
              </w:rPr>
            </w:pPr>
            <w:r>
              <w:rPr>
                <w:rFonts w:ascii="Arial Narrow" w:hAnsi="Arial Narrow"/>
                <w:sz w:val="16"/>
              </w:rPr>
              <w:t>Subtotal</w:t>
            </w:r>
          </w:p>
        </w:tc>
        <w:tc>
          <w:tcPr>
            <w:tcW w:w="1564" w:type="dxa"/>
            <w:tcBorders>
              <w:top w:val="single" w:sz="4" w:space="0" w:color="auto"/>
              <w:left w:val="single" w:sz="4" w:space="0" w:color="auto"/>
              <w:bottom w:val="single" w:sz="4" w:space="0" w:color="auto"/>
              <w:right w:val="single" w:sz="4" w:space="0" w:color="auto"/>
            </w:tcBorders>
            <w:noWrap/>
            <w:vAlign w:val="center"/>
            <w:hideMark/>
          </w:tcPr>
          <w:p w14:paraId="1ABB9685" w14:textId="77777777" w:rsidR="00CB0B38" w:rsidRDefault="00CB0B38" w:rsidP="0047432B">
            <w:pPr>
              <w:spacing w:after="0" w:line="240" w:lineRule="auto"/>
              <w:jc w:val="right"/>
              <w:rPr>
                <w:rFonts w:ascii="Arial Narrow" w:hAnsi="Arial Narrow"/>
                <w:b/>
                <w:sz w:val="16"/>
              </w:rPr>
            </w:pPr>
            <w:r>
              <w:rPr>
                <w:rFonts w:ascii="Arial Narrow" w:hAnsi="Arial Narrow"/>
                <w:b/>
                <w:sz w:val="16"/>
              </w:rPr>
              <w:t>$ 1.041.147.246,00</w:t>
            </w:r>
          </w:p>
        </w:tc>
      </w:tr>
      <w:tr w:rsidR="00CB0B38" w14:paraId="48ECC896" w14:textId="77777777" w:rsidTr="00CB0B38">
        <w:trPr>
          <w:trHeight w:val="20"/>
        </w:trPr>
        <w:tc>
          <w:tcPr>
            <w:tcW w:w="9232" w:type="dxa"/>
            <w:gridSpan w:val="8"/>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667D896" w14:textId="77777777" w:rsidR="00CB0B38" w:rsidRDefault="00CB0B38" w:rsidP="0047432B">
            <w:pPr>
              <w:spacing w:after="0" w:line="240" w:lineRule="auto"/>
              <w:rPr>
                <w:rFonts w:ascii="Arial Narrow" w:hAnsi="Arial Narrow"/>
                <w:b/>
                <w:sz w:val="16"/>
              </w:rPr>
            </w:pPr>
            <w:r>
              <w:rPr>
                <w:rFonts w:ascii="Arial Narrow" w:hAnsi="Arial Narrow"/>
                <w:b/>
                <w:sz w:val="16"/>
              </w:rPr>
              <w:t>OBRAS DE DRENAJE</w:t>
            </w:r>
          </w:p>
        </w:tc>
      </w:tr>
      <w:tr w:rsidR="00CB0B38" w14:paraId="67562838" w14:textId="77777777" w:rsidTr="00CB0B38">
        <w:trPr>
          <w:trHeight w:val="20"/>
        </w:trPr>
        <w:tc>
          <w:tcPr>
            <w:tcW w:w="332" w:type="dxa"/>
            <w:tcBorders>
              <w:top w:val="single" w:sz="4" w:space="0" w:color="auto"/>
              <w:left w:val="single" w:sz="4" w:space="0" w:color="auto"/>
              <w:bottom w:val="single" w:sz="4" w:space="0" w:color="auto"/>
              <w:right w:val="single" w:sz="4" w:space="0" w:color="auto"/>
            </w:tcBorders>
            <w:noWrap/>
            <w:vAlign w:val="center"/>
            <w:hideMark/>
          </w:tcPr>
          <w:p w14:paraId="3ED7F104" w14:textId="77777777" w:rsidR="00CB0B38" w:rsidRDefault="00CB0B38" w:rsidP="0047432B">
            <w:pPr>
              <w:spacing w:after="0" w:line="240" w:lineRule="auto"/>
              <w:jc w:val="center"/>
              <w:rPr>
                <w:rFonts w:ascii="Arial Narrow" w:hAnsi="Arial Narrow"/>
                <w:color w:val="0000FF"/>
                <w:sz w:val="16"/>
              </w:rPr>
            </w:pPr>
            <w:r>
              <w:rPr>
                <w:rFonts w:ascii="Arial Narrow" w:hAnsi="Arial Narrow"/>
                <w:color w:val="0000FF"/>
                <w:sz w:val="16"/>
              </w:rPr>
              <w:t>18</w:t>
            </w:r>
          </w:p>
        </w:tc>
        <w:tc>
          <w:tcPr>
            <w:tcW w:w="446" w:type="dxa"/>
            <w:tcBorders>
              <w:top w:val="single" w:sz="4" w:space="0" w:color="auto"/>
              <w:left w:val="nil"/>
              <w:bottom w:val="single" w:sz="4" w:space="0" w:color="auto"/>
              <w:right w:val="single" w:sz="4" w:space="0" w:color="auto"/>
            </w:tcBorders>
            <w:vAlign w:val="center"/>
            <w:hideMark/>
          </w:tcPr>
          <w:p w14:paraId="7D460E13" w14:textId="77777777" w:rsidR="00CB0B38" w:rsidRDefault="00CB0B38" w:rsidP="0047432B">
            <w:pPr>
              <w:spacing w:after="0" w:line="240" w:lineRule="auto"/>
              <w:rPr>
                <w:rFonts w:ascii="Arial Narrow" w:hAnsi="Arial Narrow"/>
                <w:sz w:val="16"/>
              </w:rPr>
            </w:pPr>
            <w:r>
              <w:rPr>
                <w:rFonts w:ascii="Arial Narrow" w:hAnsi="Arial Narrow"/>
                <w:sz w:val="16"/>
              </w:rPr>
              <w:t>4.7</w:t>
            </w:r>
          </w:p>
        </w:tc>
        <w:tc>
          <w:tcPr>
            <w:tcW w:w="567" w:type="dxa"/>
            <w:tcBorders>
              <w:top w:val="single" w:sz="4" w:space="0" w:color="auto"/>
              <w:left w:val="nil"/>
              <w:bottom w:val="single" w:sz="4" w:space="0" w:color="auto"/>
              <w:right w:val="single" w:sz="4" w:space="0" w:color="auto"/>
            </w:tcBorders>
            <w:vAlign w:val="center"/>
          </w:tcPr>
          <w:p w14:paraId="0396F720" w14:textId="77777777" w:rsidR="00CB0B38" w:rsidRDefault="00CB0B38" w:rsidP="0047432B">
            <w:pPr>
              <w:spacing w:after="0" w:line="240" w:lineRule="auto"/>
              <w:rPr>
                <w:rFonts w:ascii="Arial Narrow" w:hAnsi="Arial Narrow"/>
                <w:sz w:val="16"/>
              </w:rPr>
            </w:pPr>
            <w:r>
              <w:rPr>
                <w:rFonts w:ascii="Arial Narrow" w:hAnsi="Arial Narrow"/>
                <w:sz w:val="16"/>
              </w:rPr>
              <w:t>0</w:t>
            </w:r>
          </w:p>
        </w:tc>
        <w:tc>
          <w:tcPr>
            <w:tcW w:w="4161" w:type="dxa"/>
            <w:tcBorders>
              <w:top w:val="single" w:sz="4" w:space="0" w:color="auto"/>
              <w:left w:val="nil"/>
              <w:bottom w:val="single" w:sz="4" w:space="0" w:color="auto"/>
              <w:right w:val="single" w:sz="4" w:space="0" w:color="auto"/>
            </w:tcBorders>
            <w:vAlign w:val="center"/>
            <w:hideMark/>
          </w:tcPr>
          <w:p w14:paraId="519342CB" w14:textId="77777777" w:rsidR="00CB0B38" w:rsidRDefault="00CB0B38" w:rsidP="0047432B">
            <w:pPr>
              <w:spacing w:after="0" w:line="240" w:lineRule="auto"/>
              <w:rPr>
                <w:rFonts w:ascii="Arial Narrow" w:hAnsi="Arial Narrow"/>
                <w:sz w:val="16"/>
              </w:rPr>
            </w:pPr>
            <w:r>
              <w:rPr>
                <w:rFonts w:ascii="Arial Narrow" w:hAnsi="Arial Narrow"/>
                <w:sz w:val="16"/>
              </w:rPr>
              <w:t>SUMIDERO EN LADRILLO SL100</w:t>
            </w:r>
          </w:p>
        </w:tc>
        <w:tc>
          <w:tcPr>
            <w:tcW w:w="493" w:type="dxa"/>
            <w:tcBorders>
              <w:top w:val="single" w:sz="4" w:space="0" w:color="auto"/>
              <w:left w:val="nil"/>
              <w:bottom w:val="single" w:sz="4" w:space="0" w:color="auto"/>
              <w:right w:val="single" w:sz="4" w:space="0" w:color="auto"/>
            </w:tcBorders>
            <w:vAlign w:val="center"/>
            <w:hideMark/>
          </w:tcPr>
          <w:p w14:paraId="19763A1E" w14:textId="77777777" w:rsidR="00CB0B38" w:rsidRDefault="00CB0B38" w:rsidP="0047432B">
            <w:pPr>
              <w:spacing w:after="0" w:line="240" w:lineRule="auto"/>
              <w:jc w:val="center"/>
              <w:rPr>
                <w:rFonts w:ascii="Arial Narrow" w:hAnsi="Arial Narrow"/>
                <w:sz w:val="16"/>
              </w:rPr>
            </w:pPr>
            <w:r>
              <w:rPr>
                <w:rFonts w:ascii="Arial Narrow" w:hAnsi="Arial Narrow"/>
                <w:sz w:val="16"/>
              </w:rPr>
              <w:t>UN</w:t>
            </w:r>
          </w:p>
        </w:tc>
        <w:tc>
          <w:tcPr>
            <w:tcW w:w="781" w:type="dxa"/>
            <w:tcBorders>
              <w:top w:val="single" w:sz="4" w:space="0" w:color="auto"/>
              <w:left w:val="nil"/>
              <w:bottom w:val="single" w:sz="4" w:space="0" w:color="auto"/>
              <w:right w:val="single" w:sz="4" w:space="0" w:color="auto"/>
            </w:tcBorders>
            <w:vAlign w:val="center"/>
            <w:hideMark/>
          </w:tcPr>
          <w:p w14:paraId="67A0589A" w14:textId="77777777" w:rsidR="00CB0B38" w:rsidRDefault="00CB0B38" w:rsidP="0047432B">
            <w:pPr>
              <w:spacing w:after="0" w:line="240" w:lineRule="auto"/>
              <w:jc w:val="right"/>
              <w:rPr>
                <w:rFonts w:ascii="Arial Narrow" w:hAnsi="Arial Narrow"/>
                <w:sz w:val="16"/>
              </w:rPr>
            </w:pPr>
            <w:r>
              <w:rPr>
                <w:rFonts w:ascii="Arial Narrow" w:hAnsi="Arial Narrow"/>
                <w:sz w:val="16"/>
              </w:rPr>
              <w:t>32,00</w:t>
            </w:r>
          </w:p>
        </w:tc>
        <w:tc>
          <w:tcPr>
            <w:tcW w:w="888" w:type="dxa"/>
            <w:tcBorders>
              <w:top w:val="single" w:sz="4" w:space="0" w:color="auto"/>
              <w:left w:val="nil"/>
              <w:bottom w:val="single" w:sz="4" w:space="0" w:color="auto"/>
              <w:right w:val="single" w:sz="4" w:space="0" w:color="auto"/>
            </w:tcBorders>
            <w:vAlign w:val="center"/>
            <w:hideMark/>
          </w:tcPr>
          <w:p w14:paraId="0D7405A2"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$ 1.747.506,00 </w:t>
            </w:r>
          </w:p>
        </w:tc>
        <w:tc>
          <w:tcPr>
            <w:tcW w:w="1564" w:type="dxa"/>
            <w:tcBorders>
              <w:top w:val="single" w:sz="4" w:space="0" w:color="auto"/>
              <w:left w:val="nil"/>
              <w:bottom w:val="single" w:sz="4" w:space="0" w:color="auto"/>
              <w:right w:val="single" w:sz="4" w:space="0" w:color="auto"/>
            </w:tcBorders>
            <w:vAlign w:val="center"/>
            <w:hideMark/>
          </w:tcPr>
          <w:p w14:paraId="3708CABB"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$ 55.920.192,00 </w:t>
            </w:r>
          </w:p>
        </w:tc>
      </w:tr>
      <w:tr w:rsidR="00CB0B38" w14:paraId="5484A43D" w14:textId="77777777" w:rsidTr="00CB0B38">
        <w:trPr>
          <w:trHeight w:val="20"/>
        </w:trPr>
        <w:tc>
          <w:tcPr>
            <w:tcW w:w="332" w:type="dxa"/>
            <w:tcBorders>
              <w:top w:val="single" w:sz="4" w:space="0" w:color="auto"/>
              <w:left w:val="single" w:sz="4" w:space="0" w:color="auto"/>
              <w:bottom w:val="single" w:sz="4" w:space="0" w:color="auto"/>
              <w:right w:val="single" w:sz="4" w:space="0" w:color="auto"/>
            </w:tcBorders>
            <w:noWrap/>
            <w:vAlign w:val="center"/>
            <w:hideMark/>
          </w:tcPr>
          <w:p w14:paraId="6F51E6B3" w14:textId="77777777" w:rsidR="00CB0B38" w:rsidRDefault="00CB0B38" w:rsidP="0047432B">
            <w:pPr>
              <w:spacing w:after="0" w:line="240" w:lineRule="auto"/>
              <w:jc w:val="center"/>
              <w:rPr>
                <w:rFonts w:ascii="Arial Narrow" w:hAnsi="Arial Narrow"/>
                <w:color w:val="0000FF"/>
                <w:sz w:val="16"/>
              </w:rPr>
            </w:pPr>
            <w:r>
              <w:rPr>
                <w:rFonts w:ascii="Arial Narrow" w:hAnsi="Arial Narrow"/>
                <w:color w:val="0000FF"/>
                <w:sz w:val="16"/>
              </w:rPr>
              <w:t>19</w:t>
            </w:r>
          </w:p>
        </w:tc>
        <w:tc>
          <w:tcPr>
            <w:tcW w:w="446" w:type="dxa"/>
            <w:tcBorders>
              <w:top w:val="single" w:sz="4" w:space="0" w:color="auto"/>
              <w:left w:val="nil"/>
              <w:bottom w:val="single" w:sz="4" w:space="0" w:color="auto"/>
              <w:right w:val="single" w:sz="4" w:space="0" w:color="auto"/>
            </w:tcBorders>
            <w:vAlign w:val="center"/>
            <w:hideMark/>
          </w:tcPr>
          <w:p w14:paraId="340C529F" w14:textId="77777777" w:rsidR="00CB0B38" w:rsidRDefault="00CB0B38" w:rsidP="0047432B">
            <w:pPr>
              <w:spacing w:after="0" w:line="240" w:lineRule="auto"/>
              <w:rPr>
                <w:rFonts w:ascii="Arial Narrow" w:hAnsi="Arial Narrow"/>
                <w:sz w:val="16"/>
              </w:rPr>
            </w:pPr>
            <w:r>
              <w:rPr>
                <w:rFonts w:ascii="Arial Narrow" w:hAnsi="Arial Narrow"/>
                <w:sz w:val="16"/>
              </w:rPr>
              <w:t>3.26</w:t>
            </w:r>
          </w:p>
        </w:tc>
        <w:tc>
          <w:tcPr>
            <w:tcW w:w="567" w:type="dxa"/>
            <w:tcBorders>
              <w:top w:val="single" w:sz="4" w:space="0" w:color="auto"/>
              <w:left w:val="nil"/>
              <w:bottom w:val="single" w:sz="4" w:space="0" w:color="auto"/>
              <w:right w:val="single" w:sz="4" w:space="0" w:color="auto"/>
            </w:tcBorders>
            <w:vAlign w:val="center"/>
          </w:tcPr>
          <w:p w14:paraId="57CA5F53" w14:textId="77777777" w:rsidR="00CB0B38" w:rsidRDefault="00CB0B38" w:rsidP="0047432B">
            <w:pPr>
              <w:spacing w:after="0" w:line="240" w:lineRule="auto"/>
              <w:rPr>
                <w:rFonts w:ascii="Arial Narrow" w:hAnsi="Arial Narrow"/>
                <w:sz w:val="16"/>
              </w:rPr>
            </w:pPr>
            <w:r>
              <w:rPr>
                <w:rFonts w:ascii="Arial Narrow" w:hAnsi="Arial Narrow"/>
                <w:sz w:val="16"/>
              </w:rPr>
              <w:t>0</w:t>
            </w:r>
          </w:p>
        </w:tc>
        <w:tc>
          <w:tcPr>
            <w:tcW w:w="4161" w:type="dxa"/>
            <w:tcBorders>
              <w:top w:val="single" w:sz="4" w:space="0" w:color="auto"/>
              <w:left w:val="nil"/>
              <w:bottom w:val="single" w:sz="4" w:space="0" w:color="auto"/>
              <w:right w:val="single" w:sz="4" w:space="0" w:color="auto"/>
            </w:tcBorders>
            <w:vAlign w:val="center"/>
            <w:hideMark/>
          </w:tcPr>
          <w:p w14:paraId="09B7CA86" w14:textId="77777777" w:rsidR="00CB0B38" w:rsidRDefault="00CB0B38" w:rsidP="0047432B">
            <w:pPr>
              <w:spacing w:after="0" w:line="240" w:lineRule="auto"/>
              <w:rPr>
                <w:rFonts w:ascii="Arial Narrow" w:hAnsi="Arial Narrow"/>
                <w:sz w:val="16"/>
              </w:rPr>
            </w:pPr>
            <w:r>
              <w:rPr>
                <w:rFonts w:ascii="Arial Narrow" w:hAnsi="Arial Narrow"/>
                <w:sz w:val="16"/>
              </w:rPr>
              <w:t>TUBERÍA PVC ALCANTARILLADO 10"</w:t>
            </w:r>
          </w:p>
        </w:tc>
        <w:tc>
          <w:tcPr>
            <w:tcW w:w="493" w:type="dxa"/>
            <w:tcBorders>
              <w:top w:val="single" w:sz="4" w:space="0" w:color="auto"/>
              <w:left w:val="nil"/>
              <w:bottom w:val="single" w:sz="4" w:space="0" w:color="auto"/>
              <w:right w:val="single" w:sz="4" w:space="0" w:color="auto"/>
            </w:tcBorders>
            <w:vAlign w:val="center"/>
            <w:hideMark/>
          </w:tcPr>
          <w:p w14:paraId="6AE12236" w14:textId="77777777" w:rsidR="00CB0B38" w:rsidRDefault="00CB0B38" w:rsidP="0047432B">
            <w:pPr>
              <w:spacing w:after="0" w:line="240" w:lineRule="auto"/>
              <w:jc w:val="center"/>
              <w:rPr>
                <w:rFonts w:ascii="Arial Narrow" w:hAnsi="Arial Narrow"/>
                <w:sz w:val="16"/>
              </w:rPr>
            </w:pPr>
            <w:r>
              <w:rPr>
                <w:rFonts w:ascii="Arial Narrow" w:hAnsi="Arial Narrow"/>
                <w:sz w:val="16"/>
              </w:rPr>
              <w:t>ML</w:t>
            </w:r>
          </w:p>
        </w:tc>
        <w:tc>
          <w:tcPr>
            <w:tcW w:w="781" w:type="dxa"/>
            <w:tcBorders>
              <w:top w:val="single" w:sz="4" w:space="0" w:color="auto"/>
              <w:left w:val="nil"/>
              <w:bottom w:val="single" w:sz="4" w:space="0" w:color="auto"/>
              <w:right w:val="single" w:sz="4" w:space="0" w:color="auto"/>
            </w:tcBorders>
            <w:vAlign w:val="center"/>
            <w:hideMark/>
          </w:tcPr>
          <w:p w14:paraId="59EA5FE9" w14:textId="77777777" w:rsidR="00CB0B38" w:rsidRDefault="00CB0B38" w:rsidP="0047432B">
            <w:pPr>
              <w:spacing w:after="0" w:line="240" w:lineRule="auto"/>
              <w:jc w:val="right"/>
              <w:rPr>
                <w:rFonts w:ascii="Arial Narrow" w:hAnsi="Arial Narrow"/>
                <w:sz w:val="16"/>
              </w:rPr>
            </w:pPr>
            <w:r>
              <w:rPr>
                <w:rFonts w:ascii="Arial Narrow" w:hAnsi="Arial Narrow"/>
                <w:sz w:val="16"/>
              </w:rPr>
              <w:t>360,00</w:t>
            </w:r>
          </w:p>
        </w:tc>
        <w:tc>
          <w:tcPr>
            <w:tcW w:w="888" w:type="dxa"/>
            <w:tcBorders>
              <w:top w:val="single" w:sz="4" w:space="0" w:color="auto"/>
              <w:left w:val="nil"/>
              <w:bottom w:val="single" w:sz="4" w:space="0" w:color="auto"/>
              <w:right w:val="single" w:sz="4" w:space="0" w:color="auto"/>
            </w:tcBorders>
            <w:vAlign w:val="center"/>
            <w:hideMark/>
          </w:tcPr>
          <w:p w14:paraId="0F6E55E0"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$ 103.278,00 </w:t>
            </w:r>
          </w:p>
        </w:tc>
        <w:tc>
          <w:tcPr>
            <w:tcW w:w="1564" w:type="dxa"/>
            <w:tcBorders>
              <w:top w:val="single" w:sz="4" w:space="0" w:color="auto"/>
              <w:left w:val="nil"/>
              <w:bottom w:val="single" w:sz="4" w:space="0" w:color="auto"/>
              <w:right w:val="single" w:sz="4" w:space="0" w:color="auto"/>
            </w:tcBorders>
            <w:vAlign w:val="center"/>
            <w:hideMark/>
          </w:tcPr>
          <w:p w14:paraId="16E118E4"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$ 37.180.080,00 </w:t>
            </w:r>
          </w:p>
        </w:tc>
      </w:tr>
      <w:tr w:rsidR="00CB0B38" w14:paraId="2BC1FFE6" w14:textId="77777777" w:rsidTr="00CB0B38">
        <w:trPr>
          <w:trHeight w:val="20"/>
        </w:trPr>
        <w:tc>
          <w:tcPr>
            <w:tcW w:w="332" w:type="dxa"/>
            <w:tcBorders>
              <w:top w:val="single" w:sz="4" w:space="0" w:color="auto"/>
              <w:left w:val="single" w:sz="4" w:space="0" w:color="auto"/>
              <w:bottom w:val="single" w:sz="4" w:space="0" w:color="auto"/>
              <w:right w:val="single" w:sz="4" w:space="0" w:color="auto"/>
            </w:tcBorders>
            <w:noWrap/>
            <w:vAlign w:val="center"/>
            <w:hideMark/>
          </w:tcPr>
          <w:p w14:paraId="7F9DA7F3" w14:textId="77777777" w:rsidR="00CB0B38" w:rsidRDefault="00CB0B38" w:rsidP="0047432B">
            <w:pPr>
              <w:spacing w:after="0" w:line="240" w:lineRule="auto"/>
              <w:jc w:val="center"/>
              <w:rPr>
                <w:rFonts w:ascii="Arial Narrow" w:hAnsi="Arial Narrow"/>
                <w:color w:val="0000FF"/>
                <w:sz w:val="16"/>
              </w:rPr>
            </w:pPr>
            <w:r>
              <w:rPr>
                <w:rFonts w:ascii="Arial Narrow" w:hAnsi="Arial Narrow"/>
                <w:color w:val="0000FF"/>
                <w:sz w:val="16"/>
              </w:rPr>
              <w:t>20</w:t>
            </w:r>
          </w:p>
        </w:tc>
        <w:tc>
          <w:tcPr>
            <w:tcW w:w="446" w:type="dxa"/>
            <w:tcBorders>
              <w:top w:val="single" w:sz="4" w:space="0" w:color="auto"/>
              <w:left w:val="nil"/>
              <w:bottom w:val="single" w:sz="4" w:space="0" w:color="auto"/>
              <w:right w:val="single" w:sz="4" w:space="0" w:color="auto"/>
            </w:tcBorders>
            <w:vAlign w:val="center"/>
            <w:hideMark/>
          </w:tcPr>
          <w:p w14:paraId="5E4115C7" w14:textId="77777777" w:rsidR="00CB0B38" w:rsidRDefault="00CB0B38" w:rsidP="0047432B">
            <w:pPr>
              <w:spacing w:after="0" w:line="240" w:lineRule="auto"/>
              <w:rPr>
                <w:rFonts w:ascii="Arial Narrow" w:hAnsi="Arial Narrow"/>
                <w:sz w:val="16"/>
              </w:rPr>
            </w:pPr>
            <w:r>
              <w:rPr>
                <w:rFonts w:ascii="Arial Narrow" w:hAnsi="Arial Narrow"/>
                <w:sz w:val="16"/>
              </w:rPr>
              <w:t>4.10</w:t>
            </w:r>
          </w:p>
        </w:tc>
        <w:tc>
          <w:tcPr>
            <w:tcW w:w="567" w:type="dxa"/>
            <w:tcBorders>
              <w:top w:val="single" w:sz="4" w:space="0" w:color="auto"/>
              <w:left w:val="nil"/>
              <w:bottom w:val="single" w:sz="4" w:space="0" w:color="auto"/>
              <w:right w:val="single" w:sz="4" w:space="0" w:color="auto"/>
            </w:tcBorders>
            <w:vAlign w:val="center"/>
          </w:tcPr>
          <w:p w14:paraId="01ED60EB" w14:textId="77777777" w:rsidR="00CB0B38" w:rsidRDefault="00CB0B38" w:rsidP="0047432B">
            <w:pPr>
              <w:spacing w:after="0" w:line="240" w:lineRule="auto"/>
              <w:rPr>
                <w:rFonts w:ascii="Arial Narrow" w:hAnsi="Arial Narrow"/>
                <w:sz w:val="16"/>
              </w:rPr>
            </w:pPr>
            <w:r>
              <w:rPr>
                <w:rFonts w:ascii="Arial Narrow" w:hAnsi="Arial Narrow"/>
                <w:sz w:val="16"/>
              </w:rPr>
              <w:t>0</w:t>
            </w:r>
          </w:p>
        </w:tc>
        <w:tc>
          <w:tcPr>
            <w:tcW w:w="4161" w:type="dxa"/>
            <w:tcBorders>
              <w:top w:val="single" w:sz="4" w:space="0" w:color="auto"/>
              <w:left w:val="nil"/>
              <w:bottom w:val="single" w:sz="4" w:space="0" w:color="auto"/>
              <w:right w:val="single" w:sz="4" w:space="0" w:color="auto"/>
            </w:tcBorders>
            <w:vAlign w:val="center"/>
            <w:hideMark/>
          </w:tcPr>
          <w:p w14:paraId="0AABC0E3" w14:textId="77777777" w:rsidR="00CB0B38" w:rsidRPr="002C731C" w:rsidRDefault="00CB0B38" w:rsidP="0047432B">
            <w:pPr>
              <w:spacing w:after="0" w:line="240" w:lineRule="auto"/>
              <w:rPr>
                <w:rFonts w:ascii="Arial Narrow" w:hAnsi="Arial Narrow"/>
                <w:sz w:val="16"/>
              </w:rPr>
            </w:pPr>
            <w:r w:rsidRPr="002C731C">
              <w:rPr>
                <w:rFonts w:ascii="Arial Narrow" w:hAnsi="Arial Narrow"/>
                <w:sz w:val="16"/>
              </w:rPr>
              <w:t>SUMIDERO FUNDIDO EN SITIO SL-250</w:t>
            </w:r>
          </w:p>
        </w:tc>
        <w:tc>
          <w:tcPr>
            <w:tcW w:w="493" w:type="dxa"/>
            <w:tcBorders>
              <w:top w:val="single" w:sz="4" w:space="0" w:color="auto"/>
              <w:left w:val="nil"/>
              <w:bottom w:val="single" w:sz="4" w:space="0" w:color="auto"/>
              <w:right w:val="single" w:sz="4" w:space="0" w:color="auto"/>
            </w:tcBorders>
            <w:vAlign w:val="center"/>
            <w:hideMark/>
          </w:tcPr>
          <w:p w14:paraId="7A1369B4" w14:textId="77777777" w:rsidR="00CB0B38" w:rsidRPr="002C731C" w:rsidRDefault="00CB0B38" w:rsidP="0047432B">
            <w:pPr>
              <w:spacing w:after="0" w:line="240" w:lineRule="auto"/>
              <w:jc w:val="center"/>
              <w:rPr>
                <w:rFonts w:ascii="Arial Narrow" w:hAnsi="Arial Narrow"/>
                <w:sz w:val="16"/>
              </w:rPr>
            </w:pPr>
            <w:r w:rsidRPr="002C731C">
              <w:rPr>
                <w:rFonts w:ascii="Arial Narrow" w:hAnsi="Arial Narrow"/>
                <w:sz w:val="16"/>
              </w:rPr>
              <w:t>UN</w:t>
            </w:r>
          </w:p>
        </w:tc>
        <w:tc>
          <w:tcPr>
            <w:tcW w:w="781" w:type="dxa"/>
            <w:tcBorders>
              <w:top w:val="single" w:sz="4" w:space="0" w:color="auto"/>
              <w:left w:val="nil"/>
              <w:bottom w:val="single" w:sz="4" w:space="0" w:color="auto"/>
              <w:right w:val="single" w:sz="4" w:space="0" w:color="auto"/>
            </w:tcBorders>
            <w:vAlign w:val="center"/>
            <w:hideMark/>
          </w:tcPr>
          <w:p w14:paraId="55CB19CA" w14:textId="77777777" w:rsidR="00CB0B38" w:rsidRPr="002C731C" w:rsidRDefault="00CB0B38" w:rsidP="0047432B">
            <w:pPr>
              <w:spacing w:after="0" w:line="240" w:lineRule="auto"/>
              <w:jc w:val="right"/>
              <w:rPr>
                <w:rFonts w:ascii="Arial Narrow" w:hAnsi="Arial Narrow"/>
                <w:sz w:val="16"/>
              </w:rPr>
            </w:pPr>
            <w:r w:rsidRPr="002C731C">
              <w:rPr>
                <w:rFonts w:ascii="Arial Narrow" w:hAnsi="Arial Narrow"/>
                <w:sz w:val="16"/>
              </w:rPr>
              <w:t>4,00</w:t>
            </w:r>
          </w:p>
        </w:tc>
        <w:tc>
          <w:tcPr>
            <w:tcW w:w="888" w:type="dxa"/>
            <w:tcBorders>
              <w:top w:val="single" w:sz="4" w:space="0" w:color="auto"/>
              <w:left w:val="nil"/>
              <w:bottom w:val="single" w:sz="4" w:space="0" w:color="auto"/>
              <w:right w:val="single" w:sz="4" w:space="0" w:color="auto"/>
            </w:tcBorders>
            <w:vAlign w:val="center"/>
            <w:hideMark/>
          </w:tcPr>
          <w:p w14:paraId="6BA92B3A" w14:textId="77777777" w:rsidR="00CB0B38" w:rsidRPr="002C731C" w:rsidRDefault="00CB0B38" w:rsidP="0047432B">
            <w:pPr>
              <w:spacing w:after="0" w:line="240" w:lineRule="auto"/>
              <w:jc w:val="right"/>
              <w:rPr>
                <w:rFonts w:ascii="Arial Narrow" w:hAnsi="Arial Narrow"/>
                <w:sz w:val="16"/>
              </w:rPr>
            </w:pPr>
            <w:r w:rsidRPr="002C731C">
              <w:rPr>
                <w:rFonts w:ascii="Arial Narrow" w:hAnsi="Arial Narrow"/>
                <w:sz w:val="16"/>
              </w:rPr>
              <w:t xml:space="preserve">$ 4.376.121,00 </w:t>
            </w:r>
          </w:p>
        </w:tc>
        <w:tc>
          <w:tcPr>
            <w:tcW w:w="1564" w:type="dxa"/>
            <w:tcBorders>
              <w:top w:val="single" w:sz="4" w:space="0" w:color="auto"/>
              <w:left w:val="nil"/>
              <w:bottom w:val="single" w:sz="4" w:space="0" w:color="auto"/>
              <w:right w:val="single" w:sz="4" w:space="0" w:color="auto"/>
            </w:tcBorders>
            <w:vAlign w:val="center"/>
            <w:hideMark/>
          </w:tcPr>
          <w:p w14:paraId="53EC4FE6" w14:textId="77777777" w:rsidR="00CB0B38" w:rsidRPr="002C731C" w:rsidRDefault="00CB0B38" w:rsidP="0047432B">
            <w:pPr>
              <w:spacing w:after="0" w:line="240" w:lineRule="auto"/>
              <w:jc w:val="right"/>
              <w:rPr>
                <w:rFonts w:ascii="Arial Narrow" w:hAnsi="Arial Narrow"/>
                <w:sz w:val="16"/>
              </w:rPr>
            </w:pPr>
            <w:r w:rsidRPr="002C731C">
              <w:rPr>
                <w:rFonts w:ascii="Arial Narrow" w:hAnsi="Arial Narrow"/>
                <w:sz w:val="16"/>
              </w:rPr>
              <w:t xml:space="preserve">$ 17.504.484,00 </w:t>
            </w:r>
          </w:p>
        </w:tc>
      </w:tr>
      <w:tr w:rsidR="00CB0B38" w14:paraId="500990F8" w14:textId="77777777" w:rsidTr="00CB0B38">
        <w:trPr>
          <w:trHeight w:val="20"/>
        </w:trPr>
        <w:tc>
          <w:tcPr>
            <w:tcW w:w="332" w:type="dxa"/>
            <w:tcBorders>
              <w:top w:val="single" w:sz="4" w:space="0" w:color="auto"/>
              <w:left w:val="single" w:sz="4" w:space="0" w:color="auto"/>
              <w:bottom w:val="single" w:sz="4" w:space="0" w:color="auto"/>
              <w:right w:val="single" w:sz="4" w:space="0" w:color="auto"/>
            </w:tcBorders>
            <w:noWrap/>
            <w:vAlign w:val="center"/>
            <w:hideMark/>
          </w:tcPr>
          <w:p w14:paraId="4C82F01F" w14:textId="77777777" w:rsidR="00CB0B38" w:rsidRDefault="00CB0B38" w:rsidP="0047432B">
            <w:pPr>
              <w:spacing w:after="0" w:line="240" w:lineRule="auto"/>
              <w:jc w:val="center"/>
              <w:rPr>
                <w:rFonts w:ascii="Arial Narrow" w:hAnsi="Arial Narrow"/>
                <w:color w:val="0000FF"/>
                <w:sz w:val="16"/>
              </w:rPr>
            </w:pPr>
            <w:r>
              <w:rPr>
                <w:rFonts w:ascii="Arial Narrow" w:hAnsi="Arial Narrow"/>
                <w:color w:val="0000FF"/>
                <w:sz w:val="16"/>
              </w:rPr>
              <w:t>21</w:t>
            </w:r>
          </w:p>
        </w:tc>
        <w:tc>
          <w:tcPr>
            <w:tcW w:w="446" w:type="dxa"/>
            <w:tcBorders>
              <w:top w:val="single" w:sz="4" w:space="0" w:color="auto"/>
              <w:left w:val="nil"/>
              <w:bottom w:val="single" w:sz="4" w:space="0" w:color="auto"/>
              <w:right w:val="single" w:sz="4" w:space="0" w:color="auto"/>
            </w:tcBorders>
            <w:vAlign w:val="center"/>
            <w:hideMark/>
          </w:tcPr>
          <w:p w14:paraId="5642BFBC" w14:textId="77777777" w:rsidR="00CB0B38" w:rsidRDefault="00CB0B38" w:rsidP="0047432B">
            <w:pPr>
              <w:spacing w:after="0" w:line="240" w:lineRule="auto"/>
              <w:rPr>
                <w:rFonts w:ascii="Arial Narrow" w:hAnsi="Arial Narrow"/>
                <w:sz w:val="16"/>
              </w:rPr>
            </w:pPr>
            <w:r>
              <w:rPr>
                <w:rFonts w:ascii="Arial Narrow" w:hAnsi="Arial Narrow"/>
                <w:sz w:val="16"/>
              </w:rPr>
              <w:t>4.52</w:t>
            </w:r>
          </w:p>
        </w:tc>
        <w:tc>
          <w:tcPr>
            <w:tcW w:w="567" w:type="dxa"/>
            <w:tcBorders>
              <w:top w:val="single" w:sz="4" w:space="0" w:color="auto"/>
              <w:left w:val="nil"/>
              <w:bottom w:val="single" w:sz="4" w:space="0" w:color="auto"/>
              <w:right w:val="single" w:sz="4" w:space="0" w:color="auto"/>
            </w:tcBorders>
            <w:vAlign w:val="center"/>
            <w:hideMark/>
          </w:tcPr>
          <w:p w14:paraId="59C26D68" w14:textId="77777777" w:rsidR="00CB0B38" w:rsidRDefault="00CB0B38" w:rsidP="0047432B">
            <w:pPr>
              <w:spacing w:after="0" w:line="240" w:lineRule="auto"/>
              <w:rPr>
                <w:rFonts w:ascii="Arial Narrow" w:hAnsi="Arial Narrow"/>
                <w:sz w:val="16"/>
              </w:rPr>
            </w:pPr>
            <w:r>
              <w:rPr>
                <w:rFonts w:ascii="Arial Narrow" w:hAnsi="Arial Narrow"/>
                <w:sz w:val="16"/>
              </w:rPr>
              <w:t>640.1</w:t>
            </w:r>
          </w:p>
        </w:tc>
        <w:tc>
          <w:tcPr>
            <w:tcW w:w="4161" w:type="dxa"/>
            <w:tcBorders>
              <w:top w:val="single" w:sz="4" w:space="0" w:color="auto"/>
              <w:left w:val="nil"/>
              <w:bottom w:val="single" w:sz="4" w:space="0" w:color="auto"/>
              <w:right w:val="single" w:sz="4" w:space="0" w:color="auto"/>
            </w:tcBorders>
            <w:vAlign w:val="center"/>
            <w:hideMark/>
          </w:tcPr>
          <w:p w14:paraId="12EC0E05" w14:textId="77777777" w:rsidR="00CB0B38" w:rsidRDefault="00CB0B38" w:rsidP="0047432B">
            <w:pPr>
              <w:spacing w:after="0" w:line="240" w:lineRule="auto"/>
              <w:rPr>
                <w:rFonts w:ascii="Arial Narrow" w:hAnsi="Arial Narrow"/>
                <w:sz w:val="16"/>
              </w:rPr>
            </w:pPr>
            <w:r>
              <w:rPr>
                <w:rFonts w:ascii="Arial Narrow" w:hAnsi="Arial Narrow"/>
                <w:sz w:val="16"/>
              </w:rPr>
              <w:t>SUMINISTRO FIGURADO Y ARMADO DE ACERO DE REFUERZO 60000 PSI</w:t>
            </w:r>
          </w:p>
        </w:tc>
        <w:tc>
          <w:tcPr>
            <w:tcW w:w="493" w:type="dxa"/>
            <w:tcBorders>
              <w:top w:val="single" w:sz="4" w:space="0" w:color="auto"/>
              <w:left w:val="nil"/>
              <w:bottom w:val="single" w:sz="4" w:space="0" w:color="auto"/>
              <w:right w:val="single" w:sz="4" w:space="0" w:color="auto"/>
            </w:tcBorders>
            <w:vAlign w:val="center"/>
            <w:hideMark/>
          </w:tcPr>
          <w:p w14:paraId="04E28420" w14:textId="77777777" w:rsidR="00CB0B38" w:rsidRDefault="00CB0B38" w:rsidP="0047432B">
            <w:pPr>
              <w:spacing w:after="0" w:line="240" w:lineRule="auto"/>
              <w:jc w:val="center"/>
              <w:rPr>
                <w:rFonts w:ascii="Arial Narrow" w:hAnsi="Arial Narrow"/>
                <w:sz w:val="16"/>
              </w:rPr>
            </w:pPr>
            <w:r>
              <w:rPr>
                <w:rFonts w:ascii="Arial Narrow" w:hAnsi="Arial Narrow"/>
                <w:sz w:val="16"/>
              </w:rPr>
              <w:t>KG</w:t>
            </w:r>
          </w:p>
        </w:tc>
        <w:tc>
          <w:tcPr>
            <w:tcW w:w="781" w:type="dxa"/>
            <w:tcBorders>
              <w:top w:val="single" w:sz="4" w:space="0" w:color="auto"/>
              <w:left w:val="nil"/>
              <w:bottom w:val="single" w:sz="4" w:space="0" w:color="auto"/>
              <w:right w:val="single" w:sz="4" w:space="0" w:color="auto"/>
            </w:tcBorders>
            <w:vAlign w:val="center"/>
            <w:hideMark/>
          </w:tcPr>
          <w:p w14:paraId="00F37CD8" w14:textId="77777777" w:rsidR="00CB0B38" w:rsidRDefault="00CB0B38" w:rsidP="0047432B">
            <w:pPr>
              <w:spacing w:after="0" w:line="240" w:lineRule="auto"/>
              <w:jc w:val="right"/>
              <w:rPr>
                <w:rFonts w:ascii="Arial Narrow" w:hAnsi="Arial Narrow"/>
                <w:sz w:val="16"/>
              </w:rPr>
            </w:pPr>
            <w:r>
              <w:rPr>
                <w:rFonts w:ascii="Arial Narrow" w:hAnsi="Arial Narrow"/>
                <w:sz w:val="16"/>
              </w:rPr>
              <w:t>446,29</w:t>
            </w:r>
          </w:p>
        </w:tc>
        <w:tc>
          <w:tcPr>
            <w:tcW w:w="888" w:type="dxa"/>
            <w:tcBorders>
              <w:top w:val="single" w:sz="4" w:space="0" w:color="auto"/>
              <w:left w:val="nil"/>
              <w:bottom w:val="single" w:sz="4" w:space="0" w:color="auto"/>
              <w:right w:val="single" w:sz="4" w:space="0" w:color="auto"/>
            </w:tcBorders>
            <w:vAlign w:val="center"/>
            <w:hideMark/>
          </w:tcPr>
          <w:p w14:paraId="18092D4F"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$ 8.616,00 </w:t>
            </w:r>
          </w:p>
        </w:tc>
        <w:tc>
          <w:tcPr>
            <w:tcW w:w="1564" w:type="dxa"/>
            <w:tcBorders>
              <w:top w:val="single" w:sz="4" w:space="0" w:color="auto"/>
              <w:left w:val="nil"/>
              <w:bottom w:val="single" w:sz="4" w:space="0" w:color="auto"/>
              <w:right w:val="single" w:sz="4" w:space="0" w:color="auto"/>
            </w:tcBorders>
            <w:vAlign w:val="center"/>
            <w:hideMark/>
          </w:tcPr>
          <w:p w14:paraId="331BE414"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$ 3.845.252,00 </w:t>
            </w:r>
          </w:p>
        </w:tc>
      </w:tr>
      <w:tr w:rsidR="00CB0B38" w14:paraId="506D80EC" w14:textId="77777777" w:rsidTr="00CB0B38">
        <w:trPr>
          <w:trHeight w:val="20"/>
        </w:trPr>
        <w:tc>
          <w:tcPr>
            <w:tcW w:w="7668" w:type="dxa"/>
            <w:gridSpan w:val="7"/>
            <w:tcBorders>
              <w:top w:val="single" w:sz="4" w:space="0" w:color="auto"/>
              <w:left w:val="single" w:sz="4" w:space="0" w:color="auto"/>
              <w:bottom w:val="single" w:sz="4" w:space="0" w:color="auto"/>
              <w:right w:val="single" w:sz="4" w:space="0" w:color="auto"/>
            </w:tcBorders>
            <w:noWrap/>
            <w:vAlign w:val="center"/>
            <w:hideMark/>
          </w:tcPr>
          <w:p w14:paraId="1A0B570C" w14:textId="77777777" w:rsidR="00CB0B38" w:rsidRDefault="00CB0B38" w:rsidP="0047432B">
            <w:pPr>
              <w:spacing w:after="0" w:line="240" w:lineRule="auto"/>
              <w:rPr>
                <w:rFonts w:ascii="Arial Narrow" w:hAnsi="Arial Narrow"/>
                <w:sz w:val="16"/>
              </w:rPr>
            </w:pPr>
            <w:r>
              <w:rPr>
                <w:rFonts w:ascii="Arial Narrow" w:hAnsi="Arial Narrow"/>
                <w:sz w:val="16"/>
              </w:rPr>
              <w:t>Subtotal</w:t>
            </w:r>
          </w:p>
        </w:tc>
        <w:tc>
          <w:tcPr>
            <w:tcW w:w="1564" w:type="dxa"/>
            <w:tcBorders>
              <w:top w:val="single" w:sz="4" w:space="0" w:color="auto"/>
              <w:left w:val="single" w:sz="4" w:space="0" w:color="auto"/>
              <w:bottom w:val="single" w:sz="4" w:space="0" w:color="auto"/>
              <w:right w:val="single" w:sz="4" w:space="0" w:color="auto"/>
            </w:tcBorders>
            <w:noWrap/>
            <w:vAlign w:val="center"/>
            <w:hideMark/>
          </w:tcPr>
          <w:p w14:paraId="4017142B" w14:textId="77777777" w:rsidR="00CB0B38" w:rsidRDefault="00CB0B38" w:rsidP="0047432B">
            <w:pPr>
              <w:spacing w:after="0" w:line="240" w:lineRule="auto"/>
              <w:jc w:val="right"/>
              <w:rPr>
                <w:rFonts w:ascii="Arial Narrow" w:hAnsi="Arial Narrow"/>
                <w:b/>
                <w:sz w:val="16"/>
              </w:rPr>
            </w:pPr>
            <w:r>
              <w:rPr>
                <w:rFonts w:ascii="Arial Narrow" w:hAnsi="Arial Narrow"/>
                <w:b/>
                <w:sz w:val="16"/>
              </w:rPr>
              <w:t>$ 114.450.008,00</w:t>
            </w:r>
          </w:p>
        </w:tc>
      </w:tr>
      <w:tr w:rsidR="00CB0B38" w14:paraId="24720FBC" w14:textId="77777777" w:rsidTr="00CB0B38">
        <w:trPr>
          <w:trHeight w:val="20"/>
        </w:trPr>
        <w:tc>
          <w:tcPr>
            <w:tcW w:w="9232" w:type="dxa"/>
            <w:gridSpan w:val="8"/>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3F7CCA2" w14:textId="77777777" w:rsidR="00CB0B38" w:rsidRDefault="00CB0B38" w:rsidP="0047432B">
            <w:pPr>
              <w:spacing w:after="0" w:line="240" w:lineRule="auto"/>
              <w:rPr>
                <w:rFonts w:ascii="Arial Narrow" w:hAnsi="Arial Narrow"/>
                <w:b/>
                <w:sz w:val="16"/>
              </w:rPr>
            </w:pPr>
            <w:r>
              <w:rPr>
                <w:rFonts w:ascii="Arial Narrow" w:hAnsi="Arial Narrow"/>
                <w:b/>
                <w:sz w:val="16"/>
              </w:rPr>
              <w:t xml:space="preserve">SEÑALIZACIÓN HORIZONTAL Y VERTICAL </w:t>
            </w:r>
          </w:p>
        </w:tc>
      </w:tr>
      <w:tr w:rsidR="00CB0B38" w14:paraId="4DDC0E0A" w14:textId="77777777" w:rsidTr="00CB0B38">
        <w:trPr>
          <w:trHeight w:val="20"/>
        </w:trPr>
        <w:tc>
          <w:tcPr>
            <w:tcW w:w="332" w:type="dxa"/>
            <w:tcBorders>
              <w:top w:val="single" w:sz="4" w:space="0" w:color="auto"/>
              <w:left w:val="single" w:sz="4" w:space="0" w:color="auto"/>
              <w:bottom w:val="single" w:sz="4" w:space="0" w:color="auto"/>
              <w:right w:val="single" w:sz="4" w:space="0" w:color="auto"/>
            </w:tcBorders>
            <w:noWrap/>
            <w:vAlign w:val="center"/>
            <w:hideMark/>
          </w:tcPr>
          <w:p w14:paraId="46D27191" w14:textId="77777777" w:rsidR="00CB0B38" w:rsidRDefault="00CB0B38" w:rsidP="0047432B">
            <w:pPr>
              <w:spacing w:after="0" w:line="240" w:lineRule="auto"/>
              <w:jc w:val="center"/>
              <w:rPr>
                <w:rFonts w:ascii="Arial Narrow" w:hAnsi="Arial Narrow"/>
                <w:color w:val="0000FF"/>
                <w:sz w:val="16"/>
              </w:rPr>
            </w:pPr>
            <w:r>
              <w:rPr>
                <w:rFonts w:ascii="Arial Narrow" w:hAnsi="Arial Narrow"/>
                <w:color w:val="0000FF"/>
                <w:sz w:val="16"/>
              </w:rPr>
              <w:t>22</w:t>
            </w:r>
          </w:p>
        </w:tc>
        <w:tc>
          <w:tcPr>
            <w:tcW w:w="446" w:type="dxa"/>
            <w:tcBorders>
              <w:top w:val="single" w:sz="4" w:space="0" w:color="auto"/>
              <w:left w:val="nil"/>
              <w:bottom w:val="single" w:sz="4" w:space="0" w:color="auto"/>
              <w:right w:val="single" w:sz="4" w:space="0" w:color="auto"/>
            </w:tcBorders>
            <w:vAlign w:val="center"/>
            <w:hideMark/>
          </w:tcPr>
          <w:p w14:paraId="125BB274" w14:textId="77777777" w:rsidR="00CB0B38" w:rsidRDefault="00CB0B38" w:rsidP="0047432B">
            <w:pPr>
              <w:spacing w:after="0" w:line="240" w:lineRule="auto"/>
              <w:rPr>
                <w:rFonts w:ascii="Arial Narrow" w:hAnsi="Arial Narrow"/>
                <w:sz w:val="16"/>
              </w:rPr>
            </w:pPr>
            <w:r>
              <w:rPr>
                <w:rFonts w:ascii="Arial Narrow" w:hAnsi="Arial Narrow"/>
                <w:sz w:val="16"/>
              </w:rPr>
              <w:t>7.1</w:t>
            </w:r>
          </w:p>
        </w:tc>
        <w:tc>
          <w:tcPr>
            <w:tcW w:w="567" w:type="dxa"/>
            <w:tcBorders>
              <w:top w:val="single" w:sz="4" w:space="0" w:color="auto"/>
              <w:left w:val="nil"/>
              <w:bottom w:val="single" w:sz="4" w:space="0" w:color="auto"/>
              <w:right w:val="single" w:sz="4" w:space="0" w:color="auto"/>
            </w:tcBorders>
            <w:vAlign w:val="center"/>
          </w:tcPr>
          <w:p w14:paraId="62D9B965" w14:textId="77777777" w:rsidR="00CB0B38" w:rsidRDefault="00CB0B38" w:rsidP="0047432B">
            <w:pPr>
              <w:spacing w:after="0" w:line="240" w:lineRule="auto"/>
              <w:rPr>
                <w:rFonts w:ascii="Arial Narrow" w:hAnsi="Arial Narrow"/>
                <w:sz w:val="16"/>
              </w:rPr>
            </w:pPr>
          </w:p>
        </w:tc>
        <w:tc>
          <w:tcPr>
            <w:tcW w:w="4161" w:type="dxa"/>
            <w:tcBorders>
              <w:top w:val="single" w:sz="4" w:space="0" w:color="auto"/>
              <w:left w:val="nil"/>
              <w:bottom w:val="single" w:sz="4" w:space="0" w:color="auto"/>
              <w:right w:val="single" w:sz="4" w:space="0" w:color="auto"/>
            </w:tcBorders>
            <w:vAlign w:val="center"/>
            <w:hideMark/>
          </w:tcPr>
          <w:p w14:paraId="55AA4CCE" w14:textId="77777777" w:rsidR="00CB0B38" w:rsidRDefault="00CB0B38" w:rsidP="0047432B">
            <w:pPr>
              <w:spacing w:after="0" w:line="240" w:lineRule="auto"/>
              <w:rPr>
                <w:rFonts w:ascii="Arial Narrow" w:hAnsi="Arial Narrow"/>
                <w:sz w:val="16"/>
              </w:rPr>
            </w:pPr>
            <w:r>
              <w:rPr>
                <w:rFonts w:ascii="Arial Narrow" w:hAnsi="Arial Narrow"/>
                <w:sz w:val="16"/>
              </w:rPr>
              <w:t>LÍNEAS DE DEMARCACIÓN CON PINTURA EN FRÍO</w:t>
            </w:r>
          </w:p>
        </w:tc>
        <w:tc>
          <w:tcPr>
            <w:tcW w:w="493" w:type="dxa"/>
            <w:tcBorders>
              <w:top w:val="single" w:sz="4" w:space="0" w:color="auto"/>
              <w:left w:val="nil"/>
              <w:bottom w:val="single" w:sz="4" w:space="0" w:color="auto"/>
              <w:right w:val="single" w:sz="4" w:space="0" w:color="auto"/>
            </w:tcBorders>
            <w:vAlign w:val="center"/>
            <w:hideMark/>
          </w:tcPr>
          <w:p w14:paraId="01515102" w14:textId="77777777" w:rsidR="00CB0B38" w:rsidRDefault="00CB0B38" w:rsidP="0047432B">
            <w:pPr>
              <w:spacing w:after="0" w:line="240" w:lineRule="auto"/>
              <w:jc w:val="center"/>
              <w:rPr>
                <w:rFonts w:ascii="Arial Narrow" w:hAnsi="Arial Narrow"/>
                <w:sz w:val="16"/>
              </w:rPr>
            </w:pPr>
            <w:r>
              <w:rPr>
                <w:rFonts w:ascii="Arial Narrow" w:hAnsi="Arial Narrow"/>
                <w:sz w:val="16"/>
              </w:rPr>
              <w:t>ML</w:t>
            </w:r>
          </w:p>
        </w:tc>
        <w:tc>
          <w:tcPr>
            <w:tcW w:w="781" w:type="dxa"/>
            <w:tcBorders>
              <w:top w:val="single" w:sz="4" w:space="0" w:color="auto"/>
              <w:left w:val="nil"/>
              <w:bottom w:val="single" w:sz="4" w:space="0" w:color="auto"/>
              <w:right w:val="single" w:sz="4" w:space="0" w:color="auto"/>
            </w:tcBorders>
            <w:vAlign w:val="center"/>
            <w:hideMark/>
          </w:tcPr>
          <w:p w14:paraId="279D68DC" w14:textId="77777777" w:rsidR="00CB0B38" w:rsidRDefault="00CB0B38" w:rsidP="0047432B">
            <w:pPr>
              <w:spacing w:after="0" w:line="240" w:lineRule="auto"/>
              <w:jc w:val="right"/>
              <w:rPr>
                <w:rFonts w:ascii="Arial Narrow" w:hAnsi="Arial Narrow"/>
                <w:sz w:val="16"/>
              </w:rPr>
            </w:pPr>
            <w:r>
              <w:rPr>
                <w:rFonts w:ascii="Arial Narrow" w:hAnsi="Arial Narrow"/>
                <w:sz w:val="16"/>
              </w:rPr>
              <w:t>11.796,00</w:t>
            </w:r>
          </w:p>
        </w:tc>
        <w:tc>
          <w:tcPr>
            <w:tcW w:w="888" w:type="dxa"/>
            <w:tcBorders>
              <w:top w:val="single" w:sz="4" w:space="0" w:color="auto"/>
              <w:left w:val="nil"/>
              <w:bottom w:val="single" w:sz="4" w:space="0" w:color="auto"/>
              <w:right w:val="single" w:sz="4" w:space="0" w:color="auto"/>
            </w:tcBorders>
            <w:vAlign w:val="center"/>
            <w:hideMark/>
          </w:tcPr>
          <w:p w14:paraId="5CCC7D10"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$ 5.748,00 </w:t>
            </w:r>
          </w:p>
        </w:tc>
        <w:tc>
          <w:tcPr>
            <w:tcW w:w="1564" w:type="dxa"/>
            <w:tcBorders>
              <w:top w:val="single" w:sz="4" w:space="0" w:color="auto"/>
              <w:left w:val="nil"/>
              <w:bottom w:val="single" w:sz="4" w:space="0" w:color="auto"/>
              <w:right w:val="single" w:sz="4" w:space="0" w:color="auto"/>
            </w:tcBorders>
            <w:vAlign w:val="center"/>
            <w:hideMark/>
          </w:tcPr>
          <w:p w14:paraId="2BE6BC8C"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$ 67.803.408,00 </w:t>
            </w:r>
          </w:p>
        </w:tc>
      </w:tr>
      <w:tr w:rsidR="00CB0B38" w14:paraId="5B6D6070" w14:textId="77777777" w:rsidTr="00CB0B38">
        <w:trPr>
          <w:trHeight w:val="20"/>
        </w:trPr>
        <w:tc>
          <w:tcPr>
            <w:tcW w:w="332" w:type="dxa"/>
            <w:tcBorders>
              <w:top w:val="single" w:sz="4" w:space="0" w:color="auto"/>
              <w:left w:val="single" w:sz="4" w:space="0" w:color="auto"/>
              <w:bottom w:val="single" w:sz="4" w:space="0" w:color="auto"/>
              <w:right w:val="single" w:sz="4" w:space="0" w:color="auto"/>
            </w:tcBorders>
            <w:noWrap/>
            <w:vAlign w:val="center"/>
            <w:hideMark/>
          </w:tcPr>
          <w:p w14:paraId="0E1384E8" w14:textId="77777777" w:rsidR="00CB0B38" w:rsidRDefault="00CB0B38" w:rsidP="0047432B">
            <w:pPr>
              <w:spacing w:after="0" w:line="240" w:lineRule="auto"/>
              <w:jc w:val="center"/>
              <w:rPr>
                <w:rFonts w:ascii="Arial Narrow" w:hAnsi="Arial Narrow"/>
                <w:color w:val="0000FF"/>
                <w:sz w:val="16"/>
              </w:rPr>
            </w:pPr>
            <w:r>
              <w:rPr>
                <w:rFonts w:ascii="Arial Narrow" w:hAnsi="Arial Narrow"/>
                <w:color w:val="0000FF"/>
                <w:sz w:val="16"/>
              </w:rPr>
              <w:t>23</w:t>
            </w:r>
          </w:p>
        </w:tc>
        <w:tc>
          <w:tcPr>
            <w:tcW w:w="446" w:type="dxa"/>
            <w:tcBorders>
              <w:top w:val="single" w:sz="4" w:space="0" w:color="auto"/>
              <w:left w:val="nil"/>
              <w:bottom w:val="single" w:sz="4" w:space="0" w:color="auto"/>
              <w:right w:val="single" w:sz="4" w:space="0" w:color="auto"/>
            </w:tcBorders>
            <w:vAlign w:val="center"/>
            <w:hideMark/>
          </w:tcPr>
          <w:p w14:paraId="1DDE61A5" w14:textId="77777777" w:rsidR="00CB0B38" w:rsidRDefault="00CB0B38" w:rsidP="0047432B">
            <w:pPr>
              <w:spacing w:after="0" w:line="240" w:lineRule="auto"/>
              <w:rPr>
                <w:rFonts w:ascii="Arial Narrow" w:hAnsi="Arial Narrow"/>
                <w:sz w:val="16"/>
              </w:rPr>
            </w:pPr>
            <w:r>
              <w:rPr>
                <w:rFonts w:ascii="Arial Narrow" w:hAnsi="Arial Narrow"/>
                <w:sz w:val="16"/>
              </w:rPr>
              <w:t>7.2</w:t>
            </w:r>
          </w:p>
        </w:tc>
        <w:tc>
          <w:tcPr>
            <w:tcW w:w="567" w:type="dxa"/>
            <w:tcBorders>
              <w:top w:val="single" w:sz="4" w:space="0" w:color="auto"/>
              <w:left w:val="nil"/>
              <w:bottom w:val="single" w:sz="4" w:space="0" w:color="auto"/>
              <w:right w:val="single" w:sz="4" w:space="0" w:color="auto"/>
            </w:tcBorders>
            <w:vAlign w:val="center"/>
          </w:tcPr>
          <w:p w14:paraId="7754B49B" w14:textId="77777777" w:rsidR="00CB0B38" w:rsidRDefault="00CB0B38" w:rsidP="0047432B">
            <w:pPr>
              <w:spacing w:after="0" w:line="240" w:lineRule="auto"/>
              <w:rPr>
                <w:rFonts w:ascii="Arial Narrow" w:hAnsi="Arial Narrow"/>
                <w:sz w:val="16"/>
              </w:rPr>
            </w:pPr>
          </w:p>
        </w:tc>
        <w:tc>
          <w:tcPr>
            <w:tcW w:w="4161" w:type="dxa"/>
            <w:tcBorders>
              <w:top w:val="single" w:sz="4" w:space="0" w:color="auto"/>
              <w:left w:val="nil"/>
              <w:bottom w:val="single" w:sz="4" w:space="0" w:color="auto"/>
              <w:right w:val="single" w:sz="4" w:space="0" w:color="auto"/>
            </w:tcBorders>
            <w:vAlign w:val="center"/>
            <w:hideMark/>
          </w:tcPr>
          <w:p w14:paraId="07A18AF5" w14:textId="77777777" w:rsidR="00CB0B38" w:rsidRDefault="00CB0B38" w:rsidP="0047432B">
            <w:pPr>
              <w:spacing w:after="0" w:line="240" w:lineRule="auto"/>
              <w:rPr>
                <w:rFonts w:ascii="Arial Narrow" w:hAnsi="Arial Narrow"/>
                <w:sz w:val="16"/>
              </w:rPr>
            </w:pPr>
            <w:r>
              <w:rPr>
                <w:rFonts w:ascii="Arial Narrow" w:hAnsi="Arial Narrow"/>
                <w:sz w:val="16"/>
              </w:rPr>
              <w:t>MARCA VIAL CON PINTURA EN FRÍO</w:t>
            </w:r>
          </w:p>
        </w:tc>
        <w:tc>
          <w:tcPr>
            <w:tcW w:w="493" w:type="dxa"/>
            <w:tcBorders>
              <w:top w:val="single" w:sz="4" w:space="0" w:color="auto"/>
              <w:left w:val="nil"/>
              <w:bottom w:val="single" w:sz="4" w:space="0" w:color="auto"/>
              <w:right w:val="single" w:sz="4" w:space="0" w:color="auto"/>
            </w:tcBorders>
            <w:vAlign w:val="center"/>
            <w:hideMark/>
          </w:tcPr>
          <w:p w14:paraId="5B5C9B2A" w14:textId="77777777" w:rsidR="00CB0B38" w:rsidRDefault="00CB0B38" w:rsidP="0047432B">
            <w:pPr>
              <w:spacing w:after="0" w:line="240" w:lineRule="auto"/>
              <w:jc w:val="center"/>
              <w:rPr>
                <w:rFonts w:ascii="Arial Narrow" w:hAnsi="Arial Narrow"/>
                <w:sz w:val="16"/>
              </w:rPr>
            </w:pPr>
            <w:r>
              <w:rPr>
                <w:rFonts w:ascii="Arial Narrow" w:hAnsi="Arial Narrow"/>
                <w:sz w:val="16"/>
              </w:rPr>
              <w:t>M2</w:t>
            </w:r>
          </w:p>
        </w:tc>
        <w:tc>
          <w:tcPr>
            <w:tcW w:w="781" w:type="dxa"/>
            <w:tcBorders>
              <w:top w:val="single" w:sz="4" w:space="0" w:color="auto"/>
              <w:left w:val="nil"/>
              <w:bottom w:val="single" w:sz="4" w:space="0" w:color="auto"/>
              <w:right w:val="single" w:sz="4" w:space="0" w:color="auto"/>
            </w:tcBorders>
            <w:vAlign w:val="center"/>
            <w:hideMark/>
          </w:tcPr>
          <w:p w14:paraId="0AB98303" w14:textId="77777777" w:rsidR="00CB0B38" w:rsidRDefault="00CB0B38" w:rsidP="0047432B">
            <w:pPr>
              <w:spacing w:after="0" w:line="240" w:lineRule="auto"/>
              <w:jc w:val="right"/>
              <w:rPr>
                <w:rFonts w:ascii="Arial Narrow" w:hAnsi="Arial Narrow"/>
                <w:sz w:val="16"/>
              </w:rPr>
            </w:pPr>
            <w:r>
              <w:rPr>
                <w:rFonts w:ascii="Arial Narrow" w:hAnsi="Arial Narrow"/>
                <w:sz w:val="16"/>
              </w:rPr>
              <w:t>376,00</w:t>
            </w:r>
          </w:p>
        </w:tc>
        <w:tc>
          <w:tcPr>
            <w:tcW w:w="888" w:type="dxa"/>
            <w:tcBorders>
              <w:top w:val="single" w:sz="4" w:space="0" w:color="auto"/>
              <w:left w:val="nil"/>
              <w:bottom w:val="single" w:sz="4" w:space="0" w:color="auto"/>
              <w:right w:val="single" w:sz="4" w:space="0" w:color="auto"/>
            </w:tcBorders>
            <w:vAlign w:val="center"/>
            <w:hideMark/>
          </w:tcPr>
          <w:p w14:paraId="09E3BB06"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$ 64.630,00 </w:t>
            </w:r>
          </w:p>
        </w:tc>
        <w:tc>
          <w:tcPr>
            <w:tcW w:w="1564" w:type="dxa"/>
            <w:tcBorders>
              <w:top w:val="single" w:sz="4" w:space="0" w:color="auto"/>
              <w:left w:val="nil"/>
              <w:bottom w:val="single" w:sz="4" w:space="0" w:color="auto"/>
              <w:right w:val="single" w:sz="4" w:space="0" w:color="auto"/>
            </w:tcBorders>
            <w:vAlign w:val="center"/>
            <w:hideMark/>
          </w:tcPr>
          <w:p w14:paraId="008A79C0"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$ 24.300.880,00 </w:t>
            </w:r>
          </w:p>
        </w:tc>
      </w:tr>
      <w:tr w:rsidR="00CB0B38" w14:paraId="10F0AC69" w14:textId="77777777" w:rsidTr="00CB0B38">
        <w:trPr>
          <w:trHeight w:val="20"/>
        </w:trPr>
        <w:tc>
          <w:tcPr>
            <w:tcW w:w="332" w:type="dxa"/>
            <w:tcBorders>
              <w:top w:val="single" w:sz="4" w:space="0" w:color="auto"/>
              <w:left w:val="single" w:sz="4" w:space="0" w:color="auto"/>
              <w:bottom w:val="single" w:sz="4" w:space="0" w:color="auto"/>
              <w:right w:val="single" w:sz="4" w:space="0" w:color="auto"/>
            </w:tcBorders>
            <w:noWrap/>
            <w:vAlign w:val="center"/>
            <w:hideMark/>
          </w:tcPr>
          <w:p w14:paraId="0E19908B" w14:textId="77777777" w:rsidR="00CB0B38" w:rsidRDefault="00CB0B38" w:rsidP="0047432B">
            <w:pPr>
              <w:spacing w:after="0" w:line="240" w:lineRule="auto"/>
              <w:jc w:val="center"/>
              <w:rPr>
                <w:rFonts w:ascii="Arial Narrow" w:hAnsi="Arial Narrow"/>
                <w:color w:val="0000FF"/>
                <w:sz w:val="16"/>
              </w:rPr>
            </w:pPr>
            <w:r>
              <w:rPr>
                <w:rFonts w:ascii="Arial Narrow" w:hAnsi="Arial Narrow"/>
                <w:color w:val="0000FF"/>
                <w:sz w:val="16"/>
              </w:rPr>
              <w:t>24</w:t>
            </w:r>
          </w:p>
        </w:tc>
        <w:tc>
          <w:tcPr>
            <w:tcW w:w="446" w:type="dxa"/>
            <w:tcBorders>
              <w:top w:val="single" w:sz="4" w:space="0" w:color="auto"/>
              <w:left w:val="nil"/>
              <w:bottom w:val="single" w:sz="4" w:space="0" w:color="auto"/>
              <w:right w:val="single" w:sz="4" w:space="0" w:color="auto"/>
            </w:tcBorders>
            <w:vAlign w:val="center"/>
            <w:hideMark/>
          </w:tcPr>
          <w:p w14:paraId="05CADA00" w14:textId="77777777" w:rsidR="00CB0B38" w:rsidRDefault="00CB0B38" w:rsidP="0047432B">
            <w:pPr>
              <w:spacing w:after="0" w:line="240" w:lineRule="auto"/>
              <w:rPr>
                <w:rFonts w:ascii="Arial Narrow" w:hAnsi="Arial Narrow"/>
                <w:sz w:val="16"/>
              </w:rPr>
            </w:pPr>
            <w:r>
              <w:rPr>
                <w:rFonts w:ascii="Arial Narrow" w:hAnsi="Arial Narrow"/>
                <w:sz w:val="16"/>
              </w:rPr>
              <w:t>5.6</w:t>
            </w:r>
          </w:p>
        </w:tc>
        <w:tc>
          <w:tcPr>
            <w:tcW w:w="567" w:type="dxa"/>
            <w:tcBorders>
              <w:top w:val="single" w:sz="4" w:space="0" w:color="auto"/>
              <w:left w:val="nil"/>
              <w:bottom w:val="single" w:sz="4" w:space="0" w:color="auto"/>
              <w:right w:val="single" w:sz="4" w:space="0" w:color="auto"/>
            </w:tcBorders>
            <w:vAlign w:val="center"/>
            <w:hideMark/>
          </w:tcPr>
          <w:p w14:paraId="5219D9A3" w14:textId="77777777" w:rsidR="00CB0B38" w:rsidRDefault="00CB0B38" w:rsidP="0047432B">
            <w:pPr>
              <w:spacing w:after="0" w:line="240" w:lineRule="auto"/>
              <w:rPr>
                <w:rFonts w:ascii="Arial Narrow" w:hAnsi="Arial Narrow"/>
                <w:sz w:val="16"/>
              </w:rPr>
            </w:pPr>
            <w:r>
              <w:rPr>
                <w:rFonts w:ascii="Arial Narrow" w:hAnsi="Arial Narrow"/>
                <w:sz w:val="16"/>
              </w:rPr>
              <w:t>701.1</w:t>
            </w:r>
          </w:p>
        </w:tc>
        <w:tc>
          <w:tcPr>
            <w:tcW w:w="4161" w:type="dxa"/>
            <w:tcBorders>
              <w:top w:val="single" w:sz="4" w:space="0" w:color="auto"/>
              <w:left w:val="nil"/>
              <w:bottom w:val="single" w:sz="4" w:space="0" w:color="auto"/>
              <w:right w:val="single" w:sz="4" w:space="0" w:color="auto"/>
            </w:tcBorders>
            <w:vAlign w:val="center"/>
            <w:hideMark/>
          </w:tcPr>
          <w:p w14:paraId="44BF1F6D" w14:textId="77777777" w:rsidR="00CB0B38" w:rsidRDefault="00CB0B38" w:rsidP="0047432B">
            <w:pPr>
              <w:spacing w:after="0" w:line="240" w:lineRule="auto"/>
              <w:rPr>
                <w:rFonts w:ascii="Arial Narrow" w:hAnsi="Arial Narrow"/>
                <w:sz w:val="16"/>
              </w:rPr>
            </w:pPr>
            <w:r>
              <w:rPr>
                <w:rFonts w:ascii="Arial Narrow" w:hAnsi="Arial Narrow"/>
                <w:sz w:val="16"/>
              </w:rPr>
              <w:t>SUMINISTRO E INSTALACIÓN DE TACHAS REFLECTIVAS UNIDIRECCIONALES</w:t>
            </w:r>
          </w:p>
        </w:tc>
        <w:tc>
          <w:tcPr>
            <w:tcW w:w="493" w:type="dxa"/>
            <w:tcBorders>
              <w:top w:val="single" w:sz="4" w:space="0" w:color="auto"/>
              <w:left w:val="nil"/>
              <w:bottom w:val="single" w:sz="4" w:space="0" w:color="auto"/>
              <w:right w:val="single" w:sz="4" w:space="0" w:color="auto"/>
            </w:tcBorders>
            <w:vAlign w:val="center"/>
            <w:hideMark/>
          </w:tcPr>
          <w:p w14:paraId="732570EF" w14:textId="77777777" w:rsidR="00CB0B38" w:rsidRDefault="00CB0B38" w:rsidP="0047432B">
            <w:pPr>
              <w:spacing w:after="0" w:line="240" w:lineRule="auto"/>
              <w:jc w:val="center"/>
              <w:rPr>
                <w:rFonts w:ascii="Arial Narrow" w:hAnsi="Arial Narrow"/>
                <w:sz w:val="16"/>
              </w:rPr>
            </w:pPr>
            <w:r>
              <w:rPr>
                <w:rFonts w:ascii="Arial Narrow" w:hAnsi="Arial Narrow"/>
                <w:sz w:val="16"/>
              </w:rPr>
              <w:t>UN</w:t>
            </w:r>
          </w:p>
        </w:tc>
        <w:tc>
          <w:tcPr>
            <w:tcW w:w="781" w:type="dxa"/>
            <w:tcBorders>
              <w:top w:val="single" w:sz="4" w:space="0" w:color="auto"/>
              <w:left w:val="nil"/>
              <w:bottom w:val="single" w:sz="4" w:space="0" w:color="auto"/>
              <w:right w:val="single" w:sz="4" w:space="0" w:color="auto"/>
            </w:tcBorders>
            <w:vAlign w:val="center"/>
            <w:hideMark/>
          </w:tcPr>
          <w:p w14:paraId="7E6A86F1" w14:textId="77777777" w:rsidR="00CB0B38" w:rsidRDefault="00CB0B38" w:rsidP="0047432B">
            <w:pPr>
              <w:spacing w:after="0" w:line="240" w:lineRule="auto"/>
              <w:jc w:val="right"/>
              <w:rPr>
                <w:rFonts w:ascii="Arial Narrow" w:hAnsi="Arial Narrow"/>
                <w:sz w:val="16"/>
              </w:rPr>
            </w:pPr>
            <w:r>
              <w:rPr>
                <w:rFonts w:ascii="Arial Narrow" w:hAnsi="Arial Narrow"/>
                <w:sz w:val="16"/>
              </w:rPr>
              <w:t>984,00</w:t>
            </w:r>
          </w:p>
        </w:tc>
        <w:tc>
          <w:tcPr>
            <w:tcW w:w="888" w:type="dxa"/>
            <w:tcBorders>
              <w:top w:val="single" w:sz="4" w:space="0" w:color="auto"/>
              <w:left w:val="nil"/>
              <w:bottom w:val="single" w:sz="4" w:space="0" w:color="auto"/>
              <w:right w:val="single" w:sz="4" w:space="0" w:color="auto"/>
            </w:tcBorders>
            <w:vAlign w:val="center"/>
            <w:hideMark/>
          </w:tcPr>
          <w:p w14:paraId="57C7D126"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$ 19.736,00 </w:t>
            </w:r>
          </w:p>
        </w:tc>
        <w:tc>
          <w:tcPr>
            <w:tcW w:w="1564" w:type="dxa"/>
            <w:tcBorders>
              <w:top w:val="single" w:sz="4" w:space="0" w:color="auto"/>
              <w:left w:val="nil"/>
              <w:bottom w:val="single" w:sz="4" w:space="0" w:color="auto"/>
              <w:right w:val="single" w:sz="4" w:space="0" w:color="auto"/>
            </w:tcBorders>
            <w:vAlign w:val="center"/>
            <w:hideMark/>
          </w:tcPr>
          <w:p w14:paraId="27AF738D"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$ 19.420.224,00 </w:t>
            </w:r>
          </w:p>
        </w:tc>
      </w:tr>
      <w:tr w:rsidR="00CB0B38" w14:paraId="26DB0401" w14:textId="77777777" w:rsidTr="00CB0B38">
        <w:trPr>
          <w:trHeight w:val="20"/>
        </w:trPr>
        <w:tc>
          <w:tcPr>
            <w:tcW w:w="332" w:type="dxa"/>
            <w:tcBorders>
              <w:top w:val="single" w:sz="4" w:space="0" w:color="auto"/>
              <w:left w:val="single" w:sz="4" w:space="0" w:color="auto"/>
              <w:bottom w:val="single" w:sz="4" w:space="0" w:color="auto"/>
              <w:right w:val="single" w:sz="4" w:space="0" w:color="auto"/>
            </w:tcBorders>
            <w:noWrap/>
            <w:vAlign w:val="center"/>
            <w:hideMark/>
          </w:tcPr>
          <w:p w14:paraId="7C12F6DB" w14:textId="77777777" w:rsidR="00CB0B38" w:rsidRDefault="00CB0B38" w:rsidP="0047432B">
            <w:pPr>
              <w:spacing w:after="0" w:line="240" w:lineRule="auto"/>
              <w:jc w:val="center"/>
              <w:rPr>
                <w:rFonts w:ascii="Arial Narrow" w:hAnsi="Arial Narrow"/>
                <w:color w:val="0000FF"/>
                <w:sz w:val="16"/>
              </w:rPr>
            </w:pPr>
            <w:r>
              <w:rPr>
                <w:rFonts w:ascii="Arial Narrow" w:hAnsi="Arial Narrow"/>
                <w:color w:val="0000FF"/>
                <w:sz w:val="16"/>
              </w:rPr>
              <w:t>25</w:t>
            </w:r>
          </w:p>
        </w:tc>
        <w:tc>
          <w:tcPr>
            <w:tcW w:w="446" w:type="dxa"/>
            <w:tcBorders>
              <w:top w:val="single" w:sz="4" w:space="0" w:color="auto"/>
              <w:left w:val="nil"/>
              <w:bottom w:val="single" w:sz="4" w:space="0" w:color="auto"/>
              <w:right w:val="single" w:sz="4" w:space="0" w:color="auto"/>
            </w:tcBorders>
            <w:vAlign w:val="center"/>
            <w:hideMark/>
          </w:tcPr>
          <w:p w14:paraId="7E953108" w14:textId="77777777" w:rsidR="00CB0B38" w:rsidRDefault="00CB0B38" w:rsidP="0047432B">
            <w:pPr>
              <w:spacing w:after="0" w:line="240" w:lineRule="auto"/>
              <w:rPr>
                <w:rFonts w:ascii="Arial Narrow" w:hAnsi="Arial Narrow"/>
                <w:sz w:val="16"/>
              </w:rPr>
            </w:pPr>
            <w:r>
              <w:rPr>
                <w:rFonts w:ascii="Arial Narrow" w:hAnsi="Arial Narrow"/>
                <w:sz w:val="16"/>
              </w:rPr>
              <w:t>7.6</w:t>
            </w:r>
          </w:p>
        </w:tc>
        <w:tc>
          <w:tcPr>
            <w:tcW w:w="567" w:type="dxa"/>
            <w:tcBorders>
              <w:top w:val="single" w:sz="4" w:space="0" w:color="auto"/>
              <w:left w:val="nil"/>
              <w:bottom w:val="single" w:sz="4" w:space="0" w:color="auto"/>
              <w:right w:val="single" w:sz="4" w:space="0" w:color="auto"/>
            </w:tcBorders>
            <w:vAlign w:val="center"/>
          </w:tcPr>
          <w:p w14:paraId="3C86FB50" w14:textId="77777777" w:rsidR="00CB0B38" w:rsidRDefault="00CB0B38" w:rsidP="0047432B">
            <w:pPr>
              <w:spacing w:after="0" w:line="240" w:lineRule="auto"/>
              <w:rPr>
                <w:rFonts w:ascii="Arial Narrow" w:hAnsi="Arial Narrow"/>
                <w:sz w:val="16"/>
              </w:rPr>
            </w:pPr>
          </w:p>
        </w:tc>
        <w:tc>
          <w:tcPr>
            <w:tcW w:w="4161" w:type="dxa"/>
            <w:tcBorders>
              <w:top w:val="single" w:sz="4" w:space="0" w:color="auto"/>
              <w:left w:val="nil"/>
              <w:bottom w:val="single" w:sz="4" w:space="0" w:color="auto"/>
              <w:right w:val="single" w:sz="4" w:space="0" w:color="auto"/>
            </w:tcBorders>
            <w:vAlign w:val="center"/>
            <w:hideMark/>
          </w:tcPr>
          <w:p w14:paraId="21640C33" w14:textId="77777777" w:rsidR="00CB0B38" w:rsidRDefault="00CB0B38" w:rsidP="0047432B">
            <w:pPr>
              <w:spacing w:after="0" w:line="240" w:lineRule="auto"/>
              <w:rPr>
                <w:rFonts w:ascii="Arial Narrow" w:hAnsi="Arial Narrow"/>
                <w:sz w:val="16"/>
              </w:rPr>
            </w:pPr>
            <w:r>
              <w:rPr>
                <w:rFonts w:ascii="Arial Narrow" w:hAnsi="Arial Narrow"/>
                <w:sz w:val="16"/>
              </w:rPr>
              <w:t>SEÑAL DE TRÁNSITO GRUPO I 0.75X0.75M, POSTE 3.5M</w:t>
            </w:r>
          </w:p>
        </w:tc>
        <w:tc>
          <w:tcPr>
            <w:tcW w:w="493" w:type="dxa"/>
            <w:tcBorders>
              <w:top w:val="single" w:sz="4" w:space="0" w:color="auto"/>
              <w:left w:val="nil"/>
              <w:bottom w:val="single" w:sz="4" w:space="0" w:color="auto"/>
              <w:right w:val="single" w:sz="4" w:space="0" w:color="auto"/>
            </w:tcBorders>
            <w:vAlign w:val="center"/>
            <w:hideMark/>
          </w:tcPr>
          <w:p w14:paraId="1634B5BB" w14:textId="77777777" w:rsidR="00CB0B38" w:rsidRDefault="00CB0B38" w:rsidP="0047432B">
            <w:pPr>
              <w:spacing w:after="0" w:line="240" w:lineRule="auto"/>
              <w:jc w:val="center"/>
              <w:rPr>
                <w:rFonts w:ascii="Arial Narrow" w:hAnsi="Arial Narrow"/>
                <w:sz w:val="16"/>
              </w:rPr>
            </w:pPr>
            <w:r>
              <w:rPr>
                <w:rFonts w:ascii="Arial Narrow" w:hAnsi="Arial Narrow"/>
                <w:sz w:val="16"/>
              </w:rPr>
              <w:t>UN</w:t>
            </w:r>
          </w:p>
        </w:tc>
        <w:tc>
          <w:tcPr>
            <w:tcW w:w="781" w:type="dxa"/>
            <w:tcBorders>
              <w:top w:val="single" w:sz="4" w:space="0" w:color="auto"/>
              <w:left w:val="nil"/>
              <w:bottom w:val="single" w:sz="4" w:space="0" w:color="auto"/>
              <w:right w:val="single" w:sz="4" w:space="0" w:color="auto"/>
            </w:tcBorders>
            <w:vAlign w:val="center"/>
            <w:hideMark/>
          </w:tcPr>
          <w:p w14:paraId="7F2C790F" w14:textId="77777777" w:rsidR="00CB0B38" w:rsidRDefault="00CB0B38" w:rsidP="0047432B">
            <w:pPr>
              <w:spacing w:after="0" w:line="240" w:lineRule="auto"/>
              <w:jc w:val="right"/>
              <w:rPr>
                <w:rFonts w:ascii="Arial Narrow" w:hAnsi="Arial Narrow"/>
                <w:sz w:val="16"/>
              </w:rPr>
            </w:pPr>
            <w:r>
              <w:rPr>
                <w:rFonts w:ascii="Arial Narrow" w:hAnsi="Arial Narrow"/>
                <w:sz w:val="16"/>
              </w:rPr>
              <w:t>83,00</w:t>
            </w:r>
          </w:p>
        </w:tc>
        <w:tc>
          <w:tcPr>
            <w:tcW w:w="888" w:type="dxa"/>
            <w:tcBorders>
              <w:top w:val="single" w:sz="4" w:space="0" w:color="auto"/>
              <w:left w:val="nil"/>
              <w:bottom w:val="single" w:sz="4" w:space="0" w:color="auto"/>
              <w:right w:val="single" w:sz="4" w:space="0" w:color="auto"/>
            </w:tcBorders>
            <w:vAlign w:val="center"/>
            <w:hideMark/>
          </w:tcPr>
          <w:p w14:paraId="682D2224"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$ 595.535,00 </w:t>
            </w:r>
          </w:p>
        </w:tc>
        <w:tc>
          <w:tcPr>
            <w:tcW w:w="1564" w:type="dxa"/>
            <w:tcBorders>
              <w:top w:val="single" w:sz="4" w:space="0" w:color="auto"/>
              <w:left w:val="nil"/>
              <w:bottom w:val="single" w:sz="4" w:space="0" w:color="auto"/>
              <w:right w:val="single" w:sz="4" w:space="0" w:color="auto"/>
            </w:tcBorders>
            <w:vAlign w:val="center"/>
            <w:hideMark/>
          </w:tcPr>
          <w:p w14:paraId="2683BC49"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$ 49.429.405,00 </w:t>
            </w:r>
          </w:p>
        </w:tc>
      </w:tr>
      <w:tr w:rsidR="00CB0B38" w14:paraId="21F82F20" w14:textId="77777777" w:rsidTr="00CB0B38">
        <w:trPr>
          <w:trHeight w:val="20"/>
        </w:trPr>
        <w:tc>
          <w:tcPr>
            <w:tcW w:w="332" w:type="dxa"/>
            <w:tcBorders>
              <w:top w:val="single" w:sz="4" w:space="0" w:color="auto"/>
              <w:left w:val="single" w:sz="4" w:space="0" w:color="auto"/>
              <w:bottom w:val="single" w:sz="4" w:space="0" w:color="auto"/>
              <w:right w:val="single" w:sz="4" w:space="0" w:color="auto"/>
            </w:tcBorders>
            <w:noWrap/>
            <w:vAlign w:val="center"/>
            <w:hideMark/>
          </w:tcPr>
          <w:p w14:paraId="3B3558C7" w14:textId="77777777" w:rsidR="00CB0B38" w:rsidRDefault="00CB0B38" w:rsidP="0047432B">
            <w:pPr>
              <w:spacing w:after="0" w:line="240" w:lineRule="auto"/>
              <w:jc w:val="center"/>
              <w:rPr>
                <w:rFonts w:ascii="Arial Narrow" w:hAnsi="Arial Narrow"/>
                <w:color w:val="0000FF"/>
                <w:sz w:val="16"/>
              </w:rPr>
            </w:pPr>
            <w:r>
              <w:rPr>
                <w:rFonts w:ascii="Arial Narrow" w:hAnsi="Arial Narrow"/>
                <w:color w:val="0000FF"/>
                <w:sz w:val="16"/>
              </w:rPr>
              <w:t>26</w:t>
            </w:r>
          </w:p>
        </w:tc>
        <w:tc>
          <w:tcPr>
            <w:tcW w:w="446" w:type="dxa"/>
            <w:tcBorders>
              <w:top w:val="single" w:sz="4" w:space="0" w:color="auto"/>
              <w:left w:val="nil"/>
              <w:bottom w:val="single" w:sz="4" w:space="0" w:color="auto"/>
              <w:right w:val="single" w:sz="4" w:space="0" w:color="auto"/>
            </w:tcBorders>
            <w:vAlign w:val="center"/>
            <w:hideMark/>
          </w:tcPr>
          <w:p w14:paraId="089BAFE6" w14:textId="77777777" w:rsidR="00CB0B38" w:rsidRDefault="00CB0B38" w:rsidP="0047432B">
            <w:pPr>
              <w:spacing w:after="0" w:line="240" w:lineRule="auto"/>
              <w:rPr>
                <w:rFonts w:ascii="Arial Narrow" w:hAnsi="Arial Narrow"/>
                <w:sz w:val="16"/>
              </w:rPr>
            </w:pPr>
            <w:r>
              <w:rPr>
                <w:rFonts w:ascii="Arial Narrow" w:hAnsi="Arial Narrow"/>
                <w:sz w:val="16"/>
              </w:rPr>
              <w:t>7.10</w:t>
            </w:r>
          </w:p>
        </w:tc>
        <w:tc>
          <w:tcPr>
            <w:tcW w:w="567" w:type="dxa"/>
            <w:tcBorders>
              <w:top w:val="single" w:sz="4" w:space="0" w:color="auto"/>
              <w:left w:val="nil"/>
              <w:bottom w:val="single" w:sz="4" w:space="0" w:color="auto"/>
              <w:right w:val="single" w:sz="4" w:space="0" w:color="auto"/>
            </w:tcBorders>
            <w:vAlign w:val="center"/>
          </w:tcPr>
          <w:p w14:paraId="57B7C9B8" w14:textId="77777777" w:rsidR="00CB0B38" w:rsidRDefault="00CB0B38" w:rsidP="0047432B">
            <w:pPr>
              <w:spacing w:after="0" w:line="240" w:lineRule="auto"/>
              <w:rPr>
                <w:rFonts w:ascii="Arial Narrow" w:hAnsi="Arial Narrow"/>
                <w:sz w:val="16"/>
              </w:rPr>
            </w:pPr>
          </w:p>
        </w:tc>
        <w:tc>
          <w:tcPr>
            <w:tcW w:w="4161" w:type="dxa"/>
            <w:tcBorders>
              <w:top w:val="single" w:sz="4" w:space="0" w:color="auto"/>
              <w:left w:val="nil"/>
              <w:bottom w:val="single" w:sz="4" w:space="0" w:color="auto"/>
              <w:right w:val="single" w:sz="4" w:space="0" w:color="auto"/>
            </w:tcBorders>
            <w:vAlign w:val="center"/>
            <w:hideMark/>
          </w:tcPr>
          <w:p w14:paraId="40C27667" w14:textId="77777777" w:rsidR="00CB0B38" w:rsidRDefault="00CB0B38" w:rsidP="0047432B">
            <w:pPr>
              <w:spacing w:after="0" w:line="240" w:lineRule="auto"/>
              <w:rPr>
                <w:rFonts w:ascii="Arial Narrow" w:hAnsi="Arial Narrow"/>
                <w:sz w:val="16"/>
              </w:rPr>
            </w:pPr>
            <w:r>
              <w:rPr>
                <w:rFonts w:ascii="Arial Narrow" w:hAnsi="Arial Narrow"/>
                <w:sz w:val="16"/>
              </w:rPr>
              <w:t>TACHON EN CONCRETO L = 0,4 X HI = 0,15 X HS = 0.08 M (INCLUYE SUMINISTRO E INSTALACIÓN)</w:t>
            </w:r>
          </w:p>
        </w:tc>
        <w:tc>
          <w:tcPr>
            <w:tcW w:w="493" w:type="dxa"/>
            <w:tcBorders>
              <w:top w:val="single" w:sz="4" w:space="0" w:color="auto"/>
              <w:left w:val="nil"/>
              <w:bottom w:val="single" w:sz="4" w:space="0" w:color="auto"/>
              <w:right w:val="single" w:sz="4" w:space="0" w:color="auto"/>
            </w:tcBorders>
            <w:vAlign w:val="center"/>
            <w:hideMark/>
          </w:tcPr>
          <w:p w14:paraId="7F453018" w14:textId="77777777" w:rsidR="00CB0B38" w:rsidRDefault="00CB0B38" w:rsidP="0047432B">
            <w:pPr>
              <w:spacing w:after="0" w:line="240" w:lineRule="auto"/>
              <w:jc w:val="center"/>
              <w:rPr>
                <w:rFonts w:ascii="Arial Narrow" w:hAnsi="Arial Narrow"/>
                <w:sz w:val="16"/>
              </w:rPr>
            </w:pPr>
            <w:r>
              <w:rPr>
                <w:rFonts w:ascii="Arial Narrow" w:hAnsi="Arial Narrow"/>
                <w:sz w:val="16"/>
              </w:rPr>
              <w:t>UN</w:t>
            </w:r>
          </w:p>
        </w:tc>
        <w:tc>
          <w:tcPr>
            <w:tcW w:w="781" w:type="dxa"/>
            <w:tcBorders>
              <w:top w:val="single" w:sz="4" w:space="0" w:color="auto"/>
              <w:left w:val="nil"/>
              <w:bottom w:val="single" w:sz="4" w:space="0" w:color="auto"/>
              <w:right w:val="single" w:sz="4" w:space="0" w:color="auto"/>
            </w:tcBorders>
            <w:vAlign w:val="center"/>
            <w:hideMark/>
          </w:tcPr>
          <w:p w14:paraId="1C531164" w14:textId="77777777" w:rsidR="00CB0B38" w:rsidRDefault="00CB0B38" w:rsidP="0047432B">
            <w:pPr>
              <w:spacing w:after="0" w:line="240" w:lineRule="auto"/>
              <w:jc w:val="right"/>
              <w:rPr>
                <w:rFonts w:ascii="Arial Narrow" w:hAnsi="Arial Narrow"/>
                <w:sz w:val="16"/>
              </w:rPr>
            </w:pPr>
            <w:r>
              <w:rPr>
                <w:rFonts w:ascii="Arial Narrow" w:hAnsi="Arial Narrow"/>
                <w:sz w:val="16"/>
              </w:rPr>
              <w:t>35,00</w:t>
            </w:r>
          </w:p>
        </w:tc>
        <w:tc>
          <w:tcPr>
            <w:tcW w:w="888" w:type="dxa"/>
            <w:tcBorders>
              <w:top w:val="single" w:sz="4" w:space="0" w:color="auto"/>
              <w:left w:val="nil"/>
              <w:bottom w:val="single" w:sz="4" w:space="0" w:color="auto"/>
              <w:right w:val="single" w:sz="4" w:space="0" w:color="auto"/>
            </w:tcBorders>
            <w:vAlign w:val="center"/>
            <w:hideMark/>
          </w:tcPr>
          <w:p w14:paraId="39CEE8CB"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$ 171.042,00 </w:t>
            </w:r>
          </w:p>
        </w:tc>
        <w:tc>
          <w:tcPr>
            <w:tcW w:w="1564" w:type="dxa"/>
            <w:tcBorders>
              <w:top w:val="single" w:sz="4" w:space="0" w:color="auto"/>
              <w:left w:val="nil"/>
              <w:bottom w:val="single" w:sz="4" w:space="0" w:color="auto"/>
              <w:right w:val="single" w:sz="4" w:space="0" w:color="auto"/>
            </w:tcBorders>
            <w:vAlign w:val="center"/>
            <w:hideMark/>
          </w:tcPr>
          <w:p w14:paraId="51C587D1"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$ 5.986.470,00 </w:t>
            </w:r>
          </w:p>
        </w:tc>
      </w:tr>
      <w:tr w:rsidR="00CB0B38" w14:paraId="5F90402B" w14:textId="77777777" w:rsidTr="00CB0B38">
        <w:trPr>
          <w:trHeight w:val="20"/>
        </w:trPr>
        <w:tc>
          <w:tcPr>
            <w:tcW w:w="332" w:type="dxa"/>
            <w:tcBorders>
              <w:top w:val="single" w:sz="4" w:space="0" w:color="auto"/>
              <w:left w:val="single" w:sz="4" w:space="0" w:color="auto"/>
              <w:bottom w:val="single" w:sz="4" w:space="0" w:color="auto"/>
              <w:right w:val="single" w:sz="4" w:space="0" w:color="auto"/>
            </w:tcBorders>
            <w:noWrap/>
            <w:vAlign w:val="center"/>
            <w:hideMark/>
          </w:tcPr>
          <w:p w14:paraId="49349C11" w14:textId="77777777" w:rsidR="00CB0B38" w:rsidRDefault="00CB0B38" w:rsidP="0047432B">
            <w:pPr>
              <w:spacing w:after="0" w:line="240" w:lineRule="auto"/>
              <w:jc w:val="center"/>
              <w:rPr>
                <w:rFonts w:ascii="Arial Narrow" w:hAnsi="Arial Narrow"/>
                <w:color w:val="0000FF"/>
                <w:sz w:val="16"/>
              </w:rPr>
            </w:pPr>
            <w:r>
              <w:rPr>
                <w:rFonts w:ascii="Arial Narrow" w:hAnsi="Arial Narrow"/>
                <w:color w:val="0000FF"/>
                <w:sz w:val="16"/>
              </w:rPr>
              <w:t>27</w:t>
            </w:r>
          </w:p>
        </w:tc>
        <w:tc>
          <w:tcPr>
            <w:tcW w:w="446" w:type="dxa"/>
            <w:tcBorders>
              <w:top w:val="single" w:sz="4" w:space="0" w:color="auto"/>
              <w:left w:val="nil"/>
              <w:bottom w:val="single" w:sz="4" w:space="0" w:color="auto"/>
              <w:right w:val="single" w:sz="4" w:space="0" w:color="auto"/>
            </w:tcBorders>
            <w:vAlign w:val="center"/>
            <w:hideMark/>
          </w:tcPr>
          <w:p w14:paraId="02540FEC" w14:textId="77777777" w:rsidR="00CB0B38" w:rsidRDefault="00CB0B38" w:rsidP="0047432B">
            <w:pPr>
              <w:spacing w:after="0" w:line="240" w:lineRule="auto"/>
              <w:rPr>
                <w:rFonts w:ascii="Arial Narrow" w:hAnsi="Arial Narrow"/>
                <w:sz w:val="16"/>
              </w:rPr>
            </w:pPr>
            <w:r>
              <w:rPr>
                <w:rFonts w:ascii="Arial Narrow" w:hAnsi="Arial Narrow"/>
                <w:sz w:val="16"/>
              </w:rPr>
              <w:t>7.4</w:t>
            </w:r>
          </w:p>
        </w:tc>
        <w:tc>
          <w:tcPr>
            <w:tcW w:w="567" w:type="dxa"/>
            <w:tcBorders>
              <w:top w:val="single" w:sz="4" w:space="0" w:color="auto"/>
              <w:left w:val="nil"/>
              <w:bottom w:val="single" w:sz="4" w:space="0" w:color="auto"/>
              <w:right w:val="single" w:sz="4" w:space="0" w:color="auto"/>
            </w:tcBorders>
            <w:vAlign w:val="center"/>
          </w:tcPr>
          <w:p w14:paraId="6DF378BE" w14:textId="77777777" w:rsidR="00CB0B38" w:rsidRDefault="00CB0B38" w:rsidP="0047432B">
            <w:pPr>
              <w:spacing w:after="0" w:line="240" w:lineRule="auto"/>
              <w:rPr>
                <w:rFonts w:ascii="Arial Narrow" w:hAnsi="Arial Narrow"/>
                <w:sz w:val="16"/>
              </w:rPr>
            </w:pPr>
          </w:p>
        </w:tc>
        <w:tc>
          <w:tcPr>
            <w:tcW w:w="4161" w:type="dxa"/>
            <w:tcBorders>
              <w:top w:val="single" w:sz="4" w:space="0" w:color="auto"/>
              <w:left w:val="nil"/>
              <w:bottom w:val="single" w:sz="4" w:space="0" w:color="auto"/>
              <w:right w:val="single" w:sz="4" w:space="0" w:color="auto"/>
            </w:tcBorders>
            <w:vAlign w:val="center"/>
            <w:hideMark/>
          </w:tcPr>
          <w:p w14:paraId="306C1114" w14:textId="77777777" w:rsidR="00CB0B38" w:rsidRDefault="00CB0B38" w:rsidP="0047432B">
            <w:pPr>
              <w:spacing w:after="0" w:line="240" w:lineRule="auto"/>
              <w:rPr>
                <w:rFonts w:ascii="Arial Narrow" w:hAnsi="Arial Narrow"/>
                <w:sz w:val="16"/>
              </w:rPr>
            </w:pPr>
            <w:r>
              <w:rPr>
                <w:rFonts w:ascii="Arial Narrow" w:hAnsi="Arial Narrow"/>
                <w:sz w:val="16"/>
              </w:rPr>
              <w:t>SEÑALES DE TRÁNSITO INFORMATIVAS (1.4 X 0.95 M)</w:t>
            </w:r>
          </w:p>
        </w:tc>
        <w:tc>
          <w:tcPr>
            <w:tcW w:w="493" w:type="dxa"/>
            <w:tcBorders>
              <w:top w:val="single" w:sz="4" w:space="0" w:color="auto"/>
              <w:left w:val="nil"/>
              <w:bottom w:val="single" w:sz="4" w:space="0" w:color="auto"/>
              <w:right w:val="single" w:sz="4" w:space="0" w:color="auto"/>
            </w:tcBorders>
            <w:vAlign w:val="center"/>
            <w:hideMark/>
          </w:tcPr>
          <w:p w14:paraId="3CD80701" w14:textId="77777777" w:rsidR="00CB0B38" w:rsidRDefault="00CB0B38" w:rsidP="0047432B">
            <w:pPr>
              <w:spacing w:after="0" w:line="240" w:lineRule="auto"/>
              <w:jc w:val="center"/>
              <w:rPr>
                <w:rFonts w:ascii="Arial Narrow" w:hAnsi="Arial Narrow"/>
                <w:sz w:val="16"/>
              </w:rPr>
            </w:pPr>
            <w:r>
              <w:rPr>
                <w:rFonts w:ascii="Arial Narrow" w:hAnsi="Arial Narrow"/>
                <w:sz w:val="16"/>
              </w:rPr>
              <w:t>UN</w:t>
            </w:r>
          </w:p>
        </w:tc>
        <w:tc>
          <w:tcPr>
            <w:tcW w:w="781" w:type="dxa"/>
            <w:tcBorders>
              <w:top w:val="single" w:sz="4" w:space="0" w:color="auto"/>
              <w:left w:val="nil"/>
              <w:bottom w:val="single" w:sz="4" w:space="0" w:color="auto"/>
              <w:right w:val="single" w:sz="4" w:space="0" w:color="auto"/>
            </w:tcBorders>
            <w:vAlign w:val="center"/>
            <w:hideMark/>
          </w:tcPr>
          <w:p w14:paraId="469189EE" w14:textId="77777777" w:rsidR="00CB0B38" w:rsidRDefault="00CB0B38" w:rsidP="0047432B">
            <w:pPr>
              <w:spacing w:after="0" w:line="240" w:lineRule="auto"/>
              <w:jc w:val="right"/>
              <w:rPr>
                <w:rFonts w:ascii="Arial Narrow" w:hAnsi="Arial Narrow"/>
                <w:sz w:val="16"/>
              </w:rPr>
            </w:pPr>
            <w:r>
              <w:rPr>
                <w:rFonts w:ascii="Arial Narrow" w:hAnsi="Arial Narrow"/>
                <w:sz w:val="16"/>
              </w:rPr>
              <w:t>6,00</w:t>
            </w:r>
          </w:p>
        </w:tc>
        <w:tc>
          <w:tcPr>
            <w:tcW w:w="888" w:type="dxa"/>
            <w:tcBorders>
              <w:top w:val="single" w:sz="4" w:space="0" w:color="auto"/>
              <w:left w:val="nil"/>
              <w:bottom w:val="single" w:sz="4" w:space="0" w:color="auto"/>
              <w:right w:val="single" w:sz="4" w:space="0" w:color="auto"/>
            </w:tcBorders>
            <w:vAlign w:val="center"/>
            <w:hideMark/>
          </w:tcPr>
          <w:p w14:paraId="58653DC3"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$ 717.406,00 </w:t>
            </w:r>
          </w:p>
        </w:tc>
        <w:tc>
          <w:tcPr>
            <w:tcW w:w="1564" w:type="dxa"/>
            <w:tcBorders>
              <w:top w:val="single" w:sz="4" w:space="0" w:color="auto"/>
              <w:left w:val="nil"/>
              <w:bottom w:val="single" w:sz="4" w:space="0" w:color="auto"/>
              <w:right w:val="single" w:sz="4" w:space="0" w:color="auto"/>
            </w:tcBorders>
            <w:vAlign w:val="center"/>
            <w:hideMark/>
          </w:tcPr>
          <w:p w14:paraId="3EFF3490"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$ 4.304.436,00 </w:t>
            </w:r>
          </w:p>
        </w:tc>
      </w:tr>
      <w:tr w:rsidR="00CB0B38" w14:paraId="44D38807" w14:textId="77777777" w:rsidTr="00CB0B38">
        <w:trPr>
          <w:trHeight w:val="20"/>
        </w:trPr>
        <w:tc>
          <w:tcPr>
            <w:tcW w:w="332" w:type="dxa"/>
            <w:tcBorders>
              <w:top w:val="single" w:sz="4" w:space="0" w:color="auto"/>
              <w:left w:val="single" w:sz="4" w:space="0" w:color="auto"/>
              <w:bottom w:val="single" w:sz="4" w:space="0" w:color="auto"/>
              <w:right w:val="single" w:sz="4" w:space="0" w:color="auto"/>
            </w:tcBorders>
            <w:noWrap/>
            <w:vAlign w:val="center"/>
            <w:hideMark/>
          </w:tcPr>
          <w:p w14:paraId="3BFA92E1" w14:textId="77777777" w:rsidR="00CB0B38" w:rsidRDefault="00CB0B38" w:rsidP="0047432B">
            <w:pPr>
              <w:spacing w:after="0" w:line="240" w:lineRule="auto"/>
              <w:jc w:val="center"/>
              <w:rPr>
                <w:rFonts w:ascii="Arial Narrow" w:hAnsi="Arial Narrow"/>
                <w:color w:val="0000FF"/>
                <w:sz w:val="16"/>
              </w:rPr>
            </w:pPr>
            <w:r>
              <w:rPr>
                <w:rFonts w:ascii="Arial Narrow" w:hAnsi="Arial Narrow"/>
                <w:color w:val="0000FF"/>
                <w:sz w:val="16"/>
              </w:rPr>
              <w:t>28</w:t>
            </w:r>
          </w:p>
        </w:tc>
        <w:tc>
          <w:tcPr>
            <w:tcW w:w="446" w:type="dxa"/>
            <w:tcBorders>
              <w:top w:val="single" w:sz="4" w:space="0" w:color="auto"/>
              <w:left w:val="nil"/>
              <w:bottom w:val="single" w:sz="4" w:space="0" w:color="auto"/>
              <w:right w:val="single" w:sz="4" w:space="0" w:color="auto"/>
            </w:tcBorders>
            <w:vAlign w:val="center"/>
            <w:hideMark/>
          </w:tcPr>
          <w:p w14:paraId="16E192BD" w14:textId="77777777" w:rsidR="00CB0B38" w:rsidRDefault="00CB0B38" w:rsidP="0047432B">
            <w:pPr>
              <w:spacing w:after="0" w:line="240" w:lineRule="auto"/>
              <w:rPr>
                <w:rFonts w:ascii="Arial Narrow" w:hAnsi="Arial Narrow"/>
                <w:sz w:val="16"/>
              </w:rPr>
            </w:pPr>
            <w:r>
              <w:rPr>
                <w:rFonts w:ascii="Arial Narrow" w:hAnsi="Arial Narrow"/>
                <w:sz w:val="16"/>
              </w:rPr>
              <w:t>7.9</w:t>
            </w:r>
          </w:p>
        </w:tc>
        <w:tc>
          <w:tcPr>
            <w:tcW w:w="567" w:type="dxa"/>
            <w:tcBorders>
              <w:top w:val="single" w:sz="4" w:space="0" w:color="auto"/>
              <w:left w:val="nil"/>
              <w:bottom w:val="single" w:sz="4" w:space="0" w:color="auto"/>
              <w:right w:val="single" w:sz="4" w:space="0" w:color="auto"/>
            </w:tcBorders>
            <w:vAlign w:val="center"/>
          </w:tcPr>
          <w:p w14:paraId="66C71DB2" w14:textId="77777777" w:rsidR="00CB0B38" w:rsidRDefault="00CB0B38" w:rsidP="0047432B">
            <w:pPr>
              <w:spacing w:after="0" w:line="240" w:lineRule="auto"/>
              <w:rPr>
                <w:rFonts w:ascii="Arial Narrow" w:hAnsi="Arial Narrow"/>
                <w:sz w:val="16"/>
              </w:rPr>
            </w:pPr>
          </w:p>
        </w:tc>
        <w:tc>
          <w:tcPr>
            <w:tcW w:w="4161" w:type="dxa"/>
            <w:tcBorders>
              <w:top w:val="single" w:sz="4" w:space="0" w:color="auto"/>
              <w:left w:val="nil"/>
              <w:bottom w:val="single" w:sz="4" w:space="0" w:color="auto"/>
              <w:right w:val="single" w:sz="4" w:space="0" w:color="auto"/>
            </w:tcBorders>
            <w:vAlign w:val="center"/>
            <w:hideMark/>
          </w:tcPr>
          <w:p w14:paraId="7FCB28FA" w14:textId="77777777" w:rsidR="00CB0B38" w:rsidRDefault="00CB0B38" w:rsidP="0047432B">
            <w:pPr>
              <w:spacing w:after="0" w:line="240" w:lineRule="auto"/>
              <w:rPr>
                <w:rFonts w:ascii="Arial Narrow" w:hAnsi="Arial Narrow"/>
                <w:sz w:val="16"/>
              </w:rPr>
            </w:pPr>
            <w:r>
              <w:rPr>
                <w:rFonts w:ascii="Arial Narrow" w:hAnsi="Arial Narrow"/>
                <w:sz w:val="16"/>
              </w:rPr>
              <w:t>SUMINISTRO E INSTALACIÓN DE ESTOPEROLES DE 10X3.0 CM</w:t>
            </w:r>
          </w:p>
        </w:tc>
        <w:tc>
          <w:tcPr>
            <w:tcW w:w="493" w:type="dxa"/>
            <w:tcBorders>
              <w:top w:val="single" w:sz="4" w:space="0" w:color="auto"/>
              <w:left w:val="nil"/>
              <w:bottom w:val="single" w:sz="4" w:space="0" w:color="auto"/>
              <w:right w:val="single" w:sz="4" w:space="0" w:color="auto"/>
            </w:tcBorders>
            <w:vAlign w:val="center"/>
            <w:hideMark/>
          </w:tcPr>
          <w:p w14:paraId="2FEFED91" w14:textId="77777777" w:rsidR="00CB0B38" w:rsidRDefault="00CB0B38" w:rsidP="0047432B">
            <w:pPr>
              <w:spacing w:after="0" w:line="240" w:lineRule="auto"/>
              <w:jc w:val="center"/>
              <w:rPr>
                <w:rFonts w:ascii="Arial Narrow" w:hAnsi="Arial Narrow"/>
                <w:sz w:val="16"/>
              </w:rPr>
            </w:pPr>
            <w:r>
              <w:rPr>
                <w:rFonts w:ascii="Arial Narrow" w:hAnsi="Arial Narrow"/>
                <w:sz w:val="16"/>
              </w:rPr>
              <w:t>UN</w:t>
            </w:r>
          </w:p>
        </w:tc>
        <w:tc>
          <w:tcPr>
            <w:tcW w:w="781" w:type="dxa"/>
            <w:tcBorders>
              <w:top w:val="single" w:sz="4" w:space="0" w:color="auto"/>
              <w:left w:val="nil"/>
              <w:bottom w:val="single" w:sz="4" w:space="0" w:color="auto"/>
              <w:right w:val="single" w:sz="4" w:space="0" w:color="auto"/>
            </w:tcBorders>
            <w:vAlign w:val="center"/>
            <w:hideMark/>
          </w:tcPr>
          <w:p w14:paraId="22799923" w14:textId="77777777" w:rsidR="00CB0B38" w:rsidRDefault="00CB0B38" w:rsidP="0047432B">
            <w:pPr>
              <w:spacing w:after="0" w:line="240" w:lineRule="auto"/>
              <w:jc w:val="right"/>
              <w:rPr>
                <w:rFonts w:ascii="Arial Narrow" w:hAnsi="Arial Narrow"/>
                <w:sz w:val="16"/>
              </w:rPr>
            </w:pPr>
            <w:r>
              <w:rPr>
                <w:rFonts w:ascii="Arial Narrow" w:hAnsi="Arial Narrow"/>
                <w:sz w:val="16"/>
              </w:rPr>
              <w:t>778,00</w:t>
            </w:r>
          </w:p>
        </w:tc>
        <w:tc>
          <w:tcPr>
            <w:tcW w:w="888" w:type="dxa"/>
            <w:tcBorders>
              <w:top w:val="single" w:sz="4" w:space="0" w:color="auto"/>
              <w:left w:val="nil"/>
              <w:bottom w:val="single" w:sz="4" w:space="0" w:color="auto"/>
              <w:right w:val="single" w:sz="4" w:space="0" w:color="auto"/>
            </w:tcBorders>
            <w:vAlign w:val="center"/>
            <w:hideMark/>
          </w:tcPr>
          <w:p w14:paraId="2DF495CE"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$ 21.019,00 </w:t>
            </w:r>
          </w:p>
        </w:tc>
        <w:tc>
          <w:tcPr>
            <w:tcW w:w="1564" w:type="dxa"/>
            <w:tcBorders>
              <w:top w:val="single" w:sz="4" w:space="0" w:color="auto"/>
              <w:left w:val="nil"/>
              <w:bottom w:val="single" w:sz="4" w:space="0" w:color="auto"/>
              <w:right w:val="single" w:sz="4" w:space="0" w:color="auto"/>
            </w:tcBorders>
            <w:vAlign w:val="center"/>
            <w:hideMark/>
          </w:tcPr>
          <w:p w14:paraId="1B23BB42" w14:textId="77777777" w:rsidR="00CB0B38" w:rsidRDefault="00CB0B38" w:rsidP="0047432B">
            <w:pPr>
              <w:spacing w:after="0" w:line="240" w:lineRule="auto"/>
              <w:jc w:val="right"/>
              <w:rPr>
                <w:rFonts w:ascii="Arial Narrow" w:hAnsi="Arial Narrow"/>
                <w:sz w:val="16"/>
              </w:rPr>
            </w:pPr>
            <w:r>
              <w:rPr>
                <w:rFonts w:ascii="Arial Narrow" w:hAnsi="Arial Narrow"/>
                <w:sz w:val="16"/>
              </w:rPr>
              <w:t xml:space="preserve">$ 16.352.782,00 </w:t>
            </w:r>
          </w:p>
        </w:tc>
      </w:tr>
      <w:tr w:rsidR="00CB0B38" w14:paraId="76381020" w14:textId="77777777" w:rsidTr="00CB0B38">
        <w:trPr>
          <w:trHeight w:val="58"/>
        </w:trPr>
        <w:tc>
          <w:tcPr>
            <w:tcW w:w="7668" w:type="dxa"/>
            <w:gridSpan w:val="7"/>
            <w:tcBorders>
              <w:top w:val="single" w:sz="4" w:space="0" w:color="auto"/>
              <w:left w:val="single" w:sz="4" w:space="0" w:color="auto"/>
              <w:bottom w:val="single" w:sz="4" w:space="0" w:color="auto"/>
              <w:right w:val="single" w:sz="4" w:space="0" w:color="auto"/>
            </w:tcBorders>
            <w:noWrap/>
            <w:vAlign w:val="center"/>
            <w:hideMark/>
          </w:tcPr>
          <w:p w14:paraId="02163F1A" w14:textId="77777777" w:rsidR="00CB0B38" w:rsidRDefault="00CB0B38" w:rsidP="0047432B">
            <w:pPr>
              <w:spacing w:after="0" w:line="240" w:lineRule="auto"/>
              <w:rPr>
                <w:rFonts w:ascii="Arial Narrow" w:hAnsi="Arial Narrow"/>
                <w:sz w:val="16"/>
              </w:rPr>
            </w:pPr>
            <w:r>
              <w:rPr>
                <w:rFonts w:ascii="Arial Narrow" w:hAnsi="Arial Narrow"/>
                <w:sz w:val="16"/>
              </w:rPr>
              <w:t>Subtotal</w:t>
            </w:r>
          </w:p>
        </w:tc>
        <w:tc>
          <w:tcPr>
            <w:tcW w:w="1564" w:type="dxa"/>
            <w:tcBorders>
              <w:top w:val="single" w:sz="4" w:space="0" w:color="auto"/>
              <w:left w:val="single" w:sz="4" w:space="0" w:color="auto"/>
              <w:bottom w:val="single" w:sz="4" w:space="0" w:color="auto"/>
              <w:right w:val="single" w:sz="4" w:space="0" w:color="auto"/>
            </w:tcBorders>
            <w:noWrap/>
            <w:vAlign w:val="center"/>
            <w:hideMark/>
          </w:tcPr>
          <w:p w14:paraId="2A7F71A8" w14:textId="77777777" w:rsidR="00CB0B38" w:rsidRDefault="00CB0B38" w:rsidP="0047432B">
            <w:pPr>
              <w:spacing w:after="0" w:line="240" w:lineRule="auto"/>
              <w:jc w:val="right"/>
              <w:rPr>
                <w:rFonts w:ascii="Arial Narrow" w:hAnsi="Arial Narrow"/>
                <w:b/>
                <w:color w:val="EE0000"/>
                <w:sz w:val="16"/>
              </w:rPr>
            </w:pPr>
            <w:r>
              <w:rPr>
                <w:rFonts w:ascii="Arial Narrow" w:hAnsi="Arial Narrow"/>
                <w:b/>
                <w:sz w:val="16"/>
              </w:rPr>
              <w:t>$ 187.597.605,00</w:t>
            </w:r>
          </w:p>
        </w:tc>
      </w:tr>
      <w:tr w:rsidR="00CB0B38" w14:paraId="6325091F" w14:textId="77777777" w:rsidTr="00CB0B38">
        <w:trPr>
          <w:trHeight w:val="20"/>
        </w:trPr>
        <w:tc>
          <w:tcPr>
            <w:tcW w:w="7668" w:type="dxa"/>
            <w:gridSpan w:val="7"/>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FCF8127" w14:textId="77777777" w:rsidR="00CB0B38" w:rsidRDefault="00CB0B38" w:rsidP="0047432B">
            <w:pPr>
              <w:spacing w:after="0" w:line="240" w:lineRule="auto"/>
              <w:jc w:val="right"/>
              <w:rPr>
                <w:rFonts w:ascii="Arial Narrow" w:hAnsi="Arial Narrow"/>
                <w:b/>
                <w:sz w:val="16"/>
              </w:rPr>
            </w:pPr>
            <w:r>
              <w:rPr>
                <w:rFonts w:ascii="Arial Narrow" w:hAnsi="Arial Narrow"/>
                <w:b/>
                <w:sz w:val="16"/>
              </w:rPr>
              <w:t>  </w:t>
            </w:r>
            <w:proofErr w:type="gramStart"/>
            <w:r>
              <w:rPr>
                <w:rFonts w:ascii="Arial Narrow" w:hAnsi="Arial Narrow"/>
                <w:b/>
                <w:sz w:val="16"/>
              </w:rPr>
              <w:t>TOTAL</w:t>
            </w:r>
            <w:proofErr w:type="gramEnd"/>
            <w:r>
              <w:rPr>
                <w:rFonts w:ascii="Arial Narrow" w:hAnsi="Arial Narrow"/>
                <w:b/>
                <w:sz w:val="16"/>
              </w:rPr>
              <w:t xml:space="preserve"> COSTOS DIRECTOS</w:t>
            </w:r>
          </w:p>
        </w:tc>
        <w:tc>
          <w:tcPr>
            <w:tcW w:w="1564"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69A93CE" w14:textId="77777777" w:rsidR="00CB0B38" w:rsidRDefault="00CB0B38" w:rsidP="0047432B">
            <w:pPr>
              <w:spacing w:after="0" w:line="240" w:lineRule="auto"/>
              <w:jc w:val="center"/>
              <w:rPr>
                <w:rFonts w:ascii="Arial Narrow" w:hAnsi="Arial Narrow"/>
                <w:b/>
                <w:color w:val="EE0000"/>
                <w:sz w:val="16"/>
              </w:rPr>
            </w:pPr>
            <w:r>
              <w:rPr>
                <w:rFonts w:ascii="Arial Narrow" w:hAnsi="Arial Narrow"/>
                <w:b/>
                <w:sz w:val="16"/>
              </w:rPr>
              <w:t>$11.825.963.168,00</w:t>
            </w:r>
          </w:p>
        </w:tc>
      </w:tr>
      <w:tr w:rsidR="00CB0B38" w14:paraId="64335BF4" w14:textId="77777777" w:rsidTr="00CB0B38">
        <w:trPr>
          <w:trHeight w:val="20"/>
        </w:trPr>
        <w:tc>
          <w:tcPr>
            <w:tcW w:w="332" w:type="dxa"/>
            <w:tcBorders>
              <w:top w:val="single" w:sz="4" w:space="0" w:color="auto"/>
              <w:left w:val="nil"/>
              <w:bottom w:val="nil"/>
              <w:right w:val="nil"/>
            </w:tcBorders>
            <w:noWrap/>
            <w:vAlign w:val="bottom"/>
            <w:hideMark/>
          </w:tcPr>
          <w:p w14:paraId="1EDBC873" w14:textId="77777777" w:rsidR="00CB0B38" w:rsidRDefault="00CB0B38" w:rsidP="0047432B">
            <w:pPr>
              <w:spacing w:after="0" w:line="240" w:lineRule="auto"/>
              <w:rPr>
                <w:rFonts w:ascii="Arial Narrow" w:hAnsi="Arial Narrow"/>
                <w:b/>
                <w:sz w:val="16"/>
              </w:rPr>
            </w:pPr>
          </w:p>
        </w:tc>
        <w:tc>
          <w:tcPr>
            <w:tcW w:w="446" w:type="dxa"/>
            <w:tcBorders>
              <w:top w:val="single" w:sz="4" w:space="0" w:color="auto"/>
              <w:left w:val="nil"/>
              <w:bottom w:val="nil"/>
              <w:right w:val="nil"/>
            </w:tcBorders>
            <w:noWrap/>
            <w:vAlign w:val="bottom"/>
            <w:hideMark/>
          </w:tcPr>
          <w:p w14:paraId="70A5A39D" w14:textId="77777777" w:rsidR="00CB0B38" w:rsidRDefault="00CB0B38" w:rsidP="0047432B">
            <w:pPr>
              <w:spacing w:after="0" w:line="240" w:lineRule="auto"/>
              <w:rPr>
                <w:rFonts w:ascii="Arial Narrow" w:hAnsi="Arial Narrow"/>
                <w:sz w:val="16"/>
              </w:rPr>
            </w:pPr>
          </w:p>
        </w:tc>
        <w:tc>
          <w:tcPr>
            <w:tcW w:w="567" w:type="dxa"/>
            <w:tcBorders>
              <w:top w:val="single" w:sz="4" w:space="0" w:color="auto"/>
              <w:left w:val="nil"/>
              <w:bottom w:val="nil"/>
              <w:right w:val="nil"/>
            </w:tcBorders>
            <w:noWrap/>
            <w:vAlign w:val="bottom"/>
            <w:hideMark/>
          </w:tcPr>
          <w:p w14:paraId="1D82B4F3" w14:textId="77777777" w:rsidR="00CB0B38" w:rsidRDefault="00CB0B38" w:rsidP="0047432B">
            <w:pPr>
              <w:spacing w:after="0" w:line="240" w:lineRule="auto"/>
              <w:rPr>
                <w:rFonts w:ascii="Arial Narrow" w:hAnsi="Arial Narrow"/>
                <w:sz w:val="16"/>
              </w:rPr>
            </w:pPr>
          </w:p>
        </w:tc>
        <w:tc>
          <w:tcPr>
            <w:tcW w:w="4161" w:type="dxa"/>
            <w:tcBorders>
              <w:top w:val="single" w:sz="4" w:space="0" w:color="auto"/>
              <w:left w:val="nil"/>
              <w:bottom w:val="nil"/>
              <w:right w:val="nil"/>
            </w:tcBorders>
            <w:noWrap/>
            <w:vAlign w:val="bottom"/>
            <w:hideMark/>
          </w:tcPr>
          <w:p w14:paraId="3A648BF2" w14:textId="77777777" w:rsidR="00CB0B38" w:rsidRDefault="00CB0B38" w:rsidP="0047432B">
            <w:pPr>
              <w:spacing w:after="0" w:line="240" w:lineRule="auto"/>
              <w:jc w:val="center"/>
              <w:rPr>
                <w:rFonts w:ascii="Arial Narrow" w:hAnsi="Arial Narrow"/>
                <w:sz w:val="16"/>
              </w:rPr>
            </w:pPr>
          </w:p>
        </w:tc>
        <w:tc>
          <w:tcPr>
            <w:tcW w:w="493" w:type="dxa"/>
            <w:tcBorders>
              <w:top w:val="single" w:sz="4" w:space="0" w:color="auto"/>
              <w:left w:val="nil"/>
              <w:bottom w:val="nil"/>
              <w:right w:val="nil"/>
            </w:tcBorders>
            <w:noWrap/>
            <w:vAlign w:val="bottom"/>
            <w:hideMark/>
          </w:tcPr>
          <w:p w14:paraId="3E598932" w14:textId="77777777" w:rsidR="00CB0B38" w:rsidRDefault="00CB0B38" w:rsidP="0047432B">
            <w:pPr>
              <w:spacing w:after="0" w:line="240" w:lineRule="auto"/>
              <w:rPr>
                <w:rFonts w:ascii="Arial Narrow" w:hAnsi="Arial Narrow"/>
                <w:sz w:val="16"/>
              </w:rPr>
            </w:pPr>
          </w:p>
        </w:tc>
        <w:tc>
          <w:tcPr>
            <w:tcW w:w="781" w:type="dxa"/>
            <w:tcBorders>
              <w:top w:val="single" w:sz="4" w:space="0" w:color="auto"/>
              <w:left w:val="nil"/>
              <w:bottom w:val="nil"/>
              <w:right w:val="nil"/>
            </w:tcBorders>
            <w:noWrap/>
            <w:vAlign w:val="bottom"/>
            <w:hideMark/>
          </w:tcPr>
          <w:p w14:paraId="0BF12B8B" w14:textId="77777777" w:rsidR="00CB0B38" w:rsidRDefault="00CB0B38" w:rsidP="0047432B">
            <w:pPr>
              <w:spacing w:after="0" w:line="240" w:lineRule="auto"/>
              <w:rPr>
                <w:rFonts w:ascii="Arial Narrow" w:hAnsi="Arial Narrow"/>
                <w:sz w:val="16"/>
              </w:rPr>
            </w:pPr>
          </w:p>
        </w:tc>
        <w:tc>
          <w:tcPr>
            <w:tcW w:w="888" w:type="dxa"/>
            <w:tcBorders>
              <w:top w:val="single" w:sz="4" w:space="0" w:color="auto"/>
              <w:left w:val="nil"/>
              <w:bottom w:val="nil"/>
              <w:right w:val="nil"/>
            </w:tcBorders>
            <w:noWrap/>
            <w:vAlign w:val="bottom"/>
            <w:hideMark/>
          </w:tcPr>
          <w:p w14:paraId="3E2027F2" w14:textId="77777777" w:rsidR="00CB0B38" w:rsidRDefault="00CB0B38" w:rsidP="0047432B">
            <w:pPr>
              <w:spacing w:after="0" w:line="240" w:lineRule="auto"/>
              <w:rPr>
                <w:rFonts w:ascii="Arial Narrow" w:hAnsi="Arial Narrow"/>
                <w:sz w:val="16"/>
              </w:rPr>
            </w:pPr>
          </w:p>
        </w:tc>
        <w:tc>
          <w:tcPr>
            <w:tcW w:w="1564" w:type="dxa"/>
            <w:tcBorders>
              <w:top w:val="single" w:sz="4" w:space="0" w:color="auto"/>
              <w:left w:val="nil"/>
              <w:bottom w:val="single" w:sz="4" w:space="0" w:color="auto"/>
              <w:right w:val="nil"/>
            </w:tcBorders>
            <w:noWrap/>
            <w:vAlign w:val="bottom"/>
            <w:hideMark/>
          </w:tcPr>
          <w:p w14:paraId="72A94E72" w14:textId="77777777" w:rsidR="00CB0B38" w:rsidRDefault="00CB0B38" w:rsidP="0047432B">
            <w:pPr>
              <w:spacing w:after="0" w:line="240" w:lineRule="auto"/>
              <w:rPr>
                <w:rFonts w:ascii="Arial Narrow" w:hAnsi="Arial Narrow"/>
                <w:sz w:val="16"/>
              </w:rPr>
            </w:pPr>
          </w:p>
        </w:tc>
      </w:tr>
      <w:tr w:rsidR="00CB0B38" w14:paraId="3BBB16BF" w14:textId="77777777" w:rsidTr="00CB0B38">
        <w:trPr>
          <w:trHeight w:val="20"/>
        </w:trPr>
        <w:tc>
          <w:tcPr>
            <w:tcW w:w="332" w:type="dxa"/>
            <w:tcBorders>
              <w:top w:val="nil"/>
              <w:left w:val="nil"/>
              <w:bottom w:val="nil"/>
              <w:right w:val="nil"/>
            </w:tcBorders>
            <w:noWrap/>
            <w:vAlign w:val="center"/>
            <w:hideMark/>
          </w:tcPr>
          <w:p w14:paraId="215B9940" w14:textId="77777777" w:rsidR="00CB0B38" w:rsidRDefault="00CB0B38" w:rsidP="0047432B">
            <w:pPr>
              <w:spacing w:after="0" w:line="240" w:lineRule="auto"/>
              <w:rPr>
                <w:rFonts w:ascii="Arial Narrow" w:hAnsi="Arial Narrow"/>
                <w:sz w:val="16"/>
              </w:rPr>
            </w:pPr>
          </w:p>
        </w:tc>
        <w:tc>
          <w:tcPr>
            <w:tcW w:w="446" w:type="dxa"/>
            <w:tcBorders>
              <w:top w:val="nil"/>
              <w:left w:val="nil"/>
              <w:bottom w:val="nil"/>
              <w:right w:val="nil"/>
            </w:tcBorders>
            <w:noWrap/>
            <w:vAlign w:val="center"/>
            <w:hideMark/>
          </w:tcPr>
          <w:p w14:paraId="5212FE85" w14:textId="77777777" w:rsidR="00CB0B38" w:rsidRDefault="00CB0B38" w:rsidP="0047432B">
            <w:pPr>
              <w:spacing w:after="0" w:line="240" w:lineRule="auto"/>
              <w:jc w:val="center"/>
              <w:rPr>
                <w:rFonts w:ascii="Arial Narrow" w:hAnsi="Arial Narrow"/>
                <w:sz w:val="16"/>
              </w:rPr>
            </w:pPr>
          </w:p>
        </w:tc>
        <w:tc>
          <w:tcPr>
            <w:tcW w:w="567" w:type="dxa"/>
            <w:tcBorders>
              <w:top w:val="nil"/>
              <w:left w:val="nil"/>
              <w:bottom w:val="nil"/>
              <w:right w:val="nil"/>
            </w:tcBorders>
            <w:noWrap/>
            <w:vAlign w:val="center"/>
            <w:hideMark/>
          </w:tcPr>
          <w:p w14:paraId="3DBB1F17" w14:textId="77777777" w:rsidR="00CB0B38" w:rsidRDefault="00CB0B38" w:rsidP="0047432B">
            <w:pPr>
              <w:spacing w:after="0" w:line="240" w:lineRule="auto"/>
              <w:rPr>
                <w:rFonts w:ascii="Arial Narrow" w:hAnsi="Arial Narrow"/>
                <w:sz w:val="16"/>
              </w:rPr>
            </w:pPr>
          </w:p>
        </w:tc>
        <w:tc>
          <w:tcPr>
            <w:tcW w:w="5435" w:type="dxa"/>
            <w:gridSpan w:val="3"/>
            <w:tcBorders>
              <w:top w:val="single" w:sz="8" w:space="0" w:color="auto"/>
              <w:left w:val="single" w:sz="8" w:space="0" w:color="auto"/>
              <w:bottom w:val="single" w:sz="4" w:space="0" w:color="auto"/>
              <w:right w:val="nil"/>
            </w:tcBorders>
            <w:noWrap/>
            <w:vAlign w:val="center"/>
            <w:hideMark/>
          </w:tcPr>
          <w:p w14:paraId="4EA488FA" w14:textId="77777777" w:rsidR="00CB0B38" w:rsidRDefault="00CB0B38" w:rsidP="0047432B">
            <w:pPr>
              <w:spacing w:after="0" w:line="240" w:lineRule="auto"/>
              <w:rPr>
                <w:rFonts w:ascii="Arial Narrow" w:hAnsi="Arial Narrow"/>
              </w:rPr>
            </w:pPr>
            <w:r>
              <w:rPr>
                <w:rFonts w:ascii="Arial Narrow" w:hAnsi="Arial Narrow"/>
              </w:rPr>
              <w:t>VALOR COSTO DIRECTO</w:t>
            </w:r>
          </w:p>
        </w:tc>
        <w:tc>
          <w:tcPr>
            <w:tcW w:w="888" w:type="dxa"/>
            <w:tcBorders>
              <w:top w:val="single" w:sz="8" w:space="0" w:color="auto"/>
              <w:left w:val="nil"/>
              <w:bottom w:val="single" w:sz="4" w:space="0" w:color="auto"/>
              <w:right w:val="single" w:sz="4" w:space="0" w:color="auto"/>
            </w:tcBorders>
            <w:noWrap/>
            <w:vAlign w:val="center"/>
            <w:hideMark/>
          </w:tcPr>
          <w:p w14:paraId="1927AD93" w14:textId="77777777" w:rsidR="00CB0B38" w:rsidRDefault="00CB0B38" w:rsidP="0047432B">
            <w:pPr>
              <w:spacing w:after="0" w:line="240" w:lineRule="auto"/>
              <w:rPr>
                <w:rFonts w:ascii="Arial Narrow" w:hAnsi="Arial Narrow"/>
              </w:rPr>
            </w:pPr>
            <w:r>
              <w:rPr>
                <w:rFonts w:ascii="Arial Narrow" w:hAnsi="Arial Narrow"/>
              </w:rPr>
              <w:t> </w:t>
            </w:r>
          </w:p>
        </w:tc>
        <w:tc>
          <w:tcPr>
            <w:tcW w:w="1564" w:type="dxa"/>
            <w:tcBorders>
              <w:top w:val="single" w:sz="4" w:space="0" w:color="auto"/>
              <w:left w:val="single" w:sz="4" w:space="0" w:color="auto"/>
              <w:bottom w:val="single" w:sz="4" w:space="0" w:color="auto"/>
              <w:right w:val="single" w:sz="4" w:space="0" w:color="auto"/>
            </w:tcBorders>
            <w:noWrap/>
            <w:vAlign w:val="center"/>
            <w:hideMark/>
          </w:tcPr>
          <w:p w14:paraId="223A9035" w14:textId="77777777" w:rsidR="00CB0B38" w:rsidRDefault="00CB0B38" w:rsidP="0047432B">
            <w:pPr>
              <w:spacing w:after="0" w:line="240" w:lineRule="auto"/>
              <w:jc w:val="center"/>
              <w:rPr>
                <w:rFonts w:ascii="Arial Narrow" w:hAnsi="Arial Narrow"/>
                <w:b/>
                <w:sz w:val="16"/>
              </w:rPr>
            </w:pPr>
            <w:r>
              <w:rPr>
                <w:rFonts w:ascii="Arial Narrow" w:hAnsi="Arial Narrow"/>
                <w:b/>
                <w:sz w:val="16"/>
              </w:rPr>
              <w:t xml:space="preserve"> $ 11.825.963.168,00 </w:t>
            </w:r>
          </w:p>
        </w:tc>
      </w:tr>
      <w:tr w:rsidR="00CB0B38" w14:paraId="6018A0D5" w14:textId="77777777" w:rsidTr="00CB0B38">
        <w:trPr>
          <w:trHeight w:val="20"/>
        </w:trPr>
        <w:tc>
          <w:tcPr>
            <w:tcW w:w="332" w:type="dxa"/>
            <w:tcBorders>
              <w:top w:val="nil"/>
              <w:left w:val="nil"/>
              <w:bottom w:val="nil"/>
              <w:right w:val="nil"/>
            </w:tcBorders>
            <w:noWrap/>
            <w:vAlign w:val="center"/>
            <w:hideMark/>
          </w:tcPr>
          <w:p w14:paraId="136480E5" w14:textId="77777777" w:rsidR="00CB0B38" w:rsidRDefault="00CB0B38" w:rsidP="0047432B">
            <w:pPr>
              <w:spacing w:after="0" w:line="240" w:lineRule="auto"/>
              <w:rPr>
                <w:rFonts w:ascii="Arial Narrow" w:hAnsi="Arial Narrow"/>
                <w:b/>
                <w:sz w:val="16"/>
              </w:rPr>
            </w:pPr>
          </w:p>
        </w:tc>
        <w:tc>
          <w:tcPr>
            <w:tcW w:w="446" w:type="dxa"/>
            <w:tcBorders>
              <w:top w:val="nil"/>
              <w:left w:val="nil"/>
              <w:bottom w:val="nil"/>
              <w:right w:val="nil"/>
            </w:tcBorders>
            <w:noWrap/>
            <w:vAlign w:val="center"/>
            <w:hideMark/>
          </w:tcPr>
          <w:p w14:paraId="11B18D10" w14:textId="77777777" w:rsidR="00CB0B38" w:rsidRDefault="00CB0B38" w:rsidP="0047432B">
            <w:pPr>
              <w:spacing w:after="0" w:line="240" w:lineRule="auto"/>
              <w:jc w:val="center"/>
              <w:rPr>
                <w:rFonts w:ascii="Arial Narrow" w:hAnsi="Arial Narrow"/>
                <w:sz w:val="16"/>
              </w:rPr>
            </w:pPr>
          </w:p>
        </w:tc>
        <w:tc>
          <w:tcPr>
            <w:tcW w:w="567" w:type="dxa"/>
            <w:tcBorders>
              <w:top w:val="nil"/>
              <w:left w:val="nil"/>
              <w:bottom w:val="nil"/>
              <w:right w:val="nil"/>
            </w:tcBorders>
            <w:noWrap/>
            <w:vAlign w:val="center"/>
            <w:hideMark/>
          </w:tcPr>
          <w:p w14:paraId="637D574E" w14:textId="77777777" w:rsidR="00CB0B38" w:rsidRDefault="00CB0B38" w:rsidP="0047432B">
            <w:pPr>
              <w:spacing w:after="0" w:line="240" w:lineRule="auto"/>
              <w:rPr>
                <w:rFonts w:ascii="Arial Narrow" w:hAnsi="Arial Narrow"/>
                <w:sz w:val="16"/>
              </w:rPr>
            </w:pPr>
          </w:p>
        </w:tc>
        <w:tc>
          <w:tcPr>
            <w:tcW w:w="5435" w:type="dxa"/>
            <w:gridSpan w:val="3"/>
            <w:tcBorders>
              <w:top w:val="single" w:sz="4" w:space="0" w:color="auto"/>
              <w:left w:val="single" w:sz="8" w:space="0" w:color="auto"/>
              <w:bottom w:val="single" w:sz="4" w:space="0" w:color="auto"/>
              <w:right w:val="single" w:sz="4" w:space="0" w:color="auto"/>
            </w:tcBorders>
            <w:noWrap/>
            <w:vAlign w:val="center"/>
            <w:hideMark/>
          </w:tcPr>
          <w:p w14:paraId="5A8B49E3" w14:textId="77777777" w:rsidR="00CB0B38" w:rsidRDefault="00CB0B38" w:rsidP="0047432B">
            <w:pPr>
              <w:spacing w:after="0" w:line="240" w:lineRule="auto"/>
              <w:rPr>
                <w:rFonts w:ascii="Arial Narrow" w:hAnsi="Arial Narrow"/>
              </w:rPr>
            </w:pPr>
            <w:r>
              <w:rPr>
                <w:rFonts w:ascii="Arial Narrow" w:hAnsi="Arial Narrow"/>
              </w:rPr>
              <w:t>AIU</w:t>
            </w:r>
          </w:p>
        </w:tc>
        <w:tc>
          <w:tcPr>
            <w:tcW w:w="888" w:type="dxa"/>
            <w:tcBorders>
              <w:top w:val="single" w:sz="4" w:space="0" w:color="auto"/>
              <w:left w:val="single" w:sz="4" w:space="0" w:color="auto"/>
              <w:bottom w:val="single" w:sz="4" w:space="0" w:color="auto"/>
              <w:right w:val="single" w:sz="4" w:space="0" w:color="auto"/>
            </w:tcBorders>
            <w:noWrap/>
            <w:vAlign w:val="center"/>
            <w:hideMark/>
          </w:tcPr>
          <w:p w14:paraId="2C9E81A7" w14:textId="77777777" w:rsidR="00CB0B38" w:rsidRDefault="00CB0B38" w:rsidP="0047432B">
            <w:pPr>
              <w:spacing w:after="0" w:line="240" w:lineRule="auto"/>
              <w:jc w:val="right"/>
              <w:rPr>
                <w:rFonts w:ascii="Arial Narrow" w:hAnsi="Arial Narrow"/>
              </w:rPr>
            </w:pPr>
            <w:r>
              <w:rPr>
                <w:rFonts w:ascii="Arial Narrow" w:hAnsi="Arial Narrow"/>
              </w:rPr>
              <w:t>33%</w:t>
            </w:r>
          </w:p>
        </w:tc>
        <w:tc>
          <w:tcPr>
            <w:tcW w:w="1564" w:type="dxa"/>
            <w:tcBorders>
              <w:top w:val="nil"/>
              <w:left w:val="single" w:sz="4" w:space="0" w:color="auto"/>
              <w:bottom w:val="single" w:sz="4" w:space="0" w:color="auto"/>
              <w:right w:val="single" w:sz="8" w:space="0" w:color="auto"/>
            </w:tcBorders>
            <w:noWrap/>
            <w:vAlign w:val="center"/>
            <w:hideMark/>
          </w:tcPr>
          <w:p w14:paraId="57E0A4A1" w14:textId="77777777" w:rsidR="00CB0B38" w:rsidRDefault="00CB0B38" w:rsidP="0047432B">
            <w:pPr>
              <w:spacing w:after="0" w:line="240" w:lineRule="auto"/>
              <w:jc w:val="center"/>
              <w:rPr>
                <w:rFonts w:ascii="Arial Narrow" w:hAnsi="Arial Narrow"/>
                <w:b/>
                <w:sz w:val="16"/>
              </w:rPr>
            </w:pPr>
            <w:r>
              <w:rPr>
                <w:rFonts w:ascii="Arial Narrow" w:hAnsi="Arial Narrow"/>
                <w:b/>
                <w:sz w:val="16"/>
              </w:rPr>
              <w:t xml:space="preserve"> $ 3.902.567.845,00 </w:t>
            </w:r>
          </w:p>
        </w:tc>
      </w:tr>
      <w:tr w:rsidR="00CB0B38" w14:paraId="59FF9E4D" w14:textId="77777777" w:rsidTr="00CB0B38">
        <w:trPr>
          <w:trHeight w:val="20"/>
        </w:trPr>
        <w:tc>
          <w:tcPr>
            <w:tcW w:w="332" w:type="dxa"/>
            <w:tcBorders>
              <w:top w:val="nil"/>
              <w:left w:val="nil"/>
              <w:bottom w:val="nil"/>
              <w:right w:val="nil"/>
            </w:tcBorders>
            <w:noWrap/>
            <w:vAlign w:val="center"/>
            <w:hideMark/>
          </w:tcPr>
          <w:p w14:paraId="2BDEFE3F" w14:textId="77777777" w:rsidR="00CB0B38" w:rsidRDefault="00CB0B38" w:rsidP="0047432B">
            <w:pPr>
              <w:spacing w:after="0" w:line="240" w:lineRule="auto"/>
              <w:rPr>
                <w:rFonts w:ascii="Arial Narrow" w:hAnsi="Arial Narrow"/>
                <w:b/>
                <w:sz w:val="16"/>
              </w:rPr>
            </w:pPr>
          </w:p>
        </w:tc>
        <w:tc>
          <w:tcPr>
            <w:tcW w:w="446" w:type="dxa"/>
            <w:tcBorders>
              <w:top w:val="nil"/>
              <w:left w:val="nil"/>
              <w:bottom w:val="nil"/>
              <w:right w:val="nil"/>
            </w:tcBorders>
            <w:noWrap/>
            <w:vAlign w:val="center"/>
            <w:hideMark/>
          </w:tcPr>
          <w:p w14:paraId="24CC7BD3" w14:textId="77777777" w:rsidR="00CB0B38" w:rsidRDefault="00CB0B38" w:rsidP="0047432B">
            <w:pPr>
              <w:spacing w:after="0" w:line="240" w:lineRule="auto"/>
              <w:jc w:val="center"/>
              <w:rPr>
                <w:rFonts w:ascii="Arial Narrow" w:hAnsi="Arial Narrow"/>
                <w:sz w:val="16"/>
              </w:rPr>
            </w:pPr>
          </w:p>
        </w:tc>
        <w:tc>
          <w:tcPr>
            <w:tcW w:w="567" w:type="dxa"/>
            <w:tcBorders>
              <w:top w:val="nil"/>
              <w:left w:val="nil"/>
              <w:bottom w:val="nil"/>
              <w:right w:val="nil"/>
            </w:tcBorders>
            <w:noWrap/>
            <w:vAlign w:val="center"/>
            <w:hideMark/>
          </w:tcPr>
          <w:p w14:paraId="53B70553" w14:textId="77777777" w:rsidR="00CB0B38" w:rsidRDefault="00CB0B38" w:rsidP="0047432B">
            <w:pPr>
              <w:spacing w:after="0" w:line="240" w:lineRule="auto"/>
              <w:rPr>
                <w:rFonts w:ascii="Arial Narrow" w:hAnsi="Arial Narrow"/>
                <w:sz w:val="16"/>
              </w:rPr>
            </w:pPr>
          </w:p>
        </w:tc>
        <w:tc>
          <w:tcPr>
            <w:tcW w:w="5435" w:type="dxa"/>
            <w:gridSpan w:val="3"/>
            <w:tcBorders>
              <w:top w:val="single" w:sz="4" w:space="0" w:color="auto"/>
              <w:left w:val="single" w:sz="8" w:space="0" w:color="auto"/>
              <w:bottom w:val="single" w:sz="4" w:space="0" w:color="auto"/>
              <w:right w:val="nil"/>
            </w:tcBorders>
            <w:noWrap/>
            <w:vAlign w:val="center"/>
            <w:hideMark/>
          </w:tcPr>
          <w:p w14:paraId="2F54196B" w14:textId="77777777" w:rsidR="00CB0B38" w:rsidRDefault="00CB0B38" w:rsidP="0047432B">
            <w:pPr>
              <w:spacing w:after="0" w:line="240" w:lineRule="auto"/>
              <w:rPr>
                <w:rFonts w:ascii="Arial Narrow" w:hAnsi="Arial Narrow"/>
              </w:rPr>
            </w:pPr>
            <w:r>
              <w:rPr>
                <w:rFonts w:ascii="Arial Narrow" w:hAnsi="Arial Narrow"/>
              </w:rPr>
              <w:t>VALOR OBRA</w:t>
            </w:r>
          </w:p>
        </w:tc>
        <w:tc>
          <w:tcPr>
            <w:tcW w:w="888" w:type="dxa"/>
            <w:tcBorders>
              <w:top w:val="nil"/>
              <w:left w:val="nil"/>
              <w:bottom w:val="single" w:sz="4" w:space="0" w:color="auto"/>
              <w:right w:val="single" w:sz="4" w:space="0" w:color="auto"/>
            </w:tcBorders>
            <w:noWrap/>
            <w:vAlign w:val="center"/>
            <w:hideMark/>
          </w:tcPr>
          <w:p w14:paraId="485FF6A9" w14:textId="77777777" w:rsidR="00CB0B38" w:rsidRDefault="00CB0B38" w:rsidP="0047432B">
            <w:pPr>
              <w:spacing w:after="0" w:line="240" w:lineRule="auto"/>
              <w:rPr>
                <w:rFonts w:ascii="Arial Narrow" w:hAnsi="Arial Narrow"/>
              </w:rPr>
            </w:pPr>
            <w:r>
              <w:rPr>
                <w:rFonts w:ascii="Arial Narrow" w:hAnsi="Arial Narrow"/>
              </w:rPr>
              <w:t> </w:t>
            </w:r>
          </w:p>
        </w:tc>
        <w:tc>
          <w:tcPr>
            <w:tcW w:w="1564" w:type="dxa"/>
            <w:tcBorders>
              <w:top w:val="nil"/>
              <w:left w:val="single" w:sz="4" w:space="0" w:color="auto"/>
              <w:bottom w:val="single" w:sz="4" w:space="0" w:color="auto"/>
              <w:right w:val="single" w:sz="8" w:space="0" w:color="auto"/>
            </w:tcBorders>
            <w:noWrap/>
            <w:vAlign w:val="center"/>
            <w:hideMark/>
          </w:tcPr>
          <w:p w14:paraId="2486949A" w14:textId="77777777" w:rsidR="00CB0B38" w:rsidRDefault="00CB0B38" w:rsidP="0047432B">
            <w:pPr>
              <w:spacing w:after="0" w:line="240" w:lineRule="auto"/>
              <w:jc w:val="center"/>
              <w:rPr>
                <w:rFonts w:ascii="Arial Narrow" w:hAnsi="Arial Narrow"/>
                <w:b/>
                <w:sz w:val="16"/>
              </w:rPr>
            </w:pPr>
            <w:r>
              <w:rPr>
                <w:rFonts w:ascii="Arial Narrow" w:hAnsi="Arial Narrow"/>
                <w:b/>
                <w:sz w:val="16"/>
              </w:rPr>
              <w:t xml:space="preserve"> $ 15.728.531.013,00 </w:t>
            </w:r>
          </w:p>
        </w:tc>
      </w:tr>
      <w:tr w:rsidR="00CB0B38" w14:paraId="6BA193C7" w14:textId="77777777" w:rsidTr="00CB0B38">
        <w:trPr>
          <w:trHeight w:val="20"/>
        </w:trPr>
        <w:tc>
          <w:tcPr>
            <w:tcW w:w="332" w:type="dxa"/>
            <w:tcBorders>
              <w:top w:val="nil"/>
              <w:left w:val="nil"/>
              <w:bottom w:val="nil"/>
              <w:right w:val="nil"/>
            </w:tcBorders>
            <w:noWrap/>
            <w:vAlign w:val="center"/>
            <w:hideMark/>
          </w:tcPr>
          <w:p w14:paraId="3E68DF51" w14:textId="77777777" w:rsidR="00CB0B38" w:rsidRDefault="00CB0B38" w:rsidP="0047432B">
            <w:pPr>
              <w:spacing w:after="0" w:line="240" w:lineRule="auto"/>
              <w:rPr>
                <w:rFonts w:ascii="Arial Narrow" w:hAnsi="Arial Narrow"/>
                <w:b/>
                <w:sz w:val="16"/>
              </w:rPr>
            </w:pPr>
          </w:p>
        </w:tc>
        <w:tc>
          <w:tcPr>
            <w:tcW w:w="446" w:type="dxa"/>
            <w:tcBorders>
              <w:top w:val="nil"/>
              <w:left w:val="nil"/>
              <w:bottom w:val="nil"/>
              <w:right w:val="nil"/>
            </w:tcBorders>
            <w:noWrap/>
            <w:vAlign w:val="center"/>
            <w:hideMark/>
          </w:tcPr>
          <w:p w14:paraId="584BFD1E" w14:textId="77777777" w:rsidR="00CB0B38" w:rsidRDefault="00CB0B38" w:rsidP="0047432B">
            <w:pPr>
              <w:spacing w:after="0" w:line="240" w:lineRule="auto"/>
              <w:jc w:val="center"/>
              <w:rPr>
                <w:rFonts w:ascii="Arial Narrow" w:hAnsi="Arial Narrow"/>
                <w:sz w:val="16"/>
              </w:rPr>
            </w:pPr>
          </w:p>
        </w:tc>
        <w:tc>
          <w:tcPr>
            <w:tcW w:w="567" w:type="dxa"/>
            <w:tcBorders>
              <w:top w:val="nil"/>
              <w:left w:val="nil"/>
              <w:bottom w:val="nil"/>
              <w:right w:val="nil"/>
            </w:tcBorders>
            <w:noWrap/>
            <w:vAlign w:val="center"/>
            <w:hideMark/>
          </w:tcPr>
          <w:p w14:paraId="763A47CE" w14:textId="77777777" w:rsidR="00CB0B38" w:rsidRDefault="00CB0B38" w:rsidP="0047432B">
            <w:pPr>
              <w:spacing w:after="0" w:line="240" w:lineRule="auto"/>
              <w:rPr>
                <w:rFonts w:ascii="Arial Narrow" w:hAnsi="Arial Narrow"/>
                <w:sz w:val="16"/>
              </w:rPr>
            </w:pPr>
          </w:p>
        </w:tc>
        <w:tc>
          <w:tcPr>
            <w:tcW w:w="5435" w:type="dxa"/>
            <w:gridSpan w:val="3"/>
            <w:tcBorders>
              <w:top w:val="single" w:sz="4" w:space="0" w:color="auto"/>
              <w:left w:val="single" w:sz="8" w:space="0" w:color="auto"/>
              <w:bottom w:val="single" w:sz="4" w:space="0" w:color="auto"/>
              <w:right w:val="nil"/>
            </w:tcBorders>
            <w:noWrap/>
            <w:vAlign w:val="center"/>
            <w:hideMark/>
          </w:tcPr>
          <w:p w14:paraId="34E196DC" w14:textId="77777777" w:rsidR="00CB0B38" w:rsidRDefault="00CB0B38" w:rsidP="0047432B">
            <w:pPr>
              <w:spacing w:after="0" w:line="240" w:lineRule="auto"/>
              <w:rPr>
                <w:rFonts w:ascii="Arial Narrow" w:hAnsi="Arial Narrow"/>
              </w:rPr>
            </w:pPr>
            <w:r>
              <w:rPr>
                <w:rFonts w:ascii="Arial Narrow" w:hAnsi="Arial Narrow"/>
              </w:rPr>
              <w:t>PLAN DE MANEJO DE TRAFICO</w:t>
            </w:r>
          </w:p>
        </w:tc>
        <w:tc>
          <w:tcPr>
            <w:tcW w:w="888" w:type="dxa"/>
            <w:tcBorders>
              <w:top w:val="nil"/>
              <w:left w:val="nil"/>
              <w:bottom w:val="single" w:sz="4" w:space="0" w:color="auto"/>
              <w:right w:val="single" w:sz="4" w:space="0" w:color="auto"/>
            </w:tcBorders>
            <w:noWrap/>
            <w:vAlign w:val="center"/>
            <w:hideMark/>
          </w:tcPr>
          <w:p w14:paraId="4D65347D" w14:textId="77777777" w:rsidR="00CB0B38" w:rsidRDefault="00CB0B38" w:rsidP="0047432B">
            <w:pPr>
              <w:spacing w:after="0" w:line="240" w:lineRule="auto"/>
              <w:rPr>
                <w:rFonts w:ascii="Arial Narrow" w:hAnsi="Arial Narrow"/>
              </w:rPr>
            </w:pPr>
            <w:r>
              <w:rPr>
                <w:rFonts w:ascii="Arial Narrow" w:hAnsi="Arial Narrow"/>
              </w:rPr>
              <w:t> </w:t>
            </w:r>
          </w:p>
        </w:tc>
        <w:tc>
          <w:tcPr>
            <w:tcW w:w="1564" w:type="dxa"/>
            <w:tcBorders>
              <w:top w:val="nil"/>
              <w:left w:val="single" w:sz="4" w:space="0" w:color="auto"/>
              <w:bottom w:val="single" w:sz="4" w:space="0" w:color="auto"/>
              <w:right w:val="single" w:sz="8" w:space="0" w:color="auto"/>
            </w:tcBorders>
            <w:noWrap/>
            <w:vAlign w:val="center"/>
            <w:hideMark/>
          </w:tcPr>
          <w:p w14:paraId="3E9B6C96" w14:textId="77777777" w:rsidR="00CB0B38" w:rsidRDefault="00CB0B38" w:rsidP="0047432B">
            <w:pPr>
              <w:spacing w:after="0" w:line="240" w:lineRule="auto"/>
              <w:jc w:val="center"/>
              <w:rPr>
                <w:rFonts w:ascii="Arial Narrow" w:hAnsi="Arial Narrow"/>
                <w:b/>
                <w:sz w:val="16"/>
              </w:rPr>
            </w:pPr>
            <w:r>
              <w:rPr>
                <w:rFonts w:ascii="Arial Narrow" w:hAnsi="Arial Narrow"/>
                <w:b/>
                <w:sz w:val="16"/>
              </w:rPr>
              <w:t xml:space="preserve"> $ 177.359.640,00 </w:t>
            </w:r>
          </w:p>
        </w:tc>
      </w:tr>
      <w:tr w:rsidR="00CB0B38" w14:paraId="4E0C51D7" w14:textId="77777777" w:rsidTr="00CB0B38">
        <w:trPr>
          <w:trHeight w:val="20"/>
        </w:trPr>
        <w:tc>
          <w:tcPr>
            <w:tcW w:w="332" w:type="dxa"/>
            <w:tcBorders>
              <w:top w:val="nil"/>
              <w:left w:val="nil"/>
              <w:bottom w:val="nil"/>
              <w:right w:val="nil"/>
            </w:tcBorders>
            <w:noWrap/>
            <w:vAlign w:val="center"/>
            <w:hideMark/>
          </w:tcPr>
          <w:p w14:paraId="30AF189A" w14:textId="77777777" w:rsidR="00CB0B38" w:rsidRDefault="00CB0B38" w:rsidP="0047432B">
            <w:pPr>
              <w:spacing w:after="0" w:line="240" w:lineRule="auto"/>
              <w:rPr>
                <w:rFonts w:ascii="Arial Narrow" w:hAnsi="Arial Narrow"/>
                <w:b/>
                <w:sz w:val="16"/>
              </w:rPr>
            </w:pPr>
          </w:p>
        </w:tc>
        <w:tc>
          <w:tcPr>
            <w:tcW w:w="446" w:type="dxa"/>
            <w:tcBorders>
              <w:top w:val="nil"/>
              <w:left w:val="nil"/>
              <w:bottom w:val="nil"/>
              <w:right w:val="nil"/>
            </w:tcBorders>
            <w:noWrap/>
            <w:vAlign w:val="center"/>
            <w:hideMark/>
          </w:tcPr>
          <w:p w14:paraId="484FA795" w14:textId="77777777" w:rsidR="00CB0B38" w:rsidRDefault="00CB0B38" w:rsidP="0047432B">
            <w:pPr>
              <w:spacing w:after="0" w:line="240" w:lineRule="auto"/>
              <w:jc w:val="center"/>
              <w:rPr>
                <w:rFonts w:ascii="Arial Narrow" w:hAnsi="Arial Narrow"/>
                <w:sz w:val="16"/>
              </w:rPr>
            </w:pPr>
          </w:p>
        </w:tc>
        <w:tc>
          <w:tcPr>
            <w:tcW w:w="567" w:type="dxa"/>
            <w:tcBorders>
              <w:top w:val="nil"/>
              <w:left w:val="nil"/>
              <w:bottom w:val="nil"/>
              <w:right w:val="nil"/>
            </w:tcBorders>
            <w:noWrap/>
            <w:vAlign w:val="center"/>
            <w:hideMark/>
          </w:tcPr>
          <w:p w14:paraId="32DCDE97" w14:textId="77777777" w:rsidR="00CB0B38" w:rsidRDefault="00CB0B38" w:rsidP="0047432B">
            <w:pPr>
              <w:spacing w:after="0" w:line="240" w:lineRule="auto"/>
              <w:rPr>
                <w:rFonts w:ascii="Arial Narrow" w:hAnsi="Arial Narrow"/>
                <w:sz w:val="16"/>
              </w:rPr>
            </w:pPr>
          </w:p>
        </w:tc>
        <w:tc>
          <w:tcPr>
            <w:tcW w:w="5435" w:type="dxa"/>
            <w:gridSpan w:val="3"/>
            <w:tcBorders>
              <w:top w:val="single" w:sz="4" w:space="0" w:color="auto"/>
              <w:left w:val="single" w:sz="8" w:space="0" w:color="auto"/>
              <w:bottom w:val="single" w:sz="4" w:space="0" w:color="auto"/>
              <w:right w:val="nil"/>
            </w:tcBorders>
            <w:noWrap/>
            <w:vAlign w:val="center"/>
            <w:hideMark/>
          </w:tcPr>
          <w:p w14:paraId="5E540A11" w14:textId="77777777" w:rsidR="00CB0B38" w:rsidRDefault="00CB0B38" w:rsidP="0047432B">
            <w:pPr>
              <w:spacing w:after="0" w:line="240" w:lineRule="auto"/>
              <w:rPr>
                <w:rFonts w:ascii="Arial Narrow" w:hAnsi="Arial Narrow"/>
              </w:rPr>
            </w:pPr>
            <w:r>
              <w:rPr>
                <w:rFonts w:ascii="Arial Narrow" w:hAnsi="Arial Narrow"/>
              </w:rPr>
              <w:t>PLAN DE ADAPTACION DE LA GUIA AMBIENTAL</w:t>
            </w:r>
          </w:p>
        </w:tc>
        <w:tc>
          <w:tcPr>
            <w:tcW w:w="888" w:type="dxa"/>
            <w:tcBorders>
              <w:top w:val="nil"/>
              <w:left w:val="nil"/>
              <w:bottom w:val="single" w:sz="4" w:space="0" w:color="auto"/>
              <w:right w:val="single" w:sz="4" w:space="0" w:color="auto"/>
            </w:tcBorders>
            <w:noWrap/>
            <w:vAlign w:val="center"/>
            <w:hideMark/>
          </w:tcPr>
          <w:p w14:paraId="59130564" w14:textId="77777777" w:rsidR="00CB0B38" w:rsidRDefault="00CB0B38" w:rsidP="0047432B">
            <w:pPr>
              <w:spacing w:after="0" w:line="240" w:lineRule="auto"/>
              <w:rPr>
                <w:rFonts w:ascii="Arial Narrow" w:hAnsi="Arial Narrow"/>
              </w:rPr>
            </w:pPr>
            <w:r>
              <w:rPr>
                <w:rFonts w:ascii="Arial Narrow" w:hAnsi="Arial Narrow"/>
              </w:rPr>
              <w:t> </w:t>
            </w:r>
          </w:p>
        </w:tc>
        <w:tc>
          <w:tcPr>
            <w:tcW w:w="1564" w:type="dxa"/>
            <w:tcBorders>
              <w:top w:val="nil"/>
              <w:left w:val="single" w:sz="4" w:space="0" w:color="auto"/>
              <w:bottom w:val="single" w:sz="4" w:space="0" w:color="auto"/>
              <w:right w:val="single" w:sz="8" w:space="0" w:color="auto"/>
            </w:tcBorders>
            <w:noWrap/>
            <w:vAlign w:val="center"/>
            <w:hideMark/>
          </w:tcPr>
          <w:p w14:paraId="49C2B7A7" w14:textId="77777777" w:rsidR="00CB0B38" w:rsidRDefault="00CB0B38" w:rsidP="0047432B">
            <w:pPr>
              <w:spacing w:after="0" w:line="240" w:lineRule="auto"/>
              <w:jc w:val="center"/>
              <w:rPr>
                <w:rFonts w:ascii="Arial Narrow" w:hAnsi="Arial Narrow"/>
                <w:b/>
                <w:sz w:val="16"/>
              </w:rPr>
            </w:pPr>
            <w:r>
              <w:rPr>
                <w:rFonts w:ascii="Arial Narrow" w:hAnsi="Arial Narrow"/>
                <w:b/>
                <w:sz w:val="16"/>
              </w:rPr>
              <w:t xml:space="preserve"> $ 91.197.800,00 </w:t>
            </w:r>
          </w:p>
        </w:tc>
      </w:tr>
      <w:tr w:rsidR="00CB0B38" w14:paraId="5496FA44" w14:textId="77777777" w:rsidTr="00CB0B38">
        <w:trPr>
          <w:trHeight w:val="20"/>
        </w:trPr>
        <w:tc>
          <w:tcPr>
            <w:tcW w:w="332" w:type="dxa"/>
            <w:tcBorders>
              <w:top w:val="nil"/>
              <w:left w:val="nil"/>
              <w:bottom w:val="nil"/>
              <w:right w:val="nil"/>
            </w:tcBorders>
            <w:noWrap/>
            <w:vAlign w:val="center"/>
          </w:tcPr>
          <w:p w14:paraId="49AC8C95" w14:textId="77777777" w:rsidR="00CB0B38" w:rsidRDefault="00CB0B38" w:rsidP="0047432B">
            <w:pPr>
              <w:spacing w:after="0" w:line="240" w:lineRule="auto"/>
              <w:rPr>
                <w:rFonts w:ascii="Arial Narrow" w:hAnsi="Arial Narrow"/>
                <w:b/>
                <w:sz w:val="16"/>
              </w:rPr>
            </w:pPr>
          </w:p>
        </w:tc>
        <w:tc>
          <w:tcPr>
            <w:tcW w:w="446" w:type="dxa"/>
            <w:tcBorders>
              <w:top w:val="nil"/>
              <w:left w:val="nil"/>
              <w:bottom w:val="nil"/>
              <w:right w:val="nil"/>
            </w:tcBorders>
            <w:noWrap/>
            <w:vAlign w:val="center"/>
          </w:tcPr>
          <w:p w14:paraId="7B9A040C" w14:textId="77777777" w:rsidR="00CB0B38" w:rsidRDefault="00CB0B38" w:rsidP="0047432B">
            <w:pPr>
              <w:spacing w:after="0" w:line="240" w:lineRule="auto"/>
              <w:jc w:val="center"/>
              <w:rPr>
                <w:rFonts w:ascii="Arial Narrow" w:hAnsi="Arial Narrow"/>
                <w:sz w:val="16"/>
              </w:rPr>
            </w:pPr>
          </w:p>
        </w:tc>
        <w:tc>
          <w:tcPr>
            <w:tcW w:w="567" w:type="dxa"/>
            <w:tcBorders>
              <w:top w:val="nil"/>
              <w:left w:val="nil"/>
              <w:bottom w:val="nil"/>
              <w:right w:val="nil"/>
            </w:tcBorders>
            <w:noWrap/>
            <w:vAlign w:val="center"/>
          </w:tcPr>
          <w:p w14:paraId="5E9A2AFB" w14:textId="77777777" w:rsidR="00CB0B38" w:rsidRDefault="00CB0B38" w:rsidP="0047432B">
            <w:pPr>
              <w:spacing w:after="0" w:line="240" w:lineRule="auto"/>
              <w:rPr>
                <w:rFonts w:ascii="Arial Narrow" w:hAnsi="Arial Narrow"/>
                <w:sz w:val="16"/>
              </w:rPr>
            </w:pPr>
          </w:p>
        </w:tc>
        <w:tc>
          <w:tcPr>
            <w:tcW w:w="5435" w:type="dxa"/>
            <w:gridSpan w:val="3"/>
            <w:tcBorders>
              <w:top w:val="single" w:sz="4" w:space="0" w:color="auto"/>
              <w:left w:val="single" w:sz="8" w:space="0" w:color="auto"/>
              <w:bottom w:val="single" w:sz="4" w:space="0" w:color="auto"/>
              <w:right w:val="nil"/>
            </w:tcBorders>
            <w:noWrap/>
            <w:vAlign w:val="center"/>
          </w:tcPr>
          <w:p w14:paraId="5B6FCB4E" w14:textId="77777777" w:rsidR="00CB0B38" w:rsidRDefault="00CB0B38" w:rsidP="0047432B">
            <w:pPr>
              <w:spacing w:after="0" w:line="240" w:lineRule="auto"/>
              <w:rPr>
                <w:rFonts w:ascii="Arial Narrow" w:hAnsi="Arial Narrow"/>
              </w:rPr>
            </w:pPr>
            <w:r>
              <w:rPr>
                <w:rFonts w:ascii="Arial Narrow" w:hAnsi="Arial Narrow"/>
              </w:rPr>
              <w:t>PROVISION POSIBLE VARIACION DE INSUMOS Y MAYORES CANTIDADES DE OBRA</w:t>
            </w:r>
          </w:p>
        </w:tc>
        <w:tc>
          <w:tcPr>
            <w:tcW w:w="888" w:type="dxa"/>
            <w:tcBorders>
              <w:top w:val="nil"/>
              <w:left w:val="nil"/>
              <w:bottom w:val="single" w:sz="4" w:space="0" w:color="auto"/>
              <w:right w:val="single" w:sz="4" w:space="0" w:color="auto"/>
            </w:tcBorders>
            <w:noWrap/>
            <w:vAlign w:val="center"/>
          </w:tcPr>
          <w:p w14:paraId="6AD74D4B" w14:textId="77777777" w:rsidR="00CB0B38" w:rsidRDefault="00CB0B38" w:rsidP="0047432B">
            <w:pPr>
              <w:spacing w:after="0" w:line="240" w:lineRule="auto"/>
              <w:rPr>
                <w:rFonts w:ascii="Arial Narrow" w:hAnsi="Arial Narrow"/>
              </w:rPr>
            </w:pPr>
          </w:p>
        </w:tc>
        <w:tc>
          <w:tcPr>
            <w:tcW w:w="1564" w:type="dxa"/>
            <w:tcBorders>
              <w:top w:val="nil"/>
              <w:left w:val="single" w:sz="4" w:space="0" w:color="auto"/>
              <w:bottom w:val="single" w:sz="4" w:space="0" w:color="auto"/>
              <w:right w:val="single" w:sz="8" w:space="0" w:color="auto"/>
            </w:tcBorders>
            <w:noWrap/>
            <w:vAlign w:val="center"/>
          </w:tcPr>
          <w:p w14:paraId="60BD2DE8" w14:textId="77777777" w:rsidR="00CB0B38" w:rsidRDefault="00CB0B38" w:rsidP="0047432B">
            <w:pPr>
              <w:spacing w:after="0" w:line="240" w:lineRule="auto"/>
              <w:jc w:val="center"/>
              <w:rPr>
                <w:rFonts w:ascii="Arial Narrow" w:hAnsi="Arial Narrow"/>
                <w:b/>
                <w:sz w:val="16"/>
              </w:rPr>
            </w:pPr>
            <w:r>
              <w:rPr>
                <w:rFonts w:ascii="Arial Narrow" w:hAnsi="Arial Narrow"/>
                <w:b/>
                <w:sz w:val="16"/>
              </w:rPr>
              <w:t xml:space="preserve"> $ 1.492.821.130,00 </w:t>
            </w:r>
          </w:p>
        </w:tc>
      </w:tr>
      <w:tr w:rsidR="00CB0B38" w14:paraId="5FDCE0C2" w14:textId="77777777" w:rsidTr="00CB0B38">
        <w:trPr>
          <w:trHeight w:val="20"/>
        </w:trPr>
        <w:tc>
          <w:tcPr>
            <w:tcW w:w="332" w:type="dxa"/>
            <w:tcBorders>
              <w:top w:val="nil"/>
              <w:left w:val="nil"/>
              <w:bottom w:val="nil"/>
              <w:right w:val="nil"/>
            </w:tcBorders>
            <w:noWrap/>
            <w:vAlign w:val="center"/>
            <w:hideMark/>
          </w:tcPr>
          <w:p w14:paraId="3F0BEC81" w14:textId="77777777" w:rsidR="00CB0B38" w:rsidRDefault="00CB0B38" w:rsidP="0047432B">
            <w:pPr>
              <w:spacing w:after="0" w:line="240" w:lineRule="auto"/>
              <w:rPr>
                <w:rFonts w:ascii="Arial Narrow" w:hAnsi="Arial Narrow"/>
                <w:b/>
                <w:sz w:val="16"/>
              </w:rPr>
            </w:pPr>
          </w:p>
        </w:tc>
        <w:tc>
          <w:tcPr>
            <w:tcW w:w="446" w:type="dxa"/>
            <w:tcBorders>
              <w:top w:val="nil"/>
              <w:left w:val="nil"/>
              <w:bottom w:val="nil"/>
              <w:right w:val="nil"/>
            </w:tcBorders>
            <w:noWrap/>
            <w:vAlign w:val="center"/>
            <w:hideMark/>
          </w:tcPr>
          <w:p w14:paraId="477CD69F" w14:textId="77777777" w:rsidR="00CB0B38" w:rsidRDefault="00CB0B38" w:rsidP="0047432B">
            <w:pPr>
              <w:spacing w:after="0" w:line="240" w:lineRule="auto"/>
              <w:jc w:val="center"/>
              <w:rPr>
                <w:rFonts w:ascii="Arial Narrow" w:hAnsi="Arial Narrow"/>
                <w:sz w:val="16"/>
              </w:rPr>
            </w:pPr>
          </w:p>
        </w:tc>
        <w:tc>
          <w:tcPr>
            <w:tcW w:w="567" w:type="dxa"/>
            <w:tcBorders>
              <w:top w:val="nil"/>
              <w:left w:val="nil"/>
              <w:bottom w:val="nil"/>
              <w:right w:val="single" w:sz="4" w:space="0" w:color="auto"/>
            </w:tcBorders>
            <w:noWrap/>
            <w:vAlign w:val="center"/>
            <w:hideMark/>
          </w:tcPr>
          <w:p w14:paraId="1B426FB9" w14:textId="77777777" w:rsidR="00CB0B38" w:rsidRDefault="00CB0B38" w:rsidP="0047432B">
            <w:pPr>
              <w:spacing w:after="0" w:line="240" w:lineRule="auto"/>
              <w:rPr>
                <w:rFonts w:ascii="Arial Narrow" w:hAnsi="Arial Narrow"/>
                <w:sz w:val="16"/>
              </w:rPr>
            </w:pPr>
          </w:p>
        </w:tc>
        <w:tc>
          <w:tcPr>
            <w:tcW w:w="6323" w:type="dxa"/>
            <w:gridSpan w:val="4"/>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EC4DD81" w14:textId="77777777" w:rsidR="00CB0B38" w:rsidRDefault="00CB0B38" w:rsidP="0047432B">
            <w:pPr>
              <w:spacing w:after="0" w:line="240" w:lineRule="auto"/>
              <w:rPr>
                <w:rFonts w:ascii="Arial Narrow" w:hAnsi="Arial Narrow"/>
                <w:b/>
              </w:rPr>
            </w:pPr>
            <w:r>
              <w:rPr>
                <w:rFonts w:ascii="Arial Narrow" w:hAnsi="Arial Narrow"/>
                <w:b/>
              </w:rPr>
              <w:t>VALOR TOTAL</w:t>
            </w:r>
          </w:p>
        </w:tc>
        <w:tc>
          <w:tcPr>
            <w:tcW w:w="1564"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1727AC6" w14:textId="77777777" w:rsidR="00CB0B38" w:rsidRDefault="00CB0B38" w:rsidP="0047432B">
            <w:pPr>
              <w:spacing w:after="0" w:line="240" w:lineRule="auto"/>
              <w:jc w:val="center"/>
              <w:rPr>
                <w:rFonts w:ascii="Arial Narrow" w:hAnsi="Arial Narrow"/>
                <w:b/>
                <w:color w:val="EE0000"/>
              </w:rPr>
            </w:pPr>
            <w:r>
              <w:rPr>
                <w:rFonts w:ascii="Arial Narrow" w:hAnsi="Arial Narrow"/>
                <w:b/>
              </w:rPr>
              <w:t>$17.489.909.583,00</w:t>
            </w:r>
          </w:p>
        </w:tc>
      </w:tr>
    </w:tbl>
    <w:p w14:paraId="37A762B8" w14:textId="77777777" w:rsidR="00CB0B38" w:rsidRDefault="00CB0B38" w:rsidP="00CB0B38">
      <w:pPr>
        <w:spacing w:after="0" w:line="240" w:lineRule="auto"/>
        <w:rPr>
          <w:rFonts w:ascii="Arial Narrow" w:hAnsi="Arial Narrow"/>
        </w:rPr>
      </w:pPr>
    </w:p>
    <w:p w14:paraId="1C6E096E" w14:textId="77777777" w:rsidR="00CB0B38" w:rsidRPr="00C26F61" w:rsidRDefault="00CB0B38" w:rsidP="00CB0B38">
      <w:pPr>
        <w:rPr>
          <w:b/>
          <w:iCs/>
        </w:rPr>
      </w:pPr>
    </w:p>
    <w:p w14:paraId="11E34323" w14:textId="31521E06" w:rsidR="004F78C8" w:rsidRPr="00C26F61" w:rsidRDefault="004F78C8" w:rsidP="004F78C8">
      <w:pPr>
        <w:pStyle w:val="Prrafodelista"/>
        <w:numPr>
          <w:ilvl w:val="0"/>
          <w:numId w:val="3"/>
        </w:numPr>
        <w:rPr>
          <w:b/>
          <w:lang w:val="es-ES"/>
        </w:rPr>
      </w:pPr>
      <w:r w:rsidRPr="00C26F61">
        <w:rPr>
          <w:b/>
          <w:lang w:val="es-ES"/>
        </w:rPr>
        <w:t xml:space="preserve">PLAZO PARA LA </w:t>
      </w:r>
      <w:r w:rsidR="00D82C3D" w:rsidRPr="00C26F61">
        <w:rPr>
          <w:b/>
          <w:lang w:val="es-ES"/>
        </w:rPr>
        <w:t>EJECUCIÓN</w:t>
      </w:r>
      <w:r w:rsidRPr="00C26F61">
        <w:rPr>
          <w:b/>
          <w:lang w:val="es-ES"/>
        </w:rPr>
        <w:t xml:space="preserve"> DEL CONTRATO</w:t>
      </w:r>
    </w:p>
    <w:p w14:paraId="0A4CCFC4" w14:textId="7DB17333" w:rsidR="004F78C8" w:rsidRPr="00C26F61" w:rsidRDefault="004F78C8" w:rsidP="009935BF">
      <w:r w:rsidRPr="00C26F61">
        <w:t xml:space="preserve">El plazo previsto para la ejecución de las actividades que se deriven del presente </w:t>
      </w:r>
      <w:r w:rsidR="00942A91" w:rsidRPr="00C26F61">
        <w:t>Proceso</w:t>
      </w:r>
      <w:r w:rsidRPr="00C26F61">
        <w:t xml:space="preserve"> es el establecido en la sección 1.1. del Pliego de Condiciones, el cual se contará</w:t>
      </w:r>
      <w:r w:rsidR="00940D93" w:rsidRPr="00C26F61">
        <w:t xml:space="preserve"> en la forma prevista en </w:t>
      </w:r>
      <w:r w:rsidR="004F5FA6" w:rsidRPr="00C26F61">
        <w:t>el Anexo 5 – Minuta del Contrato.</w:t>
      </w:r>
      <w:r w:rsidRPr="00C26F61">
        <w:t xml:space="preserve"> </w:t>
      </w:r>
    </w:p>
    <w:p w14:paraId="23099BDA" w14:textId="77777777" w:rsidR="00CB0B38" w:rsidRDefault="00CB0B38" w:rsidP="00CB0B38">
      <w:r>
        <w:t xml:space="preserve">El plazo de ejecución del contrato será de DIEZ (10) MESES, término contado a partir de la suscripción del acta de inicio entre el contratista y el supervisor. </w:t>
      </w:r>
    </w:p>
    <w:p w14:paraId="42ACCC9E" w14:textId="77777777" w:rsidR="00CB0B38" w:rsidRDefault="00CB0B38" w:rsidP="00CB0B38">
      <w:r>
        <w:t xml:space="preserve">El contrato se entiende perfeccionado con la firma de las partes en la Plataforma </w:t>
      </w:r>
      <w:proofErr w:type="spellStart"/>
      <w:r>
        <w:t>Secop</w:t>
      </w:r>
      <w:proofErr w:type="spellEnd"/>
      <w:r>
        <w:t xml:space="preserve"> II. Para su ejecución se requerirá de la aprobación de las garantías si a ello hubiere lugar y la expedición del registro presupuestal.</w:t>
      </w:r>
    </w:p>
    <w:p w14:paraId="028DB9C5" w14:textId="77777777" w:rsidR="00CB0B38" w:rsidRDefault="00CB0B38" w:rsidP="00CB0B38">
      <w:r>
        <w:t>La vigencia del contrato será igual al término de ejecución y cuatro (4) meses más, los cuales se destinarán a la aplicación de sanciones al contratista y/o a la liquidación del contrato.</w:t>
      </w:r>
    </w:p>
    <w:p w14:paraId="6CC570E5" w14:textId="4731E862" w:rsidR="004F78C8" w:rsidRPr="00C26F61" w:rsidRDefault="00CB0B38" w:rsidP="00CB0B38">
      <w:pPr>
        <w:rPr>
          <w:highlight w:val="lightGray"/>
        </w:rPr>
      </w:pPr>
      <w:r>
        <w:lastRenderedPageBreak/>
        <w:t>La ejecución del contrato no podrá superar la vigencia fiscal 2026.</w:t>
      </w:r>
      <w:r w:rsidR="004F78C8" w:rsidRPr="00C26F61">
        <w:rPr>
          <w:highlight w:val="lightGray"/>
        </w:rPr>
        <w:t xml:space="preserve"> </w:t>
      </w:r>
    </w:p>
    <w:p w14:paraId="320159E6" w14:textId="3656A8CB" w:rsidR="00A75162" w:rsidRPr="00C26F61" w:rsidRDefault="004E1E45" w:rsidP="0042750F">
      <w:pPr>
        <w:numPr>
          <w:ilvl w:val="0"/>
          <w:numId w:val="3"/>
        </w:numPr>
        <w:rPr>
          <w:b/>
        </w:rPr>
      </w:pPr>
      <w:r w:rsidRPr="00C26F61">
        <w:rPr>
          <w:b/>
        </w:rPr>
        <w:t xml:space="preserve">FORMA </w:t>
      </w:r>
      <w:r w:rsidR="009935BF" w:rsidRPr="00C26F61">
        <w:rPr>
          <w:b/>
        </w:rPr>
        <w:t>DE</w:t>
      </w:r>
      <w:r w:rsidR="00A75162" w:rsidRPr="00C26F61">
        <w:rPr>
          <w:b/>
        </w:rPr>
        <w:t xml:space="preserve"> PAGO</w:t>
      </w:r>
    </w:p>
    <w:p w14:paraId="075B4D1B" w14:textId="77777777" w:rsidR="00CB0B38" w:rsidRPr="00CB0B38" w:rsidRDefault="00CB0B38" w:rsidP="00CB0B38">
      <w:pPr>
        <w:rPr>
          <w:b/>
        </w:rPr>
      </w:pPr>
      <w:r w:rsidRPr="00CB0B38">
        <w:rPr>
          <w:b/>
        </w:rPr>
        <w:t xml:space="preserve">El valor del contrato será cancelado de la siguiente manera: </w:t>
      </w:r>
    </w:p>
    <w:p w14:paraId="0C43AEE3" w14:textId="77777777" w:rsidR="00CB0B38" w:rsidRPr="00CB0B38" w:rsidRDefault="00CB0B38" w:rsidP="00CB0B38">
      <w:pPr>
        <w:numPr>
          <w:ilvl w:val="0"/>
          <w:numId w:val="14"/>
        </w:numPr>
        <w:rPr>
          <w:bCs/>
        </w:rPr>
      </w:pPr>
      <w:r w:rsidRPr="00CB0B38">
        <w:rPr>
          <w:bCs/>
        </w:rPr>
        <w:t>Hasta el noventa por ciento (90%) del valor del contrato y máximo hasta la fecha de terminación del mismo, mediante actas parciales de acuerdo con las cantidades de obra ejecutadas y aprobadas por la Interventoría.</w:t>
      </w:r>
    </w:p>
    <w:p w14:paraId="55EFBC95" w14:textId="77777777" w:rsidR="00CB0B38" w:rsidRPr="00CB0B38" w:rsidRDefault="00CB0B38" w:rsidP="00CB0B38">
      <w:pPr>
        <w:numPr>
          <w:ilvl w:val="0"/>
          <w:numId w:val="14"/>
        </w:numPr>
        <w:rPr>
          <w:bCs/>
        </w:rPr>
      </w:pPr>
      <w:r w:rsidRPr="00CB0B38">
        <w:rPr>
          <w:bCs/>
        </w:rPr>
        <w:t>Un pago final correspondiente al saldo del valor del contrato ejecutado no inferior al 10% del mismo, previa suscripción del acta de Terminación, Acta Entrega Final a Recibo satisfacción y Acta de Liquidación, suscrita con visto bueno por parte del supervisor e interventor.</w:t>
      </w:r>
    </w:p>
    <w:p w14:paraId="6C855B8E" w14:textId="77777777" w:rsidR="00CB0B38" w:rsidRPr="00CB0B38" w:rsidRDefault="00CB0B38" w:rsidP="00CB0B38">
      <w:pPr>
        <w:rPr>
          <w:bCs/>
        </w:rPr>
      </w:pPr>
      <w:r w:rsidRPr="00CB0B38">
        <w:rPr>
          <w:bCs/>
        </w:rPr>
        <w:t>Para cada pago será necesario la presentación previa de informe de actividades, memorias de cálculo de cantidades de obra, la presentación de los informes para pago de acuerdo al avance, deberán contar con la revisión y visto bueno de la interventoría de la obra, así como la presentación de los documentos idóneos que acrediten el cumplimiento del pago de la contribución FIC, así como a los sistemas de seguridad social en salud, pensión y los demás documentos correspondientes.</w:t>
      </w:r>
    </w:p>
    <w:p w14:paraId="53163EA9" w14:textId="77777777" w:rsidR="00CB0B38" w:rsidRPr="00CB0B38" w:rsidRDefault="00CB0B38" w:rsidP="00CB0B38">
      <w:pPr>
        <w:rPr>
          <w:bCs/>
        </w:rPr>
      </w:pPr>
      <w:r w:rsidRPr="00CB0B38">
        <w:rPr>
          <w:bCs/>
        </w:rPr>
        <w:t>Para la legalización del pago el contratista deberá presentar certificación de cumplimiento dada por el interventor del contrato.</w:t>
      </w:r>
    </w:p>
    <w:p w14:paraId="176EBEC6" w14:textId="77777777" w:rsidR="00CB0B38" w:rsidRPr="00CB0B38" w:rsidRDefault="00CB0B38" w:rsidP="00CB0B38">
      <w:pPr>
        <w:rPr>
          <w:bCs/>
        </w:rPr>
      </w:pPr>
      <w:r w:rsidRPr="00CB0B38">
        <w:rPr>
          <w:bCs/>
        </w:rPr>
        <w:t>El pago se efectuará previo cumplimiento de los trámites administrativos y presupuestales a que haya lugar por parte de la Municipio para lo cual deberán adjuntarse por defecto los siguientes documentos además de las evidencias de cumplimiento exigidas, así:</w:t>
      </w:r>
    </w:p>
    <w:p w14:paraId="0E99828E" w14:textId="77777777" w:rsidR="00CB0B38" w:rsidRPr="00CB0B38" w:rsidRDefault="00CB0B38" w:rsidP="00CB0B38">
      <w:pPr>
        <w:numPr>
          <w:ilvl w:val="0"/>
          <w:numId w:val="13"/>
        </w:numPr>
        <w:rPr>
          <w:bCs/>
        </w:rPr>
      </w:pPr>
      <w:r w:rsidRPr="00CB0B38">
        <w:rPr>
          <w:bCs/>
        </w:rPr>
        <w:t>Certificación de cumplimiento expedido por el supervisor del contrato.</w:t>
      </w:r>
    </w:p>
    <w:p w14:paraId="32324626" w14:textId="77777777" w:rsidR="00CB0B38" w:rsidRPr="00CB0B38" w:rsidRDefault="00CB0B38" w:rsidP="00CB0B38">
      <w:pPr>
        <w:numPr>
          <w:ilvl w:val="0"/>
          <w:numId w:val="13"/>
        </w:numPr>
        <w:rPr>
          <w:bCs/>
        </w:rPr>
      </w:pPr>
      <w:r w:rsidRPr="00CB0B38">
        <w:rPr>
          <w:bCs/>
        </w:rPr>
        <w:t xml:space="preserve">Informes de actividades del contratista, relacionado las obligaciones y evidencias de acuerdo al cumplimiento de las obligaciones pactadas. </w:t>
      </w:r>
    </w:p>
    <w:p w14:paraId="4DB9DAFF" w14:textId="77777777" w:rsidR="00CB0B38" w:rsidRPr="00CB0B38" w:rsidRDefault="00CB0B38" w:rsidP="00CB0B38">
      <w:pPr>
        <w:numPr>
          <w:ilvl w:val="0"/>
          <w:numId w:val="13"/>
        </w:numPr>
        <w:rPr>
          <w:bCs/>
        </w:rPr>
      </w:pPr>
      <w:r w:rsidRPr="00CB0B38">
        <w:rPr>
          <w:bCs/>
        </w:rPr>
        <w:t>Informe de supervisión de ejecución.</w:t>
      </w:r>
    </w:p>
    <w:p w14:paraId="6E135581" w14:textId="77777777" w:rsidR="00CB0B38" w:rsidRPr="00CB0B38" w:rsidRDefault="00CB0B38" w:rsidP="00CB0B38">
      <w:pPr>
        <w:numPr>
          <w:ilvl w:val="0"/>
          <w:numId w:val="13"/>
        </w:numPr>
        <w:rPr>
          <w:bCs/>
        </w:rPr>
      </w:pPr>
      <w:r w:rsidRPr="00CB0B38">
        <w:rPr>
          <w:bCs/>
        </w:rPr>
        <w:t>Factura con el cumplimiento de los requisitos legales.</w:t>
      </w:r>
    </w:p>
    <w:p w14:paraId="76C43324" w14:textId="77777777" w:rsidR="00CB0B38" w:rsidRPr="00CB0B38" w:rsidRDefault="00CB0B38" w:rsidP="00CB0B38">
      <w:pPr>
        <w:numPr>
          <w:ilvl w:val="0"/>
          <w:numId w:val="13"/>
        </w:numPr>
        <w:rPr>
          <w:bCs/>
        </w:rPr>
      </w:pPr>
      <w:r w:rsidRPr="00CB0B38">
        <w:rPr>
          <w:bCs/>
        </w:rPr>
        <w:t xml:space="preserve">Acreditar encontrarse a paz y salvo en los últimos seis (6) meses por concepto de aportes Sistemas de Salud, Pensiones, Riesgos Laborales, Cajas de Compensación Familiar, ICBF y SENA, de acuerdo con lo establecido en el artículo 50 de la Ley 789 de 2002, en el artículo 23 de la Ley 1150 de 2007, Ley 1562 de 2012, Decreto 1273 de 2018 y demás normas que las adicionen, complementen o modifiquen. Cuando es persona jurídica. O las planillas de pago al sistema de seguridad social en caso de ser contratista persona natural. </w:t>
      </w:r>
    </w:p>
    <w:p w14:paraId="5FEAE0E4" w14:textId="77777777" w:rsidR="00CB0B38" w:rsidRPr="00CB0B38" w:rsidRDefault="00CB0B38" w:rsidP="00CB0B38">
      <w:pPr>
        <w:numPr>
          <w:ilvl w:val="0"/>
          <w:numId w:val="13"/>
        </w:numPr>
        <w:rPr>
          <w:bCs/>
        </w:rPr>
      </w:pPr>
      <w:r w:rsidRPr="00CB0B38">
        <w:rPr>
          <w:bCs/>
        </w:rPr>
        <w:t xml:space="preserve">Pantallazo de SECOP II donde pueda ser evidenciado el cargue de los informes mensuales y respectivos soportes, así como el cargue de cada factura de cobro. Aprobado por el supervisor. </w:t>
      </w:r>
    </w:p>
    <w:p w14:paraId="4DA539E5" w14:textId="77777777" w:rsidR="00CB0B38" w:rsidRPr="00CB0B38" w:rsidRDefault="00CB0B38" w:rsidP="00CB0B38">
      <w:pPr>
        <w:rPr>
          <w:bCs/>
        </w:rPr>
      </w:pPr>
      <w:r w:rsidRPr="00CB0B38">
        <w:rPr>
          <w:bCs/>
        </w:rPr>
        <w:t>En todo caso, el último pago se encuentra sujeto a la suscripción del acta de terminación y liquidación suscrita por el interventor, supervisor y el contratista.</w:t>
      </w:r>
    </w:p>
    <w:p w14:paraId="56AAE413" w14:textId="77777777" w:rsidR="00CB0B38" w:rsidRPr="00CB0B38" w:rsidRDefault="00CB0B38" w:rsidP="00CB0B38">
      <w:pPr>
        <w:rPr>
          <w:bCs/>
        </w:rPr>
      </w:pPr>
      <w:r w:rsidRPr="00CB0B38">
        <w:rPr>
          <w:bCs/>
        </w:rPr>
        <w:t xml:space="preserve">El Municipio de Fusagasugá, efectuará las deducciones a que haya lugar sobre cada pago de conformidad con lo dispuesto en la legislación vigente sobre la materia. </w:t>
      </w:r>
    </w:p>
    <w:p w14:paraId="4CE8BB06" w14:textId="0F1EA2B9" w:rsidR="00CB0B38" w:rsidRPr="00CB0B38" w:rsidRDefault="00CB0B38" w:rsidP="00CB0B38">
      <w:pPr>
        <w:rPr>
          <w:bCs/>
        </w:rPr>
      </w:pPr>
      <w:r w:rsidRPr="00CB0B38">
        <w:rPr>
          <w:bCs/>
        </w:rPr>
        <w:t>Los pagos serán cancelados al contratista por la Secretaría de Hacienda, por el sistema automático de pago. El contratista asumirá todos los impuestos, tasas y similares que se deriven de la ejecución del contrato, de conformidad con la Ley Colombiana.</w:t>
      </w:r>
    </w:p>
    <w:p w14:paraId="365E4192" w14:textId="77777777" w:rsidR="00CB0B38" w:rsidRPr="00CB0B38" w:rsidRDefault="00CB0B38" w:rsidP="00CB0B38">
      <w:pPr>
        <w:rPr>
          <w:b/>
          <w:i/>
        </w:rPr>
      </w:pPr>
      <w:r w:rsidRPr="00CB0B38">
        <w:rPr>
          <w:b/>
          <w:i/>
        </w:rPr>
        <w:t xml:space="preserve">PARÁGRAFO PRIMERO: </w:t>
      </w:r>
      <w:r w:rsidRPr="00CB0B38">
        <w:rPr>
          <w:bCs/>
          <w:i/>
        </w:rPr>
        <w:t>El municipio, no reconocerá, ningún reajuste realizado por el contratista en relación con los costos, gastos o actividades adicionales que éste requiera para la ejecución del contrato y que fueron previsibles al momento de la presentación de la propuesta.</w:t>
      </w:r>
    </w:p>
    <w:p w14:paraId="6E5C5A68" w14:textId="7D7FAF4B" w:rsidR="00CB0B38" w:rsidRPr="00CB0B38" w:rsidRDefault="00CB0B38" w:rsidP="00CB0B38">
      <w:pPr>
        <w:rPr>
          <w:b/>
          <w:i/>
        </w:rPr>
      </w:pPr>
      <w:r w:rsidRPr="00CB0B38">
        <w:rPr>
          <w:b/>
          <w:i/>
        </w:rPr>
        <w:t xml:space="preserve">PARÁGRAFO SEGUNDO: </w:t>
      </w:r>
      <w:r w:rsidRPr="00CB0B38">
        <w:rPr>
          <w:bCs/>
          <w:i/>
        </w:rPr>
        <w:t xml:space="preserve">Si la factura no ha sido correctamente elaborada o no se acompañan los soportes requeridos para el pago, y/o se presenten de manera incorrecta, el término para el pago sólo empezará a contarse desde la fecha en que se aporte el último documento y/o se presente en debida </w:t>
      </w:r>
      <w:r w:rsidRPr="00CB0B38">
        <w:rPr>
          <w:bCs/>
          <w:i/>
        </w:rPr>
        <w:lastRenderedPageBreak/>
        <w:t>forma. Las demoras que se presenten por estos conceptos serán responsabilidad del CONTRATISTA y no tendrán por ellos derecho al pago de intereses o compensación de ninguna naturaleza.</w:t>
      </w:r>
      <w:r w:rsidRPr="00CB0B38">
        <w:rPr>
          <w:b/>
          <w:i/>
        </w:rPr>
        <w:t xml:space="preserve"> </w:t>
      </w:r>
    </w:p>
    <w:p w14:paraId="2B76D970" w14:textId="2674BD92" w:rsidR="00CB0B38" w:rsidRPr="00CB0B38" w:rsidRDefault="00CB0B38" w:rsidP="00CB0B38">
      <w:pPr>
        <w:rPr>
          <w:b/>
          <w:i/>
        </w:rPr>
      </w:pPr>
      <w:r w:rsidRPr="00CB0B38">
        <w:rPr>
          <w:b/>
          <w:i/>
        </w:rPr>
        <w:t xml:space="preserve">PARÁGRAFO TERCERO: </w:t>
      </w:r>
      <w:r w:rsidRPr="00CB0B38">
        <w:rPr>
          <w:bCs/>
          <w:i/>
        </w:rPr>
        <w:t>Los pagos se realizarán a través de la cuenta de ahorros y/o corriente que disponga EL CONTRATISTA acorde con la certificación expedida por la entidad financiera aportada por EL CONTRATISTA.</w:t>
      </w:r>
      <w:r w:rsidRPr="00CB0B38">
        <w:rPr>
          <w:b/>
          <w:i/>
        </w:rPr>
        <w:t xml:space="preserve"> </w:t>
      </w:r>
    </w:p>
    <w:p w14:paraId="77549242" w14:textId="0980750F" w:rsidR="00CB0B38" w:rsidRPr="00CB0B38" w:rsidRDefault="00CB0B38" w:rsidP="00CB0B38">
      <w:pPr>
        <w:rPr>
          <w:bCs/>
          <w:lang w:val="es-ES"/>
        </w:rPr>
      </w:pPr>
      <w:r w:rsidRPr="00CB0B38">
        <w:rPr>
          <w:b/>
          <w:i/>
        </w:rPr>
        <w:t xml:space="preserve">PARÁGRAFO CUARTO: </w:t>
      </w:r>
      <w:r w:rsidRPr="00CB0B38">
        <w:rPr>
          <w:bCs/>
          <w:i/>
        </w:rPr>
        <w:t>EL MUNICIPIO DE FUSAGASUGÁ no reconocerá pagos sobre la entrega de elementos y/o prestación de servicios que no hubieren sido previamente requeridos o autorizados por la Supervisión.</w:t>
      </w:r>
    </w:p>
    <w:p w14:paraId="6C055C4B" w14:textId="5765CC1E" w:rsidR="00E13D4F" w:rsidRPr="00C26F61" w:rsidRDefault="00A75162" w:rsidP="0042750F">
      <w:pPr>
        <w:numPr>
          <w:ilvl w:val="0"/>
          <w:numId w:val="3"/>
        </w:numPr>
        <w:rPr>
          <w:b/>
          <w:lang w:val="es-ES"/>
        </w:rPr>
      </w:pPr>
      <w:r w:rsidRPr="00C26F61">
        <w:rPr>
          <w:b/>
          <w:lang w:val="es-ES"/>
        </w:rPr>
        <w:t>C</w:t>
      </w:r>
      <w:r w:rsidR="00B3725C" w:rsidRPr="00C26F61">
        <w:rPr>
          <w:b/>
          <w:lang w:val="es-ES"/>
        </w:rPr>
        <w:t xml:space="preserve">ONDICIONES PARTICULARES DEL PROYECTO </w:t>
      </w:r>
    </w:p>
    <w:p w14:paraId="03FBFD80" w14:textId="7322E4E3" w:rsidR="00947630" w:rsidRPr="00947630" w:rsidRDefault="00947630" w:rsidP="00947630">
      <w:pPr>
        <w:rPr>
          <w:bCs/>
          <w:lang w:val="es-ES"/>
        </w:rPr>
      </w:pPr>
      <w:r w:rsidRPr="00947630">
        <w:rPr>
          <w:bCs/>
          <w:lang w:val="es-ES"/>
        </w:rPr>
        <w:t>Se requieren mínimo UN (1) frente de obra, los cuales deben iniciar y ejecutar las actividades para dar</w:t>
      </w:r>
      <w:r>
        <w:rPr>
          <w:bCs/>
          <w:lang w:val="es-ES"/>
        </w:rPr>
        <w:t xml:space="preserve"> </w:t>
      </w:r>
      <w:r w:rsidRPr="00947630">
        <w:rPr>
          <w:bCs/>
          <w:lang w:val="es-ES"/>
        </w:rPr>
        <w:t>cumplimiento al cronograma establecido. Esto quiere decir que tanto la maquinaria, el personal calificado</w:t>
      </w:r>
      <w:r>
        <w:rPr>
          <w:bCs/>
          <w:lang w:val="es-ES"/>
        </w:rPr>
        <w:t xml:space="preserve"> </w:t>
      </w:r>
      <w:r w:rsidRPr="00947630">
        <w:rPr>
          <w:bCs/>
          <w:lang w:val="es-ES"/>
        </w:rPr>
        <w:t>y el no calificado deben estar presentes en dichos tramos, sin reclamación alguna sobre dicho</w:t>
      </w:r>
      <w:r>
        <w:rPr>
          <w:bCs/>
          <w:lang w:val="es-ES"/>
        </w:rPr>
        <w:t xml:space="preserve"> </w:t>
      </w:r>
      <w:r w:rsidRPr="00947630">
        <w:rPr>
          <w:bCs/>
          <w:lang w:val="es-ES"/>
        </w:rPr>
        <w:t>requerimiento.</w:t>
      </w:r>
    </w:p>
    <w:p w14:paraId="0C040286" w14:textId="6A728C13" w:rsidR="00947630" w:rsidRPr="00947630" w:rsidRDefault="00947630" w:rsidP="00947630">
      <w:pPr>
        <w:rPr>
          <w:bCs/>
          <w:lang w:val="es-ES"/>
        </w:rPr>
      </w:pPr>
      <w:r w:rsidRPr="00947630">
        <w:rPr>
          <w:bCs/>
          <w:lang w:val="es-ES"/>
        </w:rPr>
        <w:t>En desarrollo del contrato se seguirán las especificaciones Generales de Construcción de Carreteras,</w:t>
      </w:r>
      <w:r>
        <w:rPr>
          <w:bCs/>
          <w:lang w:val="es-ES"/>
        </w:rPr>
        <w:t xml:space="preserve"> </w:t>
      </w:r>
      <w:r w:rsidRPr="00947630">
        <w:rPr>
          <w:bCs/>
          <w:lang w:val="es-ES"/>
        </w:rPr>
        <w:t>última actualización, las especificaciones particulares que pudieran resultar para este proyecto y las</w:t>
      </w:r>
      <w:r>
        <w:rPr>
          <w:bCs/>
          <w:lang w:val="es-ES"/>
        </w:rPr>
        <w:t xml:space="preserve"> </w:t>
      </w:r>
      <w:r w:rsidRPr="00947630">
        <w:rPr>
          <w:bCs/>
          <w:lang w:val="es-ES"/>
        </w:rPr>
        <w:t>Normas de Ensayo de Materiales para Carreteras del Instituto Nacional de Vías o aquellas que las</w:t>
      </w:r>
      <w:r>
        <w:rPr>
          <w:bCs/>
          <w:lang w:val="es-ES"/>
        </w:rPr>
        <w:t xml:space="preserve"> </w:t>
      </w:r>
      <w:r w:rsidRPr="00947630">
        <w:rPr>
          <w:bCs/>
          <w:lang w:val="es-ES"/>
        </w:rPr>
        <w:t>sustituyan o modifiquen.</w:t>
      </w:r>
    </w:p>
    <w:p w14:paraId="65FA9310" w14:textId="12E377EC" w:rsidR="00947630" w:rsidRPr="00947630" w:rsidRDefault="00947630" w:rsidP="00947630">
      <w:pPr>
        <w:rPr>
          <w:bCs/>
          <w:lang w:val="es-ES"/>
        </w:rPr>
      </w:pPr>
      <w:r w:rsidRPr="00947630">
        <w:rPr>
          <w:bCs/>
          <w:lang w:val="es-ES"/>
        </w:rPr>
        <w:t>En los casos no estipulados expresamente en estas especificaciones, se aplicarán como normativas las</w:t>
      </w:r>
      <w:r>
        <w:rPr>
          <w:bCs/>
          <w:lang w:val="es-ES"/>
        </w:rPr>
        <w:t xml:space="preserve"> </w:t>
      </w:r>
      <w:r w:rsidRPr="00947630">
        <w:rPr>
          <w:bCs/>
          <w:lang w:val="es-ES"/>
        </w:rPr>
        <w:t>prescripciones de los códigos y recomendaciones de las siguientes entidades que contemplarán aspectos</w:t>
      </w:r>
      <w:r>
        <w:rPr>
          <w:bCs/>
          <w:lang w:val="es-ES"/>
        </w:rPr>
        <w:t xml:space="preserve"> </w:t>
      </w:r>
      <w:r w:rsidRPr="00947630">
        <w:rPr>
          <w:bCs/>
          <w:lang w:val="es-ES"/>
        </w:rPr>
        <w:t>técnicos, ambientales y de seguridad:</w:t>
      </w:r>
    </w:p>
    <w:p w14:paraId="58E8B3C3" w14:textId="2E6FB828" w:rsidR="00947630" w:rsidRPr="00947630" w:rsidRDefault="00947630" w:rsidP="00947630">
      <w:pPr>
        <w:pStyle w:val="Prrafodelista"/>
        <w:numPr>
          <w:ilvl w:val="0"/>
          <w:numId w:val="17"/>
        </w:numPr>
        <w:rPr>
          <w:bCs/>
          <w:lang w:val="es-ES"/>
        </w:rPr>
      </w:pPr>
      <w:r w:rsidRPr="00947630">
        <w:rPr>
          <w:bCs/>
          <w:lang w:val="es-ES"/>
        </w:rPr>
        <w:t>Manual de drenaje para carreteras, 2013. INVIAS</w:t>
      </w:r>
    </w:p>
    <w:p w14:paraId="634413DC" w14:textId="6D836158" w:rsidR="00947630" w:rsidRPr="00947630" w:rsidRDefault="00947630" w:rsidP="00947630">
      <w:pPr>
        <w:pStyle w:val="Prrafodelista"/>
        <w:numPr>
          <w:ilvl w:val="0"/>
          <w:numId w:val="17"/>
        </w:numPr>
        <w:rPr>
          <w:bCs/>
          <w:lang w:val="es-ES"/>
        </w:rPr>
      </w:pPr>
      <w:r w:rsidRPr="00947630">
        <w:rPr>
          <w:bCs/>
          <w:lang w:val="es-ES"/>
        </w:rPr>
        <w:t>Manual de diseño de cimentaciones superficiales y profundas para carreteras, 8 de mayo de</w:t>
      </w:r>
      <w:r w:rsidRPr="00947630">
        <w:rPr>
          <w:bCs/>
          <w:lang w:val="es-ES"/>
        </w:rPr>
        <w:t xml:space="preserve"> </w:t>
      </w:r>
      <w:r w:rsidRPr="00947630">
        <w:rPr>
          <w:bCs/>
          <w:lang w:val="es-ES"/>
        </w:rPr>
        <w:t>2013, o última versión</w:t>
      </w:r>
    </w:p>
    <w:p w14:paraId="2DE55996" w14:textId="1B40F8C6" w:rsidR="00947630" w:rsidRPr="00947630" w:rsidRDefault="00947630" w:rsidP="00947630">
      <w:pPr>
        <w:pStyle w:val="Prrafodelista"/>
        <w:numPr>
          <w:ilvl w:val="0"/>
          <w:numId w:val="17"/>
        </w:numPr>
        <w:rPr>
          <w:bCs/>
          <w:lang w:val="es-ES"/>
        </w:rPr>
      </w:pPr>
      <w:r w:rsidRPr="00947630">
        <w:rPr>
          <w:bCs/>
          <w:lang w:val="es-ES"/>
        </w:rPr>
        <w:t>Especificaciones generales de construcción de carreteras y normas de ensayos para materiales</w:t>
      </w:r>
      <w:r w:rsidRPr="00947630">
        <w:rPr>
          <w:bCs/>
          <w:lang w:val="es-ES"/>
        </w:rPr>
        <w:t xml:space="preserve"> </w:t>
      </w:r>
      <w:r w:rsidRPr="00947630">
        <w:rPr>
          <w:bCs/>
          <w:lang w:val="es-ES"/>
        </w:rPr>
        <w:t>de carreteras, última actualización el 22 de agosto de 2018, o última versión.</w:t>
      </w:r>
    </w:p>
    <w:p w14:paraId="4F1F8B5E" w14:textId="0F81086B" w:rsidR="00947630" w:rsidRPr="00947630" w:rsidRDefault="00947630" w:rsidP="00947630">
      <w:pPr>
        <w:pStyle w:val="Prrafodelista"/>
        <w:numPr>
          <w:ilvl w:val="0"/>
          <w:numId w:val="17"/>
        </w:numPr>
        <w:rPr>
          <w:bCs/>
          <w:lang w:val="es-ES"/>
        </w:rPr>
      </w:pPr>
      <w:r w:rsidRPr="00947630">
        <w:rPr>
          <w:bCs/>
          <w:lang w:val="es-ES"/>
        </w:rPr>
        <w:t>Norma Colombiana de diseño y construcción sismo resistente NSR - 10 según decreto 926 del</w:t>
      </w:r>
      <w:r w:rsidRPr="00947630">
        <w:rPr>
          <w:bCs/>
          <w:lang w:val="es-ES"/>
        </w:rPr>
        <w:t xml:space="preserve"> </w:t>
      </w:r>
      <w:r w:rsidRPr="00947630">
        <w:rPr>
          <w:bCs/>
          <w:lang w:val="es-ES"/>
        </w:rPr>
        <w:t>19 de marzo de 2010, ley 400 de 1997 y decretos reglamentarios, modificación parcial de</w:t>
      </w:r>
      <w:r w:rsidRPr="00947630">
        <w:rPr>
          <w:bCs/>
          <w:lang w:val="es-ES"/>
        </w:rPr>
        <w:t xml:space="preserve"> </w:t>
      </w:r>
      <w:r w:rsidRPr="00947630">
        <w:rPr>
          <w:bCs/>
          <w:lang w:val="es-ES"/>
        </w:rPr>
        <w:t>reglamento Colombiano de Construcción Sismo Resistente NSR-10. 5 de junio de 2017, o última</w:t>
      </w:r>
      <w:r w:rsidRPr="00947630">
        <w:rPr>
          <w:bCs/>
          <w:lang w:val="es-ES"/>
        </w:rPr>
        <w:t xml:space="preserve"> </w:t>
      </w:r>
      <w:r w:rsidRPr="00947630">
        <w:rPr>
          <w:bCs/>
          <w:lang w:val="es-ES"/>
        </w:rPr>
        <w:t>versión.</w:t>
      </w:r>
    </w:p>
    <w:p w14:paraId="1293892E" w14:textId="3476581B" w:rsidR="00947630" w:rsidRPr="00947630" w:rsidRDefault="00947630" w:rsidP="00947630">
      <w:pPr>
        <w:pStyle w:val="Prrafodelista"/>
        <w:numPr>
          <w:ilvl w:val="0"/>
          <w:numId w:val="17"/>
        </w:numPr>
        <w:rPr>
          <w:bCs/>
          <w:lang w:val="es-ES"/>
        </w:rPr>
      </w:pPr>
      <w:r w:rsidRPr="00947630">
        <w:rPr>
          <w:bCs/>
          <w:lang w:val="es-ES"/>
        </w:rPr>
        <w:t>Cartillas de Obras de Drenaje y Protección y de Gaviones para carreteras de la secretaria de</w:t>
      </w:r>
      <w:r w:rsidRPr="00947630">
        <w:rPr>
          <w:bCs/>
          <w:lang w:val="es-ES"/>
        </w:rPr>
        <w:t xml:space="preserve"> </w:t>
      </w:r>
      <w:r w:rsidRPr="00947630">
        <w:rPr>
          <w:bCs/>
          <w:lang w:val="es-ES"/>
        </w:rPr>
        <w:t>Infraestructura Física Departamental.</w:t>
      </w:r>
    </w:p>
    <w:p w14:paraId="611F653B" w14:textId="5D7DBEE0" w:rsidR="00947630" w:rsidRPr="00947630" w:rsidRDefault="00947630" w:rsidP="00947630">
      <w:pPr>
        <w:pStyle w:val="Prrafodelista"/>
        <w:numPr>
          <w:ilvl w:val="0"/>
          <w:numId w:val="17"/>
        </w:numPr>
        <w:rPr>
          <w:bCs/>
          <w:lang w:val="es-ES"/>
        </w:rPr>
      </w:pPr>
      <w:r w:rsidRPr="00947630">
        <w:rPr>
          <w:bCs/>
          <w:lang w:val="es-ES"/>
        </w:rPr>
        <w:t>Manual de Señalización Vial del Ministerio del Transporte, actualizada el 17 de mayo de 2017.</w:t>
      </w:r>
    </w:p>
    <w:p w14:paraId="0C7B7E26" w14:textId="16D6EFA1" w:rsidR="00947630" w:rsidRPr="00947630" w:rsidRDefault="00947630" w:rsidP="00947630">
      <w:pPr>
        <w:pStyle w:val="Prrafodelista"/>
        <w:numPr>
          <w:ilvl w:val="0"/>
          <w:numId w:val="17"/>
        </w:numPr>
        <w:rPr>
          <w:bCs/>
          <w:lang w:val="es-ES"/>
        </w:rPr>
      </w:pPr>
      <w:r w:rsidRPr="00947630">
        <w:rPr>
          <w:bCs/>
          <w:lang w:val="es-ES"/>
        </w:rPr>
        <w:t>Especificaciones Técnicas particulares del presente proceso, o última versión.</w:t>
      </w:r>
    </w:p>
    <w:p w14:paraId="28CE432A" w14:textId="4E8CAA81" w:rsidR="00947630" w:rsidRPr="00947630" w:rsidRDefault="00947630" w:rsidP="00947630">
      <w:pPr>
        <w:pStyle w:val="Prrafodelista"/>
        <w:numPr>
          <w:ilvl w:val="0"/>
          <w:numId w:val="17"/>
        </w:numPr>
        <w:rPr>
          <w:bCs/>
          <w:lang w:val="es-ES"/>
        </w:rPr>
      </w:pPr>
      <w:r w:rsidRPr="00947630">
        <w:rPr>
          <w:bCs/>
          <w:lang w:val="es-ES"/>
        </w:rPr>
        <w:t>Normatividad Ambiental vigente. (Decreto único reglamentario del sector Ambiente y Desarrollo</w:t>
      </w:r>
      <w:r w:rsidRPr="00947630">
        <w:rPr>
          <w:bCs/>
          <w:lang w:val="es-ES"/>
        </w:rPr>
        <w:t xml:space="preserve"> </w:t>
      </w:r>
      <w:r w:rsidRPr="00947630">
        <w:rPr>
          <w:bCs/>
          <w:lang w:val="es-ES"/>
        </w:rPr>
        <w:t>Sostenible – Decreto 1076 del 26 de mayo de 2015)</w:t>
      </w:r>
    </w:p>
    <w:p w14:paraId="3C34FAE6" w14:textId="165ECAAC" w:rsidR="00947630" w:rsidRPr="00947630" w:rsidRDefault="00947630" w:rsidP="00947630">
      <w:pPr>
        <w:pStyle w:val="Prrafodelista"/>
        <w:numPr>
          <w:ilvl w:val="0"/>
          <w:numId w:val="17"/>
        </w:numPr>
        <w:rPr>
          <w:bCs/>
          <w:lang w:val="es-ES"/>
        </w:rPr>
      </w:pPr>
      <w:r w:rsidRPr="00947630">
        <w:rPr>
          <w:bCs/>
          <w:lang w:val="es-ES"/>
        </w:rPr>
        <w:t>Manual de dispositivos de señalización vial- dispositivos uniformes para la regulación del tránsito</w:t>
      </w:r>
      <w:r w:rsidRPr="00947630">
        <w:rPr>
          <w:bCs/>
          <w:lang w:val="es-ES"/>
        </w:rPr>
        <w:t xml:space="preserve"> </w:t>
      </w:r>
      <w:r w:rsidRPr="00947630">
        <w:rPr>
          <w:bCs/>
          <w:lang w:val="es-ES"/>
        </w:rPr>
        <w:t>en calles, carreteras y ciclorrutas de Colombia, Resolución 0001885 de 2015, de 17 de junio de</w:t>
      </w:r>
      <w:r w:rsidRPr="00947630">
        <w:rPr>
          <w:bCs/>
          <w:lang w:val="es-ES"/>
        </w:rPr>
        <w:t xml:space="preserve"> </w:t>
      </w:r>
      <w:r w:rsidRPr="00947630">
        <w:rPr>
          <w:bCs/>
          <w:lang w:val="es-ES"/>
        </w:rPr>
        <w:t>2015 y demás normas vigentes.</w:t>
      </w:r>
    </w:p>
    <w:p w14:paraId="578A0ABE" w14:textId="6A0F85C0" w:rsidR="00947630" w:rsidRPr="00947630" w:rsidRDefault="00947630" w:rsidP="00947630">
      <w:pPr>
        <w:pStyle w:val="Prrafodelista"/>
        <w:numPr>
          <w:ilvl w:val="0"/>
          <w:numId w:val="17"/>
        </w:numPr>
        <w:rPr>
          <w:bCs/>
          <w:lang w:val="es-ES"/>
        </w:rPr>
      </w:pPr>
      <w:r w:rsidRPr="00947630">
        <w:rPr>
          <w:bCs/>
          <w:lang w:val="es-ES"/>
        </w:rPr>
        <w:t>Guía de manejo ambiental de proyectos de infraestructura – Modo Carretero Versión 2022.</w:t>
      </w:r>
    </w:p>
    <w:p w14:paraId="65CAF5E9" w14:textId="067F47CB" w:rsidR="00947630" w:rsidRPr="00947630" w:rsidRDefault="00947630" w:rsidP="00947630">
      <w:pPr>
        <w:pStyle w:val="Prrafodelista"/>
        <w:numPr>
          <w:ilvl w:val="0"/>
          <w:numId w:val="17"/>
        </w:numPr>
        <w:rPr>
          <w:bCs/>
          <w:lang w:val="es-ES"/>
        </w:rPr>
      </w:pPr>
      <w:r w:rsidRPr="00947630">
        <w:rPr>
          <w:bCs/>
          <w:lang w:val="es-ES"/>
        </w:rPr>
        <w:t>Norma Colombiana de diseño de puentes-LRFD-CCP14</w:t>
      </w:r>
    </w:p>
    <w:p w14:paraId="22B2C1DD" w14:textId="79B846ED" w:rsidR="00947630" w:rsidRPr="00947630" w:rsidRDefault="00947630" w:rsidP="00947630">
      <w:pPr>
        <w:pStyle w:val="Prrafodelista"/>
        <w:numPr>
          <w:ilvl w:val="0"/>
          <w:numId w:val="17"/>
        </w:numPr>
        <w:rPr>
          <w:bCs/>
          <w:lang w:val="es-ES"/>
        </w:rPr>
      </w:pPr>
      <w:r w:rsidRPr="00947630">
        <w:rPr>
          <w:bCs/>
          <w:lang w:val="es-ES"/>
        </w:rPr>
        <w:t>Normatividad SST Vigente (Decreto Único reglamentario del sector Seguridad y Salud en el</w:t>
      </w:r>
      <w:r w:rsidRPr="00947630">
        <w:rPr>
          <w:bCs/>
          <w:lang w:val="es-ES"/>
        </w:rPr>
        <w:t xml:space="preserve"> </w:t>
      </w:r>
      <w:r w:rsidRPr="00947630">
        <w:rPr>
          <w:bCs/>
          <w:lang w:val="es-ES"/>
        </w:rPr>
        <w:t>Trabajo del decreto 1072 de 2015.</w:t>
      </w:r>
    </w:p>
    <w:p w14:paraId="292A059B" w14:textId="77777777" w:rsidR="00CB2CEE" w:rsidRPr="00C26F61" w:rsidRDefault="00B3725C" w:rsidP="0042750F">
      <w:pPr>
        <w:numPr>
          <w:ilvl w:val="0"/>
          <w:numId w:val="7"/>
        </w:numPr>
        <w:rPr>
          <w:b/>
        </w:rPr>
      </w:pPr>
      <w:r w:rsidRPr="00C26F61">
        <w:rPr>
          <w:b/>
        </w:rPr>
        <w:t>Materiales</w:t>
      </w:r>
    </w:p>
    <w:p w14:paraId="64EBB371" w14:textId="4774B03C" w:rsidR="007A424C" w:rsidRDefault="007A424C" w:rsidP="00C26F61">
      <w:pPr>
        <w:pStyle w:val="InviasNormal"/>
        <w:spacing w:line="276" w:lineRule="auto"/>
        <w:rPr>
          <w:lang w:val="es-CO"/>
        </w:rPr>
      </w:pPr>
      <w:r w:rsidRPr="00C26F61">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w:t>
      </w:r>
      <w:r w:rsidRPr="00C26F61">
        <w:rPr>
          <w:lang w:val="es-CO"/>
        </w:rPr>
        <w:t xml:space="preserve">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14:paraId="6299C6E3" w14:textId="1B586DCA" w:rsidR="00947630" w:rsidRPr="00C26F61" w:rsidRDefault="00947630" w:rsidP="00947630">
      <w:pPr>
        <w:pStyle w:val="InviasNormal"/>
        <w:spacing w:line="276" w:lineRule="auto"/>
        <w:rPr>
          <w:lang w:val="es-CO"/>
        </w:rPr>
      </w:pPr>
      <w:r w:rsidRPr="00947630">
        <w:rPr>
          <w:lang w:val="es-CO"/>
        </w:rPr>
        <w:lastRenderedPageBreak/>
        <w:t xml:space="preserve">No obstante, lo anterior, los materiales se encuentran definidos en cada uno de los </w:t>
      </w:r>
      <w:proofErr w:type="spellStart"/>
      <w:r w:rsidRPr="00947630">
        <w:rPr>
          <w:lang w:val="es-CO"/>
        </w:rPr>
        <w:t>APUs</w:t>
      </w:r>
      <w:proofErr w:type="spellEnd"/>
      <w:r w:rsidRPr="00947630">
        <w:rPr>
          <w:lang w:val="es-CO"/>
        </w:rPr>
        <w:t xml:space="preserve"> de los ítems</w:t>
      </w:r>
      <w:r>
        <w:rPr>
          <w:lang w:val="es-CO"/>
        </w:rPr>
        <w:t xml:space="preserve"> </w:t>
      </w:r>
      <w:r w:rsidRPr="00947630">
        <w:rPr>
          <w:lang w:val="es-CO"/>
        </w:rPr>
        <w:t>del presupuesto del proceso, los cuales pueden ser consultados por los oferentes interesados.</w:t>
      </w:r>
    </w:p>
    <w:p w14:paraId="073D67AD" w14:textId="4A2E0DC9" w:rsidR="005A0634" w:rsidRPr="00C26F61" w:rsidRDefault="009935BF" w:rsidP="0042750F">
      <w:pPr>
        <w:numPr>
          <w:ilvl w:val="0"/>
          <w:numId w:val="7"/>
        </w:numPr>
        <w:rPr>
          <w:b/>
          <w:iCs/>
        </w:rPr>
      </w:pPr>
      <w:r w:rsidRPr="00C26F61">
        <w:rPr>
          <w:b/>
          <w:iCs/>
        </w:rPr>
        <w:t>Documentos que entregará la Entidad para la ejecución del contrato</w:t>
      </w:r>
    </w:p>
    <w:p w14:paraId="25E30BB6" w14:textId="67A175D6" w:rsidR="00F4346C" w:rsidRPr="00C26F61" w:rsidRDefault="00F4346C" w:rsidP="00F4346C">
      <w:r w:rsidRPr="00C26F61">
        <w:t xml:space="preserve">El </w:t>
      </w:r>
      <w:r w:rsidR="00FF10E8">
        <w:t>c</w:t>
      </w:r>
      <w:r w:rsidRPr="00C26F61">
        <w:t xml:space="preserve">ontratista deberá realizar lo necesario y suficiente en orden a conocer, revisar y estudiar completamente los estudios y diseños que la </w:t>
      </w:r>
      <w:r w:rsidR="00FF10E8">
        <w:t>e</w:t>
      </w:r>
      <w:r w:rsidRPr="00C26F61">
        <w:t xml:space="preserve">ntidad entregue para la ejecución de las obras objeto de este </w:t>
      </w:r>
      <w:r w:rsidR="00FF10E8">
        <w:t>c</w:t>
      </w:r>
      <w:r w:rsidRPr="00C26F61">
        <w:t xml:space="preserve">ontrato. En consecuencia, finalizado el plazo previsto por la </w:t>
      </w:r>
      <w:r w:rsidR="00FF10E8">
        <w:t>e</w:t>
      </w:r>
      <w:r w:rsidRPr="00C26F61">
        <w:t xml:space="preserve">ntidad para la revisión de estudios y diseños, si el </w:t>
      </w:r>
      <w:r w:rsidR="00FF10E8">
        <w:t>c</w:t>
      </w:r>
      <w:r w:rsidRPr="00C26F61">
        <w:t xml:space="preserve">ontratista no se pronuncia en sentido contrario, se entiende que ha aceptado los estudios y diseños presentados por la </w:t>
      </w:r>
      <w:r w:rsidR="00FF10E8">
        <w:t>e</w:t>
      </w:r>
      <w:r w:rsidRPr="00C26F61">
        <w:t>ntidad y asume toda la responsabilidad de los resultados para la implementación de los mismos y la ejecución de la obra contratada, con la debida calidad, garantizando la durabilidad, resistencia, estabilidad y funcionalidad de tales obras.</w:t>
      </w:r>
    </w:p>
    <w:p w14:paraId="54FEEB03" w14:textId="77C116A7" w:rsidR="00F4346C" w:rsidRPr="00C26F61" w:rsidRDefault="00F4346C" w:rsidP="00C26F61">
      <w:pPr>
        <w:pStyle w:val="InviasNormal"/>
        <w:spacing w:line="276" w:lineRule="auto"/>
        <w:rPr>
          <w:lang w:val="es-CO"/>
        </w:rPr>
      </w:pPr>
      <w:r w:rsidRPr="00C26F61">
        <w:rPr>
          <w:lang w:val="es-CO"/>
        </w:rPr>
        <w:t xml:space="preserve">Cualquier modificación y/o adaptación y/o complementación que el </w:t>
      </w:r>
      <w:r w:rsidR="00FF10E8">
        <w:rPr>
          <w:lang w:val="es-CO"/>
        </w:rPr>
        <w:t>co</w:t>
      </w:r>
      <w:r w:rsidRPr="00C26F61">
        <w:rPr>
          <w:lang w:val="es-CO"/>
        </w:rPr>
        <w:t xml:space="preserve">ntratista pretenda efectuar a los estudios y diseños deberán ser tramitadas por el </w:t>
      </w:r>
      <w:r w:rsidR="00FF10E8">
        <w:rPr>
          <w:lang w:val="es-CO"/>
        </w:rPr>
        <w:t>c</w:t>
      </w:r>
      <w:r w:rsidRPr="00C26F61">
        <w:rPr>
          <w:lang w:val="es-CO"/>
        </w:rPr>
        <w:t xml:space="preserve">ontratista para su aprobación por la Interventoría, sin que ello se constituya en causa de demora en la ejecución del proyecto. </w:t>
      </w:r>
    </w:p>
    <w:p w14:paraId="351B193F" w14:textId="77777777" w:rsidR="002C511F" w:rsidRPr="00C26F61" w:rsidRDefault="002C511F" w:rsidP="0042750F">
      <w:pPr>
        <w:numPr>
          <w:ilvl w:val="0"/>
          <w:numId w:val="3"/>
        </w:numPr>
        <w:rPr>
          <w:b/>
          <w:lang w:val="es-ES"/>
        </w:rPr>
      </w:pPr>
      <w:r w:rsidRPr="00C26F61">
        <w:rPr>
          <w:b/>
          <w:lang w:val="es-ES"/>
        </w:rPr>
        <w:t>INFORMACIÓN SOBRE EL PERSONAL PROFESIONAL:</w:t>
      </w:r>
    </w:p>
    <w:p w14:paraId="0923F8CD" w14:textId="059209A6" w:rsidR="008A2E93" w:rsidRPr="00C26F61" w:rsidRDefault="008A2E93" w:rsidP="0070526B">
      <w:r w:rsidRPr="00C26F61">
        <w:t>Para efectos del análisis de la información del personal, se tendrán en cuenta las siguientes consideraciones:</w:t>
      </w:r>
    </w:p>
    <w:p w14:paraId="4F05DC2D" w14:textId="0D0E6C7B" w:rsidR="008F360C" w:rsidRPr="00C26F61" w:rsidRDefault="008F360C" w:rsidP="00C26F61">
      <w:pPr>
        <w:numPr>
          <w:ilvl w:val="0"/>
          <w:numId w:val="10"/>
        </w:numPr>
        <w:spacing w:line="276" w:lineRule="auto"/>
      </w:pPr>
      <w:r w:rsidRPr="00C26F61">
        <w:t>Las hojas de vida y soportes del pers</w:t>
      </w:r>
      <w:r w:rsidR="00C236A5" w:rsidRPr="00C26F61">
        <w:t xml:space="preserve">onal vinculado al proyecto serán verificadas una vez se adjudique el contrato y no podrán ser pedidas durante la selección del contratista para efectos de otorgar puntaje o como criterio habilitante. </w:t>
      </w:r>
    </w:p>
    <w:p w14:paraId="78EA4D0C" w14:textId="4034EAF3" w:rsidR="003D7663" w:rsidRPr="00C26F61" w:rsidRDefault="003D7663" w:rsidP="00C26F61">
      <w:pPr>
        <w:numPr>
          <w:ilvl w:val="0"/>
          <w:numId w:val="10"/>
        </w:numPr>
        <w:spacing w:line="276" w:lineRule="auto"/>
      </w:pPr>
      <w:r w:rsidRPr="00C26F61">
        <w:t xml:space="preserve">Si el contratista ofrece dos (2) o más profesionales para realizar actividades de un mismo cargo, cada uno de ellos deberá cumplir los requisitos exigidos en los pliegos de condiciones para el </w:t>
      </w:r>
      <w:r w:rsidR="00C236A5" w:rsidRPr="00C26F61">
        <w:t>respectivo cargo.</w:t>
      </w:r>
      <w:r w:rsidRPr="00C26F61">
        <w:t xml:space="preserve"> </w:t>
      </w:r>
      <w:r w:rsidR="00C236A5" w:rsidRPr="00C26F61">
        <w:t>U</w:t>
      </w:r>
      <w:r w:rsidRPr="00C26F61">
        <w:t>n mismo profesional no puede ser ofrecido para dos o más cargos diferentes.</w:t>
      </w:r>
    </w:p>
    <w:p w14:paraId="5D634E60" w14:textId="458F0D7D" w:rsidR="003D7663" w:rsidRPr="00C26F61" w:rsidRDefault="003D7663" w:rsidP="009935BF">
      <w:pPr>
        <w:numPr>
          <w:ilvl w:val="0"/>
          <w:numId w:val="10"/>
        </w:numPr>
      </w:pPr>
      <w:r w:rsidRPr="00C26F61">
        <w:t xml:space="preserve">El contratista debe informar la fecha a partir de la cual los profesionales ofrecidos ejercen legalmente la profesión. </w:t>
      </w:r>
    </w:p>
    <w:p w14:paraId="78F9CBA9" w14:textId="0FE7B7D4" w:rsidR="003D7663" w:rsidRPr="00C26F61" w:rsidRDefault="003D7663" w:rsidP="009935BF">
      <w:pPr>
        <w:numPr>
          <w:ilvl w:val="0"/>
          <w:numId w:val="10"/>
        </w:numPr>
      </w:pPr>
      <w:r w:rsidRPr="00C26F61">
        <w:t>Las certificaciones de experiencia de los profesionales deben ser expedidas por la persona natural o jurídica con quien se haya establecido la relación laboral o de prestación de servicios</w:t>
      </w:r>
      <w:r w:rsidR="00A95791" w:rsidRPr="00C26F61">
        <w:t>.</w:t>
      </w:r>
    </w:p>
    <w:p w14:paraId="3AA1488A" w14:textId="1C0541F7" w:rsidR="00B31689" w:rsidRPr="00C26F61" w:rsidRDefault="00B31689" w:rsidP="009935BF">
      <w:pPr>
        <w:numPr>
          <w:ilvl w:val="0"/>
          <w:numId w:val="10"/>
        </w:numPr>
      </w:pPr>
      <w:r w:rsidRPr="00C26F61">
        <w:t xml:space="preserve">El </w:t>
      </w:r>
      <w:r w:rsidR="00FF10E8">
        <w:t>c</w:t>
      </w:r>
      <w:r w:rsidRPr="00C26F61">
        <w:t xml:space="preserve">ontratista es responsable de verificar que los profesionales propuestos tienen la disponibilidad real para la cual se vinculan al proyecto. De comprobarse dedicación inferior a la aprobada se aplicarán las sanciones a que haya lugar. </w:t>
      </w:r>
    </w:p>
    <w:p w14:paraId="5BC627AE" w14:textId="46B48C35" w:rsidR="0096008B" w:rsidRPr="00C26F61" w:rsidRDefault="00BF0457" w:rsidP="004F1A8C">
      <w:pPr>
        <w:numPr>
          <w:ilvl w:val="0"/>
          <w:numId w:val="10"/>
        </w:numPr>
      </w:pPr>
      <w:r w:rsidRPr="00C26F61">
        <w:t>En la determinación de la experiencia de los profesionales se aplicará la equivalencia, así:</w:t>
      </w:r>
    </w:p>
    <w:tbl>
      <w:tblPr>
        <w:tblW w:w="0" w:type="auto"/>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1"/>
        <w:gridCol w:w="3437"/>
        <w:gridCol w:w="3000"/>
      </w:tblGrid>
      <w:tr w:rsidR="00253C86" w:rsidRPr="00FF10E8" w14:paraId="3F9D0ADA" w14:textId="77777777" w:rsidTr="00701D0F">
        <w:tc>
          <w:tcPr>
            <w:tcW w:w="2091" w:type="dxa"/>
            <w:shd w:val="clear" w:color="auto" w:fill="3B3838"/>
            <w:vAlign w:val="center"/>
          </w:tcPr>
          <w:p w14:paraId="45DDDB24" w14:textId="7916F83E" w:rsidR="00BF0457" w:rsidRPr="00C26F61" w:rsidRDefault="00BF0457" w:rsidP="00111382">
            <w:pPr>
              <w:spacing w:after="0" w:line="240" w:lineRule="auto"/>
              <w:jc w:val="center"/>
              <w:rPr>
                <w:b/>
                <w:sz w:val="18"/>
                <w:szCs w:val="18"/>
                <w:lang w:val="es-ES" w:eastAsia="es-ES"/>
              </w:rPr>
            </w:pPr>
            <w:r w:rsidRPr="00C26F61">
              <w:rPr>
                <w:b/>
                <w:sz w:val="18"/>
                <w:szCs w:val="18"/>
                <w:lang w:val="es-ES" w:eastAsia="es-ES"/>
              </w:rPr>
              <w:t>Postgrado con título</w:t>
            </w:r>
          </w:p>
        </w:tc>
        <w:tc>
          <w:tcPr>
            <w:tcW w:w="3437" w:type="dxa"/>
            <w:shd w:val="clear" w:color="auto" w:fill="3B3838"/>
            <w:vAlign w:val="center"/>
          </w:tcPr>
          <w:p w14:paraId="6B2CCA2B" w14:textId="77777777" w:rsidR="00BF0457" w:rsidRPr="00C26F61" w:rsidRDefault="00BF0457" w:rsidP="00111382">
            <w:pPr>
              <w:spacing w:after="0" w:line="240" w:lineRule="auto"/>
              <w:jc w:val="center"/>
              <w:rPr>
                <w:b/>
                <w:sz w:val="18"/>
                <w:szCs w:val="18"/>
                <w:lang w:val="es-ES" w:eastAsia="es-ES"/>
              </w:rPr>
            </w:pPr>
            <w:r w:rsidRPr="00C26F61">
              <w:rPr>
                <w:b/>
                <w:sz w:val="18"/>
                <w:szCs w:val="18"/>
                <w:lang w:val="es-ES" w:eastAsia="es-ES"/>
              </w:rPr>
              <w:t>Requisitos de Experiencia General</w:t>
            </w:r>
          </w:p>
        </w:tc>
        <w:tc>
          <w:tcPr>
            <w:tcW w:w="3000" w:type="dxa"/>
            <w:shd w:val="clear" w:color="auto" w:fill="3B3838"/>
            <w:vAlign w:val="center"/>
          </w:tcPr>
          <w:p w14:paraId="3054C883" w14:textId="77777777" w:rsidR="00BF0457" w:rsidRPr="00C26F61" w:rsidRDefault="00BF0457" w:rsidP="00111382">
            <w:pPr>
              <w:spacing w:after="0" w:line="240" w:lineRule="auto"/>
              <w:jc w:val="center"/>
              <w:rPr>
                <w:b/>
                <w:sz w:val="18"/>
                <w:szCs w:val="18"/>
                <w:lang w:val="es-ES" w:eastAsia="es-ES"/>
              </w:rPr>
            </w:pPr>
            <w:r w:rsidRPr="00C26F61">
              <w:rPr>
                <w:b/>
                <w:sz w:val="18"/>
                <w:szCs w:val="18"/>
                <w:lang w:val="es-ES" w:eastAsia="es-ES"/>
              </w:rPr>
              <w:t>Requisitos de Experiencia Específica</w:t>
            </w:r>
          </w:p>
        </w:tc>
      </w:tr>
      <w:tr w:rsidR="00253C86" w:rsidRPr="00FF10E8" w14:paraId="3F8B8C79" w14:textId="77777777" w:rsidTr="00701D0F">
        <w:tc>
          <w:tcPr>
            <w:tcW w:w="2091" w:type="dxa"/>
            <w:shd w:val="clear" w:color="auto" w:fill="auto"/>
          </w:tcPr>
          <w:p w14:paraId="06B62F0E" w14:textId="79DE2245" w:rsidR="00BF0457" w:rsidRPr="00C26F61" w:rsidRDefault="00BF0457" w:rsidP="00111382">
            <w:pPr>
              <w:spacing w:after="0" w:line="240" w:lineRule="auto"/>
              <w:rPr>
                <w:sz w:val="18"/>
                <w:szCs w:val="18"/>
                <w:lang w:val="es-ES" w:eastAsia="es-ES"/>
              </w:rPr>
            </w:pPr>
            <w:r w:rsidRPr="00C26F61">
              <w:rPr>
                <w:sz w:val="18"/>
                <w:szCs w:val="18"/>
                <w:lang w:val="es-ES" w:eastAsia="es-ES"/>
              </w:rPr>
              <w:t xml:space="preserve">Especialización </w:t>
            </w:r>
          </w:p>
        </w:tc>
        <w:tc>
          <w:tcPr>
            <w:tcW w:w="3437" w:type="dxa"/>
            <w:shd w:val="clear" w:color="auto" w:fill="auto"/>
          </w:tcPr>
          <w:p w14:paraId="1637E81B" w14:textId="76DEABB9" w:rsidR="00BF0457" w:rsidRPr="00C26F61" w:rsidRDefault="00BF0457" w:rsidP="00111382">
            <w:pPr>
              <w:spacing w:after="0" w:line="240" w:lineRule="auto"/>
              <w:rPr>
                <w:sz w:val="18"/>
                <w:szCs w:val="18"/>
                <w:lang w:val="es-ES" w:eastAsia="es-ES"/>
              </w:rPr>
            </w:pPr>
            <w:r w:rsidRPr="00C26F61">
              <w:rPr>
                <w:sz w:val="18"/>
                <w:szCs w:val="18"/>
                <w:lang w:val="es-ES" w:eastAsia="es-ES"/>
              </w:rPr>
              <w:t>Veinticuatro (24) meses</w:t>
            </w:r>
          </w:p>
        </w:tc>
        <w:tc>
          <w:tcPr>
            <w:tcW w:w="3000" w:type="dxa"/>
            <w:shd w:val="clear" w:color="auto" w:fill="auto"/>
          </w:tcPr>
          <w:p w14:paraId="79D01A3D" w14:textId="508C74D5" w:rsidR="00BF0457" w:rsidRPr="00C26F61" w:rsidRDefault="00BF0457" w:rsidP="00111382">
            <w:pPr>
              <w:spacing w:after="0" w:line="240" w:lineRule="auto"/>
              <w:rPr>
                <w:sz w:val="18"/>
                <w:szCs w:val="18"/>
                <w:lang w:val="es-ES" w:eastAsia="es-ES"/>
              </w:rPr>
            </w:pPr>
            <w:r w:rsidRPr="00C26F61">
              <w:rPr>
                <w:sz w:val="18"/>
                <w:szCs w:val="18"/>
                <w:lang w:val="es-ES" w:eastAsia="es-ES"/>
              </w:rPr>
              <w:t>Doce (12) meses</w:t>
            </w:r>
          </w:p>
        </w:tc>
      </w:tr>
      <w:tr w:rsidR="00253C86" w:rsidRPr="00FF10E8" w14:paraId="115406BB" w14:textId="77777777" w:rsidTr="00701D0F">
        <w:tc>
          <w:tcPr>
            <w:tcW w:w="2091" w:type="dxa"/>
            <w:shd w:val="clear" w:color="auto" w:fill="auto"/>
          </w:tcPr>
          <w:p w14:paraId="581FE958" w14:textId="0E0EF7F5" w:rsidR="00BF0457" w:rsidRPr="00C26F61" w:rsidRDefault="00BF0457" w:rsidP="00111382">
            <w:pPr>
              <w:spacing w:after="0" w:line="240" w:lineRule="auto"/>
              <w:rPr>
                <w:sz w:val="18"/>
                <w:szCs w:val="18"/>
                <w:lang w:val="es-ES" w:eastAsia="es-ES"/>
              </w:rPr>
            </w:pPr>
            <w:r w:rsidRPr="00C26F61">
              <w:rPr>
                <w:sz w:val="18"/>
                <w:szCs w:val="18"/>
                <w:lang w:val="es-ES" w:eastAsia="es-ES"/>
              </w:rPr>
              <w:t>Maestría</w:t>
            </w:r>
          </w:p>
        </w:tc>
        <w:tc>
          <w:tcPr>
            <w:tcW w:w="3437" w:type="dxa"/>
            <w:shd w:val="clear" w:color="auto" w:fill="auto"/>
          </w:tcPr>
          <w:p w14:paraId="5B47C5E2" w14:textId="33877339" w:rsidR="00BF0457" w:rsidRPr="00C26F61" w:rsidRDefault="00BF0457" w:rsidP="00111382">
            <w:pPr>
              <w:spacing w:after="0" w:line="240" w:lineRule="auto"/>
              <w:rPr>
                <w:sz w:val="18"/>
                <w:szCs w:val="18"/>
                <w:lang w:val="es-ES" w:eastAsia="es-ES"/>
              </w:rPr>
            </w:pPr>
            <w:r w:rsidRPr="00C26F61">
              <w:rPr>
                <w:sz w:val="18"/>
                <w:szCs w:val="18"/>
                <w:lang w:val="es-ES" w:eastAsia="es-ES"/>
              </w:rPr>
              <w:t>Treinta y seis (36) meses</w:t>
            </w:r>
          </w:p>
        </w:tc>
        <w:tc>
          <w:tcPr>
            <w:tcW w:w="3000" w:type="dxa"/>
            <w:shd w:val="clear" w:color="auto" w:fill="auto"/>
          </w:tcPr>
          <w:p w14:paraId="6B7F6509" w14:textId="60C5EE1E" w:rsidR="00BF0457" w:rsidRPr="00C26F61" w:rsidRDefault="00BF0457" w:rsidP="00111382">
            <w:pPr>
              <w:spacing w:after="0" w:line="240" w:lineRule="auto"/>
              <w:rPr>
                <w:sz w:val="18"/>
                <w:szCs w:val="18"/>
                <w:lang w:val="es-ES" w:eastAsia="es-ES"/>
              </w:rPr>
            </w:pPr>
            <w:r w:rsidRPr="00C26F61">
              <w:rPr>
                <w:sz w:val="18"/>
                <w:szCs w:val="18"/>
                <w:lang w:val="es-ES" w:eastAsia="es-ES"/>
              </w:rPr>
              <w:t>Dieciocho (18) meses</w:t>
            </w:r>
          </w:p>
        </w:tc>
      </w:tr>
      <w:tr w:rsidR="00BF0457" w:rsidRPr="00FF10E8" w14:paraId="01222E1E" w14:textId="77777777" w:rsidTr="00701D0F">
        <w:tc>
          <w:tcPr>
            <w:tcW w:w="2091" w:type="dxa"/>
            <w:shd w:val="clear" w:color="auto" w:fill="auto"/>
          </w:tcPr>
          <w:p w14:paraId="31A9CA3D" w14:textId="3272F106" w:rsidR="00BF0457" w:rsidRPr="00C26F61" w:rsidRDefault="00BF0457" w:rsidP="00111382">
            <w:pPr>
              <w:spacing w:after="0" w:line="240" w:lineRule="auto"/>
              <w:rPr>
                <w:sz w:val="18"/>
                <w:szCs w:val="18"/>
                <w:lang w:val="es-ES" w:eastAsia="es-ES"/>
              </w:rPr>
            </w:pPr>
            <w:r w:rsidRPr="00C26F61">
              <w:rPr>
                <w:sz w:val="18"/>
                <w:szCs w:val="18"/>
                <w:lang w:val="es-ES" w:eastAsia="es-ES"/>
              </w:rPr>
              <w:t>Doctorado</w:t>
            </w:r>
          </w:p>
        </w:tc>
        <w:tc>
          <w:tcPr>
            <w:tcW w:w="3437" w:type="dxa"/>
            <w:shd w:val="clear" w:color="auto" w:fill="auto"/>
          </w:tcPr>
          <w:p w14:paraId="59C04938" w14:textId="3C6E7BE4" w:rsidR="00BF0457" w:rsidRPr="00C26F61" w:rsidRDefault="00BF0457" w:rsidP="00111382">
            <w:pPr>
              <w:spacing w:after="0" w:line="240" w:lineRule="auto"/>
              <w:rPr>
                <w:sz w:val="18"/>
                <w:szCs w:val="18"/>
                <w:lang w:val="es-ES" w:eastAsia="es-ES"/>
              </w:rPr>
            </w:pPr>
            <w:r w:rsidRPr="00C26F61">
              <w:rPr>
                <w:sz w:val="18"/>
                <w:szCs w:val="18"/>
                <w:lang w:val="es-ES" w:eastAsia="es-ES"/>
              </w:rPr>
              <w:t>Cuarenta y ocho (48) meses</w:t>
            </w:r>
          </w:p>
        </w:tc>
        <w:tc>
          <w:tcPr>
            <w:tcW w:w="3000" w:type="dxa"/>
            <w:shd w:val="clear" w:color="auto" w:fill="auto"/>
          </w:tcPr>
          <w:p w14:paraId="40C5D8FD" w14:textId="3E82F73E" w:rsidR="00BF0457" w:rsidRPr="00C26F61" w:rsidRDefault="00BF0457" w:rsidP="00111382">
            <w:pPr>
              <w:spacing w:after="0" w:line="240" w:lineRule="auto"/>
              <w:rPr>
                <w:sz w:val="18"/>
                <w:szCs w:val="18"/>
                <w:lang w:val="es-ES" w:eastAsia="es-ES"/>
              </w:rPr>
            </w:pPr>
            <w:r w:rsidRPr="00C26F61">
              <w:rPr>
                <w:sz w:val="18"/>
                <w:szCs w:val="18"/>
                <w:lang w:val="es-ES" w:eastAsia="es-ES"/>
              </w:rPr>
              <w:t>Veinticuatro (24) meses</w:t>
            </w:r>
          </w:p>
        </w:tc>
      </w:tr>
    </w:tbl>
    <w:p w14:paraId="2923E974" w14:textId="77777777" w:rsidR="000B128B" w:rsidRPr="008463DA" w:rsidRDefault="000B128B" w:rsidP="00BF0457">
      <w:pPr>
        <w:rPr>
          <w:b/>
          <w:bCs/>
          <w:color w:val="3B3838" w:themeColor="background2" w:themeShade="40"/>
        </w:rPr>
      </w:pPr>
    </w:p>
    <w:p w14:paraId="68DC7876" w14:textId="4671AA2F" w:rsidR="000B128B" w:rsidRPr="00C26F61" w:rsidRDefault="0077509F" w:rsidP="00A40B40">
      <w:pPr>
        <w:ind w:left="720"/>
      </w:pPr>
      <w:r w:rsidRPr="00C26F61">
        <w:t>Las equivalencias</w:t>
      </w:r>
      <w:r w:rsidR="00D67A35" w:rsidRPr="00C26F61">
        <w:t xml:space="preserve"> se pueden aplicar en los siguientes eventos: </w:t>
      </w:r>
    </w:p>
    <w:p w14:paraId="73336580" w14:textId="5FC3E574" w:rsidR="00D67A35" w:rsidRPr="00C26F61" w:rsidRDefault="004A7CE3" w:rsidP="004A7CE3">
      <w:pPr>
        <w:pStyle w:val="Prrafodelista"/>
        <w:numPr>
          <w:ilvl w:val="0"/>
          <w:numId w:val="12"/>
        </w:numPr>
      </w:pPr>
      <w:r w:rsidRPr="00C26F61">
        <w:t>T</w:t>
      </w:r>
      <w:r w:rsidR="003D2755" w:rsidRPr="00C26F61">
        <w:t>í</w:t>
      </w:r>
      <w:r w:rsidRPr="00C26F61">
        <w:t>tulo de posgrado</w:t>
      </w:r>
      <w:r w:rsidR="000917B2" w:rsidRPr="00C26F61">
        <w:t xml:space="preserve"> en las diferentes modalidades </w:t>
      </w:r>
      <w:r w:rsidR="00311A43" w:rsidRPr="00C26F61">
        <w:t xml:space="preserve">por experiencia general </w:t>
      </w:r>
      <w:r w:rsidR="003D2755" w:rsidRPr="00C26F61">
        <w:t xml:space="preserve">y viceversa. </w:t>
      </w:r>
    </w:p>
    <w:p w14:paraId="4FFCBBC9" w14:textId="630BD2DF" w:rsidR="003D2755" w:rsidRPr="00C26F61" w:rsidRDefault="003D2755" w:rsidP="003D2755">
      <w:pPr>
        <w:pStyle w:val="Prrafodelista"/>
        <w:numPr>
          <w:ilvl w:val="0"/>
          <w:numId w:val="12"/>
        </w:numPr>
      </w:pPr>
      <w:r w:rsidRPr="00C26F61">
        <w:t xml:space="preserve">Título de posgrado en las diferentes modalidades por experiencia </w:t>
      </w:r>
      <w:r w:rsidR="00D84930" w:rsidRPr="00C26F61">
        <w:t>específica</w:t>
      </w:r>
      <w:r w:rsidRPr="00C26F61">
        <w:t xml:space="preserve"> y viceversa. </w:t>
      </w:r>
    </w:p>
    <w:p w14:paraId="52C9AFF7" w14:textId="37079615" w:rsidR="003D2755" w:rsidRPr="00C26F61" w:rsidRDefault="00D84930" w:rsidP="00007578">
      <w:pPr>
        <w:pStyle w:val="Prrafodelista"/>
        <w:numPr>
          <w:ilvl w:val="0"/>
          <w:numId w:val="12"/>
        </w:numPr>
      </w:pPr>
      <w:r w:rsidRPr="00C26F61">
        <w:t xml:space="preserve">No </w:t>
      </w:r>
      <w:r w:rsidR="0061452B" w:rsidRPr="00C26F61">
        <w:t>se puede aplicar equivalencia de experiencia general por experiencia especifica o viceversa.</w:t>
      </w:r>
    </w:p>
    <w:p w14:paraId="6BA463C5" w14:textId="10C05422" w:rsidR="00334263" w:rsidRPr="00C26F61" w:rsidRDefault="002B6468" w:rsidP="0070526B">
      <w:pPr>
        <w:rPr>
          <w:snapToGrid w:val="0"/>
          <w:lang w:val="es-ES" w:eastAsia="es-ES"/>
        </w:rPr>
      </w:pPr>
      <w:r w:rsidRPr="00C26F61">
        <w:rPr>
          <w:snapToGrid w:val="0"/>
          <w:lang w:val="es-ES" w:eastAsia="es-ES"/>
        </w:rPr>
        <w:t xml:space="preserve">El personal relacionado debe </w:t>
      </w:r>
      <w:r w:rsidR="00662EAA" w:rsidRPr="00C26F61">
        <w:rPr>
          <w:snapToGrid w:val="0"/>
          <w:lang w:val="es-ES" w:eastAsia="es-ES"/>
        </w:rPr>
        <w:t xml:space="preserve">estar contratado o </w:t>
      </w:r>
      <w:r w:rsidRPr="00C26F61">
        <w:rPr>
          <w:snapToGrid w:val="0"/>
          <w:lang w:val="es-ES" w:eastAsia="es-ES"/>
        </w:rPr>
        <w:t xml:space="preserve">contemplado dentro de la </w:t>
      </w:r>
      <w:r w:rsidR="00275141" w:rsidRPr="00C26F61">
        <w:rPr>
          <w:snapToGrid w:val="0"/>
          <w:lang w:val="es-ES" w:eastAsia="es-ES"/>
        </w:rPr>
        <w:t xml:space="preserve">planta de personal </w:t>
      </w:r>
      <w:r w:rsidRPr="00C26F61">
        <w:rPr>
          <w:snapToGrid w:val="0"/>
          <w:lang w:val="es-ES" w:eastAsia="es-ES"/>
        </w:rPr>
        <w:t>del contratista</w:t>
      </w:r>
      <w:r w:rsidR="0070526B" w:rsidRPr="00C26F61">
        <w:rPr>
          <w:snapToGrid w:val="0"/>
          <w:lang w:val="es-ES" w:eastAsia="es-ES"/>
        </w:rPr>
        <w:t xml:space="preserve"> </w:t>
      </w:r>
      <w:r w:rsidRPr="00C26F61">
        <w:rPr>
          <w:snapToGrid w:val="0"/>
          <w:lang w:val="es-ES" w:eastAsia="es-ES"/>
        </w:rPr>
        <w:t xml:space="preserve">y su costo </w:t>
      </w:r>
      <w:r w:rsidR="00662EAA" w:rsidRPr="00C26F61">
        <w:rPr>
          <w:snapToGrid w:val="0"/>
          <w:lang w:val="es-ES" w:eastAsia="es-ES"/>
        </w:rPr>
        <w:t xml:space="preserve">debe </w:t>
      </w:r>
      <w:r w:rsidRPr="00C26F61">
        <w:rPr>
          <w:snapToGrid w:val="0"/>
          <w:lang w:val="es-ES" w:eastAsia="es-ES"/>
        </w:rPr>
        <w:t>incluirse dentro de los gastos</w:t>
      </w:r>
      <w:r w:rsidR="00662EAA" w:rsidRPr="00C26F61">
        <w:rPr>
          <w:snapToGrid w:val="0"/>
          <w:lang w:val="es-ES" w:eastAsia="es-ES"/>
        </w:rPr>
        <w:t xml:space="preserve"> de administración general del </w:t>
      </w:r>
      <w:r w:rsidR="00FF10E8">
        <w:rPr>
          <w:snapToGrid w:val="0"/>
          <w:lang w:val="es-ES" w:eastAsia="es-ES"/>
        </w:rPr>
        <w:t>c</w:t>
      </w:r>
      <w:r w:rsidRPr="00C26F61">
        <w:rPr>
          <w:snapToGrid w:val="0"/>
          <w:lang w:val="es-ES" w:eastAsia="es-ES"/>
        </w:rPr>
        <w:t>ontrato.</w:t>
      </w:r>
    </w:p>
    <w:p w14:paraId="1C946D43" w14:textId="64BD4FCE" w:rsidR="002B6468" w:rsidRPr="00D477CF" w:rsidRDefault="002B6468" w:rsidP="0070526B">
      <w:pPr>
        <w:rPr>
          <w:lang w:val="es-ES"/>
        </w:rPr>
      </w:pPr>
      <w:r w:rsidRPr="00D477CF">
        <w:rPr>
          <w:snapToGrid w:val="0"/>
          <w:lang w:val="es-ES" w:eastAsia="es-ES"/>
        </w:rPr>
        <w:t>El personal requerido</w:t>
      </w:r>
      <w:r w:rsidR="00890854" w:rsidRPr="00D477CF">
        <w:rPr>
          <w:snapToGrid w:val="0"/>
          <w:lang w:val="es-ES" w:eastAsia="es-ES"/>
        </w:rPr>
        <w:t xml:space="preserve"> </w:t>
      </w:r>
      <w:r w:rsidRPr="00D477CF">
        <w:rPr>
          <w:snapToGrid w:val="0"/>
          <w:lang w:val="es-ES" w:eastAsia="es-ES"/>
        </w:rPr>
        <w:t>es el siguiente</w:t>
      </w:r>
      <w:r w:rsidRPr="00D477CF">
        <w:rPr>
          <w:lang w:val="es-ES"/>
        </w:rPr>
        <w:t>:</w:t>
      </w:r>
    </w:p>
    <w:p w14:paraId="29F67105" w14:textId="77777777" w:rsidR="00947630" w:rsidRPr="00D477CF" w:rsidRDefault="00947630" w:rsidP="00D477CF">
      <w:pPr>
        <w:pStyle w:val="Prrafodelista"/>
        <w:numPr>
          <w:ilvl w:val="1"/>
          <w:numId w:val="3"/>
        </w:numPr>
        <w:ind w:left="426"/>
        <w:rPr>
          <w:rFonts w:eastAsia="Calibri"/>
          <w:lang w:eastAsia="en-US"/>
        </w:rPr>
      </w:pPr>
      <w:r w:rsidRPr="00D477CF">
        <w:rPr>
          <w:rFonts w:eastAsia="Calibri"/>
          <w:lang w:eastAsia="en-US"/>
        </w:rPr>
        <w:t>Un (1) director de obra</w:t>
      </w:r>
    </w:p>
    <w:p w14:paraId="6E5AA06F" w14:textId="7437E91A" w:rsidR="00947630" w:rsidRPr="00D477CF" w:rsidRDefault="00947630" w:rsidP="00D477CF">
      <w:pPr>
        <w:pStyle w:val="Prrafodelista"/>
        <w:numPr>
          <w:ilvl w:val="1"/>
          <w:numId w:val="3"/>
        </w:numPr>
        <w:ind w:left="426"/>
        <w:rPr>
          <w:rFonts w:eastAsia="Calibri"/>
          <w:lang w:eastAsia="en-US"/>
        </w:rPr>
      </w:pPr>
      <w:r w:rsidRPr="00D477CF">
        <w:rPr>
          <w:rFonts w:eastAsia="Calibri"/>
          <w:lang w:eastAsia="en-US"/>
        </w:rPr>
        <w:t>Un (1) ingeniero residente</w:t>
      </w:r>
      <w:r w:rsidR="00D477CF" w:rsidRPr="00D477CF">
        <w:rPr>
          <w:rFonts w:eastAsia="Calibri"/>
          <w:lang w:eastAsia="en-US"/>
        </w:rPr>
        <w:t xml:space="preserve"> de obra</w:t>
      </w:r>
    </w:p>
    <w:p w14:paraId="25C9B770" w14:textId="6C2D1BDF" w:rsidR="00947630" w:rsidRPr="00D477CF" w:rsidRDefault="00947630" w:rsidP="00D477CF">
      <w:pPr>
        <w:pStyle w:val="Prrafodelista"/>
        <w:numPr>
          <w:ilvl w:val="1"/>
          <w:numId w:val="3"/>
        </w:numPr>
        <w:ind w:left="426"/>
        <w:rPr>
          <w:rFonts w:eastAsia="Calibri"/>
          <w:lang w:eastAsia="en-US"/>
        </w:rPr>
      </w:pPr>
      <w:r w:rsidRPr="00D477CF">
        <w:rPr>
          <w:rFonts w:eastAsia="Calibri"/>
          <w:lang w:eastAsia="en-US"/>
        </w:rPr>
        <w:lastRenderedPageBreak/>
        <w:t>Un (1) inspector vial</w:t>
      </w:r>
    </w:p>
    <w:p w14:paraId="468F19EE" w14:textId="3D810082" w:rsidR="00947630" w:rsidRPr="00D477CF" w:rsidRDefault="00947630" w:rsidP="00D477CF">
      <w:pPr>
        <w:pStyle w:val="Prrafodelista"/>
        <w:numPr>
          <w:ilvl w:val="1"/>
          <w:numId w:val="3"/>
        </w:numPr>
        <w:ind w:left="426"/>
        <w:rPr>
          <w:rFonts w:eastAsia="Calibri"/>
          <w:lang w:eastAsia="en-US"/>
        </w:rPr>
      </w:pPr>
      <w:r w:rsidRPr="00D477CF">
        <w:rPr>
          <w:rFonts w:eastAsia="Calibri"/>
          <w:lang w:eastAsia="en-US"/>
        </w:rPr>
        <w:t>Un (1) especialista en geotecnia</w:t>
      </w:r>
    </w:p>
    <w:p w14:paraId="7AE29BEB" w14:textId="064D7089" w:rsidR="00947630" w:rsidRPr="00D477CF" w:rsidRDefault="00947630" w:rsidP="00D477CF">
      <w:pPr>
        <w:pStyle w:val="Prrafodelista"/>
        <w:numPr>
          <w:ilvl w:val="1"/>
          <w:numId w:val="3"/>
        </w:numPr>
        <w:ind w:left="426"/>
        <w:rPr>
          <w:rFonts w:eastAsia="Calibri"/>
          <w:lang w:eastAsia="en-US"/>
        </w:rPr>
      </w:pPr>
      <w:r w:rsidRPr="00D477CF">
        <w:rPr>
          <w:rFonts w:eastAsia="Calibri"/>
          <w:lang w:eastAsia="en-US"/>
        </w:rPr>
        <w:t>Un (1) especialista en pavimentos</w:t>
      </w:r>
    </w:p>
    <w:p w14:paraId="1DAB95D6" w14:textId="769F2CFD" w:rsidR="00D477CF" w:rsidRPr="00D477CF" w:rsidRDefault="00D477CF" w:rsidP="00D477CF">
      <w:pPr>
        <w:pStyle w:val="Prrafodelista"/>
        <w:numPr>
          <w:ilvl w:val="1"/>
          <w:numId w:val="3"/>
        </w:numPr>
        <w:ind w:left="426"/>
        <w:rPr>
          <w:rFonts w:eastAsia="Calibri"/>
          <w:lang w:eastAsia="en-US"/>
        </w:rPr>
      </w:pPr>
      <w:r w:rsidRPr="00D477CF">
        <w:rPr>
          <w:rFonts w:eastAsia="Calibri"/>
          <w:lang w:eastAsia="en-US"/>
        </w:rPr>
        <w:t xml:space="preserve">Un (1) especialista en </w:t>
      </w:r>
      <w:proofErr w:type="spellStart"/>
      <w:r w:rsidRPr="00D477CF">
        <w:rPr>
          <w:rFonts w:eastAsia="Calibri"/>
          <w:lang w:eastAsia="en-US"/>
        </w:rPr>
        <w:t>transito</w:t>
      </w:r>
      <w:proofErr w:type="spellEnd"/>
      <w:r w:rsidRPr="00D477CF">
        <w:rPr>
          <w:rFonts w:eastAsia="Calibri"/>
          <w:lang w:eastAsia="en-US"/>
        </w:rPr>
        <w:t xml:space="preserve"> y transporte</w:t>
      </w:r>
    </w:p>
    <w:p w14:paraId="1F1A314D" w14:textId="4D69922F" w:rsidR="00D477CF" w:rsidRPr="00D477CF" w:rsidRDefault="00D477CF" w:rsidP="00D477CF">
      <w:pPr>
        <w:pStyle w:val="Prrafodelista"/>
        <w:numPr>
          <w:ilvl w:val="1"/>
          <w:numId w:val="3"/>
        </w:numPr>
        <w:ind w:left="426"/>
        <w:rPr>
          <w:rFonts w:eastAsia="Calibri"/>
          <w:lang w:eastAsia="en-US"/>
        </w:rPr>
      </w:pPr>
      <w:r w:rsidRPr="00D477CF">
        <w:rPr>
          <w:rFonts w:eastAsia="Calibri"/>
          <w:lang w:eastAsia="en-US"/>
        </w:rPr>
        <w:t xml:space="preserve">Un (1) especialista en </w:t>
      </w:r>
      <w:r w:rsidRPr="00D477CF">
        <w:rPr>
          <w:rFonts w:eastAsia="Calibri"/>
          <w:lang w:eastAsia="en-US"/>
        </w:rPr>
        <w:t>seguridad vial</w:t>
      </w:r>
    </w:p>
    <w:p w14:paraId="62848C1E" w14:textId="5C6F0542" w:rsidR="00947630" w:rsidRPr="00D477CF" w:rsidRDefault="00947630" w:rsidP="00D477CF">
      <w:pPr>
        <w:pStyle w:val="Prrafodelista"/>
        <w:numPr>
          <w:ilvl w:val="1"/>
          <w:numId w:val="3"/>
        </w:numPr>
        <w:ind w:left="426"/>
        <w:rPr>
          <w:rFonts w:eastAsia="Calibri"/>
          <w:lang w:eastAsia="en-US"/>
        </w:rPr>
      </w:pPr>
      <w:r w:rsidRPr="00D477CF">
        <w:rPr>
          <w:rFonts w:eastAsia="Calibri"/>
          <w:lang w:eastAsia="en-US"/>
        </w:rPr>
        <w:t xml:space="preserve">Un (1) especialista en </w:t>
      </w:r>
      <w:r w:rsidR="00D477CF" w:rsidRPr="00D477CF">
        <w:rPr>
          <w:rFonts w:eastAsia="Calibri"/>
          <w:lang w:eastAsia="en-US"/>
        </w:rPr>
        <w:t xml:space="preserve">Hidrología e </w:t>
      </w:r>
      <w:r w:rsidRPr="00D477CF">
        <w:rPr>
          <w:rFonts w:eastAsia="Calibri"/>
          <w:lang w:eastAsia="en-US"/>
        </w:rPr>
        <w:t>Hidráulica</w:t>
      </w:r>
    </w:p>
    <w:p w14:paraId="12003D95" w14:textId="7EFCE95F" w:rsidR="00947630" w:rsidRPr="00D477CF" w:rsidRDefault="00947630" w:rsidP="00D477CF">
      <w:pPr>
        <w:pStyle w:val="Prrafodelista"/>
        <w:numPr>
          <w:ilvl w:val="1"/>
          <w:numId w:val="3"/>
        </w:numPr>
        <w:ind w:left="426"/>
        <w:rPr>
          <w:rFonts w:eastAsia="Calibri"/>
          <w:lang w:eastAsia="en-US"/>
        </w:rPr>
      </w:pPr>
      <w:r w:rsidRPr="00D477CF">
        <w:rPr>
          <w:rFonts w:eastAsia="Calibri"/>
          <w:lang w:eastAsia="en-US"/>
        </w:rPr>
        <w:t>Un (1) especialista en estructuras</w:t>
      </w:r>
    </w:p>
    <w:p w14:paraId="2E473913" w14:textId="40343655" w:rsidR="00947630" w:rsidRPr="00D477CF" w:rsidRDefault="00947630" w:rsidP="00D477CF">
      <w:pPr>
        <w:pStyle w:val="Prrafodelista"/>
        <w:numPr>
          <w:ilvl w:val="1"/>
          <w:numId w:val="3"/>
        </w:numPr>
        <w:ind w:left="426"/>
        <w:rPr>
          <w:rFonts w:eastAsia="Calibri"/>
          <w:lang w:eastAsia="en-US"/>
        </w:rPr>
      </w:pPr>
      <w:r w:rsidRPr="00D477CF">
        <w:rPr>
          <w:rFonts w:eastAsia="Calibri"/>
          <w:lang w:eastAsia="en-US"/>
        </w:rPr>
        <w:t>Un (1) especialista ambiental</w:t>
      </w:r>
    </w:p>
    <w:p w14:paraId="7D654D5D" w14:textId="7D71F593" w:rsidR="00947630" w:rsidRPr="00D477CF" w:rsidRDefault="00947630" w:rsidP="00D477CF">
      <w:pPr>
        <w:pStyle w:val="Prrafodelista"/>
        <w:numPr>
          <w:ilvl w:val="1"/>
          <w:numId w:val="3"/>
        </w:numPr>
        <w:ind w:left="426"/>
        <w:rPr>
          <w:rFonts w:eastAsia="Calibri"/>
          <w:lang w:eastAsia="en-US"/>
        </w:rPr>
      </w:pPr>
      <w:r w:rsidRPr="00D477CF">
        <w:rPr>
          <w:rFonts w:eastAsia="Calibri"/>
          <w:lang w:eastAsia="en-US"/>
        </w:rPr>
        <w:t>Un (1) profesional en gestión social</w:t>
      </w:r>
    </w:p>
    <w:p w14:paraId="3C65B4C3" w14:textId="77777777" w:rsidR="00D477CF" w:rsidRPr="00D477CF" w:rsidRDefault="00947630" w:rsidP="001A73C4">
      <w:pPr>
        <w:pStyle w:val="Prrafodelista"/>
        <w:numPr>
          <w:ilvl w:val="1"/>
          <w:numId w:val="3"/>
        </w:numPr>
        <w:ind w:left="426"/>
        <w:rPr>
          <w:rFonts w:eastAsia="Calibri"/>
          <w:lang w:eastAsia="en-US"/>
        </w:rPr>
      </w:pPr>
      <w:r w:rsidRPr="00D477CF">
        <w:rPr>
          <w:rFonts w:eastAsia="Calibri"/>
          <w:lang w:eastAsia="en-US"/>
        </w:rPr>
        <w:t>Un (1) profesional en seguridad industrial, salud ocupacional y riesgos laborales.</w:t>
      </w:r>
    </w:p>
    <w:p w14:paraId="4899374B" w14:textId="77777777" w:rsidR="00D477CF" w:rsidRPr="00D477CF" w:rsidRDefault="00D477CF" w:rsidP="00D477CF">
      <w:pPr>
        <w:pStyle w:val="Prrafodelista"/>
        <w:numPr>
          <w:ilvl w:val="1"/>
          <w:numId w:val="3"/>
        </w:numPr>
        <w:ind w:left="426"/>
        <w:rPr>
          <w:rFonts w:eastAsia="Calibri"/>
          <w:lang w:eastAsia="en-US"/>
        </w:rPr>
      </w:pPr>
      <w:r w:rsidRPr="00D477CF">
        <w:rPr>
          <w:rFonts w:eastAsia="Calibri"/>
          <w:lang w:eastAsia="en-US"/>
        </w:rPr>
        <w:t>Un (1) Topógrafo.</w:t>
      </w:r>
    </w:p>
    <w:p w14:paraId="0C8432D1" w14:textId="77F3622D" w:rsidR="00947630" w:rsidRPr="00D477CF" w:rsidRDefault="00D477CF" w:rsidP="00947630">
      <w:pPr>
        <w:pStyle w:val="Prrafodelista"/>
        <w:numPr>
          <w:ilvl w:val="1"/>
          <w:numId w:val="3"/>
        </w:numPr>
        <w:ind w:left="426"/>
        <w:rPr>
          <w:rFonts w:eastAsia="Calibri"/>
          <w:lang w:eastAsia="en-US"/>
        </w:rPr>
      </w:pPr>
      <w:r w:rsidRPr="00D477CF">
        <w:rPr>
          <w:rFonts w:eastAsia="Calibri"/>
          <w:lang w:eastAsia="en-US"/>
        </w:rPr>
        <w:t>Un (1) Cadenero.</w:t>
      </w:r>
    </w:p>
    <w:p w14:paraId="5A5B91E6" w14:textId="6D0B2715" w:rsidR="00D477CF" w:rsidRPr="00D477CF" w:rsidRDefault="00D477CF" w:rsidP="00D477CF">
      <w:pPr>
        <w:pStyle w:val="Prrafodelista"/>
        <w:numPr>
          <w:ilvl w:val="1"/>
          <w:numId w:val="3"/>
        </w:numPr>
        <w:ind w:left="426"/>
        <w:rPr>
          <w:rFonts w:eastAsia="Calibri"/>
          <w:lang w:eastAsia="en-US"/>
        </w:rPr>
      </w:pPr>
      <w:r w:rsidRPr="00D477CF">
        <w:rPr>
          <w:rFonts w:eastAsia="Calibri"/>
          <w:lang w:eastAsia="en-US"/>
        </w:rPr>
        <w:t xml:space="preserve">Un (1) </w:t>
      </w:r>
      <w:r w:rsidRPr="00D477CF">
        <w:rPr>
          <w:rFonts w:eastAsia="Calibri"/>
          <w:lang w:eastAsia="en-US"/>
        </w:rPr>
        <w:t>Abogado</w:t>
      </w:r>
      <w:r w:rsidRPr="00D477CF">
        <w:rPr>
          <w:rFonts w:eastAsia="Calibri"/>
          <w:lang w:eastAsia="en-US"/>
        </w:rPr>
        <w:t>.</w:t>
      </w:r>
    </w:p>
    <w:p w14:paraId="08D35EAA" w14:textId="7D0D6344" w:rsidR="00D477CF" w:rsidRPr="00D477CF" w:rsidRDefault="00D477CF" w:rsidP="00D477CF">
      <w:pPr>
        <w:pStyle w:val="Prrafodelista"/>
        <w:numPr>
          <w:ilvl w:val="1"/>
          <w:numId w:val="3"/>
        </w:numPr>
        <w:ind w:left="426"/>
        <w:rPr>
          <w:rFonts w:eastAsia="Calibri"/>
          <w:lang w:eastAsia="en-US"/>
        </w:rPr>
      </w:pPr>
      <w:r w:rsidRPr="00D477CF">
        <w:rPr>
          <w:rFonts w:eastAsia="Calibri"/>
          <w:lang w:eastAsia="en-US"/>
        </w:rPr>
        <w:t xml:space="preserve">Un (1) </w:t>
      </w:r>
      <w:r w:rsidRPr="00D477CF">
        <w:rPr>
          <w:rFonts w:eastAsia="Calibri"/>
          <w:lang w:eastAsia="en-US"/>
        </w:rPr>
        <w:t>Contador</w:t>
      </w:r>
      <w:r w:rsidRPr="00D477CF">
        <w:rPr>
          <w:rFonts w:eastAsia="Calibri"/>
          <w:lang w:eastAsia="en-US"/>
        </w:rPr>
        <w:t>.</w:t>
      </w:r>
    </w:p>
    <w:p w14:paraId="48AF4439" w14:textId="103DB515" w:rsidR="00D477CF" w:rsidRPr="00D477CF" w:rsidRDefault="00D477CF" w:rsidP="00D477CF">
      <w:pPr>
        <w:pStyle w:val="Prrafodelista"/>
        <w:numPr>
          <w:ilvl w:val="1"/>
          <w:numId w:val="3"/>
        </w:numPr>
        <w:ind w:left="426"/>
        <w:rPr>
          <w:rFonts w:eastAsia="Calibri"/>
          <w:lang w:eastAsia="en-US"/>
        </w:rPr>
      </w:pPr>
      <w:r w:rsidRPr="00D477CF">
        <w:rPr>
          <w:rFonts w:eastAsia="Calibri"/>
          <w:lang w:eastAsia="en-US"/>
        </w:rPr>
        <w:t xml:space="preserve">Un (1) </w:t>
      </w:r>
      <w:r w:rsidRPr="00D477CF">
        <w:rPr>
          <w:rFonts w:eastAsia="Calibri"/>
          <w:lang w:eastAsia="en-US"/>
        </w:rPr>
        <w:t>Auxiliar administrativo</w:t>
      </w:r>
      <w:r w:rsidRPr="00D477CF">
        <w:rPr>
          <w:rFonts w:eastAsia="Calibri"/>
          <w:lang w:eastAsia="en-US"/>
        </w:rPr>
        <w:t>.</w:t>
      </w:r>
    </w:p>
    <w:p w14:paraId="49A4053C" w14:textId="533FFA46" w:rsidR="005027CD" w:rsidRPr="00C26F61" w:rsidRDefault="005027CD" w:rsidP="00C26F61">
      <w:pPr>
        <w:numPr>
          <w:ilvl w:val="0"/>
          <w:numId w:val="9"/>
        </w:numPr>
        <w:spacing w:line="276" w:lineRule="auto"/>
        <w:rPr>
          <w:b/>
          <w:lang w:val="es-ES"/>
        </w:rPr>
      </w:pPr>
      <w:r w:rsidRPr="00C26F61">
        <w:rPr>
          <w:b/>
          <w:lang w:val="es-ES"/>
        </w:rPr>
        <w:t xml:space="preserve">Requisitos del personal </w:t>
      </w:r>
    </w:p>
    <w:p w14:paraId="4B073961" w14:textId="77777777" w:rsidR="00D250C0" w:rsidRPr="00C26F61" w:rsidRDefault="00F919A6" w:rsidP="00C26F61">
      <w:pPr>
        <w:spacing w:after="0" w:line="276" w:lineRule="auto"/>
        <w:rPr>
          <w:rFonts w:eastAsia="Arial" w:cs="Arial"/>
          <w:szCs w:val="20"/>
          <w:highlight w:val="lightGray"/>
        </w:rPr>
      </w:pPr>
      <w:r w:rsidRPr="00C26F61">
        <w:rPr>
          <w:lang w:val="es-ES"/>
        </w:rPr>
        <w:t xml:space="preserve">Todos los profesionales exigidos, deben cumplir y acreditar, como mínimo, los siguientes requisitos de </w:t>
      </w:r>
      <w:r w:rsidR="004E7554" w:rsidRPr="00C26F61">
        <w:rPr>
          <w:lang w:val="es-ES"/>
        </w:rPr>
        <w:t xml:space="preserve">formación </w:t>
      </w:r>
      <w:r w:rsidRPr="00C26F61">
        <w:rPr>
          <w:lang w:val="es-ES"/>
        </w:rPr>
        <w:t>y experiencia:</w:t>
      </w:r>
      <w:r w:rsidR="004067D4" w:rsidRPr="00C26F61">
        <w:rPr>
          <w:lang w:val="es-ES"/>
        </w:rPr>
        <w:t xml:space="preserve"> </w:t>
      </w:r>
    </w:p>
    <w:p w14:paraId="6C2A325F" w14:textId="29DB5F26" w:rsidR="00C1257E" w:rsidRDefault="00C1257E" w:rsidP="00C26F61">
      <w:pPr>
        <w:spacing w:after="0" w:line="276" w:lineRule="auto"/>
        <w:rPr>
          <w:rFonts w:eastAsia="Arial" w:cs="Arial"/>
          <w:sz w:val="24"/>
          <w:szCs w:val="24"/>
          <w:lang w:eastAsia="en-US"/>
        </w:rPr>
      </w:pPr>
    </w:p>
    <w:p w14:paraId="5FDDF95D" w14:textId="77777777" w:rsidR="00C1257E" w:rsidRPr="00C26F61" w:rsidRDefault="00C1257E" w:rsidP="00C26F61">
      <w:pPr>
        <w:spacing w:after="0" w:line="276" w:lineRule="auto"/>
        <w:rPr>
          <w:rFonts w:ascii="Times New Roman" w:hAnsi="Times New Roman"/>
          <w:sz w:val="24"/>
          <w:szCs w:val="24"/>
          <w:lang w:eastAsia="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6"/>
        <w:gridCol w:w="3078"/>
        <w:gridCol w:w="3078"/>
      </w:tblGrid>
      <w:tr w:rsidR="00253C86" w:rsidRPr="00FF10E8" w14:paraId="4749D723" w14:textId="77777777" w:rsidTr="00FE2267">
        <w:trPr>
          <w:tblHeader/>
        </w:trPr>
        <w:tc>
          <w:tcPr>
            <w:tcW w:w="3076" w:type="dxa"/>
            <w:shd w:val="clear" w:color="auto" w:fill="3B3838"/>
          </w:tcPr>
          <w:p w14:paraId="5BDF9ED6" w14:textId="77777777" w:rsidR="00F919A6" w:rsidRPr="00C26F61" w:rsidRDefault="00F919A6" w:rsidP="00D477CF">
            <w:pPr>
              <w:spacing w:after="0"/>
              <w:rPr>
                <w:b/>
                <w:color w:val="FFFFFF" w:themeColor="background1"/>
                <w:sz w:val="18"/>
                <w:szCs w:val="18"/>
                <w:lang w:val="es-ES" w:eastAsia="es-ES"/>
              </w:rPr>
            </w:pPr>
            <w:r w:rsidRPr="00C26F61">
              <w:rPr>
                <w:b/>
                <w:color w:val="FFFFFF" w:themeColor="background1"/>
                <w:sz w:val="18"/>
                <w:szCs w:val="18"/>
                <w:lang w:val="es-ES" w:eastAsia="es-ES"/>
              </w:rPr>
              <w:t>Profesional Ofrecido para el Cargo</w:t>
            </w:r>
          </w:p>
        </w:tc>
        <w:tc>
          <w:tcPr>
            <w:tcW w:w="3078" w:type="dxa"/>
            <w:shd w:val="clear" w:color="auto" w:fill="3B3838"/>
          </w:tcPr>
          <w:p w14:paraId="2CDD66A3" w14:textId="77777777" w:rsidR="00F919A6" w:rsidRPr="00C26F61" w:rsidRDefault="00F919A6" w:rsidP="00D477CF">
            <w:pPr>
              <w:spacing w:after="0"/>
              <w:rPr>
                <w:b/>
                <w:color w:val="FFFFFF" w:themeColor="background1"/>
                <w:sz w:val="18"/>
                <w:szCs w:val="18"/>
                <w:lang w:val="es-ES" w:eastAsia="es-ES"/>
              </w:rPr>
            </w:pPr>
            <w:r w:rsidRPr="00C26F61">
              <w:rPr>
                <w:b/>
                <w:color w:val="FFFFFF" w:themeColor="background1"/>
                <w:sz w:val="18"/>
                <w:szCs w:val="18"/>
                <w:lang w:val="es-ES" w:eastAsia="es-ES"/>
              </w:rPr>
              <w:t>Requisitos de Experiencia General</w:t>
            </w:r>
          </w:p>
        </w:tc>
        <w:tc>
          <w:tcPr>
            <w:tcW w:w="3078" w:type="dxa"/>
            <w:shd w:val="clear" w:color="auto" w:fill="3B3838"/>
          </w:tcPr>
          <w:p w14:paraId="44B74E76" w14:textId="77777777" w:rsidR="00F919A6" w:rsidRPr="00C26F61" w:rsidRDefault="00F919A6" w:rsidP="00D477CF">
            <w:pPr>
              <w:spacing w:after="0"/>
              <w:rPr>
                <w:b/>
                <w:color w:val="FFFFFF" w:themeColor="background1"/>
                <w:sz w:val="18"/>
                <w:szCs w:val="18"/>
                <w:lang w:val="es-ES" w:eastAsia="es-ES"/>
              </w:rPr>
            </w:pPr>
            <w:r w:rsidRPr="00C26F61">
              <w:rPr>
                <w:b/>
                <w:color w:val="FFFFFF" w:themeColor="background1"/>
                <w:sz w:val="18"/>
                <w:szCs w:val="18"/>
                <w:lang w:val="es-ES" w:eastAsia="es-ES"/>
              </w:rPr>
              <w:t>Requisitos de Experiencia Específica</w:t>
            </w:r>
          </w:p>
        </w:tc>
      </w:tr>
      <w:tr w:rsidR="00253C86" w:rsidRPr="00FF10E8" w14:paraId="17E8FB34" w14:textId="77777777" w:rsidTr="002547CA">
        <w:tc>
          <w:tcPr>
            <w:tcW w:w="3076" w:type="dxa"/>
            <w:shd w:val="clear" w:color="auto" w:fill="auto"/>
          </w:tcPr>
          <w:p w14:paraId="76CF447C" w14:textId="32E56814" w:rsidR="00F919A6" w:rsidRPr="00C26F61" w:rsidRDefault="00D477CF" w:rsidP="00D477CF">
            <w:pPr>
              <w:spacing w:after="0"/>
              <w:rPr>
                <w:sz w:val="18"/>
                <w:szCs w:val="18"/>
                <w:lang w:val="es-ES" w:eastAsia="es-ES"/>
              </w:rPr>
            </w:pPr>
            <w:r w:rsidRPr="00D477CF">
              <w:rPr>
                <w:b/>
                <w:bCs/>
                <w:sz w:val="18"/>
                <w:szCs w:val="18"/>
                <w:lang w:val="es-ES" w:eastAsia="es-ES"/>
              </w:rPr>
              <w:t>UN (1) DIRECTOR DE OBRA</w:t>
            </w:r>
            <w:r>
              <w:rPr>
                <w:sz w:val="18"/>
                <w:szCs w:val="18"/>
                <w:lang w:val="es-ES" w:eastAsia="es-ES"/>
              </w:rPr>
              <w:t xml:space="preserve"> </w:t>
            </w:r>
            <w:r w:rsidRPr="00D477CF">
              <w:rPr>
                <w:sz w:val="18"/>
                <w:szCs w:val="18"/>
                <w:lang w:val="es-ES" w:eastAsia="es-ES"/>
              </w:rPr>
              <w:t>Dedicación mínima: 60%.</w:t>
            </w:r>
            <w:r>
              <w:rPr>
                <w:sz w:val="18"/>
                <w:szCs w:val="18"/>
                <w:lang w:val="es-ES" w:eastAsia="es-ES"/>
              </w:rPr>
              <w:t xml:space="preserve"> </w:t>
            </w:r>
            <w:r w:rsidRPr="00D477CF">
              <w:rPr>
                <w:sz w:val="18"/>
                <w:szCs w:val="18"/>
                <w:lang w:val="es-ES" w:eastAsia="es-ES"/>
              </w:rPr>
              <w:t>Perfil profesional: Ingeniero Civil o</w:t>
            </w:r>
            <w:r>
              <w:rPr>
                <w:sz w:val="18"/>
                <w:szCs w:val="18"/>
                <w:lang w:val="es-ES" w:eastAsia="es-ES"/>
              </w:rPr>
              <w:t xml:space="preserve"> </w:t>
            </w:r>
            <w:r w:rsidRPr="00D477CF">
              <w:rPr>
                <w:sz w:val="18"/>
                <w:szCs w:val="18"/>
                <w:lang w:val="es-ES" w:eastAsia="es-ES"/>
              </w:rPr>
              <w:t>Ingeniero de Vías y Transporte.</w:t>
            </w:r>
            <w:r>
              <w:rPr>
                <w:sz w:val="18"/>
                <w:szCs w:val="18"/>
                <w:lang w:val="es-ES" w:eastAsia="es-ES"/>
              </w:rPr>
              <w:t xml:space="preserve"> </w:t>
            </w:r>
            <w:r w:rsidRPr="00D477CF">
              <w:rPr>
                <w:sz w:val="18"/>
                <w:szCs w:val="18"/>
                <w:lang w:val="es-ES" w:eastAsia="es-ES"/>
              </w:rPr>
              <w:t>Especialización y/o maestría y/o</w:t>
            </w:r>
            <w:r>
              <w:rPr>
                <w:sz w:val="18"/>
                <w:szCs w:val="18"/>
                <w:lang w:val="es-ES" w:eastAsia="es-ES"/>
              </w:rPr>
              <w:t xml:space="preserve"> </w:t>
            </w:r>
            <w:r w:rsidRPr="00D477CF">
              <w:rPr>
                <w:sz w:val="18"/>
                <w:szCs w:val="18"/>
                <w:lang w:val="es-ES" w:eastAsia="es-ES"/>
              </w:rPr>
              <w:t>doctorado en: el área de vías o</w:t>
            </w:r>
            <w:r>
              <w:rPr>
                <w:sz w:val="18"/>
                <w:szCs w:val="18"/>
                <w:lang w:val="es-ES" w:eastAsia="es-ES"/>
              </w:rPr>
              <w:t xml:space="preserve"> </w:t>
            </w:r>
            <w:r w:rsidRPr="00D477CF">
              <w:rPr>
                <w:sz w:val="18"/>
                <w:szCs w:val="18"/>
                <w:lang w:val="es-ES" w:eastAsia="es-ES"/>
              </w:rPr>
              <w:t>gerencia de proyectos.</w:t>
            </w:r>
          </w:p>
        </w:tc>
        <w:tc>
          <w:tcPr>
            <w:tcW w:w="3078" w:type="dxa"/>
            <w:shd w:val="clear" w:color="auto" w:fill="auto"/>
          </w:tcPr>
          <w:p w14:paraId="08834309" w14:textId="2CA01367" w:rsidR="00F919A6" w:rsidRPr="00C26F61" w:rsidRDefault="00D477CF" w:rsidP="00D477CF">
            <w:pPr>
              <w:spacing w:after="0"/>
              <w:rPr>
                <w:sz w:val="18"/>
                <w:szCs w:val="18"/>
                <w:lang w:val="es-ES" w:eastAsia="es-ES"/>
              </w:rPr>
            </w:pPr>
            <w:r w:rsidRPr="00D477CF">
              <w:rPr>
                <w:sz w:val="18"/>
                <w:szCs w:val="18"/>
                <w:lang w:val="es-ES" w:eastAsia="es-ES"/>
              </w:rPr>
              <w:t>Experiencia por antigüedad: No</w:t>
            </w:r>
            <w:r>
              <w:rPr>
                <w:sz w:val="18"/>
                <w:szCs w:val="18"/>
                <w:lang w:val="es-ES" w:eastAsia="es-ES"/>
              </w:rPr>
              <w:t xml:space="preserve"> </w:t>
            </w:r>
            <w:r w:rsidRPr="00D477CF">
              <w:rPr>
                <w:sz w:val="18"/>
                <w:szCs w:val="18"/>
                <w:lang w:val="es-ES" w:eastAsia="es-ES"/>
              </w:rPr>
              <w:t>menor a OCHO (08) años, contados</w:t>
            </w:r>
            <w:r>
              <w:rPr>
                <w:sz w:val="18"/>
                <w:szCs w:val="18"/>
                <w:lang w:val="es-ES" w:eastAsia="es-ES"/>
              </w:rPr>
              <w:t xml:space="preserve"> </w:t>
            </w:r>
            <w:r w:rsidRPr="00D477CF">
              <w:rPr>
                <w:sz w:val="18"/>
                <w:szCs w:val="18"/>
                <w:lang w:val="es-ES" w:eastAsia="es-ES"/>
              </w:rPr>
              <w:t>a partir de la fecha de expedición de</w:t>
            </w:r>
            <w:r>
              <w:rPr>
                <w:sz w:val="18"/>
                <w:szCs w:val="18"/>
                <w:lang w:val="es-ES" w:eastAsia="es-ES"/>
              </w:rPr>
              <w:t xml:space="preserve"> </w:t>
            </w:r>
            <w:r w:rsidRPr="00D477CF">
              <w:rPr>
                <w:sz w:val="18"/>
                <w:szCs w:val="18"/>
                <w:lang w:val="es-ES" w:eastAsia="es-ES"/>
              </w:rPr>
              <w:t>la matrícula profesional como</w:t>
            </w:r>
            <w:r>
              <w:rPr>
                <w:sz w:val="18"/>
                <w:szCs w:val="18"/>
                <w:lang w:val="es-ES" w:eastAsia="es-ES"/>
              </w:rPr>
              <w:t xml:space="preserve"> </w:t>
            </w:r>
            <w:r w:rsidRPr="00D477CF">
              <w:rPr>
                <w:sz w:val="18"/>
                <w:szCs w:val="18"/>
                <w:lang w:val="es-ES" w:eastAsia="es-ES"/>
              </w:rPr>
              <w:t>Ingeniero Civil o Ingeniero de Vías y</w:t>
            </w:r>
            <w:r>
              <w:rPr>
                <w:sz w:val="18"/>
                <w:szCs w:val="18"/>
                <w:lang w:val="es-ES" w:eastAsia="es-ES"/>
              </w:rPr>
              <w:t xml:space="preserve"> </w:t>
            </w:r>
            <w:r w:rsidRPr="00D477CF">
              <w:rPr>
                <w:sz w:val="18"/>
                <w:szCs w:val="18"/>
                <w:lang w:val="es-ES" w:eastAsia="es-ES"/>
              </w:rPr>
              <w:t>Transporte y hasta el cierre de la</w:t>
            </w:r>
            <w:r>
              <w:rPr>
                <w:sz w:val="18"/>
                <w:szCs w:val="18"/>
                <w:lang w:val="es-ES" w:eastAsia="es-ES"/>
              </w:rPr>
              <w:t xml:space="preserve"> </w:t>
            </w:r>
            <w:r w:rsidRPr="00D477CF">
              <w:rPr>
                <w:sz w:val="18"/>
                <w:szCs w:val="18"/>
                <w:lang w:val="es-ES" w:eastAsia="es-ES"/>
              </w:rPr>
              <w:t>presente licitación pública.</w:t>
            </w:r>
          </w:p>
        </w:tc>
        <w:tc>
          <w:tcPr>
            <w:tcW w:w="3078" w:type="dxa"/>
            <w:shd w:val="clear" w:color="auto" w:fill="auto"/>
          </w:tcPr>
          <w:p w14:paraId="2EAF58A8" w14:textId="1027D028" w:rsidR="00F919A6" w:rsidRPr="00C26F61" w:rsidRDefault="00D477CF" w:rsidP="00D477CF">
            <w:pPr>
              <w:spacing w:after="0"/>
              <w:rPr>
                <w:sz w:val="18"/>
                <w:szCs w:val="18"/>
                <w:lang w:val="es-ES" w:eastAsia="es-ES"/>
              </w:rPr>
            </w:pPr>
            <w:r>
              <w:rPr>
                <w:sz w:val="18"/>
                <w:szCs w:val="18"/>
                <w:lang w:val="es-ES" w:eastAsia="es-ES"/>
              </w:rPr>
              <w:t>E</w:t>
            </w:r>
            <w:r w:rsidRPr="00D477CF">
              <w:rPr>
                <w:sz w:val="18"/>
                <w:szCs w:val="18"/>
                <w:lang w:val="es-ES" w:eastAsia="es-ES"/>
              </w:rPr>
              <w:t>xperiencia Específica en tres (3)</w:t>
            </w:r>
            <w:r>
              <w:rPr>
                <w:sz w:val="18"/>
                <w:szCs w:val="18"/>
                <w:lang w:val="es-ES" w:eastAsia="es-ES"/>
              </w:rPr>
              <w:t xml:space="preserve"> </w:t>
            </w:r>
            <w:r w:rsidRPr="00D477CF">
              <w:rPr>
                <w:sz w:val="18"/>
                <w:szCs w:val="18"/>
                <w:lang w:val="es-ES" w:eastAsia="es-ES"/>
              </w:rPr>
              <w:t>contratos cuyo objeto sea</w:t>
            </w:r>
            <w:r>
              <w:rPr>
                <w:sz w:val="18"/>
                <w:szCs w:val="18"/>
                <w:lang w:val="es-ES" w:eastAsia="es-ES"/>
              </w:rPr>
              <w:t xml:space="preserve"> </w:t>
            </w:r>
            <w:r w:rsidRPr="00D477CF">
              <w:rPr>
                <w:sz w:val="18"/>
                <w:szCs w:val="18"/>
                <w:lang w:val="es-ES" w:eastAsia="es-ES"/>
              </w:rPr>
              <w:t>MANTENIMIENTO Y/O</w:t>
            </w:r>
            <w:r>
              <w:rPr>
                <w:sz w:val="18"/>
                <w:szCs w:val="18"/>
                <w:lang w:val="es-ES" w:eastAsia="es-ES"/>
              </w:rPr>
              <w:t xml:space="preserve"> </w:t>
            </w:r>
            <w:r w:rsidRPr="00D477CF">
              <w:rPr>
                <w:sz w:val="18"/>
                <w:szCs w:val="18"/>
                <w:lang w:val="es-ES" w:eastAsia="es-ES"/>
              </w:rPr>
              <w:t>CONSTRUCCIÓN Y/O</w:t>
            </w:r>
            <w:r>
              <w:rPr>
                <w:sz w:val="18"/>
                <w:szCs w:val="18"/>
                <w:lang w:val="es-ES" w:eastAsia="es-ES"/>
              </w:rPr>
              <w:t xml:space="preserve"> </w:t>
            </w:r>
            <w:r w:rsidRPr="00D477CF">
              <w:rPr>
                <w:sz w:val="18"/>
                <w:szCs w:val="18"/>
                <w:lang w:val="es-ES" w:eastAsia="es-ES"/>
              </w:rPr>
              <w:t>MEJORAMIENTO. Y/O</w:t>
            </w:r>
            <w:r>
              <w:rPr>
                <w:sz w:val="18"/>
                <w:szCs w:val="18"/>
                <w:lang w:val="es-ES" w:eastAsia="es-ES"/>
              </w:rPr>
              <w:t xml:space="preserve"> </w:t>
            </w:r>
            <w:r w:rsidRPr="00D477CF">
              <w:rPr>
                <w:sz w:val="18"/>
                <w:szCs w:val="18"/>
                <w:lang w:val="es-ES" w:eastAsia="es-ES"/>
              </w:rPr>
              <w:t>PAVIMENTACIÓN Y/O</w:t>
            </w:r>
            <w:r>
              <w:rPr>
                <w:sz w:val="18"/>
                <w:szCs w:val="18"/>
                <w:lang w:val="es-ES" w:eastAsia="es-ES"/>
              </w:rPr>
              <w:t xml:space="preserve"> </w:t>
            </w:r>
            <w:r w:rsidRPr="00D477CF">
              <w:rPr>
                <w:sz w:val="18"/>
                <w:szCs w:val="18"/>
                <w:lang w:val="es-ES" w:eastAsia="es-ES"/>
              </w:rPr>
              <w:t>REHABILITACIÓN DE VÍAS, que</w:t>
            </w:r>
            <w:r>
              <w:rPr>
                <w:sz w:val="18"/>
                <w:szCs w:val="18"/>
                <w:lang w:val="es-ES" w:eastAsia="es-ES"/>
              </w:rPr>
              <w:t xml:space="preserve"> </w:t>
            </w:r>
            <w:r w:rsidRPr="00D477CF">
              <w:rPr>
                <w:sz w:val="18"/>
                <w:szCs w:val="18"/>
                <w:lang w:val="es-ES" w:eastAsia="es-ES"/>
              </w:rPr>
              <w:t>sumados acrediten un valor total</w:t>
            </w:r>
            <w:r>
              <w:rPr>
                <w:sz w:val="18"/>
                <w:szCs w:val="18"/>
                <w:lang w:val="es-ES" w:eastAsia="es-ES"/>
              </w:rPr>
              <w:t xml:space="preserve"> </w:t>
            </w:r>
            <w:r w:rsidRPr="00D477CF">
              <w:rPr>
                <w:sz w:val="18"/>
                <w:szCs w:val="18"/>
                <w:lang w:val="es-ES" w:eastAsia="es-ES"/>
              </w:rPr>
              <w:t>igual o superior al sesenta por</w:t>
            </w:r>
            <w:r>
              <w:rPr>
                <w:sz w:val="18"/>
                <w:szCs w:val="18"/>
                <w:lang w:val="es-ES" w:eastAsia="es-ES"/>
              </w:rPr>
              <w:t xml:space="preserve"> </w:t>
            </w:r>
            <w:r w:rsidRPr="00D477CF">
              <w:rPr>
                <w:sz w:val="18"/>
                <w:szCs w:val="18"/>
                <w:lang w:val="es-ES" w:eastAsia="es-ES"/>
              </w:rPr>
              <w:t>ciento (</w:t>
            </w:r>
            <w:r>
              <w:rPr>
                <w:sz w:val="18"/>
                <w:szCs w:val="18"/>
                <w:lang w:val="es-ES" w:eastAsia="es-ES"/>
              </w:rPr>
              <w:t>5</w:t>
            </w:r>
            <w:r w:rsidRPr="00D477CF">
              <w:rPr>
                <w:sz w:val="18"/>
                <w:szCs w:val="18"/>
                <w:lang w:val="es-ES" w:eastAsia="es-ES"/>
              </w:rPr>
              <w:t>0%) del valor del</w:t>
            </w:r>
            <w:r>
              <w:rPr>
                <w:sz w:val="18"/>
                <w:szCs w:val="18"/>
                <w:lang w:val="es-ES" w:eastAsia="es-ES"/>
              </w:rPr>
              <w:t xml:space="preserve"> </w:t>
            </w:r>
            <w:r w:rsidRPr="00D477CF">
              <w:rPr>
                <w:sz w:val="18"/>
                <w:szCs w:val="18"/>
                <w:lang w:val="es-ES" w:eastAsia="es-ES"/>
              </w:rPr>
              <w:t>presupuesto oficial, en los que se</w:t>
            </w:r>
            <w:r>
              <w:rPr>
                <w:sz w:val="18"/>
                <w:szCs w:val="18"/>
                <w:lang w:val="es-ES" w:eastAsia="es-ES"/>
              </w:rPr>
              <w:t xml:space="preserve"> </w:t>
            </w:r>
            <w:r w:rsidRPr="00D477CF">
              <w:rPr>
                <w:sz w:val="18"/>
                <w:szCs w:val="18"/>
                <w:lang w:val="es-ES" w:eastAsia="es-ES"/>
              </w:rPr>
              <w:t>haya desempeñado como</w:t>
            </w:r>
            <w:r>
              <w:rPr>
                <w:sz w:val="18"/>
                <w:szCs w:val="18"/>
                <w:lang w:val="es-ES" w:eastAsia="es-ES"/>
              </w:rPr>
              <w:t xml:space="preserve"> </w:t>
            </w:r>
            <w:r w:rsidRPr="00D477CF">
              <w:rPr>
                <w:sz w:val="18"/>
                <w:szCs w:val="18"/>
                <w:lang w:val="es-ES" w:eastAsia="es-ES"/>
              </w:rPr>
              <w:t>DIRECTOR DE OBRA.</w:t>
            </w:r>
          </w:p>
        </w:tc>
      </w:tr>
      <w:tr w:rsidR="00D477CF" w:rsidRPr="00FF10E8" w14:paraId="48DB7625" w14:textId="77777777" w:rsidTr="00D477CF">
        <w:trPr>
          <w:trHeight w:val="63"/>
        </w:trPr>
        <w:tc>
          <w:tcPr>
            <w:tcW w:w="3076" w:type="dxa"/>
            <w:shd w:val="clear" w:color="auto" w:fill="auto"/>
          </w:tcPr>
          <w:p w14:paraId="08E85BDC" w14:textId="3D34184B" w:rsidR="00D477CF" w:rsidRPr="00C26F61" w:rsidRDefault="00D477CF" w:rsidP="00D477CF">
            <w:pPr>
              <w:spacing w:after="0"/>
              <w:rPr>
                <w:sz w:val="18"/>
                <w:szCs w:val="18"/>
                <w:highlight w:val="lightGray"/>
                <w:lang w:val="es-ES" w:eastAsia="es-ES"/>
              </w:rPr>
            </w:pPr>
            <w:r w:rsidRPr="00D477CF">
              <w:rPr>
                <w:b/>
                <w:bCs/>
                <w:sz w:val="18"/>
                <w:szCs w:val="18"/>
                <w:lang w:val="es-ES" w:eastAsia="es-ES"/>
              </w:rPr>
              <w:t>UN (1) INGENIERO RESIDENTE</w:t>
            </w:r>
            <w:r>
              <w:rPr>
                <w:b/>
                <w:bCs/>
                <w:sz w:val="18"/>
                <w:szCs w:val="18"/>
                <w:lang w:val="es-ES" w:eastAsia="es-ES"/>
              </w:rPr>
              <w:t xml:space="preserve"> </w:t>
            </w:r>
            <w:r w:rsidRPr="00D477CF">
              <w:rPr>
                <w:sz w:val="18"/>
                <w:szCs w:val="18"/>
                <w:lang w:val="es-ES" w:eastAsia="es-ES"/>
              </w:rPr>
              <w:t>Dedicación mínima: 100%</w:t>
            </w:r>
            <w:r>
              <w:rPr>
                <w:sz w:val="18"/>
                <w:szCs w:val="18"/>
                <w:lang w:val="es-ES" w:eastAsia="es-ES"/>
              </w:rPr>
              <w:t xml:space="preserve"> </w:t>
            </w:r>
            <w:r w:rsidRPr="00D477CF">
              <w:rPr>
                <w:sz w:val="18"/>
                <w:szCs w:val="18"/>
                <w:lang w:val="es-ES" w:eastAsia="es-ES"/>
              </w:rPr>
              <w:t>Perfil profesional: Ingeniero Civil o</w:t>
            </w:r>
            <w:r>
              <w:rPr>
                <w:sz w:val="18"/>
                <w:szCs w:val="18"/>
                <w:lang w:val="es-ES" w:eastAsia="es-ES"/>
              </w:rPr>
              <w:t xml:space="preserve"> </w:t>
            </w:r>
            <w:r w:rsidRPr="00D477CF">
              <w:rPr>
                <w:sz w:val="18"/>
                <w:szCs w:val="18"/>
                <w:lang w:val="es-ES" w:eastAsia="es-ES"/>
              </w:rPr>
              <w:t>Ingeniero de Vías y Transportes.</w:t>
            </w:r>
          </w:p>
        </w:tc>
        <w:tc>
          <w:tcPr>
            <w:tcW w:w="3078" w:type="dxa"/>
            <w:shd w:val="clear" w:color="auto" w:fill="auto"/>
          </w:tcPr>
          <w:p w14:paraId="5518B41A" w14:textId="5F437BDD" w:rsidR="00D477CF" w:rsidRPr="00C26F61" w:rsidRDefault="00D477CF" w:rsidP="00D477CF">
            <w:pPr>
              <w:spacing w:after="0"/>
              <w:rPr>
                <w:sz w:val="18"/>
                <w:szCs w:val="18"/>
                <w:highlight w:val="lightGray"/>
                <w:lang w:val="es-ES" w:eastAsia="es-ES"/>
              </w:rPr>
            </w:pPr>
            <w:r w:rsidRPr="00D477CF">
              <w:rPr>
                <w:sz w:val="18"/>
                <w:szCs w:val="18"/>
                <w:lang w:val="es-ES" w:eastAsia="es-ES"/>
              </w:rPr>
              <w:t>Experiencia por antigüedad: No</w:t>
            </w:r>
            <w:r>
              <w:rPr>
                <w:sz w:val="18"/>
                <w:szCs w:val="18"/>
                <w:lang w:val="es-ES" w:eastAsia="es-ES"/>
              </w:rPr>
              <w:t xml:space="preserve"> </w:t>
            </w:r>
            <w:r w:rsidRPr="00D477CF">
              <w:rPr>
                <w:sz w:val="18"/>
                <w:szCs w:val="18"/>
                <w:lang w:val="es-ES" w:eastAsia="es-ES"/>
              </w:rPr>
              <w:t xml:space="preserve">menor a </w:t>
            </w:r>
            <w:r>
              <w:rPr>
                <w:sz w:val="18"/>
                <w:szCs w:val="18"/>
                <w:lang w:val="es-ES" w:eastAsia="es-ES"/>
              </w:rPr>
              <w:t>DOS</w:t>
            </w:r>
            <w:r w:rsidRPr="00D477CF">
              <w:rPr>
                <w:sz w:val="18"/>
                <w:szCs w:val="18"/>
                <w:lang w:val="es-ES" w:eastAsia="es-ES"/>
              </w:rPr>
              <w:t xml:space="preserve"> (0</w:t>
            </w:r>
            <w:r>
              <w:rPr>
                <w:sz w:val="18"/>
                <w:szCs w:val="18"/>
                <w:lang w:val="es-ES" w:eastAsia="es-ES"/>
              </w:rPr>
              <w:t>2</w:t>
            </w:r>
            <w:r w:rsidRPr="00D477CF">
              <w:rPr>
                <w:sz w:val="18"/>
                <w:szCs w:val="18"/>
                <w:lang w:val="es-ES" w:eastAsia="es-ES"/>
              </w:rPr>
              <w:t>) años, contados</w:t>
            </w:r>
            <w:r>
              <w:rPr>
                <w:sz w:val="18"/>
                <w:szCs w:val="18"/>
                <w:lang w:val="es-ES" w:eastAsia="es-ES"/>
              </w:rPr>
              <w:t xml:space="preserve"> </w:t>
            </w:r>
            <w:r w:rsidRPr="00D477CF">
              <w:rPr>
                <w:sz w:val="18"/>
                <w:szCs w:val="18"/>
                <w:lang w:val="es-ES" w:eastAsia="es-ES"/>
              </w:rPr>
              <w:t>a partir de la fecha de expedición de</w:t>
            </w:r>
            <w:r>
              <w:rPr>
                <w:sz w:val="18"/>
                <w:szCs w:val="18"/>
                <w:lang w:val="es-ES" w:eastAsia="es-ES"/>
              </w:rPr>
              <w:t xml:space="preserve"> </w:t>
            </w:r>
            <w:r w:rsidRPr="00D477CF">
              <w:rPr>
                <w:sz w:val="18"/>
                <w:szCs w:val="18"/>
                <w:lang w:val="es-ES" w:eastAsia="es-ES"/>
              </w:rPr>
              <w:t>la matrícula profesional como</w:t>
            </w:r>
            <w:r>
              <w:rPr>
                <w:sz w:val="18"/>
                <w:szCs w:val="18"/>
                <w:lang w:val="es-ES" w:eastAsia="es-ES"/>
              </w:rPr>
              <w:t xml:space="preserve"> </w:t>
            </w:r>
            <w:r w:rsidRPr="00D477CF">
              <w:rPr>
                <w:sz w:val="18"/>
                <w:szCs w:val="18"/>
                <w:lang w:val="es-ES" w:eastAsia="es-ES"/>
              </w:rPr>
              <w:t>Ingeniero Civil o Ingeniero de Vías y</w:t>
            </w:r>
            <w:r>
              <w:rPr>
                <w:sz w:val="18"/>
                <w:szCs w:val="18"/>
                <w:lang w:val="es-ES" w:eastAsia="es-ES"/>
              </w:rPr>
              <w:t xml:space="preserve"> </w:t>
            </w:r>
            <w:r w:rsidRPr="00D477CF">
              <w:rPr>
                <w:sz w:val="18"/>
                <w:szCs w:val="18"/>
                <w:lang w:val="es-ES" w:eastAsia="es-ES"/>
              </w:rPr>
              <w:t>Transporte y hasta el cierre de la</w:t>
            </w:r>
            <w:r>
              <w:rPr>
                <w:sz w:val="18"/>
                <w:szCs w:val="18"/>
                <w:lang w:val="es-ES" w:eastAsia="es-ES"/>
              </w:rPr>
              <w:t xml:space="preserve"> </w:t>
            </w:r>
            <w:r w:rsidRPr="00D477CF">
              <w:rPr>
                <w:sz w:val="18"/>
                <w:szCs w:val="18"/>
                <w:lang w:val="es-ES" w:eastAsia="es-ES"/>
              </w:rPr>
              <w:t>presente licitación pública.</w:t>
            </w:r>
          </w:p>
        </w:tc>
        <w:tc>
          <w:tcPr>
            <w:tcW w:w="3078" w:type="dxa"/>
            <w:shd w:val="clear" w:color="auto" w:fill="auto"/>
          </w:tcPr>
          <w:p w14:paraId="2FC23797" w14:textId="13BD59D2" w:rsidR="00D477CF" w:rsidRPr="00C26F61" w:rsidRDefault="00D477CF" w:rsidP="00D477CF">
            <w:pPr>
              <w:spacing w:after="0"/>
              <w:rPr>
                <w:sz w:val="18"/>
                <w:szCs w:val="18"/>
                <w:highlight w:val="lightGray"/>
                <w:lang w:val="es-ES" w:eastAsia="es-ES"/>
              </w:rPr>
            </w:pPr>
            <w:r>
              <w:rPr>
                <w:sz w:val="18"/>
                <w:szCs w:val="18"/>
                <w:lang w:val="es-ES" w:eastAsia="es-ES"/>
              </w:rPr>
              <w:t>E</w:t>
            </w:r>
            <w:r w:rsidRPr="00D477CF">
              <w:rPr>
                <w:sz w:val="18"/>
                <w:szCs w:val="18"/>
                <w:lang w:val="es-ES" w:eastAsia="es-ES"/>
              </w:rPr>
              <w:t>xperiencia Específica en tres (3)</w:t>
            </w:r>
            <w:r>
              <w:rPr>
                <w:sz w:val="18"/>
                <w:szCs w:val="18"/>
                <w:lang w:val="es-ES" w:eastAsia="es-ES"/>
              </w:rPr>
              <w:t xml:space="preserve"> </w:t>
            </w:r>
            <w:r w:rsidRPr="00D477CF">
              <w:rPr>
                <w:sz w:val="18"/>
                <w:szCs w:val="18"/>
                <w:lang w:val="es-ES" w:eastAsia="es-ES"/>
              </w:rPr>
              <w:t>contratos cuyo objeto sea</w:t>
            </w:r>
            <w:r>
              <w:rPr>
                <w:sz w:val="18"/>
                <w:szCs w:val="18"/>
                <w:lang w:val="es-ES" w:eastAsia="es-ES"/>
              </w:rPr>
              <w:t xml:space="preserve"> </w:t>
            </w:r>
            <w:r w:rsidRPr="00D477CF">
              <w:rPr>
                <w:sz w:val="18"/>
                <w:szCs w:val="18"/>
                <w:lang w:val="es-ES" w:eastAsia="es-ES"/>
              </w:rPr>
              <w:t>MANTENIMIENTO Y/O</w:t>
            </w:r>
            <w:r>
              <w:rPr>
                <w:sz w:val="18"/>
                <w:szCs w:val="18"/>
                <w:lang w:val="es-ES" w:eastAsia="es-ES"/>
              </w:rPr>
              <w:t xml:space="preserve"> </w:t>
            </w:r>
            <w:r w:rsidRPr="00D477CF">
              <w:rPr>
                <w:sz w:val="18"/>
                <w:szCs w:val="18"/>
                <w:lang w:val="es-ES" w:eastAsia="es-ES"/>
              </w:rPr>
              <w:t>CONSTRUCCIÓN Y/O</w:t>
            </w:r>
            <w:r>
              <w:rPr>
                <w:sz w:val="18"/>
                <w:szCs w:val="18"/>
                <w:lang w:val="es-ES" w:eastAsia="es-ES"/>
              </w:rPr>
              <w:t xml:space="preserve"> </w:t>
            </w:r>
            <w:r w:rsidRPr="00D477CF">
              <w:rPr>
                <w:sz w:val="18"/>
                <w:szCs w:val="18"/>
                <w:lang w:val="es-ES" w:eastAsia="es-ES"/>
              </w:rPr>
              <w:t>MEJORAMIENTO. Y/O</w:t>
            </w:r>
            <w:r>
              <w:rPr>
                <w:sz w:val="18"/>
                <w:szCs w:val="18"/>
                <w:lang w:val="es-ES" w:eastAsia="es-ES"/>
              </w:rPr>
              <w:t xml:space="preserve"> </w:t>
            </w:r>
            <w:r w:rsidRPr="00D477CF">
              <w:rPr>
                <w:sz w:val="18"/>
                <w:szCs w:val="18"/>
                <w:lang w:val="es-ES" w:eastAsia="es-ES"/>
              </w:rPr>
              <w:t>PAVIMENTACIÓN Y/O</w:t>
            </w:r>
            <w:r>
              <w:rPr>
                <w:sz w:val="18"/>
                <w:szCs w:val="18"/>
                <w:lang w:val="es-ES" w:eastAsia="es-ES"/>
              </w:rPr>
              <w:t xml:space="preserve"> </w:t>
            </w:r>
            <w:r w:rsidRPr="00D477CF">
              <w:rPr>
                <w:sz w:val="18"/>
                <w:szCs w:val="18"/>
                <w:lang w:val="es-ES" w:eastAsia="es-ES"/>
              </w:rPr>
              <w:t>REHABILITACIÓN DE VÍAS, que</w:t>
            </w:r>
            <w:r>
              <w:rPr>
                <w:sz w:val="18"/>
                <w:szCs w:val="18"/>
                <w:lang w:val="es-ES" w:eastAsia="es-ES"/>
              </w:rPr>
              <w:t xml:space="preserve"> </w:t>
            </w:r>
            <w:r w:rsidRPr="00D477CF">
              <w:rPr>
                <w:sz w:val="18"/>
                <w:szCs w:val="18"/>
                <w:lang w:val="es-ES" w:eastAsia="es-ES"/>
              </w:rPr>
              <w:t>sumados acrediten un valor total</w:t>
            </w:r>
            <w:r>
              <w:rPr>
                <w:sz w:val="18"/>
                <w:szCs w:val="18"/>
                <w:lang w:val="es-ES" w:eastAsia="es-ES"/>
              </w:rPr>
              <w:t xml:space="preserve"> </w:t>
            </w:r>
            <w:r w:rsidRPr="00D477CF">
              <w:rPr>
                <w:sz w:val="18"/>
                <w:szCs w:val="18"/>
                <w:lang w:val="es-ES" w:eastAsia="es-ES"/>
              </w:rPr>
              <w:t>igual o superior al sesenta por</w:t>
            </w:r>
            <w:r>
              <w:rPr>
                <w:sz w:val="18"/>
                <w:szCs w:val="18"/>
                <w:lang w:val="es-ES" w:eastAsia="es-ES"/>
              </w:rPr>
              <w:t xml:space="preserve"> </w:t>
            </w:r>
            <w:r w:rsidRPr="00D477CF">
              <w:rPr>
                <w:sz w:val="18"/>
                <w:szCs w:val="18"/>
                <w:lang w:val="es-ES" w:eastAsia="es-ES"/>
              </w:rPr>
              <w:t>ciento (</w:t>
            </w:r>
            <w:r>
              <w:rPr>
                <w:sz w:val="18"/>
                <w:szCs w:val="18"/>
                <w:lang w:val="es-ES" w:eastAsia="es-ES"/>
              </w:rPr>
              <w:t>5</w:t>
            </w:r>
            <w:r w:rsidRPr="00D477CF">
              <w:rPr>
                <w:sz w:val="18"/>
                <w:szCs w:val="18"/>
                <w:lang w:val="es-ES" w:eastAsia="es-ES"/>
              </w:rPr>
              <w:t>0%) del valor del</w:t>
            </w:r>
            <w:r>
              <w:rPr>
                <w:sz w:val="18"/>
                <w:szCs w:val="18"/>
                <w:lang w:val="es-ES" w:eastAsia="es-ES"/>
              </w:rPr>
              <w:t xml:space="preserve"> </w:t>
            </w:r>
            <w:r w:rsidRPr="00D477CF">
              <w:rPr>
                <w:sz w:val="18"/>
                <w:szCs w:val="18"/>
                <w:lang w:val="es-ES" w:eastAsia="es-ES"/>
              </w:rPr>
              <w:t>presupuesto oficial, en los que se</w:t>
            </w:r>
            <w:r>
              <w:rPr>
                <w:sz w:val="18"/>
                <w:szCs w:val="18"/>
                <w:lang w:val="es-ES" w:eastAsia="es-ES"/>
              </w:rPr>
              <w:t xml:space="preserve"> </w:t>
            </w:r>
            <w:r w:rsidRPr="00D477CF">
              <w:rPr>
                <w:sz w:val="18"/>
                <w:szCs w:val="18"/>
                <w:lang w:val="es-ES" w:eastAsia="es-ES"/>
              </w:rPr>
              <w:t>haya desempeñado como</w:t>
            </w:r>
            <w:r>
              <w:rPr>
                <w:sz w:val="18"/>
                <w:szCs w:val="18"/>
                <w:lang w:val="es-ES" w:eastAsia="es-ES"/>
              </w:rPr>
              <w:t xml:space="preserve"> </w:t>
            </w:r>
            <w:r>
              <w:rPr>
                <w:sz w:val="18"/>
                <w:szCs w:val="18"/>
                <w:lang w:val="es-ES" w:eastAsia="es-ES"/>
              </w:rPr>
              <w:t xml:space="preserve">RESIDENTE O </w:t>
            </w:r>
            <w:r w:rsidRPr="00D477CF">
              <w:rPr>
                <w:sz w:val="18"/>
                <w:szCs w:val="18"/>
                <w:lang w:val="es-ES" w:eastAsia="es-ES"/>
              </w:rPr>
              <w:t>DIRECTOR DE OBRA.</w:t>
            </w:r>
          </w:p>
        </w:tc>
      </w:tr>
      <w:tr w:rsidR="00D477CF" w:rsidRPr="00FF10E8" w14:paraId="32468EED" w14:textId="77777777" w:rsidTr="00007578">
        <w:trPr>
          <w:trHeight w:val="655"/>
        </w:trPr>
        <w:tc>
          <w:tcPr>
            <w:tcW w:w="3076" w:type="dxa"/>
            <w:shd w:val="clear" w:color="auto" w:fill="auto"/>
          </w:tcPr>
          <w:p w14:paraId="4BF19C0F" w14:textId="04EBD674" w:rsidR="00D477CF" w:rsidRPr="00C26F61" w:rsidRDefault="00D477CF" w:rsidP="00D477CF">
            <w:pPr>
              <w:spacing w:after="0"/>
              <w:rPr>
                <w:sz w:val="18"/>
                <w:szCs w:val="18"/>
                <w:highlight w:val="lightGray"/>
                <w:lang w:val="es-ES" w:eastAsia="es-ES"/>
              </w:rPr>
            </w:pPr>
            <w:r w:rsidRPr="00D477CF">
              <w:rPr>
                <w:b/>
                <w:bCs/>
                <w:sz w:val="18"/>
                <w:szCs w:val="18"/>
                <w:lang w:val="es-ES" w:eastAsia="es-ES"/>
              </w:rPr>
              <w:t>UN (1) INSPECTOR VIAL</w:t>
            </w:r>
            <w:r>
              <w:rPr>
                <w:sz w:val="18"/>
                <w:szCs w:val="18"/>
                <w:lang w:val="es-ES" w:eastAsia="es-ES"/>
              </w:rPr>
              <w:t xml:space="preserve"> </w:t>
            </w:r>
            <w:r w:rsidRPr="00D477CF">
              <w:rPr>
                <w:sz w:val="18"/>
                <w:szCs w:val="18"/>
                <w:lang w:val="es-ES" w:eastAsia="es-ES"/>
              </w:rPr>
              <w:t>Dedicación mínima: 100%</w:t>
            </w:r>
            <w:r>
              <w:rPr>
                <w:sz w:val="18"/>
                <w:szCs w:val="18"/>
                <w:lang w:val="es-ES" w:eastAsia="es-ES"/>
              </w:rPr>
              <w:t xml:space="preserve"> </w:t>
            </w:r>
            <w:r w:rsidRPr="00D477CF">
              <w:rPr>
                <w:sz w:val="18"/>
                <w:szCs w:val="18"/>
                <w:lang w:val="es-ES" w:eastAsia="es-ES"/>
              </w:rPr>
              <w:t>Perfil profesional: Ingeniero Civil o</w:t>
            </w:r>
            <w:r>
              <w:rPr>
                <w:sz w:val="18"/>
                <w:szCs w:val="18"/>
                <w:lang w:val="es-ES" w:eastAsia="es-ES"/>
              </w:rPr>
              <w:t xml:space="preserve"> </w:t>
            </w:r>
            <w:r w:rsidRPr="00D477CF">
              <w:rPr>
                <w:sz w:val="18"/>
                <w:szCs w:val="18"/>
                <w:lang w:val="es-ES" w:eastAsia="es-ES"/>
              </w:rPr>
              <w:t>Ingeniero de Vías y Transportes</w:t>
            </w:r>
          </w:p>
        </w:tc>
        <w:tc>
          <w:tcPr>
            <w:tcW w:w="3078" w:type="dxa"/>
            <w:shd w:val="clear" w:color="auto" w:fill="auto"/>
          </w:tcPr>
          <w:p w14:paraId="0EFCDA92" w14:textId="545EDF58" w:rsidR="00D477CF" w:rsidRPr="00C26F61" w:rsidRDefault="00D477CF" w:rsidP="00D477CF">
            <w:pPr>
              <w:spacing w:after="0"/>
              <w:rPr>
                <w:sz w:val="18"/>
                <w:szCs w:val="18"/>
                <w:highlight w:val="lightGray"/>
                <w:lang w:val="es-ES" w:eastAsia="es-ES"/>
              </w:rPr>
            </w:pPr>
            <w:r w:rsidRPr="00D477CF">
              <w:rPr>
                <w:sz w:val="18"/>
                <w:szCs w:val="18"/>
                <w:lang w:val="es-ES" w:eastAsia="es-ES"/>
              </w:rPr>
              <w:t>Experiencia por antigüedad: No</w:t>
            </w:r>
            <w:r>
              <w:rPr>
                <w:sz w:val="18"/>
                <w:szCs w:val="18"/>
                <w:lang w:val="es-ES" w:eastAsia="es-ES"/>
              </w:rPr>
              <w:t xml:space="preserve"> </w:t>
            </w:r>
            <w:r w:rsidRPr="00D477CF">
              <w:rPr>
                <w:sz w:val="18"/>
                <w:szCs w:val="18"/>
                <w:lang w:val="es-ES" w:eastAsia="es-ES"/>
              </w:rPr>
              <w:t xml:space="preserve">menor a </w:t>
            </w:r>
            <w:r>
              <w:rPr>
                <w:sz w:val="18"/>
                <w:szCs w:val="18"/>
                <w:lang w:val="es-ES" w:eastAsia="es-ES"/>
              </w:rPr>
              <w:t>UN</w:t>
            </w:r>
            <w:r w:rsidRPr="00D477CF">
              <w:rPr>
                <w:sz w:val="18"/>
                <w:szCs w:val="18"/>
                <w:lang w:val="es-ES" w:eastAsia="es-ES"/>
              </w:rPr>
              <w:t xml:space="preserve"> (0</w:t>
            </w:r>
            <w:r>
              <w:rPr>
                <w:sz w:val="18"/>
                <w:szCs w:val="18"/>
                <w:lang w:val="es-ES" w:eastAsia="es-ES"/>
              </w:rPr>
              <w:t>1</w:t>
            </w:r>
            <w:r w:rsidRPr="00D477CF">
              <w:rPr>
                <w:sz w:val="18"/>
                <w:szCs w:val="18"/>
                <w:lang w:val="es-ES" w:eastAsia="es-ES"/>
              </w:rPr>
              <w:t>) año, contados</w:t>
            </w:r>
            <w:r>
              <w:rPr>
                <w:sz w:val="18"/>
                <w:szCs w:val="18"/>
                <w:lang w:val="es-ES" w:eastAsia="es-ES"/>
              </w:rPr>
              <w:t xml:space="preserve"> </w:t>
            </w:r>
            <w:r w:rsidRPr="00D477CF">
              <w:rPr>
                <w:sz w:val="18"/>
                <w:szCs w:val="18"/>
                <w:lang w:val="es-ES" w:eastAsia="es-ES"/>
              </w:rPr>
              <w:t>a partir de la fecha de expedición de</w:t>
            </w:r>
            <w:r>
              <w:rPr>
                <w:sz w:val="18"/>
                <w:szCs w:val="18"/>
                <w:lang w:val="es-ES" w:eastAsia="es-ES"/>
              </w:rPr>
              <w:t xml:space="preserve"> </w:t>
            </w:r>
            <w:r w:rsidRPr="00D477CF">
              <w:rPr>
                <w:sz w:val="18"/>
                <w:szCs w:val="18"/>
                <w:lang w:val="es-ES" w:eastAsia="es-ES"/>
              </w:rPr>
              <w:t>la matrícula profesional como</w:t>
            </w:r>
            <w:r>
              <w:rPr>
                <w:sz w:val="18"/>
                <w:szCs w:val="18"/>
                <w:lang w:val="es-ES" w:eastAsia="es-ES"/>
              </w:rPr>
              <w:t xml:space="preserve"> </w:t>
            </w:r>
            <w:r w:rsidRPr="00D477CF">
              <w:rPr>
                <w:sz w:val="18"/>
                <w:szCs w:val="18"/>
                <w:lang w:val="es-ES" w:eastAsia="es-ES"/>
              </w:rPr>
              <w:t>Ingeniero Civil o Ingeniero de Vías y</w:t>
            </w:r>
            <w:r>
              <w:rPr>
                <w:sz w:val="18"/>
                <w:szCs w:val="18"/>
                <w:lang w:val="es-ES" w:eastAsia="es-ES"/>
              </w:rPr>
              <w:t xml:space="preserve"> </w:t>
            </w:r>
            <w:r w:rsidRPr="00D477CF">
              <w:rPr>
                <w:sz w:val="18"/>
                <w:szCs w:val="18"/>
                <w:lang w:val="es-ES" w:eastAsia="es-ES"/>
              </w:rPr>
              <w:t>Transporte y hasta el cierre de la</w:t>
            </w:r>
            <w:r>
              <w:rPr>
                <w:sz w:val="18"/>
                <w:szCs w:val="18"/>
                <w:lang w:val="es-ES" w:eastAsia="es-ES"/>
              </w:rPr>
              <w:t xml:space="preserve"> </w:t>
            </w:r>
            <w:r w:rsidRPr="00D477CF">
              <w:rPr>
                <w:sz w:val="18"/>
                <w:szCs w:val="18"/>
                <w:lang w:val="es-ES" w:eastAsia="es-ES"/>
              </w:rPr>
              <w:t>presente licitación pública.</w:t>
            </w:r>
          </w:p>
        </w:tc>
        <w:tc>
          <w:tcPr>
            <w:tcW w:w="3078" w:type="dxa"/>
            <w:shd w:val="clear" w:color="auto" w:fill="auto"/>
          </w:tcPr>
          <w:p w14:paraId="1559D4D4" w14:textId="5901AC79" w:rsidR="00D477CF" w:rsidRPr="00C26F61" w:rsidRDefault="00D477CF" w:rsidP="00D477CF">
            <w:pPr>
              <w:spacing w:after="0"/>
              <w:rPr>
                <w:sz w:val="18"/>
                <w:szCs w:val="18"/>
                <w:highlight w:val="lightGray"/>
                <w:lang w:val="es-ES" w:eastAsia="es-ES"/>
              </w:rPr>
            </w:pPr>
            <w:r>
              <w:rPr>
                <w:sz w:val="18"/>
                <w:szCs w:val="18"/>
                <w:lang w:val="es-ES" w:eastAsia="es-ES"/>
              </w:rPr>
              <w:t>E</w:t>
            </w:r>
            <w:r w:rsidRPr="00D477CF">
              <w:rPr>
                <w:sz w:val="18"/>
                <w:szCs w:val="18"/>
                <w:lang w:val="es-ES" w:eastAsia="es-ES"/>
              </w:rPr>
              <w:t>xperiencia Específica en tres (3)</w:t>
            </w:r>
            <w:r>
              <w:rPr>
                <w:sz w:val="18"/>
                <w:szCs w:val="18"/>
                <w:lang w:val="es-ES" w:eastAsia="es-ES"/>
              </w:rPr>
              <w:t xml:space="preserve"> </w:t>
            </w:r>
            <w:r w:rsidRPr="00D477CF">
              <w:rPr>
                <w:sz w:val="18"/>
                <w:szCs w:val="18"/>
                <w:lang w:val="es-ES" w:eastAsia="es-ES"/>
              </w:rPr>
              <w:t>contratos cuyo objeto sea</w:t>
            </w:r>
            <w:r>
              <w:rPr>
                <w:sz w:val="18"/>
                <w:szCs w:val="18"/>
                <w:lang w:val="es-ES" w:eastAsia="es-ES"/>
              </w:rPr>
              <w:t xml:space="preserve"> </w:t>
            </w:r>
            <w:r w:rsidRPr="00D477CF">
              <w:rPr>
                <w:sz w:val="18"/>
                <w:szCs w:val="18"/>
                <w:lang w:val="es-ES" w:eastAsia="es-ES"/>
              </w:rPr>
              <w:t>MANTENIMIENTO Y/O</w:t>
            </w:r>
            <w:r>
              <w:rPr>
                <w:sz w:val="18"/>
                <w:szCs w:val="18"/>
                <w:lang w:val="es-ES" w:eastAsia="es-ES"/>
              </w:rPr>
              <w:t xml:space="preserve"> </w:t>
            </w:r>
            <w:r w:rsidRPr="00D477CF">
              <w:rPr>
                <w:sz w:val="18"/>
                <w:szCs w:val="18"/>
                <w:lang w:val="es-ES" w:eastAsia="es-ES"/>
              </w:rPr>
              <w:t>CONSTRUCCIÓN Y/O</w:t>
            </w:r>
            <w:r>
              <w:rPr>
                <w:sz w:val="18"/>
                <w:szCs w:val="18"/>
                <w:lang w:val="es-ES" w:eastAsia="es-ES"/>
              </w:rPr>
              <w:t xml:space="preserve"> </w:t>
            </w:r>
            <w:r w:rsidRPr="00D477CF">
              <w:rPr>
                <w:sz w:val="18"/>
                <w:szCs w:val="18"/>
                <w:lang w:val="es-ES" w:eastAsia="es-ES"/>
              </w:rPr>
              <w:t>MEJORAMIENTO. Y/O</w:t>
            </w:r>
            <w:r>
              <w:rPr>
                <w:sz w:val="18"/>
                <w:szCs w:val="18"/>
                <w:lang w:val="es-ES" w:eastAsia="es-ES"/>
              </w:rPr>
              <w:t xml:space="preserve"> </w:t>
            </w:r>
            <w:r w:rsidRPr="00D477CF">
              <w:rPr>
                <w:sz w:val="18"/>
                <w:szCs w:val="18"/>
                <w:lang w:val="es-ES" w:eastAsia="es-ES"/>
              </w:rPr>
              <w:t>PAVIMENTACIÓN Y/O</w:t>
            </w:r>
            <w:r>
              <w:rPr>
                <w:sz w:val="18"/>
                <w:szCs w:val="18"/>
                <w:lang w:val="es-ES" w:eastAsia="es-ES"/>
              </w:rPr>
              <w:t xml:space="preserve"> </w:t>
            </w:r>
            <w:r w:rsidRPr="00D477CF">
              <w:rPr>
                <w:sz w:val="18"/>
                <w:szCs w:val="18"/>
                <w:lang w:val="es-ES" w:eastAsia="es-ES"/>
              </w:rPr>
              <w:t>REHABILITACIÓN DE VÍAS, que</w:t>
            </w:r>
            <w:r>
              <w:rPr>
                <w:sz w:val="18"/>
                <w:szCs w:val="18"/>
                <w:lang w:val="es-ES" w:eastAsia="es-ES"/>
              </w:rPr>
              <w:t xml:space="preserve"> </w:t>
            </w:r>
            <w:r w:rsidRPr="00D477CF">
              <w:rPr>
                <w:sz w:val="18"/>
                <w:szCs w:val="18"/>
                <w:lang w:val="es-ES" w:eastAsia="es-ES"/>
              </w:rPr>
              <w:t>sumados acrediten un valor total</w:t>
            </w:r>
            <w:r>
              <w:rPr>
                <w:sz w:val="18"/>
                <w:szCs w:val="18"/>
                <w:lang w:val="es-ES" w:eastAsia="es-ES"/>
              </w:rPr>
              <w:t xml:space="preserve"> </w:t>
            </w:r>
            <w:r w:rsidRPr="00D477CF">
              <w:rPr>
                <w:sz w:val="18"/>
                <w:szCs w:val="18"/>
                <w:lang w:val="es-ES" w:eastAsia="es-ES"/>
              </w:rPr>
              <w:t>igual o superior al sesenta por</w:t>
            </w:r>
            <w:r>
              <w:rPr>
                <w:sz w:val="18"/>
                <w:szCs w:val="18"/>
                <w:lang w:val="es-ES" w:eastAsia="es-ES"/>
              </w:rPr>
              <w:t xml:space="preserve"> </w:t>
            </w:r>
            <w:r w:rsidRPr="00D477CF">
              <w:rPr>
                <w:sz w:val="18"/>
                <w:szCs w:val="18"/>
                <w:lang w:val="es-ES" w:eastAsia="es-ES"/>
              </w:rPr>
              <w:t>ciento (</w:t>
            </w:r>
            <w:r>
              <w:rPr>
                <w:sz w:val="18"/>
                <w:szCs w:val="18"/>
                <w:lang w:val="es-ES" w:eastAsia="es-ES"/>
              </w:rPr>
              <w:t>40</w:t>
            </w:r>
            <w:r w:rsidRPr="00D477CF">
              <w:rPr>
                <w:sz w:val="18"/>
                <w:szCs w:val="18"/>
                <w:lang w:val="es-ES" w:eastAsia="es-ES"/>
              </w:rPr>
              <w:t>%) del valor del</w:t>
            </w:r>
            <w:r>
              <w:rPr>
                <w:sz w:val="18"/>
                <w:szCs w:val="18"/>
                <w:lang w:val="es-ES" w:eastAsia="es-ES"/>
              </w:rPr>
              <w:t xml:space="preserve"> </w:t>
            </w:r>
            <w:r w:rsidRPr="00D477CF">
              <w:rPr>
                <w:sz w:val="18"/>
                <w:szCs w:val="18"/>
                <w:lang w:val="es-ES" w:eastAsia="es-ES"/>
              </w:rPr>
              <w:t>presupuesto oficial, en los que se</w:t>
            </w:r>
            <w:r>
              <w:rPr>
                <w:sz w:val="18"/>
                <w:szCs w:val="18"/>
                <w:lang w:val="es-ES" w:eastAsia="es-ES"/>
              </w:rPr>
              <w:t xml:space="preserve"> </w:t>
            </w:r>
            <w:r w:rsidRPr="00D477CF">
              <w:rPr>
                <w:sz w:val="18"/>
                <w:szCs w:val="18"/>
                <w:lang w:val="es-ES" w:eastAsia="es-ES"/>
              </w:rPr>
              <w:lastRenderedPageBreak/>
              <w:t>haya desempeñado como</w:t>
            </w:r>
            <w:r>
              <w:rPr>
                <w:sz w:val="18"/>
                <w:szCs w:val="18"/>
                <w:lang w:val="es-ES" w:eastAsia="es-ES"/>
              </w:rPr>
              <w:t xml:space="preserve"> </w:t>
            </w:r>
            <w:r>
              <w:rPr>
                <w:sz w:val="18"/>
                <w:szCs w:val="18"/>
                <w:lang w:val="es-ES" w:eastAsia="es-ES"/>
              </w:rPr>
              <w:t>INSPECTOR</w:t>
            </w:r>
            <w:r w:rsidRPr="00D477CF">
              <w:rPr>
                <w:sz w:val="18"/>
                <w:szCs w:val="18"/>
                <w:lang w:val="es-ES" w:eastAsia="es-ES"/>
              </w:rPr>
              <w:t>.</w:t>
            </w:r>
          </w:p>
        </w:tc>
      </w:tr>
      <w:tr w:rsidR="00D477CF" w:rsidRPr="00FF10E8" w14:paraId="2A17747C" w14:textId="77777777" w:rsidTr="00007578">
        <w:trPr>
          <w:trHeight w:val="655"/>
        </w:trPr>
        <w:tc>
          <w:tcPr>
            <w:tcW w:w="3076" w:type="dxa"/>
            <w:shd w:val="clear" w:color="auto" w:fill="auto"/>
          </w:tcPr>
          <w:p w14:paraId="17F84444" w14:textId="3C780284" w:rsidR="00D477CF" w:rsidRPr="00C26F61" w:rsidRDefault="00D477CF" w:rsidP="00D477CF">
            <w:pPr>
              <w:spacing w:after="0"/>
              <w:rPr>
                <w:sz w:val="18"/>
                <w:szCs w:val="18"/>
                <w:highlight w:val="lightGray"/>
                <w:lang w:val="es-ES" w:eastAsia="es-ES"/>
              </w:rPr>
            </w:pPr>
            <w:r w:rsidRPr="00D477CF">
              <w:rPr>
                <w:b/>
                <w:bCs/>
                <w:sz w:val="18"/>
                <w:szCs w:val="18"/>
                <w:lang w:val="es-ES" w:eastAsia="es-ES"/>
              </w:rPr>
              <w:lastRenderedPageBreak/>
              <w:t>UN (1) ESPECIALISTA EN</w:t>
            </w:r>
            <w:r w:rsidRPr="00D477CF">
              <w:rPr>
                <w:b/>
                <w:bCs/>
                <w:sz w:val="18"/>
                <w:szCs w:val="18"/>
                <w:lang w:val="es-ES" w:eastAsia="es-ES"/>
              </w:rPr>
              <w:t xml:space="preserve"> </w:t>
            </w:r>
            <w:r w:rsidRPr="00D477CF">
              <w:rPr>
                <w:b/>
                <w:bCs/>
                <w:sz w:val="18"/>
                <w:szCs w:val="18"/>
                <w:lang w:val="es-ES" w:eastAsia="es-ES"/>
              </w:rPr>
              <w:t>GEOTECNIA</w:t>
            </w:r>
            <w:r>
              <w:rPr>
                <w:b/>
                <w:bCs/>
                <w:sz w:val="18"/>
                <w:szCs w:val="18"/>
                <w:lang w:val="es-ES" w:eastAsia="es-ES"/>
              </w:rPr>
              <w:t xml:space="preserve"> </w:t>
            </w:r>
            <w:r w:rsidRPr="00D477CF">
              <w:rPr>
                <w:sz w:val="18"/>
                <w:szCs w:val="18"/>
                <w:lang w:val="es-ES" w:eastAsia="es-ES"/>
              </w:rPr>
              <w:t>Dedicación mínima: 40%</w:t>
            </w:r>
            <w:r>
              <w:rPr>
                <w:sz w:val="18"/>
                <w:szCs w:val="18"/>
                <w:lang w:val="es-ES" w:eastAsia="es-ES"/>
              </w:rPr>
              <w:t xml:space="preserve"> </w:t>
            </w:r>
            <w:r w:rsidRPr="00D477CF">
              <w:rPr>
                <w:sz w:val="18"/>
                <w:szCs w:val="18"/>
                <w:lang w:val="es-ES" w:eastAsia="es-ES"/>
              </w:rPr>
              <w:t>Perfil profesional: Título</w:t>
            </w:r>
            <w:r>
              <w:rPr>
                <w:sz w:val="18"/>
                <w:szCs w:val="18"/>
                <w:lang w:val="es-ES" w:eastAsia="es-ES"/>
              </w:rPr>
              <w:t xml:space="preserve"> </w:t>
            </w:r>
            <w:r w:rsidRPr="00D477CF">
              <w:rPr>
                <w:sz w:val="18"/>
                <w:szCs w:val="18"/>
                <w:lang w:val="es-ES" w:eastAsia="es-ES"/>
              </w:rPr>
              <w:t>Postgrado (especialista y/o</w:t>
            </w:r>
            <w:r>
              <w:rPr>
                <w:sz w:val="18"/>
                <w:szCs w:val="18"/>
                <w:lang w:val="es-ES" w:eastAsia="es-ES"/>
              </w:rPr>
              <w:t xml:space="preserve"> </w:t>
            </w:r>
            <w:r w:rsidRPr="00D477CF">
              <w:rPr>
                <w:sz w:val="18"/>
                <w:szCs w:val="18"/>
                <w:lang w:val="es-ES" w:eastAsia="es-ES"/>
              </w:rPr>
              <w:t>maestría en GEOTECNIA</w:t>
            </w:r>
            <w:r>
              <w:rPr>
                <w:sz w:val="18"/>
                <w:szCs w:val="18"/>
                <w:lang w:val="es-ES" w:eastAsia="es-ES"/>
              </w:rPr>
              <w:t xml:space="preserve"> o afines</w:t>
            </w:r>
            <w:r w:rsidRPr="00D477CF">
              <w:rPr>
                <w:sz w:val="18"/>
                <w:szCs w:val="18"/>
                <w:lang w:val="es-ES" w:eastAsia="es-ES"/>
              </w:rPr>
              <w:t>) quien</w:t>
            </w:r>
            <w:r>
              <w:rPr>
                <w:sz w:val="18"/>
                <w:szCs w:val="18"/>
                <w:lang w:val="es-ES" w:eastAsia="es-ES"/>
              </w:rPr>
              <w:t xml:space="preserve"> </w:t>
            </w:r>
            <w:r w:rsidRPr="00D477CF">
              <w:rPr>
                <w:sz w:val="18"/>
                <w:szCs w:val="18"/>
                <w:lang w:val="es-ES" w:eastAsia="es-ES"/>
              </w:rPr>
              <w:t>deberá ser Ingeniero civil y/o de</w:t>
            </w:r>
            <w:r>
              <w:rPr>
                <w:sz w:val="18"/>
                <w:szCs w:val="18"/>
                <w:lang w:val="es-ES" w:eastAsia="es-ES"/>
              </w:rPr>
              <w:t xml:space="preserve"> </w:t>
            </w:r>
            <w:r w:rsidRPr="00D477CF">
              <w:rPr>
                <w:sz w:val="18"/>
                <w:szCs w:val="18"/>
                <w:lang w:val="es-ES" w:eastAsia="es-ES"/>
              </w:rPr>
              <w:t>Vías y Transporte.</w:t>
            </w:r>
          </w:p>
        </w:tc>
        <w:tc>
          <w:tcPr>
            <w:tcW w:w="3078" w:type="dxa"/>
            <w:shd w:val="clear" w:color="auto" w:fill="auto"/>
          </w:tcPr>
          <w:p w14:paraId="2A5FA37F" w14:textId="5A565B6B" w:rsidR="00D477CF" w:rsidRPr="00C26F61" w:rsidRDefault="00D477CF" w:rsidP="00D477CF">
            <w:pPr>
              <w:spacing w:after="0"/>
              <w:rPr>
                <w:sz w:val="18"/>
                <w:szCs w:val="18"/>
                <w:highlight w:val="lightGray"/>
                <w:lang w:val="es-ES" w:eastAsia="es-ES"/>
              </w:rPr>
            </w:pPr>
            <w:r w:rsidRPr="00D477CF">
              <w:rPr>
                <w:sz w:val="18"/>
                <w:szCs w:val="18"/>
                <w:lang w:val="es-ES" w:eastAsia="es-ES"/>
              </w:rPr>
              <w:t>Experiencia por antigüedad: No</w:t>
            </w:r>
            <w:r>
              <w:rPr>
                <w:sz w:val="18"/>
                <w:szCs w:val="18"/>
                <w:lang w:val="es-ES" w:eastAsia="es-ES"/>
              </w:rPr>
              <w:t xml:space="preserve"> </w:t>
            </w:r>
            <w:r w:rsidRPr="00D477CF">
              <w:rPr>
                <w:sz w:val="18"/>
                <w:szCs w:val="18"/>
                <w:lang w:val="es-ES" w:eastAsia="es-ES"/>
              </w:rPr>
              <w:t xml:space="preserve">menor a </w:t>
            </w:r>
            <w:r>
              <w:rPr>
                <w:sz w:val="18"/>
                <w:szCs w:val="18"/>
                <w:lang w:val="es-ES" w:eastAsia="es-ES"/>
              </w:rPr>
              <w:t xml:space="preserve">CINCO </w:t>
            </w:r>
            <w:r w:rsidRPr="00D477CF">
              <w:rPr>
                <w:sz w:val="18"/>
                <w:szCs w:val="18"/>
                <w:lang w:val="es-ES" w:eastAsia="es-ES"/>
              </w:rPr>
              <w:t>(0</w:t>
            </w:r>
            <w:r>
              <w:rPr>
                <w:sz w:val="18"/>
                <w:szCs w:val="18"/>
                <w:lang w:val="es-ES" w:eastAsia="es-ES"/>
              </w:rPr>
              <w:t>5</w:t>
            </w:r>
            <w:r w:rsidRPr="00D477CF">
              <w:rPr>
                <w:sz w:val="18"/>
                <w:szCs w:val="18"/>
                <w:lang w:val="es-ES" w:eastAsia="es-ES"/>
              </w:rPr>
              <w:t>) año</w:t>
            </w:r>
            <w:r>
              <w:rPr>
                <w:sz w:val="18"/>
                <w:szCs w:val="18"/>
                <w:lang w:val="es-ES" w:eastAsia="es-ES"/>
              </w:rPr>
              <w:t>s</w:t>
            </w:r>
            <w:r w:rsidRPr="00D477CF">
              <w:rPr>
                <w:sz w:val="18"/>
                <w:szCs w:val="18"/>
                <w:lang w:val="es-ES" w:eastAsia="es-ES"/>
              </w:rPr>
              <w:t>, contados</w:t>
            </w:r>
            <w:r>
              <w:rPr>
                <w:sz w:val="18"/>
                <w:szCs w:val="18"/>
                <w:lang w:val="es-ES" w:eastAsia="es-ES"/>
              </w:rPr>
              <w:t xml:space="preserve"> </w:t>
            </w:r>
            <w:r w:rsidRPr="00D477CF">
              <w:rPr>
                <w:sz w:val="18"/>
                <w:szCs w:val="18"/>
                <w:lang w:val="es-ES" w:eastAsia="es-ES"/>
              </w:rPr>
              <w:t>a partir de la fecha de expedición de</w:t>
            </w:r>
            <w:r>
              <w:rPr>
                <w:sz w:val="18"/>
                <w:szCs w:val="18"/>
                <w:lang w:val="es-ES" w:eastAsia="es-ES"/>
              </w:rPr>
              <w:t xml:space="preserve"> </w:t>
            </w:r>
            <w:r w:rsidRPr="00D477CF">
              <w:rPr>
                <w:sz w:val="18"/>
                <w:szCs w:val="18"/>
                <w:lang w:val="es-ES" w:eastAsia="es-ES"/>
              </w:rPr>
              <w:t>la matrícula profesional como</w:t>
            </w:r>
            <w:r>
              <w:rPr>
                <w:sz w:val="18"/>
                <w:szCs w:val="18"/>
                <w:lang w:val="es-ES" w:eastAsia="es-ES"/>
              </w:rPr>
              <w:t xml:space="preserve"> </w:t>
            </w:r>
            <w:r w:rsidRPr="00D477CF">
              <w:rPr>
                <w:sz w:val="18"/>
                <w:szCs w:val="18"/>
                <w:lang w:val="es-ES" w:eastAsia="es-ES"/>
              </w:rPr>
              <w:t>Ingeniero Civil o Ingeniero de Vías y</w:t>
            </w:r>
            <w:r>
              <w:rPr>
                <w:sz w:val="18"/>
                <w:szCs w:val="18"/>
                <w:lang w:val="es-ES" w:eastAsia="es-ES"/>
              </w:rPr>
              <w:t xml:space="preserve"> </w:t>
            </w:r>
            <w:r w:rsidRPr="00D477CF">
              <w:rPr>
                <w:sz w:val="18"/>
                <w:szCs w:val="18"/>
                <w:lang w:val="es-ES" w:eastAsia="es-ES"/>
              </w:rPr>
              <w:t>Transporte y hasta el cierre de la</w:t>
            </w:r>
            <w:r>
              <w:rPr>
                <w:sz w:val="18"/>
                <w:szCs w:val="18"/>
                <w:lang w:val="es-ES" w:eastAsia="es-ES"/>
              </w:rPr>
              <w:t xml:space="preserve"> </w:t>
            </w:r>
            <w:r w:rsidRPr="00D477CF">
              <w:rPr>
                <w:sz w:val="18"/>
                <w:szCs w:val="18"/>
                <w:lang w:val="es-ES" w:eastAsia="es-ES"/>
              </w:rPr>
              <w:t>presente licitación pública.</w:t>
            </w:r>
          </w:p>
        </w:tc>
        <w:tc>
          <w:tcPr>
            <w:tcW w:w="3078" w:type="dxa"/>
            <w:shd w:val="clear" w:color="auto" w:fill="auto"/>
          </w:tcPr>
          <w:p w14:paraId="320FFADB" w14:textId="20501B9A" w:rsidR="00D477CF" w:rsidRPr="00C26F61" w:rsidRDefault="00D477CF" w:rsidP="00D477CF">
            <w:pPr>
              <w:spacing w:after="0"/>
              <w:rPr>
                <w:sz w:val="18"/>
                <w:szCs w:val="18"/>
                <w:highlight w:val="lightGray"/>
                <w:lang w:val="es-ES" w:eastAsia="es-ES"/>
              </w:rPr>
            </w:pPr>
            <w:r>
              <w:rPr>
                <w:sz w:val="18"/>
                <w:szCs w:val="18"/>
                <w:lang w:val="es-ES" w:eastAsia="es-ES"/>
              </w:rPr>
              <w:t>E</w:t>
            </w:r>
            <w:r w:rsidRPr="00D477CF">
              <w:rPr>
                <w:sz w:val="18"/>
                <w:szCs w:val="18"/>
                <w:lang w:val="es-ES" w:eastAsia="es-ES"/>
              </w:rPr>
              <w:t>xperiencia Específica en tres (3)</w:t>
            </w:r>
            <w:r>
              <w:rPr>
                <w:sz w:val="18"/>
                <w:szCs w:val="18"/>
                <w:lang w:val="es-ES" w:eastAsia="es-ES"/>
              </w:rPr>
              <w:t xml:space="preserve"> </w:t>
            </w:r>
            <w:r w:rsidRPr="00D477CF">
              <w:rPr>
                <w:sz w:val="18"/>
                <w:szCs w:val="18"/>
                <w:lang w:val="es-ES" w:eastAsia="es-ES"/>
              </w:rPr>
              <w:t>contratos cuyo objeto sea</w:t>
            </w:r>
            <w:r>
              <w:rPr>
                <w:sz w:val="18"/>
                <w:szCs w:val="18"/>
                <w:lang w:val="es-ES" w:eastAsia="es-ES"/>
              </w:rPr>
              <w:t xml:space="preserve"> </w:t>
            </w:r>
            <w:r w:rsidRPr="00D477CF">
              <w:rPr>
                <w:sz w:val="18"/>
                <w:szCs w:val="18"/>
                <w:lang w:val="es-ES" w:eastAsia="es-ES"/>
              </w:rPr>
              <w:t>MANTENIMIENTO Y/O</w:t>
            </w:r>
            <w:r>
              <w:rPr>
                <w:sz w:val="18"/>
                <w:szCs w:val="18"/>
                <w:lang w:val="es-ES" w:eastAsia="es-ES"/>
              </w:rPr>
              <w:t xml:space="preserve"> </w:t>
            </w:r>
            <w:r w:rsidRPr="00D477CF">
              <w:rPr>
                <w:sz w:val="18"/>
                <w:szCs w:val="18"/>
                <w:lang w:val="es-ES" w:eastAsia="es-ES"/>
              </w:rPr>
              <w:t>CONSTRUCCIÓN Y/O</w:t>
            </w:r>
            <w:r>
              <w:rPr>
                <w:sz w:val="18"/>
                <w:szCs w:val="18"/>
                <w:lang w:val="es-ES" w:eastAsia="es-ES"/>
              </w:rPr>
              <w:t xml:space="preserve"> </w:t>
            </w:r>
            <w:r w:rsidRPr="00D477CF">
              <w:rPr>
                <w:sz w:val="18"/>
                <w:szCs w:val="18"/>
                <w:lang w:val="es-ES" w:eastAsia="es-ES"/>
              </w:rPr>
              <w:t>MEJORAMIENTO. Y/O</w:t>
            </w:r>
            <w:r>
              <w:rPr>
                <w:sz w:val="18"/>
                <w:szCs w:val="18"/>
                <w:lang w:val="es-ES" w:eastAsia="es-ES"/>
              </w:rPr>
              <w:t xml:space="preserve"> </w:t>
            </w:r>
            <w:r w:rsidRPr="00D477CF">
              <w:rPr>
                <w:sz w:val="18"/>
                <w:szCs w:val="18"/>
                <w:lang w:val="es-ES" w:eastAsia="es-ES"/>
              </w:rPr>
              <w:t>PAVIMENTACIÓN Y/O</w:t>
            </w:r>
            <w:r>
              <w:rPr>
                <w:sz w:val="18"/>
                <w:szCs w:val="18"/>
                <w:lang w:val="es-ES" w:eastAsia="es-ES"/>
              </w:rPr>
              <w:t xml:space="preserve"> </w:t>
            </w:r>
            <w:r w:rsidRPr="00D477CF">
              <w:rPr>
                <w:sz w:val="18"/>
                <w:szCs w:val="18"/>
                <w:lang w:val="es-ES" w:eastAsia="es-ES"/>
              </w:rPr>
              <w:t>REHABILITACIÓN DE VÍAS, en los que se</w:t>
            </w:r>
            <w:r>
              <w:rPr>
                <w:sz w:val="18"/>
                <w:szCs w:val="18"/>
                <w:lang w:val="es-ES" w:eastAsia="es-ES"/>
              </w:rPr>
              <w:t xml:space="preserve"> </w:t>
            </w:r>
            <w:r w:rsidRPr="00D477CF">
              <w:rPr>
                <w:sz w:val="18"/>
                <w:szCs w:val="18"/>
                <w:lang w:val="es-ES" w:eastAsia="es-ES"/>
              </w:rPr>
              <w:t>haya desempeñado como</w:t>
            </w:r>
            <w:r>
              <w:rPr>
                <w:sz w:val="18"/>
                <w:szCs w:val="18"/>
                <w:lang w:val="es-ES" w:eastAsia="es-ES"/>
              </w:rPr>
              <w:t xml:space="preserve"> </w:t>
            </w:r>
            <w:r>
              <w:rPr>
                <w:sz w:val="18"/>
                <w:szCs w:val="18"/>
                <w:lang w:val="es-ES" w:eastAsia="es-ES"/>
              </w:rPr>
              <w:t>ESPECILISTA EN GEOTECNIA</w:t>
            </w:r>
          </w:p>
        </w:tc>
      </w:tr>
      <w:tr w:rsidR="00D477CF" w:rsidRPr="00FF10E8" w14:paraId="7D44CCE8" w14:textId="77777777" w:rsidTr="00007578">
        <w:trPr>
          <w:trHeight w:val="655"/>
        </w:trPr>
        <w:tc>
          <w:tcPr>
            <w:tcW w:w="3076" w:type="dxa"/>
            <w:shd w:val="clear" w:color="auto" w:fill="auto"/>
          </w:tcPr>
          <w:p w14:paraId="7BFCCCBC" w14:textId="7A3E4181" w:rsidR="00D477CF" w:rsidRPr="00D477CF" w:rsidRDefault="00D477CF" w:rsidP="00D477CF">
            <w:pPr>
              <w:spacing w:after="0"/>
              <w:rPr>
                <w:sz w:val="18"/>
                <w:szCs w:val="18"/>
                <w:lang w:val="es-ES" w:eastAsia="es-ES"/>
              </w:rPr>
            </w:pPr>
            <w:r w:rsidRPr="00D477CF">
              <w:rPr>
                <w:b/>
                <w:bCs/>
                <w:sz w:val="18"/>
                <w:szCs w:val="18"/>
                <w:lang w:val="es-ES" w:eastAsia="es-ES"/>
              </w:rPr>
              <w:t>UN (1) ESPECIALISTA EN</w:t>
            </w:r>
            <w:r w:rsidRPr="00D477CF">
              <w:rPr>
                <w:b/>
                <w:bCs/>
                <w:sz w:val="18"/>
                <w:szCs w:val="18"/>
                <w:lang w:val="es-ES" w:eastAsia="es-ES"/>
              </w:rPr>
              <w:t xml:space="preserve"> </w:t>
            </w:r>
            <w:r w:rsidRPr="00D477CF">
              <w:rPr>
                <w:b/>
                <w:bCs/>
                <w:sz w:val="18"/>
                <w:szCs w:val="18"/>
                <w:lang w:val="es-ES" w:eastAsia="es-ES"/>
              </w:rPr>
              <w:t>PAVIMENTOS</w:t>
            </w:r>
            <w:r>
              <w:rPr>
                <w:sz w:val="18"/>
                <w:szCs w:val="18"/>
                <w:lang w:val="es-ES" w:eastAsia="es-ES"/>
              </w:rPr>
              <w:t xml:space="preserve"> </w:t>
            </w:r>
            <w:r w:rsidRPr="00D477CF">
              <w:rPr>
                <w:sz w:val="18"/>
                <w:szCs w:val="18"/>
                <w:lang w:val="es-ES" w:eastAsia="es-ES"/>
              </w:rPr>
              <w:t>Dedicación mínima: 40%</w:t>
            </w:r>
            <w:r>
              <w:rPr>
                <w:sz w:val="18"/>
                <w:szCs w:val="18"/>
                <w:lang w:val="es-ES" w:eastAsia="es-ES"/>
              </w:rPr>
              <w:t xml:space="preserve"> </w:t>
            </w:r>
            <w:r w:rsidRPr="00D477CF">
              <w:rPr>
                <w:sz w:val="18"/>
                <w:szCs w:val="18"/>
                <w:lang w:val="es-ES" w:eastAsia="es-ES"/>
              </w:rPr>
              <w:t>Perfil profesional: Título</w:t>
            </w:r>
            <w:r>
              <w:rPr>
                <w:sz w:val="18"/>
                <w:szCs w:val="18"/>
                <w:lang w:val="es-ES" w:eastAsia="es-ES"/>
              </w:rPr>
              <w:t xml:space="preserve"> </w:t>
            </w:r>
            <w:r w:rsidRPr="00D477CF">
              <w:rPr>
                <w:sz w:val="18"/>
                <w:szCs w:val="18"/>
                <w:lang w:val="es-ES" w:eastAsia="es-ES"/>
              </w:rPr>
              <w:t>Postgrado (especialista y/o</w:t>
            </w:r>
            <w:r>
              <w:rPr>
                <w:sz w:val="18"/>
                <w:szCs w:val="18"/>
                <w:lang w:val="es-ES" w:eastAsia="es-ES"/>
              </w:rPr>
              <w:t xml:space="preserve"> </w:t>
            </w:r>
            <w:r w:rsidRPr="00D477CF">
              <w:rPr>
                <w:sz w:val="18"/>
                <w:szCs w:val="18"/>
                <w:lang w:val="es-ES" w:eastAsia="es-ES"/>
              </w:rPr>
              <w:t>maestría en PAVIMENTOS</w:t>
            </w:r>
            <w:r>
              <w:rPr>
                <w:sz w:val="18"/>
                <w:szCs w:val="18"/>
                <w:lang w:val="es-ES" w:eastAsia="es-ES"/>
              </w:rPr>
              <w:t xml:space="preserve"> o afines</w:t>
            </w:r>
            <w:r w:rsidRPr="00D477CF">
              <w:rPr>
                <w:sz w:val="18"/>
                <w:szCs w:val="18"/>
                <w:lang w:val="es-ES" w:eastAsia="es-ES"/>
              </w:rPr>
              <w:t>) quien</w:t>
            </w:r>
            <w:r>
              <w:rPr>
                <w:sz w:val="18"/>
                <w:szCs w:val="18"/>
                <w:lang w:val="es-ES" w:eastAsia="es-ES"/>
              </w:rPr>
              <w:t xml:space="preserve"> </w:t>
            </w:r>
            <w:r w:rsidRPr="00D477CF">
              <w:rPr>
                <w:sz w:val="18"/>
                <w:szCs w:val="18"/>
                <w:lang w:val="es-ES" w:eastAsia="es-ES"/>
              </w:rPr>
              <w:t>deberá ser Ingeniero civil y/o de</w:t>
            </w:r>
            <w:r>
              <w:rPr>
                <w:sz w:val="18"/>
                <w:szCs w:val="18"/>
                <w:lang w:val="es-ES" w:eastAsia="es-ES"/>
              </w:rPr>
              <w:t xml:space="preserve"> </w:t>
            </w:r>
            <w:r w:rsidRPr="00D477CF">
              <w:rPr>
                <w:sz w:val="18"/>
                <w:szCs w:val="18"/>
                <w:lang w:val="es-ES" w:eastAsia="es-ES"/>
              </w:rPr>
              <w:t>Vías y Transporte.</w:t>
            </w:r>
          </w:p>
        </w:tc>
        <w:tc>
          <w:tcPr>
            <w:tcW w:w="3078" w:type="dxa"/>
            <w:shd w:val="clear" w:color="auto" w:fill="auto"/>
          </w:tcPr>
          <w:p w14:paraId="2C474488" w14:textId="7C1560AD" w:rsidR="00D477CF" w:rsidRPr="00C26F61" w:rsidRDefault="00D477CF" w:rsidP="00D477CF">
            <w:pPr>
              <w:spacing w:after="0"/>
              <w:rPr>
                <w:sz w:val="18"/>
                <w:szCs w:val="18"/>
                <w:highlight w:val="lightGray"/>
                <w:lang w:val="es-ES" w:eastAsia="es-ES"/>
              </w:rPr>
            </w:pPr>
            <w:r w:rsidRPr="00D477CF">
              <w:rPr>
                <w:sz w:val="18"/>
                <w:szCs w:val="18"/>
                <w:lang w:val="es-ES" w:eastAsia="es-ES"/>
              </w:rPr>
              <w:t>Experiencia por antigüedad: No</w:t>
            </w:r>
            <w:r>
              <w:rPr>
                <w:sz w:val="18"/>
                <w:szCs w:val="18"/>
                <w:lang w:val="es-ES" w:eastAsia="es-ES"/>
              </w:rPr>
              <w:t xml:space="preserve"> </w:t>
            </w:r>
            <w:r w:rsidRPr="00D477CF">
              <w:rPr>
                <w:sz w:val="18"/>
                <w:szCs w:val="18"/>
                <w:lang w:val="es-ES" w:eastAsia="es-ES"/>
              </w:rPr>
              <w:t xml:space="preserve">menor a </w:t>
            </w:r>
            <w:r>
              <w:rPr>
                <w:sz w:val="18"/>
                <w:szCs w:val="18"/>
                <w:lang w:val="es-ES" w:eastAsia="es-ES"/>
              </w:rPr>
              <w:t xml:space="preserve">CINCO </w:t>
            </w:r>
            <w:r w:rsidRPr="00D477CF">
              <w:rPr>
                <w:sz w:val="18"/>
                <w:szCs w:val="18"/>
                <w:lang w:val="es-ES" w:eastAsia="es-ES"/>
              </w:rPr>
              <w:t>(0</w:t>
            </w:r>
            <w:r>
              <w:rPr>
                <w:sz w:val="18"/>
                <w:szCs w:val="18"/>
                <w:lang w:val="es-ES" w:eastAsia="es-ES"/>
              </w:rPr>
              <w:t>5</w:t>
            </w:r>
            <w:r w:rsidRPr="00D477CF">
              <w:rPr>
                <w:sz w:val="18"/>
                <w:szCs w:val="18"/>
                <w:lang w:val="es-ES" w:eastAsia="es-ES"/>
              </w:rPr>
              <w:t>) año</w:t>
            </w:r>
            <w:r>
              <w:rPr>
                <w:sz w:val="18"/>
                <w:szCs w:val="18"/>
                <w:lang w:val="es-ES" w:eastAsia="es-ES"/>
              </w:rPr>
              <w:t>s</w:t>
            </w:r>
            <w:r w:rsidRPr="00D477CF">
              <w:rPr>
                <w:sz w:val="18"/>
                <w:szCs w:val="18"/>
                <w:lang w:val="es-ES" w:eastAsia="es-ES"/>
              </w:rPr>
              <w:t>, contados</w:t>
            </w:r>
            <w:r>
              <w:rPr>
                <w:sz w:val="18"/>
                <w:szCs w:val="18"/>
                <w:lang w:val="es-ES" w:eastAsia="es-ES"/>
              </w:rPr>
              <w:t xml:space="preserve"> </w:t>
            </w:r>
            <w:r w:rsidRPr="00D477CF">
              <w:rPr>
                <w:sz w:val="18"/>
                <w:szCs w:val="18"/>
                <w:lang w:val="es-ES" w:eastAsia="es-ES"/>
              </w:rPr>
              <w:t>a partir de la fecha de expedición de</w:t>
            </w:r>
            <w:r>
              <w:rPr>
                <w:sz w:val="18"/>
                <w:szCs w:val="18"/>
                <w:lang w:val="es-ES" w:eastAsia="es-ES"/>
              </w:rPr>
              <w:t xml:space="preserve"> </w:t>
            </w:r>
            <w:r w:rsidRPr="00D477CF">
              <w:rPr>
                <w:sz w:val="18"/>
                <w:szCs w:val="18"/>
                <w:lang w:val="es-ES" w:eastAsia="es-ES"/>
              </w:rPr>
              <w:t>la matrícula profesional como</w:t>
            </w:r>
            <w:r>
              <w:rPr>
                <w:sz w:val="18"/>
                <w:szCs w:val="18"/>
                <w:lang w:val="es-ES" w:eastAsia="es-ES"/>
              </w:rPr>
              <w:t xml:space="preserve"> </w:t>
            </w:r>
            <w:r w:rsidRPr="00D477CF">
              <w:rPr>
                <w:sz w:val="18"/>
                <w:szCs w:val="18"/>
                <w:lang w:val="es-ES" w:eastAsia="es-ES"/>
              </w:rPr>
              <w:t>Ingeniero Civil o Ingeniero de Vías y</w:t>
            </w:r>
            <w:r>
              <w:rPr>
                <w:sz w:val="18"/>
                <w:szCs w:val="18"/>
                <w:lang w:val="es-ES" w:eastAsia="es-ES"/>
              </w:rPr>
              <w:t xml:space="preserve"> </w:t>
            </w:r>
            <w:r w:rsidRPr="00D477CF">
              <w:rPr>
                <w:sz w:val="18"/>
                <w:szCs w:val="18"/>
                <w:lang w:val="es-ES" w:eastAsia="es-ES"/>
              </w:rPr>
              <w:t>Transporte y hasta el cierre de la</w:t>
            </w:r>
            <w:r>
              <w:rPr>
                <w:sz w:val="18"/>
                <w:szCs w:val="18"/>
                <w:lang w:val="es-ES" w:eastAsia="es-ES"/>
              </w:rPr>
              <w:t xml:space="preserve"> </w:t>
            </w:r>
            <w:r w:rsidRPr="00D477CF">
              <w:rPr>
                <w:sz w:val="18"/>
                <w:szCs w:val="18"/>
                <w:lang w:val="es-ES" w:eastAsia="es-ES"/>
              </w:rPr>
              <w:t>presente licitación pública.</w:t>
            </w:r>
          </w:p>
        </w:tc>
        <w:tc>
          <w:tcPr>
            <w:tcW w:w="3078" w:type="dxa"/>
            <w:shd w:val="clear" w:color="auto" w:fill="auto"/>
          </w:tcPr>
          <w:p w14:paraId="451CCF2D" w14:textId="02CC10FF" w:rsidR="00D477CF" w:rsidRPr="00C26F61" w:rsidRDefault="00D477CF" w:rsidP="00D477CF">
            <w:pPr>
              <w:spacing w:after="0"/>
              <w:rPr>
                <w:sz w:val="18"/>
                <w:szCs w:val="18"/>
                <w:highlight w:val="lightGray"/>
                <w:lang w:val="es-ES" w:eastAsia="es-ES"/>
              </w:rPr>
            </w:pPr>
            <w:r>
              <w:rPr>
                <w:sz w:val="18"/>
                <w:szCs w:val="18"/>
                <w:lang w:val="es-ES" w:eastAsia="es-ES"/>
              </w:rPr>
              <w:t>E</w:t>
            </w:r>
            <w:r w:rsidRPr="00D477CF">
              <w:rPr>
                <w:sz w:val="18"/>
                <w:szCs w:val="18"/>
                <w:lang w:val="es-ES" w:eastAsia="es-ES"/>
              </w:rPr>
              <w:t>xperiencia Específica en tres (3)</w:t>
            </w:r>
            <w:r>
              <w:rPr>
                <w:sz w:val="18"/>
                <w:szCs w:val="18"/>
                <w:lang w:val="es-ES" w:eastAsia="es-ES"/>
              </w:rPr>
              <w:t xml:space="preserve"> </w:t>
            </w:r>
            <w:r w:rsidRPr="00D477CF">
              <w:rPr>
                <w:sz w:val="18"/>
                <w:szCs w:val="18"/>
                <w:lang w:val="es-ES" w:eastAsia="es-ES"/>
              </w:rPr>
              <w:t>contratos cuyo objeto sea</w:t>
            </w:r>
            <w:r>
              <w:rPr>
                <w:sz w:val="18"/>
                <w:szCs w:val="18"/>
                <w:lang w:val="es-ES" w:eastAsia="es-ES"/>
              </w:rPr>
              <w:t xml:space="preserve"> </w:t>
            </w:r>
            <w:r w:rsidRPr="00D477CF">
              <w:rPr>
                <w:sz w:val="18"/>
                <w:szCs w:val="18"/>
                <w:lang w:val="es-ES" w:eastAsia="es-ES"/>
              </w:rPr>
              <w:t>MANTENIMIENTO Y/O</w:t>
            </w:r>
            <w:r>
              <w:rPr>
                <w:sz w:val="18"/>
                <w:szCs w:val="18"/>
                <w:lang w:val="es-ES" w:eastAsia="es-ES"/>
              </w:rPr>
              <w:t xml:space="preserve"> </w:t>
            </w:r>
            <w:r w:rsidRPr="00D477CF">
              <w:rPr>
                <w:sz w:val="18"/>
                <w:szCs w:val="18"/>
                <w:lang w:val="es-ES" w:eastAsia="es-ES"/>
              </w:rPr>
              <w:t>CONSTRUCCIÓN Y/O</w:t>
            </w:r>
            <w:r>
              <w:rPr>
                <w:sz w:val="18"/>
                <w:szCs w:val="18"/>
                <w:lang w:val="es-ES" w:eastAsia="es-ES"/>
              </w:rPr>
              <w:t xml:space="preserve"> </w:t>
            </w:r>
            <w:r w:rsidRPr="00D477CF">
              <w:rPr>
                <w:sz w:val="18"/>
                <w:szCs w:val="18"/>
                <w:lang w:val="es-ES" w:eastAsia="es-ES"/>
              </w:rPr>
              <w:t>MEJORAMIENTO. Y/O</w:t>
            </w:r>
            <w:r>
              <w:rPr>
                <w:sz w:val="18"/>
                <w:szCs w:val="18"/>
                <w:lang w:val="es-ES" w:eastAsia="es-ES"/>
              </w:rPr>
              <w:t xml:space="preserve"> </w:t>
            </w:r>
            <w:r w:rsidRPr="00D477CF">
              <w:rPr>
                <w:sz w:val="18"/>
                <w:szCs w:val="18"/>
                <w:lang w:val="es-ES" w:eastAsia="es-ES"/>
              </w:rPr>
              <w:t>PAVIMENTACIÓN Y/O</w:t>
            </w:r>
            <w:r>
              <w:rPr>
                <w:sz w:val="18"/>
                <w:szCs w:val="18"/>
                <w:lang w:val="es-ES" w:eastAsia="es-ES"/>
              </w:rPr>
              <w:t xml:space="preserve"> </w:t>
            </w:r>
            <w:r w:rsidRPr="00D477CF">
              <w:rPr>
                <w:sz w:val="18"/>
                <w:szCs w:val="18"/>
                <w:lang w:val="es-ES" w:eastAsia="es-ES"/>
              </w:rPr>
              <w:t>REHABILITACIÓN DE VÍAS, en los que se</w:t>
            </w:r>
            <w:r>
              <w:rPr>
                <w:sz w:val="18"/>
                <w:szCs w:val="18"/>
                <w:lang w:val="es-ES" w:eastAsia="es-ES"/>
              </w:rPr>
              <w:t xml:space="preserve"> </w:t>
            </w:r>
            <w:r w:rsidRPr="00D477CF">
              <w:rPr>
                <w:sz w:val="18"/>
                <w:szCs w:val="18"/>
                <w:lang w:val="es-ES" w:eastAsia="es-ES"/>
              </w:rPr>
              <w:t>haya desempeñado como</w:t>
            </w:r>
            <w:r>
              <w:rPr>
                <w:sz w:val="18"/>
                <w:szCs w:val="18"/>
                <w:lang w:val="es-ES" w:eastAsia="es-ES"/>
              </w:rPr>
              <w:t xml:space="preserve"> ESPECILISTA EN </w:t>
            </w:r>
            <w:r>
              <w:rPr>
                <w:sz w:val="18"/>
                <w:szCs w:val="18"/>
                <w:lang w:val="es-ES" w:eastAsia="es-ES"/>
              </w:rPr>
              <w:t>PAVIMENTOS</w:t>
            </w:r>
          </w:p>
        </w:tc>
      </w:tr>
      <w:tr w:rsidR="00D477CF" w:rsidRPr="00FF10E8" w14:paraId="483370D3" w14:textId="77777777" w:rsidTr="00007578">
        <w:trPr>
          <w:trHeight w:val="655"/>
        </w:trPr>
        <w:tc>
          <w:tcPr>
            <w:tcW w:w="3076" w:type="dxa"/>
            <w:shd w:val="clear" w:color="auto" w:fill="auto"/>
          </w:tcPr>
          <w:p w14:paraId="05459858" w14:textId="5E8B58D5" w:rsidR="00D477CF" w:rsidRPr="00C26F61" w:rsidRDefault="00D477CF" w:rsidP="00D477CF">
            <w:pPr>
              <w:spacing w:after="0"/>
              <w:rPr>
                <w:sz w:val="18"/>
                <w:szCs w:val="18"/>
                <w:highlight w:val="lightGray"/>
                <w:lang w:val="es-ES" w:eastAsia="es-ES"/>
              </w:rPr>
            </w:pPr>
            <w:r w:rsidRPr="00D477CF">
              <w:rPr>
                <w:b/>
                <w:bCs/>
                <w:sz w:val="18"/>
                <w:szCs w:val="18"/>
                <w:lang w:val="es-ES" w:eastAsia="es-ES"/>
              </w:rPr>
              <w:t xml:space="preserve">UN (1) ESPECIALISTA EN </w:t>
            </w:r>
            <w:r w:rsidRPr="00D477CF">
              <w:rPr>
                <w:b/>
                <w:bCs/>
                <w:sz w:val="18"/>
                <w:szCs w:val="18"/>
                <w:lang w:val="es-ES" w:eastAsia="es-ES"/>
              </w:rPr>
              <w:t xml:space="preserve">TRÁNSITO Y TRANSPORTE </w:t>
            </w:r>
            <w:r w:rsidRPr="00D477CF">
              <w:rPr>
                <w:sz w:val="18"/>
                <w:szCs w:val="18"/>
                <w:lang w:val="es-ES" w:eastAsia="es-ES"/>
              </w:rPr>
              <w:t>Dedicación mínima: 40%</w:t>
            </w:r>
            <w:r>
              <w:rPr>
                <w:sz w:val="18"/>
                <w:szCs w:val="18"/>
                <w:lang w:val="es-ES" w:eastAsia="es-ES"/>
              </w:rPr>
              <w:t xml:space="preserve"> </w:t>
            </w:r>
            <w:r w:rsidRPr="00D477CF">
              <w:rPr>
                <w:sz w:val="18"/>
                <w:szCs w:val="18"/>
                <w:lang w:val="es-ES" w:eastAsia="es-ES"/>
              </w:rPr>
              <w:t>Perfil profesional: Título</w:t>
            </w:r>
            <w:r>
              <w:rPr>
                <w:sz w:val="18"/>
                <w:szCs w:val="18"/>
                <w:lang w:val="es-ES" w:eastAsia="es-ES"/>
              </w:rPr>
              <w:t xml:space="preserve"> </w:t>
            </w:r>
            <w:r w:rsidRPr="00D477CF">
              <w:rPr>
                <w:sz w:val="18"/>
                <w:szCs w:val="18"/>
                <w:lang w:val="es-ES" w:eastAsia="es-ES"/>
              </w:rPr>
              <w:t>Postgrado (especialista y/o</w:t>
            </w:r>
            <w:r>
              <w:rPr>
                <w:sz w:val="18"/>
                <w:szCs w:val="18"/>
                <w:lang w:val="es-ES" w:eastAsia="es-ES"/>
              </w:rPr>
              <w:t xml:space="preserve"> </w:t>
            </w:r>
            <w:r w:rsidRPr="00D477CF">
              <w:rPr>
                <w:sz w:val="18"/>
                <w:szCs w:val="18"/>
                <w:lang w:val="es-ES" w:eastAsia="es-ES"/>
              </w:rPr>
              <w:t xml:space="preserve">maestría en </w:t>
            </w:r>
            <w:r>
              <w:rPr>
                <w:sz w:val="18"/>
                <w:szCs w:val="18"/>
                <w:lang w:val="es-ES" w:eastAsia="es-ES"/>
              </w:rPr>
              <w:t>Tránsito y transporte o afines</w:t>
            </w:r>
            <w:r w:rsidRPr="00D477CF">
              <w:rPr>
                <w:sz w:val="18"/>
                <w:szCs w:val="18"/>
                <w:lang w:val="es-ES" w:eastAsia="es-ES"/>
              </w:rPr>
              <w:t>) quien</w:t>
            </w:r>
            <w:r>
              <w:rPr>
                <w:sz w:val="18"/>
                <w:szCs w:val="18"/>
                <w:lang w:val="es-ES" w:eastAsia="es-ES"/>
              </w:rPr>
              <w:t xml:space="preserve"> </w:t>
            </w:r>
            <w:r w:rsidRPr="00D477CF">
              <w:rPr>
                <w:sz w:val="18"/>
                <w:szCs w:val="18"/>
                <w:lang w:val="es-ES" w:eastAsia="es-ES"/>
              </w:rPr>
              <w:t>deberá ser Ingeniero civil y/o de</w:t>
            </w:r>
            <w:r>
              <w:rPr>
                <w:sz w:val="18"/>
                <w:szCs w:val="18"/>
                <w:lang w:val="es-ES" w:eastAsia="es-ES"/>
              </w:rPr>
              <w:t xml:space="preserve"> </w:t>
            </w:r>
            <w:r w:rsidRPr="00D477CF">
              <w:rPr>
                <w:sz w:val="18"/>
                <w:szCs w:val="18"/>
                <w:lang w:val="es-ES" w:eastAsia="es-ES"/>
              </w:rPr>
              <w:t>Vías y Transporte.</w:t>
            </w:r>
          </w:p>
        </w:tc>
        <w:tc>
          <w:tcPr>
            <w:tcW w:w="3078" w:type="dxa"/>
            <w:shd w:val="clear" w:color="auto" w:fill="auto"/>
          </w:tcPr>
          <w:p w14:paraId="59F208A3" w14:textId="1514915F" w:rsidR="00D477CF" w:rsidRPr="00C26F61" w:rsidRDefault="00D477CF" w:rsidP="00D477CF">
            <w:pPr>
              <w:spacing w:after="0"/>
              <w:rPr>
                <w:sz w:val="18"/>
                <w:szCs w:val="18"/>
                <w:highlight w:val="lightGray"/>
                <w:lang w:val="es-ES" w:eastAsia="es-ES"/>
              </w:rPr>
            </w:pPr>
            <w:r w:rsidRPr="00D477CF">
              <w:rPr>
                <w:sz w:val="18"/>
                <w:szCs w:val="18"/>
                <w:lang w:val="es-ES" w:eastAsia="es-ES"/>
              </w:rPr>
              <w:t>Experiencia por antigüedad: No</w:t>
            </w:r>
            <w:r>
              <w:rPr>
                <w:sz w:val="18"/>
                <w:szCs w:val="18"/>
                <w:lang w:val="es-ES" w:eastAsia="es-ES"/>
              </w:rPr>
              <w:t xml:space="preserve"> </w:t>
            </w:r>
            <w:r w:rsidRPr="00D477CF">
              <w:rPr>
                <w:sz w:val="18"/>
                <w:szCs w:val="18"/>
                <w:lang w:val="es-ES" w:eastAsia="es-ES"/>
              </w:rPr>
              <w:t xml:space="preserve">menor a </w:t>
            </w:r>
            <w:r>
              <w:rPr>
                <w:sz w:val="18"/>
                <w:szCs w:val="18"/>
                <w:lang w:val="es-ES" w:eastAsia="es-ES"/>
              </w:rPr>
              <w:t xml:space="preserve">CINCO </w:t>
            </w:r>
            <w:r w:rsidRPr="00D477CF">
              <w:rPr>
                <w:sz w:val="18"/>
                <w:szCs w:val="18"/>
                <w:lang w:val="es-ES" w:eastAsia="es-ES"/>
              </w:rPr>
              <w:t>(0</w:t>
            </w:r>
            <w:r>
              <w:rPr>
                <w:sz w:val="18"/>
                <w:szCs w:val="18"/>
                <w:lang w:val="es-ES" w:eastAsia="es-ES"/>
              </w:rPr>
              <w:t>5</w:t>
            </w:r>
            <w:r w:rsidRPr="00D477CF">
              <w:rPr>
                <w:sz w:val="18"/>
                <w:szCs w:val="18"/>
                <w:lang w:val="es-ES" w:eastAsia="es-ES"/>
              </w:rPr>
              <w:t>) año</w:t>
            </w:r>
            <w:r>
              <w:rPr>
                <w:sz w:val="18"/>
                <w:szCs w:val="18"/>
                <w:lang w:val="es-ES" w:eastAsia="es-ES"/>
              </w:rPr>
              <w:t>s</w:t>
            </w:r>
            <w:r w:rsidRPr="00D477CF">
              <w:rPr>
                <w:sz w:val="18"/>
                <w:szCs w:val="18"/>
                <w:lang w:val="es-ES" w:eastAsia="es-ES"/>
              </w:rPr>
              <w:t>, contados</w:t>
            </w:r>
            <w:r>
              <w:rPr>
                <w:sz w:val="18"/>
                <w:szCs w:val="18"/>
                <w:lang w:val="es-ES" w:eastAsia="es-ES"/>
              </w:rPr>
              <w:t xml:space="preserve"> </w:t>
            </w:r>
            <w:r w:rsidRPr="00D477CF">
              <w:rPr>
                <w:sz w:val="18"/>
                <w:szCs w:val="18"/>
                <w:lang w:val="es-ES" w:eastAsia="es-ES"/>
              </w:rPr>
              <w:t>a partir de la fecha de expedición de</w:t>
            </w:r>
            <w:r>
              <w:rPr>
                <w:sz w:val="18"/>
                <w:szCs w:val="18"/>
                <w:lang w:val="es-ES" w:eastAsia="es-ES"/>
              </w:rPr>
              <w:t xml:space="preserve"> </w:t>
            </w:r>
            <w:r w:rsidRPr="00D477CF">
              <w:rPr>
                <w:sz w:val="18"/>
                <w:szCs w:val="18"/>
                <w:lang w:val="es-ES" w:eastAsia="es-ES"/>
              </w:rPr>
              <w:t>la matrícula profesional como</w:t>
            </w:r>
            <w:r>
              <w:rPr>
                <w:sz w:val="18"/>
                <w:szCs w:val="18"/>
                <w:lang w:val="es-ES" w:eastAsia="es-ES"/>
              </w:rPr>
              <w:t xml:space="preserve"> </w:t>
            </w:r>
            <w:r w:rsidRPr="00D477CF">
              <w:rPr>
                <w:sz w:val="18"/>
                <w:szCs w:val="18"/>
                <w:lang w:val="es-ES" w:eastAsia="es-ES"/>
              </w:rPr>
              <w:t>Ingeniero Civil o Ingeniero de Vías y</w:t>
            </w:r>
            <w:r>
              <w:rPr>
                <w:sz w:val="18"/>
                <w:szCs w:val="18"/>
                <w:lang w:val="es-ES" w:eastAsia="es-ES"/>
              </w:rPr>
              <w:t xml:space="preserve"> </w:t>
            </w:r>
            <w:r w:rsidRPr="00D477CF">
              <w:rPr>
                <w:sz w:val="18"/>
                <w:szCs w:val="18"/>
                <w:lang w:val="es-ES" w:eastAsia="es-ES"/>
              </w:rPr>
              <w:t>Transporte y hasta el cierre de la</w:t>
            </w:r>
            <w:r>
              <w:rPr>
                <w:sz w:val="18"/>
                <w:szCs w:val="18"/>
                <w:lang w:val="es-ES" w:eastAsia="es-ES"/>
              </w:rPr>
              <w:t xml:space="preserve"> </w:t>
            </w:r>
            <w:r w:rsidRPr="00D477CF">
              <w:rPr>
                <w:sz w:val="18"/>
                <w:szCs w:val="18"/>
                <w:lang w:val="es-ES" w:eastAsia="es-ES"/>
              </w:rPr>
              <w:t>presente licitación pública.</w:t>
            </w:r>
          </w:p>
        </w:tc>
        <w:tc>
          <w:tcPr>
            <w:tcW w:w="3078" w:type="dxa"/>
            <w:shd w:val="clear" w:color="auto" w:fill="auto"/>
          </w:tcPr>
          <w:p w14:paraId="3542368C" w14:textId="7EC1FFF0" w:rsidR="00D477CF" w:rsidRPr="00C26F61" w:rsidRDefault="00D477CF" w:rsidP="00D477CF">
            <w:pPr>
              <w:spacing w:after="0"/>
              <w:rPr>
                <w:sz w:val="18"/>
                <w:szCs w:val="18"/>
                <w:highlight w:val="lightGray"/>
                <w:lang w:val="es-ES" w:eastAsia="es-ES"/>
              </w:rPr>
            </w:pPr>
            <w:r>
              <w:rPr>
                <w:sz w:val="18"/>
                <w:szCs w:val="18"/>
                <w:lang w:val="es-ES" w:eastAsia="es-ES"/>
              </w:rPr>
              <w:t>E</w:t>
            </w:r>
            <w:r w:rsidRPr="00D477CF">
              <w:rPr>
                <w:sz w:val="18"/>
                <w:szCs w:val="18"/>
                <w:lang w:val="es-ES" w:eastAsia="es-ES"/>
              </w:rPr>
              <w:t>xperiencia Específica en tres (3)</w:t>
            </w:r>
            <w:r>
              <w:rPr>
                <w:sz w:val="18"/>
                <w:szCs w:val="18"/>
                <w:lang w:val="es-ES" w:eastAsia="es-ES"/>
              </w:rPr>
              <w:t xml:space="preserve"> </w:t>
            </w:r>
            <w:r w:rsidRPr="00D477CF">
              <w:rPr>
                <w:sz w:val="18"/>
                <w:szCs w:val="18"/>
                <w:lang w:val="es-ES" w:eastAsia="es-ES"/>
              </w:rPr>
              <w:t>contratos cuyo objeto sea</w:t>
            </w:r>
            <w:r>
              <w:rPr>
                <w:sz w:val="18"/>
                <w:szCs w:val="18"/>
                <w:lang w:val="es-ES" w:eastAsia="es-ES"/>
              </w:rPr>
              <w:t xml:space="preserve"> </w:t>
            </w:r>
            <w:r w:rsidRPr="00D477CF">
              <w:rPr>
                <w:sz w:val="18"/>
                <w:szCs w:val="18"/>
                <w:lang w:val="es-ES" w:eastAsia="es-ES"/>
              </w:rPr>
              <w:t>MANTENIMIENTO Y/O</w:t>
            </w:r>
            <w:r>
              <w:rPr>
                <w:sz w:val="18"/>
                <w:szCs w:val="18"/>
                <w:lang w:val="es-ES" w:eastAsia="es-ES"/>
              </w:rPr>
              <w:t xml:space="preserve"> </w:t>
            </w:r>
            <w:r w:rsidRPr="00D477CF">
              <w:rPr>
                <w:sz w:val="18"/>
                <w:szCs w:val="18"/>
                <w:lang w:val="es-ES" w:eastAsia="es-ES"/>
              </w:rPr>
              <w:t>CONSTRUCCIÓN Y/O</w:t>
            </w:r>
            <w:r>
              <w:rPr>
                <w:sz w:val="18"/>
                <w:szCs w:val="18"/>
                <w:lang w:val="es-ES" w:eastAsia="es-ES"/>
              </w:rPr>
              <w:t xml:space="preserve"> </w:t>
            </w:r>
            <w:r w:rsidRPr="00D477CF">
              <w:rPr>
                <w:sz w:val="18"/>
                <w:szCs w:val="18"/>
                <w:lang w:val="es-ES" w:eastAsia="es-ES"/>
              </w:rPr>
              <w:t>MEJORAMIENTO. Y/O</w:t>
            </w:r>
            <w:r>
              <w:rPr>
                <w:sz w:val="18"/>
                <w:szCs w:val="18"/>
                <w:lang w:val="es-ES" w:eastAsia="es-ES"/>
              </w:rPr>
              <w:t xml:space="preserve"> </w:t>
            </w:r>
            <w:r w:rsidRPr="00D477CF">
              <w:rPr>
                <w:sz w:val="18"/>
                <w:szCs w:val="18"/>
                <w:lang w:val="es-ES" w:eastAsia="es-ES"/>
              </w:rPr>
              <w:t>PAVIMENTACIÓN Y/O</w:t>
            </w:r>
            <w:r>
              <w:rPr>
                <w:sz w:val="18"/>
                <w:szCs w:val="18"/>
                <w:lang w:val="es-ES" w:eastAsia="es-ES"/>
              </w:rPr>
              <w:t xml:space="preserve"> </w:t>
            </w:r>
            <w:r w:rsidRPr="00D477CF">
              <w:rPr>
                <w:sz w:val="18"/>
                <w:szCs w:val="18"/>
                <w:lang w:val="es-ES" w:eastAsia="es-ES"/>
              </w:rPr>
              <w:t>REHABILITACIÓN DE VÍAS, en los que se</w:t>
            </w:r>
            <w:r>
              <w:rPr>
                <w:sz w:val="18"/>
                <w:szCs w:val="18"/>
                <w:lang w:val="es-ES" w:eastAsia="es-ES"/>
              </w:rPr>
              <w:t xml:space="preserve"> </w:t>
            </w:r>
            <w:r w:rsidRPr="00D477CF">
              <w:rPr>
                <w:sz w:val="18"/>
                <w:szCs w:val="18"/>
                <w:lang w:val="es-ES" w:eastAsia="es-ES"/>
              </w:rPr>
              <w:t>haya desempeñado como</w:t>
            </w:r>
            <w:r>
              <w:rPr>
                <w:sz w:val="18"/>
                <w:szCs w:val="18"/>
                <w:lang w:val="es-ES" w:eastAsia="es-ES"/>
              </w:rPr>
              <w:t xml:space="preserve"> ESPECILISTA EN </w:t>
            </w:r>
            <w:r>
              <w:rPr>
                <w:sz w:val="18"/>
                <w:szCs w:val="18"/>
                <w:lang w:val="es-ES" w:eastAsia="es-ES"/>
              </w:rPr>
              <w:t>TRANSITO Y TRANSPORTE</w:t>
            </w:r>
          </w:p>
        </w:tc>
      </w:tr>
      <w:tr w:rsidR="00D477CF" w:rsidRPr="00FF10E8" w14:paraId="17A5EF9D" w14:textId="77777777" w:rsidTr="00D477CF">
        <w:trPr>
          <w:trHeight w:val="63"/>
        </w:trPr>
        <w:tc>
          <w:tcPr>
            <w:tcW w:w="3076" w:type="dxa"/>
            <w:shd w:val="clear" w:color="auto" w:fill="auto"/>
          </w:tcPr>
          <w:p w14:paraId="787C31EE" w14:textId="5FC5FDBE" w:rsidR="00D477CF" w:rsidRPr="00C26F61" w:rsidRDefault="00D477CF" w:rsidP="00D477CF">
            <w:pPr>
              <w:spacing w:after="0"/>
              <w:rPr>
                <w:sz w:val="18"/>
                <w:szCs w:val="18"/>
                <w:highlight w:val="lightGray"/>
                <w:lang w:val="es-ES" w:eastAsia="es-ES"/>
              </w:rPr>
            </w:pPr>
            <w:r w:rsidRPr="00D477CF">
              <w:rPr>
                <w:b/>
                <w:bCs/>
                <w:sz w:val="18"/>
                <w:szCs w:val="18"/>
                <w:lang w:val="es-ES" w:eastAsia="es-ES"/>
              </w:rPr>
              <w:t xml:space="preserve">UN (1) ESPECIALISTA EN </w:t>
            </w:r>
            <w:r>
              <w:rPr>
                <w:b/>
                <w:bCs/>
                <w:sz w:val="18"/>
                <w:szCs w:val="18"/>
                <w:lang w:val="es-ES" w:eastAsia="es-ES"/>
              </w:rPr>
              <w:t>SEGURIDAD VIAL</w:t>
            </w:r>
            <w:r>
              <w:rPr>
                <w:sz w:val="18"/>
                <w:szCs w:val="18"/>
                <w:lang w:val="es-ES" w:eastAsia="es-ES"/>
              </w:rPr>
              <w:t xml:space="preserve"> </w:t>
            </w:r>
            <w:r w:rsidRPr="00D477CF">
              <w:rPr>
                <w:sz w:val="18"/>
                <w:szCs w:val="18"/>
                <w:lang w:val="es-ES" w:eastAsia="es-ES"/>
              </w:rPr>
              <w:t>Dedicación mínima: 40%</w:t>
            </w:r>
            <w:r>
              <w:rPr>
                <w:sz w:val="18"/>
                <w:szCs w:val="18"/>
                <w:lang w:val="es-ES" w:eastAsia="es-ES"/>
              </w:rPr>
              <w:t xml:space="preserve"> </w:t>
            </w:r>
            <w:r w:rsidRPr="00D477CF">
              <w:rPr>
                <w:sz w:val="18"/>
                <w:szCs w:val="18"/>
                <w:lang w:val="es-ES" w:eastAsia="es-ES"/>
              </w:rPr>
              <w:t>Perfil profesional: Título</w:t>
            </w:r>
            <w:r>
              <w:rPr>
                <w:sz w:val="18"/>
                <w:szCs w:val="18"/>
                <w:lang w:val="es-ES" w:eastAsia="es-ES"/>
              </w:rPr>
              <w:t xml:space="preserve"> </w:t>
            </w:r>
            <w:r w:rsidRPr="00D477CF">
              <w:rPr>
                <w:sz w:val="18"/>
                <w:szCs w:val="18"/>
                <w:lang w:val="es-ES" w:eastAsia="es-ES"/>
              </w:rPr>
              <w:t>Postgrado (especialista y/o</w:t>
            </w:r>
            <w:r>
              <w:rPr>
                <w:sz w:val="18"/>
                <w:szCs w:val="18"/>
                <w:lang w:val="es-ES" w:eastAsia="es-ES"/>
              </w:rPr>
              <w:t xml:space="preserve"> </w:t>
            </w:r>
            <w:r w:rsidRPr="00D477CF">
              <w:rPr>
                <w:sz w:val="18"/>
                <w:szCs w:val="18"/>
                <w:lang w:val="es-ES" w:eastAsia="es-ES"/>
              </w:rPr>
              <w:t xml:space="preserve">maestría en </w:t>
            </w:r>
            <w:r>
              <w:rPr>
                <w:sz w:val="18"/>
                <w:szCs w:val="18"/>
                <w:lang w:val="es-ES" w:eastAsia="es-ES"/>
              </w:rPr>
              <w:t>Seguridad vial o afines</w:t>
            </w:r>
            <w:r w:rsidRPr="00D477CF">
              <w:rPr>
                <w:sz w:val="18"/>
                <w:szCs w:val="18"/>
                <w:lang w:val="es-ES" w:eastAsia="es-ES"/>
              </w:rPr>
              <w:t>) quien</w:t>
            </w:r>
            <w:r>
              <w:rPr>
                <w:sz w:val="18"/>
                <w:szCs w:val="18"/>
                <w:lang w:val="es-ES" w:eastAsia="es-ES"/>
              </w:rPr>
              <w:t xml:space="preserve"> </w:t>
            </w:r>
            <w:r w:rsidRPr="00D477CF">
              <w:rPr>
                <w:sz w:val="18"/>
                <w:szCs w:val="18"/>
                <w:lang w:val="es-ES" w:eastAsia="es-ES"/>
              </w:rPr>
              <w:t>deberá ser Ingeniero civil y/o de</w:t>
            </w:r>
            <w:r>
              <w:rPr>
                <w:sz w:val="18"/>
                <w:szCs w:val="18"/>
                <w:lang w:val="es-ES" w:eastAsia="es-ES"/>
              </w:rPr>
              <w:t xml:space="preserve"> </w:t>
            </w:r>
            <w:r w:rsidRPr="00D477CF">
              <w:rPr>
                <w:sz w:val="18"/>
                <w:szCs w:val="18"/>
                <w:lang w:val="es-ES" w:eastAsia="es-ES"/>
              </w:rPr>
              <w:t>Vías y Transporte.</w:t>
            </w:r>
          </w:p>
        </w:tc>
        <w:tc>
          <w:tcPr>
            <w:tcW w:w="3078" w:type="dxa"/>
            <w:shd w:val="clear" w:color="auto" w:fill="auto"/>
          </w:tcPr>
          <w:p w14:paraId="4F946B26" w14:textId="5EA587B6" w:rsidR="00D477CF" w:rsidRPr="00C26F61" w:rsidRDefault="00D477CF" w:rsidP="00D477CF">
            <w:pPr>
              <w:spacing w:after="0"/>
              <w:rPr>
                <w:sz w:val="18"/>
                <w:szCs w:val="18"/>
                <w:highlight w:val="lightGray"/>
                <w:lang w:val="es-ES" w:eastAsia="es-ES"/>
              </w:rPr>
            </w:pPr>
            <w:r w:rsidRPr="00D477CF">
              <w:rPr>
                <w:sz w:val="18"/>
                <w:szCs w:val="18"/>
                <w:lang w:val="es-ES" w:eastAsia="es-ES"/>
              </w:rPr>
              <w:t>Experiencia por antigüedad: No</w:t>
            </w:r>
            <w:r>
              <w:rPr>
                <w:sz w:val="18"/>
                <w:szCs w:val="18"/>
                <w:lang w:val="es-ES" w:eastAsia="es-ES"/>
              </w:rPr>
              <w:t xml:space="preserve"> </w:t>
            </w:r>
            <w:r w:rsidRPr="00D477CF">
              <w:rPr>
                <w:sz w:val="18"/>
                <w:szCs w:val="18"/>
                <w:lang w:val="es-ES" w:eastAsia="es-ES"/>
              </w:rPr>
              <w:t xml:space="preserve">menor a </w:t>
            </w:r>
            <w:r>
              <w:rPr>
                <w:sz w:val="18"/>
                <w:szCs w:val="18"/>
                <w:lang w:val="es-ES" w:eastAsia="es-ES"/>
              </w:rPr>
              <w:t xml:space="preserve">CINCO </w:t>
            </w:r>
            <w:r w:rsidRPr="00D477CF">
              <w:rPr>
                <w:sz w:val="18"/>
                <w:szCs w:val="18"/>
                <w:lang w:val="es-ES" w:eastAsia="es-ES"/>
              </w:rPr>
              <w:t>(0</w:t>
            </w:r>
            <w:r>
              <w:rPr>
                <w:sz w:val="18"/>
                <w:szCs w:val="18"/>
                <w:lang w:val="es-ES" w:eastAsia="es-ES"/>
              </w:rPr>
              <w:t>5</w:t>
            </w:r>
            <w:r w:rsidRPr="00D477CF">
              <w:rPr>
                <w:sz w:val="18"/>
                <w:szCs w:val="18"/>
                <w:lang w:val="es-ES" w:eastAsia="es-ES"/>
              </w:rPr>
              <w:t>) año</w:t>
            </w:r>
            <w:r>
              <w:rPr>
                <w:sz w:val="18"/>
                <w:szCs w:val="18"/>
                <w:lang w:val="es-ES" w:eastAsia="es-ES"/>
              </w:rPr>
              <w:t>s</w:t>
            </w:r>
            <w:r w:rsidRPr="00D477CF">
              <w:rPr>
                <w:sz w:val="18"/>
                <w:szCs w:val="18"/>
                <w:lang w:val="es-ES" w:eastAsia="es-ES"/>
              </w:rPr>
              <w:t>, contados</w:t>
            </w:r>
            <w:r>
              <w:rPr>
                <w:sz w:val="18"/>
                <w:szCs w:val="18"/>
                <w:lang w:val="es-ES" w:eastAsia="es-ES"/>
              </w:rPr>
              <w:t xml:space="preserve"> </w:t>
            </w:r>
            <w:r w:rsidRPr="00D477CF">
              <w:rPr>
                <w:sz w:val="18"/>
                <w:szCs w:val="18"/>
                <w:lang w:val="es-ES" w:eastAsia="es-ES"/>
              </w:rPr>
              <w:t>a partir de la fecha de expedición de</w:t>
            </w:r>
            <w:r>
              <w:rPr>
                <w:sz w:val="18"/>
                <w:szCs w:val="18"/>
                <w:lang w:val="es-ES" w:eastAsia="es-ES"/>
              </w:rPr>
              <w:t xml:space="preserve"> </w:t>
            </w:r>
            <w:r w:rsidRPr="00D477CF">
              <w:rPr>
                <w:sz w:val="18"/>
                <w:szCs w:val="18"/>
                <w:lang w:val="es-ES" w:eastAsia="es-ES"/>
              </w:rPr>
              <w:t>la matrícula profesional como</w:t>
            </w:r>
            <w:r>
              <w:rPr>
                <w:sz w:val="18"/>
                <w:szCs w:val="18"/>
                <w:lang w:val="es-ES" w:eastAsia="es-ES"/>
              </w:rPr>
              <w:t xml:space="preserve"> </w:t>
            </w:r>
            <w:r w:rsidRPr="00D477CF">
              <w:rPr>
                <w:sz w:val="18"/>
                <w:szCs w:val="18"/>
                <w:lang w:val="es-ES" w:eastAsia="es-ES"/>
              </w:rPr>
              <w:t>Ingeniero Civil o Ingeniero de Vías y</w:t>
            </w:r>
            <w:r>
              <w:rPr>
                <w:sz w:val="18"/>
                <w:szCs w:val="18"/>
                <w:lang w:val="es-ES" w:eastAsia="es-ES"/>
              </w:rPr>
              <w:t xml:space="preserve"> </w:t>
            </w:r>
            <w:r w:rsidRPr="00D477CF">
              <w:rPr>
                <w:sz w:val="18"/>
                <w:szCs w:val="18"/>
                <w:lang w:val="es-ES" w:eastAsia="es-ES"/>
              </w:rPr>
              <w:t>Transporte y hasta el cierre de la</w:t>
            </w:r>
            <w:r>
              <w:rPr>
                <w:sz w:val="18"/>
                <w:szCs w:val="18"/>
                <w:lang w:val="es-ES" w:eastAsia="es-ES"/>
              </w:rPr>
              <w:t xml:space="preserve"> </w:t>
            </w:r>
            <w:r w:rsidRPr="00D477CF">
              <w:rPr>
                <w:sz w:val="18"/>
                <w:szCs w:val="18"/>
                <w:lang w:val="es-ES" w:eastAsia="es-ES"/>
              </w:rPr>
              <w:t>presente licitación pública.</w:t>
            </w:r>
          </w:p>
        </w:tc>
        <w:tc>
          <w:tcPr>
            <w:tcW w:w="3078" w:type="dxa"/>
            <w:shd w:val="clear" w:color="auto" w:fill="auto"/>
          </w:tcPr>
          <w:p w14:paraId="0BDF7C08" w14:textId="31DF2292" w:rsidR="00D477CF" w:rsidRPr="00C26F61" w:rsidRDefault="00D477CF" w:rsidP="00D477CF">
            <w:pPr>
              <w:spacing w:after="0"/>
              <w:rPr>
                <w:sz w:val="18"/>
                <w:szCs w:val="18"/>
                <w:highlight w:val="lightGray"/>
                <w:lang w:val="es-ES" w:eastAsia="es-ES"/>
              </w:rPr>
            </w:pPr>
            <w:r>
              <w:rPr>
                <w:sz w:val="18"/>
                <w:szCs w:val="18"/>
                <w:lang w:val="es-ES" w:eastAsia="es-ES"/>
              </w:rPr>
              <w:t>E</w:t>
            </w:r>
            <w:r w:rsidRPr="00D477CF">
              <w:rPr>
                <w:sz w:val="18"/>
                <w:szCs w:val="18"/>
                <w:lang w:val="es-ES" w:eastAsia="es-ES"/>
              </w:rPr>
              <w:t>xperiencia Específica en tres (3)</w:t>
            </w:r>
            <w:r>
              <w:rPr>
                <w:sz w:val="18"/>
                <w:szCs w:val="18"/>
                <w:lang w:val="es-ES" w:eastAsia="es-ES"/>
              </w:rPr>
              <w:t xml:space="preserve"> </w:t>
            </w:r>
            <w:r w:rsidRPr="00D477CF">
              <w:rPr>
                <w:sz w:val="18"/>
                <w:szCs w:val="18"/>
                <w:lang w:val="es-ES" w:eastAsia="es-ES"/>
              </w:rPr>
              <w:t>contratos cuyo objeto sea</w:t>
            </w:r>
            <w:r>
              <w:rPr>
                <w:sz w:val="18"/>
                <w:szCs w:val="18"/>
                <w:lang w:val="es-ES" w:eastAsia="es-ES"/>
              </w:rPr>
              <w:t xml:space="preserve"> </w:t>
            </w:r>
            <w:r w:rsidRPr="00D477CF">
              <w:rPr>
                <w:sz w:val="18"/>
                <w:szCs w:val="18"/>
                <w:lang w:val="es-ES" w:eastAsia="es-ES"/>
              </w:rPr>
              <w:t>MANTENIMIENTO Y/O</w:t>
            </w:r>
            <w:r>
              <w:rPr>
                <w:sz w:val="18"/>
                <w:szCs w:val="18"/>
                <w:lang w:val="es-ES" w:eastAsia="es-ES"/>
              </w:rPr>
              <w:t xml:space="preserve"> </w:t>
            </w:r>
            <w:r w:rsidRPr="00D477CF">
              <w:rPr>
                <w:sz w:val="18"/>
                <w:szCs w:val="18"/>
                <w:lang w:val="es-ES" w:eastAsia="es-ES"/>
              </w:rPr>
              <w:t>CONSTRUCCIÓN Y/O</w:t>
            </w:r>
            <w:r>
              <w:rPr>
                <w:sz w:val="18"/>
                <w:szCs w:val="18"/>
                <w:lang w:val="es-ES" w:eastAsia="es-ES"/>
              </w:rPr>
              <w:t xml:space="preserve"> </w:t>
            </w:r>
            <w:r w:rsidRPr="00D477CF">
              <w:rPr>
                <w:sz w:val="18"/>
                <w:szCs w:val="18"/>
                <w:lang w:val="es-ES" w:eastAsia="es-ES"/>
              </w:rPr>
              <w:t>MEJORAMIENTO. Y/O</w:t>
            </w:r>
            <w:r>
              <w:rPr>
                <w:sz w:val="18"/>
                <w:szCs w:val="18"/>
                <w:lang w:val="es-ES" w:eastAsia="es-ES"/>
              </w:rPr>
              <w:t xml:space="preserve"> </w:t>
            </w:r>
            <w:r w:rsidRPr="00D477CF">
              <w:rPr>
                <w:sz w:val="18"/>
                <w:szCs w:val="18"/>
                <w:lang w:val="es-ES" w:eastAsia="es-ES"/>
              </w:rPr>
              <w:t>PAVIMENTACIÓN Y/O</w:t>
            </w:r>
            <w:r>
              <w:rPr>
                <w:sz w:val="18"/>
                <w:szCs w:val="18"/>
                <w:lang w:val="es-ES" w:eastAsia="es-ES"/>
              </w:rPr>
              <w:t xml:space="preserve"> </w:t>
            </w:r>
            <w:r w:rsidRPr="00D477CF">
              <w:rPr>
                <w:sz w:val="18"/>
                <w:szCs w:val="18"/>
                <w:lang w:val="es-ES" w:eastAsia="es-ES"/>
              </w:rPr>
              <w:t>REHABILITACIÓN DE VÍAS, en los que se</w:t>
            </w:r>
            <w:r>
              <w:rPr>
                <w:sz w:val="18"/>
                <w:szCs w:val="18"/>
                <w:lang w:val="es-ES" w:eastAsia="es-ES"/>
              </w:rPr>
              <w:t xml:space="preserve"> </w:t>
            </w:r>
            <w:r w:rsidRPr="00D477CF">
              <w:rPr>
                <w:sz w:val="18"/>
                <w:szCs w:val="18"/>
                <w:lang w:val="es-ES" w:eastAsia="es-ES"/>
              </w:rPr>
              <w:t>haya desempeñado como</w:t>
            </w:r>
            <w:r>
              <w:rPr>
                <w:sz w:val="18"/>
                <w:szCs w:val="18"/>
                <w:lang w:val="es-ES" w:eastAsia="es-ES"/>
              </w:rPr>
              <w:t xml:space="preserve"> ESPECILISTA EN </w:t>
            </w:r>
            <w:r>
              <w:rPr>
                <w:sz w:val="18"/>
                <w:szCs w:val="18"/>
                <w:lang w:val="es-ES" w:eastAsia="es-ES"/>
              </w:rPr>
              <w:t>SEGURIDAD VIAL</w:t>
            </w:r>
          </w:p>
        </w:tc>
      </w:tr>
      <w:tr w:rsidR="00D477CF" w:rsidRPr="00FF10E8" w14:paraId="6B557E0D" w14:textId="77777777" w:rsidTr="00007578">
        <w:trPr>
          <w:trHeight w:val="655"/>
        </w:trPr>
        <w:tc>
          <w:tcPr>
            <w:tcW w:w="3076" w:type="dxa"/>
            <w:shd w:val="clear" w:color="auto" w:fill="auto"/>
          </w:tcPr>
          <w:p w14:paraId="53E6100F" w14:textId="66E47AEA" w:rsidR="00D477CF" w:rsidRPr="00D477CF" w:rsidRDefault="00D477CF" w:rsidP="00D477CF">
            <w:pPr>
              <w:spacing w:after="0"/>
              <w:rPr>
                <w:sz w:val="18"/>
                <w:szCs w:val="18"/>
                <w:lang w:val="es-ES" w:eastAsia="es-ES"/>
              </w:rPr>
            </w:pPr>
            <w:r w:rsidRPr="00D477CF">
              <w:rPr>
                <w:b/>
                <w:bCs/>
                <w:sz w:val="18"/>
                <w:szCs w:val="18"/>
                <w:lang w:val="es-ES" w:eastAsia="es-ES"/>
              </w:rPr>
              <w:t>UN (1) ESPECIALISTA EN</w:t>
            </w:r>
            <w:r w:rsidRPr="00D477CF">
              <w:rPr>
                <w:b/>
                <w:bCs/>
                <w:sz w:val="18"/>
                <w:szCs w:val="18"/>
                <w:lang w:val="es-ES" w:eastAsia="es-ES"/>
              </w:rPr>
              <w:t xml:space="preserve"> </w:t>
            </w:r>
            <w:r w:rsidRPr="00D477CF">
              <w:rPr>
                <w:b/>
                <w:bCs/>
                <w:sz w:val="18"/>
                <w:szCs w:val="18"/>
                <w:lang w:val="es-ES" w:eastAsia="es-ES"/>
              </w:rPr>
              <w:t>HIDRAULICA</w:t>
            </w:r>
            <w:r>
              <w:rPr>
                <w:sz w:val="18"/>
                <w:szCs w:val="18"/>
                <w:lang w:val="es-ES" w:eastAsia="es-ES"/>
              </w:rPr>
              <w:t xml:space="preserve"> </w:t>
            </w:r>
            <w:r w:rsidRPr="00D477CF">
              <w:rPr>
                <w:sz w:val="18"/>
                <w:szCs w:val="18"/>
                <w:lang w:val="es-ES" w:eastAsia="es-ES"/>
              </w:rPr>
              <w:t>Dedicación mínima: 40%.</w:t>
            </w:r>
            <w:r>
              <w:rPr>
                <w:sz w:val="18"/>
                <w:szCs w:val="18"/>
                <w:lang w:val="es-ES" w:eastAsia="es-ES"/>
              </w:rPr>
              <w:t xml:space="preserve"> </w:t>
            </w:r>
            <w:r w:rsidRPr="00D477CF">
              <w:rPr>
                <w:sz w:val="18"/>
                <w:szCs w:val="18"/>
                <w:lang w:val="es-ES" w:eastAsia="es-ES"/>
              </w:rPr>
              <w:t>Perfil profesional: Título</w:t>
            </w:r>
            <w:r>
              <w:rPr>
                <w:sz w:val="18"/>
                <w:szCs w:val="18"/>
                <w:lang w:val="es-ES" w:eastAsia="es-ES"/>
              </w:rPr>
              <w:t xml:space="preserve"> </w:t>
            </w:r>
            <w:r w:rsidRPr="00D477CF">
              <w:rPr>
                <w:sz w:val="18"/>
                <w:szCs w:val="18"/>
                <w:lang w:val="es-ES" w:eastAsia="es-ES"/>
              </w:rPr>
              <w:t>Postgrado (especialista y/o</w:t>
            </w:r>
            <w:r>
              <w:rPr>
                <w:sz w:val="18"/>
                <w:szCs w:val="18"/>
                <w:lang w:val="es-ES" w:eastAsia="es-ES"/>
              </w:rPr>
              <w:t xml:space="preserve"> </w:t>
            </w:r>
            <w:r w:rsidRPr="00D477CF">
              <w:rPr>
                <w:sz w:val="18"/>
                <w:szCs w:val="18"/>
                <w:lang w:val="es-ES" w:eastAsia="es-ES"/>
              </w:rPr>
              <w:t>maestría en hidráulica o recursos</w:t>
            </w:r>
            <w:r>
              <w:rPr>
                <w:sz w:val="18"/>
                <w:lang w:val="es-ES" w:eastAsia="es-ES"/>
              </w:rPr>
              <w:t xml:space="preserve"> </w:t>
            </w:r>
            <w:r w:rsidRPr="00D477CF">
              <w:rPr>
                <w:sz w:val="18"/>
                <w:szCs w:val="18"/>
                <w:lang w:val="es-ES" w:eastAsia="es-ES"/>
              </w:rPr>
              <w:t>hídricos</w:t>
            </w:r>
            <w:r>
              <w:rPr>
                <w:sz w:val="18"/>
                <w:szCs w:val="18"/>
                <w:lang w:val="es-ES" w:eastAsia="es-ES"/>
              </w:rPr>
              <w:t xml:space="preserve"> o afines</w:t>
            </w:r>
            <w:r w:rsidRPr="00D477CF">
              <w:rPr>
                <w:sz w:val="18"/>
                <w:szCs w:val="18"/>
                <w:lang w:val="es-ES" w:eastAsia="es-ES"/>
              </w:rPr>
              <w:t>) quien deberá ser Ingeniero</w:t>
            </w:r>
            <w:r>
              <w:rPr>
                <w:sz w:val="18"/>
                <w:szCs w:val="18"/>
                <w:lang w:val="es-ES" w:eastAsia="es-ES"/>
              </w:rPr>
              <w:t xml:space="preserve"> </w:t>
            </w:r>
            <w:r w:rsidRPr="00D477CF">
              <w:rPr>
                <w:sz w:val="18"/>
                <w:szCs w:val="18"/>
                <w:lang w:val="es-ES" w:eastAsia="es-ES"/>
              </w:rPr>
              <w:t>civil y/o de Vías y Transporte.</w:t>
            </w:r>
          </w:p>
        </w:tc>
        <w:tc>
          <w:tcPr>
            <w:tcW w:w="3078" w:type="dxa"/>
            <w:shd w:val="clear" w:color="auto" w:fill="auto"/>
          </w:tcPr>
          <w:p w14:paraId="3C02E7DD" w14:textId="2B8DA457" w:rsidR="00D477CF" w:rsidRPr="00C26F61" w:rsidRDefault="00D477CF" w:rsidP="00D477CF">
            <w:pPr>
              <w:spacing w:after="0"/>
              <w:rPr>
                <w:sz w:val="18"/>
                <w:szCs w:val="18"/>
                <w:highlight w:val="lightGray"/>
                <w:lang w:val="es-ES" w:eastAsia="es-ES"/>
              </w:rPr>
            </w:pPr>
            <w:r w:rsidRPr="00D477CF">
              <w:rPr>
                <w:sz w:val="18"/>
                <w:szCs w:val="18"/>
                <w:lang w:val="es-ES" w:eastAsia="es-ES"/>
              </w:rPr>
              <w:t>Experiencia por antigüedad: No</w:t>
            </w:r>
            <w:r>
              <w:rPr>
                <w:sz w:val="18"/>
                <w:szCs w:val="18"/>
                <w:lang w:val="es-ES" w:eastAsia="es-ES"/>
              </w:rPr>
              <w:t xml:space="preserve"> </w:t>
            </w:r>
            <w:r w:rsidRPr="00D477CF">
              <w:rPr>
                <w:sz w:val="18"/>
                <w:szCs w:val="18"/>
                <w:lang w:val="es-ES" w:eastAsia="es-ES"/>
              </w:rPr>
              <w:t xml:space="preserve">menor a </w:t>
            </w:r>
            <w:r>
              <w:rPr>
                <w:sz w:val="18"/>
                <w:szCs w:val="18"/>
                <w:lang w:val="es-ES" w:eastAsia="es-ES"/>
              </w:rPr>
              <w:t xml:space="preserve">CINCO </w:t>
            </w:r>
            <w:r w:rsidRPr="00D477CF">
              <w:rPr>
                <w:sz w:val="18"/>
                <w:szCs w:val="18"/>
                <w:lang w:val="es-ES" w:eastAsia="es-ES"/>
              </w:rPr>
              <w:t>(0</w:t>
            </w:r>
            <w:r>
              <w:rPr>
                <w:sz w:val="18"/>
                <w:szCs w:val="18"/>
                <w:lang w:val="es-ES" w:eastAsia="es-ES"/>
              </w:rPr>
              <w:t>5</w:t>
            </w:r>
            <w:r w:rsidRPr="00D477CF">
              <w:rPr>
                <w:sz w:val="18"/>
                <w:szCs w:val="18"/>
                <w:lang w:val="es-ES" w:eastAsia="es-ES"/>
              </w:rPr>
              <w:t>) año</w:t>
            </w:r>
            <w:r>
              <w:rPr>
                <w:sz w:val="18"/>
                <w:szCs w:val="18"/>
                <w:lang w:val="es-ES" w:eastAsia="es-ES"/>
              </w:rPr>
              <w:t>s</w:t>
            </w:r>
            <w:r w:rsidRPr="00D477CF">
              <w:rPr>
                <w:sz w:val="18"/>
                <w:szCs w:val="18"/>
                <w:lang w:val="es-ES" w:eastAsia="es-ES"/>
              </w:rPr>
              <w:t>, contados</w:t>
            </w:r>
            <w:r>
              <w:rPr>
                <w:sz w:val="18"/>
                <w:szCs w:val="18"/>
                <w:lang w:val="es-ES" w:eastAsia="es-ES"/>
              </w:rPr>
              <w:t xml:space="preserve"> </w:t>
            </w:r>
            <w:r w:rsidRPr="00D477CF">
              <w:rPr>
                <w:sz w:val="18"/>
                <w:szCs w:val="18"/>
                <w:lang w:val="es-ES" w:eastAsia="es-ES"/>
              </w:rPr>
              <w:t>a partir de la fecha de expedición de</w:t>
            </w:r>
            <w:r>
              <w:rPr>
                <w:sz w:val="18"/>
                <w:szCs w:val="18"/>
                <w:lang w:val="es-ES" w:eastAsia="es-ES"/>
              </w:rPr>
              <w:t xml:space="preserve"> </w:t>
            </w:r>
            <w:r w:rsidRPr="00D477CF">
              <w:rPr>
                <w:sz w:val="18"/>
                <w:szCs w:val="18"/>
                <w:lang w:val="es-ES" w:eastAsia="es-ES"/>
              </w:rPr>
              <w:t>la matrícula profesional como</w:t>
            </w:r>
            <w:r>
              <w:rPr>
                <w:sz w:val="18"/>
                <w:szCs w:val="18"/>
                <w:lang w:val="es-ES" w:eastAsia="es-ES"/>
              </w:rPr>
              <w:t xml:space="preserve"> </w:t>
            </w:r>
            <w:r w:rsidRPr="00D477CF">
              <w:rPr>
                <w:sz w:val="18"/>
                <w:szCs w:val="18"/>
                <w:lang w:val="es-ES" w:eastAsia="es-ES"/>
              </w:rPr>
              <w:t>Ingeniero Civil o Ingeniero de Vías y</w:t>
            </w:r>
            <w:r>
              <w:rPr>
                <w:sz w:val="18"/>
                <w:szCs w:val="18"/>
                <w:lang w:val="es-ES" w:eastAsia="es-ES"/>
              </w:rPr>
              <w:t xml:space="preserve"> </w:t>
            </w:r>
            <w:r w:rsidRPr="00D477CF">
              <w:rPr>
                <w:sz w:val="18"/>
                <w:szCs w:val="18"/>
                <w:lang w:val="es-ES" w:eastAsia="es-ES"/>
              </w:rPr>
              <w:t>Transporte y hasta el cierre de la</w:t>
            </w:r>
            <w:r>
              <w:rPr>
                <w:sz w:val="18"/>
                <w:szCs w:val="18"/>
                <w:lang w:val="es-ES" w:eastAsia="es-ES"/>
              </w:rPr>
              <w:t xml:space="preserve"> </w:t>
            </w:r>
            <w:r w:rsidRPr="00D477CF">
              <w:rPr>
                <w:sz w:val="18"/>
                <w:szCs w:val="18"/>
                <w:lang w:val="es-ES" w:eastAsia="es-ES"/>
              </w:rPr>
              <w:t>presente licitación pública.</w:t>
            </w:r>
          </w:p>
        </w:tc>
        <w:tc>
          <w:tcPr>
            <w:tcW w:w="3078" w:type="dxa"/>
            <w:shd w:val="clear" w:color="auto" w:fill="auto"/>
          </w:tcPr>
          <w:p w14:paraId="5685F003" w14:textId="6B986E41" w:rsidR="00D477CF" w:rsidRPr="00C26F61" w:rsidRDefault="00D477CF" w:rsidP="00D477CF">
            <w:pPr>
              <w:spacing w:after="0"/>
              <w:rPr>
                <w:sz w:val="18"/>
                <w:szCs w:val="18"/>
                <w:highlight w:val="lightGray"/>
                <w:lang w:val="es-ES" w:eastAsia="es-ES"/>
              </w:rPr>
            </w:pPr>
            <w:r>
              <w:rPr>
                <w:sz w:val="18"/>
                <w:szCs w:val="18"/>
                <w:lang w:val="es-ES" w:eastAsia="es-ES"/>
              </w:rPr>
              <w:t>E</w:t>
            </w:r>
            <w:r w:rsidRPr="00D477CF">
              <w:rPr>
                <w:sz w:val="18"/>
                <w:szCs w:val="18"/>
                <w:lang w:val="es-ES" w:eastAsia="es-ES"/>
              </w:rPr>
              <w:t>xperiencia Específica en tres (3)</w:t>
            </w:r>
            <w:r>
              <w:rPr>
                <w:sz w:val="18"/>
                <w:szCs w:val="18"/>
                <w:lang w:val="es-ES" w:eastAsia="es-ES"/>
              </w:rPr>
              <w:t xml:space="preserve"> </w:t>
            </w:r>
            <w:r w:rsidRPr="00D477CF">
              <w:rPr>
                <w:sz w:val="18"/>
                <w:szCs w:val="18"/>
                <w:lang w:val="es-ES" w:eastAsia="es-ES"/>
              </w:rPr>
              <w:t>contratos cuyo objeto sea</w:t>
            </w:r>
            <w:r>
              <w:rPr>
                <w:sz w:val="18"/>
                <w:szCs w:val="18"/>
                <w:lang w:val="es-ES" w:eastAsia="es-ES"/>
              </w:rPr>
              <w:t xml:space="preserve"> </w:t>
            </w:r>
            <w:r w:rsidRPr="00D477CF">
              <w:rPr>
                <w:sz w:val="18"/>
                <w:szCs w:val="18"/>
                <w:lang w:val="es-ES" w:eastAsia="es-ES"/>
              </w:rPr>
              <w:t>MANTENIMIENTO Y/O</w:t>
            </w:r>
            <w:r>
              <w:rPr>
                <w:sz w:val="18"/>
                <w:szCs w:val="18"/>
                <w:lang w:val="es-ES" w:eastAsia="es-ES"/>
              </w:rPr>
              <w:t xml:space="preserve"> </w:t>
            </w:r>
            <w:r w:rsidRPr="00D477CF">
              <w:rPr>
                <w:sz w:val="18"/>
                <w:szCs w:val="18"/>
                <w:lang w:val="es-ES" w:eastAsia="es-ES"/>
              </w:rPr>
              <w:t>CONSTRUCCIÓN Y/O</w:t>
            </w:r>
            <w:r>
              <w:rPr>
                <w:sz w:val="18"/>
                <w:szCs w:val="18"/>
                <w:lang w:val="es-ES" w:eastAsia="es-ES"/>
              </w:rPr>
              <w:t xml:space="preserve"> </w:t>
            </w:r>
            <w:r w:rsidRPr="00D477CF">
              <w:rPr>
                <w:sz w:val="18"/>
                <w:szCs w:val="18"/>
                <w:lang w:val="es-ES" w:eastAsia="es-ES"/>
              </w:rPr>
              <w:t>MEJORAMIENTO. Y/O</w:t>
            </w:r>
            <w:r>
              <w:rPr>
                <w:sz w:val="18"/>
                <w:szCs w:val="18"/>
                <w:lang w:val="es-ES" w:eastAsia="es-ES"/>
              </w:rPr>
              <w:t xml:space="preserve"> </w:t>
            </w:r>
            <w:r w:rsidRPr="00D477CF">
              <w:rPr>
                <w:sz w:val="18"/>
                <w:szCs w:val="18"/>
                <w:lang w:val="es-ES" w:eastAsia="es-ES"/>
              </w:rPr>
              <w:t>PAVIMENTACIÓN Y/O</w:t>
            </w:r>
            <w:r>
              <w:rPr>
                <w:sz w:val="18"/>
                <w:szCs w:val="18"/>
                <w:lang w:val="es-ES" w:eastAsia="es-ES"/>
              </w:rPr>
              <w:t xml:space="preserve"> </w:t>
            </w:r>
            <w:r w:rsidRPr="00D477CF">
              <w:rPr>
                <w:sz w:val="18"/>
                <w:szCs w:val="18"/>
                <w:lang w:val="es-ES" w:eastAsia="es-ES"/>
              </w:rPr>
              <w:t>REHABILITACIÓN DE VÍAS, en los que se</w:t>
            </w:r>
            <w:r>
              <w:rPr>
                <w:sz w:val="18"/>
                <w:szCs w:val="18"/>
                <w:lang w:val="es-ES" w:eastAsia="es-ES"/>
              </w:rPr>
              <w:t xml:space="preserve"> </w:t>
            </w:r>
            <w:r w:rsidRPr="00D477CF">
              <w:rPr>
                <w:sz w:val="18"/>
                <w:szCs w:val="18"/>
                <w:lang w:val="es-ES" w:eastAsia="es-ES"/>
              </w:rPr>
              <w:t>haya desempeñado como</w:t>
            </w:r>
            <w:r>
              <w:rPr>
                <w:sz w:val="18"/>
                <w:szCs w:val="18"/>
                <w:lang w:val="es-ES" w:eastAsia="es-ES"/>
              </w:rPr>
              <w:t xml:space="preserve"> ESPECILISTA EN </w:t>
            </w:r>
            <w:r>
              <w:rPr>
                <w:sz w:val="18"/>
                <w:szCs w:val="18"/>
                <w:lang w:val="es-ES" w:eastAsia="es-ES"/>
              </w:rPr>
              <w:t>HIDRAULICA</w:t>
            </w:r>
          </w:p>
        </w:tc>
      </w:tr>
      <w:tr w:rsidR="00D477CF" w:rsidRPr="00FF10E8" w14:paraId="5CD6176D" w14:textId="77777777" w:rsidTr="00007578">
        <w:trPr>
          <w:trHeight w:val="655"/>
        </w:trPr>
        <w:tc>
          <w:tcPr>
            <w:tcW w:w="3076" w:type="dxa"/>
            <w:shd w:val="clear" w:color="auto" w:fill="auto"/>
          </w:tcPr>
          <w:p w14:paraId="49D1A631" w14:textId="2777DAC1" w:rsidR="00D477CF" w:rsidRPr="00D477CF" w:rsidRDefault="00D477CF" w:rsidP="00D477CF">
            <w:pPr>
              <w:spacing w:after="0"/>
              <w:rPr>
                <w:sz w:val="18"/>
                <w:szCs w:val="18"/>
                <w:lang w:val="es-ES" w:eastAsia="es-ES"/>
              </w:rPr>
            </w:pPr>
            <w:r w:rsidRPr="00D477CF">
              <w:rPr>
                <w:b/>
                <w:bCs/>
                <w:sz w:val="18"/>
                <w:szCs w:val="18"/>
                <w:lang w:val="es-ES" w:eastAsia="es-ES"/>
              </w:rPr>
              <w:t>UN (1) ESPECIALISTA EN</w:t>
            </w:r>
            <w:r w:rsidRPr="00D477CF">
              <w:rPr>
                <w:b/>
                <w:bCs/>
                <w:sz w:val="18"/>
                <w:szCs w:val="18"/>
                <w:lang w:val="es-ES" w:eastAsia="es-ES"/>
              </w:rPr>
              <w:t xml:space="preserve"> </w:t>
            </w:r>
            <w:r w:rsidRPr="00D477CF">
              <w:rPr>
                <w:b/>
                <w:bCs/>
                <w:sz w:val="18"/>
                <w:szCs w:val="18"/>
                <w:lang w:val="es-ES" w:eastAsia="es-ES"/>
              </w:rPr>
              <w:t>ESTRUCTURAS</w:t>
            </w:r>
            <w:r>
              <w:rPr>
                <w:sz w:val="18"/>
                <w:szCs w:val="18"/>
                <w:lang w:val="es-ES" w:eastAsia="es-ES"/>
              </w:rPr>
              <w:t xml:space="preserve"> </w:t>
            </w:r>
            <w:r w:rsidRPr="00D477CF">
              <w:rPr>
                <w:sz w:val="18"/>
                <w:szCs w:val="18"/>
                <w:lang w:val="es-ES" w:eastAsia="es-ES"/>
              </w:rPr>
              <w:t>Dedicación mínima: 40%.</w:t>
            </w:r>
            <w:r>
              <w:rPr>
                <w:sz w:val="18"/>
                <w:szCs w:val="18"/>
                <w:lang w:val="es-ES" w:eastAsia="es-ES"/>
              </w:rPr>
              <w:t xml:space="preserve"> </w:t>
            </w:r>
            <w:r w:rsidRPr="00D477CF">
              <w:rPr>
                <w:sz w:val="18"/>
                <w:szCs w:val="18"/>
                <w:lang w:val="es-ES" w:eastAsia="es-ES"/>
              </w:rPr>
              <w:t>Perfil profesional: Título</w:t>
            </w:r>
            <w:r>
              <w:rPr>
                <w:sz w:val="18"/>
                <w:szCs w:val="18"/>
                <w:lang w:val="es-ES" w:eastAsia="es-ES"/>
              </w:rPr>
              <w:t xml:space="preserve"> </w:t>
            </w:r>
            <w:r w:rsidRPr="00D477CF">
              <w:rPr>
                <w:sz w:val="18"/>
                <w:szCs w:val="18"/>
                <w:lang w:val="es-ES" w:eastAsia="es-ES"/>
              </w:rPr>
              <w:t>Postgrado (especialista y/o</w:t>
            </w:r>
            <w:r>
              <w:rPr>
                <w:sz w:val="18"/>
                <w:szCs w:val="18"/>
                <w:lang w:val="es-ES" w:eastAsia="es-ES"/>
              </w:rPr>
              <w:t xml:space="preserve"> </w:t>
            </w:r>
            <w:r w:rsidRPr="00D477CF">
              <w:rPr>
                <w:sz w:val="18"/>
                <w:szCs w:val="18"/>
                <w:lang w:val="es-ES" w:eastAsia="es-ES"/>
              </w:rPr>
              <w:t>maestría en ESTRUCTURAS</w:t>
            </w:r>
            <w:r>
              <w:rPr>
                <w:sz w:val="18"/>
                <w:szCs w:val="18"/>
                <w:lang w:val="es-ES" w:eastAsia="es-ES"/>
              </w:rPr>
              <w:t xml:space="preserve"> o afines</w:t>
            </w:r>
            <w:r w:rsidRPr="00D477CF">
              <w:rPr>
                <w:sz w:val="18"/>
                <w:szCs w:val="18"/>
                <w:lang w:val="es-ES" w:eastAsia="es-ES"/>
              </w:rPr>
              <w:t>)</w:t>
            </w:r>
            <w:r>
              <w:rPr>
                <w:sz w:val="18"/>
                <w:szCs w:val="18"/>
                <w:lang w:val="es-ES" w:eastAsia="es-ES"/>
              </w:rPr>
              <w:t xml:space="preserve"> </w:t>
            </w:r>
            <w:r w:rsidRPr="00D477CF">
              <w:rPr>
                <w:sz w:val="18"/>
                <w:szCs w:val="18"/>
                <w:lang w:val="es-ES" w:eastAsia="es-ES"/>
              </w:rPr>
              <w:t>quien deberá ser Ingeniero civil y/o</w:t>
            </w:r>
            <w:r>
              <w:rPr>
                <w:sz w:val="18"/>
                <w:szCs w:val="18"/>
                <w:lang w:val="es-ES" w:eastAsia="es-ES"/>
              </w:rPr>
              <w:t xml:space="preserve"> </w:t>
            </w:r>
            <w:r w:rsidRPr="00D477CF">
              <w:rPr>
                <w:sz w:val="18"/>
                <w:szCs w:val="18"/>
                <w:lang w:val="es-ES" w:eastAsia="es-ES"/>
              </w:rPr>
              <w:t>de Vías y Transporte.</w:t>
            </w:r>
          </w:p>
        </w:tc>
        <w:tc>
          <w:tcPr>
            <w:tcW w:w="3078" w:type="dxa"/>
            <w:shd w:val="clear" w:color="auto" w:fill="auto"/>
          </w:tcPr>
          <w:p w14:paraId="0AE18E2E" w14:textId="69EBD452" w:rsidR="00D477CF" w:rsidRPr="00C26F61" w:rsidRDefault="00D477CF" w:rsidP="00D477CF">
            <w:pPr>
              <w:spacing w:after="0"/>
              <w:rPr>
                <w:sz w:val="18"/>
                <w:szCs w:val="18"/>
                <w:highlight w:val="lightGray"/>
                <w:lang w:val="es-ES" w:eastAsia="es-ES"/>
              </w:rPr>
            </w:pPr>
            <w:r w:rsidRPr="00D477CF">
              <w:rPr>
                <w:sz w:val="18"/>
                <w:szCs w:val="18"/>
                <w:lang w:val="es-ES" w:eastAsia="es-ES"/>
              </w:rPr>
              <w:t>Experiencia por antigüedad: No</w:t>
            </w:r>
            <w:r>
              <w:rPr>
                <w:sz w:val="18"/>
                <w:szCs w:val="18"/>
                <w:lang w:val="es-ES" w:eastAsia="es-ES"/>
              </w:rPr>
              <w:t xml:space="preserve"> </w:t>
            </w:r>
            <w:r w:rsidRPr="00D477CF">
              <w:rPr>
                <w:sz w:val="18"/>
                <w:szCs w:val="18"/>
                <w:lang w:val="es-ES" w:eastAsia="es-ES"/>
              </w:rPr>
              <w:t xml:space="preserve">menor a </w:t>
            </w:r>
            <w:r>
              <w:rPr>
                <w:sz w:val="18"/>
                <w:szCs w:val="18"/>
                <w:lang w:val="es-ES" w:eastAsia="es-ES"/>
              </w:rPr>
              <w:t xml:space="preserve">CINCO </w:t>
            </w:r>
            <w:r w:rsidRPr="00D477CF">
              <w:rPr>
                <w:sz w:val="18"/>
                <w:szCs w:val="18"/>
                <w:lang w:val="es-ES" w:eastAsia="es-ES"/>
              </w:rPr>
              <w:t>(0</w:t>
            </w:r>
            <w:r>
              <w:rPr>
                <w:sz w:val="18"/>
                <w:szCs w:val="18"/>
                <w:lang w:val="es-ES" w:eastAsia="es-ES"/>
              </w:rPr>
              <w:t>5</w:t>
            </w:r>
            <w:r w:rsidRPr="00D477CF">
              <w:rPr>
                <w:sz w:val="18"/>
                <w:szCs w:val="18"/>
                <w:lang w:val="es-ES" w:eastAsia="es-ES"/>
              </w:rPr>
              <w:t>) año</w:t>
            </w:r>
            <w:r>
              <w:rPr>
                <w:sz w:val="18"/>
                <w:szCs w:val="18"/>
                <w:lang w:val="es-ES" w:eastAsia="es-ES"/>
              </w:rPr>
              <w:t>s</w:t>
            </w:r>
            <w:r w:rsidRPr="00D477CF">
              <w:rPr>
                <w:sz w:val="18"/>
                <w:szCs w:val="18"/>
                <w:lang w:val="es-ES" w:eastAsia="es-ES"/>
              </w:rPr>
              <w:t>, contados</w:t>
            </w:r>
            <w:r>
              <w:rPr>
                <w:sz w:val="18"/>
                <w:szCs w:val="18"/>
                <w:lang w:val="es-ES" w:eastAsia="es-ES"/>
              </w:rPr>
              <w:t xml:space="preserve"> </w:t>
            </w:r>
            <w:r w:rsidRPr="00D477CF">
              <w:rPr>
                <w:sz w:val="18"/>
                <w:szCs w:val="18"/>
                <w:lang w:val="es-ES" w:eastAsia="es-ES"/>
              </w:rPr>
              <w:t>a partir de la fecha de expedición de</w:t>
            </w:r>
            <w:r>
              <w:rPr>
                <w:sz w:val="18"/>
                <w:szCs w:val="18"/>
                <w:lang w:val="es-ES" w:eastAsia="es-ES"/>
              </w:rPr>
              <w:t xml:space="preserve"> </w:t>
            </w:r>
            <w:r w:rsidRPr="00D477CF">
              <w:rPr>
                <w:sz w:val="18"/>
                <w:szCs w:val="18"/>
                <w:lang w:val="es-ES" w:eastAsia="es-ES"/>
              </w:rPr>
              <w:t>la matrícula profesional como</w:t>
            </w:r>
            <w:r>
              <w:rPr>
                <w:sz w:val="18"/>
                <w:szCs w:val="18"/>
                <w:lang w:val="es-ES" w:eastAsia="es-ES"/>
              </w:rPr>
              <w:t xml:space="preserve"> </w:t>
            </w:r>
            <w:r w:rsidRPr="00D477CF">
              <w:rPr>
                <w:sz w:val="18"/>
                <w:szCs w:val="18"/>
                <w:lang w:val="es-ES" w:eastAsia="es-ES"/>
              </w:rPr>
              <w:t>Ingeniero Civil o Ingeniero de Vías y</w:t>
            </w:r>
            <w:r>
              <w:rPr>
                <w:sz w:val="18"/>
                <w:szCs w:val="18"/>
                <w:lang w:val="es-ES" w:eastAsia="es-ES"/>
              </w:rPr>
              <w:t xml:space="preserve"> </w:t>
            </w:r>
            <w:r w:rsidRPr="00D477CF">
              <w:rPr>
                <w:sz w:val="18"/>
                <w:szCs w:val="18"/>
                <w:lang w:val="es-ES" w:eastAsia="es-ES"/>
              </w:rPr>
              <w:t>Transporte y hasta el cierre de la</w:t>
            </w:r>
            <w:r>
              <w:rPr>
                <w:sz w:val="18"/>
                <w:szCs w:val="18"/>
                <w:lang w:val="es-ES" w:eastAsia="es-ES"/>
              </w:rPr>
              <w:t xml:space="preserve"> </w:t>
            </w:r>
            <w:r w:rsidRPr="00D477CF">
              <w:rPr>
                <w:sz w:val="18"/>
                <w:szCs w:val="18"/>
                <w:lang w:val="es-ES" w:eastAsia="es-ES"/>
              </w:rPr>
              <w:t>presente licitación pública.</w:t>
            </w:r>
          </w:p>
        </w:tc>
        <w:tc>
          <w:tcPr>
            <w:tcW w:w="3078" w:type="dxa"/>
            <w:shd w:val="clear" w:color="auto" w:fill="auto"/>
          </w:tcPr>
          <w:p w14:paraId="0A182F2A" w14:textId="16598759" w:rsidR="00D477CF" w:rsidRPr="00C26F61" w:rsidRDefault="00D477CF" w:rsidP="00D477CF">
            <w:pPr>
              <w:spacing w:after="0"/>
              <w:rPr>
                <w:sz w:val="18"/>
                <w:szCs w:val="18"/>
                <w:highlight w:val="lightGray"/>
                <w:lang w:val="es-ES" w:eastAsia="es-ES"/>
              </w:rPr>
            </w:pPr>
            <w:r>
              <w:rPr>
                <w:sz w:val="18"/>
                <w:szCs w:val="18"/>
                <w:lang w:val="es-ES" w:eastAsia="es-ES"/>
              </w:rPr>
              <w:t>E</w:t>
            </w:r>
            <w:r w:rsidRPr="00D477CF">
              <w:rPr>
                <w:sz w:val="18"/>
                <w:szCs w:val="18"/>
                <w:lang w:val="es-ES" w:eastAsia="es-ES"/>
              </w:rPr>
              <w:t>xperiencia Específica en tres (3)</w:t>
            </w:r>
            <w:r>
              <w:rPr>
                <w:sz w:val="18"/>
                <w:szCs w:val="18"/>
                <w:lang w:val="es-ES" w:eastAsia="es-ES"/>
              </w:rPr>
              <w:t xml:space="preserve"> </w:t>
            </w:r>
            <w:r w:rsidRPr="00D477CF">
              <w:rPr>
                <w:sz w:val="18"/>
                <w:szCs w:val="18"/>
                <w:lang w:val="es-ES" w:eastAsia="es-ES"/>
              </w:rPr>
              <w:t>contratos cuyo objeto sea</w:t>
            </w:r>
            <w:r>
              <w:rPr>
                <w:sz w:val="18"/>
                <w:szCs w:val="18"/>
                <w:lang w:val="es-ES" w:eastAsia="es-ES"/>
              </w:rPr>
              <w:t xml:space="preserve"> </w:t>
            </w:r>
            <w:r w:rsidRPr="00D477CF">
              <w:rPr>
                <w:sz w:val="18"/>
                <w:szCs w:val="18"/>
                <w:lang w:val="es-ES" w:eastAsia="es-ES"/>
              </w:rPr>
              <w:t>MANTENIMIENTO Y/O</w:t>
            </w:r>
            <w:r>
              <w:rPr>
                <w:sz w:val="18"/>
                <w:szCs w:val="18"/>
                <w:lang w:val="es-ES" w:eastAsia="es-ES"/>
              </w:rPr>
              <w:t xml:space="preserve"> </w:t>
            </w:r>
            <w:r w:rsidRPr="00D477CF">
              <w:rPr>
                <w:sz w:val="18"/>
                <w:szCs w:val="18"/>
                <w:lang w:val="es-ES" w:eastAsia="es-ES"/>
              </w:rPr>
              <w:t>CONSTRUCCIÓN Y/O</w:t>
            </w:r>
            <w:r>
              <w:rPr>
                <w:sz w:val="18"/>
                <w:szCs w:val="18"/>
                <w:lang w:val="es-ES" w:eastAsia="es-ES"/>
              </w:rPr>
              <w:t xml:space="preserve"> </w:t>
            </w:r>
            <w:r w:rsidRPr="00D477CF">
              <w:rPr>
                <w:sz w:val="18"/>
                <w:szCs w:val="18"/>
                <w:lang w:val="es-ES" w:eastAsia="es-ES"/>
              </w:rPr>
              <w:t>MEJORAMIENTO. Y/O</w:t>
            </w:r>
            <w:r>
              <w:rPr>
                <w:sz w:val="18"/>
                <w:szCs w:val="18"/>
                <w:lang w:val="es-ES" w:eastAsia="es-ES"/>
              </w:rPr>
              <w:t xml:space="preserve"> </w:t>
            </w:r>
            <w:r w:rsidRPr="00D477CF">
              <w:rPr>
                <w:sz w:val="18"/>
                <w:szCs w:val="18"/>
                <w:lang w:val="es-ES" w:eastAsia="es-ES"/>
              </w:rPr>
              <w:t>PAVIMENTACIÓN Y/O</w:t>
            </w:r>
            <w:r>
              <w:rPr>
                <w:sz w:val="18"/>
                <w:szCs w:val="18"/>
                <w:lang w:val="es-ES" w:eastAsia="es-ES"/>
              </w:rPr>
              <w:t xml:space="preserve"> </w:t>
            </w:r>
            <w:r w:rsidRPr="00D477CF">
              <w:rPr>
                <w:sz w:val="18"/>
                <w:szCs w:val="18"/>
                <w:lang w:val="es-ES" w:eastAsia="es-ES"/>
              </w:rPr>
              <w:t>REHABILITACIÓN DE VÍAS, en los que se</w:t>
            </w:r>
            <w:r>
              <w:rPr>
                <w:sz w:val="18"/>
                <w:szCs w:val="18"/>
                <w:lang w:val="es-ES" w:eastAsia="es-ES"/>
              </w:rPr>
              <w:t xml:space="preserve"> </w:t>
            </w:r>
            <w:r w:rsidRPr="00D477CF">
              <w:rPr>
                <w:sz w:val="18"/>
                <w:szCs w:val="18"/>
                <w:lang w:val="es-ES" w:eastAsia="es-ES"/>
              </w:rPr>
              <w:t>haya desempeñado como</w:t>
            </w:r>
            <w:r>
              <w:rPr>
                <w:sz w:val="18"/>
                <w:szCs w:val="18"/>
                <w:lang w:val="es-ES" w:eastAsia="es-ES"/>
              </w:rPr>
              <w:t xml:space="preserve"> ESPECILISTA EN </w:t>
            </w:r>
            <w:r>
              <w:rPr>
                <w:sz w:val="18"/>
                <w:szCs w:val="18"/>
                <w:lang w:val="es-ES" w:eastAsia="es-ES"/>
              </w:rPr>
              <w:t>ESTRUCTURAS</w:t>
            </w:r>
          </w:p>
        </w:tc>
      </w:tr>
      <w:tr w:rsidR="00D477CF" w:rsidRPr="00FF10E8" w14:paraId="397B5D3A" w14:textId="77777777" w:rsidTr="00007578">
        <w:trPr>
          <w:trHeight w:val="655"/>
        </w:trPr>
        <w:tc>
          <w:tcPr>
            <w:tcW w:w="3076" w:type="dxa"/>
            <w:shd w:val="clear" w:color="auto" w:fill="auto"/>
          </w:tcPr>
          <w:p w14:paraId="1C4DA124" w14:textId="08E19EF1" w:rsidR="00D477CF" w:rsidRPr="00C26F61" w:rsidRDefault="00D477CF" w:rsidP="00D477CF">
            <w:pPr>
              <w:spacing w:after="0"/>
              <w:rPr>
                <w:sz w:val="18"/>
                <w:szCs w:val="18"/>
                <w:highlight w:val="lightGray"/>
                <w:lang w:val="es-ES" w:eastAsia="es-ES"/>
              </w:rPr>
            </w:pPr>
            <w:r w:rsidRPr="00D477CF">
              <w:rPr>
                <w:b/>
                <w:bCs/>
                <w:sz w:val="18"/>
                <w:szCs w:val="18"/>
                <w:lang w:val="es-ES" w:eastAsia="es-ES"/>
              </w:rPr>
              <w:t>UN (1) ESPECIALISTA</w:t>
            </w:r>
            <w:r w:rsidRPr="00D477CF">
              <w:rPr>
                <w:b/>
                <w:bCs/>
                <w:sz w:val="18"/>
                <w:szCs w:val="18"/>
                <w:lang w:val="es-ES" w:eastAsia="es-ES"/>
              </w:rPr>
              <w:t xml:space="preserve"> </w:t>
            </w:r>
            <w:r w:rsidRPr="00D477CF">
              <w:rPr>
                <w:b/>
                <w:bCs/>
                <w:sz w:val="18"/>
                <w:szCs w:val="18"/>
                <w:lang w:val="es-ES" w:eastAsia="es-ES"/>
              </w:rPr>
              <w:t>AMBIENTAL</w:t>
            </w:r>
            <w:r>
              <w:rPr>
                <w:sz w:val="18"/>
                <w:szCs w:val="18"/>
                <w:lang w:val="es-ES" w:eastAsia="es-ES"/>
              </w:rPr>
              <w:t xml:space="preserve"> </w:t>
            </w:r>
            <w:r w:rsidRPr="00D477CF">
              <w:rPr>
                <w:sz w:val="18"/>
                <w:szCs w:val="18"/>
                <w:lang w:val="es-ES" w:eastAsia="es-ES"/>
              </w:rPr>
              <w:t>Dedicación mínima: 40%.</w:t>
            </w:r>
            <w:r>
              <w:rPr>
                <w:sz w:val="18"/>
                <w:szCs w:val="18"/>
                <w:lang w:val="es-ES" w:eastAsia="es-ES"/>
              </w:rPr>
              <w:t xml:space="preserve"> </w:t>
            </w:r>
            <w:r w:rsidRPr="00D477CF">
              <w:rPr>
                <w:sz w:val="18"/>
                <w:szCs w:val="18"/>
                <w:lang w:val="es-ES" w:eastAsia="es-ES"/>
              </w:rPr>
              <w:t xml:space="preserve">Perfil profesional: Ingeniero </w:t>
            </w:r>
            <w:r w:rsidRPr="00D477CF">
              <w:rPr>
                <w:sz w:val="18"/>
                <w:szCs w:val="18"/>
                <w:lang w:val="es-ES" w:eastAsia="es-ES"/>
              </w:rPr>
              <w:lastRenderedPageBreak/>
              <w:t>Civil</w:t>
            </w:r>
            <w:r>
              <w:rPr>
                <w:sz w:val="18"/>
                <w:szCs w:val="18"/>
                <w:lang w:val="es-ES" w:eastAsia="es-ES"/>
              </w:rPr>
              <w:t xml:space="preserve"> </w:t>
            </w:r>
            <w:r w:rsidRPr="00D477CF">
              <w:rPr>
                <w:sz w:val="18"/>
                <w:szCs w:val="18"/>
                <w:lang w:val="es-ES" w:eastAsia="es-ES"/>
              </w:rPr>
              <w:t>o Ingeniero de Vías y Transportes</w:t>
            </w:r>
            <w:r>
              <w:rPr>
                <w:sz w:val="18"/>
                <w:szCs w:val="18"/>
                <w:lang w:val="es-ES" w:eastAsia="es-ES"/>
              </w:rPr>
              <w:t xml:space="preserve"> </w:t>
            </w:r>
            <w:r w:rsidRPr="00D477CF">
              <w:rPr>
                <w:sz w:val="18"/>
                <w:szCs w:val="18"/>
                <w:lang w:val="es-ES" w:eastAsia="es-ES"/>
              </w:rPr>
              <w:t>con Postgrado (especialista y/o</w:t>
            </w:r>
            <w:r>
              <w:rPr>
                <w:sz w:val="18"/>
                <w:szCs w:val="18"/>
                <w:lang w:val="es-ES" w:eastAsia="es-ES"/>
              </w:rPr>
              <w:t xml:space="preserve"> </w:t>
            </w:r>
            <w:r w:rsidRPr="00D477CF">
              <w:rPr>
                <w:sz w:val="18"/>
                <w:szCs w:val="18"/>
                <w:lang w:val="es-ES" w:eastAsia="es-ES"/>
              </w:rPr>
              <w:t>maestría en área ambiental).</w:t>
            </w:r>
            <w:r>
              <w:rPr>
                <w:sz w:val="18"/>
                <w:szCs w:val="18"/>
                <w:lang w:val="es-ES" w:eastAsia="es-ES"/>
              </w:rPr>
              <w:t xml:space="preserve"> </w:t>
            </w:r>
            <w:r w:rsidRPr="00D477CF">
              <w:rPr>
                <w:sz w:val="18"/>
                <w:szCs w:val="18"/>
                <w:lang w:val="es-ES" w:eastAsia="es-ES"/>
              </w:rPr>
              <w:t>También podrá ser ingeniero</w:t>
            </w:r>
            <w:r>
              <w:rPr>
                <w:sz w:val="18"/>
                <w:szCs w:val="18"/>
                <w:lang w:val="es-ES" w:eastAsia="es-ES"/>
              </w:rPr>
              <w:t xml:space="preserve"> </w:t>
            </w:r>
            <w:r w:rsidRPr="00D477CF">
              <w:rPr>
                <w:sz w:val="18"/>
                <w:szCs w:val="18"/>
                <w:lang w:val="es-ES" w:eastAsia="es-ES"/>
              </w:rPr>
              <w:t>ambiental y/o administrador</w:t>
            </w:r>
            <w:r>
              <w:rPr>
                <w:sz w:val="18"/>
                <w:szCs w:val="18"/>
                <w:lang w:val="es-ES" w:eastAsia="es-ES"/>
              </w:rPr>
              <w:t xml:space="preserve"> </w:t>
            </w:r>
            <w:r w:rsidRPr="00D477CF">
              <w:rPr>
                <w:sz w:val="18"/>
                <w:szCs w:val="18"/>
                <w:lang w:val="es-ES" w:eastAsia="es-ES"/>
              </w:rPr>
              <w:t>ambiental.</w:t>
            </w:r>
          </w:p>
        </w:tc>
        <w:tc>
          <w:tcPr>
            <w:tcW w:w="3078" w:type="dxa"/>
            <w:shd w:val="clear" w:color="auto" w:fill="auto"/>
          </w:tcPr>
          <w:p w14:paraId="692BB52C" w14:textId="20EF541C" w:rsidR="00D477CF" w:rsidRPr="00C26F61" w:rsidRDefault="00D477CF" w:rsidP="00D477CF">
            <w:pPr>
              <w:spacing w:after="0"/>
              <w:rPr>
                <w:sz w:val="18"/>
                <w:szCs w:val="18"/>
                <w:highlight w:val="lightGray"/>
                <w:lang w:val="es-ES" w:eastAsia="es-ES"/>
              </w:rPr>
            </w:pPr>
            <w:r w:rsidRPr="00D477CF">
              <w:rPr>
                <w:sz w:val="18"/>
                <w:szCs w:val="18"/>
                <w:lang w:val="es-ES" w:eastAsia="es-ES"/>
              </w:rPr>
              <w:lastRenderedPageBreak/>
              <w:t>Experiencia por antigüedad: No</w:t>
            </w:r>
            <w:r>
              <w:rPr>
                <w:sz w:val="18"/>
                <w:szCs w:val="18"/>
                <w:lang w:val="es-ES" w:eastAsia="es-ES"/>
              </w:rPr>
              <w:t xml:space="preserve"> </w:t>
            </w:r>
            <w:r w:rsidRPr="00D477CF">
              <w:rPr>
                <w:sz w:val="18"/>
                <w:szCs w:val="18"/>
                <w:lang w:val="es-ES" w:eastAsia="es-ES"/>
              </w:rPr>
              <w:t xml:space="preserve">menor a </w:t>
            </w:r>
            <w:r>
              <w:rPr>
                <w:sz w:val="18"/>
                <w:szCs w:val="18"/>
                <w:lang w:val="es-ES" w:eastAsia="es-ES"/>
              </w:rPr>
              <w:t xml:space="preserve">CINCO </w:t>
            </w:r>
            <w:r w:rsidRPr="00D477CF">
              <w:rPr>
                <w:sz w:val="18"/>
                <w:szCs w:val="18"/>
                <w:lang w:val="es-ES" w:eastAsia="es-ES"/>
              </w:rPr>
              <w:t>(0</w:t>
            </w:r>
            <w:r>
              <w:rPr>
                <w:sz w:val="18"/>
                <w:szCs w:val="18"/>
                <w:lang w:val="es-ES" w:eastAsia="es-ES"/>
              </w:rPr>
              <w:t>5</w:t>
            </w:r>
            <w:r w:rsidRPr="00D477CF">
              <w:rPr>
                <w:sz w:val="18"/>
                <w:szCs w:val="18"/>
                <w:lang w:val="es-ES" w:eastAsia="es-ES"/>
              </w:rPr>
              <w:t>) año</w:t>
            </w:r>
            <w:r>
              <w:rPr>
                <w:sz w:val="18"/>
                <w:szCs w:val="18"/>
                <w:lang w:val="es-ES" w:eastAsia="es-ES"/>
              </w:rPr>
              <w:t>s</w:t>
            </w:r>
            <w:r w:rsidRPr="00D477CF">
              <w:rPr>
                <w:sz w:val="18"/>
                <w:szCs w:val="18"/>
                <w:lang w:val="es-ES" w:eastAsia="es-ES"/>
              </w:rPr>
              <w:t>, contados</w:t>
            </w:r>
            <w:r>
              <w:rPr>
                <w:sz w:val="18"/>
                <w:szCs w:val="18"/>
                <w:lang w:val="es-ES" w:eastAsia="es-ES"/>
              </w:rPr>
              <w:t xml:space="preserve"> </w:t>
            </w:r>
            <w:r w:rsidRPr="00D477CF">
              <w:rPr>
                <w:sz w:val="18"/>
                <w:szCs w:val="18"/>
                <w:lang w:val="es-ES" w:eastAsia="es-ES"/>
              </w:rPr>
              <w:t xml:space="preserve">a partir de la fecha de </w:t>
            </w:r>
            <w:r w:rsidRPr="00D477CF">
              <w:rPr>
                <w:sz w:val="18"/>
                <w:szCs w:val="18"/>
                <w:lang w:val="es-ES" w:eastAsia="es-ES"/>
              </w:rPr>
              <w:lastRenderedPageBreak/>
              <w:t>expedición de</w:t>
            </w:r>
            <w:r>
              <w:rPr>
                <w:sz w:val="18"/>
                <w:szCs w:val="18"/>
                <w:lang w:val="es-ES" w:eastAsia="es-ES"/>
              </w:rPr>
              <w:t xml:space="preserve"> </w:t>
            </w:r>
            <w:r w:rsidRPr="00D477CF">
              <w:rPr>
                <w:sz w:val="18"/>
                <w:szCs w:val="18"/>
                <w:lang w:val="es-ES" w:eastAsia="es-ES"/>
              </w:rPr>
              <w:t>la matrícula profesional como</w:t>
            </w:r>
            <w:r>
              <w:rPr>
                <w:sz w:val="18"/>
                <w:szCs w:val="18"/>
                <w:lang w:val="es-ES" w:eastAsia="es-ES"/>
              </w:rPr>
              <w:t xml:space="preserve"> </w:t>
            </w:r>
            <w:r w:rsidRPr="00D477CF">
              <w:rPr>
                <w:sz w:val="18"/>
                <w:szCs w:val="18"/>
                <w:lang w:val="es-ES" w:eastAsia="es-ES"/>
              </w:rPr>
              <w:t>Ingeniero Civil o Ingeniero de Vías y</w:t>
            </w:r>
            <w:r>
              <w:rPr>
                <w:sz w:val="18"/>
                <w:szCs w:val="18"/>
                <w:lang w:val="es-ES" w:eastAsia="es-ES"/>
              </w:rPr>
              <w:t xml:space="preserve"> </w:t>
            </w:r>
            <w:r w:rsidRPr="00D477CF">
              <w:rPr>
                <w:sz w:val="18"/>
                <w:szCs w:val="18"/>
                <w:lang w:val="es-ES" w:eastAsia="es-ES"/>
              </w:rPr>
              <w:t>Transporte y hasta el cierre de la</w:t>
            </w:r>
            <w:r>
              <w:rPr>
                <w:sz w:val="18"/>
                <w:szCs w:val="18"/>
                <w:lang w:val="es-ES" w:eastAsia="es-ES"/>
              </w:rPr>
              <w:t xml:space="preserve"> </w:t>
            </w:r>
            <w:r w:rsidRPr="00D477CF">
              <w:rPr>
                <w:sz w:val="18"/>
                <w:szCs w:val="18"/>
                <w:lang w:val="es-ES" w:eastAsia="es-ES"/>
              </w:rPr>
              <w:t>presente licitación pública.</w:t>
            </w:r>
          </w:p>
        </w:tc>
        <w:tc>
          <w:tcPr>
            <w:tcW w:w="3078" w:type="dxa"/>
            <w:shd w:val="clear" w:color="auto" w:fill="auto"/>
          </w:tcPr>
          <w:p w14:paraId="4CD243AF" w14:textId="23405F1C" w:rsidR="00D477CF" w:rsidRPr="00C26F61" w:rsidRDefault="00D477CF" w:rsidP="00D477CF">
            <w:pPr>
              <w:spacing w:after="0"/>
              <w:rPr>
                <w:sz w:val="18"/>
                <w:szCs w:val="18"/>
                <w:highlight w:val="lightGray"/>
                <w:lang w:val="es-ES" w:eastAsia="es-ES"/>
              </w:rPr>
            </w:pPr>
            <w:r>
              <w:rPr>
                <w:sz w:val="18"/>
                <w:szCs w:val="18"/>
                <w:lang w:val="es-ES" w:eastAsia="es-ES"/>
              </w:rPr>
              <w:lastRenderedPageBreak/>
              <w:t>E</w:t>
            </w:r>
            <w:r w:rsidRPr="00D477CF">
              <w:rPr>
                <w:sz w:val="18"/>
                <w:szCs w:val="18"/>
                <w:lang w:val="es-ES" w:eastAsia="es-ES"/>
              </w:rPr>
              <w:t>xperiencia Específica en tres (3)</w:t>
            </w:r>
            <w:r>
              <w:rPr>
                <w:sz w:val="18"/>
                <w:szCs w:val="18"/>
                <w:lang w:val="es-ES" w:eastAsia="es-ES"/>
              </w:rPr>
              <w:t xml:space="preserve"> </w:t>
            </w:r>
            <w:r w:rsidRPr="00D477CF">
              <w:rPr>
                <w:sz w:val="18"/>
                <w:szCs w:val="18"/>
                <w:lang w:val="es-ES" w:eastAsia="es-ES"/>
              </w:rPr>
              <w:t>contratos cuyo objeto sea</w:t>
            </w:r>
            <w:r>
              <w:rPr>
                <w:sz w:val="18"/>
                <w:szCs w:val="18"/>
                <w:lang w:val="es-ES" w:eastAsia="es-ES"/>
              </w:rPr>
              <w:t xml:space="preserve"> </w:t>
            </w:r>
            <w:r w:rsidRPr="00D477CF">
              <w:rPr>
                <w:sz w:val="18"/>
                <w:szCs w:val="18"/>
                <w:lang w:val="es-ES" w:eastAsia="es-ES"/>
              </w:rPr>
              <w:t>MANTENIMIENTO Y/O</w:t>
            </w:r>
            <w:r>
              <w:rPr>
                <w:sz w:val="18"/>
                <w:szCs w:val="18"/>
                <w:lang w:val="es-ES" w:eastAsia="es-ES"/>
              </w:rPr>
              <w:t xml:space="preserve"> </w:t>
            </w:r>
            <w:r w:rsidRPr="00D477CF">
              <w:rPr>
                <w:sz w:val="18"/>
                <w:szCs w:val="18"/>
                <w:lang w:val="es-ES" w:eastAsia="es-ES"/>
              </w:rPr>
              <w:lastRenderedPageBreak/>
              <w:t>CONSTRUCCIÓN Y/O</w:t>
            </w:r>
            <w:r>
              <w:rPr>
                <w:sz w:val="18"/>
                <w:szCs w:val="18"/>
                <w:lang w:val="es-ES" w:eastAsia="es-ES"/>
              </w:rPr>
              <w:t xml:space="preserve"> </w:t>
            </w:r>
            <w:r w:rsidRPr="00D477CF">
              <w:rPr>
                <w:sz w:val="18"/>
                <w:szCs w:val="18"/>
                <w:lang w:val="es-ES" w:eastAsia="es-ES"/>
              </w:rPr>
              <w:t>MEJORAMIENTO. Y/O</w:t>
            </w:r>
            <w:r>
              <w:rPr>
                <w:sz w:val="18"/>
                <w:szCs w:val="18"/>
                <w:lang w:val="es-ES" w:eastAsia="es-ES"/>
              </w:rPr>
              <w:t xml:space="preserve"> </w:t>
            </w:r>
            <w:r w:rsidRPr="00D477CF">
              <w:rPr>
                <w:sz w:val="18"/>
                <w:szCs w:val="18"/>
                <w:lang w:val="es-ES" w:eastAsia="es-ES"/>
              </w:rPr>
              <w:t>PAVIMENTACIÓN Y/O</w:t>
            </w:r>
            <w:r>
              <w:rPr>
                <w:sz w:val="18"/>
                <w:szCs w:val="18"/>
                <w:lang w:val="es-ES" w:eastAsia="es-ES"/>
              </w:rPr>
              <w:t xml:space="preserve"> </w:t>
            </w:r>
            <w:r w:rsidRPr="00D477CF">
              <w:rPr>
                <w:sz w:val="18"/>
                <w:szCs w:val="18"/>
                <w:lang w:val="es-ES" w:eastAsia="es-ES"/>
              </w:rPr>
              <w:t>REHABILITACIÓN DE VÍAS, en los que se</w:t>
            </w:r>
            <w:r>
              <w:rPr>
                <w:sz w:val="18"/>
                <w:szCs w:val="18"/>
                <w:lang w:val="es-ES" w:eastAsia="es-ES"/>
              </w:rPr>
              <w:t xml:space="preserve"> </w:t>
            </w:r>
            <w:r w:rsidRPr="00D477CF">
              <w:rPr>
                <w:sz w:val="18"/>
                <w:szCs w:val="18"/>
                <w:lang w:val="es-ES" w:eastAsia="es-ES"/>
              </w:rPr>
              <w:t>haya desempeñado como</w:t>
            </w:r>
            <w:r>
              <w:rPr>
                <w:sz w:val="18"/>
                <w:szCs w:val="18"/>
                <w:lang w:val="es-ES" w:eastAsia="es-ES"/>
              </w:rPr>
              <w:t xml:space="preserve"> ESPECILISTA </w:t>
            </w:r>
            <w:r>
              <w:rPr>
                <w:sz w:val="18"/>
                <w:szCs w:val="18"/>
                <w:lang w:val="es-ES" w:eastAsia="es-ES"/>
              </w:rPr>
              <w:t>O PROFESIONAL AMBIENTAL</w:t>
            </w:r>
          </w:p>
        </w:tc>
      </w:tr>
      <w:tr w:rsidR="00D477CF" w:rsidRPr="00FF10E8" w14:paraId="3B1FBBA3" w14:textId="77777777" w:rsidTr="00007578">
        <w:trPr>
          <w:trHeight w:val="655"/>
        </w:trPr>
        <w:tc>
          <w:tcPr>
            <w:tcW w:w="3076" w:type="dxa"/>
            <w:shd w:val="clear" w:color="auto" w:fill="auto"/>
          </w:tcPr>
          <w:p w14:paraId="1992C44C" w14:textId="2919BB3E" w:rsidR="00D477CF" w:rsidRPr="00C26F61" w:rsidRDefault="00D477CF" w:rsidP="00D477CF">
            <w:pPr>
              <w:spacing w:after="0"/>
              <w:rPr>
                <w:sz w:val="18"/>
                <w:szCs w:val="18"/>
                <w:highlight w:val="lightGray"/>
                <w:lang w:val="es-ES" w:eastAsia="es-ES"/>
              </w:rPr>
            </w:pPr>
            <w:r w:rsidRPr="00D477CF">
              <w:rPr>
                <w:b/>
                <w:bCs/>
                <w:sz w:val="18"/>
                <w:szCs w:val="18"/>
                <w:lang w:val="es-ES" w:eastAsia="es-ES"/>
              </w:rPr>
              <w:lastRenderedPageBreak/>
              <w:t>UN (1) PROFESIONAL EN</w:t>
            </w:r>
            <w:r w:rsidRPr="00D477CF">
              <w:rPr>
                <w:b/>
                <w:bCs/>
                <w:sz w:val="18"/>
                <w:szCs w:val="18"/>
                <w:lang w:val="es-ES" w:eastAsia="es-ES"/>
              </w:rPr>
              <w:t xml:space="preserve"> </w:t>
            </w:r>
            <w:r w:rsidRPr="00D477CF">
              <w:rPr>
                <w:b/>
                <w:bCs/>
                <w:sz w:val="18"/>
                <w:szCs w:val="18"/>
                <w:lang w:val="es-ES" w:eastAsia="es-ES"/>
              </w:rPr>
              <w:t>GESTIÓN SOCIAL</w:t>
            </w:r>
            <w:r>
              <w:rPr>
                <w:sz w:val="18"/>
                <w:szCs w:val="18"/>
                <w:lang w:val="es-ES" w:eastAsia="es-ES"/>
              </w:rPr>
              <w:t xml:space="preserve"> </w:t>
            </w:r>
            <w:r w:rsidRPr="00D477CF">
              <w:rPr>
                <w:sz w:val="18"/>
                <w:szCs w:val="18"/>
                <w:lang w:val="es-ES" w:eastAsia="es-ES"/>
              </w:rPr>
              <w:t>Dedicación mínima: 40%.</w:t>
            </w:r>
            <w:r>
              <w:rPr>
                <w:sz w:val="18"/>
                <w:szCs w:val="18"/>
                <w:lang w:val="es-ES" w:eastAsia="es-ES"/>
              </w:rPr>
              <w:t xml:space="preserve"> </w:t>
            </w:r>
            <w:r w:rsidRPr="00D477CF">
              <w:rPr>
                <w:sz w:val="18"/>
                <w:szCs w:val="18"/>
                <w:lang w:val="es-ES" w:eastAsia="es-ES"/>
              </w:rPr>
              <w:t>Perfil profesional: Título Pregrado</w:t>
            </w:r>
            <w:r>
              <w:rPr>
                <w:sz w:val="18"/>
                <w:szCs w:val="18"/>
                <w:lang w:val="es-ES" w:eastAsia="es-ES"/>
              </w:rPr>
              <w:t xml:space="preserve"> </w:t>
            </w:r>
            <w:r w:rsidRPr="00D477CF">
              <w:rPr>
                <w:sz w:val="18"/>
                <w:szCs w:val="18"/>
                <w:lang w:val="es-ES" w:eastAsia="es-ES"/>
              </w:rPr>
              <w:t>en trabajo social y/o psicólogo y/o</w:t>
            </w:r>
            <w:r>
              <w:rPr>
                <w:sz w:val="18"/>
                <w:szCs w:val="18"/>
                <w:lang w:val="es-ES" w:eastAsia="es-ES"/>
              </w:rPr>
              <w:t xml:space="preserve"> </w:t>
            </w:r>
            <w:r w:rsidRPr="00D477CF">
              <w:rPr>
                <w:sz w:val="18"/>
                <w:szCs w:val="18"/>
                <w:lang w:val="es-ES" w:eastAsia="es-ES"/>
              </w:rPr>
              <w:t>sociólogo.</w:t>
            </w:r>
          </w:p>
        </w:tc>
        <w:tc>
          <w:tcPr>
            <w:tcW w:w="3078" w:type="dxa"/>
            <w:shd w:val="clear" w:color="auto" w:fill="auto"/>
          </w:tcPr>
          <w:p w14:paraId="2E81519B" w14:textId="0BDFBE08" w:rsidR="00D477CF" w:rsidRPr="00C26F61" w:rsidRDefault="00D477CF" w:rsidP="00D477CF">
            <w:pPr>
              <w:spacing w:after="0"/>
              <w:rPr>
                <w:sz w:val="18"/>
                <w:szCs w:val="18"/>
                <w:highlight w:val="lightGray"/>
                <w:lang w:val="es-ES" w:eastAsia="es-ES"/>
              </w:rPr>
            </w:pPr>
            <w:r w:rsidRPr="00D477CF">
              <w:rPr>
                <w:sz w:val="18"/>
                <w:szCs w:val="18"/>
                <w:lang w:val="es-ES" w:eastAsia="es-ES"/>
              </w:rPr>
              <w:t>Experiencia por antigüedad: No</w:t>
            </w:r>
            <w:r>
              <w:rPr>
                <w:sz w:val="18"/>
                <w:szCs w:val="18"/>
                <w:lang w:val="es-ES" w:eastAsia="es-ES"/>
              </w:rPr>
              <w:t xml:space="preserve"> </w:t>
            </w:r>
            <w:r w:rsidRPr="00D477CF">
              <w:rPr>
                <w:sz w:val="18"/>
                <w:szCs w:val="18"/>
                <w:lang w:val="es-ES" w:eastAsia="es-ES"/>
              </w:rPr>
              <w:t xml:space="preserve">menor a </w:t>
            </w:r>
            <w:r>
              <w:rPr>
                <w:sz w:val="18"/>
                <w:szCs w:val="18"/>
                <w:lang w:val="es-ES" w:eastAsia="es-ES"/>
              </w:rPr>
              <w:t xml:space="preserve">CINCO </w:t>
            </w:r>
            <w:r w:rsidRPr="00D477CF">
              <w:rPr>
                <w:sz w:val="18"/>
                <w:szCs w:val="18"/>
                <w:lang w:val="es-ES" w:eastAsia="es-ES"/>
              </w:rPr>
              <w:t>(0</w:t>
            </w:r>
            <w:r>
              <w:rPr>
                <w:sz w:val="18"/>
                <w:szCs w:val="18"/>
                <w:lang w:val="es-ES" w:eastAsia="es-ES"/>
              </w:rPr>
              <w:t>5</w:t>
            </w:r>
            <w:r w:rsidRPr="00D477CF">
              <w:rPr>
                <w:sz w:val="18"/>
                <w:szCs w:val="18"/>
                <w:lang w:val="es-ES" w:eastAsia="es-ES"/>
              </w:rPr>
              <w:t>) año</w:t>
            </w:r>
            <w:r>
              <w:rPr>
                <w:sz w:val="18"/>
                <w:szCs w:val="18"/>
                <w:lang w:val="es-ES" w:eastAsia="es-ES"/>
              </w:rPr>
              <w:t>s</w:t>
            </w:r>
            <w:r w:rsidRPr="00D477CF">
              <w:rPr>
                <w:sz w:val="18"/>
                <w:szCs w:val="18"/>
                <w:lang w:val="es-ES" w:eastAsia="es-ES"/>
              </w:rPr>
              <w:t>, contados</w:t>
            </w:r>
            <w:r>
              <w:rPr>
                <w:sz w:val="18"/>
                <w:szCs w:val="18"/>
                <w:lang w:val="es-ES" w:eastAsia="es-ES"/>
              </w:rPr>
              <w:t xml:space="preserve"> </w:t>
            </w:r>
            <w:r w:rsidRPr="00D477CF">
              <w:rPr>
                <w:sz w:val="18"/>
                <w:szCs w:val="18"/>
                <w:lang w:val="es-ES" w:eastAsia="es-ES"/>
              </w:rPr>
              <w:t>a partir de la fecha de expedición de</w:t>
            </w:r>
            <w:r>
              <w:rPr>
                <w:sz w:val="18"/>
                <w:szCs w:val="18"/>
                <w:lang w:val="es-ES" w:eastAsia="es-ES"/>
              </w:rPr>
              <w:t xml:space="preserve"> </w:t>
            </w:r>
            <w:r w:rsidRPr="00D477CF">
              <w:rPr>
                <w:sz w:val="18"/>
                <w:szCs w:val="18"/>
                <w:lang w:val="es-ES" w:eastAsia="es-ES"/>
              </w:rPr>
              <w:t>la matrícula profesional como</w:t>
            </w:r>
            <w:r>
              <w:rPr>
                <w:sz w:val="18"/>
                <w:szCs w:val="18"/>
                <w:lang w:val="es-ES" w:eastAsia="es-ES"/>
              </w:rPr>
              <w:t xml:space="preserve"> </w:t>
            </w:r>
            <w:r w:rsidRPr="00D477CF">
              <w:rPr>
                <w:sz w:val="18"/>
                <w:szCs w:val="18"/>
                <w:lang w:val="es-ES" w:eastAsia="es-ES"/>
              </w:rPr>
              <w:t>Ingeniero Civil o Ingeniero de Vías y</w:t>
            </w:r>
            <w:r>
              <w:rPr>
                <w:sz w:val="18"/>
                <w:szCs w:val="18"/>
                <w:lang w:val="es-ES" w:eastAsia="es-ES"/>
              </w:rPr>
              <w:t xml:space="preserve"> </w:t>
            </w:r>
            <w:r w:rsidRPr="00D477CF">
              <w:rPr>
                <w:sz w:val="18"/>
                <w:szCs w:val="18"/>
                <w:lang w:val="es-ES" w:eastAsia="es-ES"/>
              </w:rPr>
              <w:t>Transporte y hasta el cierre de la</w:t>
            </w:r>
            <w:r>
              <w:rPr>
                <w:sz w:val="18"/>
                <w:szCs w:val="18"/>
                <w:lang w:val="es-ES" w:eastAsia="es-ES"/>
              </w:rPr>
              <w:t xml:space="preserve"> </w:t>
            </w:r>
            <w:r w:rsidRPr="00D477CF">
              <w:rPr>
                <w:sz w:val="18"/>
                <w:szCs w:val="18"/>
                <w:lang w:val="es-ES" w:eastAsia="es-ES"/>
              </w:rPr>
              <w:t>presente licitación pública.</w:t>
            </w:r>
          </w:p>
        </w:tc>
        <w:tc>
          <w:tcPr>
            <w:tcW w:w="3078" w:type="dxa"/>
            <w:shd w:val="clear" w:color="auto" w:fill="auto"/>
          </w:tcPr>
          <w:p w14:paraId="3224716A" w14:textId="21336F2F" w:rsidR="00D477CF" w:rsidRPr="00C26F61" w:rsidRDefault="00D477CF" w:rsidP="00D477CF">
            <w:pPr>
              <w:spacing w:after="0"/>
              <w:rPr>
                <w:sz w:val="18"/>
                <w:szCs w:val="18"/>
                <w:highlight w:val="lightGray"/>
                <w:lang w:val="es-ES" w:eastAsia="es-ES"/>
              </w:rPr>
            </w:pPr>
            <w:r>
              <w:rPr>
                <w:sz w:val="18"/>
                <w:szCs w:val="18"/>
                <w:lang w:val="es-ES" w:eastAsia="es-ES"/>
              </w:rPr>
              <w:t>E</w:t>
            </w:r>
            <w:r w:rsidRPr="00D477CF">
              <w:rPr>
                <w:sz w:val="18"/>
                <w:szCs w:val="18"/>
                <w:lang w:val="es-ES" w:eastAsia="es-ES"/>
              </w:rPr>
              <w:t>xperiencia Específica en tres (3)</w:t>
            </w:r>
            <w:r>
              <w:rPr>
                <w:sz w:val="18"/>
                <w:szCs w:val="18"/>
                <w:lang w:val="es-ES" w:eastAsia="es-ES"/>
              </w:rPr>
              <w:t xml:space="preserve"> </w:t>
            </w:r>
            <w:r w:rsidRPr="00D477CF">
              <w:rPr>
                <w:sz w:val="18"/>
                <w:szCs w:val="18"/>
                <w:lang w:val="es-ES" w:eastAsia="es-ES"/>
              </w:rPr>
              <w:t>contratos cuyo objeto sea</w:t>
            </w:r>
            <w:r>
              <w:rPr>
                <w:sz w:val="18"/>
                <w:szCs w:val="18"/>
                <w:lang w:val="es-ES" w:eastAsia="es-ES"/>
              </w:rPr>
              <w:t xml:space="preserve"> </w:t>
            </w:r>
            <w:r w:rsidRPr="00D477CF">
              <w:rPr>
                <w:sz w:val="18"/>
                <w:szCs w:val="18"/>
                <w:lang w:val="es-ES" w:eastAsia="es-ES"/>
              </w:rPr>
              <w:t>MANTENIMIENTO Y/O</w:t>
            </w:r>
            <w:r>
              <w:rPr>
                <w:sz w:val="18"/>
                <w:szCs w:val="18"/>
                <w:lang w:val="es-ES" w:eastAsia="es-ES"/>
              </w:rPr>
              <w:t xml:space="preserve"> </w:t>
            </w:r>
            <w:r w:rsidRPr="00D477CF">
              <w:rPr>
                <w:sz w:val="18"/>
                <w:szCs w:val="18"/>
                <w:lang w:val="es-ES" w:eastAsia="es-ES"/>
              </w:rPr>
              <w:t>CONSTRUCCIÓN Y/O</w:t>
            </w:r>
            <w:r>
              <w:rPr>
                <w:sz w:val="18"/>
                <w:szCs w:val="18"/>
                <w:lang w:val="es-ES" w:eastAsia="es-ES"/>
              </w:rPr>
              <w:t xml:space="preserve"> </w:t>
            </w:r>
            <w:r w:rsidRPr="00D477CF">
              <w:rPr>
                <w:sz w:val="18"/>
                <w:szCs w:val="18"/>
                <w:lang w:val="es-ES" w:eastAsia="es-ES"/>
              </w:rPr>
              <w:t>MEJORAMIENTO. Y/O</w:t>
            </w:r>
            <w:r>
              <w:rPr>
                <w:sz w:val="18"/>
                <w:szCs w:val="18"/>
                <w:lang w:val="es-ES" w:eastAsia="es-ES"/>
              </w:rPr>
              <w:t xml:space="preserve"> </w:t>
            </w:r>
            <w:r w:rsidRPr="00D477CF">
              <w:rPr>
                <w:sz w:val="18"/>
                <w:szCs w:val="18"/>
                <w:lang w:val="es-ES" w:eastAsia="es-ES"/>
              </w:rPr>
              <w:t>PAVIMENTACIÓN Y/O</w:t>
            </w:r>
            <w:r>
              <w:rPr>
                <w:sz w:val="18"/>
                <w:szCs w:val="18"/>
                <w:lang w:val="es-ES" w:eastAsia="es-ES"/>
              </w:rPr>
              <w:t xml:space="preserve"> </w:t>
            </w:r>
            <w:r w:rsidRPr="00D477CF">
              <w:rPr>
                <w:sz w:val="18"/>
                <w:szCs w:val="18"/>
                <w:lang w:val="es-ES" w:eastAsia="es-ES"/>
              </w:rPr>
              <w:t>REHABILITACIÓN DE VÍAS, en los que se</w:t>
            </w:r>
            <w:r>
              <w:rPr>
                <w:sz w:val="18"/>
                <w:szCs w:val="18"/>
                <w:lang w:val="es-ES" w:eastAsia="es-ES"/>
              </w:rPr>
              <w:t xml:space="preserve"> </w:t>
            </w:r>
            <w:r w:rsidRPr="00D477CF">
              <w:rPr>
                <w:sz w:val="18"/>
                <w:szCs w:val="18"/>
                <w:lang w:val="es-ES" w:eastAsia="es-ES"/>
              </w:rPr>
              <w:t>haya desempeñado como</w:t>
            </w:r>
            <w:r>
              <w:rPr>
                <w:sz w:val="18"/>
                <w:szCs w:val="18"/>
                <w:lang w:val="es-ES" w:eastAsia="es-ES"/>
              </w:rPr>
              <w:t xml:space="preserve"> ESPECILISTA O PROFESIONAL </w:t>
            </w:r>
            <w:r>
              <w:rPr>
                <w:sz w:val="18"/>
                <w:szCs w:val="18"/>
                <w:lang w:val="es-ES" w:eastAsia="es-ES"/>
              </w:rPr>
              <w:t>EN GESTION SOCIAL</w:t>
            </w:r>
          </w:p>
        </w:tc>
      </w:tr>
      <w:tr w:rsidR="00D477CF" w:rsidRPr="00FF10E8" w14:paraId="21F08AD5" w14:textId="77777777" w:rsidTr="00007578">
        <w:trPr>
          <w:trHeight w:val="655"/>
        </w:trPr>
        <w:tc>
          <w:tcPr>
            <w:tcW w:w="3076" w:type="dxa"/>
            <w:shd w:val="clear" w:color="auto" w:fill="auto"/>
          </w:tcPr>
          <w:p w14:paraId="4B6E24AC" w14:textId="75DDD198" w:rsidR="00D477CF" w:rsidRPr="00C26F61" w:rsidRDefault="00D477CF" w:rsidP="00D477CF">
            <w:pPr>
              <w:spacing w:after="0"/>
              <w:rPr>
                <w:sz w:val="18"/>
                <w:szCs w:val="18"/>
                <w:highlight w:val="lightGray"/>
                <w:lang w:val="es-ES" w:eastAsia="es-ES"/>
              </w:rPr>
            </w:pPr>
            <w:r w:rsidRPr="00D477CF">
              <w:rPr>
                <w:b/>
                <w:bCs/>
                <w:sz w:val="18"/>
                <w:szCs w:val="18"/>
                <w:lang w:val="es-ES" w:eastAsia="es-ES"/>
              </w:rPr>
              <w:t>UN (1) PROFESIONAL EN</w:t>
            </w:r>
            <w:r w:rsidRPr="00D477CF">
              <w:rPr>
                <w:b/>
                <w:bCs/>
                <w:sz w:val="18"/>
                <w:szCs w:val="18"/>
                <w:lang w:val="es-ES" w:eastAsia="es-ES"/>
              </w:rPr>
              <w:t xml:space="preserve"> </w:t>
            </w:r>
            <w:r w:rsidRPr="00D477CF">
              <w:rPr>
                <w:b/>
                <w:bCs/>
                <w:sz w:val="18"/>
                <w:szCs w:val="18"/>
                <w:lang w:val="es-ES" w:eastAsia="es-ES"/>
              </w:rPr>
              <w:t>SEGURIDAD INDUSTRIAL,</w:t>
            </w:r>
            <w:r w:rsidRPr="00D477CF">
              <w:rPr>
                <w:b/>
                <w:bCs/>
                <w:sz w:val="18"/>
                <w:szCs w:val="18"/>
                <w:lang w:val="es-ES" w:eastAsia="es-ES"/>
              </w:rPr>
              <w:t xml:space="preserve"> </w:t>
            </w:r>
            <w:r w:rsidRPr="00D477CF">
              <w:rPr>
                <w:b/>
                <w:bCs/>
                <w:sz w:val="18"/>
                <w:szCs w:val="18"/>
                <w:lang w:val="es-ES" w:eastAsia="es-ES"/>
              </w:rPr>
              <w:t>SALUD OCUPACIONAL Y</w:t>
            </w:r>
            <w:r w:rsidRPr="00D477CF">
              <w:rPr>
                <w:b/>
                <w:bCs/>
                <w:sz w:val="18"/>
                <w:szCs w:val="18"/>
                <w:lang w:val="es-ES" w:eastAsia="es-ES"/>
              </w:rPr>
              <w:t xml:space="preserve"> </w:t>
            </w:r>
            <w:r w:rsidRPr="00D477CF">
              <w:rPr>
                <w:b/>
                <w:bCs/>
                <w:sz w:val="18"/>
                <w:szCs w:val="18"/>
                <w:lang w:val="es-ES" w:eastAsia="es-ES"/>
              </w:rPr>
              <w:t>RIESGOS LABORALES</w:t>
            </w:r>
            <w:r w:rsidRPr="00D477CF">
              <w:rPr>
                <w:sz w:val="18"/>
                <w:szCs w:val="18"/>
                <w:lang w:val="es-ES" w:eastAsia="es-ES"/>
              </w:rPr>
              <w:t>.</w:t>
            </w:r>
            <w:r>
              <w:rPr>
                <w:sz w:val="18"/>
                <w:szCs w:val="18"/>
                <w:lang w:val="es-ES" w:eastAsia="es-ES"/>
              </w:rPr>
              <w:t xml:space="preserve"> </w:t>
            </w:r>
            <w:r w:rsidRPr="00D477CF">
              <w:rPr>
                <w:sz w:val="18"/>
                <w:szCs w:val="18"/>
                <w:lang w:val="es-ES" w:eastAsia="es-ES"/>
              </w:rPr>
              <w:t xml:space="preserve">Dedicación mínima: </w:t>
            </w:r>
            <w:r>
              <w:rPr>
                <w:sz w:val="18"/>
                <w:szCs w:val="18"/>
                <w:lang w:val="es-ES" w:eastAsia="es-ES"/>
              </w:rPr>
              <w:t>80</w:t>
            </w:r>
            <w:r w:rsidRPr="00D477CF">
              <w:rPr>
                <w:sz w:val="18"/>
                <w:szCs w:val="18"/>
                <w:lang w:val="es-ES" w:eastAsia="es-ES"/>
              </w:rPr>
              <w:t>%.</w:t>
            </w:r>
            <w:r>
              <w:rPr>
                <w:sz w:val="18"/>
                <w:szCs w:val="18"/>
                <w:lang w:val="es-ES" w:eastAsia="es-ES"/>
              </w:rPr>
              <w:t xml:space="preserve"> </w:t>
            </w:r>
            <w:r w:rsidRPr="00D477CF">
              <w:rPr>
                <w:sz w:val="18"/>
                <w:szCs w:val="18"/>
                <w:lang w:val="es-ES" w:eastAsia="es-ES"/>
              </w:rPr>
              <w:t>Perfil profesional: Perfil</w:t>
            </w:r>
            <w:r>
              <w:rPr>
                <w:sz w:val="18"/>
                <w:szCs w:val="18"/>
                <w:lang w:val="es-ES" w:eastAsia="es-ES"/>
              </w:rPr>
              <w:t xml:space="preserve"> </w:t>
            </w:r>
            <w:r w:rsidRPr="00D477CF">
              <w:rPr>
                <w:sz w:val="18"/>
                <w:szCs w:val="18"/>
                <w:lang w:val="es-ES" w:eastAsia="es-ES"/>
              </w:rPr>
              <w:t>profesional: Ingeniero Civil y/o de</w:t>
            </w:r>
            <w:r>
              <w:rPr>
                <w:sz w:val="18"/>
                <w:szCs w:val="18"/>
                <w:lang w:val="es-ES" w:eastAsia="es-ES"/>
              </w:rPr>
              <w:t xml:space="preserve"> </w:t>
            </w:r>
            <w:r w:rsidRPr="00D477CF">
              <w:rPr>
                <w:sz w:val="18"/>
                <w:szCs w:val="18"/>
                <w:lang w:val="es-ES" w:eastAsia="es-ES"/>
              </w:rPr>
              <w:t>Vías y Transporte y/o Ingeniero</w:t>
            </w:r>
            <w:r>
              <w:t xml:space="preserve"> </w:t>
            </w:r>
            <w:r w:rsidRPr="00D477CF">
              <w:rPr>
                <w:sz w:val="18"/>
                <w:szCs w:val="18"/>
                <w:lang w:val="es-ES" w:eastAsia="es-ES"/>
              </w:rPr>
              <w:t>Industrial y/o ingeniero ambiental</w:t>
            </w:r>
            <w:r>
              <w:rPr>
                <w:sz w:val="18"/>
                <w:szCs w:val="18"/>
                <w:lang w:val="es-ES" w:eastAsia="es-ES"/>
              </w:rPr>
              <w:t xml:space="preserve"> </w:t>
            </w:r>
            <w:r w:rsidRPr="00D477CF">
              <w:rPr>
                <w:sz w:val="18"/>
                <w:szCs w:val="18"/>
                <w:lang w:val="es-ES" w:eastAsia="es-ES"/>
              </w:rPr>
              <w:t>con especialización o maestría o</w:t>
            </w:r>
            <w:r>
              <w:rPr>
                <w:sz w:val="18"/>
                <w:szCs w:val="18"/>
                <w:lang w:val="es-ES" w:eastAsia="es-ES"/>
              </w:rPr>
              <w:t xml:space="preserve"> </w:t>
            </w:r>
            <w:r w:rsidRPr="00D477CF">
              <w:rPr>
                <w:sz w:val="18"/>
                <w:szCs w:val="18"/>
                <w:lang w:val="es-ES" w:eastAsia="es-ES"/>
              </w:rPr>
              <w:t>doctorado en Higiene y/o salud</w:t>
            </w:r>
            <w:r>
              <w:rPr>
                <w:sz w:val="18"/>
                <w:szCs w:val="18"/>
                <w:lang w:val="es-ES" w:eastAsia="es-ES"/>
              </w:rPr>
              <w:t xml:space="preserve"> </w:t>
            </w:r>
            <w:r w:rsidRPr="00D477CF">
              <w:rPr>
                <w:sz w:val="18"/>
                <w:szCs w:val="18"/>
                <w:lang w:val="es-ES" w:eastAsia="es-ES"/>
              </w:rPr>
              <w:t>ocupacional, o seguridad y salud</w:t>
            </w:r>
            <w:r>
              <w:rPr>
                <w:sz w:val="18"/>
                <w:szCs w:val="18"/>
                <w:lang w:val="es-ES" w:eastAsia="es-ES"/>
              </w:rPr>
              <w:t xml:space="preserve"> </w:t>
            </w:r>
            <w:r w:rsidRPr="00D477CF">
              <w:rPr>
                <w:sz w:val="18"/>
                <w:szCs w:val="18"/>
                <w:lang w:val="es-ES" w:eastAsia="es-ES"/>
              </w:rPr>
              <w:t>ocupacional HSE, o Higiene y</w:t>
            </w:r>
            <w:r>
              <w:rPr>
                <w:sz w:val="18"/>
                <w:szCs w:val="18"/>
                <w:lang w:val="es-ES" w:eastAsia="es-ES"/>
              </w:rPr>
              <w:t xml:space="preserve"> </w:t>
            </w:r>
            <w:r w:rsidRPr="00D477CF">
              <w:rPr>
                <w:sz w:val="18"/>
                <w:szCs w:val="18"/>
                <w:lang w:val="es-ES" w:eastAsia="es-ES"/>
              </w:rPr>
              <w:t>Seguridad Industrial, o Higiene,</w:t>
            </w:r>
            <w:r>
              <w:rPr>
                <w:sz w:val="18"/>
                <w:szCs w:val="18"/>
                <w:lang w:val="es-ES" w:eastAsia="es-ES"/>
              </w:rPr>
              <w:t xml:space="preserve"> </w:t>
            </w:r>
            <w:r w:rsidRPr="00D477CF">
              <w:rPr>
                <w:sz w:val="18"/>
                <w:szCs w:val="18"/>
                <w:lang w:val="es-ES" w:eastAsia="es-ES"/>
              </w:rPr>
              <w:t>Seguridad y Salud en el Trabajo</w:t>
            </w:r>
            <w:r>
              <w:rPr>
                <w:sz w:val="18"/>
                <w:szCs w:val="18"/>
                <w:lang w:val="es-ES" w:eastAsia="es-ES"/>
              </w:rPr>
              <w:t xml:space="preserve"> </w:t>
            </w:r>
            <w:r w:rsidRPr="00D477CF">
              <w:rPr>
                <w:sz w:val="18"/>
                <w:szCs w:val="18"/>
                <w:lang w:val="es-ES" w:eastAsia="es-ES"/>
              </w:rPr>
              <w:t>(con licencia vigente).</w:t>
            </w:r>
            <w:r>
              <w:rPr>
                <w:sz w:val="18"/>
                <w:szCs w:val="18"/>
                <w:lang w:val="es-ES" w:eastAsia="es-ES"/>
              </w:rPr>
              <w:t xml:space="preserve"> </w:t>
            </w:r>
            <w:r w:rsidRPr="00D477CF">
              <w:rPr>
                <w:sz w:val="18"/>
                <w:szCs w:val="18"/>
                <w:lang w:val="es-ES" w:eastAsia="es-ES"/>
              </w:rPr>
              <w:t>O Profesional en seguridad y salud</w:t>
            </w:r>
            <w:r>
              <w:rPr>
                <w:sz w:val="18"/>
                <w:szCs w:val="18"/>
                <w:lang w:val="es-ES" w:eastAsia="es-ES"/>
              </w:rPr>
              <w:t xml:space="preserve"> </w:t>
            </w:r>
            <w:r w:rsidRPr="00D477CF">
              <w:rPr>
                <w:sz w:val="18"/>
                <w:szCs w:val="18"/>
                <w:lang w:val="es-ES" w:eastAsia="es-ES"/>
              </w:rPr>
              <w:t>en el trabajo o su equivalente, con</w:t>
            </w:r>
            <w:r>
              <w:rPr>
                <w:sz w:val="18"/>
                <w:szCs w:val="18"/>
                <w:lang w:val="es-ES" w:eastAsia="es-ES"/>
              </w:rPr>
              <w:t xml:space="preserve"> </w:t>
            </w:r>
            <w:r w:rsidRPr="00D477CF">
              <w:rPr>
                <w:sz w:val="18"/>
                <w:szCs w:val="18"/>
                <w:lang w:val="es-ES" w:eastAsia="es-ES"/>
              </w:rPr>
              <w:t>licencia en seguridad y salud en el</w:t>
            </w:r>
            <w:r>
              <w:rPr>
                <w:sz w:val="18"/>
                <w:szCs w:val="18"/>
                <w:lang w:val="es-ES" w:eastAsia="es-ES"/>
              </w:rPr>
              <w:t xml:space="preserve"> </w:t>
            </w:r>
            <w:r w:rsidRPr="00D477CF">
              <w:rPr>
                <w:sz w:val="18"/>
                <w:szCs w:val="18"/>
                <w:lang w:val="es-ES" w:eastAsia="es-ES"/>
              </w:rPr>
              <w:t>trabajo conforme a la resolución 754</w:t>
            </w:r>
            <w:r>
              <w:rPr>
                <w:sz w:val="18"/>
                <w:szCs w:val="18"/>
                <w:lang w:val="es-ES" w:eastAsia="es-ES"/>
              </w:rPr>
              <w:t xml:space="preserve"> </w:t>
            </w:r>
            <w:r w:rsidRPr="00D477CF">
              <w:rPr>
                <w:sz w:val="18"/>
                <w:szCs w:val="18"/>
                <w:lang w:val="es-ES" w:eastAsia="es-ES"/>
              </w:rPr>
              <w:t>de 2021 del Ministerio de Salud y</w:t>
            </w:r>
            <w:r>
              <w:rPr>
                <w:sz w:val="18"/>
                <w:szCs w:val="18"/>
                <w:lang w:val="es-ES" w:eastAsia="es-ES"/>
              </w:rPr>
              <w:t xml:space="preserve"> </w:t>
            </w:r>
            <w:r w:rsidRPr="00D477CF">
              <w:rPr>
                <w:sz w:val="18"/>
                <w:szCs w:val="18"/>
                <w:lang w:val="es-ES" w:eastAsia="es-ES"/>
              </w:rPr>
              <w:t>Protección Social.</w:t>
            </w:r>
          </w:p>
        </w:tc>
        <w:tc>
          <w:tcPr>
            <w:tcW w:w="3078" w:type="dxa"/>
            <w:shd w:val="clear" w:color="auto" w:fill="auto"/>
          </w:tcPr>
          <w:p w14:paraId="5B81A6C3" w14:textId="42AD13CE" w:rsidR="00D477CF" w:rsidRPr="00C26F61" w:rsidRDefault="00D477CF" w:rsidP="00D477CF">
            <w:pPr>
              <w:spacing w:after="0"/>
              <w:rPr>
                <w:sz w:val="18"/>
                <w:szCs w:val="18"/>
                <w:highlight w:val="lightGray"/>
                <w:lang w:val="es-ES" w:eastAsia="es-ES"/>
              </w:rPr>
            </w:pPr>
            <w:r w:rsidRPr="00D477CF">
              <w:rPr>
                <w:sz w:val="18"/>
                <w:szCs w:val="18"/>
                <w:lang w:val="es-ES" w:eastAsia="es-ES"/>
              </w:rPr>
              <w:t>Experiencia por antigüedad: No</w:t>
            </w:r>
            <w:r>
              <w:rPr>
                <w:sz w:val="18"/>
                <w:szCs w:val="18"/>
                <w:lang w:val="es-ES" w:eastAsia="es-ES"/>
              </w:rPr>
              <w:t xml:space="preserve"> </w:t>
            </w:r>
            <w:r w:rsidRPr="00D477CF">
              <w:rPr>
                <w:sz w:val="18"/>
                <w:szCs w:val="18"/>
                <w:lang w:val="es-ES" w:eastAsia="es-ES"/>
              </w:rPr>
              <w:t xml:space="preserve">menor a </w:t>
            </w:r>
            <w:r>
              <w:rPr>
                <w:sz w:val="18"/>
                <w:szCs w:val="18"/>
                <w:lang w:val="es-ES" w:eastAsia="es-ES"/>
              </w:rPr>
              <w:t xml:space="preserve">CINCO </w:t>
            </w:r>
            <w:r w:rsidRPr="00D477CF">
              <w:rPr>
                <w:sz w:val="18"/>
                <w:szCs w:val="18"/>
                <w:lang w:val="es-ES" w:eastAsia="es-ES"/>
              </w:rPr>
              <w:t>(0</w:t>
            </w:r>
            <w:r>
              <w:rPr>
                <w:sz w:val="18"/>
                <w:szCs w:val="18"/>
                <w:lang w:val="es-ES" w:eastAsia="es-ES"/>
              </w:rPr>
              <w:t>5</w:t>
            </w:r>
            <w:r w:rsidRPr="00D477CF">
              <w:rPr>
                <w:sz w:val="18"/>
                <w:szCs w:val="18"/>
                <w:lang w:val="es-ES" w:eastAsia="es-ES"/>
              </w:rPr>
              <w:t>) año</w:t>
            </w:r>
            <w:r>
              <w:rPr>
                <w:sz w:val="18"/>
                <w:szCs w:val="18"/>
                <w:lang w:val="es-ES" w:eastAsia="es-ES"/>
              </w:rPr>
              <w:t>s</w:t>
            </w:r>
            <w:r w:rsidRPr="00D477CF">
              <w:rPr>
                <w:sz w:val="18"/>
                <w:szCs w:val="18"/>
                <w:lang w:val="es-ES" w:eastAsia="es-ES"/>
              </w:rPr>
              <w:t>, contados</w:t>
            </w:r>
            <w:r>
              <w:rPr>
                <w:sz w:val="18"/>
                <w:szCs w:val="18"/>
                <w:lang w:val="es-ES" w:eastAsia="es-ES"/>
              </w:rPr>
              <w:t xml:space="preserve"> </w:t>
            </w:r>
            <w:r w:rsidRPr="00D477CF">
              <w:rPr>
                <w:sz w:val="18"/>
                <w:szCs w:val="18"/>
                <w:lang w:val="es-ES" w:eastAsia="es-ES"/>
              </w:rPr>
              <w:t>a partir de la fecha de expedición de</w:t>
            </w:r>
            <w:r>
              <w:rPr>
                <w:sz w:val="18"/>
                <w:szCs w:val="18"/>
                <w:lang w:val="es-ES" w:eastAsia="es-ES"/>
              </w:rPr>
              <w:t xml:space="preserve"> </w:t>
            </w:r>
            <w:r w:rsidRPr="00D477CF">
              <w:rPr>
                <w:sz w:val="18"/>
                <w:szCs w:val="18"/>
                <w:lang w:val="es-ES" w:eastAsia="es-ES"/>
              </w:rPr>
              <w:t>la matrícula profesional como</w:t>
            </w:r>
            <w:r>
              <w:rPr>
                <w:sz w:val="18"/>
                <w:szCs w:val="18"/>
                <w:lang w:val="es-ES" w:eastAsia="es-ES"/>
              </w:rPr>
              <w:t xml:space="preserve"> </w:t>
            </w:r>
            <w:r w:rsidRPr="00D477CF">
              <w:rPr>
                <w:sz w:val="18"/>
                <w:szCs w:val="18"/>
                <w:lang w:val="es-ES" w:eastAsia="es-ES"/>
              </w:rPr>
              <w:t>Ingeniero Civil o Ingeniero de Vías y</w:t>
            </w:r>
            <w:r>
              <w:rPr>
                <w:sz w:val="18"/>
                <w:szCs w:val="18"/>
                <w:lang w:val="es-ES" w:eastAsia="es-ES"/>
              </w:rPr>
              <w:t xml:space="preserve"> </w:t>
            </w:r>
            <w:r w:rsidRPr="00D477CF">
              <w:rPr>
                <w:sz w:val="18"/>
                <w:szCs w:val="18"/>
                <w:lang w:val="es-ES" w:eastAsia="es-ES"/>
              </w:rPr>
              <w:t>Transporte y hasta el cierre de la</w:t>
            </w:r>
            <w:r>
              <w:rPr>
                <w:sz w:val="18"/>
                <w:szCs w:val="18"/>
                <w:lang w:val="es-ES" w:eastAsia="es-ES"/>
              </w:rPr>
              <w:t xml:space="preserve"> </w:t>
            </w:r>
            <w:r w:rsidRPr="00D477CF">
              <w:rPr>
                <w:sz w:val="18"/>
                <w:szCs w:val="18"/>
                <w:lang w:val="es-ES" w:eastAsia="es-ES"/>
              </w:rPr>
              <w:t>presente licitación pública.</w:t>
            </w:r>
          </w:p>
        </w:tc>
        <w:tc>
          <w:tcPr>
            <w:tcW w:w="3078" w:type="dxa"/>
            <w:shd w:val="clear" w:color="auto" w:fill="auto"/>
          </w:tcPr>
          <w:p w14:paraId="41FE1079" w14:textId="3F0AA010" w:rsidR="00E10BF7" w:rsidRPr="00E10BF7" w:rsidRDefault="00D477CF" w:rsidP="00E10BF7">
            <w:pPr>
              <w:spacing w:after="0"/>
              <w:rPr>
                <w:sz w:val="18"/>
                <w:szCs w:val="18"/>
                <w:lang w:val="es-ES" w:eastAsia="es-ES"/>
              </w:rPr>
            </w:pPr>
            <w:r>
              <w:rPr>
                <w:sz w:val="18"/>
                <w:szCs w:val="18"/>
                <w:lang w:val="es-ES" w:eastAsia="es-ES"/>
              </w:rPr>
              <w:t>E</w:t>
            </w:r>
            <w:r w:rsidRPr="00D477CF">
              <w:rPr>
                <w:sz w:val="18"/>
                <w:szCs w:val="18"/>
                <w:lang w:val="es-ES" w:eastAsia="es-ES"/>
              </w:rPr>
              <w:t>xperiencia Específica en tres (3)</w:t>
            </w:r>
            <w:r>
              <w:rPr>
                <w:sz w:val="18"/>
                <w:szCs w:val="18"/>
                <w:lang w:val="es-ES" w:eastAsia="es-ES"/>
              </w:rPr>
              <w:t xml:space="preserve"> </w:t>
            </w:r>
            <w:r w:rsidRPr="00D477CF">
              <w:rPr>
                <w:sz w:val="18"/>
                <w:szCs w:val="18"/>
                <w:lang w:val="es-ES" w:eastAsia="es-ES"/>
              </w:rPr>
              <w:t>contratos cuyo objeto sea</w:t>
            </w:r>
            <w:r>
              <w:rPr>
                <w:sz w:val="18"/>
                <w:szCs w:val="18"/>
                <w:lang w:val="es-ES" w:eastAsia="es-ES"/>
              </w:rPr>
              <w:t xml:space="preserve"> </w:t>
            </w:r>
            <w:r w:rsidRPr="00D477CF">
              <w:rPr>
                <w:sz w:val="18"/>
                <w:szCs w:val="18"/>
                <w:lang w:val="es-ES" w:eastAsia="es-ES"/>
              </w:rPr>
              <w:t>MANTENIMIENTO Y/O</w:t>
            </w:r>
            <w:r>
              <w:rPr>
                <w:sz w:val="18"/>
                <w:szCs w:val="18"/>
                <w:lang w:val="es-ES" w:eastAsia="es-ES"/>
              </w:rPr>
              <w:t xml:space="preserve"> </w:t>
            </w:r>
            <w:r w:rsidRPr="00D477CF">
              <w:rPr>
                <w:sz w:val="18"/>
                <w:szCs w:val="18"/>
                <w:lang w:val="es-ES" w:eastAsia="es-ES"/>
              </w:rPr>
              <w:t>CONSTRUCCIÓN Y/O</w:t>
            </w:r>
            <w:r>
              <w:rPr>
                <w:sz w:val="18"/>
                <w:szCs w:val="18"/>
                <w:lang w:val="es-ES" w:eastAsia="es-ES"/>
              </w:rPr>
              <w:t xml:space="preserve"> </w:t>
            </w:r>
            <w:r w:rsidRPr="00D477CF">
              <w:rPr>
                <w:sz w:val="18"/>
                <w:szCs w:val="18"/>
                <w:lang w:val="es-ES" w:eastAsia="es-ES"/>
              </w:rPr>
              <w:t>MEJORAMIENTO. Y/O</w:t>
            </w:r>
            <w:r>
              <w:rPr>
                <w:sz w:val="18"/>
                <w:szCs w:val="18"/>
                <w:lang w:val="es-ES" w:eastAsia="es-ES"/>
              </w:rPr>
              <w:t xml:space="preserve"> </w:t>
            </w:r>
            <w:r w:rsidRPr="00D477CF">
              <w:rPr>
                <w:sz w:val="18"/>
                <w:szCs w:val="18"/>
                <w:lang w:val="es-ES" w:eastAsia="es-ES"/>
              </w:rPr>
              <w:t>PAVIMENTACIÓN Y/O</w:t>
            </w:r>
            <w:r>
              <w:rPr>
                <w:sz w:val="18"/>
                <w:szCs w:val="18"/>
                <w:lang w:val="es-ES" w:eastAsia="es-ES"/>
              </w:rPr>
              <w:t xml:space="preserve"> </w:t>
            </w:r>
            <w:r w:rsidRPr="00D477CF">
              <w:rPr>
                <w:sz w:val="18"/>
                <w:szCs w:val="18"/>
                <w:lang w:val="es-ES" w:eastAsia="es-ES"/>
              </w:rPr>
              <w:t>REHABILITACIÓN DE VÍAS, en los que se</w:t>
            </w:r>
            <w:r>
              <w:rPr>
                <w:sz w:val="18"/>
                <w:szCs w:val="18"/>
                <w:lang w:val="es-ES" w:eastAsia="es-ES"/>
              </w:rPr>
              <w:t xml:space="preserve"> </w:t>
            </w:r>
            <w:r w:rsidRPr="00D477CF">
              <w:rPr>
                <w:sz w:val="18"/>
                <w:szCs w:val="18"/>
                <w:lang w:val="es-ES" w:eastAsia="es-ES"/>
              </w:rPr>
              <w:t xml:space="preserve">haya desempeñado </w:t>
            </w:r>
            <w:r w:rsidR="00E10BF7">
              <w:rPr>
                <w:sz w:val="18"/>
                <w:szCs w:val="18"/>
                <w:lang w:val="es-ES" w:eastAsia="es-ES"/>
              </w:rPr>
              <w:t xml:space="preserve">como </w:t>
            </w:r>
            <w:r w:rsidR="00E10BF7" w:rsidRPr="00E10BF7">
              <w:rPr>
                <w:sz w:val="18"/>
                <w:szCs w:val="18"/>
                <w:lang w:val="es-ES" w:eastAsia="es-ES"/>
              </w:rPr>
              <w:t>PROFESIONAL SEGURIDAD</w:t>
            </w:r>
          </w:p>
          <w:p w14:paraId="4ACABD56" w14:textId="77777777" w:rsidR="00E10BF7" w:rsidRPr="00E10BF7" w:rsidRDefault="00E10BF7" w:rsidP="00E10BF7">
            <w:pPr>
              <w:spacing w:after="0"/>
              <w:rPr>
                <w:sz w:val="18"/>
                <w:szCs w:val="18"/>
                <w:lang w:val="es-ES" w:eastAsia="es-ES"/>
              </w:rPr>
            </w:pPr>
            <w:r w:rsidRPr="00E10BF7">
              <w:rPr>
                <w:sz w:val="18"/>
                <w:szCs w:val="18"/>
                <w:lang w:val="es-ES" w:eastAsia="es-ES"/>
              </w:rPr>
              <w:t>INDUSTRIAL, SALUD</w:t>
            </w:r>
          </w:p>
          <w:p w14:paraId="5ECE6734" w14:textId="77777777" w:rsidR="00E10BF7" w:rsidRPr="00E10BF7" w:rsidRDefault="00E10BF7" w:rsidP="00E10BF7">
            <w:pPr>
              <w:spacing w:after="0"/>
              <w:rPr>
                <w:sz w:val="18"/>
                <w:szCs w:val="18"/>
                <w:lang w:val="es-ES" w:eastAsia="es-ES"/>
              </w:rPr>
            </w:pPr>
            <w:r w:rsidRPr="00E10BF7">
              <w:rPr>
                <w:sz w:val="18"/>
                <w:szCs w:val="18"/>
                <w:lang w:val="es-ES" w:eastAsia="es-ES"/>
              </w:rPr>
              <w:t>OCUPACIONAL Y RIESGOS</w:t>
            </w:r>
          </w:p>
          <w:p w14:paraId="2F5A235D" w14:textId="77777777" w:rsidR="00E10BF7" w:rsidRPr="00E10BF7" w:rsidRDefault="00E10BF7" w:rsidP="00E10BF7">
            <w:pPr>
              <w:spacing w:after="0"/>
              <w:rPr>
                <w:sz w:val="18"/>
                <w:szCs w:val="18"/>
                <w:lang w:val="es-ES" w:eastAsia="es-ES"/>
              </w:rPr>
            </w:pPr>
            <w:r w:rsidRPr="00E10BF7">
              <w:rPr>
                <w:sz w:val="18"/>
                <w:szCs w:val="18"/>
                <w:lang w:val="es-ES" w:eastAsia="es-ES"/>
              </w:rPr>
              <w:t>LABORALES o salud ocupacional o</w:t>
            </w:r>
          </w:p>
          <w:p w14:paraId="300B68B9" w14:textId="77777777" w:rsidR="00E10BF7" w:rsidRPr="00E10BF7" w:rsidRDefault="00E10BF7" w:rsidP="00E10BF7">
            <w:pPr>
              <w:spacing w:after="0"/>
              <w:rPr>
                <w:sz w:val="18"/>
                <w:szCs w:val="18"/>
                <w:lang w:val="es-ES" w:eastAsia="es-ES"/>
              </w:rPr>
            </w:pPr>
            <w:r w:rsidRPr="00E10BF7">
              <w:rPr>
                <w:sz w:val="18"/>
                <w:szCs w:val="18"/>
                <w:lang w:val="es-ES" w:eastAsia="es-ES"/>
              </w:rPr>
              <w:t>Higiene y Seguridad Industrial, o</w:t>
            </w:r>
          </w:p>
          <w:p w14:paraId="40BD550D" w14:textId="77777777" w:rsidR="00E10BF7" w:rsidRPr="00E10BF7" w:rsidRDefault="00E10BF7" w:rsidP="00E10BF7">
            <w:pPr>
              <w:spacing w:after="0"/>
              <w:rPr>
                <w:sz w:val="18"/>
                <w:szCs w:val="18"/>
                <w:lang w:val="es-ES" w:eastAsia="es-ES"/>
              </w:rPr>
            </w:pPr>
            <w:r w:rsidRPr="00E10BF7">
              <w:rPr>
                <w:sz w:val="18"/>
                <w:szCs w:val="18"/>
                <w:lang w:val="es-ES" w:eastAsia="es-ES"/>
              </w:rPr>
              <w:t>Higiene, Seguridad y Salud en el</w:t>
            </w:r>
          </w:p>
          <w:p w14:paraId="17E75D3C" w14:textId="0ACE3645" w:rsidR="00D477CF" w:rsidRPr="00C26F61" w:rsidRDefault="00E10BF7" w:rsidP="00E10BF7">
            <w:pPr>
              <w:spacing w:after="0"/>
              <w:rPr>
                <w:sz w:val="18"/>
                <w:szCs w:val="18"/>
                <w:highlight w:val="lightGray"/>
                <w:lang w:val="es-ES" w:eastAsia="es-ES"/>
              </w:rPr>
            </w:pPr>
            <w:r w:rsidRPr="00E10BF7">
              <w:rPr>
                <w:sz w:val="18"/>
                <w:szCs w:val="18"/>
                <w:lang w:val="es-ES" w:eastAsia="es-ES"/>
              </w:rPr>
              <w:t>Trabajo</w:t>
            </w:r>
            <w:r>
              <w:rPr>
                <w:sz w:val="18"/>
                <w:szCs w:val="18"/>
                <w:lang w:val="es-ES" w:eastAsia="es-ES"/>
              </w:rPr>
              <w:t>.</w:t>
            </w:r>
          </w:p>
        </w:tc>
      </w:tr>
      <w:tr w:rsidR="00E10BF7" w:rsidRPr="00FF10E8" w14:paraId="1376686D" w14:textId="77777777" w:rsidTr="00007578">
        <w:trPr>
          <w:trHeight w:val="655"/>
        </w:trPr>
        <w:tc>
          <w:tcPr>
            <w:tcW w:w="3076" w:type="dxa"/>
            <w:shd w:val="clear" w:color="auto" w:fill="auto"/>
          </w:tcPr>
          <w:p w14:paraId="11EE275A" w14:textId="5627561B" w:rsidR="00E10BF7" w:rsidRDefault="00E10BF7" w:rsidP="00E10BF7">
            <w:pPr>
              <w:spacing w:after="0"/>
              <w:rPr>
                <w:sz w:val="18"/>
                <w:szCs w:val="18"/>
                <w:lang w:val="es-ES" w:eastAsia="es-ES"/>
              </w:rPr>
            </w:pPr>
            <w:r w:rsidRPr="00536562">
              <w:rPr>
                <w:rFonts w:eastAsia="Calibri"/>
                <w:lang w:eastAsia="en-US"/>
              </w:rPr>
              <w:t>UN (1) TOPÓGRAFO.</w:t>
            </w:r>
            <w:r>
              <w:t xml:space="preserve"> Dedicación</w:t>
            </w:r>
            <w:r>
              <w:rPr>
                <w:sz w:val="18"/>
                <w:szCs w:val="18"/>
                <w:lang w:val="es-ES" w:eastAsia="es-ES"/>
              </w:rPr>
              <w:t xml:space="preserve"> </w:t>
            </w:r>
            <w:r w:rsidRPr="00D477CF">
              <w:rPr>
                <w:sz w:val="18"/>
                <w:szCs w:val="18"/>
                <w:lang w:val="es-ES" w:eastAsia="es-ES"/>
              </w:rPr>
              <w:t xml:space="preserve">mínima: </w:t>
            </w:r>
            <w:r>
              <w:rPr>
                <w:sz w:val="18"/>
                <w:szCs w:val="18"/>
                <w:lang w:val="es-ES" w:eastAsia="es-ES"/>
              </w:rPr>
              <w:t>80</w:t>
            </w:r>
            <w:r w:rsidRPr="00D477CF">
              <w:rPr>
                <w:sz w:val="18"/>
                <w:szCs w:val="18"/>
                <w:lang w:val="es-ES" w:eastAsia="es-ES"/>
              </w:rPr>
              <w:t>%.</w:t>
            </w:r>
          </w:p>
          <w:p w14:paraId="1D2DAA82" w14:textId="521BDCB0" w:rsidR="00E10BF7" w:rsidRPr="00D477CF" w:rsidRDefault="00E10BF7" w:rsidP="00E10BF7">
            <w:pPr>
              <w:spacing w:after="0"/>
              <w:rPr>
                <w:b/>
                <w:bCs/>
                <w:sz w:val="18"/>
                <w:szCs w:val="18"/>
                <w:lang w:val="es-ES" w:eastAsia="es-ES"/>
              </w:rPr>
            </w:pPr>
            <w:r w:rsidRPr="00E10BF7">
              <w:rPr>
                <w:rFonts w:eastAsia="Calibri"/>
                <w:lang w:eastAsia="en-US"/>
              </w:rPr>
              <w:t xml:space="preserve">Título </w:t>
            </w:r>
            <w:r>
              <w:rPr>
                <w:rFonts w:eastAsia="Calibri"/>
                <w:lang w:eastAsia="en-US"/>
              </w:rPr>
              <w:t xml:space="preserve">profesional </w:t>
            </w:r>
            <w:r w:rsidRPr="00E10BF7">
              <w:rPr>
                <w:rFonts w:eastAsia="Calibri"/>
                <w:lang w:eastAsia="en-US"/>
              </w:rPr>
              <w:t xml:space="preserve">de </w:t>
            </w:r>
            <w:r w:rsidRPr="00E10BF7">
              <w:rPr>
                <w:rFonts w:eastAsia="Calibri"/>
                <w:lang w:eastAsia="en-US"/>
              </w:rPr>
              <w:t>Topogra</w:t>
            </w:r>
            <w:r>
              <w:rPr>
                <w:rFonts w:eastAsia="Calibri"/>
                <w:lang w:eastAsia="en-US"/>
              </w:rPr>
              <w:t>fía</w:t>
            </w:r>
          </w:p>
        </w:tc>
        <w:tc>
          <w:tcPr>
            <w:tcW w:w="3078" w:type="dxa"/>
            <w:shd w:val="clear" w:color="auto" w:fill="auto"/>
          </w:tcPr>
          <w:p w14:paraId="7BF2FB90" w14:textId="427B2F38" w:rsidR="00E10BF7" w:rsidRPr="00D477CF" w:rsidRDefault="00E10BF7" w:rsidP="00E10BF7">
            <w:pPr>
              <w:spacing w:after="0"/>
              <w:rPr>
                <w:sz w:val="18"/>
                <w:szCs w:val="18"/>
                <w:lang w:val="es-ES" w:eastAsia="es-ES"/>
              </w:rPr>
            </w:pPr>
            <w:r w:rsidRPr="00D477CF">
              <w:rPr>
                <w:sz w:val="18"/>
                <w:szCs w:val="18"/>
                <w:lang w:val="es-ES" w:eastAsia="es-ES"/>
              </w:rPr>
              <w:t>Experiencia por antigüedad: No</w:t>
            </w:r>
            <w:r>
              <w:rPr>
                <w:sz w:val="18"/>
                <w:szCs w:val="18"/>
                <w:lang w:val="es-ES" w:eastAsia="es-ES"/>
              </w:rPr>
              <w:t xml:space="preserve"> </w:t>
            </w:r>
            <w:r w:rsidRPr="00D477CF">
              <w:rPr>
                <w:sz w:val="18"/>
                <w:szCs w:val="18"/>
                <w:lang w:val="es-ES" w:eastAsia="es-ES"/>
              </w:rPr>
              <w:t xml:space="preserve">menor a </w:t>
            </w:r>
            <w:r>
              <w:rPr>
                <w:sz w:val="18"/>
                <w:szCs w:val="18"/>
                <w:lang w:val="es-ES" w:eastAsia="es-ES"/>
              </w:rPr>
              <w:t xml:space="preserve">CINCO </w:t>
            </w:r>
            <w:r w:rsidRPr="00D477CF">
              <w:rPr>
                <w:sz w:val="18"/>
                <w:szCs w:val="18"/>
                <w:lang w:val="es-ES" w:eastAsia="es-ES"/>
              </w:rPr>
              <w:t>(0</w:t>
            </w:r>
            <w:r>
              <w:rPr>
                <w:sz w:val="18"/>
                <w:szCs w:val="18"/>
                <w:lang w:val="es-ES" w:eastAsia="es-ES"/>
              </w:rPr>
              <w:t>5</w:t>
            </w:r>
            <w:r w:rsidRPr="00D477CF">
              <w:rPr>
                <w:sz w:val="18"/>
                <w:szCs w:val="18"/>
                <w:lang w:val="es-ES" w:eastAsia="es-ES"/>
              </w:rPr>
              <w:t>) año</w:t>
            </w:r>
            <w:r>
              <w:rPr>
                <w:sz w:val="18"/>
                <w:szCs w:val="18"/>
                <w:lang w:val="es-ES" w:eastAsia="es-ES"/>
              </w:rPr>
              <w:t>s</w:t>
            </w:r>
            <w:r w:rsidRPr="00D477CF">
              <w:rPr>
                <w:sz w:val="18"/>
                <w:szCs w:val="18"/>
                <w:lang w:val="es-ES" w:eastAsia="es-ES"/>
              </w:rPr>
              <w:t>, contados</w:t>
            </w:r>
            <w:r>
              <w:rPr>
                <w:sz w:val="18"/>
                <w:szCs w:val="18"/>
                <w:lang w:val="es-ES" w:eastAsia="es-ES"/>
              </w:rPr>
              <w:t xml:space="preserve"> </w:t>
            </w:r>
            <w:r w:rsidRPr="00D477CF">
              <w:rPr>
                <w:sz w:val="18"/>
                <w:szCs w:val="18"/>
                <w:lang w:val="es-ES" w:eastAsia="es-ES"/>
              </w:rPr>
              <w:t>a partir de la fecha de expedición de</w:t>
            </w:r>
            <w:r>
              <w:rPr>
                <w:sz w:val="18"/>
                <w:szCs w:val="18"/>
                <w:lang w:val="es-ES" w:eastAsia="es-ES"/>
              </w:rPr>
              <w:t xml:space="preserve"> </w:t>
            </w:r>
            <w:r w:rsidRPr="00D477CF">
              <w:rPr>
                <w:sz w:val="18"/>
                <w:szCs w:val="18"/>
                <w:lang w:val="es-ES" w:eastAsia="es-ES"/>
              </w:rPr>
              <w:t>la matrícula profesional como</w:t>
            </w:r>
            <w:r>
              <w:rPr>
                <w:sz w:val="18"/>
                <w:szCs w:val="18"/>
                <w:lang w:val="es-ES" w:eastAsia="es-ES"/>
              </w:rPr>
              <w:t xml:space="preserve"> </w:t>
            </w:r>
            <w:r>
              <w:rPr>
                <w:sz w:val="18"/>
                <w:szCs w:val="18"/>
                <w:lang w:val="es-ES" w:eastAsia="es-ES"/>
              </w:rPr>
              <w:t>topógrafo</w:t>
            </w:r>
            <w:r w:rsidRPr="00D477CF">
              <w:rPr>
                <w:sz w:val="18"/>
                <w:szCs w:val="18"/>
                <w:lang w:val="es-ES" w:eastAsia="es-ES"/>
              </w:rPr>
              <w:t xml:space="preserve"> y hasta el cierre de la</w:t>
            </w:r>
            <w:r>
              <w:rPr>
                <w:sz w:val="18"/>
                <w:szCs w:val="18"/>
                <w:lang w:val="es-ES" w:eastAsia="es-ES"/>
              </w:rPr>
              <w:t xml:space="preserve"> </w:t>
            </w:r>
            <w:r w:rsidRPr="00D477CF">
              <w:rPr>
                <w:sz w:val="18"/>
                <w:szCs w:val="18"/>
                <w:lang w:val="es-ES" w:eastAsia="es-ES"/>
              </w:rPr>
              <w:t>presente licitación pública.</w:t>
            </w:r>
          </w:p>
        </w:tc>
        <w:tc>
          <w:tcPr>
            <w:tcW w:w="3078" w:type="dxa"/>
            <w:shd w:val="clear" w:color="auto" w:fill="auto"/>
          </w:tcPr>
          <w:p w14:paraId="33A9C850" w14:textId="0124FC29" w:rsidR="00E10BF7" w:rsidRDefault="00E10BF7" w:rsidP="00E10BF7">
            <w:pPr>
              <w:spacing w:after="0"/>
              <w:rPr>
                <w:sz w:val="18"/>
                <w:szCs w:val="18"/>
                <w:lang w:val="es-ES" w:eastAsia="es-ES"/>
              </w:rPr>
            </w:pPr>
            <w:r>
              <w:rPr>
                <w:sz w:val="18"/>
                <w:szCs w:val="18"/>
                <w:lang w:val="es-ES" w:eastAsia="es-ES"/>
              </w:rPr>
              <w:t>E</w:t>
            </w:r>
            <w:r w:rsidRPr="00D477CF">
              <w:rPr>
                <w:sz w:val="18"/>
                <w:szCs w:val="18"/>
                <w:lang w:val="es-ES" w:eastAsia="es-ES"/>
              </w:rPr>
              <w:t>xperiencia Específica en tres (3)</w:t>
            </w:r>
            <w:r>
              <w:rPr>
                <w:sz w:val="18"/>
                <w:szCs w:val="18"/>
                <w:lang w:val="es-ES" w:eastAsia="es-ES"/>
              </w:rPr>
              <w:t xml:space="preserve"> </w:t>
            </w:r>
            <w:r w:rsidRPr="00D477CF">
              <w:rPr>
                <w:sz w:val="18"/>
                <w:szCs w:val="18"/>
                <w:lang w:val="es-ES" w:eastAsia="es-ES"/>
              </w:rPr>
              <w:t>contratos cuyo objeto sea</w:t>
            </w:r>
            <w:r>
              <w:rPr>
                <w:sz w:val="18"/>
                <w:szCs w:val="18"/>
                <w:lang w:val="es-ES" w:eastAsia="es-ES"/>
              </w:rPr>
              <w:t xml:space="preserve"> </w:t>
            </w:r>
            <w:r w:rsidRPr="00D477CF">
              <w:rPr>
                <w:sz w:val="18"/>
                <w:szCs w:val="18"/>
                <w:lang w:val="es-ES" w:eastAsia="es-ES"/>
              </w:rPr>
              <w:t>MANTENIMIENTO Y/O</w:t>
            </w:r>
            <w:r>
              <w:rPr>
                <w:sz w:val="18"/>
                <w:szCs w:val="18"/>
                <w:lang w:val="es-ES" w:eastAsia="es-ES"/>
              </w:rPr>
              <w:t xml:space="preserve"> </w:t>
            </w:r>
            <w:r w:rsidRPr="00D477CF">
              <w:rPr>
                <w:sz w:val="18"/>
                <w:szCs w:val="18"/>
                <w:lang w:val="es-ES" w:eastAsia="es-ES"/>
              </w:rPr>
              <w:t>CONSTRUCCIÓN Y/O</w:t>
            </w:r>
            <w:r>
              <w:rPr>
                <w:sz w:val="18"/>
                <w:szCs w:val="18"/>
                <w:lang w:val="es-ES" w:eastAsia="es-ES"/>
              </w:rPr>
              <w:t xml:space="preserve"> </w:t>
            </w:r>
            <w:r w:rsidRPr="00D477CF">
              <w:rPr>
                <w:sz w:val="18"/>
                <w:szCs w:val="18"/>
                <w:lang w:val="es-ES" w:eastAsia="es-ES"/>
              </w:rPr>
              <w:t>MEJORAMIENTO. Y/O</w:t>
            </w:r>
            <w:r>
              <w:rPr>
                <w:sz w:val="18"/>
                <w:szCs w:val="18"/>
                <w:lang w:val="es-ES" w:eastAsia="es-ES"/>
              </w:rPr>
              <w:t xml:space="preserve"> </w:t>
            </w:r>
            <w:r w:rsidRPr="00D477CF">
              <w:rPr>
                <w:sz w:val="18"/>
                <w:szCs w:val="18"/>
                <w:lang w:val="es-ES" w:eastAsia="es-ES"/>
              </w:rPr>
              <w:t>PAVIMENTACIÓN Y/O</w:t>
            </w:r>
            <w:r>
              <w:rPr>
                <w:sz w:val="18"/>
                <w:szCs w:val="18"/>
                <w:lang w:val="es-ES" w:eastAsia="es-ES"/>
              </w:rPr>
              <w:t xml:space="preserve"> </w:t>
            </w:r>
            <w:r w:rsidRPr="00D477CF">
              <w:rPr>
                <w:sz w:val="18"/>
                <w:szCs w:val="18"/>
                <w:lang w:val="es-ES" w:eastAsia="es-ES"/>
              </w:rPr>
              <w:t>REHABILITACIÓN DE VÍAS, en los que se</w:t>
            </w:r>
            <w:r>
              <w:rPr>
                <w:sz w:val="18"/>
                <w:szCs w:val="18"/>
                <w:lang w:val="es-ES" w:eastAsia="es-ES"/>
              </w:rPr>
              <w:t xml:space="preserve"> </w:t>
            </w:r>
            <w:r w:rsidRPr="00D477CF">
              <w:rPr>
                <w:sz w:val="18"/>
                <w:szCs w:val="18"/>
                <w:lang w:val="es-ES" w:eastAsia="es-ES"/>
              </w:rPr>
              <w:t>haya desempeñado como</w:t>
            </w:r>
            <w:r>
              <w:rPr>
                <w:sz w:val="18"/>
                <w:szCs w:val="18"/>
                <w:lang w:val="es-ES" w:eastAsia="es-ES"/>
              </w:rPr>
              <w:t xml:space="preserve"> </w:t>
            </w:r>
            <w:r>
              <w:rPr>
                <w:sz w:val="18"/>
                <w:szCs w:val="18"/>
                <w:lang w:val="es-ES" w:eastAsia="es-ES"/>
              </w:rPr>
              <w:t>TOPOGRAFO</w:t>
            </w:r>
          </w:p>
        </w:tc>
      </w:tr>
      <w:tr w:rsidR="00E10BF7" w:rsidRPr="00FF10E8" w14:paraId="6646F252" w14:textId="77777777" w:rsidTr="00007578">
        <w:trPr>
          <w:trHeight w:val="655"/>
        </w:trPr>
        <w:tc>
          <w:tcPr>
            <w:tcW w:w="3076" w:type="dxa"/>
            <w:shd w:val="clear" w:color="auto" w:fill="auto"/>
          </w:tcPr>
          <w:p w14:paraId="2CB06BEE" w14:textId="1A82FFA9" w:rsidR="00E10BF7" w:rsidRPr="00D477CF" w:rsidRDefault="00E10BF7" w:rsidP="00E10BF7">
            <w:pPr>
              <w:spacing w:after="0"/>
              <w:rPr>
                <w:b/>
                <w:bCs/>
                <w:sz w:val="18"/>
                <w:szCs w:val="18"/>
                <w:lang w:val="es-ES" w:eastAsia="es-ES"/>
              </w:rPr>
            </w:pPr>
            <w:r w:rsidRPr="00536562">
              <w:rPr>
                <w:rFonts w:eastAsia="Calibri"/>
                <w:lang w:eastAsia="en-US"/>
              </w:rPr>
              <w:t>UN (1) ABOGADO.</w:t>
            </w:r>
            <w:r w:rsidRPr="00E10BF7">
              <w:rPr>
                <w:rFonts w:eastAsia="Calibri"/>
                <w:lang w:eastAsia="en-US"/>
              </w:rPr>
              <w:t xml:space="preserve"> </w:t>
            </w:r>
            <w:r>
              <w:t>Dedicación</w:t>
            </w:r>
            <w:r>
              <w:rPr>
                <w:sz w:val="18"/>
                <w:szCs w:val="18"/>
                <w:lang w:val="es-ES" w:eastAsia="es-ES"/>
              </w:rPr>
              <w:t xml:space="preserve"> </w:t>
            </w:r>
            <w:r w:rsidRPr="00D477CF">
              <w:rPr>
                <w:sz w:val="18"/>
                <w:szCs w:val="18"/>
                <w:lang w:val="es-ES" w:eastAsia="es-ES"/>
              </w:rPr>
              <w:t xml:space="preserve">mínima: </w:t>
            </w:r>
            <w:r>
              <w:rPr>
                <w:sz w:val="18"/>
                <w:szCs w:val="18"/>
                <w:lang w:val="es-ES" w:eastAsia="es-ES"/>
              </w:rPr>
              <w:t>2</w:t>
            </w:r>
            <w:r>
              <w:rPr>
                <w:sz w:val="18"/>
                <w:szCs w:val="18"/>
                <w:lang w:val="es-ES" w:eastAsia="es-ES"/>
              </w:rPr>
              <w:t>0</w:t>
            </w:r>
            <w:r w:rsidRPr="00D477CF">
              <w:rPr>
                <w:sz w:val="18"/>
                <w:szCs w:val="18"/>
                <w:lang w:val="es-ES" w:eastAsia="es-ES"/>
              </w:rPr>
              <w:t>%.</w:t>
            </w:r>
            <w:r>
              <w:rPr>
                <w:sz w:val="18"/>
                <w:szCs w:val="18"/>
                <w:lang w:val="es-ES" w:eastAsia="es-ES"/>
              </w:rPr>
              <w:t xml:space="preserve"> T</w:t>
            </w:r>
            <w:proofErr w:type="spellStart"/>
            <w:r w:rsidRPr="00E10BF7">
              <w:rPr>
                <w:rFonts w:eastAsia="Calibri"/>
                <w:lang w:eastAsia="en-US"/>
              </w:rPr>
              <w:t>ítulo</w:t>
            </w:r>
            <w:proofErr w:type="spellEnd"/>
            <w:r w:rsidRPr="00E10BF7">
              <w:rPr>
                <w:rFonts w:eastAsia="Calibri"/>
                <w:lang w:eastAsia="en-US"/>
              </w:rPr>
              <w:t xml:space="preserve"> </w:t>
            </w:r>
            <w:r>
              <w:rPr>
                <w:rFonts w:eastAsia="Calibri"/>
                <w:lang w:eastAsia="en-US"/>
              </w:rPr>
              <w:t xml:space="preserve">profesional </w:t>
            </w:r>
            <w:r w:rsidRPr="00E10BF7">
              <w:rPr>
                <w:rFonts w:eastAsia="Calibri"/>
                <w:lang w:eastAsia="en-US"/>
              </w:rPr>
              <w:t xml:space="preserve">de </w:t>
            </w:r>
            <w:r>
              <w:rPr>
                <w:rFonts w:eastAsia="Calibri"/>
                <w:lang w:eastAsia="en-US"/>
              </w:rPr>
              <w:t>Abogado</w:t>
            </w:r>
          </w:p>
        </w:tc>
        <w:tc>
          <w:tcPr>
            <w:tcW w:w="3078" w:type="dxa"/>
            <w:shd w:val="clear" w:color="auto" w:fill="auto"/>
          </w:tcPr>
          <w:p w14:paraId="072954EB" w14:textId="3A7A5E7B" w:rsidR="00E10BF7" w:rsidRPr="00D477CF" w:rsidRDefault="00E10BF7" w:rsidP="00E10BF7">
            <w:pPr>
              <w:spacing w:after="0"/>
              <w:rPr>
                <w:sz w:val="18"/>
                <w:szCs w:val="18"/>
                <w:lang w:val="es-ES" w:eastAsia="es-ES"/>
              </w:rPr>
            </w:pPr>
            <w:r w:rsidRPr="00D477CF">
              <w:rPr>
                <w:sz w:val="18"/>
                <w:szCs w:val="18"/>
                <w:lang w:val="es-ES" w:eastAsia="es-ES"/>
              </w:rPr>
              <w:t>Experiencia por antigüedad: No</w:t>
            </w:r>
            <w:r>
              <w:rPr>
                <w:sz w:val="18"/>
                <w:szCs w:val="18"/>
                <w:lang w:val="es-ES" w:eastAsia="es-ES"/>
              </w:rPr>
              <w:t xml:space="preserve"> </w:t>
            </w:r>
            <w:r w:rsidRPr="00D477CF">
              <w:rPr>
                <w:sz w:val="18"/>
                <w:szCs w:val="18"/>
                <w:lang w:val="es-ES" w:eastAsia="es-ES"/>
              </w:rPr>
              <w:t xml:space="preserve">menor a </w:t>
            </w:r>
            <w:r>
              <w:rPr>
                <w:sz w:val="18"/>
                <w:szCs w:val="18"/>
                <w:lang w:val="es-ES" w:eastAsia="es-ES"/>
              </w:rPr>
              <w:t xml:space="preserve">CINCO </w:t>
            </w:r>
            <w:r w:rsidRPr="00D477CF">
              <w:rPr>
                <w:sz w:val="18"/>
                <w:szCs w:val="18"/>
                <w:lang w:val="es-ES" w:eastAsia="es-ES"/>
              </w:rPr>
              <w:t>(0</w:t>
            </w:r>
            <w:r>
              <w:rPr>
                <w:sz w:val="18"/>
                <w:szCs w:val="18"/>
                <w:lang w:val="es-ES" w:eastAsia="es-ES"/>
              </w:rPr>
              <w:t>5</w:t>
            </w:r>
            <w:r w:rsidRPr="00D477CF">
              <w:rPr>
                <w:sz w:val="18"/>
                <w:szCs w:val="18"/>
                <w:lang w:val="es-ES" w:eastAsia="es-ES"/>
              </w:rPr>
              <w:t>) año</w:t>
            </w:r>
            <w:r>
              <w:rPr>
                <w:sz w:val="18"/>
                <w:szCs w:val="18"/>
                <w:lang w:val="es-ES" w:eastAsia="es-ES"/>
              </w:rPr>
              <w:t>s</w:t>
            </w:r>
            <w:r w:rsidRPr="00D477CF">
              <w:rPr>
                <w:sz w:val="18"/>
                <w:szCs w:val="18"/>
                <w:lang w:val="es-ES" w:eastAsia="es-ES"/>
              </w:rPr>
              <w:t>, contados</w:t>
            </w:r>
            <w:r>
              <w:rPr>
                <w:sz w:val="18"/>
                <w:szCs w:val="18"/>
                <w:lang w:val="es-ES" w:eastAsia="es-ES"/>
              </w:rPr>
              <w:t xml:space="preserve"> </w:t>
            </w:r>
            <w:r w:rsidRPr="00D477CF">
              <w:rPr>
                <w:sz w:val="18"/>
                <w:szCs w:val="18"/>
                <w:lang w:val="es-ES" w:eastAsia="es-ES"/>
              </w:rPr>
              <w:t>a partir de la fecha de expedición de</w:t>
            </w:r>
            <w:r>
              <w:rPr>
                <w:sz w:val="18"/>
                <w:szCs w:val="18"/>
                <w:lang w:val="es-ES" w:eastAsia="es-ES"/>
              </w:rPr>
              <w:t xml:space="preserve"> </w:t>
            </w:r>
            <w:r w:rsidRPr="00D477CF">
              <w:rPr>
                <w:sz w:val="18"/>
                <w:szCs w:val="18"/>
                <w:lang w:val="es-ES" w:eastAsia="es-ES"/>
              </w:rPr>
              <w:t>la matrícula profesional como</w:t>
            </w:r>
            <w:r>
              <w:rPr>
                <w:sz w:val="18"/>
                <w:szCs w:val="18"/>
                <w:lang w:val="es-ES" w:eastAsia="es-ES"/>
              </w:rPr>
              <w:t xml:space="preserve"> </w:t>
            </w:r>
            <w:r>
              <w:rPr>
                <w:sz w:val="18"/>
                <w:szCs w:val="18"/>
                <w:lang w:val="es-ES" w:eastAsia="es-ES"/>
              </w:rPr>
              <w:t xml:space="preserve">abogado </w:t>
            </w:r>
            <w:r w:rsidRPr="00D477CF">
              <w:rPr>
                <w:sz w:val="18"/>
                <w:szCs w:val="18"/>
                <w:lang w:val="es-ES" w:eastAsia="es-ES"/>
              </w:rPr>
              <w:t>y hasta el cierre de la</w:t>
            </w:r>
            <w:r>
              <w:rPr>
                <w:sz w:val="18"/>
                <w:szCs w:val="18"/>
                <w:lang w:val="es-ES" w:eastAsia="es-ES"/>
              </w:rPr>
              <w:t xml:space="preserve"> </w:t>
            </w:r>
            <w:r w:rsidRPr="00D477CF">
              <w:rPr>
                <w:sz w:val="18"/>
                <w:szCs w:val="18"/>
                <w:lang w:val="es-ES" w:eastAsia="es-ES"/>
              </w:rPr>
              <w:t>presente licitación pública.</w:t>
            </w:r>
          </w:p>
        </w:tc>
        <w:tc>
          <w:tcPr>
            <w:tcW w:w="3078" w:type="dxa"/>
            <w:shd w:val="clear" w:color="auto" w:fill="auto"/>
          </w:tcPr>
          <w:p w14:paraId="57AB6B79" w14:textId="767D85A1" w:rsidR="00E10BF7" w:rsidRDefault="00E10BF7" w:rsidP="00E10BF7">
            <w:pPr>
              <w:spacing w:after="0"/>
              <w:rPr>
                <w:sz w:val="18"/>
                <w:szCs w:val="18"/>
                <w:lang w:val="es-ES" w:eastAsia="es-ES"/>
              </w:rPr>
            </w:pPr>
            <w:r>
              <w:rPr>
                <w:sz w:val="18"/>
                <w:szCs w:val="18"/>
                <w:lang w:val="es-ES" w:eastAsia="es-ES"/>
              </w:rPr>
              <w:t>E</w:t>
            </w:r>
            <w:r w:rsidRPr="00D477CF">
              <w:rPr>
                <w:sz w:val="18"/>
                <w:szCs w:val="18"/>
                <w:lang w:val="es-ES" w:eastAsia="es-ES"/>
              </w:rPr>
              <w:t xml:space="preserve">xperiencia Específica en </w:t>
            </w:r>
            <w:r>
              <w:rPr>
                <w:sz w:val="18"/>
                <w:szCs w:val="18"/>
                <w:lang w:val="es-ES" w:eastAsia="es-ES"/>
              </w:rPr>
              <w:t xml:space="preserve">un </w:t>
            </w:r>
            <w:r w:rsidRPr="00D477CF">
              <w:rPr>
                <w:sz w:val="18"/>
                <w:szCs w:val="18"/>
                <w:lang w:val="es-ES" w:eastAsia="es-ES"/>
              </w:rPr>
              <w:t>(</w:t>
            </w:r>
            <w:r>
              <w:rPr>
                <w:sz w:val="18"/>
                <w:szCs w:val="18"/>
                <w:lang w:val="es-ES" w:eastAsia="es-ES"/>
              </w:rPr>
              <w:t>1</w:t>
            </w:r>
            <w:r w:rsidRPr="00D477CF">
              <w:rPr>
                <w:sz w:val="18"/>
                <w:szCs w:val="18"/>
                <w:lang w:val="es-ES" w:eastAsia="es-ES"/>
              </w:rPr>
              <w:t>)</w:t>
            </w:r>
            <w:r>
              <w:rPr>
                <w:sz w:val="18"/>
                <w:szCs w:val="18"/>
                <w:lang w:val="es-ES" w:eastAsia="es-ES"/>
              </w:rPr>
              <w:t xml:space="preserve"> </w:t>
            </w:r>
            <w:r w:rsidRPr="00D477CF">
              <w:rPr>
                <w:sz w:val="18"/>
                <w:szCs w:val="18"/>
                <w:lang w:val="es-ES" w:eastAsia="es-ES"/>
              </w:rPr>
              <w:t>contrato</w:t>
            </w:r>
            <w:r>
              <w:rPr>
                <w:sz w:val="18"/>
                <w:szCs w:val="18"/>
                <w:lang w:val="es-ES" w:eastAsia="es-ES"/>
              </w:rPr>
              <w:t xml:space="preserve"> </w:t>
            </w:r>
            <w:r w:rsidRPr="00D477CF">
              <w:rPr>
                <w:sz w:val="18"/>
                <w:szCs w:val="18"/>
                <w:lang w:val="es-ES" w:eastAsia="es-ES"/>
              </w:rPr>
              <w:t>cuyo objeto sea</w:t>
            </w:r>
            <w:r>
              <w:rPr>
                <w:sz w:val="18"/>
                <w:szCs w:val="18"/>
                <w:lang w:val="es-ES" w:eastAsia="es-ES"/>
              </w:rPr>
              <w:t xml:space="preserve"> </w:t>
            </w:r>
            <w:r w:rsidRPr="00D477CF">
              <w:rPr>
                <w:sz w:val="18"/>
                <w:szCs w:val="18"/>
                <w:lang w:val="es-ES" w:eastAsia="es-ES"/>
              </w:rPr>
              <w:t>MANTENIMIENTO Y/O</w:t>
            </w:r>
            <w:r>
              <w:rPr>
                <w:sz w:val="18"/>
                <w:szCs w:val="18"/>
                <w:lang w:val="es-ES" w:eastAsia="es-ES"/>
              </w:rPr>
              <w:t xml:space="preserve"> </w:t>
            </w:r>
            <w:r w:rsidRPr="00D477CF">
              <w:rPr>
                <w:sz w:val="18"/>
                <w:szCs w:val="18"/>
                <w:lang w:val="es-ES" w:eastAsia="es-ES"/>
              </w:rPr>
              <w:t>CONSTRUCCIÓN Y/O</w:t>
            </w:r>
            <w:r>
              <w:rPr>
                <w:sz w:val="18"/>
                <w:szCs w:val="18"/>
                <w:lang w:val="es-ES" w:eastAsia="es-ES"/>
              </w:rPr>
              <w:t xml:space="preserve"> </w:t>
            </w:r>
            <w:r w:rsidRPr="00D477CF">
              <w:rPr>
                <w:sz w:val="18"/>
                <w:szCs w:val="18"/>
                <w:lang w:val="es-ES" w:eastAsia="es-ES"/>
              </w:rPr>
              <w:t>MEJORAMIENTO. Y/O</w:t>
            </w:r>
            <w:r>
              <w:rPr>
                <w:sz w:val="18"/>
                <w:szCs w:val="18"/>
                <w:lang w:val="es-ES" w:eastAsia="es-ES"/>
              </w:rPr>
              <w:t xml:space="preserve"> </w:t>
            </w:r>
            <w:r w:rsidRPr="00D477CF">
              <w:rPr>
                <w:sz w:val="18"/>
                <w:szCs w:val="18"/>
                <w:lang w:val="es-ES" w:eastAsia="es-ES"/>
              </w:rPr>
              <w:t>PAVIMENTACIÓN Y/O</w:t>
            </w:r>
            <w:r>
              <w:rPr>
                <w:sz w:val="18"/>
                <w:szCs w:val="18"/>
                <w:lang w:val="es-ES" w:eastAsia="es-ES"/>
              </w:rPr>
              <w:t xml:space="preserve"> </w:t>
            </w:r>
            <w:r w:rsidRPr="00D477CF">
              <w:rPr>
                <w:sz w:val="18"/>
                <w:szCs w:val="18"/>
                <w:lang w:val="es-ES" w:eastAsia="es-ES"/>
              </w:rPr>
              <w:t>REHABILITACIÓN DE VÍAS, en los que se</w:t>
            </w:r>
            <w:r>
              <w:rPr>
                <w:sz w:val="18"/>
                <w:szCs w:val="18"/>
                <w:lang w:val="es-ES" w:eastAsia="es-ES"/>
              </w:rPr>
              <w:t xml:space="preserve"> </w:t>
            </w:r>
            <w:r w:rsidRPr="00D477CF">
              <w:rPr>
                <w:sz w:val="18"/>
                <w:szCs w:val="18"/>
                <w:lang w:val="es-ES" w:eastAsia="es-ES"/>
              </w:rPr>
              <w:t>haya desempeñado como</w:t>
            </w:r>
            <w:r>
              <w:rPr>
                <w:sz w:val="18"/>
                <w:szCs w:val="18"/>
                <w:lang w:val="es-ES" w:eastAsia="es-ES"/>
              </w:rPr>
              <w:t xml:space="preserve"> </w:t>
            </w:r>
            <w:r>
              <w:rPr>
                <w:sz w:val="18"/>
                <w:szCs w:val="18"/>
                <w:lang w:val="es-ES" w:eastAsia="es-ES"/>
              </w:rPr>
              <w:t>ABOGADO</w:t>
            </w:r>
          </w:p>
        </w:tc>
      </w:tr>
      <w:tr w:rsidR="00E10BF7" w:rsidRPr="00FF10E8" w14:paraId="4517CE66" w14:textId="77777777" w:rsidTr="00007578">
        <w:trPr>
          <w:trHeight w:val="655"/>
        </w:trPr>
        <w:tc>
          <w:tcPr>
            <w:tcW w:w="3076" w:type="dxa"/>
            <w:shd w:val="clear" w:color="auto" w:fill="auto"/>
          </w:tcPr>
          <w:p w14:paraId="682EB369" w14:textId="77777777" w:rsidR="00E10BF7" w:rsidRDefault="00E10BF7" w:rsidP="00E10BF7">
            <w:pPr>
              <w:spacing w:after="0"/>
              <w:rPr>
                <w:sz w:val="18"/>
                <w:lang w:val="es-ES" w:eastAsia="es-ES"/>
              </w:rPr>
            </w:pPr>
            <w:r w:rsidRPr="00536562">
              <w:rPr>
                <w:rFonts w:eastAsia="Calibri"/>
                <w:lang w:eastAsia="en-US"/>
              </w:rPr>
              <w:t>UN (1) CONTADOR.</w:t>
            </w:r>
            <w:r w:rsidRPr="00E10BF7">
              <w:rPr>
                <w:rFonts w:eastAsia="Calibri"/>
                <w:lang w:eastAsia="en-US"/>
              </w:rPr>
              <w:t xml:space="preserve"> </w:t>
            </w:r>
            <w:r>
              <w:t>Dedicación</w:t>
            </w:r>
            <w:r>
              <w:rPr>
                <w:sz w:val="18"/>
                <w:szCs w:val="18"/>
                <w:lang w:val="es-ES" w:eastAsia="es-ES"/>
              </w:rPr>
              <w:t xml:space="preserve"> </w:t>
            </w:r>
            <w:r w:rsidRPr="00D477CF">
              <w:rPr>
                <w:sz w:val="18"/>
                <w:szCs w:val="18"/>
                <w:lang w:val="es-ES" w:eastAsia="es-ES"/>
              </w:rPr>
              <w:t xml:space="preserve">mínima: </w:t>
            </w:r>
            <w:r>
              <w:rPr>
                <w:sz w:val="18"/>
                <w:szCs w:val="18"/>
                <w:lang w:val="es-ES" w:eastAsia="es-ES"/>
              </w:rPr>
              <w:t>80</w:t>
            </w:r>
            <w:r w:rsidRPr="00D477CF">
              <w:rPr>
                <w:sz w:val="18"/>
                <w:szCs w:val="18"/>
                <w:lang w:val="es-ES" w:eastAsia="es-ES"/>
              </w:rPr>
              <w:t>%.</w:t>
            </w:r>
          </w:p>
          <w:p w14:paraId="22FD2D43" w14:textId="62A5BA5B" w:rsidR="00E10BF7" w:rsidRPr="00D477CF" w:rsidRDefault="00E10BF7" w:rsidP="00E10BF7">
            <w:pPr>
              <w:spacing w:after="0"/>
              <w:rPr>
                <w:b/>
                <w:bCs/>
                <w:sz w:val="18"/>
                <w:szCs w:val="18"/>
                <w:lang w:val="es-ES" w:eastAsia="es-ES"/>
              </w:rPr>
            </w:pPr>
            <w:r>
              <w:rPr>
                <w:sz w:val="18"/>
                <w:lang w:val="es-ES" w:eastAsia="es-ES"/>
              </w:rPr>
              <w:t>T</w:t>
            </w:r>
            <w:proofErr w:type="spellStart"/>
            <w:r w:rsidRPr="00E10BF7">
              <w:rPr>
                <w:rFonts w:eastAsia="Calibri"/>
                <w:lang w:eastAsia="en-US"/>
              </w:rPr>
              <w:t>ítulo</w:t>
            </w:r>
            <w:proofErr w:type="spellEnd"/>
            <w:r w:rsidRPr="00E10BF7">
              <w:rPr>
                <w:rFonts w:eastAsia="Calibri"/>
                <w:lang w:eastAsia="en-US"/>
              </w:rPr>
              <w:t xml:space="preserve"> </w:t>
            </w:r>
            <w:r>
              <w:rPr>
                <w:rFonts w:eastAsia="Calibri"/>
                <w:lang w:eastAsia="en-US"/>
              </w:rPr>
              <w:t xml:space="preserve">profesional </w:t>
            </w:r>
            <w:r w:rsidRPr="00E10BF7">
              <w:rPr>
                <w:rFonts w:eastAsia="Calibri"/>
                <w:lang w:eastAsia="en-US"/>
              </w:rPr>
              <w:t xml:space="preserve">de </w:t>
            </w:r>
            <w:r>
              <w:rPr>
                <w:rFonts w:eastAsia="Calibri"/>
                <w:lang w:eastAsia="en-US"/>
              </w:rPr>
              <w:t>contador publico</w:t>
            </w:r>
          </w:p>
        </w:tc>
        <w:tc>
          <w:tcPr>
            <w:tcW w:w="3078" w:type="dxa"/>
            <w:shd w:val="clear" w:color="auto" w:fill="auto"/>
          </w:tcPr>
          <w:p w14:paraId="65BE243A" w14:textId="52656F9A" w:rsidR="00E10BF7" w:rsidRPr="00D477CF" w:rsidRDefault="00E10BF7" w:rsidP="00E10BF7">
            <w:pPr>
              <w:spacing w:after="0"/>
              <w:rPr>
                <w:sz w:val="18"/>
                <w:szCs w:val="18"/>
                <w:lang w:val="es-ES" w:eastAsia="es-ES"/>
              </w:rPr>
            </w:pPr>
            <w:r w:rsidRPr="00D477CF">
              <w:rPr>
                <w:sz w:val="18"/>
                <w:szCs w:val="18"/>
                <w:lang w:val="es-ES" w:eastAsia="es-ES"/>
              </w:rPr>
              <w:t>Experiencia por antigüedad: No</w:t>
            </w:r>
            <w:r>
              <w:rPr>
                <w:sz w:val="18"/>
                <w:szCs w:val="18"/>
                <w:lang w:val="es-ES" w:eastAsia="es-ES"/>
              </w:rPr>
              <w:t xml:space="preserve"> </w:t>
            </w:r>
            <w:r w:rsidRPr="00D477CF">
              <w:rPr>
                <w:sz w:val="18"/>
                <w:szCs w:val="18"/>
                <w:lang w:val="es-ES" w:eastAsia="es-ES"/>
              </w:rPr>
              <w:t xml:space="preserve">menor a </w:t>
            </w:r>
            <w:r>
              <w:rPr>
                <w:sz w:val="18"/>
                <w:szCs w:val="18"/>
                <w:lang w:val="es-ES" w:eastAsia="es-ES"/>
              </w:rPr>
              <w:t xml:space="preserve">CINCO </w:t>
            </w:r>
            <w:r w:rsidRPr="00D477CF">
              <w:rPr>
                <w:sz w:val="18"/>
                <w:szCs w:val="18"/>
                <w:lang w:val="es-ES" w:eastAsia="es-ES"/>
              </w:rPr>
              <w:t>(0</w:t>
            </w:r>
            <w:r>
              <w:rPr>
                <w:sz w:val="18"/>
                <w:szCs w:val="18"/>
                <w:lang w:val="es-ES" w:eastAsia="es-ES"/>
              </w:rPr>
              <w:t>5</w:t>
            </w:r>
            <w:r w:rsidRPr="00D477CF">
              <w:rPr>
                <w:sz w:val="18"/>
                <w:szCs w:val="18"/>
                <w:lang w:val="es-ES" w:eastAsia="es-ES"/>
              </w:rPr>
              <w:t>) año</w:t>
            </w:r>
            <w:r>
              <w:rPr>
                <w:sz w:val="18"/>
                <w:szCs w:val="18"/>
                <w:lang w:val="es-ES" w:eastAsia="es-ES"/>
              </w:rPr>
              <w:t>s</w:t>
            </w:r>
            <w:r w:rsidRPr="00D477CF">
              <w:rPr>
                <w:sz w:val="18"/>
                <w:szCs w:val="18"/>
                <w:lang w:val="es-ES" w:eastAsia="es-ES"/>
              </w:rPr>
              <w:t>, contados</w:t>
            </w:r>
            <w:r>
              <w:rPr>
                <w:sz w:val="18"/>
                <w:szCs w:val="18"/>
                <w:lang w:val="es-ES" w:eastAsia="es-ES"/>
              </w:rPr>
              <w:t xml:space="preserve"> </w:t>
            </w:r>
            <w:r w:rsidRPr="00D477CF">
              <w:rPr>
                <w:sz w:val="18"/>
                <w:szCs w:val="18"/>
                <w:lang w:val="es-ES" w:eastAsia="es-ES"/>
              </w:rPr>
              <w:t>a partir de la fecha de expedición de</w:t>
            </w:r>
            <w:r>
              <w:rPr>
                <w:sz w:val="18"/>
                <w:szCs w:val="18"/>
                <w:lang w:val="es-ES" w:eastAsia="es-ES"/>
              </w:rPr>
              <w:t xml:space="preserve"> </w:t>
            </w:r>
            <w:r w:rsidRPr="00D477CF">
              <w:rPr>
                <w:sz w:val="18"/>
                <w:szCs w:val="18"/>
                <w:lang w:val="es-ES" w:eastAsia="es-ES"/>
              </w:rPr>
              <w:t>la matrícula profesional como</w:t>
            </w:r>
            <w:r>
              <w:rPr>
                <w:sz w:val="18"/>
                <w:szCs w:val="18"/>
                <w:lang w:val="es-ES" w:eastAsia="es-ES"/>
              </w:rPr>
              <w:t xml:space="preserve"> </w:t>
            </w:r>
            <w:r>
              <w:rPr>
                <w:sz w:val="18"/>
                <w:szCs w:val="18"/>
                <w:lang w:val="es-ES" w:eastAsia="es-ES"/>
              </w:rPr>
              <w:t>contador</w:t>
            </w:r>
            <w:r w:rsidRPr="00D477CF">
              <w:rPr>
                <w:sz w:val="18"/>
                <w:szCs w:val="18"/>
                <w:lang w:val="es-ES" w:eastAsia="es-ES"/>
              </w:rPr>
              <w:t xml:space="preserve"> y hasta </w:t>
            </w:r>
            <w:r w:rsidRPr="00D477CF">
              <w:rPr>
                <w:sz w:val="18"/>
                <w:szCs w:val="18"/>
                <w:lang w:val="es-ES" w:eastAsia="es-ES"/>
              </w:rPr>
              <w:lastRenderedPageBreak/>
              <w:t>el cierre de la</w:t>
            </w:r>
            <w:r>
              <w:rPr>
                <w:sz w:val="18"/>
                <w:szCs w:val="18"/>
                <w:lang w:val="es-ES" w:eastAsia="es-ES"/>
              </w:rPr>
              <w:t xml:space="preserve"> </w:t>
            </w:r>
            <w:r w:rsidRPr="00D477CF">
              <w:rPr>
                <w:sz w:val="18"/>
                <w:szCs w:val="18"/>
                <w:lang w:val="es-ES" w:eastAsia="es-ES"/>
              </w:rPr>
              <w:t>presente licitación pública.</w:t>
            </w:r>
          </w:p>
        </w:tc>
        <w:tc>
          <w:tcPr>
            <w:tcW w:w="3078" w:type="dxa"/>
            <w:shd w:val="clear" w:color="auto" w:fill="auto"/>
          </w:tcPr>
          <w:p w14:paraId="4A80AA73" w14:textId="736DEA15" w:rsidR="00E10BF7" w:rsidRDefault="00E10BF7" w:rsidP="00E10BF7">
            <w:pPr>
              <w:spacing w:after="0"/>
              <w:rPr>
                <w:sz w:val="18"/>
                <w:szCs w:val="18"/>
                <w:lang w:val="es-ES" w:eastAsia="es-ES"/>
              </w:rPr>
            </w:pPr>
            <w:r>
              <w:rPr>
                <w:sz w:val="18"/>
                <w:szCs w:val="18"/>
                <w:lang w:val="es-ES" w:eastAsia="es-ES"/>
              </w:rPr>
              <w:lastRenderedPageBreak/>
              <w:t>E</w:t>
            </w:r>
            <w:r w:rsidRPr="00D477CF">
              <w:rPr>
                <w:sz w:val="18"/>
                <w:szCs w:val="18"/>
                <w:lang w:val="es-ES" w:eastAsia="es-ES"/>
              </w:rPr>
              <w:t xml:space="preserve">xperiencia Específica en </w:t>
            </w:r>
            <w:r>
              <w:rPr>
                <w:sz w:val="18"/>
                <w:szCs w:val="18"/>
                <w:lang w:val="es-ES" w:eastAsia="es-ES"/>
              </w:rPr>
              <w:t xml:space="preserve">un </w:t>
            </w:r>
            <w:r w:rsidRPr="00D477CF">
              <w:rPr>
                <w:sz w:val="18"/>
                <w:szCs w:val="18"/>
                <w:lang w:val="es-ES" w:eastAsia="es-ES"/>
              </w:rPr>
              <w:t>(</w:t>
            </w:r>
            <w:r>
              <w:rPr>
                <w:sz w:val="18"/>
                <w:szCs w:val="18"/>
                <w:lang w:val="es-ES" w:eastAsia="es-ES"/>
              </w:rPr>
              <w:t>1</w:t>
            </w:r>
            <w:r w:rsidRPr="00D477CF">
              <w:rPr>
                <w:sz w:val="18"/>
                <w:szCs w:val="18"/>
                <w:lang w:val="es-ES" w:eastAsia="es-ES"/>
              </w:rPr>
              <w:t>)</w:t>
            </w:r>
            <w:r>
              <w:rPr>
                <w:sz w:val="18"/>
                <w:szCs w:val="18"/>
                <w:lang w:val="es-ES" w:eastAsia="es-ES"/>
              </w:rPr>
              <w:t xml:space="preserve"> </w:t>
            </w:r>
            <w:r w:rsidRPr="00D477CF">
              <w:rPr>
                <w:sz w:val="18"/>
                <w:szCs w:val="18"/>
                <w:lang w:val="es-ES" w:eastAsia="es-ES"/>
              </w:rPr>
              <w:t>contrato</w:t>
            </w:r>
            <w:r>
              <w:rPr>
                <w:sz w:val="18"/>
                <w:szCs w:val="18"/>
                <w:lang w:val="es-ES" w:eastAsia="es-ES"/>
              </w:rPr>
              <w:t xml:space="preserve"> </w:t>
            </w:r>
            <w:r w:rsidRPr="00D477CF">
              <w:rPr>
                <w:sz w:val="18"/>
                <w:szCs w:val="18"/>
                <w:lang w:val="es-ES" w:eastAsia="es-ES"/>
              </w:rPr>
              <w:t>cuyo objeto sea</w:t>
            </w:r>
            <w:r>
              <w:rPr>
                <w:sz w:val="18"/>
                <w:szCs w:val="18"/>
                <w:lang w:val="es-ES" w:eastAsia="es-ES"/>
              </w:rPr>
              <w:t xml:space="preserve"> </w:t>
            </w:r>
            <w:r w:rsidRPr="00D477CF">
              <w:rPr>
                <w:sz w:val="18"/>
                <w:szCs w:val="18"/>
                <w:lang w:val="es-ES" w:eastAsia="es-ES"/>
              </w:rPr>
              <w:t>MANTENIMIENTO Y/O</w:t>
            </w:r>
            <w:r>
              <w:rPr>
                <w:sz w:val="18"/>
                <w:szCs w:val="18"/>
                <w:lang w:val="es-ES" w:eastAsia="es-ES"/>
              </w:rPr>
              <w:t xml:space="preserve"> </w:t>
            </w:r>
            <w:r w:rsidRPr="00D477CF">
              <w:rPr>
                <w:sz w:val="18"/>
                <w:szCs w:val="18"/>
                <w:lang w:val="es-ES" w:eastAsia="es-ES"/>
              </w:rPr>
              <w:t>CONSTRUCCIÓN Y/O</w:t>
            </w:r>
            <w:r>
              <w:rPr>
                <w:sz w:val="18"/>
                <w:szCs w:val="18"/>
                <w:lang w:val="es-ES" w:eastAsia="es-ES"/>
              </w:rPr>
              <w:t xml:space="preserve"> </w:t>
            </w:r>
            <w:r w:rsidRPr="00D477CF">
              <w:rPr>
                <w:sz w:val="18"/>
                <w:szCs w:val="18"/>
                <w:lang w:val="es-ES" w:eastAsia="es-ES"/>
              </w:rPr>
              <w:t>MEJORAMIENTO. Y/O</w:t>
            </w:r>
            <w:r>
              <w:rPr>
                <w:sz w:val="18"/>
                <w:szCs w:val="18"/>
                <w:lang w:val="es-ES" w:eastAsia="es-ES"/>
              </w:rPr>
              <w:t xml:space="preserve"> </w:t>
            </w:r>
            <w:r w:rsidRPr="00D477CF">
              <w:rPr>
                <w:sz w:val="18"/>
                <w:szCs w:val="18"/>
                <w:lang w:val="es-ES" w:eastAsia="es-ES"/>
              </w:rPr>
              <w:lastRenderedPageBreak/>
              <w:t>PAVIMENTACIÓN Y/O</w:t>
            </w:r>
            <w:r>
              <w:rPr>
                <w:sz w:val="18"/>
                <w:szCs w:val="18"/>
                <w:lang w:val="es-ES" w:eastAsia="es-ES"/>
              </w:rPr>
              <w:t xml:space="preserve"> </w:t>
            </w:r>
            <w:r w:rsidRPr="00D477CF">
              <w:rPr>
                <w:sz w:val="18"/>
                <w:szCs w:val="18"/>
                <w:lang w:val="es-ES" w:eastAsia="es-ES"/>
              </w:rPr>
              <w:t>REHABILITACIÓN DE VÍAS, en los que se</w:t>
            </w:r>
            <w:r>
              <w:rPr>
                <w:sz w:val="18"/>
                <w:szCs w:val="18"/>
                <w:lang w:val="es-ES" w:eastAsia="es-ES"/>
              </w:rPr>
              <w:t xml:space="preserve"> </w:t>
            </w:r>
            <w:r w:rsidRPr="00D477CF">
              <w:rPr>
                <w:sz w:val="18"/>
                <w:szCs w:val="18"/>
                <w:lang w:val="es-ES" w:eastAsia="es-ES"/>
              </w:rPr>
              <w:t>haya desempeñado como</w:t>
            </w:r>
            <w:r>
              <w:rPr>
                <w:sz w:val="18"/>
                <w:szCs w:val="18"/>
                <w:lang w:val="es-ES" w:eastAsia="es-ES"/>
              </w:rPr>
              <w:t xml:space="preserve"> </w:t>
            </w:r>
            <w:r>
              <w:rPr>
                <w:sz w:val="18"/>
                <w:szCs w:val="18"/>
                <w:lang w:val="es-ES" w:eastAsia="es-ES"/>
              </w:rPr>
              <w:t>CONTADOR</w:t>
            </w:r>
          </w:p>
        </w:tc>
      </w:tr>
    </w:tbl>
    <w:p w14:paraId="06FA551F" w14:textId="1F0F53EA" w:rsidR="00DB0EC4" w:rsidRPr="00C26F61" w:rsidRDefault="00DB0EC4" w:rsidP="00007578"/>
    <w:p w14:paraId="26AA09C1" w14:textId="69466198" w:rsidR="00561604" w:rsidRPr="00C26F61" w:rsidRDefault="004067D4" w:rsidP="009935BF">
      <w:pPr>
        <w:numPr>
          <w:ilvl w:val="0"/>
          <w:numId w:val="9"/>
        </w:numPr>
      </w:pPr>
      <w:r w:rsidRPr="00C26F61">
        <w:rPr>
          <w:b/>
          <w:lang w:val="es-ES"/>
        </w:rPr>
        <w:t xml:space="preserve">Maquinaria mínima del </w:t>
      </w:r>
      <w:r w:rsidR="00FF10E8">
        <w:rPr>
          <w:b/>
          <w:lang w:val="es-ES"/>
        </w:rPr>
        <w:t>p</w:t>
      </w:r>
      <w:r w:rsidRPr="00C26F61">
        <w:rPr>
          <w:b/>
          <w:lang w:val="es-ES"/>
        </w:rPr>
        <w:t xml:space="preserve">royecto </w:t>
      </w:r>
    </w:p>
    <w:p w14:paraId="6444E782" w14:textId="2B2F8604" w:rsidR="00561604" w:rsidRPr="00C26F61" w:rsidRDefault="00561604" w:rsidP="009935BF">
      <w:r w:rsidRPr="00C26F61">
        <w:rPr>
          <w:spacing w:val="1"/>
        </w:rPr>
        <w:t>E</w:t>
      </w:r>
      <w:r w:rsidRPr="00C26F61">
        <w:t xml:space="preserve">l </w:t>
      </w:r>
      <w:r w:rsidRPr="00C26F61">
        <w:rPr>
          <w:spacing w:val="1"/>
        </w:rPr>
        <w:t>equ</w:t>
      </w:r>
      <w:r w:rsidRPr="00C26F61">
        <w:rPr>
          <w:spacing w:val="-3"/>
        </w:rPr>
        <w:t>i</w:t>
      </w:r>
      <w:r w:rsidRPr="00C26F61">
        <w:rPr>
          <w:spacing w:val="1"/>
        </w:rPr>
        <w:t>p</w:t>
      </w:r>
      <w:r w:rsidRPr="00C26F61">
        <w:t>o</w:t>
      </w:r>
      <w:r w:rsidRPr="00C26F61">
        <w:rPr>
          <w:spacing w:val="1"/>
        </w:rPr>
        <w:t xml:space="preserve"> </w:t>
      </w:r>
      <w:r w:rsidRPr="00C26F61">
        <w:t>mí</w:t>
      </w:r>
      <w:r w:rsidRPr="00C26F61">
        <w:rPr>
          <w:spacing w:val="1"/>
        </w:rPr>
        <w:t>n</w:t>
      </w:r>
      <w:r w:rsidRPr="00C26F61">
        <w:t>i</w:t>
      </w:r>
      <w:r w:rsidRPr="00C26F61">
        <w:rPr>
          <w:spacing w:val="-1"/>
        </w:rPr>
        <w:t>m</w:t>
      </w:r>
      <w:r w:rsidRPr="00C26F61">
        <w:t>o</w:t>
      </w:r>
      <w:r w:rsidRPr="00C26F61">
        <w:rPr>
          <w:spacing w:val="-1"/>
        </w:rPr>
        <w:t xml:space="preserve"> </w:t>
      </w:r>
      <w:r w:rsidRPr="00C26F61">
        <w:t>re</w:t>
      </w:r>
      <w:r w:rsidRPr="00C26F61">
        <w:rPr>
          <w:spacing w:val="1"/>
        </w:rPr>
        <w:t>q</w:t>
      </w:r>
      <w:r w:rsidRPr="00C26F61">
        <w:rPr>
          <w:spacing w:val="-1"/>
        </w:rPr>
        <w:t>u</w:t>
      </w:r>
      <w:r w:rsidRPr="00C26F61">
        <w:rPr>
          <w:spacing w:val="1"/>
        </w:rPr>
        <w:t>e</w:t>
      </w:r>
      <w:r w:rsidRPr="00C26F61">
        <w:t>r</w:t>
      </w:r>
      <w:r w:rsidRPr="00C26F61">
        <w:rPr>
          <w:spacing w:val="-1"/>
        </w:rPr>
        <w:t>i</w:t>
      </w:r>
      <w:r w:rsidRPr="00C26F61">
        <w:rPr>
          <w:spacing w:val="1"/>
        </w:rPr>
        <w:t>d</w:t>
      </w:r>
      <w:r w:rsidRPr="00C26F61">
        <w:t>o</w:t>
      </w:r>
      <w:r w:rsidRPr="00C26F61">
        <w:rPr>
          <w:spacing w:val="-1"/>
        </w:rPr>
        <w:t xml:space="preserve"> </w:t>
      </w:r>
      <w:r w:rsidRPr="00C26F61">
        <w:rPr>
          <w:spacing w:val="1"/>
        </w:rPr>
        <w:t>e</w:t>
      </w:r>
      <w:r w:rsidRPr="00C26F61">
        <w:t xml:space="preserve">s </w:t>
      </w:r>
      <w:r w:rsidRPr="00C26F61">
        <w:rPr>
          <w:spacing w:val="1"/>
        </w:rPr>
        <w:t>e</w:t>
      </w:r>
      <w:r w:rsidRPr="00C26F61">
        <w:t>l si</w:t>
      </w:r>
      <w:r w:rsidRPr="00C26F61">
        <w:rPr>
          <w:spacing w:val="-2"/>
        </w:rPr>
        <w:t>g</w:t>
      </w:r>
      <w:r w:rsidRPr="00C26F61">
        <w:rPr>
          <w:spacing w:val="1"/>
        </w:rPr>
        <w:t>u</w:t>
      </w:r>
      <w:r w:rsidRPr="00C26F61">
        <w:t>ie</w:t>
      </w:r>
      <w:r w:rsidRPr="00C26F61">
        <w:rPr>
          <w:spacing w:val="1"/>
        </w:rPr>
        <w:t>n</w:t>
      </w:r>
      <w:r w:rsidRPr="00C26F61">
        <w:rPr>
          <w:spacing w:val="-2"/>
        </w:rPr>
        <w:t>t</w:t>
      </w:r>
      <w:r w:rsidRPr="00C26F61">
        <w:rPr>
          <w:spacing w:val="1"/>
        </w:rPr>
        <w:t>e</w:t>
      </w:r>
      <w:r w:rsidRPr="00C26F61">
        <w:t>:</w:t>
      </w:r>
    </w:p>
    <w:p w14:paraId="67A9FCFB" w14:textId="78098119" w:rsidR="00E10BF7" w:rsidRDefault="00E10BF7" w:rsidP="00E10BF7">
      <w:pPr>
        <w:pStyle w:val="Prrafodelista"/>
        <w:numPr>
          <w:ilvl w:val="0"/>
          <w:numId w:val="18"/>
        </w:numPr>
      </w:pPr>
      <w:r>
        <w:t>UNA (1) RETROEXCAVADORAS 75 HP</w:t>
      </w:r>
    </w:p>
    <w:p w14:paraId="7F5B0F15" w14:textId="653D01FB" w:rsidR="00E10BF7" w:rsidRDefault="00E10BF7" w:rsidP="00E10BF7">
      <w:pPr>
        <w:pStyle w:val="Prrafodelista"/>
        <w:numPr>
          <w:ilvl w:val="0"/>
          <w:numId w:val="18"/>
        </w:numPr>
      </w:pPr>
      <w:r>
        <w:t>UNA (1) VOLQUETAS DOBLE TROQUE</w:t>
      </w:r>
    </w:p>
    <w:p w14:paraId="635E9A07" w14:textId="45445B94" w:rsidR="00E10BF7" w:rsidRDefault="00E10BF7" w:rsidP="00E10BF7">
      <w:pPr>
        <w:pStyle w:val="Prrafodelista"/>
        <w:numPr>
          <w:ilvl w:val="0"/>
          <w:numId w:val="18"/>
        </w:numPr>
      </w:pPr>
      <w:r>
        <w:t>UN (1) CARROTANQUES DE AGUA DE 10000 LITROS</w:t>
      </w:r>
    </w:p>
    <w:p w14:paraId="3F47F30F" w14:textId="1FD96597" w:rsidR="00E10BF7" w:rsidRDefault="00E10BF7" w:rsidP="00E10BF7">
      <w:pPr>
        <w:pStyle w:val="Prrafodelista"/>
        <w:numPr>
          <w:ilvl w:val="0"/>
          <w:numId w:val="18"/>
        </w:numPr>
      </w:pPr>
      <w:r>
        <w:t>UNA (1) MOTONIVELADORAS 120 HP</w:t>
      </w:r>
    </w:p>
    <w:p w14:paraId="46444B3C" w14:textId="12F010D0" w:rsidR="00E10BF7" w:rsidRDefault="00E10BF7" w:rsidP="00E10BF7">
      <w:pPr>
        <w:pStyle w:val="Prrafodelista"/>
        <w:numPr>
          <w:ilvl w:val="0"/>
          <w:numId w:val="18"/>
        </w:numPr>
      </w:pPr>
      <w:r>
        <w:t>UN (1) VIBRADORES DE CONCRETO</w:t>
      </w:r>
    </w:p>
    <w:p w14:paraId="45070CE5" w14:textId="05E97561" w:rsidR="00E10BF7" w:rsidRDefault="00E10BF7" w:rsidP="00E10BF7">
      <w:pPr>
        <w:pStyle w:val="Prrafodelista"/>
        <w:numPr>
          <w:ilvl w:val="0"/>
          <w:numId w:val="18"/>
        </w:numPr>
      </w:pPr>
      <w:r>
        <w:t>UNA (1) FRESADORA DE CONCRETO ASFALTICO</w:t>
      </w:r>
    </w:p>
    <w:p w14:paraId="3A868DB3" w14:textId="4A9A1C08" w:rsidR="00E10BF7" w:rsidRDefault="00E10BF7" w:rsidP="00E10BF7">
      <w:pPr>
        <w:pStyle w:val="Prrafodelista"/>
        <w:numPr>
          <w:ilvl w:val="0"/>
          <w:numId w:val="18"/>
        </w:numPr>
      </w:pPr>
      <w:r>
        <w:t>UNA (1) RECICLADORA</w:t>
      </w:r>
    </w:p>
    <w:p w14:paraId="56F6E411" w14:textId="58D4A4FA" w:rsidR="00E10BF7" w:rsidRDefault="00E10BF7" w:rsidP="00E10BF7">
      <w:pPr>
        <w:pStyle w:val="Prrafodelista"/>
        <w:numPr>
          <w:ilvl w:val="0"/>
          <w:numId w:val="18"/>
        </w:numPr>
      </w:pPr>
      <w:r>
        <w:t>UNA (1) COMPACTADOR DE LLANTAS</w:t>
      </w:r>
    </w:p>
    <w:p w14:paraId="390AFBB9" w14:textId="34A1A3AD" w:rsidR="00E10BF7" w:rsidRDefault="00E10BF7" w:rsidP="00E10BF7">
      <w:pPr>
        <w:pStyle w:val="Prrafodelista"/>
        <w:numPr>
          <w:ilvl w:val="0"/>
          <w:numId w:val="18"/>
        </w:numPr>
      </w:pPr>
      <w:r>
        <w:t>UNA (1) TERMINADOR DE ASFÁLTO DE 150H HP</w:t>
      </w:r>
      <w:r w:rsidRPr="00C26F61">
        <w:t xml:space="preserve"> </w:t>
      </w:r>
    </w:p>
    <w:p w14:paraId="520E1A15" w14:textId="10BCCA1D" w:rsidR="00E10BF7" w:rsidRDefault="00E10BF7" w:rsidP="00E10BF7">
      <w:pPr>
        <w:pStyle w:val="Prrafodelista"/>
        <w:numPr>
          <w:ilvl w:val="0"/>
          <w:numId w:val="18"/>
        </w:numPr>
      </w:pPr>
      <w:r>
        <w:t>UNA</w:t>
      </w:r>
      <w:r w:rsidRPr="00E10BF7">
        <w:t xml:space="preserve"> </w:t>
      </w:r>
      <w:r w:rsidRPr="00E10BF7">
        <w:t>(1) IRRIGADOR DE ASFÁLTO</w:t>
      </w:r>
    </w:p>
    <w:p w14:paraId="60669B85" w14:textId="7B67A411" w:rsidR="004C6A33" w:rsidRPr="00C26F61" w:rsidRDefault="004C6A33" w:rsidP="00E10BF7">
      <w:pPr>
        <w:ind w:left="360"/>
      </w:pPr>
      <w:r w:rsidRPr="00C26F61">
        <w:t>La maquinaria mínima requerida será verificada una vez se adjudique el contrato y no podrá ser pedida durante la selección del contratista para efectos de otorgar puntaje o como criterio habilitante</w:t>
      </w:r>
    </w:p>
    <w:p w14:paraId="63AC8496" w14:textId="3B019365" w:rsidR="00FE3266" w:rsidRPr="00C26F61" w:rsidRDefault="00BD5AEF" w:rsidP="0042750F">
      <w:pPr>
        <w:numPr>
          <w:ilvl w:val="0"/>
          <w:numId w:val="3"/>
        </w:numPr>
        <w:rPr>
          <w:b/>
          <w:lang w:val="es-ES"/>
        </w:rPr>
      </w:pPr>
      <w:r w:rsidRPr="00C26F61">
        <w:rPr>
          <w:b/>
          <w:lang w:val="es-ES"/>
        </w:rPr>
        <w:t>POSIBLES FUENTES DE MATERIALES PARA EL PROYECTO</w:t>
      </w:r>
      <w:r w:rsidR="00FE3266" w:rsidRPr="00C26F61">
        <w:rPr>
          <w:b/>
          <w:lang w:val="es-ES"/>
        </w:rPr>
        <w:t xml:space="preserve">: </w:t>
      </w:r>
    </w:p>
    <w:p w14:paraId="6C674E06" w14:textId="4C1AF86F" w:rsidR="00BA05AD" w:rsidRPr="00C26F61" w:rsidRDefault="00BA05AD" w:rsidP="0070526B">
      <w:pPr>
        <w:rPr>
          <w:lang w:val="es-ES" w:eastAsia="es-ES"/>
        </w:rPr>
      </w:pPr>
      <w:r w:rsidRPr="00C26F61">
        <w:rPr>
          <w:lang w:val="es-ES" w:eastAsia="es-ES"/>
        </w:rPr>
        <w:t xml:space="preserve">Las posibles fuentes de materiales serán las que determine el </w:t>
      </w:r>
      <w:r w:rsidR="00954F08" w:rsidRPr="00C26F61">
        <w:rPr>
          <w:lang w:val="es-ES" w:eastAsia="es-ES"/>
        </w:rPr>
        <w:t>adjudicatario</w:t>
      </w:r>
      <w:r w:rsidRPr="00C26F61">
        <w:rPr>
          <w:lang w:val="es-ES" w:eastAsia="es-ES"/>
        </w:rPr>
        <w:t xml:space="preserve">, aprobadas por el </w:t>
      </w:r>
      <w:r w:rsidR="00133B9F">
        <w:rPr>
          <w:lang w:val="es-ES" w:eastAsia="es-ES"/>
        </w:rPr>
        <w:t>i</w:t>
      </w:r>
      <w:r w:rsidRPr="00C26F61">
        <w:rPr>
          <w:lang w:val="es-ES" w:eastAsia="es-ES"/>
        </w:rPr>
        <w:t>nterventor, y las cuales cumplan con la calidad requerida en las normas de ensayo y especificaciones gene</w:t>
      </w:r>
      <w:r w:rsidR="00656DFC" w:rsidRPr="00C26F61">
        <w:rPr>
          <w:lang w:val="es-ES" w:eastAsia="es-ES"/>
        </w:rPr>
        <w:t>rales y/o particulares vigentes</w:t>
      </w:r>
      <w:r w:rsidR="003A414E" w:rsidRPr="00C26F61">
        <w:rPr>
          <w:lang w:val="es-ES" w:eastAsia="es-ES"/>
        </w:rPr>
        <w:t>.</w:t>
      </w:r>
    </w:p>
    <w:p w14:paraId="52292CB9" w14:textId="41B98999" w:rsidR="009A4F8D" w:rsidRPr="00C26F61" w:rsidRDefault="009A4F8D" w:rsidP="0070526B">
      <w:pPr>
        <w:rPr>
          <w:lang w:val="es-ES" w:eastAsia="es-ES"/>
        </w:rPr>
      </w:pPr>
      <w:r w:rsidRPr="00C26F61">
        <w:t xml:space="preserve">Es responsabilidad del </w:t>
      </w:r>
      <w:r w:rsidR="00FF10E8">
        <w:t>p</w:t>
      </w:r>
      <w:r w:rsidRPr="00C26F61">
        <w:t xml:space="preserve">roponente </w:t>
      </w:r>
      <w:r w:rsidR="007A424C" w:rsidRPr="00C26F61">
        <w:t xml:space="preserve">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10A58875" w14:textId="6023C3D4" w:rsidR="00BA05AD" w:rsidRPr="00C26F61" w:rsidRDefault="00696521" w:rsidP="0070526B">
      <w:pPr>
        <w:rPr>
          <w:lang w:eastAsia="es-ES_tradnl"/>
        </w:rPr>
      </w:pPr>
      <w:r w:rsidRPr="00C26F61">
        <w:rPr>
          <w:lang w:val="es-ES" w:eastAsia="es-ES"/>
        </w:rPr>
        <w:t>L</w:t>
      </w:r>
      <w:r w:rsidR="00BA05AD" w:rsidRPr="00C26F61">
        <w:rPr>
          <w:lang w:val="es-ES" w:eastAsia="es-ES"/>
        </w:rPr>
        <w:t xml:space="preserve">as fuentes seleccionadas por el </w:t>
      </w:r>
      <w:r w:rsidR="00FF10E8">
        <w:rPr>
          <w:lang w:val="es-ES" w:eastAsia="es-ES"/>
        </w:rPr>
        <w:t>c</w:t>
      </w:r>
      <w:r w:rsidR="003742BC" w:rsidRPr="00C26F61">
        <w:rPr>
          <w:lang w:val="es-ES" w:eastAsia="es-ES"/>
        </w:rPr>
        <w:t>ontratista</w:t>
      </w:r>
      <w:r w:rsidR="00BA05AD" w:rsidRPr="00C26F61">
        <w:rPr>
          <w:lang w:val="es-ES" w:eastAsia="es-ES"/>
        </w:rPr>
        <w:t xml:space="preserve"> deben ser</w:t>
      </w:r>
      <w:r w:rsidR="00890854" w:rsidRPr="00C26F61">
        <w:rPr>
          <w:lang w:val="es-ES" w:eastAsia="es-ES"/>
        </w:rPr>
        <w:t xml:space="preserve"> </w:t>
      </w:r>
      <w:r w:rsidR="00BA05AD" w:rsidRPr="00C26F61">
        <w:rPr>
          <w:lang w:val="es-ES" w:eastAsia="es-ES"/>
        </w:rPr>
        <w:t xml:space="preserve">previamente autorizadas por la respectiva </w:t>
      </w:r>
      <w:r w:rsidR="00133B9F">
        <w:rPr>
          <w:lang w:val="es-ES" w:eastAsia="es-ES"/>
        </w:rPr>
        <w:t>i</w:t>
      </w:r>
      <w:r w:rsidR="00BA05AD" w:rsidRPr="00C26F61">
        <w:rPr>
          <w:lang w:val="es-ES" w:eastAsia="es-ES"/>
        </w:rPr>
        <w:t>nterventoría, previo al inicio de las obras.</w:t>
      </w:r>
      <w:r w:rsidR="007A424C" w:rsidRPr="00C26F61">
        <w:rPr>
          <w:lang w:val="es-ES" w:eastAsia="es-ES"/>
        </w:rPr>
        <w:t xml:space="preserve"> </w:t>
      </w:r>
      <w:r w:rsidR="007A424C" w:rsidRPr="00C26F61">
        <w:t xml:space="preserve">El </w:t>
      </w:r>
      <w:r w:rsidR="00FF10E8">
        <w:t>c</w:t>
      </w:r>
      <w:r w:rsidR="007A424C" w:rsidRPr="00C26F61">
        <w:t xml:space="preserve">ontratista se obliga a realizar la explotación respetando las recomendaciones técnicas establecidas para evitar impactos ambientales; igualmente se obliga a cumplir la normativa ambiental y minera aplicable a la obra. </w:t>
      </w:r>
    </w:p>
    <w:p w14:paraId="39709C6A" w14:textId="0CF2FE4E" w:rsidR="004E0A90" w:rsidRPr="00C26F61" w:rsidRDefault="004E0A90" w:rsidP="0070526B">
      <w:r w:rsidRPr="00C26F61">
        <w:t xml:space="preserve">El </w:t>
      </w:r>
      <w:r w:rsidR="00FF10E8">
        <w:t>p</w:t>
      </w:r>
      <w:r w:rsidRPr="00C26F61">
        <w:t>roponente debe verificar</w:t>
      </w:r>
      <w:r w:rsidR="00133B9F">
        <w:t>,</w:t>
      </w:r>
      <w:r w:rsidRPr="00C26F61">
        <w:t xml:space="preserve"> previa a la presentación de la </w:t>
      </w:r>
      <w:r w:rsidR="003742BC" w:rsidRPr="00C26F61">
        <w:t>oferta,</w:t>
      </w:r>
      <w:r w:rsidRPr="00C26F61">
        <w:t xml:space="preserve"> las distancias de acarreo de las posibles fuentes de materiales existentes en el área de influencia del proyecto que sean susceptibles de utilizar</w:t>
      </w:r>
      <w:r w:rsidR="00133B9F">
        <w:t>,</w:t>
      </w:r>
      <w:r w:rsidRPr="00C26F61">
        <w:t xml:space="preserve"> así como verificar que éstas se encuentra</w:t>
      </w:r>
      <w:r w:rsidR="003742BC" w:rsidRPr="00C26F61">
        <w:t>n</w:t>
      </w:r>
      <w:r w:rsidRPr="00C26F61">
        <w:t xml:space="preserve"> en funcionamiento y que cumplen con todos los requisitos legales ambientales y mineros</w:t>
      </w:r>
      <w:r w:rsidR="00133B9F">
        <w:t>,</w:t>
      </w:r>
      <w:r w:rsidRPr="00C26F61">
        <w:t xml:space="preserve"> de tal forma que pueda garantizar la utilización para el proyecto. En </w:t>
      </w:r>
      <w:r w:rsidR="003742BC" w:rsidRPr="00C26F61">
        <w:t>consecuencia,</w:t>
      </w:r>
      <w:r w:rsidRPr="00C26F61">
        <w:t xml:space="preserve"> las distancias de acarreo correspondientes debe</w:t>
      </w:r>
      <w:r w:rsidR="00133B9F">
        <w:t>n</w:t>
      </w:r>
      <w:r w:rsidRPr="00C26F61">
        <w:t xml:space="preserve"> ser consideradas por el </w:t>
      </w:r>
      <w:r w:rsidR="003742BC" w:rsidRPr="00C26F61">
        <w:t>P</w:t>
      </w:r>
      <w:r w:rsidRPr="00C26F61">
        <w:t>roponente en los análisis de precios unitarios de la propuesta a presentar</w:t>
      </w:r>
      <w:r w:rsidR="00FE3266" w:rsidRPr="00C26F61">
        <w:t xml:space="preserve"> y</w:t>
      </w:r>
      <w:r w:rsidR="00890854" w:rsidRPr="00C26F61">
        <w:t xml:space="preserve"> </w:t>
      </w:r>
      <w:r w:rsidR="00FE3266" w:rsidRPr="00C26F61">
        <w:t>será</w:t>
      </w:r>
      <w:r w:rsidR="00890854" w:rsidRPr="00C26F61">
        <w:t xml:space="preserve"> </w:t>
      </w:r>
      <w:r w:rsidR="00FE3266" w:rsidRPr="00C26F61">
        <w:t>su</w:t>
      </w:r>
      <w:r w:rsidR="00890854" w:rsidRPr="00C26F61">
        <w:t xml:space="preserve"> </w:t>
      </w:r>
      <w:r w:rsidR="00FE3266" w:rsidRPr="00C26F61">
        <w:t>responsabilidad</w:t>
      </w:r>
      <w:r w:rsidR="00CB47F0" w:rsidRPr="00C26F61">
        <w:t>.</w:t>
      </w:r>
    </w:p>
    <w:p w14:paraId="1507E1DD" w14:textId="5F2E9949" w:rsidR="0074088D" w:rsidRPr="00C26F61" w:rsidRDefault="003742BC" w:rsidP="009935BF">
      <w:r w:rsidRPr="00C26F61">
        <w:t>Previo al inicio de las obras</w:t>
      </w:r>
      <w:r w:rsidR="00083689" w:rsidRPr="00C26F61">
        <w:t>,</w:t>
      </w:r>
      <w:r w:rsidR="00101690" w:rsidRPr="00C26F61">
        <w:t xml:space="preserve"> los materiales</w:t>
      </w:r>
      <w:r w:rsidR="00083689" w:rsidRPr="00C26F61">
        <w:t xml:space="preserve"> que la </w:t>
      </w:r>
      <w:r w:rsidR="00FF10E8">
        <w:t>e</w:t>
      </w:r>
      <w:r w:rsidR="00083689" w:rsidRPr="00C26F61">
        <w:t>ntidad identifique como indispensables en la ejecución del proyecto</w:t>
      </w:r>
      <w:r w:rsidR="00101690" w:rsidRPr="00C26F61">
        <w:t xml:space="preserve"> deben ser sometidos a ensayos para la aceptación o el rechazo por parte de la </w:t>
      </w:r>
      <w:r w:rsidR="00133B9F">
        <w:t>i</w:t>
      </w:r>
      <w:r w:rsidR="00101690" w:rsidRPr="00C26F61">
        <w:t xml:space="preserve">nterventoría, según la normativa </w:t>
      </w:r>
      <w:r w:rsidRPr="00C26F61">
        <w:t>aplicable</w:t>
      </w:r>
      <w:r w:rsidR="00101690" w:rsidRPr="00C26F61">
        <w:t xml:space="preserve">. Los permisos de explotación deben ser tramitados por cuenta del </w:t>
      </w:r>
      <w:r w:rsidR="00FF10E8">
        <w:t>c</w:t>
      </w:r>
      <w:r w:rsidR="00101690" w:rsidRPr="00C26F61">
        <w:t xml:space="preserve">ontratista, antes del inicio de las obras. De igual manera, las fuentes seleccionadas por el </w:t>
      </w:r>
      <w:r w:rsidR="00FF10E8">
        <w:t>c</w:t>
      </w:r>
      <w:r w:rsidRPr="00C26F61">
        <w:t>ontratista</w:t>
      </w:r>
      <w:r w:rsidR="00101690" w:rsidRPr="00C26F61">
        <w:t xml:space="preserve"> deben ser previamente autorizadas por la respectiva </w:t>
      </w:r>
      <w:r w:rsidR="00133B9F">
        <w:t>i</w:t>
      </w:r>
      <w:r w:rsidR="00101690" w:rsidRPr="00C26F61">
        <w:t>nterventoría, previo al inicio de las obras.</w:t>
      </w:r>
      <w:r w:rsidR="00890854" w:rsidRPr="00C26F61">
        <w:t xml:space="preserve"> </w:t>
      </w:r>
    </w:p>
    <w:p w14:paraId="55D2D4FD" w14:textId="2D6CC79B" w:rsidR="009A4F8D" w:rsidRPr="00C26F61" w:rsidRDefault="009A4F8D" w:rsidP="00C26F61">
      <w:pPr>
        <w:numPr>
          <w:ilvl w:val="0"/>
          <w:numId w:val="3"/>
        </w:numPr>
        <w:spacing w:line="276" w:lineRule="auto"/>
        <w:rPr>
          <w:b/>
          <w:lang w:val="es-ES"/>
        </w:rPr>
      </w:pPr>
      <w:r w:rsidRPr="00C26F61">
        <w:rPr>
          <w:b/>
          <w:lang w:val="es-ES"/>
        </w:rPr>
        <w:t>OBRAS PROVISIONALES:</w:t>
      </w:r>
    </w:p>
    <w:p w14:paraId="3EAF3359" w14:textId="77777777" w:rsidR="009A4F8D" w:rsidRPr="00C26F61" w:rsidRDefault="009A4F8D" w:rsidP="00C26F61">
      <w:pPr>
        <w:pStyle w:val="InviasNormal"/>
        <w:spacing w:line="276" w:lineRule="auto"/>
        <w:rPr>
          <w:rFonts w:ascii="Arial Narrow" w:hAnsi="Arial Narrow"/>
          <w:lang w:val="es-CO"/>
        </w:rPr>
      </w:pPr>
      <w:r w:rsidRPr="00C26F61">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w:t>
      </w:r>
      <w:r w:rsidRPr="00C26F61">
        <w:lastRenderedPageBreak/>
        <w:t xml:space="preserve">de los trabajos, cercas, oficinas, bodegas, talleres y demás edificaciones provisionales con sus respectivas instalaciones, depósitos de combustibles, lubricantes y explosivos,  de propiedades y bienes de la Entidad </w:t>
      </w:r>
      <w:r w:rsidRPr="00C26F61">
        <w:rPr>
          <w:lang w:val="es-CO"/>
        </w:rPr>
        <w:t>o de terceros que puedan ser afectados por razón de los trabajos durante la ejecución de los mismos, y en general toda obra provisional relacionada con los trabajos.</w:t>
      </w:r>
    </w:p>
    <w:p w14:paraId="6251B2D3" w14:textId="44A7D9B2" w:rsidR="009A4F8D" w:rsidRPr="00C26F61" w:rsidRDefault="009A4F8D" w:rsidP="00C26F61">
      <w:pPr>
        <w:spacing w:line="276" w:lineRule="auto"/>
      </w:pPr>
      <w:r w:rsidRPr="00C26F61">
        <w:t xml:space="preserve">En caso de que sea necesario el </w:t>
      </w:r>
      <w:r w:rsidR="00FF10E8">
        <w:t>p</w:t>
      </w:r>
      <w:r w:rsidRPr="00C26F61">
        <w:t>roponente dispondrá de las zonas previstas para ejecutar la obra y la obtención de lotes o zonas necesarias para construir sus instalaciones, las cuales estarán bajo su responsabilidad.</w:t>
      </w:r>
    </w:p>
    <w:p w14:paraId="73462C28" w14:textId="77777777" w:rsidR="009A4F8D" w:rsidRPr="00C26F61" w:rsidRDefault="009A4F8D" w:rsidP="00C26F61">
      <w:pPr>
        <w:pStyle w:val="InviasNormal"/>
        <w:spacing w:line="276" w:lineRule="auto"/>
        <w:rPr>
          <w:rFonts w:ascii="Arial Narrow" w:hAnsi="Arial Narrow"/>
          <w:lang w:val="es-CO"/>
        </w:rPr>
      </w:pPr>
      <w:r w:rsidRPr="00C26F61">
        <w:rPr>
          <w:lang w:val="es-CO"/>
        </w:rPr>
        <w:t>Adicionalmente, correrán por su cuenta los trabajos necesarios para no interrumpir el servicio en las vías públicas usadas por él o en las vías de acceso cuyo uso comparta con otros contratistas.</w:t>
      </w:r>
    </w:p>
    <w:p w14:paraId="6618DCC3" w14:textId="124C9F4B" w:rsidR="009A4F8D" w:rsidRPr="00C26F61" w:rsidRDefault="009A4F8D" w:rsidP="00C26F61">
      <w:pPr>
        <w:pStyle w:val="InviasNormal"/>
        <w:spacing w:line="276" w:lineRule="auto"/>
        <w:rPr>
          <w:lang w:val="es-CO"/>
        </w:rPr>
      </w:pPr>
      <w:r w:rsidRPr="00C26F61">
        <w:rPr>
          <w:lang w:val="es-CO"/>
        </w:rPr>
        <w:t xml:space="preserve">El </w:t>
      </w:r>
      <w:r w:rsidR="00FF10E8">
        <w:rPr>
          <w:lang w:val="es-CO"/>
        </w:rPr>
        <w:t>p</w:t>
      </w:r>
      <w:r w:rsidRPr="00C26F61">
        <w:rPr>
          <w:lang w:val="es-CO"/>
        </w:rPr>
        <w:t>roponente debe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Interventor. Para lo anterior deberá tramitar la correspondiente aprobación de los precios no previstos del proyecto ante el ordenador, y en los casos que se requiera el permiso correspondiente ante la autoridad competente.</w:t>
      </w:r>
    </w:p>
    <w:p w14:paraId="47D9E99D" w14:textId="096B1BE7" w:rsidR="0012219B" w:rsidRPr="00C26F61" w:rsidRDefault="009A4F8D" w:rsidP="00C26F61">
      <w:pPr>
        <w:pStyle w:val="InviasNormal"/>
        <w:spacing w:line="276" w:lineRule="auto"/>
        <w:rPr>
          <w:lang w:val="es-CO"/>
        </w:rPr>
      </w:pPr>
      <w:r w:rsidRPr="00C26F61">
        <w:rPr>
          <w:lang w:val="es-CO"/>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188A1A0F" w14:textId="77777777" w:rsidR="003D6723" w:rsidRPr="00C26F61" w:rsidRDefault="003D6723" w:rsidP="009A4F8D">
      <w:pPr>
        <w:numPr>
          <w:ilvl w:val="0"/>
          <w:numId w:val="3"/>
        </w:numPr>
        <w:rPr>
          <w:b/>
          <w:lang w:val="es-ES"/>
        </w:rPr>
      </w:pPr>
      <w:r w:rsidRPr="00C26F61">
        <w:rPr>
          <w:b/>
          <w:lang w:val="es-ES"/>
        </w:rPr>
        <w:t xml:space="preserve">SEÑALIZACIÓN </w:t>
      </w:r>
    </w:p>
    <w:p w14:paraId="051672CA" w14:textId="4B32565B" w:rsidR="003D6723" w:rsidRPr="00C26F61" w:rsidRDefault="003D6723" w:rsidP="003D6723">
      <w:r w:rsidRPr="00C26F61">
        <w:t>De ser necesario,</w:t>
      </w:r>
      <w:r w:rsidR="0023199C" w:rsidRPr="00C26F61">
        <w:t xml:space="preserve"> </w:t>
      </w:r>
      <w:r w:rsidRPr="00C26F61">
        <w:t xml:space="preserve">son de cargo del </w:t>
      </w:r>
      <w:r w:rsidR="00FF10E8">
        <w:t>p</w:t>
      </w:r>
      <w:r w:rsidRPr="00C26F61">
        <w:t xml:space="preserve">roponente favorecido todos los costos requeridos para colocar y mantener la señalización de obra y las vallas informativas, la iluminación nocturna y demás dispositivos de seguridad y de comunicación y coordinación en los términos definidos por las autoridades competentes. </w:t>
      </w:r>
    </w:p>
    <w:p w14:paraId="4FB0946D" w14:textId="71FBC4E2" w:rsidR="00D54226" w:rsidRDefault="00AD6713" w:rsidP="003D6723">
      <w:r w:rsidRPr="00C26F61">
        <w:t>Sin perjuicio de lo anterior</w:t>
      </w:r>
      <w:r w:rsidR="00682011" w:rsidRPr="00C26F61">
        <w:t>,</w:t>
      </w:r>
      <w:r w:rsidR="00157015" w:rsidRPr="00C26F61">
        <w:t xml:space="preserve"> la </w:t>
      </w:r>
      <w:r w:rsidR="00FF10E8">
        <w:t>e</w:t>
      </w:r>
      <w:r w:rsidR="00157015" w:rsidRPr="00C26F61">
        <w:t>ntidad debe definir puntualmente cu</w:t>
      </w:r>
      <w:r w:rsidR="00133B9F">
        <w:t>á</w:t>
      </w:r>
      <w:r w:rsidR="00157015" w:rsidRPr="00C26F61">
        <w:t>les son los costos</w:t>
      </w:r>
      <w:r w:rsidR="00AA7804" w:rsidRPr="00C26F61">
        <w:t xml:space="preserve"> directos e indirectos</w:t>
      </w:r>
      <w:r w:rsidR="00157015" w:rsidRPr="00C26F61">
        <w:t xml:space="preserve"> incluidos dentro del </w:t>
      </w:r>
      <w:r w:rsidR="00FF10E8">
        <w:t>p</w:t>
      </w:r>
      <w:r w:rsidR="00157015" w:rsidRPr="00C26F61">
        <w:t xml:space="preserve">resupuesto </w:t>
      </w:r>
      <w:r w:rsidR="00FF10E8">
        <w:t>o</w:t>
      </w:r>
      <w:r w:rsidR="00157015" w:rsidRPr="00C26F61">
        <w:t>ficial dependiendo del proyecto a ejecutar.</w:t>
      </w:r>
    </w:p>
    <w:p w14:paraId="62BD1680" w14:textId="77777777" w:rsidR="00E10BF7" w:rsidRPr="00C26F61" w:rsidRDefault="00E10BF7" w:rsidP="003D6723">
      <w:pPr>
        <w:rPr>
          <w:b/>
          <w:lang w:val="es-ES"/>
        </w:rPr>
      </w:pPr>
    </w:p>
    <w:p w14:paraId="6E423B08" w14:textId="53BDEDD8" w:rsidR="00EE60DB" w:rsidRPr="00C26F61" w:rsidRDefault="00507F7A" w:rsidP="009A4F8D">
      <w:pPr>
        <w:numPr>
          <w:ilvl w:val="0"/>
          <w:numId w:val="3"/>
        </w:numPr>
        <w:rPr>
          <w:b/>
          <w:lang w:val="es-ES"/>
        </w:rPr>
      </w:pPr>
      <w:r w:rsidRPr="00C26F61">
        <w:rPr>
          <w:b/>
          <w:lang w:val="es-ES"/>
        </w:rPr>
        <w:t>PERMISOS, LICENCIAS Y AUTORIZACIONES</w:t>
      </w:r>
    </w:p>
    <w:p w14:paraId="65211709" w14:textId="62836D8D" w:rsidR="00E10BF7" w:rsidRPr="00E10BF7" w:rsidRDefault="00E10BF7" w:rsidP="00E10BF7">
      <w:pPr>
        <w:rPr>
          <w:lang w:val="es-ES"/>
        </w:rPr>
      </w:pPr>
      <w:r w:rsidRPr="00E10BF7">
        <w:rPr>
          <w:lang w:val="es-ES"/>
        </w:rPr>
        <w:t>De conformidad con la normatividad ambiental vigente, específicamente lo establecido en los artículos</w:t>
      </w:r>
      <w:r>
        <w:rPr>
          <w:lang w:val="es-ES"/>
        </w:rPr>
        <w:t xml:space="preserve"> </w:t>
      </w:r>
      <w:r w:rsidRPr="00E10BF7">
        <w:rPr>
          <w:lang w:val="es-ES"/>
        </w:rPr>
        <w:t>2.2.2.3.2.2 y 2.2.2.3.2.3 del Decreto Único Reglamentario del sector Ambiente y Desarrollo Sostenible</w:t>
      </w:r>
      <w:r>
        <w:rPr>
          <w:lang w:val="es-ES"/>
        </w:rPr>
        <w:t xml:space="preserve"> </w:t>
      </w:r>
      <w:r w:rsidRPr="00E10BF7">
        <w:rPr>
          <w:lang w:val="es-ES"/>
        </w:rPr>
        <w:t>No. 1076 de 2015, el cual compila todas las disposiciones de carácter reglamentario del sector Ambiente,</w:t>
      </w:r>
      <w:r>
        <w:rPr>
          <w:lang w:val="es-ES"/>
        </w:rPr>
        <w:t xml:space="preserve"> </w:t>
      </w:r>
      <w:r w:rsidRPr="00E10BF7">
        <w:rPr>
          <w:lang w:val="es-ES"/>
        </w:rPr>
        <w:t>las actividades a ejecutar de mejoramiento y rehabilitación vial no requieren de Licencia Ambiental.</w:t>
      </w:r>
    </w:p>
    <w:p w14:paraId="2F935AC2" w14:textId="33A557A7" w:rsidR="00E10BF7" w:rsidRPr="00E10BF7" w:rsidRDefault="00E10BF7" w:rsidP="00E10BF7">
      <w:pPr>
        <w:rPr>
          <w:lang w:val="es-ES"/>
        </w:rPr>
      </w:pPr>
      <w:r w:rsidRPr="00E10BF7">
        <w:rPr>
          <w:lang w:val="es-ES"/>
        </w:rPr>
        <w:t>La provisión, procesamiento y retiro de material o insumos que requiera el proyecto o cualquier otra</w:t>
      </w:r>
      <w:r>
        <w:rPr>
          <w:lang w:val="es-ES"/>
        </w:rPr>
        <w:t xml:space="preserve"> </w:t>
      </w:r>
      <w:r w:rsidRPr="00E10BF7">
        <w:rPr>
          <w:lang w:val="es-ES"/>
        </w:rPr>
        <w:t>actividad que deba ejecutar el contratista dentro del presupuesto para cumplir con el alcance del objeto</w:t>
      </w:r>
      <w:r>
        <w:rPr>
          <w:lang w:val="es-ES"/>
        </w:rPr>
        <w:t xml:space="preserve"> </w:t>
      </w:r>
      <w:r w:rsidRPr="00E10BF7">
        <w:rPr>
          <w:lang w:val="es-ES"/>
        </w:rPr>
        <w:t>contractual debe realizarse siguiendo el debido proceso y si para ello requiere del uso y/o</w:t>
      </w:r>
      <w:r>
        <w:rPr>
          <w:lang w:val="es-ES"/>
        </w:rPr>
        <w:t xml:space="preserve"> </w:t>
      </w:r>
      <w:r w:rsidRPr="00E10BF7">
        <w:rPr>
          <w:lang w:val="es-ES"/>
        </w:rPr>
        <w:t>aprovechamiento de recursos naturales, se deberán tramitar los permisos correspondientes (como, mas</w:t>
      </w:r>
      <w:r>
        <w:rPr>
          <w:lang w:val="es-ES"/>
        </w:rPr>
        <w:t xml:space="preserve"> </w:t>
      </w:r>
      <w:r w:rsidRPr="00E10BF7">
        <w:rPr>
          <w:lang w:val="es-ES"/>
        </w:rPr>
        <w:t>no limitado a, ocupaciones de cauce y aprovechamientos forestales) ante la Autoridad Ambiental</w:t>
      </w:r>
      <w:r>
        <w:rPr>
          <w:lang w:val="es-ES"/>
        </w:rPr>
        <w:t xml:space="preserve"> </w:t>
      </w:r>
      <w:r w:rsidRPr="00E10BF7">
        <w:rPr>
          <w:lang w:val="es-ES"/>
        </w:rPr>
        <w:t>competente, de acuerdo con lo establecido en la normatividad ambiental aplicable.</w:t>
      </w:r>
    </w:p>
    <w:p w14:paraId="66E5C6FF" w14:textId="744E69CD" w:rsidR="00E10BF7" w:rsidRPr="00E10BF7" w:rsidRDefault="00E10BF7" w:rsidP="00E10BF7">
      <w:pPr>
        <w:rPr>
          <w:lang w:val="es-ES"/>
        </w:rPr>
      </w:pPr>
      <w:r w:rsidRPr="00E10BF7">
        <w:rPr>
          <w:lang w:val="es-ES"/>
        </w:rPr>
        <w:t>Dichos permisos deberán ser tramitados y relacionados a su costo y riesgo. Esto sin perjuicio de ajustar</w:t>
      </w:r>
      <w:r>
        <w:rPr>
          <w:lang w:val="es-ES"/>
        </w:rPr>
        <w:t xml:space="preserve"> </w:t>
      </w:r>
      <w:r w:rsidRPr="00E10BF7">
        <w:rPr>
          <w:lang w:val="es-ES"/>
        </w:rPr>
        <w:t>su metodología de trabajo para cumplir con el plazo contractual so pena de iniciar los trámites de</w:t>
      </w:r>
      <w:r>
        <w:rPr>
          <w:lang w:val="es-ES"/>
        </w:rPr>
        <w:t xml:space="preserve"> </w:t>
      </w:r>
      <w:r w:rsidRPr="00E10BF7">
        <w:rPr>
          <w:lang w:val="es-ES"/>
        </w:rPr>
        <w:t>incumplimiento de contrato.</w:t>
      </w:r>
    </w:p>
    <w:p w14:paraId="4DDEE3CF" w14:textId="043D5B21" w:rsidR="004F1A8C" w:rsidRPr="00C26F61" w:rsidRDefault="004F1A8C" w:rsidP="00507F7A">
      <w:pPr>
        <w:rPr>
          <w:lang w:val="es-ES"/>
        </w:rPr>
      </w:pPr>
    </w:p>
    <w:p w14:paraId="493E71D8" w14:textId="39C24E4A" w:rsidR="00FF4388" w:rsidRPr="00C26F61" w:rsidRDefault="00FF4388" w:rsidP="009A4F8D">
      <w:pPr>
        <w:numPr>
          <w:ilvl w:val="0"/>
          <w:numId w:val="3"/>
        </w:numPr>
        <w:rPr>
          <w:b/>
          <w:lang w:val="es-ES"/>
        </w:rPr>
      </w:pPr>
      <w:r w:rsidRPr="00C26F61">
        <w:rPr>
          <w:b/>
          <w:lang w:val="es-ES"/>
        </w:rPr>
        <w:t>NOTAS TÉCNICAS ESPECÍFICAS PARA EL PROYECTO:</w:t>
      </w:r>
    </w:p>
    <w:p w14:paraId="57FE990E" w14:textId="7CE50914" w:rsidR="00E10BF7" w:rsidRDefault="00E10BF7" w:rsidP="00E10BF7">
      <w:r>
        <w:lastRenderedPageBreak/>
        <w:t xml:space="preserve">Para el presente proyecto </w:t>
      </w:r>
      <w:r>
        <w:t>se</w:t>
      </w:r>
      <w:r>
        <w:t xml:space="preserve"> adopta las</w:t>
      </w:r>
      <w:r>
        <w:t xml:space="preserve"> </w:t>
      </w:r>
      <w:r>
        <w:t>Especificaciones Generales de Construcción de Carreteras y Normas de Ensayo de Materiales para</w:t>
      </w:r>
      <w:r>
        <w:t xml:space="preserve"> </w:t>
      </w:r>
      <w:r>
        <w:t>Carreteras del Instituto Nacional de Vías 2024, vigentes para la fecha de suscripción del contrato, así</w:t>
      </w:r>
      <w:r>
        <w:t xml:space="preserve"> </w:t>
      </w:r>
      <w:r>
        <w:t xml:space="preserve">como las particulares por el </w:t>
      </w:r>
      <w:r>
        <w:t>MUNICIPIO DE FUSAGASUGA</w:t>
      </w:r>
      <w:r>
        <w:t xml:space="preserve"> </w:t>
      </w:r>
      <w:r>
        <w:t xml:space="preserve">y el Municipio de Fusagasugá </w:t>
      </w:r>
      <w:r>
        <w:t>para el proyecto.</w:t>
      </w:r>
    </w:p>
    <w:p w14:paraId="5DC410FE" w14:textId="0F3CCA7F" w:rsidR="00E10BF7" w:rsidRDefault="00E10BF7" w:rsidP="00E10BF7">
      <w:r>
        <w:t>Para la señalización vertical y horizontal el presente proyecto se regirá por el manual de señalización vial</w:t>
      </w:r>
      <w:r>
        <w:t xml:space="preserve"> </w:t>
      </w:r>
      <w:r>
        <w:t>vigente expedido por el Ministerio de Transporte.</w:t>
      </w:r>
    </w:p>
    <w:p w14:paraId="00B0A727" w14:textId="1CCAA4FF" w:rsidR="00E10BF7" w:rsidRPr="00E10BF7" w:rsidRDefault="00E10BF7" w:rsidP="00E10BF7">
      <w:r>
        <w:t>Las especificaciones no contempladas en las normas elaboradas por el Instituto Nacional de Vías,</w:t>
      </w:r>
      <w:r>
        <w:t xml:space="preserve"> </w:t>
      </w:r>
      <w:r>
        <w:t>ajustadas del proyecto, se denominarán “especificaciones particulares”, las cuales se encontrarán en los</w:t>
      </w:r>
      <w:r>
        <w:t xml:space="preserve"> </w:t>
      </w:r>
      <w:r>
        <w:t>estudios y diseños, y también serán de obligatorio cumplimiento</w:t>
      </w:r>
    </w:p>
    <w:p w14:paraId="08BD86DF" w14:textId="40678BDD" w:rsidR="00E10BF7" w:rsidRDefault="00E10BF7" w:rsidP="00E10BF7">
      <w:r w:rsidRPr="00E10BF7">
        <w:rPr>
          <w:b/>
          <w:bCs/>
        </w:rPr>
        <w:t>PROGRAMACIÓN DE LA OBRA</w:t>
      </w:r>
    </w:p>
    <w:p w14:paraId="0C2E7A1B" w14:textId="180FB258" w:rsidR="00E10BF7" w:rsidRDefault="00E10BF7" w:rsidP="00E10BF7">
      <w:r>
        <w:t xml:space="preserve">La programación de cada frente de obra deberá ser entregada por el contratista al </w:t>
      </w:r>
      <w:r>
        <w:t>MUNICIPIO DE FUSAGASUGA</w:t>
      </w:r>
      <w:r>
        <w:t>, dentro de los</w:t>
      </w:r>
      <w:r>
        <w:t xml:space="preserve"> </w:t>
      </w:r>
      <w:r>
        <w:t>cinco (5) días hábiles siguientes a la aprobación de ejecución del mismo por parte de la interventoría y/o</w:t>
      </w:r>
      <w:r>
        <w:t xml:space="preserve"> </w:t>
      </w:r>
      <w:r>
        <w:t xml:space="preserve">supervisor designado por el </w:t>
      </w:r>
      <w:r>
        <w:t>MUNICIPIO DE FUSAGASUGA</w:t>
      </w:r>
      <w:r>
        <w:t>.</w:t>
      </w:r>
    </w:p>
    <w:p w14:paraId="51B83EF8" w14:textId="0D543F31" w:rsidR="00E10BF7" w:rsidRDefault="00E10BF7" w:rsidP="00E10BF7">
      <w:r>
        <w:t>Se deberá presentar un programa de obra para cada frente de trabajo previamente aprobado por la</w:t>
      </w:r>
      <w:r>
        <w:t xml:space="preserve"> </w:t>
      </w:r>
      <w:r>
        <w:t xml:space="preserve">interventoría y/o el supervisor designado por el </w:t>
      </w:r>
      <w:r>
        <w:t>MUNICIPIO DE FUSAGASUGA</w:t>
      </w:r>
      <w:r>
        <w:t>.</w:t>
      </w:r>
    </w:p>
    <w:p w14:paraId="10CB240D" w14:textId="77777777" w:rsidR="00E10BF7" w:rsidRDefault="00E10BF7" w:rsidP="00E10BF7">
      <w:r>
        <w:t>Es la declaración, en forma gráfica, del modo en que el contratista se compromete a ejecutar el proyecto,</w:t>
      </w:r>
      <w:r>
        <w:t xml:space="preserve"> </w:t>
      </w:r>
      <w:r>
        <w:t>representada en cantidades de obra en función del plazo establecido para la ejecución del proyecto.</w:t>
      </w:r>
    </w:p>
    <w:p w14:paraId="28607588" w14:textId="250D3DF4" w:rsidR="00E10BF7" w:rsidRDefault="00E10BF7" w:rsidP="00E10BF7">
      <w:r>
        <w:t>La programación se presentará por capítulos, incluyendo de cada uno de los ítems en función del plazo</w:t>
      </w:r>
      <w:r>
        <w:t xml:space="preserve"> </w:t>
      </w:r>
      <w:r>
        <w:t>establecido, el programa deberá identificar todos los ítems que componen los trabajos, mostrara su orden</w:t>
      </w:r>
      <w:r>
        <w:t xml:space="preserve"> </w:t>
      </w:r>
      <w:r>
        <w:t>y secuencia y la interdependencia que existe entre ellos, que muestren la secuencia lógica de ejecución.</w:t>
      </w:r>
    </w:p>
    <w:p w14:paraId="1935B801" w14:textId="2FC723AE" w:rsidR="00E10BF7" w:rsidRDefault="00E10BF7" w:rsidP="00E10BF7">
      <w:r>
        <w:t>En los anteriores gráficos y tablas se deberá como mínimo describir la siguiente información de</w:t>
      </w:r>
      <w:r>
        <w:t xml:space="preserve"> </w:t>
      </w:r>
      <w:r>
        <w:t>verificación completamente así:</w:t>
      </w:r>
    </w:p>
    <w:p w14:paraId="3CE0AB52" w14:textId="2539FD6F" w:rsidR="00E10BF7" w:rsidRDefault="00E10BF7" w:rsidP="00E10BF7">
      <w:pPr>
        <w:pStyle w:val="Prrafodelista"/>
        <w:numPr>
          <w:ilvl w:val="0"/>
          <w:numId w:val="18"/>
        </w:numPr>
      </w:pPr>
      <w:r>
        <w:t>Nombre del capítulo</w:t>
      </w:r>
    </w:p>
    <w:p w14:paraId="12194208" w14:textId="6F9B1874" w:rsidR="00E10BF7" w:rsidRDefault="00E10BF7" w:rsidP="00E10BF7">
      <w:pPr>
        <w:pStyle w:val="Prrafodelista"/>
        <w:numPr>
          <w:ilvl w:val="0"/>
          <w:numId w:val="18"/>
        </w:numPr>
      </w:pPr>
      <w:r>
        <w:t>Duración de actividades</w:t>
      </w:r>
    </w:p>
    <w:p w14:paraId="6E06ED31" w14:textId="70A67596" w:rsidR="00E10BF7" w:rsidRDefault="00E10BF7" w:rsidP="00E10BF7">
      <w:pPr>
        <w:pStyle w:val="Prrafodelista"/>
        <w:numPr>
          <w:ilvl w:val="0"/>
          <w:numId w:val="18"/>
        </w:numPr>
      </w:pPr>
      <w:r>
        <w:t>Precedencias</w:t>
      </w:r>
    </w:p>
    <w:p w14:paraId="1AC66B29" w14:textId="019BD1C3" w:rsidR="00E10BF7" w:rsidRDefault="00E10BF7" w:rsidP="00E10BF7">
      <w:pPr>
        <w:pStyle w:val="Prrafodelista"/>
        <w:numPr>
          <w:ilvl w:val="0"/>
          <w:numId w:val="18"/>
        </w:numPr>
      </w:pPr>
      <w:r>
        <w:t>Comienzo</w:t>
      </w:r>
    </w:p>
    <w:p w14:paraId="4909CF32" w14:textId="640894D2" w:rsidR="00E10BF7" w:rsidRDefault="00E10BF7" w:rsidP="00E10BF7">
      <w:pPr>
        <w:pStyle w:val="Prrafodelista"/>
        <w:numPr>
          <w:ilvl w:val="0"/>
          <w:numId w:val="18"/>
        </w:numPr>
      </w:pPr>
      <w:r>
        <w:t>Fin</w:t>
      </w:r>
    </w:p>
    <w:p w14:paraId="185EA010" w14:textId="1DA60CDD" w:rsidR="00E10BF7" w:rsidRDefault="00E10BF7" w:rsidP="00E10BF7">
      <w:pPr>
        <w:pStyle w:val="Prrafodelista"/>
        <w:numPr>
          <w:ilvl w:val="0"/>
          <w:numId w:val="18"/>
        </w:numPr>
      </w:pPr>
      <w:r>
        <w:t>Número de ítem</w:t>
      </w:r>
    </w:p>
    <w:p w14:paraId="012F32B3" w14:textId="1E7DFDA4" w:rsidR="00E10BF7" w:rsidRDefault="00E10BF7" w:rsidP="00E10BF7">
      <w:pPr>
        <w:pStyle w:val="Prrafodelista"/>
        <w:numPr>
          <w:ilvl w:val="0"/>
          <w:numId w:val="18"/>
        </w:numPr>
      </w:pPr>
      <w:r>
        <w:t>Holguras</w:t>
      </w:r>
    </w:p>
    <w:p w14:paraId="0AB8A8F0" w14:textId="1E8F7C86" w:rsidR="00E10BF7" w:rsidRDefault="00E10BF7" w:rsidP="00E10BF7">
      <w:pPr>
        <w:pStyle w:val="Prrafodelista"/>
        <w:numPr>
          <w:ilvl w:val="0"/>
          <w:numId w:val="18"/>
        </w:numPr>
      </w:pPr>
      <w:r>
        <w:t>Límite de comienzo</w:t>
      </w:r>
    </w:p>
    <w:p w14:paraId="6935C399" w14:textId="4857B7EB" w:rsidR="00E10BF7" w:rsidRDefault="00E10BF7" w:rsidP="00E10BF7">
      <w:pPr>
        <w:pStyle w:val="Prrafodelista"/>
        <w:numPr>
          <w:ilvl w:val="0"/>
          <w:numId w:val="18"/>
        </w:numPr>
      </w:pPr>
      <w:r>
        <w:t>Límite de finalización</w:t>
      </w:r>
    </w:p>
    <w:p w14:paraId="4E9DA3B4" w14:textId="161C0573" w:rsidR="00E10BF7" w:rsidRDefault="00E10BF7" w:rsidP="00E10BF7">
      <w:pPr>
        <w:pStyle w:val="Prrafodelista"/>
        <w:numPr>
          <w:ilvl w:val="0"/>
          <w:numId w:val="18"/>
        </w:numPr>
      </w:pPr>
      <w:r>
        <w:t>Demora permisible</w:t>
      </w:r>
    </w:p>
    <w:p w14:paraId="109E0DC1" w14:textId="1448641D" w:rsidR="00E10BF7" w:rsidRDefault="00E10BF7" w:rsidP="00E10BF7">
      <w:pPr>
        <w:pStyle w:val="Prrafodelista"/>
        <w:numPr>
          <w:ilvl w:val="0"/>
          <w:numId w:val="18"/>
        </w:numPr>
      </w:pPr>
      <w:r>
        <w:t>Margen de demora total</w:t>
      </w:r>
    </w:p>
    <w:p w14:paraId="1A826508" w14:textId="78FF798A" w:rsidR="00E10BF7" w:rsidRDefault="00E10BF7" w:rsidP="00E10BF7">
      <w:pPr>
        <w:pStyle w:val="Prrafodelista"/>
        <w:numPr>
          <w:ilvl w:val="0"/>
          <w:numId w:val="18"/>
        </w:numPr>
      </w:pPr>
      <w:r>
        <w:t>Flujo de caja semanal</w:t>
      </w:r>
    </w:p>
    <w:p w14:paraId="5B813653" w14:textId="5FFB6A1B" w:rsidR="00E10BF7" w:rsidRDefault="00E10BF7" w:rsidP="00E10BF7">
      <w:r>
        <w:t>La anterior programación, el plazo de ejecución previsto por el contratista y todos sus informes deben</w:t>
      </w:r>
      <w:r>
        <w:t xml:space="preserve"> </w:t>
      </w:r>
      <w:r>
        <w:t>utilizar como unidad de tiempo día calendario, se tendrá como fecha de inicio la estipulada en el acta de</w:t>
      </w:r>
      <w:r>
        <w:t xml:space="preserve"> </w:t>
      </w:r>
      <w:r>
        <w:t>inicio de la obra; esta programación DEBERÁ ser entregada por el MÉTODO DIAGRAMAS DE BARRAS</w:t>
      </w:r>
      <w:r>
        <w:t xml:space="preserve"> </w:t>
      </w:r>
      <w:r>
        <w:t>O GANTT (para la elaboración se debe utilizar Microsoft Project) incluyendo cada uno de los ítems</w:t>
      </w:r>
      <w:r>
        <w:t xml:space="preserve"> </w:t>
      </w:r>
      <w:r>
        <w:t>contractuales. Adicionalmente, el contratista deberá anexar el FLUJO SEMANAL DE FONDO salvo se</w:t>
      </w:r>
      <w:r>
        <w:t xml:space="preserve"> </w:t>
      </w:r>
      <w:r>
        <w:t>indique lo contrario, de acuerdo con la programación, DEBERÁ tener en cuenta las vigencias que</w:t>
      </w:r>
      <w:r>
        <w:t xml:space="preserve"> </w:t>
      </w:r>
      <w:r>
        <w:t>soportan la presente contratación para la elaboración del programa.</w:t>
      </w:r>
    </w:p>
    <w:p w14:paraId="070DE4C6" w14:textId="77777777" w:rsidR="00E10BF7" w:rsidRDefault="00E10BF7" w:rsidP="00E10BF7">
      <w:r>
        <w:t>Para cada uno de los ítems del programa de obra, deberá indicarse lo siguiente:</w:t>
      </w:r>
    </w:p>
    <w:p w14:paraId="3B0E3282" w14:textId="5AE51A24" w:rsidR="00E10BF7" w:rsidRDefault="00E10BF7" w:rsidP="00E10BF7">
      <w:pPr>
        <w:pStyle w:val="Prrafodelista"/>
        <w:numPr>
          <w:ilvl w:val="0"/>
          <w:numId w:val="18"/>
        </w:numPr>
      </w:pPr>
      <w:r>
        <w:t>El volumen de obra a ejecutarse por semana</w:t>
      </w:r>
    </w:p>
    <w:p w14:paraId="1D34A9FB" w14:textId="399DAF56" w:rsidR="009902E4" w:rsidRPr="00E10BF7" w:rsidRDefault="00E10BF7" w:rsidP="00E10BF7">
      <w:pPr>
        <w:pStyle w:val="Prrafodelista"/>
        <w:numPr>
          <w:ilvl w:val="0"/>
          <w:numId w:val="18"/>
        </w:numPr>
        <w:rPr>
          <w:highlight w:val="lightGray"/>
        </w:rPr>
      </w:pPr>
      <w:r>
        <w:t>Identificar el responsable dentro de la organización</w:t>
      </w:r>
    </w:p>
    <w:p w14:paraId="7E386D49" w14:textId="04F7AE6F" w:rsidR="00E10BF7" w:rsidRDefault="00E10BF7" w:rsidP="00E10BF7">
      <w:pPr>
        <w:pStyle w:val="Prrafodelista"/>
        <w:numPr>
          <w:ilvl w:val="0"/>
          <w:numId w:val="18"/>
        </w:numPr>
      </w:pPr>
      <w:r>
        <w:t>Identificar el equipo y/o recurso de mano de obra que controla el rendimiento y la duración</w:t>
      </w:r>
      <w:r>
        <w:t xml:space="preserve"> </w:t>
      </w:r>
      <w:r>
        <w:t>de su ejecución. Dentro de este literal debe tenerse en cuenta el número de frentes de</w:t>
      </w:r>
      <w:r>
        <w:t xml:space="preserve"> </w:t>
      </w:r>
      <w:r>
        <w:t>obra en horarios diurnos como nocturnos.</w:t>
      </w:r>
    </w:p>
    <w:p w14:paraId="55C59389" w14:textId="0F996213" w:rsidR="00E10BF7" w:rsidRPr="00E10BF7" w:rsidRDefault="00E10BF7" w:rsidP="00E10BF7">
      <w:pPr>
        <w:rPr>
          <w:b/>
          <w:bCs/>
        </w:rPr>
      </w:pPr>
      <w:r w:rsidRPr="00E10BF7">
        <w:rPr>
          <w:b/>
          <w:bCs/>
        </w:rPr>
        <w:t>ALCANCE</w:t>
      </w:r>
    </w:p>
    <w:p w14:paraId="50B0338C" w14:textId="5CD2008F" w:rsidR="00E10BF7" w:rsidRDefault="00E10BF7" w:rsidP="00E10BF7">
      <w:r>
        <w:lastRenderedPageBreak/>
        <w:t>El programa deberá identificar todos los ítems (actividades) que componen la obra, mostrar su orden,</w:t>
      </w:r>
      <w:r>
        <w:t xml:space="preserve"> </w:t>
      </w:r>
      <w:r>
        <w:t>secuencia y la interdependencia que exista entre ellos.</w:t>
      </w:r>
    </w:p>
    <w:p w14:paraId="04B43CC3" w14:textId="2D0243B1" w:rsidR="00E10BF7" w:rsidRDefault="00E10BF7" w:rsidP="00E10BF7">
      <w:r>
        <w:t>Adicionalmente, el programa deberá incluir el reconocimiento de aquellos procesos de adquisición,</w:t>
      </w:r>
      <w:r>
        <w:t xml:space="preserve"> </w:t>
      </w:r>
      <w:r>
        <w:t>traslado, montaje o fabricación o producción de materiales o equipos que sean críticos para el desarrollo</w:t>
      </w:r>
      <w:r>
        <w:t xml:space="preserve"> </w:t>
      </w:r>
      <w:r>
        <w:t>de los trabajos, así como también el período de construcción de las obras provisionales.</w:t>
      </w:r>
    </w:p>
    <w:p w14:paraId="6EDA5ED6" w14:textId="53C9AA0E" w:rsidR="00E10BF7" w:rsidRDefault="00E10BF7" w:rsidP="00E10BF7">
      <w:r>
        <w:t>Así mismo, para la preparación de su programa, el contratista deberá tener en cuenta las especificaciones</w:t>
      </w:r>
      <w:r>
        <w:t xml:space="preserve"> </w:t>
      </w:r>
      <w:r>
        <w:t>técnicas generales y particulares establecidas para la obra, las estadísticas y registros históricos sobre</w:t>
      </w:r>
      <w:r>
        <w:t xml:space="preserve"> </w:t>
      </w:r>
      <w:r>
        <w:t>las condiciones climáticas y topográficas de la región, las condiciones de producción y adquisición de</w:t>
      </w:r>
      <w:r>
        <w:t xml:space="preserve"> </w:t>
      </w:r>
      <w:r>
        <w:t>materiales y la obtención de los permisos o autorizaciones que se requieran para el cruce de</w:t>
      </w:r>
      <w:r>
        <w:t xml:space="preserve"> </w:t>
      </w:r>
      <w:r>
        <w:t>infraestructura y los predios si son necesarios.</w:t>
      </w:r>
    </w:p>
    <w:p w14:paraId="265ED22C" w14:textId="6BBA686E" w:rsidR="00E10BF7" w:rsidRDefault="00E10BF7" w:rsidP="00E10BF7">
      <w:r>
        <w:t>Igualmente, deberá tener presente las acciones a realizar con la comunidad para adelantar proyectos de</w:t>
      </w:r>
      <w:r>
        <w:t xml:space="preserve"> </w:t>
      </w:r>
      <w:r>
        <w:t>manejo ambiental previa, durante y posterior a la ejecución de las obras. En especial, deberá programar</w:t>
      </w:r>
      <w:r>
        <w:t xml:space="preserve"> </w:t>
      </w:r>
      <w:r>
        <w:t>su secuencia de acuerdo con la interrelación que exista entre las diferentes actividades.</w:t>
      </w:r>
    </w:p>
    <w:p w14:paraId="066DC039" w14:textId="6D69E64B" w:rsidR="00E10BF7" w:rsidRDefault="00E10BF7" w:rsidP="00E10BF7">
      <w:r>
        <w:t>La obtención de los permisos, autorizaciones, licencias, servidumbres y concesiones por el uso y</w:t>
      </w:r>
      <w:r>
        <w:t xml:space="preserve"> </w:t>
      </w:r>
      <w:r>
        <w:t>aprovechamiento de los recursos naturales, así como los sitios de disposición de sobrantes, estarán bajo</w:t>
      </w:r>
      <w:r>
        <w:t xml:space="preserve"> </w:t>
      </w:r>
      <w:r>
        <w:t>la responsabilidad del contratista y son requisitos indispensables para que en calidad de constructor</w:t>
      </w:r>
      <w:r>
        <w:t xml:space="preserve"> </w:t>
      </w:r>
      <w:r>
        <w:t>pueda iniciar las obras. El tiempo que su obtención conlleve deberá considerarse dentro de la</w:t>
      </w:r>
      <w:r>
        <w:t xml:space="preserve"> </w:t>
      </w:r>
      <w:r>
        <w:t>programación. Las demoras en la obtención de estos permisos no serán causa válida para justificar</w:t>
      </w:r>
      <w:r>
        <w:t xml:space="preserve"> </w:t>
      </w:r>
      <w:r>
        <w:t>atrasos o incumplimientos.</w:t>
      </w:r>
    </w:p>
    <w:p w14:paraId="3B73F6D7" w14:textId="3D5827AA" w:rsidR="00E10BF7" w:rsidRPr="00E10BF7" w:rsidRDefault="00E10BF7" w:rsidP="00E10BF7">
      <w:pPr>
        <w:rPr>
          <w:b/>
          <w:bCs/>
        </w:rPr>
      </w:pPr>
      <w:r w:rsidRPr="00E10BF7">
        <w:rPr>
          <w:b/>
          <w:bCs/>
        </w:rPr>
        <w:t>METODOLOGÍA DE PRESENTACIÓN</w:t>
      </w:r>
    </w:p>
    <w:p w14:paraId="7FAC497D" w14:textId="0077A45A" w:rsidR="00E10BF7" w:rsidRDefault="00E10BF7" w:rsidP="00E10BF7">
      <w:r>
        <w:t>La programación de la obra deberá elaborarse, utilizando como herramienta el programa Microsoft Project</w:t>
      </w:r>
      <w:r>
        <w:t xml:space="preserve"> </w:t>
      </w:r>
      <w:r>
        <w:t>u otro similar.</w:t>
      </w:r>
    </w:p>
    <w:p w14:paraId="111C29DB" w14:textId="66194DE1" w:rsidR="00E10BF7" w:rsidRDefault="00E10BF7" w:rsidP="00E10BF7">
      <w:r>
        <w:t>La herramienta que se utilice deberá proveer diagramas que muestren la secuencia lógica de ejecución</w:t>
      </w:r>
      <w:r>
        <w:t xml:space="preserve"> </w:t>
      </w:r>
      <w:r>
        <w:t>de los ítems, incluyendo como mínimo la siguiente información:</w:t>
      </w:r>
    </w:p>
    <w:p w14:paraId="007E7773" w14:textId="6455A268" w:rsidR="00E10BF7" w:rsidRDefault="00E10BF7" w:rsidP="00E10BF7">
      <w:pPr>
        <w:pStyle w:val="Prrafodelista"/>
        <w:numPr>
          <w:ilvl w:val="0"/>
          <w:numId w:val="22"/>
        </w:numPr>
      </w:pPr>
      <w:r>
        <w:t>Nombre del ítem</w:t>
      </w:r>
    </w:p>
    <w:p w14:paraId="0EB935CC" w14:textId="70C7E302" w:rsidR="00E10BF7" w:rsidRDefault="00E10BF7" w:rsidP="00E10BF7">
      <w:pPr>
        <w:pStyle w:val="Prrafodelista"/>
        <w:numPr>
          <w:ilvl w:val="0"/>
          <w:numId w:val="22"/>
        </w:numPr>
      </w:pPr>
      <w:r>
        <w:t>Cantidad a ejecutar</w:t>
      </w:r>
    </w:p>
    <w:p w14:paraId="30ADB174" w14:textId="304A7D53" w:rsidR="00E10BF7" w:rsidRPr="00E10BF7" w:rsidRDefault="00E10BF7" w:rsidP="00E10BF7">
      <w:pPr>
        <w:pStyle w:val="Prrafodelista"/>
        <w:numPr>
          <w:ilvl w:val="0"/>
          <w:numId w:val="22"/>
        </w:numPr>
        <w:rPr>
          <w:highlight w:val="lightGray"/>
        </w:rPr>
      </w:pPr>
      <w:r>
        <w:t>Unidad de obra</w:t>
      </w:r>
    </w:p>
    <w:p w14:paraId="7057E656" w14:textId="7A684A22" w:rsidR="00E10BF7" w:rsidRDefault="00E10BF7" w:rsidP="00E10BF7">
      <w:pPr>
        <w:pStyle w:val="Prrafodelista"/>
        <w:numPr>
          <w:ilvl w:val="0"/>
          <w:numId w:val="22"/>
        </w:numPr>
      </w:pPr>
      <w:r>
        <w:t>Duración estimada</w:t>
      </w:r>
    </w:p>
    <w:p w14:paraId="772C72CA" w14:textId="4294FB07" w:rsidR="00E10BF7" w:rsidRDefault="00E10BF7" w:rsidP="00E10BF7">
      <w:pPr>
        <w:pStyle w:val="Prrafodelista"/>
        <w:numPr>
          <w:ilvl w:val="0"/>
          <w:numId w:val="22"/>
        </w:numPr>
      </w:pPr>
      <w:r>
        <w:t>Inicio temprano</w:t>
      </w:r>
    </w:p>
    <w:p w14:paraId="7F3CB1D4" w14:textId="36841BAB" w:rsidR="00E10BF7" w:rsidRDefault="00E10BF7" w:rsidP="00E10BF7">
      <w:pPr>
        <w:pStyle w:val="Prrafodelista"/>
        <w:numPr>
          <w:ilvl w:val="0"/>
          <w:numId w:val="22"/>
        </w:numPr>
      </w:pPr>
      <w:r>
        <w:t>Final temprano</w:t>
      </w:r>
    </w:p>
    <w:p w14:paraId="567F1B5C" w14:textId="2E456358" w:rsidR="00E10BF7" w:rsidRDefault="00E10BF7" w:rsidP="00E10BF7">
      <w:pPr>
        <w:pStyle w:val="Prrafodelista"/>
        <w:numPr>
          <w:ilvl w:val="0"/>
          <w:numId w:val="22"/>
        </w:numPr>
      </w:pPr>
      <w:r>
        <w:t>Inicio tardío</w:t>
      </w:r>
    </w:p>
    <w:p w14:paraId="65497050" w14:textId="1E03B019" w:rsidR="00E10BF7" w:rsidRDefault="00E10BF7" w:rsidP="00E10BF7">
      <w:pPr>
        <w:pStyle w:val="Prrafodelista"/>
        <w:numPr>
          <w:ilvl w:val="0"/>
          <w:numId w:val="22"/>
        </w:numPr>
      </w:pPr>
      <w:r>
        <w:t>Final tardío</w:t>
      </w:r>
    </w:p>
    <w:p w14:paraId="4D668960" w14:textId="54650728" w:rsidR="00E10BF7" w:rsidRDefault="00E10BF7" w:rsidP="00E10BF7">
      <w:pPr>
        <w:pStyle w:val="Prrafodelista"/>
        <w:numPr>
          <w:ilvl w:val="0"/>
          <w:numId w:val="22"/>
        </w:numPr>
      </w:pPr>
      <w:r>
        <w:t>Holgura total</w:t>
      </w:r>
    </w:p>
    <w:p w14:paraId="71B0F952" w14:textId="26453FEB" w:rsidR="00E10BF7" w:rsidRDefault="00E10BF7" w:rsidP="00E10BF7">
      <w:pPr>
        <w:pStyle w:val="Prrafodelista"/>
        <w:numPr>
          <w:ilvl w:val="0"/>
          <w:numId w:val="22"/>
        </w:numPr>
      </w:pPr>
      <w:r>
        <w:t>Precedencias</w:t>
      </w:r>
    </w:p>
    <w:p w14:paraId="63CDACF3" w14:textId="64E3B994" w:rsidR="00E10BF7" w:rsidRDefault="00E10BF7" w:rsidP="00E10BF7">
      <w:r>
        <w:t xml:space="preserve">Los diagramas deberán establecer la ruta crítica de ejecución del proyecto, el </w:t>
      </w:r>
      <w:r>
        <w:t>MUNICIPIO DE FUSAGASUGA</w:t>
      </w:r>
      <w:r>
        <w:t xml:space="preserve"> a través de la</w:t>
      </w:r>
      <w:r>
        <w:t xml:space="preserve"> </w:t>
      </w:r>
      <w:r>
        <w:t>interventoría hará el seguimiento de manera oportuna.</w:t>
      </w:r>
    </w:p>
    <w:p w14:paraId="6470E534" w14:textId="77777777" w:rsidR="00E10BF7" w:rsidRDefault="00E10BF7" w:rsidP="00E10BF7">
      <w:r>
        <w:t>Para cada uno de los ítems del programa de obra, deberá indicarse lo siguiente:</w:t>
      </w:r>
    </w:p>
    <w:p w14:paraId="5A15F08D" w14:textId="7ECADD2A" w:rsidR="00E10BF7" w:rsidRDefault="00E10BF7" w:rsidP="00E10BF7">
      <w:pPr>
        <w:pStyle w:val="Prrafodelista"/>
        <w:numPr>
          <w:ilvl w:val="0"/>
          <w:numId w:val="23"/>
        </w:numPr>
      </w:pPr>
      <w:r>
        <w:t>El volumen de obra a ejecutarse por semana.</w:t>
      </w:r>
    </w:p>
    <w:p w14:paraId="16BA4A4F" w14:textId="5A1DD7FF" w:rsidR="00E10BF7" w:rsidRDefault="00E10BF7" w:rsidP="00E10BF7">
      <w:pPr>
        <w:pStyle w:val="Prrafodelista"/>
        <w:numPr>
          <w:ilvl w:val="0"/>
          <w:numId w:val="23"/>
        </w:numPr>
      </w:pPr>
      <w:r>
        <w:t>Identificar el responsable dentro de la organización.</w:t>
      </w:r>
    </w:p>
    <w:p w14:paraId="56F33777" w14:textId="0E728145" w:rsidR="00E10BF7" w:rsidRDefault="00E10BF7" w:rsidP="00E10BF7">
      <w:pPr>
        <w:pStyle w:val="Prrafodelista"/>
        <w:numPr>
          <w:ilvl w:val="0"/>
          <w:numId w:val="23"/>
        </w:numPr>
      </w:pPr>
      <w:r>
        <w:t>Identificar el equipo y/o el recurso de mano de obra que controla el rendimiento y la duración de</w:t>
      </w:r>
      <w:r>
        <w:t xml:space="preserve"> </w:t>
      </w:r>
      <w:r>
        <w:t>su ejecución. Dentro de este literal debe tenerse en cuenta el número de frentes de obra en</w:t>
      </w:r>
      <w:r>
        <w:t xml:space="preserve"> </w:t>
      </w:r>
      <w:r>
        <w:t>horarios diurnos como nocturnos.</w:t>
      </w:r>
    </w:p>
    <w:p w14:paraId="4BA3B7A2" w14:textId="492B00F8" w:rsidR="00E10BF7" w:rsidRPr="00E10BF7" w:rsidRDefault="00E10BF7" w:rsidP="00E10BF7">
      <w:pPr>
        <w:rPr>
          <w:b/>
          <w:bCs/>
        </w:rPr>
      </w:pPr>
      <w:r w:rsidRPr="00E10BF7">
        <w:rPr>
          <w:b/>
          <w:bCs/>
        </w:rPr>
        <w:t>PLAN DE MANEJO DE OBRA</w:t>
      </w:r>
    </w:p>
    <w:p w14:paraId="6C5EE8D8" w14:textId="77777777" w:rsidR="00E10BF7" w:rsidRDefault="00E10BF7" w:rsidP="00E10BF7">
      <w:r>
        <w:t xml:space="preserve">Deberá ser presentado por el proponente adjudicatario al </w:t>
      </w:r>
      <w:r>
        <w:t>MUNICIPIO DE FUSAGASUGA</w:t>
      </w:r>
      <w:r>
        <w:t xml:space="preserve"> y al interventor que la Entidad delegue</w:t>
      </w:r>
      <w:r>
        <w:t xml:space="preserve"> </w:t>
      </w:r>
      <w:r>
        <w:t>para fungir las labores de vigilancia y control del contrato, en un término no superior a cinco (5) días</w:t>
      </w:r>
      <w:r>
        <w:t xml:space="preserve"> </w:t>
      </w:r>
      <w:r>
        <w:t>hábiles contados a partir de la fecha de suscripción del acta de inicio del contrato de obra.</w:t>
      </w:r>
    </w:p>
    <w:p w14:paraId="6F4EEDBB" w14:textId="02D0CF1D" w:rsidR="00E10BF7" w:rsidRDefault="00E10BF7" w:rsidP="00E10BF7">
      <w:r>
        <w:t>El Plan de Manejo de Obra deberá cumplir con toda la normatividad vigente y deberá contener todos y</w:t>
      </w:r>
      <w:r>
        <w:t xml:space="preserve"> </w:t>
      </w:r>
      <w:r>
        <w:t>cada uno de los requisitos exigidos a continuación:</w:t>
      </w:r>
    </w:p>
    <w:p w14:paraId="42031FF6" w14:textId="208F403C" w:rsidR="00E10BF7" w:rsidRDefault="00E10BF7" w:rsidP="00E10BF7">
      <w:pPr>
        <w:pStyle w:val="Prrafodelista"/>
        <w:numPr>
          <w:ilvl w:val="0"/>
          <w:numId w:val="23"/>
        </w:numPr>
      </w:pPr>
      <w:r>
        <w:lastRenderedPageBreak/>
        <w:t>Plan de Calidad del Proyecto</w:t>
      </w:r>
    </w:p>
    <w:p w14:paraId="0CEDF21E" w14:textId="4EDF2892" w:rsidR="00E10BF7" w:rsidRDefault="00E10BF7" w:rsidP="00E10BF7">
      <w:pPr>
        <w:pStyle w:val="Prrafodelista"/>
        <w:numPr>
          <w:ilvl w:val="0"/>
          <w:numId w:val="23"/>
        </w:numPr>
      </w:pPr>
      <w:r>
        <w:t>Programa SISO (Seguridad Industrial y Salud Ocupacional)</w:t>
      </w:r>
    </w:p>
    <w:p w14:paraId="5F3D754B" w14:textId="3BEF66C2" w:rsidR="00E10BF7" w:rsidRDefault="00E10BF7" w:rsidP="00E10BF7">
      <w:pPr>
        <w:pStyle w:val="Prrafodelista"/>
        <w:numPr>
          <w:ilvl w:val="0"/>
          <w:numId w:val="23"/>
        </w:numPr>
      </w:pPr>
      <w:r>
        <w:t>Plan funcional de tiempo y movimientos de materiales y personal dentro del sitio de los</w:t>
      </w:r>
      <w:r>
        <w:t xml:space="preserve"> </w:t>
      </w:r>
      <w:r>
        <w:t>trabajos</w:t>
      </w:r>
    </w:p>
    <w:p w14:paraId="3A636A9C" w14:textId="77777777" w:rsidR="00E10BF7" w:rsidRDefault="00E10BF7" w:rsidP="00E10BF7">
      <w:pPr>
        <w:spacing w:after="0"/>
      </w:pPr>
    </w:p>
    <w:p w14:paraId="53C9B0BC" w14:textId="7AEEE8BC" w:rsidR="00E10BF7" w:rsidRPr="00E10BF7" w:rsidRDefault="00E10BF7" w:rsidP="00E10BF7">
      <w:pPr>
        <w:rPr>
          <w:b/>
          <w:bCs/>
        </w:rPr>
      </w:pPr>
      <w:r w:rsidRPr="00E10BF7">
        <w:rPr>
          <w:b/>
          <w:bCs/>
        </w:rPr>
        <w:t>PROGRAMA DE GENERACIÓN DE EMPLEO</w:t>
      </w:r>
    </w:p>
    <w:p w14:paraId="483D7415" w14:textId="42B9D7A0" w:rsidR="00E10BF7" w:rsidRDefault="00E10BF7" w:rsidP="00E10BF7">
      <w:r>
        <w:t>Es la manifestación del número de empleos directos que el contratista planea generar mes a mes, según</w:t>
      </w:r>
      <w:r>
        <w:t xml:space="preserve"> </w:t>
      </w:r>
      <w:r>
        <w:t>su estructura administrativa, durante la ejecución del proyecto; para tal fin, deberá informar a la entidad,</w:t>
      </w:r>
      <w:r>
        <w:t xml:space="preserve"> </w:t>
      </w:r>
      <w:r>
        <w:t>según formato. El contratista deberá dar prioridad a la vinculación de la mano de obra local no calificada</w:t>
      </w:r>
      <w:r>
        <w:t xml:space="preserve"> </w:t>
      </w:r>
      <w:r>
        <w:t>utilizando métodos de ejecución que generen el mayor número de empleo y en lo posible, a la vinculación</w:t>
      </w:r>
      <w:r>
        <w:t xml:space="preserve"> </w:t>
      </w:r>
      <w:r>
        <w:t>de la mano de obra local calificada que reúna los requisitos exigidos, en especial a las personas</w:t>
      </w:r>
      <w:r>
        <w:t xml:space="preserve"> </w:t>
      </w:r>
      <w:r>
        <w:t>vinculadas a programas de reinserción que estén debidamente reconocidas como tales por las entidades</w:t>
      </w:r>
      <w:r>
        <w:t xml:space="preserve"> </w:t>
      </w:r>
      <w:r>
        <w:t xml:space="preserve">gubernamentales competentes. El </w:t>
      </w:r>
      <w:r>
        <w:t>MUNICIPIO DE FUSAGASUGA</w:t>
      </w:r>
      <w:r>
        <w:t xml:space="preserve"> a través de la Interventoría hará</w:t>
      </w:r>
      <w:r>
        <w:t xml:space="preserve"> </w:t>
      </w:r>
      <w:r>
        <w:t>seguimiento a lo dispuesto en</w:t>
      </w:r>
      <w:r>
        <w:t xml:space="preserve"> </w:t>
      </w:r>
      <w:r>
        <w:t>este numeral mediante los informes mensuales de generación de empleo.</w:t>
      </w:r>
    </w:p>
    <w:p w14:paraId="789B31DA" w14:textId="48CFFC91" w:rsidR="00E10BF7" w:rsidRDefault="00E10BF7" w:rsidP="00E10BF7">
      <w:r w:rsidRPr="00E10BF7">
        <w:rPr>
          <w:b/>
          <w:bCs/>
        </w:rPr>
        <w:t>PROGRAMA DE INVERSIONES</w:t>
      </w:r>
    </w:p>
    <w:p w14:paraId="3A1493B1" w14:textId="6665345C" w:rsidR="00E10BF7" w:rsidRDefault="00E10BF7" w:rsidP="00E10BF7">
      <w:r>
        <w:t>Es la manifestación gráfica de las inversiones que, de acuerdo con su programa de obra, el contratista</w:t>
      </w:r>
      <w:r>
        <w:t xml:space="preserve"> </w:t>
      </w:r>
      <w:r>
        <w:t>se compromete a ejecutar. Para su presentación se utilizará el formato previsto en el Manual de</w:t>
      </w:r>
      <w:r>
        <w:t xml:space="preserve"> </w:t>
      </w:r>
      <w:r>
        <w:t>Interventoría de acuerdo con las siguientes instrucciones:</w:t>
      </w:r>
    </w:p>
    <w:p w14:paraId="4272C62A" w14:textId="709C1382" w:rsidR="00E10BF7" w:rsidRDefault="00E10BF7" w:rsidP="00E10BF7">
      <w:pPr>
        <w:pStyle w:val="Prrafodelista"/>
        <w:numPr>
          <w:ilvl w:val="0"/>
          <w:numId w:val="23"/>
        </w:numPr>
      </w:pPr>
      <w:r>
        <w:t>Consignará la inversión que ejecutará de acuerdo con el Manual de Interventoría.</w:t>
      </w:r>
    </w:p>
    <w:p w14:paraId="6D411B8F" w14:textId="6B99388C" w:rsidR="00E10BF7" w:rsidRDefault="00E10BF7" w:rsidP="00E10BF7">
      <w:pPr>
        <w:pStyle w:val="Prrafodelista"/>
        <w:numPr>
          <w:ilvl w:val="0"/>
          <w:numId w:val="23"/>
        </w:numPr>
      </w:pPr>
      <w:r>
        <w:t>Concepto de cada ítem. Dicha inversión debe corresponder al producto de las cantidades</w:t>
      </w:r>
      <w:r>
        <w:t xml:space="preserve"> </w:t>
      </w:r>
      <w:r>
        <w:t>mensuales consignadas en el programa de obra por el precio unitario del ítem.</w:t>
      </w:r>
    </w:p>
    <w:p w14:paraId="0E7D6F5F" w14:textId="0B13855C" w:rsidR="00E10BF7" w:rsidRDefault="00E10BF7" w:rsidP="00E10BF7">
      <w:pPr>
        <w:pStyle w:val="Prrafodelista"/>
        <w:numPr>
          <w:ilvl w:val="0"/>
          <w:numId w:val="23"/>
        </w:numPr>
      </w:pPr>
      <w:r>
        <w:t>Consignará la inversión mensual que ejecutará por concepto de todos los ítems. Dicha</w:t>
      </w:r>
      <w:r>
        <w:t xml:space="preserve"> </w:t>
      </w:r>
      <w:r>
        <w:t>inversión será el resultado de sumar los productos enunciados en el inciso anterior.</w:t>
      </w:r>
    </w:p>
    <w:p w14:paraId="7D263B7E" w14:textId="09C506EA" w:rsidR="00E10BF7" w:rsidRDefault="00E10BF7" w:rsidP="00E10BF7">
      <w:pPr>
        <w:pStyle w:val="Prrafodelista"/>
        <w:numPr>
          <w:ilvl w:val="0"/>
          <w:numId w:val="23"/>
        </w:numPr>
      </w:pPr>
      <w:r>
        <w:t>Mensualmente se diligenciará el seguimiento al programa de inversiones.</w:t>
      </w:r>
    </w:p>
    <w:p w14:paraId="766040F4" w14:textId="172F043B" w:rsidR="00E10BF7" w:rsidRDefault="00E10BF7" w:rsidP="00E10BF7">
      <w:r>
        <w:t>Las obras objeto del contrato, se deben realizar de acuerdo con el programa de inversiones presentado</w:t>
      </w:r>
      <w:r>
        <w:t xml:space="preserve"> </w:t>
      </w:r>
      <w:r>
        <w:t>para aprobación de la Entidad, previa aprobación del interventor. En caso de ser necesario efectuar</w:t>
      </w:r>
      <w:r>
        <w:t xml:space="preserve"> </w:t>
      </w:r>
      <w:r>
        <w:t>modificaciones al programa de inversiones por requerimientos fundamentales del proyecto y a solicitud</w:t>
      </w:r>
      <w:r>
        <w:t xml:space="preserve"> </w:t>
      </w:r>
      <w:r>
        <w:t xml:space="preserve">del CONTRATISTA, deberá ser presentado para aprobación del jefe de la unidad ejecutora del </w:t>
      </w:r>
      <w:r>
        <w:t>MUNICIPIO DE FUSAGASUGA</w:t>
      </w:r>
      <w:r>
        <w:t>,</w:t>
      </w:r>
      <w:r>
        <w:t xml:space="preserve"> </w:t>
      </w:r>
      <w:r>
        <w:t>previa verificación y suscripción por parte del CONTRATISTA e interventor. Tales modificaciones al</w:t>
      </w:r>
      <w:r>
        <w:t xml:space="preserve"> </w:t>
      </w:r>
      <w:r>
        <w:t>programa no deben implicar variaciones del valor total del contrato. Siempre que lo solicite el interventor</w:t>
      </w:r>
      <w:r>
        <w:t xml:space="preserve"> </w:t>
      </w:r>
      <w:r>
        <w:t xml:space="preserve">o EL </w:t>
      </w:r>
      <w:r>
        <w:t>MUNICIPIO DE FUSAGASUGA</w:t>
      </w:r>
      <w:r>
        <w:t>, EL CONTRATISTA deberá proporcionar por escrito la información relacionada con la</w:t>
      </w:r>
      <w:r>
        <w:t xml:space="preserve"> </w:t>
      </w:r>
      <w:r>
        <w:t>ejecución de la obra, dentro de los cinco (5) días hábiles siguientes a dicha solicitud. El programa de</w:t>
      </w:r>
      <w:r>
        <w:t xml:space="preserve"> </w:t>
      </w:r>
      <w:r>
        <w:t>inversiones no se podrá modificar en forma tal que signifique variación del plazo del contrato, salvo que</w:t>
      </w:r>
      <w:r>
        <w:t xml:space="preserve"> </w:t>
      </w:r>
      <w:r>
        <w:t>se trate de prórroga y/o adición y/o suspensiones. En tal caso, el programa de inversiones deberá ser</w:t>
      </w:r>
      <w:r>
        <w:t xml:space="preserve"> </w:t>
      </w:r>
      <w:r>
        <w:t xml:space="preserve">reprogramado y aprobado por el jefe de la unidad ejecutora del </w:t>
      </w:r>
      <w:r>
        <w:t>MUNICIPIO DE FUSAGASUGA</w:t>
      </w:r>
      <w:r>
        <w:t>, previa verificación y suscripción</w:t>
      </w:r>
      <w:r>
        <w:t xml:space="preserve"> </w:t>
      </w:r>
      <w:r>
        <w:t>por parte del CONTRATISTA e interventor y se suscribirá el contrato adicional si se requiere. Durante la</w:t>
      </w:r>
      <w:r>
        <w:t xml:space="preserve"> </w:t>
      </w:r>
      <w:r>
        <w:t xml:space="preserve">ejecución de la obra, EL </w:t>
      </w:r>
      <w:r>
        <w:t>MUNICIPIO DE FUSAGASUGA</w:t>
      </w:r>
      <w:r>
        <w:t xml:space="preserve"> efectuará un seguimiento al programa de inversiones y al cronograma de</w:t>
      </w:r>
      <w:r>
        <w:t xml:space="preserve"> </w:t>
      </w:r>
      <w:r>
        <w:t>actividades, presentado por EL CONTRATISTA, como uno de los mecanismos de verificación del</w:t>
      </w:r>
      <w:r>
        <w:t xml:space="preserve"> </w:t>
      </w:r>
      <w:r>
        <w:t>cumplimiento de sus obligaciones contractuales.</w:t>
      </w:r>
    </w:p>
    <w:p w14:paraId="65A8CC45" w14:textId="01C1FEEA" w:rsidR="00E10BF7" w:rsidRPr="00E10BF7" w:rsidRDefault="00E10BF7" w:rsidP="00E10BF7">
      <w:pPr>
        <w:rPr>
          <w:b/>
          <w:bCs/>
        </w:rPr>
      </w:pPr>
      <w:r w:rsidRPr="00E10BF7">
        <w:rPr>
          <w:b/>
          <w:bCs/>
        </w:rPr>
        <w:t>FLUJO DE CAJA</w:t>
      </w:r>
    </w:p>
    <w:p w14:paraId="0BF682E2" w14:textId="2D2EB6D2" w:rsidR="00E10BF7" w:rsidRDefault="00E10BF7" w:rsidP="00E10BF7">
      <w:r>
        <w:t>El contratista debe presentar un flujo mensual de caja, con los ingresos y egresos esperados durante la</w:t>
      </w:r>
      <w:r>
        <w:t xml:space="preserve"> </w:t>
      </w:r>
      <w:r>
        <w:t>ejecución de los trabajos, elaborado teniendo en cuenta:</w:t>
      </w:r>
    </w:p>
    <w:p w14:paraId="447305F0" w14:textId="3A730743" w:rsidR="00E10BF7" w:rsidRDefault="00E10BF7" w:rsidP="00E10BF7">
      <w:pPr>
        <w:pStyle w:val="Prrafodelista"/>
        <w:numPr>
          <w:ilvl w:val="0"/>
          <w:numId w:val="23"/>
        </w:numPr>
      </w:pPr>
      <w:r>
        <w:t>En los ingresos: el capital de trabajo de la licitación pública, el anticipo otorgado y los pagos</w:t>
      </w:r>
      <w:r>
        <w:t xml:space="preserve"> </w:t>
      </w:r>
      <w:r>
        <w:t>mensuales por concepto de las actas de obra.</w:t>
      </w:r>
    </w:p>
    <w:p w14:paraId="0BB7AA6C" w14:textId="1E59109C" w:rsidR="00E10BF7" w:rsidRDefault="00E10BF7" w:rsidP="00E10BF7">
      <w:pPr>
        <w:pStyle w:val="Prrafodelista"/>
        <w:numPr>
          <w:ilvl w:val="0"/>
          <w:numId w:val="23"/>
        </w:numPr>
      </w:pPr>
      <w:r>
        <w:t>En los egresos el programa de inversiones.</w:t>
      </w:r>
    </w:p>
    <w:p w14:paraId="2011A9BC" w14:textId="7ABFBC25" w:rsidR="00E10BF7" w:rsidRDefault="00E10BF7" w:rsidP="00E10BF7">
      <w:pPr>
        <w:pStyle w:val="Prrafodelista"/>
        <w:numPr>
          <w:ilvl w:val="0"/>
          <w:numId w:val="23"/>
        </w:numPr>
      </w:pPr>
      <w:r>
        <w:t>Determinar el saldo mensual y el saldo acumulado esperado, sea en déficit o superávit</w:t>
      </w:r>
    </w:p>
    <w:p w14:paraId="720E8082" w14:textId="77777777" w:rsidR="00E10BF7" w:rsidRDefault="00E10BF7" w:rsidP="00E10BF7">
      <w:r>
        <w:t xml:space="preserve">El </w:t>
      </w:r>
      <w:r>
        <w:t>MUNICIPIO DE FUSAGASUGA</w:t>
      </w:r>
      <w:r>
        <w:t xml:space="preserve"> no reconocerá al CONTRATISTA intereses cuando el trámite de pago se vea impactado por</w:t>
      </w:r>
      <w:r>
        <w:t xml:space="preserve"> </w:t>
      </w:r>
      <w:r>
        <w:t>alteraciones al PAC que se originen en circunstancias no imputables a los trámites internos de la Entidad.</w:t>
      </w:r>
      <w:r w:rsidRPr="00E10BF7">
        <w:t xml:space="preserve"> </w:t>
      </w:r>
    </w:p>
    <w:p w14:paraId="7040FBF8" w14:textId="77777777" w:rsidR="00E10BF7" w:rsidRPr="00E10BF7" w:rsidRDefault="00E10BF7" w:rsidP="00E10BF7">
      <w:pPr>
        <w:rPr>
          <w:b/>
          <w:bCs/>
        </w:rPr>
      </w:pPr>
      <w:r w:rsidRPr="00E10BF7">
        <w:rPr>
          <w:b/>
          <w:bCs/>
        </w:rPr>
        <w:t xml:space="preserve">INSTALACIONES PROVISIONALES </w:t>
      </w:r>
    </w:p>
    <w:p w14:paraId="756A11F0" w14:textId="002A4260" w:rsidR="00E10BF7" w:rsidRDefault="00E10BF7" w:rsidP="00E10BF7">
      <w:pPr>
        <w:rPr>
          <w:highlight w:val="lightGray"/>
        </w:rPr>
      </w:pPr>
      <w:r w:rsidRPr="00E10BF7">
        <w:lastRenderedPageBreak/>
        <w:t xml:space="preserve">Deberán ser presentadas por el contratista a la interventoría y al </w:t>
      </w:r>
      <w:r>
        <w:t>MUNICIPIO DE FUSAGASUGA</w:t>
      </w:r>
      <w:r w:rsidRPr="00E10BF7">
        <w:t xml:space="preserve"> dentro de los cinco (5) días hábiles siguientes a la aprobación de ejecución de frente de obra. El contratista deberá presentar una descripción de la metodología que empleó para definir la localización de las instalaciones provisionales que pretende construir para la ejecución de la obra y de sus accesos temporales; así mismo, un esquema que muestre la localización y el área de, entre otros, los talleres, la enfermería, almacenes, planta de mezclas, depósitos de materiales, sanitarios y casinos. Para tal fin, deberá tener en cuenta que durante la operación y construcción de las obras provisionales no se vayan a afectar de manera negativa los recursos naturales y en todo caso se cumpla con las medidas establecidas en el Documento de Adaptación de la Guía de Manejo Ambiental – PAGA.</w:t>
      </w:r>
    </w:p>
    <w:p w14:paraId="6DD9E848" w14:textId="5BB0F882" w:rsidR="00E10BF7" w:rsidRDefault="00E10BF7" w:rsidP="0070526B">
      <w:pPr>
        <w:rPr>
          <w:highlight w:val="lightGray"/>
        </w:rPr>
      </w:pPr>
    </w:p>
    <w:p w14:paraId="721DA492" w14:textId="43A54F7C" w:rsidR="00E23993" w:rsidRPr="00C26F61" w:rsidRDefault="00842F08" w:rsidP="00E23993">
      <w:pPr>
        <w:numPr>
          <w:ilvl w:val="0"/>
          <w:numId w:val="3"/>
        </w:numPr>
        <w:rPr>
          <w:b/>
          <w:lang w:val="es-ES"/>
        </w:rPr>
      </w:pPr>
      <w:r w:rsidRPr="00C26F61">
        <w:rPr>
          <w:b/>
          <w:lang w:val="es-ES"/>
        </w:rPr>
        <w:t>DOCUMENTOS TÉCNICOS ADICIONALES</w:t>
      </w:r>
    </w:p>
    <w:p w14:paraId="1E65D35F" w14:textId="77777777" w:rsidR="00E10BF7" w:rsidRPr="00E10BF7" w:rsidRDefault="00E10BF7" w:rsidP="00E10BF7">
      <w:pPr>
        <w:pStyle w:val="Prrafodelista"/>
        <w:numPr>
          <w:ilvl w:val="0"/>
          <w:numId w:val="19"/>
        </w:numPr>
        <w:rPr>
          <w:lang w:val="es-ES"/>
        </w:rPr>
      </w:pPr>
      <w:r w:rsidRPr="00E10BF7">
        <w:rPr>
          <w:lang w:val="es-ES"/>
        </w:rPr>
        <w:t>Estudios Previos</w:t>
      </w:r>
    </w:p>
    <w:p w14:paraId="170F235D" w14:textId="77777777" w:rsidR="00E10BF7" w:rsidRPr="00E10BF7" w:rsidRDefault="00E10BF7" w:rsidP="00E10BF7">
      <w:pPr>
        <w:pStyle w:val="Prrafodelista"/>
        <w:numPr>
          <w:ilvl w:val="0"/>
          <w:numId w:val="19"/>
        </w:numPr>
        <w:rPr>
          <w:lang w:val="es-ES"/>
        </w:rPr>
      </w:pPr>
      <w:r w:rsidRPr="00E10BF7">
        <w:rPr>
          <w:lang w:val="es-ES"/>
        </w:rPr>
        <w:t>Matriz de Riesgos</w:t>
      </w:r>
    </w:p>
    <w:p w14:paraId="084D8035" w14:textId="331A67DC" w:rsidR="005E2539" w:rsidRPr="00E10BF7" w:rsidRDefault="00E10BF7" w:rsidP="00E10BF7">
      <w:pPr>
        <w:pStyle w:val="Prrafodelista"/>
        <w:numPr>
          <w:ilvl w:val="0"/>
          <w:numId w:val="19"/>
        </w:numPr>
        <w:rPr>
          <w:lang w:val="es-ES"/>
        </w:rPr>
      </w:pPr>
      <w:r w:rsidRPr="00E10BF7">
        <w:rPr>
          <w:lang w:val="es-ES"/>
        </w:rPr>
        <w:t>Presupuesto oficial</w:t>
      </w:r>
    </w:p>
    <w:p w14:paraId="79FBEE56" w14:textId="77777777" w:rsidR="00E10BF7" w:rsidRPr="00C26F61" w:rsidRDefault="00E10BF7" w:rsidP="00E10BF7">
      <w:pPr>
        <w:rPr>
          <w:vertAlign w:val="subscript"/>
          <w:lang w:val="es-ES"/>
        </w:rPr>
      </w:pPr>
    </w:p>
    <w:p w14:paraId="4A488058" w14:textId="6856E0FD" w:rsidR="00BA34C9" w:rsidRPr="00FC4853" w:rsidRDefault="00BA34C9" w:rsidP="00BA34C9">
      <w:pPr>
        <w:rPr>
          <w:rFonts w:ascii="Arial Narrow" w:eastAsia="Verdana" w:hAnsi="Arial Narrow" w:cs="Verdana"/>
          <w:sz w:val="22"/>
        </w:rPr>
      </w:pPr>
      <w:r w:rsidRPr="00FC4853">
        <w:rPr>
          <w:rFonts w:ascii="Arial Narrow" w:eastAsia="Verdana" w:hAnsi="Arial Narrow" w:cs="Verdana"/>
          <w:sz w:val="22"/>
        </w:rPr>
        <w:t xml:space="preserve">En constancia, se firma en </w:t>
      </w:r>
      <w:r>
        <w:rPr>
          <w:rFonts w:ascii="Arial Narrow" w:eastAsia="Verdana" w:hAnsi="Arial Narrow" w:cs="Verdana"/>
          <w:sz w:val="22"/>
        </w:rPr>
        <w:t>Fusagasugá Cundinamarca</w:t>
      </w:r>
      <w:r w:rsidRPr="00FC4853">
        <w:rPr>
          <w:rFonts w:ascii="Arial Narrow" w:eastAsia="Verdana" w:hAnsi="Arial Narrow" w:cs="Verdana"/>
          <w:sz w:val="22"/>
        </w:rPr>
        <w:t xml:space="preserve">, a los </w:t>
      </w:r>
      <w:r>
        <w:rPr>
          <w:rFonts w:ascii="Arial Narrow" w:eastAsia="Verdana" w:hAnsi="Arial Narrow" w:cs="Verdana"/>
          <w:sz w:val="22"/>
        </w:rPr>
        <w:t>quince</w:t>
      </w:r>
      <w:r>
        <w:rPr>
          <w:rFonts w:ascii="Arial Narrow" w:eastAsia="Verdana" w:hAnsi="Arial Narrow" w:cs="Verdana"/>
          <w:sz w:val="22"/>
        </w:rPr>
        <w:t xml:space="preserve"> (1</w:t>
      </w:r>
      <w:r>
        <w:rPr>
          <w:rFonts w:ascii="Arial Narrow" w:eastAsia="Verdana" w:hAnsi="Arial Narrow" w:cs="Verdana"/>
          <w:sz w:val="22"/>
        </w:rPr>
        <w:t>5</w:t>
      </w:r>
      <w:r>
        <w:rPr>
          <w:rFonts w:ascii="Arial Narrow" w:eastAsia="Verdana" w:hAnsi="Arial Narrow" w:cs="Verdana"/>
          <w:sz w:val="22"/>
        </w:rPr>
        <w:t>)</w:t>
      </w:r>
      <w:r w:rsidRPr="00FC4853">
        <w:rPr>
          <w:rFonts w:ascii="Arial Narrow" w:eastAsia="Verdana" w:hAnsi="Arial Narrow" w:cs="Verdana"/>
          <w:sz w:val="22"/>
        </w:rPr>
        <w:t xml:space="preserve"> días del mes de</w:t>
      </w:r>
      <w:r>
        <w:rPr>
          <w:rFonts w:ascii="Arial Narrow" w:eastAsia="Verdana" w:hAnsi="Arial Narrow" w:cs="Verdana"/>
          <w:sz w:val="22"/>
        </w:rPr>
        <w:t xml:space="preserve"> julio</w:t>
      </w:r>
      <w:r>
        <w:rPr>
          <w:rFonts w:ascii="Arial Narrow" w:eastAsia="Verdana" w:hAnsi="Arial Narrow" w:cs="Verdana"/>
          <w:sz w:val="22"/>
        </w:rPr>
        <w:t xml:space="preserve"> </w:t>
      </w:r>
      <w:r w:rsidRPr="00FC4853">
        <w:rPr>
          <w:rFonts w:ascii="Arial Narrow" w:eastAsia="Verdana" w:hAnsi="Arial Narrow" w:cs="Verdana"/>
          <w:sz w:val="22"/>
        </w:rPr>
        <w:t>de 20</w:t>
      </w:r>
      <w:r>
        <w:rPr>
          <w:rFonts w:ascii="Arial Narrow" w:eastAsia="Verdana" w:hAnsi="Arial Narrow" w:cs="Verdana"/>
          <w:sz w:val="22"/>
        </w:rPr>
        <w:t>26</w:t>
      </w:r>
      <w:r w:rsidRPr="00FC4853">
        <w:rPr>
          <w:rFonts w:ascii="Arial Narrow" w:eastAsia="Verdana" w:hAnsi="Arial Narrow" w:cs="Verdana"/>
          <w:sz w:val="22"/>
        </w:rPr>
        <w:t>.</w:t>
      </w:r>
    </w:p>
    <w:p w14:paraId="5A708503" w14:textId="77777777" w:rsidR="00BA34C9" w:rsidRDefault="00BA34C9" w:rsidP="00BA34C9">
      <w:pPr>
        <w:spacing w:after="0"/>
        <w:jc w:val="center"/>
        <w:rPr>
          <w:rFonts w:ascii="Arial Narrow" w:eastAsia="Verdana" w:hAnsi="Arial Narrow" w:cs="Verdana"/>
          <w:color w:val="000000"/>
          <w:sz w:val="22"/>
        </w:rPr>
      </w:pPr>
    </w:p>
    <w:p w14:paraId="29ABA426" w14:textId="77777777" w:rsidR="00BA34C9" w:rsidRDefault="00BA34C9" w:rsidP="00BA34C9">
      <w:pPr>
        <w:spacing w:after="0"/>
        <w:jc w:val="center"/>
        <w:rPr>
          <w:rFonts w:ascii="Arial Narrow" w:eastAsia="Verdana" w:hAnsi="Arial Narrow" w:cs="Verdana"/>
          <w:color w:val="000000"/>
          <w:sz w:val="22"/>
        </w:rPr>
      </w:pPr>
    </w:p>
    <w:p w14:paraId="38C51A66" w14:textId="77777777" w:rsidR="00BA34C9" w:rsidRDefault="00BA34C9" w:rsidP="00BA34C9">
      <w:pPr>
        <w:spacing w:after="0"/>
        <w:jc w:val="center"/>
        <w:rPr>
          <w:rFonts w:ascii="Arial Narrow" w:eastAsia="Verdana" w:hAnsi="Arial Narrow" w:cs="Verdana"/>
          <w:color w:val="000000"/>
          <w:sz w:val="22"/>
        </w:rPr>
      </w:pPr>
    </w:p>
    <w:p w14:paraId="7C9297AA" w14:textId="77777777" w:rsidR="00BA34C9" w:rsidRDefault="00BA34C9" w:rsidP="00BA34C9">
      <w:pPr>
        <w:spacing w:after="0"/>
        <w:jc w:val="center"/>
        <w:rPr>
          <w:rFonts w:ascii="Arial Narrow" w:eastAsia="Verdana" w:hAnsi="Arial Narrow" w:cs="Verdana"/>
          <w:color w:val="000000"/>
          <w:sz w:val="22"/>
        </w:rPr>
      </w:pPr>
    </w:p>
    <w:p w14:paraId="1ED14215" w14:textId="77777777" w:rsidR="00BA34C9" w:rsidRPr="00DF2130" w:rsidRDefault="00BA34C9" w:rsidP="00BA34C9">
      <w:pPr>
        <w:spacing w:after="0" w:line="278" w:lineRule="auto"/>
        <w:jc w:val="center"/>
        <w:rPr>
          <w:rFonts w:eastAsia="Aptos" w:cs="Arial"/>
          <w:b/>
          <w:kern w:val="2"/>
          <w:szCs w:val="24"/>
          <w:lang w:eastAsia="en-US"/>
          <w14:ligatures w14:val="standardContextual"/>
        </w:rPr>
      </w:pPr>
      <w:r w:rsidRPr="00DF2130">
        <w:rPr>
          <w:rFonts w:eastAsia="Aptos" w:cs="Arial"/>
          <w:b/>
          <w:kern w:val="2"/>
          <w:szCs w:val="24"/>
          <w:lang w:eastAsia="en-US"/>
          <w14:ligatures w14:val="standardContextual"/>
        </w:rPr>
        <w:t>ING. RAÚL ARANGUREN MARTÍNEZ</w:t>
      </w:r>
    </w:p>
    <w:p w14:paraId="5CE0D3B4" w14:textId="77777777" w:rsidR="00BA34C9" w:rsidRPr="00DF2130" w:rsidRDefault="00BA34C9" w:rsidP="00BA34C9">
      <w:pPr>
        <w:tabs>
          <w:tab w:val="left" w:pos="6602"/>
        </w:tabs>
        <w:spacing w:after="0" w:line="278" w:lineRule="auto"/>
        <w:jc w:val="center"/>
        <w:rPr>
          <w:rFonts w:eastAsia="Aptos" w:cs="Arial"/>
          <w:bCs/>
          <w:kern w:val="2"/>
          <w:szCs w:val="24"/>
          <w:lang w:eastAsia="en-US"/>
          <w14:ligatures w14:val="standardContextual"/>
        </w:rPr>
      </w:pPr>
      <w:r w:rsidRPr="00DF2130">
        <w:rPr>
          <w:rFonts w:eastAsia="Aptos" w:cs="Arial"/>
          <w:bCs/>
          <w:kern w:val="2"/>
          <w:szCs w:val="24"/>
          <w:lang w:eastAsia="en-US"/>
          <w14:ligatures w14:val="standardContextual"/>
        </w:rPr>
        <w:t>SECRETARIO DE INFRAESTRUCTURA</w:t>
      </w:r>
    </w:p>
    <w:p w14:paraId="38268372" w14:textId="77777777" w:rsidR="00BA34C9" w:rsidRPr="00DF2130" w:rsidRDefault="00BA34C9" w:rsidP="00BA34C9">
      <w:pPr>
        <w:tabs>
          <w:tab w:val="left" w:pos="6602"/>
        </w:tabs>
        <w:spacing w:after="0" w:line="278" w:lineRule="auto"/>
        <w:jc w:val="left"/>
        <w:rPr>
          <w:rFonts w:eastAsia="Aptos" w:cs="Arial"/>
          <w:b/>
          <w:bCs/>
          <w:kern w:val="2"/>
          <w:sz w:val="16"/>
          <w:szCs w:val="24"/>
          <w:lang w:eastAsia="en-US"/>
          <w14:ligatures w14:val="standardContextual"/>
        </w:rPr>
      </w:pPr>
    </w:p>
    <w:p w14:paraId="388D8B33" w14:textId="77777777" w:rsidR="00BA34C9" w:rsidRPr="00DF2130" w:rsidRDefault="00BA34C9" w:rsidP="00BA34C9">
      <w:pPr>
        <w:tabs>
          <w:tab w:val="left" w:pos="6602"/>
        </w:tabs>
        <w:spacing w:after="0" w:line="278" w:lineRule="auto"/>
        <w:jc w:val="left"/>
        <w:rPr>
          <w:rFonts w:eastAsia="Aptos" w:cs="Arial"/>
          <w:b/>
          <w:bCs/>
          <w:kern w:val="2"/>
          <w:sz w:val="16"/>
          <w:szCs w:val="16"/>
          <w:lang w:eastAsia="en-US"/>
          <w14:ligatures w14:val="standardContextual"/>
        </w:rPr>
      </w:pPr>
      <w:r w:rsidRPr="00DF2130">
        <w:rPr>
          <w:rFonts w:eastAsia="Aptos" w:cs="Arial"/>
          <w:b/>
          <w:bCs/>
          <w:kern w:val="2"/>
          <w:sz w:val="16"/>
          <w:szCs w:val="16"/>
          <w:lang w:eastAsia="en-US"/>
          <w14:ligatures w14:val="standardContextual"/>
        </w:rPr>
        <w:t>GESTIÓN DOCUMENTAL:</w:t>
      </w:r>
    </w:p>
    <w:p w14:paraId="2921F4C0" w14:textId="77777777" w:rsidR="00BA34C9" w:rsidRPr="00DF2130" w:rsidRDefault="00BA34C9" w:rsidP="00BA34C9">
      <w:pPr>
        <w:spacing w:after="0" w:line="276" w:lineRule="auto"/>
        <w:rPr>
          <w:rFonts w:eastAsia="Aptos" w:cs="Arial"/>
          <w:kern w:val="2"/>
          <w:sz w:val="16"/>
          <w:szCs w:val="16"/>
          <w:lang w:eastAsia="en-US"/>
          <w14:ligatures w14:val="standardContextual"/>
        </w:rPr>
      </w:pPr>
      <w:r w:rsidRPr="00DF2130">
        <w:rPr>
          <w:rFonts w:eastAsia="Aptos" w:cs="Arial"/>
          <w:kern w:val="2"/>
          <w:sz w:val="16"/>
          <w:szCs w:val="16"/>
          <w:lang w:eastAsia="en-US"/>
          <w14:ligatures w14:val="standardContextual"/>
        </w:rPr>
        <w:t>Original: Destinatarios</w:t>
      </w:r>
    </w:p>
    <w:p w14:paraId="16B73FB2" w14:textId="77777777" w:rsidR="00BA34C9" w:rsidRPr="00DF2130" w:rsidRDefault="00BA34C9" w:rsidP="00BA34C9">
      <w:pPr>
        <w:spacing w:after="0" w:line="276" w:lineRule="auto"/>
        <w:rPr>
          <w:rFonts w:eastAsia="Aptos" w:cs="Arial"/>
          <w:kern w:val="2"/>
          <w:sz w:val="16"/>
          <w:szCs w:val="16"/>
          <w:lang w:eastAsia="en-US"/>
          <w14:ligatures w14:val="standardContextual"/>
        </w:rPr>
      </w:pPr>
      <w:r w:rsidRPr="00DF2130">
        <w:rPr>
          <w:rFonts w:eastAsia="Aptos" w:cs="Arial"/>
          <w:kern w:val="2"/>
          <w:sz w:val="16"/>
          <w:szCs w:val="16"/>
          <w:lang w:eastAsia="en-US"/>
          <w14:ligatures w14:val="standardContextual"/>
        </w:rPr>
        <w:t xml:space="preserve">1ª Copia: </w:t>
      </w:r>
    </w:p>
    <w:p w14:paraId="0F135041" w14:textId="77777777" w:rsidR="00BA34C9" w:rsidRPr="00DF2130" w:rsidRDefault="00BA34C9" w:rsidP="00BA34C9">
      <w:pPr>
        <w:spacing w:after="0" w:line="276" w:lineRule="auto"/>
        <w:rPr>
          <w:rFonts w:ascii="Arial Narrow" w:eastAsia="Aptos" w:hAnsi="Arial Narrow"/>
          <w:kern w:val="2"/>
          <w:sz w:val="18"/>
          <w:szCs w:val="18"/>
          <w:lang w:eastAsia="en-US"/>
          <w14:ligatures w14:val="standardContextual"/>
        </w:rPr>
      </w:pPr>
      <w:r w:rsidRPr="00DF2130">
        <w:rPr>
          <w:rFonts w:ascii="Arial Narrow" w:eastAsia="Aptos" w:hAnsi="Arial Narrow"/>
          <w:kern w:val="2"/>
          <w:sz w:val="18"/>
          <w:szCs w:val="18"/>
          <w:lang w:eastAsia="en-US"/>
          <w14:ligatures w14:val="standardContextual"/>
        </w:rPr>
        <w:t>Proyectó: Johan Sebastian Gutierrez Riveros – Contratista CPSP-2026-0052</w:t>
      </w:r>
    </w:p>
    <w:p w14:paraId="72FA971D" w14:textId="77777777" w:rsidR="00BA34C9" w:rsidRPr="00FC4853" w:rsidRDefault="00BA34C9" w:rsidP="00BA34C9">
      <w:pPr>
        <w:spacing w:after="0"/>
        <w:rPr>
          <w:rFonts w:ascii="Arial Narrow" w:eastAsia="Verdana" w:hAnsi="Arial Narrow" w:cs="Verdana"/>
          <w:color w:val="000000"/>
          <w:sz w:val="22"/>
        </w:rPr>
      </w:pPr>
      <w:r w:rsidRPr="00DF2130">
        <w:rPr>
          <w:rFonts w:ascii="Arial Narrow" w:eastAsia="Aptos" w:hAnsi="Arial Narrow"/>
          <w:kern w:val="2"/>
          <w:sz w:val="18"/>
          <w:szCs w:val="18"/>
          <w:lang w:eastAsia="en-US"/>
          <w14:ligatures w14:val="standardContextual"/>
        </w:rPr>
        <w:t xml:space="preserve">Reviso: Ing. Raúl Aranguren Martínez – </w:t>
      </w:r>
      <w:proofErr w:type="gramStart"/>
      <w:r w:rsidRPr="00DF2130">
        <w:rPr>
          <w:rFonts w:ascii="Arial Narrow" w:eastAsia="Aptos" w:hAnsi="Arial Narrow"/>
          <w:kern w:val="2"/>
          <w:sz w:val="18"/>
          <w:szCs w:val="18"/>
          <w:lang w:eastAsia="en-US"/>
          <w14:ligatures w14:val="standardContextual"/>
        </w:rPr>
        <w:t>Secretario</w:t>
      </w:r>
      <w:proofErr w:type="gramEnd"/>
      <w:r w:rsidRPr="00DF2130">
        <w:rPr>
          <w:rFonts w:ascii="Arial Narrow" w:eastAsia="Aptos" w:hAnsi="Arial Narrow"/>
          <w:kern w:val="2"/>
          <w:sz w:val="18"/>
          <w:szCs w:val="18"/>
          <w:lang w:eastAsia="en-US"/>
          <w14:ligatures w14:val="standardContextual"/>
        </w:rPr>
        <w:t xml:space="preserve"> de Infraestructura</w:t>
      </w:r>
    </w:p>
    <w:p w14:paraId="37A53F63" w14:textId="0B941078" w:rsidR="003A19BF" w:rsidRPr="00C26F61" w:rsidRDefault="003A19BF" w:rsidP="00BA34C9"/>
    <w:sectPr w:rsidR="003A19BF" w:rsidRPr="00C26F61" w:rsidSect="00F539C9">
      <w:headerReference w:type="even" r:id="rId12"/>
      <w:headerReference w:type="default" r:id="rId13"/>
      <w:footerReference w:type="default" r:id="rId14"/>
      <w:pgSz w:w="12240" w:h="18720" w:code="238"/>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F1CE25" w14:textId="77777777" w:rsidR="008E68DF" w:rsidRDefault="008E68DF" w:rsidP="007D0390">
      <w:pPr>
        <w:spacing w:after="0" w:line="240" w:lineRule="auto"/>
      </w:pPr>
      <w:r>
        <w:separator/>
      </w:r>
    </w:p>
  </w:endnote>
  <w:endnote w:type="continuationSeparator" w:id="0">
    <w:p w14:paraId="2734332E" w14:textId="77777777" w:rsidR="008E68DF" w:rsidRDefault="008E68DF" w:rsidP="007D0390">
      <w:pPr>
        <w:spacing w:after="0" w:line="240" w:lineRule="auto"/>
      </w:pPr>
      <w:r>
        <w:continuationSeparator/>
      </w:r>
    </w:p>
  </w:endnote>
  <w:endnote w:type="continuationNotice" w:id="1">
    <w:p w14:paraId="3B4AE4BE" w14:textId="77777777" w:rsidR="008E68DF" w:rsidRDefault="008E68D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C1776" w14:textId="77777777" w:rsidR="000268C3" w:rsidRPr="00C26F61" w:rsidRDefault="000268C3" w:rsidP="007F467B">
    <w:pPr>
      <w:widowControl w:val="0"/>
      <w:autoSpaceDE w:val="0"/>
      <w:autoSpaceDN w:val="0"/>
      <w:adjustRightInd w:val="0"/>
      <w:spacing w:after="0" w:line="200" w:lineRule="exact"/>
      <w:ind w:right="-20"/>
      <w:rPr>
        <w:rFonts w:ascii="Times New Roman" w:hAnsi="Times New Roman"/>
        <w:color w:val="000000" w:themeColor="text1"/>
        <w:szCs w:val="20"/>
      </w:rPr>
    </w:pPr>
  </w:p>
  <w:p w14:paraId="698EB459" w14:textId="2D5A4049" w:rsidR="00CB0B38" w:rsidRPr="00CB0B38" w:rsidRDefault="00CB0B38" w:rsidP="00CB0B38">
    <w:pPr>
      <w:widowControl w:val="0"/>
      <w:autoSpaceDE w:val="0"/>
      <w:autoSpaceDN w:val="0"/>
      <w:adjustRightInd w:val="0"/>
      <w:spacing w:after="0" w:line="265" w:lineRule="exact"/>
      <w:ind w:left="-18" w:right="-38"/>
      <w:jc w:val="center"/>
      <w:rPr>
        <w:rFonts w:cs="Arial"/>
        <w:b/>
        <w:color w:val="000000" w:themeColor="text1"/>
        <w:sz w:val="18"/>
        <w:szCs w:val="18"/>
      </w:rPr>
    </w:pPr>
    <w:r>
      <w:rPr>
        <w:rFonts w:cs="Arial"/>
        <w:b/>
        <w:color w:val="000000" w:themeColor="text1"/>
        <w:sz w:val="18"/>
        <w:szCs w:val="18"/>
      </w:rPr>
      <w:t>“</w:t>
    </w:r>
    <w:r w:rsidRPr="00CB0B38">
      <w:rPr>
        <w:rFonts w:cs="Arial"/>
        <w:b/>
        <w:color w:val="000000" w:themeColor="text1"/>
        <w:sz w:val="18"/>
        <w:szCs w:val="18"/>
      </w:rPr>
      <w:t>MEJORAMIENTO DE LA AVENIDA LAS PALMAS EN EL MUNICIPIO DE FUSAGASUGÁ DEPARTAMENTO DE CUNDINAMARCA, EN EL MARCO DEL CONVENIO INTERADMINISTRATIVO ICCU 532 DE 2025</w:t>
    </w:r>
    <w:r>
      <w:rPr>
        <w:rFonts w:cs="Arial"/>
        <w:b/>
        <w:color w:val="000000" w:themeColor="text1"/>
        <w:sz w:val="18"/>
        <w:szCs w:val="18"/>
      </w:rPr>
      <w:t>”</w:t>
    </w:r>
  </w:p>
  <w:p w14:paraId="21B2553A" w14:textId="106AD174" w:rsidR="000268C3" w:rsidRPr="00CB0B38" w:rsidRDefault="00CB0B38" w:rsidP="007F467B">
    <w:pPr>
      <w:widowControl w:val="0"/>
      <w:autoSpaceDE w:val="0"/>
      <w:autoSpaceDN w:val="0"/>
      <w:adjustRightInd w:val="0"/>
      <w:spacing w:after="0" w:line="265" w:lineRule="exact"/>
      <w:ind w:left="-18" w:right="-38"/>
      <w:jc w:val="center"/>
      <w:rPr>
        <w:rFonts w:cs="Arial"/>
        <w:b/>
        <w:bCs/>
        <w:color w:val="000000" w:themeColor="text1"/>
        <w:sz w:val="18"/>
        <w:szCs w:val="20"/>
      </w:rPr>
    </w:pPr>
    <w:r w:rsidRPr="00CB0B38">
      <w:rPr>
        <w:rFonts w:cs="Arial"/>
        <w:b/>
        <w:bCs/>
        <w:color w:val="000000" w:themeColor="text1"/>
        <w:sz w:val="18"/>
        <w:szCs w:val="20"/>
      </w:rPr>
      <w:t>MUNICIPIO DE FUSAGASUGA</w:t>
    </w: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82"/>
      <w:gridCol w:w="1964"/>
      <w:gridCol w:w="1011"/>
      <w:gridCol w:w="305"/>
    </w:tblGrid>
    <w:tr w:rsidR="00C667D0" w14:paraId="15797857" w14:textId="77777777" w:rsidTr="00CB0B38">
      <w:trPr>
        <w:trHeight w:val="220"/>
      </w:trPr>
      <w:tc>
        <w:tcPr>
          <w:tcW w:w="963" w:type="pct"/>
          <w:tcBorders>
            <w:top w:val="dotted" w:sz="4" w:space="0" w:color="auto"/>
            <w:left w:val="dotted" w:sz="4" w:space="0" w:color="auto"/>
            <w:bottom w:val="dotted" w:sz="4" w:space="0" w:color="auto"/>
            <w:right w:val="dotted" w:sz="4" w:space="0" w:color="auto"/>
          </w:tcBorders>
          <w:vAlign w:val="center"/>
          <w:hideMark/>
        </w:tcPr>
        <w:p w14:paraId="38E1A572" w14:textId="77777777" w:rsidR="00C667D0" w:rsidRDefault="00C667D0" w:rsidP="00C667D0">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18" w:type="pct"/>
          <w:tcBorders>
            <w:top w:val="dotted" w:sz="4" w:space="0" w:color="auto"/>
            <w:left w:val="dotted" w:sz="4" w:space="0" w:color="auto"/>
            <w:bottom w:val="dotted" w:sz="4" w:space="0" w:color="auto"/>
            <w:right w:val="dotted" w:sz="4" w:space="0" w:color="auto"/>
          </w:tcBorders>
          <w:vAlign w:val="center"/>
          <w:hideMark/>
        </w:tcPr>
        <w:p w14:paraId="4394E772" w14:textId="39BAB9F7" w:rsidR="00C667D0" w:rsidRDefault="00C667D0" w:rsidP="00C667D0">
          <w:pPr>
            <w:spacing w:after="4" w:line="247" w:lineRule="auto"/>
            <w:ind w:left="10" w:hanging="10"/>
            <w:rPr>
              <w:rFonts w:eastAsia="Arial" w:cs="Arial"/>
              <w:sz w:val="16"/>
              <w:szCs w:val="16"/>
              <w:lang w:eastAsia="es-CO"/>
            </w:rPr>
          </w:pPr>
          <w:r>
            <w:rPr>
              <w:rFonts w:eastAsia="Arial" w:cs="Arial"/>
              <w:sz w:val="16"/>
              <w:szCs w:val="16"/>
              <w:lang w:eastAsia="es-CO"/>
            </w:rPr>
            <w:t>CCE-EICP-IDI-</w:t>
          </w:r>
          <w:r w:rsidR="0070154D" w:rsidRPr="0070154D">
            <w:rPr>
              <w:rFonts w:eastAsia="Arial" w:cs="Arial"/>
              <w:sz w:val="16"/>
              <w:szCs w:val="16"/>
              <w:lang w:eastAsia="es-CO"/>
            </w:rPr>
            <w:t>01</w:t>
          </w:r>
        </w:p>
      </w:tc>
      <w:tc>
        <w:tcPr>
          <w:tcW w:w="1244" w:type="pct"/>
          <w:tcBorders>
            <w:top w:val="dotted" w:sz="4" w:space="0" w:color="auto"/>
            <w:left w:val="dotted" w:sz="4" w:space="0" w:color="auto"/>
            <w:bottom w:val="dotted" w:sz="4" w:space="0" w:color="auto"/>
            <w:right w:val="dotted" w:sz="4" w:space="0" w:color="auto"/>
          </w:tcBorders>
          <w:vAlign w:val="center"/>
          <w:hideMark/>
        </w:tcPr>
        <w:p w14:paraId="427FE2DF" w14:textId="77777777" w:rsidR="00C667D0" w:rsidRDefault="00C667D0" w:rsidP="00C667D0">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75" w:type="pct"/>
          <w:tcBorders>
            <w:top w:val="dotted" w:sz="4" w:space="0" w:color="auto"/>
            <w:left w:val="dotted" w:sz="4" w:space="0" w:color="auto"/>
            <w:bottom w:val="dotted" w:sz="4" w:space="0" w:color="auto"/>
            <w:right w:val="dotted" w:sz="4" w:space="0" w:color="auto"/>
          </w:tcBorders>
          <w:vAlign w:val="center"/>
          <w:hideMark/>
        </w:tcPr>
        <w:p w14:paraId="3F2F526A" w14:textId="6A59EBA9" w:rsidR="00C667D0" w:rsidRDefault="00E65861" w:rsidP="00C667D0">
          <w:pPr>
            <w:spacing w:after="4" w:line="247" w:lineRule="auto"/>
            <w:ind w:left="10" w:hanging="10"/>
            <w:rPr>
              <w:rFonts w:eastAsia="Arial" w:cs="Arial"/>
              <w:sz w:val="16"/>
              <w:szCs w:val="16"/>
              <w:lang w:eastAsia="es-CO"/>
            </w:rPr>
          </w:pPr>
          <w:r>
            <w:rPr>
              <w:rFonts w:eastAsia="Arial" w:cs="Arial"/>
              <w:sz w:val="16"/>
              <w:szCs w:val="16"/>
              <w:lang w:eastAsia="es-CO"/>
            </w:rPr>
            <w:t>4</w:t>
          </w:r>
        </w:p>
      </w:tc>
    </w:tr>
  </w:tbl>
  <w:p w14:paraId="517C5488" w14:textId="77777777" w:rsidR="000268C3" w:rsidRPr="00C26F61" w:rsidRDefault="000268C3" w:rsidP="00CB0B38">
    <w:pPr>
      <w:widowControl w:val="0"/>
      <w:autoSpaceDE w:val="0"/>
      <w:autoSpaceDN w:val="0"/>
      <w:adjustRightInd w:val="0"/>
      <w:spacing w:after="0" w:line="265" w:lineRule="exact"/>
      <w:ind w:right="-38"/>
      <w:rPr>
        <w:rFonts w:ascii="Times New Roman" w:hAnsi="Times New Roman"/>
        <w:color w:val="000000" w:themeColor="text1"/>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58A5DD" w14:textId="77777777" w:rsidR="008E68DF" w:rsidRDefault="008E68DF" w:rsidP="007D0390">
      <w:pPr>
        <w:spacing w:after="0" w:line="240" w:lineRule="auto"/>
      </w:pPr>
      <w:r>
        <w:separator/>
      </w:r>
    </w:p>
  </w:footnote>
  <w:footnote w:type="continuationSeparator" w:id="0">
    <w:p w14:paraId="0A0E242F" w14:textId="77777777" w:rsidR="008E68DF" w:rsidRDefault="008E68DF" w:rsidP="007D0390">
      <w:pPr>
        <w:spacing w:after="0" w:line="240" w:lineRule="auto"/>
      </w:pPr>
      <w:r>
        <w:continuationSeparator/>
      </w:r>
    </w:p>
  </w:footnote>
  <w:footnote w:type="continuationNotice" w:id="1">
    <w:p w14:paraId="11F3B41A" w14:textId="77777777" w:rsidR="008E68DF" w:rsidRDefault="008E68D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C435E" w14:textId="2D895273" w:rsidR="000268C3" w:rsidRDefault="000268C3"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0268C3" w:rsidRDefault="000268C3"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20"/>
      <w:gridCol w:w="4771"/>
      <w:gridCol w:w="975"/>
      <w:gridCol w:w="2083"/>
    </w:tblGrid>
    <w:tr w:rsidR="00E74346" w:rsidRPr="00E74346" w14:paraId="4C50F154" w14:textId="77777777" w:rsidTr="7B28515E">
      <w:trPr>
        <w:trHeight w:val="146"/>
        <w:jc w:val="center"/>
      </w:trPr>
      <w:tc>
        <w:tcPr>
          <w:tcW w:w="5000" w:type="pct"/>
          <w:gridSpan w:val="4"/>
          <w:shd w:val="clear" w:color="auto" w:fill="auto"/>
          <w:vAlign w:val="center"/>
        </w:tcPr>
        <w:p w14:paraId="2EF44AF6" w14:textId="2D25D601" w:rsidR="00E74346" w:rsidRPr="00E74346" w:rsidRDefault="00E74346" w:rsidP="00E74346">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ANEXO 1 – ANEXO TÉCNICO</w:t>
          </w:r>
        </w:p>
        <w:p w14:paraId="6CEC9D06" w14:textId="5B26751C" w:rsidR="00E74346" w:rsidRPr="00E74346" w:rsidRDefault="044F1E28" w:rsidP="044F1E28">
          <w:pPr>
            <w:tabs>
              <w:tab w:val="center" w:pos="4419"/>
              <w:tab w:val="right" w:pos="8838"/>
            </w:tabs>
            <w:spacing w:after="0" w:line="240" w:lineRule="auto"/>
            <w:jc w:val="center"/>
            <w:rPr>
              <w:rFonts w:eastAsiaTheme="minorEastAsia" w:cs="Arial"/>
              <w:b/>
              <w:bCs/>
              <w:color w:val="3B3838" w:themeColor="background2" w:themeShade="40"/>
              <w:sz w:val="16"/>
              <w:szCs w:val="16"/>
            </w:rPr>
          </w:pPr>
          <w:r w:rsidRPr="044F1E28">
            <w:rPr>
              <w:rFonts w:eastAsiaTheme="minorEastAsia" w:cs="Arial"/>
              <w:b/>
              <w:bCs/>
              <w:color w:val="3B3838" w:themeColor="background2" w:themeShade="40"/>
              <w:sz w:val="16"/>
              <w:szCs w:val="16"/>
            </w:rPr>
            <w:t xml:space="preserve">LICITACIÓN DE OBRA PÚBLICA DE INFRAESTRUCTURA DE TRANSPORTE (VERSIÓN 4) </w:t>
          </w:r>
        </w:p>
      </w:tc>
    </w:tr>
    <w:tr w:rsidR="00E74346" w:rsidRPr="00E74346" w14:paraId="6BB52DAA" w14:textId="77777777" w:rsidTr="7B28515E">
      <w:trPr>
        <w:trHeight w:val="234"/>
        <w:jc w:val="center"/>
      </w:trPr>
      <w:tc>
        <w:tcPr>
          <w:tcW w:w="674" w:type="pct"/>
          <w:shd w:val="clear" w:color="auto" w:fill="auto"/>
          <w:vAlign w:val="center"/>
        </w:tcPr>
        <w:p w14:paraId="584710FC" w14:textId="77777777" w:rsidR="00E74346" w:rsidRPr="00E74346" w:rsidRDefault="00E74346" w:rsidP="00E74346">
          <w:pPr>
            <w:spacing w:after="4" w:line="249" w:lineRule="auto"/>
            <w:ind w:left="10" w:hanging="10"/>
            <w:jc w:val="left"/>
            <w:rPr>
              <w:rFonts w:cs="Arial"/>
              <w:b/>
              <w:color w:val="595959"/>
              <w:sz w:val="18"/>
              <w:szCs w:val="18"/>
            </w:rPr>
          </w:pPr>
          <w:r w:rsidRPr="00E74346">
            <w:rPr>
              <w:rFonts w:cs="Arial"/>
              <w:b/>
              <w:color w:val="595959"/>
              <w:sz w:val="18"/>
              <w:szCs w:val="18"/>
            </w:rPr>
            <w:t>Código</w:t>
          </w:r>
        </w:p>
      </w:tc>
      <w:tc>
        <w:tcPr>
          <w:tcW w:w="2636" w:type="pct"/>
          <w:shd w:val="clear" w:color="auto" w:fill="auto"/>
          <w:vAlign w:val="center"/>
        </w:tcPr>
        <w:p w14:paraId="39637BD9" w14:textId="1461E978" w:rsidR="00E74346" w:rsidRPr="00E74346" w:rsidRDefault="00E74346" w:rsidP="00E74346">
          <w:pPr>
            <w:spacing w:after="4" w:line="249" w:lineRule="auto"/>
            <w:ind w:left="10" w:hanging="10"/>
            <w:jc w:val="left"/>
            <w:rPr>
              <w:rFonts w:cs="Arial"/>
              <w:color w:val="595959"/>
              <w:sz w:val="16"/>
              <w:szCs w:val="16"/>
            </w:rPr>
          </w:pPr>
          <w:r w:rsidRPr="00E74346">
            <w:rPr>
              <w:rFonts w:eastAsiaTheme="minorHAnsi" w:cs="Arial"/>
              <w:color w:val="3B3838" w:themeColor="background2" w:themeShade="40"/>
              <w:sz w:val="16"/>
              <w:szCs w:val="16"/>
            </w:rPr>
            <w:t>CCE-EICP-</w:t>
          </w:r>
          <w:r>
            <w:rPr>
              <w:rFonts w:eastAsiaTheme="minorHAnsi" w:cs="Arial"/>
              <w:color w:val="3B3838" w:themeColor="background2" w:themeShade="40"/>
              <w:sz w:val="16"/>
              <w:szCs w:val="16"/>
            </w:rPr>
            <w:t>ID</w:t>
          </w:r>
          <w:r w:rsidRPr="00E74346">
            <w:rPr>
              <w:rFonts w:eastAsiaTheme="minorHAnsi" w:cs="Arial"/>
              <w:color w:val="3B3838" w:themeColor="background2" w:themeShade="40"/>
              <w:sz w:val="16"/>
              <w:szCs w:val="16"/>
            </w:rPr>
            <w:t>I-01</w:t>
          </w:r>
        </w:p>
      </w:tc>
      <w:tc>
        <w:tcPr>
          <w:tcW w:w="539" w:type="pct"/>
          <w:shd w:val="clear" w:color="auto" w:fill="auto"/>
          <w:vAlign w:val="center"/>
        </w:tcPr>
        <w:p w14:paraId="389307AD" w14:textId="77777777" w:rsidR="00E74346" w:rsidRPr="00E74346" w:rsidRDefault="00E74346" w:rsidP="00E74346">
          <w:pPr>
            <w:spacing w:after="4" w:line="249" w:lineRule="auto"/>
            <w:ind w:left="10" w:hanging="10"/>
            <w:jc w:val="center"/>
            <w:rPr>
              <w:rFonts w:cs="Arial"/>
              <w:b/>
              <w:color w:val="595959"/>
              <w:sz w:val="16"/>
              <w:szCs w:val="16"/>
            </w:rPr>
          </w:pPr>
          <w:r w:rsidRPr="00E74346">
            <w:rPr>
              <w:rFonts w:cs="Arial"/>
              <w:b/>
              <w:color w:val="595959"/>
              <w:sz w:val="16"/>
              <w:szCs w:val="16"/>
            </w:rPr>
            <w:t>Página</w:t>
          </w:r>
        </w:p>
      </w:tc>
      <w:tc>
        <w:tcPr>
          <w:tcW w:w="1150" w:type="pct"/>
          <w:shd w:val="clear" w:color="auto" w:fill="auto"/>
          <w:vAlign w:val="center"/>
        </w:tcPr>
        <w:p w14:paraId="7B9A5B80" w14:textId="77777777" w:rsidR="00E74346" w:rsidRPr="00E74346" w:rsidRDefault="00E74346" w:rsidP="00E74346">
          <w:pPr>
            <w:spacing w:after="4" w:line="249" w:lineRule="auto"/>
            <w:ind w:left="10" w:hanging="10"/>
            <w:jc w:val="left"/>
            <w:rPr>
              <w:rFonts w:cs="Arial"/>
              <w:color w:val="595959"/>
              <w:sz w:val="16"/>
              <w:szCs w:val="16"/>
            </w:rPr>
          </w:pPr>
          <w:r w:rsidRPr="00E74346">
            <w:rPr>
              <w:rFonts w:cs="Arial"/>
              <w:color w:val="595959"/>
              <w:sz w:val="16"/>
              <w:szCs w:val="16"/>
              <w:shd w:val="clear" w:color="auto" w:fill="E6E6E6"/>
            </w:rPr>
            <w:fldChar w:fldCharType="begin"/>
          </w:r>
          <w:r w:rsidRPr="00E74346">
            <w:rPr>
              <w:rFonts w:cs="Arial"/>
              <w:color w:val="595959"/>
              <w:sz w:val="16"/>
              <w:szCs w:val="16"/>
            </w:rPr>
            <w:instrText xml:space="preserve"> PAGE </w:instrText>
          </w:r>
          <w:r w:rsidRPr="00E74346">
            <w:rPr>
              <w:rFonts w:cs="Arial"/>
              <w:color w:val="595959"/>
              <w:sz w:val="16"/>
              <w:szCs w:val="16"/>
              <w:shd w:val="clear" w:color="auto" w:fill="E6E6E6"/>
            </w:rPr>
            <w:fldChar w:fldCharType="separate"/>
          </w:r>
          <w:r w:rsidRPr="00E74346">
            <w:rPr>
              <w:rFonts w:cs="Arial"/>
              <w:color w:val="595959"/>
              <w:sz w:val="16"/>
              <w:szCs w:val="16"/>
            </w:rPr>
            <w:t>20</w:t>
          </w:r>
          <w:r w:rsidRPr="00E74346">
            <w:rPr>
              <w:rFonts w:cs="Arial"/>
              <w:color w:val="595959"/>
              <w:sz w:val="16"/>
              <w:szCs w:val="16"/>
              <w:shd w:val="clear" w:color="auto" w:fill="E6E6E6"/>
            </w:rPr>
            <w:fldChar w:fldCharType="end"/>
          </w:r>
          <w:r w:rsidRPr="00E74346">
            <w:rPr>
              <w:rFonts w:cs="Arial"/>
              <w:color w:val="595959"/>
              <w:sz w:val="16"/>
              <w:szCs w:val="16"/>
            </w:rPr>
            <w:t xml:space="preserve"> de </w:t>
          </w:r>
          <w:r w:rsidRPr="00E74346">
            <w:rPr>
              <w:rFonts w:cs="Arial"/>
              <w:color w:val="595959"/>
              <w:sz w:val="16"/>
              <w:szCs w:val="16"/>
              <w:shd w:val="clear" w:color="auto" w:fill="E6E6E6"/>
            </w:rPr>
            <w:fldChar w:fldCharType="begin"/>
          </w:r>
          <w:r w:rsidRPr="00E74346">
            <w:rPr>
              <w:rFonts w:cs="Arial"/>
              <w:color w:val="595959"/>
              <w:sz w:val="16"/>
              <w:szCs w:val="16"/>
            </w:rPr>
            <w:instrText xml:space="preserve"> NUMPAGES </w:instrText>
          </w:r>
          <w:r w:rsidRPr="00E74346">
            <w:rPr>
              <w:rFonts w:cs="Arial"/>
              <w:color w:val="595959"/>
              <w:sz w:val="16"/>
              <w:szCs w:val="16"/>
              <w:shd w:val="clear" w:color="auto" w:fill="E6E6E6"/>
            </w:rPr>
            <w:fldChar w:fldCharType="separate"/>
          </w:r>
          <w:r w:rsidRPr="00E74346">
            <w:rPr>
              <w:rFonts w:cs="Arial"/>
              <w:color w:val="595959"/>
              <w:sz w:val="16"/>
              <w:szCs w:val="16"/>
            </w:rPr>
            <w:t>20</w:t>
          </w:r>
          <w:r w:rsidRPr="00E74346">
            <w:rPr>
              <w:rFonts w:cs="Arial"/>
              <w:color w:val="595959"/>
              <w:sz w:val="16"/>
              <w:szCs w:val="16"/>
              <w:shd w:val="clear" w:color="auto" w:fill="E6E6E6"/>
            </w:rPr>
            <w:fldChar w:fldCharType="end"/>
          </w:r>
        </w:p>
      </w:tc>
    </w:tr>
    <w:tr w:rsidR="00E74346" w:rsidRPr="00E74346" w14:paraId="00C64E7D" w14:textId="77777777" w:rsidTr="7B28515E">
      <w:trPr>
        <w:trHeight w:val="73"/>
        <w:jc w:val="center"/>
      </w:trPr>
      <w:tc>
        <w:tcPr>
          <w:tcW w:w="674" w:type="pct"/>
          <w:shd w:val="clear" w:color="auto" w:fill="auto"/>
          <w:vAlign w:val="center"/>
        </w:tcPr>
        <w:p w14:paraId="20A5CFD1" w14:textId="77777777" w:rsidR="00E74346" w:rsidRPr="00E74346" w:rsidRDefault="00E74346" w:rsidP="00E74346">
          <w:pPr>
            <w:spacing w:after="4" w:line="249" w:lineRule="auto"/>
            <w:ind w:left="10" w:hanging="10"/>
            <w:jc w:val="left"/>
            <w:rPr>
              <w:rFonts w:cs="Arial"/>
              <w:b/>
              <w:color w:val="595959"/>
              <w:sz w:val="18"/>
              <w:szCs w:val="18"/>
            </w:rPr>
          </w:pPr>
          <w:r w:rsidRPr="00E74346">
            <w:rPr>
              <w:rFonts w:cs="Arial"/>
              <w:b/>
              <w:color w:val="595959"/>
              <w:sz w:val="18"/>
              <w:szCs w:val="18"/>
            </w:rPr>
            <w:t>Versión No.</w:t>
          </w:r>
        </w:p>
      </w:tc>
      <w:tc>
        <w:tcPr>
          <w:tcW w:w="4325" w:type="pct"/>
          <w:gridSpan w:val="3"/>
          <w:shd w:val="clear" w:color="auto" w:fill="auto"/>
          <w:vAlign w:val="center"/>
        </w:tcPr>
        <w:p w14:paraId="14223E8C" w14:textId="17A38F32" w:rsidR="00E74346" w:rsidRPr="00E74346" w:rsidRDefault="7B28515E" w:rsidP="00E74346">
          <w:pPr>
            <w:spacing w:after="4" w:line="249" w:lineRule="auto"/>
            <w:ind w:left="10" w:hanging="10"/>
            <w:jc w:val="left"/>
            <w:rPr>
              <w:rFonts w:cs="Arial"/>
              <w:color w:val="595959"/>
              <w:sz w:val="16"/>
              <w:szCs w:val="16"/>
            </w:rPr>
          </w:pPr>
          <w:r w:rsidRPr="7B28515E">
            <w:rPr>
              <w:rFonts w:cs="Arial"/>
              <w:color w:val="595959" w:themeColor="text1" w:themeTint="A6"/>
              <w:sz w:val="16"/>
              <w:szCs w:val="16"/>
            </w:rPr>
            <w:t>4</w:t>
          </w:r>
        </w:p>
      </w:tc>
    </w:tr>
  </w:tbl>
  <w:p w14:paraId="3240CC15" w14:textId="77777777" w:rsidR="00E74346" w:rsidRDefault="00E74346" w:rsidP="00390CF4">
    <w:pPr>
      <w:widowControl w:val="0"/>
      <w:tabs>
        <w:tab w:val="left" w:pos="7780"/>
      </w:tabs>
      <w:autoSpaceDE w:val="0"/>
      <w:autoSpaceDN w:val="0"/>
      <w:adjustRightInd w:val="0"/>
      <w:spacing w:after="0" w:line="200" w:lineRule="exact"/>
      <w:ind w:right="-20"/>
      <w:rPr>
        <w:rFonts w:cs="Arial"/>
        <w:b/>
        <w:color w:val="3B3838"/>
        <w:szCs w:val="20"/>
        <w:highlight w:val="lightGray"/>
      </w:rPr>
    </w:pPr>
  </w:p>
  <w:p w14:paraId="1D11AB48" w14:textId="77777777" w:rsidR="000268C3" w:rsidRPr="00724EC1" w:rsidRDefault="000268C3" w:rsidP="00390CF4">
    <w:pPr>
      <w:pStyle w:val="Encabezado"/>
      <w:rPr>
        <w:rFonts w:ascii="Arial Narrow" w:hAnsi="Arial Narrow"/>
        <w:b/>
        <w:color w:val="3B3838"/>
        <w:sz w:val="18"/>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A9CC1"/>
    <w:multiLevelType w:val="multilevel"/>
    <w:tmpl w:val="329E494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5B061C5"/>
    <w:multiLevelType w:val="hybridMultilevel"/>
    <w:tmpl w:val="35B020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0E660286"/>
    <w:multiLevelType w:val="hybridMultilevel"/>
    <w:tmpl w:val="D59072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12E43D6"/>
    <w:multiLevelType w:val="hybridMultilevel"/>
    <w:tmpl w:val="53C8BA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2200B6C"/>
    <w:multiLevelType w:val="hybridMultilevel"/>
    <w:tmpl w:val="BA0AC1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45245FC"/>
    <w:multiLevelType w:val="hybridMultilevel"/>
    <w:tmpl w:val="18944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8"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9" w15:restartNumberingAfterBreak="0">
    <w:nsid w:val="1FBEBCBD"/>
    <w:multiLevelType w:val="multilevel"/>
    <w:tmpl w:val="29D4042E"/>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0" w15:restartNumberingAfterBreak="0">
    <w:nsid w:val="20B62CFC"/>
    <w:multiLevelType w:val="hybridMultilevel"/>
    <w:tmpl w:val="88861FD4"/>
    <w:lvl w:ilvl="0" w:tplc="20EC5550">
      <w:start w:val="1"/>
      <w:numFmt w:val="lowerLetter"/>
      <w:lvlText w:val="%1."/>
      <w:lvlJc w:val="left"/>
      <w:pPr>
        <w:ind w:left="720" w:hanging="360"/>
      </w:pPr>
      <w:rPr>
        <w:rFonts w:hint="default"/>
        <w:b/>
      </w:rPr>
    </w:lvl>
    <w:lvl w:ilvl="1" w:tplc="7FB0E4C6">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33310AC"/>
    <w:multiLevelType w:val="hybridMultilevel"/>
    <w:tmpl w:val="9C2E04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726208B"/>
    <w:multiLevelType w:val="hybridMultilevel"/>
    <w:tmpl w:val="605050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A10599C"/>
    <w:multiLevelType w:val="hybridMultilevel"/>
    <w:tmpl w:val="D7C2AA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6" w15:restartNumberingAfterBreak="0">
    <w:nsid w:val="35A2331D"/>
    <w:multiLevelType w:val="hybridMultilevel"/>
    <w:tmpl w:val="546E933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7" w15:restartNumberingAfterBreak="0">
    <w:nsid w:val="3ACB4DE5"/>
    <w:multiLevelType w:val="hybridMultilevel"/>
    <w:tmpl w:val="173820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5812D4B"/>
    <w:multiLevelType w:val="hybridMultilevel"/>
    <w:tmpl w:val="BC3CE4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7286216"/>
    <w:multiLevelType w:val="hybridMultilevel"/>
    <w:tmpl w:val="888E399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2"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3CC3056"/>
    <w:multiLevelType w:val="hybridMultilevel"/>
    <w:tmpl w:val="215401F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1"/>
  </w:num>
  <w:num w:numId="2">
    <w:abstractNumId w:val="7"/>
  </w:num>
  <w:num w:numId="3">
    <w:abstractNumId w:val="25"/>
  </w:num>
  <w:num w:numId="4">
    <w:abstractNumId w:val="15"/>
  </w:num>
  <w:num w:numId="5">
    <w:abstractNumId w:val="23"/>
  </w:num>
  <w:num w:numId="6">
    <w:abstractNumId w:val="8"/>
  </w:num>
  <w:num w:numId="7">
    <w:abstractNumId w:val="18"/>
  </w:num>
  <w:num w:numId="8">
    <w:abstractNumId w:val="22"/>
  </w:num>
  <w:num w:numId="9">
    <w:abstractNumId w:val="10"/>
  </w:num>
  <w:num w:numId="10">
    <w:abstractNumId w:val="14"/>
  </w:num>
  <w:num w:numId="11">
    <w:abstractNumId w:val="6"/>
  </w:num>
  <w:num w:numId="12">
    <w:abstractNumId w:val="2"/>
  </w:num>
  <w:num w:numId="13">
    <w:abstractNumId w:val="9"/>
  </w:num>
  <w:num w:numId="14">
    <w:abstractNumId w:val="0"/>
  </w:num>
  <w:num w:numId="15">
    <w:abstractNumId w:val="5"/>
  </w:num>
  <w:num w:numId="16">
    <w:abstractNumId w:val="3"/>
  </w:num>
  <w:num w:numId="17">
    <w:abstractNumId w:val="13"/>
  </w:num>
  <w:num w:numId="18">
    <w:abstractNumId w:val="16"/>
  </w:num>
  <w:num w:numId="19">
    <w:abstractNumId w:val="17"/>
  </w:num>
  <w:num w:numId="20">
    <w:abstractNumId w:val="1"/>
  </w:num>
  <w:num w:numId="21">
    <w:abstractNumId w:val="19"/>
  </w:num>
  <w:num w:numId="22">
    <w:abstractNumId w:val="24"/>
  </w:num>
  <w:num w:numId="23">
    <w:abstractNumId w:val="20"/>
  </w:num>
  <w:num w:numId="24">
    <w:abstractNumId w:val="12"/>
  </w:num>
  <w:num w:numId="25">
    <w:abstractNumId w:val="11"/>
  </w:num>
  <w:num w:numId="26">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513D"/>
    <w:rsid w:val="00007578"/>
    <w:rsid w:val="00007D16"/>
    <w:rsid w:val="00013A3D"/>
    <w:rsid w:val="000149A4"/>
    <w:rsid w:val="00022774"/>
    <w:rsid w:val="00023E7B"/>
    <w:rsid w:val="000268C3"/>
    <w:rsid w:val="00026FFD"/>
    <w:rsid w:val="0003201E"/>
    <w:rsid w:val="0003306E"/>
    <w:rsid w:val="000330D0"/>
    <w:rsid w:val="00033982"/>
    <w:rsid w:val="00034CC6"/>
    <w:rsid w:val="0003600B"/>
    <w:rsid w:val="00037F97"/>
    <w:rsid w:val="00041ECB"/>
    <w:rsid w:val="00042A89"/>
    <w:rsid w:val="00042E48"/>
    <w:rsid w:val="00042F7D"/>
    <w:rsid w:val="00043A73"/>
    <w:rsid w:val="00043DB9"/>
    <w:rsid w:val="000441F6"/>
    <w:rsid w:val="000453DD"/>
    <w:rsid w:val="000468F6"/>
    <w:rsid w:val="00046BA6"/>
    <w:rsid w:val="00047F70"/>
    <w:rsid w:val="00051F93"/>
    <w:rsid w:val="0005604F"/>
    <w:rsid w:val="00057780"/>
    <w:rsid w:val="00060876"/>
    <w:rsid w:val="00064CCF"/>
    <w:rsid w:val="000658BE"/>
    <w:rsid w:val="00066BE4"/>
    <w:rsid w:val="000709B6"/>
    <w:rsid w:val="00071544"/>
    <w:rsid w:val="00073D9D"/>
    <w:rsid w:val="00074062"/>
    <w:rsid w:val="000740BC"/>
    <w:rsid w:val="0007590D"/>
    <w:rsid w:val="00077A99"/>
    <w:rsid w:val="00080AD7"/>
    <w:rsid w:val="000822BC"/>
    <w:rsid w:val="00083689"/>
    <w:rsid w:val="00083A7E"/>
    <w:rsid w:val="00085341"/>
    <w:rsid w:val="00086A16"/>
    <w:rsid w:val="00086D63"/>
    <w:rsid w:val="00090341"/>
    <w:rsid w:val="000917B2"/>
    <w:rsid w:val="00092AEF"/>
    <w:rsid w:val="00093F9B"/>
    <w:rsid w:val="000A0270"/>
    <w:rsid w:val="000A3139"/>
    <w:rsid w:val="000B128B"/>
    <w:rsid w:val="000B3FA0"/>
    <w:rsid w:val="000B762E"/>
    <w:rsid w:val="000C0E0F"/>
    <w:rsid w:val="000C2D0E"/>
    <w:rsid w:val="000C6036"/>
    <w:rsid w:val="000C6BA2"/>
    <w:rsid w:val="000C73FE"/>
    <w:rsid w:val="000C76EC"/>
    <w:rsid w:val="000C7818"/>
    <w:rsid w:val="000D1D75"/>
    <w:rsid w:val="000D2EA5"/>
    <w:rsid w:val="000D38BC"/>
    <w:rsid w:val="000D4014"/>
    <w:rsid w:val="000D5BCF"/>
    <w:rsid w:val="000E40B5"/>
    <w:rsid w:val="000E4AF9"/>
    <w:rsid w:val="000F1BAC"/>
    <w:rsid w:val="000F34CA"/>
    <w:rsid w:val="000F37B7"/>
    <w:rsid w:val="000F4161"/>
    <w:rsid w:val="00100289"/>
    <w:rsid w:val="00101690"/>
    <w:rsid w:val="00102344"/>
    <w:rsid w:val="00102402"/>
    <w:rsid w:val="001073A9"/>
    <w:rsid w:val="00110D57"/>
    <w:rsid w:val="00111382"/>
    <w:rsid w:val="00111E24"/>
    <w:rsid w:val="00112AF3"/>
    <w:rsid w:val="001132A5"/>
    <w:rsid w:val="001142B1"/>
    <w:rsid w:val="00120BC9"/>
    <w:rsid w:val="0012219B"/>
    <w:rsid w:val="00123708"/>
    <w:rsid w:val="00126D8C"/>
    <w:rsid w:val="00127C88"/>
    <w:rsid w:val="001301A9"/>
    <w:rsid w:val="0013216A"/>
    <w:rsid w:val="0013227C"/>
    <w:rsid w:val="00132B94"/>
    <w:rsid w:val="00133335"/>
    <w:rsid w:val="00133B9F"/>
    <w:rsid w:val="001352A7"/>
    <w:rsid w:val="00143547"/>
    <w:rsid w:val="00144288"/>
    <w:rsid w:val="001463F0"/>
    <w:rsid w:val="00151A1F"/>
    <w:rsid w:val="00152976"/>
    <w:rsid w:val="00153568"/>
    <w:rsid w:val="00157015"/>
    <w:rsid w:val="00157077"/>
    <w:rsid w:val="00162076"/>
    <w:rsid w:val="00172C62"/>
    <w:rsid w:val="001772E3"/>
    <w:rsid w:val="001807AB"/>
    <w:rsid w:val="00183599"/>
    <w:rsid w:val="00185431"/>
    <w:rsid w:val="00185710"/>
    <w:rsid w:val="00185880"/>
    <w:rsid w:val="00185E4A"/>
    <w:rsid w:val="0019217E"/>
    <w:rsid w:val="00194EF5"/>
    <w:rsid w:val="0019632B"/>
    <w:rsid w:val="00196832"/>
    <w:rsid w:val="001A0227"/>
    <w:rsid w:val="001A05EC"/>
    <w:rsid w:val="001A1E06"/>
    <w:rsid w:val="001A4A33"/>
    <w:rsid w:val="001B0057"/>
    <w:rsid w:val="001B25D8"/>
    <w:rsid w:val="001B4274"/>
    <w:rsid w:val="001B57D0"/>
    <w:rsid w:val="001C0B4C"/>
    <w:rsid w:val="001C45C2"/>
    <w:rsid w:val="001D1AE6"/>
    <w:rsid w:val="001D3E4B"/>
    <w:rsid w:val="001E1AE4"/>
    <w:rsid w:val="001E1EC9"/>
    <w:rsid w:val="001E258D"/>
    <w:rsid w:val="001E4B51"/>
    <w:rsid w:val="001E7F3E"/>
    <w:rsid w:val="001F2F02"/>
    <w:rsid w:val="001F4D9A"/>
    <w:rsid w:val="001F5214"/>
    <w:rsid w:val="001F5909"/>
    <w:rsid w:val="00202411"/>
    <w:rsid w:val="0020244C"/>
    <w:rsid w:val="002037AD"/>
    <w:rsid w:val="0020475D"/>
    <w:rsid w:val="00207356"/>
    <w:rsid w:val="002076A6"/>
    <w:rsid w:val="002138D8"/>
    <w:rsid w:val="00215423"/>
    <w:rsid w:val="0021555C"/>
    <w:rsid w:val="00216335"/>
    <w:rsid w:val="002174E2"/>
    <w:rsid w:val="002206AE"/>
    <w:rsid w:val="002207EB"/>
    <w:rsid w:val="002222D4"/>
    <w:rsid w:val="0022640E"/>
    <w:rsid w:val="00227032"/>
    <w:rsid w:val="0023199C"/>
    <w:rsid w:val="00232D96"/>
    <w:rsid w:val="00232EDE"/>
    <w:rsid w:val="0023419D"/>
    <w:rsid w:val="00235F5D"/>
    <w:rsid w:val="002368D5"/>
    <w:rsid w:val="00242104"/>
    <w:rsid w:val="00243905"/>
    <w:rsid w:val="00243DB2"/>
    <w:rsid w:val="00245C30"/>
    <w:rsid w:val="00253C86"/>
    <w:rsid w:val="002540D7"/>
    <w:rsid w:val="002541D7"/>
    <w:rsid w:val="002547CA"/>
    <w:rsid w:val="002554D6"/>
    <w:rsid w:val="002555A6"/>
    <w:rsid w:val="0026211C"/>
    <w:rsid w:val="00262773"/>
    <w:rsid w:val="002648A6"/>
    <w:rsid w:val="0026559D"/>
    <w:rsid w:val="00265903"/>
    <w:rsid w:val="0027037B"/>
    <w:rsid w:val="00275141"/>
    <w:rsid w:val="0027632D"/>
    <w:rsid w:val="0027789B"/>
    <w:rsid w:val="002840F8"/>
    <w:rsid w:val="002856DF"/>
    <w:rsid w:val="00293428"/>
    <w:rsid w:val="0029383D"/>
    <w:rsid w:val="002948CC"/>
    <w:rsid w:val="00295207"/>
    <w:rsid w:val="00296252"/>
    <w:rsid w:val="002968B6"/>
    <w:rsid w:val="00297AE4"/>
    <w:rsid w:val="002A0295"/>
    <w:rsid w:val="002A2919"/>
    <w:rsid w:val="002A49AC"/>
    <w:rsid w:val="002A7DCC"/>
    <w:rsid w:val="002B0DE2"/>
    <w:rsid w:val="002B1AA3"/>
    <w:rsid w:val="002B23EC"/>
    <w:rsid w:val="002B2E6D"/>
    <w:rsid w:val="002B3DD7"/>
    <w:rsid w:val="002B421F"/>
    <w:rsid w:val="002B5CA1"/>
    <w:rsid w:val="002B6468"/>
    <w:rsid w:val="002B742D"/>
    <w:rsid w:val="002C0F6F"/>
    <w:rsid w:val="002C1128"/>
    <w:rsid w:val="002C335E"/>
    <w:rsid w:val="002C42D0"/>
    <w:rsid w:val="002C511F"/>
    <w:rsid w:val="002C5606"/>
    <w:rsid w:val="002C636D"/>
    <w:rsid w:val="002C7522"/>
    <w:rsid w:val="002D1306"/>
    <w:rsid w:val="002D312D"/>
    <w:rsid w:val="002D380F"/>
    <w:rsid w:val="002E202F"/>
    <w:rsid w:val="002E2782"/>
    <w:rsid w:val="002E4613"/>
    <w:rsid w:val="002E5D75"/>
    <w:rsid w:val="002F1511"/>
    <w:rsid w:val="002F1F66"/>
    <w:rsid w:val="002F32CA"/>
    <w:rsid w:val="002F61F2"/>
    <w:rsid w:val="002F74AE"/>
    <w:rsid w:val="00301AB5"/>
    <w:rsid w:val="0030721C"/>
    <w:rsid w:val="0031045F"/>
    <w:rsid w:val="00311A43"/>
    <w:rsid w:val="00312BD1"/>
    <w:rsid w:val="00312D9E"/>
    <w:rsid w:val="00313363"/>
    <w:rsid w:val="00313392"/>
    <w:rsid w:val="00315C4D"/>
    <w:rsid w:val="00316201"/>
    <w:rsid w:val="0033024E"/>
    <w:rsid w:val="00331DD9"/>
    <w:rsid w:val="00334263"/>
    <w:rsid w:val="00336BBF"/>
    <w:rsid w:val="003370A9"/>
    <w:rsid w:val="00341FE8"/>
    <w:rsid w:val="00342498"/>
    <w:rsid w:val="00342706"/>
    <w:rsid w:val="00343BE6"/>
    <w:rsid w:val="00346E94"/>
    <w:rsid w:val="003514B6"/>
    <w:rsid w:val="00352C7B"/>
    <w:rsid w:val="003542E1"/>
    <w:rsid w:val="00357E1B"/>
    <w:rsid w:val="0036079C"/>
    <w:rsid w:val="00360B89"/>
    <w:rsid w:val="003611CB"/>
    <w:rsid w:val="00362ECF"/>
    <w:rsid w:val="00363BEF"/>
    <w:rsid w:val="00366402"/>
    <w:rsid w:val="003711BB"/>
    <w:rsid w:val="003742BC"/>
    <w:rsid w:val="00374FFC"/>
    <w:rsid w:val="00375023"/>
    <w:rsid w:val="003761DE"/>
    <w:rsid w:val="00381BDB"/>
    <w:rsid w:val="0038263B"/>
    <w:rsid w:val="0038286E"/>
    <w:rsid w:val="0038301E"/>
    <w:rsid w:val="00384CDA"/>
    <w:rsid w:val="00386705"/>
    <w:rsid w:val="003869C4"/>
    <w:rsid w:val="00387F6E"/>
    <w:rsid w:val="00390CF4"/>
    <w:rsid w:val="00391D76"/>
    <w:rsid w:val="0039407E"/>
    <w:rsid w:val="00395B0E"/>
    <w:rsid w:val="003972AE"/>
    <w:rsid w:val="003A0FEF"/>
    <w:rsid w:val="003A19BF"/>
    <w:rsid w:val="003A3C63"/>
    <w:rsid w:val="003A414E"/>
    <w:rsid w:val="003A5C9F"/>
    <w:rsid w:val="003B11B5"/>
    <w:rsid w:val="003B1B8C"/>
    <w:rsid w:val="003B7245"/>
    <w:rsid w:val="003C02B9"/>
    <w:rsid w:val="003C2A44"/>
    <w:rsid w:val="003C3526"/>
    <w:rsid w:val="003C4134"/>
    <w:rsid w:val="003D1962"/>
    <w:rsid w:val="003D2755"/>
    <w:rsid w:val="003D4430"/>
    <w:rsid w:val="003D6723"/>
    <w:rsid w:val="003D74B9"/>
    <w:rsid w:val="003D7663"/>
    <w:rsid w:val="003D797D"/>
    <w:rsid w:val="003E2ECF"/>
    <w:rsid w:val="003E413C"/>
    <w:rsid w:val="003E6FBB"/>
    <w:rsid w:val="003E7A32"/>
    <w:rsid w:val="003F0110"/>
    <w:rsid w:val="003F0A86"/>
    <w:rsid w:val="003F293C"/>
    <w:rsid w:val="003F3264"/>
    <w:rsid w:val="003F417C"/>
    <w:rsid w:val="003F5F4E"/>
    <w:rsid w:val="003F6B42"/>
    <w:rsid w:val="003F7505"/>
    <w:rsid w:val="003F7C34"/>
    <w:rsid w:val="0040045E"/>
    <w:rsid w:val="00400A14"/>
    <w:rsid w:val="00401BC1"/>
    <w:rsid w:val="00401C9B"/>
    <w:rsid w:val="00402139"/>
    <w:rsid w:val="004057E6"/>
    <w:rsid w:val="004067D4"/>
    <w:rsid w:val="0041041E"/>
    <w:rsid w:val="0041175B"/>
    <w:rsid w:val="004128C7"/>
    <w:rsid w:val="0041470E"/>
    <w:rsid w:val="00415B04"/>
    <w:rsid w:val="00416362"/>
    <w:rsid w:val="00416465"/>
    <w:rsid w:val="00417FA5"/>
    <w:rsid w:val="00420B9C"/>
    <w:rsid w:val="00423866"/>
    <w:rsid w:val="0042598F"/>
    <w:rsid w:val="0042750F"/>
    <w:rsid w:val="00427F43"/>
    <w:rsid w:val="0043158D"/>
    <w:rsid w:val="004331B6"/>
    <w:rsid w:val="00433E32"/>
    <w:rsid w:val="00434225"/>
    <w:rsid w:val="00437390"/>
    <w:rsid w:val="004416EA"/>
    <w:rsid w:val="00442CB8"/>
    <w:rsid w:val="00443D42"/>
    <w:rsid w:val="00446428"/>
    <w:rsid w:val="00446BEF"/>
    <w:rsid w:val="0044744C"/>
    <w:rsid w:val="00450FF6"/>
    <w:rsid w:val="00454243"/>
    <w:rsid w:val="00455604"/>
    <w:rsid w:val="004557D9"/>
    <w:rsid w:val="00456164"/>
    <w:rsid w:val="004567F6"/>
    <w:rsid w:val="004570A4"/>
    <w:rsid w:val="00457A02"/>
    <w:rsid w:val="004611A9"/>
    <w:rsid w:val="004627CD"/>
    <w:rsid w:val="00463CFC"/>
    <w:rsid w:val="00463E01"/>
    <w:rsid w:val="00464DDE"/>
    <w:rsid w:val="0046572A"/>
    <w:rsid w:val="004659C3"/>
    <w:rsid w:val="00466FEE"/>
    <w:rsid w:val="00467749"/>
    <w:rsid w:val="00470237"/>
    <w:rsid w:val="004712D4"/>
    <w:rsid w:val="0047316E"/>
    <w:rsid w:val="00473225"/>
    <w:rsid w:val="00473F11"/>
    <w:rsid w:val="004766FE"/>
    <w:rsid w:val="00476C86"/>
    <w:rsid w:val="00484238"/>
    <w:rsid w:val="00484F84"/>
    <w:rsid w:val="00485046"/>
    <w:rsid w:val="00485D7E"/>
    <w:rsid w:val="00493FB3"/>
    <w:rsid w:val="00494A3F"/>
    <w:rsid w:val="00494B3A"/>
    <w:rsid w:val="0049505E"/>
    <w:rsid w:val="00495CCD"/>
    <w:rsid w:val="00496998"/>
    <w:rsid w:val="004A0891"/>
    <w:rsid w:val="004A1A5E"/>
    <w:rsid w:val="004A1B79"/>
    <w:rsid w:val="004A1CEE"/>
    <w:rsid w:val="004A4766"/>
    <w:rsid w:val="004A56F3"/>
    <w:rsid w:val="004A61F8"/>
    <w:rsid w:val="004A6FDE"/>
    <w:rsid w:val="004A7CA3"/>
    <w:rsid w:val="004A7CE3"/>
    <w:rsid w:val="004B18DF"/>
    <w:rsid w:val="004B5A0B"/>
    <w:rsid w:val="004C4DE9"/>
    <w:rsid w:val="004C5636"/>
    <w:rsid w:val="004C599E"/>
    <w:rsid w:val="004C5AAC"/>
    <w:rsid w:val="004C5C84"/>
    <w:rsid w:val="004C6322"/>
    <w:rsid w:val="004C6A33"/>
    <w:rsid w:val="004D00DB"/>
    <w:rsid w:val="004D2443"/>
    <w:rsid w:val="004D3DBA"/>
    <w:rsid w:val="004D5334"/>
    <w:rsid w:val="004D5A81"/>
    <w:rsid w:val="004E0A90"/>
    <w:rsid w:val="004E1E45"/>
    <w:rsid w:val="004E208C"/>
    <w:rsid w:val="004E2DE3"/>
    <w:rsid w:val="004E4A1D"/>
    <w:rsid w:val="004E7474"/>
    <w:rsid w:val="004E7554"/>
    <w:rsid w:val="004F0740"/>
    <w:rsid w:val="004F1A8C"/>
    <w:rsid w:val="004F5FA6"/>
    <w:rsid w:val="004F78C8"/>
    <w:rsid w:val="004F7D01"/>
    <w:rsid w:val="00500A74"/>
    <w:rsid w:val="005016D7"/>
    <w:rsid w:val="005027CD"/>
    <w:rsid w:val="00507F7A"/>
    <w:rsid w:val="005114EA"/>
    <w:rsid w:val="005124DC"/>
    <w:rsid w:val="00514ABD"/>
    <w:rsid w:val="005156DE"/>
    <w:rsid w:val="00517609"/>
    <w:rsid w:val="00517A56"/>
    <w:rsid w:val="0052367E"/>
    <w:rsid w:val="00533E2D"/>
    <w:rsid w:val="005342C5"/>
    <w:rsid w:val="005355E1"/>
    <w:rsid w:val="0053693D"/>
    <w:rsid w:val="0054090E"/>
    <w:rsid w:val="00543E18"/>
    <w:rsid w:val="0054458A"/>
    <w:rsid w:val="00547C45"/>
    <w:rsid w:val="005511BC"/>
    <w:rsid w:val="00552BB0"/>
    <w:rsid w:val="005538E1"/>
    <w:rsid w:val="0055439F"/>
    <w:rsid w:val="005558EF"/>
    <w:rsid w:val="00561604"/>
    <w:rsid w:val="0056250C"/>
    <w:rsid w:val="00563F26"/>
    <w:rsid w:val="00564750"/>
    <w:rsid w:val="00567756"/>
    <w:rsid w:val="00567E0F"/>
    <w:rsid w:val="0057015E"/>
    <w:rsid w:val="00573D3D"/>
    <w:rsid w:val="00576E15"/>
    <w:rsid w:val="00582880"/>
    <w:rsid w:val="005853E6"/>
    <w:rsid w:val="00585F24"/>
    <w:rsid w:val="00587D5A"/>
    <w:rsid w:val="0059033E"/>
    <w:rsid w:val="0059152A"/>
    <w:rsid w:val="00593860"/>
    <w:rsid w:val="00593975"/>
    <w:rsid w:val="00595FF6"/>
    <w:rsid w:val="005A0107"/>
    <w:rsid w:val="005A0634"/>
    <w:rsid w:val="005A144C"/>
    <w:rsid w:val="005A20C8"/>
    <w:rsid w:val="005A3E7A"/>
    <w:rsid w:val="005A70B4"/>
    <w:rsid w:val="005B1D19"/>
    <w:rsid w:val="005B7DDE"/>
    <w:rsid w:val="005C0D7E"/>
    <w:rsid w:val="005C1A88"/>
    <w:rsid w:val="005C412E"/>
    <w:rsid w:val="005C6CEE"/>
    <w:rsid w:val="005C70F5"/>
    <w:rsid w:val="005D08F4"/>
    <w:rsid w:val="005E020D"/>
    <w:rsid w:val="005E168F"/>
    <w:rsid w:val="005E2539"/>
    <w:rsid w:val="005E3EFC"/>
    <w:rsid w:val="005E491E"/>
    <w:rsid w:val="005E5810"/>
    <w:rsid w:val="005F070E"/>
    <w:rsid w:val="005F2611"/>
    <w:rsid w:val="005F6F0A"/>
    <w:rsid w:val="005F7043"/>
    <w:rsid w:val="0060058E"/>
    <w:rsid w:val="006019DA"/>
    <w:rsid w:val="00601F03"/>
    <w:rsid w:val="0060313D"/>
    <w:rsid w:val="0060478C"/>
    <w:rsid w:val="00606AD9"/>
    <w:rsid w:val="0061452B"/>
    <w:rsid w:val="00622C7B"/>
    <w:rsid w:val="006252AF"/>
    <w:rsid w:val="00626949"/>
    <w:rsid w:val="00626CDB"/>
    <w:rsid w:val="0063060E"/>
    <w:rsid w:val="00635E19"/>
    <w:rsid w:val="00635FC5"/>
    <w:rsid w:val="00640DC7"/>
    <w:rsid w:val="00640E0A"/>
    <w:rsid w:val="006416D8"/>
    <w:rsid w:val="00641DA1"/>
    <w:rsid w:val="00647341"/>
    <w:rsid w:val="00651260"/>
    <w:rsid w:val="006520A9"/>
    <w:rsid w:val="00653F8E"/>
    <w:rsid w:val="006551CB"/>
    <w:rsid w:val="00656DFC"/>
    <w:rsid w:val="0066089E"/>
    <w:rsid w:val="00662EAA"/>
    <w:rsid w:val="00663785"/>
    <w:rsid w:val="006649D6"/>
    <w:rsid w:val="00665959"/>
    <w:rsid w:val="00667683"/>
    <w:rsid w:val="0067078E"/>
    <w:rsid w:val="00671B37"/>
    <w:rsid w:val="00672840"/>
    <w:rsid w:val="00673042"/>
    <w:rsid w:val="006749AD"/>
    <w:rsid w:val="0067646A"/>
    <w:rsid w:val="00682011"/>
    <w:rsid w:val="00682073"/>
    <w:rsid w:val="006822B7"/>
    <w:rsid w:val="00682B7D"/>
    <w:rsid w:val="00683A8F"/>
    <w:rsid w:val="006853C3"/>
    <w:rsid w:val="0068672D"/>
    <w:rsid w:val="00690965"/>
    <w:rsid w:val="0069227C"/>
    <w:rsid w:val="0069275C"/>
    <w:rsid w:val="006935BD"/>
    <w:rsid w:val="00696521"/>
    <w:rsid w:val="006967FA"/>
    <w:rsid w:val="006A0531"/>
    <w:rsid w:val="006A10A4"/>
    <w:rsid w:val="006B4276"/>
    <w:rsid w:val="006B448E"/>
    <w:rsid w:val="006B4B17"/>
    <w:rsid w:val="006B71D6"/>
    <w:rsid w:val="006B7649"/>
    <w:rsid w:val="006C2A0A"/>
    <w:rsid w:val="006C2FCC"/>
    <w:rsid w:val="006D2E7F"/>
    <w:rsid w:val="006D2EA7"/>
    <w:rsid w:val="006D439A"/>
    <w:rsid w:val="006D4D0C"/>
    <w:rsid w:val="006E098E"/>
    <w:rsid w:val="006E0C22"/>
    <w:rsid w:val="006E644E"/>
    <w:rsid w:val="006E663D"/>
    <w:rsid w:val="006E6FC7"/>
    <w:rsid w:val="006E7B56"/>
    <w:rsid w:val="006F1488"/>
    <w:rsid w:val="006F1BC1"/>
    <w:rsid w:val="006F2175"/>
    <w:rsid w:val="006F25DD"/>
    <w:rsid w:val="006F27A1"/>
    <w:rsid w:val="006F3646"/>
    <w:rsid w:val="006F78EA"/>
    <w:rsid w:val="006F7E04"/>
    <w:rsid w:val="007010AA"/>
    <w:rsid w:val="0070154D"/>
    <w:rsid w:val="00701D0F"/>
    <w:rsid w:val="00702292"/>
    <w:rsid w:val="00702B6B"/>
    <w:rsid w:val="00704A2D"/>
    <w:rsid w:val="0070526B"/>
    <w:rsid w:val="007079B0"/>
    <w:rsid w:val="00712B72"/>
    <w:rsid w:val="00721733"/>
    <w:rsid w:val="00723AEF"/>
    <w:rsid w:val="0072450C"/>
    <w:rsid w:val="00724DFB"/>
    <w:rsid w:val="00724EC1"/>
    <w:rsid w:val="00726049"/>
    <w:rsid w:val="00726362"/>
    <w:rsid w:val="00726429"/>
    <w:rsid w:val="00726912"/>
    <w:rsid w:val="00726C26"/>
    <w:rsid w:val="0072709D"/>
    <w:rsid w:val="00731863"/>
    <w:rsid w:val="00731F90"/>
    <w:rsid w:val="007376BE"/>
    <w:rsid w:val="007401D3"/>
    <w:rsid w:val="0074068D"/>
    <w:rsid w:val="0074088D"/>
    <w:rsid w:val="00740CAA"/>
    <w:rsid w:val="00740EC3"/>
    <w:rsid w:val="00741296"/>
    <w:rsid w:val="007417B0"/>
    <w:rsid w:val="00742436"/>
    <w:rsid w:val="00750335"/>
    <w:rsid w:val="007519F9"/>
    <w:rsid w:val="00751BBC"/>
    <w:rsid w:val="00752036"/>
    <w:rsid w:val="007529F7"/>
    <w:rsid w:val="007538C1"/>
    <w:rsid w:val="00753FE2"/>
    <w:rsid w:val="00754AB6"/>
    <w:rsid w:val="00766439"/>
    <w:rsid w:val="00766F6E"/>
    <w:rsid w:val="00767E22"/>
    <w:rsid w:val="00770095"/>
    <w:rsid w:val="00770D8C"/>
    <w:rsid w:val="0077509F"/>
    <w:rsid w:val="00777AAE"/>
    <w:rsid w:val="00777CD6"/>
    <w:rsid w:val="00780306"/>
    <w:rsid w:val="00781574"/>
    <w:rsid w:val="00781C40"/>
    <w:rsid w:val="00783B44"/>
    <w:rsid w:val="00785AA8"/>
    <w:rsid w:val="007870BB"/>
    <w:rsid w:val="007902D6"/>
    <w:rsid w:val="00791160"/>
    <w:rsid w:val="007925CF"/>
    <w:rsid w:val="00794167"/>
    <w:rsid w:val="007944A7"/>
    <w:rsid w:val="007945AE"/>
    <w:rsid w:val="007A3641"/>
    <w:rsid w:val="007A424C"/>
    <w:rsid w:val="007A450D"/>
    <w:rsid w:val="007A6B2C"/>
    <w:rsid w:val="007A7A9A"/>
    <w:rsid w:val="007B25E1"/>
    <w:rsid w:val="007B55EB"/>
    <w:rsid w:val="007C0458"/>
    <w:rsid w:val="007C1EEF"/>
    <w:rsid w:val="007C3B5E"/>
    <w:rsid w:val="007D0390"/>
    <w:rsid w:val="007D0F23"/>
    <w:rsid w:val="007D2079"/>
    <w:rsid w:val="007D2F73"/>
    <w:rsid w:val="007D3A88"/>
    <w:rsid w:val="007D5A80"/>
    <w:rsid w:val="007D6354"/>
    <w:rsid w:val="007D665E"/>
    <w:rsid w:val="007D6C9D"/>
    <w:rsid w:val="007E4AE3"/>
    <w:rsid w:val="007E68A1"/>
    <w:rsid w:val="007F163E"/>
    <w:rsid w:val="007F218C"/>
    <w:rsid w:val="007F3539"/>
    <w:rsid w:val="007F3DA8"/>
    <w:rsid w:val="007F4056"/>
    <w:rsid w:val="007F467B"/>
    <w:rsid w:val="0080294A"/>
    <w:rsid w:val="0080357B"/>
    <w:rsid w:val="00804E85"/>
    <w:rsid w:val="008058D1"/>
    <w:rsid w:val="00805E8E"/>
    <w:rsid w:val="00807806"/>
    <w:rsid w:val="00815C1B"/>
    <w:rsid w:val="00820242"/>
    <w:rsid w:val="008211BD"/>
    <w:rsid w:val="00822B38"/>
    <w:rsid w:val="00822DF0"/>
    <w:rsid w:val="00826697"/>
    <w:rsid w:val="0082787E"/>
    <w:rsid w:val="00831970"/>
    <w:rsid w:val="0083562F"/>
    <w:rsid w:val="00840C92"/>
    <w:rsid w:val="00842F08"/>
    <w:rsid w:val="00844E2C"/>
    <w:rsid w:val="00845E51"/>
    <w:rsid w:val="008463DA"/>
    <w:rsid w:val="008473DC"/>
    <w:rsid w:val="00850EEE"/>
    <w:rsid w:val="00851D25"/>
    <w:rsid w:val="0085268F"/>
    <w:rsid w:val="008539BB"/>
    <w:rsid w:val="008560B4"/>
    <w:rsid w:val="00856F7B"/>
    <w:rsid w:val="00857AED"/>
    <w:rsid w:val="00862EA7"/>
    <w:rsid w:val="008640E2"/>
    <w:rsid w:val="00864348"/>
    <w:rsid w:val="008666AA"/>
    <w:rsid w:val="00871453"/>
    <w:rsid w:val="00873456"/>
    <w:rsid w:val="0087634C"/>
    <w:rsid w:val="00876CAA"/>
    <w:rsid w:val="00882B7C"/>
    <w:rsid w:val="00884778"/>
    <w:rsid w:val="00884ECA"/>
    <w:rsid w:val="0088753E"/>
    <w:rsid w:val="00887F05"/>
    <w:rsid w:val="00890854"/>
    <w:rsid w:val="0089267F"/>
    <w:rsid w:val="008951E4"/>
    <w:rsid w:val="00896C0F"/>
    <w:rsid w:val="008A088B"/>
    <w:rsid w:val="008A2E93"/>
    <w:rsid w:val="008A4B9F"/>
    <w:rsid w:val="008A5AD4"/>
    <w:rsid w:val="008B30AF"/>
    <w:rsid w:val="008B3738"/>
    <w:rsid w:val="008B3EB5"/>
    <w:rsid w:val="008B4333"/>
    <w:rsid w:val="008B4BD3"/>
    <w:rsid w:val="008B650C"/>
    <w:rsid w:val="008B729D"/>
    <w:rsid w:val="008B7C3D"/>
    <w:rsid w:val="008C197C"/>
    <w:rsid w:val="008C3C44"/>
    <w:rsid w:val="008D0B68"/>
    <w:rsid w:val="008D157B"/>
    <w:rsid w:val="008D41C6"/>
    <w:rsid w:val="008D5AEA"/>
    <w:rsid w:val="008D6972"/>
    <w:rsid w:val="008E1851"/>
    <w:rsid w:val="008E38B1"/>
    <w:rsid w:val="008E68DF"/>
    <w:rsid w:val="008E6C38"/>
    <w:rsid w:val="008F1BFD"/>
    <w:rsid w:val="008F360C"/>
    <w:rsid w:val="008F57B1"/>
    <w:rsid w:val="008F596B"/>
    <w:rsid w:val="00900F96"/>
    <w:rsid w:val="00904F1C"/>
    <w:rsid w:val="00907147"/>
    <w:rsid w:val="00907E44"/>
    <w:rsid w:val="00911919"/>
    <w:rsid w:val="00912E98"/>
    <w:rsid w:val="00917869"/>
    <w:rsid w:val="00920A4F"/>
    <w:rsid w:val="00920B22"/>
    <w:rsid w:val="00927F11"/>
    <w:rsid w:val="009312C7"/>
    <w:rsid w:val="0093293B"/>
    <w:rsid w:val="00935F7C"/>
    <w:rsid w:val="0093607F"/>
    <w:rsid w:val="00937D51"/>
    <w:rsid w:val="00940D93"/>
    <w:rsid w:val="00942588"/>
    <w:rsid w:val="009429A9"/>
    <w:rsid w:val="00942A91"/>
    <w:rsid w:val="0094692D"/>
    <w:rsid w:val="00947630"/>
    <w:rsid w:val="009516C3"/>
    <w:rsid w:val="0095189C"/>
    <w:rsid w:val="00952FFC"/>
    <w:rsid w:val="00954D6A"/>
    <w:rsid w:val="00954F08"/>
    <w:rsid w:val="009573D4"/>
    <w:rsid w:val="00957C85"/>
    <w:rsid w:val="0096008B"/>
    <w:rsid w:val="0096115A"/>
    <w:rsid w:val="00961EE2"/>
    <w:rsid w:val="0096359A"/>
    <w:rsid w:val="00964187"/>
    <w:rsid w:val="0096456B"/>
    <w:rsid w:val="00966ADE"/>
    <w:rsid w:val="0097148E"/>
    <w:rsid w:val="00975DE8"/>
    <w:rsid w:val="00985418"/>
    <w:rsid w:val="00985992"/>
    <w:rsid w:val="00986880"/>
    <w:rsid w:val="00987386"/>
    <w:rsid w:val="009902E4"/>
    <w:rsid w:val="009935BF"/>
    <w:rsid w:val="00994092"/>
    <w:rsid w:val="009963C2"/>
    <w:rsid w:val="009A37E7"/>
    <w:rsid w:val="009A4F8D"/>
    <w:rsid w:val="009A5B05"/>
    <w:rsid w:val="009B253C"/>
    <w:rsid w:val="009B28AC"/>
    <w:rsid w:val="009B3FDF"/>
    <w:rsid w:val="009B40CC"/>
    <w:rsid w:val="009B4919"/>
    <w:rsid w:val="009C2DD0"/>
    <w:rsid w:val="009C2E5B"/>
    <w:rsid w:val="009D0962"/>
    <w:rsid w:val="009D7A1F"/>
    <w:rsid w:val="009E09DB"/>
    <w:rsid w:val="009E1747"/>
    <w:rsid w:val="009F05BE"/>
    <w:rsid w:val="009F156A"/>
    <w:rsid w:val="009F17EE"/>
    <w:rsid w:val="009F26DF"/>
    <w:rsid w:val="009F5680"/>
    <w:rsid w:val="009F6411"/>
    <w:rsid w:val="009F6567"/>
    <w:rsid w:val="00A01679"/>
    <w:rsid w:val="00A04CFA"/>
    <w:rsid w:val="00A0620D"/>
    <w:rsid w:val="00A070DF"/>
    <w:rsid w:val="00A07223"/>
    <w:rsid w:val="00A10623"/>
    <w:rsid w:val="00A12021"/>
    <w:rsid w:val="00A1236D"/>
    <w:rsid w:val="00A124AC"/>
    <w:rsid w:val="00A13AA1"/>
    <w:rsid w:val="00A15744"/>
    <w:rsid w:val="00A23167"/>
    <w:rsid w:val="00A23FE9"/>
    <w:rsid w:val="00A26A32"/>
    <w:rsid w:val="00A40B40"/>
    <w:rsid w:val="00A43C6F"/>
    <w:rsid w:val="00A4406B"/>
    <w:rsid w:val="00A50E0D"/>
    <w:rsid w:val="00A61B81"/>
    <w:rsid w:val="00A62C40"/>
    <w:rsid w:val="00A62CA9"/>
    <w:rsid w:val="00A6399C"/>
    <w:rsid w:val="00A657DA"/>
    <w:rsid w:val="00A65BF1"/>
    <w:rsid w:val="00A67A50"/>
    <w:rsid w:val="00A7030F"/>
    <w:rsid w:val="00A7370C"/>
    <w:rsid w:val="00A74D56"/>
    <w:rsid w:val="00A75162"/>
    <w:rsid w:val="00A77588"/>
    <w:rsid w:val="00A77F3C"/>
    <w:rsid w:val="00A81301"/>
    <w:rsid w:val="00A8535E"/>
    <w:rsid w:val="00A87EC4"/>
    <w:rsid w:val="00A90E2F"/>
    <w:rsid w:val="00A92E65"/>
    <w:rsid w:val="00A93142"/>
    <w:rsid w:val="00A9355E"/>
    <w:rsid w:val="00A93912"/>
    <w:rsid w:val="00A93BE3"/>
    <w:rsid w:val="00A95791"/>
    <w:rsid w:val="00AA28B4"/>
    <w:rsid w:val="00AA2AD9"/>
    <w:rsid w:val="00AA2DFC"/>
    <w:rsid w:val="00AA423A"/>
    <w:rsid w:val="00AA49AA"/>
    <w:rsid w:val="00AA52B6"/>
    <w:rsid w:val="00AA637B"/>
    <w:rsid w:val="00AA7804"/>
    <w:rsid w:val="00AB0946"/>
    <w:rsid w:val="00AB1437"/>
    <w:rsid w:val="00AB31B5"/>
    <w:rsid w:val="00AB39B4"/>
    <w:rsid w:val="00AB4C5E"/>
    <w:rsid w:val="00AC127B"/>
    <w:rsid w:val="00AC1ACD"/>
    <w:rsid w:val="00AC35E1"/>
    <w:rsid w:val="00AC58AA"/>
    <w:rsid w:val="00AD1B6F"/>
    <w:rsid w:val="00AD1BCB"/>
    <w:rsid w:val="00AD2A13"/>
    <w:rsid w:val="00AD31A3"/>
    <w:rsid w:val="00AD3F55"/>
    <w:rsid w:val="00AD403C"/>
    <w:rsid w:val="00AD412E"/>
    <w:rsid w:val="00AD5E22"/>
    <w:rsid w:val="00AD6713"/>
    <w:rsid w:val="00AE01F6"/>
    <w:rsid w:val="00AE2239"/>
    <w:rsid w:val="00AE46ED"/>
    <w:rsid w:val="00AE7103"/>
    <w:rsid w:val="00AE7EB5"/>
    <w:rsid w:val="00AF0B5A"/>
    <w:rsid w:val="00AF10E5"/>
    <w:rsid w:val="00AF18E6"/>
    <w:rsid w:val="00AF53BE"/>
    <w:rsid w:val="00AF7065"/>
    <w:rsid w:val="00B04155"/>
    <w:rsid w:val="00B04B0A"/>
    <w:rsid w:val="00B06BA1"/>
    <w:rsid w:val="00B11469"/>
    <w:rsid w:val="00B12265"/>
    <w:rsid w:val="00B12B55"/>
    <w:rsid w:val="00B14F9A"/>
    <w:rsid w:val="00B160D9"/>
    <w:rsid w:val="00B16DF8"/>
    <w:rsid w:val="00B2047C"/>
    <w:rsid w:val="00B20AC6"/>
    <w:rsid w:val="00B21795"/>
    <w:rsid w:val="00B217D7"/>
    <w:rsid w:val="00B22D74"/>
    <w:rsid w:val="00B239B7"/>
    <w:rsid w:val="00B31689"/>
    <w:rsid w:val="00B33340"/>
    <w:rsid w:val="00B34020"/>
    <w:rsid w:val="00B3725C"/>
    <w:rsid w:val="00B379AE"/>
    <w:rsid w:val="00B40DFD"/>
    <w:rsid w:val="00B4322B"/>
    <w:rsid w:val="00B43C03"/>
    <w:rsid w:val="00B44A16"/>
    <w:rsid w:val="00B44FE8"/>
    <w:rsid w:val="00B525A7"/>
    <w:rsid w:val="00B54185"/>
    <w:rsid w:val="00B54806"/>
    <w:rsid w:val="00B548EC"/>
    <w:rsid w:val="00B55FDA"/>
    <w:rsid w:val="00B56D46"/>
    <w:rsid w:val="00B5792D"/>
    <w:rsid w:val="00B57ABA"/>
    <w:rsid w:val="00B60184"/>
    <w:rsid w:val="00B61B96"/>
    <w:rsid w:val="00B61E16"/>
    <w:rsid w:val="00B62C91"/>
    <w:rsid w:val="00B631B5"/>
    <w:rsid w:val="00B65B6F"/>
    <w:rsid w:val="00B66338"/>
    <w:rsid w:val="00B66DBD"/>
    <w:rsid w:val="00B718EA"/>
    <w:rsid w:val="00B74E71"/>
    <w:rsid w:val="00B76541"/>
    <w:rsid w:val="00B774DD"/>
    <w:rsid w:val="00B77962"/>
    <w:rsid w:val="00B77EB7"/>
    <w:rsid w:val="00B84427"/>
    <w:rsid w:val="00B84E2F"/>
    <w:rsid w:val="00B90F0C"/>
    <w:rsid w:val="00B91043"/>
    <w:rsid w:val="00B91A5C"/>
    <w:rsid w:val="00B922BB"/>
    <w:rsid w:val="00B927FF"/>
    <w:rsid w:val="00B92F6B"/>
    <w:rsid w:val="00BA05AD"/>
    <w:rsid w:val="00BA126E"/>
    <w:rsid w:val="00BA2229"/>
    <w:rsid w:val="00BA2DFF"/>
    <w:rsid w:val="00BA34C9"/>
    <w:rsid w:val="00BA4479"/>
    <w:rsid w:val="00BA6119"/>
    <w:rsid w:val="00BA6823"/>
    <w:rsid w:val="00BA7A00"/>
    <w:rsid w:val="00BB32FF"/>
    <w:rsid w:val="00BB3CEE"/>
    <w:rsid w:val="00BB4FC3"/>
    <w:rsid w:val="00BB522A"/>
    <w:rsid w:val="00BB660E"/>
    <w:rsid w:val="00BB6A4D"/>
    <w:rsid w:val="00BC29AE"/>
    <w:rsid w:val="00BC3850"/>
    <w:rsid w:val="00BC4A90"/>
    <w:rsid w:val="00BC6929"/>
    <w:rsid w:val="00BC7CB9"/>
    <w:rsid w:val="00BD388C"/>
    <w:rsid w:val="00BD5AEF"/>
    <w:rsid w:val="00BD6890"/>
    <w:rsid w:val="00BD70E3"/>
    <w:rsid w:val="00BD7FFB"/>
    <w:rsid w:val="00BE01F3"/>
    <w:rsid w:val="00BE19AC"/>
    <w:rsid w:val="00BE219A"/>
    <w:rsid w:val="00BE2B64"/>
    <w:rsid w:val="00BE2BA3"/>
    <w:rsid w:val="00BE3ADC"/>
    <w:rsid w:val="00BE5F8C"/>
    <w:rsid w:val="00BE6A3C"/>
    <w:rsid w:val="00BF0457"/>
    <w:rsid w:val="00BF3A23"/>
    <w:rsid w:val="00BF48A3"/>
    <w:rsid w:val="00BF51F5"/>
    <w:rsid w:val="00C02E0D"/>
    <w:rsid w:val="00C03DA6"/>
    <w:rsid w:val="00C03F77"/>
    <w:rsid w:val="00C04EE2"/>
    <w:rsid w:val="00C062A7"/>
    <w:rsid w:val="00C11995"/>
    <w:rsid w:val="00C11CDD"/>
    <w:rsid w:val="00C1257E"/>
    <w:rsid w:val="00C13255"/>
    <w:rsid w:val="00C13B36"/>
    <w:rsid w:val="00C20EA8"/>
    <w:rsid w:val="00C236A5"/>
    <w:rsid w:val="00C23FC8"/>
    <w:rsid w:val="00C255D7"/>
    <w:rsid w:val="00C2641D"/>
    <w:rsid w:val="00C26F61"/>
    <w:rsid w:val="00C279F8"/>
    <w:rsid w:val="00C27A89"/>
    <w:rsid w:val="00C3237F"/>
    <w:rsid w:val="00C4105F"/>
    <w:rsid w:val="00C42238"/>
    <w:rsid w:val="00C45FE2"/>
    <w:rsid w:val="00C46C1A"/>
    <w:rsid w:val="00C506D5"/>
    <w:rsid w:val="00C53052"/>
    <w:rsid w:val="00C55BA2"/>
    <w:rsid w:val="00C55C66"/>
    <w:rsid w:val="00C56385"/>
    <w:rsid w:val="00C56718"/>
    <w:rsid w:val="00C62FD8"/>
    <w:rsid w:val="00C65383"/>
    <w:rsid w:val="00C66155"/>
    <w:rsid w:val="00C667D0"/>
    <w:rsid w:val="00C67C43"/>
    <w:rsid w:val="00C67ED4"/>
    <w:rsid w:val="00C70728"/>
    <w:rsid w:val="00C70E68"/>
    <w:rsid w:val="00C71955"/>
    <w:rsid w:val="00C71D7F"/>
    <w:rsid w:val="00C720FB"/>
    <w:rsid w:val="00C75943"/>
    <w:rsid w:val="00C76552"/>
    <w:rsid w:val="00C76640"/>
    <w:rsid w:val="00C77ECD"/>
    <w:rsid w:val="00C82DD2"/>
    <w:rsid w:val="00C82EAF"/>
    <w:rsid w:val="00C9614F"/>
    <w:rsid w:val="00C96238"/>
    <w:rsid w:val="00CA1E47"/>
    <w:rsid w:val="00CA3093"/>
    <w:rsid w:val="00CA3268"/>
    <w:rsid w:val="00CA6376"/>
    <w:rsid w:val="00CB085A"/>
    <w:rsid w:val="00CB0B38"/>
    <w:rsid w:val="00CB10BE"/>
    <w:rsid w:val="00CB2CEE"/>
    <w:rsid w:val="00CB47F0"/>
    <w:rsid w:val="00CB4D79"/>
    <w:rsid w:val="00CC11A6"/>
    <w:rsid w:val="00CC13B7"/>
    <w:rsid w:val="00CC34F4"/>
    <w:rsid w:val="00CC7054"/>
    <w:rsid w:val="00CC76F9"/>
    <w:rsid w:val="00CD0573"/>
    <w:rsid w:val="00CD2399"/>
    <w:rsid w:val="00CD522B"/>
    <w:rsid w:val="00CE0434"/>
    <w:rsid w:val="00CE11DE"/>
    <w:rsid w:val="00CE3357"/>
    <w:rsid w:val="00CE4E95"/>
    <w:rsid w:val="00CE5347"/>
    <w:rsid w:val="00CE616F"/>
    <w:rsid w:val="00CE7D6A"/>
    <w:rsid w:val="00CF0EE3"/>
    <w:rsid w:val="00CF2DA7"/>
    <w:rsid w:val="00CF3299"/>
    <w:rsid w:val="00CF4B91"/>
    <w:rsid w:val="00CF7CEE"/>
    <w:rsid w:val="00D00313"/>
    <w:rsid w:val="00D00568"/>
    <w:rsid w:val="00D013D9"/>
    <w:rsid w:val="00D103A5"/>
    <w:rsid w:val="00D11895"/>
    <w:rsid w:val="00D120EE"/>
    <w:rsid w:val="00D12A2D"/>
    <w:rsid w:val="00D1409D"/>
    <w:rsid w:val="00D141AF"/>
    <w:rsid w:val="00D17C81"/>
    <w:rsid w:val="00D238A9"/>
    <w:rsid w:val="00D250C0"/>
    <w:rsid w:val="00D26C93"/>
    <w:rsid w:val="00D27A13"/>
    <w:rsid w:val="00D30434"/>
    <w:rsid w:val="00D3243B"/>
    <w:rsid w:val="00D32D42"/>
    <w:rsid w:val="00D36D51"/>
    <w:rsid w:val="00D376AF"/>
    <w:rsid w:val="00D43EC0"/>
    <w:rsid w:val="00D44748"/>
    <w:rsid w:val="00D47729"/>
    <w:rsid w:val="00D477CF"/>
    <w:rsid w:val="00D47E5A"/>
    <w:rsid w:val="00D521C4"/>
    <w:rsid w:val="00D52411"/>
    <w:rsid w:val="00D525A4"/>
    <w:rsid w:val="00D54226"/>
    <w:rsid w:val="00D54BD2"/>
    <w:rsid w:val="00D55290"/>
    <w:rsid w:val="00D56CB8"/>
    <w:rsid w:val="00D6038B"/>
    <w:rsid w:val="00D646FA"/>
    <w:rsid w:val="00D64A02"/>
    <w:rsid w:val="00D65DAE"/>
    <w:rsid w:val="00D67114"/>
    <w:rsid w:val="00D672FE"/>
    <w:rsid w:val="00D67383"/>
    <w:rsid w:val="00D67A35"/>
    <w:rsid w:val="00D72ED1"/>
    <w:rsid w:val="00D74AD0"/>
    <w:rsid w:val="00D74B9E"/>
    <w:rsid w:val="00D76008"/>
    <w:rsid w:val="00D77C27"/>
    <w:rsid w:val="00D82C3D"/>
    <w:rsid w:val="00D83CE7"/>
    <w:rsid w:val="00D84930"/>
    <w:rsid w:val="00D84BAB"/>
    <w:rsid w:val="00D87E36"/>
    <w:rsid w:val="00D9214F"/>
    <w:rsid w:val="00D96846"/>
    <w:rsid w:val="00D97C7B"/>
    <w:rsid w:val="00DA181B"/>
    <w:rsid w:val="00DA4C17"/>
    <w:rsid w:val="00DA5004"/>
    <w:rsid w:val="00DA5346"/>
    <w:rsid w:val="00DA6F01"/>
    <w:rsid w:val="00DA7F1E"/>
    <w:rsid w:val="00DB028C"/>
    <w:rsid w:val="00DB085E"/>
    <w:rsid w:val="00DB0900"/>
    <w:rsid w:val="00DB0EC4"/>
    <w:rsid w:val="00DB5304"/>
    <w:rsid w:val="00DB5D24"/>
    <w:rsid w:val="00DC3341"/>
    <w:rsid w:val="00DC3CCD"/>
    <w:rsid w:val="00DC6BC1"/>
    <w:rsid w:val="00DC6F3F"/>
    <w:rsid w:val="00DD3782"/>
    <w:rsid w:val="00DD63C5"/>
    <w:rsid w:val="00DD71D1"/>
    <w:rsid w:val="00DE00BD"/>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3916"/>
    <w:rsid w:val="00E0612A"/>
    <w:rsid w:val="00E06DFC"/>
    <w:rsid w:val="00E10BF7"/>
    <w:rsid w:val="00E11483"/>
    <w:rsid w:val="00E13D4F"/>
    <w:rsid w:val="00E14162"/>
    <w:rsid w:val="00E23993"/>
    <w:rsid w:val="00E30161"/>
    <w:rsid w:val="00E320D7"/>
    <w:rsid w:val="00E3279E"/>
    <w:rsid w:val="00E35CDD"/>
    <w:rsid w:val="00E41154"/>
    <w:rsid w:val="00E411D2"/>
    <w:rsid w:val="00E41D84"/>
    <w:rsid w:val="00E444A4"/>
    <w:rsid w:val="00E47DB2"/>
    <w:rsid w:val="00E51E37"/>
    <w:rsid w:val="00E5491B"/>
    <w:rsid w:val="00E609D9"/>
    <w:rsid w:val="00E610F2"/>
    <w:rsid w:val="00E65861"/>
    <w:rsid w:val="00E7204B"/>
    <w:rsid w:val="00E74346"/>
    <w:rsid w:val="00E751F1"/>
    <w:rsid w:val="00E76062"/>
    <w:rsid w:val="00E762C8"/>
    <w:rsid w:val="00E7676A"/>
    <w:rsid w:val="00E77AC1"/>
    <w:rsid w:val="00E80A2F"/>
    <w:rsid w:val="00E810E6"/>
    <w:rsid w:val="00E82211"/>
    <w:rsid w:val="00E87B76"/>
    <w:rsid w:val="00E90FBE"/>
    <w:rsid w:val="00E91B91"/>
    <w:rsid w:val="00E931F3"/>
    <w:rsid w:val="00E9671B"/>
    <w:rsid w:val="00EA0F5C"/>
    <w:rsid w:val="00EA30BF"/>
    <w:rsid w:val="00EB42AC"/>
    <w:rsid w:val="00EB4E44"/>
    <w:rsid w:val="00EC0EDB"/>
    <w:rsid w:val="00EC2EC1"/>
    <w:rsid w:val="00EC3E16"/>
    <w:rsid w:val="00ED2A37"/>
    <w:rsid w:val="00ED6532"/>
    <w:rsid w:val="00EE206B"/>
    <w:rsid w:val="00EE49AE"/>
    <w:rsid w:val="00EE54FE"/>
    <w:rsid w:val="00EE5CD3"/>
    <w:rsid w:val="00EE60DB"/>
    <w:rsid w:val="00EE6339"/>
    <w:rsid w:val="00EF6B5F"/>
    <w:rsid w:val="00EF7D78"/>
    <w:rsid w:val="00F01719"/>
    <w:rsid w:val="00F02CB6"/>
    <w:rsid w:val="00F1452B"/>
    <w:rsid w:val="00F164E4"/>
    <w:rsid w:val="00F16B6D"/>
    <w:rsid w:val="00F215E2"/>
    <w:rsid w:val="00F22A68"/>
    <w:rsid w:val="00F239CA"/>
    <w:rsid w:val="00F24054"/>
    <w:rsid w:val="00F2419A"/>
    <w:rsid w:val="00F26B6A"/>
    <w:rsid w:val="00F31125"/>
    <w:rsid w:val="00F31C15"/>
    <w:rsid w:val="00F3394F"/>
    <w:rsid w:val="00F35EAE"/>
    <w:rsid w:val="00F36581"/>
    <w:rsid w:val="00F4346C"/>
    <w:rsid w:val="00F4414F"/>
    <w:rsid w:val="00F468FC"/>
    <w:rsid w:val="00F50B5F"/>
    <w:rsid w:val="00F51E50"/>
    <w:rsid w:val="00F5232A"/>
    <w:rsid w:val="00F539C9"/>
    <w:rsid w:val="00F54883"/>
    <w:rsid w:val="00F553ED"/>
    <w:rsid w:val="00F555AF"/>
    <w:rsid w:val="00F55DFC"/>
    <w:rsid w:val="00F60FF7"/>
    <w:rsid w:val="00F61082"/>
    <w:rsid w:val="00F6320E"/>
    <w:rsid w:val="00F637AE"/>
    <w:rsid w:val="00F66832"/>
    <w:rsid w:val="00F676FD"/>
    <w:rsid w:val="00F72BAC"/>
    <w:rsid w:val="00F73DA0"/>
    <w:rsid w:val="00F75670"/>
    <w:rsid w:val="00F75D0C"/>
    <w:rsid w:val="00F76E41"/>
    <w:rsid w:val="00F82036"/>
    <w:rsid w:val="00F8290D"/>
    <w:rsid w:val="00F82AEA"/>
    <w:rsid w:val="00F82E0C"/>
    <w:rsid w:val="00F86046"/>
    <w:rsid w:val="00F9062D"/>
    <w:rsid w:val="00F9121F"/>
    <w:rsid w:val="00F919A6"/>
    <w:rsid w:val="00F967B6"/>
    <w:rsid w:val="00F96B00"/>
    <w:rsid w:val="00FA0932"/>
    <w:rsid w:val="00FA2BD8"/>
    <w:rsid w:val="00FA6A07"/>
    <w:rsid w:val="00FA78B2"/>
    <w:rsid w:val="00FC1837"/>
    <w:rsid w:val="00FC573B"/>
    <w:rsid w:val="00FD2941"/>
    <w:rsid w:val="00FD2AFC"/>
    <w:rsid w:val="00FD3223"/>
    <w:rsid w:val="00FE1B94"/>
    <w:rsid w:val="00FE1F0B"/>
    <w:rsid w:val="00FE2267"/>
    <w:rsid w:val="00FE24C3"/>
    <w:rsid w:val="00FE3050"/>
    <w:rsid w:val="00FE3266"/>
    <w:rsid w:val="00FF10E8"/>
    <w:rsid w:val="00FF275F"/>
    <w:rsid w:val="00FF2EB2"/>
    <w:rsid w:val="00FF4388"/>
    <w:rsid w:val="00FF62AB"/>
    <w:rsid w:val="044F1E28"/>
    <w:rsid w:val="059D8A51"/>
    <w:rsid w:val="05ED9EF7"/>
    <w:rsid w:val="0CAE4D9D"/>
    <w:rsid w:val="288E62A0"/>
    <w:rsid w:val="406507AB"/>
    <w:rsid w:val="466AE43E"/>
    <w:rsid w:val="76F5E224"/>
    <w:rsid w:val="7B28515E"/>
    <w:rsid w:val="7B50B2D1"/>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ECABCB"/>
  <w15:chartTrackingRefBased/>
  <w15:docId w15:val="{C8F801F6-C465-412D-8FB1-5EE6F3C13A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link w:val="Prrafodelista"/>
    <w:uiPriority w:val="34"/>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Tablaconcuadrculaclara"/>
    <w:uiPriority w:val="99"/>
    <w:rsid w:val="00CF4B91"/>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F4B9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Pr>
      <w:color w:val="2B579A"/>
      <w:shd w:val="clear" w:color="auto" w:fill="E6E6E6"/>
    </w:rPr>
  </w:style>
  <w:style w:type="paragraph" w:customStyle="1" w:styleId="paragraph">
    <w:name w:val="paragraph"/>
    <w:basedOn w:val="Normal"/>
    <w:qFormat/>
    <w:rsid w:val="00947630"/>
    <w:pPr>
      <w:spacing w:before="100" w:beforeAutospacing="1" w:after="100" w:afterAutospacing="1" w:line="240" w:lineRule="auto"/>
      <w:jc w:val="left"/>
    </w:pPr>
    <w:rPr>
      <w:rFonts w:ascii="Times New Roman" w:hAnsi="Times New Roman"/>
      <w:sz w:val="24"/>
      <w:szCs w:val="20"/>
    </w:rPr>
  </w:style>
  <w:style w:type="character" w:customStyle="1" w:styleId="normaltextrun">
    <w:name w:val="normaltextrun"/>
    <w:basedOn w:val="Fuentedeprrafopredeter"/>
    <w:rsid w:val="009476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833378714">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78B2D5-062A-49D2-AADF-14A9D2ED8F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3.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D7FE8DD9-7CAE-46C9-9A64-29FF02361E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16</Pages>
  <Words>8275</Words>
  <Characters>45517</Characters>
  <Application>Microsoft Office Word</Application>
  <DocSecurity>0</DocSecurity>
  <Lines>379</Lines>
  <Paragraphs>107</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53685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Johan Sebastian Gutierrez Riveros</cp:lastModifiedBy>
  <cp:revision>10</cp:revision>
  <cp:lastPrinted>2026-07-16T16:23:00Z</cp:lastPrinted>
  <dcterms:created xsi:type="dcterms:W3CDTF">2022-08-02T19:20:00Z</dcterms:created>
  <dcterms:modified xsi:type="dcterms:W3CDTF">2026-07-16T16:23:00Z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