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05E53" w14:textId="77777777" w:rsidR="00B9079B" w:rsidRPr="00324C0C" w:rsidRDefault="00B9079B" w:rsidP="001C7EB8">
      <w:pPr>
        <w:pStyle w:val="Ttulo1"/>
        <w:rPr>
          <w:lang w:val="es-419"/>
        </w:rPr>
      </w:pPr>
      <w:r w:rsidRPr="00324C0C">
        <w:rPr>
          <w:lang w:val="es-419"/>
        </w:rPr>
        <w:t xml:space="preserve">MATRIZ </w:t>
      </w:r>
      <w:r w:rsidR="00DB38A2">
        <w:rPr>
          <w:lang w:val="es-419"/>
        </w:rPr>
        <w:t>1</w:t>
      </w:r>
      <w:r w:rsidRPr="00324C0C">
        <w:rPr>
          <w:lang w:val="es-419"/>
        </w:rPr>
        <w:t xml:space="preserve"> – INDICADORES FINANCIEROS Y ORGANIZACIONALES</w:t>
      </w:r>
    </w:p>
    <w:p w14:paraId="30747746" w14:textId="77777777" w:rsidR="00B832B5" w:rsidRPr="00EE674A" w:rsidRDefault="00B832B5" w:rsidP="00B832B5">
      <w:pPr>
        <w:contextualSpacing/>
        <w:rPr>
          <w:rFonts w:ascii="Arial" w:hAnsi="Arial" w:cs="Arial"/>
          <w:b/>
          <w:i/>
          <w:iCs/>
          <w:sz w:val="20"/>
          <w:szCs w:val="20"/>
          <w:lang w:val="es-419"/>
        </w:rPr>
      </w:pPr>
    </w:p>
    <w:p w14:paraId="7F108F45" w14:textId="77777777" w:rsidR="00B832B5" w:rsidRPr="00585B7F" w:rsidRDefault="00B832B5" w:rsidP="00B832B5">
      <w:pPr>
        <w:pStyle w:val="Prrafodelista"/>
        <w:numPr>
          <w:ilvl w:val="0"/>
          <w:numId w:val="5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t>1. Índices de capacidad financiera y organizacional diferenciales para los proponentes que acrediten alguna de las condiciones diferenciales previstas en el Pliego de Condiciones</w:t>
      </w:r>
    </w:p>
    <w:p w14:paraId="395537E9" w14:textId="77777777" w:rsidR="00B832B5" w:rsidRDefault="00B832B5" w:rsidP="00B832B5">
      <w:pPr>
        <w:pStyle w:val="Prrafodelista"/>
        <w:ind w:left="360"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671182" w:rsidRPr="004A38E5" w14:paraId="3E40A90D" w14:textId="77777777" w:rsidTr="006D65E8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154ECA93" w14:textId="77777777" w:rsidR="005525A4" w:rsidRDefault="009C1237">
            <w:r>
              <w:rPr>
                <w:rFonts w:ascii="Arial" w:hAnsi="Arial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0ABE3695" w14:textId="77777777" w:rsidR="005525A4" w:rsidRDefault="009C1237">
            <w:r>
              <w:rPr>
                <w:rFonts w:ascii="Arial" w:hAnsi="Arial"/>
              </w:rPr>
              <w:t>Valor diferencial</w:t>
            </w:r>
          </w:p>
        </w:tc>
      </w:tr>
      <w:tr w:rsidR="00671182" w:rsidRPr="004A38E5" w14:paraId="6948F8F4" w14:textId="77777777" w:rsidTr="006D65E8">
        <w:trPr>
          <w:trHeight w:val="20"/>
          <w:jc w:val="center"/>
        </w:trPr>
        <w:tc>
          <w:tcPr>
            <w:tcW w:w="2689" w:type="dxa"/>
            <w:vAlign w:val="center"/>
          </w:tcPr>
          <w:p w14:paraId="51A23708" w14:textId="77777777" w:rsidR="005525A4" w:rsidRDefault="009C1237">
            <w:r>
              <w:rPr>
                <w:rFonts w:ascii="Arial" w:hAnsi="Arial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5726098B" w14:textId="77777777" w:rsidR="005525A4" w:rsidRDefault="009C1237">
            <w:r>
              <w:rPr>
                <w:rFonts w:ascii="Arial" w:hAnsi="Arial"/>
              </w:rPr>
              <w:t>Mayor o igual a 1,2</w:t>
            </w:r>
          </w:p>
        </w:tc>
      </w:tr>
      <w:tr w:rsidR="00671182" w:rsidRPr="004A38E5" w14:paraId="71F2AB7C" w14:textId="77777777" w:rsidTr="006D65E8">
        <w:trPr>
          <w:trHeight w:val="20"/>
          <w:jc w:val="center"/>
        </w:trPr>
        <w:tc>
          <w:tcPr>
            <w:tcW w:w="2689" w:type="dxa"/>
            <w:vAlign w:val="center"/>
          </w:tcPr>
          <w:p w14:paraId="2F839237" w14:textId="77777777" w:rsidR="005525A4" w:rsidRDefault="009C1237">
            <w:r>
              <w:rPr>
                <w:rFonts w:ascii="Arial" w:hAnsi="Arial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58D1F32" w14:textId="77777777" w:rsidR="005525A4" w:rsidRDefault="009C1237">
            <w:r>
              <w:rPr>
                <w:rFonts w:ascii="Arial" w:hAnsi="Arial"/>
              </w:rPr>
              <w:t>Menor o igual a 73%</w:t>
            </w:r>
          </w:p>
        </w:tc>
      </w:tr>
      <w:tr w:rsidR="00671182" w:rsidRPr="004A38E5" w14:paraId="3C70B6F8" w14:textId="77777777" w:rsidTr="006D65E8">
        <w:trPr>
          <w:trHeight w:val="20"/>
          <w:jc w:val="center"/>
        </w:trPr>
        <w:tc>
          <w:tcPr>
            <w:tcW w:w="2689" w:type="dxa"/>
            <w:vAlign w:val="center"/>
          </w:tcPr>
          <w:p w14:paraId="05A9AA96" w14:textId="77777777" w:rsidR="005525A4" w:rsidRDefault="009C1237">
            <w:r>
              <w:rPr>
                <w:rFonts w:ascii="Arial" w:hAnsi="Arial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901FDC1" w14:textId="77777777" w:rsidR="005525A4" w:rsidRDefault="009C1237">
            <w:r>
              <w:rPr>
                <w:rFonts w:ascii="Arial" w:hAnsi="Arial"/>
              </w:rPr>
              <w:t>Mayor o igual a 1,0</w:t>
            </w:r>
          </w:p>
        </w:tc>
      </w:tr>
      <w:tr w:rsidR="00671182" w:rsidRPr="004A38E5" w14:paraId="1110CC11" w14:textId="77777777" w:rsidTr="006D65E8">
        <w:trPr>
          <w:trHeight w:val="20"/>
          <w:jc w:val="center"/>
        </w:trPr>
        <w:tc>
          <w:tcPr>
            <w:tcW w:w="2689" w:type="dxa"/>
            <w:vAlign w:val="center"/>
          </w:tcPr>
          <w:p w14:paraId="4B282A79" w14:textId="77777777" w:rsidR="005525A4" w:rsidRDefault="009C1237">
            <w:r>
              <w:rPr>
                <w:rFonts w:ascii="Arial" w:hAnsi="Arial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5EF250C0" w14:textId="77777777" w:rsidR="005525A4" w:rsidRDefault="009C1237">
            <w:r>
              <w:rPr>
                <w:rFonts w:ascii="Arial" w:hAnsi="Arial"/>
              </w:rPr>
              <w:t>No aplica</w:t>
            </w:r>
          </w:p>
        </w:tc>
      </w:tr>
      <w:tr w:rsidR="00671182" w:rsidRPr="004A38E5" w14:paraId="676AAE99" w14:textId="77777777" w:rsidTr="006D65E8">
        <w:trPr>
          <w:trHeight w:val="20"/>
          <w:jc w:val="center"/>
        </w:trPr>
        <w:tc>
          <w:tcPr>
            <w:tcW w:w="2689" w:type="dxa"/>
            <w:vAlign w:val="center"/>
          </w:tcPr>
          <w:p w14:paraId="4C715462" w14:textId="77777777" w:rsidR="005525A4" w:rsidRDefault="009C1237">
            <w:r>
              <w:rPr>
                <w:rFonts w:ascii="Arial" w:hAnsi="Arial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32BF13E3" w14:textId="77777777" w:rsidR="005525A4" w:rsidRDefault="009C1237">
            <w:r>
              <w:rPr>
                <w:rFonts w:ascii="Arial" w:hAnsi="Arial"/>
              </w:rPr>
              <w:t xml:space="preserve">Mayor o igual a </w:t>
            </w:r>
            <w:r>
              <w:rPr>
                <w:rFonts w:ascii="Arial" w:hAnsi="Arial"/>
              </w:rPr>
              <w:t>0,00 (0%)</w:t>
            </w:r>
          </w:p>
        </w:tc>
      </w:tr>
      <w:tr w:rsidR="00671182" w:rsidRPr="004A38E5" w14:paraId="255F18B1" w14:textId="77777777" w:rsidTr="006D65E8">
        <w:trPr>
          <w:trHeight w:val="20"/>
          <w:jc w:val="center"/>
        </w:trPr>
        <w:tc>
          <w:tcPr>
            <w:tcW w:w="2689" w:type="dxa"/>
            <w:vAlign w:val="center"/>
          </w:tcPr>
          <w:p w14:paraId="02B91A33" w14:textId="77777777" w:rsidR="005525A4" w:rsidRDefault="009C1237">
            <w:r>
              <w:rPr>
                <w:rFonts w:ascii="Arial" w:hAnsi="Arial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22EB840" w14:textId="77777777" w:rsidR="005525A4" w:rsidRDefault="009C1237">
            <w:r>
              <w:rPr>
                <w:rFonts w:ascii="Arial" w:hAnsi="Arial"/>
              </w:rPr>
              <w:t>Mayor o igual a 0,00 (0%)</w:t>
            </w:r>
          </w:p>
        </w:tc>
      </w:tr>
    </w:tbl>
    <w:p w14:paraId="4C42F393" w14:textId="77777777" w:rsidR="00B832B5" w:rsidRPr="00585B7F" w:rsidRDefault="00B832B5" w:rsidP="00B832B5">
      <w:pPr>
        <w:pStyle w:val="Prrafodelista"/>
        <w:numPr>
          <w:ilvl w:val="0"/>
          <w:numId w:val="5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t>2. Índices de capacidad financiera y organizacional para los demás proponentes</w:t>
      </w: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671182" w:rsidRPr="004A38E5" w14:paraId="0A8BF15B" w14:textId="77777777" w:rsidTr="006D65E8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F872DDD" w14:textId="77777777" w:rsidR="005525A4" w:rsidRDefault="009C1237">
            <w:r>
              <w:rPr>
                <w:rFonts w:ascii="Arial" w:hAnsi="Arial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3FF73A7F" w14:textId="77777777" w:rsidR="005525A4" w:rsidRDefault="009C1237">
            <w:r>
              <w:rPr>
                <w:rFonts w:ascii="Arial" w:hAnsi="Arial"/>
              </w:rPr>
              <w:t>Valor ordinario</w:t>
            </w:r>
          </w:p>
        </w:tc>
      </w:tr>
      <w:tr w:rsidR="00671182" w:rsidRPr="004A38E5" w14:paraId="3D235863" w14:textId="77777777" w:rsidTr="006D65E8">
        <w:trPr>
          <w:trHeight w:val="20"/>
          <w:jc w:val="center"/>
        </w:trPr>
        <w:tc>
          <w:tcPr>
            <w:tcW w:w="2689" w:type="dxa"/>
            <w:vAlign w:val="center"/>
          </w:tcPr>
          <w:p w14:paraId="35B6F405" w14:textId="77777777" w:rsidR="005525A4" w:rsidRDefault="009C1237">
            <w:r>
              <w:rPr>
                <w:rFonts w:ascii="Arial" w:hAnsi="Arial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46BC33FD" w14:textId="77777777" w:rsidR="005525A4" w:rsidRDefault="009C1237">
            <w:r>
              <w:rPr>
                <w:rFonts w:ascii="Arial" w:hAnsi="Arial"/>
              </w:rPr>
              <w:t>Mayor o igual a 1,5</w:t>
            </w:r>
          </w:p>
        </w:tc>
      </w:tr>
      <w:tr w:rsidR="00671182" w:rsidRPr="004A38E5" w14:paraId="0EC4B642" w14:textId="77777777" w:rsidTr="006D65E8">
        <w:trPr>
          <w:trHeight w:val="20"/>
          <w:jc w:val="center"/>
        </w:trPr>
        <w:tc>
          <w:tcPr>
            <w:tcW w:w="2689" w:type="dxa"/>
            <w:vAlign w:val="center"/>
          </w:tcPr>
          <w:p w14:paraId="1002A1E3" w14:textId="77777777" w:rsidR="005525A4" w:rsidRDefault="009C1237">
            <w:r>
              <w:rPr>
                <w:rFonts w:ascii="Arial" w:hAnsi="Arial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500945B9" w14:textId="77777777" w:rsidR="005525A4" w:rsidRDefault="009C1237">
            <w:r>
              <w:rPr>
                <w:rFonts w:ascii="Arial" w:hAnsi="Arial"/>
              </w:rPr>
              <w:t>Menor o igual a 70%</w:t>
            </w:r>
          </w:p>
        </w:tc>
      </w:tr>
      <w:tr w:rsidR="00671182" w:rsidRPr="004A38E5" w14:paraId="2781F11C" w14:textId="77777777" w:rsidTr="006D65E8">
        <w:trPr>
          <w:trHeight w:val="20"/>
          <w:jc w:val="center"/>
        </w:trPr>
        <w:tc>
          <w:tcPr>
            <w:tcW w:w="2689" w:type="dxa"/>
            <w:vAlign w:val="center"/>
          </w:tcPr>
          <w:p w14:paraId="2B90B29B" w14:textId="77777777" w:rsidR="005525A4" w:rsidRDefault="009C1237">
            <w:r>
              <w:rPr>
                <w:rFonts w:ascii="Arial" w:hAnsi="Arial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6920B9BA" w14:textId="77777777" w:rsidR="005525A4" w:rsidRDefault="009C1237">
            <w:r>
              <w:rPr>
                <w:rFonts w:ascii="Arial" w:hAnsi="Arial"/>
              </w:rPr>
              <w:t>Mayor o igual a 1,3</w:t>
            </w:r>
          </w:p>
        </w:tc>
      </w:tr>
      <w:tr w:rsidR="00671182" w:rsidRPr="004A38E5" w14:paraId="013F32F4" w14:textId="77777777" w:rsidTr="006D65E8">
        <w:trPr>
          <w:trHeight w:val="20"/>
          <w:jc w:val="center"/>
        </w:trPr>
        <w:tc>
          <w:tcPr>
            <w:tcW w:w="2689" w:type="dxa"/>
            <w:vAlign w:val="center"/>
          </w:tcPr>
          <w:p w14:paraId="3F0B7F29" w14:textId="77777777" w:rsidR="005525A4" w:rsidRDefault="009C1237">
            <w:r>
              <w:rPr>
                <w:rFonts w:ascii="Arial" w:hAnsi="Arial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71A2661" w14:textId="77777777" w:rsidR="005525A4" w:rsidRDefault="009C1237">
            <w:r>
              <w:rPr>
                <w:rFonts w:ascii="Arial" w:hAnsi="Arial"/>
              </w:rPr>
              <w:t>No aplica</w:t>
            </w:r>
          </w:p>
        </w:tc>
      </w:tr>
      <w:tr w:rsidR="00671182" w:rsidRPr="004A38E5" w14:paraId="70B0B199" w14:textId="77777777" w:rsidTr="006D65E8">
        <w:trPr>
          <w:trHeight w:val="20"/>
          <w:jc w:val="center"/>
        </w:trPr>
        <w:tc>
          <w:tcPr>
            <w:tcW w:w="2689" w:type="dxa"/>
            <w:vAlign w:val="center"/>
          </w:tcPr>
          <w:p w14:paraId="70927AB4" w14:textId="77777777" w:rsidR="005525A4" w:rsidRDefault="009C1237">
            <w:r>
              <w:rPr>
                <w:rFonts w:ascii="Arial" w:hAnsi="Arial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3E7A30D8" w14:textId="77777777" w:rsidR="005525A4" w:rsidRDefault="009C1237">
            <w:r>
              <w:rPr>
                <w:rFonts w:ascii="Arial" w:hAnsi="Arial"/>
              </w:rPr>
              <w:t>Mayor o igual a 0,00 (0%)</w:t>
            </w:r>
          </w:p>
        </w:tc>
      </w:tr>
      <w:tr w:rsidR="00671182" w:rsidRPr="004A38E5" w14:paraId="1337D608" w14:textId="77777777" w:rsidTr="006D65E8">
        <w:trPr>
          <w:trHeight w:val="20"/>
          <w:jc w:val="center"/>
        </w:trPr>
        <w:tc>
          <w:tcPr>
            <w:tcW w:w="2689" w:type="dxa"/>
            <w:vAlign w:val="center"/>
          </w:tcPr>
          <w:p w14:paraId="459A2056" w14:textId="77777777" w:rsidR="005525A4" w:rsidRDefault="009C1237">
            <w:r>
              <w:rPr>
                <w:rFonts w:ascii="Arial" w:hAnsi="Arial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44D7507E" w14:textId="77777777" w:rsidR="005525A4" w:rsidRDefault="009C1237">
            <w:r>
              <w:rPr>
                <w:rFonts w:ascii="Arial" w:hAnsi="Arial"/>
              </w:rPr>
              <w:t>Mayor o igual a 0,00 (0%)</w:t>
            </w:r>
          </w:p>
        </w:tc>
      </w:tr>
    </w:tbl>
    <w:p w14:paraId="601AA5BB" w14:textId="77777777" w:rsidR="00B832B5" w:rsidRDefault="00B832B5" w:rsidP="00B832B5">
      <w:pPr>
        <w:ind w:left="360"/>
        <w:contextualSpacing/>
        <w:rPr>
          <w:rFonts w:ascii="Arial" w:hAnsi="Arial" w:cs="Arial"/>
          <w:b/>
          <w:sz w:val="20"/>
          <w:szCs w:val="20"/>
          <w:lang w:val="es-419"/>
        </w:rPr>
      </w:pPr>
    </w:p>
    <w:p w14:paraId="7954D2F1" w14:textId="77777777" w:rsidR="00671182" w:rsidRDefault="00671182" w:rsidP="00B832B5">
      <w:pPr>
        <w:ind w:left="360"/>
        <w:contextualSpacing/>
        <w:rPr>
          <w:rFonts w:ascii="Arial" w:hAnsi="Arial" w:cs="Arial"/>
          <w:b/>
          <w:sz w:val="20"/>
          <w:szCs w:val="20"/>
          <w:lang w:val="es-419"/>
        </w:rPr>
      </w:pPr>
    </w:p>
    <w:p w14:paraId="462D69DA" w14:textId="77777777" w:rsidR="00671182" w:rsidRPr="0076155B" w:rsidRDefault="00671182" w:rsidP="00B832B5">
      <w:pPr>
        <w:ind w:left="360"/>
        <w:contextualSpacing/>
        <w:rPr>
          <w:rFonts w:ascii="Arial" w:hAnsi="Arial" w:cs="Arial"/>
          <w:b/>
          <w:sz w:val="20"/>
          <w:szCs w:val="20"/>
          <w:lang w:val="es-419"/>
        </w:rPr>
      </w:pPr>
    </w:p>
    <w:p w14:paraId="5742A53D" w14:textId="77777777" w:rsidR="00B832B5" w:rsidRPr="00A87913" w:rsidRDefault="00B832B5" w:rsidP="00B832B5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32C9F538" w14:textId="77777777" w:rsidR="00B832B5" w:rsidRDefault="00B832B5" w:rsidP="00B832B5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08D139F1" w14:textId="77777777" w:rsidR="00B832B5" w:rsidRPr="00CF3832" w:rsidRDefault="00B832B5" w:rsidP="00B832B5">
      <w:pPr>
        <w:jc w:val="both"/>
      </w:pPr>
    </w:p>
    <w:p w14:paraId="5DA888CC" w14:textId="77777777" w:rsidR="00FA14B1" w:rsidRPr="00324C0C" w:rsidRDefault="00FA14B1" w:rsidP="00B832B5">
      <w:pPr>
        <w:jc w:val="both"/>
        <w:rPr>
          <w:rFonts w:ascii="Arial" w:hAnsi="Arial" w:cs="Arial"/>
          <w:sz w:val="18"/>
          <w:szCs w:val="18"/>
          <w:lang w:val="es-419"/>
        </w:rPr>
      </w:pPr>
    </w:p>
    <w:sectPr w:rsidR="00FA14B1" w:rsidRPr="00324C0C" w:rsidSect="002B420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29B4B" w14:textId="77777777" w:rsidR="009C1237" w:rsidRDefault="009C1237" w:rsidP="004F2C35">
      <w:r>
        <w:separator/>
      </w:r>
    </w:p>
  </w:endnote>
  <w:endnote w:type="continuationSeparator" w:id="0">
    <w:p w14:paraId="614980AB" w14:textId="77777777" w:rsidR="009C1237" w:rsidRDefault="009C1237" w:rsidP="004F2C35">
      <w:r>
        <w:continuationSeparator/>
      </w:r>
    </w:p>
  </w:endnote>
  <w:endnote w:type="continuationNotice" w:id="1">
    <w:p w14:paraId="59450B44" w14:textId="77777777" w:rsidR="009C1237" w:rsidRDefault="009C12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04579" w14:textId="77777777" w:rsidR="00C50D27" w:rsidRDefault="00C50D27">
    <w:pPr>
      <w:pStyle w:val="Piedepgina"/>
      <w:jc w:val="right"/>
    </w:pPr>
  </w:p>
  <w:p w14:paraId="1D45FC77" w14:textId="77777777" w:rsidR="004F2C35" w:rsidRPr="00C50D27" w:rsidRDefault="00324C0C" w:rsidP="00C50D27">
    <w:pPr>
      <w:pStyle w:val="Piedepgina"/>
    </w:pPr>
    <w:r>
      <w:rPr>
        <w:noProof/>
      </w:rPr>
      <w:drawing>
        <wp:anchor distT="114300" distB="114300" distL="114300" distR="114300" simplePos="0" relativeHeight="251661312" behindDoc="1" locked="0" layoutInCell="1" hidden="0" allowOverlap="1" wp14:anchorId="21514D9E" wp14:editId="471B65DD">
          <wp:simplePos x="0" y="0"/>
          <wp:positionH relativeFrom="page">
            <wp:posOffset>1029893</wp:posOffset>
          </wp:positionH>
          <wp:positionV relativeFrom="page">
            <wp:posOffset>9531329</wp:posOffset>
          </wp:positionV>
          <wp:extent cx="6415200" cy="25342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15200" cy="253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3465E" w14:textId="77777777" w:rsidR="009A67BC" w:rsidRDefault="348A32FD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3B3F1D6B" wp14:editId="7F587513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38F56CB" w14:textId="77777777" w:rsidR="009A67BC" w:rsidRPr="009A67BC" w:rsidRDefault="348A32FD" w:rsidP="009A67BC">
    <w:pPr>
      <w:pStyle w:val="Piedepgina"/>
    </w:pPr>
    <w:r>
      <w:rPr>
        <w:noProof/>
        <w:lang w:val="en-US"/>
      </w:rPr>
      <w:drawing>
        <wp:inline distT="0" distB="0" distL="0" distR="0" wp14:anchorId="7F90469F" wp14:editId="5CF2312E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D7DDB" w14:textId="77777777" w:rsidR="009C1237" w:rsidRDefault="009C1237" w:rsidP="004F2C35">
      <w:r>
        <w:separator/>
      </w:r>
    </w:p>
  </w:footnote>
  <w:footnote w:type="continuationSeparator" w:id="0">
    <w:p w14:paraId="6D359F0A" w14:textId="77777777" w:rsidR="009C1237" w:rsidRDefault="009C1237" w:rsidP="004F2C35">
      <w:r>
        <w:continuationSeparator/>
      </w:r>
    </w:p>
  </w:footnote>
  <w:footnote w:type="continuationNotice" w:id="1">
    <w:p w14:paraId="0AE2136C" w14:textId="77777777" w:rsidR="009C1237" w:rsidRDefault="009C12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02B2B" w14:textId="77777777" w:rsidR="006D761F" w:rsidRDefault="00324C0C" w:rsidP="006D761F">
    <w:pPr>
      <w:rPr>
        <w:color w:val="4E4D4D" w:themeColor="background2"/>
      </w:rPr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305665D2" wp14:editId="7D8CE59A">
          <wp:simplePos x="0" y="0"/>
          <wp:positionH relativeFrom="column">
            <wp:posOffset>4114723</wp:posOffset>
          </wp:positionH>
          <wp:positionV relativeFrom="paragraph">
            <wp:posOffset>-315043</wp:posOffset>
          </wp:positionV>
          <wp:extent cx="2244090" cy="565150"/>
          <wp:effectExtent l="0" t="0" r="3810" b="6350"/>
          <wp:wrapNone/>
          <wp:docPr id="201929013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44090" cy="565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414C90B" w14:textId="77777777" w:rsidR="00324C0C" w:rsidRDefault="00324C0C" w:rsidP="006D761F">
    <w:pPr>
      <w:rPr>
        <w:color w:val="4E4D4D" w:themeColor="background2"/>
      </w:rPr>
    </w:pPr>
  </w:p>
  <w:p w14:paraId="1C717C39" w14:textId="77777777" w:rsidR="00324C0C" w:rsidRPr="006D761F" w:rsidRDefault="00324C0C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508E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011FA35C" wp14:editId="35CAAC42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FB28F61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30336ECE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46E0D"/>
    <w:multiLevelType w:val="hybridMultilevel"/>
    <w:tmpl w:val="7DB885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6087"/>
    <w:rsid w:val="000145FD"/>
    <w:rsid w:val="00023FF9"/>
    <w:rsid w:val="000746B7"/>
    <w:rsid w:val="00082ACF"/>
    <w:rsid w:val="00091E6B"/>
    <w:rsid w:val="00092128"/>
    <w:rsid w:val="00095309"/>
    <w:rsid w:val="000A791C"/>
    <w:rsid w:val="000D7CD2"/>
    <w:rsid w:val="000F095D"/>
    <w:rsid w:val="000F3D19"/>
    <w:rsid w:val="000F7BC6"/>
    <w:rsid w:val="0010173D"/>
    <w:rsid w:val="001230D9"/>
    <w:rsid w:val="001326B7"/>
    <w:rsid w:val="00136014"/>
    <w:rsid w:val="00144DD2"/>
    <w:rsid w:val="0014591D"/>
    <w:rsid w:val="00154ECB"/>
    <w:rsid w:val="0015583D"/>
    <w:rsid w:val="00155BF7"/>
    <w:rsid w:val="00167B67"/>
    <w:rsid w:val="00181D75"/>
    <w:rsid w:val="00191296"/>
    <w:rsid w:val="0019257C"/>
    <w:rsid w:val="0019592E"/>
    <w:rsid w:val="001A1B68"/>
    <w:rsid w:val="001A5E22"/>
    <w:rsid w:val="001C6359"/>
    <w:rsid w:val="001C75B3"/>
    <w:rsid w:val="001C7EB8"/>
    <w:rsid w:val="001D32CE"/>
    <w:rsid w:val="001D7612"/>
    <w:rsid w:val="001E265A"/>
    <w:rsid w:val="001E4F74"/>
    <w:rsid w:val="001F7199"/>
    <w:rsid w:val="0020767F"/>
    <w:rsid w:val="00210521"/>
    <w:rsid w:val="00210FE6"/>
    <w:rsid w:val="002137E1"/>
    <w:rsid w:val="00233600"/>
    <w:rsid w:val="002535A9"/>
    <w:rsid w:val="00261480"/>
    <w:rsid w:val="00277283"/>
    <w:rsid w:val="002843B4"/>
    <w:rsid w:val="00293398"/>
    <w:rsid w:val="002B4151"/>
    <w:rsid w:val="002B420C"/>
    <w:rsid w:val="002B52F1"/>
    <w:rsid w:val="002D02B1"/>
    <w:rsid w:val="003026BA"/>
    <w:rsid w:val="00305053"/>
    <w:rsid w:val="00305CEF"/>
    <w:rsid w:val="0030611B"/>
    <w:rsid w:val="00312EF0"/>
    <w:rsid w:val="00324C0C"/>
    <w:rsid w:val="00333942"/>
    <w:rsid w:val="0034024E"/>
    <w:rsid w:val="00341040"/>
    <w:rsid w:val="00350DEA"/>
    <w:rsid w:val="00351FDF"/>
    <w:rsid w:val="00352C79"/>
    <w:rsid w:val="003540D1"/>
    <w:rsid w:val="003611BC"/>
    <w:rsid w:val="00362BAA"/>
    <w:rsid w:val="00370CC1"/>
    <w:rsid w:val="00371100"/>
    <w:rsid w:val="00375EE1"/>
    <w:rsid w:val="003847DE"/>
    <w:rsid w:val="00390B8E"/>
    <w:rsid w:val="00390F06"/>
    <w:rsid w:val="003A6345"/>
    <w:rsid w:val="003B05EC"/>
    <w:rsid w:val="003B1E68"/>
    <w:rsid w:val="003E173E"/>
    <w:rsid w:val="003E555C"/>
    <w:rsid w:val="004108CB"/>
    <w:rsid w:val="00434B7E"/>
    <w:rsid w:val="00436142"/>
    <w:rsid w:val="00437918"/>
    <w:rsid w:val="00451DFC"/>
    <w:rsid w:val="0045205F"/>
    <w:rsid w:val="00466FD5"/>
    <w:rsid w:val="00470102"/>
    <w:rsid w:val="00474EDE"/>
    <w:rsid w:val="00485984"/>
    <w:rsid w:val="004A01B6"/>
    <w:rsid w:val="004A0BCA"/>
    <w:rsid w:val="004A48DB"/>
    <w:rsid w:val="004A54A5"/>
    <w:rsid w:val="004B1B0F"/>
    <w:rsid w:val="004B5FE1"/>
    <w:rsid w:val="004C0051"/>
    <w:rsid w:val="004C2595"/>
    <w:rsid w:val="004C32F4"/>
    <w:rsid w:val="004D6F9E"/>
    <w:rsid w:val="004E2F37"/>
    <w:rsid w:val="004F2C35"/>
    <w:rsid w:val="004F2ED5"/>
    <w:rsid w:val="0051182D"/>
    <w:rsid w:val="005145CC"/>
    <w:rsid w:val="005225E0"/>
    <w:rsid w:val="00522B63"/>
    <w:rsid w:val="0052683F"/>
    <w:rsid w:val="00533760"/>
    <w:rsid w:val="00541AC2"/>
    <w:rsid w:val="00541CB5"/>
    <w:rsid w:val="005525A4"/>
    <w:rsid w:val="005540B4"/>
    <w:rsid w:val="0055450C"/>
    <w:rsid w:val="00571C9A"/>
    <w:rsid w:val="00574D01"/>
    <w:rsid w:val="005808CC"/>
    <w:rsid w:val="0059060F"/>
    <w:rsid w:val="005C6E9F"/>
    <w:rsid w:val="005E2D86"/>
    <w:rsid w:val="005E353A"/>
    <w:rsid w:val="005F0A38"/>
    <w:rsid w:val="005F289D"/>
    <w:rsid w:val="006319DF"/>
    <w:rsid w:val="00641CE9"/>
    <w:rsid w:val="00646D77"/>
    <w:rsid w:val="0065187A"/>
    <w:rsid w:val="0065617D"/>
    <w:rsid w:val="00671182"/>
    <w:rsid w:val="006758EB"/>
    <w:rsid w:val="0068733C"/>
    <w:rsid w:val="006878EC"/>
    <w:rsid w:val="006A20C5"/>
    <w:rsid w:val="006A4BD7"/>
    <w:rsid w:val="006A63AE"/>
    <w:rsid w:val="006B2B1D"/>
    <w:rsid w:val="006C16FF"/>
    <w:rsid w:val="006D761F"/>
    <w:rsid w:val="006F5E83"/>
    <w:rsid w:val="00713841"/>
    <w:rsid w:val="007212F3"/>
    <w:rsid w:val="0072613C"/>
    <w:rsid w:val="0073203D"/>
    <w:rsid w:val="007423C6"/>
    <w:rsid w:val="00751787"/>
    <w:rsid w:val="00756640"/>
    <w:rsid w:val="007639BF"/>
    <w:rsid w:val="00770CBD"/>
    <w:rsid w:val="0078734B"/>
    <w:rsid w:val="007A1344"/>
    <w:rsid w:val="007C1BAD"/>
    <w:rsid w:val="007C30FA"/>
    <w:rsid w:val="007E5224"/>
    <w:rsid w:val="008219C8"/>
    <w:rsid w:val="00837B0B"/>
    <w:rsid w:val="00845742"/>
    <w:rsid w:val="00877D57"/>
    <w:rsid w:val="008A1A6F"/>
    <w:rsid w:val="008A71EC"/>
    <w:rsid w:val="008B1A18"/>
    <w:rsid w:val="008B3011"/>
    <w:rsid w:val="008B3388"/>
    <w:rsid w:val="008D0C3B"/>
    <w:rsid w:val="008E3E26"/>
    <w:rsid w:val="0091618E"/>
    <w:rsid w:val="00924BB0"/>
    <w:rsid w:val="00936510"/>
    <w:rsid w:val="00960C21"/>
    <w:rsid w:val="009662F3"/>
    <w:rsid w:val="009875DA"/>
    <w:rsid w:val="00987E64"/>
    <w:rsid w:val="00997AEA"/>
    <w:rsid w:val="009A67BC"/>
    <w:rsid w:val="009A6EC6"/>
    <w:rsid w:val="009B26E4"/>
    <w:rsid w:val="009C1237"/>
    <w:rsid w:val="009E41B2"/>
    <w:rsid w:val="009F7B3C"/>
    <w:rsid w:val="00A06874"/>
    <w:rsid w:val="00A10537"/>
    <w:rsid w:val="00A11817"/>
    <w:rsid w:val="00A124C9"/>
    <w:rsid w:val="00A12D59"/>
    <w:rsid w:val="00A13E4E"/>
    <w:rsid w:val="00A22971"/>
    <w:rsid w:val="00A34836"/>
    <w:rsid w:val="00A429A9"/>
    <w:rsid w:val="00AA00C8"/>
    <w:rsid w:val="00AB7F7A"/>
    <w:rsid w:val="00AC06A9"/>
    <w:rsid w:val="00AD26DB"/>
    <w:rsid w:val="00AE09E2"/>
    <w:rsid w:val="00B11CD8"/>
    <w:rsid w:val="00B13ACE"/>
    <w:rsid w:val="00B30435"/>
    <w:rsid w:val="00B34471"/>
    <w:rsid w:val="00B524FA"/>
    <w:rsid w:val="00B601F3"/>
    <w:rsid w:val="00B80AC7"/>
    <w:rsid w:val="00B832B5"/>
    <w:rsid w:val="00B9079B"/>
    <w:rsid w:val="00C05515"/>
    <w:rsid w:val="00C15F71"/>
    <w:rsid w:val="00C2579D"/>
    <w:rsid w:val="00C32542"/>
    <w:rsid w:val="00C50D27"/>
    <w:rsid w:val="00C5341C"/>
    <w:rsid w:val="00C66C20"/>
    <w:rsid w:val="00C81483"/>
    <w:rsid w:val="00C8630D"/>
    <w:rsid w:val="00CA34FD"/>
    <w:rsid w:val="00CA3D73"/>
    <w:rsid w:val="00CA5F38"/>
    <w:rsid w:val="00CB592A"/>
    <w:rsid w:val="00CE3A4E"/>
    <w:rsid w:val="00CF43C2"/>
    <w:rsid w:val="00D01D04"/>
    <w:rsid w:val="00D04E1C"/>
    <w:rsid w:val="00D05818"/>
    <w:rsid w:val="00D46593"/>
    <w:rsid w:val="00D46BA6"/>
    <w:rsid w:val="00D54F27"/>
    <w:rsid w:val="00D67F6F"/>
    <w:rsid w:val="00D717DB"/>
    <w:rsid w:val="00D72B6B"/>
    <w:rsid w:val="00D72F9B"/>
    <w:rsid w:val="00D75D01"/>
    <w:rsid w:val="00D84CB5"/>
    <w:rsid w:val="00D85B61"/>
    <w:rsid w:val="00D966AE"/>
    <w:rsid w:val="00D96DCD"/>
    <w:rsid w:val="00DB38A2"/>
    <w:rsid w:val="00DE55DB"/>
    <w:rsid w:val="00E23BA3"/>
    <w:rsid w:val="00E36500"/>
    <w:rsid w:val="00E46709"/>
    <w:rsid w:val="00E608E6"/>
    <w:rsid w:val="00E61F07"/>
    <w:rsid w:val="00E66CC3"/>
    <w:rsid w:val="00E673F9"/>
    <w:rsid w:val="00E71C0A"/>
    <w:rsid w:val="00E87081"/>
    <w:rsid w:val="00E91634"/>
    <w:rsid w:val="00EB1FCE"/>
    <w:rsid w:val="00EB47F3"/>
    <w:rsid w:val="00ED28A6"/>
    <w:rsid w:val="00F238AA"/>
    <w:rsid w:val="00F311BA"/>
    <w:rsid w:val="00F35BDD"/>
    <w:rsid w:val="00F4666A"/>
    <w:rsid w:val="00F5053A"/>
    <w:rsid w:val="00F52A47"/>
    <w:rsid w:val="00F532BF"/>
    <w:rsid w:val="00F53DA5"/>
    <w:rsid w:val="00F56D6D"/>
    <w:rsid w:val="00F60309"/>
    <w:rsid w:val="00F731C8"/>
    <w:rsid w:val="00F94209"/>
    <w:rsid w:val="00FA14B1"/>
    <w:rsid w:val="00FB0EBC"/>
    <w:rsid w:val="00FC3ABB"/>
    <w:rsid w:val="00FC6CFE"/>
    <w:rsid w:val="00FE170D"/>
    <w:rsid w:val="02C10AC3"/>
    <w:rsid w:val="048E5642"/>
    <w:rsid w:val="07D843E5"/>
    <w:rsid w:val="13D980D8"/>
    <w:rsid w:val="15363203"/>
    <w:rsid w:val="154D9984"/>
    <w:rsid w:val="17D8054F"/>
    <w:rsid w:val="1C36E438"/>
    <w:rsid w:val="1D3C9947"/>
    <w:rsid w:val="1E843005"/>
    <w:rsid w:val="1F1D9D63"/>
    <w:rsid w:val="2EA2D8E8"/>
    <w:rsid w:val="334A103E"/>
    <w:rsid w:val="348A32FD"/>
    <w:rsid w:val="38C85E73"/>
    <w:rsid w:val="39D16C72"/>
    <w:rsid w:val="3C769047"/>
    <w:rsid w:val="429A09A6"/>
    <w:rsid w:val="46728CFE"/>
    <w:rsid w:val="46FDF0D2"/>
    <w:rsid w:val="4FC03DE4"/>
    <w:rsid w:val="500046E7"/>
    <w:rsid w:val="53582EB1"/>
    <w:rsid w:val="53988903"/>
    <w:rsid w:val="55061E47"/>
    <w:rsid w:val="5CB55504"/>
    <w:rsid w:val="60E52BD7"/>
    <w:rsid w:val="6D3B7049"/>
    <w:rsid w:val="70AAC967"/>
    <w:rsid w:val="7402EF5A"/>
    <w:rsid w:val="76FFF8C8"/>
    <w:rsid w:val="7A287AAC"/>
    <w:rsid w:val="7E532F2E"/>
    <w:rsid w:val="7FEED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6CEB2C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B5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CB592A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D96DCD"/>
    <w:pPr>
      <w:spacing w:after="0" w:line="240" w:lineRule="auto"/>
    </w:pPr>
    <w:rPr>
      <w:sz w:val="24"/>
      <w:lang w:val="es-MX"/>
    </w:rPr>
  </w:style>
  <w:style w:type="paragraph" w:styleId="Descripcin">
    <w:name w:val="caption"/>
    <w:basedOn w:val="Normal"/>
    <w:next w:val="Normal"/>
    <w:uiPriority w:val="35"/>
    <w:unhideWhenUsed/>
    <w:qFormat/>
    <w:rsid w:val="00924BB0"/>
    <w:pPr>
      <w:spacing w:after="200" w:line="276" w:lineRule="auto"/>
    </w:pPr>
    <w:rPr>
      <w:rFonts w:ascii="Calibri" w:eastAsia="Calibri" w:hAnsi="Calibri" w:cs="Times New Roman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28D7E5-84BB-4F8D-8938-0407935EF3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6A70D6-5985-472B-AE2B-A991E5644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Michelle Andrea Delgado Muñoz</cp:lastModifiedBy>
  <cp:revision>2</cp:revision>
  <cp:lastPrinted>2025-06-09T21:25:00Z</cp:lastPrinted>
  <dcterms:created xsi:type="dcterms:W3CDTF">2026-09-11T14:28:00Z</dcterms:created>
  <dcterms:modified xsi:type="dcterms:W3CDTF">2026-09-11T14:28:00Z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