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8E4FBA" w14:textId="77777777" w:rsidR="0040230B" w:rsidRPr="00D17F1C" w:rsidRDefault="0040230B" w:rsidP="0040230B">
      <w:pPr>
        <w:spacing w:after="0" w:line="240" w:lineRule="auto"/>
        <w:jc w:val="center"/>
        <w:rPr>
          <w:rFonts w:ascii="Arial Narrow" w:hAnsi="Arial Narrow" w:cs="Arial"/>
          <w:b/>
          <w:sz w:val="24"/>
          <w:szCs w:val="24"/>
          <w:lang w:val="es-ES"/>
        </w:rPr>
      </w:pPr>
      <w:bookmarkStart w:id="0" w:name="_Toc229970423"/>
      <w:r w:rsidRPr="00D17F1C">
        <w:rPr>
          <w:rFonts w:ascii="Arial Narrow" w:hAnsi="Arial Narrow" w:cs="Arial"/>
          <w:b/>
          <w:sz w:val="24"/>
          <w:szCs w:val="24"/>
          <w:lang w:val="es-ES"/>
        </w:rPr>
        <w:t xml:space="preserve">FORMULARIO No. </w:t>
      </w:r>
      <w:r w:rsidR="00D927F5" w:rsidRPr="00D17F1C">
        <w:rPr>
          <w:rFonts w:ascii="Arial Narrow" w:hAnsi="Arial Narrow" w:cs="Arial"/>
          <w:b/>
          <w:sz w:val="24"/>
          <w:szCs w:val="24"/>
          <w:lang w:val="es-ES"/>
        </w:rPr>
        <w:t>9</w:t>
      </w:r>
    </w:p>
    <w:bookmarkEnd w:id="0"/>
    <w:p w14:paraId="4195733A" w14:textId="77777777" w:rsidR="00D927F5" w:rsidRPr="00D17F1C" w:rsidRDefault="00D927F5" w:rsidP="00D927F5">
      <w:pPr>
        <w:spacing w:after="0" w:line="240" w:lineRule="auto"/>
        <w:jc w:val="center"/>
        <w:rPr>
          <w:rFonts w:ascii="Arial Narrow" w:hAnsi="Arial Narrow" w:cs="Arial"/>
          <w:b/>
          <w:sz w:val="24"/>
          <w:szCs w:val="24"/>
        </w:rPr>
      </w:pPr>
      <w:r w:rsidRPr="00D17F1C">
        <w:rPr>
          <w:rFonts w:ascii="Arial Narrow" w:hAnsi="Arial Narrow" w:cs="Arial"/>
          <w:b/>
          <w:sz w:val="24"/>
          <w:szCs w:val="24"/>
        </w:rPr>
        <w:t>PACTO DE INTEGRIDAD</w:t>
      </w:r>
    </w:p>
    <w:p w14:paraId="1D725E33" w14:textId="77777777" w:rsidR="00D927F5" w:rsidRPr="00D17F1C" w:rsidRDefault="00D927F5" w:rsidP="00D927F5">
      <w:pPr>
        <w:spacing w:after="0" w:line="240" w:lineRule="auto"/>
        <w:jc w:val="both"/>
        <w:rPr>
          <w:rFonts w:ascii="Arial Narrow" w:hAnsi="Arial Narrow" w:cs="Arial"/>
          <w:sz w:val="24"/>
          <w:szCs w:val="24"/>
        </w:rPr>
      </w:pPr>
    </w:p>
    <w:p w14:paraId="4794941B" w14:textId="071DEFF1"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 xml:space="preserve">Ante la opinión pública nacional e internacional, nosotros: por una parte, LOS REPRESENTANTES </w:t>
      </w:r>
      <w:r w:rsidRPr="00387BFC">
        <w:rPr>
          <w:rFonts w:ascii="Arial Narrow" w:hAnsi="Arial Narrow" w:cs="Arial"/>
          <w:sz w:val="24"/>
          <w:szCs w:val="24"/>
        </w:rPr>
        <w:t xml:space="preserve">LEGALES Y DIRECTIVOS DE LAS EMPRESAS PROPONETES en el proceso de Contratación No. </w:t>
      </w:r>
      <w:r w:rsidR="00C34904">
        <w:rPr>
          <w:rFonts w:ascii="Arial Narrow" w:hAnsi="Arial Narrow" w:cs="Arial"/>
          <w:sz w:val="24"/>
          <w:szCs w:val="24"/>
          <w:u w:val="single"/>
        </w:rPr>
        <w:t>145</w:t>
      </w:r>
      <w:r w:rsidR="00387BFC" w:rsidRPr="00387BFC">
        <w:rPr>
          <w:rFonts w:ascii="Arial Narrow" w:hAnsi="Arial Narrow" w:cs="Arial"/>
          <w:sz w:val="24"/>
          <w:szCs w:val="24"/>
          <w:u w:val="single"/>
        </w:rPr>
        <w:t xml:space="preserve"> DE 2026</w:t>
      </w:r>
      <w:r w:rsidRPr="00387BFC">
        <w:rPr>
          <w:rFonts w:ascii="Arial Narrow" w:hAnsi="Arial Narrow" w:cs="Arial"/>
          <w:sz w:val="24"/>
          <w:szCs w:val="24"/>
        </w:rPr>
        <w:t xml:space="preserve">, para </w:t>
      </w:r>
      <w:r w:rsidR="00387BFC" w:rsidRPr="00387BFC">
        <w:rPr>
          <w:rFonts w:ascii="Arial Narrow" w:hAnsi="Arial Narrow" w:cs="Arial"/>
          <w:sz w:val="24"/>
          <w:szCs w:val="24"/>
          <w:u w:val="single"/>
        </w:rPr>
        <w:t>SUMINISTRO Y CANJE DE BONOS PERSONALIZADOS Y REDIMIBLES ÚNICA Y EXCLUSIVAMENTE EN VESTUARIO Y CALZADO DE LABOR PARA LO</w:t>
      </w:r>
      <w:bookmarkStart w:id="1" w:name="_GoBack"/>
      <w:bookmarkEnd w:id="1"/>
      <w:r w:rsidR="00387BFC" w:rsidRPr="00387BFC">
        <w:rPr>
          <w:rFonts w:ascii="Arial Narrow" w:hAnsi="Arial Narrow" w:cs="Arial"/>
          <w:sz w:val="24"/>
          <w:szCs w:val="24"/>
          <w:u w:val="single"/>
        </w:rPr>
        <w:t>S FUNCIONARIOS DE LA DEFENSA CIVIL COLOMBIANA.</w:t>
      </w:r>
      <w:r w:rsidRPr="00387BFC">
        <w:rPr>
          <w:rFonts w:ascii="Arial Narrow" w:hAnsi="Arial Narrow" w:cs="Arial"/>
          <w:sz w:val="24"/>
          <w:szCs w:val="24"/>
        </w:rPr>
        <w:t>, actuando en nombre propio y en representación de las PERSONAS JURÍDICAS QUE OBRAN COMO</w:t>
      </w:r>
      <w:r w:rsidRPr="00D17F1C">
        <w:rPr>
          <w:rFonts w:ascii="Arial Narrow" w:hAnsi="Arial Narrow" w:cs="Arial"/>
          <w:sz w:val="24"/>
          <w:szCs w:val="24"/>
        </w:rPr>
        <w:t xml:space="preserve"> PROPONENTES, en este proceso de contratación, y por OTRA LOS FUNCIONARIOS DE LA DEFENSA CIVIL COLOMBIANA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2A02B7E3" w14:textId="77777777" w:rsidR="00D927F5" w:rsidRPr="00D17F1C" w:rsidRDefault="00D927F5" w:rsidP="00D927F5">
      <w:pPr>
        <w:spacing w:after="0" w:line="240" w:lineRule="auto"/>
        <w:jc w:val="both"/>
        <w:rPr>
          <w:rFonts w:ascii="Arial Narrow" w:hAnsi="Arial Narrow" w:cs="Arial"/>
          <w:sz w:val="24"/>
          <w:szCs w:val="24"/>
        </w:rPr>
      </w:pPr>
    </w:p>
    <w:p w14:paraId="45553E68"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247E56F" w14:textId="77777777" w:rsidR="00D927F5" w:rsidRPr="00D17F1C" w:rsidRDefault="00D927F5" w:rsidP="00D927F5">
      <w:pPr>
        <w:spacing w:after="0" w:line="240" w:lineRule="auto"/>
        <w:jc w:val="both"/>
        <w:rPr>
          <w:rFonts w:ascii="Arial Narrow" w:hAnsi="Arial Narrow" w:cs="Arial"/>
          <w:sz w:val="24"/>
          <w:szCs w:val="24"/>
        </w:rPr>
      </w:pPr>
    </w:p>
    <w:p w14:paraId="4B39C25E"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Lo anterior incluye cualquier tipo de pagos, dádivas u otros favores ofrecidos o concedidos, de manera directa o a través de terceros, a funcionarios o asesores de la DEFENSA CIVIL COLOMBIANA con el fin de:</w:t>
      </w:r>
    </w:p>
    <w:p w14:paraId="01E2717C" w14:textId="77777777" w:rsidR="00D927F5" w:rsidRPr="00D17F1C" w:rsidRDefault="00D927F5" w:rsidP="00D927F5">
      <w:pPr>
        <w:spacing w:after="0" w:line="240" w:lineRule="auto"/>
        <w:jc w:val="both"/>
        <w:rPr>
          <w:rFonts w:ascii="Arial Narrow" w:hAnsi="Arial Narrow" w:cs="Arial"/>
          <w:sz w:val="24"/>
          <w:szCs w:val="24"/>
        </w:rPr>
      </w:pPr>
    </w:p>
    <w:p w14:paraId="672853A6"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Procurar que se diseñe el proyecto o partes de éste de una manera que ofrezca ventajas a uno o varios participantes;</w:t>
      </w:r>
    </w:p>
    <w:p w14:paraId="111DEA97" w14:textId="77777777" w:rsidR="00D927F5" w:rsidRPr="00D17F1C" w:rsidRDefault="00D927F5" w:rsidP="00D927F5">
      <w:pPr>
        <w:spacing w:after="0" w:line="240" w:lineRule="auto"/>
        <w:jc w:val="both"/>
        <w:rPr>
          <w:rFonts w:ascii="Arial Narrow" w:hAnsi="Arial Narrow" w:cs="Arial"/>
          <w:sz w:val="24"/>
          <w:szCs w:val="24"/>
        </w:rPr>
      </w:pPr>
    </w:p>
    <w:p w14:paraId="43BD60D2"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Dar ventaja indebida a cualquiera de los participantes en la evaluación y elección de los mismos para la adjudicación del contrato;</w:t>
      </w:r>
    </w:p>
    <w:p w14:paraId="53383A72" w14:textId="77777777" w:rsidR="00D927F5" w:rsidRPr="00D17F1C" w:rsidRDefault="00D927F5" w:rsidP="00D927F5">
      <w:pPr>
        <w:spacing w:after="0" w:line="240" w:lineRule="auto"/>
        <w:jc w:val="both"/>
        <w:rPr>
          <w:rFonts w:ascii="Arial Narrow" w:hAnsi="Arial Narrow" w:cs="Arial"/>
          <w:sz w:val="24"/>
          <w:szCs w:val="24"/>
        </w:rPr>
      </w:pPr>
    </w:p>
    <w:p w14:paraId="2F26FF4E"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Ganar la adjudicación del contrato;</w:t>
      </w:r>
    </w:p>
    <w:p w14:paraId="061D2FA7"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Lograr cambios sustanciales en el contrato ajustando las especificaciones, los plazos o cualquier otro componente importante del contrato;</w:t>
      </w:r>
    </w:p>
    <w:p w14:paraId="28B9C4C1" w14:textId="77777777" w:rsidR="00D927F5" w:rsidRPr="00D17F1C" w:rsidRDefault="00D927F5" w:rsidP="00D927F5">
      <w:pPr>
        <w:spacing w:after="0" w:line="240" w:lineRule="auto"/>
        <w:jc w:val="both"/>
        <w:rPr>
          <w:rFonts w:ascii="Arial Narrow" w:hAnsi="Arial Narrow" w:cs="Arial"/>
          <w:sz w:val="24"/>
          <w:szCs w:val="24"/>
        </w:rPr>
      </w:pPr>
    </w:p>
    <w:p w14:paraId="79BDE498"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Logar que sean aprobados por funcionarios públicos, asesores o por el interventor o supervisor del contrato (o por su personal, asesores y subcontratistas) resultados por debajo de los parámetros que sean propuestos por los PROPONENTES y pactados con LA DEFENSA CIVIL COLOMBIANA.;</w:t>
      </w:r>
    </w:p>
    <w:p w14:paraId="04F79C2D" w14:textId="77777777" w:rsidR="00D927F5" w:rsidRPr="00D17F1C" w:rsidRDefault="00D927F5" w:rsidP="00D927F5">
      <w:pPr>
        <w:spacing w:after="0" w:line="240" w:lineRule="auto"/>
        <w:jc w:val="both"/>
        <w:rPr>
          <w:rFonts w:ascii="Arial Narrow" w:hAnsi="Arial Narrow" w:cs="Arial"/>
          <w:sz w:val="24"/>
          <w:szCs w:val="24"/>
        </w:rPr>
      </w:pPr>
    </w:p>
    <w:p w14:paraId="2A2F0EB1"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Abstenerse de monitorear apropiadamente la implementación del proyecto, d informar sobre violaciones de especificaciones del contrato u otras formas de incumplimiento, o de hacer plenamente responsable al contratista de sus obligaciones legales;</w:t>
      </w:r>
    </w:p>
    <w:p w14:paraId="6A535372"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Evadir impuestos, derechos, licencias o cualquier otra obligación legal que s e debería satisfacer;</w:t>
      </w:r>
    </w:p>
    <w:p w14:paraId="19B530A1" w14:textId="77777777" w:rsidR="00D927F5" w:rsidRPr="00D17F1C" w:rsidRDefault="00D927F5" w:rsidP="00D927F5">
      <w:pPr>
        <w:spacing w:after="0" w:line="240" w:lineRule="auto"/>
        <w:jc w:val="both"/>
        <w:rPr>
          <w:rFonts w:ascii="Arial Narrow" w:hAnsi="Arial Narrow" w:cs="Arial"/>
          <w:sz w:val="24"/>
          <w:szCs w:val="24"/>
        </w:rPr>
      </w:pPr>
    </w:p>
    <w:p w14:paraId="57175FC3"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lastRenderedPageBreak/>
        <w:t>Inducir a un funcionario a quebrantar sus deberes oficiales de cualquier otra manera Dentro de este marco los firmantes adquiere los siguientes compromisos, en todo de acuerdo con las leyes colombianas:</w:t>
      </w:r>
    </w:p>
    <w:p w14:paraId="36C19C6C" w14:textId="77777777" w:rsidR="00D927F5" w:rsidRPr="00D17F1C" w:rsidRDefault="00D927F5" w:rsidP="00D927F5">
      <w:pPr>
        <w:spacing w:after="0" w:line="240" w:lineRule="auto"/>
        <w:jc w:val="both"/>
        <w:rPr>
          <w:rFonts w:ascii="Arial Narrow" w:hAnsi="Arial Narrow" w:cs="Arial"/>
          <w:sz w:val="24"/>
          <w:szCs w:val="24"/>
        </w:rPr>
      </w:pPr>
    </w:p>
    <w:p w14:paraId="3C9ABA3E"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Las empresas participantes y LA DEFENSA CIVIL COLOMBIANA asignan importancia a la presentación de propuestas en un entorno libre, imparcial, competitivo y no sujeto a abuso. A las empresas les complace confirmar que:</w:t>
      </w:r>
    </w:p>
    <w:p w14:paraId="16E7C2A7" w14:textId="77777777" w:rsidR="00D927F5" w:rsidRPr="00D17F1C" w:rsidRDefault="00D927F5" w:rsidP="00D927F5">
      <w:pPr>
        <w:spacing w:after="0" w:line="240" w:lineRule="auto"/>
        <w:jc w:val="both"/>
        <w:rPr>
          <w:rFonts w:ascii="Arial Narrow" w:hAnsi="Arial Narrow" w:cs="Arial"/>
          <w:sz w:val="24"/>
          <w:szCs w:val="24"/>
        </w:rPr>
      </w:pPr>
    </w:p>
    <w:p w14:paraId="54234A3F"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No han ofrecido o concedido, ni han intentado ofrecer o conceder y no ofrecerán ni concederán, no directa ni indirectamente mediante agentes o terceros, ninguna inducción o recompensa impropias a ningún funcionario o asesor de LA DEFENSA CIVIL COLOMBIANA, sus parientes, o socios de negocios, con el fin de obtener o retener este contrato u otra ventaja impropia, y</w:t>
      </w:r>
    </w:p>
    <w:p w14:paraId="68E43AF6" w14:textId="77777777" w:rsidR="00D927F5" w:rsidRPr="00D17F1C" w:rsidRDefault="00D927F5" w:rsidP="00D927F5">
      <w:pPr>
        <w:spacing w:after="0" w:line="240" w:lineRule="auto"/>
        <w:jc w:val="both"/>
        <w:rPr>
          <w:rFonts w:ascii="Arial Narrow" w:hAnsi="Arial Narrow" w:cs="Arial"/>
          <w:sz w:val="24"/>
          <w:szCs w:val="24"/>
        </w:rPr>
      </w:pPr>
    </w:p>
    <w:p w14:paraId="16B6D4AC"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No han coludido y no coludirán con otros con el fin de limitar indebidamente la competencia para este contrato. Las empresas comprenden la importancia material de estos compromisos para LA DEFENSA CIVIL COLOMBIANA y la seriedad de los mismos.</w:t>
      </w:r>
    </w:p>
    <w:p w14:paraId="7F099423" w14:textId="77777777" w:rsidR="00D927F5" w:rsidRPr="00D17F1C" w:rsidRDefault="00D927F5" w:rsidP="00D927F5">
      <w:pPr>
        <w:spacing w:after="0" w:line="240" w:lineRule="auto"/>
        <w:jc w:val="both"/>
        <w:rPr>
          <w:rFonts w:ascii="Arial Narrow" w:hAnsi="Arial Narrow" w:cs="Arial"/>
          <w:sz w:val="24"/>
          <w:szCs w:val="24"/>
        </w:rPr>
      </w:pPr>
    </w:p>
    <w:p w14:paraId="2D84F1C3"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Por su parte los FUNCIONARIOS DE LA DEFENSA CIVIL COLOMBIANA, también confirman que no han pedido ni aceptado, ni pedirán ni aceptarán, de manera directa o a través de terceros, ningún pago u otro favor por parte de las empresas participantes a cambio de favorecerlos en la obtención o retención del contrato.</w:t>
      </w:r>
    </w:p>
    <w:p w14:paraId="603B80CF" w14:textId="77777777" w:rsidR="00D927F5" w:rsidRPr="00D17F1C" w:rsidRDefault="00D927F5" w:rsidP="00D927F5">
      <w:pPr>
        <w:spacing w:after="0" w:line="240" w:lineRule="auto"/>
        <w:jc w:val="both"/>
        <w:rPr>
          <w:rFonts w:ascii="Arial Narrow" w:hAnsi="Arial Narrow" w:cs="Arial"/>
          <w:sz w:val="24"/>
          <w:szCs w:val="24"/>
        </w:rPr>
      </w:pPr>
    </w:p>
    <w:p w14:paraId="65C95D2A"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907F789" w14:textId="77777777" w:rsidR="00D927F5" w:rsidRPr="00D17F1C" w:rsidRDefault="00D927F5" w:rsidP="00D927F5">
      <w:pPr>
        <w:spacing w:after="0" w:line="240" w:lineRule="auto"/>
        <w:jc w:val="both"/>
        <w:rPr>
          <w:rFonts w:ascii="Arial Narrow" w:hAnsi="Arial Narrow" w:cs="Arial"/>
          <w:sz w:val="24"/>
          <w:szCs w:val="24"/>
        </w:rPr>
      </w:pPr>
    </w:p>
    <w:p w14:paraId="41B03676"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Este compromiso se presenta en nombre y de parte de los Presidentes y/o Gerentes Generales de las empresas participantes.</w:t>
      </w:r>
    </w:p>
    <w:p w14:paraId="202611BB" w14:textId="77777777" w:rsidR="00D927F5" w:rsidRPr="00D17F1C" w:rsidRDefault="00D927F5" w:rsidP="00D927F5">
      <w:pPr>
        <w:spacing w:after="0" w:line="240" w:lineRule="auto"/>
        <w:jc w:val="both"/>
        <w:rPr>
          <w:rFonts w:ascii="Arial Narrow" w:hAnsi="Arial Narrow" w:cs="Arial"/>
          <w:sz w:val="24"/>
          <w:szCs w:val="24"/>
        </w:rPr>
      </w:pPr>
    </w:p>
    <w:p w14:paraId="6F82E3A2"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B63C09B" w14:textId="77777777" w:rsidR="00D927F5" w:rsidRPr="00D17F1C" w:rsidRDefault="00D927F5" w:rsidP="00D927F5">
      <w:pPr>
        <w:spacing w:after="0" w:line="240" w:lineRule="auto"/>
        <w:jc w:val="both"/>
        <w:rPr>
          <w:rFonts w:ascii="Arial Narrow" w:hAnsi="Arial Narrow" w:cs="Arial"/>
          <w:sz w:val="24"/>
          <w:szCs w:val="24"/>
        </w:rPr>
      </w:pPr>
    </w:p>
    <w:p w14:paraId="0CE0AC70"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2440C05" w14:textId="77777777" w:rsidR="00D927F5" w:rsidRPr="00D17F1C" w:rsidRDefault="00D927F5" w:rsidP="00D927F5">
      <w:pPr>
        <w:spacing w:after="0" w:line="240" w:lineRule="auto"/>
        <w:jc w:val="both"/>
        <w:rPr>
          <w:rFonts w:ascii="Arial Narrow" w:hAnsi="Arial Narrow" w:cs="Arial"/>
          <w:sz w:val="24"/>
          <w:szCs w:val="24"/>
        </w:rPr>
      </w:pPr>
    </w:p>
    <w:p w14:paraId="278DF2A9"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Con respecto a los pagos relacionados con el negocio, las empresas participantes acuerdan:</w:t>
      </w:r>
    </w:p>
    <w:p w14:paraId="0BA304E1" w14:textId="77777777" w:rsidR="00D927F5" w:rsidRPr="00D17F1C" w:rsidRDefault="00D927F5" w:rsidP="00D927F5">
      <w:pPr>
        <w:spacing w:after="0" w:line="240" w:lineRule="auto"/>
        <w:jc w:val="both"/>
        <w:rPr>
          <w:rFonts w:ascii="Arial Narrow" w:hAnsi="Arial Narrow" w:cs="Arial"/>
          <w:sz w:val="24"/>
          <w:szCs w:val="24"/>
        </w:rPr>
      </w:pPr>
    </w:p>
    <w:p w14:paraId="07FEEA28"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Los pagos a agentes y otros terceros estarán limitados a una compensación razonable por servicios claramente asociados al negocio.</w:t>
      </w:r>
    </w:p>
    <w:p w14:paraId="5969BFC5" w14:textId="77777777" w:rsidR="00D927F5" w:rsidRPr="00D17F1C" w:rsidRDefault="00D927F5" w:rsidP="00D927F5">
      <w:pPr>
        <w:spacing w:after="0" w:line="240" w:lineRule="auto"/>
        <w:jc w:val="both"/>
        <w:rPr>
          <w:rFonts w:ascii="Arial Narrow" w:hAnsi="Arial Narrow" w:cs="Arial"/>
          <w:sz w:val="24"/>
          <w:szCs w:val="24"/>
        </w:rPr>
      </w:pPr>
    </w:p>
    <w:p w14:paraId="48EECE18"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lastRenderedPageBreak/>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C654D48" w14:textId="77777777" w:rsidR="00D927F5" w:rsidRPr="00D17F1C" w:rsidRDefault="00D927F5" w:rsidP="00D927F5">
      <w:pPr>
        <w:spacing w:after="0" w:line="240" w:lineRule="auto"/>
        <w:jc w:val="both"/>
        <w:rPr>
          <w:rFonts w:ascii="Arial Narrow" w:hAnsi="Arial Narrow" w:cs="Arial"/>
          <w:sz w:val="24"/>
          <w:szCs w:val="24"/>
        </w:rPr>
      </w:pPr>
    </w:p>
    <w:p w14:paraId="25527F7A"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68F12743" w14:textId="77777777" w:rsidR="00D927F5" w:rsidRPr="00D17F1C" w:rsidRDefault="00D927F5" w:rsidP="00D927F5">
      <w:pPr>
        <w:spacing w:after="0" w:line="240" w:lineRule="auto"/>
        <w:jc w:val="both"/>
        <w:rPr>
          <w:rFonts w:ascii="Arial Narrow" w:hAnsi="Arial Narrow" w:cs="Arial"/>
          <w:sz w:val="24"/>
          <w:szCs w:val="24"/>
        </w:rPr>
      </w:pPr>
    </w:p>
    <w:p w14:paraId="067C1B2C"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Para efectos de salvaguardar el contenido del Pacto de Integridad del presente proceso de Contratación de Selección Abreviada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622B14B0" w14:textId="77777777" w:rsidR="00D927F5" w:rsidRPr="00D17F1C" w:rsidRDefault="00D927F5" w:rsidP="00D927F5">
      <w:pPr>
        <w:spacing w:after="0" w:line="240" w:lineRule="auto"/>
        <w:jc w:val="both"/>
        <w:rPr>
          <w:rFonts w:ascii="Arial Narrow" w:hAnsi="Arial Narrow" w:cs="Arial"/>
          <w:sz w:val="24"/>
          <w:szCs w:val="24"/>
        </w:rPr>
      </w:pPr>
    </w:p>
    <w:p w14:paraId="29C59C80"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De las materias relacionadas anteriormente conocerá el Árbitro por solicitud de LA DEFENSA CIVIL COLOMBIANA, del programa Presidencial de Lucha contra la Corrupción, o por manifestación de alguno de los participantes.</w:t>
      </w:r>
    </w:p>
    <w:p w14:paraId="1D1197F2" w14:textId="77777777" w:rsidR="00D927F5" w:rsidRPr="00D17F1C" w:rsidRDefault="00D927F5" w:rsidP="00D927F5">
      <w:pPr>
        <w:spacing w:after="0" w:line="240" w:lineRule="auto"/>
        <w:jc w:val="both"/>
        <w:rPr>
          <w:rFonts w:ascii="Arial Narrow" w:hAnsi="Arial Narrow" w:cs="Arial"/>
          <w:sz w:val="24"/>
          <w:szCs w:val="24"/>
        </w:rPr>
      </w:pPr>
    </w:p>
    <w:p w14:paraId="46FED04B"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Dicho Árbitro deberá tener las mismas calidades que dispone la Constitución Nacional para ser magistrado de la Corte Constitucional o la Corte Suprema de Justicia y será seleccionado.</w:t>
      </w:r>
    </w:p>
    <w:p w14:paraId="38899B9F"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De la lista de árbitros de la Cámara de Comercio de Bogotá, mediante el sistema de sorteo público.</w:t>
      </w:r>
    </w:p>
    <w:p w14:paraId="1223FC74" w14:textId="77777777" w:rsidR="00D927F5" w:rsidRPr="00D17F1C" w:rsidRDefault="00D927F5" w:rsidP="00D927F5">
      <w:pPr>
        <w:spacing w:after="0" w:line="240" w:lineRule="auto"/>
        <w:jc w:val="both"/>
        <w:rPr>
          <w:rFonts w:ascii="Arial Narrow" w:hAnsi="Arial Narrow" w:cs="Arial"/>
          <w:sz w:val="24"/>
          <w:szCs w:val="24"/>
        </w:rPr>
      </w:pPr>
    </w:p>
    <w:p w14:paraId="0998B1E1"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1ECC002" w14:textId="77777777" w:rsidR="00D927F5" w:rsidRPr="00D17F1C" w:rsidRDefault="00D927F5" w:rsidP="00D927F5">
      <w:pPr>
        <w:spacing w:after="0" w:line="240" w:lineRule="auto"/>
        <w:jc w:val="both"/>
        <w:rPr>
          <w:rFonts w:ascii="Arial Narrow" w:hAnsi="Arial Narrow" w:cs="Arial"/>
          <w:sz w:val="24"/>
          <w:szCs w:val="24"/>
        </w:rPr>
      </w:pPr>
    </w:p>
    <w:p w14:paraId="328EDA34"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D55CFB0" w14:textId="77777777" w:rsidR="00D927F5" w:rsidRPr="00D17F1C" w:rsidRDefault="00D927F5" w:rsidP="00D927F5">
      <w:pPr>
        <w:spacing w:after="0" w:line="240" w:lineRule="auto"/>
        <w:jc w:val="both"/>
        <w:rPr>
          <w:rFonts w:ascii="Arial Narrow" w:hAnsi="Arial Narrow" w:cs="Arial"/>
          <w:sz w:val="24"/>
          <w:szCs w:val="24"/>
        </w:rPr>
      </w:pPr>
    </w:p>
    <w:p w14:paraId="500D61C3"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2C6C52FA" w14:textId="77777777" w:rsidR="00D927F5" w:rsidRPr="00D17F1C" w:rsidRDefault="00D927F5" w:rsidP="00D927F5">
      <w:pPr>
        <w:spacing w:after="0" w:line="240" w:lineRule="auto"/>
        <w:jc w:val="both"/>
        <w:rPr>
          <w:rFonts w:ascii="Arial Narrow" w:hAnsi="Arial Narrow" w:cs="Arial"/>
          <w:sz w:val="24"/>
          <w:szCs w:val="24"/>
        </w:rPr>
      </w:pPr>
    </w:p>
    <w:p w14:paraId="52B81231"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 xml:space="preserve">Una pena económica equivalente al diez por ciento (10%) del valor del contrato a título de estimación anticipada de los perjuicios a favor de los demás proponentes que participaron el proceso de contratación y </w:t>
      </w:r>
      <w:r w:rsidRPr="00D17F1C">
        <w:rPr>
          <w:rFonts w:ascii="Arial Narrow" w:hAnsi="Arial Narrow" w:cs="Arial"/>
          <w:sz w:val="24"/>
          <w:szCs w:val="24"/>
        </w:rPr>
        <w:lastRenderedPageBreak/>
        <w:t>que no hubieren incumplido los compromisos consignados en el presente documento. Si hubiere más de un proponente el valor referido se repartirá en partes iguales entre dichos proponentes.</w:t>
      </w:r>
    </w:p>
    <w:p w14:paraId="7A9EC5AD" w14:textId="77777777" w:rsidR="00D927F5" w:rsidRPr="00D17F1C" w:rsidRDefault="00D927F5" w:rsidP="00D927F5">
      <w:pPr>
        <w:spacing w:after="0" w:line="240" w:lineRule="auto"/>
        <w:jc w:val="both"/>
        <w:rPr>
          <w:rFonts w:ascii="Arial Narrow" w:hAnsi="Arial Narrow" w:cs="Arial"/>
          <w:sz w:val="24"/>
          <w:szCs w:val="24"/>
        </w:rPr>
      </w:pPr>
    </w:p>
    <w:p w14:paraId="381282EC"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Abstenerse de participar en procesos de contratación de cualquier naturaleza de Entidades Públicas de la República de Colombia, que s e lleven a cabo durante un periodo de cinco años.</w:t>
      </w:r>
    </w:p>
    <w:p w14:paraId="393561FD" w14:textId="77777777" w:rsidR="00D927F5" w:rsidRPr="00D17F1C" w:rsidRDefault="00D927F5" w:rsidP="00D927F5">
      <w:pPr>
        <w:spacing w:after="0" w:line="240" w:lineRule="auto"/>
        <w:jc w:val="both"/>
        <w:rPr>
          <w:rFonts w:ascii="Arial Narrow" w:hAnsi="Arial Narrow" w:cs="Arial"/>
          <w:sz w:val="24"/>
          <w:szCs w:val="24"/>
        </w:rPr>
      </w:pPr>
    </w:p>
    <w:p w14:paraId="4FFD00F9"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Adicionalmente, todos los jefes de LA DEFENSA CIVIL COLOMBIANA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81B3709" w14:textId="77777777" w:rsidR="00D927F5" w:rsidRPr="00D17F1C" w:rsidRDefault="00D927F5" w:rsidP="00D927F5">
      <w:pPr>
        <w:spacing w:after="0" w:line="240" w:lineRule="auto"/>
        <w:jc w:val="both"/>
        <w:rPr>
          <w:rFonts w:ascii="Arial Narrow" w:hAnsi="Arial Narrow" w:cs="Arial"/>
          <w:sz w:val="24"/>
          <w:szCs w:val="24"/>
        </w:rPr>
      </w:pPr>
    </w:p>
    <w:p w14:paraId="071B214D"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En caso de presentarse un incumplimiento probado del compromiso de no soborno de acuerdo con lo establecido de acuerdo con lo establecido en el numeral 8 de este pacto, LA DEFENSA CIVIL COLOMBIANA podrá excluir a futuro a aquel infractor para la elegibilidad de contratos en procesos de Selección.</w:t>
      </w:r>
    </w:p>
    <w:p w14:paraId="36D92FF6" w14:textId="77777777" w:rsidR="00D927F5" w:rsidRPr="00D17F1C" w:rsidRDefault="00D927F5" w:rsidP="00D927F5">
      <w:pPr>
        <w:spacing w:after="0" w:line="240" w:lineRule="auto"/>
        <w:jc w:val="both"/>
        <w:rPr>
          <w:rFonts w:ascii="Arial Narrow" w:hAnsi="Arial Narrow" w:cs="Arial"/>
          <w:sz w:val="24"/>
          <w:szCs w:val="24"/>
        </w:rPr>
      </w:pPr>
    </w:p>
    <w:p w14:paraId="4511B18E"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52D56F79" w14:textId="77777777" w:rsidR="00D927F5" w:rsidRPr="00D17F1C" w:rsidRDefault="00D927F5" w:rsidP="00D927F5">
      <w:pPr>
        <w:spacing w:after="0" w:line="240" w:lineRule="auto"/>
        <w:jc w:val="both"/>
        <w:rPr>
          <w:rFonts w:ascii="Arial Narrow" w:hAnsi="Arial Narrow" w:cs="Arial"/>
          <w:sz w:val="24"/>
          <w:szCs w:val="24"/>
        </w:rPr>
      </w:pPr>
    </w:p>
    <w:p w14:paraId="61225B75"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E1B83EC" w14:textId="77777777" w:rsidR="00D927F5" w:rsidRPr="00D17F1C" w:rsidRDefault="00D927F5" w:rsidP="00D927F5">
      <w:pPr>
        <w:spacing w:after="0" w:line="240" w:lineRule="auto"/>
        <w:jc w:val="both"/>
        <w:rPr>
          <w:rFonts w:ascii="Arial Narrow" w:hAnsi="Arial Narrow" w:cs="Arial"/>
          <w:sz w:val="24"/>
          <w:szCs w:val="24"/>
        </w:rPr>
      </w:pPr>
    </w:p>
    <w:p w14:paraId="00A0EE92"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ED1801" w14:textId="77777777" w:rsidR="00D927F5" w:rsidRPr="00D17F1C" w:rsidRDefault="00D927F5" w:rsidP="00D927F5">
      <w:pPr>
        <w:spacing w:after="0" w:line="240" w:lineRule="auto"/>
        <w:jc w:val="both"/>
        <w:rPr>
          <w:rFonts w:ascii="Arial Narrow" w:hAnsi="Arial Narrow" w:cs="Arial"/>
          <w:sz w:val="24"/>
          <w:szCs w:val="24"/>
        </w:rPr>
      </w:pPr>
    </w:p>
    <w:p w14:paraId="7ABEA458" w14:textId="77777777" w:rsidR="00D927F5" w:rsidRPr="00D17F1C" w:rsidRDefault="00D927F5" w:rsidP="00D927F5">
      <w:pPr>
        <w:spacing w:after="0" w:line="240" w:lineRule="auto"/>
        <w:jc w:val="both"/>
        <w:rPr>
          <w:rFonts w:ascii="Arial Narrow" w:hAnsi="Arial Narrow" w:cs="Arial"/>
          <w:sz w:val="24"/>
          <w:szCs w:val="24"/>
        </w:rPr>
      </w:pPr>
    </w:p>
    <w:p w14:paraId="7EB3C24B" w14:textId="77777777" w:rsidR="00D927F5" w:rsidRPr="00D17F1C" w:rsidRDefault="00D927F5" w:rsidP="00D927F5">
      <w:pPr>
        <w:spacing w:after="0" w:line="240" w:lineRule="auto"/>
        <w:jc w:val="both"/>
        <w:rPr>
          <w:rFonts w:ascii="Arial Narrow" w:hAnsi="Arial Narrow" w:cs="Arial"/>
          <w:sz w:val="24"/>
          <w:szCs w:val="24"/>
        </w:rPr>
      </w:pPr>
    </w:p>
    <w:p w14:paraId="5131C10A" w14:textId="77777777" w:rsidR="00D927F5" w:rsidRPr="00D17F1C" w:rsidRDefault="00D927F5" w:rsidP="00D927F5">
      <w:pPr>
        <w:spacing w:after="0" w:line="240" w:lineRule="auto"/>
        <w:jc w:val="both"/>
        <w:rPr>
          <w:rFonts w:ascii="Arial Narrow" w:hAnsi="Arial Narrow" w:cs="Arial"/>
          <w:sz w:val="24"/>
          <w:szCs w:val="24"/>
        </w:rPr>
      </w:pPr>
    </w:p>
    <w:p w14:paraId="7CC777F8" w14:textId="77777777" w:rsidR="00D927F5" w:rsidRPr="00D17F1C" w:rsidRDefault="00A3543C" w:rsidP="00D927F5">
      <w:pPr>
        <w:spacing w:after="0" w:line="240" w:lineRule="auto"/>
        <w:jc w:val="both"/>
        <w:rPr>
          <w:rFonts w:ascii="Arial Narrow" w:hAnsi="Arial Narrow" w:cs="Arial"/>
          <w:sz w:val="24"/>
          <w:szCs w:val="24"/>
        </w:rPr>
      </w:pPr>
      <w:r w:rsidRPr="00D17F1C">
        <w:rPr>
          <w:rFonts w:ascii="Arial Narrow" w:hAnsi="Arial Narrow" w:cs="Arial"/>
          <w:noProof/>
          <w:sz w:val="24"/>
          <w:szCs w:val="24"/>
          <w:lang w:eastAsia="es-CO"/>
        </w:rPr>
        <mc:AlternateContent>
          <mc:Choice Requires="wpg">
            <w:drawing>
              <wp:anchor distT="0" distB="0" distL="0" distR="0" simplePos="0" relativeHeight="251657728" behindDoc="0" locked="0" layoutInCell="1" allowOverlap="1" wp14:anchorId="04945DCC" wp14:editId="4ADF194D">
                <wp:simplePos x="0" y="0"/>
                <wp:positionH relativeFrom="page">
                  <wp:posOffset>895985</wp:posOffset>
                </wp:positionH>
                <wp:positionV relativeFrom="paragraph">
                  <wp:posOffset>161290</wp:posOffset>
                </wp:positionV>
                <wp:extent cx="2301875" cy="6985"/>
                <wp:effectExtent l="0" t="0" r="22225" b="12065"/>
                <wp:wrapTopAndBottom/>
                <wp:docPr id="17" name="Grupo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01875" cy="6985"/>
                          <a:chOff x="1411" y="254"/>
                          <a:chExt cx="3625" cy="11"/>
                        </a:xfrm>
                      </wpg:grpSpPr>
                      <wpg:grpSp>
                        <wpg:cNvPr id="18" name="Group 5"/>
                        <wpg:cNvGrpSpPr>
                          <a:grpSpLocks/>
                        </wpg:cNvGrpSpPr>
                        <wpg:grpSpPr bwMode="auto">
                          <a:xfrm>
                            <a:off x="1416" y="259"/>
                            <a:ext cx="2110" cy="2"/>
                            <a:chOff x="1416" y="259"/>
                            <a:chExt cx="2110" cy="2"/>
                          </a:xfrm>
                        </wpg:grpSpPr>
                        <wps:wsp>
                          <wps:cNvPr id="19" name="Freeform 6"/>
                          <wps:cNvSpPr>
                            <a:spLocks/>
                          </wps:cNvSpPr>
                          <wps:spPr bwMode="auto">
                            <a:xfrm>
                              <a:off x="1416" y="259"/>
                              <a:ext cx="2110" cy="2"/>
                            </a:xfrm>
                            <a:custGeom>
                              <a:avLst/>
                              <a:gdLst>
                                <a:gd name="T0" fmla="+- 0 1416 1416"/>
                                <a:gd name="T1" fmla="*/ T0 w 2110"/>
                                <a:gd name="T2" fmla="+- 0 3526 1416"/>
                                <a:gd name="T3" fmla="*/ T2 w 2110"/>
                              </a:gdLst>
                              <a:ahLst/>
                              <a:cxnLst>
                                <a:cxn ang="0">
                                  <a:pos x="T1" y="0"/>
                                </a:cxn>
                                <a:cxn ang="0">
                                  <a:pos x="T3" y="0"/>
                                </a:cxn>
                              </a:cxnLst>
                              <a:rect l="0" t="0" r="r" b="b"/>
                              <a:pathLst>
                                <a:path w="2110">
                                  <a:moveTo>
                                    <a:pt x="0" y="0"/>
                                  </a:moveTo>
                                  <a:lnTo>
                                    <a:pt x="2110" y="0"/>
                                  </a:lnTo>
                                </a:path>
                              </a:pathLst>
                            </a:custGeom>
                            <a:noFill/>
                            <a:ln w="69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3"/>
                        <wpg:cNvGrpSpPr>
                          <a:grpSpLocks/>
                        </wpg:cNvGrpSpPr>
                        <wpg:grpSpPr bwMode="auto">
                          <a:xfrm>
                            <a:off x="3528" y="259"/>
                            <a:ext cx="1502" cy="2"/>
                            <a:chOff x="3528" y="259"/>
                            <a:chExt cx="1502" cy="2"/>
                          </a:xfrm>
                        </wpg:grpSpPr>
                        <wps:wsp>
                          <wps:cNvPr id="21" name="Freeform 4"/>
                          <wps:cNvSpPr>
                            <a:spLocks/>
                          </wps:cNvSpPr>
                          <wps:spPr bwMode="auto">
                            <a:xfrm>
                              <a:off x="3528" y="259"/>
                              <a:ext cx="1502" cy="2"/>
                            </a:xfrm>
                            <a:custGeom>
                              <a:avLst/>
                              <a:gdLst>
                                <a:gd name="T0" fmla="+- 0 3528 3528"/>
                                <a:gd name="T1" fmla="*/ T0 w 1502"/>
                                <a:gd name="T2" fmla="+- 0 5030 3528"/>
                                <a:gd name="T3" fmla="*/ T2 w 1502"/>
                              </a:gdLst>
                              <a:ahLst/>
                              <a:cxnLst>
                                <a:cxn ang="0">
                                  <a:pos x="T1" y="0"/>
                                </a:cxn>
                                <a:cxn ang="0">
                                  <a:pos x="T3" y="0"/>
                                </a:cxn>
                              </a:cxnLst>
                              <a:rect l="0" t="0" r="r" b="b"/>
                              <a:pathLst>
                                <a:path w="1502">
                                  <a:moveTo>
                                    <a:pt x="0" y="0"/>
                                  </a:moveTo>
                                  <a:lnTo>
                                    <a:pt x="1502" y="0"/>
                                  </a:lnTo>
                                </a:path>
                              </a:pathLst>
                            </a:custGeom>
                            <a:noFill/>
                            <a:ln w="69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F80B5CC" id="Grupo 17" o:spid="_x0000_s1026" style="position:absolute;margin-left:70.55pt;margin-top:12.7pt;width:181.25pt;height:.55pt;z-index:251657728;mso-wrap-distance-left:0;mso-wrap-distance-right:0;mso-position-horizontal-relative:page" coordorigin="1411,254" coordsize="362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">
                <v:group id="Group 5" o:spid="_x0000_s1027" style="position:absolute;left:1416;top:259;width:2110;height:2" coordorigin="1416,259" coordsize="2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6" o:spid="_x0000_s1028" style="position:absolute;left:1416;top:259;width:2110;height:2;visibility:visible;mso-wrap-style:square;v-text-anchor:top" coordsize="2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" path="m,l2110,e" filled="f" strokeweight=".19436mm">
                    <v:path arrowok="t" o:connecttype="custom" o:connectlocs="0,0;2110,0" o:connectangles="0,0"/>
                  </v:shape>
                </v:group>
                <v:group id="Group 3" o:spid="_x0000_s1029" style="position:absolute;left:3528;top:259;width:1502;height:2" coordorigin="3528,259" coordsize="15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4" o:spid="_x0000_s1030" style="position:absolute;left:3528;top:259;width:1502;height:2;visibility:visible;mso-wrap-style:square;v-text-anchor:top" coordsize="15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" path="m,l1502,e" filled="f" strokeweight=".19436mm">
                    <v:path arrowok="t" o:connecttype="custom" o:connectlocs="0,0;1502,0" o:connectangles="0,0"/>
                  </v:shape>
                </v:group>
                <w10:wrap type="topAndBottom" anchorx="page"/>
              </v:group>
            </w:pict>
          </mc:Fallback>
        </mc:AlternateContent>
      </w:r>
      <w:r w:rsidR="00D927F5" w:rsidRPr="00D17F1C">
        <w:rPr>
          <w:rFonts w:ascii="Arial Narrow" w:hAnsi="Arial Narrow" w:cs="Arial"/>
          <w:sz w:val="24"/>
          <w:szCs w:val="24"/>
        </w:rPr>
        <w:t>Firma del proponente, representante legal o apoderado)</w:t>
      </w:r>
    </w:p>
    <w:p w14:paraId="0B524F0C"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Nombre</w:t>
      </w:r>
    </w:p>
    <w:p w14:paraId="6FAF2CD7" w14:textId="77777777" w:rsidR="00D927F5" w:rsidRPr="00D17F1C" w:rsidRDefault="00D927F5" w:rsidP="00D927F5">
      <w:pPr>
        <w:spacing w:after="0" w:line="240" w:lineRule="auto"/>
        <w:jc w:val="both"/>
        <w:rPr>
          <w:rFonts w:ascii="Arial Narrow" w:hAnsi="Arial Narrow" w:cs="Arial"/>
          <w:sz w:val="24"/>
          <w:szCs w:val="24"/>
        </w:rPr>
      </w:pPr>
      <w:r w:rsidRPr="00D17F1C">
        <w:rPr>
          <w:rFonts w:ascii="Arial Narrow" w:hAnsi="Arial Narrow" w:cs="Arial"/>
          <w:sz w:val="24"/>
          <w:szCs w:val="24"/>
        </w:rPr>
        <w:t>C.C. No.</w:t>
      </w:r>
    </w:p>
    <w:p w14:paraId="2E5817C3" w14:textId="77777777" w:rsidR="008E5B7A" w:rsidRPr="00D17F1C" w:rsidRDefault="008E5B7A" w:rsidP="002D2151">
      <w:pPr>
        <w:spacing w:after="0" w:line="240" w:lineRule="auto"/>
        <w:jc w:val="center"/>
        <w:rPr>
          <w:rFonts w:ascii="Arial Narrow" w:hAnsi="Arial Narrow" w:cs="Arial"/>
          <w:sz w:val="6"/>
          <w:szCs w:val="24"/>
        </w:rPr>
      </w:pPr>
    </w:p>
    <w:sectPr w:rsidR="008E5B7A" w:rsidRPr="00D17F1C" w:rsidSect="00D17F1C">
      <w:headerReference w:type="default" r:id="rId8"/>
      <w:footerReference w:type="default" r:id="rId9"/>
      <w:pgSz w:w="12240" w:h="15840" w:code="1"/>
      <w:pgMar w:top="1702" w:right="1418" w:bottom="1418" w:left="1418" w:header="426" w:footer="58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DDF6B" w14:textId="77777777" w:rsidR="005B2126" w:rsidRDefault="005B2126" w:rsidP="00763CB3">
      <w:pPr>
        <w:spacing w:after="0" w:line="240" w:lineRule="auto"/>
      </w:pPr>
      <w:r>
        <w:separator/>
      </w:r>
    </w:p>
  </w:endnote>
  <w:endnote w:type="continuationSeparator" w:id="0">
    <w:p w14:paraId="240EF7FB" w14:textId="77777777" w:rsidR="005B2126" w:rsidRDefault="005B2126"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Nunito">
    <w:altName w:val="Times New Roman"/>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C9C01" w14:textId="77777777" w:rsidR="007237DB" w:rsidRPr="00F33FEA" w:rsidRDefault="007237DB" w:rsidP="007237DB">
    <w:pPr>
      <w:tabs>
        <w:tab w:val="left" w:pos="4536"/>
      </w:tabs>
      <w:spacing w:after="0"/>
      <w:rPr>
        <w:rFonts w:ascii="Nunito" w:hAnsi="Nunito"/>
        <w:sz w:val="14"/>
        <w:szCs w:val="14"/>
      </w:rPr>
    </w:pPr>
    <w:bookmarkStart w:id="2" w:name="_Hlk170900960"/>
    <w:r w:rsidRPr="00F33FEA">
      <w:rPr>
        <w:rFonts w:ascii="Nunito" w:hAnsi="Nunito"/>
        <w:sz w:val="14"/>
        <w:szCs w:val="14"/>
      </w:rPr>
      <w:t>Defensa Civil Colombiana</w:t>
    </w:r>
  </w:p>
  <w:p w14:paraId="7119BABC" w14:textId="77777777" w:rsidR="007237DB" w:rsidRPr="00F33FEA" w:rsidRDefault="007237DB" w:rsidP="007237DB">
    <w:pPr>
      <w:spacing w:after="0"/>
      <w:rPr>
        <w:rFonts w:ascii="Nunito" w:hAnsi="Nunito"/>
        <w:sz w:val="14"/>
        <w:szCs w:val="14"/>
      </w:rPr>
    </w:pPr>
    <w:r w:rsidRPr="00F33FEA">
      <w:rPr>
        <w:rFonts w:ascii="Nunito" w:hAnsi="Nunito"/>
        <w:sz w:val="14"/>
        <w:szCs w:val="14"/>
      </w:rPr>
      <w:t>Dirección General</w:t>
    </w:r>
  </w:p>
  <w:p w14:paraId="031DBF8D" w14:textId="77777777" w:rsidR="007237DB" w:rsidRPr="00F33FEA" w:rsidRDefault="007237DB" w:rsidP="007237DB">
    <w:pPr>
      <w:spacing w:after="0"/>
      <w:rPr>
        <w:rFonts w:ascii="Nunito" w:hAnsi="Nunito"/>
        <w:sz w:val="14"/>
        <w:szCs w:val="14"/>
      </w:rPr>
    </w:pPr>
    <w:r w:rsidRPr="00F33FEA">
      <w:rPr>
        <w:rFonts w:ascii="Nunito" w:hAnsi="Nunito"/>
        <w:sz w:val="14"/>
        <w:szCs w:val="14"/>
      </w:rPr>
      <w:t>Calle 52 No. 14-67 Bogotá, D.C.</w:t>
    </w:r>
  </w:p>
  <w:p w14:paraId="274A4470" w14:textId="77777777" w:rsidR="007237DB" w:rsidRPr="00F33FEA" w:rsidRDefault="007237DB" w:rsidP="007237DB">
    <w:pPr>
      <w:tabs>
        <w:tab w:val="left" w:pos="4536"/>
      </w:tabs>
      <w:spacing w:after="0"/>
      <w:rPr>
        <w:rFonts w:ascii="Nunito" w:hAnsi="Nunito"/>
        <w:sz w:val="14"/>
        <w:szCs w:val="14"/>
      </w:rPr>
    </w:pPr>
    <w:r w:rsidRPr="00F33FEA">
      <w:rPr>
        <w:rFonts w:ascii="Nunito" w:hAnsi="Nunito"/>
        <w:sz w:val="14"/>
        <w:szCs w:val="14"/>
      </w:rPr>
      <w:t>PBX: 3199000 Fax: 3199020</w:t>
    </w:r>
  </w:p>
  <w:p w14:paraId="1A32C996" w14:textId="4D74CDFF" w:rsidR="00706A02" w:rsidRPr="007237DB" w:rsidRDefault="005B2126" w:rsidP="007237DB">
    <w:pPr>
      <w:spacing w:after="0"/>
      <w:rPr>
        <w:rFonts w:ascii="Nunito" w:hAnsi="Nunito"/>
        <w:sz w:val="14"/>
        <w:szCs w:val="14"/>
      </w:rPr>
    </w:pPr>
    <w:hyperlink r:id="rId1" w:history="1">
      <w:r w:rsidR="007237DB" w:rsidRPr="00F33FEA">
        <w:rPr>
          <w:sz w:val="14"/>
          <w:szCs w:val="14"/>
        </w:rPr>
        <w:t>www.defensacivil.gov.co</w:t>
      </w:r>
    </w:hyperlink>
    <w:bookmarkEnd w:id="2"/>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7675AB" w14:textId="77777777" w:rsidR="005B2126" w:rsidRDefault="005B2126" w:rsidP="00763CB3">
      <w:pPr>
        <w:spacing w:after="0" w:line="240" w:lineRule="auto"/>
      </w:pPr>
      <w:r>
        <w:separator/>
      </w:r>
    </w:p>
  </w:footnote>
  <w:footnote w:type="continuationSeparator" w:id="0">
    <w:p w14:paraId="0802A455" w14:textId="77777777" w:rsidR="005B2126" w:rsidRDefault="005B2126"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5F8C5" w14:textId="4A912290" w:rsidR="00E708B2" w:rsidRPr="00D17F1C" w:rsidRDefault="007237DB" w:rsidP="00D17F1C">
    <w:pPr>
      <w:pStyle w:val="Encabezado"/>
    </w:pPr>
    <w:r>
      <w:rPr>
        <w:noProof/>
        <w:lang w:eastAsia="es-CO"/>
      </w:rPr>
      <w:drawing>
        <wp:inline distT="0" distB="0" distL="0" distR="0" wp14:anchorId="0CBD050B" wp14:editId="4A774020">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1D39"/>
    <w:multiLevelType w:val="multilevel"/>
    <w:tmpl w:val="85B61516"/>
    <w:lvl w:ilvl="0">
      <w:start w:val="21"/>
      <w:numFmt w:val="decimal"/>
      <w:lvlText w:val="%1"/>
      <w:lvlJc w:val="left"/>
      <w:pPr>
        <w:tabs>
          <w:tab w:val="num" w:pos="465"/>
        </w:tabs>
        <w:ind w:left="465" w:hanging="465"/>
      </w:pPr>
      <w:rPr>
        <w:rFonts w:hint="default"/>
      </w:rPr>
    </w:lvl>
    <w:lvl w:ilvl="1">
      <w:start w:val="1"/>
      <w:numFmt w:val="decimal"/>
      <w:lvlText w:val="20.%2"/>
      <w:lvlJc w:val="left"/>
      <w:pPr>
        <w:tabs>
          <w:tab w:val="num" w:pos="465"/>
        </w:tabs>
        <w:ind w:left="465" w:hanging="465"/>
      </w:pPr>
      <w:rPr>
        <w:rFonts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C2E74C7"/>
    <w:multiLevelType w:val="hybridMultilevel"/>
    <w:tmpl w:val="68B8B990"/>
    <w:lvl w:ilvl="0" w:tplc="0C0A0001">
      <w:start w:val="1"/>
      <w:numFmt w:val="bullet"/>
      <w:pStyle w:val="3"/>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cs="Franklin Gothic Medium"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Franklin Gothic Medium"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Franklin Gothic Medium"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727DC7"/>
    <w:multiLevelType w:val="multilevel"/>
    <w:tmpl w:val="F710C242"/>
    <w:lvl w:ilvl="0">
      <w:start w:val="30"/>
      <w:numFmt w:val="decimal"/>
      <w:lvlText w:val="%1."/>
      <w:lvlJc w:val="left"/>
      <w:pPr>
        <w:tabs>
          <w:tab w:val="num" w:pos="705"/>
        </w:tabs>
        <w:ind w:left="705" w:hanging="705"/>
      </w:pPr>
      <w:rPr>
        <w:rFonts w:hint="default"/>
        <w:b/>
        <w:color w:val="auto"/>
      </w:rPr>
    </w:lvl>
    <w:lvl w:ilvl="1">
      <w:start w:val="1"/>
      <w:numFmt w:val="decimal"/>
      <w:lvlText w:val="25.%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b/>
        <w:color w:val="auto"/>
      </w:rPr>
    </w:lvl>
    <w:lvl w:ilvl="4">
      <w:start w:val="1"/>
      <w:numFmt w:val="decimal"/>
      <w:lvlText w:val="%1.%2.%3.%4.%5."/>
      <w:lvlJc w:val="left"/>
      <w:pPr>
        <w:tabs>
          <w:tab w:val="num" w:pos="1080"/>
        </w:tabs>
        <w:ind w:left="1080" w:hanging="1080"/>
      </w:pPr>
      <w:rPr>
        <w:rFonts w:hint="default"/>
        <w:b/>
        <w:color w:val="auto"/>
      </w:rPr>
    </w:lvl>
    <w:lvl w:ilvl="5">
      <w:start w:val="1"/>
      <w:numFmt w:val="decimal"/>
      <w:lvlText w:val="%1.%2.%3.%4.%5.%6."/>
      <w:lvlJc w:val="left"/>
      <w:pPr>
        <w:tabs>
          <w:tab w:val="num" w:pos="1440"/>
        </w:tabs>
        <w:ind w:left="1440" w:hanging="1440"/>
      </w:pPr>
      <w:rPr>
        <w:rFonts w:hint="default"/>
        <w:b/>
        <w:color w:val="auto"/>
      </w:rPr>
    </w:lvl>
    <w:lvl w:ilvl="6">
      <w:start w:val="1"/>
      <w:numFmt w:val="decimal"/>
      <w:lvlText w:val="%1.%2.%3.%4.%5.%6.%7."/>
      <w:lvlJc w:val="left"/>
      <w:pPr>
        <w:tabs>
          <w:tab w:val="num" w:pos="1440"/>
        </w:tabs>
        <w:ind w:left="1440" w:hanging="1440"/>
      </w:pPr>
      <w:rPr>
        <w:rFonts w:hint="default"/>
        <w:b/>
        <w:color w:val="auto"/>
      </w:rPr>
    </w:lvl>
    <w:lvl w:ilvl="7">
      <w:start w:val="1"/>
      <w:numFmt w:val="decimal"/>
      <w:lvlText w:val="%1.%2.%3.%4.%5.%6.%7.%8."/>
      <w:lvlJc w:val="left"/>
      <w:pPr>
        <w:tabs>
          <w:tab w:val="num" w:pos="1800"/>
        </w:tabs>
        <w:ind w:left="1800" w:hanging="1800"/>
      </w:pPr>
      <w:rPr>
        <w:rFonts w:hint="default"/>
        <w:b/>
        <w:color w:val="auto"/>
      </w:rPr>
    </w:lvl>
    <w:lvl w:ilvl="8">
      <w:start w:val="1"/>
      <w:numFmt w:val="decimal"/>
      <w:lvlText w:val="%1.%2.%3.%4.%5.%6.%7.%8.%9."/>
      <w:lvlJc w:val="left"/>
      <w:pPr>
        <w:tabs>
          <w:tab w:val="num" w:pos="2160"/>
        </w:tabs>
        <w:ind w:left="2160" w:hanging="2160"/>
      </w:pPr>
      <w:rPr>
        <w:rFonts w:hint="default"/>
        <w:b/>
        <w:color w:val="auto"/>
      </w:rPr>
    </w:lvl>
  </w:abstractNum>
  <w:abstractNum w:abstractNumId="3" w15:restartNumberingAfterBreak="0">
    <w:nsid w:val="0E91081F"/>
    <w:multiLevelType w:val="hybridMultilevel"/>
    <w:tmpl w:val="B80C16C8"/>
    <w:lvl w:ilvl="0" w:tplc="5BA076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D11F4A"/>
    <w:multiLevelType w:val="hybridMultilevel"/>
    <w:tmpl w:val="8CA07C8E"/>
    <w:lvl w:ilvl="0" w:tplc="BB32E76A">
      <w:start w:val="1"/>
      <w:numFmt w:val="decimal"/>
      <w:lvlText w:val="%1."/>
      <w:lvlJc w:val="left"/>
      <w:pPr>
        <w:tabs>
          <w:tab w:val="num" w:pos="720"/>
        </w:tabs>
        <w:ind w:left="720" w:hanging="360"/>
      </w:pPr>
      <w:rPr>
        <w:rFonts w:ascii="Arial" w:hAnsi="Arial" w:hint="default"/>
        <w:b/>
        <w:i w:val="0"/>
        <w:sz w:val="16"/>
        <w:szCs w:val="16"/>
      </w:rPr>
    </w:lvl>
    <w:lvl w:ilvl="1" w:tplc="BFEAF45C">
      <w:start w:val="1"/>
      <w:numFmt w:val="bullet"/>
      <w:lvlText w:val=""/>
      <w:lvlJc w:val="left"/>
      <w:pPr>
        <w:tabs>
          <w:tab w:val="num" w:pos="720"/>
        </w:tabs>
        <w:ind w:left="1440" w:hanging="360"/>
      </w:pPr>
      <w:rPr>
        <w:rFonts w:ascii="Symbol" w:hAnsi="Symbol" w:hint="default"/>
        <w:b/>
        <w:i w:val="0"/>
        <w:color w:val="auto"/>
        <w:sz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F030B55"/>
    <w:multiLevelType w:val="multilevel"/>
    <w:tmpl w:val="89FCEB24"/>
    <w:lvl w:ilvl="0">
      <w:start w:val="1"/>
      <w:numFmt w:val="decimal"/>
      <w:lvlText w:val="%1."/>
      <w:lvlJc w:val="left"/>
      <w:pPr>
        <w:ind w:left="360" w:hanging="360"/>
      </w:pPr>
      <w:rPr>
        <w:rFonts w:hint="default"/>
        <w:w w:val="100"/>
        <w:sz w:val="22"/>
        <w:szCs w:val="2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CC3736"/>
    <w:multiLevelType w:val="hybridMultilevel"/>
    <w:tmpl w:val="C4D83C48"/>
    <w:lvl w:ilvl="0" w:tplc="27CAB6C2">
      <w:start w:val="1"/>
      <w:numFmt w:val="decimal"/>
      <w:lvlText w:val="%1."/>
      <w:lvlJc w:val="left"/>
      <w:pPr>
        <w:ind w:left="1542" w:hanging="360"/>
        <w:jc w:val="right"/>
      </w:pPr>
      <w:rPr>
        <w:rFonts w:ascii="Arial" w:eastAsia="Arial" w:hAnsi="Arial" w:cs="Arial" w:hint="default"/>
        <w:spacing w:val="-4"/>
        <w:w w:val="99"/>
        <w:sz w:val="24"/>
        <w:szCs w:val="24"/>
      </w:rPr>
    </w:lvl>
    <w:lvl w:ilvl="1" w:tplc="B2304E0C">
      <w:numFmt w:val="bullet"/>
      <w:lvlText w:val="•"/>
      <w:lvlJc w:val="left"/>
      <w:pPr>
        <w:ind w:left="2484" w:hanging="360"/>
      </w:pPr>
      <w:rPr>
        <w:rFonts w:hint="default"/>
      </w:rPr>
    </w:lvl>
    <w:lvl w:ilvl="2" w:tplc="70EEE538">
      <w:numFmt w:val="bullet"/>
      <w:lvlText w:val="•"/>
      <w:lvlJc w:val="left"/>
      <w:pPr>
        <w:ind w:left="3428" w:hanging="360"/>
      </w:pPr>
      <w:rPr>
        <w:rFonts w:hint="default"/>
      </w:rPr>
    </w:lvl>
    <w:lvl w:ilvl="3" w:tplc="5C84BD9A">
      <w:numFmt w:val="bullet"/>
      <w:lvlText w:val="•"/>
      <w:lvlJc w:val="left"/>
      <w:pPr>
        <w:ind w:left="4372" w:hanging="360"/>
      </w:pPr>
      <w:rPr>
        <w:rFonts w:hint="default"/>
      </w:rPr>
    </w:lvl>
    <w:lvl w:ilvl="4" w:tplc="6454488E">
      <w:numFmt w:val="bullet"/>
      <w:lvlText w:val="•"/>
      <w:lvlJc w:val="left"/>
      <w:pPr>
        <w:ind w:left="5316" w:hanging="360"/>
      </w:pPr>
      <w:rPr>
        <w:rFonts w:hint="default"/>
      </w:rPr>
    </w:lvl>
    <w:lvl w:ilvl="5" w:tplc="D81C3B9A">
      <w:numFmt w:val="bullet"/>
      <w:lvlText w:val="•"/>
      <w:lvlJc w:val="left"/>
      <w:pPr>
        <w:ind w:left="6261" w:hanging="360"/>
      </w:pPr>
      <w:rPr>
        <w:rFonts w:hint="default"/>
      </w:rPr>
    </w:lvl>
    <w:lvl w:ilvl="6" w:tplc="E7CE6D54">
      <w:numFmt w:val="bullet"/>
      <w:lvlText w:val="•"/>
      <w:lvlJc w:val="left"/>
      <w:pPr>
        <w:ind w:left="7205" w:hanging="360"/>
      </w:pPr>
      <w:rPr>
        <w:rFonts w:hint="default"/>
      </w:rPr>
    </w:lvl>
    <w:lvl w:ilvl="7" w:tplc="CAE2B55E">
      <w:numFmt w:val="bullet"/>
      <w:lvlText w:val="•"/>
      <w:lvlJc w:val="left"/>
      <w:pPr>
        <w:ind w:left="8149" w:hanging="360"/>
      </w:pPr>
      <w:rPr>
        <w:rFonts w:hint="default"/>
      </w:rPr>
    </w:lvl>
    <w:lvl w:ilvl="8" w:tplc="4DBCB0F0">
      <w:numFmt w:val="bullet"/>
      <w:lvlText w:val="•"/>
      <w:lvlJc w:val="left"/>
      <w:pPr>
        <w:ind w:left="9093" w:hanging="360"/>
      </w:pPr>
      <w:rPr>
        <w:rFonts w:hint="default"/>
      </w:rPr>
    </w:lvl>
  </w:abstractNum>
  <w:abstractNum w:abstractNumId="7" w15:restartNumberingAfterBreak="0">
    <w:nsid w:val="37CF49C7"/>
    <w:multiLevelType w:val="multilevel"/>
    <w:tmpl w:val="3C387ECA"/>
    <w:lvl w:ilvl="0">
      <w:start w:val="1"/>
      <w:numFmt w:val="decimal"/>
      <w:lvlText w:val="%1."/>
      <w:lvlJc w:val="left"/>
      <w:pPr>
        <w:ind w:left="1105" w:hanging="284"/>
      </w:pPr>
      <w:rPr>
        <w:rFonts w:ascii="Arial" w:eastAsia="Arial" w:hAnsi="Arial" w:cs="Arial" w:hint="default"/>
        <w:b/>
        <w:bCs/>
        <w:w w:val="99"/>
        <w:sz w:val="24"/>
        <w:szCs w:val="24"/>
      </w:rPr>
    </w:lvl>
    <w:lvl w:ilvl="1">
      <w:start w:val="1"/>
      <w:numFmt w:val="decimal"/>
      <w:lvlText w:val="%1.%2."/>
      <w:lvlJc w:val="left"/>
      <w:pPr>
        <w:ind w:left="1530" w:hanging="720"/>
      </w:pPr>
      <w:rPr>
        <w:rFonts w:ascii="Arial" w:eastAsia="Arial" w:hAnsi="Arial" w:cs="Arial" w:hint="default"/>
        <w:b/>
        <w:bCs/>
        <w:spacing w:val="-16"/>
        <w:w w:val="99"/>
        <w:sz w:val="24"/>
        <w:szCs w:val="24"/>
      </w:rPr>
    </w:lvl>
    <w:lvl w:ilvl="2">
      <w:numFmt w:val="bullet"/>
      <w:lvlText w:val="•"/>
      <w:lvlJc w:val="left"/>
      <w:pPr>
        <w:ind w:left="2589" w:hanging="720"/>
      </w:pPr>
      <w:rPr>
        <w:rFonts w:hint="default"/>
      </w:rPr>
    </w:lvl>
    <w:lvl w:ilvl="3">
      <w:numFmt w:val="bullet"/>
      <w:lvlText w:val="•"/>
      <w:lvlJc w:val="left"/>
      <w:pPr>
        <w:ind w:left="3638" w:hanging="720"/>
      </w:pPr>
      <w:rPr>
        <w:rFonts w:hint="default"/>
      </w:rPr>
    </w:lvl>
    <w:lvl w:ilvl="4">
      <w:numFmt w:val="bullet"/>
      <w:lvlText w:val="•"/>
      <w:lvlJc w:val="left"/>
      <w:pPr>
        <w:ind w:left="4687" w:hanging="720"/>
      </w:pPr>
      <w:rPr>
        <w:rFonts w:hint="default"/>
      </w:rPr>
    </w:lvl>
    <w:lvl w:ilvl="5">
      <w:numFmt w:val="bullet"/>
      <w:lvlText w:val="•"/>
      <w:lvlJc w:val="left"/>
      <w:pPr>
        <w:ind w:left="5736" w:hanging="720"/>
      </w:pPr>
      <w:rPr>
        <w:rFonts w:hint="default"/>
      </w:rPr>
    </w:lvl>
    <w:lvl w:ilvl="6">
      <w:numFmt w:val="bullet"/>
      <w:lvlText w:val="•"/>
      <w:lvlJc w:val="left"/>
      <w:pPr>
        <w:ind w:left="6785" w:hanging="720"/>
      </w:pPr>
      <w:rPr>
        <w:rFonts w:hint="default"/>
      </w:rPr>
    </w:lvl>
    <w:lvl w:ilvl="7">
      <w:numFmt w:val="bullet"/>
      <w:lvlText w:val="•"/>
      <w:lvlJc w:val="left"/>
      <w:pPr>
        <w:ind w:left="7834" w:hanging="720"/>
      </w:pPr>
      <w:rPr>
        <w:rFonts w:hint="default"/>
      </w:rPr>
    </w:lvl>
    <w:lvl w:ilvl="8">
      <w:numFmt w:val="bullet"/>
      <w:lvlText w:val="•"/>
      <w:lvlJc w:val="left"/>
      <w:pPr>
        <w:ind w:left="8884" w:hanging="720"/>
      </w:pPr>
      <w:rPr>
        <w:rFonts w:hint="default"/>
      </w:rPr>
    </w:lvl>
  </w:abstractNum>
  <w:abstractNum w:abstractNumId="8" w15:restartNumberingAfterBreak="0">
    <w:nsid w:val="3F611CCE"/>
    <w:multiLevelType w:val="multilevel"/>
    <w:tmpl w:val="16D89F78"/>
    <w:lvl w:ilvl="0">
      <w:start w:val="4"/>
      <w:numFmt w:val="decimal"/>
      <w:lvlText w:val="%1.1"/>
      <w:lvlJc w:val="left"/>
      <w:pPr>
        <w:tabs>
          <w:tab w:val="num" w:pos="0"/>
        </w:tabs>
        <w:ind w:left="720" w:hanging="360"/>
      </w:pPr>
      <w:rPr>
        <w:rFonts w:ascii="Arial" w:hAnsi="Arial" w:hint="default"/>
        <w:b/>
        <w:i w:val="0"/>
        <w:sz w:val="24"/>
      </w:rPr>
    </w:lvl>
    <w:lvl w:ilvl="1">
      <w:start w:val="5"/>
      <w:numFmt w:val="decimal"/>
      <w:lvlRestart w:val="0"/>
      <w:lvlText w:val="%2.1."/>
      <w:lvlJc w:val="left"/>
      <w:pPr>
        <w:tabs>
          <w:tab w:val="num" w:pos="0"/>
        </w:tabs>
        <w:ind w:left="720" w:hanging="360"/>
      </w:pPr>
      <w:rPr>
        <w:rFonts w:hint="default"/>
        <w:b/>
        <w:u w:val="none"/>
      </w:rPr>
    </w:lvl>
    <w:lvl w:ilvl="2">
      <w:start w:val="1"/>
      <w:numFmt w:val="decimal"/>
      <w:isLgl/>
      <w:lvlText w:val="%3%1.2"/>
      <w:lvlJc w:val="left"/>
      <w:pPr>
        <w:tabs>
          <w:tab w:val="num" w:pos="-76"/>
        </w:tabs>
        <w:ind w:left="1004" w:hanging="720"/>
      </w:pPr>
      <w:rPr>
        <w:rFonts w:hint="default"/>
        <w:b/>
        <w:u w:val="none"/>
      </w:rPr>
    </w:lvl>
    <w:lvl w:ilvl="3">
      <w:start w:val="1"/>
      <w:numFmt w:val="decimal"/>
      <w:isLgl/>
      <w:lvlText w:val="%1.%3.%4."/>
      <w:lvlJc w:val="left"/>
      <w:pPr>
        <w:tabs>
          <w:tab w:val="num" w:pos="0"/>
        </w:tabs>
        <w:ind w:left="1080" w:hanging="720"/>
      </w:pPr>
      <w:rPr>
        <w:rFonts w:hint="default"/>
        <w:b/>
        <w:u w:val="none"/>
      </w:rPr>
    </w:lvl>
    <w:lvl w:ilvl="4">
      <w:start w:val="1"/>
      <w:numFmt w:val="none"/>
      <w:isLgl/>
      <w:lvlText w:val=""/>
      <w:lvlJc w:val="left"/>
      <w:pPr>
        <w:tabs>
          <w:tab w:val="num" w:pos="0"/>
        </w:tabs>
        <w:ind w:left="1440" w:hanging="1080"/>
      </w:pPr>
      <w:rPr>
        <w:rFonts w:hint="default"/>
        <w:b w:val="0"/>
        <w:u w:val="none"/>
      </w:rPr>
    </w:lvl>
    <w:lvl w:ilvl="5">
      <w:start w:val="1"/>
      <w:numFmt w:val="decimal"/>
      <w:isLgl/>
      <w:lvlText w:val="%1.%2.%3.%4.%5.%6."/>
      <w:lvlJc w:val="left"/>
      <w:pPr>
        <w:tabs>
          <w:tab w:val="num" w:pos="0"/>
        </w:tabs>
        <w:ind w:left="1440" w:hanging="1080"/>
      </w:pPr>
      <w:rPr>
        <w:rFonts w:hint="default"/>
        <w:b w:val="0"/>
        <w:u w:val="none"/>
      </w:rPr>
    </w:lvl>
    <w:lvl w:ilvl="6">
      <w:start w:val="1"/>
      <w:numFmt w:val="decimal"/>
      <w:isLgl/>
      <w:lvlText w:val="%1.%2.%3.%4.%5.%6.%7."/>
      <w:lvlJc w:val="left"/>
      <w:pPr>
        <w:tabs>
          <w:tab w:val="num" w:pos="0"/>
        </w:tabs>
        <w:ind w:left="1440" w:hanging="1080"/>
      </w:pPr>
      <w:rPr>
        <w:rFonts w:hint="default"/>
        <w:b w:val="0"/>
        <w:u w:val="none"/>
      </w:rPr>
    </w:lvl>
    <w:lvl w:ilvl="7">
      <w:start w:val="1"/>
      <w:numFmt w:val="decimal"/>
      <w:isLgl/>
      <w:lvlText w:val="%1.%2.%3.%4.%5.%6.%7.%8."/>
      <w:lvlJc w:val="left"/>
      <w:pPr>
        <w:tabs>
          <w:tab w:val="num" w:pos="0"/>
        </w:tabs>
        <w:ind w:left="1800" w:hanging="1440"/>
      </w:pPr>
      <w:rPr>
        <w:rFonts w:hint="default"/>
        <w:b w:val="0"/>
        <w:u w:val="none"/>
      </w:rPr>
    </w:lvl>
    <w:lvl w:ilvl="8">
      <w:start w:val="1"/>
      <w:numFmt w:val="decimal"/>
      <w:isLgl/>
      <w:lvlText w:val="%1.%2.%3.%4.%5.%6.%7.%8.%9."/>
      <w:lvlJc w:val="left"/>
      <w:pPr>
        <w:tabs>
          <w:tab w:val="num" w:pos="0"/>
        </w:tabs>
        <w:ind w:left="1800" w:hanging="1440"/>
      </w:pPr>
      <w:rPr>
        <w:rFonts w:hint="default"/>
        <w:b w:val="0"/>
        <w:u w:val="none"/>
      </w:rPr>
    </w:lvl>
  </w:abstractNum>
  <w:abstractNum w:abstractNumId="9" w15:restartNumberingAfterBreak="0">
    <w:nsid w:val="4F4A7FF7"/>
    <w:multiLevelType w:val="multilevel"/>
    <w:tmpl w:val="FE4C525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5B756483"/>
    <w:multiLevelType w:val="multilevel"/>
    <w:tmpl w:val="A404ACBA"/>
    <w:lvl w:ilvl="0">
      <w:start w:val="11"/>
      <w:numFmt w:val="decimal"/>
      <w:lvlText w:val="%1."/>
      <w:lvlJc w:val="left"/>
      <w:pPr>
        <w:tabs>
          <w:tab w:val="num" w:pos="360"/>
        </w:tabs>
        <w:ind w:left="360" w:hanging="360"/>
      </w:pPr>
      <w:rPr>
        <w:rFonts w:hint="default"/>
        <w:b/>
      </w:rPr>
    </w:lvl>
    <w:lvl w:ilvl="1">
      <w:start w:val="1"/>
      <w:numFmt w:val="decimal"/>
      <w:lvlText w:val="1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1" w15:restartNumberingAfterBreak="0">
    <w:nsid w:val="6A4F38BA"/>
    <w:multiLevelType w:val="multilevel"/>
    <w:tmpl w:val="E4263488"/>
    <w:lvl w:ilvl="0">
      <w:start w:val="5"/>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2" w15:restartNumberingAfterBreak="0">
    <w:nsid w:val="7F181F42"/>
    <w:multiLevelType w:val="hybridMultilevel"/>
    <w:tmpl w:val="ACC239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5"/>
  </w:num>
  <w:num w:numId="3">
    <w:abstractNumId w:val="6"/>
  </w:num>
  <w:num w:numId="4">
    <w:abstractNumId w:val="1"/>
  </w:num>
  <w:num w:numId="5">
    <w:abstractNumId w:val="9"/>
  </w:num>
  <w:num w:numId="6">
    <w:abstractNumId w:val="12"/>
  </w:num>
  <w:num w:numId="7">
    <w:abstractNumId w:val="4"/>
  </w:num>
  <w:num w:numId="8">
    <w:abstractNumId w:val="8"/>
  </w:num>
  <w:num w:numId="9">
    <w:abstractNumId w:val="11"/>
  </w:num>
  <w:num w:numId="10">
    <w:abstractNumId w:val="2"/>
  </w:num>
  <w:num w:numId="11">
    <w:abstractNumId w:val="0"/>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03F8D"/>
    <w:rsid w:val="00012E8D"/>
    <w:rsid w:val="00016848"/>
    <w:rsid w:val="00017E8B"/>
    <w:rsid w:val="0003252D"/>
    <w:rsid w:val="00052D20"/>
    <w:rsid w:val="000C232B"/>
    <w:rsid w:val="000D13EC"/>
    <w:rsid w:val="000D2D9B"/>
    <w:rsid w:val="000D594F"/>
    <w:rsid w:val="000D6820"/>
    <w:rsid w:val="000E0BE3"/>
    <w:rsid w:val="000E0C48"/>
    <w:rsid w:val="000E443C"/>
    <w:rsid w:val="000E639F"/>
    <w:rsid w:val="00104AC9"/>
    <w:rsid w:val="00122D21"/>
    <w:rsid w:val="00125AB2"/>
    <w:rsid w:val="00126172"/>
    <w:rsid w:val="001303F3"/>
    <w:rsid w:val="00131029"/>
    <w:rsid w:val="00146B4B"/>
    <w:rsid w:val="00164FD1"/>
    <w:rsid w:val="0016610C"/>
    <w:rsid w:val="00166565"/>
    <w:rsid w:val="001714A9"/>
    <w:rsid w:val="00172A38"/>
    <w:rsid w:val="001835C2"/>
    <w:rsid w:val="00185275"/>
    <w:rsid w:val="00191E80"/>
    <w:rsid w:val="00195288"/>
    <w:rsid w:val="001A16E6"/>
    <w:rsid w:val="001B34FA"/>
    <w:rsid w:val="001D76AE"/>
    <w:rsid w:val="001E74E7"/>
    <w:rsid w:val="001E7FBB"/>
    <w:rsid w:val="001F2019"/>
    <w:rsid w:val="00201833"/>
    <w:rsid w:val="00225E5F"/>
    <w:rsid w:val="00233941"/>
    <w:rsid w:val="00234FE6"/>
    <w:rsid w:val="00244AF6"/>
    <w:rsid w:val="00255E56"/>
    <w:rsid w:val="00265A24"/>
    <w:rsid w:val="002873AC"/>
    <w:rsid w:val="00293EB8"/>
    <w:rsid w:val="002B10BC"/>
    <w:rsid w:val="002C1F40"/>
    <w:rsid w:val="002D0190"/>
    <w:rsid w:val="002D2151"/>
    <w:rsid w:val="002D5459"/>
    <w:rsid w:val="002F4D87"/>
    <w:rsid w:val="00313B99"/>
    <w:rsid w:val="0032366C"/>
    <w:rsid w:val="003339FF"/>
    <w:rsid w:val="00333E67"/>
    <w:rsid w:val="00360747"/>
    <w:rsid w:val="003768B5"/>
    <w:rsid w:val="003842C8"/>
    <w:rsid w:val="00387BFC"/>
    <w:rsid w:val="00390844"/>
    <w:rsid w:val="00394921"/>
    <w:rsid w:val="0039517F"/>
    <w:rsid w:val="003A0732"/>
    <w:rsid w:val="003A6068"/>
    <w:rsid w:val="003B5F30"/>
    <w:rsid w:val="003C4181"/>
    <w:rsid w:val="003E03C0"/>
    <w:rsid w:val="003E41F2"/>
    <w:rsid w:val="003F1E2D"/>
    <w:rsid w:val="0040230B"/>
    <w:rsid w:val="00413824"/>
    <w:rsid w:val="00420156"/>
    <w:rsid w:val="004230C6"/>
    <w:rsid w:val="004255AE"/>
    <w:rsid w:val="00431705"/>
    <w:rsid w:val="00450D90"/>
    <w:rsid w:val="00471F2B"/>
    <w:rsid w:val="004725F5"/>
    <w:rsid w:val="0048343E"/>
    <w:rsid w:val="0049122D"/>
    <w:rsid w:val="00493CFA"/>
    <w:rsid w:val="004B18E1"/>
    <w:rsid w:val="004B68A6"/>
    <w:rsid w:val="004C25DE"/>
    <w:rsid w:val="004C53F6"/>
    <w:rsid w:val="00512417"/>
    <w:rsid w:val="00515B41"/>
    <w:rsid w:val="00523143"/>
    <w:rsid w:val="00523D94"/>
    <w:rsid w:val="005306F0"/>
    <w:rsid w:val="005307B4"/>
    <w:rsid w:val="00535E6D"/>
    <w:rsid w:val="005478C7"/>
    <w:rsid w:val="0055302B"/>
    <w:rsid w:val="005567D0"/>
    <w:rsid w:val="00584F08"/>
    <w:rsid w:val="00593A25"/>
    <w:rsid w:val="005A13BA"/>
    <w:rsid w:val="005A2AD8"/>
    <w:rsid w:val="005B2126"/>
    <w:rsid w:val="005C1AC4"/>
    <w:rsid w:val="005E0D0E"/>
    <w:rsid w:val="005E3929"/>
    <w:rsid w:val="005E6938"/>
    <w:rsid w:val="005F021C"/>
    <w:rsid w:val="005F0D55"/>
    <w:rsid w:val="005F25EE"/>
    <w:rsid w:val="005F3695"/>
    <w:rsid w:val="005F65E6"/>
    <w:rsid w:val="005F6E74"/>
    <w:rsid w:val="00602BF4"/>
    <w:rsid w:val="0062610E"/>
    <w:rsid w:val="00630B93"/>
    <w:rsid w:val="00632825"/>
    <w:rsid w:val="0064138D"/>
    <w:rsid w:val="00685B30"/>
    <w:rsid w:val="006A5BF3"/>
    <w:rsid w:val="006B3E60"/>
    <w:rsid w:val="006E1F52"/>
    <w:rsid w:val="00703A20"/>
    <w:rsid w:val="00706A02"/>
    <w:rsid w:val="00707D8C"/>
    <w:rsid w:val="00710C74"/>
    <w:rsid w:val="00721CE3"/>
    <w:rsid w:val="007237DB"/>
    <w:rsid w:val="00740F58"/>
    <w:rsid w:val="00754D07"/>
    <w:rsid w:val="00762EBD"/>
    <w:rsid w:val="00763CB3"/>
    <w:rsid w:val="00775D57"/>
    <w:rsid w:val="0078720D"/>
    <w:rsid w:val="00792AA7"/>
    <w:rsid w:val="00792ACE"/>
    <w:rsid w:val="007A3D0B"/>
    <w:rsid w:val="007B06D6"/>
    <w:rsid w:val="007C01DB"/>
    <w:rsid w:val="007C11BA"/>
    <w:rsid w:val="007C4932"/>
    <w:rsid w:val="007D4176"/>
    <w:rsid w:val="007D5505"/>
    <w:rsid w:val="007E00EC"/>
    <w:rsid w:val="007E0A4B"/>
    <w:rsid w:val="007E194C"/>
    <w:rsid w:val="007E1D07"/>
    <w:rsid w:val="007E45BF"/>
    <w:rsid w:val="007E655D"/>
    <w:rsid w:val="007F6F10"/>
    <w:rsid w:val="00815CF8"/>
    <w:rsid w:val="00816E40"/>
    <w:rsid w:val="00837A5D"/>
    <w:rsid w:val="00852107"/>
    <w:rsid w:val="00853B03"/>
    <w:rsid w:val="008607CF"/>
    <w:rsid w:val="008722D7"/>
    <w:rsid w:val="008838D8"/>
    <w:rsid w:val="008849DC"/>
    <w:rsid w:val="008905A3"/>
    <w:rsid w:val="008913C7"/>
    <w:rsid w:val="008A11D6"/>
    <w:rsid w:val="008A1514"/>
    <w:rsid w:val="008B46AB"/>
    <w:rsid w:val="008B581A"/>
    <w:rsid w:val="008C09B8"/>
    <w:rsid w:val="008D4310"/>
    <w:rsid w:val="008E3B6F"/>
    <w:rsid w:val="008E5B7A"/>
    <w:rsid w:val="008F23D0"/>
    <w:rsid w:val="008F4637"/>
    <w:rsid w:val="00904D3E"/>
    <w:rsid w:val="00911935"/>
    <w:rsid w:val="00912934"/>
    <w:rsid w:val="009224F2"/>
    <w:rsid w:val="00931C1F"/>
    <w:rsid w:val="00935D75"/>
    <w:rsid w:val="00936521"/>
    <w:rsid w:val="00941824"/>
    <w:rsid w:val="009538CA"/>
    <w:rsid w:val="0099567B"/>
    <w:rsid w:val="009A7956"/>
    <w:rsid w:val="009C7E93"/>
    <w:rsid w:val="009D1697"/>
    <w:rsid w:val="009D1B93"/>
    <w:rsid w:val="009E3336"/>
    <w:rsid w:val="009E5C6B"/>
    <w:rsid w:val="009F5198"/>
    <w:rsid w:val="009F5248"/>
    <w:rsid w:val="00A1320A"/>
    <w:rsid w:val="00A1719D"/>
    <w:rsid w:val="00A22A4C"/>
    <w:rsid w:val="00A3543C"/>
    <w:rsid w:val="00A4153E"/>
    <w:rsid w:val="00A70539"/>
    <w:rsid w:val="00A85792"/>
    <w:rsid w:val="00A95EC2"/>
    <w:rsid w:val="00AB3241"/>
    <w:rsid w:val="00AC7024"/>
    <w:rsid w:val="00AC749B"/>
    <w:rsid w:val="00AD156B"/>
    <w:rsid w:val="00AD4584"/>
    <w:rsid w:val="00AD73E3"/>
    <w:rsid w:val="00AD7CEE"/>
    <w:rsid w:val="00AE5892"/>
    <w:rsid w:val="00AF2483"/>
    <w:rsid w:val="00AF587B"/>
    <w:rsid w:val="00B0127E"/>
    <w:rsid w:val="00B01D74"/>
    <w:rsid w:val="00B03C60"/>
    <w:rsid w:val="00B26A0D"/>
    <w:rsid w:val="00B60410"/>
    <w:rsid w:val="00B613F8"/>
    <w:rsid w:val="00BB593B"/>
    <w:rsid w:val="00BC0FAF"/>
    <w:rsid w:val="00BC344E"/>
    <w:rsid w:val="00BC4962"/>
    <w:rsid w:val="00BD2FB5"/>
    <w:rsid w:val="00BE67E4"/>
    <w:rsid w:val="00C128BD"/>
    <w:rsid w:val="00C13E68"/>
    <w:rsid w:val="00C162F5"/>
    <w:rsid w:val="00C26B99"/>
    <w:rsid w:val="00C34904"/>
    <w:rsid w:val="00C34F2E"/>
    <w:rsid w:val="00C439F3"/>
    <w:rsid w:val="00C43F4F"/>
    <w:rsid w:val="00C54D44"/>
    <w:rsid w:val="00C66485"/>
    <w:rsid w:val="00C665B2"/>
    <w:rsid w:val="00C67E5E"/>
    <w:rsid w:val="00C72CC5"/>
    <w:rsid w:val="00C805B5"/>
    <w:rsid w:val="00C97946"/>
    <w:rsid w:val="00CA00E6"/>
    <w:rsid w:val="00CA02C4"/>
    <w:rsid w:val="00CA28E3"/>
    <w:rsid w:val="00CA2C8E"/>
    <w:rsid w:val="00CD6E19"/>
    <w:rsid w:val="00CF4E6A"/>
    <w:rsid w:val="00D06FE2"/>
    <w:rsid w:val="00D17F1C"/>
    <w:rsid w:val="00D37116"/>
    <w:rsid w:val="00D44A9F"/>
    <w:rsid w:val="00D64581"/>
    <w:rsid w:val="00D6785A"/>
    <w:rsid w:val="00D81687"/>
    <w:rsid w:val="00D84628"/>
    <w:rsid w:val="00D927F5"/>
    <w:rsid w:val="00D931ED"/>
    <w:rsid w:val="00DB733C"/>
    <w:rsid w:val="00DC61C3"/>
    <w:rsid w:val="00DE11F8"/>
    <w:rsid w:val="00DE41AD"/>
    <w:rsid w:val="00DE7C9D"/>
    <w:rsid w:val="00DF4AC8"/>
    <w:rsid w:val="00E0111D"/>
    <w:rsid w:val="00E019D8"/>
    <w:rsid w:val="00E11BC1"/>
    <w:rsid w:val="00E17F51"/>
    <w:rsid w:val="00E27DAD"/>
    <w:rsid w:val="00E4095A"/>
    <w:rsid w:val="00E54654"/>
    <w:rsid w:val="00E6137B"/>
    <w:rsid w:val="00E706F4"/>
    <w:rsid w:val="00E708B2"/>
    <w:rsid w:val="00E720FD"/>
    <w:rsid w:val="00E73048"/>
    <w:rsid w:val="00E837FD"/>
    <w:rsid w:val="00E93449"/>
    <w:rsid w:val="00E94658"/>
    <w:rsid w:val="00E96D7A"/>
    <w:rsid w:val="00E9793E"/>
    <w:rsid w:val="00EB2767"/>
    <w:rsid w:val="00EB40F9"/>
    <w:rsid w:val="00EB572F"/>
    <w:rsid w:val="00ED4182"/>
    <w:rsid w:val="00EE0145"/>
    <w:rsid w:val="00EE66D1"/>
    <w:rsid w:val="00EF0FEE"/>
    <w:rsid w:val="00F01288"/>
    <w:rsid w:val="00F07793"/>
    <w:rsid w:val="00F25EE0"/>
    <w:rsid w:val="00F34B56"/>
    <w:rsid w:val="00F82A84"/>
    <w:rsid w:val="00F97883"/>
    <w:rsid w:val="00FA5816"/>
    <w:rsid w:val="00FD53E7"/>
    <w:rsid w:val="00FE6F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0B70151A"/>
  <w15:docId w15:val="{6778AE1A-5FE7-4780-9C27-3FD00F52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B01D7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911935"/>
    <w:pPr>
      <w:keepNext/>
      <w:spacing w:before="240" w:after="60"/>
      <w:outlineLvl w:val="1"/>
    </w:pPr>
    <w:rPr>
      <w:rFonts w:ascii="Cambria" w:eastAsia="Times New Roman" w:hAnsi="Cambria"/>
      <w:b/>
      <w:bCs/>
      <w:i/>
      <w:iCs/>
      <w:sz w:val="28"/>
      <w:szCs w:val="28"/>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1"/>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99"/>
    <w:unhideWhenUsed/>
    <w:rsid w:val="00FD53E7"/>
    <w:pPr>
      <w:spacing w:after="120"/>
    </w:pPr>
  </w:style>
  <w:style w:type="character" w:customStyle="1" w:styleId="TextoindependienteCar">
    <w:name w:val="Texto independiente Car"/>
    <w:link w:val="Textoindependiente"/>
    <w:uiPriority w:val="99"/>
    <w:rsid w:val="00FD53E7"/>
    <w:rPr>
      <w:sz w:val="22"/>
      <w:szCs w:val="22"/>
      <w:lang w:eastAsia="en-US"/>
    </w:rPr>
  </w:style>
  <w:style w:type="character" w:customStyle="1" w:styleId="Ttulo1Car">
    <w:name w:val="Título 1 Car"/>
    <w:link w:val="Ttulo1"/>
    <w:uiPriority w:val="9"/>
    <w:rsid w:val="00B01D74"/>
    <w:rPr>
      <w:rFonts w:ascii="Cambria" w:eastAsia="Times New Roman" w:hAnsi="Cambria" w:cs="Times New Roman"/>
      <w:b/>
      <w:bCs/>
      <w:kern w:val="32"/>
      <w:sz w:val="32"/>
      <w:szCs w:val="32"/>
      <w:lang w:eastAsia="en-US"/>
    </w:rPr>
  </w:style>
  <w:style w:type="table" w:customStyle="1" w:styleId="TableNormal">
    <w:name w:val="Table Normal"/>
    <w:uiPriority w:val="2"/>
    <w:semiHidden/>
    <w:unhideWhenUsed/>
    <w:qFormat/>
    <w:rsid w:val="00B01D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uiPriority w:val="34"/>
    <w:qFormat/>
    <w:rsid w:val="00B01D74"/>
    <w:pPr>
      <w:widowControl w:val="0"/>
      <w:autoSpaceDE w:val="0"/>
      <w:autoSpaceDN w:val="0"/>
      <w:spacing w:after="0" w:line="240" w:lineRule="auto"/>
      <w:ind w:left="1542" w:hanging="360"/>
      <w:jc w:val="both"/>
    </w:pPr>
    <w:rPr>
      <w:rFonts w:ascii="Arial" w:eastAsia="Arial" w:hAnsi="Arial" w:cs="Arial"/>
      <w:lang w:val="en-US"/>
    </w:rPr>
  </w:style>
  <w:style w:type="paragraph" w:customStyle="1" w:styleId="TableParagraph">
    <w:name w:val="Table Paragraph"/>
    <w:basedOn w:val="Normal"/>
    <w:uiPriority w:val="1"/>
    <w:qFormat/>
    <w:rsid w:val="00B01D74"/>
    <w:pPr>
      <w:widowControl w:val="0"/>
      <w:autoSpaceDE w:val="0"/>
      <w:autoSpaceDN w:val="0"/>
      <w:spacing w:after="0" w:line="240" w:lineRule="auto"/>
    </w:pPr>
    <w:rPr>
      <w:rFonts w:ascii="Arial" w:eastAsia="Arial" w:hAnsi="Arial" w:cs="Arial"/>
      <w:lang w:val="en-U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rsid w:val="00B01D74"/>
    <w:rPr>
      <w:rFonts w:ascii="Arial" w:eastAsia="Arial" w:hAnsi="Arial" w:cs="Arial"/>
      <w:sz w:val="22"/>
      <w:szCs w:val="22"/>
      <w:lang w:val="en-US" w:eastAsia="en-US"/>
    </w:rPr>
  </w:style>
  <w:style w:type="paragraph" w:customStyle="1" w:styleId="Default">
    <w:name w:val="Default"/>
    <w:rsid w:val="00244AF6"/>
    <w:pPr>
      <w:widowControl w:val="0"/>
      <w:autoSpaceDE w:val="0"/>
      <w:autoSpaceDN w:val="0"/>
      <w:adjustRightInd w:val="0"/>
    </w:pPr>
    <w:rPr>
      <w:rFonts w:ascii="Arial" w:eastAsia="Times New Roman" w:hAnsi="Arial" w:cs="Arial"/>
      <w:color w:val="000000"/>
      <w:sz w:val="24"/>
      <w:szCs w:val="24"/>
      <w:lang w:val="es-ES" w:eastAsia="es-ES"/>
    </w:rPr>
  </w:style>
  <w:style w:type="paragraph" w:customStyle="1" w:styleId="3">
    <w:name w:val="3"/>
    <w:basedOn w:val="Normal"/>
    <w:next w:val="Sangradetextonormal"/>
    <w:uiPriority w:val="99"/>
    <w:rsid w:val="00265A24"/>
    <w:pPr>
      <w:numPr>
        <w:numId w:val="4"/>
      </w:numPr>
      <w:tabs>
        <w:tab w:val="clear" w:pos="720"/>
      </w:tabs>
      <w:spacing w:after="0" w:line="240" w:lineRule="auto"/>
      <w:ind w:left="426" w:firstLine="0"/>
      <w:jc w:val="both"/>
    </w:pPr>
    <w:rPr>
      <w:rFonts w:ascii="Arial" w:eastAsia="Times New Roman" w:hAnsi="Arial"/>
      <w:sz w:val="24"/>
      <w:szCs w:val="20"/>
      <w:lang w:eastAsia="es-ES"/>
    </w:rPr>
  </w:style>
  <w:style w:type="paragraph" w:styleId="Sangradetextonormal">
    <w:name w:val="Body Text Indent"/>
    <w:basedOn w:val="Normal"/>
    <w:link w:val="SangradetextonormalCar1"/>
    <w:rsid w:val="00265A24"/>
    <w:pPr>
      <w:spacing w:after="120" w:line="240" w:lineRule="auto"/>
      <w:ind w:left="283"/>
    </w:pPr>
    <w:rPr>
      <w:rFonts w:ascii="Arial Narrow" w:eastAsia="Times New Roman" w:hAnsi="Arial Narrow"/>
      <w:sz w:val="24"/>
      <w:szCs w:val="24"/>
      <w:lang w:val="es-ES" w:eastAsia="es-ES"/>
    </w:rPr>
  </w:style>
  <w:style w:type="character" w:customStyle="1" w:styleId="SangradetextonormalCar">
    <w:name w:val="Sangría de texto normal Car"/>
    <w:uiPriority w:val="99"/>
    <w:semiHidden/>
    <w:rsid w:val="00265A24"/>
    <w:rPr>
      <w:sz w:val="22"/>
      <w:szCs w:val="22"/>
      <w:lang w:eastAsia="en-US"/>
    </w:rPr>
  </w:style>
  <w:style w:type="paragraph" w:styleId="Descripcin">
    <w:name w:val="caption"/>
    <w:basedOn w:val="Normal"/>
    <w:next w:val="Normal"/>
    <w:qFormat/>
    <w:rsid w:val="00265A24"/>
    <w:pPr>
      <w:spacing w:after="0" w:line="240" w:lineRule="auto"/>
      <w:jc w:val="center"/>
    </w:pPr>
    <w:rPr>
      <w:rFonts w:ascii="Arial" w:eastAsia="Times New Roman" w:hAnsi="Arial"/>
      <w:b/>
      <w:sz w:val="28"/>
      <w:szCs w:val="20"/>
      <w:lang w:eastAsia="es-ES"/>
    </w:rPr>
  </w:style>
  <w:style w:type="paragraph" w:customStyle="1" w:styleId="Document1">
    <w:name w:val="Document 1"/>
    <w:rsid w:val="00265A24"/>
    <w:pPr>
      <w:keepNext/>
      <w:keepLines/>
      <w:tabs>
        <w:tab w:val="left" w:pos="-720"/>
      </w:tabs>
      <w:suppressAutoHyphens/>
    </w:pPr>
    <w:rPr>
      <w:rFonts w:ascii="Courier" w:eastAsia="Times New Roman" w:hAnsi="Courier"/>
      <w:sz w:val="24"/>
      <w:lang w:val="en-US" w:eastAsia="es-ES"/>
    </w:rPr>
  </w:style>
  <w:style w:type="character" w:styleId="Refdenotaalpie">
    <w:name w:val="footnote reference"/>
    <w:rsid w:val="00265A24"/>
  </w:style>
  <w:style w:type="character" w:customStyle="1" w:styleId="PiedepginaCar1">
    <w:name w:val="Pie de página Car1"/>
    <w:aliases w:val="AL Pie de página Car1,Pie de página AL Car1,f Car1,pie de página Car"/>
    <w:rsid w:val="00265A24"/>
    <w:rPr>
      <w:sz w:val="24"/>
      <w:szCs w:val="24"/>
      <w:lang w:val="es-ES" w:eastAsia="es-ES" w:bidi="ar-SA"/>
    </w:rPr>
  </w:style>
  <w:style w:type="character" w:customStyle="1" w:styleId="SangradetextonormalCar1">
    <w:name w:val="Sangría de texto normal Car1"/>
    <w:link w:val="Sangradetextonormal"/>
    <w:rsid w:val="00265A24"/>
    <w:rPr>
      <w:rFonts w:ascii="Arial Narrow" w:eastAsia="Times New Roman" w:hAnsi="Arial Narrow"/>
      <w:sz w:val="24"/>
      <w:szCs w:val="24"/>
      <w:lang w:val="es-ES" w:eastAsia="es-ES"/>
    </w:rPr>
  </w:style>
  <w:style w:type="paragraph" w:styleId="Textonotapie">
    <w:name w:val="footnote text"/>
    <w:basedOn w:val="Normal"/>
    <w:link w:val="TextonotapieCar"/>
    <w:rsid w:val="00265A24"/>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link w:val="Textonotapie"/>
    <w:rsid w:val="00265A24"/>
    <w:rPr>
      <w:rFonts w:ascii="Times New Roman" w:eastAsia="Times New Roman" w:hAnsi="Times New Roman"/>
      <w:lang w:val="es-ES" w:eastAsia="es-ES"/>
    </w:rPr>
  </w:style>
  <w:style w:type="paragraph" w:customStyle="1" w:styleId="Articulo">
    <w:name w:val="Articulo"/>
    <w:basedOn w:val="Normal"/>
    <w:next w:val="Normal"/>
    <w:autoRedefine/>
    <w:rsid w:val="008607CF"/>
    <w:pPr>
      <w:spacing w:after="0" w:line="240" w:lineRule="auto"/>
      <w:jc w:val="both"/>
    </w:pPr>
    <w:rPr>
      <w:rFonts w:ascii="Arial Narrow" w:eastAsia="Times New Roman" w:hAnsi="Arial Narrow" w:cs="Arial"/>
      <w:b/>
      <w:sz w:val="24"/>
      <w:szCs w:val="24"/>
      <w:u w:val="single"/>
      <w:lang w:val="es-ES_tradnl" w:eastAsia="es-ES"/>
    </w:rPr>
  </w:style>
  <w:style w:type="paragraph" w:customStyle="1" w:styleId="ALTtulo">
    <w:name w:val="AL Título"/>
    <w:aliases w:val="Título AL,Títulos Principales sin numeración"/>
    <w:basedOn w:val="Normal"/>
    <w:next w:val="Ttulo"/>
    <w:uiPriority w:val="99"/>
    <w:qFormat/>
    <w:rsid w:val="008E5B7A"/>
    <w:pPr>
      <w:overflowPunct w:val="0"/>
      <w:autoSpaceDE w:val="0"/>
      <w:autoSpaceDN w:val="0"/>
      <w:adjustRightInd w:val="0"/>
      <w:spacing w:after="0" w:line="240" w:lineRule="auto"/>
      <w:jc w:val="center"/>
      <w:textAlignment w:val="baseline"/>
    </w:pPr>
    <w:rPr>
      <w:rFonts w:ascii="Arial Narrow" w:eastAsia="Times New Roman" w:hAnsi="Arial Narrow"/>
      <w:b/>
      <w:szCs w:val="20"/>
      <w:lang w:val="es-MX" w:eastAsia="es-ES"/>
    </w:rPr>
  </w:style>
  <w:style w:type="paragraph" w:styleId="Ttulo">
    <w:name w:val="Title"/>
    <w:basedOn w:val="Normal"/>
    <w:next w:val="Normal"/>
    <w:link w:val="TtuloCar"/>
    <w:uiPriority w:val="10"/>
    <w:qFormat/>
    <w:rsid w:val="008E5B7A"/>
    <w:pPr>
      <w:spacing w:before="240" w:after="60"/>
      <w:jc w:val="center"/>
      <w:outlineLvl w:val="0"/>
    </w:pPr>
    <w:rPr>
      <w:rFonts w:ascii="Cambria" w:eastAsia="Times New Roman" w:hAnsi="Cambria"/>
      <w:b/>
      <w:bCs/>
      <w:kern w:val="28"/>
      <w:sz w:val="32"/>
      <w:szCs w:val="32"/>
    </w:rPr>
  </w:style>
  <w:style w:type="character" w:customStyle="1" w:styleId="TtuloCar">
    <w:name w:val="Título Car"/>
    <w:link w:val="Ttulo"/>
    <w:uiPriority w:val="10"/>
    <w:rsid w:val="008E5B7A"/>
    <w:rPr>
      <w:rFonts w:ascii="Cambria" w:eastAsia="Times New Roman" w:hAnsi="Cambria" w:cs="Times New Roman"/>
      <w:b/>
      <w:bCs/>
      <w:kern w:val="28"/>
      <w:sz w:val="32"/>
      <w:szCs w:val="32"/>
      <w:lang w:eastAsia="en-US"/>
    </w:rPr>
  </w:style>
  <w:style w:type="paragraph" w:styleId="Textoindependiente3">
    <w:name w:val="Body Text 3"/>
    <w:basedOn w:val="Normal"/>
    <w:link w:val="Textoindependiente3Car"/>
    <w:uiPriority w:val="99"/>
    <w:semiHidden/>
    <w:unhideWhenUsed/>
    <w:rsid w:val="00DC61C3"/>
    <w:pPr>
      <w:spacing w:after="120"/>
    </w:pPr>
    <w:rPr>
      <w:sz w:val="16"/>
      <w:szCs w:val="16"/>
    </w:rPr>
  </w:style>
  <w:style w:type="character" w:customStyle="1" w:styleId="Textoindependiente3Car">
    <w:name w:val="Texto independiente 3 Car"/>
    <w:link w:val="Textoindependiente3"/>
    <w:uiPriority w:val="99"/>
    <w:semiHidden/>
    <w:rsid w:val="00DC61C3"/>
    <w:rPr>
      <w:sz w:val="16"/>
      <w:szCs w:val="16"/>
      <w:lang w:eastAsia="en-US"/>
    </w:rPr>
  </w:style>
  <w:style w:type="paragraph" w:customStyle="1" w:styleId="NormalArial">
    <w:name w:val="Normal + Arial"/>
    <w:aliases w:val="11 pt"/>
    <w:basedOn w:val="Normal"/>
    <w:rsid w:val="00DC61C3"/>
    <w:pPr>
      <w:spacing w:after="0" w:line="240" w:lineRule="auto"/>
      <w:jc w:val="both"/>
    </w:pPr>
    <w:rPr>
      <w:rFonts w:ascii="Arial" w:eastAsia="Times New Roman" w:hAnsi="Arial" w:cs="Arial"/>
      <w:lang w:val="es-ES" w:eastAsia="es-ES"/>
    </w:rPr>
  </w:style>
  <w:style w:type="character" w:customStyle="1" w:styleId="TtuloCar2">
    <w:name w:val="Título Car2"/>
    <w:uiPriority w:val="10"/>
    <w:rsid w:val="00DC61C3"/>
    <w:rPr>
      <w:rFonts w:ascii="Calibri Light" w:eastAsia="Times New Roman" w:hAnsi="Calibri Light" w:cs="Times New Roman"/>
      <w:spacing w:val="-10"/>
      <w:kern w:val="28"/>
      <w:sz w:val="56"/>
      <w:szCs w:val="56"/>
      <w:lang w:val="es-ES" w:eastAsia="es-ES"/>
    </w:rPr>
  </w:style>
  <w:style w:type="character" w:customStyle="1" w:styleId="Ttulo2Car">
    <w:name w:val="Título 2 Car"/>
    <w:link w:val="Ttulo2"/>
    <w:uiPriority w:val="9"/>
    <w:semiHidden/>
    <w:rsid w:val="00911935"/>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86497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CACB7-0F5B-44D9-868B-C89C4E61C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1711</Words>
  <Characters>9416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11105</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dc:creator>
  <cp:lastModifiedBy>USUARIO</cp:lastModifiedBy>
  <cp:revision>4</cp:revision>
  <cp:lastPrinted>2017-09-06T14:45:00Z</cp:lastPrinted>
  <dcterms:created xsi:type="dcterms:W3CDTF">2025-05-08T15:38:00Z</dcterms:created>
  <dcterms:modified xsi:type="dcterms:W3CDTF">2026-09-11T18:27:00Z</dcterms:modified>
</cp:coreProperties>
</file>