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0E2C5" w14:textId="77777777" w:rsidR="002F0F20" w:rsidRPr="003D271E" w:rsidRDefault="002F0F20" w:rsidP="002F0F20">
      <w:pPr>
        <w:autoSpaceDE w:val="0"/>
        <w:autoSpaceDN w:val="0"/>
        <w:adjustRightInd w:val="0"/>
        <w:spacing w:after="0" w:line="240" w:lineRule="auto"/>
        <w:jc w:val="both"/>
        <w:rPr>
          <w:rFonts w:ascii="Arial" w:hAnsi="Arial" w:cs="Arial"/>
          <w:sz w:val="20"/>
          <w:szCs w:val="20"/>
        </w:rPr>
      </w:pPr>
      <w:bookmarkStart w:id="0" w:name="_Hlk103232982"/>
    </w:p>
    <w:p w14:paraId="17E3091C" w14:textId="7A2A892B" w:rsidR="00CB5676" w:rsidRPr="003D271E" w:rsidRDefault="003855C1" w:rsidP="00274B0B">
      <w:pPr>
        <w:tabs>
          <w:tab w:val="left" w:pos="571"/>
        </w:tabs>
        <w:spacing w:line="240" w:lineRule="auto"/>
        <w:jc w:val="both"/>
        <w:rPr>
          <w:rFonts w:ascii="Arial" w:eastAsia="Calibri" w:hAnsi="Arial" w:cs="Arial"/>
          <w:sz w:val="20"/>
          <w:szCs w:val="20"/>
          <w:highlight w:val="yellow"/>
        </w:rPr>
      </w:pPr>
      <w:r w:rsidRPr="003D271E">
        <w:rPr>
          <w:rFonts w:ascii="Arial" w:hAnsi="Arial" w:cs="Arial"/>
          <w:sz w:val="20"/>
          <w:szCs w:val="20"/>
        </w:rPr>
        <w:t>La base para el</w:t>
      </w:r>
      <w:r w:rsidR="006B3444" w:rsidRPr="003D271E">
        <w:rPr>
          <w:rFonts w:ascii="Arial" w:hAnsi="Arial" w:cs="Arial"/>
          <w:sz w:val="20"/>
          <w:szCs w:val="20"/>
        </w:rPr>
        <w:t xml:space="preserve"> análisis de la estructura de costos indirectos (A) </w:t>
      </w:r>
      <w:r w:rsidR="00286FA3" w:rsidRPr="003D271E">
        <w:rPr>
          <w:rFonts w:ascii="Arial" w:hAnsi="Arial" w:cs="Arial"/>
          <w:sz w:val="20"/>
          <w:szCs w:val="20"/>
        </w:rPr>
        <w:t xml:space="preserve">fue resultado del </w:t>
      </w:r>
      <w:r w:rsidR="006A5028" w:rsidRPr="003D271E">
        <w:rPr>
          <w:rFonts w:ascii="Arial" w:eastAsia="Calibri" w:hAnsi="Arial" w:cs="Arial"/>
          <w:sz w:val="20"/>
          <w:szCs w:val="20"/>
        </w:rPr>
        <w:t>Convenio Interadministrativo Nro. 004 de 2018</w:t>
      </w:r>
      <w:r w:rsidR="006A5028" w:rsidRPr="003D271E">
        <w:rPr>
          <w:rFonts w:ascii="Arial" w:hAnsi="Arial" w:cs="Arial"/>
          <w:color w:val="171717" w:themeColor="background2" w:themeShade="1A"/>
          <w:sz w:val="20"/>
          <w:szCs w:val="20"/>
        </w:rPr>
        <w:t xml:space="preserve">, </w:t>
      </w:r>
      <w:r w:rsidR="006A5028" w:rsidRPr="003D271E">
        <w:rPr>
          <w:rFonts w:ascii="Arial" w:eastAsia="Calibri" w:hAnsi="Arial" w:cs="Arial"/>
          <w:sz w:val="20"/>
          <w:szCs w:val="20"/>
        </w:rPr>
        <w:t xml:space="preserve">suscrito el 25/01/2018 entre la Agencia Nacional Inmobiliaria Virgilio Barco y la Policía Nacional, cuyo objeto fue </w:t>
      </w:r>
      <w:r w:rsidR="006A5028" w:rsidRPr="003D271E">
        <w:rPr>
          <w:rFonts w:ascii="Arial" w:eastAsia="Calibri" w:hAnsi="Arial" w:cs="Arial"/>
          <w:i/>
          <w:iCs/>
          <w:sz w:val="20"/>
          <w:szCs w:val="20"/>
        </w:rPr>
        <w:t>“AUNAR ESFUERZOS TÉCNICOS, ADMINISTRATIVOS Y FINANCIEROS PARA DESARROLLAR DE MANERA CONJUNTA LA ESTRUCTURACIÓN DE LOS PROYECTOS ASOCIADOS A LAS NUEVAS SEDES DEL COMANDO DE DEPARTAMENTO DE POLICÍA DE CALDAS Y ÁREAS DE APOYO PARA LA POLICÍA METROPOLITANA DE MANIZALES, ASÍ COMO DEL COMANDO DE POLICÍA METROPOLITANA DE PASTO”</w:t>
      </w:r>
      <w:r w:rsidR="006A5028" w:rsidRPr="003D271E">
        <w:rPr>
          <w:rFonts w:ascii="Arial" w:eastAsia="Calibri" w:hAnsi="Arial" w:cs="Arial"/>
          <w:sz w:val="20"/>
          <w:szCs w:val="20"/>
        </w:rPr>
        <w:t xml:space="preserve"> </w:t>
      </w:r>
      <w:r w:rsidRPr="003D271E">
        <w:rPr>
          <w:rFonts w:ascii="Arial" w:eastAsia="Calibri" w:hAnsi="Arial" w:cs="Arial"/>
          <w:sz w:val="20"/>
          <w:szCs w:val="20"/>
        </w:rPr>
        <w:t xml:space="preserve">Como resultado de este convenio y generando ajuste por la Dirección de Infraestructura mediante comunicación oficial </w:t>
      </w:r>
      <w:r w:rsidR="00274B0B" w:rsidRPr="003D271E">
        <w:rPr>
          <w:rFonts w:ascii="Arial" w:eastAsia="Calibri" w:hAnsi="Arial" w:cs="Arial"/>
          <w:sz w:val="20"/>
          <w:szCs w:val="20"/>
        </w:rPr>
        <w:t xml:space="preserve">GS-2026-005389-DIFRA </w:t>
      </w:r>
      <w:r w:rsidRPr="003D271E">
        <w:rPr>
          <w:rFonts w:ascii="Arial" w:eastAsia="Calibri" w:hAnsi="Arial" w:cs="Arial"/>
          <w:sz w:val="20"/>
          <w:szCs w:val="20"/>
        </w:rPr>
        <w:t>del 2</w:t>
      </w:r>
      <w:r w:rsidR="00274B0B" w:rsidRPr="003D271E">
        <w:rPr>
          <w:rFonts w:ascii="Arial" w:eastAsia="Calibri" w:hAnsi="Arial" w:cs="Arial"/>
          <w:sz w:val="20"/>
          <w:szCs w:val="20"/>
        </w:rPr>
        <w:t>3</w:t>
      </w:r>
      <w:r w:rsidRPr="003D271E">
        <w:rPr>
          <w:rFonts w:ascii="Arial" w:eastAsia="Calibri" w:hAnsi="Arial" w:cs="Arial"/>
          <w:sz w:val="20"/>
          <w:szCs w:val="20"/>
        </w:rPr>
        <w:t>/0</w:t>
      </w:r>
      <w:r w:rsidR="00274B0B" w:rsidRPr="003D271E">
        <w:rPr>
          <w:rFonts w:ascii="Arial" w:eastAsia="Calibri" w:hAnsi="Arial" w:cs="Arial"/>
          <w:sz w:val="20"/>
          <w:szCs w:val="20"/>
        </w:rPr>
        <w:t>7</w:t>
      </w:r>
      <w:r w:rsidRPr="003D271E">
        <w:rPr>
          <w:rFonts w:ascii="Arial" w:eastAsia="Calibri" w:hAnsi="Arial" w:cs="Arial"/>
          <w:sz w:val="20"/>
          <w:szCs w:val="20"/>
        </w:rPr>
        <w:t>/202</w:t>
      </w:r>
      <w:r w:rsidR="00274B0B" w:rsidRPr="003D271E">
        <w:rPr>
          <w:rFonts w:ascii="Arial" w:eastAsia="Calibri" w:hAnsi="Arial" w:cs="Arial"/>
          <w:sz w:val="20"/>
          <w:szCs w:val="20"/>
        </w:rPr>
        <w:t>6</w:t>
      </w:r>
      <w:r w:rsidRPr="003D271E">
        <w:rPr>
          <w:rFonts w:ascii="Arial" w:eastAsia="Calibri" w:hAnsi="Arial" w:cs="Arial"/>
          <w:sz w:val="20"/>
          <w:szCs w:val="20"/>
        </w:rPr>
        <w:t>,</w:t>
      </w:r>
      <w:r w:rsidR="00274B0B" w:rsidRPr="003D271E">
        <w:rPr>
          <w:sz w:val="20"/>
          <w:szCs w:val="20"/>
        </w:rPr>
        <w:t xml:space="preserve"> </w:t>
      </w:r>
      <w:r w:rsidR="00274B0B" w:rsidRPr="003D271E">
        <w:rPr>
          <w:rFonts w:ascii="Arial" w:eastAsia="Calibri" w:hAnsi="Arial" w:cs="Arial"/>
          <w:sz w:val="20"/>
          <w:szCs w:val="20"/>
        </w:rPr>
        <w:t xml:space="preserve">en donde se deben tener en cuenta: las pólizas a constituir por el contratista, tributos, tarifas y los costos administrativos en los que se incurre al desarrollar la ejecución del contrato, los cuales se estiman en el Anexo Estructura de costos indirectos, entregados por la firma consultora, donde el valor de administración (A) se toma de acuerdo al porcentaje determinado por el Convenio Interadministrativo Nro. 004 de 2018, suscrito entre la Agencia Nacional Inmobiliaria Virgilio Barco y la Policía Nacional, cuya interventoría fue realizada por CONSORCIO POLICALDAS S.A.S. y se adecuan al alcance de la fase proyectada para ejecución en el presente estudio generando actualización de costos, dedicaciones y personal que conforma la línea administrativa, así mismo, los anteriores costos de administración incluyen actividades específicas tales como costo personal administrativo de la obra incluyendo prestaciones sociales, costo campamento, pruebas del sistema, costos de calidad, ensayos de laboratorio, alquiler de computadores y equipos de oficina, costo equipos de protección y seguridad, costo señales preventivas e informativas, costos de pólizas y aseguramientos, costo impuestos, gastos operacionales (tales como cerramientos, equipos de topografía y equipos de trasiego interno), y certificaciones para un total calculado de veintiuno por ciento (21,00%); adicionalmente se contempla uno por ciento (1,00%) para gastos de imprevistos no atribuibles a responsabilidades del contratista de obra, cuatro por ciento (4,00%) de utilidad propia del proyecto y el respectivo diecinueve por ciento (19,00%) de IVA sobre las utilidades generadas por el proyecto </w:t>
      </w:r>
      <w:r w:rsidRPr="003D271E">
        <w:rPr>
          <w:rFonts w:ascii="Arial" w:eastAsia="Calibri" w:hAnsi="Arial" w:cs="Arial"/>
          <w:sz w:val="20"/>
          <w:szCs w:val="20"/>
        </w:rPr>
        <w:t>.</w:t>
      </w:r>
      <w:r w:rsidR="006A5028" w:rsidRPr="003D271E">
        <w:rPr>
          <w:rFonts w:ascii="Arial" w:eastAsia="Calibri" w:hAnsi="Arial" w:cs="Arial"/>
          <w:sz w:val="20"/>
          <w:szCs w:val="20"/>
        </w:rPr>
        <w:t xml:space="preserve">En este marco, el análisis fue adaptado al objeto específico del proyecto actual: </w:t>
      </w:r>
      <w:bookmarkStart w:id="1" w:name="_Hlk195007646"/>
      <w:r w:rsidR="006A5028" w:rsidRPr="003D271E">
        <w:rPr>
          <w:rFonts w:ascii="Arial" w:hAnsi="Arial" w:cs="Arial"/>
          <w:i/>
          <w:iCs/>
          <w:sz w:val="20"/>
          <w:szCs w:val="20"/>
        </w:rPr>
        <w:t>“</w:t>
      </w:r>
      <w:bookmarkStart w:id="2" w:name="_Hlk208301398"/>
      <w:bookmarkStart w:id="3" w:name="_Hlk143596461"/>
      <w:r w:rsidR="00274B0B" w:rsidRPr="003D271E">
        <w:rPr>
          <w:rFonts w:ascii="Arial" w:hAnsi="Arial" w:cs="Arial"/>
          <w:i/>
          <w:iCs/>
          <w:sz w:val="20"/>
          <w:szCs w:val="20"/>
        </w:rPr>
        <w:t>CONSTRUCCIÓN Y DOTACIÓN DEL COMANDO DEPARTAMENTO DE POLICÍA DE CALDAS Y ÁREAS DE APOYO PARA LA POLICÍA METROPOLITANA DE MANIZALES - FASE I, DE ACUERDO A ESPECIFICACIONES TÉCNICAS A PRECIOS UNITARIOS FIJOS SIN FORMULA DE REAJUSTE.</w:t>
      </w:r>
      <w:bookmarkEnd w:id="2"/>
      <w:bookmarkEnd w:id="3"/>
      <w:r w:rsidR="006A5028" w:rsidRPr="003D271E">
        <w:rPr>
          <w:rFonts w:ascii="Arial" w:hAnsi="Arial" w:cs="Arial"/>
          <w:i/>
          <w:iCs/>
          <w:sz w:val="20"/>
          <w:szCs w:val="20"/>
        </w:rPr>
        <w:t>”</w:t>
      </w:r>
      <w:bookmarkEnd w:id="1"/>
      <w:r w:rsidR="002F0F20" w:rsidRPr="003D271E">
        <w:rPr>
          <w:rFonts w:ascii="Arial" w:hAnsi="Arial" w:cs="Arial"/>
          <w:sz w:val="20"/>
          <w:szCs w:val="20"/>
        </w:rPr>
        <w:t>,</w:t>
      </w:r>
      <w:r w:rsidR="002E4DC2" w:rsidRPr="003D271E">
        <w:rPr>
          <w:rFonts w:ascii="Arial" w:hAnsi="Arial" w:cs="Arial"/>
          <w:sz w:val="20"/>
          <w:szCs w:val="20"/>
        </w:rPr>
        <w:t xml:space="preserve"> </w:t>
      </w:r>
      <w:r w:rsidR="002F0F20" w:rsidRPr="003D271E">
        <w:rPr>
          <w:rFonts w:ascii="Arial" w:hAnsi="Arial" w:cs="Arial"/>
          <w:sz w:val="20"/>
          <w:szCs w:val="20"/>
        </w:rPr>
        <w:t xml:space="preserve">haciendo parte de la documentación soporte del presente estudio previo y podrán ser consultados en </w:t>
      </w:r>
      <w:r w:rsidR="00E41762" w:rsidRPr="003D271E">
        <w:rPr>
          <w:rFonts w:ascii="Arial" w:hAnsi="Arial" w:cs="Arial"/>
          <w:sz w:val="20"/>
          <w:szCs w:val="20"/>
        </w:rPr>
        <w:t xml:space="preserve">la </w:t>
      </w:r>
      <w:bookmarkStart w:id="4" w:name="_Hlk133479001"/>
      <w:r w:rsidR="002F0F20" w:rsidRPr="003D271E">
        <w:rPr>
          <w:rFonts w:ascii="Arial" w:hAnsi="Arial" w:cs="Arial"/>
          <w:sz w:val="20"/>
          <w:szCs w:val="20"/>
        </w:rPr>
        <w:t xml:space="preserve">Dirección </w:t>
      </w:r>
      <w:r w:rsidR="007D297A" w:rsidRPr="003D271E">
        <w:rPr>
          <w:rFonts w:ascii="Arial" w:hAnsi="Arial" w:cs="Arial"/>
          <w:sz w:val="20"/>
          <w:szCs w:val="20"/>
        </w:rPr>
        <w:t xml:space="preserve">de </w:t>
      </w:r>
      <w:r w:rsidR="002E4DC2" w:rsidRPr="003D271E">
        <w:rPr>
          <w:rFonts w:ascii="Arial" w:hAnsi="Arial" w:cs="Arial"/>
          <w:sz w:val="20"/>
          <w:szCs w:val="20"/>
        </w:rPr>
        <w:t>Infraestructura</w:t>
      </w:r>
      <w:bookmarkEnd w:id="4"/>
      <w:r w:rsidR="002F0F20" w:rsidRPr="003D271E">
        <w:rPr>
          <w:rFonts w:ascii="Arial" w:hAnsi="Arial" w:cs="Arial"/>
          <w:sz w:val="20"/>
          <w:szCs w:val="20"/>
        </w:rPr>
        <w:t>.</w:t>
      </w:r>
    </w:p>
    <w:p w14:paraId="430F979C" w14:textId="77777777" w:rsidR="002F0F20" w:rsidRPr="003D271E" w:rsidRDefault="002F0F20" w:rsidP="002F0F20">
      <w:pPr>
        <w:autoSpaceDE w:val="0"/>
        <w:autoSpaceDN w:val="0"/>
        <w:adjustRightInd w:val="0"/>
        <w:spacing w:after="0" w:line="240" w:lineRule="auto"/>
        <w:jc w:val="both"/>
        <w:rPr>
          <w:rFonts w:ascii="Arial" w:hAnsi="Arial" w:cs="Arial"/>
          <w:sz w:val="20"/>
          <w:szCs w:val="20"/>
        </w:rPr>
      </w:pPr>
    </w:p>
    <w:p w14:paraId="2BB1B288" w14:textId="7189560A" w:rsidR="002F0F20" w:rsidRPr="003D271E" w:rsidRDefault="002F0F20" w:rsidP="002F0F20">
      <w:pPr>
        <w:autoSpaceDE w:val="0"/>
        <w:autoSpaceDN w:val="0"/>
        <w:adjustRightInd w:val="0"/>
        <w:spacing w:after="0" w:line="240" w:lineRule="auto"/>
        <w:jc w:val="both"/>
        <w:rPr>
          <w:rFonts w:ascii="Arial" w:hAnsi="Arial" w:cs="Arial"/>
          <w:sz w:val="20"/>
          <w:szCs w:val="20"/>
        </w:rPr>
      </w:pPr>
      <w:r w:rsidRPr="003D271E">
        <w:rPr>
          <w:rFonts w:ascii="Arial" w:hAnsi="Arial" w:cs="Arial"/>
          <w:sz w:val="20"/>
          <w:szCs w:val="20"/>
        </w:rPr>
        <w:t xml:space="preserve">(El documento podrá ser consultado en </w:t>
      </w:r>
      <w:r w:rsidR="00E41762" w:rsidRPr="003D271E">
        <w:rPr>
          <w:rFonts w:ascii="Arial" w:hAnsi="Arial" w:cs="Arial"/>
          <w:sz w:val="20"/>
          <w:szCs w:val="20"/>
        </w:rPr>
        <w:t xml:space="preserve">la </w:t>
      </w:r>
      <w:r w:rsidR="007D297A" w:rsidRPr="003D271E">
        <w:rPr>
          <w:rFonts w:ascii="Arial" w:hAnsi="Arial" w:cs="Arial"/>
          <w:sz w:val="20"/>
          <w:szCs w:val="20"/>
        </w:rPr>
        <w:t>Dirección de infraestructura</w:t>
      </w:r>
      <w:r w:rsidRPr="003D271E">
        <w:rPr>
          <w:rFonts w:ascii="Arial" w:hAnsi="Arial" w:cs="Arial"/>
          <w:sz w:val="20"/>
          <w:szCs w:val="20"/>
        </w:rPr>
        <w:t>, ubicadas en la carrera 59   26-21 CAN</w:t>
      </w:r>
      <w:r w:rsidR="00CB5676" w:rsidRPr="003D271E">
        <w:rPr>
          <w:rFonts w:ascii="Arial" w:hAnsi="Arial" w:cs="Arial"/>
          <w:sz w:val="20"/>
          <w:szCs w:val="20"/>
        </w:rPr>
        <w:t xml:space="preserve"> </w:t>
      </w:r>
      <w:r w:rsidR="00EB4CDE" w:rsidRPr="003D271E">
        <w:rPr>
          <w:rFonts w:ascii="Arial" w:hAnsi="Arial" w:cs="Arial"/>
          <w:sz w:val="20"/>
          <w:szCs w:val="20"/>
        </w:rPr>
        <w:t>de</w:t>
      </w:r>
      <w:r w:rsidR="00CB5676" w:rsidRPr="003D271E">
        <w:rPr>
          <w:rFonts w:ascii="Arial" w:hAnsi="Arial" w:cs="Arial"/>
          <w:sz w:val="20"/>
          <w:szCs w:val="20"/>
        </w:rPr>
        <w:t xml:space="preserve"> la ciudad de Bogotá D.C.</w:t>
      </w:r>
      <w:r w:rsidRPr="003D271E">
        <w:rPr>
          <w:rFonts w:ascii="Arial" w:hAnsi="Arial" w:cs="Arial"/>
          <w:sz w:val="20"/>
          <w:szCs w:val="20"/>
        </w:rPr>
        <w:t>, segundo piso, haciendo parte integral del presente estudio previo).</w:t>
      </w:r>
    </w:p>
    <w:bookmarkEnd w:id="0"/>
    <w:p w14:paraId="208EF8FA" w14:textId="77777777" w:rsidR="00143268" w:rsidRDefault="00143268" w:rsidP="003D271E">
      <w:pPr>
        <w:spacing w:after="0" w:line="240" w:lineRule="auto"/>
        <w:rPr>
          <w:rFonts w:ascii="Arial" w:eastAsia="Times New Roman" w:hAnsi="Arial" w:cs="Arial"/>
          <w:sz w:val="20"/>
          <w:szCs w:val="20"/>
          <w:lang w:eastAsia="es-ES"/>
        </w:rPr>
      </w:pPr>
    </w:p>
    <w:p w14:paraId="5715D271" w14:textId="77777777" w:rsidR="003D271E" w:rsidRPr="003D271E" w:rsidRDefault="003D271E" w:rsidP="003D271E">
      <w:pPr>
        <w:spacing w:after="0" w:line="240" w:lineRule="auto"/>
        <w:rPr>
          <w:rFonts w:ascii="Arial" w:eastAsia="Times New Roman" w:hAnsi="Arial" w:cs="Arial"/>
          <w:sz w:val="20"/>
          <w:szCs w:val="20"/>
          <w:lang w:eastAsia="es-ES"/>
        </w:rPr>
      </w:pPr>
    </w:p>
    <w:tbl>
      <w:tblPr>
        <w:tblStyle w:val="Tablaconcuadrcula"/>
        <w:tblW w:w="1127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74"/>
        <w:gridCol w:w="5705"/>
      </w:tblGrid>
      <w:tr w:rsidR="00222C25" w:rsidRPr="00222C25" w14:paraId="3636F9C1" w14:textId="77777777" w:rsidTr="00222C25">
        <w:trPr>
          <w:trHeight w:val="1493"/>
          <w:jc w:val="center"/>
        </w:trPr>
        <w:tc>
          <w:tcPr>
            <w:tcW w:w="5574" w:type="dxa"/>
            <w:vAlign w:val="bottom"/>
            <w:hideMark/>
          </w:tcPr>
          <w:p w14:paraId="76F5B4E6" w14:textId="77777777" w:rsidR="00222C25" w:rsidRPr="00222C25" w:rsidRDefault="00222C25" w:rsidP="00222C25">
            <w:pPr>
              <w:tabs>
                <w:tab w:val="left" w:pos="-1080"/>
                <w:tab w:val="left" w:pos="0"/>
              </w:tabs>
              <w:jc w:val="center"/>
              <w:rPr>
                <w:rFonts w:ascii="Arial" w:hAnsi="Arial" w:cs="Arial"/>
              </w:rPr>
            </w:pPr>
            <w:r w:rsidRPr="00222C25">
              <w:rPr>
                <w:rFonts w:ascii="Arial" w:hAnsi="Arial" w:cs="Arial"/>
              </w:rPr>
              <w:t xml:space="preserve">CPS - 04 </w:t>
            </w:r>
            <w:r w:rsidRPr="00222C25">
              <w:rPr>
                <w:rFonts w:ascii="Arial" w:hAnsi="Arial" w:cs="Arial"/>
                <w:b/>
                <w:bCs/>
              </w:rPr>
              <w:t>LAURA LILIANA MUÑOZ PEDRAZA</w:t>
            </w:r>
          </w:p>
          <w:p w14:paraId="4B29CD85" w14:textId="77777777" w:rsidR="00222C25" w:rsidRPr="00222C25" w:rsidRDefault="00222C25" w:rsidP="00222C25">
            <w:pPr>
              <w:tabs>
                <w:tab w:val="left" w:pos="-1080"/>
                <w:tab w:val="left" w:pos="0"/>
              </w:tabs>
              <w:jc w:val="center"/>
              <w:rPr>
                <w:rFonts w:ascii="Arial" w:hAnsi="Arial" w:cs="Arial"/>
              </w:rPr>
            </w:pPr>
            <w:r w:rsidRPr="00222C25">
              <w:rPr>
                <w:rFonts w:ascii="Arial" w:hAnsi="Arial" w:cs="Arial"/>
              </w:rPr>
              <w:t>Estructuradora Estudio Previo</w:t>
            </w:r>
          </w:p>
        </w:tc>
        <w:tc>
          <w:tcPr>
            <w:tcW w:w="5705" w:type="dxa"/>
            <w:vAlign w:val="bottom"/>
            <w:hideMark/>
          </w:tcPr>
          <w:p w14:paraId="1DBE4BCC" w14:textId="77777777" w:rsidR="00222C25" w:rsidRPr="00222C25" w:rsidRDefault="00222C25" w:rsidP="00222C25">
            <w:pPr>
              <w:tabs>
                <w:tab w:val="left" w:pos="-1080"/>
                <w:tab w:val="left" w:pos="0"/>
              </w:tabs>
              <w:jc w:val="center"/>
              <w:rPr>
                <w:rFonts w:ascii="Arial" w:hAnsi="Arial" w:cs="Arial"/>
                <w:b/>
              </w:rPr>
            </w:pPr>
            <w:r w:rsidRPr="00222C25">
              <w:rPr>
                <w:rFonts w:ascii="Arial" w:hAnsi="Arial" w:cs="Arial"/>
              </w:rPr>
              <w:t xml:space="preserve">Subteniente </w:t>
            </w:r>
            <w:r w:rsidRPr="00222C25">
              <w:rPr>
                <w:rFonts w:ascii="Arial" w:hAnsi="Arial" w:cs="Arial"/>
                <w:b/>
                <w:bCs/>
              </w:rPr>
              <w:t>MANUEL GARAVITO TOBON</w:t>
            </w:r>
          </w:p>
          <w:p w14:paraId="286E9AD7" w14:textId="77777777" w:rsidR="00222C25" w:rsidRPr="00222C25" w:rsidRDefault="00222C25" w:rsidP="00222C25">
            <w:pPr>
              <w:tabs>
                <w:tab w:val="left" w:pos="-1080"/>
                <w:tab w:val="left" w:pos="0"/>
              </w:tabs>
              <w:jc w:val="center"/>
              <w:rPr>
                <w:rFonts w:ascii="Arial" w:hAnsi="Arial" w:cs="Arial"/>
              </w:rPr>
            </w:pPr>
            <w:r w:rsidRPr="00222C25">
              <w:rPr>
                <w:rFonts w:ascii="Arial" w:hAnsi="Arial" w:cs="Arial"/>
              </w:rPr>
              <w:t>Estructurador Estudio Previo</w:t>
            </w:r>
          </w:p>
        </w:tc>
      </w:tr>
      <w:tr w:rsidR="00222C25" w:rsidRPr="00222C25" w14:paraId="0D9F32A9" w14:textId="77777777" w:rsidTr="00222C25">
        <w:trPr>
          <w:trHeight w:val="1906"/>
          <w:jc w:val="center"/>
        </w:trPr>
        <w:tc>
          <w:tcPr>
            <w:tcW w:w="11279" w:type="dxa"/>
            <w:gridSpan w:val="2"/>
            <w:vAlign w:val="bottom"/>
          </w:tcPr>
          <w:p w14:paraId="76183E2C" w14:textId="77777777" w:rsidR="00222C25" w:rsidRPr="00222C25" w:rsidRDefault="00222C25" w:rsidP="00222C25">
            <w:pPr>
              <w:tabs>
                <w:tab w:val="left" w:pos="-1080"/>
                <w:tab w:val="left" w:pos="0"/>
              </w:tabs>
              <w:jc w:val="center"/>
              <w:rPr>
                <w:rFonts w:ascii="Arial" w:hAnsi="Arial" w:cs="Arial"/>
                <w:b/>
              </w:rPr>
            </w:pPr>
            <w:r w:rsidRPr="00222C25">
              <w:rPr>
                <w:rFonts w:ascii="Arial" w:hAnsi="Arial" w:cs="Arial"/>
              </w:rPr>
              <w:t xml:space="preserve">Vo. Bo._____/ Mayor </w:t>
            </w:r>
            <w:r w:rsidRPr="00222C25">
              <w:rPr>
                <w:rFonts w:ascii="Arial" w:hAnsi="Arial" w:cs="Arial"/>
                <w:b/>
                <w:bCs/>
              </w:rPr>
              <w:t>DIEGO ARMANDO</w:t>
            </w:r>
            <w:r w:rsidRPr="00222C25">
              <w:rPr>
                <w:rFonts w:ascii="Arial" w:hAnsi="Arial" w:cs="Arial"/>
              </w:rPr>
              <w:t xml:space="preserve"> </w:t>
            </w:r>
            <w:r w:rsidRPr="00222C25">
              <w:rPr>
                <w:rFonts w:ascii="Arial" w:hAnsi="Arial" w:cs="Arial"/>
                <w:b/>
                <w:bCs/>
              </w:rPr>
              <w:t>GONZÁLEZ VERNAZA</w:t>
            </w:r>
          </w:p>
          <w:p w14:paraId="1B160EC1" w14:textId="77777777" w:rsidR="00222C25" w:rsidRPr="00222C25" w:rsidRDefault="00222C25" w:rsidP="00222C25">
            <w:pPr>
              <w:tabs>
                <w:tab w:val="left" w:pos="-1080"/>
                <w:tab w:val="left" w:pos="0"/>
              </w:tabs>
              <w:jc w:val="center"/>
              <w:rPr>
                <w:rFonts w:ascii="Arial" w:hAnsi="Arial" w:cs="Arial"/>
              </w:rPr>
            </w:pPr>
            <w:r w:rsidRPr="00222C25">
              <w:rPr>
                <w:rFonts w:ascii="Arial" w:hAnsi="Arial" w:cs="Arial"/>
              </w:rPr>
              <w:t>Jefe de Grupo técnico y supervisor de Proyectos</w:t>
            </w:r>
          </w:p>
          <w:p w14:paraId="3840C3D4" w14:textId="77777777" w:rsidR="00222C25" w:rsidRPr="00222C25" w:rsidRDefault="00222C25" w:rsidP="00222C25">
            <w:pPr>
              <w:tabs>
                <w:tab w:val="left" w:pos="-1080"/>
                <w:tab w:val="left" w:pos="0"/>
              </w:tabs>
              <w:jc w:val="center"/>
              <w:rPr>
                <w:rFonts w:ascii="Arial" w:hAnsi="Arial" w:cs="Arial"/>
              </w:rPr>
            </w:pPr>
          </w:p>
          <w:p w14:paraId="27A55AF5" w14:textId="77777777" w:rsidR="00222C25" w:rsidRPr="00222C25" w:rsidRDefault="00222C25" w:rsidP="00222C25">
            <w:pPr>
              <w:tabs>
                <w:tab w:val="left" w:pos="-1080"/>
                <w:tab w:val="left" w:pos="0"/>
              </w:tabs>
              <w:jc w:val="center"/>
              <w:rPr>
                <w:rFonts w:ascii="Arial" w:hAnsi="Arial" w:cs="Arial"/>
              </w:rPr>
            </w:pPr>
          </w:p>
        </w:tc>
      </w:tr>
    </w:tbl>
    <w:p w14:paraId="43A83F14" w14:textId="5723A634" w:rsidR="00143268" w:rsidRPr="00143268" w:rsidRDefault="00143268" w:rsidP="002A17B5">
      <w:pPr>
        <w:tabs>
          <w:tab w:val="left" w:pos="-1080"/>
          <w:tab w:val="left" w:pos="0"/>
        </w:tabs>
        <w:spacing w:after="0" w:line="240" w:lineRule="auto"/>
        <w:jc w:val="center"/>
        <w:rPr>
          <w:rFonts w:ascii="Arial" w:hAnsi="Arial" w:cs="Arial"/>
        </w:rPr>
      </w:pPr>
    </w:p>
    <w:sectPr w:rsidR="00143268" w:rsidRPr="00143268" w:rsidSect="00E25F27">
      <w:headerReference w:type="even" r:id="rId8"/>
      <w:headerReference w:type="default" r:id="rId9"/>
      <w:footerReference w:type="even" r:id="rId10"/>
      <w:footerReference w:type="default" r:id="rId11"/>
      <w:headerReference w:type="first" r:id="rId12"/>
      <w:footerReference w:type="first" r:id="rId13"/>
      <w:pgSz w:w="12240" w:h="15840" w:code="1"/>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9F381" w14:textId="77777777" w:rsidR="00EA13AC" w:rsidRDefault="00EA13AC" w:rsidP="00F437E0">
      <w:pPr>
        <w:spacing w:after="0" w:line="240" w:lineRule="auto"/>
      </w:pPr>
      <w:r>
        <w:separator/>
      </w:r>
    </w:p>
  </w:endnote>
  <w:endnote w:type="continuationSeparator" w:id="0">
    <w:p w14:paraId="4BCF7DE9" w14:textId="77777777" w:rsidR="00EA13AC" w:rsidRDefault="00EA13AC"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7DC53" w14:textId="77777777" w:rsidR="004F57A4" w:rsidRDefault="004F57A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F2860" w14:textId="77777777" w:rsidR="002665DF" w:rsidRPr="00400E2F" w:rsidRDefault="002665DF" w:rsidP="002665DF">
    <w:pPr>
      <w:pStyle w:val="Piedepgina"/>
      <w:jc w:val="both"/>
      <w:rPr>
        <w:rFonts w:ascii="Arial" w:hAnsi="Arial" w:cs="Arial"/>
        <w:sz w:val="16"/>
        <w:szCs w:val="16"/>
      </w:rPr>
    </w:pPr>
    <w:r w:rsidRPr="008F569E">
      <w:rPr>
        <w:rFonts w:ascii="Arial" w:hAnsi="Arial" w:cs="Arial"/>
        <w:sz w:val="16"/>
        <w:szCs w:val="16"/>
      </w:rPr>
      <w:t>1LF-FR-0071</w:t>
    </w:r>
    <w:r>
      <w:rPr>
        <w:rFonts w:ascii="Arial" w:hAnsi="Arial" w:cs="Arial"/>
        <w:sz w:val="16"/>
        <w:szCs w:val="16"/>
      </w:rPr>
      <w:t xml:space="preserve"> </w:t>
    </w:r>
    <w:r>
      <w:rPr>
        <w:rFonts w:ascii="Arial" w:hAnsi="Arial" w:cs="Arial"/>
        <w:sz w:val="16"/>
        <w:szCs w:val="16"/>
      </w:rPr>
      <w:tab/>
      <w:t xml:space="preserve">                                                                          </w:t>
    </w:r>
    <w:r w:rsidRPr="00400E2F">
      <w:rPr>
        <w:rFonts w:ascii="Arial" w:hAnsi="Arial" w:cs="Arial"/>
        <w:sz w:val="16"/>
        <w:szCs w:val="16"/>
      </w:rPr>
      <w:t xml:space="preserve">Página </w:t>
    </w:r>
    <w:sdt>
      <w:sdtPr>
        <w:rPr>
          <w:rFonts w:ascii="Arial" w:hAnsi="Arial" w:cs="Arial"/>
          <w:sz w:val="16"/>
          <w:szCs w:val="16"/>
        </w:rPr>
        <w:id w:val="-1434356574"/>
        <w:docPartObj>
          <w:docPartGallery w:val="Page Numbers (Bottom of Page)"/>
          <w:docPartUnique/>
        </w:docPartObj>
      </w:sdtPr>
      <w:sdtEndPr/>
      <w:sdtContent>
        <w:r w:rsidRPr="00400E2F">
          <w:rPr>
            <w:rFonts w:ascii="Arial" w:hAnsi="Arial" w:cs="Arial"/>
            <w:sz w:val="16"/>
            <w:szCs w:val="16"/>
          </w:rPr>
          <w:fldChar w:fldCharType="begin"/>
        </w:r>
        <w:r w:rsidRPr="00400E2F">
          <w:rPr>
            <w:rFonts w:ascii="Arial" w:hAnsi="Arial" w:cs="Arial"/>
            <w:sz w:val="16"/>
            <w:szCs w:val="16"/>
          </w:rPr>
          <w:instrText>PAGE   \* MERGEFORMAT</w:instrText>
        </w:r>
        <w:r w:rsidRPr="00400E2F">
          <w:rPr>
            <w:rFonts w:ascii="Arial" w:hAnsi="Arial" w:cs="Arial"/>
            <w:sz w:val="16"/>
            <w:szCs w:val="16"/>
          </w:rPr>
          <w:fldChar w:fldCharType="separate"/>
        </w:r>
        <w:r>
          <w:rPr>
            <w:rFonts w:ascii="Arial" w:hAnsi="Arial"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de </w:t>
        </w:r>
        <w:r w:rsidRPr="00400E2F">
          <w:rPr>
            <w:rFonts w:ascii="Arial" w:hAnsi="Arial" w:cs="Arial"/>
            <w:sz w:val="16"/>
            <w:szCs w:val="16"/>
          </w:rPr>
          <w:fldChar w:fldCharType="begin"/>
        </w:r>
        <w:r w:rsidRPr="00400E2F">
          <w:rPr>
            <w:rFonts w:ascii="Arial" w:hAnsi="Arial" w:cs="Arial"/>
            <w:sz w:val="16"/>
            <w:szCs w:val="16"/>
          </w:rPr>
          <w:instrText xml:space="preserve"> NUMPAGES  \* Arabic  \* MERGEFORMAT </w:instrText>
        </w:r>
        <w:r w:rsidRPr="00400E2F">
          <w:rPr>
            <w:rFonts w:ascii="Arial" w:hAnsi="Arial" w:cs="Arial"/>
            <w:sz w:val="16"/>
            <w:szCs w:val="16"/>
          </w:rPr>
          <w:fldChar w:fldCharType="separate"/>
        </w:r>
        <w:r>
          <w:rPr>
            <w:rFonts w:ascii="Arial" w:hAnsi="Arial" w:cs="Arial"/>
            <w:sz w:val="16"/>
            <w:szCs w:val="16"/>
          </w:rPr>
          <w:t>1</w:t>
        </w:r>
        <w:r w:rsidRPr="00400E2F">
          <w:rPr>
            <w:rFonts w:ascii="Arial" w:hAnsi="Arial" w:cs="Arial"/>
            <w:sz w:val="16"/>
            <w:szCs w:val="16"/>
          </w:rPr>
          <w:fldChar w:fldCharType="end"/>
        </w:r>
        <w:r w:rsidRPr="00400E2F">
          <w:rPr>
            <w:rFonts w:ascii="Arial" w:hAnsi="Arial" w:cs="Arial"/>
            <w:sz w:val="16"/>
            <w:szCs w:val="16"/>
          </w:rPr>
          <w:t xml:space="preserve"> </w:t>
        </w:r>
      </w:sdtContent>
    </w:sdt>
    <w:r w:rsidRPr="00400E2F">
      <w:rPr>
        <w:rFonts w:ascii="Arial" w:hAnsi="Arial" w:cs="Arial"/>
        <w:sz w:val="16"/>
        <w:szCs w:val="16"/>
      </w:rPr>
      <w:t xml:space="preserve">                       </w:t>
    </w:r>
    <w:r>
      <w:rPr>
        <w:rFonts w:ascii="Arial" w:hAnsi="Arial" w:cs="Arial"/>
        <w:sz w:val="16"/>
        <w:szCs w:val="16"/>
      </w:rPr>
      <w:t xml:space="preserve">                      </w:t>
    </w:r>
    <w:r w:rsidRPr="00400E2F">
      <w:rPr>
        <w:rFonts w:ascii="Arial" w:hAnsi="Arial" w:cs="Arial"/>
        <w:sz w:val="16"/>
        <w:szCs w:val="16"/>
      </w:rPr>
      <w:t xml:space="preserve">                      aprobación: </w:t>
    </w:r>
    <w:r w:rsidRPr="008F569E">
      <w:rPr>
        <w:rFonts w:ascii="Arial" w:hAnsi="Arial" w:cs="Arial"/>
        <w:sz w:val="16"/>
        <w:szCs w:val="16"/>
      </w:rPr>
      <w:t>17/06/2024</w:t>
    </w:r>
  </w:p>
  <w:p w14:paraId="63CA9ED8" w14:textId="058D8205" w:rsidR="00DC013F" w:rsidRPr="002665DF" w:rsidRDefault="002665DF" w:rsidP="002665DF">
    <w:pPr>
      <w:pStyle w:val="Piedepgina"/>
      <w:jc w:val="both"/>
      <w:rPr>
        <w:rFonts w:ascii="Arial" w:hAnsi="Arial" w:cs="Arial"/>
        <w:sz w:val="16"/>
        <w:szCs w:val="16"/>
      </w:rPr>
    </w:pPr>
    <w:r w:rsidRPr="00400E2F">
      <w:rPr>
        <w:rFonts w:ascii="Arial" w:hAnsi="Arial" w:cs="Arial"/>
        <w:sz w:val="16"/>
        <w:szCs w:val="16"/>
      </w:rPr>
      <w:t xml:space="preserve">Versión: </w:t>
    </w:r>
    <w:r>
      <w:rPr>
        <w:rFonts w:ascii="Arial" w:hAnsi="Arial" w:cs="Arial"/>
        <w:sz w:val="16"/>
        <w:szCs w:val="16"/>
      </w:rPr>
      <w:t>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016C5" w14:textId="77777777" w:rsidR="004F57A4" w:rsidRDefault="004F57A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A802A" w14:textId="77777777" w:rsidR="00EA13AC" w:rsidRDefault="00EA13AC" w:rsidP="00F437E0">
      <w:pPr>
        <w:spacing w:after="0" w:line="240" w:lineRule="auto"/>
      </w:pPr>
      <w:r>
        <w:separator/>
      </w:r>
    </w:p>
  </w:footnote>
  <w:footnote w:type="continuationSeparator" w:id="0">
    <w:p w14:paraId="7663DF17" w14:textId="77777777" w:rsidR="00EA13AC" w:rsidRDefault="00EA13AC"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CD571" w14:textId="77777777" w:rsidR="004F57A4" w:rsidRDefault="004F57A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57A4" w:rsidRPr="00293DF3" w14:paraId="15152340" w14:textId="77777777" w:rsidTr="007122D2">
      <w:trPr>
        <w:cantSplit/>
        <w:trHeight w:val="454"/>
      </w:trPr>
      <w:tc>
        <w:tcPr>
          <w:tcW w:w="8150" w:type="dxa"/>
          <w:vAlign w:val="center"/>
        </w:tcPr>
        <w:p w14:paraId="383EBA1D" w14:textId="77777777" w:rsidR="004F57A4" w:rsidRDefault="004F57A4" w:rsidP="004F57A4">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5976BF94" w14:textId="77777777" w:rsidR="004F57A4" w:rsidRDefault="004F57A4" w:rsidP="004F57A4">
          <w:pPr>
            <w:pStyle w:val="Sinespaciado1"/>
            <w:jc w:val="center"/>
            <w:rPr>
              <w:rFonts w:ascii="Arial" w:hAnsi="Arial" w:cs="Arial"/>
              <w:b/>
              <w:bCs/>
              <w:sz w:val="18"/>
              <w:szCs w:val="18"/>
            </w:rPr>
          </w:pPr>
          <w:r>
            <w:rPr>
              <w:rFonts w:ascii="Arial" w:hAnsi="Arial" w:cs="Arial"/>
              <w:noProof/>
              <w:sz w:val="20"/>
              <w:szCs w:val="20"/>
            </w:rPr>
            <w:drawing>
              <wp:inline distT="0" distB="0" distL="0" distR="0" wp14:anchorId="28AA2BBD" wp14:editId="235CAE34">
                <wp:extent cx="468000" cy="468000"/>
                <wp:effectExtent l="0" t="0" r="8255" b="8255"/>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8000" cy="468000"/>
                        </a:xfrm>
                        <a:prstGeom prst="rect">
                          <a:avLst/>
                        </a:prstGeom>
                      </pic:spPr>
                    </pic:pic>
                  </a:graphicData>
                </a:graphic>
              </wp:inline>
            </w:drawing>
          </w:r>
        </w:p>
        <w:p w14:paraId="3BA070D3" w14:textId="77777777" w:rsidR="004F57A4" w:rsidRPr="00E23CA0" w:rsidRDefault="004F57A4" w:rsidP="004F57A4">
          <w:pPr>
            <w:pStyle w:val="Sinespaciado1"/>
            <w:jc w:val="center"/>
            <w:rPr>
              <w:rFonts w:ascii="Arial" w:hAnsi="Arial" w:cs="Arial"/>
              <w:b/>
              <w:bCs/>
            </w:rPr>
          </w:pPr>
          <w:r w:rsidRPr="006540AC">
            <w:rPr>
              <w:rFonts w:ascii="Arial" w:hAnsi="Arial" w:cs="Arial"/>
              <w:b/>
              <w:bCs/>
              <w:sz w:val="18"/>
              <w:szCs w:val="18"/>
            </w:rPr>
            <w:t>POLICÍA NACIONAL</w:t>
          </w:r>
        </w:p>
      </w:tc>
    </w:tr>
    <w:tr w:rsidR="004F57A4" w:rsidRPr="00293DF3" w14:paraId="283587DF" w14:textId="77777777" w:rsidTr="007122D2">
      <w:trPr>
        <w:cantSplit/>
        <w:trHeight w:val="454"/>
      </w:trPr>
      <w:tc>
        <w:tcPr>
          <w:tcW w:w="8150" w:type="dxa"/>
          <w:vAlign w:val="center"/>
        </w:tcPr>
        <w:p w14:paraId="66F6047F" w14:textId="5075807E" w:rsidR="004F57A4" w:rsidRPr="008E46F6" w:rsidRDefault="004F57A4" w:rsidP="004F57A4">
          <w:pPr>
            <w:spacing w:after="0"/>
            <w:jc w:val="center"/>
            <w:rPr>
              <w:rFonts w:ascii="Arial" w:eastAsia="Calibri" w:hAnsi="Arial" w:cs="Arial"/>
              <w:b/>
              <w:color w:val="000000" w:themeColor="text1"/>
            </w:rPr>
          </w:pPr>
          <w:r w:rsidRPr="003762C4">
            <w:rPr>
              <w:rFonts w:ascii="Arial" w:hAnsi="Arial" w:cs="Arial"/>
              <w:b/>
              <w:bCs/>
              <w:sz w:val="18"/>
              <w:szCs w:val="18"/>
            </w:rPr>
            <w:t>ANÁLISIS DE LA ESTRUCTURA DE COSTOS INDIRECTOS (A)</w:t>
          </w:r>
        </w:p>
      </w:tc>
      <w:tc>
        <w:tcPr>
          <w:tcW w:w="2268" w:type="dxa"/>
          <w:vMerge/>
          <w:vAlign w:val="center"/>
        </w:tcPr>
        <w:p w14:paraId="07176976" w14:textId="77777777" w:rsidR="004F57A4" w:rsidRPr="00293DF3" w:rsidRDefault="004F57A4" w:rsidP="004F57A4">
          <w:pPr>
            <w:spacing w:after="0"/>
            <w:jc w:val="center"/>
            <w:rPr>
              <w:rFonts w:ascii="Arial" w:hAnsi="Arial" w:cs="Arial"/>
              <w:b/>
              <w:noProof/>
              <w:sz w:val="18"/>
              <w:szCs w:val="18"/>
            </w:rPr>
          </w:pPr>
        </w:p>
      </w:tc>
    </w:tr>
  </w:tbl>
  <w:p w14:paraId="7D3D6AFF" w14:textId="77777777" w:rsidR="004F57A4" w:rsidRDefault="004F57A4" w:rsidP="004F57A4">
    <w:pPr>
      <w:pStyle w:val="Encabezado"/>
      <w:tabs>
        <w:tab w:val="left" w:pos="709"/>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9B53D" w14:textId="77777777" w:rsidR="004F57A4" w:rsidRDefault="004F57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206FD"/>
    <w:multiLevelType w:val="hybridMultilevel"/>
    <w:tmpl w:val="8CD67B1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AF3CD7"/>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 w15:restartNumberingAfterBreak="0">
    <w:nsid w:val="03D07E6D"/>
    <w:multiLevelType w:val="hybridMultilevel"/>
    <w:tmpl w:val="C4207C9A"/>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5"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3937B4"/>
    <w:multiLevelType w:val="hybridMultilevel"/>
    <w:tmpl w:val="7FE630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EB042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 w15:restartNumberingAfterBreak="0">
    <w:nsid w:val="10E00E29"/>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0" w15:restartNumberingAfterBreak="0">
    <w:nsid w:val="11C4508C"/>
    <w:multiLevelType w:val="hybridMultilevel"/>
    <w:tmpl w:val="8B7C96C8"/>
    <w:lvl w:ilvl="0" w:tplc="DF568248">
      <w:start w:val="5"/>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37A5D06"/>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4FE01CE"/>
    <w:multiLevelType w:val="hybridMultilevel"/>
    <w:tmpl w:val="C44654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9225432"/>
    <w:multiLevelType w:val="hybridMultilevel"/>
    <w:tmpl w:val="6E76176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B554C4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1C150423"/>
    <w:multiLevelType w:val="hybridMultilevel"/>
    <w:tmpl w:val="BE36955E"/>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D22520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8" w15:restartNumberingAfterBreak="0">
    <w:nsid w:val="1D3E7AB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1E3A505C"/>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1" w15:restartNumberingAfterBreak="0">
    <w:nsid w:val="1FC320E0"/>
    <w:multiLevelType w:val="hybridMultilevel"/>
    <w:tmpl w:val="E014FE3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23176861"/>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7" w15:restartNumberingAfterBreak="0">
    <w:nsid w:val="233A3086"/>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8" w15:restartNumberingAfterBreak="0">
    <w:nsid w:val="244C270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29"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8B97A3A"/>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1" w15:restartNumberingAfterBreak="0">
    <w:nsid w:val="29932B47"/>
    <w:multiLevelType w:val="hybridMultilevel"/>
    <w:tmpl w:val="04DE1DD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CC652EA"/>
    <w:multiLevelType w:val="hybridMultilevel"/>
    <w:tmpl w:val="507876A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2E704A7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317D51B3"/>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5" w15:restartNumberingAfterBreak="0">
    <w:nsid w:val="31AA7C50"/>
    <w:multiLevelType w:val="multilevel"/>
    <w:tmpl w:val="B67C66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6" w15:restartNumberingAfterBreak="0">
    <w:nsid w:val="31E97C01"/>
    <w:multiLevelType w:val="hybridMultilevel"/>
    <w:tmpl w:val="0A1AC40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4C640B8"/>
    <w:multiLevelType w:val="hybridMultilevel"/>
    <w:tmpl w:val="097423F2"/>
    <w:lvl w:ilvl="0" w:tplc="240A0005">
      <w:start w:val="1"/>
      <w:numFmt w:val="bullet"/>
      <w:lvlText w:val=""/>
      <w:lvlJc w:val="left"/>
      <w:pPr>
        <w:ind w:left="436" w:hanging="360"/>
      </w:pPr>
      <w:rPr>
        <w:rFonts w:ascii="Wingdings" w:hAnsi="Wingdings"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38" w15:restartNumberingAfterBreak="0">
    <w:nsid w:val="354308A3"/>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39" w15:restartNumberingAfterBreak="0">
    <w:nsid w:val="39BC30AA"/>
    <w:multiLevelType w:val="multilevel"/>
    <w:tmpl w:val="2DC0883A"/>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3D8B4C46"/>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1" w15:restartNumberingAfterBreak="0">
    <w:nsid w:val="3E550115"/>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2" w15:restartNumberingAfterBreak="0">
    <w:nsid w:val="3E823E2E"/>
    <w:multiLevelType w:val="hybridMultilevel"/>
    <w:tmpl w:val="5BF679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4" w15:restartNumberingAfterBreak="0">
    <w:nsid w:val="42224C47"/>
    <w:multiLevelType w:val="hybridMultilevel"/>
    <w:tmpl w:val="0BFAC160"/>
    <w:lvl w:ilvl="0" w:tplc="E4AE8E7A">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42311BC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438E5D50"/>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4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8" w15:restartNumberingAfterBreak="0">
    <w:nsid w:val="44972A7A"/>
    <w:multiLevelType w:val="hybridMultilevel"/>
    <w:tmpl w:val="7470774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54D703F"/>
    <w:multiLevelType w:val="hybridMultilevel"/>
    <w:tmpl w:val="A8E26E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62D6339"/>
    <w:multiLevelType w:val="hybridMultilevel"/>
    <w:tmpl w:val="7DCEEC2C"/>
    <w:lvl w:ilvl="0" w:tplc="E4B0D4B4">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2" w15:restartNumberingAfterBreak="0">
    <w:nsid w:val="4A072EF0"/>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53" w15:restartNumberingAfterBreak="0">
    <w:nsid w:val="4B4A2C1B"/>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54" w15:restartNumberingAfterBreak="0">
    <w:nsid w:val="4CA81B27"/>
    <w:multiLevelType w:val="hybridMultilevel"/>
    <w:tmpl w:val="A262279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4FC57AF6"/>
    <w:multiLevelType w:val="hybridMultilevel"/>
    <w:tmpl w:val="DF72DB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4FD96DDA"/>
    <w:multiLevelType w:val="hybridMultilevel"/>
    <w:tmpl w:val="89006B7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0591D2A"/>
    <w:multiLevelType w:val="hybridMultilevel"/>
    <w:tmpl w:val="F322E5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50947F93"/>
    <w:multiLevelType w:val="multilevel"/>
    <w:tmpl w:val="DEBA3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11845B2"/>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61" w15:restartNumberingAfterBreak="0">
    <w:nsid w:val="53064A30"/>
    <w:multiLevelType w:val="hybridMultilevel"/>
    <w:tmpl w:val="AF90A49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63" w15:restartNumberingAfterBreak="0">
    <w:nsid w:val="53344458"/>
    <w:multiLevelType w:val="multilevel"/>
    <w:tmpl w:val="72DA9BD2"/>
    <w:lvl w:ilvl="0">
      <w:start w:val="1"/>
      <w:numFmt w:val="decimal"/>
      <w:lvlText w:val="%1."/>
      <w:lvlJc w:val="left"/>
      <w:pPr>
        <w:ind w:left="720" w:hanging="360"/>
      </w:pPr>
      <w:rPr>
        <w:rFonts w:ascii="Arial" w:hAnsi="Arial" w:cs="Arial" w:hint="default"/>
        <w:b/>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53AC21AB"/>
    <w:multiLevelType w:val="hybridMultilevel"/>
    <w:tmpl w:val="B4B871AA"/>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575C1F1C"/>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67" w15:restartNumberingAfterBreak="0">
    <w:nsid w:val="58481508"/>
    <w:multiLevelType w:val="hybridMultilevel"/>
    <w:tmpl w:val="AFFCCD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5A0837B5"/>
    <w:multiLevelType w:val="hybridMultilevel"/>
    <w:tmpl w:val="A50EAC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0" w15:restartNumberingAfterBreak="0">
    <w:nsid w:val="5B0A4F91"/>
    <w:multiLevelType w:val="hybridMultilevel"/>
    <w:tmpl w:val="8B76DA26"/>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5B842AC8"/>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72" w15:restartNumberingAfterBreak="0">
    <w:nsid w:val="5BA053B9"/>
    <w:multiLevelType w:val="hybridMultilevel"/>
    <w:tmpl w:val="7A987B62"/>
    <w:lvl w:ilvl="0" w:tplc="BFE2BF7C">
      <w:start w:val="1"/>
      <w:numFmt w:val="decimal"/>
      <w:lvlText w:val="%1."/>
      <w:lvlJc w:val="left"/>
      <w:pPr>
        <w:ind w:left="717" w:hanging="360"/>
      </w:pPr>
      <w:rPr>
        <w:rFonts w:hint="default"/>
      </w:rPr>
    </w:lvl>
    <w:lvl w:ilvl="1" w:tplc="240A0019" w:tentative="1">
      <w:start w:val="1"/>
      <w:numFmt w:val="lowerLetter"/>
      <w:lvlText w:val="%2."/>
      <w:lvlJc w:val="left"/>
      <w:pPr>
        <w:ind w:left="1437" w:hanging="360"/>
      </w:pPr>
    </w:lvl>
    <w:lvl w:ilvl="2" w:tplc="240A001B" w:tentative="1">
      <w:start w:val="1"/>
      <w:numFmt w:val="lowerRoman"/>
      <w:lvlText w:val="%3."/>
      <w:lvlJc w:val="right"/>
      <w:pPr>
        <w:ind w:left="2157" w:hanging="180"/>
      </w:pPr>
    </w:lvl>
    <w:lvl w:ilvl="3" w:tplc="240A000F" w:tentative="1">
      <w:start w:val="1"/>
      <w:numFmt w:val="decimal"/>
      <w:lvlText w:val="%4."/>
      <w:lvlJc w:val="left"/>
      <w:pPr>
        <w:ind w:left="2877" w:hanging="360"/>
      </w:pPr>
    </w:lvl>
    <w:lvl w:ilvl="4" w:tplc="240A0019" w:tentative="1">
      <w:start w:val="1"/>
      <w:numFmt w:val="lowerLetter"/>
      <w:lvlText w:val="%5."/>
      <w:lvlJc w:val="left"/>
      <w:pPr>
        <w:ind w:left="3597" w:hanging="360"/>
      </w:pPr>
    </w:lvl>
    <w:lvl w:ilvl="5" w:tplc="240A001B" w:tentative="1">
      <w:start w:val="1"/>
      <w:numFmt w:val="lowerRoman"/>
      <w:lvlText w:val="%6."/>
      <w:lvlJc w:val="right"/>
      <w:pPr>
        <w:ind w:left="4317" w:hanging="180"/>
      </w:pPr>
    </w:lvl>
    <w:lvl w:ilvl="6" w:tplc="240A000F" w:tentative="1">
      <w:start w:val="1"/>
      <w:numFmt w:val="decimal"/>
      <w:lvlText w:val="%7."/>
      <w:lvlJc w:val="left"/>
      <w:pPr>
        <w:ind w:left="5037" w:hanging="360"/>
      </w:pPr>
    </w:lvl>
    <w:lvl w:ilvl="7" w:tplc="240A0019" w:tentative="1">
      <w:start w:val="1"/>
      <w:numFmt w:val="lowerLetter"/>
      <w:lvlText w:val="%8."/>
      <w:lvlJc w:val="left"/>
      <w:pPr>
        <w:ind w:left="5757" w:hanging="360"/>
      </w:pPr>
    </w:lvl>
    <w:lvl w:ilvl="8" w:tplc="240A001B" w:tentative="1">
      <w:start w:val="1"/>
      <w:numFmt w:val="lowerRoman"/>
      <w:lvlText w:val="%9."/>
      <w:lvlJc w:val="right"/>
      <w:pPr>
        <w:ind w:left="6477" w:hanging="180"/>
      </w:pPr>
    </w:lvl>
  </w:abstractNum>
  <w:abstractNum w:abstractNumId="73" w15:restartNumberingAfterBreak="0">
    <w:nsid w:val="5BEF316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4" w15:restartNumberingAfterBreak="0">
    <w:nsid w:val="5C283A3E"/>
    <w:multiLevelType w:val="hybridMultilevel"/>
    <w:tmpl w:val="73980514"/>
    <w:lvl w:ilvl="0" w:tplc="1BE20D46">
      <w:start w:val="5"/>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5DA71645"/>
    <w:multiLevelType w:val="hybridMultilevel"/>
    <w:tmpl w:val="31308098"/>
    <w:lvl w:ilvl="0" w:tplc="95AECC28">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5E30328D"/>
    <w:multiLevelType w:val="hybridMultilevel"/>
    <w:tmpl w:val="C05061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617A5092"/>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78" w15:restartNumberingAfterBreak="0">
    <w:nsid w:val="62274170"/>
    <w:multiLevelType w:val="hybridMultilevel"/>
    <w:tmpl w:val="321262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64B07277"/>
    <w:multiLevelType w:val="hybridMultilevel"/>
    <w:tmpl w:val="A97C91F0"/>
    <w:lvl w:ilvl="0" w:tplc="40380D32">
      <w:start w:val="1"/>
      <w:numFmt w:val="decimal"/>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68D92805"/>
    <w:multiLevelType w:val="multilevel"/>
    <w:tmpl w:val="07E65324"/>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rPr>
    </w:lvl>
    <w:lvl w:ilvl="2">
      <w:start w:val="3"/>
      <w:numFmt w:val="bullet"/>
      <w:lvlText w:val="-"/>
      <w:lvlJc w:val="left"/>
      <w:pPr>
        <w:ind w:left="2160" w:hanging="360"/>
      </w:pPr>
      <w:rPr>
        <w:rFonts w:ascii="Arial" w:eastAsia="Times New Roman"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D036037"/>
    <w:multiLevelType w:val="hybridMultilevel"/>
    <w:tmpl w:val="ED8A88B0"/>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6E28354A"/>
    <w:multiLevelType w:val="multilevel"/>
    <w:tmpl w:val="C6F2E9E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color w:val="000000" w:themeColor="text1"/>
        <w:sz w:val="18"/>
      </w:rPr>
    </w:lvl>
    <w:lvl w:ilvl="2">
      <w:start w:val="1"/>
      <w:numFmt w:val="decimal"/>
      <w:isLgl/>
      <w:lvlText w:val="%1.%2.%3."/>
      <w:lvlJc w:val="left"/>
      <w:pPr>
        <w:ind w:left="1080" w:hanging="720"/>
      </w:pPr>
      <w:rPr>
        <w:rFonts w:hint="default"/>
        <w:color w:val="000000" w:themeColor="text1"/>
        <w:sz w:val="18"/>
      </w:rPr>
    </w:lvl>
    <w:lvl w:ilvl="3">
      <w:start w:val="1"/>
      <w:numFmt w:val="decimal"/>
      <w:isLgl/>
      <w:lvlText w:val="%1.%2.%3.%4."/>
      <w:lvlJc w:val="left"/>
      <w:pPr>
        <w:ind w:left="1080" w:hanging="720"/>
      </w:pPr>
      <w:rPr>
        <w:rFonts w:hint="default"/>
        <w:color w:val="000000" w:themeColor="text1"/>
        <w:sz w:val="18"/>
      </w:rPr>
    </w:lvl>
    <w:lvl w:ilvl="4">
      <w:start w:val="1"/>
      <w:numFmt w:val="decimal"/>
      <w:isLgl/>
      <w:lvlText w:val="%1.%2.%3.%4.%5."/>
      <w:lvlJc w:val="left"/>
      <w:pPr>
        <w:ind w:left="1440" w:hanging="1080"/>
      </w:pPr>
      <w:rPr>
        <w:rFonts w:hint="default"/>
        <w:color w:val="000000" w:themeColor="text1"/>
        <w:sz w:val="18"/>
      </w:rPr>
    </w:lvl>
    <w:lvl w:ilvl="5">
      <w:start w:val="1"/>
      <w:numFmt w:val="decimal"/>
      <w:isLgl/>
      <w:lvlText w:val="%1.%2.%3.%4.%5.%6."/>
      <w:lvlJc w:val="left"/>
      <w:pPr>
        <w:ind w:left="1440" w:hanging="1080"/>
      </w:pPr>
      <w:rPr>
        <w:rFonts w:hint="default"/>
        <w:color w:val="000000" w:themeColor="text1"/>
        <w:sz w:val="18"/>
      </w:rPr>
    </w:lvl>
    <w:lvl w:ilvl="6">
      <w:start w:val="1"/>
      <w:numFmt w:val="decimal"/>
      <w:isLgl/>
      <w:lvlText w:val="%1.%2.%3.%4.%5.%6.%7."/>
      <w:lvlJc w:val="left"/>
      <w:pPr>
        <w:ind w:left="1800" w:hanging="1440"/>
      </w:pPr>
      <w:rPr>
        <w:rFonts w:hint="default"/>
        <w:color w:val="000000" w:themeColor="text1"/>
        <w:sz w:val="18"/>
      </w:rPr>
    </w:lvl>
    <w:lvl w:ilvl="7">
      <w:start w:val="1"/>
      <w:numFmt w:val="decimal"/>
      <w:isLgl/>
      <w:lvlText w:val="%1.%2.%3.%4.%5.%6.%7.%8."/>
      <w:lvlJc w:val="left"/>
      <w:pPr>
        <w:ind w:left="1800" w:hanging="1440"/>
      </w:pPr>
      <w:rPr>
        <w:rFonts w:hint="default"/>
        <w:color w:val="000000" w:themeColor="text1"/>
        <w:sz w:val="18"/>
      </w:rPr>
    </w:lvl>
    <w:lvl w:ilvl="8">
      <w:start w:val="1"/>
      <w:numFmt w:val="decimal"/>
      <w:isLgl/>
      <w:lvlText w:val="%1.%2.%3.%4.%5.%6.%7.%8.%9."/>
      <w:lvlJc w:val="left"/>
      <w:pPr>
        <w:ind w:left="2160" w:hanging="1800"/>
      </w:pPr>
      <w:rPr>
        <w:rFonts w:hint="default"/>
        <w:color w:val="000000" w:themeColor="text1"/>
        <w:sz w:val="18"/>
      </w:rPr>
    </w:lvl>
  </w:abstractNum>
  <w:abstractNum w:abstractNumId="84" w15:restartNumberingAfterBreak="0">
    <w:nsid w:val="6F112F0F"/>
    <w:multiLevelType w:val="hybridMultilevel"/>
    <w:tmpl w:val="F806B0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05B1167"/>
    <w:multiLevelType w:val="hybridMultilevel"/>
    <w:tmpl w:val="8A2E9D4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6" w15:restartNumberingAfterBreak="0">
    <w:nsid w:val="71A5292F"/>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87" w15:restartNumberingAfterBreak="0">
    <w:nsid w:val="728A6F52"/>
    <w:multiLevelType w:val="hybridMultilevel"/>
    <w:tmpl w:val="4656AB4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72A732AD"/>
    <w:multiLevelType w:val="hybridMultilevel"/>
    <w:tmpl w:val="CEBCAA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9" w15:restartNumberingAfterBreak="0">
    <w:nsid w:val="72A74A7F"/>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0"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1" w15:restartNumberingAfterBreak="0">
    <w:nsid w:val="792C6ACA"/>
    <w:multiLevelType w:val="multilevel"/>
    <w:tmpl w:val="34980CBA"/>
    <w:lvl w:ilvl="0">
      <w:start w:val="1"/>
      <w:numFmt w:val="lowerLetter"/>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2" w15:restartNumberingAfterBreak="0">
    <w:nsid w:val="7DA620CD"/>
    <w:multiLevelType w:val="multilevel"/>
    <w:tmpl w:val="2E3050DC"/>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eastAsia="Calibri" w:hint="default"/>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93"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7FBF0493"/>
    <w:multiLevelType w:val="hybridMultilevel"/>
    <w:tmpl w:val="771E1BD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5419193">
    <w:abstractNumId w:val="12"/>
  </w:num>
  <w:num w:numId="2" w16cid:durableId="1026253955">
    <w:abstractNumId w:val="24"/>
  </w:num>
  <w:num w:numId="3" w16cid:durableId="606499041">
    <w:abstractNumId w:val="55"/>
  </w:num>
  <w:num w:numId="4" w16cid:durableId="1140535514">
    <w:abstractNumId w:val="90"/>
  </w:num>
  <w:num w:numId="5" w16cid:durableId="545719147">
    <w:abstractNumId w:val="63"/>
  </w:num>
  <w:num w:numId="6" w16cid:durableId="1113131314">
    <w:abstractNumId w:val="83"/>
  </w:num>
  <w:num w:numId="7" w16cid:durableId="1090853936">
    <w:abstractNumId w:val="93"/>
  </w:num>
  <w:num w:numId="8" w16cid:durableId="1735814064">
    <w:abstractNumId w:val="7"/>
  </w:num>
  <w:num w:numId="9" w16cid:durableId="1644193197">
    <w:abstractNumId w:val="29"/>
  </w:num>
  <w:num w:numId="10" w16cid:durableId="1441534605">
    <w:abstractNumId w:val="19"/>
  </w:num>
  <w:num w:numId="11" w16cid:durableId="855386490">
    <w:abstractNumId w:val="23"/>
  </w:num>
  <w:num w:numId="12" w16cid:durableId="611866583">
    <w:abstractNumId w:val="5"/>
  </w:num>
  <w:num w:numId="13" w16cid:durableId="789323159">
    <w:abstractNumId w:val="80"/>
  </w:num>
  <w:num w:numId="14" w16cid:durableId="239826019">
    <w:abstractNumId w:val="47"/>
  </w:num>
  <w:num w:numId="15" w16cid:durableId="1424301478">
    <w:abstractNumId w:val="4"/>
    <w:lvlOverride w:ilvl="0">
      <w:startOverride w:val="1"/>
    </w:lvlOverride>
  </w:num>
  <w:num w:numId="16" w16cid:durableId="391463684">
    <w:abstractNumId w:val="62"/>
    <w:lvlOverride w:ilvl="0">
      <w:startOverride w:val="14"/>
    </w:lvlOverride>
  </w:num>
  <w:num w:numId="17" w16cid:durableId="847409746">
    <w:abstractNumId w:val="65"/>
  </w:num>
  <w:num w:numId="18" w16cid:durableId="19442169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7323086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67942690">
    <w:abstractNumId w:val="43"/>
  </w:num>
  <w:num w:numId="21" w16cid:durableId="656762574">
    <w:abstractNumId w:val="25"/>
  </w:num>
  <w:num w:numId="22" w16cid:durableId="706100666">
    <w:abstractNumId w:val="91"/>
  </w:num>
  <w:num w:numId="23" w16cid:durableId="2027513939">
    <w:abstractNumId w:val="6"/>
  </w:num>
  <w:num w:numId="24" w16cid:durableId="11886364">
    <w:abstractNumId w:val="76"/>
  </w:num>
  <w:num w:numId="25" w16cid:durableId="2060398542">
    <w:abstractNumId w:val="72"/>
  </w:num>
  <w:num w:numId="26" w16cid:durableId="851796604">
    <w:abstractNumId w:val="79"/>
  </w:num>
  <w:num w:numId="27" w16cid:durableId="1131903144">
    <w:abstractNumId w:val="85"/>
  </w:num>
  <w:num w:numId="28" w16cid:durableId="1064988018">
    <w:abstractNumId w:val="35"/>
  </w:num>
  <w:num w:numId="29" w16cid:durableId="1583486233">
    <w:abstractNumId w:val="87"/>
  </w:num>
  <w:num w:numId="30" w16cid:durableId="111100570">
    <w:abstractNumId w:val="78"/>
  </w:num>
  <w:num w:numId="31" w16cid:durableId="1504664720">
    <w:abstractNumId w:val="14"/>
  </w:num>
  <w:num w:numId="32" w16cid:durableId="733553999">
    <w:abstractNumId w:val="31"/>
  </w:num>
  <w:num w:numId="33" w16cid:durableId="115804399">
    <w:abstractNumId w:val="64"/>
  </w:num>
  <w:num w:numId="34" w16cid:durableId="1771513481">
    <w:abstractNumId w:val="36"/>
  </w:num>
  <w:num w:numId="35" w16cid:durableId="2029867424">
    <w:abstractNumId w:val="94"/>
  </w:num>
  <w:num w:numId="36" w16cid:durableId="731393557">
    <w:abstractNumId w:val="3"/>
  </w:num>
  <w:num w:numId="37" w16cid:durableId="1373534354">
    <w:abstractNumId w:val="0"/>
  </w:num>
  <w:num w:numId="38" w16cid:durableId="182256531">
    <w:abstractNumId w:val="61"/>
  </w:num>
  <w:num w:numId="39" w16cid:durableId="1409040284">
    <w:abstractNumId w:val="70"/>
  </w:num>
  <w:num w:numId="40" w16cid:durableId="2110856034">
    <w:abstractNumId w:val="16"/>
  </w:num>
  <w:num w:numId="41" w16cid:durableId="287392388">
    <w:abstractNumId w:val="82"/>
  </w:num>
  <w:num w:numId="42" w16cid:durableId="549145606">
    <w:abstractNumId w:val="48"/>
  </w:num>
  <w:num w:numId="43" w16cid:durableId="209391086">
    <w:abstractNumId w:val="21"/>
  </w:num>
  <w:num w:numId="44" w16cid:durableId="1473331179">
    <w:abstractNumId w:val="33"/>
  </w:num>
  <w:num w:numId="45" w16cid:durableId="52241160">
    <w:abstractNumId w:val="18"/>
  </w:num>
  <w:num w:numId="46" w16cid:durableId="644969073">
    <w:abstractNumId w:val="73"/>
  </w:num>
  <w:num w:numId="47" w16cid:durableId="772552329">
    <w:abstractNumId w:val="45"/>
  </w:num>
  <w:num w:numId="48" w16cid:durableId="780953283">
    <w:abstractNumId w:val="15"/>
  </w:num>
  <w:num w:numId="49" w16cid:durableId="420226851">
    <w:abstractNumId w:val="42"/>
  </w:num>
  <w:num w:numId="50" w16cid:durableId="915823559">
    <w:abstractNumId w:val="75"/>
  </w:num>
  <w:num w:numId="51" w16cid:durableId="1905949461">
    <w:abstractNumId w:val="54"/>
  </w:num>
  <w:num w:numId="52" w16cid:durableId="593366163">
    <w:abstractNumId w:val="44"/>
  </w:num>
  <w:num w:numId="53" w16cid:durableId="692069762">
    <w:abstractNumId w:val="68"/>
  </w:num>
  <w:num w:numId="54" w16cid:durableId="691686923">
    <w:abstractNumId w:val="32"/>
  </w:num>
  <w:num w:numId="55" w16cid:durableId="1855998188">
    <w:abstractNumId w:val="50"/>
  </w:num>
  <w:num w:numId="56" w16cid:durableId="1606234296">
    <w:abstractNumId w:val="67"/>
  </w:num>
  <w:num w:numId="57" w16cid:durableId="8415518">
    <w:abstractNumId w:val="81"/>
  </w:num>
  <w:num w:numId="58" w16cid:durableId="1357461080">
    <w:abstractNumId w:val="59"/>
  </w:num>
  <w:num w:numId="59" w16cid:durableId="1308322736">
    <w:abstractNumId w:val="58"/>
  </w:num>
  <w:num w:numId="60" w16cid:durableId="143282566">
    <w:abstractNumId w:val="84"/>
  </w:num>
  <w:num w:numId="61" w16cid:durableId="396823132">
    <w:abstractNumId w:val="37"/>
  </w:num>
  <w:num w:numId="62" w16cid:durableId="285700167">
    <w:abstractNumId w:val="56"/>
  </w:num>
  <w:num w:numId="63" w16cid:durableId="1541169567">
    <w:abstractNumId w:val="46"/>
  </w:num>
  <w:num w:numId="64" w16cid:durableId="1106121278">
    <w:abstractNumId w:val="11"/>
  </w:num>
  <w:num w:numId="65" w16cid:durableId="60758967">
    <w:abstractNumId w:val="53"/>
  </w:num>
  <w:num w:numId="66" w16cid:durableId="1181162156">
    <w:abstractNumId w:val="52"/>
  </w:num>
  <w:num w:numId="67" w16cid:durableId="114951607">
    <w:abstractNumId w:val="71"/>
  </w:num>
  <w:num w:numId="68" w16cid:durableId="507984992">
    <w:abstractNumId w:val="2"/>
  </w:num>
  <w:num w:numId="69" w16cid:durableId="1840609055">
    <w:abstractNumId w:val="34"/>
  </w:num>
  <w:num w:numId="70" w16cid:durableId="1635017472">
    <w:abstractNumId w:val="92"/>
  </w:num>
  <w:num w:numId="71" w16cid:durableId="1188451089">
    <w:abstractNumId w:val="17"/>
  </w:num>
  <w:num w:numId="72" w16cid:durableId="255480071">
    <w:abstractNumId w:val="41"/>
  </w:num>
  <w:num w:numId="73" w16cid:durableId="936137443">
    <w:abstractNumId w:val="40"/>
  </w:num>
  <w:num w:numId="74" w16cid:durableId="446391529">
    <w:abstractNumId w:val="86"/>
  </w:num>
  <w:num w:numId="75" w16cid:durableId="975573449">
    <w:abstractNumId w:val="38"/>
  </w:num>
  <w:num w:numId="76" w16cid:durableId="1062023410">
    <w:abstractNumId w:val="30"/>
  </w:num>
  <w:num w:numId="77" w16cid:durableId="126630513">
    <w:abstractNumId w:val="26"/>
  </w:num>
  <w:num w:numId="78" w16cid:durableId="630942187">
    <w:abstractNumId w:val="66"/>
  </w:num>
  <w:num w:numId="79" w16cid:durableId="26955239">
    <w:abstractNumId w:val="27"/>
  </w:num>
  <w:num w:numId="80" w16cid:durableId="197352074">
    <w:abstractNumId w:val="77"/>
  </w:num>
  <w:num w:numId="81" w16cid:durableId="1067997603">
    <w:abstractNumId w:val="89"/>
  </w:num>
  <w:num w:numId="82" w16cid:durableId="1466659539">
    <w:abstractNumId w:val="8"/>
  </w:num>
  <w:num w:numId="83" w16cid:durableId="18745718">
    <w:abstractNumId w:val="20"/>
  </w:num>
  <w:num w:numId="84" w16cid:durableId="1828394351">
    <w:abstractNumId w:val="28"/>
  </w:num>
  <w:num w:numId="85" w16cid:durableId="1777406072">
    <w:abstractNumId w:val="9"/>
  </w:num>
  <w:num w:numId="86" w16cid:durableId="906719447">
    <w:abstractNumId w:val="60"/>
  </w:num>
  <w:num w:numId="87" w16cid:durableId="1598833236">
    <w:abstractNumId w:val="88"/>
  </w:num>
  <w:num w:numId="88" w16cid:durableId="879394807">
    <w:abstractNumId w:val="74"/>
  </w:num>
  <w:num w:numId="89" w16cid:durableId="1550654625">
    <w:abstractNumId w:val="69"/>
  </w:num>
  <w:num w:numId="90" w16cid:durableId="750660734">
    <w:abstractNumId w:val="39"/>
  </w:num>
  <w:num w:numId="91" w16cid:durableId="1216159085">
    <w:abstractNumId w:val="57"/>
  </w:num>
  <w:num w:numId="92" w16cid:durableId="1126394541">
    <w:abstractNumId w:val="13"/>
  </w:num>
  <w:num w:numId="93" w16cid:durableId="558322027">
    <w:abstractNumId w:val="22"/>
  </w:num>
  <w:num w:numId="94" w16cid:durableId="1975598597">
    <w:abstractNumId w:val="10"/>
  </w:num>
  <w:num w:numId="95" w16cid:durableId="1447893883">
    <w:abstractNumId w:val="49"/>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7E0"/>
    <w:rsid w:val="00003E6B"/>
    <w:rsid w:val="000041A8"/>
    <w:rsid w:val="0001013C"/>
    <w:rsid w:val="000113F5"/>
    <w:rsid w:val="00011CB9"/>
    <w:rsid w:val="000150A3"/>
    <w:rsid w:val="000150C0"/>
    <w:rsid w:val="00017ABD"/>
    <w:rsid w:val="00022013"/>
    <w:rsid w:val="00025998"/>
    <w:rsid w:val="00026B8A"/>
    <w:rsid w:val="00030500"/>
    <w:rsid w:val="00034CF2"/>
    <w:rsid w:val="00037778"/>
    <w:rsid w:val="00041F9F"/>
    <w:rsid w:val="0004604E"/>
    <w:rsid w:val="00062C42"/>
    <w:rsid w:val="00063FA5"/>
    <w:rsid w:val="00064602"/>
    <w:rsid w:val="000666C8"/>
    <w:rsid w:val="00071B32"/>
    <w:rsid w:val="00074056"/>
    <w:rsid w:val="00075947"/>
    <w:rsid w:val="00082E65"/>
    <w:rsid w:val="0008417F"/>
    <w:rsid w:val="00084F39"/>
    <w:rsid w:val="000875F8"/>
    <w:rsid w:val="00091616"/>
    <w:rsid w:val="000959F2"/>
    <w:rsid w:val="000A4A23"/>
    <w:rsid w:val="000A5DAC"/>
    <w:rsid w:val="000B5C81"/>
    <w:rsid w:val="000C3723"/>
    <w:rsid w:val="000C38C2"/>
    <w:rsid w:val="000C4564"/>
    <w:rsid w:val="000D290B"/>
    <w:rsid w:val="000D4C89"/>
    <w:rsid w:val="000D7B12"/>
    <w:rsid w:val="000E7260"/>
    <w:rsid w:val="000F1AAD"/>
    <w:rsid w:val="000F497E"/>
    <w:rsid w:val="00104BFA"/>
    <w:rsid w:val="00104E21"/>
    <w:rsid w:val="001122E5"/>
    <w:rsid w:val="00114019"/>
    <w:rsid w:val="001232D9"/>
    <w:rsid w:val="00123DD7"/>
    <w:rsid w:val="00124BEF"/>
    <w:rsid w:val="0012641E"/>
    <w:rsid w:val="001271D0"/>
    <w:rsid w:val="001306F1"/>
    <w:rsid w:val="001403CE"/>
    <w:rsid w:val="001425B6"/>
    <w:rsid w:val="00143268"/>
    <w:rsid w:val="0014436B"/>
    <w:rsid w:val="0014576F"/>
    <w:rsid w:val="00145DFE"/>
    <w:rsid w:val="00147E07"/>
    <w:rsid w:val="00151D11"/>
    <w:rsid w:val="00153028"/>
    <w:rsid w:val="00155A87"/>
    <w:rsid w:val="00160D0D"/>
    <w:rsid w:val="00166733"/>
    <w:rsid w:val="0016709F"/>
    <w:rsid w:val="0017391F"/>
    <w:rsid w:val="001775F5"/>
    <w:rsid w:val="001861AF"/>
    <w:rsid w:val="001908E4"/>
    <w:rsid w:val="00197C8E"/>
    <w:rsid w:val="001A5D42"/>
    <w:rsid w:val="001B3198"/>
    <w:rsid w:val="001B344F"/>
    <w:rsid w:val="001B7751"/>
    <w:rsid w:val="001C3825"/>
    <w:rsid w:val="001C3B71"/>
    <w:rsid w:val="001C4177"/>
    <w:rsid w:val="001C62A1"/>
    <w:rsid w:val="001D139E"/>
    <w:rsid w:val="001D23E6"/>
    <w:rsid w:val="001D50A6"/>
    <w:rsid w:val="001D7462"/>
    <w:rsid w:val="001F615A"/>
    <w:rsid w:val="001F7147"/>
    <w:rsid w:val="00202463"/>
    <w:rsid w:val="00207DDA"/>
    <w:rsid w:val="00211AD6"/>
    <w:rsid w:val="00221A4B"/>
    <w:rsid w:val="00222C25"/>
    <w:rsid w:val="00224DC0"/>
    <w:rsid w:val="002258CF"/>
    <w:rsid w:val="00237B35"/>
    <w:rsid w:val="00261099"/>
    <w:rsid w:val="002618D3"/>
    <w:rsid w:val="0026526C"/>
    <w:rsid w:val="002665DF"/>
    <w:rsid w:val="002671C6"/>
    <w:rsid w:val="00274B0B"/>
    <w:rsid w:val="00282AE7"/>
    <w:rsid w:val="00282FE0"/>
    <w:rsid w:val="00286FA3"/>
    <w:rsid w:val="00290547"/>
    <w:rsid w:val="00292ED0"/>
    <w:rsid w:val="00295D40"/>
    <w:rsid w:val="00297830"/>
    <w:rsid w:val="002A17B5"/>
    <w:rsid w:val="002A45CB"/>
    <w:rsid w:val="002A646E"/>
    <w:rsid w:val="002B3CB9"/>
    <w:rsid w:val="002B4A34"/>
    <w:rsid w:val="002B722E"/>
    <w:rsid w:val="002B790C"/>
    <w:rsid w:val="002C1530"/>
    <w:rsid w:val="002D1D05"/>
    <w:rsid w:val="002D4042"/>
    <w:rsid w:val="002D6F6A"/>
    <w:rsid w:val="002E01DB"/>
    <w:rsid w:val="002E36BA"/>
    <w:rsid w:val="002E4DC2"/>
    <w:rsid w:val="002E722C"/>
    <w:rsid w:val="002F0F20"/>
    <w:rsid w:val="002F23CA"/>
    <w:rsid w:val="002F2F6C"/>
    <w:rsid w:val="002F52DF"/>
    <w:rsid w:val="002F533F"/>
    <w:rsid w:val="002F7F35"/>
    <w:rsid w:val="003001F0"/>
    <w:rsid w:val="00300D9D"/>
    <w:rsid w:val="00304972"/>
    <w:rsid w:val="0030717B"/>
    <w:rsid w:val="00331BF5"/>
    <w:rsid w:val="00334DB4"/>
    <w:rsid w:val="0034130D"/>
    <w:rsid w:val="00341753"/>
    <w:rsid w:val="003417FF"/>
    <w:rsid w:val="00351523"/>
    <w:rsid w:val="00362D86"/>
    <w:rsid w:val="00366125"/>
    <w:rsid w:val="00374A15"/>
    <w:rsid w:val="00375898"/>
    <w:rsid w:val="003762C4"/>
    <w:rsid w:val="00376BC9"/>
    <w:rsid w:val="00382142"/>
    <w:rsid w:val="003855C1"/>
    <w:rsid w:val="00387929"/>
    <w:rsid w:val="00391859"/>
    <w:rsid w:val="0039273A"/>
    <w:rsid w:val="00394F17"/>
    <w:rsid w:val="003A0650"/>
    <w:rsid w:val="003A5A72"/>
    <w:rsid w:val="003B15A2"/>
    <w:rsid w:val="003C4D25"/>
    <w:rsid w:val="003C6CFB"/>
    <w:rsid w:val="003D1377"/>
    <w:rsid w:val="003D20F7"/>
    <w:rsid w:val="003D271E"/>
    <w:rsid w:val="003D6040"/>
    <w:rsid w:val="003D7F5D"/>
    <w:rsid w:val="003E4D6D"/>
    <w:rsid w:val="003E66A9"/>
    <w:rsid w:val="003F448B"/>
    <w:rsid w:val="0040368F"/>
    <w:rsid w:val="004134FE"/>
    <w:rsid w:val="00422B08"/>
    <w:rsid w:val="00427C1E"/>
    <w:rsid w:val="00431B47"/>
    <w:rsid w:val="00434480"/>
    <w:rsid w:val="00435D30"/>
    <w:rsid w:val="00436513"/>
    <w:rsid w:val="004443F5"/>
    <w:rsid w:val="00446593"/>
    <w:rsid w:val="00452056"/>
    <w:rsid w:val="0045256C"/>
    <w:rsid w:val="004619BA"/>
    <w:rsid w:val="00462562"/>
    <w:rsid w:val="00464172"/>
    <w:rsid w:val="00480208"/>
    <w:rsid w:val="00483B1B"/>
    <w:rsid w:val="00493BEA"/>
    <w:rsid w:val="00495895"/>
    <w:rsid w:val="004A0EB4"/>
    <w:rsid w:val="004A1214"/>
    <w:rsid w:val="004A793F"/>
    <w:rsid w:val="004B762F"/>
    <w:rsid w:val="004C0C39"/>
    <w:rsid w:val="004C447F"/>
    <w:rsid w:val="004C4E3B"/>
    <w:rsid w:val="004C5D13"/>
    <w:rsid w:val="004D3DF4"/>
    <w:rsid w:val="004D422D"/>
    <w:rsid w:val="004E3BFF"/>
    <w:rsid w:val="004E3D89"/>
    <w:rsid w:val="004E41EF"/>
    <w:rsid w:val="004E4429"/>
    <w:rsid w:val="004E6FC8"/>
    <w:rsid w:val="004E7886"/>
    <w:rsid w:val="004F3212"/>
    <w:rsid w:val="004F328C"/>
    <w:rsid w:val="004F57A4"/>
    <w:rsid w:val="004F6098"/>
    <w:rsid w:val="00500A15"/>
    <w:rsid w:val="00512B1A"/>
    <w:rsid w:val="0051319F"/>
    <w:rsid w:val="00513654"/>
    <w:rsid w:val="005258E5"/>
    <w:rsid w:val="00531802"/>
    <w:rsid w:val="00531AB8"/>
    <w:rsid w:val="00542CB5"/>
    <w:rsid w:val="005430F5"/>
    <w:rsid w:val="00543187"/>
    <w:rsid w:val="00543C30"/>
    <w:rsid w:val="00545301"/>
    <w:rsid w:val="00545AE4"/>
    <w:rsid w:val="00545EA3"/>
    <w:rsid w:val="00547593"/>
    <w:rsid w:val="005514CB"/>
    <w:rsid w:val="00551D02"/>
    <w:rsid w:val="00560117"/>
    <w:rsid w:val="005716BC"/>
    <w:rsid w:val="00572202"/>
    <w:rsid w:val="0057268D"/>
    <w:rsid w:val="00576553"/>
    <w:rsid w:val="00587EB8"/>
    <w:rsid w:val="005907D4"/>
    <w:rsid w:val="005913E0"/>
    <w:rsid w:val="0059176E"/>
    <w:rsid w:val="005969DA"/>
    <w:rsid w:val="005A3FC2"/>
    <w:rsid w:val="005A5349"/>
    <w:rsid w:val="005B08B6"/>
    <w:rsid w:val="005B467C"/>
    <w:rsid w:val="005B4A94"/>
    <w:rsid w:val="005B6B1C"/>
    <w:rsid w:val="005C118A"/>
    <w:rsid w:val="005C4C6C"/>
    <w:rsid w:val="005C7D1D"/>
    <w:rsid w:val="005D4AA3"/>
    <w:rsid w:val="005E07F1"/>
    <w:rsid w:val="005E0E22"/>
    <w:rsid w:val="005F694D"/>
    <w:rsid w:val="00601E89"/>
    <w:rsid w:val="006024E6"/>
    <w:rsid w:val="00602EFD"/>
    <w:rsid w:val="00604593"/>
    <w:rsid w:val="00604C87"/>
    <w:rsid w:val="00611898"/>
    <w:rsid w:val="00614DAE"/>
    <w:rsid w:val="006203E4"/>
    <w:rsid w:val="0063106F"/>
    <w:rsid w:val="006357D2"/>
    <w:rsid w:val="00636AB9"/>
    <w:rsid w:val="00642429"/>
    <w:rsid w:val="006456D5"/>
    <w:rsid w:val="006472AB"/>
    <w:rsid w:val="00655DE9"/>
    <w:rsid w:val="0066505C"/>
    <w:rsid w:val="00666557"/>
    <w:rsid w:val="006724F1"/>
    <w:rsid w:val="00673914"/>
    <w:rsid w:val="00674B5B"/>
    <w:rsid w:val="00676DF8"/>
    <w:rsid w:val="00681D61"/>
    <w:rsid w:val="006825B9"/>
    <w:rsid w:val="00683819"/>
    <w:rsid w:val="00691A9A"/>
    <w:rsid w:val="006A44C4"/>
    <w:rsid w:val="006A5028"/>
    <w:rsid w:val="006B2141"/>
    <w:rsid w:val="006B3444"/>
    <w:rsid w:val="006C1DA5"/>
    <w:rsid w:val="006C2E6D"/>
    <w:rsid w:val="006C3EC7"/>
    <w:rsid w:val="006C42D0"/>
    <w:rsid w:val="006C591A"/>
    <w:rsid w:val="006D0452"/>
    <w:rsid w:val="006D5080"/>
    <w:rsid w:val="006E34C1"/>
    <w:rsid w:val="006E78ED"/>
    <w:rsid w:val="006F1C9A"/>
    <w:rsid w:val="006F35E8"/>
    <w:rsid w:val="006F3D60"/>
    <w:rsid w:val="006F3E5B"/>
    <w:rsid w:val="006F4C0E"/>
    <w:rsid w:val="00702381"/>
    <w:rsid w:val="00703855"/>
    <w:rsid w:val="0070603C"/>
    <w:rsid w:val="00707CA6"/>
    <w:rsid w:val="007105B8"/>
    <w:rsid w:val="00710928"/>
    <w:rsid w:val="00710C8A"/>
    <w:rsid w:val="007120CC"/>
    <w:rsid w:val="0071578F"/>
    <w:rsid w:val="007318DE"/>
    <w:rsid w:val="00735B02"/>
    <w:rsid w:val="0073647D"/>
    <w:rsid w:val="00736620"/>
    <w:rsid w:val="00737230"/>
    <w:rsid w:val="0074170C"/>
    <w:rsid w:val="007429D7"/>
    <w:rsid w:val="00742C72"/>
    <w:rsid w:val="00743843"/>
    <w:rsid w:val="00750946"/>
    <w:rsid w:val="00753080"/>
    <w:rsid w:val="00753CAD"/>
    <w:rsid w:val="007552B7"/>
    <w:rsid w:val="00760D8D"/>
    <w:rsid w:val="00763ED4"/>
    <w:rsid w:val="00764B57"/>
    <w:rsid w:val="00770311"/>
    <w:rsid w:val="0077043B"/>
    <w:rsid w:val="00777525"/>
    <w:rsid w:val="00777B68"/>
    <w:rsid w:val="00785DE6"/>
    <w:rsid w:val="00790391"/>
    <w:rsid w:val="0079700E"/>
    <w:rsid w:val="007A2494"/>
    <w:rsid w:val="007A5BAA"/>
    <w:rsid w:val="007B045C"/>
    <w:rsid w:val="007B4B83"/>
    <w:rsid w:val="007B4C6A"/>
    <w:rsid w:val="007B555F"/>
    <w:rsid w:val="007B77C9"/>
    <w:rsid w:val="007D2377"/>
    <w:rsid w:val="007D297A"/>
    <w:rsid w:val="007D7D9E"/>
    <w:rsid w:val="007E1FE1"/>
    <w:rsid w:val="007E529C"/>
    <w:rsid w:val="007E54F7"/>
    <w:rsid w:val="007F3932"/>
    <w:rsid w:val="007F5A94"/>
    <w:rsid w:val="007F60E3"/>
    <w:rsid w:val="008007CC"/>
    <w:rsid w:val="00807014"/>
    <w:rsid w:val="00811EEB"/>
    <w:rsid w:val="00816EB3"/>
    <w:rsid w:val="00823891"/>
    <w:rsid w:val="008247C9"/>
    <w:rsid w:val="00830F2C"/>
    <w:rsid w:val="00834730"/>
    <w:rsid w:val="008354D2"/>
    <w:rsid w:val="008375EB"/>
    <w:rsid w:val="00841AB5"/>
    <w:rsid w:val="0084411A"/>
    <w:rsid w:val="0084448B"/>
    <w:rsid w:val="008450D9"/>
    <w:rsid w:val="0085068B"/>
    <w:rsid w:val="00852458"/>
    <w:rsid w:val="00852D8E"/>
    <w:rsid w:val="0085324B"/>
    <w:rsid w:val="0085685A"/>
    <w:rsid w:val="008610CA"/>
    <w:rsid w:val="00873FC4"/>
    <w:rsid w:val="00876E9F"/>
    <w:rsid w:val="00883CAF"/>
    <w:rsid w:val="008871BC"/>
    <w:rsid w:val="00887A99"/>
    <w:rsid w:val="00887B01"/>
    <w:rsid w:val="00891547"/>
    <w:rsid w:val="008A468E"/>
    <w:rsid w:val="008B04EF"/>
    <w:rsid w:val="008B139E"/>
    <w:rsid w:val="008B1D7A"/>
    <w:rsid w:val="008C078D"/>
    <w:rsid w:val="008C31BF"/>
    <w:rsid w:val="008E2AA2"/>
    <w:rsid w:val="008E46F6"/>
    <w:rsid w:val="008F0B7C"/>
    <w:rsid w:val="008F3CE0"/>
    <w:rsid w:val="008F53B3"/>
    <w:rsid w:val="008F6B29"/>
    <w:rsid w:val="008F6B97"/>
    <w:rsid w:val="009012E5"/>
    <w:rsid w:val="00904A6A"/>
    <w:rsid w:val="00907B1A"/>
    <w:rsid w:val="00914D4F"/>
    <w:rsid w:val="00915C7A"/>
    <w:rsid w:val="009210E9"/>
    <w:rsid w:val="00921D1A"/>
    <w:rsid w:val="00923623"/>
    <w:rsid w:val="0093493F"/>
    <w:rsid w:val="00947878"/>
    <w:rsid w:val="009509ED"/>
    <w:rsid w:val="00952D53"/>
    <w:rsid w:val="00963854"/>
    <w:rsid w:val="00964829"/>
    <w:rsid w:val="0097374E"/>
    <w:rsid w:val="00976CCB"/>
    <w:rsid w:val="0098710A"/>
    <w:rsid w:val="00991BF6"/>
    <w:rsid w:val="00995445"/>
    <w:rsid w:val="00997A54"/>
    <w:rsid w:val="009A53EF"/>
    <w:rsid w:val="009B02B7"/>
    <w:rsid w:val="009B672C"/>
    <w:rsid w:val="009C10F6"/>
    <w:rsid w:val="009C1904"/>
    <w:rsid w:val="009D03F3"/>
    <w:rsid w:val="009D169E"/>
    <w:rsid w:val="009D2C51"/>
    <w:rsid w:val="009D44AB"/>
    <w:rsid w:val="009D56B0"/>
    <w:rsid w:val="009E13CB"/>
    <w:rsid w:val="009E59C1"/>
    <w:rsid w:val="00A00764"/>
    <w:rsid w:val="00A06B81"/>
    <w:rsid w:val="00A1561E"/>
    <w:rsid w:val="00A16199"/>
    <w:rsid w:val="00A1699A"/>
    <w:rsid w:val="00A278A7"/>
    <w:rsid w:val="00A37E8A"/>
    <w:rsid w:val="00A4444D"/>
    <w:rsid w:val="00A476F7"/>
    <w:rsid w:val="00A51117"/>
    <w:rsid w:val="00A5687C"/>
    <w:rsid w:val="00A640C5"/>
    <w:rsid w:val="00A64113"/>
    <w:rsid w:val="00A66FF6"/>
    <w:rsid w:val="00A67600"/>
    <w:rsid w:val="00A70A06"/>
    <w:rsid w:val="00A70DFE"/>
    <w:rsid w:val="00A73333"/>
    <w:rsid w:val="00A74056"/>
    <w:rsid w:val="00A86FD3"/>
    <w:rsid w:val="00A87055"/>
    <w:rsid w:val="00A920D3"/>
    <w:rsid w:val="00A932B9"/>
    <w:rsid w:val="00A966ED"/>
    <w:rsid w:val="00AA029F"/>
    <w:rsid w:val="00AA26DB"/>
    <w:rsid w:val="00AA2A07"/>
    <w:rsid w:val="00AB17BB"/>
    <w:rsid w:val="00AB2079"/>
    <w:rsid w:val="00AB56F2"/>
    <w:rsid w:val="00AC3378"/>
    <w:rsid w:val="00AC41C4"/>
    <w:rsid w:val="00AC4324"/>
    <w:rsid w:val="00AD0DD4"/>
    <w:rsid w:val="00AD692D"/>
    <w:rsid w:val="00AD74BA"/>
    <w:rsid w:val="00AD79C8"/>
    <w:rsid w:val="00AF0BB9"/>
    <w:rsid w:val="00AF249A"/>
    <w:rsid w:val="00B02395"/>
    <w:rsid w:val="00B05A30"/>
    <w:rsid w:val="00B10FDA"/>
    <w:rsid w:val="00B11C7E"/>
    <w:rsid w:val="00B30EAE"/>
    <w:rsid w:val="00B34FBD"/>
    <w:rsid w:val="00B357AA"/>
    <w:rsid w:val="00B40451"/>
    <w:rsid w:val="00B40E5A"/>
    <w:rsid w:val="00B412E7"/>
    <w:rsid w:val="00B45633"/>
    <w:rsid w:val="00B55E21"/>
    <w:rsid w:val="00B561E2"/>
    <w:rsid w:val="00B577B4"/>
    <w:rsid w:val="00B67329"/>
    <w:rsid w:val="00B67518"/>
    <w:rsid w:val="00B7175C"/>
    <w:rsid w:val="00B77448"/>
    <w:rsid w:val="00B84FEB"/>
    <w:rsid w:val="00B87B6B"/>
    <w:rsid w:val="00B91ABF"/>
    <w:rsid w:val="00B93CF5"/>
    <w:rsid w:val="00B950D5"/>
    <w:rsid w:val="00BA0DCF"/>
    <w:rsid w:val="00BA1AF0"/>
    <w:rsid w:val="00BA71B6"/>
    <w:rsid w:val="00BB045B"/>
    <w:rsid w:val="00BC0C59"/>
    <w:rsid w:val="00BC1134"/>
    <w:rsid w:val="00BC4EBD"/>
    <w:rsid w:val="00BE5F8E"/>
    <w:rsid w:val="00BF1032"/>
    <w:rsid w:val="00BF4EA9"/>
    <w:rsid w:val="00BF59BF"/>
    <w:rsid w:val="00BF7EE1"/>
    <w:rsid w:val="00C04859"/>
    <w:rsid w:val="00C14F59"/>
    <w:rsid w:val="00C16654"/>
    <w:rsid w:val="00C16F1F"/>
    <w:rsid w:val="00C178A7"/>
    <w:rsid w:val="00C20FAB"/>
    <w:rsid w:val="00C260D3"/>
    <w:rsid w:val="00C3036E"/>
    <w:rsid w:val="00C3135C"/>
    <w:rsid w:val="00C35723"/>
    <w:rsid w:val="00C45BBD"/>
    <w:rsid w:val="00C511AA"/>
    <w:rsid w:val="00C52E7C"/>
    <w:rsid w:val="00C56AF0"/>
    <w:rsid w:val="00C73EFB"/>
    <w:rsid w:val="00C823DC"/>
    <w:rsid w:val="00C90BF4"/>
    <w:rsid w:val="00C916E5"/>
    <w:rsid w:val="00C91947"/>
    <w:rsid w:val="00CA08E2"/>
    <w:rsid w:val="00CA5239"/>
    <w:rsid w:val="00CA77F7"/>
    <w:rsid w:val="00CB02D2"/>
    <w:rsid w:val="00CB15A8"/>
    <w:rsid w:val="00CB5676"/>
    <w:rsid w:val="00CD0C73"/>
    <w:rsid w:val="00CF32E8"/>
    <w:rsid w:val="00CF6C09"/>
    <w:rsid w:val="00D013B1"/>
    <w:rsid w:val="00D03947"/>
    <w:rsid w:val="00D04C6B"/>
    <w:rsid w:val="00D10FA5"/>
    <w:rsid w:val="00D13105"/>
    <w:rsid w:val="00D1344D"/>
    <w:rsid w:val="00D27D62"/>
    <w:rsid w:val="00D34CE9"/>
    <w:rsid w:val="00D37A2F"/>
    <w:rsid w:val="00D37AB2"/>
    <w:rsid w:val="00D37CDE"/>
    <w:rsid w:val="00D41082"/>
    <w:rsid w:val="00D42491"/>
    <w:rsid w:val="00D42814"/>
    <w:rsid w:val="00D42F60"/>
    <w:rsid w:val="00D43BFE"/>
    <w:rsid w:val="00D44177"/>
    <w:rsid w:val="00D455AD"/>
    <w:rsid w:val="00D4765F"/>
    <w:rsid w:val="00D74821"/>
    <w:rsid w:val="00D816A6"/>
    <w:rsid w:val="00D8548F"/>
    <w:rsid w:val="00D859B3"/>
    <w:rsid w:val="00D866AB"/>
    <w:rsid w:val="00D970B8"/>
    <w:rsid w:val="00DA2372"/>
    <w:rsid w:val="00DA3783"/>
    <w:rsid w:val="00DB1E9A"/>
    <w:rsid w:val="00DC013F"/>
    <w:rsid w:val="00DC2122"/>
    <w:rsid w:val="00DC37BE"/>
    <w:rsid w:val="00DC4362"/>
    <w:rsid w:val="00DC7F8A"/>
    <w:rsid w:val="00DD24AD"/>
    <w:rsid w:val="00DD2E69"/>
    <w:rsid w:val="00DE36A7"/>
    <w:rsid w:val="00DE37AD"/>
    <w:rsid w:val="00DE72B6"/>
    <w:rsid w:val="00E00479"/>
    <w:rsid w:val="00E07C8A"/>
    <w:rsid w:val="00E12BF5"/>
    <w:rsid w:val="00E150A0"/>
    <w:rsid w:val="00E212CD"/>
    <w:rsid w:val="00E235FA"/>
    <w:rsid w:val="00E23CA0"/>
    <w:rsid w:val="00E24270"/>
    <w:rsid w:val="00E256AD"/>
    <w:rsid w:val="00E25F27"/>
    <w:rsid w:val="00E3023D"/>
    <w:rsid w:val="00E31C49"/>
    <w:rsid w:val="00E35064"/>
    <w:rsid w:val="00E376E5"/>
    <w:rsid w:val="00E41762"/>
    <w:rsid w:val="00E41C2C"/>
    <w:rsid w:val="00E44AC9"/>
    <w:rsid w:val="00E55221"/>
    <w:rsid w:val="00E65C08"/>
    <w:rsid w:val="00E70E17"/>
    <w:rsid w:val="00E722F1"/>
    <w:rsid w:val="00E7536A"/>
    <w:rsid w:val="00E7553A"/>
    <w:rsid w:val="00E80CC7"/>
    <w:rsid w:val="00E8160E"/>
    <w:rsid w:val="00E84007"/>
    <w:rsid w:val="00E8414D"/>
    <w:rsid w:val="00E86609"/>
    <w:rsid w:val="00E971A7"/>
    <w:rsid w:val="00EA13AC"/>
    <w:rsid w:val="00EA2C26"/>
    <w:rsid w:val="00EA3334"/>
    <w:rsid w:val="00EB28E3"/>
    <w:rsid w:val="00EB4CDE"/>
    <w:rsid w:val="00EC0572"/>
    <w:rsid w:val="00EC4110"/>
    <w:rsid w:val="00EC4235"/>
    <w:rsid w:val="00EE3FD9"/>
    <w:rsid w:val="00EE447E"/>
    <w:rsid w:val="00EE6FFF"/>
    <w:rsid w:val="00EF3528"/>
    <w:rsid w:val="00EF4E55"/>
    <w:rsid w:val="00F0422F"/>
    <w:rsid w:val="00F12537"/>
    <w:rsid w:val="00F22658"/>
    <w:rsid w:val="00F22DF2"/>
    <w:rsid w:val="00F25CDE"/>
    <w:rsid w:val="00F25F09"/>
    <w:rsid w:val="00F36172"/>
    <w:rsid w:val="00F4049D"/>
    <w:rsid w:val="00F4299F"/>
    <w:rsid w:val="00F437E0"/>
    <w:rsid w:val="00F517E9"/>
    <w:rsid w:val="00F5372C"/>
    <w:rsid w:val="00F56903"/>
    <w:rsid w:val="00F64DD3"/>
    <w:rsid w:val="00F65A00"/>
    <w:rsid w:val="00F66639"/>
    <w:rsid w:val="00F7070E"/>
    <w:rsid w:val="00F726FF"/>
    <w:rsid w:val="00F72E24"/>
    <w:rsid w:val="00F73BD2"/>
    <w:rsid w:val="00F8479D"/>
    <w:rsid w:val="00F86EC2"/>
    <w:rsid w:val="00F90FAB"/>
    <w:rsid w:val="00F966C4"/>
    <w:rsid w:val="00FA2AB0"/>
    <w:rsid w:val="00FB2447"/>
    <w:rsid w:val="00FB3D13"/>
    <w:rsid w:val="00FC3CAF"/>
    <w:rsid w:val="00FD604A"/>
    <w:rsid w:val="00FE1FBD"/>
    <w:rsid w:val="00FE2711"/>
    <w:rsid w:val="00FE62D6"/>
    <w:rsid w:val="00FF05F1"/>
    <w:rsid w:val="00FF093F"/>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15B109D3-553D-4F44-BA94-A79ECCD3C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semiHidden/>
    <w:unhideWhenUsed/>
    <w:qFormat/>
    <w:rsid w:val="00431B47"/>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ar"/>
    <w:qFormat/>
    <w:rsid w:val="00431B47"/>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nhideWhenUsed/>
    <w:qFormat/>
    <w:rsid w:val="00387929"/>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431B47"/>
    <w:pPr>
      <w:spacing w:before="240" w:after="60" w:line="240" w:lineRule="auto"/>
      <w:jc w:val="both"/>
      <w:outlineLvl w:val="7"/>
    </w:pPr>
    <w:rPr>
      <w:rFonts w:ascii="Times New Roman" w:eastAsia="Times New Roman" w:hAnsi="Times New Roman" w:cs="Times New Roman"/>
      <w:i/>
      <w:i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Car"/>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 Car,Car3"/>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uiPriority w:val="99"/>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nhideWhenUsed/>
    <w:rsid w:val="001A5D42"/>
    <w:pPr>
      <w:spacing w:after="120"/>
      <w:ind w:left="283"/>
    </w:pPr>
  </w:style>
  <w:style w:type="character" w:customStyle="1" w:styleId="SangradetextonormalCar">
    <w:name w:val="Sangría de texto normal Car"/>
    <w:basedOn w:val="Fuentedeprrafopredeter"/>
    <w:link w:val="Sangradetextonormal"/>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NormalWebCar">
    <w:name w:val="Normal (Web) Car"/>
    <w:link w:val="NormalWeb"/>
    <w:uiPriority w:val="99"/>
    <w:rsid w:val="0026526C"/>
    <w:rPr>
      <w:rFonts w:ascii="Times New Roman" w:eastAsia="Times New Roman" w:hAnsi="Times New Roman" w:cs="Times New Roman"/>
      <w:sz w:val="24"/>
      <w:szCs w:val="24"/>
      <w:lang w:eastAsia="es-CO"/>
    </w:rPr>
  </w:style>
  <w:style w:type="character" w:customStyle="1" w:styleId="Ttulo7Car">
    <w:name w:val="Título 7 Car"/>
    <w:basedOn w:val="Fuentedeprrafopredeter"/>
    <w:link w:val="Ttulo7"/>
    <w:rsid w:val="00387929"/>
    <w:rPr>
      <w:rFonts w:asciiTheme="majorHAnsi" w:eastAsiaTheme="majorEastAsia" w:hAnsiTheme="majorHAnsi" w:cstheme="majorBidi"/>
      <w:i/>
      <w:iCs/>
      <w:color w:val="1F4D78" w:themeColor="accent1" w:themeShade="7F"/>
    </w:rPr>
  </w:style>
  <w:style w:type="character" w:customStyle="1" w:styleId="Ttulo2Car">
    <w:name w:val="Título 2 Car"/>
    <w:basedOn w:val="Fuentedeprrafopredeter"/>
    <w:link w:val="Ttulo2"/>
    <w:semiHidden/>
    <w:rsid w:val="00431B47"/>
    <w:rPr>
      <w:rFonts w:ascii="Cambria" w:eastAsia="Times New Roman" w:hAnsi="Cambria" w:cs="Times New Roman"/>
      <w:b/>
      <w:bCs/>
      <w:i/>
      <w:iCs/>
      <w:sz w:val="28"/>
      <w:szCs w:val="28"/>
      <w:lang w:val="es-ES" w:eastAsia="es-ES"/>
    </w:rPr>
  </w:style>
  <w:style w:type="character" w:customStyle="1" w:styleId="Ttulo6Car">
    <w:name w:val="Título 6 Car"/>
    <w:basedOn w:val="Fuentedeprrafopredeter"/>
    <w:link w:val="Ttulo6"/>
    <w:rsid w:val="00431B47"/>
    <w:rPr>
      <w:rFonts w:ascii="Calibri" w:eastAsia="Times New Roman" w:hAnsi="Calibri" w:cs="Times New Roman"/>
      <w:b/>
      <w:bCs/>
      <w:lang w:val="es-MX" w:eastAsia="es-MX"/>
    </w:rPr>
  </w:style>
  <w:style w:type="character" w:customStyle="1" w:styleId="Ttulo8Car">
    <w:name w:val="Título 8 Car"/>
    <w:basedOn w:val="Fuentedeprrafopredeter"/>
    <w:link w:val="Ttulo8"/>
    <w:rsid w:val="00431B47"/>
    <w:rPr>
      <w:rFonts w:ascii="Times New Roman" w:eastAsia="Times New Roman" w:hAnsi="Times New Roman" w:cs="Times New Roman"/>
      <w:i/>
      <w:iCs/>
      <w:sz w:val="24"/>
      <w:szCs w:val="24"/>
      <w:lang w:eastAsia="es-ES"/>
    </w:rPr>
  </w:style>
  <w:style w:type="table" w:styleId="Tablaclsica3">
    <w:name w:val="Table Classic 3"/>
    <w:basedOn w:val="Tablanormal"/>
    <w:rsid w:val="00431B47"/>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rsid w:val="00431B47"/>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431B47"/>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431B47"/>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431B47"/>
    <w:rPr>
      <w:rFonts w:ascii="Times New Roman" w:eastAsia="Times New Roman" w:hAnsi="Times New Roman" w:cs="Times New Roman"/>
      <w:sz w:val="16"/>
      <w:szCs w:val="16"/>
      <w:lang w:eastAsia="es-ES"/>
    </w:rPr>
  </w:style>
  <w:style w:type="paragraph" w:customStyle="1" w:styleId="Articulo">
    <w:name w:val="Articulo"/>
    <w:basedOn w:val="Normal"/>
    <w:next w:val="Normal"/>
    <w:autoRedefine/>
    <w:rsid w:val="00431B47"/>
    <w:pPr>
      <w:spacing w:after="0" w:line="240" w:lineRule="auto"/>
      <w:jc w:val="both"/>
    </w:pPr>
    <w:rPr>
      <w:rFonts w:ascii="Arial" w:eastAsia="Times New Roman" w:hAnsi="Arial" w:cs="Times New Roman"/>
      <w:b/>
      <w:bCs/>
      <w:color w:val="000000"/>
      <w:szCs w:val="24"/>
      <w:lang w:eastAsia="es-ES"/>
    </w:rPr>
  </w:style>
  <w:style w:type="paragraph" w:customStyle="1" w:styleId="Sinespaciado2">
    <w:name w:val="Sin espaciado2"/>
    <w:uiPriority w:val="99"/>
    <w:rsid w:val="00431B47"/>
    <w:pPr>
      <w:spacing w:after="0" w:line="240" w:lineRule="auto"/>
    </w:pPr>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unhideWhenUsed/>
    <w:rsid w:val="00431B47"/>
    <w:pPr>
      <w:spacing w:after="0" w:line="240" w:lineRule="auto"/>
    </w:pPr>
    <w:rPr>
      <w:rFonts w:ascii="Arial" w:eastAsia="Calibri" w:hAnsi="Arial" w:cs="Times New Roman"/>
      <w:sz w:val="24"/>
      <w:szCs w:val="21"/>
      <w:lang w:val="es-ES"/>
    </w:rPr>
  </w:style>
  <w:style w:type="character" w:customStyle="1" w:styleId="TextosinformatoCar">
    <w:name w:val="Texto sin formato Car"/>
    <w:basedOn w:val="Fuentedeprrafopredeter"/>
    <w:link w:val="Textosinformato"/>
    <w:uiPriority w:val="99"/>
    <w:rsid w:val="00431B47"/>
    <w:rPr>
      <w:rFonts w:ascii="Arial" w:eastAsia="Calibri" w:hAnsi="Arial" w:cs="Times New Roman"/>
      <w:sz w:val="24"/>
      <w:szCs w:val="21"/>
      <w:lang w:val="es-ES"/>
    </w:rPr>
  </w:style>
  <w:style w:type="paragraph" w:styleId="Textoindependienteprimerasangra2">
    <w:name w:val="Body Text First Indent 2"/>
    <w:basedOn w:val="Sangradetextonormal"/>
    <w:link w:val="Textoindependienteprimerasangra2Car"/>
    <w:uiPriority w:val="99"/>
    <w:rsid w:val="00431B47"/>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431B47"/>
    <w:rPr>
      <w:rFonts w:ascii="Times New Roman" w:eastAsia="Times New Roman" w:hAnsi="Times New Roman" w:cs="Times New Roman"/>
      <w:sz w:val="24"/>
      <w:szCs w:val="24"/>
      <w:lang w:val="es-ES" w:eastAsia="es-ES"/>
    </w:rPr>
  </w:style>
  <w:style w:type="paragraph" w:customStyle="1" w:styleId="subtitulos">
    <w:name w:val="subtitulos"/>
    <w:basedOn w:val="Normal"/>
    <w:rsid w:val="00431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uiPriority w:val="99"/>
    <w:rsid w:val="00431B47"/>
    <w:rPr>
      <w:color w:val="800080"/>
      <w:u w:val="single"/>
    </w:rPr>
  </w:style>
  <w:style w:type="character" w:customStyle="1" w:styleId="hps">
    <w:name w:val="hps"/>
    <w:basedOn w:val="Fuentedeprrafopredeter"/>
    <w:rsid w:val="00431B47"/>
  </w:style>
  <w:style w:type="paragraph" w:styleId="Subttulo">
    <w:name w:val="Subtitle"/>
    <w:basedOn w:val="Normal"/>
    <w:link w:val="SubttuloCar"/>
    <w:qFormat/>
    <w:rsid w:val="00431B47"/>
    <w:pPr>
      <w:tabs>
        <w:tab w:val="left" w:pos="1985"/>
      </w:tabs>
      <w:spacing w:after="0" w:line="240" w:lineRule="auto"/>
      <w:jc w:val="center"/>
    </w:pPr>
    <w:rPr>
      <w:rFonts w:ascii="Tahoma" w:eastAsia="Times New Roman" w:hAnsi="Tahoma" w:cs="Times New Roman"/>
      <w:b/>
      <w:sz w:val="24"/>
      <w:szCs w:val="20"/>
      <w:lang w:val="es-ES" w:eastAsia="es-ES"/>
    </w:rPr>
  </w:style>
  <w:style w:type="character" w:customStyle="1" w:styleId="SubttuloCar">
    <w:name w:val="Subtítulo Car"/>
    <w:basedOn w:val="Fuentedeprrafopredeter"/>
    <w:link w:val="Subttulo"/>
    <w:rsid w:val="00431B47"/>
    <w:rPr>
      <w:rFonts w:ascii="Tahoma" w:eastAsia="Times New Roman" w:hAnsi="Tahoma" w:cs="Times New Roman"/>
      <w:b/>
      <w:sz w:val="24"/>
      <w:szCs w:val="20"/>
      <w:lang w:val="es-ES" w:eastAsia="es-ES"/>
    </w:rPr>
  </w:style>
  <w:style w:type="paragraph" w:customStyle="1" w:styleId="justify">
    <w:name w:val="justify"/>
    <w:basedOn w:val="Normal"/>
    <w:rsid w:val="00431B47"/>
    <w:pPr>
      <w:spacing w:before="100" w:beforeAutospacing="1" w:after="100" w:afterAutospacing="1" w:line="240" w:lineRule="auto"/>
      <w:jc w:val="both"/>
    </w:pPr>
    <w:rPr>
      <w:rFonts w:ascii="Verdana" w:eastAsia="Times New Roman" w:hAnsi="Verdana" w:cs="Times New Roman"/>
      <w:sz w:val="18"/>
      <w:szCs w:val="18"/>
      <w:lang w:val="es-ES" w:eastAsia="es-ES"/>
    </w:rPr>
  </w:style>
  <w:style w:type="paragraph" w:customStyle="1" w:styleId="summary1">
    <w:name w:val="summary1"/>
    <w:basedOn w:val="Normal"/>
    <w:rsid w:val="00431B47"/>
    <w:pPr>
      <w:spacing w:after="375" w:line="240" w:lineRule="auto"/>
    </w:pPr>
    <w:rPr>
      <w:rFonts w:ascii="Arial" w:eastAsia="Times New Roman" w:hAnsi="Arial" w:cs="Arial"/>
      <w:color w:val="999999"/>
      <w:sz w:val="48"/>
      <w:szCs w:val="48"/>
      <w:lang w:eastAsia="es-CO"/>
    </w:rPr>
  </w:style>
  <w:style w:type="character" w:customStyle="1" w:styleId="ya-q-full-text">
    <w:name w:val="ya-q-full-text"/>
    <w:basedOn w:val="Fuentedeprrafopredeter"/>
    <w:rsid w:val="00431B47"/>
  </w:style>
  <w:style w:type="table" w:customStyle="1" w:styleId="Tablaconcuadrcula1">
    <w:name w:val="Tabla con cuadrícula1"/>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31B4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431B47"/>
  </w:style>
  <w:style w:type="table" w:customStyle="1" w:styleId="Tablaconcuadrcula4">
    <w:name w:val="Tabla con cuadrícula4"/>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6">
    <w:name w:val="xl66"/>
    <w:basedOn w:val="Normal"/>
    <w:rsid w:val="00431B47"/>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
    <w:name w:val="xl67"/>
    <w:basedOn w:val="Normal"/>
    <w:rsid w:val="00431B47"/>
    <w:pPr>
      <w:spacing w:before="100" w:beforeAutospacing="1" w:after="100" w:afterAutospacing="1" w:line="240" w:lineRule="auto"/>
    </w:pPr>
    <w:rPr>
      <w:rFonts w:ascii="Arial" w:eastAsia="Times New Roman" w:hAnsi="Arial" w:cs="Arial"/>
      <w:sz w:val="20"/>
      <w:szCs w:val="20"/>
      <w:lang w:eastAsia="es-CO"/>
    </w:rPr>
  </w:style>
  <w:style w:type="paragraph" w:customStyle="1" w:styleId="xl68">
    <w:name w:val="xl68"/>
    <w:basedOn w:val="Normal"/>
    <w:rsid w:val="00431B47"/>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9">
    <w:name w:val="xl69"/>
    <w:basedOn w:val="Normal"/>
    <w:rsid w:val="00431B47"/>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0">
    <w:name w:val="xl7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1">
    <w:name w:val="xl7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2">
    <w:name w:val="xl7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73">
    <w:name w:val="xl73"/>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4">
    <w:name w:val="xl74"/>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75">
    <w:name w:val="xl7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76">
    <w:name w:val="xl7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7">
    <w:name w:val="xl77"/>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8">
    <w:name w:val="xl7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9">
    <w:name w:val="xl79"/>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0">
    <w:name w:val="xl8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0"/>
      <w:szCs w:val="20"/>
      <w:lang w:eastAsia="es-CO"/>
    </w:rPr>
  </w:style>
  <w:style w:type="paragraph" w:customStyle="1" w:styleId="xl81">
    <w:name w:val="xl8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2">
    <w:name w:val="xl82"/>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83">
    <w:name w:val="xl83"/>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84">
    <w:name w:val="xl84"/>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85">
    <w:name w:val="xl8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6">
    <w:name w:val="xl8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87">
    <w:name w:val="xl87"/>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88">
    <w:name w:val="xl8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0"/>
      <w:szCs w:val="20"/>
      <w:lang w:eastAsia="es-CO"/>
    </w:rPr>
  </w:style>
  <w:style w:type="paragraph" w:customStyle="1" w:styleId="xl89">
    <w:name w:val="xl89"/>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90">
    <w:name w:val="xl9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1">
    <w:name w:val="xl9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2">
    <w:name w:val="xl92"/>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93">
    <w:name w:val="xl93"/>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4">
    <w:name w:val="xl94"/>
    <w:basedOn w:val="Normal"/>
    <w:rsid w:val="00431B47"/>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5">
    <w:name w:val="xl95"/>
    <w:basedOn w:val="Normal"/>
    <w:rsid w:val="00431B47"/>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6">
    <w:name w:val="xl96"/>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7">
    <w:name w:val="xl97"/>
    <w:basedOn w:val="Normal"/>
    <w:rsid w:val="00431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98">
    <w:name w:val="xl9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99">
    <w:name w:val="xl99"/>
    <w:basedOn w:val="Normal"/>
    <w:rsid w:val="00431B47"/>
    <w:pP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0">
    <w:name w:val="xl100"/>
    <w:basedOn w:val="Normal"/>
    <w:rsid w:val="0043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1">
    <w:name w:val="xl101"/>
    <w:basedOn w:val="Normal"/>
    <w:rsid w:val="00431B4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2">
    <w:name w:val="xl10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03">
    <w:name w:val="xl103"/>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4">
    <w:name w:val="xl104"/>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5">
    <w:name w:val="xl105"/>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106">
    <w:name w:val="xl106"/>
    <w:basedOn w:val="Normal"/>
    <w:rsid w:val="00431B4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07">
    <w:name w:val="xl107"/>
    <w:basedOn w:val="Normal"/>
    <w:rsid w:val="00431B4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8">
    <w:name w:val="xl108"/>
    <w:basedOn w:val="Normal"/>
    <w:rsid w:val="00431B4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09">
    <w:name w:val="xl109"/>
    <w:basedOn w:val="Normal"/>
    <w:rsid w:val="00431B4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0">
    <w:name w:val="xl110"/>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1">
    <w:name w:val="xl111"/>
    <w:basedOn w:val="Normal"/>
    <w:rsid w:val="00431B4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2">
    <w:name w:val="xl112"/>
    <w:basedOn w:val="Normal"/>
    <w:rsid w:val="00431B4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3">
    <w:name w:val="xl113"/>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4">
    <w:name w:val="xl114"/>
    <w:basedOn w:val="Normal"/>
    <w:rsid w:val="00431B4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5">
    <w:name w:val="xl115"/>
    <w:basedOn w:val="Normal"/>
    <w:rsid w:val="00431B4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6">
    <w:name w:val="xl116"/>
    <w:basedOn w:val="Normal"/>
    <w:rsid w:val="00431B47"/>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7">
    <w:name w:val="xl117"/>
    <w:basedOn w:val="Normal"/>
    <w:rsid w:val="00431B4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18">
    <w:name w:val="xl118"/>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19">
    <w:name w:val="xl119"/>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20">
    <w:name w:val="xl120"/>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1">
    <w:name w:val="xl121"/>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0"/>
      <w:szCs w:val="20"/>
      <w:lang w:eastAsia="es-CO"/>
    </w:rPr>
  </w:style>
  <w:style w:type="paragraph" w:customStyle="1" w:styleId="xl122">
    <w:name w:val="xl122"/>
    <w:basedOn w:val="Normal"/>
    <w:rsid w:val="00431B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3">
    <w:name w:val="xl123"/>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4">
    <w:name w:val="xl124"/>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5">
    <w:name w:val="xl125"/>
    <w:basedOn w:val="Normal"/>
    <w:rsid w:val="00431B47"/>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26">
    <w:name w:val="xl126"/>
    <w:basedOn w:val="Normal"/>
    <w:rsid w:val="00431B47"/>
    <w:pPr>
      <w:pBdr>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27">
    <w:name w:val="xl127"/>
    <w:basedOn w:val="Normal"/>
    <w:rsid w:val="00431B47"/>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128">
    <w:name w:val="xl128"/>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9">
    <w:name w:val="xl129"/>
    <w:basedOn w:val="Normal"/>
    <w:rsid w:val="00431B47"/>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0">
    <w:name w:val="xl130"/>
    <w:basedOn w:val="Normal"/>
    <w:rsid w:val="00431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1">
    <w:name w:val="xl131"/>
    <w:basedOn w:val="Normal"/>
    <w:rsid w:val="00431B4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32">
    <w:name w:val="xl132"/>
    <w:basedOn w:val="Normal"/>
    <w:rsid w:val="00431B47"/>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3">
    <w:name w:val="xl133"/>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4">
    <w:name w:val="xl134"/>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5">
    <w:name w:val="xl135"/>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6">
    <w:name w:val="xl136"/>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431B4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8">
    <w:name w:val="xl138"/>
    <w:basedOn w:val="Normal"/>
    <w:rsid w:val="00431B47"/>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9">
    <w:name w:val="xl139"/>
    <w:basedOn w:val="Normal"/>
    <w:rsid w:val="00431B47"/>
    <w:pPr>
      <w:pBdr>
        <w:top w:val="single" w:sz="8" w:space="0" w:color="auto"/>
        <w:lef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0">
    <w:name w:val="xl140"/>
    <w:basedOn w:val="Normal"/>
    <w:rsid w:val="00431B47"/>
    <w:pPr>
      <w:pBdr>
        <w:top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1">
    <w:name w:val="xl141"/>
    <w:basedOn w:val="Normal"/>
    <w:rsid w:val="00431B47"/>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2">
    <w:name w:val="xl142"/>
    <w:basedOn w:val="Normal"/>
    <w:rsid w:val="00431B47"/>
    <w:pPr>
      <w:pBdr>
        <w:lef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3">
    <w:name w:val="xl143"/>
    <w:basedOn w:val="Normal"/>
    <w:rsid w:val="00431B47"/>
    <w:pP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4">
    <w:name w:val="xl144"/>
    <w:basedOn w:val="Normal"/>
    <w:rsid w:val="00431B47"/>
    <w:pPr>
      <w:pBdr>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5">
    <w:name w:val="xl145"/>
    <w:basedOn w:val="Normal"/>
    <w:rsid w:val="00431B47"/>
    <w:pPr>
      <w:pBdr>
        <w:left w:val="single" w:sz="8"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6">
    <w:name w:val="xl146"/>
    <w:basedOn w:val="Normal"/>
    <w:rsid w:val="00431B47"/>
    <w:pPr>
      <w:pBdr>
        <w:bottom w:val="single" w:sz="4"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7">
    <w:name w:val="xl147"/>
    <w:basedOn w:val="Normal"/>
    <w:rsid w:val="00431B47"/>
    <w:pPr>
      <w:pBdr>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148">
    <w:name w:val="xl148"/>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9">
    <w:name w:val="xl149"/>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0">
    <w:name w:val="xl150"/>
    <w:basedOn w:val="Normal"/>
    <w:rsid w:val="00431B4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1">
    <w:name w:val="xl151"/>
    <w:basedOn w:val="Normal"/>
    <w:rsid w:val="00431B47"/>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2">
    <w:name w:val="xl152"/>
    <w:basedOn w:val="Normal"/>
    <w:rsid w:val="00431B4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3">
    <w:name w:val="xl153"/>
    <w:basedOn w:val="Normal"/>
    <w:rsid w:val="00431B47"/>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4">
    <w:name w:val="xl154"/>
    <w:basedOn w:val="Normal"/>
    <w:rsid w:val="00431B47"/>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155">
    <w:name w:val="xl155"/>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56">
    <w:name w:val="xl156"/>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customStyle="1" w:styleId="xl157">
    <w:name w:val="xl157"/>
    <w:basedOn w:val="Normal"/>
    <w:rsid w:val="00431B47"/>
    <w:pPr>
      <w:spacing w:before="100" w:beforeAutospacing="1" w:after="100" w:afterAutospacing="1" w:line="240" w:lineRule="auto"/>
      <w:jc w:val="right"/>
      <w:textAlignment w:val="center"/>
    </w:pPr>
    <w:rPr>
      <w:rFonts w:ascii="Arial" w:eastAsia="Times New Roman" w:hAnsi="Arial" w:cs="Arial"/>
      <w:sz w:val="14"/>
      <w:szCs w:val="14"/>
      <w:lang w:eastAsia="es-CO"/>
    </w:rPr>
  </w:style>
  <w:style w:type="paragraph" w:styleId="Lista3">
    <w:name w:val="List 3"/>
    <w:basedOn w:val="Normal"/>
    <w:semiHidden/>
    <w:unhideWhenUsed/>
    <w:rsid w:val="00431B47"/>
    <w:pPr>
      <w:autoSpaceDE w:val="0"/>
      <w:autoSpaceDN w:val="0"/>
      <w:spacing w:after="0" w:line="240" w:lineRule="auto"/>
      <w:ind w:left="849" w:hanging="283"/>
      <w:contextualSpacing/>
    </w:pPr>
    <w:rPr>
      <w:rFonts w:ascii="Arial" w:eastAsia="Times New Roman" w:hAnsi="Arial" w:cs="Arial"/>
      <w:sz w:val="20"/>
      <w:szCs w:val="20"/>
      <w:lang w:eastAsia="es-ES"/>
    </w:rPr>
  </w:style>
  <w:style w:type="table" w:customStyle="1" w:styleId="Tablaconcuadrcula5">
    <w:name w:val="Tabla con cuadrícula5"/>
    <w:basedOn w:val="Tablanormal"/>
    <w:next w:val="Tablaconcuadrcula"/>
    <w:uiPriority w:val="59"/>
    <w:rsid w:val="00431B47"/>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431B47"/>
  </w:style>
  <w:style w:type="table" w:customStyle="1" w:styleId="Tablaconcuadrcula6">
    <w:name w:val="Tabla con cuadrícula6"/>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431B47"/>
  </w:style>
  <w:style w:type="table" w:customStyle="1" w:styleId="Tablaconcuadrcula7">
    <w:name w:val="Tabla con cuadrícula7"/>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431B47"/>
  </w:style>
  <w:style w:type="table" w:customStyle="1" w:styleId="Tablaconcuadrcula8">
    <w:name w:val="Tabla con cuadrícula8"/>
    <w:basedOn w:val="Tablanormal"/>
    <w:next w:val="Tablaconcuadrcula"/>
    <w:uiPriority w:val="59"/>
    <w:rsid w:val="00431B47"/>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basedOn w:val="Normal"/>
    <w:uiPriority w:val="99"/>
    <w:qFormat/>
    <w:rsid w:val="00431B47"/>
    <w:pPr>
      <w:spacing w:after="0" w:line="240" w:lineRule="auto"/>
      <w:jc w:val="center"/>
    </w:pPr>
    <w:rPr>
      <w:rFonts w:ascii="Arial" w:eastAsia="Times New Roman" w:hAnsi="Arial" w:cs="Times New Roman"/>
      <w:b/>
      <w:sz w:val="18"/>
      <w:szCs w:val="20"/>
      <w:lang w:eastAsia="es-ES"/>
    </w:rPr>
  </w:style>
  <w:style w:type="character" w:customStyle="1" w:styleId="SinespaciadoCarCar">
    <w:name w:val="Sin espaciado Car Car"/>
    <w:basedOn w:val="Fuentedeprrafopredeter"/>
    <w:rsid w:val="00431B47"/>
    <w:rPr>
      <w:rFonts w:ascii="Cambria" w:eastAsia="Times New Roman" w:hAnsi="Cambria" w:cs="Times New Roman"/>
      <w:lang w:bidi="en-US"/>
    </w:rPr>
  </w:style>
  <w:style w:type="paragraph" w:customStyle="1" w:styleId="xmsonormal">
    <w:name w:val="x_msonormal"/>
    <w:basedOn w:val="Normal"/>
    <w:rsid w:val="00431B4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msocommentreference">
    <w:name w:val="x_msocommentreference"/>
    <w:basedOn w:val="Fuentedeprrafopredeter"/>
    <w:rsid w:val="00431B47"/>
  </w:style>
  <w:style w:type="character" w:customStyle="1" w:styleId="Mencinsinresolver3">
    <w:name w:val="Mención sin resolver3"/>
    <w:basedOn w:val="Fuentedeprrafopredeter"/>
    <w:uiPriority w:val="99"/>
    <w:semiHidden/>
    <w:unhideWhenUsed/>
    <w:rsid w:val="00431B47"/>
    <w:rPr>
      <w:color w:val="605E5C"/>
      <w:shd w:val="clear" w:color="auto" w:fill="E1DFDD"/>
    </w:rPr>
  </w:style>
  <w:style w:type="paragraph" w:customStyle="1" w:styleId="msonormal0">
    <w:name w:val="msonormal"/>
    <w:basedOn w:val="Normal"/>
    <w:rsid w:val="00FE1FB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FE1FBD"/>
    <w:pPr>
      <w:spacing w:before="100" w:beforeAutospacing="1" w:after="100" w:afterAutospacing="1" w:line="240" w:lineRule="auto"/>
    </w:pPr>
    <w:rPr>
      <w:rFonts w:ascii="Calibri" w:eastAsia="Times New Roman" w:hAnsi="Calibri" w:cs="Calibri"/>
      <w:b/>
      <w:bCs/>
      <w:color w:val="000000"/>
      <w:sz w:val="12"/>
      <w:szCs w:val="12"/>
      <w:lang w:eastAsia="es-CO"/>
    </w:rPr>
  </w:style>
  <w:style w:type="paragraph" w:customStyle="1" w:styleId="xl64">
    <w:name w:val="xl64"/>
    <w:basedOn w:val="Normal"/>
    <w:rsid w:val="00FE1FBD"/>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65">
    <w:name w:val="xl65"/>
    <w:basedOn w:val="Normal"/>
    <w:rsid w:val="00FE1FBD"/>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05663666">
      <w:bodyDiv w:val="1"/>
      <w:marLeft w:val="0"/>
      <w:marRight w:val="0"/>
      <w:marTop w:val="0"/>
      <w:marBottom w:val="0"/>
      <w:divBdr>
        <w:top w:val="none" w:sz="0" w:space="0" w:color="auto"/>
        <w:left w:val="none" w:sz="0" w:space="0" w:color="auto"/>
        <w:bottom w:val="none" w:sz="0" w:space="0" w:color="auto"/>
        <w:right w:val="none" w:sz="0" w:space="0" w:color="auto"/>
      </w:divBdr>
    </w:div>
    <w:div w:id="172380961">
      <w:bodyDiv w:val="1"/>
      <w:marLeft w:val="0"/>
      <w:marRight w:val="0"/>
      <w:marTop w:val="0"/>
      <w:marBottom w:val="0"/>
      <w:divBdr>
        <w:top w:val="none" w:sz="0" w:space="0" w:color="auto"/>
        <w:left w:val="none" w:sz="0" w:space="0" w:color="auto"/>
        <w:bottom w:val="none" w:sz="0" w:space="0" w:color="auto"/>
        <w:right w:val="none" w:sz="0" w:space="0" w:color="auto"/>
      </w:divBdr>
    </w:div>
    <w:div w:id="191505011">
      <w:bodyDiv w:val="1"/>
      <w:marLeft w:val="0"/>
      <w:marRight w:val="0"/>
      <w:marTop w:val="0"/>
      <w:marBottom w:val="0"/>
      <w:divBdr>
        <w:top w:val="none" w:sz="0" w:space="0" w:color="auto"/>
        <w:left w:val="none" w:sz="0" w:space="0" w:color="auto"/>
        <w:bottom w:val="none" w:sz="0" w:space="0" w:color="auto"/>
        <w:right w:val="none" w:sz="0" w:space="0" w:color="auto"/>
      </w:divBdr>
    </w:div>
    <w:div w:id="297806949">
      <w:bodyDiv w:val="1"/>
      <w:marLeft w:val="0"/>
      <w:marRight w:val="0"/>
      <w:marTop w:val="0"/>
      <w:marBottom w:val="0"/>
      <w:divBdr>
        <w:top w:val="none" w:sz="0" w:space="0" w:color="auto"/>
        <w:left w:val="none" w:sz="0" w:space="0" w:color="auto"/>
        <w:bottom w:val="none" w:sz="0" w:space="0" w:color="auto"/>
        <w:right w:val="none" w:sz="0" w:space="0" w:color="auto"/>
      </w:divBdr>
    </w:div>
    <w:div w:id="310184012">
      <w:bodyDiv w:val="1"/>
      <w:marLeft w:val="0"/>
      <w:marRight w:val="0"/>
      <w:marTop w:val="0"/>
      <w:marBottom w:val="0"/>
      <w:divBdr>
        <w:top w:val="none" w:sz="0" w:space="0" w:color="auto"/>
        <w:left w:val="none" w:sz="0" w:space="0" w:color="auto"/>
        <w:bottom w:val="none" w:sz="0" w:space="0" w:color="auto"/>
        <w:right w:val="none" w:sz="0" w:space="0" w:color="auto"/>
      </w:divBdr>
    </w:div>
    <w:div w:id="317001472">
      <w:bodyDiv w:val="1"/>
      <w:marLeft w:val="0"/>
      <w:marRight w:val="0"/>
      <w:marTop w:val="0"/>
      <w:marBottom w:val="0"/>
      <w:divBdr>
        <w:top w:val="none" w:sz="0" w:space="0" w:color="auto"/>
        <w:left w:val="none" w:sz="0" w:space="0" w:color="auto"/>
        <w:bottom w:val="none" w:sz="0" w:space="0" w:color="auto"/>
        <w:right w:val="none" w:sz="0" w:space="0" w:color="auto"/>
      </w:divBdr>
    </w:div>
    <w:div w:id="383676073">
      <w:bodyDiv w:val="1"/>
      <w:marLeft w:val="0"/>
      <w:marRight w:val="0"/>
      <w:marTop w:val="0"/>
      <w:marBottom w:val="0"/>
      <w:divBdr>
        <w:top w:val="none" w:sz="0" w:space="0" w:color="auto"/>
        <w:left w:val="none" w:sz="0" w:space="0" w:color="auto"/>
        <w:bottom w:val="none" w:sz="0" w:space="0" w:color="auto"/>
        <w:right w:val="none" w:sz="0" w:space="0" w:color="auto"/>
      </w:divBdr>
    </w:div>
    <w:div w:id="3887659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433550180">
      <w:bodyDiv w:val="1"/>
      <w:marLeft w:val="0"/>
      <w:marRight w:val="0"/>
      <w:marTop w:val="0"/>
      <w:marBottom w:val="0"/>
      <w:divBdr>
        <w:top w:val="none" w:sz="0" w:space="0" w:color="auto"/>
        <w:left w:val="none" w:sz="0" w:space="0" w:color="auto"/>
        <w:bottom w:val="none" w:sz="0" w:space="0" w:color="auto"/>
        <w:right w:val="none" w:sz="0" w:space="0" w:color="auto"/>
      </w:divBdr>
    </w:div>
    <w:div w:id="454368744">
      <w:bodyDiv w:val="1"/>
      <w:marLeft w:val="0"/>
      <w:marRight w:val="0"/>
      <w:marTop w:val="0"/>
      <w:marBottom w:val="0"/>
      <w:divBdr>
        <w:top w:val="none" w:sz="0" w:space="0" w:color="auto"/>
        <w:left w:val="none" w:sz="0" w:space="0" w:color="auto"/>
        <w:bottom w:val="none" w:sz="0" w:space="0" w:color="auto"/>
        <w:right w:val="none" w:sz="0" w:space="0" w:color="auto"/>
      </w:divBdr>
    </w:div>
    <w:div w:id="472329862">
      <w:bodyDiv w:val="1"/>
      <w:marLeft w:val="0"/>
      <w:marRight w:val="0"/>
      <w:marTop w:val="0"/>
      <w:marBottom w:val="0"/>
      <w:divBdr>
        <w:top w:val="none" w:sz="0" w:space="0" w:color="auto"/>
        <w:left w:val="none" w:sz="0" w:space="0" w:color="auto"/>
        <w:bottom w:val="none" w:sz="0" w:space="0" w:color="auto"/>
        <w:right w:val="none" w:sz="0" w:space="0" w:color="auto"/>
      </w:divBdr>
    </w:div>
    <w:div w:id="583106128">
      <w:bodyDiv w:val="1"/>
      <w:marLeft w:val="0"/>
      <w:marRight w:val="0"/>
      <w:marTop w:val="0"/>
      <w:marBottom w:val="0"/>
      <w:divBdr>
        <w:top w:val="none" w:sz="0" w:space="0" w:color="auto"/>
        <w:left w:val="none" w:sz="0" w:space="0" w:color="auto"/>
        <w:bottom w:val="none" w:sz="0" w:space="0" w:color="auto"/>
        <w:right w:val="none" w:sz="0" w:space="0" w:color="auto"/>
      </w:divBdr>
    </w:div>
    <w:div w:id="597248611">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633411558">
      <w:bodyDiv w:val="1"/>
      <w:marLeft w:val="0"/>
      <w:marRight w:val="0"/>
      <w:marTop w:val="0"/>
      <w:marBottom w:val="0"/>
      <w:divBdr>
        <w:top w:val="none" w:sz="0" w:space="0" w:color="auto"/>
        <w:left w:val="none" w:sz="0" w:space="0" w:color="auto"/>
        <w:bottom w:val="none" w:sz="0" w:space="0" w:color="auto"/>
        <w:right w:val="none" w:sz="0" w:space="0" w:color="auto"/>
      </w:divBdr>
    </w:div>
    <w:div w:id="690035303">
      <w:bodyDiv w:val="1"/>
      <w:marLeft w:val="0"/>
      <w:marRight w:val="0"/>
      <w:marTop w:val="0"/>
      <w:marBottom w:val="0"/>
      <w:divBdr>
        <w:top w:val="none" w:sz="0" w:space="0" w:color="auto"/>
        <w:left w:val="none" w:sz="0" w:space="0" w:color="auto"/>
        <w:bottom w:val="none" w:sz="0" w:space="0" w:color="auto"/>
        <w:right w:val="none" w:sz="0" w:space="0" w:color="auto"/>
      </w:divBdr>
    </w:div>
    <w:div w:id="699628656">
      <w:bodyDiv w:val="1"/>
      <w:marLeft w:val="0"/>
      <w:marRight w:val="0"/>
      <w:marTop w:val="0"/>
      <w:marBottom w:val="0"/>
      <w:divBdr>
        <w:top w:val="none" w:sz="0" w:space="0" w:color="auto"/>
        <w:left w:val="none" w:sz="0" w:space="0" w:color="auto"/>
        <w:bottom w:val="none" w:sz="0" w:space="0" w:color="auto"/>
        <w:right w:val="none" w:sz="0" w:space="0" w:color="auto"/>
      </w:divBdr>
    </w:div>
    <w:div w:id="752555922">
      <w:bodyDiv w:val="1"/>
      <w:marLeft w:val="0"/>
      <w:marRight w:val="0"/>
      <w:marTop w:val="0"/>
      <w:marBottom w:val="0"/>
      <w:divBdr>
        <w:top w:val="none" w:sz="0" w:space="0" w:color="auto"/>
        <w:left w:val="none" w:sz="0" w:space="0" w:color="auto"/>
        <w:bottom w:val="none" w:sz="0" w:space="0" w:color="auto"/>
        <w:right w:val="none" w:sz="0" w:space="0" w:color="auto"/>
      </w:divBdr>
    </w:div>
    <w:div w:id="761293825">
      <w:bodyDiv w:val="1"/>
      <w:marLeft w:val="0"/>
      <w:marRight w:val="0"/>
      <w:marTop w:val="0"/>
      <w:marBottom w:val="0"/>
      <w:divBdr>
        <w:top w:val="none" w:sz="0" w:space="0" w:color="auto"/>
        <w:left w:val="none" w:sz="0" w:space="0" w:color="auto"/>
        <w:bottom w:val="none" w:sz="0" w:space="0" w:color="auto"/>
        <w:right w:val="none" w:sz="0" w:space="0" w:color="auto"/>
      </w:divBdr>
    </w:div>
    <w:div w:id="814956088">
      <w:bodyDiv w:val="1"/>
      <w:marLeft w:val="0"/>
      <w:marRight w:val="0"/>
      <w:marTop w:val="0"/>
      <w:marBottom w:val="0"/>
      <w:divBdr>
        <w:top w:val="none" w:sz="0" w:space="0" w:color="auto"/>
        <w:left w:val="none" w:sz="0" w:space="0" w:color="auto"/>
        <w:bottom w:val="none" w:sz="0" w:space="0" w:color="auto"/>
        <w:right w:val="none" w:sz="0" w:space="0" w:color="auto"/>
      </w:divBdr>
    </w:div>
    <w:div w:id="889417074">
      <w:bodyDiv w:val="1"/>
      <w:marLeft w:val="0"/>
      <w:marRight w:val="0"/>
      <w:marTop w:val="0"/>
      <w:marBottom w:val="0"/>
      <w:divBdr>
        <w:top w:val="none" w:sz="0" w:space="0" w:color="auto"/>
        <w:left w:val="none" w:sz="0" w:space="0" w:color="auto"/>
        <w:bottom w:val="none" w:sz="0" w:space="0" w:color="auto"/>
        <w:right w:val="none" w:sz="0" w:space="0" w:color="auto"/>
      </w:divBdr>
    </w:div>
    <w:div w:id="965350100">
      <w:bodyDiv w:val="1"/>
      <w:marLeft w:val="0"/>
      <w:marRight w:val="0"/>
      <w:marTop w:val="0"/>
      <w:marBottom w:val="0"/>
      <w:divBdr>
        <w:top w:val="none" w:sz="0" w:space="0" w:color="auto"/>
        <w:left w:val="none" w:sz="0" w:space="0" w:color="auto"/>
        <w:bottom w:val="none" w:sz="0" w:space="0" w:color="auto"/>
        <w:right w:val="none" w:sz="0" w:space="0" w:color="auto"/>
      </w:divBdr>
    </w:div>
    <w:div w:id="983966302">
      <w:bodyDiv w:val="1"/>
      <w:marLeft w:val="0"/>
      <w:marRight w:val="0"/>
      <w:marTop w:val="0"/>
      <w:marBottom w:val="0"/>
      <w:divBdr>
        <w:top w:val="none" w:sz="0" w:space="0" w:color="auto"/>
        <w:left w:val="none" w:sz="0" w:space="0" w:color="auto"/>
        <w:bottom w:val="none" w:sz="0" w:space="0" w:color="auto"/>
        <w:right w:val="none" w:sz="0" w:space="0" w:color="auto"/>
      </w:divBdr>
    </w:div>
    <w:div w:id="997459243">
      <w:bodyDiv w:val="1"/>
      <w:marLeft w:val="0"/>
      <w:marRight w:val="0"/>
      <w:marTop w:val="0"/>
      <w:marBottom w:val="0"/>
      <w:divBdr>
        <w:top w:val="none" w:sz="0" w:space="0" w:color="auto"/>
        <w:left w:val="none" w:sz="0" w:space="0" w:color="auto"/>
        <w:bottom w:val="none" w:sz="0" w:space="0" w:color="auto"/>
        <w:right w:val="none" w:sz="0" w:space="0" w:color="auto"/>
      </w:divBdr>
    </w:div>
    <w:div w:id="1012103771">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090196924">
      <w:bodyDiv w:val="1"/>
      <w:marLeft w:val="0"/>
      <w:marRight w:val="0"/>
      <w:marTop w:val="0"/>
      <w:marBottom w:val="0"/>
      <w:divBdr>
        <w:top w:val="none" w:sz="0" w:space="0" w:color="auto"/>
        <w:left w:val="none" w:sz="0" w:space="0" w:color="auto"/>
        <w:bottom w:val="none" w:sz="0" w:space="0" w:color="auto"/>
        <w:right w:val="none" w:sz="0" w:space="0" w:color="auto"/>
      </w:divBdr>
    </w:div>
    <w:div w:id="1093355753">
      <w:bodyDiv w:val="1"/>
      <w:marLeft w:val="0"/>
      <w:marRight w:val="0"/>
      <w:marTop w:val="0"/>
      <w:marBottom w:val="0"/>
      <w:divBdr>
        <w:top w:val="none" w:sz="0" w:space="0" w:color="auto"/>
        <w:left w:val="none" w:sz="0" w:space="0" w:color="auto"/>
        <w:bottom w:val="none" w:sz="0" w:space="0" w:color="auto"/>
        <w:right w:val="none" w:sz="0" w:space="0" w:color="auto"/>
      </w:divBdr>
    </w:div>
    <w:div w:id="1148476642">
      <w:bodyDiv w:val="1"/>
      <w:marLeft w:val="0"/>
      <w:marRight w:val="0"/>
      <w:marTop w:val="0"/>
      <w:marBottom w:val="0"/>
      <w:divBdr>
        <w:top w:val="none" w:sz="0" w:space="0" w:color="auto"/>
        <w:left w:val="none" w:sz="0" w:space="0" w:color="auto"/>
        <w:bottom w:val="none" w:sz="0" w:space="0" w:color="auto"/>
        <w:right w:val="none" w:sz="0" w:space="0" w:color="auto"/>
      </w:divBdr>
    </w:div>
    <w:div w:id="1179587730">
      <w:bodyDiv w:val="1"/>
      <w:marLeft w:val="0"/>
      <w:marRight w:val="0"/>
      <w:marTop w:val="0"/>
      <w:marBottom w:val="0"/>
      <w:divBdr>
        <w:top w:val="none" w:sz="0" w:space="0" w:color="auto"/>
        <w:left w:val="none" w:sz="0" w:space="0" w:color="auto"/>
        <w:bottom w:val="none" w:sz="0" w:space="0" w:color="auto"/>
        <w:right w:val="none" w:sz="0" w:space="0" w:color="auto"/>
      </w:divBdr>
    </w:div>
    <w:div w:id="1212576530">
      <w:bodyDiv w:val="1"/>
      <w:marLeft w:val="0"/>
      <w:marRight w:val="0"/>
      <w:marTop w:val="0"/>
      <w:marBottom w:val="0"/>
      <w:divBdr>
        <w:top w:val="none" w:sz="0" w:space="0" w:color="auto"/>
        <w:left w:val="none" w:sz="0" w:space="0" w:color="auto"/>
        <w:bottom w:val="none" w:sz="0" w:space="0" w:color="auto"/>
        <w:right w:val="none" w:sz="0" w:space="0" w:color="auto"/>
      </w:divBdr>
    </w:div>
    <w:div w:id="1215699506">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54826394">
      <w:bodyDiv w:val="1"/>
      <w:marLeft w:val="0"/>
      <w:marRight w:val="0"/>
      <w:marTop w:val="0"/>
      <w:marBottom w:val="0"/>
      <w:divBdr>
        <w:top w:val="none" w:sz="0" w:space="0" w:color="auto"/>
        <w:left w:val="none" w:sz="0" w:space="0" w:color="auto"/>
        <w:bottom w:val="none" w:sz="0" w:space="0" w:color="auto"/>
        <w:right w:val="none" w:sz="0" w:space="0" w:color="auto"/>
      </w:divBdr>
    </w:div>
    <w:div w:id="1299992694">
      <w:bodyDiv w:val="1"/>
      <w:marLeft w:val="0"/>
      <w:marRight w:val="0"/>
      <w:marTop w:val="0"/>
      <w:marBottom w:val="0"/>
      <w:divBdr>
        <w:top w:val="none" w:sz="0" w:space="0" w:color="auto"/>
        <w:left w:val="none" w:sz="0" w:space="0" w:color="auto"/>
        <w:bottom w:val="none" w:sz="0" w:space="0" w:color="auto"/>
        <w:right w:val="none" w:sz="0" w:space="0" w:color="auto"/>
      </w:divBdr>
    </w:div>
    <w:div w:id="1365981291">
      <w:bodyDiv w:val="1"/>
      <w:marLeft w:val="0"/>
      <w:marRight w:val="0"/>
      <w:marTop w:val="0"/>
      <w:marBottom w:val="0"/>
      <w:divBdr>
        <w:top w:val="none" w:sz="0" w:space="0" w:color="auto"/>
        <w:left w:val="none" w:sz="0" w:space="0" w:color="auto"/>
        <w:bottom w:val="none" w:sz="0" w:space="0" w:color="auto"/>
        <w:right w:val="none" w:sz="0" w:space="0" w:color="auto"/>
      </w:divBdr>
    </w:div>
    <w:div w:id="1387608216">
      <w:bodyDiv w:val="1"/>
      <w:marLeft w:val="0"/>
      <w:marRight w:val="0"/>
      <w:marTop w:val="0"/>
      <w:marBottom w:val="0"/>
      <w:divBdr>
        <w:top w:val="none" w:sz="0" w:space="0" w:color="auto"/>
        <w:left w:val="none" w:sz="0" w:space="0" w:color="auto"/>
        <w:bottom w:val="none" w:sz="0" w:space="0" w:color="auto"/>
        <w:right w:val="none" w:sz="0" w:space="0" w:color="auto"/>
      </w:divBdr>
    </w:div>
    <w:div w:id="1389844924">
      <w:bodyDiv w:val="1"/>
      <w:marLeft w:val="0"/>
      <w:marRight w:val="0"/>
      <w:marTop w:val="0"/>
      <w:marBottom w:val="0"/>
      <w:divBdr>
        <w:top w:val="none" w:sz="0" w:space="0" w:color="auto"/>
        <w:left w:val="none" w:sz="0" w:space="0" w:color="auto"/>
        <w:bottom w:val="none" w:sz="0" w:space="0" w:color="auto"/>
        <w:right w:val="none" w:sz="0" w:space="0" w:color="auto"/>
      </w:divBdr>
    </w:div>
    <w:div w:id="1401950458">
      <w:bodyDiv w:val="1"/>
      <w:marLeft w:val="0"/>
      <w:marRight w:val="0"/>
      <w:marTop w:val="0"/>
      <w:marBottom w:val="0"/>
      <w:divBdr>
        <w:top w:val="none" w:sz="0" w:space="0" w:color="auto"/>
        <w:left w:val="none" w:sz="0" w:space="0" w:color="auto"/>
        <w:bottom w:val="none" w:sz="0" w:space="0" w:color="auto"/>
        <w:right w:val="none" w:sz="0" w:space="0" w:color="auto"/>
      </w:divBdr>
    </w:div>
    <w:div w:id="1403992287">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28181426">
      <w:bodyDiv w:val="1"/>
      <w:marLeft w:val="0"/>
      <w:marRight w:val="0"/>
      <w:marTop w:val="0"/>
      <w:marBottom w:val="0"/>
      <w:divBdr>
        <w:top w:val="none" w:sz="0" w:space="0" w:color="auto"/>
        <w:left w:val="none" w:sz="0" w:space="0" w:color="auto"/>
        <w:bottom w:val="none" w:sz="0" w:space="0" w:color="auto"/>
        <w:right w:val="none" w:sz="0" w:space="0" w:color="auto"/>
      </w:divBdr>
    </w:div>
    <w:div w:id="1530534815">
      <w:bodyDiv w:val="1"/>
      <w:marLeft w:val="0"/>
      <w:marRight w:val="0"/>
      <w:marTop w:val="0"/>
      <w:marBottom w:val="0"/>
      <w:divBdr>
        <w:top w:val="none" w:sz="0" w:space="0" w:color="auto"/>
        <w:left w:val="none" w:sz="0" w:space="0" w:color="auto"/>
        <w:bottom w:val="none" w:sz="0" w:space="0" w:color="auto"/>
        <w:right w:val="none" w:sz="0" w:space="0" w:color="auto"/>
      </w:divBdr>
    </w:div>
    <w:div w:id="1531726290">
      <w:bodyDiv w:val="1"/>
      <w:marLeft w:val="0"/>
      <w:marRight w:val="0"/>
      <w:marTop w:val="0"/>
      <w:marBottom w:val="0"/>
      <w:divBdr>
        <w:top w:val="none" w:sz="0" w:space="0" w:color="auto"/>
        <w:left w:val="none" w:sz="0" w:space="0" w:color="auto"/>
        <w:bottom w:val="none" w:sz="0" w:space="0" w:color="auto"/>
        <w:right w:val="none" w:sz="0" w:space="0" w:color="auto"/>
      </w:divBdr>
    </w:div>
    <w:div w:id="1541287929">
      <w:bodyDiv w:val="1"/>
      <w:marLeft w:val="0"/>
      <w:marRight w:val="0"/>
      <w:marTop w:val="0"/>
      <w:marBottom w:val="0"/>
      <w:divBdr>
        <w:top w:val="none" w:sz="0" w:space="0" w:color="auto"/>
        <w:left w:val="none" w:sz="0" w:space="0" w:color="auto"/>
        <w:bottom w:val="none" w:sz="0" w:space="0" w:color="auto"/>
        <w:right w:val="none" w:sz="0" w:space="0" w:color="auto"/>
      </w:divBdr>
    </w:div>
    <w:div w:id="1557010459">
      <w:bodyDiv w:val="1"/>
      <w:marLeft w:val="0"/>
      <w:marRight w:val="0"/>
      <w:marTop w:val="0"/>
      <w:marBottom w:val="0"/>
      <w:divBdr>
        <w:top w:val="none" w:sz="0" w:space="0" w:color="auto"/>
        <w:left w:val="none" w:sz="0" w:space="0" w:color="auto"/>
        <w:bottom w:val="none" w:sz="0" w:space="0" w:color="auto"/>
        <w:right w:val="none" w:sz="0" w:space="0" w:color="auto"/>
      </w:divBdr>
    </w:div>
    <w:div w:id="1582376373">
      <w:bodyDiv w:val="1"/>
      <w:marLeft w:val="0"/>
      <w:marRight w:val="0"/>
      <w:marTop w:val="0"/>
      <w:marBottom w:val="0"/>
      <w:divBdr>
        <w:top w:val="none" w:sz="0" w:space="0" w:color="auto"/>
        <w:left w:val="none" w:sz="0" w:space="0" w:color="auto"/>
        <w:bottom w:val="none" w:sz="0" w:space="0" w:color="auto"/>
        <w:right w:val="none" w:sz="0" w:space="0" w:color="auto"/>
      </w:divBdr>
    </w:div>
    <w:div w:id="1620066880">
      <w:bodyDiv w:val="1"/>
      <w:marLeft w:val="0"/>
      <w:marRight w:val="0"/>
      <w:marTop w:val="0"/>
      <w:marBottom w:val="0"/>
      <w:divBdr>
        <w:top w:val="none" w:sz="0" w:space="0" w:color="auto"/>
        <w:left w:val="none" w:sz="0" w:space="0" w:color="auto"/>
        <w:bottom w:val="none" w:sz="0" w:space="0" w:color="auto"/>
        <w:right w:val="none" w:sz="0" w:space="0" w:color="auto"/>
      </w:divBdr>
    </w:div>
    <w:div w:id="1679767235">
      <w:bodyDiv w:val="1"/>
      <w:marLeft w:val="0"/>
      <w:marRight w:val="0"/>
      <w:marTop w:val="0"/>
      <w:marBottom w:val="0"/>
      <w:divBdr>
        <w:top w:val="none" w:sz="0" w:space="0" w:color="auto"/>
        <w:left w:val="none" w:sz="0" w:space="0" w:color="auto"/>
        <w:bottom w:val="none" w:sz="0" w:space="0" w:color="auto"/>
        <w:right w:val="none" w:sz="0" w:space="0" w:color="auto"/>
      </w:divBdr>
    </w:div>
    <w:div w:id="1694499076">
      <w:bodyDiv w:val="1"/>
      <w:marLeft w:val="0"/>
      <w:marRight w:val="0"/>
      <w:marTop w:val="0"/>
      <w:marBottom w:val="0"/>
      <w:divBdr>
        <w:top w:val="none" w:sz="0" w:space="0" w:color="auto"/>
        <w:left w:val="none" w:sz="0" w:space="0" w:color="auto"/>
        <w:bottom w:val="none" w:sz="0" w:space="0" w:color="auto"/>
        <w:right w:val="none" w:sz="0" w:space="0" w:color="auto"/>
      </w:divBdr>
    </w:div>
    <w:div w:id="1734304344">
      <w:bodyDiv w:val="1"/>
      <w:marLeft w:val="0"/>
      <w:marRight w:val="0"/>
      <w:marTop w:val="0"/>
      <w:marBottom w:val="0"/>
      <w:divBdr>
        <w:top w:val="none" w:sz="0" w:space="0" w:color="auto"/>
        <w:left w:val="none" w:sz="0" w:space="0" w:color="auto"/>
        <w:bottom w:val="none" w:sz="0" w:space="0" w:color="auto"/>
        <w:right w:val="none" w:sz="0" w:space="0" w:color="auto"/>
      </w:divBdr>
    </w:div>
    <w:div w:id="1810242478">
      <w:bodyDiv w:val="1"/>
      <w:marLeft w:val="0"/>
      <w:marRight w:val="0"/>
      <w:marTop w:val="0"/>
      <w:marBottom w:val="0"/>
      <w:divBdr>
        <w:top w:val="none" w:sz="0" w:space="0" w:color="auto"/>
        <w:left w:val="none" w:sz="0" w:space="0" w:color="auto"/>
        <w:bottom w:val="none" w:sz="0" w:space="0" w:color="auto"/>
        <w:right w:val="none" w:sz="0" w:space="0" w:color="auto"/>
      </w:divBdr>
    </w:div>
    <w:div w:id="181108915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56459231">
      <w:bodyDiv w:val="1"/>
      <w:marLeft w:val="0"/>
      <w:marRight w:val="0"/>
      <w:marTop w:val="0"/>
      <w:marBottom w:val="0"/>
      <w:divBdr>
        <w:top w:val="none" w:sz="0" w:space="0" w:color="auto"/>
        <w:left w:val="none" w:sz="0" w:space="0" w:color="auto"/>
        <w:bottom w:val="none" w:sz="0" w:space="0" w:color="auto"/>
        <w:right w:val="none" w:sz="0" w:space="0" w:color="auto"/>
      </w:divBdr>
    </w:div>
    <w:div w:id="1862625889">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5429938">
      <w:bodyDiv w:val="1"/>
      <w:marLeft w:val="0"/>
      <w:marRight w:val="0"/>
      <w:marTop w:val="0"/>
      <w:marBottom w:val="0"/>
      <w:divBdr>
        <w:top w:val="none" w:sz="0" w:space="0" w:color="auto"/>
        <w:left w:val="none" w:sz="0" w:space="0" w:color="auto"/>
        <w:bottom w:val="none" w:sz="0" w:space="0" w:color="auto"/>
        <w:right w:val="none" w:sz="0" w:space="0" w:color="auto"/>
      </w:divBdr>
    </w:div>
    <w:div w:id="1923568034">
      <w:bodyDiv w:val="1"/>
      <w:marLeft w:val="0"/>
      <w:marRight w:val="0"/>
      <w:marTop w:val="0"/>
      <w:marBottom w:val="0"/>
      <w:divBdr>
        <w:top w:val="none" w:sz="0" w:space="0" w:color="auto"/>
        <w:left w:val="none" w:sz="0" w:space="0" w:color="auto"/>
        <w:bottom w:val="none" w:sz="0" w:space="0" w:color="auto"/>
        <w:right w:val="none" w:sz="0" w:space="0" w:color="auto"/>
      </w:divBdr>
    </w:div>
    <w:div w:id="1966690508">
      <w:bodyDiv w:val="1"/>
      <w:marLeft w:val="0"/>
      <w:marRight w:val="0"/>
      <w:marTop w:val="0"/>
      <w:marBottom w:val="0"/>
      <w:divBdr>
        <w:top w:val="none" w:sz="0" w:space="0" w:color="auto"/>
        <w:left w:val="none" w:sz="0" w:space="0" w:color="auto"/>
        <w:bottom w:val="none" w:sz="0" w:space="0" w:color="auto"/>
        <w:right w:val="none" w:sz="0" w:space="0" w:color="auto"/>
      </w:divBdr>
    </w:div>
    <w:div w:id="1968388774">
      <w:bodyDiv w:val="1"/>
      <w:marLeft w:val="0"/>
      <w:marRight w:val="0"/>
      <w:marTop w:val="0"/>
      <w:marBottom w:val="0"/>
      <w:divBdr>
        <w:top w:val="none" w:sz="0" w:space="0" w:color="auto"/>
        <w:left w:val="none" w:sz="0" w:space="0" w:color="auto"/>
        <w:bottom w:val="none" w:sz="0" w:space="0" w:color="auto"/>
        <w:right w:val="none" w:sz="0" w:space="0" w:color="auto"/>
      </w:divBdr>
    </w:div>
    <w:div w:id="1993872076">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6762759">
      <w:bodyDiv w:val="1"/>
      <w:marLeft w:val="0"/>
      <w:marRight w:val="0"/>
      <w:marTop w:val="0"/>
      <w:marBottom w:val="0"/>
      <w:divBdr>
        <w:top w:val="none" w:sz="0" w:space="0" w:color="auto"/>
        <w:left w:val="none" w:sz="0" w:space="0" w:color="auto"/>
        <w:bottom w:val="none" w:sz="0" w:space="0" w:color="auto"/>
        <w:right w:val="none" w:sz="0" w:space="0" w:color="auto"/>
      </w:divBdr>
    </w:div>
    <w:div w:id="2040427195">
      <w:bodyDiv w:val="1"/>
      <w:marLeft w:val="0"/>
      <w:marRight w:val="0"/>
      <w:marTop w:val="0"/>
      <w:marBottom w:val="0"/>
      <w:divBdr>
        <w:top w:val="none" w:sz="0" w:space="0" w:color="auto"/>
        <w:left w:val="none" w:sz="0" w:space="0" w:color="auto"/>
        <w:bottom w:val="none" w:sz="0" w:space="0" w:color="auto"/>
        <w:right w:val="none" w:sz="0" w:space="0" w:color="auto"/>
      </w:divBdr>
    </w:div>
    <w:div w:id="2069644105">
      <w:bodyDiv w:val="1"/>
      <w:marLeft w:val="0"/>
      <w:marRight w:val="0"/>
      <w:marTop w:val="0"/>
      <w:marBottom w:val="0"/>
      <w:divBdr>
        <w:top w:val="none" w:sz="0" w:space="0" w:color="auto"/>
        <w:left w:val="none" w:sz="0" w:space="0" w:color="auto"/>
        <w:bottom w:val="none" w:sz="0" w:space="0" w:color="auto"/>
        <w:right w:val="none" w:sz="0" w:space="0" w:color="auto"/>
      </w:divBdr>
    </w:div>
    <w:div w:id="2072461496">
      <w:bodyDiv w:val="1"/>
      <w:marLeft w:val="0"/>
      <w:marRight w:val="0"/>
      <w:marTop w:val="0"/>
      <w:marBottom w:val="0"/>
      <w:divBdr>
        <w:top w:val="none" w:sz="0" w:space="0" w:color="auto"/>
        <w:left w:val="none" w:sz="0" w:space="0" w:color="auto"/>
        <w:bottom w:val="none" w:sz="0" w:space="0" w:color="auto"/>
        <w:right w:val="none" w:sz="0" w:space="0" w:color="auto"/>
      </w:divBdr>
    </w:div>
    <w:div w:id="2083870806">
      <w:bodyDiv w:val="1"/>
      <w:marLeft w:val="0"/>
      <w:marRight w:val="0"/>
      <w:marTop w:val="0"/>
      <w:marBottom w:val="0"/>
      <w:divBdr>
        <w:top w:val="none" w:sz="0" w:space="0" w:color="auto"/>
        <w:left w:val="none" w:sz="0" w:space="0" w:color="auto"/>
        <w:bottom w:val="none" w:sz="0" w:space="0" w:color="auto"/>
        <w:right w:val="none" w:sz="0" w:space="0" w:color="auto"/>
      </w:divBdr>
    </w:div>
    <w:div w:id="2105570424">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EC95F0-0A43-41E2-9567-5EC87B998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505</Words>
  <Characters>2783</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DIFRA - LAURA LILIANA MUÑOZ PEDRAZA</cp:lastModifiedBy>
  <cp:revision>2</cp:revision>
  <cp:lastPrinted>2026-08-05T19:05:00Z</cp:lastPrinted>
  <dcterms:created xsi:type="dcterms:W3CDTF">2026-09-15T19:16:00Z</dcterms:created>
  <dcterms:modified xsi:type="dcterms:W3CDTF">2026-09-15T19:16:00Z</dcterms:modified>
</cp:coreProperties>
</file>