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AF746" w14:textId="644E8912" w:rsidR="00675990" w:rsidRPr="00675990" w:rsidRDefault="007416F3" w:rsidP="00481CBE">
      <w:pPr>
        <w:spacing w:line="276" w:lineRule="auto"/>
        <w:jc w:val="center"/>
        <w:rPr>
          <w:rFonts w:ascii="Arial Narrow" w:hAnsi="Arial Narrow"/>
          <w:b/>
          <w:bCs/>
          <w:sz w:val="22"/>
        </w:rPr>
      </w:pPr>
      <w:r w:rsidRPr="00C35C7B">
        <w:rPr>
          <w:rFonts w:ascii="Arial Narrow" w:hAnsi="Arial Narrow"/>
          <w:b/>
          <w:bCs/>
          <w:sz w:val="22"/>
        </w:rPr>
        <w:t>INVITACIÓN A LA CIUDADANIA Y/O ORGANIZACIONES COMUNITARIAS PARA HACER VEEDURIA Y CONTROL SOCIAL</w:t>
      </w:r>
    </w:p>
    <w:p w14:paraId="05514955" w14:textId="77777777" w:rsidR="007416F3" w:rsidRPr="00C35C7B" w:rsidRDefault="007416F3" w:rsidP="00481CBE">
      <w:pPr>
        <w:spacing w:after="0" w:line="276" w:lineRule="auto"/>
        <w:jc w:val="center"/>
        <w:rPr>
          <w:rFonts w:ascii="Arial Narrow" w:hAnsi="Arial Narrow"/>
          <w:b/>
          <w:bCs/>
          <w:sz w:val="22"/>
        </w:rPr>
      </w:pPr>
      <w:r w:rsidRPr="00C35C7B">
        <w:rPr>
          <w:rFonts w:ascii="Arial Narrow" w:hAnsi="Arial Narrow"/>
          <w:b/>
          <w:bCs/>
          <w:sz w:val="22"/>
        </w:rPr>
        <w:t>MODALIDAD DE SELECCIÓN</w:t>
      </w:r>
    </w:p>
    <w:p w14:paraId="77375E3A" w14:textId="77777777" w:rsidR="00E4254A" w:rsidRDefault="00E4254A" w:rsidP="00E4254A">
      <w:pPr>
        <w:spacing w:after="0" w:line="276" w:lineRule="auto"/>
        <w:jc w:val="center"/>
        <w:rPr>
          <w:rFonts w:ascii="Arial Narrow" w:hAnsi="Arial Narrow"/>
          <w:b/>
          <w:bCs/>
          <w:sz w:val="22"/>
        </w:rPr>
      </w:pPr>
      <w:r w:rsidRPr="00E4254A">
        <w:rPr>
          <w:rFonts w:ascii="Arial Narrow" w:hAnsi="Arial Narrow"/>
          <w:b/>
          <w:bCs/>
          <w:sz w:val="22"/>
        </w:rPr>
        <w:t xml:space="preserve">LICITACIÓN PUBLICA </w:t>
      </w:r>
    </w:p>
    <w:p w14:paraId="682DFFCC" w14:textId="3946B238" w:rsidR="00B60896" w:rsidRDefault="00E4254A" w:rsidP="00E4254A">
      <w:pPr>
        <w:spacing w:after="0" w:line="276" w:lineRule="auto"/>
        <w:jc w:val="center"/>
        <w:rPr>
          <w:rFonts w:ascii="Arial Narrow" w:hAnsi="Arial Narrow"/>
          <w:b/>
          <w:bCs/>
          <w:sz w:val="22"/>
        </w:rPr>
      </w:pPr>
      <w:r>
        <w:rPr>
          <w:rFonts w:ascii="Arial Narrow" w:hAnsi="Arial Narrow"/>
          <w:b/>
          <w:bCs/>
          <w:sz w:val="22"/>
        </w:rPr>
        <w:t>PROCESO</w:t>
      </w:r>
      <w:r w:rsidRPr="00E4254A">
        <w:rPr>
          <w:rFonts w:ascii="Arial Narrow" w:hAnsi="Arial Narrow"/>
          <w:b/>
          <w:bCs/>
          <w:sz w:val="22"/>
        </w:rPr>
        <w:t xml:space="preserve"> No. 003-L.P-2026</w:t>
      </w:r>
    </w:p>
    <w:p w14:paraId="682FD287" w14:textId="77777777" w:rsidR="00E4254A" w:rsidRPr="00C35C7B" w:rsidRDefault="00E4254A" w:rsidP="00E4254A">
      <w:pPr>
        <w:spacing w:after="0" w:line="276" w:lineRule="auto"/>
        <w:jc w:val="center"/>
        <w:rPr>
          <w:rFonts w:ascii="Arial Narrow" w:hAnsi="Arial Narrow"/>
          <w:sz w:val="22"/>
        </w:rPr>
      </w:pPr>
    </w:p>
    <w:p w14:paraId="47BB1F22" w14:textId="07FAA6C9" w:rsidR="007416F3" w:rsidRPr="00C35C7B" w:rsidRDefault="007416F3" w:rsidP="00CF2D5B">
      <w:pPr>
        <w:snapToGrid w:val="0"/>
        <w:spacing w:after="0" w:line="240" w:lineRule="auto"/>
        <w:ind w:right="50"/>
        <w:rPr>
          <w:rFonts w:ascii="Arial Narrow" w:hAnsi="Arial Narrow"/>
          <w:sz w:val="22"/>
        </w:rPr>
      </w:pPr>
      <w:r w:rsidRPr="00C35C7B">
        <w:rPr>
          <w:rFonts w:ascii="Arial Narrow" w:hAnsi="Arial Narrow"/>
          <w:sz w:val="22"/>
        </w:rPr>
        <w:t>En concordancia con lo dispuesto por el artículo 270 de la Constitución Política de Colombia, la ley 850 de 2003, el artículo 66 de la Ley 80 de 1993 y numeral 7 del Artículo 2.2.1.1.</w:t>
      </w:r>
      <w:r w:rsidR="00F91F5B" w:rsidRPr="00C35C7B">
        <w:rPr>
          <w:rFonts w:ascii="Arial Narrow" w:hAnsi="Arial Narrow"/>
          <w:sz w:val="22"/>
        </w:rPr>
        <w:t>1.2.1. del Decreto 1082 del 2015, La</w:t>
      </w:r>
      <w:r w:rsidRPr="00C35C7B">
        <w:rPr>
          <w:rFonts w:ascii="Arial Narrow" w:hAnsi="Arial Narrow"/>
          <w:sz w:val="22"/>
        </w:rPr>
        <w:t xml:space="preserve"> UAE SETP</w:t>
      </w:r>
      <w:r w:rsidR="008762BD" w:rsidRPr="00C35C7B">
        <w:rPr>
          <w:rFonts w:ascii="Arial Narrow" w:hAnsi="Arial Narrow"/>
          <w:sz w:val="22"/>
        </w:rPr>
        <w:t xml:space="preserve"> AVANTE</w:t>
      </w:r>
      <w:r w:rsidRPr="00C35C7B">
        <w:rPr>
          <w:rFonts w:ascii="Arial Narrow" w:hAnsi="Arial Narrow"/>
          <w:sz w:val="22"/>
        </w:rPr>
        <w:t xml:space="preserve"> invita </w:t>
      </w:r>
      <w:r w:rsidRPr="00C35C7B">
        <w:rPr>
          <w:rFonts w:ascii="Arial Narrow" w:eastAsiaTheme="minorHAnsi" w:hAnsi="Arial Narrow"/>
          <w:sz w:val="22"/>
        </w:rPr>
        <w:t>las organizaciones sociales, grupos de ciudadanos, veedores y a la población en general a</w:t>
      </w:r>
      <w:r w:rsidRPr="00C35C7B">
        <w:rPr>
          <w:rFonts w:ascii="Arial Narrow" w:hAnsi="Arial Narrow"/>
          <w:sz w:val="22"/>
        </w:rPr>
        <w:t xml:space="preserve"> realizar control social al presente proceso de contratación, para lo cual podrán consultar en la página web </w:t>
      </w:r>
      <w:hyperlink r:id="rId7" w:history="1">
        <w:r w:rsidR="00CF2D5B" w:rsidRPr="00C35C7B">
          <w:rPr>
            <w:rStyle w:val="Hipervnculo"/>
            <w:rFonts w:ascii="Arial Narrow" w:hAnsi="Arial Narrow"/>
            <w:color w:val="auto"/>
            <w:sz w:val="22"/>
          </w:rPr>
          <w:t>https://colombiacompra.gov.co/secop-ii</w:t>
        </w:r>
      </w:hyperlink>
      <w:r w:rsidR="00CF2D5B" w:rsidRPr="00C35C7B">
        <w:rPr>
          <w:rStyle w:val="Hipervnculo"/>
          <w:rFonts w:ascii="Arial Narrow" w:hAnsi="Arial Narrow"/>
          <w:color w:val="auto"/>
          <w:sz w:val="22"/>
        </w:rPr>
        <w:t xml:space="preserve">; </w:t>
      </w:r>
      <w:r w:rsidRPr="00C35C7B">
        <w:rPr>
          <w:rFonts w:ascii="Arial Narrow" w:hAnsi="Arial Narrow"/>
          <w:sz w:val="22"/>
        </w:rPr>
        <w:t xml:space="preserve"> o acudir a la UAE SETP</w:t>
      </w:r>
      <w:r w:rsidR="00F91F5B" w:rsidRPr="00C35C7B">
        <w:rPr>
          <w:rFonts w:ascii="Arial Narrow" w:hAnsi="Arial Narrow"/>
          <w:sz w:val="22"/>
        </w:rPr>
        <w:t xml:space="preserve"> AVANTE</w:t>
      </w:r>
      <w:r w:rsidRPr="00C35C7B">
        <w:rPr>
          <w:rFonts w:ascii="Arial Narrow" w:hAnsi="Arial Narrow"/>
          <w:sz w:val="22"/>
        </w:rPr>
        <w:t>, con el fin de ejercer las facultades que la Constitución y demás normas, les atribuye:</w:t>
      </w:r>
    </w:p>
    <w:p w14:paraId="70A63603" w14:textId="77777777" w:rsidR="00FE6406" w:rsidRPr="00C35C7B" w:rsidRDefault="00FE6406" w:rsidP="00481CBE">
      <w:pPr>
        <w:spacing w:after="0" w:line="276" w:lineRule="auto"/>
        <w:rPr>
          <w:rFonts w:ascii="Arial Narrow" w:eastAsiaTheme="minorHAnsi" w:hAnsi="Arial Narrow"/>
          <w:sz w:val="22"/>
        </w:rPr>
      </w:pPr>
    </w:p>
    <w:p w14:paraId="3F69E373" w14:textId="77777777" w:rsidR="00716577" w:rsidRPr="00C35C7B" w:rsidRDefault="00716577" w:rsidP="00716577">
      <w:pPr>
        <w:pStyle w:val="Capitulo1"/>
        <w:ind w:left="964" w:hanging="680"/>
        <w:rPr>
          <w:color w:val="auto"/>
          <w:sz w:val="22"/>
          <w:szCs w:val="22"/>
        </w:rPr>
      </w:pPr>
      <w:bookmarkStart w:id="0" w:name="_Toc508648241"/>
      <w:bookmarkStart w:id="1" w:name="_Toc508984025"/>
      <w:bookmarkStart w:id="2" w:name="_Toc509843855"/>
      <w:bookmarkStart w:id="3" w:name="_Toc511924764"/>
      <w:bookmarkStart w:id="4" w:name="_Toc73442823"/>
      <w:r w:rsidRPr="00C35C7B">
        <w:rPr>
          <w:color w:val="auto"/>
          <w:sz w:val="22"/>
          <w:szCs w:val="22"/>
        </w:rPr>
        <w:t>OBJETO, PRESUPUESTO OFICIAL, PLAZO Y UBICACIÓN</w:t>
      </w:r>
      <w:bookmarkEnd w:id="0"/>
      <w:bookmarkEnd w:id="1"/>
      <w:bookmarkEnd w:id="2"/>
      <w:bookmarkEnd w:id="3"/>
      <w:bookmarkEnd w:id="4"/>
    </w:p>
    <w:p w14:paraId="7664381B" w14:textId="09031525" w:rsidR="00675990" w:rsidRPr="00C35C7B" w:rsidRDefault="00716577" w:rsidP="00716577">
      <w:pPr>
        <w:spacing w:line="276" w:lineRule="auto"/>
        <w:rPr>
          <w:rFonts w:ascii="Arial Narrow" w:hAnsi="Arial Narrow" w:cs="Arial"/>
          <w:sz w:val="22"/>
        </w:rPr>
      </w:pPr>
      <w:r w:rsidRPr="00C35C7B">
        <w:rPr>
          <w:rFonts w:ascii="Arial Narrow" w:hAnsi="Arial Narrow" w:cs="Arial"/>
          <w:sz w:val="22"/>
        </w:rPr>
        <w:t xml:space="preserve">El objeto, presupuesto oficial estimado, plazo y ubicación del proyecto objeto del presente proceso de contratación se identifican en la siguiente tabla: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53"/>
        <w:gridCol w:w="1829"/>
        <w:gridCol w:w="1516"/>
        <w:gridCol w:w="1942"/>
      </w:tblGrid>
      <w:tr w:rsidR="00716577" w:rsidRPr="00C35C7B" w14:paraId="463F16E0" w14:textId="77777777" w:rsidTr="0069495E">
        <w:trPr>
          <w:trHeight w:val="806"/>
          <w:jc w:val="center"/>
        </w:trPr>
        <w:tc>
          <w:tcPr>
            <w:tcW w:w="1568" w:type="pct"/>
            <w:tcBorders>
              <w:top w:val="double" w:sz="4" w:space="0" w:color="auto"/>
              <w:bottom w:val="single" w:sz="6" w:space="0" w:color="auto"/>
            </w:tcBorders>
            <w:shd w:val="clear" w:color="auto" w:fill="3B3838" w:themeFill="background2" w:themeFillShade="40"/>
            <w:vAlign w:val="center"/>
          </w:tcPr>
          <w:p w14:paraId="40157921" w14:textId="77777777" w:rsidR="00716577" w:rsidRPr="00C35C7B" w:rsidRDefault="00716577" w:rsidP="0069495E">
            <w:pPr>
              <w:spacing w:after="0" w:line="276" w:lineRule="auto"/>
              <w:jc w:val="center"/>
              <w:rPr>
                <w:rFonts w:ascii="Arial Narrow" w:eastAsia="Segoe UI" w:hAnsi="Arial Narrow"/>
                <w:b/>
                <w:sz w:val="20"/>
                <w:szCs w:val="20"/>
                <w:lang w:eastAsia="es-CO"/>
              </w:rPr>
            </w:pPr>
            <w:r w:rsidRPr="00C35C7B">
              <w:rPr>
                <w:rFonts w:ascii="Arial Narrow" w:hAnsi="Arial Narrow"/>
                <w:b/>
                <w:sz w:val="20"/>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12D4CF4B" w14:textId="77777777" w:rsidR="00716577" w:rsidRPr="00C35C7B" w:rsidRDefault="00716577" w:rsidP="0069495E">
            <w:pPr>
              <w:spacing w:after="0" w:line="276" w:lineRule="auto"/>
              <w:jc w:val="center"/>
              <w:rPr>
                <w:rFonts w:ascii="Arial Narrow" w:eastAsia="Segoe UI" w:hAnsi="Arial Narrow"/>
                <w:b/>
                <w:sz w:val="20"/>
                <w:szCs w:val="20"/>
                <w:lang w:eastAsia="es-CO"/>
              </w:rPr>
            </w:pPr>
            <w:r w:rsidRPr="00C35C7B">
              <w:rPr>
                <w:rFonts w:ascii="Arial Narrow" w:hAnsi="Arial Narrow"/>
                <w:b/>
                <w:sz w:val="20"/>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14:paraId="09211DBB" w14:textId="77777777" w:rsidR="00716577" w:rsidRPr="00C35C7B" w:rsidRDefault="00716577" w:rsidP="0069495E">
            <w:pPr>
              <w:spacing w:after="0" w:line="276" w:lineRule="auto"/>
              <w:jc w:val="center"/>
              <w:rPr>
                <w:rFonts w:ascii="Arial Narrow" w:eastAsia="Segoe UI" w:hAnsi="Arial Narrow"/>
                <w:b/>
                <w:sz w:val="20"/>
                <w:szCs w:val="20"/>
                <w:lang w:eastAsia="es-CO"/>
              </w:rPr>
            </w:pPr>
            <w:r w:rsidRPr="00C35C7B">
              <w:rPr>
                <w:rFonts w:ascii="Arial Narrow" w:hAnsi="Arial Narrow"/>
                <w:b/>
                <w:sz w:val="20"/>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567E4C39" w14:textId="77777777" w:rsidR="00716577" w:rsidRPr="00C35C7B" w:rsidRDefault="00716577" w:rsidP="0069495E">
            <w:pPr>
              <w:spacing w:after="0" w:line="276" w:lineRule="auto"/>
              <w:jc w:val="center"/>
              <w:rPr>
                <w:rFonts w:ascii="Arial Narrow" w:eastAsia="Segoe UI" w:hAnsi="Arial Narrow"/>
                <w:b/>
                <w:sz w:val="20"/>
                <w:szCs w:val="20"/>
                <w:lang w:eastAsia="es-CO"/>
              </w:rPr>
            </w:pPr>
            <w:r w:rsidRPr="00C35C7B">
              <w:rPr>
                <w:rFonts w:ascii="Arial Narrow" w:hAnsi="Arial Narrow"/>
                <w:b/>
                <w:sz w:val="20"/>
                <w:szCs w:val="20"/>
                <w:lang w:eastAsia="es-CO"/>
              </w:rPr>
              <w:t>Lugar(es) de ejecución del contrato</w:t>
            </w:r>
          </w:p>
        </w:tc>
      </w:tr>
      <w:tr w:rsidR="00716577" w:rsidRPr="00C35C7B" w14:paraId="4A8EA9A0" w14:textId="77777777" w:rsidTr="0069495E">
        <w:trPr>
          <w:trHeight w:val="1547"/>
          <w:jc w:val="center"/>
        </w:trPr>
        <w:tc>
          <w:tcPr>
            <w:tcW w:w="1568" w:type="pct"/>
            <w:tcBorders>
              <w:top w:val="single" w:sz="6" w:space="0" w:color="auto"/>
            </w:tcBorders>
            <w:vAlign w:val="center"/>
          </w:tcPr>
          <w:p w14:paraId="7D5D65FD" w14:textId="1ED32BF8" w:rsidR="00716577" w:rsidRPr="00C35C7B" w:rsidRDefault="00E4254A" w:rsidP="0069495E">
            <w:pPr>
              <w:spacing w:after="0" w:line="276" w:lineRule="auto"/>
              <w:rPr>
                <w:rFonts w:ascii="Arial Narrow" w:eastAsia="Segoe UI" w:hAnsi="Arial Narrow"/>
                <w:sz w:val="16"/>
                <w:szCs w:val="16"/>
                <w:lang w:eastAsia="es-CO"/>
              </w:rPr>
            </w:pPr>
            <w:r w:rsidRPr="001C6F00">
              <w:rPr>
                <w:rFonts w:ascii="Century Gothic" w:hAnsi="Century Gothic" w:cs="Arial"/>
                <w:sz w:val="18"/>
                <w:szCs w:val="18"/>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p>
        </w:tc>
        <w:tc>
          <w:tcPr>
            <w:tcW w:w="1113" w:type="pct"/>
            <w:tcBorders>
              <w:top w:val="single" w:sz="6" w:space="0" w:color="auto"/>
            </w:tcBorders>
            <w:vAlign w:val="center"/>
          </w:tcPr>
          <w:p w14:paraId="031E9A38" w14:textId="0381C7BD" w:rsidR="00716577" w:rsidRPr="00C35C7B" w:rsidRDefault="00E4254A" w:rsidP="00540513">
            <w:pPr>
              <w:spacing w:after="0" w:line="276" w:lineRule="auto"/>
              <w:jc w:val="center"/>
              <w:rPr>
                <w:rFonts w:ascii="Arial Narrow" w:hAnsi="Arial Narrow"/>
                <w:sz w:val="20"/>
                <w:szCs w:val="20"/>
                <w:lang w:eastAsia="es-CO"/>
              </w:rPr>
            </w:pPr>
            <w:r w:rsidRPr="001C6F00">
              <w:rPr>
                <w:rFonts w:ascii="Century Gothic" w:hAnsi="Century Gothic" w:cs="Arial"/>
                <w:sz w:val="18"/>
                <w:szCs w:val="18"/>
              </w:rPr>
              <w:t>CINCO (5) MESES, INCLUIDO UN (01) MES PRECONSTRUCTIVO</w:t>
            </w:r>
          </w:p>
        </w:tc>
        <w:tc>
          <w:tcPr>
            <w:tcW w:w="1020" w:type="pct"/>
            <w:tcBorders>
              <w:top w:val="single" w:sz="6" w:space="0" w:color="auto"/>
            </w:tcBorders>
            <w:vAlign w:val="center"/>
          </w:tcPr>
          <w:p w14:paraId="480EFAD5" w14:textId="3278180F" w:rsidR="00716577" w:rsidRPr="00C35C7B" w:rsidRDefault="00E4254A" w:rsidP="0069495E">
            <w:pPr>
              <w:spacing w:after="0" w:line="276" w:lineRule="auto"/>
              <w:jc w:val="center"/>
              <w:rPr>
                <w:rFonts w:ascii="Arial Narrow" w:eastAsia="Segoe UI" w:hAnsi="Arial Narrow"/>
                <w:sz w:val="20"/>
                <w:szCs w:val="20"/>
                <w:lang w:eastAsia="es-CO"/>
              </w:rPr>
            </w:pPr>
            <w:r w:rsidRPr="001C6F00">
              <w:rPr>
                <w:rFonts w:ascii="Century Gothic" w:hAnsi="Century Gothic" w:cs="Arial"/>
                <w:b/>
                <w:sz w:val="18"/>
                <w:szCs w:val="18"/>
              </w:rPr>
              <w:t>SEISCIENTOS NOVENTA Y NUEVE MILLONES SETECIENTOS NOVENTA Y SEIS MIL OCHO PESOS M/CTE 699.796.008,00</w:t>
            </w:r>
          </w:p>
        </w:tc>
        <w:tc>
          <w:tcPr>
            <w:tcW w:w="1299" w:type="pct"/>
            <w:tcBorders>
              <w:top w:val="single" w:sz="6" w:space="0" w:color="auto"/>
            </w:tcBorders>
            <w:vAlign w:val="center"/>
          </w:tcPr>
          <w:p w14:paraId="01B9A8D5" w14:textId="6BDF592A" w:rsidR="00716577" w:rsidRPr="00C35C7B" w:rsidRDefault="00E4254A" w:rsidP="0069495E">
            <w:pPr>
              <w:spacing w:after="0" w:line="276" w:lineRule="auto"/>
              <w:jc w:val="center"/>
              <w:rPr>
                <w:rFonts w:ascii="Arial Narrow" w:eastAsia="Segoe UI" w:hAnsi="Arial Narrow"/>
                <w:sz w:val="20"/>
                <w:szCs w:val="20"/>
                <w:lang w:eastAsia="es-CO"/>
              </w:rPr>
            </w:pPr>
            <w:r w:rsidRPr="001C6F00">
              <w:rPr>
                <w:rFonts w:ascii="Century Gothic" w:hAnsi="Century Gothic" w:cs="Arial"/>
                <w:sz w:val="18"/>
                <w:szCs w:val="18"/>
              </w:rPr>
              <w:t>ZONA URBANA, MUNICIPIO DE PASTO, SECTOR ARANDA</w:t>
            </w:r>
          </w:p>
        </w:tc>
      </w:tr>
    </w:tbl>
    <w:p w14:paraId="5E0E4C72" w14:textId="77777777" w:rsidR="00716577" w:rsidRPr="00C35C7B" w:rsidRDefault="00716577" w:rsidP="00716577">
      <w:pPr>
        <w:spacing w:line="276" w:lineRule="auto"/>
        <w:rPr>
          <w:rFonts w:ascii="Arial Narrow" w:hAnsi="Arial Narrow" w:cs="Arial"/>
          <w:szCs w:val="20"/>
          <w:highlight w:val="lightGray"/>
        </w:rPr>
      </w:pPr>
    </w:p>
    <w:p w14:paraId="4E0994C2" w14:textId="780CC45B" w:rsidR="00675990" w:rsidRPr="00C35C7B" w:rsidRDefault="00716577" w:rsidP="00716577">
      <w:pPr>
        <w:pStyle w:val="Capitulo1"/>
        <w:numPr>
          <w:ilvl w:val="0"/>
          <w:numId w:val="0"/>
        </w:numPr>
        <w:rPr>
          <w:color w:val="000000" w:themeColor="text1"/>
          <w:sz w:val="22"/>
          <w:szCs w:val="22"/>
        </w:rPr>
      </w:pPr>
      <w:bookmarkStart w:id="5" w:name="_Toc73442826"/>
      <w:bookmarkStart w:id="6" w:name="_Toc508648245"/>
      <w:bookmarkStart w:id="7" w:name="_Toc508984029"/>
      <w:bookmarkStart w:id="8" w:name="_Toc509843859"/>
      <w:bookmarkStart w:id="9" w:name="_Ref511377735"/>
      <w:bookmarkStart w:id="10" w:name="_Ref511377747"/>
      <w:bookmarkStart w:id="11" w:name="_Ref511377758"/>
      <w:bookmarkStart w:id="12" w:name="_Toc511924767"/>
      <w:r w:rsidRPr="00C35C7B">
        <w:rPr>
          <w:color w:val="000000" w:themeColor="text1"/>
          <w:sz w:val="22"/>
          <w:szCs w:val="22"/>
        </w:rPr>
        <w:t>CLASIFICADOR DE BIENES Y SERVICIOS DE NACIONES UNIDAS (UNSPSC)</w:t>
      </w:r>
      <w:bookmarkEnd w:id="5"/>
    </w:p>
    <w:p w14:paraId="4A94F6D7" w14:textId="44F674C1" w:rsidR="00716577" w:rsidRPr="00C35C7B" w:rsidRDefault="00E4254A" w:rsidP="00716577">
      <w:pPr>
        <w:spacing w:line="276" w:lineRule="auto"/>
        <w:rPr>
          <w:rFonts w:ascii="Arial Narrow" w:hAnsi="Arial Narrow" w:cs="Arial"/>
          <w:color w:val="000000" w:themeColor="text1"/>
          <w:sz w:val="22"/>
        </w:rPr>
      </w:pPr>
      <w:r w:rsidRPr="00E4254A">
        <w:rPr>
          <w:rFonts w:ascii="Arial Narrow" w:hAnsi="Arial Narrow"/>
          <w:sz w:val="22"/>
        </w:rPr>
        <w:t>La obra pública objeto del presente Proceso de Contratación está codificada en el Clasificador de Bienes y Servicios de Naciones Unidas (UNSPSC) bajo el segmento 72 con el nivel, como se indica en la siguiente tabla: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05"/>
        <w:gridCol w:w="441"/>
        <w:gridCol w:w="7182"/>
      </w:tblGrid>
      <w:tr w:rsidR="00E4254A" w:rsidRPr="00675990" w14:paraId="77C20D9F" w14:textId="77777777" w:rsidTr="00007E25">
        <w:tc>
          <w:tcPr>
            <w:tcW w:w="5000" w:type="pct"/>
            <w:gridSpan w:val="3"/>
            <w:shd w:val="clear" w:color="auto" w:fill="auto"/>
            <w:vAlign w:val="center"/>
          </w:tcPr>
          <w:p w14:paraId="314323D2" w14:textId="77777777" w:rsidR="00E4254A" w:rsidRPr="00675990" w:rsidRDefault="00E4254A" w:rsidP="00007E25">
            <w:pPr>
              <w:spacing w:after="0" w:line="240" w:lineRule="auto"/>
              <w:rPr>
                <w:rFonts w:ascii="Century Gothic" w:eastAsia="Arial Narrow" w:hAnsi="Century Gothic" w:cs="Arial Narrow"/>
                <w:b/>
                <w:bCs/>
                <w:sz w:val="20"/>
                <w:szCs w:val="20"/>
              </w:rPr>
            </w:pPr>
            <w:r w:rsidRPr="00675990">
              <w:rPr>
                <w:rFonts w:ascii="Century Gothic" w:eastAsia="Arial Narrow" w:hAnsi="Century Gothic" w:cs="Arial Narrow"/>
                <w:b/>
                <w:bCs/>
                <w:sz w:val="20"/>
                <w:szCs w:val="20"/>
              </w:rPr>
              <w:t>Clasificador de bienes y servicios.</w:t>
            </w:r>
          </w:p>
        </w:tc>
      </w:tr>
      <w:tr w:rsidR="00E4254A" w:rsidRPr="00675990" w14:paraId="2E4957B6" w14:textId="77777777" w:rsidTr="00007E25">
        <w:tc>
          <w:tcPr>
            <w:tcW w:w="603" w:type="pct"/>
            <w:shd w:val="clear" w:color="auto" w:fill="auto"/>
            <w:vAlign w:val="center"/>
          </w:tcPr>
          <w:p w14:paraId="6A9180E6" w14:textId="77777777" w:rsidR="00E4254A" w:rsidRPr="00675990" w:rsidRDefault="00E4254A" w:rsidP="00007E25">
            <w:pPr>
              <w:spacing w:after="0" w:line="240" w:lineRule="auto"/>
              <w:rPr>
                <w:rFonts w:ascii="Century Gothic" w:eastAsia="Arial Narrow" w:hAnsi="Century Gothic" w:cs="Arial Narrow"/>
                <w:b/>
                <w:bCs/>
                <w:sz w:val="20"/>
                <w:szCs w:val="20"/>
              </w:rPr>
            </w:pPr>
            <w:r w:rsidRPr="00675990">
              <w:rPr>
                <w:rFonts w:ascii="Century Gothic" w:eastAsia="Arial Narrow" w:hAnsi="Century Gothic" w:cs="Arial Narrow"/>
                <w:b/>
                <w:bCs/>
                <w:sz w:val="20"/>
                <w:szCs w:val="20"/>
              </w:rPr>
              <w:t>Grupo</w:t>
            </w:r>
          </w:p>
        </w:tc>
        <w:tc>
          <w:tcPr>
            <w:tcW w:w="200" w:type="pct"/>
            <w:shd w:val="clear" w:color="auto" w:fill="auto"/>
            <w:vAlign w:val="center"/>
          </w:tcPr>
          <w:p w14:paraId="6B0AE65F" w14:textId="77777777" w:rsidR="00E4254A" w:rsidRPr="00675990" w:rsidRDefault="00E4254A" w:rsidP="00007E25">
            <w:pPr>
              <w:spacing w:after="0" w:line="240" w:lineRule="auto"/>
              <w:rPr>
                <w:rFonts w:ascii="Century Gothic" w:hAnsi="Century Gothic"/>
                <w:b/>
                <w:bCs/>
                <w:sz w:val="20"/>
                <w:szCs w:val="20"/>
              </w:rPr>
            </w:pPr>
            <w:r w:rsidRPr="00675990">
              <w:rPr>
                <w:rFonts w:ascii="Century Gothic" w:hAnsi="Century Gothic"/>
                <w:b/>
                <w:bCs/>
                <w:sz w:val="20"/>
                <w:szCs w:val="20"/>
              </w:rPr>
              <w:t>F</w:t>
            </w:r>
          </w:p>
        </w:tc>
        <w:tc>
          <w:tcPr>
            <w:tcW w:w="4197" w:type="pct"/>
            <w:shd w:val="clear" w:color="auto" w:fill="auto"/>
            <w:vAlign w:val="center"/>
          </w:tcPr>
          <w:p w14:paraId="1C34BD28" w14:textId="77777777" w:rsidR="00E4254A" w:rsidRPr="00675990" w:rsidRDefault="00E4254A" w:rsidP="00007E25">
            <w:pPr>
              <w:spacing w:after="0" w:line="240" w:lineRule="auto"/>
              <w:rPr>
                <w:rFonts w:ascii="Century Gothic" w:hAnsi="Century Gothic"/>
                <w:sz w:val="20"/>
                <w:szCs w:val="20"/>
              </w:rPr>
            </w:pPr>
            <w:r w:rsidRPr="00675990">
              <w:rPr>
                <w:rFonts w:ascii="Century Gothic" w:hAnsi="Century Gothic"/>
                <w:sz w:val="20"/>
                <w:szCs w:val="20"/>
              </w:rPr>
              <w:t>Servicios</w:t>
            </w:r>
          </w:p>
        </w:tc>
      </w:tr>
      <w:tr w:rsidR="00E4254A" w:rsidRPr="00675990" w14:paraId="5B706518" w14:textId="77777777" w:rsidTr="00007E25">
        <w:tc>
          <w:tcPr>
            <w:tcW w:w="603" w:type="pct"/>
            <w:shd w:val="clear" w:color="auto" w:fill="auto"/>
            <w:vAlign w:val="center"/>
          </w:tcPr>
          <w:p w14:paraId="4EB6B317" w14:textId="77777777" w:rsidR="00E4254A" w:rsidRPr="00675990" w:rsidRDefault="00E4254A" w:rsidP="00007E25">
            <w:pPr>
              <w:spacing w:after="0" w:line="240" w:lineRule="auto"/>
              <w:rPr>
                <w:rFonts w:ascii="Century Gothic" w:eastAsia="Arial Narrow" w:hAnsi="Century Gothic" w:cs="Arial Narrow"/>
                <w:b/>
                <w:bCs/>
                <w:sz w:val="20"/>
                <w:szCs w:val="20"/>
              </w:rPr>
            </w:pPr>
            <w:r w:rsidRPr="00675990">
              <w:rPr>
                <w:rFonts w:ascii="Century Gothic" w:eastAsia="Arial Narrow" w:hAnsi="Century Gothic" w:cs="Arial Narrow"/>
                <w:b/>
                <w:bCs/>
                <w:sz w:val="20"/>
                <w:szCs w:val="20"/>
              </w:rPr>
              <w:lastRenderedPageBreak/>
              <w:t>Segmento</w:t>
            </w:r>
          </w:p>
        </w:tc>
        <w:tc>
          <w:tcPr>
            <w:tcW w:w="200" w:type="pct"/>
            <w:shd w:val="clear" w:color="auto" w:fill="auto"/>
            <w:vAlign w:val="center"/>
          </w:tcPr>
          <w:p w14:paraId="52014841" w14:textId="77777777" w:rsidR="00E4254A" w:rsidRPr="00675990" w:rsidRDefault="00E4254A" w:rsidP="00007E25">
            <w:pPr>
              <w:spacing w:after="0" w:line="240" w:lineRule="auto"/>
              <w:rPr>
                <w:rFonts w:ascii="Century Gothic" w:hAnsi="Century Gothic"/>
                <w:b/>
                <w:bCs/>
                <w:sz w:val="20"/>
                <w:szCs w:val="20"/>
              </w:rPr>
            </w:pPr>
            <w:r w:rsidRPr="00675990">
              <w:rPr>
                <w:rFonts w:ascii="Century Gothic" w:hAnsi="Century Gothic"/>
                <w:b/>
                <w:bCs/>
                <w:sz w:val="20"/>
                <w:szCs w:val="20"/>
              </w:rPr>
              <w:t>72</w:t>
            </w:r>
          </w:p>
        </w:tc>
        <w:tc>
          <w:tcPr>
            <w:tcW w:w="4197" w:type="pct"/>
            <w:shd w:val="clear" w:color="auto" w:fill="auto"/>
            <w:vAlign w:val="center"/>
          </w:tcPr>
          <w:p w14:paraId="163DC9B8" w14:textId="77777777" w:rsidR="00E4254A" w:rsidRPr="00675990" w:rsidRDefault="00E4254A" w:rsidP="00007E25">
            <w:pPr>
              <w:spacing w:after="0" w:line="240" w:lineRule="auto"/>
              <w:rPr>
                <w:rFonts w:ascii="Century Gothic" w:hAnsi="Century Gothic"/>
                <w:sz w:val="20"/>
                <w:szCs w:val="20"/>
              </w:rPr>
            </w:pPr>
            <w:r w:rsidRPr="00675990">
              <w:rPr>
                <w:rFonts w:ascii="Century Gothic" w:hAnsi="Century Gothic"/>
                <w:sz w:val="20"/>
                <w:szCs w:val="20"/>
              </w:rPr>
              <w:t xml:space="preserve">Servicios de edificación, construcción de instalaciones y manteamiento  </w:t>
            </w:r>
          </w:p>
        </w:tc>
      </w:tr>
      <w:tr w:rsidR="00E4254A" w:rsidRPr="00675990" w14:paraId="20B14893" w14:textId="77777777" w:rsidTr="00007E25">
        <w:tc>
          <w:tcPr>
            <w:tcW w:w="603" w:type="pct"/>
            <w:shd w:val="clear" w:color="auto" w:fill="auto"/>
            <w:vAlign w:val="center"/>
          </w:tcPr>
          <w:p w14:paraId="01E32DFA" w14:textId="77777777" w:rsidR="00E4254A" w:rsidRPr="00675990" w:rsidRDefault="00E4254A" w:rsidP="00007E25">
            <w:pPr>
              <w:spacing w:after="0" w:line="240" w:lineRule="auto"/>
              <w:rPr>
                <w:rFonts w:ascii="Century Gothic" w:eastAsia="Arial Narrow" w:hAnsi="Century Gothic" w:cs="Arial Narrow"/>
                <w:b/>
                <w:bCs/>
                <w:sz w:val="20"/>
                <w:szCs w:val="20"/>
              </w:rPr>
            </w:pPr>
            <w:r w:rsidRPr="00675990">
              <w:rPr>
                <w:rFonts w:ascii="Century Gothic" w:eastAsia="Arial Narrow" w:hAnsi="Century Gothic" w:cs="Arial Narrow"/>
                <w:b/>
                <w:bCs/>
                <w:sz w:val="20"/>
                <w:szCs w:val="20"/>
              </w:rPr>
              <w:t xml:space="preserve">Familia </w:t>
            </w:r>
          </w:p>
        </w:tc>
        <w:tc>
          <w:tcPr>
            <w:tcW w:w="200" w:type="pct"/>
            <w:shd w:val="clear" w:color="auto" w:fill="auto"/>
            <w:vAlign w:val="center"/>
          </w:tcPr>
          <w:p w14:paraId="036784A6" w14:textId="77777777" w:rsidR="00E4254A" w:rsidRPr="00675990" w:rsidRDefault="00E4254A" w:rsidP="00007E25">
            <w:pPr>
              <w:spacing w:after="0" w:line="240" w:lineRule="auto"/>
              <w:rPr>
                <w:rFonts w:ascii="Century Gothic" w:hAnsi="Century Gothic"/>
                <w:b/>
                <w:bCs/>
                <w:sz w:val="20"/>
                <w:szCs w:val="20"/>
              </w:rPr>
            </w:pPr>
            <w:r w:rsidRPr="00675990">
              <w:rPr>
                <w:rFonts w:ascii="Century Gothic" w:hAnsi="Century Gothic"/>
                <w:b/>
                <w:bCs/>
                <w:sz w:val="20"/>
                <w:szCs w:val="20"/>
              </w:rPr>
              <w:t>10</w:t>
            </w:r>
          </w:p>
        </w:tc>
        <w:tc>
          <w:tcPr>
            <w:tcW w:w="4197" w:type="pct"/>
            <w:shd w:val="clear" w:color="auto" w:fill="auto"/>
            <w:vAlign w:val="center"/>
          </w:tcPr>
          <w:p w14:paraId="355889F5" w14:textId="77777777" w:rsidR="00E4254A" w:rsidRPr="00675990" w:rsidRDefault="00E4254A" w:rsidP="00007E25">
            <w:pPr>
              <w:spacing w:after="0" w:line="240" w:lineRule="auto"/>
              <w:rPr>
                <w:rFonts w:ascii="Century Gothic" w:hAnsi="Century Gothic"/>
                <w:sz w:val="20"/>
                <w:szCs w:val="20"/>
              </w:rPr>
            </w:pPr>
            <w:r w:rsidRPr="00675990">
              <w:rPr>
                <w:rFonts w:ascii="Century Gothic" w:hAnsi="Century Gothic"/>
                <w:sz w:val="20"/>
                <w:szCs w:val="20"/>
              </w:rPr>
              <w:t xml:space="preserve">Servicios de mantenimiento y reparaciones de construcciones e instalaciones </w:t>
            </w:r>
          </w:p>
        </w:tc>
      </w:tr>
      <w:tr w:rsidR="00E4254A" w:rsidRPr="00675990" w14:paraId="6C0742C4" w14:textId="77777777" w:rsidTr="00007E25">
        <w:tc>
          <w:tcPr>
            <w:tcW w:w="603" w:type="pct"/>
            <w:shd w:val="clear" w:color="auto" w:fill="auto"/>
            <w:vAlign w:val="center"/>
          </w:tcPr>
          <w:p w14:paraId="4C39EC0E" w14:textId="77777777" w:rsidR="00E4254A" w:rsidRPr="00675990" w:rsidRDefault="00E4254A" w:rsidP="00007E25">
            <w:pPr>
              <w:spacing w:after="0" w:line="240" w:lineRule="auto"/>
              <w:rPr>
                <w:rFonts w:ascii="Century Gothic" w:eastAsia="Arial Narrow" w:hAnsi="Century Gothic" w:cs="Arial Narrow"/>
                <w:b/>
                <w:bCs/>
                <w:sz w:val="20"/>
                <w:szCs w:val="20"/>
              </w:rPr>
            </w:pPr>
            <w:r w:rsidRPr="00675990">
              <w:rPr>
                <w:rFonts w:ascii="Century Gothic" w:eastAsia="Arial Narrow" w:hAnsi="Century Gothic" w:cs="Arial Narrow"/>
                <w:b/>
                <w:bCs/>
                <w:sz w:val="20"/>
                <w:szCs w:val="20"/>
              </w:rPr>
              <w:t>Clase</w:t>
            </w:r>
          </w:p>
        </w:tc>
        <w:tc>
          <w:tcPr>
            <w:tcW w:w="200" w:type="pct"/>
            <w:shd w:val="clear" w:color="auto" w:fill="auto"/>
            <w:vAlign w:val="center"/>
          </w:tcPr>
          <w:p w14:paraId="6521C391" w14:textId="77777777" w:rsidR="00E4254A" w:rsidRPr="00675990" w:rsidRDefault="00E4254A" w:rsidP="00007E25">
            <w:pPr>
              <w:spacing w:after="0" w:line="240" w:lineRule="auto"/>
              <w:rPr>
                <w:rFonts w:ascii="Century Gothic" w:hAnsi="Century Gothic"/>
                <w:b/>
                <w:bCs/>
                <w:sz w:val="20"/>
                <w:szCs w:val="20"/>
              </w:rPr>
            </w:pPr>
            <w:r w:rsidRPr="00675990">
              <w:rPr>
                <w:rFonts w:ascii="Century Gothic" w:hAnsi="Century Gothic"/>
                <w:b/>
                <w:bCs/>
                <w:sz w:val="20"/>
                <w:szCs w:val="20"/>
              </w:rPr>
              <w:t>15</w:t>
            </w:r>
          </w:p>
        </w:tc>
        <w:tc>
          <w:tcPr>
            <w:tcW w:w="4197" w:type="pct"/>
            <w:shd w:val="clear" w:color="auto" w:fill="auto"/>
            <w:vAlign w:val="center"/>
          </w:tcPr>
          <w:p w14:paraId="5B58782D" w14:textId="77777777" w:rsidR="00E4254A" w:rsidRPr="00675990" w:rsidRDefault="00E4254A" w:rsidP="00007E25">
            <w:pPr>
              <w:spacing w:after="0" w:line="240" w:lineRule="auto"/>
              <w:rPr>
                <w:rFonts w:ascii="Century Gothic" w:hAnsi="Century Gothic"/>
                <w:sz w:val="20"/>
                <w:szCs w:val="20"/>
              </w:rPr>
            </w:pPr>
            <w:r w:rsidRPr="00675990">
              <w:rPr>
                <w:rFonts w:ascii="Century Gothic" w:hAnsi="Century Gothic"/>
                <w:sz w:val="20"/>
                <w:szCs w:val="20"/>
              </w:rPr>
              <w:t>Servicios de apoyo a la construcción</w:t>
            </w:r>
          </w:p>
        </w:tc>
      </w:tr>
      <w:tr w:rsidR="00E4254A" w:rsidRPr="00675990" w14:paraId="1CF64D0D" w14:textId="77777777" w:rsidTr="00007E25">
        <w:tc>
          <w:tcPr>
            <w:tcW w:w="603" w:type="pct"/>
            <w:shd w:val="clear" w:color="auto" w:fill="auto"/>
            <w:vAlign w:val="center"/>
          </w:tcPr>
          <w:p w14:paraId="6D995309" w14:textId="77777777" w:rsidR="00E4254A" w:rsidRPr="00675990" w:rsidRDefault="00E4254A" w:rsidP="00007E25">
            <w:pPr>
              <w:spacing w:after="0" w:line="240" w:lineRule="auto"/>
              <w:rPr>
                <w:rFonts w:ascii="Century Gothic" w:eastAsia="Arial Narrow" w:hAnsi="Century Gothic" w:cs="Arial Narrow"/>
                <w:b/>
                <w:bCs/>
                <w:sz w:val="20"/>
                <w:szCs w:val="20"/>
              </w:rPr>
            </w:pPr>
            <w:r w:rsidRPr="00675990">
              <w:rPr>
                <w:rFonts w:ascii="Century Gothic" w:eastAsia="Arial Narrow" w:hAnsi="Century Gothic" w:cs="Arial Narrow"/>
                <w:b/>
                <w:bCs/>
                <w:sz w:val="20"/>
                <w:szCs w:val="20"/>
              </w:rPr>
              <w:t>Producto</w:t>
            </w:r>
          </w:p>
        </w:tc>
        <w:tc>
          <w:tcPr>
            <w:tcW w:w="200" w:type="pct"/>
            <w:shd w:val="clear" w:color="auto" w:fill="auto"/>
            <w:vAlign w:val="center"/>
          </w:tcPr>
          <w:p w14:paraId="2E136799" w14:textId="77777777" w:rsidR="00E4254A" w:rsidRPr="00675990" w:rsidRDefault="00E4254A" w:rsidP="00007E25">
            <w:pPr>
              <w:spacing w:after="0" w:line="240" w:lineRule="auto"/>
              <w:rPr>
                <w:rFonts w:ascii="Century Gothic" w:hAnsi="Century Gothic"/>
                <w:b/>
                <w:bCs/>
                <w:sz w:val="20"/>
                <w:szCs w:val="20"/>
              </w:rPr>
            </w:pPr>
            <w:r w:rsidRPr="00675990">
              <w:rPr>
                <w:rFonts w:ascii="Century Gothic" w:hAnsi="Century Gothic"/>
                <w:b/>
                <w:bCs/>
                <w:sz w:val="20"/>
                <w:szCs w:val="20"/>
              </w:rPr>
              <w:t>09</w:t>
            </w:r>
          </w:p>
        </w:tc>
        <w:tc>
          <w:tcPr>
            <w:tcW w:w="4197" w:type="pct"/>
            <w:shd w:val="clear" w:color="auto" w:fill="auto"/>
            <w:vAlign w:val="center"/>
          </w:tcPr>
          <w:p w14:paraId="397A1EA4" w14:textId="77777777" w:rsidR="00E4254A" w:rsidRPr="00675990" w:rsidRDefault="00E4254A" w:rsidP="00007E25">
            <w:pPr>
              <w:spacing w:after="0" w:line="240" w:lineRule="auto"/>
              <w:rPr>
                <w:rFonts w:ascii="Century Gothic" w:hAnsi="Century Gothic"/>
                <w:sz w:val="20"/>
                <w:szCs w:val="20"/>
              </w:rPr>
            </w:pPr>
            <w:r w:rsidRPr="00675990">
              <w:rPr>
                <w:rFonts w:ascii="Century Gothic" w:hAnsi="Century Gothic"/>
                <w:sz w:val="20"/>
                <w:szCs w:val="20"/>
              </w:rPr>
              <w:t>Servicio de mantenimiento o reparación de equipos y sistemas de protección contra incendios</w:t>
            </w:r>
          </w:p>
        </w:tc>
      </w:tr>
    </w:tbl>
    <w:p w14:paraId="06CC9B88" w14:textId="5E2CBD9A" w:rsidR="00675990" w:rsidRPr="00C35C7B" w:rsidRDefault="00716577" w:rsidP="00716577">
      <w:pPr>
        <w:pStyle w:val="Capitulo1"/>
        <w:numPr>
          <w:ilvl w:val="0"/>
          <w:numId w:val="0"/>
        </w:numPr>
        <w:rPr>
          <w:color w:val="000000" w:themeColor="text1"/>
          <w:sz w:val="22"/>
          <w:szCs w:val="22"/>
        </w:rPr>
      </w:pPr>
      <w:bookmarkStart w:id="13" w:name="_Toc73442827"/>
      <w:r w:rsidRPr="00C35C7B">
        <w:rPr>
          <w:color w:val="000000" w:themeColor="text1"/>
          <w:sz w:val="22"/>
          <w:szCs w:val="22"/>
        </w:rPr>
        <w:t>RECURSOS QUE RESPALDAN LA PRESENTE CONTRATACIÓN</w:t>
      </w:r>
      <w:bookmarkEnd w:id="6"/>
      <w:bookmarkEnd w:id="7"/>
      <w:bookmarkEnd w:id="8"/>
      <w:bookmarkEnd w:id="9"/>
      <w:bookmarkEnd w:id="10"/>
      <w:bookmarkEnd w:id="11"/>
      <w:bookmarkEnd w:id="12"/>
      <w:bookmarkEnd w:id="13"/>
    </w:p>
    <w:p w14:paraId="746644CF" w14:textId="77777777" w:rsidR="00716577" w:rsidRPr="00C35C7B" w:rsidRDefault="00716577" w:rsidP="00716577">
      <w:pPr>
        <w:spacing w:line="276" w:lineRule="auto"/>
        <w:rPr>
          <w:rFonts w:ascii="Arial Narrow" w:hAnsi="Arial Narrow"/>
          <w:sz w:val="22"/>
        </w:rPr>
      </w:pPr>
      <w:r w:rsidRPr="00C35C7B">
        <w:rPr>
          <w:rFonts w:ascii="Arial Narrow" w:hAnsi="Arial Narrow"/>
          <w:sz w:val="22"/>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E4254A" w:rsidRPr="00675990" w14:paraId="05C13614" w14:textId="77777777" w:rsidTr="00007E25">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2B561880" w14:textId="77777777" w:rsidR="00E4254A" w:rsidRPr="00675990" w:rsidRDefault="00E4254A" w:rsidP="00007E25">
            <w:pPr>
              <w:spacing w:after="0" w:line="276" w:lineRule="auto"/>
              <w:jc w:val="center"/>
              <w:rPr>
                <w:rFonts w:ascii="Century Gothic" w:eastAsia="Arial,Times New Roman" w:hAnsi="Century Gothic" w:cs="Arial"/>
                <w:b/>
                <w:bCs/>
                <w:color w:val="FFFFFF" w:themeColor="background1"/>
                <w:sz w:val="20"/>
                <w:szCs w:val="20"/>
                <w:lang w:eastAsia="es-CO"/>
              </w:rPr>
            </w:pPr>
            <w:r w:rsidRPr="00675990">
              <w:rPr>
                <w:rFonts w:ascii="Century Gothic" w:hAnsi="Century Gothic" w:cs="Arial"/>
                <w:b/>
                <w:bCs/>
                <w:color w:val="FFFFFF" w:themeColor="background1"/>
                <w:sz w:val="20"/>
                <w:szCs w:val="20"/>
                <w:lang w:eastAsia="es-CO"/>
              </w:rPr>
              <w:t>Número</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certificado</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disponibilidad</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20F6C06B" w14:textId="77777777" w:rsidR="00E4254A" w:rsidRPr="00675990" w:rsidRDefault="00E4254A" w:rsidP="00007E25">
            <w:pPr>
              <w:spacing w:after="0" w:line="276" w:lineRule="auto"/>
              <w:jc w:val="center"/>
              <w:rPr>
                <w:rFonts w:ascii="Century Gothic" w:eastAsia="Arial,Times New Roman" w:hAnsi="Century Gothic" w:cs="Arial"/>
                <w:b/>
                <w:bCs/>
                <w:color w:val="FFFFFF" w:themeColor="background1"/>
                <w:sz w:val="20"/>
                <w:szCs w:val="20"/>
                <w:lang w:eastAsia="es-CO"/>
              </w:rPr>
            </w:pPr>
            <w:r w:rsidRPr="00675990">
              <w:rPr>
                <w:rFonts w:ascii="Century Gothic" w:hAnsi="Century Gothic" w:cs="Arial"/>
                <w:b/>
                <w:bCs/>
                <w:color w:val="FFFFFF" w:themeColor="background1"/>
                <w:sz w:val="20"/>
                <w:szCs w:val="20"/>
                <w:lang w:eastAsia="es-CO"/>
              </w:rPr>
              <w:t>Fecha</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certificado</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disponibilidad</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35407B26" w14:textId="77777777" w:rsidR="00E4254A" w:rsidRPr="00675990" w:rsidRDefault="00E4254A" w:rsidP="00007E25">
            <w:pPr>
              <w:spacing w:after="0" w:line="276" w:lineRule="auto"/>
              <w:jc w:val="center"/>
              <w:rPr>
                <w:rFonts w:ascii="Century Gothic" w:eastAsia="Arial,Times New Roman" w:hAnsi="Century Gothic" w:cs="Arial"/>
                <w:b/>
                <w:bCs/>
                <w:color w:val="FFFFFF" w:themeColor="background1"/>
                <w:sz w:val="20"/>
                <w:szCs w:val="20"/>
                <w:lang w:eastAsia="es-CO"/>
              </w:rPr>
            </w:pPr>
            <w:r w:rsidRPr="00675990">
              <w:rPr>
                <w:rFonts w:ascii="Century Gothic" w:hAnsi="Century Gothic" w:cs="Arial"/>
                <w:b/>
                <w:bCs/>
                <w:color w:val="FFFFFF" w:themeColor="background1"/>
                <w:sz w:val="20"/>
                <w:szCs w:val="20"/>
                <w:lang w:eastAsia="es-CO"/>
              </w:rPr>
              <w:t>Valor</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certificado</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de</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disponibilidad</w:t>
            </w:r>
            <w:r w:rsidRPr="00675990">
              <w:rPr>
                <w:rFonts w:ascii="Century Gothic" w:eastAsia="Arial,Times New Roman" w:hAnsi="Century Gothic" w:cs="Arial"/>
                <w:b/>
                <w:bCs/>
                <w:color w:val="FFFFFF" w:themeColor="background1"/>
                <w:sz w:val="20"/>
                <w:szCs w:val="20"/>
                <w:lang w:eastAsia="es-CO"/>
              </w:rPr>
              <w:t xml:space="preserve"> </w:t>
            </w:r>
            <w:r w:rsidRPr="00675990">
              <w:rPr>
                <w:rFonts w:ascii="Century Gothic" w:hAnsi="Century Gothic" w:cs="Arial"/>
                <w:b/>
                <w:bCs/>
                <w:color w:val="FFFFFF" w:themeColor="background1"/>
                <w:sz w:val="20"/>
                <w:szCs w:val="20"/>
                <w:lang w:eastAsia="es-CO"/>
              </w:rPr>
              <w:t>presupuestal</w:t>
            </w:r>
          </w:p>
        </w:tc>
      </w:tr>
      <w:tr w:rsidR="00E4254A" w:rsidRPr="00675990" w14:paraId="1C7A40E6" w14:textId="77777777" w:rsidTr="00007E25">
        <w:trPr>
          <w:trHeight w:val="338"/>
          <w:jc w:val="center"/>
        </w:trPr>
        <w:tc>
          <w:tcPr>
            <w:tcW w:w="0" w:type="auto"/>
            <w:vMerge w:val="restart"/>
            <w:tcBorders>
              <w:top w:val="single" w:sz="6" w:space="0" w:color="auto"/>
            </w:tcBorders>
            <w:vAlign w:val="center"/>
          </w:tcPr>
          <w:p w14:paraId="60444580" w14:textId="77777777" w:rsidR="00E4254A" w:rsidRPr="00675990" w:rsidRDefault="00E4254A" w:rsidP="00007E25">
            <w:pPr>
              <w:spacing w:after="0" w:line="276" w:lineRule="auto"/>
              <w:jc w:val="center"/>
              <w:rPr>
                <w:rFonts w:ascii="Century Gothic" w:eastAsia="Arial,Times New Roman" w:hAnsi="Century Gothic" w:cs="Arial"/>
                <w:sz w:val="20"/>
                <w:szCs w:val="20"/>
                <w:lang w:eastAsia="es-CO"/>
              </w:rPr>
            </w:pPr>
            <w:r w:rsidRPr="00675990">
              <w:rPr>
                <w:rFonts w:ascii="Century Gothic" w:hAnsi="Century Gothic" w:cs="Arial"/>
                <w:sz w:val="20"/>
                <w:szCs w:val="20"/>
                <w:lang w:eastAsia="es-CO"/>
              </w:rPr>
              <w:t>2026122</w:t>
            </w:r>
          </w:p>
        </w:tc>
        <w:tc>
          <w:tcPr>
            <w:tcW w:w="2955" w:type="dxa"/>
            <w:vMerge w:val="restart"/>
            <w:tcBorders>
              <w:top w:val="single" w:sz="6" w:space="0" w:color="auto"/>
            </w:tcBorders>
            <w:vAlign w:val="center"/>
          </w:tcPr>
          <w:p w14:paraId="362B2E18" w14:textId="77777777" w:rsidR="00E4254A" w:rsidRPr="00675990" w:rsidRDefault="00E4254A" w:rsidP="00007E25">
            <w:pPr>
              <w:spacing w:after="0" w:line="276" w:lineRule="auto"/>
              <w:jc w:val="center"/>
              <w:rPr>
                <w:rFonts w:ascii="Century Gothic" w:eastAsia="Arial,Times New Roman" w:hAnsi="Century Gothic" w:cs="Arial"/>
                <w:sz w:val="20"/>
                <w:szCs w:val="20"/>
                <w:lang w:eastAsia="es-CO"/>
              </w:rPr>
            </w:pPr>
            <w:r w:rsidRPr="00675990">
              <w:rPr>
                <w:rFonts w:ascii="Century Gothic" w:hAnsi="Century Gothic" w:cs="Arial"/>
                <w:sz w:val="20"/>
                <w:szCs w:val="20"/>
                <w:lang w:eastAsia="es-CO"/>
              </w:rPr>
              <w:t>Mayo 13, 2026</w:t>
            </w:r>
          </w:p>
        </w:tc>
        <w:tc>
          <w:tcPr>
            <w:tcW w:w="3011" w:type="dxa"/>
            <w:vMerge w:val="restart"/>
            <w:tcBorders>
              <w:top w:val="single" w:sz="6" w:space="0" w:color="auto"/>
            </w:tcBorders>
            <w:vAlign w:val="center"/>
          </w:tcPr>
          <w:p w14:paraId="31942C75" w14:textId="77777777" w:rsidR="00E4254A" w:rsidRPr="00675990" w:rsidRDefault="00E4254A" w:rsidP="00007E25">
            <w:pPr>
              <w:spacing w:after="0" w:line="276" w:lineRule="auto"/>
              <w:jc w:val="center"/>
              <w:rPr>
                <w:rFonts w:ascii="Century Gothic" w:eastAsia="Arial,Times New Roman" w:hAnsi="Century Gothic" w:cs="Arial"/>
                <w:sz w:val="20"/>
                <w:szCs w:val="20"/>
                <w:lang w:eastAsia="es-CO"/>
              </w:rPr>
            </w:pPr>
            <w:r w:rsidRPr="00675990">
              <w:rPr>
                <w:rFonts w:ascii="Century Gothic" w:hAnsi="Century Gothic" w:cs="Arial"/>
                <w:sz w:val="20"/>
                <w:szCs w:val="20"/>
                <w:lang w:eastAsia="es-CO"/>
              </w:rPr>
              <w:t>$ 699.796.008,00</w:t>
            </w:r>
          </w:p>
        </w:tc>
      </w:tr>
      <w:tr w:rsidR="00E4254A" w:rsidRPr="00675990" w14:paraId="26461C87" w14:textId="77777777" w:rsidTr="00007E25">
        <w:trPr>
          <w:trHeight w:val="338"/>
          <w:jc w:val="center"/>
        </w:trPr>
        <w:tc>
          <w:tcPr>
            <w:tcW w:w="0" w:type="auto"/>
            <w:vMerge/>
            <w:vAlign w:val="center"/>
          </w:tcPr>
          <w:p w14:paraId="19187A78" w14:textId="77777777" w:rsidR="00E4254A" w:rsidRPr="00675990" w:rsidRDefault="00E4254A" w:rsidP="00007E25">
            <w:pPr>
              <w:spacing w:after="0" w:line="276" w:lineRule="auto"/>
              <w:jc w:val="center"/>
              <w:rPr>
                <w:rFonts w:ascii="Century Gothic" w:hAnsi="Century Gothic" w:cs="Arial"/>
                <w:b/>
                <w:bCs/>
                <w:sz w:val="20"/>
                <w:szCs w:val="20"/>
                <w:lang w:eastAsia="es-CO"/>
              </w:rPr>
            </w:pPr>
          </w:p>
        </w:tc>
        <w:tc>
          <w:tcPr>
            <w:tcW w:w="2955" w:type="dxa"/>
            <w:vMerge/>
            <w:vAlign w:val="center"/>
          </w:tcPr>
          <w:p w14:paraId="5B1F08F0" w14:textId="77777777" w:rsidR="00E4254A" w:rsidRPr="00675990" w:rsidRDefault="00E4254A" w:rsidP="00007E25">
            <w:pPr>
              <w:spacing w:after="0" w:line="276" w:lineRule="auto"/>
              <w:jc w:val="center"/>
              <w:rPr>
                <w:rFonts w:ascii="Century Gothic" w:hAnsi="Century Gothic" w:cs="Arial"/>
                <w:b/>
                <w:bCs/>
                <w:sz w:val="20"/>
                <w:szCs w:val="20"/>
                <w:lang w:eastAsia="es-CO"/>
              </w:rPr>
            </w:pPr>
          </w:p>
        </w:tc>
        <w:tc>
          <w:tcPr>
            <w:tcW w:w="3011" w:type="dxa"/>
            <w:vMerge/>
            <w:vAlign w:val="center"/>
          </w:tcPr>
          <w:p w14:paraId="50A6B3A2" w14:textId="77777777" w:rsidR="00E4254A" w:rsidRPr="00675990" w:rsidRDefault="00E4254A" w:rsidP="00007E25">
            <w:pPr>
              <w:spacing w:after="0" w:line="276" w:lineRule="auto"/>
              <w:jc w:val="center"/>
              <w:rPr>
                <w:rFonts w:ascii="Century Gothic" w:hAnsi="Century Gothic" w:cs="Arial"/>
                <w:b/>
                <w:bCs/>
                <w:sz w:val="20"/>
                <w:szCs w:val="20"/>
                <w:lang w:eastAsia="es-CO"/>
              </w:rPr>
            </w:pPr>
          </w:p>
        </w:tc>
      </w:tr>
    </w:tbl>
    <w:p w14:paraId="4AD487BC" w14:textId="25DA9C08" w:rsidR="00716577" w:rsidRDefault="00716577" w:rsidP="00716577">
      <w:pPr>
        <w:spacing w:after="0" w:line="276" w:lineRule="auto"/>
        <w:rPr>
          <w:rFonts w:ascii="Arial Narrow" w:hAnsi="Arial Narrow" w:cs="Arial"/>
          <w:color w:val="000000" w:themeColor="text1"/>
          <w:sz w:val="22"/>
        </w:rPr>
      </w:pPr>
    </w:p>
    <w:p w14:paraId="38293FFC" w14:textId="0A05CE14" w:rsidR="00E4254A" w:rsidRDefault="00E4254A" w:rsidP="00E4254A">
      <w:pPr>
        <w:spacing w:after="0" w:line="276" w:lineRule="auto"/>
        <w:rPr>
          <w:rFonts w:ascii="Arial Narrow" w:hAnsi="Arial Narrow" w:cs="Arial"/>
          <w:color w:val="000000" w:themeColor="text1"/>
          <w:sz w:val="22"/>
          <w:lang w:val="es-MX"/>
        </w:rPr>
      </w:pPr>
      <w:r w:rsidRPr="00E4254A">
        <w:rPr>
          <w:rFonts w:ascii="Arial Narrow" w:hAnsi="Arial Narrow" w:cs="Arial"/>
          <w:color w:val="000000" w:themeColor="text1"/>
          <w:sz w:val="22"/>
          <w:lang w:val="es-MX"/>
        </w:rPr>
        <w:t xml:space="preserve">Sin embargo, debido a que la ejecución del presente contrato pasará de vigencia se requiere aprobación de vigencias futuras por parte del Concejo Municipal de Pasto, razón por la cual una vez se obtenga dicha aprobación se procederá al ajuste respectivo en el Pliego de Condiciones Definitivo.  </w:t>
      </w:r>
    </w:p>
    <w:p w14:paraId="1BBF7A82" w14:textId="77777777" w:rsidR="00E4254A" w:rsidRPr="00E4254A" w:rsidRDefault="00E4254A" w:rsidP="00E4254A">
      <w:pPr>
        <w:spacing w:after="0" w:line="276" w:lineRule="auto"/>
        <w:rPr>
          <w:rFonts w:ascii="Arial Narrow" w:hAnsi="Arial Narrow" w:cs="Arial"/>
          <w:color w:val="000000" w:themeColor="text1"/>
          <w:sz w:val="22"/>
          <w:lang w:val="es-MX"/>
        </w:rPr>
      </w:pPr>
    </w:p>
    <w:p w14:paraId="4EA0B2D3" w14:textId="707D0F26" w:rsidR="00E4254A" w:rsidRDefault="00E4254A" w:rsidP="00E4254A">
      <w:pPr>
        <w:spacing w:after="0" w:line="276" w:lineRule="auto"/>
        <w:rPr>
          <w:rFonts w:ascii="Arial Narrow" w:hAnsi="Arial Narrow" w:cs="Arial"/>
          <w:color w:val="000000" w:themeColor="text1"/>
          <w:sz w:val="22"/>
          <w:lang w:val="es-MX"/>
        </w:rPr>
      </w:pPr>
      <w:r w:rsidRPr="00E4254A">
        <w:rPr>
          <w:rFonts w:ascii="Arial Narrow" w:hAnsi="Arial Narrow" w:cs="Arial"/>
          <w:color w:val="000000" w:themeColor="text1"/>
          <w:sz w:val="22"/>
          <w:lang w:val="es-MX"/>
        </w:rPr>
        <w:t>La necesidad se encuentra incluida en el Plan Anual de Adquisiciones de la entidad.</w:t>
      </w:r>
    </w:p>
    <w:p w14:paraId="0F0592D9" w14:textId="28BD135F" w:rsidR="00675990" w:rsidRPr="00675990" w:rsidRDefault="00716577" w:rsidP="00675990">
      <w:pPr>
        <w:pStyle w:val="Capitulo1"/>
        <w:numPr>
          <w:ilvl w:val="0"/>
          <w:numId w:val="8"/>
        </w:numPr>
        <w:jc w:val="both"/>
        <w:rPr>
          <w:color w:val="000000" w:themeColor="text1"/>
          <w:sz w:val="22"/>
          <w:szCs w:val="22"/>
        </w:rPr>
      </w:pPr>
      <w:bookmarkStart w:id="14" w:name="_Toc508648247"/>
      <w:bookmarkStart w:id="15" w:name="_Toc508984031"/>
      <w:bookmarkStart w:id="16" w:name="_Toc509843861"/>
      <w:bookmarkStart w:id="17" w:name="_Toc511924769"/>
      <w:bookmarkStart w:id="18" w:name="_Toc73442829"/>
      <w:r w:rsidRPr="00C35C7B">
        <w:rPr>
          <w:color w:val="000000" w:themeColor="text1"/>
          <w:sz w:val="22"/>
          <w:szCs w:val="22"/>
        </w:rPr>
        <w:t xml:space="preserve">CRONOGRAMA DEL </w:t>
      </w:r>
      <w:bookmarkEnd w:id="14"/>
      <w:bookmarkEnd w:id="15"/>
      <w:bookmarkEnd w:id="16"/>
      <w:bookmarkEnd w:id="17"/>
      <w:r w:rsidRPr="00C35C7B">
        <w:rPr>
          <w:color w:val="000000" w:themeColor="text1"/>
          <w:sz w:val="22"/>
          <w:szCs w:val="22"/>
        </w:rPr>
        <w:t>PROCESO</w:t>
      </w:r>
      <w:bookmarkEnd w:id="18"/>
    </w:p>
    <w:p w14:paraId="79A752BF" w14:textId="77777777" w:rsidR="00716577" w:rsidRPr="00C35C7B" w:rsidRDefault="00716577" w:rsidP="00DA3F9A">
      <w:pPr>
        <w:pStyle w:val="InviasNormal"/>
        <w:spacing w:before="0" w:after="0" w:line="276" w:lineRule="auto"/>
        <w:rPr>
          <w:rFonts w:ascii="Arial Narrow" w:eastAsia="Times New Roman" w:hAnsi="Arial Narrow"/>
          <w:sz w:val="22"/>
          <w:szCs w:val="22"/>
          <w:lang w:eastAsia="en-US"/>
        </w:rPr>
      </w:pPr>
      <w:r w:rsidRPr="00C35C7B">
        <w:rPr>
          <w:rFonts w:ascii="Arial Narrow" w:eastAsia="Times New Roman" w:hAnsi="Arial Narrow"/>
          <w:sz w:val="22"/>
          <w:szCs w:val="22"/>
          <w:lang w:eastAsia="en-US"/>
        </w:rPr>
        <w:t>La entidad debe elaborar el cronograma del proceso teniendo en cuenta los términos legales para cada una de las etapas de proceso.</w:t>
      </w:r>
      <w:r w:rsidRPr="00C35C7B" w:rsidDel="00C33F41">
        <w:rPr>
          <w:rFonts w:ascii="Arial Narrow" w:eastAsia="Times New Roman" w:hAnsi="Arial Narrow"/>
          <w:sz w:val="22"/>
          <w:szCs w:val="22"/>
          <w:lang w:eastAsia="en-US"/>
        </w:rPr>
        <w:t xml:space="preserve"> </w:t>
      </w:r>
    </w:p>
    <w:p w14:paraId="519D32FC" w14:textId="171928F5" w:rsidR="00E11467" w:rsidRDefault="00E11467" w:rsidP="00481CBE">
      <w:pPr>
        <w:pStyle w:val="Default"/>
        <w:spacing w:line="276" w:lineRule="auto"/>
        <w:jc w:val="both"/>
        <w:rPr>
          <w:rFonts w:ascii="Arial Narrow" w:eastAsia="Arial Narrow" w:hAnsi="Arial Narrow" w:cs="Times New Roman"/>
        </w:rPr>
      </w:pPr>
    </w:p>
    <w:tbl>
      <w:tblPr>
        <w:tblW w:w="8926" w:type="dxa"/>
        <w:tblCellMar>
          <w:left w:w="70" w:type="dxa"/>
          <w:right w:w="70" w:type="dxa"/>
        </w:tblCellMar>
        <w:tblLook w:val="04A0" w:firstRow="1" w:lastRow="0" w:firstColumn="1" w:lastColumn="0" w:noHBand="0" w:noVBand="1"/>
      </w:tblPr>
      <w:tblGrid>
        <w:gridCol w:w="2547"/>
        <w:gridCol w:w="2835"/>
        <w:gridCol w:w="3544"/>
      </w:tblGrid>
      <w:tr w:rsidR="003F6540" w:rsidRPr="003F6540" w14:paraId="6FCC6A8B" w14:textId="77777777" w:rsidTr="003F6540">
        <w:trPr>
          <w:trHeight w:val="300"/>
        </w:trPr>
        <w:tc>
          <w:tcPr>
            <w:tcW w:w="2547" w:type="dxa"/>
            <w:tcBorders>
              <w:top w:val="single" w:sz="4" w:space="0" w:color="4E4D4D"/>
              <w:left w:val="single" w:sz="4" w:space="0" w:color="4E4D4D"/>
              <w:bottom w:val="single" w:sz="4" w:space="0" w:color="4E4D4D"/>
              <w:right w:val="single" w:sz="4" w:space="0" w:color="4E4D4D"/>
            </w:tcBorders>
            <w:shd w:val="clear" w:color="000000" w:fill="4D4D4D"/>
            <w:vAlign w:val="center"/>
            <w:hideMark/>
          </w:tcPr>
          <w:p w14:paraId="5C8E96F1" w14:textId="77777777" w:rsidR="003F6540" w:rsidRPr="003F6540" w:rsidRDefault="003F6540" w:rsidP="003F6540">
            <w:pPr>
              <w:spacing w:after="0" w:line="240" w:lineRule="auto"/>
              <w:jc w:val="center"/>
              <w:rPr>
                <w:rFonts w:cs="Arial"/>
                <w:b/>
                <w:bCs/>
                <w:color w:val="FFFFFF"/>
                <w:sz w:val="20"/>
                <w:szCs w:val="20"/>
                <w:lang w:val="es-CO" w:eastAsia="es-CO"/>
              </w:rPr>
            </w:pPr>
            <w:r w:rsidRPr="003F6540">
              <w:rPr>
                <w:rFonts w:cs="Arial"/>
                <w:b/>
                <w:bCs/>
                <w:color w:val="FFFFFF"/>
                <w:sz w:val="20"/>
                <w:szCs w:val="20"/>
                <w:lang w:val="es-CO" w:eastAsia="es-CO"/>
              </w:rPr>
              <w:t>Actividad</w:t>
            </w:r>
          </w:p>
        </w:tc>
        <w:tc>
          <w:tcPr>
            <w:tcW w:w="2835" w:type="dxa"/>
            <w:tcBorders>
              <w:top w:val="single" w:sz="4" w:space="0" w:color="4E4D4D"/>
              <w:left w:val="nil"/>
              <w:bottom w:val="single" w:sz="4" w:space="0" w:color="4E4D4D"/>
              <w:right w:val="single" w:sz="4" w:space="0" w:color="4E4D4D"/>
            </w:tcBorders>
            <w:shd w:val="clear" w:color="000000" w:fill="4D4D4D"/>
            <w:vAlign w:val="center"/>
            <w:hideMark/>
          </w:tcPr>
          <w:p w14:paraId="6541936F" w14:textId="77777777" w:rsidR="003F6540" w:rsidRPr="003F6540" w:rsidRDefault="003F6540" w:rsidP="003F6540">
            <w:pPr>
              <w:spacing w:after="0" w:line="240" w:lineRule="auto"/>
              <w:jc w:val="center"/>
              <w:rPr>
                <w:rFonts w:cs="Arial"/>
                <w:b/>
                <w:bCs/>
                <w:color w:val="FFFFFF"/>
                <w:sz w:val="20"/>
                <w:szCs w:val="20"/>
                <w:lang w:val="es-CO" w:eastAsia="es-CO"/>
              </w:rPr>
            </w:pPr>
            <w:r w:rsidRPr="003F6540">
              <w:rPr>
                <w:rFonts w:cs="Arial"/>
                <w:b/>
                <w:bCs/>
                <w:color w:val="FFFFFF"/>
                <w:sz w:val="20"/>
                <w:szCs w:val="20"/>
                <w:lang w:val="es-CO" w:eastAsia="es-CO"/>
              </w:rPr>
              <w:t>Fecha</w:t>
            </w:r>
          </w:p>
        </w:tc>
        <w:tc>
          <w:tcPr>
            <w:tcW w:w="3544" w:type="dxa"/>
            <w:tcBorders>
              <w:top w:val="single" w:sz="4" w:space="0" w:color="4E4D4D"/>
              <w:left w:val="nil"/>
              <w:bottom w:val="single" w:sz="4" w:space="0" w:color="4E4D4D"/>
              <w:right w:val="single" w:sz="4" w:space="0" w:color="4E4D4D"/>
            </w:tcBorders>
            <w:shd w:val="clear" w:color="000000" w:fill="4D4D4D"/>
            <w:vAlign w:val="center"/>
            <w:hideMark/>
          </w:tcPr>
          <w:p w14:paraId="1FC1FB25" w14:textId="77777777" w:rsidR="003F6540" w:rsidRPr="003F6540" w:rsidRDefault="003F6540" w:rsidP="003F6540">
            <w:pPr>
              <w:spacing w:after="0" w:line="240" w:lineRule="auto"/>
              <w:jc w:val="center"/>
              <w:rPr>
                <w:rFonts w:cs="Arial"/>
                <w:b/>
                <w:bCs/>
                <w:color w:val="FFFFFF"/>
                <w:sz w:val="20"/>
                <w:szCs w:val="20"/>
                <w:lang w:val="es-CO" w:eastAsia="es-CO"/>
              </w:rPr>
            </w:pPr>
            <w:r w:rsidRPr="003F6540">
              <w:rPr>
                <w:rFonts w:cs="Arial"/>
                <w:b/>
                <w:bCs/>
                <w:color w:val="FFFFFF"/>
                <w:sz w:val="20"/>
                <w:szCs w:val="20"/>
                <w:lang w:val="es-CO" w:eastAsia="es-CO"/>
              </w:rPr>
              <w:t>Lugar</w:t>
            </w:r>
          </w:p>
        </w:tc>
      </w:tr>
      <w:tr w:rsidR="003F6540" w:rsidRPr="003F6540" w14:paraId="255426D7" w14:textId="77777777" w:rsidTr="003F6540">
        <w:trPr>
          <w:trHeight w:val="720"/>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102047DE"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Publicación del aviso de convocatoria pública</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4171BC62"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07 de septiembre de 2026</w:t>
            </w:r>
          </w:p>
        </w:tc>
        <w:tc>
          <w:tcPr>
            <w:tcW w:w="3544" w:type="dxa"/>
            <w:tcBorders>
              <w:top w:val="nil"/>
              <w:left w:val="nil"/>
              <w:bottom w:val="single" w:sz="4" w:space="0" w:color="4E4D4D"/>
              <w:right w:val="single" w:sz="4" w:space="0" w:color="4E4D4D"/>
            </w:tcBorders>
            <w:shd w:val="clear" w:color="auto" w:fill="auto"/>
            <w:vAlign w:val="center"/>
            <w:hideMark/>
          </w:tcPr>
          <w:p w14:paraId="4354BFF0"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18CD8879" w14:textId="77777777" w:rsidTr="003F6540">
        <w:trPr>
          <w:trHeight w:val="855"/>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2862D8FA"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Publicación Estudios y Documentos Previos</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732AC49C"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07 de septiembre de 2026</w:t>
            </w:r>
          </w:p>
        </w:tc>
        <w:tc>
          <w:tcPr>
            <w:tcW w:w="3544" w:type="dxa"/>
            <w:tcBorders>
              <w:top w:val="nil"/>
              <w:left w:val="nil"/>
              <w:bottom w:val="single" w:sz="4" w:space="0" w:color="4E4D4D"/>
              <w:right w:val="single" w:sz="4" w:space="0" w:color="4E4D4D"/>
            </w:tcBorders>
            <w:shd w:val="clear" w:color="auto" w:fill="auto"/>
            <w:vAlign w:val="center"/>
            <w:hideMark/>
          </w:tcPr>
          <w:p w14:paraId="4AC5940D"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23766869" w14:textId="77777777" w:rsidTr="003F6540">
        <w:trPr>
          <w:trHeight w:val="855"/>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1FF943F4"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Publicación del Proyecto de pliego de condiciones</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38B0B1BF"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07 de septiembre de 2026</w:t>
            </w:r>
          </w:p>
        </w:tc>
        <w:tc>
          <w:tcPr>
            <w:tcW w:w="3544" w:type="dxa"/>
            <w:tcBorders>
              <w:top w:val="nil"/>
              <w:left w:val="nil"/>
              <w:bottom w:val="single" w:sz="4" w:space="0" w:color="4E4D4D"/>
              <w:right w:val="single" w:sz="4" w:space="0" w:color="4E4D4D"/>
            </w:tcBorders>
            <w:shd w:val="clear" w:color="auto" w:fill="auto"/>
            <w:vAlign w:val="center"/>
            <w:hideMark/>
          </w:tcPr>
          <w:p w14:paraId="6D9FB883"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67778D06" w14:textId="77777777" w:rsidTr="003F6540">
        <w:trPr>
          <w:trHeight w:val="1995"/>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10905080"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Plazo para presentar observaciones al proyecto de pliego de condiciones</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0B6CF580"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 xml:space="preserve"> 21 de septiembre de 2026 hasta las 18:00 hrs</w:t>
            </w:r>
          </w:p>
        </w:tc>
        <w:tc>
          <w:tcPr>
            <w:tcW w:w="3544" w:type="dxa"/>
            <w:tcBorders>
              <w:top w:val="nil"/>
              <w:left w:val="nil"/>
              <w:bottom w:val="single" w:sz="4" w:space="0" w:color="4E4D4D"/>
              <w:right w:val="single" w:sz="4" w:space="0" w:color="4E4D4D"/>
            </w:tcBorders>
            <w:shd w:val="clear" w:color="auto" w:fill="auto"/>
            <w:vAlign w:val="center"/>
            <w:hideMark/>
          </w:tcPr>
          <w:p w14:paraId="6E12EF69"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55C8D0A9" w14:textId="77777777" w:rsidTr="003F6540">
        <w:trPr>
          <w:trHeight w:val="300"/>
        </w:trPr>
        <w:tc>
          <w:tcPr>
            <w:tcW w:w="2547"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7069FF03"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Publicación del Aviso (artículo 30 de la Ley 80 de 1993)</w:t>
            </w:r>
          </w:p>
        </w:tc>
        <w:tc>
          <w:tcPr>
            <w:tcW w:w="2835" w:type="dxa"/>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2D68FC25"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14 de septiembre de 2026 hasta las 23:00 hrs</w:t>
            </w:r>
          </w:p>
        </w:tc>
        <w:tc>
          <w:tcPr>
            <w:tcW w:w="3544"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2F9DDA34"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1BACB58E" w14:textId="77777777" w:rsidTr="003F6540">
        <w:trPr>
          <w:trHeight w:val="675"/>
        </w:trPr>
        <w:tc>
          <w:tcPr>
            <w:tcW w:w="2547" w:type="dxa"/>
            <w:vMerge/>
            <w:tcBorders>
              <w:top w:val="nil"/>
              <w:left w:val="single" w:sz="4" w:space="0" w:color="4E4D4D"/>
              <w:bottom w:val="single" w:sz="4" w:space="0" w:color="4E4D4D"/>
              <w:right w:val="single" w:sz="4" w:space="0" w:color="4E4D4D"/>
            </w:tcBorders>
            <w:vAlign w:val="center"/>
            <w:hideMark/>
          </w:tcPr>
          <w:p w14:paraId="13F9C015" w14:textId="77777777" w:rsidR="003F6540" w:rsidRPr="003F6540" w:rsidRDefault="003F6540" w:rsidP="003F6540">
            <w:pPr>
              <w:spacing w:after="0" w:line="240" w:lineRule="auto"/>
              <w:jc w:val="left"/>
              <w:rPr>
                <w:rFonts w:cs="Arial"/>
                <w:sz w:val="20"/>
                <w:szCs w:val="20"/>
                <w:lang w:val="es-CO" w:eastAsia="es-CO"/>
              </w:rPr>
            </w:pPr>
          </w:p>
        </w:tc>
        <w:tc>
          <w:tcPr>
            <w:tcW w:w="2835" w:type="dxa"/>
            <w:vMerge/>
            <w:tcBorders>
              <w:top w:val="single" w:sz="4" w:space="0" w:color="4E4D4D"/>
              <w:left w:val="single" w:sz="4" w:space="0" w:color="4E4D4D"/>
              <w:bottom w:val="single" w:sz="4" w:space="0" w:color="4E4D4D"/>
              <w:right w:val="single" w:sz="4" w:space="0" w:color="4E4D4D"/>
            </w:tcBorders>
            <w:vAlign w:val="center"/>
            <w:hideMark/>
          </w:tcPr>
          <w:p w14:paraId="6F4AB38D" w14:textId="77777777" w:rsidR="003F6540" w:rsidRPr="003F6540" w:rsidRDefault="003F6540" w:rsidP="003F6540">
            <w:pPr>
              <w:spacing w:after="0" w:line="240" w:lineRule="auto"/>
              <w:jc w:val="left"/>
              <w:rPr>
                <w:rFonts w:cs="Arial"/>
                <w:sz w:val="20"/>
                <w:szCs w:val="20"/>
                <w:lang w:val="es-CO" w:eastAsia="es-CO"/>
              </w:rPr>
            </w:pPr>
          </w:p>
        </w:tc>
        <w:tc>
          <w:tcPr>
            <w:tcW w:w="3544" w:type="dxa"/>
            <w:vMerge/>
            <w:tcBorders>
              <w:top w:val="nil"/>
              <w:left w:val="single" w:sz="4" w:space="0" w:color="4E4D4D"/>
              <w:bottom w:val="single" w:sz="4" w:space="0" w:color="4E4D4D"/>
              <w:right w:val="single" w:sz="4" w:space="0" w:color="4E4D4D"/>
            </w:tcBorders>
            <w:vAlign w:val="center"/>
            <w:hideMark/>
          </w:tcPr>
          <w:p w14:paraId="1FD724D5" w14:textId="77777777" w:rsidR="003F6540" w:rsidRPr="003F6540" w:rsidRDefault="003F6540" w:rsidP="003F6540">
            <w:pPr>
              <w:spacing w:after="0" w:line="240" w:lineRule="auto"/>
              <w:jc w:val="left"/>
              <w:rPr>
                <w:rFonts w:cs="Arial"/>
                <w:sz w:val="20"/>
                <w:szCs w:val="20"/>
                <w:lang w:val="es-CO" w:eastAsia="es-CO"/>
              </w:rPr>
            </w:pPr>
          </w:p>
        </w:tc>
      </w:tr>
      <w:tr w:rsidR="003F6540" w:rsidRPr="003F6540" w14:paraId="73C6B9C6" w14:textId="77777777" w:rsidTr="003F6540">
        <w:trPr>
          <w:trHeight w:val="855"/>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4BBDC893"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lastRenderedPageBreak/>
              <w:t>Respuesta a observaciones y sugerencias al proyecto de pliego de condiciones</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4AC48DE3"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28 de septiembre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7184192D"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1E56131F" w14:textId="77777777" w:rsidTr="003F6540">
        <w:trPr>
          <w:trHeight w:val="570"/>
        </w:trPr>
        <w:tc>
          <w:tcPr>
            <w:tcW w:w="2547" w:type="dxa"/>
            <w:tcBorders>
              <w:top w:val="nil"/>
              <w:left w:val="single" w:sz="4" w:space="0" w:color="4E4D4D"/>
              <w:bottom w:val="single" w:sz="4" w:space="0" w:color="4E4D4D"/>
              <w:right w:val="single" w:sz="4" w:space="0" w:color="4E4D4D"/>
            </w:tcBorders>
            <w:shd w:val="clear" w:color="000000" w:fill="D9D9D9"/>
            <w:vAlign w:val="center"/>
            <w:hideMark/>
          </w:tcPr>
          <w:p w14:paraId="29D1C676"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 xml:space="preserve">Plazo para manifestación de interés de limitar la convocatoria a Mipymes </w:t>
            </w:r>
          </w:p>
        </w:tc>
        <w:tc>
          <w:tcPr>
            <w:tcW w:w="2835" w:type="dxa"/>
            <w:tcBorders>
              <w:top w:val="single" w:sz="4" w:space="0" w:color="4E4D4D"/>
              <w:left w:val="nil"/>
              <w:bottom w:val="single" w:sz="4" w:space="0" w:color="4E4D4D"/>
              <w:right w:val="single" w:sz="4" w:space="0" w:color="4E4D4D"/>
            </w:tcBorders>
            <w:shd w:val="clear" w:color="000000" w:fill="D9D9D9"/>
            <w:vAlign w:val="center"/>
            <w:hideMark/>
          </w:tcPr>
          <w:p w14:paraId="6FB75523"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28 de septiembre de 2026 hasta las 23:00 hrs</w:t>
            </w:r>
          </w:p>
        </w:tc>
        <w:tc>
          <w:tcPr>
            <w:tcW w:w="3544" w:type="dxa"/>
            <w:tcBorders>
              <w:top w:val="nil"/>
              <w:left w:val="nil"/>
              <w:bottom w:val="single" w:sz="4" w:space="0" w:color="4E4D4D"/>
              <w:right w:val="single" w:sz="4" w:space="0" w:color="4E4D4D"/>
            </w:tcBorders>
            <w:shd w:val="clear" w:color="000000" w:fill="D9D9D9"/>
            <w:vAlign w:val="center"/>
            <w:hideMark/>
          </w:tcPr>
          <w:p w14:paraId="674A095D"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362B1977" w14:textId="77777777" w:rsidTr="003F6540">
        <w:trPr>
          <w:trHeight w:val="855"/>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67285A09"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Expedición y publicación del acto administrativo de apertura del proceso de selección</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1212F9F1"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30 de septiembre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7D0B50E3"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4D33231F" w14:textId="77777777" w:rsidTr="003F6540">
        <w:trPr>
          <w:trHeight w:val="570"/>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2E7CAD98"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Publicación del pliego de condiciones definitivo</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001C5F03"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30 de septiembre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5B75B1CE"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188B52E3" w14:textId="77777777" w:rsidTr="003F6540">
        <w:trPr>
          <w:trHeight w:val="300"/>
        </w:trPr>
        <w:tc>
          <w:tcPr>
            <w:tcW w:w="2547"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3DD74B15"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Audiencia de asignación de Riesgos</w:t>
            </w:r>
          </w:p>
        </w:tc>
        <w:tc>
          <w:tcPr>
            <w:tcW w:w="2835" w:type="dxa"/>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076830E9"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 xml:space="preserve"> 02 de octubre de 2026 a las 10:00 hrs</w:t>
            </w:r>
          </w:p>
        </w:tc>
        <w:tc>
          <w:tcPr>
            <w:tcW w:w="3544"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43290AAC"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266EC602" w14:textId="77777777" w:rsidTr="003F6540">
        <w:trPr>
          <w:trHeight w:val="375"/>
        </w:trPr>
        <w:tc>
          <w:tcPr>
            <w:tcW w:w="2547" w:type="dxa"/>
            <w:vMerge/>
            <w:tcBorders>
              <w:top w:val="nil"/>
              <w:left w:val="single" w:sz="4" w:space="0" w:color="4E4D4D"/>
              <w:bottom w:val="single" w:sz="4" w:space="0" w:color="4E4D4D"/>
              <w:right w:val="single" w:sz="4" w:space="0" w:color="4E4D4D"/>
            </w:tcBorders>
            <w:vAlign w:val="center"/>
            <w:hideMark/>
          </w:tcPr>
          <w:p w14:paraId="33F77F3F" w14:textId="77777777" w:rsidR="003F6540" w:rsidRPr="003F6540" w:rsidRDefault="003F6540" w:rsidP="003F6540">
            <w:pPr>
              <w:spacing w:after="0" w:line="240" w:lineRule="auto"/>
              <w:jc w:val="left"/>
              <w:rPr>
                <w:rFonts w:cs="Arial"/>
                <w:sz w:val="20"/>
                <w:szCs w:val="20"/>
                <w:lang w:val="es-CO" w:eastAsia="es-CO"/>
              </w:rPr>
            </w:pPr>
          </w:p>
        </w:tc>
        <w:tc>
          <w:tcPr>
            <w:tcW w:w="2835" w:type="dxa"/>
            <w:vMerge/>
            <w:tcBorders>
              <w:top w:val="single" w:sz="4" w:space="0" w:color="4E4D4D"/>
              <w:left w:val="single" w:sz="4" w:space="0" w:color="4E4D4D"/>
              <w:bottom w:val="single" w:sz="4" w:space="0" w:color="4E4D4D"/>
              <w:right w:val="single" w:sz="4" w:space="0" w:color="4E4D4D"/>
            </w:tcBorders>
            <w:vAlign w:val="center"/>
            <w:hideMark/>
          </w:tcPr>
          <w:p w14:paraId="38D950E1" w14:textId="77777777" w:rsidR="003F6540" w:rsidRPr="003F6540" w:rsidRDefault="003F6540" w:rsidP="003F6540">
            <w:pPr>
              <w:spacing w:after="0" w:line="240" w:lineRule="auto"/>
              <w:jc w:val="left"/>
              <w:rPr>
                <w:rFonts w:cs="Arial"/>
                <w:sz w:val="20"/>
                <w:szCs w:val="20"/>
                <w:lang w:val="es-CO" w:eastAsia="es-CO"/>
              </w:rPr>
            </w:pPr>
          </w:p>
        </w:tc>
        <w:tc>
          <w:tcPr>
            <w:tcW w:w="3544" w:type="dxa"/>
            <w:vMerge/>
            <w:tcBorders>
              <w:top w:val="nil"/>
              <w:left w:val="single" w:sz="4" w:space="0" w:color="4E4D4D"/>
              <w:bottom w:val="single" w:sz="4" w:space="0" w:color="4E4D4D"/>
              <w:right w:val="single" w:sz="4" w:space="0" w:color="4E4D4D"/>
            </w:tcBorders>
            <w:vAlign w:val="center"/>
            <w:hideMark/>
          </w:tcPr>
          <w:p w14:paraId="04009C09" w14:textId="77777777" w:rsidR="003F6540" w:rsidRPr="003F6540" w:rsidRDefault="003F6540" w:rsidP="003F6540">
            <w:pPr>
              <w:spacing w:after="0" w:line="240" w:lineRule="auto"/>
              <w:jc w:val="left"/>
              <w:rPr>
                <w:rFonts w:cs="Arial"/>
                <w:sz w:val="20"/>
                <w:szCs w:val="20"/>
                <w:lang w:val="es-CO" w:eastAsia="es-CO"/>
              </w:rPr>
            </w:pPr>
          </w:p>
        </w:tc>
      </w:tr>
      <w:tr w:rsidR="003F6540" w:rsidRPr="003F6540" w14:paraId="01A2FAF3" w14:textId="77777777" w:rsidTr="003F6540">
        <w:trPr>
          <w:trHeight w:val="435"/>
        </w:trPr>
        <w:tc>
          <w:tcPr>
            <w:tcW w:w="2547"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02AF122C" w14:textId="68288AAD" w:rsidR="003F6540" w:rsidRPr="003F6540" w:rsidRDefault="003F6540" w:rsidP="003F6540">
            <w:pPr>
              <w:spacing w:after="0" w:line="240" w:lineRule="auto"/>
              <w:jc w:val="left"/>
              <w:rPr>
                <w:rFonts w:cs="Arial"/>
                <w:sz w:val="20"/>
                <w:szCs w:val="20"/>
                <w:lang w:val="es-CO" w:eastAsia="es-CO"/>
              </w:rPr>
            </w:pPr>
            <w:bookmarkStart w:id="19" w:name="RANGE!C20"/>
            <w:r w:rsidRPr="003F6540">
              <w:rPr>
                <w:rFonts w:cs="Arial"/>
                <w:sz w:val="20"/>
                <w:szCs w:val="20"/>
                <w:lang w:val="es-CO" w:eastAsia="es-CO"/>
              </w:rPr>
              <w:t>Presentación de Observaciones al pliego de condiciones</w:t>
            </w:r>
            <w:bookmarkEnd w:id="19"/>
          </w:p>
        </w:tc>
        <w:tc>
          <w:tcPr>
            <w:tcW w:w="2835" w:type="dxa"/>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1158D47D"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09 de octubre de 2026 hasta las 18:00 hrs</w:t>
            </w:r>
          </w:p>
        </w:tc>
        <w:tc>
          <w:tcPr>
            <w:tcW w:w="3544"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13341E4E"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p>
          <w:p w14:paraId="17DC833A" w14:textId="517B51AE"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SECOPII</w:t>
            </w:r>
          </w:p>
        </w:tc>
      </w:tr>
      <w:tr w:rsidR="003F6540" w:rsidRPr="003F6540" w14:paraId="2DCA1142" w14:textId="77777777" w:rsidTr="003F6540">
        <w:trPr>
          <w:trHeight w:val="360"/>
        </w:trPr>
        <w:tc>
          <w:tcPr>
            <w:tcW w:w="2547" w:type="dxa"/>
            <w:vMerge/>
            <w:tcBorders>
              <w:top w:val="nil"/>
              <w:left w:val="single" w:sz="4" w:space="0" w:color="4E4D4D"/>
              <w:bottom w:val="single" w:sz="4" w:space="0" w:color="4E4D4D"/>
              <w:right w:val="single" w:sz="4" w:space="0" w:color="4E4D4D"/>
            </w:tcBorders>
            <w:vAlign w:val="center"/>
            <w:hideMark/>
          </w:tcPr>
          <w:p w14:paraId="6481FC90" w14:textId="77777777" w:rsidR="003F6540" w:rsidRPr="003F6540" w:rsidRDefault="003F6540" w:rsidP="003F6540">
            <w:pPr>
              <w:spacing w:after="0" w:line="240" w:lineRule="auto"/>
              <w:jc w:val="left"/>
              <w:rPr>
                <w:rFonts w:cs="Arial"/>
                <w:sz w:val="20"/>
                <w:szCs w:val="20"/>
                <w:lang w:val="es-CO" w:eastAsia="es-CO"/>
              </w:rPr>
            </w:pPr>
          </w:p>
        </w:tc>
        <w:tc>
          <w:tcPr>
            <w:tcW w:w="2835" w:type="dxa"/>
            <w:vMerge/>
            <w:tcBorders>
              <w:top w:val="single" w:sz="4" w:space="0" w:color="4E4D4D"/>
              <w:left w:val="single" w:sz="4" w:space="0" w:color="4E4D4D"/>
              <w:bottom w:val="single" w:sz="4" w:space="0" w:color="4E4D4D"/>
              <w:right w:val="single" w:sz="4" w:space="0" w:color="4E4D4D"/>
            </w:tcBorders>
            <w:vAlign w:val="center"/>
            <w:hideMark/>
          </w:tcPr>
          <w:p w14:paraId="69C31AAB" w14:textId="77777777" w:rsidR="003F6540" w:rsidRPr="003F6540" w:rsidRDefault="003F6540" w:rsidP="003F6540">
            <w:pPr>
              <w:spacing w:after="0" w:line="240" w:lineRule="auto"/>
              <w:jc w:val="left"/>
              <w:rPr>
                <w:rFonts w:cs="Arial"/>
                <w:sz w:val="20"/>
                <w:szCs w:val="20"/>
                <w:lang w:val="es-CO" w:eastAsia="es-CO"/>
              </w:rPr>
            </w:pPr>
          </w:p>
        </w:tc>
        <w:tc>
          <w:tcPr>
            <w:tcW w:w="3544" w:type="dxa"/>
            <w:vMerge/>
            <w:tcBorders>
              <w:top w:val="nil"/>
              <w:left w:val="single" w:sz="4" w:space="0" w:color="4E4D4D"/>
              <w:bottom w:val="single" w:sz="4" w:space="0" w:color="4E4D4D"/>
              <w:right w:val="single" w:sz="4" w:space="0" w:color="4E4D4D"/>
            </w:tcBorders>
            <w:vAlign w:val="center"/>
            <w:hideMark/>
          </w:tcPr>
          <w:p w14:paraId="7CE30F2C" w14:textId="77777777" w:rsidR="003F6540" w:rsidRPr="003F6540" w:rsidRDefault="003F6540" w:rsidP="003F6540">
            <w:pPr>
              <w:spacing w:after="0" w:line="240" w:lineRule="auto"/>
              <w:jc w:val="left"/>
              <w:rPr>
                <w:rFonts w:cs="Arial"/>
                <w:sz w:val="20"/>
                <w:szCs w:val="20"/>
                <w:lang w:val="es-CO" w:eastAsia="es-CO"/>
              </w:rPr>
            </w:pPr>
          </w:p>
        </w:tc>
      </w:tr>
      <w:tr w:rsidR="003F6540" w:rsidRPr="003F6540" w14:paraId="63ABE5C6" w14:textId="77777777" w:rsidTr="003F6540">
        <w:trPr>
          <w:trHeight w:val="570"/>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3C04D7A2"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 xml:space="preserve">Respuesta a las observaciones al pliego de condiciones </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20D146B5"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15 de octubre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179253F7"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1CA1033D" w14:textId="77777777" w:rsidTr="003F6540">
        <w:trPr>
          <w:trHeight w:val="570"/>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549ABBDD"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Plazo máximo para la expedición de Adendas</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4F25EC72"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16 de octubre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7CEC9F1C"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68B1E556" w14:textId="77777777" w:rsidTr="003F6540">
        <w:trPr>
          <w:trHeight w:val="300"/>
        </w:trPr>
        <w:tc>
          <w:tcPr>
            <w:tcW w:w="2547"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6805FD9F"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 xml:space="preserve">Fecha de cierre </w:t>
            </w:r>
          </w:p>
        </w:tc>
        <w:tc>
          <w:tcPr>
            <w:tcW w:w="2835" w:type="dxa"/>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48DF9B05"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20 de octubre de 2026 hasta las 12:00 hrs</w:t>
            </w:r>
          </w:p>
        </w:tc>
        <w:tc>
          <w:tcPr>
            <w:tcW w:w="3544"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454AFBFD"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47D02666" w14:textId="77777777" w:rsidTr="003F6540">
        <w:trPr>
          <w:trHeight w:val="285"/>
        </w:trPr>
        <w:tc>
          <w:tcPr>
            <w:tcW w:w="2547" w:type="dxa"/>
            <w:vMerge/>
            <w:tcBorders>
              <w:top w:val="nil"/>
              <w:left w:val="single" w:sz="4" w:space="0" w:color="4E4D4D"/>
              <w:bottom w:val="single" w:sz="4" w:space="0" w:color="4E4D4D"/>
              <w:right w:val="single" w:sz="4" w:space="0" w:color="4E4D4D"/>
            </w:tcBorders>
            <w:vAlign w:val="center"/>
            <w:hideMark/>
          </w:tcPr>
          <w:p w14:paraId="0BB7F893" w14:textId="77777777" w:rsidR="003F6540" w:rsidRPr="003F6540" w:rsidRDefault="003F6540" w:rsidP="003F6540">
            <w:pPr>
              <w:spacing w:after="0" w:line="240" w:lineRule="auto"/>
              <w:jc w:val="left"/>
              <w:rPr>
                <w:rFonts w:cs="Arial"/>
                <w:sz w:val="20"/>
                <w:szCs w:val="20"/>
                <w:lang w:val="es-CO" w:eastAsia="es-CO"/>
              </w:rPr>
            </w:pPr>
          </w:p>
        </w:tc>
        <w:tc>
          <w:tcPr>
            <w:tcW w:w="2835" w:type="dxa"/>
            <w:vMerge/>
            <w:tcBorders>
              <w:top w:val="single" w:sz="4" w:space="0" w:color="4E4D4D"/>
              <w:left w:val="single" w:sz="4" w:space="0" w:color="4E4D4D"/>
              <w:bottom w:val="single" w:sz="4" w:space="0" w:color="4E4D4D"/>
              <w:right w:val="single" w:sz="4" w:space="0" w:color="4E4D4D"/>
            </w:tcBorders>
            <w:vAlign w:val="center"/>
            <w:hideMark/>
          </w:tcPr>
          <w:p w14:paraId="2BC7DB32" w14:textId="77777777" w:rsidR="003F6540" w:rsidRPr="003F6540" w:rsidRDefault="003F6540" w:rsidP="003F6540">
            <w:pPr>
              <w:spacing w:after="0" w:line="240" w:lineRule="auto"/>
              <w:jc w:val="left"/>
              <w:rPr>
                <w:rFonts w:cs="Arial"/>
                <w:sz w:val="20"/>
                <w:szCs w:val="20"/>
                <w:lang w:val="es-CO" w:eastAsia="es-CO"/>
              </w:rPr>
            </w:pPr>
          </w:p>
        </w:tc>
        <w:tc>
          <w:tcPr>
            <w:tcW w:w="3544" w:type="dxa"/>
            <w:vMerge/>
            <w:tcBorders>
              <w:top w:val="nil"/>
              <w:left w:val="single" w:sz="4" w:space="0" w:color="4E4D4D"/>
              <w:bottom w:val="single" w:sz="4" w:space="0" w:color="4E4D4D"/>
              <w:right w:val="single" w:sz="4" w:space="0" w:color="4E4D4D"/>
            </w:tcBorders>
            <w:vAlign w:val="center"/>
            <w:hideMark/>
          </w:tcPr>
          <w:p w14:paraId="2D30E50E" w14:textId="77777777" w:rsidR="003F6540" w:rsidRPr="003F6540" w:rsidRDefault="003F6540" w:rsidP="003F6540">
            <w:pPr>
              <w:spacing w:after="0" w:line="240" w:lineRule="auto"/>
              <w:jc w:val="left"/>
              <w:rPr>
                <w:rFonts w:cs="Arial"/>
                <w:sz w:val="20"/>
                <w:szCs w:val="20"/>
                <w:lang w:val="es-CO" w:eastAsia="es-CO"/>
              </w:rPr>
            </w:pPr>
          </w:p>
        </w:tc>
      </w:tr>
      <w:tr w:rsidR="003F6540" w:rsidRPr="003F6540" w14:paraId="0691C15E" w14:textId="77777777" w:rsidTr="003F6540">
        <w:trPr>
          <w:trHeight w:val="645"/>
        </w:trPr>
        <w:tc>
          <w:tcPr>
            <w:tcW w:w="2547" w:type="dxa"/>
            <w:tcBorders>
              <w:top w:val="nil"/>
              <w:left w:val="single" w:sz="4" w:space="0" w:color="4E4D4D"/>
              <w:bottom w:val="nil"/>
              <w:right w:val="single" w:sz="4" w:space="0" w:color="4E4D4D"/>
            </w:tcBorders>
            <w:shd w:val="clear" w:color="auto" w:fill="auto"/>
            <w:vAlign w:val="center"/>
            <w:hideMark/>
          </w:tcPr>
          <w:p w14:paraId="175DE881"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Informe de presentación de Ofertas /Audiencia de apertura de Sobre 1</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08AD615A"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20 de octubre de 2026 hasta las 12:10 hrs</w:t>
            </w:r>
          </w:p>
        </w:tc>
        <w:tc>
          <w:tcPr>
            <w:tcW w:w="3544" w:type="dxa"/>
            <w:tcBorders>
              <w:top w:val="nil"/>
              <w:left w:val="nil"/>
              <w:bottom w:val="single" w:sz="4" w:space="0" w:color="4E4D4D"/>
              <w:right w:val="single" w:sz="4" w:space="0" w:color="4E4D4D"/>
            </w:tcBorders>
            <w:shd w:val="clear" w:color="auto" w:fill="auto"/>
            <w:vAlign w:val="center"/>
            <w:hideMark/>
          </w:tcPr>
          <w:p w14:paraId="7E7C6DEB"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0A9FF3CF" w14:textId="77777777" w:rsidTr="003F6540">
        <w:trPr>
          <w:trHeight w:val="570"/>
        </w:trPr>
        <w:tc>
          <w:tcPr>
            <w:tcW w:w="2547" w:type="dxa"/>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20B3E354"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Publicación del informe preliminar de evaluación de Sobre 1</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3024DF7D"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26 de octubre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119E8D50"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162BBFEB" w14:textId="77777777" w:rsidTr="003F6540">
        <w:trPr>
          <w:trHeight w:val="1140"/>
        </w:trPr>
        <w:tc>
          <w:tcPr>
            <w:tcW w:w="2547" w:type="dxa"/>
            <w:tcBorders>
              <w:top w:val="nil"/>
              <w:left w:val="single" w:sz="4" w:space="0" w:color="4E4D4D"/>
              <w:bottom w:val="nil"/>
              <w:right w:val="single" w:sz="4" w:space="0" w:color="4E4D4D"/>
            </w:tcBorders>
            <w:shd w:val="clear" w:color="auto" w:fill="auto"/>
            <w:vAlign w:val="center"/>
            <w:hideMark/>
          </w:tcPr>
          <w:p w14:paraId="3558F317"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 xml:space="preserve">Traslado para observaciones al informe de evaluación de las Ofertas (plazo máximo para presentación de subsanaciones) </w:t>
            </w:r>
          </w:p>
        </w:tc>
        <w:tc>
          <w:tcPr>
            <w:tcW w:w="2835" w:type="dxa"/>
            <w:tcBorders>
              <w:top w:val="single" w:sz="4" w:space="0" w:color="4E4D4D"/>
              <w:left w:val="nil"/>
              <w:bottom w:val="nil"/>
              <w:right w:val="single" w:sz="4" w:space="0" w:color="4E4D4D"/>
            </w:tcBorders>
            <w:shd w:val="clear" w:color="auto" w:fill="auto"/>
            <w:vAlign w:val="center"/>
            <w:hideMark/>
          </w:tcPr>
          <w:p w14:paraId="3072773F"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30 de octubre de 2026 hasta las 18:00 hrs</w:t>
            </w:r>
          </w:p>
        </w:tc>
        <w:tc>
          <w:tcPr>
            <w:tcW w:w="3544" w:type="dxa"/>
            <w:tcBorders>
              <w:top w:val="nil"/>
              <w:left w:val="nil"/>
              <w:bottom w:val="single" w:sz="4" w:space="0" w:color="4E4D4D"/>
              <w:right w:val="single" w:sz="4" w:space="0" w:color="4E4D4D"/>
            </w:tcBorders>
            <w:shd w:val="clear" w:color="auto" w:fill="auto"/>
            <w:vAlign w:val="center"/>
            <w:hideMark/>
          </w:tcPr>
          <w:p w14:paraId="32558713"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7A5A0E83" w14:textId="77777777" w:rsidTr="003F6540">
        <w:trPr>
          <w:trHeight w:val="285"/>
        </w:trPr>
        <w:tc>
          <w:tcPr>
            <w:tcW w:w="2547" w:type="dxa"/>
            <w:vMerge w:val="restart"/>
            <w:tcBorders>
              <w:top w:val="single" w:sz="4" w:space="0" w:color="000000"/>
              <w:left w:val="single" w:sz="4" w:space="0" w:color="000000"/>
              <w:bottom w:val="single" w:sz="4" w:space="0" w:color="000000"/>
              <w:right w:val="single" w:sz="4" w:space="0" w:color="4E4D4D"/>
            </w:tcBorders>
            <w:shd w:val="clear" w:color="auto" w:fill="auto"/>
            <w:vAlign w:val="center"/>
            <w:hideMark/>
          </w:tcPr>
          <w:p w14:paraId="276E4FF2"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Publicación del informe final de evaluación de los documentos contenidos en el Sobre No. 1</w:t>
            </w:r>
          </w:p>
        </w:tc>
        <w:tc>
          <w:tcPr>
            <w:tcW w:w="2835" w:type="dxa"/>
            <w:vMerge w:val="restart"/>
            <w:tcBorders>
              <w:top w:val="single" w:sz="4" w:space="0" w:color="000000"/>
              <w:left w:val="single" w:sz="4" w:space="0" w:color="4E4D4D"/>
              <w:bottom w:val="single" w:sz="4" w:space="0" w:color="000000"/>
              <w:right w:val="single" w:sz="4" w:space="0" w:color="4E4D4D"/>
            </w:tcBorders>
            <w:shd w:val="clear" w:color="auto" w:fill="auto"/>
            <w:vAlign w:val="center"/>
            <w:hideMark/>
          </w:tcPr>
          <w:p w14:paraId="4DFDCBE2"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06 de noviembre de 2026 hasta las 23:00 hrs</w:t>
            </w:r>
          </w:p>
        </w:tc>
        <w:tc>
          <w:tcPr>
            <w:tcW w:w="3544" w:type="dxa"/>
            <w:vMerge w:val="restart"/>
            <w:tcBorders>
              <w:top w:val="single" w:sz="4" w:space="0" w:color="000000"/>
              <w:left w:val="single" w:sz="4" w:space="0" w:color="4E4D4D"/>
              <w:bottom w:val="single" w:sz="4" w:space="0" w:color="000000"/>
              <w:right w:val="single" w:sz="4" w:space="0" w:color="000000"/>
            </w:tcBorders>
            <w:shd w:val="clear" w:color="auto" w:fill="auto"/>
            <w:vAlign w:val="center"/>
            <w:hideMark/>
          </w:tcPr>
          <w:p w14:paraId="1C837632"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7182BAD0" w14:textId="77777777" w:rsidTr="003F6540">
        <w:trPr>
          <w:trHeight w:val="1230"/>
        </w:trPr>
        <w:tc>
          <w:tcPr>
            <w:tcW w:w="2547" w:type="dxa"/>
            <w:vMerge/>
            <w:tcBorders>
              <w:top w:val="single" w:sz="4" w:space="0" w:color="000000"/>
              <w:left w:val="single" w:sz="4" w:space="0" w:color="000000"/>
              <w:bottom w:val="single" w:sz="4" w:space="0" w:color="000000"/>
              <w:right w:val="single" w:sz="4" w:space="0" w:color="4E4D4D"/>
            </w:tcBorders>
            <w:vAlign w:val="center"/>
            <w:hideMark/>
          </w:tcPr>
          <w:p w14:paraId="6BEBBA30" w14:textId="77777777" w:rsidR="003F6540" w:rsidRPr="003F6540" w:rsidRDefault="003F6540" w:rsidP="003F6540">
            <w:pPr>
              <w:spacing w:after="0" w:line="240" w:lineRule="auto"/>
              <w:jc w:val="left"/>
              <w:rPr>
                <w:rFonts w:cs="Arial"/>
                <w:sz w:val="20"/>
                <w:szCs w:val="20"/>
                <w:lang w:val="es-CO" w:eastAsia="es-CO"/>
              </w:rPr>
            </w:pPr>
          </w:p>
        </w:tc>
        <w:tc>
          <w:tcPr>
            <w:tcW w:w="2835" w:type="dxa"/>
            <w:vMerge/>
            <w:tcBorders>
              <w:top w:val="single" w:sz="4" w:space="0" w:color="000000"/>
              <w:left w:val="single" w:sz="4" w:space="0" w:color="4E4D4D"/>
              <w:bottom w:val="single" w:sz="4" w:space="0" w:color="000000"/>
              <w:right w:val="single" w:sz="4" w:space="0" w:color="4E4D4D"/>
            </w:tcBorders>
            <w:vAlign w:val="center"/>
            <w:hideMark/>
          </w:tcPr>
          <w:p w14:paraId="4D52B45B" w14:textId="77777777" w:rsidR="003F6540" w:rsidRPr="003F6540" w:rsidRDefault="003F6540" w:rsidP="003F6540">
            <w:pPr>
              <w:spacing w:after="0" w:line="240" w:lineRule="auto"/>
              <w:jc w:val="left"/>
              <w:rPr>
                <w:rFonts w:cs="Arial"/>
                <w:sz w:val="20"/>
                <w:szCs w:val="20"/>
                <w:lang w:val="es-CO" w:eastAsia="es-CO"/>
              </w:rPr>
            </w:pPr>
          </w:p>
        </w:tc>
        <w:tc>
          <w:tcPr>
            <w:tcW w:w="3544" w:type="dxa"/>
            <w:vMerge/>
            <w:tcBorders>
              <w:top w:val="single" w:sz="4" w:space="0" w:color="000000"/>
              <w:left w:val="single" w:sz="4" w:space="0" w:color="4E4D4D"/>
              <w:bottom w:val="single" w:sz="4" w:space="0" w:color="000000"/>
              <w:right w:val="single" w:sz="4" w:space="0" w:color="000000"/>
            </w:tcBorders>
            <w:vAlign w:val="center"/>
            <w:hideMark/>
          </w:tcPr>
          <w:p w14:paraId="78DDD6B4" w14:textId="77777777" w:rsidR="003F6540" w:rsidRPr="003F6540" w:rsidRDefault="003F6540" w:rsidP="003F6540">
            <w:pPr>
              <w:spacing w:after="0" w:line="240" w:lineRule="auto"/>
              <w:jc w:val="left"/>
              <w:rPr>
                <w:rFonts w:cs="Arial"/>
                <w:sz w:val="20"/>
                <w:szCs w:val="20"/>
                <w:lang w:val="es-CO" w:eastAsia="es-CO"/>
              </w:rPr>
            </w:pPr>
          </w:p>
        </w:tc>
      </w:tr>
      <w:tr w:rsidR="003F6540" w:rsidRPr="003F6540" w14:paraId="74CD911A" w14:textId="77777777" w:rsidTr="003F6540">
        <w:trPr>
          <w:trHeight w:val="300"/>
        </w:trPr>
        <w:tc>
          <w:tcPr>
            <w:tcW w:w="2547"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3F45AE7B"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Audiencia de adjudicación/ Apertura de Sobre 2</w:t>
            </w:r>
          </w:p>
        </w:tc>
        <w:tc>
          <w:tcPr>
            <w:tcW w:w="2835"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6F437454"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10 de noviembre de 2026 a las 10:00 hrs</w:t>
            </w:r>
          </w:p>
        </w:tc>
        <w:tc>
          <w:tcPr>
            <w:tcW w:w="3544"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09D2BDF2"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6A9DB0D8" w14:textId="77777777" w:rsidTr="003F6540">
        <w:trPr>
          <w:trHeight w:val="285"/>
        </w:trPr>
        <w:tc>
          <w:tcPr>
            <w:tcW w:w="2547" w:type="dxa"/>
            <w:vMerge/>
            <w:tcBorders>
              <w:top w:val="nil"/>
              <w:left w:val="single" w:sz="4" w:space="0" w:color="4E4D4D"/>
              <w:bottom w:val="single" w:sz="4" w:space="0" w:color="4E4D4D"/>
              <w:right w:val="single" w:sz="4" w:space="0" w:color="4E4D4D"/>
            </w:tcBorders>
            <w:vAlign w:val="center"/>
            <w:hideMark/>
          </w:tcPr>
          <w:p w14:paraId="0D448863" w14:textId="77777777" w:rsidR="003F6540" w:rsidRPr="003F6540" w:rsidRDefault="003F6540" w:rsidP="003F6540">
            <w:pPr>
              <w:spacing w:after="0" w:line="240" w:lineRule="auto"/>
              <w:jc w:val="left"/>
              <w:rPr>
                <w:rFonts w:cs="Arial"/>
                <w:sz w:val="20"/>
                <w:szCs w:val="20"/>
                <w:lang w:val="es-CO" w:eastAsia="es-CO"/>
              </w:rPr>
            </w:pPr>
          </w:p>
        </w:tc>
        <w:tc>
          <w:tcPr>
            <w:tcW w:w="2835" w:type="dxa"/>
            <w:vMerge/>
            <w:tcBorders>
              <w:top w:val="nil"/>
              <w:left w:val="single" w:sz="4" w:space="0" w:color="4E4D4D"/>
              <w:bottom w:val="single" w:sz="4" w:space="0" w:color="4E4D4D"/>
              <w:right w:val="single" w:sz="4" w:space="0" w:color="4E4D4D"/>
            </w:tcBorders>
            <w:vAlign w:val="center"/>
            <w:hideMark/>
          </w:tcPr>
          <w:p w14:paraId="1930EDD9" w14:textId="77777777" w:rsidR="003F6540" w:rsidRPr="003F6540" w:rsidRDefault="003F6540" w:rsidP="003F6540">
            <w:pPr>
              <w:spacing w:after="0" w:line="240" w:lineRule="auto"/>
              <w:jc w:val="left"/>
              <w:rPr>
                <w:rFonts w:cs="Arial"/>
                <w:sz w:val="20"/>
                <w:szCs w:val="20"/>
                <w:lang w:val="es-CO" w:eastAsia="es-CO"/>
              </w:rPr>
            </w:pPr>
          </w:p>
        </w:tc>
        <w:tc>
          <w:tcPr>
            <w:tcW w:w="3544" w:type="dxa"/>
            <w:vMerge/>
            <w:tcBorders>
              <w:top w:val="nil"/>
              <w:left w:val="single" w:sz="4" w:space="0" w:color="4E4D4D"/>
              <w:bottom w:val="single" w:sz="4" w:space="0" w:color="4E4D4D"/>
              <w:right w:val="single" w:sz="4" w:space="0" w:color="4E4D4D"/>
            </w:tcBorders>
            <w:vAlign w:val="center"/>
            <w:hideMark/>
          </w:tcPr>
          <w:p w14:paraId="052153EF" w14:textId="77777777" w:rsidR="003F6540" w:rsidRPr="003F6540" w:rsidRDefault="003F6540" w:rsidP="003F6540">
            <w:pPr>
              <w:spacing w:after="0" w:line="240" w:lineRule="auto"/>
              <w:jc w:val="left"/>
              <w:rPr>
                <w:rFonts w:cs="Arial"/>
                <w:sz w:val="20"/>
                <w:szCs w:val="20"/>
                <w:lang w:val="es-CO" w:eastAsia="es-CO"/>
              </w:rPr>
            </w:pPr>
          </w:p>
        </w:tc>
      </w:tr>
      <w:tr w:rsidR="003F6540" w:rsidRPr="003F6540" w14:paraId="4D9764DE" w14:textId="77777777" w:rsidTr="003F6540">
        <w:trPr>
          <w:trHeight w:val="855"/>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3E963113"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Publicación acto administrativo de adjudicación o de declaratoria de desierto</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22E5813E"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10 de noviembre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599BEB1C"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6F5BE4E3" w14:textId="77777777" w:rsidTr="003F6540">
        <w:trPr>
          <w:trHeight w:val="630"/>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44056E5E"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Firma del Contrato</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1F67DE32"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12 de noviembre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6EC3FA08"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316BB7FC" w14:textId="77777777" w:rsidTr="003F6540">
        <w:trPr>
          <w:trHeight w:val="570"/>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3368CC88"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lastRenderedPageBreak/>
              <w:t xml:space="preserve">Entrega de garantías de cumplimiento y responsabilidad civil extracontractual </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567B3ED1"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19 de noviembre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5125C7B8"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r w:rsidR="003F6540" w:rsidRPr="003F6540" w14:paraId="20100B0C" w14:textId="77777777" w:rsidTr="003F6540">
        <w:trPr>
          <w:trHeight w:val="525"/>
        </w:trPr>
        <w:tc>
          <w:tcPr>
            <w:tcW w:w="2547" w:type="dxa"/>
            <w:tcBorders>
              <w:top w:val="nil"/>
              <w:left w:val="single" w:sz="4" w:space="0" w:color="4E4D4D"/>
              <w:bottom w:val="single" w:sz="4" w:space="0" w:color="4E4D4D"/>
              <w:right w:val="single" w:sz="4" w:space="0" w:color="4E4D4D"/>
            </w:tcBorders>
            <w:shd w:val="clear" w:color="auto" w:fill="auto"/>
            <w:vAlign w:val="center"/>
            <w:hideMark/>
          </w:tcPr>
          <w:p w14:paraId="0C7E05BB"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Aprobación de garantías</w:t>
            </w:r>
          </w:p>
        </w:tc>
        <w:tc>
          <w:tcPr>
            <w:tcW w:w="2835" w:type="dxa"/>
            <w:tcBorders>
              <w:top w:val="single" w:sz="4" w:space="0" w:color="4E4D4D"/>
              <w:left w:val="nil"/>
              <w:bottom w:val="single" w:sz="4" w:space="0" w:color="4E4D4D"/>
              <w:right w:val="single" w:sz="4" w:space="0" w:color="4E4D4D"/>
            </w:tcBorders>
            <w:shd w:val="clear" w:color="auto" w:fill="auto"/>
            <w:vAlign w:val="center"/>
            <w:hideMark/>
          </w:tcPr>
          <w:p w14:paraId="59AE9FD6" w14:textId="77777777" w:rsidR="003F6540" w:rsidRPr="003F6540" w:rsidRDefault="003F6540" w:rsidP="003F6540">
            <w:pPr>
              <w:spacing w:after="0" w:line="240" w:lineRule="auto"/>
              <w:jc w:val="left"/>
              <w:rPr>
                <w:rFonts w:cs="Arial"/>
                <w:sz w:val="20"/>
                <w:szCs w:val="20"/>
                <w:lang w:val="es-CO" w:eastAsia="es-CO"/>
              </w:rPr>
            </w:pPr>
            <w:r w:rsidRPr="003F6540">
              <w:rPr>
                <w:rFonts w:cs="Arial"/>
                <w:sz w:val="20"/>
                <w:szCs w:val="20"/>
                <w:lang w:val="es-CO" w:eastAsia="es-CO"/>
              </w:rPr>
              <w:t>23 de noviembre de 2026 hasta las 23:00 hrs</w:t>
            </w:r>
          </w:p>
        </w:tc>
        <w:tc>
          <w:tcPr>
            <w:tcW w:w="3544" w:type="dxa"/>
            <w:tcBorders>
              <w:top w:val="nil"/>
              <w:left w:val="nil"/>
              <w:bottom w:val="single" w:sz="4" w:space="0" w:color="4E4D4D"/>
              <w:right w:val="single" w:sz="4" w:space="0" w:color="4E4D4D"/>
            </w:tcBorders>
            <w:shd w:val="clear" w:color="auto" w:fill="auto"/>
            <w:vAlign w:val="center"/>
            <w:hideMark/>
          </w:tcPr>
          <w:p w14:paraId="1B36CAD5" w14:textId="77777777" w:rsidR="003F6540" w:rsidRPr="003F6540" w:rsidRDefault="003F6540" w:rsidP="003F6540">
            <w:pPr>
              <w:spacing w:after="0" w:line="240" w:lineRule="auto"/>
              <w:jc w:val="center"/>
              <w:rPr>
                <w:rFonts w:cs="Arial"/>
                <w:sz w:val="20"/>
                <w:szCs w:val="20"/>
                <w:lang w:val="es-CO" w:eastAsia="es-CO"/>
              </w:rPr>
            </w:pPr>
            <w:r w:rsidRPr="003F6540">
              <w:rPr>
                <w:rFonts w:cs="Arial"/>
                <w:sz w:val="20"/>
                <w:szCs w:val="20"/>
                <w:lang w:val="es-CO" w:eastAsia="es-CO"/>
              </w:rPr>
              <w:t>www.colombiacompra.gov.co</w:t>
            </w:r>
            <w:r w:rsidRPr="003F6540">
              <w:rPr>
                <w:rFonts w:cs="Arial"/>
                <w:sz w:val="20"/>
                <w:szCs w:val="20"/>
                <w:lang w:val="es-CO" w:eastAsia="es-CO"/>
              </w:rPr>
              <w:br/>
              <w:t>SECOPII</w:t>
            </w:r>
          </w:p>
        </w:tc>
      </w:tr>
    </w:tbl>
    <w:p w14:paraId="712E5075" w14:textId="0E1A70E9" w:rsidR="00E4254A" w:rsidRPr="003F6540" w:rsidRDefault="00E4254A" w:rsidP="00481CBE">
      <w:pPr>
        <w:pStyle w:val="Default"/>
        <w:spacing w:line="276" w:lineRule="auto"/>
        <w:jc w:val="both"/>
        <w:rPr>
          <w:rFonts w:ascii="Arial Narrow" w:eastAsia="Arial Narrow" w:hAnsi="Arial Narrow" w:cs="Times New Roman"/>
          <w:lang w:val="es-CO"/>
        </w:rPr>
      </w:pPr>
    </w:p>
    <w:p w14:paraId="3640231A" w14:textId="6F7951CC" w:rsidR="007416F3" w:rsidRPr="00C35C7B" w:rsidRDefault="00715740" w:rsidP="00481CBE">
      <w:pPr>
        <w:pStyle w:val="Default"/>
        <w:spacing w:line="276" w:lineRule="auto"/>
        <w:jc w:val="both"/>
        <w:rPr>
          <w:rFonts w:ascii="Arial Narrow" w:hAnsi="Arial Narrow" w:cs="Times New Roman"/>
          <w:sz w:val="22"/>
          <w:szCs w:val="22"/>
        </w:rPr>
      </w:pPr>
      <w:r w:rsidRPr="00C35C7B">
        <w:rPr>
          <w:rFonts w:ascii="Arial Narrow" w:eastAsia="Arial Narrow" w:hAnsi="Arial Narrow" w:cs="Times New Roman"/>
          <w:sz w:val="22"/>
          <w:szCs w:val="22"/>
        </w:rPr>
        <w:t>Co</w:t>
      </w:r>
      <w:r w:rsidRPr="00C35C7B">
        <w:rPr>
          <w:rFonts w:ascii="Arial Narrow" w:eastAsia="Arial Narrow" w:hAnsi="Arial Narrow" w:cs="Times New Roman"/>
          <w:spacing w:val="-1"/>
          <w:sz w:val="22"/>
          <w:szCs w:val="22"/>
        </w:rPr>
        <w:t>n</w:t>
      </w:r>
      <w:r w:rsidRPr="00C35C7B">
        <w:rPr>
          <w:rFonts w:ascii="Arial Narrow" w:eastAsia="Arial Narrow" w:hAnsi="Arial Narrow" w:cs="Times New Roman"/>
          <w:sz w:val="22"/>
          <w:szCs w:val="22"/>
        </w:rPr>
        <w:t>di</w:t>
      </w:r>
      <w:r w:rsidRPr="00C35C7B">
        <w:rPr>
          <w:rFonts w:ascii="Arial Narrow" w:eastAsia="Arial Narrow" w:hAnsi="Arial Narrow" w:cs="Times New Roman"/>
          <w:spacing w:val="1"/>
          <w:sz w:val="22"/>
          <w:szCs w:val="22"/>
        </w:rPr>
        <w:t>c</w:t>
      </w:r>
      <w:r w:rsidRPr="00C35C7B">
        <w:rPr>
          <w:rFonts w:ascii="Arial Narrow" w:eastAsia="Arial Narrow" w:hAnsi="Arial Narrow" w:cs="Times New Roman"/>
          <w:sz w:val="22"/>
          <w:szCs w:val="22"/>
        </w:rPr>
        <w:t>ion</w:t>
      </w:r>
      <w:r w:rsidRPr="00C35C7B">
        <w:rPr>
          <w:rFonts w:ascii="Arial Narrow" w:eastAsia="Arial Narrow" w:hAnsi="Arial Narrow" w:cs="Times New Roman"/>
          <w:spacing w:val="-1"/>
          <w:sz w:val="22"/>
          <w:szCs w:val="22"/>
        </w:rPr>
        <w:t>e</w:t>
      </w:r>
      <w:r w:rsidRPr="00C35C7B">
        <w:rPr>
          <w:rFonts w:ascii="Arial Narrow" w:eastAsia="Arial Narrow" w:hAnsi="Arial Narrow" w:cs="Times New Roman"/>
          <w:sz w:val="22"/>
          <w:szCs w:val="22"/>
        </w:rPr>
        <w:t>s</w:t>
      </w:r>
      <w:r w:rsidRPr="00C35C7B">
        <w:rPr>
          <w:rFonts w:ascii="Arial Narrow" w:eastAsia="Arial Narrow" w:hAnsi="Arial Narrow" w:cs="Times New Roman"/>
          <w:spacing w:val="1"/>
          <w:sz w:val="22"/>
          <w:szCs w:val="22"/>
        </w:rPr>
        <w:t xml:space="preserve"> E</w:t>
      </w:r>
      <w:r w:rsidRPr="00C35C7B">
        <w:rPr>
          <w:rFonts w:ascii="Arial Narrow" w:eastAsia="Arial Narrow" w:hAnsi="Arial Narrow" w:cs="Times New Roman"/>
          <w:spacing w:val="-1"/>
          <w:sz w:val="22"/>
          <w:szCs w:val="22"/>
        </w:rPr>
        <w:t>se</w:t>
      </w:r>
      <w:r w:rsidRPr="00C35C7B">
        <w:rPr>
          <w:rFonts w:ascii="Arial Narrow" w:eastAsia="Arial Narrow" w:hAnsi="Arial Narrow" w:cs="Times New Roman"/>
          <w:sz w:val="22"/>
          <w:szCs w:val="22"/>
        </w:rPr>
        <w:t>nci</w:t>
      </w:r>
      <w:r w:rsidRPr="00C35C7B">
        <w:rPr>
          <w:rFonts w:ascii="Arial Narrow" w:eastAsia="Arial Narrow" w:hAnsi="Arial Narrow" w:cs="Times New Roman"/>
          <w:spacing w:val="1"/>
          <w:sz w:val="22"/>
          <w:szCs w:val="22"/>
        </w:rPr>
        <w:t>a</w:t>
      </w:r>
      <w:r w:rsidRPr="00C35C7B">
        <w:rPr>
          <w:rFonts w:ascii="Arial Narrow" w:eastAsia="Arial Narrow" w:hAnsi="Arial Narrow" w:cs="Times New Roman"/>
          <w:sz w:val="22"/>
          <w:szCs w:val="22"/>
        </w:rPr>
        <w:t>l</w:t>
      </w:r>
      <w:r w:rsidRPr="00C35C7B">
        <w:rPr>
          <w:rFonts w:ascii="Arial Narrow" w:eastAsia="Arial Narrow" w:hAnsi="Arial Narrow" w:cs="Times New Roman"/>
          <w:spacing w:val="-1"/>
          <w:sz w:val="22"/>
          <w:szCs w:val="22"/>
        </w:rPr>
        <w:t>e</w:t>
      </w:r>
      <w:r w:rsidRPr="00C35C7B">
        <w:rPr>
          <w:rFonts w:ascii="Arial Narrow" w:eastAsia="Arial Narrow" w:hAnsi="Arial Narrow" w:cs="Times New Roman"/>
          <w:spacing w:val="1"/>
          <w:sz w:val="22"/>
          <w:szCs w:val="22"/>
        </w:rPr>
        <w:t>s</w:t>
      </w:r>
      <w:r w:rsidR="00CF2D5B" w:rsidRPr="00C35C7B">
        <w:rPr>
          <w:rFonts w:ascii="Arial Narrow" w:eastAsia="Arial Narrow" w:hAnsi="Arial Narrow" w:cs="Times New Roman"/>
          <w:spacing w:val="1"/>
          <w:sz w:val="22"/>
          <w:szCs w:val="22"/>
        </w:rPr>
        <w:t xml:space="preserve">: </w:t>
      </w:r>
      <w:r w:rsidR="00CF2D5B" w:rsidRPr="00C35C7B">
        <w:rPr>
          <w:rFonts w:ascii="Arial Narrow" w:eastAsia="Arial Narrow" w:hAnsi="Arial Narrow" w:cs="Times New Roman"/>
          <w:sz w:val="22"/>
          <w:szCs w:val="22"/>
        </w:rPr>
        <w:t>Cumplir con la prestación del servicio y especificaciones técnicas</w:t>
      </w:r>
      <w:r w:rsidRPr="00C35C7B">
        <w:rPr>
          <w:rFonts w:ascii="Arial Narrow" w:eastAsia="Arial Narrow" w:hAnsi="Arial Narrow" w:cs="Times New Roman"/>
          <w:spacing w:val="1"/>
          <w:sz w:val="22"/>
          <w:szCs w:val="22"/>
        </w:rPr>
        <w:t xml:space="preserve"> </w:t>
      </w:r>
      <w:r w:rsidRPr="00C35C7B">
        <w:rPr>
          <w:rFonts w:ascii="Arial Narrow" w:eastAsia="Arial Narrow" w:hAnsi="Arial Narrow" w:cs="Times New Roman"/>
          <w:spacing w:val="-1"/>
          <w:sz w:val="22"/>
          <w:szCs w:val="22"/>
        </w:rPr>
        <w:t>d</w:t>
      </w:r>
      <w:r w:rsidRPr="00C35C7B">
        <w:rPr>
          <w:rFonts w:ascii="Arial Narrow" w:eastAsia="Arial Narrow" w:hAnsi="Arial Narrow" w:cs="Times New Roman"/>
          <w:sz w:val="22"/>
          <w:szCs w:val="22"/>
        </w:rPr>
        <w:t>e</w:t>
      </w:r>
      <w:r w:rsidRPr="00C35C7B">
        <w:rPr>
          <w:rFonts w:ascii="Arial Narrow" w:eastAsia="Arial Narrow" w:hAnsi="Arial Narrow" w:cs="Times New Roman"/>
          <w:spacing w:val="1"/>
          <w:sz w:val="22"/>
          <w:szCs w:val="22"/>
        </w:rPr>
        <w:t xml:space="preserve"> </w:t>
      </w:r>
      <w:r w:rsidRPr="00C35C7B">
        <w:rPr>
          <w:rFonts w:ascii="Arial Narrow" w:eastAsia="Arial Narrow" w:hAnsi="Arial Narrow" w:cs="Times New Roman"/>
          <w:sz w:val="22"/>
          <w:szCs w:val="22"/>
        </w:rPr>
        <w:t>la</w:t>
      </w:r>
      <w:r w:rsidRPr="00C35C7B">
        <w:rPr>
          <w:rFonts w:ascii="Arial Narrow" w:eastAsia="Arial Narrow" w:hAnsi="Arial Narrow" w:cs="Times New Roman"/>
          <w:spacing w:val="1"/>
          <w:sz w:val="22"/>
          <w:szCs w:val="22"/>
        </w:rPr>
        <w:t xml:space="preserve"> </w:t>
      </w:r>
      <w:r w:rsidRPr="00C35C7B">
        <w:rPr>
          <w:rFonts w:ascii="Arial Narrow" w:eastAsia="Arial Narrow" w:hAnsi="Arial Narrow" w:cs="Times New Roman"/>
          <w:sz w:val="22"/>
          <w:szCs w:val="22"/>
        </w:rPr>
        <w:t>i</w:t>
      </w:r>
      <w:r w:rsidRPr="00C35C7B">
        <w:rPr>
          <w:rFonts w:ascii="Arial Narrow" w:eastAsia="Arial Narrow" w:hAnsi="Arial Narrow" w:cs="Times New Roman"/>
          <w:spacing w:val="1"/>
          <w:sz w:val="22"/>
          <w:szCs w:val="22"/>
        </w:rPr>
        <w:t>n</w:t>
      </w:r>
      <w:r w:rsidRPr="00C35C7B">
        <w:rPr>
          <w:rFonts w:ascii="Arial Narrow" w:eastAsia="Arial Narrow" w:hAnsi="Arial Narrow" w:cs="Times New Roman"/>
          <w:sz w:val="22"/>
          <w:szCs w:val="22"/>
        </w:rPr>
        <w:t>vit</w:t>
      </w:r>
      <w:r w:rsidRPr="00C35C7B">
        <w:rPr>
          <w:rFonts w:ascii="Arial Narrow" w:eastAsia="Arial Narrow" w:hAnsi="Arial Narrow" w:cs="Times New Roman"/>
          <w:spacing w:val="1"/>
          <w:sz w:val="22"/>
          <w:szCs w:val="22"/>
        </w:rPr>
        <w:t>a</w:t>
      </w:r>
      <w:r w:rsidRPr="00C35C7B">
        <w:rPr>
          <w:rFonts w:ascii="Arial Narrow" w:eastAsia="Arial Narrow" w:hAnsi="Arial Narrow" w:cs="Times New Roman"/>
          <w:sz w:val="22"/>
          <w:szCs w:val="22"/>
        </w:rPr>
        <w:t>c</w:t>
      </w:r>
      <w:r w:rsidRPr="00C35C7B">
        <w:rPr>
          <w:rFonts w:ascii="Arial Narrow" w:eastAsia="Arial Narrow" w:hAnsi="Arial Narrow" w:cs="Times New Roman"/>
          <w:spacing w:val="-3"/>
          <w:sz w:val="22"/>
          <w:szCs w:val="22"/>
        </w:rPr>
        <w:t>i</w:t>
      </w:r>
      <w:r w:rsidRPr="00C35C7B">
        <w:rPr>
          <w:rFonts w:ascii="Arial Narrow" w:eastAsia="Arial Narrow" w:hAnsi="Arial Narrow" w:cs="Times New Roman"/>
          <w:spacing w:val="1"/>
          <w:sz w:val="22"/>
          <w:szCs w:val="22"/>
        </w:rPr>
        <w:t>ó</w:t>
      </w:r>
      <w:r w:rsidRPr="00C35C7B">
        <w:rPr>
          <w:rFonts w:ascii="Arial Narrow" w:eastAsia="Arial Narrow" w:hAnsi="Arial Narrow" w:cs="Times New Roman"/>
          <w:sz w:val="22"/>
          <w:szCs w:val="22"/>
        </w:rPr>
        <w:t xml:space="preserve">n </w:t>
      </w:r>
      <w:r w:rsidRPr="00C35C7B">
        <w:rPr>
          <w:rFonts w:ascii="Arial Narrow" w:eastAsia="Arial Narrow" w:hAnsi="Arial Narrow" w:cs="Times New Roman"/>
          <w:spacing w:val="1"/>
          <w:sz w:val="22"/>
          <w:szCs w:val="22"/>
        </w:rPr>
        <w:t>púb</w:t>
      </w:r>
      <w:r w:rsidRPr="00C35C7B">
        <w:rPr>
          <w:rFonts w:ascii="Arial Narrow" w:eastAsia="Arial Narrow" w:hAnsi="Arial Narrow" w:cs="Times New Roman"/>
          <w:sz w:val="22"/>
          <w:szCs w:val="22"/>
        </w:rPr>
        <w:t>l</w:t>
      </w:r>
      <w:r w:rsidRPr="00C35C7B">
        <w:rPr>
          <w:rFonts w:ascii="Arial Narrow" w:eastAsia="Arial Narrow" w:hAnsi="Arial Narrow" w:cs="Times New Roman"/>
          <w:spacing w:val="-1"/>
          <w:sz w:val="22"/>
          <w:szCs w:val="22"/>
        </w:rPr>
        <w:t>i</w:t>
      </w:r>
      <w:r w:rsidRPr="00C35C7B">
        <w:rPr>
          <w:rFonts w:ascii="Arial Narrow" w:eastAsia="Arial Narrow" w:hAnsi="Arial Narrow" w:cs="Times New Roman"/>
          <w:sz w:val="22"/>
          <w:szCs w:val="22"/>
        </w:rPr>
        <w:t>c</w:t>
      </w:r>
      <w:r w:rsidRPr="00C35C7B">
        <w:rPr>
          <w:rFonts w:ascii="Arial Narrow" w:eastAsia="Arial Narrow" w:hAnsi="Arial Narrow" w:cs="Times New Roman"/>
          <w:spacing w:val="-1"/>
          <w:sz w:val="22"/>
          <w:szCs w:val="22"/>
        </w:rPr>
        <w:t>a</w:t>
      </w:r>
      <w:r w:rsidRPr="00C35C7B">
        <w:rPr>
          <w:rFonts w:ascii="Arial Narrow" w:eastAsia="Arial Narrow" w:hAnsi="Arial Narrow" w:cs="Times New Roman"/>
          <w:sz w:val="22"/>
          <w:szCs w:val="22"/>
        </w:rPr>
        <w:t>.</w:t>
      </w:r>
    </w:p>
    <w:p w14:paraId="558F5A8F" w14:textId="77777777" w:rsidR="00AF58ED" w:rsidRPr="00C35C7B" w:rsidRDefault="00AF58ED" w:rsidP="00481CBE">
      <w:pPr>
        <w:spacing w:after="0" w:line="276" w:lineRule="auto"/>
        <w:rPr>
          <w:rFonts w:ascii="Arial Narrow" w:hAnsi="Arial Narrow"/>
          <w:sz w:val="22"/>
          <w:lang w:eastAsia="es-CO"/>
        </w:rPr>
      </w:pPr>
    </w:p>
    <w:p w14:paraId="7792100A" w14:textId="3F24C575" w:rsidR="007416F3" w:rsidRPr="00C35C7B" w:rsidRDefault="007416F3" w:rsidP="00481CBE">
      <w:pPr>
        <w:spacing w:line="276" w:lineRule="auto"/>
        <w:rPr>
          <w:rFonts w:ascii="Arial Narrow" w:hAnsi="Arial Narrow"/>
          <w:sz w:val="22"/>
        </w:rPr>
      </w:pPr>
      <w:r w:rsidRPr="00C35C7B">
        <w:rPr>
          <w:rFonts w:ascii="Arial Narrow" w:hAnsi="Arial Narrow"/>
          <w:sz w:val="22"/>
        </w:rPr>
        <w:t>L</w:t>
      </w:r>
      <w:r w:rsidR="00F91F5B" w:rsidRPr="00C35C7B">
        <w:rPr>
          <w:rFonts w:ascii="Arial Narrow" w:hAnsi="Arial Narrow"/>
          <w:sz w:val="22"/>
        </w:rPr>
        <w:t>ugar de Fijación Cartelera de La</w:t>
      </w:r>
      <w:r w:rsidRPr="00C35C7B">
        <w:rPr>
          <w:rFonts w:ascii="Arial Narrow" w:hAnsi="Arial Narrow"/>
          <w:sz w:val="22"/>
        </w:rPr>
        <w:t xml:space="preserve"> UAE SETP</w:t>
      </w:r>
      <w:r w:rsidR="00661696" w:rsidRPr="00C35C7B">
        <w:rPr>
          <w:rFonts w:ascii="Arial Narrow" w:hAnsi="Arial Narrow"/>
          <w:sz w:val="22"/>
        </w:rPr>
        <w:t xml:space="preserve"> </w:t>
      </w:r>
      <w:r w:rsidR="000D3F0D" w:rsidRPr="00C35C7B">
        <w:rPr>
          <w:rFonts w:ascii="Arial Narrow" w:hAnsi="Arial Narrow"/>
          <w:sz w:val="22"/>
        </w:rPr>
        <w:t>AVANTE</w:t>
      </w:r>
      <w:r w:rsidR="00235B25" w:rsidRPr="00C35C7B">
        <w:rPr>
          <w:rFonts w:ascii="Arial Narrow" w:hAnsi="Arial Narrow"/>
          <w:sz w:val="22"/>
        </w:rPr>
        <w:t xml:space="preserve"> – SECOP II</w:t>
      </w:r>
    </w:p>
    <w:p w14:paraId="397E45A5" w14:textId="52011DD8" w:rsidR="007416F3" w:rsidRPr="00C35C7B" w:rsidRDefault="007416F3" w:rsidP="00481CBE">
      <w:pPr>
        <w:spacing w:after="0" w:line="276" w:lineRule="auto"/>
        <w:rPr>
          <w:rFonts w:ascii="Arial Narrow" w:hAnsi="Arial Narrow"/>
          <w:sz w:val="22"/>
        </w:rPr>
      </w:pPr>
      <w:r w:rsidRPr="00C35C7B">
        <w:rPr>
          <w:rFonts w:ascii="Arial Narrow" w:hAnsi="Arial Narrow"/>
          <w:b/>
          <w:bCs/>
          <w:sz w:val="22"/>
        </w:rPr>
        <w:t>FECHA DE FIJACION:</w:t>
      </w:r>
      <w:r w:rsidR="003F6540">
        <w:rPr>
          <w:rFonts w:ascii="Arial Narrow" w:hAnsi="Arial Narrow"/>
          <w:bCs/>
          <w:sz w:val="22"/>
        </w:rPr>
        <w:t xml:space="preserve"> 07</w:t>
      </w:r>
      <w:bookmarkStart w:id="20" w:name="_GoBack"/>
      <w:bookmarkEnd w:id="20"/>
      <w:r w:rsidR="000F3334">
        <w:rPr>
          <w:rFonts w:ascii="Arial Narrow" w:hAnsi="Arial Narrow"/>
          <w:bCs/>
          <w:sz w:val="22"/>
        </w:rPr>
        <w:t xml:space="preserve"> de </w:t>
      </w:r>
      <w:r w:rsidR="00E4254A">
        <w:rPr>
          <w:rFonts w:ascii="Arial Narrow" w:hAnsi="Arial Narrow"/>
          <w:bCs/>
          <w:sz w:val="22"/>
        </w:rPr>
        <w:t>septiembre</w:t>
      </w:r>
      <w:r w:rsidR="000F3334">
        <w:rPr>
          <w:rFonts w:ascii="Arial Narrow" w:hAnsi="Arial Narrow"/>
          <w:bCs/>
          <w:sz w:val="22"/>
        </w:rPr>
        <w:t xml:space="preserve"> de 2026</w:t>
      </w:r>
      <w:r w:rsidR="00F36CF2" w:rsidRPr="00C35C7B">
        <w:rPr>
          <w:rFonts w:ascii="Arial Narrow" w:hAnsi="Arial Narrow"/>
          <w:bCs/>
          <w:sz w:val="22"/>
        </w:rPr>
        <w:t xml:space="preserve">            </w:t>
      </w:r>
      <w:r w:rsidR="00540513" w:rsidRPr="00C35C7B">
        <w:rPr>
          <w:rFonts w:ascii="Arial Narrow" w:hAnsi="Arial Narrow"/>
          <w:bCs/>
          <w:sz w:val="22"/>
        </w:rPr>
        <w:t xml:space="preserve">  </w:t>
      </w:r>
    </w:p>
    <w:p w14:paraId="3C42A814" w14:textId="2CCCCC61" w:rsidR="007416F3" w:rsidRPr="00C35C7B" w:rsidRDefault="00942C5A" w:rsidP="00481CBE">
      <w:pPr>
        <w:spacing w:after="0" w:line="276" w:lineRule="auto"/>
        <w:rPr>
          <w:rFonts w:ascii="Arial Narrow" w:hAnsi="Arial Narrow"/>
          <w:bCs/>
          <w:sz w:val="22"/>
        </w:rPr>
      </w:pPr>
      <w:r w:rsidRPr="00C35C7B">
        <w:rPr>
          <w:rFonts w:ascii="Arial Narrow" w:hAnsi="Arial Narrow"/>
          <w:b/>
          <w:bCs/>
          <w:sz w:val="22"/>
        </w:rPr>
        <w:tab/>
      </w:r>
    </w:p>
    <w:p w14:paraId="6436D8A3" w14:textId="66E8B968" w:rsidR="00AF58ED" w:rsidRPr="00C35C7B" w:rsidRDefault="00AF58ED" w:rsidP="00481CBE">
      <w:pPr>
        <w:spacing w:after="0" w:line="276" w:lineRule="auto"/>
        <w:rPr>
          <w:rFonts w:ascii="Arial Narrow" w:hAnsi="Arial Narrow"/>
          <w:bCs/>
          <w:sz w:val="22"/>
        </w:rPr>
      </w:pPr>
    </w:p>
    <w:p w14:paraId="091DBE79" w14:textId="1BB21A45" w:rsidR="00481CBE" w:rsidRPr="00C35C7B" w:rsidRDefault="00481CBE" w:rsidP="00481CBE">
      <w:pPr>
        <w:spacing w:after="0" w:line="276" w:lineRule="auto"/>
        <w:rPr>
          <w:rFonts w:ascii="Arial Narrow" w:hAnsi="Arial Narrow"/>
          <w:bCs/>
          <w:sz w:val="22"/>
        </w:rPr>
      </w:pPr>
    </w:p>
    <w:p w14:paraId="43D3D27D" w14:textId="7FAADA47" w:rsidR="00716577" w:rsidRPr="00E80A1C" w:rsidRDefault="00E80A1C" w:rsidP="00E80A1C">
      <w:pPr>
        <w:spacing w:after="0" w:line="276" w:lineRule="auto"/>
        <w:jc w:val="center"/>
        <w:rPr>
          <w:rFonts w:ascii="Arial Narrow" w:hAnsi="Arial Narrow"/>
          <w:bCs/>
          <w:sz w:val="22"/>
        </w:rPr>
      </w:pPr>
      <w:r w:rsidRPr="00E80A1C">
        <w:rPr>
          <w:rFonts w:ascii="Arial Narrow" w:hAnsi="Arial Narrow"/>
          <w:bCs/>
          <w:sz w:val="22"/>
        </w:rPr>
        <w:t>-ORIGINAL FIRMADO-</w:t>
      </w:r>
    </w:p>
    <w:p w14:paraId="03AE5238" w14:textId="4EF16FE5" w:rsidR="00661696" w:rsidRPr="00C35C7B" w:rsidRDefault="006F22BC" w:rsidP="00E11467">
      <w:pPr>
        <w:spacing w:after="0" w:line="240" w:lineRule="auto"/>
        <w:ind w:right="50"/>
        <w:jc w:val="center"/>
        <w:rPr>
          <w:rFonts w:ascii="Arial Narrow" w:hAnsi="Arial Narrow"/>
          <w:b/>
          <w:bCs/>
          <w:sz w:val="22"/>
        </w:rPr>
      </w:pPr>
      <w:r w:rsidRPr="00C35C7B">
        <w:rPr>
          <w:rFonts w:ascii="Arial Narrow" w:hAnsi="Arial Narrow"/>
          <w:b/>
          <w:bCs/>
          <w:sz w:val="22"/>
        </w:rPr>
        <w:t>Jorge Armando Daza Muñoz</w:t>
      </w:r>
    </w:p>
    <w:p w14:paraId="5194E20B" w14:textId="6C25ED19" w:rsidR="00661696" w:rsidRPr="00C35C7B" w:rsidRDefault="00661696" w:rsidP="00E11467">
      <w:pPr>
        <w:spacing w:after="0" w:line="240" w:lineRule="auto"/>
        <w:ind w:right="50"/>
        <w:jc w:val="center"/>
        <w:rPr>
          <w:rFonts w:ascii="Arial Narrow" w:hAnsi="Arial Narrow" w:cs="Arial Narrow"/>
          <w:b/>
          <w:bCs/>
          <w:sz w:val="22"/>
        </w:rPr>
      </w:pPr>
      <w:r w:rsidRPr="00C35C7B">
        <w:rPr>
          <w:rFonts w:ascii="Arial Narrow" w:hAnsi="Arial Narrow"/>
          <w:b/>
          <w:bCs/>
          <w:sz w:val="22"/>
        </w:rPr>
        <w:t>Gerente General de la UAE SETP AVANTE</w:t>
      </w:r>
    </w:p>
    <w:p w14:paraId="57B0A692" w14:textId="77777777" w:rsidR="00B34477" w:rsidRPr="00C35C7B" w:rsidRDefault="00B34477" w:rsidP="00E11467">
      <w:pPr>
        <w:spacing w:after="0" w:line="240" w:lineRule="auto"/>
        <w:rPr>
          <w:rFonts w:ascii="Arial Narrow" w:hAnsi="Arial Narrow" w:cs="Arial Narrow"/>
          <w:b/>
          <w:sz w:val="22"/>
        </w:rPr>
      </w:pPr>
    </w:p>
    <w:p w14:paraId="6855672A" w14:textId="29F90E03" w:rsidR="00AA21B7" w:rsidRPr="00C35C7B" w:rsidRDefault="00AA21B7" w:rsidP="00E11467">
      <w:pPr>
        <w:spacing w:after="0" w:line="240" w:lineRule="auto"/>
        <w:rPr>
          <w:rFonts w:ascii="Arial Narrow" w:hAnsi="Arial Narrow" w:cs="Arial Narrow"/>
          <w:b/>
          <w:sz w:val="22"/>
        </w:rPr>
      </w:pPr>
    </w:p>
    <w:p w14:paraId="6D0E9BCB" w14:textId="3BDA4B47" w:rsidR="00675990" w:rsidRPr="00675990" w:rsidRDefault="00675990" w:rsidP="00675990">
      <w:pPr>
        <w:spacing w:after="0" w:line="240" w:lineRule="auto"/>
        <w:rPr>
          <w:rFonts w:ascii="Arial Narrow" w:hAnsi="Arial Narrow" w:cs="Arial Narrow"/>
          <w:b/>
          <w:sz w:val="22"/>
        </w:rPr>
      </w:pPr>
      <w:r w:rsidRPr="00675990">
        <w:rPr>
          <w:rFonts w:ascii="Arial Narrow" w:hAnsi="Arial Narrow" w:cs="Arial Narrow"/>
          <w:b/>
          <w:sz w:val="22"/>
        </w:rPr>
        <w:t>Proyectó: Ricardo Andrés Delgado Alvarado</w:t>
      </w:r>
    </w:p>
    <w:p w14:paraId="4773365B" w14:textId="4913BBE1" w:rsidR="00E82D1C" w:rsidRPr="00675990" w:rsidRDefault="00675990" w:rsidP="00675990">
      <w:pPr>
        <w:spacing w:after="0" w:line="240" w:lineRule="auto"/>
        <w:rPr>
          <w:rFonts w:ascii="Arial Narrow" w:hAnsi="Arial Narrow" w:cs="Arial Narrow"/>
          <w:sz w:val="22"/>
        </w:rPr>
      </w:pPr>
      <w:r w:rsidRPr="00675990">
        <w:rPr>
          <w:rFonts w:ascii="Arial Narrow" w:hAnsi="Arial Narrow" w:cs="Arial Narrow"/>
          <w:sz w:val="22"/>
        </w:rPr>
        <w:t>Profesional de infraestructura UAE SETP-AVANTE</w:t>
      </w:r>
    </w:p>
    <w:p w14:paraId="7A8434DA" w14:textId="77777777" w:rsidR="00675990" w:rsidRPr="00C35C7B" w:rsidRDefault="00675990" w:rsidP="00675990">
      <w:pPr>
        <w:spacing w:after="0" w:line="240" w:lineRule="auto"/>
        <w:rPr>
          <w:rFonts w:ascii="Arial Narrow" w:hAnsi="Arial Narrow" w:cs="Arial Narrow"/>
          <w:b/>
          <w:sz w:val="22"/>
        </w:rPr>
      </w:pPr>
    </w:p>
    <w:p w14:paraId="337C3602" w14:textId="34C3F110" w:rsidR="00E11467" w:rsidRPr="00C35C7B" w:rsidRDefault="00E11467" w:rsidP="00E11467">
      <w:pPr>
        <w:spacing w:after="0" w:line="240" w:lineRule="auto"/>
        <w:rPr>
          <w:rFonts w:ascii="Arial Narrow" w:hAnsi="Arial Narrow"/>
          <w:sz w:val="22"/>
          <w:lang w:val="es-CO"/>
        </w:rPr>
      </w:pPr>
      <w:r w:rsidRPr="00C35C7B">
        <w:rPr>
          <w:rFonts w:ascii="Arial Narrow" w:hAnsi="Arial Narrow"/>
          <w:b/>
          <w:bCs/>
          <w:sz w:val="22"/>
          <w:lang w:val="es-CO"/>
        </w:rPr>
        <w:t xml:space="preserve">Proyectó: </w:t>
      </w:r>
      <w:r w:rsidR="00555B41">
        <w:rPr>
          <w:rFonts w:ascii="Arial Narrow" w:hAnsi="Arial Narrow"/>
          <w:b/>
          <w:bCs/>
          <w:sz w:val="22"/>
          <w:lang w:val="es-CO"/>
        </w:rPr>
        <w:t>Danna Carolina Bastidas De La Cruz</w:t>
      </w:r>
      <w:r w:rsidR="006F22BC" w:rsidRPr="00C35C7B">
        <w:rPr>
          <w:rFonts w:ascii="Arial Narrow" w:hAnsi="Arial Narrow"/>
          <w:b/>
          <w:bCs/>
          <w:sz w:val="22"/>
          <w:lang w:val="es-CO"/>
        </w:rPr>
        <w:t xml:space="preserve"> </w:t>
      </w:r>
    </w:p>
    <w:p w14:paraId="3F30BBE0" w14:textId="478E59E1" w:rsidR="00E11467" w:rsidRPr="00C35C7B" w:rsidRDefault="00555B41" w:rsidP="00E11467">
      <w:pPr>
        <w:spacing w:after="0" w:line="240" w:lineRule="auto"/>
        <w:rPr>
          <w:rFonts w:ascii="Arial Narrow" w:hAnsi="Arial Narrow"/>
          <w:sz w:val="22"/>
          <w:lang w:val="es-CO"/>
        </w:rPr>
      </w:pPr>
      <w:r>
        <w:rPr>
          <w:rFonts w:ascii="Arial Narrow" w:hAnsi="Arial Narrow"/>
          <w:sz w:val="22"/>
          <w:lang w:val="es-CO"/>
        </w:rPr>
        <w:t xml:space="preserve">Abogada Contratista </w:t>
      </w:r>
      <w:r w:rsidR="00E11467" w:rsidRPr="00C35C7B">
        <w:rPr>
          <w:rFonts w:ascii="Arial Narrow" w:hAnsi="Arial Narrow"/>
          <w:sz w:val="22"/>
          <w:lang w:val="es-CO"/>
        </w:rPr>
        <w:t>del Área jurídica de la UAE SETP AVANTE</w:t>
      </w:r>
    </w:p>
    <w:p w14:paraId="4BA4665A" w14:textId="77777777" w:rsidR="00E11467" w:rsidRPr="00C35C7B" w:rsidRDefault="00E11467" w:rsidP="00E11467">
      <w:pPr>
        <w:spacing w:after="0" w:line="240" w:lineRule="auto"/>
        <w:rPr>
          <w:rFonts w:ascii="Arial Narrow" w:hAnsi="Arial Narrow"/>
          <w:sz w:val="22"/>
          <w:lang w:val="es-CO"/>
        </w:rPr>
      </w:pPr>
    </w:p>
    <w:p w14:paraId="7CF76CB3" w14:textId="5BF464B9" w:rsidR="00E11467" w:rsidRPr="00C35C7B" w:rsidRDefault="00E11467" w:rsidP="00E11467">
      <w:pPr>
        <w:spacing w:after="0" w:line="240" w:lineRule="auto"/>
        <w:rPr>
          <w:rFonts w:ascii="Arial Narrow" w:hAnsi="Arial Narrow"/>
          <w:bCs/>
          <w:sz w:val="22"/>
          <w:lang w:val="es-CO"/>
        </w:rPr>
      </w:pPr>
      <w:r w:rsidRPr="00C35C7B">
        <w:rPr>
          <w:rFonts w:ascii="Arial Narrow" w:hAnsi="Arial Narrow"/>
          <w:b/>
          <w:bCs/>
          <w:sz w:val="22"/>
          <w:lang w:val="es-CO"/>
        </w:rPr>
        <w:t xml:space="preserve">Revisó y Aprobó: </w:t>
      </w:r>
      <w:r w:rsidR="00540513" w:rsidRPr="00C35C7B">
        <w:rPr>
          <w:rFonts w:ascii="Arial Narrow" w:hAnsi="Arial Narrow"/>
          <w:b/>
          <w:bCs/>
          <w:sz w:val="22"/>
          <w:lang w:val="es-CO"/>
        </w:rPr>
        <w:t xml:space="preserve">Andrés Felipe Agreda Hernández </w:t>
      </w:r>
    </w:p>
    <w:p w14:paraId="61F60523" w14:textId="6CCF5A88" w:rsidR="000C0CF6" w:rsidRDefault="00E11467" w:rsidP="00E11467">
      <w:pPr>
        <w:spacing w:after="0" w:line="240" w:lineRule="auto"/>
        <w:rPr>
          <w:rFonts w:ascii="Arial Narrow" w:hAnsi="Arial Narrow"/>
          <w:bCs/>
          <w:sz w:val="22"/>
          <w:lang w:val="es-CO"/>
        </w:rPr>
      </w:pPr>
      <w:r w:rsidRPr="00C35C7B">
        <w:rPr>
          <w:rFonts w:ascii="Arial Narrow" w:hAnsi="Arial Narrow"/>
          <w:bCs/>
          <w:sz w:val="22"/>
          <w:lang w:val="es-CO"/>
        </w:rPr>
        <w:t>Coordinadora Jurídica de la UAE SETP AVANTE</w:t>
      </w:r>
    </w:p>
    <w:p w14:paraId="69D117A7" w14:textId="4568060E" w:rsidR="00675990" w:rsidRDefault="00675990" w:rsidP="00E11467">
      <w:pPr>
        <w:spacing w:after="0" w:line="240" w:lineRule="auto"/>
        <w:rPr>
          <w:rFonts w:ascii="Arial Narrow" w:hAnsi="Arial Narrow"/>
          <w:bCs/>
          <w:sz w:val="22"/>
          <w:lang w:val="es-CO"/>
        </w:rPr>
      </w:pPr>
    </w:p>
    <w:p w14:paraId="21C28043" w14:textId="3B99412F" w:rsidR="00675990" w:rsidRPr="00675990" w:rsidRDefault="00675990" w:rsidP="00675990">
      <w:pPr>
        <w:spacing w:after="0" w:line="240" w:lineRule="auto"/>
        <w:rPr>
          <w:rFonts w:ascii="Arial Narrow" w:hAnsi="Arial Narrow" w:cs="Courier New"/>
          <w:b/>
          <w:sz w:val="22"/>
        </w:rPr>
      </w:pPr>
      <w:r w:rsidRPr="00675990">
        <w:rPr>
          <w:rFonts w:ascii="Arial Narrow" w:hAnsi="Arial Narrow" w:cs="Courier New"/>
          <w:b/>
          <w:sz w:val="22"/>
        </w:rPr>
        <w:t>Revisó y Aprobó: Daniel Paz Ojeda</w:t>
      </w:r>
    </w:p>
    <w:p w14:paraId="42BD1B75" w14:textId="31266FE4" w:rsidR="00675990" w:rsidRPr="00C35C7B" w:rsidRDefault="00675990" w:rsidP="00675990">
      <w:pPr>
        <w:spacing w:after="0" w:line="240" w:lineRule="auto"/>
        <w:rPr>
          <w:rFonts w:ascii="Arial Narrow" w:hAnsi="Arial Narrow" w:cs="Courier New"/>
          <w:sz w:val="22"/>
        </w:rPr>
      </w:pPr>
      <w:r w:rsidRPr="00675990">
        <w:rPr>
          <w:rFonts w:ascii="Arial Narrow" w:hAnsi="Arial Narrow" w:cs="Courier New"/>
          <w:sz w:val="22"/>
        </w:rPr>
        <w:t>Líder de infraestructura</w:t>
      </w:r>
      <w:r>
        <w:rPr>
          <w:rFonts w:ascii="Arial Narrow" w:hAnsi="Arial Narrow" w:cs="Courier New"/>
          <w:sz w:val="22"/>
        </w:rPr>
        <w:t xml:space="preserve"> </w:t>
      </w:r>
      <w:r w:rsidRPr="00675990">
        <w:rPr>
          <w:rFonts w:ascii="Arial Narrow" w:hAnsi="Arial Narrow" w:cs="Courier New"/>
          <w:sz w:val="22"/>
        </w:rPr>
        <w:t>UAE SETP-AVANTE</w:t>
      </w:r>
    </w:p>
    <w:sectPr w:rsidR="00675990" w:rsidRPr="00C35C7B" w:rsidSect="00AA21B7">
      <w:headerReference w:type="default" r:id="rId8"/>
      <w:footerReference w:type="default" r:id="rId9"/>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86FB1" w14:textId="77777777" w:rsidR="00FA2F15" w:rsidRDefault="00FA2F15" w:rsidP="003D77C9">
      <w:pPr>
        <w:spacing w:after="0" w:line="240" w:lineRule="auto"/>
      </w:pPr>
      <w:r>
        <w:separator/>
      </w:r>
    </w:p>
  </w:endnote>
  <w:endnote w:type="continuationSeparator" w:id="0">
    <w:p w14:paraId="424B59BE" w14:textId="77777777" w:rsidR="00FA2F15" w:rsidRDefault="00FA2F15" w:rsidP="003D7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5BA50" w14:textId="77777777" w:rsidR="003D77C9" w:rsidRPr="00D1296E" w:rsidRDefault="003D77C9" w:rsidP="003D77C9">
    <w:pPr>
      <w:pStyle w:val="Sinespaciado"/>
      <w:jc w:val="center"/>
      <w:rPr>
        <w:rFonts w:ascii="Arial Narrow" w:hAnsi="Arial Narrow"/>
      </w:rPr>
    </w:pPr>
  </w:p>
  <w:p w14:paraId="0BB9526D" w14:textId="77777777" w:rsidR="003D77C9" w:rsidRPr="00D1296E" w:rsidRDefault="003D77C9" w:rsidP="003D77C9">
    <w:pPr>
      <w:pStyle w:val="Sinespaciado"/>
      <w:spacing w:line="240" w:lineRule="auto"/>
      <w:jc w:val="center"/>
      <w:rPr>
        <w:rFonts w:ascii="Arial Narrow" w:hAnsi="Arial Narrow"/>
      </w:rPr>
    </w:pPr>
    <w:r>
      <w:rPr>
        <w:rFonts w:ascii="Arial Narrow" w:hAnsi="Arial Narrow"/>
      </w:rPr>
      <w:t>________________________________________________________________________________</w:t>
    </w:r>
  </w:p>
  <w:p w14:paraId="5F9BDE63" w14:textId="77777777" w:rsidR="003D77C9" w:rsidRPr="00D1296E" w:rsidRDefault="003D77C9" w:rsidP="003D77C9">
    <w:pPr>
      <w:pStyle w:val="Sinespaciado"/>
      <w:spacing w:line="240" w:lineRule="auto"/>
      <w:jc w:val="center"/>
      <w:rPr>
        <w:rFonts w:ascii="Arial Narrow" w:hAnsi="Arial Narrow"/>
      </w:rPr>
    </w:pPr>
    <w:r>
      <w:rPr>
        <w:rFonts w:ascii="Arial Narrow" w:hAnsi="Arial Narrow"/>
      </w:rPr>
      <w:t>UAE SETP</w:t>
    </w:r>
    <w:r w:rsidR="00D73D64">
      <w:rPr>
        <w:rFonts w:ascii="Arial Narrow" w:hAnsi="Arial Narrow"/>
      </w:rPr>
      <w:t xml:space="preserve"> (AVANTE)</w:t>
    </w:r>
    <w:r w:rsidRPr="00D1296E">
      <w:rPr>
        <w:rFonts w:ascii="Arial Narrow" w:hAnsi="Arial Narrow"/>
      </w:rPr>
      <w:t xml:space="preserve"> – SISTEMA ESTRATÉGICO DE TRANSPORTE PÚBLICO DE PASTO</w:t>
    </w:r>
  </w:p>
  <w:p w14:paraId="79AF5E0B" w14:textId="77777777" w:rsidR="003D77C9" w:rsidRPr="00D1296E" w:rsidRDefault="003D77C9" w:rsidP="003D77C9">
    <w:pPr>
      <w:pStyle w:val="Sinespaciado"/>
      <w:spacing w:line="240" w:lineRule="auto"/>
      <w:jc w:val="center"/>
      <w:rPr>
        <w:rFonts w:ascii="Arial Narrow" w:hAnsi="Arial Narrow"/>
      </w:rPr>
    </w:pPr>
    <w:r w:rsidRPr="00D1296E">
      <w:rPr>
        <w:rFonts w:ascii="Arial Narrow" w:hAnsi="Arial Narrow"/>
      </w:rPr>
      <w:t>PBX: 731 4912 / CARRERA 25 No. 17-61 TERCER PISO</w:t>
    </w:r>
  </w:p>
  <w:p w14:paraId="57B7C348" w14:textId="77777777" w:rsidR="003D77C9" w:rsidRPr="00A10558" w:rsidRDefault="003D77C9" w:rsidP="003D77C9">
    <w:pPr>
      <w:pStyle w:val="Sinespaciado"/>
      <w:spacing w:line="240" w:lineRule="auto"/>
      <w:jc w:val="center"/>
      <w:rPr>
        <w:rFonts w:ascii="Arial Narrow" w:hAnsi="Arial Narrow"/>
      </w:rPr>
    </w:pPr>
    <w:r w:rsidRPr="00D1296E">
      <w:rPr>
        <w:rFonts w:ascii="Arial Narrow" w:hAnsi="Arial Narrow"/>
      </w:rPr>
      <w:t>PASTO – NARIÑO - COLOMBIA</w:t>
    </w:r>
  </w:p>
  <w:p w14:paraId="3FCB8197" w14:textId="77777777" w:rsidR="003D77C9" w:rsidRDefault="003D77C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823EF" w14:textId="77777777" w:rsidR="00FA2F15" w:rsidRDefault="00FA2F15" w:rsidP="003D77C9">
      <w:pPr>
        <w:spacing w:after="0" w:line="240" w:lineRule="auto"/>
      </w:pPr>
      <w:r>
        <w:separator/>
      </w:r>
    </w:p>
  </w:footnote>
  <w:footnote w:type="continuationSeparator" w:id="0">
    <w:p w14:paraId="13EDA8B2" w14:textId="77777777" w:rsidR="00FA2F15" w:rsidRDefault="00FA2F15" w:rsidP="003D7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8" w:type="dxa"/>
      <w:tblInd w:w="-497" w:type="dxa"/>
      <w:tblCellMar>
        <w:left w:w="70" w:type="dxa"/>
        <w:right w:w="70" w:type="dxa"/>
      </w:tblCellMar>
      <w:tblLook w:val="04A0" w:firstRow="1" w:lastRow="0" w:firstColumn="1" w:lastColumn="0" w:noHBand="0" w:noVBand="1"/>
    </w:tblPr>
    <w:tblGrid>
      <w:gridCol w:w="2404"/>
      <w:gridCol w:w="1872"/>
      <w:gridCol w:w="1771"/>
      <w:gridCol w:w="1310"/>
      <w:gridCol w:w="497"/>
      <w:gridCol w:w="2244"/>
    </w:tblGrid>
    <w:tr w:rsidR="003D77C9" w:rsidRPr="00D1296E" w14:paraId="2B252D7E" w14:textId="77777777" w:rsidTr="002F515B">
      <w:trPr>
        <w:trHeight w:val="405"/>
      </w:trPr>
      <w:tc>
        <w:tcPr>
          <w:tcW w:w="2482"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68EE2A8F" w14:textId="4FE7A729" w:rsidR="003D77C9" w:rsidRPr="00D1296E" w:rsidRDefault="003A2CCD" w:rsidP="003D77C9">
          <w:pPr>
            <w:spacing w:after="0" w:line="276" w:lineRule="auto"/>
            <w:jc w:val="left"/>
            <w:rPr>
              <w:rFonts w:ascii="Century Gothic" w:eastAsiaTheme="minorHAnsi" w:hAnsi="Century Gothic" w:cs="Calibri"/>
              <w:sz w:val="16"/>
              <w:szCs w:val="16"/>
              <w:lang w:val="es-CO"/>
            </w:rPr>
          </w:pPr>
          <w:bookmarkStart w:id="21" w:name="OLE_LINK1"/>
          <w:r>
            <w:rPr>
              <w:noProof/>
              <w:lang w:val="es-CO" w:eastAsia="es-CO"/>
            </w:rPr>
            <w:drawing>
              <wp:anchor distT="0" distB="0" distL="114300" distR="114300" simplePos="0" relativeHeight="251659264" behindDoc="1" locked="0" layoutInCell="1" allowOverlap="1" wp14:anchorId="5FB6EAAC" wp14:editId="110A2C58">
                <wp:simplePos x="0" y="0"/>
                <wp:positionH relativeFrom="column">
                  <wp:posOffset>396240</wp:posOffset>
                </wp:positionH>
                <wp:positionV relativeFrom="paragraph">
                  <wp:posOffset>48895</wp:posOffset>
                </wp:positionV>
                <wp:extent cx="657225" cy="628650"/>
                <wp:effectExtent l="0" t="0" r="9525" b="0"/>
                <wp:wrapTight wrapText="bothSides">
                  <wp:wrapPolygon edited="0">
                    <wp:start x="0" y="0"/>
                    <wp:lineTo x="0" y="20945"/>
                    <wp:lineTo x="21287" y="20945"/>
                    <wp:lineTo x="21287" y="0"/>
                    <wp:lineTo x="0" y="0"/>
                  </wp:wrapPolygon>
                </wp:wrapTight>
                <wp:docPr id="7" name="Imagen 7"/>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 cstate="print">
                          <a:extLst>
                            <a:ext uri="{28A0092B-C50C-407E-A947-70E740481C1C}">
                              <a14:useLocalDpi xmlns:a14="http://schemas.microsoft.com/office/drawing/2010/main" val="0"/>
                            </a:ext>
                          </a:extLst>
                        </a:blip>
                        <a:srcRect r="52414" b="44600"/>
                        <a:stretch/>
                      </pic:blipFill>
                      <pic:spPr bwMode="auto">
                        <a:xfrm>
                          <a:off x="0" y="0"/>
                          <a:ext cx="657225"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77C9" w:rsidRPr="00D1296E">
            <w:rPr>
              <w:rFonts w:ascii="Century Gothic" w:eastAsiaTheme="minorHAnsi" w:hAnsi="Century Gothic" w:cs="Calibri"/>
              <w:sz w:val="16"/>
              <w:szCs w:val="16"/>
              <w:lang w:val="es-CO"/>
            </w:rPr>
            <w:t> </w:t>
          </w:r>
        </w:p>
      </w:tc>
      <w:tc>
        <w:tcPr>
          <w:tcW w:w="5134" w:type="dxa"/>
          <w:gridSpan w:val="3"/>
          <w:tcBorders>
            <w:top w:val="single" w:sz="8" w:space="0" w:color="auto"/>
            <w:left w:val="nil"/>
            <w:bottom w:val="single" w:sz="8" w:space="0" w:color="auto"/>
            <w:right w:val="nil"/>
          </w:tcBorders>
          <w:shd w:val="clear" w:color="auto" w:fill="auto"/>
          <w:vAlign w:val="center"/>
        </w:tcPr>
        <w:p w14:paraId="13E3AB5C" w14:textId="77777777" w:rsidR="003D77C9" w:rsidRPr="00D1296E" w:rsidRDefault="003D77C9" w:rsidP="003D77C9">
          <w:pPr>
            <w:spacing w:after="0" w:line="276" w:lineRule="auto"/>
            <w:jc w:val="center"/>
            <w:rPr>
              <w:rFonts w:ascii="Century Gothic" w:eastAsiaTheme="minorHAnsi" w:hAnsi="Century Gothic" w:cs="Calibri"/>
              <w:b/>
              <w:bCs/>
              <w:sz w:val="20"/>
              <w:szCs w:val="20"/>
              <w:lang w:val="es-CO"/>
            </w:rPr>
          </w:pPr>
          <w:r w:rsidRPr="00D1296E">
            <w:rPr>
              <w:rFonts w:ascii="Century Gothic" w:eastAsiaTheme="minorHAnsi" w:hAnsi="Century Gothic" w:cs="Calibri"/>
              <w:b/>
              <w:bCs/>
              <w:sz w:val="20"/>
              <w:szCs w:val="20"/>
              <w:lang w:val="es-CO"/>
            </w:rPr>
            <w:t>PROCESO DE CONTRATACIÓN</w:t>
          </w:r>
        </w:p>
      </w:tc>
      <w:tc>
        <w:tcPr>
          <w:tcW w:w="2482"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tcPr>
        <w:p w14:paraId="2031A21E" w14:textId="77777777" w:rsidR="003D77C9" w:rsidRPr="00D1296E" w:rsidRDefault="00195E2F" w:rsidP="003D77C9">
          <w:pPr>
            <w:spacing w:after="0" w:line="276" w:lineRule="auto"/>
            <w:jc w:val="center"/>
            <w:rPr>
              <w:rFonts w:ascii="Century Gothic" w:eastAsiaTheme="minorHAnsi" w:hAnsi="Century Gothic" w:cs="Calibri"/>
              <w:b/>
              <w:bCs/>
              <w:lang w:val="es-CO"/>
            </w:rPr>
          </w:pPr>
          <w:r w:rsidRPr="00195E2F">
            <w:rPr>
              <w:rFonts w:asciiTheme="minorHAnsi" w:eastAsiaTheme="minorHAnsi" w:hAnsiTheme="minorHAnsi" w:cstheme="minorBidi"/>
              <w:noProof/>
              <w:sz w:val="22"/>
              <w:lang w:val="es-CO" w:eastAsia="es-CO"/>
            </w:rPr>
            <w:drawing>
              <wp:inline distT="0" distB="0" distL="0" distR="0" wp14:anchorId="04CF80BE" wp14:editId="278A98F2">
                <wp:extent cx="1510741" cy="705495"/>
                <wp:effectExtent l="0" t="0" r="762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510741" cy="705495"/>
                        </a:xfrm>
                        <a:prstGeom prst="rect">
                          <a:avLst/>
                        </a:prstGeom>
                        <a:noFill/>
                        <a:ln>
                          <a:noFill/>
                        </a:ln>
                      </pic:spPr>
                    </pic:pic>
                  </a:graphicData>
                </a:graphic>
              </wp:inline>
            </w:drawing>
          </w:r>
          <w:r w:rsidR="003D77C9" w:rsidRPr="00D1296E">
            <w:rPr>
              <w:rFonts w:ascii="Century Gothic" w:eastAsiaTheme="minorHAnsi" w:hAnsi="Century Gothic" w:cs="Calibri"/>
              <w:b/>
              <w:bCs/>
              <w:sz w:val="22"/>
              <w:lang w:val="es-CO"/>
            </w:rPr>
            <w:t> </w:t>
          </w:r>
        </w:p>
      </w:tc>
    </w:tr>
    <w:tr w:rsidR="003D77C9" w:rsidRPr="00D1296E" w14:paraId="6F41E22B" w14:textId="77777777" w:rsidTr="002F515B">
      <w:trPr>
        <w:trHeight w:val="273"/>
      </w:trPr>
      <w:tc>
        <w:tcPr>
          <w:tcW w:w="2482" w:type="dxa"/>
          <w:vMerge/>
          <w:tcBorders>
            <w:top w:val="single" w:sz="8" w:space="0" w:color="auto"/>
            <w:left w:val="single" w:sz="8" w:space="0" w:color="auto"/>
            <w:bottom w:val="single" w:sz="8" w:space="0" w:color="000000"/>
            <w:right w:val="single" w:sz="8" w:space="0" w:color="auto"/>
          </w:tcBorders>
          <w:vAlign w:val="center"/>
        </w:tcPr>
        <w:p w14:paraId="4C4F1762" w14:textId="77777777" w:rsidR="003D77C9" w:rsidRPr="00D1296E" w:rsidRDefault="003D77C9" w:rsidP="003D77C9">
          <w:pPr>
            <w:spacing w:after="0" w:line="276" w:lineRule="auto"/>
            <w:jc w:val="left"/>
            <w:rPr>
              <w:rFonts w:ascii="Century Gothic" w:eastAsiaTheme="minorHAnsi" w:hAnsi="Century Gothic" w:cs="Calibri"/>
              <w:sz w:val="16"/>
              <w:szCs w:val="16"/>
              <w:lang w:val="es-CO"/>
            </w:rPr>
          </w:pPr>
        </w:p>
      </w:tc>
      <w:tc>
        <w:tcPr>
          <w:tcW w:w="5134" w:type="dxa"/>
          <w:gridSpan w:val="3"/>
          <w:tcBorders>
            <w:top w:val="single" w:sz="8" w:space="0" w:color="auto"/>
            <w:left w:val="nil"/>
            <w:bottom w:val="nil"/>
            <w:right w:val="nil"/>
          </w:tcBorders>
          <w:shd w:val="clear" w:color="auto" w:fill="auto"/>
          <w:vAlign w:val="center"/>
        </w:tcPr>
        <w:p w14:paraId="1140F7ED" w14:textId="77777777" w:rsidR="003D77C9" w:rsidRPr="00D1296E" w:rsidRDefault="003D77C9" w:rsidP="003D77C9">
          <w:pPr>
            <w:spacing w:after="0" w:line="276" w:lineRule="auto"/>
            <w:jc w:val="left"/>
            <w:rPr>
              <w:rFonts w:ascii="Century Gothic" w:eastAsiaTheme="minorHAnsi" w:hAnsi="Century Gothic" w:cs="Calibri"/>
              <w:sz w:val="16"/>
              <w:szCs w:val="16"/>
              <w:lang w:val="es-CO"/>
            </w:rPr>
          </w:pPr>
          <w:r w:rsidRPr="00D1296E">
            <w:rPr>
              <w:rFonts w:ascii="Century Gothic" w:eastAsiaTheme="minorHAnsi" w:hAnsi="Century Gothic" w:cs="Calibri"/>
              <w:sz w:val="16"/>
              <w:szCs w:val="16"/>
              <w:lang w:val="es-CO"/>
            </w:rPr>
            <w:t>NOMBRE DEL FORMATO</w:t>
          </w:r>
        </w:p>
      </w:tc>
      <w:tc>
        <w:tcPr>
          <w:tcW w:w="2482" w:type="dxa"/>
          <w:gridSpan w:val="2"/>
          <w:vMerge/>
          <w:tcBorders>
            <w:top w:val="single" w:sz="8" w:space="0" w:color="auto"/>
            <w:left w:val="single" w:sz="8" w:space="0" w:color="auto"/>
            <w:bottom w:val="single" w:sz="8" w:space="0" w:color="000000"/>
            <w:right w:val="single" w:sz="8" w:space="0" w:color="000000"/>
          </w:tcBorders>
          <w:vAlign w:val="center"/>
        </w:tcPr>
        <w:p w14:paraId="0473F31A" w14:textId="77777777" w:rsidR="003D77C9" w:rsidRPr="00D1296E" w:rsidRDefault="003D77C9" w:rsidP="003D77C9">
          <w:pPr>
            <w:spacing w:after="0" w:line="276" w:lineRule="auto"/>
            <w:jc w:val="left"/>
            <w:rPr>
              <w:rFonts w:ascii="Century Gothic" w:eastAsiaTheme="minorHAnsi" w:hAnsi="Century Gothic" w:cs="Calibri"/>
              <w:b/>
              <w:bCs/>
              <w:lang w:val="es-CO"/>
            </w:rPr>
          </w:pPr>
        </w:p>
      </w:tc>
    </w:tr>
    <w:tr w:rsidR="003D77C9" w:rsidRPr="00D1296E" w14:paraId="3DCBDE94" w14:textId="77777777" w:rsidTr="002F515B">
      <w:trPr>
        <w:trHeight w:val="128"/>
      </w:trPr>
      <w:tc>
        <w:tcPr>
          <w:tcW w:w="2482" w:type="dxa"/>
          <w:vMerge/>
          <w:tcBorders>
            <w:top w:val="single" w:sz="8" w:space="0" w:color="auto"/>
            <w:left w:val="single" w:sz="8" w:space="0" w:color="auto"/>
            <w:bottom w:val="single" w:sz="8" w:space="0" w:color="000000"/>
            <w:right w:val="single" w:sz="8" w:space="0" w:color="auto"/>
          </w:tcBorders>
          <w:vAlign w:val="center"/>
        </w:tcPr>
        <w:p w14:paraId="4D8E6E87" w14:textId="77777777" w:rsidR="003D77C9" w:rsidRPr="00D1296E" w:rsidRDefault="003D77C9" w:rsidP="003D77C9">
          <w:pPr>
            <w:spacing w:after="0" w:line="276" w:lineRule="auto"/>
            <w:jc w:val="left"/>
            <w:rPr>
              <w:rFonts w:ascii="Century Gothic" w:eastAsiaTheme="minorHAnsi" w:hAnsi="Century Gothic" w:cs="Calibri"/>
              <w:sz w:val="16"/>
              <w:szCs w:val="16"/>
              <w:lang w:val="es-CO"/>
            </w:rPr>
          </w:pPr>
        </w:p>
      </w:tc>
      <w:tc>
        <w:tcPr>
          <w:tcW w:w="5134" w:type="dxa"/>
          <w:gridSpan w:val="3"/>
          <w:tcBorders>
            <w:top w:val="nil"/>
            <w:left w:val="nil"/>
            <w:bottom w:val="single" w:sz="8" w:space="0" w:color="auto"/>
            <w:right w:val="nil"/>
          </w:tcBorders>
          <w:shd w:val="clear" w:color="auto" w:fill="auto"/>
          <w:vAlign w:val="center"/>
        </w:tcPr>
        <w:p w14:paraId="6C3301E3" w14:textId="77777777" w:rsidR="00661696" w:rsidRDefault="00661696" w:rsidP="00661696">
          <w:pPr>
            <w:spacing w:after="0" w:line="276" w:lineRule="auto"/>
            <w:jc w:val="center"/>
            <w:rPr>
              <w:rFonts w:ascii="Century Gothic" w:eastAsiaTheme="minorHAnsi" w:hAnsi="Century Gothic" w:cs="Calibri"/>
              <w:b/>
              <w:bCs/>
              <w:sz w:val="20"/>
              <w:szCs w:val="20"/>
              <w:lang w:val="es-CO"/>
            </w:rPr>
          </w:pPr>
          <w:r>
            <w:rPr>
              <w:rFonts w:ascii="Century Gothic" w:eastAsiaTheme="minorHAnsi" w:hAnsi="Century Gothic" w:cs="Calibri"/>
              <w:b/>
              <w:bCs/>
              <w:sz w:val="20"/>
              <w:szCs w:val="20"/>
              <w:lang w:val="es-CO"/>
            </w:rPr>
            <w:t xml:space="preserve">PROCESO </w:t>
          </w:r>
        </w:p>
        <w:p w14:paraId="508D4F97" w14:textId="2E53A792" w:rsidR="003D77C9" w:rsidRPr="00D1296E" w:rsidRDefault="00DA3F9A" w:rsidP="00661696">
          <w:pPr>
            <w:spacing w:after="0" w:line="276" w:lineRule="auto"/>
            <w:jc w:val="center"/>
            <w:rPr>
              <w:rFonts w:ascii="Century Gothic" w:eastAsiaTheme="minorHAnsi" w:hAnsi="Century Gothic" w:cs="Calibri"/>
              <w:b/>
              <w:bCs/>
              <w:sz w:val="20"/>
              <w:szCs w:val="20"/>
              <w:lang w:val="es-CO"/>
            </w:rPr>
          </w:pPr>
          <w:r>
            <w:rPr>
              <w:rFonts w:ascii="Century Gothic" w:eastAsiaTheme="minorHAnsi" w:hAnsi="Century Gothic" w:cs="Calibri"/>
              <w:b/>
              <w:bCs/>
              <w:sz w:val="20"/>
              <w:szCs w:val="20"/>
              <w:lang w:val="es-CO"/>
            </w:rPr>
            <w:t>SELECCIÓN ABREVIADA CON SUBASTA INVERSA</w:t>
          </w:r>
        </w:p>
      </w:tc>
      <w:tc>
        <w:tcPr>
          <w:tcW w:w="2482" w:type="dxa"/>
          <w:gridSpan w:val="2"/>
          <w:vMerge/>
          <w:tcBorders>
            <w:top w:val="single" w:sz="8" w:space="0" w:color="auto"/>
            <w:left w:val="single" w:sz="8" w:space="0" w:color="auto"/>
            <w:bottom w:val="single" w:sz="8" w:space="0" w:color="000000"/>
            <w:right w:val="single" w:sz="8" w:space="0" w:color="000000"/>
          </w:tcBorders>
          <w:vAlign w:val="center"/>
        </w:tcPr>
        <w:p w14:paraId="5833297F" w14:textId="77777777" w:rsidR="003D77C9" w:rsidRPr="00D1296E" w:rsidRDefault="003D77C9" w:rsidP="003D77C9">
          <w:pPr>
            <w:spacing w:after="0" w:line="276" w:lineRule="auto"/>
            <w:jc w:val="left"/>
            <w:rPr>
              <w:rFonts w:ascii="Century Gothic" w:eastAsiaTheme="minorHAnsi" w:hAnsi="Century Gothic" w:cs="Calibri"/>
              <w:b/>
              <w:bCs/>
              <w:lang w:val="es-CO"/>
            </w:rPr>
          </w:pPr>
        </w:p>
      </w:tc>
    </w:tr>
    <w:tr w:rsidR="003D77C9" w:rsidRPr="00D1296E" w14:paraId="31586CB1" w14:textId="77777777" w:rsidTr="002F515B">
      <w:trPr>
        <w:trHeight w:val="499"/>
      </w:trPr>
      <w:tc>
        <w:tcPr>
          <w:tcW w:w="2482" w:type="dxa"/>
          <w:vMerge/>
          <w:tcBorders>
            <w:top w:val="single" w:sz="8" w:space="0" w:color="auto"/>
            <w:left w:val="single" w:sz="8" w:space="0" w:color="auto"/>
            <w:bottom w:val="single" w:sz="8" w:space="0" w:color="000000"/>
            <w:right w:val="single" w:sz="8" w:space="0" w:color="auto"/>
          </w:tcBorders>
          <w:vAlign w:val="center"/>
        </w:tcPr>
        <w:p w14:paraId="5126ADC1" w14:textId="77777777" w:rsidR="003D77C9" w:rsidRPr="00D1296E" w:rsidRDefault="003D77C9" w:rsidP="003D77C9">
          <w:pPr>
            <w:spacing w:after="0" w:line="276" w:lineRule="auto"/>
            <w:jc w:val="left"/>
            <w:rPr>
              <w:rFonts w:ascii="Century Gothic" w:eastAsiaTheme="minorHAnsi" w:hAnsi="Century Gothic" w:cs="Calibri"/>
              <w:sz w:val="16"/>
              <w:szCs w:val="16"/>
              <w:lang w:val="es-CO"/>
            </w:rPr>
          </w:pPr>
        </w:p>
      </w:tc>
      <w:tc>
        <w:tcPr>
          <w:tcW w:w="1933" w:type="dxa"/>
          <w:tcBorders>
            <w:top w:val="nil"/>
            <w:left w:val="nil"/>
            <w:bottom w:val="single" w:sz="8" w:space="0" w:color="auto"/>
            <w:right w:val="single" w:sz="4" w:space="0" w:color="auto"/>
          </w:tcBorders>
          <w:shd w:val="clear" w:color="auto" w:fill="auto"/>
          <w:vAlign w:val="center"/>
        </w:tcPr>
        <w:p w14:paraId="53E4A4B9" w14:textId="77777777" w:rsidR="003D77C9" w:rsidRPr="00332385" w:rsidRDefault="003D77C9" w:rsidP="003D77C9">
          <w:pPr>
            <w:spacing w:before="120" w:after="0" w:line="276" w:lineRule="auto"/>
            <w:jc w:val="center"/>
            <w:rPr>
              <w:rFonts w:ascii="Century Gothic" w:eastAsiaTheme="minorHAnsi" w:hAnsi="Century Gothic" w:cs="Calibri"/>
              <w:bCs/>
              <w:sz w:val="16"/>
              <w:szCs w:val="16"/>
              <w:lang w:val="es-CO"/>
            </w:rPr>
          </w:pPr>
          <w:r w:rsidRPr="00D1296E">
            <w:rPr>
              <w:rFonts w:ascii="Century Gothic" w:eastAsiaTheme="minorHAnsi" w:hAnsi="Century Gothic" w:cs="Calibri"/>
              <w:b/>
              <w:bCs/>
              <w:sz w:val="16"/>
              <w:szCs w:val="16"/>
              <w:lang w:val="es-CO"/>
            </w:rPr>
            <w:t>VIGENCIA</w:t>
          </w:r>
          <w:r w:rsidRPr="00D1296E">
            <w:rPr>
              <w:rFonts w:ascii="Century Gothic" w:eastAsiaTheme="minorHAnsi" w:hAnsi="Century Gothic" w:cs="Calibri"/>
              <w:b/>
              <w:bCs/>
              <w:sz w:val="16"/>
              <w:szCs w:val="16"/>
              <w:lang w:val="es-CO"/>
            </w:rPr>
            <w:br/>
          </w:r>
          <w:r>
            <w:rPr>
              <w:rFonts w:ascii="Century Gothic" w:eastAsiaTheme="minorHAnsi" w:hAnsi="Century Gothic" w:cs="Calibri"/>
              <w:bCs/>
              <w:sz w:val="16"/>
              <w:szCs w:val="16"/>
              <w:lang w:val="es-CO"/>
            </w:rPr>
            <w:t>Marzo -2016</w:t>
          </w:r>
        </w:p>
      </w:tc>
      <w:tc>
        <w:tcPr>
          <w:tcW w:w="1832" w:type="dxa"/>
          <w:tcBorders>
            <w:top w:val="single" w:sz="8" w:space="0" w:color="auto"/>
            <w:left w:val="nil"/>
            <w:bottom w:val="single" w:sz="8" w:space="0" w:color="auto"/>
            <w:right w:val="single" w:sz="8" w:space="0" w:color="000000"/>
          </w:tcBorders>
          <w:shd w:val="clear" w:color="auto" w:fill="auto"/>
          <w:vAlign w:val="center"/>
        </w:tcPr>
        <w:p w14:paraId="05901E5C" w14:textId="77777777" w:rsidR="003D77C9" w:rsidRPr="00D1296E" w:rsidRDefault="003D77C9" w:rsidP="003D77C9">
          <w:pPr>
            <w:spacing w:after="0" w:line="276" w:lineRule="auto"/>
            <w:jc w:val="center"/>
            <w:rPr>
              <w:rFonts w:ascii="Century Gothic" w:eastAsiaTheme="minorHAnsi" w:hAnsi="Century Gothic" w:cs="Calibri"/>
              <w:b/>
              <w:bCs/>
              <w:sz w:val="16"/>
              <w:szCs w:val="16"/>
              <w:lang w:val="es-CO"/>
            </w:rPr>
          </w:pPr>
          <w:r w:rsidRPr="00D1296E">
            <w:rPr>
              <w:rFonts w:ascii="Century Gothic" w:eastAsiaTheme="minorHAnsi" w:hAnsi="Century Gothic" w:cs="Calibri"/>
              <w:b/>
              <w:bCs/>
              <w:sz w:val="16"/>
              <w:szCs w:val="16"/>
              <w:lang w:val="es-CO"/>
            </w:rPr>
            <w:t>VERSIÓN</w:t>
          </w:r>
          <w:r w:rsidRPr="00D1296E">
            <w:rPr>
              <w:rFonts w:ascii="Century Gothic" w:eastAsiaTheme="minorHAnsi" w:hAnsi="Century Gothic" w:cs="Calibri"/>
              <w:b/>
              <w:bCs/>
              <w:sz w:val="16"/>
              <w:szCs w:val="16"/>
              <w:lang w:val="es-CO"/>
            </w:rPr>
            <w:br/>
          </w:r>
          <w:r w:rsidRPr="00D1296E">
            <w:rPr>
              <w:rFonts w:ascii="Century Gothic" w:eastAsiaTheme="minorHAnsi" w:hAnsi="Century Gothic" w:cs="Calibri"/>
              <w:sz w:val="16"/>
              <w:szCs w:val="16"/>
              <w:lang w:val="es-CO"/>
            </w:rPr>
            <w:t>01</w:t>
          </w:r>
        </w:p>
      </w:tc>
      <w:tc>
        <w:tcPr>
          <w:tcW w:w="1869" w:type="dxa"/>
          <w:gridSpan w:val="2"/>
          <w:tcBorders>
            <w:top w:val="single" w:sz="8" w:space="0" w:color="auto"/>
            <w:left w:val="nil"/>
            <w:bottom w:val="single" w:sz="8" w:space="0" w:color="auto"/>
            <w:right w:val="single" w:sz="8" w:space="0" w:color="000000"/>
          </w:tcBorders>
          <w:shd w:val="clear" w:color="auto" w:fill="auto"/>
          <w:vAlign w:val="center"/>
        </w:tcPr>
        <w:p w14:paraId="04E95809" w14:textId="77777777" w:rsidR="003D77C9" w:rsidRPr="00D1296E" w:rsidRDefault="003D77C9" w:rsidP="003D77C9">
          <w:pPr>
            <w:spacing w:after="0" w:line="276" w:lineRule="auto"/>
            <w:jc w:val="center"/>
            <w:rPr>
              <w:rFonts w:ascii="Century Gothic" w:eastAsiaTheme="minorHAnsi" w:hAnsi="Century Gothic" w:cs="Calibri"/>
              <w:b/>
              <w:bCs/>
              <w:sz w:val="16"/>
              <w:szCs w:val="16"/>
              <w:lang w:val="es-CO"/>
            </w:rPr>
          </w:pPr>
          <w:r w:rsidRPr="00D1296E">
            <w:rPr>
              <w:rFonts w:ascii="Century Gothic" w:eastAsiaTheme="minorHAnsi" w:hAnsi="Century Gothic" w:cs="Calibri"/>
              <w:b/>
              <w:bCs/>
              <w:sz w:val="16"/>
              <w:szCs w:val="16"/>
              <w:lang w:val="es-CO"/>
            </w:rPr>
            <w:t>CÓDIGO</w:t>
          </w:r>
          <w:r w:rsidRPr="00D1296E">
            <w:rPr>
              <w:rFonts w:ascii="Century Gothic" w:eastAsiaTheme="minorHAnsi" w:hAnsi="Century Gothic" w:cs="Calibri"/>
              <w:b/>
              <w:bCs/>
              <w:sz w:val="16"/>
              <w:szCs w:val="16"/>
              <w:lang w:val="es-CO"/>
            </w:rPr>
            <w:br/>
          </w:r>
          <w:r w:rsidRPr="00D1296E">
            <w:rPr>
              <w:rFonts w:ascii="Century Gothic" w:eastAsiaTheme="minorHAnsi" w:hAnsi="Century Gothic" w:cs="Calibri"/>
              <w:sz w:val="16"/>
              <w:szCs w:val="16"/>
              <w:lang w:val="es-CO"/>
            </w:rPr>
            <w:t>CO-F-002</w:t>
          </w:r>
        </w:p>
      </w:tc>
      <w:tc>
        <w:tcPr>
          <w:tcW w:w="1982" w:type="dxa"/>
          <w:tcBorders>
            <w:top w:val="single" w:sz="8" w:space="0" w:color="auto"/>
            <w:left w:val="nil"/>
            <w:bottom w:val="single" w:sz="8" w:space="0" w:color="auto"/>
            <w:right w:val="single" w:sz="8" w:space="0" w:color="000000"/>
          </w:tcBorders>
          <w:shd w:val="clear" w:color="auto" w:fill="auto"/>
          <w:vAlign w:val="center"/>
        </w:tcPr>
        <w:p w14:paraId="06E315FC" w14:textId="77777777" w:rsidR="003D77C9" w:rsidRPr="00D1296E" w:rsidRDefault="003D77C9" w:rsidP="003D77C9">
          <w:pPr>
            <w:spacing w:after="0" w:line="276" w:lineRule="auto"/>
            <w:jc w:val="center"/>
            <w:rPr>
              <w:rFonts w:ascii="Century Gothic" w:eastAsiaTheme="minorHAnsi" w:hAnsi="Century Gothic" w:cs="Calibri"/>
              <w:b/>
              <w:bCs/>
              <w:sz w:val="16"/>
              <w:szCs w:val="16"/>
              <w:lang w:val="es-CO"/>
            </w:rPr>
          </w:pPr>
          <w:r w:rsidRPr="00D1296E">
            <w:rPr>
              <w:rFonts w:ascii="Century Gothic" w:eastAsiaTheme="minorHAnsi" w:hAnsi="Century Gothic" w:cs="Calibri"/>
              <w:b/>
              <w:bCs/>
              <w:sz w:val="16"/>
              <w:szCs w:val="16"/>
              <w:lang w:val="es-CO"/>
            </w:rPr>
            <w:t>CONSECUTIVO</w:t>
          </w:r>
        </w:p>
        <w:p w14:paraId="50CF0750" w14:textId="5937B486" w:rsidR="003D77C9" w:rsidRPr="00D1296E" w:rsidRDefault="00A66C5A" w:rsidP="003D77C9">
          <w:pPr>
            <w:spacing w:after="0" w:line="276" w:lineRule="auto"/>
            <w:jc w:val="center"/>
            <w:rPr>
              <w:rFonts w:ascii="Century Gothic" w:eastAsiaTheme="minorHAnsi" w:hAnsi="Century Gothic" w:cs="Calibri"/>
              <w:bCs/>
              <w:sz w:val="16"/>
              <w:szCs w:val="16"/>
              <w:lang w:val="es-CO"/>
            </w:rPr>
          </w:pPr>
          <w:r w:rsidRPr="00D1296E">
            <w:rPr>
              <w:rFonts w:ascii="Century Gothic" w:eastAsiaTheme="minorHAnsi" w:hAnsi="Century Gothic" w:cs="Calibri"/>
              <w:bCs/>
              <w:sz w:val="16"/>
              <w:szCs w:val="16"/>
              <w:lang w:val="es-CO"/>
            </w:rPr>
            <w:fldChar w:fldCharType="begin"/>
          </w:r>
          <w:r w:rsidR="003D77C9" w:rsidRPr="00D1296E">
            <w:rPr>
              <w:rFonts w:ascii="Century Gothic" w:eastAsiaTheme="minorHAnsi" w:hAnsi="Century Gothic" w:cs="Calibri"/>
              <w:bCs/>
              <w:sz w:val="16"/>
              <w:szCs w:val="16"/>
              <w:lang w:val="es-CO"/>
            </w:rPr>
            <w:instrText xml:space="preserve"> PAGE   \* MERGEFORMAT </w:instrText>
          </w:r>
          <w:r w:rsidRPr="00D1296E">
            <w:rPr>
              <w:rFonts w:ascii="Century Gothic" w:eastAsiaTheme="minorHAnsi" w:hAnsi="Century Gothic" w:cs="Calibri"/>
              <w:bCs/>
              <w:sz w:val="16"/>
              <w:szCs w:val="16"/>
              <w:lang w:val="es-CO"/>
            </w:rPr>
            <w:fldChar w:fldCharType="separate"/>
          </w:r>
          <w:r w:rsidR="003F6540">
            <w:rPr>
              <w:rFonts w:ascii="Century Gothic" w:eastAsiaTheme="minorHAnsi" w:hAnsi="Century Gothic" w:cs="Calibri"/>
              <w:bCs/>
              <w:noProof/>
              <w:sz w:val="16"/>
              <w:szCs w:val="16"/>
              <w:lang w:val="es-CO"/>
            </w:rPr>
            <w:t>3</w:t>
          </w:r>
          <w:r w:rsidRPr="00D1296E">
            <w:rPr>
              <w:rFonts w:ascii="Century Gothic" w:eastAsiaTheme="minorHAnsi" w:hAnsi="Century Gothic" w:cs="Calibri"/>
              <w:bCs/>
              <w:sz w:val="16"/>
              <w:szCs w:val="16"/>
              <w:lang w:val="es-CO"/>
            </w:rPr>
            <w:fldChar w:fldCharType="end"/>
          </w:r>
          <w:bookmarkEnd w:id="21"/>
        </w:p>
      </w:tc>
    </w:tr>
  </w:tbl>
  <w:p w14:paraId="284E99F8" w14:textId="77777777" w:rsidR="003D77C9" w:rsidRPr="003D77C9" w:rsidRDefault="003D77C9" w:rsidP="003D77C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7792B"/>
    <w:multiLevelType w:val="hybridMultilevel"/>
    <w:tmpl w:val="A79489B0"/>
    <w:lvl w:ilvl="0" w:tplc="41C8E1A8">
      <w:start w:val="21"/>
      <w:numFmt w:val="bullet"/>
      <w:lvlText w:val="-"/>
      <w:lvlJc w:val="left"/>
      <w:pPr>
        <w:ind w:left="3735" w:hanging="360"/>
      </w:pPr>
      <w:rPr>
        <w:rFonts w:ascii="Arial Narrow" w:eastAsia="Times New Roman" w:hAnsi="Arial Narrow" w:cs="Times New Roman" w:hint="default"/>
      </w:rPr>
    </w:lvl>
    <w:lvl w:ilvl="1" w:tplc="240A0003" w:tentative="1">
      <w:start w:val="1"/>
      <w:numFmt w:val="bullet"/>
      <w:lvlText w:val="o"/>
      <w:lvlJc w:val="left"/>
      <w:pPr>
        <w:ind w:left="4455" w:hanging="360"/>
      </w:pPr>
      <w:rPr>
        <w:rFonts w:ascii="Courier New" w:hAnsi="Courier New" w:cs="Courier New" w:hint="default"/>
      </w:rPr>
    </w:lvl>
    <w:lvl w:ilvl="2" w:tplc="240A0005" w:tentative="1">
      <w:start w:val="1"/>
      <w:numFmt w:val="bullet"/>
      <w:lvlText w:val=""/>
      <w:lvlJc w:val="left"/>
      <w:pPr>
        <w:ind w:left="5175" w:hanging="360"/>
      </w:pPr>
      <w:rPr>
        <w:rFonts w:ascii="Wingdings" w:hAnsi="Wingdings" w:hint="default"/>
      </w:rPr>
    </w:lvl>
    <w:lvl w:ilvl="3" w:tplc="240A0001" w:tentative="1">
      <w:start w:val="1"/>
      <w:numFmt w:val="bullet"/>
      <w:lvlText w:val=""/>
      <w:lvlJc w:val="left"/>
      <w:pPr>
        <w:ind w:left="5895" w:hanging="360"/>
      </w:pPr>
      <w:rPr>
        <w:rFonts w:ascii="Symbol" w:hAnsi="Symbol" w:hint="default"/>
      </w:rPr>
    </w:lvl>
    <w:lvl w:ilvl="4" w:tplc="240A0003" w:tentative="1">
      <w:start w:val="1"/>
      <w:numFmt w:val="bullet"/>
      <w:lvlText w:val="o"/>
      <w:lvlJc w:val="left"/>
      <w:pPr>
        <w:ind w:left="6615" w:hanging="360"/>
      </w:pPr>
      <w:rPr>
        <w:rFonts w:ascii="Courier New" w:hAnsi="Courier New" w:cs="Courier New" w:hint="default"/>
      </w:rPr>
    </w:lvl>
    <w:lvl w:ilvl="5" w:tplc="240A0005" w:tentative="1">
      <w:start w:val="1"/>
      <w:numFmt w:val="bullet"/>
      <w:lvlText w:val=""/>
      <w:lvlJc w:val="left"/>
      <w:pPr>
        <w:ind w:left="7335" w:hanging="360"/>
      </w:pPr>
      <w:rPr>
        <w:rFonts w:ascii="Wingdings" w:hAnsi="Wingdings" w:hint="default"/>
      </w:rPr>
    </w:lvl>
    <w:lvl w:ilvl="6" w:tplc="240A0001" w:tentative="1">
      <w:start w:val="1"/>
      <w:numFmt w:val="bullet"/>
      <w:lvlText w:val=""/>
      <w:lvlJc w:val="left"/>
      <w:pPr>
        <w:ind w:left="8055" w:hanging="360"/>
      </w:pPr>
      <w:rPr>
        <w:rFonts w:ascii="Symbol" w:hAnsi="Symbol" w:hint="default"/>
      </w:rPr>
    </w:lvl>
    <w:lvl w:ilvl="7" w:tplc="240A0003" w:tentative="1">
      <w:start w:val="1"/>
      <w:numFmt w:val="bullet"/>
      <w:lvlText w:val="o"/>
      <w:lvlJc w:val="left"/>
      <w:pPr>
        <w:ind w:left="8775" w:hanging="360"/>
      </w:pPr>
      <w:rPr>
        <w:rFonts w:ascii="Courier New" w:hAnsi="Courier New" w:cs="Courier New" w:hint="default"/>
      </w:rPr>
    </w:lvl>
    <w:lvl w:ilvl="8" w:tplc="240A0005" w:tentative="1">
      <w:start w:val="1"/>
      <w:numFmt w:val="bullet"/>
      <w:lvlText w:val=""/>
      <w:lvlJc w:val="left"/>
      <w:pPr>
        <w:ind w:left="9495" w:hanging="360"/>
      </w:pPr>
      <w:rPr>
        <w:rFonts w:ascii="Wingdings" w:hAnsi="Wingdings" w:hint="default"/>
      </w:rPr>
    </w:lvl>
  </w:abstractNum>
  <w:abstractNum w:abstractNumId="1" w15:restartNumberingAfterBreak="0">
    <w:nsid w:val="12FD1FED"/>
    <w:multiLevelType w:val="hybridMultilevel"/>
    <w:tmpl w:val="DFF2C7E2"/>
    <w:lvl w:ilvl="0" w:tplc="C958CD2E">
      <w:start w:val="21"/>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253331"/>
    <w:multiLevelType w:val="hybridMultilevel"/>
    <w:tmpl w:val="B57E3F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723C24"/>
    <w:multiLevelType w:val="hybridMultilevel"/>
    <w:tmpl w:val="B57E3F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C070F0"/>
    <w:multiLevelType w:val="hybridMultilevel"/>
    <w:tmpl w:val="1338B6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8983307"/>
    <w:multiLevelType w:val="hybridMultilevel"/>
    <w:tmpl w:val="B57E3F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CBD2ABB"/>
    <w:multiLevelType w:val="hybridMultilevel"/>
    <w:tmpl w:val="36886DD6"/>
    <w:lvl w:ilvl="0" w:tplc="8ABAA598">
      <w:start w:val="4"/>
      <w:numFmt w:val="bullet"/>
      <w:lvlText w:val=""/>
      <w:lvlJc w:val="left"/>
      <w:pPr>
        <w:ind w:left="405" w:hanging="360"/>
      </w:pPr>
      <w:rPr>
        <w:rFonts w:ascii="Symbol" w:eastAsia="Times New Roman" w:hAnsi="Symbol" w:cs="Times New Roman" w:hint="default"/>
      </w:rPr>
    </w:lvl>
    <w:lvl w:ilvl="1" w:tplc="0C0A0003" w:tentative="1">
      <w:start w:val="1"/>
      <w:numFmt w:val="bullet"/>
      <w:lvlText w:val="o"/>
      <w:lvlJc w:val="left"/>
      <w:pPr>
        <w:ind w:left="1125" w:hanging="360"/>
      </w:pPr>
      <w:rPr>
        <w:rFonts w:ascii="Courier New" w:hAnsi="Courier New" w:cs="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cs="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cs="Courier New" w:hint="default"/>
      </w:rPr>
    </w:lvl>
    <w:lvl w:ilvl="8" w:tplc="0C0A0005" w:tentative="1">
      <w:start w:val="1"/>
      <w:numFmt w:val="bullet"/>
      <w:lvlText w:val=""/>
      <w:lvlJc w:val="left"/>
      <w:pPr>
        <w:ind w:left="6165" w:hanging="360"/>
      </w:pPr>
      <w:rPr>
        <w:rFonts w:ascii="Wingdings" w:hAnsi="Wingdings" w:hint="default"/>
      </w:rPr>
    </w:lvl>
  </w:abstractNum>
  <w:num w:numId="1">
    <w:abstractNumId w:val="5"/>
  </w:num>
  <w:num w:numId="2">
    <w:abstractNumId w:val="6"/>
  </w:num>
  <w:num w:numId="3">
    <w:abstractNumId w:val="4"/>
  </w:num>
  <w:num w:numId="4">
    <w:abstractNumId w:val="7"/>
  </w:num>
  <w:num w:numId="5">
    <w:abstractNumId w:val="2"/>
  </w:num>
  <w:num w:numId="6">
    <w:abstractNumId w:val="3"/>
  </w:num>
  <w:num w:numId="7">
    <w:abstractNumId w:val="3"/>
    <w:lvlOverride w:ilvl="0">
      <w:startOverride w:val="1"/>
    </w:lvlOverride>
  </w:num>
  <w:num w:numId="8">
    <w:abstractNumId w:val="3"/>
    <w:lvlOverride w:ilvl="0">
      <w:startOverride w:val="1"/>
    </w:lvlOverride>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7C9"/>
    <w:rsid w:val="00023226"/>
    <w:rsid w:val="0005124D"/>
    <w:rsid w:val="000911C1"/>
    <w:rsid w:val="00091323"/>
    <w:rsid w:val="000A6078"/>
    <w:rsid w:val="000C0CF6"/>
    <w:rsid w:val="000D3F0D"/>
    <w:rsid w:val="000F173C"/>
    <w:rsid w:val="000F3334"/>
    <w:rsid w:val="000F73EE"/>
    <w:rsid w:val="0011066B"/>
    <w:rsid w:val="00147689"/>
    <w:rsid w:val="001477A5"/>
    <w:rsid w:val="00165572"/>
    <w:rsid w:val="001919E0"/>
    <w:rsid w:val="00192111"/>
    <w:rsid w:val="00195E2F"/>
    <w:rsid w:val="001A4337"/>
    <w:rsid w:val="001A51A6"/>
    <w:rsid w:val="001B4DC1"/>
    <w:rsid w:val="00212E88"/>
    <w:rsid w:val="00235B25"/>
    <w:rsid w:val="00260208"/>
    <w:rsid w:val="002646EC"/>
    <w:rsid w:val="002854DE"/>
    <w:rsid w:val="002A19F8"/>
    <w:rsid w:val="002C05A8"/>
    <w:rsid w:val="002C462D"/>
    <w:rsid w:val="002D6755"/>
    <w:rsid w:val="002E11CD"/>
    <w:rsid w:val="00306EE2"/>
    <w:rsid w:val="00312C52"/>
    <w:rsid w:val="003155E3"/>
    <w:rsid w:val="003249C5"/>
    <w:rsid w:val="00325822"/>
    <w:rsid w:val="003456D7"/>
    <w:rsid w:val="00346ED2"/>
    <w:rsid w:val="00351D1C"/>
    <w:rsid w:val="003733DE"/>
    <w:rsid w:val="00375B77"/>
    <w:rsid w:val="00380376"/>
    <w:rsid w:val="00387898"/>
    <w:rsid w:val="00397033"/>
    <w:rsid w:val="003A2CCD"/>
    <w:rsid w:val="003A43C6"/>
    <w:rsid w:val="003C64DF"/>
    <w:rsid w:val="003D5E88"/>
    <w:rsid w:val="003D77C9"/>
    <w:rsid w:val="003E6346"/>
    <w:rsid w:val="003E676C"/>
    <w:rsid w:val="003E68D4"/>
    <w:rsid w:val="003F6540"/>
    <w:rsid w:val="003F6BAA"/>
    <w:rsid w:val="00402776"/>
    <w:rsid w:val="00442880"/>
    <w:rsid w:val="00457AB3"/>
    <w:rsid w:val="00481CBE"/>
    <w:rsid w:val="00497C03"/>
    <w:rsid w:val="004B5009"/>
    <w:rsid w:val="004D409A"/>
    <w:rsid w:val="004D7176"/>
    <w:rsid w:val="004E2605"/>
    <w:rsid w:val="005033A6"/>
    <w:rsid w:val="00507D91"/>
    <w:rsid w:val="00540513"/>
    <w:rsid w:val="00540D8A"/>
    <w:rsid w:val="005431A0"/>
    <w:rsid w:val="00545CFF"/>
    <w:rsid w:val="00555B41"/>
    <w:rsid w:val="00563ABD"/>
    <w:rsid w:val="005B07E7"/>
    <w:rsid w:val="005C248F"/>
    <w:rsid w:val="005C7339"/>
    <w:rsid w:val="005D76E6"/>
    <w:rsid w:val="005E6AA4"/>
    <w:rsid w:val="005F393B"/>
    <w:rsid w:val="006032B4"/>
    <w:rsid w:val="00624AF4"/>
    <w:rsid w:val="00641E83"/>
    <w:rsid w:val="00644E57"/>
    <w:rsid w:val="00661696"/>
    <w:rsid w:val="00662BE9"/>
    <w:rsid w:val="006730A2"/>
    <w:rsid w:val="00675990"/>
    <w:rsid w:val="006C6878"/>
    <w:rsid w:val="006C7183"/>
    <w:rsid w:val="006E1900"/>
    <w:rsid w:val="006F1885"/>
    <w:rsid w:val="006F22BC"/>
    <w:rsid w:val="00715740"/>
    <w:rsid w:val="00716577"/>
    <w:rsid w:val="00736BFD"/>
    <w:rsid w:val="007416F3"/>
    <w:rsid w:val="007428EE"/>
    <w:rsid w:val="00744147"/>
    <w:rsid w:val="00756EE0"/>
    <w:rsid w:val="00774C09"/>
    <w:rsid w:val="00785B03"/>
    <w:rsid w:val="007B11AC"/>
    <w:rsid w:val="007D5519"/>
    <w:rsid w:val="007D7EBE"/>
    <w:rsid w:val="007E501A"/>
    <w:rsid w:val="007E6E51"/>
    <w:rsid w:val="007E7CFE"/>
    <w:rsid w:val="007F2B19"/>
    <w:rsid w:val="00815A1B"/>
    <w:rsid w:val="00822457"/>
    <w:rsid w:val="00844890"/>
    <w:rsid w:val="00856480"/>
    <w:rsid w:val="00871412"/>
    <w:rsid w:val="008762BD"/>
    <w:rsid w:val="008826C0"/>
    <w:rsid w:val="008C7006"/>
    <w:rsid w:val="00904A19"/>
    <w:rsid w:val="00904D0F"/>
    <w:rsid w:val="00921732"/>
    <w:rsid w:val="00923CDA"/>
    <w:rsid w:val="00942886"/>
    <w:rsid w:val="00942C5A"/>
    <w:rsid w:val="00952A50"/>
    <w:rsid w:val="009539E2"/>
    <w:rsid w:val="009575A8"/>
    <w:rsid w:val="00961913"/>
    <w:rsid w:val="00962D51"/>
    <w:rsid w:val="00976E53"/>
    <w:rsid w:val="009A60C7"/>
    <w:rsid w:val="009D014D"/>
    <w:rsid w:val="009D44D4"/>
    <w:rsid w:val="00A56A3E"/>
    <w:rsid w:val="00A66C5A"/>
    <w:rsid w:val="00A72B5A"/>
    <w:rsid w:val="00A72CFE"/>
    <w:rsid w:val="00A97125"/>
    <w:rsid w:val="00AA21B7"/>
    <w:rsid w:val="00AA2F26"/>
    <w:rsid w:val="00AB1204"/>
    <w:rsid w:val="00AB1B3F"/>
    <w:rsid w:val="00AB34CC"/>
    <w:rsid w:val="00AC1321"/>
    <w:rsid w:val="00AE5F8E"/>
    <w:rsid w:val="00AF3E23"/>
    <w:rsid w:val="00AF58ED"/>
    <w:rsid w:val="00AF5ED2"/>
    <w:rsid w:val="00AF7D30"/>
    <w:rsid w:val="00B34477"/>
    <w:rsid w:val="00B40B7E"/>
    <w:rsid w:val="00B60896"/>
    <w:rsid w:val="00BC0087"/>
    <w:rsid w:val="00BC1256"/>
    <w:rsid w:val="00BC737F"/>
    <w:rsid w:val="00C01D16"/>
    <w:rsid w:val="00C20114"/>
    <w:rsid w:val="00C27196"/>
    <w:rsid w:val="00C35C7B"/>
    <w:rsid w:val="00C7297B"/>
    <w:rsid w:val="00C73D16"/>
    <w:rsid w:val="00C85BFE"/>
    <w:rsid w:val="00C93A3D"/>
    <w:rsid w:val="00CB58DF"/>
    <w:rsid w:val="00CC51E6"/>
    <w:rsid w:val="00CC5845"/>
    <w:rsid w:val="00CC698F"/>
    <w:rsid w:val="00CD0162"/>
    <w:rsid w:val="00CD3A2F"/>
    <w:rsid w:val="00CF2D5B"/>
    <w:rsid w:val="00D1416E"/>
    <w:rsid w:val="00D539F5"/>
    <w:rsid w:val="00D67825"/>
    <w:rsid w:val="00D73D64"/>
    <w:rsid w:val="00D741B6"/>
    <w:rsid w:val="00D92122"/>
    <w:rsid w:val="00D939E5"/>
    <w:rsid w:val="00DA3F9A"/>
    <w:rsid w:val="00DB6792"/>
    <w:rsid w:val="00DC7639"/>
    <w:rsid w:val="00E02B25"/>
    <w:rsid w:val="00E11467"/>
    <w:rsid w:val="00E17AC8"/>
    <w:rsid w:val="00E24397"/>
    <w:rsid w:val="00E354E5"/>
    <w:rsid w:val="00E4254A"/>
    <w:rsid w:val="00E57AEA"/>
    <w:rsid w:val="00E7619D"/>
    <w:rsid w:val="00E80A1C"/>
    <w:rsid w:val="00E82D1C"/>
    <w:rsid w:val="00E8529C"/>
    <w:rsid w:val="00EA21D2"/>
    <w:rsid w:val="00EA392C"/>
    <w:rsid w:val="00EB57D9"/>
    <w:rsid w:val="00EC668C"/>
    <w:rsid w:val="00F174F0"/>
    <w:rsid w:val="00F36CF2"/>
    <w:rsid w:val="00F47B5C"/>
    <w:rsid w:val="00F662BE"/>
    <w:rsid w:val="00F85013"/>
    <w:rsid w:val="00F85C53"/>
    <w:rsid w:val="00F91BFE"/>
    <w:rsid w:val="00F91F5B"/>
    <w:rsid w:val="00FA2F15"/>
    <w:rsid w:val="00FB5817"/>
    <w:rsid w:val="00FC5DD0"/>
    <w:rsid w:val="00FE6406"/>
    <w:rsid w:val="00FF4E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687EA"/>
  <w15:docId w15:val="{252D53AE-ECCD-4D7F-AE41-842C1358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7C9"/>
    <w:pPr>
      <w:spacing w:after="200" w:line="360" w:lineRule="auto"/>
      <w:jc w:val="both"/>
    </w:pPr>
    <w:rPr>
      <w:rFonts w:ascii="Arial" w:eastAsia="Times New Roman" w:hAnsi="Arial" w:cs="Times New Roman"/>
      <w:sz w:val="24"/>
      <w:lang w:val="es-ES"/>
    </w:rPr>
  </w:style>
  <w:style w:type="paragraph" w:styleId="Ttulo1">
    <w:name w:val="heading 1"/>
    <w:aliases w:val="Edgar 1,MT1,título 1"/>
    <w:basedOn w:val="Normal"/>
    <w:next w:val="Normal"/>
    <w:link w:val="Ttulo1Car"/>
    <w:autoRedefine/>
    <w:uiPriority w:val="99"/>
    <w:qFormat/>
    <w:rsid w:val="003733DE"/>
    <w:pPr>
      <w:keepNext/>
      <w:keepLines/>
      <w:spacing w:after="0" w:line="240" w:lineRule="auto"/>
      <w:ind w:left="465"/>
      <w:outlineLvl w:val="0"/>
    </w:pPr>
    <w:rPr>
      <w:rFonts w:cs="Arial"/>
      <w:b/>
      <w:bCs/>
      <w:caps/>
      <w:szCs w:val="24"/>
      <w:lang w:val="es-MX"/>
    </w:rPr>
  </w:style>
  <w:style w:type="paragraph" w:styleId="Ttulo8">
    <w:name w:val="heading 8"/>
    <w:basedOn w:val="Normal"/>
    <w:next w:val="Normal"/>
    <w:link w:val="Ttulo8Car"/>
    <w:uiPriority w:val="9"/>
    <w:semiHidden/>
    <w:unhideWhenUsed/>
    <w:qFormat/>
    <w:rsid w:val="00CF2D5B"/>
    <w:pPr>
      <w:keepNext/>
      <w:keepLines/>
      <w:spacing w:before="40" w:after="0" w:line="259" w:lineRule="auto"/>
      <w:jc w:val="left"/>
      <w:outlineLvl w:val="7"/>
    </w:pPr>
    <w:rPr>
      <w:rFonts w:asciiTheme="majorHAnsi" w:eastAsiaTheme="majorEastAsia" w:hAnsiTheme="majorHAnsi" w:cstheme="majorBidi"/>
      <w:color w:val="272727" w:themeColor="text1" w:themeTint="D8"/>
      <w:sz w:val="21"/>
      <w:szCs w:val="21"/>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D77C9"/>
    <w:rPr>
      <w:color w:val="0563C1" w:themeColor="hyperlink"/>
      <w:u w:val="single"/>
    </w:rPr>
  </w:style>
  <w:style w:type="paragraph" w:styleId="Encabezado">
    <w:name w:val="header"/>
    <w:basedOn w:val="Normal"/>
    <w:link w:val="EncabezadoCar"/>
    <w:uiPriority w:val="99"/>
    <w:unhideWhenUsed/>
    <w:rsid w:val="003D77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D77C9"/>
    <w:rPr>
      <w:rFonts w:ascii="Arial" w:eastAsia="Times New Roman" w:hAnsi="Arial" w:cs="Times New Roman"/>
      <w:sz w:val="24"/>
      <w:lang w:val="es-ES"/>
    </w:rPr>
  </w:style>
  <w:style w:type="paragraph" w:styleId="Piedepgina">
    <w:name w:val="footer"/>
    <w:basedOn w:val="Normal"/>
    <w:link w:val="PiedepginaCar"/>
    <w:uiPriority w:val="99"/>
    <w:unhideWhenUsed/>
    <w:rsid w:val="003D77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77C9"/>
    <w:rPr>
      <w:rFonts w:ascii="Arial" w:eastAsia="Times New Roman" w:hAnsi="Arial" w:cs="Times New Roman"/>
      <w:sz w:val="24"/>
      <w:lang w:val="es-ES"/>
    </w:rPr>
  </w:style>
  <w:style w:type="paragraph" w:styleId="Sinespaciado">
    <w:name w:val="No Spacing"/>
    <w:link w:val="SinespaciadoCar"/>
    <w:uiPriority w:val="1"/>
    <w:qFormat/>
    <w:rsid w:val="003D77C9"/>
    <w:pPr>
      <w:spacing w:after="0" w:line="360" w:lineRule="auto"/>
      <w:jc w:val="both"/>
    </w:pPr>
    <w:rPr>
      <w:rFonts w:ascii="Arial" w:eastAsia="Times New Roman" w:hAnsi="Arial" w:cs="Times New Roman"/>
      <w:sz w:val="24"/>
      <w:lang w:val="es-ES"/>
    </w:rPr>
  </w:style>
  <w:style w:type="paragraph" w:styleId="Textoindependiente">
    <w:name w:val="Body Text"/>
    <w:aliases w:val="Subsection Body Text"/>
    <w:basedOn w:val="Normal"/>
    <w:link w:val="TextoindependienteCar"/>
    <w:uiPriority w:val="99"/>
    <w:unhideWhenUsed/>
    <w:qFormat/>
    <w:rsid w:val="005C248F"/>
    <w:pPr>
      <w:spacing w:after="120"/>
    </w:pPr>
  </w:style>
  <w:style w:type="character" w:customStyle="1" w:styleId="TextoindependienteCar">
    <w:name w:val="Texto independiente Car"/>
    <w:aliases w:val="Subsection Body Text Car"/>
    <w:basedOn w:val="Fuentedeprrafopredeter"/>
    <w:link w:val="Textoindependiente"/>
    <w:uiPriority w:val="99"/>
    <w:rsid w:val="005C248F"/>
    <w:rPr>
      <w:rFonts w:ascii="Arial" w:eastAsia="Times New Roman" w:hAnsi="Arial" w:cs="Times New Roman"/>
      <w:sz w:val="24"/>
      <w:lang w:val="es-ES"/>
    </w:rPr>
  </w:style>
  <w:style w:type="paragraph" w:styleId="Prrafodelista">
    <w:name w:val="List Paragraph"/>
    <w:basedOn w:val="Normal"/>
    <w:link w:val="PrrafodelistaCar"/>
    <w:uiPriority w:val="34"/>
    <w:qFormat/>
    <w:rsid w:val="005C248F"/>
    <w:pPr>
      <w:ind w:left="720"/>
      <w:contextualSpacing/>
    </w:pPr>
  </w:style>
  <w:style w:type="character" w:customStyle="1" w:styleId="PrrafodelistaCar">
    <w:name w:val="Párrafo de lista Car"/>
    <w:link w:val="Prrafodelista"/>
    <w:uiPriority w:val="34"/>
    <w:locked/>
    <w:rsid w:val="005C248F"/>
    <w:rPr>
      <w:rFonts w:ascii="Arial" w:eastAsia="Times New Roman" w:hAnsi="Arial" w:cs="Times New Roman"/>
      <w:sz w:val="24"/>
      <w:lang w:val="es-ES"/>
    </w:rPr>
  </w:style>
  <w:style w:type="paragraph" w:styleId="Textoindependiente2">
    <w:name w:val="Body Text 2"/>
    <w:basedOn w:val="Normal"/>
    <w:link w:val="Textoindependiente2Car"/>
    <w:uiPriority w:val="99"/>
    <w:semiHidden/>
    <w:unhideWhenUsed/>
    <w:rsid w:val="003733DE"/>
    <w:pPr>
      <w:spacing w:after="120" w:line="480" w:lineRule="auto"/>
    </w:pPr>
  </w:style>
  <w:style w:type="character" w:customStyle="1" w:styleId="Textoindependiente2Car">
    <w:name w:val="Texto independiente 2 Car"/>
    <w:basedOn w:val="Fuentedeprrafopredeter"/>
    <w:link w:val="Textoindependiente2"/>
    <w:uiPriority w:val="99"/>
    <w:semiHidden/>
    <w:rsid w:val="003733DE"/>
    <w:rPr>
      <w:rFonts w:ascii="Arial" w:eastAsia="Times New Roman" w:hAnsi="Arial" w:cs="Times New Roman"/>
      <w:sz w:val="24"/>
      <w:lang w:val="es-ES"/>
    </w:rPr>
  </w:style>
  <w:style w:type="character" w:customStyle="1" w:styleId="Ttulo1Car">
    <w:name w:val="Título 1 Car"/>
    <w:aliases w:val="Edgar 1 Car,MT1 Car,título 1 Car"/>
    <w:basedOn w:val="Fuentedeprrafopredeter"/>
    <w:link w:val="Ttulo1"/>
    <w:uiPriority w:val="99"/>
    <w:rsid w:val="003733DE"/>
    <w:rPr>
      <w:rFonts w:ascii="Arial" w:eastAsia="Times New Roman" w:hAnsi="Arial" w:cs="Arial"/>
      <w:b/>
      <w:bCs/>
      <w:caps/>
      <w:sz w:val="24"/>
      <w:szCs w:val="24"/>
    </w:rPr>
  </w:style>
  <w:style w:type="character" w:customStyle="1" w:styleId="TtuloCar">
    <w:name w:val="Título Car"/>
    <w:link w:val="Ttulo"/>
    <w:uiPriority w:val="99"/>
    <w:rsid w:val="003733DE"/>
    <w:rPr>
      <w:rFonts w:ascii="Arial" w:eastAsia="Calibri" w:hAnsi="Arial" w:cs="Arial"/>
      <w:b/>
    </w:rPr>
  </w:style>
  <w:style w:type="paragraph" w:customStyle="1" w:styleId="Default">
    <w:name w:val="Default"/>
    <w:link w:val="DefaultCar"/>
    <w:rsid w:val="003733DE"/>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styleId="Ttulo">
    <w:name w:val="Title"/>
    <w:basedOn w:val="Normal"/>
    <w:next w:val="Subttulo"/>
    <w:link w:val="TtuloCar"/>
    <w:uiPriority w:val="99"/>
    <w:qFormat/>
    <w:rsid w:val="003733DE"/>
    <w:pPr>
      <w:widowControl w:val="0"/>
      <w:suppressAutoHyphens/>
      <w:spacing w:after="0" w:line="240" w:lineRule="auto"/>
      <w:jc w:val="center"/>
    </w:pPr>
    <w:rPr>
      <w:rFonts w:eastAsia="Calibri" w:cs="Arial"/>
      <w:b/>
      <w:sz w:val="22"/>
      <w:lang w:val="es-MX"/>
    </w:rPr>
  </w:style>
  <w:style w:type="character" w:customStyle="1" w:styleId="PuestoCar1">
    <w:name w:val="Puesto Car1"/>
    <w:basedOn w:val="Fuentedeprrafopredeter"/>
    <w:uiPriority w:val="10"/>
    <w:rsid w:val="003733DE"/>
    <w:rPr>
      <w:rFonts w:asciiTheme="majorHAnsi" w:eastAsiaTheme="majorEastAsia" w:hAnsiTheme="majorHAnsi" w:cstheme="majorBidi"/>
      <w:spacing w:val="-10"/>
      <w:kern w:val="28"/>
      <w:sz w:val="56"/>
      <w:szCs w:val="56"/>
      <w:lang w:val="es-ES"/>
    </w:rPr>
  </w:style>
  <w:style w:type="character" w:customStyle="1" w:styleId="DefaultCar">
    <w:name w:val="Default Car"/>
    <w:link w:val="Default"/>
    <w:rsid w:val="003733DE"/>
    <w:rPr>
      <w:rFonts w:ascii="Calibri" w:eastAsia="Times New Roman" w:hAnsi="Calibri" w:cs="Calibri"/>
      <w:color w:val="000000"/>
      <w:sz w:val="24"/>
      <w:szCs w:val="24"/>
      <w:lang w:val="es-ES" w:eastAsia="es-ES"/>
    </w:rPr>
  </w:style>
  <w:style w:type="character" w:customStyle="1" w:styleId="td">
    <w:name w:val="td"/>
    <w:basedOn w:val="Fuentedeprrafopredeter"/>
    <w:rsid w:val="003733DE"/>
  </w:style>
  <w:style w:type="paragraph" w:styleId="Subttulo">
    <w:name w:val="Subtitle"/>
    <w:basedOn w:val="Normal"/>
    <w:next w:val="Normal"/>
    <w:link w:val="SubttuloCar"/>
    <w:uiPriority w:val="11"/>
    <w:qFormat/>
    <w:rsid w:val="003733DE"/>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ar">
    <w:name w:val="Subtítulo Car"/>
    <w:basedOn w:val="Fuentedeprrafopredeter"/>
    <w:link w:val="Subttulo"/>
    <w:uiPriority w:val="11"/>
    <w:rsid w:val="003733DE"/>
    <w:rPr>
      <w:rFonts w:eastAsiaTheme="minorEastAsia"/>
      <w:color w:val="5A5A5A" w:themeColor="text1" w:themeTint="A5"/>
      <w:spacing w:val="15"/>
      <w:lang w:val="es-ES"/>
    </w:rPr>
  </w:style>
  <w:style w:type="paragraph" w:styleId="Textodeglobo">
    <w:name w:val="Balloon Text"/>
    <w:basedOn w:val="Normal"/>
    <w:link w:val="TextodegloboCar"/>
    <w:uiPriority w:val="99"/>
    <w:semiHidden/>
    <w:unhideWhenUsed/>
    <w:rsid w:val="00A72C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2CFE"/>
    <w:rPr>
      <w:rFonts w:ascii="Segoe UI" w:eastAsia="Times New Roman" w:hAnsi="Segoe UI" w:cs="Segoe UI"/>
      <w:sz w:val="18"/>
      <w:szCs w:val="18"/>
      <w:lang w:val="es-ES"/>
    </w:rPr>
  </w:style>
  <w:style w:type="character" w:styleId="nfasisintenso">
    <w:name w:val="Intense Emphasis"/>
    <w:qFormat/>
    <w:rsid w:val="00715740"/>
    <w:rPr>
      <w:b/>
      <w:bCs/>
      <w:i/>
      <w:iCs/>
      <w:color w:val="4F81BD"/>
    </w:rPr>
  </w:style>
  <w:style w:type="paragraph" w:customStyle="1" w:styleId="InviasNormal">
    <w:name w:val="Invias Normal"/>
    <w:basedOn w:val="Normal"/>
    <w:link w:val="InviasNormalCar"/>
    <w:qFormat/>
    <w:rsid w:val="00715740"/>
    <w:pPr>
      <w:tabs>
        <w:tab w:val="left" w:pos="-142"/>
      </w:tabs>
      <w:autoSpaceDE w:val="0"/>
      <w:autoSpaceDN w:val="0"/>
      <w:adjustRightInd w:val="0"/>
      <w:spacing w:before="120" w:after="240" w:line="240" w:lineRule="auto"/>
    </w:pPr>
    <w:rPr>
      <w:rFonts w:eastAsia="SimSun"/>
      <w:sz w:val="20"/>
      <w:szCs w:val="20"/>
      <w:lang w:eastAsia="es-ES_tradnl"/>
    </w:rPr>
  </w:style>
  <w:style w:type="character" w:customStyle="1" w:styleId="InviasNormalCar">
    <w:name w:val="Invias Normal Car"/>
    <w:link w:val="InviasNormal"/>
    <w:locked/>
    <w:rsid w:val="00715740"/>
    <w:rPr>
      <w:rFonts w:ascii="Arial" w:eastAsia="SimSun" w:hAnsi="Arial" w:cs="Times New Roman"/>
      <w:sz w:val="20"/>
      <w:szCs w:val="20"/>
      <w:lang w:val="es-ES" w:eastAsia="es-ES_tradnl"/>
    </w:rPr>
  </w:style>
  <w:style w:type="character" w:customStyle="1" w:styleId="Ttulo8Car">
    <w:name w:val="Título 8 Car"/>
    <w:basedOn w:val="Fuentedeprrafopredeter"/>
    <w:link w:val="Ttulo8"/>
    <w:uiPriority w:val="9"/>
    <w:rsid w:val="00CF2D5B"/>
    <w:rPr>
      <w:rFonts w:asciiTheme="majorHAnsi" w:eastAsiaTheme="majorEastAsia" w:hAnsiTheme="majorHAnsi" w:cstheme="majorBidi"/>
      <w:color w:val="272727" w:themeColor="text1" w:themeTint="D8"/>
      <w:sz w:val="21"/>
      <w:szCs w:val="21"/>
      <w:lang w:val="es-CO" w:eastAsia="es-MX"/>
    </w:rPr>
  </w:style>
  <w:style w:type="table" w:styleId="Tablaconcuadrcula">
    <w:name w:val="Table Grid"/>
    <w:basedOn w:val="Tablanormal"/>
    <w:uiPriority w:val="59"/>
    <w:rsid w:val="00402776"/>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402776"/>
    <w:rPr>
      <w:rFonts w:ascii="Arial" w:eastAsia="Times New Roman" w:hAnsi="Arial" w:cs="Times New Roman"/>
      <w:sz w:val="24"/>
      <w:lang w:val="es-ES"/>
    </w:rPr>
  </w:style>
  <w:style w:type="paragraph" w:styleId="Textocomentario">
    <w:name w:val="annotation text"/>
    <w:basedOn w:val="Normal"/>
    <w:link w:val="TextocomentarioCar"/>
    <w:uiPriority w:val="99"/>
    <w:semiHidden/>
    <w:unhideWhenUsed/>
    <w:rsid w:val="007165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6577"/>
    <w:rPr>
      <w:rFonts w:ascii="Arial" w:eastAsia="Times New Roman" w:hAnsi="Arial"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716577"/>
    <w:pPr>
      <w:spacing w:after="160"/>
      <w:jc w:val="left"/>
    </w:pPr>
    <w:rPr>
      <w:rFonts w:ascii="Arial Narrow" w:eastAsiaTheme="minorHAnsi" w:hAnsi="Arial Narrow" w:cstheme="minorBidi"/>
      <w:b/>
      <w:bCs/>
      <w:color w:val="3B3838" w:themeColor="background2" w:themeShade="40"/>
      <w:lang w:val="es-CO"/>
    </w:rPr>
  </w:style>
  <w:style w:type="character" w:customStyle="1" w:styleId="AsuntodelcomentarioCar">
    <w:name w:val="Asunto del comentario Car"/>
    <w:basedOn w:val="TextocomentarioCar"/>
    <w:link w:val="Asuntodelcomentario"/>
    <w:uiPriority w:val="99"/>
    <w:semiHidden/>
    <w:rsid w:val="00716577"/>
    <w:rPr>
      <w:rFonts w:ascii="Arial Narrow" w:eastAsia="Times New Roman" w:hAnsi="Arial Narrow" w:cs="Times New Roman"/>
      <w:b/>
      <w:bCs/>
      <w:color w:val="3B3838" w:themeColor="background2" w:themeShade="40"/>
      <w:sz w:val="20"/>
      <w:szCs w:val="20"/>
      <w:lang w:val="es-CO"/>
    </w:rPr>
  </w:style>
  <w:style w:type="paragraph" w:customStyle="1" w:styleId="Capitulo1">
    <w:name w:val="Capitulo 1"/>
    <w:basedOn w:val="Normal"/>
    <w:qFormat/>
    <w:rsid w:val="00716577"/>
    <w:pPr>
      <w:keepNext/>
      <w:numPr>
        <w:numId w:val="6"/>
      </w:numPr>
      <w:spacing w:before="120" w:line="276" w:lineRule="auto"/>
      <w:jc w:val="left"/>
      <w:outlineLvl w:val="1"/>
    </w:pPr>
    <w:rPr>
      <w:rFonts w:ascii="Arial Narrow" w:hAnsi="Arial Narrow" w:cs="Arial"/>
      <w:b/>
      <w:color w:val="000000"/>
      <w:sz w:val="20"/>
      <w:szCs w:val="20"/>
      <w:lang w:val="es-CO" w:eastAsia="es-CO"/>
    </w:rPr>
  </w:style>
  <w:style w:type="paragraph" w:customStyle="1" w:styleId="TableParagraph">
    <w:name w:val="Table Paragraph"/>
    <w:basedOn w:val="Normal"/>
    <w:uiPriority w:val="1"/>
    <w:qFormat/>
    <w:rsid w:val="000911C1"/>
    <w:pPr>
      <w:widowControl w:val="0"/>
      <w:spacing w:after="160" w:line="256" w:lineRule="auto"/>
      <w:jc w:val="left"/>
    </w:pPr>
    <w:rPr>
      <w:rFonts w:ascii="Calibri" w:eastAsia="Calibri" w:hAnsi="Calibri" w:cstheme="minorBidi"/>
      <w:sz w:val="22"/>
      <w:lang w:val="es-CO"/>
    </w:rPr>
  </w:style>
  <w:style w:type="table" w:customStyle="1" w:styleId="TableNormal">
    <w:name w:val="Table Normal"/>
    <w:uiPriority w:val="2"/>
    <w:semiHidden/>
    <w:unhideWhenUsed/>
    <w:qFormat/>
    <w:rsid w:val="000911C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22696">
      <w:bodyDiv w:val="1"/>
      <w:marLeft w:val="0"/>
      <w:marRight w:val="0"/>
      <w:marTop w:val="0"/>
      <w:marBottom w:val="0"/>
      <w:divBdr>
        <w:top w:val="none" w:sz="0" w:space="0" w:color="auto"/>
        <w:left w:val="none" w:sz="0" w:space="0" w:color="auto"/>
        <w:bottom w:val="none" w:sz="0" w:space="0" w:color="auto"/>
        <w:right w:val="none" w:sz="0" w:space="0" w:color="auto"/>
      </w:divBdr>
    </w:div>
    <w:div w:id="505752107">
      <w:bodyDiv w:val="1"/>
      <w:marLeft w:val="0"/>
      <w:marRight w:val="0"/>
      <w:marTop w:val="0"/>
      <w:marBottom w:val="0"/>
      <w:divBdr>
        <w:top w:val="none" w:sz="0" w:space="0" w:color="auto"/>
        <w:left w:val="none" w:sz="0" w:space="0" w:color="auto"/>
        <w:bottom w:val="none" w:sz="0" w:space="0" w:color="auto"/>
        <w:right w:val="none" w:sz="0" w:space="0" w:color="auto"/>
      </w:divBdr>
    </w:div>
    <w:div w:id="580798584">
      <w:bodyDiv w:val="1"/>
      <w:marLeft w:val="0"/>
      <w:marRight w:val="0"/>
      <w:marTop w:val="0"/>
      <w:marBottom w:val="0"/>
      <w:divBdr>
        <w:top w:val="none" w:sz="0" w:space="0" w:color="auto"/>
        <w:left w:val="none" w:sz="0" w:space="0" w:color="auto"/>
        <w:bottom w:val="none" w:sz="0" w:space="0" w:color="auto"/>
        <w:right w:val="none" w:sz="0" w:space="0" w:color="auto"/>
      </w:divBdr>
    </w:div>
    <w:div w:id="718745710">
      <w:bodyDiv w:val="1"/>
      <w:marLeft w:val="0"/>
      <w:marRight w:val="0"/>
      <w:marTop w:val="0"/>
      <w:marBottom w:val="0"/>
      <w:divBdr>
        <w:top w:val="none" w:sz="0" w:space="0" w:color="auto"/>
        <w:left w:val="none" w:sz="0" w:space="0" w:color="auto"/>
        <w:bottom w:val="none" w:sz="0" w:space="0" w:color="auto"/>
        <w:right w:val="none" w:sz="0" w:space="0" w:color="auto"/>
      </w:divBdr>
    </w:div>
    <w:div w:id="188686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lombiacompra.gov.co/secop-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1091</Words>
  <Characters>6005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sofia chaves guerrero</dc:creator>
  <cp:keywords/>
  <dc:description/>
  <cp:lastModifiedBy>AVANTE</cp:lastModifiedBy>
  <cp:revision>4</cp:revision>
  <cp:lastPrinted>2023-04-12T19:51:00Z</cp:lastPrinted>
  <dcterms:created xsi:type="dcterms:W3CDTF">2026-09-04T16:29:00Z</dcterms:created>
  <dcterms:modified xsi:type="dcterms:W3CDTF">2026-09-07T15:09:00Z</dcterms:modified>
</cp:coreProperties>
</file>