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285DC" w14:textId="70C2FE1A" w:rsidR="008623D1" w:rsidRPr="002217CB" w:rsidRDefault="00133BF5" w:rsidP="00B840DD">
      <w:pPr>
        <w:autoSpaceDE w:val="0"/>
        <w:autoSpaceDN w:val="0"/>
        <w:adjustRightInd w:val="0"/>
        <w:spacing w:after="0" w:line="240" w:lineRule="auto"/>
        <w:jc w:val="center"/>
        <w:rPr>
          <w:rFonts w:ascii="Arial" w:eastAsia="Calibri" w:hAnsi="Arial" w:cs="Arial"/>
          <w:b/>
          <w:bCs/>
          <w:color w:val="000000"/>
        </w:rPr>
      </w:pPr>
      <w:r w:rsidRPr="002217CB">
        <w:rPr>
          <w:rFonts w:ascii="Arial" w:eastAsia="Calibri" w:hAnsi="Arial" w:cs="Arial"/>
          <w:b/>
          <w:bCs/>
          <w:color w:val="000000"/>
        </w:rPr>
        <w:t>FORMULARIO No</w:t>
      </w:r>
      <w:r w:rsidR="00FA23D4" w:rsidRPr="002217CB">
        <w:rPr>
          <w:rFonts w:ascii="Arial" w:eastAsia="Calibri" w:hAnsi="Arial" w:cs="Arial"/>
          <w:b/>
          <w:bCs/>
          <w:color w:val="000000"/>
        </w:rPr>
        <w:t>.</w:t>
      </w:r>
      <w:r w:rsidRPr="002217CB">
        <w:rPr>
          <w:rFonts w:ascii="Arial" w:eastAsia="Calibri" w:hAnsi="Arial" w:cs="Arial"/>
          <w:b/>
          <w:bCs/>
          <w:color w:val="000000"/>
        </w:rPr>
        <w:t xml:space="preserve"> </w:t>
      </w:r>
      <w:r w:rsidR="00E0659D" w:rsidRPr="002217CB">
        <w:rPr>
          <w:rFonts w:ascii="Arial" w:eastAsia="Calibri" w:hAnsi="Arial" w:cs="Arial"/>
          <w:b/>
          <w:bCs/>
          <w:color w:val="000000"/>
        </w:rPr>
        <w:t>1</w:t>
      </w:r>
      <w:r w:rsidR="00840177">
        <w:rPr>
          <w:rFonts w:ascii="Arial" w:eastAsia="Calibri" w:hAnsi="Arial" w:cs="Arial"/>
          <w:b/>
          <w:bCs/>
          <w:color w:val="000000"/>
        </w:rPr>
        <w:t>7</w:t>
      </w:r>
    </w:p>
    <w:p w14:paraId="00961E6B" w14:textId="77777777" w:rsidR="007F41D4" w:rsidRPr="002217CB" w:rsidRDefault="007F41D4" w:rsidP="007F41D4">
      <w:pPr>
        <w:autoSpaceDE w:val="0"/>
        <w:autoSpaceDN w:val="0"/>
        <w:adjustRightInd w:val="0"/>
        <w:spacing w:after="0" w:line="240" w:lineRule="auto"/>
        <w:jc w:val="center"/>
        <w:rPr>
          <w:rFonts w:ascii="Arial" w:eastAsia="Calibri" w:hAnsi="Arial" w:cs="Arial"/>
          <w:b/>
          <w:bCs/>
          <w:color w:val="000000"/>
        </w:rPr>
      </w:pPr>
    </w:p>
    <w:p w14:paraId="65E8D152" w14:textId="1AEF7A12" w:rsidR="00B416B7" w:rsidRPr="002217CB" w:rsidRDefault="00B840DD" w:rsidP="00B840DD">
      <w:pPr>
        <w:ind w:right="78"/>
        <w:jc w:val="center"/>
        <w:rPr>
          <w:rFonts w:ascii="Arial" w:hAnsi="Arial" w:cs="Arial"/>
          <w:b/>
          <w:bCs/>
        </w:rPr>
      </w:pPr>
      <w:r w:rsidRPr="002217CB">
        <w:rPr>
          <w:rFonts w:ascii="Arial" w:hAnsi="Arial" w:cs="Arial"/>
          <w:b/>
          <w:bCs/>
        </w:rPr>
        <w:t>PONDERACION TÉCNICA</w:t>
      </w:r>
      <w:r w:rsidR="008B072B" w:rsidRPr="002217CB">
        <w:rPr>
          <w:rFonts w:ascii="Arial" w:hAnsi="Arial" w:cs="Arial"/>
          <w:b/>
          <w:bCs/>
        </w:rPr>
        <w:t xml:space="preserve"> ADICIONAL</w:t>
      </w:r>
    </w:p>
    <w:p w14:paraId="2FB32127" w14:textId="63A96D64" w:rsidR="001D0C31" w:rsidRPr="002217CB" w:rsidRDefault="008623D1" w:rsidP="00AD4894">
      <w:pPr>
        <w:pStyle w:val="Sinespaciado"/>
        <w:jc w:val="both"/>
        <w:rPr>
          <w:rFonts w:ascii="Arial" w:hAnsi="Arial" w:cs="Arial"/>
        </w:rPr>
      </w:pPr>
      <w:r w:rsidRPr="4C8E956A">
        <w:rPr>
          <w:rFonts w:ascii="Arial" w:hAnsi="Arial" w:cs="Arial"/>
        </w:rPr>
        <w:t xml:space="preserve">Yo, </w:t>
      </w:r>
      <w:sdt>
        <w:sdtPr>
          <w:rPr>
            <w:rFonts w:ascii="Arial" w:hAnsi="Arial" w:cs="Arial"/>
          </w:rPr>
          <w:id w:val="251938683"/>
          <w:placeholder>
            <w:docPart w:val="DefaultPlaceholder_1082065158"/>
          </w:placeholder>
        </w:sdtPr>
        <w:sdtContent>
          <w:r w:rsidR="00786B05" w:rsidRPr="4C8E956A">
            <w:rPr>
              <w:rFonts w:ascii="Arial" w:hAnsi="Arial" w:cs="Arial"/>
            </w:rPr>
            <w:t>nombre del representante legal</w:t>
          </w:r>
          <w:r w:rsidRPr="4C8E956A">
            <w:rPr>
              <w:rFonts w:ascii="Arial" w:hAnsi="Arial" w:cs="Arial"/>
            </w:rPr>
            <w:t>)</w:t>
          </w:r>
        </w:sdtContent>
      </w:sdt>
      <w:r w:rsidRPr="4C8E956A">
        <w:rPr>
          <w:rFonts w:ascii="Arial" w:hAnsi="Arial" w:cs="Arial"/>
        </w:rPr>
        <w:t xml:space="preserve"> </w:t>
      </w:r>
      <w:r w:rsidR="000F5735" w:rsidRPr="4C8E956A">
        <w:rPr>
          <w:rFonts w:ascii="Arial" w:hAnsi="Arial" w:cs="Arial"/>
        </w:rPr>
        <w:t xml:space="preserve">en mi condición de representante legal de  </w:t>
      </w:r>
      <w:sdt>
        <w:sdtPr>
          <w:rPr>
            <w:rFonts w:ascii="Arial" w:hAnsi="Arial" w:cs="Arial"/>
          </w:rPr>
          <w:id w:val="-1893340878"/>
          <w:placeholder>
            <w:docPart w:val="CC6842D413394DC4848C50BDF33291B7"/>
          </w:placeholder>
          <w:showingPlcHdr/>
        </w:sdtPr>
        <w:sdtContent>
          <w:r w:rsidR="005C407F" w:rsidRPr="4C8E956A">
            <w:rPr>
              <w:rStyle w:val="Textodelmarcadordeposicin"/>
              <w:rFonts w:ascii="Arial" w:eastAsiaTheme="minorEastAsia" w:hAnsi="Arial" w:cs="Arial"/>
            </w:rPr>
            <w:t>Haga clic aquí para escribir texto.</w:t>
          </w:r>
        </w:sdtContent>
      </w:sdt>
      <w:r w:rsidR="005C407F" w:rsidRPr="4C8E956A">
        <w:rPr>
          <w:rFonts w:ascii="Arial" w:hAnsi="Arial" w:cs="Arial"/>
        </w:rPr>
        <w:t xml:space="preserve"> </w:t>
      </w:r>
      <w:r w:rsidR="00AD4894" w:rsidRPr="4C8E956A">
        <w:rPr>
          <w:rFonts w:ascii="Arial" w:hAnsi="Arial" w:cs="Arial"/>
        </w:rPr>
        <w:t>ofrezco</w:t>
      </w:r>
      <w:r w:rsidR="001D0C31" w:rsidRPr="4C8E956A">
        <w:rPr>
          <w:rFonts w:ascii="Arial" w:hAnsi="Arial" w:cs="Arial"/>
        </w:rPr>
        <w:t xml:space="preserve"> adicional a </w:t>
      </w:r>
      <w:r w:rsidR="005C407F" w:rsidRPr="4C8E956A">
        <w:rPr>
          <w:rFonts w:ascii="Arial" w:hAnsi="Arial" w:cs="Arial"/>
        </w:rPr>
        <w:t>la</w:t>
      </w:r>
      <w:r w:rsidR="001D0C31" w:rsidRPr="4C8E956A">
        <w:rPr>
          <w:rFonts w:ascii="Arial" w:hAnsi="Arial" w:cs="Arial"/>
        </w:rPr>
        <w:t xml:space="preserve"> oferta</w:t>
      </w:r>
      <w:r w:rsidR="00AA0B71" w:rsidRPr="4C8E956A">
        <w:rPr>
          <w:rFonts w:ascii="Arial" w:hAnsi="Arial" w:cs="Arial"/>
        </w:rPr>
        <w:t xml:space="preserve"> técnica</w:t>
      </w:r>
      <w:r w:rsidR="001D0C31" w:rsidRPr="4C8E956A">
        <w:rPr>
          <w:rFonts w:ascii="Arial" w:hAnsi="Arial" w:cs="Arial"/>
        </w:rPr>
        <w:t xml:space="preserve"> para el proceso de </w:t>
      </w:r>
      <w:r w:rsidR="004D48E7" w:rsidRPr="4C8E956A">
        <w:rPr>
          <w:rFonts w:ascii="Arial" w:hAnsi="Arial" w:cs="Arial"/>
        </w:rPr>
        <w:t xml:space="preserve">Selección </w:t>
      </w:r>
      <w:r w:rsidR="00A24DCE" w:rsidRPr="4C8E956A">
        <w:rPr>
          <w:rFonts w:ascii="Arial" w:hAnsi="Arial" w:cs="Arial"/>
        </w:rPr>
        <w:t>Licitación Publica</w:t>
      </w:r>
      <w:r w:rsidR="004D48E7" w:rsidRPr="4C8E956A">
        <w:rPr>
          <w:rFonts w:ascii="Arial" w:hAnsi="Arial" w:cs="Arial"/>
        </w:rPr>
        <w:t xml:space="preserve"> </w:t>
      </w:r>
      <w:r w:rsidR="00AA0B71" w:rsidRPr="4C8E956A">
        <w:rPr>
          <w:rFonts w:ascii="Arial" w:hAnsi="Arial" w:cs="Arial"/>
        </w:rPr>
        <w:t>No.</w:t>
      </w:r>
      <w:r w:rsidR="00AA115B" w:rsidRPr="4C8E956A">
        <w:rPr>
          <w:rFonts w:ascii="Arial" w:hAnsi="Arial" w:cs="Arial"/>
        </w:rPr>
        <w:t xml:space="preserve"> </w:t>
      </w:r>
      <w:sdt>
        <w:sdtPr>
          <w:rPr>
            <w:rFonts w:ascii="Arial" w:hAnsi="Arial" w:cs="Arial"/>
          </w:rPr>
          <w:id w:val="1668906263"/>
          <w:placeholder>
            <w:docPart w:val="2C9EF81734514CF08C5202577AC31BF8"/>
          </w:placeholder>
        </w:sdtPr>
        <w:sdtContent>
          <w:r w:rsidR="008D5A54" w:rsidRPr="4C8E956A">
            <w:rPr>
              <w:rFonts w:ascii="Arial" w:hAnsi="Arial" w:cs="Arial"/>
            </w:rPr>
            <w:t xml:space="preserve"> </w:t>
          </w:r>
          <w:proofErr w:type="spellStart"/>
          <w:r w:rsidR="00C77B14" w:rsidRPr="4C8E956A">
            <w:rPr>
              <w:rFonts w:ascii="Arial" w:hAnsi="Arial" w:cs="Arial"/>
            </w:rPr>
            <w:t>xxxxxxx</w:t>
          </w:r>
          <w:proofErr w:type="spellEnd"/>
          <w:r w:rsidR="008D5A54" w:rsidRPr="4C8E956A">
            <w:rPr>
              <w:rFonts w:ascii="Arial" w:hAnsi="Arial" w:cs="Arial"/>
            </w:rPr>
            <w:t xml:space="preserve"> -MDN-COGFM-JEMCO-DIGSA-202</w:t>
          </w:r>
          <w:r w:rsidR="002217CB" w:rsidRPr="4C8E956A">
            <w:rPr>
              <w:rFonts w:ascii="Arial" w:hAnsi="Arial" w:cs="Arial"/>
            </w:rPr>
            <w:t>6</w:t>
          </w:r>
        </w:sdtContent>
      </w:sdt>
      <w:r w:rsidR="00AA0B71" w:rsidRPr="4C8E956A">
        <w:rPr>
          <w:rFonts w:ascii="Arial" w:hAnsi="Arial" w:cs="Arial"/>
        </w:rPr>
        <w:t xml:space="preserve"> </w:t>
      </w:r>
      <w:r w:rsidR="00AA115B" w:rsidRPr="4C8E956A">
        <w:rPr>
          <w:rFonts w:ascii="Arial" w:hAnsi="Arial" w:cs="Arial"/>
        </w:rPr>
        <w:t>c</w:t>
      </w:r>
      <w:r w:rsidR="00AA0B71" w:rsidRPr="4C8E956A">
        <w:rPr>
          <w:rFonts w:ascii="Arial" w:hAnsi="Arial" w:cs="Arial"/>
        </w:rPr>
        <w:t>uyo</w:t>
      </w:r>
      <w:r w:rsidR="001D0C31" w:rsidRPr="4C8E956A">
        <w:rPr>
          <w:rFonts w:ascii="Arial" w:hAnsi="Arial" w:cs="Arial"/>
        </w:rPr>
        <w:t xml:space="preserve"> objeto es</w:t>
      </w:r>
      <w:r w:rsidR="008D5A54" w:rsidRPr="4C8E956A">
        <w:rPr>
          <w:rFonts w:ascii="Arial" w:hAnsi="Arial" w:cs="Arial"/>
        </w:rPr>
        <w:t xml:space="preserve"> </w:t>
      </w:r>
      <w:sdt>
        <w:sdtPr>
          <w:rPr>
            <w:rFonts w:ascii="Arial" w:hAnsi="Arial" w:cs="Arial"/>
          </w:rPr>
          <w:id w:val="956454551"/>
          <w:placeholder>
            <w:docPart w:val="DefaultPlaceholder_1081868574"/>
          </w:placeholder>
        </w:sdtPr>
        <w:sdtContent>
          <w:r w:rsidR="56718C7A" w:rsidRPr="4C8E956A">
            <w:rPr>
              <w:rFonts w:ascii="Arial" w:hAnsi="Arial" w:cs="Arial"/>
            </w:rPr>
            <w:t>”</w:t>
          </w:r>
          <w:r w:rsidR="56718C7A" w:rsidRPr="4C8E956A">
            <w:rPr>
              <w:rFonts w:ascii="Arial" w:eastAsia="Arial" w:hAnsi="Arial" w:cs="Arial"/>
              <w:b/>
              <w:bCs/>
              <w:color w:val="000000" w:themeColor="text1"/>
            </w:rPr>
            <w:t>ADQUISICIÒN, DISTRIBUCIÓN, SUMINISTRO, DISPENSACIÓN Y CONTROL DE MEDICAMENTOS A TRAVÈS DE UN OPERADOR LOGÍSTICO PARA LOS USUARIOS DEL SUBSISTEMA DE SALUD DE LAS FUERZAS MILITARES, BAJO LA MODALIDAD DE MONTO AGOTABLE”</w:t>
          </w:r>
        </w:sdtContent>
      </w:sdt>
      <w:r w:rsidR="003665C6" w:rsidRPr="4C8E956A">
        <w:rPr>
          <w:rFonts w:ascii="Arial" w:hAnsi="Arial" w:cs="Arial"/>
        </w:rPr>
        <w:t>”</w:t>
      </w:r>
      <w:r w:rsidR="001D0C31" w:rsidRPr="4C8E956A">
        <w:rPr>
          <w:rFonts w:ascii="Arial" w:hAnsi="Arial" w:cs="Arial"/>
        </w:rPr>
        <w:t xml:space="preserve">, lo siguiente: </w:t>
      </w:r>
    </w:p>
    <w:p w14:paraId="060B959C" w14:textId="40DF38C1" w:rsidR="003748A5" w:rsidRPr="002217CB" w:rsidRDefault="003748A5" w:rsidP="00AD4894">
      <w:pPr>
        <w:pStyle w:val="Sinespaciado"/>
        <w:jc w:val="both"/>
        <w:rPr>
          <w:rFonts w:ascii="Arial" w:hAnsi="Arial" w:cs="Arial"/>
        </w:rPr>
      </w:pPr>
    </w:p>
    <w:tbl>
      <w:tblPr>
        <w:tblStyle w:val="Tablaconcuadrcula4-nfasis1"/>
        <w:tblpPr w:leftFromText="141" w:rightFromText="141" w:vertAnchor="page" w:horzAnchor="margin" w:tblpY="5160"/>
        <w:tblW w:w="9605" w:type="dxa"/>
        <w:tblBorders>
          <w:top w:val="single" w:sz="4" w:space="0" w:color="0066CC"/>
          <w:left w:val="single" w:sz="4" w:space="0" w:color="0066CC"/>
          <w:bottom w:val="single" w:sz="4" w:space="0" w:color="0066CC"/>
          <w:right w:val="single" w:sz="4" w:space="0" w:color="0066CC"/>
          <w:insideH w:val="single" w:sz="4" w:space="0" w:color="0066CC"/>
          <w:insideV w:val="single" w:sz="4" w:space="0" w:color="0066CC"/>
        </w:tblBorders>
        <w:tblLayout w:type="fixed"/>
        <w:tblLook w:val="04A0" w:firstRow="1" w:lastRow="0" w:firstColumn="1" w:lastColumn="0" w:noHBand="0" w:noVBand="1"/>
      </w:tblPr>
      <w:tblGrid>
        <w:gridCol w:w="2863"/>
        <w:gridCol w:w="2308"/>
        <w:gridCol w:w="2425"/>
        <w:gridCol w:w="1148"/>
        <w:gridCol w:w="861"/>
      </w:tblGrid>
      <w:tr w:rsidR="002346BE" w:rsidRPr="00974A62" w14:paraId="6A917694" w14:textId="77777777" w:rsidTr="002346BE">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2863" w:type="dxa"/>
            <w:tcBorders>
              <w:top w:val="none" w:sz="0" w:space="0" w:color="auto"/>
              <w:left w:val="none" w:sz="0" w:space="0" w:color="auto"/>
              <w:bottom w:val="none" w:sz="0" w:space="0" w:color="auto"/>
              <w:right w:val="none" w:sz="0" w:space="0" w:color="auto"/>
            </w:tcBorders>
            <w:shd w:val="clear" w:color="auto" w:fill="2975C1"/>
            <w:vAlign w:val="center"/>
          </w:tcPr>
          <w:p w14:paraId="0873879F" w14:textId="77777777" w:rsidR="002346BE" w:rsidRPr="00974A62" w:rsidRDefault="002346BE" w:rsidP="002346BE">
            <w:pPr>
              <w:jc w:val="center"/>
              <w:rPr>
                <w:rFonts w:ascii="Aptos" w:eastAsia="Aptos" w:hAnsi="Aptos"/>
                <w:color w:val="FFFFFF"/>
                <w:sz w:val="16"/>
                <w:szCs w:val="16"/>
                <w:lang w:eastAsia="en-US"/>
              </w:rPr>
            </w:pPr>
            <w:r w:rsidRPr="00974A62">
              <w:rPr>
                <w:rFonts w:ascii="Aptos" w:eastAsia="Aptos" w:hAnsi="Aptos"/>
                <w:color w:val="FFFFFF"/>
                <w:sz w:val="16"/>
                <w:szCs w:val="16"/>
                <w:lang w:eastAsia="en-US"/>
              </w:rPr>
              <w:t>REQUISITOS CAPACIDAD TÉCNICA</w:t>
            </w:r>
          </w:p>
        </w:tc>
        <w:tc>
          <w:tcPr>
            <w:tcW w:w="2308" w:type="dxa"/>
            <w:tcBorders>
              <w:top w:val="none" w:sz="0" w:space="0" w:color="auto"/>
              <w:left w:val="none" w:sz="0" w:space="0" w:color="auto"/>
              <w:bottom w:val="none" w:sz="0" w:space="0" w:color="auto"/>
              <w:right w:val="none" w:sz="0" w:space="0" w:color="auto"/>
            </w:tcBorders>
            <w:shd w:val="clear" w:color="auto" w:fill="2975C1"/>
            <w:vAlign w:val="center"/>
          </w:tcPr>
          <w:p w14:paraId="532695E8" w14:textId="77777777" w:rsidR="002346BE" w:rsidRPr="00974A62" w:rsidRDefault="002346BE" w:rsidP="002346BE">
            <w:pPr>
              <w:jc w:val="center"/>
              <w:cnfStyle w:val="100000000000" w:firstRow="1" w:lastRow="0" w:firstColumn="0" w:lastColumn="0" w:oddVBand="0" w:evenVBand="0" w:oddHBand="0" w:evenHBand="0" w:firstRowFirstColumn="0" w:firstRowLastColumn="0" w:lastRowFirstColumn="0" w:lastRowLastColumn="0"/>
              <w:rPr>
                <w:rFonts w:ascii="Aptos" w:eastAsia="Aptos" w:hAnsi="Aptos"/>
                <w:color w:val="FFFFFF"/>
                <w:sz w:val="16"/>
                <w:szCs w:val="16"/>
                <w:lang w:eastAsia="en-US"/>
              </w:rPr>
            </w:pPr>
            <w:r w:rsidRPr="00974A62">
              <w:rPr>
                <w:rFonts w:ascii="Aptos" w:eastAsia="Aptos" w:hAnsi="Aptos"/>
                <w:color w:val="FFFFFF"/>
                <w:sz w:val="16"/>
                <w:szCs w:val="16"/>
                <w:lang w:eastAsia="en-US"/>
              </w:rPr>
              <w:t>DESCRIPCIÓN</w:t>
            </w:r>
          </w:p>
        </w:tc>
        <w:tc>
          <w:tcPr>
            <w:tcW w:w="2425" w:type="dxa"/>
            <w:tcBorders>
              <w:top w:val="none" w:sz="0" w:space="0" w:color="auto"/>
              <w:left w:val="none" w:sz="0" w:space="0" w:color="auto"/>
              <w:bottom w:val="none" w:sz="0" w:space="0" w:color="auto"/>
              <w:right w:val="none" w:sz="0" w:space="0" w:color="auto"/>
            </w:tcBorders>
            <w:shd w:val="clear" w:color="auto" w:fill="2975C1"/>
            <w:vAlign w:val="center"/>
          </w:tcPr>
          <w:p w14:paraId="0A51D980" w14:textId="77777777" w:rsidR="002346BE" w:rsidRPr="00974A62" w:rsidRDefault="002346BE" w:rsidP="002346BE">
            <w:pPr>
              <w:jc w:val="center"/>
              <w:cnfStyle w:val="100000000000" w:firstRow="1" w:lastRow="0" w:firstColumn="0" w:lastColumn="0" w:oddVBand="0" w:evenVBand="0" w:oddHBand="0" w:evenHBand="0" w:firstRowFirstColumn="0" w:firstRowLastColumn="0" w:lastRowFirstColumn="0" w:lastRowLastColumn="0"/>
              <w:rPr>
                <w:rFonts w:ascii="Aptos" w:eastAsia="Aptos" w:hAnsi="Aptos"/>
                <w:color w:val="FFFFFF"/>
                <w:sz w:val="16"/>
                <w:szCs w:val="16"/>
                <w:lang w:eastAsia="en-US"/>
              </w:rPr>
            </w:pPr>
            <w:r w:rsidRPr="00974A62">
              <w:rPr>
                <w:rFonts w:ascii="Aptos" w:eastAsia="Aptos" w:hAnsi="Aptos"/>
                <w:color w:val="FFFFFF"/>
                <w:sz w:val="16"/>
                <w:szCs w:val="16"/>
                <w:lang w:eastAsia="en-US"/>
              </w:rPr>
              <w:t>MUNICIPIO</w:t>
            </w:r>
          </w:p>
        </w:tc>
        <w:tc>
          <w:tcPr>
            <w:tcW w:w="1148" w:type="dxa"/>
            <w:tcBorders>
              <w:top w:val="none" w:sz="0" w:space="0" w:color="auto"/>
              <w:left w:val="none" w:sz="0" w:space="0" w:color="auto"/>
              <w:bottom w:val="none" w:sz="0" w:space="0" w:color="auto"/>
              <w:right w:val="none" w:sz="0" w:space="0" w:color="auto"/>
            </w:tcBorders>
            <w:shd w:val="clear" w:color="auto" w:fill="2975C1"/>
            <w:vAlign w:val="center"/>
          </w:tcPr>
          <w:p w14:paraId="0111AC6A" w14:textId="77777777" w:rsidR="002346BE" w:rsidRPr="00974A62" w:rsidRDefault="002346BE" w:rsidP="002346BE">
            <w:pPr>
              <w:jc w:val="center"/>
              <w:cnfStyle w:val="100000000000" w:firstRow="1" w:lastRow="0" w:firstColumn="0" w:lastColumn="0" w:oddVBand="0" w:evenVBand="0" w:oddHBand="0" w:evenHBand="0" w:firstRowFirstColumn="0" w:firstRowLastColumn="0" w:lastRowFirstColumn="0" w:lastRowLastColumn="0"/>
              <w:rPr>
                <w:rFonts w:ascii="Aptos" w:eastAsia="Aptos" w:hAnsi="Aptos"/>
                <w:color w:val="FFFFFF"/>
                <w:sz w:val="16"/>
                <w:szCs w:val="16"/>
                <w:lang w:eastAsia="en-US"/>
              </w:rPr>
            </w:pPr>
            <w:r w:rsidRPr="00974A62">
              <w:rPr>
                <w:rFonts w:ascii="Aptos" w:eastAsia="Aptos" w:hAnsi="Aptos"/>
                <w:color w:val="FFFFFF"/>
                <w:sz w:val="16"/>
                <w:szCs w:val="16"/>
                <w:lang w:eastAsia="en-US"/>
              </w:rPr>
              <w:t>CANTIDAD FARMACIAS</w:t>
            </w:r>
          </w:p>
        </w:tc>
        <w:tc>
          <w:tcPr>
            <w:tcW w:w="861" w:type="dxa"/>
            <w:tcBorders>
              <w:top w:val="none" w:sz="0" w:space="0" w:color="auto"/>
              <w:left w:val="none" w:sz="0" w:space="0" w:color="auto"/>
              <w:bottom w:val="none" w:sz="0" w:space="0" w:color="auto"/>
              <w:right w:val="none" w:sz="0" w:space="0" w:color="auto"/>
            </w:tcBorders>
            <w:shd w:val="clear" w:color="auto" w:fill="2975C1"/>
            <w:vAlign w:val="center"/>
          </w:tcPr>
          <w:p w14:paraId="1E1018BB" w14:textId="77777777" w:rsidR="002346BE" w:rsidRPr="00974A62" w:rsidRDefault="002346BE" w:rsidP="002346BE">
            <w:pPr>
              <w:jc w:val="center"/>
              <w:cnfStyle w:val="100000000000" w:firstRow="1" w:lastRow="0" w:firstColumn="0" w:lastColumn="0" w:oddVBand="0" w:evenVBand="0" w:oddHBand="0" w:evenHBand="0" w:firstRowFirstColumn="0" w:firstRowLastColumn="0" w:lastRowFirstColumn="0" w:lastRowLastColumn="0"/>
              <w:rPr>
                <w:rFonts w:ascii="Aptos" w:eastAsia="Aptos" w:hAnsi="Aptos"/>
                <w:color w:val="FFFFFF"/>
                <w:sz w:val="16"/>
                <w:szCs w:val="16"/>
                <w:lang w:eastAsia="en-US"/>
              </w:rPr>
            </w:pPr>
            <w:r w:rsidRPr="00974A62">
              <w:rPr>
                <w:rFonts w:ascii="Aptos" w:eastAsia="Aptos" w:hAnsi="Aptos"/>
                <w:color w:val="FFFFFF"/>
                <w:sz w:val="16"/>
                <w:szCs w:val="16"/>
                <w:lang w:eastAsia="en-US"/>
              </w:rPr>
              <w:t>PUNTOS</w:t>
            </w:r>
          </w:p>
        </w:tc>
      </w:tr>
      <w:tr w:rsidR="002346BE" w:rsidRPr="00974A62" w14:paraId="602F2F5B" w14:textId="77777777" w:rsidTr="002346BE">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2863" w:type="dxa"/>
            <w:vMerge w:val="restart"/>
            <w:shd w:val="clear" w:color="auto" w:fill="FFFFFF"/>
            <w:vAlign w:val="center"/>
          </w:tcPr>
          <w:p w14:paraId="697EFD64" w14:textId="77777777" w:rsidR="002346BE" w:rsidRPr="00974A62" w:rsidRDefault="002346BE" w:rsidP="002346BE">
            <w:pPr>
              <w:rPr>
                <w:rFonts w:ascii="Aptos" w:eastAsia="Aptos" w:hAnsi="Aptos"/>
                <w:b w:val="0"/>
                <w:bCs w:val="0"/>
                <w:sz w:val="16"/>
                <w:szCs w:val="16"/>
                <w:lang w:eastAsia="en-US"/>
              </w:rPr>
            </w:pPr>
            <w:r w:rsidRPr="00974A62">
              <w:rPr>
                <w:rFonts w:ascii="Aptos" w:eastAsia="Aptos" w:hAnsi="Aptos"/>
                <w:b w:val="0"/>
                <w:bCs w:val="0"/>
                <w:sz w:val="16"/>
                <w:szCs w:val="16"/>
                <w:lang w:eastAsia="en-US"/>
              </w:rPr>
              <w:t xml:space="preserve">Se otorgará puntaje adicional a los proponentes que oferten farmacias externas compartidas en los municipios descritos donde según el censo poblacional se cuenta con una población de usuarios adscritos al subsistema de salud de las Fuerzas Militares cercana a mil quinientos y no cuente con un punto de dispensación cercano geográficamente. </w:t>
            </w:r>
          </w:p>
          <w:p w14:paraId="47CBE3F5" w14:textId="77777777" w:rsidR="002346BE" w:rsidRPr="00974A62" w:rsidRDefault="002346BE" w:rsidP="002346BE">
            <w:pPr>
              <w:rPr>
                <w:rFonts w:ascii="Aptos" w:eastAsia="Aptos" w:hAnsi="Aptos"/>
                <w:b w:val="0"/>
                <w:bCs w:val="0"/>
                <w:sz w:val="16"/>
                <w:szCs w:val="16"/>
                <w:lang w:eastAsia="en-US"/>
              </w:rPr>
            </w:pPr>
            <w:r w:rsidRPr="00974A62">
              <w:rPr>
                <w:rFonts w:ascii="Aptos" w:eastAsia="Aptos" w:hAnsi="Aptos"/>
                <w:b w:val="0"/>
                <w:bCs w:val="0"/>
                <w:sz w:val="16"/>
                <w:szCs w:val="16"/>
                <w:lang w:eastAsia="en-US"/>
              </w:rPr>
              <w:t xml:space="preserve"> </w:t>
            </w:r>
          </w:p>
          <w:p w14:paraId="73F506CB" w14:textId="77777777" w:rsidR="002346BE" w:rsidRPr="00974A62" w:rsidRDefault="002346BE" w:rsidP="002346BE">
            <w:pPr>
              <w:rPr>
                <w:rFonts w:ascii="Aptos" w:eastAsia="Aptos" w:hAnsi="Aptos"/>
                <w:b w:val="0"/>
                <w:bCs w:val="0"/>
                <w:sz w:val="16"/>
                <w:szCs w:val="16"/>
                <w:lang w:eastAsia="en-US"/>
              </w:rPr>
            </w:pPr>
            <w:r w:rsidRPr="00974A62">
              <w:rPr>
                <w:rFonts w:ascii="Aptos" w:eastAsia="Aptos" w:hAnsi="Aptos"/>
                <w:b w:val="0"/>
                <w:bCs w:val="0"/>
                <w:sz w:val="16"/>
                <w:szCs w:val="16"/>
                <w:lang w:eastAsia="en-US"/>
              </w:rPr>
              <w:t>Estas farmacias deben contar con la herramienta de control para la trazabilidad en la entrega de estos.</w:t>
            </w:r>
          </w:p>
        </w:tc>
        <w:tc>
          <w:tcPr>
            <w:tcW w:w="2308" w:type="dxa"/>
            <w:vMerge w:val="restart"/>
            <w:shd w:val="clear" w:color="auto" w:fill="FFFFFF"/>
            <w:vAlign w:val="center"/>
          </w:tcPr>
          <w:p w14:paraId="1A127CF4"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Los servicios solicitados contribuyen a mejorar la accesibilidad de los medicamentos a los usuarios del Subsistema de Salud de las Fuerzas Militares, impactando directamente la satisfacción del usuario.</w:t>
            </w:r>
          </w:p>
        </w:tc>
        <w:tc>
          <w:tcPr>
            <w:tcW w:w="2425" w:type="dxa"/>
            <w:shd w:val="clear" w:color="auto" w:fill="FFFFFF"/>
            <w:vAlign w:val="center"/>
          </w:tcPr>
          <w:p w14:paraId="525062FF"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Floridablanca (Santander)</w:t>
            </w:r>
          </w:p>
        </w:tc>
        <w:tc>
          <w:tcPr>
            <w:tcW w:w="1148" w:type="dxa"/>
            <w:shd w:val="clear" w:color="auto" w:fill="FFFFFF"/>
            <w:vAlign w:val="center"/>
          </w:tcPr>
          <w:p w14:paraId="70F2BFFA"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2BBBD6E1"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0C234B49" w14:textId="77777777" w:rsidTr="002346BE">
        <w:trPr>
          <w:trHeight w:val="296"/>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0D38AA0D"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51E06F17"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2A12B24E"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proofErr w:type="spellStart"/>
            <w:r w:rsidRPr="00974A62">
              <w:rPr>
                <w:rFonts w:ascii="Aptos" w:eastAsia="Aptos" w:hAnsi="Aptos"/>
                <w:sz w:val="16"/>
                <w:szCs w:val="16"/>
                <w:lang w:val="en-US" w:eastAsia="en-US"/>
              </w:rPr>
              <w:t>Apartadó</w:t>
            </w:r>
            <w:proofErr w:type="spellEnd"/>
            <w:r w:rsidRPr="00974A62">
              <w:rPr>
                <w:rFonts w:ascii="Aptos" w:eastAsia="Aptos" w:hAnsi="Aptos"/>
                <w:sz w:val="16"/>
                <w:szCs w:val="16"/>
                <w:lang w:val="en-US" w:eastAsia="en-US"/>
              </w:rPr>
              <w:t> (Antioquia)</w:t>
            </w:r>
            <w:r w:rsidRPr="00974A62">
              <w:rPr>
                <w:rFonts w:ascii="Aptos" w:eastAsia="Aptos" w:hAnsi="Aptos"/>
                <w:sz w:val="16"/>
                <w:szCs w:val="16"/>
                <w:lang w:eastAsia="en-US"/>
              </w:rPr>
              <w:t> </w:t>
            </w:r>
          </w:p>
        </w:tc>
        <w:tc>
          <w:tcPr>
            <w:tcW w:w="1148" w:type="dxa"/>
            <w:shd w:val="clear" w:color="auto" w:fill="FFFFFF"/>
            <w:vAlign w:val="center"/>
          </w:tcPr>
          <w:p w14:paraId="2A4F11DC"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366CEF40"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600BA981" w14:textId="77777777" w:rsidTr="002346B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410BEB9D"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015AB371"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0FA29B85"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Tierralta (Córdoba)</w:t>
            </w:r>
          </w:p>
        </w:tc>
        <w:tc>
          <w:tcPr>
            <w:tcW w:w="1148" w:type="dxa"/>
            <w:shd w:val="clear" w:color="auto" w:fill="FFFFFF"/>
            <w:vAlign w:val="center"/>
          </w:tcPr>
          <w:p w14:paraId="6C34E9E6"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44FE04D1"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30227678" w14:textId="77777777" w:rsidTr="002346BE">
        <w:trPr>
          <w:trHeight w:val="150"/>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3A72A310"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5AE6778D"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568534C9"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Maicao (Guajira)</w:t>
            </w:r>
          </w:p>
        </w:tc>
        <w:tc>
          <w:tcPr>
            <w:tcW w:w="1148" w:type="dxa"/>
            <w:shd w:val="clear" w:color="auto" w:fill="FFFFFF"/>
            <w:vAlign w:val="center"/>
          </w:tcPr>
          <w:p w14:paraId="4F46F7AF"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7098C74B"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5AC0E950" w14:textId="77777777" w:rsidTr="002346BE">
        <w:trPr>
          <w:cnfStyle w:val="000000100000" w:firstRow="0" w:lastRow="0" w:firstColumn="0" w:lastColumn="0" w:oddVBand="0" w:evenVBand="0" w:oddHBand="1" w:evenHBand="0" w:firstRowFirstColumn="0" w:firstRowLastColumn="0" w:lastRowFirstColumn="0" w:lastRowLastColumn="0"/>
          <w:trHeight w:val="230"/>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35279490"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4A7B3047"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72F7F712"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proofErr w:type="spellStart"/>
            <w:r w:rsidRPr="00974A62">
              <w:rPr>
                <w:rFonts w:ascii="Aptos" w:eastAsia="Aptos" w:hAnsi="Aptos"/>
                <w:sz w:val="16"/>
                <w:szCs w:val="16"/>
                <w:lang w:val="en-US" w:eastAsia="en-US"/>
              </w:rPr>
              <w:t>Ciénaga</w:t>
            </w:r>
            <w:proofErr w:type="spellEnd"/>
            <w:r w:rsidRPr="00974A62">
              <w:rPr>
                <w:rFonts w:ascii="Aptos" w:eastAsia="Aptos" w:hAnsi="Aptos"/>
                <w:sz w:val="16"/>
                <w:szCs w:val="16"/>
                <w:lang w:val="en-US" w:eastAsia="en-US"/>
              </w:rPr>
              <w:t> (Magdalena)</w:t>
            </w:r>
            <w:r w:rsidRPr="00974A62">
              <w:rPr>
                <w:rFonts w:ascii="Aptos" w:eastAsia="Aptos" w:hAnsi="Aptos"/>
                <w:sz w:val="16"/>
                <w:szCs w:val="16"/>
                <w:lang w:eastAsia="en-US"/>
              </w:rPr>
              <w:t> </w:t>
            </w:r>
          </w:p>
        </w:tc>
        <w:tc>
          <w:tcPr>
            <w:tcW w:w="1148" w:type="dxa"/>
            <w:shd w:val="clear" w:color="auto" w:fill="FFFFFF"/>
            <w:vAlign w:val="center"/>
          </w:tcPr>
          <w:p w14:paraId="2DCE613B"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6174D94A"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2DEFF07F" w14:textId="77777777" w:rsidTr="002346BE">
        <w:trPr>
          <w:trHeight w:val="295"/>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35C37E73"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27D6DA32"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787D7086"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val="en-US" w:eastAsia="en-US"/>
              </w:rPr>
              <w:t>Espinal (Tolima)</w:t>
            </w:r>
            <w:r w:rsidRPr="00974A62">
              <w:rPr>
                <w:rFonts w:ascii="Aptos" w:eastAsia="Aptos" w:hAnsi="Aptos"/>
                <w:sz w:val="16"/>
                <w:szCs w:val="16"/>
                <w:lang w:eastAsia="en-US"/>
              </w:rPr>
              <w:t> </w:t>
            </w:r>
          </w:p>
        </w:tc>
        <w:tc>
          <w:tcPr>
            <w:tcW w:w="1148" w:type="dxa"/>
            <w:shd w:val="clear" w:color="auto" w:fill="FFFFFF"/>
            <w:vAlign w:val="center"/>
          </w:tcPr>
          <w:p w14:paraId="7F52C601"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258301FC"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266ED787" w14:textId="77777777" w:rsidTr="002346BE">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68EA0AB5"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75A9A209"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07BA1CC6" w14:textId="77777777" w:rsidR="002346BE" w:rsidRPr="00974A62" w:rsidRDefault="002346BE" w:rsidP="002346BE">
            <w:pP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proofErr w:type="spellStart"/>
            <w:r w:rsidRPr="00974A62">
              <w:rPr>
                <w:rFonts w:ascii="Aptos" w:eastAsia="Aptos" w:hAnsi="Aptos"/>
                <w:sz w:val="16"/>
                <w:szCs w:val="16"/>
                <w:lang w:val="en-US" w:eastAsia="en-US"/>
              </w:rPr>
              <w:t>Magangué</w:t>
            </w:r>
            <w:proofErr w:type="spellEnd"/>
            <w:r w:rsidRPr="00974A62">
              <w:rPr>
                <w:rFonts w:ascii="Aptos" w:eastAsia="Aptos" w:hAnsi="Aptos"/>
                <w:sz w:val="16"/>
                <w:szCs w:val="16"/>
                <w:lang w:val="en-US" w:eastAsia="en-US"/>
              </w:rPr>
              <w:t> (Bolivar)</w:t>
            </w:r>
            <w:r w:rsidRPr="00974A62">
              <w:rPr>
                <w:rFonts w:ascii="Aptos" w:eastAsia="Aptos" w:hAnsi="Aptos"/>
                <w:sz w:val="16"/>
                <w:szCs w:val="16"/>
                <w:lang w:eastAsia="en-US"/>
              </w:rPr>
              <w:t> </w:t>
            </w:r>
          </w:p>
        </w:tc>
        <w:tc>
          <w:tcPr>
            <w:tcW w:w="1148" w:type="dxa"/>
            <w:shd w:val="clear" w:color="auto" w:fill="FFFFFF"/>
            <w:vAlign w:val="center"/>
          </w:tcPr>
          <w:p w14:paraId="09EE81D1"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1DF6F702"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53654AB5" w14:textId="77777777" w:rsidTr="002346BE">
        <w:trPr>
          <w:trHeight w:val="319"/>
        </w:trPr>
        <w:tc>
          <w:tcPr>
            <w:cnfStyle w:val="001000000000" w:firstRow="0" w:lastRow="0" w:firstColumn="1" w:lastColumn="0" w:oddVBand="0" w:evenVBand="0" w:oddHBand="0" w:evenHBand="0" w:firstRowFirstColumn="0" w:firstRowLastColumn="0" w:lastRowFirstColumn="0" w:lastRowLastColumn="0"/>
            <w:tcW w:w="2863" w:type="dxa"/>
            <w:vMerge/>
            <w:shd w:val="clear" w:color="auto" w:fill="FFFFFF"/>
            <w:vAlign w:val="center"/>
          </w:tcPr>
          <w:p w14:paraId="054F1AAE" w14:textId="77777777" w:rsidR="002346BE" w:rsidRPr="00974A62" w:rsidRDefault="002346BE" w:rsidP="002346BE">
            <w:pPr>
              <w:rPr>
                <w:rFonts w:ascii="Aptos" w:eastAsia="Aptos" w:hAnsi="Aptos"/>
                <w:b w:val="0"/>
                <w:bCs w:val="0"/>
                <w:sz w:val="16"/>
                <w:szCs w:val="16"/>
                <w:lang w:eastAsia="en-US"/>
              </w:rPr>
            </w:pPr>
          </w:p>
        </w:tc>
        <w:tc>
          <w:tcPr>
            <w:tcW w:w="2308" w:type="dxa"/>
            <w:vMerge/>
            <w:shd w:val="clear" w:color="auto" w:fill="FFFFFF"/>
            <w:vAlign w:val="center"/>
          </w:tcPr>
          <w:p w14:paraId="46BF475F"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p>
        </w:tc>
        <w:tc>
          <w:tcPr>
            <w:tcW w:w="2425" w:type="dxa"/>
            <w:shd w:val="clear" w:color="auto" w:fill="FFFFFF"/>
            <w:vAlign w:val="center"/>
          </w:tcPr>
          <w:p w14:paraId="3321F043" w14:textId="77777777" w:rsidR="002346BE" w:rsidRPr="00974A62" w:rsidRDefault="002346BE" w:rsidP="002346BE">
            <w:pP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val="en-US" w:eastAsia="en-US"/>
              </w:rPr>
            </w:pPr>
            <w:r w:rsidRPr="00974A62">
              <w:rPr>
                <w:rFonts w:ascii="Aptos" w:eastAsia="Aptos" w:hAnsi="Aptos"/>
                <w:sz w:val="16"/>
                <w:szCs w:val="16"/>
                <w:lang w:eastAsia="en-US"/>
              </w:rPr>
              <w:t>Cajicá (Cundinamarca)</w:t>
            </w:r>
          </w:p>
        </w:tc>
        <w:tc>
          <w:tcPr>
            <w:tcW w:w="1148" w:type="dxa"/>
            <w:shd w:val="clear" w:color="auto" w:fill="FFFFFF"/>
            <w:vAlign w:val="center"/>
          </w:tcPr>
          <w:p w14:paraId="380B11A2"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w:t>
            </w:r>
          </w:p>
        </w:tc>
        <w:tc>
          <w:tcPr>
            <w:tcW w:w="861" w:type="dxa"/>
            <w:shd w:val="clear" w:color="auto" w:fill="FFFFFF"/>
            <w:vAlign w:val="center"/>
          </w:tcPr>
          <w:p w14:paraId="1BB03EC8"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10</w:t>
            </w:r>
          </w:p>
        </w:tc>
      </w:tr>
      <w:tr w:rsidR="002346BE" w:rsidRPr="00974A62" w14:paraId="2A1E88D9" w14:textId="77777777" w:rsidTr="002346BE">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744" w:type="dxa"/>
            <w:gridSpan w:val="4"/>
            <w:shd w:val="clear" w:color="auto" w:fill="FFFFFF"/>
            <w:vAlign w:val="center"/>
          </w:tcPr>
          <w:p w14:paraId="6FEFE99A" w14:textId="77777777" w:rsidR="002346BE" w:rsidRPr="00974A62" w:rsidRDefault="002346BE" w:rsidP="002346BE">
            <w:pPr>
              <w:rPr>
                <w:rFonts w:ascii="Aptos" w:eastAsia="Aptos" w:hAnsi="Aptos"/>
                <w:b w:val="0"/>
                <w:bCs w:val="0"/>
                <w:sz w:val="16"/>
                <w:szCs w:val="16"/>
                <w:lang w:eastAsia="en-US"/>
              </w:rPr>
            </w:pPr>
            <w:r w:rsidRPr="00974A62">
              <w:rPr>
                <w:rFonts w:ascii="Aptos" w:eastAsia="Aptos" w:hAnsi="Aptos"/>
                <w:b w:val="0"/>
                <w:bCs w:val="0"/>
                <w:sz w:val="16"/>
                <w:szCs w:val="16"/>
                <w:lang w:eastAsia="en-US"/>
              </w:rPr>
              <w:t>Por los puntos de farmacia adicionales en municipios distintos a las anteriores se asignarán 10 puntos por cada farmacia</w:t>
            </w:r>
          </w:p>
        </w:tc>
        <w:tc>
          <w:tcPr>
            <w:tcW w:w="861" w:type="dxa"/>
            <w:vMerge w:val="restart"/>
            <w:shd w:val="clear" w:color="auto" w:fill="FFFFFF"/>
            <w:vAlign w:val="center"/>
          </w:tcPr>
          <w:p w14:paraId="61E1AFB4" w14:textId="77777777" w:rsidR="002346BE" w:rsidRPr="00974A62" w:rsidRDefault="002346BE" w:rsidP="002346BE">
            <w:pPr>
              <w:jc w:val="center"/>
              <w:cnfStyle w:val="000000100000" w:firstRow="0" w:lastRow="0" w:firstColumn="0" w:lastColumn="0" w:oddVBand="0" w:evenVBand="0" w:oddHBand="1" w:evenHBand="0" w:firstRowFirstColumn="0" w:firstRowLastColumn="0" w:lastRowFirstColumn="0" w:lastRowLastColumn="0"/>
              <w:rPr>
                <w:rFonts w:ascii="Aptos" w:eastAsia="Aptos" w:hAnsi="Aptos"/>
                <w:sz w:val="16"/>
                <w:szCs w:val="16"/>
                <w:lang w:eastAsia="en-US"/>
              </w:rPr>
            </w:pPr>
            <w:r w:rsidRPr="00974A62">
              <w:rPr>
                <w:rFonts w:ascii="Aptos" w:eastAsia="Aptos" w:hAnsi="Aptos"/>
                <w:sz w:val="16"/>
                <w:szCs w:val="16"/>
                <w:lang w:eastAsia="en-US"/>
              </w:rPr>
              <w:t>50</w:t>
            </w:r>
          </w:p>
        </w:tc>
      </w:tr>
      <w:tr w:rsidR="002346BE" w:rsidRPr="00974A62" w14:paraId="62FD1081" w14:textId="77777777" w:rsidTr="002346BE">
        <w:trPr>
          <w:trHeight w:val="456"/>
        </w:trPr>
        <w:tc>
          <w:tcPr>
            <w:cnfStyle w:val="001000000000" w:firstRow="0" w:lastRow="0" w:firstColumn="1" w:lastColumn="0" w:oddVBand="0" w:evenVBand="0" w:oddHBand="0" w:evenHBand="0" w:firstRowFirstColumn="0" w:firstRowLastColumn="0" w:lastRowFirstColumn="0" w:lastRowLastColumn="0"/>
            <w:tcW w:w="8744" w:type="dxa"/>
            <w:gridSpan w:val="4"/>
            <w:shd w:val="clear" w:color="auto" w:fill="FFFFFF"/>
            <w:vAlign w:val="center"/>
          </w:tcPr>
          <w:p w14:paraId="7074BB5B" w14:textId="77777777" w:rsidR="002346BE" w:rsidRPr="00974A62" w:rsidRDefault="002346BE" w:rsidP="002346BE">
            <w:pPr>
              <w:rPr>
                <w:rFonts w:ascii="Aptos" w:eastAsia="Aptos" w:hAnsi="Aptos"/>
                <w:b w:val="0"/>
                <w:bCs w:val="0"/>
                <w:sz w:val="16"/>
                <w:szCs w:val="16"/>
                <w:lang w:eastAsia="en-US"/>
              </w:rPr>
            </w:pPr>
            <w:r w:rsidRPr="00974A62">
              <w:rPr>
                <w:rFonts w:ascii="Aptos" w:eastAsia="Aptos" w:hAnsi="Aptos"/>
                <w:b w:val="0"/>
                <w:bCs w:val="0"/>
                <w:sz w:val="16"/>
                <w:szCs w:val="16"/>
                <w:lang w:eastAsia="en-US"/>
              </w:rPr>
              <w:t>Las farmacias adicionales en ciudades distintas no podrán superar 5 puntos de farmacia; a las que se les asignará por cada adicional 10 puntos para un total de 50 puntos. </w:t>
            </w:r>
          </w:p>
        </w:tc>
        <w:tc>
          <w:tcPr>
            <w:tcW w:w="861" w:type="dxa"/>
            <w:vMerge/>
            <w:shd w:val="clear" w:color="auto" w:fill="FFFFFF"/>
            <w:vAlign w:val="center"/>
          </w:tcPr>
          <w:p w14:paraId="494479AF" w14:textId="77777777" w:rsidR="002346BE" w:rsidRPr="00974A62" w:rsidRDefault="002346BE" w:rsidP="002346BE">
            <w:pPr>
              <w:jc w:val="center"/>
              <w:cnfStyle w:val="000000000000" w:firstRow="0" w:lastRow="0" w:firstColumn="0" w:lastColumn="0" w:oddVBand="0" w:evenVBand="0" w:oddHBand="0" w:evenHBand="0" w:firstRowFirstColumn="0" w:firstRowLastColumn="0" w:lastRowFirstColumn="0" w:lastRowLastColumn="0"/>
              <w:rPr>
                <w:rFonts w:ascii="Aptos" w:eastAsia="Aptos" w:hAnsi="Aptos"/>
                <w:sz w:val="16"/>
                <w:szCs w:val="16"/>
                <w:lang w:eastAsia="en-US"/>
              </w:rPr>
            </w:pPr>
          </w:p>
        </w:tc>
      </w:tr>
    </w:tbl>
    <w:p w14:paraId="4E910CDE" w14:textId="36D7D927" w:rsidR="002217CB" w:rsidRDefault="002217CB" w:rsidP="00AD4894">
      <w:pPr>
        <w:pStyle w:val="Sinespaciado"/>
        <w:jc w:val="both"/>
        <w:rPr>
          <w:rFonts w:ascii="Arial" w:hAnsi="Arial" w:cs="Arial"/>
        </w:rPr>
      </w:pPr>
    </w:p>
    <w:p w14:paraId="7EEBE498" w14:textId="77777777" w:rsidR="002346BE" w:rsidRDefault="002346BE" w:rsidP="00AD4894">
      <w:pPr>
        <w:pStyle w:val="Sinespaciado"/>
        <w:jc w:val="both"/>
        <w:rPr>
          <w:rFonts w:ascii="Arial" w:hAnsi="Arial" w:cs="Arial"/>
        </w:rPr>
      </w:pPr>
    </w:p>
    <w:p w14:paraId="681ADA7B" w14:textId="77777777" w:rsidR="002217CB" w:rsidRPr="002217CB" w:rsidRDefault="002217CB" w:rsidP="002217CB">
      <w:pPr>
        <w:pStyle w:val="Textoindependiente"/>
        <w:ind w:right="-224"/>
        <w:jc w:val="both"/>
        <w:rPr>
          <w:rFonts w:ascii="Arial" w:hAnsi="Arial" w:cs="Arial"/>
          <w:bCs/>
          <w:sz w:val="22"/>
          <w:szCs w:val="22"/>
        </w:rPr>
      </w:pPr>
      <w:r w:rsidRPr="002217CB">
        <w:rPr>
          <w:rFonts w:ascii="Arial" w:hAnsi="Arial" w:cs="Arial"/>
          <w:bCs/>
          <w:sz w:val="22"/>
          <w:szCs w:val="22"/>
        </w:rPr>
        <w:t xml:space="preserve">NOTA 1: Forma de acreditar las farmacias externas: Estos puntos de farmacia adicionales, deben cumplir con la normatividad vigente que rige los servicios farmacéuticos y contar con el certificado de habilitación expedido por la entidad competente; el oferente debe allegar para su correspondiente ponderación documento contractual (promesa de asociación, documento de propiedad, contrato de arriendo, etc.) donde de fe con claridad del lugar, ubicación, disposición y demás datos que correspondan a demostrar que efectivamente cuenta con el aval para el óptimo y normal funcionamiento de las farmacias alternas ofertadas. </w:t>
      </w:r>
    </w:p>
    <w:p w14:paraId="693C9D5D" w14:textId="77777777" w:rsidR="002217CB" w:rsidRPr="002217CB" w:rsidRDefault="002217CB" w:rsidP="002217CB">
      <w:pPr>
        <w:pStyle w:val="Textoindependiente"/>
        <w:ind w:right="641"/>
        <w:jc w:val="both"/>
        <w:rPr>
          <w:rFonts w:ascii="Arial" w:hAnsi="Arial" w:cs="Arial"/>
          <w:bCs/>
          <w:sz w:val="22"/>
          <w:szCs w:val="22"/>
        </w:rPr>
      </w:pPr>
    </w:p>
    <w:p w14:paraId="556DDC37" w14:textId="77777777" w:rsidR="002217CB" w:rsidRPr="002217CB" w:rsidRDefault="002217CB" w:rsidP="002217CB">
      <w:pPr>
        <w:pStyle w:val="Textoindependiente"/>
        <w:ind w:right="-224"/>
        <w:jc w:val="both"/>
        <w:rPr>
          <w:rFonts w:ascii="Arial" w:hAnsi="Arial" w:cs="Arial"/>
          <w:bCs/>
          <w:sz w:val="22"/>
          <w:szCs w:val="22"/>
        </w:rPr>
      </w:pPr>
      <w:r w:rsidRPr="002217CB">
        <w:rPr>
          <w:rFonts w:ascii="Arial" w:hAnsi="Arial" w:cs="Arial"/>
          <w:bCs/>
          <w:sz w:val="22"/>
          <w:szCs w:val="22"/>
        </w:rPr>
        <w:t xml:space="preserve">Una vez adjudicado el proceso y (10) diez días posteriores al cumplimiento de los requisitos de ejecución del contrato el proponente adjudicatario debe acreditar por medio de visita técnica que será objeto de verificación por parte de la contratante (DIGSA) y la interventoría y/o supervisión correspondiente el cumplimiento de los requisitos establecidos para el funcionamiento y lugar de cada una de las farmacias ofertadas a nivel nacional. </w:t>
      </w:r>
    </w:p>
    <w:p w14:paraId="72A6053E" w14:textId="77777777" w:rsidR="002217CB" w:rsidRPr="002217CB" w:rsidRDefault="002217CB" w:rsidP="002217CB">
      <w:pPr>
        <w:pStyle w:val="Textoindependiente"/>
        <w:ind w:right="641"/>
        <w:jc w:val="both"/>
        <w:rPr>
          <w:rFonts w:ascii="Arial" w:hAnsi="Arial" w:cs="Arial"/>
          <w:bCs/>
          <w:sz w:val="22"/>
          <w:szCs w:val="22"/>
        </w:rPr>
      </w:pPr>
    </w:p>
    <w:p w14:paraId="6623FE80" w14:textId="77777777" w:rsidR="002217CB" w:rsidRPr="002217CB" w:rsidRDefault="002217CB" w:rsidP="002217CB">
      <w:pPr>
        <w:pStyle w:val="Textoindependiente"/>
        <w:ind w:right="-224"/>
        <w:jc w:val="both"/>
        <w:rPr>
          <w:rFonts w:ascii="Arial" w:hAnsi="Arial" w:cs="Arial"/>
          <w:bCs/>
          <w:sz w:val="22"/>
          <w:szCs w:val="22"/>
        </w:rPr>
      </w:pPr>
      <w:r w:rsidRPr="002217CB">
        <w:rPr>
          <w:rFonts w:ascii="Arial" w:hAnsi="Arial" w:cs="Arial"/>
          <w:bCs/>
          <w:sz w:val="22"/>
          <w:szCs w:val="22"/>
        </w:rPr>
        <w:t xml:space="preserve">El no cumplimento del requisito aquí establecido en su totalidad conlleva a la imposición de las sanciones contractuales establecidas en la ley y el correspondiente pliego de condiciones. </w:t>
      </w:r>
    </w:p>
    <w:p w14:paraId="0DE772C2" w14:textId="77777777" w:rsidR="002217CB" w:rsidRPr="002217CB" w:rsidRDefault="002217CB" w:rsidP="002217CB">
      <w:pPr>
        <w:pStyle w:val="Textoindependiente"/>
        <w:spacing w:line="242" w:lineRule="auto"/>
        <w:ind w:right="586"/>
        <w:jc w:val="both"/>
        <w:rPr>
          <w:rFonts w:ascii="Arial" w:hAnsi="Arial" w:cs="Arial"/>
          <w:bCs/>
          <w:sz w:val="22"/>
          <w:szCs w:val="22"/>
        </w:rPr>
      </w:pPr>
    </w:p>
    <w:p w14:paraId="032A326E" w14:textId="77777777" w:rsidR="002217CB" w:rsidRPr="002217CB" w:rsidRDefault="002217CB" w:rsidP="002217CB">
      <w:pPr>
        <w:pStyle w:val="Textoindependiente"/>
        <w:spacing w:line="242" w:lineRule="auto"/>
        <w:ind w:right="-224"/>
        <w:jc w:val="both"/>
        <w:rPr>
          <w:rFonts w:ascii="Arial" w:hAnsi="Arial" w:cs="Arial"/>
          <w:bCs/>
          <w:sz w:val="22"/>
          <w:szCs w:val="22"/>
        </w:rPr>
      </w:pPr>
      <w:r w:rsidRPr="002217CB">
        <w:rPr>
          <w:rFonts w:ascii="Arial" w:hAnsi="Arial" w:cs="Arial"/>
          <w:bCs/>
          <w:sz w:val="22"/>
          <w:szCs w:val="22"/>
        </w:rPr>
        <w:t xml:space="preserve">NOTA 2: El oferente durante el tiempo de ejecución del contrato se obliga a mantener publicado a la vista de los usuarios en las farmacias alternas toda la información relacionada con el manejo logístico de la farmacia (horario, dirección, teléfono, documentos requeridos para reclamar los medicamentos, </w:t>
      </w:r>
      <w:proofErr w:type="spellStart"/>
      <w:r w:rsidRPr="002217CB">
        <w:rPr>
          <w:rFonts w:ascii="Arial" w:hAnsi="Arial" w:cs="Arial"/>
          <w:bCs/>
          <w:sz w:val="22"/>
          <w:szCs w:val="22"/>
        </w:rPr>
        <w:t>etc</w:t>
      </w:r>
      <w:proofErr w:type="spellEnd"/>
      <w:r w:rsidRPr="002217CB">
        <w:rPr>
          <w:rFonts w:ascii="Arial" w:hAnsi="Arial" w:cs="Arial"/>
          <w:bCs/>
          <w:sz w:val="22"/>
          <w:szCs w:val="22"/>
        </w:rPr>
        <w:t>).</w:t>
      </w:r>
    </w:p>
    <w:p w14:paraId="04DD510C" w14:textId="77777777" w:rsidR="002217CB" w:rsidRPr="002217CB" w:rsidRDefault="002217CB" w:rsidP="002217CB">
      <w:pPr>
        <w:pStyle w:val="Textoindependiente"/>
        <w:spacing w:line="242" w:lineRule="auto"/>
        <w:ind w:right="586"/>
        <w:jc w:val="both"/>
        <w:rPr>
          <w:rFonts w:ascii="Arial" w:hAnsi="Arial" w:cs="Arial"/>
          <w:bCs/>
          <w:sz w:val="22"/>
          <w:szCs w:val="22"/>
        </w:rPr>
      </w:pPr>
    </w:p>
    <w:p w14:paraId="397AFDD9" w14:textId="77777777" w:rsidR="002217CB" w:rsidRPr="002217CB" w:rsidRDefault="002217CB" w:rsidP="002217CB">
      <w:pPr>
        <w:adjustRightInd w:val="0"/>
        <w:ind w:right="-224"/>
        <w:jc w:val="both"/>
        <w:rPr>
          <w:rFonts w:ascii="Arial" w:hAnsi="Arial" w:cs="Arial"/>
          <w:bCs/>
        </w:rPr>
      </w:pPr>
      <w:r w:rsidRPr="002217CB">
        <w:rPr>
          <w:rFonts w:ascii="Arial" w:hAnsi="Arial" w:cs="Arial"/>
          <w:bCs/>
        </w:rPr>
        <w:t xml:space="preserve">NOTA 3: El oferente durante el tiempo de ejecución del contrato se obliga a mantener las farmacias alternas en las mismas condiciones para las que fueron propuestas a efectos de obtener la asignación del puntaje, suministrando única y exclusivamente las moléculas </w:t>
      </w:r>
      <w:r w:rsidRPr="002217CB">
        <w:rPr>
          <w:rFonts w:ascii="Arial" w:hAnsi="Arial" w:cs="Arial"/>
          <w:bCs/>
        </w:rPr>
        <w:lastRenderedPageBreak/>
        <w:t>requeridas por el Subsistema de Salud de las Fuerzas Militares; so pena de incurrir en incumplimiento contractual, con las consecuencias legales que tal incumplimiento impone.</w:t>
      </w:r>
    </w:p>
    <w:p w14:paraId="11B26E0F" w14:textId="77777777" w:rsidR="002217CB" w:rsidRPr="002217CB" w:rsidRDefault="002217CB" w:rsidP="00AD4894">
      <w:pPr>
        <w:pStyle w:val="Sinespaciado"/>
        <w:jc w:val="both"/>
        <w:rPr>
          <w:rFonts w:ascii="Arial" w:hAnsi="Arial" w:cs="Arial"/>
        </w:rPr>
      </w:pPr>
    </w:p>
    <w:tbl>
      <w:tblPr>
        <w:tblStyle w:val="Tablaconcuadrcula4-nfasis1"/>
        <w:tblW w:w="8647" w:type="dxa"/>
        <w:tblInd w:w="-5" w:type="dxa"/>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Look w:val="04A0" w:firstRow="1" w:lastRow="0" w:firstColumn="1" w:lastColumn="0" w:noHBand="0" w:noVBand="1"/>
      </w:tblPr>
      <w:tblGrid>
        <w:gridCol w:w="3827"/>
        <w:gridCol w:w="1985"/>
        <w:gridCol w:w="1701"/>
        <w:gridCol w:w="1134"/>
      </w:tblGrid>
      <w:tr w:rsidR="002346BE" w:rsidRPr="00CC393A" w14:paraId="25E38FDA" w14:textId="77777777" w:rsidTr="00AE41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tcBorders>
              <w:top w:val="none" w:sz="0" w:space="0" w:color="auto"/>
              <w:left w:val="none" w:sz="0" w:space="0" w:color="auto"/>
              <w:bottom w:val="none" w:sz="0" w:space="0" w:color="auto"/>
              <w:right w:val="none" w:sz="0" w:space="0" w:color="auto"/>
            </w:tcBorders>
            <w:shd w:val="clear" w:color="auto" w:fill="2975C1"/>
            <w:vAlign w:val="center"/>
          </w:tcPr>
          <w:p w14:paraId="79B8E301" w14:textId="77777777" w:rsidR="002346BE" w:rsidRPr="00CC393A" w:rsidRDefault="002346BE" w:rsidP="00AE4183">
            <w:pPr>
              <w:jc w:val="center"/>
              <w:rPr>
                <w:sz w:val="16"/>
                <w:szCs w:val="16"/>
              </w:rPr>
            </w:pPr>
            <w:r w:rsidRPr="00CC393A">
              <w:rPr>
                <w:sz w:val="16"/>
                <w:szCs w:val="16"/>
              </w:rPr>
              <w:t>REQUISITOS CAPACIDAD TÉCNICA</w:t>
            </w:r>
          </w:p>
        </w:tc>
        <w:tc>
          <w:tcPr>
            <w:tcW w:w="1985" w:type="dxa"/>
            <w:tcBorders>
              <w:top w:val="none" w:sz="0" w:space="0" w:color="auto"/>
              <w:left w:val="none" w:sz="0" w:space="0" w:color="auto"/>
              <w:bottom w:val="none" w:sz="0" w:space="0" w:color="auto"/>
              <w:right w:val="none" w:sz="0" w:space="0" w:color="auto"/>
            </w:tcBorders>
            <w:shd w:val="clear" w:color="auto" w:fill="2975C1"/>
            <w:vAlign w:val="center"/>
          </w:tcPr>
          <w:p w14:paraId="44E98B48" w14:textId="77777777" w:rsidR="002346BE" w:rsidRPr="00CC393A" w:rsidRDefault="002346BE" w:rsidP="00AE4183">
            <w:pPr>
              <w:jc w:val="center"/>
              <w:cnfStyle w:val="100000000000" w:firstRow="1" w:lastRow="0" w:firstColumn="0" w:lastColumn="0" w:oddVBand="0" w:evenVBand="0" w:oddHBand="0" w:evenHBand="0" w:firstRowFirstColumn="0" w:firstRowLastColumn="0" w:lastRowFirstColumn="0" w:lastRowLastColumn="0"/>
              <w:rPr>
                <w:sz w:val="16"/>
                <w:szCs w:val="16"/>
              </w:rPr>
            </w:pPr>
            <w:r w:rsidRPr="00CC393A">
              <w:rPr>
                <w:sz w:val="16"/>
                <w:szCs w:val="16"/>
              </w:rPr>
              <w:t>DESCRIPCIÓN</w:t>
            </w:r>
          </w:p>
        </w:tc>
        <w:tc>
          <w:tcPr>
            <w:tcW w:w="1701" w:type="dxa"/>
            <w:tcBorders>
              <w:top w:val="none" w:sz="0" w:space="0" w:color="auto"/>
              <w:left w:val="none" w:sz="0" w:space="0" w:color="auto"/>
              <w:bottom w:val="none" w:sz="0" w:space="0" w:color="auto"/>
              <w:right w:val="none" w:sz="0" w:space="0" w:color="auto"/>
            </w:tcBorders>
            <w:shd w:val="clear" w:color="auto" w:fill="2975C1"/>
            <w:vAlign w:val="center"/>
          </w:tcPr>
          <w:p w14:paraId="4E9134FA" w14:textId="77777777" w:rsidR="002346BE" w:rsidRPr="00CC393A" w:rsidRDefault="002346BE" w:rsidP="00AE4183">
            <w:pPr>
              <w:jc w:val="center"/>
              <w:cnfStyle w:val="100000000000" w:firstRow="1" w:lastRow="0" w:firstColumn="0" w:lastColumn="0" w:oddVBand="0" w:evenVBand="0" w:oddHBand="0" w:evenHBand="0" w:firstRowFirstColumn="0" w:firstRowLastColumn="0" w:lastRowFirstColumn="0" w:lastRowLastColumn="0"/>
              <w:rPr>
                <w:sz w:val="16"/>
                <w:szCs w:val="16"/>
              </w:rPr>
            </w:pPr>
            <w:r w:rsidRPr="00CC393A">
              <w:rPr>
                <w:sz w:val="16"/>
                <w:szCs w:val="16"/>
              </w:rPr>
              <w:t>PUNTO DE DESARROLLO</w:t>
            </w:r>
          </w:p>
        </w:tc>
        <w:tc>
          <w:tcPr>
            <w:tcW w:w="1134" w:type="dxa"/>
            <w:tcBorders>
              <w:top w:val="none" w:sz="0" w:space="0" w:color="auto"/>
              <w:left w:val="none" w:sz="0" w:space="0" w:color="auto"/>
              <w:bottom w:val="none" w:sz="0" w:space="0" w:color="auto"/>
              <w:right w:val="none" w:sz="0" w:space="0" w:color="auto"/>
            </w:tcBorders>
            <w:shd w:val="clear" w:color="auto" w:fill="2975C1"/>
            <w:vAlign w:val="center"/>
          </w:tcPr>
          <w:p w14:paraId="33AA4345" w14:textId="77777777" w:rsidR="002346BE" w:rsidRPr="00CC393A" w:rsidRDefault="002346BE" w:rsidP="00AE4183">
            <w:pPr>
              <w:jc w:val="center"/>
              <w:cnfStyle w:val="100000000000" w:firstRow="1" w:lastRow="0" w:firstColumn="0" w:lastColumn="0" w:oddVBand="0" w:evenVBand="0" w:oddHBand="0" w:evenHBand="0" w:firstRowFirstColumn="0" w:firstRowLastColumn="0" w:lastRowFirstColumn="0" w:lastRowLastColumn="0"/>
              <w:rPr>
                <w:sz w:val="16"/>
                <w:szCs w:val="16"/>
              </w:rPr>
            </w:pPr>
            <w:r w:rsidRPr="00CC393A">
              <w:rPr>
                <w:sz w:val="16"/>
                <w:szCs w:val="16"/>
              </w:rPr>
              <w:t>PUNTOS</w:t>
            </w:r>
          </w:p>
        </w:tc>
      </w:tr>
      <w:tr w:rsidR="002346BE" w:rsidRPr="00CC393A" w14:paraId="4AD6DADE" w14:textId="77777777" w:rsidTr="00AE41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shd w:val="clear" w:color="auto" w:fill="FFFFFF" w:themeFill="background1"/>
            <w:vAlign w:val="center"/>
          </w:tcPr>
          <w:p w14:paraId="2612533F" w14:textId="77777777" w:rsidR="002346BE" w:rsidRPr="00CC393A" w:rsidRDefault="002346BE" w:rsidP="00AE4183">
            <w:pPr>
              <w:jc w:val="both"/>
              <w:rPr>
                <w:b w:val="0"/>
                <w:bCs w:val="0"/>
                <w:sz w:val="16"/>
                <w:szCs w:val="16"/>
              </w:rPr>
            </w:pPr>
            <w:r w:rsidRPr="00CC393A">
              <w:rPr>
                <w:b w:val="0"/>
                <w:bCs w:val="0"/>
                <w:sz w:val="16"/>
                <w:szCs w:val="16"/>
              </w:rPr>
              <w:t xml:space="preserve">Se asignará puntaje adicional a los proponentes que mediante documento de compromiso acceda a permitir realizar prácticas laborales – académicas durante la ejecución del contrato a personal de las Fuerzas Militares con discapacidad en etapa de formación en el Centro de Rehabilitación Inclusiva (CRI) y/u otras instituciones, en gestión farmacéutica, archivo documental y demás áreas </w:t>
            </w:r>
            <w:proofErr w:type="gramStart"/>
            <w:r w:rsidRPr="00CC393A">
              <w:rPr>
                <w:b w:val="0"/>
                <w:bCs w:val="0"/>
                <w:sz w:val="16"/>
                <w:szCs w:val="16"/>
              </w:rPr>
              <w:t>afines .</w:t>
            </w:r>
            <w:proofErr w:type="gramEnd"/>
          </w:p>
        </w:tc>
        <w:tc>
          <w:tcPr>
            <w:tcW w:w="1985" w:type="dxa"/>
            <w:shd w:val="clear" w:color="auto" w:fill="FFFFFF" w:themeFill="background1"/>
            <w:vAlign w:val="center"/>
          </w:tcPr>
          <w:p w14:paraId="28106271" w14:textId="77777777" w:rsidR="002346BE" w:rsidRPr="00CC393A" w:rsidRDefault="002346BE" w:rsidP="00AE4183">
            <w:pPr>
              <w:jc w:val="both"/>
              <w:cnfStyle w:val="000000100000" w:firstRow="0" w:lastRow="0" w:firstColumn="0" w:lastColumn="0" w:oddVBand="0" w:evenVBand="0" w:oddHBand="1" w:evenHBand="0" w:firstRowFirstColumn="0" w:firstRowLastColumn="0" w:lastRowFirstColumn="0" w:lastRowLastColumn="0"/>
              <w:rPr>
                <w:sz w:val="16"/>
                <w:szCs w:val="16"/>
              </w:rPr>
            </w:pPr>
            <w:r w:rsidRPr="00CC393A">
              <w:rPr>
                <w:sz w:val="16"/>
                <w:szCs w:val="16"/>
              </w:rPr>
              <w:t>Permitir la realización de prácticas como mínimo a veinte (20) miembros del personal de las Fuerzas Militares con Discapacidad y en formación del área de la Salud y afines a las labores desarrolladas en las farmacias.</w:t>
            </w:r>
          </w:p>
        </w:tc>
        <w:tc>
          <w:tcPr>
            <w:tcW w:w="1701" w:type="dxa"/>
            <w:shd w:val="clear" w:color="auto" w:fill="FFFFFF" w:themeFill="background1"/>
            <w:vAlign w:val="center"/>
          </w:tcPr>
          <w:p w14:paraId="179D58A1" w14:textId="77777777" w:rsidR="002346BE" w:rsidRPr="00CC393A" w:rsidRDefault="002346BE" w:rsidP="00AE4183">
            <w:pPr>
              <w:jc w:val="both"/>
              <w:cnfStyle w:val="000000100000" w:firstRow="0" w:lastRow="0" w:firstColumn="0" w:lastColumn="0" w:oddVBand="0" w:evenVBand="0" w:oddHBand="1" w:evenHBand="0" w:firstRowFirstColumn="0" w:firstRowLastColumn="0" w:lastRowFirstColumn="0" w:lastRowLastColumn="0"/>
              <w:rPr>
                <w:sz w:val="16"/>
                <w:szCs w:val="16"/>
              </w:rPr>
            </w:pPr>
            <w:r w:rsidRPr="00CC393A">
              <w:rPr>
                <w:sz w:val="16"/>
                <w:szCs w:val="16"/>
              </w:rPr>
              <w:t>En los ESM modalidad dispensación</w:t>
            </w:r>
          </w:p>
        </w:tc>
        <w:tc>
          <w:tcPr>
            <w:tcW w:w="1134" w:type="dxa"/>
            <w:shd w:val="clear" w:color="auto" w:fill="FFFFFF" w:themeFill="background1"/>
            <w:vAlign w:val="center"/>
          </w:tcPr>
          <w:p w14:paraId="0A5DC839" w14:textId="77777777" w:rsidR="002346BE" w:rsidRPr="00CC393A" w:rsidRDefault="002346BE" w:rsidP="00AE4183">
            <w:pPr>
              <w:jc w:val="center"/>
              <w:cnfStyle w:val="000000100000" w:firstRow="0" w:lastRow="0" w:firstColumn="0" w:lastColumn="0" w:oddVBand="0" w:evenVBand="0" w:oddHBand="1" w:evenHBand="0" w:firstRowFirstColumn="0" w:firstRowLastColumn="0" w:lastRowFirstColumn="0" w:lastRowLastColumn="0"/>
              <w:rPr>
                <w:sz w:val="16"/>
                <w:szCs w:val="16"/>
              </w:rPr>
            </w:pPr>
            <w:r w:rsidRPr="00CC393A">
              <w:rPr>
                <w:sz w:val="16"/>
                <w:szCs w:val="16"/>
              </w:rPr>
              <w:t>70 puntos</w:t>
            </w:r>
          </w:p>
        </w:tc>
      </w:tr>
    </w:tbl>
    <w:p w14:paraId="235590EC" w14:textId="77777777" w:rsidR="002217CB" w:rsidRPr="002217CB" w:rsidRDefault="002217CB" w:rsidP="002217CB">
      <w:pPr>
        <w:pStyle w:val="Textoindependiente"/>
        <w:ind w:right="575"/>
        <w:jc w:val="both"/>
        <w:rPr>
          <w:rFonts w:ascii="Arial" w:hAnsi="Arial" w:cs="Arial"/>
          <w:bCs/>
          <w:sz w:val="22"/>
          <w:szCs w:val="22"/>
        </w:rPr>
      </w:pPr>
    </w:p>
    <w:p w14:paraId="24A57F55" w14:textId="77777777" w:rsidR="002217CB" w:rsidRPr="002217CB" w:rsidRDefault="002217CB" w:rsidP="002217CB">
      <w:pPr>
        <w:spacing w:before="1"/>
        <w:ind w:right="-224"/>
        <w:jc w:val="both"/>
        <w:rPr>
          <w:rFonts w:ascii="Arial" w:hAnsi="Arial" w:cs="Arial"/>
          <w:bCs/>
        </w:rPr>
      </w:pPr>
      <w:r w:rsidRPr="002217CB">
        <w:rPr>
          <w:rFonts w:ascii="Arial" w:hAnsi="Arial" w:cs="Arial"/>
          <w:bCs/>
        </w:rPr>
        <w:t>Los soportes deberán ser remitidos a la Dirección General de Sanidad Militar o a quien haga el proceso de auditoría y/o interventoría o quien haga sus veces; quien deberá dar cuenta de su cumplimiento.</w:t>
      </w:r>
    </w:p>
    <w:p w14:paraId="210026AF" w14:textId="7147B9E1" w:rsidR="003748A5" w:rsidRPr="002217CB" w:rsidRDefault="001776EF" w:rsidP="00AD4894">
      <w:pPr>
        <w:pStyle w:val="Sinespaciado"/>
        <w:jc w:val="both"/>
        <w:rPr>
          <w:rFonts w:ascii="Arial" w:hAnsi="Arial" w:cs="Arial"/>
        </w:rPr>
      </w:pPr>
      <w:r w:rsidRPr="002217CB">
        <w:rPr>
          <w:rFonts w:ascii="Arial" w:hAnsi="Arial" w:cs="Arial"/>
          <w:b/>
        </w:rPr>
        <w:t>Nota:</w:t>
      </w:r>
      <w:r w:rsidRPr="002217CB">
        <w:rPr>
          <w:rFonts w:ascii="Arial" w:hAnsi="Arial" w:cs="Arial"/>
        </w:rPr>
        <w:t xml:space="preserve"> marcar co</w:t>
      </w:r>
      <w:r w:rsidR="00BB3B33" w:rsidRPr="002217CB">
        <w:rPr>
          <w:rFonts w:ascii="Arial" w:hAnsi="Arial" w:cs="Arial"/>
        </w:rPr>
        <w:t>n x el ítem que el oferente esté</w:t>
      </w:r>
      <w:r w:rsidRPr="002217CB">
        <w:rPr>
          <w:rFonts w:ascii="Arial" w:hAnsi="Arial" w:cs="Arial"/>
        </w:rPr>
        <w:t xml:space="preserve"> en capacidad de ofrecer de manera adicional a su oferta técnica. </w:t>
      </w:r>
    </w:p>
    <w:p w14:paraId="361CCC7A" w14:textId="09DD3A1E" w:rsidR="00F61719" w:rsidRPr="002217CB" w:rsidRDefault="00F61719" w:rsidP="00AD4894">
      <w:pPr>
        <w:pStyle w:val="Sinespaciado"/>
        <w:jc w:val="both"/>
        <w:rPr>
          <w:rFonts w:ascii="Arial" w:hAnsi="Arial" w:cs="Arial"/>
        </w:rPr>
      </w:pPr>
    </w:p>
    <w:p w14:paraId="73CDD09A" w14:textId="77777777" w:rsidR="008623D1" w:rsidRPr="002217CB" w:rsidRDefault="008623D1" w:rsidP="008623D1">
      <w:pPr>
        <w:pStyle w:val="Textoindependiente"/>
        <w:rPr>
          <w:rFonts w:ascii="Arial" w:hAnsi="Arial" w:cs="Arial"/>
          <w:b/>
          <w:sz w:val="22"/>
          <w:szCs w:val="22"/>
        </w:rPr>
      </w:pPr>
      <w:r w:rsidRPr="002217CB">
        <w:rPr>
          <w:rFonts w:ascii="Arial" w:hAnsi="Arial" w:cs="Arial"/>
          <w:b/>
          <w:sz w:val="22"/>
          <w:szCs w:val="22"/>
        </w:rPr>
        <w:t>_______________________________________________</w:t>
      </w:r>
    </w:p>
    <w:sdt>
      <w:sdtPr>
        <w:rPr>
          <w:rFonts w:ascii="Arial" w:hAnsi="Arial" w:cs="Arial"/>
          <w:i/>
          <w:iCs/>
          <w:sz w:val="22"/>
          <w:szCs w:val="22"/>
        </w:rPr>
        <w:id w:val="-1725360121"/>
        <w:placeholder>
          <w:docPart w:val="4A97477BE2BD4D04A3C25C423C4A067E"/>
        </w:placeholder>
        <w:showingPlcHdr/>
      </w:sdtPr>
      <w:sdtContent>
        <w:p w14:paraId="39C8A63F" w14:textId="77777777" w:rsidR="008623D1" w:rsidRPr="002217CB" w:rsidRDefault="00BB3B33" w:rsidP="008623D1">
          <w:pPr>
            <w:pStyle w:val="Textoindependiente"/>
            <w:rPr>
              <w:rFonts w:ascii="Arial" w:hAnsi="Arial" w:cs="Arial"/>
              <w:sz w:val="22"/>
              <w:szCs w:val="22"/>
            </w:rPr>
          </w:pPr>
          <w:r w:rsidRPr="002217CB">
            <w:rPr>
              <w:rStyle w:val="Textodelmarcadordeposicin"/>
              <w:rFonts w:ascii="Arial" w:hAnsi="Arial" w:cs="Arial"/>
              <w:sz w:val="22"/>
              <w:szCs w:val="22"/>
            </w:rPr>
            <w:t>Haga clic aquí para escribir texto.</w:t>
          </w:r>
        </w:p>
      </w:sdtContent>
    </w:sdt>
    <w:p w14:paraId="619E93EE" w14:textId="77777777" w:rsidR="008623D1" w:rsidRPr="002217CB" w:rsidRDefault="008623D1" w:rsidP="008623D1">
      <w:pPr>
        <w:pStyle w:val="Textoindependiente"/>
        <w:rPr>
          <w:rFonts w:ascii="Arial" w:hAnsi="Arial" w:cs="Arial"/>
          <w:sz w:val="22"/>
          <w:szCs w:val="22"/>
        </w:rPr>
      </w:pPr>
      <w:r w:rsidRPr="002217CB">
        <w:rPr>
          <w:rFonts w:ascii="Arial" w:hAnsi="Arial" w:cs="Arial"/>
          <w:sz w:val="22"/>
          <w:szCs w:val="22"/>
        </w:rPr>
        <w:t xml:space="preserve">Representante legal </w:t>
      </w:r>
      <w:sdt>
        <w:sdtPr>
          <w:rPr>
            <w:rFonts w:ascii="Arial" w:hAnsi="Arial" w:cs="Arial"/>
            <w:sz w:val="22"/>
            <w:szCs w:val="22"/>
          </w:rPr>
          <w:id w:val="346607517"/>
          <w:placeholder>
            <w:docPart w:val="4A97477BE2BD4D04A3C25C423C4A067E"/>
          </w:placeholder>
        </w:sdtPr>
        <w:sdtEndPr>
          <w:rPr>
            <w:i/>
          </w:rPr>
        </w:sdtEndPr>
        <w:sdtContent>
          <w:r w:rsidR="00E97321" w:rsidRPr="002217CB">
            <w:rPr>
              <w:rFonts w:ascii="Arial" w:hAnsi="Arial" w:cs="Arial"/>
              <w:i/>
              <w:sz w:val="22"/>
              <w:szCs w:val="22"/>
            </w:rPr>
            <w:t>NOMBRE REPRESENTANTE</w:t>
          </w:r>
        </w:sdtContent>
      </w:sdt>
    </w:p>
    <w:p w14:paraId="1B9DF186" w14:textId="77777777" w:rsidR="008623D1" w:rsidRPr="002217CB" w:rsidRDefault="008623D1" w:rsidP="008623D1">
      <w:pPr>
        <w:pStyle w:val="Textoindependiente"/>
        <w:rPr>
          <w:rFonts w:ascii="Arial" w:hAnsi="Arial" w:cs="Arial"/>
          <w:sz w:val="22"/>
          <w:szCs w:val="22"/>
          <w:u w:val="single"/>
        </w:rPr>
      </w:pPr>
      <w:r w:rsidRPr="002217CB">
        <w:rPr>
          <w:rFonts w:ascii="Arial" w:hAnsi="Arial" w:cs="Arial"/>
          <w:sz w:val="22"/>
          <w:szCs w:val="22"/>
        </w:rPr>
        <w:t xml:space="preserve">C.C. No. </w:t>
      </w:r>
      <w:sdt>
        <w:sdtPr>
          <w:rPr>
            <w:rFonts w:ascii="Arial" w:hAnsi="Arial" w:cs="Arial"/>
            <w:sz w:val="22"/>
            <w:szCs w:val="22"/>
          </w:rPr>
          <w:id w:val="539331284"/>
          <w:placeholder>
            <w:docPart w:val="4A97477BE2BD4D04A3C25C423C4A067E"/>
          </w:placeholder>
        </w:sdtPr>
        <w:sdtContent>
          <w:r w:rsidRPr="002217CB">
            <w:rPr>
              <w:rFonts w:ascii="Arial" w:hAnsi="Arial" w:cs="Arial"/>
              <w:sz w:val="22"/>
              <w:szCs w:val="22"/>
            </w:rPr>
            <w:t>XXXXXXX</w:t>
          </w:r>
        </w:sdtContent>
      </w:sdt>
      <w:r w:rsidRPr="002217CB">
        <w:rPr>
          <w:rFonts w:ascii="Arial" w:hAnsi="Arial" w:cs="Arial"/>
          <w:sz w:val="22"/>
          <w:szCs w:val="22"/>
        </w:rPr>
        <w:t xml:space="preserve"> de </w:t>
      </w:r>
      <w:sdt>
        <w:sdtPr>
          <w:rPr>
            <w:rFonts w:ascii="Arial" w:hAnsi="Arial" w:cs="Arial"/>
            <w:sz w:val="22"/>
            <w:szCs w:val="22"/>
          </w:rPr>
          <w:id w:val="897709451"/>
          <w:placeholder>
            <w:docPart w:val="4A97477BE2BD4D04A3C25C423C4A067E"/>
          </w:placeholder>
        </w:sdtPr>
        <w:sdtContent>
          <w:r w:rsidRPr="002217CB">
            <w:rPr>
              <w:rFonts w:ascii="Arial" w:hAnsi="Arial" w:cs="Arial"/>
              <w:sz w:val="22"/>
              <w:szCs w:val="22"/>
            </w:rPr>
            <w:t>XXXXXXX</w:t>
          </w:r>
        </w:sdtContent>
      </w:sdt>
    </w:p>
    <w:p w14:paraId="15474FEA" w14:textId="77777777" w:rsidR="008623D1" w:rsidRPr="002217CB" w:rsidRDefault="008623D1" w:rsidP="008623D1">
      <w:pPr>
        <w:pStyle w:val="Default"/>
        <w:ind w:left="4950" w:hanging="4950"/>
        <w:jc w:val="both"/>
        <w:rPr>
          <w:rFonts w:ascii="Arial" w:hAnsi="Arial" w:cs="Arial"/>
          <w:sz w:val="22"/>
          <w:szCs w:val="22"/>
        </w:rPr>
      </w:pPr>
      <w:r w:rsidRPr="002217CB">
        <w:rPr>
          <w:rFonts w:ascii="Arial" w:hAnsi="Arial" w:cs="Arial"/>
          <w:sz w:val="22"/>
          <w:szCs w:val="22"/>
        </w:rPr>
        <w:t xml:space="preserve">Dirección. </w:t>
      </w:r>
      <w:sdt>
        <w:sdtPr>
          <w:rPr>
            <w:rFonts w:ascii="Arial" w:hAnsi="Arial" w:cs="Arial"/>
            <w:sz w:val="22"/>
            <w:szCs w:val="22"/>
          </w:rPr>
          <w:id w:val="977275596"/>
          <w:placeholder>
            <w:docPart w:val="4A97477BE2BD4D04A3C25C423C4A067E"/>
          </w:placeholder>
        </w:sdtPr>
        <w:sdtContent>
          <w:r w:rsidRPr="002217CB">
            <w:rPr>
              <w:rFonts w:ascii="Arial" w:hAnsi="Arial" w:cs="Arial"/>
              <w:sz w:val="22"/>
              <w:szCs w:val="22"/>
            </w:rPr>
            <w:t>XXXXXXXXXXXXXX</w:t>
          </w:r>
        </w:sdtContent>
      </w:sdt>
    </w:p>
    <w:p w14:paraId="6BD17A41" w14:textId="77777777" w:rsidR="000268B6" w:rsidRPr="002217CB" w:rsidRDefault="008623D1" w:rsidP="00584A0C">
      <w:pPr>
        <w:spacing w:after="0" w:line="240" w:lineRule="auto"/>
        <w:rPr>
          <w:rFonts w:ascii="Arial" w:hAnsi="Arial" w:cs="Arial"/>
        </w:rPr>
      </w:pPr>
      <w:r w:rsidRPr="002217CB">
        <w:rPr>
          <w:rFonts w:ascii="Arial" w:hAnsi="Arial" w:cs="Arial"/>
          <w:b/>
          <w:color w:val="000000"/>
        </w:rPr>
        <w:t>CONTRATISTA</w:t>
      </w:r>
    </w:p>
    <w:sectPr w:rsidR="000268B6" w:rsidRPr="002217CB" w:rsidSect="00A119DB">
      <w:headerReference w:type="default" r:id="rId8"/>
      <w:footerReference w:type="default" r:id="rId9"/>
      <w:headerReference w:type="first" r:id="rId10"/>
      <w:footerReference w:type="first" r:id="rId11"/>
      <w:pgSz w:w="12240" w:h="20160" w:code="144"/>
      <w:pgMar w:top="1363" w:right="1701" w:bottom="1134" w:left="1701" w:header="709" w:footer="7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4C0A3" w14:textId="77777777" w:rsidR="00E82B82" w:rsidRDefault="00E82B82" w:rsidP="00D44918">
      <w:pPr>
        <w:spacing w:after="0" w:line="240" w:lineRule="auto"/>
      </w:pPr>
      <w:r>
        <w:separator/>
      </w:r>
    </w:p>
  </w:endnote>
  <w:endnote w:type="continuationSeparator" w:id="0">
    <w:p w14:paraId="01F3BD73" w14:textId="77777777" w:rsidR="00E82B82" w:rsidRDefault="00E82B82"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2DC9E" w14:textId="77777777" w:rsidR="007971D9" w:rsidRDefault="007971D9" w:rsidP="00D44918">
    <w:pPr>
      <w:pStyle w:val="Encabezado"/>
    </w:pPr>
  </w:p>
  <w:sdt>
    <w:sdtPr>
      <w:id w:val="832193580"/>
      <w:docPartObj>
        <w:docPartGallery w:val="Page Numbers (Bottom of Page)"/>
        <w:docPartUnique/>
      </w:docPartObj>
    </w:sdtPr>
    <w:sdtContent>
      <w:sdt>
        <w:sdtPr>
          <w:id w:val="-1726678514"/>
          <w:docPartObj>
            <w:docPartGallery w:val="Page Numbers (Top of Page)"/>
            <w:docPartUnique/>
          </w:docPartObj>
        </w:sdtPr>
        <w:sdtContent>
          <w:p w14:paraId="79A64275"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5680" behindDoc="0" locked="0" layoutInCell="1" allowOverlap="1" wp14:anchorId="68E0CA09" wp14:editId="12B3B8DA">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2135798765" name="Imagen 2135798765"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 xml:space="preserve">Estamos en el corazón de los </w:t>
            </w:r>
            <w:proofErr w:type="gramStart"/>
            <w:r>
              <w:rPr>
                <w:rFonts w:ascii="Arial" w:hAnsi="Arial" w:cs="Arial"/>
                <w:bCs/>
                <w:sz w:val="16"/>
                <w:szCs w:val="16"/>
              </w:rPr>
              <w:t>Colombianos</w:t>
            </w:r>
            <w:proofErr w:type="gramEnd"/>
            <w:r>
              <w:rPr>
                <w:rFonts w:ascii="Arial" w:hAnsi="Arial" w:cs="Arial"/>
                <w:bCs/>
                <w:sz w:val="16"/>
                <w:szCs w:val="16"/>
              </w:rPr>
              <w:t xml:space="preserve"> y ahí nos vamos a quedar”</w:t>
            </w:r>
            <w:r w:rsidRPr="00382CAF">
              <w:rPr>
                <w:rFonts w:ascii="Arial" w:hAnsi="Arial" w:cs="Arial"/>
                <w:sz w:val="16"/>
                <w:szCs w:val="16"/>
              </w:rPr>
              <w:tab/>
            </w:r>
          </w:p>
          <w:p w14:paraId="7A507105"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w:t>
            </w:r>
            <w:proofErr w:type="spellStart"/>
            <w:r w:rsidRPr="0060542E">
              <w:rPr>
                <w:rFonts w:ascii="Arial" w:hAnsi="Arial" w:cs="Arial"/>
                <w:sz w:val="16"/>
                <w:szCs w:val="16"/>
              </w:rPr>
              <w:t>Of</w:t>
            </w:r>
            <w:proofErr w:type="spellEnd"/>
            <w:r w:rsidRPr="0060542E">
              <w:rPr>
                <w:rFonts w:ascii="Arial" w:hAnsi="Arial" w:cs="Arial"/>
                <w:sz w:val="16"/>
                <w:szCs w:val="16"/>
              </w:rPr>
              <w:t xml:space="preserve">.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7B0CCA05" w14:textId="77777777" w:rsidR="007971D9" w:rsidRDefault="007971D9" w:rsidP="00D44918">
            <w:pPr>
              <w:pStyle w:val="Piedepgina"/>
              <w:rPr>
                <w:rStyle w:val="Hipervnculo"/>
                <w:rFonts w:ascii="Arial" w:hAnsi="Arial" w:cs="Arial"/>
                <w:sz w:val="16"/>
                <w:szCs w:val="16"/>
              </w:rPr>
            </w:pPr>
            <w:hyperlink r:id="rId3" w:history="1">
              <w:r w:rsidRPr="00EA33D7">
                <w:rPr>
                  <w:rStyle w:val="Hipervnculo"/>
                  <w:rFonts w:ascii="Arial" w:hAnsi="Arial" w:cs="Arial"/>
                  <w:sz w:val="16"/>
                  <w:szCs w:val="16"/>
                </w:rPr>
                <w:t>www.sanidadfuerzasmilitares.mil.co</w:t>
              </w:r>
            </w:hyperlink>
          </w:p>
          <w:p w14:paraId="34AF0FBD" w14:textId="77777777" w:rsidR="007971D9" w:rsidRDefault="00000000"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2F864" w14:textId="0E7A8323" w:rsidR="00A119DB" w:rsidRPr="00A119DB" w:rsidRDefault="00A119DB" w:rsidP="00A119DB">
    <w:pPr>
      <w:pStyle w:val="Piedepgina"/>
    </w:pPr>
    <w:r w:rsidRPr="00A119DB">
      <w:rPr>
        <w:noProof/>
      </w:rPr>
      <w:drawing>
        <wp:anchor distT="0" distB="0" distL="114300" distR="114300" simplePos="0" relativeHeight="251659264" behindDoc="1" locked="0" layoutInCell="1" allowOverlap="1" wp14:anchorId="7C9E7B73" wp14:editId="72FDD252">
          <wp:simplePos x="0" y="0"/>
          <wp:positionH relativeFrom="margin">
            <wp:align>right</wp:align>
          </wp:positionH>
          <wp:positionV relativeFrom="paragraph">
            <wp:posOffset>-13970</wp:posOffset>
          </wp:positionV>
          <wp:extent cx="5612130" cy="222885"/>
          <wp:effectExtent l="0" t="0" r="7620" b="0"/>
          <wp:wrapNone/>
          <wp:docPr id="59732880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47429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222885"/>
                  </a:xfrm>
                  <a:prstGeom prst="rect">
                    <a:avLst/>
                  </a:prstGeom>
                  <a:noFill/>
                </pic:spPr>
              </pic:pic>
            </a:graphicData>
          </a:graphic>
          <wp14:sizeRelH relativeFrom="page">
            <wp14:pctWidth>0</wp14:pctWidth>
          </wp14:sizeRelH>
          <wp14:sizeRelV relativeFrom="page">
            <wp14:pctHeight>0</wp14:pctHeight>
          </wp14:sizeRelV>
        </wp:anchor>
      </w:drawing>
    </w:r>
  </w:p>
  <w:p w14:paraId="122FF9DC" w14:textId="77777777" w:rsidR="00A119DB" w:rsidRPr="00A119DB" w:rsidRDefault="00A119DB" w:rsidP="00A119DB">
    <w:pPr>
      <w:pStyle w:val="Piedepgina"/>
    </w:pPr>
    <w:r w:rsidRPr="00A119DB">
      <w:t xml:space="preserve">Avenida Calle 26 No 69 – 76 Centro Empresarial Elemento Torre Tierra Piso 4. </w:t>
    </w:r>
  </w:p>
  <w:p w14:paraId="5591251E" w14:textId="77777777" w:rsidR="00A119DB" w:rsidRPr="00A119DB" w:rsidRDefault="00A119DB" w:rsidP="00A119DB">
    <w:pPr>
      <w:pStyle w:val="Piedepgina"/>
    </w:pPr>
    <w:hyperlink r:id="rId2" w:history="1">
      <w:r w:rsidRPr="00A119DB">
        <w:rPr>
          <w:rStyle w:val="Hipervnculo"/>
        </w:rPr>
        <w:t>www.sanidadfuerzasmilitares.mil.co</w:t>
      </w:r>
    </w:hyperlink>
    <w:r w:rsidRPr="00A119DB">
      <w:t>.</w:t>
    </w:r>
  </w:p>
  <w:p w14:paraId="3C49D294" w14:textId="77777777" w:rsidR="00A119DB" w:rsidRPr="00A119DB" w:rsidRDefault="00A119DB" w:rsidP="00A119DB">
    <w:pPr>
      <w:pStyle w:val="Piedepgina"/>
    </w:pPr>
    <w:r w:rsidRPr="00A119DB">
      <w:t>PBX: (57-1) 3238555</w:t>
    </w:r>
  </w:p>
  <w:p w14:paraId="3A3D2700" w14:textId="77777777" w:rsidR="00A119DB" w:rsidRDefault="00A119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CC341" w14:textId="77777777" w:rsidR="00E82B82" w:rsidRDefault="00E82B82" w:rsidP="00D44918">
      <w:pPr>
        <w:spacing w:after="0" w:line="240" w:lineRule="auto"/>
      </w:pPr>
      <w:r>
        <w:separator/>
      </w:r>
    </w:p>
  </w:footnote>
  <w:footnote w:type="continuationSeparator" w:id="0">
    <w:p w14:paraId="792E41A9" w14:textId="77777777" w:rsidR="00E82B82" w:rsidRDefault="00E82B82"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F86BD" w14:textId="69DD11DE" w:rsidR="007971D9" w:rsidRDefault="0054349F" w:rsidP="0054349F">
    <w:pPr>
      <w:pStyle w:val="Encabezado"/>
      <w:jc w:val="both"/>
      <w:rPr>
        <w:rFonts w:ascii="Arial" w:hAnsi="Arial" w:cs="Arial"/>
        <w:b/>
        <w:sz w:val="16"/>
      </w:rPr>
    </w:pPr>
    <w:r w:rsidRPr="0054349F">
      <w:rPr>
        <w:rFonts w:ascii="Arial" w:hAnsi="Arial" w:cs="Arial"/>
        <w:b/>
        <w:sz w:val="16"/>
      </w:rPr>
      <w:t>FORMULARIO No 13</w:t>
    </w:r>
    <w:r>
      <w:rPr>
        <w:rFonts w:ascii="Arial" w:hAnsi="Arial" w:cs="Arial"/>
        <w:b/>
        <w:sz w:val="16"/>
      </w:rPr>
      <w:t xml:space="preserve"> </w:t>
    </w:r>
    <w:r w:rsidR="00714FC1" w:rsidRPr="00714FC1">
      <w:rPr>
        <w:rFonts w:ascii="Arial" w:hAnsi="Arial" w:cs="Arial"/>
        <w:b/>
        <w:sz w:val="16"/>
      </w:rPr>
      <w:t>PACTO DE INTEGRIDAD PARA FORTALECER LA TRANSPARENCIA EN EL PROCESO DE CONTRATACIÓN CUYO OBJETO ES EL “MANTENIMIENTO PREVENTIVO Y CORRECTIVO INCLUIDO REPUESTOS PARA LOS EQUIPOS QUE CONFORMAN LA PLATAFORMA TECNOLÓGICA DE LA DIRECCION GENERAL DE SANIDAD MILITAR”.</w:t>
    </w:r>
    <w:r w:rsidR="007971D9">
      <w:rPr>
        <w:rFonts w:ascii="Arial" w:hAnsi="Arial" w:cs="Arial"/>
        <w:b/>
        <w:sz w:val="16"/>
      </w:rPr>
      <w:tab/>
    </w:r>
    <w:r>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AD1264">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AD1264">
      <w:rPr>
        <w:rFonts w:ascii="Arial" w:hAnsi="Arial" w:cs="Arial"/>
        <w:b/>
        <w:noProof/>
        <w:sz w:val="16"/>
      </w:rPr>
      <w:t>2</w:t>
    </w:r>
    <w:r w:rsidR="007971D9" w:rsidRPr="00261303">
      <w:rPr>
        <w:rFonts w:ascii="Arial" w:hAnsi="Arial" w:cs="Arial"/>
        <w:b/>
        <w:sz w:val="16"/>
      </w:rPr>
      <w:fldChar w:fldCharType="end"/>
    </w:r>
  </w:p>
  <w:p w14:paraId="4260C3B9" w14:textId="77777777" w:rsidR="0054349F" w:rsidRDefault="0054349F" w:rsidP="0054349F">
    <w:pPr>
      <w:pStyle w:val="Encabezado"/>
      <w:jc w:val="both"/>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987F4" w14:textId="116D24D9" w:rsidR="00584A0C" w:rsidRPr="00A119DB" w:rsidRDefault="00A119DB" w:rsidP="00A119DB">
    <w:pPr>
      <w:spacing w:after="0" w:line="240" w:lineRule="auto"/>
      <w:ind w:firstLine="708"/>
      <w:jc w:val="center"/>
      <w:rPr>
        <w:rFonts w:ascii="Arial" w:hAnsi="Arial" w:cs="Arial"/>
        <w:sz w:val="16"/>
        <w:szCs w:val="16"/>
        <w:lang w:eastAsia="es-ES"/>
      </w:rPr>
    </w:pPr>
    <w:bookmarkStart w:id="0" w:name="_Hlk160548710"/>
    <w:bookmarkStart w:id="1" w:name="_Hlk160548711"/>
    <w:bookmarkStart w:id="2" w:name="_Hlk160548734"/>
    <w:bookmarkStart w:id="3" w:name="_Hlk160548735"/>
    <w:bookmarkStart w:id="4" w:name="_Hlk160548868"/>
    <w:bookmarkStart w:id="5" w:name="_Hlk160548869"/>
    <w:bookmarkStart w:id="6" w:name="_Hlk160549015"/>
    <w:bookmarkStart w:id="7" w:name="_Hlk160549016"/>
    <w:r>
      <w:rPr>
        <w:noProof/>
      </w:rPr>
      <w:drawing>
        <wp:inline distT="0" distB="0" distL="0" distR="0" wp14:anchorId="466D9E82" wp14:editId="7666CB8C">
          <wp:extent cx="1073150" cy="866775"/>
          <wp:effectExtent l="0" t="0" r="0" b="0"/>
          <wp:docPr id="1732581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33727" name="Imagen 200073372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150" cy="866775"/>
                  </a:xfrm>
                  <a:prstGeom prst="rect">
                    <a:avLst/>
                  </a:prstGeom>
                  <a:noFill/>
                  <a:ln>
                    <a:noFill/>
                  </a:ln>
                </pic:spPr>
              </pic:pic>
            </a:graphicData>
          </a:graphic>
        </wp:inline>
      </w:drawing>
    </w:r>
    <w:bookmarkEnd w:id="0"/>
    <w:bookmarkEnd w:id="1"/>
    <w:bookmarkEnd w:id="2"/>
    <w:bookmarkEnd w:id="3"/>
    <w:bookmarkEnd w:id="4"/>
    <w:bookmarkEnd w:id="5"/>
    <w:bookmarkEnd w:id="6"/>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145C25"/>
    <w:multiLevelType w:val="hybridMultilevel"/>
    <w:tmpl w:val="5B0AEE5A"/>
    <w:lvl w:ilvl="0" w:tplc="5DC81ED6">
      <w:start w:val="35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56397607">
    <w:abstractNumId w:val="4"/>
  </w:num>
  <w:num w:numId="2" w16cid:durableId="1086655281">
    <w:abstractNumId w:val="3"/>
  </w:num>
  <w:num w:numId="3" w16cid:durableId="2086143041">
    <w:abstractNumId w:val="2"/>
  </w:num>
  <w:num w:numId="4" w16cid:durableId="1934700764">
    <w:abstractNumId w:val="1"/>
  </w:num>
  <w:num w:numId="5" w16cid:durableId="1129399720">
    <w:abstractNumId w:val="7"/>
  </w:num>
  <w:num w:numId="6" w16cid:durableId="1761950011">
    <w:abstractNumId w:val="0"/>
  </w:num>
  <w:num w:numId="7" w16cid:durableId="315846310">
    <w:abstractNumId w:val="9"/>
  </w:num>
  <w:num w:numId="8" w16cid:durableId="1975407188">
    <w:abstractNumId w:val="5"/>
  </w:num>
  <w:num w:numId="9" w16cid:durableId="1070736692">
    <w:abstractNumId w:val="12"/>
  </w:num>
  <w:num w:numId="10" w16cid:durableId="1741252844">
    <w:abstractNumId w:val="8"/>
  </w:num>
  <w:num w:numId="11" w16cid:durableId="1243098268">
    <w:abstractNumId w:val="10"/>
  </w:num>
  <w:num w:numId="12" w16cid:durableId="1078789812">
    <w:abstractNumId w:val="6"/>
  </w:num>
  <w:num w:numId="13" w16cid:durableId="1248997770">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75A"/>
    <w:rsid w:val="000268B6"/>
    <w:rsid w:val="00030AFF"/>
    <w:rsid w:val="000426BF"/>
    <w:rsid w:val="000437AB"/>
    <w:rsid w:val="00051041"/>
    <w:rsid w:val="00053E39"/>
    <w:rsid w:val="00095320"/>
    <w:rsid w:val="000F5735"/>
    <w:rsid w:val="000F7291"/>
    <w:rsid w:val="00131CDC"/>
    <w:rsid w:val="00133BF5"/>
    <w:rsid w:val="00153F75"/>
    <w:rsid w:val="00167449"/>
    <w:rsid w:val="001776EF"/>
    <w:rsid w:val="00182E18"/>
    <w:rsid w:val="00190815"/>
    <w:rsid w:val="001A34E2"/>
    <w:rsid w:val="001B336E"/>
    <w:rsid w:val="001D0C31"/>
    <w:rsid w:val="001F6198"/>
    <w:rsid w:val="00200061"/>
    <w:rsid w:val="002110AB"/>
    <w:rsid w:val="002118A8"/>
    <w:rsid w:val="002217CB"/>
    <w:rsid w:val="002346BE"/>
    <w:rsid w:val="002444EB"/>
    <w:rsid w:val="002462BC"/>
    <w:rsid w:val="00261303"/>
    <w:rsid w:val="00262683"/>
    <w:rsid w:val="00262ACB"/>
    <w:rsid w:val="002A2F49"/>
    <w:rsid w:val="002C457B"/>
    <w:rsid w:val="002C68C8"/>
    <w:rsid w:val="002E4DF2"/>
    <w:rsid w:val="0030766F"/>
    <w:rsid w:val="00310036"/>
    <w:rsid w:val="003342EE"/>
    <w:rsid w:val="00351B35"/>
    <w:rsid w:val="00361AD1"/>
    <w:rsid w:val="00363F4E"/>
    <w:rsid w:val="003665C6"/>
    <w:rsid w:val="003748A5"/>
    <w:rsid w:val="0039275A"/>
    <w:rsid w:val="00394FBC"/>
    <w:rsid w:val="00395888"/>
    <w:rsid w:val="003A3C60"/>
    <w:rsid w:val="00426852"/>
    <w:rsid w:val="004352EE"/>
    <w:rsid w:val="004401FD"/>
    <w:rsid w:val="00450633"/>
    <w:rsid w:val="0045554D"/>
    <w:rsid w:val="00464CAB"/>
    <w:rsid w:val="00481B9C"/>
    <w:rsid w:val="0049600F"/>
    <w:rsid w:val="004D48E7"/>
    <w:rsid w:val="004E0484"/>
    <w:rsid w:val="0054349F"/>
    <w:rsid w:val="0055268D"/>
    <w:rsid w:val="00557E4D"/>
    <w:rsid w:val="00584A0C"/>
    <w:rsid w:val="00590B10"/>
    <w:rsid w:val="005C3FC0"/>
    <w:rsid w:val="005C407F"/>
    <w:rsid w:val="005C7542"/>
    <w:rsid w:val="005E4D84"/>
    <w:rsid w:val="005F530D"/>
    <w:rsid w:val="00610234"/>
    <w:rsid w:val="00616FBE"/>
    <w:rsid w:val="00625FBB"/>
    <w:rsid w:val="00633C4A"/>
    <w:rsid w:val="00637B51"/>
    <w:rsid w:val="00677F8B"/>
    <w:rsid w:val="006928F0"/>
    <w:rsid w:val="00694F43"/>
    <w:rsid w:val="006A5D12"/>
    <w:rsid w:val="006F4C89"/>
    <w:rsid w:val="007142F4"/>
    <w:rsid w:val="00714FC1"/>
    <w:rsid w:val="0071789A"/>
    <w:rsid w:val="00721FA8"/>
    <w:rsid w:val="007314F8"/>
    <w:rsid w:val="00734ADF"/>
    <w:rsid w:val="007517F5"/>
    <w:rsid w:val="0075193C"/>
    <w:rsid w:val="0075359D"/>
    <w:rsid w:val="007805B7"/>
    <w:rsid w:val="00786B05"/>
    <w:rsid w:val="00792ACD"/>
    <w:rsid w:val="00793103"/>
    <w:rsid w:val="007971D9"/>
    <w:rsid w:val="007E2A02"/>
    <w:rsid w:val="007F41D4"/>
    <w:rsid w:val="008161B8"/>
    <w:rsid w:val="00825B3F"/>
    <w:rsid w:val="008367C9"/>
    <w:rsid w:val="00840177"/>
    <w:rsid w:val="008623D1"/>
    <w:rsid w:val="00881151"/>
    <w:rsid w:val="008A12BE"/>
    <w:rsid w:val="008B072B"/>
    <w:rsid w:val="008B4FB2"/>
    <w:rsid w:val="008B5658"/>
    <w:rsid w:val="008D5A54"/>
    <w:rsid w:val="008E61ED"/>
    <w:rsid w:val="00911773"/>
    <w:rsid w:val="00921D84"/>
    <w:rsid w:val="00933508"/>
    <w:rsid w:val="00952537"/>
    <w:rsid w:val="009674CA"/>
    <w:rsid w:val="009954CB"/>
    <w:rsid w:val="009A3B5C"/>
    <w:rsid w:val="009C49A4"/>
    <w:rsid w:val="009E36E7"/>
    <w:rsid w:val="009E3EC0"/>
    <w:rsid w:val="009F3C9E"/>
    <w:rsid w:val="00A02A48"/>
    <w:rsid w:val="00A119DB"/>
    <w:rsid w:val="00A24DCE"/>
    <w:rsid w:val="00A407F2"/>
    <w:rsid w:val="00A46974"/>
    <w:rsid w:val="00A51DEE"/>
    <w:rsid w:val="00A82DD0"/>
    <w:rsid w:val="00A91F7F"/>
    <w:rsid w:val="00AA0B71"/>
    <w:rsid w:val="00AA115B"/>
    <w:rsid w:val="00AA6064"/>
    <w:rsid w:val="00AB707C"/>
    <w:rsid w:val="00AD1264"/>
    <w:rsid w:val="00AD4894"/>
    <w:rsid w:val="00AE199E"/>
    <w:rsid w:val="00B160DF"/>
    <w:rsid w:val="00B2518D"/>
    <w:rsid w:val="00B31690"/>
    <w:rsid w:val="00B32D66"/>
    <w:rsid w:val="00B416B7"/>
    <w:rsid w:val="00B55DC1"/>
    <w:rsid w:val="00B6309F"/>
    <w:rsid w:val="00B73E01"/>
    <w:rsid w:val="00B8181F"/>
    <w:rsid w:val="00B840DD"/>
    <w:rsid w:val="00BB3B33"/>
    <w:rsid w:val="00BD620C"/>
    <w:rsid w:val="00BE4F33"/>
    <w:rsid w:val="00C01567"/>
    <w:rsid w:val="00C066D0"/>
    <w:rsid w:val="00C20E46"/>
    <w:rsid w:val="00C71D54"/>
    <w:rsid w:val="00C75E9F"/>
    <w:rsid w:val="00C77B14"/>
    <w:rsid w:val="00C85F98"/>
    <w:rsid w:val="00C872C5"/>
    <w:rsid w:val="00CE0CD8"/>
    <w:rsid w:val="00D208F7"/>
    <w:rsid w:val="00D44918"/>
    <w:rsid w:val="00D74D8D"/>
    <w:rsid w:val="00D87ED3"/>
    <w:rsid w:val="00DC6AA9"/>
    <w:rsid w:val="00DD0F1E"/>
    <w:rsid w:val="00DD3419"/>
    <w:rsid w:val="00DE61A6"/>
    <w:rsid w:val="00E0132D"/>
    <w:rsid w:val="00E016B9"/>
    <w:rsid w:val="00E02063"/>
    <w:rsid w:val="00E0659D"/>
    <w:rsid w:val="00E14B3E"/>
    <w:rsid w:val="00E171D9"/>
    <w:rsid w:val="00E256FB"/>
    <w:rsid w:val="00E305F3"/>
    <w:rsid w:val="00E323E9"/>
    <w:rsid w:val="00E445A0"/>
    <w:rsid w:val="00E82B82"/>
    <w:rsid w:val="00E83C81"/>
    <w:rsid w:val="00E97321"/>
    <w:rsid w:val="00EB71C5"/>
    <w:rsid w:val="00F0495E"/>
    <w:rsid w:val="00F2763F"/>
    <w:rsid w:val="00F44F27"/>
    <w:rsid w:val="00F57BF9"/>
    <w:rsid w:val="00F61719"/>
    <w:rsid w:val="00FA23D4"/>
    <w:rsid w:val="00FA6809"/>
    <w:rsid w:val="00FC2270"/>
    <w:rsid w:val="00FC67A1"/>
    <w:rsid w:val="00FC770C"/>
    <w:rsid w:val="00FE47C4"/>
    <w:rsid w:val="00FF73ED"/>
    <w:rsid w:val="3E60270D"/>
    <w:rsid w:val="4A5C0DE9"/>
    <w:rsid w:val="4C8E956A"/>
    <w:rsid w:val="56718C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6C21F"/>
  <w15:docId w15:val="{08D52E0B-48E0-4EEA-9072-89F2973B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Párrafo de lista11,NORMAL,Elabora,Bulletr List Paragraph,Foot,列出段落,列出段落1,リスト段落1,Ha,List Paragraph21"/>
    <w:basedOn w:val="Normal"/>
    <w:link w:val="PrrafodelistaCar"/>
    <w:uiPriority w:val="1"/>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Car Car Car Car Car Car Car Car Car Car Car Car Car,Normal (Web) Car Car Car Car Car Car,Normal (Web) Car Car Car Car Car Car Car Car Car,Car Car Car Car Car Car Car Car Car Car,Normal (Web) Car Car Car Car Car"/>
    <w:basedOn w:val="Normal"/>
    <w:link w:val="NormalWebCar"/>
    <w:uiPriority w:val="99"/>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qFormat/>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Fuerte">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Párrafo de lista11 Car,NORMAL Car,Elabora Car,Foot Car,Ha Car"/>
    <w:link w:val="Prrafodelista"/>
    <w:uiPriority w:val="34"/>
    <w:qFormat/>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table" w:customStyle="1" w:styleId="TableNormal">
    <w:name w:val="Table Normal"/>
    <w:uiPriority w:val="2"/>
    <w:semiHidden/>
    <w:unhideWhenUsed/>
    <w:qFormat/>
    <w:rsid w:val="007931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93103"/>
    <w:pPr>
      <w:widowControl w:val="0"/>
      <w:autoSpaceDE w:val="0"/>
      <w:autoSpaceDN w:val="0"/>
      <w:spacing w:after="0" w:line="240" w:lineRule="auto"/>
    </w:pPr>
    <w:rPr>
      <w:rFonts w:ascii="Arial" w:eastAsia="Arial" w:hAnsi="Arial" w:cs="Arial"/>
      <w:lang w:bidi="es-CO"/>
    </w:rPr>
  </w:style>
  <w:style w:type="table" w:customStyle="1" w:styleId="Tablaconcuadrcula4">
    <w:name w:val="Tabla con cuadrícula4"/>
    <w:basedOn w:val="Tablanormal"/>
    <w:next w:val="Tablaconcuadrcula"/>
    <w:uiPriority w:val="39"/>
    <w:rsid w:val="00786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1776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E17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77B14"/>
    <w:rPr>
      <w:color w:val="605E5C"/>
      <w:shd w:val="clear" w:color="auto" w:fill="E1DFDD"/>
    </w:rPr>
  </w:style>
  <w:style w:type="table" w:customStyle="1" w:styleId="Tablaconcuadrcula5">
    <w:name w:val="Tabla con cuadrícula5"/>
    <w:basedOn w:val="Tablanormal"/>
    <w:next w:val="Tablaconcuadrcula"/>
    <w:uiPriority w:val="39"/>
    <w:rsid w:val="00B840D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0F573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locked/>
    <w:rsid w:val="00E305F3"/>
    <w:rPr>
      <w:rFonts w:ascii="Times New Roman" w:eastAsia="Times New Roman" w:hAnsi="Times New Roman" w:cs="Times New Roman"/>
      <w:color w:val="000000"/>
      <w:sz w:val="20"/>
      <w:szCs w:val="20"/>
      <w:lang w:val="en-US" w:eastAsia="es-ES"/>
    </w:rPr>
  </w:style>
  <w:style w:type="table" w:styleId="Tablaconcuadrcula4-nfasis1">
    <w:name w:val="Grid Table 4 Accent 1"/>
    <w:basedOn w:val="Tablanormal"/>
    <w:uiPriority w:val="49"/>
    <w:rsid w:val="002346BE"/>
    <w:pPr>
      <w:spacing w:after="0" w:line="240" w:lineRule="auto"/>
    </w:pPr>
    <w:rPr>
      <w:kern w:val="2"/>
      <w:sz w:val="24"/>
      <w:szCs w:val="24"/>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163593326">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917207731">
      <w:bodyDiv w:val="1"/>
      <w:marLeft w:val="0"/>
      <w:marRight w:val="0"/>
      <w:marTop w:val="0"/>
      <w:marBottom w:val="0"/>
      <w:divBdr>
        <w:top w:val="none" w:sz="0" w:space="0" w:color="auto"/>
        <w:left w:val="none" w:sz="0" w:space="0" w:color="auto"/>
        <w:bottom w:val="none" w:sz="0" w:space="0" w:color="auto"/>
        <w:right w:val="none" w:sz="0" w:space="0" w:color="auto"/>
      </w:divBdr>
    </w:div>
    <w:div w:id="1077897941">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19308113">
      <w:bodyDiv w:val="1"/>
      <w:marLeft w:val="0"/>
      <w:marRight w:val="0"/>
      <w:marTop w:val="0"/>
      <w:marBottom w:val="0"/>
      <w:divBdr>
        <w:top w:val="none" w:sz="0" w:space="0" w:color="auto"/>
        <w:left w:val="none" w:sz="0" w:space="0" w:color="auto"/>
        <w:bottom w:val="none" w:sz="0" w:space="0" w:color="auto"/>
        <w:right w:val="none" w:sz="0" w:space="0" w:color="auto"/>
      </w:divBdr>
    </w:div>
    <w:div w:id="2043087102">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8"/>
        <w:category>
          <w:name w:val="General"/>
          <w:gallery w:val="placeholder"/>
        </w:category>
        <w:types>
          <w:type w:val="bbPlcHdr"/>
        </w:types>
        <w:behaviors>
          <w:behavior w:val="content"/>
        </w:behaviors>
        <w:guid w:val="{DCE75023-1ED6-43AD-ACBE-871BF5214660}"/>
      </w:docPartPr>
      <w:docPartBody>
        <w:p w:rsidR="006D6F4F" w:rsidRDefault="00FE47C4">
          <w:r w:rsidRPr="009A37ED">
            <w:rPr>
              <w:rStyle w:val="Textodelmarcadordeposicin"/>
            </w:rPr>
            <w:t>Haga clic aquí para escribir texto.</w:t>
          </w:r>
        </w:p>
      </w:docPartBody>
    </w:docPart>
    <w:docPart>
      <w:docPartPr>
        <w:name w:val="4A97477BE2BD4D04A3C25C423C4A067E"/>
        <w:category>
          <w:name w:val="General"/>
          <w:gallery w:val="placeholder"/>
        </w:category>
        <w:types>
          <w:type w:val="bbPlcHdr"/>
        </w:types>
        <w:behaviors>
          <w:behavior w:val="content"/>
        </w:behaviors>
        <w:guid w:val="{9C4DEBA9-278D-4559-88E9-896AC867CA09}"/>
      </w:docPartPr>
      <w:docPartBody>
        <w:p w:rsidR="006D6F4F" w:rsidRDefault="00FE47C4" w:rsidP="00FE47C4">
          <w:pPr>
            <w:pStyle w:val="4A97477BE2BD4D04A3C25C423C4A067E"/>
          </w:pPr>
          <w:r w:rsidRPr="007E5AAB">
            <w:rPr>
              <w:rStyle w:val="Textodelmarcadordeposicin"/>
            </w:rPr>
            <w:t>Haga clic aquí para escribir texto.</w:t>
          </w:r>
        </w:p>
      </w:docPartBody>
    </w:docPart>
    <w:docPart>
      <w:docPartPr>
        <w:name w:val="2C9EF81734514CF08C5202577AC31BF8"/>
        <w:category>
          <w:name w:val="General"/>
          <w:gallery w:val="placeholder"/>
        </w:category>
        <w:types>
          <w:type w:val="bbPlcHdr"/>
        </w:types>
        <w:behaviors>
          <w:behavior w:val="content"/>
        </w:behaviors>
        <w:guid w:val="{7A684E66-8E1D-4B53-BD6D-45B9DB55FE79}"/>
      </w:docPartPr>
      <w:docPartBody>
        <w:p w:rsidR="003374FD" w:rsidRDefault="00CE0CD8" w:rsidP="00CE0CD8">
          <w:pPr>
            <w:pStyle w:val="2C9EF81734514CF08C5202577AC31BF8"/>
          </w:pPr>
          <w:r w:rsidRPr="009A37ED">
            <w:rPr>
              <w:rStyle w:val="Textodelmarcadordeposicin"/>
            </w:rPr>
            <w:t>Haga clic aquí para escribir texto.</w:t>
          </w:r>
        </w:p>
      </w:docPartBody>
    </w:docPart>
    <w:docPart>
      <w:docPartPr>
        <w:name w:val="DefaultPlaceholder_1081868574"/>
        <w:category>
          <w:name w:val="General"/>
          <w:gallery w:val="placeholder"/>
        </w:category>
        <w:types>
          <w:type w:val="bbPlcHdr"/>
        </w:types>
        <w:behaviors>
          <w:behavior w:val="content"/>
        </w:behaviors>
        <w:guid w:val="{30AF0303-FB7D-4EE8-92EF-5364752FF1DB}"/>
      </w:docPartPr>
      <w:docPartBody>
        <w:p w:rsidR="008C646C" w:rsidRDefault="00FC67A1">
          <w:r w:rsidRPr="00151B4E">
            <w:rPr>
              <w:rStyle w:val="Textodelmarcadordeposicin"/>
            </w:rPr>
            <w:t>Haga clic aquí para escribir texto.</w:t>
          </w:r>
        </w:p>
      </w:docPartBody>
    </w:docPart>
    <w:docPart>
      <w:docPartPr>
        <w:name w:val="CC6842D413394DC4848C50BDF33291B7"/>
        <w:category>
          <w:name w:val="General"/>
          <w:gallery w:val="placeholder"/>
        </w:category>
        <w:types>
          <w:type w:val="bbPlcHdr"/>
        </w:types>
        <w:behaviors>
          <w:behavior w:val="content"/>
        </w:behaviors>
        <w:guid w:val="{C4097461-3813-4C93-8380-B1B6D4EDB27B}"/>
      </w:docPartPr>
      <w:docPartBody>
        <w:p w:rsidR="008F785B" w:rsidRDefault="007805B7" w:rsidP="007805B7">
          <w:pPr>
            <w:pStyle w:val="CC6842D413394DC4848C50BDF33291B7"/>
          </w:pPr>
          <w:r w:rsidRPr="00B36736">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131CA"/>
    <w:rsid w:val="00175442"/>
    <w:rsid w:val="00215281"/>
    <w:rsid w:val="0022198A"/>
    <w:rsid w:val="002279A7"/>
    <w:rsid w:val="002346FB"/>
    <w:rsid w:val="00255F26"/>
    <w:rsid w:val="003374FD"/>
    <w:rsid w:val="0037214A"/>
    <w:rsid w:val="003A4E33"/>
    <w:rsid w:val="00452DAB"/>
    <w:rsid w:val="00457D1A"/>
    <w:rsid w:val="00464A03"/>
    <w:rsid w:val="004922D6"/>
    <w:rsid w:val="004B0621"/>
    <w:rsid w:val="004E5A72"/>
    <w:rsid w:val="005416A0"/>
    <w:rsid w:val="00594905"/>
    <w:rsid w:val="005B5700"/>
    <w:rsid w:val="0065413C"/>
    <w:rsid w:val="00673FDA"/>
    <w:rsid w:val="006D6F4F"/>
    <w:rsid w:val="006F0D0C"/>
    <w:rsid w:val="00715A3C"/>
    <w:rsid w:val="0073017A"/>
    <w:rsid w:val="007674FD"/>
    <w:rsid w:val="007805B7"/>
    <w:rsid w:val="00783210"/>
    <w:rsid w:val="007D193D"/>
    <w:rsid w:val="007D33B0"/>
    <w:rsid w:val="007E2778"/>
    <w:rsid w:val="007F57D1"/>
    <w:rsid w:val="007F5C66"/>
    <w:rsid w:val="0083227E"/>
    <w:rsid w:val="00863B0B"/>
    <w:rsid w:val="008C646C"/>
    <w:rsid w:val="008F785B"/>
    <w:rsid w:val="009061B5"/>
    <w:rsid w:val="00921D84"/>
    <w:rsid w:val="00927559"/>
    <w:rsid w:val="00983E87"/>
    <w:rsid w:val="009954CB"/>
    <w:rsid w:val="00996C25"/>
    <w:rsid w:val="009A66B4"/>
    <w:rsid w:val="00A56E86"/>
    <w:rsid w:val="00AE73A0"/>
    <w:rsid w:val="00AF6C74"/>
    <w:rsid w:val="00B24824"/>
    <w:rsid w:val="00B8181F"/>
    <w:rsid w:val="00B84803"/>
    <w:rsid w:val="00BE1C6E"/>
    <w:rsid w:val="00BE1F5B"/>
    <w:rsid w:val="00C872C5"/>
    <w:rsid w:val="00CD210B"/>
    <w:rsid w:val="00CE0CD8"/>
    <w:rsid w:val="00CE44BE"/>
    <w:rsid w:val="00D81C63"/>
    <w:rsid w:val="00DB45DC"/>
    <w:rsid w:val="00E323E9"/>
    <w:rsid w:val="00E37265"/>
    <w:rsid w:val="00F26760"/>
    <w:rsid w:val="00F66884"/>
    <w:rsid w:val="00F772FE"/>
    <w:rsid w:val="00FC67A1"/>
    <w:rsid w:val="00FE47C4"/>
    <w:rsid w:val="00FE68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E73A0"/>
    <w:rPr>
      <w:color w:val="808080"/>
    </w:rPr>
  </w:style>
  <w:style w:type="paragraph" w:customStyle="1" w:styleId="CC6842D413394DC4848C50BDF33291B7">
    <w:name w:val="CC6842D413394DC4848C50BDF33291B7"/>
    <w:rsid w:val="007805B7"/>
  </w:style>
  <w:style w:type="paragraph" w:customStyle="1" w:styleId="4A97477BE2BD4D04A3C25C423C4A067E">
    <w:name w:val="4A97477BE2BD4D04A3C25C423C4A067E"/>
    <w:rsid w:val="00FE47C4"/>
    <w:pPr>
      <w:spacing w:after="200" w:line="276" w:lineRule="auto"/>
    </w:pPr>
  </w:style>
  <w:style w:type="paragraph" w:customStyle="1" w:styleId="2C9EF81734514CF08C5202577AC31BF8">
    <w:name w:val="2C9EF81734514CF08C5202577AC31BF8"/>
    <w:rsid w:val="00CE0C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41A18-38DF-46A4-A266-670CD3FFC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779</Words>
  <Characters>4285</Characters>
  <Application>Microsoft Office Word</Application>
  <DocSecurity>0</DocSecurity>
  <Lines>35</Lines>
  <Paragraphs>10</Paragraphs>
  <ScaleCrop>false</ScaleCrop>
  <Company>Hewlett-Packard Company</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Yurley Amaya Acosta</cp:lastModifiedBy>
  <cp:revision>17</cp:revision>
  <dcterms:created xsi:type="dcterms:W3CDTF">2025-03-06T15:53:00Z</dcterms:created>
  <dcterms:modified xsi:type="dcterms:W3CDTF">2026-08-20T20:12:00Z</dcterms:modified>
</cp:coreProperties>
</file>