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B6129" w14:textId="77777777" w:rsidR="00B006CE" w:rsidRPr="00064FED" w:rsidRDefault="00921CA7">
      <w:pPr>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center"/>
        <w:rPr>
          <w:rFonts w:ascii="Arial" w:eastAsia="Arial" w:hAnsi="Arial" w:cs="Arial"/>
          <w:b/>
          <w:sz w:val="22"/>
          <w:szCs w:val="22"/>
        </w:rPr>
      </w:pPr>
      <w:r w:rsidRPr="00921CA7">
        <w:rPr>
          <w:rFonts w:ascii="Arial" w:eastAsia="Arial" w:hAnsi="Arial" w:cs="Arial"/>
          <w:b/>
          <w:sz w:val="22"/>
          <w:szCs w:val="22"/>
        </w:rPr>
        <w:t>F</w:t>
      </w:r>
      <w:r w:rsidRPr="00064FED">
        <w:rPr>
          <w:rFonts w:ascii="Arial" w:eastAsia="Arial" w:hAnsi="Arial" w:cs="Arial"/>
          <w:b/>
          <w:sz w:val="22"/>
          <w:szCs w:val="22"/>
        </w:rPr>
        <w:t>ORMATO 2</w:t>
      </w:r>
    </w:p>
    <w:p w14:paraId="473B2B79" w14:textId="77777777" w:rsidR="00B006CE" w:rsidRPr="00064FED" w:rsidRDefault="00B006CE">
      <w:pPr>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center"/>
        <w:rPr>
          <w:rFonts w:ascii="Arial" w:eastAsia="Arial" w:hAnsi="Arial" w:cs="Arial"/>
          <w:sz w:val="22"/>
          <w:szCs w:val="22"/>
        </w:rPr>
      </w:pPr>
    </w:p>
    <w:p w14:paraId="43FFA908" w14:textId="029522D9" w:rsidR="00B006CE" w:rsidRPr="00064FED" w:rsidRDefault="008A363B">
      <w:pPr>
        <w:jc w:val="center"/>
        <w:rPr>
          <w:rFonts w:ascii="Arial" w:eastAsia="Arial" w:hAnsi="Arial" w:cs="Arial"/>
          <w:sz w:val="22"/>
          <w:szCs w:val="22"/>
        </w:rPr>
      </w:pPr>
      <w:r>
        <w:rPr>
          <w:rFonts w:ascii="Arial" w:eastAsia="Arial" w:hAnsi="Arial" w:cs="Arial"/>
          <w:b/>
          <w:sz w:val="22"/>
          <w:szCs w:val="22"/>
        </w:rPr>
        <w:t>PROPUESTA ECONÓMICA</w:t>
      </w:r>
    </w:p>
    <w:p w14:paraId="42047D36" w14:textId="77777777" w:rsidR="00B006CE" w:rsidRPr="00064FED" w:rsidRDefault="00B006CE">
      <w:pPr>
        <w:jc w:val="center"/>
        <w:rPr>
          <w:rFonts w:ascii="Arial" w:eastAsia="Arial" w:hAnsi="Arial" w:cs="Arial"/>
          <w:sz w:val="22"/>
          <w:szCs w:val="22"/>
        </w:rPr>
      </w:pPr>
    </w:p>
    <w:p w14:paraId="73E2281B" w14:textId="72A90177" w:rsidR="00B006CE" w:rsidRPr="00650B0E" w:rsidRDefault="00921CA7">
      <w:pPr>
        <w:jc w:val="both"/>
        <w:rPr>
          <w:rFonts w:ascii="Arial" w:hAnsi="Arial" w:cs="Arial"/>
          <w:b/>
          <w:bCs/>
          <w:sz w:val="22"/>
          <w:szCs w:val="22"/>
        </w:rPr>
      </w:pPr>
      <w:r w:rsidRPr="00650B0E">
        <w:rPr>
          <w:rFonts w:ascii="Arial" w:eastAsia="Arial" w:hAnsi="Arial" w:cs="Arial"/>
          <w:sz w:val="22"/>
          <w:szCs w:val="22"/>
        </w:rPr>
        <w:t>Solicitud de cotización:</w:t>
      </w:r>
      <w:r w:rsidRPr="00650B0E">
        <w:rPr>
          <w:rFonts w:ascii="Arial" w:hAnsi="Arial" w:cs="Arial"/>
          <w:sz w:val="22"/>
          <w:szCs w:val="22"/>
        </w:rPr>
        <w:t xml:space="preserve"> </w:t>
      </w:r>
      <w:r w:rsidRPr="00650B0E">
        <w:rPr>
          <w:rFonts w:ascii="Arial" w:hAnsi="Arial" w:cs="Arial"/>
          <w:b/>
          <w:bCs/>
          <w:sz w:val="22"/>
          <w:szCs w:val="22"/>
        </w:rPr>
        <w:t>SP</w:t>
      </w:r>
      <w:r w:rsidR="00442337">
        <w:rPr>
          <w:rFonts w:ascii="Arial" w:hAnsi="Arial" w:cs="Arial"/>
          <w:b/>
          <w:bCs/>
          <w:sz w:val="22"/>
          <w:szCs w:val="22"/>
        </w:rPr>
        <w:t>O01</w:t>
      </w:r>
      <w:r w:rsidR="0091756B">
        <w:rPr>
          <w:rFonts w:ascii="Arial" w:hAnsi="Arial" w:cs="Arial"/>
          <w:b/>
          <w:bCs/>
          <w:sz w:val="22"/>
          <w:szCs w:val="22"/>
        </w:rPr>
        <w:t>3</w:t>
      </w:r>
      <w:r w:rsidR="00DD2C34" w:rsidRPr="00650B0E">
        <w:rPr>
          <w:rFonts w:ascii="Arial" w:hAnsi="Arial" w:cs="Arial"/>
          <w:sz w:val="18"/>
          <w:szCs w:val="18"/>
        </w:rPr>
        <w:t xml:space="preserve"> </w:t>
      </w:r>
      <w:r w:rsidRPr="00650B0E">
        <w:rPr>
          <w:rFonts w:ascii="Arial" w:hAnsi="Arial" w:cs="Arial"/>
          <w:b/>
          <w:bCs/>
          <w:sz w:val="22"/>
          <w:szCs w:val="22"/>
        </w:rPr>
        <w:t>-202</w:t>
      </w:r>
      <w:r w:rsidR="003D7A11" w:rsidRPr="00650B0E">
        <w:rPr>
          <w:rFonts w:ascii="Arial" w:hAnsi="Arial" w:cs="Arial"/>
          <w:b/>
          <w:bCs/>
          <w:sz w:val="22"/>
          <w:szCs w:val="22"/>
        </w:rPr>
        <w:t>6</w:t>
      </w:r>
    </w:p>
    <w:p w14:paraId="46299B5B" w14:textId="77777777" w:rsidR="00B006CE" w:rsidRPr="00650B0E" w:rsidRDefault="00B006CE">
      <w:pPr>
        <w:jc w:val="both"/>
        <w:rPr>
          <w:rFonts w:ascii="Arial" w:eastAsia="Arial" w:hAnsi="Arial" w:cs="Arial"/>
          <w:sz w:val="22"/>
          <w:szCs w:val="22"/>
        </w:rPr>
      </w:pPr>
    </w:p>
    <w:p w14:paraId="522C361E" w14:textId="014A73D9" w:rsidR="001E67BB" w:rsidRPr="001E67BB" w:rsidRDefault="00921CA7" w:rsidP="001E67BB">
      <w:pPr>
        <w:pStyle w:val="Prrafodelista"/>
        <w:spacing w:line="256" w:lineRule="auto"/>
        <w:ind w:left="0"/>
        <w:jc w:val="both"/>
        <w:rPr>
          <w:rFonts w:ascii="Arial" w:hAnsi="Arial" w:cs="Arial"/>
          <w:b/>
          <w:bCs/>
          <w:color w:val="auto"/>
          <w:sz w:val="22"/>
          <w:szCs w:val="22"/>
        </w:rPr>
      </w:pPr>
      <w:r w:rsidRPr="00650B0E">
        <w:rPr>
          <w:rFonts w:ascii="Arial" w:eastAsia="Arial" w:hAnsi="Arial" w:cs="Arial"/>
          <w:b/>
          <w:bCs/>
          <w:sz w:val="22"/>
          <w:szCs w:val="22"/>
        </w:rPr>
        <w:t>Objeto</w:t>
      </w:r>
      <w:r w:rsidRPr="00650B0E">
        <w:rPr>
          <w:rFonts w:ascii="Arial" w:eastAsia="Arial" w:hAnsi="Arial" w:cs="Arial"/>
          <w:sz w:val="22"/>
          <w:szCs w:val="22"/>
        </w:rPr>
        <w:t xml:space="preserve">: </w:t>
      </w:r>
      <w:r w:rsidR="00442337" w:rsidRPr="00442337">
        <w:rPr>
          <w:rFonts w:ascii="Arial" w:hAnsi="Arial" w:cs="Arial"/>
          <w:b/>
          <w:bCs/>
          <w:sz w:val="22"/>
          <w:szCs w:val="22"/>
        </w:rPr>
        <w:t>COMPRA DE SISTEMA PARA GENERACIÓN DE CARACTERES Y GRÁFICOS</w:t>
      </w:r>
    </w:p>
    <w:p w14:paraId="355203C0" w14:textId="0525020E" w:rsidR="0031577F" w:rsidRPr="0031577F" w:rsidRDefault="0031577F" w:rsidP="0031577F">
      <w:pPr>
        <w:pStyle w:val="Prrafodelista"/>
        <w:spacing w:line="256" w:lineRule="auto"/>
        <w:ind w:left="0"/>
        <w:jc w:val="both"/>
        <w:rPr>
          <w:rFonts w:ascii="Arial" w:hAnsi="Arial" w:cs="Arial"/>
          <w:b/>
          <w:bCs/>
          <w:color w:val="auto"/>
          <w:sz w:val="22"/>
          <w:szCs w:val="22"/>
        </w:rPr>
      </w:pPr>
    </w:p>
    <w:tbl>
      <w:tblPr>
        <w:tblW w:w="10206" w:type="dxa"/>
        <w:tblInd w:w="-292"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426"/>
        <w:gridCol w:w="7230"/>
        <w:gridCol w:w="737"/>
        <w:gridCol w:w="1813"/>
      </w:tblGrid>
      <w:tr w:rsidR="0031577F" w14:paraId="2B1DE4F7" w14:textId="5753619D" w:rsidTr="00442337">
        <w:trPr>
          <w:tblHeader/>
        </w:trPr>
        <w:tc>
          <w:tcPr>
            <w:tcW w:w="209" w:type="pct"/>
            <w:tcBorders>
              <w:top w:val="outset" w:sz="6" w:space="0" w:color="auto"/>
              <w:left w:val="outset" w:sz="6" w:space="0" w:color="auto"/>
              <w:bottom w:val="outset" w:sz="6" w:space="0" w:color="auto"/>
              <w:right w:val="outset" w:sz="6" w:space="0" w:color="auto"/>
            </w:tcBorders>
            <w:vAlign w:val="center"/>
            <w:hideMark/>
          </w:tcPr>
          <w:p w14:paraId="2DDFF9BC" w14:textId="06E543C3" w:rsidR="0031577F" w:rsidRDefault="0031577F" w:rsidP="0031577F">
            <w:pPr>
              <w:ind w:hanging="55"/>
              <w:jc w:val="center"/>
              <w:rPr>
                <w:rFonts w:ascii="Arial" w:hAnsi="Arial" w:cs="Arial"/>
                <w:b/>
                <w:bCs/>
                <w:sz w:val="18"/>
                <w:szCs w:val="18"/>
              </w:rPr>
            </w:pPr>
            <w:bookmarkStart w:id="0" w:name="_Hlk199320958"/>
            <w:r>
              <w:rPr>
                <w:rFonts w:ascii="Arial" w:hAnsi="Arial" w:cs="Arial"/>
                <w:b/>
                <w:bCs/>
                <w:sz w:val="18"/>
                <w:szCs w:val="18"/>
              </w:rPr>
              <w:t>ítem</w:t>
            </w:r>
          </w:p>
        </w:tc>
        <w:tc>
          <w:tcPr>
            <w:tcW w:w="3542" w:type="pct"/>
            <w:tcBorders>
              <w:top w:val="outset" w:sz="6" w:space="0" w:color="auto"/>
              <w:left w:val="outset" w:sz="6" w:space="0" w:color="auto"/>
              <w:bottom w:val="outset" w:sz="6" w:space="0" w:color="auto"/>
              <w:right w:val="outset" w:sz="6" w:space="0" w:color="auto"/>
            </w:tcBorders>
            <w:vAlign w:val="center"/>
            <w:hideMark/>
          </w:tcPr>
          <w:p w14:paraId="047C7D76" w14:textId="5EB70ADC" w:rsidR="0031577F" w:rsidRDefault="0031577F" w:rsidP="0031577F">
            <w:pPr>
              <w:jc w:val="center"/>
              <w:rPr>
                <w:rFonts w:ascii="Arial" w:hAnsi="Arial" w:cs="Arial"/>
                <w:b/>
                <w:bCs/>
                <w:sz w:val="18"/>
                <w:szCs w:val="18"/>
              </w:rPr>
            </w:pPr>
            <w:r>
              <w:rPr>
                <w:rFonts w:ascii="Arial" w:hAnsi="Arial" w:cs="Arial"/>
                <w:b/>
                <w:bCs/>
                <w:sz w:val="18"/>
                <w:szCs w:val="18"/>
              </w:rPr>
              <w:t>Descripción</w:t>
            </w:r>
          </w:p>
        </w:tc>
        <w:tc>
          <w:tcPr>
            <w:tcW w:w="361" w:type="pct"/>
            <w:tcBorders>
              <w:top w:val="outset" w:sz="6" w:space="0" w:color="auto"/>
              <w:left w:val="outset" w:sz="6" w:space="0" w:color="auto"/>
              <w:bottom w:val="outset" w:sz="6" w:space="0" w:color="auto"/>
              <w:right w:val="outset" w:sz="6" w:space="0" w:color="auto"/>
            </w:tcBorders>
            <w:hideMark/>
          </w:tcPr>
          <w:p w14:paraId="36E5DB61" w14:textId="401E584B" w:rsidR="0031577F" w:rsidRDefault="0031577F" w:rsidP="0031577F">
            <w:pPr>
              <w:jc w:val="center"/>
              <w:rPr>
                <w:rFonts w:ascii="Arial" w:hAnsi="Arial" w:cs="Arial"/>
                <w:b/>
                <w:bCs/>
                <w:sz w:val="18"/>
                <w:szCs w:val="18"/>
              </w:rPr>
            </w:pPr>
            <w:proofErr w:type="spellStart"/>
            <w:r>
              <w:rPr>
                <w:rFonts w:ascii="Arial" w:hAnsi="Arial" w:cs="Arial"/>
                <w:b/>
                <w:bCs/>
                <w:sz w:val="18"/>
                <w:szCs w:val="18"/>
              </w:rPr>
              <w:t>Cant</w:t>
            </w:r>
            <w:proofErr w:type="spellEnd"/>
          </w:p>
        </w:tc>
        <w:tc>
          <w:tcPr>
            <w:tcW w:w="888" w:type="pct"/>
            <w:tcBorders>
              <w:top w:val="outset" w:sz="6" w:space="0" w:color="auto"/>
              <w:left w:val="outset" w:sz="6" w:space="0" w:color="auto"/>
              <w:bottom w:val="outset" w:sz="6" w:space="0" w:color="auto"/>
              <w:right w:val="outset" w:sz="6" w:space="0" w:color="auto"/>
            </w:tcBorders>
          </w:tcPr>
          <w:p w14:paraId="34D4AC43" w14:textId="4D6E98A9" w:rsidR="0031577F" w:rsidRDefault="0031577F" w:rsidP="0031577F">
            <w:pPr>
              <w:jc w:val="center"/>
              <w:rPr>
                <w:rFonts w:ascii="Arial" w:hAnsi="Arial" w:cs="Arial"/>
                <w:b/>
                <w:bCs/>
                <w:sz w:val="18"/>
                <w:szCs w:val="18"/>
              </w:rPr>
            </w:pPr>
            <w:r>
              <w:rPr>
                <w:rFonts w:ascii="Arial" w:hAnsi="Arial" w:cs="Arial"/>
                <w:b/>
                <w:bCs/>
                <w:sz w:val="18"/>
                <w:szCs w:val="18"/>
              </w:rPr>
              <w:t>VALOR UNITARIO</w:t>
            </w:r>
          </w:p>
        </w:tc>
      </w:tr>
      <w:tr w:rsidR="00442337" w14:paraId="1A7927E9" w14:textId="77777777" w:rsidTr="0031577F">
        <w:tc>
          <w:tcPr>
            <w:tcW w:w="209" w:type="pct"/>
            <w:tcBorders>
              <w:top w:val="outset" w:sz="6" w:space="0" w:color="auto"/>
              <w:left w:val="outset" w:sz="6" w:space="0" w:color="auto"/>
              <w:bottom w:val="outset" w:sz="6" w:space="0" w:color="auto"/>
              <w:right w:val="outset" w:sz="6" w:space="0" w:color="auto"/>
            </w:tcBorders>
            <w:vAlign w:val="center"/>
          </w:tcPr>
          <w:p w14:paraId="53647521" w14:textId="674CEF7B" w:rsidR="00442337" w:rsidRDefault="00442337" w:rsidP="00442337">
            <w:pPr>
              <w:jc w:val="center"/>
              <w:rPr>
                <w:rFonts w:ascii="Arial" w:hAnsi="Arial" w:cs="Arial"/>
                <w:sz w:val="18"/>
                <w:szCs w:val="18"/>
              </w:rPr>
            </w:pPr>
            <w:r w:rsidRPr="001547AF">
              <w:rPr>
                <w:rFonts w:ascii="Arial" w:hAnsi="Arial" w:cs="Arial"/>
                <w:sz w:val="20"/>
                <w:szCs w:val="20"/>
              </w:rPr>
              <w:t>1</w:t>
            </w:r>
          </w:p>
        </w:tc>
        <w:tc>
          <w:tcPr>
            <w:tcW w:w="3542" w:type="pct"/>
            <w:tcBorders>
              <w:top w:val="outset" w:sz="6" w:space="0" w:color="auto"/>
              <w:left w:val="outset" w:sz="6" w:space="0" w:color="auto"/>
              <w:bottom w:val="outset" w:sz="6" w:space="0" w:color="auto"/>
              <w:right w:val="outset" w:sz="6" w:space="0" w:color="auto"/>
            </w:tcBorders>
            <w:vAlign w:val="center"/>
          </w:tcPr>
          <w:p w14:paraId="0D8C2CE9" w14:textId="77777777" w:rsidR="00442337" w:rsidRPr="001547AF" w:rsidRDefault="00442337" w:rsidP="00442337">
            <w:pPr>
              <w:rPr>
                <w:rFonts w:ascii="Arial" w:hAnsi="Arial" w:cs="Arial"/>
                <w:sz w:val="20"/>
                <w:szCs w:val="20"/>
              </w:rPr>
            </w:pPr>
            <w:r w:rsidRPr="001547AF">
              <w:rPr>
                <w:rFonts w:ascii="Arial" w:hAnsi="Arial" w:cs="Arial"/>
                <w:sz w:val="20"/>
                <w:szCs w:val="20"/>
              </w:rPr>
              <w:t>Sistema para generación de caracteres y gráficos, debe estar compuesto por un hardware y un software cuyas especificaciones técnicas se describen a continuación:</w:t>
            </w:r>
            <w:r w:rsidRPr="001547AF">
              <w:rPr>
                <w:rFonts w:ascii="Arial" w:hAnsi="Arial" w:cs="Arial"/>
                <w:sz w:val="20"/>
                <w:szCs w:val="20"/>
              </w:rPr>
              <w:br/>
            </w:r>
          </w:p>
          <w:p w14:paraId="3E581CA5" w14:textId="77777777" w:rsidR="00202D9D" w:rsidRPr="00202D9D" w:rsidRDefault="00202D9D" w:rsidP="00202D9D">
            <w:pPr>
              <w:rPr>
                <w:rFonts w:ascii="Arial" w:hAnsi="Arial" w:cs="Arial"/>
                <w:sz w:val="20"/>
                <w:szCs w:val="20"/>
              </w:rPr>
            </w:pPr>
            <w:r w:rsidRPr="00202D9D">
              <w:rPr>
                <w:rFonts w:ascii="Arial" w:hAnsi="Arial" w:cs="Arial"/>
                <w:sz w:val="20"/>
                <w:szCs w:val="20"/>
              </w:rPr>
              <w:t>HARDWARE</w:t>
            </w:r>
          </w:p>
          <w:p w14:paraId="554FA927" w14:textId="77777777" w:rsidR="00202D9D" w:rsidRPr="00202D9D" w:rsidRDefault="00202D9D" w:rsidP="00202D9D">
            <w:pPr>
              <w:rPr>
                <w:rFonts w:ascii="Arial" w:hAnsi="Arial" w:cs="Arial"/>
                <w:sz w:val="20"/>
                <w:szCs w:val="20"/>
              </w:rPr>
            </w:pPr>
            <w:r w:rsidRPr="00202D9D">
              <w:rPr>
                <w:rFonts w:ascii="Arial" w:hAnsi="Arial" w:cs="Arial"/>
                <w:sz w:val="20"/>
                <w:szCs w:val="20"/>
              </w:rPr>
              <w:t>Chasis XPN-1RU-M9 de 1RU con las siguientes especificaciones:</w:t>
            </w:r>
          </w:p>
          <w:p w14:paraId="6C191462"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Salida HD-SDI.</w:t>
            </w:r>
          </w:p>
          <w:p w14:paraId="192FDDED" w14:textId="77777777" w:rsidR="00202D9D" w:rsidRPr="0091756B" w:rsidRDefault="00202D9D" w:rsidP="00202D9D">
            <w:pPr>
              <w:pStyle w:val="Prrafodelista"/>
              <w:widowControl/>
              <w:numPr>
                <w:ilvl w:val="0"/>
                <w:numId w:val="25"/>
              </w:numPr>
              <w:rPr>
                <w:rFonts w:ascii="Arial" w:hAnsi="Arial" w:cs="Arial"/>
                <w:sz w:val="20"/>
                <w:szCs w:val="20"/>
                <w:lang w:val="en-US"/>
              </w:rPr>
            </w:pPr>
            <w:r w:rsidRPr="0091756B">
              <w:rPr>
                <w:rFonts w:ascii="Arial" w:hAnsi="Arial" w:cs="Arial"/>
                <w:sz w:val="20"/>
                <w:szCs w:val="20"/>
                <w:lang w:val="en-US"/>
              </w:rPr>
              <w:t xml:space="preserve">Sistema </w:t>
            </w:r>
            <w:proofErr w:type="spellStart"/>
            <w:r w:rsidRPr="0091756B">
              <w:rPr>
                <w:rFonts w:ascii="Arial" w:hAnsi="Arial" w:cs="Arial"/>
                <w:sz w:val="20"/>
                <w:szCs w:val="20"/>
                <w:lang w:val="en-US"/>
              </w:rPr>
              <w:t>operativo</w:t>
            </w:r>
            <w:proofErr w:type="spellEnd"/>
            <w:r w:rsidRPr="0091756B">
              <w:rPr>
                <w:rFonts w:ascii="Arial" w:hAnsi="Arial" w:cs="Arial"/>
                <w:sz w:val="20"/>
                <w:szCs w:val="20"/>
                <w:lang w:val="en-US"/>
              </w:rPr>
              <w:t xml:space="preserve"> Windows 11 PRO </w:t>
            </w:r>
            <w:proofErr w:type="gramStart"/>
            <w:r w:rsidRPr="0091756B">
              <w:rPr>
                <w:rFonts w:ascii="Arial" w:hAnsi="Arial" w:cs="Arial"/>
                <w:sz w:val="20"/>
                <w:szCs w:val="20"/>
                <w:lang w:val="en-US"/>
              </w:rPr>
              <w:t>para Workstations</w:t>
            </w:r>
            <w:proofErr w:type="gramEnd"/>
            <w:r w:rsidRPr="0091756B">
              <w:rPr>
                <w:rFonts w:ascii="Arial" w:hAnsi="Arial" w:cs="Arial"/>
                <w:sz w:val="20"/>
                <w:szCs w:val="20"/>
                <w:lang w:val="en-US"/>
              </w:rPr>
              <w:t>.</w:t>
            </w:r>
          </w:p>
          <w:p w14:paraId="5C619D58"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Incluir teclado propietario del fabricante del desarrollador del software.</w:t>
            </w:r>
          </w:p>
          <w:p w14:paraId="27DE276A"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Incluir fuente de poder redundante.</w:t>
            </w:r>
          </w:p>
          <w:p w14:paraId="109ADD4F"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Garantía de 1 año</w:t>
            </w:r>
          </w:p>
          <w:p w14:paraId="2028E456" w14:textId="77777777" w:rsidR="00202D9D" w:rsidRPr="00202D9D" w:rsidRDefault="00202D9D" w:rsidP="00202D9D">
            <w:pPr>
              <w:rPr>
                <w:rFonts w:ascii="Arial" w:hAnsi="Arial" w:cs="Arial"/>
                <w:sz w:val="20"/>
                <w:szCs w:val="20"/>
              </w:rPr>
            </w:pPr>
          </w:p>
          <w:p w14:paraId="5BCC7967" w14:textId="77777777" w:rsidR="00202D9D" w:rsidRPr="00202D9D" w:rsidRDefault="00202D9D" w:rsidP="00202D9D">
            <w:pPr>
              <w:rPr>
                <w:rFonts w:ascii="Arial" w:hAnsi="Arial" w:cs="Arial"/>
                <w:sz w:val="20"/>
                <w:szCs w:val="20"/>
              </w:rPr>
            </w:pPr>
            <w:r w:rsidRPr="00202D9D">
              <w:rPr>
                <w:rFonts w:ascii="Arial" w:hAnsi="Arial" w:cs="Arial"/>
                <w:sz w:val="20"/>
                <w:szCs w:val="20"/>
              </w:rPr>
              <w:t>SOFTWARE</w:t>
            </w:r>
          </w:p>
          <w:p w14:paraId="4E5A4D2B" w14:textId="77777777" w:rsidR="00202D9D" w:rsidRPr="00202D9D" w:rsidRDefault="00202D9D" w:rsidP="00202D9D">
            <w:pPr>
              <w:rPr>
                <w:rFonts w:ascii="Arial" w:hAnsi="Arial" w:cs="Arial"/>
                <w:sz w:val="20"/>
                <w:szCs w:val="20"/>
              </w:rPr>
            </w:pPr>
            <w:r w:rsidRPr="00202D9D">
              <w:rPr>
                <w:rFonts w:ascii="Arial" w:hAnsi="Arial" w:cs="Arial"/>
                <w:sz w:val="20"/>
                <w:szCs w:val="20"/>
              </w:rPr>
              <w:t xml:space="preserve">Licencia perpetua para software de CG </w:t>
            </w:r>
            <w:proofErr w:type="spellStart"/>
            <w:r w:rsidRPr="00202D9D">
              <w:rPr>
                <w:rFonts w:ascii="Arial" w:hAnsi="Arial" w:cs="Arial"/>
                <w:sz w:val="20"/>
                <w:szCs w:val="20"/>
              </w:rPr>
              <w:t>XPression</w:t>
            </w:r>
            <w:proofErr w:type="spellEnd"/>
            <w:r w:rsidRPr="00202D9D">
              <w:rPr>
                <w:rFonts w:ascii="Arial" w:hAnsi="Arial" w:cs="Arial"/>
                <w:sz w:val="20"/>
                <w:szCs w:val="20"/>
              </w:rPr>
              <w:t xml:space="preserve"> (XPN-LIC-XSTS) con las siguientes especificaciones:</w:t>
            </w:r>
          </w:p>
          <w:p w14:paraId="794F41E9"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Herramienta para crear títulos, gráficos y efectos gráficos en 2D y 3D.</w:t>
            </w:r>
          </w:p>
          <w:p w14:paraId="70A078EF"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Creación y reproducción en tiempo real de gráficos 3D.</w:t>
            </w:r>
          </w:p>
          <w:p w14:paraId="574C5B3D"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Importar animaciones de 3ds MAX y Maya.</w:t>
            </w:r>
          </w:p>
          <w:p w14:paraId="27551B16"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Importar archivos JPG, PNG, TGA y MOV con Alpha.</w:t>
            </w:r>
          </w:p>
          <w:p w14:paraId="06FCF25D"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Mínimo un canal (FILL + KEY) habilitado por salidas HD-SDI.</w:t>
            </w:r>
          </w:p>
          <w:p w14:paraId="30EA8552"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Creación de CRAWL y ROLL.</w:t>
            </w:r>
          </w:p>
          <w:p w14:paraId="300962B9" w14:textId="77777777" w:rsidR="00202D9D" w:rsidRPr="00202D9D" w:rsidRDefault="00202D9D" w:rsidP="00202D9D">
            <w:pPr>
              <w:pStyle w:val="Prrafodelista"/>
              <w:widowControl/>
              <w:numPr>
                <w:ilvl w:val="0"/>
                <w:numId w:val="25"/>
              </w:numPr>
              <w:rPr>
                <w:rFonts w:ascii="Arial" w:hAnsi="Arial" w:cs="Arial"/>
                <w:sz w:val="20"/>
                <w:szCs w:val="20"/>
              </w:rPr>
            </w:pPr>
            <w:proofErr w:type="spellStart"/>
            <w:r w:rsidRPr="00202D9D">
              <w:rPr>
                <w:rFonts w:ascii="Arial" w:hAnsi="Arial" w:cs="Arial"/>
                <w:sz w:val="20"/>
                <w:szCs w:val="20"/>
              </w:rPr>
              <w:t>Graficación</w:t>
            </w:r>
            <w:proofErr w:type="spellEnd"/>
            <w:r w:rsidRPr="00202D9D">
              <w:rPr>
                <w:rFonts w:ascii="Arial" w:hAnsi="Arial" w:cs="Arial"/>
                <w:sz w:val="20"/>
                <w:szCs w:val="20"/>
              </w:rPr>
              <w:t xml:space="preserve"> de cronómetros y relojes.</w:t>
            </w:r>
          </w:p>
          <w:p w14:paraId="731D1511"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 xml:space="preserve">Capacidad instalada de interactuar con bases de datos ODBC, XML, XLS, CSV. </w:t>
            </w:r>
          </w:p>
          <w:p w14:paraId="3DBE206A"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Incluir banco de efectos predeterminados y transiciones.</w:t>
            </w:r>
          </w:p>
          <w:p w14:paraId="41EE6A6F"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Graficar múltiples capas.</w:t>
            </w:r>
          </w:p>
          <w:p w14:paraId="7275FBB0"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 xml:space="preserve">Secuenciador de eventos o </w:t>
            </w:r>
            <w:proofErr w:type="spellStart"/>
            <w:r w:rsidRPr="00202D9D">
              <w:rPr>
                <w:rFonts w:ascii="Arial" w:hAnsi="Arial" w:cs="Arial"/>
                <w:sz w:val="20"/>
                <w:szCs w:val="20"/>
              </w:rPr>
              <w:t>playlist</w:t>
            </w:r>
            <w:proofErr w:type="spellEnd"/>
          </w:p>
          <w:p w14:paraId="33458733"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Incluir efectos de transición de imagen en tiempo real.</w:t>
            </w:r>
          </w:p>
          <w:p w14:paraId="0D607789"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 xml:space="preserve">Incluir importación y exportación de archivos de after </w:t>
            </w:r>
            <w:proofErr w:type="spellStart"/>
            <w:r w:rsidRPr="00202D9D">
              <w:rPr>
                <w:rFonts w:ascii="Arial" w:hAnsi="Arial" w:cs="Arial"/>
                <w:sz w:val="20"/>
                <w:szCs w:val="20"/>
              </w:rPr>
              <w:t>effects</w:t>
            </w:r>
            <w:proofErr w:type="spellEnd"/>
            <w:r w:rsidRPr="00202D9D">
              <w:rPr>
                <w:rFonts w:ascii="Arial" w:hAnsi="Arial" w:cs="Arial"/>
                <w:sz w:val="20"/>
                <w:szCs w:val="20"/>
              </w:rPr>
              <w:t xml:space="preserve">. </w:t>
            </w:r>
          </w:p>
          <w:p w14:paraId="48D68B9A"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 xml:space="preserve">Incluir soporte para tratamiento de audio.  </w:t>
            </w:r>
          </w:p>
          <w:p w14:paraId="69B65BB3"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Incluir efectos de texto.</w:t>
            </w:r>
          </w:p>
          <w:p w14:paraId="13E8CA2E"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Sistema con capacidad lista para incluirse en automatización.</w:t>
            </w:r>
          </w:p>
          <w:p w14:paraId="64A10C9E" w14:textId="77777777" w:rsidR="00202D9D" w:rsidRPr="00202D9D" w:rsidRDefault="00202D9D" w:rsidP="00202D9D">
            <w:pPr>
              <w:pStyle w:val="Prrafodelista"/>
              <w:widowControl/>
              <w:numPr>
                <w:ilvl w:val="0"/>
                <w:numId w:val="25"/>
              </w:numPr>
              <w:rPr>
                <w:rFonts w:ascii="Arial" w:hAnsi="Arial" w:cs="Arial"/>
                <w:sz w:val="20"/>
                <w:szCs w:val="20"/>
              </w:rPr>
            </w:pPr>
            <w:r w:rsidRPr="00202D9D">
              <w:rPr>
                <w:rFonts w:ascii="Arial" w:hAnsi="Arial" w:cs="Arial"/>
                <w:sz w:val="20"/>
                <w:szCs w:val="20"/>
              </w:rPr>
              <w:t xml:space="preserve">Capacidad de importar, exportar y reproducir videos en formato MOV, AVI, MXF. </w:t>
            </w:r>
          </w:p>
          <w:p w14:paraId="116DF54C" w14:textId="77777777" w:rsidR="00202D9D" w:rsidRPr="00202D9D" w:rsidRDefault="00202D9D" w:rsidP="00202D9D">
            <w:pPr>
              <w:rPr>
                <w:rFonts w:ascii="Arial" w:hAnsi="Arial" w:cs="Arial"/>
                <w:sz w:val="20"/>
                <w:szCs w:val="20"/>
              </w:rPr>
            </w:pPr>
          </w:p>
          <w:p w14:paraId="42682DAA" w14:textId="77777777" w:rsidR="00202D9D" w:rsidRPr="00202D9D" w:rsidRDefault="00202D9D" w:rsidP="00202D9D">
            <w:pPr>
              <w:rPr>
                <w:rFonts w:ascii="Arial" w:hAnsi="Arial" w:cs="Arial"/>
                <w:sz w:val="20"/>
                <w:szCs w:val="20"/>
              </w:rPr>
            </w:pPr>
            <w:r w:rsidRPr="00202D9D">
              <w:rPr>
                <w:rFonts w:ascii="Arial" w:hAnsi="Arial" w:cs="Arial"/>
                <w:sz w:val="20"/>
                <w:szCs w:val="20"/>
              </w:rPr>
              <w:t>CAPACITACIÓN</w:t>
            </w:r>
          </w:p>
          <w:p w14:paraId="5AAC6D7E" w14:textId="77777777" w:rsidR="00FD051D" w:rsidRPr="00FD051D" w:rsidRDefault="00FD051D" w:rsidP="00FD051D">
            <w:pPr>
              <w:widowControl/>
              <w:rPr>
                <w:rFonts w:ascii="Arial" w:hAnsi="Arial" w:cs="Arial"/>
                <w:sz w:val="20"/>
                <w:szCs w:val="20"/>
              </w:rPr>
            </w:pPr>
            <w:r w:rsidRPr="00FD051D">
              <w:rPr>
                <w:rFonts w:ascii="Arial" w:hAnsi="Arial" w:cs="Arial"/>
                <w:sz w:val="20"/>
                <w:szCs w:val="20"/>
              </w:rPr>
              <w:t>Se requiere capacitación virtual o presencial de un (1) día, mínimo 8 horas, en el desarrollo e implementación de piezas para:</w:t>
            </w:r>
          </w:p>
          <w:p w14:paraId="48F8D4A8" w14:textId="75BFD071" w:rsidR="00202D9D" w:rsidRPr="00202D9D" w:rsidRDefault="00202D9D" w:rsidP="00202D9D">
            <w:pPr>
              <w:pStyle w:val="Prrafodelista"/>
              <w:widowControl/>
              <w:numPr>
                <w:ilvl w:val="0"/>
                <w:numId w:val="26"/>
              </w:numPr>
              <w:ind w:left="360"/>
              <w:rPr>
                <w:rFonts w:ascii="Arial" w:hAnsi="Arial" w:cs="Arial"/>
                <w:sz w:val="20"/>
                <w:szCs w:val="20"/>
              </w:rPr>
            </w:pPr>
            <w:r w:rsidRPr="00202D9D">
              <w:rPr>
                <w:rFonts w:ascii="Arial" w:hAnsi="Arial" w:cs="Arial"/>
                <w:sz w:val="20"/>
                <w:szCs w:val="20"/>
              </w:rPr>
              <w:t>Noticieros.</w:t>
            </w:r>
          </w:p>
          <w:p w14:paraId="0D031E6E" w14:textId="77777777" w:rsidR="00202D9D" w:rsidRPr="00202D9D" w:rsidRDefault="00202D9D" w:rsidP="00202D9D">
            <w:pPr>
              <w:pStyle w:val="Prrafodelista"/>
              <w:widowControl/>
              <w:numPr>
                <w:ilvl w:val="0"/>
                <w:numId w:val="26"/>
              </w:numPr>
              <w:ind w:left="360"/>
              <w:rPr>
                <w:rFonts w:ascii="Arial" w:hAnsi="Arial" w:cs="Arial"/>
                <w:sz w:val="20"/>
                <w:szCs w:val="20"/>
              </w:rPr>
            </w:pPr>
            <w:r w:rsidRPr="00202D9D">
              <w:rPr>
                <w:rFonts w:ascii="Arial" w:hAnsi="Arial" w:cs="Arial"/>
                <w:sz w:val="20"/>
                <w:szCs w:val="20"/>
              </w:rPr>
              <w:t>Elecciones.</w:t>
            </w:r>
          </w:p>
          <w:p w14:paraId="4BB31CEE" w14:textId="77777777" w:rsidR="00202D9D" w:rsidRPr="00202D9D" w:rsidRDefault="00202D9D" w:rsidP="00202D9D">
            <w:pPr>
              <w:pStyle w:val="Prrafodelista"/>
              <w:widowControl/>
              <w:numPr>
                <w:ilvl w:val="0"/>
                <w:numId w:val="26"/>
              </w:numPr>
              <w:ind w:left="360"/>
              <w:rPr>
                <w:rFonts w:ascii="Arial" w:hAnsi="Arial" w:cs="Arial"/>
                <w:sz w:val="20"/>
                <w:szCs w:val="20"/>
              </w:rPr>
            </w:pPr>
            <w:r w:rsidRPr="00202D9D">
              <w:rPr>
                <w:rFonts w:ascii="Arial" w:hAnsi="Arial" w:cs="Arial"/>
                <w:sz w:val="20"/>
                <w:szCs w:val="20"/>
              </w:rPr>
              <w:t>Deportes.</w:t>
            </w:r>
          </w:p>
          <w:p w14:paraId="4FEE5153" w14:textId="1ADD08B4" w:rsidR="00442337" w:rsidRPr="00FD051D" w:rsidRDefault="00202D9D" w:rsidP="00FD051D">
            <w:pPr>
              <w:pStyle w:val="Prrafodelista"/>
              <w:widowControl/>
              <w:numPr>
                <w:ilvl w:val="0"/>
                <w:numId w:val="26"/>
              </w:numPr>
              <w:ind w:left="360"/>
              <w:rPr>
                <w:rFonts w:ascii="Arial" w:hAnsi="Arial" w:cs="Arial"/>
                <w:sz w:val="20"/>
                <w:szCs w:val="20"/>
              </w:rPr>
            </w:pPr>
            <w:r w:rsidRPr="00202D9D">
              <w:rPr>
                <w:rFonts w:ascii="Arial" w:hAnsi="Arial" w:cs="Arial"/>
                <w:sz w:val="20"/>
                <w:szCs w:val="20"/>
              </w:rPr>
              <w:t>El programa de capacitación se definirá en su debido momento entre el contratista y el supervisor del contrato.</w:t>
            </w:r>
          </w:p>
        </w:tc>
        <w:tc>
          <w:tcPr>
            <w:tcW w:w="361" w:type="pct"/>
            <w:tcBorders>
              <w:top w:val="outset" w:sz="6" w:space="0" w:color="auto"/>
              <w:left w:val="outset" w:sz="6" w:space="0" w:color="auto"/>
              <w:bottom w:val="outset" w:sz="6" w:space="0" w:color="auto"/>
              <w:right w:val="outset" w:sz="6" w:space="0" w:color="auto"/>
            </w:tcBorders>
            <w:vAlign w:val="center"/>
          </w:tcPr>
          <w:p w14:paraId="04B2AAEF" w14:textId="415C49C1" w:rsidR="00442337" w:rsidRDefault="00442337" w:rsidP="00442337">
            <w:pPr>
              <w:jc w:val="center"/>
              <w:rPr>
                <w:rFonts w:ascii="Arial" w:hAnsi="Arial" w:cs="Arial"/>
                <w:sz w:val="20"/>
                <w:szCs w:val="20"/>
              </w:rPr>
            </w:pPr>
            <w:r w:rsidRPr="001547AF">
              <w:rPr>
                <w:rFonts w:ascii="Arial" w:hAnsi="Arial" w:cs="Arial"/>
                <w:sz w:val="20"/>
                <w:szCs w:val="20"/>
              </w:rPr>
              <w:t>1</w:t>
            </w:r>
          </w:p>
        </w:tc>
        <w:tc>
          <w:tcPr>
            <w:tcW w:w="888" w:type="pct"/>
            <w:tcBorders>
              <w:top w:val="outset" w:sz="6" w:space="0" w:color="auto"/>
              <w:left w:val="outset" w:sz="6" w:space="0" w:color="auto"/>
              <w:bottom w:val="outset" w:sz="6" w:space="0" w:color="auto"/>
              <w:right w:val="outset" w:sz="6" w:space="0" w:color="auto"/>
            </w:tcBorders>
          </w:tcPr>
          <w:p w14:paraId="555434C4" w14:textId="77777777" w:rsidR="00442337" w:rsidRDefault="00442337" w:rsidP="00442337">
            <w:pPr>
              <w:jc w:val="center"/>
              <w:rPr>
                <w:rFonts w:ascii="Arial" w:hAnsi="Arial" w:cs="Arial"/>
                <w:sz w:val="18"/>
                <w:szCs w:val="18"/>
              </w:rPr>
            </w:pPr>
          </w:p>
        </w:tc>
      </w:tr>
      <w:tr w:rsidR="00DD2C34" w14:paraId="78E51C36" w14:textId="77777777" w:rsidTr="0031577F">
        <w:trPr>
          <w:trHeight w:val="340"/>
        </w:trPr>
        <w:tc>
          <w:tcPr>
            <w:tcW w:w="4112" w:type="pct"/>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FB151AF" w14:textId="7245005C" w:rsidR="00DD2C34" w:rsidRDefault="00DD2C34" w:rsidP="00DD2C34">
            <w:pPr>
              <w:jc w:val="center"/>
              <w:rPr>
                <w:rFonts w:ascii="Arial" w:hAnsi="Arial" w:cs="Arial"/>
                <w:sz w:val="18"/>
                <w:szCs w:val="18"/>
              </w:rPr>
            </w:pPr>
            <w:r w:rsidRPr="0063168F">
              <w:rPr>
                <w:rFonts w:ascii="Arial" w:hAnsi="Arial" w:cs="Arial"/>
                <w:b/>
                <w:sz w:val="18"/>
                <w:szCs w:val="18"/>
              </w:rPr>
              <w:t>VALOR TOTAL</w:t>
            </w:r>
          </w:p>
        </w:tc>
        <w:tc>
          <w:tcPr>
            <w:tcW w:w="888"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09756AD" w14:textId="77777777" w:rsidR="00DD2C34" w:rsidRDefault="00DD2C34" w:rsidP="00DD2C34">
            <w:pPr>
              <w:jc w:val="center"/>
              <w:rPr>
                <w:rFonts w:ascii="Arial" w:hAnsi="Arial" w:cs="Arial"/>
                <w:sz w:val="18"/>
                <w:szCs w:val="18"/>
              </w:rPr>
            </w:pPr>
          </w:p>
        </w:tc>
      </w:tr>
      <w:tr w:rsidR="00DD2C34" w14:paraId="7DE81F04" w14:textId="77777777" w:rsidTr="0031577F">
        <w:trPr>
          <w:trHeight w:val="340"/>
        </w:trPr>
        <w:tc>
          <w:tcPr>
            <w:tcW w:w="4112" w:type="pct"/>
            <w:gridSpan w:val="3"/>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4DE6BC80" w14:textId="5C2BBD8F" w:rsidR="00DD2C34" w:rsidRDefault="00DD2C34" w:rsidP="00DD2C34">
            <w:pPr>
              <w:jc w:val="center"/>
              <w:rPr>
                <w:rFonts w:ascii="Arial" w:hAnsi="Arial" w:cs="Arial"/>
                <w:sz w:val="18"/>
                <w:szCs w:val="18"/>
              </w:rPr>
            </w:pPr>
            <w:r w:rsidRPr="0063168F">
              <w:rPr>
                <w:rFonts w:ascii="Arial" w:hAnsi="Arial" w:cs="Arial"/>
                <w:b/>
                <w:sz w:val="18"/>
                <w:szCs w:val="18"/>
              </w:rPr>
              <w:lastRenderedPageBreak/>
              <w:t>IVA</w:t>
            </w:r>
          </w:p>
        </w:tc>
        <w:tc>
          <w:tcPr>
            <w:tcW w:w="888" w:type="pct"/>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27DA547E" w14:textId="77777777" w:rsidR="00DD2C34" w:rsidRDefault="00DD2C34" w:rsidP="00DD2C34">
            <w:pPr>
              <w:jc w:val="center"/>
              <w:rPr>
                <w:rFonts w:ascii="Arial" w:hAnsi="Arial" w:cs="Arial"/>
                <w:sz w:val="18"/>
                <w:szCs w:val="18"/>
              </w:rPr>
            </w:pPr>
          </w:p>
        </w:tc>
      </w:tr>
      <w:tr w:rsidR="00DD2C34" w14:paraId="77379C20" w14:textId="77777777" w:rsidTr="0031577F">
        <w:trPr>
          <w:trHeight w:val="340"/>
        </w:trPr>
        <w:tc>
          <w:tcPr>
            <w:tcW w:w="4112" w:type="pct"/>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828BB08" w14:textId="151405C5" w:rsidR="00DD2C34" w:rsidRDefault="00DD2C34" w:rsidP="00DD2C34">
            <w:pPr>
              <w:jc w:val="center"/>
              <w:rPr>
                <w:rFonts w:ascii="Arial" w:hAnsi="Arial" w:cs="Arial"/>
                <w:sz w:val="18"/>
                <w:szCs w:val="18"/>
              </w:rPr>
            </w:pPr>
            <w:proofErr w:type="gramStart"/>
            <w:r w:rsidRPr="0063168F">
              <w:rPr>
                <w:rFonts w:ascii="Arial" w:hAnsi="Arial" w:cs="Arial"/>
                <w:b/>
                <w:sz w:val="18"/>
                <w:szCs w:val="18"/>
              </w:rPr>
              <w:t>TOTAL</w:t>
            </w:r>
            <w:proofErr w:type="gramEnd"/>
            <w:r w:rsidRPr="0063168F">
              <w:rPr>
                <w:rFonts w:ascii="Arial" w:hAnsi="Arial" w:cs="Arial"/>
                <w:b/>
                <w:sz w:val="18"/>
                <w:szCs w:val="18"/>
              </w:rPr>
              <w:t xml:space="preserve"> INCLUIDO IVA</w:t>
            </w:r>
          </w:p>
        </w:tc>
        <w:tc>
          <w:tcPr>
            <w:tcW w:w="88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D9C10A6" w14:textId="77777777" w:rsidR="00DD2C34" w:rsidRDefault="00DD2C34" w:rsidP="00DD2C34">
            <w:pPr>
              <w:jc w:val="center"/>
              <w:rPr>
                <w:rFonts w:ascii="Arial" w:hAnsi="Arial" w:cs="Arial"/>
                <w:sz w:val="18"/>
                <w:szCs w:val="18"/>
              </w:rPr>
            </w:pPr>
          </w:p>
        </w:tc>
      </w:tr>
      <w:bookmarkEnd w:id="0"/>
    </w:tbl>
    <w:p w14:paraId="3B3F435F" w14:textId="77777777" w:rsidR="00DD2C34" w:rsidRDefault="00DD2C34" w:rsidP="00DD2C34">
      <w:pPr>
        <w:rPr>
          <w:rFonts w:ascii="Arial" w:hAnsi="Arial" w:cs="Arial"/>
          <w:b/>
          <w:bCs/>
          <w:sz w:val="18"/>
          <w:szCs w:val="18"/>
        </w:rPr>
      </w:pPr>
    </w:p>
    <w:p w14:paraId="6265EC5A" w14:textId="04DF3AB1" w:rsidR="004F4B7C" w:rsidRPr="00442337" w:rsidRDefault="004F4B7C" w:rsidP="00BA3F48">
      <w:pPr>
        <w:ind w:left="-284"/>
        <w:rPr>
          <w:rFonts w:ascii="Arial" w:hAnsi="Arial" w:cs="Arial"/>
          <w:b/>
          <w:bCs/>
          <w:sz w:val="20"/>
          <w:szCs w:val="20"/>
        </w:rPr>
      </w:pPr>
      <w:bookmarkStart w:id="1" w:name="_Hlk191364409"/>
      <w:r w:rsidRPr="00442337">
        <w:rPr>
          <w:rFonts w:ascii="Arial" w:hAnsi="Arial" w:cs="Arial"/>
          <w:b/>
          <w:bCs/>
          <w:sz w:val="20"/>
          <w:szCs w:val="20"/>
        </w:rPr>
        <w:t>CONDICIONES ADICIONALES</w:t>
      </w:r>
    </w:p>
    <w:p w14:paraId="02DB5260" w14:textId="77777777" w:rsidR="00DD2C34" w:rsidRPr="00442337" w:rsidRDefault="00DD2C34" w:rsidP="00BA3F48">
      <w:pPr>
        <w:ind w:left="-284"/>
        <w:rPr>
          <w:rFonts w:ascii="Arial" w:hAnsi="Arial" w:cs="Arial"/>
          <w:b/>
          <w:bCs/>
          <w:sz w:val="20"/>
          <w:szCs w:val="20"/>
        </w:rPr>
      </w:pPr>
    </w:p>
    <w:p w14:paraId="2D176CE0" w14:textId="77777777" w:rsidR="00442337" w:rsidRPr="00442337" w:rsidRDefault="00442337" w:rsidP="00442337">
      <w:pPr>
        <w:spacing w:line="259" w:lineRule="auto"/>
        <w:jc w:val="both"/>
        <w:rPr>
          <w:rFonts w:ascii="Arial" w:hAnsi="Arial" w:cs="Arial"/>
          <w:sz w:val="20"/>
          <w:szCs w:val="20"/>
        </w:rPr>
      </w:pPr>
      <w:bookmarkStart w:id="2" w:name="_Hlk234300435"/>
      <w:bookmarkEnd w:id="1"/>
      <w:r w:rsidRPr="00442337">
        <w:rPr>
          <w:rFonts w:ascii="Arial" w:hAnsi="Arial" w:cs="Arial"/>
          <w:sz w:val="20"/>
          <w:szCs w:val="20"/>
        </w:rPr>
        <w:t>Además de lo anterior, al momento de presentar cotización deberá tener en cuenta:</w:t>
      </w:r>
    </w:p>
    <w:p w14:paraId="76B898C0" w14:textId="77777777" w:rsidR="00442337" w:rsidRPr="00442337" w:rsidRDefault="00442337" w:rsidP="00442337">
      <w:pPr>
        <w:spacing w:line="259" w:lineRule="auto"/>
        <w:jc w:val="both"/>
        <w:rPr>
          <w:rFonts w:ascii="Arial" w:hAnsi="Arial" w:cs="Arial"/>
          <w:sz w:val="20"/>
          <w:szCs w:val="20"/>
        </w:rPr>
      </w:pPr>
    </w:p>
    <w:p w14:paraId="22C8FF1E" w14:textId="77777777" w:rsidR="00442337" w:rsidRPr="00442337" w:rsidRDefault="00442337" w:rsidP="00442337">
      <w:pPr>
        <w:pStyle w:val="Prrafodelista"/>
        <w:numPr>
          <w:ilvl w:val="0"/>
          <w:numId w:val="17"/>
        </w:numPr>
        <w:suppressAutoHyphens/>
        <w:ind w:left="357" w:hanging="357"/>
        <w:jc w:val="both"/>
        <w:rPr>
          <w:rFonts w:ascii="Arial" w:hAnsi="Arial" w:cs="Arial"/>
          <w:sz w:val="20"/>
          <w:szCs w:val="20"/>
        </w:rPr>
      </w:pPr>
      <w:bookmarkStart w:id="3" w:name="_Hlk148967856"/>
      <w:bookmarkStart w:id="4" w:name="_Hlk190178219"/>
      <w:r w:rsidRPr="00442337">
        <w:rPr>
          <w:rFonts w:ascii="Arial" w:hAnsi="Arial" w:cs="Arial"/>
          <w:sz w:val="20"/>
          <w:szCs w:val="20"/>
        </w:rPr>
        <w:t>Moneda de presentación de la propuesta: Pesos colombianos COP.</w:t>
      </w:r>
    </w:p>
    <w:p w14:paraId="13EFD96C" w14:textId="77777777" w:rsidR="00442337" w:rsidRPr="00442337" w:rsidRDefault="00442337" w:rsidP="00442337">
      <w:pPr>
        <w:pStyle w:val="Prrafodelista"/>
        <w:numPr>
          <w:ilvl w:val="0"/>
          <w:numId w:val="17"/>
        </w:numPr>
        <w:suppressAutoHyphens/>
        <w:jc w:val="both"/>
        <w:rPr>
          <w:rFonts w:ascii="Arial" w:hAnsi="Arial" w:cs="Arial"/>
          <w:sz w:val="20"/>
          <w:szCs w:val="20"/>
        </w:rPr>
      </w:pPr>
      <w:r w:rsidRPr="00442337">
        <w:rPr>
          <w:rFonts w:ascii="Arial" w:hAnsi="Arial" w:cs="Arial"/>
          <w:sz w:val="20"/>
          <w:szCs w:val="20"/>
        </w:rPr>
        <w:t>Tiempo de entrega: Seis semanas a partir del perfeccionamiento del contrato.</w:t>
      </w:r>
    </w:p>
    <w:p w14:paraId="7374CE8F" w14:textId="77777777" w:rsidR="00442337" w:rsidRPr="00442337" w:rsidRDefault="00442337" w:rsidP="00442337">
      <w:pPr>
        <w:pStyle w:val="Prrafodelista"/>
        <w:numPr>
          <w:ilvl w:val="0"/>
          <w:numId w:val="17"/>
        </w:numPr>
        <w:suppressAutoHyphens/>
        <w:jc w:val="both"/>
        <w:rPr>
          <w:rFonts w:ascii="Arial" w:hAnsi="Arial" w:cs="Arial"/>
          <w:sz w:val="20"/>
          <w:szCs w:val="20"/>
        </w:rPr>
      </w:pPr>
      <w:r w:rsidRPr="00442337">
        <w:rPr>
          <w:rFonts w:ascii="Arial" w:hAnsi="Arial" w:cs="Arial"/>
          <w:sz w:val="20"/>
          <w:szCs w:val="20"/>
        </w:rPr>
        <w:t xml:space="preserve">Forma de pago: </w:t>
      </w:r>
      <w:bookmarkStart w:id="5" w:name="_Hlk190179307"/>
      <w:bookmarkStart w:id="6" w:name="_Hlk148968743"/>
      <w:r w:rsidRPr="00442337">
        <w:rPr>
          <w:rFonts w:ascii="Arial" w:hAnsi="Arial" w:cs="Arial"/>
          <w:sz w:val="20"/>
          <w:szCs w:val="20"/>
        </w:rPr>
        <w:t>50 % con la entrega del equipo en las instalaciones del Canal, 50 % con la finalización de</w:t>
      </w:r>
      <w:bookmarkEnd w:id="5"/>
      <w:r w:rsidRPr="00442337">
        <w:rPr>
          <w:rFonts w:ascii="Arial" w:hAnsi="Arial" w:cs="Arial"/>
          <w:sz w:val="20"/>
          <w:szCs w:val="20"/>
        </w:rPr>
        <w:t xml:space="preserve"> la capacitación</w:t>
      </w:r>
    </w:p>
    <w:p w14:paraId="63254B58" w14:textId="77777777" w:rsidR="00442337" w:rsidRPr="00442337" w:rsidRDefault="00442337" w:rsidP="00442337">
      <w:pPr>
        <w:pStyle w:val="Prrafodelista"/>
        <w:numPr>
          <w:ilvl w:val="0"/>
          <w:numId w:val="17"/>
        </w:numPr>
        <w:suppressAutoHyphens/>
        <w:jc w:val="both"/>
        <w:rPr>
          <w:rFonts w:ascii="Arial" w:hAnsi="Arial" w:cs="Arial"/>
          <w:sz w:val="20"/>
          <w:szCs w:val="20"/>
        </w:rPr>
      </w:pPr>
      <w:bookmarkStart w:id="7" w:name="_Hlk167891754"/>
      <w:bookmarkEnd w:id="3"/>
      <w:bookmarkEnd w:id="6"/>
      <w:r w:rsidRPr="00442337">
        <w:rPr>
          <w:rFonts w:ascii="Arial" w:hAnsi="Arial" w:cs="Arial"/>
          <w:sz w:val="20"/>
          <w:szCs w:val="20"/>
        </w:rPr>
        <w:t>Garantía: un año</w:t>
      </w:r>
    </w:p>
    <w:p w14:paraId="28C85180" w14:textId="77777777" w:rsidR="00442337" w:rsidRPr="00442337" w:rsidRDefault="00442337" w:rsidP="00442337">
      <w:pPr>
        <w:pStyle w:val="Prrafodelista"/>
        <w:numPr>
          <w:ilvl w:val="0"/>
          <w:numId w:val="17"/>
        </w:numPr>
        <w:suppressAutoHyphens/>
        <w:jc w:val="both"/>
        <w:rPr>
          <w:rFonts w:ascii="Arial" w:hAnsi="Arial" w:cs="Arial"/>
          <w:sz w:val="20"/>
          <w:szCs w:val="20"/>
        </w:rPr>
      </w:pPr>
      <w:r w:rsidRPr="00442337">
        <w:rPr>
          <w:rFonts w:ascii="Arial" w:hAnsi="Arial" w:cs="Arial"/>
          <w:sz w:val="20"/>
          <w:szCs w:val="20"/>
        </w:rPr>
        <w:t xml:space="preserve">CERTIFICADO DE DISTRIBUCIÓN: El interesado en participar de este proceso deberá adjuntar un certificado </w:t>
      </w:r>
      <w:r w:rsidRPr="00442337">
        <w:rPr>
          <w:rFonts w:ascii="Arial" w:hAnsi="Arial" w:cs="Arial"/>
          <w:b/>
          <w:bCs/>
          <w:i/>
          <w:iCs/>
          <w:sz w:val="20"/>
          <w:szCs w:val="20"/>
        </w:rPr>
        <w:t xml:space="preserve">EMITIDO DIRECTAMENTE POR EL FABRICANTE Y DIRIGIDO A TELEMEDELLÍN </w:t>
      </w:r>
      <w:r w:rsidRPr="00442337">
        <w:rPr>
          <w:rFonts w:ascii="Arial" w:hAnsi="Arial" w:cs="Arial"/>
          <w:sz w:val="20"/>
          <w:szCs w:val="20"/>
        </w:rPr>
        <w:t>donde se pueda verificar que está autorizado para la venta de equipos ROSS en el territorio colombiano, Telemedellín se reserva el derecho de verificar la información con el fabricante.</w:t>
      </w:r>
    </w:p>
    <w:p w14:paraId="27EB6FDF" w14:textId="77777777" w:rsidR="00442337" w:rsidRPr="00442337" w:rsidRDefault="00442337" w:rsidP="00442337">
      <w:pPr>
        <w:pStyle w:val="Prrafodelista"/>
        <w:numPr>
          <w:ilvl w:val="0"/>
          <w:numId w:val="17"/>
        </w:numPr>
        <w:suppressAutoHyphens/>
        <w:jc w:val="both"/>
        <w:rPr>
          <w:rFonts w:ascii="Arial" w:hAnsi="Arial" w:cs="Arial"/>
          <w:sz w:val="20"/>
          <w:szCs w:val="20"/>
        </w:rPr>
      </w:pPr>
      <w:r w:rsidRPr="00442337">
        <w:rPr>
          <w:rFonts w:ascii="Arial" w:hAnsi="Arial" w:cs="Arial"/>
          <w:sz w:val="20"/>
          <w:szCs w:val="20"/>
        </w:rPr>
        <w:t>EXPERIENCIA: El proponente interesado deberá demostrar experiencia relacionada con la venta de sistemas de generación de caracteres XPRESSION del fabricante ROSS, para lo cual deberá adjuntar mínimo tres certificados de contratos terminados y liquidados (o facturas de venta), donde se pueda verificar por cada certificado o factura la venta de equipos generadores de caracteres XPRESSION del fabricante ROSS</w:t>
      </w:r>
    </w:p>
    <w:bookmarkEnd w:id="4"/>
    <w:bookmarkEnd w:id="7"/>
    <w:p w14:paraId="192DDF83" w14:textId="77777777" w:rsidR="0031577F" w:rsidRPr="00442337" w:rsidRDefault="0031577F" w:rsidP="0031577F">
      <w:pPr>
        <w:jc w:val="both"/>
        <w:rPr>
          <w:rFonts w:ascii="Arial" w:hAnsi="Arial" w:cs="Arial"/>
          <w:sz w:val="20"/>
          <w:szCs w:val="20"/>
        </w:rPr>
      </w:pPr>
    </w:p>
    <w:bookmarkEnd w:id="2"/>
    <w:p w14:paraId="55465633" w14:textId="5E722115" w:rsidR="00BA3F48" w:rsidRPr="00650B0E" w:rsidRDefault="00BA3F48" w:rsidP="0088132F">
      <w:pPr>
        <w:pStyle w:val="Prrafodelista"/>
        <w:tabs>
          <w:tab w:val="left" w:pos="567"/>
        </w:tabs>
        <w:suppressAutoHyphens/>
        <w:ind w:left="567"/>
        <w:jc w:val="both"/>
        <w:rPr>
          <w:rFonts w:ascii="Arial" w:hAnsi="Arial" w:cs="Arial"/>
          <w:sz w:val="20"/>
          <w:szCs w:val="20"/>
        </w:rPr>
      </w:pPr>
    </w:p>
    <w:p w14:paraId="36149BD0" w14:textId="77777777" w:rsidR="00650B0E" w:rsidRPr="00650B0E" w:rsidRDefault="00650B0E" w:rsidP="00650B0E">
      <w:pPr>
        <w:autoSpaceDE w:val="0"/>
        <w:spacing w:line="360" w:lineRule="auto"/>
        <w:jc w:val="both"/>
        <w:rPr>
          <w:rFonts w:ascii="Arial" w:hAnsi="Arial" w:cs="Arial"/>
          <w:b/>
          <w:bCs/>
          <w:color w:val="00000A"/>
          <w:kern w:val="2"/>
          <w:sz w:val="20"/>
          <w:szCs w:val="20"/>
          <w:lang w:val="es-ES"/>
        </w:rPr>
      </w:pPr>
      <w:r w:rsidRPr="00650B0E">
        <w:rPr>
          <w:rFonts w:ascii="Arial" w:hAnsi="Arial" w:cs="Arial"/>
          <w:b/>
          <w:bCs/>
          <w:color w:val="00000A"/>
          <w:kern w:val="2"/>
          <w:sz w:val="20"/>
          <w:szCs w:val="20"/>
          <w:lang w:val="es-ES"/>
        </w:rPr>
        <w:t xml:space="preserve">Para diligenciar la propuesta deberá tener en cuenta: </w:t>
      </w:r>
    </w:p>
    <w:p w14:paraId="4FAA4677"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lang w:val="es-ES_tradnl"/>
        </w:rPr>
      </w:pP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oferente</w:t>
      </w:r>
      <w:r w:rsidRPr="00650B0E">
        <w:rPr>
          <w:rFonts w:ascii="Arial" w:eastAsia="Arial" w:hAnsi="Arial" w:cs="Arial"/>
          <w:sz w:val="20"/>
          <w:szCs w:val="20"/>
        </w:rPr>
        <w:t xml:space="preserve"> </w:t>
      </w:r>
      <w:r w:rsidRPr="00650B0E">
        <w:rPr>
          <w:rFonts w:ascii="Arial" w:hAnsi="Arial" w:cs="Arial"/>
          <w:sz w:val="20"/>
          <w:szCs w:val="20"/>
        </w:rPr>
        <w:t>debe</w:t>
      </w:r>
      <w:r w:rsidRPr="00650B0E">
        <w:rPr>
          <w:rFonts w:ascii="Arial" w:eastAsia="Arial" w:hAnsi="Arial" w:cs="Arial"/>
          <w:sz w:val="20"/>
          <w:szCs w:val="20"/>
        </w:rPr>
        <w:t xml:space="preserve"> </w:t>
      </w:r>
      <w:r w:rsidRPr="00650B0E">
        <w:rPr>
          <w:rFonts w:ascii="Arial" w:hAnsi="Arial" w:cs="Arial"/>
          <w:sz w:val="20"/>
          <w:szCs w:val="20"/>
        </w:rPr>
        <w:t>discriminar</w:t>
      </w:r>
      <w:r w:rsidRPr="00650B0E">
        <w:rPr>
          <w:rFonts w:ascii="Arial" w:eastAsia="Arial" w:hAnsi="Arial" w:cs="Arial"/>
          <w:sz w:val="20"/>
          <w:szCs w:val="20"/>
        </w:rPr>
        <w:t xml:space="preserve"> </w:t>
      </w:r>
      <w:r w:rsidRPr="00650B0E">
        <w:rPr>
          <w:rFonts w:ascii="Arial" w:hAnsi="Arial" w:cs="Arial"/>
          <w:sz w:val="20"/>
          <w:szCs w:val="20"/>
        </w:rPr>
        <w:t>con</w:t>
      </w:r>
      <w:r w:rsidRPr="00650B0E">
        <w:rPr>
          <w:rFonts w:ascii="Arial" w:eastAsia="Arial" w:hAnsi="Arial" w:cs="Arial"/>
          <w:sz w:val="20"/>
          <w:szCs w:val="20"/>
        </w:rPr>
        <w:t xml:space="preserve"> </w:t>
      </w:r>
      <w:r w:rsidRPr="00650B0E">
        <w:rPr>
          <w:rFonts w:ascii="Arial" w:hAnsi="Arial" w:cs="Arial"/>
          <w:sz w:val="20"/>
          <w:szCs w:val="20"/>
        </w:rPr>
        <w:t>exactitud</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precio</w:t>
      </w:r>
      <w:r w:rsidRPr="00650B0E">
        <w:rPr>
          <w:rFonts w:ascii="Arial" w:eastAsia="Arial" w:hAnsi="Arial" w:cs="Arial"/>
          <w:sz w:val="20"/>
          <w:szCs w:val="20"/>
        </w:rPr>
        <w:t xml:space="preserve"> </w:t>
      </w:r>
      <w:r w:rsidRPr="00650B0E">
        <w:rPr>
          <w:rFonts w:ascii="Arial" w:hAnsi="Arial" w:cs="Arial"/>
          <w:sz w:val="20"/>
          <w:szCs w:val="20"/>
        </w:rPr>
        <w:t>correspondiente</w:t>
      </w:r>
      <w:r w:rsidRPr="00650B0E">
        <w:rPr>
          <w:rFonts w:ascii="Arial" w:eastAsia="Arial" w:hAnsi="Arial" w:cs="Arial"/>
          <w:sz w:val="20"/>
          <w:szCs w:val="20"/>
        </w:rPr>
        <w:t xml:space="preserve"> </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bienes</w:t>
      </w:r>
      <w:r w:rsidRPr="00650B0E">
        <w:rPr>
          <w:rFonts w:ascii="Arial" w:eastAsia="Arial" w:hAnsi="Arial" w:cs="Arial"/>
          <w:sz w:val="20"/>
          <w:szCs w:val="20"/>
        </w:rPr>
        <w:t xml:space="preserve"> </w:t>
      </w:r>
      <w:r w:rsidRPr="00650B0E">
        <w:rPr>
          <w:rFonts w:ascii="Arial" w:hAnsi="Arial" w:cs="Arial"/>
          <w:sz w:val="20"/>
          <w:szCs w:val="20"/>
        </w:rPr>
        <w:t>y</w:t>
      </w:r>
      <w:r w:rsidRPr="00650B0E">
        <w:rPr>
          <w:rFonts w:ascii="Arial" w:eastAsia="Arial" w:hAnsi="Arial" w:cs="Arial"/>
          <w:sz w:val="20"/>
          <w:szCs w:val="20"/>
        </w:rPr>
        <w:t xml:space="preserve"> </w:t>
      </w:r>
      <w:r w:rsidRPr="00650B0E">
        <w:rPr>
          <w:rFonts w:ascii="Arial" w:hAnsi="Arial" w:cs="Arial"/>
          <w:sz w:val="20"/>
          <w:szCs w:val="20"/>
        </w:rPr>
        <w:t>servicios</w:t>
      </w:r>
      <w:r w:rsidRPr="00650B0E">
        <w:rPr>
          <w:rFonts w:ascii="Arial" w:eastAsia="Arial" w:hAnsi="Arial" w:cs="Arial"/>
          <w:sz w:val="20"/>
          <w:szCs w:val="20"/>
        </w:rPr>
        <w:t xml:space="preserve"> </w:t>
      </w:r>
      <w:r w:rsidRPr="00650B0E">
        <w:rPr>
          <w:rFonts w:ascii="Arial" w:hAnsi="Arial" w:cs="Arial"/>
          <w:sz w:val="20"/>
          <w:szCs w:val="20"/>
        </w:rPr>
        <w:t>objeto</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oferta</w:t>
      </w:r>
      <w:r w:rsidRPr="00650B0E">
        <w:rPr>
          <w:rFonts w:ascii="Arial" w:eastAsia="Arial" w:hAnsi="Arial" w:cs="Arial"/>
          <w:sz w:val="20"/>
          <w:szCs w:val="20"/>
        </w:rPr>
        <w:t xml:space="preserve"> </w:t>
      </w:r>
      <w:r w:rsidRPr="00650B0E">
        <w:rPr>
          <w:rFonts w:ascii="Arial" w:hAnsi="Arial" w:cs="Arial"/>
          <w:sz w:val="20"/>
          <w:szCs w:val="20"/>
        </w:rPr>
        <w:t>y</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valor</w:t>
      </w:r>
      <w:r w:rsidRPr="00650B0E">
        <w:rPr>
          <w:rFonts w:ascii="Arial" w:eastAsia="Arial" w:hAnsi="Arial" w:cs="Arial"/>
          <w:sz w:val="20"/>
          <w:szCs w:val="20"/>
        </w:rPr>
        <w:t xml:space="preserve"> </w:t>
      </w:r>
      <w:r w:rsidRPr="00650B0E">
        <w:rPr>
          <w:rFonts w:ascii="Arial" w:hAnsi="Arial" w:cs="Arial"/>
          <w:sz w:val="20"/>
          <w:szCs w:val="20"/>
        </w:rPr>
        <w:t>del</w:t>
      </w:r>
      <w:r w:rsidRPr="00650B0E">
        <w:rPr>
          <w:rFonts w:ascii="Arial" w:eastAsia="Arial" w:hAnsi="Arial" w:cs="Arial"/>
          <w:sz w:val="20"/>
          <w:szCs w:val="20"/>
        </w:rPr>
        <w:t xml:space="preserve"> </w:t>
      </w:r>
      <w:r w:rsidRPr="00650B0E">
        <w:rPr>
          <w:rFonts w:ascii="Arial" w:hAnsi="Arial" w:cs="Arial"/>
          <w:sz w:val="20"/>
          <w:szCs w:val="20"/>
        </w:rPr>
        <w:t>impuesto</w:t>
      </w:r>
      <w:r w:rsidRPr="00650B0E">
        <w:rPr>
          <w:rFonts w:ascii="Arial" w:eastAsia="Arial" w:hAnsi="Arial" w:cs="Arial"/>
          <w:sz w:val="20"/>
          <w:szCs w:val="20"/>
        </w:rPr>
        <w:t xml:space="preserve"> </w:t>
      </w:r>
      <w:r w:rsidRPr="00650B0E">
        <w:rPr>
          <w:rFonts w:ascii="Arial" w:hAnsi="Arial" w:cs="Arial"/>
          <w:sz w:val="20"/>
          <w:szCs w:val="20"/>
        </w:rPr>
        <w:t>sobre</w:t>
      </w:r>
      <w:r w:rsidRPr="00650B0E">
        <w:rPr>
          <w:rFonts w:ascii="Arial" w:eastAsia="Arial" w:hAnsi="Arial" w:cs="Arial"/>
          <w:sz w:val="20"/>
          <w:szCs w:val="20"/>
        </w:rPr>
        <w:t xml:space="preserve"> </w:t>
      </w:r>
      <w:r w:rsidRPr="00650B0E">
        <w:rPr>
          <w:rFonts w:ascii="Arial" w:hAnsi="Arial" w:cs="Arial"/>
          <w:sz w:val="20"/>
          <w:szCs w:val="20"/>
        </w:rPr>
        <w:t>las</w:t>
      </w:r>
      <w:r w:rsidRPr="00650B0E">
        <w:rPr>
          <w:rFonts w:ascii="Arial" w:eastAsia="Arial" w:hAnsi="Arial" w:cs="Arial"/>
          <w:sz w:val="20"/>
          <w:szCs w:val="20"/>
        </w:rPr>
        <w:t xml:space="preserve"> </w:t>
      </w:r>
      <w:r w:rsidRPr="00650B0E">
        <w:rPr>
          <w:rFonts w:ascii="Arial" w:hAnsi="Arial" w:cs="Arial"/>
          <w:sz w:val="20"/>
          <w:szCs w:val="20"/>
        </w:rPr>
        <w:t>ventas</w:t>
      </w:r>
      <w:r w:rsidRPr="00650B0E">
        <w:rPr>
          <w:rFonts w:ascii="Arial" w:eastAsia="Arial" w:hAnsi="Arial" w:cs="Arial"/>
          <w:sz w:val="20"/>
          <w:szCs w:val="20"/>
        </w:rPr>
        <w:t xml:space="preserve"> </w:t>
      </w:r>
      <w:r w:rsidRPr="00650B0E">
        <w:rPr>
          <w:rFonts w:ascii="Arial" w:hAnsi="Arial" w:cs="Arial"/>
          <w:sz w:val="20"/>
          <w:szCs w:val="20"/>
        </w:rPr>
        <w:t>que</w:t>
      </w:r>
      <w:r w:rsidRPr="00650B0E">
        <w:rPr>
          <w:rFonts w:ascii="Arial" w:eastAsia="Arial" w:hAnsi="Arial" w:cs="Arial"/>
          <w:sz w:val="20"/>
          <w:szCs w:val="20"/>
        </w:rPr>
        <w:t xml:space="preserve"> </w:t>
      </w:r>
      <w:r w:rsidRPr="00650B0E">
        <w:rPr>
          <w:rFonts w:ascii="Arial" w:hAnsi="Arial" w:cs="Arial"/>
          <w:sz w:val="20"/>
          <w:szCs w:val="20"/>
        </w:rPr>
        <w:t>afecte</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misma,</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acuerdo</w:t>
      </w:r>
      <w:r w:rsidRPr="00650B0E">
        <w:rPr>
          <w:rFonts w:ascii="Arial" w:eastAsia="Arial" w:hAnsi="Arial" w:cs="Arial"/>
          <w:sz w:val="20"/>
          <w:szCs w:val="20"/>
        </w:rPr>
        <w:t xml:space="preserve"> </w:t>
      </w:r>
      <w:r w:rsidRPr="00650B0E">
        <w:rPr>
          <w:rFonts w:ascii="Arial" w:hAnsi="Arial" w:cs="Arial"/>
          <w:sz w:val="20"/>
          <w:szCs w:val="20"/>
        </w:rPr>
        <w:t>con</w:t>
      </w:r>
      <w:r w:rsidRPr="00650B0E">
        <w:rPr>
          <w:rFonts w:ascii="Arial" w:eastAsia="Arial" w:hAnsi="Arial" w:cs="Arial"/>
          <w:sz w:val="20"/>
          <w:szCs w:val="20"/>
        </w:rPr>
        <w:t xml:space="preserve"> </w:t>
      </w:r>
      <w:r w:rsidRPr="00650B0E">
        <w:rPr>
          <w:rFonts w:ascii="Arial" w:hAnsi="Arial" w:cs="Arial"/>
          <w:sz w:val="20"/>
          <w:szCs w:val="20"/>
        </w:rPr>
        <w:t>las</w:t>
      </w:r>
      <w:r w:rsidRPr="00650B0E">
        <w:rPr>
          <w:rFonts w:ascii="Arial" w:eastAsia="Arial" w:hAnsi="Arial" w:cs="Arial"/>
          <w:sz w:val="20"/>
          <w:szCs w:val="20"/>
        </w:rPr>
        <w:t xml:space="preserve"> </w:t>
      </w:r>
      <w:r w:rsidRPr="00650B0E">
        <w:rPr>
          <w:rFonts w:ascii="Arial" w:hAnsi="Arial" w:cs="Arial"/>
          <w:sz w:val="20"/>
          <w:szCs w:val="20"/>
        </w:rPr>
        <w:t>normas</w:t>
      </w:r>
      <w:r w:rsidRPr="00650B0E">
        <w:rPr>
          <w:rFonts w:ascii="Arial" w:eastAsia="Arial" w:hAnsi="Arial" w:cs="Arial"/>
          <w:sz w:val="20"/>
          <w:szCs w:val="20"/>
        </w:rPr>
        <w:t xml:space="preserve"> </w:t>
      </w:r>
      <w:r w:rsidRPr="00650B0E">
        <w:rPr>
          <w:rFonts w:ascii="Arial" w:hAnsi="Arial" w:cs="Arial"/>
          <w:sz w:val="20"/>
          <w:szCs w:val="20"/>
        </w:rPr>
        <w:t>vigentes</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fecha</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presentación</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oferta.</w:t>
      </w:r>
    </w:p>
    <w:p w14:paraId="525E1D25"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caso</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bienes</w:t>
      </w:r>
      <w:r w:rsidRPr="00650B0E">
        <w:rPr>
          <w:rFonts w:ascii="Arial" w:eastAsia="Arial" w:hAnsi="Arial" w:cs="Arial"/>
          <w:sz w:val="20"/>
          <w:szCs w:val="20"/>
        </w:rPr>
        <w:t xml:space="preserve"> </w:t>
      </w:r>
      <w:r w:rsidRPr="00650B0E">
        <w:rPr>
          <w:rFonts w:ascii="Arial" w:hAnsi="Arial" w:cs="Arial"/>
          <w:sz w:val="20"/>
          <w:szCs w:val="20"/>
        </w:rPr>
        <w:t>y</w:t>
      </w:r>
      <w:r w:rsidRPr="00650B0E">
        <w:rPr>
          <w:rFonts w:ascii="Arial" w:eastAsia="Arial" w:hAnsi="Arial" w:cs="Arial"/>
          <w:sz w:val="20"/>
          <w:szCs w:val="20"/>
        </w:rPr>
        <w:t xml:space="preserve"> </w:t>
      </w:r>
      <w:r w:rsidRPr="00650B0E">
        <w:rPr>
          <w:rFonts w:ascii="Arial" w:hAnsi="Arial" w:cs="Arial"/>
          <w:sz w:val="20"/>
          <w:szCs w:val="20"/>
        </w:rPr>
        <w:t>servicios</w:t>
      </w:r>
      <w:r w:rsidRPr="00650B0E">
        <w:rPr>
          <w:rFonts w:ascii="Arial" w:eastAsia="Arial" w:hAnsi="Arial" w:cs="Arial"/>
          <w:sz w:val="20"/>
          <w:szCs w:val="20"/>
        </w:rPr>
        <w:t xml:space="preserve"> </w:t>
      </w:r>
      <w:r w:rsidRPr="00650B0E">
        <w:rPr>
          <w:rFonts w:ascii="Arial" w:hAnsi="Arial" w:cs="Arial"/>
          <w:sz w:val="20"/>
          <w:szCs w:val="20"/>
        </w:rPr>
        <w:t>excluidos</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IVA</w:t>
      </w:r>
      <w:r w:rsidRPr="00650B0E">
        <w:rPr>
          <w:rFonts w:ascii="Arial" w:eastAsia="Arial" w:hAnsi="Arial" w:cs="Arial"/>
          <w:sz w:val="20"/>
          <w:szCs w:val="20"/>
        </w:rPr>
        <w:t xml:space="preserve"> </w:t>
      </w:r>
      <w:r w:rsidRPr="00650B0E">
        <w:rPr>
          <w:rFonts w:ascii="Arial" w:hAnsi="Arial" w:cs="Arial"/>
          <w:sz w:val="20"/>
          <w:szCs w:val="20"/>
        </w:rPr>
        <w:t>no</w:t>
      </w:r>
      <w:r w:rsidRPr="00650B0E">
        <w:rPr>
          <w:rFonts w:ascii="Arial" w:eastAsia="Arial" w:hAnsi="Arial" w:cs="Arial"/>
          <w:sz w:val="20"/>
          <w:szCs w:val="20"/>
        </w:rPr>
        <w:t xml:space="preserve"> </w:t>
      </w:r>
      <w:r w:rsidRPr="00650B0E">
        <w:rPr>
          <w:rFonts w:ascii="Arial" w:hAnsi="Arial" w:cs="Arial"/>
          <w:sz w:val="20"/>
          <w:szCs w:val="20"/>
        </w:rPr>
        <w:t>se</w:t>
      </w:r>
      <w:r w:rsidRPr="00650B0E">
        <w:rPr>
          <w:rFonts w:ascii="Arial" w:eastAsia="Arial" w:hAnsi="Arial" w:cs="Arial"/>
          <w:sz w:val="20"/>
          <w:szCs w:val="20"/>
        </w:rPr>
        <w:t xml:space="preserve"> </w:t>
      </w:r>
      <w:r w:rsidRPr="00650B0E">
        <w:rPr>
          <w:rFonts w:ascii="Arial" w:hAnsi="Arial" w:cs="Arial"/>
          <w:sz w:val="20"/>
          <w:szCs w:val="20"/>
        </w:rPr>
        <w:t>deberán</w:t>
      </w:r>
      <w:r w:rsidRPr="00650B0E">
        <w:rPr>
          <w:rFonts w:ascii="Arial" w:eastAsia="Arial" w:hAnsi="Arial" w:cs="Arial"/>
          <w:sz w:val="20"/>
          <w:szCs w:val="20"/>
        </w:rPr>
        <w:t xml:space="preserve"> </w:t>
      </w:r>
      <w:r w:rsidRPr="00650B0E">
        <w:rPr>
          <w:rFonts w:ascii="Arial" w:hAnsi="Arial" w:cs="Arial"/>
          <w:sz w:val="20"/>
          <w:szCs w:val="20"/>
        </w:rPr>
        <w:t>diligenciar</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campos</w:t>
      </w:r>
      <w:r w:rsidRPr="00650B0E">
        <w:rPr>
          <w:rFonts w:ascii="Arial" w:eastAsia="Arial" w:hAnsi="Arial" w:cs="Arial"/>
          <w:sz w:val="20"/>
          <w:szCs w:val="20"/>
        </w:rPr>
        <w:t xml:space="preserve"> </w:t>
      </w:r>
      <w:r w:rsidRPr="00650B0E">
        <w:rPr>
          <w:rFonts w:ascii="Arial" w:hAnsi="Arial" w:cs="Arial"/>
          <w:sz w:val="20"/>
          <w:szCs w:val="20"/>
        </w:rPr>
        <w:t>relacionados</w:t>
      </w:r>
      <w:r w:rsidRPr="00650B0E">
        <w:rPr>
          <w:rFonts w:ascii="Arial" w:eastAsia="Arial" w:hAnsi="Arial" w:cs="Arial"/>
          <w:sz w:val="20"/>
          <w:szCs w:val="20"/>
        </w:rPr>
        <w:t xml:space="preserve"> </w:t>
      </w:r>
      <w:r w:rsidRPr="00650B0E">
        <w:rPr>
          <w:rFonts w:ascii="Arial" w:hAnsi="Arial" w:cs="Arial"/>
          <w:sz w:val="20"/>
          <w:szCs w:val="20"/>
        </w:rPr>
        <w:t>con</w:t>
      </w:r>
      <w:r w:rsidRPr="00650B0E">
        <w:rPr>
          <w:rFonts w:ascii="Arial" w:eastAsia="Arial" w:hAnsi="Arial" w:cs="Arial"/>
          <w:sz w:val="20"/>
          <w:szCs w:val="20"/>
        </w:rPr>
        <w:t xml:space="preserve"> </w:t>
      </w:r>
      <w:r w:rsidRPr="00650B0E">
        <w:rPr>
          <w:rFonts w:ascii="Arial" w:hAnsi="Arial" w:cs="Arial"/>
          <w:sz w:val="20"/>
          <w:szCs w:val="20"/>
        </w:rPr>
        <w:t>este</w:t>
      </w:r>
      <w:r w:rsidRPr="00650B0E">
        <w:rPr>
          <w:rFonts w:ascii="Arial" w:eastAsia="Arial" w:hAnsi="Arial" w:cs="Arial"/>
          <w:sz w:val="20"/>
          <w:szCs w:val="20"/>
        </w:rPr>
        <w:t xml:space="preserve"> </w:t>
      </w:r>
      <w:r w:rsidRPr="00650B0E">
        <w:rPr>
          <w:rFonts w:ascii="Arial" w:hAnsi="Arial" w:cs="Arial"/>
          <w:sz w:val="20"/>
          <w:szCs w:val="20"/>
        </w:rPr>
        <w:t>impuesto</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formato</w:t>
      </w:r>
      <w:r w:rsidRPr="00650B0E">
        <w:rPr>
          <w:rFonts w:ascii="Arial" w:eastAsia="Arial" w:hAnsi="Arial" w:cs="Arial"/>
          <w:sz w:val="20"/>
          <w:szCs w:val="20"/>
        </w:rPr>
        <w:t xml:space="preserve"> </w:t>
      </w:r>
      <w:r w:rsidRPr="00650B0E">
        <w:rPr>
          <w:rFonts w:ascii="Arial" w:hAnsi="Arial" w:cs="Arial"/>
          <w:sz w:val="20"/>
          <w:szCs w:val="20"/>
        </w:rPr>
        <w:t>2</w:t>
      </w:r>
      <w:r w:rsidRPr="00650B0E">
        <w:rPr>
          <w:rFonts w:ascii="Arial" w:eastAsia="Arial" w:hAnsi="Arial" w:cs="Arial"/>
          <w:sz w:val="20"/>
          <w:szCs w:val="20"/>
        </w:rPr>
        <w:t xml:space="preserve"> “</w:t>
      </w:r>
      <w:r w:rsidRPr="00650B0E">
        <w:rPr>
          <w:rFonts w:ascii="Arial" w:hAnsi="Arial" w:cs="Arial"/>
          <w:sz w:val="20"/>
          <w:szCs w:val="20"/>
        </w:rPr>
        <w:t>Propuesta económica”.</w:t>
      </w:r>
    </w:p>
    <w:p w14:paraId="7F90ED14"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caso</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diferencia</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precios</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diferentes</w:t>
      </w:r>
      <w:r w:rsidRPr="00650B0E">
        <w:rPr>
          <w:rFonts w:ascii="Arial" w:eastAsia="Arial" w:hAnsi="Arial" w:cs="Arial"/>
          <w:sz w:val="20"/>
          <w:szCs w:val="20"/>
        </w:rPr>
        <w:t xml:space="preserve"> </w:t>
      </w:r>
      <w:r w:rsidRPr="00650B0E">
        <w:rPr>
          <w:rFonts w:ascii="Arial" w:hAnsi="Arial" w:cs="Arial"/>
          <w:sz w:val="20"/>
          <w:szCs w:val="20"/>
        </w:rPr>
        <w:t>partes</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propuesta,</w:t>
      </w:r>
      <w:r w:rsidRPr="00650B0E">
        <w:rPr>
          <w:rFonts w:ascii="Arial" w:eastAsia="Arial" w:hAnsi="Arial" w:cs="Arial"/>
          <w:sz w:val="20"/>
          <w:szCs w:val="20"/>
        </w:rPr>
        <w:t xml:space="preserve"> </w:t>
      </w:r>
      <w:r w:rsidRPr="00650B0E">
        <w:rPr>
          <w:rFonts w:ascii="Arial" w:hAnsi="Arial" w:cs="Arial"/>
          <w:sz w:val="20"/>
          <w:szCs w:val="20"/>
        </w:rPr>
        <w:t>primará</w:t>
      </w:r>
      <w:r w:rsidRPr="00650B0E">
        <w:rPr>
          <w:rFonts w:ascii="Arial" w:eastAsia="Arial" w:hAnsi="Arial" w:cs="Arial"/>
          <w:sz w:val="20"/>
          <w:szCs w:val="20"/>
        </w:rPr>
        <w:t xml:space="preserve"> </w:t>
      </w:r>
      <w:r w:rsidRPr="00650B0E">
        <w:rPr>
          <w:rFonts w:ascii="Arial" w:hAnsi="Arial" w:cs="Arial"/>
          <w:sz w:val="20"/>
          <w:szCs w:val="20"/>
        </w:rPr>
        <w:t>para</w:t>
      </w:r>
      <w:r w:rsidRPr="00650B0E">
        <w:rPr>
          <w:rFonts w:ascii="Arial" w:eastAsia="Arial" w:hAnsi="Arial" w:cs="Arial"/>
          <w:sz w:val="20"/>
          <w:szCs w:val="20"/>
        </w:rPr>
        <w:t xml:space="preserve"> </w:t>
      </w:r>
      <w:r w:rsidRPr="00650B0E">
        <w:rPr>
          <w:rFonts w:ascii="Arial" w:hAnsi="Arial" w:cs="Arial"/>
          <w:sz w:val="20"/>
          <w:szCs w:val="20"/>
        </w:rPr>
        <w:t>todos</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efectos,</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que</w:t>
      </w:r>
      <w:r w:rsidRPr="00650B0E">
        <w:rPr>
          <w:rFonts w:ascii="Arial" w:eastAsia="Arial" w:hAnsi="Arial" w:cs="Arial"/>
          <w:sz w:val="20"/>
          <w:szCs w:val="20"/>
        </w:rPr>
        <w:t xml:space="preserve"> </w:t>
      </w:r>
      <w:r w:rsidRPr="00650B0E">
        <w:rPr>
          <w:rFonts w:ascii="Arial" w:hAnsi="Arial" w:cs="Arial"/>
          <w:sz w:val="20"/>
          <w:szCs w:val="20"/>
        </w:rPr>
        <w:t>figuran</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formato</w:t>
      </w:r>
      <w:r w:rsidRPr="00650B0E">
        <w:rPr>
          <w:rFonts w:ascii="Arial" w:eastAsia="Arial" w:hAnsi="Arial" w:cs="Arial"/>
          <w:sz w:val="20"/>
          <w:szCs w:val="20"/>
        </w:rPr>
        <w:t xml:space="preserve"> </w:t>
      </w:r>
      <w:r w:rsidRPr="00650B0E">
        <w:rPr>
          <w:rFonts w:ascii="Arial" w:hAnsi="Arial" w:cs="Arial"/>
          <w:sz w:val="20"/>
          <w:szCs w:val="20"/>
        </w:rPr>
        <w:t>2</w:t>
      </w:r>
      <w:r w:rsidRPr="00650B0E">
        <w:rPr>
          <w:rFonts w:ascii="Arial" w:eastAsia="Arial" w:hAnsi="Arial" w:cs="Arial"/>
          <w:sz w:val="20"/>
          <w:szCs w:val="20"/>
        </w:rPr>
        <w:t xml:space="preserve"> “</w:t>
      </w:r>
      <w:r w:rsidRPr="00650B0E">
        <w:rPr>
          <w:rFonts w:ascii="Arial" w:hAnsi="Arial" w:cs="Arial"/>
          <w:sz w:val="20"/>
          <w:szCs w:val="20"/>
        </w:rPr>
        <w:t>Propuesta económica”</w:t>
      </w:r>
    </w:p>
    <w:p w14:paraId="75E413E5" w14:textId="4367E24B"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propuesta</w:t>
      </w:r>
      <w:r w:rsidRPr="00650B0E">
        <w:rPr>
          <w:rFonts w:ascii="Arial" w:eastAsia="Arial" w:hAnsi="Arial" w:cs="Arial"/>
          <w:sz w:val="20"/>
          <w:szCs w:val="20"/>
        </w:rPr>
        <w:t xml:space="preserve"> </w:t>
      </w:r>
      <w:r w:rsidRPr="00650B0E">
        <w:rPr>
          <w:rFonts w:ascii="Arial" w:hAnsi="Arial" w:cs="Arial"/>
          <w:sz w:val="20"/>
          <w:szCs w:val="20"/>
        </w:rPr>
        <w:t>económica</w:t>
      </w:r>
      <w:r w:rsidRPr="00650B0E">
        <w:rPr>
          <w:rFonts w:ascii="Arial" w:eastAsia="Arial" w:hAnsi="Arial" w:cs="Arial"/>
          <w:sz w:val="20"/>
          <w:szCs w:val="20"/>
        </w:rPr>
        <w:t xml:space="preserve"> </w:t>
      </w:r>
      <w:r w:rsidRPr="00650B0E">
        <w:rPr>
          <w:rFonts w:ascii="Arial" w:hAnsi="Arial" w:cs="Arial"/>
          <w:sz w:val="20"/>
          <w:szCs w:val="20"/>
        </w:rPr>
        <w:t>deberá</w:t>
      </w:r>
      <w:r w:rsidRPr="00650B0E">
        <w:rPr>
          <w:rFonts w:ascii="Arial" w:eastAsia="Arial" w:hAnsi="Arial" w:cs="Arial"/>
          <w:sz w:val="20"/>
          <w:szCs w:val="20"/>
        </w:rPr>
        <w:t xml:space="preserve"> </w:t>
      </w:r>
      <w:r w:rsidRPr="00650B0E">
        <w:rPr>
          <w:rFonts w:ascii="Arial" w:hAnsi="Arial" w:cs="Arial"/>
          <w:sz w:val="20"/>
          <w:szCs w:val="20"/>
        </w:rPr>
        <w:t>contener</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número</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ítem</w:t>
      </w:r>
      <w:r w:rsidRPr="00650B0E">
        <w:rPr>
          <w:rFonts w:ascii="Arial" w:eastAsia="Arial" w:hAnsi="Arial" w:cs="Arial"/>
          <w:sz w:val="20"/>
          <w:szCs w:val="20"/>
        </w:rPr>
        <w:t xml:space="preserve"> </w:t>
      </w:r>
      <w:r w:rsidRPr="00650B0E">
        <w:rPr>
          <w:rFonts w:ascii="Arial" w:hAnsi="Arial" w:cs="Arial"/>
          <w:sz w:val="20"/>
          <w:szCs w:val="20"/>
        </w:rPr>
        <w:t>estipulados</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l</w:t>
      </w:r>
      <w:r>
        <w:rPr>
          <w:rFonts w:ascii="Arial" w:hAnsi="Arial" w:cs="Arial"/>
          <w:sz w:val="20"/>
          <w:szCs w:val="20"/>
        </w:rPr>
        <w:t>a invitación</w:t>
      </w:r>
      <w:r w:rsidRPr="00650B0E">
        <w:rPr>
          <w:rFonts w:ascii="Arial" w:hAnsi="Arial" w:cs="Arial"/>
          <w:sz w:val="20"/>
          <w:szCs w:val="20"/>
        </w:rPr>
        <w:t>.</w:t>
      </w:r>
      <w:r w:rsidRPr="00650B0E">
        <w:rPr>
          <w:rFonts w:ascii="Arial" w:eastAsia="Arial" w:hAnsi="Arial" w:cs="Arial"/>
          <w:sz w:val="20"/>
          <w:szCs w:val="20"/>
        </w:rPr>
        <w:t xml:space="preserve"> </w:t>
      </w:r>
      <w:r w:rsidRPr="00650B0E">
        <w:rPr>
          <w:rFonts w:ascii="Arial" w:hAnsi="Arial" w:cs="Arial"/>
          <w:sz w:val="20"/>
          <w:szCs w:val="20"/>
        </w:rPr>
        <w:t>Bajo</w:t>
      </w:r>
      <w:r w:rsidRPr="00650B0E">
        <w:rPr>
          <w:rFonts w:ascii="Arial" w:eastAsia="Arial" w:hAnsi="Arial" w:cs="Arial"/>
          <w:sz w:val="20"/>
          <w:szCs w:val="20"/>
        </w:rPr>
        <w:t xml:space="preserve"> </w:t>
      </w:r>
      <w:r w:rsidRPr="00650B0E">
        <w:rPr>
          <w:rFonts w:ascii="Arial" w:hAnsi="Arial" w:cs="Arial"/>
          <w:sz w:val="20"/>
          <w:szCs w:val="20"/>
        </w:rPr>
        <w:t>ningún</w:t>
      </w:r>
      <w:r w:rsidRPr="00650B0E">
        <w:rPr>
          <w:rFonts w:ascii="Arial" w:eastAsia="Arial" w:hAnsi="Arial" w:cs="Arial"/>
          <w:sz w:val="20"/>
          <w:szCs w:val="20"/>
        </w:rPr>
        <w:t xml:space="preserve"> </w:t>
      </w:r>
      <w:r w:rsidRPr="00650B0E">
        <w:rPr>
          <w:rFonts w:ascii="Arial" w:hAnsi="Arial" w:cs="Arial"/>
          <w:sz w:val="20"/>
          <w:szCs w:val="20"/>
        </w:rPr>
        <w:t>motivo</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proponente</w:t>
      </w:r>
      <w:r w:rsidRPr="00650B0E">
        <w:rPr>
          <w:rFonts w:ascii="Arial" w:eastAsia="Arial" w:hAnsi="Arial" w:cs="Arial"/>
          <w:sz w:val="20"/>
          <w:szCs w:val="20"/>
        </w:rPr>
        <w:t xml:space="preserve"> </w:t>
      </w:r>
      <w:r w:rsidRPr="00650B0E">
        <w:rPr>
          <w:rFonts w:ascii="Arial" w:hAnsi="Arial" w:cs="Arial"/>
          <w:sz w:val="20"/>
          <w:szCs w:val="20"/>
        </w:rPr>
        <w:t>podrá</w:t>
      </w:r>
      <w:r w:rsidRPr="00650B0E">
        <w:rPr>
          <w:rFonts w:ascii="Arial" w:eastAsia="Arial" w:hAnsi="Arial" w:cs="Arial"/>
          <w:sz w:val="20"/>
          <w:szCs w:val="20"/>
        </w:rPr>
        <w:t xml:space="preserve"> </w:t>
      </w:r>
      <w:r w:rsidRPr="00650B0E">
        <w:rPr>
          <w:rFonts w:ascii="Arial" w:hAnsi="Arial" w:cs="Arial"/>
          <w:sz w:val="20"/>
          <w:szCs w:val="20"/>
        </w:rPr>
        <w:t>modificarlos.</w:t>
      </w:r>
    </w:p>
    <w:p w14:paraId="49DC2D4E"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eastAsia="Arial" w:hAnsi="Arial" w:cs="Arial"/>
          <w:sz w:val="20"/>
          <w:szCs w:val="20"/>
        </w:rPr>
        <w:t>L</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base</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evaluación</w:t>
      </w:r>
      <w:r w:rsidRPr="00650B0E">
        <w:rPr>
          <w:rFonts w:ascii="Arial" w:eastAsia="Arial" w:hAnsi="Arial" w:cs="Arial"/>
          <w:sz w:val="20"/>
          <w:szCs w:val="20"/>
        </w:rPr>
        <w:t xml:space="preserve"> </w:t>
      </w:r>
      <w:r w:rsidRPr="00650B0E">
        <w:rPr>
          <w:rFonts w:ascii="Arial" w:hAnsi="Arial" w:cs="Arial"/>
          <w:sz w:val="20"/>
          <w:szCs w:val="20"/>
        </w:rPr>
        <w:t>del</w:t>
      </w:r>
      <w:r w:rsidRPr="00650B0E">
        <w:rPr>
          <w:rFonts w:ascii="Arial" w:eastAsia="Arial" w:hAnsi="Arial" w:cs="Arial"/>
          <w:sz w:val="20"/>
          <w:szCs w:val="20"/>
        </w:rPr>
        <w:t xml:space="preserve"> </w:t>
      </w:r>
      <w:r w:rsidRPr="00650B0E">
        <w:rPr>
          <w:rFonts w:ascii="Arial" w:hAnsi="Arial" w:cs="Arial"/>
          <w:sz w:val="20"/>
          <w:szCs w:val="20"/>
        </w:rPr>
        <w:t>precio</w:t>
      </w:r>
      <w:r w:rsidRPr="00650B0E">
        <w:rPr>
          <w:rFonts w:ascii="Arial" w:eastAsia="Arial" w:hAnsi="Arial" w:cs="Arial"/>
          <w:sz w:val="20"/>
          <w:szCs w:val="20"/>
        </w:rPr>
        <w:t xml:space="preserve"> </w:t>
      </w:r>
      <w:r w:rsidRPr="00650B0E">
        <w:rPr>
          <w:rFonts w:ascii="Arial" w:hAnsi="Arial" w:cs="Arial"/>
          <w:sz w:val="20"/>
          <w:szCs w:val="20"/>
        </w:rPr>
        <w:t>será</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VALOR</w:t>
      </w:r>
      <w:r w:rsidRPr="00650B0E">
        <w:rPr>
          <w:rFonts w:ascii="Arial" w:eastAsia="Arial" w:hAnsi="Arial" w:cs="Arial"/>
          <w:sz w:val="20"/>
          <w:szCs w:val="20"/>
        </w:rPr>
        <w:t xml:space="preserve"> </w:t>
      </w:r>
      <w:r w:rsidRPr="00650B0E">
        <w:rPr>
          <w:rFonts w:ascii="Arial" w:hAnsi="Arial" w:cs="Arial"/>
          <w:sz w:val="20"/>
          <w:szCs w:val="20"/>
        </w:rPr>
        <w:t>ANTES DE IVA</w:t>
      </w:r>
      <w:r w:rsidRPr="00650B0E">
        <w:rPr>
          <w:rFonts w:ascii="Arial" w:eastAsia="Arial" w:hAnsi="Arial" w:cs="Arial"/>
          <w:sz w:val="20"/>
          <w:szCs w:val="20"/>
        </w:rPr>
        <w:t xml:space="preserve"> </w:t>
      </w:r>
      <w:r w:rsidRPr="00650B0E">
        <w:rPr>
          <w:rFonts w:ascii="Arial" w:hAnsi="Arial" w:cs="Arial"/>
          <w:sz w:val="20"/>
          <w:szCs w:val="20"/>
        </w:rPr>
        <w:t>(si</w:t>
      </w:r>
      <w:r w:rsidRPr="00650B0E">
        <w:rPr>
          <w:rFonts w:ascii="Arial" w:eastAsia="Arial" w:hAnsi="Arial" w:cs="Arial"/>
          <w:sz w:val="20"/>
          <w:szCs w:val="20"/>
        </w:rPr>
        <w:t xml:space="preserve"> </w:t>
      </w:r>
      <w:r w:rsidRPr="00650B0E">
        <w:rPr>
          <w:rFonts w:ascii="Arial" w:hAnsi="Arial" w:cs="Arial"/>
          <w:sz w:val="20"/>
          <w:szCs w:val="20"/>
        </w:rPr>
        <w:t>hay</w:t>
      </w:r>
      <w:r w:rsidRPr="00650B0E">
        <w:rPr>
          <w:rFonts w:ascii="Arial" w:eastAsia="Arial" w:hAnsi="Arial" w:cs="Arial"/>
          <w:sz w:val="20"/>
          <w:szCs w:val="20"/>
        </w:rPr>
        <w:t xml:space="preserve"> </w:t>
      </w:r>
      <w:r w:rsidRPr="00650B0E">
        <w:rPr>
          <w:rFonts w:ascii="Arial" w:hAnsi="Arial" w:cs="Arial"/>
          <w:sz w:val="20"/>
          <w:szCs w:val="20"/>
        </w:rPr>
        <w:t>lugar</w:t>
      </w:r>
      <w:r w:rsidRPr="00650B0E">
        <w:rPr>
          <w:rFonts w:ascii="Arial" w:eastAsia="Arial" w:hAnsi="Arial" w:cs="Arial"/>
          <w:sz w:val="20"/>
          <w:szCs w:val="20"/>
        </w:rPr>
        <w:t xml:space="preserve"> </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ello),</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todo</w:t>
      </w:r>
      <w:r w:rsidRPr="00650B0E">
        <w:rPr>
          <w:rFonts w:ascii="Arial" w:eastAsia="Arial" w:hAnsi="Arial" w:cs="Arial"/>
          <w:sz w:val="20"/>
          <w:szCs w:val="20"/>
        </w:rPr>
        <w:t xml:space="preserve"> </w:t>
      </w:r>
      <w:r w:rsidRPr="00650B0E">
        <w:rPr>
          <w:rFonts w:ascii="Arial" w:hAnsi="Arial" w:cs="Arial"/>
          <w:sz w:val="20"/>
          <w:szCs w:val="20"/>
        </w:rPr>
        <w:t>caso</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valor</w:t>
      </w:r>
      <w:r w:rsidRPr="00650B0E">
        <w:rPr>
          <w:rFonts w:ascii="Arial" w:eastAsia="Arial" w:hAnsi="Arial" w:cs="Arial"/>
          <w:sz w:val="20"/>
          <w:szCs w:val="20"/>
        </w:rPr>
        <w:t xml:space="preserve"> </w:t>
      </w:r>
      <w:r w:rsidRPr="00650B0E">
        <w:rPr>
          <w:rFonts w:ascii="Arial" w:hAnsi="Arial" w:cs="Arial"/>
          <w:sz w:val="20"/>
          <w:szCs w:val="20"/>
        </w:rPr>
        <w:t>ofertado</w:t>
      </w:r>
      <w:r w:rsidRPr="00650B0E">
        <w:rPr>
          <w:rFonts w:ascii="Arial" w:eastAsia="Arial" w:hAnsi="Arial" w:cs="Arial"/>
          <w:sz w:val="20"/>
          <w:szCs w:val="20"/>
        </w:rPr>
        <w:t xml:space="preserve"> </w:t>
      </w:r>
      <w:r w:rsidRPr="00650B0E">
        <w:rPr>
          <w:rFonts w:ascii="Arial" w:hAnsi="Arial" w:cs="Arial"/>
          <w:sz w:val="20"/>
          <w:szCs w:val="20"/>
        </w:rPr>
        <w:t>más</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impuesto</w:t>
      </w:r>
      <w:r w:rsidRPr="00650B0E">
        <w:rPr>
          <w:rFonts w:ascii="Arial" w:eastAsia="Arial" w:hAnsi="Arial" w:cs="Arial"/>
          <w:sz w:val="20"/>
          <w:szCs w:val="20"/>
        </w:rPr>
        <w:t xml:space="preserve"> </w:t>
      </w:r>
      <w:r w:rsidRPr="00650B0E">
        <w:rPr>
          <w:rFonts w:ascii="Arial" w:hAnsi="Arial" w:cs="Arial"/>
          <w:sz w:val="20"/>
          <w:szCs w:val="20"/>
        </w:rPr>
        <w:t>al</w:t>
      </w:r>
      <w:r w:rsidRPr="00650B0E">
        <w:rPr>
          <w:rFonts w:ascii="Arial" w:eastAsia="Arial" w:hAnsi="Arial" w:cs="Arial"/>
          <w:sz w:val="20"/>
          <w:szCs w:val="20"/>
        </w:rPr>
        <w:t xml:space="preserve"> </w:t>
      </w:r>
      <w:r w:rsidRPr="00650B0E">
        <w:rPr>
          <w:rFonts w:ascii="Arial" w:hAnsi="Arial" w:cs="Arial"/>
          <w:sz w:val="20"/>
          <w:szCs w:val="20"/>
        </w:rPr>
        <w:t>valor</w:t>
      </w:r>
      <w:r w:rsidRPr="00650B0E">
        <w:rPr>
          <w:rFonts w:ascii="Arial" w:eastAsia="Arial" w:hAnsi="Arial" w:cs="Arial"/>
          <w:sz w:val="20"/>
          <w:szCs w:val="20"/>
        </w:rPr>
        <w:t xml:space="preserve"> </w:t>
      </w:r>
      <w:r w:rsidRPr="00650B0E">
        <w:rPr>
          <w:rFonts w:ascii="Arial" w:hAnsi="Arial" w:cs="Arial"/>
          <w:sz w:val="20"/>
          <w:szCs w:val="20"/>
        </w:rPr>
        <w:t>agregado</w:t>
      </w:r>
      <w:r w:rsidRPr="00650B0E">
        <w:rPr>
          <w:rFonts w:ascii="Arial" w:eastAsia="Arial" w:hAnsi="Arial" w:cs="Arial"/>
          <w:sz w:val="20"/>
          <w:szCs w:val="20"/>
        </w:rPr>
        <w:t xml:space="preserve"> </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que</w:t>
      </w:r>
      <w:r w:rsidRPr="00650B0E">
        <w:rPr>
          <w:rFonts w:ascii="Arial" w:eastAsia="Arial" w:hAnsi="Arial" w:cs="Arial"/>
          <w:sz w:val="20"/>
          <w:szCs w:val="20"/>
        </w:rPr>
        <w:t xml:space="preserve"> </w:t>
      </w:r>
      <w:r w:rsidRPr="00650B0E">
        <w:rPr>
          <w:rFonts w:ascii="Arial" w:hAnsi="Arial" w:cs="Arial"/>
          <w:sz w:val="20"/>
          <w:szCs w:val="20"/>
        </w:rPr>
        <w:t>haya</w:t>
      </w:r>
      <w:r w:rsidRPr="00650B0E">
        <w:rPr>
          <w:rFonts w:ascii="Arial" w:eastAsia="Arial" w:hAnsi="Arial" w:cs="Arial"/>
          <w:sz w:val="20"/>
          <w:szCs w:val="20"/>
        </w:rPr>
        <w:t xml:space="preserve"> </w:t>
      </w:r>
      <w:r w:rsidRPr="00650B0E">
        <w:rPr>
          <w:rFonts w:ascii="Arial" w:hAnsi="Arial" w:cs="Arial"/>
          <w:sz w:val="20"/>
          <w:szCs w:val="20"/>
        </w:rPr>
        <w:t>lugar</w:t>
      </w:r>
      <w:r w:rsidRPr="00650B0E">
        <w:rPr>
          <w:rFonts w:ascii="Arial" w:eastAsia="Arial" w:hAnsi="Arial" w:cs="Arial"/>
          <w:sz w:val="20"/>
          <w:szCs w:val="20"/>
        </w:rPr>
        <w:t xml:space="preserve"> </w:t>
      </w:r>
      <w:r w:rsidRPr="00650B0E">
        <w:rPr>
          <w:rFonts w:ascii="Arial" w:hAnsi="Arial" w:cs="Arial"/>
          <w:sz w:val="20"/>
          <w:szCs w:val="20"/>
        </w:rPr>
        <w:t>dependiendo</w:t>
      </w:r>
      <w:r w:rsidRPr="00650B0E">
        <w:rPr>
          <w:rFonts w:ascii="Arial" w:eastAsia="Arial" w:hAnsi="Arial" w:cs="Arial"/>
          <w:sz w:val="20"/>
          <w:szCs w:val="20"/>
        </w:rPr>
        <w:t xml:space="preserve"> </w:t>
      </w:r>
      <w:r w:rsidRPr="00650B0E">
        <w:rPr>
          <w:rFonts w:ascii="Arial" w:hAnsi="Arial" w:cs="Arial"/>
          <w:sz w:val="20"/>
          <w:szCs w:val="20"/>
        </w:rPr>
        <w:t>del</w:t>
      </w:r>
      <w:r w:rsidRPr="00650B0E">
        <w:rPr>
          <w:rFonts w:ascii="Arial" w:eastAsia="Arial" w:hAnsi="Arial" w:cs="Arial"/>
          <w:sz w:val="20"/>
          <w:szCs w:val="20"/>
        </w:rPr>
        <w:t xml:space="preserve"> </w:t>
      </w:r>
      <w:r w:rsidRPr="00650B0E">
        <w:rPr>
          <w:rFonts w:ascii="Arial" w:hAnsi="Arial" w:cs="Arial"/>
          <w:sz w:val="20"/>
          <w:szCs w:val="20"/>
        </w:rPr>
        <w:t>régimen</w:t>
      </w:r>
      <w:r w:rsidRPr="00650B0E">
        <w:rPr>
          <w:rFonts w:ascii="Arial" w:eastAsia="Arial" w:hAnsi="Arial" w:cs="Arial"/>
          <w:sz w:val="20"/>
          <w:szCs w:val="20"/>
        </w:rPr>
        <w:t xml:space="preserve"> </w:t>
      </w:r>
      <w:r w:rsidRPr="00650B0E">
        <w:rPr>
          <w:rFonts w:ascii="Arial" w:hAnsi="Arial" w:cs="Arial"/>
          <w:sz w:val="20"/>
          <w:szCs w:val="20"/>
        </w:rPr>
        <w:t>aplicable,</w:t>
      </w:r>
      <w:r w:rsidRPr="00650B0E">
        <w:rPr>
          <w:rFonts w:ascii="Arial" w:eastAsia="Arial" w:hAnsi="Arial" w:cs="Arial"/>
          <w:sz w:val="20"/>
          <w:szCs w:val="20"/>
        </w:rPr>
        <w:t xml:space="preserve"> </w:t>
      </w:r>
      <w:r w:rsidRPr="00650B0E">
        <w:rPr>
          <w:rFonts w:ascii="Arial" w:hAnsi="Arial" w:cs="Arial"/>
          <w:sz w:val="20"/>
          <w:szCs w:val="20"/>
        </w:rPr>
        <w:t>no</w:t>
      </w:r>
      <w:r w:rsidRPr="00650B0E">
        <w:rPr>
          <w:rFonts w:ascii="Arial" w:eastAsia="Arial" w:hAnsi="Arial" w:cs="Arial"/>
          <w:sz w:val="20"/>
          <w:szCs w:val="20"/>
        </w:rPr>
        <w:t xml:space="preserve"> </w:t>
      </w:r>
      <w:r w:rsidRPr="00650B0E">
        <w:rPr>
          <w:rFonts w:ascii="Arial" w:hAnsi="Arial" w:cs="Arial"/>
          <w:sz w:val="20"/>
          <w:szCs w:val="20"/>
        </w:rPr>
        <w:t>podrá</w:t>
      </w:r>
      <w:r w:rsidRPr="00650B0E">
        <w:rPr>
          <w:rFonts w:ascii="Arial" w:eastAsia="Arial" w:hAnsi="Arial" w:cs="Arial"/>
          <w:sz w:val="20"/>
          <w:szCs w:val="20"/>
        </w:rPr>
        <w:t xml:space="preserve"> </w:t>
      </w:r>
      <w:r w:rsidRPr="00650B0E">
        <w:rPr>
          <w:rFonts w:ascii="Arial" w:hAnsi="Arial" w:cs="Arial"/>
          <w:sz w:val="20"/>
          <w:szCs w:val="20"/>
        </w:rPr>
        <w:t>superar</w:t>
      </w:r>
      <w:r w:rsidRPr="00650B0E">
        <w:rPr>
          <w:rFonts w:ascii="Arial" w:eastAsia="Arial" w:hAnsi="Arial" w:cs="Arial"/>
          <w:sz w:val="20"/>
          <w:szCs w:val="20"/>
        </w:rPr>
        <w:t xml:space="preserve"> </w:t>
      </w:r>
      <w:r w:rsidRPr="00650B0E">
        <w:rPr>
          <w:rFonts w:ascii="Arial" w:hAnsi="Arial" w:cs="Arial"/>
          <w:sz w:val="20"/>
          <w:szCs w:val="20"/>
        </w:rPr>
        <w:t>el</w:t>
      </w:r>
      <w:r w:rsidRPr="00650B0E">
        <w:rPr>
          <w:rFonts w:ascii="Arial" w:eastAsia="Arial" w:hAnsi="Arial" w:cs="Arial"/>
          <w:sz w:val="20"/>
          <w:szCs w:val="20"/>
        </w:rPr>
        <w:t xml:space="preserve"> </w:t>
      </w:r>
      <w:r w:rsidRPr="00650B0E">
        <w:rPr>
          <w:rFonts w:ascii="Arial" w:hAnsi="Arial" w:cs="Arial"/>
          <w:sz w:val="20"/>
          <w:szCs w:val="20"/>
        </w:rPr>
        <w:t>presupuesto</w:t>
      </w:r>
      <w:r w:rsidRPr="00650B0E">
        <w:rPr>
          <w:rFonts w:ascii="Arial" w:eastAsia="Arial" w:hAnsi="Arial" w:cs="Arial"/>
          <w:sz w:val="20"/>
          <w:szCs w:val="20"/>
        </w:rPr>
        <w:t xml:space="preserve"> </w:t>
      </w:r>
      <w:r w:rsidRPr="00650B0E">
        <w:rPr>
          <w:rFonts w:ascii="Arial" w:hAnsi="Arial" w:cs="Arial"/>
          <w:sz w:val="20"/>
          <w:szCs w:val="20"/>
        </w:rPr>
        <w:t>oficial</w:t>
      </w:r>
      <w:r w:rsidRPr="00650B0E">
        <w:rPr>
          <w:rFonts w:ascii="Arial" w:eastAsia="Arial" w:hAnsi="Arial" w:cs="Arial"/>
          <w:sz w:val="20"/>
          <w:szCs w:val="20"/>
        </w:rPr>
        <w:t xml:space="preserve"> </w:t>
      </w:r>
      <w:r w:rsidRPr="00650B0E">
        <w:rPr>
          <w:rFonts w:ascii="Arial" w:hAnsi="Arial" w:cs="Arial"/>
          <w:sz w:val="20"/>
          <w:szCs w:val="20"/>
        </w:rPr>
        <w:t>establecido</w:t>
      </w:r>
      <w:r w:rsidRPr="00650B0E">
        <w:rPr>
          <w:rFonts w:ascii="Arial" w:eastAsia="Arial" w:hAnsi="Arial" w:cs="Arial"/>
          <w:sz w:val="20"/>
          <w:szCs w:val="20"/>
        </w:rPr>
        <w:t xml:space="preserve"> </w:t>
      </w:r>
      <w:r w:rsidRPr="00650B0E">
        <w:rPr>
          <w:rFonts w:ascii="Arial" w:hAnsi="Arial" w:cs="Arial"/>
          <w:sz w:val="20"/>
          <w:szCs w:val="20"/>
        </w:rPr>
        <w:t>para</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contratación.</w:t>
      </w:r>
    </w:p>
    <w:p w14:paraId="1EC2DF95"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Todos</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costos</w:t>
      </w:r>
      <w:r w:rsidRPr="00650B0E">
        <w:rPr>
          <w:rFonts w:ascii="Arial" w:eastAsia="Arial" w:hAnsi="Arial" w:cs="Arial"/>
          <w:sz w:val="20"/>
          <w:szCs w:val="20"/>
        </w:rPr>
        <w:t xml:space="preserve"> </w:t>
      </w:r>
      <w:r w:rsidRPr="00650B0E">
        <w:rPr>
          <w:rFonts w:ascii="Arial" w:hAnsi="Arial" w:cs="Arial"/>
          <w:sz w:val="20"/>
          <w:szCs w:val="20"/>
        </w:rPr>
        <w:t>asociados</w:t>
      </w:r>
      <w:r w:rsidRPr="00650B0E">
        <w:rPr>
          <w:rFonts w:ascii="Arial" w:eastAsia="Arial" w:hAnsi="Arial" w:cs="Arial"/>
          <w:sz w:val="20"/>
          <w:szCs w:val="20"/>
        </w:rPr>
        <w:t xml:space="preserve"> </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preparación</w:t>
      </w:r>
      <w:r w:rsidRPr="00650B0E">
        <w:rPr>
          <w:rFonts w:ascii="Arial" w:eastAsia="Arial" w:hAnsi="Arial" w:cs="Arial"/>
          <w:sz w:val="20"/>
          <w:szCs w:val="20"/>
        </w:rPr>
        <w:t xml:space="preserve"> </w:t>
      </w:r>
      <w:r w:rsidRPr="00650B0E">
        <w:rPr>
          <w:rFonts w:ascii="Arial" w:hAnsi="Arial" w:cs="Arial"/>
          <w:sz w:val="20"/>
          <w:szCs w:val="20"/>
        </w:rPr>
        <w:t>y</w:t>
      </w:r>
      <w:r w:rsidRPr="00650B0E">
        <w:rPr>
          <w:rFonts w:ascii="Arial" w:eastAsia="Arial" w:hAnsi="Arial" w:cs="Arial"/>
          <w:sz w:val="20"/>
          <w:szCs w:val="20"/>
        </w:rPr>
        <w:t xml:space="preserve"> </w:t>
      </w:r>
      <w:r w:rsidRPr="00650B0E">
        <w:rPr>
          <w:rFonts w:ascii="Arial" w:hAnsi="Arial" w:cs="Arial"/>
          <w:sz w:val="20"/>
          <w:szCs w:val="20"/>
        </w:rPr>
        <w:t>presentación</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la</w:t>
      </w:r>
      <w:r w:rsidRPr="00650B0E">
        <w:rPr>
          <w:rFonts w:ascii="Arial" w:eastAsia="Arial" w:hAnsi="Arial" w:cs="Arial"/>
          <w:sz w:val="20"/>
          <w:szCs w:val="20"/>
        </w:rPr>
        <w:t xml:space="preserve"> </w:t>
      </w:r>
      <w:r w:rsidRPr="00650B0E">
        <w:rPr>
          <w:rFonts w:ascii="Arial" w:hAnsi="Arial" w:cs="Arial"/>
          <w:sz w:val="20"/>
          <w:szCs w:val="20"/>
        </w:rPr>
        <w:t>propuesta</w:t>
      </w:r>
      <w:r w:rsidRPr="00650B0E">
        <w:rPr>
          <w:rFonts w:ascii="Arial" w:eastAsia="Arial" w:hAnsi="Arial" w:cs="Arial"/>
          <w:sz w:val="20"/>
          <w:szCs w:val="20"/>
        </w:rPr>
        <w:t xml:space="preserve"> </w:t>
      </w:r>
      <w:r w:rsidRPr="00650B0E">
        <w:rPr>
          <w:rFonts w:ascii="Arial" w:hAnsi="Arial" w:cs="Arial"/>
          <w:sz w:val="20"/>
          <w:szCs w:val="20"/>
        </w:rPr>
        <w:t>estarán</w:t>
      </w:r>
      <w:r w:rsidRPr="00650B0E">
        <w:rPr>
          <w:rFonts w:ascii="Arial" w:eastAsia="Arial" w:hAnsi="Arial" w:cs="Arial"/>
          <w:sz w:val="20"/>
          <w:szCs w:val="20"/>
        </w:rPr>
        <w:t xml:space="preserve"> </w:t>
      </w:r>
      <w:r w:rsidRPr="00650B0E">
        <w:rPr>
          <w:rFonts w:ascii="Arial" w:hAnsi="Arial" w:cs="Arial"/>
          <w:sz w:val="20"/>
          <w:szCs w:val="20"/>
        </w:rPr>
        <w:t>a</w:t>
      </w:r>
      <w:r w:rsidRPr="00650B0E">
        <w:rPr>
          <w:rFonts w:ascii="Arial" w:eastAsia="Arial" w:hAnsi="Arial" w:cs="Arial"/>
          <w:sz w:val="20"/>
          <w:szCs w:val="20"/>
        </w:rPr>
        <w:t xml:space="preserve"> </w:t>
      </w:r>
      <w:r w:rsidRPr="00650B0E">
        <w:rPr>
          <w:rFonts w:ascii="Arial" w:hAnsi="Arial" w:cs="Arial"/>
          <w:sz w:val="20"/>
          <w:szCs w:val="20"/>
        </w:rPr>
        <w:t>cargo</w:t>
      </w:r>
      <w:r w:rsidRPr="00650B0E">
        <w:rPr>
          <w:rFonts w:ascii="Arial" w:eastAsia="Arial" w:hAnsi="Arial" w:cs="Arial"/>
          <w:sz w:val="20"/>
          <w:szCs w:val="20"/>
        </w:rPr>
        <w:t xml:space="preserve"> </w:t>
      </w:r>
      <w:r w:rsidRPr="00650B0E">
        <w:rPr>
          <w:rFonts w:ascii="Arial" w:hAnsi="Arial" w:cs="Arial"/>
          <w:sz w:val="20"/>
          <w:szCs w:val="20"/>
        </w:rPr>
        <w:t>del</w:t>
      </w:r>
      <w:r w:rsidRPr="00650B0E">
        <w:rPr>
          <w:rFonts w:ascii="Arial" w:eastAsia="Arial" w:hAnsi="Arial" w:cs="Arial"/>
          <w:sz w:val="20"/>
          <w:szCs w:val="20"/>
        </w:rPr>
        <w:t xml:space="preserve"> </w:t>
      </w:r>
      <w:r w:rsidRPr="00650B0E">
        <w:rPr>
          <w:rFonts w:ascii="Arial" w:hAnsi="Arial" w:cs="Arial"/>
          <w:sz w:val="20"/>
          <w:szCs w:val="20"/>
        </w:rPr>
        <w:t>Proponente</w:t>
      </w:r>
      <w:r w:rsidRPr="00650B0E">
        <w:rPr>
          <w:rFonts w:ascii="Arial" w:eastAsia="Arial" w:hAnsi="Arial" w:cs="Arial"/>
          <w:sz w:val="20"/>
          <w:szCs w:val="20"/>
        </w:rPr>
        <w:t xml:space="preserve">. </w:t>
      </w:r>
      <w:r w:rsidRPr="00650B0E">
        <w:rPr>
          <w:rFonts w:ascii="Arial" w:hAnsi="Arial" w:cs="Arial"/>
          <w:sz w:val="20"/>
          <w:szCs w:val="20"/>
        </w:rPr>
        <w:t>TELEMEDELLÍN</w:t>
      </w:r>
      <w:r w:rsidRPr="00650B0E">
        <w:rPr>
          <w:rFonts w:ascii="Arial" w:eastAsia="Arial" w:hAnsi="Arial" w:cs="Arial"/>
          <w:sz w:val="20"/>
          <w:szCs w:val="20"/>
        </w:rPr>
        <w:t xml:space="preserve"> </w:t>
      </w:r>
      <w:r w:rsidRPr="00650B0E">
        <w:rPr>
          <w:rFonts w:ascii="Arial" w:hAnsi="Arial" w:cs="Arial"/>
          <w:sz w:val="20"/>
          <w:szCs w:val="20"/>
        </w:rPr>
        <w:t>en</w:t>
      </w:r>
      <w:r w:rsidRPr="00650B0E">
        <w:rPr>
          <w:rFonts w:ascii="Arial" w:eastAsia="Arial" w:hAnsi="Arial" w:cs="Arial"/>
          <w:sz w:val="20"/>
          <w:szCs w:val="20"/>
        </w:rPr>
        <w:t xml:space="preserve"> </w:t>
      </w:r>
      <w:r w:rsidRPr="00650B0E">
        <w:rPr>
          <w:rFonts w:ascii="Arial" w:hAnsi="Arial" w:cs="Arial"/>
          <w:sz w:val="20"/>
          <w:szCs w:val="20"/>
        </w:rPr>
        <w:t>ningún</w:t>
      </w:r>
      <w:r w:rsidRPr="00650B0E">
        <w:rPr>
          <w:rFonts w:ascii="Arial" w:eastAsia="Arial" w:hAnsi="Arial" w:cs="Arial"/>
          <w:sz w:val="20"/>
          <w:szCs w:val="20"/>
        </w:rPr>
        <w:t xml:space="preserve"> </w:t>
      </w:r>
      <w:r w:rsidRPr="00650B0E">
        <w:rPr>
          <w:rFonts w:ascii="Arial" w:hAnsi="Arial" w:cs="Arial"/>
          <w:sz w:val="20"/>
          <w:szCs w:val="20"/>
        </w:rPr>
        <w:t>caso,</w:t>
      </w:r>
      <w:r w:rsidRPr="00650B0E">
        <w:rPr>
          <w:rFonts w:ascii="Arial" w:eastAsia="Arial" w:hAnsi="Arial" w:cs="Arial"/>
          <w:sz w:val="20"/>
          <w:szCs w:val="20"/>
        </w:rPr>
        <w:t xml:space="preserve"> </w:t>
      </w:r>
      <w:r w:rsidRPr="00650B0E">
        <w:rPr>
          <w:rFonts w:ascii="Arial" w:hAnsi="Arial" w:cs="Arial"/>
          <w:sz w:val="20"/>
          <w:szCs w:val="20"/>
        </w:rPr>
        <w:t>será</w:t>
      </w:r>
      <w:r w:rsidRPr="00650B0E">
        <w:rPr>
          <w:rFonts w:ascii="Arial" w:eastAsia="Arial" w:hAnsi="Arial" w:cs="Arial"/>
          <w:sz w:val="20"/>
          <w:szCs w:val="20"/>
        </w:rPr>
        <w:t xml:space="preserve"> </w:t>
      </w:r>
      <w:r w:rsidRPr="00650B0E">
        <w:rPr>
          <w:rFonts w:ascii="Arial" w:hAnsi="Arial" w:cs="Arial"/>
          <w:sz w:val="20"/>
          <w:szCs w:val="20"/>
        </w:rPr>
        <w:t>responsable</w:t>
      </w:r>
      <w:r w:rsidRPr="00650B0E">
        <w:rPr>
          <w:rFonts w:ascii="Arial" w:eastAsia="Arial" w:hAnsi="Arial" w:cs="Arial"/>
          <w:sz w:val="20"/>
          <w:szCs w:val="20"/>
        </w:rPr>
        <w:t xml:space="preserve"> </w:t>
      </w:r>
      <w:r w:rsidRPr="00650B0E">
        <w:rPr>
          <w:rFonts w:ascii="Arial" w:hAnsi="Arial" w:cs="Arial"/>
          <w:sz w:val="20"/>
          <w:szCs w:val="20"/>
        </w:rPr>
        <w:t>de</w:t>
      </w:r>
      <w:r w:rsidRPr="00650B0E">
        <w:rPr>
          <w:rFonts w:ascii="Arial" w:eastAsia="Arial" w:hAnsi="Arial" w:cs="Arial"/>
          <w:sz w:val="20"/>
          <w:szCs w:val="20"/>
        </w:rPr>
        <w:t xml:space="preserve"> </w:t>
      </w:r>
      <w:r w:rsidRPr="00650B0E">
        <w:rPr>
          <w:rFonts w:ascii="Arial" w:hAnsi="Arial" w:cs="Arial"/>
          <w:sz w:val="20"/>
          <w:szCs w:val="20"/>
        </w:rPr>
        <w:t>los</w:t>
      </w:r>
      <w:r w:rsidRPr="00650B0E">
        <w:rPr>
          <w:rFonts w:ascii="Arial" w:eastAsia="Arial" w:hAnsi="Arial" w:cs="Arial"/>
          <w:sz w:val="20"/>
          <w:szCs w:val="20"/>
        </w:rPr>
        <w:t xml:space="preserve"> </w:t>
      </w:r>
      <w:r w:rsidRPr="00650B0E">
        <w:rPr>
          <w:rFonts w:ascii="Arial" w:hAnsi="Arial" w:cs="Arial"/>
          <w:sz w:val="20"/>
          <w:szCs w:val="20"/>
        </w:rPr>
        <w:t>mismos.</w:t>
      </w:r>
    </w:p>
    <w:p w14:paraId="35080D3A"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La propuesta económica deberá presentarse completamente diligenciada en el Formato No. 2, indicando los precios unitarios, los valores totales por ítem, la discriminación del IVA cuando haya lugar a ello y el valor total de la oferta.</w:t>
      </w:r>
    </w:p>
    <w:p w14:paraId="10F04975"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Cuando el proponente omita la totalización de la propuesta, la discriminación del IVA o cualquier operación aritmética necesaria para determinar el valor total ofertado, TELEMEDELLÍN podrá efectuar las operaciones matemáticas correspondientes con base en los valores unitarios consignados por el oferente, los cuales se entenderán como los valores válidamente ofertados.</w:t>
      </w:r>
    </w:p>
    <w:p w14:paraId="6D3EC9BE"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En caso de inconsistencias, errores aritméticos, ausencia de sumatorias o diferencias entre los valores unitarios y los valores totales, prevalecerán los precios unitarios consignados en el Formato No. 2, y con fundamento en ellos TELEMEDELLÍN realizará las correcciones y totalizaciones a que haya lugar para efectos de la evaluación.</w:t>
      </w:r>
    </w:p>
    <w:p w14:paraId="1CCE7FBA"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 xml:space="preserve">Si el oferente no discrimina el IVA estando obligado a hacerlo, o no indica expresamente que los valores ofertados son antes de IVA, se entenderá, para todos los efectos de la evaluación, </w:t>
      </w:r>
      <w:r w:rsidRPr="00650B0E">
        <w:rPr>
          <w:rFonts w:ascii="Arial" w:hAnsi="Arial" w:cs="Arial"/>
          <w:sz w:val="20"/>
          <w:szCs w:val="20"/>
        </w:rPr>
        <w:lastRenderedPageBreak/>
        <w:t>que los precios ofertados incluyen todos los impuestos, tasas, contribuciones, gravámenes y costos asociados a la ejecución del contrato.</w:t>
      </w:r>
    </w:p>
    <w:p w14:paraId="3906C63B"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Las correcciones aritméticas y totalizaciones efectuadas por TELEMEDELLÍN serán informadas al oferente dentro del informe de evaluación. Si durante el término de traslado del informe el oferente no presenta observación expresa frente a dichas correcciones, se entenderá que las acepta integralmente, quedando incorporadas a su oferta para todos los efectos legales, contractuales y económicos.</w:t>
      </w:r>
    </w:p>
    <w:p w14:paraId="53EFA019" w14:textId="77777777" w:rsidR="00650B0E" w:rsidRPr="00650B0E" w:rsidRDefault="00650B0E" w:rsidP="00650B0E">
      <w:pPr>
        <w:widowControl/>
        <w:numPr>
          <w:ilvl w:val="1"/>
          <w:numId w:val="20"/>
        </w:numPr>
        <w:suppressAutoHyphens/>
        <w:autoSpaceDE w:val="0"/>
        <w:spacing w:line="256" w:lineRule="auto"/>
        <w:ind w:left="567" w:hanging="567"/>
        <w:jc w:val="both"/>
        <w:rPr>
          <w:rFonts w:ascii="Arial" w:hAnsi="Arial" w:cs="Arial"/>
          <w:sz w:val="20"/>
          <w:szCs w:val="20"/>
        </w:rPr>
      </w:pPr>
      <w:r w:rsidRPr="00650B0E">
        <w:rPr>
          <w:rFonts w:ascii="Arial" w:hAnsi="Arial" w:cs="Arial"/>
          <w:sz w:val="20"/>
          <w:szCs w:val="20"/>
        </w:rPr>
        <w:t>No dará lugar al rechazo la existencia de errores meramente aritméticos, ausencia de sumatorias o inconsistencias entre valores unitarios y totales, siempre que a partir de los precios unitarios ofertados sea posible determinar de manera cierta e inequívoca el valor económico de la propuesta.</w:t>
      </w:r>
    </w:p>
    <w:p w14:paraId="5B6C1318" w14:textId="77777777" w:rsidR="00650B0E" w:rsidRPr="0088132F" w:rsidRDefault="00650B0E" w:rsidP="0088132F">
      <w:pPr>
        <w:pStyle w:val="Prrafodelista"/>
        <w:tabs>
          <w:tab w:val="left" w:pos="567"/>
        </w:tabs>
        <w:suppressAutoHyphens/>
        <w:ind w:left="567"/>
        <w:jc w:val="both"/>
        <w:rPr>
          <w:rFonts w:ascii="Arial" w:hAnsi="Arial" w:cs="Arial"/>
          <w:sz w:val="22"/>
          <w:szCs w:val="22"/>
        </w:rPr>
      </w:pPr>
    </w:p>
    <w:p w14:paraId="6BA7664D" w14:textId="77777777" w:rsidR="0088132F" w:rsidRPr="00921CA7" w:rsidRDefault="0088132F">
      <w:pPr>
        <w:jc w:val="both"/>
        <w:rPr>
          <w:rFonts w:ascii="Arial" w:eastAsia="Arial" w:hAnsi="Arial" w:cs="Arial"/>
          <w:sz w:val="22"/>
          <w:szCs w:val="22"/>
        </w:rPr>
      </w:pPr>
    </w:p>
    <w:p w14:paraId="76FC1070" w14:textId="4AA589C7" w:rsidR="00B006CE" w:rsidRPr="00921CA7" w:rsidRDefault="00921CA7" w:rsidP="004F4B7C">
      <w:pPr>
        <w:spacing w:line="480" w:lineRule="auto"/>
        <w:jc w:val="both"/>
        <w:rPr>
          <w:rFonts w:ascii="Arial" w:eastAsia="Arial" w:hAnsi="Arial" w:cs="Arial"/>
          <w:sz w:val="22"/>
          <w:szCs w:val="22"/>
        </w:rPr>
      </w:pPr>
      <w:r w:rsidRPr="00921CA7">
        <w:rPr>
          <w:rFonts w:ascii="Arial" w:eastAsia="Arial" w:hAnsi="Arial" w:cs="Arial"/>
          <w:sz w:val="22"/>
          <w:szCs w:val="22"/>
        </w:rPr>
        <w:t>Razón Social</w:t>
      </w:r>
      <w:r>
        <w:rPr>
          <w:rFonts w:ascii="Arial" w:eastAsia="Arial" w:hAnsi="Arial" w:cs="Arial"/>
          <w:sz w:val="22"/>
          <w:szCs w:val="22"/>
        </w:rPr>
        <w:t>/nombre del proponente</w:t>
      </w:r>
      <w:r w:rsidRPr="00921CA7">
        <w:rPr>
          <w:rFonts w:ascii="Arial" w:eastAsia="Arial" w:hAnsi="Arial" w:cs="Arial"/>
          <w:sz w:val="22"/>
          <w:szCs w:val="22"/>
        </w:rPr>
        <w:t>: ______________________________________</w:t>
      </w:r>
    </w:p>
    <w:p w14:paraId="3F0F924C" w14:textId="6C4EFEB7" w:rsidR="00B006CE" w:rsidRPr="00921CA7" w:rsidRDefault="00921CA7" w:rsidP="004F4B7C">
      <w:pPr>
        <w:spacing w:line="480" w:lineRule="auto"/>
        <w:jc w:val="both"/>
        <w:rPr>
          <w:rFonts w:ascii="Arial" w:eastAsia="Arial" w:hAnsi="Arial" w:cs="Arial"/>
          <w:sz w:val="22"/>
          <w:szCs w:val="22"/>
        </w:rPr>
      </w:pPr>
      <w:r w:rsidRPr="00921CA7">
        <w:rPr>
          <w:rFonts w:ascii="Arial" w:eastAsia="Arial" w:hAnsi="Arial" w:cs="Arial"/>
          <w:sz w:val="22"/>
          <w:szCs w:val="22"/>
        </w:rPr>
        <w:t xml:space="preserve">Nombre Representante </w:t>
      </w:r>
      <w:r w:rsidR="004D3CBC" w:rsidRPr="00921CA7">
        <w:rPr>
          <w:rFonts w:ascii="Arial" w:eastAsia="Arial" w:hAnsi="Arial" w:cs="Arial"/>
          <w:sz w:val="22"/>
          <w:szCs w:val="22"/>
        </w:rPr>
        <w:t>Legal: _</w:t>
      </w:r>
      <w:r w:rsidRPr="00921CA7">
        <w:rPr>
          <w:rFonts w:ascii="Arial" w:eastAsia="Arial" w:hAnsi="Arial" w:cs="Arial"/>
          <w:sz w:val="22"/>
          <w:szCs w:val="22"/>
        </w:rPr>
        <w:t>_______________________</w:t>
      </w:r>
    </w:p>
    <w:p w14:paraId="536C3FF4" w14:textId="65B42A1F" w:rsidR="00B006CE" w:rsidRPr="00921CA7" w:rsidRDefault="00921CA7" w:rsidP="004F4B7C">
      <w:pPr>
        <w:spacing w:line="480" w:lineRule="auto"/>
        <w:jc w:val="both"/>
        <w:rPr>
          <w:rFonts w:ascii="Arial" w:eastAsia="Arial" w:hAnsi="Arial" w:cs="Arial"/>
          <w:sz w:val="22"/>
          <w:szCs w:val="22"/>
        </w:rPr>
      </w:pPr>
      <w:r w:rsidRPr="00921CA7">
        <w:rPr>
          <w:rFonts w:ascii="Arial" w:eastAsia="Arial" w:hAnsi="Arial" w:cs="Arial"/>
          <w:sz w:val="22"/>
          <w:szCs w:val="22"/>
        </w:rPr>
        <w:t>Identificación: _____________________________________</w:t>
      </w:r>
    </w:p>
    <w:p w14:paraId="7ADE6561" w14:textId="4BC0D272" w:rsidR="00B006CE" w:rsidRDefault="00921CA7" w:rsidP="004F4B7C">
      <w:pPr>
        <w:spacing w:line="480" w:lineRule="auto"/>
        <w:jc w:val="both"/>
        <w:rPr>
          <w:rFonts w:ascii="Arial" w:eastAsia="Arial" w:hAnsi="Arial" w:cs="Arial"/>
          <w:sz w:val="22"/>
          <w:szCs w:val="22"/>
        </w:rPr>
      </w:pPr>
      <w:r>
        <w:rPr>
          <w:rFonts w:ascii="Arial" w:eastAsia="Arial" w:hAnsi="Arial" w:cs="Arial"/>
          <w:sz w:val="22"/>
          <w:szCs w:val="22"/>
        </w:rPr>
        <w:t>Numero de contacto</w:t>
      </w:r>
      <w:r w:rsidRPr="00921CA7">
        <w:rPr>
          <w:rFonts w:ascii="Arial" w:eastAsia="Arial" w:hAnsi="Arial" w:cs="Arial"/>
          <w:sz w:val="22"/>
          <w:szCs w:val="22"/>
        </w:rPr>
        <w:t xml:space="preserve"> ________________________________</w:t>
      </w:r>
    </w:p>
    <w:p w14:paraId="3857B863" w14:textId="7A7E9102" w:rsidR="00921CA7" w:rsidRDefault="00921CA7" w:rsidP="004F4B7C">
      <w:pPr>
        <w:spacing w:line="480" w:lineRule="auto"/>
        <w:jc w:val="both"/>
        <w:rPr>
          <w:rFonts w:ascii="Arial" w:eastAsia="Arial" w:hAnsi="Arial" w:cs="Arial"/>
          <w:sz w:val="22"/>
          <w:szCs w:val="22"/>
        </w:rPr>
      </w:pPr>
      <w:r>
        <w:rPr>
          <w:rFonts w:ascii="Arial" w:eastAsia="Arial" w:hAnsi="Arial" w:cs="Arial"/>
          <w:sz w:val="22"/>
          <w:szCs w:val="22"/>
        </w:rPr>
        <w:t>Dirección: _______________________________</w:t>
      </w:r>
    </w:p>
    <w:p w14:paraId="40E4301A" w14:textId="77777777" w:rsidR="00B006CE" w:rsidRPr="00921CA7" w:rsidRDefault="00921CA7" w:rsidP="004F4B7C">
      <w:pPr>
        <w:spacing w:line="480" w:lineRule="auto"/>
        <w:jc w:val="both"/>
        <w:rPr>
          <w:rFonts w:ascii="Arial" w:eastAsia="Arial" w:hAnsi="Arial" w:cs="Arial"/>
          <w:sz w:val="22"/>
          <w:szCs w:val="22"/>
        </w:rPr>
      </w:pPr>
      <w:r w:rsidRPr="00921CA7">
        <w:rPr>
          <w:rFonts w:ascii="Arial" w:eastAsia="Arial" w:hAnsi="Arial" w:cs="Arial"/>
          <w:sz w:val="22"/>
          <w:szCs w:val="22"/>
        </w:rPr>
        <w:t>Firma: ____________________________________________</w:t>
      </w:r>
    </w:p>
    <w:sectPr w:rsidR="00B006CE" w:rsidRPr="00921CA7" w:rsidSect="00921CA7">
      <w:headerReference w:type="default" r:id="rId8"/>
      <w:footerReference w:type="default" r:id="rId9"/>
      <w:pgSz w:w="12240" w:h="15840"/>
      <w:pgMar w:top="567" w:right="1701" w:bottom="851" w:left="1701" w:header="0" w:footer="2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FD1E5" w14:textId="77777777" w:rsidR="00B006CE" w:rsidRDefault="00921CA7">
      <w:r>
        <w:separator/>
      </w:r>
    </w:p>
  </w:endnote>
  <w:endnote w:type="continuationSeparator" w:id="0">
    <w:p w14:paraId="70D64062" w14:textId="77777777" w:rsidR="00B006CE" w:rsidRDefault="0092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69C2B" w14:textId="77777777" w:rsidR="00B006CE" w:rsidRDefault="00B006CE">
    <w:pPr>
      <w:spacing w:after="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624A6" w14:textId="77777777" w:rsidR="00B006CE" w:rsidRDefault="00921CA7">
      <w:r>
        <w:separator/>
      </w:r>
    </w:p>
  </w:footnote>
  <w:footnote w:type="continuationSeparator" w:id="0">
    <w:p w14:paraId="0690D5B8" w14:textId="77777777" w:rsidR="00B006CE" w:rsidRDefault="0092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05C24" w14:textId="77777777" w:rsidR="00B006CE" w:rsidRDefault="00B006CE">
    <w:pPr>
      <w:pStyle w:val="Encabezado"/>
      <w:jc w:val="right"/>
    </w:pPr>
  </w:p>
  <w:p w14:paraId="23EB7F63" w14:textId="77777777" w:rsidR="00B006CE" w:rsidRDefault="00B006CE">
    <w:pPr>
      <w:pStyle w:val="Encabezado"/>
      <w:jc w:val="right"/>
    </w:pPr>
  </w:p>
  <w:p w14:paraId="1C82B62F" w14:textId="09F846F1" w:rsidR="00B006CE" w:rsidRDefault="00B006CE">
    <w:pPr>
      <w:pStyle w:val="Encabezado"/>
      <w:jc w:val="right"/>
      <w:rPr>
        <w:sz w:val="20"/>
        <w:szCs w:val="20"/>
      </w:rPr>
    </w:pPr>
  </w:p>
  <w:p w14:paraId="5D93EBE9" w14:textId="77777777" w:rsidR="00B006CE" w:rsidRDefault="00B006CE">
    <w:pPr>
      <w:tabs>
        <w:tab w:val="center" w:pos="4419"/>
        <w:tab w:val="right" w:pos="8838"/>
      </w:tabs>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B53DAFA"/>
    <w:multiLevelType w:val="singleLevel"/>
    <w:tmpl w:val="BB53DAFA"/>
    <w:lvl w:ilvl="0">
      <w:start w:val="1"/>
      <w:numFmt w:val="decimal"/>
      <w:suff w:val="space"/>
      <w:lvlText w:val="%1."/>
      <w:lvlJc w:val="left"/>
    </w:lvl>
  </w:abstractNum>
  <w:abstractNum w:abstractNumId="1" w15:restartNumberingAfterBreak="0">
    <w:nsid w:val="CF3399AA"/>
    <w:multiLevelType w:val="singleLevel"/>
    <w:tmpl w:val="CF3399AA"/>
    <w:lvl w:ilvl="0">
      <w:start w:val="1"/>
      <w:numFmt w:val="bullet"/>
      <w:lvlText w:val=""/>
      <w:lvlJc w:val="left"/>
      <w:pPr>
        <w:tabs>
          <w:tab w:val="left" w:pos="420"/>
        </w:tabs>
        <w:ind w:left="900" w:hanging="420"/>
      </w:pPr>
      <w:rPr>
        <w:rFonts w:ascii="Wingdings" w:hAnsi="Wingdings" w:hint="default"/>
      </w:rPr>
    </w:lvl>
  </w:abstractNum>
  <w:abstractNum w:abstractNumId="2" w15:restartNumberingAfterBreak="0">
    <w:nsid w:val="01827A3D"/>
    <w:multiLevelType w:val="hybridMultilevel"/>
    <w:tmpl w:val="71D8CFC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30A343D"/>
    <w:multiLevelType w:val="multilevel"/>
    <w:tmpl w:val="81028F5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4" w15:restartNumberingAfterBreak="0">
    <w:nsid w:val="04277E90"/>
    <w:multiLevelType w:val="hybridMultilevel"/>
    <w:tmpl w:val="7164A20A"/>
    <w:lvl w:ilvl="0" w:tplc="D6F2A70A">
      <w:start w:val="1"/>
      <w:numFmt w:val="lowerLetter"/>
      <w:lvlText w:val="%1."/>
      <w:lvlJc w:val="left"/>
      <w:pPr>
        <w:ind w:left="720" w:hanging="360"/>
      </w:pPr>
      <w:rPr>
        <w:rFonts w:ascii="Arial MT" w:hAnsi="Arial MT" w:cs="Arial MT" w:hint="default"/>
        <w:b w:val="0"/>
        <w:bCs w:val="0"/>
        <w:i w:val="0"/>
        <w:iCs w:val="0"/>
        <w:spacing w:val="-1"/>
        <w:w w:val="100"/>
        <w:sz w:val="22"/>
        <w:szCs w:val="16"/>
      </w:rPr>
    </w:lvl>
    <w:lvl w:ilvl="1" w:tplc="240A0001">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8D4EBC"/>
    <w:multiLevelType w:val="multilevel"/>
    <w:tmpl w:val="9C1EC9D6"/>
    <w:lvl w:ilvl="0">
      <w:start w:val="1"/>
      <w:numFmt w:val="decimal"/>
      <w:lvlText w:val="%1."/>
      <w:lvlJc w:val="left"/>
      <w:pPr>
        <w:ind w:left="405" w:hanging="405"/>
      </w:pPr>
      <w:rPr>
        <w:rFonts w:ascii="Arial" w:hAnsi="Arial" w:hint="default"/>
        <w:b w:val="0"/>
        <w:i w:val="0"/>
        <w:sz w:val="20"/>
        <w:szCs w:val="20"/>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9301929"/>
    <w:multiLevelType w:val="hybridMultilevel"/>
    <w:tmpl w:val="C9601E74"/>
    <w:lvl w:ilvl="0" w:tplc="02A00A36">
      <w:start w:val="1"/>
      <w:numFmt w:val="decimal"/>
      <w:lvlText w:val="%1."/>
      <w:lvlJc w:val="left"/>
      <w:pPr>
        <w:ind w:left="720" w:hanging="360"/>
      </w:pPr>
      <w:rPr>
        <w:rFonts w:ascii="Arial" w:hAnsi="Arial" w:cs="Times New Roman" w:hint="default"/>
        <w:b w:val="0"/>
        <w:i w:val="0"/>
        <w:spacing w:val="0"/>
        <w:w w:val="100"/>
        <w:sz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C3875FC"/>
    <w:multiLevelType w:val="multilevel"/>
    <w:tmpl w:val="48CAB9EA"/>
    <w:lvl w:ilvl="0">
      <w:start w:val="1"/>
      <w:numFmt w:val="bullet"/>
      <w:lvlText w:val=""/>
      <w:lvlJc w:val="left"/>
      <w:pPr>
        <w:tabs>
          <w:tab w:val="num" w:pos="0"/>
        </w:tabs>
        <w:ind w:left="360" w:hanging="360"/>
      </w:pPr>
      <w:rPr>
        <w:rFonts w:ascii="Symbol" w:hAnsi="Symbol" w:cs="Symbol" w:hint="default"/>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8" w15:restartNumberingAfterBreak="0">
    <w:nsid w:val="114542C7"/>
    <w:multiLevelType w:val="hybridMultilevel"/>
    <w:tmpl w:val="196CA616"/>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38C2219"/>
    <w:multiLevelType w:val="hybridMultilevel"/>
    <w:tmpl w:val="B5B8E1C8"/>
    <w:lvl w:ilvl="0" w:tplc="6526C0D4">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1E41501F"/>
    <w:multiLevelType w:val="hybridMultilevel"/>
    <w:tmpl w:val="01625CA4"/>
    <w:lvl w:ilvl="0" w:tplc="A78E77D4">
      <w:start w:val="1"/>
      <w:numFmt w:val="lowerLetter"/>
      <w:lvlText w:val="%1."/>
      <w:lvlJc w:val="left"/>
      <w:pPr>
        <w:ind w:left="720" w:hanging="360"/>
      </w:pPr>
      <w:rPr>
        <w:rFonts w:ascii="Arial" w:hAnsi="Arial" w:cs="Arial" w:hint="default"/>
        <w:b w:val="0"/>
        <w:i w:val="0"/>
        <w:sz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41D1A76"/>
    <w:multiLevelType w:val="hybridMultilevel"/>
    <w:tmpl w:val="A9243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F63A6B"/>
    <w:multiLevelType w:val="multilevel"/>
    <w:tmpl w:val="2BF63A6B"/>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7F900D4"/>
    <w:multiLevelType w:val="hybridMultilevel"/>
    <w:tmpl w:val="99E2EE34"/>
    <w:lvl w:ilvl="0" w:tplc="6526C0D4">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39203DE8"/>
    <w:multiLevelType w:val="multilevel"/>
    <w:tmpl w:val="6C8CB1E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3A8C3995"/>
    <w:multiLevelType w:val="hybridMultilevel"/>
    <w:tmpl w:val="AF944E2C"/>
    <w:lvl w:ilvl="0" w:tplc="240A000F">
      <w:start w:val="1"/>
      <w:numFmt w:val="decimal"/>
      <w:lvlText w:val="%1."/>
      <w:lvlJc w:val="left"/>
      <w:pPr>
        <w:ind w:left="360" w:hanging="360"/>
      </w:p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3F765348"/>
    <w:multiLevelType w:val="hybridMultilevel"/>
    <w:tmpl w:val="51382AB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7AA7D4B"/>
    <w:multiLevelType w:val="hybridMultilevel"/>
    <w:tmpl w:val="F8D4A522"/>
    <w:lvl w:ilvl="0" w:tplc="240A0001">
      <w:start w:val="1"/>
      <w:numFmt w:val="bullet"/>
      <w:lvlText w:val=""/>
      <w:lvlJc w:val="left"/>
      <w:pPr>
        <w:ind w:left="360" w:hanging="360"/>
      </w:pPr>
      <w:rPr>
        <w:rFonts w:ascii="Symbol" w:hAnsi="Symbol" w:hint="default"/>
      </w:rPr>
    </w:lvl>
    <w:lvl w:ilvl="1" w:tplc="240A0005">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498245BC"/>
    <w:multiLevelType w:val="hybridMultilevel"/>
    <w:tmpl w:val="DE1461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B106D34"/>
    <w:multiLevelType w:val="hybridMultilevel"/>
    <w:tmpl w:val="74FA05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AD5DC7"/>
    <w:multiLevelType w:val="hybridMultilevel"/>
    <w:tmpl w:val="2D60493C"/>
    <w:lvl w:ilvl="0" w:tplc="240A0001">
      <w:start w:val="1"/>
      <w:numFmt w:val="bullet"/>
      <w:lvlText w:val=""/>
      <w:lvlJc w:val="left"/>
      <w:pPr>
        <w:ind w:left="360" w:hanging="360"/>
      </w:pPr>
      <w:rPr>
        <w:rFonts w:ascii="Symbol" w:hAnsi="Symbol" w:hint="default"/>
        <w:b w:val="0"/>
        <w:sz w:val="18"/>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5CFA21DB"/>
    <w:multiLevelType w:val="multilevel"/>
    <w:tmpl w:val="28606086"/>
    <w:lvl w:ilvl="0">
      <w:start w:val="1"/>
      <w:numFmt w:val="decimal"/>
      <w:lvlText w:val="%1."/>
      <w:lvlJc w:val="left"/>
      <w:pPr>
        <w:tabs>
          <w:tab w:val="num" w:pos="0"/>
        </w:tabs>
        <w:ind w:left="720" w:hanging="360"/>
      </w:pPr>
      <w:rPr>
        <w:rFonts w:hint="default"/>
        <w:color w:val="auto"/>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729D88DA"/>
    <w:multiLevelType w:val="singleLevel"/>
    <w:tmpl w:val="DFD238DC"/>
    <w:lvl w:ilvl="0">
      <w:start w:val="1"/>
      <w:numFmt w:val="lowerLetter"/>
      <w:lvlText w:val="%1)"/>
      <w:lvlJc w:val="left"/>
      <w:pPr>
        <w:tabs>
          <w:tab w:val="left" w:pos="425"/>
        </w:tabs>
        <w:ind w:left="425" w:hanging="425"/>
      </w:pPr>
      <w:rPr>
        <w:rFonts w:hint="default"/>
        <w:b/>
        <w:bCs/>
        <w:sz w:val="22"/>
        <w:szCs w:val="22"/>
      </w:rPr>
    </w:lvl>
  </w:abstractNum>
  <w:abstractNum w:abstractNumId="23" w15:restartNumberingAfterBreak="0">
    <w:nsid w:val="7454792E"/>
    <w:multiLevelType w:val="hybridMultilevel"/>
    <w:tmpl w:val="47144BDA"/>
    <w:lvl w:ilvl="0" w:tplc="D6F2A70A">
      <w:start w:val="1"/>
      <w:numFmt w:val="lowerLetter"/>
      <w:lvlText w:val="%1."/>
      <w:lvlJc w:val="left"/>
      <w:pPr>
        <w:ind w:left="720" w:hanging="360"/>
      </w:pPr>
      <w:rPr>
        <w:rFonts w:ascii="Arial MT" w:hAnsi="Arial MT" w:cs="Arial MT" w:hint="default"/>
        <w:b w:val="0"/>
        <w:bCs w:val="0"/>
        <w:i w:val="0"/>
        <w:iCs w:val="0"/>
        <w:spacing w:val="-1"/>
        <w:w w:val="100"/>
        <w:sz w:val="22"/>
        <w:szCs w:val="16"/>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2"/>
  </w:num>
  <w:num w:numId="3">
    <w:abstractNumId w:val="1"/>
  </w:num>
  <w:num w:numId="4">
    <w:abstractNumId w:val="12"/>
  </w:num>
  <w:num w:numId="5">
    <w:abstractNumId w:val="3"/>
  </w:num>
  <w:num w:numId="6">
    <w:abstractNumId w:val="14"/>
  </w:num>
  <w:num w:numId="7">
    <w:abstractNumId w:val="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21"/>
  </w:num>
  <w:num w:numId="11">
    <w:abstractNumId w:val="9"/>
  </w:num>
  <w:num w:numId="12">
    <w:abstractNumId w:val="13"/>
  </w:num>
  <w:num w:numId="13">
    <w:abstractNumId w:val="20"/>
  </w:num>
  <w:num w:numId="14">
    <w:abstractNumId w:val="18"/>
  </w:num>
  <w:num w:numId="15">
    <w:abstractNumId w:val="15"/>
    <w:lvlOverride w:ilvl="0">
      <w:startOverride w:val="1"/>
    </w:lvlOverride>
    <w:lvlOverride w:ilvl="1"/>
    <w:lvlOverride w:ilvl="2"/>
    <w:lvlOverride w:ilvl="3"/>
    <w:lvlOverride w:ilvl="4"/>
    <w:lvlOverride w:ilvl="5"/>
    <w:lvlOverride w:ilvl="6"/>
    <w:lvlOverride w:ilvl="7"/>
    <w:lvlOverride w:ilvl="8"/>
  </w:num>
  <w:num w:numId="16">
    <w:abstractNumId w:val="17"/>
  </w:num>
  <w:num w:numId="17">
    <w:abstractNumId w:val="7"/>
  </w:num>
  <w:num w:numId="18">
    <w:abstractNumId w:val="8"/>
    <w:lvlOverride w:ilvl="0">
      <w:startOverride w:val="1"/>
    </w:lvlOverride>
    <w:lvlOverride w:ilvl="1"/>
    <w:lvlOverride w:ilvl="2"/>
    <w:lvlOverride w:ilvl="3"/>
    <w:lvlOverride w:ilvl="4"/>
    <w:lvlOverride w:ilvl="5"/>
    <w:lvlOverride w:ilvl="6"/>
    <w:lvlOverride w:ilvl="7"/>
    <w:lvlOverride w:ilvl="8"/>
  </w:num>
  <w:num w:numId="19">
    <w:abstractNumId w:val="19"/>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6"/>
  </w:num>
  <w:num w:numId="23">
    <w:abstractNumId w:val="23"/>
  </w:num>
  <w:num w:numId="24">
    <w:abstractNumId w:val="4"/>
  </w:num>
  <w:num w:numId="25">
    <w:abstractNumId w:val="2"/>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noPunctuationKerning/>
  <w:characterSpacingControl w:val="doNotCompress"/>
  <w:hdrShapeDefaults>
    <o:shapedefaults v:ext="edit" spidmax="75777"/>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A67"/>
    <w:rsid w:val="00063992"/>
    <w:rsid w:val="00064FED"/>
    <w:rsid w:val="00082010"/>
    <w:rsid w:val="00086941"/>
    <w:rsid w:val="000A2F82"/>
    <w:rsid w:val="000C488A"/>
    <w:rsid w:val="00107967"/>
    <w:rsid w:val="001206C1"/>
    <w:rsid w:val="0014104F"/>
    <w:rsid w:val="0015725D"/>
    <w:rsid w:val="001E67BB"/>
    <w:rsid w:val="00202D9D"/>
    <w:rsid w:val="00222ECC"/>
    <w:rsid w:val="00234642"/>
    <w:rsid w:val="002A7A67"/>
    <w:rsid w:val="002C07CA"/>
    <w:rsid w:val="002E06BA"/>
    <w:rsid w:val="0031577F"/>
    <w:rsid w:val="00316789"/>
    <w:rsid w:val="00334C40"/>
    <w:rsid w:val="003A1595"/>
    <w:rsid w:val="003A28FE"/>
    <w:rsid w:val="003D662E"/>
    <w:rsid w:val="003D7A11"/>
    <w:rsid w:val="003E7B3F"/>
    <w:rsid w:val="00442337"/>
    <w:rsid w:val="004443D3"/>
    <w:rsid w:val="00451DBC"/>
    <w:rsid w:val="00486690"/>
    <w:rsid w:val="004B1E4F"/>
    <w:rsid w:val="004D16F9"/>
    <w:rsid w:val="004D3CBC"/>
    <w:rsid w:val="004D4845"/>
    <w:rsid w:val="004E6C4D"/>
    <w:rsid w:val="004F4B7C"/>
    <w:rsid w:val="00520A6D"/>
    <w:rsid w:val="005440F3"/>
    <w:rsid w:val="00546173"/>
    <w:rsid w:val="00561C89"/>
    <w:rsid w:val="00597A47"/>
    <w:rsid w:val="005D4469"/>
    <w:rsid w:val="0063168F"/>
    <w:rsid w:val="00650B0E"/>
    <w:rsid w:val="00655198"/>
    <w:rsid w:val="006E5463"/>
    <w:rsid w:val="006F6E0B"/>
    <w:rsid w:val="0073381A"/>
    <w:rsid w:val="00766074"/>
    <w:rsid w:val="00786B93"/>
    <w:rsid w:val="0079188F"/>
    <w:rsid w:val="0082500E"/>
    <w:rsid w:val="008453BA"/>
    <w:rsid w:val="0085256A"/>
    <w:rsid w:val="00853127"/>
    <w:rsid w:val="0088132F"/>
    <w:rsid w:val="008A363B"/>
    <w:rsid w:val="008E2535"/>
    <w:rsid w:val="00900B1D"/>
    <w:rsid w:val="00911A3F"/>
    <w:rsid w:val="0091756B"/>
    <w:rsid w:val="00921CA7"/>
    <w:rsid w:val="00947C4B"/>
    <w:rsid w:val="00965216"/>
    <w:rsid w:val="009C7C70"/>
    <w:rsid w:val="00AF2CA4"/>
    <w:rsid w:val="00AF2FD5"/>
    <w:rsid w:val="00B006CE"/>
    <w:rsid w:val="00B07D88"/>
    <w:rsid w:val="00B65BF5"/>
    <w:rsid w:val="00BA3F48"/>
    <w:rsid w:val="00BB3225"/>
    <w:rsid w:val="00BF060E"/>
    <w:rsid w:val="00C24A73"/>
    <w:rsid w:val="00C41463"/>
    <w:rsid w:val="00CF0EE1"/>
    <w:rsid w:val="00CF1E59"/>
    <w:rsid w:val="00D21EE1"/>
    <w:rsid w:val="00D469A5"/>
    <w:rsid w:val="00D74517"/>
    <w:rsid w:val="00DB79D5"/>
    <w:rsid w:val="00DD2C34"/>
    <w:rsid w:val="00EB30A4"/>
    <w:rsid w:val="00EE5C1C"/>
    <w:rsid w:val="00EF29B5"/>
    <w:rsid w:val="00FD051D"/>
    <w:rsid w:val="52ED6B0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5777"/>
    <o:shapelayout v:ext="edit">
      <o:idmap v:ext="edit" data="1"/>
    </o:shapelayout>
  </w:shapeDefaults>
  <w:decimalSymbol w:val=","/>
  <w:listSeparator w:val=";"/>
  <w14:docId w14:val="735501AD"/>
  <w15:docId w15:val="{DA03E8BF-6591-431A-BDCF-1EDD089A2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eastAsia="Times New Roman"/>
      <w:color w:val="00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qFormat/>
    <w:rPr>
      <w:sz w:val="16"/>
      <w:szCs w:val="16"/>
    </w:rPr>
  </w:style>
  <w:style w:type="paragraph" w:styleId="Textodeglobo">
    <w:name w:val="Balloon Text"/>
    <w:basedOn w:val="Normal"/>
    <w:link w:val="TextodegloboCar"/>
    <w:uiPriority w:val="99"/>
    <w:unhideWhenUsed/>
    <w:qFormat/>
    <w:rPr>
      <w:rFonts w:ascii="Segoe UI" w:hAnsi="Segoe UI" w:cs="Segoe UI"/>
      <w:sz w:val="18"/>
      <w:szCs w:val="18"/>
    </w:rPr>
  </w:style>
  <w:style w:type="paragraph" w:styleId="Textocomentario">
    <w:name w:val="annotation text"/>
    <w:basedOn w:val="Normal"/>
    <w:link w:val="TextocomentarioCar"/>
    <w:uiPriority w:val="99"/>
    <w:semiHidden/>
    <w:unhideWhenUsed/>
    <w:qFormat/>
    <w:pPr>
      <w:widowControl/>
      <w:suppressAutoHyphens/>
    </w:pPr>
    <w:rPr>
      <w:rFonts w:ascii="Cambria" w:eastAsia="Cambria" w:hAnsi="Cambria" w:cs="Cambria"/>
      <w:color w:val="00000A"/>
      <w:kern w:val="1"/>
      <w:sz w:val="20"/>
      <w:szCs w:val="20"/>
    </w:rPr>
  </w:style>
  <w:style w:type="paragraph" w:styleId="Encabezado">
    <w:name w:val="header"/>
    <w:basedOn w:val="Normal"/>
    <w:link w:val="EncabezadoCar"/>
    <w:uiPriority w:val="99"/>
    <w:unhideWhenUsed/>
    <w:qFormat/>
    <w:pPr>
      <w:tabs>
        <w:tab w:val="center" w:pos="4419"/>
        <w:tab w:val="right" w:pos="8838"/>
      </w:tabs>
    </w:pPr>
  </w:style>
  <w:style w:type="paragraph" w:styleId="Piedepgina">
    <w:name w:val="footer"/>
    <w:basedOn w:val="Normal"/>
    <w:link w:val="PiedepginaCar"/>
    <w:uiPriority w:val="99"/>
    <w:unhideWhenUsed/>
    <w:qFormat/>
    <w:pPr>
      <w:tabs>
        <w:tab w:val="center" w:pos="4419"/>
        <w:tab w:val="right" w:pos="8838"/>
      </w:tabs>
    </w:p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qFormat/>
    <w:rPr>
      <w:rFonts w:ascii="Segoe UI" w:eastAsia="Times New Roman" w:hAnsi="Segoe UI" w:cs="Segoe UI"/>
      <w:color w:val="000000"/>
      <w:sz w:val="18"/>
      <w:szCs w:val="18"/>
      <w:lang w:eastAsia="es-CO"/>
    </w:rPr>
  </w:style>
  <w:style w:type="character" w:customStyle="1" w:styleId="TextocomentarioCar">
    <w:name w:val="Texto comentario Car"/>
    <w:basedOn w:val="Fuentedeprrafopredeter"/>
    <w:link w:val="Textocomentario"/>
    <w:uiPriority w:val="99"/>
    <w:semiHidden/>
    <w:qFormat/>
    <w:rPr>
      <w:rFonts w:ascii="Cambria" w:eastAsia="Cambria" w:hAnsi="Cambria" w:cs="Cambria"/>
      <w:color w:val="00000A"/>
      <w:kern w:val="1"/>
      <w:sz w:val="20"/>
      <w:szCs w:val="20"/>
      <w:lang w:eastAsia="es-CO"/>
    </w:rPr>
  </w:style>
  <w:style w:type="character" w:customStyle="1" w:styleId="il">
    <w:name w:val="il"/>
    <w:basedOn w:val="Fuentedeprrafopredeter"/>
    <w:qFormat/>
  </w:style>
  <w:style w:type="paragraph" w:styleId="Sinespaciado">
    <w:name w:val="No Spacing"/>
    <w:uiPriority w:val="1"/>
    <w:qFormat/>
    <w:rPr>
      <w:rFonts w:ascii="Cambria" w:eastAsia="Cambria" w:hAnsi="Cambria"/>
      <w:sz w:val="22"/>
      <w:szCs w:val="22"/>
      <w:lang w:eastAsia="en-US"/>
    </w:rPr>
  </w:style>
  <w:style w:type="character" w:customStyle="1" w:styleId="EncabezadoCar">
    <w:name w:val="Encabezado Car"/>
    <w:basedOn w:val="Fuentedeprrafopredeter"/>
    <w:link w:val="Encabezado"/>
    <w:uiPriority w:val="99"/>
    <w:qFormat/>
    <w:rPr>
      <w:rFonts w:ascii="Times New Roman" w:eastAsia="Times New Roman" w:hAnsi="Times New Roman" w:cs="Times New Roman"/>
      <w:color w:val="000000"/>
      <w:sz w:val="24"/>
      <w:szCs w:val="24"/>
      <w:lang w:eastAsia="es-CO"/>
    </w:rPr>
  </w:style>
  <w:style w:type="character" w:customStyle="1" w:styleId="PiedepginaCar">
    <w:name w:val="Pie de página Car"/>
    <w:basedOn w:val="Fuentedeprrafopredeter"/>
    <w:link w:val="Piedepgina"/>
    <w:uiPriority w:val="99"/>
    <w:qFormat/>
    <w:rPr>
      <w:rFonts w:ascii="Times New Roman" w:eastAsia="Times New Roman" w:hAnsi="Times New Roman" w:cs="Times New Roman"/>
      <w:color w:val="000000"/>
      <w:sz w:val="24"/>
      <w:szCs w:val="24"/>
      <w:lang w:eastAsia="es-CO"/>
    </w:rPr>
  </w:style>
  <w:style w:type="paragraph" w:styleId="Prrafodelista">
    <w:name w:val="List Paragraph"/>
    <w:aliases w:val="titulo 3,Bullets,Llista Nivell1,Segundo nivel de viñetas,List Paragraph1,EITI list,List Paragraph,Numerado negrita propuestas,Lista vistosa - Énfasis 11,Bullet List,FooterText,numbered,Paragraphe de liste1,lp1,Use Case List Paragraph,Ha"/>
    <w:basedOn w:val="Normal"/>
    <w:link w:val="PrrafodelistaCar"/>
    <w:qFormat/>
    <w:pPr>
      <w:ind w:left="720"/>
      <w:contextualSpacing/>
    </w:pPr>
  </w:style>
  <w:style w:type="character" w:customStyle="1" w:styleId="PrrafodelistaCar">
    <w:name w:val="Párrafo de lista Car"/>
    <w:aliases w:val="titulo 3 Car,Bullets Car,Llista Nivell1 Car,Segundo nivel de viñetas Car,List Paragraph1 Car,EITI list Car,List Paragraph Car,Numerado negrita propuestas Car,Lista vistosa - Énfasis 11 Car,Bullet List Car,FooterText Car,numbered Car"/>
    <w:link w:val="Prrafodelista"/>
    <w:qFormat/>
    <w:locked/>
    <w:rsid w:val="004F4B7C"/>
    <w:rPr>
      <w:rFonts w:eastAsia="Times New Roman"/>
      <w:color w:val="000000"/>
      <w:sz w:val="24"/>
      <w:szCs w:val="24"/>
    </w:rPr>
  </w:style>
  <w:style w:type="character" w:styleId="Textoennegrita">
    <w:name w:val="Strong"/>
    <w:uiPriority w:val="22"/>
    <w:qFormat/>
    <w:rsid w:val="00222ECC"/>
    <w:rPr>
      <w:b/>
      <w:bCs/>
    </w:rPr>
  </w:style>
  <w:style w:type="character" w:styleId="Hipervnculo">
    <w:name w:val="Hyperlink"/>
    <w:uiPriority w:val="99"/>
    <w:unhideWhenUsed/>
    <w:qFormat/>
    <w:rsid w:val="00222EC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059818">
      <w:bodyDiv w:val="1"/>
      <w:marLeft w:val="0"/>
      <w:marRight w:val="0"/>
      <w:marTop w:val="0"/>
      <w:marBottom w:val="0"/>
      <w:divBdr>
        <w:top w:val="none" w:sz="0" w:space="0" w:color="auto"/>
        <w:left w:val="none" w:sz="0" w:space="0" w:color="auto"/>
        <w:bottom w:val="none" w:sz="0" w:space="0" w:color="auto"/>
        <w:right w:val="none" w:sz="0" w:space="0" w:color="auto"/>
      </w:divBdr>
    </w:div>
    <w:div w:id="614869607">
      <w:bodyDiv w:val="1"/>
      <w:marLeft w:val="0"/>
      <w:marRight w:val="0"/>
      <w:marTop w:val="0"/>
      <w:marBottom w:val="0"/>
      <w:divBdr>
        <w:top w:val="none" w:sz="0" w:space="0" w:color="auto"/>
        <w:left w:val="none" w:sz="0" w:space="0" w:color="auto"/>
        <w:bottom w:val="none" w:sz="0" w:space="0" w:color="auto"/>
        <w:right w:val="none" w:sz="0" w:space="0" w:color="auto"/>
      </w:divBdr>
    </w:div>
    <w:div w:id="620573606">
      <w:bodyDiv w:val="1"/>
      <w:marLeft w:val="0"/>
      <w:marRight w:val="0"/>
      <w:marTop w:val="0"/>
      <w:marBottom w:val="0"/>
      <w:divBdr>
        <w:top w:val="none" w:sz="0" w:space="0" w:color="auto"/>
        <w:left w:val="none" w:sz="0" w:space="0" w:color="auto"/>
        <w:bottom w:val="none" w:sz="0" w:space="0" w:color="auto"/>
        <w:right w:val="none" w:sz="0" w:space="0" w:color="auto"/>
      </w:divBdr>
    </w:div>
    <w:div w:id="973413177">
      <w:bodyDiv w:val="1"/>
      <w:marLeft w:val="0"/>
      <w:marRight w:val="0"/>
      <w:marTop w:val="0"/>
      <w:marBottom w:val="0"/>
      <w:divBdr>
        <w:top w:val="none" w:sz="0" w:space="0" w:color="auto"/>
        <w:left w:val="none" w:sz="0" w:space="0" w:color="auto"/>
        <w:bottom w:val="none" w:sz="0" w:space="0" w:color="auto"/>
        <w:right w:val="none" w:sz="0" w:space="0" w:color="auto"/>
      </w:divBdr>
    </w:div>
    <w:div w:id="1079445631">
      <w:bodyDiv w:val="1"/>
      <w:marLeft w:val="0"/>
      <w:marRight w:val="0"/>
      <w:marTop w:val="0"/>
      <w:marBottom w:val="0"/>
      <w:divBdr>
        <w:top w:val="none" w:sz="0" w:space="0" w:color="auto"/>
        <w:left w:val="none" w:sz="0" w:space="0" w:color="auto"/>
        <w:bottom w:val="none" w:sz="0" w:space="0" w:color="auto"/>
        <w:right w:val="none" w:sz="0" w:space="0" w:color="auto"/>
      </w:divBdr>
    </w:div>
    <w:div w:id="1136604144">
      <w:bodyDiv w:val="1"/>
      <w:marLeft w:val="0"/>
      <w:marRight w:val="0"/>
      <w:marTop w:val="0"/>
      <w:marBottom w:val="0"/>
      <w:divBdr>
        <w:top w:val="none" w:sz="0" w:space="0" w:color="auto"/>
        <w:left w:val="none" w:sz="0" w:space="0" w:color="auto"/>
        <w:bottom w:val="none" w:sz="0" w:space="0" w:color="auto"/>
        <w:right w:val="none" w:sz="0" w:space="0" w:color="auto"/>
      </w:divBdr>
    </w:div>
    <w:div w:id="1423187267">
      <w:bodyDiv w:val="1"/>
      <w:marLeft w:val="0"/>
      <w:marRight w:val="0"/>
      <w:marTop w:val="0"/>
      <w:marBottom w:val="0"/>
      <w:divBdr>
        <w:top w:val="none" w:sz="0" w:space="0" w:color="auto"/>
        <w:left w:val="none" w:sz="0" w:space="0" w:color="auto"/>
        <w:bottom w:val="none" w:sz="0" w:space="0" w:color="auto"/>
        <w:right w:val="none" w:sz="0" w:space="0" w:color="auto"/>
      </w:divBdr>
    </w:div>
    <w:div w:id="1599823894">
      <w:bodyDiv w:val="1"/>
      <w:marLeft w:val="0"/>
      <w:marRight w:val="0"/>
      <w:marTop w:val="0"/>
      <w:marBottom w:val="0"/>
      <w:divBdr>
        <w:top w:val="none" w:sz="0" w:space="0" w:color="auto"/>
        <w:left w:val="none" w:sz="0" w:space="0" w:color="auto"/>
        <w:bottom w:val="none" w:sz="0" w:space="0" w:color="auto"/>
        <w:right w:val="none" w:sz="0" w:space="0" w:color="auto"/>
      </w:divBdr>
    </w:div>
    <w:div w:id="1685475541">
      <w:bodyDiv w:val="1"/>
      <w:marLeft w:val="0"/>
      <w:marRight w:val="0"/>
      <w:marTop w:val="0"/>
      <w:marBottom w:val="0"/>
      <w:divBdr>
        <w:top w:val="none" w:sz="0" w:space="0" w:color="auto"/>
        <w:left w:val="none" w:sz="0" w:space="0" w:color="auto"/>
        <w:bottom w:val="none" w:sz="0" w:space="0" w:color="auto"/>
        <w:right w:val="none" w:sz="0" w:space="0" w:color="auto"/>
      </w:divBdr>
    </w:div>
    <w:div w:id="1875382775">
      <w:bodyDiv w:val="1"/>
      <w:marLeft w:val="0"/>
      <w:marRight w:val="0"/>
      <w:marTop w:val="0"/>
      <w:marBottom w:val="0"/>
      <w:divBdr>
        <w:top w:val="none" w:sz="0" w:space="0" w:color="auto"/>
        <w:left w:val="none" w:sz="0" w:space="0" w:color="auto"/>
        <w:bottom w:val="none" w:sz="0" w:space="0" w:color="auto"/>
        <w:right w:val="none" w:sz="0" w:space="0" w:color="auto"/>
      </w:divBdr>
    </w:div>
    <w:div w:id="21239599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851E9-8BA2-45D0-9A4A-0D21284FA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1009</Words>
  <Characters>5554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LADY ARROYAVE</dc:creator>
  <cp:lastModifiedBy>Sergio Cordoba</cp:lastModifiedBy>
  <cp:revision>7</cp:revision>
  <dcterms:created xsi:type="dcterms:W3CDTF">2026-09-10T20:34:00Z</dcterms:created>
  <dcterms:modified xsi:type="dcterms:W3CDTF">2026-09-30T15:09:00Z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3082-12.2.0.22549</vt:lpwstr>
  </property>
  <property fmtid="{D5CDD505-2E9C-101B-9397-08002B2CF9AE}" pid="3" name="ICV">
    <vt:lpwstr>B46B8D557A924D40848229347CAB210E_13</vt:lpwstr>
  </property>
</Properties>
</file>