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FF54E" w14:textId="0FC3C648" w:rsidR="00792CFB" w:rsidRDefault="00E7367E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SAMC-002-2026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E05938">
      <w:pPr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363B2CD4" w:rsidR="00792CFB" w:rsidRPr="00E7367E" w:rsidRDefault="00E74ADF" w:rsidP="00E05938">
      <w:pPr>
        <w:spacing w:after="0"/>
        <w:rPr>
          <w:rFonts w:ascii="Arial" w:eastAsia="Calibri" w:hAnsi="Arial" w:cs="Arial"/>
          <w:b/>
          <w:sz w:val="20"/>
          <w:szCs w:val="20"/>
          <w:lang w:val="es-ES" w:eastAsia="es-ES"/>
        </w:rPr>
      </w:pPr>
      <w:r w:rsidRPr="00E7367E">
        <w:rPr>
          <w:rFonts w:ascii="Arial" w:eastAsia="Calibri" w:hAnsi="Arial" w:cs="Arial"/>
          <w:b/>
          <w:sz w:val="20"/>
          <w:szCs w:val="20"/>
          <w:lang w:val="es-ES" w:eastAsia="es-ES"/>
        </w:rPr>
        <w:t>Instituto para la Educación Física, la Recreación y el Deporte de Duitama - IERD</w:t>
      </w:r>
    </w:p>
    <w:p w14:paraId="6B52C2F3" w14:textId="63FC6394" w:rsidR="00792CFB" w:rsidRPr="00E7367E" w:rsidRDefault="00897B0F" w:rsidP="00E05938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E7367E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Carrera 42 </w:t>
      </w:r>
      <w:r w:rsidR="00BB59D3" w:rsidRPr="00E7367E">
        <w:rPr>
          <w:rFonts w:ascii="Arial" w:eastAsia="Calibri" w:hAnsi="Arial" w:cs="Arial"/>
          <w:bCs/>
          <w:sz w:val="20"/>
          <w:szCs w:val="20"/>
          <w:lang w:val="es-ES" w:eastAsia="es-ES"/>
        </w:rPr>
        <w:t>No 2-20</w:t>
      </w:r>
      <w:r w:rsidR="00E7367E" w:rsidRPr="00E7367E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W Villa Olímpica</w:t>
      </w:r>
    </w:p>
    <w:p w14:paraId="610DE587" w14:textId="129392E6" w:rsidR="00792CFB" w:rsidRPr="00E7367E" w:rsidRDefault="00E7367E" w:rsidP="00E05938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E7367E">
        <w:rPr>
          <w:rFonts w:ascii="Arial" w:eastAsia="Calibri" w:hAnsi="Arial" w:cs="Arial"/>
          <w:bCs/>
          <w:sz w:val="20"/>
          <w:szCs w:val="20"/>
          <w:lang w:val="es-ES" w:eastAsia="es-ES"/>
        </w:rPr>
        <w:t>Duitama, Boyacá</w:t>
      </w:r>
    </w:p>
    <w:p w14:paraId="6D2B529E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19F4EBD7" w:rsidR="00792CFB" w:rsidRDefault="00792CFB" w:rsidP="0036728E">
      <w:pPr>
        <w:spacing w:after="0"/>
        <w:jc w:val="both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4657D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 w:rsidR="0064657D" w:rsidRPr="0064657D">
        <w:rPr>
          <w:rFonts w:ascii="Arial" w:eastAsia="Calibri" w:hAnsi="Arial" w:cs="Arial"/>
          <w:bCs/>
          <w:sz w:val="20"/>
          <w:szCs w:val="20"/>
          <w:lang w:val="es-ES" w:eastAsia="es-ES"/>
        </w:rPr>
        <w:t>SAMC-</w:t>
      </w:r>
      <w:r w:rsidR="004328D6" w:rsidRPr="0064657D">
        <w:rPr>
          <w:rFonts w:ascii="Arial" w:eastAsia="Calibri" w:hAnsi="Arial" w:cs="Arial"/>
          <w:bCs/>
          <w:sz w:val="20"/>
          <w:szCs w:val="20"/>
          <w:lang w:val="es-ES" w:eastAsia="es-ES"/>
        </w:rPr>
        <w:t>002</w:t>
      </w:r>
      <w:r w:rsidR="0064657D" w:rsidRPr="0064657D">
        <w:rPr>
          <w:rFonts w:ascii="Arial" w:eastAsia="Calibri" w:hAnsi="Arial" w:cs="Arial"/>
          <w:bCs/>
          <w:sz w:val="20"/>
          <w:szCs w:val="20"/>
          <w:lang w:val="es-ES" w:eastAsia="es-ES"/>
        </w:rPr>
        <w:t>-</w:t>
      </w:r>
      <w:r w:rsidR="004328D6" w:rsidRPr="0064657D">
        <w:rPr>
          <w:rFonts w:ascii="Arial" w:eastAsia="Calibri" w:hAnsi="Arial" w:cs="Arial"/>
          <w:bCs/>
          <w:sz w:val="20"/>
          <w:szCs w:val="20"/>
          <w:lang w:val="es-ES" w:eastAsia="es-ES"/>
        </w:rPr>
        <w:t>2026</w:t>
      </w:r>
      <w:r w:rsidRPr="0064657D">
        <w:rPr>
          <w:rFonts w:ascii="Arial" w:eastAsia="Calibri" w:hAnsi="Arial" w:cs="Arial"/>
          <w:bCs/>
          <w:sz w:val="20"/>
          <w:szCs w:val="20"/>
          <w:lang w:val="es-ES" w:eastAsia="es-ES"/>
        </w:rPr>
        <w:t>, en adelante el “Proceso de contratación”.</w:t>
      </w:r>
    </w:p>
    <w:p w14:paraId="6DD54EEF" w14:textId="28AEB935" w:rsidR="00792CFB" w:rsidRDefault="00792CFB" w:rsidP="0036728E">
      <w:pPr>
        <w:spacing w:after="0"/>
        <w:jc w:val="both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>Objeto</w:t>
      </w:r>
      <w:r w:rsidR="0054685B">
        <w:rPr>
          <w:rFonts w:ascii="Arial" w:eastAsia="Calibri" w:hAnsi="Arial" w:cs="Arial"/>
          <w:bCs/>
          <w:sz w:val="20"/>
          <w:szCs w:val="20"/>
          <w:lang w:val="es-ES" w:eastAsia="es-ES"/>
        </w:rPr>
        <w:t>: “</w:t>
      </w:r>
      <w:r w:rsidR="005F393C" w:rsidRPr="005F393C">
        <w:rPr>
          <w:rFonts w:ascii="Arial" w:eastAsia="Calibri" w:hAnsi="Arial" w:cs="Arial"/>
          <w:bCs/>
          <w:sz w:val="20"/>
          <w:szCs w:val="20"/>
          <w:lang w:eastAsia="es-ES"/>
        </w:rPr>
        <w:t>REALIZAR LAS OBRAS DE</w:t>
      </w:r>
      <w:r w:rsidR="005F393C" w:rsidRPr="005F393C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  <w:r w:rsidR="0036728E" w:rsidRPr="0036728E">
        <w:rPr>
          <w:rFonts w:ascii="Arial" w:eastAsia="Calibri" w:hAnsi="Arial" w:cs="Arial"/>
          <w:bCs/>
          <w:sz w:val="20"/>
          <w:szCs w:val="20"/>
          <w:lang w:val="es-ES" w:eastAsia="es-ES"/>
        </w:rPr>
        <w:t>ADECUACIÓN, MANTENIMIENTO Y CONSERVACIÓN DE LA CUBIERTA Y ESTRUCTURA METÁLICA DE LA PISCINA OLÍMPICA DE DUITAMA, PARA MEJORAR LAS CONDICIONES DE FUNCIONAMIENTO Y CONSERVACIÓN DEL ESCENARIO DEPORTIVO”.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4507E6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38FC6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DB5F4A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87744F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4507E6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641AD9B" w14:textId="77777777" w:rsidR="00792CFB" w:rsidRPr="004507E6" w:rsidRDefault="00792CFB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0ADFFF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411C0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2DCA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14FD303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32FE24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F08A6FE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9FB390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E70FB5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F66BE99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3AAE1C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DA556BB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AFD14EF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42CB24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1BF2642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D2B5FC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F728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6AF7FC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5C4DAD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C0D42A1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3C1D528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2938F1" w14:textId="77777777" w:rsidR="00BB0769" w:rsidRDefault="00BB0769" w:rsidP="00506AD4">
      <w:pPr>
        <w:spacing w:after="0" w:line="240" w:lineRule="auto"/>
      </w:pPr>
      <w:r>
        <w:separator/>
      </w:r>
    </w:p>
  </w:endnote>
  <w:endnote w:type="continuationSeparator" w:id="0">
    <w:p w14:paraId="20D6EEE6" w14:textId="77777777" w:rsidR="00BB0769" w:rsidRDefault="00BB0769" w:rsidP="00506AD4">
      <w:pPr>
        <w:spacing w:after="0" w:line="240" w:lineRule="auto"/>
      </w:pPr>
      <w:r>
        <w:continuationSeparator/>
      </w:r>
    </w:p>
  </w:endnote>
  <w:endnote w:type="continuationNotice" w:id="1">
    <w:p w14:paraId="03C484B0" w14:textId="77777777" w:rsidR="00BB0769" w:rsidRDefault="00BB076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FAA2F" w14:textId="5BCE508A" w:rsidR="007B1C0A" w:rsidRDefault="0038456C" w:rsidP="00C925AF">
    <w:pPr>
      <w:pStyle w:val="Piedepgina"/>
      <w:jc w:val="right"/>
    </w:pPr>
    <w:r>
      <w:t xml:space="preserve">Versión: 1 de </w:t>
    </w:r>
    <w:r w:rsidR="00AA7E77">
      <w:t xml:space="preserve">21 </w:t>
    </w:r>
    <w:r>
      <w:t xml:space="preserve">de </w:t>
    </w:r>
    <w:r w:rsidR="00AA7E77">
      <w:t>agosto</w:t>
    </w:r>
    <w:r w:rsidR="00C925AF"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871446" w14:textId="77777777" w:rsidR="00BB0769" w:rsidRDefault="00BB0769" w:rsidP="00506AD4">
      <w:pPr>
        <w:spacing w:after="0" w:line="240" w:lineRule="auto"/>
      </w:pPr>
      <w:r>
        <w:separator/>
      </w:r>
    </w:p>
  </w:footnote>
  <w:footnote w:type="continuationSeparator" w:id="0">
    <w:p w14:paraId="39BD0EE8" w14:textId="77777777" w:rsidR="00BB0769" w:rsidRDefault="00BB0769" w:rsidP="00506AD4">
      <w:pPr>
        <w:spacing w:after="0" w:line="240" w:lineRule="auto"/>
      </w:pPr>
      <w:r>
        <w:continuationSeparator/>
      </w:r>
    </w:p>
  </w:footnote>
  <w:footnote w:type="continuationNotice" w:id="1">
    <w:p w14:paraId="64170348" w14:textId="77777777" w:rsidR="00BB0769" w:rsidRDefault="00BB076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AD2CE" w14:textId="77777777" w:rsidR="00DC0587" w:rsidRPr="004F4F96" w:rsidRDefault="00DC0587" w:rsidP="00DC0587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4F4F96">
      <w:rPr>
        <w:rFonts w:ascii="Arial" w:hAnsi="Arial" w:cs="Arial"/>
        <w:b/>
        <w:sz w:val="16"/>
        <w:szCs w:val="16"/>
      </w:rPr>
      <w:t>FORMATO 4 – CAPACIDAD FINANCIERA Y ORGANIZACIONAL PARA PERSONAS EXTRANJERAS SIN SUCURSAL O DOMICILIO EN COLOMBIA</w:t>
    </w:r>
  </w:p>
  <w:p w14:paraId="3AC9F747" w14:textId="7CA61BD9" w:rsidR="00506AD4" w:rsidRPr="00506AD4" w:rsidRDefault="00DC0587" w:rsidP="00DC0587">
    <w:pPr>
      <w:pStyle w:val="Encabezado"/>
      <w:jc w:val="center"/>
    </w:pPr>
    <w:r w:rsidRPr="4FC1844F">
      <w:rPr>
        <w:rFonts w:ascii="Arial" w:hAnsi="Arial" w:cs="Arial"/>
        <w:b/>
        <w:bCs/>
        <w:sz w:val="16"/>
        <w:szCs w:val="16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862936788">
    <w:abstractNumId w:val="3"/>
  </w:num>
  <w:num w:numId="2" w16cid:durableId="522671838">
    <w:abstractNumId w:val="2"/>
  </w:num>
  <w:num w:numId="3" w16cid:durableId="1474254631">
    <w:abstractNumId w:val="4"/>
  </w:num>
  <w:num w:numId="4" w16cid:durableId="2025738504">
    <w:abstractNumId w:val="0"/>
  </w:num>
  <w:num w:numId="5" w16cid:durableId="1116943423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1F288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6728E"/>
    <w:rsid w:val="003812D6"/>
    <w:rsid w:val="0038456C"/>
    <w:rsid w:val="00387766"/>
    <w:rsid w:val="003C1AAD"/>
    <w:rsid w:val="003E1751"/>
    <w:rsid w:val="003F1717"/>
    <w:rsid w:val="003F2C00"/>
    <w:rsid w:val="00406E03"/>
    <w:rsid w:val="004201C2"/>
    <w:rsid w:val="004328D6"/>
    <w:rsid w:val="004340AE"/>
    <w:rsid w:val="0044377D"/>
    <w:rsid w:val="004507E6"/>
    <w:rsid w:val="004915DA"/>
    <w:rsid w:val="004A5592"/>
    <w:rsid w:val="004C3F99"/>
    <w:rsid w:val="004E41B8"/>
    <w:rsid w:val="00500BF3"/>
    <w:rsid w:val="00506AD4"/>
    <w:rsid w:val="00535D84"/>
    <w:rsid w:val="0054685B"/>
    <w:rsid w:val="005822F2"/>
    <w:rsid w:val="00593F88"/>
    <w:rsid w:val="005B36DC"/>
    <w:rsid w:val="005C0D22"/>
    <w:rsid w:val="005F393C"/>
    <w:rsid w:val="0064657D"/>
    <w:rsid w:val="0067026B"/>
    <w:rsid w:val="00695F7B"/>
    <w:rsid w:val="006A6423"/>
    <w:rsid w:val="006A6C94"/>
    <w:rsid w:val="006B44A5"/>
    <w:rsid w:val="006E4D91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97B0F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A7E77"/>
    <w:rsid w:val="00AD2C98"/>
    <w:rsid w:val="00AE0195"/>
    <w:rsid w:val="00AF240A"/>
    <w:rsid w:val="00AF6EB6"/>
    <w:rsid w:val="00B77767"/>
    <w:rsid w:val="00B80CA7"/>
    <w:rsid w:val="00BB0769"/>
    <w:rsid w:val="00BB59D3"/>
    <w:rsid w:val="00BD2649"/>
    <w:rsid w:val="00C925AF"/>
    <w:rsid w:val="00D60287"/>
    <w:rsid w:val="00D6289C"/>
    <w:rsid w:val="00D91BD2"/>
    <w:rsid w:val="00D9460E"/>
    <w:rsid w:val="00DA27C1"/>
    <w:rsid w:val="00DB3CFF"/>
    <w:rsid w:val="00DC0587"/>
    <w:rsid w:val="00DC3F22"/>
    <w:rsid w:val="00DF0083"/>
    <w:rsid w:val="00E0353E"/>
    <w:rsid w:val="00E05938"/>
    <w:rsid w:val="00E27CBE"/>
    <w:rsid w:val="00E41422"/>
    <w:rsid w:val="00E7367E"/>
    <w:rsid w:val="00E74ADF"/>
    <w:rsid w:val="00EB19EA"/>
    <w:rsid w:val="00F15C2D"/>
    <w:rsid w:val="00F21CC2"/>
    <w:rsid w:val="00F22702"/>
    <w:rsid w:val="00F3044B"/>
    <w:rsid w:val="0E057A87"/>
    <w:rsid w:val="37CE9099"/>
    <w:rsid w:val="4FC1844F"/>
    <w:rsid w:val="5141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B34E7"/>
    <w:rsid w:val="00673061"/>
    <w:rsid w:val="007C3090"/>
    <w:rsid w:val="009B3CF7"/>
    <w:rsid w:val="00AD2C98"/>
    <w:rsid w:val="00B77767"/>
    <w:rsid w:val="00B83DF5"/>
    <w:rsid w:val="00D217B9"/>
    <w:rsid w:val="00D75DE5"/>
    <w:rsid w:val="00E10925"/>
    <w:rsid w:val="00EB05F0"/>
    <w:rsid w:val="00EB173B"/>
    <w:rsid w:val="00F15C2D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CD74B3-DA8A-4C25-9519-B718441DE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8798667B-3D49-4A81-867F-124C71E37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509</Words>
  <Characters>2801</Characters>
  <Application>Microsoft Office Word</Application>
  <DocSecurity>0</DocSecurity>
  <Lines>23</Lines>
  <Paragraphs>6</Paragraphs>
  <ScaleCrop>false</ScaleCrop>
  <Company/>
  <LinksUpToDate>false</LinksUpToDate>
  <CharactersWithSpaces>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21</cp:revision>
  <cp:lastPrinted>2020-11-27T19:07:00Z</cp:lastPrinted>
  <dcterms:created xsi:type="dcterms:W3CDTF">2022-08-01T21:34:00Z</dcterms:created>
  <dcterms:modified xsi:type="dcterms:W3CDTF">2026-09-16T23:17:00Z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