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055B9" w:rsidRDefault="003C4B1F" w:rsidP="00144707">
            <w:pPr>
              <w:jc w:val="center"/>
              <w:rPr>
                <w:rFonts w:ascii="Calibri" w:hAnsi="Calibri" w:cs="Calibri"/>
                <w:color w:val="auto"/>
                <w:sz w:val="22"/>
                <w:szCs w:val="22"/>
              </w:rPr>
            </w:pPr>
            <w:r w:rsidRPr="00C055B9">
              <w:rPr>
                <w:rFonts w:ascii="Calibri" w:hAnsi="Calibri" w:cs="Calibri"/>
                <w:color w:val="auto"/>
                <w:sz w:val="22"/>
                <w:szCs w:val="22"/>
              </w:rPr>
              <w:t>PROCESO</w:t>
            </w:r>
          </w:p>
        </w:tc>
      </w:tr>
      <w:tr w:rsidR="00C055B9" w:rsidRPr="00C055B9"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055B9" w:rsidRDefault="003C4B1F" w:rsidP="00144707">
            <w:pPr>
              <w:jc w:val="center"/>
              <w:rPr>
                <w:rFonts w:ascii="Calibri" w:hAnsi="Calibri" w:cs="Calibri"/>
                <w:sz w:val="22"/>
                <w:szCs w:val="22"/>
              </w:rPr>
            </w:pPr>
            <w:r w:rsidRPr="00C055B9">
              <w:rPr>
                <w:rFonts w:ascii="Calibri" w:hAnsi="Calibri" w:cs="Calibri"/>
                <w:sz w:val="22"/>
                <w:szCs w:val="22"/>
              </w:rPr>
              <w:t>GESTIÓN CONTRACTUAL</w:t>
            </w:r>
          </w:p>
        </w:tc>
      </w:tr>
      <w:tr w:rsidR="00C055B9" w:rsidRPr="00C055B9"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055B9" w:rsidRDefault="00C81791" w:rsidP="00144707">
            <w:pPr>
              <w:jc w:val="center"/>
              <w:rPr>
                <w:rFonts w:ascii="Calibri" w:hAnsi="Calibri" w:cs="Calibri"/>
                <w:sz w:val="22"/>
                <w:szCs w:val="22"/>
              </w:rPr>
            </w:pPr>
            <w:r w:rsidRPr="00C055B9">
              <w:rPr>
                <w:rFonts w:ascii="Calibri" w:hAnsi="Calibri" w:cs="Calibri"/>
                <w:sz w:val="22"/>
                <w:szCs w:val="22"/>
              </w:rPr>
              <w:t>NOMBRE DEL FORMATO</w:t>
            </w:r>
          </w:p>
        </w:tc>
      </w:tr>
      <w:tr w:rsidR="00C055B9" w:rsidRPr="00C055B9"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055B9" w:rsidRDefault="00382C45" w:rsidP="00144707">
            <w:pPr>
              <w:jc w:val="center"/>
              <w:rPr>
                <w:rFonts w:ascii="Calibri" w:hAnsi="Calibri" w:cs="Calibri"/>
                <w:sz w:val="22"/>
                <w:szCs w:val="22"/>
              </w:rPr>
            </w:pPr>
            <w:r w:rsidRPr="00C055B9">
              <w:rPr>
                <w:rFonts w:ascii="Calibri" w:hAnsi="Calibri" w:cs="Calibri"/>
                <w:sz w:val="22"/>
                <w:szCs w:val="22"/>
              </w:rPr>
              <w:t>CLAUSULADO ANEXO AL CONTRATO</w:t>
            </w:r>
            <w:r w:rsidR="00022719" w:rsidRPr="00C055B9">
              <w:rPr>
                <w:rFonts w:ascii="Calibri" w:hAnsi="Calibri" w:cs="Calibri"/>
                <w:sz w:val="22"/>
                <w:szCs w:val="22"/>
              </w:rPr>
              <w:t xml:space="preserve"> DE BIENES Y SERVICIOS</w:t>
            </w:r>
          </w:p>
        </w:tc>
      </w:tr>
      <w:tr w:rsidR="00C055B9" w:rsidRPr="00C055B9"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055B9" w:rsidRDefault="003C4B1F" w:rsidP="003C4B1F">
            <w:pPr>
              <w:jc w:val="center"/>
              <w:rPr>
                <w:rFonts w:ascii="Calibri" w:hAnsi="Calibri" w:cs="Calibri"/>
                <w:sz w:val="22"/>
                <w:szCs w:val="22"/>
              </w:rPr>
            </w:pPr>
            <w:r w:rsidRPr="00C055B9">
              <w:rPr>
                <w:rFonts w:ascii="Calibri" w:hAnsi="Calibri" w:cs="Calibri"/>
                <w:sz w:val="22"/>
                <w:szCs w:val="22"/>
              </w:rPr>
              <w:t>CLASIFICACIÓN DE LA INFORMACIÓN</w:t>
            </w:r>
          </w:p>
        </w:tc>
      </w:tr>
      <w:tr w:rsidR="00C055B9" w:rsidRPr="00C055B9"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055B9" w:rsidRDefault="00C81791" w:rsidP="00C8179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4C613959" w14:textId="3337EDED" w:rsidR="00C81791" w:rsidRPr="00C055B9" w:rsidRDefault="00C055B9"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055B9"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C055B9"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Pr="00C055B9" w:rsidRDefault="00AD07AF" w:rsidP="00AD07AF">
      <w:pPr>
        <w:rPr>
          <w:bCs/>
        </w:rPr>
      </w:pPr>
      <w:bookmarkStart w:id="0" w:name="_Hlk54791502"/>
      <w:bookmarkStart w:id="1" w:name="_Hlk54791345"/>
    </w:p>
    <w:p w14:paraId="352F092C" w14:textId="77777777" w:rsidR="00CD71EA" w:rsidRPr="00C055B9" w:rsidRDefault="00CD71EA" w:rsidP="00AD07AF">
      <w:pPr>
        <w:rPr>
          <w:bCs/>
        </w:rPr>
      </w:pPr>
    </w:p>
    <w:p w14:paraId="5A159567" w14:textId="34A9E81C" w:rsidR="001F267F" w:rsidRPr="00C055B9" w:rsidRDefault="004C065F" w:rsidP="001F267F">
      <w:pPr>
        <w:jc w:val="center"/>
        <w:rPr>
          <w:b/>
        </w:rPr>
      </w:pPr>
      <w:r w:rsidRPr="00C055B9">
        <w:rPr>
          <w:b/>
        </w:rPr>
        <w:t>Octubre de</w:t>
      </w:r>
      <w:r w:rsidR="001F267F" w:rsidRPr="00C055B9">
        <w:rPr>
          <w:b/>
        </w:rPr>
        <w:t xml:space="preserve"> 202</w:t>
      </w:r>
      <w:r w:rsidR="00CD71EA" w:rsidRPr="00C055B9">
        <w:rPr>
          <w:b/>
        </w:rPr>
        <w:t>5</w:t>
      </w:r>
    </w:p>
    <w:p w14:paraId="120FE5E4" w14:textId="687FB120" w:rsidR="001F267F" w:rsidRPr="00C055B9" w:rsidRDefault="001F267F" w:rsidP="00DA438B">
      <w:pPr>
        <w:rPr>
          <w:bCs/>
        </w:rPr>
      </w:pPr>
    </w:p>
    <w:p w14:paraId="05BB1828" w14:textId="77777777" w:rsidR="00CD71EA" w:rsidRPr="00C055B9" w:rsidRDefault="00CD71EA" w:rsidP="00DA438B">
      <w:pPr>
        <w:rPr>
          <w:bCs/>
        </w:rPr>
      </w:pPr>
    </w:p>
    <w:p w14:paraId="4878F6DF" w14:textId="06F3287C" w:rsidR="00122E1E" w:rsidRPr="00C055B9" w:rsidRDefault="001F267F" w:rsidP="001F267F">
      <w:pPr>
        <w:jc w:val="center"/>
        <w:rPr>
          <w:b/>
        </w:rPr>
      </w:pPr>
      <w:r w:rsidRPr="00C055B9">
        <w:rPr>
          <w:b/>
        </w:rPr>
        <w:t>Sistema Integrado de Gestión y Autocontrol</w:t>
      </w:r>
    </w:p>
    <w:bookmarkEnd w:id="0"/>
    <w:bookmarkEnd w:id="1"/>
    <w:p w14:paraId="682403AC" w14:textId="169034F9" w:rsidR="00AD07AF" w:rsidRPr="00C055B9" w:rsidRDefault="00AD07AF" w:rsidP="00AD07AF"/>
    <w:p w14:paraId="354CFEF0" w14:textId="77777777" w:rsidR="00DA438B" w:rsidRPr="00C055B9" w:rsidRDefault="00DA438B" w:rsidP="00AD07AF"/>
    <w:p w14:paraId="6B3416F5" w14:textId="77777777" w:rsidR="00DA438B" w:rsidRPr="00C055B9" w:rsidRDefault="00DA438B">
      <w:pPr>
        <w:rPr>
          <w:b/>
        </w:rPr>
      </w:pPr>
      <w:r w:rsidRPr="00C055B9">
        <w:rPr>
          <w:b/>
        </w:rPr>
        <w:br w:type="page"/>
      </w:r>
    </w:p>
    <w:p w14:paraId="209C3408" w14:textId="49B5EF82" w:rsidR="0031488B" w:rsidRPr="00C055B9"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055B9" w:rsidRDefault="00322826" w:rsidP="005F20A1">
            <w:pPr>
              <w:jc w:val="center"/>
              <w:rPr>
                <w:rFonts w:ascii="Calibri" w:hAnsi="Calibri" w:cs="Calibri"/>
                <w:color w:val="auto"/>
                <w:sz w:val="22"/>
                <w:szCs w:val="22"/>
              </w:rPr>
            </w:pPr>
            <w:r w:rsidRPr="00C055B9">
              <w:rPr>
                <w:rFonts w:ascii="Calibri" w:hAnsi="Calibri" w:cs="Calibri"/>
                <w:color w:val="auto"/>
                <w:sz w:val="22"/>
                <w:szCs w:val="22"/>
              </w:rPr>
              <w:t>CLASIFICACIÓN DE LA INFORMACIÓN</w:t>
            </w:r>
          </w:p>
        </w:tc>
      </w:tr>
      <w:tr w:rsidR="00C055B9" w:rsidRPr="00C055B9"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055B9" w:rsidRDefault="00322826" w:rsidP="005F20A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291B6F9D" w14:textId="63B22A63" w:rsidR="00322826" w:rsidRPr="00C055B9" w:rsidRDefault="00C055B9"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Pr="00C055B9" w:rsidRDefault="00322826" w:rsidP="00322826">
      <w:pPr>
        <w:pBdr>
          <w:top w:val="nil"/>
          <w:left w:val="nil"/>
          <w:bottom w:val="nil"/>
          <w:right w:val="nil"/>
          <w:between w:val="nil"/>
        </w:pBdr>
        <w:tabs>
          <w:tab w:val="center" w:pos="4252"/>
          <w:tab w:val="right" w:pos="8504"/>
        </w:tabs>
        <w:rPr>
          <w:b/>
        </w:rPr>
      </w:pPr>
    </w:p>
    <w:p w14:paraId="5B30D10A" w14:textId="04D5B869" w:rsidR="00950E74" w:rsidRPr="00C055B9" w:rsidRDefault="00950E74" w:rsidP="002A5876">
      <w:pPr>
        <w:pBdr>
          <w:top w:val="nil"/>
          <w:left w:val="nil"/>
          <w:bottom w:val="nil"/>
          <w:right w:val="nil"/>
          <w:between w:val="nil"/>
        </w:pBdr>
        <w:tabs>
          <w:tab w:val="center" w:pos="4252"/>
          <w:tab w:val="right" w:pos="8504"/>
        </w:tabs>
        <w:jc w:val="center"/>
        <w:rPr>
          <w:b/>
        </w:rPr>
      </w:pPr>
      <w:r w:rsidRPr="00C055B9">
        <w:rPr>
          <w:b/>
        </w:rPr>
        <w:t>CLAUSULADO ANEXO AL CONTRATO</w:t>
      </w:r>
      <w:r w:rsidR="00A660E4">
        <w:rPr>
          <w:b/>
        </w:rPr>
        <w:t xml:space="preserve"> </w:t>
      </w:r>
    </w:p>
    <w:p w14:paraId="161054E3" w14:textId="2BFD6270" w:rsidR="00967EE1" w:rsidRPr="003270AD" w:rsidRDefault="002A5876" w:rsidP="00967EE1">
      <w:pPr>
        <w:pBdr>
          <w:top w:val="nil"/>
          <w:left w:val="nil"/>
          <w:bottom w:val="nil"/>
          <w:right w:val="nil"/>
          <w:between w:val="nil"/>
        </w:pBdr>
        <w:tabs>
          <w:tab w:val="center" w:pos="4252"/>
          <w:tab w:val="right" w:pos="8504"/>
        </w:tabs>
        <w:jc w:val="center"/>
        <w:rPr>
          <w:b/>
        </w:rPr>
      </w:pPr>
      <w:r w:rsidRPr="00C055B9">
        <w:rPr>
          <w:b/>
        </w:rPr>
        <w:t xml:space="preserve">CONTRATO NRO. </w:t>
      </w:r>
      <w:r w:rsidR="00D8470B">
        <w:rPr>
          <w:b/>
        </w:rPr>
        <w:t xml:space="preserve"> </w:t>
      </w:r>
      <w:r w:rsidR="00967EE1" w:rsidRPr="00334C7D">
        <w:rPr>
          <w:b/>
        </w:rPr>
        <w:t>CO1.PCCNTR.</w:t>
      </w:r>
      <w:r w:rsidR="00BE3A05">
        <w:rPr>
          <w:b/>
        </w:rPr>
        <w:t>10014360</w:t>
      </w:r>
    </w:p>
    <w:p w14:paraId="3B4D0678" w14:textId="7C94C572" w:rsidR="002A5876" w:rsidRPr="00C055B9" w:rsidRDefault="00D8470B" w:rsidP="002A5876">
      <w:pPr>
        <w:pBdr>
          <w:top w:val="nil"/>
          <w:left w:val="nil"/>
          <w:bottom w:val="nil"/>
          <w:right w:val="nil"/>
          <w:between w:val="nil"/>
        </w:pBdr>
        <w:tabs>
          <w:tab w:val="center" w:pos="4252"/>
          <w:tab w:val="right" w:pos="8504"/>
        </w:tabs>
        <w:jc w:val="center"/>
      </w:pPr>
      <w:r>
        <w:rPr>
          <w:b/>
        </w:rPr>
        <w:t xml:space="preserve">                              </w:t>
      </w:r>
      <w:r w:rsidR="002A5876" w:rsidRPr="00C055B9">
        <w:rPr>
          <w:b/>
        </w:rPr>
        <w:t xml:space="preserve">SUSCRITO ENTRE EL SERVICIO NACIONAL DE APRENDIZAJE – SENA </w:t>
      </w:r>
      <w:r w:rsidR="00387E3B">
        <w:rPr>
          <w:b/>
        </w:rPr>
        <w:t xml:space="preserve">Y </w:t>
      </w:r>
      <w:r w:rsidR="00BE3A05">
        <w:rPr>
          <w:b/>
        </w:rPr>
        <w:t xml:space="preserve">FILTRACION Y ANALISIS </w:t>
      </w:r>
      <w:r w:rsidR="00091343">
        <w:rPr>
          <w:b/>
        </w:rPr>
        <w:t xml:space="preserve">– FILIA </w:t>
      </w:r>
      <w:r w:rsidR="00C4570D">
        <w:rPr>
          <w:b/>
        </w:rPr>
        <w:t>S.A.S.</w:t>
      </w:r>
    </w:p>
    <w:p w14:paraId="14FE0F20" w14:textId="77777777" w:rsidR="002A5876" w:rsidRPr="00C055B9" w:rsidRDefault="002A5876" w:rsidP="002A5876">
      <w:pPr>
        <w:pBdr>
          <w:top w:val="nil"/>
          <w:left w:val="nil"/>
          <w:bottom w:val="nil"/>
          <w:right w:val="nil"/>
          <w:between w:val="nil"/>
        </w:pBdr>
        <w:tabs>
          <w:tab w:val="center" w:pos="4252"/>
          <w:tab w:val="right" w:pos="8504"/>
        </w:tabs>
      </w:pPr>
    </w:p>
    <w:p w14:paraId="7196F6D2" w14:textId="77777777" w:rsidR="002A5876" w:rsidRPr="00C055B9" w:rsidRDefault="002A5876" w:rsidP="002A5876">
      <w:pPr>
        <w:pBdr>
          <w:top w:val="nil"/>
          <w:left w:val="nil"/>
          <w:bottom w:val="nil"/>
          <w:right w:val="nil"/>
          <w:between w:val="nil"/>
        </w:pBdr>
        <w:tabs>
          <w:tab w:val="center" w:pos="4252"/>
          <w:tab w:val="right" w:pos="8504"/>
        </w:tabs>
        <w:jc w:val="center"/>
        <w:rPr>
          <w:b/>
        </w:rPr>
      </w:pPr>
      <w:r w:rsidRPr="00C055B9">
        <w:rPr>
          <w:b/>
        </w:rPr>
        <w:t>CONSIDERACIONES</w:t>
      </w:r>
    </w:p>
    <w:p w14:paraId="4787B8F8" w14:textId="77777777" w:rsidR="002A5876" w:rsidRPr="00C055B9" w:rsidRDefault="002A5876" w:rsidP="002A5876"/>
    <w:p w14:paraId="3CCFE47A" w14:textId="77777777" w:rsidR="002A5876" w:rsidRPr="00C055B9" w:rsidRDefault="002A5876" w:rsidP="002A5876">
      <w:r w:rsidRPr="00C055B9">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[Se pueden incluir los demás documentos que se consideren pertinentes]</w:t>
      </w:r>
    </w:p>
    <w:p w14:paraId="0E7CE2C2" w14:textId="77777777" w:rsidR="002A5876" w:rsidRPr="00C055B9" w:rsidRDefault="002A5876" w:rsidP="002A5876"/>
    <w:p w14:paraId="6813D60F" w14:textId="19AA2411" w:rsidR="002A5876" w:rsidRPr="00C055B9" w:rsidRDefault="002A5876" w:rsidP="002A5876">
      <w:r w:rsidRPr="00C055B9">
        <w:t xml:space="preserve">En ese sentido, el contrato electrónico del SECOP II está compuesto por el formulario, los anexos publicados, los mensajes de datos que la Entidad envía al proveedor y los mensajes de datos de respuesta y aceptación por parte </w:t>
      </w:r>
      <w:r w:rsidR="009059C2" w:rsidRPr="00C055B9">
        <w:t>de este</w:t>
      </w:r>
      <w:r w:rsidRPr="00C055B9">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C055B9" w:rsidRDefault="002A5876" w:rsidP="002A5876">
      <w:pPr>
        <w:rPr>
          <w:u w:val="single"/>
        </w:rPr>
      </w:pPr>
    </w:p>
    <w:p w14:paraId="3883EDE3" w14:textId="77777777" w:rsidR="002A5876" w:rsidRPr="00C055B9" w:rsidRDefault="002A5876" w:rsidP="002A5876">
      <w:r w:rsidRPr="00C055B9">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Pr="00C055B9" w:rsidRDefault="002A5876" w:rsidP="002A5876">
      <w:pPr>
        <w:rPr>
          <w:u w:val="single"/>
        </w:rPr>
      </w:pPr>
    </w:p>
    <w:p w14:paraId="053A4433" w14:textId="55EE5467" w:rsidR="002A5876" w:rsidRPr="00C055B9" w:rsidRDefault="002A5876" w:rsidP="002A5876">
      <w:pPr>
        <w:pBdr>
          <w:top w:val="nil"/>
          <w:left w:val="nil"/>
          <w:bottom w:val="nil"/>
          <w:right w:val="nil"/>
          <w:between w:val="nil"/>
        </w:pBdr>
      </w:pPr>
      <w:r w:rsidRPr="00C055B9">
        <w:rPr>
          <w:b/>
          <w:u w:val="single"/>
        </w:rPr>
        <w:t>PERFECCIONAMIENTO Y EJECUCIÓN</w:t>
      </w:r>
      <w:r w:rsidRPr="00C055B9">
        <w:rPr>
          <w:b/>
        </w:rPr>
        <w:t xml:space="preserve">. </w:t>
      </w:r>
      <w:r w:rsidRPr="00C055B9">
        <w:t xml:space="preserve">El presente contrato se entenderá perfeccionado con la firma de las partes contratantes, en atención a lo establecido en el artículo 41 de la Ley 80 de 1993. Para su ejecución requiere: </w:t>
      </w:r>
      <w:r w:rsidRPr="00C055B9">
        <w:rPr>
          <w:b/>
        </w:rPr>
        <w:t xml:space="preserve">1) </w:t>
      </w:r>
      <w:r w:rsidRPr="00C055B9">
        <w:t xml:space="preserve">Registro presupuestal, </w:t>
      </w:r>
      <w:r w:rsidRPr="00C055B9">
        <w:rPr>
          <w:b/>
        </w:rPr>
        <w:t xml:space="preserve">2) </w:t>
      </w:r>
      <w:r w:rsidRPr="00C055B9">
        <w:t xml:space="preserve">Constitución de la garantía única y las que se requieran según sea el caso y </w:t>
      </w:r>
      <w:r w:rsidRPr="00C055B9">
        <w:rPr>
          <w:b/>
        </w:rPr>
        <w:t>3)</w:t>
      </w:r>
      <w:r w:rsidRPr="00C055B9">
        <w:t xml:space="preserve"> La aprobación de </w:t>
      </w:r>
      <w:r w:rsidR="009059C2" w:rsidRPr="00C055B9">
        <w:t>esta</w:t>
      </w:r>
      <w:r w:rsidRPr="00C055B9">
        <w:t xml:space="preserve"> por parte del SENA. </w:t>
      </w:r>
      <w:r w:rsidRPr="00C055B9">
        <w:rPr>
          <w:b/>
        </w:rPr>
        <w:t>PARÁGRAFO.</w:t>
      </w:r>
      <w:r w:rsidRPr="00C055B9">
        <w:t xml:space="preserve"> El inicio de la ejecución estará condicionado, además, a los requisitos de inicio contemplados en el Estudio previo y/o el Pliego de condiciones.</w:t>
      </w:r>
    </w:p>
    <w:p w14:paraId="2756FA3F" w14:textId="77777777" w:rsidR="002A5876" w:rsidRPr="00C055B9" w:rsidRDefault="002A5876" w:rsidP="002A5876">
      <w:pPr>
        <w:pBdr>
          <w:top w:val="nil"/>
          <w:left w:val="nil"/>
          <w:bottom w:val="nil"/>
          <w:right w:val="nil"/>
          <w:between w:val="nil"/>
        </w:pBdr>
        <w:rPr>
          <w:u w:val="single"/>
        </w:rPr>
      </w:pPr>
    </w:p>
    <w:p w14:paraId="4ECB12AF" w14:textId="77777777" w:rsidR="002A5876" w:rsidRPr="00C055B9" w:rsidRDefault="002A5876" w:rsidP="002A5876">
      <w:pPr>
        <w:pBdr>
          <w:top w:val="nil"/>
          <w:left w:val="nil"/>
          <w:bottom w:val="nil"/>
          <w:right w:val="nil"/>
          <w:between w:val="nil"/>
        </w:pBdr>
      </w:pPr>
      <w:r w:rsidRPr="00C055B9">
        <w:rPr>
          <w:b/>
          <w:u w:val="single"/>
        </w:rPr>
        <w:lastRenderedPageBreak/>
        <w:t>SUPERVISIÓN</w:t>
      </w:r>
      <w:r w:rsidRPr="00C055B9">
        <w:rPr>
          <w:b/>
        </w:rPr>
        <w:t>.</w:t>
      </w:r>
      <w:r w:rsidRPr="00C055B9">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C055B9" w:rsidRDefault="002A5876" w:rsidP="002A5876">
      <w:pPr>
        <w:tabs>
          <w:tab w:val="left" w:pos="349"/>
        </w:tabs>
      </w:pPr>
    </w:p>
    <w:p w14:paraId="7F6DFF8F" w14:textId="4134592E" w:rsidR="002A5876" w:rsidRPr="00C055B9" w:rsidRDefault="002A5876" w:rsidP="002A5876">
      <w:r w:rsidRPr="00C055B9">
        <w:rPr>
          <w:b/>
          <w:u w:val="single"/>
        </w:rPr>
        <w:t>GARANTÍAS.</w:t>
      </w:r>
      <w:r w:rsidRPr="00C055B9">
        <w:t xml:space="preserve"> El CONTRATISTA constituirá a favor del SENA la garantía con amparos señalados en el estudio previo. </w:t>
      </w:r>
      <w:r w:rsidRPr="00C055B9">
        <w:rPr>
          <w:b/>
        </w:rPr>
        <w:t>PARÁGRAFO PRIMERO</w:t>
      </w:r>
      <w:r w:rsidRPr="00C055B9">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r w:rsidR="009059C2" w:rsidRPr="00C055B9">
        <w:t>de este</w:t>
      </w:r>
      <w:r w:rsidRPr="00C055B9">
        <w:t xml:space="preserve">. En caso de ser necesario, deberá realizar la modificación de la vigencia de la garantía de acuerdo con la fecha de inicio de actividades o cumplimiento de requisitos de perfeccionamiento y ejecución. </w:t>
      </w:r>
      <w:r w:rsidRPr="00C055B9">
        <w:rPr>
          <w:b/>
        </w:rPr>
        <w:t>PARÁGRAFO SEGUNDO</w:t>
      </w:r>
      <w:r w:rsidRPr="00C055B9">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C055B9" w:rsidRDefault="002A5876" w:rsidP="002A5876">
      <w:pPr>
        <w:tabs>
          <w:tab w:val="left" w:pos="349"/>
        </w:tabs>
      </w:pPr>
    </w:p>
    <w:p w14:paraId="18C4DD42" w14:textId="77777777" w:rsidR="002A5876" w:rsidRPr="00C055B9" w:rsidRDefault="002A5876" w:rsidP="002A5876">
      <w:pPr>
        <w:pBdr>
          <w:top w:val="nil"/>
          <w:left w:val="nil"/>
          <w:bottom w:val="nil"/>
          <w:right w:val="nil"/>
          <w:between w:val="nil"/>
        </w:pBdr>
      </w:pPr>
      <w:r w:rsidRPr="00C055B9">
        <w:rPr>
          <w:b/>
          <w:u w:val="single"/>
        </w:rPr>
        <w:t>MULTAS</w:t>
      </w:r>
      <w:r w:rsidRPr="00C055B9">
        <w:rPr>
          <w:b/>
        </w:rPr>
        <w:t>.</w:t>
      </w:r>
      <w:r w:rsidRPr="00C055B9">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C055B9" w:rsidRDefault="002A5876" w:rsidP="002A5876">
      <w:pPr>
        <w:pBdr>
          <w:top w:val="nil"/>
          <w:left w:val="nil"/>
          <w:bottom w:val="nil"/>
          <w:right w:val="nil"/>
          <w:between w:val="nil"/>
        </w:pBdr>
      </w:pPr>
    </w:p>
    <w:p w14:paraId="7952357E" w14:textId="77777777" w:rsidR="002A5876" w:rsidRPr="00C055B9" w:rsidRDefault="002A5876" w:rsidP="002A5876">
      <w:pPr>
        <w:pBdr>
          <w:top w:val="nil"/>
          <w:left w:val="nil"/>
          <w:bottom w:val="nil"/>
          <w:right w:val="nil"/>
          <w:between w:val="nil"/>
        </w:pBdr>
      </w:pPr>
      <w:r w:rsidRPr="00C055B9">
        <w:rPr>
          <w:b/>
          <w:u w:val="single"/>
        </w:rPr>
        <w:t>CLÁUSULA PENAL PECUNIARIA</w:t>
      </w:r>
      <w:r w:rsidRPr="00C055B9">
        <w:rPr>
          <w:b/>
        </w:rPr>
        <w:t xml:space="preserve">. </w:t>
      </w:r>
      <w:r w:rsidRPr="00C055B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C055B9" w:rsidRDefault="002A5876" w:rsidP="002A5876">
      <w:pPr>
        <w:rPr>
          <w:highlight w:val="yellow"/>
        </w:rPr>
      </w:pPr>
    </w:p>
    <w:p w14:paraId="2B502B3B" w14:textId="16F682C7" w:rsidR="002A5876" w:rsidRPr="00C055B9" w:rsidRDefault="002A5876" w:rsidP="002A5876">
      <w:pPr>
        <w:pBdr>
          <w:top w:val="nil"/>
          <w:left w:val="nil"/>
          <w:bottom w:val="nil"/>
          <w:right w:val="nil"/>
          <w:between w:val="nil"/>
        </w:pBdr>
      </w:pPr>
      <w:r w:rsidRPr="00C055B9">
        <w:rPr>
          <w:b/>
          <w:u w:val="single"/>
        </w:rPr>
        <w:t>SUSPENSIÓN</w:t>
      </w:r>
      <w:r w:rsidRPr="00C055B9">
        <w:rPr>
          <w:b/>
        </w:rPr>
        <w:t>.</w:t>
      </w:r>
      <w:r w:rsidRPr="00C055B9">
        <w:t xml:space="preserve"> El plazo de ejecución del presente contrato podrá ser suspendido excepcionalmente de manera temporal, en las siguientes circunstancias: 1) Por el mutuo acuerdo de las partes. 2) Por orden judicial</w:t>
      </w:r>
      <w:r w:rsidR="00BA3A0B" w:rsidRPr="00C055B9">
        <w:t xml:space="preserve">. </w:t>
      </w:r>
      <w:r w:rsidRPr="00C055B9">
        <w:rPr>
          <w:b/>
        </w:rPr>
        <w:t>PARÁGRAFO.</w:t>
      </w:r>
      <w:r w:rsidRPr="00C055B9">
        <w:t xml:space="preserve"> En caso de suspensión el (la) CONTRATISTA se obliga a informar tal evento al Asegurador y a ampliar las garantías, proporcionalmente al término que dure la misma.</w:t>
      </w:r>
    </w:p>
    <w:p w14:paraId="3D97499B" w14:textId="77777777" w:rsidR="002A5876" w:rsidRPr="00C055B9" w:rsidRDefault="002A5876" w:rsidP="002A5876">
      <w:pPr>
        <w:tabs>
          <w:tab w:val="left" w:pos="349"/>
        </w:tabs>
      </w:pPr>
    </w:p>
    <w:p w14:paraId="6FEF8A9C" w14:textId="77777777" w:rsidR="002A5876" w:rsidRPr="00C055B9" w:rsidRDefault="002A5876" w:rsidP="002A5876">
      <w:pPr>
        <w:pBdr>
          <w:top w:val="nil"/>
          <w:left w:val="nil"/>
          <w:bottom w:val="nil"/>
          <w:right w:val="nil"/>
          <w:between w:val="nil"/>
        </w:pBdr>
      </w:pPr>
      <w:r w:rsidRPr="00C055B9">
        <w:rPr>
          <w:b/>
          <w:u w:val="single"/>
        </w:rPr>
        <w:t>RÉGIMEN LEGAL</w:t>
      </w:r>
      <w:r w:rsidRPr="00C055B9">
        <w:rPr>
          <w:b/>
        </w:rPr>
        <w:t>.</w:t>
      </w:r>
      <w:r w:rsidRPr="00C055B9">
        <w:t xml:space="preserve"> El contrato se regirá en general por las disposiciones comerciales y civiles pertinentes, salvo en los aspectos particularmente regulados por la Ley de contratación que le sean aplicables de </w:t>
      </w:r>
      <w:r w:rsidRPr="00C055B9">
        <w:lastRenderedPageBreak/>
        <w:t>conformidad con lo dispuesto en la Ley 80 de 1993, Ley 1150 de 2007, Decreto Reglamentario 1082 de 2015.</w:t>
      </w:r>
    </w:p>
    <w:p w14:paraId="53A57191" w14:textId="77777777" w:rsidR="002A5876" w:rsidRPr="00C055B9" w:rsidRDefault="002A5876" w:rsidP="002A5876">
      <w:pPr>
        <w:tabs>
          <w:tab w:val="left" w:pos="349"/>
        </w:tabs>
      </w:pPr>
    </w:p>
    <w:p w14:paraId="0D029AED" w14:textId="664D6A5F" w:rsidR="002A5876" w:rsidRPr="00C055B9" w:rsidRDefault="002A5876" w:rsidP="002A5876">
      <w:pPr>
        <w:tabs>
          <w:tab w:val="left" w:pos="349"/>
        </w:tabs>
      </w:pPr>
      <w:r w:rsidRPr="00C055B9">
        <w:rPr>
          <w:b/>
          <w:u w:val="single"/>
        </w:rPr>
        <w:t>RESPONSABILIDAD</w:t>
      </w:r>
      <w:r w:rsidRPr="00C055B9">
        <w:rPr>
          <w:b/>
        </w:rPr>
        <w:t xml:space="preserve">. </w:t>
      </w:r>
      <w:r w:rsidRPr="00C055B9">
        <w:t xml:space="preserve">EL CONTRATISTA es responsable por el cumplimiento de las obligaciones pactadas en el contrato. Además, responderá por los daños generados al SENA con ocasión de la ejecución </w:t>
      </w:r>
      <w:r w:rsidR="00224627" w:rsidRPr="00C055B9">
        <w:t>de este</w:t>
      </w:r>
      <w:r w:rsidRPr="00C055B9">
        <w:t xml:space="preserve"> o por aquellos causados por sus contratistas, empleados o subcontratistas.</w:t>
      </w:r>
    </w:p>
    <w:p w14:paraId="37FE2202" w14:textId="77777777" w:rsidR="002A5876" w:rsidRPr="00C055B9" w:rsidRDefault="002A5876" w:rsidP="002A5876">
      <w:pPr>
        <w:tabs>
          <w:tab w:val="left" w:pos="349"/>
        </w:tabs>
      </w:pPr>
    </w:p>
    <w:p w14:paraId="2B6B6B23" w14:textId="77777777" w:rsidR="002A5876" w:rsidRPr="00C055B9" w:rsidRDefault="002A5876" w:rsidP="002A5876">
      <w:pPr>
        <w:pBdr>
          <w:top w:val="nil"/>
          <w:left w:val="nil"/>
          <w:bottom w:val="nil"/>
          <w:right w:val="nil"/>
          <w:between w:val="nil"/>
        </w:pBdr>
      </w:pPr>
      <w:bookmarkStart w:id="2" w:name="_heading=h.j40yoall04sk" w:colFirst="0" w:colLast="0"/>
      <w:bookmarkEnd w:id="2"/>
      <w:r w:rsidRPr="00C055B9">
        <w:rPr>
          <w:b/>
          <w:u w:val="single"/>
        </w:rPr>
        <w:t>INDEMNIDAD</w:t>
      </w:r>
      <w:r w:rsidRPr="00C055B9">
        <w:rPr>
          <w:b/>
        </w:rPr>
        <w:t>.</w:t>
      </w:r>
      <w:r w:rsidRPr="00C055B9">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055B9">
        <w:rPr>
          <w:b/>
        </w:rPr>
        <w:t>PARÁGRAFO.</w:t>
      </w:r>
      <w:r w:rsidRPr="00C055B9">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C055B9" w:rsidRDefault="002A5876" w:rsidP="002A5876">
      <w:pPr>
        <w:pBdr>
          <w:top w:val="nil"/>
          <w:left w:val="nil"/>
          <w:bottom w:val="nil"/>
          <w:right w:val="nil"/>
          <w:between w:val="nil"/>
        </w:pBdr>
      </w:pPr>
    </w:p>
    <w:p w14:paraId="59AC3EFE" w14:textId="77777777" w:rsidR="002A5876" w:rsidRPr="00C055B9" w:rsidRDefault="002A5876" w:rsidP="002A5876">
      <w:pPr>
        <w:pBdr>
          <w:top w:val="nil"/>
          <w:left w:val="nil"/>
          <w:bottom w:val="nil"/>
          <w:right w:val="nil"/>
          <w:between w:val="nil"/>
        </w:pBdr>
      </w:pPr>
      <w:r w:rsidRPr="00C055B9">
        <w:rPr>
          <w:b/>
          <w:u w:val="single"/>
        </w:rPr>
        <w:t>INHABILIDADES E INCOMPATIBILIDADES</w:t>
      </w:r>
      <w:r w:rsidRPr="00C055B9">
        <w:rPr>
          <w:b/>
        </w:rPr>
        <w:t xml:space="preserve">. </w:t>
      </w:r>
      <w:r w:rsidRPr="00C055B9">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C055B9">
        <w:rPr>
          <w:b/>
        </w:rPr>
        <w:t xml:space="preserve">PARÁGRAFO PRIMERO. </w:t>
      </w:r>
      <w:r w:rsidRPr="00C055B9">
        <w:t>Si llegare a sobrevenir inhabilidad o incompatibilidad por parte del</w:t>
      </w:r>
      <w:r w:rsidRPr="00C055B9">
        <w:rPr>
          <w:b/>
        </w:rPr>
        <w:t xml:space="preserve"> </w:t>
      </w:r>
      <w:r w:rsidRPr="00C055B9">
        <w:t>CONTRATISTA, este cederá el contrato previa autorización escrita del SENA a través de la supervisión y si ello no fuere posible el</w:t>
      </w:r>
      <w:r w:rsidRPr="00C055B9">
        <w:rPr>
          <w:b/>
        </w:rPr>
        <w:t xml:space="preserve"> </w:t>
      </w:r>
      <w:r w:rsidRPr="00C055B9">
        <w:t xml:space="preserve">CONTRATISTA renunciará a su ejecución. </w:t>
      </w:r>
      <w:r w:rsidRPr="00C055B9">
        <w:rPr>
          <w:b/>
        </w:rPr>
        <w:t>PARÁGRAFO SEGUNDO.</w:t>
      </w:r>
      <w:r w:rsidRPr="00C055B9">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C055B9">
        <w:rPr>
          <w:b/>
        </w:rPr>
        <w:t xml:space="preserve">PARÁGRAFO TERCERO. </w:t>
      </w:r>
      <w:r w:rsidRPr="00C055B9">
        <w:t>EL CONTRATISTA responderá por haber ocultado, al contratar, cualquier inhabilidad, incompatibilidad o prohibición o por haber suministrado información falsa.</w:t>
      </w:r>
    </w:p>
    <w:p w14:paraId="3FF96C71" w14:textId="77777777" w:rsidR="002A5876" w:rsidRPr="00C055B9" w:rsidRDefault="002A5876" w:rsidP="002A5876">
      <w:pPr>
        <w:pBdr>
          <w:top w:val="nil"/>
          <w:left w:val="nil"/>
          <w:bottom w:val="nil"/>
          <w:right w:val="nil"/>
          <w:between w:val="nil"/>
        </w:pBdr>
      </w:pPr>
    </w:p>
    <w:p w14:paraId="5EC2008B" w14:textId="77777777" w:rsidR="002A5876" w:rsidRPr="00C055B9" w:rsidRDefault="002A5876" w:rsidP="002A5876">
      <w:pPr>
        <w:pBdr>
          <w:top w:val="nil"/>
          <w:left w:val="nil"/>
          <w:bottom w:val="nil"/>
          <w:right w:val="nil"/>
          <w:between w:val="nil"/>
        </w:pBdr>
      </w:pPr>
      <w:r w:rsidRPr="00C055B9">
        <w:rPr>
          <w:b/>
          <w:u w:val="single"/>
        </w:rPr>
        <w:lastRenderedPageBreak/>
        <w:t>CESIÓN Y SUBCONTRATACIÓN</w:t>
      </w:r>
      <w:r w:rsidRPr="00C055B9">
        <w:rPr>
          <w:b/>
        </w:rPr>
        <w:t xml:space="preserve">. </w:t>
      </w:r>
      <w:r w:rsidRPr="00C055B9">
        <w:t>EL</w:t>
      </w:r>
      <w:r w:rsidRPr="00C055B9">
        <w:rPr>
          <w:b/>
        </w:rPr>
        <w:t xml:space="preserve"> </w:t>
      </w:r>
      <w:r w:rsidRPr="00C055B9">
        <w:t>CONTRATISTA no podrá ceder ni subcontratar el respectivo contrato sin el consentimiento previo y escrito del SENA pudiendo este negar la autorización de la cesión o del subcontrato.</w:t>
      </w:r>
    </w:p>
    <w:p w14:paraId="539BB800" w14:textId="77777777" w:rsidR="002A5876" w:rsidRPr="00C055B9" w:rsidRDefault="002A5876" w:rsidP="002A5876">
      <w:pPr>
        <w:pBdr>
          <w:top w:val="nil"/>
          <w:left w:val="nil"/>
          <w:bottom w:val="nil"/>
          <w:right w:val="nil"/>
          <w:between w:val="nil"/>
        </w:pBdr>
      </w:pPr>
    </w:p>
    <w:p w14:paraId="17EEBA3C" w14:textId="77777777" w:rsidR="002A5876" w:rsidRPr="00C055B9" w:rsidRDefault="002A5876" w:rsidP="002A5876">
      <w:pPr>
        <w:pBdr>
          <w:top w:val="nil"/>
          <w:left w:val="nil"/>
          <w:bottom w:val="nil"/>
          <w:right w:val="nil"/>
          <w:between w:val="nil"/>
        </w:pBdr>
      </w:pPr>
      <w:r w:rsidRPr="00C055B9">
        <w:rPr>
          <w:b/>
          <w:u w:val="single"/>
        </w:rPr>
        <w:t>GASTOS E IMPUESTOS</w:t>
      </w:r>
      <w:r w:rsidRPr="00C055B9">
        <w:rPr>
          <w:b/>
        </w:rPr>
        <w:t>.</w:t>
      </w:r>
      <w:r w:rsidRPr="00C055B9">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C055B9" w:rsidRDefault="002A5876" w:rsidP="002A5876">
      <w:pPr>
        <w:pBdr>
          <w:top w:val="nil"/>
          <w:left w:val="nil"/>
          <w:bottom w:val="nil"/>
          <w:right w:val="nil"/>
          <w:between w:val="nil"/>
        </w:pBdr>
      </w:pPr>
    </w:p>
    <w:p w14:paraId="7AC13D6F" w14:textId="77777777" w:rsidR="002A5876" w:rsidRPr="00C055B9" w:rsidRDefault="002A5876" w:rsidP="002A5876">
      <w:r w:rsidRPr="00C055B9">
        <w:rPr>
          <w:b/>
          <w:u w:val="single"/>
        </w:rPr>
        <w:t>SOLUCIÓN DIRECTA DE CONTROVERSIAS CONTRACTUALES</w:t>
      </w:r>
      <w:r w:rsidRPr="00C055B9">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C055B9" w:rsidRDefault="002A5876" w:rsidP="002A5876">
      <w:pPr>
        <w:pBdr>
          <w:top w:val="nil"/>
          <w:left w:val="nil"/>
          <w:bottom w:val="nil"/>
          <w:right w:val="nil"/>
          <w:between w:val="nil"/>
        </w:pBdr>
      </w:pPr>
    </w:p>
    <w:p w14:paraId="687F398D" w14:textId="77777777" w:rsidR="002A5876" w:rsidRPr="00C055B9" w:rsidRDefault="002A5876" w:rsidP="002A5876">
      <w:pPr>
        <w:pBdr>
          <w:top w:val="nil"/>
          <w:left w:val="nil"/>
          <w:bottom w:val="nil"/>
          <w:right w:val="nil"/>
          <w:between w:val="nil"/>
        </w:pBdr>
        <w:tabs>
          <w:tab w:val="left" w:pos="349"/>
        </w:tabs>
      </w:pPr>
      <w:r w:rsidRPr="00C055B9">
        <w:rPr>
          <w:b/>
          <w:u w:val="single"/>
        </w:rPr>
        <w:t>CLÁUSULAS EXCEPCIONALES</w:t>
      </w:r>
      <w:r w:rsidRPr="00C055B9">
        <w:rPr>
          <w:b/>
        </w:rPr>
        <w:t>.</w:t>
      </w:r>
      <w:r w:rsidRPr="00C055B9">
        <w:t xml:space="preserve"> Se entienden incorporadas al contrato las cláusulas excepcionales a que se refiere el Estatuto General de Contratación de la Administración Pública.</w:t>
      </w:r>
    </w:p>
    <w:p w14:paraId="73CFC291" w14:textId="77777777" w:rsidR="002A5876" w:rsidRPr="00C055B9" w:rsidRDefault="002A5876" w:rsidP="002A5876">
      <w:pPr>
        <w:pBdr>
          <w:top w:val="nil"/>
          <w:left w:val="nil"/>
          <w:bottom w:val="nil"/>
          <w:right w:val="nil"/>
          <w:between w:val="nil"/>
        </w:pBdr>
        <w:tabs>
          <w:tab w:val="left" w:pos="349"/>
        </w:tabs>
      </w:pPr>
    </w:p>
    <w:p w14:paraId="0468278B" w14:textId="77777777" w:rsidR="002A5876" w:rsidRPr="00C055B9" w:rsidRDefault="002A5876" w:rsidP="002A5876">
      <w:pPr>
        <w:pBdr>
          <w:top w:val="nil"/>
          <w:left w:val="nil"/>
          <w:bottom w:val="nil"/>
          <w:right w:val="nil"/>
          <w:between w:val="nil"/>
        </w:pBdr>
      </w:pPr>
      <w:r w:rsidRPr="00C055B9">
        <w:rPr>
          <w:b/>
          <w:u w:val="single"/>
        </w:rPr>
        <w:t>CAUSALES DE TERMINACIÓN</w:t>
      </w:r>
      <w:r w:rsidRPr="00C055B9">
        <w:rPr>
          <w:b/>
        </w:rPr>
        <w:t>.</w:t>
      </w:r>
      <w:r w:rsidRPr="00C055B9">
        <w:t xml:space="preserve"> Este contrato se dará por terminado en cualquiera de los siguientes eventos: </w:t>
      </w:r>
      <w:r w:rsidRPr="00C055B9">
        <w:rPr>
          <w:b/>
        </w:rPr>
        <w:t>a)</w:t>
      </w:r>
      <w:r w:rsidRPr="00C055B9">
        <w:t xml:space="preserve"> Anticipadamente por mutuo acuerdo de las partes, siempre que con ello no se causen perjuicios al SENA. </w:t>
      </w:r>
      <w:r w:rsidRPr="00C055B9">
        <w:rPr>
          <w:b/>
        </w:rPr>
        <w:t>b)</w:t>
      </w:r>
      <w:r w:rsidRPr="00C055B9">
        <w:t xml:space="preserve"> Por agotamiento del objeto o vencimiento del plazo. </w:t>
      </w:r>
      <w:r w:rsidRPr="00C055B9">
        <w:rPr>
          <w:b/>
        </w:rPr>
        <w:t>c)</w:t>
      </w:r>
      <w:r w:rsidRPr="00C055B9">
        <w:t xml:space="preserve"> Unilateralmente por incumplimiento del contratista. </w:t>
      </w:r>
      <w:r w:rsidRPr="00C055B9">
        <w:rPr>
          <w:b/>
        </w:rPr>
        <w:t>d)</w:t>
      </w:r>
      <w:r w:rsidRPr="00C055B9">
        <w:t xml:space="preserve"> Por fuerza mayor o caso fortuito que hagan imposible continuar su ejecución o cuando la fuerza mayor o caso fortuito supere los tres (3) meses, sin que cese dicha causal. </w:t>
      </w:r>
      <w:r w:rsidRPr="00C055B9">
        <w:rPr>
          <w:b/>
        </w:rPr>
        <w:t>e)</w:t>
      </w:r>
      <w:r w:rsidRPr="00C055B9">
        <w:t xml:space="preserve"> Por disolución de la sociedad del contratista. </w:t>
      </w:r>
      <w:r w:rsidRPr="00C055B9">
        <w:rPr>
          <w:b/>
        </w:rPr>
        <w:t>f)</w:t>
      </w:r>
      <w:r w:rsidRPr="00C055B9">
        <w:t xml:space="preserve"> Por incapacidad financiera del CONTRATISTA, la cual se presumirá cuando este se declare en iliquidez o inicie proceso de liquidación según la ley. </w:t>
      </w:r>
      <w:r w:rsidRPr="00C055B9">
        <w:rPr>
          <w:b/>
        </w:rPr>
        <w:t>g)</w:t>
      </w:r>
      <w:r w:rsidRPr="00C055B9">
        <w:t xml:space="preserve"> Cuando no se entregue información veraz y verificable con ocasión de la prevención del lavado de activos y la financiación del terrorismo. </w:t>
      </w:r>
      <w:r w:rsidRPr="00C055B9">
        <w:rPr>
          <w:b/>
        </w:rPr>
        <w:t>PARÁGRAFO PRIMERO.</w:t>
      </w:r>
      <w:r w:rsidRPr="00C055B9">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sidRPr="00C055B9">
        <w:rPr>
          <w:b/>
        </w:rPr>
        <w:t>PARÁGRAFO SEGUNDO.</w:t>
      </w:r>
      <w:r w:rsidRPr="00C055B9">
        <w:t xml:space="preserve"> La terminación anticipada del contrato se hará constar en acta suscrita por las partes.</w:t>
      </w:r>
    </w:p>
    <w:p w14:paraId="2AC1C482" w14:textId="77777777" w:rsidR="002A5876" w:rsidRPr="00C055B9" w:rsidRDefault="002A5876" w:rsidP="002A5876">
      <w:pPr>
        <w:pBdr>
          <w:top w:val="nil"/>
          <w:left w:val="nil"/>
          <w:bottom w:val="nil"/>
          <w:right w:val="nil"/>
          <w:between w:val="nil"/>
        </w:pBdr>
      </w:pPr>
    </w:p>
    <w:p w14:paraId="669C6DDD" w14:textId="77777777" w:rsidR="002A5876" w:rsidRPr="00C055B9" w:rsidRDefault="002A5876" w:rsidP="002A5876">
      <w:pPr>
        <w:pBdr>
          <w:top w:val="nil"/>
          <w:left w:val="nil"/>
          <w:bottom w:val="nil"/>
          <w:right w:val="nil"/>
          <w:between w:val="nil"/>
        </w:pBdr>
      </w:pPr>
      <w:r w:rsidRPr="00C055B9">
        <w:rPr>
          <w:b/>
          <w:u w:val="single"/>
        </w:rPr>
        <w:t>EXCLUSIÓN DE RELACIÓN LABORAL</w:t>
      </w:r>
      <w:r w:rsidRPr="00C055B9">
        <w:rPr>
          <w:b/>
        </w:rPr>
        <w:t>.</w:t>
      </w:r>
      <w:r w:rsidRPr="00C055B9">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sidRPr="00C055B9">
        <w:lastRenderedPageBreak/>
        <w:t>Seguridad Social integral (salud, pensiones y riesgos laborales) y a la Caja de Compensación Familiar, ICBF y SENA, cuando haya lugar, de acuerdo con lo dispuesto en la Ley.</w:t>
      </w:r>
    </w:p>
    <w:p w14:paraId="1A2FB1CC" w14:textId="77777777" w:rsidR="002A5876" w:rsidRPr="00C055B9" w:rsidRDefault="002A5876" w:rsidP="002A5876">
      <w:pPr>
        <w:pBdr>
          <w:top w:val="nil"/>
          <w:left w:val="nil"/>
          <w:bottom w:val="nil"/>
          <w:right w:val="nil"/>
          <w:between w:val="nil"/>
        </w:pBdr>
      </w:pPr>
    </w:p>
    <w:p w14:paraId="32C491E9" w14:textId="77777777" w:rsidR="002A5876" w:rsidRPr="00C055B9" w:rsidRDefault="002A5876" w:rsidP="002A5876">
      <w:pPr>
        <w:pBdr>
          <w:top w:val="nil"/>
          <w:left w:val="nil"/>
          <w:bottom w:val="nil"/>
          <w:right w:val="nil"/>
          <w:between w:val="nil"/>
        </w:pBdr>
      </w:pPr>
      <w:r w:rsidRPr="00C055B9">
        <w:rPr>
          <w:b/>
          <w:u w:val="single"/>
        </w:rPr>
        <w:t>PROPIEDAD INTELECTUAL</w:t>
      </w:r>
      <w:r w:rsidRPr="00C055B9">
        <w:rPr>
          <w:b/>
        </w:rPr>
        <w:t>.</w:t>
      </w:r>
      <w:r w:rsidRPr="00C055B9">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C055B9" w:rsidRDefault="002A5876" w:rsidP="002A5876">
      <w:pPr>
        <w:pBdr>
          <w:top w:val="nil"/>
          <w:left w:val="nil"/>
          <w:bottom w:val="nil"/>
          <w:right w:val="nil"/>
          <w:between w:val="nil"/>
        </w:pBdr>
      </w:pPr>
    </w:p>
    <w:p w14:paraId="3DD4A9A2" w14:textId="77777777" w:rsidR="002A5876" w:rsidRPr="00C055B9" w:rsidRDefault="002A5876" w:rsidP="002A5876">
      <w:pPr>
        <w:pBdr>
          <w:top w:val="nil"/>
          <w:left w:val="nil"/>
          <w:bottom w:val="nil"/>
          <w:right w:val="nil"/>
          <w:between w:val="nil"/>
        </w:pBdr>
      </w:pPr>
      <w:r w:rsidRPr="00C055B9">
        <w:rPr>
          <w:b/>
          <w:u w:val="single"/>
        </w:rPr>
        <w:t>SEGURIDAD DE LA INFORMACIÓN Y CONFIDENCIALIDAD</w:t>
      </w:r>
      <w:r w:rsidRPr="00C055B9">
        <w:rPr>
          <w:b/>
        </w:rPr>
        <w:t>.</w:t>
      </w:r>
      <w:r w:rsidRPr="00C055B9">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C055B9">
        <w:rPr>
          <w:b/>
        </w:rPr>
        <w:t>PARÁGRAFO.</w:t>
      </w:r>
      <w:r w:rsidRPr="00C055B9">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C055B9" w:rsidRDefault="002A5876" w:rsidP="002A5876">
      <w:pPr>
        <w:pBdr>
          <w:top w:val="nil"/>
          <w:left w:val="nil"/>
          <w:bottom w:val="nil"/>
          <w:right w:val="nil"/>
          <w:between w:val="nil"/>
        </w:pBdr>
      </w:pPr>
    </w:p>
    <w:p w14:paraId="1BE2C2D7" w14:textId="77777777" w:rsidR="002A5876" w:rsidRPr="00C055B9" w:rsidRDefault="002A5876" w:rsidP="002A5876">
      <w:bookmarkStart w:id="3" w:name="_heading=h.agbf52hjo5cj" w:colFirst="0" w:colLast="0"/>
      <w:bookmarkEnd w:id="3"/>
      <w:r w:rsidRPr="00C055B9">
        <w:rPr>
          <w:b/>
          <w:u w:val="single"/>
        </w:rPr>
        <w:t>PREVENCIÓN DE LAVADO DE ACTIVOS</w:t>
      </w:r>
      <w:r w:rsidRPr="00C055B9">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C055B9" w:rsidRDefault="002A5876" w:rsidP="002A5876"/>
    <w:p w14:paraId="34527781" w14:textId="77777777" w:rsidR="002A5876" w:rsidRPr="00C055B9" w:rsidRDefault="002A5876" w:rsidP="002A5876">
      <w:pPr>
        <w:numPr>
          <w:ilvl w:val="0"/>
          <w:numId w:val="4"/>
        </w:numPr>
        <w:pBdr>
          <w:top w:val="nil"/>
          <w:left w:val="nil"/>
          <w:bottom w:val="nil"/>
          <w:right w:val="nil"/>
          <w:between w:val="nil"/>
        </w:pBdr>
        <w:ind w:left="426" w:hanging="426"/>
      </w:pPr>
      <w:r w:rsidRPr="00C055B9">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C055B9" w:rsidRDefault="002A5876" w:rsidP="002A5876">
      <w:pPr>
        <w:numPr>
          <w:ilvl w:val="0"/>
          <w:numId w:val="4"/>
        </w:numPr>
        <w:pBdr>
          <w:top w:val="nil"/>
          <w:left w:val="nil"/>
          <w:bottom w:val="nil"/>
          <w:right w:val="nil"/>
          <w:between w:val="nil"/>
        </w:pBdr>
        <w:ind w:left="426" w:hanging="426"/>
      </w:pPr>
      <w:r w:rsidRPr="00C055B9">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C055B9" w:rsidRDefault="002A5876" w:rsidP="002A5876"/>
    <w:p w14:paraId="0F5AC7A5" w14:textId="77777777" w:rsidR="002A5876" w:rsidRPr="00C055B9" w:rsidRDefault="002A5876" w:rsidP="002A5876">
      <w:r w:rsidRPr="00C055B9">
        <w:rPr>
          <w:b/>
          <w:u w:val="single"/>
        </w:rPr>
        <w:t>SOBORNO Y LUCHA CONTRA LA CORRUPCIÓN</w:t>
      </w:r>
      <w:r w:rsidRPr="00C055B9">
        <w:rPr>
          <w:b/>
        </w:rPr>
        <w:t xml:space="preserve">. </w:t>
      </w:r>
      <w:r w:rsidRPr="00C055B9">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w:t>
      </w:r>
      <w:r w:rsidRPr="00C055B9">
        <w:lastRenderedPageBreak/>
        <w:t>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C055B9" w:rsidRDefault="002A5876" w:rsidP="002A5876">
      <w:pPr>
        <w:pBdr>
          <w:top w:val="nil"/>
          <w:left w:val="nil"/>
          <w:bottom w:val="nil"/>
          <w:right w:val="nil"/>
          <w:between w:val="nil"/>
        </w:pBdr>
      </w:pPr>
    </w:p>
    <w:p w14:paraId="7FE3EA68" w14:textId="4C2C1E3E" w:rsidR="002A5876" w:rsidRPr="00C055B9" w:rsidRDefault="002A5876" w:rsidP="006A198F">
      <w:r w:rsidRPr="00C055B9">
        <w:rPr>
          <w:b/>
          <w:u w:val="single"/>
        </w:rPr>
        <w:t>LIQUIDACIÓN DEL CONTRATO</w:t>
      </w:r>
      <w:r w:rsidRPr="00C055B9">
        <w:rPr>
          <w:b/>
        </w:rPr>
        <w:t>.</w:t>
      </w:r>
      <w:r w:rsidRPr="00C055B9">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Pr="00C055B9" w:rsidRDefault="002A5876" w:rsidP="002A5876">
      <w:pPr>
        <w:pBdr>
          <w:top w:val="nil"/>
          <w:left w:val="nil"/>
          <w:bottom w:val="nil"/>
          <w:right w:val="nil"/>
          <w:between w:val="nil"/>
        </w:pBdr>
      </w:pPr>
    </w:p>
    <w:p w14:paraId="7422CA6A" w14:textId="77777777" w:rsidR="002A5876" w:rsidRPr="00C055B9" w:rsidRDefault="002A5876" w:rsidP="002A5876">
      <w:pPr>
        <w:pBdr>
          <w:top w:val="nil"/>
          <w:left w:val="nil"/>
          <w:bottom w:val="nil"/>
          <w:right w:val="nil"/>
          <w:between w:val="nil"/>
        </w:pBdr>
      </w:pPr>
    </w:p>
    <w:p w14:paraId="75BC3FB0" w14:textId="77777777" w:rsidR="002A5876" w:rsidRPr="00C055B9" w:rsidRDefault="002A5876" w:rsidP="002A5876">
      <w:pPr>
        <w:jc w:val="center"/>
        <w:rPr>
          <w:b/>
        </w:rPr>
      </w:pPr>
      <w:r w:rsidRPr="00C055B9">
        <w:rPr>
          <w:b/>
        </w:rPr>
        <w:t>PARA CONSTANCIA SE FIRMA A TRAVÉS DE LA PLATAFORMA SECOP II. LA FECHA DEL DOCUMENTO SERÁ LA QUE CONSTE EN LA REFERIDA PLATAFORMA.</w:t>
      </w:r>
    </w:p>
    <w:p w14:paraId="51E43474" w14:textId="77777777" w:rsidR="002A5876" w:rsidRPr="00C055B9" w:rsidRDefault="002A5876" w:rsidP="002A5876"/>
    <w:p w14:paraId="3ABD272C" w14:textId="77777777" w:rsidR="002A5876" w:rsidRPr="00C055B9" w:rsidRDefault="002A5876" w:rsidP="002A5876"/>
    <w:p w14:paraId="022E3426" w14:textId="4B755043" w:rsidR="007A7321" w:rsidRPr="00333557" w:rsidRDefault="002A5876">
      <w:pPr>
        <w:rPr>
          <w:sz w:val="16"/>
          <w:szCs w:val="16"/>
        </w:rPr>
      </w:pPr>
      <w:r w:rsidRPr="00333557">
        <w:rPr>
          <w:sz w:val="16"/>
          <w:szCs w:val="16"/>
        </w:rPr>
        <w:t xml:space="preserve">Elaboró: </w:t>
      </w:r>
      <w:r w:rsidR="006A198F" w:rsidRPr="00333557">
        <w:rPr>
          <w:sz w:val="16"/>
          <w:szCs w:val="16"/>
        </w:rPr>
        <w:t xml:space="preserve">Eliana Montes Navarro – Abogada de Gestión Contractual del CINAFLUP </w:t>
      </w:r>
    </w:p>
    <w:p w14:paraId="210355D9" w14:textId="77777777" w:rsidR="00144707" w:rsidRPr="00C055B9" w:rsidRDefault="00144707" w:rsidP="00144707"/>
    <w:p w14:paraId="1DD39386" w14:textId="77777777" w:rsidR="004A1B7C" w:rsidRPr="00C055B9" w:rsidRDefault="004A1B7C" w:rsidP="002A5876">
      <w:pPr>
        <w:rPr>
          <w:lang w:val="es-ES" w:eastAsia="en-US"/>
        </w:rPr>
      </w:pPr>
    </w:p>
    <w:p w14:paraId="728E10C8" w14:textId="77777777" w:rsidR="000356C6" w:rsidRPr="00C055B9" w:rsidRDefault="000356C6" w:rsidP="002A5876"/>
    <w:sectPr w:rsidR="000356C6" w:rsidRPr="00C055B9"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F30EC" w14:textId="77777777" w:rsidR="00C3669F" w:rsidRDefault="00C3669F">
      <w:pPr>
        <w:spacing w:line="240" w:lineRule="auto"/>
      </w:pPr>
      <w:r>
        <w:separator/>
      </w:r>
    </w:p>
  </w:endnote>
  <w:endnote w:type="continuationSeparator" w:id="0">
    <w:p w14:paraId="6C4EDA00" w14:textId="77777777" w:rsidR="00C3669F" w:rsidRDefault="00C366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0B43D" w14:textId="77777777" w:rsidR="00C3669F" w:rsidRDefault="00C3669F">
      <w:pPr>
        <w:spacing w:line="240" w:lineRule="auto"/>
      </w:pPr>
      <w:r>
        <w:separator/>
      </w:r>
    </w:p>
  </w:footnote>
  <w:footnote w:type="continuationSeparator" w:id="0">
    <w:p w14:paraId="7AEDE1BA" w14:textId="77777777" w:rsidR="00C3669F" w:rsidRDefault="00C366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6428868">
    <w:abstractNumId w:val="4"/>
  </w:num>
  <w:num w:numId="2" w16cid:durableId="2123836239">
    <w:abstractNumId w:val="3"/>
  </w:num>
  <w:num w:numId="3" w16cid:durableId="1580290534">
    <w:abstractNumId w:val="0"/>
  </w:num>
  <w:num w:numId="4" w16cid:durableId="2095201654">
    <w:abstractNumId w:val="2"/>
  </w:num>
  <w:num w:numId="5" w16cid:durableId="1250309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4253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91343"/>
    <w:rsid w:val="00093D74"/>
    <w:rsid w:val="000B7214"/>
    <w:rsid w:val="000C0246"/>
    <w:rsid w:val="001004D3"/>
    <w:rsid w:val="00101B47"/>
    <w:rsid w:val="00102FA9"/>
    <w:rsid w:val="00106F9E"/>
    <w:rsid w:val="00122E1E"/>
    <w:rsid w:val="0014225A"/>
    <w:rsid w:val="00144707"/>
    <w:rsid w:val="00181A02"/>
    <w:rsid w:val="001C016B"/>
    <w:rsid w:val="001E3EF6"/>
    <w:rsid w:val="001F267F"/>
    <w:rsid w:val="00224627"/>
    <w:rsid w:val="002A5876"/>
    <w:rsid w:val="002F4503"/>
    <w:rsid w:val="0031488B"/>
    <w:rsid w:val="00316929"/>
    <w:rsid w:val="00317C0F"/>
    <w:rsid w:val="00322826"/>
    <w:rsid w:val="003270AD"/>
    <w:rsid w:val="00333557"/>
    <w:rsid w:val="00334C7D"/>
    <w:rsid w:val="00353E38"/>
    <w:rsid w:val="00382C45"/>
    <w:rsid w:val="00386628"/>
    <w:rsid w:val="00387E3B"/>
    <w:rsid w:val="003A6381"/>
    <w:rsid w:val="003A72C9"/>
    <w:rsid w:val="003C4B1F"/>
    <w:rsid w:val="003D28A2"/>
    <w:rsid w:val="004265E9"/>
    <w:rsid w:val="004377C5"/>
    <w:rsid w:val="00443C4B"/>
    <w:rsid w:val="00491BFB"/>
    <w:rsid w:val="00492617"/>
    <w:rsid w:val="00493FD7"/>
    <w:rsid w:val="00496B85"/>
    <w:rsid w:val="004A1B7C"/>
    <w:rsid w:val="004B1B34"/>
    <w:rsid w:val="004C065F"/>
    <w:rsid w:val="004D6AC5"/>
    <w:rsid w:val="00535274"/>
    <w:rsid w:val="00537203"/>
    <w:rsid w:val="005A1C58"/>
    <w:rsid w:val="005D470F"/>
    <w:rsid w:val="00640E66"/>
    <w:rsid w:val="006A198F"/>
    <w:rsid w:val="006B1603"/>
    <w:rsid w:val="006B515E"/>
    <w:rsid w:val="006C0FE5"/>
    <w:rsid w:val="00702075"/>
    <w:rsid w:val="00762245"/>
    <w:rsid w:val="007847FB"/>
    <w:rsid w:val="007A7321"/>
    <w:rsid w:val="007E4795"/>
    <w:rsid w:val="00820274"/>
    <w:rsid w:val="008A5D25"/>
    <w:rsid w:val="008B1489"/>
    <w:rsid w:val="008C36E0"/>
    <w:rsid w:val="008E7415"/>
    <w:rsid w:val="009059C2"/>
    <w:rsid w:val="00905B5B"/>
    <w:rsid w:val="00916941"/>
    <w:rsid w:val="00950E74"/>
    <w:rsid w:val="00967EE1"/>
    <w:rsid w:val="009A31AA"/>
    <w:rsid w:val="009B2AA0"/>
    <w:rsid w:val="009C3DE1"/>
    <w:rsid w:val="009D0E95"/>
    <w:rsid w:val="009F1C5B"/>
    <w:rsid w:val="009F2375"/>
    <w:rsid w:val="009F3691"/>
    <w:rsid w:val="00A00DFE"/>
    <w:rsid w:val="00A027C6"/>
    <w:rsid w:val="00A2420E"/>
    <w:rsid w:val="00A54D3C"/>
    <w:rsid w:val="00A6038F"/>
    <w:rsid w:val="00A660E4"/>
    <w:rsid w:val="00A81502"/>
    <w:rsid w:val="00A84D0F"/>
    <w:rsid w:val="00A95DBE"/>
    <w:rsid w:val="00AB4CB0"/>
    <w:rsid w:val="00AC6ECA"/>
    <w:rsid w:val="00AD07AF"/>
    <w:rsid w:val="00B4200E"/>
    <w:rsid w:val="00B42A8B"/>
    <w:rsid w:val="00B52A8B"/>
    <w:rsid w:val="00B959A7"/>
    <w:rsid w:val="00BA3A0B"/>
    <w:rsid w:val="00BC23B8"/>
    <w:rsid w:val="00BD21D3"/>
    <w:rsid w:val="00BE362D"/>
    <w:rsid w:val="00BE3A05"/>
    <w:rsid w:val="00BF4BE8"/>
    <w:rsid w:val="00C055B9"/>
    <w:rsid w:val="00C12E82"/>
    <w:rsid w:val="00C277C9"/>
    <w:rsid w:val="00C301F5"/>
    <w:rsid w:val="00C34747"/>
    <w:rsid w:val="00C35094"/>
    <w:rsid w:val="00C3669F"/>
    <w:rsid w:val="00C4570D"/>
    <w:rsid w:val="00C6762C"/>
    <w:rsid w:val="00C81791"/>
    <w:rsid w:val="00CB676F"/>
    <w:rsid w:val="00CD71EA"/>
    <w:rsid w:val="00CF4F20"/>
    <w:rsid w:val="00D0128B"/>
    <w:rsid w:val="00D015F6"/>
    <w:rsid w:val="00D17825"/>
    <w:rsid w:val="00D233F4"/>
    <w:rsid w:val="00D8470B"/>
    <w:rsid w:val="00DA438B"/>
    <w:rsid w:val="00DA5C1A"/>
    <w:rsid w:val="00DF4350"/>
    <w:rsid w:val="00E0359A"/>
    <w:rsid w:val="00E1151D"/>
    <w:rsid w:val="00E941CA"/>
    <w:rsid w:val="00E96527"/>
    <w:rsid w:val="00EB476D"/>
    <w:rsid w:val="00EC2921"/>
    <w:rsid w:val="00F02345"/>
    <w:rsid w:val="00F117A2"/>
    <w:rsid w:val="00F276A9"/>
    <w:rsid w:val="00F46B2B"/>
    <w:rsid w:val="00F9209C"/>
    <w:rsid w:val="00FB2451"/>
    <w:rsid w:val="00FC31E7"/>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2652</Words>
  <Characters>14590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Eliana Margarita Montes Navarro</cp:lastModifiedBy>
  <cp:revision>32</cp:revision>
  <cp:lastPrinted>2026-03-26T16:33:00Z</cp:lastPrinted>
  <dcterms:created xsi:type="dcterms:W3CDTF">2026-03-25T19:54:00Z</dcterms:created>
  <dcterms:modified xsi:type="dcterms:W3CDTF">2026-10-02T15:51:00Z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