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BE807" w14:textId="77777777" w:rsidR="00AE3B12" w:rsidRPr="0043730A" w:rsidRDefault="00AE3B12" w:rsidP="000C4DC1">
      <w:pPr>
        <w:ind w:right="49"/>
        <w:jc w:val="both"/>
        <w:rPr>
          <w:rFonts w:ascii="Arial" w:eastAsia="Arial" w:hAnsi="Arial" w:cs="Arial"/>
          <w:color w:val="000000"/>
          <w:lang w:val="es-ES"/>
        </w:rPr>
      </w:pPr>
    </w:p>
    <w:p w14:paraId="20613CEC" w14:textId="21699999" w:rsidR="00AE3B12" w:rsidRPr="008B6483" w:rsidRDefault="00000000" w:rsidP="000C4DC1">
      <w:pPr>
        <w:ind w:right="49"/>
        <w:jc w:val="both"/>
        <w:rPr>
          <w:rFonts w:ascii="Arial" w:eastAsia="Arial" w:hAnsi="Arial" w:cs="Arial"/>
          <w:color w:val="000000"/>
          <w:lang w:val="es-ES"/>
        </w:rPr>
      </w:pPr>
      <w:r w:rsidRPr="008B6483">
        <w:rPr>
          <w:rFonts w:ascii="Arial" w:eastAsia="Arial" w:hAnsi="Arial" w:cs="Arial"/>
          <w:color w:val="000000"/>
          <w:lang w:val="es-ES"/>
        </w:rPr>
        <w:t xml:space="preserve">Bogotá D.C., </w:t>
      </w:r>
      <w:r w:rsidR="00B7779A" w:rsidRPr="008B6483">
        <w:rPr>
          <w:rFonts w:ascii="Arial" w:eastAsia="Arial" w:hAnsi="Arial" w:cs="Arial"/>
          <w:lang w:val="es-ES"/>
        </w:rPr>
        <w:t>XX</w:t>
      </w:r>
      <w:r w:rsidRPr="008B6483">
        <w:rPr>
          <w:rFonts w:ascii="Arial" w:eastAsia="Arial" w:hAnsi="Arial" w:cs="Arial"/>
          <w:lang w:val="es-ES"/>
        </w:rPr>
        <w:t xml:space="preserve"> </w:t>
      </w:r>
      <w:r w:rsidRPr="008B6483">
        <w:rPr>
          <w:rFonts w:ascii="Arial" w:eastAsia="Arial" w:hAnsi="Arial" w:cs="Arial"/>
          <w:color w:val="000000"/>
          <w:lang w:val="es-ES"/>
        </w:rPr>
        <w:t xml:space="preserve">de </w:t>
      </w:r>
      <w:r w:rsidR="00B7779A" w:rsidRPr="008B6483">
        <w:rPr>
          <w:rFonts w:ascii="Arial" w:eastAsia="Arial" w:hAnsi="Arial" w:cs="Arial"/>
          <w:lang w:val="es-ES"/>
        </w:rPr>
        <w:t>XX</w:t>
      </w:r>
      <w:r w:rsidR="00CA07DD" w:rsidRPr="008B6483">
        <w:rPr>
          <w:rFonts w:ascii="Arial" w:eastAsia="Arial" w:hAnsi="Arial" w:cs="Arial"/>
          <w:lang w:val="es-ES"/>
        </w:rPr>
        <w:t xml:space="preserve"> </w:t>
      </w:r>
      <w:r w:rsidRPr="008B6483">
        <w:rPr>
          <w:rFonts w:ascii="Arial" w:eastAsia="Arial" w:hAnsi="Arial" w:cs="Arial"/>
          <w:color w:val="000000"/>
          <w:lang w:val="es-ES"/>
        </w:rPr>
        <w:t>de 20</w:t>
      </w:r>
      <w:r w:rsidR="006A16DF" w:rsidRPr="008B6483">
        <w:rPr>
          <w:rFonts w:ascii="Arial" w:eastAsia="Arial" w:hAnsi="Arial" w:cs="Arial"/>
          <w:lang w:val="es-ES"/>
        </w:rPr>
        <w:t>26</w:t>
      </w:r>
    </w:p>
    <w:p w14:paraId="4D6ADE2F" w14:textId="77777777" w:rsidR="00AE3B12" w:rsidRPr="008B6483" w:rsidRDefault="00AE3B12" w:rsidP="000C4DC1">
      <w:pPr>
        <w:ind w:right="49"/>
        <w:jc w:val="both"/>
        <w:rPr>
          <w:rFonts w:ascii="Arial" w:eastAsia="Arial" w:hAnsi="Arial" w:cs="Arial"/>
          <w:color w:val="000000"/>
          <w:lang w:val="es-ES"/>
        </w:rPr>
      </w:pPr>
    </w:p>
    <w:p w14:paraId="6D81E653" w14:textId="77777777" w:rsidR="00B7779A" w:rsidRPr="008B6483" w:rsidRDefault="00BE5DA3" w:rsidP="000C4DC1">
      <w:pPr>
        <w:pStyle w:val="Default"/>
        <w:ind w:right="49"/>
        <w:rPr>
          <w:rFonts w:eastAsia="Arial"/>
          <w:b/>
          <w:bCs/>
          <w:sz w:val="20"/>
          <w:szCs w:val="20"/>
        </w:rPr>
      </w:pPr>
      <w:r w:rsidRPr="008B6483">
        <w:rPr>
          <w:rFonts w:eastAsia="Arial"/>
          <w:b/>
          <w:bCs/>
          <w:sz w:val="20"/>
          <w:szCs w:val="20"/>
        </w:rPr>
        <w:t>Señora</w:t>
      </w:r>
      <w:r w:rsidRPr="008B6483">
        <w:rPr>
          <w:rFonts w:eastAsia="Arial"/>
          <w:sz w:val="20"/>
          <w:szCs w:val="20"/>
        </w:rPr>
        <w:br/>
      </w:r>
      <w:r w:rsidR="00B7779A" w:rsidRPr="008B6483">
        <w:rPr>
          <w:rFonts w:eastAsia="Arial"/>
          <w:sz w:val="20"/>
          <w:szCs w:val="20"/>
        </w:rPr>
        <w:t>XXXXX</w:t>
      </w:r>
      <w:r w:rsidRPr="008B6483">
        <w:rPr>
          <w:rFonts w:eastAsia="Arial"/>
          <w:sz w:val="20"/>
          <w:szCs w:val="20"/>
        </w:rPr>
        <w:br/>
        <w:t>Representante Legal</w:t>
      </w:r>
      <w:r w:rsidRPr="008B6483">
        <w:rPr>
          <w:rFonts w:eastAsia="Arial"/>
          <w:sz w:val="20"/>
          <w:szCs w:val="20"/>
        </w:rPr>
        <w:br/>
      </w:r>
      <w:r w:rsidR="00B7779A" w:rsidRPr="008B6483">
        <w:rPr>
          <w:rFonts w:eastAsia="Arial"/>
          <w:b/>
          <w:bCs/>
          <w:sz w:val="20"/>
          <w:szCs w:val="20"/>
        </w:rPr>
        <w:t>XXXXX</w:t>
      </w:r>
    </w:p>
    <w:p w14:paraId="609F67C4" w14:textId="77777777" w:rsidR="00B7779A" w:rsidRPr="008B6483" w:rsidRDefault="00BE5DA3" w:rsidP="000C4DC1">
      <w:pPr>
        <w:pStyle w:val="Default"/>
        <w:ind w:right="49"/>
        <w:rPr>
          <w:rFonts w:eastAsia="Arial"/>
          <w:sz w:val="20"/>
          <w:szCs w:val="20"/>
        </w:rPr>
      </w:pPr>
      <w:r w:rsidRPr="008B6483">
        <w:rPr>
          <w:rFonts w:eastAsia="Arial"/>
          <w:sz w:val="20"/>
          <w:szCs w:val="20"/>
        </w:rPr>
        <w:t>NIT: </w:t>
      </w:r>
      <w:r w:rsidR="00B7779A" w:rsidRPr="008B6483">
        <w:rPr>
          <w:rFonts w:eastAsia="Arial"/>
          <w:sz w:val="20"/>
          <w:szCs w:val="20"/>
        </w:rPr>
        <w:t>XXXX</w:t>
      </w:r>
      <w:r w:rsidRPr="008B6483">
        <w:rPr>
          <w:rFonts w:eastAsia="Arial"/>
          <w:sz w:val="20"/>
          <w:szCs w:val="20"/>
        </w:rPr>
        <w:br/>
        <w:t>Teléfonos: </w:t>
      </w:r>
      <w:r w:rsidR="00B7779A" w:rsidRPr="008B6483">
        <w:rPr>
          <w:rFonts w:eastAsia="Arial"/>
          <w:sz w:val="20"/>
          <w:szCs w:val="20"/>
        </w:rPr>
        <w:t>XXXX</w:t>
      </w:r>
      <w:r w:rsidRPr="008B6483">
        <w:rPr>
          <w:rFonts w:eastAsia="Arial"/>
          <w:sz w:val="20"/>
          <w:szCs w:val="20"/>
        </w:rPr>
        <w:br/>
        <w:t>Dirección: </w:t>
      </w:r>
      <w:r w:rsidR="00B7779A" w:rsidRPr="008B6483">
        <w:rPr>
          <w:rFonts w:eastAsia="Arial"/>
          <w:sz w:val="20"/>
          <w:szCs w:val="20"/>
        </w:rPr>
        <w:t>XXXX</w:t>
      </w:r>
    </w:p>
    <w:p w14:paraId="24605616" w14:textId="77777777" w:rsidR="00B7779A" w:rsidRPr="008B6483" w:rsidRDefault="00BE5DA3" w:rsidP="000C4DC1">
      <w:pPr>
        <w:pStyle w:val="Default"/>
        <w:ind w:right="49"/>
        <w:rPr>
          <w:rFonts w:eastAsia="Arial"/>
          <w:sz w:val="20"/>
          <w:szCs w:val="20"/>
        </w:rPr>
      </w:pPr>
      <w:r w:rsidRPr="008B6483">
        <w:rPr>
          <w:rFonts w:eastAsia="Arial"/>
          <w:sz w:val="20"/>
          <w:szCs w:val="20"/>
        </w:rPr>
        <w:t>Municipio: </w:t>
      </w:r>
      <w:r w:rsidR="00B7779A" w:rsidRPr="008B6483">
        <w:rPr>
          <w:rFonts w:eastAsia="Arial"/>
          <w:sz w:val="20"/>
          <w:szCs w:val="20"/>
        </w:rPr>
        <w:t>XXXXX</w:t>
      </w:r>
    </w:p>
    <w:p w14:paraId="5A8EA969" w14:textId="132EE0E7" w:rsidR="003279A4" w:rsidRPr="008B6483" w:rsidRDefault="00BE5DA3" w:rsidP="000C4DC1">
      <w:pPr>
        <w:pStyle w:val="Default"/>
        <w:tabs>
          <w:tab w:val="left" w:pos="6817"/>
        </w:tabs>
        <w:ind w:right="49"/>
        <w:rPr>
          <w:sz w:val="20"/>
          <w:szCs w:val="20"/>
          <w:lang w:val="es-MX" w:eastAsia="es-MX"/>
        </w:rPr>
      </w:pPr>
      <w:r w:rsidRPr="008B6483">
        <w:rPr>
          <w:rFonts w:eastAsia="Arial"/>
          <w:sz w:val="20"/>
          <w:szCs w:val="20"/>
        </w:rPr>
        <w:t>Correo electrónico: </w:t>
      </w:r>
      <w:r w:rsidR="00B7779A" w:rsidRPr="008B6483">
        <w:rPr>
          <w:rFonts w:eastAsia="Arial"/>
          <w:sz w:val="20"/>
          <w:szCs w:val="20"/>
        </w:rPr>
        <w:t>XXXXX</w:t>
      </w:r>
      <w:r w:rsidR="00BE3EE3" w:rsidRPr="008B6483">
        <w:rPr>
          <w:rFonts w:eastAsia="Arial"/>
          <w:sz w:val="20"/>
          <w:szCs w:val="20"/>
        </w:rPr>
        <w:tab/>
      </w:r>
    </w:p>
    <w:p w14:paraId="3D797AAD" w14:textId="77777777" w:rsidR="006A09DA" w:rsidRPr="008B6483" w:rsidRDefault="006A09DA" w:rsidP="000C4D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9"/>
        <w:rPr>
          <w:rFonts w:ascii="Arial" w:eastAsia="Arial" w:hAnsi="Arial" w:cs="Arial"/>
          <w:color w:val="000000"/>
        </w:rPr>
      </w:pPr>
    </w:p>
    <w:p w14:paraId="786408F3" w14:textId="03DB7399" w:rsidR="006A09DA" w:rsidRPr="008B6483" w:rsidRDefault="006A09DA" w:rsidP="000C4DC1">
      <w:pPr>
        <w:ind w:right="49"/>
        <w:jc w:val="both"/>
        <w:rPr>
          <w:rFonts w:ascii="Arial" w:eastAsia="Arial" w:hAnsi="Arial" w:cs="Arial"/>
          <w:color w:val="000000"/>
        </w:rPr>
      </w:pPr>
      <w:r w:rsidRPr="008B6483">
        <w:rPr>
          <w:rFonts w:ascii="Arial" w:eastAsia="Arial" w:hAnsi="Arial" w:cs="Arial"/>
          <w:color w:val="000000"/>
        </w:rPr>
        <w:t>Respetad</w:t>
      </w:r>
      <w:r w:rsidR="00AC4AD2" w:rsidRPr="008B6483">
        <w:rPr>
          <w:rFonts w:ascii="Arial" w:eastAsia="Arial" w:hAnsi="Arial" w:cs="Arial"/>
          <w:color w:val="000000"/>
        </w:rPr>
        <w:t>a</w:t>
      </w:r>
      <w:r w:rsidRPr="008B6483">
        <w:rPr>
          <w:rFonts w:ascii="Arial" w:eastAsia="Arial" w:hAnsi="Arial" w:cs="Arial"/>
          <w:color w:val="000000"/>
        </w:rPr>
        <w:t xml:space="preserve"> </w:t>
      </w:r>
      <w:r w:rsidR="00B7779A" w:rsidRPr="008B6483">
        <w:rPr>
          <w:rFonts w:ascii="Arial" w:eastAsia="Arial" w:hAnsi="Arial" w:cs="Arial"/>
          <w:color w:val="000000"/>
        </w:rPr>
        <w:t>XXXXXX</w:t>
      </w:r>
      <w:r w:rsidRPr="008B6483">
        <w:rPr>
          <w:rFonts w:ascii="Arial" w:eastAsia="Arial" w:hAnsi="Arial" w:cs="Arial"/>
          <w:color w:val="000000"/>
        </w:rPr>
        <w:t>:</w:t>
      </w:r>
    </w:p>
    <w:p w14:paraId="43B71230" w14:textId="77777777" w:rsidR="00AE3B12" w:rsidRPr="008B6483" w:rsidRDefault="00AE3B12" w:rsidP="000C4DC1">
      <w:pPr>
        <w:ind w:right="49"/>
        <w:jc w:val="both"/>
        <w:rPr>
          <w:rFonts w:ascii="Arial" w:eastAsia="Arial" w:hAnsi="Arial" w:cs="Arial"/>
          <w:color w:val="000000"/>
          <w:lang w:val="es-ES"/>
        </w:rPr>
      </w:pPr>
    </w:p>
    <w:p w14:paraId="61418970" w14:textId="475D751B" w:rsidR="00AE3B12" w:rsidRPr="008B6483" w:rsidRDefault="00000000" w:rsidP="000C4D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9"/>
        <w:jc w:val="both"/>
        <w:rPr>
          <w:rFonts w:ascii="Arial" w:eastAsia="Arial" w:hAnsi="Arial" w:cs="Arial"/>
          <w:b/>
          <w:bCs/>
          <w:color w:val="000000" w:themeColor="text1"/>
        </w:rPr>
      </w:pPr>
      <w:r w:rsidRPr="008B6483">
        <w:rPr>
          <w:rFonts w:ascii="Arial" w:eastAsia="Arial" w:hAnsi="Arial" w:cs="Arial"/>
          <w:lang w:val="es-ES"/>
        </w:rPr>
        <w:t>Atendiendo a lo previsto en el artículo 2.2.1.2.1.5.2., numeral 6 del Decreto Nacional 1082 de 2015 modificado por el artículo 2 del Decreto 1860 de 2021; sobre el particular</w:t>
      </w:r>
      <w:r w:rsidRPr="008B6483">
        <w:rPr>
          <w:rFonts w:ascii="Arial" w:eastAsia="Arial" w:hAnsi="Arial" w:cs="Arial"/>
          <w:color w:val="000000" w:themeColor="text1"/>
          <w:lang w:val="es-ES"/>
        </w:rPr>
        <w:t xml:space="preserve">, atentamente le comunico que se acepta de manera </w:t>
      </w:r>
      <w:r w:rsidRPr="008B6483">
        <w:rPr>
          <w:rFonts w:ascii="Arial" w:eastAsia="Arial" w:hAnsi="Arial" w:cs="Arial"/>
          <w:b/>
          <w:bCs/>
          <w:color w:val="000000" w:themeColor="text1"/>
          <w:lang w:val="es-ES"/>
        </w:rPr>
        <w:t>expresa e incondicional</w:t>
      </w:r>
      <w:r w:rsidRPr="008B6483">
        <w:rPr>
          <w:rFonts w:ascii="Arial" w:eastAsia="Arial" w:hAnsi="Arial" w:cs="Arial"/>
          <w:color w:val="000000" w:themeColor="text1"/>
          <w:lang w:val="es-ES"/>
        </w:rPr>
        <w:t xml:space="preserve">, la oferta electrónica presentada el día </w:t>
      </w:r>
      <w:proofErr w:type="spellStart"/>
      <w:r w:rsidR="00FB7CEC" w:rsidRPr="008B6483">
        <w:rPr>
          <w:rFonts w:ascii="Arial" w:hAnsi="Arial" w:cs="Arial"/>
          <w:color w:val="000000" w:themeColor="text1"/>
          <w:shd w:val="clear" w:color="auto" w:fill="FFFFFF"/>
          <w:lang w:val="es-ES"/>
        </w:rPr>
        <w:t>xx</w:t>
      </w:r>
      <w:proofErr w:type="spellEnd"/>
      <w:r w:rsidR="00E035AF" w:rsidRPr="008B6483">
        <w:rPr>
          <w:rFonts w:ascii="Arial" w:hAnsi="Arial" w:cs="Arial"/>
          <w:color w:val="000000" w:themeColor="text1"/>
          <w:shd w:val="clear" w:color="auto" w:fill="FFFFFF"/>
          <w:lang w:val="es-ES"/>
        </w:rPr>
        <w:t xml:space="preserve"> </w:t>
      </w:r>
      <w:r w:rsidRPr="008B6483">
        <w:rPr>
          <w:rFonts w:ascii="Arial" w:eastAsia="Arial" w:hAnsi="Arial" w:cs="Arial"/>
          <w:color w:val="000000" w:themeColor="text1"/>
          <w:lang w:val="es-ES"/>
        </w:rPr>
        <w:t xml:space="preserve">de </w:t>
      </w:r>
      <w:r w:rsidR="00FB7CEC" w:rsidRPr="008B6483">
        <w:rPr>
          <w:rFonts w:ascii="Arial" w:eastAsia="Arial" w:hAnsi="Arial" w:cs="Arial"/>
          <w:color w:val="000000" w:themeColor="text1"/>
          <w:lang w:val="es-ES"/>
        </w:rPr>
        <w:t xml:space="preserve">septiembre </w:t>
      </w:r>
      <w:r w:rsidRPr="008B6483">
        <w:rPr>
          <w:rFonts w:ascii="Arial" w:eastAsia="Arial" w:hAnsi="Arial" w:cs="Arial"/>
          <w:color w:val="000000" w:themeColor="text1"/>
          <w:lang w:val="es-ES"/>
        </w:rPr>
        <w:t xml:space="preserve">de </w:t>
      </w:r>
      <w:r w:rsidR="002329FA" w:rsidRPr="008B6483">
        <w:rPr>
          <w:rFonts w:ascii="Arial" w:eastAsia="Arial" w:hAnsi="Arial" w:cs="Arial"/>
          <w:color w:val="000000" w:themeColor="text1"/>
          <w:lang w:val="es-ES"/>
        </w:rPr>
        <w:t>2026</w:t>
      </w:r>
      <w:r w:rsidRPr="008B6483">
        <w:rPr>
          <w:rFonts w:ascii="Arial" w:eastAsia="Arial" w:hAnsi="Arial" w:cs="Arial"/>
          <w:color w:val="000000" w:themeColor="text1"/>
          <w:lang w:val="es-ES"/>
        </w:rPr>
        <w:t>, dentro de la Invitación Pública de Mínima Cuantía No.</w:t>
      </w:r>
      <w:r w:rsidR="00F27225" w:rsidRPr="008B6483">
        <w:rPr>
          <w:rFonts w:ascii="Arial" w:eastAsia="Arial" w:hAnsi="Arial" w:cs="Arial"/>
          <w:color w:val="000000" w:themeColor="text1"/>
          <w:lang w:val="es-ES"/>
        </w:rPr>
        <w:t xml:space="preserve"> </w:t>
      </w:r>
      <w:r w:rsidR="005929B2" w:rsidRPr="008B6483">
        <w:rPr>
          <w:rFonts w:ascii="Arial" w:eastAsia="Arial" w:hAnsi="Arial" w:cs="Arial"/>
          <w:b/>
          <w:bCs/>
          <w:color w:val="000000" w:themeColor="text1"/>
          <w:lang w:val="es-ES"/>
        </w:rPr>
        <w:t>SDA-MC-202600</w:t>
      </w:r>
      <w:r w:rsidR="00ED5E19" w:rsidRPr="008B6483">
        <w:rPr>
          <w:rFonts w:ascii="Arial" w:eastAsia="Arial" w:hAnsi="Arial" w:cs="Arial"/>
          <w:b/>
          <w:bCs/>
          <w:color w:val="000000" w:themeColor="text1"/>
          <w:lang w:val="es-ES"/>
        </w:rPr>
        <w:t>1</w:t>
      </w:r>
      <w:r w:rsidR="00C662A6">
        <w:rPr>
          <w:rFonts w:ascii="Arial" w:eastAsia="Arial" w:hAnsi="Arial" w:cs="Arial"/>
          <w:b/>
          <w:bCs/>
          <w:color w:val="000000" w:themeColor="text1"/>
          <w:lang w:val="es-ES"/>
        </w:rPr>
        <w:t>9</w:t>
      </w:r>
      <w:r w:rsidRPr="008B6483">
        <w:rPr>
          <w:rFonts w:ascii="Arial" w:eastAsia="Arial" w:hAnsi="Arial" w:cs="Arial"/>
          <w:color w:val="000000" w:themeColor="text1"/>
          <w:lang w:val="es-ES"/>
        </w:rPr>
        <w:t xml:space="preserve">, por </w:t>
      </w:r>
      <w:r w:rsidRPr="008B6483">
        <w:rPr>
          <w:rFonts w:ascii="Arial" w:eastAsia="Arial" w:hAnsi="Arial" w:cs="Arial"/>
          <w:lang w:val="es-ES"/>
        </w:rPr>
        <w:t xml:space="preserve">parte de </w:t>
      </w:r>
      <w:r w:rsidR="00B7779A" w:rsidRPr="008B6483">
        <w:rPr>
          <w:rFonts w:ascii="Arial" w:eastAsia="Arial" w:hAnsi="Arial" w:cs="Arial"/>
          <w:b/>
          <w:bCs/>
          <w:color w:val="000000" w:themeColor="text1"/>
        </w:rPr>
        <w:t>XXXXXXXXXXXXXXXXXXXXXXX</w:t>
      </w:r>
      <w:r w:rsidR="006A09DA" w:rsidRPr="008B6483">
        <w:rPr>
          <w:rFonts w:ascii="Arial" w:eastAsia="Arial" w:hAnsi="Arial" w:cs="Arial"/>
          <w:b/>
          <w:bCs/>
          <w:color w:val="000000" w:themeColor="text1"/>
        </w:rPr>
        <w:t xml:space="preserve">. </w:t>
      </w:r>
      <w:r w:rsidRPr="008B6483">
        <w:rPr>
          <w:rFonts w:ascii="Arial" w:eastAsia="Arial" w:hAnsi="Arial" w:cs="Arial"/>
          <w:lang w:val="es-ES"/>
        </w:rPr>
        <w:t>identificado</w:t>
      </w:r>
      <w:r w:rsidRPr="008B6483">
        <w:rPr>
          <w:rFonts w:ascii="Arial" w:eastAsia="Arial" w:hAnsi="Arial" w:cs="Arial"/>
          <w:b/>
          <w:bCs/>
          <w:lang w:val="es-ES"/>
        </w:rPr>
        <w:t xml:space="preserve"> </w:t>
      </w:r>
      <w:r w:rsidRPr="008B6483">
        <w:rPr>
          <w:rFonts w:ascii="Arial" w:eastAsia="Arial" w:hAnsi="Arial" w:cs="Arial"/>
          <w:lang w:val="es-ES"/>
        </w:rPr>
        <w:t>con</w:t>
      </w:r>
      <w:r w:rsidRPr="008B6483">
        <w:rPr>
          <w:rFonts w:ascii="Arial" w:eastAsia="Arial" w:hAnsi="Arial" w:cs="Arial"/>
          <w:b/>
          <w:bCs/>
          <w:lang w:val="es-ES"/>
        </w:rPr>
        <w:t xml:space="preserve"> </w:t>
      </w:r>
      <w:r w:rsidRPr="008B6483">
        <w:rPr>
          <w:rFonts w:ascii="Arial" w:eastAsia="Arial" w:hAnsi="Arial" w:cs="Arial"/>
          <w:lang w:val="es-ES"/>
        </w:rPr>
        <w:t xml:space="preserve">NIT </w:t>
      </w:r>
      <w:r w:rsidR="00B7779A" w:rsidRPr="008B6483">
        <w:rPr>
          <w:rFonts w:ascii="Arial" w:eastAsia="Arial" w:hAnsi="Arial" w:cs="Arial"/>
        </w:rPr>
        <w:t>XXXXXX</w:t>
      </w:r>
      <w:r w:rsidRPr="008B6483">
        <w:rPr>
          <w:rFonts w:ascii="Arial" w:eastAsia="Arial" w:hAnsi="Arial" w:cs="Arial"/>
          <w:lang w:val="es-ES"/>
        </w:rPr>
        <w:t>, a través del Sistema Electrónico para la Contratación Pública – portal SECOP II, la cual, junto con la presente comunicación, constituye para todos los efectos, el Contrato Estatal que se suscribe, de conformidad con lo dispuesto en el numeral 7 del artículo 2.2.1.2.1.5.2. del Decreto Nacional 1082 de 2015 modificado por el artículo 2 del Decreto 1860 de 2021, el cual se regirá por las siguientes estipulaciones:</w:t>
      </w:r>
    </w:p>
    <w:p w14:paraId="2A426AE6" w14:textId="77777777" w:rsidR="00AE3B12" w:rsidRPr="008B6483" w:rsidRDefault="00AE3B12" w:rsidP="000C4DC1">
      <w:pPr>
        <w:ind w:right="49"/>
        <w:jc w:val="both"/>
        <w:rPr>
          <w:rFonts w:ascii="Arial" w:eastAsia="Arial" w:hAnsi="Arial" w:cs="Arial"/>
          <w:lang w:val="es-ES"/>
        </w:rPr>
      </w:pPr>
    </w:p>
    <w:p w14:paraId="510BD1E5" w14:textId="1A39151E" w:rsidR="00AE3B12" w:rsidRPr="008B6483" w:rsidRDefault="00000000" w:rsidP="000C4DC1">
      <w:pPr>
        <w:pBdr>
          <w:top w:val="nil"/>
          <w:left w:val="nil"/>
          <w:bottom w:val="nil"/>
          <w:right w:val="nil"/>
          <w:between w:val="nil"/>
        </w:pBdr>
        <w:spacing w:after="280"/>
        <w:ind w:right="49"/>
        <w:jc w:val="both"/>
        <w:rPr>
          <w:rFonts w:ascii="Arial" w:hAnsi="Arial" w:cs="Arial"/>
          <w:color w:val="000000"/>
          <w:lang w:val="es-ES"/>
        </w:rPr>
      </w:pPr>
      <w:r w:rsidRPr="008B6483">
        <w:rPr>
          <w:rFonts w:ascii="Arial" w:eastAsia="Arial" w:hAnsi="Arial" w:cs="Arial"/>
          <w:b/>
          <w:bCs/>
          <w:color w:val="000000"/>
          <w:u w:val="single"/>
          <w:lang w:val="es-ES"/>
        </w:rPr>
        <w:t>PRIMERA. - OBJETO:</w:t>
      </w:r>
      <w:r w:rsidR="009C3879" w:rsidRPr="008B6483">
        <w:rPr>
          <w:rFonts w:ascii="Arial" w:eastAsia="Arial Narrow" w:hAnsi="Arial" w:cs="Arial"/>
          <w:b/>
          <w:bCs/>
          <w:color w:val="000000" w:themeColor="text1"/>
          <w:lang w:val="es-ES"/>
        </w:rPr>
        <w:t xml:space="preserve"> </w:t>
      </w:r>
      <w:r w:rsidR="009C3879" w:rsidRPr="008B6483">
        <w:rPr>
          <w:rFonts w:ascii="Arial" w:eastAsia="Arial" w:hAnsi="Arial" w:cs="Arial"/>
        </w:rPr>
        <w:t>REALIZAR LA ADQUISICÍON, RENOVACIÓN Y SOPORTE DEL LICENCIAMIENTO ADOBE CREATIVE CLOUD.</w:t>
      </w:r>
    </w:p>
    <w:p w14:paraId="6CEA6CAD" w14:textId="77777777" w:rsidR="00391F8A" w:rsidRPr="008B6483" w:rsidRDefault="00000000" w:rsidP="00391F8A">
      <w:pPr>
        <w:numPr>
          <w:ilvl w:val="1"/>
          <w:numId w:val="38"/>
        </w:numPr>
        <w:pBdr>
          <w:top w:val="nil"/>
          <w:left w:val="nil"/>
          <w:bottom w:val="nil"/>
          <w:right w:val="nil"/>
          <w:between w:val="nil"/>
        </w:pBdr>
        <w:ind w:left="0" w:right="-141"/>
        <w:rPr>
          <w:rFonts w:ascii="Arial" w:eastAsia="Arial" w:hAnsi="Arial" w:cs="Arial"/>
          <w:lang w:val="es-ES"/>
        </w:rPr>
      </w:pPr>
      <w:r w:rsidRPr="008B6483">
        <w:rPr>
          <w:rFonts w:ascii="Arial" w:eastAsia="Arial" w:hAnsi="Arial" w:cs="Arial"/>
          <w:b/>
          <w:bCs/>
          <w:color w:val="000000"/>
          <w:u w:val="single"/>
          <w:lang w:val="es-ES"/>
        </w:rPr>
        <w:t>SEGUNDA. – ALCANCE Y ESPECIFICACIONES TÉCNICAS:</w:t>
      </w:r>
      <w:r w:rsidRPr="008B6483">
        <w:rPr>
          <w:rFonts w:ascii="Arial" w:eastAsia="Arial" w:hAnsi="Arial" w:cs="Arial"/>
          <w:color w:val="000000"/>
          <w:lang w:val="es-ES"/>
        </w:rPr>
        <w:t xml:space="preserve"> </w:t>
      </w:r>
      <w:r w:rsidR="00391F8A" w:rsidRPr="008B6483">
        <w:rPr>
          <w:rFonts w:ascii="Arial" w:eastAsia="Arial" w:hAnsi="Arial" w:cs="Arial"/>
          <w:lang w:val="es-ES"/>
        </w:rPr>
        <w:t xml:space="preserve">En desarrollo del objeto contractual, el contratista deberá: </w:t>
      </w:r>
    </w:p>
    <w:p w14:paraId="78580754" w14:textId="77777777" w:rsidR="00391F8A" w:rsidRPr="008B6483" w:rsidRDefault="00391F8A" w:rsidP="00391F8A">
      <w:pPr>
        <w:autoSpaceDE w:val="0"/>
        <w:autoSpaceDN w:val="0"/>
        <w:adjustRightInd w:val="0"/>
        <w:rPr>
          <w:rFonts w:ascii="Arial" w:eastAsia="Arial" w:hAnsi="Arial" w:cs="Arial"/>
          <w:lang w:val="es-ES"/>
        </w:rPr>
      </w:pPr>
    </w:p>
    <w:p w14:paraId="641E23AA" w14:textId="77777777" w:rsidR="00391F8A" w:rsidRPr="00C662A6" w:rsidRDefault="00391F8A" w:rsidP="00391F8A">
      <w:pPr>
        <w:pStyle w:val="Prrafodelista"/>
        <w:numPr>
          <w:ilvl w:val="0"/>
          <w:numId w:val="39"/>
        </w:numPr>
        <w:autoSpaceDE w:val="0"/>
        <w:autoSpaceDN w:val="0"/>
        <w:adjustRightInd w:val="0"/>
        <w:ind w:left="426"/>
        <w:jc w:val="both"/>
        <w:rPr>
          <w:rFonts w:ascii="Arial" w:eastAsia="Arial" w:hAnsi="Arial" w:cs="Arial"/>
          <w:sz w:val="20"/>
          <w:szCs w:val="20"/>
          <w:lang w:val="en-US" w:eastAsia="es-MX"/>
        </w:rPr>
      </w:pPr>
      <w:r w:rsidRPr="008B6483">
        <w:rPr>
          <w:rFonts w:ascii="Arial" w:eastAsia="Arial" w:hAnsi="Arial" w:cs="Arial"/>
          <w:sz w:val="20"/>
          <w:szCs w:val="20"/>
          <w:lang w:eastAsia="es-MX"/>
        </w:rPr>
        <w:t xml:space="preserve">Proveer una (1) licencia nueva de Adobe Creative Cloud, con una vigencia de doce (12) meses. </w:t>
      </w:r>
      <w:r w:rsidRPr="00C662A6">
        <w:rPr>
          <w:rFonts w:ascii="Arial" w:eastAsia="Arial" w:hAnsi="Arial" w:cs="Arial"/>
          <w:sz w:val="20"/>
          <w:szCs w:val="20"/>
          <w:lang w:val="en-US" w:eastAsia="es-MX"/>
        </w:rPr>
        <w:t xml:space="preserve">VIP </w:t>
      </w:r>
      <w:proofErr w:type="spellStart"/>
      <w:r w:rsidRPr="00C662A6">
        <w:rPr>
          <w:rFonts w:ascii="Arial" w:eastAsia="Arial" w:hAnsi="Arial" w:cs="Arial"/>
          <w:sz w:val="20"/>
          <w:szCs w:val="20"/>
          <w:lang w:val="en-US" w:eastAsia="es-MX"/>
        </w:rPr>
        <w:t>Gobierno</w:t>
      </w:r>
      <w:proofErr w:type="spellEnd"/>
      <w:r w:rsidRPr="00C662A6">
        <w:rPr>
          <w:rFonts w:ascii="Arial" w:eastAsia="Arial" w:hAnsi="Arial" w:cs="Arial"/>
          <w:sz w:val="20"/>
          <w:szCs w:val="20"/>
          <w:lang w:val="en-US" w:eastAsia="es-MX"/>
        </w:rPr>
        <w:t xml:space="preserve"> Creative Cloud for teams All Apps ALL CCT Multiple Platforms Multi Latin American Languages 12 Meses 1 User Level 1 1 – _9.</w:t>
      </w:r>
    </w:p>
    <w:p w14:paraId="734B1E3A" w14:textId="77777777" w:rsidR="00391F8A" w:rsidRPr="008B6483" w:rsidRDefault="00391F8A" w:rsidP="00391F8A">
      <w:pPr>
        <w:pStyle w:val="Prrafodelista"/>
        <w:numPr>
          <w:ilvl w:val="0"/>
          <w:numId w:val="39"/>
        </w:numPr>
        <w:autoSpaceDE w:val="0"/>
        <w:autoSpaceDN w:val="0"/>
        <w:adjustRightInd w:val="0"/>
        <w:ind w:left="426"/>
        <w:jc w:val="both"/>
        <w:rPr>
          <w:rFonts w:ascii="Arial" w:eastAsia="Arial" w:hAnsi="Arial" w:cs="Arial"/>
          <w:sz w:val="20"/>
          <w:szCs w:val="20"/>
          <w:lang w:eastAsia="es-MX"/>
        </w:rPr>
      </w:pPr>
      <w:r w:rsidRPr="008B6483">
        <w:rPr>
          <w:rFonts w:ascii="Arial" w:eastAsia="Arial" w:hAnsi="Arial" w:cs="Arial"/>
          <w:sz w:val="20"/>
          <w:szCs w:val="20"/>
          <w:lang w:eastAsia="es-MX"/>
        </w:rPr>
        <w:t xml:space="preserve">Realizar la renovación de seis (6) licencias de Adobe Creative Cloud, con las que cuenta la Secretaría Distrital de Ambiente con una vigencia de doce (12) meses, el vip de las licencias (VIPMP): 1005634413.VIP Gobierno Creative Cloud </w:t>
      </w:r>
      <w:proofErr w:type="spellStart"/>
      <w:r w:rsidRPr="008B6483">
        <w:rPr>
          <w:rFonts w:ascii="Arial" w:eastAsia="Arial" w:hAnsi="Arial" w:cs="Arial"/>
          <w:sz w:val="20"/>
          <w:szCs w:val="20"/>
          <w:lang w:eastAsia="es-MX"/>
        </w:rPr>
        <w:t>for</w:t>
      </w:r>
      <w:proofErr w:type="spellEnd"/>
      <w:r w:rsidRPr="008B6483">
        <w:rPr>
          <w:rFonts w:ascii="Arial" w:eastAsia="Arial" w:hAnsi="Arial" w:cs="Arial"/>
          <w:sz w:val="20"/>
          <w:szCs w:val="20"/>
          <w:lang w:eastAsia="es-MX"/>
        </w:rPr>
        <w:t xml:space="preserve"> </w:t>
      </w:r>
      <w:proofErr w:type="spellStart"/>
      <w:r w:rsidRPr="008B6483">
        <w:rPr>
          <w:rFonts w:ascii="Arial" w:eastAsia="Arial" w:hAnsi="Arial" w:cs="Arial"/>
          <w:sz w:val="20"/>
          <w:szCs w:val="20"/>
          <w:lang w:eastAsia="es-MX"/>
        </w:rPr>
        <w:t>teams</w:t>
      </w:r>
      <w:proofErr w:type="spellEnd"/>
      <w:r w:rsidRPr="008B6483">
        <w:rPr>
          <w:rFonts w:ascii="Arial" w:eastAsia="Arial" w:hAnsi="Arial" w:cs="Arial"/>
          <w:sz w:val="20"/>
          <w:szCs w:val="20"/>
          <w:lang w:eastAsia="es-MX"/>
        </w:rPr>
        <w:t xml:space="preserve"> </w:t>
      </w:r>
      <w:proofErr w:type="spellStart"/>
      <w:r w:rsidRPr="008B6483">
        <w:rPr>
          <w:rFonts w:ascii="Arial" w:eastAsia="Arial" w:hAnsi="Arial" w:cs="Arial"/>
          <w:sz w:val="20"/>
          <w:szCs w:val="20"/>
          <w:lang w:eastAsia="es-MX"/>
        </w:rPr>
        <w:t>All</w:t>
      </w:r>
      <w:proofErr w:type="spellEnd"/>
      <w:r w:rsidRPr="008B6483">
        <w:rPr>
          <w:rFonts w:ascii="Arial" w:eastAsia="Arial" w:hAnsi="Arial" w:cs="Arial"/>
          <w:sz w:val="20"/>
          <w:szCs w:val="20"/>
          <w:lang w:eastAsia="es-MX"/>
        </w:rPr>
        <w:t xml:space="preserve"> Apps ALL CCT </w:t>
      </w:r>
      <w:proofErr w:type="spellStart"/>
      <w:r w:rsidRPr="008B6483">
        <w:rPr>
          <w:rFonts w:ascii="Arial" w:eastAsia="Arial" w:hAnsi="Arial" w:cs="Arial"/>
          <w:sz w:val="20"/>
          <w:szCs w:val="20"/>
          <w:lang w:eastAsia="es-MX"/>
        </w:rPr>
        <w:t>Multiple</w:t>
      </w:r>
      <w:proofErr w:type="spellEnd"/>
      <w:r w:rsidRPr="008B6483">
        <w:rPr>
          <w:rFonts w:ascii="Arial" w:eastAsia="Arial" w:hAnsi="Arial" w:cs="Arial"/>
          <w:sz w:val="20"/>
          <w:szCs w:val="20"/>
          <w:lang w:eastAsia="es-MX"/>
        </w:rPr>
        <w:t xml:space="preserve"> </w:t>
      </w:r>
      <w:proofErr w:type="spellStart"/>
      <w:r w:rsidRPr="008B6483">
        <w:rPr>
          <w:rFonts w:ascii="Arial" w:eastAsia="Arial" w:hAnsi="Arial" w:cs="Arial"/>
          <w:sz w:val="20"/>
          <w:szCs w:val="20"/>
          <w:lang w:eastAsia="es-MX"/>
        </w:rPr>
        <w:t>Platforms</w:t>
      </w:r>
      <w:proofErr w:type="spellEnd"/>
      <w:r w:rsidRPr="008B6483">
        <w:rPr>
          <w:rFonts w:ascii="Arial" w:eastAsia="Arial" w:hAnsi="Arial" w:cs="Arial"/>
          <w:sz w:val="20"/>
          <w:szCs w:val="20"/>
          <w:lang w:eastAsia="es-MX"/>
        </w:rPr>
        <w:t xml:space="preserve"> Multi </w:t>
      </w:r>
      <w:proofErr w:type="spellStart"/>
      <w:r w:rsidRPr="008B6483">
        <w:rPr>
          <w:rFonts w:ascii="Arial" w:eastAsia="Arial" w:hAnsi="Arial" w:cs="Arial"/>
          <w:sz w:val="20"/>
          <w:szCs w:val="20"/>
          <w:lang w:eastAsia="es-MX"/>
        </w:rPr>
        <w:t>Latin</w:t>
      </w:r>
      <w:proofErr w:type="spellEnd"/>
      <w:r w:rsidRPr="008B6483">
        <w:rPr>
          <w:rFonts w:ascii="Arial" w:eastAsia="Arial" w:hAnsi="Arial" w:cs="Arial"/>
          <w:sz w:val="20"/>
          <w:szCs w:val="20"/>
          <w:lang w:eastAsia="es-MX"/>
        </w:rPr>
        <w:t xml:space="preserve"> American </w:t>
      </w:r>
      <w:proofErr w:type="spellStart"/>
      <w:r w:rsidRPr="008B6483">
        <w:rPr>
          <w:rFonts w:ascii="Arial" w:eastAsia="Arial" w:hAnsi="Arial" w:cs="Arial"/>
          <w:sz w:val="20"/>
          <w:szCs w:val="20"/>
          <w:lang w:eastAsia="es-MX"/>
        </w:rPr>
        <w:t>Languages</w:t>
      </w:r>
      <w:proofErr w:type="spellEnd"/>
      <w:r w:rsidRPr="008B6483">
        <w:rPr>
          <w:rFonts w:ascii="Arial" w:eastAsia="Arial" w:hAnsi="Arial" w:cs="Arial"/>
          <w:sz w:val="20"/>
          <w:szCs w:val="20"/>
          <w:lang w:eastAsia="es-MX"/>
        </w:rPr>
        <w:t xml:space="preserve"> 12 Meses 1 </w:t>
      </w:r>
      <w:proofErr w:type="spellStart"/>
      <w:r w:rsidRPr="008B6483">
        <w:rPr>
          <w:rFonts w:ascii="Arial" w:eastAsia="Arial" w:hAnsi="Arial" w:cs="Arial"/>
          <w:sz w:val="20"/>
          <w:szCs w:val="20"/>
          <w:lang w:eastAsia="es-MX"/>
        </w:rPr>
        <w:t>User</w:t>
      </w:r>
      <w:proofErr w:type="spellEnd"/>
      <w:r w:rsidRPr="008B6483">
        <w:rPr>
          <w:rFonts w:ascii="Arial" w:eastAsia="Arial" w:hAnsi="Arial" w:cs="Arial"/>
          <w:sz w:val="20"/>
          <w:szCs w:val="20"/>
          <w:lang w:eastAsia="es-MX"/>
        </w:rPr>
        <w:t xml:space="preserve"> </w:t>
      </w:r>
      <w:proofErr w:type="spellStart"/>
      <w:r w:rsidRPr="008B6483">
        <w:rPr>
          <w:rFonts w:ascii="Arial" w:eastAsia="Arial" w:hAnsi="Arial" w:cs="Arial"/>
          <w:sz w:val="20"/>
          <w:szCs w:val="20"/>
          <w:lang w:eastAsia="es-MX"/>
        </w:rPr>
        <w:t>Level</w:t>
      </w:r>
      <w:proofErr w:type="spellEnd"/>
      <w:r w:rsidRPr="008B6483">
        <w:rPr>
          <w:rFonts w:ascii="Arial" w:eastAsia="Arial" w:hAnsi="Arial" w:cs="Arial"/>
          <w:sz w:val="20"/>
          <w:szCs w:val="20"/>
          <w:lang w:eastAsia="es-MX"/>
        </w:rPr>
        <w:t xml:space="preserve"> 1 1 – _9. </w:t>
      </w:r>
    </w:p>
    <w:p w14:paraId="23D37F5F" w14:textId="77777777" w:rsidR="00391F8A" w:rsidRPr="008B6483" w:rsidRDefault="00391F8A" w:rsidP="00391F8A">
      <w:pPr>
        <w:pStyle w:val="Prrafodelista"/>
        <w:numPr>
          <w:ilvl w:val="0"/>
          <w:numId w:val="39"/>
        </w:numPr>
        <w:autoSpaceDE w:val="0"/>
        <w:autoSpaceDN w:val="0"/>
        <w:adjustRightInd w:val="0"/>
        <w:ind w:left="426"/>
        <w:jc w:val="both"/>
        <w:rPr>
          <w:rFonts w:ascii="Arial" w:eastAsia="Arial" w:hAnsi="Arial" w:cs="Arial"/>
          <w:sz w:val="20"/>
          <w:szCs w:val="20"/>
          <w:lang w:eastAsia="es-MX"/>
        </w:rPr>
      </w:pPr>
      <w:r w:rsidRPr="008B6483">
        <w:rPr>
          <w:rFonts w:ascii="Arial" w:eastAsia="Arial" w:hAnsi="Arial" w:cs="Arial"/>
          <w:sz w:val="20"/>
          <w:szCs w:val="20"/>
          <w:lang w:eastAsia="es-MX"/>
        </w:rPr>
        <w:t>Brindar el soporte técnico por un periodo de doce (12) meses, contados a partir de la fecha de activación de las siete (7) licencias.</w:t>
      </w:r>
    </w:p>
    <w:p w14:paraId="0237B021" w14:textId="77777777" w:rsidR="00391F8A" w:rsidRPr="008B6483" w:rsidRDefault="00391F8A" w:rsidP="00391F8A">
      <w:pPr>
        <w:jc w:val="both"/>
        <w:rPr>
          <w:rFonts w:ascii="Arial" w:eastAsia="Arial" w:hAnsi="Arial" w:cs="Arial"/>
          <w:lang w:val="es-ES"/>
        </w:rPr>
      </w:pPr>
      <w:r w:rsidRPr="008B6483">
        <w:rPr>
          <w:rFonts w:ascii="Arial" w:eastAsia="Arial" w:hAnsi="Arial" w:cs="Arial"/>
          <w:lang w:val="es-ES"/>
        </w:rPr>
        <w:t>La ficha técnica hace parte integral del estudio previo y del presente documento complementario a la invitación pública.</w:t>
      </w:r>
    </w:p>
    <w:p w14:paraId="2D6C8E1F" w14:textId="258876EF" w:rsidR="00391F8A" w:rsidRPr="008B6483" w:rsidRDefault="00391F8A" w:rsidP="00391F8A">
      <w:pPr>
        <w:pStyle w:val="Prrafodelista"/>
        <w:widowControl w:val="0"/>
        <w:tabs>
          <w:tab w:val="left" w:pos="1702"/>
        </w:tabs>
        <w:ind w:right="-141"/>
        <w:jc w:val="both"/>
        <w:rPr>
          <w:rFonts w:ascii="Arial" w:eastAsia="Arial" w:hAnsi="Arial" w:cs="Arial"/>
          <w:sz w:val="20"/>
          <w:szCs w:val="20"/>
          <w:lang w:eastAsia="es-MX"/>
        </w:rPr>
      </w:pPr>
      <w:r w:rsidRPr="008B6483">
        <w:rPr>
          <w:rFonts w:ascii="Arial" w:eastAsia="Arial" w:hAnsi="Arial" w:cs="Arial"/>
          <w:sz w:val="20"/>
          <w:szCs w:val="20"/>
          <w:lang w:eastAsia="es-MX"/>
        </w:rPr>
        <w:t xml:space="preserve">    </w:t>
      </w:r>
    </w:p>
    <w:p w14:paraId="46E1EFD0" w14:textId="03CA335C" w:rsidR="008A3ED1" w:rsidRPr="008B6483" w:rsidRDefault="008A3ED1" w:rsidP="000C4DC1">
      <w:pPr>
        <w:widowControl w:val="0"/>
        <w:ind w:right="49"/>
        <w:jc w:val="both"/>
        <w:rPr>
          <w:rFonts w:ascii="Arial" w:eastAsia="Arial" w:hAnsi="Arial" w:cs="Arial"/>
          <w:lang w:val="es-ES"/>
        </w:rPr>
      </w:pPr>
    </w:p>
    <w:p w14:paraId="4D801DF3" w14:textId="64B9E836" w:rsidR="00AE3B12" w:rsidRPr="008B6483" w:rsidRDefault="00AE3B12" w:rsidP="000C4DC1">
      <w:pPr>
        <w:ind w:right="49"/>
        <w:jc w:val="both"/>
        <w:rPr>
          <w:rFonts w:ascii="Arial" w:eastAsia="Arial Narrow" w:hAnsi="Arial" w:cs="Arial"/>
          <w:color w:val="000000"/>
        </w:rPr>
      </w:pPr>
    </w:p>
    <w:p w14:paraId="09577814" w14:textId="77777777" w:rsidR="002329FA" w:rsidRPr="008B6483" w:rsidRDefault="002329FA" w:rsidP="000C4DC1">
      <w:pPr>
        <w:pBdr>
          <w:top w:val="nil"/>
          <w:left w:val="nil"/>
          <w:bottom w:val="nil"/>
          <w:right w:val="nil"/>
          <w:between w:val="nil"/>
        </w:pBdr>
        <w:shd w:val="clear" w:color="auto" w:fill="FFFFFF"/>
        <w:ind w:right="49"/>
        <w:jc w:val="both"/>
        <w:rPr>
          <w:rFonts w:ascii="Arial" w:hAnsi="Arial" w:cs="Arial"/>
          <w:color w:val="000000"/>
          <w:lang w:val="es-ES"/>
        </w:rPr>
      </w:pPr>
    </w:p>
    <w:p w14:paraId="5EDFE421" w14:textId="72E7BFC4" w:rsidR="00E64A8D" w:rsidRPr="008B6483" w:rsidRDefault="00000000" w:rsidP="00E64A8D">
      <w:pPr>
        <w:widowControl w:val="0"/>
        <w:tabs>
          <w:tab w:val="left" w:pos="1702"/>
        </w:tabs>
        <w:ind w:right="-141"/>
        <w:jc w:val="both"/>
        <w:rPr>
          <w:rFonts w:ascii="Arial" w:eastAsia="Arial" w:hAnsi="Arial" w:cs="Arial"/>
          <w:lang w:val="es-ES"/>
        </w:rPr>
      </w:pPr>
      <w:r w:rsidRPr="008B6483">
        <w:rPr>
          <w:rFonts w:ascii="Arial" w:eastAsia="Arial" w:hAnsi="Arial" w:cs="Arial"/>
          <w:b/>
          <w:bCs/>
          <w:color w:val="000000"/>
          <w:u w:val="single"/>
          <w:lang w:val="es-ES"/>
        </w:rPr>
        <w:t xml:space="preserve">TERCERA. </w:t>
      </w:r>
      <w:r w:rsidR="001329D0" w:rsidRPr="008B6483">
        <w:rPr>
          <w:rFonts w:ascii="Arial" w:eastAsia="Arial" w:hAnsi="Arial" w:cs="Arial"/>
          <w:b/>
          <w:bCs/>
          <w:color w:val="000000"/>
          <w:u w:val="single"/>
          <w:lang w:val="es-ES"/>
        </w:rPr>
        <w:t>–</w:t>
      </w:r>
      <w:r w:rsidRPr="008B6483">
        <w:rPr>
          <w:rFonts w:ascii="Arial" w:eastAsia="Arial" w:hAnsi="Arial" w:cs="Arial"/>
          <w:b/>
          <w:bCs/>
          <w:color w:val="000000"/>
          <w:u w:val="single"/>
          <w:lang w:val="es-ES"/>
        </w:rPr>
        <w:t xml:space="preserve"> VALOR</w:t>
      </w:r>
      <w:r w:rsidR="001329D0" w:rsidRPr="008B6483">
        <w:rPr>
          <w:rFonts w:ascii="Arial" w:eastAsia="Arial" w:hAnsi="Arial" w:cs="Arial"/>
          <w:b/>
          <w:bCs/>
          <w:color w:val="000000"/>
          <w:u w:val="single"/>
          <w:lang w:val="es-ES"/>
        </w:rPr>
        <w:t>:</w:t>
      </w:r>
      <w:r w:rsidR="00E64A8D" w:rsidRPr="008B6483">
        <w:rPr>
          <w:rFonts w:ascii="Arial" w:eastAsia="Arial" w:hAnsi="Arial" w:cs="Arial"/>
          <w:b/>
          <w:bCs/>
          <w:color w:val="000000"/>
          <w:u w:val="single"/>
          <w:lang w:val="es-ES"/>
        </w:rPr>
        <w:t xml:space="preserve"> </w:t>
      </w:r>
      <w:r w:rsidR="00E64A8D" w:rsidRPr="008B6483">
        <w:rPr>
          <w:rFonts w:ascii="Arial" w:eastAsia="Arial Narrow" w:hAnsi="Arial" w:cs="Arial"/>
        </w:rPr>
        <w:t xml:space="preserve"> </w:t>
      </w:r>
      <w:r w:rsidR="00E64A8D" w:rsidRPr="008B6483">
        <w:rPr>
          <w:rFonts w:ascii="Arial" w:eastAsia="Arial" w:hAnsi="Arial" w:cs="Arial"/>
          <w:lang w:val="es-ES"/>
        </w:rPr>
        <w:t xml:space="preserve">El VALOR TOTAL del contrato será hasta por el </w:t>
      </w:r>
      <w:r w:rsidR="00E64A8D" w:rsidRPr="008B6483">
        <w:rPr>
          <w:rFonts w:ascii="Arial" w:eastAsia="Arial" w:hAnsi="Arial" w:cs="Arial"/>
          <w:b/>
          <w:bCs/>
          <w:lang w:val="es-ES"/>
        </w:rPr>
        <w:t>MENOR VALOR OFERTADO</w:t>
      </w:r>
      <w:r w:rsidR="00E64A8D" w:rsidRPr="008B6483">
        <w:rPr>
          <w:rFonts w:ascii="Arial" w:eastAsia="Arial" w:hAnsi="Arial" w:cs="Arial"/>
          <w:lang w:val="es-ES"/>
        </w:rPr>
        <w:t>, este valor incluye todos los impuestos incluidos, IVA (si lo incluye), contribuciones de orden nacional y/o distrital a que haya lugar, costos y demás erogaciones a que haya lugar.</w:t>
      </w:r>
    </w:p>
    <w:p w14:paraId="4E3FB8DA" w14:textId="77777777" w:rsidR="00E64A8D" w:rsidRPr="008B6483" w:rsidRDefault="00E64A8D" w:rsidP="00E64A8D">
      <w:pPr>
        <w:ind w:right="110"/>
        <w:jc w:val="both"/>
        <w:rPr>
          <w:rFonts w:ascii="Arial" w:eastAsia="Arial" w:hAnsi="Arial" w:cs="Arial"/>
          <w:lang w:val="es-ES"/>
        </w:rPr>
      </w:pPr>
    </w:p>
    <w:p w14:paraId="4C9C811B" w14:textId="0B6AE50E" w:rsidR="008A3ED1" w:rsidRPr="008B6483" w:rsidRDefault="00E64A8D" w:rsidP="00E64A8D">
      <w:pPr>
        <w:ind w:right="110"/>
        <w:jc w:val="both"/>
        <w:rPr>
          <w:rFonts w:ascii="Arial" w:eastAsia="Arial" w:hAnsi="Arial" w:cs="Arial"/>
          <w:lang w:val="es-ES"/>
        </w:rPr>
      </w:pPr>
      <w:r w:rsidRPr="008B6483">
        <w:rPr>
          <w:rFonts w:ascii="Arial" w:eastAsia="Arial" w:hAnsi="Arial" w:cs="Arial"/>
          <w:lang w:val="es-ES"/>
        </w:rPr>
        <w:t xml:space="preserve">En todo caso no será superior al valor del presupuesto oficial </w:t>
      </w:r>
    </w:p>
    <w:p w14:paraId="0C9CE4EA" w14:textId="3B54EF36" w:rsidR="00175637" w:rsidRPr="008B6483" w:rsidRDefault="00175637" w:rsidP="000C4DC1">
      <w:pPr>
        <w:widowControl w:val="0"/>
        <w:tabs>
          <w:tab w:val="left" w:pos="1702"/>
        </w:tabs>
        <w:ind w:right="49"/>
        <w:jc w:val="both"/>
        <w:rPr>
          <w:rFonts w:ascii="Arial" w:eastAsia="Arial" w:hAnsi="Arial" w:cs="Arial"/>
          <w:lang w:val="es-ES"/>
        </w:rPr>
      </w:pPr>
    </w:p>
    <w:p w14:paraId="693A288C" w14:textId="178DA4AC" w:rsidR="00175637" w:rsidRPr="008B6483" w:rsidRDefault="00175637" w:rsidP="000C4DC1">
      <w:pPr>
        <w:autoSpaceDE w:val="0"/>
        <w:autoSpaceDN w:val="0"/>
        <w:adjustRightInd w:val="0"/>
        <w:ind w:right="49"/>
        <w:jc w:val="both"/>
        <w:rPr>
          <w:rFonts w:ascii="Arial" w:eastAsia="Arial" w:hAnsi="Arial" w:cs="Arial"/>
          <w:lang w:val="es-ES"/>
        </w:rPr>
      </w:pPr>
      <w:r w:rsidRPr="008B6483">
        <w:rPr>
          <w:rFonts w:ascii="Arial" w:eastAsia="Arial" w:hAnsi="Arial" w:cs="Arial"/>
          <w:lang w:val="es-ES"/>
        </w:rPr>
        <w:t>De conformidad con la oferta económica presentada por el contratista, los valores que regirán la ejecución del presente contrato serán los siguientes:</w:t>
      </w:r>
    </w:p>
    <w:p w14:paraId="43B47A54" w14:textId="77777777" w:rsidR="00175637" w:rsidRPr="008B6483" w:rsidRDefault="00175637" w:rsidP="000C4DC1">
      <w:pPr>
        <w:autoSpaceDE w:val="0"/>
        <w:autoSpaceDN w:val="0"/>
        <w:adjustRightInd w:val="0"/>
        <w:ind w:right="49"/>
        <w:jc w:val="both"/>
        <w:rPr>
          <w:rFonts w:ascii="Arial" w:eastAsia="Arial" w:hAnsi="Arial" w:cs="Arial"/>
          <w:lang w:val="es-ES"/>
        </w:rPr>
      </w:pPr>
    </w:p>
    <w:tbl>
      <w:tblPr>
        <w:tblW w:w="8354" w:type="dxa"/>
        <w:tblLayout w:type="fixed"/>
        <w:tblCellMar>
          <w:left w:w="70" w:type="dxa"/>
          <w:right w:w="70" w:type="dxa"/>
        </w:tblCellMar>
        <w:tblLook w:val="04A0" w:firstRow="1" w:lastRow="0" w:firstColumn="1" w:lastColumn="0" w:noHBand="0" w:noVBand="1"/>
      </w:tblPr>
      <w:tblGrid>
        <w:gridCol w:w="841"/>
        <w:gridCol w:w="850"/>
        <w:gridCol w:w="2552"/>
        <w:gridCol w:w="992"/>
        <w:gridCol w:w="992"/>
        <w:gridCol w:w="1134"/>
        <w:gridCol w:w="993"/>
      </w:tblGrid>
      <w:tr w:rsidR="00E64A8D" w:rsidRPr="008B6483" w14:paraId="4F4BCF29" w14:textId="77777777" w:rsidTr="00AE18EC">
        <w:trPr>
          <w:trHeight w:val="1220"/>
        </w:trPr>
        <w:tc>
          <w:tcPr>
            <w:tcW w:w="84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408D669"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NUMERO DE ÍTEM</w:t>
            </w:r>
          </w:p>
        </w:tc>
        <w:tc>
          <w:tcPr>
            <w:tcW w:w="8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2165D5A"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Código UNSPSC</w:t>
            </w:r>
          </w:p>
        </w:tc>
        <w:tc>
          <w:tcPr>
            <w:tcW w:w="255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F080C0D"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ESPECIFICACIÓN TÉCNICA</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2C33E11"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CANTIDAD</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730E8DE"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UNIDAD DE MEDIDA</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A626C8E"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VALOR DE REFERENCIA UNITARIO INCLUIDO IVA (SEGUN APLIQUE)</w:t>
            </w:r>
          </w:p>
        </w:tc>
        <w:tc>
          <w:tcPr>
            <w:tcW w:w="993"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5CEB709B" w14:textId="77777777" w:rsidR="00E64A8D" w:rsidRPr="008B6483" w:rsidRDefault="00E64A8D" w:rsidP="00AE18EC">
            <w:pPr>
              <w:jc w:val="center"/>
              <w:rPr>
                <w:rFonts w:ascii="Arial" w:hAnsi="Arial" w:cs="Arial"/>
                <w:b/>
                <w:bCs/>
                <w:color w:val="000000"/>
              </w:rPr>
            </w:pPr>
            <w:r w:rsidRPr="008B6483">
              <w:rPr>
                <w:rFonts w:ascii="Arial" w:hAnsi="Arial" w:cs="Arial"/>
                <w:b/>
                <w:bCs/>
                <w:color w:val="000000"/>
              </w:rPr>
              <w:t>VALOR TOTAL ESTIMADO INCLUIDO IVA (SEGUN APLIQUE)</w:t>
            </w:r>
          </w:p>
        </w:tc>
      </w:tr>
      <w:tr w:rsidR="00E64A8D" w:rsidRPr="008B6483" w14:paraId="346DEF63" w14:textId="77777777" w:rsidTr="00AE18EC">
        <w:trPr>
          <w:trHeight w:val="1220"/>
        </w:trPr>
        <w:tc>
          <w:tcPr>
            <w:tcW w:w="841" w:type="dxa"/>
            <w:tcBorders>
              <w:top w:val="single" w:sz="8" w:space="0" w:color="auto"/>
              <w:left w:val="single" w:sz="8" w:space="0" w:color="auto"/>
              <w:bottom w:val="single" w:sz="8" w:space="0" w:color="auto"/>
              <w:right w:val="single" w:sz="8" w:space="0" w:color="auto"/>
            </w:tcBorders>
            <w:shd w:val="clear" w:color="auto" w:fill="auto"/>
            <w:vAlign w:val="center"/>
          </w:tcPr>
          <w:p w14:paraId="2A574478" w14:textId="77777777" w:rsidR="00E64A8D" w:rsidRPr="008B6483" w:rsidRDefault="00E64A8D" w:rsidP="00AE18EC">
            <w:pPr>
              <w:jc w:val="center"/>
              <w:rPr>
                <w:rFonts w:ascii="Arial" w:hAnsi="Arial" w:cs="Arial"/>
                <w:color w:val="000000"/>
              </w:rPr>
            </w:pPr>
            <w:r w:rsidRPr="008B6483">
              <w:rPr>
                <w:rFonts w:ascii="Arial" w:hAnsi="Arial" w:cs="Arial"/>
                <w:color w:val="000000"/>
              </w:rPr>
              <w:t>1</w:t>
            </w:r>
          </w:p>
        </w:tc>
        <w:tc>
          <w:tcPr>
            <w:tcW w:w="850" w:type="dxa"/>
            <w:tcBorders>
              <w:top w:val="single" w:sz="8" w:space="0" w:color="auto"/>
              <w:left w:val="nil"/>
              <w:bottom w:val="single" w:sz="8" w:space="0" w:color="auto"/>
              <w:right w:val="single" w:sz="8" w:space="0" w:color="auto"/>
            </w:tcBorders>
            <w:shd w:val="clear" w:color="auto" w:fill="auto"/>
            <w:vAlign w:val="center"/>
          </w:tcPr>
          <w:p w14:paraId="70EA6AA2" w14:textId="77777777" w:rsidR="00E64A8D" w:rsidRPr="008B6483" w:rsidRDefault="00E64A8D" w:rsidP="00AE18EC">
            <w:pPr>
              <w:jc w:val="center"/>
              <w:rPr>
                <w:rFonts w:ascii="Arial" w:hAnsi="Arial" w:cs="Arial"/>
                <w:color w:val="000000"/>
                <w:lang w:val="en-US"/>
              </w:rPr>
            </w:pPr>
            <w:r w:rsidRPr="008B6483">
              <w:rPr>
                <w:rFonts w:ascii="Arial" w:hAnsi="Arial" w:cs="Arial"/>
              </w:rPr>
              <w:t>43231500</w:t>
            </w:r>
          </w:p>
        </w:tc>
        <w:tc>
          <w:tcPr>
            <w:tcW w:w="2552" w:type="dxa"/>
            <w:tcBorders>
              <w:top w:val="single" w:sz="8" w:space="0" w:color="auto"/>
              <w:left w:val="nil"/>
              <w:bottom w:val="single" w:sz="8" w:space="0" w:color="auto"/>
              <w:right w:val="single" w:sz="8" w:space="0" w:color="auto"/>
            </w:tcBorders>
            <w:shd w:val="clear" w:color="auto" w:fill="auto"/>
            <w:vAlign w:val="center"/>
          </w:tcPr>
          <w:p w14:paraId="6C09CE26" w14:textId="77777777" w:rsidR="00E64A8D" w:rsidRPr="008B6483" w:rsidRDefault="00E64A8D" w:rsidP="00AE18EC">
            <w:pPr>
              <w:jc w:val="center"/>
              <w:rPr>
                <w:rFonts w:ascii="Arial" w:hAnsi="Arial" w:cs="Arial"/>
                <w:color w:val="000000"/>
              </w:rPr>
            </w:pPr>
            <w:r w:rsidRPr="008B6483">
              <w:rPr>
                <w:rFonts w:ascii="Arial" w:hAnsi="Arial" w:cs="Arial"/>
                <w:color w:val="000000"/>
              </w:rPr>
              <w:t>Adquisición de la Suite de Adobe Creative Cloud para la Secretaría Distrital de Ambiente:</w:t>
            </w:r>
          </w:p>
          <w:p w14:paraId="4F36670A" w14:textId="77777777" w:rsidR="00E64A8D" w:rsidRPr="008B6483" w:rsidRDefault="00E64A8D" w:rsidP="00AE18EC">
            <w:pPr>
              <w:jc w:val="center"/>
              <w:rPr>
                <w:rFonts w:ascii="Arial" w:hAnsi="Arial" w:cs="Arial"/>
                <w:color w:val="000000"/>
              </w:rPr>
            </w:pPr>
          </w:p>
          <w:p w14:paraId="751BBF60" w14:textId="77777777" w:rsidR="00E64A8D" w:rsidRPr="008B6483" w:rsidRDefault="00E64A8D" w:rsidP="00AE18EC">
            <w:pPr>
              <w:jc w:val="center"/>
              <w:rPr>
                <w:rFonts w:ascii="Arial" w:hAnsi="Arial" w:cs="Arial"/>
                <w:color w:val="000000"/>
                <w:lang w:val="en-US"/>
              </w:rPr>
            </w:pPr>
            <w:r w:rsidRPr="008B6483">
              <w:rPr>
                <w:rFonts w:ascii="Arial" w:hAnsi="Arial" w:cs="Arial"/>
                <w:color w:val="000000"/>
                <w:lang w:val="en-US"/>
              </w:rPr>
              <w:t xml:space="preserve">VIP </w:t>
            </w:r>
            <w:proofErr w:type="spellStart"/>
            <w:r w:rsidRPr="008B6483">
              <w:rPr>
                <w:rFonts w:ascii="Arial" w:hAnsi="Arial" w:cs="Arial"/>
                <w:color w:val="000000"/>
                <w:lang w:val="en-US"/>
              </w:rPr>
              <w:t>Gobierno</w:t>
            </w:r>
            <w:proofErr w:type="spellEnd"/>
            <w:r w:rsidRPr="008B6483">
              <w:rPr>
                <w:rFonts w:ascii="Arial" w:hAnsi="Arial" w:cs="Arial"/>
                <w:color w:val="000000"/>
                <w:lang w:val="en-US"/>
              </w:rPr>
              <w:t xml:space="preserve"> Creative Cloud for teams All Apps ALL CCT Multiple Platforms Multi Latin American Languages 12 Meses 1 User Level 1 1 – 9</w:t>
            </w:r>
          </w:p>
        </w:tc>
        <w:tc>
          <w:tcPr>
            <w:tcW w:w="992" w:type="dxa"/>
            <w:tcBorders>
              <w:top w:val="single" w:sz="8" w:space="0" w:color="auto"/>
              <w:left w:val="nil"/>
              <w:bottom w:val="single" w:sz="8" w:space="0" w:color="auto"/>
              <w:right w:val="single" w:sz="8" w:space="0" w:color="auto"/>
            </w:tcBorders>
            <w:shd w:val="clear" w:color="auto" w:fill="auto"/>
            <w:vAlign w:val="center"/>
          </w:tcPr>
          <w:p w14:paraId="4489B06C" w14:textId="77777777" w:rsidR="00E64A8D" w:rsidRPr="008B6483" w:rsidRDefault="00E64A8D" w:rsidP="00AE18EC">
            <w:pPr>
              <w:jc w:val="center"/>
              <w:rPr>
                <w:rFonts w:ascii="Arial" w:hAnsi="Arial" w:cs="Arial"/>
                <w:color w:val="000000"/>
              </w:rPr>
            </w:pPr>
            <w:r w:rsidRPr="008B6483">
              <w:rPr>
                <w:rFonts w:ascii="Arial" w:hAnsi="Arial" w:cs="Arial"/>
                <w:color w:val="000000"/>
              </w:rPr>
              <w:t>1</w:t>
            </w:r>
          </w:p>
        </w:tc>
        <w:tc>
          <w:tcPr>
            <w:tcW w:w="992" w:type="dxa"/>
            <w:tcBorders>
              <w:top w:val="single" w:sz="8" w:space="0" w:color="auto"/>
              <w:left w:val="nil"/>
              <w:bottom w:val="single" w:sz="8" w:space="0" w:color="auto"/>
              <w:right w:val="single" w:sz="8" w:space="0" w:color="auto"/>
            </w:tcBorders>
            <w:shd w:val="clear" w:color="auto" w:fill="auto"/>
            <w:vAlign w:val="center"/>
          </w:tcPr>
          <w:p w14:paraId="7142044F" w14:textId="77777777" w:rsidR="00E64A8D" w:rsidRPr="008B6483" w:rsidRDefault="00E64A8D" w:rsidP="00AE18EC">
            <w:pPr>
              <w:jc w:val="center"/>
              <w:rPr>
                <w:rFonts w:ascii="Arial" w:hAnsi="Arial" w:cs="Arial"/>
                <w:color w:val="000000"/>
              </w:rPr>
            </w:pPr>
            <w:r w:rsidRPr="008B6483">
              <w:rPr>
                <w:rFonts w:ascii="Arial" w:hAnsi="Arial" w:cs="Arial"/>
                <w:color w:val="000000"/>
              </w:rPr>
              <w:t>unidad</w:t>
            </w:r>
          </w:p>
        </w:tc>
        <w:tc>
          <w:tcPr>
            <w:tcW w:w="1134" w:type="dxa"/>
            <w:tcBorders>
              <w:top w:val="single" w:sz="8" w:space="0" w:color="auto"/>
              <w:left w:val="nil"/>
              <w:bottom w:val="single" w:sz="8" w:space="0" w:color="auto"/>
              <w:right w:val="single" w:sz="8" w:space="0" w:color="auto"/>
            </w:tcBorders>
            <w:shd w:val="clear" w:color="auto" w:fill="auto"/>
            <w:vAlign w:val="center"/>
          </w:tcPr>
          <w:p w14:paraId="0CAC4C2E" w14:textId="77777777" w:rsidR="00E64A8D" w:rsidRPr="008B6483" w:rsidRDefault="00E64A8D" w:rsidP="00AE18EC">
            <w:pPr>
              <w:jc w:val="center"/>
              <w:rPr>
                <w:rFonts w:ascii="Arial" w:hAnsi="Arial" w:cs="Arial"/>
                <w:color w:val="000000"/>
              </w:rPr>
            </w:pPr>
            <w:r w:rsidRPr="008B6483">
              <w:rPr>
                <w:rFonts w:ascii="Arial" w:hAnsi="Arial" w:cs="Arial"/>
                <w:color w:val="000000"/>
              </w:rPr>
              <w:t>$4.797.068</w:t>
            </w:r>
          </w:p>
        </w:tc>
        <w:tc>
          <w:tcPr>
            <w:tcW w:w="993" w:type="dxa"/>
            <w:tcBorders>
              <w:top w:val="single" w:sz="8" w:space="0" w:color="auto"/>
              <w:left w:val="nil"/>
              <w:bottom w:val="single" w:sz="8" w:space="0" w:color="auto"/>
              <w:right w:val="single" w:sz="8" w:space="0" w:color="auto"/>
            </w:tcBorders>
            <w:shd w:val="clear" w:color="auto" w:fill="auto"/>
            <w:vAlign w:val="center"/>
          </w:tcPr>
          <w:p w14:paraId="48F32F64" w14:textId="77777777" w:rsidR="00E64A8D" w:rsidRPr="008B6483" w:rsidDel="00AA6B7D" w:rsidRDefault="00E64A8D" w:rsidP="00AE18EC">
            <w:pPr>
              <w:jc w:val="center"/>
              <w:rPr>
                <w:rFonts w:ascii="Arial" w:hAnsi="Arial" w:cs="Arial"/>
                <w:color w:val="000000"/>
              </w:rPr>
            </w:pPr>
            <w:r w:rsidRPr="008B6483">
              <w:rPr>
                <w:rFonts w:ascii="Arial" w:hAnsi="Arial" w:cs="Arial"/>
                <w:color w:val="000000"/>
              </w:rPr>
              <w:t>$4.797.068</w:t>
            </w:r>
          </w:p>
        </w:tc>
      </w:tr>
      <w:tr w:rsidR="00E64A8D" w:rsidRPr="008B6483" w14:paraId="163999FC" w14:textId="77777777" w:rsidTr="00AE18EC">
        <w:trPr>
          <w:trHeight w:val="1220"/>
        </w:trPr>
        <w:tc>
          <w:tcPr>
            <w:tcW w:w="841" w:type="dxa"/>
            <w:tcBorders>
              <w:top w:val="single" w:sz="8" w:space="0" w:color="auto"/>
              <w:left w:val="single" w:sz="8" w:space="0" w:color="auto"/>
              <w:bottom w:val="single" w:sz="8" w:space="0" w:color="auto"/>
              <w:right w:val="single" w:sz="8" w:space="0" w:color="auto"/>
            </w:tcBorders>
            <w:shd w:val="clear" w:color="auto" w:fill="auto"/>
            <w:vAlign w:val="center"/>
          </w:tcPr>
          <w:p w14:paraId="78857D8E" w14:textId="77777777" w:rsidR="00E64A8D" w:rsidRPr="008B6483" w:rsidRDefault="00E64A8D" w:rsidP="00AE18EC">
            <w:pPr>
              <w:jc w:val="center"/>
              <w:rPr>
                <w:rFonts w:ascii="Arial" w:hAnsi="Arial" w:cs="Arial"/>
                <w:color w:val="000000"/>
              </w:rPr>
            </w:pPr>
            <w:r w:rsidRPr="008B6483">
              <w:rPr>
                <w:rFonts w:ascii="Arial" w:hAnsi="Arial" w:cs="Arial"/>
                <w:color w:val="000000"/>
              </w:rPr>
              <w:t>2</w:t>
            </w:r>
          </w:p>
        </w:tc>
        <w:tc>
          <w:tcPr>
            <w:tcW w:w="850" w:type="dxa"/>
            <w:tcBorders>
              <w:top w:val="single" w:sz="8" w:space="0" w:color="auto"/>
              <w:left w:val="nil"/>
              <w:bottom w:val="single" w:sz="8" w:space="0" w:color="auto"/>
              <w:right w:val="single" w:sz="8" w:space="0" w:color="auto"/>
            </w:tcBorders>
            <w:shd w:val="clear" w:color="auto" w:fill="auto"/>
            <w:vAlign w:val="center"/>
          </w:tcPr>
          <w:p w14:paraId="342EB390" w14:textId="77777777" w:rsidR="00E64A8D" w:rsidRPr="008B6483" w:rsidRDefault="00E64A8D" w:rsidP="00AE18EC">
            <w:pPr>
              <w:jc w:val="center"/>
              <w:rPr>
                <w:rFonts w:ascii="Arial" w:hAnsi="Arial" w:cs="Arial"/>
                <w:color w:val="000000"/>
                <w:lang w:val="en-US"/>
              </w:rPr>
            </w:pPr>
            <w:r w:rsidRPr="008B6483">
              <w:rPr>
                <w:rFonts w:ascii="Arial" w:hAnsi="Arial" w:cs="Arial"/>
              </w:rPr>
              <w:t>43231500</w:t>
            </w:r>
          </w:p>
        </w:tc>
        <w:tc>
          <w:tcPr>
            <w:tcW w:w="2552" w:type="dxa"/>
            <w:tcBorders>
              <w:top w:val="single" w:sz="8" w:space="0" w:color="auto"/>
              <w:left w:val="nil"/>
              <w:bottom w:val="single" w:sz="8" w:space="0" w:color="auto"/>
              <w:right w:val="single" w:sz="8" w:space="0" w:color="auto"/>
            </w:tcBorders>
            <w:shd w:val="clear" w:color="auto" w:fill="auto"/>
            <w:vAlign w:val="center"/>
          </w:tcPr>
          <w:p w14:paraId="7EAB6244" w14:textId="77777777" w:rsidR="00E64A8D" w:rsidRPr="008B6483" w:rsidRDefault="00E64A8D" w:rsidP="00AE18EC">
            <w:pPr>
              <w:jc w:val="center"/>
              <w:rPr>
                <w:rFonts w:ascii="Arial" w:hAnsi="Arial" w:cs="Arial"/>
                <w:color w:val="000000"/>
              </w:rPr>
            </w:pPr>
            <w:r w:rsidRPr="008B6483">
              <w:rPr>
                <w:rFonts w:ascii="Arial" w:hAnsi="Arial" w:cs="Arial"/>
                <w:color w:val="000000"/>
              </w:rPr>
              <w:t>Renovación de la Suite de Adobe Creative Cloud para la Secretaría Distrital de Ambiente:</w:t>
            </w:r>
          </w:p>
          <w:p w14:paraId="0FE5CB6F" w14:textId="77777777" w:rsidR="00E64A8D" w:rsidRPr="008B6483" w:rsidRDefault="00E64A8D" w:rsidP="00AE18EC">
            <w:pPr>
              <w:jc w:val="center"/>
              <w:rPr>
                <w:rFonts w:ascii="Arial" w:hAnsi="Arial" w:cs="Arial"/>
                <w:color w:val="000000"/>
              </w:rPr>
            </w:pPr>
          </w:p>
          <w:p w14:paraId="7DBA170B" w14:textId="77777777" w:rsidR="00E64A8D" w:rsidRPr="008B6483" w:rsidRDefault="00E64A8D" w:rsidP="00AE18EC">
            <w:pPr>
              <w:jc w:val="center"/>
              <w:rPr>
                <w:rFonts w:ascii="Arial" w:hAnsi="Arial" w:cs="Arial"/>
                <w:color w:val="000000"/>
                <w:lang w:val="en-US"/>
              </w:rPr>
            </w:pPr>
            <w:r w:rsidRPr="008B6483">
              <w:rPr>
                <w:rFonts w:ascii="Arial" w:hAnsi="Arial" w:cs="Arial"/>
                <w:color w:val="000000"/>
                <w:lang w:val="en-US"/>
              </w:rPr>
              <w:t xml:space="preserve">VIP </w:t>
            </w:r>
            <w:proofErr w:type="spellStart"/>
            <w:r w:rsidRPr="008B6483">
              <w:rPr>
                <w:rFonts w:ascii="Arial" w:hAnsi="Arial" w:cs="Arial"/>
                <w:color w:val="000000"/>
                <w:lang w:val="en-US"/>
              </w:rPr>
              <w:t>Gobierno</w:t>
            </w:r>
            <w:proofErr w:type="spellEnd"/>
            <w:r w:rsidRPr="008B6483">
              <w:rPr>
                <w:rFonts w:ascii="Arial" w:hAnsi="Arial" w:cs="Arial"/>
                <w:color w:val="000000"/>
                <w:lang w:val="en-US"/>
              </w:rPr>
              <w:t xml:space="preserve"> Creative Cloud for teams All Apps ALL CCT Multiple Platforms Multi Latin American Languages 12 Meses 1 User Level 1 1 – 9</w:t>
            </w:r>
          </w:p>
        </w:tc>
        <w:tc>
          <w:tcPr>
            <w:tcW w:w="992" w:type="dxa"/>
            <w:tcBorders>
              <w:top w:val="single" w:sz="8" w:space="0" w:color="auto"/>
              <w:left w:val="nil"/>
              <w:bottom w:val="single" w:sz="8" w:space="0" w:color="auto"/>
              <w:right w:val="single" w:sz="8" w:space="0" w:color="auto"/>
            </w:tcBorders>
            <w:shd w:val="clear" w:color="auto" w:fill="auto"/>
            <w:vAlign w:val="center"/>
          </w:tcPr>
          <w:p w14:paraId="67130A43" w14:textId="77777777" w:rsidR="00E64A8D" w:rsidRPr="008B6483" w:rsidRDefault="00E64A8D" w:rsidP="00AE18EC">
            <w:pPr>
              <w:jc w:val="center"/>
              <w:rPr>
                <w:rFonts w:ascii="Arial" w:hAnsi="Arial" w:cs="Arial"/>
                <w:color w:val="000000"/>
              </w:rPr>
            </w:pPr>
            <w:r w:rsidRPr="008B6483">
              <w:rPr>
                <w:rFonts w:ascii="Arial" w:hAnsi="Arial" w:cs="Arial"/>
                <w:color w:val="000000"/>
              </w:rPr>
              <w:t>6</w:t>
            </w:r>
          </w:p>
        </w:tc>
        <w:tc>
          <w:tcPr>
            <w:tcW w:w="992" w:type="dxa"/>
            <w:tcBorders>
              <w:top w:val="single" w:sz="8" w:space="0" w:color="auto"/>
              <w:left w:val="nil"/>
              <w:bottom w:val="single" w:sz="8" w:space="0" w:color="auto"/>
              <w:right w:val="single" w:sz="8" w:space="0" w:color="auto"/>
            </w:tcBorders>
            <w:shd w:val="clear" w:color="auto" w:fill="auto"/>
            <w:vAlign w:val="center"/>
          </w:tcPr>
          <w:p w14:paraId="607DA38D" w14:textId="77777777" w:rsidR="00E64A8D" w:rsidRPr="008B6483" w:rsidRDefault="00E64A8D" w:rsidP="00AE18EC">
            <w:pPr>
              <w:jc w:val="center"/>
              <w:rPr>
                <w:rFonts w:ascii="Arial" w:hAnsi="Arial" w:cs="Arial"/>
                <w:color w:val="000000"/>
              </w:rPr>
            </w:pPr>
            <w:r w:rsidRPr="008B6483">
              <w:rPr>
                <w:rFonts w:ascii="Arial" w:hAnsi="Arial" w:cs="Arial"/>
                <w:color w:val="000000"/>
              </w:rPr>
              <w:t>unidad</w:t>
            </w:r>
          </w:p>
        </w:tc>
        <w:tc>
          <w:tcPr>
            <w:tcW w:w="1134" w:type="dxa"/>
            <w:tcBorders>
              <w:top w:val="single" w:sz="8" w:space="0" w:color="auto"/>
              <w:left w:val="nil"/>
              <w:bottom w:val="single" w:sz="8" w:space="0" w:color="auto"/>
              <w:right w:val="single" w:sz="8" w:space="0" w:color="auto"/>
            </w:tcBorders>
            <w:shd w:val="clear" w:color="auto" w:fill="auto"/>
            <w:vAlign w:val="center"/>
          </w:tcPr>
          <w:p w14:paraId="4EF831B0" w14:textId="77777777" w:rsidR="00E64A8D" w:rsidRPr="008B6483" w:rsidRDefault="00E64A8D" w:rsidP="00AE18EC">
            <w:pPr>
              <w:jc w:val="center"/>
              <w:rPr>
                <w:rFonts w:ascii="Arial" w:hAnsi="Arial" w:cs="Arial"/>
                <w:color w:val="000000"/>
              </w:rPr>
            </w:pPr>
            <w:r w:rsidRPr="008B6483">
              <w:rPr>
                <w:rFonts w:ascii="Arial" w:hAnsi="Arial" w:cs="Arial"/>
                <w:color w:val="000000"/>
              </w:rPr>
              <w:t>$4.753.056</w:t>
            </w:r>
          </w:p>
        </w:tc>
        <w:tc>
          <w:tcPr>
            <w:tcW w:w="993" w:type="dxa"/>
            <w:tcBorders>
              <w:top w:val="single" w:sz="8" w:space="0" w:color="auto"/>
              <w:left w:val="nil"/>
              <w:bottom w:val="single" w:sz="8" w:space="0" w:color="auto"/>
              <w:right w:val="single" w:sz="8" w:space="0" w:color="auto"/>
            </w:tcBorders>
            <w:shd w:val="clear" w:color="auto" w:fill="auto"/>
            <w:vAlign w:val="center"/>
          </w:tcPr>
          <w:p w14:paraId="22970222" w14:textId="77777777" w:rsidR="00E64A8D" w:rsidRPr="008B6483" w:rsidDel="00AA6B7D" w:rsidRDefault="00E64A8D" w:rsidP="00AE18EC">
            <w:pPr>
              <w:jc w:val="center"/>
              <w:rPr>
                <w:rFonts w:ascii="Arial" w:hAnsi="Arial" w:cs="Arial"/>
                <w:color w:val="000000"/>
              </w:rPr>
            </w:pPr>
            <w:r w:rsidRPr="008B6483">
              <w:rPr>
                <w:rFonts w:ascii="Arial" w:hAnsi="Arial" w:cs="Arial"/>
                <w:color w:val="000000"/>
              </w:rPr>
              <w:t>$28.518.336</w:t>
            </w:r>
          </w:p>
        </w:tc>
      </w:tr>
    </w:tbl>
    <w:p w14:paraId="5ED80084" w14:textId="77777777" w:rsidR="00AE3B12" w:rsidRPr="008B6483" w:rsidRDefault="00AE3B12" w:rsidP="000C4DC1">
      <w:pPr>
        <w:pBdr>
          <w:top w:val="nil"/>
          <w:left w:val="nil"/>
          <w:bottom w:val="nil"/>
          <w:right w:val="nil"/>
          <w:between w:val="nil"/>
        </w:pBdr>
        <w:shd w:val="clear" w:color="auto" w:fill="FFFFFF"/>
        <w:ind w:right="49"/>
        <w:jc w:val="both"/>
        <w:rPr>
          <w:rFonts w:ascii="Arial" w:eastAsia="Arial" w:hAnsi="Arial" w:cs="Arial"/>
          <w:lang w:val="es-ES"/>
        </w:rPr>
      </w:pPr>
    </w:p>
    <w:p w14:paraId="7934D1FD" w14:textId="77777777" w:rsidR="00E51D26" w:rsidRPr="008B6483" w:rsidRDefault="00E51D26" w:rsidP="000C4DC1">
      <w:pPr>
        <w:pBdr>
          <w:top w:val="nil"/>
          <w:left w:val="nil"/>
          <w:bottom w:val="nil"/>
          <w:right w:val="nil"/>
          <w:between w:val="nil"/>
        </w:pBdr>
        <w:shd w:val="clear" w:color="auto" w:fill="FFFFFF"/>
        <w:ind w:right="49"/>
        <w:jc w:val="both"/>
        <w:rPr>
          <w:rFonts w:ascii="Arial" w:eastAsia="Arial" w:hAnsi="Arial" w:cs="Arial"/>
        </w:rPr>
      </w:pPr>
    </w:p>
    <w:p w14:paraId="4D473782" w14:textId="4E80237B" w:rsidR="00E64A8D" w:rsidRPr="008B6483" w:rsidRDefault="00000000" w:rsidP="00E64A8D">
      <w:pPr>
        <w:autoSpaceDE w:val="0"/>
        <w:autoSpaceDN w:val="0"/>
        <w:adjustRightInd w:val="0"/>
        <w:jc w:val="both"/>
        <w:rPr>
          <w:rFonts w:ascii="Arial" w:eastAsia="Arial Narrow" w:hAnsi="Arial" w:cs="Arial"/>
        </w:rPr>
      </w:pPr>
      <w:r w:rsidRPr="008B6483">
        <w:rPr>
          <w:rFonts w:ascii="Arial" w:eastAsia="Arial" w:hAnsi="Arial" w:cs="Arial"/>
          <w:b/>
          <w:bCs/>
          <w:u w:val="single"/>
          <w:lang w:val="es-ES"/>
        </w:rPr>
        <w:lastRenderedPageBreak/>
        <w:t>CUARTA. - DISPONIBILIDAD PRESUPUESTAL:</w:t>
      </w:r>
      <w:r w:rsidRPr="008B6483">
        <w:rPr>
          <w:rFonts w:ascii="Arial" w:eastAsia="Arial" w:hAnsi="Arial" w:cs="Arial"/>
          <w:b/>
          <w:bCs/>
          <w:lang w:val="es-ES"/>
        </w:rPr>
        <w:t xml:space="preserve"> </w:t>
      </w:r>
      <w:r w:rsidR="00F06CBE" w:rsidRPr="008B6483">
        <w:rPr>
          <w:rFonts w:ascii="Arial" w:eastAsia="Arial" w:hAnsi="Arial" w:cs="Arial"/>
          <w:lang w:val="es-ES"/>
        </w:rPr>
        <w:t>E</w:t>
      </w:r>
      <w:r w:rsidR="002329FA" w:rsidRPr="008B6483">
        <w:rPr>
          <w:rFonts w:ascii="Arial" w:eastAsia="Arial" w:hAnsi="Arial" w:cs="Arial"/>
          <w:lang w:val="es-ES"/>
        </w:rPr>
        <w:t xml:space="preserve">l valor del contrato se encuentra respaldado </w:t>
      </w:r>
      <w:r w:rsidR="0024067A" w:rsidRPr="008B6483">
        <w:rPr>
          <w:rFonts w:ascii="Arial" w:eastAsia="Arial" w:hAnsi="Arial" w:cs="Arial"/>
          <w:lang w:val="es-ES"/>
        </w:rPr>
        <w:t xml:space="preserve">se encuentra amparado con el Certificado de Disponibilidad Presupuestal </w:t>
      </w:r>
      <w:r w:rsidR="00E64A8D" w:rsidRPr="008B6483">
        <w:rPr>
          <w:rFonts w:ascii="Arial" w:eastAsia="Arial" w:hAnsi="Arial" w:cs="Arial"/>
          <w:lang w:val="es-ES"/>
        </w:rPr>
        <w:t>No. 1982 del 24 de septiembre de 2026, rubro: O230117320820240032, descripción del rubro Fortalecimiento de la apropiación social del conocimiento para la resiliencia climática en Bogotá D.C. Concepto:  O232020200883143 Software Originales Fondo: 1-100-F001 VA-RECURSOS DISTRITO por valor de  TREINTA Y TRES MILLONES TRESCIENTOS QUINCE MIL CUATROCIENTOS CUATRO PESOS ($33.315.404) M/CTE. expedido por el responsable de presupuesto de la Secretaría Distrital de Ambiente.</w:t>
      </w:r>
    </w:p>
    <w:p w14:paraId="40359B61" w14:textId="77777777" w:rsidR="00AE3B12" w:rsidRPr="008B6483" w:rsidRDefault="00AE3B12" w:rsidP="000C4DC1">
      <w:pPr>
        <w:ind w:right="49"/>
        <w:jc w:val="both"/>
        <w:rPr>
          <w:rFonts w:ascii="Arial" w:eastAsia="Arial" w:hAnsi="Arial" w:cs="Arial"/>
          <w:lang w:val="es-ES"/>
        </w:rPr>
      </w:pPr>
    </w:p>
    <w:p w14:paraId="404009B9" w14:textId="77777777" w:rsidR="005E5BB7" w:rsidRPr="008B6483" w:rsidRDefault="00000000" w:rsidP="005E5BB7">
      <w:pPr>
        <w:autoSpaceDE w:val="0"/>
        <w:autoSpaceDN w:val="0"/>
        <w:adjustRightInd w:val="0"/>
        <w:jc w:val="both"/>
        <w:rPr>
          <w:rFonts w:ascii="Arial" w:eastAsia="Arial" w:hAnsi="Arial" w:cs="Arial"/>
          <w:lang w:val="es-ES"/>
        </w:rPr>
      </w:pPr>
      <w:r w:rsidRPr="008B6483">
        <w:rPr>
          <w:rFonts w:ascii="Arial" w:eastAsia="Arial" w:hAnsi="Arial" w:cs="Arial"/>
          <w:b/>
          <w:bCs/>
          <w:color w:val="000000"/>
          <w:u w:val="single"/>
          <w:lang w:val="es-ES"/>
        </w:rPr>
        <w:t>QUINTA. - PLAZO DE EJECUCIÓN:</w:t>
      </w:r>
      <w:r w:rsidRPr="008B6483">
        <w:rPr>
          <w:rFonts w:ascii="Arial" w:eastAsia="Arial" w:hAnsi="Arial" w:cs="Arial"/>
          <w:color w:val="000000"/>
          <w:lang w:val="es-ES"/>
        </w:rPr>
        <w:t xml:space="preserve"> </w:t>
      </w:r>
      <w:r w:rsidR="005E5BB7" w:rsidRPr="008B6483">
        <w:rPr>
          <w:rFonts w:ascii="Arial" w:eastAsia="Arial" w:hAnsi="Arial" w:cs="Arial"/>
          <w:lang w:val="es-ES"/>
        </w:rPr>
        <w:t xml:space="preserve">El plazo de ejecución será de UN (1) MES, contado a partir de la fecha de suscripción del acta de inicio, previo cumplimiento de los requisitos de perfeccionamiento y ejecución, sin que se supere el 31 de diciembre de 2026. </w:t>
      </w:r>
    </w:p>
    <w:p w14:paraId="73C1D7BE" w14:textId="77777777" w:rsidR="005E5BB7" w:rsidRPr="008B6483" w:rsidRDefault="005E5BB7" w:rsidP="005E5BB7">
      <w:pPr>
        <w:autoSpaceDE w:val="0"/>
        <w:autoSpaceDN w:val="0"/>
        <w:adjustRightInd w:val="0"/>
        <w:jc w:val="both"/>
        <w:rPr>
          <w:rFonts w:ascii="Arial" w:eastAsia="Arial" w:hAnsi="Arial" w:cs="Arial"/>
          <w:lang w:val="es-ES"/>
        </w:rPr>
      </w:pPr>
    </w:p>
    <w:p w14:paraId="6E7E968C" w14:textId="77777777" w:rsidR="005E5BB7" w:rsidRPr="008B6483" w:rsidRDefault="005E5BB7" w:rsidP="005E5BB7">
      <w:pPr>
        <w:autoSpaceDE w:val="0"/>
        <w:autoSpaceDN w:val="0"/>
        <w:adjustRightInd w:val="0"/>
        <w:jc w:val="both"/>
        <w:rPr>
          <w:rFonts w:ascii="Arial" w:eastAsia="Arial" w:hAnsi="Arial" w:cs="Arial"/>
          <w:lang w:val="es-ES"/>
        </w:rPr>
      </w:pPr>
      <w:r w:rsidRPr="008B6483">
        <w:rPr>
          <w:rFonts w:ascii="Arial" w:eastAsia="Arial" w:hAnsi="Arial" w:cs="Arial"/>
          <w:b/>
          <w:bCs/>
          <w:lang w:val="es-ES"/>
        </w:rPr>
        <w:t>Nota 1</w:t>
      </w:r>
      <w:r w:rsidRPr="008B6483">
        <w:rPr>
          <w:rFonts w:ascii="Arial" w:eastAsia="Arial" w:hAnsi="Arial" w:cs="Arial"/>
          <w:lang w:val="es-ES"/>
        </w:rPr>
        <w:t>: La vigencia efectiva del licenciamiento y del soporte técnico será de doce (12) meses contados a partir del veinticinco (25) de noviembre de 2026 o de la fecha efectiva de activación que autorice por escrito la Entidad o supervisión.</w:t>
      </w:r>
    </w:p>
    <w:p w14:paraId="286B2D3B" w14:textId="096262BD" w:rsidR="00AE3B12" w:rsidRPr="008B6483" w:rsidRDefault="00AE3B12" w:rsidP="005E5BB7">
      <w:pPr>
        <w:ind w:right="49"/>
        <w:jc w:val="both"/>
        <w:rPr>
          <w:rFonts w:ascii="Arial" w:eastAsia="Arial" w:hAnsi="Arial" w:cs="Arial"/>
        </w:rPr>
      </w:pPr>
    </w:p>
    <w:p w14:paraId="7CBA71C4" w14:textId="1D64BC89" w:rsidR="00D3162E" w:rsidRPr="008B6483" w:rsidRDefault="00000000" w:rsidP="00D3162E">
      <w:pPr>
        <w:ind w:right="49"/>
        <w:jc w:val="both"/>
        <w:rPr>
          <w:rFonts w:ascii="Arial" w:eastAsia="Arial" w:hAnsi="Arial" w:cs="Arial"/>
        </w:rPr>
      </w:pPr>
      <w:r w:rsidRPr="008B6483">
        <w:rPr>
          <w:rFonts w:ascii="Arial" w:eastAsia="Arial" w:hAnsi="Arial" w:cs="Arial"/>
          <w:b/>
          <w:bCs/>
          <w:color w:val="000000"/>
          <w:u w:val="single"/>
          <w:lang w:val="es-ES"/>
        </w:rPr>
        <w:t>SEXTA. - FORMA DE PAGO:</w:t>
      </w:r>
      <w:r w:rsidRPr="008B6483">
        <w:rPr>
          <w:rFonts w:ascii="Arial" w:eastAsia="Arial" w:hAnsi="Arial" w:cs="Arial"/>
          <w:b/>
          <w:bCs/>
          <w:color w:val="000000"/>
          <w:lang w:val="es-ES"/>
        </w:rPr>
        <w:t xml:space="preserve"> </w:t>
      </w:r>
      <w:r w:rsidR="00D3162E" w:rsidRPr="008B6483">
        <w:rPr>
          <w:rFonts w:ascii="Arial" w:eastAsia="Arial" w:hAnsi="Arial" w:cs="Arial"/>
          <w:lang w:val="es-ES"/>
        </w:rPr>
        <w:t xml:space="preserve"> La Secretaría Distrital de Ambiente pagará el valor total del contrato en UN ÚNICO PAGO, correspondiente al CIEN POR CIENTO (100 %) DEL VALOR TOTAL DEL CONTRATO, una vez entregadas e instaladas las licencias objeto del contrato y recibidas a satisfacción por el supervisor del contrato.</w:t>
      </w:r>
    </w:p>
    <w:p w14:paraId="17AB7626" w14:textId="77777777" w:rsidR="00D3162E" w:rsidRPr="008B6483" w:rsidRDefault="00D3162E" w:rsidP="00D3162E">
      <w:pPr>
        <w:ind w:right="254"/>
        <w:jc w:val="both"/>
        <w:rPr>
          <w:rFonts w:ascii="Arial" w:eastAsia="Arial" w:hAnsi="Arial" w:cs="Arial"/>
          <w:lang w:val="es-ES"/>
        </w:rPr>
      </w:pPr>
    </w:p>
    <w:p w14:paraId="27E052B8" w14:textId="77777777" w:rsidR="00D3162E" w:rsidRPr="008B6483" w:rsidRDefault="00D3162E" w:rsidP="00D3162E">
      <w:pPr>
        <w:ind w:right="254"/>
        <w:jc w:val="both"/>
        <w:rPr>
          <w:rFonts w:ascii="Arial" w:eastAsia="Arial" w:hAnsi="Arial" w:cs="Arial"/>
          <w:lang w:val="es-ES"/>
        </w:rPr>
      </w:pPr>
      <w:r w:rsidRPr="008B6483">
        <w:rPr>
          <w:rFonts w:ascii="Arial" w:eastAsia="Arial" w:hAnsi="Arial" w:cs="Arial"/>
          <w:lang w:val="es-ES"/>
        </w:rPr>
        <w:t>El pago se efectuará conforme a los precios ofertados por el contratista, tras la entrega de los productos finales, la ejecución de la totalidad de las obligaciones convenidas y de acuerdo con lo establecido en la ficha técnica, previa programación del PAC y estará sujeto a la entrega de los siguientes documentos:</w:t>
      </w:r>
    </w:p>
    <w:p w14:paraId="63D2182F" w14:textId="77777777" w:rsidR="00D3162E" w:rsidRPr="008B6483" w:rsidRDefault="00D3162E" w:rsidP="00D3162E">
      <w:pPr>
        <w:ind w:right="254"/>
        <w:jc w:val="both"/>
        <w:rPr>
          <w:rFonts w:ascii="Arial" w:eastAsia="Arial" w:hAnsi="Arial" w:cs="Arial"/>
          <w:lang w:val="es-ES"/>
        </w:rPr>
      </w:pPr>
    </w:p>
    <w:p w14:paraId="0DF6BDE3" w14:textId="77777777" w:rsidR="00D3162E" w:rsidRPr="008B6483" w:rsidRDefault="00D3162E" w:rsidP="00D3162E">
      <w:pPr>
        <w:ind w:right="254"/>
        <w:jc w:val="both"/>
        <w:rPr>
          <w:rFonts w:ascii="Arial" w:eastAsia="Arial" w:hAnsi="Arial" w:cs="Arial"/>
          <w:lang w:val="es-ES"/>
        </w:rPr>
      </w:pPr>
      <w:r w:rsidRPr="008B6483">
        <w:rPr>
          <w:rFonts w:ascii="Arial" w:eastAsia="Arial" w:hAnsi="Arial" w:cs="Arial"/>
          <w:lang w:val="es-ES"/>
        </w:rPr>
        <w:t>a.</w:t>
      </w:r>
      <w:r w:rsidRPr="008B6483">
        <w:rPr>
          <w:rFonts w:ascii="Arial" w:eastAsia="Arial" w:hAnsi="Arial" w:cs="Arial"/>
          <w:lang w:val="es-ES"/>
        </w:rPr>
        <w:tab/>
        <w:t>Informe de actividades debidamente firmado por el contratista y aprobado por el supervisor del contrato</w:t>
      </w:r>
    </w:p>
    <w:p w14:paraId="4DDF55C7" w14:textId="77777777" w:rsidR="00D3162E" w:rsidRPr="008B6483" w:rsidRDefault="00D3162E" w:rsidP="00D3162E">
      <w:pPr>
        <w:ind w:right="254"/>
        <w:jc w:val="both"/>
        <w:rPr>
          <w:rFonts w:ascii="Arial" w:eastAsia="Arial" w:hAnsi="Arial" w:cs="Arial"/>
          <w:lang w:val="es-ES"/>
        </w:rPr>
      </w:pPr>
      <w:r w:rsidRPr="008B6483">
        <w:rPr>
          <w:rFonts w:ascii="Arial" w:eastAsia="Arial" w:hAnsi="Arial" w:cs="Arial"/>
          <w:lang w:val="es-ES"/>
        </w:rPr>
        <w:t>b.</w:t>
      </w:r>
      <w:r w:rsidRPr="008B6483">
        <w:rPr>
          <w:rFonts w:ascii="Arial" w:eastAsia="Arial" w:hAnsi="Arial" w:cs="Arial"/>
          <w:lang w:val="es-ES"/>
        </w:rPr>
        <w:tab/>
        <w:t>Documento denominado “Acta de Recibo Final e Informe De Supervisión”, o el que haga sus veces, a la terminación del contrato</w:t>
      </w:r>
    </w:p>
    <w:p w14:paraId="0BEA827F" w14:textId="77777777" w:rsidR="00D3162E" w:rsidRPr="008B6483" w:rsidRDefault="00D3162E" w:rsidP="00D3162E">
      <w:pPr>
        <w:ind w:right="254"/>
        <w:jc w:val="both"/>
        <w:rPr>
          <w:rFonts w:ascii="Arial" w:eastAsia="Arial" w:hAnsi="Arial" w:cs="Arial"/>
          <w:lang w:val="es-ES"/>
        </w:rPr>
      </w:pPr>
      <w:r w:rsidRPr="008B6483">
        <w:rPr>
          <w:rFonts w:ascii="Arial" w:eastAsia="Arial" w:hAnsi="Arial" w:cs="Arial"/>
          <w:lang w:val="es-ES"/>
        </w:rPr>
        <w:t>c.</w:t>
      </w:r>
      <w:r w:rsidRPr="008B6483">
        <w:rPr>
          <w:rFonts w:ascii="Arial" w:eastAsia="Arial" w:hAnsi="Arial" w:cs="Arial"/>
          <w:lang w:val="es-ES"/>
        </w:rPr>
        <w:tab/>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3E9CF563" w14:textId="77777777" w:rsidR="00D3162E" w:rsidRPr="008B6483" w:rsidRDefault="00D3162E" w:rsidP="00D3162E">
      <w:pPr>
        <w:ind w:right="254"/>
        <w:jc w:val="both"/>
        <w:rPr>
          <w:rFonts w:ascii="Arial" w:eastAsia="Arial" w:hAnsi="Arial" w:cs="Arial"/>
          <w:lang w:val="es-ES"/>
        </w:rPr>
      </w:pPr>
      <w:r w:rsidRPr="008B6483">
        <w:rPr>
          <w:rFonts w:ascii="Arial" w:eastAsia="Arial" w:hAnsi="Arial" w:cs="Arial"/>
          <w:lang w:val="es-ES"/>
        </w:rPr>
        <w:t>d.</w:t>
      </w:r>
      <w:r w:rsidRPr="008B6483">
        <w:rPr>
          <w:rFonts w:ascii="Arial" w:eastAsia="Arial" w:hAnsi="Arial" w:cs="Arial"/>
          <w:lang w:val="es-ES"/>
        </w:rPr>
        <w:tab/>
        <w:t>Presentar factura electrónica, conforme con las disposiciones señaladas en el Decreto Nacional No.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el contrato. La factura o cuenta de cobro deberá incluir todos los impuestos, costos directos o indirectos a que haya lugar, y el detalle de los servicios efectivamente prestados y/o elementos suministrados.</w:t>
      </w:r>
    </w:p>
    <w:p w14:paraId="724CC1C6" w14:textId="77777777" w:rsidR="00C77305" w:rsidRPr="008B6483" w:rsidRDefault="00C77305" w:rsidP="000C4DC1">
      <w:pPr>
        <w:autoSpaceDE w:val="0"/>
        <w:autoSpaceDN w:val="0"/>
        <w:adjustRightInd w:val="0"/>
        <w:ind w:right="49"/>
        <w:jc w:val="both"/>
        <w:rPr>
          <w:rFonts w:ascii="Arial" w:eastAsia="Arial Narrow" w:hAnsi="Arial" w:cs="Arial"/>
          <w:color w:val="000000"/>
        </w:rPr>
      </w:pPr>
    </w:p>
    <w:p w14:paraId="71B6D7C4" w14:textId="77777777" w:rsidR="00857DC3" w:rsidRPr="008B6483" w:rsidRDefault="00857DC3" w:rsidP="000C4DC1">
      <w:pPr>
        <w:ind w:right="49"/>
        <w:jc w:val="both"/>
        <w:rPr>
          <w:rFonts w:ascii="Arial" w:hAnsi="Arial" w:cs="Arial"/>
          <w:b/>
          <w:bCs/>
        </w:rPr>
      </w:pPr>
      <w:r w:rsidRPr="008B6483">
        <w:rPr>
          <w:rFonts w:ascii="Arial" w:hAnsi="Arial" w:cs="Arial"/>
          <w:b/>
          <w:bCs/>
        </w:rPr>
        <w:t>Condiciones generales para el pago.</w:t>
      </w:r>
    </w:p>
    <w:p w14:paraId="0E8068F4" w14:textId="77777777" w:rsidR="00857DC3" w:rsidRPr="008B6483" w:rsidRDefault="00857DC3" w:rsidP="000C4DC1">
      <w:pPr>
        <w:ind w:right="49"/>
        <w:contextualSpacing/>
        <w:jc w:val="both"/>
        <w:rPr>
          <w:rFonts w:ascii="Arial" w:hAnsi="Arial" w:cs="Arial"/>
          <w:b/>
        </w:rPr>
      </w:pPr>
    </w:p>
    <w:p w14:paraId="3FC14E53" w14:textId="77777777" w:rsidR="00511172" w:rsidRPr="008B6483" w:rsidRDefault="00511172" w:rsidP="000C4DC1">
      <w:pPr>
        <w:ind w:right="49"/>
        <w:jc w:val="both"/>
        <w:rPr>
          <w:rFonts w:ascii="Arial" w:eastAsia="Arial" w:hAnsi="Arial" w:cs="Arial"/>
        </w:rPr>
      </w:pPr>
      <w:r w:rsidRPr="008B6483">
        <w:rPr>
          <w:rFonts w:ascii="Arial" w:eastAsia="Arial" w:hAnsi="Arial" w:cs="Arial"/>
        </w:rPr>
        <w:t xml:space="preserve">El Contratista deberá tener en cuenta lo siguiente: </w:t>
      </w:r>
    </w:p>
    <w:p w14:paraId="75E6A8C1" w14:textId="77777777" w:rsidR="00511172" w:rsidRPr="008B6483" w:rsidRDefault="00511172" w:rsidP="000C4DC1">
      <w:pPr>
        <w:ind w:right="49"/>
        <w:jc w:val="both"/>
        <w:rPr>
          <w:rFonts w:ascii="Arial" w:eastAsia="Arial" w:hAnsi="Arial" w:cs="Arial"/>
        </w:rPr>
      </w:pPr>
    </w:p>
    <w:p w14:paraId="7E598A36"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lastRenderedPageBreak/>
        <w:t>Las facturas o cuentas de cobro o documento equivalente serán pagadas posterior al cumplimiento de todos los requisitos, aprobados y certificados por el supervisor y radicados en debida forma en concordancia con las normas tributarias vigentes, la aprobación de la Dirección Administrativa y Financiera y previa disponibilidad de PAC.</w:t>
      </w:r>
    </w:p>
    <w:p w14:paraId="4C182CB5"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 xml:space="preserve">La factura o cuenta de cobro o documento equivalente deberá incluir todos los impuestos, costos directos o indirectos a que haya lugar, y el detalle de los servicios efectivamente prestados y/o elementos suministrados. </w:t>
      </w:r>
    </w:p>
    <w:p w14:paraId="5677F598"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La factura o cuenta de cobro o documento equivalente deberá acompañarse de la copia de la planilla de pago de los aportes al régimen de seguridad social, para el periodo cobrado, en proporción al valor mensual del contrato, cuando se trate de personas naturales.</w:t>
      </w:r>
    </w:p>
    <w:p w14:paraId="531599E4"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 xml:space="preserve">La factura o cuenta de cobro o documento equivalente deberá acompañarse de la 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p>
    <w:p w14:paraId="7EBD9937"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 xml:space="preserve">Los pagos se efectuarán dentro de los treinta (30) días calendario siguientes a la correcta radicación de la factura electrónica o documento equivalente con los respectivos documentos soporte, en cumplimiento de lo establecido en el artículo 16 del Decreto 189 de 2020. </w:t>
      </w:r>
    </w:p>
    <w:p w14:paraId="4AABC792"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 xml:space="preserve">Si la(s) factura(s) o documento equivalente no ha(n) sido correctamente elaborada(s) o no se acompañen) los documentos requeridos para el pago, el término para éste sólo empezará a contar a partir de la fecha en que se presente(n) en debida forma o que se haya aportado el último de los documentos. La(s) demora(s) en el pago originadas por la presentación incorrecta de los documentos requeridos serán responsabilidad del CONTRATISTA y no tendrá por ello derecho al pago de intereses o compensación de naturaleza alguna. </w:t>
      </w:r>
    </w:p>
    <w:p w14:paraId="3B13F7CB"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 xml:space="preserve">Las facturas o documento equivalente deben estar diligenciadas en pesos colombianos, sin centavos. </w:t>
      </w:r>
    </w:p>
    <w:p w14:paraId="0815F2BA" w14:textId="77777777" w:rsidR="00C81CCE" w:rsidRPr="008B6483" w:rsidRDefault="00C81CCE" w:rsidP="00FD3921">
      <w:pPr>
        <w:numPr>
          <w:ilvl w:val="1"/>
          <w:numId w:val="30"/>
        </w:numPr>
        <w:pBdr>
          <w:top w:val="nil"/>
          <w:left w:val="nil"/>
          <w:bottom w:val="nil"/>
          <w:right w:val="nil"/>
          <w:between w:val="nil"/>
        </w:pBdr>
        <w:spacing w:line="276" w:lineRule="auto"/>
        <w:ind w:left="426" w:right="49"/>
        <w:jc w:val="both"/>
        <w:rPr>
          <w:rFonts w:ascii="Arial" w:eastAsia="Arial" w:hAnsi="Arial" w:cs="Arial"/>
        </w:rPr>
      </w:pPr>
      <w:r w:rsidRPr="008B6483">
        <w:rPr>
          <w:rFonts w:ascii="Arial" w:eastAsia="Arial" w:hAnsi="Arial" w:cs="Arial"/>
        </w:rPr>
        <w:t>Los pagos serán realizados por medio, en pesos colombianos, a través de transferencia a la cuenta corriente o de ahorros que indique el CONTRATISTA, abierta en cualquiera de las entidades financieras afiliadas al Sistema Automático de Pagos, previos los descuentos de Ley.</w:t>
      </w:r>
    </w:p>
    <w:p w14:paraId="42E0EDDC" w14:textId="77777777" w:rsidR="00C77305" w:rsidRPr="008B6483" w:rsidRDefault="00C77305" w:rsidP="000C4DC1">
      <w:pPr>
        <w:pStyle w:val="Prrafodelista"/>
        <w:spacing w:after="0" w:line="240" w:lineRule="auto"/>
        <w:ind w:left="0" w:right="49"/>
        <w:jc w:val="both"/>
        <w:rPr>
          <w:rFonts w:ascii="Arial" w:hAnsi="Arial" w:cs="Arial"/>
          <w:bCs/>
          <w:sz w:val="20"/>
          <w:szCs w:val="20"/>
          <w:lang w:val="es-CO"/>
        </w:rPr>
      </w:pPr>
    </w:p>
    <w:p w14:paraId="0CE9A5C9" w14:textId="77777777" w:rsidR="00B465BC" w:rsidRPr="008B6483" w:rsidRDefault="00B465BC" w:rsidP="000C4DC1">
      <w:pPr>
        <w:tabs>
          <w:tab w:val="left" w:pos="6743"/>
        </w:tabs>
        <w:ind w:right="49"/>
        <w:jc w:val="both"/>
        <w:rPr>
          <w:rFonts w:ascii="Arial" w:eastAsia="Arial" w:hAnsi="Arial" w:cs="Arial"/>
          <w:color w:val="000000"/>
          <w:lang w:val="es-ES"/>
        </w:rPr>
      </w:pPr>
      <w:r w:rsidRPr="008B6483">
        <w:rPr>
          <w:rFonts w:ascii="Arial" w:eastAsia="Arial" w:hAnsi="Arial" w:cs="Arial"/>
          <w:b/>
          <w:bCs/>
          <w:color w:val="000000"/>
          <w:lang w:val="es-ES"/>
        </w:rPr>
        <w:t>PARÁGRAFO PRIMERO:</w:t>
      </w:r>
      <w:r w:rsidRPr="008B6483">
        <w:rPr>
          <w:rFonts w:ascii="Arial" w:eastAsia="Arial" w:hAnsi="Arial" w:cs="Arial"/>
          <w:color w:val="000000"/>
          <w:lang w:val="es-ES"/>
        </w:rPr>
        <w:t xml:space="preserve"> El contratista asume los costos establecidos para la ejecución del contrato, así como retenciones, tasas y contribuciones de orden nacional y distrital a qué hubiese lugar. Adicional a ello, se efectuarán descuentos de 3.6%, correspondientes a las estampillas distritales, además de los siguientes:</w:t>
      </w:r>
    </w:p>
    <w:p w14:paraId="3CDFC9F2" w14:textId="77777777" w:rsidR="00511172" w:rsidRPr="008B6483" w:rsidRDefault="00511172" w:rsidP="000C4DC1">
      <w:pPr>
        <w:tabs>
          <w:tab w:val="left" w:pos="6743"/>
        </w:tabs>
        <w:ind w:right="49"/>
        <w:jc w:val="both"/>
        <w:rPr>
          <w:rFonts w:ascii="Arial" w:eastAsia="Arial" w:hAnsi="Arial" w:cs="Arial"/>
          <w:color w:val="000000"/>
          <w:lang w:val="es-ES"/>
        </w:rPr>
      </w:pP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2014"/>
        <w:gridCol w:w="2663"/>
        <w:gridCol w:w="2410"/>
      </w:tblGrid>
      <w:tr w:rsidR="00D3162E" w:rsidRPr="008B6483" w14:paraId="3F1888C7" w14:textId="77777777" w:rsidTr="0043730A">
        <w:trPr>
          <w:trHeight w:val="260"/>
          <w:jc w:val="center"/>
        </w:trPr>
        <w:tc>
          <w:tcPr>
            <w:tcW w:w="1555" w:type="dxa"/>
            <w:shd w:val="clear" w:color="auto" w:fill="A6A6A6"/>
            <w:vAlign w:val="center"/>
          </w:tcPr>
          <w:p w14:paraId="49818BC9"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b/>
                <w:bCs/>
                <w:color w:val="000000"/>
                <w:lang w:eastAsia="es-ES"/>
              </w:rPr>
            </w:pPr>
            <w:r w:rsidRPr="008B6483">
              <w:rPr>
                <w:rFonts w:ascii="Arial Narrow" w:eastAsia="Arial Narrow" w:hAnsi="Arial Narrow" w:cs="Arial Narrow"/>
                <w:b/>
                <w:bCs/>
                <w:color w:val="000000"/>
                <w:lang w:eastAsia="es-ES"/>
              </w:rPr>
              <w:t>Concepto</w:t>
            </w:r>
          </w:p>
        </w:tc>
        <w:tc>
          <w:tcPr>
            <w:tcW w:w="2014" w:type="dxa"/>
            <w:shd w:val="clear" w:color="auto" w:fill="A6A6A6"/>
            <w:vAlign w:val="center"/>
          </w:tcPr>
          <w:p w14:paraId="09DC7A09"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b/>
                <w:bCs/>
                <w:color w:val="000000"/>
                <w:lang w:eastAsia="es-ES"/>
              </w:rPr>
            </w:pPr>
            <w:r w:rsidRPr="008B6483">
              <w:rPr>
                <w:rFonts w:ascii="Arial Narrow" w:eastAsia="Arial Narrow" w:hAnsi="Arial Narrow" w:cs="Arial Narrow"/>
                <w:b/>
                <w:bCs/>
                <w:color w:val="000000"/>
                <w:lang w:eastAsia="es-ES"/>
              </w:rPr>
              <w:t>Valor/ Porcentaje</w:t>
            </w:r>
          </w:p>
        </w:tc>
        <w:tc>
          <w:tcPr>
            <w:tcW w:w="2663" w:type="dxa"/>
            <w:shd w:val="clear" w:color="auto" w:fill="A6A6A6"/>
            <w:vAlign w:val="center"/>
          </w:tcPr>
          <w:p w14:paraId="6A4260D7"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b/>
                <w:bCs/>
                <w:color w:val="000000"/>
                <w:lang w:eastAsia="es-ES"/>
              </w:rPr>
            </w:pPr>
            <w:r w:rsidRPr="008B6483">
              <w:rPr>
                <w:rFonts w:ascii="Arial Narrow" w:eastAsia="Arial Narrow" w:hAnsi="Arial Narrow" w:cs="Arial Narrow"/>
                <w:b/>
                <w:bCs/>
                <w:color w:val="000000"/>
                <w:lang w:eastAsia="es-ES"/>
              </w:rPr>
              <w:t>Periodicidad del pago</w:t>
            </w:r>
          </w:p>
        </w:tc>
        <w:tc>
          <w:tcPr>
            <w:tcW w:w="2410" w:type="dxa"/>
            <w:shd w:val="clear" w:color="auto" w:fill="A6A6A6"/>
            <w:vAlign w:val="center"/>
          </w:tcPr>
          <w:p w14:paraId="0F8A1371"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b/>
                <w:bCs/>
                <w:color w:val="000000"/>
                <w:lang w:eastAsia="es-ES"/>
              </w:rPr>
            </w:pPr>
            <w:r w:rsidRPr="008B6483">
              <w:rPr>
                <w:rFonts w:ascii="Arial Narrow" w:eastAsia="Arial Narrow" w:hAnsi="Arial Narrow" w:cs="Arial Narrow"/>
                <w:b/>
                <w:bCs/>
                <w:color w:val="000000"/>
                <w:lang w:eastAsia="es-ES"/>
              </w:rPr>
              <w:t>Fuente</w:t>
            </w:r>
          </w:p>
        </w:tc>
      </w:tr>
      <w:tr w:rsidR="00D3162E" w:rsidRPr="008B6483" w14:paraId="7D49A4E2" w14:textId="77777777" w:rsidTr="0043730A">
        <w:trPr>
          <w:trHeight w:val="353"/>
          <w:jc w:val="center"/>
        </w:trPr>
        <w:tc>
          <w:tcPr>
            <w:tcW w:w="1555" w:type="dxa"/>
            <w:vAlign w:val="center"/>
          </w:tcPr>
          <w:p w14:paraId="2B441302"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Rete ICA</w:t>
            </w:r>
          </w:p>
        </w:tc>
        <w:tc>
          <w:tcPr>
            <w:tcW w:w="2014" w:type="dxa"/>
            <w:vAlign w:val="center"/>
          </w:tcPr>
          <w:p w14:paraId="6D9A0FF6"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Según corresponda a la tarifa de la actividad económica código CIIU</w:t>
            </w:r>
          </w:p>
        </w:tc>
        <w:tc>
          <w:tcPr>
            <w:tcW w:w="2663" w:type="dxa"/>
            <w:vAlign w:val="center"/>
          </w:tcPr>
          <w:p w14:paraId="4A634135" w14:textId="77777777" w:rsidR="00D3162E" w:rsidRPr="008B6483" w:rsidRDefault="00D3162E" w:rsidP="00AE18EC">
            <w:pPr>
              <w:pBdr>
                <w:top w:val="nil"/>
                <w:left w:val="nil"/>
                <w:bottom w:val="nil"/>
                <w:right w:val="nil"/>
                <w:between w:val="nil"/>
              </w:pBdr>
              <w:ind w:right="65"/>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Mensual sobre el valor de la factura antes de IVA</w:t>
            </w:r>
          </w:p>
        </w:tc>
        <w:tc>
          <w:tcPr>
            <w:tcW w:w="2410" w:type="dxa"/>
            <w:vAlign w:val="center"/>
          </w:tcPr>
          <w:p w14:paraId="5CC97D39"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Estatuto Tributario</w:t>
            </w:r>
          </w:p>
          <w:p w14:paraId="38D5CDEC"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p>
        </w:tc>
      </w:tr>
      <w:tr w:rsidR="00D3162E" w:rsidRPr="008B6483" w14:paraId="30D99BB1" w14:textId="77777777" w:rsidTr="0043730A">
        <w:trPr>
          <w:trHeight w:val="134"/>
          <w:jc w:val="center"/>
        </w:trPr>
        <w:tc>
          <w:tcPr>
            <w:tcW w:w="1555" w:type="dxa"/>
            <w:vAlign w:val="center"/>
          </w:tcPr>
          <w:p w14:paraId="0D475D41"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Rete IVA</w:t>
            </w:r>
          </w:p>
        </w:tc>
        <w:tc>
          <w:tcPr>
            <w:tcW w:w="2014" w:type="dxa"/>
            <w:vAlign w:val="center"/>
          </w:tcPr>
          <w:p w14:paraId="05D1305A"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15%</w:t>
            </w:r>
          </w:p>
        </w:tc>
        <w:tc>
          <w:tcPr>
            <w:tcW w:w="2663" w:type="dxa"/>
            <w:vAlign w:val="center"/>
          </w:tcPr>
          <w:p w14:paraId="4538A6D7" w14:textId="77777777" w:rsidR="00D3162E" w:rsidRPr="008B6483" w:rsidRDefault="00D3162E" w:rsidP="00AE18EC">
            <w:pPr>
              <w:pBdr>
                <w:top w:val="nil"/>
                <w:left w:val="nil"/>
                <w:bottom w:val="nil"/>
                <w:right w:val="nil"/>
                <w:between w:val="nil"/>
              </w:pBdr>
              <w:ind w:right="65"/>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Mensual sobre el valor del IVA</w:t>
            </w:r>
          </w:p>
        </w:tc>
        <w:tc>
          <w:tcPr>
            <w:tcW w:w="2410" w:type="dxa"/>
            <w:vAlign w:val="center"/>
          </w:tcPr>
          <w:p w14:paraId="29655E26"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Artículo 462-1 Estatuto Tributario Nacional</w:t>
            </w:r>
          </w:p>
        </w:tc>
      </w:tr>
      <w:tr w:rsidR="00D3162E" w:rsidRPr="008B6483" w14:paraId="3B78E30B" w14:textId="77777777" w:rsidTr="0043730A">
        <w:trPr>
          <w:trHeight w:val="521"/>
          <w:jc w:val="center"/>
        </w:trPr>
        <w:tc>
          <w:tcPr>
            <w:tcW w:w="1555" w:type="dxa"/>
            <w:vAlign w:val="center"/>
          </w:tcPr>
          <w:p w14:paraId="27369E82"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lastRenderedPageBreak/>
              <w:t>Retención en la Fuente</w:t>
            </w:r>
          </w:p>
        </w:tc>
        <w:tc>
          <w:tcPr>
            <w:tcW w:w="2014" w:type="dxa"/>
            <w:vAlign w:val="center"/>
          </w:tcPr>
          <w:p w14:paraId="756BA675"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2%</w:t>
            </w:r>
          </w:p>
        </w:tc>
        <w:tc>
          <w:tcPr>
            <w:tcW w:w="2663" w:type="dxa"/>
            <w:vAlign w:val="center"/>
          </w:tcPr>
          <w:p w14:paraId="3DDDD06A" w14:textId="77777777" w:rsidR="00D3162E" w:rsidRPr="008B6483" w:rsidRDefault="00D3162E" w:rsidP="00AE18EC">
            <w:pPr>
              <w:pBdr>
                <w:top w:val="nil"/>
                <w:left w:val="nil"/>
                <w:bottom w:val="nil"/>
                <w:right w:val="nil"/>
                <w:between w:val="nil"/>
              </w:pBdr>
              <w:ind w:right="65"/>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Mensual sobre el valor de la factura antes de A.I.U.</w:t>
            </w:r>
          </w:p>
        </w:tc>
        <w:tc>
          <w:tcPr>
            <w:tcW w:w="2410" w:type="dxa"/>
            <w:vAlign w:val="center"/>
          </w:tcPr>
          <w:p w14:paraId="01913A5E"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Artículo 462-1 Estatuto Tributario Nacional</w:t>
            </w:r>
          </w:p>
        </w:tc>
      </w:tr>
      <w:tr w:rsidR="00D3162E" w:rsidRPr="008B6483" w14:paraId="0C7096E5" w14:textId="77777777" w:rsidTr="0043730A">
        <w:trPr>
          <w:trHeight w:val="259"/>
          <w:jc w:val="center"/>
        </w:trPr>
        <w:tc>
          <w:tcPr>
            <w:tcW w:w="1555" w:type="dxa"/>
            <w:vAlign w:val="center"/>
          </w:tcPr>
          <w:p w14:paraId="27AAEDFF"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Estampilla Pro-Adulto Mayor</w:t>
            </w:r>
          </w:p>
        </w:tc>
        <w:tc>
          <w:tcPr>
            <w:tcW w:w="2014" w:type="dxa"/>
            <w:vAlign w:val="center"/>
          </w:tcPr>
          <w:p w14:paraId="63791C23"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2%</w:t>
            </w:r>
          </w:p>
        </w:tc>
        <w:tc>
          <w:tcPr>
            <w:tcW w:w="2663" w:type="dxa"/>
            <w:vAlign w:val="center"/>
          </w:tcPr>
          <w:p w14:paraId="38395603" w14:textId="77777777" w:rsidR="00D3162E" w:rsidRPr="008B6483" w:rsidRDefault="00D3162E" w:rsidP="00AE18EC">
            <w:pPr>
              <w:pBdr>
                <w:top w:val="nil"/>
                <w:left w:val="nil"/>
                <w:bottom w:val="nil"/>
                <w:right w:val="nil"/>
                <w:between w:val="nil"/>
              </w:pBdr>
              <w:ind w:right="65"/>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Mensual sobre el valor de la factura antes de A.I.U.</w:t>
            </w:r>
          </w:p>
        </w:tc>
        <w:tc>
          <w:tcPr>
            <w:tcW w:w="2410" w:type="dxa"/>
            <w:vAlign w:val="center"/>
          </w:tcPr>
          <w:p w14:paraId="0AA58F21"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Acuerdo Concejo de Bogotá y Artículo 462-1 Estatuto Tributario Nacional.</w:t>
            </w:r>
          </w:p>
        </w:tc>
      </w:tr>
      <w:tr w:rsidR="00D3162E" w:rsidRPr="008B6483" w14:paraId="790F0222" w14:textId="77777777" w:rsidTr="0043730A">
        <w:trPr>
          <w:trHeight w:val="195"/>
          <w:jc w:val="center"/>
        </w:trPr>
        <w:tc>
          <w:tcPr>
            <w:tcW w:w="1555" w:type="dxa"/>
            <w:vAlign w:val="center"/>
          </w:tcPr>
          <w:p w14:paraId="5659819E"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Estampilla Pro-Cultura</w:t>
            </w:r>
          </w:p>
        </w:tc>
        <w:tc>
          <w:tcPr>
            <w:tcW w:w="2014" w:type="dxa"/>
            <w:vAlign w:val="center"/>
          </w:tcPr>
          <w:p w14:paraId="42CE6D9B"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0.5%</w:t>
            </w:r>
          </w:p>
        </w:tc>
        <w:tc>
          <w:tcPr>
            <w:tcW w:w="2663" w:type="dxa"/>
            <w:vAlign w:val="center"/>
          </w:tcPr>
          <w:p w14:paraId="044F99AC" w14:textId="77777777" w:rsidR="00D3162E" w:rsidRPr="008B6483" w:rsidRDefault="00D3162E" w:rsidP="00AE18EC">
            <w:pPr>
              <w:pBdr>
                <w:top w:val="nil"/>
                <w:left w:val="nil"/>
                <w:bottom w:val="nil"/>
                <w:right w:val="nil"/>
                <w:between w:val="nil"/>
              </w:pBdr>
              <w:ind w:right="65"/>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Mensual sobre el valor de la factura antes de A.I.U.</w:t>
            </w:r>
          </w:p>
        </w:tc>
        <w:tc>
          <w:tcPr>
            <w:tcW w:w="2410" w:type="dxa"/>
            <w:vAlign w:val="center"/>
          </w:tcPr>
          <w:p w14:paraId="7CC6FE19"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Acuerdo Concejo de Bogotá y Artículo 462-1 Estatuto Tributario Nacional.</w:t>
            </w:r>
          </w:p>
        </w:tc>
      </w:tr>
      <w:tr w:rsidR="00D3162E" w:rsidRPr="008B6483" w14:paraId="3B22702A" w14:textId="77777777" w:rsidTr="0043730A">
        <w:trPr>
          <w:trHeight w:val="646"/>
          <w:jc w:val="center"/>
        </w:trPr>
        <w:tc>
          <w:tcPr>
            <w:tcW w:w="1555" w:type="dxa"/>
            <w:vAlign w:val="center"/>
          </w:tcPr>
          <w:p w14:paraId="4FD1D8B3"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Estampilla Universidad</w:t>
            </w:r>
          </w:p>
          <w:p w14:paraId="407318BA"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Francisco José de Caldas</w:t>
            </w:r>
          </w:p>
        </w:tc>
        <w:tc>
          <w:tcPr>
            <w:tcW w:w="2014" w:type="dxa"/>
            <w:vAlign w:val="center"/>
          </w:tcPr>
          <w:p w14:paraId="1A887F46"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1.1%</w:t>
            </w:r>
          </w:p>
        </w:tc>
        <w:tc>
          <w:tcPr>
            <w:tcW w:w="2663" w:type="dxa"/>
            <w:vAlign w:val="center"/>
          </w:tcPr>
          <w:p w14:paraId="018762E5" w14:textId="77777777" w:rsidR="00D3162E" w:rsidRPr="008B6483" w:rsidRDefault="00D3162E" w:rsidP="00AE18EC">
            <w:pPr>
              <w:pBdr>
                <w:top w:val="nil"/>
                <w:left w:val="nil"/>
                <w:bottom w:val="nil"/>
                <w:right w:val="nil"/>
                <w:between w:val="nil"/>
              </w:pBdr>
              <w:ind w:right="65"/>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Mensual sobre el valor de la factura antes de A.I.U.</w:t>
            </w:r>
          </w:p>
        </w:tc>
        <w:tc>
          <w:tcPr>
            <w:tcW w:w="2410" w:type="dxa"/>
            <w:vAlign w:val="center"/>
          </w:tcPr>
          <w:p w14:paraId="41E9A317" w14:textId="77777777" w:rsidR="00D3162E" w:rsidRPr="008B6483" w:rsidRDefault="00D3162E" w:rsidP="00AE18EC">
            <w:pPr>
              <w:pBdr>
                <w:top w:val="nil"/>
                <w:left w:val="nil"/>
                <w:bottom w:val="nil"/>
                <w:right w:val="nil"/>
                <w:between w:val="nil"/>
              </w:pBdr>
              <w:ind w:right="110"/>
              <w:jc w:val="center"/>
              <w:rPr>
                <w:rFonts w:ascii="Arial Narrow" w:eastAsia="Arial Narrow" w:hAnsi="Arial Narrow" w:cs="Arial Narrow"/>
                <w:color w:val="000000"/>
                <w:lang w:eastAsia="es-ES"/>
              </w:rPr>
            </w:pPr>
            <w:r w:rsidRPr="008B6483">
              <w:rPr>
                <w:rFonts w:ascii="Arial Narrow" w:eastAsia="Arial Narrow" w:hAnsi="Arial Narrow" w:cs="Arial Narrow"/>
                <w:color w:val="000000"/>
                <w:lang w:eastAsia="es-ES"/>
              </w:rPr>
              <w:t>Acuerdo Concejo de Bogotá y Artículo 462-1 Estatuto Tributario Nacional.</w:t>
            </w:r>
          </w:p>
        </w:tc>
      </w:tr>
    </w:tbl>
    <w:p w14:paraId="7856B7C8" w14:textId="77777777" w:rsidR="00D3162E" w:rsidRPr="008B6483" w:rsidRDefault="00D3162E" w:rsidP="000C4DC1">
      <w:pPr>
        <w:pStyle w:val="Textoindependiente"/>
        <w:tabs>
          <w:tab w:val="left" w:pos="284"/>
          <w:tab w:val="left" w:pos="9781"/>
        </w:tabs>
        <w:ind w:right="49"/>
        <w:jc w:val="both"/>
        <w:rPr>
          <w:rFonts w:ascii="Arial" w:eastAsia="Arial" w:hAnsi="Arial" w:cs="Arial"/>
          <w:bCs/>
          <w:lang w:val="es-CO"/>
        </w:rPr>
      </w:pPr>
    </w:p>
    <w:p w14:paraId="3D769E45" w14:textId="12619A19" w:rsidR="000B1324" w:rsidRPr="008B6483" w:rsidRDefault="000B1324" w:rsidP="000C4DC1">
      <w:pPr>
        <w:pBdr>
          <w:top w:val="nil"/>
          <w:left w:val="nil"/>
          <w:bottom w:val="nil"/>
          <w:right w:val="nil"/>
          <w:between w:val="nil"/>
        </w:pBdr>
        <w:shd w:val="clear" w:color="auto" w:fill="FFFFFF"/>
        <w:ind w:right="49"/>
        <w:jc w:val="both"/>
        <w:rPr>
          <w:rFonts w:ascii="Arial" w:eastAsia="Arial" w:hAnsi="Arial" w:cs="Arial"/>
          <w:color w:val="000000"/>
          <w:lang w:val="es-ES"/>
        </w:rPr>
      </w:pPr>
      <w:r w:rsidRPr="008B6483">
        <w:rPr>
          <w:rFonts w:ascii="Arial" w:eastAsia="Arial" w:hAnsi="Arial" w:cs="Arial"/>
          <w:b/>
          <w:bCs/>
          <w:color w:val="000000"/>
          <w:lang w:val="es-ES"/>
        </w:rPr>
        <w:t xml:space="preserve">PARÁGRAFO </w:t>
      </w:r>
      <w:r w:rsidR="005F03AA" w:rsidRPr="008B6483">
        <w:rPr>
          <w:rFonts w:ascii="Arial" w:eastAsia="Arial" w:hAnsi="Arial" w:cs="Arial"/>
          <w:b/>
          <w:bCs/>
          <w:color w:val="000000"/>
          <w:lang w:val="es-ES"/>
        </w:rPr>
        <w:t>SEGUNDO</w:t>
      </w:r>
      <w:r w:rsidRPr="008B6483">
        <w:rPr>
          <w:rFonts w:ascii="Arial" w:eastAsia="Arial" w:hAnsi="Arial" w:cs="Arial"/>
          <w:color w:val="000000"/>
          <w:lang w:val="es-ES"/>
        </w:rPr>
        <w:t xml:space="preserve">. Es importante tener en consideración la responsabilidad del proveedor del servicio ante las autoridades tributarias, esto es si son denominados autorretenedores y/o Grandes contribuyentes y/o responsables del impuesto a las ventas. </w:t>
      </w:r>
    </w:p>
    <w:p w14:paraId="177CE703" w14:textId="77777777" w:rsidR="005F03AA" w:rsidRPr="008B6483" w:rsidRDefault="005F03AA" w:rsidP="000C4DC1">
      <w:pPr>
        <w:pBdr>
          <w:top w:val="nil"/>
          <w:left w:val="nil"/>
          <w:bottom w:val="nil"/>
          <w:right w:val="nil"/>
          <w:between w:val="nil"/>
        </w:pBdr>
        <w:shd w:val="clear" w:color="auto" w:fill="FFFFFF"/>
        <w:ind w:right="49"/>
        <w:jc w:val="both"/>
        <w:rPr>
          <w:rFonts w:ascii="Arial" w:eastAsia="Arial" w:hAnsi="Arial" w:cs="Arial"/>
          <w:color w:val="000000"/>
          <w:lang w:val="es-ES"/>
        </w:rPr>
      </w:pPr>
    </w:p>
    <w:p w14:paraId="2C820B1E" w14:textId="72946E70" w:rsidR="000B1324" w:rsidRPr="008B6483" w:rsidRDefault="000B1324" w:rsidP="000C4DC1">
      <w:pPr>
        <w:pBdr>
          <w:top w:val="nil"/>
          <w:left w:val="nil"/>
          <w:bottom w:val="nil"/>
          <w:right w:val="nil"/>
          <w:between w:val="nil"/>
        </w:pBdr>
        <w:shd w:val="clear" w:color="auto" w:fill="FFFFFF"/>
        <w:ind w:right="49"/>
        <w:jc w:val="both"/>
        <w:rPr>
          <w:rFonts w:ascii="Arial" w:eastAsia="Arial" w:hAnsi="Arial" w:cs="Arial"/>
          <w:color w:val="000000"/>
          <w:lang w:val="es-ES"/>
        </w:rPr>
      </w:pPr>
      <w:r w:rsidRPr="008B6483">
        <w:rPr>
          <w:rFonts w:ascii="Arial" w:eastAsia="Arial" w:hAnsi="Arial" w:cs="Arial"/>
          <w:b/>
          <w:bCs/>
          <w:color w:val="000000"/>
          <w:lang w:val="es-ES"/>
        </w:rPr>
        <w:t xml:space="preserve">PARÁGRAFO </w:t>
      </w:r>
      <w:r w:rsidR="005F03AA" w:rsidRPr="008B6483">
        <w:rPr>
          <w:rFonts w:ascii="Arial" w:eastAsia="Arial" w:hAnsi="Arial" w:cs="Arial"/>
          <w:b/>
          <w:bCs/>
          <w:color w:val="000000"/>
          <w:lang w:val="es-ES"/>
        </w:rPr>
        <w:t>TERCERO</w:t>
      </w:r>
      <w:r w:rsidRPr="008B6483">
        <w:rPr>
          <w:rFonts w:ascii="Arial" w:eastAsia="Arial" w:hAnsi="Arial" w:cs="Arial"/>
          <w:b/>
          <w:bCs/>
          <w:color w:val="000000"/>
          <w:lang w:val="es-ES"/>
        </w:rPr>
        <w:t>:</w:t>
      </w:r>
      <w:r w:rsidRPr="008B6483">
        <w:rPr>
          <w:rFonts w:ascii="Arial" w:eastAsia="Arial" w:hAnsi="Arial" w:cs="Arial"/>
          <w:color w:val="000000"/>
          <w:lang w:val="es-ES"/>
        </w:rPr>
        <w:t xml:space="preserve"> Para el caso del Rete ICA, se debe tener en cuenta la territorialidad del proveedor y la actividad económica que ejerce, ya que la tarifa es diferente entre actividades. </w:t>
      </w:r>
    </w:p>
    <w:p w14:paraId="7D5B1FA6" w14:textId="77777777" w:rsidR="000B1324" w:rsidRPr="008B6483" w:rsidRDefault="000B1324" w:rsidP="000C4DC1">
      <w:pPr>
        <w:pBdr>
          <w:top w:val="nil"/>
          <w:left w:val="nil"/>
          <w:bottom w:val="nil"/>
          <w:right w:val="nil"/>
          <w:between w:val="nil"/>
        </w:pBdr>
        <w:shd w:val="clear" w:color="auto" w:fill="FFFFFF"/>
        <w:ind w:right="49"/>
        <w:jc w:val="both"/>
        <w:rPr>
          <w:rFonts w:ascii="Arial" w:eastAsia="Arial" w:hAnsi="Arial" w:cs="Arial"/>
          <w:color w:val="000000"/>
          <w:lang w:val="es-ES"/>
        </w:rPr>
      </w:pPr>
    </w:p>
    <w:p w14:paraId="17538B7D" w14:textId="77777777" w:rsidR="00AE3B12" w:rsidRPr="008B6483" w:rsidRDefault="00000000" w:rsidP="000C4DC1">
      <w:pPr>
        <w:ind w:right="49"/>
        <w:jc w:val="both"/>
        <w:rPr>
          <w:rFonts w:ascii="Arial" w:eastAsia="Arial" w:hAnsi="Arial" w:cs="Arial"/>
          <w:lang w:val="es-ES"/>
        </w:rPr>
      </w:pPr>
      <w:r w:rsidRPr="008B6483">
        <w:rPr>
          <w:rFonts w:ascii="Arial" w:eastAsia="Arial" w:hAnsi="Arial" w:cs="Arial"/>
          <w:b/>
          <w:bCs/>
          <w:u w:val="single"/>
          <w:lang w:val="es-ES"/>
        </w:rPr>
        <w:t>SÉPTIMA. - OBLIGACIONES DE LAS PARTES:</w:t>
      </w:r>
      <w:r w:rsidRPr="008B6483">
        <w:rPr>
          <w:rFonts w:ascii="Arial" w:eastAsia="Arial" w:hAnsi="Arial" w:cs="Arial"/>
          <w:lang w:val="es-ES"/>
        </w:rPr>
        <w:t xml:space="preserve"> En desarrollo del objeto del contrato, el CONTRATISTA además de las obligaciones establecidas en el artículo 5 de la Ley 80 de 1993, se obliga para con la Secretaría Distrital de Ambiente de a cumplir las siguientes:</w:t>
      </w:r>
    </w:p>
    <w:p w14:paraId="7B1AEA23" w14:textId="77777777" w:rsidR="00AE3B12" w:rsidRPr="008B6483" w:rsidRDefault="00AE3B12" w:rsidP="000C4DC1">
      <w:pPr>
        <w:ind w:right="49"/>
        <w:jc w:val="both"/>
        <w:rPr>
          <w:rFonts w:ascii="Arial" w:eastAsia="Arial" w:hAnsi="Arial" w:cs="Arial"/>
          <w:b/>
          <w:bCs/>
          <w:lang w:val="es-ES"/>
        </w:rPr>
      </w:pPr>
    </w:p>
    <w:p w14:paraId="5295359A" w14:textId="77777777" w:rsidR="00AE3B12" w:rsidRPr="008B6483" w:rsidRDefault="00000000" w:rsidP="000C4DC1">
      <w:pPr>
        <w:numPr>
          <w:ilvl w:val="0"/>
          <w:numId w:val="7"/>
        </w:numPr>
        <w:pBdr>
          <w:top w:val="nil"/>
          <w:left w:val="nil"/>
          <w:bottom w:val="nil"/>
          <w:right w:val="nil"/>
          <w:between w:val="nil"/>
        </w:pBdr>
        <w:spacing w:after="200"/>
        <w:ind w:left="0" w:right="49" w:firstLine="0"/>
        <w:jc w:val="both"/>
        <w:rPr>
          <w:rFonts w:ascii="Arial" w:eastAsia="Arial" w:hAnsi="Arial" w:cs="Arial"/>
          <w:b/>
          <w:bCs/>
          <w:color w:val="000000"/>
          <w:lang w:val="es-ES"/>
        </w:rPr>
      </w:pPr>
      <w:r w:rsidRPr="008B6483">
        <w:rPr>
          <w:rFonts w:ascii="Arial" w:eastAsia="Arial" w:hAnsi="Arial" w:cs="Arial"/>
          <w:b/>
          <w:bCs/>
          <w:color w:val="000000"/>
          <w:lang w:val="es-ES"/>
        </w:rPr>
        <w:t>OBLIGACIONES GENERALES DEL CONTRATISTA:</w:t>
      </w:r>
    </w:p>
    <w:p w14:paraId="56757B1C" w14:textId="77777777" w:rsidR="002E25B7" w:rsidRPr="008B6483" w:rsidRDefault="002E25B7" w:rsidP="002E25B7">
      <w:pPr>
        <w:numPr>
          <w:ilvl w:val="0"/>
          <w:numId w:val="41"/>
        </w:numPr>
        <w:spacing w:line="276" w:lineRule="auto"/>
        <w:ind w:left="426"/>
        <w:jc w:val="both"/>
        <w:rPr>
          <w:rFonts w:ascii="Arial" w:eastAsia="Arial Narrow" w:hAnsi="Arial" w:cs="Arial"/>
          <w:color w:val="000000" w:themeColor="text1"/>
        </w:rPr>
      </w:pPr>
      <w:r w:rsidRPr="008B6483">
        <w:rPr>
          <w:rFonts w:ascii="Arial" w:eastAsia="Arial Narrow" w:hAnsi="Arial" w:cs="Arial"/>
          <w:color w:val="000000" w:themeColor="text1"/>
        </w:rPr>
        <w:t>El contratista se obliga a cumplir las disposiciones constitucionales, legales y reglamentarias aplicables a la contratación estatal, así como las políticas, manuales y lineamientos internos de la entidad.</w:t>
      </w:r>
    </w:p>
    <w:p w14:paraId="7400B277" w14:textId="77777777" w:rsidR="002E25B7" w:rsidRPr="008B6483" w:rsidRDefault="002E25B7" w:rsidP="002E25B7">
      <w:pPr>
        <w:numPr>
          <w:ilvl w:val="0"/>
          <w:numId w:val="41"/>
        </w:numPr>
        <w:spacing w:line="276" w:lineRule="auto"/>
        <w:ind w:left="426"/>
        <w:jc w:val="both"/>
        <w:rPr>
          <w:rFonts w:ascii="Arial" w:eastAsia="Arial Narrow" w:hAnsi="Arial" w:cs="Arial"/>
          <w:color w:val="000000" w:themeColor="text1"/>
        </w:rPr>
      </w:pPr>
      <w:r w:rsidRPr="008B6483">
        <w:rPr>
          <w:rFonts w:ascii="Arial" w:eastAsia="Arial Narrow" w:hAnsi="Arial" w:cs="Arial"/>
          <w:color w:val="000000" w:themeColor="text1"/>
        </w:rPr>
        <w:t>Actuar con buena fe y diligencia, responder por los daños que cause por acción u omisión y ejecutar el contrato con autonomía e independencia.</w:t>
      </w:r>
    </w:p>
    <w:p w14:paraId="59CB8281"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Cumplir con el objeto del contrato, entregar los informes o productos relacionados, y publicar los informes en SECOP II, una vez sean recibidos a satisfacción por parte del supervisor, para el pago respectivo. </w:t>
      </w:r>
    </w:p>
    <w:p w14:paraId="6F5A71B1"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Dar cumplimiento a las obligaciones del Sistema de Seguridad Social Integral y presentar los documentos respectivos que así lo acrediten, conforme con lo establecido en el artículo 50 de la Ley 789 de 2002, en la Ley 828 de 2003, la Ley 1562 de 2012, Decreto Nacional 1072 de 2015, Ley 1955 de 2019 y demás normas que regulen la materia. </w:t>
      </w:r>
    </w:p>
    <w:p w14:paraId="7BC8838A"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Reportar al supervisor, de manera inmediata, cualquier novedad o anomalía que pueda afectar la ejecución del contrato. </w:t>
      </w:r>
    </w:p>
    <w:p w14:paraId="566B4915"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Responder por la salvaguarda y preservación de los insumos, información generada, herramientas, implementación, inventarios y/o materiales que sean puestos a su disposición para la prestación del servicio objeto del contrato y entregarlos a la terminación del contrato. </w:t>
      </w:r>
    </w:p>
    <w:p w14:paraId="6CDF7F85"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Abstenerse de abandonar la ejecución del contrato de manera intempestiva, salvo en los eventos de fuerza mayor o caso fortuito, por lo tanto, para la terminación anticipada o cesión del contrato deberá avisar con mínimo diez (10) días hábiles de anticipación con el fin de realizar la entrega a satisfacción de su gestión a la SDA. </w:t>
      </w:r>
    </w:p>
    <w:p w14:paraId="552C09CD"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lastRenderedPageBreak/>
        <w:t xml:space="preserve">Atender los requerimientos del supervisor, así como conocer y dar aplicación a los procedimientos e implementar los formatos establecidos por el Sistema Integrado de Gestión, que se requieran para el desarrollo de las actividades contractuales. </w:t>
      </w:r>
    </w:p>
    <w:p w14:paraId="1580DA50"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Entregar los archivos físicos, digitales y electrónicos de la información relativa a las operaciones, actividades y demás realizadas producto de la ejecución contractual, garantizando su conservación, preservación y confidencialidad, CUANDO APLIQUE.</w:t>
      </w:r>
    </w:p>
    <w:p w14:paraId="0B43E491"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Mantener reserva de la información que se genere, transfiera, conozca u obtenga en el marco de la ejecución del contrato. Los informes o productos relacionados con el objeto del contrato son de propiedad de la SDA y su uso total o parcial debe ser autorizado por la Entidad, a través del supervisor del contrato. </w:t>
      </w:r>
    </w:p>
    <w:p w14:paraId="46A43650"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Informar oportunamente al supervisor acerca de los peligros y riesgos latentes en su sitio de trabajo ya sea en las instalaciones de la SDA o en el caso de la prestación del servicio, CUANDO APLIQUE. </w:t>
      </w:r>
    </w:p>
    <w:p w14:paraId="24C47846"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Defender en todas sus actuaciones los intereses de la SDA, obrar con lealtad, buena fe, diligencia y cuidado en los asuntos que deba atender en el marco del contrato; así como responder por sus actos u omisiones en ejecución del contrato, cuando con ello cause perjuicios a la administración o a terceros. </w:t>
      </w:r>
    </w:p>
    <w:p w14:paraId="2046EDC6"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Prestar los servicios contratados con autonomía e independencia, CUANDO APLIQUE.</w:t>
      </w:r>
    </w:p>
    <w:p w14:paraId="5C1C7E53" w14:textId="77777777" w:rsidR="002E25B7" w:rsidRPr="008B6483" w:rsidRDefault="002E25B7" w:rsidP="002E25B7">
      <w:pPr>
        <w:numPr>
          <w:ilvl w:val="0"/>
          <w:numId w:val="41"/>
        </w:numPr>
        <w:pBdr>
          <w:top w:val="nil"/>
          <w:left w:val="nil"/>
          <w:bottom w:val="nil"/>
          <w:right w:val="nil"/>
          <w:between w:val="nil"/>
        </w:pBdr>
        <w:spacing w:line="259" w:lineRule="auto"/>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Incorporar en el diseño y el desarrollo de plataformas, aplicativos web y sistemas de información, así como en la producción de contenidos gráficos y audiovisuales de la Secretaría Distrital de Ambiente, criterios de accesibilidad y usabilidad para dar cumplimiento a los lineamientos señalados en la Ley 1712 de 2014 y en la Resolución MINTIC 1519 de 2020 y su anexo 1, CUANDO APLIQUE.</w:t>
      </w:r>
    </w:p>
    <w:p w14:paraId="4C27153C" w14:textId="77777777" w:rsidR="002E25B7" w:rsidRPr="008B6483" w:rsidRDefault="002E25B7" w:rsidP="002E25B7">
      <w:pPr>
        <w:numPr>
          <w:ilvl w:val="0"/>
          <w:numId w:val="41"/>
        </w:numPr>
        <w:pBdr>
          <w:top w:val="nil"/>
          <w:left w:val="nil"/>
          <w:bottom w:val="nil"/>
          <w:right w:val="nil"/>
          <w:between w:val="nil"/>
        </w:pBdr>
        <w:spacing w:line="259" w:lineRule="auto"/>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Radicar su factura previamente validada por la DIAN, para el caso en que se encuentre obligado a presentar facturación electrónica, lo cual será requisito necesario para el pago conforme con las disposiciones señaladas en el Decreto Nacional 358 del 5 de marzo de 2020, en concordancia con lo dispuesto en la Resolución No. 000042 del 5 de mayo de 2020 y la Directiva Presidencial No. 09 del 17 de septiembre de 2020. </w:t>
      </w:r>
    </w:p>
    <w:p w14:paraId="12668BE5" w14:textId="77777777" w:rsidR="002E25B7" w:rsidRPr="008B6483" w:rsidRDefault="002E25B7" w:rsidP="002E25B7">
      <w:pPr>
        <w:numPr>
          <w:ilvl w:val="0"/>
          <w:numId w:val="41"/>
        </w:numPr>
        <w:pBdr>
          <w:top w:val="nil"/>
          <w:left w:val="nil"/>
          <w:bottom w:val="nil"/>
          <w:right w:val="nil"/>
          <w:between w:val="nil"/>
        </w:pBdr>
        <w:spacing w:line="259" w:lineRule="auto"/>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Cumplir con las normas, procesos, procedimientos, instructivos, lineamientos y políticas del sistema de gestión de seguridad y salud en el trabajo. Así mismo, EL CONTRATISTA, cuando realice actividades donde se requiera el uso de los Elementos de Protección Personal, deberá dotarse con los implementos de seguridad mínimos requeridos por Ley, CUANDO APLIQUE. </w:t>
      </w:r>
    </w:p>
    <w:p w14:paraId="031195A7"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A fin de garantizar la seguridad de la información y mitigar la fuga de conocimiento a la que tenga acceso o produzca en el desarrollo del contrato entregar inventariados, al supervisor de su contrato, los archivos, expedientes y demás documentos, tanto físicos como digitales, que tenga a su cargo en virtud del desarrollo del presente contrato, entrega que deberá hacer de acuerdo con los procedimientos del SDA, CUANDO APLIQUE.</w:t>
      </w:r>
    </w:p>
    <w:p w14:paraId="54A6E9C1"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Apoyar a LA SECRETARÍA con la disponibilidad que le sea requerida para responder las emergencias responsabilidad de la entidad, según lo establecido en la Estrategia Institucional de Respuesta (EIR), CUANDO APLIQUE.</w:t>
      </w:r>
    </w:p>
    <w:p w14:paraId="226272E6"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Dar estricto cumplimiento al Ideario Ético del Distrito expedido por la Alcaldía Mayor de Bogotá D.C., así como a todas las normas que en materia de ética y valores que sean expedidas por la Secretaría Distrital de Ambiente en la ejecución del contrato, CUANDO APLIQUE.</w:t>
      </w:r>
    </w:p>
    <w:p w14:paraId="35DEAD9C"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 xml:space="preserve">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w:t>
      </w:r>
      <w:r w:rsidRPr="008B6483">
        <w:rPr>
          <w:rFonts w:ascii="Arial" w:eastAsia="Arial Narrow" w:hAnsi="Arial" w:cs="Arial"/>
          <w:color w:val="000000" w:themeColor="text1"/>
        </w:rPr>
        <w:lastRenderedPageBreak/>
        <w:t>Abordaje Integral de las Violencias por Razones de Sexo y Género, de las mujeres, niños, niñas y adolescentes, como estrategia de gestión en salud pública y se dictan disposiciones para su implementación”.</w:t>
      </w:r>
    </w:p>
    <w:p w14:paraId="3AB6FB29"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w:t>
      </w:r>
    </w:p>
    <w:p w14:paraId="18CE244C" w14:textId="77777777" w:rsidR="002E25B7" w:rsidRPr="008B6483" w:rsidRDefault="002E25B7" w:rsidP="002E25B7">
      <w:pPr>
        <w:numPr>
          <w:ilvl w:val="0"/>
          <w:numId w:val="41"/>
        </w:numPr>
        <w:ind w:left="426" w:right="110"/>
        <w:jc w:val="both"/>
        <w:rPr>
          <w:rFonts w:ascii="Arial" w:eastAsia="Arial Narrow" w:hAnsi="Arial" w:cs="Arial"/>
          <w:color w:val="000000" w:themeColor="text1"/>
        </w:rPr>
      </w:pPr>
      <w:r w:rsidRPr="008B6483">
        <w:rPr>
          <w:rFonts w:ascii="Arial" w:eastAsia="Arial Narrow" w:hAnsi="Arial" w:cs="Arial"/>
          <w:color w:val="000000" w:themeColor="text1"/>
        </w:rPr>
        <w:t>Constituir y publicar en la plataforma del SECOP II las garantías requeridas dentro del plazo establecido en esta.</w:t>
      </w:r>
    </w:p>
    <w:p w14:paraId="37532744" w14:textId="77777777" w:rsidR="002E25B7" w:rsidRPr="008B6483" w:rsidRDefault="002E25B7" w:rsidP="002E25B7">
      <w:pPr>
        <w:numPr>
          <w:ilvl w:val="0"/>
          <w:numId w:val="41"/>
        </w:numPr>
        <w:ind w:left="426" w:right="110"/>
        <w:jc w:val="both"/>
        <w:rPr>
          <w:rFonts w:ascii="Arial" w:eastAsia="Arial Narrow" w:hAnsi="Arial" w:cs="Arial"/>
          <w:color w:val="000000" w:themeColor="text1"/>
        </w:rPr>
      </w:pPr>
      <w:r w:rsidRPr="008B6483">
        <w:rPr>
          <w:rFonts w:ascii="Arial" w:eastAsia="Arial Narrow" w:hAnsi="Arial" w:cs="Arial"/>
          <w:color w:val="000000" w:themeColor="text1"/>
        </w:rPr>
        <w:t>Mantener actualizadas las garantías tanto en sus modificaciones como hasta la liquidación del contrato, según corresponda.</w:t>
      </w:r>
    </w:p>
    <w:p w14:paraId="0C162343" w14:textId="77777777" w:rsidR="002E25B7" w:rsidRPr="008B6483" w:rsidRDefault="002E25B7" w:rsidP="002E25B7">
      <w:pPr>
        <w:numPr>
          <w:ilvl w:val="0"/>
          <w:numId w:val="41"/>
        </w:numPr>
        <w:ind w:left="426"/>
        <w:jc w:val="both"/>
        <w:rPr>
          <w:rFonts w:ascii="Arial" w:eastAsia="Arial Narrow" w:hAnsi="Arial" w:cs="Arial"/>
          <w:color w:val="000000" w:themeColor="text1"/>
        </w:rPr>
      </w:pPr>
      <w:r w:rsidRPr="008B6483">
        <w:rPr>
          <w:rFonts w:ascii="Arial" w:eastAsia="Arial Narrow" w:hAnsi="Arial" w:cs="Arial"/>
          <w:color w:val="000000" w:themeColor="text1"/>
        </w:rPr>
        <w:t>En caso de que en el presente documento se establezcan medidas afirmativas para promover la participación de las mujeres en la contratación distrital (CUANDO APLIQUE), estas deberán aplicarse y cumplirse conforme a lo dispuesto en el Decreto Distrital 643 de 2025 y demás normativa que lo modifique o complemente.</w:t>
      </w:r>
    </w:p>
    <w:p w14:paraId="71EA54AB" w14:textId="77777777" w:rsidR="002E25B7"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En caso de que en el presente documento se establezcan disposiciones orientadas a promover la vinculación, para la ejecución del contrato (CUANDO APLIQUE), de personas en condición de vulnerabilidad, estas deberán aplicarse y cumplirse de conformidad con lo dispuesto en el artículo 3 del Decreto 1860 de 2021.</w:t>
      </w:r>
    </w:p>
    <w:p w14:paraId="727DF57F" w14:textId="17389CF6" w:rsidR="00B53AB5" w:rsidRPr="008B6483" w:rsidRDefault="002E25B7" w:rsidP="002E25B7">
      <w:pPr>
        <w:numPr>
          <w:ilvl w:val="0"/>
          <w:numId w:val="41"/>
        </w:numPr>
        <w:pBdr>
          <w:top w:val="nil"/>
          <w:left w:val="nil"/>
          <w:bottom w:val="nil"/>
          <w:right w:val="nil"/>
          <w:between w:val="nil"/>
        </w:pBdr>
        <w:ind w:left="426" w:right="115"/>
        <w:jc w:val="both"/>
        <w:rPr>
          <w:rFonts w:ascii="Arial" w:eastAsia="Arial Narrow" w:hAnsi="Arial" w:cs="Arial"/>
          <w:color w:val="000000" w:themeColor="text1"/>
        </w:rPr>
      </w:pPr>
      <w:r w:rsidRPr="008B6483">
        <w:rPr>
          <w:rFonts w:ascii="Arial" w:eastAsia="Arial Narrow" w:hAnsi="Arial" w:cs="Arial"/>
          <w:color w:val="000000" w:themeColor="text1"/>
        </w:rPr>
        <w:t>En caso de que en el presente documento se establezcan obligaciones, incentivos o puntajes (CUANDO APLIQUE) asociados a criterios sociales éstas deberán aplicarse y cumplirse de conformidad con lo dispuesto en el Decreto 142 de 2023.</w:t>
      </w:r>
    </w:p>
    <w:p w14:paraId="4951E48B" w14:textId="77777777" w:rsidR="002E25B7" w:rsidRPr="008B6483" w:rsidRDefault="002E25B7" w:rsidP="000C4DC1">
      <w:pPr>
        <w:pBdr>
          <w:top w:val="nil"/>
          <w:left w:val="nil"/>
          <w:bottom w:val="nil"/>
          <w:right w:val="nil"/>
          <w:between w:val="nil"/>
        </w:pBdr>
        <w:ind w:right="49"/>
        <w:jc w:val="both"/>
        <w:rPr>
          <w:rFonts w:ascii="Arial" w:eastAsia="Arial" w:hAnsi="Arial" w:cs="Arial"/>
          <w:lang w:val="es-ES"/>
        </w:rPr>
      </w:pPr>
    </w:p>
    <w:p w14:paraId="1B2E335F" w14:textId="77777777" w:rsidR="002E25B7" w:rsidRPr="008B6483" w:rsidRDefault="002E25B7" w:rsidP="000C4DC1">
      <w:pPr>
        <w:pBdr>
          <w:top w:val="nil"/>
          <w:left w:val="nil"/>
          <w:bottom w:val="nil"/>
          <w:right w:val="nil"/>
          <w:between w:val="nil"/>
        </w:pBdr>
        <w:ind w:right="49"/>
        <w:jc w:val="both"/>
        <w:rPr>
          <w:rFonts w:ascii="Arial" w:eastAsia="Arial" w:hAnsi="Arial" w:cs="Arial"/>
          <w:lang w:val="es-ES"/>
        </w:rPr>
      </w:pPr>
    </w:p>
    <w:p w14:paraId="217CC993" w14:textId="789A32F9" w:rsidR="00AE3B12" w:rsidRPr="008B6483" w:rsidRDefault="00000000" w:rsidP="000C4DC1">
      <w:pPr>
        <w:numPr>
          <w:ilvl w:val="0"/>
          <w:numId w:val="7"/>
        </w:numPr>
        <w:pBdr>
          <w:top w:val="nil"/>
          <w:left w:val="nil"/>
          <w:bottom w:val="nil"/>
          <w:right w:val="nil"/>
          <w:between w:val="nil"/>
        </w:pBdr>
        <w:spacing w:after="200"/>
        <w:ind w:left="0" w:right="49" w:firstLine="0"/>
        <w:jc w:val="both"/>
        <w:rPr>
          <w:rFonts w:ascii="Arial" w:eastAsia="Arial" w:hAnsi="Arial" w:cs="Arial"/>
          <w:b/>
          <w:bCs/>
          <w:color w:val="000000"/>
          <w:lang w:val="es-ES"/>
        </w:rPr>
      </w:pPr>
      <w:r w:rsidRPr="008B6483">
        <w:rPr>
          <w:rFonts w:ascii="Arial" w:eastAsia="Arial" w:hAnsi="Arial" w:cs="Arial"/>
          <w:b/>
          <w:bCs/>
          <w:color w:val="000000"/>
          <w:lang w:val="es-ES"/>
        </w:rPr>
        <w:t>OBLIGACIONES ESPECÍFICAS DEL CONTRATISTA:</w:t>
      </w:r>
    </w:p>
    <w:p w14:paraId="375676C4"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Elaborar y cargar en la plataforma SECOP II, el informe de ejecución de la gestión adelantada debidamente firmado por el supervisor, con los soportes para adelantar el respectivo pago, que evidencie el cumplimiento de las obligaciones pactadas en el contrato, en las fechas establecidas en el mismo.</w:t>
      </w:r>
    </w:p>
    <w:p w14:paraId="0B170297"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Cumplir con lo establecido en las especificaciones técnicas establecidas en la Ficha Técnica del proceso. </w:t>
      </w:r>
    </w:p>
    <w:p w14:paraId="0CCB15FA"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Proveer el licenciamiento de la Suite de Adobe Creative Cloud, con una vigencia de doce (12) meses de una (1) licencia conforme a las siguientes especificaciones: VIP Gobierno Creative Cloud </w:t>
      </w:r>
      <w:proofErr w:type="spellStart"/>
      <w:r w:rsidRPr="008B6483">
        <w:rPr>
          <w:rFonts w:ascii="Arial" w:eastAsia="Arial Narrow" w:hAnsi="Arial" w:cs="Arial"/>
          <w:color w:val="000000" w:themeColor="text1"/>
        </w:rPr>
        <w:t>for</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teams</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All</w:t>
      </w:r>
      <w:proofErr w:type="spellEnd"/>
      <w:r w:rsidRPr="008B6483">
        <w:rPr>
          <w:rFonts w:ascii="Arial" w:eastAsia="Arial Narrow" w:hAnsi="Arial" w:cs="Arial"/>
          <w:color w:val="000000" w:themeColor="text1"/>
        </w:rPr>
        <w:t xml:space="preserve"> Apps ALL CCT </w:t>
      </w:r>
      <w:proofErr w:type="spellStart"/>
      <w:r w:rsidRPr="008B6483">
        <w:rPr>
          <w:rFonts w:ascii="Arial" w:eastAsia="Arial Narrow" w:hAnsi="Arial" w:cs="Arial"/>
          <w:color w:val="000000" w:themeColor="text1"/>
        </w:rPr>
        <w:t>Multiple</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Platforms</w:t>
      </w:r>
      <w:proofErr w:type="spellEnd"/>
      <w:r w:rsidRPr="008B6483">
        <w:rPr>
          <w:rFonts w:ascii="Arial" w:eastAsia="Arial Narrow" w:hAnsi="Arial" w:cs="Arial"/>
          <w:color w:val="000000" w:themeColor="text1"/>
        </w:rPr>
        <w:t xml:space="preserve"> Multi </w:t>
      </w:r>
      <w:proofErr w:type="spellStart"/>
      <w:r w:rsidRPr="008B6483">
        <w:rPr>
          <w:rFonts w:ascii="Arial" w:eastAsia="Arial Narrow" w:hAnsi="Arial" w:cs="Arial"/>
          <w:color w:val="000000" w:themeColor="text1"/>
        </w:rPr>
        <w:t>Latin</w:t>
      </w:r>
      <w:proofErr w:type="spellEnd"/>
      <w:r w:rsidRPr="008B6483">
        <w:rPr>
          <w:rFonts w:ascii="Arial" w:eastAsia="Arial Narrow" w:hAnsi="Arial" w:cs="Arial"/>
          <w:color w:val="000000" w:themeColor="text1"/>
        </w:rPr>
        <w:t xml:space="preserve"> American </w:t>
      </w:r>
      <w:proofErr w:type="spellStart"/>
      <w:r w:rsidRPr="008B6483">
        <w:rPr>
          <w:rFonts w:ascii="Arial" w:eastAsia="Arial Narrow" w:hAnsi="Arial" w:cs="Arial"/>
          <w:color w:val="000000" w:themeColor="text1"/>
        </w:rPr>
        <w:t>Languages</w:t>
      </w:r>
      <w:proofErr w:type="spellEnd"/>
      <w:r w:rsidRPr="008B6483">
        <w:rPr>
          <w:rFonts w:ascii="Arial" w:eastAsia="Arial Narrow" w:hAnsi="Arial" w:cs="Arial"/>
          <w:color w:val="000000" w:themeColor="text1"/>
        </w:rPr>
        <w:t xml:space="preserve"> 12 Meses 1 </w:t>
      </w:r>
      <w:proofErr w:type="spellStart"/>
      <w:r w:rsidRPr="008B6483">
        <w:rPr>
          <w:rFonts w:ascii="Arial" w:eastAsia="Arial Narrow" w:hAnsi="Arial" w:cs="Arial"/>
          <w:color w:val="000000" w:themeColor="text1"/>
        </w:rPr>
        <w:t>User</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Level</w:t>
      </w:r>
      <w:proofErr w:type="spellEnd"/>
      <w:r w:rsidRPr="008B6483">
        <w:rPr>
          <w:rFonts w:ascii="Arial" w:eastAsia="Arial Narrow" w:hAnsi="Arial" w:cs="Arial"/>
          <w:color w:val="000000" w:themeColor="text1"/>
        </w:rPr>
        <w:t xml:space="preserve"> 1 1 – 9. </w:t>
      </w:r>
    </w:p>
    <w:p w14:paraId="6616D75C"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Realizar la renovación de seis (6) licencias de Adobe Creative Cloud, con las que cuenta la Secretaría Distrital de Ambiente, con una vigencia de doce (12) meses, conforme a las siguientes especificaciones: VIP Gobierno Creative Cloud </w:t>
      </w:r>
      <w:proofErr w:type="spellStart"/>
      <w:r w:rsidRPr="008B6483">
        <w:rPr>
          <w:rFonts w:ascii="Arial" w:eastAsia="Arial Narrow" w:hAnsi="Arial" w:cs="Arial"/>
          <w:color w:val="000000" w:themeColor="text1"/>
        </w:rPr>
        <w:t>for</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teams</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All</w:t>
      </w:r>
      <w:proofErr w:type="spellEnd"/>
      <w:r w:rsidRPr="008B6483">
        <w:rPr>
          <w:rFonts w:ascii="Arial" w:eastAsia="Arial Narrow" w:hAnsi="Arial" w:cs="Arial"/>
          <w:color w:val="000000" w:themeColor="text1"/>
        </w:rPr>
        <w:t xml:space="preserve"> Apps ALL CCT </w:t>
      </w:r>
      <w:proofErr w:type="spellStart"/>
      <w:r w:rsidRPr="008B6483">
        <w:rPr>
          <w:rFonts w:ascii="Arial" w:eastAsia="Arial Narrow" w:hAnsi="Arial" w:cs="Arial"/>
          <w:color w:val="000000" w:themeColor="text1"/>
        </w:rPr>
        <w:t>Multiple</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Platforms</w:t>
      </w:r>
      <w:proofErr w:type="spellEnd"/>
      <w:r w:rsidRPr="008B6483">
        <w:rPr>
          <w:rFonts w:ascii="Arial" w:eastAsia="Arial Narrow" w:hAnsi="Arial" w:cs="Arial"/>
          <w:color w:val="000000" w:themeColor="text1"/>
        </w:rPr>
        <w:t xml:space="preserve"> Multi </w:t>
      </w:r>
      <w:proofErr w:type="spellStart"/>
      <w:r w:rsidRPr="008B6483">
        <w:rPr>
          <w:rFonts w:ascii="Arial" w:eastAsia="Arial Narrow" w:hAnsi="Arial" w:cs="Arial"/>
          <w:color w:val="000000" w:themeColor="text1"/>
        </w:rPr>
        <w:t>Latin</w:t>
      </w:r>
      <w:proofErr w:type="spellEnd"/>
      <w:r w:rsidRPr="008B6483">
        <w:rPr>
          <w:rFonts w:ascii="Arial" w:eastAsia="Arial Narrow" w:hAnsi="Arial" w:cs="Arial"/>
          <w:color w:val="000000" w:themeColor="text1"/>
        </w:rPr>
        <w:t xml:space="preserve"> American </w:t>
      </w:r>
      <w:proofErr w:type="spellStart"/>
      <w:r w:rsidRPr="008B6483">
        <w:rPr>
          <w:rFonts w:ascii="Arial" w:eastAsia="Arial Narrow" w:hAnsi="Arial" w:cs="Arial"/>
          <w:color w:val="000000" w:themeColor="text1"/>
        </w:rPr>
        <w:t>Languages</w:t>
      </w:r>
      <w:proofErr w:type="spellEnd"/>
      <w:r w:rsidRPr="008B6483">
        <w:rPr>
          <w:rFonts w:ascii="Arial" w:eastAsia="Arial Narrow" w:hAnsi="Arial" w:cs="Arial"/>
          <w:color w:val="000000" w:themeColor="text1"/>
        </w:rPr>
        <w:t xml:space="preserve"> 12 Meses 1 </w:t>
      </w:r>
      <w:proofErr w:type="spellStart"/>
      <w:r w:rsidRPr="008B6483">
        <w:rPr>
          <w:rFonts w:ascii="Arial" w:eastAsia="Arial Narrow" w:hAnsi="Arial" w:cs="Arial"/>
          <w:color w:val="000000" w:themeColor="text1"/>
        </w:rPr>
        <w:t>User</w:t>
      </w:r>
      <w:proofErr w:type="spellEnd"/>
      <w:r w:rsidRPr="008B6483">
        <w:rPr>
          <w:rFonts w:ascii="Arial" w:eastAsia="Arial Narrow" w:hAnsi="Arial" w:cs="Arial"/>
          <w:color w:val="000000" w:themeColor="text1"/>
        </w:rPr>
        <w:t xml:space="preserve"> </w:t>
      </w:r>
      <w:proofErr w:type="spellStart"/>
      <w:r w:rsidRPr="008B6483">
        <w:rPr>
          <w:rFonts w:ascii="Arial" w:eastAsia="Arial Narrow" w:hAnsi="Arial" w:cs="Arial"/>
          <w:color w:val="000000" w:themeColor="text1"/>
        </w:rPr>
        <w:t>Level</w:t>
      </w:r>
      <w:proofErr w:type="spellEnd"/>
      <w:r w:rsidRPr="008B6483">
        <w:rPr>
          <w:rFonts w:ascii="Arial" w:eastAsia="Arial Narrow" w:hAnsi="Arial" w:cs="Arial"/>
          <w:color w:val="000000" w:themeColor="text1"/>
        </w:rPr>
        <w:t xml:space="preserve"> 1 1 – _9.</w:t>
      </w:r>
    </w:p>
    <w:p w14:paraId="1550BF76"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Instalar la renovación de las seis (6) licencias en los usuarios de la Oficina Asesora de Comunicaciones que indique el supervisor del contrato o quien él delegue de conformidad a los plazos acordados con la supervisión del contrato, atendiendo las indicaciones de la Oficina de Tecnologías de la Información y Comunicación (OTIC) de la Secretaría de </w:t>
      </w:r>
      <w:r w:rsidRPr="008B6483">
        <w:rPr>
          <w:rFonts w:ascii="Arial" w:eastAsia="Arial Narrow" w:hAnsi="Arial" w:cs="Arial"/>
          <w:color w:val="000000" w:themeColor="text1"/>
        </w:rPr>
        <w:lastRenderedPageBreak/>
        <w:t>Ambiente y asegurando que no se pierda la información ni las configuraciones previas almacenadas en la nube.</w:t>
      </w:r>
    </w:p>
    <w:p w14:paraId="55CDDFF1"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Instalar una (1) licencia nueva de Adobe Creative Cloud, con una vigencia de doce (12) meses, para un usuario de la Oficina Asesora de Comunicaciones que indique el supervisor del contrato o quien él delegue de conformidad a los plazos acordados con la supervisión del contrato. </w:t>
      </w:r>
    </w:p>
    <w:p w14:paraId="561504BB"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Registrar las suscripciones del licenciamiento de Adobe Creative Cloud a nombre de la Secretaría Distrital de Ambiente, bajo la cuenta licenciasda@ambientebogota.gov.co. </w:t>
      </w:r>
    </w:p>
    <w:p w14:paraId="7F634E26"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Realizar una jornada informativa para los profesionales de la Oficina Asesora de Comunicaciones que utilicen las licencias, sobre las actualizaciones de las diferentes herramientas de Adobe Creative Cloud</w:t>
      </w:r>
    </w:p>
    <w:p w14:paraId="1FBA0E4E"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Entregar al supervisor del contrato un certificado de </w:t>
      </w:r>
      <w:r w:rsidRPr="008B6483">
        <w:rPr>
          <w:rFonts w:ascii="Arial" w:eastAsia="Arial Narrow" w:hAnsi="Arial" w:cs="Arial"/>
          <w:color w:val="000000" w:themeColor="text1"/>
          <w:lang w:eastAsia="es-ES"/>
        </w:rPr>
        <w:t>renovación, adquisición y activ</w:t>
      </w:r>
      <w:r w:rsidRPr="008B6483">
        <w:rPr>
          <w:rFonts w:ascii="Arial" w:eastAsia="Arial Narrow" w:hAnsi="Arial" w:cs="Arial"/>
          <w:color w:val="000000" w:themeColor="text1"/>
        </w:rPr>
        <w:t xml:space="preserve">ación a nombre de la Secretaría Distrital de Ambiente que contenga la información del licenciamiento instalado (descripción, cantidad, número de identificación VIP y vigencia con fecha de inicio y finalización), emitido por Adobe o canal autorizado, o documento equivalente verificable emitido desde la consola o programa de licenciamiento, durante los ocho (8) días calendario siguientes a la firma del Acta de Inicio. </w:t>
      </w:r>
    </w:p>
    <w:p w14:paraId="3FC37B9C" w14:textId="77777777" w:rsidR="002E25B7"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 xml:space="preserve">Realizar el soporte técnico del licenciamiento por un periodo de doce (12) meses, a partir de la activación de las siete (7) licencias,, atendiendo los requerimientos del supervisor del contrato, en horario hábil de lunes a viernes de 8:00 a. m. a 5:00 p. m, y responder al llamado de servicio y diagnosticar y resolver los incidentes que se puedan presentar en un término no mayor a 4 horas hábiles. Este soporte puede ser telefónico, remoto o en las instalaciones de la SDA según la complejidad del requerimiento.  Para incidentes críticos que impidan el uso de una o varias licencias, el contratista deberá iniciar gestión inmediata y mantener informado al supervisor hasta su solución. Este soporte puede ser telefónico, correo electrónico, remoto o en las instalaciones de la SDA según la complejidad del requerimiento. </w:t>
      </w:r>
    </w:p>
    <w:p w14:paraId="2B5F6E07" w14:textId="5D4AD630" w:rsidR="00BC120C" w:rsidRPr="008B6483" w:rsidRDefault="002E25B7" w:rsidP="002E25B7">
      <w:pPr>
        <w:numPr>
          <w:ilvl w:val="0"/>
          <w:numId w:val="42"/>
        </w:numPr>
        <w:jc w:val="both"/>
        <w:rPr>
          <w:rFonts w:ascii="Arial" w:eastAsia="Arial Narrow" w:hAnsi="Arial" w:cs="Arial"/>
          <w:color w:val="000000" w:themeColor="text1"/>
        </w:rPr>
      </w:pPr>
      <w:r w:rsidRPr="008B6483">
        <w:rPr>
          <w:rFonts w:ascii="Arial" w:eastAsia="Arial Narrow" w:hAnsi="Arial" w:cs="Arial"/>
          <w:color w:val="000000" w:themeColor="text1"/>
        </w:rPr>
        <w:t>Garantizar el acceso sin costo adicional a todas las actualizaciones y nuevas versiones del software que sean liberadas durante la vigencia de la licencia, incluyendo mejoras de funcionalidad y parches de seguridad, sin que ello represente un costo adicional para la entidad.</w:t>
      </w:r>
    </w:p>
    <w:p w14:paraId="5B5A6EB8" w14:textId="77777777" w:rsidR="002E25B7" w:rsidRPr="008B6483" w:rsidRDefault="002E25B7" w:rsidP="000C4DC1">
      <w:pPr>
        <w:pBdr>
          <w:top w:val="nil"/>
          <w:left w:val="nil"/>
          <w:bottom w:val="nil"/>
          <w:right w:val="nil"/>
          <w:between w:val="nil"/>
        </w:pBdr>
        <w:ind w:right="49"/>
        <w:jc w:val="both"/>
        <w:rPr>
          <w:rFonts w:ascii="Arial" w:eastAsia="Arial" w:hAnsi="Arial" w:cs="Arial"/>
          <w:b/>
          <w:bCs/>
          <w:color w:val="000000"/>
        </w:rPr>
      </w:pPr>
    </w:p>
    <w:p w14:paraId="65FEF7DF" w14:textId="44A15686" w:rsidR="00AE3B12" w:rsidRPr="008B6483" w:rsidRDefault="00000000" w:rsidP="000C4DC1">
      <w:pPr>
        <w:numPr>
          <w:ilvl w:val="0"/>
          <w:numId w:val="7"/>
        </w:numPr>
        <w:pBdr>
          <w:top w:val="nil"/>
          <w:left w:val="nil"/>
          <w:bottom w:val="nil"/>
          <w:right w:val="nil"/>
          <w:between w:val="nil"/>
        </w:pBdr>
        <w:ind w:left="0" w:right="49" w:firstLine="0"/>
        <w:jc w:val="both"/>
        <w:rPr>
          <w:rFonts w:ascii="Arial" w:eastAsia="Arial" w:hAnsi="Arial" w:cs="Arial"/>
          <w:b/>
          <w:bCs/>
          <w:color w:val="000000"/>
          <w:lang w:val="es-ES"/>
        </w:rPr>
      </w:pPr>
      <w:r w:rsidRPr="008B6483">
        <w:rPr>
          <w:rFonts w:ascii="Arial" w:eastAsia="Arial" w:hAnsi="Arial" w:cs="Arial"/>
          <w:b/>
          <w:bCs/>
          <w:color w:val="000000"/>
          <w:lang w:val="es-ES"/>
        </w:rPr>
        <w:t>OBLIGACIONES DE LA SDA:</w:t>
      </w:r>
      <w:r w:rsidRPr="008B6483">
        <w:rPr>
          <w:rFonts w:ascii="Arial" w:eastAsia="Arial" w:hAnsi="Arial" w:cs="Arial"/>
          <w:color w:val="000000"/>
          <w:lang w:val="es-ES"/>
        </w:rPr>
        <w:t xml:space="preserve"> La SDA se obliga a:</w:t>
      </w:r>
    </w:p>
    <w:p w14:paraId="749654BE" w14:textId="77777777" w:rsidR="00AE3B12" w:rsidRPr="008B6483" w:rsidRDefault="00AE3B12" w:rsidP="000C4DC1">
      <w:pPr>
        <w:pBdr>
          <w:top w:val="nil"/>
          <w:left w:val="nil"/>
          <w:bottom w:val="nil"/>
          <w:right w:val="nil"/>
          <w:between w:val="nil"/>
        </w:pBdr>
        <w:ind w:right="49"/>
        <w:jc w:val="both"/>
        <w:rPr>
          <w:rFonts w:ascii="Arial" w:eastAsia="Arial" w:hAnsi="Arial" w:cs="Arial"/>
          <w:lang w:val="es-ES"/>
        </w:rPr>
      </w:pPr>
    </w:p>
    <w:p w14:paraId="459EBE0C" w14:textId="77777777" w:rsidR="00DE7CB1" w:rsidRPr="008B6483" w:rsidRDefault="00DE7CB1" w:rsidP="00DE7CB1">
      <w:pPr>
        <w:numPr>
          <w:ilvl w:val="0"/>
          <w:numId w:val="33"/>
        </w:numPr>
        <w:ind w:right="100"/>
        <w:jc w:val="both"/>
        <w:rPr>
          <w:rFonts w:ascii="Arial" w:eastAsia="Arial Narrow" w:hAnsi="Arial" w:cs="Arial"/>
          <w:color w:val="000000" w:themeColor="text1"/>
          <w:lang w:eastAsia="es-ES"/>
        </w:rPr>
      </w:pPr>
      <w:r w:rsidRPr="008B6483">
        <w:rPr>
          <w:rFonts w:ascii="Arial" w:eastAsia="Arial Narrow" w:hAnsi="Arial" w:cs="Arial"/>
          <w:color w:val="000000" w:themeColor="text1"/>
          <w:lang w:eastAsia="es-ES"/>
        </w:rPr>
        <w:t xml:space="preserve">Designar un supervisor encargado de la vigilancia, seguimiento y control de la correcta ejecución del objeto contractual conforme a la normativa aplicable. </w:t>
      </w:r>
      <w:r w:rsidRPr="008B6483">
        <w:rPr>
          <w:rFonts w:ascii="Arial" w:eastAsia="Arial Narrow" w:hAnsi="Arial" w:cs="Arial"/>
          <w:color w:val="000000" w:themeColor="text1"/>
          <w:lang w:eastAsia="es-ES"/>
        </w:rPr>
        <w:tab/>
      </w:r>
    </w:p>
    <w:p w14:paraId="75ED9DBC" w14:textId="77777777" w:rsidR="00DE7CB1" w:rsidRPr="008B6483" w:rsidRDefault="00DE7CB1" w:rsidP="00DE7CB1">
      <w:pPr>
        <w:numPr>
          <w:ilvl w:val="0"/>
          <w:numId w:val="33"/>
        </w:numPr>
        <w:ind w:right="100"/>
        <w:jc w:val="both"/>
        <w:rPr>
          <w:rFonts w:ascii="Arial" w:eastAsia="Arial Narrow" w:hAnsi="Arial" w:cs="Arial"/>
          <w:color w:val="000000" w:themeColor="text1"/>
          <w:lang w:eastAsia="es-ES"/>
        </w:rPr>
      </w:pPr>
      <w:r w:rsidRPr="008B6483">
        <w:rPr>
          <w:rFonts w:ascii="Arial" w:eastAsia="Arial Narrow" w:hAnsi="Arial" w:cs="Arial"/>
          <w:color w:val="000000" w:themeColor="text1"/>
          <w:lang w:eastAsia="es-ES"/>
        </w:rPr>
        <w:t>Suministrar a través del supervisor la información y documentos necesarios que requiera el(la) contratista para el cabal cumplimiento del objeto del contrato bajo criterios de autonomía e independencia, en coordinación con el supervisor del contrato.</w:t>
      </w:r>
    </w:p>
    <w:p w14:paraId="37C92B29" w14:textId="77777777" w:rsidR="00DE7CB1" w:rsidRPr="008B6483" w:rsidRDefault="00DE7CB1" w:rsidP="00DE7CB1">
      <w:pPr>
        <w:numPr>
          <w:ilvl w:val="0"/>
          <w:numId w:val="33"/>
        </w:numPr>
        <w:ind w:right="100"/>
        <w:jc w:val="both"/>
        <w:rPr>
          <w:rFonts w:ascii="Arial" w:eastAsia="Arial Narrow" w:hAnsi="Arial" w:cs="Arial"/>
          <w:color w:val="000000" w:themeColor="text1"/>
          <w:lang w:eastAsia="es-ES"/>
        </w:rPr>
      </w:pPr>
      <w:r w:rsidRPr="008B6483">
        <w:rPr>
          <w:rFonts w:ascii="Arial" w:eastAsia="Arial Narrow" w:hAnsi="Arial" w:cs="Arial"/>
          <w:color w:val="000000" w:themeColor="text1"/>
          <w:lang w:eastAsia="es-ES"/>
        </w:rPr>
        <w:t xml:space="preserve">Efectuar los pagos a que haya lugar previa verificación del cumplimiento de las obligaciones contractuales y los requisitos establecidos en los documentos previos.     </w:t>
      </w:r>
    </w:p>
    <w:p w14:paraId="3B899318" w14:textId="77777777" w:rsidR="00DE7CB1" w:rsidRPr="008B6483" w:rsidRDefault="00DE7CB1" w:rsidP="00DE7CB1">
      <w:pPr>
        <w:numPr>
          <w:ilvl w:val="0"/>
          <w:numId w:val="33"/>
        </w:numPr>
        <w:ind w:right="100"/>
        <w:jc w:val="both"/>
        <w:rPr>
          <w:rFonts w:ascii="Arial" w:eastAsia="Arial Narrow" w:hAnsi="Arial" w:cs="Arial"/>
          <w:color w:val="000000" w:themeColor="text1"/>
          <w:lang w:eastAsia="es-ES"/>
        </w:rPr>
      </w:pPr>
      <w:r w:rsidRPr="008B6483">
        <w:rPr>
          <w:rFonts w:ascii="Arial" w:eastAsia="Arial Narrow" w:hAnsi="Arial" w:cs="Arial"/>
          <w:color w:val="000000" w:themeColor="text1"/>
          <w:lang w:eastAsia="es-ES"/>
        </w:rPr>
        <w:t>Verificar a través del supervisor el cumplimiento por parte del contratista de las obligaciones frente al Sistema de Seguridad Social Integral y aportes parafiscales (cuando a ello haya lugar), de conformidad con        la normatividad vigente aplicable.</w:t>
      </w:r>
    </w:p>
    <w:p w14:paraId="27DCD956" w14:textId="77777777" w:rsidR="00DE7CB1" w:rsidRPr="008B6483" w:rsidRDefault="00DE7CB1" w:rsidP="00DE7CB1">
      <w:pPr>
        <w:numPr>
          <w:ilvl w:val="0"/>
          <w:numId w:val="33"/>
        </w:numPr>
        <w:ind w:right="100"/>
        <w:jc w:val="both"/>
        <w:rPr>
          <w:rFonts w:ascii="Arial" w:eastAsia="Arial Narrow" w:hAnsi="Arial" w:cs="Arial"/>
          <w:color w:val="000000" w:themeColor="text1"/>
        </w:rPr>
      </w:pPr>
      <w:r w:rsidRPr="008B6483">
        <w:rPr>
          <w:rFonts w:ascii="Arial" w:eastAsia="Arial Narrow" w:hAnsi="Arial" w:cs="Arial"/>
          <w:color w:val="000000" w:themeColor="text1"/>
          <w:lang w:eastAsia="es-ES"/>
        </w:rPr>
        <w:t>Verificar a través del supervisor el cargue y publicación oportuna en el Sistema Electrónico para la Contratación Pública - portal SECOP II del informe de ejecución debidamente firmado por el supervisor con sus respectivos soportes para adelantar el pago correspondiente, que evidencie el cumplimiento de las obligaciones pactadas en el contrato, en las fechas establecidas en el mismo.</w:t>
      </w:r>
    </w:p>
    <w:p w14:paraId="5E8A7502" w14:textId="77777777" w:rsidR="00DE7CB1" w:rsidRPr="008B6483" w:rsidRDefault="00DE7CB1" w:rsidP="00DE7CB1">
      <w:pPr>
        <w:numPr>
          <w:ilvl w:val="0"/>
          <w:numId w:val="33"/>
        </w:numPr>
        <w:ind w:right="100"/>
        <w:jc w:val="both"/>
        <w:rPr>
          <w:rFonts w:ascii="Arial" w:eastAsia="Arial Narrow" w:hAnsi="Arial" w:cs="Arial"/>
          <w:color w:val="000000" w:themeColor="text1"/>
        </w:rPr>
      </w:pPr>
      <w:r w:rsidRPr="008B6483">
        <w:rPr>
          <w:rFonts w:ascii="Arial" w:eastAsia="Arial Narrow" w:hAnsi="Arial" w:cs="Arial"/>
          <w:color w:val="000000" w:themeColor="text1"/>
        </w:rPr>
        <w:lastRenderedPageBreak/>
        <w:t>Revisar que los servicios entregados por el contratista cumplan con las cantidades y referencias descritas en las especificaciones técnicas del contrato. En caso de que la Secretaría evidencie que no cumplen con lo exigido en el anexo técnico y las condiciones del contrato, se deberá requerir al contratista, para que tome las acciones a que haya lugar.</w:t>
      </w:r>
    </w:p>
    <w:p w14:paraId="00B7B37C" w14:textId="77777777" w:rsidR="00DE7CB1" w:rsidRPr="008B6483" w:rsidRDefault="00DE7CB1" w:rsidP="00DE7CB1">
      <w:pPr>
        <w:numPr>
          <w:ilvl w:val="0"/>
          <w:numId w:val="33"/>
        </w:numPr>
        <w:ind w:right="100"/>
        <w:jc w:val="both"/>
        <w:rPr>
          <w:rFonts w:ascii="Arial" w:eastAsia="Arial Narrow" w:hAnsi="Arial" w:cs="Arial"/>
          <w:color w:val="000000" w:themeColor="text1"/>
        </w:rPr>
      </w:pPr>
      <w:r w:rsidRPr="008B6483">
        <w:rPr>
          <w:rFonts w:ascii="Arial" w:eastAsia="Arial Narrow" w:hAnsi="Arial" w:cs="Arial"/>
          <w:color w:val="000000" w:themeColor="text1"/>
        </w:rPr>
        <w:t>Verificar el respectivo ingreso a almacén de los bienes objeto del contrato, posterior a las actividades contratadas.</w:t>
      </w:r>
    </w:p>
    <w:p w14:paraId="226D42C9" w14:textId="77777777" w:rsidR="00DE7CB1" w:rsidRPr="008B6483" w:rsidRDefault="00DE7CB1" w:rsidP="00DE7CB1">
      <w:pPr>
        <w:pBdr>
          <w:top w:val="nil"/>
          <w:left w:val="nil"/>
          <w:bottom w:val="nil"/>
          <w:right w:val="nil"/>
          <w:between w:val="nil"/>
        </w:pBdr>
        <w:ind w:left="720" w:right="115"/>
        <w:jc w:val="both"/>
        <w:rPr>
          <w:rFonts w:ascii="Arial" w:eastAsia="Arial Narrow" w:hAnsi="Arial" w:cs="Arial"/>
          <w:color w:val="000000" w:themeColor="text1"/>
        </w:rPr>
      </w:pPr>
      <w:r w:rsidRPr="008B6483">
        <w:rPr>
          <w:rFonts w:ascii="Arial" w:eastAsia="Arial Narrow" w:hAnsi="Arial" w:cs="Arial"/>
          <w:color w:val="000000" w:themeColor="text1"/>
        </w:rPr>
        <w:t>Suscribir las actas de recibo a satisfacción de los bienes relacionados en el anexo técnico.</w:t>
      </w:r>
    </w:p>
    <w:p w14:paraId="0B4B06FB" w14:textId="250ED46C" w:rsidR="00857DC3" w:rsidRPr="008B6483" w:rsidRDefault="00857DC3" w:rsidP="00DE7CB1">
      <w:pPr>
        <w:ind w:left="426" w:right="49"/>
        <w:jc w:val="both"/>
        <w:rPr>
          <w:rFonts w:ascii="Arial" w:eastAsia="Arial" w:hAnsi="Arial" w:cs="Arial"/>
        </w:rPr>
      </w:pPr>
    </w:p>
    <w:p w14:paraId="51B887C2" w14:textId="77777777" w:rsidR="00AE3B12" w:rsidRPr="008B6483" w:rsidRDefault="00000000" w:rsidP="00FD3921">
      <w:pPr>
        <w:numPr>
          <w:ilvl w:val="0"/>
          <w:numId w:val="7"/>
        </w:numPr>
        <w:pBdr>
          <w:top w:val="nil"/>
          <w:left w:val="nil"/>
          <w:bottom w:val="nil"/>
          <w:right w:val="nil"/>
          <w:between w:val="nil"/>
        </w:pBdr>
        <w:ind w:left="0" w:right="49" w:firstLine="0"/>
        <w:jc w:val="both"/>
        <w:rPr>
          <w:rFonts w:ascii="Arial" w:eastAsia="Arial" w:hAnsi="Arial" w:cs="Arial"/>
          <w:lang w:val="es-ES"/>
        </w:rPr>
      </w:pPr>
      <w:r w:rsidRPr="008B6483">
        <w:rPr>
          <w:rFonts w:ascii="Arial" w:eastAsia="Arial Narrow" w:hAnsi="Arial" w:cs="Arial"/>
          <w:b/>
          <w:bCs/>
          <w:lang w:val="es-ES"/>
        </w:rPr>
        <w:t>MEDIDAS AFIRMATIVAS PARA LA PARTICIPACIÓN DE MUJERES EN LA CONTRATACIÓN DISTRITA</w:t>
      </w:r>
      <w:r w:rsidRPr="008B6483">
        <w:rPr>
          <w:rFonts w:ascii="Arial" w:eastAsia="Trebuchet MS" w:hAnsi="Arial" w:cs="Arial"/>
          <w:b/>
          <w:bCs/>
          <w:lang w:val="es-ES"/>
        </w:rPr>
        <w:t>L</w:t>
      </w:r>
    </w:p>
    <w:p w14:paraId="2F3D0B9F" w14:textId="77777777" w:rsidR="00AE3B12" w:rsidRPr="008B6483" w:rsidRDefault="00AE3B12" w:rsidP="000C4DC1">
      <w:pPr>
        <w:widowControl w:val="0"/>
        <w:ind w:right="49"/>
        <w:jc w:val="both"/>
        <w:rPr>
          <w:rFonts w:ascii="Arial" w:eastAsia="Arial Narrow" w:hAnsi="Arial" w:cs="Arial"/>
          <w:b/>
          <w:bCs/>
          <w:lang w:val="es-ES"/>
        </w:rPr>
      </w:pPr>
    </w:p>
    <w:p w14:paraId="18BFA18F" w14:textId="77777777" w:rsidR="000335EC" w:rsidRPr="008B6483" w:rsidRDefault="000335EC" w:rsidP="000335EC">
      <w:pPr>
        <w:pStyle w:val="Prrafodelista"/>
        <w:ind w:left="0"/>
        <w:jc w:val="both"/>
        <w:rPr>
          <w:rFonts w:ascii="Arial" w:eastAsia="Arial Narrow" w:hAnsi="Arial" w:cs="Arial"/>
          <w:color w:val="000000"/>
          <w:sz w:val="20"/>
          <w:szCs w:val="20"/>
          <w:lang w:eastAsia="es-ES"/>
        </w:rPr>
      </w:pPr>
      <w:r w:rsidRPr="008B6483">
        <w:rPr>
          <w:rFonts w:ascii="Arial" w:eastAsia="Arial Narrow" w:hAnsi="Arial" w:cs="Arial"/>
          <w:color w:val="000000"/>
          <w:sz w:val="20"/>
          <w:szCs w:val="20"/>
          <w:lang w:eastAsia="es-ES"/>
        </w:rPr>
        <w:t>Decreto Distrital 643 de 2025, mediante el cual se actualiza el régimen de medidas afirmativas para promover la participación de las mujeres en la contratación del Distrito Capital, establece que las entidades del nivel central y descentralizado sometidas al Estatuto General de Contratación de la Administración Pública deberán incorporar en los estudios previos y documentos del proceso, así como en las cláusulas contractuales, obligaciones orientadas a promover la vinculación y permanencia de mujeres en la ejecución de los contratos, cuando la naturaleza del objeto contractual lo permita.</w:t>
      </w:r>
    </w:p>
    <w:p w14:paraId="0AA5AE8A" w14:textId="77777777" w:rsidR="000335EC" w:rsidRPr="008B6483" w:rsidRDefault="000335EC" w:rsidP="000335EC">
      <w:pPr>
        <w:pStyle w:val="Prrafodelista"/>
        <w:ind w:left="0"/>
        <w:jc w:val="both"/>
        <w:rPr>
          <w:rFonts w:ascii="Arial" w:eastAsia="Arial Narrow" w:hAnsi="Arial" w:cs="Arial"/>
          <w:color w:val="000000"/>
          <w:sz w:val="20"/>
          <w:szCs w:val="20"/>
          <w:lang w:eastAsia="es-ES"/>
        </w:rPr>
      </w:pPr>
    </w:p>
    <w:p w14:paraId="11259CF8" w14:textId="77777777" w:rsidR="000335EC" w:rsidRPr="008B6483" w:rsidRDefault="000335EC" w:rsidP="000335EC">
      <w:pPr>
        <w:pStyle w:val="Prrafodelista"/>
        <w:ind w:left="0"/>
        <w:jc w:val="both"/>
        <w:rPr>
          <w:rFonts w:ascii="Arial" w:eastAsia="Arial Narrow" w:hAnsi="Arial" w:cs="Arial"/>
          <w:color w:val="000000"/>
          <w:sz w:val="20"/>
          <w:szCs w:val="20"/>
          <w:lang w:eastAsia="es-ES"/>
        </w:rPr>
      </w:pPr>
      <w:r w:rsidRPr="008B6483">
        <w:rPr>
          <w:rFonts w:ascii="Arial" w:eastAsia="Arial Narrow" w:hAnsi="Arial" w:cs="Arial"/>
          <w:color w:val="000000"/>
          <w:sz w:val="20"/>
          <w:szCs w:val="20"/>
          <w:lang w:eastAsia="es-ES"/>
        </w:rPr>
        <w:t>Se encuentran exceptuados de la aplicación de las medidas afirmativas previstas en este decreto, los procesos adelantados por acuerdo marco de precios, bolsa de productos, tienda virtual del Estado y las tipologías contractuales para la adquisición de bienes y servicios que por su naturaleza no requieran de personal para la ejecución del contrato y/o convenio, entre ellos arrendamiento de bienes inmuebles, compraventa, adquisición de bienes a través de la bolsa de productos, subastas a través de martillo, suministros, enajenación de bienes, comodatos, prestación de servicios profesionales y de apoyo a la gestión.</w:t>
      </w:r>
    </w:p>
    <w:p w14:paraId="6B039418" w14:textId="77777777" w:rsidR="000335EC" w:rsidRPr="008B6483" w:rsidRDefault="000335EC" w:rsidP="000335EC">
      <w:pPr>
        <w:pStyle w:val="Prrafodelista"/>
        <w:ind w:left="0"/>
        <w:jc w:val="both"/>
        <w:rPr>
          <w:rFonts w:ascii="Arial" w:eastAsia="Arial Narrow" w:hAnsi="Arial" w:cs="Arial"/>
          <w:color w:val="000000"/>
          <w:sz w:val="20"/>
          <w:szCs w:val="20"/>
          <w:lang w:eastAsia="es-ES"/>
        </w:rPr>
      </w:pPr>
    </w:p>
    <w:p w14:paraId="0355558B" w14:textId="77777777" w:rsidR="000335EC" w:rsidRPr="008B6483" w:rsidRDefault="000335EC" w:rsidP="000335EC">
      <w:pPr>
        <w:pStyle w:val="Prrafodelista"/>
        <w:ind w:left="0"/>
        <w:jc w:val="both"/>
        <w:rPr>
          <w:rFonts w:ascii="Arial" w:eastAsia="Arial Narrow" w:hAnsi="Arial" w:cs="Arial"/>
          <w:color w:val="000000"/>
          <w:sz w:val="20"/>
          <w:szCs w:val="20"/>
        </w:rPr>
      </w:pPr>
      <w:r w:rsidRPr="008B6483">
        <w:rPr>
          <w:rFonts w:ascii="Arial" w:eastAsia="Arial Narrow" w:hAnsi="Arial" w:cs="Arial"/>
          <w:color w:val="000000"/>
          <w:sz w:val="20"/>
          <w:szCs w:val="20"/>
          <w:lang w:eastAsia="es-ES"/>
        </w:rPr>
        <w:t>En consecuencia, para el presente proceso de contratación se determina lo siguiente: Analizado el objeto contractual y las condiciones de ejecución, se concluye que el presente proceso se encuentra exceptuado de la aplicación de las medidas afirmativas previstas en el Decreto Distrital 643 de 2025, en razón a que corresponde a una tipología contractual que no requiere personal para su ejecución y corresponde a adquisición de bienes o servicios, de conformidad con las excepciones previstas en la normativa distrital vigente, por lo tanto no resulta aplicable la acción afirmativa prevista.</w:t>
      </w:r>
    </w:p>
    <w:p w14:paraId="11859178" w14:textId="77777777" w:rsidR="00D94DFC" w:rsidRPr="008B6483" w:rsidRDefault="00D94DFC" w:rsidP="000C4DC1">
      <w:pPr>
        <w:ind w:right="49"/>
        <w:jc w:val="both"/>
        <w:rPr>
          <w:rFonts w:ascii="Arial" w:eastAsia="Arial Narrow" w:hAnsi="Arial" w:cs="Arial"/>
          <w:lang w:val="es-ES"/>
        </w:rPr>
      </w:pPr>
    </w:p>
    <w:p w14:paraId="05213F23" w14:textId="77777777" w:rsidR="00AE3B12" w:rsidRPr="008B6483" w:rsidRDefault="00000000" w:rsidP="000C4DC1">
      <w:pPr>
        <w:numPr>
          <w:ilvl w:val="0"/>
          <w:numId w:val="7"/>
        </w:numPr>
        <w:pBdr>
          <w:top w:val="nil"/>
          <w:left w:val="nil"/>
          <w:bottom w:val="nil"/>
          <w:right w:val="nil"/>
          <w:between w:val="nil"/>
        </w:pBdr>
        <w:ind w:left="0" w:right="49" w:firstLine="0"/>
        <w:jc w:val="both"/>
        <w:rPr>
          <w:rFonts w:ascii="Arial" w:eastAsia="Arial" w:hAnsi="Arial" w:cs="Arial"/>
          <w:lang w:val="es-ES"/>
        </w:rPr>
      </w:pPr>
      <w:r w:rsidRPr="008B6483">
        <w:rPr>
          <w:rFonts w:ascii="Arial" w:eastAsia="Arial Narrow" w:hAnsi="Arial" w:cs="Arial"/>
          <w:b/>
          <w:bCs/>
          <w:lang w:val="es-ES"/>
        </w:rPr>
        <w:t>LINEAMIENTOS DISTRITALES DE INCLUSIÓN SOCIOECONÓMICA EN LA CONTRATACIÓN</w:t>
      </w:r>
      <w:r w:rsidRPr="008B6483">
        <w:rPr>
          <w:rFonts w:ascii="Arial" w:eastAsia="Arial" w:hAnsi="Arial" w:cs="Arial"/>
          <w:b/>
          <w:bCs/>
          <w:lang w:val="es-ES"/>
        </w:rPr>
        <w:t>.</w:t>
      </w:r>
    </w:p>
    <w:p w14:paraId="677FCBD3" w14:textId="77777777" w:rsidR="00AE3B12" w:rsidRPr="008B6483" w:rsidRDefault="00AE3B12" w:rsidP="000C4DC1">
      <w:pPr>
        <w:widowControl w:val="0"/>
        <w:ind w:right="49"/>
        <w:jc w:val="both"/>
        <w:rPr>
          <w:rFonts w:ascii="Arial" w:eastAsia="Arial" w:hAnsi="Arial" w:cs="Arial"/>
          <w:b/>
          <w:bCs/>
          <w:lang w:val="es-ES"/>
        </w:rPr>
      </w:pPr>
    </w:p>
    <w:p w14:paraId="08B61860" w14:textId="77777777" w:rsidR="00137039" w:rsidRPr="008B6483" w:rsidRDefault="00137039" w:rsidP="000C4DC1">
      <w:pPr>
        <w:ind w:right="49"/>
        <w:jc w:val="both"/>
        <w:rPr>
          <w:rFonts w:ascii="Arial" w:eastAsia="Arial Narrow" w:hAnsi="Arial" w:cs="Arial"/>
          <w:color w:val="000000"/>
        </w:rPr>
      </w:pPr>
    </w:p>
    <w:p w14:paraId="31BA2653"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 xml:space="preserve">El objeto de la mencionada Directiva es promover la democratización de las oportunidades económicas en el Distrito Capital, y estrategias para la participación real y efectiva de las personas naturales vulnerables, marginadas y/o excluidas de la dinámica productiva de la ciudad, con edad para trabajar; sin perjuicio de las demás acciones o actuaciones que se ejecuten por parte de las entidades y organismos distritales en atención a las poblaciones en mayor situación de pobreza y </w:t>
      </w:r>
      <w:r w:rsidRPr="008B6483">
        <w:rPr>
          <w:rFonts w:ascii="Arial" w:eastAsia="Arial Narrow" w:hAnsi="Arial" w:cs="Arial"/>
          <w:color w:val="000000"/>
        </w:rPr>
        <w:lastRenderedPageBreak/>
        <w:t>vulnerabilidad, en cumplimiento de sus funciones, la Constitución Política, la Ley, y las providencias judiciales.</w:t>
      </w:r>
    </w:p>
    <w:p w14:paraId="4D5D1811" w14:textId="77777777" w:rsidR="000335EC" w:rsidRPr="008B6483" w:rsidRDefault="000335EC" w:rsidP="000335EC">
      <w:pPr>
        <w:jc w:val="both"/>
        <w:rPr>
          <w:rFonts w:ascii="Arial" w:eastAsia="Arial Narrow" w:hAnsi="Arial" w:cs="Arial"/>
          <w:color w:val="000000"/>
        </w:rPr>
      </w:pPr>
    </w:p>
    <w:p w14:paraId="07711CD2"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Para la presente contratación no son aplicables políticas y/o lineamientos distritales de inclusión de medidas afirmativas en los procesos de selección distintos a los relacionados en los literales anteriores, en virtud a que corresponde a una tipología contractual que no requiere personal para su ejecución y corresponde a adquisición de bienes o servicios y por lo tanto no resulta aplicable la acción afirmativa prevista.</w:t>
      </w:r>
    </w:p>
    <w:p w14:paraId="13D18108" w14:textId="77777777" w:rsidR="00D94DFC" w:rsidRPr="008B6483" w:rsidRDefault="00D94DFC" w:rsidP="000C4DC1">
      <w:pPr>
        <w:widowControl w:val="0"/>
        <w:ind w:right="49"/>
        <w:jc w:val="both"/>
        <w:rPr>
          <w:rFonts w:ascii="Arial" w:eastAsia="Arial Narrow" w:hAnsi="Arial" w:cs="Arial"/>
        </w:rPr>
      </w:pPr>
    </w:p>
    <w:p w14:paraId="215A8437" w14:textId="77777777" w:rsidR="00AE3B12" w:rsidRPr="008B6483" w:rsidRDefault="00000000" w:rsidP="000C4DC1">
      <w:pPr>
        <w:numPr>
          <w:ilvl w:val="0"/>
          <w:numId w:val="7"/>
        </w:numPr>
        <w:pBdr>
          <w:top w:val="nil"/>
          <w:left w:val="nil"/>
          <w:bottom w:val="nil"/>
          <w:right w:val="nil"/>
          <w:between w:val="nil"/>
        </w:pBdr>
        <w:ind w:left="0" w:right="49" w:firstLine="0"/>
        <w:jc w:val="both"/>
        <w:rPr>
          <w:rFonts w:ascii="Arial" w:eastAsia="Arial" w:hAnsi="Arial" w:cs="Arial"/>
          <w:color w:val="000000" w:themeColor="text1"/>
          <w:lang w:val="es-ES"/>
        </w:rPr>
      </w:pPr>
      <w:r w:rsidRPr="008B6483">
        <w:rPr>
          <w:rFonts w:ascii="Arial" w:eastAsia="Arial Narrow" w:hAnsi="Arial" w:cs="Arial"/>
          <w:b/>
          <w:bCs/>
          <w:color w:val="000000" w:themeColor="text1"/>
          <w:lang w:val="es-ES"/>
        </w:rPr>
        <w:t>FOMENTO A LA EJECUCIÓN CONTRACTUAL POR POBLACIÓN EN CONDICIONES DE VULNERABILIDAD</w:t>
      </w:r>
    </w:p>
    <w:p w14:paraId="288EE994" w14:textId="77777777" w:rsidR="00AE3B12" w:rsidRPr="008B6483" w:rsidRDefault="00AE3B12" w:rsidP="000C4DC1">
      <w:pPr>
        <w:widowControl w:val="0"/>
        <w:ind w:right="49"/>
        <w:jc w:val="both"/>
        <w:rPr>
          <w:rFonts w:ascii="Arial" w:eastAsia="Arial Narrow" w:hAnsi="Arial" w:cs="Arial"/>
          <w:lang w:val="es-ES"/>
        </w:rPr>
      </w:pPr>
    </w:p>
    <w:p w14:paraId="57680D4F"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De conformidad con el artículo 3 del Decreto 1860 de 2021, la entidad evaluó la viabilidad de incorporar disposiciones orientadas a promover la vinculación, para la ejecución del contrato, de personas en condición de pobreza extrema, población desplazada por la violencia, personas en proceso de reintegración o reincorporación y demás sujetos de especial protección constitucional, cuando la naturaleza del objeto contractual y las condiciones de ejecución lo permitan.</w:t>
      </w:r>
    </w:p>
    <w:p w14:paraId="4DD3712E" w14:textId="77777777" w:rsidR="000335EC" w:rsidRPr="008B6483" w:rsidRDefault="000335EC" w:rsidP="000335EC">
      <w:pPr>
        <w:jc w:val="both"/>
        <w:rPr>
          <w:rFonts w:ascii="Arial" w:eastAsia="Arial Narrow" w:hAnsi="Arial" w:cs="Arial"/>
          <w:color w:val="000000"/>
        </w:rPr>
      </w:pPr>
    </w:p>
    <w:p w14:paraId="43A9D79D"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En cumplimiento de lo anterior, el área técnica realizó el análisis correspondiente teniendo en cuenta el alcance del objeto, las actividades a desarrollar, la necesidad de recurso humano y las condiciones operativas del contrato, dejando constancia  que analizado el objeto contractual y las condiciones de ejecución, se concluye que el presente proceso se encuentra exceptuado de la aplicación para EL CONTRATISTA de vincular personas en pobreza extrema, desplazados por la violencia, personas en proceso de reintegración o reincorporación y sujetos de especial protección constitucional. en virtud a que corresponde a una tipología contractual que no requiere personal para su ejecución y corresponde a adquisición de bienes o servicios y por lo tanto no resulta aplicable la acción afirmativa prevista.</w:t>
      </w:r>
    </w:p>
    <w:p w14:paraId="4E2E3402" w14:textId="77777777" w:rsidR="00137039" w:rsidRPr="008B6483" w:rsidRDefault="00137039" w:rsidP="000C4DC1">
      <w:pPr>
        <w:widowControl w:val="0"/>
        <w:ind w:right="49"/>
        <w:jc w:val="both"/>
        <w:rPr>
          <w:rFonts w:ascii="Arial" w:eastAsia="Arial Narrow" w:hAnsi="Arial" w:cs="Arial"/>
        </w:rPr>
      </w:pPr>
    </w:p>
    <w:p w14:paraId="44522692" w14:textId="55E45F3B" w:rsidR="00137039" w:rsidRPr="008B6483" w:rsidRDefault="00137039" w:rsidP="000C4DC1">
      <w:pPr>
        <w:numPr>
          <w:ilvl w:val="0"/>
          <w:numId w:val="7"/>
        </w:numPr>
        <w:pBdr>
          <w:top w:val="nil"/>
          <w:left w:val="nil"/>
          <w:bottom w:val="nil"/>
          <w:right w:val="nil"/>
          <w:between w:val="nil"/>
        </w:pBdr>
        <w:ind w:left="0" w:right="49" w:firstLine="0"/>
        <w:jc w:val="both"/>
        <w:rPr>
          <w:rFonts w:ascii="Arial" w:eastAsia="Arial Narrow" w:hAnsi="Arial" w:cs="Arial"/>
          <w:b/>
          <w:bCs/>
          <w:color w:val="000000" w:themeColor="text1"/>
          <w:lang w:val="es-ES"/>
        </w:rPr>
      </w:pPr>
      <w:r w:rsidRPr="008B6483">
        <w:rPr>
          <w:rFonts w:ascii="Arial" w:eastAsia="Arial Narrow" w:hAnsi="Arial" w:cs="Arial"/>
          <w:b/>
          <w:bCs/>
          <w:color w:val="000000" w:themeColor="text1"/>
          <w:lang w:val="es-ES"/>
        </w:rPr>
        <w:t>IMPLEMENTACIÓN DE INCENTIVOS PARA INSERCIÓN LABORAL DE LOS JÓVENES ENTRE 18 Y 28 AÑOS EN EL SECTOR PRIVADO LEY 2119 DE 2021</w:t>
      </w:r>
    </w:p>
    <w:p w14:paraId="1E9E9219" w14:textId="77777777" w:rsidR="00137039" w:rsidRPr="008B6483" w:rsidRDefault="00137039" w:rsidP="000C4DC1">
      <w:pPr>
        <w:widowControl w:val="0"/>
        <w:ind w:right="49"/>
        <w:jc w:val="both"/>
        <w:rPr>
          <w:rFonts w:ascii="Arial" w:eastAsia="Arial Narrow" w:hAnsi="Arial" w:cs="Arial"/>
          <w:b/>
          <w:bCs/>
        </w:rPr>
      </w:pPr>
    </w:p>
    <w:p w14:paraId="15154477"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En el Título III, Artículo 8 de la Ley 2119 de 2021 el Congreso de la República establece las cláusulas que buscan promover la inserción laboral de los jóvenes entre los 18 y los 28 años en el mercado laboral. Para este fin, el mencionado artículo establece &lt;&lt;En los procesos que se desarrollen dentro de las distintas modalidades de contratación pública establecidas en la Ley, las entidades públicas incorporarán en los contratos que celebren, cláusulas dirigidas a la promoción de la inserción laboral o contractual de jóvenes entre los 18 y 28 años, profesionales o tecnólogos, siempre que las personas jurídicas o naturales que participen en dichos procesos, se encuentren obligadas a disponer de personal para la ejecución del objeto contractual.&gt;&gt;</w:t>
      </w:r>
    </w:p>
    <w:p w14:paraId="6BF04F96"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 xml:space="preserve"> </w:t>
      </w:r>
    </w:p>
    <w:p w14:paraId="7D2A1CD5"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De acuerdo con la norma, la incorporación de las cláusulas dependerá de los siguientes factores:</w:t>
      </w:r>
    </w:p>
    <w:p w14:paraId="53A1146F"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 xml:space="preserve"> </w:t>
      </w:r>
    </w:p>
    <w:p w14:paraId="6599C64E" w14:textId="77777777" w:rsidR="000335EC" w:rsidRPr="008B6483" w:rsidRDefault="000335EC" w:rsidP="000335EC">
      <w:pPr>
        <w:ind w:left="720" w:hanging="360"/>
        <w:jc w:val="both"/>
        <w:rPr>
          <w:rFonts w:ascii="Arial" w:eastAsia="Arial Narrow" w:hAnsi="Arial" w:cs="Arial"/>
          <w:color w:val="000000"/>
        </w:rPr>
      </w:pPr>
      <w:r w:rsidRPr="008B6483">
        <w:rPr>
          <w:rFonts w:ascii="Arial" w:eastAsia="Arial Narrow" w:hAnsi="Arial" w:cs="Arial"/>
          <w:color w:val="000000"/>
        </w:rPr>
        <w:t>·        Las personas jurídicas o naturales que participen en los procesos de contratación se encuentren obligadas a disponer de personal para la ejecución del objeto contractual.</w:t>
      </w:r>
    </w:p>
    <w:p w14:paraId="57599253" w14:textId="77777777" w:rsidR="000335EC" w:rsidRPr="008B6483" w:rsidRDefault="000335EC" w:rsidP="000335EC">
      <w:pPr>
        <w:ind w:left="720" w:hanging="360"/>
        <w:jc w:val="both"/>
        <w:rPr>
          <w:rFonts w:ascii="Arial" w:eastAsia="Arial Narrow" w:hAnsi="Arial" w:cs="Arial"/>
          <w:color w:val="000000"/>
        </w:rPr>
      </w:pPr>
      <w:r w:rsidRPr="008B6483">
        <w:rPr>
          <w:rFonts w:ascii="Arial" w:eastAsia="Arial Narrow" w:hAnsi="Arial" w:cs="Arial"/>
          <w:color w:val="000000"/>
        </w:rPr>
        <w:t>·        Los perfiles del personal que ejecuta el contrato permiten que el contratista vincule en los términos de la norma a jóvenes entre 18 y 28 años.</w:t>
      </w:r>
    </w:p>
    <w:p w14:paraId="224F5AE3" w14:textId="77777777" w:rsidR="000335EC" w:rsidRPr="008B6483" w:rsidRDefault="000335EC" w:rsidP="000335EC">
      <w:pPr>
        <w:ind w:left="720" w:hanging="360"/>
        <w:jc w:val="both"/>
        <w:rPr>
          <w:rFonts w:ascii="Arial" w:eastAsia="Arial Narrow" w:hAnsi="Arial" w:cs="Arial"/>
          <w:color w:val="000000"/>
        </w:rPr>
      </w:pPr>
      <w:r w:rsidRPr="008B6483">
        <w:rPr>
          <w:rFonts w:ascii="Arial" w:eastAsia="Arial Narrow" w:hAnsi="Arial" w:cs="Arial"/>
          <w:color w:val="000000"/>
        </w:rPr>
        <w:t>·        En ningún caso el porcentaje de jóvenes vinculados podrá ser inferior al 8% del total del personal que requiere el contratista para la ejecución contractual.</w:t>
      </w:r>
    </w:p>
    <w:p w14:paraId="595E7D0C" w14:textId="77777777" w:rsidR="000335EC"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lastRenderedPageBreak/>
        <w:t xml:space="preserve"> </w:t>
      </w:r>
    </w:p>
    <w:p w14:paraId="03B8F26F" w14:textId="143F9285" w:rsidR="00137039" w:rsidRPr="008B6483" w:rsidRDefault="000335EC" w:rsidP="000335EC">
      <w:pPr>
        <w:jc w:val="both"/>
        <w:rPr>
          <w:rFonts w:ascii="Arial" w:eastAsia="Arial Narrow" w:hAnsi="Arial" w:cs="Arial"/>
          <w:color w:val="000000"/>
        </w:rPr>
      </w:pPr>
      <w:r w:rsidRPr="008B6483">
        <w:rPr>
          <w:rFonts w:ascii="Arial" w:eastAsia="Arial Narrow" w:hAnsi="Arial" w:cs="Arial"/>
          <w:color w:val="000000"/>
        </w:rPr>
        <w:t>Analizado el objeto contractual y las condiciones de ejecución, se concluye que el presente proceso se encuentra exceptuado de la aplicación de las Artículo 8 de la Ley 2119 de 2021 en razón a que corresponde a una tipología contractual que no requiere personal para su ejecución y corresponde a adquisición de bienes o servicios y por lo tanto, no se encuentra posible conminar al futuro contratista a que en la ejecución del mismo se vincule a determinado % de jóvenes entre los 18 y 28 años de edad, por lo tanto no resulta aplicable la acción afirmativa prevista.</w:t>
      </w:r>
    </w:p>
    <w:p w14:paraId="54EF8608" w14:textId="77777777" w:rsidR="00137039" w:rsidRPr="008B6483" w:rsidRDefault="00137039" w:rsidP="000C4DC1">
      <w:pPr>
        <w:widowControl w:val="0"/>
        <w:ind w:right="49"/>
        <w:jc w:val="both"/>
        <w:rPr>
          <w:rFonts w:ascii="Arial" w:eastAsia="Arial Narrow" w:hAnsi="Arial" w:cs="Arial"/>
          <w:b/>
          <w:bCs/>
        </w:rPr>
      </w:pPr>
    </w:p>
    <w:p w14:paraId="03F5BDD2" w14:textId="77777777" w:rsidR="00137039" w:rsidRPr="008B6483" w:rsidRDefault="00137039" w:rsidP="000C4DC1">
      <w:pPr>
        <w:numPr>
          <w:ilvl w:val="0"/>
          <w:numId w:val="7"/>
        </w:numPr>
        <w:pBdr>
          <w:top w:val="nil"/>
          <w:left w:val="nil"/>
          <w:bottom w:val="nil"/>
          <w:right w:val="nil"/>
          <w:between w:val="nil"/>
        </w:pBdr>
        <w:ind w:left="0" w:right="49" w:firstLine="0"/>
        <w:jc w:val="both"/>
        <w:rPr>
          <w:rFonts w:ascii="Arial" w:eastAsia="Arial Narrow" w:hAnsi="Arial" w:cs="Arial"/>
          <w:b/>
          <w:bCs/>
          <w:color w:val="000000" w:themeColor="text1"/>
          <w:lang w:val="es-ES"/>
        </w:rPr>
      </w:pPr>
      <w:r w:rsidRPr="008B6483">
        <w:rPr>
          <w:rFonts w:ascii="Arial" w:eastAsia="Arial Narrow" w:hAnsi="Arial" w:cs="Arial"/>
          <w:b/>
          <w:bCs/>
          <w:color w:val="000000" w:themeColor="text1"/>
          <w:lang w:val="es-ES"/>
        </w:rPr>
        <w:t>OTRAS POLÍTICAS Y/O LINEAMIENTOS DISTRITALES PARA LA INCLUSIÓN DE MEDIDAS AFIRMATIVAS EN LOS PROCESOS DE SELECCIÓN</w:t>
      </w:r>
    </w:p>
    <w:p w14:paraId="057FDDC3" w14:textId="77777777" w:rsidR="00137039" w:rsidRPr="008B6483" w:rsidRDefault="00137039" w:rsidP="000C4DC1">
      <w:pPr>
        <w:widowControl w:val="0"/>
        <w:ind w:right="49"/>
        <w:jc w:val="both"/>
        <w:rPr>
          <w:rFonts w:ascii="Arial" w:eastAsia="Arial Narrow" w:hAnsi="Arial" w:cs="Arial"/>
        </w:rPr>
      </w:pPr>
    </w:p>
    <w:p w14:paraId="0196DCC8" w14:textId="77777777" w:rsidR="000335EC" w:rsidRPr="008B6483" w:rsidRDefault="000335EC" w:rsidP="000335EC">
      <w:pPr>
        <w:ind w:right="-142"/>
        <w:jc w:val="both"/>
        <w:rPr>
          <w:rFonts w:ascii="Arial" w:eastAsia="Arial Narrow" w:hAnsi="Arial" w:cs="Arial"/>
        </w:rPr>
      </w:pPr>
      <w:r w:rsidRPr="008B6483">
        <w:rPr>
          <w:rFonts w:ascii="Arial" w:eastAsia="Arial Narrow" w:hAnsi="Arial" w:cs="Arial"/>
        </w:rPr>
        <w:t xml:space="preserve">ELIMINACIÓN DEL LENGUAJE SEXISTA.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 </w:t>
      </w:r>
    </w:p>
    <w:p w14:paraId="13A0967D" w14:textId="77777777" w:rsidR="000335EC" w:rsidRPr="008B6483" w:rsidRDefault="000335EC" w:rsidP="000335EC">
      <w:pPr>
        <w:ind w:right="-142"/>
        <w:jc w:val="both"/>
        <w:rPr>
          <w:rFonts w:ascii="Arial" w:eastAsia="Arial Narrow" w:hAnsi="Arial" w:cs="Arial"/>
        </w:rPr>
      </w:pPr>
    </w:p>
    <w:p w14:paraId="2C5AD84F" w14:textId="7777481A" w:rsidR="00137039" w:rsidRPr="008B6483" w:rsidRDefault="000335EC" w:rsidP="000335EC">
      <w:pPr>
        <w:ind w:right="-142"/>
        <w:jc w:val="both"/>
        <w:rPr>
          <w:rFonts w:ascii="Arial" w:eastAsia="Arial Narrow" w:hAnsi="Arial" w:cs="Arial"/>
        </w:rPr>
      </w:pPr>
      <w:r w:rsidRPr="008B6483">
        <w:rPr>
          <w:rFonts w:ascii="Arial" w:eastAsia="Arial Narrow" w:hAnsi="Arial" w:cs="Arial"/>
        </w:rPr>
        <w:t>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7DF057CD" w14:textId="77777777" w:rsidR="00773AE5" w:rsidRPr="008B6483" w:rsidRDefault="00773AE5" w:rsidP="000C4DC1">
      <w:pPr>
        <w:pBdr>
          <w:top w:val="nil"/>
          <w:left w:val="nil"/>
          <w:bottom w:val="nil"/>
          <w:right w:val="nil"/>
          <w:between w:val="nil"/>
        </w:pBdr>
        <w:ind w:right="49"/>
        <w:jc w:val="both"/>
        <w:rPr>
          <w:rFonts w:ascii="Arial" w:eastAsia="Arial Narrow" w:hAnsi="Arial" w:cs="Arial"/>
          <w:lang w:val="es-ES"/>
        </w:rPr>
      </w:pPr>
    </w:p>
    <w:p w14:paraId="3BE83C16" w14:textId="69AA0E63" w:rsidR="0043730A" w:rsidRPr="008B6483" w:rsidRDefault="00000000" w:rsidP="0043730A">
      <w:pPr>
        <w:ind w:right="49"/>
        <w:jc w:val="both"/>
        <w:rPr>
          <w:rFonts w:ascii="Arial" w:eastAsia="Arial" w:hAnsi="Arial" w:cs="Arial"/>
          <w:lang w:val="es-ES" w:eastAsia="en-US"/>
        </w:rPr>
      </w:pPr>
      <w:bookmarkStart w:id="0" w:name="_heading=h.bd4l5n55upih" w:colFirst="0" w:colLast="0"/>
      <w:bookmarkEnd w:id="0"/>
      <w:r w:rsidRPr="008B6483">
        <w:rPr>
          <w:rFonts w:ascii="Arial" w:eastAsia="Arial" w:hAnsi="Arial" w:cs="Arial"/>
          <w:b/>
          <w:bCs/>
          <w:u w:val="single"/>
        </w:rPr>
        <w:t xml:space="preserve">OCTAVA. - </w:t>
      </w:r>
      <w:r w:rsidR="00307D24" w:rsidRPr="008B6483">
        <w:rPr>
          <w:rFonts w:ascii="Arial" w:hAnsi="Arial" w:cs="Arial"/>
          <w:b/>
          <w:bCs/>
          <w:u w:val="single"/>
        </w:rPr>
        <w:t xml:space="preserve"> </w:t>
      </w:r>
      <w:bookmarkStart w:id="1" w:name="_heading=h.fkfld2r0z41u" w:colFirst="0" w:colLast="0"/>
      <w:bookmarkEnd w:id="1"/>
      <w:r w:rsidR="00511172" w:rsidRPr="008B6483">
        <w:rPr>
          <w:rFonts w:ascii="Arial" w:hAnsi="Arial" w:cs="Arial"/>
          <w:b/>
          <w:bCs/>
          <w:u w:val="single"/>
        </w:rPr>
        <w:t>INFORMES Y/O ENTREGABLES:</w:t>
      </w:r>
      <w:r w:rsidR="00511172" w:rsidRPr="008B6483">
        <w:rPr>
          <w:rFonts w:ascii="Arial" w:hAnsi="Arial" w:cs="Arial"/>
        </w:rPr>
        <w:t xml:space="preserve"> </w:t>
      </w:r>
      <w:r w:rsidR="0043730A" w:rsidRPr="008B6483">
        <w:rPr>
          <w:rFonts w:ascii="Arial" w:eastAsia="Arial Narrow" w:hAnsi="Arial" w:cs="Arial"/>
          <w:color w:val="000000" w:themeColor="text1"/>
        </w:rPr>
        <w:t>El contratista deberá entregar un certificado de renovación a nombre de la Secretaría Distrital de Ambiente que contenga la información del licenciamiento instalado (descripción, cantidad, número de identificación VIP y fecha de renovación), emitido por Adobe o por el representante legal de la empresa ejecutora del contrato, el cual debe ser entregado al supervisor, durante los ocho (8) días calendario siguientes a la firma del Acta de Inicio.</w:t>
      </w:r>
    </w:p>
    <w:p w14:paraId="3EBAE6E8" w14:textId="77777777" w:rsidR="008E3117" w:rsidRPr="008B6483" w:rsidRDefault="008E3117" w:rsidP="000C4DC1">
      <w:pPr>
        <w:ind w:right="49"/>
        <w:jc w:val="both"/>
        <w:rPr>
          <w:rFonts w:ascii="Arial" w:hAnsi="Arial" w:cs="Arial"/>
        </w:rPr>
      </w:pPr>
    </w:p>
    <w:p w14:paraId="7D0A3D45" w14:textId="3AF16001" w:rsidR="0043730A" w:rsidRPr="008B6483" w:rsidRDefault="00511172" w:rsidP="0043730A">
      <w:pPr>
        <w:pStyle w:val="Prrafodelista"/>
        <w:tabs>
          <w:tab w:val="left" w:pos="219"/>
        </w:tabs>
        <w:spacing w:after="0" w:line="240" w:lineRule="auto"/>
        <w:ind w:left="0" w:right="49"/>
        <w:jc w:val="both"/>
        <w:rPr>
          <w:rFonts w:ascii="Arial" w:eastAsia="Arial" w:hAnsi="Arial" w:cs="Arial"/>
          <w:sz w:val="20"/>
          <w:szCs w:val="20"/>
        </w:rPr>
      </w:pPr>
      <w:r w:rsidRPr="008B6483">
        <w:rPr>
          <w:rFonts w:ascii="Arial" w:eastAsia="Arial" w:hAnsi="Arial" w:cs="Arial"/>
          <w:b/>
          <w:bCs/>
          <w:sz w:val="20"/>
          <w:szCs w:val="20"/>
          <w:u w:val="single"/>
        </w:rPr>
        <w:t xml:space="preserve">NOVENA. - </w:t>
      </w:r>
      <w:r w:rsidRPr="008B6483">
        <w:rPr>
          <w:rFonts w:ascii="Arial" w:eastAsia="Arial" w:hAnsi="Arial" w:cs="Arial"/>
          <w:b/>
          <w:bCs/>
          <w:sz w:val="20"/>
          <w:szCs w:val="20"/>
          <w:u w:val="single"/>
          <w:lang w:val="es-CO"/>
        </w:rPr>
        <w:t>CLÁUSULAS AMBIENTALES:</w:t>
      </w:r>
      <w:r w:rsidR="0043730A" w:rsidRPr="008B6483">
        <w:rPr>
          <w:rFonts w:ascii="Arial" w:hAnsi="Arial" w:cs="Arial"/>
          <w:b/>
          <w:bCs/>
          <w:sz w:val="20"/>
          <w:szCs w:val="20"/>
          <w:u w:val="single"/>
          <w:lang w:val="es-CO"/>
        </w:rPr>
        <w:t xml:space="preserve"> </w:t>
      </w:r>
      <w:r w:rsidR="0043730A" w:rsidRPr="008B6483">
        <w:rPr>
          <w:rFonts w:ascii="Arial" w:eastAsia="Arial Narrow" w:hAnsi="Arial" w:cs="Arial"/>
          <w:color w:val="000000" w:themeColor="text1"/>
          <w:sz w:val="20"/>
          <w:szCs w:val="20"/>
          <w:lang w:eastAsia="es-ES"/>
        </w:rPr>
        <w:t>De conformidad con la Guía para las Compras Públicas Sostenibles de la Secretaría Distrital de Ambiente, y atendiendo a la naturaleza del objeto contractual, relacionado con la adquisición, renovación y soporte de licenciamiento de software, se establecen las siguientes obligaciones ambientales:</w:t>
      </w:r>
    </w:p>
    <w:p w14:paraId="0CDD8990" w14:textId="77777777" w:rsidR="0043730A" w:rsidRPr="008B6483" w:rsidRDefault="0043730A" w:rsidP="0043730A">
      <w:pPr>
        <w:jc w:val="both"/>
        <w:rPr>
          <w:rFonts w:ascii="Arial" w:eastAsia="Arial Narrow" w:hAnsi="Arial" w:cs="Arial"/>
          <w:color w:val="000000" w:themeColor="text1"/>
        </w:rPr>
      </w:pPr>
      <w:r w:rsidRPr="008B6483">
        <w:rPr>
          <w:rFonts w:ascii="Arial" w:eastAsia="Arial Narrow" w:hAnsi="Arial" w:cs="Arial"/>
          <w:color w:val="000000" w:themeColor="text1"/>
          <w:lang w:eastAsia="es-ES"/>
        </w:rPr>
        <w:t>1. El contratista deberá privilegiar la gestión y entrega de documentos, informes, soportes, certificaciones y demás información derivada del contrato mediante medios digitales, con el propósito de contribuir al uso eficiente de los recursos y a la reducción del consumo de papel.</w:t>
      </w:r>
      <w:r w:rsidRPr="008B6483">
        <w:rPr>
          <w:rFonts w:ascii="Arial" w:eastAsia="Arial Narrow" w:hAnsi="Arial" w:cs="Arial"/>
          <w:color w:val="000000" w:themeColor="text1"/>
        </w:rPr>
        <w:t xml:space="preserve"> </w:t>
      </w:r>
    </w:p>
    <w:p w14:paraId="29F318C7" w14:textId="77777777" w:rsidR="0043730A" w:rsidRPr="008B6483" w:rsidRDefault="0043730A" w:rsidP="0043730A">
      <w:pPr>
        <w:jc w:val="both"/>
        <w:rPr>
          <w:rFonts w:ascii="Arial" w:eastAsia="Arial Narrow" w:hAnsi="Arial" w:cs="Arial"/>
          <w:color w:val="000000" w:themeColor="text1"/>
        </w:rPr>
      </w:pPr>
    </w:p>
    <w:p w14:paraId="6E0A5E5C" w14:textId="77777777" w:rsidR="0043730A" w:rsidRPr="008B6483" w:rsidRDefault="0043730A" w:rsidP="0043730A">
      <w:pPr>
        <w:jc w:val="both"/>
        <w:rPr>
          <w:rFonts w:ascii="Arial" w:eastAsia="Arial Narrow" w:hAnsi="Arial" w:cs="Arial"/>
          <w:color w:val="000000" w:themeColor="text1"/>
        </w:rPr>
      </w:pPr>
      <w:r w:rsidRPr="008B6483">
        <w:rPr>
          <w:rFonts w:ascii="Arial" w:eastAsia="Arial Narrow" w:hAnsi="Arial" w:cs="Arial"/>
          <w:color w:val="000000" w:themeColor="text1"/>
        </w:rPr>
        <w:t>Adicional a lo anterior, el contratista deberá tomar las medidas conducentes para evitar la contaminación ambiental en el desarrollo de las actividades; así mismo cumplir con todas las leyes ambientales de higiene y Seguridad y Salud en el Trabajo aplicables para el desarrollo de la labor prestada.</w:t>
      </w:r>
    </w:p>
    <w:p w14:paraId="691245BC" w14:textId="77777777" w:rsidR="0043730A" w:rsidRPr="008B6483" w:rsidRDefault="0043730A" w:rsidP="0043730A">
      <w:pPr>
        <w:pStyle w:val="Prrafodelista"/>
        <w:tabs>
          <w:tab w:val="left" w:pos="219"/>
        </w:tabs>
        <w:spacing w:after="0" w:line="240" w:lineRule="auto"/>
        <w:ind w:left="0" w:right="49"/>
        <w:jc w:val="both"/>
        <w:rPr>
          <w:rFonts w:ascii="Arial" w:eastAsia="Arial" w:hAnsi="Arial" w:cs="Arial"/>
          <w:sz w:val="20"/>
          <w:szCs w:val="20"/>
        </w:rPr>
      </w:pPr>
    </w:p>
    <w:p w14:paraId="7F428847" w14:textId="77777777" w:rsidR="00511172" w:rsidRPr="008B6483" w:rsidRDefault="00511172" w:rsidP="000C4DC1">
      <w:pPr>
        <w:ind w:right="49"/>
        <w:jc w:val="both"/>
        <w:rPr>
          <w:rFonts w:ascii="Arial" w:hAnsi="Arial" w:cs="Arial"/>
          <w:b/>
          <w:bCs/>
          <w:u w:val="single"/>
        </w:rPr>
      </w:pPr>
    </w:p>
    <w:p w14:paraId="2859E7E4" w14:textId="77777777" w:rsidR="00511172" w:rsidRPr="008B6483" w:rsidRDefault="00511172" w:rsidP="000C4DC1">
      <w:pPr>
        <w:ind w:right="49"/>
        <w:jc w:val="both"/>
        <w:rPr>
          <w:rFonts w:ascii="Arial" w:hAnsi="Arial" w:cs="Arial"/>
          <w:b/>
          <w:bCs/>
          <w:u w:val="single"/>
        </w:rPr>
      </w:pPr>
    </w:p>
    <w:p w14:paraId="0A0E2FB8" w14:textId="77777777" w:rsidR="0043730A" w:rsidRPr="008B6483" w:rsidRDefault="00511172" w:rsidP="0043730A">
      <w:pPr>
        <w:pStyle w:val="Prrafodelista"/>
        <w:ind w:left="0"/>
        <w:jc w:val="both"/>
        <w:rPr>
          <w:rFonts w:ascii="Arial" w:eastAsia="Arial Narrow" w:hAnsi="Arial" w:cs="Arial"/>
          <w:color w:val="000000"/>
          <w:sz w:val="20"/>
          <w:szCs w:val="20"/>
          <w:lang w:eastAsia="es-ES"/>
        </w:rPr>
      </w:pPr>
      <w:r w:rsidRPr="008B6483">
        <w:rPr>
          <w:rFonts w:ascii="Arial" w:hAnsi="Arial" w:cs="Arial"/>
          <w:b/>
          <w:bCs/>
          <w:sz w:val="20"/>
          <w:szCs w:val="20"/>
          <w:u w:val="single"/>
        </w:rPr>
        <w:t xml:space="preserve">DÉCIMA - </w:t>
      </w:r>
      <w:r w:rsidR="00B465BC" w:rsidRPr="008B6483">
        <w:rPr>
          <w:rFonts w:ascii="Arial" w:eastAsia="Arial" w:hAnsi="Arial" w:cs="Arial"/>
          <w:b/>
          <w:bCs/>
          <w:sz w:val="20"/>
          <w:szCs w:val="20"/>
          <w:u w:val="single"/>
        </w:rPr>
        <w:t>AUTORIZACIONES, PERMISOS, LICENCIAS, ESTUDIOS TÉCNICOS Y/O DISEÑOS PRVIOS REQUERIDOS PARA ADELANTAR EL PRESENTE CONTRATO</w:t>
      </w:r>
      <w:r w:rsidR="00B465BC" w:rsidRPr="008B6483">
        <w:rPr>
          <w:rFonts w:ascii="Arial" w:eastAsia="Arial" w:hAnsi="Arial" w:cs="Arial"/>
          <w:sz w:val="20"/>
          <w:szCs w:val="20"/>
        </w:rPr>
        <w:t xml:space="preserve">: </w:t>
      </w:r>
      <w:r w:rsidR="0043730A" w:rsidRPr="008B6483">
        <w:rPr>
          <w:rFonts w:ascii="Arial" w:eastAsia="Arial Narrow" w:hAnsi="Arial" w:cs="Arial"/>
          <w:color w:val="000000"/>
          <w:sz w:val="20"/>
          <w:szCs w:val="20"/>
          <w:lang w:eastAsia="es-ES"/>
        </w:rPr>
        <w:t>Para la renovación y soporte del licenciamiento Adobe Creative Cloud no se requieren autorizaciones y/o permisos y/o estudios técnicos y/o diseños.</w:t>
      </w:r>
    </w:p>
    <w:p w14:paraId="11E40EF5" w14:textId="5D494D68" w:rsidR="007011B0" w:rsidRPr="008B6483" w:rsidRDefault="0043730A" w:rsidP="0043730A">
      <w:pPr>
        <w:ind w:right="49"/>
        <w:jc w:val="both"/>
        <w:rPr>
          <w:rFonts w:ascii="Arial" w:eastAsia="Arial" w:hAnsi="Arial" w:cs="Arial"/>
        </w:rPr>
      </w:pPr>
      <w:r w:rsidRPr="008B6483">
        <w:rPr>
          <w:rFonts w:ascii="Arial" w:eastAsia="Arial Narrow" w:hAnsi="Arial" w:cs="Arial"/>
          <w:color w:val="000000"/>
          <w:lang w:eastAsia="es-ES"/>
        </w:rPr>
        <w:t>Sin embargo, institucionalmente se requiere contar con Concepto técnico de viabilidad y factibilidad para la adquisición de soluciones de tecnologías de la información y las comunicaciones, de conformidad con lo dispuesto en la Resolución 2163 de 2020 de la Secretaría Distrital de Ambiente</w:t>
      </w:r>
    </w:p>
    <w:p w14:paraId="751E9382" w14:textId="77777777" w:rsidR="007011B0" w:rsidRPr="008B6483" w:rsidRDefault="007011B0" w:rsidP="000C4DC1">
      <w:pPr>
        <w:ind w:right="49"/>
        <w:jc w:val="both"/>
        <w:rPr>
          <w:rFonts w:ascii="Arial" w:eastAsia="Arial" w:hAnsi="Arial" w:cs="Arial"/>
        </w:rPr>
      </w:pPr>
    </w:p>
    <w:p w14:paraId="4208B2A0" w14:textId="77777777" w:rsidR="00B465BC" w:rsidRPr="008B6483" w:rsidRDefault="00B465BC" w:rsidP="000C4DC1">
      <w:pPr>
        <w:autoSpaceDE w:val="0"/>
        <w:autoSpaceDN w:val="0"/>
        <w:adjustRightInd w:val="0"/>
        <w:ind w:right="49"/>
        <w:jc w:val="both"/>
        <w:rPr>
          <w:rFonts w:ascii="Arial" w:eastAsia="Arial" w:hAnsi="Arial" w:cs="Arial"/>
          <w:b/>
          <w:bCs/>
          <w:color w:val="000000"/>
          <w:u w:val="single"/>
          <w:lang w:val="es-ES"/>
        </w:rPr>
      </w:pPr>
    </w:p>
    <w:p w14:paraId="659E0FCF" w14:textId="77777777" w:rsidR="0043730A" w:rsidRPr="008B6483" w:rsidRDefault="00511172" w:rsidP="0043730A">
      <w:pPr>
        <w:jc w:val="both"/>
        <w:rPr>
          <w:rFonts w:ascii="Arial" w:eastAsia="Arial Narrow" w:hAnsi="Arial" w:cs="Arial"/>
        </w:rPr>
      </w:pPr>
      <w:r w:rsidRPr="008B6483">
        <w:rPr>
          <w:rFonts w:ascii="Arial" w:eastAsia="Arial" w:hAnsi="Arial" w:cs="Arial"/>
          <w:b/>
          <w:bCs/>
          <w:color w:val="000000"/>
          <w:u w:val="single"/>
          <w:lang w:val="es-ES"/>
        </w:rPr>
        <w:t>DÉCIMA PRIMERA</w:t>
      </w:r>
      <w:r w:rsidR="00265CC0" w:rsidRPr="008B6483">
        <w:rPr>
          <w:rFonts w:ascii="Arial" w:eastAsia="Arial" w:hAnsi="Arial" w:cs="Arial"/>
          <w:b/>
          <w:bCs/>
          <w:color w:val="000000"/>
          <w:u w:val="single"/>
          <w:lang w:val="es-ES"/>
        </w:rPr>
        <w:t xml:space="preserve">. </w:t>
      </w:r>
      <w:r w:rsidRPr="008B6483">
        <w:rPr>
          <w:rFonts w:ascii="Arial" w:eastAsia="Arial" w:hAnsi="Arial" w:cs="Arial"/>
          <w:b/>
          <w:bCs/>
          <w:color w:val="000000"/>
          <w:u w:val="single"/>
          <w:lang w:val="es-ES"/>
        </w:rPr>
        <w:t>–</w:t>
      </w:r>
      <w:r w:rsidR="00265CC0" w:rsidRPr="008B6483">
        <w:rPr>
          <w:rFonts w:ascii="Arial" w:eastAsia="Arial" w:hAnsi="Arial" w:cs="Arial"/>
          <w:b/>
          <w:bCs/>
          <w:color w:val="000000"/>
          <w:u w:val="single"/>
          <w:lang w:val="es-ES"/>
        </w:rPr>
        <w:t xml:space="preserve"> </w:t>
      </w:r>
      <w:r w:rsidR="00B465BC" w:rsidRPr="008B6483">
        <w:rPr>
          <w:rFonts w:ascii="Arial" w:eastAsia="Arial" w:hAnsi="Arial" w:cs="Arial"/>
          <w:b/>
          <w:bCs/>
          <w:color w:val="000000"/>
          <w:u w:val="single"/>
          <w:lang w:val="es-ES"/>
        </w:rPr>
        <w:t>LUGAR DE EJECUCIÓN Y DOMICILIO CONTRACTUAL:</w:t>
      </w:r>
      <w:r w:rsidR="00B465BC" w:rsidRPr="008B6483">
        <w:rPr>
          <w:rFonts w:ascii="Arial" w:eastAsia="Arial" w:hAnsi="Arial" w:cs="Arial"/>
          <w:color w:val="000000"/>
          <w:lang w:val="es-ES"/>
        </w:rPr>
        <w:t xml:space="preserve"> </w:t>
      </w:r>
      <w:r w:rsidR="0043730A" w:rsidRPr="008B6483">
        <w:rPr>
          <w:rFonts w:ascii="Arial" w:eastAsia="Arial Narrow" w:hAnsi="Arial" w:cs="Arial"/>
        </w:rPr>
        <w:t>Las actividades que se adelanten en cumplimiento del contrato se desarrollarán en la ciudad de Bogotá D.C.</w:t>
      </w:r>
    </w:p>
    <w:p w14:paraId="7BD16777" w14:textId="77777777" w:rsidR="0043730A" w:rsidRPr="008B6483" w:rsidRDefault="0043730A" w:rsidP="0043730A">
      <w:pPr>
        <w:jc w:val="both"/>
        <w:rPr>
          <w:rFonts w:ascii="Arial" w:eastAsia="Arial Narrow" w:hAnsi="Arial" w:cs="Arial"/>
        </w:rPr>
      </w:pPr>
    </w:p>
    <w:p w14:paraId="2B7B3652" w14:textId="77777777" w:rsidR="0043730A" w:rsidRPr="008B6483" w:rsidRDefault="0043730A" w:rsidP="0043730A">
      <w:pPr>
        <w:jc w:val="both"/>
        <w:rPr>
          <w:rFonts w:ascii="Arial" w:eastAsia="Arial Narrow" w:hAnsi="Arial" w:cs="Arial"/>
        </w:rPr>
      </w:pPr>
      <w:r w:rsidRPr="008B6483">
        <w:rPr>
          <w:rFonts w:ascii="Arial" w:eastAsia="Arial Narrow" w:hAnsi="Arial" w:cs="Arial"/>
        </w:rPr>
        <w:t>Nota 1: Las actividades de soporte técnico que no ameriten desplazamiento podrán llevarse a cabo a través de los canales virtuales que se dispongan para el efecto.</w:t>
      </w:r>
    </w:p>
    <w:p w14:paraId="30DFA575" w14:textId="77777777" w:rsidR="0043730A" w:rsidRPr="008B6483" w:rsidRDefault="0043730A" w:rsidP="0043730A">
      <w:pPr>
        <w:jc w:val="both"/>
        <w:rPr>
          <w:rFonts w:ascii="Arial" w:eastAsia="Arial Narrow" w:hAnsi="Arial" w:cs="Arial"/>
        </w:rPr>
      </w:pPr>
    </w:p>
    <w:p w14:paraId="0EDB3FCA" w14:textId="77777777" w:rsidR="0043730A" w:rsidRPr="008B6483" w:rsidRDefault="0043730A" w:rsidP="0043730A">
      <w:pPr>
        <w:jc w:val="both"/>
        <w:rPr>
          <w:rFonts w:ascii="Arial" w:eastAsia="Arial Narrow" w:hAnsi="Arial" w:cs="Arial"/>
        </w:rPr>
      </w:pPr>
      <w:r w:rsidRPr="008B6483">
        <w:rPr>
          <w:rFonts w:ascii="Arial" w:eastAsia="Arial Narrow" w:hAnsi="Arial" w:cs="Arial"/>
        </w:rPr>
        <w:t>Nota 2: Para todos los efectos legales, el domicilio contractual es la ciudad de Bogotá.</w:t>
      </w:r>
    </w:p>
    <w:p w14:paraId="4C4FA492" w14:textId="0C2AEA66" w:rsidR="00776D37" w:rsidRPr="008B6483" w:rsidRDefault="007011B0" w:rsidP="000C4DC1">
      <w:pPr>
        <w:ind w:right="49"/>
        <w:jc w:val="both"/>
        <w:rPr>
          <w:rFonts w:ascii="Arial" w:hAnsi="Arial" w:cs="Arial"/>
        </w:rPr>
      </w:pPr>
      <w:r w:rsidRPr="008B6483">
        <w:rPr>
          <w:rFonts w:ascii="Arial" w:eastAsia="Arial" w:hAnsi="Arial" w:cs="Arial"/>
        </w:rPr>
        <w:t>El domicilio contractual será la ciudad de Bogotá D.C</w:t>
      </w:r>
      <w:r w:rsidRPr="008B6483">
        <w:rPr>
          <w:rFonts w:ascii="Arial" w:hAnsi="Arial" w:cs="Arial"/>
        </w:rPr>
        <w:t xml:space="preserve">                 </w:t>
      </w:r>
    </w:p>
    <w:p w14:paraId="1EA7E8C3" w14:textId="77777777" w:rsidR="00776D37" w:rsidRPr="008B6483" w:rsidRDefault="00776D37" w:rsidP="000C4DC1">
      <w:pPr>
        <w:autoSpaceDE w:val="0"/>
        <w:autoSpaceDN w:val="0"/>
        <w:adjustRightInd w:val="0"/>
        <w:ind w:right="49"/>
        <w:jc w:val="both"/>
        <w:rPr>
          <w:rFonts w:ascii="Arial" w:hAnsi="Arial" w:cs="Arial"/>
          <w:color w:val="000000"/>
          <w:lang w:val="es-ES" w:eastAsia="es-ES"/>
        </w:rPr>
      </w:pPr>
    </w:p>
    <w:p w14:paraId="78DA5642" w14:textId="520ACDE0" w:rsidR="00265CC0" w:rsidRPr="008B6483" w:rsidRDefault="00265CC0" w:rsidP="000C4DC1">
      <w:pPr>
        <w:widowControl w:val="0"/>
        <w:ind w:right="49"/>
        <w:jc w:val="both"/>
        <w:rPr>
          <w:rFonts w:ascii="Arial" w:eastAsia="Arial" w:hAnsi="Arial" w:cs="Arial"/>
          <w:lang w:val="es-ES"/>
        </w:rPr>
      </w:pPr>
      <w:r w:rsidRPr="008B6483">
        <w:rPr>
          <w:rFonts w:ascii="Arial" w:eastAsia="Arial" w:hAnsi="Arial" w:cs="Arial"/>
          <w:b/>
          <w:u w:val="single"/>
          <w:lang w:val="es-ES"/>
        </w:rPr>
        <w:t>DÉCIMA</w:t>
      </w:r>
      <w:r w:rsidR="00511172" w:rsidRPr="008B6483">
        <w:rPr>
          <w:rFonts w:ascii="Arial" w:eastAsia="Arial" w:hAnsi="Arial" w:cs="Arial"/>
          <w:b/>
          <w:u w:val="single"/>
          <w:lang w:val="es-ES"/>
        </w:rPr>
        <w:t xml:space="preserve"> SEGUNDA</w:t>
      </w:r>
      <w:r w:rsidRPr="008B6483">
        <w:rPr>
          <w:rFonts w:ascii="Arial" w:eastAsia="Arial" w:hAnsi="Arial" w:cs="Arial"/>
          <w:b/>
          <w:u w:val="single"/>
          <w:lang w:val="es-ES"/>
        </w:rPr>
        <w:t>. -</w:t>
      </w:r>
      <w:r w:rsidRPr="008B6483">
        <w:rPr>
          <w:rFonts w:ascii="Arial" w:eastAsia="Arial" w:hAnsi="Arial" w:cs="Arial"/>
          <w:lang w:val="es-ES"/>
        </w:rPr>
        <w:t xml:space="preserve"> </w:t>
      </w:r>
      <w:r w:rsidRPr="008B6483">
        <w:rPr>
          <w:rFonts w:ascii="Arial" w:eastAsia="Arial" w:hAnsi="Arial" w:cs="Arial"/>
          <w:b/>
          <w:lang w:val="es-ES"/>
        </w:rPr>
        <w:t xml:space="preserve">SUPERVISIÓN: </w:t>
      </w:r>
      <w:r w:rsidRPr="008B6483">
        <w:rPr>
          <w:rFonts w:ascii="Arial" w:eastAsia="Arial" w:hAnsi="Arial" w:cs="Arial"/>
          <w:lang w:val="es-ES"/>
        </w:rPr>
        <w:t xml:space="preserve">La supervisión del contrato será ejercida por el </w:t>
      </w:r>
      <w:r w:rsidR="007011B0" w:rsidRPr="008B6483">
        <w:rPr>
          <w:rFonts w:ascii="Arial" w:eastAsia="Arial Narrow" w:hAnsi="Arial" w:cs="Arial"/>
          <w:b/>
          <w:bCs/>
        </w:rPr>
        <w:t xml:space="preserve">el </w:t>
      </w:r>
      <w:r w:rsidR="0043730A" w:rsidRPr="008B6483">
        <w:rPr>
          <w:rFonts w:ascii="Arial" w:eastAsia="Arial Narrow" w:hAnsi="Arial" w:cs="Arial"/>
          <w:b/>
          <w:bCs/>
          <w:color w:val="000000"/>
        </w:rPr>
        <w:t>JEFE DE LA OFICINA ASESORA DE COMUNICACIONES</w:t>
      </w:r>
      <w:r w:rsidR="0043730A" w:rsidRPr="008B6483">
        <w:rPr>
          <w:rFonts w:ascii="Arial" w:hAnsi="Arial" w:cs="Arial"/>
          <w:lang w:eastAsia="es-CO"/>
        </w:rPr>
        <w:t xml:space="preserve"> </w:t>
      </w:r>
      <w:r w:rsidR="007011B0" w:rsidRPr="008B6483">
        <w:rPr>
          <w:rFonts w:ascii="Arial" w:eastAsia="Arial Narrow" w:hAnsi="Arial" w:cs="Arial"/>
        </w:rPr>
        <w:t xml:space="preserve">o por quien haga sus veces </w:t>
      </w:r>
      <w:r w:rsidRPr="008B6483">
        <w:rPr>
          <w:rFonts w:ascii="Arial" w:eastAsia="Arial" w:hAnsi="Arial" w:cs="Arial"/>
          <w:lang w:val="es-ES"/>
        </w:rPr>
        <w:t>o la persona designada para tal fin por el ordenador del gasto.</w:t>
      </w:r>
    </w:p>
    <w:p w14:paraId="6B2C209A" w14:textId="77777777" w:rsidR="00265CC0" w:rsidRPr="008B6483" w:rsidRDefault="00265CC0" w:rsidP="000C4DC1">
      <w:pPr>
        <w:widowControl w:val="0"/>
        <w:ind w:right="49"/>
        <w:jc w:val="both"/>
        <w:rPr>
          <w:rFonts w:ascii="Arial" w:eastAsia="Arial" w:hAnsi="Arial" w:cs="Arial"/>
          <w:lang w:val="es-ES"/>
        </w:rPr>
      </w:pPr>
    </w:p>
    <w:p w14:paraId="16EBB31A" w14:textId="77777777" w:rsidR="00265CC0" w:rsidRPr="008B6483" w:rsidRDefault="00265CC0" w:rsidP="000C4DC1">
      <w:pPr>
        <w:widowControl w:val="0"/>
        <w:ind w:right="49"/>
        <w:jc w:val="both"/>
        <w:rPr>
          <w:rFonts w:ascii="Arial" w:eastAsia="Arial" w:hAnsi="Arial" w:cs="Arial"/>
          <w:lang w:val="es-ES"/>
        </w:rPr>
      </w:pPr>
      <w:r w:rsidRPr="008B6483">
        <w:rPr>
          <w:rFonts w:ascii="Arial" w:eastAsia="Arial" w:hAnsi="Arial" w:cs="Arial"/>
          <w:lang w:val="es-ES"/>
        </w:rPr>
        <w:t xml:space="preserve">El supervisor ejercerá sus obligaciones conforme a lo establecido en el Manual de Contratación vigente de la SECRETARIA DISTRITAL DE AMBIENTE y está obligado a vigilar permanentemente la ejecución del objeto contratado. Deberá realizar seguimiento técnico, administrativo, financiero, contable y jurídico sobre el cumplimiento del objeto del contrato, en concordancia con el artículo 83 de la Ley 1474 de 2011.  </w:t>
      </w:r>
    </w:p>
    <w:p w14:paraId="07CA85FC" w14:textId="77777777" w:rsidR="007011B0" w:rsidRPr="008B6483" w:rsidRDefault="007011B0" w:rsidP="000C4DC1">
      <w:pPr>
        <w:widowControl w:val="0"/>
        <w:ind w:right="49"/>
        <w:jc w:val="both"/>
        <w:rPr>
          <w:rFonts w:ascii="Arial" w:eastAsia="Arial" w:hAnsi="Arial" w:cs="Arial"/>
          <w:lang w:val="es-ES"/>
        </w:rPr>
      </w:pPr>
    </w:p>
    <w:p w14:paraId="6B42A95C" w14:textId="77777777" w:rsidR="00265CC0" w:rsidRPr="008B6483" w:rsidRDefault="00265CC0" w:rsidP="000C4DC1">
      <w:pPr>
        <w:widowControl w:val="0"/>
        <w:ind w:right="49"/>
        <w:jc w:val="both"/>
        <w:rPr>
          <w:rFonts w:ascii="Arial" w:eastAsia="Arial" w:hAnsi="Arial" w:cs="Arial"/>
          <w:lang w:val="es-ES"/>
        </w:rPr>
      </w:pPr>
      <w:r w:rsidRPr="008B6483">
        <w:rPr>
          <w:rFonts w:ascii="Arial" w:eastAsia="Arial" w:hAnsi="Arial" w:cs="Arial"/>
          <w:lang w:val="es-ES"/>
        </w:rPr>
        <w:t xml:space="preserve">Para tal fin deberá cumplir con las facultades y deberes establecidos en la referida ley y las demás normas concordantes vigentes. </w:t>
      </w:r>
    </w:p>
    <w:p w14:paraId="7768221C" w14:textId="77777777" w:rsidR="00265CC0" w:rsidRPr="008B6483" w:rsidRDefault="00265CC0" w:rsidP="000C4DC1">
      <w:pPr>
        <w:widowControl w:val="0"/>
        <w:ind w:right="49"/>
        <w:jc w:val="both"/>
        <w:rPr>
          <w:rFonts w:ascii="Arial" w:eastAsia="Arial" w:hAnsi="Arial" w:cs="Arial"/>
          <w:lang w:val="es-ES"/>
        </w:rPr>
      </w:pPr>
    </w:p>
    <w:p w14:paraId="70F17764" w14:textId="77777777" w:rsidR="00265CC0" w:rsidRPr="008B6483" w:rsidRDefault="00265CC0" w:rsidP="000C4DC1">
      <w:pPr>
        <w:widowControl w:val="0"/>
        <w:ind w:right="49"/>
        <w:jc w:val="both"/>
        <w:rPr>
          <w:rFonts w:ascii="Arial" w:eastAsia="Arial" w:hAnsi="Arial" w:cs="Arial"/>
          <w:lang w:val="es-ES"/>
        </w:rPr>
      </w:pPr>
      <w:r w:rsidRPr="008B6483">
        <w:rPr>
          <w:rFonts w:ascii="Arial" w:eastAsia="Arial" w:hAnsi="Arial" w:cs="Arial"/>
          <w:lang w:val="es-ES"/>
        </w:rPr>
        <w:t xml:space="preserve">En ningún caso el supervisor o interventor del contrato podrá delegar sus actividades en un tercero.  </w:t>
      </w:r>
    </w:p>
    <w:p w14:paraId="7A7E34D4" w14:textId="77777777" w:rsidR="00265CC0" w:rsidRPr="008B6483" w:rsidRDefault="00265CC0" w:rsidP="000C4DC1">
      <w:pPr>
        <w:widowControl w:val="0"/>
        <w:ind w:right="49"/>
        <w:jc w:val="both"/>
        <w:rPr>
          <w:rFonts w:ascii="Arial" w:eastAsia="Arial" w:hAnsi="Arial" w:cs="Arial"/>
          <w:lang w:val="es-ES"/>
        </w:rPr>
      </w:pPr>
    </w:p>
    <w:p w14:paraId="56BDB2CF" w14:textId="77777777" w:rsidR="00265CC0" w:rsidRPr="008B6483" w:rsidRDefault="00265CC0" w:rsidP="000C4DC1">
      <w:pPr>
        <w:widowControl w:val="0"/>
        <w:ind w:right="49"/>
        <w:jc w:val="both"/>
        <w:rPr>
          <w:rFonts w:ascii="Arial" w:eastAsia="Arial" w:hAnsi="Arial" w:cs="Arial"/>
          <w:lang w:val="es-ES"/>
        </w:rPr>
      </w:pPr>
      <w:r w:rsidRPr="008B6483">
        <w:rPr>
          <w:rFonts w:ascii="Arial" w:eastAsia="Arial" w:hAnsi="Arial" w:cs="Arial"/>
          <w:lang w:val="es-ES"/>
        </w:rPr>
        <w:t>En todo caso el ordenador del gasto podrá variar unilateralmente la designación del supervisor, comunicando su decisión por escrito al CONTRATISTA, al anterior supervisor y a la Subdirección contractual.</w:t>
      </w:r>
    </w:p>
    <w:p w14:paraId="1F74C92B" w14:textId="77777777" w:rsidR="00AE3B12" w:rsidRPr="008B6483" w:rsidRDefault="00AE3B12" w:rsidP="000C4DC1">
      <w:pPr>
        <w:ind w:right="49"/>
        <w:jc w:val="both"/>
        <w:rPr>
          <w:rFonts w:ascii="Arial" w:eastAsia="Arial" w:hAnsi="Arial" w:cs="Arial"/>
          <w:lang w:val="es-ES"/>
        </w:rPr>
      </w:pPr>
    </w:p>
    <w:p w14:paraId="51CE4F7F" w14:textId="23C166DD" w:rsidR="00776D37" w:rsidRPr="008B6483" w:rsidRDefault="00000000" w:rsidP="000C4DC1">
      <w:pPr>
        <w:ind w:right="49"/>
        <w:jc w:val="both"/>
        <w:rPr>
          <w:rFonts w:ascii="Arial" w:eastAsia="Arial" w:hAnsi="Arial" w:cs="Arial"/>
          <w:lang w:val="es-ES"/>
        </w:rPr>
      </w:pPr>
      <w:r w:rsidRPr="008B6483">
        <w:rPr>
          <w:rFonts w:ascii="Arial" w:eastAsia="Arial" w:hAnsi="Arial" w:cs="Arial"/>
          <w:b/>
          <w:bCs/>
          <w:u w:val="single"/>
          <w:lang w:val="es-ES"/>
        </w:rPr>
        <w:t>DÉCIMA</w:t>
      </w:r>
      <w:r w:rsidR="00B465BC" w:rsidRPr="008B6483">
        <w:rPr>
          <w:rFonts w:ascii="Arial" w:eastAsia="Arial" w:hAnsi="Arial" w:cs="Arial"/>
          <w:b/>
          <w:bCs/>
          <w:u w:val="single"/>
          <w:lang w:val="es-ES"/>
        </w:rPr>
        <w:t xml:space="preserve"> </w:t>
      </w:r>
      <w:r w:rsidR="00511172" w:rsidRPr="008B6483">
        <w:rPr>
          <w:rFonts w:ascii="Arial" w:eastAsia="Arial" w:hAnsi="Arial" w:cs="Arial"/>
          <w:b/>
          <w:bCs/>
          <w:u w:val="single"/>
          <w:lang w:val="es-ES"/>
        </w:rPr>
        <w:t>TERCERA</w:t>
      </w:r>
      <w:r w:rsidRPr="008B6483">
        <w:rPr>
          <w:rFonts w:ascii="Arial" w:eastAsia="Arial" w:hAnsi="Arial" w:cs="Arial"/>
          <w:b/>
          <w:bCs/>
          <w:u w:val="single"/>
          <w:lang w:val="es-ES"/>
        </w:rPr>
        <w:t>. - GARANTÍAS:</w:t>
      </w:r>
      <w:r w:rsidRPr="008B6483">
        <w:rPr>
          <w:rFonts w:ascii="Arial" w:eastAsia="Arial" w:hAnsi="Arial" w:cs="Arial"/>
          <w:b/>
          <w:bCs/>
          <w:lang w:val="es-ES"/>
        </w:rPr>
        <w:t xml:space="preserve"> </w:t>
      </w:r>
      <w:r w:rsidR="007D3C4E" w:rsidRPr="008B6483">
        <w:rPr>
          <w:rFonts w:ascii="Arial" w:eastAsia="Arial" w:hAnsi="Arial" w:cs="Arial"/>
          <w:lang w:val="es-ES"/>
        </w:rPr>
        <w:t>En cumplimiento de la Ley 80 de 1993, Ley 1150 de 2007, Decreto Nacional 1082 de 2015 y demás normas concordantes, el CONTRATISTA se obliga a constituir garantías a favor de BOGOTÁ D.C - SECRETARÍA DISTRITAL DE AMBIENTE, NIT 899.999.061 -9, con ocasión de la ejecución del contrato a través de cualquiera de los mecanismos de cobertura del riesgo señalados en el artículo 2.2.1.2.3.1.2. del Decreto Nacional 1082 de 2015, que cubran los siguientes riesgos:</w:t>
      </w:r>
    </w:p>
    <w:p w14:paraId="5F194077" w14:textId="77777777" w:rsidR="0048355C" w:rsidRPr="008B6483" w:rsidRDefault="0048355C" w:rsidP="000C4DC1">
      <w:pPr>
        <w:spacing w:before="240" w:after="240"/>
        <w:ind w:right="49"/>
        <w:jc w:val="both"/>
        <w:rPr>
          <w:rFonts w:ascii="Arial" w:eastAsia="Arial" w:hAnsi="Arial" w:cs="Arial"/>
          <w:b/>
          <w:bCs/>
          <w:lang w:val="es-ES"/>
        </w:rPr>
      </w:pPr>
      <w:r w:rsidRPr="008B6483">
        <w:rPr>
          <w:rFonts w:ascii="Arial" w:eastAsia="Arial" w:hAnsi="Arial" w:cs="Arial"/>
          <w:b/>
          <w:bCs/>
          <w:lang w:val="es-ES"/>
        </w:rPr>
        <w:lastRenderedPageBreak/>
        <w:t>1.1.  Cumplimiento</w:t>
      </w:r>
    </w:p>
    <w:p w14:paraId="30C25012" w14:textId="77777777" w:rsidR="0043730A" w:rsidRPr="008B6483" w:rsidRDefault="0043730A" w:rsidP="0043730A">
      <w:pPr>
        <w:pStyle w:val="Default"/>
        <w:jc w:val="both"/>
        <w:rPr>
          <w:rFonts w:eastAsia="Arial Narrow"/>
          <w:color w:val="auto"/>
          <w:sz w:val="20"/>
          <w:szCs w:val="20"/>
        </w:rPr>
      </w:pPr>
      <w:r w:rsidRPr="008B6483">
        <w:rPr>
          <w:rFonts w:eastAsia="Arial Narrow"/>
          <w:color w:val="auto"/>
          <w:sz w:val="20"/>
          <w:szCs w:val="20"/>
        </w:rPr>
        <w:t xml:space="preserve">Por una cuantía equivalente al veinte por ciento (20%) del valor total del contrato y una duración igual al plazo de ejecución </w:t>
      </w:r>
      <w:proofErr w:type="gramStart"/>
      <w:r w:rsidRPr="008B6483">
        <w:rPr>
          <w:rFonts w:eastAsia="Arial Narrow"/>
          <w:color w:val="auto"/>
          <w:sz w:val="20"/>
          <w:szCs w:val="20"/>
        </w:rPr>
        <w:t>del mismo</w:t>
      </w:r>
      <w:proofErr w:type="gramEnd"/>
      <w:r w:rsidRPr="008B6483">
        <w:rPr>
          <w:rFonts w:eastAsia="Arial Narrow"/>
          <w:color w:val="auto"/>
          <w:sz w:val="20"/>
          <w:szCs w:val="20"/>
        </w:rPr>
        <w:t xml:space="preserve"> y un (1) año más.</w:t>
      </w:r>
      <w:r w:rsidRPr="008B6483" w:rsidDel="005142E4">
        <w:rPr>
          <w:rFonts w:eastAsia="Arial Narrow"/>
          <w:color w:val="auto"/>
          <w:sz w:val="20"/>
          <w:szCs w:val="20"/>
        </w:rPr>
        <w:t xml:space="preserve"> </w:t>
      </w:r>
    </w:p>
    <w:p w14:paraId="12145949" w14:textId="77777777" w:rsidR="0048355C" w:rsidRPr="008B6483" w:rsidRDefault="0048355C" w:rsidP="000C4DC1">
      <w:pPr>
        <w:spacing w:before="240" w:after="240"/>
        <w:ind w:right="49"/>
        <w:jc w:val="both"/>
        <w:rPr>
          <w:rFonts w:ascii="Arial" w:eastAsia="Arial" w:hAnsi="Arial" w:cs="Arial"/>
          <w:b/>
          <w:bCs/>
          <w:lang w:val="es-ES"/>
        </w:rPr>
      </w:pPr>
      <w:r w:rsidRPr="008B6483">
        <w:rPr>
          <w:rFonts w:ascii="Arial" w:eastAsia="Arial" w:hAnsi="Arial" w:cs="Arial"/>
          <w:b/>
          <w:bCs/>
          <w:lang w:val="es-ES"/>
        </w:rPr>
        <w:t>1.2.  Calidad y correcto funcionamiento de los bienes y equipos suministrados</w:t>
      </w:r>
    </w:p>
    <w:p w14:paraId="7B84B30F" w14:textId="77777777" w:rsidR="0043730A" w:rsidRPr="008B6483" w:rsidRDefault="0043730A" w:rsidP="0043730A">
      <w:pPr>
        <w:pStyle w:val="Default"/>
        <w:jc w:val="both"/>
        <w:rPr>
          <w:rFonts w:eastAsia="Arial Narrow"/>
          <w:color w:val="auto"/>
          <w:sz w:val="20"/>
          <w:szCs w:val="20"/>
        </w:rPr>
      </w:pPr>
      <w:r w:rsidRPr="008B6483">
        <w:rPr>
          <w:rFonts w:eastAsia="Arial Narrow"/>
          <w:color w:val="auto"/>
          <w:sz w:val="20"/>
          <w:szCs w:val="20"/>
        </w:rPr>
        <w:t xml:space="preserve">Por una cuantía equivalente al veinte por ciento (20%) del valor total del contrato y una duración igual al plazo de ejecución </w:t>
      </w:r>
      <w:proofErr w:type="gramStart"/>
      <w:r w:rsidRPr="008B6483">
        <w:rPr>
          <w:rFonts w:eastAsia="Arial Narrow"/>
          <w:color w:val="auto"/>
          <w:sz w:val="20"/>
          <w:szCs w:val="20"/>
        </w:rPr>
        <w:t>del mismo</w:t>
      </w:r>
      <w:proofErr w:type="gramEnd"/>
      <w:r w:rsidRPr="008B6483">
        <w:rPr>
          <w:rFonts w:eastAsia="Arial Narrow"/>
          <w:color w:val="auto"/>
          <w:sz w:val="20"/>
          <w:szCs w:val="20"/>
        </w:rPr>
        <w:t xml:space="preserve"> y un (1) año más.</w:t>
      </w:r>
    </w:p>
    <w:p w14:paraId="08DCE6B0" w14:textId="77777777" w:rsidR="007D3C4E" w:rsidRPr="008B6483" w:rsidRDefault="007D3C4E" w:rsidP="000C4DC1">
      <w:pPr>
        <w:ind w:right="49"/>
        <w:jc w:val="both"/>
        <w:rPr>
          <w:rFonts w:ascii="Arial" w:hAnsi="Arial" w:cs="Arial"/>
          <w:color w:val="000000"/>
          <w:lang w:val="es-ES"/>
        </w:rPr>
      </w:pPr>
    </w:p>
    <w:p w14:paraId="18292EED" w14:textId="29EED8C2" w:rsidR="002440B2" w:rsidRPr="008B6483" w:rsidRDefault="00B465BC" w:rsidP="000C4DC1">
      <w:pPr>
        <w:ind w:right="49"/>
        <w:jc w:val="both"/>
        <w:rPr>
          <w:rFonts w:ascii="Arial" w:hAnsi="Arial" w:cs="Arial"/>
          <w:color w:val="000000"/>
          <w:lang w:val="es-ES"/>
        </w:rPr>
      </w:pPr>
      <w:r w:rsidRPr="008B6483">
        <w:rPr>
          <w:rFonts w:ascii="Arial" w:hAnsi="Arial" w:cs="Arial"/>
          <w:b/>
          <w:bCs/>
          <w:color w:val="000000"/>
          <w:lang w:val="es-ES"/>
        </w:rPr>
        <w:t>PARÁGRAFO PRIMERO:</w:t>
      </w:r>
      <w:r w:rsidRPr="008B6483">
        <w:rPr>
          <w:rFonts w:ascii="Arial" w:hAnsi="Arial" w:cs="Arial"/>
          <w:color w:val="000000"/>
          <w:lang w:val="es-ES"/>
        </w:rPr>
        <w:t xml:space="preserve"> </w:t>
      </w:r>
      <w:r w:rsidR="002440B2" w:rsidRPr="008B6483">
        <w:rPr>
          <w:rFonts w:ascii="Arial" w:eastAsia="Arial" w:hAnsi="Arial" w:cs="Arial"/>
          <w:lang w:val="es-ES"/>
        </w:rPr>
        <w:t xml:space="preserve">El contratista deberá cargar la garantía única, en el Sistema Electrónico para la Contratación Pública - Portal SECOP ll, </w:t>
      </w:r>
      <w:hyperlink r:id="rId8">
        <w:r w:rsidR="002440B2" w:rsidRPr="008B6483">
          <w:rPr>
            <w:rFonts w:ascii="Arial" w:eastAsia="Arial" w:hAnsi="Arial" w:cs="Arial"/>
            <w:lang w:val="es-ES"/>
          </w:rPr>
          <w:t>http://www.colombiacompra.gov.co/secop-ii</w:t>
        </w:r>
      </w:hyperlink>
      <w:r w:rsidR="002440B2" w:rsidRPr="008B6483">
        <w:rPr>
          <w:rFonts w:ascii="Arial" w:hAnsi="Arial" w:cs="Arial"/>
        </w:rPr>
        <w:t>.</w:t>
      </w:r>
    </w:p>
    <w:p w14:paraId="3D238B53" w14:textId="77777777" w:rsidR="002440B2" w:rsidRPr="008B6483" w:rsidRDefault="002440B2" w:rsidP="000C4DC1">
      <w:pPr>
        <w:ind w:right="49"/>
        <w:jc w:val="both"/>
        <w:rPr>
          <w:rFonts w:ascii="Arial" w:hAnsi="Arial" w:cs="Arial"/>
          <w:color w:val="000000"/>
          <w:lang w:val="es-ES"/>
        </w:rPr>
      </w:pPr>
    </w:p>
    <w:p w14:paraId="6BCA2104" w14:textId="02E2A784" w:rsidR="006A44D3" w:rsidRPr="008B6483" w:rsidRDefault="002440B2" w:rsidP="000C4DC1">
      <w:pPr>
        <w:ind w:right="49"/>
        <w:jc w:val="both"/>
        <w:rPr>
          <w:rFonts w:ascii="Arial" w:hAnsi="Arial" w:cs="Arial"/>
          <w:color w:val="000000"/>
          <w:lang w:val="es-ES"/>
        </w:rPr>
      </w:pPr>
      <w:r w:rsidRPr="008B6483">
        <w:rPr>
          <w:rFonts w:ascii="Arial" w:hAnsi="Arial" w:cs="Arial"/>
          <w:color w:val="000000"/>
          <w:lang w:val="es-ES"/>
        </w:rPr>
        <w:t xml:space="preserve">Las garantías no podrán ser canceladas sin la autorización escrita de la SDA.  </w:t>
      </w:r>
      <w:r w:rsidR="007D3C4E" w:rsidRPr="008B6483">
        <w:rPr>
          <w:rFonts w:ascii="Arial" w:hAnsi="Arial" w:cs="Arial"/>
          <w:color w:val="000000"/>
          <w:lang w:val="es-ES"/>
        </w:rPr>
        <w:t>El CONTRATISTA deberá cumplir con todos los requisitos necesarios para mantener vigente las garantías a que se refiere el contrato</w:t>
      </w:r>
      <w:r w:rsidR="00B465BC" w:rsidRPr="008B6483">
        <w:rPr>
          <w:rFonts w:ascii="Arial" w:hAnsi="Arial" w:cs="Arial"/>
          <w:color w:val="000000"/>
          <w:lang w:val="es-ES"/>
        </w:rPr>
        <w:t xml:space="preserve">, así como efectuar </w:t>
      </w:r>
      <w:r w:rsidR="007D3C4E" w:rsidRPr="008B6483">
        <w:rPr>
          <w:rFonts w:ascii="Arial" w:hAnsi="Arial" w:cs="Arial"/>
          <w:color w:val="000000"/>
          <w:lang w:val="es-ES"/>
        </w:rPr>
        <w:t xml:space="preserve">el pago oportuno de todas las primas y erogaciones de constitución y mantenimiento de las garantías.  </w:t>
      </w:r>
    </w:p>
    <w:p w14:paraId="6A4E7148" w14:textId="76DA66BC" w:rsidR="006A44D3" w:rsidRPr="008B6483" w:rsidRDefault="002440B2" w:rsidP="000C4DC1">
      <w:pPr>
        <w:spacing w:before="197"/>
        <w:ind w:right="49"/>
        <w:jc w:val="both"/>
        <w:rPr>
          <w:rFonts w:ascii="Arial" w:eastAsia="Arial" w:hAnsi="Arial" w:cs="Arial"/>
          <w:lang w:val="es-ES"/>
        </w:rPr>
      </w:pPr>
      <w:r w:rsidRPr="008B6483">
        <w:rPr>
          <w:rFonts w:ascii="Arial" w:hAnsi="Arial" w:cs="Arial"/>
          <w:b/>
          <w:bCs/>
          <w:color w:val="000000"/>
          <w:lang w:val="es-ES"/>
        </w:rPr>
        <w:t>PARÁGRAFO SEGUNDO</w:t>
      </w:r>
      <w:r w:rsidRPr="008B6483">
        <w:rPr>
          <w:rFonts w:ascii="Arial" w:eastAsia="Arial" w:hAnsi="Arial" w:cs="Arial"/>
          <w:lang w:val="es-ES"/>
        </w:rPr>
        <w:t xml:space="preserve"> </w:t>
      </w:r>
      <w:r w:rsidR="006A44D3" w:rsidRPr="008B6483">
        <w:rPr>
          <w:rFonts w:ascii="Arial" w:eastAsia="Arial" w:hAnsi="Arial" w:cs="Arial"/>
          <w:lang w:val="es-ES"/>
        </w:rPr>
        <w:t xml:space="preserve">PÓLIZAS QUE AMPAREN EL CUMPLIMIENTO DE LAS OBLIGACIONES deberán ser expedidas por una entidad bancaria o por una compañía de seguros legalmente establecida en Colombia. El objeto de cada uno de los amparos debe corresponder al definido por los artículos 2.2.1.2.3.1.7 y 2.2.1.2.3.1.15 del Decreto Nacional 1082 de 2015, cuando aplique. Solamente se admitirán las exclusiones establecidas en el artículo 2.2.1.2.3.2.3 del Decreto Nacional 1082 de 2015. Las pólizas no expirarán por falta de pago de la prima o por revocatoria unilateral. De acuerdo con lo dispuesto por el artículo 2.2.1.2.3.2.2 del Decreto Nacional 1082 de 2015,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las garantías previstas en el contrato para amparar el cumplimiento de las obligaciones que ha asumido por virtud de la cesión. </w:t>
      </w:r>
    </w:p>
    <w:p w14:paraId="448F5199" w14:textId="77777777" w:rsidR="00AB61FF" w:rsidRPr="008B6483" w:rsidRDefault="00AB61FF" w:rsidP="000C4DC1">
      <w:pPr>
        <w:ind w:right="49"/>
        <w:jc w:val="both"/>
        <w:rPr>
          <w:rFonts w:ascii="Arial" w:hAnsi="Arial" w:cs="Arial"/>
          <w:color w:val="000000"/>
          <w:lang w:val="es-ES"/>
        </w:rPr>
      </w:pPr>
    </w:p>
    <w:p w14:paraId="1CDEA00F" w14:textId="7646D099" w:rsidR="007D3C4E" w:rsidRPr="008B6483" w:rsidRDefault="00B465BC" w:rsidP="000C4DC1">
      <w:pPr>
        <w:ind w:right="49"/>
        <w:jc w:val="both"/>
        <w:rPr>
          <w:rFonts w:ascii="Arial" w:hAnsi="Arial" w:cs="Arial"/>
          <w:color w:val="000000"/>
          <w:lang w:val="es-ES"/>
        </w:rPr>
      </w:pPr>
      <w:r w:rsidRPr="008B6483">
        <w:rPr>
          <w:rFonts w:ascii="Arial" w:hAnsi="Arial" w:cs="Arial"/>
          <w:b/>
          <w:bCs/>
          <w:color w:val="000000"/>
          <w:lang w:val="es-ES"/>
        </w:rPr>
        <w:t xml:space="preserve">PARÁGRAFO TERCERO: </w:t>
      </w:r>
      <w:r w:rsidR="002440B2" w:rsidRPr="008B6483">
        <w:rPr>
          <w:rFonts w:ascii="Arial" w:eastAsia="Arial" w:hAnsi="Arial" w:cs="Arial"/>
          <w:lang w:val="es-ES"/>
        </w:rPr>
        <w:t xml:space="preserve">VIGENCIA DE LAS GARANTÍAS: </w:t>
      </w:r>
      <w:r w:rsidR="007D3C4E" w:rsidRPr="008B6483">
        <w:rPr>
          <w:rFonts w:ascii="Arial" w:hAnsi="Arial" w:cs="Arial"/>
          <w:color w:val="000000"/>
          <w:lang w:val="es-ES"/>
        </w:rPr>
        <w:t xml:space="preserve">El contratista debe mantener vigente la garantía única y ajustarla siempre que se produzca alguna modificación en el plazo y/o valor del contrato o en el evento en que se produzca la suspensión temporal del mismo. Si el contratista, con ocasión de la adición, prórroga, suspensión o cualquier otra circunstancia que se presente durante la ejecución del contrato resultante, se niega a realizar la modificación de la póliza correspondiente, la entidad notificará de tal hecho a la compañía aseguradora que expidió la garantía que ampara la ejecución del contrato y coordinará con ésta, el mecanismo a fin de obtener la modificación de las garantías. Lo anterior por cuenta y riesgo del oferente al que se le adjudique el contrato, sin perjuicio de las sanciones o multas a que hubiere lugar.  </w:t>
      </w:r>
    </w:p>
    <w:p w14:paraId="784979D1" w14:textId="77777777" w:rsidR="002440B2" w:rsidRPr="008B6483" w:rsidRDefault="002440B2" w:rsidP="000C4DC1">
      <w:pPr>
        <w:ind w:right="49"/>
        <w:jc w:val="both"/>
        <w:rPr>
          <w:rFonts w:ascii="Arial" w:hAnsi="Arial" w:cs="Arial"/>
          <w:color w:val="000000"/>
          <w:lang w:val="es-ES"/>
        </w:rPr>
      </w:pPr>
    </w:p>
    <w:p w14:paraId="04CCD535" w14:textId="15BD85A8" w:rsidR="002440B2" w:rsidRPr="008B6483" w:rsidRDefault="002440B2" w:rsidP="000C4DC1">
      <w:pPr>
        <w:ind w:right="49"/>
        <w:jc w:val="both"/>
        <w:rPr>
          <w:rFonts w:ascii="Arial" w:hAnsi="Arial" w:cs="Arial"/>
          <w:color w:val="000000"/>
          <w:lang w:val="es-ES"/>
        </w:rPr>
      </w:pPr>
      <w:r w:rsidRPr="008B6483">
        <w:rPr>
          <w:rFonts w:ascii="Arial" w:eastAsia="Arial" w:hAnsi="Arial" w:cs="Arial"/>
          <w:lang w:val="es-ES"/>
        </w:rPr>
        <w:t>En todo caso el contratista deberá mantener vigentes las garantías hasta la liquidación del contrato.</w:t>
      </w:r>
    </w:p>
    <w:p w14:paraId="47FCFBA9" w14:textId="77777777" w:rsidR="006A44D3" w:rsidRPr="008B6483" w:rsidRDefault="006A44D3" w:rsidP="000C4DC1">
      <w:pPr>
        <w:ind w:right="49"/>
        <w:jc w:val="both"/>
        <w:rPr>
          <w:rFonts w:ascii="Arial" w:hAnsi="Arial" w:cs="Arial"/>
          <w:color w:val="000000"/>
          <w:lang w:val="es-ES"/>
        </w:rPr>
      </w:pPr>
    </w:p>
    <w:p w14:paraId="3424A95D" w14:textId="731A1244" w:rsidR="006A44D3" w:rsidRPr="008B6483" w:rsidRDefault="002440B2" w:rsidP="000C4DC1">
      <w:pPr>
        <w:ind w:right="49"/>
        <w:jc w:val="both"/>
        <w:rPr>
          <w:rFonts w:ascii="Arial" w:hAnsi="Arial" w:cs="Arial"/>
          <w:color w:val="000000"/>
          <w:lang w:val="es-ES"/>
        </w:rPr>
      </w:pPr>
      <w:r w:rsidRPr="008B6483">
        <w:rPr>
          <w:rFonts w:ascii="Arial" w:hAnsi="Arial" w:cs="Arial"/>
          <w:b/>
          <w:bCs/>
          <w:color w:val="000000"/>
          <w:lang w:val="es-ES"/>
        </w:rPr>
        <w:t>PARÁGRAFO CUARTO:</w:t>
      </w:r>
      <w:r w:rsidRPr="008B6483">
        <w:rPr>
          <w:rFonts w:ascii="Arial" w:hAnsi="Arial" w:cs="Arial"/>
          <w:color w:val="000000"/>
          <w:lang w:val="es-ES"/>
        </w:rPr>
        <w:t xml:space="preserve"> </w:t>
      </w:r>
      <w:r w:rsidR="006A44D3" w:rsidRPr="008B6483">
        <w:rPr>
          <w:rFonts w:ascii="Arial" w:eastAsia="Arial" w:hAnsi="Arial" w:cs="Arial"/>
          <w:lang w:val="es-ES"/>
        </w:rPr>
        <w:t xml:space="preserve">APLICACIÓN CIRCULAR CONJUNTA 001 DEL 20 DE AGOSTO DE 2021 expedida por la Superintendencia Financiera de Colombia y Colombia Compra Eficiente. La Secretaría Distrital de Ambiente acudirá a los mecanismos de verificación puestos a disposición por </w:t>
      </w:r>
      <w:r w:rsidR="006A44D3" w:rsidRPr="008B6483">
        <w:rPr>
          <w:rFonts w:ascii="Arial" w:eastAsia="Arial" w:hAnsi="Arial" w:cs="Arial"/>
          <w:lang w:val="es-ES"/>
        </w:rPr>
        <w:lastRenderedPageBreak/>
        <w:t>quien expide la respectiva garantía, con el propósito de verificar la validez, idoneidad y suficiencia de los documentos que se entregan como soporte del amparo de que trata el presente numeral. La presente verificación la realizará la entidad previa a la aprobación de los amparos descritos en el presente numeral, motivo por el cual se dejará constancia expresa en el expediente contractual.</w:t>
      </w:r>
    </w:p>
    <w:p w14:paraId="47B66EA1" w14:textId="77777777" w:rsidR="00AB61FF" w:rsidRPr="008B6483" w:rsidRDefault="00AB61FF" w:rsidP="000C4DC1">
      <w:pPr>
        <w:ind w:right="49"/>
        <w:jc w:val="both"/>
        <w:rPr>
          <w:rFonts w:ascii="Arial" w:hAnsi="Arial" w:cs="Arial"/>
          <w:color w:val="000000"/>
          <w:lang w:val="es-ES"/>
        </w:rPr>
      </w:pPr>
    </w:p>
    <w:p w14:paraId="4B3C348A" w14:textId="0DADEFFB" w:rsidR="002440B2" w:rsidRPr="008B6483" w:rsidRDefault="002440B2" w:rsidP="000C4DC1">
      <w:pPr>
        <w:ind w:right="49"/>
        <w:jc w:val="both"/>
        <w:rPr>
          <w:rFonts w:ascii="Arial" w:hAnsi="Arial" w:cs="Arial"/>
          <w:color w:val="000000"/>
          <w:lang w:val="es-ES"/>
        </w:rPr>
      </w:pPr>
      <w:r w:rsidRPr="008B6483">
        <w:rPr>
          <w:rFonts w:ascii="Arial" w:hAnsi="Arial" w:cs="Arial"/>
          <w:b/>
          <w:bCs/>
          <w:color w:val="000000"/>
          <w:lang w:val="es-ES"/>
        </w:rPr>
        <w:t>PARÁGRAFO QUINTO:</w:t>
      </w:r>
      <w:r w:rsidRPr="008B6483">
        <w:rPr>
          <w:rFonts w:ascii="Arial" w:hAnsi="Arial" w:cs="Arial"/>
          <w:color w:val="000000"/>
          <w:lang w:val="es-ES"/>
        </w:rPr>
        <w:t xml:space="preserve"> </w:t>
      </w:r>
      <w:r w:rsidR="007D3C4E" w:rsidRPr="008B6483">
        <w:rPr>
          <w:rFonts w:ascii="Arial" w:hAnsi="Arial" w:cs="Arial"/>
          <w:color w:val="000000"/>
          <w:lang w:val="es-ES"/>
        </w:rPr>
        <w:t xml:space="preserve">CONSTITUCIÓN DE LAS GARANTÍAS: EL CONTRATISTA deberá constituir la garantía dentro de los tres (3) días hábiles siguientes a la suscripción del contrato. </w:t>
      </w:r>
      <w:r w:rsidR="00B465BC" w:rsidRPr="008B6483">
        <w:rPr>
          <w:rFonts w:ascii="Arial" w:hAnsi="Arial" w:cs="Arial"/>
          <w:color w:val="000000"/>
          <w:lang w:val="es-ES"/>
        </w:rPr>
        <w:t xml:space="preserve">El contratista deberá cargar la garantía única, acompañada de sus condiciones generales, en la plataforma SECOP II.  </w:t>
      </w:r>
    </w:p>
    <w:p w14:paraId="070AA491" w14:textId="77777777" w:rsidR="00AB61FF" w:rsidRPr="008B6483" w:rsidRDefault="00AB61FF" w:rsidP="000C4DC1">
      <w:pPr>
        <w:ind w:right="49"/>
        <w:jc w:val="both"/>
        <w:rPr>
          <w:rFonts w:ascii="Arial" w:hAnsi="Arial" w:cs="Arial"/>
          <w:b/>
          <w:bCs/>
          <w:color w:val="000000"/>
          <w:lang w:val="es-ES"/>
        </w:rPr>
      </w:pPr>
    </w:p>
    <w:p w14:paraId="230EE66C" w14:textId="370F57E9" w:rsidR="007D3C4E" w:rsidRPr="008B6483" w:rsidRDefault="00B465BC" w:rsidP="000C4DC1">
      <w:pPr>
        <w:ind w:right="49"/>
        <w:jc w:val="both"/>
        <w:rPr>
          <w:rFonts w:ascii="Arial" w:hAnsi="Arial" w:cs="Arial"/>
          <w:color w:val="000000"/>
          <w:lang w:val="es-ES"/>
        </w:rPr>
      </w:pPr>
      <w:r w:rsidRPr="008B6483">
        <w:rPr>
          <w:rFonts w:ascii="Arial" w:hAnsi="Arial" w:cs="Arial"/>
          <w:b/>
          <w:bCs/>
          <w:color w:val="000000"/>
          <w:lang w:val="es-ES"/>
        </w:rPr>
        <w:t xml:space="preserve">PARÁGRAFO </w:t>
      </w:r>
      <w:r w:rsidR="002440B2" w:rsidRPr="008B6483">
        <w:rPr>
          <w:rFonts w:ascii="Arial" w:hAnsi="Arial" w:cs="Arial"/>
          <w:b/>
          <w:bCs/>
          <w:color w:val="000000"/>
          <w:lang w:val="es-ES"/>
        </w:rPr>
        <w:t>SEXTO</w:t>
      </w:r>
      <w:r w:rsidRPr="008B6483">
        <w:rPr>
          <w:rFonts w:ascii="Arial" w:hAnsi="Arial" w:cs="Arial"/>
          <w:b/>
          <w:bCs/>
          <w:color w:val="000000"/>
          <w:lang w:val="es-ES"/>
        </w:rPr>
        <w:t>:</w:t>
      </w:r>
      <w:r w:rsidR="007D3C4E" w:rsidRPr="008B6483">
        <w:rPr>
          <w:rFonts w:ascii="Arial" w:hAnsi="Arial" w:cs="Arial"/>
          <w:color w:val="000000"/>
          <w:lang w:val="es-ES"/>
        </w:rPr>
        <w:t xml:space="preserve"> RESTABLECIMIENTO O AMPLIACIÓN DE LAS GARANTÍAS: EL CONTRATISTA deberá restablecer el valor de las garantías antes mencionadas, cuando éste se haya visto reducido por razón de las reclamaciones efectuadas por la SECRETARIA. De igual manera, en cualquier evento en que aumente o adicione el valor del contrato y/o se prorrogue su término, EL CONTRATISTA deberá ampliar el valor y/o la vigencia de las garantías otorgadas.  </w:t>
      </w:r>
    </w:p>
    <w:p w14:paraId="4F1B5D93" w14:textId="77777777" w:rsidR="00AB61FF" w:rsidRPr="008B6483" w:rsidRDefault="00AB61FF" w:rsidP="000C4DC1">
      <w:pPr>
        <w:ind w:right="49"/>
        <w:jc w:val="both"/>
        <w:rPr>
          <w:rFonts w:ascii="Arial" w:hAnsi="Arial" w:cs="Arial"/>
          <w:b/>
          <w:bCs/>
          <w:color w:val="000000"/>
          <w:lang w:val="es-ES"/>
        </w:rPr>
      </w:pPr>
    </w:p>
    <w:p w14:paraId="202832FF" w14:textId="4D93E947" w:rsidR="006A44D3" w:rsidRPr="0043730A" w:rsidRDefault="00B465BC" w:rsidP="000C4DC1">
      <w:pPr>
        <w:ind w:right="49"/>
        <w:jc w:val="both"/>
        <w:rPr>
          <w:rFonts w:ascii="Arial" w:hAnsi="Arial" w:cs="Arial"/>
          <w:color w:val="000000"/>
          <w:lang w:val="es-ES"/>
        </w:rPr>
      </w:pPr>
      <w:r w:rsidRPr="008B6483">
        <w:rPr>
          <w:rFonts w:ascii="Arial" w:hAnsi="Arial" w:cs="Arial"/>
          <w:b/>
          <w:bCs/>
          <w:color w:val="000000"/>
          <w:lang w:val="es-ES"/>
        </w:rPr>
        <w:t>PARÁGRAFO SE</w:t>
      </w:r>
      <w:r w:rsidR="002440B2" w:rsidRPr="008B6483">
        <w:rPr>
          <w:rFonts w:ascii="Arial" w:hAnsi="Arial" w:cs="Arial"/>
          <w:b/>
          <w:bCs/>
          <w:color w:val="000000"/>
          <w:lang w:val="es-ES"/>
        </w:rPr>
        <w:t>PTIM</w:t>
      </w:r>
      <w:r w:rsidR="006A44D3" w:rsidRPr="008B6483">
        <w:rPr>
          <w:rFonts w:ascii="Arial" w:hAnsi="Arial" w:cs="Arial"/>
          <w:b/>
          <w:bCs/>
          <w:color w:val="000000"/>
          <w:lang w:val="es-ES"/>
        </w:rPr>
        <w:t>O</w:t>
      </w:r>
      <w:r w:rsidR="002440B2" w:rsidRPr="008B6483">
        <w:rPr>
          <w:rFonts w:ascii="Arial" w:hAnsi="Arial" w:cs="Arial"/>
          <w:b/>
          <w:bCs/>
          <w:color w:val="000000"/>
          <w:lang w:val="es-ES"/>
        </w:rPr>
        <w:t>:</w:t>
      </w:r>
      <w:r w:rsidR="007D3C4E" w:rsidRPr="008B6483">
        <w:rPr>
          <w:rFonts w:ascii="Arial" w:hAnsi="Arial" w:cs="Arial"/>
          <w:color w:val="000000"/>
          <w:lang w:val="es-ES"/>
        </w:rPr>
        <w:t xml:space="preserve"> En virtud de lo establecido en el artículo 7 de la Ley 1150 de 2007, el numeral 7 del artículo 2.2.1.1.2.1.1 del Decreto Nacional 1082 de 2015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 ser allegada a través de la Plataforma SECOP </w:t>
      </w:r>
      <w:proofErr w:type="gramStart"/>
      <w:r w:rsidR="007D3C4E" w:rsidRPr="008B6483">
        <w:rPr>
          <w:rFonts w:ascii="Arial" w:hAnsi="Arial" w:cs="Arial"/>
          <w:color w:val="000000"/>
          <w:lang w:val="es-ES"/>
        </w:rPr>
        <w:t>II</w:t>
      </w:r>
      <w:proofErr w:type="gramEnd"/>
      <w:r w:rsidR="007D3C4E" w:rsidRPr="008B6483">
        <w:rPr>
          <w:rFonts w:ascii="Arial" w:hAnsi="Arial" w:cs="Arial"/>
          <w:color w:val="000000"/>
          <w:lang w:val="es-ES"/>
        </w:rPr>
        <w:t xml:space="preserve"> así como los</w:t>
      </w:r>
      <w:r w:rsidR="007D3C4E" w:rsidRPr="0043730A">
        <w:rPr>
          <w:rFonts w:ascii="Arial" w:hAnsi="Arial" w:cs="Arial"/>
          <w:color w:val="000000"/>
          <w:lang w:val="es-ES"/>
        </w:rPr>
        <w:t xml:space="preserve"> documentos anexos correspondientes. </w:t>
      </w:r>
    </w:p>
    <w:p w14:paraId="2E2629E3" w14:textId="77777777" w:rsidR="00AE3B12" w:rsidRPr="0043730A" w:rsidRDefault="00AE3B12" w:rsidP="000C4DC1">
      <w:pPr>
        <w:ind w:right="49"/>
        <w:jc w:val="both"/>
        <w:rPr>
          <w:rFonts w:ascii="Arial" w:eastAsia="Arial" w:hAnsi="Arial" w:cs="Arial"/>
          <w:b/>
          <w:bCs/>
          <w:u w:val="single"/>
          <w:lang w:val="es-ES"/>
        </w:rPr>
      </w:pPr>
    </w:p>
    <w:p w14:paraId="25C694B6" w14:textId="045340E1" w:rsidR="00AE3B12" w:rsidRPr="0043730A" w:rsidRDefault="00000000" w:rsidP="000C4DC1">
      <w:pPr>
        <w:widowControl w:val="0"/>
        <w:ind w:right="49"/>
        <w:jc w:val="both"/>
        <w:rPr>
          <w:rFonts w:ascii="Arial" w:eastAsia="Arial" w:hAnsi="Arial" w:cs="Arial"/>
          <w:lang w:val="es-ES"/>
        </w:rPr>
      </w:pPr>
      <w:r w:rsidRPr="00BC0436">
        <w:rPr>
          <w:rFonts w:ascii="Arial" w:eastAsia="Arial" w:hAnsi="Arial" w:cs="Arial"/>
          <w:b/>
          <w:bCs/>
          <w:u w:val="single"/>
          <w:lang w:val="es-ES"/>
        </w:rPr>
        <w:t xml:space="preserve">DÉCIMA </w:t>
      </w:r>
      <w:r w:rsidR="00511172" w:rsidRPr="00BC0436">
        <w:rPr>
          <w:rFonts w:ascii="Arial" w:eastAsia="Arial" w:hAnsi="Arial" w:cs="Arial"/>
          <w:b/>
          <w:bCs/>
          <w:u w:val="single"/>
          <w:lang w:val="es-ES"/>
        </w:rPr>
        <w:t>CUARTA</w:t>
      </w:r>
      <w:r w:rsidRPr="00BC0436">
        <w:rPr>
          <w:rFonts w:ascii="Arial" w:eastAsia="Arial" w:hAnsi="Arial" w:cs="Arial"/>
          <w:b/>
          <w:bCs/>
          <w:u w:val="single"/>
          <w:lang w:val="es-ES"/>
        </w:rPr>
        <w:t>. - CESIONES Y SUBCONTRATOS:</w:t>
      </w:r>
      <w:r w:rsidRPr="00BC0436">
        <w:rPr>
          <w:rFonts w:ascii="Arial" w:eastAsia="Arial" w:hAnsi="Arial" w:cs="Arial"/>
          <w:lang w:val="es-ES"/>
        </w:rPr>
        <w:t xml:space="preserve"> </w:t>
      </w:r>
      <w:r w:rsidRPr="00BC0436">
        <w:rPr>
          <w:rFonts w:ascii="Arial" w:eastAsia="Arial" w:hAnsi="Arial" w:cs="Arial"/>
          <w:b/>
          <w:bCs/>
          <w:lang w:val="es-ES"/>
        </w:rPr>
        <w:t>EL CONTRATISTA</w:t>
      </w:r>
      <w:r w:rsidRPr="00BC0436">
        <w:rPr>
          <w:rFonts w:ascii="Arial" w:eastAsia="Arial" w:hAnsi="Arial" w:cs="Arial"/>
          <w:lang w:val="es-ES"/>
        </w:rPr>
        <w:t xml:space="preserve"> no podrá ceder ni subcontratar el contrato a persona alguna natural o jurídica, nacional o extranjera, sin la autorización previa, expresa y escrita de </w:t>
      </w:r>
      <w:r w:rsidRPr="00BC0436">
        <w:rPr>
          <w:rFonts w:ascii="Arial" w:eastAsia="Arial" w:hAnsi="Arial" w:cs="Arial"/>
          <w:b/>
          <w:bCs/>
          <w:lang w:val="es-ES"/>
        </w:rPr>
        <w:t>LA SECRETARÍA DISTRITAL DE AMBIENTE</w:t>
      </w:r>
      <w:r w:rsidRPr="00BC0436">
        <w:rPr>
          <w:rFonts w:ascii="Arial" w:eastAsia="Arial" w:hAnsi="Arial" w:cs="Arial"/>
          <w:lang w:val="es-ES"/>
        </w:rPr>
        <w:t xml:space="preserve">, pudiendo ésta reservarse las razones que tengan para negar la autorización de la cesión o el subcontrato. Si la persona a la cual se le va a ceder el contrato es extranjera, debe renunciar a la reclamación diplomática. Si </w:t>
      </w:r>
      <w:r w:rsidRPr="00BC0436">
        <w:rPr>
          <w:rFonts w:ascii="Arial" w:eastAsia="Arial" w:hAnsi="Arial" w:cs="Arial"/>
          <w:b/>
          <w:bCs/>
          <w:lang w:val="es-ES"/>
        </w:rPr>
        <w:t>EL CONTRATISTA</w:t>
      </w:r>
      <w:r w:rsidRPr="00BC0436">
        <w:rPr>
          <w:rFonts w:ascii="Arial" w:eastAsia="Arial" w:hAnsi="Arial" w:cs="Arial"/>
          <w:lang w:val="es-ES"/>
        </w:rPr>
        <w:t xml:space="preserve">, es objeto de fusión, escisión o cambio de control, </w:t>
      </w:r>
      <w:r w:rsidRPr="00BC0436">
        <w:rPr>
          <w:rFonts w:ascii="Arial" w:eastAsia="Arial" w:hAnsi="Arial" w:cs="Arial"/>
          <w:b/>
          <w:bCs/>
          <w:lang w:val="es-ES"/>
        </w:rPr>
        <w:t>LA SECRETARÍA DISTRITAL DE AMBIENTE</w:t>
      </w:r>
      <w:r w:rsidRPr="00BC0436">
        <w:rPr>
          <w:rFonts w:ascii="Arial" w:eastAsia="Arial" w:hAnsi="Arial" w:cs="Arial"/>
          <w:lang w:val="es-ES"/>
        </w:rPr>
        <w:t xml:space="preserve"> está facultada a conocer las condiciones de esa operación. En consecuencia, </w:t>
      </w:r>
      <w:r w:rsidRPr="00BC0436">
        <w:rPr>
          <w:rFonts w:ascii="Arial" w:eastAsia="Arial" w:hAnsi="Arial" w:cs="Arial"/>
          <w:b/>
          <w:bCs/>
          <w:lang w:val="es-ES"/>
        </w:rPr>
        <w:t>EL CONTRATISTA</w:t>
      </w:r>
      <w:r w:rsidRPr="00BC0436">
        <w:rPr>
          <w:rFonts w:ascii="Arial" w:eastAsia="Arial" w:hAnsi="Arial" w:cs="Arial"/>
          <w:lang w:val="es-ES"/>
        </w:rPr>
        <w:t xml:space="preserve">, se obliga a informar oportunamente a </w:t>
      </w:r>
      <w:r w:rsidRPr="00BC0436">
        <w:rPr>
          <w:rFonts w:ascii="Arial" w:eastAsia="Arial" w:hAnsi="Arial" w:cs="Arial"/>
          <w:b/>
          <w:bCs/>
          <w:lang w:val="es-ES"/>
        </w:rPr>
        <w:t>LA SECRETARÍA DISTRITAL DE AMBIENTE</w:t>
      </w:r>
      <w:r w:rsidRPr="00BC0436">
        <w:rPr>
          <w:rFonts w:ascii="Arial" w:eastAsia="Arial" w:hAnsi="Arial" w:cs="Arial"/>
          <w:lang w:val="es-ES"/>
        </w:rPr>
        <w:t xml:space="preserve"> de esta y solicitar su consentimiento.</w:t>
      </w:r>
      <w:r w:rsidR="00B465BC" w:rsidRPr="00BC0436">
        <w:rPr>
          <w:rFonts w:ascii="Arial" w:eastAsia="Arial" w:hAnsi="Arial" w:cs="Arial"/>
          <w:b/>
          <w:bCs/>
          <w:lang w:val="es-ES"/>
        </w:rPr>
        <w:t xml:space="preserve"> </w:t>
      </w:r>
      <w:r w:rsidRPr="00BC0436">
        <w:rPr>
          <w:rFonts w:ascii="Arial" w:eastAsia="Arial" w:hAnsi="Arial" w:cs="Arial"/>
          <w:b/>
          <w:bCs/>
          <w:lang w:val="es-ES"/>
        </w:rPr>
        <w:t>EL CONTRATISTA</w:t>
      </w:r>
      <w:r w:rsidRPr="00BC0436">
        <w:rPr>
          <w:rFonts w:ascii="Arial" w:eastAsia="Arial" w:hAnsi="Arial" w:cs="Arial"/>
          <w:lang w:val="es-ES"/>
        </w:rPr>
        <w:t xml:space="preserve"> es el único responsable por la celebración de subcontratos.</w:t>
      </w:r>
      <w:r w:rsidRPr="0043730A">
        <w:rPr>
          <w:rFonts w:ascii="Arial" w:eastAsia="Arial" w:hAnsi="Arial" w:cs="Arial"/>
          <w:lang w:val="es-ES"/>
        </w:rPr>
        <w:t xml:space="preserve"> </w:t>
      </w:r>
    </w:p>
    <w:p w14:paraId="4E43E0A9" w14:textId="77777777" w:rsidR="00AE3B12" w:rsidRPr="0043730A" w:rsidRDefault="00AE3B12" w:rsidP="000C4DC1">
      <w:pPr>
        <w:ind w:right="49"/>
        <w:jc w:val="both"/>
        <w:rPr>
          <w:rFonts w:ascii="Arial" w:eastAsia="Arial" w:hAnsi="Arial" w:cs="Arial"/>
          <w:lang w:val="es-ES"/>
        </w:rPr>
      </w:pPr>
    </w:p>
    <w:p w14:paraId="1D0E855E" w14:textId="08ECB76E" w:rsidR="00AE3B12" w:rsidRPr="0043730A" w:rsidRDefault="00000000" w:rsidP="000C4DC1">
      <w:pPr>
        <w:widowControl w:val="0"/>
        <w:ind w:right="49"/>
        <w:jc w:val="both"/>
        <w:rPr>
          <w:rFonts w:ascii="Arial" w:eastAsia="Arial" w:hAnsi="Arial" w:cs="Arial"/>
          <w:highlight w:val="white"/>
          <w:lang w:val="es-ES"/>
        </w:rPr>
      </w:pPr>
      <w:r w:rsidRPr="0043730A">
        <w:rPr>
          <w:rFonts w:ascii="Arial" w:eastAsia="Arial" w:hAnsi="Arial" w:cs="Arial"/>
          <w:b/>
          <w:bCs/>
          <w:color w:val="000000"/>
          <w:u w:val="single"/>
          <w:lang w:val="es-ES"/>
        </w:rPr>
        <w:t xml:space="preserve">DÉCIMA </w:t>
      </w:r>
      <w:r w:rsidR="00511172" w:rsidRPr="0043730A">
        <w:rPr>
          <w:rFonts w:ascii="Arial" w:eastAsia="Arial" w:hAnsi="Arial" w:cs="Arial"/>
          <w:b/>
          <w:bCs/>
          <w:color w:val="000000"/>
          <w:u w:val="single"/>
          <w:lang w:val="es-ES"/>
        </w:rPr>
        <w:t>QUINTA</w:t>
      </w:r>
      <w:r w:rsidRPr="0043730A">
        <w:rPr>
          <w:rFonts w:ascii="Arial" w:eastAsia="Arial" w:hAnsi="Arial" w:cs="Arial"/>
          <w:b/>
          <w:bCs/>
          <w:color w:val="000000"/>
          <w:u w:val="single"/>
          <w:lang w:val="es-ES"/>
        </w:rPr>
        <w:t>. - DECLARATORIAS DE INCUMPLIMIENTO:</w:t>
      </w:r>
      <w:r w:rsidRPr="0043730A">
        <w:rPr>
          <w:rFonts w:ascii="Arial" w:eastAsia="Arial" w:hAnsi="Arial" w:cs="Arial"/>
          <w:color w:val="000000"/>
          <w:lang w:val="es-ES"/>
        </w:rPr>
        <w:t xml:space="preserve"> </w:t>
      </w:r>
      <w:r w:rsidRPr="0043730A">
        <w:rPr>
          <w:rFonts w:ascii="Arial" w:eastAsia="Arial" w:hAnsi="Arial" w:cs="Arial"/>
          <w:highlight w:val="white"/>
          <w:lang w:val="es-ES"/>
        </w:rPr>
        <w:t xml:space="preserve">En caso de incumplimiento a las obligaciones del </w:t>
      </w:r>
      <w:r w:rsidRPr="0043730A">
        <w:rPr>
          <w:rFonts w:ascii="Arial" w:eastAsia="Arial" w:hAnsi="Arial" w:cs="Arial"/>
          <w:b/>
          <w:bCs/>
          <w:highlight w:val="white"/>
          <w:lang w:val="es-ES"/>
        </w:rPr>
        <w:t>CONTRATISTA</w:t>
      </w:r>
      <w:r w:rsidRPr="0043730A">
        <w:rPr>
          <w:rFonts w:ascii="Arial" w:eastAsia="Arial" w:hAnsi="Arial" w:cs="Arial"/>
          <w:highlight w:val="white"/>
          <w:lang w:val="es-ES"/>
        </w:rPr>
        <w:t xml:space="preserve"> derivadas del presente Contrato, </w:t>
      </w:r>
      <w:r w:rsidRPr="0043730A">
        <w:rPr>
          <w:rFonts w:ascii="Arial" w:eastAsia="Arial" w:hAnsi="Arial" w:cs="Arial"/>
          <w:b/>
          <w:bCs/>
          <w:highlight w:val="white"/>
          <w:lang w:val="es-ES"/>
        </w:rPr>
        <w:t>LA SDA</w:t>
      </w:r>
      <w:r w:rsidRPr="0043730A">
        <w:rPr>
          <w:rFonts w:ascii="Arial" w:eastAsia="Arial" w:hAnsi="Arial" w:cs="Arial"/>
          <w:highlight w:val="white"/>
          <w:lang w:val="es-ES"/>
        </w:rPr>
        <w:t xml:space="preserve"> adelantará el procedimiento establecido en la ley para la imposición de multas, sanciones y declaratorias de incumplimiento.</w:t>
      </w:r>
    </w:p>
    <w:p w14:paraId="7779F323" w14:textId="77777777" w:rsidR="00265CC0" w:rsidRPr="0043730A" w:rsidRDefault="00265CC0" w:rsidP="000C4DC1">
      <w:pPr>
        <w:widowControl w:val="0"/>
        <w:ind w:right="49"/>
        <w:jc w:val="both"/>
        <w:rPr>
          <w:rFonts w:ascii="Arial" w:eastAsia="Arial" w:hAnsi="Arial" w:cs="Arial"/>
          <w:highlight w:val="white"/>
          <w:lang w:val="es-ES"/>
        </w:rPr>
      </w:pPr>
    </w:p>
    <w:p w14:paraId="2C313CF6" w14:textId="7C45B992" w:rsidR="00265CC0" w:rsidRPr="008B6483" w:rsidRDefault="00265CC0" w:rsidP="000C4DC1">
      <w:pPr>
        <w:widowControl w:val="0"/>
        <w:ind w:right="49"/>
        <w:jc w:val="both"/>
        <w:rPr>
          <w:rFonts w:ascii="Arial" w:eastAsia="Arial" w:hAnsi="Arial" w:cs="Arial"/>
          <w:bCs/>
          <w:lang w:val="es-ES"/>
        </w:rPr>
      </w:pPr>
      <w:r w:rsidRPr="0043730A">
        <w:rPr>
          <w:rFonts w:ascii="Arial" w:eastAsia="Arial" w:hAnsi="Arial" w:cs="Arial"/>
          <w:b/>
          <w:highlight w:val="white"/>
          <w:u w:val="single"/>
          <w:lang w:val="es-ES"/>
        </w:rPr>
        <w:t>DÉCIMA</w:t>
      </w:r>
      <w:r w:rsidRPr="0043730A">
        <w:rPr>
          <w:rFonts w:ascii="Arial" w:eastAsia="Arial" w:hAnsi="Arial" w:cs="Arial"/>
          <w:b/>
          <w:bCs/>
          <w:highlight w:val="white"/>
          <w:u w:val="single"/>
          <w:lang w:val="es-ES"/>
        </w:rPr>
        <w:t xml:space="preserve"> </w:t>
      </w:r>
      <w:r w:rsidR="00511172" w:rsidRPr="0043730A">
        <w:rPr>
          <w:rFonts w:ascii="Arial" w:eastAsia="Arial" w:hAnsi="Arial" w:cs="Arial"/>
          <w:b/>
          <w:bCs/>
          <w:highlight w:val="white"/>
          <w:u w:val="single"/>
          <w:lang w:val="es-ES"/>
        </w:rPr>
        <w:t>SEXTA</w:t>
      </w:r>
      <w:r w:rsidRPr="0043730A">
        <w:rPr>
          <w:rFonts w:ascii="Arial" w:eastAsia="Arial" w:hAnsi="Arial" w:cs="Arial"/>
          <w:b/>
          <w:bCs/>
          <w:highlight w:val="white"/>
          <w:u w:val="single"/>
          <w:lang w:val="es-ES"/>
        </w:rPr>
        <w:t>. -</w:t>
      </w:r>
      <w:r w:rsidRPr="0043730A">
        <w:rPr>
          <w:rFonts w:ascii="Arial" w:eastAsia="Arial" w:hAnsi="Arial" w:cs="Arial"/>
          <w:b/>
          <w:bCs/>
          <w:highlight w:val="white"/>
          <w:lang w:val="es-ES"/>
        </w:rPr>
        <w:t xml:space="preserve"> </w:t>
      </w:r>
      <w:r w:rsidRPr="0043730A">
        <w:rPr>
          <w:rFonts w:ascii="Arial" w:eastAsia="Arial" w:hAnsi="Arial" w:cs="Arial"/>
          <w:b/>
          <w:highlight w:val="white"/>
          <w:lang w:val="es-ES"/>
        </w:rPr>
        <w:t xml:space="preserve">APLICACIÓN DE LAS MULTAS Y DE LA CLÁUSULA PENAL PECUNIARIA: </w:t>
      </w:r>
      <w:r w:rsidRPr="0043730A">
        <w:rPr>
          <w:rFonts w:ascii="Arial" w:eastAsia="Arial" w:hAnsi="Arial" w:cs="Arial"/>
          <w:highlight w:val="white"/>
          <w:lang w:val="es-ES"/>
        </w:rPr>
        <w:t xml:space="preserve">En cumplimiento de lo establecido en el artículo 86 de la Ley 1474 de 2011 (Estatuto Anticorrupción) la SDA podrá declarar el incumplimiento, cuantificando los perjuicios de este, imponer las multas y sanciones pactadas en el contrato, y hacer efectiva la cláusula penal. Para tal efecto observarán el </w:t>
      </w:r>
      <w:r w:rsidRPr="008B6483">
        <w:rPr>
          <w:rFonts w:ascii="Arial" w:eastAsia="Arial" w:hAnsi="Arial" w:cs="Arial"/>
          <w:lang w:val="es-ES"/>
        </w:rPr>
        <w:t>procedimiento establecido en la citada disposición.</w:t>
      </w:r>
    </w:p>
    <w:p w14:paraId="77FC702C" w14:textId="77777777" w:rsidR="00265CC0" w:rsidRPr="008B6483" w:rsidRDefault="00265CC0" w:rsidP="000C4DC1">
      <w:pPr>
        <w:widowControl w:val="0"/>
        <w:ind w:right="49"/>
        <w:jc w:val="both"/>
        <w:rPr>
          <w:rFonts w:ascii="Arial" w:eastAsia="Arial" w:hAnsi="Arial" w:cs="Arial"/>
          <w:lang w:val="es-ES"/>
        </w:rPr>
      </w:pPr>
    </w:p>
    <w:p w14:paraId="2A683AC7" w14:textId="19ED023D" w:rsidR="00265CC0" w:rsidRPr="008B6483" w:rsidRDefault="00265CC0" w:rsidP="000C4DC1">
      <w:pPr>
        <w:widowControl w:val="0"/>
        <w:ind w:right="49"/>
        <w:jc w:val="both"/>
        <w:rPr>
          <w:rFonts w:ascii="Arial" w:eastAsia="Arial" w:hAnsi="Arial" w:cs="Arial"/>
          <w:bCs/>
          <w:lang w:val="es-ES"/>
        </w:rPr>
      </w:pPr>
      <w:r w:rsidRPr="008B6483">
        <w:rPr>
          <w:rFonts w:ascii="Arial" w:eastAsia="Arial" w:hAnsi="Arial" w:cs="Arial"/>
          <w:b/>
          <w:u w:val="single"/>
          <w:lang w:val="es-ES"/>
        </w:rPr>
        <w:t xml:space="preserve">DÉCIMA </w:t>
      </w:r>
      <w:r w:rsidR="00511172" w:rsidRPr="008B6483">
        <w:rPr>
          <w:rFonts w:ascii="Arial" w:eastAsia="Arial" w:hAnsi="Arial" w:cs="Arial"/>
          <w:b/>
          <w:u w:val="single"/>
          <w:lang w:val="es-ES"/>
        </w:rPr>
        <w:t>SÉPTIMA</w:t>
      </w:r>
      <w:r w:rsidRPr="008B6483">
        <w:rPr>
          <w:rFonts w:ascii="Arial" w:eastAsia="Arial" w:hAnsi="Arial" w:cs="Arial"/>
          <w:b/>
          <w:u w:val="single"/>
          <w:lang w:val="es-ES"/>
        </w:rPr>
        <w:t>.-</w:t>
      </w:r>
      <w:r w:rsidRPr="008B6483">
        <w:rPr>
          <w:rFonts w:ascii="Arial" w:eastAsia="Arial" w:hAnsi="Arial" w:cs="Arial"/>
          <w:b/>
          <w:bCs/>
          <w:lang w:val="es-ES"/>
        </w:rPr>
        <w:t xml:space="preserve"> </w:t>
      </w:r>
      <w:r w:rsidRPr="008B6483">
        <w:rPr>
          <w:rFonts w:ascii="Arial" w:eastAsia="Arial" w:hAnsi="Arial" w:cs="Arial"/>
          <w:b/>
          <w:lang w:val="es-ES"/>
        </w:rPr>
        <w:t>CASO FORTUITO Y FUERZA MAYOR:</w:t>
      </w:r>
      <w:r w:rsidRPr="008B6483">
        <w:rPr>
          <w:rFonts w:ascii="Arial" w:eastAsia="Arial" w:hAnsi="Arial" w:cs="Arial"/>
          <w:bCs/>
          <w:lang w:val="es-ES"/>
        </w:rPr>
        <w:t xml:space="preserve"> Las partes quedan exoneradas de responsabilidad por el incumplimiento de cualquiera de sus obligaciones o por la demora en la </w:t>
      </w:r>
      <w:r w:rsidRPr="008B6483">
        <w:rPr>
          <w:rFonts w:ascii="Arial" w:eastAsia="Arial" w:hAnsi="Arial" w:cs="Arial"/>
          <w:bCs/>
          <w:lang w:val="es-ES"/>
        </w:rPr>
        <w:lastRenderedPageBreak/>
        <w:t>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del contrato a más tardar el quinto (5) día hábil siguiente a su acaecimiento. Si dentro de los diez (10) días hábiles siguientes a la aceptación por la parte a quien le fue invocado el evento, no se han superado sus efectos, las partes convendrán un plazo de suspensión del término del contrato mientras se supera tal situación.</w:t>
      </w:r>
    </w:p>
    <w:p w14:paraId="7BA3A241" w14:textId="77777777" w:rsidR="00265CC0" w:rsidRPr="008B6483" w:rsidRDefault="00265CC0" w:rsidP="000C4DC1">
      <w:pPr>
        <w:widowControl w:val="0"/>
        <w:ind w:right="49"/>
        <w:jc w:val="both"/>
        <w:rPr>
          <w:rFonts w:ascii="Arial" w:eastAsia="Arial" w:hAnsi="Arial" w:cs="Arial"/>
          <w:b/>
          <w:u w:val="single"/>
          <w:lang w:val="es-ES"/>
        </w:rPr>
      </w:pPr>
    </w:p>
    <w:p w14:paraId="35694E77" w14:textId="347B9CBA"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b/>
          <w:bCs/>
          <w:u w:val="single"/>
          <w:lang w:val="es-ES"/>
        </w:rPr>
        <w:t xml:space="preserve">DÉCIMA </w:t>
      </w:r>
      <w:r w:rsidR="00511172" w:rsidRPr="008B6483">
        <w:rPr>
          <w:rFonts w:ascii="Arial" w:eastAsia="Arial" w:hAnsi="Arial" w:cs="Arial"/>
          <w:b/>
          <w:bCs/>
          <w:u w:val="single"/>
          <w:lang w:val="es-ES"/>
        </w:rPr>
        <w:t>OCTAVA</w:t>
      </w:r>
      <w:r w:rsidRPr="008B6483">
        <w:rPr>
          <w:rFonts w:ascii="Arial" w:eastAsia="Arial" w:hAnsi="Arial" w:cs="Arial"/>
          <w:b/>
          <w:bCs/>
          <w:u w:val="single"/>
          <w:lang w:val="es-ES"/>
        </w:rPr>
        <w:t>. - CLÁUSULA PENAL PECUNIARIA:</w:t>
      </w:r>
      <w:r w:rsidRPr="008B6483">
        <w:rPr>
          <w:rFonts w:ascii="Arial" w:eastAsia="Arial" w:hAnsi="Arial" w:cs="Arial"/>
          <w:lang w:val="es-ES"/>
        </w:rPr>
        <w:t xml:space="preserve"> </w:t>
      </w:r>
      <w:r w:rsidRPr="008B6483">
        <w:rPr>
          <w:rFonts w:ascii="Arial" w:eastAsia="Arial" w:hAnsi="Arial" w:cs="Arial"/>
          <w:b/>
          <w:bCs/>
          <w:lang w:val="es-ES"/>
        </w:rPr>
        <w:t>EL CONTRATISTA</w:t>
      </w:r>
      <w:r w:rsidRPr="008B6483">
        <w:rPr>
          <w:rFonts w:ascii="Arial" w:eastAsia="Arial" w:hAnsi="Arial" w:cs="Arial"/>
          <w:lang w:val="es-ES"/>
        </w:rPr>
        <w:t xml:space="preserve"> se obliga para con </w:t>
      </w:r>
      <w:r w:rsidRPr="008B6483">
        <w:rPr>
          <w:rFonts w:ascii="Arial" w:eastAsia="Arial" w:hAnsi="Arial" w:cs="Arial"/>
          <w:b/>
          <w:bCs/>
          <w:lang w:val="es-ES"/>
        </w:rPr>
        <w:t>LA SDA</w:t>
      </w:r>
      <w:r w:rsidRPr="008B6483">
        <w:rPr>
          <w:rFonts w:ascii="Arial" w:eastAsia="Arial" w:hAnsi="Arial" w:cs="Arial"/>
          <w:lang w:val="es-ES"/>
        </w:rPr>
        <w:t xml:space="preserve"> a pagar una suma equivalente al </w:t>
      </w:r>
      <w:r w:rsidR="009C08A2" w:rsidRPr="008B6483">
        <w:rPr>
          <w:rFonts w:ascii="Arial" w:eastAsia="Arial Narrow" w:hAnsi="Arial" w:cs="Arial"/>
          <w:b/>
          <w:bCs/>
        </w:rPr>
        <w:t>VEINTE POR CIENTO (20%)</w:t>
      </w:r>
      <w:r w:rsidR="009C08A2" w:rsidRPr="008B6483">
        <w:rPr>
          <w:rFonts w:ascii="Arial" w:eastAsia="Arial Narrow" w:hAnsi="Arial" w:cs="Arial"/>
        </w:rPr>
        <w:t xml:space="preserve"> </w:t>
      </w:r>
      <w:r w:rsidRPr="008B6483">
        <w:rPr>
          <w:rFonts w:ascii="Arial" w:eastAsia="Arial" w:hAnsi="Arial" w:cs="Arial"/>
          <w:lang w:val="es-ES"/>
        </w:rPr>
        <w:t>del valor del presente contrato, a título de estimación anticipada de perjuicios que éste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w:t>
      </w:r>
    </w:p>
    <w:p w14:paraId="23F3F87C" w14:textId="77777777" w:rsidR="00AE3B12" w:rsidRPr="008B6483" w:rsidRDefault="00AE3B12" w:rsidP="000C4DC1">
      <w:pPr>
        <w:widowControl w:val="0"/>
        <w:ind w:right="49"/>
        <w:jc w:val="both"/>
        <w:rPr>
          <w:rFonts w:ascii="Arial" w:eastAsia="Arial" w:hAnsi="Arial" w:cs="Arial"/>
          <w:lang w:val="es-ES"/>
        </w:rPr>
      </w:pPr>
    </w:p>
    <w:p w14:paraId="61906AF0"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lang w:val="es-ES"/>
        </w:rPr>
        <w:t>El procedimiento para hacer efectiva la presente cláusula, será el establecido en el Código de Procedimiento Administrativo, en el artículo 17 de la Ley 1150 de 2007, el artículo 86 de la Ley 1474 de 2011 y las demás normas que las complementen, modifiquen, sustituyan o adicionen.</w:t>
      </w:r>
    </w:p>
    <w:p w14:paraId="7C63545F" w14:textId="77777777" w:rsidR="00AE3B12" w:rsidRPr="008B6483" w:rsidRDefault="00AE3B12" w:rsidP="000C4DC1">
      <w:pPr>
        <w:widowControl w:val="0"/>
        <w:ind w:right="49"/>
        <w:jc w:val="both"/>
        <w:rPr>
          <w:rFonts w:ascii="Arial" w:eastAsia="Arial" w:hAnsi="Arial" w:cs="Arial"/>
          <w:lang w:val="es-ES"/>
        </w:rPr>
      </w:pPr>
    </w:p>
    <w:p w14:paraId="09A8C2E4" w14:textId="77777777" w:rsidR="00AE3B12" w:rsidRPr="008B6483" w:rsidRDefault="00000000" w:rsidP="000C4DC1">
      <w:pPr>
        <w:ind w:right="49"/>
        <w:jc w:val="both"/>
        <w:rPr>
          <w:rFonts w:ascii="Arial" w:eastAsia="Arial" w:hAnsi="Arial" w:cs="Arial"/>
          <w:lang w:val="es-ES"/>
        </w:rPr>
      </w:pPr>
      <w:r w:rsidRPr="008B6483">
        <w:rPr>
          <w:rFonts w:ascii="Arial" w:eastAsia="Arial" w:hAnsi="Arial" w:cs="Arial"/>
          <w:b/>
          <w:bCs/>
          <w:lang w:val="es-ES"/>
        </w:rPr>
        <w:t>EL CONTRATISTA</w:t>
      </w:r>
      <w:r w:rsidRPr="008B6483">
        <w:rPr>
          <w:rFonts w:ascii="Arial" w:eastAsia="Arial" w:hAnsi="Arial" w:cs="Arial"/>
          <w:lang w:val="es-ES"/>
        </w:rPr>
        <w:t xml:space="preserve"> autoriza expresamente a la Secretaría Distrital de Ambiente con la simple suscripción del contrato, para descontar y tomar el valor de la Cláusula Penal Pecuniaria de que trata esta cláusula, de cualquier suma que se adeude por concepto de este contrato, sin perjuicio de hacerla efectiva a través de la garantía constituida o conforme a la Ley.</w:t>
      </w:r>
    </w:p>
    <w:p w14:paraId="2A495A67" w14:textId="77777777" w:rsidR="00AE3B12" w:rsidRPr="008B6483" w:rsidRDefault="00AE3B12" w:rsidP="000C4DC1">
      <w:pPr>
        <w:ind w:right="49"/>
        <w:jc w:val="both"/>
        <w:rPr>
          <w:rFonts w:ascii="Arial" w:eastAsia="Arial" w:hAnsi="Arial" w:cs="Arial"/>
          <w:b/>
          <w:bCs/>
          <w:u w:val="single"/>
          <w:lang w:val="es-ES"/>
        </w:rPr>
      </w:pPr>
    </w:p>
    <w:p w14:paraId="5B1DF663" w14:textId="053858C0"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b/>
          <w:bCs/>
          <w:u w:val="single"/>
          <w:lang w:val="es-ES"/>
        </w:rPr>
        <w:t xml:space="preserve">DÉCIMA </w:t>
      </w:r>
      <w:r w:rsidR="00511172" w:rsidRPr="008B6483">
        <w:rPr>
          <w:rFonts w:ascii="Arial" w:eastAsia="Arial" w:hAnsi="Arial" w:cs="Arial"/>
          <w:b/>
          <w:bCs/>
          <w:u w:val="single"/>
          <w:lang w:val="es-ES"/>
        </w:rPr>
        <w:t>NOVENA</w:t>
      </w:r>
      <w:r w:rsidRPr="008B6483">
        <w:rPr>
          <w:rFonts w:ascii="Arial" w:eastAsia="Arial" w:hAnsi="Arial" w:cs="Arial"/>
          <w:b/>
          <w:bCs/>
          <w:u w:val="single"/>
          <w:lang w:val="es-ES"/>
        </w:rPr>
        <w:t>. - MULTAS:</w:t>
      </w:r>
      <w:r w:rsidRPr="008B6483">
        <w:rPr>
          <w:rFonts w:ascii="Arial" w:eastAsia="Arial" w:hAnsi="Arial" w:cs="Arial"/>
          <w:lang w:val="es-ES"/>
        </w:rPr>
        <w:t xml:space="preserve"> En caso de mora o incumplimiento parcial de las obligaciones adquiridas por </w:t>
      </w:r>
      <w:r w:rsidRPr="008B6483">
        <w:rPr>
          <w:rFonts w:ascii="Arial" w:eastAsia="Arial" w:hAnsi="Arial" w:cs="Arial"/>
          <w:b/>
          <w:bCs/>
          <w:lang w:val="es-ES"/>
        </w:rPr>
        <w:t>EL CONTRATISTA</w:t>
      </w:r>
      <w:r w:rsidRPr="008B6483">
        <w:rPr>
          <w:rFonts w:ascii="Arial" w:eastAsia="Arial" w:hAnsi="Arial" w:cs="Arial"/>
          <w:lang w:val="es-ES"/>
        </w:rPr>
        <w:t xml:space="preserve">, </w:t>
      </w:r>
      <w:r w:rsidRPr="008B6483">
        <w:rPr>
          <w:rFonts w:ascii="Arial" w:eastAsia="Arial" w:hAnsi="Arial" w:cs="Arial"/>
          <w:b/>
          <w:bCs/>
          <w:lang w:val="es-ES"/>
        </w:rPr>
        <w:t>LA SECRETARÍA DISTRITAL DE AMBIENTE - SDA</w:t>
      </w:r>
      <w:r w:rsidRPr="008B6483">
        <w:rPr>
          <w:rFonts w:ascii="Arial" w:eastAsia="Arial" w:hAnsi="Arial" w:cs="Arial"/>
          <w:lang w:val="es-ES"/>
        </w:rPr>
        <w:t xml:space="preserve"> podrá cobrar multas diarias y sucesivas equivalente al </w:t>
      </w:r>
      <w:r w:rsidR="007D3C4E" w:rsidRPr="008B6483">
        <w:rPr>
          <w:rFonts w:ascii="Arial" w:eastAsia="Arial" w:hAnsi="Arial" w:cs="Arial"/>
          <w:b/>
          <w:bCs/>
          <w:lang w:val="es-ES"/>
        </w:rPr>
        <w:t>CERO PUNTO UNO POR CIENTO (0,1%)</w:t>
      </w:r>
      <w:r w:rsidR="007D3C4E" w:rsidRPr="008B6483">
        <w:rPr>
          <w:rFonts w:ascii="Arial" w:eastAsia="Arial" w:hAnsi="Arial" w:cs="Arial"/>
          <w:lang w:val="es-ES"/>
        </w:rPr>
        <w:t xml:space="preserve"> </w:t>
      </w:r>
      <w:r w:rsidRPr="008B6483">
        <w:rPr>
          <w:rFonts w:ascii="Arial" w:eastAsia="Arial" w:hAnsi="Arial" w:cs="Arial"/>
          <w:lang w:val="es-ES"/>
        </w:rPr>
        <w:t xml:space="preserve">del valor total de este contrato, por cada día de retardo o incumplimiento, sin que el monto total de la multa exceda el </w:t>
      </w:r>
      <w:r w:rsidR="009C08A2" w:rsidRPr="008B6483">
        <w:rPr>
          <w:rFonts w:ascii="Arial" w:eastAsia="Arial Narrow" w:hAnsi="Arial" w:cs="Arial"/>
          <w:b/>
          <w:bCs/>
        </w:rPr>
        <w:t>VEINTE POR CIENTO (20%)</w:t>
      </w:r>
      <w:r w:rsidR="009C08A2" w:rsidRPr="008B6483">
        <w:rPr>
          <w:rFonts w:ascii="Arial" w:eastAsia="Arial Narrow" w:hAnsi="Arial" w:cs="Arial"/>
        </w:rPr>
        <w:t xml:space="preserve"> </w:t>
      </w:r>
      <w:r w:rsidRPr="008B6483">
        <w:rPr>
          <w:rFonts w:ascii="Arial" w:eastAsia="Arial" w:hAnsi="Arial" w:cs="Arial"/>
          <w:lang w:val="es-ES"/>
        </w:rPr>
        <w:t xml:space="preserve">de su valor total. </w:t>
      </w:r>
    </w:p>
    <w:p w14:paraId="27820D0E" w14:textId="77777777" w:rsidR="00AE3B12" w:rsidRPr="008B6483" w:rsidRDefault="00AE3B12" w:rsidP="000C4DC1">
      <w:pPr>
        <w:widowControl w:val="0"/>
        <w:ind w:right="49"/>
        <w:jc w:val="both"/>
        <w:rPr>
          <w:rFonts w:ascii="Arial" w:eastAsia="Arial" w:hAnsi="Arial" w:cs="Arial"/>
          <w:lang w:val="es-ES"/>
        </w:rPr>
      </w:pPr>
    </w:p>
    <w:p w14:paraId="433BAACD"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lang w:val="es-ES"/>
        </w:rPr>
        <w:t xml:space="preserve">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w:t>
      </w:r>
    </w:p>
    <w:p w14:paraId="631456B5" w14:textId="77777777" w:rsidR="00AE3B12" w:rsidRPr="008B6483" w:rsidRDefault="00AE3B12" w:rsidP="000C4DC1">
      <w:pPr>
        <w:widowControl w:val="0"/>
        <w:ind w:right="49"/>
        <w:jc w:val="both"/>
        <w:rPr>
          <w:rFonts w:ascii="Arial" w:eastAsia="Arial" w:hAnsi="Arial" w:cs="Arial"/>
          <w:lang w:val="es-ES"/>
        </w:rPr>
      </w:pPr>
    </w:p>
    <w:p w14:paraId="1E4F4E99"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lang w:val="es-ES"/>
        </w:rPr>
        <w:t xml:space="preserve">Estas multas serán acumulables y se contabilizarán separadamente para cada una de las obligaciones incumplidas y se causan por el simple retraso sin que </w:t>
      </w:r>
      <w:r w:rsidRPr="008B6483">
        <w:rPr>
          <w:rFonts w:ascii="Arial" w:eastAsia="Arial" w:hAnsi="Arial" w:cs="Arial"/>
          <w:b/>
          <w:bCs/>
          <w:lang w:val="es-ES"/>
        </w:rPr>
        <w:t>LA SECRETARÍA DISTRITAL DE AMBIENTE - SDA</w:t>
      </w:r>
      <w:r w:rsidRPr="008B6483">
        <w:rPr>
          <w:rFonts w:ascii="Arial" w:eastAsia="Arial" w:hAnsi="Arial" w:cs="Arial"/>
          <w:lang w:val="es-ES"/>
        </w:rPr>
        <w:t>, tenga que demostrarlo y los perjuicios que se ocasionen a la SDA por este aspecto, se harán efectivos en forma separada, sin detrimento de la indemnización de perjuicios a que haya lugar y de la cláusula penal pecuniaria.</w:t>
      </w:r>
    </w:p>
    <w:p w14:paraId="63870C30" w14:textId="77777777" w:rsidR="00AE3B12" w:rsidRPr="008B6483" w:rsidRDefault="00AE3B12" w:rsidP="000C4DC1">
      <w:pPr>
        <w:widowControl w:val="0"/>
        <w:ind w:right="49"/>
        <w:jc w:val="both"/>
        <w:rPr>
          <w:rFonts w:ascii="Arial" w:eastAsia="Arial" w:hAnsi="Arial" w:cs="Arial"/>
          <w:lang w:val="es-ES"/>
        </w:rPr>
      </w:pPr>
    </w:p>
    <w:p w14:paraId="4EEB67A7"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b/>
          <w:bCs/>
          <w:lang w:val="es-ES"/>
        </w:rPr>
        <w:t>EL CONTRATISTA</w:t>
      </w:r>
      <w:r w:rsidRPr="008B6483">
        <w:rPr>
          <w:rFonts w:ascii="Arial" w:eastAsia="Arial" w:hAnsi="Arial" w:cs="Arial"/>
          <w:lang w:val="es-ES"/>
        </w:rPr>
        <w:t xml:space="preserve"> autoriza expresamente a </w:t>
      </w:r>
      <w:r w:rsidRPr="008B6483">
        <w:rPr>
          <w:rFonts w:ascii="Arial" w:eastAsia="Arial" w:hAnsi="Arial" w:cs="Arial"/>
          <w:b/>
          <w:bCs/>
          <w:lang w:val="es-ES"/>
        </w:rPr>
        <w:t>LA SECRETARÍA DISTRITAL DE AMBIENTE - SDA</w:t>
      </w:r>
      <w:r w:rsidRPr="008B6483">
        <w:rPr>
          <w:rFonts w:ascii="Arial" w:eastAsia="Arial" w:hAnsi="Arial" w:cs="Arial"/>
          <w:lang w:val="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p>
    <w:p w14:paraId="37F43FD2" w14:textId="77777777" w:rsidR="00AE3B12" w:rsidRPr="008B6483" w:rsidRDefault="00AE3B12" w:rsidP="000C4DC1">
      <w:pPr>
        <w:ind w:right="49"/>
        <w:jc w:val="both"/>
        <w:rPr>
          <w:rFonts w:ascii="Arial" w:eastAsia="Arial" w:hAnsi="Arial" w:cs="Arial"/>
          <w:b/>
          <w:bCs/>
          <w:u w:val="single"/>
          <w:lang w:val="es-ES"/>
        </w:rPr>
      </w:pPr>
    </w:p>
    <w:p w14:paraId="30412013" w14:textId="7BD5C9CA" w:rsidR="00AE3B12" w:rsidRPr="008B6483" w:rsidRDefault="00511172" w:rsidP="000C4DC1">
      <w:pPr>
        <w:widowControl w:val="0"/>
        <w:ind w:right="49"/>
        <w:jc w:val="both"/>
        <w:rPr>
          <w:rFonts w:ascii="Arial" w:eastAsia="Arial" w:hAnsi="Arial" w:cs="Arial"/>
          <w:lang w:val="es-ES"/>
        </w:rPr>
      </w:pPr>
      <w:r w:rsidRPr="008B6483">
        <w:rPr>
          <w:rFonts w:ascii="Arial" w:eastAsia="Arial" w:hAnsi="Arial" w:cs="Arial"/>
          <w:b/>
          <w:bCs/>
          <w:u w:val="single"/>
          <w:lang w:val="es-ES"/>
        </w:rPr>
        <w:t>VIGÉSIMA.- SOLUCIÓN DE CONTROVERSIAS CONTRACTUALES</w:t>
      </w:r>
      <w:r w:rsidRPr="008B6483">
        <w:rPr>
          <w:rFonts w:ascii="Arial" w:eastAsia="Arial" w:hAnsi="Arial" w:cs="Arial"/>
          <w:b/>
          <w:bCs/>
          <w:lang w:val="es-ES"/>
        </w:rPr>
        <w:t xml:space="preserve">: </w:t>
      </w:r>
      <w:r w:rsidRPr="008B6483">
        <w:rPr>
          <w:rFonts w:ascii="Arial" w:eastAsia="Arial" w:hAnsi="Arial" w:cs="Arial"/>
          <w:lang w:val="es-ES"/>
        </w:rPr>
        <w:t xml:space="preserve">Las 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Dirección Contractual de </w:t>
      </w:r>
      <w:r w:rsidRPr="008B6483">
        <w:rPr>
          <w:rFonts w:ascii="Arial" w:eastAsia="Arial" w:hAnsi="Arial" w:cs="Arial"/>
          <w:b/>
          <w:bCs/>
          <w:lang w:val="es-ES"/>
        </w:rPr>
        <w:t>LA SECRETARÍA DISTRITAL DE AMBIENTE - SDA</w:t>
      </w:r>
      <w:r w:rsidRPr="008B6483">
        <w:rPr>
          <w:rFonts w:ascii="Arial" w:eastAsia="Arial" w:hAnsi="Arial" w:cs="Arial"/>
          <w:lang w:val="es-ES"/>
        </w:rPr>
        <w:t xml:space="preserve">, dentro de los tres (3) días hábiles posteriores a la celebración de </w:t>
      </w:r>
      <w:r w:rsidR="00427EC6" w:rsidRPr="008B6483">
        <w:rPr>
          <w:rFonts w:ascii="Arial" w:eastAsia="Arial" w:hAnsi="Arial" w:cs="Arial"/>
          <w:lang w:val="es-ES"/>
        </w:rPr>
        <w:t>esta</w:t>
      </w:r>
      <w:r w:rsidRPr="008B6483">
        <w:rPr>
          <w:rFonts w:ascii="Arial" w:eastAsia="Arial" w:hAnsi="Arial" w:cs="Arial"/>
          <w:lang w:val="es-ES"/>
        </w:rPr>
        <w:t xml:space="preserve">. </w:t>
      </w:r>
    </w:p>
    <w:p w14:paraId="4D784900" w14:textId="77777777" w:rsidR="00AE3B12" w:rsidRPr="008B6483" w:rsidRDefault="00AE3B12" w:rsidP="000C4DC1">
      <w:pPr>
        <w:widowControl w:val="0"/>
        <w:ind w:right="49"/>
        <w:jc w:val="both"/>
        <w:rPr>
          <w:rFonts w:ascii="Arial" w:eastAsia="Arial" w:hAnsi="Arial" w:cs="Arial"/>
          <w:lang w:val="es-ES"/>
        </w:rPr>
      </w:pPr>
    </w:p>
    <w:p w14:paraId="1A956583"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b/>
          <w:bCs/>
          <w:lang w:val="es-ES"/>
        </w:rPr>
        <w:t>PARÁGRAFO PRIMERO:</w:t>
      </w:r>
      <w:r w:rsidRPr="008B6483">
        <w:rPr>
          <w:rFonts w:ascii="Arial" w:eastAsia="Arial" w:hAnsi="Arial" w:cs="Arial"/>
          <w:lang w:val="es-ES"/>
        </w:rPr>
        <w:t xml:space="preserve"> De considerarse pertinente por cualquiera de las partes, podrá solicitar asesoría a la Dirección Contractual para la reunión de solución de controversias, mediante comunicación escrita, con dos (2) días de anticipación, a fin de que se designe un profesional del equipo para la respectiva reunión. </w:t>
      </w:r>
    </w:p>
    <w:p w14:paraId="70640444" w14:textId="77777777" w:rsidR="00AE3B12" w:rsidRPr="008B6483" w:rsidRDefault="00AE3B12" w:rsidP="000C4DC1">
      <w:pPr>
        <w:widowControl w:val="0"/>
        <w:ind w:right="49"/>
        <w:jc w:val="both"/>
        <w:rPr>
          <w:rFonts w:ascii="Arial" w:eastAsia="Arial" w:hAnsi="Arial" w:cs="Arial"/>
          <w:lang w:val="es-ES"/>
        </w:rPr>
      </w:pPr>
    </w:p>
    <w:p w14:paraId="48048EF4"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b/>
          <w:bCs/>
          <w:lang w:val="es-ES"/>
        </w:rPr>
        <w:t>PARÁGRAFO SEGUNDO</w:t>
      </w:r>
      <w:r w:rsidRPr="008B6483">
        <w:rPr>
          <w:rFonts w:ascii="Arial" w:eastAsia="Arial" w:hAnsi="Arial" w:cs="Arial"/>
          <w:lang w:val="es-ES"/>
        </w:rPr>
        <w:t>: Cuando la controversia no pueda arreglarse de manera directa por cuanto persiste la inconformidad del contratista, este podrá someterse a un procedimiento conciliatorio que se surtirá ante la Procuraduría General de la Nación. En cuanto a inconformidades de la Entidad sobre el cumplimiento del contrato, esta deberá adelantar la actuación administrativa sancionatoria correspondiente.</w:t>
      </w:r>
    </w:p>
    <w:p w14:paraId="71ECEFD8" w14:textId="77777777" w:rsidR="00AE3B12" w:rsidRPr="008B6483" w:rsidRDefault="00AE3B12" w:rsidP="000C4DC1">
      <w:pPr>
        <w:ind w:right="49"/>
        <w:jc w:val="both"/>
        <w:rPr>
          <w:rFonts w:ascii="Arial" w:eastAsia="Arial" w:hAnsi="Arial" w:cs="Arial"/>
          <w:lang w:val="es-ES"/>
        </w:rPr>
      </w:pPr>
    </w:p>
    <w:p w14:paraId="4A9C6EAB" w14:textId="2258A444" w:rsidR="00265CC0" w:rsidRPr="008B6483" w:rsidRDefault="00511172" w:rsidP="000C4DC1">
      <w:pPr>
        <w:widowControl w:val="0"/>
        <w:ind w:right="49"/>
        <w:jc w:val="both"/>
        <w:rPr>
          <w:rFonts w:ascii="Arial" w:eastAsia="Arial" w:hAnsi="Arial" w:cs="Arial"/>
          <w:b/>
          <w:bCs/>
          <w:lang w:val="es-ES"/>
        </w:rPr>
      </w:pPr>
      <w:r w:rsidRPr="008B6483">
        <w:rPr>
          <w:rFonts w:ascii="Arial" w:eastAsia="Arial" w:hAnsi="Arial" w:cs="Arial"/>
          <w:b/>
          <w:color w:val="000000" w:themeColor="text1"/>
          <w:u w:val="single"/>
          <w:lang w:val="es-ES"/>
        </w:rPr>
        <w:t>VIGÉSIMA PRIMERA</w:t>
      </w:r>
      <w:r w:rsidR="00E04792" w:rsidRPr="008B6483">
        <w:rPr>
          <w:rFonts w:ascii="Arial" w:eastAsia="Arial" w:hAnsi="Arial" w:cs="Arial"/>
          <w:b/>
          <w:bCs/>
          <w:color w:val="000000" w:themeColor="text1"/>
          <w:u w:val="single"/>
          <w:lang w:val="es-ES"/>
        </w:rPr>
        <w:t>. -</w:t>
      </w:r>
      <w:r w:rsidR="00265CC0" w:rsidRPr="008B6483">
        <w:rPr>
          <w:rFonts w:ascii="Arial" w:eastAsia="Arial" w:hAnsi="Arial" w:cs="Arial"/>
          <w:b/>
          <w:bCs/>
          <w:color w:val="000000" w:themeColor="text1"/>
          <w:lang w:val="es-ES"/>
        </w:rPr>
        <w:t xml:space="preserve"> </w:t>
      </w:r>
      <w:r w:rsidR="00265CC0" w:rsidRPr="008B6483">
        <w:rPr>
          <w:rFonts w:ascii="Arial" w:eastAsia="Arial" w:hAnsi="Arial" w:cs="Arial"/>
          <w:b/>
          <w:color w:val="000000" w:themeColor="text1"/>
          <w:lang w:val="es-ES"/>
        </w:rPr>
        <w:t xml:space="preserve">INHABILIDADES, INCOMPATIBILIDADES Y CONFLICTOS DE INTERÉS O CAUSALES DE IMPEDIMENTO </w:t>
      </w:r>
      <w:r w:rsidR="00265CC0" w:rsidRPr="008B6483">
        <w:rPr>
          <w:rFonts w:ascii="Arial" w:eastAsia="Arial" w:hAnsi="Arial" w:cs="Arial"/>
          <w:b/>
          <w:lang w:val="es-ES"/>
        </w:rPr>
        <w:t>Y RECUSACIÓN</w:t>
      </w:r>
      <w:r w:rsidR="00265CC0" w:rsidRPr="008B6483">
        <w:rPr>
          <w:rFonts w:ascii="Arial" w:eastAsia="Arial" w:hAnsi="Arial" w:cs="Arial"/>
          <w:b/>
          <w:bCs/>
          <w:lang w:val="es-ES"/>
        </w:rPr>
        <w:t>:</w:t>
      </w:r>
      <w:r w:rsidR="00265CC0" w:rsidRPr="008B6483">
        <w:rPr>
          <w:rFonts w:ascii="Arial" w:eastAsia="Arial" w:hAnsi="Arial" w:cs="Arial"/>
          <w:b/>
          <w:lang w:val="es-ES"/>
        </w:rPr>
        <w:t xml:space="preserve"> </w:t>
      </w:r>
      <w:r w:rsidR="00265CC0" w:rsidRPr="008B6483">
        <w:rPr>
          <w:rFonts w:ascii="Arial" w:eastAsia="Arial" w:hAnsi="Arial" w:cs="Arial"/>
          <w:b/>
          <w:bCs/>
          <w:lang w:val="es-ES"/>
        </w:rPr>
        <w:t>EL CONTRATISTA</w:t>
      </w:r>
      <w:r w:rsidR="00265CC0" w:rsidRPr="008B6483">
        <w:rPr>
          <w:rFonts w:ascii="Arial" w:eastAsia="Arial" w:hAnsi="Arial" w:cs="Arial"/>
          <w:lang w:val="es-ES"/>
        </w:rPr>
        <w:t xml:space="preserve"> al suscribir el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w:t>
      </w:r>
    </w:p>
    <w:p w14:paraId="6E4E74FA" w14:textId="77777777" w:rsidR="00265CC0" w:rsidRPr="008B6483" w:rsidRDefault="00265CC0" w:rsidP="000C4DC1">
      <w:pPr>
        <w:widowControl w:val="0"/>
        <w:ind w:right="49"/>
        <w:jc w:val="both"/>
        <w:rPr>
          <w:rFonts w:ascii="Arial" w:eastAsia="Arial" w:hAnsi="Arial" w:cs="Arial"/>
          <w:b/>
          <w:bCs/>
          <w:lang w:val="es-ES"/>
        </w:rPr>
      </w:pPr>
    </w:p>
    <w:p w14:paraId="52EA9960" w14:textId="77777777" w:rsidR="00265CC0" w:rsidRPr="008B6483" w:rsidRDefault="00265CC0" w:rsidP="000C4DC1">
      <w:pPr>
        <w:widowControl w:val="0"/>
        <w:ind w:right="49"/>
        <w:jc w:val="both"/>
        <w:rPr>
          <w:rFonts w:ascii="Arial" w:eastAsia="Arial" w:hAnsi="Arial" w:cs="Arial"/>
          <w:b/>
          <w:bCs/>
          <w:lang w:val="es-ES"/>
        </w:rPr>
      </w:pPr>
      <w:r w:rsidRPr="008B6483">
        <w:rPr>
          <w:rFonts w:ascii="Arial" w:eastAsia="Arial" w:hAnsi="Arial" w:cs="Arial"/>
          <w:b/>
          <w:bCs/>
          <w:lang w:val="es-ES"/>
        </w:rPr>
        <w:t>PARÁGRAFO. -</w:t>
      </w:r>
      <w:r w:rsidRPr="008B6483">
        <w:rPr>
          <w:rFonts w:ascii="Arial" w:eastAsia="Arial" w:hAnsi="Arial" w:cs="Arial"/>
          <w:lang w:val="es-ES"/>
        </w:rPr>
        <w:t xml:space="preserve"> Si llegare a sobrevenir inhabilidad, incompatibilidad y conflicto de interés o causales de impedimento y recusación </w:t>
      </w:r>
      <w:r w:rsidRPr="008B6483">
        <w:rPr>
          <w:rFonts w:ascii="Arial" w:eastAsia="Arial" w:hAnsi="Arial" w:cs="Arial"/>
          <w:b/>
          <w:bCs/>
          <w:lang w:val="es-ES"/>
        </w:rPr>
        <w:t>EL CONTRATISTA</w:t>
      </w:r>
      <w:r w:rsidRPr="008B6483">
        <w:rPr>
          <w:rFonts w:ascii="Arial" w:eastAsia="Arial" w:hAnsi="Arial" w:cs="Arial"/>
          <w:lang w:val="es-ES"/>
        </w:rPr>
        <w:t>, cederá el contrato previa autorización escrita de LA SDA, o si ello, no fuere posible, renunciará a su ejecución.</w:t>
      </w:r>
    </w:p>
    <w:p w14:paraId="0D0AC9C6" w14:textId="77777777" w:rsidR="00265CC0" w:rsidRPr="008B6483" w:rsidRDefault="00265CC0" w:rsidP="000C4DC1">
      <w:pPr>
        <w:widowControl w:val="0"/>
        <w:ind w:right="49"/>
        <w:jc w:val="both"/>
        <w:rPr>
          <w:rFonts w:ascii="Arial" w:eastAsia="Arial" w:hAnsi="Arial" w:cs="Arial"/>
          <w:lang w:val="es-ES"/>
        </w:rPr>
      </w:pPr>
    </w:p>
    <w:p w14:paraId="1575BC2A" w14:textId="77777777" w:rsidR="0048355C" w:rsidRPr="008B6483" w:rsidRDefault="0048355C" w:rsidP="000C4DC1">
      <w:pPr>
        <w:widowControl w:val="0"/>
        <w:ind w:right="49"/>
        <w:jc w:val="both"/>
        <w:rPr>
          <w:rFonts w:ascii="Arial" w:eastAsia="Arial" w:hAnsi="Arial" w:cs="Arial"/>
          <w:b/>
          <w:bCs/>
          <w:lang w:val="es-ES"/>
        </w:rPr>
      </w:pPr>
    </w:p>
    <w:p w14:paraId="71EB78DC" w14:textId="75E6E802" w:rsidR="00265CC0" w:rsidRPr="008B6483" w:rsidRDefault="0048355C" w:rsidP="000C4DC1">
      <w:pPr>
        <w:widowControl w:val="0"/>
        <w:ind w:right="49"/>
        <w:jc w:val="both"/>
        <w:rPr>
          <w:rFonts w:ascii="Arial" w:eastAsia="Arial" w:hAnsi="Arial" w:cs="Arial"/>
          <w:bCs/>
          <w:lang w:val="es-ES"/>
        </w:rPr>
      </w:pPr>
      <w:r w:rsidRPr="008B6483">
        <w:rPr>
          <w:rFonts w:ascii="Arial" w:eastAsia="Arial" w:hAnsi="Arial" w:cs="Arial"/>
          <w:b/>
          <w:bCs/>
          <w:u w:val="single"/>
          <w:lang w:val="es-ES"/>
        </w:rPr>
        <w:t xml:space="preserve">VIGÉSIMA SEGUNDA. </w:t>
      </w:r>
      <w:r w:rsidR="00265CC0" w:rsidRPr="008B6483">
        <w:rPr>
          <w:rFonts w:ascii="Arial" w:eastAsia="Arial" w:hAnsi="Arial" w:cs="Arial"/>
          <w:b/>
          <w:bCs/>
          <w:u w:val="single"/>
          <w:lang w:val="es-ES"/>
        </w:rPr>
        <w:t>-</w:t>
      </w:r>
      <w:r w:rsidR="00265CC0" w:rsidRPr="008B6483">
        <w:rPr>
          <w:rFonts w:ascii="Arial" w:eastAsia="Arial" w:hAnsi="Arial" w:cs="Arial"/>
          <w:b/>
          <w:bCs/>
          <w:lang w:val="es-ES"/>
        </w:rPr>
        <w:t xml:space="preserve"> </w:t>
      </w:r>
      <w:r w:rsidR="00265CC0" w:rsidRPr="008B6483">
        <w:rPr>
          <w:rFonts w:ascii="Arial" w:eastAsia="Arial" w:hAnsi="Arial" w:cs="Arial"/>
          <w:b/>
          <w:lang w:val="es-ES"/>
        </w:rPr>
        <w:t xml:space="preserve">CAUSALES DE TERMINACIÓN: </w:t>
      </w:r>
      <w:r w:rsidR="00265CC0" w:rsidRPr="008B6483">
        <w:rPr>
          <w:rFonts w:ascii="Arial" w:eastAsia="Arial" w:hAnsi="Arial" w:cs="Arial"/>
          <w:bCs/>
          <w:lang w:val="es-ES"/>
        </w:rPr>
        <w:t xml:space="preserve">El contrato se dará por terminado en cualquiera de los siguientes eventos: </w:t>
      </w:r>
      <w:r w:rsidR="00265CC0" w:rsidRPr="008B6483">
        <w:rPr>
          <w:rFonts w:ascii="Arial" w:eastAsia="Arial" w:hAnsi="Arial" w:cs="Arial"/>
          <w:b/>
          <w:bCs/>
          <w:lang w:val="es-ES"/>
        </w:rPr>
        <w:t>a)</w:t>
      </w:r>
      <w:r w:rsidR="00265CC0" w:rsidRPr="008B6483">
        <w:rPr>
          <w:rFonts w:ascii="Arial" w:eastAsia="Arial" w:hAnsi="Arial" w:cs="Arial"/>
          <w:bCs/>
          <w:lang w:val="es-ES"/>
        </w:rPr>
        <w:t xml:space="preserve"> Por mutuo acuerdo de las partes, siempre que con ello no se causen perjuicios a la Entidad. </w:t>
      </w:r>
      <w:r w:rsidR="00265CC0" w:rsidRPr="008B6483">
        <w:rPr>
          <w:rFonts w:ascii="Arial" w:eastAsia="Arial" w:hAnsi="Arial" w:cs="Arial"/>
          <w:b/>
          <w:bCs/>
          <w:lang w:val="es-ES"/>
        </w:rPr>
        <w:t>b)</w:t>
      </w:r>
      <w:r w:rsidR="00265CC0" w:rsidRPr="008B6483">
        <w:rPr>
          <w:rFonts w:ascii="Arial" w:eastAsia="Arial" w:hAnsi="Arial" w:cs="Arial"/>
          <w:bCs/>
          <w:lang w:val="es-ES"/>
        </w:rPr>
        <w:t xml:space="preserve"> Por agotamiento del objeto o vencimiento del plazo sin que se haya suscrito una prórroga. </w:t>
      </w:r>
      <w:r w:rsidR="00265CC0" w:rsidRPr="008B6483">
        <w:rPr>
          <w:rFonts w:ascii="Arial" w:eastAsia="Arial" w:hAnsi="Arial" w:cs="Arial"/>
          <w:b/>
          <w:bCs/>
          <w:lang w:val="es-ES"/>
        </w:rPr>
        <w:t>c)</w:t>
      </w:r>
      <w:r w:rsidR="00265CC0" w:rsidRPr="008B6483">
        <w:rPr>
          <w:rFonts w:ascii="Arial" w:eastAsia="Arial" w:hAnsi="Arial" w:cs="Arial"/>
          <w:bCs/>
          <w:lang w:val="es-ES"/>
        </w:rPr>
        <w:t xml:space="preserve"> Por fuerza mayor o caso fortuito que hagan imposible continuar su ejecución. </w:t>
      </w:r>
    </w:p>
    <w:p w14:paraId="71887825" w14:textId="77777777" w:rsidR="00265CC0" w:rsidRPr="008B6483" w:rsidRDefault="00265CC0" w:rsidP="000C4DC1">
      <w:pPr>
        <w:widowControl w:val="0"/>
        <w:ind w:right="49"/>
        <w:jc w:val="both"/>
        <w:rPr>
          <w:rFonts w:ascii="Arial" w:eastAsia="Arial" w:hAnsi="Arial" w:cs="Arial"/>
          <w:bCs/>
          <w:lang w:val="es-ES"/>
        </w:rPr>
      </w:pPr>
    </w:p>
    <w:p w14:paraId="1B7616C2" w14:textId="77777777" w:rsidR="00265CC0" w:rsidRPr="008B6483" w:rsidRDefault="00265CC0" w:rsidP="000C4DC1">
      <w:pPr>
        <w:widowControl w:val="0"/>
        <w:ind w:right="49"/>
        <w:jc w:val="both"/>
        <w:rPr>
          <w:rFonts w:ascii="Arial" w:eastAsia="Arial" w:hAnsi="Arial" w:cs="Arial"/>
          <w:bCs/>
          <w:lang w:val="es-ES"/>
        </w:rPr>
      </w:pPr>
      <w:r w:rsidRPr="008B6483">
        <w:rPr>
          <w:rFonts w:ascii="Arial" w:eastAsia="Arial" w:hAnsi="Arial" w:cs="Arial"/>
          <w:b/>
          <w:lang w:val="es-ES"/>
        </w:rPr>
        <w:t xml:space="preserve">PARÁGRAFO: </w:t>
      </w:r>
      <w:r w:rsidRPr="008B6483">
        <w:rPr>
          <w:rFonts w:ascii="Arial" w:eastAsia="Arial" w:hAnsi="Arial" w:cs="Arial"/>
          <w:bCs/>
          <w:lang w:val="es-ES"/>
        </w:rPr>
        <w:t xml:space="preserve">La terminación anticipada del contrato se hará constar en acta suscrita por las partes. </w:t>
      </w:r>
    </w:p>
    <w:p w14:paraId="2F0E1731" w14:textId="77777777" w:rsidR="00265CC0" w:rsidRPr="008B6483" w:rsidRDefault="00265CC0" w:rsidP="000C4DC1">
      <w:pPr>
        <w:ind w:right="49"/>
        <w:jc w:val="both"/>
        <w:rPr>
          <w:rFonts w:ascii="Arial" w:eastAsia="Arial" w:hAnsi="Arial" w:cs="Arial"/>
          <w:lang w:val="es-ES"/>
        </w:rPr>
      </w:pPr>
    </w:p>
    <w:p w14:paraId="29BA1D11" w14:textId="27BD68E0" w:rsidR="00AE3B12" w:rsidRPr="008B6483" w:rsidRDefault="0048355C" w:rsidP="000C4DC1">
      <w:pPr>
        <w:widowControl w:val="0"/>
        <w:ind w:right="49"/>
        <w:jc w:val="both"/>
        <w:rPr>
          <w:rFonts w:ascii="Arial" w:eastAsia="Arial" w:hAnsi="Arial" w:cs="Arial"/>
          <w:lang w:val="es-ES"/>
        </w:rPr>
      </w:pPr>
      <w:r w:rsidRPr="008B6483">
        <w:rPr>
          <w:rFonts w:ascii="Arial" w:eastAsia="Arial" w:hAnsi="Arial" w:cs="Arial"/>
          <w:b/>
          <w:bCs/>
          <w:u w:val="single"/>
          <w:lang w:val="es-ES"/>
        </w:rPr>
        <w:t xml:space="preserve">VIGÉSIMA TERCERA. </w:t>
      </w:r>
      <w:r w:rsidR="00265CC0" w:rsidRPr="008B6483">
        <w:rPr>
          <w:rFonts w:ascii="Arial" w:eastAsia="Arial" w:hAnsi="Arial" w:cs="Arial"/>
          <w:b/>
          <w:bCs/>
          <w:u w:val="single"/>
          <w:lang w:val="es-ES"/>
        </w:rPr>
        <w:t>- EXCLUSIÓN DE TODA RELACIÓN LABORAL</w:t>
      </w:r>
      <w:r w:rsidR="00265CC0" w:rsidRPr="008B6483">
        <w:rPr>
          <w:rFonts w:ascii="Arial" w:eastAsia="Arial" w:hAnsi="Arial" w:cs="Arial"/>
          <w:b/>
          <w:bCs/>
          <w:lang w:val="es-ES"/>
        </w:rPr>
        <w:t xml:space="preserve">: </w:t>
      </w:r>
      <w:r w:rsidR="00265CC0" w:rsidRPr="008B6483">
        <w:rPr>
          <w:rFonts w:ascii="Arial" w:eastAsia="Arial" w:hAnsi="Arial" w:cs="Arial"/>
          <w:lang w:val="es-ES"/>
        </w:rPr>
        <w:t xml:space="preserve">La aceptación de oferta no implica relación laboral alguna entre los firmantes ni sus empleados públicos o contratistas, por lo cual </w:t>
      </w:r>
      <w:r w:rsidR="00265CC0" w:rsidRPr="008B6483">
        <w:rPr>
          <w:rFonts w:ascii="Arial" w:eastAsia="Arial" w:hAnsi="Arial" w:cs="Arial"/>
          <w:b/>
          <w:bCs/>
          <w:lang w:val="es-ES"/>
        </w:rPr>
        <w:t>LA SECRETARÍA DISTRITAL DE AMBIENTE - SDA</w:t>
      </w:r>
      <w:r w:rsidR="00265CC0" w:rsidRPr="008B6483">
        <w:rPr>
          <w:rFonts w:ascii="Arial" w:eastAsia="Arial" w:hAnsi="Arial" w:cs="Arial"/>
          <w:lang w:val="es-ES"/>
        </w:rPr>
        <w:t xml:space="preserve">, no asumirá responsabilidad alguna por los hechos derivados de accidentes de trabajo, enfermedad profesional y otros de ninguna </w:t>
      </w:r>
      <w:r w:rsidR="00265CC0" w:rsidRPr="008B6483">
        <w:rPr>
          <w:rFonts w:ascii="Arial" w:eastAsia="Arial" w:hAnsi="Arial" w:cs="Arial"/>
          <w:lang w:val="es-ES"/>
        </w:rPr>
        <w:lastRenderedPageBreak/>
        <w:t>naturaleza.</w:t>
      </w:r>
    </w:p>
    <w:p w14:paraId="45CE0EEC" w14:textId="77777777" w:rsidR="00AE3B12" w:rsidRPr="008B6483" w:rsidRDefault="00AE3B12" w:rsidP="000C4DC1">
      <w:pPr>
        <w:ind w:right="49"/>
        <w:jc w:val="both"/>
        <w:rPr>
          <w:rFonts w:ascii="Arial" w:eastAsia="Arial" w:hAnsi="Arial" w:cs="Arial"/>
          <w:b/>
          <w:bCs/>
          <w:u w:val="single"/>
          <w:lang w:val="es-ES"/>
        </w:rPr>
      </w:pPr>
    </w:p>
    <w:p w14:paraId="0D1F51B3" w14:textId="55FB6DD6" w:rsidR="00AE3B12" w:rsidRPr="008B6483" w:rsidRDefault="0048355C" w:rsidP="000C4DC1">
      <w:pPr>
        <w:widowControl w:val="0"/>
        <w:ind w:right="49"/>
        <w:jc w:val="both"/>
        <w:rPr>
          <w:rFonts w:ascii="Arial" w:eastAsia="Arial" w:hAnsi="Arial" w:cs="Arial"/>
          <w:lang w:val="es-ES"/>
        </w:rPr>
      </w:pPr>
      <w:r w:rsidRPr="008B6483">
        <w:rPr>
          <w:rFonts w:ascii="Arial" w:eastAsia="Arial" w:hAnsi="Arial" w:cs="Arial"/>
          <w:b/>
          <w:bCs/>
          <w:u w:val="single"/>
          <w:lang w:val="es-ES"/>
        </w:rPr>
        <w:t>VIGÉSIMA CUARTA. - INDEMNIDAD:</w:t>
      </w:r>
      <w:r w:rsidRPr="008B6483">
        <w:rPr>
          <w:rFonts w:ascii="Arial" w:eastAsia="Arial" w:hAnsi="Arial" w:cs="Arial"/>
          <w:lang w:val="es-ES"/>
        </w:rPr>
        <w:t xml:space="preserve"> </w:t>
      </w:r>
      <w:r w:rsidRPr="008B6483">
        <w:rPr>
          <w:rFonts w:ascii="Arial" w:eastAsia="Arial" w:hAnsi="Arial" w:cs="Arial"/>
          <w:b/>
          <w:bCs/>
          <w:lang w:val="es-ES"/>
        </w:rPr>
        <w:t>EL CONTRATISTA</w:t>
      </w:r>
      <w:r w:rsidRPr="008B6483">
        <w:rPr>
          <w:rFonts w:ascii="Arial" w:eastAsia="Arial" w:hAnsi="Arial" w:cs="Arial"/>
          <w:lang w:val="es-ES"/>
        </w:rPr>
        <w:t xml:space="preserve"> se obliga a mantener indemne a </w:t>
      </w:r>
      <w:r w:rsidRPr="008B6483">
        <w:rPr>
          <w:rFonts w:ascii="Arial" w:eastAsia="Arial" w:hAnsi="Arial" w:cs="Arial"/>
          <w:b/>
          <w:bCs/>
          <w:lang w:val="es-ES"/>
        </w:rPr>
        <w:t>LA SECRETARÍA DISTRITAL DE AMBIENTE - SDA</w:t>
      </w:r>
      <w:r w:rsidRPr="008B6483">
        <w:rPr>
          <w:rFonts w:ascii="Arial" w:eastAsia="Arial" w:hAnsi="Arial" w:cs="Arial"/>
          <w:lang w:val="es-ES"/>
        </w:rPr>
        <w:t xml:space="preserve"> de cualquier daño o perjuicio originado en reclamaciones de terceros que tengan como causa sus actuaciones o las de sus subcontratistas o dependientes. </w:t>
      </w:r>
    </w:p>
    <w:p w14:paraId="058DEAF7" w14:textId="77777777" w:rsidR="00AE3B12" w:rsidRPr="008B6483" w:rsidRDefault="00AE3B12" w:rsidP="000C4DC1">
      <w:pPr>
        <w:widowControl w:val="0"/>
        <w:ind w:right="49"/>
        <w:jc w:val="both"/>
        <w:rPr>
          <w:rFonts w:ascii="Arial" w:eastAsia="Arial" w:hAnsi="Arial" w:cs="Arial"/>
          <w:lang w:val="es-ES"/>
        </w:rPr>
      </w:pPr>
    </w:p>
    <w:p w14:paraId="307BBC48" w14:textId="77777777" w:rsidR="00AE3B12" w:rsidRPr="008B6483" w:rsidRDefault="00000000" w:rsidP="000C4DC1">
      <w:pPr>
        <w:widowControl w:val="0"/>
        <w:ind w:right="49"/>
        <w:jc w:val="both"/>
        <w:rPr>
          <w:rFonts w:ascii="Arial" w:eastAsia="Arial" w:hAnsi="Arial" w:cs="Arial"/>
          <w:lang w:val="es-ES"/>
        </w:rPr>
      </w:pPr>
      <w:r w:rsidRPr="008B6483">
        <w:rPr>
          <w:rFonts w:ascii="Arial" w:eastAsia="Arial" w:hAnsi="Arial" w:cs="Arial"/>
          <w:b/>
          <w:bCs/>
          <w:lang w:val="es-ES"/>
        </w:rPr>
        <w:t>EL CONTRATISTA</w:t>
      </w:r>
      <w:r w:rsidRPr="008B6483">
        <w:rPr>
          <w:rFonts w:ascii="Arial" w:eastAsia="Arial" w:hAnsi="Arial" w:cs="Arial"/>
          <w:lang w:val="es-ES"/>
        </w:rPr>
        <w:t xml:space="preserve">, mantendrá indemne a </w:t>
      </w:r>
      <w:r w:rsidRPr="008B6483">
        <w:rPr>
          <w:rFonts w:ascii="Arial" w:eastAsia="Arial" w:hAnsi="Arial" w:cs="Arial"/>
          <w:b/>
          <w:bCs/>
          <w:lang w:val="es-ES"/>
        </w:rPr>
        <w:t>LA SECRETARÍA DISTRITAL DE AMBIENTE - SDA</w:t>
      </w:r>
      <w:r w:rsidRPr="008B6483">
        <w:rPr>
          <w:rFonts w:ascii="Arial" w:eastAsia="Arial" w:hAnsi="Arial" w:cs="Arial"/>
          <w:lang w:val="es-ES"/>
        </w:rPr>
        <w:t xml:space="preserve"> por cualquier obligación de carácter laboral o relacionado que se originen en el incumplimiento de las obligaciones laborales que </w:t>
      </w:r>
      <w:r w:rsidRPr="008B6483">
        <w:rPr>
          <w:rFonts w:ascii="Arial" w:eastAsia="Arial" w:hAnsi="Arial" w:cs="Arial"/>
          <w:b/>
          <w:bCs/>
          <w:lang w:val="es-ES"/>
        </w:rPr>
        <w:t>EL CONTRATISTA</w:t>
      </w:r>
      <w:r w:rsidRPr="008B6483">
        <w:rPr>
          <w:rFonts w:ascii="Arial" w:eastAsia="Arial" w:hAnsi="Arial" w:cs="Arial"/>
          <w:lang w:val="es-ES"/>
        </w:rPr>
        <w:t xml:space="preserve"> asume frente al personal, subordinados o terceros que se vinculen a la ejecución de las obligaciones derivadas del Contrato.</w:t>
      </w:r>
    </w:p>
    <w:p w14:paraId="247DE5D1" w14:textId="77777777" w:rsidR="00265CC0" w:rsidRPr="008B6483" w:rsidRDefault="00265CC0" w:rsidP="000C4DC1">
      <w:pPr>
        <w:widowControl w:val="0"/>
        <w:ind w:right="49"/>
        <w:jc w:val="both"/>
        <w:rPr>
          <w:rFonts w:ascii="Arial" w:eastAsia="Arial" w:hAnsi="Arial" w:cs="Arial"/>
          <w:lang w:val="es-ES"/>
        </w:rPr>
      </w:pPr>
    </w:p>
    <w:p w14:paraId="1F870E02" w14:textId="1AE8E23D" w:rsidR="00AE3B12" w:rsidRPr="008B6483" w:rsidRDefault="0048355C" w:rsidP="000C4DC1">
      <w:pPr>
        <w:widowControl w:val="0"/>
        <w:ind w:right="49"/>
        <w:jc w:val="both"/>
        <w:rPr>
          <w:rFonts w:ascii="Arial" w:eastAsia="Arial" w:hAnsi="Arial" w:cs="Arial"/>
          <w:lang w:val="es-ES"/>
        </w:rPr>
      </w:pPr>
      <w:r w:rsidRPr="008B6483">
        <w:rPr>
          <w:rFonts w:ascii="Arial" w:eastAsia="Arial" w:hAnsi="Arial" w:cs="Arial"/>
          <w:b/>
          <w:bCs/>
          <w:u w:val="single"/>
          <w:lang w:val="es-ES"/>
        </w:rPr>
        <w:t>VIGÉSIMA QUINTA - CLÁUSULA DE CONFIDENCIALIDAD:</w:t>
      </w:r>
      <w:r w:rsidRPr="008B6483">
        <w:rPr>
          <w:rFonts w:ascii="Arial" w:eastAsia="Arial" w:hAnsi="Arial" w:cs="Arial"/>
          <w:b/>
          <w:bCs/>
          <w:lang w:val="es-ES"/>
        </w:rPr>
        <w:t xml:space="preserve"> EL CONTRATISTA</w:t>
      </w:r>
      <w:r w:rsidRPr="008B6483">
        <w:rPr>
          <w:rFonts w:ascii="Arial" w:eastAsia="Arial" w:hAnsi="Arial" w:cs="Arial"/>
          <w:lang w:val="es-ES"/>
        </w:rPr>
        <w:t xml:space="preserve"> que suscribe este contrato, así como todas y cada una de las personas que intervengan en el desarrollo del objeto del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w:t>
      </w:r>
    </w:p>
    <w:p w14:paraId="1B3119F4" w14:textId="77777777" w:rsidR="00AE3B12" w:rsidRPr="008B6483" w:rsidRDefault="00AE3B12" w:rsidP="000C4DC1">
      <w:pPr>
        <w:widowControl w:val="0"/>
        <w:ind w:right="49" w:hanging="283"/>
        <w:jc w:val="both"/>
        <w:rPr>
          <w:rFonts w:ascii="Arial" w:eastAsia="Arial" w:hAnsi="Arial" w:cs="Arial"/>
          <w:lang w:val="es-ES"/>
        </w:rPr>
      </w:pPr>
    </w:p>
    <w:p w14:paraId="45BD5419" w14:textId="77777777" w:rsidR="00AE3B12"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b/>
          <w:bCs/>
          <w:color w:val="000000"/>
          <w:lang w:val="es-ES"/>
        </w:rPr>
        <w:t>EL CONTRATISTA</w:t>
      </w:r>
      <w:r w:rsidRPr="008B6483">
        <w:rPr>
          <w:rFonts w:ascii="Arial" w:eastAsia="Arial" w:hAnsi="Arial" w:cs="Arial"/>
          <w:color w:val="000000"/>
          <w:lang w:val="es-ES"/>
        </w:rPr>
        <w:t xml:space="preserve"> mantendrá la información confidencial, y se abstendrá de revelarla a terceras personas, en beneficio propio o ajeno, sin el consentimiento previo y por escrito de la Secretaría Distrital de Ambiente. </w:t>
      </w:r>
    </w:p>
    <w:p w14:paraId="0B500E3D" w14:textId="77777777" w:rsidR="00AE3B12"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color w:val="000000"/>
          <w:lang w:val="es-ES"/>
        </w:rPr>
        <w:t xml:space="preserve">La información que sea conocida por el contratista en ejecución del contrato será utilizada exclusivamente para el cumplimiento de los servicios objeto </w:t>
      </w:r>
      <w:proofErr w:type="gramStart"/>
      <w:r w:rsidRPr="008B6483">
        <w:rPr>
          <w:rFonts w:ascii="Arial" w:eastAsia="Arial" w:hAnsi="Arial" w:cs="Arial"/>
          <w:color w:val="000000"/>
          <w:lang w:val="es-ES"/>
        </w:rPr>
        <w:t>del mismo</w:t>
      </w:r>
      <w:proofErr w:type="gramEnd"/>
      <w:r w:rsidRPr="008B6483">
        <w:rPr>
          <w:rFonts w:ascii="Arial" w:eastAsia="Arial" w:hAnsi="Arial" w:cs="Arial"/>
          <w:color w:val="000000"/>
          <w:lang w:val="es-ES"/>
        </w:rPr>
        <w:t>.</w:t>
      </w:r>
    </w:p>
    <w:p w14:paraId="193EF4C2" w14:textId="77777777" w:rsidR="00AE3B12"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color w:val="000000"/>
          <w:lang w:val="es-ES"/>
        </w:rPr>
        <w:t xml:space="preserve">La obligación de confidencialidad se extenderá a los desarrollos que se produzcan como consecuencia del uso de la información intercambiada en la ejecución del contrato. </w:t>
      </w:r>
    </w:p>
    <w:p w14:paraId="1F406B9A" w14:textId="77777777" w:rsidR="00AE3B12"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b/>
          <w:bCs/>
          <w:color w:val="000000"/>
          <w:lang w:val="es-ES"/>
        </w:rPr>
        <w:t>EL CONTRATISTA</w:t>
      </w:r>
      <w:r w:rsidRPr="008B6483">
        <w:rPr>
          <w:rFonts w:ascii="Arial" w:eastAsia="Arial" w:hAnsi="Arial" w:cs="Arial"/>
          <w:color w:val="000000"/>
          <w:lang w:val="es-ES"/>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w:t>
      </w:r>
      <w:proofErr w:type="gramStart"/>
      <w:r w:rsidRPr="008B6483">
        <w:rPr>
          <w:rFonts w:ascii="Arial" w:eastAsia="Arial" w:hAnsi="Arial" w:cs="Arial"/>
          <w:color w:val="000000"/>
          <w:lang w:val="es-ES"/>
        </w:rPr>
        <w:t>del mismo</w:t>
      </w:r>
      <w:proofErr w:type="gramEnd"/>
      <w:r w:rsidRPr="008B6483">
        <w:rPr>
          <w:rFonts w:ascii="Arial" w:eastAsia="Arial" w:hAnsi="Arial" w:cs="Arial"/>
          <w:color w:val="000000"/>
          <w:lang w:val="es-ES"/>
        </w:rPr>
        <w:t>.</w:t>
      </w:r>
    </w:p>
    <w:p w14:paraId="19C8A42A" w14:textId="77777777" w:rsidR="00427EC6"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color w:val="000000"/>
          <w:lang w:val="es-ES"/>
        </w:rPr>
        <w:t xml:space="preserve">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w:t>
      </w:r>
      <w:r w:rsidRPr="008B6483">
        <w:rPr>
          <w:rFonts w:ascii="Arial" w:eastAsia="Arial" w:hAnsi="Arial" w:cs="Arial"/>
          <w:lang w:val="es-ES"/>
        </w:rPr>
        <w:t>sólo</w:t>
      </w:r>
      <w:r w:rsidRPr="008B6483">
        <w:rPr>
          <w:rFonts w:ascii="Arial" w:eastAsia="Arial" w:hAnsi="Arial" w:cs="Arial"/>
          <w:color w:val="000000"/>
          <w:lang w:val="es-ES"/>
        </w:rPr>
        <w:t xml:space="preserve"> revelarán a estas personas únicamente la parte de la información pertinente para la ejecución de sus actividades</w:t>
      </w:r>
    </w:p>
    <w:p w14:paraId="7D7917C7" w14:textId="659DCD44" w:rsidR="00427EC6"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b/>
          <w:bCs/>
          <w:color w:val="000000"/>
          <w:lang w:val="es-ES"/>
        </w:rPr>
        <w:t>EL CONTRATISTA</w:t>
      </w:r>
      <w:r w:rsidRPr="008B6483">
        <w:rPr>
          <w:rFonts w:ascii="Arial" w:eastAsia="Arial" w:hAnsi="Arial" w:cs="Arial"/>
          <w:color w:val="000000"/>
          <w:lang w:val="es-ES"/>
        </w:rPr>
        <w:t xml:space="preserve"> se compromete a adoptar todas las medidas de seguridad razonables de acuerdo con la naturaleza de la información para garantizar la confidencialidad, secreto y reserva de </w:t>
      </w:r>
      <w:r w:rsidR="00427EC6" w:rsidRPr="008B6483">
        <w:rPr>
          <w:rFonts w:ascii="Arial" w:eastAsia="Arial" w:hAnsi="Arial" w:cs="Arial"/>
          <w:color w:val="000000"/>
          <w:lang w:val="es-ES"/>
        </w:rPr>
        <w:t>esta.</w:t>
      </w:r>
    </w:p>
    <w:p w14:paraId="51E0D1D3" w14:textId="2A50EBF6" w:rsidR="00AE3B12" w:rsidRPr="008B6483" w:rsidRDefault="00000000" w:rsidP="003C6745">
      <w:pPr>
        <w:numPr>
          <w:ilvl w:val="0"/>
          <w:numId w:val="1"/>
        </w:numPr>
        <w:pBdr>
          <w:top w:val="nil"/>
          <w:left w:val="nil"/>
          <w:bottom w:val="nil"/>
          <w:right w:val="nil"/>
          <w:between w:val="nil"/>
        </w:pBdr>
        <w:ind w:left="284" w:right="49" w:hanging="283"/>
        <w:jc w:val="both"/>
        <w:rPr>
          <w:rFonts w:ascii="Arial" w:eastAsia="Arial" w:hAnsi="Arial" w:cs="Arial"/>
          <w:color w:val="000000"/>
          <w:lang w:val="es-ES"/>
        </w:rPr>
      </w:pPr>
      <w:r w:rsidRPr="008B6483">
        <w:rPr>
          <w:rFonts w:ascii="Arial" w:eastAsia="Arial" w:hAnsi="Arial" w:cs="Arial"/>
          <w:b/>
          <w:bCs/>
          <w:color w:val="000000"/>
          <w:lang w:val="es-ES"/>
        </w:rPr>
        <w:t>EL CONTRATISTA</w:t>
      </w:r>
      <w:r w:rsidRPr="008B6483">
        <w:rPr>
          <w:rFonts w:ascii="Arial" w:eastAsia="Arial" w:hAnsi="Arial" w:cs="Arial"/>
          <w:color w:val="000000"/>
          <w:lang w:val="es-ES"/>
        </w:rPr>
        <w:t xml:space="preserve"> se obliga a mantener en confidencialidad toda información dada a conocer por una parte a las demás que pueda ser objeto de protección como Propiedad Intelectual en sí misma y sin desarrollo alguno.</w:t>
      </w:r>
    </w:p>
    <w:p w14:paraId="38DE7D05" w14:textId="77777777" w:rsidR="00AE3B12" w:rsidRPr="008B6483" w:rsidRDefault="00AE3B12" w:rsidP="000C4DC1">
      <w:pPr>
        <w:ind w:right="49"/>
        <w:jc w:val="both"/>
        <w:rPr>
          <w:rFonts w:ascii="Arial" w:eastAsia="Arial" w:hAnsi="Arial" w:cs="Arial"/>
          <w:b/>
          <w:bCs/>
          <w:lang w:val="es-ES"/>
        </w:rPr>
      </w:pPr>
    </w:p>
    <w:p w14:paraId="4A6EFBD6" w14:textId="77777777" w:rsidR="00AE3B12" w:rsidRPr="008B6483" w:rsidRDefault="00000000" w:rsidP="000C4DC1">
      <w:pPr>
        <w:ind w:right="49"/>
        <w:jc w:val="both"/>
        <w:rPr>
          <w:rFonts w:ascii="Arial" w:eastAsia="Arial" w:hAnsi="Arial" w:cs="Arial"/>
          <w:lang w:val="es-ES"/>
        </w:rPr>
      </w:pPr>
      <w:r w:rsidRPr="008B6483">
        <w:rPr>
          <w:rFonts w:ascii="Arial" w:eastAsia="Arial" w:hAnsi="Arial" w:cs="Arial"/>
          <w:b/>
          <w:bCs/>
          <w:lang w:val="es-ES"/>
        </w:rPr>
        <w:t>PARÁGRAFO PRIMERO:</w:t>
      </w:r>
      <w:r w:rsidRPr="008B6483">
        <w:rPr>
          <w:rFonts w:ascii="Arial" w:eastAsia="Arial" w:hAnsi="Arial" w:cs="Arial"/>
          <w:lang w:val="es-ES"/>
        </w:rPr>
        <w:t xml:space="preserve"> Si existe duda sobre la confidencialidad, reserva o secreto de alguna información suministrada, ésta será tratada como confidencial hasta que la Secretaría Distrital de Ambiente manifieste lo contrario por escrito. Esta obligación de confidencialidad no se aplicará sobre la información que sea de dominio público regulada por la Ley 1712 de 2014, o que haya sido </w:t>
      </w:r>
      <w:r w:rsidRPr="008B6483">
        <w:rPr>
          <w:rFonts w:ascii="Arial" w:eastAsia="Arial" w:hAnsi="Arial" w:cs="Arial"/>
          <w:lang w:val="es-ES"/>
        </w:rPr>
        <w:lastRenderedPageBreak/>
        <w:t xml:space="preserve">conocida con anterioridad al presente contrato por alguna de las partes, o dada o conocer por un tercero que no tuviere la obligación de confidencialidad, reserva o secreto. </w:t>
      </w:r>
    </w:p>
    <w:p w14:paraId="1EC02479" w14:textId="77777777" w:rsidR="00AE3B12" w:rsidRPr="008B6483" w:rsidRDefault="00AE3B12" w:rsidP="000C4DC1">
      <w:pPr>
        <w:ind w:right="49"/>
        <w:jc w:val="both"/>
        <w:rPr>
          <w:rFonts w:ascii="Arial" w:eastAsia="Arial" w:hAnsi="Arial" w:cs="Arial"/>
          <w:lang w:val="es-ES"/>
        </w:rPr>
      </w:pPr>
    </w:p>
    <w:p w14:paraId="4C4406BB" w14:textId="77777777" w:rsidR="00AE3B12" w:rsidRPr="008B6483" w:rsidRDefault="00000000" w:rsidP="000C4DC1">
      <w:pPr>
        <w:ind w:right="49"/>
        <w:jc w:val="both"/>
        <w:rPr>
          <w:rFonts w:ascii="Arial" w:eastAsia="Arial" w:hAnsi="Arial" w:cs="Arial"/>
          <w:lang w:val="es-ES"/>
        </w:rPr>
      </w:pPr>
      <w:r w:rsidRPr="008B6483">
        <w:rPr>
          <w:rFonts w:ascii="Arial" w:eastAsia="Arial" w:hAnsi="Arial" w:cs="Arial"/>
          <w:b/>
          <w:bCs/>
          <w:lang w:val="es-ES"/>
        </w:rPr>
        <w:t>PARÁGRAFO SEGUNDO:</w:t>
      </w:r>
      <w:r w:rsidRPr="008B6483">
        <w:rPr>
          <w:rFonts w:ascii="Arial" w:eastAsia="Arial" w:hAnsi="Arial" w:cs="Arial"/>
          <w:lang w:val="es-ES"/>
        </w:rPr>
        <w:t xml:space="preserve"> El incumplimiento a la obligación de confidencialidad que le asiste al contratista será considerada como causal de incumplimiento del contrato. </w:t>
      </w:r>
    </w:p>
    <w:p w14:paraId="68C3066D" w14:textId="77777777" w:rsidR="00AE3B12" w:rsidRPr="008B6483" w:rsidRDefault="00AE3B12" w:rsidP="000C4DC1">
      <w:pPr>
        <w:ind w:right="49"/>
        <w:jc w:val="both"/>
        <w:rPr>
          <w:rFonts w:ascii="Arial" w:eastAsia="Arial" w:hAnsi="Arial" w:cs="Arial"/>
          <w:lang w:val="es-ES"/>
        </w:rPr>
      </w:pPr>
    </w:p>
    <w:p w14:paraId="1CDA8347" w14:textId="77777777" w:rsidR="00AE3B12" w:rsidRPr="008B6483" w:rsidRDefault="00000000" w:rsidP="000C4DC1">
      <w:pPr>
        <w:ind w:right="49"/>
        <w:jc w:val="both"/>
        <w:rPr>
          <w:rFonts w:ascii="Arial" w:eastAsia="Arial" w:hAnsi="Arial" w:cs="Arial"/>
          <w:lang w:val="es-ES"/>
        </w:rPr>
      </w:pPr>
      <w:r w:rsidRPr="008B6483">
        <w:rPr>
          <w:rFonts w:ascii="Arial" w:eastAsia="Arial" w:hAnsi="Arial" w:cs="Arial"/>
          <w:b/>
          <w:bCs/>
          <w:lang w:val="es-ES"/>
        </w:rPr>
        <w:t>PARÁGRAFO TERCERO:</w:t>
      </w:r>
      <w:r w:rsidRPr="008B6483">
        <w:rPr>
          <w:rFonts w:ascii="Arial" w:eastAsia="Arial" w:hAnsi="Arial" w:cs="Arial"/>
          <w:lang w:val="es-ES"/>
        </w:rPr>
        <w:t xml:space="preserve"> La duración de la obligación de confidencialidad, secreto y/o reserva durará mientras la información sea considerada de carácter confidencial, secreta y/o reservada.</w:t>
      </w:r>
    </w:p>
    <w:p w14:paraId="309EDED5" w14:textId="77777777" w:rsidR="00AE3B12" w:rsidRPr="008B6483" w:rsidRDefault="00AE3B12" w:rsidP="000C4DC1">
      <w:pPr>
        <w:ind w:right="49"/>
        <w:jc w:val="both"/>
        <w:rPr>
          <w:rFonts w:ascii="Arial" w:eastAsia="Arial" w:hAnsi="Arial" w:cs="Arial"/>
          <w:b/>
          <w:bCs/>
          <w:u w:val="single"/>
          <w:lang w:val="es-ES"/>
        </w:rPr>
      </w:pPr>
    </w:p>
    <w:p w14:paraId="5A8F3B50" w14:textId="7C9E6B45" w:rsidR="0043730A" w:rsidRPr="0043730A" w:rsidRDefault="0048355C" w:rsidP="0043730A">
      <w:pPr>
        <w:widowControl w:val="0"/>
        <w:ind w:right="49"/>
        <w:jc w:val="both"/>
        <w:rPr>
          <w:rFonts w:ascii="Arial" w:eastAsia="Arial Narrow" w:hAnsi="Arial" w:cs="Arial"/>
          <w:highlight w:val="white"/>
        </w:rPr>
      </w:pPr>
      <w:r w:rsidRPr="008B6483">
        <w:rPr>
          <w:rFonts w:ascii="Arial" w:eastAsia="Arial" w:hAnsi="Arial" w:cs="Arial"/>
          <w:b/>
          <w:bCs/>
          <w:u w:val="single"/>
          <w:lang w:val="es-ES"/>
        </w:rPr>
        <w:t xml:space="preserve">VIGÉSIMA SEXTA. -  </w:t>
      </w:r>
      <w:r w:rsidRPr="008B6483">
        <w:rPr>
          <w:rFonts w:ascii="Arial" w:eastAsia="Arial" w:hAnsi="Arial" w:cs="Arial"/>
          <w:b/>
          <w:bCs/>
          <w:color w:val="000000"/>
          <w:u w:val="single"/>
          <w:lang w:val="es-ES"/>
        </w:rPr>
        <w:t>LIQUIDACIÓN:</w:t>
      </w:r>
      <w:r w:rsidRPr="008B6483">
        <w:rPr>
          <w:rFonts w:ascii="Arial" w:eastAsia="Arial" w:hAnsi="Arial" w:cs="Arial"/>
          <w:color w:val="000000"/>
          <w:lang w:val="es-ES"/>
        </w:rPr>
        <w:t xml:space="preserve"> </w:t>
      </w:r>
      <w:r w:rsidR="0043730A" w:rsidRPr="008B6483">
        <w:rPr>
          <w:rFonts w:ascii="Arial" w:eastAsia="Arial Narrow" w:hAnsi="Arial" w:cs="Arial"/>
        </w:rPr>
        <w:t>De conformidad con el artículo 60 de la Ley 80 de 1993, modificado por el artículo 217</w:t>
      </w:r>
      <w:r w:rsidR="0043730A" w:rsidRPr="0043730A">
        <w:rPr>
          <w:rFonts w:ascii="Arial" w:eastAsia="Arial Narrow" w:hAnsi="Arial" w:cs="Arial"/>
        </w:rPr>
        <w:t xml:space="preserve"> del Decreto Ley 019 de 2012, y considerando que no se prevén prestaciones sucesivas, o </w:t>
      </w:r>
      <w:r w:rsidR="008B6483" w:rsidRPr="0043730A">
        <w:rPr>
          <w:rFonts w:ascii="Arial" w:eastAsia="Arial Narrow" w:hAnsi="Arial" w:cs="Arial"/>
        </w:rPr>
        <w:t>ejecuciones prolongadas</w:t>
      </w:r>
      <w:r w:rsidR="0043730A" w:rsidRPr="0043730A">
        <w:rPr>
          <w:rFonts w:ascii="Arial" w:eastAsia="Arial Narrow" w:hAnsi="Arial" w:cs="Arial"/>
        </w:rPr>
        <w:t xml:space="preserve"> en el tiempo, no es obligatoria y no se contempla una etapa de liquidación. Lo anterior se entiende sin perjuicio de que deba adelantarse cuando se configuren circunstancias que, conforme a la ley, hagan necesaria su realización.</w:t>
      </w:r>
    </w:p>
    <w:p w14:paraId="37E898A3" w14:textId="617239FB" w:rsidR="00AE3B12" w:rsidRPr="0043730A" w:rsidRDefault="00E04792" w:rsidP="000C4DC1">
      <w:pPr>
        <w:tabs>
          <w:tab w:val="left" w:pos="1499"/>
        </w:tabs>
        <w:ind w:right="49"/>
        <w:jc w:val="both"/>
        <w:rPr>
          <w:rFonts w:ascii="Arial" w:eastAsia="Arial" w:hAnsi="Arial" w:cs="Arial"/>
          <w:lang w:val="es-ES"/>
        </w:rPr>
      </w:pPr>
      <w:r w:rsidRPr="0043730A">
        <w:rPr>
          <w:rFonts w:ascii="Arial" w:eastAsia="Arial" w:hAnsi="Arial" w:cs="Arial"/>
          <w:lang w:val="es-ES"/>
        </w:rPr>
        <w:tab/>
      </w:r>
    </w:p>
    <w:p w14:paraId="71347EE7" w14:textId="78BDF31E" w:rsidR="00AE3B12" w:rsidRPr="0043730A" w:rsidRDefault="0048355C" w:rsidP="000C4DC1">
      <w:pPr>
        <w:ind w:right="49"/>
        <w:jc w:val="both"/>
        <w:rPr>
          <w:rFonts w:ascii="Arial" w:eastAsia="Arial" w:hAnsi="Arial" w:cs="Arial"/>
          <w:lang w:val="es-ES"/>
        </w:rPr>
      </w:pPr>
      <w:r w:rsidRPr="0043730A">
        <w:rPr>
          <w:rFonts w:ascii="Arial" w:eastAsia="Arial" w:hAnsi="Arial" w:cs="Arial"/>
          <w:b/>
          <w:bCs/>
          <w:color w:val="000000"/>
          <w:u w:val="single"/>
          <w:lang w:val="es-ES"/>
        </w:rPr>
        <w:t xml:space="preserve">VIGÉSIMA SÉPTIMA. - </w:t>
      </w:r>
      <w:r w:rsidRPr="0043730A">
        <w:rPr>
          <w:rFonts w:ascii="Arial" w:eastAsia="Arial" w:hAnsi="Arial" w:cs="Arial"/>
          <w:b/>
          <w:bCs/>
          <w:u w:val="single"/>
          <w:lang w:val="es-ES"/>
        </w:rPr>
        <w:t>MODIFICACIONES, ADICIÓN Y PRÓRROGA DEL CONTRATO</w:t>
      </w:r>
      <w:r w:rsidRPr="0043730A">
        <w:rPr>
          <w:rFonts w:ascii="Arial" w:eastAsia="Arial" w:hAnsi="Arial" w:cs="Arial"/>
          <w:b/>
          <w:bCs/>
          <w:lang w:val="es-ES"/>
        </w:rPr>
        <w:t>:</w:t>
      </w:r>
      <w:r w:rsidRPr="0043730A">
        <w:rPr>
          <w:rFonts w:ascii="Arial" w:eastAsia="Arial" w:hAnsi="Arial" w:cs="Arial"/>
          <w:lang w:val="es-ES"/>
        </w:rPr>
        <w:t xml:space="preserve"> Las partes declaran expresamente que las cláusulas del contrato podrán ser adicionadas, modificadas, aclaradas y prorrogadas, sin que ello implique una modificación del objeto, previo acuerdo entre las partes y conforme a las formalidades legales o normativas establecidas para tal fin.</w:t>
      </w:r>
    </w:p>
    <w:p w14:paraId="05F54E05" w14:textId="77777777" w:rsidR="00AE3B12" w:rsidRPr="0043730A" w:rsidRDefault="00AE3B12" w:rsidP="000C4DC1">
      <w:pPr>
        <w:ind w:right="49"/>
        <w:jc w:val="both"/>
        <w:rPr>
          <w:rFonts w:ascii="Arial" w:eastAsia="Arial" w:hAnsi="Arial" w:cs="Arial"/>
          <w:lang w:val="es-ES"/>
        </w:rPr>
      </w:pPr>
    </w:p>
    <w:p w14:paraId="2EBED116" w14:textId="41BCB6B6" w:rsidR="00AE3B12" w:rsidRPr="0043730A" w:rsidRDefault="0048355C" w:rsidP="000C4DC1">
      <w:pPr>
        <w:ind w:right="49"/>
        <w:jc w:val="both"/>
        <w:rPr>
          <w:rFonts w:ascii="Arial" w:eastAsia="Arial" w:hAnsi="Arial" w:cs="Arial"/>
          <w:b/>
          <w:bCs/>
          <w:u w:val="single"/>
          <w:lang w:val="es-ES"/>
        </w:rPr>
      </w:pPr>
      <w:r w:rsidRPr="0043730A">
        <w:rPr>
          <w:rFonts w:ascii="Arial" w:eastAsia="Arial" w:hAnsi="Arial" w:cs="Arial"/>
          <w:b/>
          <w:bCs/>
          <w:u w:val="single"/>
          <w:lang w:val="es-ES"/>
        </w:rPr>
        <w:t xml:space="preserve">VIGÉSIMA OCTAVA. –  </w:t>
      </w:r>
      <w:r w:rsidR="005F03AA" w:rsidRPr="0043730A">
        <w:rPr>
          <w:rFonts w:ascii="Arial" w:eastAsia="Arial" w:hAnsi="Arial" w:cs="Arial"/>
          <w:b/>
          <w:bCs/>
          <w:u w:val="single"/>
          <w:lang w:val="es-ES"/>
        </w:rPr>
        <w:t>DE LA CADUCIDAD Y SUS EFECTOS:</w:t>
      </w:r>
      <w:r w:rsidR="005F03AA" w:rsidRPr="0043730A">
        <w:rPr>
          <w:rFonts w:ascii="Arial" w:eastAsia="Arial" w:hAnsi="Arial" w:cs="Arial"/>
          <w:b/>
          <w:bCs/>
          <w:lang w:val="es-ES"/>
        </w:rPr>
        <w:t xml:space="preserve"> LA SECRETARÍA DISTRITAL DE AMBIENTE</w:t>
      </w:r>
      <w:r w:rsidR="005F03AA" w:rsidRPr="0043730A">
        <w:rPr>
          <w:rFonts w:ascii="Arial" w:eastAsia="Arial" w:hAnsi="Arial" w:cs="Arial"/>
          <w:lang w:val="es-ES"/>
        </w:rPr>
        <w:t xml:space="preserve"> podrá declarar la caducidad de este contrato mediante acto administrativo motivado, cuando: 1) En caso de incumplimiento por parte del CONTRATISTA de cualquiera de las obligaciones contractuales que afecte de manera grave y directa la ejecución del contrato y evidencie que puede conducir a su paralización. 2) Cuando EL CONTRATISTA incumpla la obligación establecida en el numeral 5º del artículo 5º de la Ley 80 de 1993. Todo lo anterior, garantizando el debido proceso a través de la aplicación del procedimiento consagrado en el artículo 86 de la Ley 1474 de 2011 para imponer multas, sanciones y declaratorias de incumplimiento. Declarada la caducidad: a) No habrá lugar a indemnización para EL CONTRATISTA, quien se hará acreedor(a) de las sanciones e inhabilidades previstas en la ley. b) Quedarán sin efecto los derechos no causados a favor del CONTRATISTA. c) Se suspenderán los pagos que se hubieren librado o fueren a librarse o entregarse a favor del CONTRATISTA. Ejecutoriada la resolución de caducidad, se dará por terminado el presente contrato y se ordenará su liquidación en el estado en que se encuentre.</w:t>
      </w:r>
    </w:p>
    <w:p w14:paraId="69680677" w14:textId="77777777" w:rsidR="00AE3B12" w:rsidRPr="0043730A" w:rsidRDefault="00AE3B12" w:rsidP="000C4DC1">
      <w:pPr>
        <w:ind w:right="49"/>
        <w:jc w:val="both"/>
        <w:rPr>
          <w:rFonts w:ascii="Arial" w:eastAsia="Arial" w:hAnsi="Arial" w:cs="Arial"/>
          <w:b/>
          <w:bCs/>
          <w:u w:val="single"/>
          <w:lang w:val="es-ES"/>
        </w:rPr>
      </w:pPr>
    </w:p>
    <w:p w14:paraId="56CCFC63" w14:textId="269DFD13" w:rsidR="00AE3B12" w:rsidRPr="0043730A" w:rsidRDefault="0048355C" w:rsidP="000C4DC1">
      <w:pPr>
        <w:ind w:right="49"/>
        <w:jc w:val="both"/>
        <w:rPr>
          <w:rFonts w:ascii="Arial" w:eastAsia="Arial" w:hAnsi="Arial" w:cs="Arial"/>
          <w:lang w:val="es-ES"/>
        </w:rPr>
      </w:pPr>
      <w:r w:rsidRPr="0043730A">
        <w:rPr>
          <w:rFonts w:ascii="Arial" w:eastAsia="Arial" w:hAnsi="Arial" w:cs="Arial"/>
          <w:b/>
          <w:bCs/>
          <w:u w:val="single"/>
          <w:lang w:val="es-ES"/>
        </w:rPr>
        <w:t>VIGÉSIMA NOVENA. –</w:t>
      </w:r>
      <w:r w:rsidRPr="0043730A">
        <w:rPr>
          <w:rFonts w:ascii="Arial" w:eastAsia="Arial" w:hAnsi="Arial" w:cs="Arial"/>
          <w:u w:val="single"/>
          <w:lang w:val="es-ES"/>
        </w:rPr>
        <w:t xml:space="preserve"> </w:t>
      </w:r>
      <w:r w:rsidR="00511172" w:rsidRPr="0043730A">
        <w:rPr>
          <w:rFonts w:ascii="Arial" w:eastAsia="Arial" w:hAnsi="Arial" w:cs="Arial"/>
          <w:b/>
          <w:bCs/>
          <w:u w:val="single"/>
          <w:lang w:val="es-ES"/>
        </w:rPr>
        <w:t>TRIGÉSIMA</w:t>
      </w:r>
      <w:r w:rsidRPr="0043730A">
        <w:rPr>
          <w:rFonts w:ascii="Arial" w:eastAsia="Arial" w:hAnsi="Arial" w:cs="Arial"/>
          <w:b/>
          <w:bCs/>
          <w:u w:val="single"/>
          <w:lang w:val="es-ES"/>
        </w:rPr>
        <w:t xml:space="preserve"> -</w:t>
      </w:r>
      <w:r w:rsidR="005F03AA" w:rsidRPr="0043730A">
        <w:rPr>
          <w:rFonts w:ascii="Arial" w:eastAsia="Arial" w:hAnsi="Arial" w:cs="Arial"/>
          <w:b/>
          <w:bCs/>
          <w:u w:val="single"/>
          <w:lang w:val="es-ES"/>
        </w:rPr>
        <w:t xml:space="preserve"> TERMINACIÓN, MODIFICACIÓN E INTERPRETACIÓN UNILATERAL:</w:t>
      </w:r>
      <w:r w:rsidR="005F03AA" w:rsidRPr="0043730A">
        <w:rPr>
          <w:rFonts w:ascii="Arial" w:eastAsia="Arial" w:hAnsi="Arial" w:cs="Arial"/>
          <w:lang w:val="es-ES"/>
        </w:rPr>
        <w:t xml:space="preserve"> De conformidad con lo establecido en el artículo 14 de la Ley 80 de 1993, el presente contrato podrá ser terminado, modificado e interpretado en forma unilateral por SECRETARIA DISTRITAL DE AMBIENTE, con sujeción a lo dispuesto en los artículos 15 a 17 inclusive de la mencionada ley.</w:t>
      </w:r>
    </w:p>
    <w:p w14:paraId="10FB5728" w14:textId="77777777" w:rsidR="00AE3B12" w:rsidRPr="0043730A" w:rsidRDefault="00AE3B12" w:rsidP="000C4DC1">
      <w:pPr>
        <w:ind w:right="49"/>
        <w:jc w:val="both"/>
        <w:rPr>
          <w:rFonts w:ascii="Arial" w:eastAsia="Arial" w:hAnsi="Arial" w:cs="Arial"/>
          <w:b/>
          <w:bCs/>
          <w:u w:val="single"/>
          <w:lang w:val="es-ES"/>
        </w:rPr>
      </w:pPr>
    </w:p>
    <w:p w14:paraId="154B504F" w14:textId="3C4E2131" w:rsidR="00AE3B12" w:rsidRPr="0043730A" w:rsidRDefault="0048355C" w:rsidP="000C4DC1">
      <w:pPr>
        <w:ind w:right="49"/>
        <w:jc w:val="both"/>
        <w:rPr>
          <w:rFonts w:ascii="Arial" w:eastAsia="Arial" w:hAnsi="Arial" w:cs="Arial"/>
          <w:lang w:val="es-ES"/>
        </w:rPr>
      </w:pPr>
      <w:r w:rsidRPr="0043730A">
        <w:rPr>
          <w:rFonts w:ascii="Arial" w:eastAsia="Arial" w:hAnsi="Arial" w:cs="Arial"/>
          <w:b/>
          <w:bCs/>
          <w:u w:val="single"/>
          <w:lang w:val="es-ES"/>
        </w:rPr>
        <w:t xml:space="preserve">TRIGÉSIMA - </w:t>
      </w:r>
      <w:r w:rsidR="005F03AA" w:rsidRPr="0043730A">
        <w:rPr>
          <w:rFonts w:ascii="Arial" w:eastAsia="Arial" w:hAnsi="Arial" w:cs="Arial"/>
          <w:b/>
          <w:bCs/>
          <w:u w:val="single"/>
          <w:lang w:val="es-ES"/>
        </w:rPr>
        <w:t>DIRECCIÓN PARA NOTIFICACIONES Y DATOS DE CONTACTO:</w:t>
      </w:r>
      <w:r w:rsidR="005F03AA" w:rsidRPr="0043730A">
        <w:rPr>
          <w:rFonts w:ascii="Arial" w:eastAsia="Arial" w:hAnsi="Arial" w:cs="Arial"/>
          <w:b/>
          <w:bCs/>
          <w:lang w:val="es-ES"/>
        </w:rPr>
        <w:t xml:space="preserve"> LA SDA</w:t>
      </w:r>
      <w:r w:rsidR="005F03AA" w:rsidRPr="0043730A">
        <w:rPr>
          <w:rFonts w:ascii="Arial" w:eastAsia="Arial" w:hAnsi="Arial" w:cs="Arial"/>
          <w:lang w:val="es-ES"/>
        </w:rPr>
        <w:t xml:space="preserve">, recibirá notificaciones en la </w:t>
      </w:r>
      <w:r w:rsidR="005F03AA" w:rsidRPr="0043730A">
        <w:rPr>
          <w:rFonts w:ascii="Arial" w:eastAsia="Arial" w:hAnsi="Arial" w:cs="Arial"/>
          <w:color w:val="000000"/>
          <w:lang w:val="es-ES"/>
        </w:rPr>
        <w:t xml:space="preserve">Avenida Caracas No. 54-38, Bogotá D.C., piso 1 de </w:t>
      </w:r>
      <w:r w:rsidR="005F03AA" w:rsidRPr="0043730A">
        <w:rPr>
          <w:rFonts w:ascii="Arial" w:eastAsia="Arial" w:hAnsi="Arial" w:cs="Arial"/>
          <w:lang w:val="es-ES"/>
        </w:rPr>
        <w:t xml:space="preserve">la ciudad de Bogotá D.C., el Supervisor en la misma dirección. </w:t>
      </w:r>
    </w:p>
    <w:p w14:paraId="055491B6" w14:textId="77777777" w:rsidR="00AE3B12" w:rsidRPr="0043730A" w:rsidRDefault="00AE3B12" w:rsidP="000C4DC1">
      <w:pPr>
        <w:ind w:right="49"/>
        <w:jc w:val="both"/>
        <w:rPr>
          <w:rFonts w:ascii="Arial" w:eastAsia="Arial" w:hAnsi="Arial" w:cs="Arial"/>
          <w:lang w:val="es-ES"/>
        </w:rPr>
      </w:pPr>
    </w:p>
    <w:p w14:paraId="753E5C1B" w14:textId="5D7EC97A" w:rsidR="00F46A54" w:rsidRPr="0043730A" w:rsidRDefault="00B97FA3" w:rsidP="000C4DC1">
      <w:pPr>
        <w:pStyle w:val="NormalWeb"/>
        <w:spacing w:before="0" w:beforeAutospacing="0" w:after="0" w:afterAutospacing="0"/>
        <w:ind w:right="49"/>
        <w:jc w:val="both"/>
        <w:rPr>
          <w:rFonts w:ascii="Arial" w:eastAsia="Arial" w:hAnsi="Arial" w:cs="Arial"/>
          <w:sz w:val="20"/>
          <w:szCs w:val="20"/>
          <w:lang w:val="es-ES"/>
        </w:rPr>
      </w:pPr>
      <w:r w:rsidRPr="0043730A">
        <w:rPr>
          <w:rFonts w:ascii="Arial" w:eastAsia="Arial" w:hAnsi="Arial" w:cs="Arial"/>
          <w:b/>
          <w:bCs/>
          <w:sz w:val="20"/>
          <w:szCs w:val="20"/>
          <w:lang w:val="es-ES"/>
        </w:rPr>
        <w:t>El</w:t>
      </w:r>
      <w:r w:rsidR="00F46A54" w:rsidRPr="0043730A">
        <w:rPr>
          <w:rFonts w:ascii="Arial" w:eastAsia="Arial" w:hAnsi="Arial" w:cs="Arial"/>
          <w:b/>
          <w:bCs/>
          <w:sz w:val="20"/>
          <w:szCs w:val="20"/>
          <w:lang w:val="es-ES"/>
        </w:rPr>
        <w:t xml:space="preserve"> </w:t>
      </w:r>
      <w:r w:rsidRPr="0043730A">
        <w:rPr>
          <w:rFonts w:ascii="Arial" w:eastAsia="Arial" w:hAnsi="Arial" w:cs="Arial"/>
          <w:b/>
          <w:bCs/>
          <w:sz w:val="20"/>
          <w:szCs w:val="20"/>
          <w:lang w:val="es-ES"/>
        </w:rPr>
        <w:t>CONTRATISTA</w:t>
      </w:r>
      <w:r w:rsidR="00F46A54" w:rsidRPr="0043730A">
        <w:rPr>
          <w:rFonts w:ascii="Arial" w:eastAsia="Arial" w:hAnsi="Arial" w:cs="Arial"/>
          <w:sz w:val="20"/>
          <w:szCs w:val="20"/>
          <w:lang w:val="es-ES"/>
        </w:rPr>
        <w:t xml:space="preserve"> </w:t>
      </w:r>
      <w:r w:rsidRPr="0043730A">
        <w:rPr>
          <w:rFonts w:ascii="Arial" w:eastAsia="Arial" w:hAnsi="Arial" w:cs="Arial"/>
          <w:sz w:val="20"/>
          <w:szCs w:val="20"/>
          <w:lang w:val="es-ES"/>
        </w:rPr>
        <w:t>recibirá notificaciones en la dirección</w:t>
      </w:r>
      <w:r w:rsidR="00F46A54" w:rsidRPr="0043730A">
        <w:rPr>
          <w:rFonts w:ascii="Arial" w:eastAsia="Arial" w:hAnsi="Arial" w:cs="Arial"/>
          <w:sz w:val="20"/>
          <w:szCs w:val="20"/>
          <w:lang w:val="es-ES"/>
        </w:rPr>
        <w:t xml:space="preserve"> </w:t>
      </w:r>
      <w:r w:rsidRPr="0043730A">
        <w:rPr>
          <w:rFonts w:ascii="Arial" w:eastAsia="Arial" w:hAnsi="Arial" w:cs="Arial"/>
          <w:sz w:val="20"/>
          <w:szCs w:val="20"/>
          <w:lang w:val="es-ES"/>
        </w:rPr>
        <w:t>electrónica </w:t>
      </w:r>
      <w:r w:rsidR="005D1FEE" w:rsidRPr="0043730A">
        <w:rPr>
          <w:rFonts w:ascii="Arial" w:eastAsia="Arial" w:hAnsi="Arial" w:cs="Arial"/>
          <w:b/>
          <w:bCs/>
          <w:sz w:val="20"/>
          <w:szCs w:val="20"/>
          <w:lang w:val="es-ES"/>
        </w:rPr>
        <w:t>XXXX</w:t>
      </w:r>
      <w:r w:rsidRPr="0043730A">
        <w:rPr>
          <w:rFonts w:ascii="Arial" w:eastAsia="Arial" w:hAnsi="Arial" w:cs="Arial"/>
          <w:sz w:val="20"/>
          <w:szCs w:val="20"/>
          <w:lang w:val="es-ES"/>
        </w:rPr>
        <w:t xml:space="preserve"> </w:t>
      </w:r>
    </w:p>
    <w:p w14:paraId="606C10D5" w14:textId="77777777" w:rsidR="00F46A54" w:rsidRPr="0043730A" w:rsidRDefault="00B97FA3" w:rsidP="000C4DC1">
      <w:pPr>
        <w:pStyle w:val="NormalWeb"/>
        <w:spacing w:before="0" w:beforeAutospacing="0" w:after="0" w:afterAutospacing="0"/>
        <w:ind w:right="49"/>
        <w:jc w:val="both"/>
        <w:rPr>
          <w:rFonts w:ascii="Arial" w:eastAsia="Arial" w:hAnsi="Arial" w:cs="Arial"/>
          <w:sz w:val="20"/>
          <w:szCs w:val="20"/>
          <w:lang w:val="es-ES"/>
        </w:rPr>
      </w:pPr>
      <w:r w:rsidRPr="0043730A">
        <w:rPr>
          <w:rFonts w:ascii="Arial" w:eastAsia="Arial" w:hAnsi="Arial" w:cs="Arial"/>
          <w:sz w:val="20"/>
          <w:szCs w:val="20"/>
          <w:lang w:val="es-ES"/>
        </w:rPr>
        <w:t>Así mismo, conforme al Certificado de Existencia y Representación Legal, el CONTRATISTA autoriza recibir notificaciones personales en la siguiente dirección para notificación judicial: </w:t>
      </w:r>
    </w:p>
    <w:p w14:paraId="6E0B5740" w14:textId="65950904" w:rsidR="00F46A54" w:rsidRPr="0043730A" w:rsidRDefault="00F46A54" w:rsidP="003C6745">
      <w:pPr>
        <w:pStyle w:val="NormalWeb"/>
        <w:numPr>
          <w:ilvl w:val="0"/>
          <w:numId w:val="19"/>
        </w:numPr>
        <w:spacing w:before="0" w:beforeAutospacing="0" w:after="0" w:afterAutospacing="0"/>
        <w:ind w:left="426" w:right="49"/>
        <w:jc w:val="both"/>
        <w:rPr>
          <w:rFonts w:ascii="Arial" w:eastAsia="Arial" w:hAnsi="Arial" w:cs="Arial"/>
          <w:sz w:val="20"/>
          <w:szCs w:val="20"/>
          <w:lang w:val="es-ES"/>
        </w:rPr>
      </w:pPr>
      <w:r w:rsidRPr="0043730A">
        <w:rPr>
          <w:rFonts w:ascii="Arial" w:eastAsia="Arial" w:hAnsi="Arial" w:cs="Arial"/>
          <w:sz w:val="20"/>
          <w:szCs w:val="20"/>
          <w:lang w:val="es-ES"/>
        </w:rPr>
        <w:lastRenderedPageBreak/>
        <w:t>Dirección</w:t>
      </w:r>
      <w:r w:rsidR="005D1FEE" w:rsidRPr="0043730A">
        <w:rPr>
          <w:rFonts w:ascii="Arial" w:eastAsia="Arial" w:hAnsi="Arial" w:cs="Arial"/>
          <w:sz w:val="20"/>
          <w:szCs w:val="20"/>
          <w:lang w:val="es-ES"/>
        </w:rPr>
        <w:t xml:space="preserve"> XXXXX</w:t>
      </w:r>
      <w:r w:rsidRPr="0043730A">
        <w:rPr>
          <w:rFonts w:ascii="Arial" w:eastAsia="Arial" w:hAnsi="Arial" w:cs="Arial"/>
          <w:sz w:val="20"/>
          <w:szCs w:val="20"/>
          <w:lang w:val="es-ES"/>
        </w:rPr>
        <w:t xml:space="preserve">, </w:t>
      </w:r>
      <w:r w:rsidR="00B97FA3" w:rsidRPr="0043730A">
        <w:rPr>
          <w:rFonts w:ascii="Arial" w:eastAsia="Arial" w:hAnsi="Arial" w:cs="Arial"/>
          <w:sz w:val="20"/>
          <w:szCs w:val="20"/>
          <w:lang w:val="es-ES"/>
        </w:rPr>
        <w:t>Municipio: </w:t>
      </w:r>
      <w:r w:rsidR="005D1FEE" w:rsidRPr="0043730A">
        <w:rPr>
          <w:rFonts w:ascii="Arial" w:eastAsia="Arial" w:hAnsi="Arial" w:cs="Arial"/>
          <w:b/>
          <w:bCs/>
          <w:sz w:val="20"/>
          <w:szCs w:val="20"/>
          <w:lang w:val="es-ES"/>
        </w:rPr>
        <w:t>XXXX</w:t>
      </w:r>
    </w:p>
    <w:p w14:paraId="44AB045E" w14:textId="16DADE76" w:rsidR="00B97FA3" w:rsidRPr="0043730A" w:rsidRDefault="00B97FA3" w:rsidP="003C6745">
      <w:pPr>
        <w:pStyle w:val="NormalWeb"/>
        <w:numPr>
          <w:ilvl w:val="0"/>
          <w:numId w:val="19"/>
        </w:numPr>
        <w:spacing w:before="0" w:beforeAutospacing="0" w:after="0" w:afterAutospacing="0"/>
        <w:ind w:left="426" w:right="49"/>
        <w:jc w:val="both"/>
        <w:rPr>
          <w:rFonts w:ascii="Arial" w:eastAsia="Arial" w:hAnsi="Arial" w:cs="Arial"/>
          <w:sz w:val="20"/>
          <w:szCs w:val="20"/>
          <w:lang w:val="es-ES"/>
        </w:rPr>
      </w:pPr>
      <w:r w:rsidRPr="0043730A">
        <w:rPr>
          <w:rFonts w:ascii="Arial" w:eastAsia="Arial" w:hAnsi="Arial" w:cs="Arial"/>
          <w:sz w:val="20"/>
          <w:szCs w:val="20"/>
          <w:lang w:val="es-ES"/>
        </w:rPr>
        <w:t>Correo electrónico de notificación judicial: </w:t>
      </w:r>
      <w:r w:rsidR="005D1FEE" w:rsidRPr="0043730A">
        <w:rPr>
          <w:rFonts w:ascii="Arial" w:eastAsia="Arial" w:hAnsi="Arial" w:cs="Arial"/>
          <w:b/>
          <w:bCs/>
          <w:sz w:val="20"/>
          <w:szCs w:val="20"/>
          <w:lang w:val="es-ES"/>
        </w:rPr>
        <w:t>XXXXXX</w:t>
      </w:r>
    </w:p>
    <w:p w14:paraId="36931590" w14:textId="77777777" w:rsidR="00AE3B12" w:rsidRPr="0043730A" w:rsidRDefault="00AE3B12" w:rsidP="000C4DC1">
      <w:pPr>
        <w:ind w:right="49"/>
        <w:jc w:val="both"/>
        <w:rPr>
          <w:rFonts w:ascii="Arial" w:eastAsia="Arial" w:hAnsi="Arial" w:cs="Arial"/>
          <w:b/>
          <w:bCs/>
          <w:u w:val="single"/>
        </w:rPr>
      </w:pPr>
    </w:p>
    <w:p w14:paraId="43AEFF91" w14:textId="689B22C6" w:rsidR="00AE3B12" w:rsidRPr="0043730A" w:rsidRDefault="0048355C" w:rsidP="000C4DC1">
      <w:pPr>
        <w:ind w:right="49"/>
        <w:jc w:val="both"/>
        <w:rPr>
          <w:rFonts w:ascii="Arial" w:eastAsia="Arial" w:hAnsi="Arial" w:cs="Arial"/>
          <w:lang w:val="es-ES"/>
        </w:rPr>
      </w:pPr>
      <w:r w:rsidRPr="0043730A">
        <w:rPr>
          <w:rFonts w:ascii="Arial" w:eastAsia="Arial" w:hAnsi="Arial" w:cs="Arial"/>
          <w:b/>
          <w:bCs/>
          <w:u w:val="single"/>
          <w:lang w:val="es-ES"/>
        </w:rPr>
        <w:t xml:space="preserve">TRIGÉSIMA PRIMERA - </w:t>
      </w:r>
      <w:r w:rsidR="00331AA0" w:rsidRPr="0043730A">
        <w:rPr>
          <w:rFonts w:ascii="Arial" w:eastAsia="Arial" w:hAnsi="Arial" w:cs="Arial"/>
          <w:b/>
          <w:bCs/>
          <w:u w:val="single"/>
          <w:lang w:val="es-ES"/>
        </w:rPr>
        <w:t>PERFECCIONAMIENTO Y EJECUCIÓN DEL CONTRATO:</w:t>
      </w:r>
      <w:r w:rsidR="00331AA0" w:rsidRPr="0043730A">
        <w:rPr>
          <w:rFonts w:ascii="Arial" w:eastAsia="Arial" w:hAnsi="Arial" w:cs="Arial"/>
          <w:lang w:val="es-ES"/>
        </w:rPr>
        <w:t xml:space="preserve"> El contrato se </w:t>
      </w:r>
      <w:r w:rsidR="00331AA0" w:rsidRPr="0043730A">
        <w:rPr>
          <w:rFonts w:ascii="Arial" w:eastAsia="Arial" w:hAnsi="Arial" w:cs="Arial"/>
          <w:b/>
          <w:bCs/>
          <w:lang w:val="es-ES"/>
        </w:rPr>
        <w:t>PERFECCIONARÁ</w:t>
      </w:r>
      <w:r w:rsidR="00331AA0" w:rsidRPr="0043730A">
        <w:rPr>
          <w:rFonts w:ascii="Arial" w:eastAsia="Arial" w:hAnsi="Arial" w:cs="Arial"/>
          <w:lang w:val="es-ES"/>
        </w:rPr>
        <w:t xml:space="preserve"> con la firma de las partes, a través de la aceptación electrónica en el SECOP II. Para la </w:t>
      </w:r>
      <w:r w:rsidR="00331AA0" w:rsidRPr="0043730A">
        <w:rPr>
          <w:rFonts w:ascii="Arial" w:eastAsia="Arial" w:hAnsi="Arial" w:cs="Arial"/>
          <w:b/>
          <w:bCs/>
          <w:lang w:val="es-ES"/>
        </w:rPr>
        <w:t>EJECUCIÓN</w:t>
      </w:r>
      <w:r w:rsidR="00331AA0" w:rsidRPr="0043730A">
        <w:rPr>
          <w:rFonts w:ascii="Arial" w:eastAsia="Arial" w:hAnsi="Arial" w:cs="Arial"/>
          <w:lang w:val="es-ES"/>
        </w:rPr>
        <w:t xml:space="preserve"> de este se requiere</w:t>
      </w:r>
      <w:r w:rsidR="00F46A54" w:rsidRPr="0043730A">
        <w:rPr>
          <w:rFonts w:ascii="Arial" w:eastAsia="Arial" w:hAnsi="Arial" w:cs="Arial"/>
          <w:lang w:val="es-ES"/>
        </w:rPr>
        <w:t xml:space="preserve"> el acta de inicio previa </w:t>
      </w:r>
      <w:r w:rsidR="00331AA0" w:rsidRPr="0043730A">
        <w:rPr>
          <w:rFonts w:ascii="Arial" w:eastAsia="Arial" w:hAnsi="Arial" w:cs="Arial"/>
          <w:lang w:val="es-ES"/>
        </w:rPr>
        <w:t>aprobación de la garantía única</w:t>
      </w:r>
      <w:r w:rsidR="00F46A54" w:rsidRPr="0043730A">
        <w:rPr>
          <w:rFonts w:ascii="Arial" w:eastAsia="Arial" w:hAnsi="Arial" w:cs="Arial"/>
          <w:lang w:val="es-ES"/>
        </w:rPr>
        <w:t xml:space="preserve"> y el registro</w:t>
      </w:r>
      <w:r w:rsidR="00331AA0" w:rsidRPr="0043730A">
        <w:rPr>
          <w:rFonts w:ascii="Arial" w:eastAsia="Arial" w:hAnsi="Arial" w:cs="Arial"/>
          <w:lang w:val="es-ES"/>
        </w:rPr>
        <w:t xml:space="preserve"> presupuestal por parte de la </w:t>
      </w:r>
      <w:r w:rsidR="00331AA0" w:rsidRPr="0043730A">
        <w:rPr>
          <w:rFonts w:ascii="Arial" w:eastAsia="Arial" w:hAnsi="Arial" w:cs="Arial"/>
          <w:b/>
          <w:bCs/>
          <w:lang w:val="es-ES"/>
        </w:rPr>
        <w:t>SECRETARÍA DISTRITAL DE AMBIENTE-SDA</w:t>
      </w:r>
      <w:r w:rsidR="00F46A54" w:rsidRPr="0043730A">
        <w:rPr>
          <w:rFonts w:ascii="Arial" w:eastAsia="Arial" w:hAnsi="Arial" w:cs="Arial"/>
          <w:b/>
          <w:bCs/>
          <w:lang w:val="es-ES"/>
        </w:rPr>
        <w:t>.</w:t>
      </w:r>
    </w:p>
    <w:p w14:paraId="75F94391" w14:textId="77777777" w:rsidR="00AE3B12" w:rsidRPr="0043730A" w:rsidRDefault="00AE3B12" w:rsidP="000C4DC1">
      <w:pPr>
        <w:ind w:right="49"/>
        <w:jc w:val="both"/>
        <w:rPr>
          <w:rFonts w:ascii="Arial" w:eastAsia="Arial" w:hAnsi="Arial" w:cs="Arial"/>
          <w:u w:val="single"/>
          <w:lang w:val="es-ES"/>
        </w:rPr>
      </w:pPr>
    </w:p>
    <w:p w14:paraId="76A212ED" w14:textId="64169E0A" w:rsidR="00AE3B12" w:rsidRPr="0043730A" w:rsidRDefault="0048355C" w:rsidP="000C4DC1">
      <w:pPr>
        <w:ind w:right="49"/>
        <w:jc w:val="both"/>
        <w:rPr>
          <w:rFonts w:ascii="Arial" w:eastAsia="Arial" w:hAnsi="Arial" w:cs="Arial"/>
          <w:lang w:val="es-ES"/>
        </w:rPr>
      </w:pPr>
      <w:r w:rsidRPr="0043730A">
        <w:rPr>
          <w:rFonts w:ascii="Arial" w:eastAsia="Arial" w:hAnsi="Arial" w:cs="Arial"/>
          <w:b/>
          <w:bCs/>
          <w:u w:val="single"/>
          <w:lang w:val="es-ES"/>
        </w:rPr>
        <w:t>TRIGÉSIMA SEGUNDA. - ELIMINACIÓN DEL LENGUAJE SEXISTA</w:t>
      </w:r>
      <w:r w:rsidRPr="0043730A">
        <w:rPr>
          <w:rFonts w:ascii="Arial" w:eastAsia="Arial" w:hAnsi="Arial" w:cs="Arial"/>
          <w:u w:val="single"/>
          <w:lang w:val="es-ES"/>
        </w:rPr>
        <w:t xml:space="preserve">. </w:t>
      </w:r>
      <w:r w:rsidRPr="0043730A">
        <w:rPr>
          <w:rFonts w:ascii="Arial" w:eastAsia="Arial" w:hAnsi="Arial" w:cs="Arial"/>
          <w:b/>
          <w:bCs/>
          <w:lang w:val="es-ES"/>
        </w:rPr>
        <w:t>EL CONTRATISTA</w:t>
      </w:r>
      <w:r w:rsidRPr="0043730A">
        <w:rPr>
          <w:rFonts w:ascii="Arial" w:eastAsia="Arial" w:hAnsi="Arial" w:cs="Arial"/>
          <w:lang w:val="es-ES"/>
        </w:rPr>
        <w:t xml:space="preserve"> deberá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w:t>
      </w:r>
    </w:p>
    <w:p w14:paraId="42BCF4AD" w14:textId="521FB3CB" w:rsidR="00AE3B12" w:rsidRPr="0043730A" w:rsidRDefault="00AE3B12" w:rsidP="000C4DC1">
      <w:pPr>
        <w:tabs>
          <w:tab w:val="left" w:pos="1660"/>
        </w:tabs>
        <w:ind w:right="49"/>
        <w:jc w:val="both"/>
        <w:rPr>
          <w:rFonts w:ascii="Arial" w:eastAsia="Arial" w:hAnsi="Arial" w:cs="Arial"/>
          <w:b/>
          <w:bCs/>
          <w:u w:val="single"/>
          <w:lang w:val="es-ES"/>
        </w:rPr>
      </w:pPr>
    </w:p>
    <w:p w14:paraId="66035DF2" w14:textId="5DA6A346" w:rsidR="00AE3B12" w:rsidRPr="0043730A" w:rsidRDefault="0048355C" w:rsidP="000C4DC1">
      <w:pPr>
        <w:ind w:right="49"/>
        <w:jc w:val="both"/>
        <w:rPr>
          <w:rFonts w:ascii="Arial" w:eastAsia="Arial" w:hAnsi="Arial" w:cs="Arial"/>
          <w:lang w:val="es-ES"/>
        </w:rPr>
      </w:pPr>
      <w:r w:rsidRPr="0043730A">
        <w:rPr>
          <w:rFonts w:ascii="Arial" w:eastAsia="Arial" w:hAnsi="Arial" w:cs="Arial"/>
          <w:b/>
          <w:bCs/>
          <w:u w:val="single"/>
          <w:lang w:val="es-ES"/>
        </w:rPr>
        <w:t xml:space="preserve">TRIGÉSIMA TERCERA - PREVENCIÓN Y DENUNCIA DE LA VIOLENCIA BASADA EN GÉNERO. </w:t>
      </w:r>
      <w:r w:rsidRPr="0043730A">
        <w:rPr>
          <w:rFonts w:ascii="Arial" w:eastAsia="Arial" w:hAnsi="Arial" w:cs="Arial"/>
          <w:b/>
          <w:bCs/>
          <w:lang w:val="es-ES"/>
        </w:rPr>
        <w:t>EL CONTRATISTA</w:t>
      </w:r>
      <w:r w:rsidRPr="0043730A">
        <w:rPr>
          <w:rFonts w:ascii="Arial" w:eastAsia="Arial" w:hAnsi="Arial" w:cs="Arial"/>
          <w:lang w:val="es-ES"/>
        </w:rPr>
        <w:t xml:space="preserve"> deberá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2A380999" w14:textId="77777777" w:rsidR="00AE3B12" w:rsidRPr="0043730A" w:rsidRDefault="00AE3B12" w:rsidP="000C4DC1">
      <w:pPr>
        <w:ind w:right="49"/>
        <w:jc w:val="both"/>
        <w:rPr>
          <w:rFonts w:ascii="Arial" w:eastAsia="Arial" w:hAnsi="Arial" w:cs="Arial"/>
          <w:b/>
          <w:bCs/>
          <w:u w:val="single"/>
          <w:lang w:val="es-ES"/>
        </w:rPr>
      </w:pPr>
    </w:p>
    <w:p w14:paraId="42D4EFA6" w14:textId="766C4EB0" w:rsidR="00AE3B12" w:rsidRPr="0043730A" w:rsidRDefault="0048355C" w:rsidP="000C4DC1">
      <w:pPr>
        <w:ind w:right="49"/>
        <w:jc w:val="both"/>
        <w:rPr>
          <w:rFonts w:ascii="Arial" w:eastAsia="Arial" w:hAnsi="Arial" w:cs="Arial"/>
          <w:lang w:val="es-ES"/>
        </w:rPr>
      </w:pPr>
      <w:r w:rsidRPr="0043730A">
        <w:rPr>
          <w:rFonts w:ascii="Arial" w:eastAsia="Arial" w:hAnsi="Arial" w:cs="Arial"/>
          <w:b/>
          <w:bCs/>
          <w:u w:val="single"/>
          <w:lang w:val="es-ES"/>
        </w:rPr>
        <w:t>TRIGÉSIMA CUARTA - DOCUMENTOS:</w:t>
      </w:r>
      <w:r w:rsidRPr="0043730A">
        <w:rPr>
          <w:rFonts w:ascii="Arial" w:eastAsia="Arial" w:hAnsi="Arial" w:cs="Arial"/>
          <w:lang w:val="es-ES"/>
        </w:rPr>
        <w:t xml:space="preserve"> Hacen parte integral del presente contrato y en consecuencia producen los mismos efectos y obligaciones jurídicas y contractuales:</w:t>
      </w:r>
    </w:p>
    <w:p w14:paraId="7DFA8E90" w14:textId="77777777" w:rsidR="00AE3B12" w:rsidRPr="0043730A" w:rsidRDefault="00AE3B12" w:rsidP="000C4DC1">
      <w:pPr>
        <w:ind w:right="49"/>
        <w:jc w:val="both"/>
        <w:rPr>
          <w:rFonts w:ascii="Arial" w:eastAsia="Arial" w:hAnsi="Arial" w:cs="Arial"/>
          <w:lang w:val="es-ES"/>
        </w:rPr>
      </w:pPr>
    </w:p>
    <w:p w14:paraId="103C33A9" w14:textId="77777777" w:rsidR="00AE3B12" w:rsidRPr="0043730A" w:rsidRDefault="00000000" w:rsidP="003C6745">
      <w:pPr>
        <w:numPr>
          <w:ilvl w:val="0"/>
          <w:numId w:val="6"/>
        </w:numPr>
        <w:ind w:left="284" w:right="49" w:hanging="284"/>
        <w:jc w:val="both"/>
        <w:rPr>
          <w:rFonts w:ascii="Arial" w:eastAsia="Arial" w:hAnsi="Arial" w:cs="Arial"/>
          <w:lang w:val="es-ES"/>
        </w:rPr>
      </w:pPr>
      <w:r w:rsidRPr="0043730A">
        <w:rPr>
          <w:rFonts w:ascii="Arial" w:eastAsia="Arial" w:hAnsi="Arial" w:cs="Arial"/>
          <w:lang w:val="es-ES"/>
        </w:rPr>
        <w:t>Los estudios y documentos previos.</w:t>
      </w:r>
    </w:p>
    <w:p w14:paraId="70968BEB" w14:textId="77777777" w:rsidR="00AE3B12" w:rsidRPr="0043730A" w:rsidRDefault="00000000" w:rsidP="003C6745">
      <w:pPr>
        <w:numPr>
          <w:ilvl w:val="0"/>
          <w:numId w:val="6"/>
        </w:numPr>
        <w:ind w:left="284" w:right="49" w:hanging="284"/>
        <w:jc w:val="both"/>
        <w:rPr>
          <w:rFonts w:ascii="Arial" w:eastAsia="Arial" w:hAnsi="Arial" w:cs="Arial"/>
          <w:lang w:val="es-ES"/>
        </w:rPr>
      </w:pPr>
      <w:r w:rsidRPr="0043730A">
        <w:rPr>
          <w:rFonts w:ascii="Arial" w:eastAsia="Arial" w:hAnsi="Arial" w:cs="Arial"/>
          <w:lang w:val="es-ES"/>
        </w:rPr>
        <w:t>La Invitación Pública, su complemento, anexos y Adendas (si las hubiere), respuestas a observaciones (si las hubiere), informes de evaluación, subsanaciones y aclaraciones.</w:t>
      </w:r>
    </w:p>
    <w:p w14:paraId="5A82B90B" w14:textId="77777777" w:rsidR="00AE3B12" w:rsidRPr="0043730A" w:rsidRDefault="00000000" w:rsidP="003C6745">
      <w:pPr>
        <w:numPr>
          <w:ilvl w:val="0"/>
          <w:numId w:val="6"/>
        </w:numPr>
        <w:ind w:left="284" w:right="49" w:hanging="284"/>
        <w:jc w:val="both"/>
        <w:rPr>
          <w:rFonts w:ascii="Arial" w:eastAsia="Arial" w:hAnsi="Arial" w:cs="Arial"/>
          <w:lang w:val="es-ES"/>
        </w:rPr>
      </w:pPr>
      <w:r w:rsidRPr="0043730A">
        <w:rPr>
          <w:rFonts w:ascii="Arial" w:eastAsia="Arial" w:hAnsi="Arial" w:cs="Arial"/>
          <w:lang w:val="es-ES"/>
        </w:rPr>
        <w:t>El certificado de disponibilidad presupuestal.</w:t>
      </w:r>
    </w:p>
    <w:p w14:paraId="6401D2CE" w14:textId="77777777" w:rsidR="00AE3B12" w:rsidRPr="0043730A" w:rsidRDefault="00000000" w:rsidP="003C6745">
      <w:pPr>
        <w:numPr>
          <w:ilvl w:val="0"/>
          <w:numId w:val="6"/>
        </w:numPr>
        <w:ind w:left="284" w:right="49" w:hanging="284"/>
        <w:jc w:val="both"/>
        <w:rPr>
          <w:rFonts w:ascii="Arial" w:eastAsia="Arial" w:hAnsi="Arial" w:cs="Arial"/>
          <w:lang w:val="es-ES"/>
        </w:rPr>
      </w:pPr>
      <w:r w:rsidRPr="0043730A">
        <w:rPr>
          <w:rFonts w:ascii="Arial" w:eastAsia="Arial" w:hAnsi="Arial" w:cs="Arial"/>
          <w:lang w:val="es-ES"/>
        </w:rPr>
        <w:t xml:space="preserve">La oferta económica electrónica del Contratista </w:t>
      </w:r>
    </w:p>
    <w:p w14:paraId="350113AF" w14:textId="77777777" w:rsidR="00AE3B12" w:rsidRPr="0043730A" w:rsidRDefault="00000000" w:rsidP="003C6745">
      <w:pPr>
        <w:numPr>
          <w:ilvl w:val="0"/>
          <w:numId w:val="6"/>
        </w:numPr>
        <w:ind w:left="284" w:right="49" w:hanging="284"/>
        <w:jc w:val="both"/>
        <w:rPr>
          <w:rFonts w:ascii="Arial" w:eastAsia="Arial" w:hAnsi="Arial" w:cs="Arial"/>
          <w:lang w:val="es-ES"/>
        </w:rPr>
      </w:pPr>
      <w:r w:rsidRPr="0043730A">
        <w:rPr>
          <w:rFonts w:ascii="Arial" w:eastAsia="Arial" w:hAnsi="Arial" w:cs="Arial"/>
          <w:lang w:val="es-ES"/>
        </w:rPr>
        <w:t xml:space="preserve">Los demás documentos y modificaciones que suscriban las partes, así como las actas y en general comunicaciones cruzadas entre el supervisor del contrato y el contratista. </w:t>
      </w:r>
    </w:p>
    <w:p w14:paraId="055CFB2B" w14:textId="77777777" w:rsidR="00AE3B12" w:rsidRPr="0043730A" w:rsidRDefault="00AE3B12" w:rsidP="000C4DC1">
      <w:pPr>
        <w:ind w:right="49"/>
        <w:jc w:val="both"/>
        <w:rPr>
          <w:rFonts w:ascii="Arial" w:eastAsia="Arial" w:hAnsi="Arial" w:cs="Arial"/>
          <w:b/>
          <w:bCs/>
          <w:lang w:val="es-ES"/>
        </w:rPr>
      </w:pPr>
    </w:p>
    <w:p w14:paraId="5B1C44E3" w14:textId="38E71D4F" w:rsidR="00AE3B12" w:rsidRPr="0043730A" w:rsidRDefault="0048355C" w:rsidP="000C4DC1">
      <w:pPr>
        <w:tabs>
          <w:tab w:val="right" w:pos="8838"/>
        </w:tabs>
        <w:ind w:right="49"/>
        <w:jc w:val="both"/>
        <w:rPr>
          <w:rFonts w:ascii="Arial" w:eastAsia="Arial" w:hAnsi="Arial" w:cs="Arial"/>
          <w:lang w:val="es-ES"/>
        </w:rPr>
      </w:pPr>
      <w:r w:rsidRPr="0043730A">
        <w:rPr>
          <w:rFonts w:ascii="Arial" w:eastAsia="Arial" w:hAnsi="Arial" w:cs="Arial"/>
          <w:b/>
          <w:bCs/>
          <w:u w:val="single"/>
          <w:lang w:val="es-ES"/>
        </w:rPr>
        <w:t>TRIGÉSIMA QUINTA- TRIGÉSCOMPROMISOS DE INTEGRIDAD Y CLÁUSULA ANTICORRUPCIÓN (IMPLEMENTACIÒN DE LOS ARTÍCULOS 14,16 Y 17 DEL DECRETO DISTRITAL 189 DE 2020, Y LA DIRECTIVA No. 003 DE 2021 SUSCRITA POR LA SECRETARÍA JURÍDICA DISTRITAL)</w:t>
      </w:r>
      <w:r w:rsidRPr="0043730A">
        <w:rPr>
          <w:rFonts w:ascii="Arial" w:eastAsia="Arial" w:hAnsi="Arial" w:cs="Arial"/>
          <w:u w:val="single"/>
          <w:lang w:val="es-ES"/>
        </w:rPr>
        <w:t>:</w:t>
      </w:r>
      <w:r w:rsidRPr="0043730A">
        <w:rPr>
          <w:rFonts w:ascii="Arial" w:eastAsia="Arial" w:hAnsi="Arial" w:cs="Arial"/>
          <w:lang w:val="es-ES"/>
        </w:rPr>
        <w:t xml:space="preserve"> Las partes declaran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w:t>
      </w:r>
      <w:r w:rsidRPr="0043730A">
        <w:rPr>
          <w:rFonts w:ascii="Arial" w:eastAsia="Arial" w:hAnsi="Arial" w:cs="Arial"/>
          <w:lang w:val="es-ES"/>
        </w:rPr>
        <w:lastRenderedPageBreak/>
        <w:t xml:space="preserve">en el sector privado, entendido como el soborno de cualquier persona particular o empresa privada para obtener una ventaja indebida (“normas anticorrupción del sector privado”).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se comprometen a: </w:t>
      </w:r>
      <w:r w:rsidRPr="0043730A">
        <w:rPr>
          <w:rFonts w:ascii="Arial" w:eastAsia="Arial" w:hAnsi="Arial" w:cs="Arial"/>
          <w:b/>
          <w:bCs/>
          <w:lang w:val="es-ES"/>
        </w:rPr>
        <w:t>1.</w:t>
      </w:r>
      <w:r w:rsidRPr="0043730A">
        <w:rPr>
          <w:rFonts w:ascii="Arial" w:eastAsia="Arial" w:hAnsi="Arial" w:cs="Arial"/>
          <w:lang w:val="es-ES"/>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r w:rsidRPr="0043730A">
        <w:rPr>
          <w:rFonts w:ascii="Arial" w:eastAsia="Arial" w:hAnsi="Arial" w:cs="Arial"/>
          <w:b/>
          <w:bCs/>
          <w:lang w:val="es-ES"/>
        </w:rPr>
        <w:t>2.</w:t>
      </w:r>
      <w:r w:rsidRPr="0043730A">
        <w:rPr>
          <w:rFonts w:ascii="Arial" w:eastAsia="Arial" w:hAnsi="Arial" w:cs="Arial"/>
          <w:lang w:val="es-ES"/>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r w:rsidRPr="0043730A">
        <w:rPr>
          <w:rFonts w:ascii="Arial" w:eastAsia="Arial" w:hAnsi="Arial" w:cs="Arial"/>
          <w:b/>
          <w:bCs/>
          <w:lang w:val="es-ES"/>
        </w:rPr>
        <w:t>3.</w:t>
      </w:r>
      <w:r w:rsidRPr="0043730A">
        <w:rPr>
          <w:rFonts w:ascii="Arial" w:eastAsia="Arial" w:hAnsi="Arial" w:cs="Arial"/>
          <w:lang w:val="es-ES"/>
        </w:rPr>
        <w:t xml:space="preserve"> No efectuar acuerdos previos, o realizar actos o conductas que tengan por objeto la colusión en los procesos de selección adelantados por la entidad estatal, para tratar de influenciar o manipular los resultados de la adjudicación. </w:t>
      </w:r>
      <w:r w:rsidRPr="0043730A">
        <w:rPr>
          <w:rFonts w:ascii="Arial" w:eastAsia="Arial" w:hAnsi="Arial" w:cs="Arial"/>
          <w:b/>
          <w:bCs/>
          <w:lang w:val="es-ES"/>
        </w:rPr>
        <w:t>4</w:t>
      </w:r>
      <w:r w:rsidRPr="0043730A">
        <w:rPr>
          <w:rFonts w:ascii="Arial" w:eastAsia="Arial" w:hAnsi="Arial" w:cs="Arial"/>
          <w:lang w:val="es-ES"/>
        </w:rPr>
        <w:t xml:space="preserve">. No incurrir en falsedad o adulteración de los documentos exigidos por la entidad para cumplir con los requisitos del proceso de selección. </w:t>
      </w:r>
    </w:p>
    <w:p w14:paraId="668B8F01" w14:textId="77777777" w:rsidR="00AE3B12" w:rsidRPr="0043730A" w:rsidRDefault="00AE3B12" w:rsidP="000C4DC1">
      <w:pPr>
        <w:tabs>
          <w:tab w:val="right" w:pos="8838"/>
        </w:tabs>
        <w:ind w:right="49"/>
        <w:jc w:val="both"/>
        <w:rPr>
          <w:rFonts w:ascii="Arial" w:eastAsia="Arial" w:hAnsi="Arial" w:cs="Arial"/>
          <w:lang w:val="es-ES"/>
        </w:rPr>
      </w:pPr>
    </w:p>
    <w:p w14:paraId="12FA11B4" w14:textId="1D01A25C" w:rsidR="00AE3B12" w:rsidRPr="0043730A" w:rsidRDefault="0048355C" w:rsidP="000C4DC1">
      <w:pPr>
        <w:tabs>
          <w:tab w:val="right" w:pos="8838"/>
        </w:tabs>
        <w:ind w:right="49"/>
        <w:jc w:val="both"/>
        <w:rPr>
          <w:rFonts w:ascii="Arial" w:eastAsia="Arial" w:hAnsi="Arial" w:cs="Arial"/>
          <w:lang w:val="es-ES"/>
        </w:rPr>
      </w:pPr>
      <w:r w:rsidRPr="0043730A">
        <w:rPr>
          <w:rFonts w:ascii="Arial" w:eastAsia="Arial" w:hAnsi="Arial" w:cs="Arial"/>
          <w:b/>
          <w:bCs/>
          <w:u w:val="single"/>
          <w:lang w:val="es-ES"/>
        </w:rPr>
        <w:t>IMA SEXTA. - ORIGEN DE RECURSOS</w:t>
      </w:r>
      <w:r w:rsidRPr="0043730A">
        <w:rPr>
          <w:rFonts w:ascii="Arial" w:eastAsia="Arial" w:hAnsi="Arial" w:cs="Arial"/>
          <w:b/>
          <w:bCs/>
          <w:lang w:val="es-ES"/>
        </w:rPr>
        <w:t xml:space="preserve">: </w:t>
      </w:r>
      <w:r w:rsidRPr="0043730A">
        <w:rPr>
          <w:rFonts w:ascii="Arial" w:eastAsia="Arial" w:hAnsi="Arial" w:cs="Arial"/>
          <w:lang w:val="es-ES"/>
        </w:rPr>
        <w:t>Las partes declaran que sus negocios y los recursos que utilizan para la ejecución del presente contrato no provienen ni se destinan al ejercicio de ninguna actividad ilícita, Lavado de Activos o Financiación del Terrorismo. Así mismo se comprometen a entregar toda la información que les sea solicitada para dar cumplimiento a las disposiciones relacionadas con la Prevención del Lavado de Activos y Financiación del Terrorismo y declaran que la misma es veraz y verificable. LAS PARTES se obligan a realizar todas las actividades encaminadas a asegurar que todos sus socios, administradores, clientes, proveedores o empleados, y los recursos de éstos, no se encuentren relacionados o provengan de actividades ilícitas; en todo caso, si durante el plazo de vigencia del contrato LAS PARTES o alguno de sus socios, administradores, clientes, proveedores o empleados llegarán a resultar inmiscuidos en una investigación de cualquier tipo como penal, administrativa, o de cualquier otra índole, relacionada con actividades ilícitas, Lavado de Activos o Financiación del Terrorismo, o fuesen incluidos en listas de control como las de la ONU, Unión Europea, OFAC, etc., cualquiera de LAS PARTES tiene derecho a terminar unilateralmente el contrato.</w:t>
      </w:r>
    </w:p>
    <w:p w14:paraId="5A7CE067" w14:textId="77777777" w:rsidR="00934A80" w:rsidRPr="0043730A" w:rsidRDefault="00934A80" w:rsidP="000C4DC1">
      <w:pPr>
        <w:tabs>
          <w:tab w:val="right" w:pos="8838"/>
        </w:tabs>
        <w:ind w:right="49"/>
        <w:jc w:val="both"/>
        <w:rPr>
          <w:rFonts w:ascii="Arial" w:eastAsia="Arial" w:hAnsi="Arial" w:cs="Arial"/>
          <w:lang w:val="es-ES"/>
        </w:rPr>
      </w:pPr>
    </w:p>
    <w:p w14:paraId="5B61138F" w14:textId="5AD6A08F" w:rsidR="00934A80" w:rsidRPr="0043730A" w:rsidRDefault="0048355C" w:rsidP="000C4DC1">
      <w:pPr>
        <w:pStyle w:val="Sinespaciado"/>
        <w:ind w:right="49"/>
        <w:jc w:val="both"/>
        <w:rPr>
          <w:rFonts w:ascii="Arial" w:eastAsia="Arial" w:hAnsi="Arial" w:cs="Arial"/>
          <w:lang w:val="es-ES" w:eastAsia="es-MX"/>
        </w:rPr>
      </w:pPr>
      <w:r w:rsidRPr="0043730A">
        <w:rPr>
          <w:rFonts w:ascii="Arial" w:eastAsia="Arial" w:hAnsi="Arial" w:cs="Arial"/>
          <w:b/>
          <w:bCs/>
          <w:u w:val="single"/>
          <w:lang w:val="es-ES"/>
        </w:rPr>
        <w:t xml:space="preserve">TRIGÉSIMA SÉPTIMA </w:t>
      </w:r>
      <w:r w:rsidR="000C4DC1" w:rsidRPr="0043730A">
        <w:rPr>
          <w:rFonts w:ascii="Arial" w:eastAsia="Arial" w:hAnsi="Arial" w:cs="Arial"/>
          <w:b/>
          <w:bCs/>
          <w:u w:val="single"/>
          <w:lang w:val="es-ES"/>
        </w:rPr>
        <w:t>- RÉGIMEN</w:t>
      </w:r>
      <w:r w:rsidR="00934A80" w:rsidRPr="0043730A">
        <w:rPr>
          <w:rFonts w:ascii="Arial" w:eastAsia="Arial" w:hAnsi="Arial" w:cs="Arial"/>
          <w:b/>
          <w:bCs/>
          <w:u w:val="single"/>
          <w:lang w:val="es-ES" w:eastAsia="es-MX"/>
        </w:rPr>
        <w:t xml:space="preserve"> JURÍDICO APLICABLE</w:t>
      </w:r>
      <w:r w:rsidR="00934A80" w:rsidRPr="0043730A">
        <w:rPr>
          <w:rFonts w:ascii="Arial" w:eastAsia="Arial" w:hAnsi="Arial" w:cs="Arial"/>
          <w:lang w:val="es-ES" w:eastAsia="es-MX"/>
        </w:rPr>
        <w:t xml:space="preserve">: El contrato por celebrar se somete a lo dispuesto en la Ley 80 de 1993, sus decretos Reglamentarios, sus normas complementarias y a las disposiciones del Código Civil y Código de Comercio en lo pertinente, Ley 1150 de 2007, Decreto Nacional 1082 de 2015, Ley 1882 de 2018 y demás decretos reglamentarios y normas que le sean concordantes. </w:t>
      </w:r>
    </w:p>
    <w:p w14:paraId="1E85CEEE" w14:textId="77777777" w:rsidR="00AE3B12" w:rsidRPr="0043730A" w:rsidRDefault="00AE3B12" w:rsidP="000C4DC1">
      <w:pPr>
        <w:ind w:right="49"/>
        <w:jc w:val="both"/>
        <w:rPr>
          <w:rFonts w:ascii="Arial" w:eastAsia="Arial" w:hAnsi="Arial" w:cs="Arial"/>
          <w:b/>
          <w:bCs/>
          <w:lang w:val="es-ES"/>
        </w:rPr>
      </w:pPr>
    </w:p>
    <w:p w14:paraId="0E603E35" w14:textId="77777777" w:rsidR="00AE3B12" w:rsidRPr="0043730A" w:rsidRDefault="00000000" w:rsidP="000C4DC1">
      <w:pPr>
        <w:pBdr>
          <w:top w:val="single" w:sz="4" w:space="1" w:color="000000"/>
          <w:left w:val="single" w:sz="4" w:space="4" w:color="000000"/>
          <w:bottom w:val="single" w:sz="4" w:space="1" w:color="000000"/>
          <w:right w:val="single" w:sz="4" w:space="4" w:color="000000"/>
          <w:between w:val="single" w:sz="4" w:space="1" w:color="000000"/>
        </w:pBdr>
        <w:ind w:right="49"/>
        <w:jc w:val="both"/>
        <w:rPr>
          <w:rFonts w:ascii="Arial" w:eastAsia="Arial" w:hAnsi="Arial" w:cs="Arial"/>
          <w:i/>
          <w:iCs/>
          <w:lang w:val="es-ES"/>
        </w:rPr>
      </w:pPr>
      <w:r w:rsidRPr="0043730A">
        <w:rPr>
          <w:rFonts w:ascii="Arial" w:eastAsia="Arial" w:hAnsi="Arial" w:cs="Arial"/>
          <w:b/>
          <w:bCs/>
          <w:lang w:val="es-ES"/>
        </w:rPr>
        <w:t>ESTE DOCUMENTO HACE PARTE INTEGRAL DEL CONTRATO Y SE ENTIENDE ACEPTADO CON LA SUSCRIPCIÓN ELECTRÓNICA DE LAS PARTES A TRAVÉS DEL PLATAFORMA ELECTRÓNICA DEL SECOP II</w:t>
      </w:r>
    </w:p>
    <w:p w14:paraId="1D3F1E25" w14:textId="77777777" w:rsidR="00AE3B12" w:rsidRPr="0043730A" w:rsidRDefault="00AE3B12" w:rsidP="000C4DC1">
      <w:pPr>
        <w:ind w:right="49"/>
        <w:jc w:val="both"/>
        <w:rPr>
          <w:rFonts w:ascii="Arial" w:eastAsia="Arial" w:hAnsi="Arial" w:cs="Arial"/>
          <w:b/>
          <w:bCs/>
          <w:color w:val="000000"/>
          <w:lang w:val="es-ES"/>
        </w:rPr>
      </w:pPr>
    </w:p>
    <w:p w14:paraId="3418AB71" w14:textId="44CA0D9D" w:rsidR="00683F4F" w:rsidRPr="0043730A" w:rsidRDefault="00683F4F" w:rsidP="000C4DC1">
      <w:pPr>
        <w:ind w:right="49"/>
        <w:jc w:val="both"/>
        <w:rPr>
          <w:rFonts w:ascii="Arial" w:eastAsia="Arial Narrow" w:hAnsi="Arial" w:cs="Arial"/>
          <w:sz w:val="16"/>
          <w:szCs w:val="16"/>
        </w:rPr>
      </w:pPr>
      <w:r w:rsidRPr="0043730A">
        <w:rPr>
          <w:rFonts w:ascii="Arial" w:eastAsia="Arial Narrow" w:hAnsi="Arial" w:cs="Arial"/>
          <w:sz w:val="16"/>
          <w:szCs w:val="16"/>
        </w:rPr>
        <w:t>Proyectó: Nataly Rojas Diaz – Contratista Dirección Contractual</w:t>
      </w:r>
    </w:p>
    <w:p w14:paraId="1EB8D6E4" w14:textId="3CDEA76E" w:rsidR="00683F4F" w:rsidRPr="0043730A" w:rsidRDefault="00683F4F" w:rsidP="000C4DC1">
      <w:pPr>
        <w:ind w:right="49"/>
        <w:jc w:val="both"/>
        <w:rPr>
          <w:rFonts w:ascii="Arial" w:eastAsia="Arial Narrow" w:hAnsi="Arial" w:cs="Arial"/>
          <w:sz w:val="16"/>
          <w:szCs w:val="16"/>
          <w:highlight w:val="green"/>
        </w:rPr>
      </w:pPr>
      <w:r w:rsidRPr="0043730A">
        <w:rPr>
          <w:rFonts w:ascii="Arial" w:eastAsia="Arial Narrow" w:hAnsi="Arial" w:cs="Arial"/>
          <w:sz w:val="16"/>
          <w:szCs w:val="16"/>
        </w:rPr>
        <w:t>Revisó: Adriana Rivera  – Contratista Dirección Contractual</w:t>
      </w:r>
    </w:p>
    <w:p w14:paraId="6321987C" w14:textId="3911CF9C" w:rsidR="00683F4F" w:rsidRPr="0043730A" w:rsidRDefault="00683F4F" w:rsidP="000C4DC1">
      <w:pPr>
        <w:widowControl w:val="0"/>
        <w:ind w:right="49"/>
        <w:jc w:val="both"/>
        <w:rPr>
          <w:rFonts w:ascii="Arial" w:eastAsia="Arial Narrow" w:hAnsi="Arial" w:cs="Arial"/>
          <w:sz w:val="16"/>
          <w:szCs w:val="16"/>
        </w:rPr>
      </w:pPr>
      <w:r w:rsidRPr="0043730A">
        <w:rPr>
          <w:rFonts w:ascii="Arial" w:eastAsia="Arial Narrow" w:hAnsi="Arial" w:cs="Arial"/>
          <w:sz w:val="16"/>
          <w:szCs w:val="16"/>
        </w:rPr>
        <w:t xml:space="preserve">Revisó Transaccionalmente: Andrés Olarte – Contratista Subsecretaría de </w:t>
      </w:r>
      <w:r w:rsidR="001C7FB4" w:rsidRPr="0043730A">
        <w:rPr>
          <w:rFonts w:ascii="Arial" w:eastAsia="Arial Narrow" w:hAnsi="Arial" w:cs="Arial"/>
          <w:sz w:val="16"/>
          <w:szCs w:val="16"/>
        </w:rPr>
        <w:t xml:space="preserve">Gestión Institucional </w:t>
      </w:r>
    </w:p>
    <w:p w14:paraId="2368E179" w14:textId="77777777" w:rsidR="00265CC0" w:rsidRPr="0043730A" w:rsidRDefault="00265CC0" w:rsidP="000C4DC1">
      <w:pPr>
        <w:ind w:right="49"/>
        <w:jc w:val="both"/>
        <w:rPr>
          <w:rFonts w:ascii="Arial" w:hAnsi="Arial" w:cs="Arial"/>
          <w:sz w:val="16"/>
          <w:szCs w:val="16"/>
          <w:lang w:eastAsia="es-ES"/>
        </w:rPr>
      </w:pPr>
    </w:p>
    <w:p w14:paraId="19742F56" w14:textId="77777777" w:rsidR="00AE3B12" w:rsidRPr="0043730A" w:rsidRDefault="00AE3B12" w:rsidP="000C4DC1">
      <w:pPr>
        <w:ind w:right="49"/>
        <w:jc w:val="both"/>
        <w:rPr>
          <w:rFonts w:ascii="Arial" w:eastAsia="Arial" w:hAnsi="Arial" w:cs="Arial"/>
          <w:i/>
          <w:iCs/>
          <w:lang w:val="es-ES"/>
        </w:rPr>
      </w:pPr>
    </w:p>
    <w:sectPr w:rsidR="00AE3B12" w:rsidRPr="0043730A">
      <w:headerReference w:type="default" r:id="rId9"/>
      <w:footerReference w:type="default" r:id="rId10"/>
      <w:pgSz w:w="12240" w:h="15840"/>
      <w:pgMar w:top="1418" w:right="1701" w:bottom="1701" w:left="1701" w:header="484" w:footer="1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90F9B" w14:textId="77777777" w:rsidR="00025011" w:rsidRDefault="00025011">
      <w:r>
        <w:separator/>
      </w:r>
    </w:p>
  </w:endnote>
  <w:endnote w:type="continuationSeparator" w:id="0">
    <w:p w14:paraId="16738C69" w14:textId="77777777" w:rsidR="00025011" w:rsidRDefault="0002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28C5627-E57C-784E-9860-52F8EE5CA4D9}"/>
    <w:embedBold r:id="rId2" w:fontKey="{54E7A8B0-421C-3D4F-942C-4B6F118DB811}"/>
    <w:embedItalic r:id="rId3" w:fontKey="{FE61FCBB-7DD4-9C46-949B-ADD73952E36F}"/>
  </w:font>
  <w:font w:name="Arial">
    <w:altName w:val="Arial"/>
    <w:panose1 w:val="020B0604020202020204"/>
    <w:charset w:val="00"/>
    <w:family w:val="swiss"/>
    <w:pitch w:val="variable"/>
    <w:sig w:usb0="E0002EFF" w:usb1="C000785B" w:usb2="00000009" w:usb3="00000000" w:csb0="000001FF" w:csb1="00000000"/>
    <w:embedRegular r:id="rId4" w:fontKey="{62F54146-49D2-2B42-B8B3-4079E5D21F37}"/>
    <w:embedBold r:id="rId5" w:fontKey="{33714AA6-203E-3647-B40D-C2A869923A0E}"/>
    <w:embedItalic r:id="rId6" w:fontKey="{B9A3B600-653B-B74D-A477-37E513D9EF5F}"/>
  </w:font>
  <w:font w:name="Arial Narrow">
    <w:altName w:val="Arial Narrow"/>
    <w:panose1 w:val="020B0606020202030204"/>
    <w:charset w:val="00"/>
    <w:family w:val="swiss"/>
    <w:pitch w:val="variable"/>
    <w:sig w:usb0="00000287" w:usb1="00000800" w:usb2="00000000" w:usb3="00000000" w:csb0="0000009F" w:csb1="00000000"/>
    <w:embedRegular r:id="rId7" w:fontKey="{8E8A13D1-FDDA-3446-81C2-A7F3FEDA840F}"/>
    <w:embedBold r:id="rId8" w:fontKey="{16646B75-77E6-014A-A7BF-4E5758ACD603}"/>
  </w:font>
  <w:font w:name="Courier New">
    <w:panose1 w:val="02070309020205020404"/>
    <w:charset w:val="00"/>
    <w:family w:val="modern"/>
    <w:pitch w:val="fixed"/>
    <w:sig w:usb0="E0002EFF" w:usb1="C0007843" w:usb2="00000009" w:usb3="00000000" w:csb0="000001FF" w:csb1="00000000"/>
    <w:embedRegular r:id="rId9" w:fontKey="{766B80FD-9D06-944A-B2AF-3A9FCCFFB6CA}"/>
  </w:font>
  <w:font w:name="Wingdings">
    <w:panose1 w:val="05000000000000000000"/>
    <w:charset w:val="4D"/>
    <w:family w:val="decorative"/>
    <w:pitch w:val="variable"/>
    <w:sig w:usb0="00000003" w:usb1="00000000" w:usb2="00000000" w:usb3="00000000" w:csb0="80000001" w:csb1="00000000"/>
    <w:embedRegular r:id="rId10" w:fontKey="{7C3701F3-F3F6-9F41-83EF-BB1A39CA90A3}"/>
  </w:font>
  <w:font w:name="Symbol">
    <w:altName w:val="Symbol"/>
    <w:panose1 w:val="05050102010706020507"/>
    <w:charset w:val="02"/>
    <w:family w:val="decorative"/>
    <w:pitch w:val="variable"/>
    <w:sig w:usb0="00000003" w:usb1="10000000" w:usb2="00000000" w:usb3="00000000" w:csb0="80000001" w:csb1="00000000"/>
    <w:embedRegular r:id="rId11" w:fontKey="{A5309ECE-D9D4-4147-B6D4-DD08632A39A5}"/>
  </w:font>
  <w:font w:name="Calibri">
    <w:panose1 w:val="020F0502020204030204"/>
    <w:charset w:val="00"/>
    <w:family w:val="swiss"/>
    <w:pitch w:val="variable"/>
    <w:sig w:usb0="E4002EFF" w:usb1="C000247B" w:usb2="00000009" w:usb3="00000000" w:csb0="000001FF" w:csb1="00000000"/>
    <w:embedRegular r:id="rId12" w:fontKey="{642727C6-0244-AE4D-87E1-ADCE913B24A6}"/>
    <w:embedBold r:id="rId13" w:fontKey="{AAAA1A7C-830E-6142-9736-010618A57F61}"/>
    <w:embedItalic r:id="rId14" w:fontKey="{BB4725CA-ADA5-CE4E-8D55-19A6D8495881}"/>
  </w:font>
  <w:font w:name="Segoe UI">
    <w:panose1 w:val="020B0502040204020203"/>
    <w:charset w:val="00"/>
    <w:family w:val="swiss"/>
    <w:pitch w:val="variable"/>
    <w:sig w:usb0="E4002EFF" w:usb1="C000E47F" w:usb2="00000009" w:usb3="00000000" w:csb0="000001FF" w:csb1="00000000"/>
    <w:embedRegular r:id="rId15" w:fontKey="{6FEA6A64-3FA4-1B44-B496-34731A76169E}"/>
  </w:font>
  <w:font w:name="Calibri Light">
    <w:panose1 w:val="020F0302020204030204"/>
    <w:charset w:val="00"/>
    <w:family w:val="swiss"/>
    <w:pitch w:val="variable"/>
    <w:sig w:usb0="E0002AFF" w:usb1="C000247B" w:usb2="00000009" w:usb3="00000000" w:csb0="000001FF" w:csb1="00000000"/>
    <w:embedRegular r:id="rId16" w:fontKey="{0C8A50E0-58FE-0948-B03A-50550DAA106F}"/>
  </w:font>
  <w:font w:name="Arial MT">
    <w:altName w:val="Arial"/>
    <w:panose1 w:val="020B0604020202020204"/>
    <w:charset w:val="01"/>
    <w:family w:val="swiss"/>
    <w:pitch w:val="variable"/>
  </w:font>
  <w:font w:name="Consolas">
    <w:panose1 w:val="020B0609020204030204"/>
    <w:charset w:val="00"/>
    <w:family w:val="modern"/>
    <w:pitch w:val="fixed"/>
    <w:sig w:usb0="E10002FF" w:usb1="4000FCFF" w:usb2="00000009" w:usb3="00000000" w:csb0="0000019F" w:csb1="00000000"/>
    <w:embedRegular r:id="rId18" w:fontKey="{27AFCFF8-34B1-EE4A-A05C-79D8E1623633}"/>
  </w:font>
  <w:font w:name="Georgia">
    <w:panose1 w:val="02040502050405020303"/>
    <w:charset w:val="00"/>
    <w:family w:val="roman"/>
    <w:pitch w:val="variable"/>
    <w:sig w:usb0="00000287" w:usb1="00000000" w:usb2="00000000" w:usb3="00000000" w:csb0="0000009F" w:csb1="00000000"/>
    <w:embedItalic r:id="rId19" w:fontKey="{D7F74D05-1EDF-CB4A-A13F-3304C023B684}"/>
  </w:font>
  <w:font w:name="Trebuchet MS">
    <w:panose1 w:val="020B0603020202020204"/>
    <w:charset w:val="00"/>
    <w:family w:val="swiss"/>
    <w:pitch w:val="variable"/>
    <w:sig w:usb0="00000287" w:usb1="00000000" w:usb2="00000000" w:usb3="00000000" w:csb0="0000009F" w:csb1="00000000"/>
    <w:embedBold r:id="rId20" w:fontKey="{DBB6814D-C3E7-F64D-BE2C-F23740E7E9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60DD"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noProof/>
      </w:rPr>
      <w:drawing>
        <wp:anchor distT="0" distB="0" distL="114300" distR="114300" simplePos="0" relativeHeight="251658240" behindDoc="0" locked="0" layoutInCell="1" hidden="0" allowOverlap="1" wp14:anchorId="75C83A1D" wp14:editId="1D6A6665">
          <wp:simplePos x="0" y="0"/>
          <wp:positionH relativeFrom="column">
            <wp:posOffset>3959860</wp:posOffset>
          </wp:positionH>
          <wp:positionV relativeFrom="paragraph">
            <wp:posOffset>0</wp:posOffset>
          </wp:positionV>
          <wp:extent cx="1536065" cy="8255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36065" cy="825500"/>
                  </a:xfrm>
                  <a:prstGeom prst="rect">
                    <a:avLst/>
                  </a:prstGeom>
                  <a:ln/>
                </pic:spPr>
              </pic:pic>
            </a:graphicData>
          </a:graphic>
        </wp:anchor>
      </w:drawing>
    </w:r>
  </w:p>
  <w:p w14:paraId="7A23B521"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Secretaría Distrital de Ambiente</w:t>
    </w:r>
  </w:p>
  <w:p w14:paraId="46E8B1B1"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Av. Caracas N</w:t>
    </w:r>
    <w:r>
      <w:rPr>
        <w:rFonts w:ascii="Arial Narrow" w:eastAsia="Arial Narrow" w:hAnsi="Arial Narrow" w:cs="Arial Narrow"/>
        <w:color w:val="000000"/>
        <w:sz w:val="16"/>
        <w:szCs w:val="16"/>
        <w:vertAlign w:val="superscript"/>
      </w:rPr>
      <w:t xml:space="preserve">0 </w:t>
    </w:r>
    <w:r>
      <w:rPr>
        <w:rFonts w:ascii="Arial Narrow" w:eastAsia="Arial Narrow" w:hAnsi="Arial Narrow" w:cs="Arial Narrow"/>
        <w:color w:val="000000"/>
        <w:sz w:val="16"/>
        <w:szCs w:val="16"/>
      </w:rPr>
      <w:t>54-38</w:t>
    </w:r>
  </w:p>
  <w:p w14:paraId="67F5B322" w14:textId="77777777" w:rsidR="00AE3B12" w:rsidRDefault="00000000">
    <w:pPr>
      <w:pBdr>
        <w:top w:val="nil"/>
        <w:left w:val="nil"/>
        <w:bottom w:val="nil"/>
        <w:right w:val="nil"/>
        <w:between w:val="nil"/>
      </w:pBdr>
      <w:tabs>
        <w:tab w:val="center" w:pos="4419"/>
        <w:tab w:val="right" w:pos="8838"/>
        <w:tab w:val="left" w:pos="5400"/>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PBX: 3778899</w:t>
    </w:r>
  </w:p>
  <w:p w14:paraId="57E60567"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www.ambientebogota.gov.co</w:t>
    </w:r>
  </w:p>
  <w:p w14:paraId="2E6A2965"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Bogotá D.C. Colombia</w:t>
    </w:r>
  </w:p>
  <w:p w14:paraId="39C2CD86" w14:textId="77777777" w:rsidR="00AE3B12" w:rsidRDefault="00000000">
    <w:pPr>
      <w:pBdr>
        <w:top w:val="nil"/>
        <w:left w:val="nil"/>
        <w:bottom w:val="nil"/>
        <w:right w:val="nil"/>
        <w:between w:val="nil"/>
      </w:pBdr>
      <w:tabs>
        <w:tab w:val="center" w:pos="4419"/>
        <w:tab w:val="right" w:pos="8838"/>
      </w:tabs>
      <w:jc w:val="center"/>
      <w:rPr>
        <w:rFonts w:ascii="Arial Narrow" w:eastAsia="Arial Narrow" w:hAnsi="Arial Narrow" w:cs="Arial Narrow"/>
        <w:color w:val="000000"/>
      </w:rPr>
    </w:pPr>
    <w:r>
      <w:rPr>
        <w:rFonts w:ascii="Arial Narrow" w:eastAsia="Arial Narrow" w:hAnsi="Arial Narrow" w:cs="Arial Narrow"/>
        <w:color w:val="000000"/>
      </w:rPr>
      <w:t xml:space="preserve">                                                                   Página </w:t>
    </w:r>
    <w:r>
      <w:rPr>
        <w:rFonts w:ascii="Arial Narrow" w:eastAsia="Arial Narrow" w:hAnsi="Arial Narrow" w:cs="Arial Narrow"/>
        <w:color w:val="000000"/>
      </w:rPr>
      <w:fldChar w:fldCharType="begin"/>
    </w:r>
    <w:r>
      <w:rPr>
        <w:rFonts w:ascii="Arial Narrow" w:eastAsia="Arial Narrow" w:hAnsi="Arial Narrow" w:cs="Arial Narrow"/>
        <w:color w:val="000000"/>
      </w:rPr>
      <w:instrText>PAGE</w:instrText>
    </w:r>
    <w:r>
      <w:rPr>
        <w:rFonts w:ascii="Arial Narrow" w:eastAsia="Arial Narrow" w:hAnsi="Arial Narrow" w:cs="Arial Narrow"/>
        <w:color w:val="000000"/>
      </w:rPr>
      <w:fldChar w:fldCharType="separate"/>
    </w:r>
    <w:r w:rsidR="006A16DF">
      <w:rPr>
        <w:rFonts w:ascii="Arial Narrow" w:eastAsia="Arial Narrow" w:hAnsi="Arial Narrow" w:cs="Arial Narrow"/>
        <w:noProof/>
        <w:color w:val="000000"/>
      </w:rPr>
      <w:t>1</w:t>
    </w:r>
    <w:r>
      <w:rPr>
        <w:rFonts w:ascii="Arial Narrow" w:eastAsia="Arial Narrow" w:hAnsi="Arial Narrow" w:cs="Arial Narrow"/>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color w:val="000000"/>
      </w:rPr>
      <w:fldChar w:fldCharType="begin"/>
    </w:r>
    <w:r>
      <w:rPr>
        <w:rFonts w:ascii="Arial Narrow" w:eastAsia="Arial Narrow" w:hAnsi="Arial Narrow" w:cs="Arial Narrow"/>
        <w:color w:val="000000"/>
      </w:rPr>
      <w:instrText>NUMPAGES</w:instrText>
    </w:r>
    <w:r>
      <w:rPr>
        <w:rFonts w:ascii="Arial Narrow" w:eastAsia="Arial Narrow" w:hAnsi="Arial Narrow" w:cs="Arial Narrow"/>
        <w:color w:val="000000"/>
      </w:rPr>
      <w:fldChar w:fldCharType="separate"/>
    </w:r>
    <w:r w:rsidR="006A16DF">
      <w:rPr>
        <w:rFonts w:ascii="Arial Narrow" w:eastAsia="Arial Narrow" w:hAnsi="Arial Narrow" w:cs="Arial Narrow"/>
        <w:noProof/>
        <w:color w:val="000000"/>
      </w:rPr>
      <w:t>2</w:t>
    </w:r>
    <w:r>
      <w:rPr>
        <w:rFonts w:ascii="Arial Narrow" w:eastAsia="Arial Narrow" w:hAnsi="Arial Narrow" w:cs="Arial Narrow"/>
        <w:color w:val="000000"/>
      </w:rPr>
      <w:fldChar w:fldCharType="end"/>
    </w:r>
  </w:p>
  <w:p w14:paraId="0153729D" w14:textId="77777777" w:rsidR="00AE3B12" w:rsidRDefault="00AE3B12">
    <w:pPr>
      <w:pBdr>
        <w:top w:val="nil"/>
        <w:left w:val="nil"/>
        <w:bottom w:val="nil"/>
        <w:right w:val="nil"/>
        <w:between w:val="nil"/>
      </w:pBdr>
      <w:tabs>
        <w:tab w:val="center" w:pos="4419"/>
        <w:tab w:val="right" w:pos="8838"/>
      </w:tabs>
      <w:rPr>
        <w:rFonts w:ascii="Arial Narrow" w:eastAsia="Arial Narrow" w:hAnsi="Arial Narrow" w:cs="Arial Narrow"/>
        <w:color w:val="000000"/>
      </w:rPr>
    </w:pPr>
  </w:p>
  <w:p w14:paraId="796097D8" w14:textId="77777777" w:rsidR="00AE3B12" w:rsidRDefault="00AE3B12">
    <w:pPr>
      <w:pBdr>
        <w:top w:val="nil"/>
        <w:left w:val="nil"/>
        <w:bottom w:val="nil"/>
        <w:right w:val="nil"/>
        <w:between w:val="nil"/>
      </w:pBdr>
      <w:tabs>
        <w:tab w:val="center" w:pos="4419"/>
        <w:tab w:val="right" w:pos="8838"/>
      </w:tabs>
      <w:rPr>
        <w:rFonts w:ascii="Arial Narrow" w:eastAsia="Arial Narrow" w:hAnsi="Arial Narrow" w:cs="Arial Narrow"/>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021C7" w14:textId="77777777" w:rsidR="00025011" w:rsidRDefault="00025011">
      <w:r>
        <w:separator/>
      </w:r>
    </w:p>
  </w:footnote>
  <w:footnote w:type="continuationSeparator" w:id="0">
    <w:p w14:paraId="52C3AC5D" w14:textId="77777777" w:rsidR="00025011" w:rsidRDefault="00025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AD427" w14:textId="77777777" w:rsidR="00AE3B12" w:rsidRDefault="00000000">
    <w:pPr>
      <w:jc w:val="center"/>
      <w:rPr>
        <w:sz w:val="18"/>
        <w:szCs w:val="18"/>
      </w:rPr>
    </w:pPr>
    <w:r>
      <w:rPr>
        <w:noProof/>
        <w:sz w:val="18"/>
        <w:szCs w:val="18"/>
      </w:rPr>
      <w:drawing>
        <wp:inline distT="0" distB="0" distL="0" distR="0" wp14:anchorId="45E6A41B" wp14:editId="3C326E8F">
          <wp:extent cx="2323597" cy="740458"/>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t="10865" b="10934"/>
                  <a:stretch>
                    <a:fillRect/>
                  </a:stretch>
                </pic:blipFill>
                <pic:spPr>
                  <a:xfrm>
                    <a:off x="0" y="0"/>
                    <a:ext cx="2323597" cy="740458"/>
                  </a:xfrm>
                  <a:prstGeom prst="rect">
                    <a:avLst/>
                  </a:prstGeom>
                  <a:ln/>
                </pic:spPr>
              </pic:pic>
            </a:graphicData>
          </a:graphic>
        </wp:inline>
      </w:drawing>
    </w:r>
  </w:p>
  <w:p w14:paraId="4369B149" w14:textId="77777777" w:rsidR="00AE3B12" w:rsidRDefault="00AE3B12">
    <w:pPr>
      <w:jc w:val="center"/>
      <w:rPr>
        <w:rFonts w:ascii="Arial" w:eastAsia="Arial" w:hAnsi="Arial" w:cs="Arial"/>
        <w:b/>
        <w:bCs/>
        <w:sz w:val="18"/>
        <w:szCs w:val="18"/>
      </w:rPr>
    </w:pPr>
  </w:p>
  <w:p w14:paraId="48C3248C" w14:textId="1E814148" w:rsidR="00AE3B12" w:rsidRPr="00ED5E19" w:rsidRDefault="00000000">
    <w:pPr>
      <w:ind w:right="-93"/>
      <w:jc w:val="center"/>
      <w:rPr>
        <w:rFonts w:ascii="Arial" w:eastAsia="Arial" w:hAnsi="Arial" w:cs="Arial"/>
        <w:b/>
        <w:bCs/>
        <w:color w:val="000000" w:themeColor="text1"/>
      </w:rPr>
    </w:pPr>
    <w:r w:rsidRPr="00ED5E19">
      <w:rPr>
        <w:rFonts w:ascii="Arial" w:eastAsia="Arial" w:hAnsi="Arial" w:cs="Arial"/>
        <w:b/>
        <w:bCs/>
        <w:color w:val="000000" w:themeColor="text1"/>
      </w:rPr>
      <w:t xml:space="preserve">ACEPTACIÓN </w:t>
    </w:r>
    <w:r w:rsidRPr="00C662A6">
      <w:rPr>
        <w:rFonts w:ascii="Arial" w:eastAsia="Arial" w:hAnsi="Arial" w:cs="Arial"/>
        <w:b/>
        <w:bCs/>
        <w:color w:val="000000" w:themeColor="text1"/>
      </w:rPr>
      <w:t>DE OFERTA No. SDA-MC-</w:t>
    </w:r>
    <w:r w:rsidR="00DB01CD" w:rsidRPr="00C662A6">
      <w:rPr>
        <w:color w:val="000000" w:themeColor="text1"/>
      </w:rPr>
      <w:t xml:space="preserve"> </w:t>
    </w:r>
    <w:r w:rsidR="00DB01CD" w:rsidRPr="00C662A6">
      <w:rPr>
        <w:rFonts w:ascii="Arial" w:eastAsia="Arial" w:hAnsi="Arial" w:cs="Arial"/>
        <w:b/>
        <w:bCs/>
        <w:color w:val="000000" w:themeColor="text1"/>
      </w:rPr>
      <w:t>202600</w:t>
    </w:r>
    <w:r w:rsidR="00C662A6" w:rsidRPr="00C662A6">
      <w:rPr>
        <w:rFonts w:ascii="Arial" w:eastAsia="Arial" w:hAnsi="Arial" w:cs="Arial"/>
        <w:b/>
        <w:bCs/>
        <w:color w:val="000000" w:themeColor="text1"/>
      </w:rPr>
      <w:t>19</w:t>
    </w:r>
  </w:p>
  <w:p w14:paraId="015DDF56" w14:textId="22DB31AD" w:rsidR="00AE3B12" w:rsidRDefault="00000000">
    <w:pPr>
      <w:ind w:right="-93"/>
      <w:jc w:val="center"/>
      <w:rPr>
        <w:rFonts w:ascii="Arial" w:eastAsia="Arial" w:hAnsi="Arial" w:cs="Arial"/>
        <w:b/>
        <w:bCs/>
      </w:rPr>
    </w:pPr>
    <w:r>
      <w:rPr>
        <w:rFonts w:ascii="Arial" w:eastAsia="Arial" w:hAnsi="Arial" w:cs="Arial"/>
        <w:b/>
        <w:bCs/>
      </w:rPr>
      <w:t xml:space="preserve">COMPLEMENTO CONTRATO ELECTRÓNICO </w:t>
    </w:r>
    <w:r w:rsidR="00511172">
      <w:rPr>
        <w:rFonts w:ascii="Arial" w:eastAsia="Arial" w:hAnsi="Arial" w:cs="Arial"/>
        <w:b/>
        <w:bCs/>
      </w:rPr>
      <w:t>PRESTACIÓN DE SERVICIOS</w:t>
    </w:r>
  </w:p>
  <w:p w14:paraId="094D9CDE" w14:textId="77777777" w:rsidR="00AE3B12" w:rsidRPr="00684812" w:rsidRDefault="00000000">
    <w:pPr>
      <w:jc w:val="center"/>
      <w:rPr>
        <w:rFonts w:ascii="Arial" w:eastAsia="Arial" w:hAnsi="Arial" w:cs="Arial"/>
        <w:b/>
        <w:bCs/>
        <w:color w:val="FF0000"/>
      </w:rPr>
    </w:pPr>
    <w:r w:rsidRPr="00684812">
      <w:rPr>
        <w:rFonts w:ascii="Arial" w:eastAsia="Arial" w:hAnsi="Arial" w:cs="Arial"/>
        <w:b/>
        <w:bCs/>
        <w:color w:val="FF0000"/>
      </w:rPr>
      <w:t>SDA-XXXXX</w:t>
    </w:r>
  </w:p>
  <w:p w14:paraId="0187B417" w14:textId="77777777" w:rsidR="00AE3B12" w:rsidRDefault="00AE3B12">
    <w:pPr>
      <w:jc w:val="center"/>
      <w:rPr>
        <w:rFonts w:ascii="Arial" w:eastAsia="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8D5"/>
    <w:multiLevelType w:val="hybridMultilevel"/>
    <w:tmpl w:val="7F6A8CB6"/>
    <w:lvl w:ilvl="0" w:tplc="080A000F">
      <w:start w:val="1"/>
      <w:numFmt w:val="decimal"/>
      <w:lvlText w:val="%1."/>
      <w:lvlJc w:val="left"/>
      <w:pPr>
        <w:ind w:left="360" w:hanging="360"/>
      </w:pPr>
    </w:lvl>
    <w:lvl w:ilvl="1" w:tplc="9A506D8E">
      <w:start w:val="1"/>
      <w:numFmt w:val="decimal"/>
      <w:lvlText w:val="%2)"/>
      <w:lvlJc w:val="left"/>
      <w:pPr>
        <w:ind w:left="1080" w:hanging="36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024E14D5"/>
    <w:multiLevelType w:val="hybridMultilevel"/>
    <w:tmpl w:val="D514DECC"/>
    <w:lvl w:ilvl="0" w:tplc="080A000F">
      <w:start w:val="1"/>
      <w:numFmt w:val="decimal"/>
      <w:lvlText w:val="%1."/>
      <w:lvlJc w:val="left"/>
      <w:pPr>
        <w:ind w:left="1440" w:hanging="360"/>
      </w:pPr>
    </w:lvl>
    <w:lvl w:ilvl="1" w:tplc="B1801CBC">
      <w:numFmt w:val="bullet"/>
      <w:lvlText w:val="-"/>
      <w:lvlJc w:val="left"/>
      <w:pPr>
        <w:ind w:left="2160" w:hanging="360"/>
      </w:pPr>
      <w:rPr>
        <w:rFonts w:ascii="Arial" w:eastAsia="Times New Roman" w:hAnsi="Arial" w:cs="Arial" w:hint="default"/>
      </w:rPr>
    </w:lvl>
    <w:lvl w:ilvl="2" w:tplc="080A001B" w:tentative="1">
      <w:start w:val="1"/>
      <w:numFmt w:val="lowerRoman"/>
      <w:lvlText w:val="%3."/>
      <w:lvlJc w:val="right"/>
      <w:pPr>
        <w:ind w:left="2880" w:hanging="180"/>
      </w:pPr>
    </w:lvl>
    <w:lvl w:ilvl="3" w:tplc="4DB6ABB4">
      <w:start w:val="1"/>
      <w:numFmt w:val="decimal"/>
      <w:lvlText w:val="%4."/>
      <w:lvlJc w:val="left"/>
      <w:pPr>
        <w:ind w:left="3600" w:hanging="360"/>
      </w:pPr>
      <w:rPr>
        <w:b/>
        <w:bCs/>
      </w:r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041C4DE4"/>
    <w:multiLevelType w:val="hybridMultilevel"/>
    <w:tmpl w:val="0B32C6D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87F43CF2">
      <w:start w:val="1"/>
      <w:numFmt w:val="decimal"/>
      <w:lvlText w:val="%4."/>
      <w:lvlJc w:val="left"/>
      <w:pPr>
        <w:ind w:left="3600" w:hanging="360"/>
      </w:pPr>
      <w:rPr>
        <w:b/>
        <w:bCs/>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536054C"/>
    <w:multiLevelType w:val="hybridMultilevel"/>
    <w:tmpl w:val="30B02F72"/>
    <w:lvl w:ilvl="0" w:tplc="240A0011">
      <w:start w:val="1"/>
      <w:numFmt w:val="decimal"/>
      <w:lvlText w:val="%1)"/>
      <w:lvlJc w:val="left"/>
      <w:pPr>
        <w:ind w:left="720" w:hanging="360"/>
      </w:pPr>
      <w:rPr>
        <w:rFonts w:hint="default"/>
      </w:rPr>
    </w:lvl>
    <w:lvl w:ilvl="1" w:tplc="A942FE22">
      <w:numFmt w:val="bullet"/>
      <w:lvlText w:val="·"/>
      <w:lvlJc w:val="left"/>
      <w:pPr>
        <w:ind w:left="1455" w:hanging="37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0F1309"/>
    <w:multiLevelType w:val="multilevel"/>
    <w:tmpl w:val="9670CC6E"/>
    <w:lvl w:ilvl="0">
      <w:start w:val="1"/>
      <w:numFmt w:val="decimal"/>
      <w:lvlText w:val="%1."/>
      <w:lvlJc w:val="left"/>
      <w:pPr>
        <w:ind w:left="720" w:hanging="360"/>
      </w:pPr>
      <w:rPr>
        <w:rFonts w:ascii="Arial Narrow" w:eastAsia="Arial" w:hAnsi="Arial Narrow" w:cs="Arial" w:hint="default"/>
        <w:b/>
        <w:bCs/>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0E5114"/>
    <w:multiLevelType w:val="multilevel"/>
    <w:tmpl w:val="5E1E0A38"/>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582C1E"/>
    <w:multiLevelType w:val="hybridMultilevel"/>
    <w:tmpl w:val="61AA255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C804CA2">
      <w:start w:val="1"/>
      <w:numFmt w:val="decimal"/>
      <w:lvlText w:val="%4."/>
      <w:lvlJc w:val="left"/>
      <w:pPr>
        <w:ind w:left="3600" w:hanging="360"/>
      </w:pPr>
      <w:rPr>
        <w:b/>
        <w:bCs/>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7553B70"/>
    <w:multiLevelType w:val="multilevel"/>
    <w:tmpl w:val="0E5EB1A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8A23D2C"/>
    <w:multiLevelType w:val="hybridMultilevel"/>
    <w:tmpl w:val="3E944910"/>
    <w:lvl w:ilvl="0" w:tplc="78FE340C">
      <w:numFmt w:val="bullet"/>
      <w:lvlText w:val="·"/>
      <w:lvlJc w:val="left"/>
      <w:pPr>
        <w:ind w:left="502" w:hanging="360"/>
      </w:pPr>
      <w:rPr>
        <w:rFonts w:ascii="Arial" w:eastAsia="Arial Narrow" w:hAnsi="Arial" w:cs="Aria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9" w15:restartNumberingAfterBreak="0">
    <w:nsid w:val="1B001079"/>
    <w:multiLevelType w:val="multilevel"/>
    <w:tmpl w:val="553E84A6"/>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3A6821"/>
    <w:multiLevelType w:val="hybridMultilevel"/>
    <w:tmpl w:val="11DEE024"/>
    <w:lvl w:ilvl="0" w:tplc="91B6550C">
      <w:start w:val="5"/>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4102DF4"/>
    <w:multiLevelType w:val="multilevel"/>
    <w:tmpl w:val="645CBCE0"/>
    <w:lvl w:ilvl="0">
      <w:start w:val="1"/>
      <w:numFmt w:val="decimal"/>
      <w:lvlText w:val="%1)"/>
      <w:lvlJc w:val="left"/>
      <w:pPr>
        <w:ind w:left="360" w:hanging="360"/>
      </w:pPr>
      <w:rPr>
        <w:rFonts w:ascii="Arial Narrow" w:eastAsia="Arial Narrow" w:hAnsi="Arial Narrow" w:cs="Arial Narrow"/>
        <w:b/>
        <w:i w:val="0"/>
      </w:rPr>
    </w:lvl>
    <w:lvl w:ilvl="1">
      <w:start w:val="1"/>
      <w:numFmt w:val="lowerLetter"/>
      <w:lvlText w:val="%2."/>
      <w:lvlJc w:val="left"/>
      <w:pPr>
        <w:ind w:left="720" w:hanging="360"/>
      </w:pPr>
      <w:rPr>
        <w:b/>
        <w:color w:val="000000"/>
      </w:rPr>
    </w:lvl>
    <w:lvl w:ilvl="2">
      <w:start w:val="1"/>
      <w:numFmt w:val="lowerRoman"/>
      <w:lvlText w:val="%3)"/>
      <w:lvlJc w:val="left"/>
      <w:pPr>
        <w:ind w:left="1080" w:hanging="360"/>
      </w:pPr>
      <w:rPr>
        <w:b w:val="0"/>
      </w:rPr>
    </w:lvl>
    <w:lvl w:ilvl="3">
      <w:start w:val="1"/>
      <w:numFmt w:val="decimal"/>
      <w:lvlText w:val="(%4)"/>
      <w:lvlJc w:val="left"/>
      <w:pPr>
        <w:ind w:left="1440" w:hanging="360"/>
      </w:pPr>
      <w:rPr>
        <w:b w:val="0"/>
      </w:rPr>
    </w:lvl>
    <w:lvl w:ilvl="4">
      <w:start w:val="1"/>
      <w:numFmt w:val="lowerLetter"/>
      <w:lvlText w:val="(%5)"/>
      <w:lvlJc w:val="left"/>
      <w:pPr>
        <w:ind w:left="1800" w:hanging="360"/>
      </w:pPr>
      <w:rPr>
        <w:b w:val="0"/>
      </w:rPr>
    </w:lvl>
    <w:lvl w:ilvl="5">
      <w:start w:val="1"/>
      <w:numFmt w:val="lowerRoman"/>
      <w:lvlText w:val="(%6)"/>
      <w:lvlJc w:val="left"/>
      <w:pPr>
        <w:ind w:left="2160" w:hanging="360"/>
      </w:pPr>
      <w:rPr>
        <w:b w:val="0"/>
      </w:rPr>
    </w:lvl>
    <w:lvl w:ilvl="6">
      <w:start w:val="1"/>
      <w:numFmt w:val="decimal"/>
      <w:lvlText w:val="%7."/>
      <w:lvlJc w:val="left"/>
      <w:pPr>
        <w:ind w:left="2520" w:hanging="360"/>
      </w:pPr>
      <w:rPr>
        <w:b w:val="0"/>
      </w:rPr>
    </w:lvl>
    <w:lvl w:ilvl="7">
      <w:start w:val="1"/>
      <w:numFmt w:val="lowerLetter"/>
      <w:lvlText w:val="%8."/>
      <w:lvlJc w:val="left"/>
      <w:pPr>
        <w:ind w:left="2880" w:hanging="360"/>
      </w:pPr>
      <w:rPr>
        <w:b w:val="0"/>
      </w:rPr>
    </w:lvl>
    <w:lvl w:ilvl="8">
      <w:start w:val="1"/>
      <w:numFmt w:val="lowerRoman"/>
      <w:lvlText w:val="%9."/>
      <w:lvlJc w:val="left"/>
      <w:pPr>
        <w:ind w:left="3240" w:hanging="360"/>
      </w:pPr>
      <w:rPr>
        <w:b w:val="0"/>
      </w:rPr>
    </w:lvl>
  </w:abstractNum>
  <w:abstractNum w:abstractNumId="12" w15:restartNumberingAfterBreak="0">
    <w:nsid w:val="2ABD4FC6"/>
    <w:multiLevelType w:val="multilevel"/>
    <w:tmpl w:val="55CCED0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69245EB"/>
    <w:multiLevelType w:val="multilevel"/>
    <w:tmpl w:val="0128AF0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D1A5F70"/>
    <w:multiLevelType w:val="multilevel"/>
    <w:tmpl w:val="1490179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59A60EC"/>
    <w:multiLevelType w:val="hybridMultilevel"/>
    <w:tmpl w:val="FCFAAC24"/>
    <w:lvl w:ilvl="0" w:tplc="7236102A">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71002A2"/>
    <w:multiLevelType w:val="hybridMultilevel"/>
    <w:tmpl w:val="C116180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6864291A">
      <w:start w:val="1"/>
      <w:numFmt w:val="decimal"/>
      <w:lvlText w:val="%4."/>
      <w:lvlJc w:val="left"/>
      <w:pPr>
        <w:ind w:left="3600" w:hanging="360"/>
      </w:pPr>
      <w:rPr>
        <w:b/>
        <w:bCs/>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48A35BE7"/>
    <w:multiLevelType w:val="multilevel"/>
    <w:tmpl w:val="D45C58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2E1D9E"/>
    <w:multiLevelType w:val="hybridMultilevel"/>
    <w:tmpl w:val="D8DE53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AA84F7C"/>
    <w:multiLevelType w:val="hybridMultilevel"/>
    <w:tmpl w:val="9F1A215E"/>
    <w:lvl w:ilvl="0" w:tplc="7236102A">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2E26CF0"/>
    <w:multiLevelType w:val="hybridMultilevel"/>
    <w:tmpl w:val="9B6E48C0"/>
    <w:lvl w:ilvl="0" w:tplc="65BC31EA">
      <w:start w:val="1"/>
      <w:numFmt w:val="lowerLetter"/>
      <w:lvlText w:val="%1."/>
      <w:lvlJc w:val="left"/>
      <w:pPr>
        <w:ind w:left="1440" w:hanging="360"/>
      </w:pPr>
      <w:rPr>
        <w:b/>
        <w:bCs/>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53C910A4"/>
    <w:multiLevelType w:val="multilevel"/>
    <w:tmpl w:val="80EEB3F2"/>
    <w:lvl w:ilvl="0">
      <w:start w:val="1"/>
      <w:numFmt w:val="decimal"/>
      <w:lvlText w:val="%1."/>
      <w:lvlJc w:val="left"/>
      <w:pPr>
        <w:ind w:left="720" w:hanging="360"/>
      </w:pPr>
      <w:rPr>
        <w:rFonts w:ascii="Arial" w:eastAsia="Arial" w:hAnsi="Arial" w:cs="Arial"/>
        <w:b/>
        <w:bCs/>
        <w:color w:val="000000" w:themeColor="text1"/>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4D53CC0"/>
    <w:multiLevelType w:val="multilevel"/>
    <w:tmpl w:val="47B660E6"/>
    <w:lvl w:ilvl="0">
      <w:start w:val="1"/>
      <w:numFmt w:val="decimal"/>
      <w:lvlText w:val="%1)"/>
      <w:lvlJc w:val="left"/>
      <w:pPr>
        <w:ind w:left="360" w:hanging="360"/>
      </w:pPr>
      <w:rPr>
        <w:rFonts w:ascii="Arial Narrow" w:hAnsi="Arial Narrow" w:hint="default"/>
        <w:b/>
        <w:i w:val="0"/>
      </w:rPr>
    </w:lvl>
    <w:lvl w:ilvl="1">
      <w:start w:val="1"/>
      <w:numFmt w:val="lowerLetter"/>
      <w:lvlText w:val="%2."/>
      <w:lvlJc w:val="left"/>
      <w:pPr>
        <w:ind w:left="720" w:hanging="360"/>
      </w:pPr>
      <w:rPr>
        <w:b/>
        <w:color w:val="auto"/>
      </w:rPr>
    </w:lvl>
    <w:lvl w:ilvl="2">
      <w:start w:val="1"/>
      <w:numFmt w:val="lowerRoman"/>
      <w:lvlText w:val="%3)"/>
      <w:lvlJc w:val="left"/>
      <w:pPr>
        <w:ind w:left="1080" w:hanging="360"/>
      </w:pPr>
      <w:rPr>
        <w:b w:val="0"/>
      </w:rPr>
    </w:lvl>
    <w:lvl w:ilvl="3">
      <w:start w:val="1"/>
      <w:numFmt w:val="decimal"/>
      <w:lvlText w:val="(%4)"/>
      <w:lvlJc w:val="left"/>
      <w:pPr>
        <w:ind w:left="1440" w:hanging="360"/>
      </w:pPr>
      <w:rPr>
        <w:b w:val="0"/>
      </w:rPr>
    </w:lvl>
    <w:lvl w:ilvl="4">
      <w:start w:val="1"/>
      <w:numFmt w:val="lowerLetter"/>
      <w:lvlText w:val="(%5)"/>
      <w:lvlJc w:val="left"/>
      <w:pPr>
        <w:ind w:left="1800" w:hanging="360"/>
      </w:pPr>
      <w:rPr>
        <w:b w:val="0"/>
      </w:rPr>
    </w:lvl>
    <w:lvl w:ilvl="5">
      <w:start w:val="1"/>
      <w:numFmt w:val="lowerRoman"/>
      <w:lvlText w:val="(%6)"/>
      <w:lvlJc w:val="left"/>
      <w:pPr>
        <w:ind w:left="2160" w:hanging="360"/>
      </w:pPr>
      <w:rPr>
        <w:b w:val="0"/>
      </w:rPr>
    </w:lvl>
    <w:lvl w:ilvl="6">
      <w:start w:val="1"/>
      <w:numFmt w:val="decimal"/>
      <w:lvlText w:val="%7."/>
      <w:lvlJc w:val="left"/>
      <w:pPr>
        <w:ind w:left="2520" w:hanging="360"/>
      </w:pPr>
      <w:rPr>
        <w:b w:val="0"/>
      </w:rPr>
    </w:lvl>
    <w:lvl w:ilvl="7">
      <w:start w:val="1"/>
      <w:numFmt w:val="lowerLetter"/>
      <w:lvlText w:val="%8."/>
      <w:lvlJc w:val="left"/>
      <w:pPr>
        <w:ind w:left="2880" w:hanging="360"/>
      </w:pPr>
      <w:rPr>
        <w:b w:val="0"/>
      </w:rPr>
    </w:lvl>
    <w:lvl w:ilvl="8">
      <w:start w:val="1"/>
      <w:numFmt w:val="lowerRoman"/>
      <w:lvlText w:val="%9."/>
      <w:lvlJc w:val="left"/>
      <w:pPr>
        <w:ind w:left="3240" w:hanging="360"/>
      </w:pPr>
      <w:rPr>
        <w:b w:val="0"/>
      </w:rPr>
    </w:lvl>
  </w:abstractNum>
  <w:abstractNum w:abstractNumId="23" w15:restartNumberingAfterBreak="0">
    <w:nsid w:val="56BD4DDE"/>
    <w:multiLevelType w:val="hybridMultilevel"/>
    <w:tmpl w:val="E15C33E2"/>
    <w:lvl w:ilvl="0" w:tplc="080A000F">
      <w:start w:val="1"/>
      <w:numFmt w:val="decimal"/>
      <w:lvlText w:val="%1."/>
      <w:lvlJc w:val="left"/>
      <w:pPr>
        <w:ind w:left="3600" w:hanging="360"/>
      </w:pPr>
    </w:lvl>
    <w:lvl w:ilvl="1" w:tplc="080A0019" w:tentative="1">
      <w:start w:val="1"/>
      <w:numFmt w:val="lowerLetter"/>
      <w:lvlText w:val="%2."/>
      <w:lvlJc w:val="left"/>
      <w:pPr>
        <w:ind w:left="4320" w:hanging="360"/>
      </w:pPr>
    </w:lvl>
    <w:lvl w:ilvl="2" w:tplc="080A001B" w:tentative="1">
      <w:start w:val="1"/>
      <w:numFmt w:val="lowerRoman"/>
      <w:lvlText w:val="%3."/>
      <w:lvlJc w:val="right"/>
      <w:pPr>
        <w:ind w:left="5040" w:hanging="180"/>
      </w:pPr>
    </w:lvl>
    <w:lvl w:ilvl="3" w:tplc="080A000F" w:tentative="1">
      <w:start w:val="1"/>
      <w:numFmt w:val="decimal"/>
      <w:lvlText w:val="%4."/>
      <w:lvlJc w:val="left"/>
      <w:pPr>
        <w:ind w:left="5760" w:hanging="360"/>
      </w:pPr>
    </w:lvl>
    <w:lvl w:ilvl="4" w:tplc="080A0019" w:tentative="1">
      <w:start w:val="1"/>
      <w:numFmt w:val="lowerLetter"/>
      <w:lvlText w:val="%5."/>
      <w:lvlJc w:val="left"/>
      <w:pPr>
        <w:ind w:left="6480" w:hanging="360"/>
      </w:pPr>
    </w:lvl>
    <w:lvl w:ilvl="5" w:tplc="080A001B" w:tentative="1">
      <w:start w:val="1"/>
      <w:numFmt w:val="lowerRoman"/>
      <w:lvlText w:val="%6."/>
      <w:lvlJc w:val="right"/>
      <w:pPr>
        <w:ind w:left="7200" w:hanging="180"/>
      </w:pPr>
    </w:lvl>
    <w:lvl w:ilvl="6" w:tplc="080A000F" w:tentative="1">
      <w:start w:val="1"/>
      <w:numFmt w:val="decimal"/>
      <w:lvlText w:val="%7."/>
      <w:lvlJc w:val="left"/>
      <w:pPr>
        <w:ind w:left="7920" w:hanging="360"/>
      </w:pPr>
    </w:lvl>
    <w:lvl w:ilvl="7" w:tplc="080A0019" w:tentative="1">
      <w:start w:val="1"/>
      <w:numFmt w:val="lowerLetter"/>
      <w:lvlText w:val="%8."/>
      <w:lvlJc w:val="left"/>
      <w:pPr>
        <w:ind w:left="8640" w:hanging="360"/>
      </w:pPr>
    </w:lvl>
    <w:lvl w:ilvl="8" w:tplc="080A001B" w:tentative="1">
      <w:start w:val="1"/>
      <w:numFmt w:val="lowerRoman"/>
      <w:lvlText w:val="%9."/>
      <w:lvlJc w:val="right"/>
      <w:pPr>
        <w:ind w:left="9360" w:hanging="180"/>
      </w:pPr>
    </w:lvl>
  </w:abstractNum>
  <w:abstractNum w:abstractNumId="24" w15:restartNumberingAfterBreak="0">
    <w:nsid w:val="580C1567"/>
    <w:multiLevelType w:val="hybridMultilevel"/>
    <w:tmpl w:val="651C6A8A"/>
    <w:lvl w:ilvl="0" w:tplc="A03A710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A562C7"/>
    <w:multiLevelType w:val="multilevel"/>
    <w:tmpl w:val="4ED49C7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537C42"/>
    <w:multiLevelType w:val="multilevel"/>
    <w:tmpl w:val="A06606D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1AE0EF0"/>
    <w:multiLevelType w:val="hybridMultilevel"/>
    <w:tmpl w:val="EA742A90"/>
    <w:lvl w:ilvl="0" w:tplc="92B48FB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B322E9"/>
    <w:multiLevelType w:val="multilevel"/>
    <w:tmpl w:val="E64A6798"/>
    <w:lvl w:ilvl="0">
      <w:start w:val="1"/>
      <w:numFmt w:val="decimal"/>
      <w:lvlText w:val="%1."/>
      <w:lvlJc w:val="left"/>
      <w:pPr>
        <w:ind w:left="720" w:hanging="360"/>
      </w:pPr>
      <w:rPr>
        <w:rFonts w:ascii="Arial" w:eastAsia="Arial" w:hAnsi="Arial" w:cs="Arial"/>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3DA68C5"/>
    <w:multiLevelType w:val="hybridMultilevel"/>
    <w:tmpl w:val="42E0F2B0"/>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0" w15:restartNumberingAfterBreak="0">
    <w:nsid w:val="6681375A"/>
    <w:multiLevelType w:val="multilevel"/>
    <w:tmpl w:val="70B2E9E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8710DAF"/>
    <w:multiLevelType w:val="multilevel"/>
    <w:tmpl w:val="5A225DC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C5E20F2"/>
    <w:multiLevelType w:val="multilevel"/>
    <w:tmpl w:val="49385B9A"/>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D830C5F"/>
    <w:multiLevelType w:val="multilevel"/>
    <w:tmpl w:val="519AF43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9227EF"/>
    <w:multiLevelType w:val="hybridMultilevel"/>
    <w:tmpl w:val="03367B38"/>
    <w:lvl w:ilvl="0" w:tplc="080A0019">
      <w:start w:val="1"/>
      <w:numFmt w:val="lowerLetter"/>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6ECA0C66"/>
    <w:multiLevelType w:val="multilevel"/>
    <w:tmpl w:val="AE92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3D4501"/>
    <w:multiLevelType w:val="hybridMultilevel"/>
    <w:tmpl w:val="AA225FA8"/>
    <w:lvl w:ilvl="0" w:tplc="240A0001">
      <w:start w:val="1"/>
      <w:numFmt w:val="bullet"/>
      <w:lvlText w:val=""/>
      <w:lvlJc w:val="left"/>
      <w:pPr>
        <w:ind w:left="720" w:hanging="360"/>
      </w:pPr>
      <w:rPr>
        <w:rFonts w:ascii="Symbol" w:hAnsi="Symbol" w:hint="default"/>
      </w:rPr>
    </w:lvl>
    <w:lvl w:ilvl="1" w:tplc="43B042CA">
      <w:numFmt w:val="bullet"/>
      <w:lvlText w:val="·"/>
      <w:lvlJc w:val="left"/>
      <w:pPr>
        <w:ind w:left="1460" w:hanging="380"/>
      </w:pPr>
      <w:rPr>
        <w:rFonts w:ascii="Arial Narrow" w:eastAsia="Arial Narrow" w:hAnsi="Arial Narrow" w:cs="Arial Narro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EC0CEE"/>
    <w:multiLevelType w:val="hybridMultilevel"/>
    <w:tmpl w:val="760E69E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00673F2"/>
    <w:multiLevelType w:val="multilevel"/>
    <w:tmpl w:val="9F225BAA"/>
    <w:lvl w:ilvl="0">
      <w:start w:val="1"/>
      <w:numFmt w:val="decimal"/>
      <w:lvlText w:val="%1)"/>
      <w:lvlJc w:val="left"/>
      <w:pPr>
        <w:ind w:left="360" w:hanging="360"/>
      </w:pPr>
      <w:rPr>
        <w:rFonts w:ascii="Arial Narrow" w:eastAsia="Arial Narrow" w:hAnsi="Arial Narrow" w:cs="Arial Narrow"/>
        <w:b/>
        <w:bCs/>
        <w:i w:val="0"/>
        <w:iCs w:val="0"/>
      </w:rPr>
    </w:lvl>
    <w:lvl w:ilvl="1">
      <w:start w:val="1"/>
      <w:numFmt w:val="lowerLetter"/>
      <w:lvlText w:val="%2."/>
      <w:lvlJc w:val="left"/>
      <w:pPr>
        <w:ind w:left="720" w:hanging="360"/>
      </w:pPr>
      <w:rPr>
        <w:rFonts w:ascii="Arial" w:eastAsia="Arial" w:hAnsi="Arial" w:cs="Arial"/>
        <w:b/>
        <w:bCs/>
        <w:color w:val="000000"/>
      </w:rPr>
    </w:lvl>
    <w:lvl w:ilvl="2">
      <w:start w:val="1"/>
      <w:numFmt w:val="lowerRoman"/>
      <w:lvlText w:val="%3)"/>
      <w:lvlJc w:val="left"/>
      <w:pPr>
        <w:ind w:left="1080" w:hanging="360"/>
      </w:pPr>
      <w:rPr>
        <w:b w:val="0"/>
        <w:bCs w:val="0"/>
      </w:rPr>
    </w:lvl>
    <w:lvl w:ilvl="3">
      <w:start w:val="1"/>
      <w:numFmt w:val="decimal"/>
      <w:lvlText w:val="(%4)"/>
      <w:lvlJc w:val="left"/>
      <w:pPr>
        <w:ind w:left="1440" w:hanging="360"/>
      </w:pPr>
      <w:rPr>
        <w:b w:val="0"/>
        <w:bCs w:val="0"/>
      </w:rPr>
    </w:lvl>
    <w:lvl w:ilvl="4">
      <w:start w:val="1"/>
      <w:numFmt w:val="lowerLetter"/>
      <w:lvlText w:val="(%5)"/>
      <w:lvlJc w:val="left"/>
      <w:pPr>
        <w:ind w:left="1800" w:hanging="360"/>
      </w:pPr>
      <w:rPr>
        <w:b w:val="0"/>
        <w:bCs w:val="0"/>
      </w:rPr>
    </w:lvl>
    <w:lvl w:ilvl="5">
      <w:start w:val="1"/>
      <w:numFmt w:val="lowerRoman"/>
      <w:lvlText w:val="(%6)"/>
      <w:lvlJc w:val="left"/>
      <w:pPr>
        <w:ind w:left="2160" w:hanging="360"/>
      </w:pPr>
      <w:rPr>
        <w:b w:val="0"/>
        <w:bCs w:val="0"/>
      </w:rPr>
    </w:lvl>
    <w:lvl w:ilvl="6">
      <w:start w:val="1"/>
      <w:numFmt w:val="decimal"/>
      <w:lvlText w:val="%7."/>
      <w:lvlJc w:val="left"/>
      <w:pPr>
        <w:ind w:left="2520" w:hanging="360"/>
      </w:pPr>
      <w:rPr>
        <w:b w:val="0"/>
        <w:bCs w:val="0"/>
      </w:rPr>
    </w:lvl>
    <w:lvl w:ilvl="7">
      <w:start w:val="1"/>
      <w:numFmt w:val="lowerLetter"/>
      <w:lvlText w:val="%8."/>
      <w:lvlJc w:val="left"/>
      <w:pPr>
        <w:ind w:left="2880" w:hanging="360"/>
      </w:pPr>
      <w:rPr>
        <w:b w:val="0"/>
        <w:bCs w:val="0"/>
      </w:rPr>
    </w:lvl>
    <w:lvl w:ilvl="8">
      <w:start w:val="1"/>
      <w:numFmt w:val="lowerRoman"/>
      <w:lvlText w:val="%9."/>
      <w:lvlJc w:val="left"/>
      <w:pPr>
        <w:ind w:left="3240" w:hanging="360"/>
      </w:pPr>
      <w:rPr>
        <w:b w:val="0"/>
        <w:bCs w:val="0"/>
      </w:rPr>
    </w:lvl>
  </w:abstractNum>
  <w:abstractNum w:abstractNumId="39" w15:restartNumberingAfterBreak="0">
    <w:nsid w:val="701346C6"/>
    <w:multiLevelType w:val="hybridMultilevel"/>
    <w:tmpl w:val="B53653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30015E4"/>
    <w:multiLevelType w:val="hybridMultilevel"/>
    <w:tmpl w:val="3A04F7C2"/>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B287458"/>
    <w:multiLevelType w:val="multilevel"/>
    <w:tmpl w:val="42D2D9EC"/>
    <w:lvl w:ilvl="0">
      <w:start w:val="1"/>
      <w:numFmt w:val="upperLetter"/>
      <w:lvlText w:val="%1."/>
      <w:lvlJc w:val="left"/>
      <w:pPr>
        <w:ind w:left="720" w:hanging="360"/>
      </w:pPr>
      <w:rPr>
        <w:rFonts w:ascii="Arial" w:eastAsia="Arial" w:hAnsi="Arial" w:cs="Arial"/>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915682">
    <w:abstractNumId w:val="30"/>
  </w:num>
  <w:num w:numId="2" w16cid:durableId="476263926">
    <w:abstractNumId w:val="28"/>
  </w:num>
  <w:num w:numId="3" w16cid:durableId="131753254">
    <w:abstractNumId w:val="32"/>
  </w:num>
  <w:num w:numId="4" w16cid:durableId="1681200885">
    <w:abstractNumId w:val="14"/>
  </w:num>
  <w:num w:numId="5" w16cid:durableId="1806041825">
    <w:abstractNumId w:val="31"/>
  </w:num>
  <w:num w:numId="6" w16cid:durableId="546454791">
    <w:abstractNumId w:val="13"/>
  </w:num>
  <w:num w:numId="7" w16cid:durableId="895622109">
    <w:abstractNumId w:val="5"/>
  </w:num>
  <w:num w:numId="8" w16cid:durableId="1746293862">
    <w:abstractNumId w:val="40"/>
  </w:num>
  <w:num w:numId="9" w16cid:durableId="1044479099">
    <w:abstractNumId w:val="20"/>
  </w:num>
  <w:num w:numId="10" w16cid:durableId="1063214191">
    <w:abstractNumId w:val="24"/>
  </w:num>
  <w:num w:numId="11" w16cid:durableId="1508329322">
    <w:abstractNumId w:val="1"/>
  </w:num>
  <w:num w:numId="12" w16cid:durableId="123817851">
    <w:abstractNumId w:val="23"/>
  </w:num>
  <w:num w:numId="13" w16cid:durableId="1785154270">
    <w:abstractNumId w:val="2"/>
  </w:num>
  <w:num w:numId="14" w16cid:durableId="973944287">
    <w:abstractNumId w:val="16"/>
  </w:num>
  <w:num w:numId="15" w16cid:durableId="1118068435">
    <w:abstractNumId w:val="6"/>
  </w:num>
  <w:num w:numId="16" w16cid:durableId="981929383">
    <w:abstractNumId w:val="34"/>
  </w:num>
  <w:num w:numId="17" w16cid:durableId="1642997868">
    <w:abstractNumId w:val="39"/>
  </w:num>
  <w:num w:numId="18" w16cid:durableId="1715499720">
    <w:abstractNumId w:val="19"/>
  </w:num>
  <w:num w:numId="19" w16cid:durableId="1141382090">
    <w:abstractNumId w:val="15"/>
  </w:num>
  <w:num w:numId="20" w16cid:durableId="1580165446">
    <w:abstractNumId w:val="22"/>
  </w:num>
  <w:num w:numId="21" w16cid:durableId="1406495142">
    <w:abstractNumId w:val="27"/>
  </w:num>
  <w:num w:numId="22" w16cid:durableId="932858095">
    <w:abstractNumId w:val="9"/>
  </w:num>
  <w:num w:numId="23" w16cid:durableId="161429759">
    <w:abstractNumId w:val="37"/>
  </w:num>
  <w:num w:numId="24" w16cid:durableId="1864826954">
    <w:abstractNumId w:val="17"/>
  </w:num>
  <w:num w:numId="25" w16cid:durableId="90324545">
    <w:abstractNumId w:val="11"/>
  </w:num>
  <w:num w:numId="26" w16cid:durableId="907497820">
    <w:abstractNumId w:val="35"/>
  </w:num>
  <w:num w:numId="27" w16cid:durableId="2145659501">
    <w:abstractNumId w:val="18"/>
  </w:num>
  <w:num w:numId="28" w16cid:durableId="182020845">
    <w:abstractNumId w:val="0"/>
  </w:num>
  <w:num w:numId="29" w16cid:durableId="888222195">
    <w:abstractNumId w:val="10"/>
  </w:num>
  <w:num w:numId="30" w16cid:durableId="626198809">
    <w:abstractNumId w:val="38"/>
  </w:num>
  <w:num w:numId="31" w16cid:durableId="1028481945">
    <w:abstractNumId w:val="12"/>
  </w:num>
  <w:num w:numId="32" w16cid:durableId="1054741278">
    <w:abstractNumId w:val="33"/>
  </w:num>
  <w:num w:numId="33" w16cid:durableId="1667976023">
    <w:abstractNumId w:val="21"/>
  </w:num>
  <w:num w:numId="34" w16cid:durableId="952899365">
    <w:abstractNumId w:val="41"/>
  </w:num>
  <w:num w:numId="35" w16cid:durableId="1582645234">
    <w:abstractNumId w:val="3"/>
  </w:num>
  <w:num w:numId="36" w16cid:durableId="2125996573">
    <w:abstractNumId w:val="29"/>
  </w:num>
  <w:num w:numId="37" w16cid:durableId="161746115">
    <w:abstractNumId w:val="8"/>
  </w:num>
  <w:num w:numId="38" w16cid:durableId="859046316">
    <w:abstractNumId w:val="7"/>
  </w:num>
  <w:num w:numId="39" w16cid:durableId="53507389">
    <w:abstractNumId w:val="36"/>
  </w:num>
  <w:num w:numId="40" w16cid:durableId="469597086">
    <w:abstractNumId w:val="4"/>
  </w:num>
  <w:num w:numId="41" w16cid:durableId="1170607388">
    <w:abstractNumId w:val="25"/>
  </w:num>
  <w:num w:numId="42" w16cid:durableId="84721441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B12"/>
    <w:rsid w:val="00025011"/>
    <w:rsid w:val="000302EE"/>
    <w:rsid w:val="000335EC"/>
    <w:rsid w:val="0003550B"/>
    <w:rsid w:val="000B1324"/>
    <w:rsid w:val="000B519F"/>
    <w:rsid w:val="000C4DC1"/>
    <w:rsid w:val="00122996"/>
    <w:rsid w:val="001329D0"/>
    <w:rsid w:val="001350DE"/>
    <w:rsid w:val="00137039"/>
    <w:rsid w:val="00146DA7"/>
    <w:rsid w:val="00160C4F"/>
    <w:rsid w:val="00175637"/>
    <w:rsid w:val="001C59E4"/>
    <w:rsid w:val="001C7FB4"/>
    <w:rsid w:val="001F3A5E"/>
    <w:rsid w:val="00205690"/>
    <w:rsid w:val="002113BE"/>
    <w:rsid w:val="002329FA"/>
    <w:rsid w:val="0024067A"/>
    <w:rsid w:val="002440B2"/>
    <w:rsid w:val="00256F41"/>
    <w:rsid w:val="00261D79"/>
    <w:rsid w:val="00265CC0"/>
    <w:rsid w:val="00276A88"/>
    <w:rsid w:val="002B73C4"/>
    <w:rsid w:val="002C5AEA"/>
    <w:rsid w:val="002C7A58"/>
    <w:rsid w:val="002E25B7"/>
    <w:rsid w:val="00307D24"/>
    <w:rsid w:val="003279A4"/>
    <w:rsid w:val="00331AA0"/>
    <w:rsid w:val="00342648"/>
    <w:rsid w:val="00370E14"/>
    <w:rsid w:val="00391F8A"/>
    <w:rsid w:val="003B1916"/>
    <w:rsid w:val="003C18E2"/>
    <w:rsid w:val="003C6745"/>
    <w:rsid w:val="003C7117"/>
    <w:rsid w:val="003F011C"/>
    <w:rsid w:val="00427EC6"/>
    <w:rsid w:val="0043730A"/>
    <w:rsid w:val="00462456"/>
    <w:rsid w:val="0048355C"/>
    <w:rsid w:val="004A2288"/>
    <w:rsid w:val="005025D2"/>
    <w:rsid w:val="00511172"/>
    <w:rsid w:val="005228C3"/>
    <w:rsid w:val="00546E69"/>
    <w:rsid w:val="00576541"/>
    <w:rsid w:val="005929B2"/>
    <w:rsid w:val="005D1FEE"/>
    <w:rsid w:val="005D5072"/>
    <w:rsid w:val="005E5BB7"/>
    <w:rsid w:val="005F03AA"/>
    <w:rsid w:val="00617429"/>
    <w:rsid w:val="00682FC7"/>
    <w:rsid w:val="00683F4F"/>
    <w:rsid w:val="00684812"/>
    <w:rsid w:val="00684E81"/>
    <w:rsid w:val="006A09DA"/>
    <w:rsid w:val="006A16DF"/>
    <w:rsid w:val="006A44D3"/>
    <w:rsid w:val="006A772E"/>
    <w:rsid w:val="006B15B2"/>
    <w:rsid w:val="007011B0"/>
    <w:rsid w:val="00711D0A"/>
    <w:rsid w:val="007318DB"/>
    <w:rsid w:val="00773AE5"/>
    <w:rsid w:val="00776D37"/>
    <w:rsid w:val="007805FC"/>
    <w:rsid w:val="00782D2D"/>
    <w:rsid w:val="007B4EED"/>
    <w:rsid w:val="007C4A4F"/>
    <w:rsid w:val="007D3C4E"/>
    <w:rsid w:val="00815ABB"/>
    <w:rsid w:val="00825F47"/>
    <w:rsid w:val="00857DC3"/>
    <w:rsid w:val="008A3ED1"/>
    <w:rsid w:val="008B6483"/>
    <w:rsid w:val="008C0B08"/>
    <w:rsid w:val="008E3117"/>
    <w:rsid w:val="00932716"/>
    <w:rsid w:val="00934A80"/>
    <w:rsid w:val="0096620C"/>
    <w:rsid w:val="009822FE"/>
    <w:rsid w:val="009C08A2"/>
    <w:rsid w:val="009C21CA"/>
    <w:rsid w:val="009C3879"/>
    <w:rsid w:val="009E4B96"/>
    <w:rsid w:val="00A13C00"/>
    <w:rsid w:val="00A64934"/>
    <w:rsid w:val="00AB61FF"/>
    <w:rsid w:val="00AC2248"/>
    <w:rsid w:val="00AC4AD2"/>
    <w:rsid w:val="00AE3B12"/>
    <w:rsid w:val="00AF52C8"/>
    <w:rsid w:val="00B154CE"/>
    <w:rsid w:val="00B45B08"/>
    <w:rsid w:val="00B465BC"/>
    <w:rsid w:val="00B53AB5"/>
    <w:rsid w:val="00B676A5"/>
    <w:rsid w:val="00B7779A"/>
    <w:rsid w:val="00B97FA3"/>
    <w:rsid w:val="00BB7C21"/>
    <w:rsid w:val="00BC0436"/>
    <w:rsid w:val="00BC120C"/>
    <w:rsid w:val="00BE3EE3"/>
    <w:rsid w:val="00BE5DA3"/>
    <w:rsid w:val="00C20436"/>
    <w:rsid w:val="00C25E82"/>
    <w:rsid w:val="00C662A6"/>
    <w:rsid w:val="00C77305"/>
    <w:rsid w:val="00C81CCE"/>
    <w:rsid w:val="00CA07DD"/>
    <w:rsid w:val="00CA5093"/>
    <w:rsid w:val="00CB2D0E"/>
    <w:rsid w:val="00CB6AFB"/>
    <w:rsid w:val="00CD5628"/>
    <w:rsid w:val="00D3162E"/>
    <w:rsid w:val="00D54533"/>
    <w:rsid w:val="00D7031B"/>
    <w:rsid w:val="00D839C6"/>
    <w:rsid w:val="00D94DFC"/>
    <w:rsid w:val="00D95A97"/>
    <w:rsid w:val="00DB01CD"/>
    <w:rsid w:val="00DE58C6"/>
    <w:rsid w:val="00DE7CB1"/>
    <w:rsid w:val="00E035AF"/>
    <w:rsid w:val="00E04085"/>
    <w:rsid w:val="00E04792"/>
    <w:rsid w:val="00E47E54"/>
    <w:rsid w:val="00E51D26"/>
    <w:rsid w:val="00E61120"/>
    <w:rsid w:val="00E64A8D"/>
    <w:rsid w:val="00EC7E6F"/>
    <w:rsid w:val="00ED0DF4"/>
    <w:rsid w:val="00ED5E19"/>
    <w:rsid w:val="00F06CBE"/>
    <w:rsid w:val="00F24F7E"/>
    <w:rsid w:val="00F27225"/>
    <w:rsid w:val="00F46A54"/>
    <w:rsid w:val="00F64F8F"/>
    <w:rsid w:val="00FA32DC"/>
    <w:rsid w:val="00FB7CEC"/>
    <w:rsid w:val="00FD1289"/>
    <w:rsid w:val="00FD1425"/>
    <w:rsid w:val="00FD3921"/>
    <w:rsid w:val="00FD7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1C67B"/>
  <w15:docId w15:val="{F06FFCB6-857C-134D-B465-A053551A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8D"/>
  </w:style>
  <w:style w:type="paragraph" w:styleId="Ttulo1">
    <w:name w:val="heading 1"/>
    <w:basedOn w:val="Normal"/>
    <w:next w:val="Normal"/>
    <w:uiPriority w:val="9"/>
    <w:qFormat/>
    <w:pPr>
      <w:keepNext/>
      <w:keepLines/>
      <w:spacing w:before="240"/>
      <w:outlineLvl w:val="0"/>
    </w:pPr>
    <w:rPr>
      <w:rFonts w:ascii="Calibri" w:eastAsia="Calibri" w:hAnsi="Calibri" w:cs="Calibri"/>
      <w:color w:val="2E75B5"/>
      <w:sz w:val="32"/>
      <w:szCs w:val="32"/>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paragraph" w:styleId="Ttulo8">
    <w:name w:val="heading 8"/>
    <w:basedOn w:val="Normal"/>
    <w:next w:val="Normal"/>
    <w:link w:val="Ttulo8Car"/>
    <w:uiPriority w:val="99"/>
    <w:qFormat/>
    <w:rsid w:val="004E5950"/>
    <w:pPr>
      <w:keepNext/>
      <w:tabs>
        <w:tab w:val="num" w:pos="1440"/>
      </w:tabs>
      <w:ind w:left="1440" w:hanging="1440"/>
      <w:jc w:val="center"/>
      <w:outlineLvl w:val="7"/>
    </w:pPr>
    <w:rPr>
      <w:rFonts w:ascii="Arial" w:hAnsi="Arial"/>
      <w:b/>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EA7B89"/>
    <w:pPr>
      <w:tabs>
        <w:tab w:val="center" w:pos="4419"/>
        <w:tab w:val="right" w:pos="8838"/>
      </w:tabs>
    </w:pPr>
  </w:style>
  <w:style w:type="character" w:customStyle="1" w:styleId="EncabezadoCar">
    <w:name w:val="Encabezado Car"/>
    <w:basedOn w:val="Fuentedeprrafopredeter"/>
    <w:link w:val="Encabezado"/>
    <w:uiPriority w:val="99"/>
    <w:rsid w:val="00EA7B89"/>
  </w:style>
  <w:style w:type="paragraph" w:styleId="Piedepgina">
    <w:name w:val="footer"/>
    <w:basedOn w:val="Normal"/>
    <w:link w:val="PiedepginaCar"/>
    <w:uiPriority w:val="99"/>
    <w:unhideWhenUsed/>
    <w:rsid w:val="00EA7B89"/>
    <w:pPr>
      <w:tabs>
        <w:tab w:val="center" w:pos="4419"/>
        <w:tab w:val="right" w:pos="8838"/>
      </w:tabs>
    </w:pPr>
  </w:style>
  <w:style w:type="character" w:customStyle="1" w:styleId="PiedepginaCar">
    <w:name w:val="Pie de página Car"/>
    <w:basedOn w:val="Fuentedeprrafopredeter"/>
    <w:link w:val="Piedepgina"/>
    <w:uiPriority w:val="99"/>
    <w:rsid w:val="00EA7B89"/>
  </w:style>
  <w:style w:type="character" w:styleId="Hipervnculo">
    <w:name w:val="Hyperlink"/>
    <w:basedOn w:val="Fuentedeprrafopredeter"/>
    <w:uiPriority w:val="99"/>
    <w:unhideWhenUsed/>
    <w:rsid w:val="00EA7B89"/>
    <w:rPr>
      <w:color w:val="0563C1" w:themeColor="hyperlink"/>
      <w:u w:val="single"/>
    </w:rPr>
  </w:style>
  <w:style w:type="paragraph" w:styleId="Textodeglobo">
    <w:name w:val="Balloon Text"/>
    <w:basedOn w:val="Normal"/>
    <w:link w:val="TextodegloboCar"/>
    <w:uiPriority w:val="99"/>
    <w:semiHidden/>
    <w:unhideWhenUsed/>
    <w:rsid w:val="00EA7B8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B89"/>
    <w:rPr>
      <w:rFonts w:ascii="Segoe UI" w:hAnsi="Segoe UI" w:cs="Segoe UI"/>
      <w:sz w:val="18"/>
      <w:szCs w:val="18"/>
    </w:rPr>
  </w:style>
  <w:style w:type="paragraph" w:styleId="Prrafodelista">
    <w:name w:val="List Paragraph"/>
    <w:aliases w:val="parrafo,Segundo nivel de viñetas,List Paragraph,List Paragraph1,HOJA,Bolita,Párrafo de lista4,BOLADEF,Párrafo de lista3,Párrafo de lista21,BOLA,Nivel 1 OS,Colorful List Accent 1,Colorful List - Accent 11,LISTA,Betulia Título 1,titulo 5"/>
    <w:basedOn w:val="Normal"/>
    <w:link w:val="PrrafodelistaCar"/>
    <w:uiPriority w:val="34"/>
    <w:qFormat/>
    <w:rsid w:val="005D19B7"/>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parrafo Car,Segundo nivel de viñetas Car,List Paragraph Car,List Paragraph1 Car,HOJA Car,Bolita Car,Párrafo de lista4 Car,BOLADEF Car,Párrafo de lista3 Car,Párrafo de lista21 Car,BOLA Car,Nivel 1 OS Car,Colorful List Accent 1 Car"/>
    <w:link w:val="Prrafodelista"/>
    <w:uiPriority w:val="34"/>
    <w:qFormat/>
    <w:locked/>
    <w:rsid w:val="005D19B7"/>
    <w:rPr>
      <w:rFonts w:ascii="Calibri" w:eastAsia="Calibri" w:hAnsi="Calibri" w:cs="Times New Roman"/>
      <w:lang w:val="es-ES"/>
    </w:rPr>
  </w:style>
  <w:style w:type="paragraph" w:customStyle="1" w:styleId="Default">
    <w:name w:val="Default"/>
    <w:link w:val="DefaultCar"/>
    <w:qFormat/>
    <w:rsid w:val="002B0EA2"/>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083C70"/>
  </w:style>
  <w:style w:type="paragraph" w:styleId="NormalWeb">
    <w:name w:val="Normal (Web)"/>
    <w:aliases w:val="Normal (Web) Car Car,Normal (Web) Car Car Car,Normal (Web) Car,Normal (Web) Car Car Car Car Car Car,Normal (Web) Car Car Car Car Car Car Car Car Car,Normal (Web) Car Car Car Car Car,Normal (Web)1,Normal (Web)2"/>
    <w:basedOn w:val="Normal"/>
    <w:link w:val="NormalWebCar1"/>
    <w:uiPriority w:val="99"/>
    <w:unhideWhenUsed/>
    <w:qFormat/>
    <w:rsid w:val="00083C70"/>
    <w:pPr>
      <w:spacing w:before="100" w:beforeAutospacing="1" w:after="100" w:afterAutospacing="1"/>
    </w:pPr>
    <w:rPr>
      <w:sz w:val="24"/>
      <w:szCs w:val="24"/>
    </w:rPr>
  </w:style>
  <w:style w:type="character" w:customStyle="1" w:styleId="Ninguno">
    <w:name w:val="Ninguno"/>
    <w:rsid w:val="00A13DC5"/>
  </w:style>
  <w:style w:type="character" w:customStyle="1" w:styleId="DefaultCar">
    <w:name w:val="Default Car"/>
    <w:link w:val="Default"/>
    <w:qFormat/>
    <w:locked/>
    <w:rsid w:val="001B7A69"/>
    <w:rPr>
      <w:rFonts w:ascii="Arial" w:eastAsia="Times New Roman" w:hAnsi="Arial" w:cs="Arial"/>
      <w:color w:val="000000"/>
      <w:sz w:val="24"/>
      <w:szCs w:val="24"/>
      <w:lang w:val="es-ES" w:eastAsia="es-ES"/>
    </w:rPr>
  </w:style>
  <w:style w:type="character" w:customStyle="1" w:styleId="Mencionar1">
    <w:name w:val="Mencionar1"/>
    <w:basedOn w:val="Fuentedeprrafopredeter"/>
    <w:uiPriority w:val="99"/>
    <w:semiHidden/>
    <w:unhideWhenUsed/>
    <w:rsid w:val="004647EC"/>
    <w:rPr>
      <w:color w:val="2B579A"/>
      <w:shd w:val="clear" w:color="auto" w:fill="E6E6E6"/>
    </w:rPr>
  </w:style>
  <w:style w:type="character" w:customStyle="1" w:styleId="Mencinsinresolver1">
    <w:name w:val="Mención sin resolver1"/>
    <w:basedOn w:val="Fuentedeprrafopredeter"/>
    <w:uiPriority w:val="99"/>
    <w:semiHidden/>
    <w:unhideWhenUsed/>
    <w:rsid w:val="008775C3"/>
    <w:rPr>
      <w:color w:val="808080"/>
      <w:shd w:val="clear" w:color="auto" w:fill="E6E6E6"/>
    </w:rPr>
  </w:style>
  <w:style w:type="character" w:customStyle="1" w:styleId="Mencinsinresolver2">
    <w:name w:val="Mención sin resolver2"/>
    <w:basedOn w:val="Fuentedeprrafopredeter"/>
    <w:uiPriority w:val="99"/>
    <w:semiHidden/>
    <w:unhideWhenUsed/>
    <w:rsid w:val="009516FB"/>
    <w:rPr>
      <w:color w:val="808080"/>
      <w:shd w:val="clear" w:color="auto" w:fill="E6E6E6"/>
    </w:rPr>
  </w:style>
  <w:style w:type="character" w:customStyle="1" w:styleId="Ttulo8Car">
    <w:name w:val="Título 8 Car"/>
    <w:basedOn w:val="Fuentedeprrafopredeter"/>
    <w:link w:val="Ttulo8"/>
    <w:uiPriority w:val="99"/>
    <w:rsid w:val="004E5950"/>
    <w:rPr>
      <w:rFonts w:ascii="Arial" w:eastAsia="Times New Roman" w:hAnsi="Arial" w:cs="Times New Roman"/>
      <w:b/>
      <w:sz w:val="24"/>
      <w:szCs w:val="20"/>
      <w:lang w:val="es-ES_tradnl" w:eastAsia="es-ES"/>
    </w:rPr>
  </w:style>
  <w:style w:type="character" w:customStyle="1" w:styleId="Ttulo2Car">
    <w:name w:val="Título 2 Car"/>
    <w:basedOn w:val="Fuentedeprrafopredeter"/>
    <w:uiPriority w:val="9"/>
    <w:rsid w:val="00BC7E09"/>
    <w:rPr>
      <w:rFonts w:asciiTheme="majorHAnsi" w:eastAsiaTheme="majorEastAsia" w:hAnsiTheme="majorHAnsi" w:cstheme="majorBidi"/>
      <w:color w:val="2E74B5" w:themeColor="accent1" w:themeShade="BF"/>
      <w:sz w:val="26"/>
      <w:szCs w:val="26"/>
      <w:lang w:eastAsia="es-CO"/>
    </w:rPr>
  </w:style>
  <w:style w:type="character" w:customStyle="1" w:styleId="Mencinsinresolver3">
    <w:name w:val="Mención sin resolver3"/>
    <w:basedOn w:val="Fuentedeprrafopredeter"/>
    <w:uiPriority w:val="99"/>
    <w:semiHidden/>
    <w:unhideWhenUsed/>
    <w:rsid w:val="007F0E2E"/>
    <w:rPr>
      <w:color w:val="605E5C"/>
      <w:shd w:val="clear" w:color="auto" w:fill="E1DFDD"/>
    </w:rPr>
  </w:style>
  <w:style w:type="paragraph" w:styleId="Textoindependiente">
    <w:name w:val="Body Text"/>
    <w:basedOn w:val="Normal"/>
    <w:link w:val="TextoindependienteCar"/>
    <w:uiPriority w:val="1"/>
    <w:qFormat/>
    <w:rsid w:val="00E3703E"/>
    <w:pPr>
      <w:widowControl w:val="0"/>
      <w:autoSpaceDE w:val="0"/>
      <w:autoSpaceDN w:val="0"/>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1"/>
    <w:rsid w:val="00E3703E"/>
    <w:rPr>
      <w:rFonts w:ascii="Arial Narrow" w:eastAsia="Arial Narrow" w:hAnsi="Arial Narrow" w:cs="Arial Narrow"/>
      <w:sz w:val="20"/>
      <w:szCs w:val="20"/>
      <w:lang w:val="es-ES" w:eastAsia="es-ES" w:bidi="es-ES"/>
    </w:rPr>
  </w:style>
  <w:style w:type="character" w:customStyle="1" w:styleId="Ttulo1Car">
    <w:name w:val="Título 1 Car"/>
    <w:basedOn w:val="Fuentedeprrafopredeter"/>
    <w:uiPriority w:val="9"/>
    <w:rsid w:val="00E066C7"/>
    <w:rPr>
      <w:rFonts w:asciiTheme="majorHAnsi" w:eastAsiaTheme="majorEastAsia" w:hAnsiTheme="majorHAnsi" w:cstheme="majorBidi"/>
      <w:color w:val="2E74B5" w:themeColor="accent1" w:themeShade="BF"/>
      <w:sz w:val="32"/>
      <w:szCs w:val="32"/>
      <w:lang w:eastAsia="es-CO"/>
    </w:rPr>
  </w:style>
  <w:style w:type="character" w:customStyle="1" w:styleId="Mencinsinresolver4">
    <w:name w:val="Mención sin resolver4"/>
    <w:basedOn w:val="Fuentedeprrafopredeter"/>
    <w:uiPriority w:val="99"/>
    <w:semiHidden/>
    <w:unhideWhenUsed/>
    <w:rsid w:val="00701AE3"/>
    <w:rPr>
      <w:color w:val="605E5C"/>
      <w:shd w:val="clear" w:color="auto" w:fill="E1DFDD"/>
    </w:rPr>
  </w:style>
  <w:style w:type="paragraph" w:styleId="Sinespaciado">
    <w:name w:val="No Spacing"/>
    <w:aliases w:val="Chulito,Segunda viñeta,CHULITO,Fotografía 10-1,Sin espaciado1"/>
    <w:link w:val="SinespaciadoCar"/>
    <w:uiPriority w:val="1"/>
    <w:qFormat/>
    <w:rsid w:val="00C953FB"/>
    <w:rPr>
      <w:rFonts w:ascii="Calibri" w:hAnsi="Calibri"/>
      <w:lang w:eastAsia="es-CO"/>
    </w:rPr>
  </w:style>
  <w:style w:type="character" w:customStyle="1" w:styleId="Mencinsinresolver5">
    <w:name w:val="Mención sin resolver5"/>
    <w:basedOn w:val="Fuentedeprrafopredeter"/>
    <w:uiPriority w:val="99"/>
    <w:semiHidden/>
    <w:unhideWhenUsed/>
    <w:rsid w:val="004F7AC0"/>
    <w:rPr>
      <w:color w:val="605E5C"/>
      <w:shd w:val="clear" w:color="auto" w:fill="E1DFDD"/>
    </w:r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1C6F17"/>
    <w:pPr>
      <w:overflowPunct w:val="0"/>
      <w:autoSpaceDE w:val="0"/>
      <w:autoSpaceDN w:val="0"/>
      <w:adjustRightInd w:val="0"/>
      <w:textAlignment w:val="baseline"/>
    </w:pPr>
    <w:rPr>
      <w:lang w:val="es-ES_tradnl"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1C6F17"/>
    <w:rPr>
      <w:rFonts w:ascii="Times New Roman" w:eastAsia="Times New Roman" w:hAnsi="Times New Roman" w:cs="Times New Roman"/>
      <w:sz w:val="20"/>
      <w:szCs w:val="20"/>
      <w:lang w:val="es-ES_tradnl"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
    <w:basedOn w:val="Fuentedeprrafopredeter"/>
    <w:uiPriority w:val="99"/>
    <w:unhideWhenUsed/>
    <w:qFormat/>
    <w:rsid w:val="001C6F17"/>
    <w:rPr>
      <w:vertAlign w:val="superscript"/>
    </w:rPr>
  </w:style>
  <w:style w:type="character" w:styleId="Refdecomentario">
    <w:name w:val="annotation reference"/>
    <w:basedOn w:val="Fuentedeprrafopredeter"/>
    <w:uiPriority w:val="99"/>
    <w:unhideWhenUsed/>
    <w:qFormat/>
    <w:rsid w:val="003D5538"/>
    <w:rPr>
      <w:sz w:val="16"/>
      <w:szCs w:val="16"/>
    </w:rPr>
  </w:style>
  <w:style w:type="paragraph" w:styleId="Textocomentario">
    <w:name w:val="annotation text"/>
    <w:aliases w:val="Car"/>
    <w:basedOn w:val="Normal"/>
    <w:link w:val="TextocomentarioCar"/>
    <w:uiPriority w:val="99"/>
    <w:unhideWhenUsed/>
    <w:qFormat/>
    <w:rsid w:val="003D5538"/>
  </w:style>
  <w:style w:type="character" w:customStyle="1" w:styleId="TextocomentarioCar">
    <w:name w:val="Texto comentario Car"/>
    <w:aliases w:val="Car Car"/>
    <w:basedOn w:val="Fuentedeprrafopredeter"/>
    <w:link w:val="Textocomentario"/>
    <w:uiPriority w:val="99"/>
    <w:qFormat/>
    <w:rsid w:val="003D5538"/>
    <w:rPr>
      <w:rFonts w:ascii="Times New Roman" w:eastAsia="Times New Roman" w:hAnsi="Times New Roman" w:cs="Times New Roman"/>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D5538"/>
    <w:rPr>
      <w:b/>
      <w:bCs/>
    </w:rPr>
  </w:style>
  <w:style w:type="character" w:customStyle="1" w:styleId="AsuntodelcomentarioCar">
    <w:name w:val="Asunto del comentario Car"/>
    <w:basedOn w:val="TextocomentarioCar"/>
    <w:link w:val="Asuntodelcomentario"/>
    <w:uiPriority w:val="99"/>
    <w:semiHidden/>
    <w:rsid w:val="003D5538"/>
    <w:rPr>
      <w:rFonts w:ascii="Times New Roman" w:eastAsia="Times New Roman" w:hAnsi="Times New Roman" w:cs="Times New Roman"/>
      <w:b/>
      <w:bCs/>
      <w:color w:val="000000"/>
      <w:sz w:val="20"/>
      <w:szCs w:val="20"/>
      <w:lang w:eastAsia="es-CO"/>
    </w:rPr>
  </w:style>
  <w:style w:type="table" w:customStyle="1" w:styleId="TableNormal0">
    <w:name w:val="Table Normal"/>
    <w:uiPriority w:val="2"/>
    <w:semiHidden/>
    <w:unhideWhenUsed/>
    <w:qFormat/>
    <w:rsid w:val="002462AF"/>
    <w:pPr>
      <w:widowControl w:val="0"/>
      <w:autoSpaceDE w:val="0"/>
      <w:autoSpaceDN w:val="0"/>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17957"/>
    <w:rPr>
      <w:b/>
      <w:bCs/>
    </w:rPr>
  </w:style>
  <w:style w:type="character" w:styleId="nfasis">
    <w:name w:val="Emphasis"/>
    <w:basedOn w:val="Fuentedeprrafopredeter"/>
    <w:uiPriority w:val="20"/>
    <w:qFormat/>
    <w:rsid w:val="00417957"/>
    <w:rPr>
      <w:i/>
      <w:iCs/>
    </w:rPr>
  </w:style>
  <w:style w:type="character" w:customStyle="1" w:styleId="Mencinsinresolver6">
    <w:name w:val="Mención sin resolver6"/>
    <w:basedOn w:val="Fuentedeprrafopredeter"/>
    <w:uiPriority w:val="99"/>
    <w:semiHidden/>
    <w:unhideWhenUsed/>
    <w:rsid w:val="00C513E1"/>
    <w:rPr>
      <w:color w:val="605E5C"/>
      <w:shd w:val="clear" w:color="auto" w:fill="E1DFDD"/>
    </w:rPr>
  </w:style>
  <w:style w:type="paragraph" w:styleId="Descripcin">
    <w:name w:val="caption"/>
    <w:basedOn w:val="Normal"/>
    <w:next w:val="Normal"/>
    <w:uiPriority w:val="35"/>
    <w:unhideWhenUsed/>
    <w:qFormat/>
    <w:rsid w:val="00B307BC"/>
    <w:pPr>
      <w:spacing w:after="200"/>
    </w:pPr>
    <w:rPr>
      <w:rFonts w:ascii="Calibri" w:eastAsia="Calibri" w:hAnsi="Calibri" w:cs="Calibri"/>
      <w:i/>
      <w:iCs/>
      <w:color w:val="44546A" w:themeColor="text2"/>
      <w:sz w:val="18"/>
      <w:szCs w:val="18"/>
      <w:lang w:eastAsia="ko-KR"/>
    </w:rPr>
  </w:style>
  <w:style w:type="table" w:styleId="Tablaconcuadrcula1clara">
    <w:name w:val="Grid Table 1 Light"/>
    <w:basedOn w:val="Tablanormal"/>
    <w:uiPriority w:val="46"/>
    <w:rsid w:val="00B30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8433B5"/>
    <w:rPr>
      <w:color w:val="605E5C"/>
      <w:shd w:val="clear" w:color="auto" w:fill="E1DFDD"/>
    </w:rPr>
  </w:style>
  <w:style w:type="table" w:styleId="Tablaconcuadrcula">
    <w:name w:val="Table Grid"/>
    <w:aliases w:val="Tabellengitternetz"/>
    <w:basedOn w:val="Tablanormal"/>
    <w:uiPriority w:val="39"/>
    <w:rsid w:val="00465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Normal (Web)1 Car"/>
    <w:link w:val="NormalWeb"/>
    <w:uiPriority w:val="99"/>
    <w:rsid w:val="00543B40"/>
    <w:rPr>
      <w:rFonts w:ascii="Times New Roman" w:eastAsia="Times New Roman" w:hAnsi="Times New Roman" w:cs="Times New Roman"/>
      <w:sz w:val="24"/>
      <w:szCs w:val="24"/>
      <w:lang w:eastAsia="es-CO"/>
    </w:rPr>
  </w:style>
  <w:style w:type="character" w:customStyle="1" w:styleId="SinespaciadoCar">
    <w:name w:val="Sin espaciado Car"/>
    <w:aliases w:val="Chulito Car,Segunda viñeta Car,CHULITO Car,Fotografía 10-1 Car,Sin espaciado1 Car"/>
    <w:link w:val="Sinespaciado"/>
    <w:uiPriority w:val="1"/>
    <w:qFormat/>
    <w:rsid w:val="00DE5B38"/>
    <w:rPr>
      <w:rFonts w:ascii="Calibri" w:eastAsia="Times New Roman" w:hAnsi="Calibri" w:cs="Times New Roman"/>
      <w:lang w:eastAsia="es-CO"/>
    </w:rPr>
  </w:style>
  <w:style w:type="character" w:customStyle="1" w:styleId="markedcontent">
    <w:name w:val="markedcontent"/>
    <w:basedOn w:val="Fuentedeprrafopredeter"/>
    <w:rsid w:val="00DB2340"/>
  </w:style>
  <w:style w:type="paragraph" w:customStyle="1" w:styleId="TableParagraph">
    <w:name w:val="Table Paragraph"/>
    <w:basedOn w:val="Normal"/>
    <w:uiPriority w:val="1"/>
    <w:qFormat/>
    <w:rsid w:val="00DB2340"/>
    <w:pPr>
      <w:widowControl w:val="0"/>
      <w:autoSpaceDE w:val="0"/>
      <w:autoSpaceDN w:val="0"/>
    </w:pPr>
    <w:rPr>
      <w:rFonts w:ascii="Arial MT" w:eastAsia="Arial MT" w:hAnsi="Arial MT" w:cs="Arial MT"/>
      <w:sz w:val="22"/>
      <w:szCs w:val="22"/>
      <w:lang w:val="es-ES" w:eastAsia="en-US"/>
    </w:rPr>
  </w:style>
  <w:style w:type="paragraph" w:styleId="HTMLconformatoprevio">
    <w:name w:val="HTML Preformatted"/>
    <w:basedOn w:val="Normal"/>
    <w:link w:val="HTMLconformatoprevioCar"/>
    <w:uiPriority w:val="99"/>
    <w:unhideWhenUsed/>
    <w:rsid w:val="00DB23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uiPriority w:val="99"/>
    <w:rsid w:val="00DB2340"/>
    <w:rPr>
      <w:rFonts w:ascii="Courier New" w:eastAsia="Times New Roman" w:hAnsi="Courier New" w:cs="Courier New"/>
      <w:sz w:val="20"/>
      <w:szCs w:val="20"/>
      <w:lang w:eastAsia="es-MX"/>
    </w:rPr>
  </w:style>
  <w:style w:type="paragraph" w:styleId="Revisin">
    <w:name w:val="Revision"/>
    <w:hidden/>
    <w:uiPriority w:val="99"/>
    <w:semiHidden/>
    <w:rsid w:val="00F305F4"/>
    <w:rPr>
      <w:color w:val="000000"/>
      <w:lang w:eastAsia="es-CO"/>
    </w:rPr>
  </w:style>
  <w:style w:type="paragraph" w:styleId="Textosinformato">
    <w:name w:val="Plain Text"/>
    <w:basedOn w:val="Normal"/>
    <w:link w:val="TextosinformatoCar1"/>
    <w:uiPriority w:val="99"/>
    <w:unhideWhenUsed/>
    <w:rsid w:val="004959AA"/>
    <w:rPr>
      <w:rFonts w:ascii="Consolas" w:eastAsia="Calibri" w:hAnsi="Consolas"/>
      <w:sz w:val="21"/>
      <w:szCs w:val="21"/>
      <w:lang w:eastAsia="en-US"/>
    </w:rPr>
  </w:style>
  <w:style w:type="character" w:customStyle="1" w:styleId="TextosinformatoCar">
    <w:name w:val="Texto sin formato Car"/>
    <w:basedOn w:val="Fuentedeprrafopredeter"/>
    <w:uiPriority w:val="99"/>
    <w:semiHidden/>
    <w:rsid w:val="004959AA"/>
    <w:rPr>
      <w:rFonts w:ascii="Consolas" w:eastAsia="Times New Roman" w:hAnsi="Consolas" w:cs="Times New Roman"/>
      <w:color w:val="000000"/>
      <w:sz w:val="21"/>
      <w:szCs w:val="21"/>
      <w:lang w:eastAsia="es-CO"/>
    </w:rPr>
  </w:style>
  <w:style w:type="character" w:customStyle="1" w:styleId="TextosinformatoCar1">
    <w:name w:val="Texto sin formato Car1"/>
    <w:basedOn w:val="Fuentedeprrafopredeter"/>
    <w:link w:val="Textosinformato"/>
    <w:uiPriority w:val="99"/>
    <w:rsid w:val="004959AA"/>
    <w:rPr>
      <w:rFonts w:ascii="Consolas" w:eastAsia="Calibri" w:hAnsi="Consolas" w:cs="Times New Roman"/>
      <w:sz w:val="21"/>
      <w:szCs w:val="21"/>
    </w:rPr>
  </w:style>
  <w:style w:type="character" w:styleId="Hipervnculovisitado">
    <w:name w:val="FollowedHyperlink"/>
    <w:basedOn w:val="Fuentedeprrafopredeter"/>
    <w:uiPriority w:val="99"/>
    <w:semiHidden/>
    <w:unhideWhenUsed/>
    <w:rsid w:val="000F1FE6"/>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z1qcye">
    <w:name w:val="z1qcye"/>
    <w:basedOn w:val="Normal"/>
    <w:rsid w:val="00511172"/>
    <w:pPr>
      <w:spacing w:before="100" w:beforeAutospacing="1" w:after="100" w:afterAutospacing="1"/>
    </w:pPr>
    <w:rPr>
      <w:sz w:val="24"/>
      <w:szCs w:val="24"/>
    </w:rPr>
  </w:style>
  <w:style w:type="paragraph" w:customStyle="1" w:styleId="pdq2pgselectionanchorcontainer">
    <w:name w:val="pdq2pg_selectionanchorcontainer"/>
    <w:basedOn w:val="Normal"/>
    <w:rsid w:val="0043730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3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y6Dvjc1sCz962BnWMTbxx7cIZA==">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20</Pages>
  <Words>9763</Words>
  <Characters>53698</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YENNY.GUTIERREZ</dc:creator>
  <cp:lastModifiedBy>Nataly  Rojas Diaz</cp:lastModifiedBy>
  <cp:revision>50</cp:revision>
  <dcterms:created xsi:type="dcterms:W3CDTF">2026-09-21T02:04:00Z</dcterms:created>
  <dcterms:modified xsi:type="dcterms:W3CDTF">2026-10-01T19:42:00Z</dcterms:modified>
</cp:coreProperties>
</file>