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EAD70" w14:textId="72311477" w:rsidR="007F090D" w:rsidRPr="009043E1" w:rsidRDefault="00EF4B0A" w:rsidP="007A6D1E">
      <w:pPr>
        <w:pStyle w:val="Encabezado"/>
        <w:jc w:val="center"/>
        <w:rPr>
          <w:rFonts w:ascii="Arial Narrow" w:hAnsi="Arial Narrow" w:cs="Arial"/>
          <w:b/>
        </w:rPr>
      </w:pPr>
      <w:r w:rsidRPr="009043E1">
        <w:rPr>
          <w:rFonts w:ascii="Arial Narrow" w:hAnsi="Arial Narrow" w:cs="Arial"/>
          <w:b/>
        </w:rPr>
        <w:t xml:space="preserve">INVITACION PÚBLICA </w:t>
      </w:r>
      <w:r w:rsidR="00621AB5">
        <w:rPr>
          <w:rFonts w:ascii="Arial Narrow" w:hAnsi="Arial Narrow" w:cs="Arial"/>
          <w:b/>
        </w:rPr>
        <w:t>SAMC</w:t>
      </w:r>
      <w:r w:rsidR="00560A0D" w:rsidRPr="009043E1">
        <w:rPr>
          <w:rFonts w:ascii="Arial Narrow" w:hAnsi="Arial Narrow" w:cs="Arial"/>
          <w:b/>
        </w:rPr>
        <w:t>-00</w:t>
      </w:r>
      <w:r w:rsidR="00621AB5">
        <w:rPr>
          <w:rFonts w:ascii="Arial Narrow" w:hAnsi="Arial Narrow" w:cs="Arial"/>
          <w:b/>
        </w:rPr>
        <w:t>5</w:t>
      </w:r>
      <w:r w:rsidR="00F83B85">
        <w:rPr>
          <w:rFonts w:ascii="Arial Narrow" w:hAnsi="Arial Narrow" w:cs="Arial"/>
          <w:b/>
        </w:rPr>
        <w:t>9</w:t>
      </w:r>
      <w:r w:rsidR="00F6261A">
        <w:rPr>
          <w:rFonts w:ascii="Arial Narrow" w:hAnsi="Arial Narrow" w:cs="Arial"/>
          <w:b/>
        </w:rPr>
        <w:t>-DRNO-202</w:t>
      </w:r>
      <w:r w:rsidR="00F83B85">
        <w:rPr>
          <w:rFonts w:ascii="Arial Narrow" w:hAnsi="Arial Narrow" w:cs="Arial"/>
          <w:b/>
        </w:rPr>
        <w:t>6</w:t>
      </w:r>
    </w:p>
    <w:p w14:paraId="4A6EDAC6" w14:textId="77777777" w:rsidR="001B1A56" w:rsidRPr="009043E1" w:rsidRDefault="001B1A56" w:rsidP="007A6D1E">
      <w:pPr>
        <w:pStyle w:val="Default"/>
        <w:jc w:val="center"/>
        <w:rPr>
          <w:rFonts w:ascii="Arial Narrow" w:hAnsi="Arial Narrow" w:cs="Arial"/>
          <w:b/>
          <w:sz w:val="22"/>
          <w:szCs w:val="22"/>
        </w:rPr>
      </w:pPr>
    </w:p>
    <w:p w14:paraId="43C06A85" w14:textId="529D5CDC" w:rsidR="00DB5B08" w:rsidRPr="009043E1" w:rsidRDefault="00FE2086" w:rsidP="007A6D1E">
      <w:pPr>
        <w:pStyle w:val="Default"/>
        <w:jc w:val="center"/>
        <w:rPr>
          <w:rFonts w:ascii="Arial Narrow" w:hAnsi="Arial Narrow"/>
          <w:b/>
          <w:bCs/>
          <w:sz w:val="22"/>
          <w:szCs w:val="22"/>
        </w:rPr>
      </w:pPr>
      <w:r w:rsidRPr="009043E1">
        <w:rPr>
          <w:rFonts w:ascii="Arial Narrow" w:hAnsi="Arial Narrow"/>
          <w:b/>
          <w:bCs/>
          <w:sz w:val="22"/>
          <w:szCs w:val="22"/>
        </w:rPr>
        <w:t>ANEXO</w:t>
      </w:r>
      <w:r w:rsidR="001B1A56" w:rsidRPr="009043E1">
        <w:rPr>
          <w:rFonts w:ascii="Arial Narrow" w:hAnsi="Arial Narrow"/>
          <w:b/>
          <w:bCs/>
          <w:sz w:val="22"/>
          <w:szCs w:val="22"/>
        </w:rPr>
        <w:t xml:space="preserve"> OFERTA ECONOMICA</w:t>
      </w:r>
    </w:p>
    <w:p w14:paraId="44A586EF" w14:textId="77777777" w:rsidR="00E858E4" w:rsidRPr="009043E1" w:rsidRDefault="00E858E4" w:rsidP="007A6D1E">
      <w:pPr>
        <w:pBdr>
          <w:top w:val="nil"/>
          <w:left w:val="nil"/>
          <w:bottom w:val="nil"/>
          <w:right w:val="nil"/>
          <w:between w:val="nil"/>
        </w:pBdr>
        <w:spacing w:after="160" w:line="259" w:lineRule="auto"/>
        <w:ind w:right="95"/>
        <w:jc w:val="both"/>
        <w:rPr>
          <w:rFonts w:ascii="Arial Narrow" w:eastAsia="Arial" w:hAnsi="Arial Narrow" w:cs="Arial"/>
          <w:color w:val="000000"/>
          <w:sz w:val="20"/>
          <w:szCs w:val="20"/>
        </w:rPr>
      </w:pPr>
    </w:p>
    <w:p w14:paraId="45CB1698" w14:textId="77777777" w:rsidR="00E858E4" w:rsidRPr="009043E1" w:rsidRDefault="00E858E4" w:rsidP="007A6D1E">
      <w:pPr>
        <w:pBdr>
          <w:top w:val="nil"/>
          <w:left w:val="nil"/>
          <w:bottom w:val="nil"/>
          <w:right w:val="nil"/>
          <w:between w:val="nil"/>
        </w:pBdr>
        <w:spacing w:after="160" w:line="259" w:lineRule="auto"/>
        <w:ind w:right="95"/>
        <w:jc w:val="both"/>
        <w:rPr>
          <w:rFonts w:ascii="Arial Narrow" w:hAnsi="Arial Narrow"/>
        </w:rPr>
      </w:pPr>
      <w:r w:rsidRPr="009043E1">
        <w:rPr>
          <w:rFonts w:ascii="Arial Narrow" w:hAnsi="Arial Narrow"/>
        </w:rPr>
        <w:t>Señores</w:t>
      </w:r>
    </w:p>
    <w:p w14:paraId="1B2EB04B" w14:textId="77777777" w:rsidR="00E858E4" w:rsidRPr="009043E1" w:rsidRDefault="00E858E4" w:rsidP="007A6D1E">
      <w:pPr>
        <w:pBdr>
          <w:top w:val="nil"/>
          <w:left w:val="nil"/>
          <w:bottom w:val="nil"/>
          <w:right w:val="nil"/>
          <w:between w:val="nil"/>
        </w:pBdr>
        <w:spacing w:after="160" w:line="259" w:lineRule="auto"/>
        <w:ind w:right="95"/>
        <w:jc w:val="both"/>
        <w:rPr>
          <w:rFonts w:ascii="Arial Narrow" w:hAnsi="Arial Narrow"/>
        </w:rPr>
      </w:pPr>
      <w:r w:rsidRPr="009043E1">
        <w:rPr>
          <w:rFonts w:ascii="Arial Narrow" w:hAnsi="Arial Narrow"/>
        </w:rPr>
        <w:t>INSTITUTO NACIONAL DE MEDICINA LEGAL Y CIENCIAS FORENSES</w:t>
      </w:r>
    </w:p>
    <w:p w14:paraId="692DF660" w14:textId="77777777" w:rsidR="00E858E4" w:rsidRPr="009043E1" w:rsidRDefault="00E858E4" w:rsidP="007A6D1E">
      <w:pPr>
        <w:pBdr>
          <w:top w:val="nil"/>
          <w:left w:val="nil"/>
          <w:bottom w:val="nil"/>
          <w:right w:val="nil"/>
          <w:between w:val="nil"/>
        </w:pBdr>
        <w:spacing w:after="160" w:line="259" w:lineRule="auto"/>
        <w:ind w:right="95"/>
        <w:jc w:val="both"/>
        <w:rPr>
          <w:rFonts w:ascii="Arial Narrow" w:hAnsi="Arial Narrow"/>
        </w:rPr>
      </w:pPr>
      <w:r w:rsidRPr="009043E1">
        <w:rPr>
          <w:rFonts w:ascii="Arial Narrow" w:hAnsi="Arial Narrow"/>
        </w:rPr>
        <w:t>Regional Noroccidente</w:t>
      </w:r>
    </w:p>
    <w:p w14:paraId="5944B1D0" w14:textId="73E2B34C" w:rsidR="00E858E4" w:rsidRPr="009043E1" w:rsidRDefault="00E858E4" w:rsidP="007A6D1E">
      <w:pPr>
        <w:pBdr>
          <w:top w:val="nil"/>
          <w:left w:val="nil"/>
          <w:bottom w:val="nil"/>
          <w:right w:val="nil"/>
          <w:between w:val="nil"/>
        </w:pBdr>
        <w:spacing w:after="160" w:line="259" w:lineRule="auto"/>
        <w:ind w:right="95"/>
        <w:jc w:val="both"/>
        <w:rPr>
          <w:rFonts w:ascii="Arial Narrow" w:hAnsi="Arial Narrow"/>
        </w:rPr>
      </w:pPr>
      <w:r w:rsidRPr="009043E1">
        <w:rPr>
          <w:rFonts w:ascii="Arial Narrow" w:hAnsi="Arial Narrow"/>
        </w:rPr>
        <w:t>Medellín.</w:t>
      </w:r>
    </w:p>
    <w:p w14:paraId="3B665660" w14:textId="38202270" w:rsidR="00E858E4" w:rsidRPr="009043E1" w:rsidRDefault="00E858E4" w:rsidP="007A6D1E">
      <w:pPr>
        <w:pBdr>
          <w:top w:val="nil"/>
          <w:left w:val="nil"/>
          <w:bottom w:val="nil"/>
          <w:right w:val="nil"/>
          <w:between w:val="nil"/>
        </w:pBdr>
        <w:spacing w:after="160" w:line="259" w:lineRule="auto"/>
        <w:ind w:right="95"/>
        <w:jc w:val="both"/>
        <w:rPr>
          <w:rFonts w:ascii="Arial Narrow" w:hAnsi="Arial Narrow"/>
        </w:rPr>
      </w:pPr>
      <w:r w:rsidRPr="009043E1">
        <w:rPr>
          <w:rFonts w:ascii="Arial Narrow" w:hAnsi="Arial Narrow"/>
        </w:rPr>
        <w:t xml:space="preserve">Referencia: </w:t>
      </w:r>
      <w:r w:rsidRPr="009043E1">
        <w:rPr>
          <w:rFonts w:ascii="Arial Narrow" w:hAnsi="Arial Narrow"/>
        </w:rPr>
        <w:tab/>
        <w:t xml:space="preserve">Propuesta a la Invitación Publica de Mínima Cuantía </w:t>
      </w:r>
      <w:proofErr w:type="gramStart"/>
      <w:r w:rsidRPr="009043E1">
        <w:rPr>
          <w:rFonts w:ascii="Arial Narrow" w:hAnsi="Arial Narrow"/>
        </w:rPr>
        <w:t>N.</w:t>
      </w:r>
      <w:r w:rsidR="00621AB5">
        <w:rPr>
          <w:rFonts w:ascii="Arial Narrow" w:hAnsi="Arial Narrow"/>
        </w:rPr>
        <w:t>SAMC</w:t>
      </w:r>
      <w:proofErr w:type="gramEnd"/>
      <w:r w:rsidR="00434C36">
        <w:rPr>
          <w:rFonts w:ascii="Arial Narrow" w:hAnsi="Arial Narrow"/>
        </w:rPr>
        <w:t>-00</w:t>
      </w:r>
      <w:r w:rsidR="00621AB5">
        <w:rPr>
          <w:rFonts w:ascii="Arial Narrow" w:hAnsi="Arial Narrow"/>
        </w:rPr>
        <w:t>5</w:t>
      </w:r>
      <w:r w:rsidR="00F83B85">
        <w:rPr>
          <w:rFonts w:ascii="Arial Narrow" w:hAnsi="Arial Narrow"/>
        </w:rPr>
        <w:t>9</w:t>
      </w:r>
      <w:r w:rsidR="00434C36">
        <w:rPr>
          <w:rFonts w:ascii="Arial Narrow" w:hAnsi="Arial Narrow"/>
        </w:rPr>
        <w:t>-DRNO-202</w:t>
      </w:r>
      <w:r w:rsidR="00F83B85">
        <w:rPr>
          <w:rFonts w:ascii="Arial Narrow" w:hAnsi="Arial Narrow"/>
        </w:rPr>
        <w:t>6</w:t>
      </w:r>
    </w:p>
    <w:p w14:paraId="566E36F3" w14:textId="77777777" w:rsidR="00E858E4" w:rsidRPr="009043E1" w:rsidRDefault="00E858E4" w:rsidP="007A6D1E">
      <w:pPr>
        <w:pBdr>
          <w:top w:val="nil"/>
          <w:left w:val="nil"/>
          <w:bottom w:val="nil"/>
          <w:right w:val="nil"/>
          <w:between w:val="nil"/>
        </w:pBdr>
        <w:spacing w:after="160" w:line="259" w:lineRule="auto"/>
        <w:ind w:right="95"/>
        <w:jc w:val="both"/>
        <w:rPr>
          <w:rFonts w:ascii="Arial Narrow" w:hAnsi="Arial Narrow"/>
        </w:rPr>
      </w:pPr>
    </w:p>
    <w:p w14:paraId="33EE186A" w14:textId="0D02878E" w:rsidR="00F6261A" w:rsidRPr="00F6261A" w:rsidRDefault="00F6261A" w:rsidP="007A6D1E">
      <w:pPr>
        <w:pBdr>
          <w:top w:val="nil"/>
          <w:left w:val="nil"/>
          <w:bottom w:val="nil"/>
          <w:right w:val="nil"/>
          <w:between w:val="nil"/>
        </w:pBdr>
        <w:spacing w:after="160" w:line="259" w:lineRule="auto"/>
        <w:ind w:right="95"/>
        <w:jc w:val="both"/>
        <w:rPr>
          <w:rFonts w:ascii="Arial Narrow" w:hAnsi="Arial Narrow"/>
          <w:b/>
        </w:rPr>
      </w:pPr>
      <w:r w:rsidRPr="00F6261A">
        <w:rPr>
          <w:rFonts w:ascii="Arial Narrow" w:hAnsi="Arial Narrow"/>
          <w:b/>
        </w:rPr>
        <w:t>OBJETO: “</w:t>
      </w:r>
      <w:r w:rsidR="00F83B85" w:rsidRPr="00F83B85">
        <w:rPr>
          <w:rFonts w:ascii="Arial Narrow" w:hAnsi="Arial Narrow"/>
          <w:b/>
        </w:rPr>
        <w:t xml:space="preserve">ADQUISICIÓN DE MINI VACTOR PARA MANTENIMIENTO PREVENTIVO Y CORRECTIVO DE LAS MORGUES DE LA REGIONAL NOROCCIDENTE DEL INSTITUTO NACIONAL DE MEDICINA LEGAL Y CIENCIAS </w:t>
      </w:r>
      <w:proofErr w:type="gramStart"/>
      <w:r w:rsidR="00F83B85" w:rsidRPr="00F83B85">
        <w:rPr>
          <w:rFonts w:ascii="Arial Narrow" w:hAnsi="Arial Narrow"/>
          <w:b/>
        </w:rPr>
        <w:t>FORENSES.</w:t>
      </w:r>
      <w:r w:rsidR="00621AB5" w:rsidRPr="00621AB5">
        <w:rPr>
          <w:rFonts w:ascii="Arial Narrow" w:hAnsi="Arial Narrow"/>
          <w:b/>
        </w:rPr>
        <w:t>.</w:t>
      </w:r>
      <w:proofErr w:type="gramEnd"/>
      <w:r w:rsidRPr="00F6261A">
        <w:rPr>
          <w:rFonts w:ascii="Arial Narrow" w:hAnsi="Arial Narrow"/>
          <w:b/>
        </w:rPr>
        <w:t xml:space="preserve">”. </w:t>
      </w:r>
    </w:p>
    <w:p w14:paraId="1D365A2A" w14:textId="4B3A2310" w:rsidR="00E858E4" w:rsidRDefault="004855FE" w:rsidP="007A6D1E">
      <w:pPr>
        <w:pBdr>
          <w:top w:val="nil"/>
          <w:left w:val="nil"/>
          <w:bottom w:val="nil"/>
          <w:right w:val="nil"/>
          <w:between w:val="nil"/>
        </w:pBdr>
        <w:spacing w:after="160" w:line="259" w:lineRule="auto"/>
        <w:ind w:right="95"/>
        <w:jc w:val="both"/>
        <w:rPr>
          <w:rFonts w:ascii="Arial Narrow" w:hAnsi="Arial Narrow"/>
        </w:rPr>
      </w:pPr>
      <w:r w:rsidRPr="009043E1">
        <w:rPr>
          <w:rFonts w:ascii="Arial Narrow" w:hAnsi="Arial Narrow"/>
        </w:rPr>
        <w:t xml:space="preserve"> </w:t>
      </w:r>
      <w:r w:rsidR="00E858E4" w:rsidRPr="009043E1">
        <w:rPr>
          <w:rFonts w:ascii="Arial Narrow" w:hAnsi="Arial Narrow"/>
        </w:rPr>
        <w:t>[Nombre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y números], Valor que incluye todos los gastos e impuestos a que haya lugar.</w:t>
      </w:r>
    </w:p>
    <w:tbl>
      <w:tblPr>
        <w:tblStyle w:val="Tablaconcuadrcula"/>
        <w:tblpPr w:leftFromText="141" w:rightFromText="141" w:vertAnchor="text" w:horzAnchor="margin" w:tblpXSpec="center" w:tblpY="491"/>
        <w:tblOverlap w:val="never"/>
        <w:tblW w:w="0" w:type="auto"/>
        <w:tblLook w:val="04A0" w:firstRow="1" w:lastRow="0" w:firstColumn="1" w:lastColumn="0" w:noHBand="0" w:noVBand="1"/>
      </w:tblPr>
      <w:tblGrid>
        <w:gridCol w:w="3082"/>
        <w:gridCol w:w="3029"/>
        <w:gridCol w:w="2943"/>
      </w:tblGrid>
      <w:tr w:rsidR="00F83B85" w14:paraId="6BD63E28" w14:textId="5E4F81D3" w:rsidTr="00F83B85">
        <w:trPr>
          <w:trHeight w:val="259"/>
        </w:trPr>
        <w:tc>
          <w:tcPr>
            <w:tcW w:w="3082" w:type="dxa"/>
          </w:tcPr>
          <w:p w14:paraId="4317C648" w14:textId="77777777" w:rsidR="00F83B85" w:rsidRDefault="00F83B85" w:rsidP="00ED16B7">
            <w:pPr>
              <w:rPr>
                <w:rFonts w:ascii="Arial Narrow" w:hAnsi="Arial Narrow"/>
                <w:b/>
              </w:rPr>
            </w:pPr>
            <w:r>
              <w:rPr>
                <w:rFonts w:ascii="Arial Narrow" w:hAnsi="Arial Narrow"/>
                <w:b/>
              </w:rPr>
              <w:t>ITEM</w:t>
            </w:r>
          </w:p>
        </w:tc>
        <w:tc>
          <w:tcPr>
            <w:tcW w:w="3029" w:type="dxa"/>
          </w:tcPr>
          <w:p w14:paraId="021E9F69" w14:textId="77777777" w:rsidR="00F83B85" w:rsidRDefault="00F83B85" w:rsidP="00ED16B7">
            <w:pPr>
              <w:rPr>
                <w:rFonts w:ascii="Arial Narrow" w:hAnsi="Arial Narrow"/>
                <w:b/>
              </w:rPr>
            </w:pPr>
            <w:r>
              <w:rPr>
                <w:rFonts w:ascii="Arial Narrow" w:hAnsi="Arial Narrow"/>
                <w:b/>
              </w:rPr>
              <w:t>CANTIDAD</w:t>
            </w:r>
          </w:p>
        </w:tc>
        <w:tc>
          <w:tcPr>
            <w:tcW w:w="2943" w:type="dxa"/>
          </w:tcPr>
          <w:p w14:paraId="2B3474AA" w14:textId="6C3F0385" w:rsidR="00F83B85" w:rsidRDefault="00F83B85" w:rsidP="00ED16B7">
            <w:pPr>
              <w:rPr>
                <w:rFonts w:ascii="Arial Narrow" w:hAnsi="Arial Narrow"/>
                <w:b/>
              </w:rPr>
            </w:pPr>
            <w:r>
              <w:rPr>
                <w:rFonts w:ascii="Arial Narrow" w:hAnsi="Arial Narrow"/>
                <w:b/>
              </w:rPr>
              <w:t>VALOR IVA INCLUIDO.</w:t>
            </w:r>
          </w:p>
        </w:tc>
      </w:tr>
      <w:tr w:rsidR="00F83B85" w14:paraId="0D6A90A9" w14:textId="166C5EA6" w:rsidTr="00F83B85">
        <w:trPr>
          <w:trHeight w:val="243"/>
        </w:trPr>
        <w:tc>
          <w:tcPr>
            <w:tcW w:w="3082" w:type="dxa"/>
          </w:tcPr>
          <w:p w14:paraId="151B7B86" w14:textId="77777777" w:rsidR="00F83B85" w:rsidRPr="002A7CDB" w:rsidRDefault="00F83B85" w:rsidP="00ED16B7">
            <w:pPr>
              <w:jc w:val="both"/>
              <w:rPr>
                <w:rFonts w:ascii="Arial Narrow" w:hAnsi="Arial Narrow"/>
              </w:rPr>
            </w:pPr>
            <w:r w:rsidRPr="00F4582E">
              <w:rPr>
                <w:rFonts w:ascii="Arial Narrow" w:hAnsi="Arial Narrow"/>
              </w:rPr>
              <w:t>ADQUISICIÓN DE MINI VACTOR PARA MANTENIMIENTO PREVENTIVO Y CORRECTIVO DE LAS MORGUES DE LA REGIONAL NOROCCIDENTE DEL INSTITUTO NACIONAL DE MEDICINA LEGAL Y CIENCIAS FORENSES.</w:t>
            </w:r>
            <w:r w:rsidRPr="002A7CDB">
              <w:rPr>
                <w:rFonts w:ascii="Arial Narrow" w:hAnsi="Arial Narrow"/>
              </w:rPr>
              <w:tab/>
            </w:r>
            <w:r w:rsidRPr="002A7CDB">
              <w:rPr>
                <w:rFonts w:ascii="Arial Narrow" w:hAnsi="Arial Narrow"/>
              </w:rPr>
              <w:tab/>
            </w:r>
            <w:r w:rsidRPr="002A7CDB">
              <w:rPr>
                <w:rFonts w:ascii="Arial Narrow" w:hAnsi="Arial Narrow"/>
              </w:rPr>
              <w:tab/>
            </w:r>
          </w:p>
          <w:p w14:paraId="5A5E78F4" w14:textId="77777777" w:rsidR="00F83B85" w:rsidRDefault="00F83B85" w:rsidP="00ED16B7">
            <w:pPr>
              <w:rPr>
                <w:rFonts w:ascii="Arial Narrow" w:hAnsi="Arial Narrow"/>
                <w:b/>
              </w:rPr>
            </w:pPr>
          </w:p>
        </w:tc>
        <w:tc>
          <w:tcPr>
            <w:tcW w:w="3029" w:type="dxa"/>
          </w:tcPr>
          <w:p w14:paraId="75530819" w14:textId="77777777" w:rsidR="00F83B85" w:rsidRDefault="00F83B85" w:rsidP="00ED16B7">
            <w:pPr>
              <w:jc w:val="center"/>
              <w:rPr>
                <w:rFonts w:ascii="Arial Narrow" w:hAnsi="Arial Narrow"/>
                <w:b/>
              </w:rPr>
            </w:pPr>
            <w:r w:rsidRPr="009431EC">
              <w:rPr>
                <w:rFonts w:ascii="Arial Narrow" w:hAnsi="Arial Narrow"/>
                <w:b/>
                <w:sz w:val="24"/>
                <w:szCs w:val="24"/>
              </w:rPr>
              <w:t>2</w:t>
            </w:r>
          </w:p>
        </w:tc>
        <w:tc>
          <w:tcPr>
            <w:tcW w:w="2943" w:type="dxa"/>
          </w:tcPr>
          <w:p w14:paraId="5677C551" w14:textId="77777777" w:rsidR="00F83B85" w:rsidRPr="009431EC" w:rsidRDefault="00F83B85" w:rsidP="00ED16B7">
            <w:pPr>
              <w:jc w:val="center"/>
              <w:rPr>
                <w:rFonts w:ascii="Arial Narrow" w:hAnsi="Arial Narrow"/>
                <w:b/>
                <w:sz w:val="24"/>
                <w:szCs w:val="24"/>
              </w:rPr>
            </w:pPr>
          </w:p>
        </w:tc>
      </w:tr>
    </w:tbl>
    <w:p w14:paraId="75FBB07F" w14:textId="77777777" w:rsidR="00FF6CE9" w:rsidRDefault="00FF6CE9" w:rsidP="007A6D1E">
      <w:pPr>
        <w:pBdr>
          <w:top w:val="nil"/>
          <w:left w:val="nil"/>
          <w:bottom w:val="nil"/>
          <w:right w:val="nil"/>
          <w:between w:val="nil"/>
        </w:pBdr>
        <w:spacing w:after="160" w:line="259" w:lineRule="auto"/>
        <w:ind w:right="95"/>
        <w:jc w:val="both"/>
        <w:rPr>
          <w:rFonts w:ascii="Arial Narrow" w:hAnsi="Arial Narrow"/>
        </w:rPr>
      </w:pPr>
    </w:p>
    <w:p w14:paraId="656F311F" w14:textId="77777777" w:rsidR="00F83B85" w:rsidRDefault="00F83B85" w:rsidP="007A6D1E">
      <w:pPr>
        <w:pBdr>
          <w:top w:val="nil"/>
          <w:left w:val="nil"/>
          <w:bottom w:val="nil"/>
          <w:right w:val="nil"/>
          <w:between w:val="nil"/>
        </w:pBdr>
        <w:spacing w:after="160" w:line="259" w:lineRule="auto"/>
        <w:ind w:right="95"/>
        <w:jc w:val="both"/>
        <w:rPr>
          <w:rFonts w:ascii="Arial Narrow" w:hAnsi="Arial Narrow"/>
        </w:rPr>
      </w:pPr>
    </w:p>
    <w:p w14:paraId="2EA0DD3A" w14:textId="77777777" w:rsidR="00F83B85" w:rsidRDefault="00F83B85" w:rsidP="00FF6CE9">
      <w:pPr>
        <w:spacing w:after="160" w:line="259" w:lineRule="auto"/>
        <w:contextualSpacing/>
        <w:jc w:val="both"/>
        <w:rPr>
          <w:rFonts w:ascii="Arial Narrow" w:eastAsia="Arial" w:hAnsi="Arial Narrow"/>
          <w:sz w:val="28"/>
          <w:szCs w:val="28"/>
        </w:rPr>
      </w:pPr>
    </w:p>
    <w:p w14:paraId="66B62629" w14:textId="77777777" w:rsidR="00F83B85" w:rsidRDefault="00F83B85" w:rsidP="00FF6CE9">
      <w:pPr>
        <w:spacing w:after="160" w:line="259" w:lineRule="auto"/>
        <w:contextualSpacing/>
        <w:jc w:val="both"/>
        <w:rPr>
          <w:rFonts w:ascii="Arial Narrow" w:eastAsia="Arial" w:hAnsi="Arial Narrow"/>
          <w:sz w:val="28"/>
          <w:szCs w:val="28"/>
        </w:rPr>
      </w:pPr>
    </w:p>
    <w:p w14:paraId="3DDA82B1" w14:textId="77777777" w:rsidR="00F83B85" w:rsidRDefault="00F83B85" w:rsidP="00FF6CE9">
      <w:pPr>
        <w:spacing w:after="160" w:line="259" w:lineRule="auto"/>
        <w:contextualSpacing/>
        <w:jc w:val="both"/>
        <w:rPr>
          <w:rFonts w:ascii="Arial Narrow" w:eastAsia="Arial" w:hAnsi="Arial Narrow"/>
          <w:sz w:val="28"/>
          <w:szCs w:val="28"/>
        </w:rPr>
      </w:pPr>
    </w:p>
    <w:p w14:paraId="7DFC1561" w14:textId="77777777" w:rsidR="00F83B85" w:rsidRDefault="00F83B85" w:rsidP="00FF6CE9">
      <w:pPr>
        <w:spacing w:after="160" w:line="259" w:lineRule="auto"/>
        <w:contextualSpacing/>
        <w:jc w:val="both"/>
        <w:rPr>
          <w:rFonts w:ascii="Arial Narrow" w:eastAsia="Arial" w:hAnsi="Arial Narrow"/>
          <w:sz w:val="28"/>
          <w:szCs w:val="28"/>
        </w:rPr>
      </w:pPr>
    </w:p>
    <w:p w14:paraId="3B9A261B" w14:textId="77777777" w:rsidR="00F83B85" w:rsidRDefault="00F83B85" w:rsidP="00FF6CE9">
      <w:pPr>
        <w:spacing w:after="160" w:line="259" w:lineRule="auto"/>
        <w:contextualSpacing/>
        <w:jc w:val="both"/>
        <w:rPr>
          <w:rFonts w:ascii="Arial Narrow" w:eastAsia="Arial" w:hAnsi="Arial Narrow"/>
          <w:sz w:val="28"/>
          <w:szCs w:val="28"/>
        </w:rPr>
      </w:pPr>
    </w:p>
    <w:p w14:paraId="2F303F83" w14:textId="77777777" w:rsidR="00F83B85" w:rsidRDefault="00F83B85" w:rsidP="00FF6CE9">
      <w:pPr>
        <w:spacing w:after="160" w:line="259" w:lineRule="auto"/>
        <w:contextualSpacing/>
        <w:jc w:val="both"/>
        <w:rPr>
          <w:rFonts w:ascii="Arial Narrow" w:eastAsia="Arial" w:hAnsi="Arial Narrow"/>
          <w:sz w:val="28"/>
          <w:szCs w:val="28"/>
        </w:rPr>
      </w:pPr>
    </w:p>
    <w:p w14:paraId="73F5519E" w14:textId="77777777" w:rsidR="00F83B85" w:rsidRDefault="00F83B85" w:rsidP="00FF6CE9">
      <w:pPr>
        <w:spacing w:after="160" w:line="259" w:lineRule="auto"/>
        <w:contextualSpacing/>
        <w:jc w:val="both"/>
        <w:rPr>
          <w:rFonts w:ascii="Arial Narrow" w:eastAsia="Arial" w:hAnsi="Arial Narrow"/>
          <w:sz w:val="28"/>
          <w:szCs w:val="28"/>
        </w:rPr>
      </w:pPr>
    </w:p>
    <w:p w14:paraId="1820E693" w14:textId="3D6B0422" w:rsidR="009E1272" w:rsidRPr="00F83B85" w:rsidRDefault="00F83B85" w:rsidP="00FF6CE9">
      <w:pPr>
        <w:spacing w:after="160" w:line="259" w:lineRule="auto"/>
        <w:contextualSpacing/>
        <w:jc w:val="both"/>
        <w:rPr>
          <w:rFonts w:ascii="Arial Narrow" w:eastAsia="Arial" w:hAnsi="Arial Narrow"/>
          <w:sz w:val="28"/>
          <w:szCs w:val="28"/>
        </w:rPr>
      </w:pPr>
      <w:r w:rsidRPr="00F83B85">
        <w:rPr>
          <w:rFonts w:ascii="Arial Narrow" w:eastAsia="Arial" w:hAnsi="Arial Narrow"/>
          <w:b/>
          <w:bCs/>
          <w:sz w:val="28"/>
          <w:szCs w:val="28"/>
        </w:rPr>
        <w:lastRenderedPageBreak/>
        <w:t>NOTA:</w:t>
      </w:r>
      <w:r w:rsidRPr="00F83B85">
        <w:rPr>
          <w:rFonts w:ascii="Arial Narrow" w:eastAsia="Arial" w:hAnsi="Arial Narrow"/>
          <w:sz w:val="28"/>
          <w:szCs w:val="28"/>
        </w:rPr>
        <w:t xml:space="preserve"> </w:t>
      </w:r>
      <w:r w:rsidRPr="00F83B85">
        <w:rPr>
          <w:rFonts w:ascii="Arial Narrow" w:eastAsia="Arial" w:hAnsi="Arial Narrow"/>
          <w:sz w:val="28"/>
          <w:szCs w:val="28"/>
        </w:rPr>
        <w:t>Los oferentes deberán presentar su oferta económica por la totalidad de los bienes y/o servicios requeridos, indicando el valor total ofertado, incluido el IVA, y demás impuestos, tasas, contribuciones y gravámenes aplicables, así como todos los costos directos e indirectos asociados a la ejecución del contrato. En consecuencia, el valor ofertado deberá contemplar, entre otros, los costos de personal, honorarios, salarios y prestaciones sociales, transporte, desplazamientos, cargue y descargue, materiales, insumos, equipos, herramientas, instalación, operación, logística, seguros y demás gastos necesarios para el cabal, oportuno e integral cumplimiento del objeto contractual, sin que la Entidad deba reconocer valores adicionales por conceptos que hayan debido ser previstos e incluidos en la oferta.</w:t>
      </w:r>
    </w:p>
    <w:p w14:paraId="413A5CCF" w14:textId="77777777" w:rsidR="009E1272" w:rsidRDefault="009E1272" w:rsidP="00FF6CE9">
      <w:pPr>
        <w:spacing w:after="160" w:line="259" w:lineRule="auto"/>
        <w:contextualSpacing/>
        <w:jc w:val="both"/>
        <w:rPr>
          <w:rFonts w:ascii="Arial Narrow" w:eastAsia="Arial" w:hAnsi="Arial Narrow"/>
          <w:sz w:val="20"/>
          <w:szCs w:val="20"/>
        </w:rPr>
      </w:pPr>
    </w:p>
    <w:p w14:paraId="77074F02" w14:textId="77777777" w:rsidR="009E1272" w:rsidRPr="00134326" w:rsidRDefault="009E1272" w:rsidP="00FF6CE9">
      <w:pPr>
        <w:spacing w:after="160" w:line="259" w:lineRule="auto"/>
        <w:contextualSpacing/>
        <w:jc w:val="both"/>
        <w:rPr>
          <w:rFonts w:ascii="Arial Narrow" w:eastAsia="Arial" w:hAnsi="Arial Narrow"/>
          <w:sz w:val="20"/>
          <w:szCs w:val="20"/>
        </w:rPr>
      </w:pPr>
    </w:p>
    <w:p w14:paraId="69B50AD6" w14:textId="77777777" w:rsidR="00F83B85" w:rsidRDefault="00F83B85" w:rsidP="00FF6CE9">
      <w:pPr>
        <w:pStyle w:val="Default"/>
        <w:jc w:val="both"/>
        <w:rPr>
          <w:rFonts w:ascii="Arial Narrow" w:hAnsi="Arial Narrow" w:cs="Arial"/>
          <w:b/>
          <w:bCs/>
          <w:sz w:val="22"/>
          <w:szCs w:val="22"/>
        </w:rPr>
      </w:pPr>
    </w:p>
    <w:p w14:paraId="4550029C" w14:textId="77777777" w:rsidR="00F83B85" w:rsidRDefault="00F83B85" w:rsidP="00FF6CE9">
      <w:pPr>
        <w:pStyle w:val="Default"/>
        <w:jc w:val="both"/>
        <w:rPr>
          <w:rFonts w:ascii="Arial Narrow" w:hAnsi="Arial Narrow" w:cs="Arial"/>
          <w:b/>
          <w:bCs/>
          <w:sz w:val="22"/>
          <w:szCs w:val="22"/>
        </w:rPr>
      </w:pPr>
    </w:p>
    <w:p w14:paraId="046F168B" w14:textId="77777777" w:rsidR="00F83B85" w:rsidRDefault="00F83B85" w:rsidP="00F83B85">
      <w:pPr>
        <w:rPr>
          <w:rFonts w:ascii="Arial Narrow" w:hAnsi="Arial Narrow"/>
          <w:b/>
          <w:sz w:val="20"/>
          <w:szCs w:val="20"/>
        </w:rPr>
      </w:pPr>
    </w:p>
    <w:p w14:paraId="34C095B5" w14:textId="77777777" w:rsidR="00F83B85" w:rsidRDefault="00F83B85" w:rsidP="00F83B85">
      <w:pPr>
        <w:rPr>
          <w:rFonts w:ascii="Arial Narrow" w:hAnsi="Arial Narrow"/>
          <w:b/>
          <w:sz w:val="20"/>
          <w:szCs w:val="20"/>
        </w:rPr>
      </w:pPr>
      <w:r>
        <w:rPr>
          <w:rFonts w:ascii="Arial Narrow" w:hAnsi="Arial Narrow"/>
          <w:b/>
          <w:sz w:val="20"/>
          <w:szCs w:val="20"/>
        </w:rPr>
        <w:t>DESCRIPCION TECNICA.</w:t>
      </w:r>
    </w:p>
    <w:p w14:paraId="5B3C17F8" w14:textId="77777777" w:rsidR="00F83B85" w:rsidRDefault="00F83B85" w:rsidP="00F83B85">
      <w:pPr>
        <w:rPr>
          <w:rFonts w:ascii="Arial Narrow" w:hAnsi="Arial Narrow"/>
          <w:b/>
          <w:sz w:val="20"/>
          <w:szCs w:val="20"/>
        </w:rPr>
      </w:pPr>
    </w:p>
    <w:p w14:paraId="2B706F6B" w14:textId="77777777" w:rsidR="00F83B85" w:rsidRPr="002A7CDB" w:rsidRDefault="00F83B85" w:rsidP="00F83B85">
      <w:pPr>
        <w:rPr>
          <w:rFonts w:ascii="Arial Narrow" w:hAnsi="Arial Narrow"/>
          <w:b/>
          <w:sz w:val="20"/>
          <w:szCs w:val="20"/>
        </w:rPr>
      </w:pPr>
    </w:p>
    <w:p w14:paraId="136F2C0C" w14:textId="77777777" w:rsidR="00F83B85" w:rsidRPr="00D84735" w:rsidRDefault="00F83B85" w:rsidP="00F83B85">
      <w:pPr>
        <w:rPr>
          <w:rFonts w:ascii="Arial Narrow" w:hAnsi="Arial Narrow"/>
          <w:b/>
          <w:sz w:val="20"/>
          <w:szCs w:val="20"/>
        </w:rPr>
      </w:pPr>
    </w:p>
    <w:p w14:paraId="2AF98979" w14:textId="77777777" w:rsidR="00F83B85" w:rsidRPr="00412836" w:rsidRDefault="00F83B85" w:rsidP="00F83B85">
      <w:pPr>
        <w:pStyle w:val="Prrafodelista"/>
        <w:numPr>
          <w:ilvl w:val="0"/>
          <w:numId w:val="45"/>
        </w:numPr>
        <w:rPr>
          <w:rFonts w:ascii="Arial Narrow" w:hAnsi="Arial Narrow"/>
          <w:b/>
          <w:sz w:val="20"/>
          <w:szCs w:val="20"/>
        </w:rPr>
      </w:pPr>
      <w:r w:rsidRPr="00412836">
        <w:rPr>
          <w:rFonts w:ascii="Arial Narrow" w:hAnsi="Arial Narrow"/>
          <w:b/>
          <w:sz w:val="20"/>
          <w:szCs w:val="20"/>
        </w:rPr>
        <w:t>TANQUE</w:t>
      </w:r>
      <w:r>
        <w:rPr>
          <w:rFonts w:ascii="Arial Narrow" w:hAnsi="Arial Narrow"/>
          <w:b/>
          <w:sz w:val="20"/>
          <w:szCs w:val="20"/>
        </w:rPr>
        <w:t>S (incluye dos ítems, ósea un total de 3 tanques)</w:t>
      </w:r>
      <w:r w:rsidRPr="00412836">
        <w:rPr>
          <w:rFonts w:ascii="Arial Narrow" w:hAnsi="Arial Narrow"/>
          <w:b/>
          <w:sz w:val="20"/>
          <w:szCs w:val="20"/>
        </w:rPr>
        <w:t xml:space="preserve">: </w:t>
      </w:r>
    </w:p>
    <w:p w14:paraId="421BBAE0" w14:textId="77777777" w:rsidR="00F83B85" w:rsidRPr="00D84735" w:rsidRDefault="00F83B85" w:rsidP="00F83B85">
      <w:pPr>
        <w:rPr>
          <w:rFonts w:ascii="Arial Narrow" w:hAnsi="Arial Narrow"/>
          <w:b/>
          <w:sz w:val="20"/>
          <w:szCs w:val="20"/>
        </w:rPr>
      </w:pPr>
    </w:p>
    <w:p w14:paraId="3CDD0E00" w14:textId="77777777" w:rsidR="00F83B85" w:rsidRPr="00412836" w:rsidRDefault="00F83B85" w:rsidP="00F83B85">
      <w:pPr>
        <w:pStyle w:val="Prrafodelista"/>
        <w:numPr>
          <w:ilvl w:val="0"/>
          <w:numId w:val="46"/>
        </w:numPr>
        <w:jc w:val="both"/>
        <w:rPr>
          <w:rFonts w:ascii="Arial Narrow" w:hAnsi="Arial Narrow"/>
          <w:bCs/>
          <w:sz w:val="20"/>
          <w:szCs w:val="20"/>
        </w:rPr>
      </w:pPr>
      <w:r>
        <w:rPr>
          <w:rFonts w:ascii="Arial Narrow" w:hAnsi="Arial Narrow"/>
          <w:bCs/>
          <w:sz w:val="20"/>
          <w:szCs w:val="20"/>
        </w:rPr>
        <w:t>Un tanque de dos mil (2000) litros, f</w:t>
      </w:r>
      <w:r w:rsidRPr="00412836">
        <w:rPr>
          <w:rFonts w:ascii="Arial Narrow" w:hAnsi="Arial Narrow"/>
          <w:bCs/>
          <w:sz w:val="20"/>
          <w:szCs w:val="20"/>
        </w:rPr>
        <w:t xml:space="preserve">abricado en acero CR calibre 3/16 con certificación </w:t>
      </w:r>
      <w:proofErr w:type="spellStart"/>
      <w:r w:rsidRPr="00412836">
        <w:rPr>
          <w:rFonts w:ascii="Arial Narrow" w:hAnsi="Arial Narrow"/>
          <w:bCs/>
          <w:sz w:val="20"/>
          <w:szCs w:val="20"/>
        </w:rPr>
        <w:t>Astme</w:t>
      </w:r>
      <w:proofErr w:type="spellEnd"/>
      <w:r w:rsidRPr="00412836">
        <w:rPr>
          <w:rFonts w:ascii="Arial Narrow" w:hAnsi="Arial Narrow"/>
          <w:bCs/>
          <w:sz w:val="20"/>
          <w:szCs w:val="20"/>
        </w:rPr>
        <w:t xml:space="preserve">. Provisto de dos manjoles horizontal y vertical, para inspección y </w:t>
      </w:r>
      <w:proofErr w:type="gramStart"/>
      <w:r w:rsidRPr="00412836">
        <w:rPr>
          <w:rFonts w:ascii="Arial Narrow" w:hAnsi="Arial Narrow"/>
          <w:bCs/>
          <w:sz w:val="20"/>
          <w:szCs w:val="20"/>
        </w:rPr>
        <w:t>aseo ,nivel</w:t>
      </w:r>
      <w:proofErr w:type="gramEnd"/>
      <w:r w:rsidRPr="00412836">
        <w:rPr>
          <w:rFonts w:ascii="Arial Narrow" w:hAnsi="Arial Narrow"/>
          <w:bCs/>
          <w:sz w:val="20"/>
          <w:szCs w:val="20"/>
        </w:rPr>
        <w:t xml:space="preserve"> de gota para control de fluido en 2”, igualmente irán montados los ductos necesarios para las conexiones de vacío, succión y descargue. En sus partes internas el tanque está provisto de </w:t>
      </w:r>
      <w:proofErr w:type="spellStart"/>
      <w:proofErr w:type="gramStart"/>
      <w:r w:rsidRPr="00412836">
        <w:rPr>
          <w:rFonts w:ascii="Arial Narrow" w:hAnsi="Arial Narrow"/>
          <w:bCs/>
          <w:sz w:val="20"/>
          <w:szCs w:val="20"/>
        </w:rPr>
        <w:t>rompe</w:t>
      </w:r>
      <w:proofErr w:type="spellEnd"/>
      <w:r w:rsidRPr="00412836">
        <w:rPr>
          <w:rFonts w:ascii="Arial Narrow" w:hAnsi="Arial Narrow"/>
          <w:bCs/>
          <w:sz w:val="20"/>
          <w:szCs w:val="20"/>
        </w:rPr>
        <w:t xml:space="preserve"> olas</w:t>
      </w:r>
      <w:proofErr w:type="gramEnd"/>
      <w:r w:rsidRPr="00412836">
        <w:rPr>
          <w:rFonts w:ascii="Arial Narrow" w:hAnsi="Arial Narrow"/>
          <w:bCs/>
          <w:sz w:val="20"/>
          <w:szCs w:val="20"/>
        </w:rPr>
        <w:t xml:space="preserve"> diametrales y horizontales, con el fin de evitar el desbalance y darle estabilidad al vehículo, ubicado en el centro del remolque. </w:t>
      </w:r>
    </w:p>
    <w:p w14:paraId="076EDBB0" w14:textId="77777777" w:rsidR="00F83B85" w:rsidRPr="00D84735" w:rsidRDefault="00F83B85" w:rsidP="00F83B85">
      <w:pPr>
        <w:jc w:val="both"/>
        <w:rPr>
          <w:rFonts w:ascii="Arial Narrow" w:hAnsi="Arial Narrow"/>
          <w:bCs/>
          <w:sz w:val="20"/>
          <w:szCs w:val="20"/>
        </w:rPr>
      </w:pPr>
    </w:p>
    <w:p w14:paraId="42EE9F91" w14:textId="77777777" w:rsidR="00F83B85" w:rsidRPr="00412836" w:rsidRDefault="00F83B85" w:rsidP="00F83B85">
      <w:pPr>
        <w:pStyle w:val="Prrafodelista"/>
        <w:numPr>
          <w:ilvl w:val="0"/>
          <w:numId w:val="46"/>
        </w:numPr>
        <w:jc w:val="both"/>
        <w:rPr>
          <w:rFonts w:ascii="Arial Narrow" w:hAnsi="Arial Narrow"/>
          <w:bCs/>
          <w:sz w:val="20"/>
          <w:szCs w:val="20"/>
        </w:rPr>
      </w:pPr>
      <w:r w:rsidRPr="00412836">
        <w:rPr>
          <w:rFonts w:ascii="Arial Narrow" w:hAnsi="Arial Narrow"/>
          <w:bCs/>
          <w:sz w:val="20"/>
          <w:szCs w:val="20"/>
        </w:rPr>
        <w:t xml:space="preserve">Dos tanques de agua potable con capacidad aproximada de </w:t>
      </w:r>
      <w:r>
        <w:rPr>
          <w:rFonts w:ascii="Arial Narrow" w:hAnsi="Arial Narrow"/>
          <w:bCs/>
          <w:sz w:val="20"/>
          <w:szCs w:val="20"/>
        </w:rPr>
        <w:t>mil (</w:t>
      </w:r>
      <w:r w:rsidRPr="00412836">
        <w:rPr>
          <w:rFonts w:ascii="Arial Narrow" w:hAnsi="Arial Narrow"/>
          <w:bCs/>
          <w:sz w:val="20"/>
          <w:szCs w:val="20"/>
        </w:rPr>
        <w:t>1000</w:t>
      </w:r>
      <w:r>
        <w:rPr>
          <w:rFonts w:ascii="Arial Narrow" w:hAnsi="Arial Narrow"/>
          <w:bCs/>
          <w:sz w:val="20"/>
          <w:szCs w:val="20"/>
        </w:rPr>
        <w:t>)</w:t>
      </w:r>
      <w:r w:rsidRPr="00412836">
        <w:rPr>
          <w:rFonts w:ascii="Arial Narrow" w:hAnsi="Arial Narrow"/>
          <w:bCs/>
          <w:sz w:val="20"/>
          <w:szCs w:val="20"/>
        </w:rPr>
        <w:t xml:space="preserve"> litros cada uno, estos actuaran como silleta del tanque de agua residual, contaran con su correspondiente nivel, salidas y entradas, llevara a cada costado cartelas para ser anclado a el carro de transporte, ubicado en ambos lados del tanque de residuos en los extremos del remolque. Fabricado en acero CR calibre 3/16 con certificación </w:t>
      </w:r>
      <w:proofErr w:type="spellStart"/>
      <w:r w:rsidRPr="00412836">
        <w:rPr>
          <w:rFonts w:ascii="Arial Narrow" w:hAnsi="Arial Narrow"/>
          <w:bCs/>
          <w:sz w:val="20"/>
          <w:szCs w:val="20"/>
        </w:rPr>
        <w:t>Astme</w:t>
      </w:r>
      <w:proofErr w:type="spellEnd"/>
      <w:r>
        <w:rPr>
          <w:rFonts w:ascii="Arial Narrow" w:hAnsi="Arial Narrow"/>
          <w:bCs/>
          <w:sz w:val="20"/>
          <w:szCs w:val="20"/>
        </w:rPr>
        <w:t>. Provisto con rompeolas cada uno.</w:t>
      </w:r>
    </w:p>
    <w:p w14:paraId="576C5318" w14:textId="77777777" w:rsidR="00F83B85" w:rsidRPr="00D84735" w:rsidRDefault="00F83B85" w:rsidP="00F83B85">
      <w:pPr>
        <w:rPr>
          <w:rFonts w:ascii="Arial Narrow" w:hAnsi="Arial Narrow"/>
          <w:b/>
          <w:sz w:val="20"/>
          <w:szCs w:val="20"/>
        </w:rPr>
      </w:pPr>
    </w:p>
    <w:p w14:paraId="71BC9C41" w14:textId="77777777" w:rsidR="00F83B85" w:rsidRPr="00412836" w:rsidRDefault="00F83B85" w:rsidP="00F83B85">
      <w:pPr>
        <w:pStyle w:val="Prrafodelista"/>
        <w:numPr>
          <w:ilvl w:val="0"/>
          <w:numId w:val="45"/>
        </w:numPr>
        <w:rPr>
          <w:rFonts w:ascii="Arial Narrow" w:hAnsi="Arial Narrow"/>
          <w:b/>
          <w:sz w:val="20"/>
          <w:szCs w:val="20"/>
        </w:rPr>
      </w:pPr>
      <w:r w:rsidRPr="00412836">
        <w:rPr>
          <w:rFonts w:ascii="Arial Narrow" w:hAnsi="Arial Narrow"/>
          <w:b/>
          <w:sz w:val="20"/>
          <w:szCs w:val="20"/>
        </w:rPr>
        <w:t>SISTEMA DE VACÍO Y EXPULSION:</w:t>
      </w:r>
    </w:p>
    <w:p w14:paraId="6BC34FF7" w14:textId="77777777" w:rsidR="00F83B85" w:rsidRPr="00D84735" w:rsidRDefault="00F83B85" w:rsidP="00F83B85">
      <w:pPr>
        <w:rPr>
          <w:rFonts w:ascii="Arial Narrow" w:hAnsi="Arial Narrow"/>
          <w:b/>
          <w:sz w:val="20"/>
          <w:szCs w:val="20"/>
        </w:rPr>
      </w:pPr>
      <w:r w:rsidRPr="00D84735">
        <w:rPr>
          <w:rFonts w:ascii="Arial Narrow" w:hAnsi="Arial Narrow"/>
          <w:b/>
          <w:sz w:val="20"/>
          <w:szCs w:val="20"/>
        </w:rPr>
        <w:t xml:space="preserve"> </w:t>
      </w:r>
    </w:p>
    <w:p w14:paraId="3EDF955E" w14:textId="77777777" w:rsidR="00F83B85" w:rsidRPr="00D84735" w:rsidRDefault="00F83B85" w:rsidP="00F83B85">
      <w:pPr>
        <w:rPr>
          <w:rFonts w:ascii="Arial Narrow" w:hAnsi="Arial Narrow"/>
          <w:bCs/>
          <w:sz w:val="20"/>
          <w:szCs w:val="20"/>
        </w:rPr>
      </w:pPr>
      <w:r w:rsidRPr="00D84735">
        <w:rPr>
          <w:rFonts w:ascii="Arial Narrow" w:hAnsi="Arial Narrow"/>
          <w:bCs/>
          <w:sz w:val="20"/>
          <w:szCs w:val="20"/>
        </w:rPr>
        <w:lastRenderedPageBreak/>
        <w:t xml:space="preserve">Bomba de vacío tipo GAST o MASPORT o su equivalente, con motor </w:t>
      </w:r>
      <w:proofErr w:type="spellStart"/>
      <w:r w:rsidRPr="00D84735">
        <w:rPr>
          <w:rFonts w:ascii="Arial Narrow" w:hAnsi="Arial Narrow"/>
          <w:bCs/>
          <w:sz w:val="20"/>
          <w:szCs w:val="20"/>
        </w:rPr>
        <w:t>diesel</w:t>
      </w:r>
      <w:proofErr w:type="spellEnd"/>
      <w:r w:rsidRPr="00D84735">
        <w:rPr>
          <w:rFonts w:ascii="Arial Narrow" w:hAnsi="Arial Narrow"/>
          <w:bCs/>
          <w:sz w:val="20"/>
          <w:szCs w:val="20"/>
        </w:rPr>
        <w:t xml:space="preserve"> de 7.5 </w:t>
      </w:r>
      <w:proofErr w:type="spellStart"/>
      <w:proofErr w:type="gramStart"/>
      <w:r w:rsidRPr="00D84735">
        <w:rPr>
          <w:rFonts w:ascii="Arial Narrow" w:hAnsi="Arial Narrow"/>
          <w:bCs/>
          <w:sz w:val="20"/>
          <w:szCs w:val="20"/>
        </w:rPr>
        <w:t>h.p</w:t>
      </w:r>
      <w:proofErr w:type="spellEnd"/>
      <w:proofErr w:type="gramEnd"/>
      <w:r w:rsidRPr="00D84735">
        <w:rPr>
          <w:rFonts w:ascii="Arial Narrow" w:hAnsi="Arial Narrow"/>
          <w:bCs/>
          <w:sz w:val="20"/>
          <w:szCs w:val="20"/>
        </w:rPr>
        <w:t>, capacidad 90 m3 y con una presión relativa de 20</w:t>
      </w:r>
      <w:r>
        <w:rPr>
          <w:rFonts w:ascii="Arial Narrow" w:hAnsi="Arial Narrow"/>
          <w:bCs/>
          <w:sz w:val="20"/>
          <w:szCs w:val="20"/>
        </w:rPr>
        <w:t xml:space="preserve"> </w:t>
      </w:r>
      <w:proofErr w:type="spellStart"/>
      <w:proofErr w:type="gramStart"/>
      <w:r w:rsidRPr="00D84735">
        <w:rPr>
          <w:rFonts w:ascii="Arial Narrow" w:hAnsi="Arial Narrow"/>
          <w:bCs/>
          <w:sz w:val="20"/>
          <w:szCs w:val="20"/>
        </w:rPr>
        <w:t>inhg</w:t>
      </w:r>
      <w:proofErr w:type="spellEnd"/>
      <w:r w:rsidRPr="00D84735">
        <w:rPr>
          <w:rFonts w:ascii="Arial Narrow" w:hAnsi="Arial Narrow"/>
          <w:bCs/>
          <w:sz w:val="20"/>
          <w:szCs w:val="20"/>
        </w:rPr>
        <w:t xml:space="preserve"> .</w:t>
      </w:r>
      <w:proofErr w:type="gramEnd"/>
      <w:r w:rsidRPr="00D84735">
        <w:rPr>
          <w:rFonts w:ascii="Arial Narrow" w:hAnsi="Arial Narrow"/>
          <w:bCs/>
          <w:sz w:val="20"/>
          <w:szCs w:val="20"/>
        </w:rPr>
        <w:t xml:space="preserve"> Esta bomba tiene capacidad para efectuar labores de succión en trayectos de hasta 80m y profundidades de 2 metros, igualmente desde el momento en que se encendió la bomba hasta el momento en que el equipo (Tanque) está en disposición de operar la succión no debe de transcurrir aprox.</w:t>
      </w:r>
      <w:r>
        <w:rPr>
          <w:rFonts w:ascii="Arial Narrow" w:hAnsi="Arial Narrow"/>
          <w:bCs/>
          <w:sz w:val="20"/>
          <w:szCs w:val="20"/>
        </w:rPr>
        <w:t xml:space="preserve">  </w:t>
      </w:r>
      <w:proofErr w:type="gramStart"/>
      <w:r>
        <w:rPr>
          <w:rFonts w:ascii="Arial Narrow" w:hAnsi="Arial Narrow"/>
          <w:bCs/>
          <w:sz w:val="20"/>
          <w:szCs w:val="20"/>
        </w:rPr>
        <w:t xml:space="preserve">MAS </w:t>
      </w:r>
      <w:r w:rsidRPr="00D84735">
        <w:rPr>
          <w:rFonts w:ascii="Arial Narrow" w:hAnsi="Arial Narrow"/>
          <w:bCs/>
          <w:sz w:val="20"/>
          <w:szCs w:val="20"/>
        </w:rPr>
        <w:t xml:space="preserve"> de</w:t>
      </w:r>
      <w:proofErr w:type="gramEnd"/>
      <w:r w:rsidRPr="00D84735">
        <w:rPr>
          <w:rFonts w:ascii="Arial Narrow" w:hAnsi="Arial Narrow"/>
          <w:bCs/>
          <w:sz w:val="20"/>
          <w:szCs w:val="20"/>
        </w:rPr>
        <w:t xml:space="preserve"> 90 segundos, como se puede analizar esta bomba de vacío permitirá un alto rendimiento en el sistema de operación de todo el equipo con el cual se </w:t>
      </w:r>
      <w:proofErr w:type="gramStart"/>
      <w:r w:rsidRPr="00D84735">
        <w:rPr>
          <w:rFonts w:ascii="Arial Narrow" w:hAnsi="Arial Narrow"/>
          <w:bCs/>
          <w:sz w:val="20"/>
          <w:szCs w:val="20"/>
        </w:rPr>
        <w:t>incrementara</w:t>
      </w:r>
      <w:proofErr w:type="gramEnd"/>
      <w:r w:rsidRPr="00D84735">
        <w:rPr>
          <w:rFonts w:ascii="Arial Narrow" w:hAnsi="Arial Narrow"/>
          <w:bCs/>
          <w:sz w:val="20"/>
          <w:szCs w:val="20"/>
        </w:rPr>
        <w:t xml:space="preserve"> considerablemente el número de operaciones diarias. La bomba ira conectada al tanque por medio de manguera de PVC con espiral de acero, igualmente se instala un vacuómetro en 4” y un registro de bola para lectura de presión. Todo el sistema en su mayoría llevara acoples rápido tipo (</w:t>
      </w:r>
      <w:proofErr w:type="spellStart"/>
      <w:r w:rsidRPr="00D84735">
        <w:rPr>
          <w:rFonts w:ascii="Arial Narrow" w:hAnsi="Arial Narrow"/>
          <w:bCs/>
          <w:sz w:val="20"/>
          <w:szCs w:val="20"/>
        </w:rPr>
        <w:t>press-to-lock</w:t>
      </w:r>
      <w:proofErr w:type="spellEnd"/>
      <w:r w:rsidRPr="00D84735">
        <w:rPr>
          <w:rFonts w:ascii="Arial Narrow" w:hAnsi="Arial Narrow"/>
          <w:bCs/>
          <w:sz w:val="20"/>
          <w:szCs w:val="20"/>
        </w:rPr>
        <w:t xml:space="preserve">). Llevará un montaje tipo </w:t>
      </w:r>
      <w:proofErr w:type="spellStart"/>
      <w:r w:rsidRPr="00D84735">
        <w:rPr>
          <w:rFonts w:ascii="Arial Narrow" w:hAnsi="Arial Narrow"/>
          <w:bCs/>
          <w:sz w:val="20"/>
          <w:szCs w:val="20"/>
        </w:rPr>
        <w:t>By-pass</w:t>
      </w:r>
      <w:proofErr w:type="spellEnd"/>
      <w:r w:rsidRPr="00D84735">
        <w:rPr>
          <w:rFonts w:ascii="Arial Narrow" w:hAnsi="Arial Narrow"/>
          <w:bCs/>
          <w:sz w:val="20"/>
          <w:szCs w:val="20"/>
        </w:rPr>
        <w:t xml:space="preserve"> para carga y descarga a presión por medio de la bomba de vacío.</w:t>
      </w:r>
    </w:p>
    <w:p w14:paraId="2271FA83" w14:textId="77777777" w:rsidR="00F83B85" w:rsidRPr="00D84735" w:rsidRDefault="00F83B85" w:rsidP="00F83B85">
      <w:pPr>
        <w:rPr>
          <w:rFonts w:ascii="Arial Narrow" w:hAnsi="Arial Narrow"/>
          <w:b/>
          <w:sz w:val="20"/>
          <w:szCs w:val="20"/>
        </w:rPr>
      </w:pPr>
    </w:p>
    <w:p w14:paraId="09A43262" w14:textId="77777777" w:rsidR="00F83B85" w:rsidRPr="00412836" w:rsidRDefault="00F83B85" w:rsidP="00F83B85">
      <w:pPr>
        <w:pStyle w:val="Prrafodelista"/>
        <w:numPr>
          <w:ilvl w:val="0"/>
          <w:numId w:val="45"/>
        </w:numPr>
        <w:rPr>
          <w:rFonts w:ascii="Arial Narrow" w:hAnsi="Arial Narrow"/>
          <w:b/>
          <w:sz w:val="20"/>
          <w:szCs w:val="20"/>
        </w:rPr>
      </w:pPr>
      <w:r w:rsidRPr="00412836">
        <w:rPr>
          <w:rFonts w:ascii="Arial Narrow" w:hAnsi="Arial Narrow"/>
          <w:b/>
          <w:sz w:val="20"/>
          <w:szCs w:val="20"/>
        </w:rPr>
        <w:t xml:space="preserve">SISTEMA DE SUCCIÓN Y DESCARGUE: </w:t>
      </w:r>
    </w:p>
    <w:p w14:paraId="7B2D9551" w14:textId="77777777" w:rsidR="00F83B85" w:rsidRPr="00D84735" w:rsidRDefault="00F83B85" w:rsidP="00F83B85">
      <w:pPr>
        <w:rPr>
          <w:rFonts w:ascii="Arial Narrow" w:hAnsi="Arial Narrow"/>
          <w:b/>
          <w:sz w:val="20"/>
          <w:szCs w:val="20"/>
        </w:rPr>
      </w:pPr>
    </w:p>
    <w:p w14:paraId="5F08D6A7" w14:textId="1EC63BB7" w:rsidR="00F83B85" w:rsidRDefault="00F83B85" w:rsidP="00F83B85">
      <w:pPr>
        <w:pStyle w:val="Default"/>
        <w:jc w:val="both"/>
        <w:rPr>
          <w:rFonts w:ascii="Arial Narrow" w:hAnsi="Arial Narrow" w:cs="Arial"/>
          <w:b/>
          <w:bCs/>
          <w:sz w:val="22"/>
          <w:szCs w:val="22"/>
        </w:rPr>
      </w:pPr>
      <w:r w:rsidRPr="00D84735">
        <w:rPr>
          <w:rFonts w:ascii="Arial Narrow" w:hAnsi="Arial Narrow"/>
          <w:bCs/>
          <w:sz w:val="20"/>
          <w:szCs w:val="20"/>
        </w:rPr>
        <w:t>El sistema de succión del equipo tendrá 30 metros de manguera para trabajo pesado, con puntera metálica de 50cms, dividido en tres tramos de 10 metros c/u (3“) e irán interconectados por acoples OPW en 3”, en uno de sus extremos se le montara un tubo de PVC el cual está conectado a la manguera por medio de un acople rápido, también va instalado un registro de bola, todo lo anterior en un diámetro de 3”, en el ducto de descargue del tanque llevara un registro de bola en 3” de diámetro. Los sistemas de conexión de vacío y descargue estarán</w:t>
      </w:r>
    </w:p>
    <w:p w14:paraId="64D175BE" w14:textId="77777777" w:rsidR="00F83B85" w:rsidRDefault="00F83B85" w:rsidP="00FF6CE9">
      <w:pPr>
        <w:pStyle w:val="Default"/>
        <w:jc w:val="both"/>
        <w:rPr>
          <w:rFonts w:ascii="Arial Narrow" w:hAnsi="Arial Narrow" w:cs="Arial"/>
          <w:b/>
          <w:bCs/>
          <w:sz w:val="22"/>
          <w:szCs w:val="22"/>
        </w:rPr>
      </w:pPr>
    </w:p>
    <w:p w14:paraId="3437FFAE" w14:textId="77777777" w:rsidR="00F83B85" w:rsidRDefault="00F83B85" w:rsidP="00FF6CE9">
      <w:pPr>
        <w:pStyle w:val="Default"/>
        <w:jc w:val="both"/>
        <w:rPr>
          <w:rFonts w:ascii="Arial Narrow" w:hAnsi="Arial Narrow" w:cs="Arial"/>
          <w:b/>
          <w:bCs/>
          <w:sz w:val="22"/>
          <w:szCs w:val="22"/>
        </w:rPr>
      </w:pPr>
    </w:p>
    <w:p w14:paraId="13043685" w14:textId="77777777" w:rsidR="00F83B85" w:rsidRPr="00D84735" w:rsidRDefault="00F83B85" w:rsidP="00F83B85">
      <w:pPr>
        <w:rPr>
          <w:rFonts w:ascii="Arial Narrow" w:hAnsi="Arial Narrow"/>
          <w:bCs/>
          <w:sz w:val="20"/>
          <w:szCs w:val="20"/>
        </w:rPr>
      </w:pPr>
      <w:r w:rsidRPr="00D84735">
        <w:rPr>
          <w:rFonts w:ascii="Arial Narrow" w:hAnsi="Arial Narrow"/>
          <w:bCs/>
          <w:sz w:val="20"/>
          <w:szCs w:val="20"/>
        </w:rPr>
        <w:t xml:space="preserve">montados todos en acople rápido para mayor eficiencia. En uno de los Manjoles llevara un sistema anti rebosé para protección de la bomba de vacío. </w:t>
      </w:r>
    </w:p>
    <w:p w14:paraId="23AC365A" w14:textId="77777777" w:rsidR="00F83B85" w:rsidRPr="00D84735" w:rsidRDefault="00F83B85" w:rsidP="00F83B85">
      <w:pPr>
        <w:rPr>
          <w:rFonts w:ascii="Arial Narrow" w:hAnsi="Arial Narrow"/>
          <w:b/>
          <w:sz w:val="20"/>
          <w:szCs w:val="20"/>
        </w:rPr>
      </w:pPr>
    </w:p>
    <w:p w14:paraId="20ADF0B7" w14:textId="77777777" w:rsidR="00F83B85" w:rsidRPr="00412836" w:rsidRDefault="00F83B85" w:rsidP="00F83B85">
      <w:pPr>
        <w:pStyle w:val="Prrafodelista"/>
        <w:numPr>
          <w:ilvl w:val="0"/>
          <w:numId w:val="45"/>
        </w:numPr>
        <w:rPr>
          <w:rFonts w:ascii="Arial Narrow" w:hAnsi="Arial Narrow"/>
          <w:b/>
          <w:sz w:val="20"/>
          <w:szCs w:val="20"/>
        </w:rPr>
      </w:pPr>
      <w:r w:rsidRPr="00412836">
        <w:rPr>
          <w:rFonts w:ascii="Arial Narrow" w:hAnsi="Arial Narrow"/>
          <w:b/>
          <w:sz w:val="20"/>
          <w:szCs w:val="20"/>
        </w:rPr>
        <w:t>BOMBA TRÍPLEX:</w:t>
      </w:r>
    </w:p>
    <w:p w14:paraId="4BF86409" w14:textId="77777777" w:rsidR="00F83B85" w:rsidRPr="00D84735" w:rsidRDefault="00F83B85" w:rsidP="00F83B85">
      <w:pPr>
        <w:rPr>
          <w:rFonts w:ascii="Arial Narrow" w:hAnsi="Arial Narrow"/>
          <w:b/>
          <w:sz w:val="20"/>
          <w:szCs w:val="20"/>
        </w:rPr>
      </w:pPr>
    </w:p>
    <w:p w14:paraId="13229905" w14:textId="77777777" w:rsidR="00F83B85" w:rsidRPr="00D84735" w:rsidRDefault="00F83B85" w:rsidP="00F83B85">
      <w:pPr>
        <w:rPr>
          <w:rFonts w:ascii="Arial Narrow" w:hAnsi="Arial Narrow"/>
          <w:bCs/>
          <w:sz w:val="20"/>
          <w:szCs w:val="20"/>
        </w:rPr>
      </w:pPr>
      <w:r w:rsidRPr="00D84735">
        <w:rPr>
          <w:rFonts w:ascii="Arial Narrow" w:hAnsi="Arial Narrow"/>
          <w:bCs/>
          <w:sz w:val="20"/>
          <w:szCs w:val="20"/>
        </w:rPr>
        <w:t xml:space="preserve">Bomba tríplex de 20GPM y 4500 psi manejada por un motor </w:t>
      </w:r>
      <w:proofErr w:type="spellStart"/>
      <w:r w:rsidRPr="00D84735">
        <w:rPr>
          <w:rFonts w:ascii="Arial Narrow" w:hAnsi="Arial Narrow"/>
          <w:bCs/>
          <w:sz w:val="20"/>
          <w:szCs w:val="20"/>
        </w:rPr>
        <w:t>diesel</w:t>
      </w:r>
      <w:proofErr w:type="spellEnd"/>
      <w:r w:rsidRPr="00D84735">
        <w:rPr>
          <w:rFonts w:ascii="Arial Narrow" w:hAnsi="Arial Narrow"/>
          <w:bCs/>
          <w:sz w:val="20"/>
          <w:szCs w:val="20"/>
        </w:rPr>
        <w:t xml:space="preserve"> de 36</w:t>
      </w:r>
      <w:proofErr w:type="gramStart"/>
      <w:r w:rsidRPr="00D84735">
        <w:rPr>
          <w:rFonts w:ascii="Arial Narrow" w:hAnsi="Arial Narrow"/>
          <w:bCs/>
          <w:sz w:val="20"/>
          <w:szCs w:val="20"/>
        </w:rPr>
        <w:t>hp ,esta</w:t>
      </w:r>
      <w:proofErr w:type="gramEnd"/>
      <w:r w:rsidRPr="00D84735">
        <w:rPr>
          <w:rFonts w:ascii="Arial Narrow" w:hAnsi="Arial Narrow"/>
          <w:bCs/>
          <w:sz w:val="20"/>
          <w:szCs w:val="20"/>
        </w:rPr>
        <w:t xml:space="preserve"> contara con 50mts de manguera r7 de ¾ de diámetro, montada en carreta para facilitar su manipulación, dos boquillas para </w:t>
      </w:r>
      <w:proofErr w:type="spellStart"/>
      <w:r w:rsidRPr="00D84735">
        <w:rPr>
          <w:rFonts w:ascii="Arial Narrow" w:hAnsi="Arial Narrow"/>
          <w:bCs/>
          <w:sz w:val="20"/>
          <w:szCs w:val="20"/>
        </w:rPr>
        <w:t>destaponamiento</w:t>
      </w:r>
      <w:proofErr w:type="spellEnd"/>
      <w:r w:rsidRPr="00D84735">
        <w:rPr>
          <w:rFonts w:ascii="Arial Narrow" w:hAnsi="Arial Narrow"/>
          <w:bCs/>
          <w:sz w:val="20"/>
          <w:szCs w:val="20"/>
        </w:rPr>
        <w:t xml:space="preserve"> y boquillas parra lavado.</w:t>
      </w:r>
    </w:p>
    <w:p w14:paraId="31550FF0" w14:textId="77777777" w:rsidR="00F83B85" w:rsidRPr="00D84735" w:rsidRDefault="00F83B85" w:rsidP="00F83B85">
      <w:pPr>
        <w:rPr>
          <w:rFonts w:ascii="Arial Narrow" w:hAnsi="Arial Narrow"/>
          <w:b/>
          <w:sz w:val="20"/>
          <w:szCs w:val="20"/>
        </w:rPr>
      </w:pPr>
    </w:p>
    <w:p w14:paraId="275129BB" w14:textId="77777777" w:rsidR="00F83B85" w:rsidRPr="00412836" w:rsidRDefault="00F83B85" w:rsidP="00F83B85">
      <w:pPr>
        <w:pStyle w:val="Prrafodelista"/>
        <w:numPr>
          <w:ilvl w:val="0"/>
          <w:numId w:val="45"/>
        </w:numPr>
        <w:rPr>
          <w:rFonts w:ascii="Arial Narrow" w:hAnsi="Arial Narrow"/>
          <w:b/>
          <w:sz w:val="20"/>
          <w:szCs w:val="20"/>
        </w:rPr>
      </w:pPr>
      <w:r w:rsidRPr="00412836">
        <w:rPr>
          <w:rFonts w:ascii="Arial Narrow" w:hAnsi="Arial Narrow"/>
          <w:b/>
          <w:sz w:val="20"/>
          <w:szCs w:val="20"/>
        </w:rPr>
        <w:t xml:space="preserve">TRÁILER </w:t>
      </w:r>
    </w:p>
    <w:p w14:paraId="6FBA9F9B" w14:textId="77777777" w:rsidR="00F83B85" w:rsidRPr="00D84735" w:rsidRDefault="00F83B85" w:rsidP="00F83B85">
      <w:pPr>
        <w:rPr>
          <w:rFonts w:ascii="Arial Narrow" w:hAnsi="Arial Narrow"/>
          <w:b/>
          <w:sz w:val="20"/>
          <w:szCs w:val="20"/>
        </w:rPr>
      </w:pPr>
    </w:p>
    <w:p w14:paraId="6589F1BF" w14:textId="77777777" w:rsidR="00F83B85" w:rsidRPr="00D84735" w:rsidRDefault="00F83B85" w:rsidP="00F83B85">
      <w:pPr>
        <w:rPr>
          <w:rFonts w:ascii="Arial Narrow" w:hAnsi="Arial Narrow"/>
          <w:bCs/>
          <w:sz w:val="20"/>
          <w:szCs w:val="20"/>
        </w:rPr>
      </w:pPr>
      <w:r>
        <w:rPr>
          <w:rFonts w:ascii="Arial Narrow" w:hAnsi="Arial Narrow"/>
          <w:bCs/>
          <w:sz w:val="20"/>
          <w:szCs w:val="20"/>
        </w:rPr>
        <w:t>F</w:t>
      </w:r>
      <w:r w:rsidRPr="00D84735">
        <w:rPr>
          <w:rFonts w:ascii="Arial Narrow" w:hAnsi="Arial Narrow"/>
          <w:bCs/>
          <w:sz w:val="20"/>
          <w:szCs w:val="20"/>
        </w:rPr>
        <w:t>abricado en tubería estructural, con piso en alfajor, contara con barandas abatibles, iluminación, tiro</w:t>
      </w:r>
      <w:r>
        <w:rPr>
          <w:rFonts w:ascii="Arial Narrow" w:hAnsi="Arial Narrow"/>
          <w:bCs/>
          <w:sz w:val="20"/>
          <w:szCs w:val="20"/>
        </w:rPr>
        <w:t xml:space="preserve"> de arrastre completo incluyendo la bola de remolque para el otro </w:t>
      </w:r>
      <w:proofErr w:type="spellStart"/>
      <w:r>
        <w:rPr>
          <w:rFonts w:ascii="Arial Narrow" w:hAnsi="Arial Narrow"/>
          <w:bCs/>
          <w:sz w:val="20"/>
          <w:szCs w:val="20"/>
        </w:rPr>
        <w:t>vehiculo</w:t>
      </w:r>
      <w:proofErr w:type="spellEnd"/>
      <w:r w:rsidRPr="00D84735">
        <w:rPr>
          <w:rFonts w:ascii="Arial Narrow" w:hAnsi="Arial Narrow"/>
          <w:bCs/>
          <w:sz w:val="20"/>
          <w:szCs w:val="20"/>
        </w:rPr>
        <w:t>, soporte, 2 ejes en 4</w:t>
      </w:r>
      <w:r>
        <w:rPr>
          <w:rFonts w:ascii="Arial Narrow" w:hAnsi="Arial Narrow"/>
          <w:bCs/>
          <w:sz w:val="20"/>
          <w:szCs w:val="20"/>
        </w:rPr>
        <w:t xml:space="preserve"> ruedas</w:t>
      </w:r>
      <w:r w:rsidRPr="00D84735">
        <w:rPr>
          <w:rFonts w:ascii="Arial Narrow" w:hAnsi="Arial Narrow"/>
          <w:bCs/>
          <w:sz w:val="20"/>
          <w:szCs w:val="20"/>
        </w:rPr>
        <w:t>, contara con hojas de suspensión, caballetes y canal u para la carrocería y soporte de hasta 6500 kilos y dos llantas de repuesto, conexión eléctrica para las luces stop, direccionales y luces de reversa.</w:t>
      </w:r>
    </w:p>
    <w:p w14:paraId="780C10B6" w14:textId="77777777" w:rsidR="00F83B85" w:rsidRPr="00D84735" w:rsidRDefault="00F83B85" w:rsidP="00F83B85">
      <w:pPr>
        <w:rPr>
          <w:rFonts w:ascii="Arial Narrow" w:hAnsi="Arial Narrow"/>
          <w:b/>
          <w:sz w:val="20"/>
          <w:szCs w:val="20"/>
        </w:rPr>
      </w:pPr>
    </w:p>
    <w:p w14:paraId="01EA1EA4" w14:textId="77777777" w:rsidR="00F83B85" w:rsidRPr="00D84735" w:rsidRDefault="00F83B85" w:rsidP="00F83B85">
      <w:pPr>
        <w:rPr>
          <w:rFonts w:ascii="Arial Narrow" w:hAnsi="Arial Narrow"/>
          <w:b/>
          <w:sz w:val="20"/>
          <w:szCs w:val="20"/>
        </w:rPr>
      </w:pPr>
    </w:p>
    <w:p w14:paraId="0DA62B42" w14:textId="77777777" w:rsidR="00F83B85" w:rsidRPr="00412836" w:rsidRDefault="00F83B85" w:rsidP="00F83B85">
      <w:pPr>
        <w:pStyle w:val="Prrafodelista"/>
        <w:numPr>
          <w:ilvl w:val="0"/>
          <w:numId w:val="45"/>
        </w:numPr>
        <w:rPr>
          <w:rFonts w:ascii="Arial Narrow" w:hAnsi="Arial Narrow"/>
          <w:b/>
          <w:sz w:val="20"/>
          <w:szCs w:val="20"/>
        </w:rPr>
      </w:pPr>
      <w:r w:rsidRPr="00412836">
        <w:rPr>
          <w:rFonts w:ascii="Arial Narrow" w:hAnsi="Arial Narrow"/>
          <w:b/>
          <w:sz w:val="20"/>
          <w:szCs w:val="20"/>
        </w:rPr>
        <w:lastRenderedPageBreak/>
        <w:t xml:space="preserve">SEÑALIZACIÓN Y ACABADOS: </w:t>
      </w:r>
    </w:p>
    <w:p w14:paraId="3AD646DD" w14:textId="77777777" w:rsidR="00F83B85" w:rsidRPr="00D84735" w:rsidRDefault="00F83B85" w:rsidP="00F83B85">
      <w:pPr>
        <w:rPr>
          <w:rFonts w:ascii="Arial Narrow" w:hAnsi="Arial Narrow"/>
          <w:b/>
          <w:sz w:val="20"/>
          <w:szCs w:val="20"/>
        </w:rPr>
      </w:pPr>
    </w:p>
    <w:p w14:paraId="6C74004D" w14:textId="127A7C21" w:rsidR="00F83B85" w:rsidRPr="00F83B85" w:rsidRDefault="00F83B85" w:rsidP="00F83B85">
      <w:pPr>
        <w:rPr>
          <w:rFonts w:ascii="Arial Narrow" w:hAnsi="Arial Narrow"/>
          <w:bCs/>
          <w:sz w:val="20"/>
          <w:szCs w:val="20"/>
        </w:rPr>
      </w:pPr>
      <w:r w:rsidRPr="00D84735">
        <w:rPr>
          <w:rFonts w:ascii="Arial Narrow" w:hAnsi="Arial Narrow"/>
          <w:bCs/>
          <w:sz w:val="20"/>
          <w:szCs w:val="20"/>
        </w:rPr>
        <w:t xml:space="preserve">Se instalará calcomanías de placas, carpa de lona para los equipos, rombos de señalización y de señalización de tránsito. Acabados internos en pintura </w:t>
      </w:r>
      <w:proofErr w:type="spellStart"/>
      <w:r w:rsidRPr="00D84735">
        <w:rPr>
          <w:rFonts w:ascii="Arial Narrow" w:hAnsi="Arial Narrow"/>
          <w:bCs/>
          <w:sz w:val="20"/>
          <w:szCs w:val="20"/>
        </w:rPr>
        <w:t>epoxica</w:t>
      </w:r>
      <w:proofErr w:type="spellEnd"/>
      <w:r w:rsidRPr="00D84735">
        <w:rPr>
          <w:rFonts w:ascii="Arial Narrow" w:hAnsi="Arial Narrow"/>
          <w:bCs/>
          <w:sz w:val="20"/>
          <w:szCs w:val="20"/>
        </w:rPr>
        <w:t xml:space="preserve"> altar de doble capa, y externos en el color de preferencia del cliente</w:t>
      </w:r>
    </w:p>
    <w:p w14:paraId="393C84B5" w14:textId="77777777" w:rsidR="00F83B85" w:rsidRPr="002A7CDB" w:rsidRDefault="00F83B85" w:rsidP="00F83B85">
      <w:pPr>
        <w:rPr>
          <w:rFonts w:ascii="Arial Narrow" w:hAnsi="Arial Narrow"/>
          <w:b/>
          <w:sz w:val="20"/>
          <w:szCs w:val="20"/>
        </w:rPr>
      </w:pPr>
    </w:p>
    <w:p w14:paraId="61BBDB9C" w14:textId="77777777" w:rsidR="00F83B85" w:rsidRPr="002A7CDB" w:rsidRDefault="00F83B85" w:rsidP="00F83B85">
      <w:pPr>
        <w:pStyle w:val="Encabezado"/>
        <w:jc w:val="both"/>
        <w:rPr>
          <w:rFonts w:ascii="Arial Narrow" w:hAnsi="Arial Narrow"/>
          <w:b/>
          <w:sz w:val="20"/>
          <w:szCs w:val="20"/>
        </w:rPr>
      </w:pPr>
    </w:p>
    <w:p w14:paraId="7EE4D0ED" w14:textId="77777777" w:rsidR="00F83B85" w:rsidRPr="002A7CDB" w:rsidRDefault="00F83B85" w:rsidP="00F83B85">
      <w:pPr>
        <w:rPr>
          <w:rFonts w:ascii="Arial Narrow" w:hAnsi="Arial Narrow"/>
          <w:b/>
          <w:sz w:val="20"/>
          <w:szCs w:val="20"/>
        </w:rPr>
      </w:pPr>
      <w:r w:rsidRPr="002A7CDB">
        <w:rPr>
          <w:rFonts w:ascii="Arial Narrow" w:hAnsi="Arial Narrow"/>
          <w:b/>
          <w:sz w:val="20"/>
          <w:szCs w:val="20"/>
        </w:rPr>
        <w:t xml:space="preserve">2.2.1 </w:t>
      </w:r>
      <w:bookmarkStart w:id="0" w:name="_Hlk212731717"/>
      <w:r w:rsidRPr="002A7CDB">
        <w:rPr>
          <w:rFonts w:ascii="Arial Narrow" w:hAnsi="Arial Narrow"/>
          <w:b/>
          <w:sz w:val="20"/>
          <w:szCs w:val="20"/>
        </w:rPr>
        <w:t>OTRAS ESPECIFICACIONES TÉCNICAS QUE DEBEN CUMPLIR EL SERVICIO.</w:t>
      </w:r>
    </w:p>
    <w:p w14:paraId="2B300B76" w14:textId="77777777" w:rsidR="00F83B85" w:rsidRPr="002A7CDB" w:rsidRDefault="00F83B85" w:rsidP="00F83B85">
      <w:pPr>
        <w:rPr>
          <w:rFonts w:ascii="Arial Narrow" w:hAnsi="Arial Narrow"/>
          <w:sz w:val="20"/>
          <w:szCs w:val="20"/>
        </w:rPr>
      </w:pPr>
    </w:p>
    <w:bookmarkEnd w:id="0"/>
    <w:p w14:paraId="6D346EFA" w14:textId="77777777" w:rsidR="00F83B85" w:rsidRPr="00B62FE2" w:rsidRDefault="00F83B85" w:rsidP="00F83B85">
      <w:pPr>
        <w:pStyle w:val="Sinespaciado"/>
        <w:jc w:val="both"/>
        <w:rPr>
          <w:rFonts w:ascii="Arial Narrow" w:hAnsi="Arial Narrow"/>
          <w:color w:val="000000"/>
        </w:rPr>
      </w:pPr>
      <w:r w:rsidRPr="009C079D">
        <w:rPr>
          <w:rFonts w:ascii="Arial Narrow" w:hAnsi="Arial Narrow"/>
          <w:color w:val="000000"/>
          <w:sz w:val="20"/>
          <w:szCs w:val="20"/>
        </w:rPr>
        <w:t xml:space="preserve">• </w:t>
      </w:r>
      <w:r w:rsidRPr="00B62FE2">
        <w:rPr>
          <w:rFonts w:ascii="Arial Narrow" w:hAnsi="Arial Narrow"/>
          <w:color w:val="000000"/>
        </w:rPr>
        <w:t>El equipo ofertado deberá cumplir con las especificaciones técnicas descritas en el presente documento y en los anexos que hagan parte integral del proceso de selección.</w:t>
      </w:r>
    </w:p>
    <w:p w14:paraId="0F92671B" w14:textId="77777777" w:rsidR="00F83B85" w:rsidRPr="00B62FE2" w:rsidRDefault="00F83B85" w:rsidP="00F83B85">
      <w:pPr>
        <w:pStyle w:val="Sinespaciado"/>
        <w:jc w:val="both"/>
        <w:rPr>
          <w:rFonts w:ascii="Arial Narrow" w:hAnsi="Arial Narrow"/>
          <w:color w:val="000000"/>
        </w:rPr>
      </w:pPr>
    </w:p>
    <w:p w14:paraId="7E8A3B11" w14:textId="77777777" w:rsidR="00F83B85" w:rsidRPr="00B62FE2" w:rsidRDefault="00F83B85" w:rsidP="00F83B85">
      <w:pPr>
        <w:pStyle w:val="Sinespaciado"/>
        <w:jc w:val="both"/>
        <w:rPr>
          <w:rFonts w:ascii="Arial Narrow" w:hAnsi="Arial Narrow"/>
          <w:color w:val="000000"/>
        </w:rPr>
      </w:pPr>
      <w:r w:rsidRPr="00B62FE2">
        <w:rPr>
          <w:rFonts w:ascii="Arial Narrow" w:hAnsi="Arial Narrow"/>
          <w:color w:val="000000"/>
        </w:rPr>
        <w:t>• No se aceptarán equipos con capacidades, configuraciones o características técnicas inferiores a las solicitadas en las presentes especificaciones.</w:t>
      </w:r>
    </w:p>
    <w:p w14:paraId="1808E73A" w14:textId="77777777" w:rsidR="00F83B85" w:rsidRPr="00B62FE2" w:rsidRDefault="00F83B85" w:rsidP="00F83B85">
      <w:pPr>
        <w:pStyle w:val="Sinespaciado"/>
        <w:jc w:val="both"/>
        <w:rPr>
          <w:rFonts w:ascii="Arial Narrow" w:hAnsi="Arial Narrow"/>
          <w:color w:val="000000"/>
        </w:rPr>
      </w:pPr>
    </w:p>
    <w:p w14:paraId="289B4CDA" w14:textId="77777777" w:rsidR="00F83B85" w:rsidRPr="00B62FE2" w:rsidRDefault="00F83B85" w:rsidP="00F83B85">
      <w:pPr>
        <w:pStyle w:val="Sinespaciado"/>
        <w:jc w:val="both"/>
        <w:rPr>
          <w:rFonts w:ascii="Arial Narrow" w:hAnsi="Arial Narrow"/>
          <w:color w:val="000000"/>
        </w:rPr>
      </w:pPr>
      <w:r w:rsidRPr="00B62FE2">
        <w:rPr>
          <w:rFonts w:ascii="Arial Narrow" w:hAnsi="Arial Narrow"/>
          <w:color w:val="000000"/>
        </w:rPr>
        <w:t>• El proveedor deberá garantizar que todos los componentes del equipo, incluidos tanque, sistema de vacío, sistema de succión y descarga, bomba tríplex, tráiler y accesorios, sean nuevos, de primera calidad y fabricados con materiales que cumplan con los estándares técnicos aplicables.</w:t>
      </w:r>
    </w:p>
    <w:p w14:paraId="68E0042F" w14:textId="77777777" w:rsidR="00F83B85" w:rsidRPr="00B62FE2" w:rsidRDefault="00F83B85" w:rsidP="00F83B85">
      <w:pPr>
        <w:pStyle w:val="Sinespaciado"/>
        <w:jc w:val="both"/>
        <w:rPr>
          <w:rFonts w:ascii="Arial Narrow" w:hAnsi="Arial Narrow"/>
          <w:color w:val="000000"/>
        </w:rPr>
      </w:pPr>
    </w:p>
    <w:p w14:paraId="750D79BB" w14:textId="77777777" w:rsidR="00F83B85" w:rsidRPr="00B62FE2" w:rsidRDefault="00F83B85" w:rsidP="00F83B85">
      <w:pPr>
        <w:pStyle w:val="Sinespaciado"/>
        <w:jc w:val="both"/>
        <w:rPr>
          <w:rFonts w:ascii="Arial Narrow" w:hAnsi="Arial Narrow"/>
          <w:color w:val="000000"/>
        </w:rPr>
      </w:pPr>
      <w:r w:rsidRPr="00B62FE2">
        <w:rPr>
          <w:rFonts w:ascii="Arial Narrow" w:hAnsi="Arial Narrow"/>
          <w:color w:val="000000"/>
        </w:rPr>
        <w:t>• El equipo deberá ser entregado completamente ensamblado, probado y en condiciones óptimas de funcionamiento, incluyendo todos los accesorios necesarios para su operación.</w:t>
      </w:r>
    </w:p>
    <w:p w14:paraId="2103E20A" w14:textId="77777777" w:rsidR="00F83B85" w:rsidRPr="00B62FE2" w:rsidRDefault="00F83B85" w:rsidP="00F83B85">
      <w:pPr>
        <w:pStyle w:val="Sinespaciado"/>
        <w:jc w:val="both"/>
        <w:rPr>
          <w:rFonts w:ascii="Arial Narrow" w:hAnsi="Arial Narrow"/>
          <w:color w:val="000000"/>
        </w:rPr>
      </w:pPr>
    </w:p>
    <w:p w14:paraId="2D034AB6" w14:textId="77777777" w:rsidR="00F83B85" w:rsidRPr="00B62FE2" w:rsidRDefault="00F83B85" w:rsidP="00F83B85">
      <w:pPr>
        <w:pStyle w:val="Sinespaciado"/>
        <w:jc w:val="both"/>
        <w:rPr>
          <w:rFonts w:ascii="Arial Narrow" w:hAnsi="Arial Narrow"/>
          <w:color w:val="000000"/>
        </w:rPr>
      </w:pPr>
      <w:r w:rsidRPr="00B62FE2">
        <w:rPr>
          <w:rFonts w:ascii="Arial Narrow" w:hAnsi="Arial Narrow"/>
          <w:color w:val="000000"/>
        </w:rPr>
        <w:t>• El proveedor deberá realizar las pruebas de funcionamiento del sistema de succión, vacío y presión antes de la entrega, garantizando la correcta operación del equipo.</w:t>
      </w:r>
    </w:p>
    <w:p w14:paraId="725600FB" w14:textId="77777777" w:rsidR="00F83B85" w:rsidRPr="00B62FE2" w:rsidRDefault="00F83B85" w:rsidP="00F83B85">
      <w:pPr>
        <w:pStyle w:val="Sinespaciado"/>
        <w:jc w:val="both"/>
        <w:rPr>
          <w:rFonts w:ascii="Arial Narrow" w:hAnsi="Arial Narrow"/>
          <w:color w:val="000000"/>
        </w:rPr>
      </w:pPr>
    </w:p>
    <w:p w14:paraId="6870875B" w14:textId="77777777" w:rsidR="00F83B85" w:rsidRPr="00B62FE2" w:rsidRDefault="00F83B85" w:rsidP="00F83B85">
      <w:pPr>
        <w:pStyle w:val="Sinespaciado"/>
        <w:jc w:val="both"/>
        <w:rPr>
          <w:rFonts w:ascii="Arial Narrow" w:hAnsi="Arial Narrow"/>
          <w:color w:val="000000"/>
        </w:rPr>
      </w:pPr>
      <w:r w:rsidRPr="00B62FE2">
        <w:rPr>
          <w:rFonts w:ascii="Arial Narrow" w:hAnsi="Arial Narrow"/>
          <w:color w:val="000000"/>
        </w:rPr>
        <w:t xml:space="preserve">• El suministro deberá incluir todos los elementos necesarios para la operación del equipo, tales como mangueras, acoples rápidos, válvulas, boquillas de </w:t>
      </w:r>
      <w:proofErr w:type="spellStart"/>
      <w:r w:rsidRPr="00B62FE2">
        <w:rPr>
          <w:rFonts w:ascii="Arial Narrow" w:hAnsi="Arial Narrow"/>
          <w:color w:val="000000"/>
        </w:rPr>
        <w:t>destaponamiento</w:t>
      </w:r>
      <w:proofErr w:type="spellEnd"/>
      <w:r w:rsidRPr="00B62FE2">
        <w:rPr>
          <w:rFonts w:ascii="Arial Narrow" w:hAnsi="Arial Narrow"/>
          <w:color w:val="000000"/>
        </w:rPr>
        <w:t>, carrete de manguera, sistemas de control y demás accesorios descritos en las especificaciones técnicas.</w:t>
      </w:r>
    </w:p>
    <w:p w14:paraId="400596BC" w14:textId="77777777" w:rsidR="00F83B85" w:rsidRPr="00B62FE2" w:rsidRDefault="00F83B85" w:rsidP="00F83B85">
      <w:pPr>
        <w:pStyle w:val="Sinespaciado"/>
        <w:jc w:val="both"/>
        <w:rPr>
          <w:rFonts w:ascii="Arial Narrow" w:hAnsi="Arial Narrow"/>
          <w:color w:val="000000"/>
        </w:rPr>
      </w:pPr>
    </w:p>
    <w:p w14:paraId="31747A9F" w14:textId="77777777" w:rsidR="00F83B85" w:rsidRPr="00B62FE2" w:rsidRDefault="00F83B85" w:rsidP="00F83B85">
      <w:pPr>
        <w:pStyle w:val="Sinespaciado"/>
        <w:jc w:val="both"/>
        <w:rPr>
          <w:rFonts w:ascii="Arial Narrow" w:hAnsi="Arial Narrow"/>
          <w:color w:val="000000"/>
        </w:rPr>
      </w:pPr>
      <w:r w:rsidRPr="00B62FE2">
        <w:rPr>
          <w:rFonts w:ascii="Arial Narrow" w:hAnsi="Arial Narrow"/>
          <w:color w:val="000000"/>
        </w:rPr>
        <w:t>• Los sistemas de conexión, succión y descarga deberán contar con acoples rápidos y dispositivos que faciliten la operación segura del equipo.</w:t>
      </w:r>
    </w:p>
    <w:p w14:paraId="5C90F4CF" w14:textId="77777777" w:rsidR="00F83B85" w:rsidRPr="00B62FE2" w:rsidRDefault="00F83B85" w:rsidP="00F83B85">
      <w:pPr>
        <w:pStyle w:val="Sinespaciado"/>
        <w:jc w:val="both"/>
        <w:rPr>
          <w:rFonts w:ascii="Arial Narrow" w:hAnsi="Arial Narrow"/>
          <w:color w:val="000000"/>
        </w:rPr>
      </w:pPr>
    </w:p>
    <w:p w14:paraId="400C9B3E" w14:textId="77777777" w:rsidR="00F83B85" w:rsidRPr="00B62FE2" w:rsidRDefault="00F83B85" w:rsidP="00F83B85">
      <w:pPr>
        <w:pStyle w:val="Sinespaciado"/>
        <w:jc w:val="both"/>
        <w:rPr>
          <w:rFonts w:ascii="Arial Narrow" w:hAnsi="Arial Narrow"/>
          <w:color w:val="000000"/>
        </w:rPr>
      </w:pPr>
      <w:r w:rsidRPr="00B62FE2">
        <w:rPr>
          <w:rFonts w:ascii="Arial Narrow" w:hAnsi="Arial Narrow"/>
          <w:color w:val="000000"/>
        </w:rPr>
        <w:t xml:space="preserve">• El equipo deberá contar con los sistemas de seguridad necesarios para su operación, tales como sistema </w:t>
      </w:r>
      <w:proofErr w:type="gramStart"/>
      <w:r w:rsidRPr="00B62FE2">
        <w:rPr>
          <w:rFonts w:ascii="Arial Narrow" w:hAnsi="Arial Narrow"/>
          <w:color w:val="000000"/>
        </w:rPr>
        <w:t>anti rebose</w:t>
      </w:r>
      <w:proofErr w:type="gramEnd"/>
      <w:r w:rsidRPr="00B62FE2">
        <w:rPr>
          <w:rFonts w:ascii="Arial Narrow" w:hAnsi="Arial Narrow"/>
          <w:color w:val="000000"/>
        </w:rPr>
        <w:t xml:space="preserve"> del tanque, válvulas de control, instrumentos de medición de presión y niveles de control de fluidos.</w:t>
      </w:r>
    </w:p>
    <w:p w14:paraId="3EAC5E88" w14:textId="77777777" w:rsidR="00F83B85" w:rsidRPr="00B62FE2" w:rsidRDefault="00F83B85" w:rsidP="00F83B85">
      <w:pPr>
        <w:pStyle w:val="Sinespaciado"/>
        <w:jc w:val="both"/>
        <w:rPr>
          <w:rFonts w:ascii="Arial Narrow" w:hAnsi="Arial Narrow"/>
          <w:color w:val="000000"/>
        </w:rPr>
      </w:pPr>
    </w:p>
    <w:p w14:paraId="75B36C68" w14:textId="77777777" w:rsidR="00F83B85" w:rsidRPr="00B62FE2" w:rsidRDefault="00F83B85" w:rsidP="00F83B85">
      <w:pPr>
        <w:pStyle w:val="Sinespaciado"/>
        <w:jc w:val="both"/>
        <w:rPr>
          <w:rFonts w:ascii="Arial Narrow" w:hAnsi="Arial Narrow"/>
          <w:color w:val="000000"/>
        </w:rPr>
      </w:pPr>
      <w:r w:rsidRPr="00B62FE2">
        <w:rPr>
          <w:rFonts w:ascii="Arial Narrow" w:hAnsi="Arial Narrow"/>
          <w:color w:val="000000"/>
        </w:rPr>
        <w:t>• Los acabados del equipo deberán incluir protección anticorrosiva mediante recubrimientos adecuados para garantizar la durabilidad del tanque y de los componentes metálicos.</w:t>
      </w:r>
    </w:p>
    <w:p w14:paraId="7F52CC49" w14:textId="77777777" w:rsidR="00F83B85" w:rsidRPr="00B62FE2" w:rsidRDefault="00F83B85" w:rsidP="00F83B85">
      <w:pPr>
        <w:pStyle w:val="Sinespaciado"/>
        <w:jc w:val="both"/>
        <w:rPr>
          <w:rFonts w:ascii="Arial Narrow" w:hAnsi="Arial Narrow"/>
          <w:color w:val="000000"/>
        </w:rPr>
      </w:pPr>
    </w:p>
    <w:p w14:paraId="26740C20" w14:textId="77777777" w:rsidR="00F83B85" w:rsidRPr="00B62FE2" w:rsidRDefault="00F83B85" w:rsidP="00F83B85">
      <w:pPr>
        <w:pStyle w:val="Sinespaciado"/>
        <w:jc w:val="both"/>
        <w:rPr>
          <w:rFonts w:ascii="Arial Narrow" w:hAnsi="Arial Narrow"/>
          <w:color w:val="000000"/>
        </w:rPr>
      </w:pPr>
      <w:r w:rsidRPr="00B62FE2">
        <w:rPr>
          <w:rFonts w:ascii="Arial Narrow" w:hAnsi="Arial Narrow"/>
          <w:color w:val="000000"/>
        </w:rPr>
        <w:t>• El proveedor deberá realizar la entrega del equipo en el lugar que determine la entidad contratante, debidamente transportado, instalado y listo para su operación.</w:t>
      </w:r>
    </w:p>
    <w:p w14:paraId="4D01E7FD" w14:textId="77777777" w:rsidR="00F83B85" w:rsidRPr="00B62FE2" w:rsidRDefault="00F83B85" w:rsidP="00F83B85">
      <w:pPr>
        <w:pStyle w:val="Sinespaciado"/>
        <w:jc w:val="both"/>
        <w:rPr>
          <w:rFonts w:ascii="Arial Narrow" w:hAnsi="Arial Narrow"/>
          <w:color w:val="000000"/>
        </w:rPr>
      </w:pPr>
    </w:p>
    <w:p w14:paraId="5D2DAFDF" w14:textId="77777777" w:rsidR="00F83B85" w:rsidRPr="00B62FE2" w:rsidRDefault="00F83B85" w:rsidP="00F83B85">
      <w:pPr>
        <w:pStyle w:val="Sinespaciado"/>
        <w:jc w:val="both"/>
        <w:rPr>
          <w:rFonts w:ascii="Arial Narrow" w:hAnsi="Arial Narrow"/>
          <w:color w:val="000000"/>
        </w:rPr>
      </w:pPr>
      <w:r w:rsidRPr="00B62FE2">
        <w:rPr>
          <w:rFonts w:ascii="Arial Narrow" w:hAnsi="Arial Narrow"/>
          <w:color w:val="000000"/>
        </w:rPr>
        <w:lastRenderedPageBreak/>
        <w:t>• El suministro deberá incluir la capacitación básica para el manejo, operación y mantenimiento del equipo, dirigida al personal que designe la entidad.</w:t>
      </w:r>
    </w:p>
    <w:p w14:paraId="3CC0EB7C" w14:textId="77777777" w:rsidR="00F83B85" w:rsidRPr="00B62FE2" w:rsidRDefault="00F83B85" w:rsidP="00F83B85">
      <w:pPr>
        <w:pStyle w:val="Sinespaciado"/>
        <w:jc w:val="both"/>
        <w:rPr>
          <w:rFonts w:ascii="Arial Narrow" w:hAnsi="Arial Narrow"/>
          <w:color w:val="000000"/>
        </w:rPr>
      </w:pPr>
    </w:p>
    <w:p w14:paraId="5016B5FC" w14:textId="77777777" w:rsidR="00F83B85" w:rsidRPr="00B62FE2" w:rsidRDefault="00F83B85" w:rsidP="00F83B85">
      <w:pPr>
        <w:pStyle w:val="Sinespaciado"/>
        <w:jc w:val="both"/>
        <w:rPr>
          <w:rFonts w:ascii="Arial Narrow" w:hAnsi="Arial Narrow"/>
          <w:color w:val="000000"/>
        </w:rPr>
      </w:pPr>
      <w:r w:rsidRPr="00B62FE2">
        <w:rPr>
          <w:rFonts w:ascii="Arial Narrow" w:hAnsi="Arial Narrow"/>
          <w:color w:val="000000"/>
        </w:rPr>
        <w:t>• El proveedor deberá garantizar la disponibilidad de repuestos y soporte técnico del equipo suministrado.</w:t>
      </w:r>
    </w:p>
    <w:p w14:paraId="12505865" w14:textId="77777777" w:rsidR="00F83B85" w:rsidRPr="00B62FE2" w:rsidRDefault="00F83B85" w:rsidP="00F83B85">
      <w:pPr>
        <w:pStyle w:val="Sinespaciado"/>
        <w:jc w:val="both"/>
        <w:rPr>
          <w:rFonts w:ascii="Arial Narrow" w:hAnsi="Arial Narrow"/>
          <w:color w:val="000000"/>
        </w:rPr>
      </w:pPr>
    </w:p>
    <w:p w14:paraId="2F5BD7FC" w14:textId="77777777" w:rsidR="00F83B85" w:rsidRPr="00B62FE2" w:rsidRDefault="00F83B85" w:rsidP="00F83B85">
      <w:pPr>
        <w:pStyle w:val="Sinespaciado"/>
        <w:jc w:val="both"/>
        <w:rPr>
          <w:rFonts w:ascii="Arial Narrow" w:hAnsi="Arial Narrow"/>
          <w:color w:val="000000"/>
        </w:rPr>
      </w:pPr>
      <w:r w:rsidRPr="00B62FE2">
        <w:rPr>
          <w:rFonts w:ascii="Arial Narrow" w:hAnsi="Arial Narrow"/>
          <w:color w:val="000000"/>
        </w:rPr>
        <w:t>• En la oferta económica, el oferente deberá indicar el valor total del equipo incluyendo todos los accesorios, impuestos, transporte y demás costos asociados hasta la entrega final del bien.</w:t>
      </w:r>
    </w:p>
    <w:p w14:paraId="7179A859" w14:textId="77777777" w:rsidR="00F83B85" w:rsidRPr="00B62FE2" w:rsidRDefault="00F83B85" w:rsidP="00F83B85">
      <w:pPr>
        <w:pStyle w:val="Sinespaciado"/>
        <w:jc w:val="both"/>
        <w:rPr>
          <w:rFonts w:ascii="Arial Narrow" w:hAnsi="Arial Narrow"/>
          <w:color w:val="000000"/>
        </w:rPr>
      </w:pPr>
    </w:p>
    <w:p w14:paraId="633C5B50" w14:textId="77777777" w:rsidR="00F83B85" w:rsidRPr="00B62FE2" w:rsidRDefault="00F83B85" w:rsidP="00F83B85">
      <w:pPr>
        <w:pStyle w:val="Sinespaciado"/>
        <w:jc w:val="both"/>
        <w:rPr>
          <w:rFonts w:ascii="Arial Narrow" w:hAnsi="Arial Narrow"/>
          <w:color w:val="000000"/>
        </w:rPr>
      </w:pPr>
      <w:r w:rsidRPr="00B62FE2">
        <w:rPr>
          <w:rFonts w:ascii="Arial Narrow" w:hAnsi="Arial Narrow"/>
          <w:color w:val="000000"/>
        </w:rPr>
        <w:t>• El proveedor deberá garantizar que el equipo cumple con las condiciones técnicas, de seguridad y funcionamiento necesarias para el desarrollo de actividades de succión, limpieza y mantenimiento de sistemas sanitarios o similares.</w:t>
      </w:r>
    </w:p>
    <w:p w14:paraId="1D87E501" w14:textId="77777777" w:rsidR="00F83B85" w:rsidRPr="00B62FE2" w:rsidRDefault="00F83B85" w:rsidP="00F83B85">
      <w:pPr>
        <w:pStyle w:val="Sinespaciado"/>
        <w:jc w:val="both"/>
        <w:rPr>
          <w:rFonts w:ascii="Arial Narrow" w:hAnsi="Arial Narrow"/>
          <w:color w:val="000000"/>
        </w:rPr>
      </w:pPr>
    </w:p>
    <w:p w14:paraId="01692225" w14:textId="77777777" w:rsidR="00F83B85" w:rsidRPr="00B62FE2" w:rsidRDefault="00F83B85" w:rsidP="00F83B85">
      <w:pPr>
        <w:pStyle w:val="Sinespaciado"/>
        <w:jc w:val="both"/>
        <w:rPr>
          <w:rFonts w:ascii="Arial Narrow" w:hAnsi="Arial Narrow"/>
          <w:color w:val="000000"/>
        </w:rPr>
      </w:pPr>
      <w:r w:rsidRPr="00B62FE2">
        <w:rPr>
          <w:rFonts w:ascii="Arial Narrow" w:hAnsi="Arial Narrow"/>
          <w:color w:val="000000"/>
        </w:rPr>
        <w:t>• Mantener los precios ofertados, sin importar la variación del mercado y del precio de los insumos y demás.</w:t>
      </w:r>
    </w:p>
    <w:p w14:paraId="394FA38F" w14:textId="77777777" w:rsidR="00F83B85" w:rsidRDefault="00F83B85" w:rsidP="00F83B85">
      <w:pPr>
        <w:pStyle w:val="Sinespaciado"/>
        <w:jc w:val="both"/>
        <w:rPr>
          <w:rFonts w:ascii="Arial Narrow" w:hAnsi="Arial Narrow"/>
          <w:color w:val="000000"/>
          <w:sz w:val="20"/>
          <w:szCs w:val="20"/>
        </w:rPr>
      </w:pPr>
    </w:p>
    <w:p w14:paraId="3F426EAE" w14:textId="77777777" w:rsidR="00F83B85" w:rsidRDefault="00F83B85" w:rsidP="00F83B85">
      <w:pPr>
        <w:pStyle w:val="Sinespaciado"/>
        <w:jc w:val="both"/>
        <w:rPr>
          <w:rFonts w:ascii="Arial Narrow" w:hAnsi="Arial Narrow"/>
          <w:color w:val="000000"/>
          <w:sz w:val="20"/>
          <w:szCs w:val="20"/>
        </w:rPr>
      </w:pPr>
    </w:p>
    <w:p w14:paraId="729CE452" w14:textId="77777777" w:rsidR="00F83B85" w:rsidRDefault="00F83B85" w:rsidP="00F83B85">
      <w:pPr>
        <w:pStyle w:val="Sinespaciado"/>
        <w:jc w:val="both"/>
        <w:rPr>
          <w:rFonts w:ascii="Arial Narrow" w:hAnsi="Arial Narrow"/>
          <w:color w:val="000000"/>
          <w:sz w:val="20"/>
          <w:szCs w:val="20"/>
        </w:rPr>
      </w:pPr>
    </w:p>
    <w:p w14:paraId="07F01933" w14:textId="77777777" w:rsidR="00F83B85" w:rsidRPr="00D4498A" w:rsidRDefault="00F83B85" w:rsidP="00F83B85">
      <w:pPr>
        <w:pStyle w:val="Prrafodelista"/>
        <w:numPr>
          <w:ilvl w:val="1"/>
          <w:numId w:val="43"/>
        </w:numPr>
        <w:jc w:val="both"/>
        <w:rPr>
          <w:rFonts w:ascii="Arial Narrow" w:hAnsi="Arial Narrow"/>
          <w:b/>
          <w:sz w:val="20"/>
          <w:szCs w:val="20"/>
        </w:rPr>
      </w:pPr>
      <w:bookmarkStart w:id="1" w:name="_Hlk212731809"/>
      <w:proofErr w:type="gramStart"/>
      <w:r w:rsidRPr="00D4498A">
        <w:rPr>
          <w:rFonts w:ascii="Arial Narrow" w:hAnsi="Arial Narrow"/>
          <w:b/>
          <w:sz w:val="20"/>
          <w:szCs w:val="20"/>
        </w:rPr>
        <w:t>DOCUMENTOS TÉCNICOS A PRESENTAR</w:t>
      </w:r>
      <w:proofErr w:type="gramEnd"/>
      <w:r w:rsidRPr="00D4498A">
        <w:rPr>
          <w:rFonts w:ascii="Arial Narrow" w:hAnsi="Arial Narrow"/>
          <w:b/>
          <w:sz w:val="20"/>
          <w:szCs w:val="20"/>
        </w:rPr>
        <w:t xml:space="preserve"> CON LA OFERTA</w:t>
      </w:r>
    </w:p>
    <w:p w14:paraId="2103734D" w14:textId="77777777" w:rsidR="00F83B85" w:rsidRPr="00D4498A" w:rsidRDefault="00F83B85" w:rsidP="00F83B85">
      <w:pPr>
        <w:jc w:val="both"/>
        <w:rPr>
          <w:rFonts w:ascii="Arial Narrow" w:hAnsi="Arial Narrow"/>
          <w:b/>
          <w:sz w:val="20"/>
          <w:szCs w:val="20"/>
        </w:rPr>
      </w:pPr>
    </w:p>
    <w:p w14:paraId="1C6B062D" w14:textId="77777777" w:rsidR="00F83B85" w:rsidRPr="00A9660B" w:rsidRDefault="00F83B85" w:rsidP="00F83B85">
      <w:pPr>
        <w:numPr>
          <w:ilvl w:val="0"/>
          <w:numId w:val="47"/>
        </w:numPr>
        <w:suppressAutoHyphens/>
        <w:spacing w:after="0" w:line="240" w:lineRule="auto"/>
        <w:jc w:val="both"/>
        <w:outlineLvl w:val="0"/>
        <w:rPr>
          <w:rFonts w:ascii="Arial Narrow" w:eastAsia="Times New Roman" w:hAnsi="Arial Narrow" w:cs="Times New Roman"/>
          <w:lang w:eastAsia="es-ES"/>
        </w:rPr>
      </w:pPr>
      <w:r w:rsidRPr="00A9660B">
        <w:rPr>
          <w:rFonts w:ascii="Arial Narrow" w:eastAsia="Times New Roman" w:hAnsi="Arial Narrow" w:cs="Times New Roman"/>
          <w:lang w:eastAsia="es-ES"/>
        </w:rPr>
        <w:t>Documento firmado por el representante legal del proponente en el cual manifieste que el bien ofertado cumple con la totalidad de las condiciones y especificaciones técnicas mínimas exigidas por la entidad, de conformidad con lo establecido en el numeral correspondiente a las condiciones técnicas exigidas.</w:t>
      </w:r>
    </w:p>
    <w:p w14:paraId="50D89E79" w14:textId="77777777" w:rsidR="00F83B85" w:rsidRPr="00A9660B" w:rsidRDefault="00F83B85" w:rsidP="00F83B85">
      <w:pPr>
        <w:suppressAutoHyphens/>
        <w:ind w:left="720"/>
        <w:jc w:val="both"/>
        <w:outlineLvl w:val="0"/>
        <w:rPr>
          <w:rFonts w:ascii="Arial Narrow" w:eastAsia="Times New Roman" w:hAnsi="Arial Narrow" w:cs="Times New Roman"/>
          <w:lang w:eastAsia="es-ES"/>
        </w:rPr>
      </w:pPr>
    </w:p>
    <w:p w14:paraId="214475A7" w14:textId="77777777" w:rsidR="00F83B85" w:rsidRPr="00A9660B" w:rsidRDefault="00F83B85" w:rsidP="00F83B85">
      <w:pPr>
        <w:pStyle w:val="Prrafodelista"/>
        <w:ind w:left="720"/>
        <w:jc w:val="both"/>
        <w:rPr>
          <w:rFonts w:ascii="Arial Narrow" w:hAnsi="Arial Narrow"/>
          <w:sz w:val="22"/>
          <w:szCs w:val="22"/>
          <w:lang w:val="es-CO"/>
        </w:rPr>
      </w:pPr>
      <w:r w:rsidRPr="00A9660B">
        <w:rPr>
          <w:rFonts w:ascii="Arial Narrow" w:hAnsi="Arial Narrow"/>
          <w:sz w:val="22"/>
          <w:szCs w:val="22"/>
          <w:lang w:val="es-CO"/>
        </w:rPr>
        <w:t>En el mismo documento, el proponente deberá indicar que conoce, acepta y se compromete a cumplir integralmente con las especificaciones técnicas descritas en el anexo de ESPECIFICACIONES TÉCNICAS, que hace parte integral del proceso, y que, en consecuencia, se obliga a suministrar exactamente el equipo ofertado en su propuesta técnica, no aceptándose por parte de la entidad un equipo diferente al especificado en la oferta presentada.</w:t>
      </w:r>
    </w:p>
    <w:p w14:paraId="5A625E82" w14:textId="77777777" w:rsidR="00F83B85" w:rsidRPr="009C079D" w:rsidRDefault="00F83B85" w:rsidP="00F83B85">
      <w:pPr>
        <w:suppressAutoHyphens/>
        <w:ind w:left="450"/>
        <w:jc w:val="both"/>
        <w:outlineLvl w:val="0"/>
        <w:rPr>
          <w:rFonts w:ascii="Arial Narrow" w:eastAsia="Times New Roman" w:hAnsi="Arial Narrow" w:cs="Times New Roman"/>
          <w:sz w:val="24"/>
          <w:szCs w:val="24"/>
          <w:lang w:eastAsia="es-ES"/>
        </w:rPr>
      </w:pPr>
    </w:p>
    <w:p w14:paraId="0AD08F13" w14:textId="77777777" w:rsidR="00F83B85" w:rsidRPr="00A9660B" w:rsidRDefault="00F83B85" w:rsidP="00F83B85">
      <w:pPr>
        <w:numPr>
          <w:ilvl w:val="0"/>
          <w:numId w:val="47"/>
        </w:numPr>
        <w:suppressAutoHyphens/>
        <w:spacing w:after="0" w:line="240" w:lineRule="auto"/>
        <w:jc w:val="both"/>
        <w:outlineLvl w:val="0"/>
        <w:rPr>
          <w:rFonts w:ascii="Arial Narrow" w:eastAsia="Times New Roman" w:hAnsi="Arial Narrow" w:cs="Times New Roman"/>
          <w:lang w:eastAsia="es-ES"/>
        </w:rPr>
      </w:pPr>
      <w:r w:rsidRPr="009C079D">
        <w:rPr>
          <w:rFonts w:ascii="Arial Narrow" w:eastAsia="Times New Roman" w:hAnsi="Arial Narrow" w:cs="Times New Roman"/>
          <w:lang w:eastAsia="es-ES"/>
        </w:rPr>
        <w:t>Declaración suscrita por el representante legal del proponente en la que se indique que el equipo ofertado, así como todos sus componentes y accesorios, serán nuevos, originales, no remanufacturados ni reacondicionados, y que corresponden a fabricación reciente.</w:t>
      </w:r>
    </w:p>
    <w:p w14:paraId="7E0D8A50" w14:textId="77777777" w:rsidR="00F83B85" w:rsidRPr="00A9660B" w:rsidRDefault="00F83B85" w:rsidP="00F83B85">
      <w:pPr>
        <w:pStyle w:val="Prrafodelista"/>
        <w:jc w:val="both"/>
        <w:rPr>
          <w:rFonts w:ascii="Arial Narrow" w:hAnsi="Arial Narrow"/>
          <w:sz w:val="22"/>
          <w:szCs w:val="22"/>
          <w:lang w:val="es-CO"/>
        </w:rPr>
      </w:pPr>
    </w:p>
    <w:p w14:paraId="68802B07" w14:textId="77777777" w:rsidR="00F83B85" w:rsidRPr="009C079D" w:rsidRDefault="00F83B85" w:rsidP="00F83B85">
      <w:pPr>
        <w:suppressAutoHyphens/>
        <w:ind w:left="450"/>
        <w:jc w:val="both"/>
        <w:outlineLvl w:val="0"/>
        <w:rPr>
          <w:rFonts w:ascii="Arial Narrow" w:eastAsia="Times New Roman" w:hAnsi="Arial Narrow" w:cs="Times New Roman"/>
          <w:lang w:eastAsia="es-ES"/>
        </w:rPr>
      </w:pPr>
    </w:p>
    <w:p w14:paraId="17FF9113" w14:textId="77777777" w:rsidR="00F83B85" w:rsidRDefault="00F83B85" w:rsidP="00F83B85">
      <w:pPr>
        <w:numPr>
          <w:ilvl w:val="0"/>
          <w:numId w:val="47"/>
        </w:numPr>
        <w:suppressAutoHyphens/>
        <w:spacing w:after="0" w:line="240" w:lineRule="auto"/>
        <w:jc w:val="both"/>
        <w:outlineLvl w:val="0"/>
        <w:rPr>
          <w:rFonts w:ascii="Arial Narrow" w:eastAsia="Times New Roman" w:hAnsi="Arial Narrow" w:cs="Times New Roman"/>
          <w:lang w:eastAsia="es-ES"/>
        </w:rPr>
      </w:pPr>
      <w:r w:rsidRPr="009C079D">
        <w:rPr>
          <w:rFonts w:ascii="Arial Narrow" w:eastAsia="Times New Roman" w:hAnsi="Arial Narrow" w:cs="Times New Roman"/>
          <w:lang w:eastAsia="es-ES"/>
        </w:rPr>
        <w:t>Documento en el cual el proponente detalle los componentes, accesorios y elementos incluidos en el suministro del equipo, tales como mangueras, acoples, válvulas, boquillas, sistemas de medición, elementos de seguridad y demás implementos necesarios para su correcta operación.</w:t>
      </w:r>
    </w:p>
    <w:p w14:paraId="426D3E19" w14:textId="77777777" w:rsidR="00F83B85" w:rsidRDefault="00F83B85" w:rsidP="00F83B85">
      <w:pPr>
        <w:suppressAutoHyphens/>
        <w:ind w:left="720"/>
        <w:jc w:val="both"/>
        <w:outlineLvl w:val="0"/>
        <w:rPr>
          <w:rFonts w:ascii="Arial Narrow" w:eastAsia="Times New Roman" w:hAnsi="Arial Narrow" w:cs="Times New Roman"/>
          <w:lang w:eastAsia="es-ES"/>
        </w:rPr>
      </w:pPr>
    </w:p>
    <w:p w14:paraId="73F427C2" w14:textId="77777777" w:rsidR="00F83B85" w:rsidRPr="00A9660B" w:rsidRDefault="00F83B85" w:rsidP="00F83B85">
      <w:pPr>
        <w:numPr>
          <w:ilvl w:val="0"/>
          <w:numId w:val="47"/>
        </w:numPr>
        <w:suppressAutoHyphens/>
        <w:spacing w:after="0" w:line="240" w:lineRule="auto"/>
        <w:jc w:val="both"/>
        <w:outlineLvl w:val="0"/>
        <w:rPr>
          <w:rFonts w:ascii="Arial Narrow" w:eastAsia="Times New Roman" w:hAnsi="Arial Narrow" w:cs="Times New Roman"/>
          <w:lang w:eastAsia="es-ES"/>
        </w:rPr>
      </w:pPr>
      <w:r w:rsidRPr="009C079D">
        <w:rPr>
          <w:rFonts w:ascii="Arial Narrow" w:eastAsia="Times New Roman" w:hAnsi="Arial Narrow" w:cs="Times New Roman"/>
          <w:lang w:eastAsia="es-ES"/>
        </w:rPr>
        <w:t>Documento suscrito por el representante legal en el cual se indique</w:t>
      </w:r>
      <w:r>
        <w:rPr>
          <w:rFonts w:ascii="Arial Narrow" w:eastAsia="Times New Roman" w:hAnsi="Arial Narrow" w:cs="Times New Roman"/>
          <w:lang w:eastAsia="es-ES"/>
        </w:rPr>
        <w:t xml:space="preserve"> que cumplirá con la capacitación para el manejo, uso, mantenimiento y demás, del equipo, para cinco (5) funcionarios que disponga la entidad.</w:t>
      </w:r>
    </w:p>
    <w:p w14:paraId="78A64625" w14:textId="77777777" w:rsidR="00F83B85" w:rsidRPr="00A9660B" w:rsidRDefault="00F83B85" w:rsidP="00F83B85">
      <w:pPr>
        <w:pStyle w:val="Prrafodelista"/>
        <w:jc w:val="both"/>
        <w:rPr>
          <w:rFonts w:ascii="Arial Narrow" w:hAnsi="Arial Narrow"/>
          <w:sz w:val="22"/>
          <w:szCs w:val="22"/>
          <w:lang w:val="es-CO"/>
        </w:rPr>
      </w:pPr>
    </w:p>
    <w:p w14:paraId="1DDDDF45" w14:textId="77777777" w:rsidR="00F83B85" w:rsidRPr="009C079D" w:rsidRDefault="00F83B85" w:rsidP="00F83B85">
      <w:pPr>
        <w:suppressAutoHyphens/>
        <w:ind w:left="450"/>
        <w:jc w:val="both"/>
        <w:outlineLvl w:val="0"/>
        <w:rPr>
          <w:rFonts w:ascii="Arial Narrow" w:eastAsia="Times New Roman" w:hAnsi="Arial Narrow" w:cs="Times New Roman"/>
          <w:lang w:eastAsia="es-ES"/>
        </w:rPr>
      </w:pPr>
    </w:p>
    <w:p w14:paraId="63CB2E36" w14:textId="77777777" w:rsidR="00F83B85" w:rsidRPr="00A9660B" w:rsidRDefault="00F83B85" w:rsidP="00F83B85">
      <w:pPr>
        <w:numPr>
          <w:ilvl w:val="0"/>
          <w:numId w:val="47"/>
        </w:numPr>
        <w:suppressAutoHyphens/>
        <w:spacing w:after="0" w:line="240" w:lineRule="auto"/>
        <w:jc w:val="both"/>
        <w:outlineLvl w:val="0"/>
        <w:rPr>
          <w:rFonts w:ascii="Arial Narrow" w:eastAsia="Times New Roman" w:hAnsi="Arial Narrow" w:cs="Times New Roman"/>
          <w:lang w:eastAsia="es-ES"/>
        </w:rPr>
      </w:pPr>
      <w:r w:rsidRPr="009C079D">
        <w:rPr>
          <w:rFonts w:ascii="Arial Narrow" w:eastAsia="Times New Roman" w:hAnsi="Arial Narrow" w:cs="Times New Roman"/>
          <w:lang w:eastAsia="es-ES"/>
        </w:rPr>
        <w:t>Documento suscrito por el representante legal en el cual se indique el término de garantía del equipo ofertado, el cual deberá cubrir defectos de fabricación, funcionamiento y calidad de los componentes del equipo suministrado</w:t>
      </w:r>
      <w:r>
        <w:rPr>
          <w:rFonts w:ascii="Arial Narrow" w:eastAsia="Times New Roman" w:hAnsi="Arial Narrow" w:cs="Times New Roman"/>
          <w:lang w:eastAsia="es-ES"/>
        </w:rPr>
        <w:t xml:space="preserve"> por lo menos por un (1) año desde el recibido a satisfacción por parte de la entidad.</w:t>
      </w:r>
    </w:p>
    <w:p w14:paraId="04B8A6C9" w14:textId="77777777" w:rsidR="00F83B85" w:rsidRPr="009C079D" w:rsidRDefault="00F83B85" w:rsidP="00F83B85">
      <w:pPr>
        <w:suppressAutoHyphens/>
        <w:ind w:left="450"/>
        <w:jc w:val="both"/>
        <w:outlineLvl w:val="0"/>
        <w:rPr>
          <w:rFonts w:ascii="Arial Narrow" w:eastAsia="Times New Roman" w:hAnsi="Arial Narrow" w:cs="Times New Roman"/>
          <w:lang w:eastAsia="es-ES"/>
        </w:rPr>
      </w:pPr>
    </w:p>
    <w:p w14:paraId="3AE32657" w14:textId="77777777" w:rsidR="00F83B85" w:rsidRPr="00A9660B" w:rsidRDefault="00F83B85" w:rsidP="00F83B85">
      <w:pPr>
        <w:pStyle w:val="Prrafodelista"/>
        <w:rPr>
          <w:rFonts w:ascii="Arial Narrow" w:hAnsi="Arial Narrow"/>
          <w:sz w:val="22"/>
          <w:szCs w:val="22"/>
        </w:rPr>
      </w:pPr>
    </w:p>
    <w:p w14:paraId="3742AFB9" w14:textId="77777777" w:rsidR="00F83B85" w:rsidRPr="00A9660B" w:rsidRDefault="00F83B85" w:rsidP="00F83B85">
      <w:pPr>
        <w:numPr>
          <w:ilvl w:val="0"/>
          <w:numId w:val="47"/>
        </w:numPr>
        <w:suppressAutoHyphens/>
        <w:spacing w:after="0" w:line="240" w:lineRule="auto"/>
        <w:jc w:val="both"/>
        <w:outlineLvl w:val="0"/>
        <w:rPr>
          <w:rFonts w:ascii="Arial Narrow" w:eastAsia="Times New Roman" w:hAnsi="Arial Narrow" w:cs="Times New Roman"/>
          <w:lang w:eastAsia="es-ES"/>
        </w:rPr>
      </w:pPr>
      <w:r w:rsidRPr="00A9660B">
        <w:rPr>
          <w:rFonts w:ascii="Arial Narrow" w:hAnsi="Arial Narrow"/>
        </w:rPr>
        <w:t>Certificaciones de experiencia mínima del proponente según numeral 2.4.</w:t>
      </w:r>
    </w:p>
    <w:bookmarkEnd w:id="1"/>
    <w:p w14:paraId="145C1710" w14:textId="77777777" w:rsidR="00F83B85" w:rsidRDefault="00F83B85" w:rsidP="00F83B85">
      <w:pPr>
        <w:pStyle w:val="Sinespaciado"/>
        <w:jc w:val="both"/>
        <w:rPr>
          <w:rFonts w:ascii="Arial Narrow" w:hAnsi="Arial Narrow"/>
          <w:color w:val="000000"/>
          <w:sz w:val="20"/>
          <w:szCs w:val="20"/>
        </w:rPr>
      </w:pPr>
    </w:p>
    <w:p w14:paraId="559B6B6A" w14:textId="77777777" w:rsidR="00F83B85" w:rsidRDefault="00F83B85" w:rsidP="00FF6CE9">
      <w:pPr>
        <w:pStyle w:val="Default"/>
        <w:jc w:val="both"/>
        <w:rPr>
          <w:rFonts w:ascii="Arial Narrow" w:hAnsi="Arial Narrow" w:cs="Arial"/>
          <w:b/>
          <w:bCs/>
          <w:sz w:val="22"/>
          <w:szCs w:val="22"/>
        </w:rPr>
      </w:pPr>
    </w:p>
    <w:p w14:paraId="03196FC4" w14:textId="77777777" w:rsidR="00F83B85" w:rsidRDefault="00F83B85" w:rsidP="00FF6CE9">
      <w:pPr>
        <w:pStyle w:val="Default"/>
        <w:jc w:val="both"/>
        <w:rPr>
          <w:rFonts w:ascii="Arial Narrow" w:hAnsi="Arial Narrow" w:cs="Arial"/>
          <w:b/>
          <w:bCs/>
          <w:sz w:val="22"/>
          <w:szCs w:val="22"/>
        </w:rPr>
      </w:pPr>
    </w:p>
    <w:p w14:paraId="6E044BA7" w14:textId="77777777" w:rsidR="00F83B85" w:rsidRDefault="00F83B85" w:rsidP="00FF6CE9">
      <w:pPr>
        <w:pStyle w:val="Default"/>
        <w:jc w:val="both"/>
        <w:rPr>
          <w:rFonts w:ascii="Arial Narrow" w:hAnsi="Arial Narrow" w:cs="Arial"/>
          <w:b/>
          <w:bCs/>
          <w:sz w:val="22"/>
          <w:szCs w:val="22"/>
        </w:rPr>
      </w:pPr>
    </w:p>
    <w:p w14:paraId="1A1CC1C0" w14:textId="77777777" w:rsidR="00F83B85" w:rsidRDefault="00F83B85" w:rsidP="00FF6CE9">
      <w:pPr>
        <w:pStyle w:val="Default"/>
        <w:jc w:val="both"/>
        <w:rPr>
          <w:rFonts w:ascii="Arial Narrow" w:hAnsi="Arial Narrow" w:cs="Arial"/>
          <w:b/>
          <w:bCs/>
          <w:sz w:val="22"/>
          <w:szCs w:val="22"/>
        </w:rPr>
      </w:pPr>
    </w:p>
    <w:p w14:paraId="5D354955" w14:textId="77777777" w:rsidR="00F83B85" w:rsidRDefault="00F83B85" w:rsidP="00FF6CE9">
      <w:pPr>
        <w:pStyle w:val="Default"/>
        <w:jc w:val="both"/>
        <w:rPr>
          <w:rFonts w:ascii="Arial Narrow" w:hAnsi="Arial Narrow" w:cs="Arial"/>
          <w:b/>
          <w:bCs/>
          <w:sz w:val="22"/>
          <w:szCs w:val="22"/>
        </w:rPr>
      </w:pPr>
    </w:p>
    <w:p w14:paraId="3F952F6F" w14:textId="77777777" w:rsidR="00F83B85" w:rsidRDefault="00F83B85" w:rsidP="00FF6CE9">
      <w:pPr>
        <w:pStyle w:val="Default"/>
        <w:jc w:val="both"/>
        <w:rPr>
          <w:rFonts w:ascii="Arial Narrow" w:hAnsi="Arial Narrow" w:cs="Arial"/>
          <w:b/>
          <w:bCs/>
          <w:sz w:val="22"/>
          <w:szCs w:val="22"/>
        </w:rPr>
      </w:pPr>
    </w:p>
    <w:p w14:paraId="761FEEC3" w14:textId="77777777" w:rsidR="00F83B85" w:rsidRDefault="00F83B85" w:rsidP="00FF6CE9">
      <w:pPr>
        <w:pStyle w:val="Default"/>
        <w:jc w:val="both"/>
        <w:rPr>
          <w:rFonts w:ascii="Arial Narrow" w:hAnsi="Arial Narrow" w:cs="Arial"/>
          <w:b/>
          <w:bCs/>
          <w:sz w:val="22"/>
          <w:szCs w:val="22"/>
        </w:rPr>
      </w:pPr>
    </w:p>
    <w:p w14:paraId="53549F6B" w14:textId="59498FD6" w:rsidR="00E35E12" w:rsidRPr="009043E1" w:rsidRDefault="00E35E12" w:rsidP="00FF6CE9">
      <w:pPr>
        <w:pStyle w:val="Default"/>
        <w:jc w:val="both"/>
        <w:rPr>
          <w:rFonts w:ascii="Arial Narrow" w:hAnsi="Arial Narrow" w:cs="Arial"/>
          <w:sz w:val="22"/>
          <w:szCs w:val="22"/>
        </w:rPr>
      </w:pPr>
      <w:r w:rsidRPr="009043E1">
        <w:rPr>
          <w:rFonts w:ascii="Arial Narrow" w:hAnsi="Arial Narrow" w:cs="Arial"/>
          <w:b/>
          <w:bCs/>
          <w:sz w:val="22"/>
          <w:szCs w:val="22"/>
        </w:rPr>
        <w:t xml:space="preserve">Firma del oferente _________________________________________ </w:t>
      </w:r>
    </w:p>
    <w:p w14:paraId="70749C44" w14:textId="77777777" w:rsidR="00E35E12" w:rsidRPr="009043E1" w:rsidRDefault="00E35E12" w:rsidP="00FF6CE9">
      <w:pPr>
        <w:pStyle w:val="Default"/>
        <w:jc w:val="both"/>
        <w:rPr>
          <w:rFonts w:ascii="Arial Narrow" w:hAnsi="Arial Narrow" w:cs="Arial"/>
          <w:sz w:val="22"/>
          <w:szCs w:val="22"/>
        </w:rPr>
      </w:pPr>
      <w:r w:rsidRPr="009043E1">
        <w:rPr>
          <w:rFonts w:ascii="Arial Narrow" w:hAnsi="Arial Narrow" w:cs="Arial"/>
          <w:b/>
          <w:bCs/>
          <w:sz w:val="22"/>
          <w:szCs w:val="22"/>
        </w:rPr>
        <w:t>Nombre del representante Legal _____________________________</w:t>
      </w:r>
      <w:r w:rsidR="009E2488" w:rsidRPr="009043E1">
        <w:rPr>
          <w:rFonts w:ascii="Arial Narrow" w:hAnsi="Arial Narrow" w:cs="Arial"/>
          <w:b/>
          <w:bCs/>
          <w:sz w:val="22"/>
          <w:szCs w:val="22"/>
        </w:rPr>
        <w:t>_</w:t>
      </w:r>
      <w:r w:rsidRPr="009043E1">
        <w:rPr>
          <w:rFonts w:ascii="Arial Narrow" w:hAnsi="Arial Narrow" w:cs="Arial"/>
          <w:b/>
          <w:bCs/>
          <w:sz w:val="22"/>
          <w:szCs w:val="22"/>
        </w:rPr>
        <w:t xml:space="preserve"> </w:t>
      </w:r>
    </w:p>
    <w:p w14:paraId="449BD916" w14:textId="77777777" w:rsidR="00E35E12" w:rsidRPr="009043E1" w:rsidRDefault="00E35E12" w:rsidP="00FF6CE9">
      <w:pPr>
        <w:pStyle w:val="Default"/>
        <w:jc w:val="both"/>
        <w:rPr>
          <w:rFonts w:ascii="Arial Narrow" w:hAnsi="Arial Narrow" w:cs="Arial"/>
          <w:sz w:val="22"/>
          <w:szCs w:val="22"/>
        </w:rPr>
      </w:pPr>
      <w:r w:rsidRPr="009043E1">
        <w:rPr>
          <w:rFonts w:ascii="Arial Narrow" w:hAnsi="Arial Narrow" w:cs="Arial"/>
          <w:b/>
          <w:bCs/>
          <w:sz w:val="22"/>
          <w:szCs w:val="22"/>
        </w:rPr>
        <w:t xml:space="preserve">C. C. No. _________________________________________________ </w:t>
      </w:r>
    </w:p>
    <w:p w14:paraId="29E3E88D" w14:textId="77777777" w:rsidR="00E35E12" w:rsidRPr="009043E1" w:rsidRDefault="00E35E12" w:rsidP="00FF6CE9">
      <w:pPr>
        <w:pStyle w:val="Default"/>
        <w:jc w:val="both"/>
        <w:rPr>
          <w:rFonts w:ascii="Arial Narrow" w:hAnsi="Arial Narrow" w:cs="Arial"/>
          <w:sz w:val="22"/>
          <w:szCs w:val="22"/>
        </w:rPr>
      </w:pPr>
      <w:r w:rsidRPr="009043E1">
        <w:rPr>
          <w:rFonts w:ascii="Arial Narrow" w:hAnsi="Arial Narrow" w:cs="Arial"/>
          <w:b/>
          <w:bCs/>
          <w:sz w:val="22"/>
          <w:szCs w:val="22"/>
        </w:rPr>
        <w:t xml:space="preserve">Empresa _________________________________________________ </w:t>
      </w:r>
    </w:p>
    <w:p w14:paraId="275D2E9C" w14:textId="77777777" w:rsidR="00E35E12" w:rsidRPr="009043E1" w:rsidRDefault="00E35E12" w:rsidP="00FF6CE9">
      <w:pPr>
        <w:pStyle w:val="Default"/>
        <w:jc w:val="both"/>
        <w:rPr>
          <w:rFonts w:ascii="Arial Narrow" w:hAnsi="Arial Narrow" w:cs="Arial"/>
          <w:sz w:val="22"/>
          <w:szCs w:val="22"/>
        </w:rPr>
      </w:pPr>
      <w:proofErr w:type="spellStart"/>
      <w:r w:rsidRPr="009043E1">
        <w:rPr>
          <w:rFonts w:ascii="Arial Narrow" w:hAnsi="Arial Narrow" w:cs="Arial"/>
          <w:b/>
          <w:bCs/>
          <w:sz w:val="22"/>
          <w:szCs w:val="22"/>
        </w:rPr>
        <w:t>Nit</w:t>
      </w:r>
      <w:proofErr w:type="spellEnd"/>
      <w:r w:rsidRPr="009043E1">
        <w:rPr>
          <w:rFonts w:ascii="Arial Narrow" w:hAnsi="Arial Narrow" w:cs="Arial"/>
          <w:b/>
          <w:bCs/>
          <w:sz w:val="22"/>
          <w:szCs w:val="22"/>
        </w:rPr>
        <w:t xml:space="preserve"> No. ___________________________________________________ </w:t>
      </w:r>
    </w:p>
    <w:p w14:paraId="3CD1D1CA" w14:textId="77777777" w:rsidR="00E35E12" w:rsidRPr="009043E1" w:rsidRDefault="00E35E12" w:rsidP="00FF6CE9">
      <w:pPr>
        <w:pStyle w:val="Default"/>
        <w:jc w:val="both"/>
        <w:rPr>
          <w:rFonts w:ascii="Arial Narrow" w:hAnsi="Arial Narrow" w:cs="Arial"/>
          <w:sz w:val="22"/>
          <w:szCs w:val="22"/>
        </w:rPr>
      </w:pPr>
      <w:r w:rsidRPr="009043E1">
        <w:rPr>
          <w:rFonts w:ascii="Arial Narrow" w:hAnsi="Arial Narrow" w:cs="Arial"/>
          <w:b/>
          <w:bCs/>
          <w:sz w:val="22"/>
          <w:szCs w:val="22"/>
        </w:rPr>
        <w:t xml:space="preserve">Dirección ________________________________________________ </w:t>
      </w:r>
    </w:p>
    <w:p w14:paraId="586A1849" w14:textId="77777777" w:rsidR="00E35E12" w:rsidRPr="009043E1" w:rsidRDefault="00E35E12" w:rsidP="00FF6CE9">
      <w:pPr>
        <w:pStyle w:val="Default"/>
        <w:jc w:val="both"/>
        <w:rPr>
          <w:rFonts w:ascii="Arial Narrow" w:hAnsi="Arial Narrow" w:cs="Arial"/>
          <w:sz w:val="22"/>
          <w:szCs w:val="22"/>
        </w:rPr>
      </w:pPr>
      <w:r w:rsidRPr="009043E1">
        <w:rPr>
          <w:rFonts w:ascii="Arial Narrow" w:hAnsi="Arial Narrow" w:cs="Arial"/>
          <w:b/>
          <w:bCs/>
          <w:sz w:val="22"/>
          <w:szCs w:val="22"/>
        </w:rPr>
        <w:t xml:space="preserve">Teléfono y Fax ____________________________________________ </w:t>
      </w:r>
    </w:p>
    <w:p w14:paraId="7932838E" w14:textId="77777777" w:rsidR="00E35E12" w:rsidRPr="009043E1" w:rsidRDefault="00E35E12" w:rsidP="00FF6CE9">
      <w:pPr>
        <w:jc w:val="both"/>
        <w:rPr>
          <w:rFonts w:ascii="Arial Narrow" w:hAnsi="Arial Narrow" w:cs="Arial"/>
          <w:b/>
          <w:bCs/>
        </w:rPr>
      </w:pPr>
      <w:r w:rsidRPr="009043E1">
        <w:rPr>
          <w:rFonts w:ascii="Arial Narrow" w:hAnsi="Arial Narrow" w:cs="Arial"/>
          <w:b/>
          <w:bCs/>
        </w:rPr>
        <w:t>Correo Electrónico _____________________________________</w:t>
      </w:r>
      <w:r w:rsidR="009E2488" w:rsidRPr="009043E1">
        <w:rPr>
          <w:rFonts w:ascii="Arial Narrow" w:hAnsi="Arial Narrow" w:cs="Arial"/>
          <w:b/>
          <w:bCs/>
        </w:rPr>
        <w:t>____</w:t>
      </w:r>
    </w:p>
    <w:p w14:paraId="21EDD307" w14:textId="77777777" w:rsidR="00E35E12" w:rsidRPr="009043E1" w:rsidRDefault="00E35E12" w:rsidP="00FF6CE9">
      <w:pPr>
        <w:autoSpaceDE w:val="0"/>
        <w:autoSpaceDN w:val="0"/>
        <w:adjustRightInd w:val="0"/>
        <w:jc w:val="both"/>
        <w:rPr>
          <w:rFonts w:ascii="Arial Narrow" w:hAnsi="Arial Narrow" w:cs="Arial"/>
          <w:color w:val="000000"/>
        </w:rPr>
      </w:pPr>
    </w:p>
    <w:sectPr w:rsidR="00E35E12" w:rsidRPr="009043E1">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E976F" w14:textId="77777777" w:rsidR="00080DEF" w:rsidRDefault="00080DEF" w:rsidP="0079113B">
      <w:pPr>
        <w:spacing w:after="0" w:line="240" w:lineRule="auto"/>
      </w:pPr>
      <w:r>
        <w:separator/>
      </w:r>
    </w:p>
  </w:endnote>
  <w:endnote w:type="continuationSeparator" w:id="0">
    <w:p w14:paraId="2C9B4F36" w14:textId="77777777" w:rsidR="00080DEF" w:rsidRDefault="00080DEF" w:rsidP="00791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umanst521 BT">
    <w:altName w:val="Lucida Sans Unicode"/>
    <w:charset w:val="00"/>
    <w:family w:val="swiss"/>
    <w:pitch w:val="variable"/>
    <w:sig w:usb0="00000001" w:usb1="00000000" w:usb2="00000000" w:usb3="00000000" w:csb0="0000001B"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40EB6" w14:textId="77777777" w:rsidR="00005F27" w:rsidRDefault="00005F27" w:rsidP="0079113B">
    <w:pPr>
      <w:pStyle w:val="Piedepgina"/>
      <w:jc w:val="center"/>
      <w:rPr>
        <w:rFonts w:ascii="Helvetica" w:hAnsi="Helvetica" w:cs="Arial"/>
        <w:iCs/>
        <w:color w:val="A6A6A6"/>
        <w:sz w:val="18"/>
        <w:szCs w:val="18"/>
      </w:rPr>
    </w:pPr>
  </w:p>
  <w:p w14:paraId="22ACCF4F" w14:textId="77777777" w:rsidR="0079113B" w:rsidRPr="000268BF" w:rsidRDefault="0079113B" w:rsidP="0079113B">
    <w:pPr>
      <w:pStyle w:val="Piedepgina"/>
      <w:jc w:val="center"/>
      <w:rPr>
        <w:rFonts w:ascii="Helvetica" w:hAnsi="Helvetica" w:cs="Arial"/>
        <w:color w:val="000000"/>
        <w:sz w:val="16"/>
        <w:szCs w:val="16"/>
        <w:u w:val="single"/>
        <w:lang w:val="pt-BR"/>
      </w:rPr>
    </w:pPr>
    <w:r w:rsidRPr="0080676D">
      <w:rPr>
        <w:rFonts w:ascii="Helvetica" w:hAnsi="Helvetica" w:cs="Arial"/>
        <w:iCs/>
        <w:color w:val="A6A6A6"/>
        <w:sz w:val="18"/>
        <w:szCs w:val="18"/>
      </w:rPr>
      <w:t>Dirección</w:t>
    </w:r>
    <w:r>
      <w:rPr>
        <w:rFonts w:ascii="Helvetica" w:hAnsi="Helvetica" w:cs="Arial"/>
        <w:iCs/>
        <w:color w:val="A6A6A6"/>
        <w:sz w:val="18"/>
        <w:szCs w:val="18"/>
      </w:rPr>
      <w:t>:</w:t>
    </w:r>
    <w:r w:rsidRPr="0080676D">
      <w:rPr>
        <w:rFonts w:ascii="Helvetica" w:hAnsi="Helvetica" w:cs="Arial"/>
        <w:iCs/>
        <w:color w:val="A6A6A6"/>
        <w:sz w:val="18"/>
        <w:szCs w:val="18"/>
      </w:rPr>
      <w:t xml:space="preserve"> </w:t>
    </w:r>
    <w:r>
      <w:rPr>
        <w:rFonts w:ascii="Helvetica" w:hAnsi="Helvetica" w:cs="Arial"/>
        <w:iCs/>
        <w:color w:val="A6A6A6"/>
        <w:sz w:val="18"/>
        <w:szCs w:val="18"/>
      </w:rPr>
      <w:t xml:space="preserve">Carrera 65 Nro. 80 – 325 </w:t>
    </w:r>
    <w:r w:rsidRPr="0080676D">
      <w:rPr>
        <w:rFonts w:ascii="Helvetica" w:hAnsi="Helvetica" w:cs="Arial"/>
        <w:iCs/>
        <w:color w:val="A6A6A6"/>
        <w:sz w:val="18"/>
        <w:szCs w:val="18"/>
      </w:rPr>
      <w:t>Correo electrónico</w:t>
    </w:r>
    <w:r>
      <w:rPr>
        <w:rFonts w:ascii="Arial" w:hAnsi="Arial" w:cs="Arial"/>
      </w:rPr>
      <w:t xml:space="preserve"> </w:t>
    </w:r>
    <w:r w:rsidRPr="0013622A">
      <w:rPr>
        <w:rFonts w:ascii="Helvetica" w:hAnsi="Helvetica" w:cs="Arial"/>
        <w:color w:val="000000"/>
        <w:sz w:val="16"/>
        <w:szCs w:val="16"/>
        <w:u w:val="single"/>
        <w:lang w:val="pt-BR"/>
      </w:rPr>
      <w:t>drnroccompras@</w:t>
    </w:r>
    <w:r w:rsidRPr="003A76DD">
      <w:rPr>
        <w:rFonts w:ascii="Helvetica" w:hAnsi="Helvetica" w:cs="Arial"/>
        <w:color w:val="000000"/>
        <w:sz w:val="16"/>
        <w:szCs w:val="16"/>
        <w:u w:val="single"/>
        <w:lang w:val="pt-BR"/>
      </w:rPr>
      <w:t>medicinalegal.gov.co</w:t>
    </w:r>
  </w:p>
  <w:p w14:paraId="70A64564" w14:textId="1C949518" w:rsidR="00134326" w:rsidRDefault="00456F37" w:rsidP="0079113B">
    <w:pPr>
      <w:pStyle w:val="Piedepgina"/>
      <w:ind w:left="708"/>
      <w:jc w:val="center"/>
      <w:rPr>
        <w:rFonts w:ascii="Helvetica" w:hAnsi="Helvetica" w:cs="Arial"/>
        <w:iCs/>
        <w:color w:val="A6A6A6"/>
        <w:sz w:val="18"/>
        <w:szCs w:val="18"/>
      </w:rPr>
    </w:pPr>
    <w:r w:rsidRPr="00456F37">
      <w:rPr>
        <w:rFonts w:ascii="Helvetica" w:hAnsi="Helvetica" w:cs="Arial"/>
        <w:iCs/>
        <w:color w:val="A6A6A6"/>
        <w:sz w:val="18"/>
        <w:szCs w:val="18"/>
      </w:rPr>
      <w:t>(604) 5012420 extensión 34100</w:t>
    </w:r>
    <w:r w:rsidR="0079113B">
      <w:rPr>
        <w:rFonts w:ascii="Helvetica" w:hAnsi="Helvetica" w:cs="Arial"/>
        <w:iCs/>
        <w:color w:val="A6A6A6"/>
        <w:sz w:val="18"/>
        <w:szCs w:val="18"/>
      </w:rPr>
      <w:t xml:space="preserve"> </w:t>
    </w:r>
    <w:r w:rsidR="00134326">
      <w:rPr>
        <w:rFonts w:ascii="Helvetica" w:hAnsi="Helvetica" w:cs="Arial"/>
        <w:iCs/>
        <w:color w:val="A6A6A6"/>
        <w:sz w:val="18"/>
        <w:szCs w:val="18"/>
      </w:rPr>
      <w:t>–</w:t>
    </w:r>
  </w:p>
  <w:p w14:paraId="5A99D9DF" w14:textId="35C112A0" w:rsidR="0079113B" w:rsidRPr="00B00E4F" w:rsidRDefault="0079113B" w:rsidP="0079113B">
    <w:pPr>
      <w:pStyle w:val="Piedepgina"/>
      <w:ind w:left="708"/>
      <w:jc w:val="center"/>
      <w:rPr>
        <w:rFonts w:ascii="Helvetica" w:hAnsi="Helvetica" w:cs="Arial"/>
        <w:iCs/>
        <w:color w:val="A6A6A6"/>
        <w:sz w:val="18"/>
        <w:szCs w:val="18"/>
      </w:rPr>
    </w:pPr>
    <w:r>
      <w:rPr>
        <w:rFonts w:ascii="Helvetica" w:hAnsi="Helvetica" w:cs="Arial"/>
        <w:iCs/>
        <w:color w:val="A6A6A6"/>
        <w:sz w:val="18"/>
        <w:szCs w:val="18"/>
      </w:rPr>
      <w:t xml:space="preserve"> </w:t>
    </w:r>
    <w:hyperlink r:id="rId1" w:history="1">
      <w:r w:rsidRPr="00B00E4F">
        <w:rPr>
          <w:rFonts w:ascii="Helvetica" w:hAnsi="Helvetica"/>
          <w:color w:val="A6A6A6"/>
          <w:sz w:val="18"/>
          <w:szCs w:val="18"/>
        </w:rPr>
        <w:t>www.medicinalegal.gov.co</w:t>
      </w:r>
    </w:hyperlink>
  </w:p>
  <w:p w14:paraId="5B48277D" w14:textId="77777777" w:rsidR="0079113B" w:rsidRDefault="0079113B" w:rsidP="0079113B">
    <w:pPr>
      <w:pStyle w:val="Piedepgina"/>
      <w:jc w:val="center"/>
    </w:pPr>
    <w:r>
      <w:rPr>
        <w:rFonts w:ascii="Helvetica" w:hAnsi="Helvetica" w:cs="Arial"/>
        <w:iCs/>
        <w:color w:val="A6A6A6"/>
        <w:sz w:val="18"/>
        <w:szCs w:val="18"/>
      </w:rPr>
      <w:t>Medellín - Antioquia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1F047" w14:textId="77777777" w:rsidR="00080DEF" w:rsidRDefault="00080DEF" w:rsidP="0079113B">
      <w:pPr>
        <w:spacing w:after="0" w:line="240" w:lineRule="auto"/>
      </w:pPr>
      <w:r>
        <w:separator/>
      </w:r>
    </w:p>
  </w:footnote>
  <w:footnote w:type="continuationSeparator" w:id="0">
    <w:p w14:paraId="1878010C" w14:textId="77777777" w:rsidR="00080DEF" w:rsidRDefault="00080DEF" w:rsidP="007911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77244" w14:textId="77777777" w:rsidR="0079113B" w:rsidRDefault="0079113B" w:rsidP="0079113B">
    <w:pPr>
      <w:pStyle w:val="Encabezado"/>
      <w:jc w:val="center"/>
      <w:rPr>
        <w:rFonts w:ascii="Arial" w:eastAsia="Times New Roman" w:hAnsi="Arial" w:cs="Arial"/>
        <w:b/>
        <w:bCs/>
        <w:sz w:val="16"/>
        <w:szCs w:val="15"/>
        <w:lang w:eastAsia="es-ES"/>
      </w:rPr>
    </w:pPr>
    <w:r>
      <w:rPr>
        <w:rFonts w:ascii="Humanst521 BT" w:hAnsi="Humanst521 BT" w:cs="Humanst521 BT"/>
        <w:caps/>
        <w:noProof/>
        <w:color w:val="808080"/>
        <w:sz w:val="17"/>
        <w:szCs w:val="17"/>
        <w:lang w:val="es-CO" w:eastAsia="es-CO"/>
      </w:rPr>
      <w:drawing>
        <wp:inline distT="0" distB="0" distL="0" distR="0" wp14:anchorId="51B711D6" wp14:editId="77341CB3">
          <wp:extent cx="568325" cy="353060"/>
          <wp:effectExtent l="0" t="0" r="3175" b="8890"/>
          <wp:docPr id="1" name="Imagen 1" descr="superioroficios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ioroficios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325" cy="353060"/>
                  </a:xfrm>
                  <a:prstGeom prst="rect">
                    <a:avLst/>
                  </a:prstGeom>
                  <a:noFill/>
                  <a:ln>
                    <a:noFill/>
                  </a:ln>
                </pic:spPr>
              </pic:pic>
            </a:graphicData>
          </a:graphic>
        </wp:inline>
      </w:drawing>
    </w:r>
  </w:p>
  <w:p w14:paraId="7CD76CAC" w14:textId="77777777" w:rsidR="0079113B" w:rsidRPr="004B420B" w:rsidRDefault="0079113B" w:rsidP="0079113B">
    <w:pPr>
      <w:pStyle w:val="Encabezado"/>
      <w:jc w:val="center"/>
      <w:rPr>
        <w:rFonts w:ascii="Arial Narrow" w:hAnsi="Arial Narrow" w:cs="Arial"/>
        <w:b/>
        <w:bCs/>
        <w:caps/>
        <w:sz w:val="24"/>
        <w:szCs w:val="24"/>
      </w:rPr>
    </w:pPr>
    <w:r w:rsidRPr="004B420B">
      <w:rPr>
        <w:rFonts w:ascii="Arial Narrow" w:hAnsi="Arial Narrow" w:cs="Arial"/>
        <w:b/>
        <w:bCs/>
        <w:sz w:val="24"/>
        <w:szCs w:val="24"/>
      </w:rPr>
      <w:t>INSTITUTO NACIONAL DE MEDICINA LEGAL Y CIENCIAS FORENSES</w:t>
    </w:r>
  </w:p>
  <w:p w14:paraId="6F70F7BF" w14:textId="77777777" w:rsidR="0079113B" w:rsidRDefault="0079113B" w:rsidP="0079113B">
    <w:pPr>
      <w:pStyle w:val="Encabezado"/>
      <w:jc w:val="center"/>
      <w:rPr>
        <w:rFonts w:ascii="Arial Narrow" w:hAnsi="Arial Narrow" w:cs="Arial"/>
        <w:b/>
        <w:bCs/>
        <w:i/>
        <w:iCs/>
        <w:sz w:val="24"/>
        <w:szCs w:val="24"/>
        <w:lang w:val="es-CO"/>
      </w:rPr>
    </w:pPr>
    <w:r>
      <w:rPr>
        <w:rFonts w:ascii="Arial Narrow" w:hAnsi="Arial Narrow" w:cs="Arial"/>
        <w:b/>
        <w:bCs/>
        <w:i/>
        <w:iCs/>
        <w:sz w:val="24"/>
        <w:szCs w:val="24"/>
        <w:lang w:val="es-CO"/>
      </w:rPr>
      <w:t>GRUPO ADMINISTRATIVO Y FINANCIERO</w:t>
    </w:r>
  </w:p>
  <w:p w14:paraId="5BDD3E91" w14:textId="77777777" w:rsidR="0079113B" w:rsidRDefault="0079113B" w:rsidP="0079113B">
    <w:pPr>
      <w:pStyle w:val="Encabezado"/>
      <w:jc w:val="center"/>
      <w:rPr>
        <w:rFonts w:ascii="Arial Narrow" w:eastAsia="Times New Roman" w:hAnsi="Arial Narrow" w:cs="Arial"/>
        <w:b/>
        <w:bCs/>
        <w:sz w:val="24"/>
        <w:szCs w:val="24"/>
        <w:lang w:eastAsia="es-ES"/>
      </w:rPr>
    </w:pPr>
    <w:r>
      <w:rPr>
        <w:rFonts w:ascii="Arial Narrow" w:hAnsi="Arial Narrow" w:cs="Arial"/>
        <w:b/>
        <w:bCs/>
        <w:i/>
        <w:iCs/>
        <w:sz w:val="24"/>
        <w:szCs w:val="24"/>
        <w:lang w:val="es-CO"/>
      </w:rPr>
      <w:t xml:space="preserve">COMPRAS Y CONTRATACIÓN </w:t>
    </w:r>
  </w:p>
  <w:p w14:paraId="51B614F8" w14:textId="77777777" w:rsidR="0079113B" w:rsidRDefault="007911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86C96"/>
    <w:multiLevelType w:val="multilevel"/>
    <w:tmpl w:val="FA424072"/>
    <w:lvl w:ilvl="0">
      <w:start w:val="1"/>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8DC05C2"/>
    <w:multiLevelType w:val="hybridMultilevel"/>
    <w:tmpl w:val="09B832C2"/>
    <w:lvl w:ilvl="0" w:tplc="2CF660C4">
      <w:start w:val="1"/>
      <w:numFmt w:val="decimal"/>
      <w:lvlText w:val="%1."/>
      <w:lvlJc w:val="left"/>
      <w:pPr>
        <w:ind w:left="144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9A0122"/>
    <w:multiLevelType w:val="multilevel"/>
    <w:tmpl w:val="44DAE3E2"/>
    <w:lvl w:ilvl="0">
      <w:start w:val="4"/>
      <w:numFmt w:val="decimal"/>
      <w:lvlText w:val="%1"/>
      <w:lvlJc w:val="left"/>
      <w:pPr>
        <w:ind w:left="576" w:hanging="505"/>
      </w:pPr>
      <w:rPr>
        <w:rFonts w:hint="default"/>
        <w:lang w:val="es-ES" w:eastAsia="en-US" w:bidi="ar-SA"/>
      </w:rPr>
    </w:lvl>
    <w:lvl w:ilvl="1">
      <w:start w:val="3"/>
      <w:numFmt w:val="decimal"/>
      <w:lvlText w:val="%1.%2"/>
      <w:lvlJc w:val="left"/>
      <w:pPr>
        <w:ind w:left="576" w:hanging="505"/>
      </w:pPr>
      <w:rPr>
        <w:rFonts w:hint="default"/>
        <w:lang w:val="es-ES" w:eastAsia="en-US" w:bidi="ar-SA"/>
      </w:rPr>
    </w:lvl>
    <w:lvl w:ilvl="2">
      <w:start w:val="1"/>
      <w:numFmt w:val="decimal"/>
      <w:lvlText w:val="%1.%2.%3"/>
      <w:lvlJc w:val="left"/>
      <w:pPr>
        <w:ind w:left="576" w:hanging="505"/>
      </w:pPr>
      <w:rPr>
        <w:rFonts w:ascii="Arial" w:eastAsia="Arial" w:hAnsi="Arial" w:cs="Arial" w:hint="default"/>
        <w:b/>
        <w:bCs/>
        <w:w w:val="97"/>
        <w:sz w:val="20"/>
        <w:szCs w:val="20"/>
        <w:lang w:val="es-ES" w:eastAsia="en-US" w:bidi="ar-SA"/>
      </w:rPr>
    </w:lvl>
    <w:lvl w:ilvl="3">
      <w:numFmt w:val="bullet"/>
      <w:lvlText w:val="•"/>
      <w:lvlJc w:val="left"/>
      <w:pPr>
        <w:ind w:left="3760" w:hanging="505"/>
      </w:pPr>
      <w:rPr>
        <w:rFonts w:hint="default"/>
        <w:lang w:val="es-ES" w:eastAsia="en-US" w:bidi="ar-SA"/>
      </w:rPr>
    </w:lvl>
    <w:lvl w:ilvl="4">
      <w:numFmt w:val="bullet"/>
      <w:lvlText w:val="•"/>
      <w:lvlJc w:val="left"/>
      <w:pPr>
        <w:ind w:left="4820" w:hanging="505"/>
      </w:pPr>
      <w:rPr>
        <w:rFonts w:hint="default"/>
        <w:lang w:val="es-ES" w:eastAsia="en-US" w:bidi="ar-SA"/>
      </w:rPr>
    </w:lvl>
    <w:lvl w:ilvl="5">
      <w:numFmt w:val="bullet"/>
      <w:lvlText w:val="•"/>
      <w:lvlJc w:val="left"/>
      <w:pPr>
        <w:ind w:left="5880" w:hanging="505"/>
      </w:pPr>
      <w:rPr>
        <w:rFonts w:hint="default"/>
        <w:lang w:val="es-ES" w:eastAsia="en-US" w:bidi="ar-SA"/>
      </w:rPr>
    </w:lvl>
    <w:lvl w:ilvl="6">
      <w:numFmt w:val="bullet"/>
      <w:lvlText w:val="•"/>
      <w:lvlJc w:val="left"/>
      <w:pPr>
        <w:ind w:left="6940" w:hanging="505"/>
      </w:pPr>
      <w:rPr>
        <w:rFonts w:hint="default"/>
        <w:lang w:val="es-ES" w:eastAsia="en-US" w:bidi="ar-SA"/>
      </w:rPr>
    </w:lvl>
    <w:lvl w:ilvl="7">
      <w:numFmt w:val="bullet"/>
      <w:lvlText w:val="•"/>
      <w:lvlJc w:val="left"/>
      <w:pPr>
        <w:ind w:left="8000" w:hanging="505"/>
      </w:pPr>
      <w:rPr>
        <w:rFonts w:hint="default"/>
        <w:lang w:val="es-ES" w:eastAsia="en-US" w:bidi="ar-SA"/>
      </w:rPr>
    </w:lvl>
    <w:lvl w:ilvl="8">
      <w:numFmt w:val="bullet"/>
      <w:lvlText w:val="•"/>
      <w:lvlJc w:val="left"/>
      <w:pPr>
        <w:ind w:left="9060" w:hanging="505"/>
      </w:pPr>
      <w:rPr>
        <w:rFonts w:hint="default"/>
        <w:lang w:val="es-ES" w:eastAsia="en-US" w:bidi="ar-SA"/>
      </w:rPr>
    </w:lvl>
  </w:abstractNum>
  <w:abstractNum w:abstractNumId="3" w15:restartNumberingAfterBreak="0">
    <w:nsid w:val="0D401331"/>
    <w:multiLevelType w:val="hybridMultilevel"/>
    <w:tmpl w:val="E4A64272"/>
    <w:lvl w:ilvl="0" w:tplc="080A000D">
      <w:start w:val="1"/>
      <w:numFmt w:val="bullet"/>
      <w:lvlText w:val=""/>
      <w:lvlJc w:val="left"/>
      <w:pPr>
        <w:ind w:left="1454" w:hanging="360"/>
      </w:pPr>
      <w:rPr>
        <w:rFonts w:ascii="Wingdings" w:hAnsi="Wingdings" w:hint="default"/>
      </w:rPr>
    </w:lvl>
    <w:lvl w:ilvl="1" w:tplc="080A0003">
      <w:start w:val="1"/>
      <w:numFmt w:val="bullet"/>
      <w:lvlText w:val="o"/>
      <w:lvlJc w:val="left"/>
      <w:pPr>
        <w:ind w:left="2174" w:hanging="360"/>
      </w:pPr>
      <w:rPr>
        <w:rFonts w:ascii="Courier New" w:hAnsi="Courier New" w:cs="Courier New" w:hint="default"/>
      </w:rPr>
    </w:lvl>
    <w:lvl w:ilvl="2" w:tplc="080A0005">
      <w:start w:val="1"/>
      <w:numFmt w:val="bullet"/>
      <w:lvlText w:val=""/>
      <w:lvlJc w:val="left"/>
      <w:pPr>
        <w:ind w:left="2894" w:hanging="360"/>
      </w:pPr>
      <w:rPr>
        <w:rFonts w:ascii="Wingdings" w:hAnsi="Wingdings" w:hint="default"/>
      </w:rPr>
    </w:lvl>
    <w:lvl w:ilvl="3" w:tplc="080A0001">
      <w:start w:val="1"/>
      <w:numFmt w:val="bullet"/>
      <w:lvlText w:val=""/>
      <w:lvlJc w:val="left"/>
      <w:pPr>
        <w:ind w:left="3614" w:hanging="360"/>
      </w:pPr>
      <w:rPr>
        <w:rFonts w:ascii="Symbol" w:hAnsi="Symbol" w:hint="default"/>
      </w:rPr>
    </w:lvl>
    <w:lvl w:ilvl="4" w:tplc="080A0003">
      <w:start w:val="1"/>
      <w:numFmt w:val="bullet"/>
      <w:lvlText w:val="o"/>
      <w:lvlJc w:val="left"/>
      <w:pPr>
        <w:ind w:left="4334" w:hanging="360"/>
      </w:pPr>
      <w:rPr>
        <w:rFonts w:ascii="Courier New" w:hAnsi="Courier New" w:cs="Courier New" w:hint="default"/>
      </w:rPr>
    </w:lvl>
    <w:lvl w:ilvl="5" w:tplc="080A0005">
      <w:start w:val="1"/>
      <w:numFmt w:val="bullet"/>
      <w:lvlText w:val=""/>
      <w:lvlJc w:val="left"/>
      <w:pPr>
        <w:ind w:left="5054" w:hanging="360"/>
      </w:pPr>
      <w:rPr>
        <w:rFonts w:ascii="Wingdings" w:hAnsi="Wingdings" w:hint="default"/>
      </w:rPr>
    </w:lvl>
    <w:lvl w:ilvl="6" w:tplc="080A0001">
      <w:start w:val="1"/>
      <w:numFmt w:val="bullet"/>
      <w:lvlText w:val=""/>
      <w:lvlJc w:val="left"/>
      <w:pPr>
        <w:ind w:left="5774" w:hanging="360"/>
      </w:pPr>
      <w:rPr>
        <w:rFonts w:ascii="Symbol" w:hAnsi="Symbol" w:hint="default"/>
      </w:rPr>
    </w:lvl>
    <w:lvl w:ilvl="7" w:tplc="080A0003">
      <w:start w:val="1"/>
      <w:numFmt w:val="bullet"/>
      <w:lvlText w:val="o"/>
      <w:lvlJc w:val="left"/>
      <w:pPr>
        <w:ind w:left="6494" w:hanging="360"/>
      </w:pPr>
      <w:rPr>
        <w:rFonts w:ascii="Courier New" w:hAnsi="Courier New" w:cs="Courier New" w:hint="default"/>
      </w:rPr>
    </w:lvl>
    <w:lvl w:ilvl="8" w:tplc="080A0005">
      <w:start w:val="1"/>
      <w:numFmt w:val="bullet"/>
      <w:lvlText w:val=""/>
      <w:lvlJc w:val="left"/>
      <w:pPr>
        <w:ind w:left="7214" w:hanging="360"/>
      </w:pPr>
      <w:rPr>
        <w:rFonts w:ascii="Wingdings" w:hAnsi="Wingdings" w:hint="default"/>
      </w:rPr>
    </w:lvl>
  </w:abstractNum>
  <w:abstractNum w:abstractNumId="4" w15:restartNumberingAfterBreak="0">
    <w:nsid w:val="11713EB9"/>
    <w:multiLevelType w:val="hybridMultilevel"/>
    <w:tmpl w:val="DF74F002"/>
    <w:lvl w:ilvl="0" w:tplc="080A0001">
      <w:start w:val="1"/>
      <w:numFmt w:val="bullet"/>
      <w:lvlText w:val=""/>
      <w:lvlJc w:val="left"/>
      <w:pPr>
        <w:ind w:left="2520" w:hanging="360"/>
      </w:pPr>
      <w:rPr>
        <w:rFonts w:ascii="Symbol" w:hAnsi="Symbol" w:hint="default"/>
      </w:rPr>
    </w:lvl>
    <w:lvl w:ilvl="1" w:tplc="080A0003">
      <w:start w:val="1"/>
      <w:numFmt w:val="bullet"/>
      <w:lvlText w:val="o"/>
      <w:lvlJc w:val="left"/>
      <w:pPr>
        <w:ind w:left="3240" w:hanging="360"/>
      </w:pPr>
      <w:rPr>
        <w:rFonts w:ascii="Courier New" w:hAnsi="Courier New" w:cs="Courier New" w:hint="default"/>
      </w:rPr>
    </w:lvl>
    <w:lvl w:ilvl="2" w:tplc="080A0005">
      <w:start w:val="1"/>
      <w:numFmt w:val="bullet"/>
      <w:lvlText w:val=""/>
      <w:lvlJc w:val="left"/>
      <w:pPr>
        <w:ind w:left="3960" w:hanging="360"/>
      </w:pPr>
      <w:rPr>
        <w:rFonts w:ascii="Wingdings" w:hAnsi="Wingdings" w:hint="default"/>
      </w:rPr>
    </w:lvl>
    <w:lvl w:ilvl="3" w:tplc="080A0001">
      <w:start w:val="1"/>
      <w:numFmt w:val="bullet"/>
      <w:lvlText w:val=""/>
      <w:lvlJc w:val="left"/>
      <w:pPr>
        <w:ind w:left="4680" w:hanging="360"/>
      </w:pPr>
      <w:rPr>
        <w:rFonts w:ascii="Symbol" w:hAnsi="Symbol" w:hint="default"/>
      </w:rPr>
    </w:lvl>
    <w:lvl w:ilvl="4" w:tplc="080A0003">
      <w:start w:val="1"/>
      <w:numFmt w:val="bullet"/>
      <w:lvlText w:val="o"/>
      <w:lvlJc w:val="left"/>
      <w:pPr>
        <w:ind w:left="5400" w:hanging="360"/>
      </w:pPr>
      <w:rPr>
        <w:rFonts w:ascii="Courier New" w:hAnsi="Courier New" w:cs="Courier New" w:hint="default"/>
      </w:rPr>
    </w:lvl>
    <w:lvl w:ilvl="5" w:tplc="080A0005">
      <w:start w:val="1"/>
      <w:numFmt w:val="bullet"/>
      <w:lvlText w:val=""/>
      <w:lvlJc w:val="left"/>
      <w:pPr>
        <w:ind w:left="6120" w:hanging="360"/>
      </w:pPr>
      <w:rPr>
        <w:rFonts w:ascii="Wingdings" w:hAnsi="Wingdings" w:hint="default"/>
      </w:rPr>
    </w:lvl>
    <w:lvl w:ilvl="6" w:tplc="080A0001">
      <w:start w:val="1"/>
      <w:numFmt w:val="bullet"/>
      <w:lvlText w:val=""/>
      <w:lvlJc w:val="left"/>
      <w:pPr>
        <w:ind w:left="6840" w:hanging="360"/>
      </w:pPr>
      <w:rPr>
        <w:rFonts w:ascii="Symbol" w:hAnsi="Symbol" w:hint="default"/>
      </w:rPr>
    </w:lvl>
    <w:lvl w:ilvl="7" w:tplc="080A0003">
      <w:start w:val="1"/>
      <w:numFmt w:val="bullet"/>
      <w:lvlText w:val="o"/>
      <w:lvlJc w:val="left"/>
      <w:pPr>
        <w:ind w:left="7560" w:hanging="360"/>
      </w:pPr>
      <w:rPr>
        <w:rFonts w:ascii="Courier New" w:hAnsi="Courier New" w:cs="Courier New" w:hint="default"/>
      </w:rPr>
    </w:lvl>
    <w:lvl w:ilvl="8" w:tplc="080A0005">
      <w:start w:val="1"/>
      <w:numFmt w:val="bullet"/>
      <w:lvlText w:val=""/>
      <w:lvlJc w:val="left"/>
      <w:pPr>
        <w:ind w:left="8280" w:hanging="360"/>
      </w:pPr>
      <w:rPr>
        <w:rFonts w:ascii="Wingdings" w:hAnsi="Wingdings" w:hint="default"/>
      </w:rPr>
    </w:lvl>
  </w:abstractNum>
  <w:abstractNum w:abstractNumId="5" w15:restartNumberingAfterBreak="0">
    <w:nsid w:val="141A4E58"/>
    <w:multiLevelType w:val="multilevel"/>
    <w:tmpl w:val="652A694E"/>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6" w15:restartNumberingAfterBreak="0">
    <w:nsid w:val="161730E5"/>
    <w:multiLevelType w:val="hybridMultilevel"/>
    <w:tmpl w:val="60EA760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1A22341E"/>
    <w:multiLevelType w:val="hybridMultilevel"/>
    <w:tmpl w:val="B3CC5118"/>
    <w:lvl w:ilvl="0" w:tplc="E5E06A56">
      <w:start w:val="1"/>
      <w:numFmt w:val="bullet"/>
      <w:lvlText w:val=""/>
      <w:lvlJc w:val="left"/>
      <w:pPr>
        <w:ind w:left="2913" w:hanging="360"/>
      </w:pPr>
      <w:rPr>
        <w:rFonts w:ascii="Symbol" w:hAnsi="Symbol" w:hint="default"/>
      </w:rPr>
    </w:lvl>
    <w:lvl w:ilvl="1" w:tplc="9A9A83A8">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B106939"/>
    <w:multiLevelType w:val="hybridMultilevel"/>
    <w:tmpl w:val="D22A3B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BC17CE2"/>
    <w:multiLevelType w:val="hybridMultilevel"/>
    <w:tmpl w:val="C6564A9A"/>
    <w:lvl w:ilvl="0" w:tplc="53FA038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CE3021"/>
    <w:multiLevelType w:val="hybridMultilevel"/>
    <w:tmpl w:val="DA822FB6"/>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E8D5132"/>
    <w:multiLevelType w:val="hybridMultilevel"/>
    <w:tmpl w:val="606447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FB49B0"/>
    <w:multiLevelType w:val="multilevel"/>
    <w:tmpl w:val="424CBBE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F6F2381"/>
    <w:multiLevelType w:val="hybridMultilevel"/>
    <w:tmpl w:val="6A2ED4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BB1308"/>
    <w:multiLevelType w:val="hybridMultilevel"/>
    <w:tmpl w:val="901ACE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6A11BDF"/>
    <w:multiLevelType w:val="hybridMultilevel"/>
    <w:tmpl w:val="E722B798"/>
    <w:lvl w:ilvl="0" w:tplc="080A000F">
      <w:start w:val="1"/>
      <w:numFmt w:val="decimal"/>
      <w:lvlText w:val="%1."/>
      <w:lvlJc w:val="left"/>
      <w:pPr>
        <w:ind w:left="1440" w:hanging="360"/>
      </w:pPr>
    </w:lvl>
    <w:lvl w:ilvl="1" w:tplc="080A0019">
      <w:start w:val="1"/>
      <w:numFmt w:val="lowerLetter"/>
      <w:lvlText w:val="%2."/>
      <w:lvlJc w:val="left"/>
      <w:pPr>
        <w:ind w:left="2160" w:hanging="360"/>
      </w:pPr>
    </w:lvl>
    <w:lvl w:ilvl="2" w:tplc="080A001B">
      <w:start w:val="1"/>
      <w:numFmt w:val="lowerRoman"/>
      <w:lvlText w:val="%3."/>
      <w:lvlJc w:val="right"/>
      <w:pPr>
        <w:ind w:left="2880" w:hanging="180"/>
      </w:pPr>
    </w:lvl>
    <w:lvl w:ilvl="3" w:tplc="080A000F">
      <w:start w:val="1"/>
      <w:numFmt w:val="decimal"/>
      <w:lvlText w:val="%4."/>
      <w:lvlJc w:val="left"/>
      <w:pPr>
        <w:ind w:left="3600" w:hanging="360"/>
      </w:pPr>
    </w:lvl>
    <w:lvl w:ilvl="4" w:tplc="080A0019">
      <w:start w:val="1"/>
      <w:numFmt w:val="lowerLetter"/>
      <w:lvlText w:val="%5."/>
      <w:lvlJc w:val="left"/>
      <w:pPr>
        <w:ind w:left="4320" w:hanging="360"/>
      </w:pPr>
    </w:lvl>
    <w:lvl w:ilvl="5" w:tplc="080A001B">
      <w:start w:val="1"/>
      <w:numFmt w:val="lowerRoman"/>
      <w:lvlText w:val="%6."/>
      <w:lvlJc w:val="right"/>
      <w:pPr>
        <w:ind w:left="5040" w:hanging="180"/>
      </w:pPr>
    </w:lvl>
    <w:lvl w:ilvl="6" w:tplc="080A000F">
      <w:start w:val="1"/>
      <w:numFmt w:val="decimal"/>
      <w:lvlText w:val="%7."/>
      <w:lvlJc w:val="left"/>
      <w:pPr>
        <w:ind w:left="5760" w:hanging="360"/>
      </w:pPr>
    </w:lvl>
    <w:lvl w:ilvl="7" w:tplc="080A0019">
      <w:start w:val="1"/>
      <w:numFmt w:val="lowerLetter"/>
      <w:lvlText w:val="%8."/>
      <w:lvlJc w:val="left"/>
      <w:pPr>
        <w:ind w:left="6480" w:hanging="360"/>
      </w:pPr>
    </w:lvl>
    <w:lvl w:ilvl="8" w:tplc="080A001B">
      <w:start w:val="1"/>
      <w:numFmt w:val="lowerRoman"/>
      <w:lvlText w:val="%9."/>
      <w:lvlJc w:val="right"/>
      <w:pPr>
        <w:ind w:left="7200" w:hanging="180"/>
      </w:pPr>
    </w:lvl>
  </w:abstractNum>
  <w:abstractNum w:abstractNumId="16" w15:restartNumberingAfterBreak="0">
    <w:nsid w:val="283B1061"/>
    <w:multiLevelType w:val="hybridMultilevel"/>
    <w:tmpl w:val="42A40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895094"/>
    <w:multiLevelType w:val="hybridMultilevel"/>
    <w:tmpl w:val="008C6C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3480469"/>
    <w:multiLevelType w:val="hybridMultilevel"/>
    <w:tmpl w:val="9D904B0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B2A0A4F"/>
    <w:multiLevelType w:val="hybridMultilevel"/>
    <w:tmpl w:val="3A52A5D6"/>
    <w:lvl w:ilvl="0" w:tplc="080A0001">
      <w:start w:val="1"/>
      <w:numFmt w:val="bullet"/>
      <w:lvlText w:val=""/>
      <w:lvlJc w:val="left"/>
      <w:pPr>
        <w:ind w:left="1069" w:hanging="360"/>
      </w:pPr>
      <w:rPr>
        <w:rFonts w:ascii="Symbol" w:hAnsi="Symbol" w:hint="default"/>
      </w:rPr>
    </w:lvl>
    <w:lvl w:ilvl="1" w:tplc="080A0003">
      <w:start w:val="1"/>
      <w:numFmt w:val="bullet"/>
      <w:lvlText w:val="o"/>
      <w:lvlJc w:val="left"/>
      <w:pPr>
        <w:ind w:left="1866" w:hanging="360"/>
      </w:pPr>
      <w:rPr>
        <w:rFonts w:ascii="Courier New" w:hAnsi="Courier New" w:cs="Courier New" w:hint="default"/>
      </w:rPr>
    </w:lvl>
    <w:lvl w:ilvl="2" w:tplc="080A0005">
      <w:start w:val="1"/>
      <w:numFmt w:val="bullet"/>
      <w:lvlText w:val=""/>
      <w:lvlJc w:val="left"/>
      <w:pPr>
        <w:ind w:left="2586" w:hanging="360"/>
      </w:pPr>
      <w:rPr>
        <w:rFonts w:ascii="Wingdings" w:hAnsi="Wingdings" w:hint="default"/>
      </w:rPr>
    </w:lvl>
    <w:lvl w:ilvl="3" w:tplc="080A0001">
      <w:start w:val="1"/>
      <w:numFmt w:val="bullet"/>
      <w:lvlText w:val=""/>
      <w:lvlJc w:val="left"/>
      <w:pPr>
        <w:ind w:left="3306" w:hanging="360"/>
      </w:pPr>
      <w:rPr>
        <w:rFonts w:ascii="Symbol" w:hAnsi="Symbol" w:hint="default"/>
      </w:rPr>
    </w:lvl>
    <w:lvl w:ilvl="4" w:tplc="080A0003">
      <w:start w:val="1"/>
      <w:numFmt w:val="bullet"/>
      <w:lvlText w:val="o"/>
      <w:lvlJc w:val="left"/>
      <w:pPr>
        <w:ind w:left="4026" w:hanging="360"/>
      </w:pPr>
      <w:rPr>
        <w:rFonts w:ascii="Courier New" w:hAnsi="Courier New" w:cs="Courier New" w:hint="default"/>
      </w:rPr>
    </w:lvl>
    <w:lvl w:ilvl="5" w:tplc="080A0005">
      <w:start w:val="1"/>
      <w:numFmt w:val="bullet"/>
      <w:lvlText w:val=""/>
      <w:lvlJc w:val="left"/>
      <w:pPr>
        <w:ind w:left="4746" w:hanging="360"/>
      </w:pPr>
      <w:rPr>
        <w:rFonts w:ascii="Wingdings" w:hAnsi="Wingdings" w:hint="default"/>
      </w:rPr>
    </w:lvl>
    <w:lvl w:ilvl="6" w:tplc="080A0001">
      <w:start w:val="1"/>
      <w:numFmt w:val="bullet"/>
      <w:lvlText w:val=""/>
      <w:lvlJc w:val="left"/>
      <w:pPr>
        <w:ind w:left="5466" w:hanging="360"/>
      </w:pPr>
      <w:rPr>
        <w:rFonts w:ascii="Symbol" w:hAnsi="Symbol" w:hint="default"/>
      </w:rPr>
    </w:lvl>
    <w:lvl w:ilvl="7" w:tplc="080A0003">
      <w:start w:val="1"/>
      <w:numFmt w:val="bullet"/>
      <w:lvlText w:val="o"/>
      <w:lvlJc w:val="left"/>
      <w:pPr>
        <w:ind w:left="6186" w:hanging="360"/>
      </w:pPr>
      <w:rPr>
        <w:rFonts w:ascii="Courier New" w:hAnsi="Courier New" w:cs="Courier New" w:hint="default"/>
      </w:rPr>
    </w:lvl>
    <w:lvl w:ilvl="8" w:tplc="080A0005">
      <w:start w:val="1"/>
      <w:numFmt w:val="bullet"/>
      <w:lvlText w:val=""/>
      <w:lvlJc w:val="left"/>
      <w:pPr>
        <w:ind w:left="6906" w:hanging="360"/>
      </w:pPr>
      <w:rPr>
        <w:rFonts w:ascii="Wingdings" w:hAnsi="Wingdings" w:hint="default"/>
      </w:rPr>
    </w:lvl>
  </w:abstractNum>
  <w:abstractNum w:abstractNumId="20" w15:restartNumberingAfterBreak="0">
    <w:nsid w:val="46143413"/>
    <w:multiLevelType w:val="hybridMultilevel"/>
    <w:tmpl w:val="5052E45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A9A2866"/>
    <w:multiLevelType w:val="hybridMultilevel"/>
    <w:tmpl w:val="44889106"/>
    <w:lvl w:ilvl="0" w:tplc="30E8C0B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BBD43FD"/>
    <w:multiLevelType w:val="multilevel"/>
    <w:tmpl w:val="20AE39E0"/>
    <w:lvl w:ilvl="0">
      <w:start w:val="3"/>
      <w:numFmt w:val="decimal"/>
      <w:lvlText w:val="%1"/>
      <w:lvlJc w:val="left"/>
      <w:pPr>
        <w:ind w:left="360" w:hanging="360"/>
      </w:pPr>
      <w:rPr>
        <w:rFonts w:hint="default"/>
      </w:rPr>
    </w:lvl>
    <w:lvl w:ilvl="1">
      <w:start w:val="6"/>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3" w15:restartNumberingAfterBreak="0">
    <w:nsid w:val="4DCC63D2"/>
    <w:multiLevelType w:val="multilevel"/>
    <w:tmpl w:val="79703472"/>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4" w15:restartNumberingAfterBreak="0">
    <w:nsid w:val="4E2658E8"/>
    <w:multiLevelType w:val="hybridMultilevel"/>
    <w:tmpl w:val="A6DAACC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4F3F7197"/>
    <w:multiLevelType w:val="multilevel"/>
    <w:tmpl w:val="D9A4095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F565A6F"/>
    <w:multiLevelType w:val="hybridMultilevel"/>
    <w:tmpl w:val="5B0EBF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CE32DF"/>
    <w:multiLevelType w:val="multilevel"/>
    <w:tmpl w:val="84B801B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28" w15:restartNumberingAfterBreak="0">
    <w:nsid w:val="512F47DE"/>
    <w:multiLevelType w:val="hybridMultilevel"/>
    <w:tmpl w:val="8982C70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2815E29"/>
    <w:multiLevelType w:val="hybridMultilevel"/>
    <w:tmpl w:val="DE0CEB9A"/>
    <w:lvl w:ilvl="0" w:tplc="2E782730">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B73F7B"/>
    <w:multiLevelType w:val="multilevel"/>
    <w:tmpl w:val="44DAE3E2"/>
    <w:lvl w:ilvl="0">
      <w:start w:val="4"/>
      <w:numFmt w:val="decimal"/>
      <w:lvlText w:val="%1"/>
      <w:lvlJc w:val="left"/>
      <w:pPr>
        <w:ind w:left="576" w:hanging="505"/>
      </w:pPr>
      <w:rPr>
        <w:rFonts w:hint="default"/>
        <w:lang w:val="es-ES" w:eastAsia="en-US" w:bidi="ar-SA"/>
      </w:rPr>
    </w:lvl>
    <w:lvl w:ilvl="1">
      <w:start w:val="3"/>
      <w:numFmt w:val="decimal"/>
      <w:lvlText w:val="%1.%2"/>
      <w:lvlJc w:val="left"/>
      <w:pPr>
        <w:ind w:left="576" w:hanging="505"/>
      </w:pPr>
      <w:rPr>
        <w:rFonts w:hint="default"/>
        <w:lang w:val="es-ES" w:eastAsia="en-US" w:bidi="ar-SA"/>
      </w:rPr>
    </w:lvl>
    <w:lvl w:ilvl="2">
      <w:start w:val="1"/>
      <w:numFmt w:val="decimal"/>
      <w:lvlText w:val="%1.%2.%3"/>
      <w:lvlJc w:val="left"/>
      <w:pPr>
        <w:ind w:left="576" w:hanging="505"/>
      </w:pPr>
      <w:rPr>
        <w:rFonts w:ascii="Arial" w:eastAsia="Arial" w:hAnsi="Arial" w:cs="Arial" w:hint="default"/>
        <w:b/>
        <w:bCs/>
        <w:w w:val="97"/>
        <w:sz w:val="20"/>
        <w:szCs w:val="20"/>
        <w:lang w:val="es-ES" w:eastAsia="en-US" w:bidi="ar-SA"/>
      </w:rPr>
    </w:lvl>
    <w:lvl w:ilvl="3">
      <w:numFmt w:val="bullet"/>
      <w:lvlText w:val="•"/>
      <w:lvlJc w:val="left"/>
      <w:pPr>
        <w:ind w:left="3760" w:hanging="505"/>
      </w:pPr>
      <w:rPr>
        <w:rFonts w:hint="default"/>
        <w:lang w:val="es-ES" w:eastAsia="en-US" w:bidi="ar-SA"/>
      </w:rPr>
    </w:lvl>
    <w:lvl w:ilvl="4">
      <w:numFmt w:val="bullet"/>
      <w:lvlText w:val="•"/>
      <w:lvlJc w:val="left"/>
      <w:pPr>
        <w:ind w:left="4820" w:hanging="505"/>
      </w:pPr>
      <w:rPr>
        <w:rFonts w:hint="default"/>
        <w:lang w:val="es-ES" w:eastAsia="en-US" w:bidi="ar-SA"/>
      </w:rPr>
    </w:lvl>
    <w:lvl w:ilvl="5">
      <w:numFmt w:val="bullet"/>
      <w:lvlText w:val="•"/>
      <w:lvlJc w:val="left"/>
      <w:pPr>
        <w:ind w:left="5880" w:hanging="505"/>
      </w:pPr>
      <w:rPr>
        <w:rFonts w:hint="default"/>
        <w:lang w:val="es-ES" w:eastAsia="en-US" w:bidi="ar-SA"/>
      </w:rPr>
    </w:lvl>
    <w:lvl w:ilvl="6">
      <w:numFmt w:val="bullet"/>
      <w:lvlText w:val="•"/>
      <w:lvlJc w:val="left"/>
      <w:pPr>
        <w:ind w:left="6940" w:hanging="505"/>
      </w:pPr>
      <w:rPr>
        <w:rFonts w:hint="default"/>
        <w:lang w:val="es-ES" w:eastAsia="en-US" w:bidi="ar-SA"/>
      </w:rPr>
    </w:lvl>
    <w:lvl w:ilvl="7">
      <w:numFmt w:val="bullet"/>
      <w:lvlText w:val="•"/>
      <w:lvlJc w:val="left"/>
      <w:pPr>
        <w:ind w:left="8000" w:hanging="505"/>
      </w:pPr>
      <w:rPr>
        <w:rFonts w:hint="default"/>
        <w:lang w:val="es-ES" w:eastAsia="en-US" w:bidi="ar-SA"/>
      </w:rPr>
    </w:lvl>
    <w:lvl w:ilvl="8">
      <w:numFmt w:val="bullet"/>
      <w:lvlText w:val="•"/>
      <w:lvlJc w:val="left"/>
      <w:pPr>
        <w:ind w:left="9060" w:hanging="505"/>
      </w:pPr>
      <w:rPr>
        <w:rFonts w:hint="default"/>
        <w:lang w:val="es-ES" w:eastAsia="en-US" w:bidi="ar-SA"/>
      </w:rPr>
    </w:lvl>
  </w:abstractNum>
  <w:abstractNum w:abstractNumId="31" w15:restartNumberingAfterBreak="0">
    <w:nsid w:val="595C7527"/>
    <w:multiLevelType w:val="hybridMultilevel"/>
    <w:tmpl w:val="607A9A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97950AC"/>
    <w:multiLevelType w:val="hybridMultilevel"/>
    <w:tmpl w:val="2CB2381E"/>
    <w:lvl w:ilvl="0" w:tplc="080A0001">
      <w:start w:val="1"/>
      <w:numFmt w:val="bullet"/>
      <w:lvlText w:val=""/>
      <w:lvlJc w:val="left"/>
      <w:pPr>
        <w:ind w:left="1428" w:hanging="360"/>
      </w:pPr>
      <w:rPr>
        <w:rFonts w:ascii="Symbol" w:hAnsi="Symbol" w:hint="default"/>
      </w:rPr>
    </w:lvl>
    <w:lvl w:ilvl="1" w:tplc="080A0003">
      <w:start w:val="1"/>
      <w:numFmt w:val="bullet"/>
      <w:lvlText w:val="o"/>
      <w:lvlJc w:val="left"/>
      <w:pPr>
        <w:ind w:left="2148" w:hanging="360"/>
      </w:pPr>
      <w:rPr>
        <w:rFonts w:ascii="Courier New" w:hAnsi="Courier New" w:cs="Courier New" w:hint="default"/>
      </w:rPr>
    </w:lvl>
    <w:lvl w:ilvl="2" w:tplc="080A0005">
      <w:start w:val="1"/>
      <w:numFmt w:val="bullet"/>
      <w:lvlText w:val=""/>
      <w:lvlJc w:val="left"/>
      <w:pPr>
        <w:ind w:left="2868" w:hanging="360"/>
      </w:pPr>
      <w:rPr>
        <w:rFonts w:ascii="Wingdings" w:hAnsi="Wingdings" w:hint="default"/>
      </w:rPr>
    </w:lvl>
    <w:lvl w:ilvl="3" w:tplc="080A0001">
      <w:start w:val="1"/>
      <w:numFmt w:val="bullet"/>
      <w:lvlText w:val=""/>
      <w:lvlJc w:val="left"/>
      <w:pPr>
        <w:ind w:left="3588" w:hanging="360"/>
      </w:pPr>
      <w:rPr>
        <w:rFonts w:ascii="Symbol" w:hAnsi="Symbol" w:hint="default"/>
      </w:rPr>
    </w:lvl>
    <w:lvl w:ilvl="4" w:tplc="080A0003">
      <w:start w:val="1"/>
      <w:numFmt w:val="bullet"/>
      <w:lvlText w:val="o"/>
      <w:lvlJc w:val="left"/>
      <w:pPr>
        <w:ind w:left="4308" w:hanging="360"/>
      </w:pPr>
      <w:rPr>
        <w:rFonts w:ascii="Courier New" w:hAnsi="Courier New" w:cs="Courier New" w:hint="default"/>
      </w:rPr>
    </w:lvl>
    <w:lvl w:ilvl="5" w:tplc="080A0005">
      <w:start w:val="1"/>
      <w:numFmt w:val="bullet"/>
      <w:lvlText w:val=""/>
      <w:lvlJc w:val="left"/>
      <w:pPr>
        <w:ind w:left="5028" w:hanging="360"/>
      </w:pPr>
      <w:rPr>
        <w:rFonts w:ascii="Wingdings" w:hAnsi="Wingdings" w:hint="default"/>
      </w:rPr>
    </w:lvl>
    <w:lvl w:ilvl="6" w:tplc="080A0001">
      <w:start w:val="1"/>
      <w:numFmt w:val="bullet"/>
      <w:lvlText w:val=""/>
      <w:lvlJc w:val="left"/>
      <w:pPr>
        <w:ind w:left="5748" w:hanging="360"/>
      </w:pPr>
      <w:rPr>
        <w:rFonts w:ascii="Symbol" w:hAnsi="Symbol" w:hint="default"/>
      </w:rPr>
    </w:lvl>
    <w:lvl w:ilvl="7" w:tplc="080A0003">
      <w:start w:val="1"/>
      <w:numFmt w:val="bullet"/>
      <w:lvlText w:val="o"/>
      <w:lvlJc w:val="left"/>
      <w:pPr>
        <w:ind w:left="6468" w:hanging="360"/>
      </w:pPr>
      <w:rPr>
        <w:rFonts w:ascii="Courier New" w:hAnsi="Courier New" w:cs="Courier New" w:hint="default"/>
      </w:rPr>
    </w:lvl>
    <w:lvl w:ilvl="8" w:tplc="080A0005">
      <w:start w:val="1"/>
      <w:numFmt w:val="bullet"/>
      <w:lvlText w:val=""/>
      <w:lvlJc w:val="left"/>
      <w:pPr>
        <w:ind w:left="7188" w:hanging="360"/>
      </w:pPr>
      <w:rPr>
        <w:rFonts w:ascii="Wingdings" w:hAnsi="Wingdings" w:hint="default"/>
      </w:rPr>
    </w:lvl>
  </w:abstractNum>
  <w:abstractNum w:abstractNumId="33" w15:restartNumberingAfterBreak="0">
    <w:nsid w:val="5B5F0D8E"/>
    <w:multiLevelType w:val="hybridMultilevel"/>
    <w:tmpl w:val="71BE154A"/>
    <w:lvl w:ilvl="0" w:tplc="080A000D">
      <w:start w:val="1"/>
      <w:numFmt w:val="bullet"/>
      <w:lvlText w:val=""/>
      <w:lvlJc w:val="left"/>
      <w:pPr>
        <w:ind w:left="2520" w:hanging="360"/>
      </w:pPr>
      <w:rPr>
        <w:rFonts w:ascii="Wingdings" w:hAnsi="Wingdings" w:hint="default"/>
      </w:rPr>
    </w:lvl>
    <w:lvl w:ilvl="1" w:tplc="080A0003">
      <w:start w:val="1"/>
      <w:numFmt w:val="bullet"/>
      <w:lvlText w:val="o"/>
      <w:lvlJc w:val="left"/>
      <w:pPr>
        <w:ind w:left="3240" w:hanging="360"/>
      </w:pPr>
      <w:rPr>
        <w:rFonts w:ascii="Courier New" w:hAnsi="Courier New" w:cs="Courier New" w:hint="default"/>
      </w:rPr>
    </w:lvl>
    <w:lvl w:ilvl="2" w:tplc="080A0005">
      <w:start w:val="1"/>
      <w:numFmt w:val="bullet"/>
      <w:lvlText w:val=""/>
      <w:lvlJc w:val="left"/>
      <w:pPr>
        <w:ind w:left="3960" w:hanging="360"/>
      </w:pPr>
      <w:rPr>
        <w:rFonts w:ascii="Wingdings" w:hAnsi="Wingdings" w:hint="default"/>
      </w:rPr>
    </w:lvl>
    <w:lvl w:ilvl="3" w:tplc="080A0001">
      <w:start w:val="1"/>
      <w:numFmt w:val="bullet"/>
      <w:lvlText w:val=""/>
      <w:lvlJc w:val="left"/>
      <w:pPr>
        <w:ind w:left="4680" w:hanging="360"/>
      </w:pPr>
      <w:rPr>
        <w:rFonts w:ascii="Symbol" w:hAnsi="Symbol" w:hint="default"/>
      </w:rPr>
    </w:lvl>
    <w:lvl w:ilvl="4" w:tplc="080A0003">
      <w:start w:val="1"/>
      <w:numFmt w:val="bullet"/>
      <w:lvlText w:val="o"/>
      <w:lvlJc w:val="left"/>
      <w:pPr>
        <w:ind w:left="5400" w:hanging="360"/>
      </w:pPr>
      <w:rPr>
        <w:rFonts w:ascii="Courier New" w:hAnsi="Courier New" w:cs="Courier New" w:hint="default"/>
      </w:rPr>
    </w:lvl>
    <w:lvl w:ilvl="5" w:tplc="080A0005">
      <w:start w:val="1"/>
      <w:numFmt w:val="bullet"/>
      <w:lvlText w:val=""/>
      <w:lvlJc w:val="left"/>
      <w:pPr>
        <w:ind w:left="6120" w:hanging="360"/>
      </w:pPr>
      <w:rPr>
        <w:rFonts w:ascii="Wingdings" w:hAnsi="Wingdings" w:hint="default"/>
      </w:rPr>
    </w:lvl>
    <w:lvl w:ilvl="6" w:tplc="080A0001">
      <w:start w:val="1"/>
      <w:numFmt w:val="bullet"/>
      <w:lvlText w:val=""/>
      <w:lvlJc w:val="left"/>
      <w:pPr>
        <w:ind w:left="6840" w:hanging="360"/>
      </w:pPr>
      <w:rPr>
        <w:rFonts w:ascii="Symbol" w:hAnsi="Symbol" w:hint="default"/>
      </w:rPr>
    </w:lvl>
    <w:lvl w:ilvl="7" w:tplc="080A0003">
      <w:start w:val="1"/>
      <w:numFmt w:val="bullet"/>
      <w:lvlText w:val="o"/>
      <w:lvlJc w:val="left"/>
      <w:pPr>
        <w:ind w:left="7560" w:hanging="360"/>
      </w:pPr>
      <w:rPr>
        <w:rFonts w:ascii="Courier New" w:hAnsi="Courier New" w:cs="Courier New" w:hint="default"/>
      </w:rPr>
    </w:lvl>
    <w:lvl w:ilvl="8" w:tplc="080A0005">
      <w:start w:val="1"/>
      <w:numFmt w:val="bullet"/>
      <w:lvlText w:val=""/>
      <w:lvlJc w:val="left"/>
      <w:pPr>
        <w:ind w:left="8280" w:hanging="360"/>
      </w:pPr>
      <w:rPr>
        <w:rFonts w:ascii="Wingdings" w:hAnsi="Wingdings" w:hint="default"/>
      </w:rPr>
    </w:lvl>
  </w:abstractNum>
  <w:abstractNum w:abstractNumId="34" w15:restartNumberingAfterBreak="0">
    <w:nsid w:val="5E76258E"/>
    <w:multiLevelType w:val="hybridMultilevel"/>
    <w:tmpl w:val="996EBE54"/>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240A0017">
      <w:start w:val="1"/>
      <w:numFmt w:val="lowerLetter"/>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5" w15:restartNumberingAfterBreak="0">
    <w:nsid w:val="5ED610D9"/>
    <w:multiLevelType w:val="hybridMultilevel"/>
    <w:tmpl w:val="9D7E77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F78468C"/>
    <w:multiLevelType w:val="multilevel"/>
    <w:tmpl w:val="0674D65C"/>
    <w:lvl w:ilvl="0">
      <w:start w:val="1"/>
      <w:numFmt w:val="decimal"/>
      <w:lvlText w:val="%1."/>
      <w:lvlJc w:val="left"/>
      <w:pPr>
        <w:ind w:left="720" w:hanging="360"/>
      </w:pPr>
    </w:lvl>
    <w:lvl w:ilvl="1">
      <w:start w:val="1"/>
      <w:numFmt w:val="decimal"/>
      <w:lvlText w:val="%1.%2"/>
      <w:lvlJc w:val="left"/>
      <w:pPr>
        <w:ind w:left="791"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37" w15:restartNumberingAfterBreak="0">
    <w:nsid w:val="634E78EA"/>
    <w:multiLevelType w:val="multilevel"/>
    <w:tmpl w:val="FB74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247F24"/>
    <w:multiLevelType w:val="hybridMultilevel"/>
    <w:tmpl w:val="AFB6736C"/>
    <w:lvl w:ilvl="0" w:tplc="080A0001">
      <w:start w:val="1"/>
      <w:numFmt w:val="bullet"/>
      <w:lvlText w:val=""/>
      <w:lvlJc w:val="left"/>
      <w:pPr>
        <w:ind w:left="2520" w:hanging="360"/>
      </w:pPr>
      <w:rPr>
        <w:rFonts w:ascii="Symbol" w:hAnsi="Symbol" w:hint="default"/>
      </w:rPr>
    </w:lvl>
    <w:lvl w:ilvl="1" w:tplc="080A0003">
      <w:start w:val="1"/>
      <w:numFmt w:val="bullet"/>
      <w:lvlText w:val="o"/>
      <w:lvlJc w:val="left"/>
      <w:pPr>
        <w:ind w:left="3240" w:hanging="360"/>
      </w:pPr>
      <w:rPr>
        <w:rFonts w:ascii="Courier New" w:hAnsi="Courier New" w:cs="Courier New" w:hint="default"/>
      </w:rPr>
    </w:lvl>
    <w:lvl w:ilvl="2" w:tplc="080A0005">
      <w:start w:val="1"/>
      <w:numFmt w:val="bullet"/>
      <w:lvlText w:val=""/>
      <w:lvlJc w:val="left"/>
      <w:pPr>
        <w:ind w:left="3960" w:hanging="360"/>
      </w:pPr>
      <w:rPr>
        <w:rFonts w:ascii="Wingdings" w:hAnsi="Wingdings" w:hint="default"/>
      </w:rPr>
    </w:lvl>
    <w:lvl w:ilvl="3" w:tplc="080A0001">
      <w:start w:val="1"/>
      <w:numFmt w:val="bullet"/>
      <w:lvlText w:val=""/>
      <w:lvlJc w:val="left"/>
      <w:pPr>
        <w:ind w:left="4680" w:hanging="360"/>
      </w:pPr>
      <w:rPr>
        <w:rFonts w:ascii="Symbol" w:hAnsi="Symbol" w:hint="default"/>
      </w:rPr>
    </w:lvl>
    <w:lvl w:ilvl="4" w:tplc="080A0003">
      <w:start w:val="1"/>
      <w:numFmt w:val="bullet"/>
      <w:lvlText w:val="o"/>
      <w:lvlJc w:val="left"/>
      <w:pPr>
        <w:ind w:left="5400" w:hanging="360"/>
      </w:pPr>
      <w:rPr>
        <w:rFonts w:ascii="Courier New" w:hAnsi="Courier New" w:cs="Courier New" w:hint="default"/>
      </w:rPr>
    </w:lvl>
    <w:lvl w:ilvl="5" w:tplc="080A0005">
      <w:start w:val="1"/>
      <w:numFmt w:val="bullet"/>
      <w:lvlText w:val=""/>
      <w:lvlJc w:val="left"/>
      <w:pPr>
        <w:ind w:left="6120" w:hanging="360"/>
      </w:pPr>
      <w:rPr>
        <w:rFonts w:ascii="Wingdings" w:hAnsi="Wingdings" w:hint="default"/>
      </w:rPr>
    </w:lvl>
    <w:lvl w:ilvl="6" w:tplc="080A0001">
      <w:start w:val="1"/>
      <w:numFmt w:val="bullet"/>
      <w:lvlText w:val=""/>
      <w:lvlJc w:val="left"/>
      <w:pPr>
        <w:ind w:left="6840" w:hanging="360"/>
      </w:pPr>
      <w:rPr>
        <w:rFonts w:ascii="Symbol" w:hAnsi="Symbol" w:hint="default"/>
      </w:rPr>
    </w:lvl>
    <w:lvl w:ilvl="7" w:tplc="080A0003">
      <w:start w:val="1"/>
      <w:numFmt w:val="bullet"/>
      <w:lvlText w:val="o"/>
      <w:lvlJc w:val="left"/>
      <w:pPr>
        <w:ind w:left="7560" w:hanging="360"/>
      </w:pPr>
      <w:rPr>
        <w:rFonts w:ascii="Courier New" w:hAnsi="Courier New" w:cs="Courier New" w:hint="default"/>
      </w:rPr>
    </w:lvl>
    <w:lvl w:ilvl="8" w:tplc="080A0005">
      <w:start w:val="1"/>
      <w:numFmt w:val="bullet"/>
      <w:lvlText w:val=""/>
      <w:lvlJc w:val="left"/>
      <w:pPr>
        <w:ind w:left="8280" w:hanging="360"/>
      </w:pPr>
      <w:rPr>
        <w:rFonts w:ascii="Wingdings" w:hAnsi="Wingdings" w:hint="default"/>
      </w:rPr>
    </w:lvl>
  </w:abstractNum>
  <w:abstractNum w:abstractNumId="39" w15:restartNumberingAfterBreak="0">
    <w:nsid w:val="64875F39"/>
    <w:multiLevelType w:val="multilevel"/>
    <w:tmpl w:val="2B4A2574"/>
    <w:lvl w:ilvl="0">
      <w:start w:val="1"/>
      <w:numFmt w:val="bullet"/>
      <w:lvlText w:val=""/>
      <w:lvlJc w:val="left"/>
      <w:pPr>
        <w:ind w:left="405" w:hanging="405"/>
      </w:pPr>
      <w:rPr>
        <w:rFonts w:ascii="Wingdings" w:hAnsi="Wingding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5FA7EB8"/>
    <w:multiLevelType w:val="multilevel"/>
    <w:tmpl w:val="7724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9C1B55"/>
    <w:multiLevelType w:val="hybridMultilevel"/>
    <w:tmpl w:val="84346788"/>
    <w:lvl w:ilvl="0" w:tplc="9A0079EA">
      <w:numFmt w:val="bullet"/>
      <w:lvlText w:val="-"/>
      <w:lvlJc w:val="left"/>
      <w:pPr>
        <w:ind w:left="646" w:hanging="360"/>
      </w:pPr>
      <w:rPr>
        <w:rFonts w:ascii="Arial" w:eastAsiaTheme="minorHAnsi" w:hAnsi="Arial" w:cs="Arial" w:hint="default"/>
      </w:rPr>
    </w:lvl>
    <w:lvl w:ilvl="1" w:tplc="240A0003" w:tentative="1">
      <w:start w:val="1"/>
      <w:numFmt w:val="bullet"/>
      <w:lvlText w:val="o"/>
      <w:lvlJc w:val="left"/>
      <w:pPr>
        <w:ind w:left="1366" w:hanging="360"/>
      </w:pPr>
      <w:rPr>
        <w:rFonts w:ascii="Courier New" w:hAnsi="Courier New" w:cs="Courier New" w:hint="default"/>
      </w:rPr>
    </w:lvl>
    <w:lvl w:ilvl="2" w:tplc="240A0005" w:tentative="1">
      <w:start w:val="1"/>
      <w:numFmt w:val="bullet"/>
      <w:lvlText w:val=""/>
      <w:lvlJc w:val="left"/>
      <w:pPr>
        <w:ind w:left="2086" w:hanging="360"/>
      </w:pPr>
      <w:rPr>
        <w:rFonts w:ascii="Wingdings" w:hAnsi="Wingdings" w:hint="default"/>
      </w:rPr>
    </w:lvl>
    <w:lvl w:ilvl="3" w:tplc="240A0001" w:tentative="1">
      <w:start w:val="1"/>
      <w:numFmt w:val="bullet"/>
      <w:lvlText w:val=""/>
      <w:lvlJc w:val="left"/>
      <w:pPr>
        <w:ind w:left="2806" w:hanging="360"/>
      </w:pPr>
      <w:rPr>
        <w:rFonts w:ascii="Symbol" w:hAnsi="Symbol" w:hint="default"/>
      </w:rPr>
    </w:lvl>
    <w:lvl w:ilvl="4" w:tplc="240A0003" w:tentative="1">
      <w:start w:val="1"/>
      <w:numFmt w:val="bullet"/>
      <w:lvlText w:val="o"/>
      <w:lvlJc w:val="left"/>
      <w:pPr>
        <w:ind w:left="3526" w:hanging="360"/>
      </w:pPr>
      <w:rPr>
        <w:rFonts w:ascii="Courier New" w:hAnsi="Courier New" w:cs="Courier New" w:hint="default"/>
      </w:rPr>
    </w:lvl>
    <w:lvl w:ilvl="5" w:tplc="240A0005" w:tentative="1">
      <w:start w:val="1"/>
      <w:numFmt w:val="bullet"/>
      <w:lvlText w:val=""/>
      <w:lvlJc w:val="left"/>
      <w:pPr>
        <w:ind w:left="4246" w:hanging="360"/>
      </w:pPr>
      <w:rPr>
        <w:rFonts w:ascii="Wingdings" w:hAnsi="Wingdings" w:hint="default"/>
      </w:rPr>
    </w:lvl>
    <w:lvl w:ilvl="6" w:tplc="240A0001" w:tentative="1">
      <w:start w:val="1"/>
      <w:numFmt w:val="bullet"/>
      <w:lvlText w:val=""/>
      <w:lvlJc w:val="left"/>
      <w:pPr>
        <w:ind w:left="4966" w:hanging="360"/>
      </w:pPr>
      <w:rPr>
        <w:rFonts w:ascii="Symbol" w:hAnsi="Symbol" w:hint="default"/>
      </w:rPr>
    </w:lvl>
    <w:lvl w:ilvl="7" w:tplc="240A0003" w:tentative="1">
      <w:start w:val="1"/>
      <w:numFmt w:val="bullet"/>
      <w:lvlText w:val="o"/>
      <w:lvlJc w:val="left"/>
      <w:pPr>
        <w:ind w:left="5686" w:hanging="360"/>
      </w:pPr>
      <w:rPr>
        <w:rFonts w:ascii="Courier New" w:hAnsi="Courier New" w:cs="Courier New" w:hint="default"/>
      </w:rPr>
    </w:lvl>
    <w:lvl w:ilvl="8" w:tplc="240A0005" w:tentative="1">
      <w:start w:val="1"/>
      <w:numFmt w:val="bullet"/>
      <w:lvlText w:val=""/>
      <w:lvlJc w:val="left"/>
      <w:pPr>
        <w:ind w:left="6406" w:hanging="360"/>
      </w:pPr>
      <w:rPr>
        <w:rFonts w:ascii="Wingdings" w:hAnsi="Wingdings" w:hint="default"/>
      </w:rPr>
    </w:lvl>
  </w:abstractNum>
  <w:abstractNum w:abstractNumId="42" w15:restartNumberingAfterBreak="0">
    <w:nsid w:val="6DB931DB"/>
    <w:multiLevelType w:val="multilevel"/>
    <w:tmpl w:val="A94AE724"/>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3" w15:restartNumberingAfterBreak="0">
    <w:nsid w:val="76846EB8"/>
    <w:multiLevelType w:val="hybridMultilevel"/>
    <w:tmpl w:val="A7F601B6"/>
    <w:lvl w:ilvl="0" w:tplc="2CF660C4">
      <w:start w:val="1"/>
      <w:numFmt w:val="decimal"/>
      <w:lvlText w:val="%1."/>
      <w:lvlJc w:val="left"/>
      <w:pPr>
        <w:ind w:left="144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7EC5BE8"/>
    <w:multiLevelType w:val="hybridMultilevel"/>
    <w:tmpl w:val="3D484E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C57BFE"/>
    <w:multiLevelType w:val="hybridMultilevel"/>
    <w:tmpl w:val="1F66EA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F7F0C45"/>
    <w:multiLevelType w:val="multilevel"/>
    <w:tmpl w:val="AB509C70"/>
    <w:lvl w:ilvl="0">
      <w:start w:val="2"/>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598126813">
    <w:abstractNumId w:val="6"/>
  </w:num>
  <w:num w:numId="2" w16cid:durableId="1179932555">
    <w:abstractNumId w:val="44"/>
  </w:num>
  <w:num w:numId="3" w16cid:durableId="1040133933">
    <w:abstractNumId w:val="29"/>
  </w:num>
  <w:num w:numId="4" w16cid:durableId="408499587">
    <w:abstractNumId w:val="41"/>
  </w:num>
  <w:num w:numId="5" w16cid:durableId="1911384714">
    <w:abstractNumId w:val="39"/>
  </w:num>
  <w:num w:numId="6" w16cid:durableId="901990388">
    <w:abstractNumId w:val="14"/>
  </w:num>
  <w:num w:numId="7" w16cid:durableId="1714379267">
    <w:abstractNumId w:val="42"/>
  </w:num>
  <w:num w:numId="8" w16cid:durableId="605623069">
    <w:abstractNumId w:val="13"/>
  </w:num>
  <w:num w:numId="9" w16cid:durableId="1477841358">
    <w:abstractNumId w:val="23"/>
  </w:num>
  <w:num w:numId="10" w16cid:durableId="748573688">
    <w:abstractNumId w:val="10"/>
  </w:num>
  <w:num w:numId="11" w16cid:durableId="1551459753">
    <w:abstractNumId w:val="7"/>
  </w:num>
  <w:num w:numId="12" w16cid:durableId="307978426">
    <w:abstractNumId w:val="5"/>
  </w:num>
  <w:num w:numId="13" w16cid:durableId="1565674638">
    <w:abstractNumId w:val="43"/>
  </w:num>
  <w:num w:numId="14" w16cid:durableId="1565484952">
    <w:abstractNumId w:val="1"/>
  </w:num>
  <w:num w:numId="15" w16cid:durableId="682168724">
    <w:abstractNumId w:val="30"/>
  </w:num>
  <w:num w:numId="16" w16cid:durableId="39937426">
    <w:abstractNumId w:val="26"/>
  </w:num>
  <w:num w:numId="17" w16cid:durableId="1770075852">
    <w:abstractNumId w:val="18"/>
  </w:num>
  <w:num w:numId="18" w16cid:durableId="983121960">
    <w:abstractNumId w:val="22"/>
  </w:num>
  <w:num w:numId="19" w16cid:durableId="143084505">
    <w:abstractNumId w:val="2"/>
  </w:num>
  <w:num w:numId="20" w16cid:durableId="650519537">
    <w:abstractNumId w:val="19"/>
  </w:num>
  <w:num w:numId="21" w16cid:durableId="3688429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61737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3279310">
    <w:abstractNumId w:val="33"/>
  </w:num>
  <w:num w:numId="24" w16cid:durableId="1492793498">
    <w:abstractNumId w:val="4"/>
  </w:num>
  <w:num w:numId="25" w16cid:durableId="113182109">
    <w:abstractNumId w:val="38"/>
  </w:num>
  <w:num w:numId="26" w16cid:durableId="1333264576">
    <w:abstractNumId w:val="3"/>
  </w:num>
  <w:num w:numId="27" w16cid:durableId="1911771887">
    <w:abstractNumId w:val="27"/>
  </w:num>
  <w:num w:numId="28" w16cid:durableId="2056001799">
    <w:abstractNumId w:val="32"/>
  </w:num>
  <w:num w:numId="29" w16cid:durableId="488907661">
    <w:abstractNumId w:val="35"/>
  </w:num>
  <w:num w:numId="30" w16cid:durableId="986126528">
    <w:abstractNumId w:val="24"/>
  </w:num>
  <w:num w:numId="31" w16cid:durableId="687946445">
    <w:abstractNumId w:val="36"/>
  </w:num>
  <w:num w:numId="32" w16cid:durableId="1199508667">
    <w:abstractNumId w:val="25"/>
  </w:num>
  <w:num w:numId="33" w16cid:durableId="1725521140">
    <w:abstractNumId w:val="37"/>
  </w:num>
  <w:num w:numId="34" w16cid:durableId="2026596445">
    <w:abstractNumId w:val="40"/>
  </w:num>
  <w:num w:numId="35" w16cid:durableId="1863086493">
    <w:abstractNumId w:val="11"/>
  </w:num>
  <w:num w:numId="36" w16cid:durableId="486744940">
    <w:abstractNumId w:val="9"/>
  </w:num>
  <w:num w:numId="37" w16cid:durableId="216597624">
    <w:abstractNumId w:val="28"/>
  </w:num>
  <w:num w:numId="38" w16cid:durableId="96214151">
    <w:abstractNumId w:val="31"/>
  </w:num>
  <w:num w:numId="39" w16cid:durableId="1009523036">
    <w:abstractNumId w:val="12"/>
  </w:num>
  <w:num w:numId="40" w16cid:durableId="494994740">
    <w:abstractNumId w:val="45"/>
  </w:num>
  <w:num w:numId="41" w16cid:durableId="340857597">
    <w:abstractNumId w:val="8"/>
  </w:num>
  <w:num w:numId="42" w16cid:durableId="1724793851">
    <w:abstractNumId w:val="17"/>
  </w:num>
  <w:num w:numId="43" w16cid:durableId="1165625674">
    <w:abstractNumId w:val="46"/>
  </w:num>
  <w:num w:numId="44" w16cid:durableId="1743672833">
    <w:abstractNumId w:val="0"/>
  </w:num>
  <w:num w:numId="45" w16cid:durableId="1994408237">
    <w:abstractNumId w:val="16"/>
  </w:num>
  <w:num w:numId="46" w16cid:durableId="755058203">
    <w:abstractNumId w:val="20"/>
  </w:num>
  <w:num w:numId="47" w16cid:durableId="1822041915">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5B08"/>
    <w:rsid w:val="00001EE4"/>
    <w:rsid w:val="00005F27"/>
    <w:rsid w:val="00056801"/>
    <w:rsid w:val="00080DEF"/>
    <w:rsid w:val="00087222"/>
    <w:rsid w:val="000A42A5"/>
    <w:rsid w:val="000C72E6"/>
    <w:rsid w:val="000E2EAE"/>
    <w:rsid w:val="00134326"/>
    <w:rsid w:val="00196295"/>
    <w:rsid w:val="001A36F7"/>
    <w:rsid w:val="001B1A56"/>
    <w:rsid w:val="001B4CA8"/>
    <w:rsid w:val="00221B52"/>
    <w:rsid w:val="0022200C"/>
    <w:rsid w:val="00240738"/>
    <w:rsid w:val="002469A3"/>
    <w:rsid w:val="002569FE"/>
    <w:rsid w:val="00260417"/>
    <w:rsid w:val="002663D0"/>
    <w:rsid w:val="0028764A"/>
    <w:rsid w:val="00287DB9"/>
    <w:rsid w:val="00293AF3"/>
    <w:rsid w:val="002977D0"/>
    <w:rsid w:val="002A4A6E"/>
    <w:rsid w:val="002A58F2"/>
    <w:rsid w:val="0031636A"/>
    <w:rsid w:val="003A638F"/>
    <w:rsid w:val="003C0CCE"/>
    <w:rsid w:val="003E25AA"/>
    <w:rsid w:val="00430494"/>
    <w:rsid w:val="00434C36"/>
    <w:rsid w:val="004466A8"/>
    <w:rsid w:val="00456F37"/>
    <w:rsid w:val="004855FE"/>
    <w:rsid w:val="00494C30"/>
    <w:rsid w:val="00495105"/>
    <w:rsid w:val="004A38CD"/>
    <w:rsid w:val="004E3B91"/>
    <w:rsid w:val="00520912"/>
    <w:rsid w:val="00542948"/>
    <w:rsid w:val="00560A0D"/>
    <w:rsid w:val="00566658"/>
    <w:rsid w:val="005C1EBC"/>
    <w:rsid w:val="005C2D7B"/>
    <w:rsid w:val="005D31EE"/>
    <w:rsid w:val="005D495A"/>
    <w:rsid w:val="0060285E"/>
    <w:rsid w:val="00607948"/>
    <w:rsid w:val="00615318"/>
    <w:rsid w:val="00621AB5"/>
    <w:rsid w:val="00633EAB"/>
    <w:rsid w:val="00657C92"/>
    <w:rsid w:val="00671B13"/>
    <w:rsid w:val="00673AD5"/>
    <w:rsid w:val="006A7625"/>
    <w:rsid w:val="007016DF"/>
    <w:rsid w:val="00710721"/>
    <w:rsid w:val="00740BE3"/>
    <w:rsid w:val="00757365"/>
    <w:rsid w:val="0079113B"/>
    <w:rsid w:val="007A6D1E"/>
    <w:rsid w:val="007B6D1B"/>
    <w:rsid w:val="007D0765"/>
    <w:rsid w:val="007F090D"/>
    <w:rsid w:val="007F4E14"/>
    <w:rsid w:val="00861D8C"/>
    <w:rsid w:val="00890D7B"/>
    <w:rsid w:val="00901992"/>
    <w:rsid w:val="00903746"/>
    <w:rsid w:val="009043E1"/>
    <w:rsid w:val="00945D0F"/>
    <w:rsid w:val="00973201"/>
    <w:rsid w:val="009A2C78"/>
    <w:rsid w:val="009B436E"/>
    <w:rsid w:val="009C58E4"/>
    <w:rsid w:val="009D1B42"/>
    <w:rsid w:val="009D2E13"/>
    <w:rsid w:val="009E1272"/>
    <w:rsid w:val="009E2488"/>
    <w:rsid w:val="009E402B"/>
    <w:rsid w:val="009E7242"/>
    <w:rsid w:val="00A84BEB"/>
    <w:rsid w:val="00A93AB5"/>
    <w:rsid w:val="00AA76C6"/>
    <w:rsid w:val="00AC2948"/>
    <w:rsid w:val="00AE6BF5"/>
    <w:rsid w:val="00B23667"/>
    <w:rsid w:val="00B33BCC"/>
    <w:rsid w:val="00B640C4"/>
    <w:rsid w:val="00B951B5"/>
    <w:rsid w:val="00B9687D"/>
    <w:rsid w:val="00BC5227"/>
    <w:rsid w:val="00BE1DC1"/>
    <w:rsid w:val="00BF0C2A"/>
    <w:rsid w:val="00C035F4"/>
    <w:rsid w:val="00C131EC"/>
    <w:rsid w:val="00C20216"/>
    <w:rsid w:val="00C6194E"/>
    <w:rsid w:val="00C6579F"/>
    <w:rsid w:val="00C82C65"/>
    <w:rsid w:val="00CB10FF"/>
    <w:rsid w:val="00D01B2C"/>
    <w:rsid w:val="00D033E9"/>
    <w:rsid w:val="00D167EF"/>
    <w:rsid w:val="00D23698"/>
    <w:rsid w:val="00D24CCC"/>
    <w:rsid w:val="00D3001F"/>
    <w:rsid w:val="00D64FFB"/>
    <w:rsid w:val="00D67660"/>
    <w:rsid w:val="00D931F1"/>
    <w:rsid w:val="00DB5B08"/>
    <w:rsid w:val="00DD692A"/>
    <w:rsid w:val="00DE3D64"/>
    <w:rsid w:val="00DF4670"/>
    <w:rsid w:val="00E01EDA"/>
    <w:rsid w:val="00E07E37"/>
    <w:rsid w:val="00E35E12"/>
    <w:rsid w:val="00E644E4"/>
    <w:rsid w:val="00E858E4"/>
    <w:rsid w:val="00EF4B0A"/>
    <w:rsid w:val="00F02E99"/>
    <w:rsid w:val="00F25327"/>
    <w:rsid w:val="00F37CB2"/>
    <w:rsid w:val="00F6015C"/>
    <w:rsid w:val="00F6261A"/>
    <w:rsid w:val="00F6374C"/>
    <w:rsid w:val="00F64FA9"/>
    <w:rsid w:val="00F80BBE"/>
    <w:rsid w:val="00F83B85"/>
    <w:rsid w:val="00F91289"/>
    <w:rsid w:val="00FD2672"/>
    <w:rsid w:val="00FE2086"/>
    <w:rsid w:val="00FE7679"/>
    <w:rsid w:val="00FF08BE"/>
    <w:rsid w:val="00FF6C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D9AEC"/>
  <w15:docId w15:val="{662158B7-DD29-4449-AD66-56FA0EB6B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615318"/>
    <w:pPr>
      <w:widowControl w:val="0"/>
      <w:autoSpaceDE w:val="0"/>
      <w:autoSpaceDN w:val="0"/>
      <w:spacing w:after="0" w:line="240" w:lineRule="auto"/>
      <w:ind w:left="220"/>
      <w:outlineLvl w:val="0"/>
    </w:pPr>
    <w:rPr>
      <w:rFonts w:ascii="Arial" w:eastAsia="Arial" w:hAnsi="Arial" w:cs="Arial"/>
      <w:b/>
      <w:bCs/>
      <w:sz w:val="18"/>
      <w:szCs w:val="18"/>
      <w:lang w:val="es-ES" w:eastAsia="es-CO"/>
    </w:rPr>
  </w:style>
  <w:style w:type="paragraph" w:styleId="Ttulo2">
    <w:name w:val="heading 2"/>
    <w:basedOn w:val="Normal"/>
    <w:next w:val="Normal"/>
    <w:link w:val="Ttulo2Car"/>
    <w:qFormat/>
    <w:rsid w:val="00615318"/>
    <w:pPr>
      <w:keepNext/>
      <w:keepLines/>
      <w:spacing w:before="360" w:after="80" w:line="259" w:lineRule="auto"/>
      <w:outlineLvl w:val="1"/>
    </w:pPr>
    <w:rPr>
      <w:rFonts w:ascii="Calibri" w:eastAsia="Calibri" w:hAnsi="Calibri" w:cs="Calibri"/>
      <w:b/>
      <w:sz w:val="36"/>
      <w:szCs w:val="36"/>
      <w:lang w:val="es-ES" w:eastAsia="es-CO"/>
    </w:rPr>
  </w:style>
  <w:style w:type="paragraph" w:styleId="Ttulo3">
    <w:name w:val="heading 3"/>
    <w:basedOn w:val="Normal"/>
    <w:next w:val="Normal"/>
    <w:link w:val="Ttulo3Car"/>
    <w:qFormat/>
    <w:rsid w:val="00615318"/>
    <w:pPr>
      <w:keepNext/>
      <w:keepLines/>
      <w:spacing w:before="280" w:after="80" w:line="259" w:lineRule="auto"/>
      <w:outlineLvl w:val="2"/>
    </w:pPr>
    <w:rPr>
      <w:rFonts w:ascii="Calibri" w:eastAsia="Calibri" w:hAnsi="Calibri" w:cs="Calibri"/>
      <w:b/>
      <w:sz w:val="28"/>
      <w:szCs w:val="28"/>
      <w:lang w:val="es-ES" w:eastAsia="es-CO"/>
    </w:rPr>
  </w:style>
  <w:style w:type="paragraph" w:styleId="Ttulo4">
    <w:name w:val="heading 4"/>
    <w:basedOn w:val="Normal"/>
    <w:next w:val="Normal"/>
    <w:link w:val="Ttulo4Car"/>
    <w:qFormat/>
    <w:rsid w:val="00615318"/>
    <w:pPr>
      <w:keepNext/>
      <w:keepLines/>
      <w:spacing w:before="240" w:after="40" w:line="259" w:lineRule="auto"/>
      <w:outlineLvl w:val="3"/>
    </w:pPr>
    <w:rPr>
      <w:rFonts w:ascii="Calibri" w:eastAsia="Calibri" w:hAnsi="Calibri" w:cs="Calibri"/>
      <w:b/>
      <w:sz w:val="24"/>
      <w:szCs w:val="24"/>
      <w:lang w:val="es-ES" w:eastAsia="es-CO"/>
    </w:rPr>
  </w:style>
  <w:style w:type="paragraph" w:styleId="Ttulo5">
    <w:name w:val="heading 5"/>
    <w:basedOn w:val="Normal"/>
    <w:next w:val="Normal"/>
    <w:link w:val="Ttulo5Car"/>
    <w:qFormat/>
    <w:rsid w:val="00615318"/>
    <w:pPr>
      <w:keepNext/>
      <w:keepLines/>
      <w:spacing w:before="220" w:after="40" w:line="259" w:lineRule="auto"/>
      <w:outlineLvl w:val="4"/>
    </w:pPr>
    <w:rPr>
      <w:rFonts w:ascii="Calibri" w:eastAsia="Calibri" w:hAnsi="Calibri" w:cs="Calibri"/>
      <w:b/>
      <w:lang w:val="es-ES" w:eastAsia="es-CO"/>
    </w:rPr>
  </w:style>
  <w:style w:type="paragraph" w:styleId="Ttulo6">
    <w:name w:val="heading 6"/>
    <w:basedOn w:val="Normal"/>
    <w:next w:val="Normal"/>
    <w:link w:val="Ttulo6Car"/>
    <w:rsid w:val="00615318"/>
    <w:pPr>
      <w:keepNext/>
      <w:keepLines/>
      <w:spacing w:before="200" w:after="40" w:line="259" w:lineRule="auto"/>
      <w:outlineLvl w:val="5"/>
    </w:pPr>
    <w:rPr>
      <w:rFonts w:ascii="Calibri" w:eastAsia="Calibri" w:hAnsi="Calibri" w:cs="Calibri"/>
      <w:b/>
      <w:sz w:val="20"/>
      <w:szCs w:val="20"/>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DB5B08"/>
    <w:pPr>
      <w:autoSpaceDE w:val="0"/>
      <w:autoSpaceDN w:val="0"/>
      <w:adjustRightInd w:val="0"/>
      <w:spacing w:after="0" w:line="240" w:lineRule="auto"/>
    </w:pPr>
    <w:rPr>
      <w:rFonts w:ascii="Century Gothic" w:hAnsi="Century Gothic" w:cs="Century Gothic"/>
      <w:color w:val="000000"/>
      <w:sz w:val="24"/>
      <w:szCs w:val="24"/>
    </w:rPr>
  </w:style>
  <w:style w:type="paragraph" w:styleId="Encabezado">
    <w:name w:val="header"/>
    <w:aliases w:val="encabezado,h,h8,h9,h10,h18, Car, Car Car,Car Car,Car,h18 Car Car,h18 Car Car Car Car"/>
    <w:basedOn w:val="Normal"/>
    <w:link w:val="EncabezadoCar"/>
    <w:uiPriority w:val="99"/>
    <w:unhideWhenUsed/>
    <w:rsid w:val="00DB5B08"/>
    <w:pPr>
      <w:tabs>
        <w:tab w:val="center" w:pos="4252"/>
        <w:tab w:val="right" w:pos="8504"/>
      </w:tabs>
      <w:spacing w:after="0" w:line="240" w:lineRule="auto"/>
    </w:pPr>
    <w:rPr>
      <w:rFonts w:ascii="Calibri" w:eastAsia="Calibri" w:hAnsi="Calibri" w:cs="Times New Roman"/>
      <w:lang w:val="es-ES"/>
    </w:rPr>
  </w:style>
  <w:style w:type="character" w:customStyle="1" w:styleId="EncabezadoCar">
    <w:name w:val="Encabezado Car"/>
    <w:aliases w:val="encabezado Car,h Car,h8 Car,h9 Car,h10 Car,h18 Car, Car Car1, Car Car Car,Car Car Car,Car Car1,h18 Car Car Car,h18 Car Car Car Car Car"/>
    <w:basedOn w:val="Fuentedeprrafopredeter"/>
    <w:link w:val="Encabezado"/>
    <w:uiPriority w:val="99"/>
    <w:rsid w:val="00DB5B08"/>
    <w:rPr>
      <w:rFonts w:ascii="Calibri" w:eastAsia="Calibri" w:hAnsi="Calibri" w:cs="Times New Roman"/>
      <w:lang w:val="es-ES"/>
    </w:rPr>
  </w:style>
  <w:style w:type="paragraph" w:styleId="Prrafodelista">
    <w:name w:val="List Paragraph"/>
    <w:aliases w:val="Bullet List,FooterText,numbered,List Paragraph1,Paragraphe de liste1,lp1,Lista vistosa - Énfasis 11,Cuadrícula clara - Énfasis 31,Lista vistosa - Énfasis 13,Lista multicolor - Énfasis 11,Llista Nivell1,Párrafo de lista1,List Paragraph"/>
    <w:basedOn w:val="Normal"/>
    <w:link w:val="PrrafodelistaCar"/>
    <w:uiPriority w:val="1"/>
    <w:qFormat/>
    <w:rsid w:val="00DB5B08"/>
    <w:pPr>
      <w:spacing w:after="0" w:line="240" w:lineRule="auto"/>
      <w:ind w:left="708"/>
    </w:pPr>
    <w:rPr>
      <w:rFonts w:ascii="Arial" w:eastAsia="Times New Roman" w:hAnsi="Arial" w:cs="Arial"/>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Cuadrícula clara - Énfasis 31 Car,Lista vistosa - Énfasis 13 Car,Lista multicolor - Énfasis 11 Car"/>
    <w:link w:val="Prrafodelista"/>
    <w:uiPriority w:val="1"/>
    <w:qFormat/>
    <w:locked/>
    <w:rsid w:val="00DB5B08"/>
    <w:rPr>
      <w:rFonts w:ascii="Arial" w:eastAsia="Times New Roman" w:hAnsi="Arial" w:cs="Arial"/>
      <w:sz w:val="24"/>
      <w:szCs w:val="24"/>
      <w:lang w:val="es-ES" w:eastAsia="es-ES"/>
    </w:rPr>
  </w:style>
  <w:style w:type="paragraph" w:styleId="Piedepgina">
    <w:name w:val="footer"/>
    <w:basedOn w:val="Normal"/>
    <w:link w:val="PiedepginaCar"/>
    <w:uiPriority w:val="99"/>
    <w:unhideWhenUsed/>
    <w:rsid w:val="007911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9113B"/>
  </w:style>
  <w:style w:type="paragraph" w:styleId="Textodeglobo">
    <w:name w:val="Balloon Text"/>
    <w:basedOn w:val="Normal"/>
    <w:link w:val="TextodegloboCar"/>
    <w:uiPriority w:val="99"/>
    <w:semiHidden/>
    <w:unhideWhenUsed/>
    <w:rsid w:val="0079113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9113B"/>
    <w:rPr>
      <w:rFonts w:ascii="Tahoma" w:hAnsi="Tahoma" w:cs="Tahoma"/>
      <w:sz w:val="16"/>
      <w:szCs w:val="16"/>
    </w:rPr>
  </w:style>
  <w:style w:type="paragraph" w:styleId="Textocomentario">
    <w:name w:val="annotation text"/>
    <w:basedOn w:val="Normal"/>
    <w:link w:val="TextocomentarioCar"/>
    <w:uiPriority w:val="99"/>
    <w:qFormat/>
    <w:rsid w:val="0079113B"/>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eastAsia="es-ES"/>
    </w:rPr>
  </w:style>
  <w:style w:type="character" w:customStyle="1" w:styleId="TextocomentarioCar">
    <w:name w:val="Texto comentario Car"/>
    <w:basedOn w:val="Fuentedeprrafopredeter"/>
    <w:link w:val="Textocomentario"/>
    <w:uiPriority w:val="99"/>
    <w:qFormat/>
    <w:rsid w:val="0079113B"/>
    <w:rPr>
      <w:rFonts w:ascii="Arial" w:eastAsia="Times New Roman" w:hAnsi="Arial" w:cs="Times New Roman"/>
      <w:sz w:val="24"/>
      <w:szCs w:val="20"/>
      <w:lang w:val="es-ES_tradnl" w:eastAsia="es-ES"/>
    </w:rPr>
  </w:style>
  <w:style w:type="paragraph" w:styleId="Sinespaciado">
    <w:name w:val="No Spacing"/>
    <w:uiPriority w:val="1"/>
    <w:qFormat/>
    <w:rsid w:val="003A638F"/>
    <w:pPr>
      <w:spacing w:after="0" w:line="240" w:lineRule="auto"/>
    </w:pPr>
    <w:rPr>
      <w:rFonts w:ascii="Calibri" w:eastAsia="Calibri" w:hAnsi="Calibri" w:cs="Times New Roman"/>
      <w:lang w:val="es-ES"/>
    </w:rPr>
  </w:style>
  <w:style w:type="table" w:styleId="Tablaconcuadrcula">
    <w:name w:val="Table Grid"/>
    <w:basedOn w:val="Tablanormal"/>
    <w:rsid w:val="00740BE3"/>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qFormat/>
    <w:rsid w:val="00494C30"/>
    <w:pPr>
      <w:spacing w:after="160" w:line="259" w:lineRule="auto"/>
    </w:pPr>
    <w:rPr>
      <w:rFonts w:ascii="Calibri" w:eastAsia="Calibri" w:hAnsi="Calibri" w:cs="Calibri"/>
      <w:lang w:val="es-ES" w:eastAsia="es-CO"/>
    </w:rPr>
    <w:tblPr>
      <w:tblCellMar>
        <w:top w:w="0" w:type="dxa"/>
        <w:left w:w="0" w:type="dxa"/>
        <w:bottom w:w="0" w:type="dxa"/>
        <w:right w:w="0" w:type="dxa"/>
      </w:tblCellMar>
    </w:tblPr>
  </w:style>
  <w:style w:type="paragraph" w:styleId="NormalWeb">
    <w:name w:val="Normal (Web)"/>
    <w:basedOn w:val="Normal"/>
    <w:uiPriority w:val="99"/>
    <w:unhideWhenUsed/>
    <w:rsid w:val="00005F2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BF0C2A"/>
    <w:pPr>
      <w:widowControl w:val="0"/>
      <w:autoSpaceDE w:val="0"/>
      <w:autoSpaceDN w:val="0"/>
      <w:spacing w:after="0" w:line="240" w:lineRule="auto"/>
    </w:pPr>
    <w:rPr>
      <w:rFonts w:ascii="Arial" w:eastAsia="Arial" w:hAnsi="Arial" w:cs="Arial"/>
      <w:lang w:val="es-ES" w:eastAsia="es-CO"/>
    </w:rPr>
  </w:style>
  <w:style w:type="table" w:customStyle="1" w:styleId="TableNormal1">
    <w:name w:val="Table Normal1"/>
    <w:uiPriority w:val="2"/>
    <w:semiHidden/>
    <w:unhideWhenUsed/>
    <w:qFormat/>
    <w:rsid w:val="00BF0C2A"/>
    <w:pPr>
      <w:widowControl w:val="0"/>
      <w:autoSpaceDE w:val="0"/>
      <w:autoSpaceDN w:val="0"/>
      <w:spacing w:after="0" w:line="240" w:lineRule="auto"/>
    </w:pPr>
    <w:rPr>
      <w:rFonts w:ascii="Calibri" w:eastAsia="Calibri" w:hAnsi="Calibri" w:cs="Calibri"/>
      <w:lang w:val="en-US" w:eastAsia="es-CO"/>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1"/>
    <w:rsid w:val="00615318"/>
    <w:rPr>
      <w:rFonts w:ascii="Arial" w:eastAsia="Arial" w:hAnsi="Arial" w:cs="Arial"/>
      <w:b/>
      <w:bCs/>
      <w:sz w:val="18"/>
      <w:szCs w:val="18"/>
      <w:lang w:val="es-ES" w:eastAsia="es-CO"/>
    </w:rPr>
  </w:style>
  <w:style w:type="character" w:customStyle="1" w:styleId="Ttulo2Car">
    <w:name w:val="Título 2 Car"/>
    <w:basedOn w:val="Fuentedeprrafopredeter"/>
    <w:link w:val="Ttulo2"/>
    <w:rsid w:val="00615318"/>
    <w:rPr>
      <w:rFonts w:ascii="Calibri" w:eastAsia="Calibri" w:hAnsi="Calibri" w:cs="Calibri"/>
      <w:b/>
      <w:sz w:val="36"/>
      <w:szCs w:val="36"/>
      <w:lang w:val="es-ES" w:eastAsia="es-CO"/>
    </w:rPr>
  </w:style>
  <w:style w:type="character" w:customStyle="1" w:styleId="Ttulo3Car">
    <w:name w:val="Título 3 Car"/>
    <w:basedOn w:val="Fuentedeprrafopredeter"/>
    <w:link w:val="Ttulo3"/>
    <w:rsid w:val="00615318"/>
    <w:rPr>
      <w:rFonts w:ascii="Calibri" w:eastAsia="Calibri" w:hAnsi="Calibri" w:cs="Calibri"/>
      <w:b/>
      <w:sz w:val="28"/>
      <w:szCs w:val="28"/>
      <w:lang w:val="es-ES" w:eastAsia="es-CO"/>
    </w:rPr>
  </w:style>
  <w:style w:type="character" w:customStyle="1" w:styleId="Ttulo4Car">
    <w:name w:val="Título 4 Car"/>
    <w:basedOn w:val="Fuentedeprrafopredeter"/>
    <w:link w:val="Ttulo4"/>
    <w:rsid w:val="00615318"/>
    <w:rPr>
      <w:rFonts w:ascii="Calibri" w:eastAsia="Calibri" w:hAnsi="Calibri" w:cs="Calibri"/>
      <w:b/>
      <w:sz w:val="24"/>
      <w:szCs w:val="24"/>
      <w:lang w:val="es-ES" w:eastAsia="es-CO"/>
    </w:rPr>
  </w:style>
  <w:style w:type="character" w:customStyle="1" w:styleId="Ttulo5Car">
    <w:name w:val="Título 5 Car"/>
    <w:basedOn w:val="Fuentedeprrafopredeter"/>
    <w:link w:val="Ttulo5"/>
    <w:rsid w:val="00615318"/>
    <w:rPr>
      <w:rFonts w:ascii="Calibri" w:eastAsia="Calibri" w:hAnsi="Calibri" w:cs="Calibri"/>
      <w:b/>
      <w:lang w:val="es-ES" w:eastAsia="es-CO"/>
    </w:rPr>
  </w:style>
  <w:style w:type="character" w:customStyle="1" w:styleId="Ttulo6Car">
    <w:name w:val="Título 6 Car"/>
    <w:basedOn w:val="Fuentedeprrafopredeter"/>
    <w:link w:val="Ttulo6"/>
    <w:rsid w:val="00615318"/>
    <w:rPr>
      <w:rFonts w:ascii="Calibri" w:eastAsia="Calibri" w:hAnsi="Calibri" w:cs="Calibri"/>
      <w:b/>
      <w:sz w:val="20"/>
      <w:szCs w:val="20"/>
      <w:lang w:val="es-ES" w:eastAsia="es-CO"/>
    </w:rPr>
  </w:style>
  <w:style w:type="paragraph" w:styleId="Ttulo">
    <w:name w:val="Title"/>
    <w:basedOn w:val="Normal"/>
    <w:next w:val="Normal"/>
    <w:link w:val="TtuloCar"/>
    <w:rsid w:val="00615318"/>
    <w:pPr>
      <w:keepNext/>
      <w:keepLines/>
      <w:spacing w:before="480" w:after="120" w:line="259" w:lineRule="auto"/>
    </w:pPr>
    <w:rPr>
      <w:rFonts w:ascii="Calibri" w:eastAsia="Calibri" w:hAnsi="Calibri" w:cs="Calibri"/>
      <w:b/>
      <w:sz w:val="72"/>
      <w:szCs w:val="72"/>
      <w:lang w:val="es-ES" w:eastAsia="es-CO"/>
    </w:rPr>
  </w:style>
  <w:style w:type="character" w:customStyle="1" w:styleId="TtuloCar">
    <w:name w:val="Título Car"/>
    <w:basedOn w:val="Fuentedeprrafopredeter"/>
    <w:link w:val="Ttulo"/>
    <w:rsid w:val="00615318"/>
    <w:rPr>
      <w:rFonts w:ascii="Calibri" w:eastAsia="Calibri" w:hAnsi="Calibri" w:cs="Calibri"/>
      <w:b/>
      <w:sz w:val="72"/>
      <w:szCs w:val="72"/>
      <w:lang w:val="es-ES" w:eastAsia="es-CO"/>
    </w:rPr>
  </w:style>
  <w:style w:type="character" w:styleId="Refdecomentario">
    <w:name w:val="annotation reference"/>
    <w:basedOn w:val="Fuentedeprrafopredeter"/>
    <w:unhideWhenUsed/>
    <w:rsid w:val="00615318"/>
    <w:rPr>
      <w:sz w:val="16"/>
      <w:szCs w:val="16"/>
    </w:rPr>
  </w:style>
  <w:style w:type="paragraph" w:styleId="Asuntodelcomentario">
    <w:name w:val="annotation subject"/>
    <w:basedOn w:val="Textocomentario"/>
    <w:next w:val="Textocomentario"/>
    <w:link w:val="AsuntodelcomentarioCar"/>
    <w:uiPriority w:val="99"/>
    <w:unhideWhenUsed/>
    <w:rsid w:val="00615318"/>
    <w:pPr>
      <w:overflowPunct/>
      <w:autoSpaceDE/>
      <w:autoSpaceDN/>
      <w:adjustRightInd/>
      <w:spacing w:after="160"/>
      <w:jc w:val="left"/>
      <w:textAlignment w:val="auto"/>
    </w:pPr>
    <w:rPr>
      <w:rFonts w:ascii="Calibri" w:eastAsia="Calibri" w:hAnsi="Calibri" w:cs="Calibri"/>
      <w:b/>
      <w:bCs/>
      <w:sz w:val="20"/>
      <w:lang w:val="es-ES" w:eastAsia="es-CO"/>
    </w:rPr>
  </w:style>
  <w:style w:type="character" w:customStyle="1" w:styleId="AsuntodelcomentarioCar">
    <w:name w:val="Asunto del comentario Car"/>
    <w:basedOn w:val="TextocomentarioCar"/>
    <w:link w:val="Asuntodelcomentario"/>
    <w:uiPriority w:val="99"/>
    <w:rsid w:val="00615318"/>
    <w:rPr>
      <w:rFonts w:ascii="Calibri" w:eastAsia="Calibri" w:hAnsi="Calibri" w:cs="Calibri"/>
      <w:b/>
      <w:bCs/>
      <w:sz w:val="20"/>
      <w:szCs w:val="20"/>
      <w:lang w:val="es-ES" w:eastAsia="es-CO"/>
    </w:rPr>
  </w:style>
  <w:style w:type="paragraph" w:styleId="Textoindependiente">
    <w:name w:val="Body Text"/>
    <w:basedOn w:val="Normal"/>
    <w:link w:val="TextoindependienteCar"/>
    <w:uiPriority w:val="1"/>
    <w:qFormat/>
    <w:rsid w:val="00615318"/>
    <w:pPr>
      <w:widowControl w:val="0"/>
      <w:autoSpaceDE w:val="0"/>
      <w:autoSpaceDN w:val="0"/>
      <w:spacing w:after="0" w:line="240" w:lineRule="auto"/>
    </w:pPr>
    <w:rPr>
      <w:rFonts w:ascii="Arial MT" w:eastAsia="Arial MT" w:hAnsi="Arial MT" w:cs="Arial MT"/>
      <w:sz w:val="18"/>
      <w:szCs w:val="18"/>
      <w:lang w:val="es-ES" w:eastAsia="es-CO"/>
    </w:rPr>
  </w:style>
  <w:style w:type="character" w:customStyle="1" w:styleId="TextoindependienteCar">
    <w:name w:val="Texto independiente Car"/>
    <w:basedOn w:val="Fuentedeprrafopredeter"/>
    <w:link w:val="Textoindependiente"/>
    <w:uiPriority w:val="1"/>
    <w:rsid w:val="00615318"/>
    <w:rPr>
      <w:rFonts w:ascii="Arial MT" w:eastAsia="Arial MT" w:hAnsi="Arial MT" w:cs="Arial MT"/>
      <w:sz w:val="18"/>
      <w:szCs w:val="18"/>
      <w:lang w:val="es-ES" w:eastAsia="es-CO"/>
    </w:rPr>
  </w:style>
  <w:style w:type="paragraph" w:customStyle="1" w:styleId="BodyText21">
    <w:name w:val="Body Text 21"/>
    <w:basedOn w:val="Normal"/>
    <w:qFormat/>
    <w:rsid w:val="00615318"/>
    <w:pPr>
      <w:spacing w:after="0" w:line="240" w:lineRule="auto"/>
      <w:jc w:val="both"/>
    </w:pPr>
    <w:rPr>
      <w:rFonts w:ascii="Arial" w:eastAsia="Times New Roman" w:hAnsi="Arial" w:cs="Times New Roman"/>
      <w:szCs w:val="20"/>
      <w:lang w:val="es-ES" w:eastAsia="es-ES"/>
    </w:rPr>
  </w:style>
  <w:style w:type="character" w:customStyle="1" w:styleId="EquationCaption">
    <w:name w:val="_Equation Caption"/>
    <w:basedOn w:val="Fuentedeprrafopredeter"/>
    <w:qFormat/>
    <w:rsid w:val="00615318"/>
  </w:style>
  <w:style w:type="paragraph" w:styleId="Subttulo">
    <w:name w:val="Subtitle"/>
    <w:basedOn w:val="Normal"/>
    <w:next w:val="Normal"/>
    <w:link w:val="SubttuloCar"/>
    <w:rsid w:val="00615318"/>
    <w:pPr>
      <w:keepNext/>
      <w:keepLines/>
      <w:spacing w:before="360" w:after="80" w:line="259" w:lineRule="auto"/>
    </w:pPr>
    <w:rPr>
      <w:rFonts w:ascii="Georgia" w:eastAsia="Georgia" w:hAnsi="Georgia" w:cs="Georgia"/>
      <w:i/>
      <w:color w:val="666666"/>
      <w:sz w:val="48"/>
      <w:szCs w:val="48"/>
      <w:lang w:val="es-ES" w:eastAsia="es-CO"/>
    </w:rPr>
  </w:style>
  <w:style w:type="character" w:customStyle="1" w:styleId="SubttuloCar">
    <w:name w:val="Subtítulo Car"/>
    <w:basedOn w:val="Fuentedeprrafopredeter"/>
    <w:link w:val="Subttulo"/>
    <w:rsid w:val="00615318"/>
    <w:rPr>
      <w:rFonts w:ascii="Georgia" w:eastAsia="Georgia" w:hAnsi="Georgia" w:cs="Georgia"/>
      <w:i/>
      <w:color w:val="666666"/>
      <w:sz w:val="48"/>
      <w:szCs w:val="48"/>
      <w:lang w:val="es-ES" w:eastAsia="es-CO"/>
    </w:rPr>
  </w:style>
  <w:style w:type="character" w:customStyle="1" w:styleId="DefaultCar">
    <w:name w:val="Default Car"/>
    <w:link w:val="Default"/>
    <w:locked/>
    <w:rsid w:val="00615318"/>
    <w:rPr>
      <w:rFonts w:ascii="Century Gothic" w:hAnsi="Century Gothic" w:cs="Century Gothic"/>
      <w:color w:val="000000"/>
      <w:sz w:val="24"/>
      <w:szCs w:val="24"/>
    </w:rPr>
  </w:style>
  <w:style w:type="paragraph" w:customStyle="1" w:styleId="ndice">
    <w:name w:val="Índice"/>
    <w:basedOn w:val="Normal"/>
    <w:rsid w:val="00615318"/>
    <w:pPr>
      <w:suppressLineNumbers/>
      <w:suppressAutoHyphens/>
      <w:overflowPunct w:val="0"/>
      <w:autoSpaceDE w:val="0"/>
      <w:spacing w:after="0" w:line="240" w:lineRule="auto"/>
    </w:pPr>
    <w:rPr>
      <w:rFonts w:ascii="Times New Roman" w:eastAsia="Times New Roman" w:hAnsi="Times New Roman" w:cs="Times New Roman"/>
      <w:sz w:val="20"/>
      <w:szCs w:val="20"/>
      <w:lang w:val="es-ES" w:eastAsia="ar-SA"/>
    </w:rPr>
  </w:style>
  <w:style w:type="paragraph" w:styleId="Textoindependiente2">
    <w:name w:val="Body Text 2"/>
    <w:basedOn w:val="Normal"/>
    <w:link w:val="Textoindependiente2Car"/>
    <w:uiPriority w:val="99"/>
    <w:unhideWhenUsed/>
    <w:rsid w:val="00615318"/>
    <w:pPr>
      <w:widowControl w:val="0"/>
      <w:autoSpaceDE w:val="0"/>
      <w:autoSpaceDN w:val="0"/>
      <w:spacing w:after="120" w:line="480" w:lineRule="auto"/>
    </w:pPr>
    <w:rPr>
      <w:rFonts w:ascii="Arial" w:eastAsia="Arial" w:hAnsi="Arial" w:cs="Arial"/>
      <w:lang w:val="es-ES"/>
    </w:rPr>
  </w:style>
  <w:style w:type="character" w:customStyle="1" w:styleId="Textoindependiente2Car">
    <w:name w:val="Texto independiente 2 Car"/>
    <w:basedOn w:val="Fuentedeprrafopredeter"/>
    <w:link w:val="Textoindependiente2"/>
    <w:uiPriority w:val="99"/>
    <w:rsid w:val="00615318"/>
    <w:rPr>
      <w:rFonts w:ascii="Arial" w:eastAsia="Arial" w:hAnsi="Arial" w:cs="Arial"/>
      <w:lang w:val="es-ES"/>
    </w:rPr>
  </w:style>
  <w:style w:type="table" w:customStyle="1" w:styleId="Tablaconcuadrcula1">
    <w:name w:val="Tabla con cuadrícula1"/>
    <w:basedOn w:val="Tablanormal"/>
    <w:next w:val="Tablaconcuadrcula"/>
    <w:uiPriority w:val="59"/>
    <w:rsid w:val="006153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15318"/>
    <w:rPr>
      <w:color w:val="0000FF" w:themeColor="hyperlink"/>
      <w:u w:val="single"/>
    </w:rPr>
  </w:style>
  <w:style w:type="character" w:customStyle="1" w:styleId="CharacterStyle2">
    <w:name w:val="Character Style 2"/>
    <w:uiPriority w:val="99"/>
    <w:rsid w:val="00615318"/>
    <w:rPr>
      <w:sz w:val="24"/>
    </w:rPr>
  </w:style>
  <w:style w:type="paragraph" w:customStyle="1" w:styleId="Vieta">
    <w:name w:val="Viñeta"/>
    <w:basedOn w:val="Prrafodelista"/>
    <w:link w:val="VietaCar"/>
    <w:qFormat/>
    <w:rsid w:val="00615318"/>
    <w:pPr>
      <w:tabs>
        <w:tab w:val="left" w:pos="738"/>
      </w:tabs>
      <w:spacing w:before="60" w:after="60"/>
      <w:ind w:left="720" w:hanging="360"/>
      <w:jc w:val="both"/>
    </w:pPr>
    <w:rPr>
      <w:sz w:val="18"/>
      <w:lang w:val="es-MX"/>
    </w:rPr>
  </w:style>
  <w:style w:type="character" w:customStyle="1" w:styleId="VietaCar">
    <w:name w:val="Viñeta Car"/>
    <w:link w:val="Vieta"/>
    <w:rsid w:val="00615318"/>
    <w:rPr>
      <w:rFonts w:ascii="Arial" w:eastAsia="Times New Roman" w:hAnsi="Arial" w:cs="Arial"/>
      <w:sz w:val="18"/>
      <w:szCs w:val="24"/>
      <w:lang w:val="es-MX" w:eastAsia="es-ES"/>
    </w:rPr>
  </w:style>
  <w:style w:type="paragraph" w:customStyle="1" w:styleId="Vieta2">
    <w:name w:val="Viñeta 2"/>
    <w:basedOn w:val="Vieta"/>
    <w:qFormat/>
    <w:rsid w:val="00615318"/>
    <w:pPr>
      <w:numPr>
        <w:ilvl w:val="1"/>
      </w:numPr>
      <w:tabs>
        <w:tab w:val="clear" w:pos="738"/>
        <w:tab w:val="left" w:pos="-1696"/>
      </w:tabs>
      <w:ind w:left="2020" w:hanging="360"/>
    </w:pPr>
  </w:style>
  <w:style w:type="paragraph" w:customStyle="1" w:styleId="Sinespaciado1">
    <w:name w:val="Sin espaciado1"/>
    <w:rsid w:val="00615318"/>
    <w:pPr>
      <w:spacing w:after="0" w:line="240" w:lineRule="auto"/>
    </w:pPr>
    <w:rPr>
      <w:rFonts w:ascii="Calibri" w:eastAsia="Calibri" w:hAnsi="Calibri" w:cs="Calibri"/>
    </w:rPr>
  </w:style>
  <w:style w:type="paragraph" w:customStyle="1" w:styleId="Sangradet">
    <w:name w:val="Sangría de t"/>
    <w:aliases w:val="independiente"/>
    <w:basedOn w:val="Normal"/>
    <w:rsid w:val="00615318"/>
    <w:pPr>
      <w:overflowPunct w:val="0"/>
      <w:autoSpaceDE w:val="0"/>
      <w:autoSpaceDN w:val="0"/>
      <w:adjustRightInd w:val="0"/>
      <w:spacing w:after="0" w:line="240" w:lineRule="auto"/>
      <w:jc w:val="both"/>
      <w:textAlignment w:val="baseline"/>
    </w:pPr>
    <w:rPr>
      <w:rFonts w:ascii="Arial" w:eastAsia="Times New Roman" w:hAnsi="Arial" w:cs="Arial"/>
      <w:sz w:val="24"/>
      <w:szCs w:val="24"/>
      <w:lang w:val="es-ES" w:eastAsia="es-ES"/>
    </w:rPr>
  </w:style>
  <w:style w:type="paragraph" w:styleId="Lista">
    <w:name w:val="List"/>
    <w:basedOn w:val="Normal"/>
    <w:rsid w:val="00615318"/>
    <w:pPr>
      <w:spacing w:after="0" w:line="240" w:lineRule="auto"/>
      <w:ind w:left="283" w:hanging="283"/>
    </w:pPr>
    <w:rPr>
      <w:rFonts w:ascii="Times New Roman" w:eastAsia="Calibri" w:hAnsi="Times New Roman" w:cs="Times New Roman"/>
      <w:sz w:val="24"/>
      <w:szCs w:val="24"/>
      <w:lang w:val="es-ES" w:eastAsia="es-ES"/>
    </w:rPr>
  </w:style>
  <w:style w:type="paragraph" w:styleId="Encabezadodemensaje">
    <w:name w:val="Message Header"/>
    <w:basedOn w:val="Normal"/>
    <w:link w:val="EncabezadodemensajeCar"/>
    <w:rsid w:val="0061531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Calibri" w:hAnsi="Cambria" w:cs="Times New Roman"/>
      <w:sz w:val="24"/>
      <w:szCs w:val="24"/>
      <w:lang w:val="x-none" w:eastAsia="x-none"/>
    </w:rPr>
  </w:style>
  <w:style w:type="character" w:customStyle="1" w:styleId="EncabezadodemensajeCar">
    <w:name w:val="Encabezado de mensaje Car"/>
    <w:basedOn w:val="Fuentedeprrafopredeter"/>
    <w:link w:val="Encabezadodemensaje"/>
    <w:rsid w:val="00615318"/>
    <w:rPr>
      <w:rFonts w:ascii="Cambria" w:eastAsia="Calibri" w:hAnsi="Cambria" w:cs="Times New Roman"/>
      <w:sz w:val="24"/>
      <w:szCs w:val="24"/>
      <w:shd w:val="pct20" w:color="auto" w:fill="auto"/>
      <w:lang w:val="x-none" w:eastAsia="x-none"/>
    </w:rPr>
  </w:style>
  <w:style w:type="paragraph" w:customStyle="1" w:styleId="Prrafodelista2">
    <w:name w:val="Párrafo de lista2"/>
    <w:basedOn w:val="Normal"/>
    <w:rsid w:val="00615318"/>
    <w:pPr>
      <w:spacing w:after="0" w:line="240" w:lineRule="auto"/>
      <w:ind w:left="720"/>
    </w:pPr>
    <w:rPr>
      <w:rFonts w:ascii="Times New Roman" w:eastAsia="Calibri" w:hAnsi="Times New Roman" w:cs="Times New Roman"/>
      <w:sz w:val="24"/>
      <w:szCs w:val="24"/>
      <w:lang w:val="es-ES" w:eastAsia="es-ES"/>
    </w:rPr>
  </w:style>
  <w:style w:type="character" w:customStyle="1" w:styleId="Fuentedeprrafopredeter14">
    <w:name w:val="Fuente de párrafo predeter14"/>
    <w:uiPriority w:val="99"/>
    <w:rsid w:val="00615318"/>
  </w:style>
  <w:style w:type="character" w:customStyle="1" w:styleId="apple-converted-space">
    <w:name w:val="apple-converted-space"/>
    <w:basedOn w:val="Fuentedeprrafopredeter"/>
    <w:rsid w:val="00615318"/>
  </w:style>
  <w:style w:type="character" w:styleId="Fuerte">
    <w:name w:val="Strong"/>
    <w:uiPriority w:val="22"/>
    <w:qFormat/>
    <w:rsid w:val="00615318"/>
    <w:rPr>
      <w:b/>
      <w:bCs/>
    </w:rPr>
  </w:style>
  <w:style w:type="character" w:customStyle="1" w:styleId="m-6518713315952580110gmail-il">
    <w:name w:val="m_-6518713315952580110gmail-il"/>
    <w:basedOn w:val="Fuentedeprrafopredeter"/>
    <w:rsid w:val="00615318"/>
  </w:style>
  <w:style w:type="paragraph" w:styleId="Textonotaalfinal">
    <w:name w:val="endnote text"/>
    <w:basedOn w:val="Normal"/>
    <w:link w:val="TextonotaalfinalCar"/>
    <w:semiHidden/>
    <w:unhideWhenUsed/>
    <w:rsid w:val="0061531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_tradnl" w:eastAsia="es-ES"/>
    </w:rPr>
  </w:style>
  <w:style w:type="character" w:customStyle="1" w:styleId="TextonotaalfinalCar">
    <w:name w:val="Texto nota al final Car"/>
    <w:basedOn w:val="Fuentedeprrafopredeter"/>
    <w:link w:val="Textonotaalfinal"/>
    <w:semiHidden/>
    <w:rsid w:val="00615318"/>
    <w:rPr>
      <w:rFonts w:ascii="Times New Roman" w:eastAsia="Times New Roman" w:hAnsi="Times New Roman" w:cs="Times New Roman"/>
      <w:sz w:val="20"/>
      <w:szCs w:val="20"/>
      <w:lang w:val="es-ES_tradnl" w:eastAsia="es-ES"/>
    </w:rPr>
  </w:style>
  <w:style w:type="table" w:customStyle="1" w:styleId="19">
    <w:name w:val="19"/>
    <w:basedOn w:val="TableNormal1"/>
    <w:rsid w:val="00134326"/>
    <w:tblPr>
      <w:tblStyleRowBandSize w:val="1"/>
      <w:tblStyleColBandSize w:val="1"/>
      <w:tblCellMar>
        <w:left w:w="108" w:type="dxa"/>
        <w:right w:w="108" w:type="dxa"/>
      </w:tblCellMar>
    </w:tblPr>
  </w:style>
  <w:style w:type="table" w:customStyle="1" w:styleId="18">
    <w:name w:val="18"/>
    <w:basedOn w:val="TableNormal1"/>
    <w:rsid w:val="00134326"/>
    <w:tblPr>
      <w:tblStyleRowBandSize w:val="1"/>
      <w:tblStyleColBandSize w:val="1"/>
    </w:tblPr>
  </w:style>
  <w:style w:type="table" w:customStyle="1" w:styleId="17">
    <w:name w:val="17"/>
    <w:basedOn w:val="TableNormal1"/>
    <w:rsid w:val="00134326"/>
    <w:tblPr>
      <w:tblStyleRowBandSize w:val="1"/>
      <w:tblStyleColBandSize w:val="1"/>
    </w:tblPr>
  </w:style>
  <w:style w:type="table" w:customStyle="1" w:styleId="16">
    <w:name w:val="16"/>
    <w:basedOn w:val="TableNormal1"/>
    <w:rsid w:val="00134326"/>
    <w:tblPr>
      <w:tblStyleRowBandSize w:val="1"/>
      <w:tblStyleColBandSize w:val="1"/>
    </w:tblPr>
  </w:style>
  <w:style w:type="table" w:customStyle="1" w:styleId="15">
    <w:name w:val="15"/>
    <w:basedOn w:val="TableNormal1"/>
    <w:rsid w:val="00134326"/>
    <w:tblPr>
      <w:tblStyleRowBandSize w:val="1"/>
      <w:tblStyleColBandSize w:val="1"/>
    </w:tblPr>
  </w:style>
  <w:style w:type="table" w:customStyle="1" w:styleId="14">
    <w:name w:val="14"/>
    <w:basedOn w:val="TableNormal1"/>
    <w:rsid w:val="00134326"/>
    <w:tblPr>
      <w:tblStyleRowBandSize w:val="1"/>
      <w:tblStyleColBandSize w:val="1"/>
    </w:tblPr>
  </w:style>
  <w:style w:type="table" w:customStyle="1" w:styleId="13">
    <w:name w:val="13"/>
    <w:basedOn w:val="TableNormal1"/>
    <w:rsid w:val="00134326"/>
    <w:tblPr>
      <w:tblStyleRowBandSize w:val="1"/>
      <w:tblStyleColBandSize w:val="1"/>
      <w:tblCellMar>
        <w:left w:w="108" w:type="dxa"/>
        <w:right w:w="108" w:type="dxa"/>
      </w:tblCellMar>
    </w:tblPr>
  </w:style>
  <w:style w:type="table" w:customStyle="1" w:styleId="12">
    <w:name w:val="12"/>
    <w:basedOn w:val="TableNormal1"/>
    <w:rsid w:val="00134326"/>
    <w:tblPr>
      <w:tblStyleRowBandSize w:val="1"/>
      <w:tblStyleColBandSize w:val="1"/>
      <w:tblCellMar>
        <w:left w:w="108" w:type="dxa"/>
        <w:right w:w="108" w:type="dxa"/>
      </w:tblCellMar>
    </w:tblPr>
  </w:style>
  <w:style w:type="table" w:customStyle="1" w:styleId="11">
    <w:name w:val="11"/>
    <w:basedOn w:val="TableNormal1"/>
    <w:rsid w:val="00134326"/>
    <w:tblPr>
      <w:tblStyleRowBandSize w:val="1"/>
      <w:tblStyleColBandSize w:val="1"/>
      <w:tblCellMar>
        <w:left w:w="108" w:type="dxa"/>
        <w:right w:w="108" w:type="dxa"/>
      </w:tblCellMar>
    </w:tblPr>
  </w:style>
  <w:style w:type="table" w:customStyle="1" w:styleId="10">
    <w:name w:val="10"/>
    <w:basedOn w:val="TableNormal1"/>
    <w:rsid w:val="00134326"/>
    <w:tblPr>
      <w:tblStyleRowBandSize w:val="1"/>
      <w:tblStyleColBandSize w:val="1"/>
      <w:tblCellMar>
        <w:left w:w="108" w:type="dxa"/>
        <w:right w:w="108" w:type="dxa"/>
      </w:tblCellMar>
    </w:tblPr>
  </w:style>
  <w:style w:type="table" w:customStyle="1" w:styleId="9">
    <w:name w:val="9"/>
    <w:basedOn w:val="TableNormal1"/>
    <w:rsid w:val="00134326"/>
    <w:tblPr>
      <w:tblStyleRowBandSize w:val="1"/>
      <w:tblStyleColBandSize w:val="1"/>
      <w:tblCellMar>
        <w:left w:w="108" w:type="dxa"/>
        <w:right w:w="108" w:type="dxa"/>
      </w:tblCellMar>
    </w:tblPr>
  </w:style>
  <w:style w:type="table" w:customStyle="1" w:styleId="8">
    <w:name w:val="8"/>
    <w:basedOn w:val="TableNormal1"/>
    <w:rsid w:val="00134326"/>
    <w:tblPr>
      <w:tblStyleRowBandSize w:val="1"/>
      <w:tblStyleColBandSize w:val="1"/>
      <w:tblCellMar>
        <w:left w:w="108" w:type="dxa"/>
        <w:right w:w="108" w:type="dxa"/>
      </w:tblCellMar>
    </w:tblPr>
  </w:style>
  <w:style w:type="table" w:customStyle="1" w:styleId="7">
    <w:name w:val="7"/>
    <w:basedOn w:val="TableNormal1"/>
    <w:rsid w:val="00134326"/>
    <w:tblPr>
      <w:tblStyleRowBandSize w:val="1"/>
      <w:tblStyleColBandSize w:val="1"/>
    </w:tblPr>
  </w:style>
  <w:style w:type="table" w:customStyle="1" w:styleId="6">
    <w:name w:val="6"/>
    <w:basedOn w:val="TableNormal1"/>
    <w:rsid w:val="00134326"/>
    <w:tblPr>
      <w:tblStyleRowBandSize w:val="1"/>
      <w:tblStyleColBandSize w:val="1"/>
      <w:tblCellMar>
        <w:left w:w="108" w:type="dxa"/>
        <w:right w:w="108" w:type="dxa"/>
      </w:tblCellMar>
    </w:tblPr>
  </w:style>
  <w:style w:type="table" w:customStyle="1" w:styleId="5">
    <w:name w:val="5"/>
    <w:basedOn w:val="TableNormal1"/>
    <w:rsid w:val="00134326"/>
    <w:tblPr>
      <w:tblStyleRowBandSize w:val="1"/>
      <w:tblStyleColBandSize w:val="1"/>
      <w:tblCellMar>
        <w:left w:w="70" w:type="dxa"/>
        <w:right w:w="70" w:type="dxa"/>
      </w:tblCellMar>
    </w:tblPr>
  </w:style>
  <w:style w:type="table" w:customStyle="1" w:styleId="4">
    <w:name w:val="4"/>
    <w:basedOn w:val="TableNormal1"/>
    <w:rsid w:val="00134326"/>
    <w:tblPr>
      <w:tblStyleRowBandSize w:val="1"/>
      <w:tblStyleColBandSize w:val="1"/>
      <w:tblCellMar>
        <w:left w:w="70" w:type="dxa"/>
        <w:right w:w="70" w:type="dxa"/>
      </w:tblCellMar>
    </w:tblPr>
  </w:style>
  <w:style w:type="table" w:customStyle="1" w:styleId="3">
    <w:name w:val="3"/>
    <w:basedOn w:val="TableNormal1"/>
    <w:rsid w:val="00134326"/>
    <w:tblPr>
      <w:tblStyleRowBandSize w:val="1"/>
      <w:tblStyleColBandSize w:val="1"/>
    </w:tblPr>
  </w:style>
  <w:style w:type="table" w:customStyle="1" w:styleId="2">
    <w:name w:val="2"/>
    <w:basedOn w:val="TableNormal1"/>
    <w:rsid w:val="00134326"/>
    <w:tblPr>
      <w:tblStyleRowBandSize w:val="1"/>
      <w:tblStyleColBandSize w:val="1"/>
      <w:tblCellMar>
        <w:left w:w="115" w:type="dxa"/>
        <w:right w:w="115" w:type="dxa"/>
      </w:tblCellMar>
    </w:tblPr>
  </w:style>
  <w:style w:type="table" w:customStyle="1" w:styleId="1">
    <w:name w:val="1"/>
    <w:basedOn w:val="TableNormal1"/>
    <w:rsid w:val="00134326"/>
    <w:tblPr>
      <w:tblStyleRowBandSize w:val="1"/>
      <w:tblStyleColBandSize w:val="1"/>
      <w:tblCellMar>
        <w:left w:w="115" w:type="dxa"/>
        <w:right w:w="115" w:type="dxa"/>
      </w:tblCellMar>
    </w:tblPr>
  </w:style>
  <w:style w:type="paragraph" w:customStyle="1" w:styleId="xl61">
    <w:name w:val="xl61"/>
    <w:basedOn w:val="Normal"/>
    <w:rsid w:val="00134326"/>
    <w:pPr>
      <w:pBdr>
        <w:left w:val="single" w:sz="8" w:space="0" w:color="000000"/>
      </w:pBdr>
      <w:shd w:val="clear" w:color="auto" w:fill="FFFFFF"/>
      <w:suppressAutoHyphens/>
      <w:spacing w:before="100" w:after="100" w:line="240" w:lineRule="auto"/>
    </w:pPr>
    <w:rPr>
      <w:rFonts w:ascii="Arial" w:eastAsia="Times New Roman" w:hAnsi="Arial" w:cs="Arial"/>
      <w:b/>
      <w:bCs/>
      <w:sz w:val="28"/>
      <w:szCs w:val="28"/>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7769F-6FB7-4535-BDEA-2BD67D910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6</Pages>
  <Words>1667</Words>
  <Characters>9171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Juan Pablo Madrid Calle</cp:lastModifiedBy>
  <cp:revision>34</cp:revision>
  <cp:lastPrinted>2025-05-02T16:20:00Z</cp:lastPrinted>
  <dcterms:created xsi:type="dcterms:W3CDTF">2021-03-09T13:55:00Z</dcterms:created>
  <dcterms:modified xsi:type="dcterms:W3CDTF">2026-09-17T14:01:00Z</dcterms:modified>
</cp:coreProperties>
</file>