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84D80" w14:textId="38F4B058" w:rsidR="00D40E1F" w:rsidRPr="00FF5405" w:rsidRDefault="00D40E1F" w:rsidP="00D40E1F">
      <w:pPr>
        <w:jc w:val="center"/>
        <w:rPr>
          <w:rFonts w:ascii="Arial" w:hAnsi="Arial" w:cs="Arial"/>
          <w:b/>
          <w:bCs/>
          <w:sz w:val="20"/>
          <w:szCs w:val="20"/>
        </w:rPr>
      </w:pPr>
      <w:r w:rsidRPr="0797FE26">
        <w:rPr>
          <w:rFonts w:ascii="Arial" w:hAnsi="Arial" w:cs="Arial"/>
          <w:b/>
          <w:bCs/>
          <w:sz w:val="20"/>
          <w:szCs w:val="20"/>
        </w:rPr>
        <w:t>ANEXO CONDICIONES TÉCNICAS BÁSICAS OBLIGATORIAS DE LOS SEGUROS A CONTRATAR.</w:t>
      </w:r>
    </w:p>
    <w:p w14:paraId="4609F623" w14:textId="76A76A8B" w:rsidR="00D40E1F" w:rsidRPr="00FF5405" w:rsidRDefault="00D40E1F" w:rsidP="34140D77">
      <w:pPr>
        <w:jc w:val="center"/>
      </w:pPr>
      <w:r w:rsidRPr="34140D77">
        <w:rPr>
          <w:rFonts w:ascii="Arial" w:hAnsi="Arial" w:cs="Arial"/>
          <w:b/>
          <w:bCs/>
          <w:sz w:val="20"/>
          <w:szCs w:val="20"/>
        </w:rPr>
        <w:t>PROCESO</w:t>
      </w:r>
      <w:r w:rsidR="00E83AA8" w:rsidRPr="34140D77">
        <w:rPr>
          <w:rFonts w:ascii="Arial" w:hAnsi="Arial" w:cs="Arial"/>
          <w:b/>
          <w:bCs/>
          <w:sz w:val="20"/>
          <w:szCs w:val="20"/>
        </w:rPr>
        <w:t xml:space="preserve"> </w:t>
      </w:r>
      <w:proofErr w:type="spellStart"/>
      <w:r w:rsidR="00E83AA8" w:rsidRPr="34140D77">
        <w:rPr>
          <w:rFonts w:ascii="Arial" w:hAnsi="Arial" w:cs="Arial"/>
          <w:b/>
          <w:bCs/>
          <w:sz w:val="20"/>
          <w:szCs w:val="20"/>
        </w:rPr>
        <w:t>N°</w:t>
      </w:r>
      <w:proofErr w:type="spellEnd"/>
      <w:r w:rsidR="00E83AA8" w:rsidRPr="34140D77">
        <w:rPr>
          <w:rFonts w:ascii="Arial" w:hAnsi="Arial" w:cs="Arial"/>
          <w:b/>
          <w:bCs/>
          <w:sz w:val="20"/>
          <w:szCs w:val="20"/>
        </w:rPr>
        <w:t xml:space="preserve"> </w:t>
      </w:r>
      <w:r w:rsidR="3AAE8A19" w:rsidRPr="34140D77">
        <w:rPr>
          <w:rFonts w:ascii="Arial" w:hAnsi="Arial" w:cs="Arial"/>
          <w:b/>
          <w:bCs/>
          <w:sz w:val="20"/>
          <w:szCs w:val="20"/>
          <w:highlight w:val="yellow"/>
        </w:rPr>
        <w:t>XXXXXXXX</w:t>
      </w:r>
    </w:p>
    <w:p w14:paraId="07347D14" w14:textId="7C4153E1" w:rsidR="00D40E1F" w:rsidRPr="00FF5405" w:rsidRDefault="00D40E1F" w:rsidP="00D40E1F">
      <w:pPr>
        <w:jc w:val="center"/>
        <w:rPr>
          <w:rFonts w:ascii="Arial" w:hAnsi="Arial" w:cs="Arial"/>
          <w:b/>
          <w:bCs/>
          <w:sz w:val="20"/>
          <w:szCs w:val="20"/>
        </w:rPr>
      </w:pPr>
      <w:r w:rsidRPr="00FF5405">
        <w:rPr>
          <w:rFonts w:ascii="Arial" w:hAnsi="Arial" w:cs="Arial"/>
          <w:b/>
          <w:bCs/>
          <w:sz w:val="20"/>
          <w:szCs w:val="20"/>
        </w:rPr>
        <w:t xml:space="preserve">“CONTRATACIÓN PROGRAMA DE SEGUROS DEL </w:t>
      </w:r>
      <w:r w:rsidR="00772171" w:rsidRPr="00FF5405">
        <w:rPr>
          <w:rFonts w:ascii="Arial" w:hAnsi="Arial" w:cs="Arial"/>
          <w:b/>
          <w:bCs/>
          <w:sz w:val="20"/>
          <w:szCs w:val="20"/>
        </w:rPr>
        <w:t>MUNICIPIO DE GIRON</w:t>
      </w:r>
      <w:r w:rsidRPr="00FF5405">
        <w:rPr>
          <w:rFonts w:ascii="Arial" w:hAnsi="Arial" w:cs="Arial"/>
          <w:b/>
          <w:bCs/>
          <w:sz w:val="20"/>
          <w:szCs w:val="20"/>
        </w:rPr>
        <w:t>”</w:t>
      </w:r>
    </w:p>
    <w:p w14:paraId="03AF0C03" w14:textId="77777777" w:rsidR="00D40E1F" w:rsidRPr="00FF5405" w:rsidRDefault="00D40E1F" w:rsidP="00D40E1F">
      <w:pPr>
        <w:jc w:val="center"/>
        <w:rPr>
          <w:rFonts w:ascii="Arial" w:hAnsi="Arial" w:cs="Arial"/>
          <w:sz w:val="20"/>
          <w:szCs w:val="20"/>
        </w:rPr>
      </w:pPr>
      <w:r w:rsidRPr="00FF5405">
        <w:rPr>
          <w:rFonts w:ascii="Arial" w:hAnsi="Arial" w:cs="Arial"/>
          <w:sz w:val="20"/>
          <w:szCs w:val="20"/>
        </w:rPr>
        <w:t>REQUERIMIENTOS TÉCNICOS BÁSICOS HABILITANTES Y OBLIGATORIOS DE LOS SEGUROS A CONTRATAR</w:t>
      </w:r>
    </w:p>
    <w:p w14:paraId="6D6C74DA" w14:textId="77777777" w:rsidR="00D40E1F" w:rsidRPr="00FF5405" w:rsidRDefault="00D40E1F" w:rsidP="00D40E1F">
      <w:pPr>
        <w:jc w:val="center"/>
        <w:rPr>
          <w:rFonts w:ascii="Arial" w:hAnsi="Arial" w:cs="Arial"/>
          <w:b/>
          <w:bCs/>
          <w:sz w:val="20"/>
          <w:szCs w:val="20"/>
        </w:rPr>
      </w:pPr>
      <w:r w:rsidRPr="00FF5405">
        <w:rPr>
          <w:rFonts w:ascii="Arial" w:hAnsi="Arial" w:cs="Arial"/>
          <w:b/>
          <w:bCs/>
          <w:sz w:val="20"/>
          <w:szCs w:val="20"/>
        </w:rPr>
        <w:t>OBJETO CONTRACTUAL:</w:t>
      </w:r>
    </w:p>
    <w:p w14:paraId="74CBBE03" w14:textId="50F9418F" w:rsidR="00D40E1F" w:rsidRPr="00FF5405" w:rsidRDefault="00D40E1F" w:rsidP="00613812">
      <w:pPr>
        <w:jc w:val="both"/>
        <w:rPr>
          <w:rFonts w:ascii="Arial" w:hAnsi="Arial" w:cs="Arial"/>
          <w:sz w:val="20"/>
          <w:szCs w:val="20"/>
        </w:rPr>
      </w:pPr>
      <w:r w:rsidRPr="7353BD3C">
        <w:rPr>
          <w:rFonts w:ascii="Arial" w:hAnsi="Arial" w:cs="Arial"/>
          <w:sz w:val="20"/>
          <w:szCs w:val="20"/>
        </w:rPr>
        <w:t>“</w:t>
      </w:r>
      <w:r w:rsidR="00613812" w:rsidRPr="7353BD3C">
        <w:rPr>
          <w:rFonts w:ascii="Arial" w:hAnsi="Arial" w:cs="Arial"/>
          <w:sz w:val="20"/>
          <w:szCs w:val="20"/>
        </w:rPr>
        <w:t>ADQUISICION DE LAS POLIZAS REQUERIDAS PARA LA ADECUADA PROTECCIÓN DE LOS BIENES E INTERESES PATRIMONIALES DEL MUNICIPIO DE GIRÓN, ASÍ COMO DE AQUELLOS POR LOS QUE SEA O FUERE LEGALMENTE RESPONSABLE O LE CORRESPONDA ASEGURAR EN VIRTUD DE DISPOSICIÓN LEGAL O CONTRACTUAL Y ADQUISICION DE SEGUROS DE VEHICULOS TODO RIESGO PARA EL PARQUE AUTOMOTOR DEL MUNICIPIO DE GIRON - SANTANDER</w:t>
      </w:r>
      <w:r w:rsidRPr="7353BD3C">
        <w:rPr>
          <w:rFonts w:ascii="Arial" w:hAnsi="Arial" w:cs="Arial"/>
          <w:sz w:val="20"/>
          <w:szCs w:val="20"/>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09"/>
        <w:gridCol w:w="3954"/>
      </w:tblGrid>
      <w:tr w:rsidR="006C7E26" w:rsidRPr="006C7E26" w14:paraId="3E004558" w14:textId="77777777" w:rsidTr="006C7E26">
        <w:trPr>
          <w:tblHeader/>
          <w:tblCellSpacing w:w="15" w:type="dxa"/>
        </w:trPr>
        <w:tc>
          <w:tcPr>
            <w:tcW w:w="0" w:type="auto"/>
            <w:shd w:val="clear" w:color="auto" w:fill="1F3864" w:themeFill="accent1" w:themeFillShade="80"/>
            <w:vAlign w:val="center"/>
            <w:hideMark/>
          </w:tcPr>
          <w:p w14:paraId="20BE5165" w14:textId="77777777" w:rsidR="006C7E26" w:rsidRPr="006C7E26" w:rsidRDefault="006C7E26" w:rsidP="006C7E26">
            <w:pPr>
              <w:jc w:val="center"/>
              <w:rPr>
                <w:rFonts w:ascii="Arial" w:hAnsi="Arial" w:cs="Arial"/>
                <w:b/>
                <w:bCs/>
                <w:color w:val="FFFFFF" w:themeColor="background1"/>
                <w:sz w:val="20"/>
                <w:szCs w:val="20"/>
              </w:rPr>
            </w:pPr>
            <w:r w:rsidRPr="006C7E26">
              <w:rPr>
                <w:rFonts w:ascii="Arial" w:hAnsi="Arial" w:cs="Arial"/>
                <w:b/>
                <w:bCs/>
                <w:color w:val="FFFFFF" w:themeColor="background1"/>
                <w:sz w:val="20"/>
                <w:szCs w:val="20"/>
              </w:rPr>
              <w:t>SEGURO</w:t>
            </w:r>
          </w:p>
        </w:tc>
        <w:tc>
          <w:tcPr>
            <w:tcW w:w="0" w:type="auto"/>
            <w:shd w:val="clear" w:color="auto" w:fill="1F3864" w:themeFill="accent1" w:themeFillShade="80"/>
            <w:vAlign w:val="center"/>
            <w:hideMark/>
          </w:tcPr>
          <w:p w14:paraId="40454F4E" w14:textId="77777777" w:rsidR="006C7E26" w:rsidRPr="006C7E26" w:rsidRDefault="006C7E26" w:rsidP="006C7E26">
            <w:pPr>
              <w:jc w:val="center"/>
              <w:rPr>
                <w:rFonts w:ascii="Arial" w:hAnsi="Arial" w:cs="Arial"/>
                <w:b/>
                <w:bCs/>
                <w:color w:val="FFFFFF" w:themeColor="background1"/>
                <w:sz w:val="20"/>
                <w:szCs w:val="20"/>
              </w:rPr>
            </w:pPr>
            <w:r w:rsidRPr="006C7E26">
              <w:rPr>
                <w:rFonts w:ascii="Arial" w:hAnsi="Arial" w:cs="Arial"/>
                <w:b/>
                <w:bCs/>
                <w:color w:val="FFFFFF" w:themeColor="background1"/>
                <w:sz w:val="20"/>
                <w:szCs w:val="20"/>
              </w:rPr>
              <w:t>FECHA DE VENCIMIENTO</w:t>
            </w:r>
          </w:p>
        </w:tc>
      </w:tr>
      <w:tr w:rsidR="006C7E26" w:rsidRPr="006C7E26" w14:paraId="2B8EBB95" w14:textId="77777777" w:rsidTr="006C7E26">
        <w:trPr>
          <w:tblCellSpacing w:w="15" w:type="dxa"/>
        </w:trPr>
        <w:tc>
          <w:tcPr>
            <w:tcW w:w="0" w:type="auto"/>
            <w:vAlign w:val="center"/>
            <w:hideMark/>
          </w:tcPr>
          <w:p w14:paraId="2B710AED" w14:textId="77777777" w:rsidR="006C7E26" w:rsidRPr="006C7E26" w:rsidRDefault="006C7E26" w:rsidP="006C7E26">
            <w:pPr>
              <w:rPr>
                <w:rFonts w:ascii="Arial" w:hAnsi="Arial" w:cs="Arial"/>
                <w:sz w:val="20"/>
                <w:szCs w:val="20"/>
              </w:rPr>
            </w:pPr>
            <w:r w:rsidRPr="006C7E26">
              <w:rPr>
                <w:rFonts w:ascii="Arial" w:hAnsi="Arial" w:cs="Arial"/>
                <w:sz w:val="20"/>
                <w:szCs w:val="20"/>
              </w:rPr>
              <w:t>Póliza de Todo Riesgo Daños Materiales</w:t>
            </w:r>
          </w:p>
        </w:tc>
        <w:tc>
          <w:tcPr>
            <w:tcW w:w="0" w:type="auto"/>
            <w:vAlign w:val="center"/>
            <w:hideMark/>
          </w:tcPr>
          <w:p w14:paraId="2ABCE44A" w14:textId="77777777" w:rsidR="006C7E26" w:rsidRPr="006C7E26" w:rsidRDefault="006C7E26" w:rsidP="006C7E26">
            <w:pPr>
              <w:rPr>
                <w:rFonts w:ascii="Arial" w:hAnsi="Arial" w:cs="Arial"/>
                <w:sz w:val="20"/>
                <w:szCs w:val="20"/>
              </w:rPr>
            </w:pPr>
            <w:r w:rsidRPr="006C7E26">
              <w:rPr>
                <w:rFonts w:ascii="Arial" w:hAnsi="Arial" w:cs="Arial"/>
                <w:sz w:val="20"/>
                <w:szCs w:val="20"/>
              </w:rPr>
              <w:t>27 de noviembre de 2026 a las 24:00 horas</w:t>
            </w:r>
          </w:p>
        </w:tc>
      </w:tr>
      <w:tr w:rsidR="006C7E26" w:rsidRPr="006C7E26" w14:paraId="77C46279" w14:textId="77777777" w:rsidTr="006C7E26">
        <w:trPr>
          <w:tblCellSpacing w:w="15" w:type="dxa"/>
        </w:trPr>
        <w:tc>
          <w:tcPr>
            <w:tcW w:w="0" w:type="auto"/>
            <w:vAlign w:val="center"/>
            <w:hideMark/>
          </w:tcPr>
          <w:p w14:paraId="1DBF0EA9" w14:textId="77777777" w:rsidR="006C7E26" w:rsidRPr="006C7E26" w:rsidRDefault="006C7E26" w:rsidP="006C7E26">
            <w:pPr>
              <w:rPr>
                <w:rFonts w:ascii="Arial" w:hAnsi="Arial" w:cs="Arial"/>
                <w:sz w:val="20"/>
                <w:szCs w:val="20"/>
              </w:rPr>
            </w:pPr>
            <w:r w:rsidRPr="006C7E26">
              <w:rPr>
                <w:rFonts w:ascii="Arial" w:hAnsi="Arial" w:cs="Arial"/>
                <w:sz w:val="20"/>
                <w:szCs w:val="20"/>
              </w:rPr>
              <w:t>Póliza de Manejo Global para Entidades Oficiales</w:t>
            </w:r>
          </w:p>
        </w:tc>
        <w:tc>
          <w:tcPr>
            <w:tcW w:w="0" w:type="auto"/>
            <w:vAlign w:val="center"/>
            <w:hideMark/>
          </w:tcPr>
          <w:p w14:paraId="45A22078" w14:textId="77777777" w:rsidR="006C7E26" w:rsidRPr="006C7E26" w:rsidRDefault="006C7E26" w:rsidP="006C7E26">
            <w:pPr>
              <w:rPr>
                <w:rFonts w:ascii="Arial" w:hAnsi="Arial" w:cs="Arial"/>
                <w:sz w:val="20"/>
                <w:szCs w:val="20"/>
              </w:rPr>
            </w:pPr>
            <w:r w:rsidRPr="006C7E26">
              <w:rPr>
                <w:rFonts w:ascii="Arial" w:hAnsi="Arial" w:cs="Arial"/>
                <w:sz w:val="20"/>
                <w:szCs w:val="20"/>
              </w:rPr>
              <w:t>27 de noviembre de 2026 a las 24:00 horas</w:t>
            </w:r>
          </w:p>
        </w:tc>
      </w:tr>
      <w:tr w:rsidR="006C7E26" w:rsidRPr="006C7E26" w14:paraId="64D6DB56" w14:textId="77777777" w:rsidTr="006C7E26">
        <w:trPr>
          <w:tblCellSpacing w:w="15" w:type="dxa"/>
        </w:trPr>
        <w:tc>
          <w:tcPr>
            <w:tcW w:w="0" w:type="auto"/>
            <w:vAlign w:val="center"/>
            <w:hideMark/>
          </w:tcPr>
          <w:p w14:paraId="4402B5B7" w14:textId="77777777" w:rsidR="006C7E26" w:rsidRPr="006C7E26" w:rsidRDefault="006C7E26" w:rsidP="006C7E26">
            <w:pPr>
              <w:rPr>
                <w:rFonts w:ascii="Arial" w:hAnsi="Arial" w:cs="Arial"/>
                <w:sz w:val="20"/>
                <w:szCs w:val="20"/>
              </w:rPr>
            </w:pPr>
            <w:r w:rsidRPr="006C7E26">
              <w:rPr>
                <w:rFonts w:ascii="Arial" w:hAnsi="Arial" w:cs="Arial"/>
                <w:sz w:val="20"/>
                <w:szCs w:val="20"/>
              </w:rPr>
              <w:t>Póliza de Automóviles</w:t>
            </w:r>
          </w:p>
        </w:tc>
        <w:tc>
          <w:tcPr>
            <w:tcW w:w="0" w:type="auto"/>
            <w:vAlign w:val="center"/>
            <w:hideMark/>
          </w:tcPr>
          <w:p w14:paraId="37020DC4" w14:textId="77777777" w:rsidR="006C7E26" w:rsidRPr="006C7E26" w:rsidRDefault="006C7E26" w:rsidP="006C7E26">
            <w:pPr>
              <w:rPr>
                <w:rFonts w:ascii="Arial" w:hAnsi="Arial" w:cs="Arial"/>
                <w:sz w:val="20"/>
                <w:szCs w:val="20"/>
              </w:rPr>
            </w:pPr>
            <w:r w:rsidRPr="006C7E26">
              <w:rPr>
                <w:rFonts w:ascii="Arial" w:hAnsi="Arial" w:cs="Arial"/>
                <w:sz w:val="20"/>
                <w:szCs w:val="20"/>
              </w:rPr>
              <w:t>27 de noviembre de 2026 a las 24:00 horas</w:t>
            </w:r>
          </w:p>
        </w:tc>
      </w:tr>
      <w:tr w:rsidR="006C7E26" w:rsidRPr="006C7E26" w14:paraId="5736A060" w14:textId="77777777" w:rsidTr="006C7E26">
        <w:trPr>
          <w:tblCellSpacing w:w="15" w:type="dxa"/>
        </w:trPr>
        <w:tc>
          <w:tcPr>
            <w:tcW w:w="0" w:type="auto"/>
            <w:vAlign w:val="center"/>
            <w:hideMark/>
          </w:tcPr>
          <w:p w14:paraId="21A968DB" w14:textId="77777777" w:rsidR="006C7E26" w:rsidRPr="006C7E26" w:rsidRDefault="006C7E26" w:rsidP="006C7E26">
            <w:pPr>
              <w:rPr>
                <w:rFonts w:ascii="Arial" w:hAnsi="Arial" w:cs="Arial"/>
                <w:sz w:val="20"/>
                <w:szCs w:val="20"/>
              </w:rPr>
            </w:pPr>
            <w:r w:rsidRPr="006C7E26">
              <w:rPr>
                <w:rFonts w:ascii="Arial" w:hAnsi="Arial" w:cs="Arial"/>
                <w:sz w:val="20"/>
                <w:szCs w:val="20"/>
              </w:rPr>
              <w:t>Póliza de Responsabilidad Civil Extracontractual</w:t>
            </w:r>
          </w:p>
        </w:tc>
        <w:tc>
          <w:tcPr>
            <w:tcW w:w="0" w:type="auto"/>
            <w:vAlign w:val="center"/>
            <w:hideMark/>
          </w:tcPr>
          <w:p w14:paraId="7B2861A3" w14:textId="77777777" w:rsidR="006C7E26" w:rsidRPr="006C7E26" w:rsidRDefault="006C7E26" w:rsidP="006C7E26">
            <w:pPr>
              <w:rPr>
                <w:rFonts w:ascii="Arial" w:hAnsi="Arial" w:cs="Arial"/>
                <w:sz w:val="20"/>
                <w:szCs w:val="20"/>
              </w:rPr>
            </w:pPr>
            <w:r w:rsidRPr="006C7E26">
              <w:rPr>
                <w:rFonts w:ascii="Arial" w:hAnsi="Arial" w:cs="Arial"/>
                <w:sz w:val="20"/>
                <w:szCs w:val="20"/>
              </w:rPr>
              <w:t>27 de noviembre de 2026 a las 24:00 horas</w:t>
            </w:r>
          </w:p>
        </w:tc>
      </w:tr>
      <w:tr w:rsidR="006C7E26" w:rsidRPr="006C7E26" w14:paraId="6DE79668" w14:textId="77777777" w:rsidTr="006C7E26">
        <w:trPr>
          <w:tblCellSpacing w:w="15" w:type="dxa"/>
        </w:trPr>
        <w:tc>
          <w:tcPr>
            <w:tcW w:w="0" w:type="auto"/>
            <w:vAlign w:val="center"/>
            <w:hideMark/>
          </w:tcPr>
          <w:p w14:paraId="65B36DF2" w14:textId="77777777" w:rsidR="006C7E26" w:rsidRPr="006C7E26" w:rsidRDefault="006C7E26" w:rsidP="006C7E26">
            <w:pPr>
              <w:rPr>
                <w:rFonts w:ascii="Arial" w:hAnsi="Arial" w:cs="Arial"/>
                <w:sz w:val="20"/>
                <w:szCs w:val="20"/>
              </w:rPr>
            </w:pPr>
            <w:r w:rsidRPr="006C7E26">
              <w:rPr>
                <w:rFonts w:ascii="Arial" w:hAnsi="Arial" w:cs="Arial"/>
                <w:sz w:val="20"/>
                <w:szCs w:val="20"/>
              </w:rPr>
              <w:t>Póliza de Responsabilidad Civil Servidores Públicos</w:t>
            </w:r>
          </w:p>
        </w:tc>
        <w:tc>
          <w:tcPr>
            <w:tcW w:w="0" w:type="auto"/>
            <w:vAlign w:val="center"/>
            <w:hideMark/>
          </w:tcPr>
          <w:p w14:paraId="2F8DCC69" w14:textId="77777777" w:rsidR="006C7E26" w:rsidRPr="006C7E26" w:rsidRDefault="006C7E26" w:rsidP="006C7E26">
            <w:pPr>
              <w:rPr>
                <w:rFonts w:ascii="Arial" w:hAnsi="Arial" w:cs="Arial"/>
                <w:sz w:val="20"/>
                <w:szCs w:val="20"/>
              </w:rPr>
            </w:pPr>
            <w:r w:rsidRPr="006C7E26">
              <w:rPr>
                <w:rFonts w:ascii="Arial" w:hAnsi="Arial" w:cs="Arial"/>
                <w:sz w:val="20"/>
                <w:szCs w:val="20"/>
              </w:rPr>
              <w:t>27 de noviembre de 2026 a las 24:00 horas</w:t>
            </w:r>
          </w:p>
        </w:tc>
      </w:tr>
      <w:tr w:rsidR="006C7E26" w:rsidRPr="006C7E26" w14:paraId="43C70AA5" w14:textId="77777777" w:rsidTr="006C7E26">
        <w:trPr>
          <w:tblCellSpacing w:w="15" w:type="dxa"/>
        </w:trPr>
        <w:tc>
          <w:tcPr>
            <w:tcW w:w="0" w:type="auto"/>
            <w:vAlign w:val="center"/>
            <w:hideMark/>
          </w:tcPr>
          <w:p w14:paraId="688211CF" w14:textId="77777777" w:rsidR="006C7E26" w:rsidRPr="006C7E26" w:rsidRDefault="006C7E26" w:rsidP="006C7E26">
            <w:pPr>
              <w:rPr>
                <w:rFonts w:ascii="Arial" w:hAnsi="Arial" w:cs="Arial"/>
                <w:sz w:val="20"/>
                <w:szCs w:val="20"/>
              </w:rPr>
            </w:pPr>
            <w:r w:rsidRPr="006C7E26">
              <w:rPr>
                <w:rFonts w:ascii="Arial" w:hAnsi="Arial" w:cs="Arial"/>
                <w:sz w:val="20"/>
                <w:szCs w:val="20"/>
              </w:rPr>
              <w:t>Póliza de Equipo Móvil y Maquinaria Amarilla</w:t>
            </w:r>
          </w:p>
        </w:tc>
        <w:tc>
          <w:tcPr>
            <w:tcW w:w="0" w:type="auto"/>
            <w:vAlign w:val="center"/>
            <w:hideMark/>
          </w:tcPr>
          <w:p w14:paraId="60F2201E" w14:textId="77777777" w:rsidR="006C7E26" w:rsidRPr="006C7E26" w:rsidRDefault="006C7E26" w:rsidP="006C7E26">
            <w:pPr>
              <w:rPr>
                <w:rFonts w:ascii="Arial" w:hAnsi="Arial" w:cs="Arial"/>
                <w:sz w:val="20"/>
                <w:szCs w:val="20"/>
              </w:rPr>
            </w:pPr>
            <w:r w:rsidRPr="006C7E26">
              <w:rPr>
                <w:rFonts w:ascii="Arial" w:hAnsi="Arial" w:cs="Arial"/>
                <w:sz w:val="20"/>
                <w:szCs w:val="20"/>
              </w:rPr>
              <w:t>27 de noviembre de 2026 a las 24:00 horas</w:t>
            </w:r>
          </w:p>
        </w:tc>
      </w:tr>
    </w:tbl>
    <w:p w14:paraId="22BDAE30" w14:textId="6DA3438F" w:rsidR="00D40E1F" w:rsidRPr="00FF5405" w:rsidRDefault="00D40E1F" w:rsidP="00D40E1F">
      <w:pPr>
        <w:rPr>
          <w:rFonts w:ascii="Arial" w:hAnsi="Arial" w:cs="Arial"/>
          <w:sz w:val="20"/>
          <w:szCs w:val="20"/>
        </w:rPr>
      </w:pPr>
    </w:p>
    <w:p w14:paraId="61D034B0" w14:textId="20405B86" w:rsidR="00D40E1F" w:rsidRPr="00FF5405" w:rsidRDefault="12658803" w:rsidP="00A72207">
      <w:pPr>
        <w:jc w:val="both"/>
        <w:rPr>
          <w:rFonts w:ascii="Arial" w:hAnsi="Arial" w:cs="Arial"/>
          <w:sz w:val="20"/>
          <w:szCs w:val="20"/>
        </w:rPr>
      </w:pPr>
      <w:r w:rsidRPr="00FF5405">
        <w:rPr>
          <w:rFonts w:ascii="Arial" w:hAnsi="Arial" w:cs="Arial"/>
          <w:b/>
          <w:bCs/>
          <w:sz w:val="20"/>
          <w:szCs w:val="20"/>
        </w:rPr>
        <w:t>NOTA 1:</w:t>
      </w:r>
      <w:r w:rsidRPr="00FF5405">
        <w:rPr>
          <w:rFonts w:ascii="Arial" w:hAnsi="Arial" w:cs="Arial"/>
          <w:sz w:val="20"/>
          <w:szCs w:val="20"/>
        </w:rPr>
        <w:t xml:space="preserve"> Los valores asegurados de todas las pólizas pueden variar de acuerdo con las modificaciones que requiera realizar el asegurado, es decir, inclusiones, exclusiones, traslados, etc. Los valores asegurados definitivos se reportarán a las aseguradoras seleccionadas a más tardar (3) tres días hábiles después de expedida la resolución de adjudicación, en caso, que los valores asegurados excedan el valor adjudicado, la compañía podrá ajustar la prima de común acuerdo con la entidad y el intermediario de seguros, en caso de que el valor asegurado sea mayor al adjudicado se hará con cobro de prima adicional.</w:t>
      </w:r>
    </w:p>
    <w:p w14:paraId="0B822832" w14:textId="77777777" w:rsidR="00D40E1F" w:rsidRPr="00FF5405" w:rsidRDefault="00D40E1F" w:rsidP="00A72207">
      <w:pPr>
        <w:jc w:val="both"/>
        <w:rPr>
          <w:rFonts w:ascii="Arial" w:hAnsi="Arial" w:cs="Arial"/>
          <w:sz w:val="20"/>
          <w:szCs w:val="20"/>
        </w:rPr>
      </w:pPr>
      <w:r w:rsidRPr="00FF5405">
        <w:rPr>
          <w:rFonts w:ascii="Arial" w:hAnsi="Arial" w:cs="Arial"/>
          <w:b/>
          <w:bCs/>
          <w:sz w:val="20"/>
          <w:szCs w:val="20"/>
        </w:rPr>
        <w:t>NOTA 2: ACLARATORIA</w:t>
      </w:r>
      <w:r w:rsidRPr="00FF5405">
        <w:rPr>
          <w:rFonts w:ascii="Arial" w:hAnsi="Arial" w:cs="Arial"/>
          <w:sz w:val="20"/>
          <w:szCs w:val="20"/>
        </w:rPr>
        <w:t xml:space="preserve"> Las condiciones Básicas de las pólizas en cuanto a deducibles, sublímites, coberturas y demás eventos descritos, están basados en lo adjudicado en años anteriores para este proceso, razón por la cual, la entidad no considera ajustado al principio de Eficiencia y economía, consagrados en el artículo 209 de la constitución política del 1991 desmejorar estas condiciones dado que son consideradas como necesarias y pertinentes dentro del apetito de riesgo de la entidad.</w:t>
      </w:r>
    </w:p>
    <w:p w14:paraId="1B4CBAFE" w14:textId="742A1C20" w:rsidR="00D40E1F" w:rsidRPr="00FF5405" w:rsidRDefault="00D40E1F" w:rsidP="00A72207">
      <w:pPr>
        <w:jc w:val="both"/>
        <w:rPr>
          <w:rFonts w:ascii="Arial" w:hAnsi="Arial" w:cs="Arial"/>
          <w:sz w:val="20"/>
          <w:szCs w:val="20"/>
        </w:rPr>
      </w:pPr>
      <w:r w:rsidRPr="00FF5405">
        <w:rPr>
          <w:rFonts w:ascii="Arial" w:hAnsi="Arial" w:cs="Arial"/>
          <w:b/>
          <w:bCs/>
          <w:sz w:val="20"/>
          <w:szCs w:val="20"/>
        </w:rPr>
        <w:t>NOTA 3: LA PERENTORIEDAD Y PRECLUSIVIDAD DE LOS TÉRMINOS EN LOS PROCESOS DE SELECCIÓN EN CONTRATOS ESTATALES:</w:t>
      </w:r>
      <w:r w:rsidRPr="00FF5405">
        <w:rPr>
          <w:rFonts w:ascii="Arial" w:hAnsi="Arial" w:cs="Arial"/>
          <w:sz w:val="20"/>
          <w:szCs w:val="20"/>
        </w:rPr>
        <w:t xml:space="preserve"> El artículo 25 de la Ley 80 de 1993, </w:t>
      </w:r>
      <w:r w:rsidR="28FD529A" w:rsidRPr="00FF5405">
        <w:rPr>
          <w:rFonts w:ascii="Arial" w:hAnsi="Arial" w:cs="Arial"/>
          <w:sz w:val="20"/>
          <w:szCs w:val="20"/>
        </w:rPr>
        <w:t>señala</w:t>
      </w:r>
      <w:r w:rsidRPr="00FF5405">
        <w:rPr>
          <w:rFonts w:ascii="Arial" w:hAnsi="Arial" w:cs="Arial"/>
          <w:sz w:val="20"/>
          <w:szCs w:val="20"/>
        </w:rPr>
        <w:t xml:space="preserve"> que los términos para las diferentes etapas de selección son preclusivos y perentorios. Tras el tiempo indicado en los pliegos o en la ley para realizar determinada actividad sin cumplirse, se habrá perdido la oportunidad de efectuar</w:t>
      </w:r>
      <w:r w:rsidR="6BCC0279" w:rsidRPr="00FF5405">
        <w:rPr>
          <w:rFonts w:ascii="Arial" w:hAnsi="Arial" w:cs="Arial"/>
          <w:sz w:val="20"/>
          <w:szCs w:val="20"/>
        </w:rPr>
        <w:t>la</w:t>
      </w:r>
      <w:r w:rsidRPr="00FF5405">
        <w:rPr>
          <w:rFonts w:ascii="Arial" w:hAnsi="Arial" w:cs="Arial"/>
          <w:sz w:val="20"/>
          <w:szCs w:val="20"/>
        </w:rPr>
        <w:t>, porque el término una vez vencido no puede revivirse.</w:t>
      </w:r>
    </w:p>
    <w:p w14:paraId="69AE57EB" w14:textId="77777777" w:rsidR="00D40E1F" w:rsidRPr="00FF5405" w:rsidRDefault="00D40E1F" w:rsidP="00A72207">
      <w:pPr>
        <w:jc w:val="both"/>
        <w:rPr>
          <w:rFonts w:ascii="Arial" w:hAnsi="Arial" w:cs="Arial"/>
          <w:sz w:val="20"/>
          <w:szCs w:val="20"/>
        </w:rPr>
      </w:pPr>
      <w:r w:rsidRPr="00FF5405">
        <w:rPr>
          <w:rFonts w:ascii="Arial" w:hAnsi="Arial" w:cs="Arial"/>
          <w:b/>
          <w:bCs/>
          <w:sz w:val="20"/>
          <w:szCs w:val="20"/>
        </w:rPr>
        <w:lastRenderedPageBreak/>
        <w:t>NOTA 4</w:t>
      </w:r>
      <w:r w:rsidRPr="00FF5405">
        <w:rPr>
          <w:rFonts w:ascii="Arial" w:hAnsi="Arial" w:cs="Arial"/>
          <w:sz w:val="20"/>
          <w:szCs w:val="20"/>
        </w:rPr>
        <w:t>: Es importante recordar a los futuros oferentes, que no le es dado a la entidad modificar textos, cláusulas según las políticas de suscripción de una compañía específica, por lo que, salvo errores de transcripción, no se modificarán los textos publicados.</w:t>
      </w:r>
    </w:p>
    <w:p w14:paraId="606FD4AB" w14:textId="77777777" w:rsidR="00D40E1F" w:rsidRPr="00FF5405" w:rsidRDefault="00D40E1F" w:rsidP="00A72207">
      <w:pPr>
        <w:jc w:val="both"/>
        <w:rPr>
          <w:rFonts w:ascii="Arial" w:hAnsi="Arial" w:cs="Arial"/>
          <w:sz w:val="20"/>
          <w:szCs w:val="20"/>
        </w:rPr>
      </w:pPr>
      <w:r w:rsidRPr="00FF5405">
        <w:rPr>
          <w:rFonts w:ascii="Arial" w:hAnsi="Arial" w:cs="Arial"/>
          <w:b/>
          <w:bCs/>
          <w:sz w:val="20"/>
          <w:szCs w:val="20"/>
        </w:rPr>
        <w:t>NOTA 5:</w:t>
      </w:r>
      <w:r w:rsidRPr="00FF5405">
        <w:rPr>
          <w:rFonts w:ascii="Arial" w:hAnsi="Arial" w:cs="Arial"/>
          <w:sz w:val="20"/>
          <w:szCs w:val="20"/>
        </w:rPr>
        <w:t xml:space="preserve"> todos los sublímites y amparos establecidos en estas condiciones básicas pueden ser mejorados, mas no desmejorados so pena del rechazo de la propuesta.</w:t>
      </w:r>
    </w:p>
    <w:p w14:paraId="3D3E9F74" w14:textId="77777777" w:rsidR="00D40E1F" w:rsidRPr="00FF5405" w:rsidRDefault="00D40E1F" w:rsidP="00A72207">
      <w:pPr>
        <w:jc w:val="both"/>
        <w:rPr>
          <w:rFonts w:ascii="Arial" w:hAnsi="Arial" w:cs="Arial"/>
          <w:sz w:val="20"/>
          <w:szCs w:val="20"/>
        </w:rPr>
      </w:pPr>
      <w:r w:rsidRPr="00FF5405">
        <w:rPr>
          <w:rFonts w:ascii="Arial" w:hAnsi="Arial" w:cs="Arial"/>
          <w:b/>
          <w:bCs/>
          <w:sz w:val="20"/>
          <w:szCs w:val="20"/>
        </w:rPr>
        <w:t>NOTA 6</w:t>
      </w:r>
      <w:r w:rsidRPr="00FF5405">
        <w:rPr>
          <w:rFonts w:ascii="Arial" w:hAnsi="Arial" w:cs="Arial"/>
          <w:sz w:val="20"/>
          <w:szCs w:val="20"/>
        </w:rPr>
        <w:t xml:space="preserve">: Para todos los grupos, los sublimites planteados en el marco de este proceso forman parte del valor asegurado de la cobertura y NO en exceso de este. </w:t>
      </w:r>
    </w:p>
    <w:p w14:paraId="6460F626" w14:textId="77777777" w:rsidR="00D40E1F" w:rsidRPr="00FF5405" w:rsidRDefault="00D40E1F" w:rsidP="00A72207">
      <w:pPr>
        <w:jc w:val="both"/>
        <w:rPr>
          <w:rFonts w:ascii="Arial" w:hAnsi="Arial" w:cs="Arial"/>
          <w:b/>
          <w:bCs/>
          <w:sz w:val="20"/>
          <w:szCs w:val="20"/>
        </w:rPr>
      </w:pPr>
      <w:r w:rsidRPr="00FF5405">
        <w:rPr>
          <w:rFonts w:ascii="Arial" w:hAnsi="Arial" w:cs="Arial"/>
          <w:b/>
          <w:bCs/>
          <w:sz w:val="20"/>
          <w:szCs w:val="20"/>
        </w:rPr>
        <w:t>CONDICIONES BÁSICAS OBLIGATORIAS</w:t>
      </w:r>
    </w:p>
    <w:p w14:paraId="76CFEC0A" w14:textId="526BE341" w:rsidR="00D40E1F" w:rsidRPr="00FF5405" w:rsidRDefault="00D40E1F" w:rsidP="00A72207">
      <w:pPr>
        <w:jc w:val="both"/>
        <w:rPr>
          <w:rFonts w:ascii="Arial" w:hAnsi="Arial" w:cs="Arial"/>
          <w:sz w:val="20"/>
          <w:szCs w:val="20"/>
        </w:rPr>
      </w:pPr>
      <w:r w:rsidRPr="00FF5405">
        <w:rPr>
          <w:rFonts w:ascii="Arial" w:hAnsi="Arial" w:cs="Arial"/>
          <w:sz w:val="20"/>
          <w:szCs w:val="20"/>
        </w:rPr>
        <w:t xml:space="preserve">La información que se consigna en este capítulo contiene todas las cláusulas y condiciones que forman parte de la oferta. Para la presentación de los términos y condiciones de la oferta del </w:t>
      </w:r>
      <w:r w:rsidR="00F3002F" w:rsidRPr="00FF5405">
        <w:rPr>
          <w:rFonts w:ascii="Arial" w:hAnsi="Arial" w:cs="Arial"/>
          <w:b/>
          <w:bCs/>
          <w:sz w:val="20"/>
          <w:szCs w:val="20"/>
        </w:rPr>
        <w:t>MUNICIPIO DE GIRON</w:t>
      </w:r>
      <w:r w:rsidR="00F3002F" w:rsidRPr="00FF5405">
        <w:rPr>
          <w:rFonts w:ascii="Arial" w:hAnsi="Arial" w:cs="Arial"/>
          <w:sz w:val="20"/>
          <w:szCs w:val="20"/>
        </w:rPr>
        <w:t xml:space="preserve"> </w:t>
      </w:r>
      <w:r w:rsidRPr="00FF5405">
        <w:rPr>
          <w:rFonts w:ascii="Arial" w:hAnsi="Arial" w:cs="Arial"/>
          <w:sz w:val="20"/>
          <w:szCs w:val="20"/>
        </w:rPr>
        <w:t>sólo tendrá en cuenta aquellas compañías o grupo de compañías aseguradoras que diligencie totalmente los anexos necesarios para la presentación de la oferta.</w:t>
      </w:r>
    </w:p>
    <w:p w14:paraId="219F2C7A" w14:textId="77777777" w:rsidR="00D40E1F" w:rsidRPr="00FF5405" w:rsidRDefault="00D40E1F" w:rsidP="00A72207">
      <w:pPr>
        <w:jc w:val="both"/>
        <w:rPr>
          <w:rFonts w:ascii="Arial" w:hAnsi="Arial" w:cs="Arial"/>
          <w:sz w:val="20"/>
          <w:szCs w:val="20"/>
        </w:rPr>
      </w:pPr>
      <w:r w:rsidRPr="00FF5405">
        <w:rPr>
          <w:rFonts w:ascii="Arial" w:hAnsi="Arial" w:cs="Arial"/>
          <w:sz w:val="20"/>
          <w:szCs w:val="20"/>
        </w:rPr>
        <w:t>Los límites, coberturas y cláusulas básicas que se detallan a continuación se consideran condiciones básicas y son obligatorios por los proponentes, por lo que no tienen puntaje y el no ofrecimiento de alguno de ellos provoca el rechazo de la oferta.</w:t>
      </w:r>
    </w:p>
    <w:p w14:paraId="070C0765" w14:textId="083463C5" w:rsidR="00FC762F" w:rsidRPr="00FF5405" w:rsidRDefault="6BD53EB3" w:rsidP="5807F0F3">
      <w:pPr>
        <w:jc w:val="both"/>
      </w:pPr>
      <w:r w:rsidRPr="5807F0F3">
        <w:rPr>
          <w:rFonts w:ascii="Arial" w:hAnsi="Arial" w:cs="Arial"/>
          <w:sz w:val="20"/>
          <w:szCs w:val="20"/>
        </w:rPr>
        <w:t>El Comité Evaluador emitirá el resultado de la evaluación de cada propuesta más favorable y el concepto de la(s) propuesta(s) que cumple(n) y la(s) que no cumple(n). Las propuestas deberán comprender el contenido para cada uno de los ramos del programa de seguros: Amparos y cláusulas, Sublímites si los hubiese.</w:t>
      </w:r>
    </w:p>
    <w:p w14:paraId="0CCAA2A3" w14:textId="4AECA84E" w:rsidR="00FB3985" w:rsidRPr="00FF5405" w:rsidRDefault="00C37967" w:rsidP="00991F8C">
      <w:pPr>
        <w:pStyle w:val="Prrafodelista"/>
        <w:numPr>
          <w:ilvl w:val="0"/>
          <w:numId w:val="3"/>
        </w:numPr>
        <w:jc w:val="center"/>
        <w:rPr>
          <w:rFonts w:ascii="Arial" w:hAnsi="Arial" w:cs="Arial"/>
          <w:b/>
          <w:bCs/>
          <w:sz w:val="20"/>
          <w:szCs w:val="20"/>
          <w:u w:val="single"/>
        </w:rPr>
      </w:pPr>
      <w:r w:rsidRPr="00FF5405">
        <w:rPr>
          <w:rFonts w:ascii="Arial" w:hAnsi="Arial" w:cs="Arial"/>
          <w:b/>
          <w:bCs/>
          <w:sz w:val="20"/>
          <w:szCs w:val="20"/>
          <w:u w:val="single"/>
        </w:rPr>
        <w:t>PÓLIZA DE SEGURO DE TODO RIESGO DAÑOS MATERIALES</w:t>
      </w:r>
    </w:p>
    <w:p w14:paraId="6917B08B" w14:textId="77777777" w:rsidR="00ED5B7B" w:rsidRPr="00FF5405" w:rsidRDefault="00ED5B7B" w:rsidP="5807F0F3">
      <w:pPr>
        <w:jc w:val="center"/>
        <w:rPr>
          <w:rFonts w:ascii="Arial" w:hAnsi="Arial" w:cs="Arial"/>
          <w:sz w:val="20"/>
          <w:szCs w:val="20"/>
          <w:u w:val="single"/>
        </w:rPr>
      </w:pPr>
    </w:p>
    <w:p w14:paraId="4E7235D4" w14:textId="688D1445" w:rsidR="00EF3B29" w:rsidRPr="00FF5405" w:rsidRDefault="00C37967" w:rsidP="00991F8C">
      <w:pPr>
        <w:pStyle w:val="Prrafodelista"/>
        <w:numPr>
          <w:ilvl w:val="0"/>
          <w:numId w:val="7"/>
        </w:numPr>
        <w:jc w:val="both"/>
        <w:rPr>
          <w:rFonts w:ascii="Arial" w:hAnsi="Arial" w:cs="Arial"/>
          <w:b/>
          <w:bCs/>
          <w:sz w:val="20"/>
          <w:szCs w:val="20"/>
        </w:rPr>
      </w:pPr>
      <w:r w:rsidRPr="34140D77">
        <w:rPr>
          <w:rFonts w:ascii="Arial" w:hAnsi="Arial" w:cs="Arial"/>
          <w:b/>
          <w:bCs/>
          <w:sz w:val="20"/>
          <w:szCs w:val="20"/>
        </w:rPr>
        <w:t>OBJETO DEL SEGURO:</w:t>
      </w:r>
    </w:p>
    <w:p w14:paraId="66F257D8" w14:textId="198AC1CF" w:rsidR="00EF3B29" w:rsidRPr="00FF5405" w:rsidRDefault="211C20FB" w:rsidP="5807F0F3">
      <w:pPr>
        <w:jc w:val="both"/>
      </w:pPr>
      <w:r w:rsidRPr="5807F0F3">
        <w:rPr>
          <w:rFonts w:ascii="Arial" w:hAnsi="Arial" w:cs="Arial"/>
          <w:sz w:val="20"/>
          <w:szCs w:val="20"/>
        </w:rPr>
        <w:t xml:space="preserve">Amparar las pérdidas o daños materiales que sufran los bienes de propiedad </w:t>
      </w:r>
      <w:r w:rsidR="39FF53B3" w:rsidRPr="5807F0F3">
        <w:rPr>
          <w:rFonts w:ascii="Arial" w:hAnsi="Arial" w:cs="Arial"/>
          <w:sz w:val="20"/>
          <w:szCs w:val="20"/>
        </w:rPr>
        <w:t>de MUNICIPIO</w:t>
      </w:r>
      <w:r w:rsidRPr="5807F0F3">
        <w:rPr>
          <w:rFonts w:ascii="Arial" w:hAnsi="Arial" w:cs="Arial"/>
          <w:sz w:val="20"/>
          <w:szCs w:val="20"/>
        </w:rPr>
        <w:t xml:space="preserve"> DE GIRÓN, bajo su responsabilidad, tenencia y/o control, y en general los recibidos a cualquier </w:t>
      </w:r>
      <w:r w:rsidR="39FF53B3" w:rsidRPr="5807F0F3">
        <w:rPr>
          <w:rFonts w:ascii="Arial" w:hAnsi="Arial" w:cs="Arial"/>
          <w:sz w:val="20"/>
          <w:szCs w:val="20"/>
        </w:rPr>
        <w:t>título</w:t>
      </w:r>
      <w:r w:rsidRPr="5807F0F3">
        <w:rPr>
          <w:rFonts w:ascii="Arial" w:hAnsi="Arial" w:cs="Arial"/>
          <w:sz w:val="20"/>
          <w:szCs w:val="20"/>
        </w:rPr>
        <w:t xml:space="preserve"> y/o por los que tenga algún interés asegurable.</w:t>
      </w:r>
    </w:p>
    <w:p w14:paraId="38E46016" w14:textId="2744F6F8" w:rsidR="00C37967" w:rsidRPr="00FF5405" w:rsidRDefault="00C37967" w:rsidP="00C37967">
      <w:pPr>
        <w:jc w:val="both"/>
        <w:rPr>
          <w:rFonts w:ascii="Arial" w:hAnsi="Arial" w:cs="Arial"/>
          <w:sz w:val="20"/>
          <w:szCs w:val="20"/>
        </w:rPr>
      </w:pPr>
      <w:r w:rsidRPr="00FF5405">
        <w:rPr>
          <w:rFonts w:ascii="Arial" w:hAnsi="Arial" w:cs="Arial"/>
          <w:b/>
          <w:bCs/>
          <w:sz w:val="20"/>
          <w:szCs w:val="20"/>
        </w:rPr>
        <w:tab/>
        <w:t>1</w:t>
      </w:r>
      <w:r w:rsidR="00ED5B7B" w:rsidRPr="00FF5405">
        <w:rPr>
          <w:rFonts w:ascii="Arial" w:hAnsi="Arial" w:cs="Arial"/>
          <w:b/>
          <w:bCs/>
          <w:sz w:val="20"/>
          <w:szCs w:val="20"/>
        </w:rPr>
        <w:t xml:space="preserve">.2 </w:t>
      </w:r>
      <w:r w:rsidRPr="00FF5405">
        <w:rPr>
          <w:rFonts w:ascii="Arial" w:hAnsi="Arial" w:cs="Arial"/>
          <w:b/>
          <w:bCs/>
          <w:sz w:val="20"/>
          <w:szCs w:val="20"/>
        </w:rPr>
        <w:t xml:space="preserve">BIENES ASEGURADOS: </w:t>
      </w:r>
      <w:r w:rsidRPr="00FF5405">
        <w:rPr>
          <w:rFonts w:ascii="Arial" w:hAnsi="Arial" w:cs="Arial"/>
          <w:b/>
          <w:bCs/>
          <w:sz w:val="20"/>
          <w:szCs w:val="20"/>
        </w:rPr>
        <w:tab/>
      </w:r>
      <w:r w:rsidRPr="00FF5405">
        <w:rPr>
          <w:rFonts w:ascii="Arial" w:hAnsi="Arial" w:cs="Arial"/>
          <w:sz w:val="20"/>
          <w:szCs w:val="20"/>
        </w:rPr>
        <w:tab/>
      </w:r>
    </w:p>
    <w:p w14:paraId="2C46FF50" w14:textId="4F0E909D" w:rsidR="00C37967" w:rsidRPr="00FF5405" w:rsidRDefault="00C37967" w:rsidP="00C37967">
      <w:pPr>
        <w:jc w:val="both"/>
        <w:rPr>
          <w:rFonts w:ascii="Arial" w:hAnsi="Arial" w:cs="Arial"/>
          <w:sz w:val="20"/>
          <w:szCs w:val="20"/>
        </w:rPr>
      </w:pPr>
      <w:r w:rsidRPr="00FF5405">
        <w:rPr>
          <w:rFonts w:ascii="Arial" w:hAnsi="Arial" w:cs="Arial"/>
          <w:sz w:val="20"/>
          <w:szCs w:val="20"/>
        </w:rPr>
        <w:t xml:space="preserve">Toda propiedad real o personal, bienes materiales de propiedad del MUNICIPIO DE GIRÓN, o de terceros que se hallen bajo su responsabilidad, tenencia, cuidado, custodia, control  o por las cuales sea legal o contractualmente responsable, y en general los recibidos a cualquier </w:t>
      </w:r>
      <w:r w:rsidR="006F33E7" w:rsidRPr="00FF5405">
        <w:rPr>
          <w:rFonts w:ascii="Arial" w:hAnsi="Arial" w:cs="Arial"/>
          <w:sz w:val="20"/>
          <w:szCs w:val="20"/>
        </w:rPr>
        <w:t>título</w:t>
      </w:r>
      <w:r w:rsidRPr="00FF5405">
        <w:rPr>
          <w:rFonts w:ascii="Arial" w:hAnsi="Arial" w:cs="Arial"/>
          <w:sz w:val="20"/>
          <w:szCs w:val="20"/>
        </w:rPr>
        <w:t xml:space="preserve"> o por los que tenga algún interés asegurable, ubicados en el territorio nacional, dentro o fuera de las instalaciones del asegurado y/o en predios de terceros y/o que se encuentren a la intemperie y/o instalados en vehículos automotores y/o utilizados dentro o sobre ríos o lagunas, y/o que estén en uso o inactivos y/o que se encuentren en curso de desmontaje para efectos de revisión, limpieza, mantenimiento, renovación, reparación, acondicionamiento o fines similares y los utilizados en desarrollo de la actividad del MUNICIPIO DE GIRÓN, consistentes principalmente pero no limitados en los siguientes:</w:t>
      </w:r>
    </w:p>
    <w:p w14:paraId="3ABD794E" w14:textId="074E7610" w:rsidR="00C37967" w:rsidRPr="00FF5405" w:rsidRDefault="00F430EB" w:rsidP="00C37967">
      <w:pPr>
        <w:jc w:val="both"/>
        <w:rPr>
          <w:rFonts w:ascii="Arial" w:hAnsi="Arial" w:cs="Arial"/>
          <w:sz w:val="20"/>
          <w:szCs w:val="20"/>
        </w:rPr>
      </w:pPr>
      <w:r w:rsidRPr="00FF5405">
        <w:rPr>
          <w:rFonts w:ascii="Arial" w:hAnsi="Arial" w:cs="Arial"/>
          <w:sz w:val="20"/>
          <w:szCs w:val="20"/>
        </w:rPr>
        <w:t xml:space="preserve">"Edificios: </w:t>
      </w:r>
      <w:r w:rsidR="00C37967" w:rsidRPr="00FF5405">
        <w:rPr>
          <w:rFonts w:ascii="Arial" w:hAnsi="Arial" w:cs="Arial"/>
          <w:sz w:val="20"/>
          <w:szCs w:val="20"/>
        </w:rPr>
        <w:t xml:space="preserve">estructuras, cimientos, construcciones fijas con todas sus </w:t>
      </w:r>
      <w:r w:rsidR="006F33E7" w:rsidRPr="00FF5405">
        <w:rPr>
          <w:rFonts w:ascii="Arial" w:hAnsi="Arial" w:cs="Arial"/>
          <w:sz w:val="20"/>
          <w:szCs w:val="20"/>
        </w:rPr>
        <w:t>adicciones</w:t>
      </w:r>
      <w:r w:rsidR="00C37967" w:rsidRPr="00FF5405">
        <w:rPr>
          <w:rFonts w:ascii="Arial" w:hAnsi="Arial" w:cs="Arial"/>
          <w:sz w:val="20"/>
          <w:szCs w:val="20"/>
        </w:rPr>
        <w:t xml:space="preserve"> y en general toda clase de construcciones propias y no propias, de edificios e inherentes a ellos, ubicados en el territorio nacional, de propiedad del MUNICIPIO DE GIRÓN, bajo su responsabilidad, tenencia y/o control, </w:t>
      </w:r>
      <w:r w:rsidR="006F33E7" w:rsidRPr="00FF5405">
        <w:rPr>
          <w:rFonts w:ascii="Arial" w:hAnsi="Arial" w:cs="Arial"/>
          <w:sz w:val="20"/>
          <w:szCs w:val="20"/>
        </w:rPr>
        <w:t>tales,</w:t>
      </w:r>
      <w:r w:rsidR="00C37967" w:rsidRPr="00FF5405">
        <w:rPr>
          <w:rFonts w:ascii="Arial" w:hAnsi="Arial" w:cs="Arial"/>
          <w:sz w:val="20"/>
          <w:szCs w:val="20"/>
        </w:rPr>
        <w:t xml:space="preserve"> pero no limitados a:   </w:t>
      </w:r>
    </w:p>
    <w:p w14:paraId="11E365A1" w14:textId="77777777" w:rsidR="00C37967" w:rsidRPr="00FF5405" w:rsidRDefault="00C37967" w:rsidP="00C37967">
      <w:pPr>
        <w:jc w:val="both"/>
        <w:rPr>
          <w:rFonts w:ascii="Arial" w:hAnsi="Arial" w:cs="Arial"/>
          <w:sz w:val="20"/>
          <w:szCs w:val="20"/>
        </w:rPr>
      </w:pPr>
      <w:r w:rsidRPr="00FF5405">
        <w:rPr>
          <w:rFonts w:ascii="Arial" w:hAnsi="Arial" w:cs="Arial"/>
          <w:sz w:val="20"/>
          <w:szCs w:val="20"/>
        </w:rPr>
        <w:t xml:space="preserve">Anexos, escaleras externas, instalaciones eléctricas, de comunicación, intercomunicación o sonido, y mejoras locativas, estructuras, instalaciones sanitarias, alcantarillado, para agua; así como líneas, redes, cableado, contadores y demás instalaciones de servicios públicos cuya propiedad, tenencia </w:t>
      </w:r>
      <w:r w:rsidRPr="00FF5405">
        <w:rPr>
          <w:rFonts w:ascii="Arial" w:hAnsi="Arial" w:cs="Arial"/>
          <w:sz w:val="20"/>
          <w:szCs w:val="20"/>
        </w:rPr>
        <w:lastRenderedPageBreak/>
        <w:t>y/o   responsabilidad este a cargo del asegurado (dentro o fuera de los predios o edificaciones); aire acondicionado (subterráneas o no), sistema de drenaje y aguas negras, tuberías, conductos, desagües, ascensores, tanques para  almacenamiento, ductos, mallas, chimeneas, patios, aceras, instalaciones permanentes, de protección contra incendio y demás instalaciones que se hallen o no por debajo del nivel del suelo y/o subterráneas, vidrios internos y externos que conforman y hacen parte de las construcciones y mejoras locativas, alarmas contra robo y demás instalaciones similares que formen parte integrante del edificio o edificios asegurados, aunque no se hayan mencionado específicamente, entre otros.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4AF8025" w14:textId="77777777" w:rsidR="006F33E7" w:rsidRPr="00FF5405" w:rsidRDefault="00C37967" w:rsidP="00C37967">
      <w:pPr>
        <w:jc w:val="both"/>
        <w:rPr>
          <w:rFonts w:ascii="Arial" w:hAnsi="Arial" w:cs="Arial"/>
          <w:sz w:val="20"/>
          <w:szCs w:val="20"/>
        </w:rPr>
      </w:pPr>
      <w:r w:rsidRPr="00FF5405">
        <w:rPr>
          <w:rFonts w:ascii="Arial" w:hAnsi="Arial" w:cs="Arial"/>
          <w:sz w:val="20"/>
          <w:szCs w:val="20"/>
        </w:rPr>
        <w:t xml:space="preserve">El valor asegurado incluye el costo de los honorarios por dirección de obra y/o interventoría, pero </w:t>
      </w:r>
      <w:r w:rsidR="006F33E7" w:rsidRPr="00FF5405">
        <w:rPr>
          <w:rFonts w:ascii="Arial" w:hAnsi="Arial" w:cs="Arial"/>
          <w:sz w:val="20"/>
          <w:szCs w:val="20"/>
        </w:rPr>
        <w:t>excluye el</w:t>
      </w:r>
      <w:r w:rsidRPr="00FF5405">
        <w:rPr>
          <w:rFonts w:ascii="Arial" w:hAnsi="Arial" w:cs="Arial"/>
          <w:sz w:val="20"/>
          <w:szCs w:val="20"/>
        </w:rPr>
        <w:t xml:space="preserve"> costo de estudio de suelos, cimientos, excavaciones, preparación del terreno y honorarios por diseño de planos. Se consideran cimientos aquellas partes del edificio que se encuentran completamente bajo el nivel de la parte más baja de la edificación a la que se tiene acceso.</w:t>
      </w:r>
    </w:p>
    <w:p w14:paraId="361F937E" w14:textId="549CF6A8" w:rsidR="00C37967" w:rsidRPr="00FF5405" w:rsidRDefault="00C37967" w:rsidP="00C37967">
      <w:pPr>
        <w:jc w:val="both"/>
        <w:rPr>
          <w:rFonts w:ascii="Arial" w:hAnsi="Arial" w:cs="Arial"/>
          <w:sz w:val="20"/>
          <w:szCs w:val="20"/>
        </w:rPr>
      </w:pPr>
      <w:r w:rsidRPr="00FF5405">
        <w:rPr>
          <w:rFonts w:ascii="Arial" w:hAnsi="Arial" w:cs="Arial"/>
          <w:sz w:val="20"/>
          <w:szCs w:val="20"/>
        </w:rPr>
        <w:t xml:space="preserve">Se incluyen igualmente los costos de adaptación de las estructuras siniestradas, al último Código de Construcciones Sismo resistentes en Colombia.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7177AC4" w14:textId="3B409391" w:rsidR="006F33E7" w:rsidRDefault="00F430EB" w:rsidP="00C37967">
      <w:pPr>
        <w:jc w:val="both"/>
        <w:rPr>
          <w:rFonts w:ascii="Arial" w:hAnsi="Arial" w:cs="Arial"/>
          <w:sz w:val="20"/>
          <w:szCs w:val="20"/>
        </w:rPr>
      </w:pPr>
      <w:r w:rsidRPr="34140D77">
        <w:rPr>
          <w:rFonts w:ascii="Arial" w:hAnsi="Arial" w:cs="Arial"/>
          <w:b/>
          <w:bCs/>
          <w:sz w:val="20"/>
          <w:szCs w:val="20"/>
        </w:rPr>
        <w:t>MEJORAS LOCATIVAS:</w:t>
      </w:r>
      <w:r w:rsidRPr="34140D77">
        <w:rPr>
          <w:rFonts w:ascii="Arial" w:hAnsi="Arial" w:cs="Arial"/>
          <w:sz w:val="20"/>
          <w:szCs w:val="20"/>
        </w:rPr>
        <w:t xml:space="preserve"> </w:t>
      </w:r>
      <w:r w:rsidR="00C37967" w:rsidRPr="34140D77">
        <w:rPr>
          <w:rFonts w:ascii="Arial" w:hAnsi="Arial" w:cs="Arial"/>
          <w:sz w:val="20"/>
          <w:szCs w:val="20"/>
        </w:rPr>
        <w:t xml:space="preserve">Todas aquellas mejoras a los inmuebles realizadas por MUNICIPIO DE GIRÓN, aún en el caso de que la misma no sea propietaria, para adecuarlos a sus necesidades, tales como alfombras, tapetes, cortinas, divisiones modulares, tapizados, enchapes, mejoras eléctricas, cielos </w:t>
      </w:r>
      <w:r w:rsidR="006F33E7" w:rsidRPr="34140D77">
        <w:rPr>
          <w:rFonts w:ascii="Arial" w:hAnsi="Arial" w:cs="Arial"/>
          <w:sz w:val="20"/>
          <w:szCs w:val="20"/>
        </w:rPr>
        <w:t>rasos, incluyendo</w:t>
      </w:r>
      <w:r w:rsidR="00C37967" w:rsidRPr="34140D77">
        <w:rPr>
          <w:rFonts w:ascii="Arial" w:hAnsi="Arial" w:cs="Arial"/>
          <w:sz w:val="20"/>
          <w:szCs w:val="20"/>
        </w:rPr>
        <w:t xml:space="preserve"> las divisiones internas de que estén dotadas las edificaciones, etc. </w:t>
      </w:r>
      <w:r>
        <w:tab/>
      </w:r>
    </w:p>
    <w:p w14:paraId="3C761152" w14:textId="77777777" w:rsidR="00F430EB" w:rsidRPr="00FF5405" w:rsidRDefault="00F430EB" w:rsidP="00C37967">
      <w:pPr>
        <w:jc w:val="both"/>
        <w:rPr>
          <w:rFonts w:ascii="Arial" w:hAnsi="Arial" w:cs="Arial"/>
          <w:sz w:val="20"/>
          <w:szCs w:val="20"/>
        </w:rPr>
      </w:pPr>
      <w:r w:rsidRPr="00FF5405">
        <w:rPr>
          <w:rFonts w:ascii="Arial" w:hAnsi="Arial" w:cs="Arial"/>
          <w:b/>
          <w:bCs/>
          <w:sz w:val="20"/>
          <w:szCs w:val="20"/>
        </w:rPr>
        <w:t xml:space="preserve">MUEBLES Y ENSERES: </w:t>
      </w:r>
      <w:r w:rsidR="00C37967" w:rsidRPr="00FF5405">
        <w:rPr>
          <w:rFonts w:ascii="Arial" w:hAnsi="Arial" w:cs="Arial"/>
          <w:sz w:val="20"/>
          <w:szCs w:val="20"/>
        </w:rPr>
        <w:t>se entiende como tal, los muebles, escritorios, sillas, enseres, estantes y equipos de las diferentes dependencias del establecimiento asegurado,  alarmas, sistemas de seguridad de toda clase (todos éstos no electrónicos); batería de cocina, estufas, neveras, útiles de escritorio y papelería, artículos decorativos y de ornamentación, planos, telones, tableros, muebles de biblioteca, atriles, vitrinas, instrumentos musicales, documentos de cartera, archivo en general, libros, bibliotecas, manuscritos, y en general los demás similares aunque no se hayan determinado específicamente, de propiedad del asegurado o por los cuales sea responsable,  entre otros.</w:t>
      </w:r>
    </w:p>
    <w:p w14:paraId="6BBC9EB7" w14:textId="45C5485E" w:rsidR="00C37967" w:rsidRPr="00FF5405" w:rsidRDefault="00F430EB" w:rsidP="00C37967">
      <w:pPr>
        <w:jc w:val="both"/>
        <w:rPr>
          <w:rFonts w:ascii="Arial" w:hAnsi="Arial" w:cs="Arial"/>
          <w:sz w:val="20"/>
          <w:szCs w:val="20"/>
        </w:rPr>
      </w:pPr>
      <w:r w:rsidRPr="00FF5405">
        <w:rPr>
          <w:rFonts w:ascii="Arial" w:hAnsi="Arial" w:cs="Arial"/>
          <w:b/>
          <w:bCs/>
          <w:sz w:val="20"/>
          <w:szCs w:val="20"/>
        </w:rPr>
        <w:t>EQUIPOS Y MÁQUINAS EN GENERAL:</w:t>
      </w:r>
      <w:r w:rsidRPr="00FF5405">
        <w:rPr>
          <w:rFonts w:ascii="Arial" w:hAnsi="Arial" w:cs="Arial"/>
          <w:sz w:val="20"/>
          <w:szCs w:val="20"/>
        </w:rPr>
        <w:t xml:space="preserve"> </w:t>
      </w:r>
      <w:r w:rsidR="00C37967" w:rsidRPr="00FF5405">
        <w:rPr>
          <w:rFonts w:ascii="Arial" w:hAnsi="Arial" w:cs="Arial"/>
          <w:sz w:val="20"/>
          <w:szCs w:val="20"/>
        </w:rPr>
        <w:t>se entiende toda maquinaria, equipos, accesorios, herramientas, propios y complementarios de la actividad desarrollada por el Asegurado,  instalaciones eléctricas, de agua, de aire, de combustibles y similares que correspondan a maquinaria; equipos para manejo y movilización de materiales, maquinaria y equipo de servicio tales como aires acondicionados, transformadores,  plantas eléctricas,  compresores de aire, motobombas; equipos móviles para extinción de incendios; equipos para deporte y gimnasia; equipo y maquinaria para comedor y cocina, y en general todo elemento correspondiente a maquinaria, herramienta y equipo, aunque no se haya determinado específicamente, de propiedad del asegurado o por los cuales sea responsable.</w:t>
      </w:r>
      <w:r w:rsidR="00C37967" w:rsidRPr="00FF5405">
        <w:rPr>
          <w:rFonts w:ascii="Arial" w:hAnsi="Arial" w:cs="Arial"/>
          <w:sz w:val="20"/>
          <w:szCs w:val="20"/>
        </w:rPr>
        <w:tab/>
      </w:r>
      <w:r w:rsidR="00C37967" w:rsidRPr="00FF5405">
        <w:rPr>
          <w:rFonts w:ascii="Arial" w:hAnsi="Arial" w:cs="Arial"/>
          <w:sz w:val="20"/>
          <w:szCs w:val="20"/>
        </w:rPr>
        <w:tab/>
      </w:r>
      <w:r w:rsidR="00C37967" w:rsidRPr="00FF5405">
        <w:rPr>
          <w:rFonts w:ascii="Arial" w:hAnsi="Arial" w:cs="Arial"/>
          <w:sz w:val="20"/>
          <w:szCs w:val="20"/>
        </w:rPr>
        <w:tab/>
      </w:r>
    </w:p>
    <w:p w14:paraId="3E21CEB6" w14:textId="684C6E1A" w:rsidR="00C37967" w:rsidRPr="00FF5405" w:rsidRDefault="00F430EB" w:rsidP="00C37967">
      <w:pPr>
        <w:jc w:val="both"/>
        <w:rPr>
          <w:rFonts w:ascii="Arial" w:hAnsi="Arial" w:cs="Arial"/>
          <w:sz w:val="20"/>
          <w:szCs w:val="20"/>
        </w:rPr>
      </w:pPr>
      <w:r w:rsidRPr="00FF5405">
        <w:rPr>
          <w:rFonts w:ascii="Arial" w:hAnsi="Arial" w:cs="Arial"/>
          <w:b/>
          <w:bCs/>
          <w:sz w:val="20"/>
          <w:szCs w:val="20"/>
        </w:rPr>
        <w:t>MÁQUINAS Y EQUIPOS DE OFICINA EN GENERAL:</w:t>
      </w:r>
      <w:r w:rsidRPr="00FF5405">
        <w:rPr>
          <w:rFonts w:ascii="Arial" w:hAnsi="Arial" w:cs="Arial"/>
          <w:sz w:val="20"/>
          <w:szCs w:val="20"/>
        </w:rPr>
        <w:t xml:space="preserve"> </w:t>
      </w:r>
      <w:r w:rsidR="00C37967" w:rsidRPr="00FF5405">
        <w:rPr>
          <w:rFonts w:ascii="Arial" w:hAnsi="Arial" w:cs="Arial"/>
          <w:sz w:val="20"/>
          <w:szCs w:val="20"/>
        </w:rPr>
        <w:t>se entienden como tal, las máquinas manuales de escribir, sumar, calcular y protección de cheques; electrodomésticos, relojes de control de personal y de celaduría,  alarmas, sistemas de seguridad de toda clase (todos éstos no electrónicos); batería de cocina, útiles de escritorio y papelería, artículos decorativos y de ornamentación, y los demás similares aunque no se hayan determinado específicamente, de propiedad del asegurado o por los cuales sea responsable.</w:t>
      </w:r>
      <w:r w:rsidR="00C37967" w:rsidRPr="00FF5405">
        <w:rPr>
          <w:rFonts w:ascii="Arial" w:hAnsi="Arial" w:cs="Arial"/>
          <w:sz w:val="20"/>
          <w:szCs w:val="20"/>
        </w:rPr>
        <w:tab/>
      </w:r>
      <w:r w:rsidR="00C37967" w:rsidRPr="00FF5405">
        <w:rPr>
          <w:rFonts w:ascii="Arial" w:hAnsi="Arial" w:cs="Arial"/>
          <w:sz w:val="20"/>
          <w:szCs w:val="20"/>
        </w:rPr>
        <w:tab/>
      </w:r>
      <w:r w:rsidR="00C37967" w:rsidRPr="00FF5405">
        <w:rPr>
          <w:rFonts w:ascii="Arial" w:hAnsi="Arial" w:cs="Arial"/>
          <w:sz w:val="20"/>
          <w:szCs w:val="20"/>
        </w:rPr>
        <w:tab/>
      </w:r>
    </w:p>
    <w:p w14:paraId="3203FC40" w14:textId="028AC749" w:rsidR="00C37967" w:rsidRPr="00FF5405" w:rsidRDefault="006F33E7" w:rsidP="00C37967">
      <w:pPr>
        <w:jc w:val="both"/>
        <w:rPr>
          <w:rFonts w:ascii="Arial" w:hAnsi="Arial" w:cs="Arial"/>
          <w:sz w:val="20"/>
          <w:szCs w:val="20"/>
        </w:rPr>
      </w:pPr>
      <w:r w:rsidRPr="00FF5405">
        <w:rPr>
          <w:rFonts w:ascii="Arial" w:hAnsi="Arial" w:cs="Arial"/>
          <w:b/>
          <w:bCs/>
          <w:sz w:val="20"/>
          <w:szCs w:val="20"/>
        </w:rPr>
        <w:t xml:space="preserve">EQUIPOS ELÉCTRICOS Y ELECTRÓNICOS: </w:t>
      </w:r>
      <w:r w:rsidR="00C37967" w:rsidRPr="00FF5405">
        <w:rPr>
          <w:rFonts w:ascii="Arial" w:hAnsi="Arial" w:cs="Arial"/>
          <w:sz w:val="20"/>
          <w:szCs w:val="20"/>
        </w:rPr>
        <w:t xml:space="preserve">se entiende todos aquellos equipos y máquinas de oficina eléctricas o electrónicas, tales como, como de sumar, calcular, de escribir, equipos de </w:t>
      </w:r>
      <w:r w:rsidRPr="00FF5405">
        <w:rPr>
          <w:rFonts w:ascii="Arial" w:hAnsi="Arial" w:cs="Arial"/>
          <w:sz w:val="20"/>
          <w:szCs w:val="20"/>
        </w:rPr>
        <w:t>cómputo</w:t>
      </w:r>
      <w:r w:rsidR="00C37967" w:rsidRPr="00FF5405">
        <w:rPr>
          <w:rFonts w:ascii="Arial" w:hAnsi="Arial" w:cs="Arial"/>
          <w:sz w:val="20"/>
          <w:szCs w:val="20"/>
        </w:rPr>
        <w:t xml:space="preserve"> (computadoras considerados integralmente con todos sus accesorios  de computación o procesamiento electrónico de datos, con todos sus accesorios y equipos periféricos, como son: CPU, pantalla, filtros, monitor, mouse, reguladores de voltaje, scanner, </w:t>
      </w:r>
      <w:proofErr w:type="spellStart"/>
      <w:r w:rsidR="00C37967" w:rsidRPr="00FF5405">
        <w:rPr>
          <w:rFonts w:ascii="Arial" w:hAnsi="Arial" w:cs="Arial"/>
          <w:sz w:val="20"/>
          <w:szCs w:val="20"/>
        </w:rPr>
        <w:t>ploters</w:t>
      </w:r>
      <w:proofErr w:type="spellEnd"/>
      <w:r w:rsidR="00C37967" w:rsidRPr="00FF5405">
        <w:rPr>
          <w:rFonts w:ascii="Arial" w:hAnsi="Arial" w:cs="Arial"/>
          <w:sz w:val="20"/>
          <w:szCs w:val="20"/>
        </w:rPr>
        <w:t xml:space="preserve">, servidores, televisores, UPS,   impresoras; ventiladores, antenas de transmisión,  protectores de cheques, fotocopiadoras, </w:t>
      </w:r>
      <w:r w:rsidR="00C37967" w:rsidRPr="00FF5405">
        <w:rPr>
          <w:rFonts w:ascii="Arial" w:hAnsi="Arial" w:cs="Arial"/>
          <w:sz w:val="20"/>
          <w:szCs w:val="20"/>
        </w:rPr>
        <w:lastRenderedPageBreak/>
        <w:t xml:space="preserve">electrodomésticos electrónicos, equipos de comunicación e intercomunicación y de fax, relojes de control de personal y de celaduría, redes lógicas, equipos eléctricos y electrónicos de laboratorio, y equipos protectores para todos éstos, equipos eléctricos y electrónicos que componen la emisora (consolas, amplificadores, micrófonos, parlantes, estabilizadores entre otros) proyectores, equipo de </w:t>
      </w:r>
      <w:proofErr w:type="spellStart"/>
      <w:r w:rsidR="00C37967" w:rsidRPr="00FF5405">
        <w:rPr>
          <w:rFonts w:ascii="Arial" w:hAnsi="Arial" w:cs="Arial"/>
          <w:sz w:val="20"/>
          <w:szCs w:val="20"/>
        </w:rPr>
        <w:t>miniteca</w:t>
      </w:r>
      <w:proofErr w:type="spellEnd"/>
      <w:r w:rsidR="00C37967" w:rsidRPr="00FF5405">
        <w:rPr>
          <w:rFonts w:ascii="Arial" w:hAnsi="Arial" w:cs="Arial"/>
          <w:sz w:val="20"/>
          <w:szCs w:val="20"/>
        </w:rPr>
        <w:t>, Instrumentos Musicales  y en general todos aquellos aparatos que el asegurado designe como eléctricos y electrónicos, incluyendo equipos electrónicos y/o procesadores de datos de la maquinaria y los equipos, que los comanden y/o controlen, equipo propio y complementario de la actividad desarrollada por el asegurado, aunque no se hayan mencionado específicamente, de su propiedad o por los cuales sea responsable</w:t>
      </w:r>
      <w:r w:rsidR="00C37967" w:rsidRPr="00FF5405">
        <w:rPr>
          <w:rFonts w:ascii="Arial" w:hAnsi="Arial" w:cs="Arial"/>
          <w:sz w:val="20"/>
          <w:szCs w:val="20"/>
        </w:rPr>
        <w:tab/>
      </w:r>
      <w:r w:rsidR="00C37967" w:rsidRPr="00FF5405">
        <w:rPr>
          <w:rFonts w:ascii="Arial" w:hAnsi="Arial" w:cs="Arial"/>
          <w:sz w:val="20"/>
          <w:szCs w:val="20"/>
        </w:rPr>
        <w:tab/>
      </w:r>
      <w:r w:rsidR="00C37967" w:rsidRPr="00FF5405">
        <w:rPr>
          <w:rFonts w:ascii="Arial" w:hAnsi="Arial" w:cs="Arial"/>
          <w:sz w:val="20"/>
          <w:szCs w:val="20"/>
        </w:rPr>
        <w:tab/>
      </w:r>
    </w:p>
    <w:p w14:paraId="5DF0FED0" w14:textId="78B1DF2A" w:rsidR="00C37967" w:rsidRPr="00FF5405" w:rsidRDefault="006F33E7" w:rsidP="00C37967">
      <w:pPr>
        <w:jc w:val="both"/>
        <w:rPr>
          <w:rFonts w:ascii="Arial" w:hAnsi="Arial" w:cs="Arial"/>
          <w:sz w:val="20"/>
          <w:szCs w:val="20"/>
        </w:rPr>
      </w:pPr>
      <w:r w:rsidRPr="00FF5405">
        <w:rPr>
          <w:rFonts w:ascii="Arial" w:hAnsi="Arial" w:cs="Arial"/>
          <w:b/>
          <w:bCs/>
          <w:sz w:val="20"/>
          <w:szCs w:val="20"/>
        </w:rPr>
        <w:t>ELEMENTOS DE ALMACÉN E INVENTARIOS:</w:t>
      </w:r>
      <w:r w:rsidRPr="00FF5405">
        <w:rPr>
          <w:rFonts w:ascii="Arial" w:hAnsi="Arial" w:cs="Arial"/>
          <w:sz w:val="20"/>
          <w:szCs w:val="20"/>
        </w:rPr>
        <w:t xml:space="preserve"> </w:t>
      </w:r>
      <w:r w:rsidR="00C37967" w:rsidRPr="00FF5405">
        <w:rPr>
          <w:rFonts w:ascii="Arial" w:hAnsi="Arial" w:cs="Arial"/>
          <w:sz w:val="20"/>
          <w:szCs w:val="20"/>
        </w:rPr>
        <w:t>Se entienden como tales, los elementos de consumo, devolutivos nuevos, recuperables, inservibles, papelería, útiles de oficina, equipos en general, repuestos y demás bienes contenidos en las diferentes dependencias del MUNICIPIO DE GIRÓN, incluidas las materias primas, productos en proceso, material de empaque, material de consumo tales como suministros, lubricantes, aceites, gases, combustibles, productos terminados,  elementos de almacén, tales como repuestos, herramientas, partes y piezas para maquinaria, dotación para empleados, muestras de los oferentes que envían a la entidad dentro de los procesos de contratación y suministro, entre otros de calzado, vestuario y similares; que se encuentren en cualquiera de los predios o instalaciones en los que la Entidad desarrolle actividades y que estén bajo responsabilidad de la entidad, y en general todo elemento que los Asegurados determinen como existencias o elementos de almacén, aunque no se hayan determinado específicamente, de su propiedad o por los cuales sea responsable.</w:t>
      </w:r>
      <w:r w:rsidR="00C37967" w:rsidRPr="00FF5405">
        <w:rPr>
          <w:rFonts w:ascii="Arial" w:hAnsi="Arial" w:cs="Arial"/>
          <w:sz w:val="20"/>
          <w:szCs w:val="20"/>
        </w:rPr>
        <w:tab/>
      </w:r>
      <w:r w:rsidR="00C37967" w:rsidRPr="00FF5405">
        <w:rPr>
          <w:rFonts w:ascii="Arial" w:hAnsi="Arial" w:cs="Arial"/>
          <w:sz w:val="20"/>
          <w:szCs w:val="20"/>
        </w:rPr>
        <w:tab/>
      </w:r>
      <w:r w:rsidR="00C37967" w:rsidRPr="00FF5405">
        <w:rPr>
          <w:rFonts w:ascii="Arial" w:hAnsi="Arial" w:cs="Arial"/>
          <w:sz w:val="20"/>
          <w:szCs w:val="20"/>
        </w:rPr>
        <w:tab/>
      </w:r>
    </w:p>
    <w:p w14:paraId="016C4A0F" w14:textId="6CE365D9" w:rsidR="00C37967" w:rsidRPr="00FF5405" w:rsidRDefault="00F430EB" w:rsidP="00C37967">
      <w:pPr>
        <w:jc w:val="both"/>
        <w:rPr>
          <w:rFonts w:ascii="Arial" w:hAnsi="Arial" w:cs="Arial"/>
          <w:b/>
          <w:bCs/>
          <w:sz w:val="20"/>
          <w:szCs w:val="20"/>
        </w:rPr>
      </w:pPr>
      <w:r w:rsidRPr="00FF5405">
        <w:rPr>
          <w:rFonts w:ascii="Arial" w:hAnsi="Arial" w:cs="Arial"/>
          <w:b/>
          <w:bCs/>
          <w:sz w:val="20"/>
          <w:szCs w:val="20"/>
        </w:rPr>
        <w:t>1.3 BIENES NO CUBIERTOS</w:t>
      </w:r>
      <w:r w:rsidRPr="00FF5405">
        <w:rPr>
          <w:rFonts w:ascii="Arial" w:hAnsi="Arial" w:cs="Arial"/>
          <w:b/>
          <w:bCs/>
          <w:sz w:val="20"/>
          <w:szCs w:val="20"/>
        </w:rPr>
        <w:tab/>
      </w:r>
      <w:r w:rsidR="00C37967" w:rsidRPr="00FF5405">
        <w:rPr>
          <w:rFonts w:ascii="Arial" w:hAnsi="Arial" w:cs="Arial"/>
          <w:b/>
          <w:bCs/>
          <w:sz w:val="20"/>
          <w:szCs w:val="20"/>
        </w:rPr>
        <w:tab/>
      </w:r>
    </w:p>
    <w:p w14:paraId="3261C26B" w14:textId="1E684477" w:rsidR="00C37967" w:rsidRPr="00FF5405" w:rsidRDefault="79BD7CA2" w:rsidP="5807F0F3">
      <w:pPr>
        <w:jc w:val="both"/>
      </w:pPr>
      <w:r w:rsidRPr="5807F0F3">
        <w:rPr>
          <w:rFonts w:ascii="Arial" w:hAnsi="Arial" w:cs="Arial"/>
          <w:sz w:val="20"/>
          <w:szCs w:val="20"/>
        </w:rPr>
        <w:t>Esta póliza no cubre los daños o pérdidas causados a los siguientes bienes:</w:t>
      </w:r>
    </w:p>
    <w:p w14:paraId="6B6C59B6" w14:textId="2AFAB0FB" w:rsidR="00C37967" w:rsidRPr="00FF5405" w:rsidRDefault="00C37967" w:rsidP="00C37967">
      <w:pPr>
        <w:jc w:val="both"/>
        <w:rPr>
          <w:rFonts w:ascii="Arial" w:hAnsi="Arial" w:cs="Arial"/>
          <w:sz w:val="20"/>
          <w:szCs w:val="20"/>
        </w:rPr>
      </w:pPr>
      <w:r w:rsidRPr="00FF5405">
        <w:rPr>
          <w:rFonts w:ascii="Arial" w:hAnsi="Arial" w:cs="Arial"/>
          <w:sz w:val="20"/>
          <w:szCs w:val="20"/>
        </w:rPr>
        <w:t xml:space="preserve">1. Terrenos, suelos, siembras y </w:t>
      </w:r>
      <w:r w:rsidR="1A95875A" w:rsidRPr="00FF5405">
        <w:rPr>
          <w:rFonts w:ascii="Arial" w:hAnsi="Arial" w:cs="Arial"/>
          <w:sz w:val="20"/>
          <w:szCs w:val="20"/>
        </w:rPr>
        <w:t xml:space="preserve">bosques. </w:t>
      </w:r>
      <w:r w:rsidRPr="00FF5405">
        <w:rPr>
          <w:sz w:val="20"/>
          <w:szCs w:val="20"/>
        </w:rPr>
        <w:tab/>
      </w:r>
      <w:r w:rsidRPr="00FF5405">
        <w:rPr>
          <w:sz w:val="20"/>
          <w:szCs w:val="20"/>
        </w:rPr>
        <w:tab/>
      </w:r>
    </w:p>
    <w:p w14:paraId="36BA9477" w14:textId="0330A9BE" w:rsidR="00C37967" w:rsidRPr="00FF5405" w:rsidRDefault="00C37967" w:rsidP="00C37967">
      <w:pPr>
        <w:jc w:val="both"/>
        <w:rPr>
          <w:rFonts w:ascii="Arial" w:hAnsi="Arial" w:cs="Arial"/>
          <w:sz w:val="20"/>
          <w:szCs w:val="20"/>
        </w:rPr>
      </w:pPr>
      <w:r w:rsidRPr="00FF5405">
        <w:rPr>
          <w:rFonts w:ascii="Arial" w:hAnsi="Arial" w:cs="Arial"/>
          <w:sz w:val="20"/>
          <w:szCs w:val="20"/>
        </w:rPr>
        <w:t xml:space="preserve">2. Bienes en tránsito, con excepción de lo estipulado en las </w:t>
      </w:r>
      <w:r w:rsidR="00F430EB" w:rsidRPr="00FF5405">
        <w:rPr>
          <w:rFonts w:ascii="Arial" w:hAnsi="Arial" w:cs="Arial"/>
          <w:sz w:val="20"/>
          <w:szCs w:val="20"/>
        </w:rPr>
        <w:t>cláusulas</w:t>
      </w:r>
      <w:r w:rsidRPr="00FF5405">
        <w:rPr>
          <w:rFonts w:ascii="Arial" w:hAnsi="Arial" w:cs="Arial"/>
          <w:sz w:val="20"/>
          <w:szCs w:val="20"/>
        </w:rPr>
        <w:t xml:space="preserve"> de extensión de cobertura contenidas en est</w:t>
      </w:r>
      <w:r w:rsidR="00F430EB" w:rsidRPr="00FF5405">
        <w:rPr>
          <w:rFonts w:ascii="Arial" w:hAnsi="Arial" w:cs="Arial"/>
          <w:sz w:val="20"/>
          <w:szCs w:val="20"/>
        </w:rPr>
        <w:t>e</w:t>
      </w:r>
      <w:r w:rsidRPr="00FF5405">
        <w:rPr>
          <w:rFonts w:ascii="Arial" w:hAnsi="Arial" w:cs="Arial"/>
          <w:sz w:val="20"/>
          <w:szCs w:val="20"/>
        </w:rPr>
        <w:t xml:space="preserve"> documento y que establecen la extensión a tránsito, movilización y/o transporte</w:t>
      </w:r>
    </w:p>
    <w:p w14:paraId="2EDE6655" w14:textId="0127B8D8" w:rsidR="00C37967" w:rsidRPr="00FF5405" w:rsidRDefault="79BD7CA2" w:rsidP="5807F0F3">
      <w:pPr>
        <w:jc w:val="both"/>
        <w:rPr>
          <w:sz w:val="20"/>
          <w:szCs w:val="20"/>
        </w:rPr>
      </w:pPr>
      <w:r w:rsidRPr="5807F0F3">
        <w:rPr>
          <w:rFonts w:ascii="Arial" w:hAnsi="Arial" w:cs="Arial"/>
          <w:sz w:val="20"/>
          <w:szCs w:val="20"/>
        </w:rPr>
        <w:t xml:space="preserve">3. Animales y </w:t>
      </w:r>
      <w:r w:rsidR="6D570A3F" w:rsidRPr="5807F0F3">
        <w:rPr>
          <w:rFonts w:ascii="Arial" w:hAnsi="Arial" w:cs="Arial"/>
          <w:sz w:val="20"/>
          <w:szCs w:val="20"/>
        </w:rPr>
        <w:t xml:space="preserve">semovientes. </w:t>
      </w:r>
    </w:p>
    <w:p w14:paraId="2508A133" w14:textId="77777777" w:rsidR="00C37967" w:rsidRPr="00FF5405" w:rsidRDefault="00C37967" w:rsidP="00C37967">
      <w:pPr>
        <w:jc w:val="both"/>
        <w:rPr>
          <w:rFonts w:ascii="Arial" w:hAnsi="Arial" w:cs="Arial"/>
          <w:sz w:val="20"/>
          <w:szCs w:val="20"/>
        </w:rPr>
      </w:pPr>
      <w:r w:rsidRPr="00FF5405">
        <w:rPr>
          <w:rFonts w:ascii="Arial" w:hAnsi="Arial" w:cs="Arial"/>
          <w:sz w:val="20"/>
          <w:szCs w:val="20"/>
        </w:rPr>
        <w:t xml:space="preserve">4. Vehículos a motor que se encuentren fuera de los predios del Asegurado y que tengan o deban tener licencia para transitar en carreteras, excepto los vehículos inmovilizados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71CDE98" w14:textId="79CA28F8" w:rsidR="00C37967" w:rsidRPr="00FF5405" w:rsidRDefault="79BD7CA2" w:rsidP="00C37967">
      <w:pPr>
        <w:jc w:val="both"/>
        <w:rPr>
          <w:rFonts w:ascii="Arial" w:hAnsi="Arial" w:cs="Arial"/>
          <w:sz w:val="20"/>
          <w:szCs w:val="20"/>
        </w:rPr>
      </w:pPr>
      <w:r w:rsidRPr="5807F0F3">
        <w:rPr>
          <w:rFonts w:ascii="Arial" w:hAnsi="Arial" w:cs="Arial"/>
          <w:sz w:val="20"/>
          <w:szCs w:val="20"/>
        </w:rPr>
        <w:t xml:space="preserve">5. Aeronaves, Embarcaciones y planchones acuáticos, con excepción de los bienes de este tipo que se encuentren inmovilizados, para remate, reparación o cualquier otro propósito </w:t>
      </w:r>
      <w:r w:rsidR="658E6200" w:rsidRPr="5807F0F3">
        <w:rPr>
          <w:rFonts w:ascii="Arial" w:hAnsi="Arial" w:cs="Arial"/>
          <w:sz w:val="20"/>
          <w:szCs w:val="20"/>
        </w:rPr>
        <w:t xml:space="preserve">similar. </w:t>
      </w:r>
    </w:p>
    <w:p w14:paraId="0994487C" w14:textId="0723715B" w:rsidR="00C37967" w:rsidRPr="00FF5405" w:rsidRDefault="00C37967" w:rsidP="00C37967">
      <w:pPr>
        <w:jc w:val="both"/>
        <w:rPr>
          <w:rFonts w:ascii="Arial" w:hAnsi="Arial" w:cs="Arial"/>
          <w:sz w:val="20"/>
          <w:szCs w:val="20"/>
        </w:rPr>
      </w:pPr>
      <w:r w:rsidRPr="00FF5405">
        <w:rPr>
          <w:rFonts w:ascii="Arial" w:hAnsi="Arial" w:cs="Arial"/>
          <w:sz w:val="20"/>
          <w:szCs w:val="20"/>
        </w:rPr>
        <w:t>6. Los siguientes, siempre y cuando no estén reportados expresamente</w:t>
      </w:r>
      <w:r w:rsidR="05254613" w:rsidRPr="00FF5405">
        <w:rPr>
          <w:rFonts w:ascii="Arial" w:hAnsi="Arial" w:cs="Arial"/>
          <w:sz w:val="20"/>
          <w:szCs w:val="20"/>
        </w:rPr>
        <w:t xml:space="preserve"> reportados en el anexo de inventario No</w:t>
      </w:r>
      <w:r w:rsidR="3C5AA7EC" w:rsidRPr="00FF5405">
        <w:rPr>
          <w:rFonts w:ascii="Arial" w:hAnsi="Arial" w:cs="Arial"/>
          <w:sz w:val="20"/>
          <w:szCs w:val="20"/>
        </w:rPr>
        <w:t xml:space="preserve"> 2</w:t>
      </w:r>
      <w:r w:rsidRPr="00FF5405">
        <w:rPr>
          <w:rFonts w:ascii="Arial" w:hAnsi="Arial" w:cs="Arial"/>
          <w:sz w:val="20"/>
          <w:szCs w:val="20"/>
        </w:rPr>
        <w:t>.</w:t>
      </w:r>
    </w:p>
    <w:p w14:paraId="18AD79AB" w14:textId="77777777" w:rsidR="00C37967" w:rsidRPr="00FF5405" w:rsidRDefault="00C37967" w:rsidP="00C37967">
      <w:pPr>
        <w:jc w:val="both"/>
        <w:rPr>
          <w:rFonts w:ascii="Arial" w:hAnsi="Arial" w:cs="Arial"/>
          <w:sz w:val="20"/>
          <w:szCs w:val="20"/>
        </w:rPr>
      </w:pPr>
      <w:r w:rsidRPr="00FF5405">
        <w:rPr>
          <w:rFonts w:ascii="Arial" w:hAnsi="Arial" w:cs="Arial"/>
          <w:sz w:val="20"/>
          <w:szCs w:val="20"/>
        </w:rPr>
        <w:t>Las vías de acceso públicas, sus complementos y sus anexos. Pieles, joyas, relojes, piedras preciosas o semipreciosas, oro y otros metales preciosos, menaje doméstico. Frescos o murales que con motivo de decoración formen parte de los edificios o estén pintados allí."</w:t>
      </w:r>
      <w:r w:rsidRPr="00FF5405">
        <w:rPr>
          <w:sz w:val="20"/>
          <w:szCs w:val="20"/>
        </w:rPr>
        <w:tab/>
      </w:r>
      <w:r w:rsidRPr="00FF5405">
        <w:rPr>
          <w:sz w:val="20"/>
          <w:szCs w:val="20"/>
        </w:rPr>
        <w:tab/>
      </w:r>
      <w:r w:rsidRPr="00FF5405">
        <w:rPr>
          <w:sz w:val="20"/>
          <w:szCs w:val="20"/>
        </w:rPr>
        <w:tab/>
      </w:r>
    </w:p>
    <w:p w14:paraId="52214693" w14:textId="3BD14B5B" w:rsidR="00C37967" w:rsidRPr="00FF5405" w:rsidRDefault="00C37967" w:rsidP="00C37967">
      <w:pPr>
        <w:jc w:val="both"/>
        <w:rPr>
          <w:rFonts w:ascii="Arial" w:hAnsi="Arial" w:cs="Arial"/>
          <w:sz w:val="20"/>
          <w:szCs w:val="20"/>
        </w:rPr>
      </w:pPr>
      <w:r w:rsidRPr="00FF5405">
        <w:rPr>
          <w:rFonts w:ascii="Arial" w:hAnsi="Arial" w:cs="Arial"/>
          <w:sz w:val="20"/>
          <w:szCs w:val="20"/>
        </w:rPr>
        <w:t>7. Bienes en construcción y/o montaje, con excepción de lo estipulado en este documento a este respecto</w:t>
      </w:r>
      <w:r w:rsidR="7D1DA131" w:rsidRPr="00FF5405">
        <w:rPr>
          <w:rFonts w:ascii="Arial" w:hAnsi="Arial" w:cs="Arial"/>
          <w:sz w:val="20"/>
          <w:szCs w:val="20"/>
        </w:rPr>
        <w:t xml:space="preserve"> en el anexo </w:t>
      </w:r>
      <w:r w:rsidR="1C59757A" w:rsidRPr="00FF5405">
        <w:rPr>
          <w:rFonts w:ascii="Arial" w:hAnsi="Arial" w:cs="Arial"/>
          <w:sz w:val="20"/>
          <w:szCs w:val="20"/>
        </w:rPr>
        <w:t xml:space="preserve">2 </w:t>
      </w:r>
      <w:r w:rsidR="7D1DA131" w:rsidRPr="00FF5405">
        <w:rPr>
          <w:rFonts w:ascii="Arial" w:hAnsi="Arial" w:cs="Arial"/>
          <w:sz w:val="20"/>
          <w:szCs w:val="20"/>
        </w:rPr>
        <w:t>inventarios</w:t>
      </w:r>
      <w:r w:rsidRPr="00FF5405">
        <w:rPr>
          <w:sz w:val="20"/>
          <w:szCs w:val="20"/>
        </w:rPr>
        <w:tab/>
      </w:r>
      <w:r w:rsidRPr="00FF5405">
        <w:rPr>
          <w:sz w:val="20"/>
          <w:szCs w:val="20"/>
        </w:rPr>
        <w:tab/>
      </w:r>
      <w:r w:rsidRPr="00FF5405">
        <w:rPr>
          <w:sz w:val="20"/>
          <w:szCs w:val="20"/>
        </w:rPr>
        <w:tab/>
      </w:r>
    </w:p>
    <w:p w14:paraId="2B06C076" w14:textId="09AB76C4" w:rsidR="00F16A3C" w:rsidRPr="00FF5405" w:rsidRDefault="00C37967" w:rsidP="00C37967">
      <w:pPr>
        <w:jc w:val="both"/>
        <w:rPr>
          <w:rFonts w:ascii="Arial" w:hAnsi="Arial" w:cs="Arial"/>
          <w:sz w:val="20"/>
          <w:szCs w:val="20"/>
        </w:rPr>
      </w:pPr>
      <w:r w:rsidRPr="00FF5405">
        <w:rPr>
          <w:rFonts w:ascii="Arial" w:hAnsi="Arial" w:cs="Arial"/>
          <w:sz w:val="20"/>
          <w:szCs w:val="20"/>
        </w:rPr>
        <w:t xml:space="preserve">8. Aquellos bienes de consumo en el proceso industrial que le es propio, contenidos y en uso dentro de los equipos o maquinaría en operación, tales como combustibles, lubricantes, refrigerantes y similares. No quedan comprendidos en esta exclusión los catalizadores, iniciadores, el aceite usado en los transformadores o interruptores eléctricos, el mercurio utilizado en los rectificadores de corriente, y aquellos bienes de consumo que se encuentran en inventarios como materias primas o de consumo en almacenes, bodegas y tanques de almacenamiento. Tampoco quedan incorporados </w:t>
      </w:r>
      <w:r w:rsidRPr="00FF5405">
        <w:rPr>
          <w:rFonts w:ascii="Arial" w:hAnsi="Arial" w:cs="Arial"/>
          <w:sz w:val="20"/>
          <w:szCs w:val="20"/>
        </w:rPr>
        <w:lastRenderedPageBreak/>
        <w:t xml:space="preserve">a esta exclusión los combustibles, lubricantes, refrigerantes y similares que sean necesarios para el normal funcionamiento de equipos siniestrados y que con ocasión del daño que les ha ocurrido, deben </w:t>
      </w:r>
      <w:r w:rsidR="7DAE5581" w:rsidRPr="00FF5405">
        <w:rPr>
          <w:rFonts w:ascii="Arial" w:hAnsi="Arial" w:cs="Arial"/>
          <w:sz w:val="20"/>
          <w:szCs w:val="20"/>
        </w:rPr>
        <w:t xml:space="preserve">reemplazarse. </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65"/>
        <w:gridCol w:w="2977"/>
      </w:tblGrid>
      <w:tr w:rsidR="00B31366" w:rsidRPr="00B31366" w14:paraId="64ED094B" w14:textId="77777777" w:rsidTr="00B31366">
        <w:trPr>
          <w:tblHeader/>
          <w:tblCellSpacing w:w="15" w:type="dxa"/>
          <w:jc w:val="center"/>
        </w:trPr>
        <w:tc>
          <w:tcPr>
            <w:tcW w:w="5620" w:type="dxa"/>
            <w:shd w:val="clear" w:color="auto" w:fill="1F3864" w:themeFill="accent1" w:themeFillShade="80"/>
            <w:vAlign w:val="center"/>
            <w:hideMark/>
          </w:tcPr>
          <w:p w14:paraId="3DA2D52E" w14:textId="7108E7B9" w:rsidR="00B31366" w:rsidRPr="00B31366" w:rsidRDefault="00B31366" w:rsidP="00B31366">
            <w:pPr>
              <w:jc w:val="both"/>
              <w:rPr>
                <w:rFonts w:ascii="Arial" w:hAnsi="Arial" w:cs="Arial"/>
                <w:b/>
                <w:bCs/>
                <w:color w:val="FFFFFF" w:themeColor="background1"/>
                <w:sz w:val="20"/>
                <w:szCs w:val="20"/>
              </w:rPr>
            </w:pPr>
            <w:r w:rsidRPr="00B31366">
              <w:rPr>
                <w:rFonts w:ascii="Arial" w:hAnsi="Arial" w:cs="Arial"/>
                <w:b/>
                <w:bCs/>
                <w:color w:val="FFFFFF" w:themeColor="background1"/>
                <w:sz w:val="20"/>
                <w:szCs w:val="20"/>
              </w:rPr>
              <w:t>CONCEPTO</w:t>
            </w:r>
          </w:p>
        </w:tc>
        <w:tc>
          <w:tcPr>
            <w:tcW w:w="2932" w:type="dxa"/>
            <w:shd w:val="clear" w:color="auto" w:fill="1F3864" w:themeFill="accent1" w:themeFillShade="80"/>
            <w:vAlign w:val="center"/>
            <w:hideMark/>
          </w:tcPr>
          <w:p w14:paraId="2AD91450" w14:textId="2DFA97EF" w:rsidR="00B31366" w:rsidRPr="00B31366" w:rsidRDefault="00B31366" w:rsidP="00B31366">
            <w:pPr>
              <w:jc w:val="both"/>
              <w:rPr>
                <w:rFonts w:ascii="Arial" w:hAnsi="Arial" w:cs="Arial"/>
                <w:b/>
                <w:bCs/>
                <w:color w:val="FFFFFF" w:themeColor="background1"/>
                <w:sz w:val="20"/>
                <w:szCs w:val="20"/>
              </w:rPr>
            </w:pPr>
            <w:r w:rsidRPr="00B31366">
              <w:rPr>
                <w:rFonts w:ascii="Arial" w:hAnsi="Arial" w:cs="Arial"/>
                <w:b/>
                <w:bCs/>
                <w:color w:val="FFFFFF" w:themeColor="background1"/>
                <w:sz w:val="20"/>
                <w:szCs w:val="20"/>
              </w:rPr>
              <w:t>VALOR</w:t>
            </w:r>
          </w:p>
        </w:tc>
      </w:tr>
      <w:tr w:rsidR="00B31366" w:rsidRPr="00B31366" w14:paraId="052A9A9E" w14:textId="77777777" w:rsidTr="00B31366">
        <w:trPr>
          <w:tblCellSpacing w:w="15" w:type="dxa"/>
          <w:jc w:val="center"/>
        </w:trPr>
        <w:tc>
          <w:tcPr>
            <w:tcW w:w="5620" w:type="dxa"/>
            <w:vAlign w:val="center"/>
            <w:hideMark/>
          </w:tcPr>
          <w:p w14:paraId="748A5FFA" w14:textId="77777777" w:rsidR="00B31366" w:rsidRPr="00B31366" w:rsidRDefault="00B31366" w:rsidP="00B31366">
            <w:pPr>
              <w:jc w:val="both"/>
              <w:rPr>
                <w:rFonts w:ascii="Arial" w:hAnsi="Arial" w:cs="Arial"/>
                <w:sz w:val="20"/>
                <w:szCs w:val="20"/>
              </w:rPr>
            </w:pPr>
            <w:r w:rsidRPr="00B31366">
              <w:rPr>
                <w:rFonts w:ascii="Arial" w:hAnsi="Arial" w:cs="Arial"/>
                <w:b/>
                <w:bCs/>
                <w:sz w:val="20"/>
                <w:szCs w:val="20"/>
              </w:rPr>
              <w:t>VALOR ASEGURADO SEGÚN ANEXO N. 3 Inventarios</w:t>
            </w:r>
          </w:p>
        </w:tc>
        <w:tc>
          <w:tcPr>
            <w:tcW w:w="2932" w:type="dxa"/>
            <w:vAlign w:val="center"/>
            <w:hideMark/>
          </w:tcPr>
          <w:p w14:paraId="7B9102F0" w14:textId="77777777" w:rsidR="00B31366" w:rsidRPr="00B31366" w:rsidRDefault="00B31366" w:rsidP="00B31366">
            <w:pPr>
              <w:jc w:val="both"/>
              <w:rPr>
                <w:rFonts w:ascii="Arial" w:hAnsi="Arial" w:cs="Arial"/>
                <w:sz w:val="20"/>
                <w:szCs w:val="20"/>
              </w:rPr>
            </w:pPr>
            <w:r w:rsidRPr="00B31366">
              <w:rPr>
                <w:rFonts w:ascii="Arial" w:hAnsi="Arial" w:cs="Arial"/>
                <w:b/>
                <w:bCs/>
                <w:sz w:val="20"/>
                <w:szCs w:val="20"/>
              </w:rPr>
              <w:t>$ 327.011.121.932</w:t>
            </w:r>
          </w:p>
        </w:tc>
      </w:tr>
      <w:tr w:rsidR="00B31366" w:rsidRPr="00B31366" w14:paraId="33ABFECE" w14:textId="77777777" w:rsidTr="00B31366">
        <w:trPr>
          <w:tblCellSpacing w:w="15" w:type="dxa"/>
          <w:jc w:val="center"/>
        </w:trPr>
        <w:tc>
          <w:tcPr>
            <w:tcW w:w="5620" w:type="dxa"/>
            <w:vAlign w:val="center"/>
            <w:hideMark/>
          </w:tcPr>
          <w:p w14:paraId="4E7A4264" w14:textId="77777777" w:rsidR="00B31366" w:rsidRPr="00B31366" w:rsidRDefault="00B31366" w:rsidP="00B31366">
            <w:pPr>
              <w:jc w:val="both"/>
              <w:rPr>
                <w:rFonts w:ascii="Arial" w:hAnsi="Arial" w:cs="Arial"/>
                <w:sz w:val="20"/>
                <w:szCs w:val="20"/>
              </w:rPr>
            </w:pPr>
            <w:r w:rsidRPr="00B31366">
              <w:rPr>
                <w:rFonts w:ascii="Arial" w:hAnsi="Arial" w:cs="Arial"/>
                <w:b/>
                <w:bCs/>
                <w:sz w:val="20"/>
                <w:szCs w:val="20"/>
              </w:rPr>
              <w:t>Índice Variable 5%</w:t>
            </w:r>
          </w:p>
        </w:tc>
        <w:tc>
          <w:tcPr>
            <w:tcW w:w="2932" w:type="dxa"/>
            <w:vAlign w:val="center"/>
            <w:hideMark/>
          </w:tcPr>
          <w:p w14:paraId="4351C980" w14:textId="77777777" w:rsidR="00B31366" w:rsidRPr="00B31366" w:rsidRDefault="00B31366" w:rsidP="00B31366">
            <w:pPr>
              <w:jc w:val="both"/>
              <w:rPr>
                <w:rFonts w:ascii="Arial" w:hAnsi="Arial" w:cs="Arial"/>
                <w:sz w:val="20"/>
                <w:szCs w:val="20"/>
              </w:rPr>
            </w:pPr>
            <w:r w:rsidRPr="00B31366">
              <w:rPr>
                <w:rFonts w:ascii="Arial" w:hAnsi="Arial" w:cs="Arial"/>
                <w:b/>
                <w:bCs/>
                <w:sz w:val="20"/>
                <w:szCs w:val="20"/>
              </w:rPr>
              <w:t>$ 16.350.556.097</w:t>
            </w:r>
          </w:p>
        </w:tc>
      </w:tr>
      <w:tr w:rsidR="00B31366" w:rsidRPr="00B31366" w14:paraId="55D5AEF6" w14:textId="77777777" w:rsidTr="00B31366">
        <w:trPr>
          <w:tblCellSpacing w:w="15" w:type="dxa"/>
          <w:jc w:val="center"/>
        </w:trPr>
        <w:tc>
          <w:tcPr>
            <w:tcW w:w="5620" w:type="dxa"/>
            <w:vAlign w:val="center"/>
            <w:hideMark/>
          </w:tcPr>
          <w:p w14:paraId="685AED5D" w14:textId="77777777" w:rsidR="00B31366" w:rsidRPr="00B31366" w:rsidRDefault="00B31366" w:rsidP="00B31366">
            <w:pPr>
              <w:jc w:val="both"/>
              <w:rPr>
                <w:rFonts w:ascii="Arial" w:hAnsi="Arial" w:cs="Arial"/>
                <w:sz w:val="20"/>
                <w:szCs w:val="20"/>
              </w:rPr>
            </w:pPr>
            <w:r w:rsidRPr="00B31366">
              <w:rPr>
                <w:rFonts w:ascii="Arial" w:hAnsi="Arial" w:cs="Arial"/>
                <w:b/>
                <w:bCs/>
                <w:sz w:val="20"/>
                <w:szCs w:val="20"/>
              </w:rPr>
              <w:t>TOTAL, VALOR ASEGURADO TRDM</w:t>
            </w:r>
          </w:p>
        </w:tc>
        <w:tc>
          <w:tcPr>
            <w:tcW w:w="2932" w:type="dxa"/>
            <w:vAlign w:val="center"/>
            <w:hideMark/>
          </w:tcPr>
          <w:p w14:paraId="03510266" w14:textId="77777777" w:rsidR="00B31366" w:rsidRPr="00B31366" w:rsidRDefault="00B31366" w:rsidP="00B31366">
            <w:pPr>
              <w:jc w:val="both"/>
              <w:rPr>
                <w:rFonts w:ascii="Arial" w:hAnsi="Arial" w:cs="Arial"/>
                <w:sz w:val="20"/>
                <w:szCs w:val="20"/>
              </w:rPr>
            </w:pPr>
            <w:r w:rsidRPr="00B31366">
              <w:rPr>
                <w:rFonts w:ascii="Arial" w:hAnsi="Arial" w:cs="Arial"/>
                <w:b/>
                <w:bCs/>
                <w:sz w:val="20"/>
                <w:szCs w:val="20"/>
              </w:rPr>
              <w:t>$ 343.361.678.029</w:t>
            </w:r>
          </w:p>
        </w:tc>
      </w:tr>
    </w:tbl>
    <w:p w14:paraId="41C34E52" w14:textId="6897401C" w:rsidR="00F673E6" w:rsidRPr="00FF5405" w:rsidRDefault="00C37967" w:rsidP="00C37967">
      <w:pPr>
        <w:jc w:val="both"/>
        <w:rPr>
          <w:rFonts w:ascii="Arial" w:hAnsi="Arial" w:cs="Arial"/>
          <w:sz w:val="20"/>
          <w:szCs w:val="20"/>
        </w:rPr>
      </w:pPr>
      <w:r w:rsidRPr="00FF5405">
        <w:rPr>
          <w:rFonts w:ascii="Arial" w:hAnsi="Arial" w:cs="Arial"/>
          <w:sz w:val="20"/>
          <w:szCs w:val="20"/>
        </w:rPr>
        <w:tab/>
      </w:r>
    </w:p>
    <w:p w14:paraId="0126C13A" w14:textId="4FBF4EA7" w:rsidR="00C17168" w:rsidRPr="00FF5405" w:rsidRDefault="00C17168" w:rsidP="00C17168">
      <w:pPr>
        <w:jc w:val="both"/>
        <w:rPr>
          <w:rFonts w:ascii="Arial" w:hAnsi="Arial" w:cs="Arial"/>
          <w:b/>
          <w:bCs/>
          <w:sz w:val="20"/>
          <w:szCs w:val="20"/>
        </w:rPr>
      </w:pPr>
      <w:r w:rsidRPr="00FF5405">
        <w:rPr>
          <w:rFonts w:ascii="Arial" w:hAnsi="Arial" w:cs="Arial"/>
          <w:b/>
          <w:bCs/>
          <w:sz w:val="20"/>
          <w:szCs w:val="20"/>
        </w:rPr>
        <w:t xml:space="preserve">NOTAS: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1A613CA8" w14:textId="77777777" w:rsidR="00C17168" w:rsidRPr="00FF5405" w:rsidRDefault="00C17168" w:rsidP="00C17168">
      <w:pPr>
        <w:pStyle w:val="Prrafodelista"/>
        <w:numPr>
          <w:ilvl w:val="0"/>
          <w:numId w:val="4"/>
        </w:numPr>
        <w:jc w:val="both"/>
        <w:rPr>
          <w:rFonts w:ascii="Arial" w:hAnsi="Arial" w:cs="Arial"/>
          <w:sz w:val="20"/>
          <w:szCs w:val="20"/>
        </w:rPr>
      </w:pPr>
      <w:r w:rsidRPr="00FF5405">
        <w:rPr>
          <w:rFonts w:ascii="Arial" w:hAnsi="Arial" w:cs="Arial"/>
          <w:sz w:val="20"/>
          <w:szCs w:val="20"/>
        </w:rPr>
        <w:t xml:space="preserve">Los Sublímites de valor o límite asegurado antes indicados corresponden al monto mínimo que deben contemplar los oferentes para la propuesta de cobertura de los bienes y/o riesgos.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813D4A6" w14:textId="5C7F3FC6" w:rsidR="00C17168" w:rsidRPr="00FF5405" w:rsidRDefault="00C17168" w:rsidP="00B2741B">
      <w:pPr>
        <w:pStyle w:val="Prrafodelista"/>
        <w:numPr>
          <w:ilvl w:val="0"/>
          <w:numId w:val="4"/>
        </w:numPr>
        <w:jc w:val="both"/>
        <w:rPr>
          <w:rFonts w:ascii="Arial" w:hAnsi="Arial" w:cs="Arial"/>
          <w:sz w:val="20"/>
          <w:szCs w:val="20"/>
        </w:rPr>
      </w:pPr>
      <w:r w:rsidRPr="00FF5405">
        <w:rPr>
          <w:rFonts w:ascii="Arial" w:hAnsi="Arial" w:cs="Arial"/>
          <w:sz w:val="20"/>
          <w:szCs w:val="20"/>
        </w:rPr>
        <w:t>Teniendo en cuenta la imposibilidad de establecer valor asegurable para este tipo de bienes por sus características y/o su condición de flotantes, queda expresamente declarado y aceptado por la aseguradora que la misma acepta que para estos no exigirá el reporte de valor asegurable y por lo tanto no aplica la condición de seguro insuficiente</w:t>
      </w:r>
      <w:r w:rsidRPr="00FF5405">
        <w:rPr>
          <w:rFonts w:ascii="Arial" w:hAnsi="Arial" w:cs="Arial"/>
          <w:sz w:val="20"/>
          <w:szCs w:val="20"/>
        </w:rPr>
        <w:tab/>
      </w:r>
      <w:r w:rsidRPr="00FF5405">
        <w:rPr>
          <w:sz w:val="20"/>
          <w:szCs w:val="20"/>
        </w:rPr>
        <w:tab/>
      </w:r>
      <w:r w:rsidRPr="00FF5405">
        <w:rPr>
          <w:sz w:val="20"/>
          <w:szCs w:val="20"/>
        </w:rPr>
        <w:tab/>
      </w:r>
      <w:r w:rsidRPr="00FF5405">
        <w:rPr>
          <w:sz w:val="20"/>
          <w:szCs w:val="20"/>
        </w:rPr>
        <w:tab/>
      </w:r>
    </w:p>
    <w:p w14:paraId="6D5FE04C" w14:textId="329BD7F8" w:rsidR="00C17168" w:rsidRPr="00FF5405" w:rsidRDefault="62967718" w:rsidP="00C17168">
      <w:pPr>
        <w:pStyle w:val="Prrafodelista"/>
        <w:numPr>
          <w:ilvl w:val="0"/>
          <w:numId w:val="4"/>
        </w:numPr>
        <w:jc w:val="both"/>
        <w:rPr>
          <w:rFonts w:ascii="Arial" w:hAnsi="Arial" w:cs="Arial"/>
          <w:sz w:val="20"/>
          <w:szCs w:val="20"/>
        </w:rPr>
      </w:pPr>
      <w:r w:rsidRPr="225CF6D8">
        <w:rPr>
          <w:rFonts w:ascii="Arial" w:hAnsi="Arial" w:cs="Arial"/>
          <w:sz w:val="20"/>
          <w:szCs w:val="20"/>
        </w:rPr>
        <w:t xml:space="preserve">La totalidad de los bienes inmuebles reportados en el Anexo No. 2 de valores asegurados se traslada para aseguramiento desde las coberturas contenidas en el presente Anexo de Condiciones Básicas Obligatorias para la póliza Todo Riesgo Daños Materiales y en consecuencia se excluye cualquier tipo de riesgo relativo a obligaciones que deban asumirse por parte del equipo contratista </w:t>
      </w:r>
      <w:r w:rsidRPr="225CF6D8">
        <w:rPr>
          <w:rFonts w:ascii="Arial" w:hAnsi="Arial" w:cs="Arial"/>
          <w:b/>
          <w:bCs/>
          <w:sz w:val="20"/>
          <w:szCs w:val="20"/>
          <w:u w:val="single"/>
        </w:rPr>
        <w:t>previamente a su entrega como obra terminada</w:t>
      </w:r>
      <w:r w:rsidRPr="225CF6D8">
        <w:rPr>
          <w:rFonts w:ascii="Arial" w:hAnsi="Arial" w:cs="Arial"/>
          <w:sz w:val="20"/>
          <w:szCs w:val="20"/>
        </w:rPr>
        <w:t>.</w:t>
      </w:r>
      <w:r w:rsidR="00C17168">
        <w:tab/>
      </w:r>
    </w:p>
    <w:p w14:paraId="11A5DB61" w14:textId="58783B55" w:rsidR="008235BE" w:rsidRPr="00FF5405" w:rsidRDefault="007513D1" w:rsidP="008235BE">
      <w:pPr>
        <w:jc w:val="both"/>
        <w:rPr>
          <w:rFonts w:ascii="Arial" w:hAnsi="Arial" w:cs="Arial"/>
          <w:b/>
          <w:bCs/>
          <w:sz w:val="20"/>
          <w:szCs w:val="20"/>
        </w:rPr>
      </w:pPr>
      <w:r w:rsidRPr="00FF5405">
        <w:rPr>
          <w:rFonts w:ascii="Arial" w:hAnsi="Arial" w:cs="Arial"/>
          <w:b/>
          <w:bCs/>
          <w:sz w:val="20"/>
          <w:szCs w:val="20"/>
        </w:rPr>
        <w:t>1.4 COBERTURAS BÁSICAS</w:t>
      </w:r>
      <w:r w:rsidRPr="00FF5405">
        <w:rPr>
          <w:rFonts w:ascii="Arial" w:hAnsi="Arial" w:cs="Arial"/>
          <w:b/>
          <w:bCs/>
          <w:sz w:val="20"/>
          <w:szCs w:val="20"/>
        </w:rPr>
        <w:tab/>
      </w:r>
      <w:r w:rsidR="008235BE" w:rsidRPr="00FF5405">
        <w:rPr>
          <w:rFonts w:ascii="Arial" w:hAnsi="Arial" w:cs="Arial"/>
          <w:b/>
          <w:bCs/>
          <w:sz w:val="20"/>
          <w:szCs w:val="20"/>
        </w:rPr>
        <w:tab/>
      </w:r>
    </w:p>
    <w:p w14:paraId="22DDD30F" w14:textId="3A8BCFD2" w:rsidR="008235BE" w:rsidRPr="00FF5405" w:rsidRDefault="008235BE" w:rsidP="008235BE">
      <w:pPr>
        <w:jc w:val="both"/>
        <w:rPr>
          <w:rFonts w:ascii="Arial" w:hAnsi="Arial" w:cs="Arial"/>
          <w:sz w:val="20"/>
          <w:szCs w:val="20"/>
        </w:rPr>
      </w:pPr>
      <w:r w:rsidRPr="34140D77">
        <w:rPr>
          <w:rFonts w:ascii="Arial" w:hAnsi="Arial" w:cs="Arial"/>
          <w:sz w:val="20"/>
          <w:szCs w:val="20"/>
        </w:rPr>
        <w:t xml:space="preserve">Todo Riesgo: Se otorga amparo bajo la modalidad de todo riesgo para las pérdidas y/o daños materiales que sufran los  bienes amparados por cualquier riesgo o causas, incluidos, pero no limitados a, entre otros,  Incendio, explosión, anegación, daños por agua; extended coverage; huelga, asonada, motín, conmoción civil o popular, actos malintencionados de terceros, incluidos sabotaje y los actos terroristas, cometidos o no por movimientos subversivos; terremoto, temblor y/o erupción volcánica y/o eventos de la naturaleza tales como ciclón, huracán, tempestad, vientos, inundación, desbordamiento, alza en el nivel de aguas y enfangamiento, hundimiento de terreno, deslizamiento del terreno, derrumbes, aludes, desprendimiento de tierra y rocas, entre otros; daño interno, coberturas de todo riesgo daño material por rotura de maquinaria y equipos eléctricos y electrónicos (explosión física o química interna, caída de rayo, rotura debido a fuerza centrífuga, cuerpos extraños, acción de la energía eléctrica y/o rayo, impericia, descuido, negligencia; sabotaje;  falta de agua en aparatos generadores de vapor, otros accidentes ocurridos a los equipos por causas no expresamente excluidas en la póliza); rotura de vidrios, sustracción con y sin violencia; hurto y hurto calificado según definición legal; incluyendo las pérdidas y/o daños consecuenciales originados por cualquiera de los eventos antes nombrados; así como los demás riesgos que no se encuentren expresamente  excluidos de las condiciones del seguro. No se acepta propuesta de pólizas de seguros bajo la modalidad de riesgos nombrados, por lo </w:t>
      </w:r>
      <w:r w:rsidR="003D6178" w:rsidRPr="34140D77">
        <w:rPr>
          <w:rFonts w:ascii="Arial" w:hAnsi="Arial" w:cs="Arial"/>
          <w:sz w:val="20"/>
          <w:szCs w:val="20"/>
        </w:rPr>
        <w:t>tanto,</w:t>
      </w:r>
      <w:r w:rsidRPr="34140D77">
        <w:rPr>
          <w:rFonts w:ascii="Arial" w:hAnsi="Arial" w:cs="Arial"/>
          <w:sz w:val="20"/>
          <w:szCs w:val="20"/>
        </w:rPr>
        <w:t xml:space="preserve"> las ofertas de este tipo de seguro serán objeto de </w:t>
      </w:r>
      <w:r w:rsidR="3154D7A8" w:rsidRPr="34140D77">
        <w:rPr>
          <w:rFonts w:ascii="Arial" w:hAnsi="Arial" w:cs="Arial"/>
          <w:sz w:val="20"/>
          <w:szCs w:val="20"/>
        </w:rPr>
        <w:t xml:space="preserve">rechazo. </w:t>
      </w:r>
      <w:r>
        <w:tab/>
      </w:r>
      <w:r>
        <w:tab/>
      </w:r>
    </w:p>
    <w:p w14:paraId="02112DB7" w14:textId="77777777" w:rsidR="001878B9" w:rsidRPr="00FF5405" w:rsidRDefault="008235BE" w:rsidP="008235BE">
      <w:pPr>
        <w:jc w:val="both"/>
        <w:rPr>
          <w:rFonts w:ascii="Arial" w:hAnsi="Arial" w:cs="Arial"/>
          <w:sz w:val="20"/>
          <w:szCs w:val="20"/>
        </w:rPr>
      </w:pPr>
      <w:r w:rsidRPr="00FF5405">
        <w:rPr>
          <w:rFonts w:ascii="Arial" w:hAnsi="Arial" w:cs="Arial"/>
          <w:sz w:val="20"/>
          <w:szCs w:val="20"/>
        </w:rPr>
        <w:t>Además de todas las coberturas indicadas este numeral, se otorga amparo para los riesgos de Explosión, Anegación, Daños por Agua, Incendio inherente, Extended Coverage y cualquier otro riesgo o causas no expresamente excluidas de las condiciones generales del seguro.</w:t>
      </w:r>
    </w:p>
    <w:p w14:paraId="4DD96188" w14:textId="7068F898" w:rsidR="001878B9" w:rsidRPr="00FF5405" w:rsidRDefault="001878B9" w:rsidP="001878B9">
      <w:pPr>
        <w:jc w:val="both"/>
        <w:rPr>
          <w:rFonts w:ascii="Arial" w:hAnsi="Arial" w:cs="Arial"/>
          <w:sz w:val="20"/>
          <w:szCs w:val="20"/>
        </w:rPr>
      </w:pPr>
      <w:r w:rsidRPr="00FF5405">
        <w:rPr>
          <w:rFonts w:ascii="Arial" w:hAnsi="Arial" w:cs="Arial"/>
          <w:b/>
          <w:bCs/>
          <w:sz w:val="20"/>
          <w:szCs w:val="20"/>
        </w:rPr>
        <w:lastRenderedPageBreak/>
        <w:t>1.5 RIESGOS EXCLUIDOS</w:t>
      </w:r>
      <w:r w:rsidRPr="00FF5405">
        <w:rPr>
          <w:rFonts w:ascii="Arial" w:hAnsi="Arial" w:cs="Arial"/>
          <w:b/>
          <w:bCs/>
          <w:sz w:val="20"/>
          <w:szCs w:val="20"/>
        </w:rPr>
        <w:tab/>
      </w:r>
      <w:r w:rsidRPr="00FF5405">
        <w:rPr>
          <w:rFonts w:ascii="Arial" w:hAnsi="Arial" w:cs="Arial"/>
          <w:sz w:val="20"/>
          <w:szCs w:val="20"/>
        </w:rPr>
        <w:tab/>
      </w:r>
    </w:p>
    <w:p w14:paraId="277F79E5" w14:textId="3FF22B58" w:rsidR="001878B9" w:rsidRPr="00FF5405" w:rsidRDefault="084CAFF9" w:rsidP="225CF6D8">
      <w:pPr>
        <w:jc w:val="both"/>
      </w:pPr>
      <w:r w:rsidRPr="225CF6D8">
        <w:rPr>
          <w:rFonts w:ascii="Arial" w:hAnsi="Arial" w:cs="Arial"/>
          <w:sz w:val="20"/>
          <w:szCs w:val="20"/>
        </w:rPr>
        <w:t>Esta Póliza no cubre las pérdidas o daños materiales, ni la destrucción física que sean ocasionados directamente por:</w:t>
      </w:r>
    </w:p>
    <w:p w14:paraId="607417B6" w14:textId="751EB09A" w:rsidR="001878B9" w:rsidRPr="00FF5405" w:rsidRDefault="12658803" w:rsidP="001878B9">
      <w:pPr>
        <w:jc w:val="both"/>
        <w:rPr>
          <w:rFonts w:ascii="Arial" w:hAnsi="Arial" w:cs="Arial"/>
          <w:sz w:val="20"/>
          <w:szCs w:val="20"/>
        </w:rPr>
      </w:pPr>
      <w:r w:rsidRPr="00FF5405">
        <w:rPr>
          <w:rFonts w:ascii="Arial" w:hAnsi="Arial" w:cs="Arial"/>
          <w:sz w:val="20"/>
          <w:szCs w:val="20"/>
        </w:rPr>
        <w:t xml:space="preserve">a. Materiales nucleares, emisión de radiaciones ionizantes o contaminación por la radioactividad de cualquier combustible nuclear o de cualquier desperdicio proveniente de la combustión. Para efectos de este aparte, solamente se entiende por combustión cualquier proceso de fisión nuclear que se sostiene por sí mismo. </w:t>
      </w:r>
      <w:r w:rsidR="001878B9" w:rsidRPr="00FF5405">
        <w:rPr>
          <w:sz w:val="20"/>
          <w:szCs w:val="20"/>
        </w:rPr>
        <w:tab/>
      </w:r>
    </w:p>
    <w:p w14:paraId="60BE92EE" w14:textId="4741BD39" w:rsidR="001878B9" w:rsidRPr="00FF5405" w:rsidRDefault="084CAFF9" w:rsidP="225CF6D8">
      <w:pPr>
        <w:jc w:val="both"/>
      </w:pPr>
      <w:r w:rsidRPr="225CF6D8">
        <w:rPr>
          <w:rFonts w:ascii="Arial" w:hAnsi="Arial" w:cs="Arial"/>
          <w:sz w:val="20"/>
          <w:szCs w:val="20"/>
        </w:rPr>
        <w:t>b. Guerra civil o internacional, invasión, acto de enemigo extranjero, hostilidades u operaciones de guerra (haya habido o no declaración de guerra), rebelión y sedición.</w:t>
      </w:r>
    </w:p>
    <w:p w14:paraId="0A17B14C" w14:textId="03343DB6" w:rsidR="001878B9" w:rsidRPr="00FF5405" w:rsidRDefault="084CAFF9" w:rsidP="5807F0F3">
      <w:pPr>
        <w:jc w:val="both"/>
        <w:rPr>
          <w:sz w:val="20"/>
          <w:szCs w:val="20"/>
        </w:rPr>
      </w:pPr>
      <w:r w:rsidRPr="5807F0F3">
        <w:rPr>
          <w:rFonts w:ascii="Arial" w:hAnsi="Arial" w:cs="Arial"/>
          <w:sz w:val="20"/>
          <w:szCs w:val="20"/>
        </w:rPr>
        <w:t>c. Responsabilidad Civil Contractual y Extracontractual.</w:t>
      </w:r>
    </w:p>
    <w:p w14:paraId="49F95540" w14:textId="46DA87F2" w:rsidR="001878B9" w:rsidRPr="00FF5405" w:rsidRDefault="084CAFF9" w:rsidP="225CF6D8">
      <w:pPr>
        <w:jc w:val="both"/>
      </w:pPr>
      <w:r w:rsidRPr="7C544BED">
        <w:rPr>
          <w:rFonts w:ascii="Arial" w:hAnsi="Arial" w:cs="Arial"/>
          <w:sz w:val="20"/>
          <w:szCs w:val="20"/>
        </w:rPr>
        <w:t>d. Dolo o culpa grave de los representantes legales del Asegurado.</w:t>
      </w:r>
    </w:p>
    <w:p w14:paraId="43CB2B31" w14:textId="470BBA92" w:rsidR="007B0E47" w:rsidRPr="00FF5405" w:rsidRDefault="001878B9" w:rsidP="001878B9">
      <w:pPr>
        <w:jc w:val="both"/>
        <w:rPr>
          <w:sz w:val="20"/>
          <w:szCs w:val="20"/>
        </w:rPr>
      </w:pPr>
      <w:r w:rsidRPr="00FF5405">
        <w:rPr>
          <w:rFonts w:ascii="Arial" w:hAnsi="Arial" w:cs="Arial"/>
          <w:sz w:val="20"/>
          <w:szCs w:val="20"/>
        </w:rPr>
        <w:t xml:space="preserve">f. Contaminación </w:t>
      </w:r>
      <w:r w:rsidR="00B2741B" w:rsidRPr="00FF5405">
        <w:rPr>
          <w:rFonts w:ascii="Arial" w:hAnsi="Arial" w:cs="Arial"/>
          <w:sz w:val="20"/>
          <w:szCs w:val="20"/>
        </w:rPr>
        <w:t>ambiental</w:t>
      </w:r>
      <w:r w:rsidR="00B2741B" w:rsidRPr="00FF5405">
        <w:rPr>
          <w:sz w:val="20"/>
          <w:szCs w:val="20"/>
        </w:rPr>
        <w:t xml:space="preserve"> </w:t>
      </w:r>
      <w:r w:rsidR="00B2741B" w:rsidRPr="00FF5405">
        <w:rPr>
          <w:rFonts w:ascii="Arial" w:hAnsi="Arial" w:cs="Arial"/>
          <w:sz w:val="20"/>
          <w:szCs w:val="20"/>
        </w:rPr>
        <w:t>de</w:t>
      </w:r>
      <w:r w:rsidRPr="00FF5405">
        <w:rPr>
          <w:rFonts w:ascii="Arial" w:hAnsi="Arial" w:cs="Arial"/>
          <w:sz w:val="20"/>
          <w:szCs w:val="20"/>
        </w:rPr>
        <w:t xml:space="preserve"> cualquier naturaleza, sea esta gradual, súbita o imprevista, incluyendo las multas por tal causa, y las indemnizaciones que se vea obligado a pagar el asegurado por orden de cualquier autoridad administrativa o judicial, con absoluta prescindencia de que llegue a configurarse o no una responsabilidad en contra del Asegurado por tal </w:t>
      </w:r>
      <w:r w:rsidR="3A1BA562" w:rsidRPr="00FF5405">
        <w:rPr>
          <w:rFonts w:ascii="Arial" w:hAnsi="Arial" w:cs="Arial"/>
          <w:sz w:val="20"/>
          <w:szCs w:val="20"/>
        </w:rPr>
        <w:t>contaminación.</w:t>
      </w:r>
    </w:p>
    <w:p w14:paraId="175957F6" w14:textId="5C6717FF"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g. Desgaste resultante del uso y operación </w:t>
      </w:r>
      <w:r w:rsidR="7627AF2F" w:rsidRPr="00FF5405">
        <w:rPr>
          <w:rFonts w:ascii="Arial" w:hAnsi="Arial" w:cs="Arial"/>
          <w:sz w:val="20"/>
          <w:szCs w:val="20"/>
        </w:rPr>
        <w:t xml:space="preserve">normal. </w:t>
      </w:r>
      <w:r w:rsidRPr="00FF5405">
        <w:rPr>
          <w:sz w:val="20"/>
          <w:szCs w:val="20"/>
        </w:rPr>
        <w:tab/>
      </w:r>
    </w:p>
    <w:p w14:paraId="59902B78" w14:textId="1A982F91"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h. Operar la maquinaria bajo condiciones anormales o por encima de la capacidad original de diseño durante ensayos, experimentos o </w:t>
      </w:r>
      <w:r w:rsidR="5E5C1605" w:rsidRPr="00FF5405">
        <w:rPr>
          <w:rFonts w:ascii="Arial" w:hAnsi="Arial" w:cs="Arial"/>
          <w:sz w:val="20"/>
          <w:szCs w:val="20"/>
        </w:rPr>
        <w:t xml:space="preserve">pruebas. </w:t>
      </w:r>
      <w:r w:rsidRPr="00FF5405">
        <w:rPr>
          <w:sz w:val="20"/>
          <w:szCs w:val="20"/>
        </w:rPr>
        <w:tab/>
      </w:r>
    </w:p>
    <w:p w14:paraId="0AE06FCA" w14:textId="5B659ADA"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i. Fermentación y vicio </w:t>
      </w:r>
      <w:r w:rsidR="778E7A6E" w:rsidRPr="00FF5405">
        <w:rPr>
          <w:rFonts w:ascii="Arial" w:hAnsi="Arial" w:cs="Arial"/>
          <w:sz w:val="20"/>
          <w:szCs w:val="20"/>
        </w:rPr>
        <w:t xml:space="preserve">propio. </w:t>
      </w:r>
      <w:r w:rsidRPr="00FF5405">
        <w:rPr>
          <w:sz w:val="20"/>
          <w:szCs w:val="20"/>
        </w:rPr>
        <w:tab/>
      </w:r>
      <w:r w:rsidRPr="00FF5405">
        <w:rPr>
          <w:sz w:val="20"/>
          <w:szCs w:val="20"/>
        </w:rPr>
        <w:tab/>
      </w:r>
    </w:p>
    <w:p w14:paraId="5F2D6003" w14:textId="63F27A7B"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j. Hundimientos, desplazamientos, agrietamientos y asentamiento de muros, pisos, techos, pavimentos o cimientos, que ocurran como consecuencia de vicio propio del suelo o de errores de construcción y que ocurran dentro de los doce (12) meses siguientes a la puesta en marcha del bien </w:t>
      </w:r>
      <w:r w:rsidR="04C14A56" w:rsidRPr="00FF5405">
        <w:rPr>
          <w:rFonts w:ascii="Arial" w:hAnsi="Arial" w:cs="Arial"/>
          <w:sz w:val="20"/>
          <w:szCs w:val="20"/>
        </w:rPr>
        <w:t xml:space="preserve">afectado. </w:t>
      </w:r>
      <w:r w:rsidRPr="00FF5405">
        <w:rPr>
          <w:sz w:val="20"/>
          <w:szCs w:val="20"/>
        </w:rPr>
        <w:tab/>
      </w:r>
      <w:r w:rsidRPr="00FF5405">
        <w:rPr>
          <w:sz w:val="20"/>
          <w:szCs w:val="20"/>
        </w:rPr>
        <w:tab/>
      </w:r>
    </w:p>
    <w:p w14:paraId="6AC945CE" w14:textId="1E73AEEA"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K. Exclusión de </w:t>
      </w:r>
      <w:proofErr w:type="spellStart"/>
      <w:r w:rsidRPr="00FF5405">
        <w:rPr>
          <w:rFonts w:ascii="Arial" w:hAnsi="Arial" w:cs="Arial"/>
          <w:sz w:val="20"/>
          <w:szCs w:val="20"/>
        </w:rPr>
        <w:t>cyber</w:t>
      </w:r>
      <w:proofErr w:type="spellEnd"/>
      <w:r w:rsidRPr="00FF5405">
        <w:rPr>
          <w:rFonts w:ascii="Arial" w:hAnsi="Arial" w:cs="Arial"/>
          <w:sz w:val="20"/>
          <w:szCs w:val="20"/>
        </w:rPr>
        <w:t xml:space="preserve"> </w:t>
      </w:r>
      <w:r w:rsidR="41E22981" w:rsidRPr="00FF5405">
        <w:rPr>
          <w:rFonts w:ascii="Arial" w:hAnsi="Arial" w:cs="Arial"/>
          <w:sz w:val="20"/>
          <w:szCs w:val="20"/>
        </w:rPr>
        <w:t xml:space="preserve">virus. </w:t>
      </w:r>
      <w:r w:rsidRPr="00FF5405">
        <w:rPr>
          <w:sz w:val="20"/>
          <w:szCs w:val="20"/>
        </w:rPr>
        <w:tab/>
      </w:r>
    </w:p>
    <w:p w14:paraId="4687CD32" w14:textId="570A001A"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l. Daños biológicos o </w:t>
      </w:r>
      <w:r w:rsidR="05F87688" w:rsidRPr="00FF5405">
        <w:rPr>
          <w:rFonts w:ascii="Arial" w:hAnsi="Arial" w:cs="Arial"/>
          <w:sz w:val="20"/>
          <w:szCs w:val="20"/>
        </w:rPr>
        <w:t xml:space="preserve">químicos. </w:t>
      </w:r>
      <w:r w:rsidRPr="00FF5405">
        <w:rPr>
          <w:sz w:val="20"/>
          <w:szCs w:val="20"/>
        </w:rPr>
        <w:tab/>
      </w:r>
      <w:r w:rsidRPr="00FF5405">
        <w:rPr>
          <w:sz w:val="20"/>
          <w:szCs w:val="20"/>
        </w:rPr>
        <w:tab/>
      </w:r>
    </w:p>
    <w:p w14:paraId="62D7DD97" w14:textId="27BCCA09"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m. Daños a </w:t>
      </w:r>
      <w:r w:rsidR="45B0C109" w:rsidRPr="00FF5405">
        <w:rPr>
          <w:rFonts w:ascii="Arial" w:hAnsi="Arial" w:cs="Arial"/>
          <w:sz w:val="20"/>
          <w:szCs w:val="20"/>
        </w:rPr>
        <w:t xml:space="preserve">satélites. </w:t>
      </w:r>
      <w:r w:rsidRPr="00FF5405">
        <w:rPr>
          <w:sz w:val="20"/>
          <w:szCs w:val="20"/>
        </w:rPr>
        <w:tab/>
      </w:r>
    </w:p>
    <w:p w14:paraId="79CF18D9" w14:textId="1990477D" w:rsidR="001878B9" w:rsidRPr="00FF5405" w:rsidRDefault="001878B9" w:rsidP="001878B9">
      <w:pPr>
        <w:jc w:val="both"/>
        <w:rPr>
          <w:rFonts w:ascii="Arial" w:hAnsi="Arial" w:cs="Arial"/>
          <w:sz w:val="20"/>
          <w:szCs w:val="20"/>
        </w:rPr>
      </w:pPr>
      <w:r w:rsidRPr="00FF5405">
        <w:rPr>
          <w:rFonts w:ascii="Arial" w:hAnsi="Arial" w:cs="Arial"/>
          <w:b/>
          <w:bCs/>
          <w:sz w:val="20"/>
          <w:szCs w:val="20"/>
        </w:rPr>
        <w:t>NOTA</w:t>
      </w:r>
      <w:r w:rsidRPr="00FF5405">
        <w:rPr>
          <w:rFonts w:ascii="Arial" w:hAnsi="Arial" w:cs="Arial"/>
          <w:sz w:val="20"/>
          <w:szCs w:val="20"/>
        </w:rPr>
        <w:t xml:space="preserve">: Queda expresamente aceptado que las condiciones, coberturas y clausulas básicas para las cuales no se indique Sublímite, operarán al 100% del valor asegurado. </w:t>
      </w:r>
      <w:r w:rsidRPr="00FF5405">
        <w:rPr>
          <w:rFonts w:ascii="Arial" w:hAnsi="Arial" w:cs="Arial"/>
          <w:sz w:val="20"/>
          <w:szCs w:val="20"/>
        </w:rPr>
        <w:tab/>
      </w:r>
    </w:p>
    <w:p w14:paraId="75DBAC1A" w14:textId="01F6BB80" w:rsidR="004D2ED8" w:rsidRDefault="004D2ED8" w:rsidP="001878B9">
      <w:pPr>
        <w:jc w:val="both"/>
        <w:rPr>
          <w:rFonts w:ascii="Arial" w:hAnsi="Arial" w:cs="Arial"/>
          <w:sz w:val="20"/>
          <w:szCs w:val="20"/>
        </w:rPr>
      </w:pPr>
      <w:r w:rsidRPr="00FF5405">
        <w:rPr>
          <w:rFonts w:ascii="Arial" w:hAnsi="Arial" w:cs="Arial"/>
          <w:b/>
          <w:bCs/>
          <w:sz w:val="20"/>
          <w:szCs w:val="20"/>
        </w:rPr>
        <w:t>TERREMOTO, TEMBLOR Y/O ERUPCIÓN VOLCÁNICA, $50.000.000.000 EVENTO VIGENCIA, COMBINADO PARA LAS COBERTURAS DE DAÑOS MATERIALES</w:t>
      </w:r>
      <w:r w:rsidRPr="00FF5405">
        <w:rPr>
          <w:rFonts w:ascii="Arial" w:hAnsi="Arial" w:cs="Arial"/>
          <w:b/>
          <w:bCs/>
          <w:sz w:val="20"/>
          <w:szCs w:val="20"/>
          <w:u w:val="single"/>
        </w:rPr>
        <w:t>. (SE CALIFICA EN CONDICIONES COMPLEMENTARIAS EL OFRECIMIENTO DE EXCESO PARA ESTE MONTO):</w:t>
      </w:r>
      <w:r w:rsidRPr="00FF5405">
        <w:rPr>
          <w:rFonts w:ascii="Arial" w:hAnsi="Arial" w:cs="Arial"/>
          <w:b/>
          <w:bCs/>
          <w:sz w:val="20"/>
          <w:szCs w:val="20"/>
        </w:rPr>
        <w:t>"</w:t>
      </w:r>
      <w:r w:rsidR="001878B9" w:rsidRPr="00FF5405">
        <w:rPr>
          <w:rFonts w:ascii="Arial" w:hAnsi="Arial" w:cs="Arial"/>
          <w:sz w:val="20"/>
          <w:szCs w:val="20"/>
        </w:rPr>
        <w:t xml:space="preserve">La compañía aseguradora indemnizará las pérdidas o daños materiales que sufran los bienes asegurados causados por terremoto, temblor, erupción volcánica y los efectos directos que de estos fenómenos se deriven, incluso si el asegurado no ha cumplido con las normas de sismo resistencia vigentes para el sitio de la </w:t>
      </w:r>
      <w:r w:rsidRPr="00FF5405">
        <w:rPr>
          <w:rFonts w:ascii="Arial" w:hAnsi="Arial" w:cs="Arial"/>
          <w:sz w:val="20"/>
          <w:szCs w:val="20"/>
        </w:rPr>
        <w:t>construcción. La</w:t>
      </w:r>
      <w:r w:rsidR="001878B9" w:rsidRPr="00FF5405">
        <w:rPr>
          <w:rFonts w:ascii="Arial" w:hAnsi="Arial" w:cs="Arial"/>
          <w:sz w:val="20"/>
          <w:szCs w:val="20"/>
        </w:rPr>
        <w:t xml:space="preserve"> realización de cualquiera de los fenómenos amparados se entenderá como un siniestro; sin exceder el total del valor asegurado; sin embargo, si varios de ellos ocurrieren dentro de un periodo de setenta y dos (72) horas consecutivas, se considerarán como un solo siniestro."</w:t>
      </w:r>
    </w:p>
    <w:p w14:paraId="7871D8BB" w14:textId="77777777" w:rsidR="00E659FF" w:rsidRDefault="00E659FF" w:rsidP="001878B9">
      <w:pPr>
        <w:jc w:val="both"/>
        <w:rPr>
          <w:rFonts w:ascii="Arial" w:hAnsi="Arial" w:cs="Arial"/>
          <w:sz w:val="20"/>
          <w:szCs w:val="20"/>
        </w:rPr>
      </w:pPr>
    </w:p>
    <w:p w14:paraId="5402EA1E" w14:textId="77777777" w:rsidR="00E659FF" w:rsidRDefault="00E659FF" w:rsidP="001878B9">
      <w:pPr>
        <w:jc w:val="both"/>
        <w:rPr>
          <w:rFonts w:ascii="Arial" w:hAnsi="Arial" w:cs="Arial"/>
          <w:sz w:val="20"/>
          <w:szCs w:val="20"/>
        </w:rPr>
      </w:pPr>
    </w:p>
    <w:p w14:paraId="396ED55B" w14:textId="77777777" w:rsidR="00E659FF" w:rsidRPr="00FF5405" w:rsidRDefault="00E659FF" w:rsidP="001878B9">
      <w:pPr>
        <w:jc w:val="both"/>
        <w:rPr>
          <w:rFonts w:ascii="Arial" w:hAnsi="Arial" w:cs="Arial"/>
          <w:sz w:val="20"/>
          <w:szCs w:val="20"/>
        </w:rPr>
      </w:pPr>
    </w:p>
    <w:p w14:paraId="7AED1C91" w14:textId="0213B699" w:rsidR="001878B9" w:rsidRPr="00FF5405" w:rsidRDefault="005B798C" w:rsidP="001878B9">
      <w:pPr>
        <w:jc w:val="both"/>
        <w:rPr>
          <w:rFonts w:ascii="Arial" w:hAnsi="Arial" w:cs="Arial"/>
          <w:sz w:val="20"/>
          <w:szCs w:val="20"/>
        </w:rPr>
      </w:pPr>
      <w:r w:rsidRPr="00FF5405">
        <w:rPr>
          <w:rFonts w:ascii="Arial" w:hAnsi="Arial" w:cs="Arial"/>
          <w:b/>
          <w:bCs/>
          <w:sz w:val="20"/>
          <w:szCs w:val="20"/>
        </w:rPr>
        <w:t>ACTOS MAL INTENCIONADOS DE TERCEROS ASONADA, MOTÍN, CONMOCIÓN CIVIL O POPULAR Y HUELGA (INCLUIDO TERRORISMO Y SABOTAJE) $50.000.000.000 EVENTO VIGENCIA, COMBINADO PARA LAS COBERTURAS DE DAÑOS MATERIALES</w:t>
      </w:r>
      <w:r w:rsidRPr="00FF5405">
        <w:rPr>
          <w:rFonts w:ascii="Arial" w:hAnsi="Arial" w:cs="Arial"/>
          <w:b/>
          <w:bCs/>
          <w:sz w:val="20"/>
          <w:szCs w:val="20"/>
          <w:u w:val="single"/>
        </w:rPr>
        <w:t>. (SE CALIFICA EN CONDICIONES COMPLEMENTARIAS EL OFRECIMIENTO DE EXCESO PARA ESTE MONTO)</w:t>
      </w:r>
      <w:r w:rsidR="009168B4" w:rsidRPr="00FF5405">
        <w:rPr>
          <w:rFonts w:ascii="Arial" w:hAnsi="Arial" w:cs="Arial"/>
          <w:b/>
          <w:bCs/>
          <w:sz w:val="20"/>
          <w:szCs w:val="20"/>
          <w:u w:val="single"/>
        </w:rPr>
        <w:t>:</w:t>
      </w:r>
      <w:r w:rsidR="001878B9" w:rsidRPr="00FF5405">
        <w:rPr>
          <w:rFonts w:ascii="Arial" w:hAnsi="Arial" w:cs="Arial"/>
          <w:sz w:val="20"/>
          <w:szCs w:val="20"/>
        </w:rPr>
        <w:t xml:space="preserve">"Este amparo cubre la destrucción o daños materiales de los bienes asegurados descritos en la póliza, causados por los siguientes eventos: asonada, motín, conmoción civil o popular, huelga, conflictos colectivos de trabajo, suspensión de hecho de labores, daño malicioso, vandalismo, actos mal intencionados de terceros y </w:t>
      </w:r>
      <w:r w:rsidR="009168B4" w:rsidRPr="00FF5405">
        <w:rPr>
          <w:rFonts w:ascii="Arial" w:hAnsi="Arial" w:cs="Arial"/>
          <w:sz w:val="20"/>
          <w:szCs w:val="20"/>
        </w:rPr>
        <w:t>terrorismo. Los</w:t>
      </w:r>
      <w:r w:rsidR="001878B9" w:rsidRPr="00FF5405">
        <w:rPr>
          <w:rFonts w:ascii="Arial" w:hAnsi="Arial" w:cs="Arial"/>
          <w:sz w:val="20"/>
          <w:szCs w:val="20"/>
        </w:rPr>
        <w:t xml:space="preserve"> daños o pérdidas materiales y daños cubiertos por el presente </w:t>
      </w:r>
      <w:r w:rsidR="79A47BBF" w:rsidRPr="00FF5405">
        <w:rPr>
          <w:rFonts w:ascii="Arial" w:hAnsi="Arial" w:cs="Arial"/>
          <w:sz w:val="20"/>
          <w:szCs w:val="20"/>
        </w:rPr>
        <w:t>amparo</w:t>
      </w:r>
      <w:r w:rsidR="001878B9" w:rsidRPr="00FF5405">
        <w:rPr>
          <w:rFonts w:ascii="Arial" w:hAnsi="Arial" w:cs="Arial"/>
          <w:sz w:val="20"/>
          <w:szCs w:val="20"/>
        </w:rPr>
        <w:t xml:space="preserve"> darán origen a una reclamación separada por cada uno de estos fenómenos, sin exceder el total del valor asegurado. Sin embargo, si varios de ellos ocurren dentro de cualquier periodo de setenta y dos (72) horas consecutivas durante la vigencia del amparo, se tendrán como un solo siniestro y los daños o pérdidas materiales que se causen, deberán estar comprendidos en una sola reclamación, sin exceder el total de la suma asegurada y sujeto a los deducibles referidos en los anexos del pliego de condiciones del proceso de selección."</w:t>
      </w:r>
      <w:r w:rsidRPr="00FF5405">
        <w:rPr>
          <w:sz w:val="20"/>
          <w:szCs w:val="20"/>
        </w:rPr>
        <w:tab/>
      </w:r>
      <w:r w:rsidRPr="00FF5405">
        <w:rPr>
          <w:sz w:val="20"/>
          <w:szCs w:val="20"/>
        </w:rPr>
        <w:tab/>
      </w:r>
    </w:p>
    <w:p w14:paraId="12A12A1C" w14:textId="2324ABE3" w:rsidR="001878B9" w:rsidRPr="00FF5405" w:rsidRDefault="48345DC2" w:rsidP="225CF6D8">
      <w:pPr>
        <w:jc w:val="both"/>
      </w:pPr>
      <w:r w:rsidRPr="0D4993EA">
        <w:rPr>
          <w:rFonts w:ascii="Arial" w:hAnsi="Arial" w:cs="Arial"/>
          <w:b/>
          <w:bCs/>
          <w:sz w:val="20"/>
          <w:szCs w:val="20"/>
        </w:rPr>
        <w:t>COBERTURA POR ROTURA ACCIDENTAL DE VIDRIOS PARA LOS PRIMEROS $2</w:t>
      </w:r>
      <w:r w:rsidR="1C617780" w:rsidRPr="0D4993EA">
        <w:rPr>
          <w:rFonts w:ascii="Arial" w:hAnsi="Arial" w:cs="Arial"/>
          <w:b/>
          <w:bCs/>
          <w:sz w:val="20"/>
          <w:szCs w:val="20"/>
        </w:rPr>
        <w:t>5</w:t>
      </w:r>
      <w:r w:rsidRPr="0D4993EA">
        <w:rPr>
          <w:rFonts w:ascii="Arial" w:hAnsi="Arial" w:cs="Arial"/>
          <w:b/>
          <w:bCs/>
          <w:sz w:val="20"/>
          <w:szCs w:val="20"/>
        </w:rPr>
        <w:t xml:space="preserve">0.000.000 INCLUIDOS LOS EVENTOS DE ACTOS MAL INTENCIONADOS DE TERCEROS ASONADA, MOTÍN, CONMOCIÓN CIVIL O POPULAR Y HUELGA (INCLUIDO TERRORISMO Y SABOTAJE), SIN APLICACIÓN DE DEDUCIBLE: </w:t>
      </w:r>
      <w:r w:rsidR="084CAFF9" w:rsidRPr="0D4993EA">
        <w:rPr>
          <w:rFonts w:ascii="Arial" w:hAnsi="Arial" w:cs="Arial"/>
          <w:sz w:val="20"/>
          <w:szCs w:val="20"/>
        </w:rPr>
        <w:t xml:space="preserve">La anterior cobertura deberá incluir una asistencia de emergencia cuando a consecuencia de un hecho súbito e imprevisto se produzca la rotura de los vidrios de las ventanas o de cualquier otra superficie de cristal que forme parte del cerramiento del establecimiento asegurado, siempre que los daños derivados del evento no superen la suma de $ 10.000.000, </w:t>
      </w:r>
      <w:r w:rsidRPr="0D4993EA">
        <w:rPr>
          <w:rFonts w:ascii="Arial" w:hAnsi="Arial" w:cs="Arial"/>
          <w:sz w:val="20"/>
          <w:szCs w:val="20"/>
        </w:rPr>
        <w:t>incluyendo</w:t>
      </w:r>
      <w:r w:rsidR="084CAFF9" w:rsidRPr="0D4993EA">
        <w:rPr>
          <w:rFonts w:ascii="Arial" w:hAnsi="Arial" w:cs="Arial"/>
          <w:sz w:val="20"/>
          <w:szCs w:val="20"/>
        </w:rPr>
        <w:t xml:space="preserve"> el costo de los materiales y la mano de obra. En este caso se enviará a la mayor brevedad un técnico que realizará las gestiones de reparación, siempre y cuando las circunstancias lo permitan. Este amparo sólo tendrá eficacia respecto de los bienes inmuebles registrados bajo el título "otros inmuebles" contenido en el Anexo No.</w:t>
      </w:r>
      <w:proofErr w:type="gramStart"/>
      <w:r w:rsidR="42E3442F" w:rsidRPr="0D4993EA">
        <w:rPr>
          <w:rFonts w:ascii="Arial" w:hAnsi="Arial" w:cs="Arial"/>
          <w:sz w:val="20"/>
          <w:szCs w:val="20"/>
        </w:rPr>
        <w:t xml:space="preserve">3 </w:t>
      </w:r>
      <w:r w:rsidR="084CAFF9" w:rsidRPr="0D4993EA">
        <w:rPr>
          <w:rFonts w:ascii="Arial" w:hAnsi="Arial" w:cs="Arial"/>
          <w:sz w:val="20"/>
          <w:szCs w:val="20"/>
        </w:rPr>
        <w:t xml:space="preserve"> de</w:t>
      </w:r>
      <w:proofErr w:type="gramEnd"/>
      <w:r w:rsidR="084CAFF9" w:rsidRPr="0D4993EA">
        <w:rPr>
          <w:rFonts w:ascii="Arial" w:hAnsi="Arial" w:cs="Arial"/>
          <w:sz w:val="20"/>
          <w:szCs w:val="20"/>
        </w:rPr>
        <w:t xml:space="preserve"> Valores Asegurados (sujeto a modificación posterior a la adjudicación, de común acuerdo con el oferente adjudicatario)</w:t>
      </w:r>
    </w:p>
    <w:p w14:paraId="52ABE859" w14:textId="6FABB723" w:rsidR="001878B9" w:rsidRPr="00FF5405" w:rsidRDefault="00704F3E" w:rsidP="001878B9">
      <w:pPr>
        <w:jc w:val="both"/>
        <w:rPr>
          <w:rFonts w:ascii="Arial" w:hAnsi="Arial" w:cs="Arial"/>
          <w:sz w:val="20"/>
          <w:szCs w:val="20"/>
        </w:rPr>
      </w:pPr>
      <w:r w:rsidRPr="34140D77">
        <w:rPr>
          <w:rFonts w:ascii="Arial" w:hAnsi="Arial" w:cs="Arial"/>
          <w:b/>
          <w:bCs/>
          <w:sz w:val="20"/>
          <w:szCs w:val="20"/>
        </w:rPr>
        <w:t>HURTO CALIFICADO SEGÚN DEFINICIÓN LEGAL, SUBLÍMITE DE $1.</w:t>
      </w:r>
      <w:r w:rsidR="3886F85F" w:rsidRPr="34140D77">
        <w:rPr>
          <w:rFonts w:ascii="Arial" w:hAnsi="Arial" w:cs="Arial"/>
          <w:b/>
          <w:bCs/>
          <w:sz w:val="20"/>
          <w:szCs w:val="20"/>
        </w:rPr>
        <w:t>1</w:t>
      </w:r>
      <w:r w:rsidRPr="34140D77">
        <w:rPr>
          <w:rFonts w:ascii="Arial" w:hAnsi="Arial" w:cs="Arial"/>
          <w:b/>
          <w:bCs/>
          <w:sz w:val="20"/>
          <w:szCs w:val="20"/>
        </w:rPr>
        <w:t xml:space="preserve">00.000.000, COMBINADO PARA TODOS LOS BIENES. SE CALIFICA EN CONDICIONES COMPLEMENTARIAS EL OFRECIMIENTO DE EXCESO PARA ESTE MONTO: </w:t>
      </w:r>
      <w:r w:rsidR="001878B9" w:rsidRPr="34140D77">
        <w:rPr>
          <w:rFonts w:ascii="Arial" w:hAnsi="Arial" w:cs="Arial"/>
          <w:sz w:val="20"/>
          <w:szCs w:val="20"/>
        </w:rPr>
        <w:t xml:space="preserve">"Ampara  todos los contenidos en general, equipos y mercancías que por su naturaleza puedan o deban permanecer fuera de los predios asegurados tales como: instrumentos musicales,  herramientas, equipo para laboratorios, equipos de medición en especial, niveles y teodolitos; radios de comunicación instalados en los vehículos de la entidad o portátiles y demás equipos que no sean objeto del amparo de equipo móvil en la cobertura de corriente débil. Incluye los bienes ubicados en los </w:t>
      </w:r>
      <w:r w:rsidRPr="34140D77">
        <w:rPr>
          <w:rFonts w:ascii="Arial" w:hAnsi="Arial" w:cs="Arial"/>
          <w:sz w:val="20"/>
          <w:szCs w:val="20"/>
        </w:rPr>
        <w:t>móviles</w:t>
      </w:r>
      <w:r w:rsidR="001878B9" w:rsidRPr="34140D77">
        <w:rPr>
          <w:rFonts w:ascii="Arial" w:hAnsi="Arial" w:cs="Arial"/>
          <w:sz w:val="20"/>
          <w:szCs w:val="20"/>
        </w:rPr>
        <w:t xml:space="preserve"> identificados como CAI</w:t>
      </w:r>
      <w:r w:rsidRPr="34140D77">
        <w:rPr>
          <w:rFonts w:ascii="Arial" w:hAnsi="Arial" w:cs="Arial"/>
          <w:sz w:val="20"/>
          <w:szCs w:val="20"/>
        </w:rPr>
        <w:t>”</w:t>
      </w:r>
    </w:p>
    <w:p w14:paraId="435762DF" w14:textId="4711EC17" w:rsidR="00626326" w:rsidRPr="00FF5405" w:rsidRDefault="3B590693" w:rsidP="001878B9">
      <w:pPr>
        <w:jc w:val="both"/>
        <w:rPr>
          <w:rFonts w:ascii="Arial" w:hAnsi="Arial" w:cs="Arial"/>
          <w:sz w:val="20"/>
          <w:szCs w:val="20"/>
        </w:rPr>
      </w:pPr>
      <w:r w:rsidRPr="5807F0F3">
        <w:rPr>
          <w:rFonts w:ascii="Arial" w:hAnsi="Arial" w:cs="Arial"/>
          <w:b/>
          <w:bCs/>
          <w:sz w:val="20"/>
          <w:szCs w:val="20"/>
        </w:rPr>
        <w:t>GASTOS PARA LA EXTINCIÓN DEL SINIESTRO. 100% DE LOS DEMOSTRADOS POR EL ASEGURADO:</w:t>
      </w:r>
      <w:r w:rsidRPr="5807F0F3">
        <w:rPr>
          <w:rFonts w:ascii="Arial" w:hAnsi="Arial" w:cs="Arial"/>
          <w:sz w:val="20"/>
          <w:szCs w:val="20"/>
        </w:rPr>
        <w:t xml:space="preserve"> De</w:t>
      </w:r>
      <w:r w:rsidR="084CAFF9" w:rsidRPr="5807F0F3">
        <w:rPr>
          <w:rFonts w:ascii="Arial" w:hAnsi="Arial" w:cs="Arial"/>
          <w:sz w:val="20"/>
          <w:szCs w:val="20"/>
        </w:rPr>
        <w:t xml:space="preserve"> conformidad con lo señalado en el artículo 1074 del Código de Comercio, la Compañía otorga bajo este amparo, el cubrimiento de los gastos efectuados por el asegurado para la extinción del siniestro. Si existiesen otros seguros sobre la misma propiedad, la compañía aseguradora será responsable únicamente por la proporción que le corresponda, en relación con tales otros seguros, sobre cualquier gasto efectuado en razón de esta </w:t>
      </w:r>
      <w:r w:rsidR="13403FCF" w:rsidRPr="5807F0F3">
        <w:rPr>
          <w:rFonts w:ascii="Arial" w:hAnsi="Arial" w:cs="Arial"/>
          <w:sz w:val="20"/>
          <w:szCs w:val="20"/>
        </w:rPr>
        <w:t xml:space="preserve">condición. </w:t>
      </w:r>
      <w:r w:rsidR="00626326">
        <w:tab/>
      </w:r>
    </w:p>
    <w:p w14:paraId="6A5D4AFF" w14:textId="69A6586E" w:rsidR="001878B9" w:rsidRPr="00FF5405" w:rsidRDefault="084CAFF9" w:rsidP="001878B9">
      <w:pPr>
        <w:jc w:val="both"/>
        <w:rPr>
          <w:rFonts w:ascii="Arial" w:hAnsi="Arial" w:cs="Arial"/>
          <w:sz w:val="20"/>
          <w:szCs w:val="20"/>
        </w:rPr>
      </w:pPr>
      <w:r w:rsidRPr="5807F0F3">
        <w:rPr>
          <w:rFonts w:ascii="Arial" w:hAnsi="Arial" w:cs="Arial"/>
          <w:sz w:val="20"/>
          <w:szCs w:val="20"/>
        </w:rPr>
        <w:t>No se considera como gasto efectuado para la extinción de un incendio la colaboración personal prestada por el asegurado, ni la de sus empleados y</w:t>
      </w:r>
      <w:r w:rsidR="6FC17B57" w:rsidRPr="5807F0F3">
        <w:rPr>
          <w:rFonts w:ascii="Arial" w:hAnsi="Arial" w:cs="Arial"/>
          <w:sz w:val="20"/>
          <w:szCs w:val="20"/>
        </w:rPr>
        <w:t>/o</w:t>
      </w:r>
      <w:r w:rsidRPr="5807F0F3">
        <w:rPr>
          <w:rFonts w:ascii="Arial" w:hAnsi="Arial" w:cs="Arial"/>
          <w:sz w:val="20"/>
          <w:szCs w:val="20"/>
        </w:rPr>
        <w:t xml:space="preserve"> </w:t>
      </w:r>
      <w:r w:rsidR="149014AC" w:rsidRPr="5807F0F3">
        <w:rPr>
          <w:rFonts w:ascii="Arial" w:hAnsi="Arial" w:cs="Arial"/>
          <w:sz w:val="20"/>
          <w:szCs w:val="20"/>
        </w:rPr>
        <w:t xml:space="preserve">obreros. </w:t>
      </w:r>
      <w:r w:rsidR="001878B9">
        <w:tab/>
      </w:r>
    </w:p>
    <w:p w14:paraId="1812FA1F" w14:textId="5AB25666" w:rsidR="001878B9" w:rsidRPr="00FF5405" w:rsidRDefault="3B590693" w:rsidP="225CF6D8">
      <w:pPr>
        <w:jc w:val="both"/>
      </w:pPr>
      <w:r w:rsidRPr="225CF6D8">
        <w:rPr>
          <w:rFonts w:ascii="Arial" w:hAnsi="Arial" w:cs="Arial"/>
          <w:b/>
          <w:bCs/>
          <w:sz w:val="20"/>
          <w:szCs w:val="20"/>
        </w:rPr>
        <w:t>GASTOS ADICIONALES</w:t>
      </w:r>
      <w:r w:rsidRPr="225CF6D8">
        <w:rPr>
          <w:rFonts w:ascii="Arial" w:hAnsi="Arial" w:cs="Arial"/>
          <w:sz w:val="20"/>
          <w:szCs w:val="20"/>
        </w:rPr>
        <w:t xml:space="preserve">: </w:t>
      </w:r>
      <w:r w:rsidR="1E917737" w:rsidRPr="225CF6D8">
        <w:rPr>
          <w:rFonts w:ascii="Arial" w:hAnsi="Arial" w:cs="Arial"/>
          <w:sz w:val="20"/>
          <w:szCs w:val="20"/>
        </w:rPr>
        <w:t>haciendo parte</w:t>
      </w:r>
      <w:r w:rsidR="084CAFF9" w:rsidRPr="225CF6D8">
        <w:rPr>
          <w:rFonts w:ascii="Arial" w:hAnsi="Arial" w:cs="Arial"/>
          <w:sz w:val="20"/>
          <w:szCs w:val="20"/>
        </w:rPr>
        <w:t xml:space="preserve"> del valor asegurado y no en adición a este. Hasta el 100% de los gastos demostrados, limitado al 10% del valor asegurado del predio afectado, sin aplicación de deducible y combinado para las siguientes gastos </w:t>
      </w:r>
      <w:r w:rsidR="1E917737" w:rsidRPr="225CF6D8">
        <w:rPr>
          <w:rFonts w:ascii="Arial" w:hAnsi="Arial" w:cs="Arial"/>
          <w:sz w:val="20"/>
          <w:szCs w:val="20"/>
        </w:rPr>
        <w:t>y coberturas</w:t>
      </w:r>
      <w:r w:rsidR="084CAFF9" w:rsidRPr="225CF6D8">
        <w:rPr>
          <w:rFonts w:ascii="Arial" w:hAnsi="Arial" w:cs="Arial"/>
          <w:sz w:val="20"/>
          <w:szCs w:val="20"/>
        </w:rPr>
        <w:t>:</w:t>
      </w:r>
    </w:p>
    <w:p w14:paraId="70C8B582" w14:textId="53069F60" w:rsidR="005B65AC" w:rsidRPr="00FF5405" w:rsidRDefault="001878B9" w:rsidP="001878B9">
      <w:pPr>
        <w:jc w:val="both"/>
        <w:rPr>
          <w:rFonts w:ascii="Arial" w:hAnsi="Arial" w:cs="Arial"/>
          <w:b/>
          <w:bCs/>
          <w:sz w:val="20"/>
          <w:szCs w:val="20"/>
        </w:rPr>
      </w:pPr>
      <w:r w:rsidRPr="00FF5405">
        <w:rPr>
          <w:rFonts w:ascii="Arial" w:hAnsi="Arial" w:cs="Arial"/>
          <w:b/>
          <w:bCs/>
          <w:sz w:val="20"/>
          <w:szCs w:val="20"/>
        </w:rPr>
        <w:lastRenderedPageBreak/>
        <w:t xml:space="preserve">• </w:t>
      </w:r>
      <w:r w:rsidR="00175112" w:rsidRPr="00FF5405">
        <w:rPr>
          <w:rFonts w:ascii="Arial" w:hAnsi="Arial" w:cs="Arial"/>
          <w:b/>
          <w:bCs/>
          <w:sz w:val="20"/>
          <w:szCs w:val="20"/>
        </w:rPr>
        <w:t>GASTOS DE HORAS EXTRAS, TRABAJO NOCTURNO O EN DÍAS FESTIVOS Y FLETE EXPRESO Y AÉREO.</w:t>
      </w:r>
    </w:p>
    <w:p w14:paraId="74CD3182" w14:textId="36815F2D" w:rsidR="001878B9" w:rsidRPr="00FF5405" w:rsidRDefault="084CAFF9" w:rsidP="001878B9">
      <w:pPr>
        <w:jc w:val="both"/>
        <w:rPr>
          <w:rFonts w:ascii="Arial" w:hAnsi="Arial" w:cs="Arial"/>
          <w:sz w:val="20"/>
          <w:szCs w:val="20"/>
        </w:rPr>
      </w:pPr>
      <w:r w:rsidRPr="5807F0F3">
        <w:rPr>
          <w:rFonts w:ascii="Arial" w:hAnsi="Arial" w:cs="Arial"/>
          <w:sz w:val="20"/>
          <w:szCs w:val="20"/>
        </w:rPr>
        <w:t xml:space="preserve">Bajo esta cobertura se amparan los gastos adicionales y extraordinarios por concepto de horas extras, trabajo nocturno o en días festivos, flete expreso y aéreo, que se incurran con motivo de una pérdida o daño </w:t>
      </w:r>
      <w:r w:rsidR="058004F5" w:rsidRPr="5807F0F3">
        <w:rPr>
          <w:rFonts w:ascii="Arial" w:hAnsi="Arial" w:cs="Arial"/>
          <w:sz w:val="20"/>
          <w:szCs w:val="20"/>
        </w:rPr>
        <w:t xml:space="preserve">amparado. </w:t>
      </w:r>
      <w:r w:rsidR="001878B9">
        <w:tab/>
      </w:r>
    </w:p>
    <w:p w14:paraId="7EF13CA9" w14:textId="529AFCA4" w:rsidR="001878B9" w:rsidRPr="00FF5405" w:rsidRDefault="001878B9" w:rsidP="001878B9">
      <w:pPr>
        <w:jc w:val="both"/>
        <w:rPr>
          <w:rFonts w:ascii="Arial" w:hAnsi="Arial" w:cs="Arial"/>
          <w:b/>
          <w:bCs/>
          <w:sz w:val="20"/>
          <w:szCs w:val="20"/>
        </w:rPr>
      </w:pPr>
      <w:r w:rsidRPr="00FF5405">
        <w:rPr>
          <w:rFonts w:ascii="Arial" w:hAnsi="Arial" w:cs="Arial"/>
          <w:b/>
          <w:bCs/>
          <w:sz w:val="20"/>
          <w:szCs w:val="20"/>
        </w:rPr>
        <w:t xml:space="preserve">• </w:t>
      </w:r>
      <w:r w:rsidR="00175112" w:rsidRPr="00FF5405">
        <w:rPr>
          <w:rFonts w:ascii="Arial" w:hAnsi="Arial" w:cs="Arial"/>
          <w:b/>
          <w:bCs/>
          <w:sz w:val="20"/>
          <w:szCs w:val="20"/>
        </w:rPr>
        <w:t xml:space="preserve">REMOCIÓN DE ESCOMBROS Y GASTOS DE DEMOLICIÓN.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07B12A17" w14:textId="0BB6F87E"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Mediante este amparo la compañía indemnizará,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con ocasión de un siniestro. </w:t>
      </w:r>
      <w:r w:rsidRPr="00FF5405">
        <w:rPr>
          <w:rFonts w:ascii="Arial" w:hAnsi="Arial" w:cs="Arial"/>
          <w:sz w:val="20"/>
          <w:szCs w:val="20"/>
        </w:rPr>
        <w:tab/>
      </w:r>
    </w:p>
    <w:p w14:paraId="32A87039" w14:textId="5B008E49" w:rsidR="001878B9" w:rsidRPr="00FF5405" w:rsidRDefault="001878B9" w:rsidP="001878B9">
      <w:pPr>
        <w:jc w:val="both"/>
        <w:rPr>
          <w:rFonts w:ascii="Arial" w:hAnsi="Arial" w:cs="Arial"/>
          <w:b/>
          <w:bCs/>
          <w:sz w:val="20"/>
          <w:szCs w:val="20"/>
        </w:rPr>
      </w:pPr>
      <w:r w:rsidRPr="00FF5405">
        <w:rPr>
          <w:rFonts w:ascii="Arial" w:hAnsi="Arial" w:cs="Arial"/>
          <w:b/>
          <w:bCs/>
          <w:sz w:val="20"/>
          <w:szCs w:val="20"/>
        </w:rPr>
        <w:t xml:space="preserve">• </w:t>
      </w:r>
      <w:r w:rsidR="00175112" w:rsidRPr="00FF5405">
        <w:rPr>
          <w:rFonts w:ascii="Arial" w:hAnsi="Arial" w:cs="Arial"/>
          <w:b/>
          <w:bCs/>
          <w:sz w:val="20"/>
          <w:szCs w:val="20"/>
        </w:rPr>
        <w:t xml:space="preserve">GASTOS PARA LA DEMOSTRACIÓN DEL SINIESTRO. </w:t>
      </w:r>
      <w:r w:rsidR="00175112" w:rsidRPr="00FF5405">
        <w:rPr>
          <w:sz w:val="20"/>
          <w:szCs w:val="20"/>
        </w:rPr>
        <w:tab/>
      </w:r>
    </w:p>
    <w:p w14:paraId="02E61992" w14:textId="77777777"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Bajo este amparo se cubren los gastos en que incurra el asegurado, para la demostración de la ocurrencia y cuantía del siniestro y serán indemnizados bajo esta póliza.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06FA7DE" w14:textId="4B9E3CF6" w:rsidR="001878B9" w:rsidRPr="00FF5405" w:rsidRDefault="00175112" w:rsidP="001878B9">
      <w:pPr>
        <w:jc w:val="both"/>
        <w:rPr>
          <w:rFonts w:ascii="Arial" w:hAnsi="Arial" w:cs="Arial"/>
          <w:b/>
          <w:bCs/>
          <w:sz w:val="20"/>
          <w:szCs w:val="20"/>
        </w:rPr>
      </w:pPr>
      <w:r w:rsidRPr="00FF5405">
        <w:rPr>
          <w:rFonts w:ascii="Arial" w:hAnsi="Arial" w:cs="Arial"/>
          <w:b/>
          <w:bCs/>
          <w:sz w:val="20"/>
          <w:szCs w:val="20"/>
        </w:rPr>
        <w:t>• GASTOS DE AUDITORES, REVISORES Y CONTADORES. $50,000,000 EVENTO / VIGENCIA</w:t>
      </w:r>
    </w:p>
    <w:p w14:paraId="6687C178" w14:textId="2C563194" w:rsidR="001878B9" w:rsidRPr="00FF5405" w:rsidRDefault="001878B9" w:rsidP="001878B9">
      <w:pPr>
        <w:jc w:val="both"/>
        <w:rPr>
          <w:rFonts w:ascii="Arial" w:hAnsi="Arial" w:cs="Arial"/>
          <w:sz w:val="20"/>
          <w:szCs w:val="20"/>
        </w:rPr>
      </w:pPr>
      <w:r w:rsidRPr="00FF5405">
        <w:rPr>
          <w:rFonts w:ascii="Arial" w:hAnsi="Arial" w:cs="Arial"/>
          <w:sz w:val="20"/>
          <w:szCs w:val="20"/>
        </w:rPr>
        <w:t>Bajo este amparo la Compañía indemnizará,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w:t>
      </w:r>
    </w:p>
    <w:p w14:paraId="011616ED" w14:textId="288523EB" w:rsidR="001878B9" w:rsidRPr="00FF5405" w:rsidRDefault="001878B9" w:rsidP="001878B9">
      <w:pPr>
        <w:jc w:val="both"/>
        <w:rPr>
          <w:rFonts w:ascii="Arial" w:hAnsi="Arial" w:cs="Arial"/>
          <w:sz w:val="20"/>
          <w:szCs w:val="20"/>
        </w:rPr>
      </w:pPr>
      <w:r w:rsidRPr="00FF5405">
        <w:rPr>
          <w:rFonts w:ascii="Arial" w:hAnsi="Arial" w:cs="Arial"/>
          <w:b/>
          <w:bCs/>
          <w:sz w:val="20"/>
          <w:szCs w:val="20"/>
        </w:rPr>
        <w:t xml:space="preserve">• </w:t>
      </w:r>
      <w:r w:rsidR="00175112" w:rsidRPr="00FF5405">
        <w:rPr>
          <w:rFonts w:ascii="Arial" w:hAnsi="Arial" w:cs="Arial"/>
          <w:b/>
          <w:bCs/>
          <w:sz w:val="20"/>
          <w:szCs w:val="20"/>
        </w:rPr>
        <w:t>PAGO DE HONORARIOS PROFESIONALES</w:t>
      </w:r>
      <w:r w:rsidR="00175112" w:rsidRPr="00FF5405">
        <w:rPr>
          <w:rFonts w:ascii="Arial" w:hAnsi="Arial" w:cs="Arial"/>
          <w:sz w:val="20"/>
          <w:szCs w:val="20"/>
        </w:rPr>
        <w:t xml:space="preserve">.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BB34F18" w14:textId="68EE1299" w:rsidR="009068A6" w:rsidRPr="00FF5405" w:rsidRDefault="001878B9" w:rsidP="001878B9">
      <w:pPr>
        <w:jc w:val="both"/>
        <w:rPr>
          <w:sz w:val="20"/>
          <w:szCs w:val="20"/>
        </w:rPr>
      </w:pPr>
      <w:r w:rsidRPr="00FF5405">
        <w:rPr>
          <w:rFonts w:ascii="Arial" w:hAnsi="Arial" w:cs="Arial"/>
          <w:sz w:val="20"/>
          <w:szCs w:val="20"/>
        </w:rPr>
        <w:t xml:space="preserve">Se </w:t>
      </w:r>
      <w:r w:rsidR="005B65AC" w:rsidRPr="00FF5405">
        <w:rPr>
          <w:rFonts w:ascii="Arial" w:hAnsi="Arial" w:cs="Arial"/>
          <w:sz w:val="20"/>
          <w:szCs w:val="20"/>
        </w:rPr>
        <w:t>otorga cobertura</w:t>
      </w:r>
      <w:r w:rsidRPr="00FF5405">
        <w:rPr>
          <w:rFonts w:ascii="Arial" w:hAnsi="Arial" w:cs="Arial"/>
          <w:sz w:val="20"/>
          <w:szCs w:val="20"/>
        </w:rPr>
        <w:t xml:space="preserve"> para amparar los honorarios de arquitectos, interventores, ingenieros, 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w:t>
      </w:r>
      <w:r w:rsidR="660B2C75" w:rsidRPr="00FF5405">
        <w:rPr>
          <w:rFonts w:ascii="Arial" w:hAnsi="Arial" w:cs="Arial"/>
          <w:sz w:val="20"/>
          <w:szCs w:val="20"/>
        </w:rPr>
        <w:t xml:space="preserve">póliza. </w:t>
      </w:r>
      <w:r w:rsidRPr="00FF5405">
        <w:rPr>
          <w:sz w:val="20"/>
          <w:szCs w:val="20"/>
        </w:rPr>
        <w:tab/>
      </w:r>
    </w:p>
    <w:p w14:paraId="37D049C8" w14:textId="4C10CDC8" w:rsidR="001878B9" w:rsidRPr="00FF5405" w:rsidRDefault="002C6C05" w:rsidP="001878B9">
      <w:pPr>
        <w:jc w:val="both"/>
        <w:rPr>
          <w:rFonts w:ascii="Arial" w:hAnsi="Arial" w:cs="Arial"/>
          <w:b/>
          <w:bCs/>
          <w:sz w:val="20"/>
          <w:szCs w:val="20"/>
        </w:rPr>
      </w:pPr>
      <w:r w:rsidRPr="00FF5405">
        <w:rPr>
          <w:rFonts w:ascii="Arial" w:hAnsi="Arial" w:cs="Arial"/>
          <w:b/>
          <w:bCs/>
          <w:sz w:val="20"/>
          <w:szCs w:val="20"/>
        </w:rPr>
        <w:t xml:space="preserve">• GASTOS PARA LA PRESERVACIÓN DE BIENES. </w:t>
      </w:r>
      <w:r w:rsidR="001878B9" w:rsidRPr="00FF5405">
        <w:rPr>
          <w:rFonts w:ascii="Arial" w:hAnsi="Arial" w:cs="Arial"/>
          <w:b/>
          <w:bCs/>
          <w:sz w:val="20"/>
          <w:szCs w:val="20"/>
        </w:rPr>
        <w:tab/>
      </w:r>
      <w:r w:rsidR="001878B9" w:rsidRPr="00FF5405">
        <w:rPr>
          <w:rFonts w:ascii="Arial" w:hAnsi="Arial" w:cs="Arial"/>
          <w:b/>
          <w:bCs/>
          <w:sz w:val="20"/>
          <w:szCs w:val="20"/>
        </w:rPr>
        <w:tab/>
      </w:r>
      <w:r w:rsidR="001878B9" w:rsidRPr="00FF5405">
        <w:rPr>
          <w:rFonts w:ascii="Arial" w:hAnsi="Arial" w:cs="Arial"/>
          <w:b/>
          <w:bCs/>
          <w:sz w:val="20"/>
          <w:szCs w:val="20"/>
        </w:rPr>
        <w:tab/>
      </w:r>
    </w:p>
    <w:p w14:paraId="70F1536D" w14:textId="77777777" w:rsidR="00952074" w:rsidRDefault="001878B9" w:rsidP="001878B9">
      <w:pPr>
        <w:jc w:val="both"/>
        <w:rPr>
          <w:rFonts w:ascii="Arial" w:hAnsi="Arial" w:cs="Arial"/>
          <w:sz w:val="20"/>
          <w:szCs w:val="20"/>
        </w:rPr>
      </w:pPr>
      <w:r w:rsidRPr="00FF5405">
        <w:rPr>
          <w:rFonts w:ascii="Arial" w:hAnsi="Arial" w:cs="Arial"/>
          <w:sz w:val="20"/>
          <w:szCs w:val="20"/>
        </w:rPr>
        <w:t>Se ampara bajo la presente cobertura, los gastos en que incurra el asegurado para realizar reemplazos temporales y/o provisionales o reacondicionamientos y/o reparación de los bienes asegurados afectados por siniestro, así como la ejecución de obras o construcciones provisionales o transitorias, siempre 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w:t>
      </w:r>
      <w:r w:rsidRPr="00FF5405">
        <w:rPr>
          <w:rFonts w:ascii="Arial" w:hAnsi="Arial" w:cs="Arial"/>
          <w:sz w:val="20"/>
          <w:szCs w:val="20"/>
        </w:rPr>
        <w:tab/>
      </w:r>
    </w:p>
    <w:p w14:paraId="09B6C19E" w14:textId="77777777" w:rsidR="002C6C05" w:rsidRPr="00FF5405" w:rsidRDefault="001878B9" w:rsidP="001878B9">
      <w:pPr>
        <w:jc w:val="both"/>
        <w:rPr>
          <w:sz w:val="20"/>
          <w:szCs w:val="20"/>
        </w:rPr>
      </w:pPr>
      <w:r w:rsidRPr="00FF5405">
        <w:rPr>
          <w:rFonts w:ascii="Arial" w:hAnsi="Arial" w:cs="Arial"/>
          <w:b/>
          <w:bCs/>
          <w:sz w:val="20"/>
          <w:szCs w:val="20"/>
        </w:rPr>
        <w:t xml:space="preserve">• </w:t>
      </w:r>
      <w:r w:rsidR="002C6C05" w:rsidRPr="00FF5405">
        <w:rPr>
          <w:rFonts w:ascii="Arial" w:hAnsi="Arial" w:cs="Arial"/>
          <w:b/>
          <w:bCs/>
          <w:sz w:val="20"/>
          <w:szCs w:val="20"/>
        </w:rPr>
        <w:t>ARCHIVOS Y DOCUMENTOS. SUBLÍMITE DE $50.000.000 EVENTO / VIGENCIA</w:t>
      </w:r>
      <w:r w:rsidRPr="00FF5405">
        <w:rPr>
          <w:sz w:val="20"/>
          <w:szCs w:val="20"/>
        </w:rPr>
        <w:tab/>
      </w:r>
    </w:p>
    <w:p w14:paraId="15C77A7A" w14:textId="11F699A3" w:rsidR="001878B9" w:rsidRPr="00FF5405" w:rsidRDefault="084CAFF9" w:rsidP="5807F0F3">
      <w:pPr>
        <w:jc w:val="both"/>
        <w:rPr>
          <w:sz w:val="20"/>
          <w:szCs w:val="20"/>
        </w:rPr>
      </w:pPr>
      <w:r w:rsidRPr="5807F0F3">
        <w:rPr>
          <w:rFonts w:ascii="Arial" w:hAnsi="Arial" w:cs="Arial"/>
          <w:sz w:val="20"/>
          <w:szCs w:val="20"/>
        </w:rPr>
        <w:t>Mediante esta cobertura se amparan los gastos demostrados en que incurra el asegurado, para la reproducción o reemplazo de la información contenida en documentos, manuscritos, planos, así como la reposición de archivos propios del negocio, que sean afectados por la ocurrencia de un evento amparado por la póliza; esta cobertura se extiende a los gastos de la trascripción y/o reconstrucción, incluyendo honorarios y demás gastos a que haya lugar.</w:t>
      </w:r>
    </w:p>
    <w:p w14:paraId="75FFFE84" w14:textId="572AB6BD" w:rsidR="001878B9" w:rsidRPr="00FF5405" w:rsidRDefault="009661DA" w:rsidP="001878B9">
      <w:pPr>
        <w:jc w:val="both"/>
        <w:rPr>
          <w:rFonts w:ascii="Arial" w:hAnsi="Arial" w:cs="Arial"/>
          <w:sz w:val="20"/>
          <w:szCs w:val="20"/>
        </w:rPr>
      </w:pPr>
      <w:r w:rsidRPr="00FF5405">
        <w:rPr>
          <w:rFonts w:ascii="Arial" w:hAnsi="Arial" w:cs="Arial"/>
          <w:b/>
          <w:bCs/>
          <w:sz w:val="20"/>
          <w:szCs w:val="20"/>
        </w:rPr>
        <w:t xml:space="preserve">PORTADORES EXTERNOS Y REPRODUCCIÓN DE LA INFORMACIÓN. SUBLÍMITE DE $100.000.000 EVENTO / VIGENCIA: </w:t>
      </w:r>
      <w:r w:rsidR="001878B9" w:rsidRPr="00FF5405">
        <w:rPr>
          <w:rFonts w:ascii="Arial" w:hAnsi="Arial" w:cs="Arial"/>
          <w:sz w:val="20"/>
          <w:szCs w:val="20"/>
        </w:rPr>
        <w:t xml:space="preserve">Bajo esta póliza se amparan los gastos, de los portadores externos de datos y los gastos de la reproducción o remplazo de la información contenida en cintas magnéticas, sistemas electrónicos de procesamiento de datos, portadores externos de datos y demás sistemas de almacenamiento de información, registros, archivos de contabilidad y otros, </w:t>
      </w:r>
      <w:r w:rsidR="001878B9" w:rsidRPr="00FF5405">
        <w:rPr>
          <w:rFonts w:ascii="Arial" w:hAnsi="Arial" w:cs="Arial"/>
          <w:sz w:val="20"/>
          <w:szCs w:val="20"/>
        </w:rPr>
        <w:lastRenderedPageBreak/>
        <w:t>incluyendo el arrendamiento de oficinas, equipos y el pago de digitadores, programadores de sistemas, ingenieros y dibujantes, entre otros, necesarios para recopilar o reconstruir la información destruida, averiada o inutilizada por el siniestro.</w:t>
      </w:r>
      <w:r w:rsidRPr="00FF5405">
        <w:rPr>
          <w:sz w:val="20"/>
          <w:szCs w:val="20"/>
        </w:rPr>
        <w:tab/>
      </w:r>
      <w:r w:rsidRPr="00FF5405">
        <w:rPr>
          <w:sz w:val="20"/>
          <w:szCs w:val="20"/>
        </w:rPr>
        <w:tab/>
      </w:r>
      <w:r w:rsidRPr="00FF5405">
        <w:rPr>
          <w:sz w:val="20"/>
          <w:szCs w:val="20"/>
        </w:rPr>
        <w:tab/>
      </w:r>
    </w:p>
    <w:p w14:paraId="7955701B" w14:textId="13FAC4D7" w:rsidR="001878B9" w:rsidRPr="00FF5405" w:rsidRDefault="009661DA" w:rsidP="001878B9">
      <w:pPr>
        <w:jc w:val="both"/>
        <w:rPr>
          <w:rFonts w:ascii="Arial" w:hAnsi="Arial" w:cs="Arial"/>
          <w:sz w:val="20"/>
          <w:szCs w:val="20"/>
        </w:rPr>
      </w:pPr>
      <w:r w:rsidRPr="00FF5405">
        <w:rPr>
          <w:rFonts w:ascii="Arial" w:hAnsi="Arial" w:cs="Arial"/>
          <w:b/>
          <w:bCs/>
          <w:sz w:val="20"/>
          <w:szCs w:val="20"/>
        </w:rPr>
        <w:t xml:space="preserve">EXTENSIÓN DE COBERTURA PARA DAÑOS Y/O PÉRDIDAS CONSECUENCIALES. SUBLÍMITE DE $100.000.000 EVENTO / VIGENCIA: </w:t>
      </w:r>
      <w:r w:rsidR="001878B9" w:rsidRPr="00FF5405">
        <w:rPr>
          <w:rFonts w:ascii="Arial" w:hAnsi="Arial" w:cs="Arial"/>
          <w:sz w:val="20"/>
          <w:szCs w:val="20"/>
        </w:rPr>
        <w:t>Queda expresamente convenido y aceptado que la presente póliza se extiende a amparar los daños y/o pérdidas consecuenciales que afecten los bienes asegurados que sean derivadas de cualquier tipo de riesgo, bajo los mismos términos del seguro; siempre y cuando las mismas sean causadas por alguno de los riesgos amparados con la presente póliza, incluyendo las pérdidas y/o daños en medios de operación, como combustibles, lubricantes, refrigerantes o agentes químicos, entre otros.</w:t>
      </w:r>
      <w:r w:rsidRPr="00FF5405">
        <w:rPr>
          <w:sz w:val="20"/>
          <w:szCs w:val="20"/>
        </w:rPr>
        <w:tab/>
      </w:r>
      <w:r w:rsidRPr="00FF5405">
        <w:rPr>
          <w:sz w:val="20"/>
          <w:szCs w:val="20"/>
        </w:rPr>
        <w:tab/>
      </w:r>
      <w:r w:rsidRPr="00FF5405">
        <w:rPr>
          <w:sz w:val="20"/>
          <w:szCs w:val="20"/>
        </w:rPr>
        <w:tab/>
      </w:r>
    </w:p>
    <w:p w14:paraId="6A29F80E" w14:textId="2A3CFB8E" w:rsidR="00A671EB" w:rsidRPr="00FF5405" w:rsidRDefault="00A671EB" w:rsidP="001878B9">
      <w:pPr>
        <w:jc w:val="both"/>
        <w:rPr>
          <w:rFonts w:ascii="Arial" w:hAnsi="Arial" w:cs="Arial"/>
          <w:sz w:val="20"/>
          <w:szCs w:val="20"/>
        </w:rPr>
      </w:pPr>
      <w:r w:rsidRPr="7C544BED">
        <w:rPr>
          <w:rFonts w:ascii="Arial" w:hAnsi="Arial" w:cs="Arial"/>
          <w:b/>
          <w:bCs/>
          <w:sz w:val="20"/>
          <w:szCs w:val="20"/>
        </w:rPr>
        <w:t>EXTENSIÓN DE LA COBERTURA PARA EQUIPOS MÓVILES Y PORTÁTILES, INCLUYENDO HURTO Y HURTO CALIFICADO. SUBLÍMITE DE $2</w:t>
      </w:r>
      <w:r w:rsidR="47D84B09" w:rsidRPr="7C544BED">
        <w:rPr>
          <w:rFonts w:ascii="Arial" w:hAnsi="Arial" w:cs="Arial"/>
          <w:b/>
          <w:bCs/>
          <w:sz w:val="20"/>
          <w:szCs w:val="20"/>
        </w:rPr>
        <w:t>2</w:t>
      </w:r>
      <w:r w:rsidRPr="7C544BED">
        <w:rPr>
          <w:rFonts w:ascii="Arial" w:hAnsi="Arial" w:cs="Arial"/>
          <w:b/>
          <w:bCs/>
          <w:sz w:val="20"/>
          <w:szCs w:val="20"/>
        </w:rPr>
        <w:t xml:space="preserve">0.000.000: </w:t>
      </w:r>
      <w:r w:rsidR="001878B9" w:rsidRPr="7C544BED">
        <w:rPr>
          <w:rFonts w:ascii="Arial" w:hAnsi="Arial" w:cs="Arial"/>
          <w:sz w:val="20"/>
          <w:szCs w:val="20"/>
        </w:rPr>
        <w:t xml:space="preserve">Queda acordado y convenido que la cobertura de la presente póliza se extiende a amparar las pérdidas y/o daños materiales que sufran los equipos móviles y/o portátiles cubiertos, bajo los mismos amparos y condiciones de </w:t>
      </w:r>
      <w:r w:rsidR="16B0DEED" w:rsidRPr="7C544BED">
        <w:rPr>
          <w:rFonts w:ascii="Arial" w:hAnsi="Arial" w:cs="Arial"/>
          <w:sz w:val="20"/>
          <w:szCs w:val="20"/>
        </w:rPr>
        <w:t>esta</w:t>
      </w:r>
      <w:r w:rsidR="001878B9" w:rsidRPr="7C544BED">
        <w:rPr>
          <w:rFonts w:ascii="Arial" w:hAnsi="Arial" w:cs="Arial"/>
          <w:sz w:val="20"/>
          <w:szCs w:val="20"/>
        </w:rPr>
        <w:t xml:space="preserve"> incluyendo hurto y hurto calificado; mientras se encuentren o sean transportados y/o movilizados dentro del territorio nacional y en el exterior.</w:t>
      </w:r>
    </w:p>
    <w:p w14:paraId="351A249C" w14:textId="34A3FD71" w:rsidR="001878B9" w:rsidRPr="00FF5405" w:rsidRDefault="302F1D2A" w:rsidP="5807F0F3">
      <w:pPr>
        <w:jc w:val="both"/>
        <w:rPr>
          <w:sz w:val="20"/>
          <w:szCs w:val="20"/>
        </w:rPr>
      </w:pPr>
      <w:r w:rsidRPr="5807F0F3">
        <w:rPr>
          <w:rFonts w:ascii="Arial" w:hAnsi="Arial" w:cs="Arial"/>
          <w:b/>
          <w:bCs/>
          <w:sz w:val="20"/>
          <w:szCs w:val="20"/>
        </w:rPr>
        <w:t xml:space="preserve">BIENES DE PROPIEDAD DE EMPLEADOS. SUBLÍMITE DE $5.000.000 POR PERSONA. $30.000.000 VIGENCIA: </w:t>
      </w:r>
      <w:r w:rsidR="084CAFF9" w:rsidRPr="5807F0F3">
        <w:rPr>
          <w:rFonts w:ascii="Arial" w:hAnsi="Arial" w:cs="Arial"/>
          <w:sz w:val="20"/>
          <w:szCs w:val="20"/>
        </w:rPr>
        <w:t>El seguro se extiende a amparar, en exceso del valor asegurado, los bienes de propiedad personal de empleados del asegurado, excluyendo joyas, dinero y vehículos automotores, mientras se encuentren en los predios asegurados, siempre y cuando dichos bienes personales no estén amparados por otro seguro.</w:t>
      </w:r>
    </w:p>
    <w:p w14:paraId="0CEBA948" w14:textId="77777777" w:rsidR="00D2775E" w:rsidRPr="00FF5405" w:rsidRDefault="001878B9" w:rsidP="001878B9">
      <w:pPr>
        <w:jc w:val="both"/>
        <w:rPr>
          <w:rFonts w:ascii="Arial" w:hAnsi="Arial" w:cs="Arial"/>
          <w:sz w:val="20"/>
          <w:szCs w:val="20"/>
        </w:rPr>
      </w:pPr>
      <w:r w:rsidRPr="00FF5405">
        <w:rPr>
          <w:rFonts w:ascii="Arial" w:hAnsi="Arial" w:cs="Arial"/>
          <w:sz w:val="20"/>
          <w:szCs w:val="20"/>
        </w:rPr>
        <w:t>La responsabilidad por la propiedad personal de un empleado no excederá de $10.000.000 y cualquier pérdida en su caso se ajustará con la Entidad Asegurada y se pagará previa autorización de ésta.</w:t>
      </w:r>
    </w:p>
    <w:p w14:paraId="6E37E2ED" w14:textId="288B0251" w:rsidR="001878B9" w:rsidRPr="00FF5405" w:rsidRDefault="56FDC9F8" w:rsidP="001878B9">
      <w:pPr>
        <w:jc w:val="both"/>
        <w:rPr>
          <w:rFonts w:ascii="Arial" w:hAnsi="Arial" w:cs="Arial"/>
          <w:sz w:val="20"/>
          <w:szCs w:val="20"/>
        </w:rPr>
      </w:pPr>
      <w:r w:rsidRPr="5807F0F3">
        <w:rPr>
          <w:rFonts w:ascii="Arial" w:hAnsi="Arial" w:cs="Arial"/>
          <w:b/>
          <w:bCs/>
          <w:sz w:val="20"/>
          <w:szCs w:val="20"/>
        </w:rPr>
        <w:t>COBERTURA OBLIGATORIA PARA SOFTWARE Y GASTOS PARA REINSTALACIÓN DE SOFTWARE, COMO CONSECUENCIA DE UN EVENTO AMPARADO BAJO LA PÓLIZA. SUBLÍMITE DE $200.000.</w:t>
      </w:r>
      <w:r w:rsidR="209D4B53" w:rsidRPr="5807F0F3">
        <w:rPr>
          <w:rFonts w:ascii="Arial" w:hAnsi="Arial" w:cs="Arial"/>
          <w:b/>
          <w:bCs/>
          <w:sz w:val="20"/>
          <w:szCs w:val="20"/>
        </w:rPr>
        <w:t xml:space="preserve">000: </w:t>
      </w:r>
      <w:r w:rsidR="084CAFF9" w:rsidRPr="5807F0F3">
        <w:rPr>
          <w:rFonts w:ascii="Arial" w:hAnsi="Arial" w:cs="Arial"/>
          <w:sz w:val="20"/>
          <w:szCs w:val="20"/>
        </w:rPr>
        <w:t>Bajo este amparo se cubren los gastos en que debe incurrir el asegurado para la reinstalación y/o recuperación del software, incluidas pruebas y ajustes, los cuales se generen como consecuencia de daños o pérdidas producidos por un evento amparado bajo la presente póliza.</w:t>
      </w:r>
      <w:r w:rsidR="000016B5">
        <w:tab/>
      </w:r>
      <w:r w:rsidR="000016B5">
        <w:tab/>
      </w:r>
    </w:p>
    <w:p w14:paraId="71099CF3" w14:textId="752B5489" w:rsidR="001878B9" w:rsidRPr="00FF5405" w:rsidRDefault="001878B9" w:rsidP="001878B9">
      <w:pPr>
        <w:jc w:val="both"/>
        <w:rPr>
          <w:rFonts w:ascii="Arial" w:hAnsi="Arial" w:cs="Arial"/>
          <w:sz w:val="20"/>
          <w:szCs w:val="20"/>
        </w:rPr>
      </w:pPr>
      <w:r w:rsidRPr="00FF5405">
        <w:rPr>
          <w:rFonts w:ascii="Arial" w:hAnsi="Arial" w:cs="Arial"/>
          <w:sz w:val="20"/>
          <w:szCs w:val="20"/>
        </w:rPr>
        <w:t>Así mismo, el amparo de este seguro se extiende a cubrir la reposición de las licencias y/o costos en que incurra la entidad asegurada para reposición e instalación de programas, por pérdidas y/o daños de software ocurridos como consecuencia de los riesgos amparados bajo la presente pól</w:t>
      </w:r>
      <w:r w:rsidR="00D11420" w:rsidRPr="00FF5405">
        <w:rPr>
          <w:rFonts w:ascii="Arial" w:hAnsi="Arial" w:cs="Arial"/>
          <w:sz w:val="20"/>
          <w:szCs w:val="20"/>
        </w:rPr>
        <w:t>iza.</w:t>
      </w:r>
    </w:p>
    <w:p w14:paraId="18D7040D" w14:textId="43E14A35" w:rsidR="001878B9" w:rsidRPr="00FF5405" w:rsidRDefault="084CAFF9" w:rsidP="225CF6D8">
      <w:pPr>
        <w:jc w:val="both"/>
      </w:pPr>
      <w:r w:rsidRPr="225CF6D8">
        <w:rPr>
          <w:rFonts w:ascii="Arial" w:hAnsi="Arial" w:cs="Arial"/>
          <w:sz w:val="20"/>
          <w:szCs w:val="20"/>
        </w:rPr>
        <w:t>Para efectos de esta cobertura, la entidad asegurada se compromete a mantener respaldo sistematizado de la información, de los programas y de las licencias, en sitios que ofrezcan protección.</w:t>
      </w:r>
    </w:p>
    <w:p w14:paraId="0BC31E3F" w14:textId="5A5DA4B9" w:rsidR="001878B9" w:rsidRPr="00FF5405" w:rsidRDefault="12658803" w:rsidP="001878B9">
      <w:pPr>
        <w:jc w:val="both"/>
        <w:rPr>
          <w:rFonts w:ascii="Arial" w:hAnsi="Arial" w:cs="Arial"/>
          <w:b/>
          <w:bCs/>
          <w:sz w:val="20"/>
          <w:szCs w:val="20"/>
        </w:rPr>
      </w:pPr>
      <w:r w:rsidRPr="34140D77">
        <w:rPr>
          <w:rFonts w:ascii="Arial" w:hAnsi="Arial" w:cs="Arial"/>
          <w:b/>
          <w:bCs/>
          <w:sz w:val="20"/>
          <w:szCs w:val="20"/>
        </w:rPr>
        <w:t>RENTA PARA INSTALACIONES Y EDIFICIOS PROPIOS Y NO PROPIOS. PERÍODO DE DOCE (12) MESES Y SUBLÍMITE DE $</w:t>
      </w:r>
      <w:r w:rsidR="4754CA3C" w:rsidRPr="34140D77">
        <w:rPr>
          <w:rFonts w:ascii="Arial" w:hAnsi="Arial" w:cs="Arial"/>
          <w:b/>
          <w:bCs/>
          <w:sz w:val="20"/>
          <w:szCs w:val="20"/>
        </w:rPr>
        <w:t>10</w:t>
      </w:r>
      <w:r w:rsidRPr="34140D77">
        <w:rPr>
          <w:rFonts w:ascii="Arial" w:hAnsi="Arial" w:cs="Arial"/>
          <w:b/>
          <w:bCs/>
          <w:sz w:val="20"/>
          <w:szCs w:val="20"/>
        </w:rPr>
        <w:t xml:space="preserve">0.000.000 </w:t>
      </w:r>
      <w:r>
        <w:tab/>
      </w:r>
      <w:r>
        <w:tab/>
      </w:r>
      <w:r>
        <w:tab/>
      </w:r>
    </w:p>
    <w:p w14:paraId="576C2137" w14:textId="2708260F"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Se amparan los gastos adicionales en que incurra el asegurado, como consecuencia de un evento amparado por la póliza, al tomar en arriendo inmuebles de tal forma que le permita continuar sus operaciones. Se calificará en condiciones complementarias el adicional al básico. </w:t>
      </w:r>
      <w:r w:rsidR="00F91548">
        <w:rPr>
          <w:rFonts w:ascii="Arial" w:hAnsi="Arial" w:cs="Arial"/>
          <w:sz w:val="20"/>
          <w:szCs w:val="20"/>
        </w:rPr>
        <w:t>(</w:t>
      </w:r>
      <w:r w:rsidR="00F91548" w:rsidRPr="00F91548">
        <w:rPr>
          <w:rFonts w:ascii="Arial" w:hAnsi="Arial" w:cs="Arial"/>
          <w:sz w:val="20"/>
          <w:szCs w:val="20"/>
        </w:rPr>
        <w:t>el canon de arrendamiento es mensual</w:t>
      </w:r>
      <w:r w:rsidR="00F91548">
        <w:rPr>
          <w:rFonts w:ascii="Arial" w:hAnsi="Arial" w:cs="Arial"/>
          <w:sz w:val="20"/>
          <w:szCs w:val="20"/>
        </w:rPr>
        <w:t>).</w:t>
      </w:r>
    </w:p>
    <w:p w14:paraId="6A431C03" w14:textId="36C3DC09" w:rsidR="001878B9" w:rsidRPr="00FF5405" w:rsidRDefault="00175112" w:rsidP="001878B9">
      <w:pPr>
        <w:jc w:val="both"/>
        <w:rPr>
          <w:rFonts w:ascii="Arial" w:hAnsi="Arial" w:cs="Arial"/>
          <w:b/>
          <w:bCs/>
          <w:sz w:val="20"/>
          <w:szCs w:val="20"/>
        </w:rPr>
      </w:pPr>
      <w:r w:rsidRPr="00FF5405">
        <w:rPr>
          <w:rFonts w:ascii="Arial" w:hAnsi="Arial" w:cs="Arial"/>
          <w:b/>
          <w:bCs/>
          <w:sz w:val="20"/>
          <w:szCs w:val="20"/>
        </w:rPr>
        <w:t xml:space="preserve">COBERTURA PARA RIESGOS DE INFLUENCIA ATMOSFÉRICA. </w:t>
      </w:r>
      <w:r w:rsidR="001878B9" w:rsidRPr="00FF5405">
        <w:rPr>
          <w:sz w:val="20"/>
          <w:szCs w:val="20"/>
        </w:rPr>
        <w:tab/>
      </w:r>
      <w:r w:rsidR="001878B9" w:rsidRPr="00FF5405">
        <w:rPr>
          <w:sz w:val="20"/>
          <w:szCs w:val="20"/>
        </w:rPr>
        <w:tab/>
      </w:r>
    </w:p>
    <w:p w14:paraId="2B96818C" w14:textId="1C2092E0" w:rsidR="001878B9" w:rsidRPr="00FF5405" w:rsidRDefault="084CAFF9" w:rsidP="4FEE8A24">
      <w:pPr>
        <w:jc w:val="both"/>
      </w:pPr>
      <w:r w:rsidRPr="4FEE8A24">
        <w:rPr>
          <w:rFonts w:ascii="Arial" w:hAnsi="Arial" w:cs="Arial"/>
          <w:sz w:val="20"/>
          <w:szCs w:val="20"/>
        </w:rPr>
        <w:t xml:space="preserve">Queda convenido que bajo la presente póliza se amparan las pérdidas y/o daños generados por influencia atmosférica, entre otros, vientos, huracanes, humedad, aguas, rayo y demás fenómenos </w:t>
      </w:r>
      <w:r w:rsidRPr="4FEE8A24">
        <w:rPr>
          <w:rFonts w:ascii="Arial" w:hAnsi="Arial" w:cs="Arial"/>
          <w:sz w:val="20"/>
          <w:szCs w:val="20"/>
        </w:rPr>
        <w:lastRenderedPageBreak/>
        <w:t>similares de la naturaleza, para bienes que se encuentran al aire libre o en edificios que no estén completamente cerrados; siempre y cuando estén diseñados para estar u operar en estas condiciones.</w:t>
      </w:r>
    </w:p>
    <w:p w14:paraId="47F4A543" w14:textId="7D8945AF" w:rsidR="001878B9" w:rsidRPr="00FF5405" w:rsidRDefault="084CAFF9" w:rsidP="001878B9">
      <w:pPr>
        <w:jc w:val="both"/>
        <w:rPr>
          <w:rFonts w:ascii="Arial" w:hAnsi="Arial" w:cs="Arial"/>
          <w:b/>
          <w:bCs/>
          <w:sz w:val="20"/>
          <w:szCs w:val="20"/>
        </w:rPr>
      </w:pPr>
      <w:r w:rsidRPr="5807F0F3">
        <w:rPr>
          <w:rFonts w:ascii="Arial" w:hAnsi="Arial" w:cs="Arial"/>
          <w:b/>
          <w:bCs/>
          <w:sz w:val="20"/>
          <w:szCs w:val="20"/>
        </w:rPr>
        <w:t>Gastos extraordinarios. Sublímite de $100.000.000</w:t>
      </w:r>
      <w:r w:rsidR="382A5A3E" w:rsidRPr="5807F0F3">
        <w:rPr>
          <w:rFonts w:ascii="Arial" w:hAnsi="Arial" w:cs="Arial"/>
          <w:b/>
          <w:bCs/>
          <w:sz w:val="20"/>
          <w:szCs w:val="20"/>
        </w:rPr>
        <w:t>.</w:t>
      </w:r>
    </w:p>
    <w:p w14:paraId="0F74C72C" w14:textId="4D4FFF4D" w:rsidR="001878B9" w:rsidRPr="00FF5405" w:rsidRDefault="084CAFF9" w:rsidP="225CF6D8">
      <w:pPr>
        <w:jc w:val="both"/>
      </w:pPr>
      <w:r w:rsidRPr="225CF6D8">
        <w:rPr>
          <w:rFonts w:ascii="Arial" w:hAnsi="Arial" w:cs="Arial"/>
          <w:sz w:val="20"/>
          <w:szCs w:val="20"/>
        </w:rPr>
        <w:t>Bajo esta condición la cobertura de la póliza se extiende a amparar los gastos extras por arrendamientos de bienes, equipos, instalaciones y edificios en que incurra el asegurado, adicionales y en exceso a sus costos normales de operación, con el único fin de poder continuar con igual eficiencia, como sea posible, las operaciones del giro normal de sus actividades que se vean afectadas directamente por un evento amparado bajo este seguro.</w:t>
      </w:r>
    </w:p>
    <w:p w14:paraId="0E098F92" w14:textId="3ADE2815" w:rsidR="001878B9" w:rsidRPr="00FF5405" w:rsidRDefault="084CAFF9" w:rsidP="225CF6D8">
      <w:pPr>
        <w:jc w:val="both"/>
      </w:pPr>
      <w:r w:rsidRPr="225CF6D8">
        <w:rPr>
          <w:rFonts w:ascii="Arial" w:hAnsi="Arial" w:cs="Arial"/>
          <w:b/>
          <w:bCs/>
          <w:sz w:val="20"/>
          <w:szCs w:val="20"/>
        </w:rPr>
        <w:t>Incremento del costo de operación. Sublímite de $80.000.000 mensual y periodo máximo de indemnización de doce (12) meses.</w:t>
      </w:r>
    </w:p>
    <w:p w14:paraId="1FD58A70" w14:textId="24451238"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Se amparan los gastos adicionales en que incurra el asegurado, como consecuencia de un evento amparado por la póliza, al hacer uso de un </w:t>
      </w:r>
      <w:r w:rsidR="003D5B3B" w:rsidRPr="00FF5405">
        <w:rPr>
          <w:rFonts w:ascii="Arial" w:hAnsi="Arial" w:cs="Arial"/>
          <w:sz w:val="20"/>
          <w:szCs w:val="20"/>
        </w:rPr>
        <w:t>equipo electrónico</w:t>
      </w:r>
      <w:r w:rsidRPr="00FF5405">
        <w:rPr>
          <w:rFonts w:ascii="Arial" w:hAnsi="Arial" w:cs="Arial"/>
          <w:sz w:val="20"/>
          <w:szCs w:val="20"/>
        </w:rPr>
        <w:t xml:space="preserve"> ajeno y suplente, que le permita continuar sus operaciones. Se calificará en condiciones complementarias el adicional al básico.  </w:t>
      </w:r>
    </w:p>
    <w:p w14:paraId="5E2CBF94" w14:textId="1A1D619D" w:rsidR="001878B9" w:rsidRPr="00FF5405" w:rsidRDefault="084CAFF9" w:rsidP="225CF6D8">
      <w:pPr>
        <w:jc w:val="both"/>
      </w:pPr>
      <w:r w:rsidRPr="225CF6D8">
        <w:rPr>
          <w:rFonts w:ascii="Arial" w:hAnsi="Arial" w:cs="Arial"/>
          <w:b/>
          <w:bCs/>
          <w:sz w:val="20"/>
          <w:szCs w:val="20"/>
        </w:rPr>
        <w:t>Cláusula de mantenimiento.</w:t>
      </w:r>
    </w:p>
    <w:p w14:paraId="75BE893F" w14:textId="1FF9FC1B" w:rsidR="001878B9" w:rsidRPr="00FF5405" w:rsidRDefault="084CAFF9" w:rsidP="4FEE8A24">
      <w:pPr>
        <w:jc w:val="both"/>
      </w:pPr>
      <w:r w:rsidRPr="4FEE8A24">
        <w:rPr>
          <w:rFonts w:ascii="Arial" w:hAnsi="Arial" w:cs="Arial"/>
          <w:sz w:val="20"/>
          <w:szCs w:val="20"/>
        </w:rPr>
        <w:t xml:space="preserve">Mediante la presente cláusula queda entendido y aceptado, que la Compañía admite que el mantenimiento preventivo y correctivo de los equipos e instalaciones del asegurado se </w:t>
      </w:r>
      <w:r w:rsidR="382A5A3E" w:rsidRPr="4FEE8A24">
        <w:rPr>
          <w:rFonts w:ascii="Arial" w:hAnsi="Arial" w:cs="Arial"/>
          <w:sz w:val="20"/>
          <w:szCs w:val="20"/>
        </w:rPr>
        <w:t>realice a</w:t>
      </w:r>
      <w:r w:rsidRPr="4FEE8A24">
        <w:rPr>
          <w:rFonts w:ascii="Arial" w:hAnsi="Arial" w:cs="Arial"/>
          <w:sz w:val="20"/>
          <w:szCs w:val="20"/>
        </w:rPr>
        <w:t xml:space="preserve"> través de firmas especializadas o a través de empleados del asegurado o personal a su servicio, sin que deba hacerse reporte por parte de aquel.</w:t>
      </w:r>
    </w:p>
    <w:p w14:paraId="29A43916" w14:textId="603D6223" w:rsidR="001878B9" w:rsidRPr="00FF5405" w:rsidRDefault="001878B9" w:rsidP="001878B9">
      <w:pPr>
        <w:jc w:val="both"/>
        <w:rPr>
          <w:rFonts w:ascii="Arial" w:hAnsi="Arial" w:cs="Arial"/>
          <w:b/>
          <w:bCs/>
          <w:sz w:val="20"/>
          <w:szCs w:val="20"/>
        </w:rPr>
      </w:pPr>
      <w:r w:rsidRPr="00FF5405">
        <w:rPr>
          <w:rFonts w:ascii="Arial" w:hAnsi="Arial" w:cs="Arial"/>
          <w:b/>
          <w:bCs/>
          <w:sz w:val="20"/>
          <w:szCs w:val="20"/>
        </w:rPr>
        <w:t xml:space="preserve">Amparo para bienes </w:t>
      </w:r>
      <w:r w:rsidR="003D5B3B" w:rsidRPr="00FF5405">
        <w:rPr>
          <w:rFonts w:ascii="Arial" w:hAnsi="Arial" w:cs="Arial"/>
          <w:b/>
          <w:bCs/>
          <w:sz w:val="20"/>
          <w:szCs w:val="20"/>
        </w:rPr>
        <w:t>fuera de</w:t>
      </w:r>
      <w:r w:rsidRPr="00FF5405">
        <w:rPr>
          <w:rFonts w:ascii="Arial" w:hAnsi="Arial" w:cs="Arial"/>
          <w:b/>
          <w:bCs/>
          <w:sz w:val="20"/>
          <w:szCs w:val="20"/>
        </w:rPr>
        <w:t xml:space="preserve"> edificios. Sublímite de $500.000.000</w:t>
      </w:r>
      <w:r w:rsidRPr="00FF5405">
        <w:rPr>
          <w:sz w:val="20"/>
          <w:szCs w:val="20"/>
        </w:rPr>
        <w:tab/>
      </w:r>
      <w:r w:rsidRPr="00FF5405">
        <w:rPr>
          <w:sz w:val="20"/>
          <w:szCs w:val="20"/>
        </w:rPr>
        <w:tab/>
      </w:r>
      <w:r w:rsidRPr="00FF5405">
        <w:rPr>
          <w:sz w:val="20"/>
          <w:szCs w:val="20"/>
        </w:rPr>
        <w:tab/>
      </w:r>
    </w:p>
    <w:p w14:paraId="1C2EDCEF" w14:textId="24F5A831" w:rsidR="001878B9" w:rsidRPr="00FF5405" w:rsidRDefault="084CAFF9" w:rsidP="001878B9">
      <w:pPr>
        <w:jc w:val="both"/>
        <w:rPr>
          <w:rFonts w:ascii="Arial" w:hAnsi="Arial" w:cs="Arial"/>
          <w:sz w:val="20"/>
          <w:szCs w:val="20"/>
        </w:rPr>
      </w:pPr>
      <w:r w:rsidRPr="5807F0F3">
        <w:rPr>
          <w:rFonts w:ascii="Arial" w:hAnsi="Arial" w:cs="Arial"/>
          <w:sz w:val="20"/>
          <w:szCs w:val="20"/>
        </w:rPr>
        <w:t>El seguro se extiende a amparar los bienes, fuera de edificios, a la intemperie o en vehículos transportadores propios, arrendados o bajo su responsabilidad, siempre y cuando se hallen dentro de los predios del asegurado y cuenten con las características para permanecer a la intemperie.</w:t>
      </w:r>
    </w:p>
    <w:p w14:paraId="4CDE6B6E" w14:textId="77777777" w:rsidR="001878B9" w:rsidRPr="00FF5405" w:rsidRDefault="001878B9" w:rsidP="001878B9">
      <w:pPr>
        <w:jc w:val="both"/>
        <w:rPr>
          <w:rFonts w:ascii="Arial" w:hAnsi="Arial" w:cs="Arial"/>
          <w:b/>
          <w:bCs/>
          <w:sz w:val="20"/>
          <w:szCs w:val="20"/>
        </w:rPr>
      </w:pPr>
      <w:r w:rsidRPr="00FF5405">
        <w:rPr>
          <w:rFonts w:ascii="Arial" w:hAnsi="Arial" w:cs="Arial"/>
          <w:b/>
          <w:bCs/>
          <w:sz w:val="20"/>
          <w:szCs w:val="20"/>
        </w:rPr>
        <w:t xml:space="preserve">Actos de autoridad.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5B9F68FB" w14:textId="7312F52A" w:rsidR="00E44694" w:rsidRPr="00FF5405" w:rsidRDefault="084CAFF9" w:rsidP="4FEE8A24">
      <w:pPr>
        <w:jc w:val="both"/>
      </w:pPr>
      <w:r w:rsidRPr="4FEE8A24">
        <w:rPr>
          <w:rFonts w:ascii="Arial" w:hAnsi="Arial" w:cs="Arial"/>
          <w:sz w:val="20"/>
          <w:szCs w:val="20"/>
        </w:rPr>
        <w:t>La póliza cubre los daños o pérdidas materiales de los bienes asegurados, causados directamente por la acción de la autoridad legalmente constituida, ejercida con el fin de disminuir o aminorar las consecuencias de cualquiera de los riesgos amparados por esta póliza, excluyendo confiscación y embargos.</w:t>
      </w:r>
    </w:p>
    <w:p w14:paraId="33F5AF70" w14:textId="2978F0A8" w:rsidR="001878B9" w:rsidRPr="00FF5405" w:rsidRDefault="00C3786D" w:rsidP="00C3786D">
      <w:pPr>
        <w:jc w:val="center"/>
        <w:rPr>
          <w:rFonts w:ascii="Arial" w:hAnsi="Arial" w:cs="Arial"/>
          <w:b/>
          <w:bCs/>
          <w:sz w:val="20"/>
          <w:szCs w:val="20"/>
          <w:u w:val="single"/>
        </w:rPr>
      </w:pPr>
      <w:r w:rsidRPr="00FF5405">
        <w:rPr>
          <w:rFonts w:ascii="Arial" w:hAnsi="Arial" w:cs="Arial"/>
          <w:b/>
          <w:bCs/>
          <w:sz w:val="20"/>
          <w:szCs w:val="20"/>
          <w:u w:val="single"/>
        </w:rPr>
        <w:t>CLÁUSULAS BÁSICAS</w:t>
      </w:r>
    </w:p>
    <w:p w14:paraId="735837EC" w14:textId="77777777"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Revocación de la póliza, con termino de ciento cincuenta (150) días y para AMIT, AMCCOPH, Terrorismo y Sabotaje diez (10) días.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A664994" w14:textId="2CB18E2B"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La póliza, sus condiciones generales y/o particulares, cláusulas, anexos y/o cualquier otra condición contenida en la misma, únicamente podrá ser revocada unilateralmente por la compañía, mediante noticia escrita enviada al asegurado, a su última dirección registrada, con no menos de ciento cincuenta (150) días y para AMIT Y </w:t>
      </w:r>
      <w:r w:rsidR="00C3786D" w:rsidRPr="00FF5405">
        <w:rPr>
          <w:rFonts w:ascii="Arial" w:hAnsi="Arial" w:cs="Arial"/>
          <w:sz w:val="20"/>
          <w:szCs w:val="20"/>
        </w:rPr>
        <w:t>AMCCOPH diez</w:t>
      </w:r>
      <w:r w:rsidRPr="00FF5405">
        <w:rPr>
          <w:rFonts w:ascii="Arial" w:hAnsi="Arial" w:cs="Arial"/>
          <w:sz w:val="20"/>
          <w:szCs w:val="20"/>
        </w:rPr>
        <w:t xml:space="preserve"> (10) días, de antelación; contados a partir de la fecha del envío. El asegurado en cualquier momento, según lo previsto en el Código de Comercio</w:t>
      </w:r>
      <w:r w:rsidR="00C3786D" w:rsidRPr="00FF5405">
        <w:rPr>
          <w:rFonts w:ascii="Arial" w:hAnsi="Arial" w:cs="Arial"/>
          <w:sz w:val="20"/>
          <w:szCs w:val="20"/>
        </w:rPr>
        <w:t>.</w:t>
      </w:r>
    </w:p>
    <w:p w14:paraId="61217B85" w14:textId="6CC945D0"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Así mismo, en el caso de que la aseguradora decida no otorgar renovación o prórroga  del contrato de seguro, excepto para AMIT, AMCCOPH, Terrorismo y Sabotaje, deberá dar aviso de ello al asegurado con no menos de noventa (90) días de antelación a la fecha de vencimiento de la póliza, en caso contrario se dará por entendido que la Compañía acepta la renovación o </w:t>
      </w:r>
      <w:r w:rsidR="00C3786D" w:rsidRPr="00FF5405">
        <w:rPr>
          <w:rFonts w:ascii="Arial" w:hAnsi="Arial" w:cs="Arial"/>
          <w:sz w:val="20"/>
          <w:szCs w:val="20"/>
        </w:rPr>
        <w:t>prórroga</w:t>
      </w:r>
      <w:r w:rsidRPr="00FF5405">
        <w:rPr>
          <w:rFonts w:ascii="Arial" w:hAnsi="Arial" w:cs="Arial"/>
          <w:sz w:val="20"/>
          <w:szCs w:val="20"/>
        </w:rPr>
        <w:t xml:space="preserve"> hasta el límite legal establecido en la Ley 80 de 1993, para la adición de los contratos y manteniendo las mismas condiciones ofertadas en este proceso.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5E91281" w14:textId="771712EA" w:rsidR="001878B9" w:rsidRPr="00FF5405" w:rsidRDefault="00C3786D" w:rsidP="001878B9">
      <w:pPr>
        <w:jc w:val="both"/>
        <w:rPr>
          <w:rFonts w:ascii="Arial" w:hAnsi="Arial" w:cs="Arial"/>
          <w:sz w:val="20"/>
          <w:szCs w:val="20"/>
        </w:rPr>
      </w:pPr>
      <w:r w:rsidRPr="00FF5405">
        <w:rPr>
          <w:rFonts w:ascii="Arial" w:hAnsi="Arial" w:cs="Arial"/>
          <w:b/>
          <w:bCs/>
          <w:sz w:val="20"/>
          <w:szCs w:val="20"/>
        </w:rPr>
        <w:lastRenderedPageBreak/>
        <w:t xml:space="preserve">AMPLIACIÓN AVISO DE SINIESTRO, CON TÉRMINO DE SESENTA (60) DÍAS: </w:t>
      </w:r>
      <w:r w:rsidR="001878B9" w:rsidRPr="00FF5405">
        <w:rPr>
          <w:rFonts w:ascii="Arial" w:hAnsi="Arial" w:cs="Arial"/>
          <w:sz w:val="20"/>
          <w:szCs w:val="20"/>
        </w:rPr>
        <w:t>Se extiende el término de aviso de la ocurrencia del siniestro, por parte del asegurado, dentro de los sesenta (60) días siguientes a la fecha en que lo haya conocido o debido conocer</w:t>
      </w:r>
      <w:r w:rsidR="001878B9" w:rsidRPr="00FF5405">
        <w:rPr>
          <w:rFonts w:ascii="Arial" w:hAnsi="Arial" w:cs="Arial"/>
          <w:sz w:val="20"/>
          <w:szCs w:val="20"/>
        </w:rPr>
        <w:tab/>
      </w:r>
      <w:r w:rsidR="001878B9" w:rsidRPr="00FF5405">
        <w:rPr>
          <w:rFonts w:ascii="Arial" w:hAnsi="Arial" w:cs="Arial"/>
          <w:sz w:val="20"/>
          <w:szCs w:val="20"/>
        </w:rPr>
        <w:tab/>
      </w:r>
      <w:r w:rsidR="001878B9" w:rsidRPr="00FF5405">
        <w:rPr>
          <w:rFonts w:ascii="Arial" w:hAnsi="Arial" w:cs="Arial"/>
          <w:sz w:val="20"/>
          <w:szCs w:val="20"/>
        </w:rPr>
        <w:tab/>
      </w:r>
    </w:p>
    <w:p w14:paraId="6DEAA61B" w14:textId="336991A5" w:rsidR="001878B9" w:rsidRPr="00FF5405" w:rsidRDefault="246F2F68" w:rsidP="001878B9">
      <w:pPr>
        <w:jc w:val="both"/>
        <w:rPr>
          <w:rFonts w:ascii="Arial" w:hAnsi="Arial" w:cs="Arial"/>
          <w:sz w:val="20"/>
          <w:szCs w:val="20"/>
        </w:rPr>
      </w:pPr>
      <w:r w:rsidRPr="225CF6D8">
        <w:rPr>
          <w:rFonts w:ascii="Arial" w:hAnsi="Arial" w:cs="Arial"/>
          <w:b/>
          <w:bCs/>
          <w:sz w:val="20"/>
          <w:szCs w:val="20"/>
        </w:rPr>
        <w:t xml:space="preserve">COBERTURA AUTOMÁTICA PARA NUEVAS PROPIEDADES Y BIENES. SUBLÍMITE DE $1.000.000.000. AVISO DE NOVENTA (90) DÍAS: </w:t>
      </w:r>
      <w:r w:rsidR="084CAFF9" w:rsidRPr="225CF6D8">
        <w:rPr>
          <w:rFonts w:ascii="Arial" w:hAnsi="Arial" w:cs="Arial"/>
          <w:sz w:val="20"/>
          <w:szCs w:val="20"/>
        </w:rPr>
        <w:t>Mediante la presente cláusula, la aseguradora se obliga a otorgar cobertura automática para los bienes que adquiera, construya, instale, remodele o adecúe, a cualquier título, sean nuevos o usados, sobre los cuales éste tuviere interés asegurable o queden bajo su responsabilidad, cuidado o control del asegurado, bajo las mismas condiciones ofrecidas en el presente proceso y a partir del momento en que el asegurado asuma la responsabilidad por los mismos.</w:t>
      </w:r>
      <w:r w:rsidR="00C3786D">
        <w:tab/>
      </w:r>
    </w:p>
    <w:p w14:paraId="5DF35DD5" w14:textId="1E79610D" w:rsidR="001878B9" w:rsidRPr="00FF5405" w:rsidRDefault="084CAFF9" w:rsidP="001878B9">
      <w:pPr>
        <w:jc w:val="both"/>
        <w:rPr>
          <w:rFonts w:ascii="Arial" w:hAnsi="Arial" w:cs="Arial"/>
          <w:sz w:val="20"/>
          <w:szCs w:val="20"/>
        </w:rPr>
      </w:pPr>
      <w:r w:rsidRPr="5807F0F3">
        <w:rPr>
          <w:rFonts w:ascii="Arial" w:hAnsi="Arial" w:cs="Arial"/>
          <w:sz w:val="20"/>
          <w:szCs w:val="20"/>
        </w:rPr>
        <w:t xml:space="preserve">La aplicación de esta condición queda sujeta a que el asegurado se obliga a dar aviso a la aseguradora dentro del término de días otorgados por la aseguradora en su oferta, a la adquisición o recibo de los </w:t>
      </w:r>
      <w:r w:rsidR="5942681F" w:rsidRPr="5807F0F3">
        <w:rPr>
          <w:rFonts w:ascii="Arial" w:hAnsi="Arial" w:cs="Arial"/>
          <w:sz w:val="20"/>
          <w:szCs w:val="20"/>
        </w:rPr>
        <w:t>mismos.</w:t>
      </w:r>
      <w:r w:rsidR="001878B9">
        <w:tab/>
      </w:r>
      <w:r w:rsidR="001878B9">
        <w:tab/>
      </w:r>
    </w:p>
    <w:p w14:paraId="5C639051" w14:textId="782C8E38" w:rsidR="001878B9" w:rsidRPr="00FF5405" w:rsidRDefault="084CAFF9" w:rsidP="001878B9">
      <w:pPr>
        <w:jc w:val="both"/>
        <w:rPr>
          <w:rFonts w:ascii="Arial" w:hAnsi="Arial" w:cs="Arial"/>
          <w:sz w:val="20"/>
          <w:szCs w:val="20"/>
        </w:rPr>
      </w:pPr>
      <w:r w:rsidRPr="225CF6D8">
        <w:rPr>
          <w:rFonts w:ascii="Arial" w:hAnsi="Arial" w:cs="Arial"/>
          <w:sz w:val="20"/>
          <w:szCs w:val="20"/>
        </w:rPr>
        <w:t>La aplicación de esta cobertura dará derecho a la compañía al cobro de la prima proporcional, calculada a prorrata, de acuerdo con las tasas ofrecidas en este proceso y correspondiente al periodo de amparo, incluido el término automático otorgado para esta condición.</w:t>
      </w:r>
      <w:r w:rsidR="001878B9">
        <w:tab/>
      </w:r>
    </w:p>
    <w:p w14:paraId="72A44864" w14:textId="649E4702"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Así mismo queda acordado y convenido, </w:t>
      </w:r>
      <w:r w:rsidR="00C3786D" w:rsidRPr="00FF5405">
        <w:rPr>
          <w:rFonts w:ascii="Arial" w:hAnsi="Arial" w:cs="Arial"/>
          <w:sz w:val="20"/>
          <w:szCs w:val="20"/>
        </w:rPr>
        <w:t>que,</w:t>
      </w:r>
      <w:r w:rsidRPr="00FF5405">
        <w:rPr>
          <w:rFonts w:ascii="Arial" w:hAnsi="Arial" w:cs="Arial"/>
          <w:sz w:val="20"/>
          <w:szCs w:val="20"/>
        </w:rPr>
        <w:t xml:space="preserve"> si el valor supera el sublímite de la presente cláusula, la cobertura aplicará hasta dicho monto y la cobertura del valor adicional operará a partir de la fecha de reporte y solicitud formulada por la entidad asegurada.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FBB8873" w14:textId="04F492C0" w:rsidR="001878B9" w:rsidRPr="00FF5405" w:rsidRDefault="246F2F68" w:rsidP="001878B9">
      <w:pPr>
        <w:jc w:val="both"/>
        <w:rPr>
          <w:sz w:val="20"/>
          <w:szCs w:val="20"/>
        </w:rPr>
      </w:pPr>
      <w:r w:rsidRPr="5807F0F3">
        <w:rPr>
          <w:rFonts w:ascii="Arial" w:hAnsi="Arial" w:cs="Arial"/>
          <w:b/>
          <w:bCs/>
          <w:sz w:val="20"/>
          <w:szCs w:val="20"/>
        </w:rPr>
        <w:t>AMPARO AUTOMÁTICO PARA CAMBIO DE UBICACIÓN DEL RIESGO</w:t>
      </w:r>
      <w:r w:rsidR="0A396E85" w:rsidRPr="5807F0F3">
        <w:rPr>
          <w:rFonts w:ascii="Arial" w:hAnsi="Arial" w:cs="Arial"/>
          <w:b/>
          <w:bCs/>
          <w:sz w:val="20"/>
          <w:szCs w:val="20"/>
        </w:rPr>
        <w:t xml:space="preserve">: </w:t>
      </w:r>
      <w:r w:rsidR="084CAFF9" w:rsidRPr="5807F0F3">
        <w:rPr>
          <w:rFonts w:ascii="Arial" w:hAnsi="Arial" w:cs="Arial"/>
          <w:sz w:val="20"/>
          <w:szCs w:val="20"/>
        </w:rPr>
        <w:t>Mediante la presente condición, queda expresamente acordado que la cobertura del seguro se extiende a cubrir los bienes asegurados, que cambien de dirección, ubicación o sean trasladados a otro(s) sitio(s), siempre y cuando ello se genere por las necesidades de la operación y/o servicio de la entidad asegurada o tomadora.</w:t>
      </w:r>
    </w:p>
    <w:p w14:paraId="786E609E" w14:textId="037FB599" w:rsidR="001878B9" w:rsidRPr="00FF5405" w:rsidRDefault="084CAFF9" w:rsidP="001878B9">
      <w:pPr>
        <w:jc w:val="both"/>
        <w:rPr>
          <w:rFonts w:ascii="Arial" w:hAnsi="Arial" w:cs="Arial"/>
          <w:b/>
          <w:bCs/>
          <w:sz w:val="20"/>
          <w:szCs w:val="20"/>
        </w:rPr>
      </w:pPr>
      <w:r w:rsidRPr="225CF6D8">
        <w:rPr>
          <w:rFonts w:ascii="Arial" w:hAnsi="Arial" w:cs="Arial"/>
          <w:b/>
          <w:bCs/>
          <w:sz w:val="20"/>
          <w:szCs w:val="20"/>
        </w:rPr>
        <w:t>Conocimiento del riesgo.</w:t>
      </w:r>
      <w:r w:rsidR="001878B9">
        <w:tab/>
      </w:r>
    </w:p>
    <w:p w14:paraId="3D7D7A1F" w14:textId="3EA0DCFB" w:rsidR="001878B9" w:rsidRPr="00FF5405" w:rsidRDefault="084CAFF9" w:rsidP="001878B9">
      <w:pPr>
        <w:jc w:val="both"/>
        <w:rPr>
          <w:rFonts w:ascii="Arial" w:hAnsi="Arial" w:cs="Arial"/>
          <w:sz w:val="20"/>
          <w:szCs w:val="20"/>
        </w:rPr>
      </w:pPr>
      <w:r w:rsidRPr="225CF6D8">
        <w:rPr>
          <w:rFonts w:ascii="Arial" w:hAnsi="Arial" w:cs="Arial"/>
          <w:sz w:val="20"/>
          <w:szCs w:val="20"/>
        </w:rPr>
        <w:t xml:space="preserve">La </w:t>
      </w:r>
      <w:r w:rsidR="2C3F7DB4" w:rsidRPr="225CF6D8">
        <w:rPr>
          <w:rFonts w:ascii="Arial" w:hAnsi="Arial" w:cs="Arial"/>
          <w:sz w:val="20"/>
          <w:szCs w:val="20"/>
        </w:rPr>
        <w:t>Compañía acepta</w:t>
      </w:r>
      <w:r w:rsidRPr="225CF6D8">
        <w:rPr>
          <w:rFonts w:ascii="Arial" w:hAnsi="Arial" w:cs="Arial"/>
          <w:sz w:val="20"/>
          <w:szCs w:val="20"/>
        </w:rPr>
        <w:t xml:space="preserve"> mediante la presente </w:t>
      </w:r>
      <w:r w:rsidR="2C3F7DB4" w:rsidRPr="225CF6D8">
        <w:rPr>
          <w:rFonts w:ascii="Arial" w:hAnsi="Arial" w:cs="Arial"/>
          <w:sz w:val="20"/>
          <w:szCs w:val="20"/>
        </w:rPr>
        <w:t>cláusula que</w:t>
      </w:r>
      <w:r w:rsidRPr="225CF6D8">
        <w:rPr>
          <w:rFonts w:ascii="Arial" w:hAnsi="Arial" w:cs="Arial"/>
          <w:sz w:val="20"/>
          <w:szCs w:val="20"/>
        </w:rPr>
        <w:t xml:space="preserve"> MUNICIPIO DE GIRÓN, le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w:t>
      </w:r>
      <w:r w:rsidR="001878B9">
        <w:tab/>
      </w:r>
    </w:p>
    <w:p w14:paraId="11C2C052" w14:textId="0B3B77BC" w:rsidR="001878B9" w:rsidRPr="00FF5405" w:rsidRDefault="084CAFF9" w:rsidP="225CF6D8">
      <w:pPr>
        <w:jc w:val="both"/>
      </w:pPr>
      <w:r w:rsidRPr="225CF6D8">
        <w:rPr>
          <w:rFonts w:ascii="Arial" w:hAnsi="Arial" w:cs="Arial"/>
          <w:b/>
          <w:bCs/>
          <w:sz w:val="20"/>
          <w:szCs w:val="20"/>
        </w:rPr>
        <w:t>Designación de ajustadores.</w:t>
      </w:r>
    </w:p>
    <w:p w14:paraId="7758C115" w14:textId="600EED47"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La Compañía acepta </w:t>
      </w:r>
      <w:r w:rsidR="00471E0F" w:rsidRPr="00FF5405">
        <w:rPr>
          <w:rFonts w:ascii="Arial" w:hAnsi="Arial" w:cs="Arial"/>
          <w:sz w:val="20"/>
          <w:szCs w:val="20"/>
        </w:rPr>
        <w:t>que,</w:t>
      </w:r>
      <w:r w:rsidRPr="00FF5405">
        <w:rPr>
          <w:rFonts w:ascii="Arial" w:hAnsi="Arial" w:cs="Arial"/>
          <w:sz w:val="20"/>
          <w:szCs w:val="20"/>
        </w:rPr>
        <w:t xml:space="preserve"> en caso de designación de ajustador, la misma deberá efectuarse de común acuerdo entre la aseguradora y el asegurado, de conformidad con la siguiente condición</w:t>
      </w:r>
      <w:r w:rsidRPr="00FF5405">
        <w:rPr>
          <w:rFonts w:ascii="Arial" w:hAnsi="Arial" w:cs="Arial"/>
          <w:sz w:val="20"/>
          <w:szCs w:val="20"/>
        </w:rPr>
        <w:tab/>
      </w:r>
    </w:p>
    <w:p w14:paraId="22F444C8" w14:textId="299187C4" w:rsidR="001878B9" w:rsidRPr="00FF5405" w:rsidRDefault="084CAFF9" w:rsidP="001878B9">
      <w:pPr>
        <w:jc w:val="both"/>
        <w:rPr>
          <w:rFonts w:ascii="Arial" w:hAnsi="Arial" w:cs="Arial"/>
          <w:sz w:val="20"/>
          <w:szCs w:val="20"/>
        </w:rPr>
      </w:pPr>
      <w:r w:rsidRPr="225CF6D8">
        <w:rPr>
          <w:rFonts w:ascii="Arial" w:hAnsi="Arial" w:cs="Arial"/>
          <w:sz w:val="20"/>
          <w:szCs w:val="20"/>
        </w:rPr>
        <w:t xml:space="preserve">• La Aseguradora presentará para cada reclamo </w:t>
      </w:r>
      <w:r w:rsidR="2C3F7DB4" w:rsidRPr="225CF6D8">
        <w:rPr>
          <w:rFonts w:ascii="Arial" w:hAnsi="Arial" w:cs="Arial"/>
          <w:sz w:val="20"/>
          <w:szCs w:val="20"/>
        </w:rPr>
        <w:t>relación de</w:t>
      </w:r>
      <w:r w:rsidRPr="225CF6D8">
        <w:rPr>
          <w:rFonts w:ascii="Arial" w:hAnsi="Arial" w:cs="Arial"/>
          <w:sz w:val="20"/>
          <w:szCs w:val="20"/>
        </w:rPr>
        <w:t xml:space="preserve"> tres (3) ajustadores y el asegurado elegirá de la misma, el ajustador que considere conveniente.</w:t>
      </w:r>
      <w:r w:rsidR="001878B9">
        <w:tab/>
      </w:r>
    </w:p>
    <w:p w14:paraId="0FFF73C4" w14:textId="0D30A9A3" w:rsidR="001878B9" w:rsidRPr="00FF5405" w:rsidRDefault="001878B9" w:rsidP="001878B9">
      <w:pPr>
        <w:jc w:val="both"/>
        <w:rPr>
          <w:rFonts w:ascii="Arial" w:hAnsi="Arial" w:cs="Arial"/>
          <w:b/>
          <w:bCs/>
          <w:sz w:val="20"/>
          <w:szCs w:val="20"/>
          <w:u w:val="single"/>
        </w:rPr>
      </w:pPr>
      <w:r w:rsidRPr="34140D77">
        <w:rPr>
          <w:rFonts w:ascii="Arial" w:hAnsi="Arial" w:cs="Arial"/>
          <w:b/>
          <w:bCs/>
          <w:sz w:val="20"/>
          <w:szCs w:val="20"/>
          <w:u w:val="single"/>
        </w:rPr>
        <w:t xml:space="preserve">No </w:t>
      </w:r>
      <w:r w:rsidR="00471E0F" w:rsidRPr="34140D77">
        <w:rPr>
          <w:rFonts w:ascii="Arial" w:hAnsi="Arial" w:cs="Arial"/>
          <w:b/>
          <w:bCs/>
          <w:sz w:val="20"/>
          <w:szCs w:val="20"/>
          <w:u w:val="single"/>
        </w:rPr>
        <w:t>aplicación de</w:t>
      </w:r>
      <w:r w:rsidRPr="34140D77">
        <w:rPr>
          <w:rFonts w:ascii="Arial" w:hAnsi="Arial" w:cs="Arial"/>
          <w:b/>
          <w:bCs/>
          <w:sz w:val="20"/>
          <w:szCs w:val="20"/>
          <w:u w:val="single"/>
        </w:rPr>
        <w:t xml:space="preserve"> demérito por uso y/o mejora tecnológica para daños o perdidas diferentes a las de equipo </w:t>
      </w:r>
      <w:r w:rsidR="00471E0F" w:rsidRPr="34140D77">
        <w:rPr>
          <w:rFonts w:ascii="Arial" w:hAnsi="Arial" w:cs="Arial"/>
          <w:b/>
          <w:bCs/>
          <w:sz w:val="20"/>
          <w:szCs w:val="20"/>
          <w:u w:val="single"/>
        </w:rPr>
        <w:t>electrónico</w:t>
      </w:r>
      <w:r w:rsidRPr="34140D77">
        <w:rPr>
          <w:rFonts w:ascii="Arial" w:hAnsi="Arial" w:cs="Arial"/>
          <w:b/>
          <w:bCs/>
          <w:sz w:val="20"/>
          <w:szCs w:val="20"/>
          <w:u w:val="single"/>
        </w:rPr>
        <w:t xml:space="preserve"> y/o rotura de maquinaria, para los cuales aplicará la cláusula siguiente:</w:t>
      </w:r>
    </w:p>
    <w:p w14:paraId="5608E824" w14:textId="77777777" w:rsidR="001878B9" w:rsidRPr="00FF5405" w:rsidRDefault="001878B9" w:rsidP="001878B9">
      <w:pPr>
        <w:jc w:val="both"/>
        <w:rPr>
          <w:rFonts w:ascii="Arial" w:hAnsi="Arial" w:cs="Arial"/>
          <w:b/>
          <w:bCs/>
          <w:sz w:val="20"/>
          <w:szCs w:val="20"/>
        </w:rPr>
      </w:pPr>
      <w:r w:rsidRPr="00FF5405">
        <w:rPr>
          <w:rFonts w:ascii="Arial" w:hAnsi="Arial" w:cs="Arial"/>
          <w:b/>
          <w:bCs/>
          <w:sz w:val="20"/>
          <w:szCs w:val="20"/>
        </w:rPr>
        <w:t>Reconstrucción, Reposición, Reparación o reemplazo</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2EBE80ED" w14:textId="7F516E8C"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Bajo esta cláusula la Compañía pagará la indemnización por el valor de la reposición o reemplazo de los bienes asegurados, cuando el conjunto o la totalidad de ellos queden destruidos o de tal modo averiados que pierdan la aptitud para el fin a que están destinados o cuando no obstante no perder esa aptitud, su </w:t>
      </w:r>
      <w:r w:rsidR="00471E0F" w:rsidRPr="00FF5405">
        <w:rPr>
          <w:rFonts w:ascii="Arial" w:hAnsi="Arial" w:cs="Arial"/>
          <w:sz w:val="20"/>
          <w:szCs w:val="20"/>
        </w:rPr>
        <w:t>reparación,</w:t>
      </w:r>
      <w:r w:rsidRPr="00FF5405">
        <w:rPr>
          <w:rFonts w:ascii="Arial" w:hAnsi="Arial" w:cs="Arial"/>
          <w:sz w:val="20"/>
          <w:szCs w:val="20"/>
        </w:rPr>
        <w:t xml:space="preserve"> aunque se facilite, implique perjuicios en la calidad o eficiencia en la producción u operación y de conformidad con lo </w:t>
      </w:r>
      <w:r w:rsidR="09C94291" w:rsidRPr="00FF5405">
        <w:rPr>
          <w:rFonts w:ascii="Arial" w:hAnsi="Arial" w:cs="Arial"/>
          <w:sz w:val="20"/>
          <w:szCs w:val="20"/>
        </w:rPr>
        <w:t>siguiente: ￼</w:t>
      </w:r>
      <w:r w:rsidRPr="00FF5405">
        <w:rPr>
          <w:sz w:val="20"/>
          <w:szCs w:val="20"/>
        </w:rPr>
        <w:tab/>
      </w:r>
      <w:r w:rsidRPr="00FF5405">
        <w:rPr>
          <w:sz w:val="20"/>
          <w:szCs w:val="20"/>
        </w:rPr>
        <w:tab/>
      </w:r>
    </w:p>
    <w:p w14:paraId="5D64C163" w14:textId="53CEFC36" w:rsidR="001878B9" w:rsidRPr="00FF5405" w:rsidRDefault="001878B9" w:rsidP="001878B9">
      <w:pPr>
        <w:jc w:val="both"/>
        <w:rPr>
          <w:rFonts w:ascii="Arial" w:hAnsi="Arial" w:cs="Arial"/>
          <w:sz w:val="20"/>
          <w:szCs w:val="20"/>
        </w:rPr>
      </w:pPr>
      <w:r w:rsidRPr="00FF5405">
        <w:rPr>
          <w:rFonts w:ascii="Arial" w:hAnsi="Arial" w:cs="Arial"/>
          <w:sz w:val="20"/>
          <w:szCs w:val="20"/>
        </w:rPr>
        <w:lastRenderedPageBreak/>
        <w:t xml:space="preserve">1. Se entiende por valor de reposición de los bienes, el valor a nuevo de los mismos, sin deducción alguna por depreciación, demérito, uso, vetustez, </w:t>
      </w:r>
      <w:r w:rsidR="00083939" w:rsidRPr="00FF5405">
        <w:rPr>
          <w:rFonts w:ascii="Arial" w:hAnsi="Arial" w:cs="Arial"/>
          <w:sz w:val="20"/>
          <w:szCs w:val="20"/>
        </w:rPr>
        <w:t>o,</w:t>
      </w:r>
      <w:r w:rsidRPr="00FF5405">
        <w:rPr>
          <w:rFonts w:ascii="Arial" w:hAnsi="Arial" w:cs="Arial"/>
          <w:sz w:val="20"/>
          <w:szCs w:val="20"/>
        </w:rPr>
        <w:t xml:space="preserve"> en fin, por cualquier otro </w:t>
      </w:r>
      <w:r w:rsidR="76E5F1EA" w:rsidRPr="00FF5405">
        <w:rPr>
          <w:rFonts w:ascii="Arial" w:hAnsi="Arial" w:cs="Arial"/>
          <w:sz w:val="20"/>
          <w:szCs w:val="20"/>
        </w:rPr>
        <w:t>concepto. ￼</w:t>
      </w:r>
    </w:p>
    <w:p w14:paraId="7D5BE321" w14:textId="18F93A0E" w:rsidR="001878B9" w:rsidRPr="00FF5405" w:rsidRDefault="001878B9" w:rsidP="001878B9">
      <w:pPr>
        <w:jc w:val="both"/>
        <w:rPr>
          <w:rFonts w:ascii="Arial" w:hAnsi="Arial" w:cs="Arial"/>
          <w:sz w:val="20"/>
          <w:szCs w:val="20"/>
        </w:rPr>
      </w:pPr>
      <w:r w:rsidRPr="00FF5405">
        <w:rPr>
          <w:rFonts w:ascii="Arial" w:hAnsi="Arial" w:cs="Arial"/>
          <w:sz w:val="20"/>
          <w:szCs w:val="20"/>
        </w:rPr>
        <w:t xml:space="preserve">2. Si con ocasión del siniestro, la reposición o reparación del conjunto o totalidad de los bienes, </w:t>
      </w:r>
      <w:r w:rsidR="00B07759" w:rsidRPr="00FF5405">
        <w:rPr>
          <w:rFonts w:ascii="Arial" w:hAnsi="Arial" w:cs="Arial"/>
          <w:sz w:val="20"/>
          <w:szCs w:val="20"/>
        </w:rPr>
        <w:t>o</w:t>
      </w:r>
      <w:r w:rsidRPr="00FF5405">
        <w:rPr>
          <w:rFonts w:ascii="Arial" w:hAnsi="Arial" w:cs="Arial"/>
          <w:sz w:val="20"/>
          <w:szCs w:val="20"/>
        </w:rPr>
        <w:t xml:space="preserve"> de un grupo de éstos o de cualquiera de ellos, el asegurado hiciera cualquier cambio o reforma en sus instalaciones, o reemplazare el o los bienes siniestrados por otro u otros de diferente naturaleza, o de mayor capacidad, serán de su cuenta los mayores costos que dichos cambios </w:t>
      </w:r>
      <w:r w:rsidR="09CDC13A" w:rsidRPr="00FF5405">
        <w:rPr>
          <w:rFonts w:ascii="Arial" w:hAnsi="Arial" w:cs="Arial"/>
          <w:sz w:val="20"/>
          <w:szCs w:val="20"/>
        </w:rPr>
        <w:t>ocasionen. ￼</w:t>
      </w:r>
    </w:p>
    <w:p w14:paraId="492565F8" w14:textId="5315A211" w:rsidR="001878B9" w:rsidRPr="00FF5405" w:rsidRDefault="084CAFF9" w:rsidP="001878B9">
      <w:pPr>
        <w:jc w:val="both"/>
        <w:rPr>
          <w:rFonts w:ascii="Arial" w:hAnsi="Arial" w:cs="Arial"/>
          <w:sz w:val="20"/>
          <w:szCs w:val="20"/>
        </w:rPr>
      </w:pPr>
      <w:r w:rsidRPr="5807F0F3">
        <w:rPr>
          <w:rFonts w:ascii="Arial" w:hAnsi="Arial" w:cs="Arial"/>
          <w:sz w:val="20"/>
          <w:szCs w:val="20"/>
        </w:rPr>
        <w:t xml:space="preserve">3. La compañía aseguradora también se obliga a indemnizar el siniestro total o parcial con base en el valor de la reconstrucción, reposición, reparación o reemplazo, si se hace conveniente o necesaria la reconstrucción en un sitio distinto al del sitio afectado por el siniestro, sin que la indemnización exceda de la suma que hubiere debido indemnizar en casos </w:t>
      </w:r>
      <w:r w:rsidR="4C000654" w:rsidRPr="5807F0F3">
        <w:rPr>
          <w:rFonts w:ascii="Arial" w:hAnsi="Arial" w:cs="Arial"/>
          <w:sz w:val="20"/>
          <w:szCs w:val="20"/>
        </w:rPr>
        <w:t xml:space="preserve">normales. </w:t>
      </w:r>
      <w:r w:rsidR="001878B9">
        <w:tab/>
      </w:r>
    </w:p>
    <w:p w14:paraId="3AC5B409" w14:textId="2E2656ED" w:rsidR="001878B9" w:rsidRPr="00FF5405" w:rsidRDefault="084CAFF9" w:rsidP="001878B9">
      <w:pPr>
        <w:jc w:val="both"/>
        <w:rPr>
          <w:rFonts w:ascii="Arial" w:hAnsi="Arial" w:cs="Arial"/>
          <w:sz w:val="20"/>
          <w:szCs w:val="20"/>
        </w:rPr>
      </w:pPr>
      <w:r w:rsidRPr="5807F0F3">
        <w:rPr>
          <w:rFonts w:ascii="Arial" w:hAnsi="Arial" w:cs="Arial"/>
          <w:sz w:val="20"/>
          <w:szCs w:val="20"/>
        </w:rPr>
        <w:t xml:space="preserve">4. Sin importar que la indemnización se haga bajo cualesquiera de las modalidades antes previstas, la compañía no estará obligada a responder sino hasta la concurrencia del valor asegurado, ajustado según lo estipulado en las condiciones de la </w:t>
      </w:r>
      <w:r w:rsidR="753661FF" w:rsidRPr="5807F0F3">
        <w:rPr>
          <w:rFonts w:ascii="Arial" w:hAnsi="Arial" w:cs="Arial"/>
          <w:sz w:val="20"/>
          <w:szCs w:val="20"/>
        </w:rPr>
        <w:t xml:space="preserve">póliza. </w:t>
      </w:r>
      <w:r w:rsidR="001878B9">
        <w:tab/>
      </w:r>
    </w:p>
    <w:p w14:paraId="4D98880C" w14:textId="06D1266C" w:rsidR="001878B9" w:rsidRPr="00FF5405" w:rsidRDefault="084CAFF9" w:rsidP="5807F0F3">
      <w:pPr>
        <w:jc w:val="both"/>
        <w:rPr>
          <w:sz w:val="20"/>
          <w:szCs w:val="20"/>
        </w:rPr>
      </w:pPr>
      <w:r w:rsidRPr="5807F0F3">
        <w:rPr>
          <w:rFonts w:ascii="Arial" w:hAnsi="Arial" w:cs="Arial"/>
          <w:sz w:val="20"/>
          <w:szCs w:val="20"/>
        </w:rPr>
        <w:t xml:space="preserve">No </w:t>
      </w:r>
      <w:r w:rsidR="5ABD1906" w:rsidRPr="5807F0F3">
        <w:rPr>
          <w:rFonts w:ascii="Arial" w:hAnsi="Arial" w:cs="Arial"/>
          <w:sz w:val="20"/>
          <w:szCs w:val="20"/>
        </w:rPr>
        <w:t>aplicación de</w:t>
      </w:r>
      <w:r w:rsidRPr="5807F0F3">
        <w:rPr>
          <w:rFonts w:ascii="Arial" w:hAnsi="Arial" w:cs="Arial"/>
          <w:sz w:val="20"/>
          <w:szCs w:val="20"/>
        </w:rPr>
        <w:t xml:space="preserve"> demérito por uso y/o mejora tecnológica, para riesgos de equipo electrónico y rotura de maquinaria, para bienes con edad hasta </w:t>
      </w:r>
      <w:r w:rsidR="5ABD1906" w:rsidRPr="5807F0F3">
        <w:rPr>
          <w:rFonts w:ascii="Arial" w:hAnsi="Arial" w:cs="Arial"/>
          <w:sz w:val="20"/>
          <w:szCs w:val="20"/>
        </w:rPr>
        <w:t>cinco (</w:t>
      </w:r>
      <w:r w:rsidRPr="5807F0F3">
        <w:rPr>
          <w:rFonts w:ascii="Arial" w:hAnsi="Arial" w:cs="Arial"/>
          <w:sz w:val="20"/>
          <w:szCs w:val="20"/>
        </w:rPr>
        <w:t xml:space="preserve">5) </w:t>
      </w:r>
      <w:r w:rsidR="20B479AC" w:rsidRPr="5807F0F3">
        <w:rPr>
          <w:rFonts w:ascii="Arial" w:hAnsi="Arial" w:cs="Arial"/>
          <w:sz w:val="20"/>
          <w:szCs w:val="20"/>
        </w:rPr>
        <w:t xml:space="preserve">años. </w:t>
      </w:r>
    </w:p>
    <w:p w14:paraId="75C451FE" w14:textId="016224E9" w:rsidR="003E37E1" w:rsidRPr="00FF5405" w:rsidRDefault="001878B9" w:rsidP="003E37E1">
      <w:pPr>
        <w:jc w:val="both"/>
        <w:rPr>
          <w:rFonts w:ascii="Arial" w:hAnsi="Arial" w:cs="Arial"/>
          <w:b/>
          <w:bCs/>
          <w:sz w:val="20"/>
          <w:szCs w:val="20"/>
        </w:rPr>
      </w:pPr>
      <w:r w:rsidRPr="4FEE8A24">
        <w:rPr>
          <w:rFonts w:ascii="Arial" w:hAnsi="Arial" w:cs="Arial"/>
          <w:sz w:val="20"/>
          <w:szCs w:val="20"/>
        </w:rPr>
        <w:t xml:space="preserve">La aseguradora acepta no aplicar demérito por uso y/o mejora tecnológica, o cualquier otro concepto, en la liquidación de las indemnizaciones de los siniestros que afecten las coberturas de equipo electrónico y rotura de maquinaria; para los bienes con edad hasta cinco (5) años. </w:t>
      </w:r>
      <w:r w:rsidR="12658803">
        <w:tab/>
      </w:r>
      <w:r w:rsidR="12658803">
        <w:tab/>
      </w:r>
      <w:r w:rsidR="12658803">
        <w:tab/>
      </w:r>
      <w:r w:rsidR="12658803">
        <w:tab/>
      </w:r>
    </w:p>
    <w:p w14:paraId="078A6820" w14:textId="77777777" w:rsidR="003E37E1" w:rsidRPr="00FF5405" w:rsidRDefault="003E37E1" w:rsidP="003E37E1">
      <w:pPr>
        <w:jc w:val="both"/>
        <w:rPr>
          <w:rFonts w:ascii="Arial" w:hAnsi="Arial" w:cs="Arial"/>
          <w:sz w:val="20"/>
          <w:szCs w:val="20"/>
        </w:rPr>
      </w:pPr>
      <w:r w:rsidRPr="00FF5405">
        <w:rPr>
          <w:rFonts w:ascii="Arial" w:hAnsi="Arial" w:cs="Arial"/>
          <w:b/>
          <w:bCs/>
          <w:sz w:val="20"/>
          <w:szCs w:val="20"/>
        </w:rPr>
        <w:t>Cláusula de adecuación de construcciones a las normas de sismo resistencia. Sublímite del 20%</w:t>
      </w:r>
      <w:r w:rsidRPr="00FF5405">
        <w:rPr>
          <w:rFonts w:ascii="Arial" w:hAnsi="Arial" w:cs="Arial"/>
          <w:sz w:val="20"/>
          <w:szCs w:val="20"/>
        </w:rPr>
        <w:t xml:space="preserve"> del valor de la reparación o reconstrucción de la parte de la edificación afectada. Incluido dentro del valor asegurado.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3C947FF" w14:textId="3D801AFB" w:rsidR="003E37E1" w:rsidRPr="00FF5405" w:rsidRDefault="7E9E49EE" w:rsidP="003E37E1">
      <w:pPr>
        <w:jc w:val="both"/>
        <w:rPr>
          <w:rFonts w:ascii="Arial" w:hAnsi="Arial" w:cs="Arial"/>
          <w:sz w:val="20"/>
          <w:szCs w:val="20"/>
        </w:rPr>
      </w:pPr>
      <w:r w:rsidRPr="5807F0F3">
        <w:rPr>
          <w:rFonts w:ascii="Arial" w:hAnsi="Arial" w:cs="Arial"/>
          <w:sz w:val="20"/>
          <w:szCs w:val="20"/>
        </w:rPr>
        <w:t xml:space="preserve">Queda expresamente convenido y acordado que en caso de siniestro la aseguradora indemnizará los costos de adecuación, del o los inmuebles afectados, a las normas de sismo resistencia vigentes al momento del siniestro, en exceso del monto total de la reparación o la reconstrucción de los daños o pérdidas que afecten los inmuebles o construcciones aseguradas, que se generen a consecuencia de cualquier evento amparado bajo la presente póliza. La indemnización aplicable sobre esta cláusula no estará sujeta a aplicación de deducible. </w:t>
      </w:r>
      <w:r w:rsidR="12658803">
        <w:tab/>
      </w:r>
    </w:p>
    <w:p w14:paraId="3BDC0091" w14:textId="1B6DFBF6" w:rsidR="003E37E1" w:rsidRPr="00FF5405" w:rsidRDefault="7E9E49EE" w:rsidP="5807F0F3">
      <w:pPr>
        <w:jc w:val="both"/>
        <w:rPr>
          <w:sz w:val="20"/>
          <w:szCs w:val="20"/>
        </w:rPr>
      </w:pPr>
      <w:r w:rsidRPr="5807F0F3">
        <w:rPr>
          <w:rFonts w:ascii="Arial" w:hAnsi="Arial" w:cs="Arial"/>
          <w:sz w:val="20"/>
          <w:szCs w:val="20"/>
        </w:rPr>
        <w:t xml:space="preserve">Los costos amparados bajo la presente cláusula comprenden, costos de diseño y rediseño, honorarios profesionales de ingenieros, arquitectos, topógrafos, interventores, consultores, tecnólogos, técnicos o cualquier otro profesional, para efectuar trabajos de planos, especificaciones y/o cualquier otro trabajo y ejecución de obras relacionadas con la reparación y/o reconstrucción de las partes del inmueble afectado y dirigidas a la adecuación de las mismas a las normas de sismo resistencia. </w:t>
      </w:r>
    </w:p>
    <w:p w14:paraId="02A9B18C" w14:textId="21B60C4F" w:rsidR="003E37E1" w:rsidRPr="00FF5405" w:rsidRDefault="7E9E49EE" w:rsidP="003E37E1">
      <w:pPr>
        <w:jc w:val="both"/>
        <w:rPr>
          <w:rFonts w:ascii="Arial" w:hAnsi="Arial" w:cs="Arial"/>
          <w:sz w:val="20"/>
          <w:szCs w:val="20"/>
        </w:rPr>
      </w:pPr>
      <w:r w:rsidRPr="5807F0F3">
        <w:rPr>
          <w:rFonts w:ascii="Arial" w:hAnsi="Arial" w:cs="Arial"/>
          <w:b/>
          <w:bCs/>
          <w:sz w:val="20"/>
          <w:szCs w:val="20"/>
        </w:rPr>
        <w:t xml:space="preserve">DESIGNACIÓN DE BIENES: </w:t>
      </w:r>
      <w:r w:rsidRPr="5807F0F3">
        <w:rPr>
          <w:rFonts w:ascii="Arial" w:hAnsi="Arial" w:cs="Arial"/>
          <w:sz w:val="20"/>
          <w:szCs w:val="20"/>
        </w:rPr>
        <w:t xml:space="preserve">La compañía acepta el título, nombre, denominación o nomenclatura con que el asegurado identifica o describe los bienes asegurados en sus registros o libros de comercio o contabilidad. </w:t>
      </w:r>
      <w:r w:rsidR="12658803">
        <w:tab/>
      </w:r>
    </w:p>
    <w:p w14:paraId="616119F3" w14:textId="7CD1E288" w:rsidR="003E37E1" w:rsidRPr="00FF5405" w:rsidRDefault="00834CC7" w:rsidP="003E37E1">
      <w:pPr>
        <w:jc w:val="both"/>
        <w:rPr>
          <w:rFonts w:ascii="Arial" w:hAnsi="Arial" w:cs="Arial"/>
          <w:sz w:val="20"/>
          <w:szCs w:val="20"/>
        </w:rPr>
      </w:pPr>
      <w:r w:rsidRPr="34140D77">
        <w:rPr>
          <w:rFonts w:ascii="Arial" w:hAnsi="Arial" w:cs="Arial"/>
          <w:b/>
          <w:bCs/>
          <w:sz w:val="20"/>
          <w:szCs w:val="20"/>
        </w:rPr>
        <w:t xml:space="preserve">MODIFICACIONES A FAVOR DEL ASEGURADO: </w:t>
      </w:r>
      <w:r w:rsidR="003E37E1" w:rsidRPr="34140D77">
        <w:rPr>
          <w:rFonts w:ascii="Arial" w:hAnsi="Arial" w:cs="Arial"/>
          <w:sz w:val="20"/>
          <w:szCs w:val="20"/>
        </w:rPr>
        <w:t xml:space="preserve">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No </w:t>
      </w:r>
      <w:r w:rsidRPr="34140D77">
        <w:rPr>
          <w:rFonts w:ascii="Arial" w:hAnsi="Arial" w:cs="Arial"/>
          <w:sz w:val="20"/>
          <w:szCs w:val="20"/>
        </w:rPr>
        <w:t>obstante,</w:t>
      </w:r>
      <w:r w:rsidR="003E37E1" w:rsidRPr="34140D77">
        <w:rPr>
          <w:rFonts w:ascii="Arial" w:hAnsi="Arial" w:cs="Arial"/>
          <w:sz w:val="20"/>
          <w:szCs w:val="20"/>
        </w:rPr>
        <w:t xml:space="preserve"> si durante la vigencia de la póliza se presentan modificaciones en las condiciones del seguro, legalmente aprobadas que representen un beneficio a favor del asegurado, tales modificaciones se consideran automáticamente incorporadas</w:t>
      </w:r>
      <w:r>
        <w:tab/>
      </w:r>
    </w:p>
    <w:p w14:paraId="19AC2F75" w14:textId="3D1F33F4" w:rsidR="003E37E1" w:rsidRPr="00FF5405" w:rsidRDefault="00834CC7" w:rsidP="003E37E1">
      <w:pPr>
        <w:jc w:val="both"/>
        <w:rPr>
          <w:rFonts w:ascii="Arial" w:hAnsi="Arial" w:cs="Arial"/>
          <w:sz w:val="20"/>
          <w:szCs w:val="20"/>
        </w:rPr>
      </w:pPr>
      <w:r w:rsidRPr="00FF5405">
        <w:rPr>
          <w:rFonts w:ascii="Arial" w:hAnsi="Arial" w:cs="Arial"/>
          <w:b/>
          <w:bCs/>
          <w:sz w:val="20"/>
          <w:szCs w:val="20"/>
        </w:rPr>
        <w:lastRenderedPageBreak/>
        <w:t xml:space="preserve">LABORES Y MATERIALES: </w:t>
      </w:r>
      <w:r w:rsidR="003E37E1" w:rsidRPr="00FF5405">
        <w:rPr>
          <w:rFonts w:ascii="Arial" w:hAnsi="Arial" w:cs="Arial"/>
          <w:sz w:val="20"/>
          <w:szCs w:val="20"/>
        </w:rPr>
        <w:t>"No obstante, las normas relativas al mantenimiento del estado del riesgo al que está obligado el asegurado, se le autoriza a efectuar las modificaciones y/o reparaciones dentro del predio asegurado, que juzgue necesarias para el funcionamiento de la industria o negocio, en cuyo caso deberá avisar por escrito a la Compañía Aseguradora dentro de los sesenta (60) días calendario siguientes a la iniciación de tales modificaciones.</w:t>
      </w:r>
    </w:p>
    <w:p w14:paraId="7DA566BA" w14:textId="77777777" w:rsidR="003E37E1" w:rsidRPr="00FF5405" w:rsidRDefault="003E37E1" w:rsidP="003E37E1">
      <w:pPr>
        <w:jc w:val="both"/>
        <w:rPr>
          <w:rFonts w:ascii="Arial" w:hAnsi="Arial" w:cs="Arial"/>
          <w:sz w:val="20"/>
          <w:szCs w:val="20"/>
        </w:rPr>
      </w:pPr>
      <w:r w:rsidRPr="00FF5405">
        <w:rPr>
          <w:rFonts w:ascii="Arial" w:hAnsi="Arial" w:cs="Arial"/>
          <w:sz w:val="20"/>
          <w:szCs w:val="20"/>
        </w:rPr>
        <w:t>Vencido este plazo, sin que se haya dado el aviso correspondiente las modificaciones o reparaciones hechas por el asegurado quedan sin cobertura."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964FE5C" w14:textId="1226ED25" w:rsidR="003E37E1" w:rsidRPr="00FF5405" w:rsidRDefault="12658803" w:rsidP="003E37E1">
      <w:pPr>
        <w:jc w:val="both"/>
        <w:rPr>
          <w:rFonts w:ascii="Arial" w:hAnsi="Arial" w:cs="Arial"/>
          <w:sz w:val="20"/>
          <w:szCs w:val="20"/>
        </w:rPr>
      </w:pPr>
      <w:r w:rsidRPr="00FF5405">
        <w:rPr>
          <w:rFonts w:ascii="Arial" w:hAnsi="Arial" w:cs="Arial"/>
          <w:b/>
          <w:bCs/>
          <w:sz w:val="20"/>
          <w:szCs w:val="20"/>
        </w:rPr>
        <w:t xml:space="preserve">ERRORES, OMISIONES E INEXACTITUDES: </w:t>
      </w:r>
      <w:r w:rsidRPr="00FF5405">
        <w:rPr>
          <w:rFonts w:ascii="Arial" w:hAnsi="Arial" w:cs="Arial"/>
          <w:sz w:val="20"/>
          <w:szCs w:val="20"/>
        </w:rPr>
        <w:t>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w:t>
      </w:r>
      <w:r w:rsidR="00325936" w:rsidRPr="00FF5405">
        <w:rPr>
          <w:sz w:val="20"/>
          <w:szCs w:val="20"/>
        </w:rPr>
        <w:tab/>
      </w:r>
      <w:r w:rsidR="00325936" w:rsidRPr="00FF5405">
        <w:rPr>
          <w:sz w:val="20"/>
          <w:szCs w:val="20"/>
        </w:rPr>
        <w:tab/>
      </w:r>
    </w:p>
    <w:p w14:paraId="627F0EA6" w14:textId="62BD3193" w:rsidR="003E37E1" w:rsidRPr="00FF5405" w:rsidRDefault="7E9E49EE" w:rsidP="003E37E1">
      <w:pPr>
        <w:jc w:val="both"/>
        <w:rPr>
          <w:rFonts w:ascii="Arial" w:hAnsi="Arial" w:cs="Arial"/>
          <w:sz w:val="20"/>
          <w:szCs w:val="20"/>
        </w:rPr>
      </w:pPr>
      <w:r w:rsidRPr="5807F0F3">
        <w:rPr>
          <w:rFonts w:ascii="Arial" w:hAnsi="Arial" w:cs="Arial"/>
          <w:sz w:val="20"/>
          <w:szCs w:val="20"/>
        </w:rPr>
        <w:t xml:space="preserve">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r w:rsidR="12658803">
        <w:tab/>
      </w:r>
      <w:r w:rsidR="12658803">
        <w:tab/>
      </w:r>
    </w:p>
    <w:p w14:paraId="28ED90EC" w14:textId="16D018E5" w:rsidR="003E37E1" w:rsidRPr="00FF5405" w:rsidRDefault="00325936" w:rsidP="003E37E1">
      <w:pPr>
        <w:jc w:val="both"/>
        <w:rPr>
          <w:rFonts w:ascii="Arial" w:hAnsi="Arial" w:cs="Arial"/>
          <w:sz w:val="20"/>
          <w:szCs w:val="20"/>
        </w:rPr>
      </w:pPr>
      <w:r w:rsidRPr="00FF5405">
        <w:rPr>
          <w:rFonts w:ascii="Arial" w:hAnsi="Arial" w:cs="Arial"/>
          <w:b/>
          <w:bCs/>
          <w:sz w:val="20"/>
          <w:szCs w:val="20"/>
        </w:rPr>
        <w:t>ERRORES Y/U OMISIONES EN LA PRESENTACIÓN DE LA INFORMACIÓN SOBRE BIENES ASEGURADOS:</w:t>
      </w:r>
      <w:r w:rsidRPr="00FF5405">
        <w:rPr>
          <w:rFonts w:ascii="Arial" w:hAnsi="Arial" w:cs="Arial"/>
          <w:sz w:val="20"/>
          <w:szCs w:val="20"/>
        </w:rPr>
        <w:t xml:space="preserve"> </w:t>
      </w:r>
      <w:r w:rsidR="003E37E1" w:rsidRPr="00FF5405">
        <w:rPr>
          <w:rFonts w:ascii="Arial" w:hAnsi="Arial" w:cs="Arial"/>
          <w:sz w:val="20"/>
          <w:szCs w:val="20"/>
        </w:rPr>
        <w:t xml:space="preserve">En caso de </w:t>
      </w:r>
      <w:r w:rsidRPr="00FF5405">
        <w:rPr>
          <w:rFonts w:ascii="Arial" w:hAnsi="Arial" w:cs="Arial"/>
          <w:sz w:val="20"/>
          <w:szCs w:val="20"/>
        </w:rPr>
        <w:t>que,</w:t>
      </w:r>
      <w:r w:rsidR="003E37E1" w:rsidRPr="00FF5405">
        <w:rPr>
          <w:rFonts w:ascii="Arial" w:hAnsi="Arial" w:cs="Arial"/>
          <w:sz w:val="20"/>
          <w:szCs w:val="20"/>
        </w:rPr>
        <w:t xml:space="preserve"> en estas condiciones técnicas, anexos o en la póliza que se expida, se encuentre información imprecisa sobre la identificación de los bienes asegurados, siempre y cuando se pueda evidenciar que se tenía intención de asegurar o se pagó la prima correspondiente, la aseguradora indemnizará el valor de la </w:t>
      </w:r>
      <w:r w:rsidRPr="00FF5405">
        <w:rPr>
          <w:rFonts w:ascii="Arial" w:hAnsi="Arial" w:cs="Arial"/>
          <w:sz w:val="20"/>
          <w:szCs w:val="20"/>
        </w:rPr>
        <w:t>pérdida</w:t>
      </w:r>
      <w:r w:rsidR="003E37E1" w:rsidRPr="00FF5405">
        <w:rPr>
          <w:rFonts w:ascii="Arial" w:hAnsi="Arial" w:cs="Arial"/>
          <w:sz w:val="20"/>
          <w:szCs w:val="20"/>
        </w:rPr>
        <w:t xml:space="preserve"> o daño</w:t>
      </w:r>
      <w:r w:rsidR="003E37E1" w:rsidRPr="00FF5405">
        <w:rPr>
          <w:rFonts w:ascii="Arial" w:hAnsi="Arial" w:cs="Arial"/>
          <w:sz w:val="20"/>
          <w:szCs w:val="20"/>
        </w:rPr>
        <w:tab/>
      </w:r>
      <w:r w:rsidR="003E37E1" w:rsidRPr="00FF5405">
        <w:rPr>
          <w:rFonts w:ascii="Arial" w:hAnsi="Arial" w:cs="Arial"/>
          <w:sz w:val="20"/>
          <w:szCs w:val="20"/>
        </w:rPr>
        <w:tab/>
      </w:r>
      <w:r w:rsidR="003E37E1" w:rsidRPr="00FF5405">
        <w:rPr>
          <w:rFonts w:ascii="Arial" w:hAnsi="Arial" w:cs="Arial"/>
          <w:sz w:val="20"/>
          <w:szCs w:val="20"/>
        </w:rPr>
        <w:tab/>
      </w:r>
    </w:p>
    <w:p w14:paraId="3CDD7717" w14:textId="64723AE3" w:rsidR="003E37E1" w:rsidRPr="00FF5405" w:rsidRDefault="003E37E1" w:rsidP="003E37E1">
      <w:pPr>
        <w:jc w:val="both"/>
        <w:rPr>
          <w:rFonts w:ascii="Arial" w:hAnsi="Arial" w:cs="Arial"/>
          <w:sz w:val="20"/>
          <w:szCs w:val="20"/>
        </w:rPr>
      </w:pPr>
      <w:r w:rsidRPr="00FF5405">
        <w:rPr>
          <w:rFonts w:ascii="Arial" w:hAnsi="Arial" w:cs="Arial"/>
          <w:b/>
          <w:bCs/>
          <w:sz w:val="20"/>
          <w:szCs w:val="20"/>
        </w:rPr>
        <w:t>Labores y materiales</w:t>
      </w:r>
      <w:r w:rsidRPr="00FF5405">
        <w:rPr>
          <w:rFonts w:ascii="Arial" w:hAnsi="Arial" w:cs="Arial"/>
          <w:sz w:val="20"/>
          <w:szCs w:val="20"/>
        </w:rPr>
        <w:t xml:space="preserve">, con termino de aviso de </w:t>
      </w:r>
      <w:r w:rsidR="002766DA" w:rsidRPr="00FF5405">
        <w:rPr>
          <w:rFonts w:ascii="Arial" w:hAnsi="Arial" w:cs="Arial"/>
          <w:sz w:val="20"/>
          <w:szCs w:val="20"/>
        </w:rPr>
        <w:t>sesenta (</w:t>
      </w:r>
      <w:r w:rsidRPr="00FF5405">
        <w:rPr>
          <w:rFonts w:ascii="Arial" w:hAnsi="Arial" w:cs="Arial"/>
          <w:sz w:val="20"/>
          <w:szCs w:val="20"/>
        </w:rPr>
        <w:t>60) días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72E8087" w14:textId="69DC6343"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La Compañía debe autorizar al asegurado para efectuar las modificaciones dentro del riesgo, que </w:t>
      </w:r>
      <w:r w:rsidR="002766DA" w:rsidRPr="00FF5405">
        <w:rPr>
          <w:rFonts w:ascii="Arial" w:hAnsi="Arial" w:cs="Arial"/>
          <w:sz w:val="20"/>
          <w:szCs w:val="20"/>
        </w:rPr>
        <w:t>juzgue necesarias</w:t>
      </w:r>
      <w:r w:rsidRPr="00FF5405">
        <w:rPr>
          <w:rFonts w:ascii="Arial" w:hAnsi="Arial" w:cs="Arial"/>
          <w:sz w:val="20"/>
          <w:szCs w:val="20"/>
        </w:rPr>
        <w:t xml:space="preserve"> para el funcionamiento de la industria o negocio. Cuando tales modificaciones varíen sustancial, objetiva y materialmente los riesgos conocidos y aceptados por la compañía, el asegurado estará obligado a avisar de ellas por escrito a la compañía dentro de los sesenta (60) días comunes contados a partir de la finalización de estas modificaciones, sí éstos constituyen agravación de los riesgos.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4FFCCDC" w14:textId="372FEADA" w:rsidR="003E37E1" w:rsidRPr="00FF5405" w:rsidRDefault="12658803" w:rsidP="003E37E1">
      <w:pPr>
        <w:jc w:val="both"/>
        <w:rPr>
          <w:rFonts w:ascii="Arial" w:hAnsi="Arial" w:cs="Arial"/>
          <w:b/>
          <w:bCs/>
          <w:sz w:val="20"/>
          <w:szCs w:val="20"/>
        </w:rPr>
      </w:pPr>
      <w:r w:rsidRPr="00FF5405">
        <w:rPr>
          <w:rFonts w:ascii="Arial" w:hAnsi="Arial" w:cs="Arial"/>
          <w:b/>
          <w:bCs/>
          <w:sz w:val="20"/>
          <w:szCs w:val="20"/>
        </w:rPr>
        <w:t xml:space="preserve">AMPARO AUTOMÁTICO PARA EQUIPOS REMPLAZADOS TEMPORALMENTE: </w:t>
      </w:r>
      <w:r w:rsidRPr="00FF5405">
        <w:rPr>
          <w:rFonts w:ascii="Arial" w:hAnsi="Arial" w:cs="Arial"/>
          <w:sz w:val="20"/>
          <w:szCs w:val="20"/>
        </w:rPr>
        <w:t>Queda expresamente acordado que la cobertura de la póliza se extiende a amparar los equipos que sean instalados temporalmente en remplazo de los asegurados inicialmente bajo la póliza, mientras que dure el período de reacondicionamiento, revisión, mantenimiento y fines similares. Así mismo, se cubren automáticamente los nuevos equipos que sean instalados para reponer o remplazar los asegurados bajo la póliza, desde el momento en que sean recibidos por el asegurado. ￼</w:t>
      </w:r>
      <w:r w:rsidR="002766DA" w:rsidRPr="00FF5405">
        <w:rPr>
          <w:sz w:val="20"/>
          <w:szCs w:val="20"/>
        </w:rPr>
        <w:tab/>
      </w:r>
    </w:p>
    <w:p w14:paraId="270AECAE" w14:textId="367B671F" w:rsidR="003E37E1" w:rsidRPr="00FF5405" w:rsidRDefault="009C67F0" w:rsidP="003E37E1">
      <w:pPr>
        <w:jc w:val="both"/>
        <w:rPr>
          <w:rFonts w:ascii="Arial" w:hAnsi="Arial" w:cs="Arial"/>
          <w:sz w:val="20"/>
          <w:szCs w:val="20"/>
        </w:rPr>
      </w:pPr>
      <w:r w:rsidRPr="00FF5405">
        <w:rPr>
          <w:rFonts w:ascii="Arial" w:hAnsi="Arial" w:cs="Arial"/>
          <w:b/>
          <w:bCs/>
          <w:sz w:val="20"/>
          <w:szCs w:val="20"/>
        </w:rPr>
        <w:t>PAGO DE LA INDEMNIZACIÓN:</w:t>
      </w:r>
      <w:r w:rsidRPr="00FF5405">
        <w:rPr>
          <w:rFonts w:ascii="Arial" w:hAnsi="Arial" w:cs="Arial"/>
          <w:sz w:val="20"/>
          <w:szCs w:val="20"/>
        </w:rPr>
        <w:t xml:space="preserve"> </w:t>
      </w:r>
      <w:r w:rsidR="003E37E1" w:rsidRPr="00FF5405">
        <w:rPr>
          <w:rFonts w:ascii="Arial" w:hAnsi="Arial" w:cs="Arial"/>
          <w:sz w:val="20"/>
          <w:szCs w:val="20"/>
        </w:rPr>
        <w:t>Los oferentes deben contemplar en caso de siniestro, que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MUNICIPIO DE GIRÓN, decida reemplazarlos, y la compañía a petición escrita de la Entidad Asegurada, efectuará el pago de la indemnización, hasta el monto de su responsabilidad,  bajo estas condiciones.</w:t>
      </w:r>
      <w:r w:rsidR="003E37E1" w:rsidRPr="00FF5405">
        <w:rPr>
          <w:rFonts w:ascii="Arial" w:hAnsi="Arial" w:cs="Arial"/>
          <w:sz w:val="20"/>
          <w:szCs w:val="20"/>
        </w:rPr>
        <w:tab/>
      </w:r>
    </w:p>
    <w:p w14:paraId="07FA0E63" w14:textId="21E8870C" w:rsidR="003E37E1" w:rsidRPr="00FF5405" w:rsidRDefault="00692012" w:rsidP="0D4993EA">
      <w:pPr>
        <w:jc w:val="both"/>
        <w:rPr>
          <w:rFonts w:ascii="Arial" w:hAnsi="Arial" w:cs="Arial"/>
          <w:sz w:val="20"/>
          <w:szCs w:val="20"/>
        </w:rPr>
      </w:pPr>
      <w:r w:rsidRPr="0D4993EA">
        <w:rPr>
          <w:rFonts w:ascii="Arial" w:hAnsi="Arial" w:cs="Arial"/>
          <w:b/>
          <w:bCs/>
          <w:sz w:val="20"/>
          <w:szCs w:val="20"/>
        </w:rPr>
        <w:t xml:space="preserve">COMPROMISO DE LA ASEGURADORA SOBRE EL PLAZO PARA EL PAGO DE LAS INDEMNIZACIONES: </w:t>
      </w:r>
      <w:r w:rsidR="003E37E1" w:rsidRPr="0D4993EA">
        <w:rPr>
          <w:rFonts w:ascii="Arial" w:hAnsi="Arial" w:cs="Arial"/>
          <w:sz w:val="20"/>
          <w:szCs w:val="20"/>
        </w:rPr>
        <w:t xml:space="preserve">Bajo esta condición la compañía de seguros se compromete a realizar </w:t>
      </w:r>
      <w:r w:rsidRPr="0D4993EA">
        <w:rPr>
          <w:rFonts w:ascii="Arial" w:hAnsi="Arial" w:cs="Arial"/>
          <w:sz w:val="20"/>
          <w:szCs w:val="20"/>
        </w:rPr>
        <w:t>el de</w:t>
      </w:r>
      <w:r w:rsidR="003E37E1" w:rsidRPr="0D4993EA">
        <w:rPr>
          <w:rFonts w:ascii="Arial" w:hAnsi="Arial" w:cs="Arial"/>
          <w:sz w:val="20"/>
          <w:szCs w:val="20"/>
        </w:rPr>
        <w:t xml:space="preserve"> las indemnizaciones un plazo máximo de </w:t>
      </w:r>
      <w:r w:rsidR="528C1B0D" w:rsidRPr="0D4993EA">
        <w:rPr>
          <w:rFonts w:ascii="Arial" w:hAnsi="Arial" w:cs="Arial"/>
          <w:sz w:val="20"/>
          <w:szCs w:val="20"/>
        </w:rPr>
        <w:t xml:space="preserve">veinte </w:t>
      </w:r>
      <w:r w:rsidR="003E37E1" w:rsidRPr="0D4993EA">
        <w:rPr>
          <w:rFonts w:ascii="Arial" w:hAnsi="Arial" w:cs="Arial"/>
          <w:sz w:val="20"/>
          <w:szCs w:val="20"/>
        </w:rPr>
        <w:t>(</w:t>
      </w:r>
      <w:r w:rsidR="057199E5" w:rsidRPr="0D4993EA">
        <w:rPr>
          <w:rFonts w:ascii="Arial" w:hAnsi="Arial" w:cs="Arial"/>
          <w:sz w:val="20"/>
          <w:szCs w:val="20"/>
        </w:rPr>
        <w:t>2</w:t>
      </w:r>
      <w:r w:rsidR="003E37E1" w:rsidRPr="0D4993EA">
        <w:rPr>
          <w:rFonts w:ascii="Arial" w:hAnsi="Arial" w:cs="Arial"/>
          <w:sz w:val="20"/>
          <w:szCs w:val="20"/>
        </w:rPr>
        <w:t>0</w:t>
      </w:r>
      <w:r w:rsidRPr="0D4993EA">
        <w:rPr>
          <w:rFonts w:ascii="Arial" w:hAnsi="Arial" w:cs="Arial"/>
          <w:sz w:val="20"/>
          <w:szCs w:val="20"/>
        </w:rPr>
        <w:t>) días</w:t>
      </w:r>
      <w:r w:rsidR="003E37E1" w:rsidRPr="0D4993EA">
        <w:rPr>
          <w:rFonts w:ascii="Arial" w:hAnsi="Arial" w:cs="Arial"/>
          <w:sz w:val="20"/>
          <w:szCs w:val="20"/>
        </w:rPr>
        <w:t xml:space="preserve"> hábiles, en el cual efectuarán el giro de las indemnizaciones una vez formalizado el reclamo </w:t>
      </w:r>
      <w:r>
        <w:tab/>
      </w:r>
      <w:r>
        <w:tab/>
      </w:r>
      <w:r>
        <w:tab/>
      </w:r>
    </w:p>
    <w:p w14:paraId="5A7616DD" w14:textId="0B820F50" w:rsidR="003E37E1" w:rsidRPr="00FF5405" w:rsidRDefault="71C5E29D" w:rsidP="5807F0F3">
      <w:pPr>
        <w:jc w:val="both"/>
        <w:rPr>
          <w:sz w:val="20"/>
          <w:szCs w:val="20"/>
        </w:rPr>
      </w:pPr>
      <w:r w:rsidRPr="5807F0F3">
        <w:rPr>
          <w:rFonts w:ascii="Arial" w:hAnsi="Arial" w:cs="Arial"/>
          <w:b/>
          <w:bCs/>
          <w:sz w:val="20"/>
          <w:szCs w:val="20"/>
        </w:rPr>
        <w:t xml:space="preserve">ANTICIPO DE INDEMNIZACIONES. HASTA EL 50% SIEMPRE QUE SE PRUEBE OCURRENCIA Y CUANTÍA DEL SINIESTRO POR PARTE DEL ASEGURADO: </w:t>
      </w:r>
      <w:r w:rsidR="4F421AAA" w:rsidRPr="5807F0F3">
        <w:rPr>
          <w:rFonts w:ascii="Arial" w:hAnsi="Arial" w:cs="Arial"/>
          <w:sz w:val="20"/>
          <w:szCs w:val="20"/>
        </w:rPr>
        <w:t xml:space="preserve">Queda expresamente acordado que, a petición escrita del MUNICIPIO DE GIRÓN, la aseguradora  anticipará pagos parciales sobre </w:t>
      </w:r>
      <w:r w:rsidR="4F421AAA" w:rsidRPr="5807F0F3">
        <w:rPr>
          <w:rFonts w:ascii="Arial" w:hAnsi="Arial" w:cs="Arial"/>
          <w:sz w:val="20"/>
          <w:szCs w:val="20"/>
        </w:rPr>
        <w:lastRenderedPageBreak/>
        <w:t>el valor de cualquier reclamo, con base en el valor de la estimación preliminar de la pérdida aceptada por el ajustador, para adelantar la reparación, reposición o reemplazo de los bienes asegurados, previa demostración de la ocurrencia y cuantía de la pérdida por parte de la Entidad. En el caso de que no haya nombramiento de ajustador, el anticipo se liquidará con base en la valoración de la cuantía de la pérdida amparada, acreditada por la entidad mediante cotización de la misma.</w:t>
      </w:r>
    </w:p>
    <w:p w14:paraId="7F57F1C6" w14:textId="25D8B3CC" w:rsidR="003E37E1" w:rsidRPr="00FF5405" w:rsidRDefault="4F421AAA" w:rsidP="2E7B113B">
      <w:pPr>
        <w:jc w:val="both"/>
      </w:pPr>
      <w:r w:rsidRPr="2E7B113B">
        <w:rPr>
          <w:rFonts w:ascii="Arial" w:hAnsi="Arial" w:cs="Arial"/>
          <w:sz w:val="20"/>
          <w:szCs w:val="20"/>
        </w:rPr>
        <w:t xml:space="preserve">En caso que el anticipo o suma de anticipos que la compañía adelante al asegurado llegare a exceder la suma total indemnizable a que tenga derecho, éste se compromete a devolver el exceso pagado. Para esta cláusula el oferente debe contemplar un plazo máximo para el pago del anticipo </w:t>
      </w:r>
      <w:r w:rsidR="2984145E" w:rsidRPr="2E7B113B">
        <w:rPr>
          <w:rFonts w:ascii="Arial" w:hAnsi="Arial" w:cs="Arial"/>
          <w:sz w:val="20"/>
          <w:szCs w:val="20"/>
        </w:rPr>
        <w:t>de diez</w:t>
      </w:r>
      <w:r w:rsidRPr="2E7B113B">
        <w:rPr>
          <w:rFonts w:ascii="Arial" w:hAnsi="Arial" w:cs="Arial"/>
          <w:sz w:val="20"/>
          <w:szCs w:val="20"/>
        </w:rPr>
        <w:t xml:space="preserve"> (10) días contados a partir de la fecha de solicitud del mismo.</w:t>
      </w:r>
    </w:p>
    <w:p w14:paraId="6BE342CC" w14:textId="77777777"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En caso que el anticipo o suma de anticipos que la compañía adelante al asegurado llegare a exceder la suma total indemnizable a que tenga derecho, éste se compromete a devolver el exceso pagado. Para esta cláusula la aseguradora se compromete a efectuar el pago del anticipo en el plazo máximo de días hábiles, que para esta condición ofrezca la aseguradora, contados a partir de la fecha de solicitud de la entidad asegurada.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8866E58" w14:textId="18228AC3" w:rsidR="003E37E1" w:rsidRPr="00FF5405" w:rsidRDefault="00CF1206" w:rsidP="003E37E1">
      <w:pPr>
        <w:jc w:val="both"/>
        <w:rPr>
          <w:rFonts w:ascii="Arial" w:hAnsi="Arial" w:cs="Arial"/>
          <w:b/>
          <w:bCs/>
          <w:sz w:val="20"/>
          <w:szCs w:val="20"/>
        </w:rPr>
      </w:pPr>
      <w:r w:rsidRPr="00FF5405">
        <w:rPr>
          <w:rFonts w:ascii="Arial" w:hAnsi="Arial" w:cs="Arial"/>
          <w:b/>
          <w:bCs/>
          <w:sz w:val="20"/>
          <w:szCs w:val="20"/>
        </w:rPr>
        <w:t xml:space="preserve">EQUIPOS DE REEMPLAZO TEMPORAL </w:t>
      </w:r>
      <w:r w:rsidR="003E37E1"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4935E794" w14:textId="6F228B25" w:rsidR="00340397" w:rsidRPr="00FF5405" w:rsidRDefault="12658803" w:rsidP="003E37E1">
      <w:pPr>
        <w:jc w:val="both"/>
        <w:rPr>
          <w:rFonts w:ascii="Arial" w:hAnsi="Arial" w:cs="Arial"/>
          <w:sz w:val="20"/>
          <w:szCs w:val="20"/>
        </w:rPr>
      </w:pPr>
      <w:r w:rsidRPr="00FF5405">
        <w:rPr>
          <w:rFonts w:ascii="Arial" w:hAnsi="Arial" w:cs="Arial"/>
          <w:sz w:val="20"/>
          <w:szCs w:val="20"/>
        </w:rPr>
        <w:t>Extensión del amparo para los equipos que sean instalados temporalmente en reemplazo de los asegurados inicialmente bajo la póliza, mientras que dure el período de reacondicionamiento, revisión, mantenimiento y fines similares. Así mismo, se cubren automáticamente los nuevos equipos que sean instalados para reponer o reemplazar los asegurados bajo la póliza, desde el momento en que sean recibidos por el asegurado. ￼</w:t>
      </w:r>
    </w:p>
    <w:p w14:paraId="4EBD334B" w14:textId="1D7E3287" w:rsidR="003E37E1" w:rsidRPr="00FF5405" w:rsidRDefault="00CF1206" w:rsidP="003E37E1">
      <w:pPr>
        <w:jc w:val="both"/>
        <w:rPr>
          <w:rFonts w:ascii="Arial" w:hAnsi="Arial" w:cs="Arial"/>
          <w:b/>
          <w:bCs/>
          <w:sz w:val="20"/>
          <w:szCs w:val="20"/>
        </w:rPr>
      </w:pPr>
      <w:r w:rsidRPr="00FF5405">
        <w:rPr>
          <w:rFonts w:ascii="Arial" w:hAnsi="Arial" w:cs="Arial"/>
          <w:b/>
          <w:bCs/>
          <w:sz w:val="20"/>
          <w:szCs w:val="20"/>
        </w:rPr>
        <w:t xml:space="preserve">CLÁUSULA DE 72 HORAS PARA LOS EVENTOS DE LA NATURALEZA. </w:t>
      </w:r>
      <w:r w:rsidR="003E37E1"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046EB033" w14:textId="77777777" w:rsidR="00E44694" w:rsidRDefault="003E37E1" w:rsidP="003E37E1">
      <w:pPr>
        <w:jc w:val="both"/>
        <w:rPr>
          <w:rFonts w:ascii="Arial" w:hAnsi="Arial" w:cs="Arial"/>
          <w:sz w:val="20"/>
          <w:szCs w:val="20"/>
        </w:rPr>
      </w:pPr>
      <w:r w:rsidRPr="0D4993EA">
        <w:rPr>
          <w:rFonts w:ascii="Arial" w:hAnsi="Arial" w:cs="Arial"/>
          <w:sz w:val="20"/>
          <w:szCs w:val="20"/>
        </w:rPr>
        <w:t xml:space="preserve">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 </w:t>
      </w:r>
    </w:p>
    <w:p w14:paraId="129CD89E" w14:textId="1CE4D802" w:rsidR="003E37E1" w:rsidRPr="00FF5405" w:rsidRDefault="004C2B01" w:rsidP="003E37E1">
      <w:pPr>
        <w:jc w:val="both"/>
        <w:rPr>
          <w:rFonts w:ascii="Arial" w:hAnsi="Arial" w:cs="Arial"/>
          <w:b/>
          <w:bCs/>
          <w:sz w:val="20"/>
          <w:szCs w:val="20"/>
        </w:rPr>
      </w:pPr>
      <w:r w:rsidRPr="00FF5405">
        <w:rPr>
          <w:rFonts w:ascii="Arial" w:hAnsi="Arial" w:cs="Arial"/>
          <w:b/>
          <w:bCs/>
          <w:sz w:val="20"/>
          <w:szCs w:val="20"/>
        </w:rPr>
        <w:t>SUBROGACIÓN</w:t>
      </w:r>
      <w:r w:rsidR="003E37E1"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262EE7DD" w14:textId="16C8AF37" w:rsidR="003E37E1" w:rsidRPr="00FF5405" w:rsidRDefault="004C2B01" w:rsidP="003E37E1">
      <w:pPr>
        <w:jc w:val="both"/>
        <w:rPr>
          <w:rFonts w:ascii="Arial" w:hAnsi="Arial" w:cs="Arial"/>
          <w:sz w:val="20"/>
          <w:szCs w:val="20"/>
        </w:rPr>
      </w:pPr>
      <w:r w:rsidRPr="225CF6D8">
        <w:rPr>
          <w:rFonts w:ascii="Arial" w:hAnsi="Arial" w:cs="Arial"/>
          <w:sz w:val="20"/>
          <w:szCs w:val="20"/>
        </w:rPr>
        <w:t>el oferente debe contemplar bajo esta condición, el otorgamiento de las siguientes condiciones:</w:t>
      </w:r>
    </w:p>
    <w:p w14:paraId="17F27791" w14:textId="77777777" w:rsidR="00E44694" w:rsidRDefault="4F421AAA" w:rsidP="225CF6D8">
      <w:pPr>
        <w:jc w:val="both"/>
      </w:pPr>
      <w:r w:rsidRPr="5807F0F3">
        <w:rPr>
          <w:rFonts w:ascii="Arial" w:hAnsi="Arial" w:cs="Arial"/>
          <w:sz w:val="20"/>
          <w:szCs w:val="20"/>
        </w:rPr>
        <w:t xml:space="preserve">Al indemnizar un siniestro la compañía se subroga, por ministerio de la ley y hasta concurrencia de su importe, en los derechos del Asegurado contra las personas responsables del siniestro, no </w:t>
      </w:r>
      <w:r w:rsidR="1850B1F1" w:rsidRPr="5807F0F3">
        <w:rPr>
          <w:rFonts w:ascii="Arial" w:hAnsi="Arial" w:cs="Arial"/>
          <w:sz w:val="20"/>
          <w:szCs w:val="20"/>
        </w:rPr>
        <w:t>obstante,</w:t>
      </w:r>
      <w:r w:rsidRPr="5807F0F3">
        <w:rPr>
          <w:rFonts w:ascii="Arial" w:hAnsi="Arial" w:cs="Arial"/>
          <w:sz w:val="20"/>
          <w:szCs w:val="20"/>
        </w:rPr>
        <w:t xml:space="preserve"> la Compañía renuncia expresamente a ejercer sus derechos de subrogación contra:</w:t>
      </w:r>
      <w:r w:rsidR="003E37E1">
        <w:tab/>
      </w:r>
    </w:p>
    <w:p w14:paraId="3CDCEEE2" w14:textId="66B71020" w:rsidR="003E37E1" w:rsidRPr="00FF5405" w:rsidRDefault="4F421AAA" w:rsidP="225CF6D8">
      <w:pPr>
        <w:jc w:val="both"/>
      </w:pPr>
      <w:r w:rsidRPr="225CF6D8">
        <w:rPr>
          <w:rFonts w:ascii="Arial" w:hAnsi="Arial" w:cs="Arial"/>
          <w:sz w:val="20"/>
          <w:szCs w:val="20"/>
        </w:rPr>
        <w:t>1. Cualquier persona o Entidad que sea un Asegurado bajo la póliza</w:t>
      </w:r>
      <w:r w:rsidR="3FEC3971" w:rsidRPr="225CF6D8">
        <w:rPr>
          <w:rFonts w:ascii="Arial" w:hAnsi="Arial" w:cs="Arial"/>
          <w:sz w:val="20"/>
          <w:szCs w:val="20"/>
        </w:rPr>
        <w:t>.</w:t>
      </w:r>
    </w:p>
    <w:p w14:paraId="02C5209B" w14:textId="13F6832E" w:rsidR="003E37E1" w:rsidRPr="00FF5405" w:rsidRDefault="4F421AAA" w:rsidP="225CF6D8">
      <w:pPr>
        <w:jc w:val="both"/>
      </w:pPr>
      <w:r w:rsidRPr="225CF6D8">
        <w:rPr>
          <w:rFonts w:ascii="Arial" w:hAnsi="Arial" w:cs="Arial"/>
          <w:sz w:val="20"/>
          <w:szCs w:val="20"/>
        </w:rPr>
        <w:t>2. Cualquier filial, subsidiaria u operadora del asegurado.</w:t>
      </w:r>
    </w:p>
    <w:p w14:paraId="5F809F3E" w14:textId="551D8CDC" w:rsidR="003E37E1" w:rsidRPr="00FF5405" w:rsidRDefault="4F421AAA" w:rsidP="003E37E1">
      <w:pPr>
        <w:jc w:val="both"/>
        <w:rPr>
          <w:rFonts w:ascii="Arial" w:hAnsi="Arial" w:cs="Arial"/>
          <w:sz w:val="20"/>
          <w:szCs w:val="20"/>
        </w:rPr>
      </w:pPr>
      <w:r w:rsidRPr="225CF6D8">
        <w:rPr>
          <w:rFonts w:ascii="Arial" w:hAnsi="Arial" w:cs="Arial"/>
          <w:sz w:val="20"/>
          <w:szCs w:val="20"/>
        </w:rPr>
        <w:t>3. Cualquier miembro de la Junta Directiva o cualquier empleado o dependiente del Asegurado, salvo el caso en que los daños hayan sido causados intencionalmente por ellos.</w:t>
      </w:r>
      <w:r w:rsidR="003E37E1">
        <w:tab/>
      </w:r>
    </w:p>
    <w:p w14:paraId="6469EB8F" w14:textId="35242B61" w:rsidR="003E37E1" w:rsidRPr="00FF5405" w:rsidRDefault="00F9117A" w:rsidP="003E37E1">
      <w:pPr>
        <w:jc w:val="both"/>
        <w:rPr>
          <w:rFonts w:ascii="Arial" w:hAnsi="Arial" w:cs="Arial"/>
          <w:b/>
          <w:bCs/>
          <w:sz w:val="20"/>
          <w:szCs w:val="20"/>
        </w:rPr>
      </w:pPr>
      <w:r w:rsidRPr="00FF5405">
        <w:rPr>
          <w:rFonts w:ascii="Arial" w:hAnsi="Arial" w:cs="Arial"/>
          <w:b/>
          <w:bCs/>
          <w:sz w:val="20"/>
          <w:szCs w:val="20"/>
        </w:rPr>
        <w:t>MOVILIZACIÓN DE BIENES PARA SU USO Y/O ACTIVIDAD. SUBLÍMITE DE $500.000.000</w:t>
      </w:r>
      <w:r w:rsidR="003E37E1" w:rsidRPr="00FF5405">
        <w:rPr>
          <w:rFonts w:ascii="Arial" w:hAnsi="Arial" w:cs="Arial"/>
          <w:b/>
          <w:bCs/>
          <w:sz w:val="20"/>
          <w:szCs w:val="20"/>
        </w:rPr>
        <w:tab/>
      </w:r>
    </w:p>
    <w:p w14:paraId="4E7EBC38" w14:textId="76DFB79E"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Los oferentes deben contemplar que se debe extender a amparar los bienes asegurados, cuando sean movilizados y/o transportados para su uso y/o actividad a otros predios del asegurado o de terceros y mientras permanezcan en </w:t>
      </w:r>
      <w:r w:rsidR="70501D06" w:rsidRPr="00FF5405">
        <w:rPr>
          <w:rFonts w:ascii="Arial" w:hAnsi="Arial" w:cs="Arial"/>
          <w:sz w:val="20"/>
          <w:szCs w:val="20"/>
        </w:rPr>
        <w:t>tránsito</w:t>
      </w:r>
      <w:r w:rsidRPr="00FF5405">
        <w:rPr>
          <w:rFonts w:ascii="Arial" w:hAnsi="Arial" w:cs="Arial"/>
          <w:sz w:val="20"/>
          <w:szCs w:val="20"/>
        </w:rPr>
        <w:t xml:space="preserve"> y/o en estos predios; bajo los mismos amparos de la presente póliza</w:t>
      </w:r>
      <w:r w:rsidRPr="00FF5405">
        <w:rPr>
          <w:sz w:val="20"/>
          <w:szCs w:val="20"/>
        </w:rPr>
        <w:tab/>
      </w:r>
      <w:r w:rsidRPr="00FF5405">
        <w:rPr>
          <w:sz w:val="20"/>
          <w:szCs w:val="20"/>
        </w:rPr>
        <w:tab/>
      </w:r>
      <w:r w:rsidRPr="00FF5405">
        <w:rPr>
          <w:sz w:val="20"/>
          <w:szCs w:val="20"/>
        </w:rPr>
        <w:tab/>
      </w:r>
    </w:p>
    <w:p w14:paraId="0204D000" w14:textId="4CB3B9D3" w:rsidR="003E37E1" w:rsidRPr="00FF5405" w:rsidRDefault="4F421AAA" w:rsidP="003E37E1">
      <w:pPr>
        <w:jc w:val="both"/>
      </w:pPr>
      <w:r w:rsidRPr="5807F0F3">
        <w:rPr>
          <w:rFonts w:ascii="Arial" w:hAnsi="Arial" w:cs="Arial"/>
          <w:sz w:val="20"/>
          <w:szCs w:val="20"/>
        </w:rPr>
        <w:t xml:space="preserve">En caso de que se ocasionen daños o pérdidas a los bienes durante el tránsito a su lugar de destino, la presente cobertura operará en exceso o en defecto de la póliza de transporte que, para tales </w:t>
      </w:r>
      <w:r w:rsidRPr="5807F0F3">
        <w:rPr>
          <w:rFonts w:ascii="Arial" w:hAnsi="Arial" w:cs="Arial"/>
          <w:sz w:val="20"/>
          <w:szCs w:val="20"/>
        </w:rPr>
        <w:lastRenderedPageBreak/>
        <w:t>efectos, tenga la empresa transportadora designada para tales fines (salvo que el transporte sea efectuado por la misma entidad asegurada, caso en el cual la cobertura operará de forma plena)</w:t>
      </w:r>
    </w:p>
    <w:p w14:paraId="0DC8F035" w14:textId="4B0083DD" w:rsidR="003E37E1" w:rsidRPr="00FF5405" w:rsidRDefault="158D7AD6" w:rsidP="003E37E1">
      <w:pPr>
        <w:jc w:val="both"/>
        <w:rPr>
          <w:rFonts w:ascii="Arial" w:hAnsi="Arial" w:cs="Arial"/>
          <w:b/>
          <w:bCs/>
          <w:sz w:val="20"/>
          <w:szCs w:val="20"/>
        </w:rPr>
      </w:pPr>
      <w:r w:rsidRPr="5807F0F3">
        <w:rPr>
          <w:rFonts w:ascii="Arial" w:hAnsi="Arial" w:cs="Arial"/>
          <w:b/>
          <w:bCs/>
          <w:sz w:val="20"/>
          <w:szCs w:val="20"/>
        </w:rPr>
        <w:t xml:space="preserve">TRASLADO TEMPORAL DE BIENES Y/O EQUIPOS.  SUBLÍMITE DE $500.000.00 Y TÉRMINO DE SESENTA (60) DÍAS. </w:t>
      </w:r>
    </w:p>
    <w:p w14:paraId="70B3E79C" w14:textId="55B2AFC0"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Las partes movibles de edificios y/o equipos y los demás bienes amparados que sean trasladados temporalmente a otro sitio dentro o fuera de los predios del asegurado para reparación, limpieza, renovación, acondicionamiento, revisión, mantenimiento o fines similares, deben ampararse por la póliza mientras que estén en montaje o desmontaje y durante el tiempo que permanezcan en otros sitios en el territorio de la República de Colombia, a partir de la fecha en que se inicie el </w:t>
      </w:r>
      <w:r w:rsidR="3DB0045D" w:rsidRPr="00FF5405">
        <w:rPr>
          <w:rFonts w:ascii="Arial" w:hAnsi="Arial" w:cs="Arial"/>
          <w:sz w:val="20"/>
          <w:szCs w:val="20"/>
        </w:rPr>
        <w:t>traslado</w:t>
      </w:r>
      <w:r w:rsidR="005A7F62" w:rsidRPr="00FF5405">
        <w:rPr>
          <w:rFonts w:ascii="Arial" w:hAnsi="Arial" w:cs="Arial"/>
          <w:sz w:val="20"/>
          <w:szCs w:val="20"/>
        </w:rPr>
        <w:t>.</w:t>
      </w:r>
    </w:p>
    <w:p w14:paraId="40C93B04" w14:textId="6FC4B93B" w:rsidR="003E37E1" w:rsidRPr="00FF5405" w:rsidRDefault="003E37E1" w:rsidP="003E37E1">
      <w:pPr>
        <w:jc w:val="both"/>
        <w:rPr>
          <w:rFonts w:ascii="Arial" w:hAnsi="Arial" w:cs="Arial"/>
          <w:sz w:val="20"/>
          <w:szCs w:val="20"/>
        </w:rPr>
      </w:pPr>
      <w:r w:rsidRPr="00FF5405">
        <w:rPr>
          <w:rFonts w:ascii="Arial" w:hAnsi="Arial" w:cs="Arial"/>
          <w:sz w:val="20"/>
          <w:szCs w:val="20"/>
        </w:rPr>
        <w:t>En caso de que se ocasionen daños o pérdidas a los bienes durante el tránsito a su lugar de destino, la presente cobertura operará en exceso o en defecto de la póliza de transporte que, para tales efectos, tenga la empresa transportadora designada para tales fines (salvo que el transporte sea efectuado por la misma entidad asegurada, caso en el cual la cobertura operará de forma plena)</w:t>
      </w:r>
      <w:r w:rsidR="00A91B14" w:rsidRPr="00FF5405">
        <w:rPr>
          <w:rFonts w:ascii="Arial" w:hAnsi="Arial" w:cs="Arial"/>
          <w:sz w:val="20"/>
          <w:szCs w:val="20"/>
        </w:rPr>
        <w:t>.</w:t>
      </w:r>
    </w:p>
    <w:p w14:paraId="02E9DF4D" w14:textId="15205478" w:rsidR="003E37E1" w:rsidRPr="00FF5405" w:rsidRDefault="7E9E49EE" w:rsidP="003E37E1">
      <w:pPr>
        <w:jc w:val="both"/>
        <w:rPr>
          <w:rFonts w:ascii="Arial" w:hAnsi="Arial" w:cs="Arial"/>
          <w:b/>
          <w:bCs/>
          <w:sz w:val="20"/>
          <w:szCs w:val="20"/>
        </w:rPr>
      </w:pPr>
      <w:r w:rsidRPr="5807F0F3">
        <w:rPr>
          <w:rFonts w:ascii="Arial" w:hAnsi="Arial" w:cs="Arial"/>
          <w:b/>
          <w:bCs/>
          <w:sz w:val="20"/>
          <w:szCs w:val="20"/>
        </w:rPr>
        <w:t xml:space="preserve">RECONSTRUCCIÓN, REPOSICIÓN, REPARACIÓN O REEMPLAZO: </w:t>
      </w:r>
      <w:r w:rsidR="12658803">
        <w:tab/>
      </w:r>
    </w:p>
    <w:p w14:paraId="61282E17" w14:textId="4F80B842" w:rsidR="003E37E1" w:rsidRPr="00FF5405" w:rsidRDefault="12658803" w:rsidP="003E37E1">
      <w:pPr>
        <w:jc w:val="both"/>
        <w:rPr>
          <w:rFonts w:ascii="Arial" w:hAnsi="Arial" w:cs="Arial"/>
          <w:sz w:val="20"/>
          <w:szCs w:val="20"/>
        </w:rPr>
      </w:pPr>
      <w:r w:rsidRPr="00FF5405">
        <w:rPr>
          <w:rFonts w:ascii="Arial" w:hAnsi="Arial" w:cs="Arial"/>
          <w:sz w:val="20"/>
          <w:szCs w:val="20"/>
        </w:rPr>
        <w:t>Bajo esta cláusula la Compañía pagará la indemnización por el valor de la reposición o reemplazo de los bienes asegurados, cuando el conjunto o la totalidad de ellos queden destruidos o de tal modo averiados que pierdan la aptitud para el fin a que están destinados o cuando no obstante no perder esa aptitud, su reparación, aunque se facilite, implique perjuicios en la calidad o eficiencia en la producción u operación y de conformidad con lo siguiente: ￼</w:t>
      </w:r>
      <w:r w:rsidR="003E37E1" w:rsidRPr="00FF5405">
        <w:rPr>
          <w:sz w:val="20"/>
          <w:szCs w:val="20"/>
        </w:rPr>
        <w:tab/>
      </w:r>
      <w:r w:rsidR="003E37E1" w:rsidRPr="00FF5405">
        <w:rPr>
          <w:sz w:val="20"/>
          <w:szCs w:val="20"/>
        </w:rPr>
        <w:tab/>
      </w:r>
    </w:p>
    <w:p w14:paraId="5D7D0D23" w14:textId="03CE8DFD"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1. Se entiende por valor de reposición de los bienes, el valor a nuevo de los mismos, sin deducción alguna por depreciación, demérito, uso, vetustez, </w:t>
      </w:r>
      <w:proofErr w:type="gramStart"/>
      <w:r w:rsidRPr="00FF5405">
        <w:rPr>
          <w:rFonts w:ascii="Arial" w:hAnsi="Arial" w:cs="Arial"/>
          <w:sz w:val="20"/>
          <w:szCs w:val="20"/>
        </w:rPr>
        <w:t>o</w:t>
      </w:r>
      <w:proofErr w:type="gramEnd"/>
      <w:r w:rsidRPr="00FF5405">
        <w:rPr>
          <w:rFonts w:ascii="Arial" w:hAnsi="Arial" w:cs="Arial"/>
          <w:sz w:val="20"/>
          <w:szCs w:val="20"/>
        </w:rPr>
        <w:t xml:space="preserve"> en fin, por cualquier otro </w:t>
      </w:r>
      <w:r w:rsidR="21EA3FF1" w:rsidRPr="00FF5405">
        <w:rPr>
          <w:rFonts w:ascii="Arial" w:hAnsi="Arial" w:cs="Arial"/>
          <w:sz w:val="20"/>
          <w:szCs w:val="20"/>
        </w:rPr>
        <w:t>concepto. ￼</w:t>
      </w:r>
      <w:r w:rsidRPr="00FF5405">
        <w:rPr>
          <w:sz w:val="20"/>
          <w:szCs w:val="20"/>
        </w:rPr>
        <w:tab/>
      </w:r>
    </w:p>
    <w:p w14:paraId="216DCDF6" w14:textId="2EA4FF0B" w:rsidR="003E37E1" w:rsidRPr="00FF5405" w:rsidRDefault="003E37E1" w:rsidP="003E37E1">
      <w:pPr>
        <w:jc w:val="both"/>
        <w:rPr>
          <w:rFonts w:ascii="Arial" w:hAnsi="Arial" w:cs="Arial"/>
          <w:sz w:val="20"/>
          <w:szCs w:val="20"/>
        </w:rPr>
      </w:pPr>
      <w:r w:rsidRPr="00FF5405">
        <w:rPr>
          <w:rFonts w:ascii="Arial" w:hAnsi="Arial" w:cs="Arial"/>
          <w:sz w:val="20"/>
          <w:szCs w:val="20"/>
        </w:rPr>
        <w:t>2. Si con ocasión del siniestro, la reposición o reparación del conjunto o totalidad de los bienes, o de un grupo de éstos o de cualquiera de ellos, el asegurado hiciera cualquier cambio o reforma en sus instalaciones, o reemplazare el o los bienes siniestrados por otro u otros de diferente naturaleza, o de mayor capacidad, serán de su cuenta los mayores costos que dichos cambios ocasionen</w:t>
      </w:r>
      <w:r w:rsidRPr="00FF5405">
        <w:rPr>
          <w:rFonts w:ascii="Arial" w:hAnsi="Arial" w:cs="Arial"/>
          <w:sz w:val="20"/>
          <w:szCs w:val="20"/>
        </w:rPr>
        <w:tab/>
      </w:r>
    </w:p>
    <w:p w14:paraId="0C830C78" w14:textId="0642BAFC" w:rsidR="003E37E1" w:rsidRPr="00FF5405" w:rsidRDefault="12658803" w:rsidP="003E37E1">
      <w:pPr>
        <w:jc w:val="both"/>
        <w:rPr>
          <w:rFonts w:ascii="Arial" w:hAnsi="Arial" w:cs="Arial"/>
          <w:sz w:val="20"/>
          <w:szCs w:val="20"/>
        </w:rPr>
      </w:pPr>
      <w:r w:rsidRPr="00FF5405">
        <w:rPr>
          <w:rFonts w:ascii="Arial" w:hAnsi="Arial" w:cs="Arial"/>
          <w:sz w:val="20"/>
          <w:szCs w:val="20"/>
        </w:rPr>
        <w:t>3. La compañía aseguradora también se obliga a indemnizar el siniestro total o parcial con base en el valor de la reconstrucción, reposición, reparación o reemplazo, si se hace conveniente o necesaria la reconstrucción en un sitio distinto al del sitio afectado por el siniestro, sin que la indemnización exceda de la suma que hubiere debido indemnizar en casos normales. ￼</w:t>
      </w:r>
      <w:r w:rsidR="003E37E1" w:rsidRPr="00FF5405">
        <w:rPr>
          <w:sz w:val="20"/>
          <w:szCs w:val="20"/>
        </w:rPr>
        <w:tab/>
      </w:r>
      <w:r w:rsidR="003E37E1" w:rsidRPr="00FF5405">
        <w:rPr>
          <w:sz w:val="20"/>
          <w:szCs w:val="20"/>
        </w:rPr>
        <w:tab/>
      </w:r>
    </w:p>
    <w:p w14:paraId="1A82109E" w14:textId="6E288AA7" w:rsidR="003E37E1" w:rsidRPr="00FF5405" w:rsidRDefault="12658803" w:rsidP="003E37E1">
      <w:pPr>
        <w:jc w:val="both"/>
        <w:rPr>
          <w:rFonts w:ascii="Arial" w:hAnsi="Arial" w:cs="Arial"/>
          <w:sz w:val="20"/>
          <w:szCs w:val="20"/>
        </w:rPr>
      </w:pPr>
      <w:r w:rsidRPr="00FF5405">
        <w:rPr>
          <w:rFonts w:ascii="Arial" w:hAnsi="Arial" w:cs="Arial"/>
          <w:sz w:val="20"/>
          <w:szCs w:val="20"/>
        </w:rPr>
        <w:t>4. Sin importar que la indemnización se haga bajo cualesquiera de las modalidades antes previstas, la compañía no estará obligada a responder sino hasta la concurrencia del valor asegurado, ajustado según lo estipulado en las condiciones de la póliza. ￼</w:t>
      </w:r>
      <w:r w:rsidR="003E37E1" w:rsidRPr="00FF5405">
        <w:rPr>
          <w:sz w:val="20"/>
          <w:szCs w:val="20"/>
        </w:rPr>
        <w:tab/>
      </w:r>
      <w:r w:rsidR="003E37E1" w:rsidRPr="00FF5405">
        <w:rPr>
          <w:sz w:val="20"/>
          <w:szCs w:val="20"/>
        </w:rPr>
        <w:tab/>
      </w:r>
    </w:p>
    <w:p w14:paraId="0AC439A5" w14:textId="523B25F8" w:rsidR="003E37E1" w:rsidRPr="00FF5405" w:rsidRDefault="007B0BD3" w:rsidP="003E37E1">
      <w:pPr>
        <w:jc w:val="both"/>
        <w:rPr>
          <w:rFonts w:ascii="Arial" w:hAnsi="Arial" w:cs="Arial"/>
          <w:sz w:val="20"/>
          <w:szCs w:val="20"/>
        </w:rPr>
      </w:pPr>
      <w:r w:rsidRPr="00FF5405">
        <w:rPr>
          <w:rFonts w:ascii="Arial" w:hAnsi="Arial" w:cs="Arial"/>
          <w:b/>
          <w:bCs/>
          <w:sz w:val="20"/>
          <w:szCs w:val="20"/>
        </w:rPr>
        <w:t>RESTITUCIÓN AUTOMÁTICA DE LA SUMA ASEGURADA, EXCEPTO PARA AMIT Y AMCCOPH, SABOTAJE Y TERRORISMO.</w:t>
      </w:r>
      <w:r w:rsidRPr="00FF5405">
        <w:rPr>
          <w:rFonts w:ascii="Arial" w:hAnsi="Arial" w:cs="Arial"/>
          <w:sz w:val="20"/>
          <w:szCs w:val="20"/>
        </w:rPr>
        <w:t xml:space="preserve"> </w:t>
      </w:r>
      <w:r w:rsidR="003E37E1" w:rsidRPr="00FF5405">
        <w:rPr>
          <w:rFonts w:ascii="Arial" w:hAnsi="Arial" w:cs="Arial"/>
          <w:sz w:val="20"/>
          <w:szCs w:val="20"/>
        </w:rPr>
        <w:t xml:space="preserve">Con límite de hasta el valor monto total asegurado y cobro a prorrata de prima. </w:t>
      </w:r>
    </w:p>
    <w:p w14:paraId="24E423EB" w14:textId="77777777"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No obstante que la suma asegurada se reduce desde el momento del siniestro, en el importe de la indemnización pagada por la compañía, se acuerda que la misma queda restablecida desde el momento que se efectúa el pago de las indemnizaciones de los siniestros, en el valor pagado por la aseguradora. (Para límites a primera pérdida el restablecimiento se entenderá desde el momento de ocurrir el siniestro)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F42B1F4" w14:textId="728F5481" w:rsidR="003E37E1" w:rsidRDefault="003E37E1" w:rsidP="003E37E1">
      <w:pPr>
        <w:jc w:val="both"/>
        <w:rPr>
          <w:rFonts w:ascii="Arial" w:hAnsi="Arial" w:cs="Arial"/>
          <w:sz w:val="20"/>
          <w:szCs w:val="20"/>
        </w:rPr>
      </w:pPr>
      <w:r w:rsidRPr="00FF5405">
        <w:rPr>
          <w:rFonts w:ascii="Arial" w:hAnsi="Arial" w:cs="Arial"/>
          <w:sz w:val="20"/>
          <w:szCs w:val="20"/>
        </w:rPr>
        <w:t>Se precisa que dicho restablecimiento dará derecho a la compañía al cobro de la prima proporcional por el resto de la vigencia de la póliza, calculada a prorrata. Esta condición no aplica para AMIT Y AMCCOPH</w:t>
      </w:r>
      <w:r w:rsidR="009C01B8">
        <w:rPr>
          <w:rFonts w:ascii="Arial" w:hAnsi="Arial" w:cs="Arial"/>
          <w:sz w:val="20"/>
          <w:szCs w:val="20"/>
        </w:rPr>
        <w:t>.</w:t>
      </w:r>
    </w:p>
    <w:p w14:paraId="2F16743C" w14:textId="77777777" w:rsidR="009C01B8" w:rsidRPr="00FF5405" w:rsidRDefault="009C01B8" w:rsidP="003E37E1">
      <w:pPr>
        <w:jc w:val="both"/>
        <w:rPr>
          <w:rFonts w:ascii="Arial" w:hAnsi="Arial" w:cs="Arial"/>
          <w:sz w:val="20"/>
          <w:szCs w:val="20"/>
        </w:rPr>
      </w:pPr>
    </w:p>
    <w:p w14:paraId="1CB1D7B4" w14:textId="1C84631F" w:rsidR="003E37E1" w:rsidRPr="00FF5405" w:rsidRDefault="00F536F6" w:rsidP="003E37E1">
      <w:pPr>
        <w:jc w:val="both"/>
        <w:rPr>
          <w:rFonts w:ascii="Arial" w:hAnsi="Arial" w:cs="Arial"/>
          <w:b/>
          <w:bCs/>
          <w:sz w:val="20"/>
          <w:szCs w:val="20"/>
        </w:rPr>
      </w:pPr>
      <w:r w:rsidRPr="00FF5405">
        <w:rPr>
          <w:rFonts w:ascii="Arial" w:hAnsi="Arial" w:cs="Arial"/>
          <w:b/>
          <w:bCs/>
          <w:sz w:val="20"/>
          <w:szCs w:val="20"/>
        </w:rPr>
        <w:lastRenderedPageBreak/>
        <w:t xml:space="preserve">VARIACIONES DEL RIESGO </w:t>
      </w:r>
      <w:r w:rsidR="003E37E1"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6DACC3BE" w14:textId="77777777"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El oferente debe autorizar a la Entidad para efectuar las modificaciones dentro del riesgo que juzgue necesarias para el funcionamiento de su actividad o negocio. Cuando tales modificaciones varíen sustancial, objetiva y materialmente los riesgos conocidos y aceptados por el oferente, la Entidad estará obligada a avisar de ellas por escrito a la Aseguradora dentro de los noventa (90) días comunes contados a partir del inicio de estas modificaciones, si éstos constituyen agravación de los riesgos cubiertos por la póliza.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7DE4870" w14:textId="1F2BBAF6" w:rsidR="003E37E1" w:rsidRPr="00FF5405" w:rsidRDefault="7E9E49EE" w:rsidP="003E37E1">
      <w:pPr>
        <w:jc w:val="both"/>
        <w:rPr>
          <w:rFonts w:ascii="Arial" w:hAnsi="Arial" w:cs="Arial"/>
          <w:b/>
          <w:bCs/>
          <w:sz w:val="20"/>
          <w:szCs w:val="20"/>
        </w:rPr>
      </w:pPr>
      <w:r w:rsidRPr="5807F0F3">
        <w:rPr>
          <w:rFonts w:ascii="Arial" w:hAnsi="Arial" w:cs="Arial"/>
          <w:b/>
          <w:bCs/>
          <w:sz w:val="20"/>
          <w:szCs w:val="20"/>
        </w:rPr>
        <w:t xml:space="preserve">DETERMINACIÓN DE LA PÉRDIDA INDEMNIZABLE. </w:t>
      </w:r>
      <w:r w:rsidR="12658803">
        <w:tab/>
      </w:r>
    </w:p>
    <w:p w14:paraId="458DA044" w14:textId="1E5558D0" w:rsidR="003E37E1" w:rsidRPr="00FF5405" w:rsidRDefault="12658803" w:rsidP="003E37E1">
      <w:pPr>
        <w:jc w:val="both"/>
        <w:rPr>
          <w:rFonts w:ascii="Arial" w:hAnsi="Arial" w:cs="Arial"/>
          <w:sz w:val="20"/>
          <w:szCs w:val="20"/>
        </w:rPr>
      </w:pPr>
      <w:r w:rsidRPr="00FF5405">
        <w:rPr>
          <w:rFonts w:ascii="Arial" w:hAnsi="Arial" w:cs="Arial"/>
          <w:sz w:val="20"/>
          <w:szCs w:val="20"/>
        </w:rPr>
        <w:t>El Oferente debe contemplar en forma expresa que la determinación del valor de la pérdida indemnizable de bienes se efectuará con base en cotizaciones de bienes de la misma clase, capacidad, tipo y marca o de las características más similares que ofrezca el mercado. ￼</w:t>
      </w:r>
    </w:p>
    <w:p w14:paraId="654A37A7" w14:textId="0F97E369" w:rsidR="003E37E1" w:rsidRPr="00FF5405" w:rsidRDefault="4F421AAA" w:rsidP="225CF6D8">
      <w:pPr>
        <w:jc w:val="both"/>
      </w:pPr>
      <w:r w:rsidRPr="225CF6D8">
        <w:rPr>
          <w:rFonts w:ascii="Arial" w:hAnsi="Arial" w:cs="Arial"/>
          <w:sz w:val="20"/>
          <w:szCs w:val="20"/>
        </w:rPr>
        <w:t>En caso de que en el mercado no existan bienes de las mismas o similares características, la determinación se efectuará con base en la (s) alternativa (s) de reemplazo que presentará el asegurado.</w:t>
      </w:r>
    </w:p>
    <w:p w14:paraId="6B45F189" w14:textId="2B36C633" w:rsidR="003E37E1" w:rsidRPr="00FF5405" w:rsidRDefault="4F421AAA" w:rsidP="34140D77">
      <w:pPr>
        <w:jc w:val="both"/>
        <w:rPr>
          <w:sz w:val="20"/>
          <w:szCs w:val="20"/>
          <w:u w:val="single"/>
        </w:rPr>
      </w:pPr>
      <w:r w:rsidRPr="225CF6D8">
        <w:rPr>
          <w:rFonts w:ascii="Arial" w:hAnsi="Arial" w:cs="Arial"/>
          <w:sz w:val="20"/>
          <w:szCs w:val="20"/>
        </w:rPr>
        <w:t xml:space="preserve">No aplicación de infraseguro. Siempre y cuando la diferencia entre el valor asegurado y el valor asegurable no supere el </w:t>
      </w:r>
      <w:r w:rsidR="2C7058BA" w:rsidRPr="225CF6D8">
        <w:rPr>
          <w:rFonts w:ascii="Arial" w:hAnsi="Arial" w:cs="Arial"/>
          <w:sz w:val="20"/>
          <w:szCs w:val="20"/>
        </w:rPr>
        <w:t>2</w:t>
      </w:r>
      <w:r w:rsidRPr="225CF6D8">
        <w:rPr>
          <w:rFonts w:ascii="Arial" w:hAnsi="Arial" w:cs="Arial"/>
          <w:sz w:val="20"/>
          <w:szCs w:val="20"/>
        </w:rPr>
        <w:t>0%.</w:t>
      </w:r>
      <w:r w:rsidR="2FCEF4D3" w:rsidRPr="225CF6D8">
        <w:rPr>
          <w:rFonts w:ascii="Arial" w:hAnsi="Arial" w:cs="Arial"/>
          <w:sz w:val="20"/>
          <w:szCs w:val="20"/>
        </w:rPr>
        <w:t xml:space="preserve"> </w:t>
      </w:r>
      <w:r w:rsidRPr="225CF6D8">
        <w:rPr>
          <w:rFonts w:ascii="Arial" w:hAnsi="Arial" w:cs="Arial"/>
          <w:sz w:val="20"/>
          <w:szCs w:val="20"/>
          <w:u w:val="single"/>
        </w:rPr>
        <w:t>(El porcentaje superior se calificará en condiciones complementarias)</w:t>
      </w:r>
      <w:r w:rsidR="73EECA61" w:rsidRPr="225CF6D8">
        <w:rPr>
          <w:sz w:val="20"/>
          <w:szCs w:val="20"/>
          <w:u w:val="single"/>
        </w:rPr>
        <w:t>.</w:t>
      </w:r>
    </w:p>
    <w:p w14:paraId="754FF5E0" w14:textId="62E9BDB6" w:rsidR="003E37E1" w:rsidRPr="00FF5405" w:rsidRDefault="058F2C1B" w:rsidP="225CF6D8">
      <w:pPr>
        <w:jc w:val="both"/>
      </w:pPr>
      <w:r w:rsidRPr="225CF6D8">
        <w:rPr>
          <w:rFonts w:ascii="Arial" w:hAnsi="Arial" w:cs="Arial"/>
          <w:b/>
          <w:bCs/>
          <w:sz w:val="20"/>
          <w:szCs w:val="20"/>
        </w:rPr>
        <w:t>MONTAJE Y CONSTRUCCIÓN:  SUBLÍMITE DE $200.000.000.</w:t>
      </w:r>
    </w:p>
    <w:p w14:paraId="17987BCD" w14:textId="6221C402" w:rsidR="003E37E1" w:rsidRPr="00FF5405" w:rsidRDefault="003E37E1" w:rsidP="003E37E1">
      <w:pPr>
        <w:jc w:val="both"/>
        <w:rPr>
          <w:rFonts w:ascii="Arial" w:hAnsi="Arial" w:cs="Arial"/>
          <w:sz w:val="20"/>
          <w:szCs w:val="20"/>
        </w:rPr>
      </w:pPr>
      <w:r w:rsidRPr="00FF5405">
        <w:rPr>
          <w:rFonts w:ascii="Arial" w:hAnsi="Arial" w:cs="Arial"/>
          <w:sz w:val="20"/>
          <w:szCs w:val="20"/>
        </w:rPr>
        <w:t>Bajo la presente póliza se amparan las propiedades y bienes en construcción ensamblaje, alistamiento, montaje, pruebas y puestas en marcha, de naturaleza incidental. Como “incidental” se entienden las obras cuyo valor total final no supere la suma de $200.000.000 por proyecto.</w:t>
      </w:r>
    </w:p>
    <w:p w14:paraId="2AF77B3C" w14:textId="5D4BCA20" w:rsidR="003E37E1" w:rsidRPr="00FF5405" w:rsidRDefault="003E37E1" w:rsidP="003E37E1">
      <w:pPr>
        <w:jc w:val="both"/>
      </w:pPr>
      <w:r w:rsidRPr="225CF6D8">
        <w:rPr>
          <w:rFonts w:ascii="Arial" w:hAnsi="Arial" w:cs="Arial"/>
          <w:sz w:val="20"/>
          <w:szCs w:val="20"/>
        </w:rPr>
        <w:t xml:space="preserve">Para las obras en construcción y/o montaje cuyo valor total supere el monto antes señalado, con base en la información que el asegurado suministre previamente a la iniciación de los trabajos, podrá otorgar amparo mediante acuerdo expreso, en cuyo caso una prima adicional será determinada por la compañía y pagada por el asegurado. </w:t>
      </w:r>
    </w:p>
    <w:p w14:paraId="6D5F3529" w14:textId="676EC710" w:rsidR="003E37E1" w:rsidRPr="00FF5405" w:rsidRDefault="338D59EE" w:rsidP="7C544BED">
      <w:pPr>
        <w:jc w:val="both"/>
        <w:rPr>
          <w:rFonts w:ascii="Arial" w:eastAsia="Arial" w:hAnsi="Arial" w:cs="Arial"/>
          <w:sz w:val="20"/>
          <w:szCs w:val="20"/>
        </w:rPr>
      </w:pPr>
      <w:r w:rsidRPr="7C544BED">
        <w:rPr>
          <w:rFonts w:ascii="Arial" w:eastAsia="Arial" w:hAnsi="Arial" w:cs="Arial"/>
          <w:b/>
          <w:bCs/>
          <w:sz w:val="20"/>
          <w:szCs w:val="20"/>
        </w:rPr>
        <w:t>Amparo por hundimientos, desplazamientos del terreno, derrumbes y desprendimiento de tierra y rocas. (Sublímite de $ 500.000.000evento/vigencia)</w:t>
      </w:r>
      <w:r w:rsidRPr="7C544BED">
        <w:rPr>
          <w:rFonts w:ascii="Arial" w:eastAsia="Arial" w:hAnsi="Arial" w:cs="Arial"/>
          <w:sz w:val="20"/>
          <w:szCs w:val="20"/>
        </w:rPr>
        <w:t xml:space="preserve"> Mediante este amparo se amparan los daños y/o pérdidas causadas a los bienes asegurados por hundimientos, deslizamientos del terreno, derrumbes y desprendimiento de tierras y rocas que se produzcan de manera accidental, súbita e imprevista. No se cubren las reparaciones y/o tratamientos del terreno, ni ningún tipo de obra civil adicional que se deba realizar.</w:t>
      </w:r>
    </w:p>
    <w:p w14:paraId="4FD230D4" w14:textId="5EA52E2D" w:rsidR="003E37E1" w:rsidRPr="00FF5405" w:rsidRDefault="53B279C9" w:rsidP="7C544BED">
      <w:pPr>
        <w:jc w:val="both"/>
        <w:rPr>
          <w:rFonts w:ascii="Arial" w:eastAsia="Arial" w:hAnsi="Arial" w:cs="Arial"/>
          <w:sz w:val="20"/>
          <w:szCs w:val="20"/>
        </w:rPr>
      </w:pPr>
      <w:r w:rsidRPr="7C544BED">
        <w:rPr>
          <w:rFonts w:ascii="Arial" w:eastAsia="Arial" w:hAnsi="Arial" w:cs="Arial"/>
          <w:sz w:val="20"/>
          <w:szCs w:val="20"/>
        </w:rPr>
        <w:t>Bajo la presente cláusula la aseguradora aplicar como agregado a las reclamaciones presentadas (excepto para Terremoto, HMACC, AMIT y Sabotaje) indemnizar los montos de los deducibles a cargo del límite ofertado, hasta agotar el mismo. Una vez agotado el límite, la aseguradora aplica los deducibles establecidos para los amparos correspondientes.</w:t>
      </w:r>
      <w:r w:rsidR="484A959E" w:rsidRPr="7C544BED">
        <w:rPr>
          <w:rFonts w:ascii="Arial" w:eastAsia="Arial" w:hAnsi="Arial" w:cs="Arial"/>
          <w:sz w:val="20"/>
          <w:szCs w:val="20"/>
        </w:rPr>
        <w:t xml:space="preserve"> Límite máximo de $100.000.000.</w:t>
      </w:r>
    </w:p>
    <w:p w14:paraId="7624C1BB" w14:textId="4239FEEF" w:rsidR="484A959E" w:rsidRDefault="484A959E" w:rsidP="7C544BED">
      <w:pPr>
        <w:jc w:val="both"/>
        <w:rPr>
          <w:rFonts w:ascii="Arial" w:eastAsia="Arial" w:hAnsi="Arial" w:cs="Arial"/>
          <w:sz w:val="20"/>
          <w:szCs w:val="20"/>
        </w:rPr>
      </w:pPr>
      <w:r w:rsidRPr="7C544BED">
        <w:rPr>
          <w:rFonts w:ascii="Arial" w:eastAsia="Arial" w:hAnsi="Arial" w:cs="Arial"/>
          <w:sz w:val="20"/>
          <w:szCs w:val="20"/>
        </w:rPr>
        <w:t>Bajo la presente cláusula la aseguradora aplicar como agregado en las reclamaciones presentadas bajo esta póliza para Terremoto, HMACC, AMIT y Sabotaje, es decir, la aseguradora indemnizar los montos de los deducibles a cargo del límite ofertado, hasta agotar el mismo. Una vez agotado el límite, la aseguradora aplicar los deducibles establecidos para Terremoto, HMACC, AMIT y Sabotaje, que son objeto de la calificación.</w:t>
      </w:r>
    </w:p>
    <w:p w14:paraId="4DA8082F" w14:textId="507C74D6" w:rsidR="003E37E1" w:rsidRPr="00FF5405" w:rsidRDefault="00F536F6" w:rsidP="003E37E1">
      <w:pPr>
        <w:jc w:val="both"/>
        <w:rPr>
          <w:rFonts w:ascii="Arial" w:hAnsi="Arial" w:cs="Arial"/>
          <w:b/>
          <w:bCs/>
          <w:sz w:val="20"/>
          <w:szCs w:val="20"/>
        </w:rPr>
      </w:pPr>
      <w:r w:rsidRPr="00FF5405">
        <w:rPr>
          <w:rFonts w:ascii="Arial" w:hAnsi="Arial" w:cs="Arial"/>
          <w:b/>
          <w:bCs/>
          <w:sz w:val="20"/>
          <w:szCs w:val="20"/>
        </w:rPr>
        <w:t xml:space="preserve">PROPIEDAD HORIZONTAL </w:t>
      </w:r>
      <w:r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424EE4BE" w14:textId="29FC996A" w:rsidR="003E37E1" w:rsidRPr="00FF5405" w:rsidRDefault="061059C2" w:rsidP="225CF6D8">
      <w:pPr>
        <w:jc w:val="both"/>
      </w:pPr>
      <w:r w:rsidRPr="225CF6D8">
        <w:rPr>
          <w:rFonts w:ascii="Arial" w:hAnsi="Arial" w:cs="Arial"/>
          <w:sz w:val="20"/>
          <w:szCs w:val="20"/>
        </w:rPr>
        <w:t>La póliza</w:t>
      </w:r>
      <w:r w:rsidR="4F421AAA" w:rsidRPr="225CF6D8">
        <w:rPr>
          <w:rFonts w:ascii="Arial" w:hAnsi="Arial" w:cs="Arial"/>
          <w:sz w:val="20"/>
          <w:szCs w:val="20"/>
        </w:rPr>
        <w:t xml:space="preserve"> se extiende a cubrir únicamente las propiedades </w:t>
      </w:r>
      <w:r w:rsidR="53385FD2" w:rsidRPr="225CF6D8">
        <w:rPr>
          <w:rFonts w:ascii="Arial" w:hAnsi="Arial" w:cs="Arial"/>
          <w:sz w:val="20"/>
          <w:szCs w:val="20"/>
        </w:rPr>
        <w:t>de MUNICIPIO</w:t>
      </w:r>
      <w:r w:rsidR="4F421AAA" w:rsidRPr="225CF6D8">
        <w:rPr>
          <w:rFonts w:ascii="Arial" w:hAnsi="Arial" w:cs="Arial"/>
          <w:sz w:val="20"/>
          <w:szCs w:val="20"/>
        </w:rPr>
        <w:t xml:space="preserve"> DE GIRÓN, o las que se encuentren bajo su responsabilidad a cualquier título, amparando exclusivamente la parte del edificio de propiedad o bajo responsabilidad de   MUNICIPIO DE GIRÓN. En consecuencia, las pérdidas ocurridas en aquellas partes de la construcción que sean de servicio común y por consiguiente de </w:t>
      </w:r>
      <w:r w:rsidR="4F421AAA" w:rsidRPr="225CF6D8">
        <w:rPr>
          <w:rFonts w:ascii="Arial" w:hAnsi="Arial" w:cs="Arial"/>
          <w:sz w:val="20"/>
          <w:szCs w:val="20"/>
        </w:rPr>
        <w:lastRenderedPageBreak/>
        <w:t xml:space="preserve">propiedad colectiva, quedarán amparados únicamente en proporción al derecho que sobre aquel </w:t>
      </w:r>
      <w:r w:rsidR="2A0A42E1" w:rsidRPr="225CF6D8">
        <w:rPr>
          <w:rFonts w:ascii="Arial" w:hAnsi="Arial" w:cs="Arial"/>
          <w:sz w:val="20"/>
          <w:szCs w:val="20"/>
        </w:rPr>
        <w:t>tenga MUNICIPIO</w:t>
      </w:r>
      <w:r w:rsidR="4F421AAA" w:rsidRPr="225CF6D8">
        <w:rPr>
          <w:rFonts w:ascii="Arial" w:hAnsi="Arial" w:cs="Arial"/>
          <w:sz w:val="20"/>
          <w:szCs w:val="20"/>
        </w:rPr>
        <w:t xml:space="preserve"> DE GIRÓN.</w:t>
      </w:r>
    </w:p>
    <w:p w14:paraId="67AA158D" w14:textId="3DE37E51" w:rsidR="003E37E1" w:rsidRPr="00FF5405" w:rsidRDefault="00401A2B" w:rsidP="003E37E1">
      <w:pPr>
        <w:jc w:val="both"/>
        <w:rPr>
          <w:rFonts w:ascii="Arial" w:hAnsi="Arial" w:cs="Arial"/>
          <w:b/>
          <w:bCs/>
          <w:sz w:val="20"/>
          <w:szCs w:val="20"/>
        </w:rPr>
      </w:pPr>
      <w:r w:rsidRPr="00FF5405">
        <w:rPr>
          <w:rFonts w:ascii="Arial" w:hAnsi="Arial" w:cs="Arial"/>
          <w:b/>
          <w:bCs/>
          <w:sz w:val="20"/>
          <w:szCs w:val="20"/>
        </w:rPr>
        <w:t xml:space="preserve">PRIMERA OPCIÓN DE COMPRA DEL SALVAMENTO POR EL ASEGURADO </w:t>
      </w:r>
    </w:p>
    <w:p w14:paraId="0309BBD6" w14:textId="353D664F"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Si en caso de pérdida o daño, el asegurado quisiera conservar el bien asegurado, tendrá la primera opción de compra, caso en el cual, la aseguradora efectuará un </w:t>
      </w:r>
      <w:proofErr w:type="spellStart"/>
      <w:r w:rsidRPr="00FF5405">
        <w:rPr>
          <w:rFonts w:ascii="Arial" w:hAnsi="Arial" w:cs="Arial"/>
          <w:sz w:val="20"/>
          <w:szCs w:val="20"/>
        </w:rPr>
        <w:t>peritazgo</w:t>
      </w:r>
      <w:proofErr w:type="spellEnd"/>
      <w:r w:rsidRPr="00FF5405">
        <w:rPr>
          <w:rFonts w:ascii="Arial" w:hAnsi="Arial" w:cs="Arial"/>
          <w:sz w:val="20"/>
          <w:szCs w:val="20"/>
        </w:rPr>
        <w:t xml:space="preserve"> del mismo e informará el valor del </w:t>
      </w:r>
      <w:r w:rsidR="20CC729E" w:rsidRPr="00FF5405">
        <w:rPr>
          <w:rFonts w:ascii="Arial" w:hAnsi="Arial" w:cs="Arial"/>
          <w:sz w:val="20"/>
          <w:szCs w:val="20"/>
        </w:rPr>
        <w:t xml:space="preserve">avalúo. </w:t>
      </w:r>
      <w:r w:rsidRPr="00FF5405">
        <w:rPr>
          <w:sz w:val="20"/>
          <w:szCs w:val="20"/>
        </w:rPr>
        <w:tab/>
      </w:r>
    </w:p>
    <w:p w14:paraId="2777ACA7" w14:textId="3C301026" w:rsidR="003E37E1" w:rsidRPr="00FF5405" w:rsidRDefault="4F421AAA" w:rsidP="225CF6D8">
      <w:pPr>
        <w:jc w:val="both"/>
      </w:pPr>
      <w:r w:rsidRPr="225CF6D8">
        <w:rPr>
          <w:rFonts w:ascii="Arial" w:hAnsi="Arial" w:cs="Arial"/>
          <w:sz w:val="20"/>
          <w:szCs w:val="20"/>
        </w:rPr>
        <w:t xml:space="preserve">La aseguradora se obliga a comunicar por escrito al asegurado en toda oportunidad a que haya lugar a la aplicación de esta cláusula, concediéndole a éste un plazo de </w:t>
      </w:r>
      <w:r w:rsidR="4E7427FD" w:rsidRPr="225CF6D8">
        <w:rPr>
          <w:rFonts w:ascii="Arial" w:hAnsi="Arial" w:cs="Arial"/>
          <w:sz w:val="20"/>
          <w:szCs w:val="20"/>
        </w:rPr>
        <w:t xml:space="preserve">treinta </w:t>
      </w:r>
      <w:r w:rsidR="25F6BDEB" w:rsidRPr="225CF6D8">
        <w:rPr>
          <w:rFonts w:ascii="Arial" w:hAnsi="Arial" w:cs="Arial"/>
          <w:sz w:val="20"/>
          <w:szCs w:val="20"/>
        </w:rPr>
        <w:t>(30)</w:t>
      </w:r>
      <w:r w:rsidRPr="225CF6D8">
        <w:rPr>
          <w:rFonts w:ascii="Arial" w:hAnsi="Arial" w:cs="Arial"/>
          <w:sz w:val="20"/>
          <w:szCs w:val="20"/>
        </w:rPr>
        <w:t xml:space="preserve"> días para que le informe si hará uso de tal opción o no.</w:t>
      </w:r>
    </w:p>
    <w:p w14:paraId="35274715" w14:textId="47A7CC0D" w:rsidR="003E37E1" w:rsidRPr="00FF5405" w:rsidRDefault="003E37E1" w:rsidP="003E37E1">
      <w:pPr>
        <w:jc w:val="both"/>
        <w:rPr>
          <w:rFonts w:ascii="Arial" w:hAnsi="Arial" w:cs="Arial"/>
          <w:sz w:val="20"/>
          <w:szCs w:val="20"/>
        </w:rPr>
      </w:pPr>
      <w:r w:rsidRPr="00FF5405">
        <w:rPr>
          <w:rFonts w:ascii="Arial" w:hAnsi="Arial" w:cs="Arial"/>
          <w:sz w:val="20"/>
          <w:szCs w:val="20"/>
        </w:rPr>
        <w:t>Si no se llega a un acuerdo entre el asegurado y la compañía por la compra del salvamento, la compañía quedará en libertad de disponer de él a su entera voluntad.</w:t>
      </w:r>
    </w:p>
    <w:p w14:paraId="3EDEB4E4" w14:textId="410F34AF" w:rsidR="003E37E1" w:rsidRPr="00FF5405" w:rsidRDefault="00AA4747" w:rsidP="003E37E1">
      <w:pPr>
        <w:jc w:val="both"/>
        <w:rPr>
          <w:rFonts w:ascii="Arial" w:hAnsi="Arial" w:cs="Arial"/>
          <w:b/>
          <w:bCs/>
          <w:sz w:val="20"/>
          <w:szCs w:val="20"/>
        </w:rPr>
      </w:pPr>
      <w:r w:rsidRPr="00FF5405">
        <w:rPr>
          <w:rFonts w:ascii="Arial" w:hAnsi="Arial" w:cs="Arial"/>
          <w:b/>
          <w:bCs/>
          <w:sz w:val="20"/>
          <w:szCs w:val="20"/>
        </w:rPr>
        <w:t xml:space="preserve">DERECHO SOBRE EL SALVAMENTO </w:t>
      </w:r>
      <w:r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00CE5484" w14:textId="3DFC88F8" w:rsidR="003E37E1" w:rsidRPr="00FF5405" w:rsidRDefault="12658803" w:rsidP="003E37E1">
      <w:pPr>
        <w:jc w:val="both"/>
        <w:rPr>
          <w:rFonts w:ascii="Arial" w:hAnsi="Arial" w:cs="Arial"/>
          <w:sz w:val="20"/>
          <w:szCs w:val="20"/>
        </w:rPr>
      </w:pPr>
      <w:r w:rsidRPr="7C544BED">
        <w:rPr>
          <w:rFonts w:ascii="Arial" w:hAnsi="Arial" w:cs="Arial"/>
          <w:sz w:val="20"/>
          <w:szCs w:val="20"/>
        </w:rPr>
        <w:t xml:space="preserve">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hubiera lugar a </w:t>
      </w:r>
      <w:r w:rsidR="56519FFC" w:rsidRPr="7C544BED">
        <w:rPr>
          <w:rFonts w:ascii="Arial" w:hAnsi="Arial" w:cs="Arial"/>
          <w:sz w:val="20"/>
          <w:szCs w:val="20"/>
        </w:rPr>
        <w:t>él</w:t>
      </w:r>
      <w:r w:rsidRPr="7C544BED">
        <w:rPr>
          <w:rFonts w:ascii="Arial" w:hAnsi="Arial" w:cs="Arial"/>
          <w:sz w:val="20"/>
          <w:szCs w:val="20"/>
        </w:rPr>
        <w:t>.</w:t>
      </w:r>
      <w:r>
        <w:tab/>
      </w:r>
    </w:p>
    <w:p w14:paraId="068CFC96" w14:textId="6A1E1E76" w:rsidR="003E37E1" w:rsidRPr="00FF5405" w:rsidRDefault="12658803" w:rsidP="003E37E1">
      <w:pPr>
        <w:jc w:val="both"/>
        <w:rPr>
          <w:rFonts w:ascii="Arial" w:hAnsi="Arial" w:cs="Arial"/>
          <w:sz w:val="20"/>
          <w:szCs w:val="20"/>
        </w:rPr>
      </w:pPr>
      <w:r w:rsidRPr="00FF5405">
        <w:rPr>
          <w:rFonts w:ascii="Arial" w:hAnsi="Arial" w:cs="Arial"/>
          <w:sz w:val="20"/>
          <w:szCs w:val="20"/>
        </w:rPr>
        <w:t>Se entiende por salvamento neto el valor resultante de descontar del valor de venta del mismo, los gastos realizados por la compañía para su recuperación y comercialización, excluyendo los gastos administrativos de la misma. ￼</w:t>
      </w:r>
      <w:r w:rsidR="003E37E1" w:rsidRPr="00FF5405">
        <w:rPr>
          <w:sz w:val="20"/>
          <w:szCs w:val="20"/>
        </w:rPr>
        <w:tab/>
      </w:r>
      <w:r w:rsidR="003E37E1" w:rsidRPr="00FF5405">
        <w:rPr>
          <w:sz w:val="20"/>
          <w:szCs w:val="20"/>
        </w:rPr>
        <w:tab/>
      </w:r>
    </w:p>
    <w:p w14:paraId="197C1261" w14:textId="0C638138" w:rsidR="00AA4747" w:rsidRPr="00FF5405" w:rsidRDefault="00AA4747" w:rsidP="003E37E1">
      <w:pPr>
        <w:jc w:val="both"/>
        <w:rPr>
          <w:rFonts w:ascii="Arial" w:hAnsi="Arial" w:cs="Arial"/>
          <w:b/>
          <w:bCs/>
          <w:sz w:val="20"/>
          <w:szCs w:val="20"/>
        </w:rPr>
      </w:pPr>
      <w:r w:rsidRPr="00FF5405">
        <w:rPr>
          <w:rFonts w:ascii="Arial" w:hAnsi="Arial" w:cs="Arial"/>
          <w:b/>
          <w:bCs/>
          <w:sz w:val="20"/>
          <w:szCs w:val="20"/>
        </w:rPr>
        <w:t>AMPARO PARA FRIGORÍFICOS ($ 300.000.000 EVENTO/VIGENCIA).</w:t>
      </w:r>
    </w:p>
    <w:p w14:paraId="69C2B58C" w14:textId="4CAECB7B"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 Bajo esta </w:t>
      </w:r>
      <w:r w:rsidR="00AA4747" w:rsidRPr="00FF5405">
        <w:rPr>
          <w:rFonts w:ascii="Arial" w:hAnsi="Arial" w:cs="Arial"/>
          <w:sz w:val="20"/>
          <w:szCs w:val="20"/>
        </w:rPr>
        <w:t>cobertura, el</w:t>
      </w:r>
      <w:r w:rsidRPr="00FF5405">
        <w:rPr>
          <w:rFonts w:ascii="Arial" w:hAnsi="Arial" w:cs="Arial"/>
          <w:sz w:val="20"/>
          <w:szCs w:val="20"/>
        </w:rPr>
        <w:t xml:space="preserve"> </w:t>
      </w:r>
      <w:r w:rsidR="00AA4747" w:rsidRPr="00FF5405">
        <w:rPr>
          <w:rFonts w:ascii="Arial" w:hAnsi="Arial" w:cs="Arial"/>
          <w:sz w:val="20"/>
          <w:szCs w:val="20"/>
        </w:rPr>
        <w:t>seguro se</w:t>
      </w:r>
      <w:r w:rsidRPr="00FF5405">
        <w:rPr>
          <w:rFonts w:ascii="Arial" w:hAnsi="Arial" w:cs="Arial"/>
          <w:sz w:val="20"/>
          <w:szCs w:val="20"/>
        </w:rPr>
        <w:t xml:space="preserve"> extiende a amparar las pérdidas y los daños ocasionados a los productos dentro de las cámaras frigoríficas por falta de funcionamiento de los aparatos frigoríficos causados directamente por cualquiera de los eventos amparados bajo esta póliza.</w:t>
      </w:r>
    </w:p>
    <w:p w14:paraId="11C19C76" w14:textId="5515574C" w:rsidR="00E07EF9" w:rsidRPr="00FF5405" w:rsidRDefault="12658803" w:rsidP="003E37E1">
      <w:pPr>
        <w:jc w:val="both"/>
        <w:rPr>
          <w:rFonts w:ascii="Arial" w:hAnsi="Arial" w:cs="Arial"/>
          <w:sz w:val="20"/>
          <w:szCs w:val="20"/>
        </w:rPr>
      </w:pPr>
      <w:r w:rsidRPr="00FF5405">
        <w:rPr>
          <w:rFonts w:ascii="Arial" w:hAnsi="Arial" w:cs="Arial"/>
          <w:sz w:val="20"/>
          <w:szCs w:val="20"/>
        </w:rPr>
        <w:t>La cobertura estará sujeta a la entrega de información por parte de La Entidad acerca de los bienes que serán asegurados, iniciando al momento de tener estos detalles para evaluación de parte de la compañía aseguradora adjudicataria. ￼</w:t>
      </w:r>
    </w:p>
    <w:p w14:paraId="528B4F39" w14:textId="14CF17B5" w:rsidR="003E37E1" w:rsidRPr="00FF5405" w:rsidRDefault="001234AD" w:rsidP="003E37E1">
      <w:pPr>
        <w:jc w:val="both"/>
        <w:rPr>
          <w:rFonts w:ascii="Arial" w:hAnsi="Arial" w:cs="Arial"/>
          <w:b/>
          <w:bCs/>
          <w:sz w:val="20"/>
          <w:szCs w:val="20"/>
        </w:rPr>
      </w:pPr>
      <w:r w:rsidRPr="00FF5405">
        <w:rPr>
          <w:rFonts w:ascii="Arial" w:hAnsi="Arial" w:cs="Arial"/>
          <w:b/>
          <w:bCs/>
          <w:sz w:val="20"/>
          <w:szCs w:val="20"/>
        </w:rPr>
        <w:t>AMPARO AUTOMÁTICO PARA BIENES EN FERIAS, EVENTOS Y EXPOSICIONES EN EL TERRITORIO NACIONAL. SUBLÍMITE $500.000.000</w:t>
      </w:r>
      <w:r w:rsidRPr="00FF5405">
        <w:rPr>
          <w:b/>
          <w:bCs/>
          <w:sz w:val="20"/>
          <w:szCs w:val="20"/>
        </w:rPr>
        <w:tab/>
      </w:r>
      <w:r w:rsidR="003E37E1" w:rsidRPr="00FF5405">
        <w:rPr>
          <w:b/>
          <w:bCs/>
          <w:sz w:val="20"/>
          <w:szCs w:val="20"/>
        </w:rPr>
        <w:tab/>
      </w:r>
      <w:r w:rsidR="003E37E1" w:rsidRPr="00FF5405">
        <w:rPr>
          <w:b/>
          <w:bCs/>
          <w:sz w:val="20"/>
          <w:szCs w:val="20"/>
        </w:rPr>
        <w:tab/>
      </w:r>
    </w:p>
    <w:p w14:paraId="456B1F0A" w14:textId="660CAB7F" w:rsidR="003E37E1" w:rsidRPr="00FF5405" w:rsidRDefault="12658803" w:rsidP="003E37E1">
      <w:pPr>
        <w:jc w:val="both"/>
        <w:rPr>
          <w:rFonts w:ascii="Arial" w:hAnsi="Arial" w:cs="Arial"/>
          <w:sz w:val="20"/>
          <w:szCs w:val="20"/>
        </w:rPr>
      </w:pPr>
      <w:r w:rsidRPr="00FF5405">
        <w:rPr>
          <w:rFonts w:ascii="Arial" w:hAnsi="Arial" w:cs="Arial"/>
          <w:sz w:val="20"/>
          <w:szCs w:val="20"/>
        </w:rPr>
        <w:t>Amparo automático de ferias y eventos, para bienes asegurados en la póliza sujeto al cumplimiento de las medidas de protección mínimas que se determinen por parte La Entidad para tales eventos, hasta por el sublímite establecido en la póliza por evento y en la vigencia. ￼</w:t>
      </w:r>
      <w:r w:rsidR="003E37E1" w:rsidRPr="00FF5405">
        <w:rPr>
          <w:sz w:val="20"/>
          <w:szCs w:val="20"/>
        </w:rPr>
        <w:tab/>
      </w:r>
      <w:r w:rsidR="003E37E1" w:rsidRPr="00FF5405">
        <w:rPr>
          <w:sz w:val="20"/>
          <w:szCs w:val="20"/>
        </w:rPr>
        <w:tab/>
      </w:r>
    </w:p>
    <w:p w14:paraId="39929A99" w14:textId="667D7800" w:rsidR="003E37E1" w:rsidRPr="00FF5405" w:rsidRDefault="001C32D6" w:rsidP="003E37E1">
      <w:pPr>
        <w:jc w:val="both"/>
        <w:rPr>
          <w:rFonts w:ascii="Arial" w:hAnsi="Arial" w:cs="Arial"/>
          <w:b/>
          <w:bCs/>
          <w:sz w:val="20"/>
          <w:szCs w:val="20"/>
        </w:rPr>
      </w:pPr>
      <w:r w:rsidRPr="00FF5405">
        <w:rPr>
          <w:rFonts w:ascii="Arial" w:hAnsi="Arial" w:cs="Arial"/>
          <w:b/>
          <w:bCs/>
          <w:sz w:val="20"/>
          <w:szCs w:val="20"/>
        </w:rPr>
        <w:t>AMPARO PARA BIENES DE PROPIEDAD DE ASEGURADO EN PREDIOS O BAJO LA RESPONSABILIDAD DE TERCEROS. SUBLÍMITE $500.000.000, AVISO 60 DÍAS.</w:t>
      </w:r>
    </w:p>
    <w:p w14:paraId="4841C2DD" w14:textId="77777777" w:rsidR="003E37E1" w:rsidRPr="00FF5405" w:rsidRDefault="003E37E1" w:rsidP="003E37E1">
      <w:pPr>
        <w:jc w:val="both"/>
        <w:rPr>
          <w:rFonts w:ascii="Arial" w:hAnsi="Arial" w:cs="Arial"/>
          <w:sz w:val="20"/>
          <w:szCs w:val="20"/>
        </w:rPr>
      </w:pPr>
      <w:r w:rsidRPr="00FF5405">
        <w:rPr>
          <w:rFonts w:ascii="Arial" w:hAnsi="Arial" w:cs="Arial"/>
          <w:sz w:val="20"/>
          <w:szCs w:val="20"/>
        </w:rPr>
        <w:t>Gastos para la adecuación de suelos y terrenos que lleguen a afectarse como consecuencia de un Temblor, Terremoto, Erupción Volcánica y/</w:t>
      </w:r>
      <w:proofErr w:type="spellStart"/>
      <w:r w:rsidRPr="00FF5405">
        <w:rPr>
          <w:rFonts w:ascii="Arial" w:hAnsi="Arial" w:cs="Arial"/>
          <w:sz w:val="20"/>
          <w:szCs w:val="20"/>
        </w:rPr>
        <w:t>o</w:t>
      </w:r>
      <w:proofErr w:type="spellEnd"/>
      <w:r w:rsidRPr="00FF5405">
        <w:rPr>
          <w:rFonts w:ascii="Arial" w:hAnsi="Arial" w:cs="Arial"/>
          <w:sz w:val="20"/>
          <w:szCs w:val="20"/>
        </w:rPr>
        <w:t xml:space="preserve"> otros eventos de la naturaleza, hasta el 10% del valor asegurable del bien inmueble afectado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DDD659D" w14:textId="242C3DDD" w:rsidR="003E37E1" w:rsidRPr="00FF5405" w:rsidRDefault="00C53C88" w:rsidP="003E37E1">
      <w:pPr>
        <w:jc w:val="both"/>
        <w:rPr>
          <w:rFonts w:ascii="Arial" w:hAnsi="Arial" w:cs="Arial"/>
          <w:b/>
          <w:bCs/>
          <w:sz w:val="20"/>
          <w:szCs w:val="20"/>
        </w:rPr>
      </w:pPr>
      <w:r w:rsidRPr="00FF5405">
        <w:rPr>
          <w:rFonts w:ascii="Arial" w:hAnsi="Arial" w:cs="Arial"/>
          <w:b/>
          <w:bCs/>
          <w:sz w:val="20"/>
          <w:szCs w:val="20"/>
        </w:rPr>
        <w:t xml:space="preserve">CLÁUSULA DE NO TASACIÓN EN CASO DE SINIESTRO, CON LÍMITE DE HASTA $100.000.000. </w:t>
      </w:r>
    </w:p>
    <w:p w14:paraId="1BE5B443" w14:textId="35220091" w:rsidR="003E37E1" w:rsidRPr="00FF5405" w:rsidRDefault="12658803" w:rsidP="225CF6D8">
      <w:pPr>
        <w:jc w:val="both"/>
        <w:rPr>
          <w:sz w:val="20"/>
          <w:szCs w:val="20"/>
        </w:rPr>
      </w:pPr>
      <w:r w:rsidRPr="225CF6D8">
        <w:rPr>
          <w:rFonts w:ascii="Arial" w:hAnsi="Arial" w:cs="Arial"/>
          <w:sz w:val="20"/>
          <w:szCs w:val="20"/>
        </w:rPr>
        <w:t xml:space="preserve">"Queda expresamente entendido, convenido y aceptado que la Compañía no efectuará un inventario o tasación de la propiedad no dañada, en la liquidación de la indemnización de los siniestros amparados bajo la presente póliza, cuando la cuantía reclamada por el asegurado sea igual o inferior a la suma antes señalada. </w:t>
      </w:r>
    </w:p>
    <w:p w14:paraId="5641245D" w14:textId="0B75FA24" w:rsidR="003E37E1" w:rsidRPr="00FF5405" w:rsidRDefault="009215BC" w:rsidP="003E37E1">
      <w:pPr>
        <w:jc w:val="both"/>
        <w:rPr>
          <w:rFonts w:ascii="Arial" w:hAnsi="Arial" w:cs="Arial"/>
          <w:b/>
          <w:bCs/>
          <w:sz w:val="20"/>
          <w:szCs w:val="20"/>
        </w:rPr>
      </w:pPr>
      <w:r w:rsidRPr="00FF5405">
        <w:rPr>
          <w:rFonts w:ascii="Arial" w:hAnsi="Arial" w:cs="Arial"/>
          <w:b/>
          <w:bCs/>
          <w:sz w:val="20"/>
          <w:szCs w:val="20"/>
        </w:rPr>
        <w:lastRenderedPageBreak/>
        <w:t>COBERTURA PARA CONJUNTOS, SUBLÍMITE DE HASTA $500.000.000 EVENTO / $500.000.000 VIGENCIA</w:t>
      </w:r>
      <w:r w:rsidR="009C01B8">
        <w:rPr>
          <w:rFonts w:ascii="Arial" w:hAnsi="Arial" w:cs="Arial"/>
          <w:b/>
          <w:bCs/>
          <w:sz w:val="20"/>
          <w:szCs w:val="20"/>
        </w:rPr>
        <w:t>.</w:t>
      </w:r>
    </w:p>
    <w:p w14:paraId="7CDCD9D5" w14:textId="77777777" w:rsidR="00BB2A62" w:rsidRPr="00FF5405" w:rsidRDefault="003E37E1" w:rsidP="003E37E1">
      <w:pPr>
        <w:jc w:val="both"/>
        <w:rPr>
          <w:sz w:val="20"/>
          <w:szCs w:val="20"/>
        </w:rPr>
      </w:pPr>
      <w:r w:rsidRPr="00FF5405">
        <w:rPr>
          <w:rFonts w:ascii="Arial" w:hAnsi="Arial" w:cs="Arial"/>
          <w:sz w:val="20"/>
          <w:szCs w:val="20"/>
        </w:rPr>
        <w:t xml:space="preserve">Sí como consecuencia de un evento amparado por la póliza, una </w:t>
      </w:r>
      <w:r w:rsidR="0F65BB1D" w:rsidRPr="00FF5405">
        <w:rPr>
          <w:rFonts w:ascii="Arial" w:hAnsi="Arial" w:cs="Arial"/>
          <w:sz w:val="20"/>
          <w:szCs w:val="20"/>
        </w:rPr>
        <w:t>máquina</w:t>
      </w:r>
      <w:r w:rsidRPr="00FF5405">
        <w:rPr>
          <w:rFonts w:ascii="Arial" w:hAnsi="Arial" w:cs="Arial"/>
          <w:sz w:val="20"/>
          <w:szCs w:val="20"/>
        </w:rPr>
        <w:t xml:space="preserve">, pieza o equipo integrante de un conjunto, sufre daños que no permita su reparación o reemplazo, la Aseguradora se compromete a indemnizar y cubrir el siniestro respectivo, incluyendo el Hardware y el Software que sufran daño material y los demás equipos que son indispensables, complementarios, compatibles y dependientes entre sí, es decir que conforman un conjunto con los equipos siniestrados para garantizar el establecimiento de la operación de los equipos que forman parte de un conjunto, entre diferentes puntos y aun en los casos en que no necesariamente estén ubicados en el mismo punto geográfico de los equipos siniestrados.  </w:t>
      </w:r>
      <w:r w:rsidRPr="00FF5405">
        <w:rPr>
          <w:sz w:val="20"/>
          <w:szCs w:val="20"/>
        </w:rPr>
        <w:tab/>
      </w:r>
    </w:p>
    <w:p w14:paraId="1A387742" w14:textId="16B13126" w:rsidR="003E37E1" w:rsidRPr="00FF5405" w:rsidRDefault="7E9E49EE" w:rsidP="003E37E1">
      <w:pPr>
        <w:jc w:val="both"/>
        <w:rPr>
          <w:rFonts w:ascii="Arial" w:hAnsi="Arial" w:cs="Arial"/>
          <w:b/>
          <w:bCs/>
          <w:sz w:val="20"/>
          <w:szCs w:val="20"/>
        </w:rPr>
      </w:pPr>
      <w:r w:rsidRPr="5807F0F3">
        <w:rPr>
          <w:rFonts w:ascii="Arial" w:hAnsi="Arial" w:cs="Arial"/>
          <w:b/>
          <w:bCs/>
          <w:sz w:val="20"/>
          <w:szCs w:val="20"/>
        </w:rPr>
        <w:t xml:space="preserve">CLÁUSULA DE VALORES GLOBALES. </w:t>
      </w:r>
      <w:r w:rsidR="12658803">
        <w:tab/>
      </w:r>
      <w:r w:rsidR="12658803">
        <w:tab/>
      </w:r>
    </w:p>
    <w:p w14:paraId="0343D395" w14:textId="77777777"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"Mediante la presente cláusula queda expresamente convenido y acordado que los valores asegurados y/o asegurables aplicables para la presente póliza, corresponden al costo global reportado para cada uno de los grupos de bienes e intereses asegurados (Edificios – Muebles y Enseres – Equipo Eléctrico y Electrónico – Maquinaria y Equipo) </w:t>
      </w:r>
    </w:p>
    <w:p w14:paraId="5C189BDF" w14:textId="70EE5E08"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De conformidad con lo anterior, la Compañía acepta que los valores asegurados y/o asegurables operan bajo la modalidad de Valores Globales para todos los efectos previstos en la presente póliza, incluida </w:t>
      </w:r>
      <w:r w:rsidR="009215BC" w:rsidRPr="00FF5405">
        <w:rPr>
          <w:rFonts w:ascii="Arial" w:hAnsi="Arial" w:cs="Arial"/>
          <w:sz w:val="20"/>
          <w:szCs w:val="20"/>
        </w:rPr>
        <w:t>la aplicación</w:t>
      </w:r>
      <w:r w:rsidRPr="00FF5405">
        <w:rPr>
          <w:rFonts w:ascii="Arial" w:hAnsi="Arial" w:cs="Arial"/>
          <w:sz w:val="20"/>
          <w:szCs w:val="20"/>
        </w:rPr>
        <w:t xml:space="preserve"> a la regla proporcional derivada de un seguro insuficiente o infraseguro, si es del caso; y por lo tanto la Aseguradora no exigirá valoración individual de los bienes que conforman cada uno de los grupos de intereses </w:t>
      </w:r>
      <w:r w:rsidR="009215BC" w:rsidRPr="00FF5405">
        <w:rPr>
          <w:rFonts w:ascii="Arial" w:hAnsi="Arial" w:cs="Arial"/>
          <w:sz w:val="20"/>
          <w:szCs w:val="20"/>
        </w:rPr>
        <w:t>asegurables.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720A251" w14:textId="50F7F456" w:rsidR="003E37E1" w:rsidRPr="00FF5405" w:rsidRDefault="009215BC" w:rsidP="003E37E1">
      <w:pPr>
        <w:jc w:val="both"/>
        <w:rPr>
          <w:rFonts w:ascii="Arial" w:hAnsi="Arial" w:cs="Arial"/>
          <w:b/>
          <w:bCs/>
          <w:sz w:val="20"/>
          <w:szCs w:val="20"/>
        </w:rPr>
      </w:pPr>
      <w:r w:rsidRPr="00FF5405">
        <w:rPr>
          <w:rFonts w:ascii="Arial" w:hAnsi="Arial" w:cs="Arial"/>
          <w:b/>
          <w:bCs/>
          <w:sz w:val="20"/>
          <w:szCs w:val="20"/>
        </w:rPr>
        <w:t>NO APLICACIÓN DE GARANTÍAS</w:t>
      </w:r>
      <w:r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21860EF1" w14:textId="506A155D" w:rsidR="003E37E1" w:rsidRPr="00FF5405" w:rsidRDefault="003E37E1" w:rsidP="003E37E1">
      <w:pPr>
        <w:jc w:val="both"/>
        <w:rPr>
          <w:sz w:val="20"/>
          <w:szCs w:val="20"/>
        </w:rPr>
      </w:pPr>
      <w:r w:rsidRPr="00FF5405">
        <w:rPr>
          <w:rFonts w:ascii="Arial" w:hAnsi="Arial" w:cs="Arial"/>
          <w:sz w:val="20"/>
          <w:szCs w:val="20"/>
        </w:rPr>
        <w:t>Queda expresamente acordado y aceptado que la aseguradora no establecerá garantías a cumplir por parte de MUNICIPIO DE GIRÓN sin previo acuerdo con la entidad tomadora y/o asegurada</w:t>
      </w:r>
      <w:r w:rsidR="009215BC" w:rsidRPr="00FF5405">
        <w:rPr>
          <w:rFonts w:ascii="Arial" w:hAnsi="Arial" w:cs="Arial"/>
          <w:sz w:val="20"/>
          <w:szCs w:val="20"/>
        </w:rPr>
        <w:t>.</w:t>
      </w:r>
    </w:p>
    <w:p w14:paraId="2EF802D4" w14:textId="4DC93072"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Se precisa que en el caso de que en algún documento de la propuesta se contenga algún tipo de garantía, que no cumpla con cualquiera de los anteriores requisitos y/o no haya sido aceptada por MUNICIPIO DE GIRÓN se dará como no exigida y/o escrita, por ello el proponente con la firma del FORMATO No. 2 ACEPTACIÓN DE LAS CONDICIONES TÉCNICAS </w:t>
      </w:r>
      <w:r w:rsidR="00AA31BE" w:rsidRPr="00FF5405">
        <w:rPr>
          <w:rFonts w:ascii="Arial" w:hAnsi="Arial" w:cs="Arial"/>
          <w:sz w:val="20"/>
          <w:szCs w:val="20"/>
        </w:rPr>
        <w:t>MÍNIMAS, acepta</w:t>
      </w:r>
      <w:r w:rsidRPr="00FF5405">
        <w:rPr>
          <w:rFonts w:ascii="Arial" w:hAnsi="Arial" w:cs="Arial"/>
          <w:sz w:val="20"/>
          <w:szCs w:val="20"/>
        </w:rPr>
        <w:t xml:space="preserve"> estas condiciones.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B91393B" w14:textId="50D746FE" w:rsidR="003E37E1" w:rsidRPr="00FF5405" w:rsidRDefault="003E37E1" w:rsidP="003E37E1">
      <w:pPr>
        <w:jc w:val="both"/>
        <w:rPr>
          <w:rFonts w:ascii="Arial" w:hAnsi="Arial" w:cs="Arial"/>
          <w:b/>
          <w:bCs/>
          <w:sz w:val="20"/>
          <w:szCs w:val="20"/>
        </w:rPr>
      </w:pPr>
      <w:r w:rsidRPr="00FF5405">
        <w:rPr>
          <w:rFonts w:ascii="Arial" w:hAnsi="Arial" w:cs="Arial"/>
          <w:b/>
          <w:bCs/>
          <w:sz w:val="20"/>
          <w:szCs w:val="20"/>
        </w:rPr>
        <w:t>Cláusula de Asistencia por situaciones súbitas e imprevistas que causen daños a los bienes inmuebles del Asegurado, con límite de 2 SMMLV por evento y hasta 12 servicios por vigencia.  Este amparo sólo tendrá eficacia respecto de los bienes inmuebles registrados bajo el título "otros inmuebles" contenido en el Anexo No. 2 de Valores Asegurados (sujeto a modificación posterior a la adjudicación, de común acuerdo con el oferente adjudicatario)</w:t>
      </w:r>
      <w:r w:rsidR="00AA31BE" w:rsidRPr="00FF5405">
        <w:rPr>
          <w:rFonts w:ascii="Arial" w:hAnsi="Arial" w:cs="Arial"/>
          <w:b/>
          <w:bCs/>
          <w:sz w:val="20"/>
          <w:szCs w:val="20"/>
        </w:rPr>
        <w:t>.</w:t>
      </w:r>
    </w:p>
    <w:p w14:paraId="73DF71F6" w14:textId="6C0D2C51" w:rsidR="003E37E1" w:rsidRPr="00FF5405" w:rsidRDefault="003E37E1" w:rsidP="003E37E1">
      <w:pPr>
        <w:jc w:val="both"/>
        <w:rPr>
          <w:rFonts w:ascii="Arial" w:hAnsi="Arial" w:cs="Arial"/>
          <w:sz w:val="20"/>
          <w:szCs w:val="20"/>
        </w:rPr>
      </w:pPr>
      <w:r w:rsidRPr="00FF5405">
        <w:rPr>
          <w:rFonts w:ascii="Arial" w:hAnsi="Arial" w:cs="Arial"/>
          <w:sz w:val="20"/>
          <w:szCs w:val="20"/>
        </w:rPr>
        <w:t>"Por la presente cobertura, la compañía adjudicataria otorgará el ofrecimiento al asegurado de una ayuda material inmediata, en forma de prestación económica o de servicios -sujeto al límite asegurado- en caso de que se presente de forma súbita e imprevista cualquiera de los eventos descritos a continuación:</w:t>
      </w:r>
    </w:p>
    <w:p w14:paraId="207AF0ED" w14:textId="16AD6A9C" w:rsidR="003E37E1" w:rsidRPr="00FF5405" w:rsidRDefault="003E37E1" w:rsidP="003E37E1">
      <w:pPr>
        <w:jc w:val="both"/>
        <w:rPr>
          <w:rFonts w:ascii="Arial" w:hAnsi="Arial" w:cs="Arial"/>
          <w:sz w:val="20"/>
          <w:szCs w:val="20"/>
        </w:rPr>
      </w:pPr>
      <w:r w:rsidRPr="00FF5405">
        <w:rPr>
          <w:rFonts w:ascii="Arial" w:hAnsi="Arial" w:cs="Arial"/>
          <w:b/>
          <w:bCs/>
          <w:sz w:val="20"/>
          <w:szCs w:val="20"/>
        </w:rPr>
        <w:t>Daños de plomería</w:t>
      </w:r>
      <w:r w:rsidRPr="00FF5405">
        <w:rPr>
          <w:rFonts w:ascii="Arial" w:hAnsi="Arial" w:cs="Arial"/>
          <w:sz w:val="20"/>
          <w:szCs w:val="20"/>
        </w:rPr>
        <w:t>, cuando a consecuencia de una avería súbita e imprevista en las instalaciones de abastecimiento y/o sanitarias propias del establecimiento asegurado, se produzca una avería que imposibilite el suministro o evacuación de las aguas que sean para uso del personal que labore en el establecimiento asegurado, y por tanto que no hagan parte de cualquier proceso industrial o actividad comercial que se adelante en dicho establecimiento, se enviara a la mayor brevedad un técnico especializado, que realizara la “asistencia de emergencia” necesaria para reestablecer el servicio, siempre y cuando el estado de las redes lo permitan.</w:t>
      </w:r>
    </w:p>
    <w:p w14:paraId="7B55B83B" w14:textId="32600E35" w:rsidR="003E37E1" w:rsidRPr="00FF5405" w:rsidRDefault="003E37E1" w:rsidP="003E37E1">
      <w:pPr>
        <w:jc w:val="both"/>
        <w:rPr>
          <w:rFonts w:ascii="Arial" w:hAnsi="Arial" w:cs="Arial"/>
          <w:sz w:val="20"/>
          <w:szCs w:val="20"/>
        </w:rPr>
      </w:pPr>
      <w:r w:rsidRPr="00FF5405">
        <w:rPr>
          <w:rFonts w:ascii="Arial" w:hAnsi="Arial" w:cs="Arial"/>
          <w:b/>
          <w:bCs/>
          <w:sz w:val="20"/>
          <w:szCs w:val="20"/>
        </w:rPr>
        <w:lastRenderedPageBreak/>
        <w:t>Emergencia eléctrica</w:t>
      </w:r>
      <w:r w:rsidRPr="00FF5405">
        <w:rPr>
          <w:rFonts w:ascii="Arial" w:hAnsi="Arial" w:cs="Arial"/>
          <w:sz w:val="20"/>
          <w:szCs w:val="20"/>
        </w:rPr>
        <w:t xml:space="preserve">, cuando a consecuencia de una avería súbita e imprevista en las instalaciones eléctricas propias del establecimiento asegurado, se produzca una falta de energía eléctrica en forma total o parcial, se enviará a un técnico especializado que realizará la “asistencia de emergencia” necesaria para restablecer el suministro de energía eléctrica, siempre y cuando el estado de las redes </w:t>
      </w:r>
      <w:r w:rsidR="1A9BF919" w:rsidRPr="00FF5405">
        <w:rPr>
          <w:rFonts w:ascii="Arial" w:hAnsi="Arial" w:cs="Arial"/>
          <w:sz w:val="20"/>
          <w:szCs w:val="20"/>
        </w:rPr>
        <w:t>eléctricas</w:t>
      </w:r>
      <w:r w:rsidRPr="00FF5405">
        <w:rPr>
          <w:rFonts w:ascii="Arial" w:hAnsi="Arial" w:cs="Arial"/>
          <w:sz w:val="20"/>
          <w:szCs w:val="20"/>
        </w:rPr>
        <w:t xml:space="preserve"> lo permitan.</w:t>
      </w:r>
    </w:p>
    <w:p w14:paraId="22899F3B" w14:textId="77777777" w:rsidR="003E37E1" w:rsidRPr="00FF5405" w:rsidRDefault="003E37E1" w:rsidP="003E37E1">
      <w:pPr>
        <w:jc w:val="both"/>
        <w:rPr>
          <w:rFonts w:ascii="Arial" w:hAnsi="Arial" w:cs="Arial"/>
          <w:sz w:val="20"/>
          <w:szCs w:val="20"/>
        </w:rPr>
      </w:pPr>
      <w:r w:rsidRPr="00FF5405">
        <w:rPr>
          <w:rFonts w:ascii="Arial" w:hAnsi="Arial" w:cs="Arial"/>
          <w:b/>
          <w:bCs/>
          <w:sz w:val="20"/>
          <w:szCs w:val="20"/>
        </w:rPr>
        <w:t>Servicio de Cerrajería de Emergencia</w:t>
      </w:r>
      <w:r w:rsidRPr="00FF5405">
        <w:rPr>
          <w:rFonts w:ascii="Arial" w:hAnsi="Arial" w:cs="Arial"/>
          <w:sz w:val="20"/>
          <w:szCs w:val="20"/>
        </w:rPr>
        <w:t>, cuando a consecuencia de cualquier hecho accidental, como perdida, extravío o robo de las llaves o inutilización de la cerradura por intento de hurto u otra causa que impida la apertura del establecimiento asegurado, se enviará a un técnico especializado que realizara las reparaciones necesarias para reestablecer el acceso al establecimiento y el correcto cierre de la puerta del establecimiento asegurado.</w:t>
      </w:r>
    </w:p>
    <w:p w14:paraId="7DFB34CC" w14:textId="420556CF" w:rsidR="003E37E1" w:rsidRPr="00FF5405" w:rsidRDefault="003E37E1" w:rsidP="003E37E1">
      <w:pPr>
        <w:jc w:val="both"/>
        <w:rPr>
          <w:rFonts w:ascii="Arial" w:hAnsi="Arial" w:cs="Arial"/>
          <w:sz w:val="20"/>
          <w:szCs w:val="20"/>
        </w:rPr>
      </w:pPr>
      <w:r w:rsidRPr="00FF5405">
        <w:rPr>
          <w:rFonts w:ascii="Arial" w:hAnsi="Arial" w:cs="Arial"/>
          <w:b/>
          <w:bCs/>
          <w:sz w:val="20"/>
          <w:szCs w:val="20"/>
        </w:rPr>
        <w:t>Servicio de Emergencia de reparación/reposición de vidrios,</w:t>
      </w:r>
      <w:r w:rsidRPr="00FF5405">
        <w:rPr>
          <w:rFonts w:ascii="Arial" w:hAnsi="Arial" w:cs="Arial"/>
          <w:sz w:val="20"/>
          <w:szCs w:val="20"/>
        </w:rPr>
        <w:t xml:space="preserve"> cuando a consecuencia de un hecho súbito e imprevisto se produzca la rotura de los vidrios de las ventanas o de cualquier otra superficie de cristal que forme parte del cerramiento del establecimiento asegurado, se enviara a un técnico que realizara la asistencia de emergencia, siempre y cuando las circunstancias lo permitan</w:t>
      </w:r>
      <w:r w:rsidR="00B3575A" w:rsidRPr="00FF5405">
        <w:rPr>
          <w:rFonts w:ascii="Arial" w:hAnsi="Arial" w:cs="Arial"/>
          <w:sz w:val="20"/>
          <w:szCs w:val="20"/>
        </w:rPr>
        <w:t>.</w:t>
      </w:r>
    </w:p>
    <w:p w14:paraId="29256561" w14:textId="72477E77" w:rsidR="003E37E1" w:rsidRPr="00FF5405" w:rsidRDefault="00B3575A" w:rsidP="003E37E1">
      <w:pPr>
        <w:jc w:val="both"/>
        <w:rPr>
          <w:rFonts w:ascii="Arial" w:hAnsi="Arial" w:cs="Arial"/>
          <w:b/>
          <w:bCs/>
          <w:sz w:val="20"/>
          <w:szCs w:val="20"/>
        </w:rPr>
      </w:pPr>
      <w:r w:rsidRPr="00FF5405">
        <w:rPr>
          <w:rFonts w:ascii="Arial" w:hAnsi="Arial" w:cs="Arial"/>
          <w:b/>
          <w:bCs/>
          <w:sz w:val="20"/>
          <w:szCs w:val="20"/>
        </w:rPr>
        <w:t>NO CONCURRENCIA DE AMPAROS, CLÁUSULAS O CONDICIONES</w:t>
      </w:r>
      <w:r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4820E644" w14:textId="3E34BCF3" w:rsidR="003E37E1" w:rsidRPr="00FF5405" w:rsidRDefault="003E37E1" w:rsidP="003E37E1">
      <w:pPr>
        <w:jc w:val="both"/>
        <w:rPr>
          <w:rFonts w:ascii="Arial" w:hAnsi="Arial" w:cs="Arial"/>
          <w:sz w:val="20"/>
          <w:szCs w:val="20"/>
        </w:rPr>
      </w:pPr>
      <w:r w:rsidRPr="00FF5405">
        <w:rPr>
          <w:rFonts w:ascii="Arial" w:hAnsi="Arial" w:cs="Arial"/>
          <w:sz w:val="20"/>
          <w:szCs w:val="20"/>
        </w:rPr>
        <w:t xml:space="preserve">"Queda entendido, convenido y aceptado, </w:t>
      </w:r>
      <w:r w:rsidR="76653669" w:rsidRPr="00FF5405">
        <w:rPr>
          <w:rFonts w:ascii="Arial" w:hAnsi="Arial" w:cs="Arial"/>
          <w:sz w:val="20"/>
          <w:szCs w:val="20"/>
        </w:rPr>
        <w:t>que,</w:t>
      </w:r>
      <w:r w:rsidRPr="00FF5405">
        <w:rPr>
          <w:rFonts w:ascii="Arial" w:hAnsi="Arial" w:cs="Arial"/>
          <w:sz w:val="20"/>
          <w:szCs w:val="20"/>
        </w:rPr>
        <w:t xml:space="preserv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312EA73B" w14:textId="2A5DC623" w:rsidR="003E37E1" w:rsidRPr="00FF5405" w:rsidRDefault="12658803" w:rsidP="003E37E1">
      <w:pPr>
        <w:jc w:val="both"/>
        <w:rPr>
          <w:rFonts w:ascii="Arial" w:hAnsi="Arial" w:cs="Arial"/>
          <w:sz w:val="20"/>
          <w:szCs w:val="20"/>
        </w:rPr>
      </w:pPr>
      <w:r w:rsidRPr="00FF5405">
        <w:rPr>
          <w:rFonts w:ascii="Arial" w:hAnsi="Arial" w:cs="Arial"/>
          <w:sz w:val="20"/>
          <w:szCs w:val="20"/>
        </w:rPr>
        <w:t>En todo caso y ante cualquier discrepancia sobre cuál es el amparo, cláusula o condición aplicable a un caso determinado, se aplicará aquella o aquellas que en conjunto determine el asegurado de acuerdo con su conveniencia."</w:t>
      </w:r>
      <w:r w:rsidR="003E37E1" w:rsidRPr="00FF5405">
        <w:rPr>
          <w:sz w:val="20"/>
          <w:szCs w:val="20"/>
        </w:rPr>
        <w:tab/>
      </w:r>
      <w:r w:rsidR="003E37E1" w:rsidRPr="00FF5405">
        <w:rPr>
          <w:sz w:val="20"/>
          <w:szCs w:val="20"/>
        </w:rPr>
        <w:tab/>
      </w:r>
      <w:r w:rsidR="003E37E1" w:rsidRPr="00FF5405">
        <w:rPr>
          <w:sz w:val="20"/>
          <w:szCs w:val="20"/>
        </w:rPr>
        <w:tab/>
      </w:r>
    </w:p>
    <w:p w14:paraId="65D244D1" w14:textId="6FD04463" w:rsidR="003E37E1" w:rsidRPr="00FF5405" w:rsidRDefault="006A765D" w:rsidP="003E37E1">
      <w:pPr>
        <w:jc w:val="both"/>
        <w:rPr>
          <w:rFonts w:ascii="Arial" w:hAnsi="Arial" w:cs="Arial"/>
          <w:b/>
          <w:bCs/>
          <w:sz w:val="20"/>
          <w:szCs w:val="20"/>
        </w:rPr>
      </w:pPr>
      <w:r w:rsidRPr="00FF5405">
        <w:rPr>
          <w:rFonts w:ascii="Arial" w:hAnsi="Arial" w:cs="Arial"/>
          <w:b/>
          <w:bCs/>
          <w:sz w:val="20"/>
          <w:szCs w:val="20"/>
        </w:rPr>
        <w:t>PLAZO PARA DAR RESPUESTAS A COMUNICACIONES:</w:t>
      </w:r>
    </w:p>
    <w:p w14:paraId="6D6BBD77" w14:textId="77777777" w:rsidR="00CA7DEA" w:rsidRDefault="003E37E1" w:rsidP="003E37E1">
      <w:pPr>
        <w:jc w:val="both"/>
        <w:rPr>
          <w:rFonts w:ascii="Arial" w:hAnsi="Arial" w:cs="Arial"/>
          <w:sz w:val="20"/>
          <w:szCs w:val="20"/>
        </w:rPr>
      </w:pPr>
      <w:r w:rsidRPr="225CF6D8">
        <w:rPr>
          <w:rFonts w:ascii="Arial" w:hAnsi="Arial" w:cs="Arial"/>
          <w:sz w:val="20"/>
          <w:szCs w:val="20"/>
        </w:rPr>
        <w:t xml:space="preserve">Compromiso de la aseguradora </w:t>
      </w:r>
      <w:r w:rsidR="5BDCD0B9" w:rsidRPr="225CF6D8">
        <w:rPr>
          <w:rFonts w:ascii="Arial" w:hAnsi="Arial" w:cs="Arial"/>
          <w:sz w:val="20"/>
          <w:szCs w:val="20"/>
        </w:rPr>
        <w:t>para dar</w:t>
      </w:r>
      <w:r w:rsidRPr="225CF6D8">
        <w:rPr>
          <w:rFonts w:ascii="Arial" w:hAnsi="Arial" w:cs="Arial"/>
          <w:sz w:val="20"/>
          <w:szCs w:val="20"/>
        </w:rPr>
        <w:t xml:space="preserve"> respuestas dentro de </w:t>
      </w:r>
      <w:r w:rsidR="64F914C9" w:rsidRPr="225CF6D8">
        <w:rPr>
          <w:rFonts w:ascii="Arial" w:hAnsi="Arial" w:cs="Arial"/>
          <w:sz w:val="20"/>
          <w:szCs w:val="20"/>
        </w:rPr>
        <w:t>los cinco</w:t>
      </w:r>
      <w:r w:rsidRPr="225CF6D8">
        <w:rPr>
          <w:rFonts w:ascii="Arial" w:hAnsi="Arial" w:cs="Arial"/>
          <w:sz w:val="20"/>
          <w:szCs w:val="20"/>
        </w:rPr>
        <w:t xml:space="preserve"> (5) días hábiles siguientes a las inquietudes o consultas formuladas por la entidad o intermediario de seguros, relacionados con el manejo del programa de seguros o atención y definición </w:t>
      </w:r>
      <w:r w:rsidR="581D78B3" w:rsidRPr="225CF6D8">
        <w:rPr>
          <w:rFonts w:ascii="Arial" w:hAnsi="Arial" w:cs="Arial"/>
          <w:sz w:val="20"/>
          <w:szCs w:val="20"/>
        </w:rPr>
        <w:t>de siniestros</w:t>
      </w:r>
      <w:r w:rsidRPr="225CF6D8">
        <w:rPr>
          <w:rFonts w:ascii="Arial" w:hAnsi="Arial" w:cs="Arial"/>
          <w:sz w:val="20"/>
          <w:szCs w:val="20"/>
        </w:rPr>
        <w:t>."</w:t>
      </w:r>
    </w:p>
    <w:p w14:paraId="4D2DD335" w14:textId="77777777" w:rsidR="00CA7DEA" w:rsidRPr="00CA7DEA" w:rsidRDefault="00CA7DEA" w:rsidP="00CA7DEA">
      <w:pPr>
        <w:jc w:val="both"/>
        <w:rPr>
          <w:rFonts w:ascii="Arial" w:hAnsi="Arial" w:cs="Arial"/>
          <w:b/>
          <w:bCs/>
          <w:sz w:val="20"/>
          <w:szCs w:val="20"/>
        </w:rPr>
      </w:pPr>
      <w:r w:rsidRPr="00CA7DEA">
        <w:rPr>
          <w:rFonts w:ascii="Arial" w:hAnsi="Arial" w:cs="Arial"/>
          <w:b/>
          <w:bCs/>
          <w:sz w:val="20"/>
          <w:szCs w:val="20"/>
        </w:rPr>
        <w:t>FALTANTES DE INVENTARIO (SUBLÍMITE: 50% DEL VALOR ASEGURADO TOTAL DE LA PÓLIZA, POR EVENTO Y VIGENCIA)</w:t>
      </w:r>
    </w:p>
    <w:p w14:paraId="60A4A9DB" w14:textId="77777777" w:rsidR="00CA7DEA" w:rsidRPr="00CA7DEA" w:rsidRDefault="00CA7DEA" w:rsidP="00CA7DEA">
      <w:pPr>
        <w:jc w:val="both"/>
        <w:rPr>
          <w:rFonts w:ascii="Arial" w:hAnsi="Arial" w:cs="Arial"/>
          <w:sz w:val="20"/>
          <w:szCs w:val="20"/>
        </w:rPr>
      </w:pPr>
      <w:r w:rsidRPr="00CA7DEA">
        <w:rPr>
          <w:rFonts w:ascii="Arial" w:hAnsi="Arial" w:cs="Arial"/>
          <w:sz w:val="20"/>
          <w:szCs w:val="20"/>
        </w:rPr>
        <w:t>Por medio de la presente cláusula, y no obstante lo que se diga en contrario en las condiciones generales de la póliza, la aseguradora indemnizará la pérdida de los bienes asegurados que se determine como faltante de inventario, hasta el sublímite aquí establecido.</w:t>
      </w:r>
    </w:p>
    <w:p w14:paraId="4FDA3469" w14:textId="77777777" w:rsidR="00CA7DEA" w:rsidRPr="00CA7DEA" w:rsidRDefault="00CA7DEA" w:rsidP="00CA7DEA">
      <w:pPr>
        <w:jc w:val="both"/>
        <w:rPr>
          <w:rFonts w:ascii="Arial" w:hAnsi="Arial" w:cs="Arial"/>
          <w:sz w:val="20"/>
          <w:szCs w:val="20"/>
        </w:rPr>
      </w:pPr>
      <w:r w:rsidRPr="00CA7DEA">
        <w:rPr>
          <w:rFonts w:ascii="Arial" w:hAnsi="Arial" w:cs="Arial"/>
          <w:sz w:val="20"/>
          <w:szCs w:val="20"/>
        </w:rPr>
        <w:t>La cobertura opera siempre que la entidad acredite, en el reclamo, que la pérdida se produjo mientras los bienes se encontraban bajo la custodia y el cuidado de uno de sus empleados, y que obedeció a una acción u omisión de éste. Para ello bastará con demostrar el cargo o la dependencia que tenía a su cargo los bienes faltantes, sin que sea necesario individualizar al empleado responsable.</w:t>
      </w:r>
    </w:p>
    <w:p w14:paraId="48ABD2C1" w14:textId="77777777" w:rsidR="00CA7DEA" w:rsidRPr="00CA7DEA" w:rsidRDefault="00CA7DEA" w:rsidP="00CA7DEA">
      <w:pPr>
        <w:jc w:val="both"/>
        <w:rPr>
          <w:rFonts w:ascii="Arial" w:hAnsi="Arial" w:cs="Arial"/>
          <w:sz w:val="20"/>
          <w:szCs w:val="20"/>
        </w:rPr>
      </w:pPr>
      <w:r w:rsidRPr="00CA7DEA">
        <w:rPr>
          <w:rFonts w:ascii="Arial" w:hAnsi="Arial" w:cs="Arial"/>
          <w:sz w:val="20"/>
          <w:szCs w:val="20"/>
        </w:rPr>
        <w:t>La pérdida se establecerá mediante el cotejo entre el último inventario o registro contable de la entidad y el inventario practicado con posterioridad, y se liquidará conforme a la base de indemnización pactada en la póliza para el bien afectado.</w:t>
      </w:r>
    </w:p>
    <w:p w14:paraId="7841360E" w14:textId="77777777" w:rsidR="003E37E1" w:rsidRPr="00FF5405" w:rsidRDefault="003E37E1" w:rsidP="003E37E1">
      <w:pPr>
        <w:jc w:val="both"/>
        <w:rPr>
          <w:rFonts w:ascii="Arial" w:hAnsi="Arial" w:cs="Arial"/>
          <w:b/>
          <w:bCs/>
          <w:sz w:val="20"/>
          <w:szCs w:val="20"/>
        </w:rPr>
      </w:pPr>
      <w:r w:rsidRPr="00FF5405">
        <w:rPr>
          <w:rFonts w:ascii="Arial" w:hAnsi="Arial" w:cs="Arial"/>
          <w:b/>
          <w:bCs/>
          <w:sz w:val="20"/>
          <w:szCs w:val="20"/>
        </w:rPr>
        <w:t>EXCLUSION APLICABLE</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78C3A980" w14:textId="23DC738A" w:rsidR="003E37E1" w:rsidRPr="00FF5405" w:rsidRDefault="003E37E1" w:rsidP="003E37E1">
      <w:pPr>
        <w:jc w:val="both"/>
        <w:rPr>
          <w:rFonts w:ascii="Arial" w:hAnsi="Arial" w:cs="Arial"/>
          <w:sz w:val="20"/>
          <w:szCs w:val="20"/>
        </w:rPr>
      </w:pPr>
      <w:r w:rsidRPr="00FF5405">
        <w:rPr>
          <w:rFonts w:ascii="Arial" w:hAnsi="Arial" w:cs="Arial"/>
          <w:b/>
          <w:bCs/>
          <w:sz w:val="20"/>
          <w:szCs w:val="20"/>
        </w:rPr>
        <w:t>EPIDEMIAS Y PANDEMIAS:</w:t>
      </w:r>
      <w:r w:rsidRPr="00FF5405">
        <w:rPr>
          <w:rFonts w:ascii="Arial" w:hAnsi="Arial" w:cs="Arial"/>
          <w:sz w:val="20"/>
          <w:szCs w:val="20"/>
        </w:rPr>
        <w:t xml:space="preserve"> Sin perjuicio de cualquier otra disposición, esta póliza no cubre ninguna reclamación, pérdida, responsabilidad, costo o gasto de cualquier naturaleza que surja directa o indirectamente de, contribuya o resulte de epidemia y/o pandemia y/o la enfermedad por coronavirus (COVID-19), enfermedad respiratoria aguda grave síndrome coronavirus 2 (SARS-CoV-2), o cualquier mutación o variación del mismo. Esta exclusión también se aplica a cualquier reclamo, </w:t>
      </w:r>
      <w:r w:rsidRPr="00FF5405">
        <w:rPr>
          <w:rFonts w:ascii="Arial" w:hAnsi="Arial" w:cs="Arial"/>
          <w:sz w:val="20"/>
          <w:szCs w:val="20"/>
        </w:rPr>
        <w:lastRenderedPageBreak/>
        <w:t>pérdida, costo o gasto de cualquier naturaleza que surja directa o indirectamente de, contribuido o resultante de: (i) cualquier temor o amenaza (ya sea real o percibida) de; o (</w:t>
      </w:r>
      <w:proofErr w:type="spellStart"/>
      <w:r w:rsidRPr="00FF5405">
        <w:rPr>
          <w:rFonts w:ascii="Arial" w:hAnsi="Arial" w:cs="Arial"/>
          <w:sz w:val="20"/>
          <w:szCs w:val="20"/>
        </w:rPr>
        <w:t>ii</w:t>
      </w:r>
      <w:proofErr w:type="spellEnd"/>
      <w:r w:rsidRPr="00FF5405">
        <w:rPr>
          <w:rFonts w:ascii="Arial" w:hAnsi="Arial" w:cs="Arial"/>
          <w:sz w:val="20"/>
          <w:szCs w:val="20"/>
        </w:rPr>
        <w:t>) cualquier acción tomada para controlar, prevenir, suprimir o de cualquier manera relacionada con cualquier brote de: epidemias y/o pandemias y/o enfermedad por coronavirus (COVID-19), coronavirus 2 por síndrome respiratorio agudo severo (SARS-CoV-2), o cualquier mutación o variación del mismo.</w:t>
      </w:r>
      <w:r w:rsidRPr="00FF5405">
        <w:rPr>
          <w:rFonts w:ascii="Arial" w:hAnsi="Arial" w:cs="Arial"/>
          <w:sz w:val="20"/>
          <w:szCs w:val="20"/>
        </w:rPr>
        <w:tab/>
      </w:r>
      <w:r w:rsidRPr="00FF5405">
        <w:rPr>
          <w:rFonts w:ascii="Arial" w:hAnsi="Arial" w:cs="Arial"/>
          <w:sz w:val="20"/>
          <w:szCs w:val="20"/>
        </w:rPr>
        <w:tab/>
      </w:r>
    </w:p>
    <w:p w14:paraId="054A7B6E" w14:textId="2605BC87" w:rsidR="003E37E1" w:rsidRPr="00FF5405" w:rsidRDefault="006A765D" w:rsidP="003E37E1">
      <w:pPr>
        <w:jc w:val="both"/>
        <w:rPr>
          <w:rFonts w:ascii="Arial" w:hAnsi="Arial" w:cs="Arial"/>
          <w:b/>
          <w:bCs/>
          <w:sz w:val="20"/>
          <w:szCs w:val="20"/>
        </w:rPr>
      </w:pPr>
      <w:r w:rsidRPr="00FF5405">
        <w:rPr>
          <w:rFonts w:ascii="Arial" w:hAnsi="Arial" w:cs="Arial"/>
          <w:b/>
          <w:bCs/>
          <w:sz w:val="20"/>
          <w:szCs w:val="20"/>
        </w:rPr>
        <w:t>CLÁUSULA DE JURISDICCIÓN Y SOLUCIÓN DE CONTROVERSIAS</w:t>
      </w:r>
      <w:r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329F4480" w14:textId="5D55B2EB" w:rsidR="003E37E1" w:rsidRPr="00FF5405" w:rsidRDefault="003E37E1" w:rsidP="003E37E1">
      <w:pPr>
        <w:jc w:val="both"/>
        <w:rPr>
          <w:rFonts w:ascii="Arial" w:hAnsi="Arial" w:cs="Arial"/>
          <w:sz w:val="20"/>
          <w:szCs w:val="20"/>
        </w:rPr>
      </w:pPr>
      <w:r w:rsidRPr="00FF5405">
        <w:rPr>
          <w:rFonts w:ascii="Arial" w:hAnsi="Arial" w:cs="Arial"/>
          <w:sz w:val="20"/>
          <w:szCs w:val="20"/>
        </w:rPr>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r w:rsidR="006A765D" w:rsidRPr="00FF5405">
        <w:rPr>
          <w:rFonts w:ascii="Arial" w:hAnsi="Arial" w:cs="Arial"/>
          <w:sz w:val="20"/>
          <w:szCs w:val="20"/>
        </w:rPr>
        <w:t>.</w:t>
      </w:r>
      <w:r w:rsidRPr="00FF5405">
        <w:rPr>
          <w:rFonts w:ascii="Arial" w:hAnsi="Arial" w:cs="Arial"/>
          <w:sz w:val="20"/>
          <w:szCs w:val="20"/>
        </w:rPr>
        <w:tab/>
      </w:r>
    </w:p>
    <w:p w14:paraId="2313A650" w14:textId="14FD87F6" w:rsidR="003E37E1" w:rsidRPr="00FF5405" w:rsidRDefault="006A765D" w:rsidP="003E37E1">
      <w:pPr>
        <w:jc w:val="both"/>
        <w:rPr>
          <w:rFonts w:ascii="Arial" w:hAnsi="Arial" w:cs="Arial"/>
          <w:b/>
          <w:bCs/>
          <w:sz w:val="20"/>
          <w:szCs w:val="20"/>
        </w:rPr>
      </w:pPr>
      <w:r w:rsidRPr="00FF5405">
        <w:rPr>
          <w:rFonts w:ascii="Arial" w:hAnsi="Arial" w:cs="Arial"/>
          <w:b/>
          <w:bCs/>
          <w:sz w:val="20"/>
          <w:szCs w:val="20"/>
        </w:rPr>
        <w:t>CLÁUSULA DE APLICACIÓN DE CONDICIONES PARTICULARES</w:t>
      </w:r>
      <w:r w:rsidRPr="00FF5405">
        <w:rPr>
          <w:rFonts w:ascii="Arial" w:hAnsi="Arial" w:cs="Arial"/>
          <w:b/>
          <w:bCs/>
          <w:sz w:val="20"/>
          <w:szCs w:val="20"/>
        </w:rPr>
        <w:tab/>
      </w:r>
      <w:r w:rsidR="003E37E1" w:rsidRPr="00FF5405">
        <w:rPr>
          <w:rFonts w:ascii="Arial" w:hAnsi="Arial" w:cs="Arial"/>
          <w:b/>
          <w:bCs/>
          <w:sz w:val="20"/>
          <w:szCs w:val="20"/>
        </w:rPr>
        <w:tab/>
      </w:r>
      <w:r w:rsidR="003E37E1" w:rsidRPr="00FF5405">
        <w:rPr>
          <w:rFonts w:ascii="Arial" w:hAnsi="Arial" w:cs="Arial"/>
          <w:b/>
          <w:bCs/>
          <w:sz w:val="20"/>
          <w:szCs w:val="20"/>
        </w:rPr>
        <w:tab/>
      </w:r>
    </w:p>
    <w:p w14:paraId="7719F1C9" w14:textId="77777777" w:rsidR="00C40722" w:rsidRPr="00FF5405" w:rsidRDefault="003E37E1" w:rsidP="003E37E1">
      <w:pPr>
        <w:jc w:val="both"/>
        <w:rPr>
          <w:rFonts w:ascii="Arial" w:hAnsi="Arial" w:cs="Arial"/>
          <w:sz w:val="20"/>
          <w:szCs w:val="20"/>
        </w:rPr>
      </w:pPr>
      <w:r w:rsidRPr="4FEE8A24">
        <w:rPr>
          <w:rFonts w:ascii="Arial" w:hAnsi="Arial" w:cs="Arial"/>
          <w:sz w:val="20"/>
          <w:szCs w:val="20"/>
        </w:rPr>
        <w:t xml:space="preserve">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w:t>
      </w:r>
      <w:r w:rsidR="217D74C7" w:rsidRPr="4FEE8A24">
        <w:rPr>
          <w:rFonts w:ascii="Arial" w:hAnsi="Arial" w:cs="Arial"/>
          <w:sz w:val="20"/>
          <w:szCs w:val="20"/>
        </w:rPr>
        <w:t>establecidas.</w:t>
      </w:r>
    </w:p>
    <w:p w14:paraId="5317CC83" w14:textId="36F40E48" w:rsidR="005C551D" w:rsidRPr="00FF5405" w:rsidRDefault="005C551D" w:rsidP="005C551D">
      <w:pPr>
        <w:pStyle w:val="Prrafodelista"/>
        <w:numPr>
          <w:ilvl w:val="0"/>
          <w:numId w:val="5"/>
        </w:numPr>
        <w:jc w:val="both"/>
        <w:rPr>
          <w:rFonts w:ascii="Arial" w:hAnsi="Arial" w:cs="Arial"/>
          <w:b/>
          <w:bCs/>
          <w:sz w:val="20"/>
          <w:szCs w:val="20"/>
        </w:rPr>
      </w:pPr>
      <w:r w:rsidRPr="00FF5405">
        <w:rPr>
          <w:rFonts w:ascii="Arial" w:hAnsi="Arial" w:cs="Arial"/>
          <w:b/>
          <w:bCs/>
          <w:sz w:val="20"/>
          <w:szCs w:val="20"/>
        </w:rPr>
        <w:t>DEDUCIBLES PÓLIZA SEGURO DE DAÑOS MATERIALES</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sz w:val="20"/>
          <w:szCs w:val="20"/>
        </w:rPr>
        <w:tab/>
      </w:r>
    </w:p>
    <w:p w14:paraId="530D94F5" w14:textId="57421D7D" w:rsidR="005C551D" w:rsidRPr="00FF5405" w:rsidRDefault="12658803" w:rsidP="005C551D">
      <w:pPr>
        <w:jc w:val="both"/>
        <w:rPr>
          <w:rFonts w:ascii="Arial" w:hAnsi="Arial" w:cs="Arial"/>
          <w:sz w:val="20"/>
          <w:szCs w:val="20"/>
        </w:rPr>
      </w:pPr>
      <w:r w:rsidRPr="00FF5405">
        <w:rPr>
          <w:rFonts w:ascii="Arial" w:hAnsi="Arial" w:cs="Arial"/>
          <w:sz w:val="20"/>
          <w:szCs w:val="20"/>
        </w:rPr>
        <w:t xml:space="preserve">MUNICIPIO DE GIRÓN, requiere oferta de cobertura </w:t>
      </w:r>
      <w:r w:rsidRPr="00FF5405">
        <w:rPr>
          <w:rFonts w:ascii="Arial" w:hAnsi="Arial" w:cs="Arial"/>
          <w:b/>
          <w:bCs/>
          <w:sz w:val="20"/>
          <w:szCs w:val="20"/>
        </w:rPr>
        <w:t>SIN APLICACIÓN DE DEDUCIBLE</w:t>
      </w:r>
      <w:r w:rsidRPr="00FF5405">
        <w:rPr>
          <w:rFonts w:ascii="Arial" w:hAnsi="Arial" w:cs="Arial"/>
          <w:sz w:val="20"/>
          <w:szCs w:val="20"/>
        </w:rPr>
        <w:t xml:space="preserve">, para los bienes y/o amparos y/o eventos, señalados a continuación y por lo tanto el proponente con la firma del </w:t>
      </w:r>
      <w:r w:rsidRPr="00FF5405">
        <w:rPr>
          <w:rFonts w:ascii="Arial" w:hAnsi="Arial" w:cs="Arial"/>
          <w:b/>
          <w:bCs/>
          <w:sz w:val="20"/>
          <w:szCs w:val="20"/>
        </w:rPr>
        <w:t>FORMATO ACEPTACIÓN DE CONDICIONES TÉCNICAS BÁSICAS OBLIGATORIAS</w:t>
      </w:r>
      <w:r w:rsidRPr="00FF5405">
        <w:rPr>
          <w:rFonts w:ascii="Arial" w:hAnsi="Arial" w:cs="Arial"/>
          <w:sz w:val="20"/>
          <w:szCs w:val="20"/>
        </w:rPr>
        <w:t xml:space="preserve">, acepta estas condiciones: </w:t>
      </w:r>
      <w:r w:rsidR="005C551D" w:rsidRPr="00FF5405">
        <w:rPr>
          <w:sz w:val="20"/>
          <w:szCs w:val="20"/>
        </w:rPr>
        <w:tab/>
      </w:r>
    </w:p>
    <w:p w14:paraId="4B184CE6" w14:textId="08218428" w:rsidR="005C551D" w:rsidRPr="00FF5405" w:rsidRDefault="005C551D" w:rsidP="005C551D">
      <w:pPr>
        <w:jc w:val="both"/>
        <w:rPr>
          <w:rFonts w:ascii="Arial" w:hAnsi="Arial" w:cs="Arial"/>
          <w:sz w:val="20"/>
          <w:szCs w:val="20"/>
        </w:rPr>
      </w:pPr>
      <w:r w:rsidRPr="00FF5405">
        <w:rPr>
          <w:rFonts w:ascii="Arial" w:hAnsi="Arial" w:cs="Arial"/>
          <w:sz w:val="20"/>
          <w:szCs w:val="20"/>
        </w:rPr>
        <w:t>• Cobertura de Rotura Accidental de Vidrios, según el límite ofrecido en la propuesta</w:t>
      </w:r>
    </w:p>
    <w:p w14:paraId="7E4B01D8" w14:textId="382EBCBD" w:rsidR="005C551D" w:rsidRPr="00FF5405" w:rsidRDefault="12658803" w:rsidP="005C551D">
      <w:pPr>
        <w:jc w:val="both"/>
        <w:rPr>
          <w:rFonts w:ascii="Arial" w:hAnsi="Arial" w:cs="Arial"/>
          <w:sz w:val="20"/>
          <w:szCs w:val="20"/>
        </w:rPr>
      </w:pPr>
      <w:r w:rsidRPr="00FF5405">
        <w:rPr>
          <w:rFonts w:ascii="Arial" w:hAnsi="Arial" w:cs="Arial"/>
          <w:sz w:val="20"/>
          <w:szCs w:val="20"/>
        </w:rPr>
        <w:t xml:space="preserve">• Gastos para la extinción del siniestro. </w:t>
      </w:r>
    </w:p>
    <w:p w14:paraId="1E92CA0F" w14:textId="78D09B08" w:rsidR="005C551D" w:rsidRPr="00FF5405" w:rsidRDefault="12658803" w:rsidP="005C551D">
      <w:pPr>
        <w:jc w:val="both"/>
        <w:rPr>
          <w:rFonts w:ascii="Arial" w:hAnsi="Arial" w:cs="Arial"/>
          <w:sz w:val="20"/>
          <w:szCs w:val="20"/>
        </w:rPr>
      </w:pPr>
      <w:r w:rsidRPr="00FF5405">
        <w:rPr>
          <w:rFonts w:ascii="Arial" w:hAnsi="Arial" w:cs="Arial"/>
          <w:sz w:val="20"/>
          <w:szCs w:val="20"/>
        </w:rPr>
        <w:t xml:space="preserve">• Gastos adicionales. </w:t>
      </w:r>
    </w:p>
    <w:p w14:paraId="005E6E68" w14:textId="68096D40" w:rsidR="005C551D" w:rsidRPr="00FF5405" w:rsidRDefault="12658803" w:rsidP="005C551D">
      <w:pPr>
        <w:jc w:val="both"/>
        <w:rPr>
          <w:rFonts w:ascii="Arial" w:hAnsi="Arial" w:cs="Arial"/>
          <w:sz w:val="20"/>
          <w:szCs w:val="20"/>
        </w:rPr>
      </w:pPr>
      <w:r w:rsidRPr="00FF5405">
        <w:rPr>
          <w:rFonts w:ascii="Arial" w:hAnsi="Arial" w:cs="Arial"/>
          <w:sz w:val="20"/>
          <w:szCs w:val="20"/>
        </w:rPr>
        <w:t xml:space="preserve">• Archivos y documentos. </w:t>
      </w:r>
    </w:p>
    <w:p w14:paraId="41BE2DCD" w14:textId="7838BC04" w:rsidR="005C551D" w:rsidRPr="00FF5405" w:rsidRDefault="005C551D" w:rsidP="005C551D">
      <w:pPr>
        <w:jc w:val="both"/>
        <w:rPr>
          <w:rFonts w:ascii="Arial" w:hAnsi="Arial" w:cs="Arial"/>
          <w:sz w:val="20"/>
          <w:szCs w:val="20"/>
        </w:rPr>
      </w:pPr>
      <w:r w:rsidRPr="00FF5405">
        <w:rPr>
          <w:rFonts w:ascii="Arial" w:hAnsi="Arial" w:cs="Arial"/>
          <w:sz w:val="20"/>
          <w:szCs w:val="20"/>
        </w:rPr>
        <w:t>• Gastos extraordinarios.</w:t>
      </w:r>
    </w:p>
    <w:p w14:paraId="37EFD6C9" w14:textId="387D3F46" w:rsidR="005C551D" w:rsidRPr="00FF5405" w:rsidRDefault="12658803" w:rsidP="005C551D">
      <w:pPr>
        <w:jc w:val="both"/>
      </w:pPr>
      <w:r w:rsidRPr="4FEE8A24">
        <w:rPr>
          <w:rFonts w:ascii="Arial" w:hAnsi="Arial" w:cs="Arial"/>
          <w:sz w:val="20"/>
          <w:szCs w:val="20"/>
        </w:rPr>
        <w:t xml:space="preserve">• Bienes de propiedad de empleados. </w:t>
      </w:r>
    </w:p>
    <w:p w14:paraId="1A99EE74" w14:textId="7F993352" w:rsidR="747F9E73" w:rsidRDefault="747F9E73" w:rsidP="4FEE8A24">
      <w:pPr>
        <w:jc w:val="both"/>
      </w:pPr>
      <w:r w:rsidRPr="4FEE8A24">
        <w:rPr>
          <w:rFonts w:ascii="Arial" w:hAnsi="Arial" w:cs="Arial"/>
          <w:b/>
          <w:bCs/>
          <w:sz w:val="20"/>
          <w:szCs w:val="20"/>
        </w:rPr>
        <w:t>TABLA DE DEMÉRITO A APLICAR:</w:t>
      </w:r>
    </w:p>
    <w:p w14:paraId="3B2F2AB9" w14:textId="29479B3F" w:rsidR="747F9E73" w:rsidRDefault="747F9E73" w:rsidP="4FEE8A24">
      <w:pPr>
        <w:pStyle w:val="Prrafodelista"/>
        <w:numPr>
          <w:ilvl w:val="0"/>
          <w:numId w:val="2"/>
        </w:numPr>
        <w:jc w:val="both"/>
        <w:rPr>
          <w:rFonts w:ascii="Arial" w:hAnsi="Arial" w:cs="Arial"/>
          <w:sz w:val="20"/>
          <w:szCs w:val="20"/>
        </w:rPr>
      </w:pPr>
      <w:r w:rsidRPr="4FEE8A24">
        <w:rPr>
          <w:rFonts w:ascii="Arial" w:hAnsi="Arial" w:cs="Arial"/>
          <w:sz w:val="20"/>
          <w:szCs w:val="20"/>
        </w:rPr>
        <w:t>SIN APLICACIÓN DE DEMÉRITO</w:t>
      </w:r>
    </w:p>
    <w:p w14:paraId="3FB09AD5" w14:textId="755A23EF" w:rsidR="005C551D" w:rsidRDefault="005C551D" w:rsidP="004D01FE">
      <w:pPr>
        <w:ind w:left="720"/>
        <w:jc w:val="both"/>
        <w:rPr>
          <w:rFonts w:ascii="Arial" w:hAnsi="Arial" w:cs="Arial"/>
          <w:sz w:val="20"/>
          <w:szCs w:val="20"/>
        </w:rPr>
      </w:pPr>
    </w:p>
    <w:p w14:paraId="2C16EE76" w14:textId="77777777" w:rsidR="00CD44CD" w:rsidRDefault="00CD44CD" w:rsidP="004D01FE">
      <w:pPr>
        <w:ind w:left="720"/>
        <w:jc w:val="both"/>
        <w:rPr>
          <w:rFonts w:ascii="Arial" w:hAnsi="Arial" w:cs="Arial"/>
          <w:sz w:val="20"/>
          <w:szCs w:val="20"/>
        </w:rPr>
      </w:pPr>
    </w:p>
    <w:p w14:paraId="16357055" w14:textId="77777777" w:rsidR="00CD44CD" w:rsidRDefault="00CD44CD" w:rsidP="004D01FE">
      <w:pPr>
        <w:ind w:left="720"/>
        <w:jc w:val="both"/>
        <w:rPr>
          <w:rFonts w:ascii="Arial" w:hAnsi="Arial" w:cs="Arial"/>
          <w:sz w:val="20"/>
          <w:szCs w:val="20"/>
        </w:rPr>
      </w:pPr>
    </w:p>
    <w:p w14:paraId="2F12C3EB" w14:textId="77777777" w:rsidR="00CD44CD" w:rsidRDefault="00CD44CD" w:rsidP="004D01FE">
      <w:pPr>
        <w:ind w:left="720"/>
        <w:jc w:val="both"/>
        <w:rPr>
          <w:rFonts w:ascii="Arial" w:hAnsi="Arial" w:cs="Arial"/>
          <w:sz w:val="20"/>
          <w:szCs w:val="20"/>
        </w:rPr>
      </w:pPr>
    </w:p>
    <w:p w14:paraId="6AE5AFBC" w14:textId="77777777" w:rsidR="00CD44CD" w:rsidRDefault="00CD44CD" w:rsidP="004D01FE">
      <w:pPr>
        <w:ind w:left="720"/>
        <w:jc w:val="both"/>
        <w:rPr>
          <w:rFonts w:ascii="Arial" w:hAnsi="Arial" w:cs="Arial"/>
          <w:sz w:val="20"/>
          <w:szCs w:val="20"/>
        </w:rPr>
      </w:pPr>
    </w:p>
    <w:p w14:paraId="257176E8" w14:textId="77777777" w:rsidR="00CD44CD" w:rsidRDefault="00CD44CD" w:rsidP="004D01FE">
      <w:pPr>
        <w:ind w:left="720"/>
        <w:jc w:val="both"/>
        <w:rPr>
          <w:rFonts w:ascii="Arial" w:hAnsi="Arial" w:cs="Arial"/>
          <w:sz w:val="20"/>
          <w:szCs w:val="20"/>
        </w:rPr>
      </w:pPr>
    </w:p>
    <w:p w14:paraId="3E22C42C" w14:textId="77777777" w:rsidR="00CD44CD" w:rsidRDefault="00CD44CD" w:rsidP="004D01FE">
      <w:pPr>
        <w:ind w:left="720"/>
        <w:jc w:val="both"/>
        <w:rPr>
          <w:rFonts w:ascii="Arial" w:hAnsi="Arial" w:cs="Arial"/>
          <w:sz w:val="20"/>
          <w:szCs w:val="20"/>
        </w:rPr>
      </w:pPr>
    </w:p>
    <w:p w14:paraId="01AF5C19" w14:textId="77777777" w:rsidR="00CD44CD" w:rsidRDefault="00CD44CD" w:rsidP="004D01FE">
      <w:pPr>
        <w:ind w:left="720"/>
        <w:jc w:val="both"/>
        <w:rPr>
          <w:rFonts w:ascii="Arial" w:hAnsi="Arial" w:cs="Arial"/>
          <w:sz w:val="20"/>
          <w:szCs w:val="20"/>
        </w:rPr>
      </w:pPr>
    </w:p>
    <w:p w14:paraId="192EF610" w14:textId="1F14EF3F" w:rsidR="0072056A" w:rsidRPr="00FF5405" w:rsidRDefault="0072056A" w:rsidP="001D389F">
      <w:pPr>
        <w:pStyle w:val="Prrafodelista"/>
        <w:numPr>
          <w:ilvl w:val="0"/>
          <w:numId w:val="7"/>
        </w:numPr>
        <w:jc w:val="center"/>
        <w:rPr>
          <w:rFonts w:ascii="Arial" w:hAnsi="Arial" w:cs="Arial"/>
          <w:b/>
          <w:bCs/>
          <w:sz w:val="20"/>
          <w:szCs w:val="20"/>
          <w:u w:val="single"/>
        </w:rPr>
      </w:pPr>
      <w:r w:rsidRPr="00FF5405">
        <w:rPr>
          <w:rFonts w:ascii="Arial" w:hAnsi="Arial" w:cs="Arial"/>
          <w:b/>
          <w:bCs/>
          <w:sz w:val="20"/>
          <w:szCs w:val="20"/>
          <w:u w:val="single"/>
        </w:rPr>
        <w:lastRenderedPageBreak/>
        <w:t>SEGURO MAQUINARIA Y EQUIPO MOVIL (TODO RIESGO CONTRATISTAS)</w:t>
      </w:r>
    </w:p>
    <w:p w14:paraId="281ABBD5" w14:textId="77777777" w:rsidR="00991F8C" w:rsidRPr="00FF5405" w:rsidRDefault="00991F8C" w:rsidP="00907400">
      <w:pPr>
        <w:jc w:val="center"/>
        <w:rPr>
          <w:rFonts w:ascii="Arial" w:hAnsi="Arial" w:cs="Arial"/>
          <w:b/>
          <w:bCs/>
          <w:sz w:val="20"/>
          <w:szCs w:val="20"/>
          <w:u w:val="single"/>
        </w:rPr>
      </w:pPr>
    </w:p>
    <w:p w14:paraId="39A292CA" w14:textId="4DE6AD3C" w:rsidR="0072056A" w:rsidRPr="00FF5405" w:rsidRDefault="0072056A" w:rsidP="0072056A">
      <w:pPr>
        <w:jc w:val="both"/>
        <w:rPr>
          <w:rFonts w:ascii="Arial" w:hAnsi="Arial" w:cs="Arial"/>
          <w:b/>
          <w:bCs/>
          <w:sz w:val="20"/>
          <w:szCs w:val="20"/>
        </w:rPr>
      </w:pPr>
      <w:r w:rsidRPr="00FF5405">
        <w:rPr>
          <w:rFonts w:ascii="Arial" w:hAnsi="Arial" w:cs="Arial"/>
          <w:b/>
          <w:bCs/>
          <w:sz w:val="20"/>
          <w:szCs w:val="20"/>
        </w:rPr>
        <w:t>1.</w:t>
      </w:r>
      <w:r w:rsidR="00907400" w:rsidRPr="00FF5405">
        <w:rPr>
          <w:rFonts w:ascii="Arial" w:hAnsi="Arial" w:cs="Arial"/>
          <w:b/>
          <w:bCs/>
          <w:sz w:val="20"/>
          <w:szCs w:val="20"/>
        </w:rPr>
        <w:t xml:space="preserve"> </w:t>
      </w:r>
      <w:r w:rsidRPr="00FF5405">
        <w:rPr>
          <w:rFonts w:ascii="Arial" w:hAnsi="Arial" w:cs="Arial"/>
          <w:b/>
          <w:bCs/>
          <w:sz w:val="20"/>
          <w:szCs w:val="20"/>
        </w:rPr>
        <w:t>CONDICIONES BÁSICAS OBLIGATORIAS</w:t>
      </w:r>
      <w:r w:rsidRPr="00FF5405">
        <w:rPr>
          <w:rFonts w:ascii="Arial" w:hAnsi="Arial" w:cs="Arial"/>
          <w:b/>
          <w:bCs/>
          <w:sz w:val="20"/>
          <w:szCs w:val="20"/>
        </w:rPr>
        <w:tab/>
      </w:r>
      <w:r w:rsidRPr="00FF5405">
        <w:rPr>
          <w:rFonts w:ascii="Arial" w:hAnsi="Arial" w:cs="Arial"/>
          <w:b/>
          <w:bCs/>
          <w:sz w:val="20"/>
          <w:szCs w:val="20"/>
        </w:rPr>
        <w:tab/>
      </w:r>
    </w:p>
    <w:p w14:paraId="2CE62276" w14:textId="2ECA65B9" w:rsidR="0072056A" w:rsidRPr="00FF5405" w:rsidRDefault="02972362" w:rsidP="5807F0F3">
      <w:pPr>
        <w:jc w:val="both"/>
        <w:rPr>
          <w:sz w:val="20"/>
          <w:szCs w:val="20"/>
        </w:rPr>
      </w:pPr>
      <w:r w:rsidRPr="5807F0F3">
        <w:rPr>
          <w:rFonts w:ascii="Arial" w:hAnsi="Arial" w:cs="Arial"/>
          <w:b/>
          <w:bCs/>
          <w:sz w:val="20"/>
          <w:szCs w:val="20"/>
        </w:rPr>
        <w:t xml:space="preserve"> 1.</w:t>
      </w:r>
      <w:r w:rsidR="2C5A32BD" w:rsidRPr="5807F0F3">
        <w:rPr>
          <w:rFonts w:ascii="Arial" w:hAnsi="Arial" w:cs="Arial"/>
          <w:b/>
          <w:bCs/>
          <w:sz w:val="20"/>
          <w:szCs w:val="20"/>
        </w:rPr>
        <w:t xml:space="preserve">2 </w:t>
      </w:r>
      <w:r w:rsidRPr="5807F0F3">
        <w:rPr>
          <w:rFonts w:ascii="Arial" w:hAnsi="Arial" w:cs="Arial"/>
          <w:b/>
          <w:bCs/>
          <w:sz w:val="20"/>
          <w:szCs w:val="20"/>
        </w:rPr>
        <w:t>Objeto del Seguro:</w:t>
      </w:r>
    </w:p>
    <w:p w14:paraId="012EE2F8" w14:textId="2C59D6D7" w:rsidR="0072056A" w:rsidRPr="00FF5405" w:rsidRDefault="02972362" w:rsidP="0072056A">
      <w:pPr>
        <w:jc w:val="both"/>
        <w:rPr>
          <w:rFonts w:ascii="Arial" w:hAnsi="Arial" w:cs="Arial"/>
          <w:sz w:val="20"/>
          <w:szCs w:val="20"/>
        </w:rPr>
      </w:pPr>
      <w:r w:rsidRPr="225CF6D8">
        <w:rPr>
          <w:rFonts w:ascii="Arial" w:hAnsi="Arial" w:cs="Arial"/>
          <w:sz w:val="20"/>
          <w:szCs w:val="20"/>
        </w:rPr>
        <w:t xml:space="preserve">Amparar las pérdidas o daños materiales que sufran los bienes de propiedad de MUNICIPIO DE GIRÓN, bajo su responsabilidad, tenencia, cuidado y/o control, y en general los recibidos a cualquier </w:t>
      </w:r>
      <w:r w:rsidR="2C5A32BD" w:rsidRPr="225CF6D8">
        <w:rPr>
          <w:rFonts w:ascii="Arial" w:hAnsi="Arial" w:cs="Arial"/>
          <w:sz w:val="20"/>
          <w:szCs w:val="20"/>
        </w:rPr>
        <w:t>título</w:t>
      </w:r>
      <w:r w:rsidRPr="225CF6D8">
        <w:rPr>
          <w:rFonts w:ascii="Arial" w:hAnsi="Arial" w:cs="Arial"/>
          <w:sz w:val="20"/>
          <w:szCs w:val="20"/>
        </w:rPr>
        <w:t xml:space="preserve"> y/o por los que tenga algún interés asegurable.</w:t>
      </w:r>
      <w:r w:rsidR="0072056A">
        <w:tab/>
      </w:r>
      <w:r w:rsidR="0072056A">
        <w:tab/>
      </w:r>
    </w:p>
    <w:p w14:paraId="7EC5E5E2" w14:textId="0410DF5C" w:rsidR="0072056A" w:rsidRPr="00FF5405" w:rsidRDefault="0072056A" w:rsidP="0072056A">
      <w:pPr>
        <w:jc w:val="both"/>
        <w:rPr>
          <w:rFonts w:ascii="Arial" w:hAnsi="Arial" w:cs="Arial"/>
          <w:b/>
          <w:bCs/>
          <w:sz w:val="20"/>
          <w:szCs w:val="20"/>
        </w:rPr>
      </w:pPr>
      <w:r w:rsidRPr="00FF5405">
        <w:rPr>
          <w:rFonts w:ascii="Arial" w:hAnsi="Arial" w:cs="Arial"/>
          <w:b/>
          <w:bCs/>
          <w:sz w:val="20"/>
          <w:szCs w:val="20"/>
        </w:rPr>
        <w:t xml:space="preserve"> 1.3</w:t>
      </w:r>
      <w:r w:rsidR="00907400" w:rsidRPr="00FF5405">
        <w:rPr>
          <w:rFonts w:ascii="Arial" w:hAnsi="Arial" w:cs="Arial"/>
          <w:b/>
          <w:bCs/>
          <w:sz w:val="20"/>
          <w:szCs w:val="20"/>
        </w:rPr>
        <w:t xml:space="preserve"> </w:t>
      </w:r>
      <w:r w:rsidRPr="00FF5405">
        <w:rPr>
          <w:rFonts w:ascii="Arial" w:hAnsi="Arial" w:cs="Arial"/>
          <w:b/>
          <w:bCs/>
          <w:sz w:val="20"/>
          <w:szCs w:val="20"/>
        </w:rPr>
        <w:t xml:space="preserve">Bienes Asegurados: </w:t>
      </w:r>
      <w:r w:rsidRPr="00FF5405">
        <w:rPr>
          <w:rFonts w:ascii="Arial" w:hAnsi="Arial" w:cs="Arial"/>
          <w:b/>
          <w:bCs/>
          <w:sz w:val="20"/>
          <w:szCs w:val="20"/>
        </w:rPr>
        <w:tab/>
      </w:r>
      <w:r w:rsidRPr="00FF5405">
        <w:rPr>
          <w:rFonts w:ascii="Arial" w:hAnsi="Arial" w:cs="Arial"/>
          <w:b/>
          <w:bCs/>
          <w:sz w:val="20"/>
          <w:szCs w:val="20"/>
        </w:rPr>
        <w:tab/>
      </w:r>
    </w:p>
    <w:p w14:paraId="09110C3D" w14:textId="0B307D22" w:rsidR="0072056A" w:rsidRPr="00FF5405" w:rsidRDefault="12658803" w:rsidP="0072056A">
      <w:pPr>
        <w:jc w:val="both"/>
        <w:rPr>
          <w:rFonts w:ascii="Arial" w:hAnsi="Arial" w:cs="Arial"/>
          <w:sz w:val="20"/>
          <w:szCs w:val="20"/>
        </w:rPr>
      </w:pPr>
      <w:r w:rsidRPr="00FF5405">
        <w:rPr>
          <w:rFonts w:ascii="Arial" w:hAnsi="Arial" w:cs="Arial"/>
          <w:sz w:val="20"/>
          <w:szCs w:val="20"/>
        </w:rPr>
        <w:t xml:space="preserve">Toda la maquinaria y equipo de propiedad de MUNICIPIO DE GIRÓN, relacionados en el ANEXO N. 3, que se hallen bajo su responsabilidad, tenencia y/o control, y en general los recibidos a cualquier título o por los que tenga algún interés asegurable y consistente principalmente, pero no limitados, en los siguientes: </w:t>
      </w:r>
      <w:r w:rsidR="0072056A" w:rsidRPr="00FF5405">
        <w:rPr>
          <w:sz w:val="20"/>
          <w:szCs w:val="20"/>
        </w:rPr>
        <w:tab/>
      </w:r>
    </w:p>
    <w:p w14:paraId="6E0F25D9" w14:textId="48D76678" w:rsidR="0072056A" w:rsidRPr="00FF5405" w:rsidRDefault="7E9E49EE" w:rsidP="5807F0F3">
      <w:pPr>
        <w:jc w:val="both"/>
        <w:rPr>
          <w:sz w:val="20"/>
          <w:szCs w:val="20"/>
        </w:rPr>
      </w:pPr>
      <w:r w:rsidRPr="5807F0F3">
        <w:rPr>
          <w:rFonts w:ascii="Arial" w:hAnsi="Arial" w:cs="Arial"/>
          <w:b/>
          <w:bCs/>
          <w:sz w:val="20"/>
          <w:szCs w:val="20"/>
        </w:rPr>
        <w:t>Maquinaria y equipo consistente principalmente en</w:t>
      </w:r>
      <w:r w:rsidRPr="5807F0F3">
        <w:rPr>
          <w:rFonts w:ascii="Arial" w:hAnsi="Arial" w:cs="Arial"/>
          <w:sz w:val="20"/>
          <w:szCs w:val="20"/>
        </w:rPr>
        <w:t>: Buldóceres, Tractores, Motoniveladoras, Excavadoras, Retroexcavadoras, Equipos Agrícolas, Planchones y otras similares ubicados en el territorio nacional, de propiedad del MUNICIPIO DE GIRÓN, bajo su responsabilidad, tenencia y/o control.</w:t>
      </w:r>
    </w:p>
    <w:p w14:paraId="42915C0E" w14:textId="77777777" w:rsidR="0033622D" w:rsidRDefault="0072056A" w:rsidP="0072056A">
      <w:pPr>
        <w:jc w:val="both"/>
        <w:rPr>
          <w:rFonts w:ascii="Arial" w:hAnsi="Arial" w:cs="Arial"/>
          <w:sz w:val="20"/>
          <w:szCs w:val="20"/>
        </w:rPr>
      </w:pPr>
      <w:r w:rsidRPr="00FF5405">
        <w:rPr>
          <w:rFonts w:ascii="Arial" w:hAnsi="Arial" w:cs="Arial"/>
          <w:b/>
          <w:bCs/>
          <w:sz w:val="20"/>
          <w:szCs w:val="20"/>
        </w:rPr>
        <w:t>Nota</w:t>
      </w:r>
      <w:r w:rsidRPr="00FF5405">
        <w:rPr>
          <w:rFonts w:ascii="Arial" w:hAnsi="Arial" w:cs="Arial"/>
          <w:sz w:val="20"/>
          <w:szCs w:val="20"/>
        </w:rPr>
        <w:t xml:space="preserve">: Queda expresamente aceptado que las condiciones, coberturas y clausulas básicas para las cuales no se indique Sublímite, operarán al 100% del valor asegurado. </w:t>
      </w:r>
      <w:r w:rsidRPr="00FF5405">
        <w:rPr>
          <w:rFonts w:ascii="Arial" w:hAnsi="Arial" w:cs="Arial"/>
          <w:sz w:val="20"/>
          <w:szCs w:val="20"/>
        </w:rPr>
        <w:tab/>
      </w:r>
    </w:p>
    <w:p w14:paraId="562BDDAE" w14:textId="28DD083A" w:rsidR="0072056A" w:rsidRPr="00FF5405" w:rsidRDefault="0072056A" w:rsidP="0072056A">
      <w:pPr>
        <w:jc w:val="both"/>
        <w:rPr>
          <w:rFonts w:ascii="Arial" w:hAnsi="Arial" w:cs="Arial"/>
          <w:sz w:val="20"/>
          <w:szCs w:val="20"/>
        </w:rPr>
      </w:pPr>
      <w:r w:rsidRPr="00FF5405">
        <w:rPr>
          <w:rFonts w:ascii="Arial" w:hAnsi="Arial" w:cs="Arial"/>
          <w:sz w:val="20"/>
          <w:szCs w:val="20"/>
        </w:rPr>
        <w:tab/>
      </w:r>
      <w:r w:rsidRPr="00FF5405">
        <w:rPr>
          <w:rFonts w:ascii="Arial" w:hAnsi="Arial" w:cs="Arial"/>
          <w:sz w:val="20"/>
          <w:szCs w:val="20"/>
        </w:rPr>
        <w:tab/>
      </w:r>
    </w:p>
    <w:p w14:paraId="6BE4531F" w14:textId="4EB3CFFF" w:rsidR="0072056A" w:rsidRPr="00FF5405" w:rsidRDefault="12658803" w:rsidP="0072056A">
      <w:pPr>
        <w:jc w:val="both"/>
        <w:rPr>
          <w:rFonts w:ascii="Arial" w:hAnsi="Arial" w:cs="Arial"/>
          <w:b/>
          <w:bCs/>
          <w:sz w:val="20"/>
          <w:szCs w:val="20"/>
        </w:rPr>
      </w:pPr>
      <w:r w:rsidRPr="00FF5405">
        <w:rPr>
          <w:rFonts w:ascii="Arial" w:hAnsi="Arial" w:cs="Arial"/>
          <w:b/>
          <w:bCs/>
          <w:sz w:val="20"/>
          <w:szCs w:val="20"/>
        </w:rPr>
        <w:t xml:space="preserve">Bienes no asegurables: </w:t>
      </w:r>
      <w:r w:rsidR="0072056A" w:rsidRPr="00FF5405">
        <w:rPr>
          <w:sz w:val="20"/>
          <w:szCs w:val="20"/>
        </w:rPr>
        <w:tab/>
      </w:r>
    </w:p>
    <w:p w14:paraId="3155B038" w14:textId="1E9091C4" w:rsidR="0072056A" w:rsidRPr="00FF5405" w:rsidRDefault="0072056A" w:rsidP="0072056A">
      <w:pPr>
        <w:jc w:val="both"/>
        <w:rPr>
          <w:rFonts w:ascii="Arial" w:hAnsi="Arial" w:cs="Arial"/>
          <w:sz w:val="20"/>
          <w:szCs w:val="20"/>
        </w:rPr>
      </w:pPr>
      <w:r w:rsidRPr="225CF6D8">
        <w:rPr>
          <w:rFonts w:ascii="Arial" w:hAnsi="Arial" w:cs="Arial"/>
          <w:sz w:val="20"/>
          <w:szCs w:val="20"/>
        </w:rPr>
        <w:t xml:space="preserve">• Vehículos a motor destinados para transitar en vías públicas y provistos de una licencia y/o placa para tal fin, cuando la operación de </w:t>
      </w:r>
      <w:bookmarkStart w:id="0" w:name="_Int_55pr9npd"/>
      <w:r w:rsidRPr="225CF6D8">
        <w:rPr>
          <w:rFonts w:ascii="Arial" w:hAnsi="Arial" w:cs="Arial"/>
          <w:sz w:val="20"/>
          <w:szCs w:val="20"/>
        </w:rPr>
        <w:t>los mismos</w:t>
      </w:r>
      <w:bookmarkEnd w:id="0"/>
      <w:r w:rsidRPr="225CF6D8">
        <w:rPr>
          <w:rFonts w:ascii="Arial" w:hAnsi="Arial" w:cs="Arial"/>
          <w:sz w:val="20"/>
          <w:szCs w:val="20"/>
        </w:rPr>
        <w:t xml:space="preserve"> sea la movilización en vías públicas</w:t>
      </w:r>
      <w:r w:rsidR="00C803FB" w:rsidRPr="225CF6D8">
        <w:rPr>
          <w:rFonts w:ascii="Arial" w:hAnsi="Arial" w:cs="Arial"/>
          <w:sz w:val="20"/>
          <w:szCs w:val="20"/>
        </w:rPr>
        <w:t>.</w:t>
      </w:r>
    </w:p>
    <w:p w14:paraId="3F5613CF" w14:textId="6AB40CF0" w:rsidR="0072056A" w:rsidRPr="00FF5405" w:rsidRDefault="0072056A" w:rsidP="0072056A">
      <w:pPr>
        <w:jc w:val="both"/>
        <w:rPr>
          <w:rFonts w:ascii="Arial" w:hAnsi="Arial" w:cs="Arial"/>
          <w:sz w:val="20"/>
          <w:szCs w:val="20"/>
        </w:rPr>
      </w:pPr>
      <w:r w:rsidRPr="00FF5405">
        <w:rPr>
          <w:rFonts w:ascii="Arial" w:hAnsi="Arial" w:cs="Arial"/>
          <w:sz w:val="20"/>
          <w:szCs w:val="20"/>
        </w:rPr>
        <w:t>• Embarcaciones, naves flotantes. aeronaves o máquinas que hagan parte de ellas.</w:t>
      </w:r>
    </w:p>
    <w:p w14:paraId="005F8F36" w14:textId="77777777" w:rsidR="00C803FB" w:rsidRPr="00FF5405" w:rsidRDefault="0072056A" w:rsidP="0072056A">
      <w:pPr>
        <w:jc w:val="both"/>
        <w:rPr>
          <w:rFonts w:ascii="Arial" w:hAnsi="Arial" w:cs="Arial"/>
          <w:sz w:val="20"/>
          <w:szCs w:val="20"/>
        </w:rPr>
      </w:pPr>
      <w:r w:rsidRPr="00FF5405">
        <w:rPr>
          <w:rFonts w:ascii="Arial" w:hAnsi="Arial" w:cs="Arial"/>
          <w:sz w:val="20"/>
          <w:szCs w:val="20"/>
        </w:rPr>
        <w:t>• Piezas y accesorios sujetos a desgaste tales como brocas, taladros, cuchillas o demás herramientas de corte hojas de sierra, matrices, moldes, punzones, herramientas de moler y triturar, tamices y coladores, cables, correas, cadenas, bandas transportadoras y elevadoras, baterías, neumáticos, alambres y cables para conexiones, tubos flexibles, material para fugas y empaquetaduras que se deben reemplazar regularmente.</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61"/>
        <w:gridCol w:w="3114"/>
      </w:tblGrid>
      <w:tr w:rsidR="00D33463" w:rsidRPr="00D33463" w14:paraId="470AA433" w14:textId="77777777" w:rsidTr="00D33463">
        <w:trPr>
          <w:tblHeader/>
          <w:tblCellSpacing w:w="15" w:type="dxa"/>
          <w:jc w:val="center"/>
        </w:trPr>
        <w:tc>
          <w:tcPr>
            <w:tcW w:w="4916" w:type="dxa"/>
            <w:shd w:val="clear" w:color="auto" w:fill="1F3864" w:themeFill="accent1" w:themeFillShade="80"/>
            <w:vAlign w:val="center"/>
            <w:hideMark/>
          </w:tcPr>
          <w:p w14:paraId="376310D9" w14:textId="5A4D02C9" w:rsidR="00D33463" w:rsidRPr="00D33463" w:rsidRDefault="00D33463" w:rsidP="001F40CC">
            <w:pPr>
              <w:jc w:val="center"/>
              <w:rPr>
                <w:rFonts w:ascii="Arial" w:hAnsi="Arial" w:cs="Arial"/>
                <w:b/>
                <w:bCs/>
                <w:color w:val="FFFFFF" w:themeColor="background1"/>
                <w:sz w:val="20"/>
                <w:szCs w:val="20"/>
              </w:rPr>
            </w:pPr>
            <w:r w:rsidRPr="00D33463">
              <w:rPr>
                <w:rFonts w:ascii="Arial" w:hAnsi="Arial" w:cs="Arial"/>
                <w:b/>
                <w:bCs/>
                <w:color w:val="FFFFFF" w:themeColor="background1"/>
                <w:sz w:val="20"/>
                <w:szCs w:val="20"/>
              </w:rPr>
              <w:t>BIENES ASEGURABLES</w:t>
            </w:r>
          </w:p>
        </w:tc>
        <w:tc>
          <w:tcPr>
            <w:tcW w:w="3069" w:type="dxa"/>
            <w:shd w:val="clear" w:color="auto" w:fill="1F3864" w:themeFill="accent1" w:themeFillShade="80"/>
            <w:vAlign w:val="center"/>
            <w:hideMark/>
          </w:tcPr>
          <w:p w14:paraId="6E8A3470" w14:textId="18DDFB5B" w:rsidR="00D33463" w:rsidRPr="00D33463" w:rsidRDefault="00D33463" w:rsidP="001F40CC">
            <w:pPr>
              <w:jc w:val="center"/>
              <w:rPr>
                <w:rFonts w:ascii="Arial" w:hAnsi="Arial" w:cs="Arial"/>
                <w:b/>
                <w:bCs/>
                <w:color w:val="FFFFFF" w:themeColor="background1"/>
                <w:sz w:val="20"/>
                <w:szCs w:val="20"/>
              </w:rPr>
            </w:pPr>
            <w:r w:rsidRPr="00D33463">
              <w:rPr>
                <w:rFonts w:ascii="Arial" w:hAnsi="Arial" w:cs="Arial"/>
                <w:b/>
                <w:bCs/>
                <w:color w:val="FFFFFF" w:themeColor="background1"/>
                <w:sz w:val="20"/>
                <w:szCs w:val="20"/>
              </w:rPr>
              <w:t>VALOR ASEGURADO</w:t>
            </w:r>
          </w:p>
        </w:tc>
      </w:tr>
      <w:tr w:rsidR="00D33463" w:rsidRPr="00D33463" w14:paraId="3012CE93" w14:textId="77777777" w:rsidTr="00D33463">
        <w:trPr>
          <w:tblCellSpacing w:w="15" w:type="dxa"/>
          <w:jc w:val="center"/>
        </w:trPr>
        <w:tc>
          <w:tcPr>
            <w:tcW w:w="4916" w:type="dxa"/>
            <w:vAlign w:val="center"/>
            <w:hideMark/>
          </w:tcPr>
          <w:p w14:paraId="7E4A0793" w14:textId="77777777" w:rsidR="00D33463" w:rsidRPr="00D33463" w:rsidRDefault="00D33463" w:rsidP="00D33463">
            <w:pPr>
              <w:jc w:val="center"/>
              <w:rPr>
                <w:rFonts w:ascii="Arial" w:hAnsi="Arial" w:cs="Arial"/>
                <w:sz w:val="20"/>
                <w:szCs w:val="20"/>
              </w:rPr>
            </w:pPr>
            <w:r w:rsidRPr="00D33463">
              <w:rPr>
                <w:rFonts w:ascii="Arial" w:hAnsi="Arial" w:cs="Arial"/>
                <w:sz w:val="20"/>
                <w:szCs w:val="20"/>
              </w:rPr>
              <w:t>SEGÚN ANEXO N. 4</w:t>
            </w:r>
          </w:p>
        </w:tc>
        <w:tc>
          <w:tcPr>
            <w:tcW w:w="3069" w:type="dxa"/>
            <w:vAlign w:val="center"/>
            <w:hideMark/>
          </w:tcPr>
          <w:p w14:paraId="79118471" w14:textId="77777777" w:rsidR="00D33463" w:rsidRPr="00D33463" w:rsidRDefault="00D33463" w:rsidP="00D33463">
            <w:pPr>
              <w:jc w:val="center"/>
              <w:rPr>
                <w:rFonts w:ascii="Arial" w:hAnsi="Arial" w:cs="Arial"/>
                <w:sz w:val="20"/>
                <w:szCs w:val="20"/>
              </w:rPr>
            </w:pPr>
            <w:r w:rsidRPr="00D33463">
              <w:rPr>
                <w:rFonts w:ascii="Arial" w:hAnsi="Arial" w:cs="Arial"/>
                <w:sz w:val="20"/>
                <w:szCs w:val="20"/>
              </w:rPr>
              <w:t>$ 1.974.018.224</w:t>
            </w:r>
          </w:p>
        </w:tc>
      </w:tr>
      <w:tr w:rsidR="00D33463" w:rsidRPr="00D33463" w14:paraId="42A965CC" w14:textId="77777777" w:rsidTr="00D33463">
        <w:trPr>
          <w:tblCellSpacing w:w="15" w:type="dxa"/>
          <w:jc w:val="center"/>
        </w:trPr>
        <w:tc>
          <w:tcPr>
            <w:tcW w:w="4916" w:type="dxa"/>
            <w:vAlign w:val="center"/>
            <w:hideMark/>
          </w:tcPr>
          <w:p w14:paraId="5C8BAA0D" w14:textId="77777777" w:rsidR="00D33463" w:rsidRPr="00D33463" w:rsidRDefault="00D33463" w:rsidP="00D33463">
            <w:pPr>
              <w:jc w:val="center"/>
              <w:rPr>
                <w:rFonts w:ascii="Arial" w:hAnsi="Arial" w:cs="Arial"/>
                <w:sz w:val="20"/>
                <w:szCs w:val="20"/>
              </w:rPr>
            </w:pPr>
            <w:r w:rsidRPr="00D33463">
              <w:rPr>
                <w:rFonts w:ascii="Arial" w:hAnsi="Arial" w:cs="Arial"/>
                <w:sz w:val="20"/>
                <w:szCs w:val="20"/>
              </w:rPr>
              <w:t>Índice Variable 5%</w:t>
            </w:r>
          </w:p>
        </w:tc>
        <w:tc>
          <w:tcPr>
            <w:tcW w:w="3069" w:type="dxa"/>
            <w:vAlign w:val="center"/>
            <w:hideMark/>
          </w:tcPr>
          <w:p w14:paraId="7507ADF4" w14:textId="77777777" w:rsidR="00D33463" w:rsidRPr="00D33463" w:rsidRDefault="00D33463" w:rsidP="00D33463">
            <w:pPr>
              <w:jc w:val="center"/>
              <w:rPr>
                <w:rFonts w:ascii="Arial" w:hAnsi="Arial" w:cs="Arial"/>
                <w:sz w:val="20"/>
                <w:szCs w:val="20"/>
              </w:rPr>
            </w:pPr>
            <w:r w:rsidRPr="00D33463">
              <w:rPr>
                <w:rFonts w:ascii="Arial" w:hAnsi="Arial" w:cs="Arial"/>
                <w:sz w:val="20"/>
                <w:szCs w:val="20"/>
              </w:rPr>
              <w:t>$ 98.700.911</w:t>
            </w:r>
          </w:p>
        </w:tc>
      </w:tr>
      <w:tr w:rsidR="00D33463" w:rsidRPr="00D33463" w14:paraId="17628BC3" w14:textId="77777777" w:rsidTr="00D33463">
        <w:trPr>
          <w:tblCellSpacing w:w="15" w:type="dxa"/>
          <w:jc w:val="center"/>
        </w:trPr>
        <w:tc>
          <w:tcPr>
            <w:tcW w:w="4916" w:type="dxa"/>
            <w:vAlign w:val="center"/>
            <w:hideMark/>
          </w:tcPr>
          <w:p w14:paraId="77B31C32" w14:textId="77777777" w:rsidR="00D33463" w:rsidRPr="00D33463" w:rsidRDefault="00D33463" w:rsidP="00D33463">
            <w:pPr>
              <w:jc w:val="center"/>
              <w:rPr>
                <w:rFonts w:ascii="Arial" w:hAnsi="Arial" w:cs="Arial"/>
                <w:sz w:val="20"/>
                <w:szCs w:val="20"/>
              </w:rPr>
            </w:pPr>
            <w:r w:rsidRPr="00D33463">
              <w:rPr>
                <w:rFonts w:ascii="Arial" w:hAnsi="Arial" w:cs="Arial"/>
                <w:b/>
                <w:bCs/>
                <w:sz w:val="20"/>
                <w:szCs w:val="20"/>
              </w:rPr>
              <w:t>TOTAL VALOR ASEGURADO</w:t>
            </w:r>
          </w:p>
        </w:tc>
        <w:tc>
          <w:tcPr>
            <w:tcW w:w="3069" w:type="dxa"/>
            <w:vAlign w:val="center"/>
            <w:hideMark/>
          </w:tcPr>
          <w:p w14:paraId="2D4DA93E" w14:textId="77777777" w:rsidR="00D33463" w:rsidRPr="00D33463" w:rsidRDefault="00D33463" w:rsidP="00D33463">
            <w:pPr>
              <w:jc w:val="center"/>
              <w:rPr>
                <w:rFonts w:ascii="Arial" w:hAnsi="Arial" w:cs="Arial"/>
                <w:sz w:val="20"/>
                <w:szCs w:val="20"/>
              </w:rPr>
            </w:pPr>
            <w:r w:rsidRPr="00D33463">
              <w:rPr>
                <w:rFonts w:ascii="Arial" w:hAnsi="Arial" w:cs="Arial"/>
                <w:b/>
                <w:bCs/>
                <w:sz w:val="20"/>
                <w:szCs w:val="20"/>
              </w:rPr>
              <w:t>$ 2.072.719.135</w:t>
            </w:r>
          </w:p>
        </w:tc>
      </w:tr>
    </w:tbl>
    <w:p w14:paraId="332B8A96" w14:textId="257E7BC9" w:rsidR="005D76F0" w:rsidRDefault="0072056A" w:rsidP="0072056A">
      <w:pPr>
        <w:jc w:val="both"/>
        <w:rPr>
          <w:rFonts w:ascii="Arial" w:hAnsi="Arial" w:cs="Arial"/>
          <w:sz w:val="20"/>
          <w:szCs w:val="20"/>
        </w:rPr>
      </w:pPr>
      <w:r w:rsidRPr="00FF5405">
        <w:rPr>
          <w:rFonts w:ascii="Arial" w:hAnsi="Arial" w:cs="Arial"/>
          <w:sz w:val="20"/>
          <w:szCs w:val="20"/>
        </w:rPr>
        <w:tab/>
      </w:r>
      <w:r w:rsidRPr="00FF5405">
        <w:rPr>
          <w:rFonts w:ascii="Arial" w:hAnsi="Arial" w:cs="Arial"/>
          <w:sz w:val="20"/>
          <w:szCs w:val="20"/>
        </w:rPr>
        <w:tab/>
      </w:r>
    </w:p>
    <w:p w14:paraId="279D196A" w14:textId="360A03C7" w:rsidR="00CF1AA7" w:rsidRPr="00FF5405" w:rsidRDefault="00905F10" w:rsidP="00CF1AA7">
      <w:pPr>
        <w:jc w:val="both"/>
        <w:rPr>
          <w:rFonts w:ascii="Arial" w:hAnsi="Arial" w:cs="Arial"/>
          <w:b/>
          <w:bCs/>
          <w:sz w:val="20"/>
          <w:szCs w:val="20"/>
        </w:rPr>
      </w:pPr>
      <w:r w:rsidRPr="00FF5405">
        <w:rPr>
          <w:rFonts w:ascii="Arial" w:hAnsi="Arial" w:cs="Arial"/>
          <w:b/>
          <w:bCs/>
          <w:sz w:val="20"/>
          <w:szCs w:val="20"/>
        </w:rPr>
        <w:t xml:space="preserve">1.4 </w:t>
      </w:r>
      <w:r w:rsidR="00CF1AA7" w:rsidRPr="00FF5405">
        <w:rPr>
          <w:rFonts w:ascii="Arial" w:hAnsi="Arial" w:cs="Arial"/>
          <w:b/>
          <w:bCs/>
          <w:sz w:val="20"/>
          <w:szCs w:val="20"/>
        </w:rPr>
        <w:t>COBERTURAS BÁSICAS</w:t>
      </w:r>
      <w:r w:rsidR="00CF1AA7" w:rsidRPr="00FF5405">
        <w:rPr>
          <w:rFonts w:ascii="Arial" w:hAnsi="Arial" w:cs="Arial"/>
          <w:b/>
          <w:bCs/>
          <w:sz w:val="20"/>
          <w:szCs w:val="20"/>
        </w:rPr>
        <w:tab/>
      </w:r>
      <w:r w:rsidR="00CF1AA7" w:rsidRPr="00FF5405">
        <w:rPr>
          <w:rFonts w:ascii="Arial" w:hAnsi="Arial" w:cs="Arial"/>
          <w:b/>
          <w:bCs/>
          <w:sz w:val="20"/>
          <w:szCs w:val="20"/>
        </w:rPr>
        <w:tab/>
      </w:r>
    </w:p>
    <w:p w14:paraId="50E4B28D" w14:textId="5B46D166" w:rsidR="00CF1AA7" w:rsidRPr="00FF5405" w:rsidRDefault="00CF1AA7" w:rsidP="00CF1AA7">
      <w:pPr>
        <w:jc w:val="both"/>
        <w:rPr>
          <w:rFonts w:ascii="Arial" w:hAnsi="Arial" w:cs="Arial"/>
          <w:sz w:val="20"/>
          <w:szCs w:val="20"/>
        </w:rPr>
      </w:pPr>
      <w:r w:rsidRPr="00FF5405">
        <w:rPr>
          <w:rFonts w:ascii="Arial" w:hAnsi="Arial" w:cs="Arial"/>
          <w:sz w:val="20"/>
          <w:szCs w:val="20"/>
        </w:rPr>
        <w:t xml:space="preserve">Todo Riesgo: La oferta de esta cobertura contempla amparo para las pérdidas y/o daños materiales que sufran los bienes asegurados por cualquier riesgo o causas, incluidos, entre otros:    </w:t>
      </w:r>
      <w:r w:rsidRPr="00FF5405">
        <w:rPr>
          <w:rFonts w:ascii="Arial" w:hAnsi="Arial" w:cs="Arial"/>
          <w:sz w:val="20"/>
          <w:szCs w:val="20"/>
        </w:rPr>
        <w:tab/>
      </w:r>
    </w:p>
    <w:p w14:paraId="70A2AA27"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Incendio y/o Rayo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B669FB1"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lastRenderedPageBreak/>
        <w:t>Explosión</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B091727"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Impacto directo de rayo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6CA0271"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 xml:space="preserve">Terremoto, Temblor y/o Erupción, Maremoto (100%).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ECC89A2" w14:textId="73031765"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Motín, Asonada, Conmoción Civil o popular, AMIT, Sabotaje y Terrorismo). (100%)</w:t>
      </w:r>
    </w:p>
    <w:p w14:paraId="17C8EADD"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Cobertura para partes Eléctricas y/o Electrónicas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1E6E00D" w14:textId="1B835D6A" w:rsidR="00CF1AA7" w:rsidRPr="00FF5405" w:rsidRDefault="0F260D39" w:rsidP="00A90757">
      <w:pPr>
        <w:pStyle w:val="Prrafodelista"/>
        <w:numPr>
          <w:ilvl w:val="0"/>
          <w:numId w:val="5"/>
        </w:numPr>
        <w:jc w:val="both"/>
        <w:rPr>
          <w:rFonts w:ascii="Arial" w:hAnsi="Arial" w:cs="Arial"/>
          <w:sz w:val="20"/>
          <w:szCs w:val="20"/>
        </w:rPr>
      </w:pPr>
      <w:r w:rsidRPr="5807F0F3">
        <w:rPr>
          <w:rFonts w:ascii="Arial" w:hAnsi="Arial" w:cs="Arial"/>
          <w:sz w:val="20"/>
          <w:szCs w:val="20"/>
        </w:rPr>
        <w:t>Hurto Calificado (Incluido Sustracción con y sin violencia)</w:t>
      </w:r>
      <w:r w:rsidR="00CF1AA7">
        <w:tab/>
      </w:r>
      <w:r w:rsidR="00CF1AA7">
        <w:tab/>
      </w:r>
    </w:p>
    <w:p w14:paraId="612E1C4D"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Daños por agua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1009E0C"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Anegación</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FBC17A9"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Extended coverage</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DE49E69"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Montaje incorrecto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69E1130" w14:textId="77777777"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Movilización por sus propios medios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9063FC5" w14:textId="3140D255" w:rsidR="00CF1AA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Movilización en vehículos u otros medios de transporte de esta clase de maquinaria.</w:t>
      </w:r>
    </w:p>
    <w:p w14:paraId="5838D304" w14:textId="77777777" w:rsidR="00A90757" w:rsidRPr="00FF5405" w:rsidRDefault="00CF1AA7" w:rsidP="00A90757">
      <w:pPr>
        <w:pStyle w:val="Prrafodelista"/>
        <w:numPr>
          <w:ilvl w:val="0"/>
          <w:numId w:val="5"/>
        </w:numPr>
        <w:jc w:val="both"/>
        <w:rPr>
          <w:rFonts w:ascii="Arial" w:hAnsi="Arial" w:cs="Arial"/>
          <w:sz w:val="20"/>
          <w:szCs w:val="20"/>
        </w:rPr>
      </w:pPr>
      <w:r w:rsidRPr="00FF5405">
        <w:rPr>
          <w:rFonts w:ascii="Arial" w:hAnsi="Arial" w:cs="Arial"/>
          <w:sz w:val="20"/>
          <w:szCs w:val="20"/>
        </w:rPr>
        <w:t>Volcamiento</w:t>
      </w:r>
      <w:r w:rsidRPr="00FF5405">
        <w:rPr>
          <w:rFonts w:ascii="Arial" w:hAnsi="Arial" w:cs="Arial"/>
          <w:sz w:val="20"/>
          <w:szCs w:val="20"/>
        </w:rPr>
        <w:tab/>
      </w:r>
    </w:p>
    <w:p w14:paraId="26BD84B0" w14:textId="7B422BA1" w:rsidR="00CF1AA7" w:rsidRPr="00FF5405" w:rsidRDefault="7E9E49EE" w:rsidP="00CF1AA7">
      <w:pPr>
        <w:jc w:val="both"/>
        <w:rPr>
          <w:rFonts w:ascii="Arial" w:hAnsi="Arial" w:cs="Arial"/>
          <w:sz w:val="20"/>
          <w:szCs w:val="20"/>
        </w:rPr>
      </w:pPr>
      <w:r w:rsidRPr="5807F0F3">
        <w:rPr>
          <w:rFonts w:ascii="Arial" w:hAnsi="Arial" w:cs="Arial"/>
          <w:b/>
          <w:bCs/>
          <w:sz w:val="20"/>
          <w:szCs w:val="20"/>
        </w:rPr>
        <w:t>Responsabilidad Civil</w:t>
      </w:r>
      <w:r w:rsidRPr="5807F0F3">
        <w:rPr>
          <w:rFonts w:ascii="Arial" w:hAnsi="Arial" w:cs="Arial"/>
          <w:sz w:val="20"/>
          <w:szCs w:val="20"/>
        </w:rPr>
        <w:t>, perjuicios patrimoniales (daños materiales incluyendo daño emergente y lucro cesante) y extrapatrimoniales (incluidos el daño moral, daño fisiológico y daño a la vida de relación) Sublímite básico obligatorio de $</w:t>
      </w:r>
      <w:r w:rsidR="52BDF557" w:rsidRPr="5807F0F3">
        <w:rPr>
          <w:rFonts w:ascii="Arial" w:hAnsi="Arial" w:cs="Arial"/>
          <w:sz w:val="20"/>
          <w:szCs w:val="20"/>
        </w:rPr>
        <w:t>6</w:t>
      </w:r>
      <w:r w:rsidRPr="5807F0F3">
        <w:rPr>
          <w:rFonts w:ascii="Arial" w:hAnsi="Arial" w:cs="Arial"/>
          <w:sz w:val="20"/>
          <w:szCs w:val="20"/>
        </w:rPr>
        <w:t xml:space="preserve">00.000.000 evento /vigencia. (El límite adicional se calificará en condiciones complementarias) </w:t>
      </w:r>
      <w:r w:rsidR="12658803">
        <w:tab/>
      </w:r>
      <w:r w:rsidR="12658803">
        <w:tab/>
      </w:r>
    </w:p>
    <w:p w14:paraId="447F2B20" w14:textId="77777777" w:rsidR="00BC498B" w:rsidRDefault="00CF1AA7" w:rsidP="00CF1AA7">
      <w:pPr>
        <w:jc w:val="both"/>
        <w:rPr>
          <w:rFonts w:ascii="Arial" w:hAnsi="Arial" w:cs="Arial"/>
          <w:sz w:val="20"/>
          <w:szCs w:val="20"/>
        </w:rPr>
      </w:pPr>
      <w:r w:rsidRPr="00FF5405">
        <w:rPr>
          <w:rFonts w:ascii="Arial" w:hAnsi="Arial" w:cs="Arial"/>
          <w:b/>
          <w:bCs/>
          <w:sz w:val="20"/>
          <w:szCs w:val="20"/>
        </w:rPr>
        <w:t>Extensión de Responsabilidad Civil Cuando el Equipo o máquina no esté siendo conducido</w:t>
      </w:r>
      <w:r w:rsidRPr="00FF5405">
        <w:rPr>
          <w:rFonts w:ascii="Arial" w:hAnsi="Arial" w:cs="Arial"/>
          <w:sz w:val="20"/>
          <w:szCs w:val="20"/>
        </w:rPr>
        <w:t xml:space="preserve">. Queda entendido, convenido y aceptado que la presente póliza indemnizará la Responsabilidad Civil Extracontractual de la cual el asegurado sea responsable </w:t>
      </w:r>
      <w:r w:rsidR="00BC498B" w:rsidRPr="00FF5405">
        <w:rPr>
          <w:rFonts w:ascii="Arial" w:hAnsi="Arial" w:cs="Arial"/>
          <w:sz w:val="20"/>
          <w:szCs w:val="20"/>
        </w:rPr>
        <w:t>aun</w:t>
      </w:r>
      <w:r w:rsidRPr="00FF5405">
        <w:rPr>
          <w:rFonts w:ascii="Arial" w:hAnsi="Arial" w:cs="Arial"/>
          <w:sz w:val="20"/>
          <w:szCs w:val="20"/>
        </w:rPr>
        <w:t xml:space="preserve"> cuando la maquinaria asegurada no </w:t>
      </w:r>
      <w:r w:rsidR="00BC498B" w:rsidRPr="00FF5405">
        <w:rPr>
          <w:rFonts w:ascii="Arial" w:hAnsi="Arial" w:cs="Arial"/>
          <w:sz w:val="20"/>
          <w:szCs w:val="20"/>
        </w:rPr>
        <w:t>está</w:t>
      </w:r>
      <w:r w:rsidRPr="00FF5405">
        <w:rPr>
          <w:rFonts w:ascii="Arial" w:hAnsi="Arial" w:cs="Arial"/>
          <w:sz w:val="20"/>
          <w:szCs w:val="20"/>
        </w:rPr>
        <w:t xml:space="preserve"> siendo conducida o no se encuentre en funcionamiento. Sublímite $100.000.000 evento / vigencia.</w:t>
      </w:r>
    </w:p>
    <w:p w14:paraId="3881304F" w14:textId="77777777" w:rsidR="00B46B97" w:rsidRPr="00FF5405" w:rsidRDefault="00B46B97" w:rsidP="00CF1AA7">
      <w:pPr>
        <w:jc w:val="both"/>
        <w:rPr>
          <w:rFonts w:ascii="Arial" w:hAnsi="Arial" w:cs="Arial"/>
          <w:sz w:val="20"/>
          <w:szCs w:val="20"/>
        </w:rPr>
      </w:pPr>
    </w:p>
    <w:p w14:paraId="1A40F291" w14:textId="77777777" w:rsidR="00CF1AA7" w:rsidRPr="00FF5405" w:rsidRDefault="00CF1AA7" w:rsidP="00CF1AA7">
      <w:pPr>
        <w:jc w:val="both"/>
        <w:rPr>
          <w:rFonts w:ascii="Arial" w:hAnsi="Arial" w:cs="Arial"/>
          <w:b/>
          <w:bCs/>
          <w:sz w:val="20"/>
          <w:szCs w:val="20"/>
        </w:rPr>
      </w:pPr>
      <w:r w:rsidRPr="00FF5405">
        <w:rPr>
          <w:rFonts w:ascii="Arial" w:hAnsi="Arial" w:cs="Arial"/>
          <w:b/>
          <w:bCs/>
          <w:sz w:val="20"/>
          <w:szCs w:val="20"/>
        </w:rPr>
        <w:t>Colisión con objetos en movimiento o estacionarios</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48A65561" w14:textId="5B94903A" w:rsidR="00CF1AA7" w:rsidRPr="00FF5405" w:rsidRDefault="7E9E49EE" w:rsidP="00CF1AA7">
      <w:pPr>
        <w:jc w:val="both"/>
        <w:rPr>
          <w:rFonts w:ascii="Arial" w:hAnsi="Arial" w:cs="Arial"/>
          <w:b/>
          <w:bCs/>
          <w:sz w:val="20"/>
          <w:szCs w:val="20"/>
        </w:rPr>
      </w:pPr>
      <w:r w:rsidRPr="5807F0F3">
        <w:rPr>
          <w:rFonts w:ascii="Arial" w:hAnsi="Arial" w:cs="Arial"/>
          <w:b/>
          <w:bCs/>
          <w:sz w:val="20"/>
          <w:szCs w:val="20"/>
        </w:rPr>
        <w:t>Daño Interno y Rotura de Maquinaria.  Sublímite de $</w:t>
      </w:r>
      <w:r w:rsidR="5A72D2D1" w:rsidRPr="5807F0F3">
        <w:rPr>
          <w:rFonts w:ascii="Arial" w:hAnsi="Arial" w:cs="Arial"/>
          <w:b/>
          <w:bCs/>
          <w:sz w:val="20"/>
          <w:szCs w:val="20"/>
        </w:rPr>
        <w:t>7</w:t>
      </w:r>
      <w:r w:rsidRPr="5807F0F3">
        <w:rPr>
          <w:rFonts w:ascii="Arial" w:hAnsi="Arial" w:cs="Arial"/>
          <w:b/>
          <w:bCs/>
          <w:sz w:val="20"/>
          <w:szCs w:val="20"/>
        </w:rPr>
        <w:t>50.000.000 evento y hasta $1.</w:t>
      </w:r>
      <w:r w:rsidR="3EE6A1D4" w:rsidRPr="5807F0F3">
        <w:rPr>
          <w:rFonts w:ascii="Arial" w:hAnsi="Arial" w:cs="Arial"/>
          <w:b/>
          <w:bCs/>
          <w:sz w:val="20"/>
          <w:szCs w:val="20"/>
        </w:rPr>
        <w:t>5</w:t>
      </w:r>
      <w:r w:rsidRPr="5807F0F3">
        <w:rPr>
          <w:rFonts w:ascii="Arial" w:hAnsi="Arial" w:cs="Arial"/>
          <w:b/>
          <w:bCs/>
          <w:sz w:val="20"/>
          <w:szCs w:val="20"/>
        </w:rPr>
        <w:t xml:space="preserve">00.000.000 vigencia. </w:t>
      </w:r>
      <w:r w:rsidR="12658803">
        <w:tab/>
      </w:r>
    </w:p>
    <w:p w14:paraId="302646A0" w14:textId="7E4E2885" w:rsidR="00CF1AA7" w:rsidRPr="00FF5405" w:rsidRDefault="7E9E49EE" w:rsidP="00CF1AA7">
      <w:pPr>
        <w:jc w:val="both"/>
        <w:rPr>
          <w:rFonts w:ascii="Arial" w:hAnsi="Arial" w:cs="Arial"/>
          <w:sz w:val="20"/>
          <w:szCs w:val="20"/>
        </w:rPr>
      </w:pPr>
      <w:r w:rsidRPr="5807F0F3">
        <w:rPr>
          <w:rFonts w:ascii="Arial" w:hAnsi="Arial" w:cs="Arial"/>
          <w:b/>
          <w:bCs/>
          <w:sz w:val="20"/>
          <w:szCs w:val="20"/>
        </w:rPr>
        <w:t>Gastos para la extinción del siniestro.</w:t>
      </w:r>
      <w:r w:rsidRPr="5807F0F3">
        <w:rPr>
          <w:rFonts w:ascii="Arial" w:hAnsi="Arial" w:cs="Arial"/>
          <w:sz w:val="20"/>
          <w:szCs w:val="20"/>
        </w:rPr>
        <w:t xml:space="preserve"> 100% de los demostrados por el asegurado. Sublímite $20.000.000 evento / vigencia. </w:t>
      </w:r>
      <w:r w:rsidR="12658803">
        <w:tab/>
      </w:r>
    </w:p>
    <w:p w14:paraId="4770408A" w14:textId="5496DCD2" w:rsidR="00CF1AA7" w:rsidRPr="00FF5405" w:rsidRDefault="7E9E49EE" w:rsidP="5807F0F3">
      <w:pPr>
        <w:jc w:val="both"/>
        <w:rPr>
          <w:sz w:val="20"/>
          <w:szCs w:val="20"/>
        </w:rPr>
      </w:pPr>
      <w:r w:rsidRPr="5807F0F3">
        <w:rPr>
          <w:rFonts w:ascii="Arial" w:hAnsi="Arial" w:cs="Arial"/>
          <w:sz w:val="20"/>
          <w:szCs w:val="20"/>
        </w:rPr>
        <w:t xml:space="preserve">De conformidad con lo señalado en el artículo 1074 del Código de Comercio, la Compañía otorga bajo este amparo, el cubrimiento de los gastos efectuados por el asegurado para la extinción del siniestro. Si existiesen otros seguros sobre la misma propiedad, la compañía aseguradora será responsable únicamente por la proporción que le corresponda, en relación con tales otros seguros, sobre cualquier gasto efectuado en razón de esta condición. </w:t>
      </w:r>
    </w:p>
    <w:p w14:paraId="3868D4DC" w14:textId="3FB56CF7" w:rsidR="00CF1AA7" w:rsidRPr="00FF5405" w:rsidRDefault="0F260D39" w:rsidP="00CF1AA7">
      <w:pPr>
        <w:jc w:val="both"/>
        <w:rPr>
          <w:rFonts w:ascii="Arial" w:hAnsi="Arial" w:cs="Arial"/>
          <w:sz w:val="20"/>
          <w:szCs w:val="20"/>
        </w:rPr>
      </w:pPr>
      <w:r w:rsidRPr="225CF6D8">
        <w:rPr>
          <w:rFonts w:ascii="Arial" w:hAnsi="Arial" w:cs="Arial"/>
          <w:sz w:val="20"/>
          <w:szCs w:val="20"/>
        </w:rPr>
        <w:t>No se considera como gasto efectuado para la extinción del siniestro la colaboración personal prestada por el asegurado, ni la de sus empleados y obreros.</w:t>
      </w:r>
      <w:r w:rsidR="00CF1AA7">
        <w:tab/>
      </w:r>
    </w:p>
    <w:p w14:paraId="13EB73FC" w14:textId="77777777" w:rsidR="00C56E10" w:rsidRPr="00FF5405" w:rsidRDefault="00CF1AA7" w:rsidP="00CF1AA7">
      <w:pPr>
        <w:jc w:val="both"/>
        <w:rPr>
          <w:rFonts w:ascii="Arial" w:hAnsi="Arial" w:cs="Arial"/>
          <w:sz w:val="20"/>
          <w:szCs w:val="20"/>
        </w:rPr>
      </w:pPr>
      <w:r w:rsidRPr="00FF5405">
        <w:rPr>
          <w:rFonts w:ascii="Arial" w:hAnsi="Arial" w:cs="Arial"/>
          <w:b/>
          <w:bCs/>
          <w:sz w:val="20"/>
          <w:szCs w:val="20"/>
        </w:rPr>
        <w:t>Gastos adicionales</w:t>
      </w:r>
      <w:r w:rsidRPr="00FF5405">
        <w:rPr>
          <w:rFonts w:ascii="Arial" w:hAnsi="Arial" w:cs="Arial"/>
          <w:sz w:val="20"/>
          <w:szCs w:val="20"/>
        </w:rPr>
        <w:t xml:space="preserve"> </w:t>
      </w:r>
      <w:r w:rsidR="00BA73B5" w:rsidRPr="00FF5405">
        <w:rPr>
          <w:rFonts w:ascii="Arial" w:hAnsi="Arial" w:cs="Arial"/>
          <w:sz w:val="20"/>
          <w:szCs w:val="20"/>
        </w:rPr>
        <w:t>haciendo parte</w:t>
      </w:r>
      <w:r w:rsidRPr="00FF5405">
        <w:rPr>
          <w:rFonts w:ascii="Arial" w:hAnsi="Arial" w:cs="Arial"/>
          <w:sz w:val="20"/>
          <w:szCs w:val="20"/>
        </w:rPr>
        <w:t xml:space="preserve"> del valor asegurado y no en adición a este. Hasta el 100% de los gastos demostrados, limitado al 10% del valor asegurado del bien asegurado, sin aplicación de deducible y combinado para las siguientes gastos </w:t>
      </w:r>
      <w:r w:rsidR="00BA73B5" w:rsidRPr="00FF5405">
        <w:rPr>
          <w:rFonts w:ascii="Arial" w:hAnsi="Arial" w:cs="Arial"/>
          <w:sz w:val="20"/>
          <w:szCs w:val="20"/>
        </w:rPr>
        <w:t>y coberturas</w:t>
      </w:r>
      <w:r w:rsidRPr="00FF5405">
        <w:rPr>
          <w:rFonts w:ascii="Arial" w:hAnsi="Arial" w:cs="Arial"/>
          <w:sz w:val="20"/>
          <w:szCs w:val="20"/>
        </w:rPr>
        <w:t xml:space="preserve">: </w:t>
      </w:r>
    </w:p>
    <w:p w14:paraId="22D28993" w14:textId="26E7CDC0" w:rsidR="00CF1AA7" w:rsidRPr="00FF5405" w:rsidRDefault="0F260D39" w:rsidP="225CF6D8">
      <w:pPr>
        <w:jc w:val="both"/>
      </w:pPr>
      <w:r w:rsidRPr="225CF6D8">
        <w:rPr>
          <w:rFonts w:ascii="Arial" w:hAnsi="Arial" w:cs="Arial"/>
          <w:sz w:val="20"/>
          <w:szCs w:val="20"/>
        </w:rPr>
        <w:t xml:space="preserve">• </w:t>
      </w:r>
      <w:r w:rsidRPr="225CF6D8">
        <w:rPr>
          <w:rFonts w:ascii="Arial" w:hAnsi="Arial" w:cs="Arial"/>
          <w:b/>
          <w:bCs/>
          <w:sz w:val="20"/>
          <w:szCs w:val="20"/>
        </w:rPr>
        <w:t>Gastos para la demostración del siniestro.</w:t>
      </w:r>
    </w:p>
    <w:p w14:paraId="2BCCA85F" w14:textId="72036359" w:rsidR="00CF1AA7" w:rsidRPr="00FF5405" w:rsidRDefault="00CF1AA7" w:rsidP="3F25F058">
      <w:pPr>
        <w:jc w:val="both"/>
        <w:rPr>
          <w:rFonts w:ascii="Arial" w:hAnsi="Arial" w:cs="Arial"/>
          <w:sz w:val="20"/>
          <w:szCs w:val="20"/>
        </w:rPr>
      </w:pPr>
      <w:r w:rsidRPr="00FF5405">
        <w:rPr>
          <w:rFonts w:ascii="Arial" w:hAnsi="Arial" w:cs="Arial"/>
          <w:sz w:val="20"/>
          <w:szCs w:val="20"/>
        </w:rPr>
        <w:t xml:space="preserve">Bajo este amparo la Aseguradora cubre los gastos en que incurra el asegurado, para la demostración de la ocurrencia y cuantía del siniestro y serán indemnizados bajo esta póliza. </w:t>
      </w:r>
      <w:r w:rsidRPr="00FF5405">
        <w:rPr>
          <w:sz w:val="20"/>
          <w:szCs w:val="20"/>
        </w:rPr>
        <w:tab/>
      </w:r>
    </w:p>
    <w:p w14:paraId="1E057374" w14:textId="756AC3AF" w:rsidR="00CF1AA7" w:rsidRPr="00FF5405" w:rsidRDefault="00CF1AA7" w:rsidP="00CF1AA7">
      <w:pPr>
        <w:jc w:val="both"/>
        <w:rPr>
          <w:rFonts w:ascii="Arial" w:hAnsi="Arial" w:cs="Arial"/>
          <w:b/>
          <w:bCs/>
          <w:sz w:val="20"/>
          <w:szCs w:val="20"/>
        </w:rPr>
      </w:pPr>
      <w:r w:rsidRPr="00FF5405">
        <w:rPr>
          <w:rFonts w:ascii="Arial" w:hAnsi="Arial" w:cs="Arial"/>
          <w:b/>
          <w:bCs/>
          <w:sz w:val="20"/>
          <w:szCs w:val="20"/>
        </w:rPr>
        <w:t xml:space="preserve">• Gastos para la preservación de bienes. </w:t>
      </w:r>
      <w:r w:rsidRPr="00FF5405">
        <w:rPr>
          <w:sz w:val="20"/>
          <w:szCs w:val="20"/>
        </w:rPr>
        <w:tab/>
      </w:r>
      <w:r w:rsidRPr="00FF5405">
        <w:rPr>
          <w:sz w:val="20"/>
          <w:szCs w:val="20"/>
        </w:rPr>
        <w:tab/>
      </w:r>
      <w:r w:rsidRPr="00FF5405">
        <w:rPr>
          <w:sz w:val="20"/>
          <w:szCs w:val="20"/>
        </w:rPr>
        <w:tab/>
      </w:r>
    </w:p>
    <w:p w14:paraId="522AE66F" w14:textId="77777777" w:rsidR="00CF1AA7" w:rsidRPr="00FF5405" w:rsidRDefault="00CF1AA7" w:rsidP="00CF1AA7">
      <w:pPr>
        <w:jc w:val="both"/>
        <w:rPr>
          <w:rFonts w:ascii="Arial" w:hAnsi="Arial" w:cs="Arial"/>
          <w:b/>
          <w:bCs/>
          <w:sz w:val="20"/>
          <w:szCs w:val="20"/>
        </w:rPr>
      </w:pPr>
      <w:r w:rsidRPr="00FF5405">
        <w:rPr>
          <w:rFonts w:ascii="Arial" w:hAnsi="Arial" w:cs="Arial"/>
          <w:sz w:val="20"/>
          <w:szCs w:val="20"/>
        </w:rPr>
        <w:lastRenderedPageBreak/>
        <w:t>La aseguradora ampara bajo la presente cobertura, los gastos en que incurra el asegurado para realizar reemplazos temporales y/o provisionales o reacondicionamientos y/o reparación de los bienes asegurados afectados por siniestro, así como gastos de bodegaje o almacenaje; siempre 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2D71121" w14:textId="364E8A37" w:rsidR="00CF1AA7" w:rsidRPr="00FF5405" w:rsidRDefault="00CF1AA7" w:rsidP="00CF1AA7">
      <w:pPr>
        <w:jc w:val="both"/>
        <w:rPr>
          <w:rFonts w:ascii="Arial" w:hAnsi="Arial" w:cs="Arial"/>
          <w:sz w:val="20"/>
          <w:szCs w:val="20"/>
        </w:rPr>
      </w:pPr>
      <w:r w:rsidRPr="00FF5405">
        <w:rPr>
          <w:rFonts w:ascii="Arial" w:hAnsi="Arial" w:cs="Arial"/>
          <w:b/>
          <w:bCs/>
          <w:sz w:val="20"/>
          <w:szCs w:val="20"/>
        </w:rPr>
        <w:t>• Gastos de horas extras, trabajo nocturno o en días festivos y flete expreso y aéreo.</w:t>
      </w:r>
    </w:p>
    <w:p w14:paraId="1FB912E8" w14:textId="08231671" w:rsidR="00CF1AA7" w:rsidRPr="00FF5405" w:rsidRDefault="0F260D39" w:rsidP="00CF1AA7">
      <w:pPr>
        <w:jc w:val="both"/>
        <w:rPr>
          <w:rFonts w:ascii="Arial" w:hAnsi="Arial" w:cs="Arial"/>
          <w:sz w:val="20"/>
          <w:szCs w:val="20"/>
        </w:rPr>
      </w:pPr>
      <w:r w:rsidRPr="5807F0F3">
        <w:rPr>
          <w:rFonts w:ascii="Arial" w:hAnsi="Arial" w:cs="Arial"/>
          <w:sz w:val="20"/>
          <w:szCs w:val="20"/>
        </w:rPr>
        <w:t>Bajo esta cobertura se amparan los gastos adicionales y extraordinarios por concepto de horas extras, trabajo nocturno o en días festivos, flete expreso y aéreo, que se incurran con motivo de una pérdida o daño amparado.</w:t>
      </w:r>
      <w:r w:rsidR="00CF1AA7">
        <w:tab/>
      </w:r>
    </w:p>
    <w:p w14:paraId="1A1701AF" w14:textId="77777777" w:rsidR="00CF1AA7" w:rsidRPr="00FF5405" w:rsidRDefault="00CF1AA7" w:rsidP="00CF1AA7">
      <w:pPr>
        <w:jc w:val="both"/>
        <w:rPr>
          <w:rFonts w:ascii="Arial" w:hAnsi="Arial" w:cs="Arial"/>
          <w:b/>
          <w:bCs/>
          <w:sz w:val="20"/>
          <w:szCs w:val="20"/>
        </w:rPr>
      </w:pPr>
      <w:r w:rsidRPr="00FF5405">
        <w:rPr>
          <w:rFonts w:ascii="Arial" w:hAnsi="Arial" w:cs="Arial"/>
          <w:b/>
          <w:bCs/>
          <w:sz w:val="20"/>
          <w:szCs w:val="20"/>
        </w:rPr>
        <w:t xml:space="preserve">• Remoción de escombros y Gastos de demolición.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7FA86146" w14:textId="035ED4ED" w:rsidR="00CF1AA7" w:rsidRPr="00FF5405" w:rsidRDefault="00CF1AA7" w:rsidP="00CF1AA7">
      <w:pPr>
        <w:jc w:val="both"/>
        <w:rPr>
          <w:rFonts w:ascii="Arial" w:hAnsi="Arial" w:cs="Arial"/>
          <w:sz w:val="20"/>
          <w:szCs w:val="20"/>
        </w:rPr>
      </w:pPr>
      <w:r w:rsidRPr="00FF5405">
        <w:rPr>
          <w:rFonts w:ascii="Arial" w:hAnsi="Arial" w:cs="Arial"/>
          <w:sz w:val="20"/>
          <w:szCs w:val="20"/>
        </w:rPr>
        <w:t xml:space="preserve">La </w:t>
      </w:r>
      <w:r w:rsidR="00BA73B5" w:rsidRPr="00FF5405">
        <w:rPr>
          <w:rFonts w:ascii="Arial" w:hAnsi="Arial" w:cs="Arial"/>
          <w:sz w:val="20"/>
          <w:szCs w:val="20"/>
        </w:rPr>
        <w:t>compañía</w:t>
      </w:r>
      <w:r w:rsidRPr="00FF5405">
        <w:rPr>
          <w:rFonts w:ascii="Arial" w:hAnsi="Arial" w:cs="Arial"/>
          <w:sz w:val="20"/>
          <w:szCs w:val="20"/>
        </w:rPr>
        <w:t xml:space="preserve">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con ocasión de un siniestro. </w:t>
      </w:r>
      <w:r w:rsidRPr="00FF5405">
        <w:rPr>
          <w:rFonts w:ascii="Arial" w:hAnsi="Arial" w:cs="Arial"/>
          <w:sz w:val="20"/>
          <w:szCs w:val="20"/>
        </w:rPr>
        <w:tab/>
      </w:r>
    </w:p>
    <w:p w14:paraId="79A8BE4D" w14:textId="77777777" w:rsidR="00CF1AA7" w:rsidRPr="00FF5405" w:rsidRDefault="00CF1AA7" w:rsidP="00CF1AA7">
      <w:pPr>
        <w:jc w:val="both"/>
        <w:rPr>
          <w:rFonts w:ascii="Arial" w:hAnsi="Arial" w:cs="Arial"/>
          <w:b/>
          <w:bCs/>
          <w:sz w:val="20"/>
          <w:szCs w:val="20"/>
        </w:rPr>
      </w:pPr>
      <w:r w:rsidRPr="00FF5405">
        <w:rPr>
          <w:rFonts w:ascii="Arial" w:hAnsi="Arial" w:cs="Arial"/>
          <w:b/>
          <w:bCs/>
          <w:sz w:val="20"/>
          <w:szCs w:val="20"/>
        </w:rPr>
        <w:t xml:space="preserve">• Gastos de Auditores, Revisores y Contadores.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138BE471" w14:textId="1B175CCF" w:rsidR="00BA73B5" w:rsidRDefault="00CF1AA7" w:rsidP="00CF1AA7">
      <w:pPr>
        <w:jc w:val="both"/>
        <w:rPr>
          <w:rFonts w:ascii="Arial" w:hAnsi="Arial" w:cs="Arial"/>
          <w:sz w:val="20"/>
          <w:szCs w:val="20"/>
        </w:rPr>
      </w:pPr>
      <w:r w:rsidRPr="00FF5405">
        <w:rPr>
          <w:rFonts w:ascii="Arial" w:hAnsi="Arial" w:cs="Arial"/>
          <w:sz w:val="20"/>
          <w:szCs w:val="20"/>
        </w:rPr>
        <w:t xml:space="preserve">La </w:t>
      </w:r>
      <w:r w:rsidR="00BA73B5" w:rsidRPr="00FF5405">
        <w:rPr>
          <w:rFonts w:ascii="Arial" w:hAnsi="Arial" w:cs="Arial"/>
          <w:sz w:val="20"/>
          <w:szCs w:val="20"/>
        </w:rPr>
        <w:t>Compañía</w:t>
      </w:r>
      <w:r w:rsidRPr="00FF5405">
        <w:rPr>
          <w:rFonts w:ascii="Arial" w:hAnsi="Arial" w:cs="Arial"/>
          <w:sz w:val="20"/>
          <w:szCs w:val="20"/>
        </w:rPr>
        <w:t xml:space="preserve"> indemnizará bajo este amparo,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w:t>
      </w:r>
    </w:p>
    <w:p w14:paraId="2A578879" w14:textId="77777777" w:rsidR="00B46B97" w:rsidRPr="00FF5405" w:rsidRDefault="00B46B97" w:rsidP="00CF1AA7">
      <w:pPr>
        <w:jc w:val="both"/>
        <w:rPr>
          <w:rFonts w:ascii="Arial" w:hAnsi="Arial" w:cs="Arial"/>
          <w:sz w:val="20"/>
          <w:szCs w:val="20"/>
        </w:rPr>
      </w:pPr>
    </w:p>
    <w:p w14:paraId="7170F4C9" w14:textId="1D7F5B36" w:rsidR="00CF1AA7" w:rsidRPr="00FF5405" w:rsidRDefault="00CF1AA7" w:rsidP="00CF1AA7">
      <w:pPr>
        <w:jc w:val="both"/>
        <w:rPr>
          <w:rFonts w:ascii="Arial" w:hAnsi="Arial" w:cs="Arial"/>
          <w:sz w:val="20"/>
          <w:szCs w:val="20"/>
        </w:rPr>
      </w:pPr>
      <w:r w:rsidRPr="00FF5405">
        <w:rPr>
          <w:rFonts w:ascii="Arial" w:hAnsi="Arial" w:cs="Arial"/>
          <w:sz w:val="20"/>
          <w:szCs w:val="20"/>
        </w:rPr>
        <w:t xml:space="preserve">• </w:t>
      </w:r>
      <w:r w:rsidRPr="00FF5405">
        <w:rPr>
          <w:rFonts w:ascii="Arial" w:hAnsi="Arial" w:cs="Arial"/>
          <w:b/>
          <w:bCs/>
          <w:sz w:val="20"/>
          <w:szCs w:val="20"/>
        </w:rPr>
        <w:t xml:space="preserve">Pago de Honorarios Profesionales. </w:t>
      </w:r>
      <w:r w:rsidRPr="00FF5405">
        <w:rPr>
          <w:rFonts w:ascii="Arial" w:hAnsi="Arial" w:cs="Arial"/>
          <w:b/>
          <w:bCs/>
          <w:sz w:val="20"/>
          <w:szCs w:val="20"/>
        </w:rPr>
        <w:tab/>
      </w:r>
      <w:r w:rsidRPr="00FF5405">
        <w:rPr>
          <w:rFonts w:ascii="Arial" w:hAnsi="Arial" w:cs="Arial"/>
          <w:sz w:val="20"/>
          <w:szCs w:val="20"/>
        </w:rPr>
        <w:tab/>
      </w:r>
      <w:r w:rsidRPr="00FF5405">
        <w:rPr>
          <w:rFonts w:ascii="Arial" w:hAnsi="Arial" w:cs="Arial"/>
          <w:sz w:val="20"/>
          <w:szCs w:val="20"/>
        </w:rPr>
        <w:tab/>
      </w:r>
    </w:p>
    <w:p w14:paraId="156BAA93" w14:textId="57EE6C09" w:rsidR="00CF1AA7" w:rsidRPr="00FF5405" w:rsidRDefault="12658803" w:rsidP="00CF1AA7">
      <w:pPr>
        <w:jc w:val="both"/>
        <w:rPr>
          <w:rFonts w:ascii="Arial" w:hAnsi="Arial" w:cs="Arial"/>
          <w:sz w:val="20"/>
          <w:szCs w:val="20"/>
        </w:rPr>
      </w:pPr>
      <w:r w:rsidRPr="00FF5405">
        <w:rPr>
          <w:rFonts w:ascii="Arial" w:hAnsi="Arial" w:cs="Arial"/>
          <w:sz w:val="20"/>
          <w:szCs w:val="20"/>
        </w:rPr>
        <w:t>Se otorga cobertura para amparar los honorarios de arquitectos, interventores, ingenieros, 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 ￼</w:t>
      </w:r>
    </w:p>
    <w:p w14:paraId="5E7B7E13" w14:textId="77777777" w:rsidR="00CF1AA7" w:rsidRPr="00FF5405" w:rsidRDefault="00CF1AA7" w:rsidP="00CF1AA7">
      <w:pPr>
        <w:jc w:val="both"/>
        <w:rPr>
          <w:rFonts w:ascii="Arial" w:hAnsi="Arial" w:cs="Arial"/>
          <w:b/>
          <w:bCs/>
          <w:sz w:val="20"/>
          <w:szCs w:val="20"/>
        </w:rPr>
      </w:pPr>
      <w:r w:rsidRPr="00FF5405">
        <w:rPr>
          <w:rFonts w:ascii="Arial" w:hAnsi="Arial" w:cs="Arial"/>
          <w:b/>
          <w:bCs/>
          <w:sz w:val="20"/>
          <w:szCs w:val="20"/>
        </w:rPr>
        <w:t xml:space="preserve">• Gastos para la preservación de bienes.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42A09357" w14:textId="77777777" w:rsidR="00CF1AA7" w:rsidRPr="00FF5405" w:rsidRDefault="00CF1AA7" w:rsidP="00CF1AA7">
      <w:pPr>
        <w:jc w:val="both"/>
        <w:rPr>
          <w:rFonts w:ascii="Arial" w:hAnsi="Arial" w:cs="Arial"/>
          <w:sz w:val="20"/>
          <w:szCs w:val="20"/>
        </w:rPr>
      </w:pPr>
      <w:r w:rsidRPr="00FF5405">
        <w:rPr>
          <w:rFonts w:ascii="Arial" w:hAnsi="Arial" w:cs="Arial"/>
          <w:sz w:val="20"/>
          <w:szCs w:val="20"/>
        </w:rPr>
        <w:t>La aseguradora ampara bajo la presente cobertura, los gastos en que incurra el asegurado para realizar reemplazos temporales y/o provisionales o reacondicionamientos y/o reparación de los bienes asegurados afectados por siniestro, así como gastos de bodegaje o almacenaje; siempre 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54154C9" w14:textId="2C7465E2" w:rsidR="00CF1AA7" w:rsidRPr="00FF5405" w:rsidRDefault="7E9E49EE" w:rsidP="00CF1AA7">
      <w:pPr>
        <w:jc w:val="both"/>
        <w:rPr>
          <w:rFonts w:ascii="Arial" w:hAnsi="Arial" w:cs="Arial"/>
          <w:b/>
          <w:bCs/>
          <w:sz w:val="20"/>
          <w:szCs w:val="20"/>
        </w:rPr>
      </w:pPr>
      <w:r w:rsidRPr="5807F0F3">
        <w:rPr>
          <w:rFonts w:ascii="Arial" w:hAnsi="Arial" w:cs="Arial"/>
          <w:b/>
          <w:bCs/>
          <w:sz w:val="20"/>
          <w:szCs w:val="20"/>
        </w:rPr>
        <w:t xml:space="preserve">• Gastos extraordinarios. </w:t>
      </w:r>
      <w:r w:rsidR="12658803">
        <w:tab/>
      </w:r>
      <w:r w:rsidR="12658803">
        <w:tab/>
      </w:r>
    </w:p>
    <w:p w14:paraId="565E773D" w14:textId="14E65415" w:rsidR="00CF1AA7" w:rsidRPr="00FF5405" w:rsidRDefault="12658803" w:rsidP="00CF1AA7">
      <w:pPr>
        <w:jc w:val="both"/>
        <w:rPr>
          <w:rFonts w:ascii="Arial" w:hAnsi="Arial" w:cs="Arial"/>
          <w:sz w:val="20"/>
          <w:szCs w:val="20"/>
        </w:rPr>
      </w:pPr>
      <w:r w:rsidRPr="00FF5405">
        <w:rPr>
          <w:rFonts w:ascii="Arial" w:hAnsi="Arial" w:cs="Arial"/>
          <w:sz w:val="20"/>
          <w:szCs w:val="20"/>
        </w:rPr>
        <w:t>Bajo esta condición la cobertura de la póliza se extiende a amparar los gastos extras por arrendamientos de bienes, equipos e instalaciones, en que incurra el asegurado, adicionales y en exceso a sus costos normales de operación, con el único fin de poder continuar con igual eficiencia, como sea posible, las operaciones del giro normal de sus actividades que se vean afectadas directamente por un evento amparado bajo este seguro. ￼</w:t>
      </w:r>
      <w:r w:rsidR="00CF1AA7" w:rsidRPr="00FF5405">
        <w:rPr>
          <w:sz w:val="20"/>
          <w:szCs w:val="20"/>
        </w:rPr>
        <w:tab/>
      </w:r>
      <w:r w:rsidR="00CF1AA7" w:rsidRPr="00FF5405">
        <w:rPr>
          <w:sz w:val="20"/>
          <w:szCs w:val="20"/>
        </w:rPr>
        <w:tab/>
      </w:r>
    </w:p>
    <w:p w14:paraId="01113F4C" w14:textId="77777777" w:rsidR="00CF1AA7" w:rsidRPr="00FF5405" w:rsidRDefault="00CF1AA7" w:rsidP="00CF1AA7">
      <w:pPr>
        <w:jc w:val="both"/>
        <w:rPr>
          <w:rFonts w:ascii="Arial" w:hAnsi="Arial" w:cs="Arial"/>
          <w:b/>
          <w:bCs/>
          <w:sz w:val="20"/>
          <w:szCs w:val="20"/>
        </w:rPr>
      </w:pPr>
      <w:r w:rsidRPr="00FF5405">
        <w:rPr>
          <w:rFonts w:ascii="Arial" w:hAnsi="Arial" w:cs="Arial"/>
          <w:b/>
          <w:bCs/>
          <w:sz w:val="20"/>
          <w:szCs w:val="20"/>
        </w:rPr>
        <w:t xml:space="preserve">Actos de autoridad.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0DB5FBD0" w14:textId="7AB2C6B5" w:rsidR="00CF1AA7" w:rsidRPr="00FF5405" w:rsidRDefault="0F260D39" w:rsidP="00CF1AA7">
      <w:pPr>
        <w:jc w:val="both"/>
        <w:rPr>
          <w:rFonts w:ascii="Arial" w:hAnsi="Arial" w:cs="Arial"/>
          <w:sz w:val="20"/>
          <w:szCs w:val="20"/>
        </w:rPr>
      </w:pPr>
      <w:r w:rsidRPr="5807F0F3">
        <w:rPr>
          <w:rFonts w:ascii="Arial" w:hAnsi="Arial" w:cs="Arial"/>
          <w:sz w:val="20"/>
          <w:szCs w:val="20"/>
        </w:rPr>
        <w:lastRenderedPageBreak/>
        <w:t xml:space="preserve">La póliza cubre los daños o pérdidas materiales de los bienes asegurados, causados directamente por la acción de la autoridad legalmente constituida, ejercida con el fin de disminuir o aminorar las consecuencias de cualquiera de los riesgos amparados por esta póliza. Igualmente, se </w:t>
      </w:r>
      <w:r w:rsidR="39D4ABE3" w:rsidRPr="5807F0F3">
        <w:rPr>
          <w:rFonts w:ascii="Arial" w:hAnsi="Arial" w:cs="Arial"/>
          <w:sz w:val="20"/>
          <w:szCs w:val="20"/>
        </w:rPr>
        <w:t>amplía</w:t>
      </w:r>
      <w:r w:rsidRPr="5807F0F3">
        <w:rPr>
          <w:rFonts w:ascii="Arial" w:hAnsi="Arial" w:cs="Arial"/>
          <w:sz w:val="20"/>
          <w:szCs w:val="20"/>
        </w:rPr>
        <w:t xml:space="preserve"> para amparar los hechos ocasionados por la autoridad diferentes a prevenir o aminorar el siniestro.</w:t>
      </w:r>
    </w:p>
    <w:p w14:paraId="198A0CB2" w14:textId="057991B9" w:rsidR="00CF1AA7" w:rsidRPr="00FF5405" w:rsidRDefault="00690259" w:rsidP="00CF1AA7">
      <w:pPr>
        <w:jc w:val="both"/>
        <w:rPr>
          <w:rFonts w:ascii="Arial" w:hAnsi="Arial" w:cs="Arial"/>
          <w:b/>
          <w:bCs/>
          <w:sz w:val="20"/>
          <w:szCs w:val="20"/>
        </w:rPr>
      </w:pPr>
      <w:r w:rsidRPr="00FF5405">
        <w:rPr>
          <w:rFonts w:ascii="Arial" w:hAnsi="Arial" w:cs="Arial"/>
          <w:b/>
          <w:bCs/>
          <w:sz w:val="20"/>
          <w:szCs w:val="20"/>
        </w:rPr>
        <w:t xml:space="preserve">LOS DEMÁS RIESGOS Y/O EVENTOS QUE NO SE ENCUENTREN EXPRESAMENTE CONTENIDOS EN LAS SIGUIENTES EXCLUSIONES: </w:t>
      </w:r>
      <w:r w:rsidR="00CF1AA7" w:rsidRPr="00FF5405">
        <w:rPr>
          <w:rFonts w:ascii="Arial" w:hAnsi="Arial" w:cs="Arial"/>
          <w:b/>
          <w:bCs/>
          <w:sz w:val="20"/>
          <w:szCs w:val="20"/>
        </w:rPr>
        <w:tab/>
      </w:r>
      <w:r w:rsidR="00CF1AA7" w:rsidRPr="00FF5405">
        <w:rPr>
          <w:rFonts w:ascii="Arial" w:hAnsi="Arial" w:cs="Arial"/>
          <w:b/>
          <w:bCs/>
          <w:sz w:val="20"/>
          <w:szCs w:val="20"/>
        </w:rPr>
        <w:tab/>
      </w:r>
      <w:r w:rsidR="00CF1AA7" w:rsidRPr="00FF5405">
        <w:rPr>
          <w:rFonts w:ascii="Arial" w:hAnsi="Arial" w:cs="Arial"/>
          <w:b/>
          <w:bCs/>
          <w:sz w:val="20"/>
          <w:szCs w:val="20"/>
        </w:rPr>
        <w:tab/>
      </w:r>
    </w:p>
    <w:p w14:paraId="6015B522" w14:textId="1448EE9C" w:rsidR="00CF1AA7" w:rsidRPr="00FF5405" w:rsidRDefault="0F260D39" w:rsidP="00CF1AA7">
      <w:pPr>
        <w:jc w:val="both"/>
        <w:rPr>
          <w:rFonts w:ascii="Arial" w:hAnsi="Arial" w:cs="Arial"/>
          <w:sz w:val="20"/>
          <w:szCs w:val="20"/>
        </w:rPr>
      </w:pPr>
      <w:r w:rsidRPr="5807F0F3">
        <w:rPr>
          <w:rFonts w:ascii="Arial" w:hAnsi="Arial" w:cs="Arial"/>
          <w:sz w:val="20"/>
          <w:szCs w:val="20"/>
        </w:rPr>
        <w:t>La presente póliza no ampara las pérdidas y daños materiales a máquinas y equipos asegurados que sean causados directa o indirectamente, por los eventos que se describen a continuación</w:t>
      </w:r>
      <w:r w:rsidR="24DE0B9B" w:rsidRPr="5807F0F3">
        <w:rPr>
          <w:rFonts w:ascii="Arial" w:hAnsi="Arial" w:cs="Arial"/>
          <w:sz w:val="20"/>
          <w:szCs w:val="20"/>
        </w:rPr>
        <w:t>:</w:t>
      </w:r>
    </w:p>
    <w:p w14:paraId="3BD2BED8" w14:textId="77777777" w:rsidR="00CF1AA7" w:rsidRPr="00FF5405" w:rsidRDefault="00CF1AA7" w:rsidP="00CF1AA7">
      <w:pPr>
        <w:jc w:val="both"/>
        <w:rPr>
          <w:rFonts w:ascii="Arial" w:hAnsi="Arial" w:cs="Arial"/>
          <w:sz w:val="20"/>
          <w:szCs w:val="20"/>
        </w:rPr>
      </w:pPr>
      <w:r w:rsidRPr="00FF5405">
        <w:rPr>
          <w:rFonts w:ascii="Arial" w:hAnsi="Arial" w:cs="Arial"/>
          <w:sz w:val="20"/>
          <w:szCs w:val="20"/>
        </w:rPr>
        <w:t xml:space="preserve">a) Actividades de enemigos extranjeros, tales como guerra, hostilidades o invasión, sea que se haya declarado guerra o no; guerra civil; revolución o rebelión, insurrección; conspiración, poder militar o usurpado decomiso incautación, requisición y destrucción de bienes por orden de cualquier autoridad de orden nacional o regional.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EF02C67" w14:textId="7F70D226" w:rsidR="00CF1AA7" w:rsidRPr="00FF5405" w:rsidRDefault="0F260D39" w:rsidP="00CF1AA7">
      <w:pPr>
        <w:jc w:val="both"/>
        <w:rPr>
          <w:rFonts w:ascii="Arial" w:hAnsi="Arial" w:cs="Arial"/>
          <w:sz w:val="20"/>
          <w:szCs w:val="20"/>
        </w:rPr>
      </w:pPr>
      <w:r w:rsidRPr="225CF6D8">
        <w:rPr>
          <w:rFonts w:ascii="Arial" w:hAnsi="Arial" w:cs="Arial"/>
          <w:sz w:val="20"/>
          <w:szCs w:val="20"/>
        </w:rPr>
        <w:t>b) Reacción nuclear, radiación nuclear o contaminación radioactiva.</w:t>
      </w:r>
      <w:r w:rsidR="00CF1AA7">
        <w:tab/>
      </w:r>
    </w:p>
    <w:p w14:paraId="7EE42D47" w14:textId="11341FC8" w:rsidR="00CF1AA7" w:rsidRPr="00FF5405" w:rsidRDefault="0F260D39" w:rsidP="225CF6D8">
      <w:pPr>
        <w:jc w:val="both"/>
      </w:pPr>
      <w:r w:rsidRPr="225CF6D8">
        <w:rPr>
          <w:rFonts w:ascii="Arial" w:hAnsi="Arial" w:cs="Arial"/>
          <w:sz w:val="20"/>
          <w:szCs w:val="20"/>
        </w:rPr>
        <w:t>c) Fallas o defectos cuya existencia no fue avisada a la compañía al tiempo de contratarse el seguro, no obstante haber sido conocidos por el tomador/asegurado o sus representantes.</w:t>
      </w:r>
    </w:p>
    <w:p w14:paraId="12A9F009" w14:textId="551AD8EC" w:rsidR="00CF1AA7" w:rsidRPr="00FF5405" w:rsidRDefault="0F260D39" w:rsidP="225CF6D8">
      <w:pPr>
        <w:jc w:val="both"/>
      </w:pPr>
      <w:r w:rsidRPr="225CF6D8">
        <w:rPr>
          <w:rFonts w:ascii="Arial" w:hAnsi="Arial" w:cs="Arial"/>
          <w:sz w:val="20"/>
          <w:szCs w:val="20"/>
        </w:rPr>
        <w:t>d) Pérdidas indirectas o consecuenciales de cualquier clase, como falta de alquiler o de uso, suspensión o paralización del trabajo, incumplimiento o rescisión de contratos, lucro cesante, multas contractuales y en general, cualquier perjuicio o pérdida de beneficios resultantes.</w:t>
      </w:r>
    </w:p>
    <w:p w14:paraId="1C6A4AD6" w14:textId="3ECE684F" w:rsidR="00CF1AA7" w:rsidRPr="00FF5405" w:rsidRDefault="00CF1AA7" w:rsidP="00CF1AA7">
      <w:pPr>
        <w:jc w:val="both"/>
        <w:rPr>
          <w:rFonts w:ascii="Arial" w:hAnsi="Arial" w:cs="Arial"/>
          <w:sz w:val="20"/>
          <w:szCs w:val="20"/>
        </w:rPr>
      </w:pPr>
      <w:r w:rsidRPr="00FF5405">
        <w:rPr>
          <w:rFonts w:ascii="Arial" w:hAnsi="Arial" w:cs="Arial"/>
          <w:sz w:val="20"/>
          <w:szCs w:val="20"/>
        </w:rPr>
        <w:t>e) Pérdidas y daños por los cuales sea legalmente responsable el fabricante, diseñador o proveedo</w:t>
      </w:r>
      <w:r w:rsidR="003E091D" w:rsidRPr="00FF5405">
        <w:rPr>
          <w:rFonts w:ascii="Arial" w:hAnsi="Arial" w:cs="Arial"/>
          <w:sz w:val="20"/>
          <w:szCs w:val="20"/>
        </w:rPr>
        <w:t>r.</w:t>
      </w:r>
    </w:p>
    <w:p w14:paraId="34C5A4BF" w14:textId="2E8154D5" w:rsidR="00CF1AA7" w:rsidRPr="00FF5405" w:rsidRDefault="0F260D39" w:rsidP="00CF1AA7">
      <w:pPr>
        <w:jc w:val="both"/>
        <w:rPr>
          <w:rFonts w:ascii="Arial" w:hAnsi="Arial" w:cs="Arial"/>
          <w:sz w:val="20"/>
          <w:szCs w:val="20"/>
        </w:rPr>
      </w:pPr>
      <w:r w:rsidRPr="5807F0F3">
        <w:rPr>
          <w:rFonts w:ascii="Arial" w:hAnsi="Arial" w:cs="Arial"/>
          <w:sz w:val="20"/>
          <w:szCs w:val="20"/>
        </w:rPr>
        <w:t>f) Pérdidas y daños que se descubran solamente al efectuar un inventario o revisiones de control.</w:t>
      </w:r>
    </w:p>
    <w:p w14:paraId="1D4E0549" w14:textId="0CA08358" w:rsidR="00CF1AA7" w:rsidRPr="00FF5405" w:rsidRDefault="0F260D39" w:rsidP="225CF6D8">
      <w:pPr>
        <w:jc w:val="both"/>
      </w:pPr>
      <w:r w:rsidRPr="225CF6D8">
        <w:rPr>
          <w:rFonts w:ascii="Arial" w:hAnsi="Arial" w:cs="Arial"/>
          <w:sz w:val="20"/>
          <w:szCs w:val="20"/>
        </w:rPr>
        <w:t>g) Daños o pérdidas causadas directa o indirectamente y/o ocurridos o agravados por actos, intencionales, negligencia del asegurado o sus representantes.</w:t>
      </w:r>
    </w:p>
    <w:p w14:paraId="552D8973" w14:textId="08CCEF5A" w:rsidR="00CF1AA7" w:rsidRPr="00FF5405" w:rsidRDefault="00CF1AA7" w:rsidP="00CF1AA7">
      <w:pPr>
        <w:jc w:val="both"/>
        <w:rPr>
          <w:rFonts w:ascii="Arial" w:hAnsi="Arial" w:cs="Arial"/>
          <w:sz w:val="20"/>
          <w:szCs w:val="20"/>
        </w:rPr>
      </w:pPr>
      <w:r w:rsidRPr="00FF5405">
        <w:rPr>
          <w:rFonts w:ascii="Arial" w:hAnsi="Arial" w:cs="Arial"/>
          <w:sz w:val="20"/>
          <w:szCs w:val="20"/>
        </w:rPr>
        <w:t>h) Defectos eléctricos o mecánicos internos fallas, roturas o desarreglos, congelación del medio refrigerante o de otros líquidos, lubricación deficiente o escasez de aceite o del medio refrigerante</w:t>
      </w:r>
      <w:r w:rsidR="003E091D" w:rsidRPr="00FF5405">
        <w:rPr>
          <w:rFonts w:ascii="Arial" w:hAnsi="Arial" w:cs="Arial"/>
          <w:sz w:val="20"/>
          <w:szCs w:val="20"/>
        </w:rPr>
        <w:t>.</w:t>
      </w:r>
    </w:p>
    <w:p w14:paraId="4EFEE901" w14:textId="77777777" w:rsidR="00CF1AA7" w:rsidRPr="00FF5405" w:rsidRDefault="0F260D39" w:rsidP="00CF1AA7">
      <w:pPr>
        <w:jc w:val="both"/>
        <w:rPr>
          <w:rFonts w:ascii="Arial" w:hAnsi="Arial" w:cs="Arial"/>
          <w:sz w:val="20"/>
          <w:szCs w:val="20"/>
        </w:rPr>
      </w:pPr>
      <w:r w:rsidRPr="5807F0F3">
        <w:rPr>
          <w:rFonts w:ascii="Arial" w:hAnsi="Arial" w:cs="Arial"/>
          <w:sz w:val="20"/>
          <w:szCs w:val="20"/>
        </w:rPr>
        <w:t xml:space="preserve">i) Consecuencia directa de la operación de la maquinar/a y equipos asegurados, como por ejemplo desgaste, deterioro </w:t>
      </w:r>
      <w:r w:rsidRPr="5807F0F3">
        <w:rPr>
          <w:rFonts w:ascii="Arial" w:hAnsi="Arial" w:cs="Arial"/>
          <w:b/>
          <w:bCs/>
          <w:sz w:val="20"/>
          <w:szCs w:val="20"/>
        </w:rPr>
        <w:t>gradual</w:t>
      </w:r>
      <w:r w:rsidRPr="5807F0F3">
        <w:rPr>
          <w:rFonts w:ascii="Arial" w:hAnsi="Arial" w:cs="Arial"/>
          <w:sz w:val="20"/>
          <w:szCs w:val="20"/>
        </w:rPr>
        <w:t xml:space="preserve">, oxidación, deformación, corrosión y herrumbre; deterioro por falta de uso y por las condiciones atmosféricas. </w:t>
      </w:r>
      <w:r w:rsidR="00CF1AA7">
        <w:tab/>
      </w:r>
      <w:r w:rsidR="00CF1AA7">
        <w:tab/>
      </w:r>
      <w:r w:rsidR="00CF1AA7">
        <w:tab/>
      </w:r>
    </w:p>
    <w:p w14:paraId="243D983E" w14:textId="77777777" w:rsidR="00CF1AA7" w:rsidRPr="00FF5405" w:rsidRDefault="00CF1AA7" w:rsidP="00CF1AA7">
      <w:pPr>
        <w:jc w:val="both"/>
        <w:rPr>
          <w:rFonts w:ascii="Arial" w:hAnsi="Arial" w:cs="Arial"/>
          <w:sz w:val="20"/>
          <w:szCs w:val="20"/>
        </w:rPr>
      </w:pPr>
      <w:r w:rsidRPr="00FF5405">
        <w:rPr>
          <w:rFonts w:ascii="Arial" w:hAnsi="Arial" w:cs="Arial"/>
          <w:sz w:val="20"/>
          <w:szCs w:val="20"/>
        </w:rPr>
        <w:t>j) Cualquier prueba de operación a que sean sometidos los bienes asegurados, o si fueren utilizados en un fin distinto para el cual fueron construidos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3D8D812" w14:textId="77777777" w:rsidR="00B371ED" w:rsidRPr="00FF5405" w:rsidRDefault="00CF1AA7" w:rsidP="00B371ED">
      <w:pPr>
        <w:jc w:val="both"/>
        <w:rPr>
          <w:rFonts w:ascii="Arial" w:hAnsi="Arial" w:cs="Arial"/>
          <w:sz w:val="20"/>
          <w:szCs w:val="20"/>
        </w:rPr>
      </w:pPr>
      <w:r w:rsidRPr="00FF5405">
        <w:rPr>
          <w:rFonts w:ascii="Arial" w:hAnsi="Arial" w:cs="Arial"/>
          <w:sz w:val="20"/>
          <w:szCs w:val="20"/>
        </w:rPr>
        <w:t xml:space="preserve">No </w:t>
      </w:r>
      <w:r w:rsidR="003E091D" w:rsidRPr="00FF5405">
        <w:rPr>
          <w:rFonts w:ascii="Arial" w:hAnsi="Arial" w:cs="Arial"/>
          <w:sz w:val="20"/>
          <w:szCs w:val="20"/>
        </w:rPr>
        <w:t>obstante,</w:t>
      </w:r>
      <w:r w:rsidRPr="00FF5405">
        <w:rPr>
          <w:rFonts w:ascii="Arial" w:hAnsi="Arial" w:cs="Arial"/>
          <w:sz w:val="20"/>
          <w:szCs w:val="20"/>
        </w:rPr>
        <w:t xml:space="preserve"> lo antes señalado, queda expresamente acordado y convenido que la presente póliza ampara las pérdidas y daños consecuenciales por causa de los eventos que se describen en los literales c), i), j), siempre y cuando los equipos y maquinaria se hallen amparados por esta póliza.</w:t>
      </w:r>
    </w:p>
    <w:p w14:paraId="19880719" w14:textId="555A9D3D" w:rsidR="00B371ED" w:rsidRPr="00FF5405" w:rsidRDefault="00905F10" w:rsidP="00B371ED">
      <w:pPr>
        <w:jc w:val="both"/>
        <w:rPr>
          <w:rFonts w:ascii="Arial" w:hAnsi="Arial" w:cs="Arial"/>
          <w:b/>
          <w:bCs/>
          <w:sz w:val="20"/>
          <w:szCs w:val="20"/>
        </w:rPr>
      </w:pPr>
      <w:r w:rsidRPr="00FF5405">
        <w:rPr>
          <w:rFonts w:ascii="Arial" w:hAnsi="Arial" w:cs="Arial"/>
          <w:b/>
          <w:bCs/>
          <w:sz w:val="20"/>
          <w:szCs w:val="20"/>
        </w:rPr>
        <w:t>1.5 CLÁUSULAS BÁSICAS</w:t>
      </w:r>
      <w:r w:rsidRPr="00FF5405">
        <w:rPr>
          <w:rFonts w:ascii="Arial" w:hAnsi="Arial" w:cs="Arial"/>
          <w:b/>
          <w:bCs/>
          <w:sz w:val="20"/>
          <w:szCs w:val="20"/>
        </w:rPr>
        <w:tab/>
      </w:r>
      <w:r w:rsidR="00B371ED" w:rsidRPr="00FF5405">
        <w:rPr>
          <w:rFonts w:ascii="Arial" w:hAnsi="Arial" w:cs="Arial"/>
          <w:b/>
          <w:bCs/>
          <w:sz w:val="20"/>
          <w:szCs w:val="20"/>
        </w:rPr>
        <w:tab/>
      </w:r>
    </w:p>
    <w:p w14:paraId="128504D4" w14:textId="44DEC978" w:rsidR="00B371ED" w:rsidRPr="00FF5405" w:rsidRDefault="7E9E49EE" w:rsidP="00B371ED">
      <w:pPr>
        <w:jc w:val="both"/>
        <w:rPr>
          <w:rFonts w:ascii="Arial" w:hAnsi="Arial" w:cs="Arial"/>
          <w:sz w:val="20"/>
          <w:szCs w:val="20"/>
        </w:rPr>
      </w:pPr>
      <w:r w:rsidRPr="5807F0F3">
        <w:rPr>
          <w:rFonts w:ascii="Arial" w:hAnsi="Arial" w:cs="Arial"/>
          <w:sz w:val="20"/>
          <w:szCs w:val="20"/>
        </w:rPr>
        <w:t xml:space="preserve">Revocación de la póliza, con termino de ciento veinte (120) días y para AMIT, AMCCOPH, Terrorismo y Sabotaje treinta (30) días. (Se calificará en condiciones complementarias el término adicional ofrecido) </w:t>
      </w:r>
      <w:r w:rsidR="12658803">
        <w:tab/>
      </w:r>
    </w:p>
    <w:p w14:paraId="1416FC14" w14:textId="7220BE2F" w:rsidR="00B371ED" w:rsidRPr="00FF5405" w:rsidRDefault="12658803" w:rsidP="00B371ED">
      <w:pPr>
        <w:jc w:val="both"/>
        <w:rPr>
          <w:rFonts w:ascii="Arial" w:hAnsi="Arial" w:cs="Arial"/>
          <w:sz w:val="20"/>
          <w:szCs w:val="20"/>
        </w:rPr>
      </w:pPr>
      <w:r w:rsidRPr="00FF5405">
        <w:rPr>
          <w:rFonts w:ascii="Arial" w:hAnsi="Arial" w:cs="Arial"/>
          <w:sz w:val="20"/>
          <w:szCs w:val="20"/>
        </w:rPr>
        <w:t>La póliza, sus condiciones generales y/o particulares, cláusulas, anexos y/o cualquier otra condición contenida en la misma, únicamente podrá ser revocada unilateralmente por la compañía, mediante noticia escrita enviada al asegurado, a su última dirección registrada, con no menos de ciento veinte (120) días y para AMIT Y AMCCOPH treinta (30) días, de antelación; contados a partir de la fecha del envío. El asegurado en cualquier momento, según lo previsto en el Código de Comercio. ￼</w:t>
      </w:r>
    </w:p>
    <w:p w14:paraId="50D1548B" w14:textId="0E120E90" w:rsidR="00B371ED" w:rsidRPr="00FF5405" w:rsidRDefault="00B371ED" w:rsidP="00B371ED">
      <w:pPr>
        <w:jc w:val="both"/>
        <w:rPr>
          <w:rFonts w:ascii="Arial" w:hAnsi="Arial" w:cs="Arial"/>
          <w:sz w:val="20"/>
          <w:szCs w:val="20"/>
        </w:rPr>
      </w:pPr>
      <w:r w:rsidRPr="00FF5405">
        <w:rPr>
          <w:rFonts w:ascii="Arial" w:hAnsi="Arial" w:cs="Arial"/>
          <w:sz w:val="20"/>
          <w:szCs w:val="20"/>
        </w:rPr>
        <w:lastRenderedPageBreak/>
        <w:t xml:space="preserve">Así mismo, en el caso de que la aseguradora decida no otorgar renovación o prórroga  del contrato de seguro, excepto para AMIT, AMCCOPH, Terrorismo y Sabotaje, deberá dar aviso de ello al asegurado con no menos de ciento veinte (120) días de antelación a la fecha de vencimiento de la póliza, en caso contrario se dará por entendido que la Compañía acepta la renovación o </w:t>
      </w:r>
      <w:r w:rsidR="00905F10" w:rsidRPr="00FF5405">
        <w:rPr>
          <w:rFonts w:ascii="Arial" w:hAnsi="Arial" w:cs="Arial"/>
          <w:sz w:val="20"/>
          <w:szCs w:val="20"/>
        </w:rPr>
        <w:t>prórroga</w:t>
      </w:r>
      <w:r w:rsidRPr="00FF5405">
        <w:rPr>
          <w:rFonts w:ascii="Arial" w:hAnsi="Arial" w:cs="Arial"/>
          <w:sz w:val="20"/>
          <w:szCs w:val="20"/>
        </w:rPr>
        <w:t xml:space="preserve"> hasta el límite legal establecido en la Ley 80 de 1993, para la adición de los contratos y manteniendo las mismas condiciones ofertadas en este proceso.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9A54B11" w14:textId="77777777" w:rsidR="00B371ED" w:rsidRPr="00FF5405" w:rsidRDefault="00B371ED" w:rsidP="00B371ED">
      <w:pPr>
        <w:jc w:val="both"/>
        <w:rPr>
          <w:rFonts w:ascii="Arial" w:hAnsi="Arial" w:cs="Arial"/>
          <w:sz w:val="20"/>
          <w:szCs w:val="20"/>
        </w:rPr>
      </w:pPr>
      <w:r w:rsidRPr="00FF5405">
        <w:rPr>
          <w:rFonts w:ascii="Arial" w:hAnsi="Arial" w:cs="Arial"/>
          <w:b/>
          <w:bCs/>
          <w:sz w:val="20"/>
          <w:szCs w:val="20"/>
        </w:rPr>
        <w:t>Ampliación aviso de siniestro</w:t>
      </w:r>
      <w:r w:rsidRPr="00FF5405">
        <w:rPr>
          <w:rFonts w:ascii="Arial" w:hAnsi="Arial" w:cs="Arial"/>
          <w:sz w:val="20"/>
          <w:szCs w:val="20"/>
        </w:rPr>
        <w:t xml:space="preserve">, con término de sesenta (60) días. </w:t>
      </w:r>
      <w:r w:rsidRPr="00FF5405">
        <w:rPr>
          <w:sz w:val="20"/>
          <w:szCs w:val="20"/>
        </w:rPr>
        <w:tab/>
      </w:r>
      <w:r w:rsidRPr="00FF5405">
        <w:rPr>
          <w:sz w:val="20"/>
          <w:szCs w:val="20"/>
        </w:rPr>
        <w:tab/>
      </w:r>
      <w:r w:rsidRPr="00FF5405">
        <w:rPr>
          <w:sz w:val="20"/>
          <w:szCs w:val="20"/>
        </w:rPr>
        <w:tab/>
      </w:r>
    </w:p>
    <w:p w14:paraId="253D743D" w14:textId="53457A8C" w:rsidR="00B371ED" w:rsidRPr="00FF5405" w:rsidRDefault="00B371ED" w:rsidP="00B371ED">
      <w:pPr>
        <w:jc w:val="both"/>
        <w:rPr>
          <w:rFonts w:ascii="Arial" w:hAnsi="Arial" w:cs="Arial"/>
          <w:b/>
          <w:bCs/>
          <w:sz w:val="20"/>
          <w:szCs w:val="20"/>
        </w:rPr>
      </w:pPr>
      <w:r w:rsidRPr="00FF5405">
        <w:rPr>
          <w:rFonts w:ascii="Arial" w:hAnsi="Arial" w:cs="Arial"/>
          <w:sz w:val="20"/>
          <w:szCs w:val="20"/>
        </w:rPr>
        <w:t>Se extiende el término de aviso de la ocurrencia del siniestro, por parte del asegurado, dentro de los sesenta (60) días siguientes a la fecha en que lo haya conocido o debido conocer</w:t>
      </w:r>
      <w:r w:rsidRPr="00FF5405">
        <w:rPr>
          <w:rFonts w:ascii="Arial" w:hAnsi="Arial" w:cs="Arial"/>
          <w:sz w:val="20"/>
          <w:szCs w:val="20"/>
        </w:rPr>
        <w:tab/>
      </w:r>
      <w:r w:rsidRPr="00FF5405">
        <w:rPr>
          <w:rFonts w:ascii="Arial" w:hAnsi="Arial" w:cs="Arial"/>
          <w:sz w:val="20"/>
          <w:szCs w:val="20"/>
        </w:rPr>
        <w:tab/>
      </w:r>
    </w:p>
    <w:p w14:paraId="41A11051" w14:textId="0379C4A2" w:rsidR="00B371ED" w:rsidRPr="00FF5405" w:rsidRDefault="21F2EB91" w:rsidP="5807F0F3">
      <w:pPr>
        <w:jc w:val="both"/>
        <w:rPr>
          <w:sz w:val="20"/>
          <w:szCs w:val="20"/>
        </w:rPr>
      </w:pPr>
      <w:r w:rsidRPr="5807F0F3">
        <w:rPr>
          <w:rFonts w:ascii="Arial" w:hAnsi="Arial" w:cs="Arial"/>
          <w:b/>
          <w:bCs/>
          <w:sz w:val="20"/>
          <w:szCs w:val="20"/>
        </w:rPr>
        <w:t>Cobertura automática para nuevos bienes. Sublímite de $</w:t>
      </w:r>
      <w:r w:rsidR="20B128DA" w:rsidRPr="5807F0F3">
        <w:rPr>
          <w:rFonts w:ascii="Arial" w:hAnsi="Arial" w:cs="Arial"/>
          <w:b/>
          <w:bCs/>
          <w:sz w:val="20"/>
          <w:szCs w:val="20"/>
        </w:rPr>
        <w:t>7</w:t>
      </w:r>
      <w:r w:rsidRPr="5807F0F3">
        <w:rPr>
          <w:rFonts w:ascii="Arial" w:hAnsi="Arial" w:cs="Arial"/>
          <w:b/>
          <w:bCs/>
          <w:sz w:val="20"/>
          <w:szCs w:val="20"/>
        </w:rPr>
        <w:t>00.000.</w:t>
      </w:r>
      <w:r w:rsidR="2A237338" w:rsidRPr="5807F0F3">
        <w:rPr>
          <w:rFonts w:ascii="Arial" w:hAnsi="Arial" w:cs="Arial"/>
          <w:b/>
          <w:bCs/>
          <w:sz w:val="20"/>
          <w:szCs w:val="20"/>
        </w:rPr>
        <w:t>000 y</w:t>
      </w:r>
      <w:r w:rsidRPr="5807F0F3">
        <w:rPr>
          <w:rFonts w:ascii="Arial" w:hAnsi="Arial" w:cs="Arial"/>
          <w:b/>
          <w:bCs/>
          <w:sz w:val="20"/>
          <w:szCs w:val="20"/>
        </w:rPr>
        <w:t xml:space="preserve"> aviso de noventa (90) días.</w:t>
      </w:r>
    </w:p>
    <w:p w14:paraId="5AFBCA31" w14:textId="1DC6A208" w:rsidR="00B371ED" w:rsidRPr="00FF5405" w:rsidRDefault="21F2EB91" w:rsidP="00B371ED">
      <w:pPr>
        <w:jc w:val="both"/>
        <w:rPr>
          <w:rFonts w:ascii="Arial" w:hAnsi="Arial" w:cs="Arial"/>
          <w:sz w:val="20"/>
          <w:szCs w:val="20"/>
        </w:rPr>
      </w:pPr>
      <w:r w:rsidRPr="225CF6D8">
        <w:rPr>
          <w:rFonts w:ascii="Arial" w:hAnsi="Arial" w:cs="Arial"/>
          <w:sz w:val="20"/>
          <w:szCs w:val="20"/>
        </w:rPr>
        <w:t>Mediante la presente cláusula, la aseguradora se obliga a otorgar cobertura automática para los bienes que adquiera a cualquier título, sean nuevos o usados, sobre los cuales éste tuviere interés asegurable o queden bajo su responsabilidad, cuidado o control del asegurado, bajo las mismas condiciones ofrecidas en el presente proceso y a partir del momento en que el asegurado asuma la responsabilidad por los mismos.</w:t>
      </w:r>
      <w:r w:rsidR="00B371ED">
        <w:tab/>
      </w:r>
    </w:p>
    <w:p w14:paraId="0888A0AE" w14:textId="77777777" w:rsidR="00B371ED" w:rsidRPr="00FF5405" w:rsidRDefault="00B371ED" w:rsidP="00B371ED">
      <w:pPr>
        <w:jc w:val="both"/>
        <w:rPr>
          <w:rFonts w:ascii="Arial" w:hAnsi="Arial" w:cs="Arial"/>
          <w:sz w:val="20"/>
          <w:szCs w:val="20"/>
        </w:rPr>
      </w:pPr>
      <w:r w:rsidRPr="00FF5405">
        <w:rPr>
          <w:rFonts w:ascii="Arial" w:hAnsi="Arial" w:cs="Arial"/>
          <w:sz w:val="20"/>
          <w:szCs w:val="20"/>
        </w:rPr>
        <w:t>La aplicación de esta condición queda sujeta a que el asegurado se obliga a dar aviso a la aseguradora dentro del término de días otorgados por la aseguradora en su oferta, a la adquisición o recibo de los mismos.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723067B" w14:textId="2B3C8906" w:rsidR="00302833" w:rsidRPr="00FF5405" w:rsidRDefault="00B371ED" w:rsidP="00B371ED">
      <w:pPr>
        <w:jc w:val="both"/>
        <w:rPr>
          <w:rFonts w:ascii="Arial" w:hAnsi="Arial" w:cs="Arial"/>
          <w:sz w:val="20"/>
          <w:szCs w:val="20"/>
        </w:rPr>
      </w:pPr>
      <w:r w:rsidRPr="00FF5405">
        <w:rPr>
          <w:rFonts w:ascii="Arial" w:hAnsi="Arial" w:cs="Arial"/>
          <w:sz w:val="20"/>
          <w:szCs w:val="20"/>
        </w:rPr>
        <w:t>La aplicación de esta cobertura dará derecho a la compañía aseguradora al cobro de la prima proporcional, calculada a prorrata, de acuerdo con las tasas ofrecidas en este proceso y correspondiente al periodo de amparo, incluido el término automático otorgado para esta condición</w:t>
      </w:r>
    </w:p>
    <w:p w14:paraId="2D48859E" w14:textId="5F61A5AF" w:rsidR="00B371ED" w:rsidRPr="00FF5405" w:rsidRDefault="00B371ED" w:rsidP="00B371ED">
      <w:pPr>
        <w:jc w:val="both"/>
        <w:rPr>
          <w:rFonts w:ascii="Arial" w:hAnsi="Arial" w:cs="Arial"/>
          <w:sz w:val="20"/>
          <w:szCs w:val="20"/>
        </w:rPr>
      </w:pPr>
      <w:r w:rsidRPr="00FF5405">
        <w:rPr>
          <w:rFonts w:ascii="Arial" w:hAnsi="Arial" w:cs="Arial"/>
          <w:sz w:val="20"/>
          <w:szCs w:val="20"/>
        </w:rPr>
        <w:t xml:space="preserve">Así mismo queda acordado y convenido, </w:t>
      </w:r>
      <w:r w:rsidR="00C56E10" w:rsidRPr="00FF5405">
        <w:rPr>
          <w:rFonts w:ascii="Arial" w:hAnsi="Arial" w:cs="Arial"/>
          <w:sz w:val="20"/>
          <w:szCs w:val="20"/>
        </w:rPr>
        <w:t>que,</w:t>
      </w:r>
      <w:r w:rsidRPr="00FF5405">
        <w:rPr>
          <w:rFonts w:ascii="Arial" w:hAnsi="Arial" w:cs="Arial"/>
          <w:sz w:val="20"/>
          <w:szCs w:val="20"/>
        </w:rPr>
        <w:t xml:space="preserve"> si el valor supera el sublímite de la presente cláusula, la cobertura aplicará hasta dicho monto y la cobertura del valor adicional operará a partir de la fecha de reporte y solicitud formulada por la entidad asegurada.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23AC129" w14:textId="5F886306" w:rsidR="00B371ED" w:rsidRPr="00FF5405" w:rsidRDefault="00302833" w:rsidP="00B371ED">
      <w:pPr>
        <w:jc w:val="both"/>
        <w:rPr>
          <w:rFonts w:ascii="Arial" w:hAnsi="Arial" w:cs="Arial"/>
          <w:b/>
          <w:bCs/>
          <w:sz w:val="20"/>
          <w:szCs w:val="20"/>
        </w:rPr>
      </w:pPr>
      <w:r w:rsidRPr="225CF6D8">
        <w:rPr>
          <w:rFonts w:ascii="Arial" w:hAnsi="Arial" w:cs="Arial"/>
          <w:b/>
          <w:bCs/>
          <w:sz w:val="20"/>
          <w:szCs w:val="20"/>
        </w:rPr>
        <w:t>CONOCIMIENTO DEL RIESGO.</w:t>
      </w:r>
      <w:r>
        <w:tab/>
      </w:r>
      <w:r>
        <w:tab/>
      </w:r>
    </w:p>
    <w:p w14:paraId="331115AA" w14:textId="2E7118E3" w:rsidR="00B371ED" w:rsidRPr="00FF5405" w:rsidRDefault="00B371ED" w:rsidP="00B371ED">
      <w:pPr>
        <w:jc w:val="both"/>
        <w:rPr>
          <w:rFonts w:ascii="Arial" w:hAnsi="Arial" w:cs="Arial"/>
          <w:sz w:val="20"/>
          <w:szCs w:val="20"/>
        </w:rPr>
      </w:pPr>
      <w:r w:rsidRPr="225CF6D8">
        <w:rPr>
          <w:rFonts w:ascii="Arial" w:hAnsi="Arial" w:cs="Arial"/>
          <w:sz w:val="20"/>
          <w:szCs w:val="20"/>
        </w:rPr>
        <w:t>Mediante la presente clausula, los oferentes aceptan que la MUNICIPIO DE GIRÓN, les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w:t>
      </w:r>
      <w:r>
        <w:tab/>
      </w:r>
      <w:r>
        <w:tab/>
      </w:r>
    </w:p>
    <w:p w14:paraId="3178F772" w14:textId="4CD4FBD9" w:rsidR="00B371ED" w:rsidRPr="00FF5405" w:rsidRDefault="00302833" w:rsidP="00B371ED">
      <w:pPr>
        <w:jc w:val="both"/>
        <w:rPr>
          <w:rFonts w:ascii="Arial" w:hAnsi="Arial" w:cs="Arial"/>
          <w:b/>
          <w:bCs/>
          <w:sz w:val="20"/>
          <w:szCs w:val="20"/>
        </w:rPr>
      </w:pPr>
      <w:r w:rsidRPr="00FF5405">
        <w:rPr>
          <w:rFonts w:ascii="Arial" w:hAnsi="Arial" w:cs="Arial"/>
          <w:b/>
          <w:bCs/>
          <w:sz w:val="20"/>
          <w:szCs w:val="20"/>
        </w:rPr>
        <w:t>DESIGNACIÓN DE AJUSTADORES</w:t>
      </w:r>
      <w:r w:rsidRPr="00FF5405">
        <w:rPr>
          <w:rFonts w:ascii="Arial" w:hAnsi="Arial" w:cs="Arial"/>
          <w:b/>
          <w:bCs/>
          <w:sz w:val="20"/>
          <w:szCs w:val="20"/>
        </w:rPr>
        <w:tab/>
      </w:r>
      <w:r w:rsidR="00B371ED" w:rsidRPr="00FF5405">
        <w:rPr>
          <w:rFonts w:ascii="Arial" w:hAnsi="Arial" w:cs="Arial"/>
          <w:b/>
          <w:bCs/>
          <w:sz w:val="20"/>
          <w:szCs w:val="20"/>
        </w:rPr>
        <w:tab/>
      </w:r>
      <w:r w:rsidR="00B371ED" w:rsidRPr="00FF5405">
        <w:rPr>
          <w:rFonts w:ascii="Arial" w:hAnsi="Arial" w:cs="Arial"/>
          <w:b/>
          <w:bCs/>
          <w:sz w:val="20"/>
          <w:szCs w:val="20"/>
        </w:rPr>
        <w:tab/>
      </w:r>
    </w:p>
    <w:p w14:paraId="08B99E58" w14:textId="606D2A2E" w:rsidR="00B371ED" w:rsidRPr="00FF5405" w:rsidRDefault="00B371ED" w:rsidP="00B371ED">
      <w:pPr>
        <w:jc w:val="both"/>
        <w:rPr>
          <w:rFonts w:ascii="Arial" w:hAnsi="Arial" w:cs="Arial"/>
          <w:sz w:val="20"/>
          <w:szCs w:val="20"/>
        </w:rPr>
      </w:pPr>
      <w:r w:rsidRPr="00FF5405">
        <w:rPr>
          <w:rFonts w:ascii="Arial" w:hAnsi="Arial" w:cs="Arial"/>
          <w:sz w:val="20"/>
          <w:szCs w:val="20"/>
        </w:rPr>
        <w:t xml:space="preserve">La Compañía acepta </w:t>
      </w:r>
      <w:r w:rsidR="00302833" w:rsidRPr="00FF5405">
        <w:rPr>
          <w:rFonts w:ascii="Arial" w:hAnsi="Arial" w:cs="Arial"/>
          <w:sz w:val="20"/>
          <w:szCs w:val="20"/>
        </w:rPr>
        <w:t>que,</w:t>
      </w:r>
      <w:r w:rsidRPr="00FF5405">
        <w:rPr>
          <w:rFonts w:ascii="Arial" w:hAnsi="Arial" w:cs="Arial"/>
          <w:sz w:val="20"/>
          <w:szCs w:val="20"/>
        </w:rPr>
        <w:t xml:space="preserve"> en caso de designación de ajustador, la misma deberá efectuarse de común acuerdo entre la aseguradora y el asegurado, de conformidad con la siguiente condición</w:t>
      </w:r>
      <w:r w:rsidRPr="00FF5405">
        <w:rPr>
          <w:rFonts w:ascii="Arial" w:hAnsi="Arial" w:cs="Arial"/>
          <w:sz w:val="20"/>
          <w:szCs w:val="20"/>
        </w:rPr>
        <w:tab/>
      </w:r>
    </w:p>
    <w:p w14:paraId="5F4232A3" w14:textId="2B5E64F9" w:rsidR="00C56E10" w:rsidRDefault="21F2EB91" w:rsidP="5807F0F3">
      <w:pPr>
        <w:jc w:val="both"/>
        <w:rPr>
          <w:rFonts w:ascii="Arial" w:hAnsi="Arial" w:cs="Arial"/>
          <w:sz w:val="20"/>
          <w:szCs w:val="20"/>
        </w:rPr>
      </w:pPr>
      <w:r w:rsidRPr="5807F0F3">
        <w:rPr>
          <w:rFonts w:ascii="Arial" w:hAnsi="Arial" w:cs="Arial"/>
          <w:sz w:val="20"/>
          <w:szCs w:val="20"/>
        </w:rPr>
        <w:t xml:space="preserve">• La Aseguradora presentará para cada reclamo </w:t>
      </w:r>
      <w:r w:rsidR="2A237338" w:rsidRPr="5807F0F3">
        <w:rPr>
          <w:rFonts w:ascii="Arial" w:hAnsi="Arial" w:cs="Arial"/>
          <w:sz w:val="20"/>
          <w:szCs w:val="20"/>
        </w:rPr>
        <w:t>relación de</w:t>
      </w:r>
      <w:r w:rsidRPr="5807F0F3">
        <w:rPr>
          <w:rFonts w:ascii="Arial" w:hAnsi="Arial" w:cs="Arial"/>
          <w:sz w:val="20"/>
          <w:szCs w:val="20"/>
        </w:rPr>
        <w:t xml:space="preserve"> tres (3) ajustadores y el asegurado elegirá de la misma, el ajustador que considere conveniente.</w:t>
      </w:r>
    </w:p>
    <w:p w14:paraId="1010724C" w14:textId="7F993352" w:rsidR="00B371ED" w:rsidRPr="00FF5405" w:rsidRDefault="2A237338" w:rsidP="225CF6D8">
      <w:pPr>
        <w:jc w:val="both"/>
      </w:pPr>
      <w:r w:rsidRPr="225CF6D8">
        <w:rPr>
          <w:rFonts w:ascii="Arial" w:hAnsi="Arial" w:cs="Arial"/>
          <w:b/>
          <w:bCs/>
          <w:sz w:val="20"/>
          <w:szCs w:val="20"/>
        </w:rPr>
        <w:t>TABLA DE DEMÉRITO A APLICAR</w:t>
      </w:r>
      <w:r w:rsidR="397E6435" w:rsidRPr="225CF6D8">
        <w:rPr>
          <w:rFonts w:ascii="Arial" w:hAnsi="Arial" w:cs="Arial"/>
          <w:b/>
          <w:bCs/>
          <w:sz w:val="20"/>
          <w:szCs w:val="20"/>
        </w:rPr>
        <w:t>:</w:t>
      </w:r>
    </w:p>
    <w:p w14:paraId="1E6F50BF" w14:textId="1F603B0D" w:rsidR="75957308" w:rsidRDefault="75957308" w:rsidP="5807F0F3">
      <w:pPr>
        <w:pStyle w:val="Prrafodelista"/>
        <w:numPr>
          <w:ilvl w:val="0"/>
          <w:numId w:val="2"/>
        </w:numPr>
        <w:jc w:val="both"/>
        <w:rPr>
          <w:rFonts w:ascii="Arial" w:hAnsi="Arial" w:cs="Arial"/>
          <w:sz w:val="20"/>
          <w:szCs w:val="20"/>
        </w:rPr>
      </w:pPr>
      <w:r w:rsidRPr="5807F0F3">
        <w:rPr>
          <w:rFonts w:ascii="Arial" w:hAnsi="Arial" w:cs="Arial"/>
          <w:sz w:val="20"/>
          <w:szCs w:val="20"/>
        </w:rPr>
        <w:t>SIN APLICACIÓN DE DEMÉRITO</w:t>
      </w:r>
    </w:p>
    <w:p w14:paraId="200C3F03" w14:textId="2C9C930B" w:rsidR="5807F0F3" w:rsidRDefault="5807F0F3" w:rsidP="5807F0F3">
      <w:pPr>
        <w:pStyle w:val="Prrafodelista"/>
        <w:jc w:val="both"/>
        <w:rPr>
          <w:rFonts w:ascii="Arial" w:hAnsi="Arial" w:cs="Arial"/>
          <w:sz w:val="20"/>
          <w:szCs w:val="20"/>
        </w:rPr>
      </w:pPr>
    </w:p>
    <w:p w14:paraId="42D5DB37" w14:textId="1373C874" w:rsidR="00633960" w:rsidRPr="00FF5405" w:rsidRDefault="00C54C27" w:rsidP="00633960">
      <w:pPr>
        <w:jc w:val="both"/>
        <w:rPr>
          <w:rFonts w:ascii="Arial" w:hAnsi="Arial" w:cs="Arial"/>
          <w:sz w:val="20"/>
          <w:szCs w:val="20"/>
        </w:rPr>
      </w:pPr>
      <w:r w:rsidRPr="00FF5405">
        <w:rPr>
          <w:rFonts w:ascii="Arial" w:hAnsi="Arial" w:cs="Arial"/>
          <w:b/>
          <w:bCs/>
          <w:sz w:val="20"/>
          <w:szCs w:val="20"/>
        </w:rPr>
        <w:t>DESIGNACIÓN DE BIENES.</w:t>
      </w:r>
      <w:r w:rsidRPr="00FF5405">
        <w:rPr>
          <w:rFonts w:ascii="Arial" w:hAnsi="Arial" w:cs="Arial"/>
          <w:sz w:val="20"/>
          <w:szCs w:val="20"/>
        </w:rPr>
        <w:t xml:space="preserve"> </w:t>
      </w:r>
      <w:r w:rsidR="00633960" w:rsidRPr="00FF5405">
        <w:rPr>
          <w:rFonts w:ascii="Arial" w:hAnsi="Arial" w:cs="Arial"/>
          <w:sz w:val="20"/>
          <w:szCs w:val="20"/>
        </w:rPr>
        <w:tab/>
      </w:r>
      <w:r w:rsidR="00633960" w:rsidRPr="00FF5405">
        <w:rPr>
          <w:rFonts w:ascii="Arial" w:hAnsi="Arial" w:cs="Arial"/>
          <w:sz w:val="20"/>
          <w:szCs w:val="20"/>
        </w:rPr>
        <w:tab/>
      </w:r>
      <w:r w:rsidR="00633960" w:rsidRPr="00FF5405">
        <w:rPr>
          <w:rFonts w:ascii="Arial" w:hAnsi="Arial" w:cs="Arial"/>
          <w:sz w:val="20"/>
          <w:szCs w:val="20"/>
        </w:rPr>
        <w:tab/>
      </w:r>
    </w:p>
    <w:p w14:paraId="2147AEB0" w14:textId="7A4A0DE5" w:rsidR="00633960" w:rsidRPr="00FF5405" w:rsidRDefault="00633960" w:rsidP="00633960">
      <w:pPr>
        <w:jc w:val="both"/>
        <w:rPr>
          <w:rFonts w:ascii="Arial" w:hAnsi="Arial" w:cs="Arial"/>
          <w:sz w:val="20"/>
          <w:szCs w:val="20"/>
        </w:rPr>
      </w:pPr>
      <w:r w:rsidRPr="00FF5405">
        <w:rPr>
          <w:rFonts w:ascii="Arial" w:hAnsi="Arial" w:cs="Arial"/>
          <w:sz w:val="20"/>
          <w:szCs w:val="20"/>
        </w:rPr>
        <w:t>La compañía debe aceptar el título, nombre, denominación o nomenclatura con que el asegurado identifica o describe los bienes asegurados en sus registros o libros de comercio o contabilidad.</w:t>
      </w:r>
      <w:r w:rsidRPr="00FF5405">
        <w:rPr>
          <w:rFonts w:ascii="Arial" w:hAnsi="Arial" w:cs="Arial"/>
          <w:sz w:val="20"/>
          <w:szCs w:val="20"/>
        </w:rPr>
        <w:tab/>
      </w:r>
    </w:p>
    <w:p w14:paraId="56056A61" w14:textId="2DFE9606" w:rsidR="00633960" w:rsidRPr="00FF5405" w:rsidRDefault="12658803" w:rsidP="00633960">
      <w:pPr>
        <w:jc w:val="both"/>
        <w:rPr>
          <w:rFonts w:ascii="Arial" w:hAnsi="Arial" w:cs="Arial"/>
          <w:b/>
          <w:bCs/>
          <w:sz w:val="20"/>
          <w:szCs w:val="20"/>
        </w:rPr>
      </w:pPr>
      <w:r w:rsidRPr="00FF5405">
        <w:rPr>
          <w:rFonts w:ascii="Arial" w:hAnsi="Arial" w:cs="Arial"/>
          <w:b/>
          <w:bCs/>
          <w:sz w:val="20"/>
          <w:szCs w:val="20"/>
        </w:rPr>
        <w:lastRenderedPageBreak/>
        <w:t>MODIFICACIONES EN FAVOR DEL ASEGURADO</w:t>
      </w:r>
      <w:r w:rsidR="00C54C27" w:rsidRPr="00FF5405">
        <w:rPr>
          <w:sz w:val="20"/>
          <w:szCs w:val="20"/>
        </w:rPr>
        <w:tab/>
      </w:r>
      <w:r w:rsidR="00C54C27" w:rsidRPr="00FF5405">
        <w:rPr>
          <w:sz w:val="20"/>
          <w:szCs w:val="20"/>
        </w:rPr>
        <w:tab/>
      </w:r>
      <w:r w:rsidR="00C54C27" w:rsidRPr="00FF5405">
        <w:rPr>
          <w:sz w:val="20"/>
          <w:szCs w:val="20"/>
        </w:rPr>
        <w:tab/>
      </w:r>
    </w:p>
    <w:p w14:paraId="28CF0047" w14:textId="55C9A21F" w:rsidR="00633960" w:rsidRPr="00FF5405" w:rsidRDefault="00633960" w:rsidP="00633960">
      <w:pPr>
        <w:jc w:val="both"/>
        <w:rPr>
          <w:rFonts w:ascii="Arial" w:hAnsi="Arial" w:cs="Arial"/>
          <w:sz w:val="20"/>
          <w:szCs w:val="20"/>
        </w:rPr>
      </w:pPr>
      <w:r w:rsidRPr="00FF5405">
        <w:rPr>
          <w:rFonts w:ascii="Arial" w:hAnsi="Arial" w:cs="Arial"/>
          <w:sz w:val="20"/>
          <w:szCs w:val="20"/>
        </w:rPr>
        <w:t>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w:t>
      </w:r>
      <w:r w:rsidR="7A812C20" w:rsidRPr="00FF5405">
        <w:rPr>
          <w:rFonts w:ascii="Arial" w:hAnsi="Arial" w:cs="Arial"/>
          <w:sz w:val="20"/>
          <w:szCs w:val="20"/>
        </w:rPr>
        <w:t>s</w:t>
      </w:r>
      <w:r w:rsidRPr="00FF5405">
        <w:rPr>
          <w:rFonts w:ascii="Arial" w:hAnsi="Arial" w:cs="Arial"/>
          <w:sz w:val="20"/>
          <w:szCs w:val="20"/>
        </w:rPr>
        <w:t xml:space="preserve">, en señal de aceptación, por un representante legal del asegurado o funcionario autorizado, prevaleciendo sobre las condiciones de esta póliza. No </w:t>
      </w:r>
      <w:r w:rsidR="006473AC" w:rsidRPr="00FF5405">
        <w:rPr>
          <w:rFonts w:ascii="Arial" w:hAnsi="Arial" w:cs="Arial"/>
          <w:sz w:val="20"/>
          <w:szCs w:val="20"/>
        </w:rPr>
        <w:t>obstante,</w:t>
      </w:r>
      <w:r w:rsidRPr="00FF5405">
        <w:rPr>
          <w:rFonts w:ascii="Arial" w:hAnsi="Arial" w:cs="Arial"/>
          <w:sz w:val="20"/>
          <w:szCs w:val="20"/>
        </w:rPr>
        <w:t xml:space="preserve"> si durante la vigencia de la póliza se presentan modificaciones en las condiciones del seguro, legalmente aprobadas que representen un beneficio a favor del asegurado, tales modificaciones se consideran automáticamente incorporadas</w:t>
      </w:r>
      <w:r w:rsidRPr="00FF5405">
        <w:rPr>
          <w:sz w:val="20"/>
          <w:szCs w:val="20"/>
        </w:rPr>
        <w:tab/>
      </w:r>
      <w:r w:rsidRPr="00FF5405">
        <w:rPr>
          <w:sz w:val="20"/>
          <w:szCs w:val="20"/>
        </w:rPr>
        <w:tab/>
      </w:r>
      <w:r w:rsidRPr="00FF5405">
        <w:rPr>
          <w:sz w:val="20"/>
          <w:szCs w:val="20"/>
        </w:rPr>
        <w:tab/>
      </w:r>
    </w:p>
    <w:p w14:paraId="284A72FE" w14:textId="36496AC6" w:rsidR="00633960" w:rsidRPr="00FF5405" w:rsidRDefault="006473AC" w:rsidP="00633960">
      <w:pPr>
        <w:jc w:val="both"/>
        <w:rPr>
          <w:rFonts w:ascii="Arial" w:hAnsi="Arial" w:cs="Arial"/>
          <w:b/>
          <w:bCs/>
          <w:sz w:val="20"/>
          <w:szCs w:val="20"/>
        </w:rPr>
      </w:pPr>
      <w:r w:rsidRPr="00FF5405">
        <w:rPr>
          <w:rFonts w:ascii="Arial" w:hAnsi="Arial" w:cs="Arial"/>
          <w:b/>
          <w:bCs/>
          <w:sz w:val="20"/>
          <w:szCs w:val="20"/>
        </w:rPr>
        <w:t>VARIACIONES DEL RIESGO</w:t>
      </w:r>
      <w:r w:rsidR="00633960" w:rsidRPr="00FF5405">
        <w:rPr>
          <w:rFonts w:ascii="Arial" w:hAnsi="Arial" w:cs="Arial"/>
          <w:b/>
          <w:bCs/>
          <w:sz w:val="20"/>
          <w:szCs w:val="20"/>
        </w:rPr>
        <w:tab/>
      </w:r>
    </w:p>
    <w:p w14:paraId="4B2A53E3" w14:textId="77777777"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El oferente debe autorizar a la Entidad para efectuar las modificaciones dentro del riesgo que juzgue necesarias para el funcionamiento de su actividad o negocio. Cuando tales modificaciones varíen sustancial, objetiva y materialmente los riesgos conocidos y aceptados por el oferente, la Entidad estará obligada a avisar de ellas por escrito a la Aseguradora dentro de los noventa (90) días comunes contados a partir del inicio de estas modificaciones, si éstos constituyen agravación de los riesgos cubiertos por la póliza.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1E10E99" w14:textId="3118CF8F" w:rsidR="00633960" w:rsidRPr="00FF5405" w:rsidRDefault="006473AC" w:rsidP="00633960">
      <w:pPr>
        <w:jc w:val="both"/>
        <w:rPr>
          <w:rFonts w:ascii="Arial" w:hAnsi="Arial" w:cs="Arial"/>
          <w:b/>
          <w:bCs/>
          <w:sz w:val="20"/>
          <w:szCs w:val="20"/>
        </w:rPr>
      </w:pPr>
      <w:r w:rsidRPr="00FF5405">
        <w:rPr>
          <w:rFonts w:ascii="Arial" w:hAnsi="Arial" w:cs="Arial"/>
          <w:b/>
          <w:bCs/>
          <w:sz w:val="20"/>
          <w:szCs w:val="20"/>
        </w:rPr>
        <w:t>ERRORES, OMISIONES E INEXACTITUDES</w:t>
      </w:r>
      <w:r w:rsidR="00633960" w:rsidRPr="00FF5405">
        <w:rPr>
          <w:rFonts w:ascii="Arial" w:hAnsi="Arial" w:cs="Arial"/>
          <w:b/>
          <w:bCs/>
          <w:sz w:val="20"/>
          <w:szCs w:val="20"/>
        </w:rPr>
        <w:tab/>
      </w:r>
      <w:r w:rsidR="00633960" w:rsidRPr="00FF5405">
        <w:rPr>
          <w:rFonts w:ascii="Arial" w:hAnsi="Arial" w:cs="Arial"/>
          <w:b/>
          <w:bCs/>
          <w:sz w:val="20"/>
          <w:szCs w:val="20"/>
        </w:rPr>
        <w:tab/>
      </w:r>
      <w:r w:rsidR="00633960" w:rsidRPr="00FF5405">
        <w:rPr>
          <w:rFonts w:ascii="Arial" w:hAnsi="Arial" w:cs="Arial"/>
          <w:b/>
          <w:bCs/>
          <w:sz w:val="20"/>
          <w:szCs w:val="20"/>
        </w:rPr>
        <w:tab/>
      </w:r>
    </w:p>
    <w:p w14:paraId="21F9C2F9" w14:textId="77777777" w:rsidR="00633960" w:rsidRPr="00FF5405" w:rsidRDefault="00633960" w:rsidP="00633960">
      <w:pPr>
        <w:jc w:val="both"/>
        <w:rPr>
          <w:rFonts w:ascii="Arial" w:hAnsi="Arial" w:cs="Arial"/>
          <w:sz w:val="20"/>
          <w:szCs w:val="20"/>
        </w:rPr>
      </w:pPr>
      <w:r w:rsidRPr="00FF5405">
        <w:rPr>
          <w:rFonts w:ascii="Arial" w:hAnsi="Arial" w:cs="Arial"/>
          <w:sz w:val="20"/>
          <w:szCs w:val="20"/>
        </w:rPr>
        <w:t>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5B99790" w14:textId="77777777" w:rsidR="00633960" w:rsidRPr="00FF5405" w:rsidRDefault="00633960" w:rsidP="00633960">
      <w:pPr>
        <w:jc w:val="both"/>
        <w:rPr>
          <w:rFonts w:ascii="Arial" w:hAnsi="Arial" w:cs="Arial"/>
          <w:sz w:val="20"/>
          <w:szCs w:val="20"/>
        </w:rPr>
      </w:pPr>
      <w:r w:rsidRPr="00FF5405">
        <w:rPr>
          <w:rFonts w:ascii="Arial" w:hAnsi="Arial" w:cs="Arial"/>
          <w:sz w:val="20"/>
          <w:szCs w:val="20"/>
        </w:rPr>
        <w:t>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BF81F44" w14:textId="58178B5A" w:rsidR="00633960" w:rsidRPr="00FF5405" w:rsidRDefault="00F7488F" w:rsidP="00633960">
      <w:pPr>
        <w:jc w:val="both"/>
        <w:rPr>
          <w:rFonts w:ascii="Arial" w:hAnsi="Arial" w:cs="Arial"/>
          <w:b/>
          <w:bCs/>
          <w:sz w:val="20"/>
          <w:szCs w:val="20"/>
        </w:rPr>
      </w:pPr>
      <w:r w:rsidRPr="00FF5405">
        <w:rPr>
          <w:rFonts w:ascii="Arial" w:hAnsi="Arial" w:cs="Arial"/>
          <w:b/>
          <w:bCs/>
          <w:sz w:val="20"/>
          <w:szCs w:val="20"/>
        </w:rPr>
        <w:t>PAGO DE LA INDEMNIZACIÓN</w:t>
      </w:r>
      <w:r w:rsidR="00633960" w:rsidRPr="00FF5405">
        <w:rPr>
          <w:rFonts w:ascii="Arial" w:hAnsi="Arial" w:cs="Arial"/>
          <w:b/>
          <w:bCs/>
          <w:sz w:val="20"/>
          <w:szCs w:val="20"/>
        </w:rPr>
        <w:tab/>
      </w:r>
      <w:r w:rsidR="00633960" w:rsidRPr="00FF5405">
        <w:rPr>
          <w:rFonts w:ascii="Arial" w:hAnsi="Arial" w:cs="Arial"/>
          <w:b/>
          <w:bCs/>
          <w:sz w:val="20"/>
          <w:szCs w:val="20"/>
        </w:rPr>
        <w:tab/>
      </w:r>
    </w:p>
    <w:p w14:paraId="38D45722" w14:textId="7CEA3FC4" w:rsidR="00633960" w:rsidRPr="00FF5405" w:rsidRDefault="12658803" w:rsidP="00633960">
      <w:pPr>
        <w:jc w:val="both"/>
        <w:rPr>
          <w:rFonts w:ascii="Arial" w:hAnsi="Arial" w:cs="Arial"/>
          <w:sz w:val="20"/>
          <w:szCs w:val="20"/>
        </w:rPr>
      </w:pPr>
      <w:r w:rsidRPr="00FF5405">
        <w:rPr>
          <w:rFonts w:ascii="Arial" w:hAnsi="Arial" w:cs="Arial"/>
          <w:sz w:val="20"/>
          <w:szCs w:val="20"/>
        </w:rPr>
        <w:t xml:space="preserve">Queda expresamente acordado que la aseguradora acepta efectuar el pago de la indemnización, en dinero o mediante el giro a los contratistas y/o proveedores de servicios o suministro de éstos u otros similares con los cuales MUNICIPIO DE GIRÓN decida remplazar, reconstruir, reparar y/o reponer el bien o bienes afectados; y para este último caso la compañía efectuará el pago hasta el monto de su responsabilidad, a petición escrita de la Entidad Asegurada. De todas formas, queda convenido que la entidad asegurada se reserva el derecho de determinar si el giro de la indemnización se realiza en dinero o giro a los contratistas y la aseguradora acepta esta condición. </w:t>
      </w:r>
      <w:r w:rsidR="00633960" w:rsidRPr="00FF5405">
        <w:rPr>
          <w:sz w:val="20"/>
          <w:szCs w:val="20"/>
        </w:rPr>
        <w:tab/>
      </w:r>
    </w:p>
    <w:p w14:paraId="451F8E9D" w14:textId="2BD9DB9E" w:rsidR="00633960" w:rsidRPr="00FF5405" w:rsidRDefault="00F7488F" w:rsidP="00633960">
      <w:pPr>
        <w:jc w:val="both"/>
        <w:rPr>
          <w:rFonts w:ascii="Arial" w:hAnsi="Arial" w:cs="Arial"/>
          <w:b/>
          <w:bCs/>
          <w:sz w:val="20"/>
          <w:szCs w:val="20"/>
        </w:rPr>
      </w:pPr>
      <w:r w:rsidRPr="00FF5405">
        <w:rPr>
          <w:rFonts w:ascii="Arial" w:hAnsi="Arial" w:cs="Arial"/>
          <w:b/>
          <w:bCs/>
          <w:sz w:val="20"/>
          <w:szCs w:val="20"/>
        </w:rPr>
        <w:t>REPOSICIÓN O REEMPLAZO</w:t>
      </w:r>
      <w:r w:rsidR="00633960" w:rsidRPr="00FF5405">
        <w:rPr>
          <w:rFonts w:ascii="Arial" w:hAnsi="Arial" w:cs="Arial"/>
          <w:b/>
          <w:bCs/>
          <w:sz w:val="20"/>
          <w:szCs w:val="20"/>
        </w:rPr>
        <w:tab/>
      </w:r>
      <w:r w:rsidR="00633960" w:rsidRPr="00FF5405">
        <w:rPr>
          <w:rFonts w:ascii="Arial" w:hAnsi="Arial" w:cs="Arial"/>
          <w:b/>
          <w:bCs/>
          <w:sz w:val="20"/>
          <w:szCs w:val="20"/>
        </w:rPr>
        <w:tab/>
      </w:r>
      <w:r w:rsidR="00633960" w:rsidRPr="00FF5405">
        <w:rPr>
          <w:rFonts w:ascii="Arial" w:hAnsi="Arial" w:cs="Arial"/>
          <w:b/>
          <w:bCs/>
          <w:sz w:val="20"/>
          <w:szCs w:val="20"/>
        </w:rPr>
        <w:tab/>
      </w:r>
    </w:p>
    <w:p w14:paraId="66AF0003" w14:textId="559CEAC4" w:rsidR="00633960" w:rsidRPr="00FF5405" w:rsidRDefault="12658803" w:rsidP="00633960">
      <w:pPr>
        <w:jc w:val="both"/>
        <w:rPr>
          <w:rFonts w:ascii="Arial" w:hAnsi="Arial" w:cs="Arial"/>
          <w:sz w:val="20"/>
          <w:szCs w:val="20"/>
        </w:rPr>
      </w:pPr>
      <w:r w:rsidRPr="00FF5405">
        <w:rPr>
          <w:rFonts w:ascii="Arial" w:hAnsi="Arial" w:cs="Arial"/>
          <w:sz w:val="20"/>
          <w:szCs w:val="20"/>
        </w:rPr>
        <w:t xml:space="preserve">Bajo esta cláusula la Compañía pagará la indemnización por el valor de la reposición o reemplazo de los bienes asegurados, cuando el conjunto o la totalidad de ellos queden destruidos o de tal modo averiados que pierdan la aptitud para el fin a que están destinados o cuando no obstante no perder esa aptitud, su reparación, aunque se facilite, implique perjuicios en la calidad o eficiencia en la producción u operación y de conformidad con lo siguiente: </w:t>
      </w:r>
      <w:r w:rsidR="00633960" w:rsidRPr="00FF5405">
        <w:rPr>
          <w:sz w:val="20"/>
          <w:szCs w:val="20"/>
        </w:rPr>
        <w:tab/>
      </w:r>
      <w:r w:rsidR="00633960" w:rsidRPr="00FF5405">
        <w:rPr>
          <w:sz w:val="20"/>
          <w:szCs w:val="20"/>
        </w:rPr>
        <w:tab/>
      </w:r>
    </w:p>
    <w:p w14:paraId="62A07144" w14:textId="081CD826" w:rsidR="00633960" w:rsidRPr="00FF5405" w:rsidRDefault="12658803" w:rsidP="00633960">
      <w:pPr>
        <w:jc w:val="both"/>
        <w:rPr>
          <w:rFonts w:ascii="Arial" w:hAnsi="Arial" w:cs="Arial"/>
          <w:sz w:val="20"/>
          <w:szCs w:val="20"/>
        </w:rPr>
      </w:pPr>
      <w:r w:rsidRPr="00FF5405">
        <w:rPr>
          <w:rFonts w:ascii="Arial" w:hAnsi="Arial" w:cs="Arial"/>
          <w:sz w:val="20"/>
          <w:szCs w:val="20"/>
        </w:rPr>
        <w:t xml:space="preserve">1. Por igual valor de reposición o reemplazo se hará la indemnización de las secciones, partes o piezas de tales bienes, cuando en vez de reponerse o reemplazarse el conjunto o la totalidad de ellos o cada uno de ellos, se proceda a su reconstrucción o reparación necesaria para que no haya perjuicio alguno en la calidad o eficiencia de la producción u operación. </w:t>
      </w:r>
      <w:r w:rsidR="00633960" w:rsidRPr="00FF5405">
        <w:rPr>
          <w:sz w:val="20"/>
          <w:szCs w:val="20"/>
        </w:rPr>
        <w:tab/>
      </w:r>
      <w:r w:rsidR="00633960" w:rsidRPr="00FF5405">
        <w:rPr>
          <w:sz w:val="20"/>
          <w:szCs w:val="20"/>
        </w:rPr>
        <w:tab/>
      </w:r>
    </w:p>
    <w:p w14:paraId="40263969" w14:textId="2DBEB46F" w:rsidR="00633960" w:rsidRPr="00FF5405" w:rsidRDefault="12658803" w:rsidP="00633960">
      <w:pPr>
        <w:jc w:val="both"/>
        <w:rPr>
          <w:rFonts w:ascii="Arial" w:hAnsi="Arial" w:cs="Arial"/>
          <w:sz w:val="20"/>
          <w:szCs w:val="20"/>
        </w:rPr>
      </w:pPr>
      <w:r w:rsidRPr="00FF5405">
        <w:rPr>
          <w:rFonts w:ascii="Arial" w:hAnsi="Arial" w:cs="Arial"/>
          <w:sz w:val="20"/>
          <w:szCs w:val="20"/>
        </w:rPr>
        <w:lastRenderedPageBreak/>
        <w:t xml:space="preserve">2. Se entiende por valor de reposición de la totalidad de los bienes, de un conjunto o grupo de ellos o cada uno de ellos individualmente considerando, el valor a nuevo de los mismos, sin deducción alguna por depreciación, demérito, uso, vetustez, </w:t>
      </w:r>
      <w:proofErr w:type="gramStart"/>
      <w:r w:rsidRPr="00FF5405">
        <w:rPr>
          <w:rFonts w:ascii="Arial" w:hAnsi="Arial" w:cs="Arial"/>
          <w:sz w:val="20"/>
          <w:szCs w:val="20"/>
        </w:rPr>
        <w:t>o</w:t>
      </w:r>
      <w:proofErr w:type="gramEnd"/>
      <w:r w:rsidRPr="00FF5405">
        <w:rPr>
          <w:rFonts w:ascii="Arial" w:hAnsi="Arial" w:cs="Arial"/>
          <w:sz w:val="20"/>
          <w:szCs w:val="20"/>
        </w:rPr>
        <w:t xml:space="preserve"> en fin, por cualquier otro concepto. </w:t>
      </w:r>
    </w:p>
    <w:p w14:paraId="157546B7" w14:textId="2A550CC3" w:rsidR="00633960" w:rsidRPr="00FF5405" w:rsidRDefault="12658803" w:rsidP="00633960">
      <w:pPr>
        <w:jc w:val="both"/>
        <w:rPr>
          <w:rFonts w:ascii="Arial" w:hAnsi="Arial" w:cs="Arial"/>
          <w:sz w:val="20"/>
          <w:szCs w:val="20"/>
        </w:rPr>
      </w:pPr>
      <w:r w:rsidRPr="00FF5405">
        <w:rPr>
          <w:rFonts w:ascii="Arial" w:hAnsi="Arial" w:cs="Arial"/>
          <w:sz w:val="20"/>
          <w:szCs w:val="20"/>
        </w:rPr>
        <w:t xml:space="preserve">3. Si con ocasión del siniestro, la reposición o reparación del conjunto o totalidad de los bienes, o de un grupo de éstos o de cualquiera de ellos, el asegurado hiciera cualquier cambio o reforma en sus instalaciones, o reemplazare el o los bienes siniestrados por otro u otros de diferente naturaleza, o de mayor capacidad, serán de su cuenta los mayores costos que dichos cambios ocasionen. </w:t>
      </w:r>
    </w:p>
    <w:p w14:paraId="4F269E97" w14:textId="65B3FBB6" w:rsidR="00633960" w:rsidRPr="00FF5405" w:rsidRDefault="12658803" w:rsidP="00633960">
      <w:pPr>
        <w:jc w:val="both"/>
        <w:rPr>
          <w:rFonts w:ascii="Arial" w:hAnsi="Arial" w:cs="Arial"/>
          <w:sz w:val="20"/>
          <w:szCs w:val="20"/>
        </w:rPr>
      </w:pPr>
      <w:r w:rsidRPr="00FF5405">
        <w:rPr>
          <w:rFonts w:ascii="Arial" w:hAnsi="Arial" w:cs="Arial"/>
          <w:sz w:val="20"/>
          <w:szCs w:val="20"/>
        </w:rPr>
        <w:t xml:space="preserve">4. La compañía aseguradora también se obliga a indemnizar el siniestro total o parcial con base en el valor de la reconstrucción, reposición, reparación o reemplazo. </w:t>
      </w:r>
      <w:r w:rsidR="00633960" w:rsidRPr="00FF5405">
        <w:rPr>
          <w:sz w:val="20"/>
          <w:szCs w:val="20"/>
        </w:rPr>
        <w:tab/>
      </w:r>
    </w:p>
    <w:p w14:paraId="179EE4F8" w14:textId="131C9379" w:rsidR="00633960" w:rsidRPr="00FF5405" w:rsidRDefault="009A6847" w:rsidP="00633960">
      <w:pPr>
        <w:jc w:val="both"/>
        <w:rPr>
          <w:rFonts w:ascii="Arial" w:hAnsi="Arial" w:cs="Arial"/>
          <w:sz w:val="20"/>
          <w:szCs w:val="20"/>
        </w:rPr>
      </w:pPr>
      <w:r w:rsidRPr="00FF5405">
        <w:rPr>
          <w:rFonts w:ascii="Arial" w:hAnsi="Arial" w:cs="Arial"/>
          <w:b/>
          <w:bCs/>
          <w:sz w:val="20"/>
          <w:szCs w:val="20"/>
        </w:rPr>
        <w:t>ANTICIPO DE INDEMNIZACIONES. HASTA EL 50</w:t>
      </w:r>
      <w:r w:rsidR="00633960" w:rsidRPr="00FF5405">
        <w:rPr>
          <w:rFonts w:ascii="Arial" w:hAnsi="Arial" w:cs="Arial"/>
          <w:sz w:val="20"/>
          <w:szCs w:val="20"/>
        </w:rPr>
        <w:t xml:space="preserve">%  </w:t>
      </w:r>
      <w:r w:rsidR="00633960" w:rsidRPr="00FF5405">
        <w:rPr>
          <w:rFonts w:ascii="Arial" w:hAnsi="Arial" w:cs="Arial"/>
          <w:sz w:val="20"/>
          <w:szCs w:val="20"/>
        </w:rPr>
        <w:tab/>
      </w:r>
      <w:r w:rsidR="00633960" w:rsidRPr="00FF5405">
        <w:rPr>
          <w:rFonts w:ascii="Arial" w:hAnsi="Arial" w:cs="Arial"/>
          <w:sz w:val="20"/>
          <w:szCs w:val="20"/>
        </w:rPr>
        <w:tab/>
      </w:r>
      <w:r w:rsidR="00633960" w:rsidRPr="00FF5405">
        <w:rPr>
          <w:rFonts w:ascii="Arial" w:hAnsi="Arial" w:cs="Arial"/>
          <w:sz w:val="20"/>
          <w:szCs w:val="20"/>
        </w:rPr>
        <w:tab/>
      </w:r>
    </w:p>
    <w:p w14:paraId="45C2B6F7" w14:textId="03784D38"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El oferente debe contemplar bajo esta cláusula </w:t>
      </w:r>
      <w:r w:rsidR="009A6847" w:rsidRPr="00FF5405">
        <w:rPr>
          <w:rFonts w:ascii="Arial" w:hAnsi="Arial" w:cs="Arial"/>
          <w:sz w:val="20"/>
          <w:szCs w:val="20"/>
        </w:rPr>
        <w:t>que,</w:t>
      </w:r>
      <w:r w:rsidRPr="00FF5405">
        <w:rPr>
          <w:rFonts w:ascii="Arial" w:hAnsi="Arial" w:cs="Arial"/>
          <w:sz w:val="20"/>
          <w:szCs w:val="20"/>
        </w:rPr>
        <w:t xml:space="preserve"> a petición escrita del asegurado, anticipará pagos parciales sobre el valor del reclamo, con base en el valor de la estimación preliminar de la pérdida, probada tanto en ocurrencia y cuantía por La Entidad y aceptada por el ajustador en los casos en que haya nombramiento, para adelantar la reparación, reposición o reemplazo de los bienes asegurados.  En caso que el anticipo o suma de anticipos que la compañía adelante al asegurado llegare a exceder la suma total indemnizable a que tenga derecho, éste se compromete a devolver el exceso pagado. Para esta cláusula el oferente debe contemplar un plazo máximo para el pago del anticipo cinco (5) días a partir de la fecha de solicitud del mismo.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9F1F666" w14:textId="4F19292D" w:rsidR="00633960" w:rsidRPr="00FF5405" w:rsidRDefault="009A6847" w:rsidP="00633960">
      <w:pPr>
        <w:jc w:val="both"/>
        <w:rPr>
          <w:rFonts w:ascii="Arial" w:hAnsi="Arial" w:cs="Arial"/>
          <w:b/>
          <w:bCs/>
          <w:sz w:val="20"/>
          <w:szCs w:val="20"/>
        </w:rPr>
      </w:pPr>
      <w:r w:rsidRPr="00FF5405">
        <w:rPr>
          <w:rFonts w:ascii="Arial" w:hAnsi="Arial" w:cs="Arial"/>
          <w:b/>
          <w:bCs/>
          <w:sz w:val="20"/>
          <w:szCs w:val="20"/>
        </w:rPr>
        <w:t xml:space="preserve">CLÁUSULA DE 72 HORAS PARA LOS EVENTOS DE LA NATURALEZA. </w:t>
      </w:r>
      <w:r w:rsidR="00633960" w:rsidRPr="00FF5405">
        <w:rPr>
          <w:rFonts w:ascii="Arial" w:hAnsi="Arial" w:cs="Arial"/>
          <w:b/>
          <w:bCs/>
          <w:sz w:val="20"/>
          <w:szCs w:val="20"/>
        </w:rPr>
        <w:tab/>
      </w:r>
      <w:r w:rsidR="00633960" w:rsidRPr="00FF5405">
        <w:rPr>
          <w:rFonts w:ascii="Arial" w:hAnsi="Arial" w:cs="Arial"/>
          <w:b/>
          <w:bCs/>
          <w:sz w:val="20"/>
          <w:szCs w:val="20"/>
        </w:rPr>
        <w:tab/>
      </w:r>
      <w:r w:rsidR="00633960" w:rsidRPr="00FF5405">
        <w:rPr>
          <w:rFonts w:ascii="Arial" w:hAnsi="Arial" w:cs="Arial"/>
          <w:b/>
          <w:bCs/>
          <w:sz w:val="20"/>
          <w:szCs w:val="20"/>
        </w:rPr>
        <w:tab/>
      </w:r>
    </w:p>
    <w:p w14:paraId="32868AA3" w14:textId="77777777"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E81520C" w14:textId="2251E360" w:rsidR="00633960" w:rsidRPr="00FF5405" w:rsidRDefault="009A6847" w:rsidP="00633960">
      <w:pPr>
        <w:jc w:val="both"/>
        <w:rPr>
          <w:rFonts w:ascii="Arial" w:hAnsi="Arial" w:cs="Arial"/>
          <w:b/>
          <w:bCs/>
          <w:sz w:val="20"/>
          <w:szCs w:val="20"/>
        </w:rPr>
      </w:pPr>
      <w:r w:rsidRPr="00FF5405">
        <w:rPr>
          <w:rFonts w:ascii="Arial" w:hAnsi="Arial" w:cs="Arial"/>
          <w:b/>
          <w:bCs/>
          <w:sz w:val="20"/>
          <w:szCs w:val="20"/>
        </w:rPr>
        <w:t>DERECHOS SOBRE EL SALVAMENTO</w:t>
      </w:r>
      <w:r w:rsidRPr="00FF5405">
        <w:rPr>
          <w:rFonts w:ascii="Arial" w:hAnsi="Arial" w:cs="Arial"/>
          <w:b/>
          <w:bCs/>
          <w:sz w:val="20"/>
          <w:szCs w:val="20"/>
        </w:rPr>
        <w:tab/>
      </w:r>
      <w:r w:rsidR="00633960" w:rsidRPr="00FF5405">
        <w:rPr>
          <w:rFonts w:ascii="Arial" w:hAnsi="Arial" w:cs="Arial"/>
          <w:b/>
          <w:bCs/>
          <w:sz w:val="20"/>
          <w:szCs w:val="20"/>
        </w:rPr>
        <w:tab/>
      </w:r>
      <w:r w:rsidR="00633960" w:rsidRPr="00FF5405">
        <w:rPr>
          <w:rFonts w:ascii="Arial" w:hAnsi="Arial" w:cs="Arial"/>
          <w:b/>
          <w:bCs/>
          <w:sz w:val="20"/>
          <w:szCs w:val="20"/>
        </w:rPr>
        <w:tab/>
      </w:r>
    </w:p>
    <w:p w14:paraId="72359775" w14:textId="79BD6EEA" w:rsidR="00633960" w:rsidRPr="00FF5405" w:rsidRDefault="12658803" w:rsidP="00633960">
      <w:pPr>
        <w:jc w:val="both"/>
        <w:rPr>
          <w:rFonts w:ascii="Arial" w:hAnsi="Arial" w:cs="Arial"/>
          <w:sz w:val="20"/>
          <w:szCs w:val="20"/>
        </w:rPr>
      </w:pPr>
      <w:r w:rsidRPr="00FF5405">
        <w:rPr>
          <w:rFonts w:ascii="Arial" w:hAnsi="Arial" w:cs="Arial"/>
          <w:sz w:val="20"/>
          <w:szCs w:val="20"/>
        </w:rPr>
        <w:t>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hubiese lugar a ellos. ￼</w:t>
      </w:r>
      <w:r w:rsidR="00633960" w:rsidRPr="00FF5405">
        <w:rPr>
          <w:sz w:val="20"/>
          <w:szCs w:val="20"/>
        </w:rPr>
        <w:tab/>
      </w:r>
      <w:r w:rsidR="00633960" w:rsidRPr="00FF5405">
        <w:rPr>
          <w:sz w:val="20"/>
          <w:szCs w:val="20"/>
        </w:rPr>
        <w:tab/>
      </w:r>
    </w:p>
    <w:p w14:paraId="0D006283" w14:textId="2585B052" w:rsidR="00633960" w:rsidRPr="00FF5405" w:rsidRDefault="12658803" w:rsidP="00633960">
      <w:pPr>
        <w:jc w:val="both"/>
        <w:rPr>
          <w:rFonts w:ascii="Arial" w:hAnsi="Arial" w:cs="Arial"/>
          <w:sz w:val="20"/>
          <w:szCs w:val="20"/>
        </w:rPr>
      </w:pPr>
      <w:r w:rsidRPr="00FF5405">
        <w:rPr>
          <w:rFonts w:ascii="Arial" w:hAnsi="Arial" w:cs="Arial"/>
          <w:sz w:val="20"/>
          <w:szCs w:val="20"/>
        </w:rPr>
        <w:t>Se entiende por salvamento neto el valor resultante de descontar del valor de venta del mismo, los gastos realizados por la compañía para su recuperación y comercialización, excluyendo los gastos administrativos de la misma. ￼</w:t>
      </w:r>
      <w:r w:rsidR="00633960" w:rsidRPr="00FF5405">
        <w:rPr>
          <w:sz w:val="20"/>
          <w:szCs w:val="20"/>
        </w:rPr>
        <w:tab/>
      </w:r>
      <w:r w:rsidR="00633960" w:rsidRPr="00FF5405">
        <w:rPr>
          <w:sz w:val="20"/>
          <w:szCs w:val="20"/>
        </w:rPr>
        <w:tab/>
      </w:r>
    </w:p>
    <w:p w14:paraId="62CFEA91" w14:textId="6DFAD34B" w:rsidR="00633960" w:rsidRPr="00FF5405" w:rsidRDefault="12658803" w:rsidP="00633960">
      <w:pPr>
        <w:jc w:val="both"/>
        <w:rPr>
          <w:rFonts w:ascii="Arial" w:hAnsi="Arial" w:cs="Arial"/>
          <w:b/>
          <w:bCs/>
          <w:sz w:val="20"/>
          <w:szCs w:val="20"/>
        </w:rPr>
      </w:pPr>
      <w:r w:rsidRPr="00FF5405">
        <w:rPr>
          <w:rFonts w:ascii="Arial" w:hAnsi="Arial" w:cs="Arial"/>
          <w:b/>
          <w:bCs/>
          <w:sz w:val="20"/>
          <w:szCs w:val="20"/>
        </w:rPr>
        <w:t xml:space="preserve">MOVILIZACIÓN DE BIENES PARA SU USO Y/O ACTIVIDAD. SUBLÍMITE DE $200.000.000 Y TÉRMINO DE NOVENTA (90) DÍAS. </w:t>
      </w:r>
    </w:p>
    <w:p w14:paraId="5D66B89B" w14:textId="17524010" w:rsidR="00633960" w:rsidRPr="00FF5405" w:rsidRDefault="12658803" w:rsidP="00633960">
      <w:pPr>
        <w:jc w:val="both"/>
        <w:rPr>
          <w:rFonts w:ascii="Arial" w:hAnsi="Arial" w:cs="Arial"/>
          <w:sz w:val="20"/>
          <w:szCs w:val="20"/>
        </w:rPr>
      </w:pPr>
      <w:r w:rsidRPr="00FF5405">
        <w:rPr>
          <w:rFonts w:ascii="Arial" w:hAnsi="Arial" w:cs="Arial"/>
          <w:sz w:val="20"/>
          <w:szCs w:val="20"/>
        </w:rPr>
        <w:t xml:space="preserve">Los oferentes deben contemplar que se debe extender a amparar los bienes asegurados, cuando sean movilizados para su uso y/o actividad a otros predios del asegurado o de terceros, incluyendo la movilización en vehículos transportadores especiales para este tipo de maquinarias. y mientras permanezcan en estos otros predios, bajo los mismos amparos de la presente póliza, incluido tránsito, transporte y/o movilización. </w:t>
      </w:r>
      <w:r w:rsidR="00633960" w:rsidRPr="00FF5405">
        <w:rPr>
          <w:sz w:val="20"/>
          <w:szCs w:val="20"/>
        </w:rPr>
        <w:tab/>
      </w:r>
    </w:p>
    <w:p w14:paraId="48C4FCC8" w14:textId="26D47B71" w:rsidR="00633960" w:rsidRPr="00FF5405" w:rsidRDefault="00633960" w:rsidP="00633960">
      <w:pPr>
        <w:jc w:val="both"/>
        <w:rPr>
          <w:rFonts w:ascii="Arial" w:hAnsi="Arial" w:cs="Arial"/>
          <w:b/>
          <w:bCs/>
          <w:sz w:val="20"/>
          <w:szCs w:val="20"/>
        </w:rPr>
      </w:pPr>
      <w:r w:rsidRPr="00FF5405">
        <w:rPr>
          <w:rFonts w:ascii="Arial" w:hAnsi="Arial" w:cs="Arial"/>
          <w:sz w:val="20"/>
          <w:szCs w:val="20"/>
        </w:rPr>
        <w:t>En caso de que se ocasionen daños o pérdidas a los bienes durante el tránsito a su lugar de destino, la presente cobertura operará en exceso o en defecto de la póliza de transporte que, para tales efectos, tenga la empresa transportadora designada para tales fines (salvo que el transporte sea efectuado por la misma entidad asegurada, caso en el cual la cobertura operará de forma plena)</w:t>
      </w:r>
      <w:r w:rsidR="004A7CB7" w:rsidRPr="00FF5405">
        <w:rPr>
          <w:rFonts w:ascii="Arial" w:hAnsi="Arial" w:cs="Arial"/>
          <w:b/>
          <w:bCs/>
          <w:sz w:val="20"/>
          <w:szCs w:val="20"/>
        </w:rPr>
        <w:tab/>
      </w:r>
    </w:p>
    <w:p w14:paraId="482262C4" w14:textId="4A88D29D" w:rsidR="00633960" w:rsidRPr="00FF5405" w:rsidRDefault="12658803" w:rsidP="12658803">
      <w:pPr>
        <w:jc w:val="both"/>
        <w:rPr>
          <w:rFonts w:ascii="Arial" w:hAnsi="Arial" w:cs="Arial"/>
          <w:b/>
          <w:bCs/>
          <w:sz w:val="20"/>
          <w:szCs w:val="20"/>
        </w:rPr>
      </w:pPr>
      <w:r w:rsidRPr="00FF5405">
        <w:rPr>
          <w:rFonts w:ascii="Arial" w:hAnsi="Arial" w:cs="Arial"/>
          <w:b/>
          <w:bCs/>
          <w:sz w:val="20"/>
          <w:szCs w:val="20"/>
        </w:rPr>
        <w:lastRenderedPageBreak/>
        <w:t xml:space="preserve">TRASLADO TEMPORAL DE BIENES.  SUBLÍMITE DE $200.000.000 Y TÉRMINO DE NOVENTA (90) DÍAS. </w:t>
      </w:r>
    </w:p>
    <w:p w14:paraId="2778AB8F" w14:textId="499ACD32" w:rsidR="005317FF" w:rsidRPr="00FF5405" w:rsidRDefault="12658803" w:rsidP="00633960">
      <w:pPr>
        <w:jc w:val="both"/>
        <w:rPr>
          <w:rFonts w:ascii="Arial" w:hAnsi="Arial" w:cs="Arial"/>
          <w:sz w:val="20"/>
          <w:szCs w:val="20"/>
        </w:rPr>
      </w:pPr>
      <w:r w:rsidRPr="00FF5405">
        <w:rPr>
          <w:rFonts w:ascii="Arial" w:hAnsi="Arial" w:cs="Arial"/>
          <w:sz w:val="20"/>
          <w:szCs w:val="20"/>
        </w:rPr>
        <w:t>Los bienes amparados que sean trasladados temporalmente a otro sitio dentro o fuera de los predios del asegurado para reparación, limpieza, renovación, acondicionamiento, revisión, mantenimiento o fines similares, deben ampararse por la póliza mientras que estén en montaje o desmontaje y durante el tiempo que permanezcan en otros sitios en el territorio de la República de Colombia, a partir de la fecha en que se inicie el traslado, incluido tránsito, transporte y/o movilización.</w:t>
      </w:r>
    </w:p>
    <w:p w14:paraId="6203155B" w14:textId="0F9A248B" w:rsidR="00633960" w:rsidRPr="00FF5405" w:rsidRDefault="00633960" w:rsidP="00633960">
      <w:pPr>
        <w:jc w:val="both"/>
        <w:rPr>
          <w:rFonts w:ascii="Arial" w:hAnsi="Arial" w:cs="Arial"/>
          <w:sz w:val="20"/>
          <w:szCs w:val="20"/>
        </w:rPr>
      </w:pPr>
      <w:r w:rsidRPr="00FF5405">
        <w:rPr>
          <w:rFonts w:ascii="Arial" w:hAnsi="Arial" w:cs="Arial"/>
          <w:sz w:val="20"/>
          <w:szCs w:val="20"/>
        </w:rPr>
        <w:t>En caso de que se ocasionen daños o pérdidas a los bienes durante el tránsito a su lugar de destino, la presente cobertura operará en exceso o en defecto de la póliza de transporte que, para tales efectos, tenga la empresa transportadora designada para tales fines (salvo que el transporte sea efectuado por la misma entidad asegurada, caso en el cual la cobertura operará de forma plena)</w:t>
      </w:r>
    </w:p>
    <w:p w14:paraId="2B5727A4" w14:textId="58162D84" w:rsidR="00633960" w:rsidRPr="00FF5405" w:rsidRDefault="005317FF" w:rsidP="00633960">
      <w:pPr>
        <w:jc w:val="both"/>
        <w:rPr>
          <w:rFonts w:ascii="Arial" w:hAnsi="Arial" w:cs="Arial"/>
          <w:b/>
          <w:bCs/>
          <w:sz w:val="20"/>
          <w:szCs w:val="20"/>
        </w:rPr>
      </w:pPr>
      <w:r w:rsidRPr="00FF5405">
        <w:rPr>
          <w:rFonts w:ascii="Arial" w:hAnsi="Arial" w:cs="Arial"/>
          <w:b/>
          <w:bCs/>
          <w:sz w:val="20"/>
          <w:szCs w:val="20"/>
        </w:rPr>
        <w:t>RESTITUCIÓN AUTOMÁTICA DE LA SUMA ASEGURADA POR PAGO DE SINIESTRO (EXCEPTO PARA AMIT, AMCCOPH, SABOTAJE Y TERRORISMO).</w:t>
      </w:r>
      <w:r w:rsidR="00633960" w:rsidRPr="00FF5405">
        <w:rPr>
          <w:rFonts w:ascii="Arial" w:hAnsi="Arial" w:cs="Arial"/>
          <w:b/>
          <w:bCs/>
          <w:sz w:val="20"/>
          <w:szCs w:val="20"/>
        </w:rPr>
        <w:tab/>
      </w:r>
      <w:r w:rsidR="00633960" w:rsidRPr="00FF5405">
        <w:rPr>
          <w:rFonts w:ascii="Arial" w:hAnsi="Arial" w:cs="Arial"/>
          <w:b/>
          <w:bCs/>
          <w:sz w:val="20"/>
          <w:szCs w:val="20"/>
        </w:rPr>
        <w:tab/>
      </w:r>
    </w:p>
    <w:p w14:paraId="4998816A" w14:textId="142903C6"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Bajo esta cláusula, queda acordado, </w:t>
      </w:r>
      <w:r w:rsidR="005317FF" w:rsidRPr="00FF5405">
        <w:rPr>
          <w:rFonts w:ascii="Arial" w:hAnsi="Arial" w:cs="Arial"/>
          <w:sz w:val="20"/>
          <w:szCs w:val="20"/>
        </w:rPr>
        <w:t>que,</w:t>
      </w:r>
      <w:r w:rsidRPr="00FF5405">
        <w:rPr>
          <w:rFonts w:ascii="Arial" w:hAnsi="Arial" w:cs="Arial"/>
          <w:sz w:val="20"/>
          <w:szCs w:val="20"/>
        </w:rPr>
        <w:t xml:space="preserve"> no obstante que la suma asegurada se reduce desde el momento del siniestro en el importe de la indemnización pagada por la compañía, la misma se entenderá restablecida, desde el momento mismo del siniestro, en el importe correspondiente. Dicho restablecimiento dará derecho a la compañía al cobro de una prima proporcional por el resto de la vigencia de la póliza, calculada a prorrata. Esta condición no aplica para AMIT, AMCCOPH, Sabotaje y Terrorismo.</w:t>
      </w:r>
      <w:r w:rsidRPr="00FF5405">
        <w:rPr>
          <w:sz w:val="20"/>
          <w:szCs w:val="20"/>
        </w:rPr>
        <w:tab/>
      </w:r>
    </w:p>
    <w:p w14:paraId="60FAB99A" w14:textId="77777777" w:rsidR="00F037C5" w:rsidRDefault="00633960" w:rsidP="00633960">
      <w:pPr>
        <w:jc w:val="both"/>
        <w:rPr>
          <w:sz w:val="20"/>
          <w:szCs w:val="20"/>
        </w:rPr>
      </w:pPr>
      <w:r w:rsidRPr="00FF5405">
        <w:rPr>
          <w:rFonts w:ascii="Arial" w:hAnsi="Arial" w:cs="Arial"/>
          <w:b/>
          <w:bCs/>
          <w:sz w:val="20"/>
          <w:szCs w:val="20"/>
        </w:rPr>
        <w:t xml:space="preserve">No aplicación de infraseguro. Siempre y cuando la diferencia entre el valor asegurado y el valor asegurable no sea superior al 10%. </w:t>
      </w:r>
      <w:r w:rsidRPr="00FF5405">
        <w:rPr>
          <w:sz w:val="20"/>
          <w:szCs w:val="20"/>
        </w:rPr>
        <w:tab/>
      </w:r>
    </w:p>
    <w:p w14:paraId="7AA99A3E" w14:textId="4BBE5CCB" w:rsidR="00633960" w:rsidRPr="00FF5405" w:rsidRDefault="00633960" w:rsidP="00633960">
      <w:pPr>
        <w:jc w:val="both"/>
        <w:rPr>
          <w:rFonts w:ascii="Arial" w:hAnsi="Arial" w:cs="Arial"/>
          <w:b/>
          <w:bCs/>
          <w:sz w:val="20"/>
          <w:szCs w:val="20"/>
        </w:rPr>
      </w:pPr>
      <w:r w:rsidRPr="00FF5405">
        <w:rPr>
          <w:sz w:val="20"/>
          <w:szCs w:val="20"/>
        </w:rPr>
        <w:tab/>
      </w:r>
      <w:r w:rsidRPr="00FF5405">
        <w:rPr>
          <w:sz w:val="20"/>
          <w:szCs w:val="20"/>
        </w:rPr>
        <w:tab/>
      </w:r>
    </w:p>
    <w:p w14:paraId="578F3B73" w14:textId="0EFBA968" w:rsidR="00633960" w:rsidRPr="00FF5405" w:rsidRDefault="00233DF0" w:rsidP="00633960">
      <w:pPr>
        <w:jc w:val="both"/>
        <w:rPr>
          <w:rFonts w:ascii="Arial" w:hAnsi="Arial" w:cs="Arial"/>
          <w:b/>
          <w:bCs/>
          <w:sz w:val="20"/>
          <w:szCs w:val="20"/>
        </w:rPr>
      </w:pPr>
      <w:r w:rsidRPr="00FF5405">
        <w:rPr>
          <w:rFonts w:ascii="Arial" w:hAnsi="Arial" w:cs="Arial"/>
          <w:b/>
          <w:bCs/>
          <w:sz w:val="20"/>
          <w:szCs w:val="20"/>
        </w:rPr>
        <w:t>NO CONCURRENCIA DE AMPAROS, CLÁUSULAS O CONDICIONES</w:t>
      </w:r>
      <w:r w:rsidR="00633960" w:rsidRPr="00FF5405">
        <w:rPr>
          <w:rFonts w:ascii="Arial" w:hAnsi="Arial" w:cs="Arial"/>
          <w:b/>
          <w:bCs/>
          <w:sz w:val="20"/>
          <w:szCs w:val="20"/>
        </w:rPr>
        <w:tab/>
      </w:r>
      <w:r w:rsidR="00633960" w:rsidRPr="00FF5405">
        <w:rPr>
          <w:rFonts w:ascii="Arial" w:hAnsi="Arial" w:cs="Arial"/>
          <w:b/>
          <w:bCs/>
          <w:sz w:val="20"/>
          <w:szCs w:val="20"/>
        </w:rPr>
        <w:tab/>
      </w:r>
      <w:r w:rsidR="00633960" w:rsidRPr="00FF5405">
        <w:rPr>
          <w:rFonts w:ascii="Arial" w:hAnsi="Arial" w:cs="Arial"/>
          <w:b/>
          <w:bCs/>
          <w:sz w:val="20"/>
          <w:szCs w:val="20"/>
        </w:rPr>
        <w:tab/>
      </w:r>
    </w:p>
    <w:p w14:paraId="733F4483" w14:textId="25C4E64D"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"Queda entendido, convenido y aceptado, </w:t>
      </w:r>
      <w:r w:rsidR="00233DF0" w:rsidRPr="00FF5405">
        <w:rPr>
          <w:rFonts w:ascii="Arial" w:hAnsi="Arial" w:cs="Arial"/>
          <w:sz w:val="20"/>
          <w:szCs w:val="20"/>
        </w:rPr>
        <w:t>que,</w:t>
      </w:r>
      <w:r w:rsidRPr="00FF5405">
        <w:rPr>
          <w:rFonts w:ascii="Arial" w:hAnsi="Arial" w:cs="Arial"/>
          <w:sz w:val="20"/>
          <w:szCs w:val="20"/>
        </w:rPr>
        <w:t xml:space="preserv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5D343B91" w14:textId="1E56FBDF"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En todo caso y ante cualquier discrepancia sobre </w:t>
      </w:r>
      <w:r w:rsidR="00233DF0" w:rsidRPr="00FF5405">
        <w:rPr>
          <w:rFonts w:ascii="Arial" w:hAnsi="Arial" w:cs="Arial"/>
          <w:sz w:val="20"/>
          <w:szCs w:val="20"/>
        </w:rPr>
        <w:t>cuál</w:t>
      </w:r>
      <w:r w:rsidRPr="00FF5405">
        <w:rPr>
          <w:rFonts w:ascii="Arial" w:hAnsi="Arial" w:cs="Arial"/>
          <w:sz w:val="20"/>
          <w:szCs w:val="20"/>
        </w:rPr>
        <w:t xml:space="preserve"> es el amparo, cláusula o condición aplicable a un caso determinado, se </w:t>
      </w:r>
      <w:r w:rsidR="00233DF0" w:rsidRPr="00FF5405">
        <w:rPr>
          <w:rFonts w:ascii="Arial" w:hAnsi="Arial" w:cs="Arial"/>
          <w:sz w:val="20"/>
          <w:szCs w:val="20"/>
        </w:rPr>
        <w:t>aplicará</w:t>
      </w:r>
      <w:r w:rsidRPr="00FF5405">
        <w:rPr>
          <w:rFonts w:ascii="Arial" w:hAnsi="Arial" w:cs="Arial"/>
          <w:sz w:val="20"/>
          <w:szCs w:val="20"/>
        </w:rPr>
        <w:t xml:space="preserve"> aquella o aquellas que en conjunto determine el asegurado de acuerdo a su conveniencia."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7DE0BC2" w14:textId="74703275" w:rsidR="00633960" w:rsidRPr="00FF5405" w:rsidRDefault="00A763AC" w:rsidP="00633960">
      <w:pPr>
        <w:jc w:val="both"/>
        <w:rPr>
          <w:rFonts w:ascii="Arial" w:hAnsi="Arial" w:cs="Arial"/>
          <w:b/>
          <w:bCs/>
          <w:sz w:val="20"/>
          <w:szCs w:val="20"/>
        </w:rPr>
      </w:pPr>
      <w:r w:rsidRPr="00FF5405">
        <w:rPr>
          <w:rFonts w:ascii="Arial" w:hAnsi="Arial" w:cs="Arial"/>
          <w:b/>
          <w:bCs/>
          <w:sz w:val="20"/>
          <w:szCs w:val="20"/>
        </w:rPr>
        <w:t>CLÁUSULA DE JURISDICCION Y SOLUCION DE CONTROVERSIAS</w:t>
      </w:r>
      <w:r w:rsidRPr="00FF5405">
        <w:rPr>
          <w:rFonts w:ascii="Arial" w:hAnsi="Arial" w:cs="Arial"/>
          <w:b/>
          <w:bCs/>
          <w:sz w:val="20"/>
          <w:szCs w:val="20"/>
        </w:rPr>
        <w:tab/>
      </w:r>
      <w:r w:rsidR="00633960" w:rsidRPr="00FF5405">
        <w:rPr>
          <w:rFonts w:ascii="Arial" w:hAnsi="Arial" w:cs="Arial"/>
          <w:b/>
          <w:bCs/>
          <w:sz w:val="20"/>
          <w:szCs w:val="20"/>
        </w:rPr>
        <w:tab/>
      </w:r>
      <w:r w:rsidR="00633960" w:rsidRPr="00FF5405">
        <w:rPr>
          <w:rFonts w:ascii="Arial" w:hAnsi="Arial" w:cs="Arial"/>
          <w:b/>
          <w:bCs/>
          <w:sz w:val="20"/>
          <w:szCs w:val="20"/>
        </w:rPr>
        <w:tab/>
      </w:r>
    </w:p>
    <w:p w14:paraId="317B437D" w14:textId="1D8C5D9B" w:rsidR="00633960" w:rsidRDefault="00633960" w:rsidP="00633960">
      <w:pPr>
        <w:jc w:val="both"/>
        <w:rPr>
          <w:rFonts w:ascii="Arial" w:hAnsi="Arial" w:cs="Arial"/>
          <w:sz w:val="20"/>
          <w:szCs w:val="20"/>
        </w:rPr>
      </w:pPr>
      <w:r w:rsidRPr="00FF5405">
        <w:rPr>
          <w:rFonts w:ascii="Arial" w:hAnsi="Arial" w:cs="Arial"/>
          <w:sz w:val="20"/>
          <w:szCs w:val="20"/>
        </w:rPr>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p>
    <w:p w14:paraId="60D8E37B" w14:textId="4BEAA1DA" w:rsidR="00633960" w:rsidRPr="00FF5405" w:rsidRDefault="00A763AC" w:rsidP="00633960">
      <w:pPr>
        <w:jc w:val="both"/>
        <w:rPr>
          <w:rFonts w:ascii="Arial" w:hAnsi="Arial" w:cs="Arial"/>
          <w:b/>
          <w:bCs/>
          <w:sz w:val="20"/>
          <w:szCs w:val="20"/>
        </w:rPr>
      </w:pPr>
      <w:r w:rsidRPr="00FF5405">
        <w:rPr>
          <w:rFonts w:ascii="Arial" w:hAnsi="Arial" w:cs="Arial"/>
          <w:b/>
          <w:bCs/>
          <w:sz w:val="20"/>
          <w:szCs w:val="20"/>
        </w:rPr>
        <w:t>NO APLICACIÓN DE GARANTÍAS</w:t>
      </w:r>
      <w:r w:rsidR="00633960" w:rsidRPr="00FF5405">
        <w:rPr>
          <w:rFonts w:ascii="Arial" w:hAnsi="Arial" w:cs="Arial"/>
          <w:b/>
          <w:bCs/>
          <w:sz w:val="20"/>
          <w:szCs w:val="20"/>
        </w:rPr>
        <w:tab/>
      </w:r>
      <w:r w:rsidR="00633960" w:rsidRPr="00FF5405">
        <w:rPr>
          <w:rFonts w:ascii="Arial" w:hAnsi="Arial" w:cs="Arial"/>
          <w:b/>
          <w:bCs/>
          <w:sz w:val="20"/>
          <w:szCs w:val="20"/>
        </w:rPr>
        <w:tab/>
      </w:r>
      <w:r w:rsidR="00633960" w:rsidRPr="00FF5405">
        <w:rPr>
          <w:rFonts w:ascii="Arial" w:hAnsi="Arial" w:cs="Arial"/>
          <w:b/>
          <w:bCs/>
          <w:sz w:val="20"/>
          <w:szCs w:val="20"/>
        </w:rPr>
        <w:tab/>
      </w:r>
    </w:p>
    <w:p w14:paraId="7B9BD40D" w14:textId="064283A3" w:rsidR="00633960" w:rsidRPr="00FF5405" w:rsidRDefault="00633960" w:rsidP="00633960">
      <w:pPr>
        <w:jc w:val="both"/>
        <w:rPr>
          <w:rFonts w:ascii="Arial" w:hAnsi="Arial" w:cs="Arial"/>
          <w:sz w:val="20"/>
          <w:szCs w:val="20"/>
        </w:rPr>
      </w:pPr>
      <w:r w:rsidRPr="00FF5405">
        <w:rPr>
          <w:rFonts w:ascii="Arial" w:hAnsi="Arial" w:cs="Arial"/>
          <w:sz w:val="20"/>
          <w:szCs w:val="20"/>
        </w:rPr>
        <w:t>Queda expresamente acordado y aceptado que la aseguradora no establecerá garantías a cumplir por parte de MUNICIPIO DE GIRÓN sin previo acuerdo con la entidad tomadora y/o asegurada</w:t>
      </w:r>
      <w:r w:rsidRPr="00FF5405">
        <w:rPr>
          <w:rFonts w:ascii="Arial" w:hAnsi="Arial" w:cs="Arial"/>
          <w:sz w:val="20"/>
          <w:szCs w:val="20"/>
        </w:rPr>
        <w:tab/>
      </w:r>
    </w:p>
    <w:p w14:paraId="2422E5EB" w14:textId="42734372"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Para tal efecto, queda acordado </w:t>
      </w:r>
      <w:r w:rsidR="00A763AC" w:rsidRPr="00FF5405">
        <w:rPr>
          <w:rFonts w:ascii="Arial" w:hAnsi="Arial" w:cs="Arial"/>
          <w:sz w:val="20"/>
          <w:szCs w:val="20"/>
        </w:rPr>
        <w:t>que,</w:t>
      </w:r>
      <w:r w:rsidRPr="00FF5405">
        <w:rPr>
          <w:rFonts w:ascii="Arial" w:hAnsi="Arial" w:cs="Arial"/>
          <w:sz w:val="20"/>
          <w:szCs w:val="20"/>
        </w:rPr>
        <w:t xml:space="preserve"> para la determinación de garantías, la aseguradora presentará previamente para aceptación de MUNICIPIO DE GIRÓN, la propuesta en la que se detallen los términos en los que se aplicarán, los cuales quedarán sujetos a los siguientes requisitos:</w:t>
      </w:r>
    </w:p>
    <w:p w14:paraId="69DB3120" w14:textId="3A00CDBE" w:rsidR="00633960" w:rsidRPr="00FF5405" w:rsidRDefault="00633960" w:rsidP="00633960">
      <w:pPr>
        <w:jc w:val="both"/>
        <w:rPr>
          <w:rFonts w:ascii="Arial" w:hAnsi="Arial" w:cs="Arial"/>
          <w:sz w:val="20"/>
          <w:szCs w:val="20"/>
        </w:rPr>
      </w:pPr>
      <w:r w:rsidRPr="00FF5405">
        <w:rPr>
          <w:rFonts w:ascii="Arial" w:hAnsi="Arial" w:cs="Arial"/>
          <w:sz w:val="20"/>
          <w:szCs w:val="20"/>
        </w:rPr>
        <w:lastRenderedPageBreak/>
        <w:t xml:space="preserve">· Que la operación de la entidad, ya </w:t>
      </w:r>
      <w:r w:rsidR="00A763AC" w:rsidRPr="00FF5405">
        <w:rPr>
          <w:rFonts w:ascii="Arial" w:hAnsi="Arial" w:cs="Arial"/>
          <w:sz w:val="20"/>
          <w:szCs w:val="20"/>
        </w:rPr>
        <w:t>contemplé</w:t>
      </w:r>
      <w:r w:rsidRPr="00FF5405">
        <w:rPr>
          <w:rFonts w:ascii="Arial" w:hAnsi="Arial" w:cs="Arial"/>
          <w:sz w:val="20"/>
          <w:szCs w:val="20"/>
        </w:rPr>
        <w:t xml:space="preserve"> el cumplimiento de las condiciones de las garantías propuestas.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8F880C7" w14:textId="7E11E169"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 </w:t>
      </w:r>
      <w:r w:rsidR="00796E4A" w:rsidRPr="00FF5405">
        <w:rPr>
          <w:rFonts w:ascii="Arial" w:hAnsi="Arial" w:cs="Arial"/>
          <w:sz w:val="20"/>
          <w:szCs w:val="20"/>
        </w:rPr>
        <w:t>Que,</w:t>
      </w:r>
      <w:r w:rsidRPr="00FF5405">
        <w:rPr>
          <w:rFonts w:ascii="Arial" w:hAnsi="Arial" w:cs="Arial"/>
          <w:sz w:val="20"/>
          <w:szCs w:val="20"/>
        </w:rPr>
        <w:t xml:space="preserve"> para el cumplimiento de las condiciones de las garantías propuestas, la entidad cuente con los recursos presupuestales que le permita atender las mismas.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0711834" w14:textId="77777777"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 Que las condiciones de las garantías propuestas se enmarquen dentro de las disposiciones legales y/o políticas de la entidad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DBA486C" w14:textId="30024DE8"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Se precisa que en el caso de que en algún documento de la propuesta se contenga algún tipo de garantía, que no cumpla con cualquiera de los anteriores requisitos y/o no haya sido aceptada por MUNICIPIO DE GIRÓN se dará como no exigida y/o escrita, por ello el proponente con la firma del FORMATO No. 2 ACEPTACIÓN DE LAS CONDICIONES TÉCNICAS </w:t>
      </w:r>
      <w:r w:rsidR="00881FE3" w:rsidRPr="00FF5405">
        <w:rPr>
          <w:rFonts w:ascii="Arial" w:hAnsi="Arial" w:cs="Arial"/>
          <w:sz w:val="20"/>
          <w:szCs w:val="20"/>
        </w:rPr>
        <w:t>MÍNIMAS, acepta</w:t>
      </w:r>
      <w:r w:rsidRPr="00FF5405">
        <w:rPr>
          <w:rFonts w:ascii="Arial" w:hAnsi="Arial" w:cs="Arial"/>
          <w:sz w:val="20"/>
          <w:szCs w:val="20"/>
        </w:rPr>
        <w:t xml:space="preserve"> estas condiciones.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E7946A7" w14:textId="6206B9A0" w:rsidR="00633960" w:rsidRPr="00FF5405" w:rsidRDefault="00881FE3" w:rsidP="00633960">
      <w:pPr>
        <w:jc w:val="both"/>
        <w:rPr>
          <w:rFonts w:ascii="Arial" w:hAnsi="Arial" w:cs="Arial"/>
          <w:b/>
          <w:bCs/>
          <w:sz w:val="20"/>
          <w:szCs w:val="20"/>
        </w:rPr>
      </w:pPr>
      <w:r w:rsidRPr="00FF5405">
        <w:rPr>
          <w:rFonts w:ascii="Arial" w:hAnsi="Arial" w:cs="Arial"/>
          <w:b/>
          <w:bCs/>
          <w:sz w:val="20"/>
          <w:szCs w:val="20"/>
        </w:rPr>
        <w:t>CLÁUSULA DE APLICACIÓN DE CONDICIONES PARTICULARES</w:t>
      </w:r>
      <w:r w:rsidRPr="00FF5405">
        <w:rPr>
          <w:rFonts w:ascii="Arial" w:hAnsi="Arial" w:cs="Arial"/>
          <w:b/>
          <w:bCs/>
          <w:sz w:val="20"/>
          <w:szCs w:val="20"/>
        </w:rPr>
        <w:tab/>
      </w:r>
      <w:r w:rsidR="00633960" w:rsidRPr="00FF5405">
        <w:rPr>
          <w:rFonts w:ascii="Arial" w:hAnsi="Arial" w:cs="Arial"/>
          <w:b/>
          <w:bCs/>
          <w:sz w:val="20"/>
          <w:szCs w:val="20"/>
        </w:rPr>
        <w:tab/>
      </w:r>
      <w:r w:rsidR="00633960" w:rsidRPr="00FF5405">
        <w:rPr>
          <w:rFonts w:ascii="Arial" w:hAnsi="Arial" w:cs="Arial"/>
          <w:b/>
          <w:bCs/>
          <w:sz w:val="20"/>
          <w:szCs w:val="20"/>
        </w:rPr>
        <w:tab/>
      </w:r>
    </w:p>
    <w:p w14:paraId="1D985255" w14:textId="132D7649" w:rsidR="00633960" w:rsidRPr="00FF5405" w:rsidRDefault="00633960" w:rsidP="00633960">
      <w:pPr>
        <w:jc w:val="both"/>
        <w:rPr>
          <w:rFonts w:ascii="Arial" w:hAnsi="Arial" w:cs="Arial"/>
          <w:sz w:val="20"/>
          <w:szCs w:val="20"/>
        </w:rPr>
      </w:pPr>
      <w:r w:rsidRPr="00FF5405">
        <w:rPr>
          <w:rFonts w:ascii="Arial" w:hAnsi="Arial" w:cs="Arial"/>
          <w:sz w:val="20"/>
          <w:szCs w:val="20"/>
        </w:rPr>
        <w:t xml:space="preserve">Queda expresamente acordado y convenido, que la Compañía acepta las condiciones básicas técnicas establecidas en este anexo, en los términos señalados en </w:t>
      </w:r>
      <w:r w:rsidR="00881FE3" w:rsidRPr="00FF5405">
        <w:rPr>
          <w:rFonts w:ascii="Arial" w:hAnsi="Arial" w:cs="Arial"/>
          <w:sz w:val="20"/>
          <w:szCs w:val="20"/>
        </w:rPr>
        <w:t>el</w:t>
      </w:r>
      <w:r w:rsidRPr="00FF5405">
        <w:rPr>
          <w:rFonts w:ascii="Arial" w:hAnsi="Arial" w:cs="Arial"/>
          <w:sz w:val="20"/>
          <w:szCs w:val="20"/>
        </w:rPr>
        <w:t xml:space="preserve">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965435F" w14:textId="7F547B30" w:rsidR="00633960" w:rsidRPr="00FF5405" w:rsidRDefault="00633960" w:rsidP="00633960">
      <w:pPr>
        <w:jc w:val="both"/>
        <w:rPr>
          <w:rFonts w:ascii="Arial" w:hAnsi="Arial" w:cs="Arial"/>
          <w:b/>
          <w:bCs/>
          <w:sz w:val="20"/>
          <w:szCs w:val="20"/>
        </w:rPr>
      </w:pPr>
      <w:r w:rsidRPr="00FF5405">
        <w:rPr>
          <w:rFonts w:ascii="Arial" w:hAnsi="Arial" w:cs="Arial"/>
          <w:b/>
          <w:bCs/>
          <w:sz w:val="20"/>
          <w:szCs w:val="20"/>
        </w:rPr>
        <w:t>Conocimiento de condiciones de la póliza de la compañía líder.</w:t>
      </w:r>
    </w:p>
    <w:p w14:paraId="11329080" w14:textId="77777777" w:rsidR="00F037C5" w:rsidRDefault="00633960" w:rsidP="00633960">
      <w:pPr>
        <w:jc w:val="both"/>
        <w:rPr>
          <w:sz w:val="20"/>
          <w:szCs w:val="20"/>
        </w:rPr>
      </w:pPr>
      <w:r w:rsidRPr="00FF5405">
        <w:rPr>
          <w:rFonts w:ascii="Arial" w:hAnsi="Arial" w:cs="Arial"/>
          <w:sz w:val="20"/>
          <w:szCs w:val="20"/>
        </w:rPr>
        <w:t>En caso de propuestas en unión temporal, se deja establecido que las aseguradoras integrantes de la citada unión tienen conocimiento</w:t>
      </w:r>
      <w:r w:rsidR="32265ECC" w:rsidRPr="00FF5405">
        <w:rPr>
          <w:rFonts w:ascii="Arial" w:hAnsi="Arial" w:cs="Arial"/>
          <w:sz w:val="20"/>
          <w:szCs w:val="20"/>
        </w:rPr>
        <w:t xml:space="preserve"> y aceptan</w:t>
      </w:r>
      <w:r w:rsidRPr="00FF5405">
        <w:rPr>
          <w:rFonts w:ascii="Arial" w:hAnsi="Arial" w:cs="Arial"/>
          <w:sz w:val="20"/>
          <w:szCs w:val="20"/>
        </w:rPr>
        <w:t xml:space="preserve"> todas las condiciones de la póliza otorgadas por la Compañía Líder.</w:t>
      </w:r>
      <w:r w:rsidRPr="00FF5405">
        <w:rPr>
          <w:sz w:val="20"/>
          <w:szCs w:val="20"/>
        </w:rPr>
        <w:tab/>
      </w:r>
    </w:p>
    <w:p w14:paraId="248D9CA7" w14:textId="4C8E7BDC" w:rsidR="00633960" w:rsidRPr="00FF5405" w:rsidRDefault="00633960" w:rsidP="00633960">
      <w:pPr>
        <w:jc w:val="both"/>
        <w:rPr>
          <w:rFonts w:ascii="Arial" w:hAnsi="Arial" w:cs="Arial"/>
          <w:sz w:val="20"/>
          <w:szCs w:val="20"/>
        </w:rPr>
      </w:pPr>
      <w:r w:rsidRPr="00FF5405">
        <w:rPr>
          <w:sz w:val="20"/>
          <w:szCs w:val="20"/>
        </w:rPr>
        <w:tab/>
      </w:r>
    </w:p>
    <w:p w14:paraId="67BF6F95" w14:textId="77777777" w:rsidR="00633960" w:rsidRPr="00FF5405" w:rsidRDefault="00633960" w:rsidP="00633960">
      <w:pPr>
        <w:jc w:val="both"/>
        <w:rPr>
          <w:rFonts w:ascii="Arial" w:hAnsi="Arial" w:cs="Arial"/>
          <w:b/>
          <w:bCs/>
          <w:sz w:val="20"/>
          <w:szCs w:val="20"/>
        </w:rPr>
      </w:pPr>
      <w:r w:rsidRPr="00FF5405">
        <w:rPr>
          <w:rFonts w:ascii="Arial" w:hAnsi="Arial" w:cs="Arial"/>
          <w:b/>
          <w:bCs/>
          <w:sz w:val="20"/>
          <w:szCs w:val="20"/>
        </w:rPr>
        <w:t>EXCLUSION APLICABLE</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40988F65" w14:textId="7BF3D8B0" w:rsidR="009A3E4E" w:rsidRPr="00FF5405" w:rsidRDefault="00633960" w:rsidP="00633960">
      <w:pPr>
        <w:jc w:val="both"/>
        <w:rPr>
          <w:rFonts w:ascii="Arial" w:hAnsi="Arial" w:cs="Arial"/>
          <w:sz w:val="20"/>
          <w:szCs w:val="20"/>
        </w:rPr>
      </w:pPr>
      <w:r w:rsidRPr="7C544BED">
        <w:rPr>
          <w:rFonts w:ascii="Arial" w:hAnsi="Arial" w:cs="Arial"/>
          <w:b/>
          <w:bCs/>
          <w:sz w:val="20"/>
          <w:szCs w:val="20"/>
        </w:rPr>
        <w:t>EPIDEMIAS Y PANDEMIAS:</w:t>
      </w:r>
      <w:r w:rsidRPr="7C544BED">
        <w:rPr>
          <w:rFonts w:ascii="Arial" w:hAnsi="Arial" w:cs="Arial"/>
          <w:sz w:val="20"/>
          <w:szCs w:val="20"/>
        </w:rPr>
        <w:t xml:space="preserve"> Sin perjuicio de cualquier otra disposición, esta póliza no cubre ninguna reclamación, pérdida, responsabilidad, costo o gasto de cualquier naturaleza que surja directa o indirectamente de, contribuya o resulte de epidemia y/o pandemia y/o la enfermedad por coronavirus (COVID-19), enfermedad respiratoria aguda grave síndrome coronavirus 2 (SARS-CoV-2), o cualquier mutación o variación </w:t>
      </w:r>
      <w:r w:rsidR="5A9961A1" w:rsidRPr="7C544BED">
        <w:rPr>
          <w:rFonts w:ascii="Arial" w:hAnsi="Arial" w:cs="Arial"/>
          <w:sz w:val="20"/>
          <w:szCs w:val="20"/>
        </w:rPr>
        <w:t>de este</w:t>
      </w:r>
      <w:r w:rsidRPr="7C544BED">
        <w:rPr>
          <w:rFonts w:ascii="Arial" w:hAnsi="Arial" w:cs="Arial"/>
          <w:sz w:val="20"/>
          <w:szCs w:val="20"/>
        </w:rPr>
        <w:t>. Esta exclusión también se aplica a cualquier reclamo, pérdida, costo o gasto de cualquier naturaleza que surja directa o indirectamente de, contribuido o resultante de: (i) cualquier temor o amenaza (ya sea real o percibida) de; o (ii) cualquier acción tomada para controlar, prevenir, suprimir o de cualquier manera relacionada con cualquier brote de: epidemias y/o pandemias y/o enfermedad por coronavirus (COVID-19), coronavirus 2 por síndrome respiratorio agudo severo (SARS-CoV-2), o cualquier mutación o variación del mismo.</w:t>
      </w:r>
    </w:p>
    <w:p w14:paraId="4EC82F26" w14:textId="04A79904" w:rsidR="00633960" w:rsidRPr="00FF5405" w:rsidRDefault="00633960" w:rsidP="00633960">
      <w:pPr>
        <w:jc w:val="both"/>
        <w:rPr>
          <w:rFonts w:ascii="Arial" w:hAnsi="Arial" w:cs="Arial"/>
          <w:b/>
          <w:bCs/>
          <w:sz w:val="20"/>
          <w:szCs w:val="20"/>
        </w:rPr>
      </w:pPr>
      <w:r w:rsidRPr="00FF5405">
        <w:rPr>
          <w:rFonts w:ascii="Arial" w:hAnsi="Arial" w:cs="Arial"/>
          <w:b/>
          <w:bCs/>
          <w:sz w:val="20"/>
          <w:szCs w:val="20"/>
        </w:rPr>
        <w:t xml:space="preserve">No concurrencia de Deducibles: </w:t>
      </w:r>
    </w:p>
    <w:p w14:paraId="4215327E" w14:textId="0FC9B766" w:rsidR="000C09AB" w:rsidRPr="00FF5405" w:rsidRDefault="12658803" w:rsidP="00633960">
      <w:pPr>
        <w:jc w:val="both"/>
        <w:rPr>
          <w:rFonts w:ascii="Arial" w:hAnsi="Arial" w:cs="Arial"/>
          <w:sz w:val="20"/>
          <w:szCs w:val="20"/>
        </w:rPr>
      </w:pPr>
      <w:r w:rsidRPr="00FF5405">
        <w:rPr>
          <w:rFonts w:ascii="Arial" w:hAnsi="Arial" w:cs="Arial"/>
          <w:sz w:val="20"/>
          <w:szCs w:val="20"/>
        </w:rPr>
        <w:t>Queda entendido, convenido y aceptado que en el evento de que un bien a consecuencia de un siniestro se vea afectado por diferentes amparos de la póliza, únicamente se deducirá de la indemnización el deducible menor."</w:t>
      </w:r>
    </w:p>
    <w:p w14:paraId="28A57E9E" w14:textId="77777777" w:rsidR="000C09AB" w:rsidRPr="00FF5405" w:rsidRDefault="000C09AB" w:rsidP="000C09AB">
      <w:pPr>
        <w:pStyle w:val="Prrafodelista"/>
        <w:numPr>
          <w:ilvl w:val="0"/>
          <w:numId w:val="6"/>
        </w:numPr>
        <w:jc w:val="both"/>
        <w:rPr>
          <w:rFonts w:ascii="Arial" w:hAnsi="Arial" w:cs="Arial"/>
          <w:b/>
          <w:bCs/>
          <w:sz w:val="20"/>
          <w:szCs w:val="20"/>
        </w:rPr>
      </w:pPr>
      <w:r w:rsidRPr="00FF5405">
        <w:rPr>
          <w:rFonts w:ascii="Arial" w:hAnsi="Arial" w:cs="Arial"/>
          <w:b/>
          <w:bCs/>
          <w:sz w:val="20"/>
          <w:szCs w:val="20"/>
        </w:rPr>
        <w:t>DEDUCIBLES SEGURO DE TODO RIESGO CONTRATISTA (MAQUINARIA Y EQUIPO MOVIL)</w:t>
      </w:r>
    </w:p>
    <w:p w14:paraId="4636E113" w14:textId="771CD85E" w:rsidR="000C09AB" w:rsidRPr="00FF5405" w:rsidRDefault="000C09AB" w:rsidP="000C09AB">
      <w:pPr>
        <w:jc w:val="both"/>
        <w:rPr>
          <w:rFonts w:ascii="Arial" w:hAnsi="Arial" w:cs="Arial"/>
          <w:sz w:val="20"/>
          <w:szCs w:val="20"/>
        </w:rPr>
      </w:pPr>
      <w:r w:rsidRPr="00FF5405">
        <w:rPr>
          <w:rFonts w:ascii="Arial" w:hAnsi="Arial" w:cs="Arial"/>
          <w:sz w:val="20"/>
          <w:szCs w:val="20"/>
        </w:rPr>
        <w:t xml:space="preserve">MUNICIPIO DE GIRÓN, requiere oferta de cobertura SIN APLICACIÓN DE DEDUCIBLE, para los bienes y/o amparos y/o eventos, señalados a continuación y por lo tanto el proponente con la firma del FORMATO ACEPTACIÓN DE CONDICIONES TÉCNICAS BÁSICAS OBLIGATORIAS, acepta estas condiciones.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265834C" w14:textId="77777777" w:rsidR="000C09AB" w:rsidRPr="00FF5405" w:rsidRDefault="000C09AB" w:rsidP="000C09AB">
      <w:pPr>
        <w:jc w:val="both"/>
        <w:rPr>
          <w:rFonts w:ascii="Arial" w:hAnsi="Arial" w:cs="Arial"/>
          <w:sz w:val="20"/>
          <w:szCs w:val="20"/>
        </w:rPr>
      </w:pPr>
      <w:r w:rsidRPr="00FF5405">
        <w:rPr>
          <w:rFonts w:ascii="Arial" w:hAnsi="Arial" w:cs="Arial"/>
          <w:sz w:val="20"/>
          <w:szCs w:val="20"/>
        </w:rPr>
        <w:lastRenderedPageBreak/>
        <w:t xml:space="preserve">• Gastos adicionales.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A47744A" w14:textId="605A1576" w:rsidR="000C09AB" w:rsidRPr="00FF5405" w:rsidRDefault="000C09AB" w:rsidP="000C09AB">
      <w:pPr>
        <w:jc w:val="both"/>
        <w:rPr>
          <w:rFonts w:ascii="Arial" w:hAnsi="Arial" w:cs="Arial"/>
          <w:sz w:val="20"/>
          <w:szCs w:val="20"/>
          <w:u w:val="single"/>
        </w:rPr>
      </w:pPr>
      <w:r w:rsidRPr="00FF5405">
        <w:rPr>
          <w:rFonts w:ascii="Arial" w:hAnsi="Arial" w:cs="Arial"/>
          <w:sz w:val="20"/>
          <w:szCs w:val="20"/>
        </w:rPr>
        <w:t xml:space="preserve">• Gastos para la extinción del siniestro. </w:t>
      </w:r>
      <w:r w:rsidRPr="00FF5405">
        <w:rPr>
          <w:rFonts w:ascii="Arial" w:hAnsi="Arial" w:cs="Arial"/>
          <w:sz w:val="20"/>
          <w:szCs w:val="20"/>
        </w:rPr>
        <w:tab/>
      </w:r>
    </w:p>
    <w:p w14:paraId="7A6F2E4C" w14:textId="5F960943" w:rsidR="00991F8C" w:rsidRPr="00FF5405" w:rsidRDefault="00991F8C" w:rsidP="00404D39">
      <w:pPr>
        <w:pStyle w:val="Prrafodelista"/>
        <w:numPr>
          <w:ilvl w:val="0"/>
          <w:numId w:val="7"/>
        </w:numPr>
        <w:jc w:val="center"/>
        <w:rPr>
          <w:rFonts w:ascii="Arial" w:hAnsi="Arial" w:cs="Arial"/>
          <w:b/>
          <w:bCs/>
          <w:sz w:val="20"/>
          <w:szCs w:val="20"/>
          <w:u w:val="single"/>
        </w:rPr>
      </w:pPr>
      <w:r w:rsidRPr="00FF5405">
        <w:rPr>
          <w:rFonts w:ascii="Arial" w:hAnsi="Arial" w:cs="Arial"/>
          <w:b/>
          <w:bCs/>
          <w:sz w:val="20"/>
          <w:szCs w:val="20"/>
          <w:u w:val="single"/>
        </w:rPr>
        <w:t>PÓLIZA DE SEGURO GLOBAL DE MANEJO PARA ENTIDADES OFICIALES</w:t>
      </w:r>
    </w:p>
    <w:p w14:paraId="66C99CEC" w14:textId="77777777" w:rsidR="00404D39" w:rsidRPr="00FF5405" w:rsidRDefault="00404D39" w:rsidP="00404D39">
      <w:pPr>
        <w:pStyle w:val="Prrafodelista"/>
        <w:rPr>
          <w:rFonts w:ascii="Arial" w:hAnsi="Arial" w:cs="Arial"/>
          <w:b/>
          <w:bCs/>
          <w:sz w:val="20"/>
          <w:szCs w:val="20"/>
          <w:u w:val="single"/>
        </w:rPr>
      </w:pPr>
    </w:p>
    <w:p w14:paraId="5828B2C6" w14:textId="674DD913" w:rsidR="6CBA5C00" w:rsidRDefault="6CBA5C00" w:rsidP="225CF6D8">
      <w:pPr>
        <w:jc w:val="both"/>
      </w:pPr>
      <w:r w:rsidRPr="225CF6D8">
        <w:rPr>
          <w:rFonts w:ascii="Arial" w:hAnsi="Arial" w:cs="Arial"/>
          <w:b/>
          <w:bCs/>
          <w:sz w:val="20"/>
          <w:szCs w:val="20"/>
        </w:rPr>
        <w:t xml:space="preserve">1. </w:t>
      </w:r>
      <w:r w:rsidR="6164DD68" w:rsidRPr="225CF6D8">
        <w:rPr>
          <w:rFonts w:ascii="Arial" w:hAnsi="Arial" w:cs="Arial"/>
          <w:b/>
          <w:bCs/>
          <w:sz w:val="20"/>
          <w:szCs w:val="20"/>
        </w:rPr>
        <w:t>Objeto del Seguro:</w:t>
      </w:r>
    </w:p>
    <w:p w14:paraId="0B3906E7" w14:textId="77777777" w:rsidR="00991F8C" w:rsidRPr="00FF5405" w:rsidRDefault="00991F8C" w:rsidP="00991F8C">
      <w:pPr>
        <w:jc w:val="both"/>
        <w:rPr>
          <w:rFonts w:ascii="Arial" w:hAnsi="Arial" w:cs="Arial"/>
          <w:sz w:val="20"/>
          <w:szCs w:val="20"/>
        </w:rPr>
      </w:pPr>
      <w:r w:rsidRPr="00FF5405">
        <w:rPr>
          <w:rFonts w:ascii="Arial" w:hAnsi="Arial" w:cs="Arial"/>
          <w:sz w:val="20"/>
          <w:szCs w:val="20"/>
        </w:rPr>
        <w:t xml:space="preserve">Amparar los riesgos que impliquen menoscabo de los fondos o bienes de MUNICIPIO DE GIRÓN, causados por acciones y omisiones de sus servidores, que incurran en delitos contra la administración pública o en alcances por incumplimiento de las disposiciones legales y reglamentarias, incluyendo el costo de la rendición de cuentas en caso de abandono del cargo o fallecimiento del empleado.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2DCAA80" w14:textId="5D14856E" w:rsidR="00991F8C" w:rsidRPr="00FF5405" w:rsidRDefault="00991F8C" w:rsidP="00991F8C">
      <w:pPr>
        <w:jc w:val="both"/>
        <w:rPr>
          <w:rFonts w:ascii="Arial" w:hAnsi="Arial" w:cs="Arial"/>
          <w:b/>
          <w:bCs/>
          <w:sz w:val="20"/>
          <w:szCs w:val="20"/>
        </w:rPr>
      </w:pPr>
      <w:r w:rsidRPr="00FF5405">
        <w:rPr>
          <w:rFonts w:ascii="Arial" w:hAnsi="Arial" w:cs="Arial"/>
          <w:b/>
          <w:bCs/>
          <w:sz w:val="20"/>
          <w:szCs w:val="20"/>
        </w:rPr>
        <w:t>Límite asegurado Evento/vigencia</w:t>
      </w:r>
      <w:r w:rsidRPr="00FF5405">
        <w:rPr>
          <w:rFonts w:ascii="Arial" w:hAnsi="Arial" w:cs="Arial"/>
          <w:b/>
          <w:bCs/>
          <w:sz w:val="20"/>
          <w:szCs w:val="20"/>
        </w:rPr>
        <w:tab/>
      </w:r>
      <w:r w:rsidRPr="00FF5405">
        <w:rPr>
          <w:rFonts w:ascii="Arial" w:hAnsi="Arial" w:cs="Arial"/>
          <w:b/>
          <w:bCs/>
          <w:sz w:val="20"/>
          <w:szCs w:val="20"/>
        </w:rPr>
        <w:tab/>
      </w:r>
    </w:p>
    <w:p w14:paraId="4685EC5B" w14:textId="079DE3F0" w:rsidR="00991F8C" w:rsidRPr="00FF5405" w:rsidRDefault="00991F8C" w:rsidP="00991F8C">
      <w:pPr>
        <w:jc w:val="both"/>
        <w:rPr>
          <w:rFonts w:ascii="Arial" w:hAnsi="Arial" w:cs="Arial"/>
          <w:sz w:val="20"/>
          <w:szCs w:val="20"/>
          <w:u w:val="single"/>
        </w:rPr>
      </w:pPr>
      <w:r w:rsidRPr="34140D77">
        <w:rPr>
          <w:rFonts w:ascii="Arial" w:hAnsi="Arial" w:cs="Arial"/>
          <w:b/>
          <w:bCs/>
          <w:sz w:val="20"/>
          <w:szCs w:val="20"/>
          <w:u w:val="single"/>
        </w:rPr>
        <w:t>Oferta Básica</w:t>
      </w:r>
      <w:r w:rsidRPr="34140D77">
        <w:rPr>
          <w:rFonts w:ascii="Arial" w:hAnsi="Arial" w:cs="Arial"/>
          <w:sz w:val="20"/>
          <w:szCs w:val="20"/>
          <w:u w:val="single"/>
        </w:rPr>
        <w:t xml:space="preserve">: $ </w:t>
      </w:r>
      <w:r w:rsidR="76432482" w:rsidRPr="34140D77">
        <w:rPr>
          <w:rFonts w:ascii="Arial" w:hAnsi="Arial" w:cs="Arial"/>
          <w:sz w:val="20"/>
          <w:szCs w:val="20"/>
          <w:u w:val="single"/>
        </w:rPr>
        <w:t>4</w:t>
      </w:r>
      <w:r w:rsidRPr="34140D77">
        <w:rPr>
          <w:rFonts w:ascii="Arial" w:hAnsi="Arial" w:cs="Arial"/>
          <w:sz w:val="20"/>
          <w:szCs w:val="20"/>
          <w:u w:val="single"/>
        </w:rPr>
        <w:t>00.000.000</w:t>
      </w:r>
    </w:p>
    <w:p w14:paraId="48A6B721" w14:textId="77777777" w:rsidR="00D4416D" w:rsidRDefault="12658803" w:rsidP="00991F8C">
      <w:pPr>
        <w:jc w:val="both"/>
        <w:rPr>
          <w:rFonts w:ascii="Arial" w:hAnsi="Arial" w:cs="Arial"/>
          <w:sz w:val="20"/>
          <w:szCs w:val="20"/>
        </w:rPr>
      </w:pPr>
      <w:r w:rsidRPr="00FF5405">
        <w:rPr>
          <w:rFonts w:ascii="Arial" w:hAnsi="Arial" w:cs="Arial"/>
          <w:b/>
          <w:bCs/>
          <w:sz w:val="20"/>
          <w:szCs w:val="20"/>
        </w:rPr>
        <w:t xml:space="preserve">Cargos Amparados: </w:t>
      </w:r>
      <w:r w:rsidRPr="00FF5405">
        <w:rPr>
          <w:rFonts w:ascii="Arial" w:hAnsi="Arial" w:cs="Arial"/>
          <w:sz w:val="20"/>
          <w:szCs w:val="20"/>
        </w:rPr>
        <w:t>219 (TODOS LOS EMPLEADOS DEL ASEGURADO)</w:t>
      </w:r>
    </w:p>
    <w:p w14:paraId="360B708B" w14:textId="01472DC1" w:rsidR="00991F8C" w:rsidRPr="00FF5405" w:rsidRDefault="00991F8C" w:rsidP="00991F8C">
      <w:pPr>
        <w:jc w:val="both"/>
        <w:rPr>
          <w:rFonts w:ascii="Arial" w:hAnsi="Arial" w:cs="Arial"/>
          <w:b/>
          <w:bCs/>
          <w:sz w:val="20"/>
          <w:szCs w:val="20"/>
        </w:rPr>
      </w:pPr>
      <w:r w:rsidRPr="00FF5405">
        <w:rPr>
          <w:rFonts w:ascii="Arial" w:hAnsi="Arial" w:cs="Arial"/>
          <w:sz w:val="20"/>
          <w:szCs w:val="20"/>
        </w:rPr>
        <w:t xml:space="preserve"> </w:t>
      </w:r>
      <w:r w:rsidR="0071374A" w:rsidRPr="00FF5405">
        <w:rPr>
          <w:rFonts w:ascii="Arial" w:hAnsi="Arial" w:cs="Arial"/>
          <w:b/>
          <w:bCs/>
          <w:sz w:val="20"/>
          <w:szCs w:val="20"/>
        </w:rPr>
        <w:t xml:space="preserve">COBERTURAS BÁSICAS (MODALIDAD DE COBERTURA: </w:t>
      </w:r>
      <w:r w:rsidR="00D4416D" w:rsidRPr="00D4416D">
        <w:rPr>
          <w:rFonts w:ascii="Arial" w:eastAsia="Arial" w:hAnsi="Arial" w:cs="Arial"/>
          <w:b/>
          <w:bCs/>
          <w:sz w:val="24"/>
          <w:szCs w:val="24"/>
          <w:lang w:val="es-ES"/>
        </w:rPr>
        <w:t>OCURRENCIA</w:t>
      </w:r>
      <w:r w:rsidR="0071374A" w:rsidRPr="00FF5405">
        <w:rPr>
          <w:rFonts w:ascii="Arial" w:hAnsi="Arial" w:cs="Arial"/>
          <w:b/>
          <w:bCs/>
          <w:sz w:val="20"/>
          <w:szCs w:val="20"/>
        </w:rPr>
        <w:t>)</w:t>
      </w:r>
      <w:r w:rsidR="0071374A" w:rsidRPr="00FF5405">
        <w:rPr>
          <w:rFonts w:ascii="Arial" w:hAnsi="Arial" w:cs="Arial"/>
          <w:b/>
          <w:bCs/>
          <w:sz w:val="20"/>
          <w:szCs w:val="20"/>
        </w:rPr>
        <w:tab/>
      </w:r>
      <w:r w:rsidRPr="00FF5405">
        <w:rPr>
          <w:rFonts w:ascii="Arial" w:hAnsi="Arial" w:cs="Arial"/>
          <w:b/>
          <w:bCs/>
          <w:sz w:val="20"/>
          <w:szCs w:val="20"/>
        </w:rPr>
        <w:tab/>
      </w:r>
    </w:p>
    <w:p w14:paraId="6FE9635A" w14:textId="77777777" w:rsidR="00991F8C" w:rsidRPr="00FF5405" w:rsidRDefault="00991F8C" w:rsidP="00B3221E">
      <w:pPr>
        <w:pStyle w:val="Prrafodelista"/>
        <w:numPr>
          <w:ilvl w:val="0"/>
          <w:numId w:val="6"/>
        </w:numPr>
        <w:jc w:val="both"/>
        <w:rPr>
          <w:rFonts w:ascii="Arial" w:hAnsi="Arial" w:cs="Arial"/>
          <w:sz w:val="20"/>
          <w:szCs w:val="20"/>
        </w:rPr>
      </w:pPr>
      <w:r w:rsidRPr="00FF5405">
        <w:rPr>
          <w:rFonts w:ascii="Arial" w:hAnsi="Arial" w:cs="Arial"/>
          <w:sz w:val="20"/>
          <w:szCs w:val="20"/>
        </w:rPr>
        <w:t>Delitos contra la administración pública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795723F" w14:textId="77777777" w:rsidR="00991F8C" w:rsidRPr="00FF5405" w:rsidRDefault="00991F8C" w:rsidP="00B3221E">
      <w:pPr>
        <w:pStyle w:val="Prrafodelista"/>
        <w:numPr>
          <w:ilvl w:val="0"/>
          <w:numId w:val="6"/>
        </w:numPr>
        <w:jc w:val="both"/>
        <w:rPr>
          <w:rFonts w:ascii="Arial" w:hAnsi="Arial" w:cs="Arial"/>
          <w:sz w:val="20"/>
          <w:szCs w:val="20"/>
        </w:rPr>
      </w:pPr>
      <w:r w:rsidRPr="00FF5405">
        <w:rPr>
          <w:rFonts w:ascii="Arial" w:hAnsi="Arial" w:cs="Arial"/>
          <w:sz w:val="20"/>
          <w:szCs w:val="20"/>
        </w:rPr>
        <w:t>Gastos de Reconstrucción de cuentas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B4CD325" w14:textId="77777777" w:rsidR="00991F8C" w:rsidRPr="00FF5405" w:rsidRDefault="00991F8C" w:rsidP="00B3221E">
      <w:pPr>
        <w:pStyle w:val="Prrafodelista"/>
        <w:numPr>
          <w:ilvl w:val="0"/>
          <w:numId w:val="6"/>
        </w:numPr>
        <w:jc w:val="both"/>
        <w:rPr>
          <w:rFonts w:ascii="Arial" w:hAnsi="Arial" w:cs="Arial"/>
          <w:sz w:val="20"/>
          <w:szCs w:val="20"/>
        </w:rPr>
      </w:pPr>
      <w:r w:rsidRPr="00FF5405">
        <w:rPr>
          <w:rFonts w:ascii="Arial" w:hAnsi="Arial" w:cs="Arial"/>
          <w:sz w:val="20"/>
          <w:szCs w:val="20"/>
        </w:rPr>
        <w:t>Gastos de Rendición de cuentas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92A74C4" w14:textId="77777777" w:rsidR="00F4735D" w:rsidRPr="00FF5405" w:rsidRDefault="00991F8C" w:rsidP="00B3221E">
      <w:pPr>
        <w:pStyle w:val="Prrafodelista"/>
        <w:numPr>
          <w:ilvl w:val="0"/>
          <w:numId w:val="6"/>
        </w:numPr>
        <w:jc w:val="both"/>
        <w:rPr>
          <w:rFonts w:ascii="Arial" w:hAnsi="Arial" w:cs="Arial"/>
          <w:sz w:val="20"/>
          <w:szCs w:val="20"/>
        </w:rPr>
      </w:pPr>
      <w:r w:rsidRPr="00FF5405">
        <w:rPr>
          <w:rFonts w:ascii="Arial" w:hAnsi="Arial" w:cs="Arial"/>
          <w:sz w:val="20"/>
          <w:szCs w:val="20"/>
        </w:rPr>
        <w:t>Juicios con responsabilidad fiscal</w:t>
      </w:r>
      <w:r w:rsidRPr="00FF5405">
        <w:rPr>
          <w:rFonts w:ascii="Arial" w:hAnsi="Arial" w:cs="Arial"/>
          <w:sz w:val="20"/>
          <w:szCs w:val="20"/>
        </w:rPr>
        <w:tab/>
      </w:r>
    </w:p>
    <w:p w14:paraId="4E53C009" w14:textId="77777777" w:rsidR="00F4735D" w:rsidRDefault="00F4735D" w:rsidP="00F4735D">
      <w:pPr>
        <w:pStyle w:val="Prrafodelista"/>
        <w:jc w:val="both"/>
        <w:rPr>
          <w:rFonts w:ascii="Arial" w:hAnsi="Arial" w:cs="Arial"/>
          <w:sz w:val="20"/>
          <w:szCs w:val="20"/>
        </w:rPr>
      </w:pPr>
    </w:p>
    <w:p w14:paraId="0D5616D2" w14:textId="77777777" w:rsidR="00734115" w:rsidRPr="00FF5405" w:rsidRDefault="00734115" w:rsidP="00F4735D">
      <w:pPr>
        <w:pStyle w:val="Prrafodelista"/>
        <w:jc w:val="both"/>
        <w:rPr>
          <w:rFonts w:ascii="Arial" w:hAnsi="Arial" w:cs="Arial"/>
          <w:sz w:val="20"/>
          <w:szCs w:val="20"/>
        </w:rPr>
      </w:pPr>
    </w:p>
    <w:p w14:paraId="12EDB486" w14:textId="11C06CDC" w:rsidR="00991F8C" w:rsidRPr="00FF5405" w:rsidRDefault="00B3221E" w:rsidP="00991F8C">
      <w:pPr>
        <w:jc w:val="both"/>
        <w:rPr>
          <w:rFonts w:ascii="Arial" w:hAnsi="Arial" w:cs="Arial"/>
          <w:b/>
          <w:bCs/>
          <w:sz w:val="20"/>
          <w:szCs w:val="20"/>
        </w:rPr>
      </w:pPr>
      <w:r w:rsidRPr="00FF5405">
        <w:rPr>
          <w:rFonts w:ascii="Arial" w:hAnsi="Arial" w:cs="Arial"/>
          <w:b/>
          <w:bCs/>
          <w:sz w:val="20"/>
          <w:szCs w:val="20"/>
        </w:rPr>
        <w:t xml:space="preserve">PÉRDIDAS DE EMPLEADOS NO IDENTIFICADOS. COBERTURA AL 100% </w:t>
      </w:r>
      <w:r w:rsidR="00991F8C" w:rsidRPr="00FF5405">
        <w:rPr>
          <w:rFonts w:ascii="Arial" w:hAnsi="Arial" w:cs="Arial"/>
          <w:b/>
          <w:bCs/>
          <w:sz w:val="20"/>
          <w:szCs w:val="20"/>
        </w:rPr>
        <w:tab/>
      </w:r>
      <w:r w:rsidR="00991F8C" w:rsidRPr="00FF5405">
        <w:rPr>
          <w:rFonts w:ascii="Arial" w:hAnsi="Arial" w:cs="Arial"/>
          <w:b/>
          <w:bCs/>
          <w:sz w:val="20"/>
          <w:szCs w:val="20"/>
        </w:rPr>
        <w:tab/>
      </w:r>
      <w:r w:rsidR="00991F8C" w:rsidRPr="00FF5405">
        <w:rPr>
          <w:rFonts w:ascii="Arial" w:hAnsi="Arial" w:cs="Arial"/>
          <w:b/>
          <w:bCs/>
          <w:sz w:val="20"/>
          <w:szCs w:val="20"/>
        </w:rPr>
        <w:tab/>
      </w:r>
    </w:p>
    <w:p w14:paraId="7E03203B" w14:textId="1484F7EF" w:rsidR="00991F8C" w:rsidRPr="00FF5405" w:rsidRDefault="00991F8C" w:rsidP="00991F8C">
      <w:pPr>
        <w:jc w:val="both"/>
        <w:rPr>
          <w:rFonts w:ascii="Arial" w:hAnsi="Arial" w:cs="Arial"/>
          <w:sz w:val="20"/>
          <w:szCs w:val="20"/>
        </w:rPr>
      </w:pPr>
      <w:r w:rsidRPr="00FF5405">
        <w:rPr>
          <w:rFonts w:ascii="Arial" w:hAnsi="Arial" w:cs="Arial"/>
          <w:sz w:val="20"/>
          <w:szCs w:val="20"/>
        </w:rPr>
        <w:t xml:space="preserve">"En caso de ocurrencia de cualquier pérdida, en la </w:t>
      </w:r>
      <w:r w:rsidR="00527E0A" w:rsidRPr="00FF5405">
        <w:rPr>
          <w:rFonts w:ascii="Arial" w:hAnsi="Arial" w:cs="Arial"/>
          <w:sz w:val="20"/>
          <w:szCs w:val="20"/>
        </w:rPr>
        <w:t>que MUNICIPIO</w:t>
      </w:r>
      <w:r w:rsidRPr="00FF5405">
        <w:rPr>
          <w:rFonts w:ascii="Arial" w:hAnsi="Arial" w:cs="Arial"/>
          <w:sz w:val="20"/>
          <w:szCs w:val="20"/>
        </w:rPr>
        <w:t xml:space="preserve"> DE </w:t>
      </w:r>
      <w:r w:rsidR="00527E0A" w:rsidRPr="00FF5405">
        <w:rPr>
          <w:rFonts w:ascii="Arial" w:hAnsi="Arial" w:cs="Arial"/>
          <w:sz w:val="20"/>
          <w:szCs w:val="20"/>
        </w:rPr>
        <w:t>GIRÓN, no</w:t>
      </w:r>
      <w:r w:rsidRPr="00FF5405">
        <w:rPr>
          <w:rFonts w:ascii="Arial" w:hAnsi="Arial" w:cs="Arial"/>
          <w:sz w:val="20"/>
          <w:szCs w:val="20"/>
        </w:rPr>
        <w:t xml:space="preserve"> pudiera determinar específicamente al empleado o los empleados responsables, la compañía reconocerá la indemnización correspondiente, siempre y cuando las circunstancias que dieron lugar al </w:t>
      </w:r>
      <w:r w:rsidR="7A63EA22" w:rsidRPr="00FF5405">
        <w:rPr>
          <w:rFonts w:ascii="Arial" w:hAnsi="Arial" w:cs="Arial"/>
          <w:sz w:val="20"/>
          <w:szCs w:val="20"/>
        </w:rPr>
        <w:t>evento</w:t>
      </w:r>
      <w:r w:rsidRPr="00FF5405">
        <w:rPr>
          <w:rFonts w:ascii="Arial" w:hAnsi="Arial" w:cs="Arial"/>
          <w:sz w:val="20"/>
          <w:szCs w:val="20"/>
        </w:rPr>
        <w:t xml:space="preserve"> permitan considerar que en la ocurrencia </w:t>
      </w:r>
      <w:r w:rsidR="55CC040E" w:rsidRPr="00FF5405">
        <w:rPr>
          <w:rFonts w:ascii="Arial" w:hAnsi="Arial" w:cs="Arial"/>
          <w:sz w:val="20"/>
          <w:szCs w:val="20"/>
        </w:rPr>
        <w:t>de este</w:t>
      </w:r>
      <w:r w:rsidRPr="00FF5405">
        <w:rPr>
          <w:rFonts w:ascii="Arial" w:hAnsi="Arial" w:cs="Arial"/>
          <w:sz w:val="20"/>
          <w:szCs w:val="20"/>
        </w:rPr>
        <w:t xml:space="preserve"> intervinieron uno o varios empleados de MUNICIPIO DE GIRÓN, a cualquier </w:t>
      </w:r>
      <w:r w:rsidR="00527E0A" w:rsidRPr="00FF5405">
        <w:rPr>
          <w:rFonts w:ascii="Arial" w:hAnsi="Arial" w:cs="Arial"/>
          <w:sz w:val="20"/>
          <w:szCs w:val="20"/>
        </w:rPr>
        <w:t>título</w:t>
      </w:r>
      <w:r w:rsidRPr="00FF5405">
        <w:rPr>
          <w:rFonts w:ascii="Arial" w:hAnsi="Arial" w:cs="Arial"/>
          <w:sz w:val="20"/>
          <w:szCs w:val="20"/>
        </w:rPr>
        <w:t xml:space="preserve"> (autor intelectual, material o cómplice). </w:t>
      </w:r>
    </w:p>
    <w:p w14:paraId="58F8631B" w14:textId="77777777" w:rsidR="00991F8C" w:rsidRPr="00FF5405" w:rsidRDefault="00991F8C" w:rsidP="00991F8C">
      <w:pPr>
        <w:jc w:val="both"/>
        <w:rPr>
          <w:rFonts w:ascii="Arial" w:hAnsi="Arial" w:cs="Arial"/>
          <w:sz w:val="20"/>
          <w:szCs w:val="20"/>
        </w:rPr>
      </w:pPr>
      <w:r w:rsidRPr="7C544BED">
        <w:rPr>
          <w:rFonts w:ascii="Arial" w:hAnsi="Arial" w:cs="Arial"/>
          <w:sz w:val="20"/>
          <w:szCs w:val="20"/>
        </w:rPr>
        <w:t>Queda entendido que la responsabilidad de la compañía, respecto de tales pérdidas, no excederá en ningún caso del monto asegurado estipulado en la póliza. Los faltantes de inventario están amparados en los mismos términos establecidos anteriormente siempre y cuando afecten la cobertura de la póliza."</w:t>
      </w:r>
      <w:r>
        <w:tab/>
      </w:r>
      <w:r>
        <w:tab/>
      </w:r>
      <w:r>
        <w:tab/>
      </w:r>
    </w:p>
    <w:p w14:paraId="56707C1E" w14:textId="62396C42" w:rsidR="00991F8C" w:rsidRPr="00FF5405" w:rsidRDefault="00F22F46" w:rsidP="00991F8C">
      <w:pPr>
        <w:jc w:val="both"/>
        <w:rPr>
          <w:rFonts w:ascii="Arial" w:hAnsi="Arial" w:cs="Arial"/>
          <w:b/>
          <w:bCs/>
          <w:sz w:val="20"/>
          <w:szCs w:val="20"/>
        </w:rPr>
      </w:pPr>
      <w:r w:rsidRPr="00FF5405">
        <w:rPr>
          <w:rFonts w:ascii="Arial" w:hAnsi="Arial" w:cs="Arial"/>
          <w:b/>
          <w:bCs/>
          <w:sz w:val="20"/>
          <w:szCs w:val="20"/>
        </w:rPr>
        <w:t xml:space="preserve">EXTENSIÓN DE COBERTURA PARA EMPLEADOS OCASIONALES, TEMPORALES Y TRANSITORIOS AL 100% DEL VALOR ASEGURADO </w:t>
      </w:r>
      <w:r w:rsidR="00991F8C" w:rsidRPr="00FF5405">
        <w:rPr>
          <w:rFonts w:ascii="Arial" w:hAnsi="Arial" w:cs="Arial"/>
          <w:b/>
          <w:bCs/>
          <w:sz w:val="20"/>
          <w:szCs w:val="20"/>
        </w:rPr>
        <w:tab/>
      </w:r>
      <w:r w:rsidR="00991F8C" w:rsidRPr="00FF5405">
        <w:rPr>
          <w:rFonts w:ascii="Arial" w:hAnsi="Arial" w:cs="Arial"/>
          <w:b/>
          <w:bCs/>
          <w:sz w:val="20"/>
          <w:szCs w:val="20"/>
        </w:rPr>
        <w:tab/>
      </w:r>
      <w:r w:rsidR="00991F8C" w:rsidRPr="00FF5405">
        <w:rPr>
          <w:rFonts w:ascii="Arial" w:hAnsi="Arial" w:cs="Arial"/>
          <w:b/>
          <w:bCs/>
          <w:sz w:val="20"/>
          <w:szCs w:val="20"/>
        </w:rPr>
        <w:tab/>
      </w:r>
    </w:p>
    <w:p w14:paraId="34565CDF" w14:textId="7D38CE03" w:rsidR="00991F8C" w:rsidRPr="00FF5405" w:rsidRDefault="00991F8C" w:rsidP="00991F8C">
      <w:pPr>
        <w:jc w:val="both"/>
        <w:rPr>
          <w:rFonts w:ascii="Arial" w:hAnsi="Arial" w:cs="Arial"/>
          <w:sz w:val="20"/>
          <w:szCs w:val="20"/>
        </w:rPr>
      </w:pPr>
      <w:r w:rsidRPr="00FF5405">
        <w:rPr>
          <w:rFonts w:ascii="Arial" w:hAnsi="Arial" w:cs="Arial"/>
          <w:sz w:val="20"/>
          <w:szCs w:val="20"/>
        </w:rPr>
        <w:t xml:space="preserve">Bajo esta condición la cobertura de la presente póliza se extiende a amparar a los trabajadores ocasionales, temporales o transitorios y a </w:t>
      </w:r>
      <w:r w:rsidR="00F22F46" w:rsidRPr="00FF5405">
        <w:rPr>
          <w:rFonts w:ascii="Arial" w:hAnsi="Arial" w:cs="Arial"/>
          <w:sz w:val="20"/>
          <w:szCs w:val="20"/>
        </w:rPr>
        <w:t>quienes,</w:t>
      </w:r>
      <w:r w:rsidRPr="00FF5405">
        <w:rPr>
          <w:rFonts w:ascii="Arial" w:hAnsi="Arial" w:cs="Arial"/>
          <w:sz w:val="20"/>
          <w:szCs w:val="20"/>
        </w:rPr>
        <w:t xml:space="preserve"> sin serlo, realicen prácticas o investigaciones en sus dependencias.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035A5E9" w14:textId="1CA5C7C7" w:rsidR="00991F8C" w:rsidRPr="00FF5405" w:rsidRDefault="003C12A6" w:rsidP="00991F8C">
      <w:pPr>
        <w:jc w:val="both"/>
        <w:rPr>
          <w:rFonts w:ascii="Arial" w:hAnsi="Arial" w:cs="Arial"/>
          <w:b/>
          <w:bCs/>
          <w:sz w:val="20"/>
          <w:szCs w:val="20"/>
        </w:rPr>
      </w:pPr>
      <w:r w:rsidRPr="00FF5405">
        <w:rPr>
          <w:rFonts w:ascii="Arial" w:hAnsi="Arial" w:cs="Arial"/>
          <w:b/>
          <w:bCs/>
          <w:sz w:val="20"/>
          <w:szCs w:val="20"/>
        </w:rPr>
        <w:t xml:space="preserve">EXTENSIÓN DE COBERTURA PARA EMPLEADOS DE FIRMAS ESPECIALIZADAS AL 100% DEL VALOR ASEGURADO </w:t>
      </w:r>
      <w:r w:rsidR="00991F8C" w:rsidRPr="00FF5405">
        <w:rPr>
          <w:rFonts w:ascii="Arial" w:hAnsi="Arial" w:cs="Arial"/>
          <w:b/>
          <w:bCs/>
          <w:sz w:val="20"/>
          <w:szCs w:val="20"/>
        </w:rPr>
        <w:tab/>
      </w:r>
      <w:r w:rsidR="00991F8C" w:rsidRPr="00FF5405">
        <w:rPr>
          <w:rFonts w:ascii="Arial" w:hAnsi="Arial" w:cs="Arial"/>
          <w:b/>
          <w:bCs/>
          <w:sz w:val="20"/>
          <w:szCs w:val="20"/>
        </w:rPr>
        <w:tab/>
      </w:r>
      <w:r w:rsidR="00991F8C" w:rsidRPr="00FF5405">
        <w:rPr>
          <w:rFonts w:ascii="Arial" w:hAnsi="Arial" w:cs="Arial"/>
          <w:b/>
          <w:bCs/>
          <w:sz w:val="20"/>
          <w:szCs w:val="20"/>
        </w:rPr>
        <w:tab/>
      </w:r>
    </w:p>
    <w:p w14:paraId="552ABFBF" w14:textId="56F6A25B" w:rsidR="00991F8C" w:rsidRPr="00FF5405" w:rsidRDefault="12658803" w:rsidP="00991F8C">
      <w:pPr>
        <w:jc w:val="both"/>
        <w:rPr>
          <w:rFonts w:ascii="Arial" w:hAnsi="Arial" w:cs="Arial"/>
          <w:sz w:val="20"/>
          <w:szCs w:val="20"/>
        </w:rPr>
      </w:pPr>
      <w:r w:rsidRPr="00FF5405">
        <w:rPr>
          <w:rFonts w:ascii="Arial" w:hAnsi="Arial" w:cs="Arial"/>
          <w:sz w:val="20"/>
          <w:szCs w:val="20"/>
        </w:rPr>
        <w:t xml:space="preserve">Bajo esta condición la cobertura de la presente póliza se extiende a amparar a todas aquellas personas naturales que presten servicios en los establecimientos del asegurado bajo cualquier título o contrato, incluidos los empleados de firmas especializadas, los empleados de contratistas independientes, los cuales deben cumplir con las normas que los regulan y con las garantías exigidas </w:t>
      </w:r>
      <w:r w:rsidRPr="00FF5405">
        <w:rPr>
          <w:rFonts w:ascii="Arial" w:hAnsi="Arial" w:cs="Arial"/>
          <w:sz w:val="20"/>
          <w:szCs w:val="20"/>
        </w:rPr>
        <w:lastRenderedPageBreak/>
        <w:t>por la ley 80 de 1993. Esta cobertura queda sujeta a que las operaciones que realicen tales personas estén bajo el control de EL MUNICIPIO DE GIRÓN.</w:t>
      </w:r>
      <w:r w:rsidR="00991F8C" w:rsidRPr="00FF5405">
        <w:rPr>
          <w:sz w:val="20"/>
          <w:szCs w:val="20"/>
        </w:rPr>
        <w:tab/>
      </w:r>
    </w:p>
    <w:p w14:paraId="77239821" w14:textId="6AABABCB" w:rsidR="006B155A" w:rsidRPr="00FF5405" w:rsidRDefault="12658803" w:rsidP="12658803">
      <w:pPr>
        <w:jc w:val="both"/>
        <w:rPr>
          <w:rFonts w:ascii="Arial" w:hAnsi="Arial" w:cs="Arial"/>
          <w:sz w:val="20"/>
          <w:szCs w:val="20"/>
        </w:rPr>
      </w:pPr>
      <w:r w:rsidRPr="00FF5405">
        <w:rPr>
          <w:rFonts w:ascii="Arial" w:hAnsi="Arial" w:cs="Arial"/>
          <w:b/>
          <w:bCs/>
          <w:sz w:val="20"/>
          <w:szCs w:val="20"/>
        </w:rPr>
        <w:t>Extensión de cobertura para pérdidas ocasionadas por empleados de contratistas independientes al 100% del valor asegurado.</w:t>
      </w:r>
      <w:r w:rsidRPr="00FF5405">
        <w:rPr>
          <w:rFonts w:ascii="Arial" w:hAnsi="Arial" w:cs="Arial"/>
          <w:sz w:val="20"/>
          <w:szCs w:val="20"/>
        </w:rPr>
        <w:t xml:space="preserve">  </w:t>
      </w:r>
    </w:p>
    <w:p w14:paraId="402A118D" w14:textId="78237336" w:rsidR="006B155A" w:rsidRPr="00FF5405" w:rsidRDefault="12658803" w:rsidP="00991F8C">
      <w:pPr>
        <w:jc w:val="both"/>
        <w:rPr>
          <w:rFonts w:ascii="Arial" w:hAnsi="Arial" w:cs="Arial"/>
          <w:sz w:val="20"/>
          <w:szCs w:val="20"/>
        </w:rPr>
      </w:pPr>
      <w:r w:rsidRPr="00FF5405">
        <w:rPr>
          <w:rFonts w:ascii="Arial" w:hAnsi="Arial" w:cs="Arial"/>
          <w:b/>
          <w:bCs/>
          <w:sz w:val="20"/>
          <w:szCs w:val="20"/>
        </w:rPr>
        <w:t>PROTECCIÓN DE DEPÓSITOS BANCARIOS: 100% DEL VALOR ASEGURADO.</w:t>
      </w:r>
      <w:r w:rsidRPr="00FF5405">
        <w:rPr>
          <w:rFonts w:ascii="Arial" w:hAnsi="Arial" w:cs="Arial"/>
          <w:sz w:val="20"/>
          <w:szCs w:val="20"/>
        </w:rPr>
        <w:t xml:space="preserve"> Cubre las pérdidas de dinero que el asegurado tenga depositado en sus cuentas corrientes o de ahorro en entidades bancarias o financieras (incluidos sus respectivos intereses), que se deba a falsificación o adulteración de un cheque, letra de cambio, pagaré, carta de crédito o cualquier otra clase de título valor, que el banco o entidad financiera presuma que ha sido firmado, endosado o avalado por el asegurado o por alguno de sus empleados, o una persona que obre en su nombre o representación, y siempre que se compruebe que el banco o entidad financiera no es responsable por dicho pago.</w:t>
      </w:r>
    </w:p>
    <w:p w14:paraId="63731E82" w14:textId="3CECD456" w:rsidR="006B155A" w:rsidRPr="00FF5405" w:rsidRDefault="00705E36" w:rsidP="00705E36">
      <w:pPr>
        <w:pStyle w:val="Prrafodelista"/>
        <w:numPr>
          <w:ilvl w:val="0"/>
          <w:numId w:val="9"/>
        </w:numPr>
        <w:jc w:val="both"/>
        <w:rPr>
          <w:rFonts w:ascii="Arial" w:hAnsi="Arial" w:cs="Arial"/>
          <w:b/>
          <w:bCs/>
          <w:sz w:val="20"/>
          <w:szCs w:val="20"/>
        </w:rPr>
      </w:pPr>
      <w:r w:rsidRPr="00FF5405">
        <w:rPr>
          <w:rFonts w:ascii="Arial" w:hAnsi="Arial" w:cs="Arial"/>
          <w:b/>
          <w:bCs/>
          <w:sz w:val="20"/>
          <w:szCs w:val="20"/>
        </w:rPr>
        <w:t>CLÁUSULAS BÁSICAS</w:t>
      </w:r>
      <w:r w:rsidR="006B155A" w:rsidRPr="00FF5405">
        <w:rPr>
          <w:rFonts w:ascii="Arial" w:hAnsi="Arial" w:cs="Arial"/>
          <w:b/>
          <w:bCs/>
          <w:sz w:val="20"/>
          <w:szCs w:val="20"/>
        </w:rPr>
        <w:tab/>
      </w:r>
      <w:r w:rsidR="006B155A" w:rsidRPr="00FF5405">
        <w:rPr>
          <w:rFonts w:ascii="Arial" w:hAnsi="Arial" w:cs="Arial"/>
          <w:b/>
          <w:bCs/>
          <w:sz w:val="20"/>
          <w:szCs w:val="20"/>
        </w:rPr>
        <w:tab/>
      </w:r>
    </w:p>
    <w:p w14:paraId="526647CD" w14:textId="77777777" w:rsidR="006B155A" w:rsidRPr="00FF5405" w:rsidRDefault="006B155A" w:rsidP="006B155A">
      <w:pPr>
        <w:jc w:val="both"/>
        <w:rPr>
          <w:rFonts w:ascii="Arial" w:hAnsi="Arial" w:cs="Arial"/>
          <w:b/>
          <w:bCs/>
          <w:sz w:val="20"/>
          <w:szCs w:val="20"/>
        </w:rPr>
      </w:pPr>
      <w:r w:rsidRPr="00FF5405">
        <w:rPr>
          <w:rFonts w:ascii="Arial" w:hAnsi="Arial" w:cs="Arial"/>
          <w:b/>
          <w:bCs/>
          <w:sz w:val="20"/>
          <w:szCs w:val="20"/>
        </w:rPr>
        <w:t xml:space="preserve">Amparo automático de nuevos cargos.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38DD76DD" w14:textId="5EE33DE5" w:rsidR="006B155A" w:rsidRPr="00FF5405" w:rsidRDefault="12658803" w:rsidP="006B155A">
      <w:pPr>
        <w:jc w:val="both"/>
        <w:rPr>
          <w:rFonts w:ascii="Arial" w:hAnsi="Arial" w:cs="Arial"/>
          <w:sz w:val="20"/>
          <w:szCs w:val="20"/>
        </w:rPr>
      </w:pPr>
      <w:r w:rsidRPr="00FF5405">
        <w:rPr>
          <w:rFonts w:ascii="Arial" w:hAnsi="Arial" w:cs="Arial"/>
          <w:sz w:val="20"/>
          <w:szCs w:val="20"/>
        </w:rPr>
        <w:t>Queda entendido, convenido y aceptado que, no obstante, lo que en contrario se diga en las condiciones generales de la póliza, el presente anexo se extiende a cubrir automáticamente todo nuevo cargo creado por MUNICIPIO DE GIRÓN, durante la vigencia de la misma. ￼</w:t>
      </w:r>
      <w:r w:rsidR="006B155A" w:rsidRPr="00FF5405">
        <w:rPr>
          <w:sz w:val="20"/>
          <w:szCs w:val="20"/>
        </w:rPr>
        <w:tab/>
      </w:r>
    </w:p>
    <w:p w14:paraId="2325CBA3" w14:textId="3885B0B1" w:rsidR="006B155A" w:rsidRDefault="12658803" w:rsidP="006B155A">
      <w:pPr>
        <w:jc w:val="both"/>
        <w:rPr>
          <w:rFonts w:ascii="Arial" w:hAnsi="Arial" w:cs="Arial"/>
          <w:sz w:val="20"/>
          <w:szCs w:val="20"/>
        </w:rPr>
      </w:pPr>
      <w:r w:rsidRPr="00FF5405">
        <w:rPr>
          <w:rFonts w:ascii="Arial" w:hAnsi="Arial" w:cs="Arial"/>
          <w:sz w:val="20"/>
          <w:szCs w:val="20"/>
        </w:rPr>
        <w:t xml:space="preserve">Este amparo aplicará sin cobro de prima adicional, siempre y cuando los cargos creados no superen el 10% de los asegurados, caso en el cual la Entidad deberá dar aviso de ello dentro de los NOVENTA (90) días siguientes a la creación y generará el cobro de prima correspondiente. </w:t>
      </w:r>
    </w:p>
    <w:p w14:paraId="311A8E32" w14:textId="77777777" w:rsidR="00734115" w:rsidRDefault="00734115" w:rsidP="006B155A">
      <w:pPr>
        <w:jc w:val="both"/>
        <w:rPr>
          <w:rFonts w:ascii="Arial" w:hAnsi="Arial" w:cs="Arial"/>
          <w:sz w:val="20"/>
          <w:szCs w:val="20"/>
        </w:rPr>
      </w:pPr>
    </w:p>
    <w:p w14:paraId="3D673012" w14:textId="77777777" w:rsidR="00734115" w:rsidRPr="00FF5405" w:rsidRDefault="00734115" w:rsidP="006B155A">
      <w:pPr>
        <w:jc w:val="both"/>
        <w:rPr>
          <w:rFonts w:ascii="Arial" w:hAnsi="Arial" w:cs="Arial"/>
          <w:sz w:val="20"/>
          <w:szCs w:val="20"/>
        </w:rPr>
      </w:pPr>
    </w:p>
    <w:p w14:paraId="7C01ED66" w14:textId="77777777" w:rsidR="006B155A" w:rsidRPr="00FF5405" w:rsidRDefault="006B155A" w:rsidP="006B155A">
      <w:pPr>
        <w:jc w:val="both"/>
        <w:rPr>
          <w:rFonts w:ascii="Arial" w:hAnsi="Arial" w:cs="Arial"/>
          <w:b/>
          <w:bCs/>
          <w:sz w:val="20"/>
          <w:szCs w:val="20"/>
        </w:rPr>
      </w:pPr>
      <w:r w:rsidRPr="00FF5405">
        <w:rPr>
          <w:rFonts w:ascii="Arial" w:hAnsi="Arial" w:cs="Arial"/>
          <w:b/>
          <w:bCs/>
          <w:sz w:val="20"/>
          <w:szCs w:val="20"/>
        </w:rPr>
        <w:t>Revocación de la póliza, cláusulas o condiciones con termino de ciento veinte (120) días (Se calificará en condiciones complementarias el término adicional ofrecido)</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70FD634E"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La póliza sus condiciones generales y/o particulares, cláusulas, anexos y/o cualquier otra condición contenida en la misma, únicamente podrá ser revocada unilateralmente por la compañía, mediante noticia escrita enviada al asegurado, a su última dirección registrada, con no menos de noventa (90) días, de antelación, contados a partir de la fecha del envío. El asegurado en cualquier momento, según lo previsto en el Código de Comercio.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3D78DEA" w14:textId="6D221A52"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Así mismo, en el caso de que la aseguradora decida no otorgar renovación o </w:t>
      </w:r>
      <w:r w:rsidR="00A86AD4" w:rsidRPr="00FF5405">
        <w:rPr>
          <w:rFonts w:ascii="Arial" w:hAnsi="Arial" w:cs="Arial"/>
          <w:sz w:val="20"/>
          <w:szCs w:val="20"/>
        </w:rPr>
        <w:t>prórroga del</w:t>
      </w:r>
      <w:r w:rsidRPr="00FF5405">
        <w:rPr>
          <w:rFonts w:ascii="Arial" w:hAnsi="Arial" w:cs="Arial"/>
          <w:sz w:val="20"/>
          <w:szCs w:val="20"/>
        </w:rPr>
        <w:t xml:space="preserve"> contrato de seguro, deberá dar aviso de ello al asegurado con no menos de ciento noventa (</w:t>
      </w:r>
      <w:r w:rsidR="00A86AD4" w:rsidRPr="00FF5405">
        <w:rPr>
          <w:rFonts w:ascii="Arial" w:hAnsi="Arial" w:cs="Arial"/>
          <w:sz w:val="20"/>
          <w:szCs w:val="20"/>
        </w:rPr>
        <w:t>90)</w:t>
      </w:r>
      <w:r w:rsidRPr="00FF5405">
        <w:rPr>
          <w:rFonts w:ascii="Arial" w:hAnsi="Arial" w:cs="Arial"/>
          <w:sz w:val="20"/>
          <w:szCs w:val="20"/>
        </w:rPr>
        <w:t xml:space="preserve">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w:t>
      </w:r>
      <w:r w:rsidR="00FA5AC3" w:rsidRPr="00FF5405">
        <w:rPr>
          <w:rFonts w:ascii="Arial" w:hAnsi="Arial" w:cs="Arial"/>
          <w:sz w:val="20"/>
          <w:szCs w:val="20"/>
        </w:rPr>
        <w:t>o.</w:t>
      </w:r>
    </w:p>
    <w:p w14:paraId="3F6C171C" w14:textId="77777777" w:rsidR="006B155A" w:rsidRPr="00FF5405" w:rsidRDefault="006B155A" w:rsidP="006B155A">
      <w:pPr>
        <w:jc w:val="both"/>
        <w:rPr>
          <w:rFonts w:ascii="Arial" w:hAnsi="Arial" w:cs="Arial"/>
          <w:b/>
          <w:bCs/>
          <w:sz w:val="20"/>
          <w:szCs w:val="20"/>
        </w:rPr>
      </w:pPr>
      <w:r w:rsidRPr="00FF5405">
        <w:rPr>
          <w:rFonts w:ascii="Arial" w:hAnsi="Arial" w:cs="Arial"/>
          <w:b/>
          <w:bCs/>
          <w:sz w:val="20"/>
          <w:szCs w:val="20"/>
        </w:rPr>
        <w:t xml:space="preserve">No aplicación de la condición de compensación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30BF637E"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La aseguradora no podrá a su arbitrio aplicar en la liquidación de valor de las indemnizaciones de los reclamos que afecten esta póliza, sumas de dinero que la Entidad asegurada adeude al (los) empleado(s) involucrado (s) en las acciones, omisiones y/o delitos contra la administración pública, que dan lugar al siniestro, a menos que exista fallo judicial debidamente ejecutoriado que así lo determine.</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95895D7" w14:textId="77777777" w:rsidR="006B155A" w:rsidRPr="00FF5405" w:rsidRDefault="006B155A" w:rsidP="006B155A">
      <w:pPr>
        <w:jc w:val="both"/>
        <w:rPr>
          <w:rFonts w:ascii="Arial" w:hAnsi="Arial" w:cs="Arial"/>
          <w:sz w:val="20"/>
          <w:szCs w:val="20"/>
        </w:rPr>
      </w:pPr>
      <w:r w:rsidRPr="00FF5405">
        <w:rPr>
          <w:rFonts w:ascii="Arial" w:hAnsi="Arial" w:cs="Arial"/>
          <w:b/>
          <w:bCs/>
          <w:sz w:val="20"/>
          <w:szCs w:val="20"/>
        </w:rPr>
        <w:t xml:space="preserve">Restablecimiento automático del valor asegurado por pago de </w:t>
      </w:r>
      <w:r w:rsidRPr="00FF5405">
        <w:rPr>
          <w:rFonts w:ascii="Arial" w:hAnsi="Arial" w:cs="Arial"/>
          <w:sz w:val="20"/>
          <w:szCs w:val="20"/>
        </w:rPr>
        <w:t>siniestro hasta una (1) vez el límite asegurado contratado con cobro de prima adicional</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679345F" w14:textId="595A6AAA" w:rsidR="006B155A" w:rsidRPr="00FF5405" w:rsidRDefault="006B155A" w:rsidP="006B155A">
      <w:pPr>
        <w:jc w:val="both"/>
        <w:rPr>
          <w:rFonts w:ascii="Arial" w:hAnsi="Arial" w:cs="Arial"/>
          <w:sz w:val="20"/>
          <w:szCs w:val="20"/>
        </w:rPr>
      </w:pPr>
      <w:r w:rsidRPr="00FF5405">
        <w:rPr>
          <w:rFonts w:ascii="Arial" w:hAnsi="Arial" w:cs="Arial"/>
          <w:sz w:val="20"/>
          <w:szCs w:val="20"/>
        </w:rPr>
        <w:lastRenderedPageBreak/>
        <w:t xml:space="preserve">Mediante la presente cláusula la Compañía acepta expresamente, </w:t>
      </w:r>
      <w:r w:rsidR="00D217F4" w:rsidRPr="00FF5405">
        <w:rPr>
          <w:rFonts w:ascii="Arial" w:hAnsi="Arial" w:cs="Arial"/>
          <w:sz w:val="20"/>
          <w:szCs w:val="20"/>
        </w:rPr>
        <w:t>que,</w:t>
      </w:r>
      <w:r w:rsidRPr="00FF5405">
        <w:rPr>
          <w:rFonts w:ascii="Arial" w:hAnsi="Arial" w:cs="Arial"/>
          <w:sz w:val="20"/>
          <w:szCs w:val="20"/>
        </w:rPr>
        <w:t xml:space="preserve"> en el caso de presentarse una pérdida amparada por la presente póliza, la cuantía de tal pérdida se considerará inmediatamente restablecida desde el momento de ocurrencia del siniestro.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2DADD21" w14:textId="63C6D67D" w:rsidR="006B155A" w:rsidRPr="00FF5405" w:rsidRDefault="006B155A" w:rsidP="006B155A">
      <w:pPr>
        <w:jc w:val="both"/>
        <w:rPr>
          <w:rFonts w:ascii="Arial" w:hAnsi="Arial" w:cs="Arial"/>
          <w:sz w:val="20"/>
          <w:szCs w:val="20"/>
        </w:rPr>
      </w:pPr>
      <w:r w:rsidRPr="00FF5405">
        <w:rPr>
          <w:rFonts w:ascii="Arial" w:hAnsi="Arial" w:cs="Arial"/>
          <w:sz w:val="20"/>
          <w:szCs w:val="20"/>
        </w:rPr>
        <w:t>El restablecimiento ofrecido por esta condición dará derecho a la Compañía al cobro de la prima, a prorrata, correspondiente al monto restablecido, desde la fecha de la pérdida hasta el vencimiento de la póliza, expedición de cuyo certificado de seguro realizará una vez efectuado el pago de la indemnización.</w:t>
      </w:r>
      <w:r w:rsidRPr="00FF5405">
        <w:rPr>
          <w:sz w:val="20"/>
          <w:szCs w:val="20"/>
        </w:rPr>
        <w:tab/>
      </w:r>
    </w:p>
    <w:p w14:paraId="616212CD" w14:textId="4FCF2A04" w:rsidR="006B155A" w:rsidRPr="00FF5405" w:rsidRDefault="00D217F4" w:rsidP="006B155A">
      <w:pPr>
        <w:jc w:val="both"/>
        <w:rPr>
          <w:rFonts w:ascii="Arial" w:hAnsi="Arial" w:cs="Arial"/>
          <w:b/>
          <w:bCs/>
          <w:sz w:val="20"/>
          <w:szCs w:val="20"/>
        </w:rPr>
      </w:pPr>
      <w:r w:rsidRPr="00FF5405">
        <w:rPr>
          <w:rFonts w:ascii="Arial" w:hAnsi="Arial" w:cs="Arial"/>
          <w:b/>
          <w:bCs/>
          <w:sz w:val="20"/>
          <w:szCs w:val="20"/>
        </w:rPr>
        <w:t>NO APLICACIÓN DE GARANTÍAS:</w:t>
      </w:r>
      <w:r w:rsidRPr="00FF5405">
        <w:rPr>
          <w:sz w:val="20"/>
          <w:szCs w:val="20"/>
        </w:rPr>
        <w:tab/>
      </w:r>
    </w:p>
    <w:p w14:paraId="0A783E2F" w14:textId="057B03FA"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Queda expresamente acordado y aceptado que la cobertura otorgada bajo la presente póliza no queda sujeta al cumplimiento de ningún tipo de garantía por parte de la entidad asegurada.  </w:t>
      </w:r>
    </w:p>
    <w:p w14:paraId="41F64047" w14:textId="4A068187" w:rsidR="006B155A" w:rsidRPr="00FF5405" w:rsidRDefault="00D217F4" w:rsidP="006B155A">
      <w:pPr>
        <w:jc w:val="both"/>
        <w:rPr>
          <w:rFonts w:ascii="Arial" w:hAnsi="Arial" w:cs="Arial"/>
          <w:b/>
          <w:bCs/>
          <w:sz w:val="20"/>
          <w:szCs w:val="20"/>
        </w:rPr>
      </w:pPr>
      <w:r w:rsidRPr="00FF5405">
        <w:rPr>
          <w:rFonts w:ascii="Arial" w:hAnsi="Arial" w:cs="Arial"/>
          <w:b/>
          <w:bCs/>
          <w:sz w:val="20"/>
          <w:szCs w:val="20"/>
        </w:rPr>
        <w:t>MODIFICACIÓN A CARGOS:</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1F0CCE45" w14:textId="786596AD"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La Compañía ampara bajo esta </w:t>
      </w:r>
      <w:r w:rsidR="00D217F4" w:rsidRPr="00FF5405">
        <w:rPr>
          <w:rFonts w:ascii="Arial" w:hAnsi="Arial" w:cs="Arial"/>
          <w:sz w:val="20"/>
          <w:szCs w:val="20"/>
        </w:rPr>
        <w:t>cláusula en</w:t>
      </w:r>
      <w:r w:rsidRPr="00FF5405">
        <w:rPr>
          <w:rFonts w:ascii="Arial" w:hAnsi="Arial" w:cs="Arial"/>
          <w:sz w:val="20"/>
          <w:szCs w:val="20"/>
        </w:rPr>
        <w:t xml:space="preserve"> forma automática todo cambio de denominación o modificaciones que sufran los mismos, los cuales sean realizados </w:t>
      </w:r>
      <w:r w:rsidR="00D217F4" w:rsidRPr="00FF5405">
        <w:rPr>
          <w:rFonts w:ascii="Arial" w:hAnsi="Arial" w:cs="Arial"/>
          <w:sz w:val="20"/>
          <w:szCs w:val="20"/>
        </w:rPr>
        <w:t>por MUNICIPIO</w:t>
      </w:r>
      <w:r w:rsidRPr="00FF5405">
        <w:rPr>
          <w:rFonts w:ascii="Arial" w:hAnsi="Arial" w:cs="Arial"/>
          <w:sz w:val="20"/>
          <w:szCs w:val="20"/>
        </w:rPr>
        <w:t xml:space="preserve"> DE GIRÓN de acuerdo con sus procedimientos de contratación laboral, durante la vigencia de la </w:t>
      </w:r>
      <w:r w:rsidR="00D217F4" w:rsidRPr="00FF5405">
        <w:rPr>
          <w:rFonts w:ascii="Arial" w:hAnsi="Arial" w:cs="Arial"/>
          <w:sz w:val="20"/>
          <w:szCs w:val="20"/>
        </w:rPr>
        <w:t>póliza, sin</w:t>
      </w:r>
      <w:r w:rsidRPr="00FF5405">
        <w:rPr>
          <w:rFonts w:ascii="Arial" w:hAnsi="Arial" w:cs="Arial"/>
          <w:sz w:val="20"/>
          <w:szCs w:val="20"/>
        </w:rPr>
        <w:t xml:space="preserve"> que éste se obligue a reportarle tales cambios y/o modificaciones.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951E4D0" w14:textId="77777777" w:rsidR="006B155A" w:rsidRPr="00FF5405" w:rsidRDefault="006B155A" w:rsidP="006B155A">
      <w:pPr>
        <w:jc w:val="both"/>
        <w:rPr>
          <w:rFonts w:ascii="Arial" w:hAnsi="Arial" w:cs="Arial"/>
          <w:sz w:val="20"/>
          <w:szCs w:val="20"/>
        </w:rPr>
      </w:pPr>
      <w:r w:rsidRPr="00FF5405">
        <w:rPr>
          <w:rFonts w:ascii="Arial" w:hAnsi="Arial" w:cs="Arial"/>
          <w:b/>
          <w:bCs/>
          <w:sz w:val="20"/>
          <w:szCs w:val="20"/>
        </w:rPr>
        <w:t>Ampliación aviso de siniestro</w:t>
      </w:r>
      <w:r w:rsidRPr="00FF5405">
        <w:rPr>
          <w:rFonts w:ascii="Arial" w:hAnsi="Arial" w:cs="Arial"/>
          <w:sz w:val="20"/>
          <w:szCs w:val="20"/>
        </w:rPr>
        <w:t xml:space="preserve">, con término de sesenta (60) días.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5C3DECB" w14:textId="6C527563" w:rsidR="006B155A" w:rsidRPr="00FF5405" w:rsidRDefault="006B155A" w:rsidP="006B155A">
      <w:pPr>
        <w:jc w:val="both"/>
        <w:rPr>
          <w:rFonts w:ascii="Arial" w:hAnsi="Arial" w:cs="Arial"/>
          <w:sz w:val="20"/>
          <w:szCs w:val="20"/>
        </w:rPr>
      </w:pPr>
      <w:r w:rsidRPr="00FF5405">
        <w:rPr>
          <w:rFonts w:ascii="Arial" w:hAnsi="Arial" w:cs="Arial"/>
          <w:sz w:val="20"/>
          <w:szCs w:val="20"/>
        </w:rPr>
        <w:t>Se extiende el término de aviso de la ocurrencia del siniestro, por parte del asegurado, dentro de los sesenta (60) días siguientes a la fecha en que lo haya conocido o debido conocer</w:t>
      </w:r>
      <w:r w:rsidRPr="00FF5405">
        <w:rPr>
          <w:rFonts w:ascii="Arial" w:hAnsi="Arial" w:cs="Arial"/>
          <w:sz w:val="20"/>
          <w:szCs w:val="20"/>
        </w:rPr>
        <w:tab/>
      </w:r>
      <w:r w:rsidRPr="00FF5405">
        <w:rPr>
          <w:rFonts w:ascii="Arial" w:hAnsi="Arial" w:cs="Arial"/>
          <w:sz w:val="20"/>
          <w:szCs w:val="20"/>
        </w:rPr>
        <w:tab/>
      </w:r>
    </w:p>
    <w:p w14:paraId="26470CC8" w14:textId="4D3E27F0" w:rsidR="006B155A" w:rsidRPr="00FF5405" w:rsidRDefault="00D217F4" w:rsidP="006B155A">
      <w:pPr>
        <w:jc w:val="both"/>
        <w:rPr>
          <w:rFonts w:ascii="Arial" w:hAnsi="Arial" w:cs="Arial"/>
          <w:b/>
          <w:bCs/>
          <w:sz w:val="20"/>
          <w:szCs w:val="20"/>
        </w:rPr>
      </w:pPr>
      <w:r w:rsidRPr="00FF5405">
        <w:rPr>
          <w:rFonts w:ascii="Arial" w:hAnsi="Arial" w:cs="Arial"/>
          <w:b/>
          <w:bCs/>
          <w:sz w:val="20"/>
          <w:szCs w:val="20"/>
        </w:rPr>
        <w:t>DEFINICIÓN DE TRABAJADOR O EMPLEADO</w:t>
      </w:r>
      <w:r w:rsidR="006B155A"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0EC211E0" w14:textId="5D16C253"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La </w:t>
      </w:r>
      <w:r w:rsidR="00D217F4" w:rsidRPr="00FF5405">
        <w:rPr>
          <w:rFonts w:ascii="Arial" w:hAnsi="Arial" w:cs="Arial"/>
          <w:sz w:val="20"/>
          <w:szCs w:val="20"/>
        </w:rPr>
        <w:t>Compañía acepta</w:t>
      </w:r>
      <w:r w:rsidRPr="00FF5405">
        <w:rPr>
          <w:rFonts w:ascii="Arial" w:hAnsi="Arial" w:cs="Arial"/>
          <w:sz w:val="20"/>
          <w:szCs w:val="20"/>
        </w:rPr>
        <w:t xml:space="preserve"> bajo la presente cláusula, que el término "trabajador empleado" dondequiera que se utilice en la póliza significará:</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6348136" w14:textId="58D1BC1B"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      La persona natural que, dentro del desempeño del cargo asegurado, presta su servicio </w:t>
      </w:r>
      <w:r w:rsidR="00D217F4" w:rsidRPr="00FF5405">
        <w:rPr>
          <w:rFonts w:ascii="Arial" w:hAnsi="Arial" w:cs="Arial"/>
          <w:sz w:val="20"/>
          <w:szCs w:val="20"/>
        </w:rPr>
        <w:t>al MUNICIPIO</w:t>
      </w:r>
      <w:r w:rsidRPr="00FF5405">
        <w:rPr>
          <w:rFonts w:ascii="Arial" w:hAnsi="Arial" w:cs="Arial"/>
          <w:sz w:val="20"/>
          <w:szCs w:val="20"/>
        </w:rPr>
        <w:t xml:space="preserve"> DE GIRÓN, vinculada a éste mediante contrato de trabajo, orden de trabajo o mediante nombramiento por decreto o resolución.</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D469C9F" w14:textId="77777777"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Los asesores y consultores que desarrollan funciones en MUNICIPIO DE GIRÓN.</w:t>
      </w:r>
    </w:p>
    <w:p w14:paraId="64C60F2E" w14:textId="6E18C636"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 xml:space="preserve"> Uno o más oficinistas o empleados del asegurado.</w:t>
      </w:r>
      <w:r w:rsidRPr="00FF5405">
        <w:rPr>
          <w:rFonts w:ascii="Arial" w:hAnsi="Arial" w:cs="Arial"/>
          <w:sz w:val="20"/>
          <w:szCs w:val="20"/>
        </w:rPr>
        <w:tab/>
      </w:r>
    </w:p>
    <w:p w14:paraId="2A4BBDFE" w14:textId="77777777"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 xml:space="preserve"> Estudiantes invitados mientras estén prosiguiendo estudios o deberes en los predios del asegurado.</w:t>
      </w:r>
    </w:p>
    <w:p w14:paraId="7B07C06E" w14:textId="77777777"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Contratistas bajo la Prestación de Servicios Profesionales.</w:t>
      </w:r>
    </w:p>
    <w:p w14:paraId="3CCC21D3" w14:textId="77777777"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Empleados de seguridad y contratistas y sus empleados, mientras dichos contratistas estén desarrollando servicios temporales para el asegurado.</w:t>
      </w:r>
    </w:p>
    <w:p w14:paraId="370784D6" w14:textId="77777777"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Personas suministradas por compañías especializadas para desarrollar trabajos propios del asegurado y bajo supervisión en cualquiera de las oficinas o predios del asegurado.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EBEE2B7" w14:textId="77777777"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Directores cuando sean empleados asalariados, pensionados o cuando estén desarrollando labores propias de un empleado o cuando esté actuando como miembro de cualquier comité debidamente elegido o nombrado por resolución de la junta directiva del asegurado para desempeñar específicamente, distinguiéndolo de lo general, actos de dirección en nombre del asegurado.</w:t>
      </w:r>
      <w:r w:rsidRPr="00FF5405">
        <w:rPr>
          <w:rFonts w:ascii="Arial" w:hAnsi="Arial" w:cs="Arial"/>
          <w:sz w:val="20"/>
          <w:szCs w:val="20"/>
        </w:rPr>
        <w:tab/>
      </w:r>
    </w:p>
    <w:p w14:paraId="7B4432F3" w14:textId="77777777"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Cualquier persona o compañía empleada por el asegurado para prestar servicios de procesamiento de datos, de cheques u otros récords de contabilidad del asegurado.</w:t>
      </w:r>
    </w:p>
    <w:p w14:paraId="6B68FF3E" w14:textId="77777777" w:rsidR="00C23E49" w:rsidRPr="00FF5405" w:rsidRDefault="006B155A" w:rsidP="006B155A">
      <w:pPr>
        <w:pStyle w:val="Prrafodelista"/>
        <w:numPr>
          <w:ilvl w:val="0"/>
          <w:numId w:val="9"/>
        </w:numPr>
        <w:jc w:val="both"/>
        <w:rPr>
          <w:rFonts w:ascii="Arial" w:hAnsi="Arial" w:cs="Arial"/>
          <w:sz w:val="20"/>
          <w:szCs w:val="20"/>
        </w:rPr>
      </w:pPr>
      <w:r w:rsidRPr="00FF5405">
        <w:rPr>
          <w:rFonts w:ascii="Arial" w:hAnsi="Arial" w:cs="Arial"/>
          <w:sz w:val="20"/>
          <w:szCs w:val="20"/>
        </w:rPr>
        <w:t>Abogados contratados por el asegurado para la prestación de servicios para el mismo y los empleados de dichos abogados, mientras estén prestando servicios para el asegurado.</w:t>
      </w:r>
      <w:r w:rsidRPr="00FF5405">
        <w:rPr>
          <w:rFonts w:ascii="Arial" w:hAnsi="Arial" w:cs="Arial"/>
          <w:sz w:val="20"/>
          <w:szCs w:val="20"/>
        </w:rPr>
        <w:tab/>
      </w:r>
    </w:p>
    <w:p w14:paraId="4A6708E1" w14:textId="6F7BD380" w:rsidR="006B155A" w:rsidRPr="00FF5405" w:rsidRDefault="006B155A" w:rsidP="00C23E49">
      <w:pPr>
        <w:pStyle w:val="Prrafodelista"/>
        <w:numPr>
          <w:ilvl w:val="0"/>
          <w:numId w:val="9"/>
        </w:numPr>
        <w:jc w:val="both"/>
        <w:rPr>
          <w:rFonts w:ascii="Arial" w:hAnsi="Arial" w:cs="Arial"/>
          <w:sz w:val="20"/>
          <w:szCs w:val="20"/>
        </w:rPr>
      </w:pPr>
      <w:r w:rsidRPr="00FF5405">
        <w:rPr>
          <w:rFonts w:ascii="Arial" w:hAnsi="Arial" w:cs="Arial"/>
          <w:sz w:val="20"/>
          <w:szCs w:val="20"/>
        </w:rPr>
        <w:lastRenderedPageBreak/>
        <w:t>Todas los anteriores se consideran empleados mientras estén prestando dichos servicios e incluye los primeros treinta (30) días siguientes a la dejación del cargo o a la terminación de sus servicios, según sea el caso.</w:t>
      </w:r>
      <w:r w:rsidRPr="00FF5405">
        <w:rPr>
          <w:rFonts w:ascii="Arial" w:hAnsi="Arial" w:cs="Arial"/>
          <w:sz w:val="20"/>
          <w:szCs w:val="20"/>
        </w:rPr>
        <w:tab/>
      </w:r>
    </w:p>
    <w:p w14:paraId="6DCC76CD" w14:textId="184B1E94" w:rsidR="006B155A" w:rsidRPr="00FF5405" w:rsidRDefault="00C23E49" w:rsidP="006B155A">
      <w:pPr>
        <w:jc w:val="both"/>
        <w:rPr>
          <w:rFonts w:ascii="Arial" w:hAnsi="Arial" w:cs="Arial"/>
          <w:b/>
          <w:bCs/>
          <w:sz w:val="20"/>
          <w:szCs w:val="20"/>
        </w:rPr>
      </w:pPr>
      <w:r w:rsidRPr="00FF5405">
        <w:rPr>
          <w:rFonts w:ascii="Arial" w:hAnsi="Arial" w:cs="Arial"/>
          <w:b/>
          <w:bCs/>
          <w:sz w:val="20"/>
          <w:szCs w:val="20"/>
        </w:rPr>
        <w:t>DESIGNACIÓN DE BIENES</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57F69939" w14:textId="14E0C9CB" w:rsidR="006B155A" w:rsidRPr="00FF5405" w:rsidRDefault="006B155A" w:rsidP="006B155A">
      <w:pPr>
        <w:jc w:val="both"/>
        <w:rPr>
          <w:rFonts w:ascii="Arial" w:hAnsi="Arial" w:cs="Arial"/>
          <w:sz w:val="20"/>
          <w:szCs w:val="20"/>
        </w:rPr>
      </w:pPr>
      <w:r w:rsidRPr="00FF5405">
        <w:rPr>
          <w:rFonts w:ascii="Arial" w:hAnsi="Arial" w:cs="Arial"/>
          <w:sz w:val="20"/>
          <w:szCs w:val="20"/>
        </w:rPr>
        <w:t>La Compañía acepta el título, nombre, denominación o nomenclatura con que el asegurado identifica o describe los bienes asegurados en sus registros o libros de comercio o contabilidad.</w:t>
      </w:r>
      <w:r w:rsidRPr="00FF5405">
        <w:rPr>
          <w:rFonts w:ascii="Arial" w:hAnsi="Arial" w:cs="Arial"/>
          <w:sz w:val="20"/>
          <w:szCs w:val="20"/>
        </w:rPr>
        <w:tab/>
      </w:r>
      <w:r w:rsidRPr="00FF5405">
        <w:rPr>
          <w:rFonts w:ascii="Arial" w:hAnsi="Arial" w:cs="Arial"/>
          <w:sz w:val="20"/>
          <w:szCs w:val="20"/>
        </w:rPr>
        <w:tab/>
      </w:r>
    </w:p>
    <w:p w14:paraId="2A60F833" w14:textId="3005D2D6" w:rsidR="006B155A" w:rsidRPr="00FF5405" w:rsidRDefault="00C23E49" w:rsidP="006B155A">
      <w:pPr>
        <w:jc w:val="both"/>
        <w:rPr>
          <w:rFonts w:ascii="Arial" w:hAnsi="Arial" w:cs="Arial"/>
          <w:b/>
          <w:bCs/>
          <w:sz w:val="20"/>
          <w:szCs w:val="20"/>
        </w:rPr>
      </w:pPr>
      <w:r w:rsidRPr="00FF5405">
        <w:rPr>
          <w:rFonts w:ascii="Arial" w:hAnsi="Arial" w:cs="Arial"/>
          <w:b/>
          <w:bCs/>
          <w:sz w:val="20"/>
          <w:szCs w:val="20"/>
        </w:rPr>
        <w:t>CONOCIMIENTO DEL RIESGO</w:t>
      </w:r>
      <w:r w:rsidR="006B155A"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651E83DB" w14:textId="39CC5B28"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La </w:t>
      </w:r>
      <w:r w:rsidR="00281C2C" w:rsidRPr="00FF5405">
        <w:rPr>
          <w:rFonts w:ascii="Arial" w:hAnsi="Arial" w:cs="Arial"/>
          <w:sz w:val="20"/>
          <w:szCs w:val="20"/>
        </w:rPr>
        <w:t>Compañía acepta</w:t>
      </w:r>
      <w:r w:rsidRPr="00FF5405">
        <w:rPr>
          <w:rFonts w:ascii="Arial" w:hAnsi="Arial" w:cs="Arial"/>
          <w:sz w:val="20"/>
          <w:szCs w:val="20"/>
        </w:rPr>
        <w:t xml:space="preserve"> mediante la presente </w:t>
      </w:r>
      <w:r w:rsidR="00281C2C" w:rsidRPr="00FF5405">
        <w:rPr>
          <w:rFonts w:ascii="Arial" w:hAnsi="Arial" w:cs="Arial"/>
          <w:sz w:val="20"/>
          <w:szCs w:val="20"/>
        </w:rPr>
        <w:t>cláusula que</w:t>
      </w:r>
      <w:r w:rsidRPr="00FF5405">
        <w:rPr>
          <w:rFonts w:ascii="Arial" w:hAnsi="Arial" w:cs="Arial"/>
          <w:sz w:val="20"/>
          <w:szCs w:val="20"/>
        </w:rPr>
        <w:t xml:space="preserve"> MUNICIPIO DE GIRÓN, le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EB565C3" w14:textId="4A511A7C" w:rsidR="006B155A" w:rsidRPr="00FF5405" w:rsidRDefault="00281C2C" w:rsidP="006B155A">
      <w:pPr>
        <w:jc w:val="both"/>
        <w:rPr>
          <w:rFonts w:ascii="Arial" w:hAnsi="Arial" w:cs="Arial"/>
          <w:b/>
          <w:bCs/>
          <w:sz w:val="20"/>
          <w:szCs w:val="20"/>
        </w:rPr>
      </w:pPr>
      <w:r w:rsidRPr="00FF5405">
        <w:rPr>
          <w:rFonts w:ascii="Arial" w:hAnsi="Arial" w:cs="Arial"/>
          <w:b/>
          <w:bCs/>
          <w:sz w:val="20"/>
          <w:szCs w:val="20"/>
        </w:rPr>
        <w:t>ANTICIPO DE INDEMNIZACIONES. LÍMITE DEL 50% PREVIA DEMOSTRACIÓN DE OCURRENCIA Y CUANTÍA</w:t>
      </w:r>
      <w:r w:rsidR="006B155A" w:rsidRPr="00FF5405">
        <w:rPr>
          <w:rFonts w:ascii="Arial" w:hAnsi="Arial" w:cs="Arial"/>
          <w:b/>
          <w:bCs/>
          <w:sz w:val="20"/>
          <w:szCs w:val="20"/>
        </w:rPr>
        <w:tab/>
      </w:r>
    </w:p>
    <w:p w14:paraId="5E18395A" w14:textId="5A7A5211" w:rsidR="006B155A" w:rsidRPr="00FF5405" w:rsidRDefault="006B155A" w:rsidP="006B155A">
      <w:pPr>
        <w:jc w:val="both"/>
        <w:rPr>
          <w:rFonts w:ascii="Arial" w:hAnsi="Arial" w:cs="Arial"/>
          <w:sz w:val="20"/>
          <w:szCs w:val="20"/>
        </w:rPr>
      </w:pPr>
      <w:r w:rsidRPr="00FF5405">
        <w:rPr>
          <w:rFonts w:ascii="Arial" w:hAnsi="Arial" w:cs="Arial"/>
          <w:sz w:val="20"/>
          <w:szCs w:val="20"/>
        </w:rPr>
        <w:t>"La compañía, a petición escrita del asegurado, anticipará pagos parciales del valor del reclamo, con base en el valor de la estimación preliminar de la pérdida, aceptada por el ajustador, para adelantar la reparación, reposición o reemplazo de los bienes asegurados, previa demostración de la ocurrencia y cuantía de la pérdida por parte del asegurado.</w:t>
      </w:r>
    </w:p>
    <w:p w14:paraId="390FE641" w14:textId="77777777" w:rsidR="00734115" w:rsidRDefault="006B155A" w:rsidP="006B155A">
      <w:pPr>
        <w:jc w:val="both"/>
        <w:rPr>
          <w:rFonts w:ascii="Arial" w:hAnsi="Arial" w:cs="Arial"/>
          <w:sz w:val="20"/>
          <w:szCs w:val="20"/>
        </w:rPr>
      </w:pPr>
      <w:r w:rsidRPr="00FF5405">
        <w:rPr>
          <w:rFonts w:ascii="Arial" w:hAnsi="Arial" w:cs="Arial"/>
          <w:sz w:val="20"/>
          <w:szCs w:val="20"/>
        </w:rPr>
        <w:t>En caso de que el anticipo o suma de anticipos que la compañía adelante al asegurado llegare a exceder la suma total indemnizable a que tenga derecho, éste se compromete a devolver inmediatamente el exceso pagado."</w:t>
      </w:r>
      <w:r w:rsidRPr="00FF5405">
        <w:rPr>
          <w:rFonts w:ascii="Arial" w:hAnsi="Arial" w:cs="Arial"/>
          <w:sz w:val="20"/>
          <w:szCs w:val="20"/>
        </w:rPr>
        <w:tab/>
      </w:r>
    </w:p>
    <w:p w14:paraId="6DDEF49D" w14:textId="77777777" w:rsidR="00734115" w:rsidRDefault="00734115" w:rsidP="006B155A">
      <w:pPr>
        <w:jc w:val="both"/>
        <w:rPr>
          <w:rFonts w:ascii="Arial" w:hAnsi="Arial" w:cs="Arial"/>
          <w:sz w:val="20"/>
          <w:szCs w:val="20"/>
        </w:rPr>
      </w:pPr>
    </w:p>
    <w:p w14:paraId="625D175F" w14:textId="32011066" w:rsidR="006B155A" w:rsidRPr="00FF5405" w:rsidRDefault="006B155A" w:rsidP="006B155A">
      <w:pPr>
        <w:jc w:val="both"/>
        <w:rPr>
          <w:rFonts w:ascii="Arial" w:hAnsi="Arial" w:cs="Arial"/>
          <w:sz w:val="20"/>
          <w:szCs w:val="20"/>
        </w:rPr>
      </w:pPr>
      <w:r w:rsidRPr="00FF5405">
        <w:rPr>
          <w:rFonts w:ascii="Arial" w:hAnsi="Arial" w:cs="Arial"/>
          <w:sz w:val="20"/>
          <w:szCs w:val="20"/>
        </w:rPr>
        <w:tab/>
      </w:r>
      <w:r w:rsidRPr="00FF5405">
        <w:rPr>
          <w:rFonts w:ascii="Arial" w:hAnsi="Arial" w:cs="Arial"/>
          <w:sz w:val="20"/>
          <w:szCs w:val="20"/>
        </w:rPr>
        <w:tab/>
      </w:r>
    </w:p>
    <w:p w14:paraId="28568402" w14:textId="40ED6926" w:rsidR="006B155A" w:rsidRPr="00FF5405" w:rsidRDefault="00281C2C" w:rsidP="006B155A">
      <w:pPr>
        <w:jc w:val="both"/>
        <w:rPr>
          <w:rFonts w:ascii="Arial" w:hAnsi="Arial" w:cs="Arial"/>
          <w:b/>
          <w:bCs/>
          <w:sz w:val="20"/>
          <w:szCs w:val="20"/>
        </w:rPr>
      </w:pPr>
      <w:r w:rsidRPr="00FF5405">
        <w:rPr>
          <w:rFonts w:ascii="Arial" w:hAnsi="Arial" w:cs="Arial"/>
          <w:b/>
          <w:bCs/>
          <w:sz w:val="20"/>
          <w:szCs w:val="20"/>
        </w:rPr>
        <w:t xml:space="preserve">PAGO DE LA INDEMNIZACIÓN. </w:t>
      </w:r>
      <w:r w:rsidR="006B155A"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1A131B2B" w14:textId="4D31969E" w:rsidR="006B155A" w:rsidRPr="00FF5405" w:rsidRDefault="12658803" w:rsidP="006B155A">
      <w:pPr>
        <w:jc w:val="both"/>
        <w:rPr>
          <w:rFonts w:ascii="Arial" w:hAnsi="Arial" w:cs="Arial"/>
          <w:sz w:val="20"/>
          <w:szCs w:val="20"/>
        </w:rPr>
      </w:pPr>
      <w:r w:rsidRPr="00FF5405">
        <w:rPr>
          <w:rFonts w:ascii="Arial" w:hAnsi="Arial" w:cs="Arial"/>
          <w:sz w:val="20"/>
          <w:szCs w:val="20"/>
        </w:rPr>
        <w:t>Mediante esta condición el Oferente acepta que, en caso de siniestro,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MUNICIPIO DE GIRÓN, efectuará el pago de la indemnización bajo estas condiciones, hasta el límite de su responsabilidad. ￼</w:t>
      </w:r>
    </w:p>
    <w:p w14:paraId="6A05FD50" w14:textId="73475E69" w:rsidR="006B155A" w:rsidRPr="00FF5405" w:rsidRDefault="004E384D" w:rsidP="006B155A">
      <w:pPr>
        <w:jc w:val="both"/>
        <w:rPr>
          <w:rFonts w:ascii="Arial" w:hAnsi="Arial" w:cs="Arial"/>
          <w:b/>
          <w:bCs/>
          <w:sz w:val="20"/>
          <w:szCs w:val="20"/>
        </w:rPr>
      </w:pPr>
      <w:r w:rsidRPr="00FF5405">
        <w:rPr>
          <w:rFonts w:ascii="Arial" w:hAnsi="Arial" w:cs="Arial"/>
          <w:b/>
          <w:bCs/>
          <w:sz w:val="20"/>
          <w:szCs w:val="20"/>
        </w:rPr>
        <w:t>MODIFICACIONES A FAVOR DEL ASEGURADO</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02D3C4DA" w14:textId="5F44BEBF" w:rsidR="006B155A" w:rsidRPr="00FF5405" w:rsidRDefault="12658803" w:rsidP="006B155A">
      <w:pPr>
        <w:jc w:val="both"/>
        <w:rPr>
          <w:rFonts w:ascii="Arial" w:hAnsi="Arial" w:cs="Arial"/>
          <w:sz w:val="20"/>
          <w:szCs w:val="20"/>
        </w:rPr>
      </w:pPr>
      <w:r w:rsidRPr="00FF5405">
        <w:rPr>
          <w:rFonts w:ascii="Arial" w:hAnsi="Arial" w:cs="Arial"/>
          <w:sz w:val="20"/>
          <w:szCs w:val="20"/>
        </w:rPr>
        <w:t>Los cambios o modificaciones a las condiciones de la presente póliza serán acordados mutuamente entre la compañía y el asegurado. El certificado, documento o comunicaciones que se expidan para formalizarlos deben ser firmados, en señal de aceptación, por un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r w:rsidR="006B155A" w:rsidRPr="00FF5405">
        <w:rPr>
          <w:sz w:val="20"/>
          <w:szCs w:val="20"/>
        </w:rPr>
        <w:tab/>
      </w:r>
      <w:r w:rsidR="006B155A" w:rsidRPr="00FF5405">
        <w:rPr>
          <w:sz w:val="20"/>
          <w:szCs w:val="20"/>
        </w:rPr>
        <w:tab/>
      </w:r>
    </w:p>
    <w:p w14:paraId="11338A0F" w14:textId="3ED18D91" w:rsidR="006B155A" w:rsidRPr="00FF5405" w:rsidRDefault="004E384D" w:rsidP="006B155A">
      <w:pPr>
        <w:jc w:val="both"/>
        <w:rPr>
          <w:rFonts w:ascii="Arial" w:hAnsi="Arial" w:cs="Arial"/>
          <w:b/>
          <w:bCs/>
          <w:sz w:val="20"/>
          <w:szCs w:val="20"/>
        </w:rPr>
      </w:pPr>
      <w:r w:rsidRPr="00FF5405">
        <w:rPr>
          <w:rFonts w:ascii="Arial" w:hAnsi="Arial" w:cs="Arial"/>
          <w:b/>
          <w:bCs/>
          <w:sz w:val="20"/>
          <w:szCs w:val="20"/>
        </w:rPr>
        <w:t>ERRORES, OMISIONES E INEXACTITUDES</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01441109" w14:textId="503A9C9C" w:rsidR="006B155A" w:rsidRPr="00FF5405" w:rsidRDefault="12658803" w:rsidP="006B155A">
      <w:pPr>
        <w:jc w:val="both"/>
        <w:rPr>
          <w:rFonts w:ascii="Arial" w:hAnsi="Arial" w:cs="Arial"/>
          <w:sz w:val="20"/>
          <w:szCs w:val="20"/>
        </w:rPr>
      </w:pPr>
      <w:r w:rsidRPr="00FF5405">
        <w:rPr>
          <w:rFonts w:ascii="Arial" w:hAnsi="Arial" w:cs="Arial"/>
          <w:sz w:val="20"/>
          <w:szCs w:val="20"/>
        </w:rPr>
        <w:t>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w:t>
      </w:r>
      <w:r w:rsidR="006B155A" w:rsidRPr="00FF5405">
        <w:rPr>
          <w:sz w:val="20"/>
          <w:szCs w:val="20"/>
        </w:rPr>
        <w:tab/>
      </w:r>
      <w:r w:rsidR="006B155A" w:rsidRPr="00FF5405">
        <w:rPr>
          <w:sz w:val="20"/>
          <w:szCs w:val="20"/>
        </w:rPr>
        <w:tab/>
      </w:r>
    </w:p>
    <w:p w14:paraId="2B4E3780"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lastRenderedPageBreak/>
        <w:t>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2B3E9F0" w14:textId="515AA8DE" w:rsidR="006B155A" w:rsidRPr="00FF5405" w:rsidRDefault="004E384D" w:rsidP="006B155A">
      <w:pPr>
        <w:jc w:val="both"/>
        <w:rPr>
          <w:rFonts w:ascii="Arial" w:hAnsi="Arial" w:cs="Arial"/>
          <w:b/>
          <w:bCs/>
          <w:sz w:val="20"/>
          <w:szCs w:val="20"/>
        </w:rPr>
      </w:pPr>
      <w:r w:rsidRPr="00FF5405">
        <w:rPr>
          <w:rFonts w:ascii="Arial" w:hAnsi="Arial" w:cs="Arial"/>
          <w:b/>
          <w:bCs/>
          <w:sz w:val="20"/>
          <w:szCs w:val="20"/>
        </w:rPr>
        <w:t xml:space="preserve">ERRORES Y OMISIONES NO INTENCIONALES </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7B22899E" w14:textId="3D928F8F"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De conformidad con lo estipulado en el artículo 1162 del Código de Comercio, se modifica el inciso 3o del artículo 1058 del C. Co.  en beneficio del asegurado, para establecer </w:t>
      </w:r>
      <w:r w:rsidR="00064CE4" w:rsidRPr="00FF5405">
        <w:rPr>
          <w:rFonts w:ascii="Arial" w:hAnsi="Arial" w:cs="Arial"/>
          <w:sz w:val="20"/>
          <w:szCs w:val="20"/>
        </w:rPr>
        <w:t>que,</w:t>
      </w:r>
      <w:r w:rsidRPr="00FF5405">
        <w:rPr>
          <w:rFonts w:ascii="Arial" w:hAnsi="Arial" w:cs="Arial"/>
          <w:sz w:val="20"/>
          <w:szCs w:val="20"/>
        </w:rPr>
        <w:t xml:space="preserve"> en caso de inexactitud o reticencia proveniente de error inculpable del asegurado, el asegurador estará obligado, en caso de siniestro, al </w:t>
      </w:r>
      <w:r w:rsidR="00064CE4" w:rsidRPr="00FF5405">
        <w:rPr>
          <w:rFonts w:ascii="Arial" w:hAnsi="Arial" w:cs="Arial"/>
          <w:sz w:val="20"/>
          <w:szCs w:val="20"/>
        </w:rPr>
        <w:t>pago total</w:t>
      </w:r>
      <w:r w:rsidRPr="00FF5405">
        <w:rPr>
          <w:rFonts w:ascii="Arial" w:hAnsi="Arial" w:cs="Arial"/>
          <w:sz w:val="20"/>
          <w:szCs w:val="20"/>
        </w:rPr>
        <w:t xml:space="preserve"> de la prestación asegurada, sin consideración a la tarifa o prima estipulada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7066A81" w14:textId="0AF7C8EA" w:rsidR="006B155A" w:rsidRPr="00FF5405" w:rsidRDefault="00064CE4" w:rsidP="006B155A">
      <w:pPr>
        <w:jc w:val="both"/>
        <w:rPr>
          <w:rFonts w:ascii="Arial" w:hAnsi="Arial" w:cs="Arial"/>
          <w:b/>
          <w:bCs/>
          <w:sz w:val="20"/>
          <w:szCs w:val="20"/>
        </w:rPr>
      </w:pPr>
      <w:r w:rsidRPr="00FF5405">
        <w:rPr>
          <w:rFonts w:ascii="Arial" w:hAnsi="Arial" w:cs="Arial"/>
          <w:b/>
          <w:bCs/>
          <w:sz w:val="20"/>
          <w:szCs w:val="20"/>
        </w:rPr>
        <w:t>DESIGNACIÓN DE AJUSTADORES</w:t>
      </w:r>
      <w:r w:rsidR="006B155A"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4C30DDA9" w14:textId="761B9BC0"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La Compañía acepta </w:t>
      </w:r>
      <w:r w:rsidR="00064CE4" w:rsidRPr="00FF5405">
        <w:rPr>
          <w:rFonts w:ascii="Arial" w:hAnsi="Arial" w:cs="Arial"/>
          <w:sz w:val="20"/>
          <w:szCs w:val="20"/>
        </w:rPr>
        <w:t>que,</w:t>
      </w:r>
      <w:r w:rsidRPr="00FF5405">
        <w:rPr>
          <w:rFonts w:ascii="Arial" w:hAnsi="Arial" w:cs="Arial"/>
          <w:sz w:val="20"/>
          <w:szCs w:val="20"/>
        </w:rPr>
        <w:t xml:space="preserve"> en caso de designación de ajustador, la misma deberá efectuarse de común acuerdo entre la aseguradora y el asegurado, de conformidad con la siguiente condición</w:t>
      </w:r>
      <w:r w:rsidRPr="00FF5405">
        <w:rPr>
          <w:rFonts w:ascii="Arial" w:hAnsi="Arial" w:cs="Arial"/>
          <w:sz w:val="20"/>
          <w:szCs w:val="20"/>
        </w:rPr>
        <w:tab/>
      </w:r>
    </w:p>
    <w:p w14:paraId="09B46D8C" w14:textId="596C39B2"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 La Aseguradora presentará para cada reclamo </w:t>
      </w:r>
      <w:r w:rsidR="00064CE4" w:rsidRPr="00FF5405">
        <w:rPr>
          <w:rFonts w:ascii="Arial" w:hAnsi="Arial" w:cs="Arial"/>
          <w:sz w:val="20"/>
          <w:szCs w:val="20"/>
        </w:rPr>
        <w:t>relación de</w:t>
      </w:r>
      <w:r w:rsidRPr="00FF5405">
        <w:rPr>
          <w:rFonts w:ascii="Arial" w:hAnsi="Arial" w:cs="Arial"/>
          <w:sz w:val="20"/>
          <w:szCs w:val="20"/>
        </w:rPr>
        <w:t xml:space="preserve"> tres (3) ajustadores y el asegurado elegirá de la misma, el ajustador que considere conveniente.</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9DB3C78" w14:textId="77777777" w:rsidR="006B155A" w:rsidRPr="00FF5405" w:rsidRDefault="006B155A" w:rsidP="006B155A">
      <w:pPr>
        <w:jc w:val="both"/>
        <w:rPr>
          <w:rFonts w:ascii="Arial" w:hAnsi="Arial" w:cs="Arial"/>
          <w:sz w:val="20"/>
          <w:szCs w:val="20"/>
        </w:rPr>
      </w:pPr>
      <w:r w:rsidRPr="00FF5405">
        <w:rPr>
          <w:rFonts w:ascii="Arial" w:hAnsi="Arial" w:cs="Arial"/>
          <w:b/>
          <w:bCs/>
          <w:sz w:val="20"/>
          <w:szCs w:val="20"/>
        </w:rPr>
        <w:t>Pago de reclamos con base en la determinación de responsabilidad de empleados del asegurado en la investigación administrativa, sin necesidad del fallo o de responsabilidad fiscal</w:t>
      </w:r>
      <w:r w:rsidRPr="00FF5405">
        <w:rPr>
          <w:rFonts w:ascii="Arial" w:hAnsi="Arial" w:cs="Arial"/>
          <w:sz w:val="20"/>
          <w:szCs w:val="20"/>
        </w:rPr>
        <w:t>, siempre y cuando se acredite la ocurrencia y cuantía de la pérdida.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AABB2AB" w14:textId="7C06C98B" w:rsidR="006B155A" w:rsidRPr="00FF5405" w:rsidRDefault="00BA4741" w:rsidP="006B155A">
      <w:pPr>
        <w:jc w:val="both"/>
        <w:rPr>
          <w:rFonts w:ascii="Arial" w:hAnsi="Arial" w:cs="Arial"/>
          <w:b/>
          <w:bCs/>
          <w:sz w:val="20"/>
          <w:szCs w:val="20"/>
        </w:rPr>
      </w:pPr>
      <w:r w:rsidRPr="00FF5405">
        <w:rPr>
          <w:rFonts w:ascii="Arial" w:hAnsi="Arial" w:cs="Arial"/>
          <w:b/>
          <w:bCs/>
          <w:sz w:val="20"/>
          <w:szCs w:val="20"/>
        </w:rPr>
        <w:t>NO CONCURRENCIA DE AMPAROS, CLÁUSULAS O CONDICIONES</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2CD962E1" w14:textId="48DD82E5"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"Queda entendido, convenido y aceptado, </w:t>
      </w:r>
      <w:r w:rsidR="00BA4741" w:rsidRPr="00FF5405">
        <w:rPr>
          <w:rFonts w:ascii="Arial" w:hAnsi="Arial" w:cs="Arial"/>
          <w:sz w:val="20"/>
          <w:szCs w:val="20"/>
        </w:rPr>
        <w:t>que,</w:t>
      </w:r>
      <w:r w:rsidRPr="00FF5405">
        <w:rPr>
          <w:rFonts w:ascii="Arial" w:hAnsi="Arial" w:cs="Arial"/>
          <w:sz w:val="20"/>
          <w:szCs w:val="20"/>
        </w:rPr>
        <w:t xml:space="preserv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2AB32968" w14:textId="3A67BC17"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En todo caso y ante cualquier discrepancia sobre </w:t>
      </w:r>
      <w:r w:rsidR="00BA4741" w:rsidRPr="00FF5405">
        <w:rPr>
          <w:rFonts w:ascii="Arial" w:hAnsi="Arial" w:cs="Arial"/>
          <w:sz w:val="20"/>
          <w:szCs w:val="20"/>
        </w:rPr>
        <w:t>cuál</w:t>
      </w:r>
      <w:r w:rsidRPr="00FF5405">
        <w:rPr>
          <w:rFonts w:ascii="Arial" w:hAnsi="Arial" w:cs="Arial"/>
          <w:sz w:val="20"/>
          <w:szCs w:val="20"/>
        </w:rPr>
        <w:t xml:space="preserve"> es el amparo, cláusula o condición aplicable a un caso determinado, se </w:t>
      </w:r>
      <w:r w:rsidR="00BA4741" w:rsidRPr="00FF5405">
        <w:rPr>
          <w:rFonts w:ascii="Arial" w:hAnsi="Arial" w:cs="Arial"/>
          <w:sz w:val="20"/>
          <w:szCs w:val="20"/>
        </w:rPr>
        <w:t>aplicará</w:t>
      </w:r>
      <w:r w:rsidRPr="00FF5405">
        <w:rPr>
          <w:rFonts w:ascii="Arial" w:hAnsi="Arial" w:cs="Arial"/>
          <w:sz w:val="20"/>
          <w:szCs w:val="20"/>
        </w:rPr>
        <w:t xml:space="preserve"> aquella o aquellas que en conjunto determine el asegurado de acuerdo a su conveniencia."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6484230" w14:textId="4483CA1A" w:rsidR="006B155A" w:rsidRPr="00FF5405" w:rsidRDefault="00BA4741" w:rsidP="006B155A">
      <w:pPr>
        <w:jc w:val="both"/>
        <w:rPr>
          <w:rFonts w:ascii="Arial" w:hAnsi="Arial" w:cs="Arial"/>
          <w:b/>
          <w:bCs/>
          <w:sz w:val="20"/>
          <w:szCs w:val="20"/>
        </w:rPr>
      </w:pPr>
      <w:r w:rsidRPr="00FF5405">
        <w:rPr>
          <w:rFonts w:ascii="Arial" w:hAnsi="Arial" w:cs="Arial"/>
          <w:b/>
          <w:bCs/>
          <w:sz w:val="20"/>
          <w:szCs w:val="20"/>
        </w:rPr>
        <w:t xml:space="preserve">BIENES BAJO CUIDADO TENENCIA Y CONTROL. </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0D200940" w14:textId="4CE59C3B"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Esta póliza cubre el interés del asegurado y la responsabilidad por propiedad privada perteneciente a otros, parcial o totalmente, pero en poder del asegurado o por los que sea legalmente o contractualmente responsable, ya sea porque se haya </w:t>
      </w:r>
      <w:r w:rsidR="00BA4741" w:rsidRPr="00FF5405">
        <w:rPr>
          <w:rFonts w:ascii="Arial" w:hAnsi="Arial" w:cs="Arial"/>
          <w:sz w:val="20"/>
          <w:szCs w:val="20"/>
        </w:rPr>
        <w:t>vendido,</w:t>
      </w:r>
      <w:r w:rsidRPr="00FF5405">
        <w:rPr>
          <w:rFonts w:ascii="Arial" w:hAnsi="Arial" w:cs="Arial"/>
          <w:sz w:val="20"/>
          <w:szCs w:val="20"/>
        </w:rPr>
        <w:t xml:space="preserve"> pero no entregado, se encuentren en almacenaje, para reparación o procesamiento, en demostración, en reemplazo temporal de otros equipos y/o recibidos provisionalmente y por cualquier otro motivo. Igualmente se extiende a amparar los bienes de propiedad de terceros en </w:t>
      </w:r>
      <w:r w:rsidR="00BA4741" w:rsidRPr="00FF5405">
        <w:rPr>
          <w:rFonts w:ascii="Arial" w:hAnsi="Arial" w:cs="Arial"/>
          <w:sz w:val="20"/>
          <w:szCs w:val="20"/>
        </w:rPr>
        <w:t>poder y</w:t>
      </w:r>
      <w:r w:rsidRPr="00FF5405">
        <w:rPr>
          <w:rFonts w:ascii="Arial" w:hAnsi="Arial" w:cs="Arial"/>
          <w:sz w:val="20"/>
          <w:szCs w:val="20"/>
        </w:rPr>
        <w:t xml:space="preserve">/o bajo control del asegurado, ya sea en calidad de préstamo, arrendamiento, concesión u otro concepto.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10F9F9D" w14:textId="63E7F69B" w:rsidR="006B155A" w:rsidRPr="00FF5405" w:rsidRDefault="12658803" w:rsidP="006B155A">
      <w:pPr>
        <w:jc w:val="both"/>
        <w:rPr>
          <w:rFonts w:ascii="Arial" w:hAnsi="Arial" w:cs="Arial"/>
          <w:sz w:val="20"/>
          <w:szCs w:val="20"/>
        </w:rPr>
      </w:pPr>
      <w:r w:rsidRPr="00FF5405">
        <w:rPr>
          <w:rFonts w:ascii="Arial" w:hAnsi="Arial" w:cs="Arial"/>
          <w:b/>
          <w:bCs/>
          <w:sz w:val="20"/>
          <w:szCs w:val="20"/>
        </w:rPr>
        <w:t>Gastos por pagos de auditores revisores y contadores. (Sublímite del 20% del valor asegurado)</w:t>
      </w:r>
      <w:r w:rsidRPr="00FF5405">
        <w:rPr>
          <w:rFonts w:ascii="Arial" w:hAnsi="Arial" w:cs="Arial"/>
          <w:sz w:val="20"/>
          <w:szCs w:val="20"/>
        </w:rPr>
        <w:t xml:space="preserve"> Estos gastos hacen parte del límite asegurado y por ende no aplican en exceso de este</w:t>
      </w:r>
      <w:r w:rsidR="006B155A" w:rsidRPr="00FF5405">
        <w:rPr>
          <w:sz w:val="20"/>
          <w:szCs w:val="20"/>
        </w:rPr>
        <w:tab/>
      </w:r>
    </w:p>
    <w:p w14:paraId="6F6B08D3"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La cobertura de esta póliza debe extenderse a amparar los gastos en que incurra el asegurado, por pago a auditores, revisores y contadores, que se requieran para analizar y certificar los datos extraídos de los libros de contabilidad y demás documentos del asegurado, al igual que cualquier otra información que sea solicitada por la compañía al asegurado para el ajuste y definición de los reclamos.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83E68BB" w14:textId="77777777" w:rsidR="006B155A" w:rsidRPr="00FF5405" w:rsidRDefault="006B155A" w:rsidP="006B155A">
      <w:pPr>
        <w:jc w:val="both"/>
        <w:rPr>
          <w:rFonts w:ascii="Arial" w:hAnsi="Arial" w:cs="Arial"/>
          <w:sz w:val="20"/>
          <w:szCs w:val="20"/>
        </w:rPr>
      </w:pPr>
      <w:r w:rsidRPr="00FF5405">
        <w:rPr>
          <w:rFonts w:ascii="Arial" w:hAnsi="Arial" w:cs="Arial"/>
          <w:b/>
          <w:bCs/>
          <w:sz w:val="20"/>
          <w:szCs w:val="20"/>
        </w:rPr>
        <w:lastRenderedPageBreak/>
        <w:t>Gastos adicionales por tiempo extra. (Sublímite del 20% del valor asegurado).</w:t>
      </w:r>
      <w:r w:rsidRPr="00FF5405">
        <w:rPr>
          <w:rFonts w:ascii="Arial" w:hAnsi="Arial" w:cs="Arial"/>
          <w:sz w:val="20"/>
          <w:szCs w:val="20"/>
        </w:rPr>
        <w:t xml:space="preserve"> Estos gastos hacen parte del límite asegurado y por ende no aplican en exceso de este.</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0455210" w14:textId="77777777" w:rsidR="00734115" w:rsidRDefault="006B155A" w:rsidP="006B155A">
      <w:pPr>
        <w:jc w:val="both"/>
        <w:rPr>
          <w:rFonts w:ascii="Arial" w:hAnsi="Arial" w:cs="Arial"/>
          <w:sz w:val="20"/>
          <w:szCs w:val="20"/>
        </w:rPr>
      </w:pPr>
      <w:r w:rsidRPr="00FF5405">
        <w:rPr>
          <w:rFonts w:ascii="Arial" w:hAnsi="Arial" w:cs="Arial"/>
          <w:sz w:val="20"/>
          <w:szCs w:val="20"/>
        </w:rPr>
        <w:t>Se deben amparar los gastos adicionales por concepto de horas extras, trabajo nocturno o en días festivos, flete expreso y</w:t>
      </w:r>
    </w:p>
    <w:p w14:paraId="0D44C54C" w14:textId="54EC8208"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 aéreo, que se incurran con motivo de una pérdida o daño amparado, en exceso del valor asegurado y con límite del 20% del valor asegurado.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251B5B9" w14:textId="0C2DF694" w:rsidR="006B155A" w:rsidRPr="00FF5405" w:rsidRDefault="00082667" w:rsidP="006B155A">
      <w:pPr>
        <w:jc w:val="both"/>
        <w:rPr>
          <w:rFonts w:ascii="Arial" w:hAnsi="Arial" w:cs="Arial"/>
          <w:b/>
          <w:bCs/>
          <w:sz w:val="20"/>
          <w:szCs w:val="20"/>
        </w:rPr>
      </w:pPr>
      <w:r w:rsidRPr="00FF5405">
        <w:rPr>
          <w:rFonts w:ascii="Arial" w:hAnsi="Arial" w:cs="Arial"/>
          <w:b/>
          <w:bCs/>
          <w:sz w:val="20"/>
          <w:szCs w:val="20"/>
        </w:rPr>
        <w:t>DETERMINACIÓN DE LA PÉRDIDA INDEMNIZABLE.</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33B54E21" w14:textId="790F2553" w:rsidR="006B155A" w:rsidRPr="00FF5405" w:rsidRDefault="006B155A" w:rsidP="006B155A">
      <w:pPr>
        <w:jc w:val="both"/>
        <w:rPr>
          <w:rFonts w:ascii="Arial" w:hAnsi="Arial" w:cs="Arial"/>
          <w:sz w:val="20"/>
          <w:szCs w:val="20"/>
        </w:rPr>
      </w:pPr>
      <w:r w:rsidRPr="00FF5405">
        <w:rPr>
          <w:rFonts w:ascii="Arial" w:hAnsi="Arial" w:cs="Arial"/>
          <w:sz w:val="20"/>
          <w:szCs w:val="20"/>
        </w:rPr>
        <w:t>Bajo esta cláusula, el oferente debe dejar expresamente convenido, que la determinación del valor de la pérdida indemnizable de bienes, se efectuará con base en cotizaciones de bienes de la misma clase, capacidad, tipo y marca o de las características más similares que ofrezca el mercado.</w:t>
      </w:r>
      <w:r w:rsidRPr="00FF5405">
        <w:rPr>
          <w:rFonts w:ascii="Arial" w:hAnsi="Arial" w:cs="Arial"/>
          <w:sz w:val="20"/>
          <w:szCs w:val="20"/>
        </w:rPr>
        <w:tab/>
      </w:r>
    </w:p>
    <w:p w14:paraId="4D830C3F"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En caso de que en el mercado no existan bienes de las mismas o similares características, la determinación se efectuará con base en la (s) alternativa (s) de reemplazo que presentará el asegurado.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779B8EF" w14:textId="30DC8C32" w:rsidR="006B155A" w:rsidRPr="00FF5405" w:rsidRDefault="00F4174B" w:rsidP="006B155A">
      <w:pPr>
        <w:jc w:val="both"/>
        <w:rPr>
          <w:rFonts w:ascii="Arial" w:hAnsi="Arial" w:cs="Arial"/>
          <w:b/>
          <w:bCs/>
          <w:sz w:val="20"/>
          <w:szCs w:val="20"/>
        </w:rPr>
      </w:pPr>
      <w:r w:rsidRPr="00FF5405">
        <w:rPr>
          <w:rFonts w:ascii="Arial" w:hAnsi="Arial" w:cs="Arial"/>
          <w:b/>
          <w:bCs/>
          <w:sz w:val="20"/>
          <w:szCs w:val="20"/>
        </w:rPr>
        <w:t>PLAZO PARA DAR RESPUESTAS A COMUNICACIONES:</w:t>
      </w:r>
    </w:p>
    <w:p w14:paraId="53B87FD1" w14:textId="40ECB352" w:rsidR="006B155A" w:rsidRPr="00FF5405" w:rsidRDefault="006B155A" w:rsidP="006B155A">
      <w:pPr>
        <w:jc w:val="both"/>
        <w:rPr>
          <w:rFonts w:ascii="Arial" w:hAnsi="Arial" w:cs="Arial"/>
          <w:sz w:val="20"/>
          <w:szCs w:val="20"/>
        </w:rPr>
      </w:pPr>
      <w:r w:rsidRPr="00FF5405">
        <w:rPr>
          <w:rFonts w:ascii="Arial" w:hAnsi="Arial" w:cs="Arial"/>
          <w:sz w:val="20"/>
          <w:szCs w:val="20"/>
        </w:rPr>
        <w:t xml:space="preserve">Compromiso de la aseguradora </w:t>
      </w:r>
      <w:r w:rsidR="00F4174B" w:rsidRPr="00FF5405">
        <w:rPr>
          <w:rFonts w:ascii="Arial" w:hAnsi="Arial" w:cs="Arial"/>
          <w:sz w:val="20"/>
          <w:szCs w:val="20"/>
        </w:rPr>
        <w:t>para dar</w:t>
      </w:r>
      <w:r w:rsidRPr="00FF5405">
        <w:rPr>
          <w:rFonts w:ascii="Arial" w:hAnsi="Arial" w:cs="Arial"/>
          <w:sz w:val="20"/>
          <w:szCs w:val="20"/>
        </w:rPr>
        <w:t xml:space="preserve"> respuestas dentro de </w:t>
      </w:r>
      <w:r w:rsidR="00F4174B" w:rsidRPr="00FF5405">
        <w:rPr>
          <w:rFonts w:ascii="Arial" w:hAnsi="Arial" w:cs="Arial"/>
          <w:sz w:val="20"/>
          <w:szCs w:val="20"/>
        </w:rPr>
        <w:t>los cinco</w:t>
      </w:r>
      <w:r w:rsidRPr="00FF5405">
        <w:rPr>
          <w:rFonts w:ascii="Arial" w:hAnsi="Arial" w:cs="Arial"/>
          <w:sz w:val="20"/>
          <w:szCs w:val="20"/>
        </w:rPr>
        <w:t xml:space="preserve"> (5) días siguientes a las inquietudes o consultas formuladas por la entidad o intermediario de seguros, relacionados con el manejo del programa de seguros o atención y definición </w:t>
      </w:r>
      <w:r w:rsidR="00F4174B" w:rsidRPr="00FF5405">
        <w:rPr>
          <w:rFonts w:ascii="Arial" w:hAnsi="Arial" w:cs="Arial"/>
          <w:sz w:val="20"/>
          <w:szCs w:val="20"/>
        </w:rPr>
        <w:t>de siniestros</w:t>
      </w:r>
      <w:r w:rsidRPr="00FF5405">
        <w:rPr>
          <w:rFonts w:ascii="Arial" w:hAnsi="Arial" w:cs="Arial"/>
          <w:sz w:val="20"/>
          <w:szCs w:val="20"/>
        </w:rPr>
        <w:t>."</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80C4A58" w14:textId="73DA46C8" w:rsidR="006B155A" w:rsidRPr="00FF5405" w:rsidRDefault="00F4174B" w:rsidP="006B155A">
      <w:pPr>
        <w:jc w:val="both"/>
        <w:rPr>
          <w:rFonts w:ascii="Arial" w:hAnsi="Arial" w:cs="Arial"/>
          <w:b/>
          <w:bCs/>
          <w:sz w:val="20"/>
          <w:szCs w:val="20"/>
        </w:rPr>
      </w:pPr>
      <w:r w:rsidRPr="00FF5405">
        <w:rPr>
          <w:rFonts w:ascii="Arial" w:hAnsi="Arial" w:cs="Arial"/>
          <w:b/>
          <w:bCs/>
          <w:sz w:val="20"/>
          <w:szCs w:val="20"/>
        </w:rPr>
        <w:t xml:space="preserve">PAGO DE LA INDEMNIZACIÓN. </w:t>
      </w:r>
      <w:r w:rsidR="006B155A"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3A8CEE81"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Mediante esta condición el Oferente acepta que en caso de siniestro,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MUNICIPIO DE GIRÓN, decida reemplazarlos, y la compañía a petición escrita de MUNICIPIO DE GIRÓN, efectuará el pago de la indemnización bajo estas condiciones, hasta el límite de su responsabilidad.</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BA6B137" w14:textId="58FF6AE2" w:rsidR="006B155A" w:rsidRPr="00FF5405" w:rsidRDefault="006B155A" w:rsidP="006B155A">
      <w:pPr>
        <w:jc w:val="both"/>
        <w:rPr>
          <w:rFonts w:ascii="Arial" w:hAnsi="Arial" w:cs="Arial"/>
          <w:sz w:val="20"/>
          <w:szCs w:val="20"/>
        </w:rPr>
      </w:pPr>
      <w:r w:rsidRPr="00FF5405">
        <w:rPr>
          <w:rFonts w:ascii="Arial" w:hAnsi="Arial" w:cs="Arial"/>
          <w:b/>
          <w:bCs/>
          <w:sz w:val="20"/>
          <w:szCs w:val="20"/>
        </w:rPr>
        <w:t>Continuidad de amparos y/o extensión de cobertura</w:t>
      </w:r>
      <w:r w:rsidRPr="00FF5405">
        <w:rPr>
          <w:rFonts w:ascii="Arial" w:hAnsi="Arial" w:cs="Arial"/>
          <w:sz w:val="20"/>
          <w:szCs w:val="20"/>
        </w:rPr>
        <w:t>, hasta por treinta (30) días una vez se retire el funcionario amparado de la entidad siempre y cuando la póliza se encuentre vigente.</w:t>
      </w:r>
    </w:p>
    <w:p w14:paraId="54E96977" w14:textId="73F9EEE2" w:rsidR="006B155A" w:rsidRPr="00FF5405" w:rsidRDefault="006B155A" w:rsidP="006B155A">
      <w:pPr>
        <w:jc w:val="both"/>
        <w:rPr>
          <w:rFonts w:ascii="Arial" w:hAnsi="Arial" w:cs="Arial"/>
          <w:sz w:val="20"/>
          <w:szCs w:val="20"/>
        </w:rPr>
      </w:pPr>
      <w:r w:rsidRPr="00FF5405">
        <w:rPr>
          <w:rFonts w:ascii="Arial" w:hAnsi="Arial" w:cs="Arial"/>
          <w:b/>
          <w:bCs/>
          <w:sz w:val="20"/>
          <w:szCs w:val="20"/>
        </w:rPr>
        <w:t>Dentro de la cobertura se debe contemplar el manejo de cajas menores sin aplicación de deducibles.</w:t>
      </w:r>
      <w:r w:rsidRPr="00FF5405">
        <w:rPr>
          <w:rFonts w:ascii="Arial" w:hAnsi="Arial" w:cs="Arial"/>
          <w:sz w:val="20"/>
          <w:szCs w:val="20"/>
        </w:rPr>
        <w:t xml:space="preserve"> Actualmente se cuenta con una caja menor por 4 </w:t>
      </w:r>
      <w:r w:rsidR="00FA1CC2" w:rsidRPr="00FF5405">
        <w:rPr>
          <w:rFonts w:ascii="Arial" w:hAnsi="Arial" w:cs="Arial"/>
          <w:sz w:val="20"/>
          <w:szCs w:val="20"/>
        </w:rPr>
        <w:t>SMMLV</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97FD5F2" w14:textId="77777777" w:rsidR="006B155A" w:rsidRPr="00FF5405" w:rsidRDefault="006B155A" w:rsidP="006B155A">
      <w:pPr>
        <w:jc w:val="both"/>
        <w:rPr>
          <w:rFonts w:ascii="Arial" w:hAnsi="Arial" w:cs="Arial"/>
          <w:b/>
          <w:bCs/>
          <w:sz w:val="20"/>
          <w:szCs w:val="20"/>
        </w:rPr>
      </w:pPr>
      <w:r w:rsidRPr="00FF5405">
        <w:rPr>
          <w:rFonts w:ascii="Arial" w:hAnsi="Arial" w:cs="Arial"/>
          <w:b/>
          <w:bCs/>
          <w:sz w:val="20"/>
          <w:szCs w:val="20"/>
        </w:rPr>
        <w:t>EXCLUSION</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583F64FA"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"Este seguro no cubre pérdidas causadas por la interrupción de negocios y/o pérdidas financieras sufridas por la entidad al no poder desarrollar la actividad para la cual fue creada como consecuencia de a), b), c), d) y e).</w:t>
      </w:r>
    </w:p>
    <w:p w14:paraId="1311B047"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a) Enfermedad por coronavirus (COVID-19)</w:t>
      </w:r>
    </w:p>
    <w:p w14:paraId="28A44506"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b) Coronavirus 2 del síndrome respiratorio agudo severo (SARS-COV-2)</w:t>
      </w:r>
    </w:p>
    <w:p w14:paraId="40F8B79E"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c) Cualquier mutación o variación de SARS-COV-2:</w:t>
      </w:r>
    </w:p>
    <w:p w14:paraId="20A90A55" w14:textId="77777777" w:rsidR="006B155A" w:rsidRPr="00FF5405" w:rsidRDefault="006B155A" w:rsidP="006B155A">
      <w:pPr>
        <w:jc w:val="both"/>
        <w:rPr>
          <w:rFonts w:ascii="Arial" w:hAnsi="Arial" w:cs="Arial"/>
          <w:sz w:val="20"/>
          <w:szCs w:val="20"/>
        </w:rPr>
      </w:pPr>
      <w:r w:rsidRPr="00FF5405">
        <w:rPr>
          <w:rFonts w:ascii="Arial" w:hAnsi="Arial" w:cs="Arial"/>
          <w:sz w:val="20"/>
          <w:szCs w:val="20"/>
        </w:rPr>
        <w:t>d) Cualquier enfermedad transmisible, epidemia o pandemia.</w:t>
      </w:r>
    </w:p>
    <w:p w14:paraId="236603F6" w14:textId="3A4BA34E" w:rsidR="006B155A" w:rsidRPr="00FF5405" w:rsidRDefault="006B155A" w:rsidP="00FA1CC2">
      <w:pPr>
        <w:pStyle w:val="Prrafodelista"/>
        <w:numPr>
          <w:ilvl w:val="0"/>
          <w:numId w:val="10"/>
        </w:numPr>
        <w:jc w:val="both"/>
        <w:rPr>
          <w:rFonts w:ascii="Arial" w:hAnsi="Arial" w:cs="Arial"/>
          <w:b/>
          <w:bCs/>
          <w:sz w:val="20"/>
          <w:szCs w:val="20"/>
        </w:rPr>
      </w:pPr>
      <w:r w:rsidRPr="00FF5405">
        <w:rPr>
          <w:rFonts w:ascii="Arial" w:hAnsi="Arial" w:cs="Arial"/>
          <w:sz w:val="20"/>
          <w:szCs w:val="20"/>
        </w:rPr>
        <w:t>e) Cualquier temor o amenaza que se relacione con los literales a), b), c) o d) anteriores</w:t>
      </w:r>
      <w:r w:rsidRPr="00FF5405">
        <w:rPr>
          <w:rFonts w:ascii="Arial" w:hAnsi="Arial" w:cs="Arial"/>
          <w:sz w:val="20"/>
          <w:szCs w:val="20"/>
        </w:rPr>
        <w:tab/>
      </w:r>
      <w:r w:rsidR="00FA1CC2" w:rsidRPr="00FF5405">
        <w:rPr>
          <w:rFonts w:ascii="Arial" w:hAnsi="Arial" w:cs="Arial"/>
          <w:b/>
          <w:bCs/>
          <w:sz w:val="20"/>
          <w:szCs w:val="20"/>
        </w:rPr>
        <w:tab/>
      </w:r>
    </w:p>
    <w:p w14:paraId="1BB2C4B1" w14:textId="52B4DBB0" w:rsidR="006B155A" w:rsidRPr="00FF5405" w:rsidRDefault="00FA1CC2" w:rsidP="00FA1CC2">
      <w:pPr>
        <w:pStyle w:val="Prrafodelista"/>
        <w:numPr>
          <w:ilvl w:val="0"/>
          <w:numId w:val="10"/>
        </w:numPr>
        <w:jc w:val="both"/>
        <w:rPr>
          <w:rFonts w:ascii="Arial" w:hAnsi="Arial" w:cs="Arial"/>
          <w:sz w:val="20"/>
          <w:szCs w:val="20"/>
        </w:rPr>
      </w:pPr>
      <w:r w:rsidRPr="00FF5405">
        <w:rPr>
          <w:rFonts w:ascii="Arial" w:hAnsi="Arial" w:cs="Arial"/>
          <w:b/>
          <w:bCs/>
          <w:sz w:val="20"/>
          <w:szCs w:val="20"/>
        </w:rPr>
        <w:t>CLÁUSULA DE JURISDICCIÓN Y SOLUCIÓN DE CONTROVERSIAS</w:t>
      </w:r>
      <w:r w:rsidRPr="00FF5405">
        <w:rPr>
          <w:rFonts w:ascii="Arial" w:hAnsi="Arial" w:cs="Arial"/>
          <w:b/>
          <w:bCs/>
          <w:sz w:val="20"/>
          <w:szCs w:val="20"/>
        </w:rPr>
        <w:tab/>
      </w:r>
      <w:r w:rsidR="006B155A" w:rsidRPr="00FF5405">
        <w:rPr>
          <w:rFonts w:ascii="Arial" w:hAnsi="Arial" w:cs="Arial"/>
          <w:sz w:val="20"/>
          <w:szCs w:val="20"/>
        </w:rPr>
        <w:tab/>
      </w:r>
      <w:r w:rsidR="006B155A" w:rsidRPr="00FF5405">
        <w:rPr>
          <w:rFonts w:ascii="Arial" w:hAnsi="Arial" w:cs="Arial"/>
          <w:sz w:val="20"/>
          <w:szCs w:val="20"/>
        </w:rPr>
        <w:tab/>
      </w:r>
    </w:p>
    <w:p w14:paraId="45120D5F" w14:textId="644E9647" w:rsidR="006B155A" w:rsidRPr="00FF5405" w:rsidRDefault="006B155A" w:rsidP="006B155A">
      <w:pPr>
        <w:jc w:val="both"/>
        <w:rPr>
          <w:rFonts w:ascii="Arial" w:hAnsi="Arial" w:cs="Arial"/>
          <w:sz w:val="20"/>
          <w:szCs w:val="20"/>
        </w:rPr>
      </w:pPr>
      <w:r w:rsidRPr="00FF5405">
        <w:rPr>
          <w:rFonts w:ascii="Arial" w:hAnsi="Arial" w:cs="Arial"/>
          <w:sz w:val="20"/>
          <w:szCs w:val="20"/>
        </w:rPr>
        <w:lastRenderedPageBreak/>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r w:rsidRPr="00FF5405">
        <w:rPr>
          <w:rFonts w:ascii="Arial" w:hAnsi="Arial" w:cs="Arial"/>
          <w:sz w:val="20"/>
          <w:szCs w:val="20"/>
        </w:rPr>
        <w:tab/>
      </w:r>
    </w:p>
    <w:p w14:paraId="6097E0E2" w14:textId="242DF3AA" w:rsidR="006B155A" w:rsidRPr="00FF5405" w:rsidRDefault="00FA1CC2" w:rsidP="00FA1CC2">
      <w:pPr>
        <w:pStyle w:val="Prrafodelista"/>
        <w:numPr>
          <w:ilvl w:val="0"/>
          <w:numId w:val="11"/>
        </w:numPr>
        <w:jc w:val="both"/>
        <w:rPr>
          <w:rFonts w:ascii="Arial" w:hAnsi="Arial" w:cs="Arial"/>
          <w:b/>
          <w:bCs/>
          <w:sz w:val="20"/>
          <w:szCs w:val="20"/>
        </w:rPr>
      </w:pPr>
      <w:r w:rsidRPr="00FF5405">
        <w:rPr>
          <w:rFonts w:ascii="Arial" w:hAnsi="Arial" w:cs="Arial"/>
          <w:b/>
          <w:bCs/>
          <w:sz w:val="20"/>
          <w:szCs w:val="20"/>
        </w:rPr>
        <w:t>CLÁUSULA DE APLICACIÓN DE CONDICIONES PARTICULARES</w:t>
      </w:r>
      <w:r w:rsidRPr="00FF5405">
        <w:rPr>
          <w:rFonts w:ascii="Arial" w:hAnsi="Arial" w:cs="Arial"/>
          <w:b/>
          <w:bCs/>
          <w:sz w:val="20"/>
          <w:szCs w:val="20"/>
        </w:rPr>
        <w:tab/>
      </w:r>
      <w:r w:rsidR="006B155A" w:rsidRPr="00FF5405">
        <w:rPr>
          <w:rFonts w:ascii="Arial" w:hAnsi="Arial" w:cs="Arial"/>
          <w:b/>
          <w:bCs/>
          <w:sz w:val="20"/>
          <w:szCs w:val="20"/>
        </w:rPr>
        <w:tab/>
      </w:r>
      <w:r w:rsidR="006B155A" w:rsidRPr="00FF5405">
        <w:rPr>
          <w:rFonts w:ascii="Arial" w:hAnsi="Arial" w:cs="Arial"/>
          <w:b/>
          <w:bCs/>
          <w:sz w:val="20"/>
          <w:szCs w:val="20"/>
        </w:rPr>
        <w:tab/>
      </w:r>
    </w:p>
    <w:p w14:paraId="5E775BC8" w14:textId="77777777" w:rsidR="007214B1" w:rsidRPr="00FF5405" w:rsidRDefault="006B155A" w:rsidP="007214B1">
      <w:pPr>
        <w:jc w:val="both"/>
        <w:rPr>
          <w:rFonts w:ascii="Arial" w:hAnsi="Arial" w:cs="Arial"/>
          <w:sz w:val="20"/>
          <w:szCs w:val="20"/>
        </w:rPr>
      </w:pPr>
      <w:r w:rsidRPr="00FF5405">
        <w:rPr>
          <w:rFonts w:ascii="Arial" w:hAnsi="Arial" w:cs="Arial"/>
          <w:sz w:val="20"/>
          <w:szCs w:val="20"/>
        </w:rPr>
        <w:t>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14:paraId="03FECB07" w14:textId="73C5921F" w:rsidR="007214B1" w:rsidRPr="00FF5405" w:rsidRDefault="007214B1" w:rsidP="007214B1">
      <w:pPr>
        <w:jc w:val="both"/>
        <w:rPr>
          <w:rFonts w:ascii="Arial" w:hAnsi="Arial" w:cs="Arial"/>
          <w:b/>
          <w:bCs/>
          <w:sz w:val="20"/>
          <w:szCs w:val="20"/>
        </w:rPr>
      </w:pPr>
      <w:r w:rsidRPr="00FF5405">
        <w:rPr>
          <w:rFonts w:ascii="Arial" w:hAnsi="Arial" w:cs="Arial"/>
          <w:b/>
          <w:bCs/>
          <w:sz w:val="20"/>
          <w:szCs w:val="20"/>
        </w:rPr>
        <w:t>DEDUCIBLES BÁSICOS OBLIGATORIOS</w:t>
      </w:r>
      <w:r w:rsidRPr="00FF5405">
        <w:rPr>
          <w:rFonts w:ascii="Arial" w:hAnsi="Arial" w:cs="Arial"/>
          <w:b/>
          <w:bCs/>
          <w:sz w:val="20"/>
          <w:szCs w:val="20"/>
        </w:rPr>
        <w:tab/>
      </w:r>
      <w:r w:rsidRPr="00FF5405">
        <w:rPr>
          <w:rFonts w:ascii="Arial" w:hAnsi="Arial" w:cs="Arial"/>
          <w:b/>
          <w:bCs/>
          <w:sz w:val="20"/>
          <w:szCs w:val="20"/>
        </w:rPr>
        <w:tab/>
      </w:r>
    </w:p>
    <w:p w14:paraId="60BF896F" w14:textId="3F1EA9B6" w:rsidR="007214B1" w:rsidRPr="00FF5405" w:rsidRDefault="765F500A" w:rsidP="007214B1">
      <w:pPr>
        <w:jc w:val="both"/>
        <w:rPr>
          <w:rFonts w:ascii="Arial" w:hAnsi="Arial" w:cs="Arial"/>
          <w:sz w:val="20"/>
          <w:szCs w:val="20"/>
        </w:rPr>
      </w:pPr>
      <w:r w:rsidRPr="225CF6D8">
        <w:rPr>
          <w:rFonts w:ascii="Arial" w:hAnsi="Arial" w:cs="Arial"/>
          <w:sz w:val="20"/>
          <w:szCs w:val="20"/>
        </w:rPr>
        <w:t>MUNICIPIO DE GIRÓN, requiere oferta de cobertura SIN APLICACIÓN DE DEDUCIBLE, para los bienes y/o amparos y/o eventos, señalados a continuación y por lo tanto el proponente con la firma del FORMATO ACEPTACIÓN DE CONDICIONES TÉCNICAS BÁSICAS OBLIGATORIAS, acepta estas condiciones:</w:t>
      </w:r>
      <w:r w:rsidR="007214B1">
        <w:tab/>
      </w:r>
    </w:p>
    <w:p w14:paraId="197589AD" w14:textId="77777777" w:rsidR="00B91B77" w:rsidRPr="00FF5405" w:rsidRDefault="007214B1" w:rsidP="007214B1">
      <w:pPr>
        <w:jc w:val="both"/>
        <w:rPr>
          <w:rFonts w:ascii="Arial" w:hAnsi="Arial" w:cs="Arial"/>
          <w:sz w:val="20"/>
          <w:szCs w:val="20"/>
        </w:rPr>
      </w:pPr>
      <w:r w:rsidRPr="00FF5405">
        <w:rPr>
          <w:rFonts w:ascii="Arial" w:hAnsi="Arial" w:cs="Arial"/>
          <w:sz w:val="20"/>
          <w:szCs w:val="20"/>
        </w:rPr>
        <w:t>• No aplicación de deducible para cajas menores, según lo establecido en las condiciones de Cláusulas Básicas</w:t>
      </w:r>
      <w:r w:rsidRPr="00FF5405">
        <w:rPr>
          <w:rFonts w:ascii="Arial" w:hAnsi="Arial" w:cs="Arial"/>
          <w:sz w:val="20"/>
          <w:szCs w:val="20"/>
        </w:rPr>
        <w:tab/>
      </w:r>
    </w:p>
    <w:p w14:paraId="2D913B5C" w14:textId="77777777" w:rsidR="00B91B77" w:rsidRPr="00FF5405" w:rsidRDefault="00B91B77" w:rsidP="007214B1">
      <w:pPr>
        <w:jc w:val="both"/>
        <w:rPr>
          <w:rFonts w:ascii="Arial" w:hAnsi="Arial" w:cs="Arial"/>
          <w:sz w:val="20"/>
          <w:szCs w:val="20"/>
        </w:rPr>
      </w:pPr>
    </w:p>
    <w:p w14:paraId="34543C62" w14:textId="689AA252" w:rsidR="0D4993EA" w:rsidRDefault="0D4993EA" w:rsidP="0D4993EA">
      <w:pPr>
        <w:jc w:val="both"/>
        <w:rPr>
          <w:rFonts w:ascii="Arial" w:hAnsi="Arial" w:cs="Arial"/>
          <w:sz w:val="20"/>
          <w:szCs w:val="20"/>
        </w:rPr>
      </w:pPr>
    </w:p>
    <w:p w14:paraId="5098F259" w14:textId="77777777" w:rsidR="00734115" w:rsidRDefault="00734115" w:rsidP="0D4993EA">
      <w:pPr>
        <w:jc w:val="both"/>
        <w:rPr>
          <w:rFonts w:ascii="Arial" w:hAnsi="Arial" w:cs="Arial"/>
          <w:sz w:val="20"/>
          <w:szCs w:val="20"/>
        </w:rPr>
      </w:pPr>
    </w:p>
    <w:p w14:paraId="3BA61102" w14:textId="1285E909" w:rsidR="0D4993EA" w:rsidRDefault="0D4993EA" w:rsidP="0D4993EA">
      <w:pPr>
        <w:jc w:val="both"/>
        <w:rPr>
          <w:rFonts w:ascii="Arial" w:hAnsi="Arial" w:cs="Arial"/>
          <w:sz w:val="20"/>
          <w:szCs w:val="20"/>
        </w:rPr>
      </w:pPr>
    </w:p>
    <w:p w14:paraId="37DA22A5" w14:textId="2A5589E6" w:rsidR="0D4993EA" w:rsidRDefault="0D4993EA" w:rsidP="0D4993EA">
      <w:pPr>
        <w:jc w:val="both"/>
        <w:rPr>
          <w:rFonts w:ascii="Arial" w:hAnsi="Arial" w:cs="Arial"/>
          <w:sz w:val="20"/>
          <w:szCs w:val="20"/>
        </w:rPr>
      </w:pPr>
    </w:p>
    <w:p w14:paraId="5B15BFF1" w14:textId="607F7838" w:rsidR="0D4993EA" w:rsidRDefault="0D4993EA" w:rsidP="0D4993EA">
      <w:pPr>
        <w:jc w:val="both"/>
        <w:rPr>
          <w:rFonts w:ascii="Arial" w:hAnsi="Arial" w:cs="Arial"/>
          <w:sz w:val="20"/>
          <w:szCs w:val="20"/>
        </w:rPr>
      </w:pPr>
    </w:p>
    <w:p w14:paraId="58592D8F" w14:textId="2D71E330" w:rsidR="00B91B77" w:rsidRPr="00FF5405" w:rsidRDefault="00B91B77" w:rsidP="00B91B77">
      <w:pPr>
        <w:pStyle w:val="Prrafodelista"/>
        <w:numPr>
          <w:ilvl w:val="0"/>
          <w:numId w:val="7"/>
        </w:numPr>
        <w:jc w:val="center"/>
        <w:rPr>
          <w:rFonts w:ascii="Arial" w:hAnsi="Arial" w:cs="Arial"/>
          <w:b/>
          <w:bCs/>
          <w:sz w:val="20"/>
          <w:szCs w:val="20"/>
          <w:u w:val="single"/>
        </w:rPr>
      </w:pPr>
      <w:r w:rsidRPr="00FF5405">
        <w:rPr>
          <w:rFonts w:ascii="Arial" w:hAnsi="Arial" w:cs="Arial"/>
          <w:b/>
          <w:bCs/>
          <w:sz w:val="20"/>
          <w:szCs w:val="20"/>
          <w:u w:val="single"/>
        </w:rPr>
        <w:t>PÓLIZA DE SEGURO DE RESPONSABILIDAD CIVIL EXTRACONTRACTUAL</w:t>
      </w:r>
    </w:p>
    <w:p w14:paraId="7035AF06" w14:textId="70AB9427" w:rsidR="00B91B77" w:rsidRPr="00FF5405" w:rsidRDefault="00B91B77" w:rsidP="00B91B77">
      <w:pPr>
        <w:jc w:val="both"/>
        <w:rPr>
          <w:rFonts w:ascii="Arial" w:hAnsi="Arial" w:cs="Arial"/>
          <w:b/>
          <w:bCs/>
          <w:sz w:val="20"/>
          <w:szCs w:val="20"/>
        </w:rPr>
      </w:pPr>
      <w:r w:rsidRPr="00FF5405">
        <w:rPr>
          <w:rFonts w:ascii="Arial" w:hAnsi="Arial" w:cs="Arial"/>
          <w:b/>
          <w:bCs/>
          <w:sz w:val="20"/>
          <w:szCs w:val="20"/>
        </w:rPr>
        <w:tab/>
      </w:r>
    </w:p>
    <w:p w14:paraId="56885E7B" w14:textId="501B8744" w:rsidR="00B91B77" w:rsidRPr="00FF5405" w:rsidRDefault="5881D47D" w:rsidP="225CF6D8">
      <w:pPr>
        <w:pStyle w:val="Prrafodelista"/>
        <w:numPr>
          <w:ilvl w:val="0"/>
          <w:numId w:val="12"/>
        </w:numPr>
        <w:jc w:val="both"/>
      </w:pPr>
      <w:r w:rsidRPr="225CF6D8">
        <w:rPr>
          <w:rFonts w:ascii="Arial" w:hAnsi="Arial" w:cs="Arial"/>
          <w:b/>
          <w:bCs/>
          <w:sz w:val="20"/>
          <w:szCs w:val="20"/>
        </w:rPr>
        <w:t>Objeto del Seguro:</w:t>
      </w:r>
    </w:p>
    <w:p w14:paraId="5DF8B612" w14:textId="6BAB66E3" w:rsidR="00B91B77" w:rsidRPr="00FF5405" w:rsidRDefault="00B91B77" w:rsidP="00B91B77">
      <w:pPr>
        <w:jc w:val="both"/>
        <w:rPr>
          <w:rFonts w:ascii="Arial" w:hAnsi="Arial" w:cs="Arial"/>
          <w:sz w:val="20"/>
          <w:szCs w:val="20"/>
        </w:rPr>
      </w:pPr>
      <w:r w:rsidRPr="00FF5405">
        <w:rPr>
          <w:rFonts w:ascii="Arial" w:hAnsi="Arial" w:cs="Arial"/>
          <w:sz w:val="20"/>
          <w:szCs w:val="20"/>
        </w:rPr>
        <w:t xml:space="preserve">"Amparar los perjuicios patrimoniales y extrapatrimoniales que cause el MUNICIPIO DE GIRÓN a terceros; generados como consecuencia de la responsabilidad civil extracontractual originada dentro o fuera de sus instalaciones, en el desarrollo de sus actividades o en lo relacionado con ella, lo mismo que los actos de sus empleados y funcionarios en todo el territorio nacional.  </w:t>
      </w:r>
    </w:p>
    <w:p w14:paraId="7047D03C" w14:textId="5AF1FFD9" w:rsidR="00B91B77" w:rsidRPr="00FF5405" w:rsidRDefault="00B91B77" w:rsidP="00B91B77">
      <w:pPr>
        <w:jc w:val="both"/>
        <w:rPr>
          <w:rFonts w:ascii="Arial" w:hAnsi="Arial" w:cs="Arial"/>
          <w:sz w:val="20"/>
          <w:szCs w:val="20"/>
        </w:rPr>
      </w:pPr>
      <w:r w:rsidRPr="00FF5405">
        <w:rPr>
          <w:rFonts w:ascii="Arial" w:hAnsi="Arial" w:cs="Arial"/>
          <w:sz w:val="20"/>
          <w:szCs w:val="20"/>
        </w:rPr>
        <w:t xml:space="preserve">Igualmente se incluyen actividades complementarias </w:t>
      </w:r>
      <w:r w:rsidR="00D73A7C" w:rsidRPr="00FF5405">
        <w:rPr>
          <w:rFonts w:ascii="Arial" w:hAnsi="Arial" w:cs="Arial"/>
          <w:sz w:val="20"/>
          <w:szCs w:val="20"/>
        </w:rPr>
        <w:t>y especiales</w:t>
      </w:r>
      <w:r w:rsidRPr="00FF5405">
        <w:rPr>
          <w:rFonts w:ascii="Arial" w:hAnsi="Arial" w:cs="Arial"/>
          <w:sz w:val="20"/>
          <w:szCs w:val="20"/>
        </w:rPr>
        <w:t xml:space="preserve"> que desarrolle el MUNICIPIO DE </w:t>
      </w:r>
      <w:r w:rsidR="00D73A7C" w:rsidRPr="00FF5405">
        <w:rPr>
          <w:rFonts w:ascii="Arial" w:hAnsi="Arial" w:cs="Arial"/>
          <w:sz w:val="20"/>
          <w:szCs w:val="20"/>
        </w:rPr>
        <w:t>GIRÓN, aún</w:t>
      </w:r>
      <w:r w:rsidRPr="00FF5405">
        <w:rPr>
          <w:rFonts w:ascii="Arial" w:hAnsi="Arial" w:cs="Arial"/>
          <w:sz w:val="20"/>
          <w:szCs w:val="20"/>
        </w:rPr>
        <w:t xml:space="preserve"> sin conexión directa con su función principal, así como de todas aquellas que sean necesarias dentro del giro normal de sus negocios, aun cuando tales actividades sean prestadas por personas naturales o jurídicas en quienes el asegurado hubiese encargado o delegado el desarrollo o control o vigilancia de las mismas. </w:t>
      </w:r>
      <w:r w:rsidRPr="00FF5405">
        <w:rPr>
          <w:rFonts w:ascii="Arial" w:hAnsi="Arial" w:cs="Arial"/>
          <w:sz w:val="20"/>
          <w:szCs w:val="20"/>
        </w:rPr>
        <w:tab/>
      </w:r>
      <w:r w:rsidRPr="00FF5405">
        <w:rPr>
          <w:rFonts w:ascii="Arial" w:hAnsi="Arial" w:cs="Arial"/>
          <w:sz w:val="20"/>
          <w:szCs w:val="20"/>
        </w:rPr>
        <w:tab/>
      </w:r>
    </w:p>
    <w:p w14:paraId="0F970B72" w14:textId="1B0F6734" w:rsidR="00B91B77" w:rsidRPr="00FF5405" w:rsidRDefault="00B91B77" w:rsidP="00A731F4">
      <w:pPr>
        <w:pStyle w:val="Prrafodelista"/>
        <w:numPr>
          <w:ilvl w:val="0"/>
          <w:numId w:val="11"/>
        </w:numPr>
        <w:jc w:val="both"/>
        <w:rPr>
          <w:rFonts w:ascii="Arial" w:hAnsi="Arial" w:cs="Arial"/>
          <w:b/>
          <w:bCs/>
          <w:sz w:val="20"/>
          <w:szCs w:val="20"/>
        </w:rPr>
      </w:pPr>
      <w:r w:rsidRPr="00FF5405">
        <w:rPr>
          <w:rFonts w:ascii="Arial" w:hAnsi="Arial" w:cs="Arial"/>
          <w:b/>
          <w:bCs/>
          <w:sz w:val="20"/>
          <w:szCs w:val="20"/>
        </w:rPr>
        <w:t>Límite asegurado Evento/Vigencia</w:t>
      </w:r>
      <w:r w:rsidRPr="00FF5405">
        <w:rPr>
          <w:rFonts w:ascii="Arial" w:hAnsi="Arial" w:cs="Arial"/>
          <w:b/>
          <w:bCs/>
          <w:sz w:val="20"/>
          <w:szCs w:val="20"/>
        </w:rPr>
        <w:tab/>
      </w:r>
      <w:r w:rsidRPr="00FF5405">
        <w:rPr>
          <w:rFonts w:ascii="Arial" w:hAnsi="Arial" w:cs="Arial"/>
          <w:b/>
          <w:bCs/>
          <w:sz w:val="20"/>
          <w:szCs w:val="20"/>
        </w:rPr>
        <w:tab/>
      </w:r>
    </w:p>
    <w:p w14:paraId="1A73FE86" w14:textId="5A94C679" w:rsidR="00B91B77" w:rsidRPr="009E59C4" w:rsidRDefault="5881D47D" w:rsidP="009E59C4">
      <w:pPr>
        <w:pStyle w:val="Prrafodelista"/>
        <w:numPr>
          <w:ilvl w:val="0"/>
          <w:numId w:val="11"/>
        </w:numPr>
        <w:jc w:val="both"/>
        <w:rPr>
          <w:rFonts w:ascii="Arial" w:hAnsi="Arial" w:cs="Arial"/>
          <w:sz w:val="20"/>
          <w:szCs w:val="20"/>
        </w:rPr>
      </w:pPr>
      <w:r w:rsidRPr="0797FE26">
        <w:rPr>
          <w:rFonts w:ascii="Arial" w:hAnsi="Arial" w:cs="Arial"/>
          <w:b/>
          <w:bCs/>
          <w:sz w:val="20"/>
          <w:szCs w:val="20"/>
        </w:rPr>
        <w:t>Oferta Básica</w:t>
      </w:r>
      <w:r w:rsidRPr="0797FE26">
        <w:rPr>
          <w:rFonts w:ascii="Arial" w:hAnsi="Arial" w:cs="Arial"/>
          <w:sz w:val="20"/>
          <w:szCs w:val="20"/>
        </w:rPr>
        <w:t>: $ 3.</w:t>
      </w:r>
      <w:r w:rsidR="5F19FC27" w:rsidRPr="0797FE26">
        <w:rPr>
          <w:rFonts w:ascii="Arial" w:hAnsi="Arial" w:cs="Arial"/>
          <w:sz w:val="20"/>
          <w:szCs w:val="20"/>
        </w:rPr>
        <w:t>8</w:t>
      </w:r>
      <w:r w:rsidRPr="0797FE26">
        <w:rPr>
          <w:rFonts w:ascii="Arial" w:hAnsi="Arial" w:cs="Arial"/>
          <w:sz w:val="20"/>
          <w:szCs w:val="20"/>
        </w:rPr>
        <w:t>00.000.000</w:t>
      </w:r>
      <w:r>
        <w:tab/>
      </w:r>
    </w:p>
    <w:p w14:paraId="6EF824C8" w14:textId="08F85DAB" w:rsidR="00B91B77" w:rsidRPr="009E59C4" w:rsidRDefault="1BAA9702" w:rsidP="009E59C4">
      <w:pPr>
        <w:jc w:val="both"/>
        <w:rPr>
          <w:rFonts w:ascii="Arial" w:hAnsi="Arial" w:cs="Arial"/>
          <w:b/>
          <w:bCs/>
          <w:sz w:val="20"/>
          <w:szCs w:val="20"/>
        </w:rPr>
      </w:pPr>
      <w:r w:rsidRPr="009E59C4">
        <w:rPr>
          <w:rFonts w:ascii="Arial" w:hAnsi="Arial" w:cs="Arial"/>
          <w:b/>
          <w:bCs/>
          <w:sz w:val="20"/>
          <w:szCs w:val="20"/>
        </w:rPr>
        <w:t>COBERTURAS BÁSICAS (MODALIDAD: OCURRENCIA)</w:t>
      </w:r>
    </w:p>
    <w:p w14:paraId="40A7FF26"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lastRenderedPageBreak/>
        <w:t>Queda expresamente acordado y convenido, que mediante la presente póliza la aseguradora ampara bajo la modalidad de todo riesgo los perjuicios patrimoniales y extrapatrimoniales, que cause MUNICIPIO DE GIRÓN, a terceros; generados como consecuencia de la responsabilidad civil extracontractual originada dentro o fuera de sus instalaciones, en el desarrollo de sus actividades propias a su objeto social o en lo relacionado con ellas, incluidos los actos de sus empleados y funcionarios en el desarrollo de funciones propias a tal carácter.</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7F41D44" w14:textId="75519873" w:rsidR="00B91B77" w:rsidRPr="00FF5405" w:rsidRDefault="5881D47D" w:rsidP="225CF6D8">
      <w:pPr>
        <w:jc w:val="both"/>
      </w:pPr>
      <w:r w:rsidRPr="225CF6D8">
        <w:rPr>
          <w:rFonts w:ascii="Arial" w:hAnsi="Arial" w:cs="Arial"/>
          <w:sz w:val="20"/>
          <w:szCs w:val="20"/>
        </w:rPr>
        <w:t xml:space="preserve">De igual forma, se acuerda </w:t>
      </w:r>
      <w:r w:rsidR="69B575D1" w:rsidRPr="225CF6D8">
        <w:rPr>
          <w:rFonts w:ascii="Arial" w:hAnsi="Arial" w:cs="Arial"/>
          <w:sz w:val="20"/>
          <w:szCs w:val="20"/>
        </w:rPr>
        <w:t>que,</w:t>
      </w:r>
      <w:r w:rsidRPr="225CF6D8">
        <w:rPr>
          <w:rFonts w:ascii="Arial" w:hAnsi="Arial" w:cs="Arial"/>
          <w:sz w:val="20"/>
          <w:szCs w:val="20"/>
        </w:rPr>
        <w:t xml:space="preserve"> para todos los efectos de la presente póliza, el termino de “perjuicios patrimoniales” contemplar los relacionados con daños materiales, daño emergente, lucro cesante y demás perjuicios considerados como patrimoniales; y el termino de “perjuicios extrapatrimoniales” comprende, entre otros, el daño moral, daño fisiológico, daño a la vida de relación y demás perjuicios considerados como extrapatrimoniales.</w:t>
      </w:r>
    </w:p>
    <w:p w14:paraId="1AC6163D" w14:textId="77777777" w:rsidR="009B0670" w:rsidRPr="00FF5405" w:rsidRDefault="00B91B77" w:rsidP="00B91B77">
      <w:pPr>
        <w:jc w:val="both"/>
        <w:rPr>
          <w:rFonts w:ascii="Arial" w:hAnsi="Arial" w:cs="Arial"/>
          <w:sz w:val="20"/>
          <w:szCs w:val="20"/>
        </w:rPr>
      </w:pPr>
      <w:r w:rsidRPr="00FF5405">
        <w:rPr>
          <w:rFonts w:ascii="Arial" w:hAnsi="Arial" w:cs="Arial"/>
          <w:sz w:val="20"/>
          <w:szCs w:val="20"/>
        </w:rPr>
        <w:t xml:space="preserve">La aseguradora, no </w:t>
      </w:r>
      <w:r w:rsidR="009B0670" w:rsidRPr="00FF5405">
        <w:rPr>
          <w:rFonts w:ascii="Arial" w:hAnsi="Arial" w:cs="Arial"/>
          <w:sz w:val="20"/>
          <w:szCs w:val="20"/>
        </w:rPr>
        <w:t>obstante,</w:t>
      </w:r>
      <w:r w:rsidRPr="00FF5405">
        <w:rPr>
          <w:rFonts w:ascii="Arial" w:hAnsi="Arial" w:cs="Arial"/>
          <w:sz w:val="20"/>
          <w:szCs w:val="20"/>
        </w:rPr>
        <w:t xml:space="preserve"> lo señalado en el clausulado general de la póliza, anexos u otras </w:t>
      </w:r>
      <w:r w:rsidR="009B0670" w:rsidRPr="00FF5405">
        <w:rPr>
          <w:rFonts w:ascii="Arial" w:hAnsi="Arial" w:cs="Arial"/>
          <w:sz w:val="20"/>
          <w:szCs w:val="20"/>
        </w:rPr>
        <w:t>condiciones,</w:t>
      </w:r>
      <w:r w:rsidRPr="00FF5405">
        <w:rPr>
          <w:rFonts w:ascii="Arial" w:hAnsi="Arial" w:cs="Arial"/>
          <w:sz w:val="20"/>
          <w:szCs w:val="20"/>
        </w:rPr>
        <w:t xml:space="preserve"> acepta expresamente el otorgamiento de la cobertura de este seguro, según lo previsto en el ART. 1131 relacionado con la configuración del siniestro e inicio de la prescripción.</w:t>
      </w:r>
    </w:p>
    <w:p w14:paraId="714806CA" w14:textId="34F8BDF6" w:rsidR="00B91B77" w:rsidRPr="00FF5405" w:rsidRDefault="00B91B77" w:rsidP="00B91B77">
      <w:pPr>
        <w:jc w:val="both"/>
      </w:pPr>
      <w:r w:rsidRPr="225CF6D8">
        <w:rPr>
          <w:rFonts w:ascii="Arial" w:hAnsi="Arial" w:cs="Arial"/>
          <w:b/>
          <w:bCs/>
          <w:sz w:val="20"/>
          <w:szCs w:val="20"/>
          <w:u w:val="single"/>
        </w:rPr>
        <w:t xml:space="preserve">Nota: Queda expresamente aceptado que las condiciones, coberturas y clausulas básicas para las cuales no se indique Sublímite, operarán al 100% del valor asegurado. </w:t>
      </w:r>
    </w:p>
    <w:p w14:paraId="0F99B74A" w14:textId="52DCB264" w:rsidR="009B0670" w:rsidRPr="00FF5405" w:rsidRDefault="69B575D1" w:rsidP="00B91B77">
      <w:pPr>
        <w:jc w:val="both"/>
        <w:rPr>
          <w:rFonts w:ascii="Arial" w:hAnsi="Arial" w:cs="Arial"/>
          <w:b/>
          <w:bCs/>
          <w:sz w:val="20"/>
          <w:szCs w:val="20"/>
        </w:rPr>
      </w:pPr>
      <w:r w:rsidRPr="5807F0F3">
        <w:rPr>
          <w:rFonts w:ascii="Arial" w:hAnsi="Arial" w:cs="Arial"/>
          <w:b/>
          <w:bCs/>
          <w:sz w:val="20"/>
          <w:szCs w:val="20"/>
        </w:rPr>
        <w:t>PREDIOS, LABORES Y OPERACIONES. (INCLUYENDO INCENDIO Y EXPLOSIÓN)</w:t>
      </w:r>
    </w:p>
    <w:p w14:paraId="7ACF98CB" w14:textId="4AEA0A4B" w:rsidR="00B91B77" w:rsidRPr="00FF5405" w:rsidRDefault="00B91B77" w:rsidP="00B91B77">
      <w:pPr>
        <w:jc w:val="both"/>
        <w:rPr>
          <w:rFonts w:ascii="Arial" w:hAnsi="Arial" w:cs="Arial"/>
          <w:sz w:val="20"/>
          <w:szCs w:val="20"/>
        </w:rPr>
      </w:pPr>
      <w:r w:rsidRPr="00FF5405">
        <w:rPr>
          <w:rFonts w:ascii="Arial" w:hAnsi="Arial" w:cs="Arial"/>
          <w:sz w:val="20"/>
          <w:szCs w:val="20"/>
        </w:rPr>
        <w:t>La compañía se obliga a indemnizar, sujeto a los términos y condiciones establecidas tanto en las condiciones generales  como a las particulares de la póliza, los perjuicios patrimoniales que sufra  el asegurado con motivo de la responsabilidad civil extracontractual en que incurra de acuerdo con la ley colombiana, por hechos imputables al asegurado, que causen la muerte, lesión o menoscabo en la salud de las personas (daños personales) y/o el deterioro o destrucción de bienes (daños materiales) y perjuicios económicos, incluyendo lucro cesante y daño moral, como consecuencia directa de tales daños personales y/o daños materiales.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925AD8B" w14:textId="35BB6AD4" w:rsidR="00B91B77" w:rsidRPr="00FF5405" w:rsidRDefault="5881D47D" w:rsidP="00B91B77">
      <w:pPr>
        <w:jc w:val="both"/>
        <w:rPr>
          <w:rFonts w:ascii="Arial" w:hAnsi="Arial" w:cs="Arial"/>
          <w:sz w:val="20"/>
          <w:szCs w:val="20"/>
        </w:rPr>
      </w:pPr>
      <w:r w:rsidRPr="225CF6D8">
        <w:rPr>
          <w:rFonts w:ascii="Arial" w:hAnsi="Arial" w:cs="Arial"/>
          <w:sz w:val="20"/>
          <w:szCs w:val="20"/>
        </w:rPr>
        <w:t>La compañía responderá, además, aun en exceso de la suma asegurada por los costos del proceso que el tercero damnificado o sus causahabientes promuevan en su contra o la del asegurado, con las salvedades siguientes:</w:t>
      </w:r>
      <w:r w:rsidR="00B91B77">
        <w:tab/>
      </w:r>
    </w:p>
    <w:p w14:paraId="057F6279" w14:textId="1446755E" w:rsidR="00B91B77" w:rsidRPr="00FF5405" w:rsidRDefault="5881D47D" w:rsidP="00B91B77">
      <w:pPr>
        <w:jc w:val="both"/>
        <w:rPr>
          <w:rFonts w:ascii="Arial" w:hAnsi="Arial" w:cs="Arial"/>
          <w:sz w:val="20"/>
          <w:szCs w:val="20"/>
        </w:rPr>
      </w:pPr>
      <w:r w:rsidRPr="225CF6D8">
        <w:rPr>
          <w:rFonts w:ascii="Arial" w:hAnsi="Arial" w:cs="Arial"/>
          <w:sz w:val="20"/>
          <w:szCs w:val="20"/>
        </w:rPr>
        <w:t>La compañía responderá, además, por los costos del proceso que el tercero damnificado o sus causahabientes promuevan en su contra o la del asegurado, con las salvedades siguientes:</w:t>
      </w:r>
      <w:r w:rsidR="00B91B77">
        <w:tab/>
      </w:r>
    </w:p>
    <w:p w14:paraId="02F17F8C" w14:textId="74455EFD" w:rsidR="00B91B77" w:rsidRPr="00FF5405" w:rsidRDefault="5881D47D" w:rsidP="225CF6D8">
      <w:pPr>
        <w:pStyle w:val="Prrafodelista"/>
        <w:numPr>
          <w:ilvl w:val="1"/>
          <w:numId w:val="7"/>
        </w:numPr>
        <w:ind w:left="567" w:firstLine="0"/>
        <w:jc w:val="both"/>
      </w:pPr>
      <w:r w:rsidRPr="225CF6D8">
        <w:rPr>
          <w:rFonts w:ascii="Arial" w:hAnsi="Arial" w:cs="Arial"/>
          <w:sz w:val="20"/>
          <w:szCs w:val="20"/>
        </w:rPr>
        <w:t xml:space="preserve">Si la responsabilidad proviene de dolo o </w:t>
      </w:r>
      <w:r w:rsidR="50B359AE" w:rsidRPr="225CF6D8">
        <w:rPr>
          <w:rFonts w:ascii="Arial" w:hAnsi="Arial" w:cs="Arial"/>
          <w:sz w:val="20"/>
          <w:szCs w:val="20"/>
        </w:rPr>
        <w:t>está</w:t>
      </w:r>
      <w:r w:rsidRPr="225CF6D8">
        <w:rPr>
          <w:rFonts w:ascii="Arial" w:hAnsi="Arial" w:cs="Arial"/>
          <w:sz w:val="20"/>
          <w:szCs w:val="20"/>
        </w:rPr>
        <w:t xml:space="preserve"> expresamente señalada en las exclusiones de la póliza.</w:t>
      </w:r>
    </w:p>
    <w:p w14:paraId="05B6CB32" w14:textId="16BE662C" w:rsidR="00B91B77" w:rsidRPr="00FF5405" w:rsidRDefault="00B91B77" w:rsidP="005A3C5C">
      <w:pPr>
        <w:pStyle w:val="Prrafodelista"/>
        <w:numPr>
          <w:ilvl w:val="1"/>
          <w:numId w:val="7"/>
        </w:numPr>
        <w:ind w:left="567" w:firstLine="0"/>
        <w:jc w:val="both"/>
        <w:rPr>
          <w:rFonts w:ascii="Arial" w:hAnsi="Arial" w:cs="Arial"/>
          <w:sz w:val="20"/>
          <w:szCs w:val="20"/>
        </w:rPr>
      </w:pPr>
      <w:r w:rsidRPr="00FF5405">
        <w:rPr>
          <w:rFonts w:ascii="Arial" w:hAnsi="Arial" w:cs="Arial"/>
          <w:sz w:val="20"/>
          <w:szCs w:val="20"/>
        </w:rPr>
        <w:t>Si el asegurado afronta el proceso contra orden expresa de la compañía, y</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645324B" w14:textId="595D8C5B" w:rsidR="006C0450" w:rsidRPr="00FF5405" w:rsidRDefault="5881D47D" w:rsidP="005A3C5C">
      <w:pPr>
        <w:pStyle w:val="Prrafodelista"/>
        <w:numPr>
          <w:ilvl w:val="1"/>
          <w:numId w:val="7"/>
        </w:numPr>
        <w:ind w:left="567" w:firstLine="0"/>
        <w:jc w:val="both"/>
        <w:rPr>
          <w:rFonts w:ascii="Arial" w:hAnsi="Arial" w:cs="Arial"/>
          <w:sz w:val="20"/>
          <w:szCs w:val="20"/>
        </w:rPr>
      </w:pPr>
      <w:r w:rsidRPr="5807F0F3">
        <w:rPr>
          <w:rFonts w:ascii="Arial" w:hAnsi="Arial" w:cs="Arial"/>
          <w:sz w:val="20"/>
          <w:szCs w:val="20"/>
        </w:rPr>
        <w:t xml:space="preserve">Si la condena por los perjuicios ocasionados a la </w:t>
      </w:r>
      <w:r w:rsidR="50B359AE" w:rsidRPr="5807F0F3">
        <w:rPr>
          <w:rFonts w:ascii="Arial" w:hAnsi="Arial" w:cs="Arial"/>
          <w:sz w:val="20"/>
          <w:szCs w:val="20"/>
        </w:rPr>
        <w:t>víctima</w:t>
      </w:r>
      <w:r w:rsidRPr="5807F0F3">
        <w:rPr>
          <w:rFonts w:ascii="Arial" w:hAnsi="Arial" w:cs="Arial"/>
          <w:sz w:val="20"/>
          <w:szCs w:val="20"/>
        </w:rPr>
        <w:t xml:space="preserve"> excede la suma que delimita la responsabilidad de la compañía, esta solo responderá por los gastos del proceso en proporción a la cuota que le corresponda en la indemnización.</w:t>
      </w:r>
    </w:p>
    <w:p w14:paraId="509DEC85" w14:textId="02BDCBEF" w:rsidR="00B91B77" w:rsidRPr="00FF5405" w:rsidRDefault="00B91B77" w:rsidP="006C0450">
      <w:pPr>
        <w:pStyle w:val="Prrafodelista"/>
        <w:ind w:left="567"/>
        <w:jc w:val="both"/>
        <w:rPr>
          <w:rFonts w:ascii="Arial" w:hAnsi="Arial" w:cs="Arial"/>
          <w:sz w:val="20"/>
          <w:szCs w:val="20"/>
        </w:rPr>
      </w:pPr>
      <w:r w:rsidRPr="00FF5405">
        <w:rPr>
          <w:rFonts w:ascii="Arial" w:hAnsi="Arial" w:cs="Arial"/>
          <w:sz w:val="20"/>
          <w:szCs w:val="20"/>
        </w:rPr>
        <w:tab/>
      </w:r>
      <w:r w:rsidRPr="00FF5405">
        <w:rPr>
          <w:rFonts w:ascii="Arial" w:hAnsi="Arial" w:cs="Arial"/>
          <w:sz w:val="20"/>
          <w:szCs w:val="20"/>
        </w:rPr>
        <w:tab/>
      </w:r>
    </w:p>
    <w:p w14:paraId="5587935B" w14:textId="2805C86F" w:rsidR="00B91B77" w:rsidRPr="00FF5405" w:rsidRDefault="5881D47D" w:rsidP="00B91B77">
      <w:pPr>
        <w:jc w:val="both"/>
        <w:rPr>
          <w:rFonts w:ascii="Arial" w:hAnsi="Arial" w:cs="Arial"/>
          <w:b/>
          <w:bCs/>
          <w:sz w:val="20"/>
          <w:szCs w:val="20"/>
        </w:rPr>
      </w:pPr>
      <w:r w:rsidRPr="5807F0F3">
        <w:rPr>
          <w:rFonts w:ascii="Arial" w:hAnsi="Arial" w:cs="Arial"/>
          <w:b/>
          <w:bCs/>
          <w:sz w:val="20"/>
          <w:szCs w:val="20"/>
        </w:rPr>
        <w:t>Uso de ascensores, escaleras automáticas, montacargas, grúas elevadores y similares.</w:t>
      </w:r>
    </w:p>
    <w:p w14:paraId="4D2CEDF0" w14:textId="3A141533" w:rsidR="00B91B77" w:rsidRPr="00FF5405" w:rsidRDefault="00B91B77" w:rsidP="00B91B77">
      <w:pPr>
        <w:jc w:val="both"/>
        <w:rPr>
          <w:rFonts w:ascii="Arial" w:hAnsi="Arial" w:cs="Arial"/>
          <w:sz w:val="20"/>
          <w:szCs w:val="20"/>
        </w:rPr>
      </w:pPr>
      <w:r w:rsidRPr="00FF5405">
        <w:rPr>
          <w:rFonts w:ascii="Arial" w:hAnsi="Arial" w:cs="Arial"/>
          <w:b/>
          <w:bCs/>
          <w:sz w:val="20"/>
          <w:szCs w:val="20"/>
        </w:rPr>
        <w:t>Errores de puntería.</w:t>
      </w:r>
      <w:r w:rsidRPr="00FF5405">
        <w:rPr>
          <w:rFonts w:ascii="Arial" w:hAnsi="Arial" w:cs="Arial"/>
          <w:sz w:val="20"/>
          <w:szCs w:val="20"/>
        </w:rPr>
        <w:t xml:space="preserve"> (Incluye personal de seguridad del asegurado).  "Para daños o perjuicios causados por empresas de vigilancia, opera en exceso de las </w:t>
      </w:r>
      <w:r w:rsidR="006C0450" w:rsidRPr="00FF5405">
        <w:rPr>
          <w:rFonts w:ascii="Arial" w:hAnsi="Arial" w:cs="Arial"/>
          <w:sz w:val="20"/>
          <w:szCs w:val="20"/>
        </w:rPr>
        <w:t>pólizas que</w:t>
      </w:r>
      <w:r w:rsidRPr="00FF5405">
        <w:rPr>
          <w:rFonts w:ascii="Arial" w:hAnsi="Arial" w:cs="Arial"/>
          <w:sz w:val="20"/>
          <w:szCs w:val="20"/>
        </w:rPr>
        <w:t xml:space="preserve"> se tengan contratadas”. </w:t>
      </w:r>
    </w:p>
    <w:p w14:paraId="5D6403AD" w14:textId="293D33CD" w:rsidR="00B91B77" w:rsidRPr="00FF5405" w:rsidRDefault="7E9E49EE" w:rsidP="12658803">
      <w:pPr>
        <w:jc w:val="both"/>
        <w:rPr>
          <w:rFonts w:ascii="Arial" w:hAnsi="Arial" w:cs="Arial"/>
          <w:sz w:val="20"/>
          <w:szCs w:val="20"/>
        </w:rPr>
      </w:pPr>
      <w:r w:rsidRPr="5807F0F3">
        <w:rPr>
          <w:rFonts w:ascii="Arial" w:hAnsi="Arial" w:cs="Arial"/>
          <w:b/>
          <w:bCs/>
          <w:sz w:val="20"/>
          <w:szCs w:val="20"/>
        </w:rPr>
        <w:t>Gastos médicos, Sublímite de $1</w:t>
      </w:r>
      <w:r w:rsidR="665DEE1B" w:rsidRPr="5807F0F3">
        <w:rPr>
          <w:rFonts w:ascii="Arial" w:hAnsi="Arial" w:cs="Arial"/>
          <w:b/>
          <w:bCs/>
          <w:sz w:val="20"/>
          <w:szCs w:val="20"/>
        </w:rPr>
        <w:t>4</w:t>
      </w:r>
      <w:r w:rsidRPr="5807F0F3">
        <w:rPr>
          <w:rFonts w:ascii="Arial" w:hAnsi="Arial" w:cs="Arial"/>
          <w:b/>
          <w:bCs/>
          <w:sz w:val="20"/>
          <w:szCs w:val="20"/>
        </w:rPr>
        <w:t>0.000.00. evento / $500.000.000 vigencia</w:t>
      </w:r>
      <w:r w:rsidRPr="5807F0F3">
        <w:rPr>
          <w:rFonts w:ascii="Arial" w:hAnsi="Arial" w:cs="Arial"/>
          <w:sz w:val="20"/>
          <w:szCs w:val="20"/>
        </w:rPr>
        <w:t xml:space="preserve">. Sin aplicación de deducible. </w:t>
      </w:r>
    </w:p>
    <w:p w14:paraId="51C9B7CF" w14:textId="7452C12D" w:rsidR="00B91B77" w:rsidRPr="00FF5405" w:rsidRDefault="7E9E49EE" w:rsidP="00B91B77">
      <w:pPr>
        <w:jc w:val="both"/>
        <w:rPr>
          <w:rFonts w:ascii="Arial" w:hAnsi="Arial" w:cs="Arial"/>
          <w:sz w:val="20"/>
          <w:szCs w:val="20"/>
        </w:rPr>
      </w:pPr>
      <w:r w:rsidRPr="225CF6D8">
        <w:rPr>
          <w:rFonts w:ascii="Arial" w:hAnsi="Arial" w:cs="Arial"/>
          <w:sz w:val="20"/>
          <w:szCs w:val="20"/>
        </w:rPr>
        <w:t xml:space="preserve">Los oferentes deben contemplar para la propuesta de este amparo, que indemnizarán hasta el sublímite establecido en la póliza y dentro de los términos y con sujeción a las condiciones de este </w:t>
      </w:r>
      <w:r w:rsidRPr="225CF6D8">
        <w:rPr>
          <w:rFonts w:ascii="Arial" w:hAnsi="Arial" w:cs="Arial"/>
          <w:sz w:val="20"/>
          <w:szCs w:val="20"/>
        </w:rPr>
        <w:lastRenderedPageBreak/>
        <w:t>seguro, los gastos razonables que se causen, por concepto de primeros auxilios, servicios médicos, quirúrgicos, de ambulancia de hospital, de enfermeras y medicamentos, como consecuencia de las lesiones corporales producidas a terceros en desarrollo de las actividades de MUNICIPIO DE GIRÓN.</w:t>
      </w:r>
      <w:r w:rsidR="12658803">
        <w:tab/>
      </w:r>
    </w:p>
    <w:p w14:paraId="429D5A43" w14:textId="6FA571A9" w:rsidR="00B91B77" w:rsidRPr="00FF5405" w:rsidRDefault="5881D47D" w:rsidP="00B91B77">
      <w:pPr>
        <w:jc w:val="both"/>
        <w:rPr>
          <w:rFonts w:ascii="Arial" w:hAnsi="Arial" w:cs="Arial"/>
          <w:sz w:val="20"/>
          <w:szCs w:val="20"/>
        </w:rPr>
      </w:pPr>
      <w:r w:rsidRPr="5807F0F3">
        <w:rPr>
          <w:rFonts w:ascii="Arial" w:hAnsi="Arial" w:cs="Arial"/>
          <w:sz w:val="20"/>
          <w:szCs w:val="20"/>
        </w:rPr>
        <w:t xml:space="preserve">Se aclara, que el amparo que se otorga es independiente al de responsabilidad civil extracontractual </w:t>
      </w:r>
      <w:proofErr w:type="gramStart"/>
      <w:r w:rsidRPr="5807F0F3">
        <w:rPr>
          <w:rFonts w:ascii="Arial" w:hAnsi="Arial" w:cs="Arial"/>
          <w:sz w:val="20"/>
          <w:szCs w:val="20"/>
        </w:rPr>
        <w:t>y</w:t>
      </w:r>
      <w:proofErr w:type="gramEnd"/>
      <w:r w:rsidRPr="5807F0F3">
        <w:rPr>
          <w:rFonts w:ascii="Arial" w:hAnsi="Arial" w:cs="Arial"/>
          <w:sz w:val="20"/>
          <w:szCs w:val="20"/>
        </w:rPr>
        <w:t xml:space="preserve"> por consiguiente, los pagos que por dicho concepto se realicen, en ningún caso pueden ser interpretados como aceptación tácita de responsabilidad y no está sujeto a la aplicación de deducible</w:t>
      </w:r>
    </w:p>
    <w:p w14:paraId="299CA2EB" w14:textId="75F09D92" w:rsidR="00B91B77" w:rsidRPr="00FF5405" w:rsidRDefault="7E9E49EE" w:rsidP="00B91B77">
      <w:pPr>
        <w:jc w:val="both"/>
        <w:rPr>
          <w:rFonts w:ascii="Arial" w:hAnsi="Arial" w:cs="Arial"/>
          <w:b/>
          <w:bCs/>
          <w:sz w:val="20"/>
          <w:szCs w:val="20"/>
        </w:rPr>
      </w:pPr>
      <w:r w:rsidRPr="5807F0F3">
        <w:rPr>
          <w:rFonts w:ascii="Arial" w:hAnsi="Arial" w:cs="Arial"/>
          <w:b/>
          <w:bCs/>
          <w:sz w:val="20"/>
          <w:szCs w:val="20"/>
        </w:rPr>
        <w:t>CONTRATISTAS Y SUBCONTRATISTAS INDEPENDIENTES, SUBLÍMITE DE $1.</w:t>
      </w:r>
      <w:r w:rsidR="703A966C" w:rsidRPr="5807F0F3">
        <w:rPr>
          <w:rFonts w:ascii="Arial" w:hAnsi="Arial" w:cs="Arial"/>
          <w:b/>
          <w:bCs/>
          <w:sz w:val="20"/>
          <w:szCs w:val="20"/>
        </w:rPr>
        <w:t>4</w:t>
      </w:r>
      <w:r w:rsidRPr="5807F0F3">
        <w:rPr>
          <w:rFonts w:ascii="Arial" w:hAnsi="Arial" w:cs="Arial"/>
          <w:b/>
          <w:bCs/>
          <w:sz w:val="20"/>
          <w:szCs w:val="20"/>
        </w:rPr>
        <w:t>00.000.000 EVENTO / $2.</w:t>
      </w:r>
      <w:r w:rsidR="2B7DCC23" w:rsidRPr="5807F0F3">
        <w:rPr>
          <w:rFonts w:ascii="Arial" w:hAnsi="Arial" w:cs="Arial"/>
          <w:b/>
          <w:bCs/>
          <w:sz w:val="20"/>
          <w:szCs w:val="20"/>
        </w:rPr>
        <w:t>6</w:t>
      </w:r>
      <w:r w:rsidRPr="5807F0F3">
        <w:rPr>
          <w:rFonts w:ascii="Arial" w:hAnsi="Arial" w:cs="Arial"/>
          <w:b/>
          <w:bCs/>
          <w:sz w:val="20"/>
          <w:szCs w:val="20"/>
        </w:rPr>
        <w:t xml:space="preserve">00.000.000 VIGENCIA.  </w:t>
      </w:r>
      <w:r w:rsidR="12658803">
        <w:tab/>
      </w:r>
      <w:r w:rsidR="12658803">
        <w:tab/>
      </w:r>
      <w:r w:rsidR="12658803">
        <w:tab/>
      </w:r>
    </w:p>
    <w:p w14:paraId="7922DE65" w14:textId="13AB1B14" w:rsidR="00B91B77" w:rsidRPr="00FF5405" w:rsidRDefault="5881D47D" w:rsidP="00B91B77">
      <w:pPr>
        <w:jc w:val="both"/>
        <w:rPr>
          <w:rFonts w:ascii="Arial" w:hAnsi="Arial" w:cs="Arial"/>
          <w:sz w:val="20"/>
          <w:szCs w:val="20"/>
        </w:rPr>
      </w:pPr>
      <w:r w:rsidRPr="225CF6D8">
        <w:rPr>
          <w:rFonts w:ascii="Arial" w:hAnsi="Arial" w:cs="Arial"/>
          <w:sz w:val="20"/>
          <w:szCs w:val="20"/>
        </w:rPr>
        <w:t xml:space="preserve">Opera en exceso o defecto de las pólizas básicas de responsabilidad de cada contratista y/o subcontratista. Queda cubierta la responsabilidad civil extracontractual que recae sobre el asegurado en forma directa por daños causados por los contratistas y subcontratistas a su servicio, siempre y cuando dichos daños tengan relación con la actividad del </w:t>
      </w:r>
      <w:r w:rsidR="29D4DD4E" w:rsidRPr="225CF6D8">
        <w:rPr>
          <w:rFonts w:ascii="Arial" w:hAnsi="Arial" w:cs="Arial"/>
          <w:sz w:val="20"/>
          <w:szCs w:val="20"/>
        </w:rPr>
        <w:t>asegurado.</w:t>
      </w:r>
      <w:r w:rsidR="00B91B77">
        <w:tab/>
      </w:r>
    </w:p>
    <w:p w14:paraId="49BABE67" w14:textId="4627FFE9" w:rsidR="00B91B77" w:rsidRPr="00FF5405" w:rsidRDefault="7E9E49EE" w:rsidP="5807F0F3">
      <w:pPr>
        <w:jc w:val="both"/>
        <w:rPr>
          <w:rFonts w:ascii="Arial" w:hAnsi="Arial" w:cs="Arial"/>
          <w:b/>
          <w:bCs/>
          <w:sz w:val="20"/>
          <w:szCs w:val="20"/>
        </w:rPr>
      </w:pPr>
      <w:r w:rsidRPr="5807F0F3">
        <w:rPr>
          <w:rFonts w:ascii="Arial" w:hAnsi="Arial" w:cs="Arial"/>
          <w:b/>
          <w:bCs/>
          <w:sz w:val="20"/>
          <w:szCs w:val="20"/>
        </w:rPr>
        <w:t>RESPONSABILIDAD CIVIL PATRONAL EN EXCESO DE LA SEGURIDAD SOCIAL. SUBLÍMITE DE $1.</w:t>
      </w:r>
      <w:r w:rsidR="4BAEB7A1" w:rsidRPr="5807F0F3">
        <w:rPr>
          <w:rFonts w:ascii="Arial" w:hAnsi="Arial" w:cs="Arial"/>
          <w:b/>
          <w:bCs/>
          <w:sz w:val="20"/>
          <w:szCs w:val="20"/>
        </w:rPr>
        <w:t>4</w:t>
      </w:r>
      <w:r w:rsidRPr="5807F0F3">
        <w:rPr>
          <w:rFonts w:ascii="Arial" w:hAnsi="Arial" w:cs="Arial"/>
          <w:b/>
          <w:bCs/>
          <w:sz w:val="20"/>
          <w:szCs w:val="20"/>
        </w:rPr>
        <w:t xml:space="preserve">00.000.000 PERSONA / $1.800.000.000 VIGENCIA. </w:t>
      </w:r>
      <w:r w:rsidR="12658803">
        <w:tab/>
      </w:r>
      <w:r w:rsidR="12658803">
        <w:tab/>
      </w:r>
      <w:r w:rsidR="12658803">
        <w:tab/>
      </w:r>
    </w:p>
    <w:p w14:paraId="2D2950DB" w14:textId="13C398D1" w:rsidR="00B91B77" w:rsidRPr="00FF5405" w:rsidRDefault="00B91B77" w:rsidP="00B91B77">
      <w:pPr>
        <w:jc w:val="both"/>
        <w:rPr>
          <w:rFonts w:ascii="Arial" w:hAnsi="Arial" w:cs="Arial"/>
          <w:sz w:val="20"/>
          <w:szCs w:val="20"/>
        </w:rPr>
      </w:pPr>
      <w:r w:rsidRPr="00FF5405">
        <w:rPr>
          <w:rFonts w:ascii="Arial" w:hAnsi="Arial" w:cs="Arial"/>
          <w:sz w:val="20"/>
          <w:szCs w:val="20"/>
        </w:rPr>
        <w:t>"Opera en exceso de las prestaciones legales, cualquier otro seguro obligatorio que haya sido contratado o debido contratar para tal fin y de acuerdo con lo establecido en el Art. 216 del Código Sustantivo de Trabajo. Se excluyen todas las enfermedades profesionales, endémicas o epidémicas, accidentes de trabajo provocados deliberadamente o por culpa grave del empleado, incumplimiento de las obligaciones de tipo laboral, ya sea contractuales, convencionales o legales, daños materiales a bienes de propiedad de los empleados.</w:t>
      </w:r>
    </w:p>
    <w:p w14:paraId="250F9D94" w14:textId="0A3536DE" w:rsidR="00B91B77" w:rsidRPr="00FF5405" w:rsidRDefault="12658803" w:rsidP="00B91B77">
      <w:pPr>
        <w:jc w:val="both"/>
        <w:rPr>
          <w:rFonts w:ascii="Arial" w:hAnsi="Arial" w:cs="Arial"/>
          <w:sz w:val="20"/>
          <w:szCs w:val="20"/>
        </w:rPr>
      </w:pPr>
      <w:r w:rsidRPr="00FF5405">
        <w:rPr>
          <w:rFonts w:ascii="Arial" w:hAnsi="Arial" w:cs="Arial"/>
          <w:sz w:val="20"/>
          <w:szCs w:val="20"/>
        </w:rPr>
        <w:t>Si el personal de celaduría, vigilancia y seguridad que presta el servicio al asegurado es suministrado por una empresa de seguridad especializada en la materia, este amparo opera en exceso del límite asegurado de la póliza de Responsabilidad Civil Extracontractual que por Ley se exige para este tipo de actividad o, en exceso del límite asegurado que la empresa de seguridad tenga contratado para estos efectos, siendo aplicable el que sea mayor, pero en todo caso no será inferior a 400 SMMLV. Opera en exceso de la cobertura del Decreto 356/94. En caso de que la empresa de seguridad no tenga póliza la cobertura opera al 100%."</w:t>
      </w:r>
      <w:r w:rsidR="00B91B77" w:rsidRPr="00FF5405">
        <w:rPr>
          <w:sz w:val="20"/>
          <w:szCs w:val="20"/>
        </w:rPr>
        <w:tab/>
      </w:r>
      <w:r w:rsidR="00B91B77" w:rsidRPr="00FF5405">
        <w:rPr>
          <w:sz w:val="20"/>
          <w:szCs w:val="20"/>
        </w:rPr>
        <w:tab/>
      </w:r>
      <w:r w:rsidR="00B91B77" w:rsidRPr="00FF5405">
        <w:rPr>
          <w:sz w:val="20"/>
          <w:szCs w:val="20"/>
        </w:rPr>
        <w:tab/>
      </w:r>
    </w:p>
    <w:p w14:paraId="631CFD32" w14:textId="70E0DEED" w:rsidR="00B91B77" w:rsidRPr="00FF5405" w:rsidRDefault="7E9E49EE" w:rsidP="00B91B77">
      <w:pPr>
        <w:jc w:val="both"/>
        <w:rPr>
          <w:rFonts w:ascii="Arial" w:hAnsi="Arial" w:cs="Arial"/>
          <w:b/>
          <w:bCs/>
          <w:sz w:val="20"/>
          <w:szCs w:val="20"/>
        </w:rPr>
      </w:pPr>
      <w:r w:rsidRPr="5807F0F3">
        <w:rPr>
          <w:rFonts w:ascii="Arial" w:hAnsi="Arial" w:cs="Arial"/>
          <w:b/>
          <w:bCs/>
          <w:sz w:val="20"/>
          <w:szCs w:val="20"/>
        </w:rPr>
        <w:t xml:space="preserve">EXTENSIÓN DE LA COBERTURA DE DAÑOS Y HURTO DE VEHÍCULOS EN PARQUEADEROS Y PREDIOS DEL ASEGURADO, PARA ACCESORIOS. $35.000.000. = EVENTO/VIGENCIA. (OPERA EN EXCESO DE LAS PÓLIZAS QUE SE TENGAN CONTRATADAS PARA SALVAGUARDAR LOS BIENES EN MENCIÓN) </w:t>
      </w:r>
      <w:r w:rsidR="12658803">
        <w:tab/>
      </w:r>
    </w:p>
    <w:p w14:paraId="6A2A5D79" w14:textId="15BFBFCA" w:rsidR="00B91B77" w:rsidRPr="00FF5405" w:rsidRDefault="7E9E49EE" w:rsidP="5807F0F3">
      <w:pPr>
        <w:jc w:val="both"/>
        <w:rPr>
          <w:sz w:val="20"/>
          <w:szCs w:val="20"/>
        </w:rPr>
      </w:pPr>
      <w:r w:rsidRPr="0797FE26">
        <w:rPr>
          <w:rFonts w:ascii="Arial" w:hAnsi="Arial" w:cs="Arial"/>
          <w:b/>
          <w:bCs/>
          <w:sz w:val="20"/>
          <w:szCs w:val="20"/>
        </w:rPr>
        <w:t>EXTENSIÓN DE COBERTURA PARA VEHÍCULOS PROPIOS Y NO PROPIOS, EN EXCESO DE LAS INDEMNIZACIONES DE LOS SEGUROS DE AUTOMÓVILES Y SOAT. SUBLÍMITE DE $</w:t>
      </w:r>
      <w:r w:rsidR="0E483513" w:rsidRPr="0797FE26">
        <w:rPr>
          <w:rFonts w:ascii="Arial" w:hAnsi="Arial" w:cs="Arial"/>
          <w:b/>
          <w:bCs/>
          <w:sz w:val="20"/>
          <w:szCs w:val="20"/>
        </w:rPr>
        <w:t>8</w:t>
      </w:r>
      <w:r w:rsidRPr="0797FE26">
        <w:rPr>
          <w:rFonts w:ascii="Arial" w:hAnsi="Arial" w:cs="Arial"/>
          <w:b/>
          <w:bCs/>
          <w:sz w:val="20"/>
          <w:szCs w:val="20"/>
        </w:rPr>
        <w:t>00.000.000 POR EVENTO / $</w:t>
      </w:r>
      <w:r w:rsidR="2A500D24" w:rsidRPr="0797FE26">
        <w:rPr>
          <w:rFonts w:ascii="Arial" w:hAnsi="Arial" w:cs="Arial"/>
          <w:b/>
          <w:bCs/>
          <w:sz w:val="20"/>
          <w:szCs w:val="20"/>
        </w:rPr>
        <w:t>1.0</w:t>
      </w:r>
      <w:r w:rsidRPr="0797FE26">
        <w:rPr>
          <w:rFonts w:ascii="Arial" w:hAnsi="Arial" w:cs="Arial"/>
          <w:b/>
          <w:bCs/>
          <w:sz w:val="20"/>
          <w:szCs w:val="20"/>
        </w:rPr>
        <w:t xml:space="preserve">00.000.000 VIGENCIA. (EL LÍMITE ADICIONAL ES CALIFICABLE BAJO LAS CONDICIONES COMPLEMENTARIAS) </w:t>
      </w:r>
    </w:p>
    <w:p w14:paraId="7650E3E3" w14:textId="473A3C6D" w:rsidR="00B91B77" w:rsidRPr="00FF5405" w:rsidRDefault="7E9E49EE" w:rsidP="00B91B77">
      <w:pPr>
        <w:jc w:val="both"/>
        <w:rPr>
          <w:rFonts w:ascii="Arial" w:hAnsi="Arial" w:cs="Arial"/>
          <w:sz w:val="20"/>
          <w:szCs w:val="20"/>
        </w:rPr>
      </w:pPr>
      <w:r w:rsidRPr="5807F0F3">
        <w:rPr>
          <w:rFonts w:ascii="Arial" w:hAnsi="Arial" w:cs="Arial"/>
          <w:sz w:val="20"/>
          <w:szCs w:val="20"/>
        </w:rPr>
        <w:t xml:space="preserve">Este amparo se extiende a los vehículos no propios y opera en exceso de $100.000.000 para daños a bienes de terceros, $100.000.000 por lesiones o muerte a una persona, $200.000.000 por lesiones o muerte a varias personas; todos estos respecto del seguro de automóviles, SOAT y de cualquier otro seguro que el vehículo posea. En caso de no contar con póliza opera en exceso de pérdidas, daños o perjuicios superiores a $100.000.000 / $100.000.000 / $200.000.000. </w:t>
      </w:r>
      <w:r w:rsidR="12658803">
        <w:tab/>
      </w:r>
      <w:r w:rsidR="12658803">
        <w:tab/>
      </w:r>
    </w:p>
    <w:p w14:paraId="1843821D" w14:textId="7307F779" w:rsidR="00B91B77" w:rsidRPr="00FF5405" w:rsidRDefault="00B91B77" w:rsidP="00B91B77">
      <w:pPr>
        <w:jc w:val="both"/>
        <w:rPr>
          <w:rFonts w:ascii="Arial" w:hAnsi="Arial" w:cs="Arial"/>
          <w:sz w:val="20"/>
          <w:szCs w:val="20"/>
        </w:rPr>
      </w:pPr>
      <w:r w:rsidRPr="00FF5405">
        <w:rPr>
          <w:rFonts w:ascii="Arial" w:hAnsi="Arial" w:cs="Arial"/>
          <w:sz w:val="20"/>
          <w:szCs w:val="20"/>
        </w:rPr>
        <w:t>Queda expresamente acordado bajo esta condición, que la cobertura otorgada bajo la presente póliza se extiende a amparar los perjuicios patrimoniales (daños materiales incluyendo daño emergente y lucro cesante) y extrapatrimoniales (incluidos el daño moral, daño fisiológico y daño a la vida de relación) por daños a bienes o lesiones o muerte a terceros que causen los vehículos de propiedad de MUNICIPIO DE GIRÓN, bajo su tenencia, control y/o responsabilidad.</w:t>
      </w:r>
    </w:p>
    <w:p w14:paraId="70E355BE" w14:textId="4CCD9B20" w:rsidR="00B91B77" w:rsidRPr="00FF5405" w:rsidRDefault="7E9E49EE" w:rsidP="5807F0F3">
      <w:pPr>
        <w:jc w:val="both"/>
        <w:rPr>
          <w:sz w:val="20"/>
          <w:szCs w:val="20"/>
        </w:rPr>
      </w:pPr>
      <w:r w:rsidRPr="5807F0F3">
        <w:rPr>
          <w:rFonts w:ascii="Arial" w:hAnsi="Arial" w:cs="Arial"/>
          <w:sz w:val="20"/>
          <w:szCs w:val="20"/>
        </w:rPr>
        <w:lastRenderedPageBreak/>
        <w:t xml:space="preserve">De igual forma queda pactado que en la extensión de la cobertura referida aplicarán las siguientes condiciones: </w:t>
      </w:r>
    </w:p>
    <w:p w14:paraId="5C5D579A"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 El límite aplicará en exceso de los montos que sean indemnizados en los siniestros de la póliza de seguro de automóviles y/o SOAT, bajo la(s) cual(es) se encuentre(n) amparado(s) el (los) vehículo(s), pero sujeto al valor asegurado que finalmente se otorgue en la póliza, incluyendo el monto extra que se oferte en condiciones complementarias -en caso de que aplique-.</w:t>
      </w:r>
    </w:p>
    <w:p w14:paraId="03F69946"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 Las indemnizaciones serán objeto de aplicación de deducible"</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662BC3E" w14:textId="0EAB8F6C" w:rsidR="00B91B77" w:rsidRPr="00FF5405" w:rsidRDefault="00B91B77" w:rsidP="00B91B77">
      <w:pPr>
        <w:jc w:val="both"/>
        <w:rPr>
          <w:rFonts w:ascii="Arial" w:hAnsi="Arial" w:cs="Arial"/>
          <w:b/>
          <w:bCs/>
          <w:sz w:val="20"/>
          <w:szCs w:val="20"/>
        </w:rPr>
      </w:pPr>
      <w:r w:rsidRPr="00FF5405">
        <w:rPr>
          <w:rFonts w:ascii="Arial" w:hAnsi="Arial" w:cs="Arial"/>
          <w:b/>
          <w:bCs/>
          <w:sz w:val="20"/>
          <w:szCs w:val="20"/>
        </w:rPr>
        <w:t>Actividades y eventos sociales y culturales</w:t>
      </w:r>
      <w:r w:rsidRPr="00FF5405">
        <w:rPr>
          <w:rFonts w:ascii="Arial" w:hAnsi="Arial" w:cs="Arial"/>
          <w:b/>
          <w:bCs/>
          <w:sz w:val="20"/>
          <w:szCs w:val="20"/>
        </w:rPr>
        <w:tab/>
      </w:r>
    </w:p>
    <w:p w14:paraId="34DC57A3" w14:textId="1E0DC68E" w:rsidR="00B91B77" w:rsidRPr="00FF5405" w:rsidRDefault="00B91B77" w:rsidP="00B91B77">
      <w:pPr>
        <w:jc w:val="both"/>
        <w:rPr>
          <w:rFonts w:ascii="Arial" w:hAnsi="Arial" w:cs="Arial"/>
          <w:sz w:val="20"/>
          <w:szCs w:val="20"/>
        </w:rPr>
      </w:pPr>
      <w:r w:rsidRPr="00FF5405">
        <w:rPr>
          <w:rFonts w:ascii="Arial" w:hAnsi="Arial" w:cs="Arial"/>
          <w:b/>
          <w:bCs/>
          <w:sz w:val="20"/>
          <w:szCs w:val="20"/>
        </w:rPr>
        <w:t>Uso de casinos, restaurantes y cafeterías</w:t>
      </w:r>
      <w:r w:rsidRPr="00FF5405">
        <w:rPr>
          <w:rFonts w:ascii="Arial" w:hAnsi="Arial" w:cs="Arial"/>
          <w:sz w:val="20"/>
          <w:szCs w:val="20"/>
        </w:rPr>
        <w:tab/>
      </w:r>
    </w:p>
    <w:p w14:paraId="1C6934FE" w14:textId="247AAF3D" w:rsidR="00B91B77" w:rsidRPr="00FF5405" w:rsidRDefault="00B91B77" w:rsidP="3F25F058">
      <w:pPr>
        <w:jc w:val="both"/>
        <w:rPr>
          <w:rFonts w:ascii="Arial" w:hAnsi="Arial" w:cs="Arial"/>
          <w:sz w:val="20"/>
          <w:szCs w:val="20"/>
        </w:rPr>
      </w:pPr>
      <w:r w:rsidRPr="00FF5405">
        <w:rPr>
          <w:rFonts w:ascii="Arial" w:hAnsi="Arial" w:cs="Arial"/>
          <w:sz w:val="20"/>
          <w:szCs w:val="20"/>
        </w:rPr>
        <w:t>La cobertura de la presente póliza, se extiende a cubrir todos los gastos y perjuicios que  este legalmente obligado a pagar por cualquier ocurrencia de perjuicios que surja  del uso de restaurantes, casinos, cafeterías y locales dentro de los predios de su propiedad o que sean ocupados por él o que tenga tomados en arrendamiento o alquiler; y/o como consecuencia de haber ingerido alimentos en dichos restaurantes o casinos, no obstante el hecho que éstos estén administrados por personas naturales o jurídicas distintas de la entidad o sus empleados.</w:t>
      </w:r>
      <w:r w:rsidR="00034F07" w:rsidRPr="00FF5405">
        <w:rPr>
          <w:sz w:val="20"/>
          <w:szCs w:val="20"/>
        </w:rPr>
        <w:tab/>
      </w:r>
    </w:p>
    <w:p w14:paraId="157BEEFA" w14:textId="26B27520" w:rsidR="00B91B77" w:rsidRPr="00FF5405" w:rsidRDefault="00034F07" w:rsidP="00B91B77">
      <w:pPr>
        <w:jc w:val="both"/>
        <w:rPr>
          <w:rFonts w:ascii="Arial" w:hAnsi="Arial" w:cs="Arial"/>
          <w:b/>
          <w:bCs/>
          <w:sz w:val="20"/>
          <w:szCs w:val="20"/>
        </w:rPr>
      </w:pPr>
      <w:r w:rsidRPr="00FF5405">
        <w:rPr>
          <w:rFonts w:ascii="Arial" w:hAnsi="Arial" w:cs="Arial"/>
          <w:b/>
          <w:bCs/>
          <w:sz w:val="20"/>
          <w:szCs w:val="20"/>
        </w:rPr>
        <w:t>DEPÓSITOS, TANQUES Y TUBERÍAS EN PREDIOS</w:t>
      </w:r>
      <w:r w:rsidRPr="00FF5405">
        <w:rPr>
          <w:sz w:val="20"/>
          <w:szCs w:val="20"/>
        </w:rPr>
        <w:tab/>
      </w:r>
      <w:r w:rsidRPr="00FF5405">
        <w:rPr>
          <w:sz w:val="20"/>
          <w:szCs w:val="20"/>
        </w:rPr>
        <w:tab/>
      </w:r>
      <w:r w:rsidRPr="00FF5405">
        <w:rPr>
          <w:sz w:val="20"/>
          <w:szCs w:val="20"/>
        </w:rPr>
        <w:tab/>
      </w:r>
    </w:p>
    <w:p w14:paraId="2D91DB1E" w14:textId="11982091" w:rsidR="00E33C97" w:rsidRPr="00FF5405" w:rsidRDefault="5881D47D" w:rsidP="5807F0F3">
      <w:pPr>
        <w:jc w:val="both"/>
        <w:rPr>
          <w:sz w:val="20"/>
          <w:szCs w:val="20"/>
        </w:rPr>
      </w:pPr>
      <w:r w:rsidRPr="5807F0F3">
        <w:rPr>
          <w:rFonts w:ascii="Arial" w:hAnsi="Arial" w:cs="Arial"/>
          <w:sz w:val="20"/>
          <w:szCs w:val="20"/>
        </w:rPr>
        <w:t>Posesión, uso y mantenimiento de depósitos, tanques y tuberías, ubicados o instalados dentro de los predios del asegurado.</w:t>
      </w:r>
    </w:p>
    <w:p w14:paraId="604BD5DA" w14:textId="29BA4B02" w:rsidR="00B91B77" w:rsidRPr="00FF5405" w:rsidRDefault="5881D47D" w:rsidP="00B91B77">
      <w:pPr>
        <w:jc w:val="both"/>
        <w:rPr>
          <w:rFonts w:ascii="Arial" w:hAnsi="Arial" w:cs="Arial"/>
          <w:b/>
          <w:bCs/>
          <w:sz w:val="20"/>
          <w:szCs w:val="20"/>
        </w:rPr>
      </w:pPr>
      <w:r w:rsidRPr="225CF6D8">
        <w:rPr>
          <w:rFonts w:ascii="Arial" w:hAnsi="Arial" w:cs="Arial"/>
          <w:b/>
          <w:bCs/>
          <w:sz w:val="20"/>
          <w:szCs w:val="20"/>
        </w:rPr>
        <w:t>Actividades y campos deportivos.</w:t>
      </w:r>
      <w:r w:rsidR="00B91B77">
        <w:tab/>
      </w:r>
    </w:p>
    <w:p w14:paraId="585807FA" w14:textId="77777777" w:rsidR="00B91B77" w:rsidRPr="00FF5405" w:rsidRDefault="00B91B77" w:rsidP="00B91B77">
      <w:pPr>
        <w:jc w:val="both"/>
        <w:rPr>
          <w:rFonts w:ascii="Arial" w:hAnsi="Arial" w:cs="Arial"/>
          <w:b/>
          <w:bCs/>
          <w:sz w:val="20"/>
          <w:szCs w:val="20"/>
        </w:rPr>
      </w:pPr>
      <w:r w:rsidRPr="00FF5405">
        <w:rPr>
          <w:rFonts w:ascii="Arial" w:hAnsi="Arial" w:cs="Arial"/>
          <w:b/>
          <w:bCs/>
          <w:sz w:val="20"/>
          <w:szCs w:val="20"/>
        </w:rPr>
        <w:t>Avisos, vallas y letreros</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4436DE5B" w14:textId="77777777" w:rsidR="00B91B77" w:rsidRPr="00FF5405" w:rsidRDefault="00B91B77" w:rsidP="00B91B77">
      <w:pPr>
        <w:jc w:val="both"/>
        <w:rPr>
          <w:rFonts w:ascii="Arial" w:hAnsi="Arial" w:cs="Arial"/>
          <w:sz w:val="20"/>
          <w:szCs w:val="20"/>
        </w:rPr>
      </w:pPr>
      <w:r w:rsidRPr="00FF5405">
        <w:rPr>
          <w:rFonts w:ascii="Arial" w:hAnsi="Arial" w:cs="Arial"/>
          <w:b/>
          <w:bCs/>
          <w:sz w:val="20"/>
          <w:szCs w:val="20"/>
        </w:rPr>
        <w:t>Participación del asegurado en ferias y exposiciones nacionales.</w:t>
      </w:r>
      <w:r w:rsidRPr="00FF5405">
        <w:rPr>
          <w:rFonts w:ascii="Arial" w:hAnsi="Arial" w:cs="Arial"/>
          <w:sz w:val="20"/>
          <w:szCs w:val="20"/>
        </w:rPr>
        <w:t xml:space="preserve">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7FD2F6A" w14:textId="77777777" w:rsidR="00B91B77" w:rsidRPr="00FF5405" w:rsidRDefault="00B91B77" w:rsidP="00B91B77">
      <w:pPr>
        <w:jc w:val="both"/>
        <w:rPr>
          <w:rFonts w:ascii="Arial" w:hAnsi="Arial" w:cs="Arial"/>
          <w:sz w:val="20"/>
          <w:szCs w:val="20"/>
        </w:rPr>
      </w:pPr>
      <w:r w:rsidRPr="00FF5405">
        <w:rPr>
          <w:rFonts w:ascii="Arial" w:hAnsi="Arial" w:cs="Arial"/>
          <w:b/>
          <w:bCs/>
          <w:sz w:val="20"/>
          <w:szCs w:val="20"/>
        </w:rPr>
        <w:t>Daños y hurto de vehículos en parqueaderos y predios del asegurado</w:t>
      </w:r>
      <w:r w:rsidRPr="00FF5405">
        <w:rPr>
          <w:rFonts w:ascii="Arial" w:hAnsi="Arial" w:cs="Arial"/>
          <w:sz w:val="20"/>
          <w:szCs w:val="20"/>
        </w:rPr>
        <w:t xml:space="preserve">.  $200,000,000 por evento 400,000,000 por vigencia. Se excluyen daños y hurto a accesorios, carga y bienes dejados en el interior del vehículo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C7F209B" w14:textId="77777777" w:rsidR="00034F07" w:rsidRPr="00FF5405" w:rsidRDefault="00034F07" w:rsidP="00B91B77">
      <w:pPr>
        <w:jc w:val="both"/>
        <w:rPr>
          <w:rFonts w:ascii="Arial" w:hAnsi="Arial" w:cs="Arial"/>
          <w:b/>
          <w:bCs/>
          <w:sz w:val="20"/>
          <w:szCs w:val="20"/>
        </w:rPr>
      </w:pPr>
      <w:r w:rsidRPr="00FF5405">
        <w:rPr>
          <w:rFonts w:ascii="Arial" w:hAnsi="Arial" w:cs="Arial"/>
          <w:b/>
          <w:bCs/>
          <w:sz w:val="20"/>
          <w:szCs w:val="20"/>
        </w:rPr>
        <w:t>AMPARO AUTOMÁTICO PARA NUEVOS PREDIOS Y OPERACIONES, CON AVISO DE SESENTA (60) DÍAS</w:t>
      </w:r>
    </w:p>
    <w:p w14:paraId="75E1D533" w14:textId="2EC0402D" w:rsidR="00B91B77" w:rsidRPr="00FF5405" w:rsidRDefault="5881D47D" w:rsidP="00B91B77">
      <w:pPr>
        <w:jc w:val="both"/>
        <w:rPr>
          <w:rFonts w:ascii="Arial" w:hAnsi="Arial" w:cs="Arial"/>
          <w:b/>
          <w:bCs/>
          <w:sz w:val="20"/>
          <w:szCs w:val="20"/>
        </w:rPr>
      </w:pPr>
      <w:r w:rsidRPr="225CF6D8">
        <w:rPr>
          <w:rFonts w:ascii="Arial" w:hAnsi="Arial" w:cs="Arial"/>
          <w:sz w:val="20"/>
          <w:szCs w:val="20"/>
        </w:rPr>
        <w:t>El Oferente debe contemplar la extensión de la cobertura automática del seguro, en los mismos términos y limitaciones establecidos en esta póliza, para amparar la responsabilidad extracontractual por nuevas operaciones y/o el uso, posesión y demás actividades desarrolladas en nuevos predios que adquiera el asegurado o sobre los cuales obtenga el dominio o control. Con cobro de prima en caso que se presente un incremento importante del riesgo.</w:t>
      </w:r>
      <w:r w:rsidR="00B91B77">
        <w:tab/>
      </w:r>
    </w:p>
    <w:p w14:paraId="73BCEBF4" w14:textId="63D3D7FC" w:rsidR="00B91B77" w:rsidRPr="00FF5405" w:rsidRDefault="7E9E49EE" w:rsidP="00B91B77">
      <w:pPr>
        <w:jc w:val="both"/>
        <w:rPr>
          <w:rFonts w:ascii="Arial" w:hAnsi="Arial" w:cs="Arial"/>
          <w:b/>
          <w:bCs/>
          <w:sz w:val="20"/>
          <w:szCs w:val="20"/>
        </w:rPr>
      </w:pPr>
      <w:r w:rsidRPr="5807F0F3">
        <w:rPr>
          <w:rFonts w:ascii="Arial" w:hAnsi="Arial" w:cs="Arial"/>
          <w:b/>
          <w:bCs/>
          <w:sz w:val="20"/>
          <w:szCs w:val="20"/>
        </w:rPr>
        <w:t>RESPONSABILIDAD CIVIL CRUZADA ENTRE CONTRATISTAS. SUBLÍMITE, MÍNIMO $</w:t>
      </w:r>
      <w:r w:rsidR="099B5740" w:rsidRPr="5807F0F3">
        <w:rPr>
          <w:rFonts w:ascii="Arial" w:hAnsi="Arial" w:cs="Arial"/>
          <w:b/>
          <w:bCs/>
          <w:sz w:val="20"/>
          <w:szCs w:val="20"/>
        </w:rPr>
        <w:t>3</w:t>
      </w:r>
      <w:r w:rsidRPr="5807F0F3">
        <w:rPr>
          <w:rFonts w:ascii="Arial" w:hAnsi="Arial" w:cs="Arial"/>
          <w:b/>
          <w:bCs/>
          <w:sz w:val="20"/>
          <w:szCs w:val="20"/>
        </w:rPr>
        <w:t>.</w:t>
      </w:r>
      <w:r w:rsidR="2CD61558" w:rsidRPr="5807F0F3">
        <w:rPr>
          <w:rFonts w:ascii="Arial" w:hAnsi="Arial" w:cs="Arial"/>
          <w:b/>
          <w:bCs/>
          <w:sz w:val="20"/>
          <w:szCs w:val="20"/>
        </w:rPr>
        <w:t>60</w:t>
      </w:r>
      <w:r w:rsidRPr="5807F0F3">
        <w:rPr>
          <w:rFonts w:ascii="Arial" w:hAnsi="Arial" w:cs="Arial"/>
          <w:b/>
          <w:bCs/>
          <w:sz w:val="20"/>
          <w:szCs w:val="20"/>
        </w:rPr>
        <w:t xml:space="preserve">0.000.000. EVENTO / VIGENCIA </w:t>
      </w:r>
      <w:r w:rsidR="12658803">
        <w:tab/>
      </w:r>
      <w:r w:rsidR="12658803">
        <w:tab/>
      </w:r>
      <w:r w:rsidR="12658803">
        <w:tab/>
      </w:r>
    </w:p>
    <w:p w14:paraId="0162B142" w14:textId="4D173353" w:rsidR="00B91B77" w:rsidRPr="00FF5405" w:rsidRDefault="00B91B77" w:rsidP="00B91B77">
      <w:pPr>
        <w:jc w:val="both"/>
        <w:rPr>
          <w:rFonts w:ascii="Arial" w:hAnsi="Arial" w:cs="Arial"/>
          <w:sz w:val="20"/>
          <w:szCs w:val="20"/>
        </w:rPr>
      </w:pPr>
      <w:r w:rsidRPr="00FF5405">
        <w:rPr>
          <w:rFonts w:ascii="Arial" w:hAnsi="Arial" w:cs="Arial"/>
          <w:sz w:val="20"/>
          <w:szCs w:val="20"/>
        </w:rPr>
        <w:t>Opera en exceso o defecto de las pólizas que los contratistas y/o subcontratistas deben tener contratadas. Queda cubierta la responsabilidad civil extracontractual que recae sobre el asegurado en forma directa por daños causados por un contratista a otro, a consecuencia de las labores previamente contratadas por el asegurado y que se efectúen dentro de los predios de este</w:t>
      </w:r>
      <w:r w:rsidR="008259D6" w:rsidRPr="00FF5405">
        <w:rPr>
          <w:rFonts w:ascii="Arial" w:hAnsi="Arial" w:cs="Arial"/>
          <w:sz w:val="20"/>
          <w:szCs w:val="20"/>
        </w:rPr>
        <w:t xml:space="preserve"> e</w:t>
      </w:r>
      <w:r w:rsidRPr="00FF5405">
        <w:rPr>
          <w:rFonts w:ascii="Arial" w:hAnsi="Arial" w:cs="Arial"/>
          <w:sz w:val="20"/>
          <w:szCs w:val="20"/>
        </w:rPr>
        <w:t>l Oferente debe contemplar la extensión de la cobertura para aplicar a la responsabilidad civil entre contratistas, dentro del desarrollo de actividades labores y operaciones para MUNICIPIO DE GIRÓN, siempre y cuando la responsabilidad sea o pueda ser imputable a la misma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236F443" w14:textId="5737F7ED" w:rsidR="00B91B77" w:rsidRPr="00FF5405" w:rsidRDefault="008259D6" w:rsidP="00B91B77">
      <w:pPr>
        <w:jc w:val="both"/>
        <w:rPr>
          <w:rFonts w:ascii="Arial" w:hAnsi="Arial" w:cs="Arial"/>
          <w:b/>
          <w:bCs/>
          <w:sz w:val="20"/>
          <w:szCs w:val="20"/>
        </w:rPr>
      </w:pPr>
      <w:r w:rsidRPr="00FF5405">
        <w:rPr>
          <w:rFonts w:ascii="Arial" w:hAnsi="Arial" w:cs="Arial"/>
          <w:b/>
          <w:bCs/>
          <w:sz w:val="20"/>
          <w:szCs w:val="20"/>
        </w:rPr>
        <w:lastRenderedPageBreak/>
        <w:t>RESPONSABILIDAD CIVIL DE LOS ASEGURADOS DURANTE LA EJECUCIÓN DE CUALQUIER TIPO DE ENSANCHE, MONTAJE, DESMONTAJE, O REMONTAJE DE MAQUINARIA Y EQUIPO QUE SE REALICE. SUBLIMITE $100.000.000 EVENTO / $300.000.000 VIGENCIA</w:t>
      </w:r>
    </w:p>
    <w:p w14:paraId="51458C86" w14:textId="372B2689" w:rsidR="00B91B77" w:rsidRPr="00FF5405" w:rsidRDefault="00B91B77" w:rsidP="00B91B77">
      <w:pPr>
        <w:jc w:val="both"/>
        <w:rPr>
          <w:rFonts w:ascii="Arial" w:hAnsi="Arial" w:cs="Arial"/>
          <w:sz w:val="20"/>
          <w:szCs w:val="20"/>
        </w:rPr>
      </w:pPr>
      <w:r w:rsidRPr="225CF6D8">
        <w:rPr>
          <w:rFonts w:ascii="Arial" w:hAnsi="Arial" w:cs="Arial"/>
          <w:sz w:val="20"/>
          <w:szCs w:val="20"/>
        </w:rPr>
        <w:t>Queda cubierta igualmente toda la Responsabilidad Civil de los Asegurados en caso de reparaciones, modificaciones, demoliciones, construcciones, y obras civiles, opera en exceso de la póliza que debe tener cada montaje, construcción, obra civil, reparaciones, modificaciones, desmontajes y remontajes, Alteraciones, ampliaciones, demoliciones.</w:t>
      </w:r>
      <w:r>
        <w:tab/>
      </w:r>
      <w:r>
        <w:tab/>
      </w:r>
    </w:p>
    <w:p w14:paraId="742CE258" w14:textId="55211071" w:rsidR="00B91B77" w:rsidRPr="00FF5405" w:rsidRDefault="00C243E7" w:rsidP="00C243E7">
      <w:pPr>
        <w:pStyle w:val="Prrafodelista"/>
        <w:numPr>
          <w:ilvl w:val="0"/>
          <w:numId w:val="14"/>
        </w:numPr>
        <w:jc w:val="both"/>
        <w:rPr>
          <w:rFonts w:ascii="Arial" w:hAnsi="Arial" w:cs="Arial"/>
          <w:b/>
          <w:bCs/>
          <w:sz w:val="20"/>
          <w:szCs w:val="20"/>
        </w:rPr>
      </w:pPr>
      <w:r w:rsidRPr="00FF5405">
        <w:rPr>
          <w:rFonts w:ascii="Arial" w:hAnsi="Arial" w:cs="Arial"/>
          <w:b/>
          <w:bCs/>
          <w:sz w:val="20"/>
          <w:szCs w:val="20"/>
        </w:rPr>
        <w:t>CLÁUSULAS BÁSICAS</w:t>
      </w:r>
    </w:p>
    <w:p w14:paraId="78F438DC" w14:textId="110E8DA6" w:rsidR="00B91B77" w:rsidRPr="00FF5405" w:rsidRDefault="00C243E7" w:rsidP="00C243E7">
      <w:pPr>
        <w:jc w:val="both"/>
        <w:rPr>
          <w:rFonts w:ascii="Arial" w:hAnsi="Arial" w:cs="Arial"/>
          <w:sz w:val="20"/>
          <w:szCs w:val="20"/>
        </w:rPr>
      </w:pPr>
      <w:r w:rsidRPr="00FF5405">
        <w:rPr>
          <w:rFonts w:ascii="Arial" w:hAnsi="Arial" w:cs="Arial"/>
          <w:b/>
          <w:bCs/>
          <w:sz w:val="20"/>
          <w:szCs w:val="20"/>
        </w:rPr>
        <w:t>CONOCIMIENTO DEL RIESGO</w:t>
      </w:r>
      <w:r w:rsidR="00B91B77" w:rsidRPr="00FF5405">
        <w:rPr>
          <w:rFonts w:ascii="Arial" w:hAnsi="Arial" w:cs="Arial"/>
          <w:sz w:val="20"/>
          <w:szCs w:val="20"/>
        </w:rPr>
        <w:tab/>
      </w:r>
      <w:r w:rsidR="00B91B77" w:rsidRPr="00FF5405">
        <w:rPr>
          <w:rFonts w:ascii="Arial" w:hAnsi="Arial" w:cs="Arial"/>
          <w:sz w:val="20"/>
          <w:szCs w:val="20"/>
        </w:rPr>
        <w:tab/>
      </w:r>
    </w:p>
    <w:p w14:paraId="4C364988" w14:textId="5C7CAC8D" w:rsidR="00B91B77" w:rsidRPr="00FF5405" w:rsidRDefault="00B91B77" w:rsidP="00B91B77">
      <w:pPr>
        <w:jc w:val="both"/>
        <w:rPr>
          <w:rFonts w:ascii="Arial" w:hAnsi="Arial" w:cs="Arial"/>
          <w:sz w:val="20"/>
          <w:szCs w:val="20"/>
        </w:rPr>
      </w:pPr>
      <w:r w:rsidRPr="225CF6D8">
        <w:rPr>
          <w:rFonts w:ascii="Arial" w:hAnsi="Arial" w:cs="Arial"/>
          <w:sz w:val="20"/>
          <w:szCs w:val="20"/>
        </w:rPr>
        <w:t>Mediante la presente cláusula, los oferentes aceptan que MUNICIPIO DE GIRÓN, les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w:t>
      </w:r>
      <w:r>
        <w:tab/>
      </w:r>
      <w:r>
        <w:tab/>
      </w:r>
    </w:p>
    <w:p w14:paraId="59AFB8C0" w14:textId="7B3545B4" w:rsidR="00B91B77" w:rsidRPr="00FF5405" w:rsidRDefault="00B91B77" w:rsidP="00B91B77">
      <w:pPr>
        <w:jc w:val="both"/>
        <w:rPr>
          <w:rFonts w:ascii="Arial" w:hAnsi="Arial" w:cs="Arial"/>
          <w:sz w:val="20"/>
          <w:szCs w:val="20"/>
        </w:rPr>
      </w:pPr>
      <w:r w:rsidRPr="00FF5405">
        <w:rPr>
          <w:rFonts w:ascii="Arial" w:hAnsi="Arial" w:cs="Arial"/>
          <w:b/>
          <w:bCs/>
          <w:sz w:val="20"/>
          <w:szCs w:val="20"/>
        </w:rPr>
        <w:t>Variaciones del riesgo</w:t>
      </w:r>
      <w:r w:rsidRPr="00FF5405">
        <w:rPr>
          <w:rFonts w:ascii="Arial" w:hAnsi="Arial" w:cs="Arial"/>
          <w:sz w:val="20"/>
          <w:szCs w:val="20"/>
        </w:rPr>
        <w:t xml:space="preserve">, con término de reporte de </w:t>
      </w:r>
      <w:r w:rsidR="00C243E7" w:rsidRPr="00FF5405">
        <w:rPr>
          <w:rFonts w:ascii="Arial" w:hAnsi="Arial" w:cs="Arial"/>
          <w:sz w:val="20"/>
          <w:szCs w:val="20"/>
        </w:rPr>
        <w:t>sesenta (</w:t>
      </w:r>
      <w:r w:rsidRPr="00FF5405">
        <w:rPr>
          <w:rFonts w:ascii="Arial" w:hAnsi="Arial" w:cs="Arial"/>
          <w:sz w:val="20"/>
          <w:szCs w:val="20"/>
        </w:rPr>
        <w:t xml:space="preserve">60) días.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54F8F7E" w14:textId="160B9C0C" w:rsidR="00B91B77" w:rsidRPr="00FF5405" w:rsidRDefault="00B91B77" w:rsidP="00B91B77">
      <w:pPr>
        <w:jc w:val="both"/>
        <w:rPr>
          <w:rFonts w:ascii="Arial" w:hAnsi="Arial" w:cs="Arial"/>
          <w:sz w:val="20"/>
          <w:szCs w:val="20"/>
        </w:rPr>
      </w:pPr>
      <w:r w:rsidRPr="00FF5405">
        <w:rPr>
          <w:rFonts w:ascii="Arial" w:hAnsi="Arial" w:cs="Arial"/>
          <w:sz w:val="20"/>
          <w:szCs w:val="20"/>
        </w:rPr>
        <w:t xml:space="preserve">La compañía debe autorizar al asegurado para efectuar las modificaciones dentro del riesgo, que </w:t>
      </w:r>
      <w:r w:rsidR="00C243E7" w:rsidRPr="00FF5405">
        <w:rPr>
          <w:rFonts w:ascii="Arial" w:hAnsi="Arial" w:cs="Arial"/>
          <w:sz w:val="20"/>
          <w:szCs w:val="20"/>
        </w:rPr>
        <w:t>juzgue necesarias</w:t>
      </w:r>
      <w:r w:rsidRPr="00FF5405">
        <w:rPr>
          <w:rFonts w:ascii="Arial" w:hAnsi="Arial" w:cs="Arial"/>
          <w:sz w:val="20"/>
          <w:szCs w:val="20"/>
        </w:rPr>
        <w:t xml:space="preserve"> para el funcionamiento de la industria o negocio. Cuando tales modificaciones varíen sustancial, objetiva y materialmente los riesgos conocidos y aceptados por la compañía, el asegurado estará obligado a avisar de ellas por escrito a la compañía dentro de los </w:t>
      </w:r>
      <w:r w:rsidR="00C243E7" w:rsidRPr="00FF5405">
        <w:rPr>
          <w:rFonts w:ascii="Arial" w:hAnsi="Arial" w:cs="Arial"/>
          <w:sz w:val="20"/>
          <w:szCs w:val="20"/>
        </w:rPr>
        <w:t>sesenta (</w:t>
      </w:r>
      <w:r w:rsidRPr="00FF5405">
        <w:rPr>
          <w:rFonts w:ascii="Arial" w:hAnsi="Arial" w:cs="Arial"/>
          <w:sz w:val="20"/>
          <w:szCs w:val="20"/>
        </w:rPr>
        <w:t>60) días comunes contados a partir del inicio de estas modificaciones, sí éstos constituyen agravación de los riesgos.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840A446" w14:textId="3FDC0EA2" w:rsidR="00B91B77" w:rsidRPr="00FF5405" w:rsidRDefault="12658803" w:rsidP="00B91B77">
      <w:pPr>
        <w:jc w:val="both"/>
        <w:rPr>
          <w:rFonts w:ascii="Arial" w:hAnsi="Arial" w:cs="Arial"/>
          <w:b/>
          <w:bCs/>
          <w:sz w:val="20"/>
          <w:szCs w:val="20"/>
        </w:rPr>
      </w:pPr>
      <w:r w:rsidRPr="225CF6D8">
        <w:rPr>
          <w:rFonts w:ascii="Arial" w:hAnsi="Arial" w:cs="Arial"/>
          <w:b/>
          <w:bCs/>
          <w:sz w:val="20"/>
          <w:szCs w:val="20"/>
        </w:rPr>
        <w:t>REVOCACIÓN DE LA PÓLIZA, CLÁUSULAS O CONDICIONES CON TERMINO DE CIENTO VEINTE (120) DÍAS.</w:t>
      </w:r>
      <w:r>
        <w:tab/>
      </w:r>
      <w:r>
        <w:tab/>
      </w:r>
    </w:p>
    <w:p w14:paraId="02EAE08F" w14:textId="2CD4D4A8" w:rsidR="00B91B77" w:rsidRPr="00FF5405" w:rsidRDefault="00B91B77" w:rsidP="00B91B77">
      <w:pPr>
        <w:jc w:val="both"/>
        <w:rPr>
          <w:rFonts w:ascii="Arial" w:hAnsi="Arial" w:cs="Arial"/>
          <w:sz w:val="20"/>
          <w:szCs w:val="20"/>
        </w:rPr>
      </w:pPr>
      <w:r w:rsidRPr="225CF6D8">
        <w:rPr>
          <w:rFonts w:ascii="Arial" w:hAnsi="Arial" w:cs="Arial"/>
          <w:sz w:val="20"/>
          <w:szCs w:val="20"/>
        </w:rPr>
        <w:t>La póliza sus condiciones generales y/o particulares, cláusulas, anexos y/o cualquier otra condición contenida en la misma, únicamente podrá ser revocada unilateralmente por la compañía, mediante noticia escrita enviada al asegurado, a su última dirección registrada, con no menos de ciento veinte (120) días, de antelación, contados a partir de la fecha del envío. El asegurado en cualquier momento, según lo previsto en el Código de Comercio.</w:t>
      </w:r>
      <w:r>
        <w:tab/>
      </w:r>
    </w:p>
    <w:p w14:paraId="07B57A3C" w14:textId="62825831" w:rsidR="00B91B77" w:rsidRPr="00FF5405" w:rsidRDefault="00B91B77" w:rsidP="00B91B77">
      <w:pPr>
        <w:jc w:val="both"/>
        <w:rPr>
          <w:rFonts w:ascii="Arial" w:hAnsi="Arial" w:cs="Arial"/>
          <w:sz w:val="20"/>
          <w:szCs w:val="20"/>
        </w:rPr>
      </w:pPr>
      <w:r w:rsidRPr="00FF5405">
        <w:rPr>
          <w:rFonts w:ascii="Arial" w:hAnsi="Arial" w:cs="Arial"/>
          <w:sz w:val="20"/>
          <w:szCs w:val="20"/>
        </w:rPr>
        <w:t xml:space="preserve">Así mismo, en el caso de que la aseguradora decida no otorgar renovación o </w:t>
      </w:r>
      <w:r w:rsidR="00C243E7" w:rsidRPr="00FF5405">
        <w:rPr>
          <w:rFonts w:ascii="Arial" w:hAnsi="Arial" w:cs="Arial"/>
          <w:sz w:val="20"/>
          <w:szCs w:val="20"/>
        </w:rPr>
        <w:t>prórroga del</w:t>
      </w:r>
      <w:r w:rsidRPr="00FF5405">
        <w:rPr>
          <w:rFonts w:ascii="Arial" w:hAnsi="Arial" w:cs="Arial"/>
          <w:sz w:val="20"/>
          <w:szCs w:val="20"/>
        </w:rPr>
        <w:t xml:space="preserve"> contrato de seguro, deberá dar aviso de ello al asegurado con no menos de ciento veinte (120)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r w:rsidR="00F516D2" w:rsidRPr="00FF5405">
        <w:rPr>
          <w:rFonts w:ascii="Arial" w:hAnsi="Arial" w:cs="Arial"/>
          <w:sz w:val="20"/>
          <w:szCs w:val="20"/>
        </w:rPr>
        <w:t>.</w:t>
      </w:r>
    </w:p>
    <w:p w14:paraId="581F10B0" w14:textId="77777777" w:rsidR="00B91B77" w:rsidRPr="00FF5405" w:rsidRDefault="00B91B77" w:rsidP="00B91B77">
      <w:pPr>
        <w:jc w:val="both"/>
        <w:rPr>
          <w:rFonts w:ascii="Arial" w:hAnsi="Arial" w:cs="Arial"/>
          <w:sz w:val="20"/>
          <w:szCs w:val="20"/>
        </w:rPr>
      </w:pPr>
      <w:r w:rsidRPr="00FF5405">
        <w:rPr>
          <w:rFonts w:ascii="Arial" w:hAnsi="Arial" w:cs="Arial"/>
          <w:b/>
          <w:bCs/>
          <w:sz w:val="20"/>
          <w:szCs w:val="20"/>
        </w:rPr>
        <w:t>Ampliación aviso de siniestro</w:t>
      </w:r>
      <w:r w:rsidRPr="00FF5405">
        <w:rPr>
          <w:rFonts w:ascii="Arial" w:hAnsi="Arial" w:cs="Arial"/>
          <w:sz w:val="20"/>
          <w:szCs w:val="20"/>
        </w:rPr>
        <w:t xml:space="preserve">, con término de sesenta (60) días.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AD005F2" w14:textId="7B8221AE" w:rsidR="00B91B77" w:rsidRPr="00FF5405" w:rsidRDefault="00B91B77" w:rsidP="00B91B77">
      <w:pPr>
        <w:jc w:val="both"/>
        <w:rPr>
          <w:rFonts w:ascii="Arial" w:hAnsi="Arial" w:cs="Arial"/>
          <w:sz w:val="20"/>
          <w:szCs w:val="20"/>
        </w:rPr>
      </w:pPr>
      <w:r w:rsidRPr="00FF5405">
        <w:rPr>
          <w:rFonts w:ascii="Arial" w:hAnsi="Arial" w:cs="Arial"/>
          <w:sz w:val="20"/>
          <w:szCs w:val="20"/>
        </w:rPr>
        <w:t>Se extiende el término de aviso de la ocurrencia del siniestro, por parte del asegurado, dentro de los sesenta (60) días siguientes a la fecha en que lo haya conocido o debido conocer</w:t>
      </w:r>
      <w:r w:rsidRPr="00FF5405">
        <w:rPr>
          <w:rFonts w:ascii="Arial" w:hAnsi="Arial" w:cs="Arial"/>
          <w:sz w:val="20"/>
          <w:szCs w:val="20"/>
        </w:rPr>
        <w:tab/>
      </w:r>
      <w:r w:rsidRPr="00FF5405">
        <w:rPr>
          <w:rFonts w:ascii="Arial" w:hAnsi="Arial" w:cs="Arial"/>
          <w:sz w:val="20"/>
          <w:szCs w:val="20"/>
        </w:rPr>
        <w:tab/>
      </w:r>
    </w:p>
    <w:p w14:paraId="5980F38C" w14:textId="08D8112C" w:rsidR="00B91B77" w:rsidRPr="00FF5405" w:rsidRDefault="00F516D2" w:rsidP="00B91B77">
      <w:pPr>
        <w:jc w:val="both"/>
        <w:rPr>
          <w:rFonts w:ascii="Arial" w:hAnsi="Arial" w:cs="Arial"/>
          <w:b/>
          <w:bCs/>
          <w:sz w:val="20"/>
          <w:szCs w:val="20"/>
        </w:rPr>
      </w:pPr>
      <w:r w:rsidRPr="00FF5405">
        <w:rPr>
          <w:rFonts w:ascii="Arial" w:hAnsi="Arial" w:cs="Arial"/>
          <w:b/>
          <w:bCs/>
          <w:sz w:val="20"/>
          <w:szCs w:val="20"/>
        </w:rPr>
        <w:t>DESIGNACIÓN DE BIENES</w:t>
      </w:r>
      <w:r w:rsidR="00B91B77" w:rsidRPr="00FF5405">
        <w:rPr>
          <w:rFonts w:ascii="Arial" w:hAnsi="Arial" w:cs="Arial"/>
          <w:b/>
          <w:bCs/>
          <w:sz w:val="20"/>
          <w:szCs w:val="20"/>
        </w:rPr>
        <w:tab/>
      </w:r>
    </w:p>
    <w:p w14:paraId="430C2B82" w14:textId="7454FD30" w:rsidR="00B91B77" w:rsidRPr="00FF5405" w:rsidRDefault="00B91B77" w:rsidP="00B91B77">
      <w:pPr>
        <w:jc w:val="both"/>
        <w:rPr>
          <w:rFonts w:ascii="Arial" w:hAnsi="Arial" w:cs="Arial"/>
          <w:sz w:val="20"/>
          <w:szCs w:val="20"/>
        </w:rPr>
      </w:pPr>
      <w:r w:rsidRPr="00FF5405">
        <w:rPr>
          <w:rFonts w:ascii="Arial" w:hAnsi="Arial" w:cs="Arial"/>
          <w:sz w:val="20"/>
          <w:szCs w:val="20"/>
        </w:rPr>
        <w:t>Los oferentes deben aceptar el título, nombre, denominación o nomenclatura con que el asegurado identifica o describe los bienes asegurados en sus registros o libros de comercio o contabilidad.</w:t>
      </w:r>
      <w:r w:rsidRPr="00FF5405">
        <w:rPr>
          <w:rFonts w:ascii="Arial" w:hAnsi="Arial" w:cs="Arial"/>
          <w:sz w:val="20"/>
          <w:szCs w:val="20"/>
        </w:rPr>
        <w:tab/>
      </w:r>
    </w:p>
    <w:p w14:paraId="44EDF869" w14:textId="6A4E5A49" w:rsidR="00B91B77" w:rsidRPr="00FF5405" w:rsidRDefault="00F516D2" w:rsidP="00B91B77">
      <w:pPr>
        <w:jc w:val="both"/>
        <w:rPr>
          <w:rFonts w:ascii="Arial" w:hAnsi="Arial" w:cs="Arial"/>
          <w:b/>
          <w:bCs/>
          <w:sz w:val="20"/>
          <w:szCs w:val="20"/>
        </w:rPr>
      </w:pPr>
      <w:r w:rsidRPr="00FF5405">
        <w:rPr>
          <w:rFonts w:ascii="Arial" w:hAnsi="Arial" w:cs="Arial"/>
          <w:b/>
          <w:bCs/>
          <w:sz w:val="20"/>
          <w:szCs w:val="20"/>
        </w:rPr>
        <w:t>MODIFICACIONES A FAVOR DEL ASEGURADO</w:t>
      </w:r>
      <w:r w:rsidR="00B91B77" w:rsidRPr="00FF5405">
        <w:rPr>
          <w:rFonts w:ascii="Arial" w:hAnsi="Arial" w:cs="Arial"/>
          <w:b/>
          <w:bCs/>
          <w:sz w:val="20"/>
          <w:szCs w:val="20"/>
        </w:rPr>
        <w:tab/>
      </w:r>
      <w:r w:rsidR="00B91B77" w:rsidRPr="00FF5405">
        <w:rPr>
          <w:rFonts w:ascii="Arial" w:hAnsi="Arial" w:cs="Arial"/>
          <w:b/>
          <w:bCs/>
          <w:sz w:val="20"/>
          <w:szCs w:val="20"/>
        </w:rPr>
        <w:tab/>
      </w:r>
    </w:p>
    <w:p w14:paraId="785FBA58" w14:textId="54BB3D2D" w:rsidR="00B91B77" w:rsidRPr="00FF5405" w:rsidRDefault="00B91B77" w:rsidP="00B91B77">
      <w:pPr>
        <w:jc w:val="both"/>
        <w:rPr>
          <w:rFonts w:ascii="Arial" w:hAnsi="Arial" w:cs="Arial"/>
          <w:sz w:val="20"/>
          <w:szCs w:val="20"/>
        </w:rPr>
      </w:pPr>
      <w:r w:rsidRPr="225CF6D8">
        <w:rPr>
          <w:rFonts w:ascii="Arial" w:hAnsi="Arial" w:cs="Arial"/>
          <w:sz w:val="20"/>
          <w:szCs w:val="20"/>
        </w:rPr>
        <w:t xml:space="preserve">Los oferentes deben aceptar que los cambios o modificaciones a las condiciones de la presente póliza, serán acordados mutuamente entre la compañía y el asegurado. El certificado, documento o </w:t>
      </w:r>
      <w:r w:rsidRPr="225CF6D8">
        <w:rPr>
          <w:rFonts w:ascii="Arial" w:hAnsi="Arial" w:cs="Arial"/>
          <w:sz w:val="20"/>
          <w:szCs w:val="20"/>
        </w:rPr>
        <w:lastRenderedPageBreak/>
        <w:t xml:space="preserve">comunicaciones que se expidan para formalizarlos deben ser firmados, en señal de aceptación, por un representante legal del asegurado o funcionario autorizado, prevaleciendo sobre las condiciones de esta póliza. No </w:t>
      </w:r>
      <w:r w:rsidR="00EE72F1" w:rsidRPr="225CF6D8">
        <w:rPr>
          <w:rFonts w:ascii="Arial" w:hAnsi="Arial" w:cs="Arial"/>
          <w:sz w:val="20"/>
          <w:szCs w:val="20"/>
        </w:rPr>
        <w:t>obstante,</w:t>
      </w:r>
      <w:r w:rsidRPr="225CF6D8">
        <w:rPr>
          <w:rFonts w:ascii="Arial" w:hAnsi="Arial" w:cs="Arial"/>
          <w:sz w:val="20"/>
          <w:szCs w:val="20"/>
        </w:rPr>
        <w:t xml:space="preserve"> si durante la vigencia de la póliza se presentan modificaciones en las condiciones del seguro, legalmente aprobadas que representen un beneficio a favor del asegurado, tales modificaciones se consideran automáticamente incorporadas.</w:t>
      </w:r>
      <w:r>
        <w:tab/>
      </w:r>
      <w:r>
        <w:tab/>
      </w:r>
    </w:p>
    <w:p w14:paraId="0B7CB8E2" w14:textId="7DF6AC91" w:rsidR="00B91B77" w:rsidRPr="00FF5405" w:rsidRDefault="00EE72F1" w:rsidP="00B91B77">
      <w:pPr>
        <w:jc w:val="both"/>
        <w:rPr>
          <w:rFonts w:ascii="Arial" w:hAnsi="Arial" w:cs="Arial"/>
          <w:b/>
          <w:bCs/>
          <w:sz w:val="20"/>
          <w:szCs w:val="20"/>
        </w:rPr>
      </w:pPr>
      <w:r w:rsidRPr="225CF6D8">
        <w:rPr>
          <w:rFonts w:ascii="Arial" w:hAnsi="Arial" w:cs="Arial"/>
          <w:b/>
          <w:bCs/>
          <w:sz w:val="20"/>
          <w:szCs w:val="20"/>
        </w:rPr>
        <w:t>COBERTURA DE GASTOS, COSTAS LEGALES Y HONORARIOS</w:t>
      </w:r>
      <w:r>
        <w:tab/>
      </w:r>
      <w:r>
        <w:tab/>
      </w:r>
    </w:p>
    <w:p w14:paraId="4ACD73C4" w14:textId="5FD53FFD" w:rsidR="00B91B77" w:rsidRPr="00FF5405" w:rsidRDefault="00B91B77" w:rsidP="00B91B77">
      <w:pPr>
        <w:jc w:val="both"/>
        <w:rPr>
          <w:rFonts w:ascii="Arial" w:hAnsi="Arial" w:cs="Arial"/>
          <w:sz w:val="20"/>
          <w:szCs w:val="20"/>
        </w:rPr>
      </w:pPr>
      <w:r w:rsidRPr="225CF6D8">
        <w:rPr>
          <w:rFonts w:ascii="Arial" w:hAnsi="Arial" w:cs="Arial"/>
          <w:sz w:val="20"/>
          <w:szCs w:val="20"/>
        </w:rPr>
        <w:t>Queda convenido y acordado que bajo la presente póliza se cubren los honorarios de abogados, consultores, de investigación y demás profesionales, en que razonablemente incurra la Entidad Asegurada, para la demostración del siniestro, incluidos los dirigidos a obtener y certificar los detalles extraídos de los libros de contabilidad y del negocio mismo del asegurado y/o cualesquiera otras informaciones, documentos y testimonios que sean pedidos por la compañía al asegurado según lo establecido en las condiciones generales y particulares de la póliza. Esta cobertura opera siempre y cuando los gastos sean generados como consecuencia de un evento amparado bajo la póliza, sin sublímite de valor asegurado y sin aplicación de deducible.</w:t>
      </w:r>
      <w:r>
        <w:tab/>
      </w:r>
      <w:r>
        <w:tab/>
      </w:r>
    </w:p>
    <w:p w14:paraId="5C3BEC0A" w14:textId="623B3D9F" w:rsidR="00E33C97" w:rsidRPr="00FF5405" w:rsidRDefault="00B91B77" w:rsidP="00B91B77">
      <w:pPr>
        <w:jc w:val="both"/>
        <w:rPr>
          <w:rFonts w:ascii="Arial" w:hAnsi="Arial" w:cs="Arial"/>
          <w:sz w:val="20"/>
          <w:szCs w:val="20"/>
        </w:rPr>
      </w:pPr>
      <w:r w:rsidRPr="00FF5405">
        <w:rPr>
          <w:rFonts w:ascii="Arial" w:hAnsi="Arial" w:cs="Arial"/>
          <w:sz w:val="20"/>
          <w:szCs w:val="20"/>
        </w:rPr>
        <w:t>De igual forma el seguro se extiende a cubrir las costas legales, honorarios de abogados, consultores, de investigación y demás profesionales, incurridos para la defensa de cualquier proceso legal derivado de un evento amparado bajo la presente póliza y sin aplicación de deducible</w:t>
      </w:r>
    </w:p>
    <w:p w14:paraId="76E2F734" w14:textId="057F540C" w:rsidR="00B91B77" w:rsidRPr="00FF5405" w:rsidRDefault="00EE72F1" w:rsidP="00B91B77">
      <w:pPr>
        <w:jc w:val="both"/>
        <w:rPr>
          <w:rFonts w:ascii="Arial" w:hAnsi="Arial" w:cs="Arial"/>
          <w:b/>
          <w:bCs/>
          <w:sz w:val="20"/>
          <w:szCs w:val="20"/>
        </w:rPr>
      </w:pPr>
      <w:r w:rsidRPr="225CF6D8">
        <w:rPr>
          <w:rFonts w:ascii="Arial" w:hAnsi="Arial" w:cs="Arial"/>
          <w:b/>
          <w:bCs/>
          <w:sz w:val="20"/>
          <w:szCs w:val="20"/>
        </w:rPr>
        <w:t>SELECCIÓN DE PROFESIONALES PARA LA DEFENSA.</w:t>
      </w:r>
      <w:r>
        <w:tab/>
      </w:r>
      <w:r>
        <w:tab/>
      </w:r>
    </w:p>
    <w:p w14:paraId="7C328710" w14:textId="57E8D454" w:rsidR="00B91B77" w:rsidRPr="00FF5405" w:rsidRDefault="00B91B77" w:rsidP="00B91B77">
      <w:pPr>
        <w:jc w:val="both"/>
        <w:rPr>
          <w:rFonts w:ascii="Arial" w:hAnsi="Arial" w:cs="Arial"/>
          <w:sz w:val="20"/>
          <w:szCs w:val="20"/>
        </w:rPr>
      </w:pPr>
      <w:r w:rsidRPr="225CF6D8">
        <w:rPr>
          <w:rFonts w:ascii="Arial" w:hAnsi="Arial" w:cs="Arial"/>
          <w:sz w:val="20"/>
          <w:szCs w:val="20"/>
        </w:rPr>
        <w:t>El oferente debe contemplar que la selección de los profesionales encargados de la defensa corresponderá al MUNICIPIO DE GIRÓN, o los funcionarios que ésta designe, quienes para su aprobación presentarán a la compañía la propuesta correspondiente.</w:t>
      </w:r>
      <w:r>
        <w:tab/>
      </w:r>
      <w:r>
        <w:tab/>
      </w:r>
    </w:p>
    <w:p w14:paraId="397476B6" w14:textId="24E99077" w:rsidR="00B91B77" w:rsidRPr="00FF5405" w:rsidRDefault="00B91B77" w:rsidP="00B91B77">
      <w:pPr>
        <w:jc w:val="both"/>
        <w:rPr>
          <w:rFonts w:ascii="Arial" w:hAnsi="Arial" w:cs="Arial"/>
          <w:sz w:val="20"/>
          <w:szCs w:val="20"/>
        </w:rPr>
      </w:pPr>
      <w:r w:rsidRPr="225CF6D8">
        <w:rPr>
          <w:rFonts w:ascii="Arial" w:hAnsi="Arial" w:cs="Arial"/>
          <w:sz w:val="20"/>
          <w:szCs w:val="20"/>
        </w:rPr>
        <w:t xml:space="preserve">La compañía podrá, previo común acuerdo con el MUNICIPIO DE </w:t>
      </w:r>
      <w:r w:rsidR="00EE72F1" w:rsidRPr="225CF6D8">
        <w:rPr>
          <w:rFonts w:ascii="Arial" w:hAnsi="Arial" w:cs="Arial"/>
          <w:sz w:val="20"/>
          <w:szCs w:val="20"/>
        </w:rPr>
        <w:t>GIRÓN, asumir</w:t>
      </w:r>
      <w:r w:rsidRPr="225CF6D8">
        <w:rPr>
          <w:rFonts w:ascii="Arial" w:hAnsi="Arial" w:cs="Arial"/>
          <w:sz w:val="20"/>
          <w:szCs w:val="20"/>
        </w:rPr>
        <w:t xml:space="preserve"> la defensa de cualquier litigio o procedimiento legal a nombre del asegurado, a través de abogados elegidos por éste.</w:t>
      </w:r>
      <w:r>
        <w:tab/>
      </w:r>
      <w:r>
        <w:tab/>
      </w:r>
    </w:p>
    <w:p w14:paraId="43FAEE5F" w14:textId="36F5B8CD" w:rsidR="00B91B77" w:rsidRPr="00FF5405" w:rsidRDefault="00EE72F1" w:rsidP="00B91B77">
      <w:pPr>
        <w:jc w:val="both"/>
        <w:rPr>
          <w:rFonts w:ascii="Arial" w:hAnsi="Arial" w:cs="Arial"/>
          <w:b/>
          <w:bCs/>
          <w:sz w:val="20"/>
          <w:szCs w:val="20"/>
        </w:rPr>
      </w:pPr>
      <w:r w:rsidRPr="00FF5405">
        <w:rPr>
          <w:rFonts w:ascii="Arial" w:hAnsi="Arial" w:cs="Arial"/>
          <w:b/>
          <w:bCs/>
          <w:sz w:val="20"/>
          <w:szCs w:val="20"/>
        </w:rPr>
        <w:t>COSTOS E INTERESES DE MORA</w:t>
      </w:r>
      <w:r w:rsidRPr="00FF5405">
        <w:rPr>
          <w:rFonts w:ascii="Arial" w:hAnsi="Arial" w:cs="Arial"/>
          <w:b/>
          <w:bCs/>
          <w:sz w:val="20"/>
          <w:szCs w:val="20"/>
        </w:rPr>
        <w:tab/>
      </w:r>
      <w:r w:rsidR="00B91B77" w:rsidRPr="00FF5405">
        <w:rPr>
          <w:rFonts w:ascii="Arial" w:hAnsi="Arial" w:cs="Arial"/>
          <w:b/>
          <w:bCs/>
          <w:sz w:val="20"/>
          <w:szCs w:val="20"/>
        </w:rPr>
        <w:tab/>
      </w:r>
      <w:r w:rsidR="00B91B77" w:rsidRPr="00FF5405">
        <w:rPr>
          <w:rFonts w:ascii="Arial" w:hAnsi="Arial" w:cs="Arial"/>
          <w:b/>
          <w:bCs/>
          <w:sz w:val="20"/>
          <w:szCs w:val="20"/>
        </w:rPr>
        <w:tab/>
      </w:r>
    </w:p>
    <w:p w14:paraId="0C978C94"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 xml:space="preserve">En adición a las indemnizaciones a que haya lugar, la compañía reembolsará al Asegurado los gastos que se generen con ocasión de: la Condena en costo e intereses de mora acumulados a cargo del Asegurado, desde cuando la sentencia se declare en firme hasta cuando la compañía haya reembolsado al Asegurado o consignado en nombre de éste en el juzgado, su participación en tales gastos.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CF8C9FB" w14:textId="0321A77B" w:rsidR="00B91B77" w:rsidRPr="00FF5405" w:rsidRDefault="00EE72F1" w:rsidP="00B91B77">
      <w:pPr>
        <w:jc w:val="both"/>
        <w:rPr>
          <w:rFonts w:ascii="Arial" w:hAnsi="Arial" w:cs="Arial"/>
          <w:b/>
          <w:bCs/>
          <w:sz w:val="20"/>
          <w:szCs w:val="20"/>
        </w:rPr>
      </w:pPr>
      <w:r w:rsidRPr="00FF5405">
        <w:rPr>
          <w:rFonts w:ascii="Arial" w:hAnsi="Arial" w:cs="Arial"/>
          <w:b/>
          <w:bCs/>
          <w:sz w:val="20"/>
          <w:szCs w:val="20"/>
        </w:rPr>
        <w:t>PROPIETARIOS, ARRENDATARIOS O POSEEDORES</w:t>
      </w:r>
      <w:r w:rsidRPr="00FF5405">
        <w:rPr>
          <w:rFonts w:ascii="Arial" w:hAnsi="Arial" w:cs="Arial"/>
          <w:b/>
          <w:bCs/>
          <w:sz w:val="20"/>
          <w:szCs w:val="20"/>
        </w:rPr>
        <w:tab/>
      </w:r>
      <w:r w:rsidR="00B91B77" w:rsidRPr="00FF5405">
        <w:rPr>
          <w:rFonts w:ascii="Arial" w:hAnsi="Arial" w:cs="Arial"/>
          <w:b/>
          <w:bCs/>
          <w:sz w:val="20"/>
          <w:szCs w:val="20"/>
        </w:rPr>
        <w:tab/>
      </w:r>
      <w:r w:rsidR="00B91B77" w:rsidRPr="00FF5405">
        <w:rPr>
          <w:rFonts w:ascii="Arial" w:hAnsi="Arial" w:cs="Arial"/>
          <w:b/>
          <w:bCs/>
          <w:sz w:val="20"/>
          <w:szCs w:val="20"/>
        </w:rPr>
        <w:tab/>
      </w:r>
    </w:p>
    <w:p w14:paraId="5F696F35" w14:textId="6BE86C3E" w:rsidR="00B91B77" w:rsidRPr="00FF5405" w:rsidRDefault="12658803" w:rsidP="00B91B77">
      <w:pPr>
        <w:jc w:val="both"/>
        <w:rPr>
          <w:rFonts w:ascii="Arial" w:hAnsi="Arial" w:cs="Arial"/>
          <w:sz w:val="20"/>
          <w:szCs w:val="20"/>
        </w:rPr>
      </w:pPr>
      <w:r w:rsidRPr="00FF5405">
        <w:rPr>
          <w:rFonts w:ascii="Arial" w:hAnsi="Arial" w:cs="Arial"/>
          <w:sz w:val="20"/>
          <w:szCs w:val="20"/>
        </w:rPr>
        <w:t xml:space="preserve">Para cubrir cualquier gasto que legalmente deba pagar MUNICIPIO DE GIRÓN, por la responsabilidad que llegare a imputársele en su calidad de arrendatario o poseedor. ￼ </w:t>
      </w:r>
      <w:r w:rsidR="00B91B77" w:rsidRPr="00FF5405">
        <w:rPr>
          <w:sz w:val="20"/>
          <w:szCs w:val="20"/>
        </w:rPr>
        <w:tab/>
      </w:r>
    </w:p>
    <w:p w14:paraId="6ADC39F7" w14:textId="599F27A2" w:rsidR="00B91B77" w:rsidRPr="00FF5405" w:rsidRDefault="00EE72F1" w:rsidP="00B91B77">
      <w:pPr>
        <w:jc w:val="both"/>
        <w:rPr>
          <w:rFonts w:ascii="Arial" w:hAnsi="Arial" w:cs="Arial"/>
          <w:b/>
          <w:bCs/>
          <w:sz w:val="20"/>
          <w:szCs w:val="20"/>
        </w:rPr>
      </w:pPr>
      <w:r w:rsidRPr="00FF5405">
        <w:rPr>
          <w:rFonts w:ascii="Arial" w:hAnsi="Arial" w:cs="Arial"/>
          <w:b/>
          <w:bCs/>
          <w:sz w:val="20"/>
          <w:szCs w:val="20"/>
        </w:rPr>
        <w:t>DESIGNACIÓN DE AJUSTADOR</w:t>
      </w:r>
      <w:r w:rsidR="00B91B77" w:rsidRPr="00FF5405">
        <w:rPr>
          <w:rFonts w:ascii="Arial" w:hAnsi="Arial" w:cs="Arial"/>
          <w:b/>
          <w:bCs/>
          <w:sz w:val="20"/>
          <w:szCs w:val="20"/>
        </w:rPr>
        <w:tab/>
      </w:r>
      <w:r w:rsidR="00B91B77" w:rsidRPr="00FF5405">
        <w:rPr>
          <w:rFonts w:ascii="Arial" w:hAnsi="Arial" w:cs="Arial"/>
          <w:b/>
          <w:bCs/>
          <w:sz w:val="20"/>
          <w:szCs w:val="20"/>
        </w:rPr>
        <w:tab/>
      </w:r>
    </w:p>
    <w:p w14:paraId="1DA8A049"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 xml:space="preserve">Queda entendido y convenido y aceptado que, en caso de siniestros amparados por la presente póliza, que requieran la designación de un perito o ajustador, la aseguradora efectuará su contratación previo acuerdo y aprobación del Asegurado.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919C531" w14:textId="4B7F3433" w:rsidR="00B91B77" w:rsidRPr="00FF5405" w:rsidRDefault="12658803" w:rsidP="00B91B77">
      <w:pPr>
        <w:jc w:val="both"/>
        <w:rPr>
          <w:rFonts w:ascii="Arial" w:hAnsi="Arial" w:cs="Arial"/>
          <w:b/>
          <w:bCs/>
          <w:sz w:val="20"/>
          <w:szCs w:val="20"/>
        </w:rPr>
      </w:pPr>
      <w:r w:rsidRPr="225CF6D8">
        <w:rPr>
          <w:rFonts w:ascii="Arial" w:hAnsi="Arial" w:cs="Arial"/>
          <w:b/>
          <w:bCs/>
          <w:sz w:val="20"/>
          <w:szCs w:val="20"/>
        </w:rPr>
        <w:t xml:space="preserve">PAGOS DE RESPONSABILIDAD CIVIL CON BASE EN MANIFIESTA RESPONSABILIDAD. </w:t>
      </w:r>
    </w:p>
    <w:p w14:paraId="1CAEDD3E" w14:textId="6D66CF89" w:rsidR="00B91B77" w:rsidRPr="00FF5405" w:rsidRDefault="12658803" w:rsidP="12658803">
      <w:pPr>
        <w:jc w:val="both"/>
        <w:rPr>
          <w:rFonts w:ascii="Arial" w:hAnsi="Arial" w:cs="Arial"/>
          <w:sz w:val="20"/>
          <w:szCs w:val="20"/>
        </w:rPr>
      </w:pPr>
      <w:r w:rsidRPr="00FF5405">
        <w:rPr>
          <w:rFonts w:ascii="Arial" w:hAnsi="Arial" w:cs="Arial"/>
          <w:sz w:val="20"/>
          <w:szCs w:val="20"/>
        </w:rPr>
        <w:t xml:space="preserve">En aquellos casos de responsabilidad civil en que resulte evidente la responsabilidad de la entidad o aplicable a esta póliza, la aseguradora se compromete a efectuar el pago indemnizatorio a los terceros afectados, según lo indicado en las condiciones generales de la póliza, sin la exigencia del fallo o resolución de las autoridades competentes, no obstante, lo anterior, el asegurado no podrá </w:t>
      </w:r>
      <w:r w:rsidRPr="00FF5405">
        <w:rPr>
          <w:rFonts w:ascii="Arial" w:hAnsi="Arial" w:cs="Arial"/>
          <w:sz w:val="20"/>
          <w:szCs w:val="20"/>
        </w:rPr>
        <w:lastRenderedPageBreak/>
        <w:t>declararse culpable en ningún momento sin autorización previa de la Compañía. Lo anterior siempre y cuando se acredite la ocurrencia y cuantía de la pérdida, así como la calidad de víctima. ￼</w:t>
      </w:r>
    </w:p>
    <w:p w14:paraId="7B6A5156" w14:textId="423F3889" w:rsidR="00B91B77" w:rsidRPr="00FF5405" w:rsidRDefault="00EF6246" w:rsidP="00B91B77">
      <w:pPr>
        <w:jc w:val="both"/>
        <w:rPr>
          <w:rFonts w:ascii="Arial" w:hAnsi="Arial" w:cs="Arial"/>
          <w:sz w:val="20"/>
          <w:szCs w:val="20"/>
        </w:rPr>
      </w:pPr>
      <w:r w:rsidRPr="00FF5405">
        <w:rPr>
          <w:rFonts w:ascii="Arial" w:hAnsi="Arial" w:cs="Arial"/>
          <w:b/>
          <w:bCs/>
          <w:sz w:val="20"/>
          <w:szCs w:val="20"/>
        </w:rPr>
        <w:t xml:space="preserve">INDEMNIZACIÓN POR CLARA EVIDENCIA SIN QUE EXISTA PREVIO FALLO JUDICIAL. </w:t>
      </w:r>
      <w:r w:rsidR="00B91B77" w:rsidRPr="00FF5405">
        <w:rPr>
          <w:rFonts w:ascii="Arial" w:hAnsi="Arial" w:cs="Arial"/>
          <w:sz w:val="20"/>
          <w:szCs w:val="20"/>
        </w:rPr>
        <w:tab/>
      </w:r>
    </w:p>
    <w:p w14:paraId="38BF4AD3" w14:textId="6D452F07" w:rsidR="00B91B77" w:rsidRPr="00FF5405" w:rsidRDefault="12658803" w:rsidP="00B91B77">
      <w:pPr>
        <w:jc w:val="both"/>
        <w:rPr>
          <w:rFonts w:ascii="Arial" w:hAnsi="Arial" w:cs="Arial"/>
          <w:sz w:val="20"/>
          <w:szCs w:val="20"/>
        </w:rPr>
      </w:pPr>
      <w:r w:rsidRPr="225CF6D8">
        <w:rPr>
          <w:rFonts w:ascii="Arial" w:hAnsi="Arial" w:cs="Arial"/>
          <w:sz w:val="20"/>
          <w:szCs w:val="20"/>
        </w:rPr>
        <w:t xml:space="preserve">Mediante este amparo, el Oferente debe contemplar que en caso de siniestro la compañía indemnizará los daños causados por el asegurado a un tercero sin que exista previo fallo judicial, siempre y cuando las circunstancias en que ocurrió el evento den lugar a considerar la responsabilidad o culpa del asegurado. Lo anterior siempre y cuando se acredite la ocurrencia y cuantía de la pérdida, así como la calidad de víctima dentro del siniestro. </w:t>
      </w:r>
      <w:r>
        <w:tab/>
      </w:r>
      <w:r>
        <w:tab/>
      </w:r>
    </w:p>
    <w:p w14:paraId="2DB870C5" w14:textId="77777777" w:rsidR="001D3EF7" w:rsidRPr="00FF5405" w:rsidRDefault="001D3EF7" w:rsidP="00B91B77">
      <w:pPr>
        <w:jc w:val="both"/>
        <w:rPr>
          <w:rFonts w:ascii="Arial" w:hAnsi="Arial" w:cs="Arial"/>
          <w:b/>
          <w:bCs/>
          <w:sz w:val="20"/>
          <w:szCs w:val="20"/>
        </w:rPr>
      </w:pPr>
      <w:r w:rsidRPr="00FF5405">
        <w:rPr>
          <w:rFonts w:ascii="Arial" w:hAnsi="Arial" w:cs="Arial"/>
          <w:b/>
          <w:bCs/>
          <w:sz w:val="20"/>
          <w:szCs w:val="20"/>
        </w:rPr>
        <w:t xml:space="preserve">RESPONSABILIDAD CIVIL DEL ASEGURADO FRENTE A FAMILIARES DE LOS TRABAJADORES. </w:t>
      </w:r>
    </w:p>
    <w:p w14:paraId="12DBDA96" w14:textId="50998CB9" w:rsidR="00B91B77" w:rsidRPr="00FF5405" w:rsidRDefault="00B91B77" w:rsidP="00B91B77">
      <w:pPr>
        <w:jc w:val="both"/>
        <w:rPr>
          <w:rFonts w:ascii="Arial" w:hAnsi="Arial" w:cs="Arial"/>
          <w:sz w:val="20"/>
          <w:szCs w:val="20"/>
        </w:rPr>
      </w:pPr>
      <w:r w:rsidRPr="00FF5405">
        <w:rPr>
          <w:rFonts w:ascii="Arial" w:hAnsi="Arial" w:cs="Arial"/>
          <w:sz w:val="20"/>
          <w:szCs w:val="20"/>
        </w:rPr>
        <w:t>Queda expresamente convenido y acordado que para efectos de este seguro se entenderán como terceros los familiares del personal del asegurado, siempre y cuando los mismos no tengan relación contractual con la entidad. de igual forma para los efectos de este seguro los niños, niñas y adolescentes, se consideran terceros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18D6416" w14:textId="77777777" w:rsidR="001D3EF7" w:rsidRPr="00FF5405" w:rsidRDefault="001D3EF7" w:rsidP="00B91B77">
      <w:pPr>
        <w:jc w:val="both"/>
        <w:rPr>
          <w:rFonts w:ascii="Arial" w:hAnsi="Arial" w:cs="Arial"/>
          <w:b/>
          <w:bCs/>
          <w:sz w:val="20"/>
          <w:szCs w:val="20"/>
        </w:rPr>
      </w:pPr>
      <w:r w:rsidRPr="00FF5405">
        <w:rPr>
          <w:rFonts w:ascii="Arial" w:hAnsi="Arial" w:cs="Arial"/>
          <w:b/>
          <w:bCs/>
          <w:sz w:val="20"/>
          <w:szCs w:val="20"/>
        </w:rPr>
        <w:t>NO CONCURRENCIA DE AMPAROS, CLÁUSULAS O CONDICIONES</w:t>
      </w:r>
    </w:p>
    <w:p w14:paraId="4F138C8F" w14:textId="0AF32107" w:rsidR="00B91B77" w:rsidRPr="00FF5405" w:rsidRDefault="00B91B77" w:rsidP="00B91B77">
      <w:pPr>
        <w:jc w:val="both"/>
        <w:rPr>
          <w:rFonts w:ascii="Arial" w:hAnsi="Arial" w:cs="Arial"/>
          <w:b/>
          <w:bCs/>
          <w:sz w:val="20"/>
          <w:szCs w:val="20"/>
        </w:rPr>
      </w:pPr>
      <w:r w:rsidRPr="00FF5405">
        <w:rPr>
          <w:rFonts w:ascii="Arial" w:hAnsi="Arial" w:cs="Arial"/>
          <w:sz w:val="20"/>
          <w:szCs w:val="20"/>
        </w:rPr>
        <w:t xml:space="preserve">Queda entendido, convenido y aceptado, </w:t>
      </w:r>
      <w:r w:rsidR="001D3EF7" w:rsidRPr="00FF5405">
        <w:rPr>
          <w:rFonts w:ascii="Arial" w:hAnsi="Arial" w:cs="Arial"/>
          <w:sz w:val="20"/>
          <w:szCs w:val="20"/>
        </w:rPr>
        <w:t>que,</w:t>
      </w:r>
      <w:r w:rsidRPr="00FF5405">
        <w:rPr>
          <w:rFonts w:ascii="Arial" w:hAnsi="Arial" w:cs="Arial"/>
          <w:sz w:val="20"/>
          <w:szCs w:val="20"/>
        </w:rPr>
        <w:t xml:space="preserv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3C0437DF" w14:textId="7755345B" w:rsidR="00B91B77" w:rsidRPr="00FF5405" w:rsidRDefault="12658803" w:rsidP="00B91B77">
      <w:pPr>
        <w:jc w:val="both"/>
        <w:rPr>
          <w:rFonts w:ascii="Arial" w:hAnsi="Arial" w:cs="Arial"/>
          <w:sz w:val="20"/>
          <w:szCs w:val="20"/>
        </w:rPr>
      </w:pPr>
      <w:r w:rsidRPr="00FF5405">
        <w:rPr>
          <w:rFonts w:ascii="Arial" w:hAnsi="Arial" w:cs="Arial"/>
          <w:sz w:val="20"/>
          <w:szCs w:val="20"/>
        </w:rPr>
        <w:t>En todo caso y ante cualquier discrepancia sobre cuál es el amparo, cláusula o condición aplicable a un caso determinado, se aplicará aquella o aquellas que en conjunto determine el asegurado de acuerdo con su conveniencia."</w:t>
      </w:r>
      <w:r w:rsidR="00B91B77" w:rsidRPr="00FF5405">
        <w:rPr>
          <w:sz w:val="20"/>
          <w:szCs w:val="20"/>
        </w:rPr>
        <w:tab/>
      </w:r>
      <w:r w:rsidR="00B91B77" w:rsidRPr="00FF5405">
        <w:rPr>
          <w:sz w:val="20"/>
          <w:szCs w:val="20"/>
        </w:rPr>
        <w:tab/>
      </w:r>
      <w:r w:rsidR="00B91B77" w:rsidRPr="00FF5405">
        <w:rPr>
          <w:sz w:val="20"/>
          <w:szCs w:val="20"/>
        </w:rPr>
        <w:tab/>
      </w:r>
    </w:p>
    <w:p w14:paraId="13B4E589" w14:textId="4EE040DC" w:rsidR="00231C01" w:rsidRPr="00FF5405" w:rsidRDefault="00231C01" w:rsidP="00B91B77">
      <w:pPr>
        <w:jc w:val="both"/>
        <w:rPr>
          <w:rFonts w:ascii="Arial" w:hAnsi="Arial" w:cs="Arial"/>
          <w:b/>
          <w:bCs/>
          <w:sz w:val="20"/>
          <w:szCs w:val="20"/>
        </w:rPr>
      </w:pPr>
      <w:r w:rsidRPr="00FF5405">
        <w:rPr>
          <w:rFonts w:ascii="Arial" w:hAnsi="Arial" w:cs="Arial"/>
          <w:b/>
          <w:bCs/>
          <w:sz w:val="20"/>
          <w:szCs w:val="20"/>
        </w:rPr>
        <w:t>RESTABLECIMIENTO AUTOMÁTICO DEL LÍMITE ASEGURADO POR PAGO DE SINIESTRO, HASTA UNA (1) VEZ EL LÍMITE ASEGURADO CONTRATADO</w:t>
      </w:r>
      <w:r w:rsidR="06A2B330" w:rsidRPr="00FF5405">
        <w:rPr>
          <w:rFonts w:ascii="Arial" w:hAnsi="Arial" w:cs="Arial"/>
          <w:b/>
          <w:bCs/>
          <w:sz w:val="20"/>
          <w:szCs w:val="20"/>
        </w:rPr>
        <w:t>, CON COBRO DE PRIMA</w:t>
      </w:r>
      <w:r w:rsidRPr="00FF5405">
        <w:rPr>
          <w:rFonts w:ascii="Arial" w:hAnsi="Arial" w:cs="Arial"/>
          <w:b/>
          <w:bCs/>
          <w:sz w:val="20"/>
          <w:szCs w:val="20"/>
        </w:rPr>
        <w:t>.</w:t>
      </w:r>
    </w:p>
    <w:p w14:paraId="1AEDA32D" w14:textId="6CF3E211" w:rsidR="00B91B77" w:rsidRPr="00FF5405" w:rsidRDefault="12658803" w:rsidP="00B91B77">
      <w:pPr>
        <w:jc w:val="both"/>
        <w:rPr>
          <w:rFonts w:ascii="Arial" w:hAnsi="Arial" w:cs="Arial"/>
          <w:sz w:val="20"/>
          <w:szCs w:val="20"/>
        </w:rPr>
      </w:pPr>
      <w:r w:rsidRPr="00FF5405">
        <w:rPr>
          <w:rFonts w:ascii="Arial" w:hAnsi="Arial" w:cs="Arial"/>
          <w:sz w:val="20"/>
          <w:szCs w:val="20"/>
        </w:rPr>
        <w:t>Mediante la presente cláusula la Compañía acepta expresamente, que, en el caso de presentarse una pérdida amparada por la presente póliza, la cuantía de tal pérdida se considerará inmediatamente restablecida desde el momento de ocurrencia del siniestro. ￼</w:t>
      </w:r>
      <w:r w:rsidR="00B91B77" w:rsidRPr="00FF5405">
        <w:rPr>
          <w:sz w:val="20"/>
          <w:szCs w:val="20"/>
        </w:rPr>
        <w:tab/>
      </w:r>
      <w:r w:rsidR="00B91B77" w:rsidRPr="00FF5405">
        <w:rPr>
          <w:sz w:val="20"/>
          <w:szCs w:val="20"/>
        </w:rPr>
        <w:tab/>
      </w:r>
    </w:p>
    <w:p w14:paraId="2999B4E3" w14:textId="4F2AD2E1" w:rsidR="00B91B77" w:rsidRPr="00FF5405" w:rsidRDefault="12658803" w:rsidP="00B91B77">
      <w:pPr>
        <w:jc w:val="both"/>
        <w:rPr>
          <w:rFonts w:ascii="Arial" w:hAnsi="Arial" w:cs="Arial"/>
          <w:sz w:val="20"/>
          <w:szCs w:val="20"/>
        </w:rPr>
      </w:pPr>
      <w:r w:rsidRPr="225CF6D8">
        <w:rPr>
          <w:rFonts w:ascii="Arial" w:hAnsi="Arial" w:cs="Arial"/>
          <w:sz w:val="20"/>
          <w:szCs w:val="20"/>
        </w:rPr>
        <w:t xml:space="preserve">El restablecimiento ofrecido por esta condición dará derecho a la Compañía al cobro de la prima correspondiente al monto restablecido, desde la fecha de la pérdida hasta el vencimiento de la póliza, expedición de cuyo certificado de seguro realizará una vez efectuado el pago de la indemnización. </w:t>
      </w:r>
      <w:r>
        <w:tab/>
      </w:r>
    </w:p>
    <w:p w14:paraId="42291F7D" w14:textId="77777777" w:rsidR="00231C01" w:rsidRPr="00FF5405" w:rsidRDefault="00231C01" w:rsidP="00B91B77">
      <w:pPr>
        <w:jc w:val="both"/>
        <w:rPr>
          <w:rFonts w:ascii="Arial" w:hAnsi="Arial" w:cs="Arial"/>
          <w:b/>
          <w:bCs/>
          <w:sz w:val="20"/>
          <w:szCs w:val="20"/>
        </w:rPr>
      </w:pPr>
      <w:r w:rsidRPr="00FF5405">
        <w:rPr>
          <w:rFonts w:ascii="Arial" w:hAnsi="Arial" w:cs="Arial"/>
          <w:b/>
          <w:bCs/>
          <w:sz w:val="20"/>
          <w:szCs w:val="20"/>
        </w:rPr>
        <w:t>POLUCIÓN Y CONTAMINACIÓN ACCIDENTAL</w:t>
      </w:r>
    </w:p>
    <w:p w14:paraId="5FD379F0" w14:textId="61ACA319" w:rsidR="00B91B77" w:rsidRPr="00FF5405" w:rsidRDefault="12658803" w:rsidP="225CF6D8">
      <w:pPr>
        <w:jc w:val="both"/>
        <w:rPr>
          <w:sz w:val="20"/>
          <w:szCs w:val="20"/>
        </w:rPr>
      </w:pPr>
      <w:r w:rsidRPr="225CF6D8">
        <w:rPr>
          <w:rFonts w:ascii="Arial" w:hAnsi="Arial" w:cs="Arial"/>
          <w:sz w:val="20"/>
          <w:szCs w:val="20"/>
        </w:rPr>
        <w:t xml:space="preserve">Por medio del presente anexo queda asegurada la responsabilidad civil extracontractual en que pudiera incurrir el asegurado por daños a terceros, ocasionados por variaciones perjudiciales de aguas, atmósfera suelos, subsuelos o bien por ruido y habiéndose manifestado durante la vigencia de la póliza siempre y cuando sean a consecuencia directa de un acontecimiento que, desviándose de la marcha normal de la actividad objeto del seguro, ocurra durante la vigencia de la póliza, dentro de los inmuebles asegurados de forma repentina, accidental e imprevista. Se excluye contaminación paulatina. </w:t>
      </w:r>
    </w:p>
    <w:p w14:paraId="4EF9D05E" w14:textId="77777777" w:rsidR="00B91B77" w:rsidRPr="00FF5405" w:rsidRDefault="00B91B77" w:rsidP="00B91B77">
      <w:pPr>
        <w:jc w:val="both"/>
        <w:rPr>
          <w:rFonts w:ascii="Arial" w:hAnsi="Arial" w:cs="Arial"/>
          <w:b/>
          <w:bCs/>
          <w:sz w:val="20"/>
          <w:szCs w:val="20"/>
        </w:rPr>
      </w:pPr>
      <w:r w:rsidRPr="00FF5405">
        <w:rPr>
          <w:rFonts w:ascii="Arial" w:hAnsi="Arial" w:cs="Arial"/>
          <w:b/>
          <w:bCs/>
          <w:sz w:val="20"/>
          <w:szCs w:val="20"/>
        </w:rPr>
        <w:t xml:space="preserve">No aplicación de garantías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4DCC1060" w14:textId="289D1E7A" w:rsidR="00231C01" w:rsidRPr="00FF5405" w:rsidRDefault="00B91B77" w:rsidP="00B91B77">
      <w:pPr>
        <w:jc w:val="both"/>
        <w:rPr>
          <w:rFonts w:ascii="Arial" w:hAnsi="Arial" w:cs="Arial"/>
          <w:sz w:val="20"/>
          <w:szCs w:val="20"/>
        </w:rPr>
      </w:pPr>
      <w:r w:rsidRPr="00FF5405">
        <w:rPr>
          <w:rFonts w:ascii="Arial" w:hAnsi="Arial" w:cs="Arial"/>
          <w:sz w:val="20"/>
          <w:szCs w:val="20"/>
        </w:rPr>
        <w:t>Queda expresamente acordado y aceptado que la aseguradora no establecerá garantías a cumplir por parte de MUNICIPIO DE GIRÓN, sin previo acuerdo entre las partes.</w:t>
      </w:r>
    </w:p>
    <w:p w14:paraId="56ABCDB8" w14:textId="61075587" w:rsidR="00B91B77" w:rsidRPr="00FF5405" w:rsidRDefault="00B91B77" w:rsidP="00B91B77">
      <w:pPr>
        <w:jc w:val="both"/>
        <w:rPr>
          <w:rFonts w:ascii="Arial" w:hAnsi="Arial" w:cs="Arial"/>
          <w:sz w:val="20"/>
          <w:szCs w:val="20"/>
        </w:rPr>
      </w:pPr>
      <w:r w:rsidRPr="00FF5405">
        <w:rPr>
          <w:rFonts w:ascii="Arial" w:hAnsi="Arial" w:cs="Arial"/>
          <w:sz w:val="20"/>
          <w:szCs w:val="20"/>
        </w:rPr>
        <w:lastRenderedPageBreak/>
        <w:t xml:space="preserve">Para tal efecto, queda acordado </w:t>
      </w:r>
      <w:r w:rsidR="00231C01" w:rsidRPr="00FF5405">
        <w:rPr>
          <w:rFonts w:ascii="Arial" w:hAnsi="Arial" w:cs="Arial"/>
          <w:sz w:val="20"/>
          <w:szCs w:val="20"/>
        </w:rPr>
        <w:t>que,</w:t>
      </w:r>
      <w:r w:rsidRPr="00FF5405">
        <w:rPr>
          <w:rFonts w:ascii="Arial" w:hAnsi="Arial" w:cs="Arial"/>
          <w:sz w:val="20"/>
          <w:szCs w:val="20"/>
        </w:rPr>
        <w:t xml:space="preserve"> para determinación de cualquier tipo de garantías, la aseguradora presentará previamente para aceptación </w:t>
      </w:r>
      <w:r w:rsidR="00231C01" w:rsidRPr="00FF5405">
        <w:rPr>
          <w:rFonts w:ascii="Arial" w:hAnsi="Arial" w:cs="Arial"/>
          <w:sz w:val="20"/>
          <w:szCs w:val="20"/>
        </w:rPr>
        <w:t>de MUNICIPIO</w:t>
      </w:r>
      <w:r w:rsidRPr="00FF5405">
        <w:rPr>
          <w:rFonts w:ascii="Arial" w:hAnsi="Arial" w:cs="Arial"/>
          <w:sz w:val="20"/>
          <w:szCs w:val="20"/>
        </w:rPr>
        <w:t xml:space="preserve"> DE GIRÓN la propuesta en la que se detallen los argumentos de la necesidad de aplicación y los términos bajo los cuales se requiere la misma, los cuales quedarán sujetos a los siguientes requisitos:</w:t>
      </w:r>
    </w:p>
    <w:p w14:paraId="4EE77E93" w14:textId="795F7DDE" w:rsidR="00B91B77" w:rsidRPr="00FF5405" w:rsidRDefault="00B91B77" w:rsidP="00A93C5C">
      <w:pPr>
        <w:pStyle w:val="Prrafodelista"/>
        <w:numPr>
          <w:ilvl w:val="0"/>
          <w:numId w:val="14"/>
        </w:numPr>
        <w:jc w:val="both"/>
        <w:rPr>
          <w:rFonts w:ascii="Arial" w:hAnsi="Arial" w:cs="Arial"/>
          <w:sz w:val="20"/>
          <w:szCs w:val="20"/>
        </w:rPr>
      </w:pPr>
      <w:r w:rsidRPr="00FF5405">
        <w:rPr>
          <w:rFonts w:ascii="Arial" w:hAnsi="Arial" w:cs="Arial"/>
          <w:sz w:val="20"/>
          <w:szCs w:val="20"/>
        </w:rPr>
        <w:t xml:space="preserve">Que la operación de MUNICIPIO DE GIRÓN, ya </w:t>
      </w:r>
      <w:r w:rsidR="00A93C5C" w:rsidRPr="00FF5405">
        <w:rPr>
          <w:rFonts w:ascii="Arial" w:hAnsi="Arial" w:cs="Arial"/>
          <w:sz w:val="20"/>
          <w:szCs w:val="20"/>
        </w:rPr>
        <w:t>contemplé</w:t>
      </w:r>
      <w:r w:rsidRPr="00FF5405">
        <w:rPr>
          <w:rFonts w:ascii="Arial" w:hAnsi="Arial" w:cs="Arial"/>
          <w:sz w:val="20"/>
          <w:szCs w:val="20"/>
        </w:rPr>
        <w:t xml:space="preserve"> el cumplimiento de las condiciones de las garantías propuestas.</w:t>
      </w:r>
    </w:p>
    <w:p w14:paraId="21EFA43F" w14:textId="0B94200B" w:rsidR="00B91B77" w:rsidRPr="00FF5405" w:rsidRDefault="00B91B77" w:rsidP="00A93C5C">
      <w:pPr>
        <w:pStyle w:val="Prrafodelista"/>
        <w:numPr>
          <w:ilvl w:val="0"/>
          <w:numId w:val="14"/>
        </w:numPr>
        <w:jc w:val="both"/>
        <w:rPr>
          <w:rFonts w:ascii="Arial" w:hAnsi="Arial" w:cs="Arial"/>
          <w:sz w:val="20"/>
          <w:szCs w:val="20"/>
        </w:rPr>
      </w:pPr>
      <w:r w:rsidRPr="00FF5405">
        <w:rPr>
          <w:rFonts w:ascii="Arial" w:hAnsi="Arial" w:cs="Arial"/>
          <w:sz w:val="20"/>
          <w:szCs w:val="20"/>
        </w:rPr>
        <w:t xml:space="preserve">Que las garantías propuestas sean necesarias y razonables, según la costumbre y condiciones del mercado y el riesgo </w:t>
      </w:r>
      <w:r w:rsidR="00A93C5C" w:rsidRPr="00FF5405">
        <w:rPr>
          <w:rFonts w:ascii="Arial" w:hAnsi="Arial" w:cs="Arial"/>
          <w:sz w:val="20"/>
          <w:szCs w:val="20"/>
        </w:rPr>
        <w:t>asegurable.</w:t>
      </w:r>
      <w:r w:rsidRPr="00FF5405">
        <w:rPr>
          <w:rFonts w:ascii="Arial" w:hAnsi="Arial" w:cs="Arial"/>
          <w:sz w:val="20"/>
          <w:szCs w:val="20"/>
        </w:rPr>
        <w:t xml:space="preserve"> </w:t>
      </w:r>
      <w:r w:rsidR="00A93C5C" w:rsidRPr="00FF5405">
        <w:rPr>
          <w:rFonts w:ascii="Arial" w:hAnsi="Arial" w:cs="Arial"/>
          <w:sz w:val="20"/>
          <w:szCs w:val="20"/>
        </w:rPr>
        <w:t>Que,</w:t>
      </w:r>
      <w:r w:rsidRPr="00FF5405">
        <w:rPr>
          <w:rFonts w:ascii="Arial" w:hAnsi="Arial" w:cs="Arial"/>
          <w:sz w:val="20"/>
          <w:szCs w:val="20"/>
        </w:rPr>
        <w:t xml:space="preserve"> para el cumplimiento de las condiciones de las garantías propuestas, MUNICIPIO DE GIRÓN cuente con los recursos presupuestales que le permita atender las mismas.</w:t>
      </w:r>
    </w:p>
    <w:p w14:paraId="017CCC5F" w14:textId="3252DB2E" w:rsidR="00B91B77" w:rsidRPr="00FF5405" w:rsidRDefault="00B91B77" w:rsidP="00A93C5C">
      <w:pPr>
        <w:pStyle w:val="Prrafodelista"/>
        <w:numPr>
          <w:ilvl w:val="0"/>
          <w:numId w:val="14"/>
        </w:numPr>
        <w:jc w:val="both"/>
        <w:rPr>
          <w:rFonts w:ascii="Arial" w:hAnsi="Arial" w:cs="Arial"/>
          <w:sz w:val="20"/>
          <w:szCs w:val="20"/>
        </w:rPr>
      </w:pPr>
      <w:r w:rsidRPr="00FF5405">
        <w:rPr>
          <w:rFonts w:ascii="Arial" w:hAnsi="Arial" w:cs="Arial"/>
          <w:sz w:val="20"/>
          <w:szCs w:val="20"/>
        </w:rPr>
        <w:t xml:space="preserve">Que las condiciones de las garantías propuestas se enmarquen dentro de las disposiciones legales y/o políticas de la entidad     </w:t>
      </w:r>
    </w:p>
    <w:p w14:paraId="25CF0FB6" w14:textId="587BB5F5" w:rsidR="00E33C97" w:rsidRPr="00FF5405" w:rsidRDefault="00B91B77" w:rsidP="00B91B77">
      <w:pPr>
        <w:jc w:val="both"/>
        <w:rPr>
          <w:sz w:val="20"/>
          <w:szCs w:val="20"/>
        </w:rPr>
      </w:pPr>
      <w:r w:rsidRPr="225CF6D8">
        <w:rPr>
          <w:rFonts w:ascii="Arial" w:hAnsi="Arial" w:cs="Arial"/>
          <w:sz w:val="20"/>
          <w:szCs w:val="20"/>
        </w:rPr>
        <w:t xml:space="preserve">Se precisa que en el caso de que en algún documento de la propuesta se contenga algún tipo de garantía, que no cumpla con cualquiera de los anteriores requisitos y/o no haya sido aceptada por MUNICIPIO DE GIRÓN se dará como no exigida y/o escrita, por ello el proponente con la firma del FORMATO </w:t>
      </w:r>
      <w:r w:rsidR="31ECF63F" w:rsidRPr="225CF6D8">
        <w:rPr>
          <w:rFonts w:ascii="Arial" w:hAnsi="Arial" w:cs="Arial"/>
          <w:sz w:val="20"/>
          <w:szCs w:val="20"/>
        </w:rPr>
        <w:t xml:space="preserve">DE </w:t>
      </w:r>
      <w:r w:rsidRPr="225CF6D8">
        <w:rPr>
          <w:rFonts w:ascii="Arial" w:hAnsi="Arial" w:cs="Arial"/>
          <w:sz w:val="20"/>
          <w:szCs w:val="20"/>
        </w:rPr>
        <w:t xml:space="preserve">ACEPTACIÓN DE LAS CONDICIONES TÉCNICAS BASICAS </w:t>
      </w:r>
      <w:r w:rsidR="00DC03EF" w:rsidRPr="225CF6D8">
        <w:rPr>
          <w:rFonts w:ascii="Arial" w:hAnsi="Arial" w:cs="Arial"/>
          <w:sz w:val="20"/>
          <w:szCs w:val="20"/>
        </w:rPr>
        <w:t>OBLIGATORIAS, acepta</w:t>
      </w:r>
      <w:r w:rsidRPr="225CF6D8">
        <w:rPr>
          <w:rFonts w:ascii="Arial" w:hAnsi="Arial" w:cs="Arial"/>
          <w:sz w:val="20"/>
          <w:szCs w:val="20"/>
        </w:rPr>
        <w:t xml:space="preserve"> estas condiciones.</w:t>
      </w:r>
    </w:p>
    <w:p w14:paraId="62EE1968" w14:textId="1F330CB4" w:rsidR="00B91B77" w:rsidRPr="00FF5405" w:rsidRDefault="00F6744C" w:rsidP="00B91B77">
      <w:pPr>
        <w:jc w:val="both"/>
        <w:rPr>
          <w:rFonts w:ascii="Arial" w:hAnsi="Arial" w:cs="Arial"/>
          <w:b/>
          <w:bCs/>
          <w:sz w:val="20"/>
          <w:szCs w:val="20"/>
        </w:rPr>
      </w:pPr>
      <w:r w:rsidRPr="225CF6D8">
        <w:rPr>
          <w:rFonts w:ascii="Arial" w:hAnsi="Arial" w:cs="Arial"/>
          <w:b/>
          <w:bCs/>
          <w:sz w:val="20"/>
          <w:szCs w:val="20"/>
        </w:rPr>
        <w:t>PLAZO PARA DAR RESPUESTAS A COMUNICACIONES:</w:t>
      </w:r>
      <w:r>
        <w:tab/>
      </w:r>
      <w:r>
        <w:tab/>
      </w:r>
    </w:p>
    <w:p w14:paraId="63518525" w14:textId="6A750862" w:rsidR="00B91B77" w:rsidRPr="00FF5405" w:rsidRDefault="00B91B77" w:rsidP="00B91B77">
      <w:pPr>
        <w:jc w:val="both"/>
        <w:rPr>
          <w:rFonts w:ascii="Arial" w:hAnsi="Arial" w:cs="Arial"/>
          <w:sz w:val="20"/>
          <w:szCs w:val="20"/>
        </w:rPr>
      </w:pPr>
      <w:r w:rsidRPr="225CF6D8">
        <w:rPr>
          <w:rFonts w:ascii="Arial" w:hAnsi="Arial" w:cs="Arial"/>
          <w:sz w:val="20"/>
          <w:szCs w:val="20"/>
        </w:rPr>
        <w:t xml:space="preserve">Compromiso de la aseguradora </w:t>
      </w:r>
      <w:r w:rsidR="00F6744C" w:rsidRPr="225CF6D8">
        <w:rPr>
          <w:rFonts w:ascii="Arial" w:hAnsi="Arial" w:cs="Arial"/>
          <w:sz w:val="20"/>
          <w:szCs w:val="20"/>
        </w:rPr>
        <w:t>para dar</w:t>
      </w:r>
      <w:r w:rsidRPr="225CF6D8">
        <w:rPr>
          <w:rFonts w:ascii="Arial" w:hAnsi="Arial" w:cs="Arial"/>
          <w:sz w:val="20"/>
          <w:szCs w:val="20"/>
        </w:rPr>
        <w:t xml:space="preserve"> respuestas dentro de </w:t>
      </w:r>
      <w:r w:rsidR="00F6744C" w:rsidRPr="225CF6D8">
        <w:rPr>
          <w:rFonts w:ascii="Arial" w:hAnsi="Arial" w:cs="Arial"/>
          <w:sz w:val="20"/>
          <w:szCs w:val="20"/>
        </w:rPr>
        <w:t>los cinco</w:t>
      </w:r>
      <w:r w:rsidRPr="225CF6D8">
        <w:rPr>
          <w:rFonts w:ascii="Arial" w:hAnsi="Arial" w:cs="Arial"/>
          <w:sz w:val="20"/>
          <w:szCs w:val="20"/>
        </w:rPr>
        <w:t xml:space="preserve"> (5) días siguientes a las inquietudes o consultas formuladas por la entidad o intermediario de seguros, relacionados con el manejo del programa de seguros o atención y definición </w:t>
      </w:r>
      <w:r w:rsidR="00F6744C" w:rsidRPr="225CF6D8">
        <w:rPr>
          <w:rFonts w:ascii="Arial" w:hAnsi="Arial" w:cs="Arial"/>
          <w:sz w:val="20"/>
          <w:szCs w:val="20"/>
        </w:rPr>
        <w:t>de siniestros</w:t>
      </w:r>
      <w:r w:rsidR="724BD1E5" w:rsidRPr="225CF6D8">
        <w:rPr>
          <w:rFonts w:ascii="Arial" w:hAnsi="Arial" w:cs="Arial"/>
          <w:sz w:val="20"/>
          <w:szCs w:val="20"/>
        </w:rPr>
        <w:t>.</w:t>
      </w:r>
      <w:r>
        <w:tab/>
      </w:r>
      <w:r>
        <w:tab/>
      </w:r>
    </w:p>
    <w:p w14:paraId="496DB887" w14:textId="49769A4F" w:rsidR="00B91B77" w:rsidRPr="00FF5405" w:rsidRDefault="00F6744C" w:rsidP="00B91B77">
      <w:pPr>
        <w:jc w:val="both"/>
        <w:rPr>
          <w:rFonts w:ascii="Arial" w:hAnsi="Arial" w:cs="Arial"/>
          <w:b/>
          <w:bCs/>
          <w:sz w:val="20"/>
          <w:szCs w:val="20"/>
        </w:rPr>
      </w:pPr>
      <w:r w:rsidRPr="225CF6D8">
        <w:rPr>
          <w:rFonts w:ascii="Arial" w:hAnsi="Arial" w:cs="Arial"/>
          <w:b/>
          <w:bCs/>
          <w:sz w:val="20"/>
          <w:szCs w:val="20"/>
        </w:rPr>
        <w:t>ERRORES Y OMISIONES NO INTENCIONALES.</w:t>
      </w:r>
      <w:r>
        <w:tab/>
      </w:r>
    </w:p>
    <w:p w14:paraId="114CF5F4" w14:textId="767CD455" w:rsidR="00B91B77" w:rsidRPr="00FF5405" w:rsidRDefault="00B91B77" w:rsidP="00B91B77">
      <w:pPr>
        <w:jc w:val="both"/>
        <w:rPr>
          <w:rFonts w:ascii="Arial" w:hAnsi="Arial" w:cs="Arial"/>
          <w:sz w:val="20"/>
          <w:szCs w:val="20"/>
        </w:rPr>
      </w:pPr>
      <w:r w:rsidRPr="225CF6D8">
        <w:rPr>
          <w:rFonts w:ascii="Arial" w:hAnsi="Arial" w:cs="Arial"/>
          <w:sz w:val="20"/>
          <w:szCs w:val="20"/>
        </w:rPr>
        <w:t>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w:t>
      </w:r>
      <w:r>
        <w:tab/>
      </w:r>
      <w:r>
        <w:tab/>
      </w:r>
    </w:p>
    <w:p w14:paraId="50843C20" w14:textId="461900A9" w:rsidR="00B91B77" w:rsidRPr="00FF5405" w:rsidRDefault="00B91B77" w:rsidP="00B91B77">
      <w:pPr>
        <w:jc w:val="both"/>
        <w:rPr>
          <w:rFonts w:ascii="Arial" w:hAnsi="Arial" w:cs="Arial"/>
          <w:sz w:val="20"/>
          <w:szCs w:val="20"/>
        </w:rPr>
      </w:pPr>
      <w:r w:rsidRPr="00FF5405">
        <w:rPr>
          <w:rFonts w:ascii="Arial" w:hAnsi="Arial" w:cs="Arial"/>
          <w:sz w:val="20"/>
          <w:szCs w:val="20"/>
        </w:rPr>
        <w:t xml:space="preserve">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w:t>
      </w:r>
    </w:p>
    <w:p w14:paraId="2B16548D" w14:textId="5AE5E5CD" w:rsidR="00B91B77" w:rsidRPr="00FF5405" w:rsidRDefault="00B91B77" w:rsidP="00B91B77">
      <w:pPr>
        <w:jc w:val="both"/>
        <w:rPr>
          <w:rFonts w:ascii="Arial" w:hAnsi="Arial" w:cs="Arial"/>
          <w:sz w:val="20"/>
          <w:szCs w:val="20"/>
        </w:rPr>
      </w:pPr>
      <w:r w:rsidRPr="00FF5405">
        <w:rPr>
          <w:rFonts w:ascii="Arial" w:hAnsi="Arial" w:cs="Arial"/>
          <w:sz w:val="20"/>
          <w:szCs w:val="20"/>
        </w:rPr>
        <w:t xml:space="preserve">De conformidad con lo estipulado en el artículo 1162 del Código de Comercio, se modifica el inciso 3o del artículo 1058 del C. Co.  en beneficio del asegurado, para establecer </w:t>
      </w:r>
      <w:r w:rsidR="00F6744C" w:rsidRPr="00FF5405">
        <w:rPr>
          <w:rFonts w:ascii="Arial" w:hAnsi="Arial" w:cs="Arial"/>
          <w:sz w:val="20"/>
          <w:szCs w:val="20"/>
        </w:rPr>
        <w:t>que,</w:t>
      </w:r>
      <w:r w:rsidRPr="00FF5405">
        <w:rPr>
          <w:rFonts w:ascii="Arial" w:hAnsi="Arial" w:cs="Arial"/>
          <w:sz w:val="20"/>
          <w:szCs w:val="20"/>
        </w:rPr>
        <w:t xml:space="preserve"> en caso de inexactitud o reticencia proveniente de error inculpable del asegurado, el asegurador estará obligado, en caso de siniestro, al </w:t>
      </w:r>
      <w:r w:rsidR="00F6744C" w:rsidRPr="00FF5405">
        <w:rPr>
          <w:rFonts w:ascii="Arial" w:hAnsi="Arial" w:cs="Arial"/>
          <w:sz w:val="20"/>
          <w:szCs w:val="20"/>
        </w:rPr>
        <w:t>pago total</w:t>
      </w:r>
      <w:r w:rsidRPr="00FF5405">
        <w:rPr>
          <w:rFonts w:ascii="Arial" w:hAnsi="Arial" w:cs="Arial"/>
          <w:sz w:val="20"/>
          <w:szCs w:val="20"/>
        </w:rPr>
        <w:t xml:space="preserve"> de la prestación asegurada, sin consideración a la tarifa o prima estipulada"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2B66CEF" w14:textId="77777777" w:rsidR="00B91B77" w:rsidRPr="00FF5405" w:rsidRDefault="00B91B77" w:rsidP="00B91B77">
      <w:pPr>
        <w:jc w:val="both"/>
        <w:rPr>
          <w:rFonts w:ascii="Arial" w:hAnsi="Arial" w:cs="Arial"/>
          <w:b/>
          <w:bCs/>
          <w:sz w:val="20"/>
          <w:szCs w:val="20"/>
        </w:rPr>
      </w:pPr>
      <w:r w:rsidRPr="00FF5405">
        <w:rPr>
          <w:rFonts w:ascii="Arial" w:hAnsi="Arial" w:cs="Arial"/>
          <w:b/>
          <w:bCs/>
          <w:sz w:val="20"/>
          <w:szCs w:val="20"/>
        </w:rPr>
        <w:t>EXCLUSION</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7B7DB9C7"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"Este seguro no cubre pérdidas causadas por la interrupción de negocios y/o pérdidas financieras sufridas por la entidad al no poder desarrollar la actividad para la cual fue creada como consecuencia de a), b), c), d) y e).</w:t>
      </w:r>
    </w:p>
    <w:p w14:paraId="214D06E6"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a) Enfermedad por coronavirus (COVID-19)</w:t>
      </w:r>
    </w:p>
    <w:p w14:paraId="230E65EC"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b) Coronavirus 2 del síndrome respiratorio agudo severo (SARS-COV-2)</w:t>
      </w:r>
    </w:p>
    <w:p w14:paraId="7A68C355"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c) Cualquier mutación o variación de SARS-COV-2:</w:t>
      </w:r>
    </w:p>
    <w:p w14:paraId="201A815A"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t>d) Cualquier enfermedad transmisible, epidemia o pandemia.</w:t>
      </w:r>
    </w:p>
    <w:p w14:paraId="33E11BB5" w14:textId="77777777" w:rsidR="00B91B77" w:rsidRPr="00FF5405" w:rsidRDefault="00B91B77" w:rsidP="00B91B77">
      <w:pPr>
        <w:jc w:val="both"/>
        <w:rPr>
          <w:rFonts w:ascii="Arial" w:hAnsi="Arial" w:cs="Arial"/>
          <w:sz w:val="20"/>
          <w:szCs w:val="20"/>
        </w:rPr>
      </w:pPr>
      <w:r w:rsidRPr="00FF5405">
        <w:rPr>
          <w:rFonts w:ascii="Arial" w:hAnsi="Arial" w:cs="Arial"/>
          <w:sz w:val="20"/>
          <w:szCs w:val="20"/>
        </w:rPr>
        <w:lastRenderedPageBreak/>
        <w:t>e) Cualquier temor o amenaza que se relacione con los literales a), b), c) o d) anteriores"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700ADAC" w14:textId="77777777" w:rsidR="00874155" w:rsidRPr="00FF5405" w:rsidRDefault="00B91B77" w:rsidP="00B91B77">
      <w:pPr>
        <w:jc w:val="both"/>
        <w:rPr>
          <w:rFonts w:ascii="Arial" w:hAnsi="Arial" w:cs="Arial"/>
          <w:b/>
          <w:bCs/>
          <w:sz w:val="20"/>
          <w:szCs w:val="20"/>
        </w:rPr>
      </w:pPr>
      <w:r w:rsidRPr="00FF5405">
        <w:rPr>
          <w:rFonts w:ascii="Arial" w:hAnsi="Arial" w:cs="Arial"/>
          <w:b/>
          <w:bCs/>
          <w:sz w:val="20"/>
          <w:szCs w:val="20"/>
        </w:rPr>
        <w:t>Cláusula de JURISDICCIÓN Y SOLUCIÓN DE CONTROVERSIAS</w:t>
      </w:r>
    </w:p>
    <w:p w14:paraId="16F5A4CD" w14:textId="2FAC4E43" w:rsidR="00B91B77" w:rsidRPr="00FF5405" w:rsidRDefault="00B91B77" w:rsidP="00B91B77">
      <w:pPr>
        <w:jc w:val="both"/>
        <w:rPr>
          <w:rFonts w:ascii="Arial" w:hAnsi="Arial" w:cs="Arial"/>
          <w:sz w:val="20"/>
          <w:szCs w:val="20"/>
        </w:rPr>
      </w:pPr>
      <w:r w:rsidRPr="00FF5405">
        <w:rPr>
          <w:rFonts w:ascii="Arial" w:hAnsi="Arial" w:cs="Arial"/>
          <w:sz w:val="20"/>
          <w:szCs w:val="20"/>
        </w:rPr>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r w:rsidRPr="00FF5405">
        <w:rPr>
          <w:rFonts w:ascii="Arial" w:hAnsi="Arial" w:cs="Arial"/>
          <w:sz w:val="20"/>
          <w:szCs w:val="20"/>
        </w:rPr>
        <w:tab/>
      </w:r>
    </w:p>
    <w:p w14:paraId="68BFF95A" w14:textId="2B082BD2" w:rsidR="00B91B77" w:rsidRPr="00FF5405" w:rsidRDefault="00874155" w:rsidP="00B91B77">
      <w:pPr>
        <w:jc w:val="both"/>
        <w:rPr>
          <w:rFonts w:ascii="Arial" w:hAnsi="Arial" w:cs="Arial"/>
          <w:b/>
          <w:bCs/>
          <w:sz w:val="20"/>
          <w:szCs w:val="20"/>
        </w:rPr>
      </w:pPr>
      <w:r w:rsidRPr="00FF5405">
        <w:rPr>
          <w:rFonts w:ascii="Arial" w:hAnsi="Arial" w:cs="Arial"/>
          <w:b/>
          <w:bCs/>
          <w:sz w:val="20"/>
          <w:szCs w:val="20"/>
        </w:rPr>
        <w:t>CLÁUSULA DE APLICACIÓN DE CONDICIONES PARTICULARES</w:t>
      </w:r>
      <w:r w:rsidRPr="00FF5405">
        <w:rPr>
          <w:rFonts w:ascii="Arial" w:hAnsi="Arial" w:cs="Arial"/>
          <w:b/>
          <w:bCs/>
          <w:sz w:val="20"/>
          <w:szCs w:val="20"/>
        </w:rPr>
        <w:tab/>
      </w:r>
      <w:r w:rsidR="00B91B77" w:rsidRPr="00FF5405">
        <w:rPr>
          <w:rFonts w:ascii="Arial" w:hAnsi="Arial" w:cs="Arial"/>
          <w:b/>
          <w:bCs/>
          <w:sz w:val="20"/>
          <w:szCs w:val="20"/>
        </w:rPr>
        <w:tab/>
      </w:r>
      <w:r w:rsidR="00B91B77" w:rsidRPr="00FF5405">
        <w:rPr>
          <w:rFonts w:ascii="Arial" w:hAnsi="Arial" w:cs="Arial"/>
          <w:b/>
          <w:bCs/>
          <w:sz w:val="20"/>
          <w:szCs w:val="20"/>
        </w:rPr>
        <w:tab/>
      </w:r>
    </w:p>
    <w:p w14:paraId="03921F16" w14:textId="77777777" w:rsidR="00CB3F27" w:rsidRPr="00FF5405" w:rsidRDefault="00B91B77" w:rsidP="00B91B77">
      <w:pPr>
        <w:jc w:val="both"/>
        <w:rPr>
          <w:rFonts w:ascii="Arial" w:hAnsi="Arial" w:cs="Arial"/>
          <w:sz w:val="20"/>
          <w:szCs w:val="20"/>
        </w:rPr>
      </w:pPr>
      <w:r w:rsidRPr="00FF5405">
        <w:rPr>
          <w:rFonts w:ascii="Arial" w:hAnsi="Arial" w:cs="Arial"/>
          <w:sz w:val="20"/>
          <w:szCs w:val="20"/>
        </w:rPr>
        <w:t xml:space="preserve">Queda expresamente acordado y convenido, que la Compañía acepta las condiciones básicas técnicas establecidas en este </w:t>
      </w:r>
      <w:r w:rsidR="00874155" w:rsidRPr="00FF5405">
        <w:rPr>
          <w:rFonts w:ascii="Arial" w:hAnsi="Arial" w:cs="Arial"/>
          <w:sz w:val="20"/>
          <w:szCs w:val="20"/>
        </w:rPr>
        <w:t>anexo, en</w:t>
      </w:r>
      <w:r w:rsidRPr="00FF5405">
        <w:rPr>
          <w:rFonts w:ascii="Arial" w:hAnsi="Arial" w:cs="Arial"/>
          <w:sz w:val="20"/>
          <w:szCs w:val="20"/>
        </w:rPr>
        <w:t xml:space="preserve"> los términos señalados en </w:t>
      </w:r>
      <w:r w:rsidR="00874155" w:rsidRPr="00FF5405">
        <w:rPr>
          <w:rFonts w:ascii="Arial" w:hAnsi="Arial" w:cs="Arial"/>
          <w:sz w:val="20"/>
          <w:szCs w:val="20"/>
        </w:rPr>
        <w:t>el</w:t>
      </w:r>
      <w:r w:rsidRPr="00FF5405">
        <w:rPr>
          <w:rFonts w:ascii="Arial" w:hAnsi="Arial" w:cs="Arial"/>
          <w:sz w:val="20"/>
          <w:szCs w:val="20"/>
        </w:rPr>
        <w:t xml:space="preserve">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14:paraId="66F5A5C9" w14:textId="77777777" w:rsidR="00826E16" w:rsidRPr="00FF5405" w:rsidRDefault="004C2825" w:rsidP="00826E16">
      <w:pPr>
        <w:pStyle w:val="Prrafodelista"/>
        <w:numPr>
          <w:ilvl w:val="0"/>
          <w:numId w:val="7"/>
        </w:numPr>
        <w:jc w:val="center"/>
        <w:rPr>
          <w:rFonts w:ascii="Arial" w:hAnsi="Arial" w:cs="Arial"/>
          <w:b/>
          <w:bCs/>
          <w:sz w:val="20"/>
          <w:szCs w:val="20"/>
          <w:u w:val="single"/>
        </w:rPr>
      </w:pPr>
      <w:r w:rsidRPr="00FF5405">
        <w:rPr>
          <w:rFonts w:ascii="Arial" w:hAnsi="Arial" w:cs="Arial"/>
          <w:b/>
          <w:bCs/>
          <w:sz w:val="20"/>
          <w:szCs w:val="20"/>
          <w:u w:val="single"/>
        </w:rPr>
        <w:t>SEGURO DE RESPONSABILIDAD SERVIDORES PÚBLICOS O FUNCIONARIOS CON REGIMENES DE RESPONSABILIDAD SIMILARES AL DE LOS SERVIDORES PÚBLICOS</w:t>
      </w:r>
      <w:r w:rsidR="00826E16" w:rsidRPr="00FF5405">
        <w:rPr>
          <w:rFonts w:ascii="Arial" w:hAnsi="Arial" w:cs="Arial"/>
          <w:b/>
          <w:bCs/>
          <w:sz w:val="20"/>
          <w:szCs w:val="20"/>
          <w:u w:val="single"/>
        </w:rPr>
        <w:t>.</w:t>
      </w:r>
    </w:p>
    <w:p w14:paraId="12100385" w14:textId="190444DB" w:rsidR="004C2825" w:rsidRPr="00FF5405" w:rsidRDefault="00826E16" w:rsidP="00826E16">
      <w:pPr>
        <w:pStyle w:val="Prrafodelista"/>
        <w:rPr>
          <w:rFonts w:ascii="Arial" w:hAnsi="Arial" w:cs="Arial"/>
          <w:b/>
          <w:bCs/>
          <w:sz w:val="20"/>
          <w:szCs w:val="20"/>
          <w:u w:val="single"/>
        </w:rPr>
      </w:pPr>
      <w:r w:rsidRPr="00FF5405">
        <w:rPr>
          <w:rFonts w:ascii="Arial" w:hAnsi="Arial" w:cs="Arial"/>
          <w:b/>
          <w:bCs/>
          <w:sz w:val="20"/>
          <w:szCs w:val="20"/>
        </w:rPr>
        <w:tab/>
      </w:r>
    </w:p>
    <w:p w14:paraId="0B63B234" w14:textId="13E30532" w:rsidR="004C2825" w:rsidRPr="00FF5405" w:rsidRDefault="0F7162F3" w:rsidP="5807F0F3">
      <w:pPr>
        <w:pStyle w:val="Prrafodelista"/>
        <w:numPr>
          <w:ilvl w:val="0"/>
          <w:numId w:val="15"/>
        </w:numPr>
        <w:jc w:val="both"/>
        <w:rPr>
          <w:rFonts w:ascii="Arial" w:hAnsi="Arial" w:cs="Arial"/>
          <w:b/>
          <w:bCs/>
          <w:sz w:val="20"/>
          <w:szCs w:val="20"/>
        </w:rPr>
      </w:pPr>
      <w:r w:rsidRPr="5807F0F3">
        <w:rPr>
          <w:rFonts w:ascii="Arial" w:hAnsi="Arial" w:cs="Arial"/>
          <w:b/>
          <w:bCs/>
          <w:sz w:val="20"/>
          <w:szCs w:val="20"/>
        </w:rPr>
        <w:t>OBJETO DEL SEGURO:</w:t>
      </w:r>
    </w:p>
    <w:p w14:paraId="0AB820CD" w14:textId="4E1D1D2C" w:rsidR="004C2825" w:rsidRPr="00FF5405" w:rsidRDefault="63687D16" w:rsidP="004C2825">
      <w:pPr>
        <w:jc w:val="both"/>
        <w:rPr>
          <w:rFonts w:ascii="Arial" w:hAnsi="Arial" w:cs="Arial"/>
          <w:sz w:val="20"/>
          <w:szCs w:val="20"/>
        </w:rPr>
      </w:pPr>
      <w:r w:rsidRPr="5807F0F3">
        <w:rPr>
          <w:rFonts w:ascii="Arial" w:hAnsi="Arial" w:cs="Arial"/>
          <w:sz w:val="20"/>
          <w:szCs w:val="20"/>
        </w:rPr>
        <w:t>Contratar la cobertura de seguro de Responsabilidad Civil Servidores públicos, de conformidad con lo previsto en el Artículo 43 de la Ley 2276 de 2022 y el Artículo 46 del Decreto 2590 de 2022, disposiciones que autorizan a las Entidades Estatales la contratación del seguro en los términos allí establecidos.</w:t>
      </w:r>
    </w:p>
    <w:p w14:paraId="54CF1CE2"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 También podrán contratar un seguro de responsabilidad civil para servidores públicos, mediante el cual se ampare la responsabilidad de los mismos por actos o hechos no dolosos ocurridos en ejercicio de sus funciones, y los gastos de defensa en materia disciplinaria, penal y fiscal que deban realizar; estos últimos gastos los podrán pagar las entidades, siempre y cuando exista decisión definitiva que exonere de toda responsabilidad y no sea condenada la contraparte a las costas del proceso.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BADD0F5" w14:textId="04E2899C" w:rsidR="004C2825" w:rsidRPr="00FF5405" w:rsidRDefault="63687D16" w:rsidP="004C2825">
      <w:pPr>
        <w:jc w:val="both"/>
        <w:rPr>
          <w:rFonts w:ascii="Arial" w:hAnsi="Arial" w:cs="Arial"/>
          <w:sz w:val="20"/>
          <w:szCs w:val="20"/>
        </w:rPr>
      </w:pPr>
      <w:r w:rsidRPr="5807F0F3">
        <w:rPr>
          <w:rFonts w:ascii="Arial" w:hAnsi="Arial" w:cs="Arial"/>
          <w:sz w:val="20"/>
          <w:szCs w:val="20"/>
        </w:rPr>
        <w:t xml:space="preserve">NOTA: El proponente con la presentación de la oferta y la firma del FORMATO de aceptación de las Condiciones Técnicas Básicas Obligatorias, acepta el ofrecimiento de las condiciones contenidas en el presente documento y declara que éstas prevalecerán sobre las condiciones generales del ejemplar de la </w:t>
      </w:r>
      <w:r w:rsidR="0F7162F3" w:rsidRPr="5807F0F3">
        <w:rPr>
          <w:rFonts w:ascii="Arial" w:hAnsi="Arial" w:cs="Arial"/>
          <w:sz w:val="20"/>
          <w:szCs w:val="20"/>
        </w:rPr>
        <w:t>póliza</w:t>
      </w:r>
      <w:r w:rsidRPr="5807F0F3">
        <w:rPr>
          <w:rFonts w:ascii="Arial" w:hAnsi="Arial" w:cs="Arial"/>
          <w:sz w:val="20"/>
          <w:szCs w:val="20"/>
        </w:rPr>
        <w:t>, sus anexos o cualquier texto contenido en la propuesta.</w:t>
      </w:r>
    </w:p>
    <w:p w14:paraId="77BEC93E" w14:textId="2352E92B" w:rsidR="004C2825" w:rsidRPr="00FF5405" w:rsidRDefault="0B6D6922" w:rsidP="0797FE26">
      <w:pPr>
        <w:jc w:val="both"/>
        <w:rPr>
          <w:rFonts w:ascii="Arial" w:hAnsi="Arial" w:cs="Arial"/>
          <w:b/>
          <w:bCs/>
          <w:sz w:val="20"/>
          <w:szCs w:val="20"/>
        </w:rPr>
      </w:pPr>
      <w:r w:rsidRPr="0797FE26">
        <w:rPr>
          <w:rFonts w:ascii="Arial" w:hAnsi="Arial" w:cs="Arial"/>
          <w:b/>
          <w:bCs/>
          <w:sz w:val="20"/>
          <w:szCs w:val="20"/>
        </w:rPr>
        <w:t xml:space="preserve">INFORMACIÓN GENERAL </w:t>
      </w:r>
      <w:r>
        <w:tab/>
      </w:r>
    </w:p>
    <w:p w14:paraId="52148422" w14:textId="4EB282F6" w:rsidR="004C2825" w:rsidRPr="00FF5405" w:rsidRDefault="4DCF91C6" w:rsidP="0797FE26">
      <w:pPr>
        <w:jc w:val="both"/>
        <w:rPr>
          <w:rFonts w:ascii="Arial" w:hAnsi="Arial" w:cs="Arial"/>
          <w:b/>
          <w:bCs/>
          <w:sz w:val="20"/>
          <w:szCs w:val="20"/>
          <w:u w:val="single"/>
        </w:rPr>
      </w:pPr>
      <w:r w:rsidRPr="0797FE26">
        <w:rPr>
          <w:rFonts w:ascii="Arial" w:hAnsi="Arial" w:cs="Arial"/>
          <w:b/>
          <w:bCs/>
          <w:sz w:val="20"/>
          <w:szCs w:val="20"/>
        </w:rPr>
        <w:t>Periodo de retroactividad:</w:t>
      </w:r>
      <w:r w:rsidRPr="0797FE26">
        <w:rPr>
          <w:rFonts w:ascii="Arial" w:hAnsi="Arial" w:cs="Arial"/>
          <w:sz w:val="20"/>
          <w:szCs w:val="20"/>
        </w:rPr>
        <w:t xml:space="preserve"> El proponente deberá otorgar retroactividad mínima a </w:t>
      </w:r>
      <w:r w:rsidRPr="0797FE26">
        <w:rPr>
          <w:rFonts w:ascii="Arial" w:hAnsi="Arial" w:cs="Arial"/>
          <w:b/>
          <w:bCs/>
          <w:sz w:val="20"/>
          <w:szCs w:val="20"/>
          <w:u w:val="single"/>
        </w:rPr>
        <w:t>23 de julio de 2013.</w:t>
      </w:r>
    </w:p>
    <w:p w14:paraId="4509F67A" w14:textId="77777777" w:rsidR="004C2825" w:rsidRPr="00FF5405" w:rsidRDefault="004C2825" w:rsidP="004C2825">
      <w:pPr>
        <w:jc w:val="both"/>
        <w:rPr>
          <w:rFonts w:ascii="Arial" w:hAnsi="Arial" w:cs="Arial"/>
          <w:sz w:val="20"/>
          <w:szCs w:val="20"/>
        </w:rPr>
      </w:pPr>
      <w:r w:rsidRPr="00FF5405">
        <w:rPr>
          <w:rFonts w:ascii="Arial" w:hAnsi="Arial" w:cs="Arial"/>
          <w:b/>
          <w:bCs/>
          <w:sz w:val="20"/>
          <w:szCs w:val="20"/>
        </w:rPr>
        <w:t>Relación de Cargos asegurar</w:t>
      </w:r>
      <w:r w:rsidRPr="00FF5405">
        <w:rPr>
          <w:rFonts w:ascii="Arial" w:hAnsi="Arial" w:cs="Arial"/>
          <w:sz w:val="20"/>
          <w:szCs w:val="20"/>
        </w:rPr>
        <w:t>, según anexo No. 7</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A4189D4" w14:textId="054E9F31" w:rsidR="004C2825" w:rsidRPr="00FF5405" w:rsidRDefault="004C2825" w:rsidP="004C2825">
      <w:pPr>
        <w:jc w:val="both"/>
        <w:rPr>
          <w:rFonts w:ascii="Arial" w:hAnsi="Arial" w:cs="Arial"/>
          <w:sz w:val="20"/>
          <w:szCs w:val="20"/>
        </w:rPr>
      </w:pPr>
      <w:r w:rsidRPr="0797FE26">
        <w:rPr>
          <w:rFonts w:ascii="Arial" w:hAnsi="Arial" w:cs="Arial"/>
          <w:b/>
          <w:bCs/>
          <w:sz w:val="20"/>
          <w:szCs w:val="20"/>
        </w:rPr>
        <w:t>Modalidad de Cobertura:</w:t>
      </w:r>
      <w:r w:rsidRPr="0797FE26">
        <w:rPr>
          <w:rFonts w:ascii="Arial" w:hAnsi="Arial" w:cs="Arial"/>
          <w:sz w:val="20"/>
          <w:szCs w:val="20"/>
        </w:rPr>
        <w:t xml:space="preserve"> Claims Made</w:t>
      </w:r>
      <w:r w:rsidR="5DFED3B4" w:rsidRPr="0797FE26">
        <w:rPr>
          <w:rFonts w:ascii="Arial" w:hAnsi="Arial" w:cs="Arial"/>
          <w:sz w:val="20"/>
          <w:szCs w:val="20"/>
        </w:rPr>
        <w:t>.</w:t>
      </w:r>
      <w:r>
        <w:tab/>
      </w:r>
      <w:r>
        <w:tab/>
      </w:r>
    </w:p>
    <w:p w14:paraId="2F5145E2" w14:textId="52529C82" w:rsidR="004C2825" w:rsidRPr="00FF5405" w:rsidRDefault="63687D16" w:rsidP="225CF6D8">
      <w:pPr>
        <w:jc w:val="both"/>
      </w:pPr>
      <w:r w:rsidRPr="225CF6D8">
        <w:rPr>
          <w:rFonts w:ascii="Arial" w:hAnsi="Arial" w:cs="Arial"/>
          <w:sz w:val="20"/>
          <w:szCs w:val="20"/>
        </w:rPr>
        <w:t>La Entidad Tomadora informará a la Aseguradora cualquier cambio derivado de la ampliación de cobertura a nuevos cargos o de eliminación de cargos, que ocurra durante la vigencia del seguro contratado las modificaciones en tal sentido, constarán en certificado o anexo y darán lugar al pago de prima para la cobertura de nuevos cargos.</w:t>
      </w:r>
    </w:p>
    <w:p w14:paraId="5BF2CDF6" w14:textId="51112B47" w:rsidR="004C2825" w:rsidRPr="00FF5405" w:rsidRDefault="0B6D6922" w:rsidP="004C2825">
      <w:pPr>
        <w:jc w:val="both"/>
        <w:rPr>
          <w:rFonts w:ascii="Arial" w:hAnsi="Arial" w:cs="Arial"/>
          <w:b/>
          <w:bCs/>
          <w:sz w:val="20"/>
          <w:szCs w:val="20"/>
        </w:rPr>
      </w:pPr>
      <w:r w:rsidRPr="5807F0F3">
        <w:rPr>
          <w:rFonts w:ascii="Arial" w:hAnsi="Arial" w:cs="Arial"/>
          <w:b/>
          <w:bCs/>
          <w:sz w:val="20"/>
          <w:szCs w:val="20"/>
        </w:rPr>
        <w:t>COBERTURAS BÁSICAS</w:t>
      </w:r>
      <w:r w:rsidR="003B34DF">
        <w:tab/>
      </w:r>
      <w:r w:rsidR="003B34DF">
        <w:tab/>
      </w:r>
    </w:p>
    <w:p w14:paraId="0CD42E90" w14:textId="0C95D233" w:rsidR="004C2825" w:rsidRPr="00FF5405" w:rsidRDefault="63687D16" w:rsidP="225CF6D8">
      <w:pPr>
        <w:jc w:val="both"/>
      </w:pPr>
      <w:r w:rsidRPr="0797FE26">
        <w:rPr>
          <w:rFonts w:ascii="Arial" w:hAnsi="Arial" w:cs="Arial"/>
          <w:sz w:val="20"/>
          <w:szCs w:val="20"/>
        </w:rPr>
        <w:lastRenderedPageBreak/>
        <w:t xml:space="preserve">• </w:t>
      </w:r>
      <w:r w:rsidRPr="0797FE26">
        <w:rPr>
          <w:rFonts w:ascii="Arial" w:hAnsi="Arial" w:cs="Arial"/>
          <w:b/>
          <w:bCs/>
          <w:sz w:val="20"/>
          <w:szCs w:val="20"/>
        </w:rPr>
        <w:t>PERJUICIOS O DETRIMENTOS PATRIMONIALES, LÍMITE ASEGURADO, $1.</w:t>
      </w:r>
      <w:r w:rsidR="6B97E412" w:rsidRPr="0797FE26">
        <w:rPr>
          <w:rFonts w:ascii="Arial" w:hAnsi="Arial" w:cs="Arial"/>
          <w:b/>
          <w:bCs/>
          <w:sz w:val="20"/>
          <w:szCs w:val="20"/>
        </w:rPr>
        <w:t>25</w:t>
      </w:r>
      <w:r w:rsidRPr="0797FE26">
        <w:rPr>
          <w:rFonts w:ascii="Arial" w:hAnsi="Arial" w:cs="Arial"/>
          <w:b/>
          <w:bCs/>
          <w:sz w:val="20"/>
          <w:szCs w:val="20"/>
        </w:rPr>
        <w:t xml:space="preserve">0.000.000 EVENTO / </w:t>
      </w:r>
      <w:r w:rsidR="48B3C8C0" w:rsidRPr="0797FE26">
        <w:rPr>
          <w:rFonts w:ascii="Arial" w:hAnsi="Arial" w:cs="Arial"/>
          <w:b/>
          <w:bCs/>
          <w:sz w:val="20"/>
          <w:szCs w:val="20"/>
        </w:rPr>
        <w:t>VIGENCIA</w:t>
      </w:r>
      <w:r w:rsidR="48B3C8C0" w:rsidRPr="0797FE26">
        <w:rPr>
          <w:rFonts w:ascii="Arial" w:hAnsi="Arial" w:cs="Arial"/>
          <w:sz w:val="20"/>
          <w:szCs w:val="20"/>
        </w:rPr>
        <w:t xml:space="preserve"> combinada</w:t>
      </w:r>
      <w:r w:rsidRPr="0797FE26">
        <w:rPr>
          <w:rFonts w:ascii="Arial" w:hAnsi="Arial" w:cs="Arial"/>
          <w:sz w:val="20"/>
          <w:szCs w:val="20"/>
        </w:rPr>
        <w:t xml:space="preserve"> con gastos de defensa. El sublímite establecido para este amparo hace parte del límite asegurado y no en adición a este.</w:t>
      </w:r>
    </w:p>
    <w:p w14:paraId="430AF5C5" w14:textId="7BFE6D25" w:rsidR="004C2825" w:rsidRPr="00FF5405" w:rsidRDefault="63687D16" w:rsidP="004C2825">
      <w:pPr>
        <w:jc w:val="both"/>
        <w:rPr>
          <w:rFonts w:ascii="Arial" w:hAnsi="Arial" w:cs="Arial"/>
          <w:sz w:val="20"/>
          <w:szCs w:val="20"/>
        </w:rPr>
      </w:pPr>
      <w:r w:rsidRPr="5807F0F3">
        <w:rPr>
          <w:rFonts w:ascii="Arial" w:hAnsi="Arial" w:cs="Arial"/>
          <w:sz w:val="20"/>
          <w:szCs w:val="20"/>
        </w:rPr>
        <w:t xml:space="preserve">Ampara los perjuicios o detrimentos patrimoniales causados a MUNICIPIO DE </w:t>
      </w:r>
      <w:r w:rsidR="48B3C8C0" w:rsidRPr="5807F0F3">
        <w:rPr>
          <w:rFonts w:ascii="Arial" w:hAnsi="Arial" w:cs="Arial"/>
          <w:sz w:val="20"/>
          <w:szCs w:val="20"/>
        </w:rPr>
        <w:t>GIRÓN y</w:t>
      </w:r>
      <w:r w:rsidRPr="5807F0F3">
        <w:rPr>
          <w:rFonts w:ascii="Arial" w:hAnsi="Arial" w:cs="Arial"/>
          <w:sz w:val="20"/>
          <w:szCs w:val="20"/>
        </w:rPr>
        <w:t xml:space="preserve">/o al Estado, como consecuencia de las decisiones de gestiones </w:t>
      </w:r>
      <w:r w:rsidR="48B3C8C0" w:rsidRPr="5807F0F3">
        <w:rPr>
          <w:rFonts w:ascii="Arial" w:hAnsi="Arial" w:cs="Arial"/>
          <w:sz w:val="20"/>
          <w:szCs w:val="20"/>
        </w:rPr>
        <w:t>incorrectas,</w:t>
      </w:r>
      <w:r w:rsidRPr="5807F0F3">
        <w:rPr>
          <w:rFonts w:ascii="Arial" w:hAnsi="Arial" w:cs="Arial"/>
          <w:sz w:val="20"/>
          <w:szCs w:val="20"/>
        </w:rPr>
        <w:t xml:space="preserve"> pero no dolosas, adoptadas y/o ejecutadas o </w:t>
      </w:r>
      <w:r w:rsidR="48B3C8C0" w:rsidRPr="5807F0F3">
        <w:rPr>
          <w:rFonts w:ascii="Arial" w:hAnsi="Arial" w:cs="Arial"/>
          <w:sz w:val="20"/>
          <w:szCs w:val="20"/>
        </w:rPr>
        <w:t>inejecutadas</w:t>
      </w:r>
      <w:r w:rsidRPr="5807F0F3">
        <w:rPr>
          <w:rFonts w:ascii="Arial" w:hAnsi="Arial" w:cs="Arial"/>
          <w:sz w:val="20"/>
          <w:szCs w:val="20"/>
        </w:rPr>
        <w:t xml:space="preserve"> por los Servidores Públicos y/o funcionarios con regímenes de responsabilidad similares a los de los servidores públicos, cuyos cargos estén amparados en la póliza</w:t>
      </w:r>
    </w:p>
    <w:p w14:paraId="16836DE5"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Así mismo, esta cobertura se extiende para amparar los perjuicios por los que los funcionarios asegurados sean responsables por haber cometido algún acto incorrecto respecto del cual se les siga o debiera seguir, un juicio de responsabilidad fiscal de acuerdo con las previsiones de la ley 610 de 2000, así como la acción de repetición o de llamamiento en garantía con fines de repetición, contemplado en la ley 678 de 2001, Articulo 90 de la CPC</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B1BB02D" w14:textId="71316AA8" w:rsidR="004C2825" w:rsidRPr="00FF5405" w:rsidRDefault="63687D16" w:rsidP="004C2825">
      <w:pPr>
        <w:jc w:val="both"/>
        <w:rPr>
          <w:rFonts w:ascii="Arial" w:hAnsi="Arial" w:cs="Arial"/>
          <w:sz w:val="20"/>
          <w:szCs w:val="20"/>
        </w:rPr>
      </w:pPr>
      <w:r w:rsidRPr="5807F0F3">
        <w:rPr>
          <w:rFonts w:ascii="Arial" w:hAnsi="Arial" w:cs="Arial"/>
          <w:sz w:val="20"/>
          <w:szCs w:val="20"/>
        </w:rPr>
        <w:t xml:space="preserve">• </w:t>
      </w:r>
      <w:r w:rsidR="3705FCA8" w:rsidRPr="5807F0F3">
        <w:rPr>
          <w:rFonts w:ascii="Arial" w:hAnsi="Arial" w:cs="Arial"/>
          <w:b/>
          <w:bCs/>
          <w:sz w:val="20"/>
          <w:szCs w:val="20"/>
        </w:rPr>
        <w:t xml:space="preserve">GASTOS DE DEFENSA. SUBLÍMITE DE $ </w:t>
      </w:r>
      <w:r w:rsidR="35F4DB9F" w:rsidRPr="5807F0F3">
        <w:rPr>
          <w:rFonts w:ascii="Arial" w:hAnsi="Arial" w:cs="Arial"/>
          <w:b/>
          <w:bCs/>
          <w:sz w:val="20"/>
          <w:szCs w:val="20"/>
        </w:rPr>
        <w:t>7</w:t>
      </w:r>
      <w:r w:rsidR="3705FCA8" w:rsidRPr="5807F0F3">
        <w:rPr>
          <w:rFonts w:ascii="Arial" w:hAnsi="Arial" w:cs="Arial"/>
          <w:b/>
          <w:bCs/>
          <w:sz w:val="20"/>
          <w:szCs w:val="20"/>
        </w:rPr>
        <w:t>00.000.000, EL CUAL SE ENCUENTRA COMPRENDIDO DENTRO DEL LÍMITE DE PERJUICIOS O DETRIMENTOS PATRIMONIALES.</w:t>
      </w:r>
      <w:r w:rsidR="3705FCA8" w:rsidRPr="5807F0F3">
        <w:rPr>
          <w:rFonts w:ascii="Arial" w:hAnsi="Arial" w:cs="Arial"/>
          <w:sz w:val="20"/>
          <w:szCs w:val="20"/>
        </w:rPr>
        <w:t xml:space="preserve"> </w:t>
      </w:r>
      <w:r w:rsidRPr="5807F0F3">
        <w:rPr>
          <w:rFonts w:ascii="Arial" w:hAnsi="Arial" w:cs="Arial"/>
          <w:sz w:val="20"/>
          <w:szCs w:val="20"/>
        </w:rPr>
        <w:t>El sublímite establecido para este amparo hace parte del límite asegurado y no en adición a este.</w:t>
      </w:r>
    </w:p>
    <w:p w14:paraId="00427ADB" w14:textId="3492A5BA" w:rsidR="004C2825" w:rsidRPr="00FF5405" w:rsidRDefault="004C2825" w:rsidP="004C2825">
      <w:pPr>
        <w:jc w:val="both"/>
        <w:rPr>
          <w:rFonts w:ascii="Arial" w:hAnsi="Arial" w:cs="Arial"/>
          <w:sz w:val="20"/>
          <w:szCs w:val="20"/>
        </w:rPr>
      </w:pPr>
      <w:r w:rsidRPr="00FF5405">
        <w:rPr>
          <w:rFonts w:ascii="Arial" w:hAnsi="Arial" w:cs="Arial"/>
          <w:sz w:val="20"/>
          <w:szCs w:val="20"/>
        </w:rPr>
        <w:t>Mediante esta cobertura se amparan los Gastos de defensa (honorarios profesionales de abogados defensores y cauciones judiciales) en materia disciplinaria, penal, fiscal, administrativo (incluidos los de reparación directa), civil (incluidos, los artículos 64 y 65 del Código General del Proceso, Ley 1564 de 2012) y en general los incurridos para defenderse en cualquier tipo de investigación o proceso adelantados por cualquier Organismo oficial de vigilancia y control o ente de investigación, según los límites por: tipos de procesos y etapas procesales establecidos en este documento.</w:t>
      </w:r>
      <w:r w:rsidRPr="00FF5405">
        <w:rPr>
          <w:rFonts w:ascii="Arial" w:hAnsi="Arial" w:cs="Arial"/>
          <w:sz w:val="20"/>
          <w:szCs w:val="20"/>
        </w:rPr>
        <w:tab/>
      </w:r>
      <w:r w:rsidRPr="00FF5405">
        <w:rPr>
          <w:rFonts w:ascii="Arial" w:hAnsi="Arial" w:cs="Arial"/>
          <w:sz w:val="20"/>
          <w:szCs w:val="20"/>
        </w:rPr>
        <w:tab/>
      </w:r>
    </w:p>
    <w:p w14:paraId="116FC222"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 xml:space="preserve">Queda expresamente convenido, que dentro de los límites y sublímites de gastos de defensa están considerados los impuestos y gravámenes, ya sean fiscales, tributarios u otros legalmente establecidos, y que por tal motivo formen parte del costo de los servicios de gastos de defensa que sean prestados a los asegurados.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FC23D68" w14:textId="6E217E77" w:rsidR="004C2825" w:rsidRPr="00FF5405" w:rsidRDefault="0094148A" w:rsidP="004C2825">
      <w:pPr>
        <w:jc w:val="both"/>
        <w:rPr>
          <w:rFonts w:ascii="Arial" w:hAnsi="Arial" w:cs="Arial"/>
          <w:b/>
          <w:bCs/>
          <w:sz w:val="20"/>
          <w:szCs w:val="20"/>
        </w:rPr>
      </w:pPr>
      <w:r w:rsidRPr="00FF5405">
        <w:rPr>
          <w:rFonts w:ascii="Arial" w:hAnsi="Arial" w:cs="Arial"/>
          <w:b/>
          <w:bCs/>
          <w:sz w:val="20"/>
          <w:szCs w:val="20"/>
        </w:rPr>
        <w:t>MODIFICACIÓN EN LAS LEYES EXISTENTES O INTRODUCCIÓN DE NUEVA LEGISLACIÓN</w:t>
      </w:r>
    </w:p>
    <w:p w14:paraId="79BA94A1"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La presente póliza otorgará cobertura a los Asegurados, frente a la modificación en las leyes existentes o la introducción de nueva legislación en materia penal, disciplinaria o fiscal, sujeto a que las investigaciones o procesos que sean iniciados en virtud de dichas modificaciones legislativas, tengan como finalidad imputar responsabilidad a los Asegurados, por acciones u omisiones no dolosas cometidas en calidad de servidores públicos, con ocasión de las funciones propias del cargo Asegurado.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5E4CC58" w14:textId="68713344" w:rsidR="004C2825" w:rsidRPr="00FF5405" w:rsidRDefault="23C7C1F6" w:rsidP="004C2825">
      <w:pPr>
        <w:jc w:val="both"/>
        <w:rPr>
          <w:rFonts w:ascii="Arial" w:hAnsi="Arial" w:cs="Arial"/>
          <w:b/>
          <w:bCs/>
          <w:sz w:val="20"/>
          <w:szCs w:val="20"/>
        </w:rPr>
      </w:pPr>
      <w:r w:rsidRPr="5807F0F3">
        <w:rPr>
          <w:rFonts w:ascii="Arial" w:hAnsi="Arial" w:cs="Arial"/>
          <w:b/>
          <w:bCs/>
          <w:sz w:val="20"/>
          <w:szCs w:val="20"/>
        </w:rPr>
        <w:t xml:space="preserve"> EXCLUSIONES:</w:t>
      </w:r>
    </w:p>
    <w:p w14:paraId="357FF628" w14:textId="19BC0619" w:rsidR="004C2825" w:rsidRPr="00FF5405" w:rsidRDefault="63687D16" w:rsidP="004C2825">
      <w:pPr>
        <w:jc w:val="both"/>
        <w:rPr>
          <w:rFonts w:ascii="Arial" w:hAnsi="Arial" w:cs="Arial"/>
          <w:sz w:val="20"/>
          <w:szCs w:val="20"/>
        </w:rPr>
      </w:pPr>
      <w:r w:rsidRPr="225CF6D8">
        <w:rPr>
          <w:rFonts w:ascii="Arial" w:hAnsi="Arial" w:cs="Arial"/>
          <w:sz w:val="20"/>
          <w:szCs w:val="20"/>
        </w:rPr>
        <w:t>Queda expresamente convenido y aceptado que la oferta de la aseguradora para el presente seguro, contempla única y exclusivamente las exclusiones, abajo estipuladas.</w:t>
      </w:r>
      <w:r w:rsidR="004C2825">
        <w:tab/>
      </w:r>
    </w:p>
    <w:p w14:paraId="09131A20" w14:textId="25A871DF" w:rsidR="004C2825" w:rsidRPr="00FF5405" w:rsidRDefault="63687D16" w:rsidP="004C2825">
      <w:pPr>
        <w:jc w:val="both"/>
        <w:rPr>
          <w:rFonts w:ascii="Arial" w:hAnsi="Arial" w:cs="Arial"/>
          <w:sz w:val="20"/>
          <w:szCs w:val="20"/>
        </w:rPr>
      </w:pPr>
      <w:r w:rsidRPr="225CF6D8">
        <w:rPr>
          <w:rFonts w:ascii="Arial" w:hAnsi="Arial" w:cs="Arial"/>
          <w:sz w:val="20"/>
          <w:szCs w:val="20"/>
        </w:rPr>
        <w:t>De conformidad con lo anterior, las exclusiones abajo señaladas corresponden a las únicas aplicables en la oferta del presente seguro y la póliza que se expida; quedando expresamente señalado y acordado que la compañía acepta que las exclusiones contenidas o indicadas en el ejemplar de las condiciones generales de la póliza u otro documento que se emita en aplicación a la misma se entenderán como no escritas.</w:t>
      </w:r>
      <w:r w:rsidR="004C2825">
        <w:tab/>
      </w:r>
    </w:p>
    <w:p w14:paraId="3CDDFCF1" w14:textId="69E0CAF2" w:rsidR="004C2825" w:rsidRPr="00FF5405" w:rsidRDefault="63687D16" w:rsidP="5807F0F3">
      <w:pPr>
        <w:pStyle w:val="Prrafodelista"/>
        <w:numPr>
          <w:ilvl w:val="0"/>
          <w:numId w:val="1"/>
        </w:numPr>
        <w:jc w:val="both"/>
        <w:rPr>
          <w:rFonts w:ascii="Arial" w:hAnsi="Arial" w:cs="Arial"/>
          <w:b/>
          <w:bCs/>
          <w:sz w:val="20"/>
          <w:szCs w:val="20"/>
        </w:rPr>
      </w:pPr>
      <w:r w:rsidRPr="5807F0F3">
        <w:rPr>
          <w:rFonts w:ascii="Arial" w:hAnsi="Arial" w:cs="Arial"/>
          <w:b/>
          <w:bCs/>
          <w:sz w:val="20"/>
          <w:szCs w:val="20"/>
        </w:rPr>
        <w:t>Exclusión de mala fe o dolo. (Actos Deshonestos e Infidelidad de Empleado)</w:t>
      </w:r>
    </w:p>
    <w:p w14:paraId="2B3D6FAF" w14:textId="7FA3A215" w:rsidR="004C2825" w:rsidRPr="00FF5405" w:rsidRDefault="63687D16" w:rsidP="225CF6D8">
      <w:pPr>
        <w:jc w:val="both"/>
      </w:pPr>
      <w:r w:rsidRPr="225CF6D8">
        <w:rPr>
          <w:rFonts w:ascii="Arial" w:hAnsi="Arial" w:cs="Arial"/>
          <w:sz w:val="20"/>
          <w:szCs w:val="20"/>
        </w:rPr>
        <w:t xml:space="preserve">Se excluyen las reclamaciones derivadas de la condición de cualquier acto criminal o mala conducta intencional incluido cualquier acto doloso, e infidelidad de Empleados. No obstante, se aclara </w:t>
      </w:r>
      <w:proofErr w:type="gramStart"/>
      <w:r w:rsidRPr="225CF6D8">
        <w:rPr>
          <w:rFonts w:ascii="Arial" w:hAnsi="Arial" w:cs="Arial"/>
          <w:sz w:val="20"/>
          <w:szCs w:val="20"/>
        </w:rPr>
        <w:t>que</w:t>
      </w:r>
      <w:proofErr w:type="gramEnd"/>
      <w:r w:rsidRPr="225CF6D8">
        <w:rPr>
          <w:rFonts w:ascii="Arial" w:hAnsi="Arial" w:cs="Arial"/>
          <w:sz w:val="20"/>
          <w:szCs w:val="20"/>
        </w:rPr>
        <w:t xml:space="preserve"> si </w:t>
      </w:r>
      <w:r w:rsidRPr="225CF6D8">
        <w:rPr>
          <w:rFonts w:ascii="Arial" w:hAnsi="Arial" w:cs="Arial"/>
          <w:sz w:val="20"/>
          <w:szCs w:val="20"/>
        </w:rPr>
        <w:lastRenderedPageBreak/>
        <w:t>el servidor público asegurado es eximido de los cargos inicialmente imputados por responsabilidad por conducta dolosa, habrá lugar al reembolso correspondiente de los gastos incurridos, sujeto a los límites y condiciones descritas dentro del presente anexo de condiciones básicas.</w:t>
      </w:r>
    </w:p>
    <w:p w14:paraId="6EF26703" w14:textId="28B01CBF" w:rsidR="004C2825" w:rsidRPr="00FF5405" w:rsidRDefault="63687D16" w:rsidP="5807F0F3">
      <w:pPr>
        <w:pStyle w:val="Prrafodelista"/>
        <w:numPr>
          <w:ilvl w:val="0"/>
          <w:numId w:val="1"/>
        </w:numPr>
        <w:jc w:val="both"/>
        <w:rPr>
          <w:rFonts w:ascii="Arial" w:hAnsi="Arial" w:cs="Arial"/>
          <w:sz w:val="20"/>
          <w:szCs w:val="20"/>
        </w:rPr>
      </w:pPr>
      <w:r w:rsidRPr="5807F0F3">
        <w:rPr>
          <w:rFonts w:ascii="Arial" w:hAnsi="Arial" w:cs="Arial"/>
          <w:b/>
          <w:bCs/>
          <w:sz w:val="20"/>
          <w:szCs w:val="20"/>
        </w:rPr>
        <w:t xml:space="preserve">Exclusión de pagos y gratificaciones.   </w:t>
      </w:r>
      <w:r w:rsidR="004C2825">
        <w:tab/>
      </w:r>
      <w:r w:rsidR="004C2825">
        <w:tab/>
      </w:r>
    </w:p>
    <w:p w14:paraId="6466C125" w14:textId="7A534D64" w:rsidR="004C2825" w:rsidRPr="00FF5405" w:rsidRDefault="63687D16" w:rsidP="004C2825">
      <w:pPr>
        <w:jc w:val="both"/>
        <w:rPr>
          <w:rFonts w:ascii="Arial" w:hAnsi="Arial" w:cs="Arial"/>
          <w:sz w:val="20"/>
          <w:szCs w:val="20"/>
        </w:rPr>
      </w:pPr>
      <w:r w:rsidRPr="225CF6D8">
        <w:rPr>
          <w:rFonts w:ascii="Arial" w:hAnsi="Arial" w:cs="Arial"/>
          <w:sz w:val="20"/>
          <w:szCs w:val="20"/>
        </w:rPr>
        <w:t>Se excluyen reclamaciones tendientes a obtener el pago o devolución de ninguna suma, remuneración o dadiva otorgada, pagada o entregada por los funcionarios asegurados a terceros, cuando dicho pago sea considerado indebido, improcedente o ilegal, así como cualquier tipo de ventajas, beneficios o retribuciones otorgadas a favor de los funcionarios asegurados con cargo de la Entidad Tomadora que sea contrario a las disposiciones legales que rigen la actividad de la Entidad Tomadora.</w:t>
      </w:r>
      <w:r w:rsidR="004C2825">
        <w:tab/>
      </w:r>
    </w:p>
    <w:p w14:paraId="550C8760" w14:textId="268EEE89" w:rsidR="004C2825" w:rsidRPr="00FF5405" w:rsidRDefault="63687D16" w:rsidP="004C2825">
      <w:pPr>
        <w:jc w:val="both"/>
        <w:rPr>
          <w:rFonts w:ascii="Arial" w:hAnsi="Arial" w:cs="Arial"/>
          <w:b/>
          <w:bCs/>
          <w:sz w:val="20"/>
          <w:szCs w:val="20"/>
        </w:rPr>
      </w:pPr>
      <w:r w:rsidRPr="5807F0F3">
        <w:rPr>
          <w:rFonts w:ascii="Arial" w:hAnsi="Arial" w:cs="Arial"/>
          <w:b/>
          <w:bCs/>
          <w:sz w:val="20"/>
          <w:szCs w:val="20"/>
        </w:rPr>
        <w:t xml:space="preserve">c. </w:t>
      </w:r>
      <w:r w:rsidR="2B682124" w:rsidRPr="5807F0F3">
        <w:rPr>
          <w:rFonts w:ascii="Arial" w:hAnsi="Arial" w:cs="Arial"/>
          <w:b/>
          <w:bCs/>
          <w:sz w:val="20"/>
          <w:szCs w:val="20"/>
        </w:rPr>
        <w:t xml:space="preserve"> </w:t>
      </w:r>
      <w:r w:rsidRPr="5807F0F3">
        <w:rPr>
          <w:rFonts w:ascii="Arial" w:hAnsi="Arial" w:cs="Arial"/>
          <w:b/>
          <w:bCs/>
          <w:sz w:val="20"/>
          <w:szCs w:val="20"/>
        </w:rPr>
        <w:t xml:space="preserve">Exclusión de riesgos nucleares. </w:t>
      </w:r>
      <w:r w:rsidR="004C2825">
        <w:tab/>
      </w:r>
      <w:r w:rsidR="004C2825">
        <w:tab/>
      </w:r>
    </w:p>
    <w:p w14:paraId="5CB24D08"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No se ampara ninguna reclamación de responsabilidad por pérdida, daño, gasto o similar, ocasionado directa o indirectamente por las siguientes causas, y sin importar su relación con cualquier otra causa o evento que contribuya directamente o de cualquier otra forma a la pérdida: reacción nuclear o radiación, o contaminación radioactiva (sin importar como haya sido originada), incluyendo pero sin limitarse al incendio directo o indirectamente por una reacción nuclear o radiación, o contaminación radioactiva.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F421FF8" w14:textId="73CEFB23" w:rsidR="004C2825" w:rsidRPr="00FF5405" w:rsidRDefault="12658803" w:rsidP="004C2825">
      <w:pPr>
        <w:jc w:val="both"/>
        <w:rPr>
          <w:rFonts w:ascii="Arial" w:hAnsi="Arial" w:cs="Arial"/>
          <w:b/>
          <w:bCs/>
          <w:sz w:val="20"/>
          <w:szCs w:val="20"/>
        </w:rPr>
      </w:pPr>
      <w:r w:rsidRPr="00FF5405">
        <w:rPr>
          <w:rFonts w:ascii="Arial" w:hAnsi="Arial" w:cs="Arial"/>
          <w:b/>
          <w:bCs/>
          <w:sz w:val="20"/>
          <w:szCs w:val="20"/>
        </w:rPr>
        <w:t xml:space="preserve">d. Exclusión de daños materiales / lesiones personales.  </w:t>
      </w:r>
      <w:r w:rsidR="004C2825" w:rsidRPr="00FF5405">
        <w:rPr>
          <w:sz w:val="20"/>
          <w:szCs w:val="20"/>
        </w:rPr>
        <w:tab/>
      </w:r>
      <w:r w:rsidR="004C2825" w:rsidRPr="00FF5405">
        <w:rPr>
          <w:sz w:val="20"/>
          <w:szCs w:val="20"/>
        </w:rPr>
        <w:tab/>
      </w:r>
    </w:p>
    <w:p w14:paraId="693C9BB4" w14:textId="6C9CF7DE" w:rsidR="006A4C6E" w:rsidRPr="00FF5405" w:rsidRDefault="12658803" w:rsidP="004C2825">
      <w:pPr>
        <w:jc w:val="both"/>
        <w:rPr>
          <w:rFonts w:ascii="Arial" w:hAnsi="Arial" w:cs="Arial"/>
          <w:sz w:val="20"/>
          <w:szCs w:val="20"/>
        </w:rPr>
      </w:pPr>
      <w:r w:rsidRPr="00FF5405">
        <w:rPr>
          <w:rFonts w:ascii="Arial" w:hAnsi="Arial" w:cs="Arial"/>
          <w:sz w:val="20"/>
          <w:szCs w:val="20"/>
        </w:rPr>
        <w:t xml:space="preserve">No se ampara ninguna reclamación de responsabilidad por daños materiales causados por los funcionarios asegurados o la Entidad a propiedades de terceros ni por lesiones personales y/o muerte causada a terceros sin importar si la misma ha sido o no causada por los funcionarios asegurados; cuyos riesgos son propios de aseguramiento bajo seguro de responsabilidad civil extracontractual. </w:t>
      </w:r>
    </w:p>
    <w:p w14:paraId="07AED893" w14:textId="05243B87" w:rsidR="004C2825" w:rsidRPr="00FF5405" w:rsidRDefault="63687D16" w:rsidP="004C2825">
      <w:pPr>
        <w:jc w:val="both"/>
        <w:rPr>
          <w:rFonts w:ascii="Arial" w:hAnsi="Arial" w:cs="Arial"/>
          <w:b/>
          <w:bCs/>
          <w:sz w:val="20"/>
          <w:szCs w:val="20"/>
        </w:rPr>
      </w:pPr>
      <w:r w:rsidRPr="5807F0F3">
        <w:rPr>
          <w:rFonts w:ascii="Arial" w:hAnsi="Arial" w:cs="Arial"/>
          <w:b/>
          <w:bCs/>
          <w:sz w:val="20"/>
          <w:szCs w:val="20"/>
        </w:rPr>
        <w:t xml:space="preserve">e. </w:t>
      </w:r>
      <w:r w:rsidR="44FCF0D3" w:rsidRPr="5807F0F3">
        <w:rPr>
          <w:rFonts w:ascii="Arial" w:hAnsi="Arial" w:cs="Arial"/>
          <w:b/>
          <w:bCs/>
          <w:sz w:val="20"/>
          <w:szCs w:val="20"/>
        </w:rPr>
        <w:t xml:space="preserve"> </w:t>
      </w:r>
      <w:r w:rsidRPr="5807F0F3">
        <w:rPr>
          <w:rFonts w:ascii="Arial" w:hAnsi="Arial" w:cs="Arial"/>
          <w:b/>
          <w:bCs/>
          <w:sz w:val="20"/>
          <w:szCs w:val="20"/>
        </w:rPr>
        <w:t xml:space="preserve">Exclusión de pérdidas provenientes directa o indirectamente de lavado de dinero. </w:t>
      </w:r>
    </w:p>
    <w:p w14:paraId="59B7374C" w14:textId="1FFBDAFC" w:rsidR="004C2825" w:rsidRPr="00FF5405" w:rsidRDefault="12658803" w:rsidP="004C2825">
      <w:pPr>
        <w:jc w:val="both"/>
        <w:rPr>
          <w:rFonts w:ascii="Arial" w:hAnsi="Arial" w:cs="Arial"/>
          <w:sz w:val="20"/>
          <w:szCs w:val="20"/>
        </w:rPr>
      </w:pPr>
      <w:r w:rsidRPr="00FF5405">
        <w:rPr>
          <w:rFonts w:ascii="Arial" w:hAnsi="Arial" w:cs="Arial"/>
          <w:sz w:val="20"/>
          <w:szCs w:val="20"/>
        </w:rPr>
        <w:t>Se excluye cualquier responsabilidad legal derivada directa o indirectamente de o como resultado de o en conexión con cualquier acto o actos (o supuesto acto o actos) de Lavado de Dinero o cualquier acto o actos (o supuesto acto o actos) los cuales forman parte de y/o constituyen un delito o delitos bajo cualquier legislación de lavado de dinero (o cualquier disposición y/o normas o regulaciones establecidas por cualquier Cuerpo Regulador o Autoridad). ￼</w:t>
      </w:r>
      <w:r w:rsidR="004C2825" w:rsidRPr="00FF5405">
        <w:rPr>
          <w:sz w:val="20"/>
          <w:szCs w:val="20"/>
        </w:rPr>
        <w:tab/>
      </w:r>
      <w:r w:rsidR="004C2825" w:rsidRPr="00FF5405">
        <w:rPr>
          <w:sz w:val="20"/>
          <w:szCs w:val="20"/>
        </w:rPr>
        <w:tab/>
      </w:r>
    </w:p>
    <w:p w14:paraId="64D14BC7" w14:textId="53685B8D" w:rsidR="004C2825" w:rsidRPr="00FF5405" w:rsidRDefault="006A4C6E" w:rsidP="004C2825">
      <w:pPr>
        <w:jc w:val="both"/>
        <w:rPr>
          <w:rFonts w:ascii="Arial" w:hAnsi="Arial" w:cs="Arial"/>
          <w:b/>
          <w:bCs/>
          <w:sz w:val="20"/>
          <w:szCs w:val="20"/>
        </w:rPr>
      </w:pPr>
      <w:r w:rsidRPr="00FF5405">
        <w:rPr>
          <w:rFonts w:ascii="Arial" w:hAnsi="Arial" w:cs="Arial"/>
          <w:b/>
          <w:bCs/>
          <w:sz w:val="20"/>
          <w:szCs w:val="20"/>
        </w:rPr>
        <w:t xml:space="preserve">LAVADO DE DINERO SIGNIFICA:    </w:t>
      </w:r>
      <w:r w:rsidR="004C2825" w:rsidRPr="00FF5405">
        <w:rPr>
          <w:rFonts w:ascii="Arial" w:hAnsi="Arial" w:cs="Arial"/>
          <w:b/>
          <w:bCs/>
          <w:sz w:val="20"/>
          <w:szCs w:val="20"/>
        </w:rPr>
        <w:tab/>
      </w:r>
      <w:r w:rsidR="004C2825" w:rsidRPr="00FF5405">
        <w:rPr>
          <w:rFonts w:ascii="Arial" w:hAnsi="Arial" w:cs="Arial"/>
          <w:b/>
          <w:bCs/>
          <w:sz w:val="20"/>
          <w:szCs w:val="20"/>
        </w:rPr>
        <w:tab/>
      </w:r>
      <w:r w:rsidR="004C2825" w:rsidRPr="00FF5405">
        <w:rPr>
          <w:rFonts w:ascii="Arial" w:hAnsi="Arial" w:cs="Arial"/>
          <w:b/>
          <w:bCs/>
          <w:sz w:val="20"/>
          <w:szCs w:val="20"/>
        </w:rPr>
        <w:tab/>
      </w:r>
    </w:p>
    <w:p w14:paraId="4C550415" w14:textId="67544987" w:rsidR="004C2825" w:rsidRPr="00FF5405" w:rsidRDefault="004C2825" w:rsidP="004C2825">
      <w:pPr>
        <w:jc w:val="both"/>
        <w:rPr>
          <w:rFonts w:ascii="Arial" w:hAnsi="Arial" w:cs="Arial"/>
          <w:sz w:val="20"/>
          <w:szCs w:val="20"/>
        </w:rPr>
      </w:pPr>
      <w:r w:rsidRPr="00FF5405">
        <w:rPr>
          <w:rFonts w:ascii="Arial" w:hAnsi="Arial" w:cs="Arial"/>
          <w:sz w:val="20"/>
          <w:szCs w:val="20"/>
        </w:rPr>
        <w:t>(i)</w:t>
      </w:r>
      <w:r w:rsidRPr="00FF5405">
        <w:rPr>
          <w:sz w:val="20"/>
          <w:szCs w:val="20"/>
        </w:rPr>
        <w:tab/>
      </w:r>
      <w:r w:rsidRPr="00FF5405">
        <w:rPr>
          <w:rFonts w:ascii="Arial" w:hAnsi="Arial" w:cs="Arial"/>
          <w:sz w:val="20"/>
          <w:szCs w:val="20"/>
        </w:rPr>
        <w:t xml:space="preserve">El encubrimiento, o disfraz, o conversión, o transferencia, o traslado de la Propiedad Delictiva, (inclusive encubriendo o disfrazando su naturaleza, fuente, ubicación, disposición, movimiento o propiedad o cualquier derecho relacionado con ella); o </w:t>
      </w:r>
      <w:r w:rsidRPr="00FF5405">
        <w:rPr>
          <w:sz w:val="20"/>
          <w:szCs w:val="20"/>
        </w:rPr>
        <w:tab/>
      </w:r>
    </w:p>
    <w:p w14:paraId="748A7DF4"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w:t>
      </w:r>
      <w:proofErr w:type="spellStart"/>
      <w:r w:rsidRPr="00FF5405">
        <w:rPr>
          <w:rFonts w:ascii="Arial" w:hAnsi="Arial" w:cs="Arial"/>
          <w:sz w:val="20"/>
          <w:szCs w:val="20"/>
        </w:rPr>
        <w:t>ii</w:t>
      </w:r>
      <w:proofErr w:type="spellEnd"/>
      <w:r w:rsidRPr="00FF5405">
        <w:rPr>
          <w:rFonts w:ascii="Arial" w:hAnsi="Arial" w:cs="Arial"/>
          <w:sz w:val="20"/>
          <w:szCs w:val="20"/>
        </w:rPr>
        <w:t>)</w:t>
      </w:r>
      <w:r w:rsidRPr="00FF5405">
        <w:rPr>
          <w:rFonts w:ascii="Arial" w:hAnsi="Arial" w:cs="Arial"/>
          <w:sz w:val="20"/>
          <w:szCs w:val="20"/>
        </w:rPr>
        <w:tab/>
        <w:t>El tomar parte en o favorecer en cualquier forma relacionada con un arreglo que es conocido o sospechoso para facilitar (por cualquier medio) la adquisición, retención, uso o control de la Propiedad Delictiva por o en nombre de otra persona; o</w:t>
      </w:r>
      <w:r w:rsidRPr="00FF5405">
        <w:rPr>
          <w:rFonts w:ascii="Arial" w:hAnsi="Arial" w:cs="Arial"/>
          <w:sz w:val="20"/>
          <w:szCs w:val="20"/>
        </w:rPr>
        <w:tab/>
      </w:r>
      <w:r w:rsidRPr="00FF5405">
        <w:rPr>
          <w:rFonts w:ascii="Arial" w:hAnsi="Arial" w:cs="Arial"/>
          <w:sz w:val="20"/>
          <w:szCs w:val="20"/>
        </w:rPr>
        <w:tab/>
      </w:r>
    </w:p>
    <w:p w14:paraId="000F022A" w14:textId="670F5DA1" w:rsidR="004C2825" w:rsidRPr="00FF5405" w:rsidRDefault="004C2825" w:rsidP="004C2825">
      <w:pPr>
        <w:jc w:val="both"/>
        <w:rPr>
          <w:rFonts w:ascii="Arial" w:hAnsi="Arial" w:cs="Arial"/>
          <w:sz w:val="20"/>
          <w:szCs w:val="20"/>
        </w:rPr>
      </w:pPr>
      <w:r w:rsidRPr="00FF5405">
        <w:rPr>
          <w:rFonts w:ascii="Arial" w:hAnsi="Arial" w:cs="Arial"/>
          <w:sz w:val="20"/>
          <w:szCs w:val="20"/>
        </w:rPr>
        <w:t>(</w:t>
      </w:r>
      <w:proofErr w:type="spellStart"/>
      <w:r w:rsidRPr="00FF5405">
        <w:rPr>
          <w:rFonts w:ascii="Arial" w:hAnsi="Arial" w:cs="Arial"/>
          <w:sz w:val="20"/>
          <w:szCs w:val="20"/>
        </w:rPr>
        <w:t>iii</w:t>
      </w:r>
      <w:proofErr w:type="spellEnd"/>
      <w:r w:rsidRPr="00FF5405">
        <w:rPr>
          <w:rFonts w:ascii="Arial" w:hAnsi="Arial" w:cs="Arial"/>
          <w:sz w:val="20"/>
          <w:szCs w:val="20"/>
        </w:rPr>
        <w:t>)</w:t>
      </w:r>
      <w:r w:rsidRPr="00FF5405">
        <w:rPr>
          <w:sz w:val="20"/>
          <w:szCs w:val="20"/>
        </w:rPr>
        <w:tab/>
      </w:r>
      <w:r w:rsidRPr="00FF5405">
        <w:rPr>
          <w:rFonts w:ascii="Arial" w:hAnsi="Arial" w:cs="Arial"/>
          <w:sz w:val="20"/>
          <w:szCs w:val="20"/>
        </w:rPr>
        <w:t xml:space="preserve">La adquisición, uso o posesión de la Propiedad Delictiva; o </w:t>
      </w:r>
      <w:r w:rsidRPr="00FF5405">
        <w:rPr>
          <w:sz w:val="20"/>
          <w:szCs w:val="20"/>
        </w:rPr>
        <w:tab/>
      </w:r>
    </w:p>
    <w:p w14:paraId="5AD2B6EF" w14:textId="012BCB15" w:rsidR="004C2825" w:rsidRPr="00FF5405" w:rsidRDefault="004C2825" w:rsidP="004C2825">
      <w:pPr>
        <w:jc w:val="both"/>
        <w:rPr>
          <w:rFonts w:ascii="Arial" w:hAnsi="Arial" w:cs="Arial"/>
          <w:sz w:val="20"/>
          <w:szCs w:val="20"/>
        </w:rPr>
      </w:pPr>
      <w:r w:rsidRPr="00FF5405">
        <w:rPr>
          <w:rFonts w:ascii="Arial" w:hAnsi="Arial" w:cs="Arial"/>
          <w:sz w:val="20"/>
          <w:szCs w:val="20"/>
        </w:rPr>
        <w:t>(</w:t>
      </w:r>
      <w:proofErr w:type="spellStart"/>
      <w:r w:rsidRPr="00FF5405">
        <w:rPr>
          <w:rFonts w:ascii="Arial" w:hAnsi="Arial" w:cs="Arial"/>
          <w:sz w:val="20"/>
          <w:szCs w:val="20"/>
        </w:rPr>
        <w:t>iv</w:t>
      </w:r>
      <w:proofErr w:type="spellEnd"/>
      <w:r w:rsidRPr="00FF5405">
        <w:rPr>
          <w:rFonts w:ascii="Arial" w:hAnsi="Arial" w:cs="Arial"/>
          <w:sz w:val="20"/>
          <w:szCs w:val="20"/>
        </w:rPr>
        <w:t>)</w:t>
      </w:r>
      <w:r w:rsidRPr="00FF5405">
        <w:rPr>
          <w:sz w:val="20"/>
          <w:szCs w:val="20"/>
        </w:rPr>
        <w:tab/>
      </w:r>
      <w:r w:rsidRPr="00FF5405">
        <w:rPr>
          <w:rFonts w:ascii="Arial" w:hAnsi="Arial" w:cs="Arial"/>
          <w:sz w:val="20"/>
          <w:szCs w:val="20"/>
        </w:rPr>
        <w:t>Cualquier acto que constituya una tentativa, conspiración o incitación para cometer cualquier acto o actos mencionados en los numerales anteriores (i), (</w:t>
      </w:r>
      <w:proofErr w:type="spellStart"/>
      <w:r w:rsidRPr="00FF5405">
        <w:rPr>
          <w:rFonts w:ascii="Arial" w:hAnsi="Arial" w:cs="Arial"/>
          <w:sz w:val="20"/>
          <w:szCs w:val="20"/>
        </w:rPr>
        <w:t>ii</w:t>
      </w:r>
      <w:proofErr w:type="spellEnd"/>
      <w:r w:rsidRPr="00FF5405">
        <w:rPr>
          <w:rFonts w:ascii="Arial" w:hAnsi="Arial" w:cs="Arial"/>
          <w:sz w:val="20"/>
          <w:szCs w:val="20"/>
        </w:rPr>
        <w:t xml:space="preserve">) </w:t>
      </w:r>
      <w:proofErr w:type="spellStart"/>
      <w:r w:rsidRPr="00FF5405">
        <w:rPr>
          <w:rFonts w:ascii="Arial" w:hAnsi="Arial" w:cs="Arial"/>
          <w:sz w:val="20"/>
          <w:szCs w:val="20"/>
        </w:rPr>
        <w:t>ó</w:t>
      </w:r>
      <w:proofErr w:type="spellEnd"/>
      <w:r w:rsidRPr="00FF5405">
        <w:rPr>
          <w:rFonts w:ascii="Arial" w:hAnsi="Arial" w:cs="Arial"/>
          <w:sz w:val="20"/>
          <w:szCs w:val="20"/>
        </w:rPr>
        <w:t xml:space="preserve"> (</w:t>
      </w:r>
      <w:proofErr w:type="spellStart"/>
      <w:r w:rsidRPr="00FF5405">
        <w:rPr>
          <w:rFonts w:ascii="Arial" w:hAnsi="Arial" w:cs="Arial"/>
          <w:sz w:val="20"/>
          <w:szCs w:val="20"/>
        </w:rPr>
        <w:t>iii</w:t>
      </w:r>
      <w:proofErr w:type="spellEnd"/>
      <w:r w:rsidRPr="00FF5405">
        <w:rPr>
          <w:rFonts w:ascii="Arial" w:hAnsi="Arial" w:cs="Arial"/>
          <w:sz w:val="20"/>
          <w:szCs w:val="20"/>
        </w:rPr>
        <w:t>); o</w:t>
      </w:r>
      <w:r w:rsidRPr="00FF5405">
        <w:rPr>
          <w:sz w:val="20"/>
          <w:szCs w:val="20"/>
        </w:rPr>
        <w:tab/>
      </w:r>
    </w:p>
    <w:p w14:paraId="60C0D912"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(v)</w:t>
      </w:r>
      <w:r w:rsidRPr="00FF5405">
        <w:rPr>
          <w:rFonts w:ascii="Arial" w:hAnsi="Arial" w:cs="Arial"/>
          <w:sz w:val="20"/>
          <w:szCs w:val="20"/>
        </w:rPr>
        <w:tab/>
        <w:t>Cualquier acto que constituya ayudar, incitar, asesorar o facilitar la comisión de cualquier acto o actos mencionados en los numerales anteriores (i), (</w:t>
      </w:r>
      <w:proofErr w:type="spellStart"/>
      <w:r w:rsidRPr="00FF5405">
        <w:rPr>
          <w:rFonts w:ascii="Arial" w:hAnsi="Arial" w:cs="Arial"/>
          <w:sz w:val="20"/>
          <w:szCs w:val="20"/>
        </w:rPr>
        <w:t>ii</w:t>
      </w:r>
      <w:proofErr w:type="spellEnd"/>
      <w:r w:rsidRPr="00FF5405">
        <w:rPr>
          <w:rFonts w:ascii="Arial" w:hAnsi="Arial" w:cs="Arial"/>
          <w:sz w:val="20"/>
          <w:szCs w:val="20"/>
        </w:rPr>
        <w:t xml:space="preserve">) </w:t>
      </w:r>
      <w:proofErr w:type="spellStart"/>
      <w:r w:rsidRPr="00FF5405">
        <w:rPr>
          <w:rFonts w:ascii="Arial" w:hAnsi="Arial" w:cs="Arial"/>
          <w:sz w:val="20"/>
          <w:szCs w:val="20"/>
        </w:rPr>
        <w:t>ó</w:t>
      </w:r>
      <w:proofErr w:type="spellEnd"/>
      <w:r w:rsidRPr="00FF5405">
        <w:rPr>
          <w:rFonts w:ascii="Arial" w:hAnsi="Arial" w:cs="Arial"/>
          <w:sz w:val="20"/>
          <w:szCs w:val="20"/>
        </w:rPr>
        <w:t xml:space="preserve"> (</w:t>
      </w:r>
      <w:proofErr w:type="spellStart"/>
      <w:r w:rsidRPr="00FF5405">
        <w:rPr>
          <w:rFonts w:ascii="Arial" w:hAnsi="Arial" w:cs="Arial"/>
          <w:sz w:val="20"/>
          <w:szCs w:val="20"/>
        </w:rPr>
        <w:t>iii</w:t>
      </w:r>
      <w:proofErr w:type="spellEnd"/>
      <w:r w:rsidRPr="00FF5405">
        <w:rPr>
          <w:rFonts w:ascii="Arial" w:hAnsi="Arial" w:cs="Arial"/>
          <w:sz w:val="20"/>
          <w:szCs w:val="20"/>
        </w:rPr>
        <w:t xml:space="preserve">).”   </w:t>
      </w:r>
      <w:r w:rsidRPr="00FF5405">
        <w:rPr>
          <w:rFonts w:ascii="Arial" w:hAnsi="Arial" w:cs="Arial"/>
          <w:sz w:val="20"/>
          <w:szCs w:val="20"/>
        </w:rPr>
        <w:tab/>
      </w:r>
      <w:r w:rsidRPr="00FF5405">
        <w:rPr>
          <w:rFonts w:ascii="Arial" w:hAnsi="Arial" w:cs="Arial"/>
          <w:sz w:val="20"/>
          <w:szCs w:val="20"/>
        </w:rPr>
        <w:tab/>
      </w:r>
    </w:p>
    <w:p w14:paraId="615484BE"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lastRenderedPageBreak/>
        <w:t xml:space="preserve">f. </w:t>
      </w:r>
      <w:r w:rsidRPr="00FF5405">
        <w:rPr>
          <w:rFonts w:ascii="Arial" w:hAnsi="Arial" w:cs="Arial"/>
          <w:b/>
          <w:bCs/>
          <w:sz w:val="20"/>
          <w:szCs w:val="20"/>
        </w:rPr>
        <w:tab/>
        <w:t>Exclusión de Responsabilidad Civil Profesional y Contractual de la Sociedad y sus subordinadas</w:t>
      </w:r>
      <w:r w:rsidRPr="00FF5405">
        <w:rPr>
          <w:rFonts w:ascii="Arial" w:hAnsi="Arial" w:cs="Arial"/>
          <w:b/>
          <w:bCs/>
          <w:sz w:val="20"/>
          <w:szCs w:val="20"/>
        </w:rPr>
        <w:tab/>
      </w:r>
      <w:r w:rsidRPr="00FF5405">
        <w:rPr>
          <w:rFonts w:ascii="Arial" w:hAnsi="Arial" w:cs="Arial"/>
          <w:b/>
          <w:bCs/>
          <w:sz w:val="20"/>
          <w:szCs w:val="20"/>
        </w:rPr>
        <w:tab/>
      </w:r>
    </w:p>
    <w:p w14:paraId="02755ADF" w14:textId="3B048222" w:rsidR="004C2825" w:rsidRPr="00FF5405" w:rsidRDefault="004C2825" w:rsidP="004C2825">
      <w:pPr>
        <w:jc w:val="both"/>
        <w:rPr>
          <w:rFonts w:ascii="Arial" w:hAnsi="Arial" w:cs="Arial"/>
          <w:sz w:val="20"/>
          <w:szCs w:val="20"/>
        </w:rPr>
      </w:pPr>
      <w:r w:rsidRPr="225CF6D8">
        <w:rPr>
          <w:rFonts w:ascii="Arial" w:hAnsi="Arial" w:cs="Arial"/>
          <w:sz w:val="20"/>
          <w:szCs w:val="20"/>
        </w:rPr>
        <w:t xml:space="preserve">Esta cobertura no se extiende para amparar ninguna reclamación que tenga su causa, sea consecuencia de, o de cualquier forma esté relacionada directa o indirectamente con la prestación de un servicio de carácter profesional, distinto de las funciones de gestión o administración de los </w:t>
      </w:r>
      <w:r w:rsidR="006A4C6E" w:rsidRPr="225CF6D8">
        <w:rPr>
          <w:rFonts w:ascii="Arial" w:hAnsi="Arial" w:cs="Arial"/>
          <w:sz w:val="20"/>
          <w:szCs w:val="20"/>
        </w:rPr>
        <w:t>funcionarios</w:t>
      </w:r>
      <w:r w:rsidRPr="225CF6D8">
        <w:rPr>
          <w:rFonts w:ascii="Arial" w:hAnsi="Arial" w:cs="Arial"/>
          <w:sz w:val="20"/>
          <w:szCs w:val="20"/>
        </w:rPr>
        <w:t xml:space="preserve"> Asegurados. Se encuentra igualmente excluida cualquier responsabilidad legal asumida por los </w:t>
      </w:r>
      <w:r w:rsidR="006A4C6E" w:rsidRPr="225CF6D8">
        <w:rPr>
          <w:rFonts w:ascii="Arial" w:hAnsi="Arial" w:cs="Arial"/>
          <w:sz w:val="20"/>
          <w:szCs w:val="20"/>
        </w:rPr>
        <w:t>funcionarios</w:t>
      </w:r>
      <w:r w:rsidRPr="225CF6D8">
        <w:rPr>
          <w:rFonts w:ascii="Arial" w:hAnsi="Arial" w:cs="Arial"/>
          <w:sz w:val="20"/>
          <w:szCs w:val="20"/>
        </w:rPr>
        <w:t xml:space="preserve"> Asegurados bajo los términos, condiciones o garantías de cualquier contrato o acuerdo, a menos que dicha responsabilidad sea imputable por disposición de la Ley en ausencia de tales términos, condiciones o garantías asumidas por el </w:t>
      </w:r>
      <w:r w:rsidR="006A4C6E" w:rsidRPr="225CF6D8">
        <w:rPr>
          <w:rFonts w:ascii="Arial" w:hAnsi="Arial" w:cs="Arial"/>
          <w:sz w:val="20"/>
          <w:szCs w:val="20"/>
        </w:rPr>
        <w:t>funcionario</w:t>
      </w:r>
      <w:r w:rsidRPr="225CF6D8">
        <w:rPr>
          <w:rFonts w:ascii="Arial" w:hAnsi="Arial" w:cs="Arial"/>
          <w:sz w:val="20"/>
          <w:szCs w:val="20"/>
        </w:rPr>
        <w:t xml:space="preserve"> Asegurado. </w:t>
      </w:r>
      <w:r>
        <w:tab/>
      </w:r>
      <w:r>
        <w:tab/>
      </w:r>
    </w:p>
    <w:p w14:paraId="6B2BDB6D" w14:textId="34F5BB39"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 xml:space="preserve">g. </w:t>
      </w:r>
      <w:r w:rsidRPr="00FF5405">
        <w:rPr>
          <w:rFonts w:ascii="Arial" w:hAnsi="Arial" w:cs="Arial"/>
          <w:b/>
          <w:bCs/>
          <w:sz w:val="20"/>
          <w:szCs w:val="20"/>
        </w:rPr>
        <w:tab/>
        <w:t xml:space="preserve">Exclusión de reclamos por eventos generados a consecuencia de </w:t>
      </w:r>
      <w:r w:rsidR="0079395A" w:rsidRPr="00FF5405">
        <w:rPr>
          <w:rFonts w:ascii="Arial" w:hAnsi="Arial" w:cs="Arial"/>
          <w:b/>
          <w:bCs/>
          <w:sz w:val="20"/>
          <w:szCs w:val="20"/>
        </w:rPr>
        <w:t>riesgos asegurables</w:t>
      </w:r>
      <w:r w:rsidRPr="00FF5405">
        <w:rPr>
          <w:rFonts w:ascii="Arial" w:hAnsi="Arial" w:cs="Arial"/>
          <w:b/>
          <w:bCs/>
          <w:sz w:val="20"/>
          <w:szCs w:val="20"/>
        </w:rPr>
        <w:t xml:space="preserve"> bajo otros seguros </w:t>
      </w:r>
      <w:r w:rsidRPr="00FF5405">
        <w:rPr>
          <w:rFonts w:ascii="Arial" w:hAnsi="Arial" w:cs="Arial"/>
          <w:b/>
          <w:bCs/>
          <w:sz w:val="20"/>
          <w:szCs w:val="20"/>
        </w:rPr>
        <w:tab/>
      </w:r>
      <w:r w:rsidRPr="00FF5405">
        <w:rPr>
          <w:rFonts w:ascii="Arial" w:hAnsi="Arial" w:cs="Arial"/>
          <w:b/>
          <w:bCs/>
          <w:sz w:val="20"/>
          <w:szCs w:val="20"/>
        </w:rPr>
        <w:tab/>
      </w:r>
    </w:p>
    <w:p w14:paraId="0C8DCA35"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Queda acordado que la Aseguradora no será responsable por las reclamaciones que se efectúen en contra de los funcionarios que desempeñan los cargos asegurados, como consecuencia de las pérdidas o daños que sufran los bienes asegurables de la Entidad y cuyos riesgos son objeto de aseguramiento bajo otros seguros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6930322" w14:textId="123FF884"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h.</w:t>
      </w:r>
      <w:r w:rsidRPr="00FF5405">
        <w:rPr>
          <w:rFonts w:ascii="Arial" w:hAnsi="Arial" w:cs="Arial"/>
          <w:b/>
          <w:bCs/>
          <w:sz w:val="20"/>
          <w:szCs w:val="20"/>
        </w:rPr>
        <w:tab/>
        <w:t>Exclusión de pérdidas o daños por depreciación, pérdida de inversiones, resultado de fluctuaciones en los mercados financieros, otorgamiento de créditos y recuperación de cartera.</w:t>
      </w:r>
    </w:p>
    <w:p w14:paraId="40EC0BD0"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(a)</w:t>
      </w:r>
      <w:r w:rsidRPr="00FF5405">
        <w:rPr>
          <w:rFonts w:ascii="Arial" w:hAnsi="Arial" w:cs="Arial"/>
          <w:sz w:val="20"/>
          <w:szCs w:val="20"/>
        </w:rPr>
        <w:tab/>
        <w:t>Basada en, surgida de, directa o indirectamente resultante de, o como consecuencia de, o de cualquier manera relacionada con, cualquier negocio, tanto real como supuesto, y de cualquier naturaleza, cuyo objetivo sea el de afectar el precio de, o negociar, las acciones y/o obligaciones de cualquier compañía, o de cualquier producto alimenticio, o materia prima, o mercadería o divisa o cualquier instrumento negociable, a menos que dicho negocio se hubiera llevado a cabo de acuerdo con las leyes, reglas y reglamentos aplicables al mismo;</w:t>
      </w:r>
      <w:r w:rsidRPr="00FF5405">
        <w:rPr>
          <w:rFonts w:ascii="Arial" w:hAnsi="Arial" w:cs="Arial"/>
          <w:sz w:val="20"/>
          <w:szCs w:val="20"/>
        </w:rPr>
        <w:tab/>
      </w:r>
      <w:r w:rsidRPr="00FF5405">
        <w:rPr>
          <w:rFonts w:ascii="Arial" w:hAnsi="Arial" w:cs="Arial"/>
          <w:sz w:val="20"/>
          <w:szCs w:val="20"/>
        </w:rPr>
        <w:tab/>
      </w:r>
    </w:p>
    <w:p w14:paraId="3A8E09F2" w14:textId="25141178" w:rsidR="004C2825" w:rsidRPr="00FF5405" w:rsidRDefault="63687D16" w:rsidP="225CF6D8">
      <w:pPr>
        <w:jc w:val="both"/>
      </w:pPr>
      <w:r w:rsidRPr="225CF6D8">
        <w:rPr>
          <w:rFonts w:ascii="Arial" w:hAnsi="Arial" w:cs="Arial"/>
          <w:sz w:val="20"/>
          <w:szCs w:val="20"/>
        </w:rPr>
        <w:t>(b)</w:t>
      </w:r>
      <w:r w:rsidR="004C2825">
        <w:tab/>
      </w:r>
      <w:r w:rsidRPr="225CF6D8">
        <w:rPr>
          <w:rFonts w:ascii="Arial" w:hAnsi="Arial" w:cs="Arial"/>
          <w:sz w:val="20"/>
          <w:szCs w:val="20"/>
        </w:rPr>
        <w:t>Basada en, surgida de, directa o indirectamente resultante de, como consecuencia de, o de cualquier manera relacionada con, cualquier alegato de que cualquier Asegurado que se hubiese beneficiado inoportunamente negociando valores bursátiles como consecuencia de información de la que no dispusieran otros vendedores y compradores de dichos valores;</w:t>
      </w:r>
    </w:p>
    <w:p w14:paraId="76206B84" w14:textId="75D58026" w:rsidR="004C2825" w:rsidRPr="00FF5405" w:rsidRDefault="63687D16" w:rsidP="004C2825">
      <w:pPr>
        <w:jc w:val="both"/>
        <w:rPr>
          <w:rFonts w:ascii="Arial" w:hAnsi="Arial" w:cs="Arial"/>
          <w:sz w:val="20"/>
          <w:szCs w:val="20"/>
        </w:rPr>
      </w:pPr>
      <w:r w:rsidRPr="5807F0F3">
        <w:rPr>
          <w:rFonts w:ascii="Arial" w:hAnsi="Arial" w:cs="Arial"/>
          <w:sz w:val="20"/>
          <w:szCs w:val="20"/>
        </w:rPr>
        <w:t>(c)</w:t>
      </w:r>
      <w:r w:rsidR="004C2825">
        <w:tab/>
      </w:r>
      <w:r w:rsidRPr="5807F0F3">
        <w:rPr>
          <w:rFonts w:ascii="Arial" w:hAnsi="Arial" w:cs="Arial"/>
          <w:sz w:val="20"/>
          <w:szCs w:val="20"/>
        </w:rPr>
        <w:t>Formulada por, o por cuenta de, cualquier cliente de la Entidad Tomadora o de los Asegurados como consecuencia de la inversión en, gestión de, o consejos relacionados con, cualquier patrimonio, fundación, fidecomiso o propiedad;</w:t>
      </w:r>
    </w:p>
    <w:p w14:paraId="54C9A8A7" w14:textId="51AF9619" w:rsidR="004C2825" w:rsidRPr="00FF5405" w:rsidRDefault="63687D16" w:rsidP="004C2825">
      <w:pPr>
        <w:jc w:val="both"/>
        <w:rPr>
          <w:rFonts w:ascii="Arial" w:hAnsi="Arial" w:cs="Arial"/>
          <w:sz w:val="20"/>
          <w:szCs w:val="20"/>
        </w:rPr>
      </w:pPr>
      <w:r w:rsidRPr="5807F0F3">
        <w:rPr>
          <w:rFonts w:ascii="Arial" w:hAnsi="Arial" w:cs="Arial"/>
          <w:sz w:val="20"/>
          <w:szCs w:val="20"/>
        </w:rPr>
        <w:t>(d)</w:t>
      </w:r>
      <w:r w:rsidR="004C2825">
        <w:tab/>
      </w:r>
      <w:r w:rsidRPr="5807F0F3">
        <w:rPr>
          <w:rFonts w:ascii="Arial" w:hAnsi="Arial" w:cs="Arial"/>
          <w:sz w:val="20"/>
          <w:szCs w:val="20"/>
        </w:rPr>
        <w:t>Surgida única y exclusivamente de la depreciación o pérdida sufrida por cualquier inversión cuando dicha depreciación o pérdida sea el resultado de cualquier fluctuación de cualquier mercado financiero, de valores, mercaderías o cualesquiera otros mercados cuando tal fluctuación esté fuera del control o influencia de los Asegurados.</w:t>
      </w:r>
    </w:p>
    <w:p w14:paraId="5757F8B1" w14:textId="17CF4041" w:rsidR="004C2825" w:rsidRPr="00FF5405" w:rsidRDefault="63687D16" w:rsidP="225CF6D8">
      <w:pPr>
        <w:jc w:val="both"/>
      </w:pPr>
      <w:r w:rsidRPr="225CF6D8">
        <w:rPr>
          <w:rFonts w:ascii="Arial" w:hAnsi="Arial" w:cs="Arial"/>
          <w:sz w:val="20"/>
          <w:szCs w:val="20"/>
        </w:rPr>
        <w:t>(e)</w:t>
      </w:r>
      <w:r w:rsidR="004C2825">
        <w:tab/>
      </w:r>
      <w:r w:rsidRPr="225CF6D8">
        <w:rPr>
          <w:rFonts w:ascii="Arial" w:hAnsi="Arial" w:cs="Arial"/>
          <w:sz w:val="20"/>
          <w:szCs w:val="20"/>
        </w:rPr>
        <w:t>urgida única y exclusivamente del hecho de que los valores o mercaderías o inversiones no produzcan los resultados representados o esperados.</w:t>
      </w:r>
    </w:p>
    <w:p w14:paraId="64EC78F6" w14:textId="1D73F6E8"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 xml:space="preserve">i. </w:t>
      </w:r>
      <w:r w:rsidRPr="00FF5405">
        <w:rPr>
          <w:rFonts w:ascii="Arial" w:hAnsi="Arial" w:cs="Arial"/>
          <w:b/>
          <w:bCs/>
          <w:sz w:val="20"/>
          <w:szCs w:val="20"/>
        </w:rPr>
        <w:tab/>
        <w:t xml:space="preserve">Exclusión de multas o sanciones penales o administrativas impuestas a la Entidad tomadora o a los funcionarios asegurados, contribuciones políticas y donaciones. </w:t>
      </w:r>
      <w:r w:rsidRPr="00FF5405">
        <w:rPr>
          <w:rFonts w:ascii="Arial" w:hAnsi="Arial" w:cs="Arial"/>
          <w:b/>
          <w:bCs/>
          <w:sz w:val="20"/>
          <w:szCs w:val="20"/>
        </w:rPr>
        <w:tab/>
      </w:r>
    </w:p>
    <w:p w14:paraId="5EE96D53" w14:textId="20C026A4" w:rsidR="004C2825" w:rsidRPr="00FF5405" w:rsidRDefault="63687D16" w:rsidP="004C2825">
      <w:pPr>
        <w:jc w:val="both"/>
        <w:rPr>
          <w:rFonts w:ascii="Arial" w:hAnsi="Arial" w:cs="Arial"/>
          <w:sz w:val="20"/>
          <w:szCs w:val="20"/>
        </w:rPr>
      </w:pPr>
      <w:r w:rsidRPr="225CF6D8">
        <w:rPr>
          <w:rFonts w:ascii="Arial" w:hAnsi="Arial" w:cs="Arial"/>
          <w:sz w:val="20"/>
          <w:szCs w:val="20"/>
        </w:rPr>
        <w:t>Queda acordado y convenido que esta cobertura no se extiende para amparar ninguna reclamación proveniente de o que contribuya de alguna manera al reconocimiento por parte de los funcionarios asegurados de donaciones o contribuciones políticas o de cualquier otra naturaleza que no sean contempladas por la Ley o los estatutos de la Entidad.</w:t>
      </w:r>
      <w:r w:rsidR="004C2825">
        <w:tab/>
      </w:r>
    </w:p>
    <w:p w14:paraId="6D0EFBA9" w14:textId="77777777" w:rsidR="00F026FC" w:rsidRDefault="004C2825" w:rsidP="004C2825">
      <w:pPr>
        <w:jc w:val="both"/>
        <w:rPr>
          <w:rFonts w:ascii="Arial" w:hAnsi="Arial" w:cs="Arial"/>
          <w:sz w:val="20"/>
          <w:szCs w:val="20"/>
        </w:rPr>
      </w:pPr>
      <w:r w:rsidRPr="00FF5405">
        <w:rPr>
          <w:rFonts w:ascii="Arial" w:hAnsi="Arial" w:cs="Arial"/>
          <w:sz w:val="20"/>
          <w:szCs w:val="20"/>
        </w:rPr>
        <w:lastRenderedPageBreak/>
        <w:t xml:space="preserve">Quedan excluidas igualmente las sanciones penales o administrativas impuestas a la Entidad o a los funcionarios asegurados. </w:t>
      </w:r>
      <w:r w:rsidRPr="00FF5405">
        <w:rPr>
          <w:rFonts w:ascii="Arial" w:hAnsi="Arial" w:cs="Arial"/>
          <w:sz w:val="20"/>
          <w:szCs w:val="20"/>
        </w:rPr>
        <w:tab/>
      </w:r>
    </w:p>
    <w:p w14:paraId="0A323F15" w14:textId="77777777" w:rsidR="00226A05" w:rsidRPr="00FF5405" w:rsidRDefault="004C2825" w:rsidP="004C2825">
      <w:pPr>
        <w:jc w:val="both"/>
        <w:rPr>
          <w:rFonts w:ascii="Arial" w:hAnsi="Arial" w:cs="Arial"/>
          <w:sz w:val="20"/>
          <w:szCs w:val="20"/>
        </w:rPr>
      </w:pPr>
      <w:r w:rsidRPr="00FF5405">
        <w:rPr>
          <w:rFonts w:ascii="Arial" w:hAnsi="Arial" w:cs="Arial"/>
          <w:b/>
          <w:bCs/>
          <w:sz w:val="20"/>
          <w:szCs w:val="20"/>
        </w:rPr>
        <w:t xml:space="preserve">j. </w:t>
      </w:r>
      <w:r w:rsidRPr="00FF5405">
        <w:rPr>
          <w:rFonts w:ascii="Arial" w:hAnsi="Arial" w:cs="Arial"/>
          <w:b/>
          <w:bCs/>
          <w:sz w:val="20"/>
          <w:szCs w:val="20"/>
        </w:rPr>
        <w:tab/>
        <w:t>Exclusión de avales o garantías personales otorgadas por los funcionarios asegurados</w:t>
      </w:r>
      <w:r w:rsidRPr="00FF5405">
        <w:rPr>
          <w:rFonts w:ascii="Arial" w:hAnsi="Arial" w:cs="Arial"/>
          <w:sz w:val="20"/>
          <w:szCs w:val="20"/>
        </w:rPr>
        <w:t xml:space="preserve"> </w:t>
      </w:r>
    </w:p>
    <w:p w14:paraId="69222125" w14:textId="783A8AE2" w:rsidR="004C2825" w:rsidRPr="00FF5405" w:rsidRDefault="63687D16" w:rsidP="004C2825">
      <w:pPr>
        <w:jc w:val="both"/>
        <w:rPr>
          <w:rFonts w:ascii="Arial" w:hAnsi="Arial" w:cs="Arial"/>
          <w:sz w:val="20"/>
          <w:szCs w:val="20"/>
        </w:rPr>
      </w:pPr>
      <w:r w:rsidRPr="225CF6D8">
        <w:rPr>
          <w:rFonts w:ascii="Arial" w:hAnsi="Arial" w:cs="Arial"/>
          <w:sz w:val="20"/>
          <w:szCs w:val="20"/>
        </w:rPr>
        <w:t>Sujeto a los demás términos y condiciones de esta póliza, queda acordado y convenido que esta cobertura no se extiende para amparar ninguna reclamación efectuada en contra de los funcionarios asegurados como consecuencia de avales o garantías ofrecidas a titulo personal y que no correspondan a las actuaciones propias de su cargo.</w:t>
      </w:r>
      <w:r w:rsidR="004C2825">
        <w:tab/>
      </w:r>
    </w:p>
    <w:p w14:paraId="5D5E7E4D" w14:textId="64A8ED5C"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 xml:space="preserve">k. </w:t>
      </w:r>
      <w:r w:rsidRPr="00FF5405">
        <w:rPr>
          <w:rFonts w:ascii="Arial" w:hAnsi="Arial" w:cs="Arial"/>
          <w:b/>
          <w:bCs/>
          <w:sz w:val="20"/>
          <w:szCs w:val="20"/>
        </w:rPr>
        <w:tab/>
        <w:t>Exclusión de daños o perdidas no relacionadas con el desempeño de sus funciones.</w:t>
      </w:r>
    </w:p>
    <w:p w14:paraId="0D204577" w14:textId="7BC79A0B" w:rsidR="004C2825" w:rsidRPr="00FF5405" w:rsidRDefault="004C2825" w:rsidP="004C2825">
      <w:pPr>
        <w:jc w:val="both"/>
        <w:rPr>
          <w:rFonts w:ascii="Arial" w:hAnsi="Arial" w:cs="Arial"/>
          <w:sz w:val="20"/>
          <w:szCs w:val="20"/>
        </w:rPr>
      </w:pPr>
      <w:r w:rsidRPr="00FF5405">
        <w:rPr>
          <w:rFonts w:ascii="Arial" w:hAnsi="Arial" w:cs="Arial"/>
          <w:sz w:val="20"/>
          <w:szCs w:val="20"/>
        </w:rPr>
        <w:t xml:space="preserve">No se amparan los daños o </w:t>
      </w:r>
      <w:r w:rsidR="00226A05" w:rsidRPr="00FF5405">
        <w:rPr>
          <w:rFonts w:ascii="Arial" w:hAnsi="Arial" w:cs="Arial"/>
          <w:sz w:val="20"/>
          <w:szCs w:val="20"/>
        </w:rPr>
        <w:t>pérdidas</w:t>
      </w:r>
      <w:r w:rsidRPr="00FF5405">
        <w:rPr>
          <w:rFonts w:ascii="Arial" w:hAnsi="Arial" w:cs="Arial"/>
          <w:sz w:val="20"/>
          <w:szCs w:val="20"/>
        </w:rPr>
        <w:t xml:space="preserve"> ocasionadas por incurrir el funcionario asegurado en faltas, errores u omisiones no directamente relacionadas con el desempeño de las funciones propias de su cargo, de acuerdo con el criterio que establezca el operador disciplinario, judicial o fiscal. Adicionalmente se excluyen las reclamaciones generadas por o resultantes del incumplimiento de cualquier obligación de carácter contractual adquirida por los funcionarios asegurados, distintas de las inherentes a las responsabilidades de administración, adquiridas en su carácter de servidor público.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A159284"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l.</w:t>
      </w:r>
      <w:r w:rsidRPr="00FF5405">
        <w:rPr>
          <w:rFonts w:ascii="Arial" w:hAnsi="Arial" w:cs="Arial"/>
          <w:b/>
          <w:bCs/>
          <w:sz w:val="20"/>
          <w:szCs w:val="20"/>
        </w:rPr>
        <w:tab/>
        <w:t>Exclusión de Asbesto</w:t>
      </w:r>
      <w:r w:rsidRPr="00FF5405">
        <w:rPr>
          <w:rFonts w:ascii="Arial" w:hAnsi="Arial" w:cs="Arial"/>
          <w:b/>
          <w:bCs/>
          <w:sz w:val="20"/>
          <w:szCs w:val="20"/>
        </w:rPr>
        <w:tab/>
      </w:r>
      <w:r w:rsidRPr="00FF5405">
        <w:rPr>
          <w:rFonts w:ascii="Arial" w:hAnsi="Arial" w:cs="Arial"/>
          <w:b/>
          <w:bCs/>
          <w:sz w:val="20"/>
          <w:szCs w:val="20"/>
        </w:rPr>
        <w:tab/>
      </w:r>
    </w:p>
    <w:p w14:paraId="7EEE3BBE" w14:textId="77777777" w:rsidR="00226A05" w:rsidRPr="00FF5405" w:rsidRDefault="004C2825" w:rsidP="004C2825">
      <w:pPr>
        <w:jc w:val="both"/>
        <w:rPr>
          <w:rFonts w:ascii="Arial" w:hAnsi="Arial" w:cs="Arial"/>
          <w:sz w:val="20"/>
          <w:szCs w:val="20"/>
        </w:rPr>
      </w:pPr>
      <w:r w:rsidRPr="00FF5405">
        <w:rPr>
          <w:rFonts w:ascii="Arial" w:hAnsi="Arial" w:cs="Arial"/>
          <w:sz w:val="20"/>
          <w:szCs w:val="20"/>
        </w:rPr>
        <w:t>Se excluyen los daños causados por asbesto en estado natural o por sus productos, así como los daños resultantes de operaciones y actividades que impliquen exposición a fibras de amianto, además, daños originados directa o indirectamente por contaminación, filtración o polución de cualquier clase del medio ambiente, por otras alteraciones perjudiciales del agua, aire, suelo, subsuelo o por ruido</w:t>
      </w:r>
      <w:r w:rsidR="00226A05" w:rsidRPr="00FF5405">
        <w:rPr>
          <w:rFonts w:ascii="Arial" w:hAnsi="Arial" w:cs="Arial"/>
          <w:sz w:val="20"/>
          <w:szCs w:val="20"/>
        </w:rPr>
        <w:t>.</w:t>
      </w:r>
    </w:p>
    <w:p w14:paraId="2FE8277C"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 xml:space="preserve">m. </w:t>
      </w:r>
      <w:r w:rsidRPr="00FF5405">
        <w:rPr>
          <w:rFonts w:ascii="Arial" w:hAnsi="Arial" w:cs="Arial"/>
          <w:b/>
          <w:bCs/>
          <w:sz w:val="20"/>
          <w:szCs w:val="20"/>
        </w:rPr>
        <w:tab/>
        <w:t>Exclusión de Guerra</w:t>
      </w:r>
      <w:r w:rsidRPr="00FF5405">
        <w:rPr>
          <w:rFonts w:ascii="Arial" w:hAnsi="Arial" w:cs="Arial"/>
          <w:b/>
          <w:bCs/>
          <w:sz w:val="20"/>
          <w:szCs w:val="20"/>
        </w:rPr>
        <w:tab/>
      </w:r>
      <w:r w:rsidRPr="00FF5405">
        <w:rPr>
          <w:rFonts w:ascii="Arial" w:hAnsi="Arial" w:cs="Arial"/>
          <w:b/>
          <w:bCs/>
          <w:sz w:val="20"/>
          <w:szCs w:val="20"/>
        </w:rPr>
        <w:tab/>
      </w:r>
    </w:p>
    <w:p w14:paraId="783F90AB" w14:textId="42F96197" w:rsidR="004C2825" w:rsidRDefault="63687D16" w:rsidP="225CF6D8">
      <w:pPr>
        <w:jc w:val="both"/>
        <w:rPr>
          <w:rFonts w:ascii="Arial" w:hAnsi="Arial" w:cs="Arial"/>
          <w:sz w:val="20"/>
          <w:szCs w:val="20"/>
        </w:rPr>
      </w:pPr>
      <w:r w:rsidRPr="225CF6D8">
        <w:rPr>
          <w:rFonts w:ascii="Arial" w:hAnsi="Arial" w:cs="Arial"/>
          <w:sz w:val="20"/>
          <w:szCs w:val="20"/>
        </w:rPr>
        <w:t xml:space="preserve">Se excluye la pérdida o daño causados por guerra, invasión, actos de enemigo extranjero, hostilidades u operaciones bélicas (exista o no declaración de guerra), guerra civil insurrección, rebelión, revolución, huelga, insurrección, conmoción civil, golpe de estado civil o militar, ley marcial asonada o confiscación o destrucción por cualquier acto de autoridad gubernamental o pública </w:t>
      </w:r>
      <w:r w:rsidR="3395E55B" w:rsidRPr="225CF6D8">
        <w:rPr>
          <w:rFonts w:ascii="Arial" w:hAnsi="Arial" w:cs="Arial"/>
          <w:sz w:val="20"/>
          <w:szCs w:val="20"/>
        </w:rPr>
        <w:t>legítimamente constituida</w:t>
      </w:r>
      <w:r w:rsidRPr="225CF6D8">
        <w:rPr>
          <w:rFonts w:ascii="Arial" w:hAnsi="Arial" w:cs="Arial"/>
          <w:sz w:val="20"/>
          <w:szCs w:val="20"/>
        </w:rPr>
        <w:t>.</w:t>
      </w:r>
    </w:p>
    <w:p w14:paraId="2DE52910" w14:textId="77777777" w:rsidR="00CF7340" w:rsidRDefault="00CF7340" w:rsidP="225CF6D8">
      <w:pPr>
        <w:jc w:val="both"/>
        <w:rPr>
          <w:rFonts w:ascii="Arial" w:hAnsi="Arial" w:cs="Arial"/>
          <w:sz w:val="20"/>
          <w:szCs w:val="20"/>
        </w:rPr>
      </w:pPr>
    </w:p>
    <w:p w14:paraId="7D650413" w14:textId="77777777" w:rsidR="00CF7340" w:rsidRPr="00FF5405" w:rsidRDefault="00CF7340" w:rsidP="225CF6D8">
      <w:pPr>
        <w:jc w:val="both"/>
      </w:pPr>
    </w:p>
    <w:p w14:paraId="399DDB0B" w14:textId="7356DE61" w:rsidR="004C2825" w:rsidRPr="00FF5405" w:rsidRDefault="63687D16" w:rsidP="225CF6D8">
      <w:pPr>
        <w:jc w:val="both"/>
      </w:pPr>
      <w:r w:rsidRPr="225CF6D8">
        <w:rPr>
          <w:rFonts w:ascii="Arial" w:hAnsi="Arial" w:cs="Arial"/>
          <w:b/>
          <w:bCs/>
          <w:sz w:val="20"/>
          <w:szCs w:val="20"/>
        </w:rPr>
        <w:t xml:space="preserve">n. </w:t>
      </w:r>
      <w:r w:rsidR="004C2825">
        <w:tab/>
      </w:r>
      <w:r w:rsidRPr="225CF6D8">
        <w:rPr>
          <w:rFonts w:ascii="Arial" w:hAnsi="Arial" w:cs="Arial"/>
          <w:b/>
          <w:bCs/>
          <w:sz w:val="20"/>
          <w:szCs w:val="20"/>
        </w:rPr>
        <w:t>Exclusión relativa a pensiones.</w:t>
      </w:r>
    </w:p>
    <w:p w14:paraId="77E916A0" w14:textId="626820AC" w:rsidR="004C2825" w:rsidRPr="00FF5405" w:rsidRDefault="63687D16" w:rsidP="004C2825">
      <w:pPr>
        <w:jc w:val="both"/>
        <w:rPr>
          <w:rFonts w:ascii="Arial" w:hAnsi="Arial" w:cs="Arial"/>
          <w:sz w:val="20"/>
          <w:szCs w:val="20"/>
        </w:rPr>
      </w:pPr>
      <w:r w:rsidRPr="225CF6D8">
        <w:rPr>
          <w:rFonts w:ascii="Arial" w:hAnsi="Arial" w:cs="Arial"/>
          <w:sz w:val="20"/>
          <w:szCs w:val="20"/>
        </w:rPr>
        <w:t>Se excluye las reclamaciones relativas a pensiones, participación en beneficios o programas de beneficios, establecidos en todo o en parte a favor de los servidores Públicos asegurados de la Entidad, así como lo relacionado con prestaciones sociales.</w:t>
      </w:r>
      <w:r w:rsidR="004C2825">
        <w:tab/>
      </w:r>
    </w:p>
    <w:p w14:paraId="4415EBF7"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 xml:space="preserve"> o. </w:t>
      </w:r>
      <w:r w:rsidRPr="00FF5405">
        <w:rPr>
          <w:rFonts w:ascii="Arial" w:hAnsi="Arial" w:cs="Arial"/>
          <w:b/>
          <w:bCs/>
          <w:sz w:val="20"/>
          <w:szCs w:val="20"/>
        </w:rPr>
        <w:tab/>
        <w:t>Exclusión de Acoso Sexual</w:t>
      </w:r>
      <w:r w:rsidRPr="00FF5405">
        <w:rPr>
          <w:rFonts w:ascii="Arial" w:hAnsi="Arial" w:cs="Arial"/>
          <w:b/>
          <w:bCs/>
          <w:sz w:val="20"/>
          <w:szCs w:val="20"/>
        </w:rPr>
        <w:tab/>
      </w:r>
      <w:r w:rsidRPr="00FF5405">
        <w:rPr>
          <w:rFonts w:ascii="Arial" w:hAnsi="Arial" w:cs="Arial"/>
          <w:b/>
          <w:bCs/>
          <w:sz w:val="20"/>
          <w:szCs w:val="20"/>
        </w:rPr>
        <w:tab/>
      </w:r>
    </w:p>
    <w:p w14:paraId="180A35AE" w14:textId="52159B12" w:rsidR="004C2825" w:rsidRPr="00FF5405" w:rsidRDefault="004C2825" w:rsidP="004C2825">
      <w:pPr>
        <w:jc w:val="both"/>
        <w:rPr>
          <w:rFonts w:ascii="Arial" w:hAnsi="Arial" w:cs="Arial"/>
          <w:sz w:val="20"/>
          <w:szCs w:val="20"/>
        </w:rPr>
      </w:pPr>
      <w:r w:rsidRPr="00FF5405">
        <w:rPr>
          <w:rFonts w:ascii="Arial" w:hAnsi="Arial" w:cs="Arial"/>
          <w:sz w:val="20"/>
          <w:szCs w:val="20"/>
        </w:rPr>
        <w:t xml:space="preserve">Queda acordado que la Aseguradora no será responsable por reclamaciones que se efectúen en contra de los </w:t>
      </w:r>
      <w:r w:rsidR="007E3AD6" w:rsidRPr="00FF5405">
        <w:rPr>
          <w:rFonts w:ascii="Arial" w:hAnsi="Arial" w:cs="Arial"/>
          <w:sz w:val="20"/>
          <w:szCs w:val="20"/>
        </w:rPr>
        <w:t>funcionarios</w:t>
      </w:r>
      <w:r w:rsidRPr="00FF5405">
        <w:rPr>
          <w:rFonts w:ascii="Arial" w:hAnsi="Arial" w:cs="Arial"/>
          <w:sz w:val="20"/>
          <w:szCs w:val="20"/>
        </w:rPr>
        <w:t xml:space="preserve"> Asegurados por acoso sexual independientemente del lugar o circunstancias donde se ejerce, ya sea en lugares públicos y de trabajo. Por acoso sexual se entiende: Cualquier tipo de acercamiento o presión de naturaleza sexual tanto física como verbal, no deseada por quien la sufre, que surge de la relación laboral, comercial o de </w:t>
      </w:r>
      <w:r w:rsidR="007E3AD6" w:rsidRPr="00FF5405">
        <w:rPr>
          <w:rFonts w:ascii="Arial" w:hAnsi="Arial" w:cs="Arial"/>
          <w:sz w:val="20"/>
          <w:szCs w:val="20"/>
        </w:rPr>
        <w:t>cualquiera otra índole</w:t>
      </w:r>
      <w:r w:rsidRPr="00FF5405">
        <w:rPr>
          <w:rFonts w:ascii="Arial" w:hAnsi="Arial" w:cs="Arial"/>
          <w:sz w:val="20"/>
          <w:szCs w:val="20"/>
        </w:rPr>
        <w:t xml:space="preserve"> y que da como resultado un ambiente de trabajo hostil, un impedimento para hacer las tareas y/o un condicionamiento de las oportunidades de ocupación de la persona perseguida.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ABA0A9C" w14:textId="21EAD456"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lastRenderedPageBreak/>
        <w:t xml:space="preserve">p. </w:t>
      </w:r>
      <w:r w:rsidRPr="00FF5405">
        <w:rPr>
          <w:rFonts w:ascii="Arial" w:hAnsi="Arial" w:cs="Arial"/>
          <w:b/>
          <w:bCs/>
          <w:sz w:val="20"/>
          <w:szCs w:val="20"/>
        </w:rPr>
        <w:tab/>
        <w:t xml:space="preserve">Exclusión de errores en la evaluación de riesgos y mantenimiento de seguros. </w:t>
      </w:r>
      <w:r w:rsidRPr="00FF5405">
        <w:rPr>
          <w:rFonts w:ascii="Arial" w:hAnsi="Arial" w:cs="Arial"/>
          <w:b/>
          <w:bCs/>
          <w:sz w:val="20"/>
          <w:szCs w:val="20"/>
        </w:rPr>
        <w:tab/>
      </w:r>
    </w:p>
    <w:p w14:paraId="2E35D791" w14:textId="685A32C8" w:rsidR="004C2825" w:rsidRPr="00FF5405" w:rsidRDefault="63687D16" w:rsidP="004C2825">
      <w:pPr>
        <w:jc w:val="both"/>
        <w:rPr>
          <w:rFonts w:ascii="Arial" w:hAnsi="Arial" w:cs="Arial"/>
          <w:sz w:val="20"/>
          <w:szCs w:val="20"/>
        </w:rPr>
      </w:pPr>
      <w:r w:rsidRPr="5807F0F3">
        <w:rPr>
          <w:rFonts w:ascii="Arial" w:hAnsi="Arial" w:cs="Arial"/>
          <w:sz w:val="20"/>
          <w:szCs w:val="20"/>
        </w:rPr>
        <w:t>Queda acordado que la Aseguradora no será responsable por las reclamaciones que se efectúen en contra de los funcionarios asegurados, como consecuencia de las pérdidas que sufra la Entidad como consecuencia de fallas en la estimación de los riesgos a que está expuesta la Entidad Tomadora o por coberturas insuficientes que se descubran al momento de presentarse siniestros no amparados bajo las pólizas de seguro contratadas por la Entidad.</w:t>
      </w:r>
      <w:r w:rsidR="004C2825">
        <w:tab/>
      </w:r>
      <w:r w:rsidR="004C2825">
        <w:tab/>
      </w:r>
    </w:p>
    <w:p w14:paraId="629BA7CC"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 xml:space="preserve">q. </w:t>
      </w:r>
      <w:r w:rsidRPr="00FF5405">
        <w:rPr>
          <w:rFonts w:ascii="Arial" w:hAnsi="Arial" w:cs="Arial"/>
          <w:b/>
          <w:bCs/>
          <w:sz w:val="20"/>
          <w:szCs w:val="20"/>
        </w:rPr>
        <w:tab/>
        <w:t>Exclusión de demandas de tipo laboral</w:t>
      </w:r>
      <w:r w:rsidRPr="00FF5405">
        <w:rPr>
          <w:rFonts w:ascii="Arial" w:hAnsi="Arial" w:cs="Arial"/>
          <w:b/>
          <w:bCs/>
          <w:sz w:val="20"/>
          <w:szCs w:val="20"/>
        </w:rPr>
        <w:tab/>
      </w:r>
      <w:r w:rsidRPr="00FF5405">
        <w:rPr>
          <w:rFonts w:ascii="Arial" w:hAnsi="Arial" w:cs="Arial"/>
          <w:b/>
          <w:bCs/>
          <w:sz w:val="20"/>
          <w:szCs w:val="20"/>
        </w:rPr>
        <w:tab/>
      </w:r>
    </w:p>
    <w:p w14:paraId="088119F3" w14:textId="1DB48300" w:rsidR="004C2825" w:rsidRPr="00FF5405" w:rsidRDefault="12658803" w:rsidP="004C2825">
      <w:pPr>
        <w:jc w:val="both"/>
        <w:rPr>
          <w:rFonts w:ascii="Arial" w:hAnsi="Arial" w:cs="Arial"/>
          <w:sz w:val="20"/>
          <w:szCs w:val="20"/>
        </w:rPr>
      </w:pPr>
      <w:r w:rsidRPr="00FF5405">
        <w:rPr>
          <w:rFonts w:ascii="Arial" w:hAnsi="Arial" w:cs="Arial"/>
          <w:sz w:val="20"/>
          <w:szCs w:val="20"/>
        </w:rPr>
        <w:t>Queda acordado que la aseguradora no será responsable por las investigaciones en contra de los funcionarios asegurados como consecuencia de decisiones de gestión relacionadas con asuntos de carácter laboral que se inicien durante la vigencia de la póliza contra cualquier funcionario asegurado ni las que tengan por objeto el reconocimiento de salarios, prestaciones, indemnizaciones o demás retribuciones o compensaciones de carácter económico emanadas de un contrato de trabajo. ￼</w:t>
      </w:r>
      <w:r w:rsidR="004C2825" w:rsidRPr="00FF5405">
        <w:rPr>
          <w:sz w:val="20"/>
          <w:szCs w:val="20"/>
        </w:rPr>
        <w:tab/>
      </w:r>
      <w:r w:rsidR="004C2825" w:rsidRPr="00FF5405">
        <w:rPr>
          <w:sz w:val="20"/>
          <w:szCs w:val="20"/>
        </w:rPr>
        <w:tab/>
      </w:r>
    </w:p>
    <w:p w14:paraId="5BCD34C6"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 xml:space="preserve">r. </w:t>
      </w:r>
      <w:r w:rsidRPr="00FF5405">
        <w:rPr>
          <w:rFonts w:ascii="Arial" w:hAnsi="Arial" w:cs="Arial"/>
          <w:b/>
          <w:bCs/>
          <w:sz w:val="20"/>
          <w:szCs w:val="20"/>
        </w:rPr>
        <w:tab/>
        <w:t>Exclusión de terrorismo</w:t>
      </w:r>
      <w:r w:rsidRPr="00FF5405">
        <w:rPr>
          <w:rFonts w:ascii="Arial" w:hAnsi="Arial" w:cs="Arial"/>
          <w:b/>
          <w:bCs/>
          <w:sz w:val="20"/>
          <w:szCs w:val="20"/>
        </w:rPr>
        <w:tab/>
      </w:r>
      <w:r w:rsidRPr="00FF5405">
        <w:rPr>
          <w:rFonts w:ascii="Arial" w:hAnsi="Arial" w:cs="Arial"/>
          <w:b/>
          <w:bCs/>
          <w:sz w:val="20"/>
          <w:szCs w:val="20"/>
        </w:rPr>
        <w:tab/>
      </w:r>
    </w:p>
    <w:p w14:paraId="6A6E844B" w14:textId="6FB5874F" w:rsidR="004C2825" w:rsidRPr="00FF5405" w:rsidRDefault="004C2825" w:rsidP="004C2825">
      <w:pPr>
        <w:jc w:val="both"/>
        <w:rPr>
          <w:rFonts w:ascii="Arial" w:hAnsi="Arial" w:cs="Arial"/>
          <w:sz w:val="20"/>
          <w:szCs w:val="20"/>
        </w:rPr>
      </w:pPr>
      <w:r w:rsidRPr="00FF5405">
        <w:rPr>
          <w:rFonts w:ascii="Arial" w:hAnsi="Arial" w:cs="Arial"/>
          <w:sz w:val="20"/>
          <w:szCs w:val="20"/>
        </w:rPr>
        <w:t xml:space="preserve">I. Guerra civil o internacional sean estas declaradas o no, invasión, actos de enemigos extranjeros, hostilidades u operaciones bélicas o similares (sin perjuicio de </w:t>
      </w:r>
      <w:r w:rsidR="007E3AD6" w:rsidRPr="00FF5405">
        <w:rPr>
          <w:rFonts w:ascii="Arial" w:hAnsi="Arial" w:cs="Arial"/>
          <w:sz w:val="20"/>
          <w:szCs w:val="20"/>
        </w:rPr>
        <w:t>que la</w:t>
      </w:r>
      <w:r w:rsidRPr="00FF5405">
        <w:rPr>
          <w:rFonts w:ascii="Arial" w:hAnsi="Arial" w:cs="Arial"/>
          <w:sz w:val="20"/>
          <w:szCs w:val="20"/>
        </w:rPr>
        <w:t xml:space="preserve"> guerra haya sido o no declarada), huelga, paros patronales, actos malintencionados de terceros, rebelión, revolución, insurrección, o conmoción civil alcanzando la proporción de, o llegando a constituirse en un levantamiento, poder militar o usurpado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CD60E75"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II. Cualquier acto de terrorismo incluyendo pero no limitado al uso de fuerza o violencia y/o la amenaza de la misma, dirigidos a, o que causen daño, lesión, estrago, interrupción o comisión  de un acto peligroso para la vida humana o propiedad, realizado en contra de cualquier persona, propiedad o gobierno, con objetivo establecido o no establecido, de perseguir intereses económicos, étnicos, nacionalistas, políticos, raciales o intereses religiosos, así tales intereses sean declarados o no.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AF576D9" w14:textId="61E6E4C9" w:rsidR="004C2825" w:rsidRPr="00FF5405" w:rsidRDefault="7E9E49EE" w:rsidP="5807F0F3">
      <w:pPr>
        <w:jc w:val="both"/>
        <w:rPr>
          <w:sz w:val="20"/>
          <w:szCs w:val="20"/>
        </w:rPr>
      </w:pPr>
      <w:r w:rsidRPr="5807F0F3">
        <w:rPr>
          <w:rFonts w:ascii="Arial" w:hAnsi="Arial" w:cs="Arial"/>
          <w:b/>
          <w:bCs/>
          <w:sz w:val="20"/>
          <w:szCs w:val="20"/>
        </w:rPr>
        <w:t xml:space="preserve">s. </w:t>
      </w:r>
      <w:r w:rsidR="12658803">
        <w:tab/>
      </w:r>
      <w:r w:rsidRPr="5807F0F3">
        <w:rPr>
          <w:rFonts w:ascii="Arial" w:hAnsi="Arial" w:cs="Arial"/>
          <w:b/>
          <w:bCs/>
          <w:sz w:val="20"/>
          <w:szCs w:val="20"/>
        </w:rPr>
        <w:t xml:space="preserve">Daño moral, perjuicios a la reputación, tales como: injuria, calumnia, violación de intimidad, propiedad intelectual, desequilibrio emocional, </w:t>
      </w:r>
    </w:p>
    <w:p w14:paraId="25DD1C3B" w14:textId="188655AD" w:rsidR="004C2825" w:rsidRPr="00FF5405" w:rsidRDefault="7E9E49EE" w:rsidP="004C2825">
      <w:pPr>
        <w:jc w:val="both"/>
        <w:rPr>
          <w:rFonts w:ascii="Arial" w:hAnsi="Arial" w:cs="Arial"/>
          <w:sz w:val="20"/>
          <w:szCs w:val="20"/>
        </w:rPr>
      </w:pPr>
      <w:r w:rsidRPr="5807F0F3">
        <w:rPr>
          <w:rFonts w:ascii="Arial" w:hAnsi="Arial" w:cs="Arial"/>
          <w:b/>
          <w:bCs/>
          <w:sz w:val="20"/>
          <w:szCs w:val="20"/>
        </w:rPr>
        <w:t xml:space="preserve">t. </w:t>
      </w:r>
      <w:r w:rsidR="12658803">
        <w:tab/>
      </w:r>
      <w:r w:rsidRPr="5807F0F3">
        <w:rPr>
          <w:rFonts w:ascii="Arial" w:hAnsi="Arial" w:cs="Arial"/>
          <w:b/>
          <w:bCs/>
          <w:sz w:val="20"/>
          <w:szCs w:val="20"/>
        </w:rPr>
        <w:t xml:space="preserve">Exclusión demanda del Estado en calidad de accionista. Se excluyen las demandas del Estado en calidad de accionista. </w:t>
      </w:r>
      <w:r w:rsidR="12658803">
        <w:tab/>
      </w:r>
    </w:p>
    <w:p w14:paraId="2E90BC28" w14:textId="77777777" w:rsidR="004C2825" w:rsidRPr="00FF5405" w:rsidRDefault="004C2825" w:rsidP="004C2825">
      <w:pPr>
        <w:jc w:val="both"/>
        <w:rPr>
          <w:rFonts w:ascii="Arial" w:hAnsi="Arial" w:cs="Arial"/>
          <w:b/>
          <w:bCs/>
          <w:sz w:val="20"/>
          <w:szCs w:val="20"/>
        </w:rPr>
      </w:pPr>
      <w:r w:rsidRPr="00FF5405">
        <w:rPr>
          <w:rFonts w:ascii="Arial" w:hAnsi="Arial" w:cs="Arial"/>
          <w:sz w:val="20"/>
          <w:szCs w:val="20"/>
        </w:rPr>
        <w:t>Se excluyen las demandas del Estado en calidad de accionista. Queda acordado que la Aseguradora no será responsable por la indemnización de pérdidas reclamadas a los funcionarios asegurados por parte del Estado en su calidad de accionista mayoritario o propietario único de la Entidad Tomadora por resultados de gestión que constituyan errores y omisiones de los funcionarios asegurados y/o cuando la gestión de los funcionarios se encuentre debidamente amparada en la Ley</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18F1145" w14:textId="58593C61"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u.</w:t>
      </w:r>
      <w:r w:rsidR="00FD35EA" w:rsidRPr="00FF5405">
        <w:rPr>
          <w:rFonts w:ascii="Arial" w:hAnsi="Arial" w:cs="Arial"/>
          <w:b/>
          <w:bCs/>
          <w:sz w:val="20"/>
          <w:szCs w:val="20"/>
        </w:rPr>
        <w:t xml:space="preserve"> </w:t>
      </w:r>
      <w:r w:rsidRPr="00FF5405">
        <w:rPr>
          <w:rFonts w:ascii="Arial" w:hAnsi="Arial" w:cs="Arial"/>
          <w:b/>
          <w:bCs/>
          <w:sz w:val="20"/>
          <w:szCs w:val="20"/>
        </w:rPr>
        <w:t>EXCLUSIÓN DE ENFERMEDADES TRANSMISIBLES</w:t>
      </w:r>
    </w:p>
    <w:p w14:paraId="68962329"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Este seguro no cubre cualquier reclamo de ninguna manera causado por o como resultado de:</w:t>
      </w:r>
    </w:p>
    <w:p w14:paraId="62CFC458"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 xml:space="preserve">a) enfermedad por coronavirus (COVID-19) </w:t>
      </w:r>
    </w:p>
    <w:p w14:paraId="57AC5137"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b) coronavirus 2 del síndrome respiratorio agudo severo (SARS-CoV-2)</w:t>
      </w:r>
    </w:p>
    <w:p w14:paraId="08B47E61"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c) cualquier mutación o variación de SARS-CoV-2;</w:t>
      </w:r>
    </w:p>
    <w:p w14:paraId="0F610916"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d) cualquier otra enfermedad transmisible, epidemia o pandemia</w:t>
      </w:r>
    </w:p>
    <w:p w14:paraId="18A64D2A"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 xml:space="preserve">e) cualquier temor o amenaza de a), b), c) </w:t>
      </w:r>
      <w:proofErr w:type="spellStart"/>
      <w:r w:rsidRPr="00FF5405">
        <w:rPr>
          <w:rFonts w:ascii="Arial" w:hAnsi="Arial" w:cs="Arial"/>
          <w:sz w:val="20"/>
          <w:szCs w:val="20"/>
        </w:rPr>
        <w:t>ó</w:t>
      </w:r>
      <w:proofErr w:type="spellEnd"/>
      <w:r w:rsidRPr="00FF5405">
        <w:rPr>
          <w:rFonts w:ascii="Arial" w:hAnsi="Arial" w:cs="Arial"/>
          <w:sz w:val="20"/>
          <w:szCs w:val="20"/>
        </w:rPr>
        <w:t xml:space="preserve"> d) anteriores</w:t>
      </w:r>
    </w:p>
    <w:p w14:paraId="65C0447C" w14:textId="77777777" w:rsidR="00F026FC" w:rsidRDefault="004C2825" w:rsidP="004C2825">
      <w:pPr>
        <w:jc w:val="both"/>
        <w:rPr>
          <w:rFonts w:ascii="Arial" w:hAnsi="Arial" w:cs="Arial"/>
          <w:sz w:val="20"/>
          <w:szCs w:val="20"/>
        </w:rPr>
      </w:pPr>
      <w:r w:rsidRPr="00FF5405">
        <w:rPr>
          <w:rFonts w:ascii="Arial" w:hAnsi="Arial" w:cs="Arial"/>
          <w:sz w:val="20"/>
          <w:szCs w:val="20"/>
        </w:rPr>
        <w:lastRenderedPageBreak/>
        <w:t>f) la interrupción de negocios y/o pérdidas financieras sufridas por la Entidad al no poder desarrollar la actividad para la cual fue creada como consecuencia de a), b), c), d) y e) anteriores"</w:t>
      </w:r>
      <w:r w:rsidRPr="00FF5405">
        <w:rPr>
          <w:rFonts w:ascii="Arial" w:hAnsi="Arial" w:cs="Arial"/>
          <w:sz w:val="20"/>
          <w:szCs w:val="20"/>
        </w:rPr>
        <w:tab/>
      </w:r>
    </w:p>
    <w:p w14:paraId="565CE269" w14:textId="39CDB6B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v.</w:t>
      </w:r>
      <w:r w:rsidRPr="00FF5405">
        <w:rPr>
          <w:rFonts w:ascii="Arial" w:hAnsi="Arial" w:cs="Arial"/>
          <w:b/>
          <w:bCs/>
          <w:sz w:val="20"/>
          <w:szCs w:val="20"/>
        </w:rPr>
        <w:tab/>
        <w:t xml:space="preserve">Exclusión de control interno.  </w:t>
      </w:r>
      <w:r w:rsidRPr="00FF5405">
        <w:rPr>
          <w:rFonts w:ascii="Arial" w:hAnsi="Arial" w:cs="Arial"/>
          <w:b/>
          <w:bCs/>
          <w:sz w:val="20"/>
          <w:szCs w:val="20"/>
        </w:rPr>
        <w:tab/>
      </w:r>
      <w:r w:rsidRPr="00FF5405">
        <w:rPr>
          <w:rFonts w:ascii="Arial" w:hAnsi="Arial" w:cs="Arial"/>
          <w:b/>
          <w:bCs/>
          <w:sz w:val="20"/>
          <w:szCs w:val="20"/>
        </w:rPr>
        <w:tab/>
      </w:r>
    </w:p>
    <w:p w14:paraId="4466A977"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w.</w:t>
      </w:r>
      <w:r w:rsidRPr="00FF5405">
        <w:rPr>
          <w:rFonts w:ascii="Arial" w:hAnsi="Arial" w:cs="Arial"/>
          <w:b/>
          <w:bCs/>
          <w:sz w:val="20"/>
          <w:szCs w:val="20"/>
        </w:rPr>
        <w:tab/>
        <w:t xml:space="preserve">Mermas, desapariciones o daños que sufran los bienes o valores de la Entidad Tomadora por cualquier causa. </w:t>
      </w:r>
      <w:r w:rsidRPr="00FF5405">
        <w:rPr>
          <w:rFonts w:ascii="Arial" w:hAnsi="Arial" w:cs="Arial"/>
          <w:b/>
          <w:bCs/>
          <w:sz w:val="20"/>
          <w:szCs w:val="20"/>
        </w:rPr>
        <w:tab/>
      </w:r>
      <w:r w:rsidRPr="00FF5405">
        <w:rPr>
          <w:rFonts w:ascii="Arial" w:hAnsi="Arial" w:cs="Arial"/>
          <w:b/>
          <w:bCs/>
          <w:sz w:val="20"/>
          <w:szCs w:val="20"/>
        </w:rPr>
        <w:tab/>
      </w:r>
    </w:p>
    <w:p w14:paraId="31801379"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x.</w:t>
      </w:r>
      <w:r w:rsidRPr="00FF5405">
        <w:rPr>
          <w:rFonts w:ascii="Arial" w:hAnsi="Arial" w:cs="Arial"/>
          <w:b/>
          <w:bCs/>
          <w:sz w:val="20"/>
          <w:szCs w:val="20"/>
        </w:rPr>
        <w:tab/>
        <w:t xml:space="preserve">Daños originados directa o indirectamente por contaminación del medio ambiente u otras alteraciones perjudiciales del agua, aire, suelo, subsuelo o por ruidos. </w:t>
      </w:r>
      <w:r w:rsidRPr="00FF5405">
        <w:rPr>
          <w:rFonts w:ascii="Arial" w:hAnsi="Arial" w:cs="Arial"/>
          <w:b/>
          <w:bCs/>
          <w:sz w:val="20"/>
          <w:szCs w:val="20"/>
        </w:rPr>
        <w:tab/>
      </w:r>
      <w:r w:rsidRPr="00FF5405">
        <w:rPr>
          <w:rFonts w:ascii="Arial" w:hAnsi="Arial" w:cs="Arial"/>
          <w:b/>
          <w:bCs/>
          <w:sz w:val="20"/>
          <w:szCs w:val="20"/>
        </w:rPr>
        <w:tab/>
      </w:r>
    </w:p>
    <w:p w14:paraId="1977C940" w14:textId="649AF78C" w:rsidR="004C2825" w:rsidRPr="00FF5405" w:rsidRDefault="63687D16" w:rsidP="225CF6D8">
      <w:pPr>
        <w:jc w:val="both"/>
      </w:pPr>
      <w:r w:rsidRPr="225CF6D8">
        <w:rPr>
          <w:rFonts w:ascii="Arial" w:hAnsi="Arial" w:cs="Arial"/>
          <w:b/>
          <w:bCs/>
          <w:sz w:val="20"/>
          <w:szCs w:val="20"/>
        </w:rPr>
        <w:t>y.</w:t>
      </w:r>
      <w:r w:rsidR="004C2825">
        <w:tab/>
      </w:r>
      <w:r w:rsidRPr="225CF6D8">
        <w:rPr>
          <w:rFonts w:ascii="Arial" w:hAnsi="Arial" w:cs="Arial"/>
          <w:b/>
          <w:bCs/>
          <w:sz w:val="20"/>
          <w:szCs w:val="20"/>
        </w:rPr>
        <w:t>Perjuicios o detrimentos patrimoniales por Faltas gravísimas (a excepción de los gastos de defensa que sí están cubiertos)</w:t>
      </w:r>
    </w:p>
    <w:p w14:paraId="237049E2"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z.</w:t>
      </w:r>
      <w:r w:rsidRPr="00FF5405">
        <w:rPr>
          <w:rFonts w:ascii="Arial" w:hAnsi="Arial" w:cs="Arial"/>
          <w:b/>
          <w:bCs/>
          <w:sz w:val="20"/>
          <w:szCs w:val="20"/>
        </w:rPr>
        <w:tab/>
        <w:t xml:space="preserve">Reclamaciones, investigaciones o circunstancias conocidas previamente notificadas al inicio de la vigencia de la póliza, pleitos pendientes y reclamaciones presentadas a otras aseguradoras previamente sobre los mismos hechos. </w:t>
      </w:r>
      <w:r w:rsidRPr="00FF5405">
        <w:rPr>
          <w:rFonts w:ascii="Arial" w:hAnsi="Arial" w:cs="Arial"/>
          <w:b/>
          <w:bCs/>
          <w:sz w:val="20"/>
          <w:szCs w:val="20"/>
        </w:rPr>
        <w:tab/>
      </w:r>
      <w:r w:rsidRPr="00FF5405">
        <w:rPr>
          <w:rFonts w:ascii="Arial" w:hAnsi="Arial" w:cs="Arial"/>
          <w:b/>
          <w:bCs/>
          <w:sz w:val="20"/>
          <w:szCs w:val="20"/>
        </w:rPr>
        <w:tab/>
      </w:r>
    </w:p>
    <w:p w14:paraId="25CF2E55"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aa.</w:t>
      </w:r>
      <w:r w:rsidRPr="00FF5405">
        <w:rPr>
          <w:rFonts w:ascii="Arial" w:hAnsi="Arial" w:cs="Arial"/>
          <w:b/>
          <w:bCs/>
          <w:sz w:val="20"/>
          <w:szCs w:val="20"/>
        </w:rPr>
        <w:tab/>
        <w:t xml:space="preserve">Reclamaciones basadas, no importa que sean directa o indirectamente o de cualquier modo impliquen una “falla en la gestión” conocidas antes de la fecha de retroactividad del seguro, incluidos los procesos judiciales o acuerdos transaccionales pendientes. </w:t>
      </w:r>
      <w:r w:rsidRPr="00FF5405">
        <w:rPr>
          <w:rFonts w:ascii="Arial" w:hAnsi="Arial" w:cs="Arial"/>
          <w:b/>
          <w:bCs/>
          <w:sz w:val="20"/>
          <w:szCs w:val="20"/>
        </w:rPr>
        <w:tab/>
      </w:r>
      <w:r w:rsidRPr="00FF5405">
        <w:rPr>
          <w:rFonts w:ascii="Arial" w:hAnsi="Arial" w:cs="Arial"/>
          <w:b/>
          <w:bCs/>
          <w:sz w:val="20"/>
          <w:szCs w:val="20"/>
        </w:rPr>
        <w:tab/>
      </w:r>
    </w:p>
    <w:p w14:paraId="18313472" w14:textId="77777777" w:rsidR="004C2825" w:rsidRPr="00FF5405" w:rsidRDefault="004C2825" w:rsidP="004C2825">
      <w:pPr>
        <w:jc w:val="both"/>
        <w:rPr>
          <w:rFonts w:ascii="Arial" w:hAnsi="Arial" w:cs="Arial"/>
          <w:b/>
          <w:bCs/>
          <w:sz w:val="20"/>
          <w:szCs w:val="20"/>
        </w:rPr>
      </w:pPr>
      <w:r w:rsidRPr="00FF5405">
        <w:rPr>
          <w:rFonts w:ascii="Arial" w:hAnsi="Arial" w:cs="Arial"/>
          <w:b/>
          <w:bCs/>
          <w:sz w:val="20"/>
          <w:szCs w:val="20"/>
        </w:rPr>
        <w:t>ab.</w:t>
      </w:r>
      <w:r w:rsidRPr="00FF5405">
        <w:rPr>
          <w:rFonts w:ascii="Arial" w:hAnsi="Arial" w:cs="Arial"/>
          <w:b/>
          <w:bCs/>
          <w:sz w:val="20"/>
          <w:szCs w:val="20"/>
        </w:rPr>
        <w:tab/>
        <w:t xml:space="preserve">Reclamaciones originadas de manera directa o indirecta en acciones u omisiones deshonestas o fraudulentas, incluyendo en estas el uso no autorizado de información privilegiada </w:t>
      </w:r>
      <w:r w:rsidRPr="00FF5405">
        <w:rPr>
          <w:rFonts w:ascii="Arial" w:hAnsi="Arial" w:cs="Arial"/>
          <w:b/>
          <w:bCs/>
          <w:sz w:val="20"/>
          <w:szCs w:val="20"/>
        </w:rPr>
        <w:tab/>
      </w:r>
      <w:r w:rsidRPr="00FF5405">
        <w:rPr>
          <w:rFonts w:ascii="Arial" w:hAnsi="Arial" w:cs="Arial"/>
          <w:b/>
          <w:bCs/>
          <w:sz w:val="20"/>
          <w:szCs w:val="20"/>
        </w:rPr>
        <w:tab/>
      </w:r>
    </w:p>
    <w:p w14:paraId="6B7329EA" w14:textId="1683B1FF" w:rsidR="0076594D" w:rsidRPr="00FF5405" w:rsidRDefault="7B84CB21" w:rsidP="004C2825">
      <w:pPr>
        <w:jc w:val="both"/>
        <w:rPr>
          <w:rFonts w:ascii="Arial" w:hAnsi="Arial" w:cs="Arial"/>
          <w:b/>
          <w:bCs/>
          <w:sz w:val="20"/>
          <w:szCs w:val="20"/>
        </w:rPr>
      </w:pPr>
      <w:r w:rsidRPr="5807F0F3">
        <w:rPr>
          <w:rFonts w:ascii="Arial" w:hAnsi="Arial" w:cs="Arial"/>
          <w:b/>
          <w:bCs/>
          <w:sz w:val="20"/>
          <w:szCs w:val="20"/>
        </w:rPr>
        <w:t>A</w:t>
      </w:r>
      <w:r w:rsidR="63687D16" w:rsidRPr="5807F0F3">
        <w:rPr>
          <w:rFonts w:ascii="Arial" w:hAnsi="Arial" w:cs="Arial"/>
          <w:b/>
          <w:bCs/>
          <w:sz w:val="20"/>
          <w:szCs w:val="20"/>
        </w:rPr>
        <w:t>c.</w:t>
      </w:r>
      <w:r w:rsidRPr="5807F0F3">
        <w:rPr>
          <w:rFonts w:ascii="Arial" w:hAnsi="Arial" w:cs="Arial"/>
          <w:b/>
          <w:bCs/>
          <w:sz w:val="20"/>
          <w:szCs w:val="20"/>
        </w:rPr>
        <w:t xml:space="preserve"> </w:t>
      </w:r>
      <w:r w:rsidR="63687D16" w:rsidRPr="5807F0F3">
        <w:rPr>
          <w:rFonts w:ascii="Arial" w:hAnsi="Arial" w:cs="Arial"/>
          <w:b/>
          <w:bCs/>
          <w:sz w:val="20"/>
          <w:szCs w:val="20"/>
        </w:rPr>
        <w:t xml:space="preserve">• Actos incorrectos cometidos total o parcialmente dentro de Estados Unidos de América y/o Canadá </w:t>
      </w:r>
      <w:r w:rsidR="004C2825">
        <w:tab/>
      </w:r>
    </w:p>
    <w:p w14:paraId="7E579CC4" w14:textId="0E8726C6" w:rsidR="004C2825" w:rsidRPr="00FF5405" w:rsidRDefault="2B6663D8" w:rsidP="004C2825">
      <w:pPr>
        <w:jc w:val="both"/>
        <w:rPr>
          <w:rFonts w:ascii="Arial" w:hAnsi="Arial" w:cs="Arial"/>
          <w:b/>
          <w:bCs/>
          <w:sz w:val="20"/>
          <w:szCs w:val="20"/>
        </w:rPr>
      </w:pPr>
      <w:r w:rsidRPr="5807F0F3">
        <w:rPr>
          <w:rFonts w:ascii="Arial" w:hAnsi="Arial" w:cs="Arial"/>
          <w:b/>
          <w:bCs/>
          <w:sz w:val="20"/>
          <w:szCs w:val="20"/>
        </w:rPr>
        <w:t>A</w:t>
      </w:r>
      <w:r w:rsidR="63687D16" w:rsidRPr="5807F0F3">
        <w:rPr>
          <w:rFonts w:ascii="Arial" w:hAnsi="Arial" w:cs="Arial"/>
          <w:b/>
          <w:bCs/>
          <w:sz w:val="20"/>
          <w:szCs w:val="20"/>
        </w:rPr>
        <w:t>d.</w:t>
      </w:r>
      <w:r w:rsidRPr="5807F0F3">
        <w:rPr>
          <w:rFonts w:ascii="Arial" w:hAnsi="Arial" w:cs="Arial"/>
          <w:b/>
          <w:bCs/>
          <w:sz w:val="20"/>
          <w:szCs w:val="20"/>
        </w:rPr>
        <w:t xml:space="preserve"> </w:t>
      </w:r>
      <w:r w:rsidR="63687D16" w:rsidRPr="5807F0F3">
        <w:rPr>
          <w:rFonts w:ascii="Arial" w:hAnsi="Arial" w:cs="Arial"/>
          <w:b/>
          <w:bCs/>
          <w:sz w:val="20"/>
          <w:szCs w:val="20"/>
        </w:rPr>
        <w:t>• Exclusión de Riesgo Cibernético:</w:t>
      </w:r>
    </w:p>
    <w:p w14:paraId="0225F980" w14:textId="77777777" w:rsidR="004C2825" w:rsidRDefault="004C2825" w:rsidP="004C2825">
      <w:pPr>
        <w:jc w:val="both"/>
        <w:rPr>
          <w:rFonts w:ascii="Arial" w:hAnsi="Arial" w:cs="Arial"/>
          <w:sz w:val="20"/>
          <w:szCs w:val="20"/>
        </w:rPr>
      </w:pPr>
      <w:r w:rsidRPr="00FF5405">
        <w:rPr>
          <w:rFonts w:ascii="Arial" w:hAnsi="Arial" w:cs="Arial"/>
          <w:sz w:val="20"/>
          <w:szCs w:val="20"/>
        </w:rPr>
        <w:t>"Los Aseguradores no serán responsables de indemnizar a ningún Asegurado ni de realizar ningún pago en virtud de esta Póliza con respecto a cualquier Reclamación, Pérdida, responsabilidad, Costos de defensa o cualquier otro costo o gasto que surja directa o indirectamente de, causado por, resultante de, en consecuencia de, en relación con o que de alguna manera involucre cualquiera de los siguientes, independientemente de cualquier otra causa o evento que contribuya al mismo tiempo o en cualquier otra secuencia:</w:t>
      </w:r>
    </w:p>
    <w:p w14:paraId="05C41847" w14:textId="77777777" w:rsidR="00CF7340" w:rsidRDefault="00CF7340" w:rsidP="004C2825">
      <w:pPr>
        <w:jc w:val="both"/>
        <w:rPr>
          <w:rFonts w:ascii="Arial" w:hAnsi="Arial" w:cs="Arial"/>
          <w:sz w:val="20"/>
          <w:szCs w:val="20"/>
        </w:rPr>
      </w:pPr>
    </w:p>
    <w:p w14:paraId="32FA6DAA" w14:textId="77777777" w:rsidR="004C2825" w:rsidRPr="00FF5405" w:rsidRDefault="004C2825" w:rsidP="004C2825">
      <w:pPr>
        <w:jc w:val="both"/>
        <w:rPr>
          <w:rFonts w:ascii="Arial" w:hAnsi="Arial" w:cs="Arial"/>
          <w:sz w:val="20"/>
          <w:szCs w:val="20"/>
        </w:rPr>
      </w:pPr>
      <w:r w:rsidRPr="00FF5405">
        <w:rPr>
          <w:rFonts w:ascii="Arial" w:hAnsi="Arial" w:cs="Arial"/>
          <w:b/>
          <w:bCs/>
          <w:sz w:val="20"/>
          <w:szCs w:val="20"/>
        </w:rPr>
        <w:t>(1) RESPONSABILIDAD CIBERNÉTICA</w:t>
      </w:r>
      <w:r w:rsidRPr="00FF5405">
        <w:rPr>
          <w:rFonts w:ascii="Arial" w:hAnsi="Arial" w:cs="Arial"/>
          <w:sz w:val="20"/>
          <w:szCs w:val="20"/>
        </w:rPr>
        <w:t xml:space="preserve"> cualquier incidente cibernético.</w:t>
      </w:r>
    </w:p>
    <w:p w14:paraId="4C4DEB2A" w14:textId="77777777" w:rsidR="004C2825" w:rsidRPr="00FF5405" w:rsidRDefault="004C2825" w:rsidP="004C2825">
      <w:pPr>
        <w:jc w:val="both"/>
        <w:rPr>
          <w:rFonts w:ascii="Arial" w:hAnsi="Arial" w:cs="Arial"/>
          <w:sz w:val="20"/>
          <w:szCs w:val="20"/>
        </w:rPr>
      </w:pPr>
      <w:r w:rsidRPr="00FF5405">
        <w:rPr>
          <w:rFonts w:ascii="Arial" w:hAnsi="Arial" w:cs="Arial"/>
          <w:b/>
          <w:bCs/>
          <w:sz w:val="20"/>
          <w:szCs w:val="20"/>
        </w:rPr>
        <w:t>(2) PROTECCIÓN DE DATOS</w:t>
      </w:r>
      <w:r w:rsidRPr="00FF5405">
        <w:rPr>
          <w:rFonts w:ascii="Arial" w:hAnsi="Arial" w:cs="Arial"/>
          <w:sz w:val="20"/>
          <w:szCs w:val="20"/>
        </w:rPr>
        <w:t xml:space="preserve"> cualquier incumplimiento real o presunto de cualquier ley o reglamento de protección de datos.</w:t>
      </w:r>
    </w:p>
    <w:p w14:paraId="0CD4F8CB" w14:textId="70A1C429" w:rsidR="004C2825" w:rsidRPr="00FF5405" w:rsidRDefault="63687D16" w:rsidP="004C2825">
      <w:pPr>
        <w:jc w:val="both"/>
        <w:rPr>
          <w:rFonts w:ascii="Arial" w:hAnsi="Arial" w:cs="Arial"/>
          <w:sz w:val="20"/>
          <w:szCs w:val="20"/>
        </w:rPr>
      </w:pPr>
      <w:r w:rsidRPr="5807F0F3">
        <w:rPr>
          <w:rFonts w:ascii="Arial" w:hAnsi="Arial" w:cs="Arial"/>
          <w:sz w:val="20"/>
          <w:szCs w:val="20"/>
        </w:rPr>
        <w:t>Incidente cibernético significará cualquier:</w:t>
      </w:r>
    </w:p>
    <w:p w14:paraId="61594203" w14:textId="5681F1BA" w:rsidR="004C2825" w:rsidRPr="00FF5405" w:rsidRDefault="004C2825" w:rsidP="004C2825">
      <w:pPr>
        <w:jc w:val="both"/>
        <w:rPr>
          <w:rFonts w:ascii="Arial" w:hAnsi="Arial" w:cs="Arial"/>
          <w:sz w:val="20"/>
          <w:szCs w:val="20"/>
        </w:rPr>
      </w:pPr>
      <w:r w:rsidRPr="00FF5405">
        <w:rPr>
          <w:rFonts w:ascii="Arial" w:hAnsi="Arial" w:cs="Arial"/>
          <w:sz w:val="20"/>
          <w:szCs w:val="20"/>
        </w:rPr>
        <w:t>a. Acto no autorizado, malintencionado o delictivo o serie de actos relacionados no autorizados, malintencionados o delictivos, independientemente del tiempo y lugar o la amenaza o engaño del mismo, ciberataque, la recepción o transmisión de malware, código malicioso o similar que implique el acceso a, procesamiento, uso u operación de cualquier sistema informático o datos;</w:t>
      </w:r>
    </w:p>
    <w:p w14:paraId="384644C2"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b. Acto, error u omisión o serie de errores u omisiones relacionados que involucren el acceso, procesamiento, uso u operación de cualquier Sistema de Computación;</w:t>
      </w:r>
    </w:p>
    <w:p w14:paraId="7AC88DE1"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c. Acto, error u omisión al divulgar, crear, modificar, ingresar, eliminar o usar Datos;</w:t>
      </w:r>
    </w:p>
    <w:p w14:paraId="7AF7F4E9"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lastRenderedPageBreak/>
        <w:t>d. Reparación, reemplazo, restauración o reproducción de cualquier Dato;</w:t>
      </w:r>
    </w:p>
    <w:p w14:paraId="157B785F"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e. Indisponibilidad parcial o total o falla o serie de indisponibilidad parcial o total relacionada o fallas para acceder, procesar, usar u operar cualquier sistema informático;</w:t>
      </w:r>
    </w:p>
    <w:p w14:paraId="3CC59361" w14:textId="77777777" w:rsidR="004C2825" w:rsidRPr="00FF5405" w:rsidRDefault="004C2825" w:rsidP="004C2825">
      <w:pPr>
        <w:jc w:val="both"/>
        <w:rPr>
          <w:rFonts w:ascii="Arial" w:hAnsi="Arial" w:cs="Arial"/>
          <w:sz w:val="20"/>
          <w:szCs w:val="20"/>
        </w:rPr>
      </w:pPr>
      <w:r w:rsidRPr="00FF5405">
        <w:rPr>
          <w:rFonts w:ascii="Arial" w:hAnsi="Arial" w:cs="Arial"/>
          <w:sz w:val="20"/>
          <w:szCs w:val="20"/>
        </w:rPr>
        <w:t>f. Daño o pérdida o pérdida de uso, destrucción, borrado, corrupción o alteración de los Datos; o</w:t>
      </w:r>
    </w:p>
    <w:p w14:paraId="02B3B2EE" w14:textId="2F6D8F04" w:rsidR="004C2825" w:rsidRPr="00FF5405" w:rsidRDefault="004C2825" w:rsidP="004C2825">
      <w:pPr>
        <w:jc w:val="both"/>
        <w:rPr>
          <w:rFonts w:ascii="Arial" w:hAnsi="Arial" w:cs="Arial"/>
          <w:sz w:val="20"/>
          <w:szCs w:val="20"/>
        </w:rPr>
      </w:pPr>
      <w:r w:rsidRPr="00FF5405">
        <w:rPr>
          <w:rFonts w:ascii="Arial" w:hAnsi="Arial" w:cs="Arial"/>
          <w:sz w:val="20"/>
          <w:szCs w:val="20"/>
        </w:rPr>
        <w:t xml:space="preserve">g. Incapacidad, demora o falta de recepción, envío, acceso, permiso de acceso o uso de los Datos. </w:t>
      </w:r>
      <w:r w:rsidRPr="00FF5405">
        <w:rPr>
          <w:rFonts w:ascii="Arial" w:hAnsi="Arial" w:cs="Arial"/>
          <w:sz w:val="20"/>
          <w:szCs w:val="20"/>
        </w:rPr>
        <w:tab/>
      </w:r>
      <w:r w:rsidRPr="00FF5405">
        <w:rPr>
          <w:rFonts w:ascii="Arial" w:hAnsi="Arial" w:cs="Arial"/>
          <w:sz w:val="20"/>
          <w:szCs w:val="20"/>
        </w:rPr>
        <w:tab/>
      </w:r>
    </w:p>
    <w:p w14:paraId="77FB5775" w14:textId="48133143" w:rsidR="004C13DB" w:rsidRPr="00FF5405" w:rsidRDefault="004C2825" w:rsidP="004C13DB">
      <w:pPr>
        <w:jc w:val="both"/>
        <w:rPr>
          <w:rFonts w:ascii="Arial" w:hAnsi="Arial" w:cs="Arial"/>
          <w:sz w:val="20"/>
          <w:szCs w:val="20"/>
        </w:rPr>
      </w:pPr>
      <w:r w:rsidRPr="00FF5405">
        <w:rPr>
          <w:rFonts w:ascii="Arial" w:hAnsi="Arial" w:cs="Arial"/>
          <w:sz w:val="20"/>
          <w:szCs w:val="20"/>
        </w:rPr>
        <w:t>Sistema informático significa cualquier computadora, hardware, software, sistema de comunicaciones, dispositivo electrónico (que incluye, entre otros, teléfono inteligente, computadora portátil, tableta, dispositivo portátil), servidor, nube o microcontrolador, incluido cualquier sistema similar o cualquier configuración de los mencionados anteriormente. e incluyendo cualquier entrada, salida, dispositivo de almacenamiento de datos, equipo de red o instalación de respaldo asociados.  Por datos se entenderá información personal o corporativa, hechos, conceptos, códigos o cualquier otra información de cualquier tipo que se registre o transmita en una forma para ser utilizada, accedida, procesada, transmitida o almacenada por un sistema informático.</w:t>
      </w:r>
    </w:p>
    <w:p w14:paraId="6410F4E2" w14:textId="35FEBD79" w:rsidR="004C13DB" w:rsidRPr="00FF5405" w:rsidRDefault="005E6B65" w:rsidP="004C13DB">
      <w:pPr>
        <w:jc w:val="both"/>
        <w:rPr>
          <w:rFonts w:ascii="Arial" w:hAnsi="Arial" w:cs="Arial"/>
          <w:b/>
          <w:bCs/>
          <w:sz w:val="20"/>
          <w:szCs w:val="20"/>
        </w:rPr>
      </w:pPr>
      <w:r w:rsidRPr="00FF5405">
        <w:rPr>
          <w:rFonts w:ascii="Arial" w:hAnsi="Arial" w:cs="Arial"/>
          <w:b/>
          <w:bCs/>
          <w:sz w:val="20"/>
          <w:szCs w:val="20"/>
        </w:rPr>
        <w:t>SUBLÍMITES BÁSICOS OBLIGATORIOS PARA LA COBERTURA DE GASTOS DE DEFENSA</w:t>
      </w:r>
    </w:p>
    <w:p w14:paraId="5CF62F9E" w14:textId="240DCE3D" w:rsidR="005E6B65" w:rsidRPr="00FF5405" w:rsidRDefault="2B6C863E" w:rsidP="004C13DB">
      <w:pPr>
        <w:jc w:val="both"/>
        <w:rPr>
          <w:rFonts w:ascii="Arial" w:hAnsi="Arial" w:cs="Arial"/>
          <w:sz w:val="20"/>
          <w:szCs w:val="20"/>
        </w:rPr>
      </w:pPr>
      <w:r w:rsidRPr="5807F0F3">
        <w:rPr>
          <w:rFonts w:ascii="Arial" w:hAnsi="Arial" w:cs="Arial"/>
          <w:sz w:val="20"/>
          <w:szCs w:val="20"/>
        </w:rPr>
        <w:t xml:space="preserve">La propuesta debe contemplar el ofrecimiento de los siguientes sublímites de honorarios profesionales de abogados, los cuales deben operar </w:t>
      </w:r>
      <w:r w:rsidR="2CFDF63B" w:rsidRPr="5807F0F3">
        <w:rPr>
          <w:rFonts w:ascii="Arial" w:hAnsi="Arial" w:cs="Arial"/>
          <w:sz w:val="20"/>
          <w:szCs w:val="20"/>
        </w:rPr>
        <w:t>exclusivamente bajo</w:t>
      </w:r>
      <w:r w:rsidRPr="5807F0F3">
        <w:rPr>
          <w:rFonts w:ascii="Arial" w:hAnsi="Arial" w:cs="Arial"/>
          <w:sz w:val="20"/>
          <w:szCs w:val="20"/>
        </w:rPr>
        <w:t xml:space="preserve"> la modalidad de: Por cargo y por cada proceso para cada una </w:t>
      </w:r>
      <w:r w:rsidR="2CFDF63B" w:rsidRPr="5807F0F3">
        <w:rPr>
          <w:rFonts w:ascii="Arial" w:hAnsi="Arial" w:cs="Arial"/>
          <w:sz w:val="20"/>
          <w:szCs w:val="20"/>
        </w:rPr>
        <w:t>de las</w:t>
      </w:r>
      <w:r w:rsidRPr="5807F0F3">
        <w:rPr>
          <w:rFonts w:ascii="Arial" w:hAnsi="Arial" w:cs="Arial"/>
          <w:sz w:val="20"/>
          <w:szCs w:val="20"/>
        </w:rPr>
        <w:t xml:space="preserve"> </w:t>
      </w:r>
      <w:r w:rsidR="2CFDF63B" w:rsidRPr="5807F0F3">
        <w:rPr>
          <w:rFonts w:ascii="Arial" w:hAnsi="Arial" w:cs="Arial"/>
          <w:sz w:val="20"/>
          <w:szCs w:val="20"/>
        </w:rPr>
        <w:t>personas cuyo</w:t>
      </w:r>
      <w:r w:rsidRPr="5807F0F3">
        <w:rPr>
          <w:rFonts w:ascii="Arial" w:hAnsi="Arial" w:cs="Arial"/>
          <w:sz w:val="20"/>
          <w:szCs w:val="20"/>
        </w:rPr>
        <w:t xml:space="preserve"> cargo se encuentre asegurado.</w:t>
      </w:r>
    </w:p>
    <w:p w14:paraId="0C22FA16" w14:textId="44C6F286" w:rsidR="004C13DB" w:rsidRPr="00FF5405" w:rsidRDefault="2CFDF63B" w:rsidP="5807F0F3">
      <w:pPr>
        <w:jc w:val="both"/>
        <w:rPr>
          <w:sz w:val="20"/>
          <w:szCs w:val="20"/>
        </w:rPr>
      </w:pPr>
      <w:r w:rsidRPr="5807F0F3">
        <w:rPr>
          <w:rFonts w:ascii="Arial" w:hAnsi="Arial" w:cs="Arial"/>
          <w:b/>
          <w:bCs/>
          <w:sz w:val="20"/>
          <w:szCs w:val="20"/>
        </w:rPr>
        <w:t xml:space="preserve"> PROCESOS DE INVESTIGACIONES PRELIMINARES.</w:t>
      </w:r>
    </w:p>
    <w:p w14:paraId="7052A1D3" w14:textId="160BD6C8" w:rsidR="00A35C3E" w:rsidRPr="00FF5405" w:rsidRDefault="004C13DB" w:rsidP="004C13DB">
      <w:pPr>
        <w:jc w:val="both"/>
        <w:rPr>
          <w:rFonts w:ascii="Arial" w:hAnsi="Arial" w:cs="Arial"/>
          <w:sz w:val="20"/>
          <w:szCs w:val="20"/>
        </w:rPr>
      </w:pPr>
      <w:r w:rsidRPr="00FF5405">
        <w:rPr>
          <w:rFonts w:ascii="Arial" w:hAnsi="Arial" w:cs="Arial"/>
          <w:sz w:val="20"/>
          <w:szCs w:val="20"/>
        </w:rPr>
        <w:t>Para Procesos, Fiscales, Penales, Disciplinarios, o las adelantadas por cualquier Organismo o ente de investigación:</w:t>
      </w:r>
    </w:p>
    <w:p w14:paraId="3301158A" w14:textId="4F6E7678" w:rsidR="004C13DB" w:rsidRPr="00FF5405" w:rsidRDefault="004C13DB" w:rsidP="004C13DB">
      <w:pPr>
        <w:jc w:val="both"/>
        <w:rPr>
          <w:rFonts w:ascii="Arial" w:hAnsi="Arial" w:cs="Arial"/>
          <w:b/>
          <w:bCs/>
          <w:sz w:val="20"/>
          <w:szCs w:val="20"/>
        </w:rPr>
      </w:pPr>
      <w:r w:rsidRPr="00FF5405">
        <w:rPr>
          <w:rFonts w:ascii="Arial" w:hAnsi="Arial" w:cs="Arial"/>
          <w:b/>
          <w:bCs/>
          <w:sz w:val="20"/>
          <w:szCs w:val="20"/>
        </w:rPr>
        <w:t>Definición para Procesos Fiscales. Ley 610 de 2000.</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4BA4150A" w14:textId="4F46F6E5" w:rsidR="004C13DB" w:rsidRPr="00FF5405" w:rsidRDefault="2B6C863E" w:rsidP="004C13DB">
      <w:pPr>
        <w:jc w:val="both"/>
        <w:rPr>
          <w:rFonts w:ascii="Arial" w:hAnsi="Arial" w:cs="Arial"/>
          <w:sz w:val="20"/>
          <w:szCs w:val="20"/>
        </w:rPr>
      </w:pPr>
      <w:r w:rsidRPr="5807F0F3">
        <w:rPr>
          <w:rFonts w:ascii="Arial" w:hAnsi="Arial" w:cs="Arial"/>
          <w:sz w:val="20"/>
          <w:szCs w:val="20"/>
        </w:rPr>
        <w:t>La investigación preliminar para este tipo de procesos es la fase de instrucción comprendida entre la iniciación de una investigación de oficio, por solicitud de las entidades vigiladas, o por denuncias o quejas presentadas por cualquier persona u organización ciudadana, hasta antes de abrirse formalmente el proceso (Artículo 39)</w:t>
      </w:r>
      <w:r w:rsidR="004C13DB">
        <w:tab/>
      </w:r>
      <w:r w:rsidR="004C13DB">
        <w:tab/>
      </w:r>
    </w:p>
    <w:p w14:paraId="70C80C87" w14:textId="6EB2D4BF" w:rsidR="004C13DB" w:rsidRPr="00FF5405" w:rsidRDefault="12658803" w:rsidP="004C13DB">
      <w:pPr>
        <w:jc w:val="both"/>
        <w:rPr>
          <w:rFonts w:ascii="Arial" w:hAnsi="Arial" w:cs="Arial"/>
          <w:b/>
          <w:bCs/>
          <w:sz w:val="20"/>
          <w:szCs w:val="20"/>
        </w:rPr>
      </w:pPr>
      <w:r w:rsidRPr="00FF5405">
        <w:rPr>
          <w:rFonts w:ascii="Arial" w:hAnsi="Arial" w:cs="Arial"/>
          <w:b/>
          <w:bCs/>
          <w:sz w:val="20"/>
          <w:szCs w:val="20"/>
        </w:rPr>
        <w:t>Definición para Procesos Disciplinarios. Ley 1952 de 2019 (Código General Disciplinario)</w:t>
      </w:r>
      <w:r w:rsidR="00FE1C78">
        <w:rPr>
          <w:rFonts w:ascii="Arial" w:hAnsi="Arial" w:cs="Arial"/>
          <w:b/>
          <w:bCs/>
          <w:sz w:val="20"/>
          <w:szCs w:val="20"/>
        </w:rPr>
        <w:t>.</w:t>
      </w:r>
    </w:p>
    <w:p w14:paraId="45958676" w14:textId="363216C4" w:rsidR="004C13DB" w:rsidRPr="00FF5405" w:rsidRDefault="7E9E49EE" w:rsidP="004C13DB">
      <w:pPr>
        <w:jc w:val="both"/>
        <w:rPr>
          <w:rFonts w:ascii="Arial" w:hAnsi="Arial" w:cs="Arial"/>
          <w:sz w:val="20"/>
          <w:szCs w:val="20"/>
        </w:rPr>
      </w:pPr>
      <w:r w:rsidRPr="5807F0F3">
        <w:rPr>
          <w:rFonts w:ascii="Arial" w:hAnsi="Arial" w:cs="Arial"/>
          <w:sz w:val="20"/>
          <w:szCs w:val="20"/>
        </w:rPr>
        <w:t xml:space="preserve">En caso de duda sobre la identificación o individualización del posible autor de una falta disciplinaria, se adelantará indagación previa. (Artículo 208) </w:t>
      </w:r>
      <w:r w:rsidR="12658803">
        <w:tab/>
      </w:r>
      <w:r w:rsidR="12658803">
        <w:tab/>
      </w:r>
    </w:p>
    <w:p w14:paraId="14543A9B" w14:textId="77777777" w:rsidR="004C13DB" w:rsidRPr="00FF5405" w:rsidRDefault="004C13DB" w:rsidP="004C13DB">
      <w:pPr>
        <w:jc w:val="both"/>
        <w:rPr>
          <w:rFonts w:ascii="Arial" w:hAnsi="Arial" w:cs="Arial"/>
          <w:b/>
          <w:bCs/>
          <w:sz w:val="20"/>
          <w:szCs w:val="20"/>
        </w:rPr>
      </w:pPr>
      <w:r w:rsidRPr="00FF5405">
        <w:rPr>
          <w:rFonts w:ascii="Arial" w:hAnsi="Arial" w:cs="Arial"/>
          <w:b/>
          <w:bCs/>
          <w:sz w:val="20"/>
          <w:szCs w:val="20"/>
        </w:rPr>
        <w:t xml:space="preserve">Definición para Procesos Penales. </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7E5908B3" w14:textId="77777777" w:rsidR="004C13DB" w:rsidRPr="00FF5405" w:rsidRDefault="004C13DB" w:rsidP="004C13DB">
      <w:pPr>
        <w:jc w:val="both"/>
        <w:rPr>
          <w:rFonts w:ascii="Arial" w:hAnsi="Arial" w:cs="Arial"/>
          <w:sz w:val="20"/>
          <w:szCs w:val="20"/>
        </w:rPr>
      </w:pPr>
      <w:r w:rsidRPr="00FF5405">
        <w:rPr>
          <w:rFonts w:ascii="Arial" w:hAnsi="Arial" w:cs="Arial"/>
          <w:b/>
          <w:bCs/>
          <w:sz w:val="20"/>
          <w:szCs w:val="20"/>
        </w:rPr>
        <w:t>Sistema Inquisitivo (Ley 600 de 2000).</w:t>
      </w:r>
      <w:r w:rsidRPr="00FF5405">
        <w:rPr>
          <w:rFonts w:ascii="Arial" w:hAnsi="Arial" w:cs="Arial"/>
          <w:sz w:val="20"/>
          <w:szCs w:val="20"/>
        </w:rPr>
        <w:t xml:space="preserve"> Toda la etapa de investigación previa (art. 322 y s.s.) adelantada por la Fiscalía de acuerdo con el procedimiento establecido hasta antes del auto de formulación de imputación (art. 331 y s.s.)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8AFA44D" w14:textId="77777777" w:rsidR="004C13DB" w:rsidRPr="00FF5405" w:rsidRDefault="004C13DB" w:rsidP="004C13DB">
      <w:pPr>
        <w:jc w:val="both"/>
        <w:rPr>
          <w:rFonts w:ascii="Arial" w:hAnsi="Arial" w:cs="Arial"/>
          <w:sz w:val="20"/>
          <w:szCs w:val="20"/>
        </w:rPr>
      </w:pPr>
      <w:r w:rsidRPr="00FF5405">
        <w:rPr>
          <w:rFonts w:ascii="Arial" w:hAnsi="Arial" w:cs="Arial"/>
          <w:b/>
          <w:bCs/>
          <w:sz w:val="20"/>
          <w:szCs w:val="20"/>
        </w:rPr>
        <w:t>Sistema Acusatorio (Ley 906 de 2004).</w:t>
      </w:r>
      <w:r w:rsidRPr="00FF5405">
        <w:rPr>
          <w:rFonts w:ascii="Arial" w:hAnsi="Arial" w:cs="Arial"/>
          <w:sz w:val="20"/>
          <w:szCs w:val="20"/>
        </w:rPr>
        <w:t xml:space="preserve"> Toda la etapa de instrucción adelantada por la Fiscalía de acuerdo con el procedimiento establecido para el sistema penal acusatorio hasta antes del auto de formulación de imputación (art. 286 y s.s.)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53EFFC1" w14:textId="77777777" w:rsidR="004C13DB" w:rsidRPr="00FF5405" w:rsidRDefault="004C13DB" w:rsidP="004C13DB">
      <w:pPr>
        <w:jc w:val="both"/>
        <w:rPr>
          <w:rFonts w:ascii="Arial" w:hAnsi="Arial" w:cs="Arial"/>
          <w:b/>
          <w:bCs/>
          <w:sz w:val="20"/>
          <w:szCs w:val="20"/>
        </w:rPr>
      </w:pPr>
      <w:r w:rsidRPr="00FF5405">
        <w:rPr>
          <w:rFonts w:ascii="Arial" w:hAnsi="Arial" w:cs="Arial"/>
          <w:b/>
          <w:bCs/>
          <w:sz w:val="20"/>
          <w:szCs w:val="20"/>
        </w:rPr>
        <w:t>Definición para Procesos ante Otros Organismos</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1CE66A87" w14:textId="2A383C80" w:rsidR="004C13DB" w:rsidRPr="00FF5405" w:rsidRDefault="7E9E49EE" w:rsidP="004C13DB">
      <w:pPr>
        <w:jc w:val="both"/>
        <w:rPr>
          <w:rFonts w:ascii="Arial" w:hAnsi="Arial" w:cs="Arial"/>
          <w:sz w:val="20"/>
          <w:szCs w:val="20"/>
        </w:rPr>
      </w:pPr>
      <w:r w:rsidRPr="5807F0F3">
        <w:rPr>
          <w:rFonts w:ascii="Arial" w:hAnsi="Arial" w:cs="Arial"/>
          <w:sz w:val="20"/>
          <w:szCs w:val="20"/>
        </w:rPr>
        <w:t xml:space="preserve">Toda la etapa de investigación preliminar adelantada contra un servidor público y/o funcionario con responsabilidades similares, adelantada por un organismo oficial, antes de que exista decisión de vinculación definitiva a un proceso. </w:t>
      </w:r>
      <w:r w:rsidR="12658803">
        <w:tab/>
      </w:r>
    </w:p>
    <w:p w14:paraId="699B51F9" w14:textId="6B3A1778" w:rsidR="00514384" w:rsidRPr="00FF5405" w:rsidRDefault="004C13DB" w:rsidP="004C13DB">
      <w:pPr>
        <w:jc w:val="both"/>
        <w:rPr>
          <w:rFonts w:ascii="Arial" w:hAnsi="Arial" w:cs="Arial"/>
          <w:sz w:val="20"/>
          <w:szCs w:val="20"/>
        </w:rPr>
      </w:pPr>
      <w:r w:rsidRPr="00FF5405">
        <w:rPr>
          <w:rFonts w:ascii="Arial" w:hAnsi="Arial" w:cs="Arial"/>
          <w:b/>
          <w:bCs/>
          <w:sz w:val="20"/>
          <w:szCs w:val="20"/>
        </w:rPr>
        <w:lastRenderedPageBreak/>
        <w:t>Sublímites Aplicables, para cada una de las Etapas de Investigación Preliminar indicadas en las anteriores definiciones,</w:t>
      </w:r>
      <w:r w:rsidRPr="00FF5405">
        <w:rPr>
          <w:rFonts w:ascii="Arial" w:hAnsi="Arial" w:cs="Arial"/>
          <w:sz w:val="20"/>
          <w:szCs w:val="20"/>
        </w:rPr>
        <w:t xml:space="preserve"> valor que hace parte del sublímite establecido para el amparo de Gastos de Defensa y no en adición a este, ni tampoco en adición al límite asegurado. La cobertura será efectiva siempre y cuando en la reclamación este individualizado el cargo, la persona, y que la conducta a investigar esté amparada</w:t>
      </w:r>
      <w:r w:rsidR="00514384">
        <w:rPr>
          <w:rFonts w:ascii="Arial" w:hAnsi="Arial" w:cs="Arial"/>
          <w:sz w:val="20"/>
          <w:szCs w:val="20"/>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70"/>
        <w:gridCol w:w="4358"/>
      </w:tblGrid>
      <w:tr w:rsidR="00FE1C78" w:rsidRPr="00FE1C78" w14:paraId="33FC6923" w14:textId="77777777" w:rsidTr="00FE1C78">
        <w:trPr>
          <w:trHeight w:val="686"/>
          <w:tblHeader/>
          <w:tblCellSpacing w:w="15" w:type="dxa"/>
          <w:jc w:val="center"/>
        </w:trPr>
        <w:tc>
          <w:tcPr>
            <w:tcW w:w="0" w:type="auto"/>
            <w:shd w:val="clear" w:color="auto" w:fill="1F3864" w:themeFill="accent1" w:themeFillShade="80"/>
            <w:vAlign w:val="center"/>
            <w:hideMark/>
          </w:tcPr>
          <w:p w14:paraId="5D418301" w14:textId="415E835C" w:rsidR="00FE1C78" w:rsidRPr="00FE1C78" w:rsidRDefault="00FE1C78" w:rsidP="00FE1C78">
            <w:pPr>
              <w:jc w:val="center"/>
              <w:rPr>
                <w:rFonts w:ascii="Arial" w:hAnsi="Arial" w:cs="Arial"/>
                <w:b/>
                <w:bCs/>
                <w:color w:val="FFFFFF" w:themeColor="background1"/>
                <w:sz w:val="20"/>
                <w:szCs w:val="20"/>
              </w:rPr>
            </w:pPr>
            <w:r w:rsidRPr="00FE1C78">
              <w:rPr>
                <w:rFonts w:ascii="Arial" w:hAnsi="Arial" w:cs="Arial"/>
                <w:b/>
                <w:bCs/>
                <w:color w:val="FFFFFF" w:themeColor="background1"/>
                <w:sz w:val="20"/>
                <w:szCs w:val="20"/>
              </w:rPr>
              <w:t>C</w:t>
            </w:r>
            <w:r w:rsidRPr="00FE1C78">
              <w:rPr>
                <w:rFonts w:ascii="Arial" w:hAnsi="Arial" w:cs="Arial"/>
                <w:b/>
                <w:bCs/>
                <w:color w:val="FFFFFF" w:themeColor="background1"/>
                <w:sz w:val="20"/>
                <w:szCs w:val="20"/>
              </w:rPr>
              <w:t>ARGOS</w:t>
            </w:r>
          </w:p>
        </w:tc>
        <w:tc>
          <w:tcPr>
            <w:tcW w:w="0" w:type="auto"/>
            <w:shd w:val="clear" w:color="auto" w:fill="1F3864" w:themeFill="accent1" w:themeFillShade="80"/>
            <w:vAlign w:val="center"/>
            <w:hideMark/>
          </w:tcPr>
          <w:p w14:paraId="354BB21A" w14:textId="77777777" w:rsidR="00FE1C78" w:rsidRPr="00FE1C78" w:rsidRDefault="00FE1C78" w:rsidP="00FE1C78">
            <w:pPr>
              <w:jc w:val="center"/>
              <w:rPr>
                <w:rFonts w:ascii="Arial" w:hAnsi="Arial" w:cs="Arial"/>
                <w:b/>
                <w:bCs/>
                <w:color w:val="FFFFFF" w:themeColor="background1"/>
                <w:sz w:val="20"/>
                <w:szCs w:val="20"/>
              </w:rPr>
            </w:pPr>
            <w:r w:rsidRPr="00FE1C78">
              <w:rPr>
                <w:rFonts w:ascii="Arial" w:hAnsi="Arial" w:cs="Arial"/>
                <w:b/>
                <w:bCs/>
                <w:color w:val="FFFFFF" w:themeColor="background1"/>
                <w:sz w:val="20"/>
                <w:szCs w:val="20"/>
              </w:rPr>
              <w:t>SUBLÍMITE POR PERSONA Y POR CADA PROCESO PARA CADA UNA DE LAS PERSONAS</w:t>
            </w:r>
          </w:p>
        </w:tc>
      </w:tr>
      <w:tr w:rsidR="00FE1C78" w:rsidRPr="00FE1C78" w14:paraId="38EEB1B2" w14:textId="77777777" w:rsidTr="00FE1C78">
        <w:trPr>
          <w:tblCellSpacing w:w="15" w:type="dxa"/>
          <w:jc w:val="center"/>
        </w:trPr>
        <w:tc>
          <w:tcPr>
            <w:tcW w:w="0" w:type="auto"/>
            <w:vAlign w:val="center"/>
            <w:hideMark/>
          </w:tcPr>
          <w:p w14:paraId="755A2772" w14:textId="77777777" w:rsidR="00FE1C78" w:rsidRPr="00FE1C78" w:rsidRDefault="00FE1C78" w:rsidP="00FE1C78">
            <w:pPr>
              <w:jc w:val="center"/>
              <w:rPr>
                <w:rFonts w:ascii="Arial" w:hAnsi="Arial" w:cs="Arial"/>
                <w:sz w:val="20"/>
                <w:szCs w:val="20"/>
              </w:rPr>
            </w:pPr>
            <w:r w:rsidRPr="00FE1C78">
              <w:rPr>
                <w:rFonts w:ascii="Arial" w:hAnsi="Arial" w:cs="Arial"/>
                <w:sz w:val="20"/>
                <w:szCs w:val="20"/>
              </w:rPr>
              <w:t>Los indicados en la relación adjunta el formulario de Responsabilidad Civil Servidores Públicos</w:t>
            </w:r>
          </w:p>
        </w:tc>
        <w:tc>
          <w:tcPr>
            <w:tcW w:w="0" w:type="auto"/>
            <w:vAlign w:val="center"/>
            <w:hideMark/>
          </w:tcPr>
          <w:p w14:paraId="1EA84869" w14:textId="77777777" w:rsidR="00FE1C78" w:rsidRPr="00FE1C78" w:rsidRDefault="00FE1C78" w:rsidP="00FE1C78">
            <w:pPr>
              <w:jc w:val="center"/>
              <w:rPr>
                <w:rFonts w:ascii="Arial" w:hAnsi="Arial" w:cs="Arial"/>
                <w:sz w:val="20"/>
                <w:szCs w:val="20"/>
              </w:rPr>
            </w:pPr>
            <w:r w:rsidRPr="00FE1C78">
              <w:rPr>
                <w:rFonts w:ascii="Arial" w:hAnsi="Arial" w:cs="Arial"/>
                <w:b/>
                <w:bCs/>
                <w:sz w:val="20"/>
                <w:szCs w:val="20"/>
              </w:rPr>
              <w:t>$ 60.000.000</w:t>
            </w:r>
          </w:p>
        </w:tc>
      </w:tr>
    </w:tbl>
    <w:p w14:paraId="61CA932A" w14:textId="77777777" w:rsidR="00585432" w:rsidRDefault="00585432" w:rsidP="00C21550">
      <w:pPr>
        <w:jc w:val="both"/>
        <w:rPr>
          <w:rFonts w:ascii="Arial" w:hAnsi="Arial" w:cs="Arial"/>
          <w:b/>
          <w:bCs/>
          <w:sz w:val="20"/>
          <w:szCs w:val="20"/>
        </w:rPr>
      </w:pPr>
    </w:p>
    <w:p w14:paraId="61D1A002" w14:textId="7DD4A4FE" w:rsidR="00C21550" w:rsidRPr="00FF5405" w:rsidRDefault="00C21550" w:rsidP="00C21550">
      <w:pPr>
        <w:jc w:val="both"/>
        <w:rPr>
          <w:rFonts w:ascii="Arial" w:hAnsi="Arial" w:cs="Arial"/>
          <w:b/>
          <w:bCs/>
          <w:sz w:val="20"/>
          <w:szCs w:val="20"/>
        </w:rPr>
      </w:pPr>
      <w:r w:rsidRPr="00FF5405">
        <w:rPr>
          <w:rFonts w:ascii="Arial" w:hAnsi="Arial" w:cs="Arial"/>
          <w:b/>
          <w:bCs/>
          <w:sz w:val="20"/>
          <w:szCs w:val="20"/>
        </w:rPr>
        <w:t xml:space="preserve">ETAPAS DESDE VINCULACIÓN PROCESAL HASTA FALLO QUE HAGA TRANSITO A COSA JUZGADA. </w:t>
      </w:r>
    </w:p>
    <w:p w14:paraId="0417F901" w14:textId="419863C7" w:rsidR="00C21550" w:rsidRPr="00FF5405" w:rsidRDefault="00C21550" w:rsidP="00C21550">
      <w:pPr>
        <w:jc w:val="both"/>
        <w:rPr>
          <w:rFonts w:ascii="Arial" w:hAnsi="Arial" w:cs="Arial"/>
          <w:sz w:val="20"/>
          <w:szCs w:val="20"/>
        </w:rPr>
      </w:pPr>
      <w:r w:rsidRPr="00FF5405">
        <w:rPr>
          <w:rFonts w:ascii="Arial" w:hAnsi="Arial" w:cs="Arial"/>
          <w:sz w:val="20"/>
          <w:szCs w:val="20"/>
        </w:rPr>
        <w:t>Se incluyen todas las etapas relativas a cada proceso desde la vinculación del procesado (fiscal, disciplinario, penal, administrativo (incluidos los de reparación directa), civil), hasta que se produzca un fallo (sentencia, resolución o auto) definitivo y con tránsito a cosa juzgada (1ª. y 2ª. Instancia.</w:t>
      </w:r>
    </w:p>
    <w:p w14:paraId="69654696" w14:textId="1F13006B" w:rsidR="00806ABF" w:rsidRPr="00FF5405" w:rsidRDefault="5245B671" w:rsidP="5807F0F3">
      <w:pPr>
        <w:jc w:val="both"/>
        <w:rPr>
          <w:sz w:val="20"/>
          <w:szCs w:val="20"/>
        </w:rPr>
      </w:pPr>
      <w:r w:rsidRPr="5807F0F3">
        <w:rPr>
          <w:rFonts w:ascii="Arial" w:hAnsi="Arial" w:cs="Arial"/>
          <w:b/>
          <w:bCs/>
          <w:sz w:val="20"/>
          <w:szCs w:val="20"/>
        </w:rPr>
        <w:t>Sublímites Aplicables,</w:t>
      </w:r>
      <w:r w:rsidRPr="5807F0F3">
        <w:rPr>
          <w:rFonts w:ascii="Arial" w:hAnsi="Arial" w:cs="Arial"/>
          <w:sz w:val="20"/>
          <w:szCs w:val="20"/>
        </w:rPr>
        <w:t xml:space="preserve"> valor que hace parte del sublímite establecido para el amparo de Gastos de Defensa y no en adición a este, ni tampoco en adición al límite asegurado: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70"/>
        <w:gridCol w:w="4358"/>
      </w:tblGrid>
      <w:tr w:rsidR="00585432" w:rsidRPr="00FE1C78" w14:paraId="492BAEF3" w14:textId="77777777" w:rsidTr="00585432">
        <w:trPr>
          <w:trHeight w:val="686"/>
          <w:tblHeader/>
          <w:tblCellSpacing w:w="15" w:type="dxa"/>
        </w:trPr>
        <w:tc>
          <w:tcPr>
            <w:tcW w:w="0" w:type="auto"/>
            <w:shd w:val="clear" w:color="auto" w:fill="1F3864" w:themeFill="accent1" w:themeFillShade="80"/>
            <w:vAlign w:val="center"/>
            <w:hideMark/>
          </w:tcPr>
          <w:p w14:paraId="6E7327F9" w14:textId="77777777" w:rsidR="00585432" w:rsidRPr="00FE1C78" w:rsidRDefault="00585432" w:rsidP="00FB06E5">
            <w:pPr>
              <w:jc w:val="center"/>
              <w:rPr>
                <w:rFonts w:ascii="Arial" w:hAnsi="Arial" w:cs="Arial"/>
                <w:b/>
                <w:bCs/>
                <w:color w:val="FFFFFF" w:themeColor="background1"/>
                <w:sz w:val="20"/>
                <w:szCs w:val="20"/>
              </w:rPr>
            </w:pPr>
            <w:r w:rsidRPr="00FE1C78">
              <w:rPr>
                <w:rFonts w:ascii="Arial" w:hAnsi="Arial" w:cs="Arial"/>
                <w:b/>
                <w:bCs/>
                <w:color w:val="FFFFFF" w:themeColor="background1"/>
                <w:sz w:val="20"/>
                <w:szCs w:val="20"/>
              </w:rPr>
              <w:t>CARGOS</w:t>
            </w:r>
          </w:p>
        </w:tc>
        <w:tc>
          <w:tcPr>
            <w:tcW w:w="0" w:type="auto"/>
            <w:shd w:val="clear" w:color="auto" w:fill="1F3864" w:themeFill="accent1" w:themeFillShade="80"/>
            <w:vAlign w:val="center"/>
            <w:hideMark/>
          </w:tcPr>
          <w:p w14:paraId="52D1796A" w14:textId="77777777" w:rsidR="00585432" w:rsidRPr="00FE1C78" w:rsidRDefault="00585432" w:rsidP="00FB06E5">
            <w:pPr>
              <w:jc w:val="center"/>
              <w:rPr>
                <w:rFonts w:ascii="Arial" w:hAnsi="Arial" w:cs="Arial"/>
                <w:b/>
                <w:bCs/>
                <w:color w:val="FFFFFF" w:themeColor="background1"/>
                <w:sz w:val="20"/>
                <w:szCs w:val="20"/>
              </w:rPr>
            </w:pPr>
            <w:r w:rsidRPr="00FE1C78">
              <w:rPr>
                <w:rFonts w:ascii="Arial" w:hAnsi="Arial" w:cs="Arial"/>
                <w:b/>
                <w:bCs/>
                <w:color w:val="FFFFFF" w:themeColor="background1"/>
                <w:sz w:val="20"/>
                <w:szCs w:val="20"/>
              </w:rPr>
              <w:t>SUBLÍMITE POR PERSONA Y POR CADA PROCESO PARA CADA UNA DE LAS PERSONAS</w:t>
            </w:r>
          </w:p>
        </w:tc>
      </w:tr>
      <w:tr w:rsidR="00585432" w:rsidRPr="00FE1C78" w14:paraId="556633D9" w14:textId="77777777" w:rsidTr="00585432">
        <w:trPr>
          <w:tblCellSpacing w:w="15" w:type="dxa"/>
        </w:trPr>
        <w:tc>
          <w:tcPr>
            <w:tcW w:w="0" w:type="auto"/>
            <w:vAlign w:val="center"/>
            <w:hideMark/>
          </w:tcPr>
          <w:p w14:paraId="2BE37925" w14:textId="77777777" w:rsidR="00585432" w:rsidRPr="00FE1C78" w:rsidRDefault="00585432" w:rsidP="00FB06E5">
            <w:pPr>
              <w:jc w:val="center"/>
              <w:rPr>
                <w:rFonts w:ascii="Arial" w:hAnsi="Arial" w:cs="Arial"/>
                <w:sz w:val="20"/>
                <w:szCs w:val="20"/>
              </w:rPr>
            </w:pPr>
            <w:r w:rsidRPr="00FE1C78">
              <w:rPr>
                <w:rFonts w:ascii="Arial" w:hAnsi="Arial" w:cs="Arial"/>
                <w:sz w:val="20"/>
                <w:szCs w:val="20"/>
              </w:rPr>
              <w:t>Los indicados en la relación adjunta el formulario de Responsabilidad Civil Servidores Públicos</w:t>
            </w:r>
          </w:p>
        </w:tc>
        <w:tc>
          <w:tcPr>
            <w:tcW w:w="0" w:type="auto"/>
            <w:vAlign w:val="center"/>
            <w:hideMark/>
          </w:tcPr>
          <w:p w14:paraId="50AB4440" w14:textId="77777777" w:rsidR="00585432" w:rsidRPr="00FE1C78" w:rsidRDefault="00585432" w:rsidP="00FB06E5">
            <w:pPr>
              <w:jc w:val="center"/>
              <w:rPr>
                <w:rFonts w:ascii="Arial" w:hAnsi="Arial" w:cs="Arial"/>
                <w:sz w:val="20"/>
                <w:szCs w:val="20"/>
              </w:rPr>
            </w:pPr>
            <w:r w:rsidRPr="00FE1C78">
              <w:rPr>
                <w:rFonts w:ascii="Arial" w:hAnsi="Arial" w:cs="Arial"/>
                <w:b/>
                <w:bCs/>
                <w:sz w:val="20"/>
                <w:szCs w:val="20"/>
              </w:rPr>
              <w:t>$ 60.000.000</w:t>
            </w:r>
          </w:p>
        </w:tc>
      </w:tr>
    </w:tbl>
    <w:p w14:paraId="2CFA2E23" w14:textId="77777777" w:rsidR="00342B3D" w:rsidRPr="00FF5405" w:rsidRDefault="00342B3D" w:rsidP="00342B3D">
      <w:pPr>
        <w:jc w:val="both"/>
        <w:rPr>
          <w:rFonts w:ascii="Arial" w:hAnsi="Arial" w:cs="Arial"/>
          <w:sz w:val="20"/>
          <w:szCs w:val="20"/>
        </w:rPr>
      </w:pPr>
    </w:p>
    <w:p w14:paraId="07A430D0" w14:textId="75F3D767" w:rsidR="00342B3D" w:rsidRPr="00FF5405" w:rsidRDefault="00342B3D" w:rsidP="00342B3D">
      <w:pPr>
        <w:pStyle w:val="Prrafodelista"/>
        <w:numPr>
          <w:ilvl w:val="0"/>
          <w:numId w:val="16"/>
        </w:numPr>
        <w:jc w:val="both"/>
        <w:rPr>
          <w:rFonts w:ascii="Arial" w:hAnsi="Arial" w:cs="Arial"/>
          <w:b/>
          <w:bCs/>
          <w:sz w:val="20"/>
          <w:szCs w:val="20"/>
        </w:rPr>
      </w:pPr>
      <w:r w:rsidRPr="00FF5405">
        <w:rPr>
          <w:rFonts w:ascii="Arial" w:hAnsi="Arial" w:cs="Arial"/>
          <w:b/>
          <w:bCs/>
          <w:sz w:val="20"/>
          <w:szCs w:val="20"/>
        </w:rPr>
        <w:t xml:space="preserve">PROCESOS DISCIPLINARIOS </w:t>
      </w:r>
      <w:r w:rsidRPr="00FF5405">
        <w:rPr>
          <w:rFonts w:ascii="Arial" w:hAnsi="Arial" w:cs="Arial"/>
          <w:b/>
          <w:bCs/>
          <w:sz w:val="20"/>
          <w:szCs w:val="20"/>
        </w:rPr>
        <w:tab/>
      </w:r>
      <w:r w:rsidRPr="00FF5405">
        <w:rPr>
          <w:rFonts w:ascii="Arial" w:hAnsi="Arial" w:cs="Arial"/>
          <w:b/>
          <w:bCs/>
          <w:sz w:val="20"/>
          <w:szCs w:val="20"/>
        </w:rPr>
        <w:tab/>
      </w:r>
    </w:p>
    <w:p w14:paraId="40F160A6" w14:textId="45B5976E" w:rsidR="00342B3D" w:rsidRPr="00FF5405" w:rsidRDefault="0BFBD29A" w:rsidP="00342B3D">
      <w:pPr>
        <w:jc w:val="both"/>
        <w:rPr>
          <w:rFonts w:ascii="Arial" w:hAnsi="Arial" w:cs="Arial"/>
          <w:sz w:val="20"/>
          <w:szCs w:val="20"/>
        </w:rPr>
      </w:pPr>
      <w:r w:rsidRPr="5807F0F3">
        <w:rPr>
          <w:rFonts w:ascii="Arial" w:hAnsi="Arial" w:cs="Arial"/>
          <w:sz w:val="20"/>
          <w:szCs w:val="20"/>
        </w:rPr>
        <w:t>De conformidad con lo establecido por Código General Disciplinario – Ley 1952 de 2019, se cubrirán todos los procesos disciplinarios iniciados en virtud de esta norma, según el artículo 114 y siguientes de los cargos amparados en la presente póliza.</w:t>
      </w:r>
      <w:r w:rsidR="00342B3D">
        <w:tab/>
      </w:r>
      <w:r w:rsidR="00342B3D">
        <w:tab/>
      </w:r>
    </w:p>
    <w:p w14:paraId="071585EB" w14:textId="0F726751" w:rsidR="00342B3D" w:rsidRPr="00FF5405" w:rsidRDefault="0BFBD29A" w:rsidP="00342B3D">
      <w:pPr>
        <w:jc w:val="both"/>
        <w:rPr>
          <w:rFonts w:ascii="Arial" w:hAnsi="Arial" w:cs="Arial"/>
          <w:sz w:val="20"/>
          <w:szCs w:val="20"/>
        </w:rPr>
      </w:pPr>
      <w:r w:rsidRPr="5807F0F3">
        <w:rPr>
          <w:rFonts w:ascii="Arial" w:hAnsi="Arial" w:cs="Arial"/>
          <w:sz w:val="20"/>
          <w:szCs w:val="20"/>
        </w:rPr>
        <w:t>La defensa en este proceso incluirá la interposición de los recursos establecidos por los artículos 130 a 140 de la Ley 1952 de 2019.</w:t>
      </w:r>
      <w:r w:rsidR="00342B3D">
        <w:tab/>
      </w:r>
      <w:r w:rsidR="00342B3D">
        <w:tab/>
      </w:r>
    </w:p>
    <w:p w14:paraId="3FA621D7" w14:textId="29529BF4" w:rsidR="00342B3D" w:rsidRPr="00FF5405" w:rsidRDefault="0BFBD29A" w:rsidP="00342B3D">
      <w:pPr>
        <w:jc w:val="both"/>
        <w:rPr>
          <w:rFonts w:ascii="Arial" w:hAnsi="Arial" w:cs="Arial"/>
          <w:sz w:val="20"/>
          <w:szCs w:val="20"/>
        </w:rPr>
      </w:pPr>
      <w:r w:rsidRPr="5807F0F3">
        <w:rPr>
          <w:rFonts w:ascii="Arial" w:hAnsi="Arial" w:cs="Arial"/>
          <w:sz w:val="20"/>
          <w:szCs w:val="20"/>
        </w:rPr>
        <w:t>Nota: La presente póliza otorgará cobertura a aquellos procesos que sean notificados en vigencia de la presente póliza y que se adelanten bajo la normatividad del Código Único Disciplinario Ley 734 de 2002 y modificada en algunos aspectos por la Ley 1474 de 2011.</w:t>
      </w:r>
      <w:r w:rsidR="00342B3D">
        <w:tab/>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70"/>
        <w:gridCol w:w="4358"/>
      </w:tblGrid>
      <w:tr w:rsidR="00585432" w:rsidRPr="00FE1C78" w14:paraId="74265180" w14:textId="77777777" w:rsidTr="00FB06E5">
        <w:trPr>
          <w:trHeight w:val="686"/>
          <w:tblHeader/>
          <w:tblCellSpacing w:w="15" w:type="dxa"/>
          <w:jc w:val="center"/>
        </w:trPr>
        <w:tc>
          <w:tcPr>
            <w:tcW w:w="0" w:type="auto"/>
            <w:shd w:val="clear" w:color="auto" w:fill="1F3864" w:themeFill="accent1" w:themeFillShade="80"/>
            <w:vAlign w:val="center"/>
            <w:hideMark/>
          </w:tcPr>
          <w:p w14:paraId="7844F2A5" w14:textId="77777777" w:rsidR="00585432" w:rsidRPr="00FE1C78" w:rsidRDefault="00585432" w:rsidP="00FB06E5">
            <w:pPr>
              <w:jc w:val="center"/>
              <w:rPr>
                <w:rFonts w:ascii="Arial" w:hAnsi="Arial" w:cs="Arial"/>
                <w:b/>
                <w:bCs/>
                <w:color w:val="FFFFFF" w:themeColor="background1"/>
                <w:sz w:val="20"/>
                <w:szCs w:val="20"/>
              </w:rPr>
            </w:pPr>
            <w:r w:rsidRPr="00FE1C78">
              <w:rPr>
                <w:rFonts w:ascii="Arial" w:hAnsi="Arial" w:cs="Arial"/>
                <w:b/>
                <w:bCs/>
                <w:color w:val="FFFFFF" w:themeColor="background1"/>
                <w:sz w:val="20"/>
                <w:szCs w:val="20"/>
              </w:rPr>
              <w:t>CARGOS</w:t>
            </w:r>
          </w:p>
        </w:tc>
        <w:tc>
          <w:tcPr>
            <w:tcW w:w="0" w:type="auto"/>
            <w:shd w:val="clear" w:color="auto" w:fill="1F3864" w:themeFill="accent1" w:themeFillShade="80"/>
            <w:vAlign w:val="center"/>
            <w:hideMark/>
          </w:tcPr>
          <w:p w14:paraId="081DA3EC" w14:textId="77777777" w:rsidR="00585432" w:rsidRPr="00FE1C78" w:rsidRDefault="00585432" w:rsidP="00FB06E5">
            <w:pPr>
              <w:jc w:val="center"/>
              <w:rPr>
                <w:rFonts w:ascii="Arial" w:hAnsi="Arial" w:cs="Arial"/>
                <w:b/>
                <w:bCs/>
                <w:color w:val="FFFFFF" w:themeColor="background1"/>
                <w:sz w:val="20"/>
                <w:szCs w:val="20"/>
              </w:rPr>
            </w:pPr>
            <w:r w:rsidRPr="00FE1C78">
              <w:rPr>
                <w:rFonts w:ascii="Arial" w:hAnsi="Arial" w:cs="Arial"/>
                <w:b/>
                <w:bCs/>
                <w:color w:val="FFFFFF" w:themeColor="background1"/>
                <w:sz w:val="20"/>
                <w:szCs w:val="20"/>
              </w:rPr>
              <w:t>SUBLÍMITE POR PERSONA Y POR CADA PROCESO PARA CADA UNA DE LAS PERSONAS</w:t>
            </w:r>
          </w:p>
        </w:tc>
      </w:tr>
      <w:tr w:rsidR="00585432" w:rsidRPr="00FE1C78" w14:paraId="28D56D9E" w14:textId="77777777" w:rsidTr="00FB06E5">
        <w:trPr>
          <w:tblCellSpacing w:w="15" w:type="dxa"/>
          <w:jc w:val="center"/>
        </w:trPr>
        <w:tc>
          <w:tcPr>
            <w:tcW w:w="0" w:type="auto"/>
            <w:vAlign w:val="center"/>
            <w:hideMark/>
          </w:tcPr>
          <w:p w14:paraId="7D118140" w14:textId="77777777" w:rsidR="00585432" w:rsidRPr="00FE1C78" w:rsidRDefault="00585432" w:rsidP="00FB06E5">
            <w:pPr>
              <w:jc w:val="center"/>
              <w:rPr>
                <w:rFonts w:ascii="Arial" w:hAnsi="Arial" w:cs="Arial"/>
                <w:sz w:val="20"/>
                <w:szCs w:val="20"/>
              </w:rPr>
            </w:pPr>
            <w:r w:rsidRPr="00FE1C78">
              <w:rPr>
                <w:rFonts w:ascii="Arial" w:hAnsi="Arial" w:cs="Arial"/>
                <w:sz w:val="20"/>
                <w:szCs w:val="20"/>
              </w:rPr>
              <w:t>Los indicados en la relación adjunta el formulario de Responsabilidad Civil Servidores Públicos</w:t>
            </w:r>
          </w:p>
        </w:tc>
        <w:tc>
          <w:tcPr>
            <w:tcW w:w="0" w:type="auto"/>
            <w:vAlign w:val="center"/>
            <w:hideMark/>
          </w:tcPr>
          <w:p w14:paraId="239867DE" w14:textId="77777777" w:rsidR="00585432" w:rsidRPr="00FE1C78" w:rsidRDefault="00585432" w:rsidP="00FB06E5">
            <w:pPr>
              <w:jc w:val="center"/>
              <w:rPr>
                <w:rFonts w:ascii="Arial" w:hAnsi="Arial" w:cs="Arial"/>
                <w:sz w:val="20"/>
                <w:szCs w:val="20"/>
              </w:rPr>
            </w:pPr>
            <w:r w:rsidRPr="00FE1C78">
              <w:rPr>
                <w:rFonts w:ascii="Arial" w:hAnsi="Arial" w:cs="Arial"/>
                <w:b/>
                <w:bCs/>
                <w:sz w:val="20"/>
                <w:szCs w:val="20"/>
              </w:rPr>
              <w:t>$ 60.000.000</w:t>
            </w:r>
          </w:p>
        </w:tc>
      </w:tr>
    </w:tbl>
    <w:p w14:paraId="57127E12" w14:textId="77777777" w:rsidR="00A47A48" w:rsidRPr="00FF5405" w:rsidRDefault="00A47A48" w:rsidP="00A47A48">
      <w:pPr>
        <w:jc w:val="both"/>
        <w:rPr>
          <w:rFonts w:ascii="Arial" w:hAnsi="Arial" w:cs="Arial"/>
          <w:b/>
          <w:bCs/>
          <w:sz w:val="20"/>
          <w:szCs w:val="20"/>
        </w:rPr>
      </w:pPr>
    </w:p>
    <w:p w14:paraId="29CD0CEB" w14:textId="453F42F8" w:rsidR="00A47A48" w:rsidRPr="00FF5405" w:rsidRDefault="00A47A48" w:rsidP="00A47A48">
      <w:pPr>
        <w:pStyle w:val="Prrafodelista"/>
        <w:numPr>
          <w:ilvl w:val="0"/>
          <w:numId w:val="16"/>
        </w:numPr>
        <w:jc w:val="both"/>
        <w:rPr>
          <w:rFonts w:ascii="Arial" w:hAnsi="Arial" w:cs="Arial"/>
          <w:sz w:val="20"/>
          <w:szCs w:val="20"/>
        </w:rPr>
      </w:pPr>
      <w:r w:rsidRPr="00FF5405">
        <w:rPr>
          <w:rFonts w:ascii="Arial" w:hAnsi="Arial" w:cs="Arial"/>
          <w:b/>
          <w:bCs/>
          <w:sz w:val="20"/>
          <w:szCs w:val="20"/>
        </w:rPr>
        <w:lastRenderedPageBreak/>
        <w:t>PROCESO VERBAL SUMARIO DE RESPONSABILIDAD FISCAL</w:t>
      </w:r>
      <w:r w:rsidRPr="00FF5405">
        <w:rPr>
          <w:rFonts w:ascii="Arial" w:hAnsi="Arial" w:cs="Arial"/>
          <w:sz w:val="20"/>
          <w:szCs w:val="20"/>
        </w:rPr>
        <w:t xml:space="preserve"> </w:t>
      </w:r>
      <w:r w:rsidRPr="00FF5405">
        <w:rPr>
          <w:rFonts w:ascii="Arial" w:hAnsi="Arial" w:cs="Arial"/>
          <w:sz w:val="20"/>
          <w:szCs w:val="20"/>
        </w:rPr>
        <w:tab/>
      </w:r>
      <w:r w:rsidRPr="00FF5405">
        <w:rPr>
          <w:rFonts w:ascii="Arial" w:hAnsi="Arial" w:cs="Arial"/>
          <w:sz w:val="20"/>
          <w:szCs w:val="20"/>
        </w:rPr>
        <w:tab/>
      </w:r>
    </w:p>
    <w:p w14:paraId="3A756126" w14:textId="28DDDFAB" w:rsidR="00A47A48" w:rsidRPr="00FF5405" w:rsidRDefault="00A47A48" w:rsidP="00A47A48">
      <w:pPr>
        <w:jc w:val="both"/>
        <w:rPr>
          <w:rFonts w:ascii="Arial" w:hAnsi="Arial" w:cs="Arial"/>
          <w:sz w:val="20"/>
          <w:szCs w:val="20"/>
        </w:rPr>
      </w:pPr>
      <w:r w:rsidRPr="00FF5405">
        <w:rPr>
          <w:rFonts w:ascii="Arial" w:hAnsi="Arial" w:cs="Arial"/>
          <w:sz w:val="20"/>
          <w:szCs w:val="20"/>
        </w:rPr>
        <w:t xml:space="preserve">De conformidad con lo establecido por el artículo 97 de la Ley 1474 de 2011 – Estatuto Anticorrupción, el procedimiento </w:t>
      </w:r>
      <w:r w:rsidR="00691A06" w:rsidRPr="00FF5405">
        <w:rPr>
          <w:rFonts w:ascii="Arial" w:hAnsi="Arial" w:cs="Arial"/>
          <w:sz w:val="20"/>
          <w:szCs w:val="20"/>
        </w:rPr>
        <w:t>verbal de</w:t>
      </w:r>
      <w:r w:rsidRPr="00FF5405">
        <w:rPr>
          <w:rFonts w:ascii="Arial" w:hAnsi="Arial" w:cs="Arial"/>
          <w:sz w:val="20"/>
          <w:szCs w:val="20"/>
        </w:rPr>
        <w:t xml:space="preserve"> responsabilidad fiscal se </w:t>
      </w:r>
      <w:r w:rsidR="00691A06" w:rsidRPr="00FF5405">
        <w:rPr>
          <w:rFonts w:ascii="Arial" w:hAnsi="Arial" w:cs="Arial"/>
          <w:sz w:val="20"/>
          <w:szCs w:val="20"/>
        </w:rPr>
        <w:t>adelantará contra</w:t>
      </w:r>
      <w:r w:rsidRPr="00FF5405">
        <w:rPr>
          <w:rFonts w:ascii="Arial" w:hAnsi="Arial" w:cs="Arial"/>
          <w:sz w:val="20"/>
          <w:szCs w:val="20"/>
        </w:rPr>
        <w:t xml:space="preserve"> los servidores públicos cuando del análisis del dictamen del proceso auditor, de una denuncia o de la aplicación de cualquiera de los sistemas de control, se determine que están dados los elementos para proferir auto de apertura e imputación. El proceso verbal es aplicable a nivel central de la Contraloría General de la República y a la Auditoría General de la República a partir de la entrada en vigencia de  la Ley 1474 del 12 de julio de 2011 y a las Gerencias Departamentales de la Contraloría General y a las Contralorías territoriales a partir del 1o de enero de 2012, sin perjuicio que en las indagaciones preliminares que se encuentren en trámite , los órganos de control fiscal competentes puedan adecuar su trámite al procedimiento verbal en el momento de calificar su mérito, profiriendo auto de apertura e imputación si se dan los presupuestos  antes señalados para la aplicación de dicho procedimiento.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41CB71C" w14:textId="4E0E427B" w:rsidR="00A47A48" w:rsidRPr="00FF5405" w:rsidRDefault="330A2F9E" w:rsidP="00A47A48">
      <w:pPr>
        <w:jc w:val="both"/>
        <w:rPr>
          <w:rFonts w:ascii="Arial" w:hAnsi="Arial" w:cs="Arial"/>
          <w:sz w:val="20"/>
          <w:szCs w:val="20"/>
        </w:rPr>
      </w:pPr>
      <w:r w:rsidRPr="5807F0F3">
        <w:rPr>
          <w:rFonts w:ascii="Arial" w:hAnsi="Arial" w:cs="Arial"/>
          <w:sz w:val="20"/>
          <w:szCs w:val="20"/>
        </w:rPr>
        <w:t>De conformidad con el artículo 98 de la ley 1474 de 2011 – Estatuto Anticorrupción, el procedimiento verbal de responsabilidad fiscal comprende las siguientes etapas:</w:t>
      </w:r>
      <w:r w:rsidR="00A47A48">
        <w:tab/>
      </w:r>
    </w:p>
    <w:p w14:paraId="1CA991E1" w14:textId="77777777" w:rsidR="00A47A48" w:rsidRPr="00FF5405" w:rsidRDefault="00A47A48" w:rsidP="00A47A48">
      <w:pPr>
        <w:jc w:val="both"/>
        <w:rPr>
          <w:rFonts w:ascii="Arial" w:hAnsi="Arial" w:cs="Arial"/>
          <w:sz w:val="20"/>
          <w:szCs w:val="20"/>
        </w:rPr>
      </w:pPr>
      <w:r w:rsidRPr="00FF5405">
        <w:rPr>
          <w:rFonts w:ascii="Arial" w:hAnsi="Arial" w:cs="Arial"/>
          <w:sz w:val="20"/>
          <w:szCs w:val="20"/>
        </w:rPr>
        <w:t>a) Cuando se encuentre objetivamente establecida la existencia del daño patrimonial al Estado y exista prueba que comprometa la responsabilidad del gestor fiscal, el funcionario competente expedirá un auto de apertura e imputación de responsabilidad fiscal, el cual deberá cumplir con los requisitos establecidos en los artículos 41 y 48 de la Ley 610 de 2000 y contener además la formulación individualizada de cargos a los presuntos responsables y los motivos por los cuales se vincula al garante</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04E1D03" w14:textId="77777777" w:rsidR="00A47A48" w:rsidRPr="00FF5405" w:rsidRDefault="00A47A48" w:rsidP="00A47A48">
      <w:pPr>
        <w:jc w:val="both"/>
        <w:rPr>
          <w:rFonts w:ascii="Arial" w:hAnsi="Arial" w:cs="Arial"/>
          <w:sz w:val="20"/>
          <w:szCs w:val="20"/>
        </w:rPr>
      </w:pPr>
      <w:r w:rsidRPr="00FF5405">
        <w:rPr>
          <w:rFonts w:ascii="Arial" w:hAnsi="Arial" w:cs="Arial"/>
          <w:sz w:val="20"/>
          <w:szCs w:val="20"/>
        </w:rPr>
        <w:t>b) El proceso para establecer la responsabilidad fiscal se desarrollará en dos (2) audiencias públicas, la primera denominada de Descargos y la segunda denominada de Decisión</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FBBBF60" w14:textId="7B2BE7CB" w:rsidR="00A47A48" w:rsidRPr="00FF5405" w:rsidRDefault="00A47A48" w:rsidP="00A47A48">
      <w:pPr>
        <w:jc w:val="both"/>
        <w:rPr>
          <w:rFonts w:ascii="Arial" w:hAnsi="Arial" w:cs="Arial"/>
          <w:sz w:val="20"/>
          <w:szCs w:val="20"/>
        </w:rPr>
      </w:pPr>
      <w:r w:rsidRPr="00FF5405">
        <w:rPr>
          <w:rFonts w:ascii="Arial" w:hAnsi="Arial" w:cs="Arial"/>
          <w:sz w:val="20"/>
          <w:szCs w:val="20"/>
        </w:rPr>
        <w:t xml:space="preserve">La defensa en el proceso verbal de responsabilidad fiscal comprende las etapas antes </w:t>
      </w:r>
      <w:r w:rsidR="002907D9" w:rsidRPr="00FF5405">
        <w:rPr>
          <w:rFonts w:ascii="Arial" w:hAnsi="Arial" w:cs="Arial"/>
          <w:sz w:val="20"/>
          <w:szCs w:val="20"/>
        </w:rPr>
        <w:t>descritas e</w:t>
      </w:r>
      <w:r w:rsidRPr="00FF5405">
        <w:rPr>
          <w:rFonts w:ascii="Arial" w:hAnsi="Arial" w:cs="Arial"/>
          <w:sz w:val="20"/>
          <w:szCs w:val="20"/>
        </w:rPr>
        <w:t xml:space="preserve"> implica la participación activa del apoderado en defensa de los servidores públicos </w:t>
      </w:r>
      <w:r w:rsidR="002907D9" w:rsidRPr="00FF5405">
        <w:rPr>
          <w:rFonts w:ascii="Arial" w:hAnsi="Arial" w:cs="Arial"/>
          <w:sz w:val="20"/>
          <w:szCs w:val="20"/>
        </w:rPr>
        <w:t>imputados, en las audiencias</w:t>
      </w:r>
      <w:r w:rsidRPr="00FF5405">
        <w:rPr>
          <w:rFonts w:ascii="Arial" w:hAnsi="Arial" w:cs="Arial"/>
          <w:sz w:val="20"/>
          <w:szCs w:val="20"/>
        </w:rPr>
        <w:t xml:space="preserve"> de descargos y decisión en los términos de los artículos </w:t>
      </w:r>
      <w:r w:rsidR="002907D9" w:rsidRPr="00FF5405">
        <w:rPr>
          <w:rFonts w:ascii="Arial" w:hAnsi="Arial" w:cs="Arial"/>
          <w:sz w:val="20"/>
          <w:szCs w:val="20"/>
        </w:rPr>
        <w:t>99, 100</w:t>
      </w:r>
      <w:r w:rsidRPr="00FF5405">
        <w:rPr>
          <w:rFonts w:ascii="Arial" w:hAnsi="Arial" w:cs="Arial"/>
          <w:sz w:val="20"/>
          <w:szCs w:val="20"/>
        </w:rPr>
        <w:t xml:space="preserve"> y </w:t>
      </w:r>
      <w:r w:rsidR="002907D9" w:rsidRPr="00FF5405">
        <w:rPr>
          <w:rFonts w:ascii="Arial" w:hAnsi="Arial" w:cs="Arial"/>
          <w:sz w:val="20"/>
          <w:szCs w:val="20"/>
        </w:rPr>
        <w:t>101 de</w:t>
      </w:r>
      <w:r w:rsidRPr="00FF5405">
        <w:rPr>
          <w:rFonts w:ascii="Arial" w:hAnsi="Arial" w:cs="Arial"/>
          <w:sz w:val="20"/>
          <w:szCs w:val="20"/>
        </w:rPr>
        <w:t xml:space="preserve"> la Ley 1474 de 2011 – Estatuto Anticorrupción y la interposición de los recursos procedentes y la solicitud de levantamiento </w:t>
      </w:r>
      <w:r w:rsidR="002907D9" w:rsidRPr="00FF5405">
        <w:rPr>
          <w:rFonts w:ascii="Arial" w:hAnsi="Arial" w:cs="Arial"/>
          <w:sz w:val="20"/>
          <w:szCs w:val="20"/>
        </w:rPr>
        <w:t>de medidas</w:t>
      </w:r>
      <w:r w:rsidRPr="00FF5405">
        <w:rPr>
          <w:rFonts w:ascii="Arial" w:hAnsi="Arial" w:cs="Arial"/>
          <w:sz w:val="20"/>
          <w:szCs w:val="20"/>
        </w:rPr>
        <w:t xml:space="preserve"> cautelares </w:t>
      </w:r>
      <w:r w:rsidR="002907D9" w:rsidRPr="00FF5405">
        <w:rPr>
          <w:rFonts w:ascii="Arial" w:hAnsi="Arial" w:cs="Arial"/>
          <w:sz w:val="20"/>
          <w:szCs w:val="20"/>
        </w:rPr>
        <w:t>conforme a los artículos</w:t>
      </w:r>
      <w:r w:rsidRPr="00FF5405">
        <w:rPr>
          <w:rFonts w:ascii="Arial" w:hAnsi="Arial" w:cs="Arial"/>
          <w:sz w:val="20"/>
          <w:szCs w:val="20"/>
        </w:rPr>
        <w:t xml:space="preserve"> 102 y 103 de la referida Ley</w:t>
      </w:r>
      <w:r w:rsidRPr="00FF5405">
        <w:rPr>
          <w:rFonts w:ascii="Arial" w:hAnsi="Arial" w:cs="Arial"/>
          <w:sz w:val="20"/>
          <w:szCs w:val="20"/>
        </w:rPr>
        <w:tab/>
      </w:r>
    </w:p>
    <w:p w14:paraId="57B39B26" w14:textId="77777777" w:rsidR="007039E8" w:rsidRPr="00FF5405" w:rsidRDefault="002907D9" w:rsidP="00A47A48">
      <w:pPr>
        <w:jc w:val="both"/>
        <w:rPr>
          <w:rFonts w:ascii="Arial" w:hAnsi="Arial" w:cs="Arial"/>
          <w:sz w:val="20"/>
          <w:szCs w:val="20"/>
        </w:rPr>
      </w:pPr>
      <w:r w:rsidRPr="00FF5405">
        <w:rPr>
          <w:rFonts w:ascii="Arial" w:hAnsi="Arial" w:cs="Arial"/>
          <w:b/>
          <w:bCs/>
          <w:sz w:val="20"/>
          <w:szCs w:val="20"/>
        </w:rPr>
        <w:t>Sublímites</w:t>
      </w:r>
      <w:r w:rsidR="00A47A48" w:rsidRPr="00FF5405">
        <w:rPr>
          <w:rFonts w:ascii="Arial" w:hAnsi="Arial" w:cs="Arial"/>
          <w:b/>
          <w:bCs/>
          <w:sz w:val="20"/>
          <w:szCs w:val="20"/>
        </w:rPr>
        <w:t xml:space="preserve"> aplicables</w:t>
      </w:r>
      <w:r w:rsidR="00A47A48" w:rsidRPr="00FF5405">
        <w:rPr>
          <w:rFonts w:ascii="Arial" w:hAnsi="Arial" w:cs="Arial"/>
          <w:sz w:val="20"/>
          <w:szCs w:val="20"/>
        </w:rPr>
        <w:t>, valor que hace parte del sublímite establecido para el amparo de Gastos de Defensa y no en adición a este, ni tampoco en adición al límite asegurado.   (Se calificará en condiciones complementarias el monto adicional ofrecido)</w:t>
      </w:r>
      <w:r w:rsidR="007039E8" w:rsidRPr="00FF5405">
        <w:rPr>
          <w:rFonts w:ascii="Arial" w:hAnsi="Arial" w:cs="Arial"/>
          <w:sz w:val="20"/>
          <w:szCs w:val="20"/>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70"/>
        <w:gridCol w:w="4358"/>
      </w:tblGrid>
      <w:tr w:rsidR="00243ECD" w:rsidRPr="00FE1C78" w14:paraId="3274B3C0" w14:textId="77777777" w:rsidTr="00FB06E5">
        <w:trPr>
          <w:trHeight w:val="686"/>
          <w:tblHeader/>
          <w:tblCellSpacing w:w="15" w:type="dxa"/>
          <w:jc w:val="center"/>
        </w:trPr>
        <w:tc>
          <w:tcPr>
            <w:tcW w:w="0" w:type="auto"/>
            <w:shd w:val="clear" w:color="auto" w:fill="1F3864" w:themeFill="accent1" w:themeFillShade="80"/>
            <w:vAlign w:val="center"/>
            <w:hideMark/>
          </w:tcPr>
          <w:p w14:paraId="52E596D8" w14:textId="77777777" w:rsidR="00243ECD" w:rsidRPr="00FE1C78" w:rsidRDefault="00243ECD" w:rsidP="00FB06E5">
            <w:pPr>
              <w:jc w:val="center"/>
              <w:rPr>
                <w:rFonts w:ascii="Arial" w:hAnsi="Arial" w:cs="Arial"/>
                <w:b/>
                <w:bCs/>
                <w:color w:val="FFFFFF" w:themeColor="background1"/>
                <w:sz w:val="20"/>
                <w:szCs w:val="20"/>
              </w:rPr>
            </w:pPr>
            <w:r w:rsidRPr="00FE1C78">
              <w:rPr>
                <w:rFonts w:ascii="Arial" w:hAnsi="Arial" w:cs="Arial"/>
                <w:b/>
                <w:bCs/>
                <w:color w:val="FFFFFF" w:themeColor="background1"/>
                <w:sz w:val="20"/>
                <w:szCs w:val="20"/>
              </w:rPr>
              <w:t>CARGOS</w:t>
            </w:r>
          </w:p>
        </w:tc>
        <w:tc>
          <w:tcPr>
            <w:tcW w:w="0" w:type="auto"/>
            <w:shd w:val="clear" w:color="auto" w:fill="1F3864" w:themeFill="accent1" w:themeFillShade="80"/>
            <w:vAlign w:val="center"/>
            <w:hideMark/>
          </w:tcPr>
          <w:p w14:paraId="4CD8C119" w14:textId="77777777" w:rsidR="00243ECD" w:rsidRPr="00FE1C78" w:rsidRDefault="00243ECD" w:rsidP="00FB06E5">
            <w:pPr>
              <w:jc w:val="center"/>
              <w:rPr>
                <w:rFonts w:ascii="Arial" w:hAnsi="Arial" w:cs="Arial"/>
                <w:b/>
                <w:bCs/>
                <w:color w:val="FFFFFF" w:themeColor="background1"/>
                <w:sz w:val="20"/>
                <w:szCs w:val="20"/>
              </w:rPr>
            </w:pPr>
            <w:r w:rsidRPr="00FE1C78">
              <w:rPr>
                <w:rFonts w:ascii="Arial" w:hAnsi="Arial" w:cs="Arial"/>
                <w:b/>
                <w:bCs/>
                <w:color w:val="FFFFFF" w:themeColor="background1"/>
                <w:sz w:val="20"/>
                <w:szCs w:val="20"/>
              </w:rPr>
              <w:t>SUBLÍMITE POR PERSONA Y POR CADA PROCESO PARA CADA UNA DE LAS PERSONAS</w:t>
            </w:r>
          </w:p>
        </w:tc>
      </w:tr>
      <w:tr w:rsidR="00243ECD" w:rsidRPr="00FE1C78" w14:paraId="22741355" w14:textId="77777777" w:rsidTr="00FB06E5">
        <w:trPr>
          <w:tblCellSpacing w:w="15" w:type="dxa"/>
          <w:jc w:val="center"/>
        </w:trPr>
        <w:tc>
          <w:tcPr>
            <w:tcW w:w="0" w:type="auto"/>
            <w:vAlign w:val="center"/>
            <w:hideMark/>
          </w:tcPr>
          <w:p w14:paraId="42209428" w14:textId="77777777" w:rsidR="00243ECD" w:rsidRPr="00FE1C78" w:rsidRDefault="00243ECD" w:rsidP="00FB06E5">
            <w:pPr>
              <w:jc w:val="center"/>
              <w:rPr>
                <w:rFonts w:ascii="Arial" w:hAnsi="Arial" w:cs="Arial"/>
                <w:sz w:val="20"/>
                <w:szCs w:val="20"/>
              </w:rPr>
            </w:pPr>
            <w:r w:rsidRPr="00FE1C78">
              <w:rPr>
                <w:rFonts w:ascii="Arial" w:hAnsi="Arial" w:cs="Arial"/>
                <w:sz w:val="20"/>
                <w:szCs w:val="20"/>
              </w:rPr>
              <w:t>Los indicados en la relación adjunta el formulario de Responsabilidad Civil Servidores Públicos</w:t>
            </w:r>
          </w:p>
        </w:tc>
        <w:tc>
          <w:tcPr>
            <w:tcW w:w="0" w:type="auto"/>
            <w:vAlign w:val="center"/>
            <w:hideMark/>
          </w:tcPr>
          <w:p w14:paraId="76E0A057" w14:textId="77777777" w:rsidR="00243ECD" w:rsidRPr="00FE1C78" w:rsidRDefault="00243ECD" w:rsidP="00FB06E5">
            <w:pPr>
              <w:jc w:val="center"/>
              <w:rPr>
                <w:rFonts w:ascii="Arial" w:hAnsi="Arial" w:cs="Arial"/>
                <w:sz w:val="20"/>
                <w:szCs w:val="20"/>
              </w:rPr>
            </w:pPr>
            <w:r w:rsidRPr="00FE1C78">
              <w:rPr>
                <w:rFonts w:ascii="Arial" w:hAnsi="Arial" w:cs="Arial"/>
                <w:b/>
                <w:bCs/>
                <w:sz w:val="20"/>
                <w:szCs w:val="20"/>
              </w:rPr>
              <w:t>$ 60.000.000</w:t>
            </w:r>
          </w:p>
        </w:tc>
      </w:tr>
    </w:tbl>
    <w:p w14:paraId="7C2DDB6B" w14:textId="4FA713E8" w:rsidR="005D76F0" w:rsidRPr="00FF5405" w:rsidRDefault="00A47A48" w:rsidP="00A47A48">
      <w:pPr>
        <w:jc w:val="both"/>
        <w:rPr>
          <w:rFonts w:ascii="Arial" w:hAnsi="Arial" w:cs="Arial"/>
          <w:sz w:val="20"/>
          <w:szCs w:val="20"/>
        </w:rPr>
      </w:pPr>
      <w:r w:rsidRPr="00FF5405">
        <w:rPr>
          <w:rFonts w:ascii="Arial" w:hAnsi="Arial" w:cs="Arial"/>
          <w:sz w:val="20"/>
          <w:szCs w:val="20"/>
        </w:rPr>
        <w:tab/>
      </w:r>
      <w:r w:rsidRPr="00FF5405">
        <w:rPr>
          <w:rFonts w:ascii="Arial" w:hAnsi="Arial" w:cs="Arial"/>
          <w:sz w:val="20"/>
          <w:szCs w:val="20"/>
        </w:rPr>
        <w:tab/>
      </w:r>
    </w:p>
    <w:p w14:paraId="43FF50D8" w14:textId="0AFD05BD" w:rsidR="00B9553D" w:rsidRPr="00FF5405" w:rsidRDefault="00B9553D" w:rsidP="00B9553D">
      <w:pPr>
        <w:jc w:val="both"/>
        <w:rPr>
          <w:rFonts w:ascii="Arial" w:hAnsi="Arial" w:cs="Arial"/>
          <w:b/>
          <w:bCs/>
          <w:sz w:val="20"/>
          <w:szCs w:val="20"/>
        </w:rPr>
      </w:pPr>
      <w:r w:rsidRPr="00FF5405">
        <w:rPr>
          <w:rFonts w:ascii="Arial" w:hAnsi="Arial" w:cs="Arial"/>
          <w:b/>
          <w:bCs/>
          <w:sz w:val="20"/>
          <w:szCs w:val="20"/>
        </w:rPr>
        <w:t xml:space="preserve">Otros costos procesales, incluyendo cauciones judiciales y agencias en </w:t>
      </w:r>
      <w:r w:rsidR="00CE1DD2" w:rsidRPr="00FF5405">
        <w:rPr>
          <w:rFonts w:ascii="Arial" w:hAnsi="Arial" w:cs="Arial"/>
          <w:b/>
          <w:bCs/>
          <w:sz w:val="20"/>
          <w:szCs w:val="20"/>
        </w:rPr>
        <w:t>derecho Sublímite</w:t>
      </w:r>
      <w:r w:rsidRPr="00FF5405">
        <w:rPr>
          <w:rFonts w:ascii="Arial" w:hAnsi="Arial" w:cs="Arial"/>
          <w:b/>
          <w:bCs/>
          <w:sz w:val="20"/>
          <w:szCs w:val="20"/>
        </w:rPr>
        <w:t xml:space="preserve"> Aplicable: $12.000.000 evento / $36.000.000 / vigencia </w:t>
      </w:r>
      <w:r w:rsidRPr="00FF5405">
        <w:rPr>
          <w:rFonts w:ascii="Arial" w:hAnsi="Arial" w:cs="Arial"/>
          <w:b/>
          <w:bCs/>
          <w:sz w:val="20"/>
          <w:szCs w:val="20"/>
        </w:rPr>
        <w:tab/>
      </w:r>
      <w:r w:rsidRPr="00FF5405">
        <w:rPr>
          <w:rFonts w:ascii="Arial" w:hAnsi="Arial" w:cs="Arial"/>
          <w:b/>
          <w:bCs/>
          <w:sz w:val="20"/>
          <w:szCs w:val="20"/>
        </w:rPr>
        <w:tab/>
      </w:r>
    </w:p>
    <w:p w14:paraId="34CD398C"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se amparan otros costos procesales según la definición jurídica, incluidas cauciones judiciales y agencias en derecho, diferentes a honorarios profesionales de abogados, en que deban incurrir los asegurados dentro de los respectivos procesos.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02589D9"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lastRenderedPageBreak/>
        <w:t>"Se cubre los costos de constitución de cauciones judiciales necesarias a consecuencia de reclamaciones cubiertas, siempre que se trate de:</w:t>
      </w:r>
    </w:p>
    <w:p w14:paraId="7B262970"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t>a. caución en proceso de responsabilidad civil.</w:t>
      </w:r>
    </w:p>
    <w:p w14:paraId="0210A534"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t>b. cauciones judiciales requeridas para garantizar la libertad provisional del asegurado en procesos penales.</w:t>
      </w:r>
    </w:p>
    <w:p w14:paraId="539E6493"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t>c. cauciones exigidas por las autoridades en procesos de responsabilidad fiscal"</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7E854D71" w14:textId="2131B42D" w:rsidR="00B9553D" w:rsidRPr="00FF5405" w:rsidRDefault="00B9553D" w:rsidP="00B9553D">
      <w:pPr>
        <w:jc w:val="both"/>
        <w:rPr>
          <w:rFonts w:ascii="Arial" w:hAnsi="Arial" w:cs="Arial"/>
          <w:b/>
          <w:bCs/>
          <w:sz w:val="20"/>
          <w:szCs w:val="20"/>
        </w:rPr>
      </w:pPr>
      <w:r w:rsidRPr="00FF5405">
        <w:rPr>
          <w:rFonts w:ascii="Arial" w:hAnsi="Arial" w:cs="Arial"/>
          <w:b/>
          <w:bCs/>
          <w:sz w:val="20"/>
          <w:szCs w:val="20"/>
        </w:rPr>
        <w:t xml:space="preserve">Gastos de Defensa para Faltas Gravísimas: </w:t>
      </w:r>
      <w:r w:rsidRPr="00FF5405">
        <w:rPr>
          <w:rFonts w:ascii="Arial" w:hAnsi="Arial" w:cs="Arial"/>
          <w:b/>
          <w:bCs/>
          <w:sz w:val="20"/>
          <w:szCs w:val="20"/>
        </w:rPr>
        <w:tab/>
      </w:r>
      <w:r w:rsidRPr="00FF5405">
        <w:rPr>
          <w:rFonts w:ascii="Arial" w:hAnsi="Arial" w:cs="Arial"/>
          <w:b/>
          <w:bCs/>
          <w:sz w:val="20"/>
          <w:szCs w:val="20"/>
        </w:rPr>
        <w:tab/>
      </w:r>
    </w:p>
    <w:p w14:paraId="4CD69C56" w14:textId="01C5A9F9" w:rsidR="0044416E" w:rsidRPr="00FF5405" w:rsidRDefault="4D4452C5" w:rsidP="00B9553D">
      <w:pPr>
        <w:jc w:val="both"/>
        <w:rPr>
          <w:rFonts w:ascii="Arial" w:hAnsi="Arial" w:cs="Arial"/>
          <w:sz w:val="20"/>
          <w:szCs w:val="20"/>
        </w:rPr>
      </w:pPr>
      <w:r w:rsidRPr="5807F0F3">
        <w:rPr>
          <w:rFonts w:ascii="Arial" w:hAnsi="Arial" w:cs="Arial"/>
          <w:sz w:val="20"/>
          <w:szCs w:val="20"/>
        </w:rPr>
        <w:t>No obstante que las faltas gravísimas corresponden a una exclusión de la póliza, la Aseguradora otorga cobertura para los gastos de defensa para atender investigaciones disciplinarias conforme al Código General Disciplinario. Esta cobertura no implica el amparo de la culpa gravísima o dolo bajo ninguna circunstancia.</w:t>
      </w:r>
      <w:r w:rsidR="00B9553D">
        <w:tab/>
      </w:r>
    </w:p>
    <w:p w14:paraId="0AE648EB" w14:textId="3BBEBB30" w:rsidR="00464626" w:rsidRPr="00FF5405" w:rsidRDefault="00B9553D" w:rsidP="00F026FC">
      <w:pPr>
        <w:jc w:val="both"/>
        <w:rPr>
          <w:rFonts w:ascii="Arial" w:hAnsi="Arial" w:cs="Arial"/>
          <w:b/>
          <w:bCs/>
          <w:sz w:val="20"/>
          <w:szCs w:val="20"/>
        </w:rPr>
      </w:pPr>
      <w:r w:rsidRPr="00FF5405">
        <w:rPr>
          <w:rFonts w:ascii="Arial" w:hAnsi="Arial" w:cs="Arial"/>
          <w:sz w:val="20"/>
          <w:szCs w:val="20"/>
        </w:rPr>
        <w:tab/>
      </w:r>
      <w:r w:rsidR="00464626" w:rsidRPr="00FF5405">
        <w:rPr>
          <w:rFonts w:ascii="Arial" w:hAnsi="Arial" w:cs="Arial"/>
          <w:b/>
          <w:bCs/>
          <w:sz w:val="20"/>
          <w:szCs w:val="20"/>
        </w:rPr>
        <w:t xml:space="preserve">CLÁUSULAS Y CONDICIONES PARTICULARES BÁSICAS OBLIGATORIAS </w:t>
      </w:r>
    </w:p>
    <w:p w14:paraId="1233E3BE" w14:textId="1C4B2C11" w:rsidR="00B9553D" w:rsidRPr="00FF5405" w:rsidRDefault="00464626" w:rsidP="00464626">
      <w:pPr>
        <w:ind w:left="360"/>
        <w:jc w:val="both"/>
        <w:rPr>
          <w:rFonts w:ascii="Arial" w:hAnsi="Arial" w:cs="Arial"/>
          <w:b/>
          <w:bCs/>
          <w:sz w:val="20"/>
          <w:szCs w:val="20"/>
        </w:rPr>
      </w:pPr>
      <w:r w:rsidRPr="00FF5405">
        <w:rPr>
          <w:rFonts w:ascii="Arial" w:hAnsi="Arial" w:cs="Arial"/>
          <w:b/>
          <w:bCs/>
          <w:sz w:val="20"/>
          <w:szCs w:val="20"/>
        </w:rPr>
        <w:t xml:space="preserve"> SISTEMA DE COBERTURA. </w:t>
      </w:r>
      <w:r w:rsidR="00B9553D" w:rsidRPr="00FF5405">
        <w:rPr>
          <w:rFonts w:ascii="Arial" w:hAnsi="Arial" w:cs="Arial"/>
          <w:b/>
          <w:bCs/>
          <w:sz w:val="20"/>
          <w:szCs w:val="20"/>
        </w:rPr>
        <w:tab/>
      </w:r>
      <w:r w:rsidR="00B9553D" w:rsidRPr="00FF5405">
        <w:rPr>
          <w:rFonts w:ascii="Arial" w:hAnsi="Arial" w:cs="Arial"/>
          <w:b/>
          <w:bCs/>
          <w:sz w:val="20"/>
          <w:szCs w:val="20"/>
        </w:rPr>
        <w:tab/>
      </w:r>
      <w:r w:rsidR="00B9553D" w:rsidRPr="00FF5405">
        <w:rPr>
          <w:rFonts w:ascii="Arial" w:hAnsi="Arial" w:cs="Arial"/>
          <w:b/>
          <w:bCs/>
          <w:sz w:val="20"/>
          <w:szCs w:val="20"/>
        </w:rPr>
        <w:tab/>
      </w:r>
    </w:p>
    <w:p w14:paraId="6BB4A2BF" w14:textId="3E870DFA" w:rsidR="00B9553D" w:rsidRPr="00FF5405" w:rsidRDefault="4D4452C5" w:rsidP="00B9553D">
      <w:pPr>
        <w:jc w:val="both"/>
        <w:rPr>
          <w:rFonts w:ascii="Arial" w:hAnsi="Arial" w:cs="Arial"/>
          <w:sz w:val="20"/>
          <w:szCs w:val="20"/>
        </w:rPr>
      </w:pPr>
      <w:r w:rsidRPr="5807F0F3">
        <w:rPr>
          <w:rFonts w:ascii="Arial" w:hAnsi="Arial" w:cs="Arial"/>
          <w:sz w:val="20"/>
          <w:szCs w:val="20"/>
        </w:rPr>
        <w:t>La presente póliza opera bajo la modalidad de cobertura por reclamación o "</w:t>
      </w:r>
      <w:r w:rsidRPr="5807F0F3">
        <w:rPr>
          <w:rFonts w:ascii="Arial" w:hAnsi="Arial" w:cs="Arial"/>
          <w:b/>
          <w:bCs/>
          <w:sz w:val="20"/>
          <w:szCs w:val="20"/>
        </w:rPr>
        <w:t>claims made"</w:t>
      </w:r>
      <w:r w:rsidRPr="5807F0F3">
        <w:rPr>
          <w:rFonts w:ascii="Arial" w:hAnsi="Arial" w:cs="Arial"/>
          <w:sz w:val="20"/>
          <w:szCs w:val="20"/>
        </w:rPr>
        <w:t xml:space="preserve"> de conformidad con la Ley 389 de 1997. La cobertura de la póliza aplica a: (i) reclamaciones o investigaciones notificadas a los funcionarios asegurado por primera vez durante la vigencia de la póliza; y/o (ii) circunstancias por las que los funcionarios asegurados tengan conocimiento por primera vez durante la vigencia de la póliza, de investigaciones iniciadas o que estarán siendo iniciadas en su contra. La cobertura se circunscribe a hechos que hayan ocurrido dentro del período de retroactividad de la póliza. Todas las reclamaciones o investigaciones subsiguientes relacionadas con la primera notificación informada a la Aseguradora y aceptada por esta, deberán ser atendidas por la misma póliza, es decir, la vigencia de la primera notificación. Por esto mismo, las reclamaciones, investigaciones o circunstancias ya notificadas quedan excluidas de todas las vigencias posteriores.</w:t>
      </w:r>
      <w:r w:rsidR="00B9553D">
        <w:tab/>
      </w:r>
      <w:r w:rsidR="00B9553D">
        <w:tab/>
      </w:r>
    </w:p>
    <w:p w14:paraId="0BD47878" w14:textId="08A1AC77" w:rsidR="00B9553D" w:rsidRPr="00FF5405" w:rsidRDefault="4D4452C5" w:rsidP="00B9553D">
      <w:pPr>
        <w:jc w:val="both"/>
        <w:rPr>
          <w:rFonts w:ascii="Arial" w:hAnsi="Arial" w:cs="Arial"/>
          <w:sz w:val="20"/>
          <w:szCs w:val="20"/>
        </w:rPr>
      </w:pPr>
      <w:r w:rsidRPr="5807F0F3">
        <w:rPr>
          <w:rFonts w:ascii="Arial" w:hAnsi="Arial" w:cs="Arial"/>
          <w:sz w:val="20"/>
          <w:szCs w:val="20"/>
        </w:rPr>
        <w:t>Queda entendido y acordado que se excluyen los procesos, investigaciones y/o reclamos en curso, notificados a los funcionarios y/o la entidad, previo al inicio de la vigencia y aquellos previamente notificados y/o reclamados a una póliza anterior.</w:t>
      </w:r>
      <w:r w:rsidR="00B9553D">
        <w:tab/>
      </w:r>
    </w:p>
    <w:p w14:paraId="711E4977" w14:textId="1A558266" w:rsidR="00B9553D" w:rsidRPr="00FF5405" w:rsidRDefault="4D4452C5" w:rsidP="00B9553D">
      <w:pPr>
        <w:jc w:val="both"/>
        <w:rPr>
          <w:rFonts w:ascii="Arial" w:hAnsi="Arial" w:cs="Arial"/>
          <w:sz w:val="20"/>
          <w:szCs w:val="20"/>
        </w:rPr>
      </w:pPr>
      <w:r w:rsidRPr="5807F0F3">
        <w:rPr>
          <w:rFonts w:ascii="Arial" w:hAnsi="Arial" w:cs="Arial"/>
          <w:sz w:val="20"/>
          <w:szCs w:val="20"/>
        </w:rPr>
        <w:t>Los hallazgos o circunstancias en averiguación que no individualicen ningún funcionario o cargo asegurado no se considerarán, para efectos de la póliza, como hechos conocidos que puedan dar lugar a una reclamación aplicable bajo el presente seguro, sino hasta el momento que sea vinculado e(los)l funcionario(s) formalmente a alguna investigación o indagación preliminar. En consecuencia, en caso de que estos hechos se materialicen posteriormente en una reclamación, no se consideraran hechos excluidos aun cuando no hubiesen sido reportados a la aseguradora</w:t>
      </w:r>
      <w:r w:rsidR="379174DD" w:rsidRPr="5807F0F3">
        <w:rPr>
          <w:rFonts w:ascii="Arial" w:hAnsi="Arial" w:cs="Arial"/>
          <w:sz w:val="20"/>
          <w:szCs w:val="20"/>
        </w:rPr>
        <w:t>.</w:t>
      </w:r>
      <w:r w:rsidR="00B9553D">
        <w:tab/>
      </w:r>
      <w:r w:rsidR="00B9553D">
        <w:tab/>
      </w:r>
    </w:p>
    <w:p w14:paraId="155294A5" w14:textId="070D5481" w:rsidR="00B9553D" w:rsidRPr="00FF5405" w:rsidRDefault="00B9553D" w:rsidP="3F25F058">
      <w:pPr>
        <w:jc w:val="both"/>
        <w:rPr>
          <w:rFonts w:ascii="Arial" w:hAnsi="Arial" w:cs="Arial"/>
          <w:sz w:val="20"/>
          <w:szCs w:val="20"/>
        </w:rPr>
      </w:pPr>
      <w:r w:rsidRPr="225CF6D8">
        <w:rPr>
          <w:rFonts w:ascii="Arial" w:hAnsi="Arial" w:cs="Arial"/>
          <w:sz w:val="20"/>
          <w:szCs w:val="20"/>
        </w:rPr>
        <w:t>Así mismo queda expresamente acordado y convenido que la aseguradora acepta bajo los mismos términos, las condiciones del sistema de cobertura aquí definidas y en caso de existencia de textos, cláusulas o condiciones contenidas en la propuesta o indicadas en el ejemplar de las condiciones generales de la póliza u otro documento, en contradicción con lo dispuesto en esta cláusula, se entenderán por no escritas.</w:t>
      </w:r>
    </w:p>
    <w:p w14:paraId="2A4DE0A9" w14:textId="71919675" w:rsidR="00B9553D" w:rsidRPr="00FF5405" w:rsidRDefault="276B24DA" w:rsidP="225CF6D8">
      <w:pPr>
        <w:jc w:val="both"/>
      </w:pPr>
      <w:r w:rsidRPr="225CF6D8">
        <w:rPr>
          <w:rFonts w:ascii="Arial" w:hAnsi="Arial" w:cs="Arial"/>
          <w:b/>
          <w:bCs/>
          <w:sz w:val="20"/>
          <w:szCs w:val="20"/>
        </w:rPr>
        <w:t>DEFINICIÓN DE EVENTO:</w:t>
      </w:r>
    </w:p>
    <w:p w14:paraId="08B0752F" w14:textId="53104E9F" w:rsidR="00B9553D" w:rsidRPr="00FF5405" w:rsidRDefault="00B9553D" w:rsidP="00B9553D">
      <w:pPr>
        <w:jc w:val="both"/>
        <w:rPr>
          <w:rFonts w:ascii="Arial" w:hAnsi="Arial" w:cs="Arial"/>
          <w:sz w:val="20"/>
          <w:szCs w:val="20"/>
        </w:rPr>
      </w:pPr>
      <w:r w:rsidRPr="00FF5405">
        <w:rPr>
          <w:rFonts w:ascii="Arial" w:hAnsi="Arial" w:cs="Arial"/>
          <w:sz w:val="20"/>
          <w:szCs w:val="20"/>
        </w:rPr>
        <w:t>Se entiende por evento toda circunstancia que pueda derivar en una o varias reclamaciones o procesos, aun cuando sean adelantados por autoridades distintas, siempre que provengan de una misma causa y aun cuando estén involucrados varios funcionarios asegurados.</w:t>
      </w:r>
    </w:p>
    <w:p w14:paraId="4631F615" w14:textId="725C1EA3" w:rsidR="00B9553D" w:rsidRPr="00FF5405" w:rsidRDefault="00B9553D" w:rsidP="00B9553D">
      <w:pPr>
        <w:jc w:val="both"/>
        <w:rPr>
          <w:rFonts w:ascii="Arial" w:hAnsi="Arial" w:cs="Arial"/>
          <w:sz w:val="20"/>
          <w:szCs w:val="20"/>
        </w:rPr>
      </w:pPr>
      <w:r w:rsidRPr="0797FE26">
        <w:rPr>
          <w:rFonts w:ascii="Arial" w:hAnsi="Arial" w:cs="Arial"/>
          <w:sz w:val="20"/>
          <w:szCs w:val="20"/>
        </w:rPr>
        <w:lastRenderedPageBreak/>
        <w:t>Para efectos de determinar la cobertura bajo la póliza, de acuerdo con la Modalidad de Cobertura aquí definida, queda entendido y acordado que todas las investigaciones y procesos que surjan con posterioridad a dicha notificación efectuada por primera vez, deberán ser atendidas por la misma póliza que conoció de aquella primera reclamación debidamente notificada durante la vigencia de la póliza</w:t>
      </w:r>
      <w:r>
        <w:tab/>
      </w:r>
      <w:r>
        <w:tab/>
      </w:r>
    </w:p>
    <w:p w14:paraId="62AB7D6D" w14:textId="6963F2DB" w:rsidR="26EF5C2C" w:rsidRDefault="26EF5C2C" w:rsidP="7C544BED">
      <w:pPr>
        <w:jc w:val="both"/>
        <w:rPr>
          <w:rFonts w:ascii="Arial" w:hAnsi="Arial" w:cs="Arial"/>
          <w:sz w:val="20"/>
          <w:szCs w:val="20"/>
        </w:rPr>
      </w:pPr>
      <w:r w:rsidRPr="7C544BED">
        <w:rPr>
          <w:rFonts w:ascii="Arial" w:hAnsi="Arial" w:cs="Arial"/>
          <w:sz w:val="20"/>
          <w:szCs w:val="20"/>
        </w:rPr>
        <w:t xml:space="preserve">Periodo Adicional De Descubrimiento Y/O De </w:t>
      </w:r>
      <w:r w:rsidR="6E2C41F7" w:rsidRPr="7C544BED">
        <w:rPr>
          <w:rFonts w:ascii="Arial" w:hAnsi="Arial" w:cs="Arial"/>
          <w:sz w:val="20"/>
          <w:szCs w:val="20"/>
        </w:rPr>
        <w:t>Reclamación</w:t>
      </w:r>
      <w:r w:rsidRPr="7C544BED">
        <w:rPr>
          <w:rFonts w:ascii="Arial" w:hAnsi="Arial" w:cs="Arial"/>
          <w:sz w:val="20"/>
          <w:szCs w:val="20"/>
        </w:rPr>
        <w:t xml:space="preserve"> Hasta 18 Meses</w:t>
      </w:r>
    </w:p>
    <w:p w14:paraId="571CB33C" w14:textId="48A8CA6E" w:rsidR="00B9553D" w:rsidRPr="00FF5405" w:rsidRDefault="00B9553D" w:rsidP="00B9553D">
      <w:pPr>
        <w:jc w:val="both"/>
        <w:rPr>
          <w:rFonts w:ascii="Arial" w:hAnsi="Arial" w:cs="Arial"/>
          <w:sz w:val="20"/>
          <w:szCs w:val="20"/>
        </w:rPr>
      </w:pPr>
      <w:r w:rsidRPr="00FF5405">
        <w:rPr>
          <w:rFonts w:ascii="Arial" w:hAnsi="Arial" w:cs="Arial"/>
          <w:sz w:val="20"/>
          <w:szCs w:val="20"/>
        </w:rPr>
        <w:t>Se cubren hechos ocurridos desde la fecha de retroactividad otorgada para esta póliza</w:t>
      </w:r>
      <w:r w:rsidRPr="00FF5405">
        <w:rPr>
          <w:rFonts w:ascii="Arial" w:hAnsi="Arial" w:cs="Arial"/>
          <w:sz w:val="20"/>
          <w:szCs w:val="20"/>
        </w:rPr>
        <w:tab/>
      </w:r>
      <w:r w:rsidRPr="00FF5405">
        <w:rPr>
          <w:rFonts w:ascii="Arial" w:hAnsi="Arial" w:cs="Arial"/>
          <w:sz w:val="20"/>
          <w:szCs w:val="20"/>
        </w:rPr>
        <w:tab/>
      </w:r>
    </w:p>
    <w:p w14:paraId="0314E097" w14:textId="77A44630" w:rsidR="00B9553D" w:rsidRPr="00FF5405" w:rsidRDefault="4D4452C5" w:rsidP="00B9553D">
      <w:pPr>
        <w:jc w:val="both"/>
        <w:rPr>
          <w:rFonts w:ascii="Arial" w:hAnsi="Arial" w:cs="Arial"/>
          <w:b/>
          <w:bCs/>
          <w:sz w:val="20"/>
          <w:szCs w:val="20"/>
        </w:rPr>
      </w:pPr>
      <w:r w:rsidRPr="225CF6D8">
        <w:rPr>
          <w:rFonts w:ascii="Arial" w:hAnsi="Arial" w:cs="Arial"/>
          <w:b/>
          <w:bCs/>
          <w:sz w:val="20"/>
          <w:szCs w:val="20"/>
        </w:rPr>
        <w:t xml:space="preserve">• Jurisdicción: Aplica legislación </w:t>
      </w:r>
      <w:r w:rsidR="375F1169" w:rsidRPr="225CF6D8">
        <w:rPr>
          <w:rFonts w:ascii="Arial" w:hAnsi="Arial" w:cs="Arial"/>
          <w:b/>
          <w:bCs/>
          <w:sz w:val="20"/>
          <w:szCs w:val="20"/>
        </w:rPr>
        <w:t>colombiana</w:t>
      </w:r>
      <w:r w:rsidRPr="225CF6D8">
        <w:rPr>
          <w:rFonts w:ascii="Arial" w:hAnsi="Arial" w:cs="Arial"/>
          <w:b/>
          <w:bCs/>
          <w:sz w:val="20"/>
          <w:szCs w:val="20"/>
        </w:rPr>
        <w:t>.</w:t>
      </w:r>
      <w:r w:rsidR="00B9553D">
        <w:tab/>
      </w:r>
    </w:p>
    <w:p w14:paraId="09C9B42B" w14:textId="77777777" w:rsidR="00C94FA9" w:rsidRPr="00FF5405" w:rsidRDefault="00B9553D" w:rsidP="00B9553D">
      <w:pPr>
        <w:jc w:val="both"/>
        <w:rPr>
          <w:rFonts w:ascii="Arial" w:hAnsi="Arial" w:cs="Arial"/>
          <w:b/>
          <w:bCs/>
          <w:sz w:val="20"/>
          <w:szCs w:val="20"/>
        </w:rPr>
      </w:pPr>
      <w:r w:rsidRPr="00FF5405">
        <w:rPr>
          <w:rFonts w:ascii="Arial" w:hAnsi="Arial" w:cs="Arial"/>
          <w:b/>
          <w:bCs/>
          <w:sz w:val="20"/>
          <w:szCs w:val="20"/>
        </w:rPr>
        <w:t xml:space="preserve">•  Límite Territorial: Colombia </w:t>
      </w:r>
      <w:r w:rsidRPr="00FF5405">
        <w:rPr>
          <w:sz w:val="20"/>
          <w:szCs w:val="20"/>
        </w:rPr>
        <w:tab/>
      </w:r>
    </w:p>
    <w:p w14:paraId="27597304" w14:textId="589B92CA" w:rsidR="00B9553D" w:rsidRPr="00FF5405" w:rsidRDefault="00E41B7D" w:rsidP="00B9553D">
      <w:pPr>
        <w:jc w:val="both"/>
        <w:rPr>
          <w:rFonts w:ascii="Arial" w:hAnsi="Arial" w:cs="Arial"/>
          <w:b/>
          <w:bCs/>
          <w:sz w:val="20"/>
          <w:szCs w:val="20"/>
        </w:rPr>
      </w:pPr>
      <w:r w:rsidRPr="00FF5405">
        <w:rPr>
          <w:rFonts w:ascii="Arial" w:hAnsi="Arial" w:cs="Arial"/>
          <w:b/>
          <w:bCs/>
          <w:sz w:val="20"/>
          <w:szCs w:val="20"/>
        </w:rPr>
        <w:t>AMPARO AUTOMÁTICO PARA FUNCIONARIOS PASADOS, PRESENTES Y FUTUROS</w:t>
      </w:r>
      <w:r w:rsidR="00B9553D" w:rsidRPr="00FF5405">
        <w:rPr>
          <w:rFonts w:ascii="Arial" w:hAnsi="Arial" w:cs="Arial"/>
          <w:b/>
          <w:bCs/>
          <w:sz w:val="20"/>
          <w:szCs w:val="20"/>
        </w:rPr>
        <w:tab/>
      </w:r>
    </w:p>
    <w:p w14:paraId="2D9E290F" w14:textId="635B3FC6"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Queda expresamente acordado que bajo la presente póliza se amparan los funcionarios que desempeñan los cargos asegurados, señalados en el formulario de solicitud y los funcionarios que hayan ocupado los cargos durante el periodo de retroactividad aplicable a esta póliza.    </w:t>
      </w:r>
    </w:p>
    <w:p w14:paraId="6901A59C" w14:textId="77777777" w:rsidR="00E41B7D" w:rsidRPr="00FF5405" w:rsidRDefault="00B9553D" w:rsidP="00B9553D">
      <w:pPr>
        <w:jc w:val="both"/>
        <w:rPr>
          <w:rFonts w:ascii="Arial" w:hAnsi="Arial" w:cs="Arial"/>
          <w:sz w:val="20"/>
          <w:szCs w:val="20"/>
        </w:rPr>
      </w:pPr>
      <w:r w:rsidRPr="00FF5405">
        <w:rPr>
          <w:rFonts w:ascii="Arial" w:hAnsi="Arial" w:cs="Arial"/>
          <w:sz w:val="20"/>
          <w:szCs w:val="20"/>
        </w:rPr>
        <w:t>Para cargos nuevos su cobertura empezará a regir una vez se haya notificado a la aseguradora para el respectivo análisis de riesgo y cobro de prima proporcional y a prorrata.</w:t>
      </w:r>
    </w:p>
    <w:p w14:paraId="710FE86D" w14:textId="2D2880B8" w:rsidR="00B9553D" w:rsidRPr="00FF5405" w:rsidRDefault="00E41B7D" w:rsidP="00B9553D">
      <w:pPr>
        <w:jc w:val="both"/>
        <w:rPr>
          <w:rFonts w:ascii="Arial" w:hAnsi="Arial" w:cs="Arial"/>
          <w:b/>
          <w:bCs/>
          <w:sz w:val="20"/>
          <w:szCs w:val="20"/>
        </w:rPr>
      </w:pPr>
      <w:r w:rsidRPr="00FF5405">
        <w:rPr>
          <w:rFonts w:ascii="Arial" w:hAnsi="Arial" w:cs="Arial"/>
          <w:b/>
          <w:bCs/>
          <w:sz w:val="20"/>
          <w:szCs w:val="20"/>
        </w:rPr>
        <w:t>CLÁUSULA DE HOMOLOGACIÓN DE CARGOS. CAMBIO DE CARGOS NOMBRADOS</w:t>
      </w:r>
      <w:r w:rsidR="00B9553D" w:rsidRPr="00FF5405">
        <w:rPr>
          <w:rFonts w:ascii="Arial" w:hAnsi="Arial" w:cs="Arial"/>
          <w:b/>
          <w:bCs/>
          <w:sz w:val="20"/>
          <w:szCs w:val="20"/>
        </w:rPr>
        <w:tab/>
      </w:r>
    </w:p>
    <w:p w14:paraId="0A549410" w14:textId="4DBC1361" w:rsidR="00B9553D" w:rsidRPr="00FF5405" w:rsidRDefault="00B9553D" w:rsidP="00B9553D">
      <w:pPr>
        <w:jc w:val="both"/>
        <w:rPr>
          <w:rFonts w:ascii="Arial" w:hAnsi="Arial" w:cs="Arial"/>
          <w:sz w:val="20"/>
          <w:szCs w:val="20"/>
        </w:rPr>
      </w:pPr>
      <w:r w:rsidRPr="00FF5405">
        <w:rPr>
          <w:rFonts w:ascii="Arial" w:hAnsi="Arial" w:cs="Arial"/>
          <w:sz w:val="20"/>
          <w:szCs w:val="20"/>
        </w:rPr>
        <w:t>Se ampara automáticamente sin cobro de prima en la póliza la homologación de cargos (cambios de la denominación de los cargos) que en cualquier momento se efectué en la Entidad asegurada siempre y cuando desempeñen las mismas o similares funciones a las antiguas denominaciones</w:t>
      </w:r>
    </w:p>
    <w:p w14:paraId="69C0E408"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t>Si durante la vigencia de la presente póliza se producen eliminaciones de cargos asegurados, cambios de denominación en los cargos asegurados, cambios de dependencias de los cargos asegurados, o cambios de funciones en los cargos asegurados, los cargos originales mantendrán la cobertura otorgada bajo las condiciones de la póliza que estaba vigente en su momento, la Entidad deberá a manera de información avisar de los cambios efectuados en los cargos de la Entidad dentro de los 90 días siguientes a que se presente la modificación, sin que esto afecte o modifique la cobertura y/o condiciones de la póliza.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7F8E5EB" w14:textId="17FEB7A3"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Queda expresamente acordado, </w:t>
      </w:r>
      <w:r w:rsidR="00E41B7D" w:rsidRPr="00FF5405">
        <w:rPr>
          <w:rFonts w:ascii="Arial" w:hAnsi="Arial" w:cs="Arial"/>
          <w:sz w:val="20"/>
          <w:szCs w:val="20"/>
        </w:rPr>
        <w:t>que este</w:t>
      </w:r>
      <w:r w:rsidRPr="00FF5405">
        <w:rPr>
          <w:rFonts w:ascii="Arial" w:hAnsi="Arial" w:cs="Arial"/>
          <w:sz w:val="20"/>
          <w:szCs w:val="20"/>
        </w:rPr>
        <w:t xml:space="preserve"> </w:t>
      </w:r>
      <w:r w:rsidR="00E41B7D" w:rsidRPr="00FF5405">
        <w:rPr>
          <w:rFonts w:ascii="Arial" w:hAnsi="Arial" w:cs="Arial"/>
          <w:sz w:val="20"/>
          <w:szCs w:val="20"/>
        </w:rPr>
        <w:t>seguro ampara</w:t>
      </w:r>
      <w:r w:rsidRPr="00FF5405">
        <w:rPr>
          <w:rFonts w:ascii="Arial" w:hAnsi="Arial" w:cs="Arial"/>
          <w:sz w:val="20"/>
          <w:szCs w:val="20"/>
        </w:rPr>
        <w:t xml:space="preserve"> las funciones establecidas para los </w:t>
      </w:r>
      <w:r w:rsidR="00E41B7D" w:rsidRPr="00FF5405">
        <w:rPr>
          <w:rFonts w:ascii="Arial" w:hAnsi="Arial" w:cs="Arial"/>
          <w:sz w:val="20"/>
          <w:szCs w:val="20"/>
        </w:rPr>
        <w:t>cargos amparados, independiente</w:t>
      </w:r>
      <w:r w:rsidRPr="00FF5405">
        <w:rPr>
          <w:rFonts w:ascii="Arial" w:hAnsi="Arial" w:cs="Arial"/>
          <w:sz w:val="20"/>
          <w:szCs w:val="20"/>
        </w:rPr>
        <w:t xml:space="preserve"> del funcionario que las desempeñe, siempre y cuando la asignación de funciones se surta conforme </w:t>
      </w:r>
      <w:r w:rsidR="00E41B7D" w:rsidRPr="00FF5405">
        <w:rPr>
          <w:rFonts w:ascii="Arial" w:hAnsi="Arial" w:cs="Arial"/>
          <w:sz w:val="20"/>
          <w:szCs w:val="20"/>
        </w:rPr>
        <w:t>el trámite</w:t>
      </w:r>
      <w:r w:rsidRPr="00FF5405">
        <w:rPr>
          <w:rFonts w:ascii="Arial" w:hAnsi="Arial" w:cs="Arial"/>
          <w:sz w:val="20"/>
          <w:szCs w:val="20"/>
        </w:rPr>
        <w:t xml:space="preserve"> de asignación de las mismas </w:t>
      </w:r>
      <w:r w:rsidR="00E41B7D" w:rsidRPr="00FF5405">
        <w:rPr>
          <w:rFonts w:ascii="Arial" w:hAnsi="Arial" w:cs="Arial"/>
          <w:sz w:val="20"/>
          <w:szCs w:val="20"/>
        </w:rPr>
        <w:t>establecidas por</w:t>
      </w:r>
      <w:r w:rsidRPr="00FF5405">
        <w:rPr>
          <w:rFonts w:ascii="Arial" w:hAnsi="Arial" w:cs="Arial"/>
          <w:sz w:val="20"/>
          <w:szCs w:val="20"/>
        </w:rPr>
        <w:t xml:space="preserve"> la entidad. </w:t>
      </w:r>
    </w:p>
    <w:p w14:paraId="12992823" w14:textId="77777777" w:rsidR="00B9553D" w:rsidRPr="00FF5405" w:rsidRDefault="00B9553D" w:rsidP="00B9553D">
      <w:pPr>
        <w:jc w:val="both"/>
        <w:rPr>
          <w:rFonts w:ascii="Arial" w:hAnsi="Arial" w:cs="Arial"/>
          <w:b/>
          <w:bCs/>
          <w:sz w:val="20"/>
          <w:szCs w:val="20"/>
        </w:rPr>
      </w:pPr>
      <w:r w:rsidRPr="00FF5405">
        <w:rPr>
          <w:rFonts w:ascii="Arial" w:hAnsi="Arial" w:cs="Arial"/>
          <w:b/>
          <w:bCs/>
          <w:sz w:val="20"/>
          <w:szCs w:val="20"/>
        </w:rPr>
        <w:t>Amparo a la responsabilidad de los funcionarios asegurados que se transmita por muerte, incapacidad, inhabilitación o insolvencia</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18A5904C" w14:textId="419CC298" w:rsidR="00B9553D" w:rsidRPr="00FF5405" w:rsidRDefault="00E41B7D" w:rsidP="00B9553D">
      <w:pPr>
        <w:jc w:val="both"/>
        <w:rPr>
          <w:rFonts w:ascii="Arial" w:hAnsi="Arial" w:cs="Arial"/>
          <w:b/>
          <w:bCs/>
          <w:sz w:val="20"/>
          <w:szCs w:val="20"/>
        </w:rPr>
      </w:pPr>
      <w:r w:rsidRPr="00FF5405">
        <w:rPr>
          <w:rFonts w:ascii="Arial" w:hAnsi="Arial" w:cs="Arial"/>
          <w:b/>
          <w:bCs/>
          <w:sz w:val="20"/>
          <w:szCs w:val="20"/>
        </w:rPr>
        <w:t>COBERTURA PARA CULPA GRAVE.</w:t>
      </w:r>
      <w:r w:rsidR="00B9553D" w:rsidRPr="00FF5405">
        <w:rPr>
          <w:rFonts w:ascii="Arial" w:hAnsi="Arial" w:cs="Arial"/>
          <w:b/>
          <w:bCs/>
          <w:sz w:val="20"/>
          <w:szCs w:val="20"/>
        </w:rPr>
        <w:tab/>
      </w:r>
      <w:r w:rsidR="00B9553D" w:rsidRPr="00FF5405">
        <w:rPr>
          <w:rFonts w:ascii="Arial" w:hAnsi="Arial" w:cs="Arial"/>
          <w:b/>
          <w:bCs/>
          <w:sz w:val="20"/>
          <w:szCs w:val="20"/>
        </w:rPr>
        <w:tab/>
      </w:r>
      <w:r w:rsidR="00B9553D" w:rsidRPr="00FF5405">
        <w:rPr>
          <w:rFonts w:ascii="Arial" w:hAnsi="Arial" w:cs="Arial"/>
          <w:b/>
          <w:bCs/>
          <w:sz w:val="20"/>
          <w:szCs w:val="20"/>
        </w:rPr>
        <w:tab/>
      </w:r>
    </w:p>
    <w:p w14:paraId="229D7553" w14:textId="58EE444F" w:rsidR="00B9553D" w:rsidRPr="00FF5405" w:rsidRDefault="4D4452C5" w:rsidP="00B9553D">
      <w:pPr>
        <w:jc w:val="both"/>
        <w:rPr>
          <w:rFonts w:ascii="Arial" w:hAnsi="Arial" w:cs="Arial"/>
          <w:sz w:val="20"/>
          <w:szCs w:val="20"/>
        </w:rPr>
      </w:pPr>
      <w:r w:rsidRPr="5807F0F3">
        <w:rPr>
          <w:rFonts w:ascii="Arial" w:hAnsi="Arial" w:cs="Arial"/>
          <w:sz w:val="20"/>
          <w:szCs w:val="20"/>
        </w:rPr>
        <w:t xml:space="preserve">No </w:t>
      </w:r>
      <w:r w:rsidR="3A8EDC1D" w:rsidRPr="5807F0F3">
        <w:rPr>
          <w:rFonts w:ascii="Arial" w:hAnsi="Arial" w:cs="Arial"/>
          <w:sz w:val="20"/>
          <w:szCs w:val="20"/>
        </w:rPr>
        <w:t>obstante,</w:t>
      </w:r>
      <w:r w:rsidRPr="5807F0F3">
        <w:rPr>
          <w:rFonts w:ascii="Arial" w:hAnsi="Arial" w:cs="Arial"/>
          <w:sz w:val="20"/>
          <w:szCs w:val="20"/>
        </w:rPr>
        <w:t xml:space="preserve"> lo que se diga en contrario en las condiciones generales y particulares de la póliza, queda entendido, convenido y aceptado que se amparan las reclamaciones presentadas contra las personas aseguradas, </w:t>
      </w:r>
      <w:r w:rsidR="209DAF31" w:rsidRPr="5807F0F3">
        <w:rPr>
          <w:rFonts w:ascii="Arial" w:hAnsi="Arial" w:cs="Arial"/>
          <w:sz w:val="20"/>
          <w:szCs w:val="20"/>
        </w:rPr>
        <w:t>aun</w:t>
      </w:r>
      <w:r w:rsidRPr="5807F0F3">
        <w:rPr>
          <w:rFonts w:ascii="Arial" w:hAnsi="Arial" w:cs="Arial"/>
          <w:sz w:val="20"/>
          <w:szCs w:val="20"/>
        </w:rPr>
        <w:t xml:space="preserve"> cuando el acto incorrecto generador de responsabilidad civil, se deba a una culpa grave, negligencia o falta de diligencia grave del asegurado; siempre y cuando el acto no cuente con calificación Dolosa.</w:t>
      </w:r>
      <w:r w:rsidR="00B9553D">
        <w:tab/>
      </w:r>
    </w:p>
    <w:p w14:paraId="0DAAB018" w14:textId="35178768" w:rsidR="00B9553D" w:rsidRPr="00FF5405" w:rsidRDefault="209DAF31" w:rsidP="00B9553D">
      <w:pPr>
        <w:jc w:val="both"/>
        <w:rPr>
          <w:rFonts w:ascii="Arial" w:hAnsi="Arial" w:cs="Arial"/>
          <w:b/>
          <w:bCs/>
          <w:sz w:val="20"/>
          <w:szCs w:val="20"/>
        </w:rPr>
      </w:pPr>
      <w:r w:rsidRPr="5807F0F3">
        <w:rPr>
          <w:rFonts w:ascii="Arial" w:hAnsi="Arial" w:cs="Arial"/>
          <w:b/>
          <w:bCs/>
          <w:sz w:val="20"/>
          <w:szCs w:val="20"/>
        </w:rPr>
        <w:t>APLICACIÓN DE DISPOSICIONES DEL CÓDIGO DE COMERCIO.</w:t>
      </w:r>
      <w:r w:rsidR="00D51CE9">
        <w:tab/>
      </w:r>
      <w:r w:rsidR="00D51CE9">
        <w:tab/>
      </w:r>
    </w:p>
    <w:p w14:paraId="2A97AA15" w14:textId="5F71D4D7" w:rsidR="00D51CE9" w:rsidRPr="00FF5405" w:rsidRDefault="00B9553D" w:rsidP="00B9553D">
      <w:pPr>
        <w:jc w:val="both"/>
        <w:rPr>
          <w:rFonts w:ascii="Arial" w:hAnsi="Arial" w:cs="Arial"/>
          <w:sz w:val="20"/>
          <w:szCs w:val="20"/>
        </w:rPr>
      </w:pPr>
      <w:r w:rsidRPr="00FF5405">
        <w:rPr>
          <w:rFonts w:ascii="Arial" w:hAnsi="Arial" w:cs="Arial"/>
          <w:sz w:val="20"/>
          <w:szCs w:val="20"/>
        </w:rPr>
        <w:t xml:space="preserve">Las </w:t>
      </w:r>
      <w:r w:rsidR="00D51CE9" w:rsidRPr="00FF5405">
        <w:rPr>
          <w:rFonts w:ascii="Arial" w:hAnsi="Arial" w:cs="Arial"/>
          <w:sz w:val="20"/>
          <w:szCs w:val="20"/>
        </w:rPr>
        <w:t>reglas aplicables</w:t>
      </w:r>
      <w:r w:rsidRPr="00FF5405">
        <w:rPr>
          <w:rFonts w:ascii="Arial" w:hAnsi="Arial" w:cs="Arial"/>
          <w:sz w:val="20"/>
          <w:szCs w:val="20"/>
        </w:rPr>
        <w:t xml:space="preserve"> a los seguros en general y los principios, normas y reglas aplicables a los seguros de daños y Responsabilidad Civil serán aplicables, salvo disposición en contrario, al seguro objeto de esta contratación. </w:t>
      </w:r>
      <w:r w:rsidRPr="00FF5405">
        <w:rPr>
          <w:rFonts w:ascii="Arial" w:hAnsi="Arial" w:cs="Arial"/>
          <w:sz w:val="20"/>
          <w:szCs w:val="20"/>
        </w:rPr>
        <w:tab/>
      </w:r>
    </w:p>
    <w:p w14:paraId="6D8EF58E" w14:textId="11444C93" w:rsidR="00B9553D" w:rsidRPr="00FF5405" w:rsidRDefault="009B07A9" w:rsidP="00B9553D">
      <w:pPr>
        <w:jc w:val="both"/>
        <w:rPr>
          <w:rFonts w:ascii="Arial" w:hAnsi="Arial" w:cs="Arial"/>
          <w:b/>
          <w:bCs/>
          <w:sz w:val="20"/>
          <w:szCs w:val="20"/>
        </w:rPr>
      </w:pPr>
      <w:r w:rsidRPr="00FF5405">
        <w:rPr>
          <w:rFonts w:ascii="Arial" w:hAnsi="Arial" w:cs="Arial"/>
          <w:b/>
          <w:bCs/>
          <w:sz w:val="20"/>
          <w:szCs w:val="20"/>
        </w:rPr>
        <w:t xml:space="preserve">REVOCACIÓN UNILATERAL, CON TÉRMINO DE CIENTO VEINTE (120) DÍAS. </w:t>
      </w:r>
      <w:r w:rsidRPr="00FF5405">
        <w:rPr>
          <w:rFonts w:ascii="Arial" w:hAnsi="Arial" w:cs="Arial"/>
          <w:b/>
          <w:bCs/>
          <w:sz w:val="20"/>
          <w:szCs w:val="20"/>
        </w:rPr>
        <w:tab/>
      </w:r>
      <w:r w:rsidR="00B9553D" w:rsidRPr="00FF5405">
        <w:rPr>
          <w:rFonts w:ascii="Arial" w:hAnsi="Arial" w:cs="Arial"/>
          <w:b/>
          <w:bCs/>
          <w:sz w:val="20"/>
          <w:szCs w:val="20"/>
        </w:rPr>
        <w:tab/>
      </w:r>
    </w:p>
    <w:p w14:paraId="206F29C5" w14:textId="160DE670" w:rsidR="00B9553D" w:rsidRPr="00FF5405" w:rsidRDefault="4D4452C5" w:rsidP="00B9553D">
      <w:pPr>
        <w:jc w:val="both"/>
        <w:rPr>
          <w:rFonts w:ascii="Arial" w:hAnsi="Arial" w:cs="Arial"/>
          <w:sz w:val="20"/>
          <w:szCs w:val="20"/>
        </w:rPr>
      </w:pPr>
      <w:r w:rsidRPr="5807F0F3">
        <w:rPr>
          <w:rFonts w:ascii="Arial" w:hAnsi="Arial" w:cs="Arial"/>
          <w:sz w:val="20"/>
          <w:szCs w:val="20"/>
        </w:rPr>
        <w:t>La aseguradora podrá revocar unilateralmente este seguro, sus condiciones generales y/o particulares, cláusulas, anexos y/o cualquier otra condición contenida en la misma, únicamente mediante noticia escrita a la Entidad Tomadora, expresada con una antelación no inferior a la antes indicada.</w:t>
      </w:r>
      <w:r w:rsidR="00B9553D">
        <w:tab/>
      </w:r>
      <w:r w:rsidR="00B9553D">
        <w:tab/>
      </w:r>
    </w:p>
    <w:p w14:paraId="7011FC1D" w14:textId="4FCE7B6B" w:rsidR="00C94FA9" w:rsidRPr="00FF5405" w:rsidRDefault="4D4452C5" w:rsidP="00B9553D">
      <w:pPr>
        <w:jc w:val="both"/>
        <w:rPr>
          <w:rFonts w:ascii="Arial" w:hAnsi="Arial" w:cs="Arial"/>
          <w:sz w:val="20"/>
          <w:szCs w:val="20"/>
        </w:rPr>
      </w:pPr>
      <w:r w:rsidRPr="5807F0F3">
        <w:rPr>
          <w:rFonts w:ascii="Arial" w:hAnsi="Arial" w:cs="Arial"/>
          <w:sz w:val="20"/>
          <w:szCs w:val="20"/>
        </w:rPr>
        <w:lastRenderedPageBreak/>
        <w:t xml:space="preserve">Así mismo, en el caso de que la aseguradora decida no otorgar renovación o </w:t>
      </w:r>
      <w:r w:rsidR="5E942322" w:rsidRPr="5807F0F3">
        <w:rPr>
          <w:rFonts w:ascii="Arial" w:hAnsi="Arial" w:cs="Arial"/>
          <w:sz w:val="20"/>
          <w:szCs w:val="20"/>
        </w:rPr>
        <w:t>prórroga del</w:t>
      </w:r>
      <w:r w:rsidRPr="5807F0F3">
        <w:rPr>
          <w:rFonts w:ascii="Arial" w:hAnsi="Arial" w:cs="Arial"/>
          <w:sz w:val="20"/>
          <w:szCs w:val="20"/>
        </w:rPr>
        <w:t xml:space="preserve"> contrato de seguro, deberá dar aviso de ello a la Entidad Tomadora, con la misma antelación.</w:t>
      </w:r>
      <w:r w:rsidR="00B9553D">
        <w:tab/>
      </w:r>
    </w:p>
    <w:p w14:paraId="60CB769C" w14:textId="47FE19E0" w:rsidR="00B9553D" w:rsidRPr="00FF5405" w:rsidRDefault="009B07A9" w:rsidP="00B9553D">
      <w:pPr>
        <w:jc w:val="both"/>
        <w:rPr>
          <w:rFonts w:ascii="Arial" w:hAnsi="Arial" w:cs="Arial"/>
          <w:b/>
          <w:bCs/>
          <w:sz w:val="20"/>
          <w:szCs w:val="20"/>
        </w:rPr>
      </w:pPr>
      <w:r w:rsidRPr="00FF5405">
        <w:rPr>
          <w:rFonts w:ascii="Arial" w:hAnsi="Arial" w:cs="Arial"/>
          <w:b/>
          <w:bCs/>
          <w:sz w:val="20"/>
          <w:szCs w:val="20"/>
        </w:rPr>
        <w:t>AMPLIACIÓN AVISO DE SINIESTRO, CON TERMINO DE CIENTO VEINTE (120) DÍAS. (SE CALIFICARÁ EN CONDICIONES COMPLEMENTARIAS EL TÉRMINO ADICIONAL OFRECIDO</w:t>
      </w:r>
    </w:p>
    <w:p w14:paraId="78922D7D" w14:textId="76AD325C" w:rsidR="00B9553D" w:rsidRPr="00FF5405" w:rsidRDefault="4D4452C5" w:rsidP="00B9553D">
      <w:pPr>
        <w:jc w:val="both"/>
        <w:rPr>
          <w:rFonts w:ascii="Arial" w:hAnsi="Arial" w:cs="Arial"/>
          <w:sz w:val="20"/>
          <w:szCs w:val="20"/>
        </w:rPr>
      </w:pPr>
      <w:r w:rsidRPr="5807F0F3">
        <w:rPr>
          <w:rFonts w:ascii="Arial" w:hAnsi="Arial" w:cs="Arial"/>
          <w:sz w:val="20"/>
          <w:szCs w:val="20"/>
        </w:rPr>
        <w:t>Se extiende el término de aviso de la notificación del siniestro, por parte del asegurado, dentro del término de días, antes indicado, siguientes a la fecha en que la haya conocido.</w:t>
      </w:r>
      <w:r w:rsidR="00B9553D">
        <w:tab/>
      </w:r>
      <w:r w:rsidR="00B9553D">
        <w:tab/>
      </w:r>
    </w:p>
    <w:p w14:paraId="5312076F" w14:textId="5CBAC469" w:rsidR="00C94FA9" w:rsidRPr="00FF5405" w:rsidRDefault="0A4397D8" w:rsidP="00B9553D">
      <w:pPr>
        <w:jc w:val="both"/>
        <w:rPr>
          <w:rFonts w:ascii="Arial" w:hAnsi="Arial" w:cs="Arial"/>
          <w:b/>
          <w:bCs/>
          <w:sz w:val="20"/>
          <w:szCs w:val="20"/>
        </w:rPr>
      </w:pPr>
      <w:r w:rsidRPr="5807F0F3">
        <w:rPr>
          <w:rFonts w:ascii="Arial" w:hAnsi="Arial" w:cs="Arial"/>
          <w:b/>
          <w:bCs/>
          <w:sz w:val="20"/>
          <w:szCs w:val="20"/>
        </w:rPr>
        <w:t>PERÍODO ADICIONAL DE RECLAMACIÓN HASTA 18 MESES. CON COBRO DE PRIMA ADICIONAL DEL 80% DE LA PRIMA SEÑALADA PARA ESTE PROCESO (SE CALIFICARÁ EN CONDICIONES COMPLEMENTARIAS EL TÉRMINO ADICIONAL OFRECIDO)</w:t>
      </w:r>
      <w:r w:rsidR="4CF9AC55" w:rsidRPr="5807F0F3">
        <w:rPr>
          <w:rFonts w:ascii="Arial" w:hAnsi="Arial" w:cs="Arial"/>
          <w:b/>
          <w:bCs/>
          <w:sz w:val="20"/>
          <w:szCs w:val="20"/>
        </w:rPr>
        <w:t>.</w:t>
      </w:r>
      <w:r w:rsidR="0025774D">
        <w:tab/>
      </w:r>
    </w:p>
    <w:p w14:paraId="47A486AD" w14:textId="4B4C8EE0" w:rsidR="00B9553D" w:rsidRPr="00FF5405" w:rsidRDefault="00B9553D" w:rsidP="00B9553D">
      <w:pPr>
        <w:jc w:val="both"/>
        <w:rPr>
          <w:rFonts w:ascii="Arial" w:hAnsi="Arial" w:cs="Arial"/>
          <w:sz w:val="20"/>
          <w:szCs w:val="20"/>
        </w:rPr>
      </w:pPr>
      <w:r w:rsidRPr="00FF5405">
        <w:rPr>
          <w:rFonts w:ascii="Arial" w:hAnsi="Arial" w:cs="Arial"/>
          <w:sz w:val="20"/>
          <w:szCs w:val="20"/>
        </w:rPr>
        <w:t>"La responsabilidad civil amparada en esta póliza solo se aplicará con respecto a reclamos efectuados por primera vez por escrito, por o contra el asegurado durante la vigencia del seguro, por hechos ocurridos durante el período comprendido entre la fecha de retroactividad y la fecha de terminación del seguro, siempre que no hayan sido presentados o tenido conocimiento, antes de la entrada en vigor de este seguro.</w:t>
      </w:r>
    </w:p>
    <w:p w14:paraId="0DCF69C0" w14:textId="4EEAC1A8" w:rsidR="00B9553D" w:rsidRPr="00FF5405" w:rsidRDefault="00B9553D" w:rsidP="00B9553D">
      <w:pPr>
        <w:jc w:val="both"/>
        <w:rPr>
          <w:rFonts w:ascii="Arial" w:hAnsi="Arial" w:cs="Arial"/>
          <w:sz w:val="20"/>
          <w:szCs w:val="20"/>
        </w:rPr>
      </w:pPr>
      <w:r w:rsidRPr="00FF5405">
        <w:rPr>
          <w:rFonts w:ascii="Arial" w:hAnsi="Arial" w:cs="Arial"/>
          <w:sz w:val="20"/>
          <w:szCs w:val="20"/>
        </w:rPr>
        <w:t>Este amparo se extiende a cubrir en las mismas condiciones, las diferentes reclamaciones presentadas con posterioridad a la terminación de la vigencia de este seguro, por faltas en la gestión ocurridas durante la vigencia que termina, cuando:</w:t>
      </w:r>
    </w:p>
    <w:p w14:paraId="7204B706" w14:textId="76319B09"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1.      La </w:t>
      </w:r>
      <w:r w:rsidR="0025774D" w:rsidRPr="00FF5405">
        <w:rPr>
          <w:rFonts w:ascii="Arial" w:hAnsi="Arial" w:cs="Arial"/>
          <w:sz w:val="20"/>
          <w:szCs w:val="20"/>
        </w:rPr>
        <w:t>Aseguradora decida</w:t>
      </w:r>
      <w:r w:rsidRPr="00FF5405">
        <w:rPr>
          <w:rFonts w:ascii="Arial" w:hAnsi="Arial" w:cs="Arial"/>
          <w:sz w:val="20"/>
          <w:szCs w:val="20"/>
        </w:rPr>
        <w:t xml:space="preserve"> revocar o no renovar la cobertura de seguro. </w:t>
      </w:r>
    </w:p>
    <w:p w14:paraId="39EE456F" w14:textId="2026D024"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2.      La </w:t>
      </w:r>
      <w:r w:rsidR="0025774D" w:rsidRPr="00FF5405">
        <w:rPr>
          <w:rFonts w:ascii="Arial" w:hAnsi="Arial" w:cs="Arial"/>
          <w:sz w:val="20"/>
          <w:szCs w:val="20"/>
        </w:rPr>
        <w:t>Entidad decida</w:t>
      </w:r>
      <w:r w:rsidRPr="00FF5405">
        <w:rPr>
          <w:rFonts w:ascii="Arial" w:hAnsi="Arial" w:cs="Arial"/>
          <w:sz w:val="20"/>
          <w:szCs w:val="20"/>
        </w:rPr>
        <w:t xml:space="preserve"> revocar o no renovar el seguro. </w:t>
      </w:r>
    </w:p>
    <w:p w14:paraId="04EA8EAA"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3.      En caso de vencimiento natural de la vigencia, si las partes así lo acuerdan.  </w:t>
      </w:r>
    </w:p>
    <w:p w14:paraId="1E0BAAAB"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t>Este amparo opera por solicitud escrita de cualquiera de las partes, hecha dentro de los 10 días siguientes a la revocación o no renovación, cobrando una prima adicional equivalente al 50% de la prima anual pagada en la vigencia que termina. el período extendido podrá ser hasta el máximo indicado siguientes a la fecha de revocación o no renovación."</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09F117A" w14:textId="50E2B79F"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 </w:t>
      </w:r>
      <w:r w:rsidRPr="00FF5405">
        <w:rPr>
          <w:rFonts w:ascii="Arial" w:hAnsi="Arial" w:cs="Arial"/>
          <w:b/>
          <w:bCs/>
          <w:sz w:val="20"/>
          <w:szCs w:val="20"/>
        </w:rPr>
        <w:t>No aplicación de tarifa de colegios de abogados u otro criterio similar,</w:t>
      </w:r>
      <w:r w:rsidRPr="00FF5405">
        <w:rPr>
          <w:rFonts w:ascii="Arial" w:hAnsi="Arial" w:cs="Arial"/>
          <w:sz w:val="20"/>
          <w:szCs w:val="20"/>
        </w:rPr>
        <w:t xml:space="preserve"> para limitar y/o aceptar la propuesta de los honorarios de abogados, presentada por la Entidad tomadora, los funcionarios que ésta designe o los asegurados, sujeto a que el valor de los mismos (incluidos impuestos y gravámenes, ya sean fiscales, tributarios u otros legalmente establecidos, y que por tal motivo formen parte del costo de los servicios de gastos de defensa) no superen los límites asegurados otorgados</w:t>
      </w:r>
      <w:r w:rsidRPr="00FF5405">
        <w:rPr>
          <w:rFonts w:ascii="Arial" w:hAnsi="Arial" w:cs="Arial"/>
          <w:sz w:val="20"/>
          <w:szCs w:val="20"/>
        </w:rPr>
        <w:tab/>
      </w:r>
    </w:p>
    <w:p w14:paraId="316E475E" w14:textId="2FE5D891" w:rsidR="00B9553D" w:rsidRPr="00FF5405" w:rsidRDefault="003A33B4" w:rsidP="00B9553D">
      <w:pPr>
        <w:jc w:val="both"/>
        <w:rPr>
          <w:rFonts w:ascii="Arial" w:hAnsi="Arial" w:cs="Arial"/>
          <w:sz w:val="20"/>
          <w:szCs w:val="20"/>
        </w:rPr>
      </w:pPr>
      <w:r w:rsidRPr="00FF5405">
        <w:rPr>
          <w:rFonts w:ascii="Arial" w:hAnsi="Arial" w:cs="Arial"/>
          <w:b/>
          <w:bCs/>
          <w:sz w:val="20"/>
          <w:szCs w:val="20"/>
        </w:rPr>
        <w:t>• LIBRE ESCOGENCIA DE ABOGADO PARA LA DEFENSA</w:t>
      </w:r>
      <w:r w:rsidR="00B9553D" w:rsidRPr="00FF5405">
        <w:rPr>
          <w:rFonts w:ascii="Arial" w:hAnsi="Arial" w:cs="Arial"/>
          <w:sz w:val="20"/>
          <w:szCs w:val="20"/>
        </w:rPr>
        <w:t xml:space="preserve">. </w:t>
      </w:r>
      <w:r w:rsidR="00B9553D" w:rsidRPr="00FF5405">
        <w:rPr>
          <w:rFonts w:ascii="Arial" w:hAnsi="Arial" w:cs="Arial"/>
          <w:sz w:val="20"/>
          <w:szCs w:val="20"/>
        </w:rPr>
        <w:tab/>
      </w:r>
      <w:r w:rsidR="00B9553D" w:rsidRPr="00FF5405">
        <w:rPr>
          <w:rFonts w:ascii="Arial" w:hAnsi="Arial" w:cs="Arial"/>
          <w:sz w:val="20"/>
          <w:szCs w:val="20"/>
        </w:rPr>
        <w:tab/>
      </w:r>
      <w:r w:rsidR="00B9553D" w:rsidRPr="00FF5405">
        <w:rPr>
          <w:rFonts w:ascii="Arial" w:hAnsi="Arial" w:cs="Arial"/>
          <w:sz w:val="20"/>
          <w:szCs w:val="20"/>
        </w:rPr>
        <w:tab/>
      </w:r>
    </w:p>
    <w:p w14:paraId="6EB4B704" w14:textId="75A4FACA" w:rsidR="00B9553D" w:rsidRPr="00FF5405" w:rsidRDefault="4D4452C5" w:rsidP="00B9553D">
      <w:pPr>
        <w:jc w:val="both"/>
        <w:rPr>
          <w:rFonts w:ascii="Arial" w:hAnsi="Arial" w:cs="Arial"/>
          <w:sz w:val="20"/>
          <w:szCs w:val="20"/>
        </w:rPr>
      </w:pPr>
      <w:r w:rsidRPr="5807F0F3">
        <w:rPr>
          <w:rFonts w:ascii="Arial" w:hAnsi="Arial" w:cs="Arial"/>
          <w:sz w:val="20"/>
          <w:szCs w:val="20"/>
        </w:rPr>
        <w:t>Mediante esta condición, queda expresamente acordado que la selección de los profesionales encargados de la defensa corresponderá a la Entidad tomadora, los funcionarios que ésta designe o los asegurados; quienes para su aprobación presentarán a la compañía la propuesta correspondiente, incluidos los impuestos y gravámenes, ya sean fiscales, tributarios u otros legalmente establecidos, y que por tal motivo formen parte del costo de los servicios de gastos de defensa.</w:t>
      </w:r>
      <w:r w:rsidR="00B9553D">
        <w:tab/>
      </w:r>
      <w:r w:rsidR="00B9553D">
        <w:tab/>
      </w:r>
    </w:p>
    <w:p w14:paraId="25DDF470" w14:textId="6FF0781D" w:rsidR="00B9553D" w:rsidRPr="00FF5405" w:rsidRDefault="4D4452C5" w:rsidP="00B9553D">
      <w:pPr>
        <w:jc w:val="both"/>
        <w:rPr>
          <w:rFonts w:ascii="Arial" w:hAnsi="Arial" w:cs="Arial"/>
          <w:sz w:val="20"/>
          <w:szCs w:val="20"/>
        </w:rPr>
      </w:pPr>
      <w:r w:rsidRPr="5807F0F3">
        <w:rPr>
          <w:rFonts w:ascii="Arial" w:hAnsi="Arial" w:cs="Arial"/>
          <w:sz w:val="20"/>
          <w:szCs w:val="20"/>
        </w:rPr>
        <w:t>La compañía podrá, previa solicitud y de común acuerdo con la Entidad tomadora, podrá asumir la defensa de cualquier litigio o procedimiento legal a nombre del asegurado, a través de abogados elegidos por la aseguradora.</w:t>
      </w:r>
      <w:r w:rsidR="00B9553D">
        <w:tab/>
      </w:r>
      <w:r w:rsidR="00B9553D">
        <w:tab/>
      </w:r>
    </w:p>
    <w:p w14:paraId="4EF73A63" w14:textId="35E01B80" w:rsidR="00B9553D" w:rsidRPr="00FF5405" w:rsidRDefault="00B9553D" w:rsidP="00B9553D">
      <w:pPr>
        <w:jc w:val="both"/>
        <w:rPr>
          <w:rFonts w:ascii="Arial" w:hAnsi="Arial" w:cs="Arial"/>
          <w:sz w:val="20"/>
          <w:szCs w:val="20"/>
          <w:u w:val="single"/>
        </w:rPr>
      </w:pPr>
      <w:r w:rsidRPr="00FF5405">
        <w:rPr>
          <w:rFonts w:ascii="Arial" w:hAnsi="Arial" w:cs="Arial"/>
          <w:b/>
          <w:bCs/>
          <w:sz w:val="20"/>
          <w:szCs w:val="20"/>
        </w:rPr>
        <w:t>•Aceptación de gastos judiciales y/o costos de defensa</w:t>
      </w:r>
      <w:r w:rsidRPr="00FF5405">
        <w:rPr>
          <w:rFonts w:ascii="Arial" w:hAnsi="Arial" w:cs="Arial"/>
          <w:sz w:val="20"/>
          <w:szCs w:val="20"/>
        </w:rPr>
        <w:t>. (</w:t>
      </w:r>
      <w:r w:rsidRPr="00FF5405">
        <w:rPr>
          <w:rFonts w:ascii="Arial" w:hAnsi="Arial" w:cs="Arial"/>
          <w:sz w:val="20"/>
          <w:szCs w:val="20"/>
          <w:u w:val="single"/>
        </w:rPr>
        <w:t>Se calificará en condiciones complementarias el menor término ofrecido).</w:t>
      </w:r>
    </w:p>
    <w:p w14:paraId="52FCDE47" w14:textId="59D6F4B0" w:rsidR="001F4767" w:rsidRPr="00FF5405" w:rsidRDefault="4D4452C5" w:rsidP="00B9553D">
      <w:pPr>
        <w:jc w:val="both"/>
        <w:rPr>
          <w:rFonts w:ascii="Arial" w:hAnsi="Arial" w:cs="Arial"/>
          <w:sz w:val="20"/>
          <w:szCs w:val="20"/>
        </w:rPr>
      </w:pPr>
      <w:r w:rsidRPr="5807F0F3">
        <w:rPr>
          <w:rFonts w:ascii="Arial" w:hAnsi="Arial" w:cs="Arial"/>
          <w:sz w:val="20"/>
          <w:szCs w:val="20"/>
        </w:rPr>
        <w:lastRenderedPageBreak/>
        <w:t>Mediante esta condición, queda expresamente acordado que la aseguradora se pronunciará sobre la cotización de honorarios del abogado, gastos judiciales y/o costos de defensa (incluidos los impuestos, gravámenes u otros legalmente establecidos); en la brevedad posible y máximo dentro de los cinco (5) días hábiles siguientes al recibo de la documentación que acredite los mismos. En caso contrario se entenderán aceptados los honorarios de abogado, de conformidad con la(s) cotización(es) presentada(s) por la Entidad asegurada o los funcionarios que esta designe o los asegurados.</w:t>
      </w:r>
    </w:p>
    <w:p w14:paraId="5E369595" w14:textId="740FCC2B" w:rsidR="00B9553D" w:rsidRPr="00FF5405" w:rsidRDefault="001F4767" w:rsidP="00B9553D">
      <w:pPr>
        <w:jc w:val="both"/>
        <w:rPr>
          <w:rFonts w:ascii="Arial" w:hAnsi="Arial" w:cs="Arial"/>
          <w:b/>
          <w:bCs/>
          <w:sz w:val="20"/>
          <w:szCs w:val="20"/>
        </w:rPr>
      </w:pPr>
      <w:r w:rsidRPr="00FF5405">
        <w:rPr>
          <w:rFonts w:ascii="Arial" w:hAnsi="Arial" w:cs="Arial"/>
          <w:b/>
          <w:bCs/>
          <w:sz w:val="20"/>
          <w:szCs w:val="20"/>
        </w:rPr>
        <w:t>ANTICIPO DE GASTOS DE DEFENSA, SUBLÍMITE DEL 50%</w:t>
      </w:r>
      <w:r w:rsidR="00B9553D" w:rsidRPr="00FF5405">
        <w:rPr>
          <w:rFonts w:ascii="Arial" w:hAnsi="Arial" w:cs="Arial"/>
          <w:b/>
          <w:bCs/>
          <w:sz w:val="20"/>
          <w:szCs w:val="20"/>
        </w:rPr>
        <w:tab/>
      </w:r>
      <w:r w:rsidR="00B9553D" w:rsidRPr="00FF5405">
        <w:rPr>
          <w:rFonts w:ascii="Arial" w:hAnsi="Arial" w:cs="Arial"/>
          <w:b/>
          <w:bCs/>
          <w:sz w:val="20"/>
          <w:szCs w:val="20"/>
        </w:rPr>
        <w:tab/>
      </w:r>
      <w:r w:rsidR="00B9553D" w:rsidRPr="00FF5405">
        <w:rPr>
          <w:rFonts w:ascii="Arial" w:hAnsi="Arial" w:cs="Arial"/>
          <w:b/>
          <w:bCs/>
          <w:sz w:val="20"/>
          <w:szCs w:val="20"/>
        </w:rPr>
        <w:tab/>
      </w:r>
    </w:p>
    <w:p w14:paraId="6F155376" w14:textId="4E6F390B"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Mediante la presente cláusula queda expresamente convenido y aceptado, que en caso de siniestro la Aseguradora anticipará pago del 50% del valor de los gastos de defensa, excepto para los procesos penales donde los gastos u honorarios de defensa operan por reembolso, siempre que el servidor público asegurado sea eximido de responsabilidad por conducta dolosa, con base en la cotización de honorarios profesionales presentadas a la Compañía aseguradora por la Entidad tomadora o los funcionarios designados por ésta o los asegurados y aprobada de acuerdo con lo establecido en la </w:t>
      </w:r>
      <w:r w:rsidR="001F4767" w:rsidRPr="00FF5405">
        <w:rPr>
          <w:rFonts w:ascii="Arial" w:hAnsi="Arial" w:cs="Arial"/>
          <w:sz w:val="20"/>
          <w:szCs w:val="20"/>
        </w:rPr>
        <w:t>cláusula</w:t>
      </w:r>
      <w:r w:rsidRPr="00FF5405">
        <w:rPr>
          <w:rFonts w:ascii="Arial" w:hAnsi="Arial" w:cs="Arial"/>
          <w:sz w:val="20"/>
          <w:szCs w:val="20"/>
        </w:rPr>
        <w:t xml:space="preserve"> de Aceptación de gastos judiciales y/o costos de defensa. </w:t>
      </w:r>
    </w:p>
    <w:p w14:paraId="202FCA02"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Para tal efecto, la Compañía aseguradora igualmente se compromete al pago del anticipo, dentro de los cinco (5) días hábiles siguientes a la conclusión del término previsto en la cláusula de Aceptación de gastos judiciales y/o costos de defensa.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465772E" w14:textId="4D4DD1A8" w:rsidR="00B9553D" w:rsidRPr="00FF5405" w:rsidRDefault="4D4452C5" w:rsidP="5807F0F3">
      <w:pPr>
        <w:jc w:val="both"/>
        <w:rPr>
          <w:sz w:val="20"/>
          <w:szCs w:val="20"/>
        </w:rPr>
      </w:pPr>
      <w:r w:rsidRPr="5807F0F3">
        <w:rPr>
          <w:rFonts w:ascii="Arial" w:hAnsi="Arial" w:cs="Arial"/>
          <w:sz w:val="20"/>
          <w:szCs w:val="20"/>
        </w:rPr>
        <w:t>Así mismo se acuerda que el pago del saldo del 50%, lo efectuará la aseguradora con la presentación del fallo definitivo de la autoridad competente, acompañado de las actuaciones surtidas por parte de asegurado en el proceso y la autorización del funcionario asegurado.</w:t>
      </w:r>
      <w:r w:rsidR="00B9553D">
        <w:tab/>
      </w:r>
    </w:p>
    <w:p w14:paraId="239A125A" w14:textId="51DBAE95" w:rsidR="00B9553D" w:rsidRPr="00FF5405" w:rsidRDefault="001F4767" w:rsidP="00B9553D">
      <w:pPr>
        <w:jc w:val="both"/>
        <w:rPr>
          <w:rFonts w:ascii="Arial" w:hAnsi="Arial" w:cs="Arial"/>
          <w:b/>
          <w:bCs/>
          <w:sz w:val="20"/>
          <w:szCs w:val="20"/>
        </w:rPr>
      </w:pPr>
      <w:r w:rsidRPr="00FF5405">
        <w:rPr>
          <w:rFonts w:ascii="Arial" w:hAnsi="Arial" w:cs="Arial"/>
          <w:b/>
          <w:bCs/>
          <w:sz w:val="20"/>
          <w:szCs w:val="20"/>
        </w:rPr>
        <w:t>• DESIGNACIÓN DE AJUSTADORES</w:t>
      </w:r>
      <w:r w:rsidR="00B9553D" w:rsidRPr="00FF5405">
        <w:rPr>
          <w:rFonts w:ascii="Arial" w:hAnsi="Arial" w:cs="Arial"/>
          <w:b/>
          <w:bCs/>
          <w:sz w:val="20"/>
          <w:szCs w:val="20"/>
        </w:rPr>
        <w:tab/>
      </w:r>
      <w:r w:rsidR="00B9553D" w:rsidRPr="00FF5405">
        <w:rPr>
          <w:rFonts w:ascii="Arial" w:hAnsi="Arial" w:cs="Arial"/>
          <w:b/>
          <w:bCs/>
          <w:sz w:val="20"/>
          <w:szCs w:val="20"/>
        </w:rPr>
        <w:tab/>
      </w:r>
      <w:r w:rsidR="00B9553D" w:rsidRPr="00FF5405">
        <w:rPr>
          <w:rFonts w:ascii="Arial" w:hAnsi="Arial" w:cs="Arial"/>
          <w:b/>
          <w:bCs/>
          <w:sz w:val="20"/>
          <w:szCs w:val="20"/>
        </w:rPr>
        <w:tab/>
      </w:r>
    </w:p>
    <w:p w14:paraId="68BEDD16" w14:textId="07BE67D4"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La Compañía acepta </w:t>
      </w:r>
      <w:r w:rsidR="001F4767" w:rsidRPr="00FF5405">
        <w:rPr>
          <w:rFonts w:ascii="Arial" w:hAnsi="Arial" w:cs="Arial"/>
          <w:sz w:val="20"/>
          <w:szCs w:val="20"/>
        </w:rPr>
        <w:t>que,</w:t>
      </w:r>
      <w:r w:rsidRPr="00FF5405">
        <w:rPr>
          <w:rFonts w:ascii="Arial" w:hAnsi="Arial" w:cs="Arial"/>
          <w:sz w:val="20"/>
          <w:szCs w:val="20"/>
        </w:rPr>
        <w:t xml:space="preserve"> en caso de designación de ajustador, la misma deberá efectuarse de común acuerdo entre la aseguradora y el asegurado, de conformidad con las siguientes condiciones: </w:t>
      </w:r>
    </w:p>
    <w:p w14:paraId="7D347F63" w14:textId="51CD1FF8" w:rsidR="00B9553D" w:rsidRPr="00FF5405" w:rsidRDefault="4D4452C5" w:rsidP="00B9553D">
      <w:pPr>
        <w:jc w:val="both"/>
        <w:rPr>
          <w:rFonts w:ascii="Arial" w:hAnsi="Arial" w:cs="Arial"/>
          <w:sz w:val="20"/>
          <w:szCs w:val="20"/>
        </w:rPr>
      </w:pPr>
      <w:r w:rsidRPr="5807F0F3">
        <w:rPr>
          <w:rFonts w:ascii="Arial" w:hAnsi="Arial" w:cs="Arial"/>
          <w:sz w:val="20"/>
          <w:szCs w:val="20"/>
        </w:rPr>
        <w:t>La Aseguradora presentará para cada reclamo una terna de ajustadores y el asegurado elegirá de la misma, el ajustador que considere conveniente.</w:t>
      </w:r>
      <w:r w:rsidR="00B9553D">
        <w:tab/>
      </w:r>
      <w:r w:rsidR="00B9553D">
        <w:tab/>
      </w:r>
    </w:p>
    <w:p w14:paraId="6207F678" w14:textId="1B930EAC" w:rsidR="00B9553D" w:rsidRPr="00FF5405" w:rsidRDefault="001F4767" w:rsidP="00B9553D">
      <w:pPr>
        <w:jc w:val="both"/>
        <w:rPr>
          <w:rFonts w:ascii="Arial" w:hAnsi="Arial" w:cs="Arial"/>
          <w:b/>
          <w:bCs/>
          <w:sz w:val="20"/>
          <w:szCs w:val="20"/>
        </w:rPr>
      </w:pPr>
      <w:r w:rsidRPr="00FF5405">
        <w:rPr>
          <w:rFonts w:ascii="Arial" w:hAnsi="Arial" w:cs="Arial"/>
          <w:b/>
          <w:bCs/>
          <w:sz w:val="20"/>
          <w:szCs w:val="20"/>
        </w:rPr>
        <w:t>ERRORES Y OMISIONES</w:t>
      </w:r>
      <w:r w:rsidRPr="00FF5405">
        <w:rPr>
          <w:rFonts w:ascii="Arial" w:hAnsi="Arial" w:cs="Arial"/>
          <w:b/>
          <w:bCs/>
          <w:sz w:val="20"/>
          <w:szCs w:val="20"/>
        </w:rPr>
        <w:tab/>
      </w:r>
      <w:r w:rsidR="00B9553D" w:rsidRPr="00FF5405">
        <w:rPr>
          <w:rFonts w:ascii="Arial" w:hAnsi="Arial" w:cs="Arial"/>
          <w:b/>
          <w:bCs/>
          <w:sz w:val="20"/>
          <w:szCs w:val="20"/>
        </w:rPr>
        <w:tab/>
      </w:r>
      <w:r w:rsidR="00B9553D" w:rsidRPr="00FF5405">
        <w:rPr>
          <w:rFonts w:ascii="Arial" w:hAnsi="Arial" w:cs="Arial"/>
          <w:b/>
          <w:bCs/>
          <w:sz w:val="20"/>
          <w:szCs w:val="20"/>
        </w:rPr>
        <w:tab/>
      </w:r>
    </w:p>
    <w:p w14:paraId="6D3CEA71" w14:textId="2A67ED55"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"Bajo la presente cláusula la Compañía aseguradora acepta expresamente que ningún hecho del cual tenga conocimiento algún asegurado será imputado a otro(s) asegurado(s) para efectos de la aplicación del inciso tercero del </w:t>
      </w:r>
      <w:r w:rsidR="001F4767" w:rsidRPr="00FF5405">
        <w:rPr>
          <w:rFonts w:ascii="Arial" w:hAnsi="Arial" w:cs="Arial"/>
          <w:sz w:val="20"/>
          <w:szCs w:val="20"/>
        </w:rPr>
        <w:t>Artículo</w:t>
      </w:r>
      <w:r w:rsidRPr="00FF5405">
        <w:rPr>
          <w:rFonts w:ascii="Arial" w:hAnsi="Arial" w:cs="Arial"/>
          <w:sz w:val="20"/>
          <w:szCs w:val="20"/>
        </w:rPr>
        <w:t xml:space="preserve"> 1058 del Código de Comercio, la condición </w:t>
      </w:r>
      <w:r w:rsidR="001F4767" w:rsidRPr="00FF5405">
        <w:rPr>
          <w:rFonts w:ascii="Arial" w:hAnsi="Arial" w:cs="Arial"/>
          <w:sz w:val="20"/>
          <w:szCs w:val="20"/>
        </w:rPr>
        <w:t>de reticencia</w:t>
      </w:r>
      <w:r w:rsidRPr="00FF5405">
        <w:rPr>
          <w:rFonts w:ascii="Arial" w:hAnsi="Arial" w:cs="Arial"/>
          <w:sz w:val="20"/>
          <w:szCs w:val="20"/>
        </w:rPr>
        <w:t xml:space="preserve"> o inexactitud de un asegurado en la declaración del estado del riesgo.</w:t>
      </w:r>
    </w:p>
    <w:p w14:paraId="20F0654F" w14:textId="64D0A9F8" w:rsidR="001F4767" w:rsidRPr="00FF5405" w:rsidRDefault="00B9553D" w:rsidP="00B9553D">
      <w:pPr>
        <w:jc w:val="both"/>
        <w:rPr>
          <w:rFonts w:ascii="Arial" w:hAnsi="Arial" w:cs="Arial"/>
          <w:sz w:val="20"/>
          <w:szCs w:val="20"/>
        </w:rPr>
      </w:pPr>
      <w:r w:rsidRPr="00FF5405">
        <w:rPr>
          <w:rFonts w:ascii="Arial" w:hAnsi="Arial" w:cs="Arial"/>
          <w:sz w:val="20"/>
          <w:szCs w:val="20"/>
        </w:rPr>
        <w:t xml:space="preserve">Por lo </w:t>
      </w:r>
      <w:r w:rsidR="001F4767" w:rsidRPr="00FF5405">
        <w:rPr>
          <w:rFonts w:ascii="Arial" w:hAnsi="Arial" w:cs="Arial"/>
          <w:sz w:val="20"/>
          <w:szCs w:val="20"/>
        </w:rPr>
        <w:t>tanto,</w:t>
      </w:r>
      <w:r w:rsidRPr="00FF5405">
        <w:rPr>
          <w:rFonts w:ascii="Arial" w:hAnsi="Arial" w:cs="Arial"/>
          <w:sz w:val="20"/>
          <w:szCs w:val="20"/>
        </w:rPr>
        <w:t xml:space="preserve"> lo establecido en el inciso ya citado, se aplicará únicamente al asegurado que no haya declarado el hecho conocido, sin que ello sea extensivo a los demás asegurados bajo la póliza.</w:t>
      </w:r>
    </w:p>
    <w:p w14:paraId="1835846C" w14:textId="226F3FD4" w:rsidR="00B9553D" w:rsidRPr="00FF5405" w:rsidRDefault="001F4767" w:rsidP="00B9553D">
      <w:pPr>
        <w:jc w:val="both"/>
        <w:rPr>
          <w:rFonts w:ascii="Arial" w:hAnsi="Arial" w:cs="Arial"/>
          <w:b/>
          <w:bCs/>
          <w:sz w:val="20"/>
          <w:szCs w:val="20"/>
        </w:rPr>
      </w:pPr>
      <w:r w:rsidRPr="00FF5405">
        <w:rPr>
          <w:rFonts w:ascii="Arial" w:hAnsi="Arial" w:cs="Arial"/>
          <w:b/>
          <w:bCs/>
          <w:sz w:val="20"/>
          <w:szCs w:val="20"/>
        </w:rPr>
        <w:t>NO CONCURRENCIA DE AMPAROS, CLÁUSULAS O CONDICIONES</w:t>
      </w:r>
      <w:r w:rsidRPr="00FF5405">
        <w:rPr>
          <w:rFonts w:ascii="Arial" w:hAnsi="Arial" w:cs="Arial"/>
          <w:b/>
          <w:bCs/>
          <w:sz w:val="20"/>
          <w:szCs w:val="20"/>
        </w:rPr>
        <w:tab/>
      </w:r>
      <w:r w:rsidR="00B9553D" w:rsidRPr="00FF5405">
        <w:rPr>
          <w:rFonts w:ascii="Arial" w:hAnsi="Arial" w:cs="Arial"/>
          <w:b/>
          <w:bCs/>
          <w:sz w:val="20"/>
          <w:szCs w:val="20"/>
        </w:rPr>
        <w:tab/>
      </w:r>
      <w:r w:rsidR="00B9553D" w:rsidRPr="00FF5405">
        <w:rPr>
          <w:rFonts w:ascii="Arial" w:hAnsi="Arial" w:cs="Arial"/>
          <w:b/>
          <w:bCs/>
          <w:sz w:val="20"/>
          <w:szCs w:val="20"/>
        </w:rPr>
        <w:tab/>
      </w:r>
    </w:p>
    <w:p w14:paraId="4328A20F" w14:textId="0FE90DAC" w:rsidR="00B9553D" w:rsidRPr="00FF5405" w:rsidRDefault="00B9553D" w:rsidP="00B9553D">
      <w:pPr>
        <w:jc w:val="both"/>
        <w:rPr>
          <w:rFonts w:ascii="Arial" w:hAnsi="Arial" w:cs="Arial"/>
          <w:sz w:val="20"/>
          <w:szCs w:val="20"/>
        </w:rPr>
      </w:pPr>
      <w:r w:rsidRPr="00FF5405">
        <w:rPr>
          <w:rFonts w:ascii="Arial" w:hAnsi="Arial" w:cs="Arial"/>
          <w:sz w:val="20"/>
          <w:szCs w:val="20"/>
        </w:rPr>
        <w:t xml:space="preserve">Queda entendido, convenido y aceptado, </w:t>
      </w:r>
      <w:r w:rsidR="001F4767" w:rsidRPr="00FF5405">
        <w:rPr>
          <w:rFonts w:ascii="Arial" w:hAnsi="Arial" w:cs="Arial"/>
          <w:sz w:val="20"/>
          <w:szCs w:val="20"/>
        </w:rPr>
        <w:t>que,</w:t>
      </w:r>
      <w:r w:rsidRPr="00FF5405">
        <w:rPr>
          <w:rFonts w:ascii="Arial" w:hAnsi="Arial" w:cs="Arial"/>
          <w:sz w:val="20"/>
          <w:szCs w:val="20"/>
        </w:rPr>
        <w:t xml:space="preserv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08DDF40B" w14:textId="23377DD5" w:rsidR="00B9553D" w:rsidRPr="00FF5405" w:rsidRDefault="4D4452C5" w:rsidP="00B9553D">
      <w:pPr>
        <w:jc w:val="both"/>
        <w:rPr>
          <w:rFonts w:ascii="Arial" w:hAnsi="Arial" w:cs="Arial"/>
          <w:b/>
          <w:bCs/>
          <w:sz w:val="20"/>
          <w:szCs w:val="20"/>
        </w:rPr>
      </w:pPr>
      <w:r w:rsidRPr="5807F0F3">
        <w:rPr>
          <w:rFonts w:ascii="Arial" w:hAnsi="Arial" w:cs="Arial"/>
          <w:sz w:val="20"/>
          <w:szCs w:val="20"/>
        </w:rPr>
        <w:t xml:space="preserve">En todo caso y ante cualquier discrepancia sobre </w:t>
      </w:r>
      <w:r w:rsidR="6EB01887" w:rsidRPr="5807F0F3">
        <w:rPr>
          <w:rFonts w:ascii="Arial" w:hAnsi="Arial" w:cs="Arial"/>
          <w:sz w:val="20"/>
          <w:szCs w:val="20"/>
        </w:rPr>
        <w:t>cuál</w:t>
      </w:r>
      <w:r w:rsidRPr="5807F0F3">
        <w:rPr>
          <w:rFonts w:ascii="Arial" w:hAnsi="Arial" w:cs="Arial"/>
          <w:sz w:val="20"/>
          <w:szCs w:val="20"/>
        </w:rPr>
        <w:t xml:space="preserve"> es el amparo, cláusula o condición aplicable a un caso determinado, se </w:t>
      </w:r>
      <w:r w:rsidR="6EB01887" w:rsidRPr="5807F0F3">
        <w:rPr>
          <w:rFonts w:ascii="Arial" w:hAnsi="Arial" w:cs="Arial"/>
          <w:sz w:val="20"/>
          <w:szCs w:val="20"/>
        </w:rPr>
        <w:t>aplicará</w:t>
      </w:r>
      <w:r w:rsidRPr="5807F0F3">
        <w:rPr>
          <w:rFonts w:ascii="Arial" w:hAnsi="Arial" w:cs="Arial"/>
          <w:sz w:val="20"/>
          <w:szCs w:val="20"/>
        </w:rPr>
        <w:t xml:space="preserve"> aquella o aquellas que en conjunto determine el asegurado de acuerdo a su conveniencia.</w:t>
      </w:r>
      <w:r w:rsidR="00B9553D">
        <w:tab/>
      </w:r>
    </w:p>
    <w:p w14:paraId="45E7EE43" w14:textId="6FF7A6DC" w:rsidR="00B9553D" w:rsidRPr="00FF5405" w:rsidRDefault="000D50CD" w:rsidP="00B9553D">
      <w:pPr>
        <w:jc w:val="both"/>
        <w:rPr>
          <w:rFonts w:ascii="Arial" w:hAnsi="Arial" w:cs="Arial"/>
          <w:sz w:val="20"/>
          <w:szCs w:val="20"/>
        </w:rPr>
      </w:pPr>
      <w:r w:rsidRPr="00FF5405">
        <w:rPr>
          <w:rFonts w:ascii="Arial" w:hAnsi="Arial" w:cs="Arial"/>
          <w:b/>
          <w:bCs/>
          <w:sz w:val="20"/>
          <w:szCs w:val="20"/>
        </w:rPr>
        <w:t>CLÁUSULA DE JURISDICCION Y SOLUCION DE CONTROVERSIAS</w:t>
      </w:r>
      <w:r w:rsidR="00B9553D" w:rsidRPr="00FF5405">
        <w:rPr>
          <w:rFonts w:ascii="Arial" w:hAnsi="Arial" w:cs="Arial"/>
          <w:sz w:val="20"/>
          <w:szCs w:val="20"/>
        </w:rPr>
        <w:tab/>
      </w:r>
      <w:r w:rsidR="00B9553D" w:rsidRPr="00FF5405">
        <w:rPr>
          <w:rFonts w:ascii="Arial" w:hAnsi="Arial" w:cs="Arial"/>
          <w:sz w:val="20"/>
          <w:szCs w:val="20"/>
        </w:rPr>
        <w:tab/>
      </w:r>
      <w:r w:rsidR="00B9553D" w:rsidRPr="00FF5405">
        <w:rPr>
          <w:rFonts w:ascii="Arial" w:hAnsi="Arial" w:cs="Arial"/>
          <w:sz w:val="20"/>
          <w:szCs w:val="20"/>
        </w:rPr>
        <w:tab/>
      </w:r>
    </w:p>
    <w:p w14:paraId="6DAC56E1" w14:textId="77777777" w:rsidR="00B9553D" w:rsidRPr="00FF5405" w:rsidRDefault="00B9553D" w:rsidP="00B9553D">
      <w:pPr>
        <w:jc w:val="both"/>
        <w:rPr>
          <w:rFonts w:ascii="Arial" w:hAnsi="Arial" w:cs="Arial"/>
          <w:sz w:val="20"/>
          <w:szCs w:val="20"/>
        </w:rPr>
      </w:pPr>
      <w:r w:rsidRPr="00FF5405">
        <w:rPr>
          <w:rFonts w:ascii="Arial" w:hAnsi="Arial" w:cs="Arial"/>
          <w:sz w:val="20"/>
          <w:szCs w:val="20"/>
        </w:rPr>
        <w:lastRenderedPageBreak/>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p>
    <w:p w14:paraId="6AF31DF3" w14:textId="32461179" w:rsidR="00B9553D" w:rsidRPr="00FF5405" w:rsidRDefault="000D50CD" w:rsidP="00B9553D">
      <w:pPr>
        <w:jc w:val="both"/>
        <w:rPr>
          <w:rFonts w:ascii="Arial" w:hAnsi="Arial" w:cs="Arial"/>
          <w:b/>
          <w:bCs/>
          <w:sz w:val="20"/>
          <w:szCs w:val="20"/>
        </w:rPr>
      </w:pPr>
      <w:r w:rsidRPr="00FF5405">
        <w:rPr>
          <w:rFonts w:ascii="Arial" w:hAnsi="Arial" w:cs="Arial"/>
          <w:b/>
          <w:bCs/>
          <w:sz w:val="20"/>
          <w:szCs w:val="20"/>
        </w:rPr>
        <w:t>CLÁUSULA DE APLICACIÓN DE CONDICIONES PARTICULARES</w:t>
      </w:r>
      <w:r w:rsidR="00B9553D" w:rsidRPr="00FF5405">
        <w:rPr>
          <w:rFonts w:ascii="Arial" w:hAnsi="Arial" w:cs="Arial"/>
          <w:b/>
          <w:bCs/>
          <w:sz w:val="20"/>
          <w:szCs w:val="20"/>
        </w:rPr>
        <w:tab/>
      </w:r>
      <w:r w:rsidR="00B9553D" w:rsidRPr="00FF5405">
        <w:rPr>
          <w:rFonts w:ascii="Arial" w:hAnsi="Arial" w:cs="Arial"/>
          <w:b/>
          <w:bCs/>
          <w:sz w:val="20"/>
          <w:szCs w:val="20"/>
        </w:rPr>
        <w:tab/>
      </w:r>
      <w:r w:rsidR="00B9553D" w:rsidRPr="00FF5405">
        <w:rPr>
          <w:rFonts w:ascii="Arial" w:hAnsi="Arial" w:cs="Arial"/>
          <w:b/>
          <w:bCs/>
          <w:sz w:val="20"/>
          <w:szCs w:val="20"/>
        </w:rPr>
        <w:tab/>
      </w:r>
    </w:p>
    <w:p w14:paraId="66088F4E" w14:textId="3D4CCDC0" w:rsidR="00E41F1C" w:rsidRPr="00FF5405" w:rsidRDefault="4D4452C5" w:rsidP="00B9553D">
      <w:pPr>
        <w:jc w:val="both"/>
        <w:rPr>
          <w:rFonts w:ascii="Arial" w:hAnsi="Arial" w:cs="Arial"/>
          <w:sz w:val="20"/>
          <w:szCs w:val="20"/>
        </w:rPr>
      </w:pPr>
      <w:r w:rsidRPr="5807F0F3">
        <w:rPr>
          <w:rFonts w:ascii="Arial" w:hAnsi="Arial" w:cs="Arial"/>
          <w:sz w:val="20"/>
          <w:szCs w:val="20"/>
        </w:rPr>
        <w:t>Queda expresamente acordado y convenido, que la Compañía acepta las condiciones básicas técnicas establecidas en este anexo, en los términos señalados en le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14:paraId="30E82083" w14:textId="7FD124C9" w:rsidR="00E41F1C" w:rsidRPr="00FF5405" w:rsidRDefault="00AB07B5" w:rsidP="00AB07B5">
      <w:pPr>
        <w:jc w:val="center"/>
        <w:rPr>
          <w:rFonts w:ascii="Arial" w:hAnsi="Arial" w:cs="Arial"/>
          <w:b/>
          <w:bCs/>
          <w:sz w:val="20"/>
          <w:szCs w:val="20"/>
          <w:u w:val="single"/>
        </w:rPr>
      </w:pPr>
      <w:r w:rsidRPr="00FF5405">
        <w:rPr>
          <w:rFonts w:ascii="Arial" w:hAnsi="Arial" w:cs="Arial"/>
          <w:b/>
          <w:bCs/>
          <w:sz w:val="20"/>
          <w:szCs w:val="20"/>
          <w:u w:val="single"/>
        </w:rPr>
        <w:t xml:space="preserve">6. </w:t>
      </w:r>
      <w:r w:rsidR="00E41F1C" w:rsidRPr="00FF5405">
        <w:rPr>
          <w:rFonts w:ascii="Arial" w:hAnsi="Arial" w:cs="Arial"/>
          <w:b/>
          <w:bCs/>
          <w:sz w:val="20"/>
          <w:szCs w:val="20"/>
          <w:u w:val="single"/>
        </w:rPr>
        <w:t>PÓLIZA DE SEGURO DE AUTOMÓVILES</w:t>
      </w:r>
    </w:p>
    <w:p w14:paraId="5434173B" w14:textId="33C04332" w:rsidR="00E41F1C" w:rsidRPr="00FF5405" w:rsidRDefault="00AB07B5" w:rsidP="00E41F1C">
      <w:pPr>
        <w:jc w:val="both"/>
        <w:rPr>
          <w:rFonts w:ascii="Arial" w:hAnsi="Arial" w:cs="Arial"/>
          <w:b/>
          <w:bCs/>
          <w:sz w:val="20"/>
          <w:szCs w:val="20"/>
        </w:rPr>
      </w:pPr>
      <w:r w:rsidRPr="00FF5405">
        <w:rPr>
          <w:rFonts w:ascii="Arial" w:hAnsi="Arial" w:cs="Arial"/>
          <w:b/>
          <w:bCs/>
          <w:sz w:val="20"/>
          <w:szCs w:val="20"/>
        </w:rPr>
        <w:tab/>
      </w:r>
      <w:r w:rsidRPr="00FF5405">
        <w:rPr>
          <w:rFonts w:ascii="Arial" w:hAnsi="Arial" w:cs="Arial"/>
          <w:b/>
          <w:bCs/>
          <w:sz w:val="20"/>
          <w:szCs w:val="20"/>
        </w:rPr>
        <w:tab/>
      </w:r>
    </w:p>
    <w:p w14:paraId="6D6C23DF" w14:textId="76E1FE3F" w:rsidR="00E41F1C" w:rsidRPr="00FF5405" w:rsidRDefault="2155104D" w:rsidP="00AB07B5">
      <w:pPr>
        <w:pStyle w:val="Prrafodelista"/>
        <w:numPr>
          <w:ilvl w:val="0"/>
          <w:numId w:val="17"/>
        </w:numPr>
        <w:jc w:val="both"/>
        <w:rPr>
          <w:rFonts w:ascii="Arial" w:hAnsi="Arial" w:cs="Arial"/>
          <w:sz w:val="20"/>
          <w:szCs w:val="20"/>
        </w:rPr>
      </w:pPr>
      <w:r w:rsidRPr="5807F0F3">
        <w:rPr>
          <w:rFonts w:ascii="Arial" w:hAnsi="Arial" w:cs="Arial"/>
          <w:b/>
          <w:bCs/>
          <w:sz w:val="20"/>
          <w:szCs w:val="20"/>
        </w:rPr>
        <w:t>OBJETO DEL SEGURO:</w:t>
      </w:r>
    </w:p>
    <w:p w14:paraId="3B982978" w14:textId="613F771F" w:rsidR="00E41F1C" w:rsidRPr="00FF5405" w:rsidRDefault="00E41F1C" w:rsidP="00E41F1C">
      <w:pPr>
        <w:jc w:val="both"/>
        <w:rPr>
          <w:rFonts w:ascii="Arial" w:hAnsi="Arial" w:cs="Arial"/>
          <w:sz w:val="20"/>
          <w:szCs w:val="20"/>
        </w:rPr>
      </w:pPr>
      <w:r w:rsidRPr="00FF5405">
        <w:rPr>
          <w:rFonts w:ascii="Arial" w:hAnsi="Arial" w:cs="Arial"/>
          <w:sz w:val="20"/>
          <w:szCs w:val="20"/>
        </w:rPr>
        <w:t>Amparar los daños y/o pérdidas que sufran los vehículos de propiedad, bajo tenencia, control o por los que sea legalmente responsable el MUNICIPIO DE GIRÓN, o perjuicios patrimoniales (daños materiales incluyendo daño emergente y lucro cesante) y extrapatrimoniales (incluidos el daño moral, daño fisiológico y daño a la vida de relación) por daños a bienes o lesiones o muerte a terceros que causen.</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77BB8B5" w14:textId="03B2A0C0" w:rsidR="00E41F1C" w:rsidRPr="00FF5405" w:rsidRDefault="2155104D" w:rsidP="00AB07B5">
      <w:pPr>
        <w:rPr>
          <w:rFonts w:ascii="Arial" w:hAnsi="Arial" w:cs="Arial"/>
          <w:b/>
          <w:bCs/>
          <w:sz w:val="20"/>
          <w:szCs w:val="20"/>
        </w:rPr>
      </w:pPr>
      <w:r w:rsidRPr="5807F0F3">
        <w:rPr>
          <w:rFonts w:ascii="Arial" w:hAnsi="Arial" w:cs="Arial"/>
          <w:b/>
          <w:bCs/>
          <w:sz w:val="20"/>
          <w:szCs w:val="20"/>
        </w:rPr>
        <w:t>VEHÍCULOS Y VALORES ASEGURADOS:</w:t>
      </w:r>
    </w:p>
    <w:p w14:paraId="17755B43" w14:textId="77777777" w:rsidR="005A2CD7" w:rsidRDefault="00E41F1C" w:rsidP="00E41F1C">
      <w:pPr>
        <w:jc w:val="both"/>
        <w:rPr>
          <w:rFonts w:ascii="Arial" w:hAnsi="Arial" w:cs="Arial"/>
          <w:sz w:val="20"/>
          <w:szCs w:val="20"/>
        </w:rPr>
      </w:pPr>
      <w:r w:rsidRPr="00FF5405">
        <w:rPr>
          <w:rFonts w:ascii="Arial" w:hAnsi="Arial" w:cs="Arial"/>
          <w:sz w:val="20"/>
          <w:szCs w:val="20"/>
        </w:rPr>
        <w:t xml:space="preserve">Todo el parque automotor, según Anexo No. 4 Relación de Vehículos para seguro de </w:t>
      </w:r>
      <w:r w:rsidR="00AB07B5" w:rsidRPr="00FF5405">
        <w:rPr>
          <w:rFonts w:ascii="Arial" w:hAnsi="Arial" w:cs="Arial"/>
          <w:sz w:val="20"/>
          <w:szCs w:val="20"/>
        </w:rPr>
        <w:t>Automóviles y</w:t>
      </w:r>
      <w:r w:rsidRPr="00FF5405">
        <w:rPr>
          <w:rFonts w:ascii="Arial" w:hAnsi="Arial" w:cs="Arial"/>
          <w:sz w:val="20"/>
          <w:szCs w:val="20"/>
        </w:rPr>
        <w:t xml:space="preserve"> el valor asegurado indicado en el mismo.  Incluyendo accesorios y equipos especiales de los vehículos.</w:t>
      </w:r>
    </w:p>
    <w:p w14:paraId="3FC105BB" w14:textId="77777777" w:rsidR="00896A87" w:rsidRDefault="00896A87" w:rsidP="00E41F1C">
      <w:pPr>
        <w:jc w:val="both"/>
        <w:rPr>
          <w:rFonts w:ascii="Arial" w:hAnsi="Arial" w:cs="Arial"/>
          <w:sz w:val="20"/>
          <w:szCs w:val="20"/>
        </w:rPr>
      </w:pPr>
    </w:p>
    <w:p w14:paraId="5521C4AD" w14:textId="77777777" w:rsidR="00896A87" w:rsidRPr="00FF5405" w:rsidRDefault="00896A87" w:rsidP="00E41F1C">
      <w:pPr>
        <w:jc w:val="both"/>
        <w:rPr>
          <w:rFonts w:ascii="Arial" w:hAnsi="Arial" w:cs="Arial"/>
          <w:sz w:val="20"/>
          <w:szCs w:val="20"/>
        </w:rPr>
      </w:pPr>
    </w:p>
    <w:tbl>
      <w:tblPr>
        <w:tblW w:w="92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29"/>
        <w:gridCol w:w="1880"/>
      </w:tblGrid>
      <w:tr w:rsidR="00C578EE" w:rsidRPr="00C578EE" w14:paraId="0458D499" w14:textId="77777777" w:rsidTr="00C578EE">
        <w:trPr>
          <w:tblHeader/>
          <w:tblCellSpacing w:w="15" w:type="dxa"/>
          <w:jc w:val="center"/>
        </w:trPr>
        <w:tc>
          <w:tcPr>
            <w:tcW w:w="0" w:type="auto"/>
            <w:shd w:val="clear" w:color="auto" w:fill="1F3864" w:themeFill="accent1" w:themeFillShade="80"/>
            <w:vAlign w:val="center"/>
            <w:hideMark/>
          </w:tcPr>
          <w:p w14:paraId="598BB91E" w14:textId="77777777" w:rsidR="00C578EE" w:rsidRPr="00C578EE" w:rsidRDefault="00C578EE" w:rsidP="00C578EE">
            <w:pPr>
              <w:jc w:val="center"/>
              <w:rPr>
                <w:rFonts w:ascii="Arial" w:hAnsi="Arial" w:cs="Arial"/>
                <w:b/>
                <w:bCs/>
                <w:color w:val="FFFFFF" w:themeColor="background1"/>
                <w:sz w:val="20"/>
                <w:szCs w:val="20"/>
              </w:rPr>
            </w:pPr>
            <w:r w:rsidRPr="00C578EE">
              <w:rPr>
                <w:rFonts w:ascii="Arial" w:hAnsi="Arial" w:cs="Arial"/>
                <w:b/>
                <w:bCs/>
                <w:color w:val="FFFFFF" w:themeColor="background1"/>
                <w:sz w:val="20"/>
                <w:szCs w:val="20"/>
              </w:rPr>
              <w:t>LÍMITES DE RESPONSABILIDAD CIVIL EXTRACONTRACTUAL: PARA VEHÍCULOS LIVIANOS:</w:t>
            </w:r>
          </w:p>
        </w:tc>
        <w:tc>
          <w:tcPr>
            <w:tcW w:w="1835" w:type="dxa"/>
            <w:shd w:val="clear" w:color="auto" w:fill="1F3864" w:themeFill="accent1" w:themeFillShade="80"/>
            <w:vAlign w:val="center"/>
            <w:hideMark/>
          </w:tcPr>
          <w:p w14:paraId="6049A557" w14:textId="77777777" w:rsidR="00C578EE" w:rsidRPr="00C578EE" w:rsidRDefault="00C578EE" w:rsidP="00C578EE">
            <w:pPr>
              <w:jc w:val="center"/>
              <w:rPr>
                <w:rFonts w:ascii="Arial" w:hAnsi="Arial" w:cs="Arial"/>
                <w:b/>
                <w:bCs/>
                <w:color w:val="FFFFFF" w:themeColor="background1"/>
                <w:sz w:val="20"/>
                <w:szCs w:val="20"/>
              </w:rPr>
            </w:pPr>
            <w:r w:rsidRPr="00C578EE">
              <w:rPr>
                <w:rFonts w:ascii="Arial" w:hAnsi="Arial" w:cs="Arial"/>
                <w:b/>
                <w:bCs/>
                <w:color w:val="FFFFFF" w:themeColor="background1"/>
                <w:sz w:val="20"/>
                <w:szCs w:val="20"/>
              </w:rPr>
              <w:t>BÁSICA</w:t>
            </w:r>
          </w:p>
        </w:tc>
      </w:tr>
      <w:tr w:rsidR="00C578EE" w:rsidRPr="00C578EE" w14:paraId="4A71123B" w14:textId="77777777" w:rsidTr="00C578EE">
        <w:trPr>
          <w:tblCellSpacing w:w="15" w:type="dxa"/>
          <w:jc w:val="center"/>
        </w:trPr>
        <w:tc>
          <w:tcPr>
            <w:tcW w:w="0" w:type="auto"/>
            <w:vAlign w:val="center"/>
            <w:hideMark/>
          </w:tcPr>
          <w:p w14:paraId="5EE0AAD3"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Daños a Bienes de Terceros</w:t>
            </w:r>
          </w:p>
        </w:tc>
        <w:tc>
          <w:tcPr>
            <w:tcW w:w="1835" w:type="dxa"/>
            <w:vMerge w:val="restart"/>
            <w:vAlign w:val="center"/>
            <w:hideMark/>
          </w:tcPr>
          <w:p w14:paraId="6C065829" w14:textId="522A8F46" w:rsidR="00C578EE" w:rsidRPr="00C578EE" w:rsidRDefault="00C578EE" w:rsidP="00C578EE">
            <w:pPr>
              <w:jc w:val="center"/>
              <w:rPr>
                <w:rFonts w:ascii="Arial" w:hAnsi="Arial" w:cs="Arial"/>
                <w:sz w:val="20"/>
                <w:szCs w:val="20"/>
              </w:rPr>
            </w:pPr>
            <w:r w:rsidRPr="00C578EE">
              <w:rPr>
                <w:rFonts w:ascii="Arial" w:hAnsi="Arial" w:cs="Arial"/>
                <w:sz w:val="20"/>
                <w:szCs w:val="20"/>
              </w:rPr>
              <w:t>$ 4.000.000.000</w:t>
            </w:r>
          </w:p>
        </w:tc>
      </w:tr>
      <w:tr w:rsidR="00C578EE" w:rsidRPr="00C578EE" w14:paraId="4F0CBB9E" w14:textId="77777777" w:rsidTr="00C578EE">
        <w:trPr>
          <w:tblCellSpacing w:w="15" w:type="dxa"/>
          <w:jc w:val="center"/>
        </w:trPr>
        <w:tc>
          <w:tcPr>
            <w:tcW w:w="0" w:type="auto"/>
            <w:vAlign w:val="center"/>
            <w:hideMark/>
          </w:tcPr>
          <w:p w14:paraId="6ED54CA7"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Muerte o Lesiones a una persona</w:t>
            </w:r>
          </w:p>
        </w:tc>
        <w:tc>
          <w:tcPr>
            <w:tcW w:w="1835" w:type="dxa"/>
            <w:vMerge/>
            <w:vAlign w:val="center"/>
            <w:hideMark/>
          </w:tcPr>
          <w:p w14:paraId="07EAA01A" w14:textId="0042595C" w:rsidR="00C578EE" w:rsidRPr="00C578EE" w:rsidRDefault="00C578EE" w:rsidP="00C578EE">
            <w:pPr>
              <w:jc w:val="center"/>
              <w:rPr>
                <w:rFonts w:ascii="Arial" w:hAnsi="Arial" w:cs="Arial"/>
                <w:sz w:val="20"/>
                <w:szCs w:val="20"/>
              </w:rPr>
            </w:pPr>
          </w:p>
        </w:tc>
      </w:tr>
      <w:tr w:rsidR="00C578EE" w:rsidRPr="00C578EE" w14:paraId="43247F82" w14:textId="77777777" w:rsidTr="00C578EE">
        <w:trPr>
          <w:tblCellSpacing w:w="15" w:type="dxa"/>
          <w:jc w:val="center"/>
        </w:trPr>
        <w:tc>
          <w:tcPr>
            <w:tcW w:w="0" w:type="auto"/>
            <w:vAlign w:val="center"/>
            <w:hideMark/>
          </w:tcPr>
          <w:p w14:paraId="368682C0"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Muerte o Lesiones a dos o más personas</w:t>
            </w:r>
          </w:p>
        </w:tc>
        <w:tc>
          <w:tcPr>
            <w:tcW w:w="1835" w:type="dxa"/>
            <w:vMerge/>
            <w:vAlign w:val="center"/>
            <w:hideMark/>
          </w:tcPr>
          <w:p w14:paraId="6152DE3C" w14:textId="77777777" w:rsidR="00C578EE" w:rsidRPr="00C578EE" w:rsidRDefault="00C578EE" w:rsidP="00C578EE">
            <w:pPr>
              <w:jc w:val="center"/>
              <w:rPr>
                <w:rFonts w:ascii="Arial" w:hAnsi="Arial" w:cs="Arial"/>
                <w:sz w:val="20"/>
                <w:szCs w:val="20"/>
              </w:rPr>
            </w:pPr>
          </w:p>
        </w:tc>
      </w:tr>
      <w:tr w:rsidR="00C578EE" w:rsidRPr="00C578EE" w14:paraId="2BD7DCDB" w14:textId="77777777" w:rsidTr="00C578EE">
        <w:trPr>
          <w:tblCellSpacing w:w="15" w:type="dxa"/>
          <w:jc w:val="center"/>
        </w:trPr>
        <w:tc>
          <w:tcPr>
            <w:tcW w:w="0" w:type="auto"/>
            <w:shd w:val="clear" w:color="auto" w:fill="1F3864" w:themeFill="accent1" w:themeFillShade="80"/>
            <w:vAlign w:val="center"/>
            <w:hideMark/>
          </w:tcPr>
          <w:p w14:paraId="6A3C84A7" w14:textId="77777777" w:rsidR="00C578EE" w:rsidRPr="00C578EE" w:rsidRDefault="00C578EE" w:rsidP="00C578EE">
            <w:pPr>
              <w:jc w:val="center"/>
              <w:rPr>
                <w:rFonts w:ascii="Arial" w:hAnsi="Arial" w:cs="Arial"/>
                <w:color w:val="FFFFFF" w:themeColor="background1"/>
                <w:sz w:val="20"/>
                <w:szCs w:val="20"/>
              </w:rPr>
            </w:pPr>
            <w:r w:rsidRPr="00C578EE">
              <w:rPr>
                <w:rFonts w:ascii="Arial" w:hAnsi="Arial" w:cs="Arial"/>
                <w:b/>
                <w:bCs/>
                <w:color w:val="FFFFFF" w:themeColor="background1"/>
                <w:sz w:val="20"/>
                <w:szCs w:val="20"/>
              </w:rPr>
              <w:t>LÍMITES DE RESPONSABILIDAD CIVIL EXTRACONTRACTUAL: PARA VEHÍCULOS PESADOS:</w:t>
            </w:r>
          </w:p>
        </w:tc>
        <w:tc>
          <w:tcPr>
            <w:tcW w:w="1835" w:type="dxa"/>
            <w:shd w:val="clear" w:color="auto" w:fill="1F3864" w:themeFill="accent1" w:themeFillShade="80"/>
            <w:vAlign w:val="center"/>
            <w:hideMark/>
          </w:tcPr>
          <w:p w14:paraId="2EB9E01F" w14:textId="77777777" w:rsidR="00C578EE" w:rsidRPr="00C578EE" w:rsidRDefault="00C578EE" w:rsidP="00C578EE">
            <w:pPr>
              <w:jc w:val="center"/>
              <w:rPr>
                <w:rFonts w:ascii="Arial" w:hAnsi="Arial" w:cs="Arial"/>
                <w:color w:val="FFFFFF" w:themeColor="background1"/>
                <w:sz w:val="20"/>
                <w:szCs w:val="20"/>
              </w:rPr>
            </w:pPr>
            <w:r w:rsidRPr="00C578EE">
              <w:rPr>
                <w:rFonts w:ascii="Arial" w:hAnsi="Arial" w:cs="Arial"/>
                <w:b/>
                <w:bCs/>
                <w:color w:val="FFFFFF" w:themeColor="background1"/>
                <w:sz w:val="20"/>
                <w:szCs w:val="20"/>
              </w:rPr>
              <w:t>BÁSICA</w:t>
            </w:r>
          </w:p>
        </w:tc>
      </w:tr>
      <w:tr w:rsidR="00C578EE" w:rsidRPr="00C578EE" w14:paraId="0F2D8107" w14:textId="77777777" w:rsidTr="00C578EE">
        <w:trPr>
          <w:tblCellSpacing w:w="15" w:type="dxa"/>
          <w:jc w:val="center"/>
        </w:trPr>
        <w:tc>
          <w:tcPr>
            <w:tcW w:w="0" w:type="auto"/>
            <w:vAlign w:val="center"/>
            <w:hideMark/>
          </w:tcPr>
          <w:p w14:paraId="13407E00"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Daños a Bienes de Terceros</w:t>
            </w:r>
          </w:p>
        </w:tc>
        <w:tc>
          <w:tcPr>
            <w:tcW w:w="1835" w:type="dxa"/>
            <w:vMerge w:val="restart"/>
            <w:vAlign w:val="center"/>
            <w:hideMark/>
          </w:tcPr>
          <w:p w14:paraId="2C2E8192" w14:textId="3DF7093F" w:rsidR="00C578EE" w:rsidRPr="00C578EE" w:rsidRDefault="00C578EE" w:rsidP="00C578EE">
            <w:pPr>
              <w:jc w:val="center"/>
              <w:rPr>
                <w:rFonts w:ascii="Arial" w:hAnsi="Arial" w:cs="Arial"/>
                <w:sz w:val="20"/>
                <w:szCs w:val="20"/>
              </w:rPr>
            </w:pPr>
            <w:r w:rsidRPr="00C578EE">
              <w:rPr>
                <w:rFonts w:ascii="Arial" w:hAnsi="Arial" w:cs="Arial"/>
                <w:sz w:val="20"/>
                <w:szCs w:val="20"/>
              </w:rPr>
              <w:t>$ 3.400.000.000</w:t>
            </w:r>
          </w:p>
        </w:tc>
      </w:tr>
      <w:tr w:rsidR="00C578EE" w:rsidRPr="00C578EE" w14:paraId="0D406D28" w14:textId="77777777" w:rsidTr="00C578EE">
        <w:trPr>
          <w:tblCellSpacing w:w="15" w:type="dxa"/>
          <w:jc w:val="center"/>
        </w:trPr>
        <w:tc>
          <w:tcPr>
            <w:tcW w:w="0" w:type="auto"/>
            <w:vAlign w:val="center"/>
            <w:hideMark/>
          </w:tcPr>
          <w:p w14:paraId="5FBBABDA"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Muerte o Lesiones a una persona</w:t>
            </w:r>
          </w:p>
        </w:tc>
        <w:tc>
          <w:tcPr>
            <w:tcW w:w="1835" w:type="dxa"/>
            <w:vMerge/>
            <w:vAlign w:val="center"/>
            <w:hideMark/>
          </w:tcPr>
          <w:p w14:paraId="3DBCC0E2" w14:textId="7E2EE16E" w:rsidR="00C578EE" w:rsidRPr="00C578EE" w:rsidRDefault="00C578EE" w:rsidP="00C578EE">
            <w:pPr>
              <w:jc w:val="center"/>
              <w:rPr>
                <w:rFonts w:ascii="Arial" w:hAnsi="Arial" w:cs="Arial"/>
                <w:sz w:val="20"/>
                <w:szCs w:val="20"/>
              </w:rPr>
            </w:pPr>
          </w:p>
        </w:tc>
      </w:tr>
      <w:tr w:rsidR="00C578EE" w:rsidRPr="00C578EE" w14:paraId="42D9BE2F" w14:textId="77777777" w:rsidTr="00C578EE">
        <w:trPr>
          <w:tblCellSpacing w:w="15" w:type="dxa"/>
          <w:jc w:val="center"/>
        </w:trPr>
        <w:tc>
          <w:tcPr>
            <w:tcW w:w="0" w:type="auto"/>
            <w:vAlign w:val="center"/>
            <w:hideMark/>
          </w:tcPr>
          <w:p w14:paraId="7BA83CD8"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Muerte o Lesiones a dos o más personas</w:t>
            </w:r>
          </w:p>
        </w:tc>
        <w:tc>
          <w:tcPr>
            <w:tcW w:w="1835" w:type="dxa"/>
            <w:vMerge/>
            <w:vAlign w:val="center"/>
            <w:hideMark/>
          </w:tcPr>
          <w:p w14:paraId="003315D8" w14:textId="77777777" w:rsidR="00C578EE" w:rsidRPr="00C578EE" w:rsidRDefault="00C578EE" w:rsidP="00C578EE">
            <w:pPr>
              <w:jc w:val="center"/>
              <w:rPr>
                <w:rFonts w:ascii="Arial" w:hAnsi="Arial" w:cs="Arial"/>
                <w:sz w:val="20"/>
                <w:szCs w:val="20"/>
              </w:rPr>
            </w:pPr>
          </w:p>
        </w:tc>
      </w:tr>
      <w:tr w:rsidR="00C578EE" w:rsidRPr="00C578EE" w14:paraId="7E8FAFE8" w14:textId="77777777" w:rsidTr="00C578EE">
        <w:trPr>
          <w:tblCellSpacing w:w="15" w:type="dxa"/>
          <w:jc w:val="center"/>
        </w:trPr>
        <w:tc>
          <w:tcPr>
            <w:tcW w:w="0" w:type="auto"/>
            <w:shd w:val="clear" w:color="auto" w:fill="1F3864" w:themeFill="accent1" w:themeFillShade="80"/>
            <w:vAlign w:val="center"/>
            <w:hideMark/>
          </w:tcPr>
          <w:p w14:paraId="3661EC30" w14:textId="77777777" w:rsidR="00C578EE" w:rsidRPr="00C578EE" w:rsidRDefault="00C578EE" w:rsidP="00C578EE">
            <w:pPr>
              <w:jc w:val="center"/>
              <w:rPr>
                <w:rFonts w:ascii="Arial" w:hAnsi="Arial" w:cs="Arial"/>
                <w:color w:val="FFFFFF" w:themeColor="background1"/>
                <w:sz w:val="20"/>
                <w:szCs w:val="20"/>
              </w:rPr>
            </w:pPr>
            <w:r w:rsidRPr="00C578EE">
              <w:rPr>
                <w:rFonts w:ascii="Arial" w:hAnsi="Arial" w:cs="Arial"/>
                <w:b/>
                <w:bCs/>
                <w:color w:val="FFFFFF" w:themeColor="background1"/>
                <w:sz w:val="20"/>
                <w:szCs w:val="20"/>
              </w:rPr>
              <w:t>LÍMITES DE RESPONSABILIDAD CIVIL EXTRACONTRACTUAL PARA MOTOCICLETAS:</w:t>
            </w:r>
          </w:p>
        </w:tc>
        <w:tc>
          <w:tcPr>
            <w:tcW w:w="1835" w:type="dxa"/>
            <w:shd w:val="clear" w:color="auto" w:fill="1F3864" w:themeFill="accent1" w:themeFillShade="80"/>
            <w:vAlign w:val="center"/>
            <w:hideMark/>
          </w:tcPr>
          <w:p w14:paraId="65AED0DE" w14:textId="77777777" w:rsidR="00C578EE" w:rsidRPr="00C578EE" w:rsidRDefault="00C578EE" w:rsidP="00C578EE">
            <w:pPr>
              <w:jc w:val="center"/>
              <w:rPr>
                <w:rFonts w:ascii="Arial" w:hAnsi="Arial" w:cs="Arial"/>
                <w:color w:val="FFFFFF" w:themeColor="background1"/>
                <w:sz w:val="20"/>
                <w:szCs w:val="20"/>
              </w:rPr>
            </w:pPr>
            <w:r w:rsidRPr="00C578EE">
              <w:rPr>
                <w:rFonts w:ascii="Arial" w:hAnsi="Arial" w:cs="Arial"/>
                <w:b/>
                <w:bCs/>
                <w:color w:val="FFFFFF" w:themeColor="background1"/>
                <w:sz w:val="20"/>
                <w:szCs w:val="20"/>
              </w:rPr>
              <w:t>BÁSICA</w:t>
            </w:r>
          </w:p>
        </w:tc>
      </w:tr>
      <w:tr w:rsidR="00C578EE" w:rsidRPr="00C578EE" w14:paraId="7B011FC3" w14:textId="77777777" w:rsidTr="00C578EE">
        <w:trPr>
          <w:tblCellSpacing w:w="15" w:type="dxa"/>
          <w:jc w:val="center"/>
        </w:trPr>
        <w:tc>
          <w:tcPr>
            <w:tcW w:w="0" w:type="auto"/>
            <w:vAlign w:val="center"/>
            <w:hideMark/>
          </w:tcPr>
          <w:p w14:paraId="695C609F"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lastRenderedPageBreak/>
              <w:t>Daños a Bienes de Terceros</w:t>
            </w:r>
          </w:p>
        </w:tc>
        <w:tc>
          <w:tcPr>
            <w:tcW w:w="1835" w:type="dxa"/>
            <w:vAlign w:val="center"/>
            <w:hideMark/>
          </w:tcPr>
          <w:p w14:paraId="17F3B205"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$ 1.000.000.000</w:t>
            </w:r>
          </w:p>
        </w:tc>
      </w:tr>
      <w:tr w:rsidR="00C578EE" w:rsidRPr="00C578EE" w14:paraId="31BF9CB4" w14:textId="77777777" w:rsidTr="00C578EE">
        <w:trPr>
          <w:tblCellSpacing w:w="15" w:type="dxa"/>
          <w:jc w:val="center"/>
        </w:trPr>
        <w:tc>
          <w:tcPr>
            <w:tcW w:w="0" w:type="auto"/>
            <w:vAlign w:val="center"/>
            <w:hideMark/>
          </w:tcPr>
          <w:p w14:paraId="752C73A6"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Muerte o Lesiones a una persona</w:t>
            </w:r>
          </w:p>
        </w:tc>
        <w:tc>
          <w:tcPr>
            <w:tcW w:w="1835" w:type="dxa"/>
            <w:vAlign w:val="center"/>
            <w:hideMark/>
          </w:tcPr>
          <w:p w14:paraId="455D923A"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$ 1.000.000.000</w:t>
            </w:r>
          </w:p>
        </w:tc>
      </w:tr>
      <w:tr w:rsidR="00C578EE" w:rsidRPr="00C578EE" w14:paraId="7A4CC13C" w14:textId="77777777" w:rsidTr="00C578EE">
        <w:trPr>
          <w:tblCellSpacing w:w="15" w:type="dxa"/>
          <w:jc w:val="center"/>
        </w:trPr>
        <w:tc>
          <w:tcPr>
            <w:tcW w:w="0" w:type="auto"/>
            <w:vAlign w:val="center"/>
            <w:hideMark/>
          </w:tcPr>
          <w:p w14:paraId="1EEB72DE"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Muerte o Lesiones a dos o más personas</w:t>
            </w:r>
          </w:p>
        </w:tc>
        <w:tc>
          <w:tcPr>
            <w:tcW w:w="1835" w:type="dxa"/>
            <w:vAlign w:val="center"/>
            <w:hideMark/>
          </w:tcPr>
          <w:p w14:paraId="49A28172" w14:textId="77777777" w:rsidR="00C578EE" w:rsidRPr="00C578EE" w:rsidRDefault="00C578EE" w:rsidP="00C578EE">
            <w:pPr>
              <w:jc w:val="center"/>
              <w:rPr>
                <w:rFonts w:ascii="Arial" w:hAnsi="Arial" w:cs="Arial"/>
                <w:sz w:val="20"/>
                <w:szCs w:val="20"/>
              </w:rPr>
            </w:pPr>
            <w:r w:rsidRPr="00C578EE">
              <w:rPr>
                <w:rFonts w:ascii="Arial" w:hAnsi="Arial" w:cs="Arial"/>
                <w:sz w:val="20"/>
                <w:szCs w:val="20"/>
              </w:rPr>
              <w:t>$ 2.000.000.000</w:t>
            </w:r>
          </w:p>
        </w:tc>
      </w:tr>
    </w:tbl>
    <w:p w14:paraId="38CA61BE" w14:textId="0C3AEA57" w:rsidR="00E41F1C" w:rsidRPr="00FF5405" w:rsidRDefault="00E41F1C" w:rsidP="00E41F1C">
      <w:pPr>
        <w:jc w:val="both"/>
        <w:rPr>
          <w:rFonts w:ascii="Arial" w:hAnsi="Arial" w:cs="Arial"/>
          <w:sz w:val="20"/>
          <w:szCs w:val="20"/>
        </w:rPr>
      </w:pPr>
      <w:r w:rsidRPr="00FF5405">
        <w:rPr>
          <w:rFonts w:ascii="Arial" w:hAnsi="Arial" w:cs="Arial"/>
          <w:sz w:val="20"/>
          <w:szCs w:val="20"/>
        </w:rPr>
        <w:tab/>
      </w:r>
    </w:p>
    <w:p w14:paraId="585BE115" w14:textId="1CB0AB72" w:rsidR="00690ABE" w:rsidRPr="00FF5405" w:rsidRDefault="004572EA" w:rsidP="00690ABE">
      <w:pPr>
        <w:jc w:val="both"/>
        <w:rPr>
          <w:rFonts w:ascii="Arial" w:hAnsi="Arial" w:cs="Arial"/>
          <w:b/>
          <w:bCs/>
          <w:sz w:val="20"/>
          <w:szCs w:val="20"/>
          <w:u w:val="single"/>
        </w:rPr>
      </w:pPr>
      <w:r w:rsidRPr="00FF5405">
        <w:rPr>
          <w:rFonts w:ascii="Arial" w:hAnsi="Arial" w:cs="Arial"/>
          <w:b/>
          <w:bCs/>
          <w:sz w:val="20"/>
          <w:szCs w:val="20"/>
          <w:u w:val="single"/>
        </w:rPr>
        <w:t>COBERTURAS BÁSICAS:</w:t>
      </w:r>
    </w:p>
    <w:p w14:paraId="57D6C037" w14:textId="77777777" w:rsidR="00690ABE" w:rsidRPr="00FF5405" w:rsidRDefault="00690ABE" w:rsidP="00690ABE">
      <w:pPr>
        <w:jc w:val="both"/>
        <w:rPr>
          <w:rFonts w:ascii="Arial" w:hAnsi="Arial" w:cs="Arial"/>
          <w:sz w:val="20"/>
          <w:szCs w:val="20"/>
        </w:rPr>
      </w:pPr>
      <w:r w:rsidRPr="00FF5405">
        <w:rPr>
          <w:rFonts w:ascii="Arial" w:hAnsi="Arial" w:cs="Arial"/>
          <w:b/>
          <w:bCs/>
          <w:sz w:val="20"/>
          <w:szCs w:val="20"/>
        </w:rPr>
        <w:t>Responsabilidad Civil Extracontractual</w:t>
      </w:r>
      <w:r w:rsidRPr="00FF5405">
        <w:rPr>
          <w:rFonts w:ascii="Arial" w:hAnsi="Arial" w:cs="Arial"/>
          <w:sz w:val="20"/>
          <w:szCs w:val="20"/>
        </w:rPr>
        <w:t xml:space="preserve">, incluidos perjuicios patrimoniales y extrapatrimoniales, con el mismo límite asegurado.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498D2CC" w14:textId="1679D9E6" w:rsidR="00690ABE" w:rsidRPr="00FF5405" w:rsidRDefault="08E17BA2" w:rsidP="225CF6D8">
      <w:pPr>
        <w:jc w:val="both"/>
      </w:pPr>
      <w:r w:rsidRPr="225CF6D8">
        <w:rPr>
          <w:rFonts w:ascii="Arial" w:hAnsi="Arial" w:cs="Arial"/>
          <w:b/>
          <w:bCs/>
          <w:sz w:val="20"/>
          <w:szCs w:val="20"/>
        </w:rPr>
        <w:t>Pérdida Total por Daños</w:t>
      </w:r>
      <w:r w:rsidRPr="225CF6D8">
        <w:rPr>
          <w:rFonts w:ascii="Arial" w:hAnsi="Arial" w:cs="Arial"/>
          <w:sz w:val="20"/>
          <w:szCs w:val="20"/>
        </w:rPr>
        <w:t xml:space="preserve"> (Incluidos actos terroristas y riesgos asegurados por pólizas contratadas por el Gobierno Nacional o Entidades de cualquier orden)</w:t>
      </w:r>
    </w:p>
    <w:p w14:paraId="55DBCDA0" w14:textId="287B2F9A" w:rsidR="00690ABE" w:rsidRPr="00FF5405" w:rsidRDefault="08E17BA2" w:rsidP="225CF6D8">
      <w:pPr>
        <w:jc w:val="both"/>
      </w:pPr>
      <w:r w:rsidRPr="225CF6D8">
        <w:rPr>
          <w:rFonts w:ascii="Arial" w:hAnsi="Arial" w:cs="Arial"/>
          <w:b/>
          <w:bCs/>
          <w:sz w:val="20"/>
          <w:szCs w:val="20"/>
        </w:rPr>
        <w:t>Pérdida Parcial por Daños</w:t>
      </w:r>
      <w:r w:rsidRPr="225CF6D8">
        <w:rPr>
          <w:rFonts w:ascii="Arial" w:hAnsi="Arial" w:cs="Arial"/>
          <w:sz w:val="20"/>
          <w:szCs w:val="20"/>
        </w:rPr>
        <w:t xml:space="preserve"> (Incluidos actos terroristas y riesgos asegurados por pólizas contratadas por el Gobierno Nacional o Entidades de cualquier orden)</w:t>
      </w:r>
    </w:p>
    <w:p w14:paraId="6C6C5414" w14:textId="5FDF4D59" w:rsidR="00690ABE" w:rsidRPr="00FF5405" w:rsidRDefault="08E17BA2" w:rsidP="00690ABE">
      <w:pPr>
        <w:jc w:val="both"/>
        <w:rPr>
          <w:rFonts w:ascii="Arial" w:hAnsi="Arial" w:cs="Arial"/>
          <w:sz w:val="20"/>
          <w:szCs w:val="20"/>
        </w:rPr>
      </w:pPr>
      <w:r w:rsidRPr="5807F0F3">
        <w:rPr>
          <w:rFonts w:ascii="Arial" w:hAnsi="Arial" w:cs="Arial"/>
          <w:b/>
          <w:bCs/>
          <w:sz w:val="20"/>
          <w:szCs w:val="20"/>
        </w:rPr>
        <w:t>Pérdida parcial o Total por Hurto o Hurto</w:t>
      </w:r>
      <w:r w:rsidRPr="5807F0F3">
        <w:rPr>
          <w:rFonts w:ascii="Arial" w:hAnsi="Arial" w:cs="Arial"/>
          <w:sz w:val="20"/>
          <w:szCs w:val="20"/>
        </w:rPr>
        <w:t xml:space="preserve"> Calificado (Incluidos </w:t>
      </w:r>
      <w:r w:rsidR="1B7A8F07" w:rsidRPr="5807F0F3">
        <w:rPr>
          <w:rFonts w:ascii="Arial" w:hAnsi="Arial" w:cs="Arial"/>
          <w:sz w:val="20"/>
          <w:szCs w:val="20"/>
        </w:rPr>
        <w:t>actos terroristas</w:t>
      </w:r>
      <w:r w:rsidRPr="5807F0F3">
        <w:rPr>
          <w:rFonts w:ascii="Arial" w:hAnsi="Arial" w:cs="Arial"/>
          <w:sz w:val="20"/>
          <w:szCs w:val="20"/>
        </w:rPr>
        <w:t xml:space="preserve"> y riesgos asegurados por pólizas contratadas por el Gobierno Nacional o Entidades de cualquier orden)</w:t>
      </w:r>
    </w:p>
    <w:p w14:paraId="12E2851F" w14:textId="1EB8DCB6" w:rsidR="00690ABE" w:rsidRPr="00FF5405" w:rsidRDefault="08E17BA2" w:rsidP="00690ABE">
      <w:pPr>
        <w:jc w:val="both"/>
        <w:rPr>
          <w:rFonts w:ascii="Arial" w:hAnsi="Arial" w:cs="Arial"/>
          <w:sz w:val="20"/>
          <w:szCs w:val="20"/>
        </w:rPr>
      </w:pPr>
      <w:r w:rsidRPr="5807F0F3">
        <w:rPr>
          <w:rFonts w:ascii="Arial" w:hAnsi="Arial" w:cs="Arial"/>
          <w:b/>
          <w:bCs/>
          <w:sz w:val="20"/>
          <w:szCs w:val="20"/>
        </w:rPr>
        <w:t>AMIT, HMACCOP, Huelga, Sabotaje y Terrorismo.</w:t>
      </w:r>
      <w:r w:rsidRPr="5807F0F3">
        <w:rPr>
          <w:rFonts w:ascii="Arial" w:hAnsi="Arial" w:cs="Arial"/>
          <w:sz w:val="20"/>
          <w:szCs w:val="20"/>
        </w:rPr>
        <w:t xml:space="preserve"> Incluidos </w:t>
      </w:r>
      <w:r w:rsidR="1B7A8F07" w:rsidRPr="5807F0F3">
        <w:rPr>
          <w:rFonts w:ascii="Arial" w:hAnsi="Arial" w:cs="Arial"/>
          <w:sz w:val="20"/>
          <w:szCs w:val="20"/>
        </w:rPr>
        <w:t>actos terroristas</w:t>
      </w:r>
      <w:r w:rsidRPr="5807F0F3">
        <w:rPr>
          <w:rFonts w:ascii="Arial" w:hAnsi="Arial" w:cs="Arial"/>
          <w:sz w:val="20"/>
          <w:szCs w:val="20"/>
        </w:rPr>
        <w:t xml:space="preserve"> y riesgos asegurados por pólizas contratadas por el Gobierno Nacional o Entidades de cualquier orden, así como las pérdidas ocurridas a consecuencia de estos eventos o las ocurridas después de un accidente </w:t>
      </w:r>
      <w:r w:rsidR="00690ABE">
        <w:tab/>
      </w:r>
    </w:p>
    <w:p w14:paraId="1719A180" w14:textId="6CF3534E" w:rsidR="00690ABE" w:rsidRPr="00FF5405" w:rsidRDefault="08E17BA2" w:rsidP="00690ABE">
      <w:pPr>
        <w:jc w:val="both"/>
        <w:rPr>
          <w:rFonts w:ascii="Arial" w:hAnsi="Arial" w:cs="Arial"/>
          <w:b/>
          <w:bCs/>
          <w:sz w:val="20"/>
          <w:szCs w:val="20"/>
        </w:rPr>
      </w:pPr>
      <w:r w:rsidRPr="5807F0F3">
        <w:rPr>
          <w:rFonts w:ascii="Arial" w:hAnsi="Arial" w:cs="Arial"/>
          <w:b/>
          <w:bCs/>
          <w:sz w:val="20"/>
          <w:szCs w:val="20"/>
        </w:rPr>
        <w:t xml:space="preserve">Terremoto, Temblor y/o Erupción </w:t>
      </w:r>
      <w:r w:rsidR="08969317" w:rsidRPr="5807F0F3">
        <w:rPr>
          <w:rFonts w:ascii="Arial" w:hAnsi="Arial" w:cs="Arial"/>
          <w:b/>
          <w:bCs/>
          <w:sz w:val="20"/>
          <w:szCs w:val="20"/>
        </w:rPr>
        <w:t>Volcánica, fenómenos</w:t>
      </w:r>
      <w:r w:rsidRPr="5807F0F3">
        <w:rPr>
          <w:rFonts w:ascii="Arial" w:hAnsi="Arial" w:cs="Arial"/>
          <w:b/>
          <w:bCs/>
          <w:sz w:val="20"/>
          <w:szCs w:val="20"/>
        </w:rPr>
        <w:t xml:space="preserve"> y/o cualquier evento de la naturaleza</w:t>
      </w:r>
    </w:p>
    <w:p w14:paraId="4D55578F" w14:textId="38CB10B5" w:rsidR="00690ABE" w:rsidRPr="00FF5405" w:rsidRDefault="08E17BA2" w:rsidP="00690ABE">
      <w:pPr>
        <w:jc w:val="both"/>
        <w:rPr>
          <w:rFonts w:ascii="Arial" w:hAnsi="Arial" w:cs="Arial"/>
          <w:sz w:val="20"/>
          <w:szCs w:val="20"/>
        </w:rPr>
      </w:pPr>
      <w:r w:rsidRPr="5807F0F3">
        <w:rPr>
          <w:rFonts w:ascii="Arial" w:hAnsi="Arial" w:cs="Arial"/>
          <w:b/>
          <w:bCs/>
          <w:sz w:val="20"/>
          <w:szCs w:val="20"/>
        </w:rPr>
        <w:t>No aplicación de deducible.</w:t>
      </w:r>
    </w:p>
    <w:p w14:paraId="5E0CDB4B" w14:textId="326547F5" w:rsidR="00690ABE" w:rsidRPr="00FF5405" w:rsidRDefault="005E193A" w:rsidP="00690ABE">
      <w:pPr>
        <w:jc w:val="both"/>
        <w:rPr>
          <w:rFonts w:ascii="Arial" w:hAnsi="Arial" w:cs="Arial"/>
          <w:b/>
          <w:bCs/>
          <w:sz w:val="20"/>
          <w:szCs w:val="20"/>
        </w:rPr>
      </w:pPr>
      <w:r w:rsidRPr="00FF5405">
        <w:rPr>
          <w:rFonts w:ascii="Arial" w:hAnsi="Arial" w:cs="Arial"/>
          <w:b/>
          <w:bCs/>
          <w:sz w:val="20"/>
          <w:szCs w:val="20"/>
        </w:rPr>
        <w:t>AMPARO PATRIMONIAL</w:t>
      </w:r>
    </w:p>
    <w:p w14:paraId="2E45BDFD" w14:textId="7A0708B2" w:rsidR="00690ABE" w:rsidRPr="00FF5405" w:rsidRDefault="00690ABE" w:rsidP="00690ABE">
      <w:pPr>
        <w:jc w:val="both"/>
        <w:rPr>
          <w:rFonts w:ascii="Arial" w:hAnsi="Arial" w:cs="Arial"/>
          <w:sz w:val="20"/>
          <w:szCs w:val="20"/>
        </w:rPr>
      </w:pPr>
      <w:r w:rsidRPr="00FF5405">
        <w:rPr>
          <w:rFonts w:ascii="Arial" w:hAnsi="Arial" w:cs="Arial"/>
          <w:sz w:val="20"/>
          <w:szCs w:val="20"/>
        </w:rPr>
        <w:t xml:space="preserve">Se amplia y </w:t>
      </w:r>
      <w:r w:rsidR="005E193A" w:rsidRPr="00FF5405">
        <w:rPr>
          <w:rFonts w:ascii="Arial" w:hAnsi="Arial" w:cs="Arial"/>
          <w:sz w:val="20"/>
          <w:szCs w:val="20"/>
        </w:rPr>
        <w:t>se hace</w:t>
      </w:r>
      <w:r w:rsidRPr="00FF5405">
        <w:rPr>
          <w:rFonts w:ascii="Arial" w:hAnsi="Arial" w:cs="Arial"/>
          <w:sz w:val="20"/>
          <w:szCs w:val="20"/>
        </w:rPr>
        <w:t xml:space="preserve"> extensivo a los daños o perjuicios generados por la conducción del vehículo por personas no autorizadas por el asegurado, sin licencia de conducción vigente, o cuando el conductor se encuentre bajo el influjo de bebidas embriagantes, droga tóxicas o alucinógenas, entre otras; o cuando omita algunas de las señales reglamentarias de tránsito."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84A2545" w14:textId="0EF12B14" w:rsidR="00690ABE" w:rsidRPr="00FF5405" w:rsidRDefault="00CE6263" w:rsidP="00690ABE">
      <w:pPr>
        <w:jc w:val="both"/>
        <w:rPr>
          <w:rFonts w:ascii="Arial" w:hAnsi="Arial" w:cs="Arial"/>
          <w:sz w:val="20"/>
          <w:szCs w:val="20"/>
        </w:rPr>
      </w:pPr>
      <w:r w:rsidRPr="00FF5405">
        <w:rPr>
          <w:rFonts w:ascii="Arial" w:hAnsi="Arial" w:cs="Arial"/>
          <w:b/>
          <w:bCs/>
          <w:sz w:val="20"/>
          <w:szCs w:val="20"/>
        </w:rPr>
        <w:t xml:space="preserve">GASTOS DE GRÚA, TRANSPORTE Y PROTECCIÓN AL VEHÍCULO PARA CUALQUIER CLASE DE VEHÍCULO: </w:t>
      </w:r>
      <w:r w:rsidR="00690ABE" w:rsidRPr="00FF5405">
        <w:rPr>
          <w:rFonts w:ascii="Arial" w:hAnsi="Arial" w:cs="Arial"/>
          <w:sz w:val="20"/>
          <w:szCs w:val="20"/>
        </w:rPr>
        <w:t>Queda expresamente convenido y aceptado, que bajo este seguro se amparan los gastos de grúa, transporte y protección de los vehículos (incluidos los de bodegaje), que se causen como consecuencia de siniestros que afecten las coberturas de pérdidas parciales y/o totales; así como los gastos de grúa, bodegaje y/o parqueaderos que se generen por accidentes en los que produzcan lesiones o muerte a resulten personas lesionadas y/o muertas, sin que para la indemnización se aplique deducible u otro tipo de descuento.</w:t>
      </w:r>
      <w:r w:rsidR="00690ABE" w:rsidRPr="00FF5405">
        <w:rPr>
          <w:rFonts w:ascii="Arial" w:hAnsi="Arial" w:cs="Arial"/>
          <w:sz w:val="20"/>
          <w:szCs w:val="20"/>
        </w:rPr>
        <w:tab/>
      </w:r>
      <w:r w:rsidR="00690ABE" w:rsidRPr="00FF5405">
        <w:rPr>
          <w:rFonts w:ascii="Arial" w:hAnsi="Arial" w:cs="Arial"/>
          <w:sz w:val="20"/>
          <w:szCs w:val="20"/>
        </w:rPr>
        <w:tab/>
      </w:r>
      <w:r w:rsidR="00690ABE" w:rsidRPr="00FF5405">
        <w:rPr>
          <w:rFonts w:ascii="Arial" w:hAnsi="Arial" w:cs="Arial"/>
          <w:sz w:val="20"/>
          <w:szCs w:val="20"/>
        </w:rPr>
        <w:tab/>
      </w:r>
    </w:p>
    <w:p w14:paraId="2F849AB7" w14:textId="233D10BA" w:rsidR="00690ABE" w:rsidRPr="00FF5405" w:rsidRDefault="00690ABE" w:rsidP="00690ABE">
      <w:pPr>
        <w:jc w:val="both"/>
        <w:rPr>
          <w:rFonts w:ascii="Arial" w:hAnsi="Arial" w:cs="Arial"/>
          <w:b/>
          <w:bCs/>
          <w:sz w:val="20"/>
          <w:szCs w:val="20"/>
        </w:rPr>
      </w:pPr>
      <w:r w:rsidRPr="00FF5405">
        <w:rPr>
          <w:rFonts w:ascii="Arial" w:hAnsi="Arial" w:cs="Arial"/>
          <w:b/>
          <w:bCs/>
          <w:sz w:val="20"/>
          <w:szCs w:val="20"/>
        </w:rPr>
        <w:t xml:space="preserve">Gastos de transporte por pérdidas totales (Daños y/o hurto y hurto calificado), límite de $30.000. diarios y hasta </w:t>
      </w:r>
      <w:r w:rsidR="00CE6263" w:rsidRPr="00FF5405">
        <w:rPr>
          <w:rFonts w:ascii="Arial" w:hAnsi="Arial" w:cs="Arial"/>
          <w:b/>
          <w:bCs/>
          <w:sz w:val="20"/>
          <w:szCs w:val="20"/>
        </w:rPr>
        <w:t>treinta (</w:t>
      </w:r>
      <w:r w:rsidRPr="00FF5405">
        <w:rPr>
          <w:rFonts w:ascii="Arial" w:hAnsi="Arial" w:cs="Arial"/>
          <w:b/>
          <w:bCs/>
          <w:sz w:val="20"/>
          <w:szCs w:val="20"/>
        </w:rPr>
        <w:t>30) días, esta condición no aplica para motos y vehículos pesados</w:t>
      </w:r>
    </w:p>
    <w:p w14:paraId="6A32F02A" w14:textId="77777777" w:rsidR="00CE6263" w:rsidRPr="00FF5405" w:rsidRDefault="00690ABE" w:rsidP="00690ABE">
      <w:pPr>
        <w:jc w:val="both"/>
        <w:rPr>
          <w:rFonts w:ascii="Arial" w:hAnsi="Arial" w:cs="Arial"/>
          <w:b/>
          <w:bCs/>
          <w:sz w:val="20"/>
          <w:szCs w:val="20"/>
        </w:rPr>
      </w:pPr>
      <w:r w:rsidRPr="00FF5405">
        <w:rPr>
          <w:rFonts w:ascii="Arial" w:hAnsi="Arial" w:cs="Arial"/>
          <w:b/>
          <w:bCs/>
          <w:sz w:val="20"/>
          <w:szCs w:val="20"/>
        </w:rPr>
        <w:t xml:space="preserve">Asistencia en Viajes. Para todos los vehículos asegurados. Incluye servicio de Grúa por varada. (Opera según clausulado del proponente, siempre que no </w:t>
      </w:r>
      <w:r w:rsidR="00CE6263" w:rsidRPr="00FF5405">
        <w:rPr>
          <w:rFonts w:ascii="Arial" w:hAnsi="Arial" w:cs="Arial"/>
          <w:b/>
          <w:bCs/>
          <w:sz w:val="20"/>
          <w:szCs w:val="20"/>
        </w:rPr>
        <w:t>trasgreda</w:t>
      </w:r>
      <w:r w:rsidRPr="00FF5405">
        <w:rPr>
          <w:rFonts w:ascii="Arial" w:hAnsi="Arial" w:cs="Arial"/>
          <w:b/>
          <w:bCs/>
          <w:sz w:val="20"/>
          <w:szCs w:val="20"/>
        </w:rPr>
        <w:t xml:space="preserve"> u omita coberturas contenidas en el presente Anexo de Condiciones Básicas Obligatorias)</w:t>
      </w:r>
    </w:p>
    <w:p w14:paraId="0A303E88" w14:textId="4A1DA665" w:rsidR="00690ABE" w:rsidRPr="00FF5405" w:rsidRDefault="08E17BA2" w:rsidP="00690ABE">
      <w:pPr>
        <w:jc w:val="both"/>
        <w:rPr>
          <w:rFonts w:ascii="Arial" w:hAnsi="Arial" w:cs="Arial"/>
          <w:sz w:val="20"/>
          <w:szCs w:val="20"/>
        </w:rPr>
      </w:pPr>
      <w:r w:rsidRPr="5807F0F3">
        <w:rPr>
          <w:rFonts w:ascii="Arial" w:hAnsi="Arial" w:cs="Arial"/>
          <w:sz w:val="20"/>
          <w:szCs w:val="20"/>
        </w:rPr>
        <w:lastRenderedPageBreak/>
        <w:t xml:space="preserve">Queda expresamente convenido y aceptado, que bajo esta cobertura la compañía se compromete a prestar la asistencia en viajes para los </w:t>
      </w:r>
      <w:r w:rsidR="47FAE0BF" w:rsidRPr="5807F0F3">
        <w:rPr>
          <w:rFonts w:ascii="Arial" w:hAnsi="Arial" w:cs="Arial"/>
          <w:sz w:val="20"/>
          <w:szCs w:val="20"/>
        </w:rPr>
        <w:t>vehículos</w:t>
      </w:r>
      <w:r w:rsidRPr="5807F0F3">
        <w:rPr>
          <w:rFonts w:ascii="Arial" w:hAnsi="Arial" w:cs="Arial"/>
          <w:sz w:val="20"/>
          <w:szCs w:val="20"/>
        </w:rPr>
        <w:t xml:space="preserve"> asegurados y para tal efecto, la aseguradora se obliga a suministrar con la póliza el procedimiento bajo el cual se atenderá el servicio, el cual debe cumplir el requisito de atención inmediata veinticuatro (24) horas diarias continuas, durante la vigencia del seguro.</w:t>
      </w:r>
    </w:p>
    <w:p w14:paraId="77DB91AA" w14:textId="03A42972" w:rsidR="00690ABE" w:rsidRPr="00FF5405" w:rsidRDefault="08E17BA2" w:rsidP="00690ABE">
      <w:pPr>
        <w:jc w:val="both"/>
        <w:rPr>
          <w:rFonts w:ascii="Arial" w:hAnsi="Arial" w:cs="Arial"/>
          <w:sz w:val="20"/>
          <w:szCs w:val="20"/>
        </w:rPr>
      </w:pPr>
      <w:r w:rsidRPr="5807F0F3">
        <w:rPr>
          <w:rFonts w:ascii="Arial" w:hAnsi="Arial" w:cs="Arial"/>
          <w:b/>
          <w:bCs/>
          <w:sz w:val="20"/>
          <w:szCs w:val="20"/>
        </w:rPr>
        <w:t>Asistencia Jurídica en proceso penal y en proceso civil.</w:t>
      </w:r>
      <w:r w:rsidRPr="5807F0F3">
        <w:rPr>
          <w:rFonts w:ascii="Arial" w:hAnsi="Arial" w:cs="Arial"/>
          <w:sz w:val="20"/>
          <w:szCs w:val="20"/>
        </w:rPr>
        <w:t xml:space="preserve">  (Se calificará en condiciones complementarias el límite adicional ofrecido)</w:t>
      </w:r>
      <w:r w:rsidR="47FAE0BF" w:rsidRPr="5807F0F3">
        <w:rPr>
          <w:rFonts w:ascii="Arial" w:hAnsi="Arial" w:cs="Arial"/>
          <w:sz w:val="20"/>
          <w:szCs w:val="20"/>
        </w:rPr>
        <w:t>.</w:t>
      </w:r>
    </w:p>
    <w:p w14:paraId="3D7011AE" w14:textId="77777777" w:rsidR="00690ABE" w:rsidRPr="00FF5405" w:rsidRDefault="00690ABE" w:rsidP="00690ABE">
      <w:pPr>
        <w:jc w:val="both"/>
        <w:rPr>
          <w:rFonts w:ascii="Arial" w:hAnsi="Arial" w:cs="Arial"/>
          <w:sz w:val="20"/>
          <w:szCs w:val="20"/>
        </w:rPr>
      </w:pPr>
      <w:r w:rsidRPr="00FF5405">
        <w:rPr>
          <w:rFonts w:ascii="Arial" w:hAnsi="Arial" w:cs="Arial"/>
          <w:sz w:val="20"/>
          <w:szCs w:val="20"/>
        </w:rPr>
        <w:t xml:space="preserve">Queda expresamente acordado y convenido que bajo esta cobertura la aseguradora se obliga a prestar la asistencia penal que requiera la entidad asegurada, como consecuencia de cualquier evento amparado que estén involucrados los vehículos asegurados, a través de las firmas y/o profesionales de la compañía y/o contratados por la misma.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F6321D9" w14:textId="6F821B8F" w:rsidR="00690ABE" w:rsidRPr="00FF5405" w:rsidRDefault="00690ABE" w:rsidP="00690ABE">
      <w:pPr>
        <w:jc w:val="both"/>
        <w:rPr>
          <w:rFonts w:ascii="Arial" w:hAnsi="Arial" w:cs="Arial"/>
          <w:sz w:val="20"/>
          <w:szCs w:val="20"/>
        </w:rPr>
      </w:pPr>
      <w:r w:rsidRPr="00FF5405">
        <w:rPr>
          <w:rFonts w:ascii="Arial" w:hAnsi="Arial" w:cs="Arial"/>
          <w:sz w:val="20"/>
          <w:szCs w:val="20"/>
        </w:rPr>
        <w:t xml:space="preserve">De conformidad con lo anterior, la aseguradora se obliga a suministrar con la póliza el listado de las firmas y/o profesionales que prestarán la asistencia jurídica en Proceso Penal, el cual debe cumplir el requisito de atención veinticuatro (24) horas diarias continuas, durante la vigencia del seguro, e </w:t>
      </w:r>
      <w:r w:rsidR="00C67682" w:rsidRPr="00FF5405">
        <w:rPr>
          <w:rFonts w:ascii="Arial" w:hAnsi="Arial" w:cs="Arial"/>
          <w:sz w:val="20"/>
          <w:szCs w:val="20"/>
        </w:rPr>
        <w:t>indicar el</w:t>
      </w:r>
      <w:r w:rsidRPr="00FF5405">
        <w:rPr>
          <w:rFonts w:ascii="Arial" w:hAnsi="Arial" w:cs="Arial"/>
          <w:sz w:val="20"/>
          <w:szCs w:val="20"/>
        </w:rPr>
        <w:t xml:space="preserve"> procedimiento a seguir para la atención a la MUNICIPIO DE GIRÓN. Se precisa que la actualización del listado será obligación de la aseguradora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14249ED6" w14:textId="77777777" w:rsidR="00EA3483" w:rsidRDefault="08E17BA2" w:rsidP="00690ABE">
      <w:pPr>
        <w:jc w:val="both"/>
        <w:rPr>
          <w:rFonts w:ascii="Arial" w:hAnsi="Arial" w:cs="Arial"/>
          <w:sz w:val="20"/>
          <w:szCs w:val="20"/>
        </w:rPr>
      </w:pPr>
      <w:r w:rsidRPr="5807F0F3">
        <w:rPr>
          <w:rFonts w:ascii="Arial" w:hAnsi="Arial" w:cs="Arial"/>
          <w:sz w:val="20"/>
          <w:szCs w:val="20"/>
        </w:rPr>
        <w:t xml:space="preserve">De igual forma queda convenido que el costo de esta asistencia será </w:t>
      </w:r>
      <w:r w:rsidR="24442A89" w:rsidRPr="5807F0F3">
        <w:rPr>
          <w:rFonts w:ascii="Arial" w:hAnsi="Arial" w:cs="Arial"/>
          <w:sz w:val="20"/>
          <w:szCs w:val="20"/>
        </w:rPr>
        <w:t>reconocido</w:t>
      </w:r>
      <w:r w:rsidRPr="5807F0F3">
        <w:rPr>
          <w:rFonts w:ascii="Arial" w:hAnsi="Arial" w:cs="Arial"/>
          <w:sz w:val="20"/>
          <w:szCs w:val="20"/>
        </w:rPr>
        <w:t xml:space="preserve"> por la aseguradora y por lo tanto en caso de que MUNICIPIO DE GIRÓN deba contratar la asistencia, por razón a la no prestación inmediata de la asistencia jurídica, la aseguradora se obliga a pagar los costos generados, hasta el límite asegurado ofrecido para este amparo.</w:t>
      </w:r>
    </w:p>
    <w:p w14:paraId="281B9485" w14:textId="77777777" w:rsidR="003A0418" w:rsidRPr="003A0418" w:rsidRDefault="003A0418" w:rsidP="003A0418">
      <w:pPr>
        <w:jc w:val="both"/>
        <w:rPr>
          <w:rFonts w:ascii="Arial" w:hAnsi="Arial" w:cs="Arial"/>
          <w:sz w:val="20"/>
          <w:szCs w:val="20"/>
        </w:rPr>
      </w:pPr>
      <w:r w:rsidRPr="003A0418">
        <w:rPr>
          <w:rFonts w:ascii="Arial" w:hAnsi="Arial" w:cs="Arial"/>
          <w:b/>
          <w:bCs/>
          <w:sz w:val="20"/>
          <w:szCs w:val="20"/>
        </w:rPr>
        <w:t>TABLA DE HONORARIOS PROCESO PENAL LEY 906 DE AGOSTO 31 DE 2004</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33"/>
        <w:gridCol w:w="1657"/>
        <w:gridCol w:w="1738"/>
      </w:tblGrid>
      <w:tr w:rsidR="003A0418" w:rsidRPr="003A0418" w14:paraId="40AE31E5" w14:textId="77777777" w:rsidTr="00882B70">
        <w:trPr>
          <w:tblHeader/>
          <w:tblCellSpacing w:w="15" w:type="dxa"/>
          <w:jc w:val="center"/>
        </w:trPr>
        <w:tc>
          <w:tcPr>
            <w:tcW w:w="0" w:type="auto"/>
            <w:shd w:val="clear" w:color="auto" w:fill="1F3864" w:themeFill="accent1" w:themeFillShade="80"/>
            <w:vAlign w:val="center"/>
            <w:hideMark/>
          </w:tcPr>
          <w:p w14:paraId="451D89C2" w14:textId="77777777" w:rsidR="003A0418" w:rsidRPr="003A0418" w:rsidRDefault="003A0418" w:rsidP="00882B70">
            <w:pPr>
              <w:jc w:val="center"/>
              <w:rPr>
                <w:rFonts w:ascii="Arial" w:hAnsi="Arial" w:cs="Arial"/>
                <w:b/>
                <w:bCs/>
                <w:color w:val="FFFFFF" w:themeColor="background1"/>
                <w:sz w:val="20"/>
                <w:szCs w:val="20"/>
              </w:rPr>
            </w:pPr>
            <w:r w:rsidRPr="003A0418">
              <w:rPr>
                <w:rFonts w:ascii="Arial" w:hAnsi="Arial" w:cs="Arial"/>
                <w:b/>
                <w:bCs/>
                <w:color w:val="FFFFFF" w:themeColor="background1"/>
                <w:sz w:val="20"/>
                <w:szCs w:val="20"/>
              </w:rPr>
              <w:t>ETAPAS</w:t>
            </w:r>
          </w:p>
        </w:tc>
        <w:tc>
          <w:tcPr>
            <w:tcW w:w="0" w:type="auto"/>
            <w:shd w:val="clear" w:color="auto" w:fill="1F3864" w:themeFill="accent1" w:themeFillShade="80"/>
            <w:vAlign w:val="center"/>
            <w:hideMark/>
          </w:tcPr>
          <w:p w14:paraId="193AB058" w14:textId="77777777" w:rsidR="003A0418" w:rsidRPr="003A0418" w:rsidRDefault="003A0418" w:rsidP="00882B70">
            <w:pPr>
              <w:jc w:val="center"/>
              <w:rPr>
                <w:rFonts w:ascii="Arial" w:hAnsi="Arial" w:cs="Arial"/>
                <w:b/>
                <w:bCs/>
                <w:color w:val="FFFFFF" w:themeColor="background1"/>
                <w:sz w:val="20"/>
                <w:szCs w:val="20"/>
              </w:rPr>
            </w:pPr>
            <w:r w:rsidRPr="003A0418">
              <w:rPr>
                <w:rFonts w:ascii="Arial" w:hAnsi="Arial" w:cs="Arial"/>
                <w:b/>
                <w:bCs/>
                <w:color w:val="FFFFFF" w:themeColor="background1"/>
                <w:sz w:val="20"/>
                <w:szCs w:val="20"/>
              </w:rPr>
              <w:t>DELITOS: LESIONES</w:t>
            </w:r>
          </w:p>
        </w:tc>
        <w:tc>
          <w:tcPr>
            <w:tcW w:w="0" w:type="auto"/>
            <w:shd w:val="clear" w:color="auto" w:fill="1F3864" w:themeFill="accent1" w:themeFillShade="80"/>
            <w:vAlign w:val="center"/>
            <w:hideMark/>
          </w:tcPr>
          <w:p w14:paraId="7B8BE3C7" w14:textId="77777777" w:rsidR="003A0418" w:rsidRPr="003A0418" w:rsidRDefault="003A0418" w:rsidP="00882B70">
            <w:pPr>
              <w:jc w:val="center"/>
              <w:rPr>
                <w:rFonts w:ascii="Arial" w:hAnsi="Arial" w:cs="Arial"/>
                <w:b/>
                <w:bCs/>
                <w:color w:val="FFFFFF" w:themeColor="background1"/>
                <w:sz w:val="20"/>
                <w:szCs w:val="20"/>
              </w:rPr>
            </w:pPr>
            <w:r w:rsidRPr="003A0418">
              <w:rPr>
                <w:rFonts w:ascii="Arial" w:hAnsi="Arial" w:cs="Arial"/>
                <w:b/>
                <w:bCs/>
                <w:color w:val="FFFFFF" w:themeColor="background1"/>
                <w:sz w:val="20"/>
                <w:szCs w:val="20"/>
              </w:rPr>
              <w:t>DELITOS: HOMICIDIO</w:t>
            </w:r>
          </w:p>
        </w:tc>
      </w:tr>
      <w:tr w:rsidR="003A0418" w:rsidRPr="003A0418" w14:paraId="3DAD26F7" w14:textId="77777777" w:rsidTr="00882B70">
        <w:trPr>
          <w:tblCellSpacing w:w="15" w:type="dxa"/>
          <w:jc w:val="center"/>
        </w:trPr>
        <w:tc>
          <w:tcPr>
            <w:tcW w:w="0" w:type="auto"/>
            <w:vAlign w:val="center"/>
            <w:hideMark/>
          </w:tcPr>
          <w:p w14:paraId="75BCE78B"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REACCIÓN INMEDIATA Y/O ACTUACIÓN PREVIA O PREPROCESAL</w:t>
            </w:r>
          </w:p>
        </w:tc>
        <w:tc>
          <w:tcPr>
            <w:tcW w:w="0" w:type="auto"/>
            <w:vAlign w:val="center"/>
            <w:hideMark/>
          </w:tcPr>
          <w:p w14:paraId="6B0BB907"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40 SMDLV</w:t>
            </w:r>
          </w:p>
        </w:tc>
        <w:tc>
          <w:tcPr>
            <w:tcW w:w="0" w:type="auto"/>
            <w:vAlign w:val="center"/>
            <w:hideMark/>
          </w:tcPr>
          <w:p w14:paraId="3BC6335C"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50 SMDLV</w:t>
            </w:r>
          </w:p>
        </w:tc>
      </w:tr>
      <w:tr w:rsidR="003A0418" w:rsidRPr="003A0418" w14:paraId="34EFC02A" w14:textId="77777777" w:rsidTr="00882B70">
        <w:trPr>
          <w:tblCellSpacing w:w="15" w:type="dxa"/>
          <w:jc w:val="center"/>
        </w:trPr>
        <w:tc>
          <w:tcPr>
            <w:tcW w:w="0" w:type="auto"/>
            <w:vAlign w:val="center"/>
            <w:hideMark/>
          </w:tcPr>
          <w:p w14:paraId="36BCA3B4"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AUDIENCIA DE CONCILIACIÓN PREPROCESAL Y/O LEGALIZACIÓN DE LA CAPTURA</w:t>
            </w:r>
          </w:p>
        </w:tc>
        <w:tc>
          <w:tcPr>
            <w:tcW w:w="0" w:type="auto"/>
            <w:vAlign w:val="center"/>
            <w:hideMark/>
          </w:tcPr>
          <w:p w14:paraId="7DE0FF49"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32 SMDLV</w:t>
            </w:r>
          </w:p>
        </w:tc>
        <w:tc>
          <w:tcPr>
            <w:tcW w:w="0" w:type="auto"/>
            <w:vAlign w:val="center"/>
            <w:hideMark/>
          </w:tcPr>
          <w:p w14:paraId="3BAE9DFD"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40 SMDLV</w:t>
            </w:r>
          </w:p>
        </w:tc>
      </w:tr>
      <w:tr w:rsidR="003A0418" w:rsidRPr="003A0418" w14:paraId="71F14153" w14:textId="77777777" w:rsidTr="00882B70">
        <w:trPr>
          <w:tblCellSpacing w:w="15" w:type="dxa"/>
          <w:jc w:val="center"/>
        </w:trPr>
        <w:tc>
          <w:tcPr>
            <w:tcW w:w="0" w:type="auto"/>
            <w:vAlign w:val="center"/>
            <w:hideMark/>
          </w:tcPr>
          <w:p w14:paraId="6CABC925"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AUDIENCIA DE FORMULACIÓN DE IMPUTACIÓN</w:t>
            </w:r>
          </w:p>
        </w:tc>
        <w:tc>
          <w:tcPr>
            <w:tcW w:w="0" w:type="auto"/>
            <w:vAlign w:val="center"/>
            <w:hideMark/>
          </w:tcPr>
          <w:p w14:paraId="155091FF"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66 SMDLV</w:t>
            </w:r>
          </w:p>
        </w:tc>
        <w:tc>
          <w:tcPr>
            <w:tcW w:w="0" w:type="auto"/>
            <w:vAlign w:val="center"/>
            <w:hideMark/>
          </w:tcPr>
          <w:p w14:paraId="4EFD995C"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92 SMDLV</w:t>
            </w:r>
          </w:p>
        </w:tc>
      </w:tr>
      <w:tr w:rsidR="003A0418" w:rsidRPr="003A0418" w14:paraId="361267F0" w14:textId="77777777" w:rsidTr="00882B70">
        <w:trPr>
          <w:tblCellSpacing w:w="15" w:type="dxa"/>
          <w:jc w:val="center"/>
        </w:trPr>
        <w:tc>
          <w:tcPr>
            <w:tcW w:w="0" w:type="auto"/>
            <w:vAlign w:val="center"/>
            <w:hideMark/>
          </w:tcPr>
          <w:p w14:paraId="4F64045D"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AUDIENCIA DE SOLICITUD DE MEDIDA DE ASEGURAMIENTO</w:t>
            </w:r>
          </w:p>
        </w:tc>
        <w:tc>
          <w:tcPr>
            <w:tcW w:w="0" w:type="auto"/>
            <w:vAlign w:val="center"/>
            <w:hideMark/>
          </w:tcPr>
          <w:p w14:paraId="4B083D53"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25 SMDLV</w:t>
            </w:r>
          </w:p>
        </w:tc>
        <w:tc>
          <w:tcPr>
            <w:tcW w:w="0" w:type="auto"/>
            <w:vAlign w:val="center"/>
            <w:hideMark/>
          </w:tcPr>
          <w:p w14:paraId="16257551"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33 SMDLV</w:t>
            </w:r>
          </w:p>
        </w:tc>
      </w:tr>
      <w:tr w:rsidR="003A0418" w:rsidRPr="003A0418" w14:paraId="4982EC20" w14:textId="77777777" w:rsidTr="00882B70">
        <w:trPr>
          <w:tblCellSpacing w:w="15" w:type="dxa"/>
          <w:jc w:val="center"/>
        </w:trPr>
        <w:tc>
          <w:tcPr>
            <w:tcW w:w="0" w:type="auto"/>
            <w:vAlign w:val="center"/>
            <w:hideMark/>
          </w:tcPr>
          <w:p w14:paraId="7B2A2EE9"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AUDIENCIA DE ACUSACIÓN O PRECLUSIÓN</w:t>
            </w:r>
          </w:p>
        </w:tc>
        <w:tc>
          <w:tcPr>
            <w:tcW w:w="0" w:type="auto"/>
            <w:vAlign w:val="center"/>
            <w:hideMark/>
          </w:tcPr>
          <w:p w14:paraId="1C56A0D9"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50 SMDLV</w:t>
            </w:r>
          </w:p>
        </w:tc>
        <w:tc>
          <w:tcPr>
            <w:tcW w:w="0" w:type="auto"/>
            <w:vAlign w:val="center"/>
            <w:hideMark/>
          </w:tcPr>
          <w:p w14:paraId="42657694"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60 SMDLV</w:t>
            </w:r>
          </w:p>
        </w:tc>
      </w:tr>
      <w:tr w:rsidR="003A0418" w:rsidRPr="003A0418" w14:paraId="181C5059" w14:textId="77777777" w:rsidTr="00882B70">
        <w:trPr>
          <w:tblCellSpacing w:w="15" w:type="dxa"/>
          <w:jc w:val="center"/>
        </w:trPr>
        <w:tc>
          <w:tcPr>
            <w:tcW w:w="0" w:type="auto"/>
            <w:vAlign w:val="center"/>
            <w:hideMark/>
          </w:tcPr>
          <w:p w14:paraId="3EA951BB"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AUDIENCIA PREPARATORIA</w:t>
            </w:r>
          </w:p>
        </w:tc>
        <w:tc>
          <w:tcPr>
            <w:tcW w:w="0" w:type="auto"/>
            <w:vAlign w:val="center"/>
            <w:hideMark/>
          </w:tcPr>
          <w:p w14:paraId="00B13F11"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81 SMDLV</w:t>
            </w:r>
          </w:p>
        </w:tc>
        <w:tc>
          <w:tcPr>
            <w:tcW w:w="0" w:type="auto"/>
            <w:vAlign w:val="center"/>
            <w:hideMark/>
          </w:tcPr>
          <w:p w14:paraId="2ACD1145"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120 SMDLV</w:t>
            </w:r>
          </w:p>
        </w:tc>
      </w:tr>
      <w:tr w:rsidR="003A0418" w:rsidRPr="003A0418" w14:paraId="34CF227B" w14:textId="77777777" w:rsidTr="00882B70">
        <w:trPr>
          <w:tblCellSpacing w:w="15" w:type="dxa"/>
          <w:jc w:val="center"/>
        </w:trPr>
        <w:tc>
          <w:tcPr>
            <w:tcW w:w="0" w:type="auto"/>
            <w:vAlign w:val="center"/>
            <w:hideMark/>
          </w:tcPr>
          <w:p w14:paraId="114321DE"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AUDIENCIA DE JUICIO ORAL (SENTENCIA CONDENATORIA O ABSOLUTORIA)</w:t>
            </w:r>
          </w:p>
        </w:tc>
        <w:tc>
          <w:tcPr>
            <w:tcW w:w="0" w:type="auto"/>
            <w:vAlign w:val="center"/>
            <w:hideMark/>
          </w:tcPr>
          <w:p w14:paraId="5776EDF8"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120 SMDLV</w:t>
            </w:r>
          </w:p>
        </w:tc>
        <w:tc>
          <w:tcPr>
            <w:tcW w:w="0" w:type="auto"/>
            <w:vAlign w:val="center"/>
            <w:hideMark/>
          </w:tcPr>
          <w:p w14:paraId="08941AA7"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261 SMDLV</w:t>
            </w:r>
          </w:p>
        </w:tc>
      </w:tr>
      <w:tr w:rsidR="003A0418" w:rsidRPr="003A0418" w14:paraId="504DB54E" w14:textId="77777777" w:rsidTr="00882B70">
        <w:trPr>
          <w:tblCellSpacing w:w="15" w:type="dxa"/>
          <w:jc w:val="center"/>
        </w:trPr>
        <w:tc>
          <w:tcPr>
            <w:tcW w:w="0" w:type="auto"/>
            <w:vAlign w:val="center"/>
            <w:hideMark/>
          </w:tcPr>
          <w:p w14:paraId="096A89CD"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AUDIENCIA DE REPARACIÓN DE PERJUICIOS</w:t>
            </w:r>
          </w:p>
        </w:tc>
        <w:tc>
          <w:tcPr>
            <w:tcW w:w="0" w:type="auto"/>
            <w:vAlign w:val="center"/>
            <w:hideMark/>
          </w:tcPr>
          <w:p w14:paraId="57352B07"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60 SMDLV</w:t>
            </w:r>
          </w:p>
        </w:tc>
        <w:tc>
          <w:tcPr>
            <w:tcW w:w="0" w:type="auto"/>
            <w:vAlign w:val="center"/>
            <w:hideMark/>
          </w:tcPr>
          <w:p w14:paraId="2DC0962B"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114 SMDLV</w:t>
            </w:r>
          </w:p>
        </w:tc>
      </w:tr>
      <w:tr w:rsidR="003A0418" w:rsidRPr="003A0418" w14:paraId="7EA1F3C5" w14:textId="77777777" w:rsidTr="00882B70">
        <w:trPr>
          <w:tblCellSpacing w:w="15" w:type="dxa"/>
          <w:jc w:val="center"/>
        </w:trPr>
        <w:tc>
          <w:tcPr>
            <w:tcW w:w="0" w:type="auto"/>
            <w:vAlign w:val="center"/>
            <w:hideMark/>
          </w:tcPr>
          <w:p w14:paraId="50314854"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AUDIENCIAS PRELIMINARES</w:t>
            </w:r>
          </w:p>
        </w:tc>
        <w:tc>
          <w:tcPr>
            <w:tcW w:w="0" w:type="auto"/>
            <w:vAlign w:val="center"/>
            <w:hideMark/>
          </w:tcPr>
          <w:p w14:paraId="0DB093F0"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11 SMDLV</w:t>
            </w:r>
          </w:p>
        </w:tc>
        <w:tc>
          <w:tcPr>
            <w:tcW w:w="0" w:type="auto"/>
            <w:vAlign w:val="center"/>
            <w:hideMark/>
          </w:tcPr>
          <w:p w14:paraId="4A28145C" w14:textId="77777777" w:rsidR="003A0418" w:rsidRPr="003A0418" w:rsidRDefault="003A0418" w:rsidP="003A0418">
            <w:pPr>
              <w:jc w:val="both"/>
              <w:rPr>
                <w:rFonts w:ascii="Arial" w:hAnsi="Arial" w:cs="Arial"/>
                <w:sz w:val="20"/>
                <w:szCs w:val="20"/>
              </w:rPr>
            </w:pPr>
            <w:r w:rsidRPr="003A0418">
              <w:rPr>
                <w:rFonts w:ascii="Arial" w:hAnsi="Arial" w:cs="Arial"/>
                <w:sz w:val="20"/>
                <w:szCs w:val="20"/>
              </w:rPr>
              <w:t>11 SMDLV</w:t>
            </w:r>
          </w:p>
        </w:tc>
      </w:tr>
    </w:tbl>
    <w:p w14:paraId="6779E21B" w14:textId="7700C6EF" w:rsidR="00806ABF" w:rsidRPr="00FF5405" w:rsidRDefault="00806ABF" w:rsidP="00690ABE">
      <w:pPr>
        <w:jc w:val="both"/>
        <w:rPr>
          <w:rFonts w:ascii="Arial" w:hAnsi="Arial" w:cs="Arial"/>
          <w:sz w:val="20"/>
          <w:szCs w:val="20"/>
        </w:rPr>
      </w:pPr>
    </w:p>
    <w:p w14:paraId="5D132B4C" w14:textId="4C555E99" w:rsidR="00DD2AC6" w:rsidRPr="00FF5405" w:rsidRDefault="251E1847" w:rsidP="00DD2AC6">
      <w:pPr>
        <w:jc w:val="both"/>
        <w:rPr>
          <w:rFonts w:ascii="Arial" w:hAnsi="Arial" w:cs="Arial"/>
          <w:sz w:val="20"/>
          <w:szCs w:val="20"/>
        </w:rPr>
      </w:pPr>
      <w:r w:rsidRPr="5807F0F3">
        <w:rPr>
          <w:rFonts w:ascii="Arial" w:hAnsi="Arial" w:cs="Arial"/>
          <w:b/>
          <w:bCs/>
          <w:sz w:val="20"/>
          <w:szCs w:val="20"/>
        </w:rPr>
        <w:lastRenderedPageBreak/>
        <w:t xml:space="preserve">Asistencia Jurídica en proceso civil y/o Administrativo por Evento. </w:t>
      </w:r>
      <w:r w:rsidRPr="5807F0F3">
        <w:rPr>
          <w:rFonts w:ascii="Arial" w:hAnsi="Arial" w:cs="Arial"/>
          <w:sz w:val="20"/>
          <w:szCs w:val="20"/>
        </w:rPr>
        <w:t>(Se calificará en condiciones complementarias el límite adicional ofrecido)</w:t>
      </w:r>
    </w:p>
    <w:p w14:paraId="4370DD7F" w14:textId="6615E7EB" w:rsidR="00DD2AC6" w:rsidRPr="00FF5405" w:rsidRDefault="00DD2AC6" w:rsidP="00DD2AC6">
      <w:pPr>
        <w:jc w:val="both"/>
        <w:rPr>
          <w:rFonts w:ascii="Arial" w:hAnsi="Arial" w:cs="Arial"/>
          <w:sz w:val="20"/>
          <w:szCs w:val="20"/>
        </w:rPr>
      </w:pPr>
      <w:r w:rsidRPr="00FF5405">
        <w:rPr>
          <w:rFonts w:ascii="Arial" w:hAnsi="Arial" w:cs="Arial"/>
          <w:sz w:val="20"/>
          <w:szCs w:val="20"/>
        </w:rPr>
        <w:t>Queda expresamente acordado que la cobertura de responsabilidad extracontractual otorgada, de conformidad con lo estipulado en el Art. 1128.-  del Código del Comercio, se extiende a amparar también los costos del proceso que el tercero damnificado o sus causahabientes promuevan en su contra o la del asegurado, para obtener la indemnización de perjuicios, por hechos imputables al asegurado y/o la Entidad tomadora que causen la muerte, lesión o menoscabo en la salud de las personas (daños personales) y/o el deterioro o destrucción de bienes (daños materiales) y perjuicios económicos (incluido lucro cesante y daño moral), como consecuencia directa de tales daños personales y/o daños materiales y/o cualquier evento amparado bajo la presente póliza.</w:t>
      </w:r>
      <w:r w:rsidRPr="00FF5405">
        <w:rPr>
          <w:rFonts w:ascii="Arial" w:hAnsi="Arial" w:cs="Arial"/>
          <w:sz w:val="20"/>
          <w:szCs w:val="20"/>
        </w:rPr>
        <w:tab/>
      </w:r>
    </w:p>
    <w:p w14:paraId="5BEE37A3" w14:textId="77777777" w:rsidR="00DD2AC6" w:rsidRPr="00FF5405" w:rsidRDefault="00DD2AC6" w:rsidP="00DD2AC6">
      <w:pPr>
        <w:jc w:val="both"/>
        <w:rPr>
          <w:rFonts w:ascii="Arial" w:hAnsi="Arial" w:cs="Arial"/>
          <w:sz w:val="20"/>
          <w:szCs w:val="20"/>
        </w:rPr>
      </w:pPr>
      <w:r w:rsidRPr="00FF5405">
        <w:rPr>
          <w:rFonts w:ascii="Arial" w:hAnsi="Arial" w:cs="Arial"/>
          <w:sz w:val="20"/>
          <w:szCs w:val="20"/>
        </w:rPr>
        <w:t xml:space="preserve">Queda igualmente convenido que la aseguradora de común acuerdo con MUNICIPIO DE GIRÓN, podrá prestar la asistencia Jurídica en proceso civil que requiera la entidad asegurada, a través de las firmas y/o profesionales de la compañía y/o contratados por la misma, para lo cual la compañía se obliga a suministrar con la póliza el listado de las firmas y/o profesionales que prestarán la asistencia, el cual debe cumplir el requisito de atención veinticuatro (24) horas diarias continuas, durante la vigencia del seguro, e indicar  el procedimiento a seguir para tal efecto. Se precisa que la actualización del listado será obligación de la aseguradora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451BA19D" w14:textId="7A605BFD" w:rsidR="00DD2AC6" w:rsidRDefault="251E1847" w:rsidP="00DD2AC6">
      <w:pPr>
        <w:jc w:val="both"/>
        <w:rPr>
          <w:rFonts w:ascii="Arial" w:hAnsi="Arial" w:cs="Arial"/>
          <w:sz w:val="20"/>
          <w:szCs w:val="20"/>
        </w:rPr>
      </w:pPr>
      <w:r w:rsidRPr="5807F0F3">
        <w:rPr>
          <w:rFonts w:ascii="Arial" w:hAnsi="Arial" w:cs="Arial"/>
          <w:sz w:val="20"/>
          <w:szCs w:val="20"/>
        </w:rPr>
        <w:t>Así mismo queda expresamente convenido que dentro de los costos del proceso, antes referidos, se consideran incluidos los honorarios de abogados en que incurra el asegurado para defender sus intereses y/o de la aseguradora, dentro de los procesos en que se discuta la responsabilidad del tomador y/o asegurado, aún en exceso de la suma asegurada; de conformidad con los siguientes límites:</w:t>
      </w:r>
    </w:p>
    <w:p w14:paraId="55F0C776" w14:textId="77777777" w:rsidR="00882B70" w:rsidRDefault="00882B70" w:rsidP="00DD2AC6">
      <w:pPr>
        <w:jc w:val="both"/>
        <w:rPr>
          <w:rFonts w:ascii="Arial" w:hAnsi="Arial" w:cs="Arial"/>
          <w:sz w:val="20"/>
          <w:szCs w:val="20"/>
        </w:rPr>
      </w:pPr>
    </w:p>
    <w:p w14:paraId="32A0415A" w14:textId="77777777" w:rsidR="00882B70" w:rsidRDefault="00882B70" w:rsidP="00DD2AC6">
      <w:pPr>
        <w:jc w:val="both"/>
        <w:rPr>
          <w:rFonts w:ascii="Arial" w:hAnsi="Arial" w:cs="Arial"/>
          <w:sz w:val="20"/>
          <w:szCs w:val="20"/>
        </w:rPr>
      </w:pPr>
    </w:p>
    <w:p w14:paraId="67D42824" w14:textId="77777777" w:rsidR="00882B70" w:rsidRDefault="00882B70" w:rsidP="00DD2AC6">
      <w:pPr>
        <w:jc w:val="both"/>
        <w:rPr>
          <w:rFonts w:ascii="Arial" w:hAnsi="Arial" w:cs="Arial"/>
          <w:sz w:val="20"/>
          <w:szCs w:val="20"/>
        </w:rPr>
      </w:pPr>
    </w:p>
    <w:p w14:paraId="2AAED707" w14:textId="77777777" w:rsidR="00882B70" w:rsidRDefault="00882B70" w:rsidP="00DD2AC6">
      <w:pPr>
        <w:jc w:val="both"/>
        <w:rPr>
          <w:rFonts w:ascii="Arial" w:hAnsi="Arial" w:cs="Arial"/>
          <w:sz w:val="20"/>
          <w:szCs w:val="20"/>
        </w:rPr>
      </w:pPr>
    </w:p>
    <w:p w14:paraId="7F3CCA8E" w14:textId="77777777" w:rsidR="00882B70" w:rsidRPr="00FF5405" w:rsidRDefault="00882B70" w:rsidP="00DD2AC6">
      <w:pPr>
        <w:jc w:val="both"/>
        <w:rPr>
          <w:rFonts w:ascii="Arial" w:hAnsi="Arial" w:cs="Arial"/>
          <w:sz w:val="20"/>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5147"/>
      </w:tblGrid>
      <w:tr w:rsidR="00764CC5" w:rsidRPr="00764CC5" w14:paraId="0C905AD7" w14:textId="77777777" w:rsidTr="00764CC5">
        <w:trPr>
          <w:tblHeader/>
          <w:tblCellSpacing w:w="15" w:type="dxa"/>
          <w:jc w:val="center"/>
        </w:trPr>
        <w:tc>
          <w:tcPr>
            <w:tcW w:w="3636" w:type="dxa"/>
            <w:shd w:val="clear" w:color="auto" w:fill="1F3864" w:themeFill="accent1" w:themeFillShade="80"/>
            <w:vAlign w:val="center"/>
            <w:hideMark/>
          </w:tcPr>
          <w:p w14:paraId="642CC091" w14:textId="77777777" w:rsidR="00764CC5" w:rsidRPr="00764CC5" w:rsidRDefault="00764CC5" w:rsidP="00764CC5">
            <w:pPr>
              <w:jc w:val="center"/>
              <w:rPr>
                <w:rFonts w:ascii="Arial" w:hAnsi="Arial" w:cs="Arial"/>
                <w:b/>
                <w:bCs/>
                <w:color w:val="FFFFFF" w:themeColor="background1"/>
                <w:sz w:val="20"/>
                <w:szCs w:val="20"/>
              </w:rPr>
            </w:pPr>
            <w:r w:rsidRPr="00764CC5">
              <w:rPr>
                <w:rFonts w:ascii="Arial" w:hAnsi="Arial" w:cs="Arial"/>
                <w:b/>
                <w:bCs/>
                <w:color w:val="FFFFFF" w:themeColor="background1"/>
                <w:sz w:val="20"/>
                <w:szCs w:val="20"/>
              </w:rPr>
              <w:t>ETAPAS</w:t>
            </w:r>
          </w:p>
        </w:tc>
        <w:tc>
          <w:tcPr>
            <w:tcW w:w="5102" w:type="dxa"/>
            <w:shd w:val="clear" w:color="auto" w:fill="1F3864" w:themeFill="accent1" w:themeFillShade="80"/>
            <w:vAlign w:val="center"/>
            <w:hideMark/>
          </w:tcPr>
          <w:p w14:paraId="23E468AC" w14:textId="77777777" w:rsidR="00764CC5" w:rsidRPr="00764CC5" w:rsidRDefault="00764CC5" w:rsidP="00764CC5">
            <w:pPr>
              <w:jc w:val="center"/>
              <w:rPr>
                <w:rFonts w:ascii="Arial" w:hAnsi="Arial" w:cs="Arial"/>
                <w:b/>
                <w:bCs/>
                <w:color w:val="FFFFFF" w:themeColor="background1"/>
                <w:sz w:val="20"/>
                <w:szCs w:val="20"/>
              </w:rPr>
            </w:pPr>
            <w:r w:rsidRPr="00764CC5">
              <w:rPr>
                <w:rFonts w:ascii="Arial" w:hAnsi="Arial" w:cs="Arial"/>
                <w:b/>
                <w:bCs/>
                <w:color w:val="FFFFFF" w:themeColor="background1"/>
                <w:sz w:val="20"/>
                <w:szCs w:val="20"/>
              </w:rPr>
              <w:t>VALOR</w:t>
            </w:r>
          </w:p>
        </w:tc>
      </w:tr>
      <w:tr w:rsidR="00764CC5" w:rsidRPr="00764CC5" w14:paraId="7540B8B8" w14:textId="77777777" w:rsidTr="00764CC5">
        <w:trPr>
          <w:tblCellSpacing w:w="15" w:type="dxa"/>
          <w:jc w:val="center"/>
        </w:trPr>
        <w:tc>
          <w:tcPr>
            <w:tcW w:w="3636" w:type="dxa"/>
            <w:vAlign w:val="center"/>
            <w:hideMark/>
          </w:tcPr>
          <w:p w14:paraId="18F9A11B"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AUDIENCIAS DE CONCILIACIÓN PREJUDICIAL</w:t>
            </w:r>
          </w:p>
        </w:tc>
        <w:tc>
          <w:tcPr>
            <w:tcW w:w="5102" w:type="dxa"/>
            <w:vAlign w:val="center"/>
            <w:hideMark/>
          </w:tcPr>
          <w:p w14:paraId="3BA648B9"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11 salarios mínimos Diarios Legales Vigentes</w:t>
            </w:r>
          </w:p>
        </w:tc>
      </w:tr>
      <w:tr w:rsidR="00764CC5" w:rsidRPr="00764CC5" w14:paraId="073B6C6C" w14:textId="77777777" w:rsidTr="00764CC5">
        <w:trPr>
          <w:tblCellSpacing w:w="15" w:type="dxa"/>
          <w:jc w:val="center"/>
        </w:trPr>
        <w:tc>
          <w:tcPr>
            <w:tcW w:w="3636" w:type="dxa"/>
            <w:vAlign w:val="center"/>
            <w:hideMark/>
          </w:tcPr>
          <w:p w14:paraId="4EFB710A"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CONTESTACIÓN DE LA DEMANDA</w:t>
            </w:r>
          </w:p>
        </w:tc>
        <w:tc>
          <w:tcPr>
            <w:tcW w:w="5102" w:type="dxa"/>
            <w:vAlign w:val="center"/>
            <w:hideMark/>
          </w:tcPr>
          <w:p w14:paraId="1F2C72C3"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100 salarios mínimos Diarios Legales Vigentes</w:t>
            </w:r>
          </w:p>
        </w:tc>
      </w:tr>
      <w:tr w:rsidR="00764CC5" w:rsidRPr="00764CC5" w14:paraId="13789F00" w14:textId="77777777" w:rsidTr="00764CC5">
        <w:trPr>
          <w:tblCellSpacing w:w="15" w:type="dxa"/>
          <w:jc w:val="center"/>
        </w:trPr>
        <w:tc>
          <w:tcPr>
            <w:tcW w:w="3636" w:type="dxa"/>
            <w:vAlign w:val="center"/>
            <w:hideMark/>
          </w:tcPr>
          <w:p w14:paraId="0DBB2CF3"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AUDIENCIA DE CONCILIACIÓN</w:t>
            </w:r>
          </w:p>
        </w:tc>
        <w:tc>
          <w:tcPr>
            <w:tcW w:w="5102" w:type="dxa"/>
            <w:vAlign w:val="center"/>
            <w:hideMark/>
          </w:tcPr>
          <w:p w14:paraId="60B82537"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25 salarios mínimos Diarios Legales Vigentes (Si se realiza la diligencia, pero no se logra la conciliación)</w:t>
            </w:r>
            <w:r w:rsidRPr="00764CC5">
              <w:rPr>
                <w:rFonts w:ascii="Arial" w:hAnsi="Arial" w:cs="Arial"/>
                <w:sz w:val="20"/>
                <w:szCs w:val="20"/>
              </w:rPr>
              <w:br/>
              <w:t>75 Salarios mínimos Diarios Legales Vigentes (Si se logra la conciliación)</w:t>
            </w:r>
          </w:p>
        </w:tc>
      </w:tr>
      <w:tr w:rsidR="00764CC5" w:rsidRPr="00764CC5" w14:paraId="4FBEB3B8" w14:textId="77777777" w:rsidTr="00764CC5">
        <w:trPr>
          <w:tblCellSpacing w:w="15" w:type="dxa"/>
          <w:jc w:val="center"/>
        </w:trPr>
        <w:tc>
          <w:tcPr>
            <w:tcW w:w="3636" w:type="dxa"/>
            <w:vAlign w:val="center"/>
            <w:hideMark/>
          </w:tcPr>
          <w:p w14:paraId="15788BAF"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ALEGATOS DE CONCLUSIÓN</w:t>
            </w:r>
          </w:p>
        </w:tc>
        <w:tc>
          <w:tcPr>
            <w:tcW w:w="5102" w:type="dxa"/>
            <w:vAlign w:val="center"/>
            <w:hideMark/>
          </w:tcPr>
          <w:p w14:paraId="4C937364"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60 salarios mínimos Diarios Legales Vigentes</w:t>
            </w:r>
          </w:p>
        </w:tc>
      </w:tr>
      <w:tr w:rsidR="00764CC5" w:rsidRPr="00764CC5" w14:paraId="3EDB3279" w14:textId="77777777" w:rsidTr="00764CC5">
        <w:trPr>
          <w:tblCellSpacing w:w="15" w:type="dxa"/>
          <w:jc w:val="center"/>
        </w:trPr>
        <w:tc>
          <w:tcPr>
            <w:tcW w:w="3636" w:type="dxa"/>
            <w:vAlign w:val="center"/>
            <w:hideMark/>
          </w:tcPr>
          <w:p w14:paraId="6201855D"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SENTENCIA</w:t>
            </w:r>
          </w:p>
        </w:tc>
        <w:tc>
          <w:tcPr>
            <w:tcW w:w="5102" w:type="dxa"/>
            <w:vAlign w:val="center"/>
            <w:hideMark/>
          </w:tcPr>
          <w:p w14:paraId="6F6633B9" w14:textId="77777777" w:rsidR="00764CC5" w:rsidRPr="00764CC5" w:rsidRDefault="00764CC5" w:rsidP="00764CC5">
            <w:pPr>
              <w:jc w:val="center"/>
              <w:rPr>
                <w:rFonts w:ascii="Arial" w:hAnsi="Arial" w:cs="Arial"/>
                <w:sz w:val="20"/>
                <w:szCs w:val="20"/>
              </w:rPr>
            </w:pPr>
            <w:r w:rsidRPr="00764CC5">
              <w:rPr>
                <w:rFonts w:ascii="Arial" w:hAnsi="Arial" w:cs="Arial"/>
                <w:sz w:val="20"/>
                <w:szCs w:val="20"/>
              </w:rPr>
              <w:t>60 salarios mínimos Diarios Legales Vigentes</w:t>
            </w:r>
          </w:p>
        </w:tc>
      </w:tr>
    </w:tbl>
    <w:p w14:paraId="30FD92F5" w14:textId="77777777" w:rsidR="004221F6" w:rsidRPr="00FF5405" w:rsidRDefault="004221F6" w:rsidP="00DD2AC6">
      <w:pPr>
        <w:jc w:val="both"/>
        <w:rPr>
          <w:rFonts w:ascii="Arial" w:hAnsi="Arial" w:cs="Arial"/>
          <w:sz w:val="20"/>
          <w:szCs w:val="20"/>
        </w:rPr>
      </w:pPr>
    </w:p>
    <w:p w14:paraId="4154392C" w14:textId="659108F0" w:rsidR="004221F6" w:rsidRPr="00FF5405" w:rsidRDefault="004221F6" w:rsidP="004221F6">
      <w:pPr>
        <w:jc w:val="both"/>
        <w:rPr>
          <w:rFonts w:ascii="Arial" w:hAnsi="Arial" w:cs="Arial"/>
          <w:b/>
          <w:bCs/>
          <w:sz w:val="20"/>
          <w:szCs w:val="20"/>
        </w:rPr>
      </w:pPr>
      <w:r w:rsidRPr="00FF5405">
        <w:rPr>
          <w:rFonts w:ascii="Arial" w:hAnsi="Arial" w:cs="Arial"/>
          <w:b/>
          <w:bCs/>
          <w:sz w:val="20"/>
          <w:szCs w:val="20"/>
        </w:rPr>
        <w:t xml:space="preserve">ASISTENCIA JURÍDICA EN PROCESO DE REPARACIÓN DIRECTA, POR EVENTO. </w:t>
      </w:r>
    </w:p>
    <w:p w14:paraId="57222EEA" w14:textId="3C3381CD" w:rsidR="004221F6" w:rsidRPr="00FF5405" w:rsidRDefault="004221F6" w:rsidP="004221F6">
      <w:pPr>
        <w:jc w:val="both"/>
        <w:rPr>
          <w:rFonts w:ascii="Arial" w:hAnsi="Arial" w:cs="Arial"/>
          <w:sz w:val="20"/>
          <w:szCs w:val="20"/>
        </w:rPr>
      </w:pPr>
      <w:r w:rsidRPr="00FF5405">
        <w:rPr>
          <w:rFonts w:ascii="Arial" w:hAnsi="Arial" w:cs="Arial"/>
          <w:sz w:val="20"/>
          <w:szCs w:val="20"/>
        </w:rPr>
        <w:lastRenderedPageBreak/>
        <w:t>Queda expresamente acordado que la cobertura de responsabilidad extracontractual otorgada, de conformidad con lo estipulado en el Artículo 1128.-  del Código del Comercio y en el Artículo 86 del C.C.A., modificado por la Ley 446 de 1998, artículo 31, se extiende a amparar también los costos del proceso que el tercero damnificado o sus causahabientes promuevan en su contra o la del asegurado, para ejercer derechos emanados de la responsabilidad extracontractual, por hechos imputables al asegurado y/o la Entidad tomadora que causen la muerte, lesión o menoscabo en la salud de las personas (daños personales) y/o el deterioro o destrucción de bienes (daños materiales) y perjuicios económicos (incluido lucro cesante y daño moral), como consecuencia directa de tales daños personales y/o daños materiales y/o cualquier evento amparado bajo la presente póliza.</w:t>
      </w:r>
    </w:p>
    <w:p w14:paraId="556EB05B" w14:textId="77777777" w:rsidR="004221F6" w:rsidRPr="00FF5405" w:rsidRDefault="004221F6" w:rsidP="004221F6">
      <w:pPr>
        <w:jc w:val="both"/>
        <w:rPr>
          <w:rFonts w:ascii="Arial" w:hAnsi="Arial" w:cs="Arial"/>
          <w:sz w:val="20"/>
          <w:szCs w:val="20"/>
        </w:rPr>
      </w:pPr>
      <w:r w:rsidRPr="00FF5405">
        <w:rPr>
          <w:rFonts w:ascii="Arial" w:hAnsi="Arial" w:cs="Arial"/>
          <w:sz w:val="20"/>
          <w:szCs w:val="20"/>
        </w:rPr>
        <w:t xml:space="preserve">Queda igualmente convenido que la aseguradora de común acuerdo con EL MUNICIPIO DE GIRÓN, podrá prestar la asistencia Jurídica en  proceso de Reparación Directa que requiera la entidad asegurada, a través de las firmas y/o profesionales de la compañía y/o contratados por la misma, para lo cual la compañía se obliga a suministrar con la póliza el listado de las firmas y/o profesionales que prestarán la asistencia, el cual debe cumplir el requisito de atención veinticuatro (24) horas diarias continuas, durante la vigencia del seguro, e indicar  el procedimiento a seguir para tal efecto. Se precisa que la actualización del listado será obligación de la aseguradora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9CBB866" w14:textId="77777777" w:rsidR="00C85FC6" w:rsidRDefault="004221F6" w:rsidP="004221F6">
      <w:pPr>
        <w:jc w:val="both"/>
        <w:rPr>
          <w:rFonts w:ascii="Arial" w:hAnsi="Arial" w:cs="Arial"/>
          <w:sz w:val="20"/>
          <w:szCs w:val="20"/>
        </w:rPr>
      </w:pPr>
      <w:r w:rsidRPr="00FF5405">
        <w:rPr>
          <w:rFonts w:ascii="Arial" w:hAnsi="Arial" w:cs="Arial"/>
          <w:sz w:val="20"/>
          <w:szCs w:val="20"/>
        </w:rPr>
        <w:t>Así mismo queda expresamente convenido que dentro de los costos del proceso, antes referidos, se consideran incluidos los honorarios de abogados en que incurra el asegurado para defender sus intereses y/o de la aseguradora, dentro de los procesos en que se discuta la responsabilidad del tomador y/o asegurado, aún en exceso de la suma asegurada; de conformidad con los siguientes límites:</w:t>
      </w:r>
    </w:p>
    <w:p w14:paraId="2BEF73D1" w14:textId="77777777" w:rsidR="005A4942" w:rsidRDefault="005A4942" w:rsidP="004221F6">
      <w:pPr>
        <w:jc w:val="both"/>
        <w:rPr>
          <w:rFonts w:ascii="Arial" w:hAnsi="Arial" w:cs="Arial"/>
          <w:sz w:val="20"/>
          <w:szCs w:val="20"/>
        </w:rPr>
      </w:pPr>
    </w:p>
    <w:p w14:paraId="182A8CCC" w14:textId="77777777" w:rsidR="005A4942" w:rsidRDefault="005A4942" w:rsidP="004221F6">
      <w:pPr>
        <w:jc w:val="both"/>
        <w:rPr>
          <w:rFonts w:ascii="Arial" w:hAnsi="Arial" w:cs="Arial"/>
          <w:sz w:val="20"/>
          <w:szCs w:val="20"/>
        </w:rPr>
      </w:pPr>
    </w:p>
    <w:p w14:paraId="3F782B29" w14:textId="77777777" w:rsidR="005A4942" w:rsidRDefault="005A4942" w:rsidP="004221F6">
      <w:pPr>
        <w:jc w:val="both"/>
        <w:rPr>
          <w:rFonts w:ascii="Arial" w:hAnsi="Arial" w:cs="Arial"/>
          <w:sz w:val="20"/>
          <w:szCs w:val="20"/>
        </w:rPr>
      </w:pPr>
    </w:p>
    <w:p w14:paraId="653DC292" w14:textId="77777777" w:rsidR="005A4942" w:rsidRDefault="005A4942" w:rsidP="004221F6">
      <w:pPr>
        <w:jc w:val="both"/>
        <w:rPr>
          <w:rFonts w:ascii="Arial" w:hAnsi="Arial" w:cs="Arial"/>
          <w:sz w:val="20"/>
          <w:szCs w:val="20"/>
        </w:rPr>
      </w:pPr>
    </w:p>
    <w:p w14:paraId="740DE58D" w14:textId="77777777" w:rsidR="005A4942" w:rsidRPr="00FF5405" w:rsidRDefault="005A4942" w:rsidP="004221F6">
      <w:pPr>
        <w:jc w:val="both"/>
        <w:rPr>
          <w:rFonts w:ascii="Arial" w:hAnsi="Arial" w:cs="Arial"/>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1"/>
        <w:gridCol w:w="4297"/>
      </w:tblGrid>
      <w:tr w:rsidR="00A57406" w:rsidRPr="00A57406" w14:paraId="63538467" w14:textId="77777777" w:rsidTr="00A57406">
        <w:trPr>
          <w:tblHeader/>
          <w:tblCellSpacing w:w="15" w:type="dxa"/>
        </w:trPr>
        <w:tc>
          <w:tcPr>
            <w:tcW w:w="4486" w:type="dxa"/>
            <w:shd w:val="clear" w:color="auto" w:fill="1F3864" w:themeFill="accent1" w:themeFillShade="80"/>
            <w:vAlign w:val="center"/>
            <w:hideMark/>
          </w:tcPr>
          <w:p w14:paraId="40F6E233" w14:textId="77777777" w:rsidR="00A57406" w:rsidRPr="00A57406" w:rsidRDefault="00A57406" w:rsidP="00A57406">
            <w:pPr>
              <w:jc w:val="center"/>
              <w:rPr>
                <w:rFonts w:ascii="Arial" w:hAnsi="Arial" w:cs="Arial"/>
                <w:b/>
                <w:bCs/>
                <w:color w:val="FFFFFF" w:themeColor="background1"/>
                <w:sz w:val="20"/>
                <w:szCs w:val="20"/>
              </w:rPr>
            </w:pPr>
            <w:r w:rsidRPr="00A57406">
              <w:rPr>
                <w:rFonts w:ascii="Arial" w:hAnsi="Arial" w:cs="Arial"/>
                <w:b/>
                <w:bCs/>
                <w:color w:val="FFFFFF" w:themeColor="background1"/>
                <w:sz w:val="20"/>
                <w:szCs w:val="20"/>
              </w:rPr>
              <w:t>ETAPAS</w:t>
            </w:r>
          </w:p>
        </w:tc>
        <w:tc>
          <w:tcPr>
            <w:tcW w:w="4252" w:type="dxa"/>
            <w:shd w:val="clear" w:color="auto" w:fill="1F3864" w:themeFill="accent1" w:themeFillShade="80"/>
            <w:vAlign w:val="center"/>
            <w:hideMark/>
          </w:tcPr>
          <w:p w14:paraId="5A50A840" w14:textId="77777777" w:rsidR="00A57406" w:rsidRPr="00A57406" w:rsidRDefault="00A57406" w:rsidP="00A57406">
            <w:pPr>
              <w:jc w:val="center"/>
              <w:rPr>
                <w:rFonts w:ascii="Arial" w:hAnsi="Arial" w:cs="Arial"/>
                <w:b/>
                <w:bCs/>
                <w:color w:val="FFFFFF" w:themeColor="background1"/>
                <w:sz w:val="20"/>
                <w:szCs w:val="20"/>
              </w:rPr>
            </w:pPr>
            <w:r w:rsidRPr="00A57406">
              <w:rPr>
                <w:rFonts w:ascii="Arial" w:hAnsi="Arial" w:cs="Arial"/>
                <w:b/>
                <w:bCs/>
                <w:color w:val="FFFFFF" w:themeColor="background1"/>
                <w:sz w:val="20"/>
                <w:szCs w:val="20"/>
              </w:rPr>
              <w:t>VALOR</w:t>
            </w:r>
          </w:p>
        </w:tc>
      </w:tr>
      <w:tr w:rsidR="00A57406" w:rsidRPr="00A57406" w14:paraId="5160DFAB" w14:textId="77777777" w:rsidTr="00A57406">
        <w:trPr>
          <w:tblCellSpacing w:w="15" w:type="dxa"/>
        </w:trPr>
        <w:tc>
          <w:tcPr>
            <w:tcW w:w="4486" w:type="dxa"/>
            <w:vAlign w:val="center"/>
            <w:hideMark/>
          </w:tcPr>
          <w:p w14:paraId="160B4581" w14:textId="77777777" w:rsidR="00A57406" w:rsidRPr="00A57406" w:rsidRDefault="00A57406" w:rsidP="00A57406">
            <w:pPr>
              <w:jc w:val="both"/>
              <w:rPr>
                <w:rFonts w:ascii="Arial" w:hAnsi="Arial" w:cs="Arial"/>
                <w:sz w:val="20"/>
                <w:szCs w:val="20"/>
              </w:rPr>
            </w:pPr>
            <w:r w:rsidRPr="00A57406">
              <w:rPr>
                <w:rFonts w:ascii="Arial" w:hAnsi="Arial" w:cs="Arial"/>
                <w:b/>
                <w:bCs/>
                <w:sz w:val="20"/>
                <w:szCs w:val="20"/>
              </w:rPr>
              <w:t>CONCILIACION (LEY 640 DE 2001)</w:t>
            </w:r>
          </w:p>
        </w:tc>
        <w:tc>
          <w:tcPr>
            <w:tcW w:w="4252" w:type="dxa"/>
            <w:vAlign w:val="center"/>
            <w:hideMark/>
          </w:tcPr>
          <w:p w14:paraId="4976106C" w14:textId="77777777" w:rsidR="00A57406" w:rsidRPr="00A57406" w:rsidRDefault="00A57406" w:rsidP="00A57406">
            <w:pPr>
              <w:jc w:val="both"/>
              <w:rPr>
                <w:rFonts w:ascii="Arial" w:hAnsi="Arial" w:cs="Arial"/>
                <w:sz w:val="20"/>
                <w:szCs w:val="20"/>
              </w:rPr>
            </w:pPr>
            <w:r w:rsidRPr="00A57406">
              <w:rPr>
                <w:rFonts w:ascii="Arial" w:hAnsi="Arial" w:cs="Arial"/>
                <w:sz w:val="20"/>
                <w:szCs w:val="20"/>
              </w:rPr>
              <w:t>25 salarios mínimos Diarios Legales Vigentes (Si se realiza la diligencia, pero no se logra la conciliación) 75 Salarios mínimos Diarios Legales Vigentes (Si se logra la conciliación)</w:t>
            </w:r>
          </w:p>
        </w:tc>
      </w:tr>
      <w:tr w:rsidR="00A57406" w:rsidRPr="00A57406" w14:paraId="078CE2D2" w14:textId="77777777" w:rsidTr="00A57406">
        <w:trPr>
          <w:tblCellSpacing w:w="15" w:type="dxa"/>
        </w:trPr>
        <w:tc>
          <w:tcPr>
            <w:tcW w:w="4486" w:type="dxa"/>
            <w:vAlign w:val="center"/>
            <w:hideMark/>
          </w:tcPr>
          <w:p w14:paraId="0C717432" w14:textId="77777777" w:rsidR="00A57406" w:rsidRPr="00A57406" w:rsidRDefault="00A57406" w:rsidP="00A57406">
            <w:pPr>
              <w:jc w:val="both"/>
              <w:rPr>
                <w:rFonts w:ascii="Arial" w:hAnsi="Arial" w:cs="Arial"/>
                <w:sz w:val="20"/>
                <w:szCs w:val="20"/>
              </w:rPr>
            </w:pPr>
            <w:r w:rsidRPr="00A57406">
              <w:rPr>
                <w:rFonts w:ascii="Arial" w:hAnsi="Arial" w:cs="Arial"/>
                <w:b/>
                <w:bCs/>
                <w:sz w:val="20"/>
                <w:szCs w:val="20"/>
              </w:rPr>
              <w:t>CONTESTACION DE LA DEMANDA - LLAMAMIENTO EN GARANTIA</w:t>
            </w:r>
          </w:p>
        </w:tc>
        <w:tc>
          <w:tcPr>
            <w:tcW w:w="4252" w:type="dxa"/>
            <w:vAlign w:val="center"/>
            <w:hideMark/>
          </w:tcPr>
          <w:p w14:paraId="77836A2B" w14:textId="77777777" w:rsidR="00A57406" w:rsidRPr="00A57406" w:rsidRDefault="00A57406" w:rsidP="00A57406">
            <w:pPr>
              <w:jc w:val="both"/>
              <w:rPr>
                <w:rFonts w:ascii="Arial" w:hAnsi="Arial" w:cs="Arial"/>
                <w:sz w:val="20"/>
                <w:szCs w:val="20"/>
              </w:rPr>
            </w:pPr>
            <w:r w:rsidRPr="00A57406">
              <w:rPr>
                <w:rFonts w:ascii="Arial" w:hAnsi="Arial" w:cs="Arial"/>
                <w:sz w:val="20"/>
                <w:szCs w:val="20"/>
              </w:rPr>
              <w:t>100 salarios mínimos Diarios Legales Vigentes</w:t>
            </w:r>
          </w:p>
        </w:tc>
      </w:tr>
      <w:tr w:rsidR="00A57406" w:rsidRPr="00A57406" w14:paraId="08A8B8B2" w14:textId="77777777" w:rsidTr="00A57406">
        <w:trPr>
          <w:tblCellSpacing w:w="15" w:type="dxa"/>
        </w:trPr>
        <w:tc>
          <w:tcPr>
            <w:tcW w:w="4486" w:type="dxa"/>
            <w:vAlign w:val="center"/>
            <w:hideMark/>
          </w:tcPr>
          <w:p w14:paraId="42E634AE" w14:textId="77777777" w:rsidR="00A57406" w:rsidRPr="00A57406" w:rsidRDefault="00A57406" w:rsidP="00A57406">
            <w:pPr>
              <w:jc w:val="both"/>
              <w:rPr>
                <w:rFonts w:ascii="Arial" w:hAnsi="Arial" w:cs="Arial"/>
                <w:sz w:val="20"/>
                <w:szCs w:val="20"/>
              </w:rPr>
            </w:pPr>
            <w:r w:rsidRPr="00A57406">
              <w:rPr>
                <w:rFonts w:ascii="Arial" w:hAnsi="Arial" w:cs="Arial"/>
                <w:b/>
                <w:bCs/>
                <w:sz w:val="20"/>
                <w:szCs w:val="20"/>
              </w:rPr>
              <w:t>ALEGATOS DE CONCLUSION</w:t>
            </w:r>
          </w:p>
        </w:tc>
        <w:tc>
          <w:tcPr>
            <w:tcW w:w="4252" w:type="dxa"/>
            <w:vAlign w:val="center"/>
            <w:hideMark/>
          </w:tcPr>
          <w:p w14:paraId="147FDF5D" w14:textId="77777777" w:rsidR="00A57406" w:rsidRPr="00A57406" w:rsidRDefault="00A57406" w:rsidP="00A57406">
            <w:pPr>
              <w:jc w:val="both"/>
              <w:rPr>
                <w:rFonts w:ascii="Arial" w:hAnsi="Arial" w:cs="Arial"/>
                <w:sz w:val="20"/>
                <w:szCs w:val="20"/>
              </w:rPr>
            </w:pPr>
            <w:r w:rsidRPr="00A57406">
              <w:rPr>
                <w:rFonts w:ascii="Arial" w:hAnsi="Arial" w:cs="Arial"/>
                <w:sz w:val="20"/>
                <w:szCs w:val="20"/>
              </w:rPr>
              <w:t>60 salarios mínimos Diarios Legales Vigentes</w:t>
            </w:r>
          </w:p>
        </w:tc>
      </w:tr>
      <w:tr w:rsidR="00A57406" w:rsidRPr="00A57406" w14:paraId="1BEAE4CB" w14:textId="77777777" w:rsidTr="00A57406">
        <w:trPr>
          <w:tblCellSpacing w:w="15" w:type="dxa"/>
        </w:trPr>
        <w:tc>
          <w:tcPr>
            <w:tcW w:w="4486" w:type="dxa"/>
            <w:vAlign w:val="center"/>
            <w:hideMark/>
          </w:tcPr>
          <w:p w14:paraId="4BC24A32" w14:textId="77777777" w:rsidR="00A57406" w:rsidRPr="00A57406" w:rsidRDefault="00A57406" w:rsidP="00A57406">
            <w:pPr>
              <w:jc w:val="both"/>
              <w:rPr>
                <w:rFonts w:ascii="Arial" w:hAnsi="Arial" w:cs="Arial"/>
                <w:sz w:val="20"/>
                <w:szCs w:val="20"/>
              </w:rPr>
            </w:pPr>
            <w:r w:rsidRPr="00A57406">
              <w:rPr>
                <w:rFonts w:ascii="Arial" w:hAnsi="Arial" w:cs="Arial"/>
                <w:b/>
                <w:bCs/>
                <w:sz w:val="20"/>
                <w:szCs w:val="20"/>
              </w:rPr>
              <w:t>SENTENCIA</w:t>
            </w:r>
          </w:p>
        </w:tc>
        <w:tc>
          <w:tcPr>
            <w:tcW w:w="4252" w:type="dxa"/>
            <w:vAlign w:val="center"/>
            <w:hideMark/>
          </w:tcPr>
          <w:p w14:paraId="77A54F94" w14:textId="77777777" w:rsidR="00A57406" w:rsidRPr="00A57406" w:rsidRDefault="00A57406" w:rsidP="00A57406">
            <w:pPr>
              <w:jc w:val="both"/>
              <w:rPr>
                <w:rFonts w:ascii="Arial" w:hAnsi="Arial" w:cs="Arial"/>
                <w:sz w:val="20"/>
                <w:szCs w:val="20"/>
              </w:rPr>
            </w:pPr>
            <w:r w:rsidRPr="00A57406">
              <w:rPr>
                <w:rFonts w:ascii="Arial" w:hAnsi="Arial" w:cs="Arial"/>
                <w:sz w:val="20"/>
                <w:szCs w:val="20"/>
              </w:rPr>
              <w:t>60 salarios mínimos Diarios Legales Vigentes</w:t>
            </w:r>
          </w:p>
        </w:tc>
      </w:tr>
    </w:tbl>
    <w:p w14:paraId="179CE58B" w14:textId="77777777" w:rsidR="00A57406" w:rsidRDefault="00A57406" w:rsidP="00A57406">
      <w:pPr>
        <w:jc w:val="both"/>
        <w:rPr>
          <w:rFonts w:ascii="Arial" w:hAnsi="Arial" w:cs="Arial"/>
          <w:b/>
          <w:bCs/>
          <w:sz w:val="20"/>
          <w:szCs w:val="20"/>
        </w:rPr>
      </w:pPr>
    </w:p>
    <w:p w14:paraId="1D57F553" w14:textId="28C7E4AF" w:rsidR="00A57406" w:rsidRPr="00A57406" w:rsidRDefault="00A57406" w:rsidP="00A57406">
      <w:pPr>
        <w:jc w:val="both"/>
        <w:rPr>
          <w:rFonts w:ascii="Arial" w:hAnsi="Arial" w:cs="Arial"/>
          <w:sz w:val="20"/>
          <w:szCs w:val="20"/>
        </w:rPr>
      </w:pPr>
      <w:r w:rsidRPr="00A57406">
        <w:rPr>
          <w:rFonts w:ascii="Arial" w:hAnsi="Arial" w:cs="Arial"/>
          <w:b/>
          <w:bCs/>
          <w:sz w:val="20"/>
          <w:szCs w:val="20"/>
        </w:rPr>
        <w:t>Daños Mutuos.</w:t>
      </w:r>
      <w:r w:rsidRPr="00A57406">
        <w:rPr>
          <w:rFonts w:ascii="Arial" w:hAnsi="Arial" w:cs="Arial"/>
          <w:sz w:val="20"/>
          <w:szCs w:val="20"/>
        </w:rPr>
        <w:t xml:space="preserve"> Bajo esta condición la cobertura de la póliza se extiende a amparar los daños que mutuamente se causen remolcador y remolque, a consecuencia de accidente.</w:t>
      </w:r>
    </w:p>
    <w:p w14:paraId="2FE11105" w14:textId="6425B014" w:rsidR="00C6481D" w:rsidRPr="00FF5405" w:rsidRDefault="00F85523" w:rsidP="00C6481D">
      <w:pPr>
        <w:jc w:val="both"/>
        <w:rPr>
          <w:rFonts w:ascii="Arial" w:hAnsi="Arial" w:cs="Arial"/>
          <w:b/>
          <w:bCs/>
          <w:sz w:val="20"/>
          <w:szCs w:val="20"/>
        </w:rPr>
      </w:pPr>
      <w:r w:rsidRPr="00FF5405">
        <w:rPr>
          <w:rFonts w:ascii="Arial" w:hAnsi="Arial" w:cs="Arial"/>
          <w:b/>
          <w:bCs/>
          <w:sz w:val="20"/>
          <w:szCs w:val="20"/>
        </w:rPr>
        <w:t>CLÁUSULAS BÁSICAS</w:t>
      </w:r>
      <w:r w:rsidRPr="00FF5405">
        <w:rPr>
          <w:rFonts w:ascii="Arial" w:hAnsi="Arial" w:cs="Arial"/>
          <w:b/>
          <w:bCs/>
          <w:sz w:val="20"/>
          <w:szCs w:val="20"/>
        </w:rPr>
        <w:tab/>
      </w:r>
      <w:r w:rsidR="00C6481D" w:rsidRPr="00FF5405">
        <w:rPr>
          <w:rFonts w:ascii="Arial" w:hAnsi="Arial" w:cs="Arial"/>
          <w:b/>
          <w:bCs/>
          <w:sz w:val="20"/>
          <w:szCs w:val="20"/>
        </w:rPr>
        <w:tab/>
      </w:r>
    </w:p>
    <w:p w14:paraId="6856B69E" w14:textId="27AD1E57" w:rsidR="00C6481D" w:rsidRPr="00FF5405" w:rsidRDefault="00C6481D" w:rsidP="00C6481D">
      <w:pPr>
        <w:jc w:val="both"/>
        <w:rPr>
          <w:rFonts w:ascii="Arial" w:hAnsi="Arial" w:cs="Arial"/>
          <w:sz w:val="20"/>
          <w:szCs w:val="20"/>
        </w:rPr>
      </w:pPr>
      <w:r w:rsidRPr="00FF5405">
        <w:rPr>
          <w:rFonts w:ascii="Arial" w:hAnsi="Arial" w:cs="Arial"/>
          <w:b/>
          <w:bCs/>
          <w:sz w:val="20"/>
          <w:szCs w:val="20"/>
        </w:rPr>
        <w:lastRenderedPageBreak/>
        <w:t xml:space="preserve">Revocación de la póliza, cláusulas o condiciones con termino de noventa </w:t>
      </w:r>
      <w:r w:rsidR="005D23BC" w:rsidRPr="00FF5405">
        <w:rPr>
          <w:rFonts w:ascii="Arial" w:hAnsi="Arial" w:cs="Arial"/>
          <w:b/>
          <w:bCs/>
          <w:sz w:val="20"/>
          <w:szCs w:val="20"/>
        </w:rPr>
        <w:t>(90)</w:t>
      </w:r>
      <w:r w:rsidRPr="00FF5405">
        <w:rPr>
          <w:rFonts w:ascii="Arial" w:hAnsi="Arial" w:cs="Arial"/>
          <w:b/>
          <w:bCs/>
          <w:sz w:val="20"/>
          <w:szCs w:val="20"/>
        </w:rPr>
        <w:t xml:space="preserve"> días (</w:t>
      </w:r>
      <w:r w:rsidRPr="00FF5405">
        <w:rPr>
          <w:rFonts w:ascii="Arial" w:hAnsi="Arial" w:cs="Arial"/>
          <w:sz w:val="20"/>
          <w:szCs w:val="20"/>
        </w:rPr>
        <w:t>Se calificará en condiciones complementarias el término adicional ofrecido)</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1A8C861" w14:textId="2A96437F" w:rsidR="00C6481D" w:rsidRPr="00FF5405" w:rsidRDefault="6326021C" w:rsidP="00C6481D">
      <w:pPr>
        <w:jc w:val="both"/>
        <w:rPr>
          <w:rFonts w:ascii="Arial" w:hAnsi="Arial" w:cs="Arial"/>
          <w:sz w:val="20"/>
          <w:szCs w:val="20"/>
        </w:rPr>
      </w:pPr>
      <w:r w:rsidRPr="5807F0F3">
        <w:rPr>
          <w:rFonts w:ascii="Arial" w:hAnsi="Arial" w:cs="Arial"/>
          <w:sz w:val="20"/>
          <w:szCs w:val="20"/>
        </w:rPr>
        <w:t>La póliza sus condiciones generales y/o particulares, cláusulas, anexos y/o cualquier otra condición contenida en la misma, únicamente podrá ser revocada unilateralmente por la compañía, mediante noticia escrita enviada al asegurado, a su última dirección registrada, con no menos de noventa (90) días, de antelación, contados a partir de la fecha del envío. El asegurado en cualquier momento, según lo previsto en el Código de Comercio.</w:t>
      </w:r>
    </w:p>
    <w:p w14:paraId="231C0A2E" w14:textId="40EF7167" w:rsidR="00C6481D" w:rsidRPr="00FF5405" w:rsidRDefault="00C6481D" w:rsidP="00C6481D">
      <w:pPr>
        <w:jc w:val="both"/>
        <w:rPr>
          <w:rFonts w:ascii="Arial" w:hAnsi="Arial" w:cs="Arial"/>
          <w:sz w:val="20"/>
          <w:szCs w:val="20"/>
        </w:rPr>
      </w:pPr>
      <w:r w:rsidRPr="00FF5405">
        <w:rPr>
          <w:rFonts w:ascii="Arial" w:hAnsi="Arial" w:cs="Arial"/>
          <w:sz w:val="20"/>
          <w:szCs w:val="20"/>
        </w:rPr>
        <w:t xml:space="preserve">Así mismo, en el caso de que la aseguradora decida no otorgar renovación o </w:t>
      </w:r>
      <w:r w:rsidR="005D23BC" w:rsidRPr="00FF5405">
        <w:rPr>
          <w:rFonts w:ascii="Arial" w:hAnsi="Arial" w:cs="Arial"/>
          <w:sz w:val="20"/>
          <w:szCs w:val="20"/>
        </w:rPr>
        <w:t>prórroga del</w:t>
      </w:r>
      <w:r w:rsidRPr="00FF5405">
        <w:rPr>
          <w:rFonts w:ascii="Arial" w:hAnsi="Arial" w:cs="Arial"/>
          <w:sz w:val="20"/>
          <w:szCs w:val="20"/>
        </w:rPr>
        <w:t xml:space="preserve"> contrato de seguro, deberá dar aviso de ello al asegurado con no menos de ciento noventa (</w:t>
      </w:r>
      <w:r w:rsidR="005D23BC" w:rsidRPr="00FF5405">
        <w:rPr>
          <w:rFonts w:ascii="Arial" w:hAnsi="Arial" w:cs="Arial"/>
          <w:sz w:val="20"/>
          <w:szCs w:val="20"/>
        </w:rPr>
        <w:t>90)</w:t>
      </w:r>
      <w:r w:rsidRPr="00FF5405">
        <w:rPr>
          <w:rFonts w:ascii="Arial" w:hAnsi="Arial" w:cs="Arial"/>
          <w:sz w:val="20"/>
          <w:szCs w:val="20"/>
        </w:rPr>
        <w:t xml:space="preserve">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p>
    <w:p w14:paraId="05BF517E" w14:textId="574FA039" w:rsidR="00C6481D" w:rsidRPr="00FF5405" w:rsidRDefault="00696202" w:rsidP="00C6481D">
      <w:pPr>
        <w:jc w:val="both"/>
        <w:rPr>
          <w:rFonts w:ascii="Arial" w:hAnsi="Arial" w:cs="Arial"/>
          <w:b/>
          <w:bCs/>
          <w:sz w:val="20"/>
          <w:szCs w:val="20"/>
        </w:rPr>
      </w:pPr>
      <w:r w:rsidRPr="00FF5405">
        <w:rPr>
          <w:rFonts w:ascii="Arial" w:hAnsi="Arial" w:cs="Arial"/>
          <w:b/>
          <w:bCs/>
          <w:sz w:val="20"/>
          <w:szCs w:val="20"/>
        </w:rPr>
        <w:t>MODIFICACIONES A FAVOR DEL ASEGURADO</w:t>
      </w:r>
      <w:r w:rsidR="00C6481D" w:rsidRPr="00FF5405">
        <w:rPr>
          <w:rFonts w:ascii="Arial" w:hAnsi="Arial" w:cs="Arial"/>
          <w:b/>
          <w:bCs/>
          <w:sz w:val="20"/>
          <w:szCs w:val="20"/>
        </w:rPr>
        <w:tab/>
      </w:r>
    </w:p>
    <w:p w14:paraId="3A709BC4" w14:textId="77777777" w:rsidR="00A236C1" w:rsidRDefault="00C6481D" w:rsidP="00C6481D">
      <w:pPr>
        <w:jc w:val="both"/>
        <w:rPr>
          <w:rFonts w:ascii="Arial" w:hAnsi="Arial" w:cs="Arial"/>
          <w:sz w:val="20"/>
          <w:szCs w:val="20"/>
        </w:rPr>
      </w:pPr>
      <w:r w:rsidRPr="00FF5405">
        <w:rPr>
          <w:rFonts w:ascii="Arial" w:hAnsi="Arial" w:cs="Arial"/>
          <w:sz w:val="20"/>
          <w:szCs w:val="20"/>
        </w:rPr>
        <w:t xml:space="preserve">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No </w:t>
      </w:r>
      <w:r w:rsidR="00696202" w:rsidRPr="00FF5405">
        <w:rPr>
          <w:rFonts w:ascii="Arial" w:hAnsi="Arial" w:cs="Arial"/>
          <w:sz w:val="20"/>
          <w:szCs w:val="20"/>
        </w:rPr>
        <w:t>obstante,</w:t>
      </w:r>
      <w:r w:rsidRPr="00FF5405">
        <w:rPr>
          <w:rFonts w:ascii="Arial" w:hAnsi="Arial" w:cs="Arial"/>
          <w:sz w:val="20"/>
          <w:szCs w:val="20"/>
        </w:rPr>
        <w:t xml:space="preserve"> si durante la vigencia de la póliza se presentan modificaciones en las condiciones del seguro, legalmente aprobadas que representen un beneficio a favor del asegurado, tales modificaciones se consideran automáticamente incorporadas</w:t>
      </w:r>
      <w:r w:rsidRPr="00FF5405">
        <w:rPr>
          <w:rFonts w:ascii="Arial" w:hAnsi="Arial" w:cs="Arial"/>
          <w:sz w:val="20"/>
          <w:szCs w:val="20"/>
        </w:rPr>
        <w:tab/>
      </w:r>
    </w:p>
    <w:p w14:paraId="5849508E" w14:textId="63CD38C4" w:rsidR="00C6481D" w:rsidRPr="00FF5405" w:rsidRDefault="79719FEB" w:rsidP="00C6481D">
      <w:pPr>
        <w:jc w:val="both"/>
        <w:rPr>
          <w:rFonts w:ascii="Arial" w:hAnsi="Arial" w:cs="Arial"/>
          <w:b/>
          <w:bCs/>
          <w:sz w:val="20"/>
          <w:szCs w:val="20"/>
        </w:rPr>
      </w:pPr>
      <w:r w:rsidRPr="5807F0F3">
        <w:rPr>
          <w:rFonts w:ascii="Arial" w:hAnsi="Arial" w:cs="Arial"/>
          <w:b/>
          <w:bCs/>
          <w:sz w:val="20"/>
          <w:szCs w:val="20"/>
        </w:rPr>
        <w:t>DESIGNACIÓN DE AJUSTADORES.</w:t>
      </w:r>
    </w:p>
    <w:p w14:paraId="0FA44D9A" w14:textId="1DF3CB85" w:rsidR="00C6481D" w:rsidRPr="00FF5405" w:rsidRDefault="00C6481D" w:rsidP="00C6481D">
      <w:pPr>
        <w:jc w:val="both"/>
        <w:rPr>
          <w:rFonts w:ascii="Arial" w:hAnsi="Arial" w:cs="Arial"/>
          <w:sz w:val="20"/>
          <w:szCs w:val="20"/>
        </w:rPr>
      </w:pPr>
      <w:r w:rsidRPr="00FF5405">
        <w:rPr>
          <w:rFonts w:ascii="Arial" w:hAnsi="Arial" w:cs="Arial"/>
          <w:sz w:val="20"/>
          <w:szCs w:val="20"/>
        </w:rPr>
        <w:t xml:space="preserve">La Compañía acepta </w:t>
      </w:r>
      <w:r w:rsidR="00696202" w:rsidRPr="00FF5405">
        <w:rPr>
          <w:rFonts w:ascii="Arial" w:hAnsi="Arial" w:cs="Arial"/>
          <w:sz w:val="20"/>
          <w:szCs w:val="20"/>
        </w:rPr>
        <w:t>que,</w:t>
      </w:r>
      <w:r w:rsidRPr="00FF5405">
        <w:rPr>
          <w:rFonts w:ascii="Arial" w:hAnsi="Arial" w:cs="Arial"/>
          <w:sz w:val="20"/>
          <w:szCs w:val="20"/>
        </w:rPr>
        <w:t xml:space="preserve"> en caso de designación de ajustador, la misma deberá efectuarse de común acuerdo entre la aseguradora y el asegurado, de conformidad con la siguiente condición</w:t>
      </w:r>
      <w:r w:rsidRPr="00FF5405">
        <w:rPr>
          <w:rFonts w:ascii="Arial" w:hAnsi="Arial" w:cs="Arial"/>
          <w:sz w:val="20"/>
          <w:szCs w:val="20"/>
        </w:rPr>
        <w:tab/>
      </w:r>
    </w:p>
    <w:p w14:paraId="0F0583D2" w14:textId="67B401E6" w:rsidR="007D360B" w:rsidRDefault="6326021C" w:rsidP="00C6481D">
      <w:pPr>
        <w:jc w:val="both"/>
        <w:rPr>
          <w:rFonts w:ascii="Arial" w:hAnsi="Arial" w:cs="Arial"/>
          <w:sz w:val="20"/>
          <w:szCs w:val="20"/>
        </w:rPr>
      </w:pPr>
      <w:r w:rsidRPr="5807F0F3">
        <w:rPr>
          <w:rFonts w:ascii="Arial" w:hAnsi="Arial" w:cs="Arial"/>
          <w:sz w:val="20"/>
          <w:szCs w:val="20"/>
        </w:rPr>
        <w:t xml:space="preserve">• La Aseguradora presentará para cada reclamo </w:t>
      </w:r>
      <w:r w:rsidR="68534EF4" w:rsidRPr="5807F0F3">
        <w:rPr>
          <w:rFonts w:ascii="Arial" w:hAnsi="Arial" w:cs="Arial"/>
          <w:sz w:val="20"/>
          <w:szCs w:val="20"/>
        </w:rPr>
        <w:t>relación de</w:t>
      </w:r>
      <w:r w:rsidRPr="5807F0F3">
        <w:rPr>
          <w:rFonts w:ascii="Arial" w:hAnsi="Arial" w:cs="Arial"/>
          <w:sz w:val="20"/>
          <w:szCs w:val="20"/>
        </w:rPr>
        <w:t xml:space="preserve"> tres (3) ajustadores y el asegurado elegirá de la misma, el ajustador que considere conveniente.</w:t>
      </w:r>
    </w:p>
    <w:p w14:paraId="6528DB19" w14:textId="77777777" w:rsidR="00360FB3" w:rsidRPr="00FF5405" w:rsidRDefault="00360FB3" w:rsidP="00C6481D">
      <w:pPr>
        <w:jc w:val="both"/>
        <w:rPr>
          <w:rFonts w:ascii="Arial" w:hAnsi="Arial" w:cs="Arial"/>
          <w:sz w:val="20"/>
          <w:szCs w:val="20"/>
        </w:rPr>
      </w:pPr>
    </w:p>
    <w:p w14:paraId="4EFB5B58" w14:textId="2813FB17" w:rsidR="00C6481D" w:rsidRPr="00FF5405" w:rsidRDefault="139297FD" w:rsidP="225CF6D8">
      <w:pPr>
        <w:jc w:val="both"/>
      </w:pPr>
      <w:r w:rsidRPr="225CF6D8">
        <w:rPr>
          <w:rFonts w:ascii="Arial" w:hAnsi="Arial" w:cs="Arial"/>
          <w:b/>
          <w:bCs/>
          <w:sz w:val="20"/>
          <w:szCs w:val="20"/>
        </w:rPr>
        <w:t>DESIGNACIÓN DE BIENES.</w:t>
      </w:r>
    </w:p>
    <w:p w14:paraId="1BEC26F9" w14:textId="6B71FFBA" w:rsidR="00C6481D" w:rsidRPr="00FF5405" w:rsidRDefault="6326021C" w:rsidP="00C6481D">
      <w:pPr>
        <w:jc w:val="both"/>
        <w:rPr>
          <w:rFonts w:ascii="Arial" w:hAnsi="Arial" w:cs="Arial"/>
          <w:sz w:val="20"/>
          <w:szCs w:val="20"/>
        </w:rPr>
      </w:pPr>
      <w:r w:rsidRPr="5807F0F3">
        <w:rPr>
          <w:rFonts w:ascii="Arial" w:hAnsi="Arial" w:cs="Arial"/>
          <w:sz w:val="20"/>
          <w:szCs w:val="20"/>
        </w:rPr>
        <w:t>La compañía acepta el título, nombre, denominación o nomenclatura con que el asegurado identifica o describe los bienes asegurados en sus registros o libros de comercio o contabilidad.</w:t>
      </w:r>
    </w:p>
    <w:p w14:paraId="4D9FD66E" w14:textId="3717D98A" w:rsidR="00C6481D" w:rsidRPr="00FF5405" w:rsidRDefault="00C6481D" w:rsidP="00C6481D">
      <w:pPr>
        <w:jc w:val="both"/>
        <w:rPr>
          <w:rFonts w:ascii="Arial" w:hAnsi="Arial" w:cs="Arial"/>
          <w:sz w:val="20"/>
          <w:szCs w:val="20"/>
        </w:rPr>
      </w:pPr>
      <w:r w:rsidRPr="00FF5405">
        <w:rPr>
          <w:rFonts w:ascii="Arial" w:hAnsi="Arial" w:cs="Arial"/>
          <w:b/>
          <w:bCs/>
          <w:sz w:val="20"/>
          <w:szCs w:val="20"/>
        </w:rPr>
        <w:t>Ampliación aviso de siniestro</w:t>
      </w:r>
      <w:r w:rsidRPr="00FF5405">
        <w:rPr>
          <w:rFonts w:ascii="Arial" w:hAnsi="Arial" w:cs="Arial"/>
          <w:sz w:val="20"/>
          <w:szCs w:val="20"/>
        </w:rPr>
        <w:t xml:space="preserve">, con término de </w:t>
      </w:r>
      <w:r w:rsidR="007D360B" w:rsidRPr="00FF5405">
        <w:rPr>
          <w:rFonts w:ascii="Arial" w:hAnsi="Arial" w:cs="Arial"/>
          <w:sz w:val="20"/>
          <w:szCs w:val="20"/>
        </w:rPr>
        <w:t>treinta (</w:t>
      </w:r>
      <w:r w:rsidRPr="00FF5405">
        <w:rPr>
          <w:rFonts w:ascii="Arial" w:hAnsi="Arial" w:cs="Arial"/>
          <w:sz w:val="20"/>
          <w:szCs w:val="20"/>
        </w:rPr>
        <w:t>30) días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FC20BFA" w14:textId="77777777" w:rsidR="007D360B" w:rsidRPr="00FF5405" w:rsidRDefault="00C6481D" w:rsidP="00C6481D">
      <w:pPr>
        <w:jc w:val="both"/>
        <w:rPr>
          <w:rFonts w:ascii="Arial" w:hAnsi="Arial" w:cs="Arial"/>
          <w:sz w:val="20"/>
          <w:szCs w:val="20"/>
        </w:rPr>
      </w:pPr>
      <w:r w:rsidRPr="00FF5405">
        <w:rPr>
          <w:rFonts w:ascii="Arial" w:hAnsi="Arial" w:cs="Arial"/>
          <w:sz w:val="20"/>
          <w:szCs w:val="20"/>
        </w:rPr>
        <w:t>Se extiende el término de aviso de la ocurrencia del siniestro, por parte del asegurado, dentro de los treinta (30) días siguientes a la fecha en que lo haya conocido o debido conocer</w:t>
      </w:r>
      <w:r w:rsidRPr="00FF5405">
        <w:rPr>
          <w:rFonts w:ascii="Arial" w:hAnsi="Arial" w:cs="Arial"/>
          <w:sz w:val="20"/>
          <w:szCs w:val="20"/>
        </w:rPr>
        <w:tab/>
      </w:r>
    </w:p>
    <w:p w14:paraId="6B1FA5F7" w14:textId="48E45D8D" w:rsidR="00C6481D" w:rsidRPr="00FF5405" w:rsidRDefault="00F80311" w:rsidP="00C6481D">
      <w:pPr>
        <w:jc w:val="both"/>
        <w:rPr>
          <w:rFonts w:ascii="Arial" w:hAnsi="Arial" w:cs="Arial"/>
          <w:b/>
          <w:bCs/>
          <w:sz w:val="20"/>
          <w:szCs w:val="20"/>
        </w:rPr>
      </w:pPr>
      <w:r w:rsidRPr="00FF5405">
        <w:rPr>
          <w:rFonts w:ascii="Arial" w:hAnsi="Arial" w:cs="Arial"/>
          <w:b/>
          <w:bCs/>
          <w:sz w:val="20"/>
          <w:szCs w:val="20"/>
        </w:rPr>
        <w:t xml:space="preserve">RESTITUCIÓN AUTOMÁTICA DE LA SUMA ASEGURADA. </w:t>
      </w:r>
      <w:r w:rsidR="00C6481D" w:rsidRPr="00FF5405">
        <w:rPr>
          <w:rFonts w:ascii="Arial" w:hAnsi="Arial" w:cs="Arial"/>
          <w:b/>
          <w:bCs/>
          <w:sz w:val="20"/>
          <w:szCs w:val="20"/>
        </w:rPr>
        <w:tab/>
      </w:r>
    </w:p>
    <w:p w14:paraId="382ED96F" w14:textId="3EB28953" w:rsidR="00C6481D" w:rsidRPr="00FF5405" w:rsidRDefault="6326021C" w:rsidP="225CF6D8">
      <w:pPr>
        <w:jc w:val="both"/>
      </w:pPr>
      <w:r w:rsidRPr="225CF6D8">
        <w:rPr>
          <w:rFonts w:ascii="Arial" w:hAnsi="Arial" w:cs="Arial"/>
          <w:sz w:val="20"/>
          <w:szCs w:val="20"/>
        </w:rPr>
        <w:t>Mediante la presente cláusula la Compañía acepta expresamente, que en el caso de presentarse un siniestro que afecte la presente póliza, la cuantía del mismo se considerará inmediatamente restablecida desde el momento de la ocurrencia del siniestro.</w:t>
      </w:r>
    </w:p>
    <w:p w14:paraId="785855F5" w14:textId="5E70D696" w:rsidR="00C6481D" w:rsidRPr="00FF5405" w:rsidRDefault="6326021C" w:rsidP="225CF6D8">
      <w:pPr>
        <w:jc w:val="both"/>
      </w:pPr>
      <w:r w:rsidRPr="225CF6D8">
        <w:rPr>
          <w:rFonts w:ascii="Arial" w:hAnsi="Arial" w:cs="Arial"/>
          <w:sz w:val="20"/>
          <w:szCs w:val="20"/>
        </w:rPr>
        <w:t>El restablecimiento ofrecido por esta condición, dará derecho a la Compañía al cobro de la prima, a prorrata, correspondiente al monto restablecido, únicamente para los siniestros que afecten la cobertura de Responsabilidad Civil Extracontractual; desde la fecha de la pérdida hasta el vencimiento de la póliza, expedición de cuyo certificado de seguro realizará una vez efectuado el pago de la indemnización.</w:t>
      </w:r>
    </w:p>
    <w:p w14:paraId="6FE681A6" w14:textId="07F9F9A0" w:rsidR="00C6481D" w:rsidRPr="00FF5405" w:rsidRDefault="00A010B9" w:rsidP="00C6481D">
      <w:pPr>
        <w:jc w:val="both"/>
        <w:rPr>
          <w:rFonts w:ascii="Arial" w:hAnsi="Arial" w:cs="Arial"/>
          <w:sz w:val="20"/>
          <w:szCs w:val="20"/>
        </w:rPr>
      </w:pPr>
      <w:r w:rsidRPr="00FF5405">
        <w:rPr>
          <w:rFonts w:ascii="Arial" w:hAnsi="Arial" w:cs="Arial"/>
          <w:b/>
          <w:bCs/>
          <w:sz w:val="20"/>
          <w:szCs w:val="20"/>
        </w:rPr>
        <w:t>PAGO DE LA INDEMNIZACIÓN PARA PÉRDIDAS PARCIALES, MEDIANTE REPARACIÓN</w:t>
      </w:r>
      <w:r w:rsidR="00C6481D" w:rsidRPr="00FF5405">
        <w:rPr>
          <w:rFonts w:ascii="Arial" w:hAnsi="Arial" w:cs="Arial"/>
          <w:sz w:val="20"/>
          <w:szCs w:val="20"/>
        </w:rPr>
        <w:t>.</w:t>
      </w:r>
    </w:p>
    <w:p w14:paraId="7908C200" w14:textId="180E731B" w:rsidR="00C6481D" w:rsidRPr="00FF5405" w:rsidRDefault="6326021C" w:rsidP="00C6481D">
      <w:pPr>
        <w:jc w:val="both"/>
        <w:rPr>
          <w:rFonts w:ascii="Arial" w:hAnsi="Arial" w:cs="Arial"/>
          <w:sz w:val="20"/>
          <w:szCs w:val="20"/>
        </w:rPr>
      </w:pPr>
      <w:r w:rsidRPr="5807F0F3">
        <w:rPr>
          <w:rFonts w:ascii="Arial" w:hAnsi="Arial" w:cs="Arial"/>
          <w:sz w:val="20"/>
          <w:szCs w:val="20"/>
        </w:rPr>
        <w:lastRenderedPageBreak/>
        <w:t>El oferente debe contemplar que, salvo a solicitud expresa del MUNICIPIO DE GIRÓN, acepta la atención e indemnización de los reclamos de perdidas parciales por daños y/o hurto y Hurto calificado, mediante reparación y/o reposición de las partes afectadas, para lo cual la compañía dará directamente a los talleres, contratistas y/o proveedores la autorización respectiva y efectuará a los mismos el pago de la indemnización.</w:t>
      </w:r>
    </w:p>
    <w:p w14:paraId="60076E36" w14:textId="1D8740B0" w:rsidR="00C6481D" w:rsidRPr="00FF5405" w:rsidRDefault="000C1563" w:rsidP="00C6481D">
      <w:pPr>
        <w:jc w:val="both"/>
        <w:rPr>
          <w:rFonts w:ascii="Arial" w:hAnsi="Arial" w:cs="Arial"/>
          <w:b/>
          <w:bCs/>
          <w:sz w:val="20"/>
          <w:szCs w:val="20"/>
        </w:rPr>
      </w:pPr>
      <w:r w:rsidRPr="00FF5405">
        <w:rPr>
          <w:rFonts w:ascii="Arial" w:hAnsi="Arial" w:cs="Arial"/>
          <w:b/>
          <w:bCs/>
          <w:sz w:val="20"/>
          <w:szCs w:val="20"/>
        </w:rPr>
        <w:t>PAGO DE LA INDEMNIZACIÓN DIRECTAMENTE A CONTRATISTAS Y PROVEEDORES</w:t>
      </w:r>
    </w:p>
    <w:p w14:paraId="181C0355" w14:textId="68C95117" w:rsidR="00C6481D" w:rsidRPr="00FF5405" w:rsidRDefault="00C6481D" w:rsidP="00C6481D">
      <w:pPr>
        <w:jc w:val="both"/>
        <w:rPr>
          <w:rFonts w:ascii="Arial" w:hAnsi="Arial" w:cs="Arial"/>
          <w:sz w:val="20"/>
          <w:szCs w:val="20"/>
        </w:rPr>
      </w:pPr>
      <w:r w:rsidRPr="00FF5405">
        <w:rPr>
          <w:rFonts w:ascii="Arial" w:hAnsi="Arial" w:cs="Arial"/>
          <w:sz w:val="20"/>
          <w:szCs w:val="20"/>
        </w:rPr>
        <w:t>Mediante la presente condición, queda expresamente convenido que en caso de siniestro,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el MUNICIPIO DE GIRÓN decida reemplazarlos, y la compañía a petición escrita del municipio efectuará el pago de la indemnización, hasta por el límite de su responsabilidad, bajo estas condiciones.</w:t>
      </w:r>
      <w:r w:rsidRPr="00FF5405">
        <w:rPr>
          <w:rFonts w:ascii="Arial" w:hAnsi="Arial" w:cs="Arial"/>
          <w:sz w:val="20"/>
          <w:szCs w:val="20"/>
        </w:rPr>
        <w:tab/>
      </w:r>
      <w:r w:rsidRPr="00FF5405">
        <w:rPr>
          <w:rFonts w:ascii="Arial" w:hAnsi="Arial" w:cs="Arial"/>
          <w:sz w:val="20"/>
          <w:szCs w:val="20"/>
        </w:rPr>
        <w:tab/>
      </w:r>
    </w:p>
    <w:p w14:paraId="05B89512" w14:textId="0EC0B4C5" w:rsidR="00C6481D" w:rsidRPr="00FF5405" w:rsidRDefault="09D91E7C" w:rsidP="225CF6D8">
      <w:pPr>
        <w:jc w:val="both"/>
      </w:pPr>
      <w:r w:rsidRPr="225CF6D8">
        <w:rPr>
          <w:rFonts w:ascii="Arial" w:hAnsi="Arial" w:cs="Arial"/>
          <w:b/>
          <w:bCs/>
          <w:sz w:val="20"/>
          <w:szCs w:val="20"/>
        </w:rPr>
        <w:t>INSPECCIÓN DE VEHÍCULOS ACTUALMENTE ASEGURADOS.</w:t>
      </w:r>
    </w:p>
    <w:p w14:paraId="65D99501" w14:textId="77777777" w:rsidR="00A236C1" w:rsidRDefault="00C6481D" w:rsidP="00C6481D">
      <w:pPr>
        <w:jc w:val="both"/>
        <w:rPr>
          <w:rFonts w:ascii="Arial" w:hAnsi="Arial" w:cs="Arial"/>
          <w:sz w:val="20"/>
          <w:szCs w:val="20"/>
        </w:rPr>
      </w:pPr>
      <w:r w:rsidRPr="0797FE26">
        <w:rPr>
          <w:rFonts w:ascii="Arial" w:hAnsi="Arial" w:cs="Arial"/>
          <w:sz w:val="20"/>
          <w:szCs w:val="20"/>
        </w:rPr>
        <w:t>La Aseguradora, previa solicitud a la Entidad asegurada, podrá realizar la inspección de los vehículos actualmente asegurados bajo la póliza contratada por el MUNICIPIO DE GIRÓN, sin embargo queda expresamente señalado que la misma tendrá como objeto la obtención de información para el historial del vehículo, es decir, no podrá generar restricción de cobertura, aplicación de garantías, modificación de tasas y/o de cualquiera de las condiciones exigidas en el presente Pliego de Condiciones y/o contempladas en la oferta</w:t>
      </w:r>
      <w:r>
        <w:tab/>
      </w:r>
    </w:p>
    <w:p w14:paraId="27DFB451" w14:textId="7206F9CC" w:rsidR="00C6481D" w:rsidRPr="00FF5405" w:rsidRDefault="000C1563" w:rsidP="00C6481D">
      <w:pPr>
        <w:jc w:val="both"/>
        <w:rPr>
          <w:rFonts w:ascii="Arial" w:hAnsi="Arial" w:cs="Arial"/>
          <w:b/>
          <w:bCs/>
          <w:sz w:val="20"/>
          <w:szCs w:val="20"/>
        </w:rPr>
      </w:pPr>
      <w:r w:rsidRPr="00FF5405">
        <w:rPr>
          <w:rFonts w:ascii="Arial" w:hAnsi="Arial" w:cs="Arial"/>
          <w:b/>
          <w:bCs/>
          <w:sz w:val="20"/>
          <w:szCs w:val="20"/>
        </w:rPr>
        <w:t xml:space="preserve">NO RESTRICCIÓN DE AMPARO O APLICACIÓN DE GARANTÍAS, POR TIPO, MODELO, CLASE, USO O ANTIGÜEDAD DE LOS VEHÍCULOS </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4C154D7C" w14:textId="2E0B6976" w:rsidR="00C6481D" w:rsidRDefault="6326021C" w:rsidP="5807F0F3">
      <w:pPr>
        <w:jc w:val="both"/>
        <w:rPr>
          <w:rFonts w:ascii="Arial" w:hAnsi="Arial" w:cs="Arial"/>
          <w:sz w:val="20"/>
          <w:szCs w:val="20"/>
        </w:rPr>
      </w:pPr>
      <w:r w:rsidRPr="5807F0F3">
        <w:rPr>
          <w:rFonts w:ascii="Arial" w:hAnsi="Arial" w:cs="Arial"/>
          <w:sz w:val="20"/>
          <w:szCs w:val="20"/>
        </w:rPr>
        <w:t xml:space="preserve">El oferente mediante esta cláusula acepta el otorgamiento de cobertura para la totalidad de los vehículos de propiedad o bajo responsabilidad del MUNICIPIO DE GIRÓN, incluidos los que reciba dentro de la vigencia de la póliza, </w:t>
      </w:r>
      <w:r w:rsidR="09D91E7C" w:rsidRPr="5807F0F3">
        <w:rPr>
          <w:rFonts w:ascii="Arial" w:hAnsi="Arial" w:cs="Arial"/>
          <w:sz w:val="20"/>
          <w:szCs w:val="20"/>
        </w:rPr>
        <w:t>sin aplicación</w:t>
      </w:r>
      <w:r w:rsidRPr="5807F0F3">
        <w:rPr>
          <w:rFonts w:ascii="Arial" w:hAnsi="Arial" w:cs="Arial"/>
          <w:sz w:val="20"/>
          <w:szCs w:val="20"/>
        </w:rPr>
        <w:t xml:space="preserve"> de ninguna clase se restricción de cobertura y/o por tipo y/o antigüedad y/o cualquier otro aspecto.</w:t>
      </w:r>
    </w:p>
    <w:p w14:paraId="62C3D7D1" w14:textId="77777777" w:rsidR="00360FB3" w:rsidRPr="00FF5405" w:rsidRDefault="00360FB3" w:rsidP="5807F0F3">
      <w:pPr>
        <w:jc w:val="both"/>
        <w:rPr>
          <w:sz w:val="20"/>
          <w:szCs w:val="20"/>
        </w:rPr>
      </w:pPr>
    </w:p>
    <w:p w14:paraId="684A6184" w14:textId="05BD2F7F" w:rsidR="00C6481D" w:rsidRPr="00FF5405" w:rsidRDefault="000C1563" w:rsidP="00C6481D">
      <w:pPr>
        <w:jc w:val="both"/>
        <w:rPr>
          <w:rFonts w:ascii="Arial" w:hAnsi="Arial" w:cs="Arial"/>
          <w:b/>
          <w:bCs/>
          <w:sz w:val="20"/>
          <w:szCs w:val="20"/>
        </w:rPr>
      </w:pPr>
      <w:r w:rsidRPr="00FF5405">
        <w:rPr>
          <w:rFonts w:ascii="Arial" w:hAnsi="Arial" w:cs="Arial"/>
          <w:b/>
          <w:bCs/>
          <w:sz w:val="20"/>
          <w:szCs w:val="20"/>
        </w:rPr>
        <w:t>CONOCIMIENTO DEL RIESGO</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088BEC22" w14:textId="0B0B07B1" w:rsidR="00C6481D" w:rsidRPr="00FF5405" w:rsidRDefault="6326021C" w:rsidP="00C6481D">
      <w:pPr>
        <w:jc w:val="both"/>
        <w:rPr>
          <w:rFonts w:ascii="Arial" w:hAnsi="Arial" w:cs="Arial"/>
          <w:sz w:val="20"/>
          <w:szCs w:val="20"/>
        </w:rPr>
      </w:pPr>
      <w:r w:rsidRPr="5807F0F3">
        <w:rPr>
          <w:rFonts w:ascii="Arial" w:hAnsi="Arial" w:cs="Arial"/>
          <w:sz w:val="20"/>
          <w:szCs w:val="20"/>
        </w:rPr>
        <w:t xml:space="preserve">La </w:t>
      </w:r>
      <w:r w:rsidR="09D91E7C" w:rsidRPr="5807F0F3">
        <w:rPr>
          <w:rFonts w:ascii="Arial" w:hAnsi="Arial" w:cs="Arial"/>
          <w:sz w:val="20"/>
          <w:szCs w:val="20"/>
        </w:rPr>
        <w:t>Compañía acepta</w:t>
      </w:r>
      <w:r w:rsidRPr="5807F0F3">
        <w:rPr>
          <w:rFonts w:ascii="Arial" w:hAnsi="Arial" w:cs="Arial"/>
          <w:sz w:val="20"/>
          <w:szCs w:val="20"/>
        </w:rPr>
        <w:t xml:space="preserve"> mediante la presente </w:t>
      </w:r>
      <w:r w:rsidR="09D91E7C" w:rsidRPr="5807F0F3">
        <w:rPr>
          <w:rFonts w:ascii="Arial" w:hAnsi="Arial" w:cs="Arial"/>
          <w:sz w:val="20"/>
          <w:szCs w:val="20"/>
        </w:rPr>
        <w:t>cláusula que</w:t>
      </w:r>
      <w:r w:rsidRPr="5807F0F3">
        <w:rPr>
          <w:rFonts w:ascii="Arial" w:hAnsi="Arial" w:cs="Arial"/>
          <w:sz w:val="20"/>
          <w:szCs w:val="20"/>
        </w:rPr>
        <w:t xml:space="preserve"> EL MUNCIPIO DE GIRÓN le ha brindado la oportunidad para realizar la inspección de los bienes y riesgos a que están sujetos los mismos y el patrimonio del Asegurado, razón por la cual se deja constancia del conocimiento y aceptación de los hechos, circunstancias y, en general, condiciones de los mismos. La compañía se reserva el derecho de llevar a cabo la inspección cuantas veces lo juzgue pertinente.</w:t>
      </w:r>
    </w:p>
    <w:p w14:paraId="7AEE8C65" w14:textId="08E273DC" w:rsidR="00C6481D" w:rsidRPr="00FF5405" w:rsidRDefault="000A7369" w:rsidP="00C6481D">
      <w:pPr>
        <w:jc w:val="both"/>
        <w:rPr>
          <w:rFonts w:ascii="Arial" w:hAnsi="Arial" w:cs="Arial"/>
          <w:b/>
          <w:bCs/>
          <w:sz w:val="20"/>
          <w:szCs w:val="20"/>
        </w:rPr>
      </w:pPr>
      <w:r w:rsidRPr="00FF5405">
        <w:rPr>
          <w:rFonts w:ascii="Arial" w:hAnsi="Arial" w:cs="Arial"/>
          <w:b/>
          <w:bCs/>
          <w:sz w:val="20"/>
          <w:szCs w:val="20"/>
        </w:rPr>
        <w:t>AVISOS Y LETREROS</w:t>
      </w:r>
      <w:r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2C8CF9CD" w14:textId="3C217007" w:rsidR="00C6481D" w:rsidRPr="00FF5405" w:rsidRDefault="00C6481D" w:rsidP="00C6481D">
      <w:pPr>
        <w:jc w:val="both"/>
        <w:rPr>
          <w:rFonts w:ascii="Arial" w:hAnsi="Arial" w:cs="Arial"/>
          <w:sz w:val="20"/>
          <w:szCs w:val="20"/>
        </w:rPr>
      </w:pPr>
      <w:r w:rsidRPr="00FF5405">
        <w:rPr>
          <w:rFonts w:ascii="Arial" w:hAnsi="Arial" w:cs="Arial"/>
          <w:sz w:val="20"/>
          <w:szCs w:val="20"/>
        </w:rPr>
        <w:t xml:space="preserve"> La Compañía mediante la presente </w:t>
      </w:r>
      <w:r w:rsidR="000A7369" w:rsidRPr="00FF5405">
        <w:rPr>
          <w:rFonts w:ascii="Arial" w:hAnsi="Arial" w:cs="Arial"/>
          <w:sz w:val="20"/>
          <w:szCs w:val="20"/>
        </w:rPr>
        <w:t>cláusula acepta</w:t>
      </w:r>
      <w:r w:rsidRPr="00FF5405">
        <w:rPr>
          <w:rFonts w:ascii="Arial" w:hAnsi="Arial" w:cs="Arial"/>
          <w:sz w:val="20"/>
          <w:szCs w:val="20"/>
        </w:rPr>
        <w:t xml:space="preserve"> indemnizar el costo de la elaboración de los avisos y letreros, con que </w:t>
      </w:r>
      <w:r w:rsidR="000A7369" w:rsidRPr="00FF5405">
        <w:rPr>
          <w:rFonts w:ascii="Arial" w:hAnsi="Arial" w:cs="Arial"/>
          <w:sz w:val="20"/>
          <w:szCs w:val="20"/>
        </w:rPr>
        <w:t>cuenten los</w:t>
      </w:r>
      <w:r w:rsidRPr="00FF5405">
        <w:rPr>
          <w:rFonts w:ascii="Arial" w:hAnsi="Arial" w:cs="Arial"/>
          <w:sz w:val="20"/>
          <w:szCs w:val="20"/>
        </w:rPr>
        <w:t xml:space="preserve"> vehículos de propiedad o bajo responsabilidad de MUNICIPIO DE GIRÓN y </w:t>
      </w:r>
      <w:r w:rsidR="000A7369" w:rsidRPr="00FF5405">
        <w:rPr>
          <w:rFonts w:ascii="Arial" w:hAnsi="Arial" w:cs="Arial"/>
          <w:sz w:val="20"/>
          <w:szCs w:val="20"/>
        </w:rPr>
        <w:t>que los</w:t>
      </w:r>
      <w:r w:rsidRPr="00FF5405">
        <w:rPr>
          <w:rFonts w:ascii="Arial" w:hAnsi="Arial" w:cs="Arial"/>
          <w:sz w:val="20"/>
          <w:szCs w:val="20"/>
        </w:rPr>
        <w:t xml:space="preserve"> daños sean como consecuencia de un evento amparado por la póliza</w:t>
      </w:r>
      <w:r w:rsidRPr="00FF5405">
        <w:rPr>
          <w:rFonts w:ascii="Arial" w:hAnsi="Arial" w:cs="Arial"/>
          <w:sz w:val="20"/>
          <w:szCs w:val="20"/>
        </w:rPr>
        <w:tab/>
      </w:r>
    </w:p>
    <w:p w14:paraId="3757F1BC" w14:textId="51A64772" w:rsidR="00C6481D" w:rsidRPr="00FF5405" w:rsidRDefault="000A7369" w:rsidP="00C6481D">
      <w:pPr>
        <w:jc w:val="both"/>
        <w:rPr>
          <w:rFonts w:ascii="Arial" w:hAnsi="Arial" w:cs="Arial"/>
          <w:b/>
          <w:bCs/>
          <w:sz w:val="20"/>
          <w:szCs w:val="20"/>
        </w:rPr>
      </w:pPr>
      <w:r w:rsidRPr="00FF5405">
        <w:rPr>
          <w:rFonts w:ascii="Arial" w:hAnsi="Arial" w:cs="Arial"/>
          <w:b/>
          <w:bCs/>
          <w:sz w:val="20"/>
          <w:szCs w:val="20"/>
        </w:rPr>
        <w:t>DETERMINACIÓN DEL COSTO DEL SEGURO CON TASA ÚNICA, APLICABLE TAMBIÉN A LAS NUEVAS INCLUSIONES</w:t>
      </w:r>
      <w:r w:rsidR="00C6481D" w:rsidRPr="00FF5405">
        <w:rPr>
          <w:rFonts w:ascii="Arial" w:hAnsi="Arial" w:cs="Arial"/>
          <w:b/>
          <w:bCs/>
          <w:sz w:val="20"/>
          <w:szCs w:val="20"/>
        </w:rPr>
        <w:tab/>
      </w:r>
    </w:p>
    <w:p w14:paraId="43E17EFB" w14:textId="77777777" w:rsidR="00C6481D" w:rsidRPr="00FF5405" w:rsidRDefault="00C6481D" w:rsidP="00C6481D">
      <w:pPr>
        <w:jc w:val="both"/>
        <w:rPr>
          <w:rFonts w:ascii="Arial" w:hAnsi="Arial" w:cs="Arial"/>
          <w:sz w:val="20"/>
          <w:szCs w:val="20"/>
        </w:rPr>
      </w:pPr>
      <w:r w:rsidRPr="00FF5405">
        <w:rPr>
          <w:rFonts w:ascii="Arial" w:hAnsi="Arial" w:cs="Arial"/>
          <w:sz w:val="20"/>
          <w:szCs w:val="20"/>
        </w:rPr>
        <w:t>La aseguradora de conformidad con la oferta económica presentada para este seguro, aplica tasa única para la determinación del costo del seguro y acepta la aplicación de la misma para las nuevas inclusiones de vehículos que se causen bajo la presente póliza.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3CD13A2D" w14:textId="0CE04B8E" w:rsidR="00C6481D" w:rsidRPr="00FF5405" w:rsidRDefault="1630F056" w:rsidP="00C6481D">
      <w:pPr>
        <w:jc w:val="both"/>
        <w:rPr>
          <w:rFonts w:ascii="Arial" w:hAnsi="Arial" w:cs="Arial"/>
          <w:b/>
          <w:bCs/>
          <w:sz w:val="20"/>
          <w:szCs w:val="20"/>
        </w:rPr>
      </w:pPr>
      <w:r w:rsidRPr="5807F0F3">
        <w:rPr>
          <w:rFonts w:ascii="Arial" w:hAnsi="Arial" w:cs="Arial"/>
          <w:b/>
          <w:bCs/>
          <w:sz w:val="20"/>
          <w:szCs w:val="20"/>
        </w:rPr>
        <w:t>PAGOS DE RESPONSABILIDAD CIVIL CON BASE EN MANIFIESTA RESPONSABILIDAD.</w:t>
      </w:r>
    </w:p>
    <w:p w14:paraId="41B1A5C4" w14:textId="44944009" w:rsidR="00C6481D" w:rsidRPr="00FF5405" w:rsidRDefault="6326021C" w:rsidP="00C6481D">
      <w:pPr>
        <w:jc w:val="both"/>
        <w:rPr>
          <w:rFonts w:ascii="Arial" w:hAnsi="Arial" w:cs="Arial"/>
          <w:sz w:val="20"/>
          <w:szCs w:val="20"/>
        </w:rPr>
      </w:pPr>
      <w:r w:rsidRPr="5807F0F3">
        <w:rPr>
          <w:rFonts w:ascii="Arial" w:hAnsi="Arial" w:cs="Arial"/>
          <w:sz w:val="20"/>
          <w:szCs w:val="20"/>
        </w:rPr>
        <w:lastRenderedPageBreak/>
        <w:t xml:space="preserve">En aquellos casos de responsabilidad civil en que resulte evidente la responsabilidad del conductor del vehículo asegurado, la aseguradora se compromete a efectuar el pago indemnizatorio a los terceros afectados, según lo indicado en las condiciones generales de la póliza, sin la exigencia del fallo o resolución de las autoridades competentes, no </w:t>
      </w:r>
      <w:r w:rsidR="7D96C90A" w:rsidRPr="5807F0F3">
        <w:rPr>
          <w:rFonts w:ascii="Arial" w:hAnsi="Arial" w:cs="Arial"/>
          <w:sz w:val="20"/>
          <w:szCs w:val="20"/>
        </w:rPr>
        <w:t>obstante,</w:t>
      </w:r>
      <w:r w:rsidRPr="5807F0F3">
        <w:rPr>
          <w:rFonts w:ascii="Arial" w:hAnsi="Arial" w:cs="Arial"/>
          <w:sz w:val="20"/>
          <w:szCs w:val="20"/>
        </w:rPr>
        <w:t xml:space="preserve"> lo anterior, el asegurado no podrá declararse culpable en ningún momento sin autorización previa de la Compañía.</w:t>
      </w:r>
    </w:p>
    <w:p w14:paraId="148E3504" w14:textId="1BD1B703" w:rsidR="00C6481D" w:rsidRPr="008C163C" w:rsidRDefault="000A7369" w:rsidP="00C6481D">
      <w:pPr>
        <w:jc w:val="both"/>
        <w:rPr>
          <w:rFonts w:ascii="Arial" w:hAnsi="Arial" w:cs="Arial"/>
          <w:b/>
          <w:bCs/>
          <w:sz w:val="20"/>
          <w:szCs w:val="20"/>
        </w:rPr>
      </w:pPr>
      <w:r w:rsidRPr="00FF5405">
        <w:rPr>
          <w:rFonts w:ascii="Arial" w:hAnsi="Arial" w:cs="Arial"/>
          <w:b/>
          <w:bCs/>
          <w:sz w:val="20"/>
          <w:szCs w:val="20"/>
        </w:rPr>
        <w:t>AMPLIACIÓN DEL RADIO DE OPERACIONES PARA EL AMPARO EN LOS PAÍSES DEL PACTO ANDINO</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sz w:val="20"/>
          <w:szCs w:val="20"/>
        </w:rPr>
        <w:tab/>
      </w:r>
      <w:r w:rsidR="00C6481D" w:rsidRPr="00FF5405">
        <w:rPr>
          <w:rFonts w:ascii="Arial" w:hAnsi="Arial" w:cs="Arial"/>
          <w:sz w:val="20"/>
          <w:szCs w:val="20"/>
        </w:rPr>
        <w:tab/>
      </w:r>
    </w:p>
    <w:p w14:paraId="2E949293" w14:textId="06D50829" w:rsidR="00C6481D" w:rsidRPr="00FF5405" w:rsidRDefault="6326021C" w:rsidP="00C6481D">
      <w:pPr>
        <w:jc w:val="both"/>
        <w:rPr>
          <w:rFonts w:ascii="Arial" w:hAnsi="Arial" w:cs="Arial"/>
          <w:sz w:val="20"/>
          <w:szCs w:val="20"/>
        </w:rPr>
      </w:pPr>
      <w:r w:rsidRPr="5807F0F3">
        <w:rPr>
          <w:rFonts w:ascii="Arial" w:hAnsi="Arial" w:cs="Arial"/>
          <w:sz w:val="20"/>
          <w:szCs w:val="20"/>
        </w:rPr>
        <w:t xml:space="preserve">El Oferente </w:t>
      </w:r>
      <w:r w:rsidR="0DB198D7" w:rsidRPr="5807F0F3">
        <w:rPr>
          <w:rFonts w:ascii="Arial" w:hAnsi="Arial" w:cs="Arial"/>
          <w:sz w:val="20"/>
          <w:szCs w:val="20"/>
        </w:rPr>
        <w:t>acepta que</w:t>
      </w:r>
      <w:r w:rsidRPr="5807F0F3">
        <w:rPr>
          <w:rFonts w:ascii="Arial" w:hAnsi="Arial" w:cs="Arial"/>
          <w:sz w:val="20"/>
          <w:szCs w:val="20"/>
        </w:rPr>
        <w:t xml:space="preserve"> los vehículos automotores adquiridos por el MUNICIPIO DE GIRÓN, quedan automáticamente amparados bajo la presente póliza, siempre y cuando se notifique a la compañía dentro de los sesenta (60) días siguientes a la fecha de recibo del vehículo y/o éste quede por cuenta del asegurado y/o a la fecha del comprobante de ingreso y/o acta de recibo.</w:t>
      </w:r>
      <w:r w:rsidR="00C6481D">
        <w:tab/>
      </w:r>
    </w:p>
    <w:p w14:paraId="14C7ED1E" w14:textId="2BE442AA" w:rsidR="00C6481D" w:rsidRPr="00FF5405" w:rsidRDefault="00C6481D" w:rsidP="00C6481D">
      <w:pPr>
        <w:jc w:val="both"/>
        <w:rPr>
          <w:rFonts w:ascii="Arial" w:hAnsi="Arial" w:cs="Arial"/>
          <w:sz w:val="20"/>
          <w:szCs w:val="20"/>
        </w:rPr>
      </w:pPr>
      <w:r w:rsidRPr="00FF5405">
        <w:rPr>
          <w:rFonts w:ascii="Arial" w:hAnsi="Arial" w:cs="Arial"/>
          <w:sz w:val="20"/>
          <w:szCs w:val="20"/>
        </w:rPr>
        <w:t>Para los casos en que la aseguradora requiera llevar a cabo la inspección del vehículo, ésta será llevada a cabo por la compañía en el sitio, fecha y hora en que indique el MUNICIPIO DE GIRÓN</w:t>
      </w:r>
    </w:p>
    <w:p w14:paraId="54E057F6" w14:textId="28BEB0A9" w:rsidR="00C6481D" w:rsidRDefault="00C6481D" w:rsidP="00C6481D">
      <w:pPr>
        <w:jc w:val="both"/>
        <w:rPr>
          <w:rFonts w:ascii="Arial" w:hAnsi="Arial" w:cs="Arial"/>
          <w:sz w:val="20"/>
          <w:szCs w:val="20"/>
        </w:rPr>
      </w:pPr>
      <w:r w:rsidRPr="00FF5405">
        <w:rPr>
          <w:rFonts w:ascii="Arial" w:hAnsi="Arial" w:cs="Arial"/>
          <w:sz w:val="20"/>
          <w:szCs w:val="20"/>
        </w:rPr>
        <w:t>En los sitios donde no haya oficina de la aseguradora, la compañía deberá desplazar al funcionario o inspector que lleve a cabo la respectiva inspección y verificación de datos del automotor</w:t>
      </w:r>
      <w:r w:rsidR="007807A7" w:rsidRPr="00FF5405">
        <w:rPr>
          <w:rFonts w:ascii="Arial" w:hAnsi="Arial" w:cs="Arial"/>
          <w:sz w:val="20"/>
          <w:szCs w:val="20"/>
        </w:rPr>
        <w:t>.</w:t>
      </w:r>
    </w:p>
    <w:p w14:paraId="3D9B5DD2" w14:textId="66E783E3" w:rsidR="00C6481D" w:rsidRPr="00FF5405" w:rsidRDefault="538D61D7" w:rsidP="5807F0F3">
      <w:pPr>
        <w:jc w:val="both"/>
        <w:rPr>
          <w:sz w:val="20"/>
          <w:szCs w:val="20"/>
        </w:rPr>
      </w:pPr>
      <w:r w:rsidRPr="5807F0F3">
        <w:rPr>
          <w:rFonts w:ascii="Arial" w:hAnsi="Arial" w:cs="Arial"/>
          <w:b/>
          <w:bCs/>
          <w:sz w:val="20"/>
          <w:szCs w:val="20"/>
        </w:rPr>
        <w:t xml:space="preserve">AMPARO AUTOMÁTICO DE EQUIPOS Y ACCESORIOS. LÍMITE DE $10.000.00, POR VEHÍCULO Y TÉRMINO DE </w:t>
      </w:r>
      <w:r w:rsidR="0A1CB6E1" w:rsidRPr="5807F0F3">
        <w:rPr>
          <w:rFonts w:ascii="Arial" w:hAnsi="Arial" w:cs="Arial"/>
          <w:b/>
          <w:bCs/>
          <w:sz w:val="20"/>
          <w:szCs w:val="20"/>
        </w:rPr>
        <w:t>CIENTO VEINTE</w:t>
      </w:r>
      <w:r w:rsidRPr="5807F0F3">
        <w:rPr>
          <w:rFonts w:ascii="Arial" w:hAnsi="Arial" w:cs="Arial"/>
          <w:b/>
          <w:bCs/>
          <w:sz w:val="20"/>
          <w:szCs w:val="20"/>
        </w:rPr>
        <w:t xml:space="preserve"> (</w:t>
      </w:r>
      <w:r w:rsidR="554E1AB2" w:rsidRPr="5807F0F3">
        <w:rPr>
          <w:rFonts w:ascii="Arial" w:hAnsi="Arial" w:cs="Arial"/>
          <w:b/>
          <w:bCs/>
          <w:sz w:val="20"/>
          <w:szCs w:val="20"/>
        </w:rPr>
        <w:t>12</w:t>
      </w:r>
      <w:r w:rsidRPr="5807F0F3">
        <w:rPr>
          <w:rFonts w:ascii="Arial" w:hAnsi="Arial" w:cs="Arial"/>
          <w:b/>
          <w:bCs/>
          <w:sz w:val="20"/>
          <w:szCs w:val="20"/>
        </w:rPr>
        <w:t>0) DÍAS PARA AVISO, CON COBRO DE LA PRIMA CORRESPONDIENTE. (SE CALIFICA EN CONDICIONES COMPLEMENTARIAS EL TÉRMINO ADICIONAL OFRECIDO)</w:t>
      </w:r>
      <w:r w:rsidR="1B8A10CE" w:rsidRPr="5807F0F3">
        <w:rPr>
          <w:rFonts w:ascii="Arial" w:hAnsi="Arial" w:cs="Arial"/>
          <w:b/>
          <w:bCs/>
          <w:sz w:val="20"/>
          <w:szCs w:val="20"/>
        </w:rPr>
        <w:t>.</w:t>
      </w:r>
    </w:p>
    <w:p w14:paraId="0C6B18E2" w14:textId="461A6221" w:rsidR="00C6481D" w:rsidRPr="00FF5405" w:rsidRDefault="00C6481D" w:rsidP="00C6481D">
      <w:pPr>
        <w:jc w:val="both"/>
        <w:rPr>
          <w:rFonts w:ascii="Arial" w:hAnsi="Arial" w:cs="Arial"/>
          <w:sz w:val="20"/>
          <w:szCs w:val="20"/>
        </w:rPr>
      </w:pPr>
      <w:r w:rsidRPr="00FF5405">
        <w:rPr>
          <w:rFonts w:ascii="Arial" w:hAnsi="Arial" w:cs="Arial"/>
          <w:sz w:val="20"/>
          <w:szCs w:val="20"/>
        </w:rPr>
        <w:t xml:space="preserve">Bajo esta cláusula queda establecido, que los equipos adicionales tales como: radios, pasa cintas CDS, aires acondicionados, equipos de radio, </w:t>
      </w:r>
      <w:r w:rsidR="007807A7" w:rsidRPr="00FF5405">
        <w:rPr>
          <w:rFonts w:ascii="Arial" w:hAnsi="Arial" w:cs="Arial"/>
          <w:sz w:val="20"/>
          <w:szCs w:val="20"/>
        </w:rPr>
        <w:t>sonido, y</w:t>
      </w:r>
      <w:r w:rsidRPr="00FF5405">
        <w:rPr>
          <w:rFonts w:ascii="Arial" w:hAnsi="Arial" w:cs="Arial"/>
          <w:sz w:val="20"/>
          <w:szCs w:val="20"/>
        </w:rPr>
        <w:t xml:space="preserve"> demás equipos y/o accesorios adicionales o especiales, que sean instalados en los vehículos asegurados, quedan amparados automáticamente con las mismas coberturas contratadas bajo la presente póliza.</w:t>
      </w:r>
    </w:p>
    <w:p w14:paraId="03A6568B" w14:textId="350E191A" w:rsidR="00C6481D" w:rsidRPr="00FF5405" w:rsidRDefault="00C6481D" w:rsidP="00C6481D">
      <w:pPr>
        <w:jc w:val="both"/>
        <w:rPr>
          <w:rFonts w:ascii="Arial" w:hAnsi="Arial" w:cs="Arial"/>
          <w:sz w:val="20"/>
          <w:szCs w:val="20"/>
        </w:rPr>
      </w:pPr>
      <w:r w:rsidRPr="00FF5405">
        <w:rPr>
          <w:rFonts w:ascii="Arial" w:hAnsi="Arial" w:cs="Arial"/>
          <w:sz w:val="20"/>
          <w:szCs w:val="20"/>
        </w:rPr>
        <w:t>El MUNICIPIO DE GIRÓN, se obliga a dar aviso a la compañía de su instalación y/o adquisición, dentro del término de sesenta (60) días calendarios, contados a partir de la fecha de la misma</w:t>
      </w:r>
      <w:r w:rsidR="007807A7" w:rsidRPr="00FF5405">
        <w:rPr>
          <w:rFonts w:ascii="Arial" w:hAnsi="Arial" w:cs="Arial"/>
          <w:sz w:val="20"/>
          <w:szCs w:val="20"/>
        </w:rPr>
        <w:t>.</w:t>
      </w:r>
    </w:p>
    <w:p w14:paraId="1F52CE11" w14:textId="3F32A64E" w:rsidR="00C6481D" w:rsidRDefault="6326021C" w:rsidP="00C6481D">
      <w:pPr>
        <w:jc w:val="both"/>
        <w:rPr>
          <w:sz w:val="20"/>
          <w:szCs w:val="20"/>
        </w:rPr>
      </w:pPr>
      <w:r w:rsidRPr="5807F0F3">
        <w:rPr>
          <w:rFonts w:ascii="Arial" w:hAnsi="Arial" w:cs="Arial"/>
          <w:sz w:val="20"/>
          <w:szCs w:val="20"/>
        </w:rPr>
        <w:t>Para los casos en que se requiera inspección posterior, ésta será llevada a cabo por la compañía en el sitio, fecha y hora en que indique el MUNICIPIO DE GIRÓN.</w:t>
      </w:r>
    </w:p>
    <w:p w14:paraId="326B8B11" w14:textId="62C2CAA3" w:rsidR="008C163C" w:rsidRPr="00FF5405" w:rsidRDefault="008C163C" w:rsidP="00C6481D">
      <w:pPr>
        <w:jc w:val="both"/>
        <w:rPr>
          <w:rFonts w:ascii="Arial" w:hAnsi="Arial" w:cs="Arial"/>
          <w:sz w:val="20"/>
          <w:szCs w:val="20"/>
        </w:rPr>
      </w:pPr>
      <w:r w:rsidRPr="00FF5405">
        <w:rPr>
          <w:rFonts w:ascii="Arial" w:hAnsi="Arial" w:cs="Arial"/>
          <w:b/>
          <w:bCs/>
          <w:sz w:val="20"/>
          <w:szCs w:val="20"/>
        </w:rPr>
        <w:t>Amparo automático de vehículos nuevos y usados.</w:t>
      </w:r>
      <w:r w:rsidRPr="00FF5405">
        <w:rPr>
          <w:rFonts w:ascii="Arial" w:hAnsi="Arial" w:cs="Arial"/>
          <w:sz w:val="20"/>
          <w:szCs w:val="20"/>
        </w:rPr>
        <w:t xml:space="preserve">  límite de $250.000.000 por vehículo y término de sesenta (60) días para aviso, con cobro de la prima correspondiente.</w:t>
      </w:r>
    </w:p>
    <w:p w14:paraId="46B82529" w14:textId="20B24CDD" w:rsidR="00C6481D" w:rsidRPr="00FF5405" w:rsidRDefault="007807A7" w:rsidP="00C6481D">
      <w:pPr>
        <w:jc w:val="both"/>
        <w:rPr>
          <w:rFonts w:ascii="Arial" w:hAnsi="Arial" w:cs="Arial"/>
          <w:b/>
          <w:bCs/>
          <w:sz w:val="20"/>
          <w:szCs w:val="20"/>
        </w:rPr>
      </w:pPr>
      <w:r w:rsidRPr="00FF5405">
        <w:rPr>
          <w:rFonts w:ascii="Arial" w:hAnsi="Arial" w:cs="Arial"/>
          <w:b/>
          <w:bCs/>
          <w:sz w:val="20"/>
          <w:szCs w:val="20"/>
        </w:rPr>
        <w:t>ACTOS DE AUTORIDAD</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21767E92" w14:textId="77777777" w:rsidR="00C6481D" w:rsidRPr="00FF5405" w:rsidRDefault="00C6481D" w:rsidP="00C6481D">
      <w:pPr>
        <w:jc w:val="both"/>
        <w:rPr>
          <w:rFonts w:ascii="Arial" w:hAnsi="Arial" w:cs="Arial"/>
          <w:sz w:val="20"/>
          <w:szCs w:val="20"/>
        </w:rPr>
      </w:pPr>
      <w:r w:rsidRPr="00FF5405">
        <w:rPr>
          <w:rFonts w:ascii="Arial" w:hAnsi="Arial" w:cs="Arial"/>
          <w:sz w:val="20"/>
          <w:szCs w:val="20"/>
        </w:rPr>
        <w:t>La póliza cubre los daños o pérdidas materiales de los vehículos asegurados, causados directamente por la acción de la autoridad legalmente constituida, ejercida con el fin de disminuir o aminorar las consecuencias de cualquiera de los riesgos amparados por esta póliza</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9E2775C" w14:textId="0FC2ED95" w:rsidR="00C6481D" w:rsidRPr="00FF5405" w:rsidRDefault="00DF0C37" w:rsidP="00C6481D">
      <w:pPr>
        <w:jc w:val="both"/>
        <w:rPr>
          <w:rFonts w:ascii="Arial" w:hAnsi="Arial" w:cs="Arial"/>
          <w:b/>
          <w:bCs/>
          <w:sz w:val="20"/>
          <w:szCs w:val="20"/>
        </w:rPr>
      </w:pPr>
      <w:r w:rsidRPr="00FF5405">
        <w:rPr>
          <w:rFonts w:ascii="Arial" w:hAnsi="Arial" w:cs="Arial"/>
          <w:b/>
          <w:bCs/>
          <w:sz w:val="20"/>
          <w:szCs w:val="20"/>
        </w:rPr>
        <w:t>PRIMERA OPCIÓN DE COMPRA DEL SALVAMENTO POR EL ASEGURADO</w:t>
      </w:r>
      <w:r w:rsidR="00C6481D" w:rsidRPr="00FF5405">
        <w:rPr>
          <w:rFonts w:ascii="Arial" w:hAnsi="Arial" w:cs="Arial"/>
          <w:b/>
          <w:bCs/>
          <w:sz w:val="20"/>
          <w:szCs w:val="20"/>
        </w:rPr>
        <w:tab/>
      </w:r>
    </w:p>
    <w:p w14:paraId="6009F9D5" w14:textId="59717406" w:rsidR="00C6481D" w:rsidRPr="00FF5405" w:rsidRDefault="6326021C" w:rsidP="00C6481D">
      <w:pPr>
        <w:jc w:val="both"/>
        <w:rPr>
          <w:rFonts w:ascii="Arial" w:hAnsi="Arial" w:cs="Arial"/>
          <w:sz w:val="20"/>
          <w:szCs w:val="20"/>
        </w:rPr>
      </w:pPr>
      <w:r w:rsidRPr="5807F0F3">
        <w:rPr>
          <w:rFonts w:ascii="Arial" w:hAnsi="Arial" w:cs="Arial"/>
          <w:sz w:val="20"/>
          <w:szCs w:val="20"/>
        </w:rPr>
        <w:t>El oferente se obliga a comunicar por escrito al asegurado en toda oportunidad a que haya lugar a la aplicación de esta cláusula, concediéndole a éste un plazo de treinta días para que le informe si hará uso de tal opción o no.</w:t>
      </w:r>
    </w:p>
    <w:p w14:paraId="79C2526B" w14:textId="00FF3DA2" w:rsidR="00C6481D" w:rsidRPr="00FF5405" w:rsidRDefault="6326021C" w:rsidP="5807F0F3">
      <w:pPr>
        <w:jc w:val="both"/>
        <w:rPr>
          <w:sz w:val="20"/>
          <w:szCs w:val="20"/>
        </w:rPr>
      </w:pPr>
      <w:r w:rsidRPr="5807F0F3">
        <w:rPr>
          <w:rFonts w:ascii="Arial" w:hAnsi="Arial" w:cs="Arial"/>
          <w:sz w:val="20"/>
          <w:szCs w:val="20"/>
        </w:rPr>
        <w:t>Si no se llega a un acuerdo entre el asegurado y la compañía por la compra del salvamento, la compañía quedará en libertad de disponer de él a su entera voluntad.</w:t>
      </w:r>
    </w:p>
    <w:p w14:paraId="7EEF3599" w14:textId="4DD2BD3D" w:rsidR="00C6481D" w:rsidRPr="00FF5405" w:rsidRDefault="6326021C" w:rsidP="5807F0F3">
      <w:pPr>
        <w:jc w:val="both"/>
        <w:rPr>
          <w:sz w:val="20"/>
          <w:szCs w:val="20"/>
        </w:rPr>
      </w:pPr>
      <w:r w:rsidRPr="5807F0F3">
        <w:rPr>
          <w:rFonts w:ascii="Arial" w:hAnsi="Arial" w:cs="Arial"/>
          <w:sz w:val="20"/>
          <w:szCs w:val="20"/>
        </w:rPr>
        <w:t xml:space="preserve">Sobre los salvamentos provenientes de indemnizaciones que afecten al amparo de pérdida total por daños y de la recuperación de cualquier vehículo asegurado que haya sido indemnizado por el </w:t>
      </w:r>
      <w:r w:rsidRPr="5807F0F3">
        <w:rPr>
          <w:rFonts w:ascii="Arial" w:hAnsi="Arial" w:cs="Arial"/>
          <w:sz w:val="20"/>
          <w:szCs w:val="20"/>
        </w:rPr>
        <w:lastRenderedPageBreak/>
        <w:t>amparo de hurto o hurto calificado, se concede al asegurado la primera opción de compra sobre dicho salvamento.</w:t>
      </w:r>
    </w:p>
    <w:p w14:paraId="39E8300F" w14:textId="681461AA" w:rsidR="00C6481D" w:rsidRPr="00FF5405" w:rsidRDefault="00DF0C37" w:rsidP="00C6481D">
      <w:pPr>
        <w:jc w:val="both"/>
        <w:rPr>
          <w:rFonts w:ascii="Arial" w:hAnsi="Arial" w:cs="Arial"/>
          <w:b/>
          <w:bCs/>
          <w:sz w:val="20"/>
          <w:szCs w:val="20"/>
        </w:rPr>
      </w:pPr>
      <w:r w:rsidRPr="00FF5405">
        <w:rPr>
          <w:rFonts w:ascii="Arial" w:hAnsi="Arial" w:cs="Arial"/>
          <w:b/>
          <w:bCs/>
          <w:sz w:val="20"/>
          <w:szCs w:val="20"/>
        </w:rPr>
        <w:t>ERRORES INVOLUNTARIOS EN LAS CARACTERÍSTICAS DE LOS VEHÍCULOS ASEGURADO</w:t>
      </w:r>
    </w:p>
    <w:p w14:paraId="1B88847F" w14:textId="77777777" w:rsidR="00C6481D" w:rsidRPr="00FF5405" w:rsidRDefault="00C6481D" w:rsidP="00C6481D">
      <w:pPr>
        <w:jc w:val="both"/>
        <w:rPr>
          <w:rFonts w:ascii="Arial" w:hAnsi="Arial" w:cs="Arial"/>
          <w:sz w:val="20"/>
          <w:szCs w:val="20"/>
        </w:rPr>
      </w:pPr>
      <w:r w:rsidRPr="00FF5405">
        <w:rPr>
          <w:rFonts w:ascii="Arial" w:hAnsi="Arial" w:cs="Arial"/>
          <w:sz w:val="20"/>
          <w:szCs w:val="20"/>
        </w:rPr>
        <w:t>El oferente mediante esta cláusula acepta los errores involuntarios en las características de los vehículos de propiedad o bajo responsabilidad del MUNICIPIO DE GIRÓN, sin aplicación de ninguna clase de restricción o limitación de cobertura y/o cualquier otro aspecto, motivo por el cual en el caso de presentarse reclamación la Compañía no podrá argumentar existencia de  errores en las características y procederá a efectuar la corrección y atención de los siniestros, con el respectivo ajuste de prima sobre el riesgo real.</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5F4FB5D4" w14:textId="371BAAD3" w:rsidR="00C6481D" w:rsidRPr="00FF5405" w:rsidRDefault="00C6481D" w:rsidP="00C6481D">
      <w:pPr>
        <w:jc w:val="both"/>
        <w:rPr>
          <w:rFonts w:ascii="Arial" w:hAnsi="Arial" w:cs="Arial"/>
          <w:b/>
          <w:bCs/>
          <w:sz w:val="20"/>
          <w:szCs w:val="20"/>
        </w:rPr>
      </w:pPr>
      <w:r w:rsidRPr="00FF5405">
        <w:rPr>
          <w:rFonts w:ascii="Arial" w:hAnsi="Arial" w:cs="Arial"/>
          <w:b/>
          <w:bCs/>
          <w:sz w:val="20"/>
          <w:szCs w:val="20"/>
        </w:rPr>
        <w:t>No pérdida de descuento por no reclamación por exoneración de responsabilidad</w:t>
      </w:r>
      <w:r w:rsidRPr="00FF5405">
        <w:rPr>
          <w:rFonts w:ascii="Arial" w:hAnsi="Arial" w:cs="Arial"/>
          <w:b/>
          <w:bCs/>
          <w:sz w:val="20"/>
          <w:szCs w:val="20"/>
        </w:rPr>
        <w:tab/>
      </w:r>
      <w:r w:rsidRPr="00FF5405">
        <w:rPr>
          <w:rFonts w:ascii="Arial" w:hAnsi="Arial" w:cs="Arial"/>
          <w:b/>
          <w:bCs/>
          <w:sz w:val="20"/>
          <w:szCs w:val="20"/>
        </w:rPr>
        <w:tab/>
      </w:r>
    </w:p>
    <w:p w14:paraId="0FFF80FA" w14:textId="2D46584C" w:rsidR="00C6481D" w:rsidRPr="00FF5405" w:rsidRDefault="000354E6" w:rsidP="00C6481D">
      <w:pPr>
        <w:jc w:val="both"/>
        <w:rPr>
          <w:rFonts w:ascii="Arial" w:hAnsi="Arial" w:cs="Arial"/>
          <w:b/>
          <w:bCs/>
          <w:sz w:val="20"/>
          <w:szCs w:val="20"/>
        </w:rPr>
      </w:pPr>
      <w:r w:rsidRPr="00FF5405">
        <w:rPr>
          <w:rFonts w:ascii="Arial" w:hAnsi="Arial" w:cs="Arial"/>
          <w:b/>
          <w:bCs/>
          <w:sz w:val="20"/>
          <w:szCs w:val="20"/>
        </w:rPr>
        <w:t>ERRORES Y OMISIONES NO INTENCIONALES.</w:t>
      </w:r>
    </w:p>
    <w:p w14:paraId="5803AD11" w14:textId="3586E3B3" w:rsidR="00C6481D" w:rsidRPr="00FF5405" w:rsidRDefault="6326021C" w:rsidP="5807F0F3">
      <w:pPr>
        <w:jc w:val="both"/>
        <w:rPr>
          <w:sz w:val="20"/>
          <w:szCs w:val="20"/>
        </w:rPr>
      </w:pPr>
      <w:r w:rsidRPr="5807F0F3">
        <w:rPr>
          <w:rFonts w:ascii="Arial" w:hAnsi="Arial" w:cs="Arial"/>
          <w:sz w:val="20"/>
          <w:szCs w:val="20"/>
        </w:rPr>
        <w:t>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w:t>
      </w:r>
    </w:p>
    <w:p w14:paraId="20135280" w14:textId="166AA550" w:rsidR="00C6481D" w:rsidRPr="00FF5405" w:rsidRDefault="6326021C" w:rsidP="5807F0F3">
      <w:pPr>
        <w:jc w:val="both"/>
        <w:rPr>
          <w:sz w:val="20"/>
          <w:szCs w:val="20"/>
        </w:rPr>
      </w:pPr>
      <w:r w:rsidRPr="5807F0F3">
        <w:rPr>
          <w:rFonts w:ascii="Arial" w:hAnsi="Arial" w:cs="Arial"/>
          <w:sz w:val="20"/>
          <w:szCs w:val="20"/>
        </w:rPr>
        <w:t>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2050AC81" w14:textId="365EA927" w:rsidR="00C6481D" w:rsidRPr="00FF5405" w:rsidRDefault="000354E6" w:rsidP="00C6481D">
      <w:pPr>
        <w:jc w:val="both"/>
        <w:rPr>
          <w:rFonts w:ascii="Arial" w:hAnsi="Arial" w:cs="Arial"/>
          <w:b/>
          <w:bCs/>
          <w:sz w:val="20"/>
          <w:szCs w:val="20"/>
        </w:rPr>
      </w:pPr>
      <w:r w:rsidRPr="00FF5405">
        <w:rPr>
          <w:rFonts w:ascii="Arial" w:hAnsi="Arial" w:cs="Arial"/>
          <w:b/>
          <w:bCs/>
          <w:sz w:val="20"/>
          <w:szCs w:val="20"/>
        </w:rPr>
        <w:t>COMPROMISO DE LA ASEGURADORA SOBRE EL PLAZO PARA EL PAGO DE LAS INDEMNIZACIONES.</w:t>
      </w:r>
    </w:p>
    <w:p w14:paraId="31413D90" w14:textId="77777777" w:rsidR="00360FB3" w:rsidRDefault="00C6481D" w:rsidP="00C6481D">
      <w:pPr>
        <w:jc w:val="both"/>
        <w:rPr>
          <w:rFonts w:ascii="Arial" w:hAnsi="Arial" w:cs="Arial"/>
          <w:sz w:val="20"/>
          <w:szCs w:val="20"/>
        </w:rPr>
      </w:pPr>
      <w:r w:rsidRPr="00FF5405">
        <w:rPr>
          <w:rFonts w:ascii="Arial" w:hAnsi="Arial" w:cs="Arial"/>
          <w:sz w:val="20"/>
          <w:szCs w:val="20"/>
        </w:rPr>
        <w:t xml:space="preserve">Bajo esta condición </w:t>
      </w:r>
      <w:r w:rsidR="000354E6" w:rsidRPr="00FF5405">
        <w:rPr>
          <w:rFonts w:ascii="Arial" w:hAnsi="Arial" w:cs="Arial"/>
          <w:sz w:val="20"/>
          <w:szCs w:val="20"/>
        </w:rPr>
        <w:t>los oferentes aceptan</w:t>
      </w:r>
      <w:r w:rsidRPr="00FF5405">
        <w:rPr>
          <w:rFonts w:ascii="Arial" w:hAnsi="Arial" w:cs="Arial"/>
          <w:sz w:val="20"/>
          <w:szCs w:val="20"/>
        </w:rPr>
        <w:t xml:space="preserve"> como plazo </w:t>
      </w:r>
      <w:r w:rsidR="000354E6" w:rsidRPr="00FF5405">
        <w:rPr>
          <w:rFonts w:ascii="Arial" w:hAnsi="Arial" w:cs="Arial"/>
          <w:sz w:val="20"/>
          <w:szCs w:val="20"/>
        </w:rPr>
        <w:t>máximo para</w:t>
      </w:r>
      <w:r w:rsidRPr="00FF5405">
        <w:rPr>
          <w:rFonts w:ascii="Arial" w:hAnsi="Arial" w:cs="Arial"/>
          <w:sz w:val="20"/>
          <w:szCs w:val="20"/>
        </w:rPr>
        <w:t xml:space="preserve"> el pago de indemnizaciones cinco días (5 hábiles), en el cual efectuarán el giro de las indemnizaciones una vez formalizado el reclamo</w:t>
      </w:r>
      <w:r w:rsidRPr="00FF5405">
        <w:rPr>
          <w:rFonts w:ascii="Arial" w:hAnsi="Arial" w:cs="Arial"/>
          <w:sz w:val="20"/>
          <w:szCs w:val="20"/>
        </w:rPr>
        <w:tab/>
      </w:r>
    </w:p>
    <w:p w14:paraId="51F68696" w14:textId="05949C6A" w:rsidR="00C6481D" w:rsidRPr="00FF5405" w:rsidRDefault="00C6481D" w:rsidP="00C6481D">
      <w:pPr>
        <w:jc w:val="both"/>
        <w:rPr>
          <w:rFonts w:ascii="Arial" w:hAnsi="Arial" w:cs="Arial"/>
          <w:sz w:val="20"/>
          <w:szCs w:val="20"/>
        </w:rPr>
      </w:pPr>
      <w:r w:rsidRPr="00FF5405">
        <w:rPr>
          <w:rFonts w:ascii="Arial" w:hAnsi="Arial" w:cs="Arial"/>
          <w:sz w:val="20"/>
          <w:szCs w:val="20"/>
        </w:rPr>
        <w:tab/>
      </w:r>
      <w:r w:rsidRPr="00FF5405">
        <w:rPr>
          <w:rFonts w:ascii="Arial" w:hAnsi="Arial" w:cs="Arial"/>
          <w:sz w:val="20"/>
          <w:szCs w:val="20"/>
        </w:rPr>
        <w:tab/>
      </w:r>
    </w:p>
    <w:p w14:paraId="79960B65" w14:textId="77777777" w:rsidR="00C6481D" w:rsidRPr="00FF5405" w:rsidRDefault="00C6481D" w:rsidP="00C6481D">
      <w:pPr>
        <w:jc w:val="both"/>
        <w:rPr>
          <w:rFonts w:ascii="Arial" w:hAnsi="Arial" w:cs="Arial"/>
          <w:sz w:val="20"/>
          <w:szCs w:val="20"/>
        </w:rPr>
      </w:pPr>
      <w:r w:rsidRPr="00FF5405">
        <w:rPr>
          <w:rFonts w:ascii="Arial" w:hAnsi="Arial" w:cs="Arial"/>
          <w:sz w:val="20"/>
          <w:szCs w:val="20"/>
        </w:rPr>
        <w:t xml:space="preserve">No inspección de vehículos nuevos. </w:t>
      </w:r>
      <w:r w:rsidRPr="00FF5405">
        <w:rPr>
          <w:rFonts w:ascii="Arial" w:hAnsi="Arial" w:cs="Arial"/>
          <w:b/>
          <w:bCs/>
          <w:sz w:val="20"/>
          <w:szCs w:val="20"/>
        </w:rPr>
        <w:t>CERO KILOMETROS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C4018E8" w14:textId="07D3A9D8" w:rsidR="00C6481D" w:rsidRPr="00FF5405" w:rsidRDefault="00C327A7" w:rsidP="00C6481D">
      <w:pPr>
        <w:jc w:val="both"/>
        <w:rPr>
          <w:rFonts w:ascii="Arial" w:hAnsi="Arial" w:cs="Arial"/>
          <w:b/>
          <w:bCs/>
          <w:sz w:val="20"/>
          <w:szCs w:val="20"/>
        </w:rPr>
      </w:pPr>
      <w:r w:rsidRPr="00FF5405">
        <w:rPr>
          <w:rFonts w:ascii="Arial" w:hAnsi="Arial" w:cs="Arial"/>
          <w:b/>
          <w:bCs/>
          <w:sz w:val="20"/>
          <w:szCs w:val="20"/>
        </w:rPr>
        <w:t>PAGOS DE RESPONSABILIDAD CIVIL CON BASE EN MANIFIESTA RESPONSABILIDAD.</w:t>
      </w:r>
    </w:p>
    <w:p w14:paraId="53D6975D" w14:textId="1524909A" w:rsidR="00C6481D" w:rsidRPr="00FF5405" w:rsidRDefault="6326021C" w:rsidP="3F25F058">
      <w:pPr>
        <w:jc w:val="both"/>
        <w:rPr>
          <w:rFonts w:ascii="Arial" w:hAnsi="Arial" w:cs="Arial"/>
          <w:sz w:val="20"/>
          <w:szCs w:val="20"/>
        </w:rPr>
      </w:pPr>
      <w:r w:rsidRPr="5807F0F3">
        <w:rPr>
          <w:rFonts w:ascii="Arial" w:hAnsi="Arial" w:cs="Arial"/>
          <w:sz w:val="20"/>
          <w:szCs w:val="20"/>
        </w:rPr>
        <w:t>En aquellos</w:t>
      </w:r>
      <w:r w:rsidR="7C93C683" w:rsidRPr="5807F0F3">
        <w:rPr>
          <w:rFonts w:ascii="Arial" w:hAnsi="Arial" w:cs="Arial"/>
          <w:sz w:val="20"/>
          <w:szCs w:val="20"/>
        </w:rPr>
        <w:t xml:space="preserve"> </w:t>
      </w:r>
      <w:r w:rsidRPr="5807F0F3">
        <w:rPr>
          <w:rFonts w:ascii="Arial" w:hAnsi="Arial" w:cs="Arial"/>
          <w:sz w:val="20"/>
          <w:szCs w:val="20"/>
        </w:rPr>
        <w:t xml:space="preserve">casos de responsabilidad civil en que resulte evidente la responsabilidad del conductor del vehículo asegurado, la aseguradora se compromete a efectuar el pago indemnizatorio a los terceros afectados, según lo indicado en las condiciones generales de la póliza, sin la exigencia del fallo o resolución de las autoridades competentes, no </w:t>
      </w:r>
      <w:r w:rsidR="7C93C683" w:rsidRPr="5807F0F3">
        <w:rPr>
          <w:rFonts w:ascii="Arial" w:hAnsi="Arial" w:cs="Arial"/>
          <w:sz w:val="20"/>
          <w:szCs w:val="20"/>
        </w:rPr>
        <w:t>obstante,</w:t>
      </w:r>
      <w:r w:rsidRPr="5807F0F3">
        <w:rPr>
          <w:rFonts w:ascii="Arial" w:hAnsi="Arial" w:cs="Arial"/>
          <w:sz w:val="20"/>
          <w:szCs w:val="20"/>
        </w:rPr>
        <w:t xml:space="preserve"> lo anterior, el asegurado no podrá declararse culpable en ningún momento sin autorización previa de la Compañía.</w:t>
      </w:r>
    </w:p>
    <w:p w14:paraId="5F1177AA" w14:textId="7089818C" w:rsidR="00C6481D" w:rsidRPr="00FF5405" w:rsidRDefault="00C327A7" w:rsidP="00C6481D">
      <w:pPr>
        <w:jc w:val="both"/>
        <w:rPr>
          <w:rFonts w:ascii="Arial" w:hAnsi="Arial" w:cs="Arial"/>
          <w:b/>
          <w:bCs/>
          <w:sz w:val="20"/>
          <w:szCs w:val="20"/>
        </w:rPr>
      </w:pPr>
      <w:r w:rsidRPr="00FF5405">
        <w:rPr>
          <w:rFonts w:ascii="Arial" w:hAnsi="Arial" w:cs="Arial"/>
          <w:b/>
          <w:bCs/>
          <w:sz w:val="20"/>
          <w:szCs w:val="20"/>
        </w:rPr>
        <w:t>AUTORIZACIÓN DE REPARACIÓN DE LOS VEHÍCULOS, DENTRO DE LOS TRES (3) DÍAS HÁBILES SIGUIENTES A LA FORMALIZACIÓN DEL RECLAMO.</w:t>
      </w:r>
    </w:p>
    <w:p w14:paraId="3C289EA2" w14:textId="22521D41" w:rsidR="00C6481D" w:rsidRPr="00FF5405" w:rsidRDefault="00C6481D" w:rsidP="00C6481D">
      <w:pPr>
        <w:jc w:val="both"/>
        <w:rPr>
          <w:rFonts w:ascii="Arial" w:hAnsi="Arial" w:cs="Arial"/>
          <w:sz w:val="20"/>
          <w:szCs w:val="20"/>
        </w:rPr>
      </w:pPr>
      <w:r w:rsidRPr="00FF5405">
        <w:rPr>
          <w:rFonts w:ascii="Arial" w:hAnsi="Arial" w:cs="Arial"/>
          <w:sz w:val="20"/>
          <w:szCs w:val="20"/>
        </w:rPr>
        <w:t>Mediante la presente cláusula, se deja expresamente señalado que el término de respuesta de la Compañía, para confirmar la autorización de la reparación de los vehículos en los siniestros que afecten la cobertura de pérdida parcial, es de máximo tres (3) días hábiles, contados a partir del momento en que la Entidad asegurada presenta la reclamación y formaliza la misma, de acuerdo con las condiciones señaladas en la oferta de que para tal efecto se encuentran establecidas.</w:t>
      </w:r>
    </w:p>
    <w:p w14:paraId="7D5A7993" w14:textId="6E95EEBC" w:rsidR="00C6481D" w:rsidRPr="00FF5405" w:rsidRDefault="00360FB3" w:rsidP="5807F0F3">
      <w:pPr>
        <w:jc w:val="both"/>
        <w:rPr>
          <w:sz w:val="20"/>
          <w:szCs w:val="20"/>
        </w:rPr>
      </w:pPr>
      <w:r w:rsidRPr="5807F0F3">
        <w:rPr>
          <w:rFonts w:ascii="Arial" w:hAnsi="Arial" w:cs="Arial"/>
          <w:b/>
          <w:bCs/>
          <w:sz w:val="20"/>
          <w:szCs w:val="20"/>
        </w:rPr>
        <w:t>COBERTURA PARA VEHÍCULOS BLINDADOS</w:t>
      </w:r>
      <w:r w:rsidR="6326021C" w:rsidRPr="5807F0F3">
        <w:rPr>
          <w:rFonts w:ascii="Arial" w:hAnsi="Arial" w:cs="Arial"/>
          <w:sz w:val="20"/>
          <w:szCs w:val="20"/>
        </w:rPr>
        <w:t>, incluido el amparo automático para los vehículos que adquiera o reciba el asegurado durante la vigencia de la póliza.</w:t>
      </w:r>
    </w:p>
    <w:p w14:paraId="12F6FC9C" w14:textId="6C92002F" w:rsidR="00C6481D" w:rsidRPr="00FF5405" w:rsidRDefault="00360FB3" w:rsidP="00C6481D">
      <w:pPr>
        <w:jc w:val="both"/>
        <w:rPr>
          <w:rFonts w:ascii="Arial" w:hAnsi="Arial" w:cs="Arial"/>
          <w:b/>
          <w:bCs/>
          <w:sz w:val="20"/>
          <w:szCs w:val="20"/>
        </w:rPr>
      </w:pPr>
      <w:r w:rsidRPr="00FF5405">
        <w:rPr>
          <w:rFonts w:ascii="Arial" w:hAnsi="Arial" w:cs="Arial"/>
          <w:b/>
          <w:bCs/>
          <w:sz w:val="20"/>
          <w:szCs w:val="20"/>
        </w:rPr>
        <w:t xml:space="preserve">INEXISTENCIA DE PARTES EN EL MERCADO. </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2845980F" w14:textId="1AE9D179" w:rsidR="00C6481D" w:rsidRPr="00FF5405" w:rsidRDefault="7C6E221A" w:rsidP="00C6481D">
      <w:pPr>
        <w:jc w:val="both"/>
        <w:rPr>
          <w:sz w:val="20"/>
          <w:szCs w:val="20"/>
        </w:rPr>
      </w:pPr>
      <w:r w:rsidRPr="5807F0F3">
        <w:rPr>
          <w:rFonts w:ascii="Arial" w:hAnsi="Arial" w:cs="Arial"/>
          <w:sz w:val="20"/>
          <w:szCs w:val="20"/>
        </w:rPr>
        <w:lastRenderedPageBreak/>
        <w:t>Los oferentes aceptan</w:t>
      </w:r>
      <w:r w:rsidR="6326021C" w:rsidRPr="5807F0F3">
        <w:rPr>
          <w:rFonts w:ascii="Arial" w:hAnsi="Arial" w:cs="Arial"/>
          <w:sz w:val="20"/>
          <w:szCs w:val="20"/>
        </w:rPr>
        <w:t xml:space="preserve"> que debe quedar expresamente acordado que en caso de que las partes, piezas o accesorios necesarios para una reparación o reemplazo, no se encontraren en el comercio local de repuestos, la compañía adelantará los trámites necesarios ante el almacén, la distribuidora y/o representante en Colombia para obtener la importación de los mismos.</w:t>
      </w:r>
    </w:p>
    <w:p w14:paraId="10E73172" w14:textId="77230F65" w:rsidR="00C6481D" w:rsidRPr="00FF5405" w:rsidRDefault="00147F9A" w:rsidP="00C6481D">
      <w:pPr>
        <w:jc w:val="both"/>
        <w:rPr>
          <w:rFonts w:ascii="Arial" w:hAnsi="Arial" w:cs="Arial"/>
          <w:b/>
          <w:bCs/>
          <w:sz w:val="20"/>
          <w:szCs w:val="20"/>
        </w:rPr>
      </w:pPr>
      <w:r w:rsidRPr="2E7B113B">
        <w:rPr>
          <w:rFonts w:ascii="Arial" w:hAnsi="Arial" w:cs="Arial"/>
          <w:b/>
          <w:bCs/>
          <w:sz w:val="20"/>
          <w:szCs w:val="20"/>
        </w:rPr>
        <w:t>ANTICIPO DE INDEMNIZACIÓN. HASTA EL 50%</w:t>
      </w:r>
      <w:r>
        <w:tab/>
      </w:r>
      <w:r>
        <w:tab/>
      </w:r>
      <w:r>
        <w:tab/>
      </w:r>
    </w:p>
    <w:p w14:paraId="3783B303" w14:textId="7C994C62" w:rsidR="79DD5DA6" w:rsidRDefault="79DD5DA6" w:rsidP="2E7B113B">
      <w:pPr>
        <w:jc w:val="both"/>
      </w:pPr>
      <w:r w:rsidRPr="2E7B113B">
        <w:rPr>
          <w:rFonts w:ascii="Arial" w:hAnsi="Arial" w:cs="Arial"/>
          <w:sz w:val="20"/>
          <w:szCs w:val="20"/>
        </w:rPr>
        <w:t>Queda entendido, convenido y aceptado que en caso de presentarse un siniestro amparado bajo la presente póliza y demostrada su ocurrencia, la compañía conviene en anticipar el 50% del valor estimado de la pérdida mientras el asegurado cumple con la obligación legal para tal fin. El asegurado deberá hacer el requerimiento mediante comunicación escrita dirigida a la compañía.</w:t>
      </w:r>
    </w:p>
    <w:p w14:paraId="67C73671" w14:textId="22F5507F" w:rsidR="00C6481D" w:rsidRPr="00FF5405" w:rsidRDefault="00147F9A" w:rsidP="00C6481D">
      <w:pPr>
        <w:jc w:val="both"/>
        <w:rPr>
          <w:rFonts w:ascii="Arial" w:hAnsi="Arial" w:cs="Arial"/>
          <w:b/>
          <w:bCs/>
          <w:sz w:val="20"/>
          <w:szCs w:val="20"/>
        </w:rPr>
      </w:pPr>
      <w:r w:rsidRPr="00FF5405">
        <w:rPr>
          <w:rFonts w:ascii="Arial" w:hAnsi="Arial" w:cs="Arial"/>
          <w:b/>
          <w:bCs/>
          <w:sz w:val="20"/>
          <w:szCs w:val="20"/>
        </w:rPr>
        <w:t>MARCACIÓN ANTIRROBO GRATUITA PARA LOS VEHÍCULOS ASEGURADOS</w:t>
      </w:r>
    </w:p>
    <w:p w14:paraId="60807BDE" w14:textId="11002486" w:rsidR="00C6481D" w:rsidRPr="00FF5405" w:rsidRDefault="6326021C" w:rsidP="2E7B113B">
      <w:pPr>
        <w:jc w:val="both"/>
      </w:pPr>
      <w:r w:rsidRPr="2E7B113B">
        <w:rPr>
          <w:rFonts w:ascii="Arial" w:hAnsi="Arial" w:cs="Arial"/>
          <w:sz w:val="20"/>
          <w:szCs w:val="20"/>
        </w:rPr>
        <w:t>Autorización de reparaciones en talleres concesionarios. (Para vehículos de modelo 2014 en adelante, y en talleres autorizados y/o especializados para vehículos de anteriores modelos al año 2013)</w:t>
      </w:r>
    </w:p>
    <w:p w14:paraId="3C1CE64A" w14:textId="4E141F19" w:rsidR="00C6481D" w:rsidRPr="00FF5405" w:rsidRDefault="00147F9A" w:rsidP="00C6481D">
      <w:pPr>
        <w:jc w:val="both"/>
        <w:rPr>
          <w:rFonts w:ascii="Arial" w:hAnsi="Arial" w:cs="Arial"/>
          <w:b/>
          <w:bCs/>
          <w:sz w:val="20"/>
          <w:szCs w:val="20"/>
        </w:rPr>
      </w:pPr>
      <w:r w:rsidRPr="00FF5405">
        <w:rPr>
          <w:rFonts w:ascii="Arial" w:hAnsi="Arial" w:cs="Arial"/>
          <w:b/>
          <w:bCs/>
          <w:sz w:val="20"/>
          <w:szCs w:val="20"/>
        </w:rPr>
        <w:t>CONDUCTOR EN CASO DE EMBRIAGUEZ</w:t>
      </w:r>
      <w:r w:rsidR="00C6481D" w:rsidRPr="00FF5405">
        <w:rPr>
          <w:rFonts w:ascii="Arial" w:hAnsi="Arial" w:cs="Arial"/>
          <w:b/>
          <w:bCs/>
          <w:sz w:val="20"/>
          <w:szCs w:val="20"/>
        </w:rPr>
        <w:tab/>
      </w:r>
    </w:p>
    <w:p w14:paraId="3BBB7B47" w14:textId="77777777" w:rsidR="00C6481D" w:rsidRDefault="00C6481D" w:rsidP="00C6481D">
      <w:pPr>
        <w:jc w:val="both"/>
        <w:rPr>
          <w:sz w:val="20"/>
          <w:szCs w:val="20"/>
        </w:rPr>
      </w:pPr>
      <w:r w:rsidRPr="00FF5405">
        <w:rPr>
          <w:rFonts w:ascii="Arial" w:hAnsi="Arial" w:cs="Arial"/>
          <w:sz w:val="20"/>
          <w:szCs w:val="20"/>
        </w:rPr>
        <w:t xml:space="preserve">Cuando el asegurado se vea en incapacidad de conducir su  vehículo por efectos de ingestión de bebidas alcohólicas, la Compañía se hará cargo de enviar un conductor que se encargue de trasladarlo en el vehículo asegurado desde el sitio donde se encuentra hasta su domicilio, bajo las siguientes condiciones; El servicio será brindado exclusivamente al asegurado, tiene validez en la ciudades capitales de Departamento en Colombia, debe ser solicitado mínimo con 2 horas de anticipación, el traslado cubre desde el sitio hasta el lugar de origen hasta máximo 30 kilómetros, la compañía indemnizara los perjuicios patrimoniales que cause el conductor asignado al servicio, en razón de la responsabilidad civil por lesiones a terceras personas o daños al vehículo asegurado que le sean imputables con motivo de determinada responsabilidad en que incurra de acuerdo con la ley. </w:t>
      </w:r>
      <w:r w:rsidRPr="00FF5405">
        <w:rPr>
          <w:sz w:val="20"/>
          <w:szCs w:val="20"/>
        </w:rPr>
        <w:tab/>
      </w:r>
      <w:r w:rsidRPr="00FF5405">
        <w:rPr>
          <w:sz w:val="20"/>
          <w:szCs w:val="20"/>
        </w:rPr>
        <w:tab/>
      </w:r>
      <w:r w:rsidRPr="00FF5405">
        <w:rPr>
          <w:sz w:val="20"/>
          <w:szCs w:val="20"/>
        </w:rPr>
        <w:tab/>
      </w:r>
    </w:p>
    <w:p w14:paraId="3871845C" w14:textId="77777777" w:rsidR="002E6819" w:rsidRPr="00FF5405" w:rsidRDefault="002E6819" w:rsidP="00C6481D">
      <w:pPr>
        <w:jc w:val="both"/>
        <w:rPr>
          <w:rFonts w:ascii="Arial" w:hAnsi="Arial" w:cs="Arial"/>
          <w:sz w:val="20"/>
          <w:szCs w:val="20"/>
        </w:rPr>
      </w:pPr>
    </w:p>
    <w:p w14:paraId="227516D4" w14:textId="159FC786" w:rsidR="00C6481D" w:rsidRPr="00FF5405" w:rsidRDefault="000A1490" w:rsidP="00C6481D">
      <w:pPr>
        <w:jc w:val="both"/>
        <w:rPr>
          <w:rFonts w:ascii="Arial" w:hAnsi="Arial" w:cs="Arial"/>
          <w:b/>
          <w:bCs/>
          <w:sz w:val="20"/>
          <w:szCs w:val="20"/>
        </w:rPr>
      </w:pPr>
      <w:r w:rsidRPr="00FF5405">
        <w:rPr>
          <w:rFonts w:ascii="Arial" w:hAnsi="Arial" w:cs="Arial"/>
          <w:b/>
          <w:bCs/>
          <w:sz w:val="20"/>
          <w:szCs w:val="20"/>
        </w:rPr>
        <w:t>AUTORIZACIÓN DE REPARACIONES PARA VEHÍCULOS CON GARANTÍA.</w:t>
      </w:r>
    </w:p>
    <w:p w14:paraId="00F99A29" w14:textId="07EA72C0" w:rsidR="00C6481D" w:rsidRPr="00FF5405" w:rsidRDefault="6326021C" w:rsidP="00C6481D">
      <w:pPr>
        <w:jc w:val="both"/>
        <w:rPr>
          <w:rFonts w:ascii="Arial" w:hAnsi="Arial" w:cs="Arial"/>
          <w:sz w:val="20"/>
          <w:szCs w:val="20"/>
        </w:rPr>
      </w:pPr>
      <w:r w:rsidRPr="5807F0F3">
        <w:rPr>
          <w:rFonts w:ascii="Arial" w:hAnsi="Arial" w:cs="Arial"/>
          <w:sz w:val="20"/>
          <w:szCs w:val="20"/>
        </w:rPr>
        <w:t>Mediante esta condición la Compañía acepta que en caso de reclamos de pérdida parcial que afecten vehículos que se encuentren bajo garantía de compra, realizará el convenio respectivo con el concesionario, el taller, contratistas y/o proveedores, que ostentan la garantía; con el fin de autorizar a éstos la reparación y/o suministro de repuestos o partes y efectuar el pago de la indemnización directamente.</w:t>
      </w:r>
    </w:p>
    <w:p w14:paraId="029BD3E4" w14:textId="77777777" w:rsidR="00C6481D" w:rsidRPr="00FF5405" w:rsidRDefault="00C6481D" w:rsidP="00C6481D">
      <w:pPr>
        <w:jc w:val="both"/>
        <w:rPr>
          <w:rFonts w:ascii="Arial" w:hAnsi="Arial" w:cs="Arial"/>
          <w:sz w:val="20"/>
          <w:szCs w:val="20"/>
        </w:rPr>
      </w:pPr>
      <w:r w:rsidRPr="00FF5405">
        <w:rPr>
          <w:rFonts w:ascii="Arial" w:hAnsi="Arial" w:cs="Arial"/>
          <w:sz w:val="20"/>
          <w:szCs w:val="20"/>
        </w:rPr>
        <w:t>En los sitios donde no haya oficina de la aseguradora la compañía deberá desplazar al funcionario o inspector para que lleve a cabo la respectiva confrontación y verificación de datos de los equipos y/o accesorios</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2F1C7FC3" w14:textId="3D93B0FF" w:rsidR="00C6481D" w:rsidRPr="00FF5405" w:rsidRDefault="000A1490" w:rsidP="00C6481D">
      <w:pPr>
        <w:jc w:val="both"/>
        <w:rPr>
          <w:rFonts w:ascii="Arial" w:hAnsi="Arial" w:cs="Arial"/>
          <w:b/>
          <w:bCs/>
          <w:sz w:val="20"/>
          <w:szCs w:val="20"/>
        </w:rPr>
      </w:pPr>
      <w:r w:rsidRPr="00FF5405">
        <w:rPr>
          <w:rFonts w:ascii="Arial" w:hAnsi="Arial" w:cs="Arial"/>
          <w:b/>
          <w:bCs/>
          <w:sz w:val="20"/>
          <w:szCs w:val="20"/>
        </w:rPr>
        <w:t>NO CONCURRENCIA DE AMPAROS, CLÁUSULAS O CONDICIONES</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7E345659" w14:textId="75687D53" w:rsidR="00C6481D" w:rsidRPr="00FF5405" w:rsidRDefault="00C6481D" w:rsidP="00C6481D">
      <w:pPr>
        <w:jc w:val="both"/>
        <w:rPr>
          <w:rFonts w:ascii="Arial" w:hAnsi="Arial" w:cs="Arial"/>
          <w:sz w:val="20"/>
          <w:szCs w:val="20"/>
        </w:rPr>
      </w:pPr>
      <w:r w:rsidRPr="00FF5405">
        <w:rPr>
          <w:rFonts w:ascii="Arial" w:hAnsi="Arial" w:cs="Arial"/>
          <w:sz w:val="20"/>
          <w:szCs w:val="20"/>
        </w:rPr>
        <w:t xml:space="preserve">Queda entendido, convenido y aceptado, </w:t>
      </w:r>
      <w:r w:rsidR="000A1490" w:rsidRPr="00FF5405">
        <w:rPr>
          <w:rFonts w:ascii="Arial" w:hAnsi="Arial" w:cs="Arial"/>
          <w:sz w:val="20"/>
          <w:szCs w:val="20"/>
        </w:rPr>
        <w:t>que,</w:t>
      </w:r>
      <w:r w:rsidRPr="00FF5405">
        <w:rPr>
          <w:rFonts w:ascii="Arial" w:hAnsi="Arial" w:cs="Arial"/>
          <w:sz w:val="20"/>
          <w:szCs w:val="20"/>
        </w:rPr>
        <w:t xml:space="preserv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38E19D14" w14:textId="4DA20888" w:rsidR="00C6481D" w:rsidRPr="00FF5405" w:rsidRDefault="00C6481D" w:rsidP="00C6481D">
      <w:pPr>
        <w:jc w:val="both"/>
        <w:rPr>
          <w:rFonts w:ascii="Arial" w:hAnsi="Arial" w:cs="Arial"/>
          <w:b/>
          <w:bCs/>
          <w:sz w:val="20"/>
          <w:szCs w:val="20"/>
        </w:rPr>
      </w:pPr>
      <w:r w:rsidRPr="00FF5405">
        <w:rPr>
          <w:rFonts w:ascii="Arial" w:hAnsi="Arial" w:cs="Arial"/>
          <w:sz w:val="20"/>
          <w:szCs w:val="20"/>
        </w:rPr>
        <w:t xml:space="preserve">En todo caso y ante cualquier discrepancia sobre </w:t>
      </w:r>
      <w:r w:rsidR="00B96989" w:rsidRPr="00FF5405">
        <w:rPr>
          <w:rFonts w:ascii="Arial" w:hAnsi="Arial" w:cs="Arial"/>
          <w:sz w:val="20"/>
          <w:szCs w:val="20"/>
        </w:rPr>
        <w:t>cuál</w:t>
      </w:r>
      <w:r w:rsidRPr="00FF5405">
        <w:rPr>
          <w:rFonts w:ascii="Arial" w:hAnsi="Arial" w:cs="Arial"/>
          <w:sz w:val="20"/>
          <w:szCs w:val="20"/>
        </w:rPr>
        <w:t xml:space="preserve"> es el amparo, cláusula o condición aplicable a un caso determinado, se </w:t>
      </w:r>
      <w:r w:rsidR="00B96989" w:rsidRPr="00FF5405">
        <w:rPr>
          <w:rFonts w:ascii="Arial" w:hAnsi="Arial" w:cs="Arial"/>
          <w:sz w:val="20"/>
          <w:szCs w:val="20"/>
        </w:rPr>
        <w:t>aplicará</w:t>
      </w:r>
      <w:r w:rsidRPr="00FF5405">
        <w:rPr>
          <w:rFonts w:ascii="Arial" w:hAnsi="Arial" w:cs="Arial"/>
          <w:sz w:val="20"/>
          <w:szCs w:val="20"/>
        </w:rPr>
        <w:t xml:space="preserve"> aquella o aquellas que en conjunto determine el asegurado de acuerdo a su conveniencia.</w:t>
      </w:r>
    </w:p>
    <w:p w14:paraId="4253CEC6" w14:textId="10B73DEA" w:rsidR="00C6481D" w:rsidRPr="00FF5405" w:rsidRDefault="00B96989" w:rsidP="00C6481D">
      <w:pPr>
        <w:jc w:val="both"/>
        <w:rPr>
          <w:rFonts w:ascii="Arial" w:hAnsi="Arial" w:cs="Arial"/>
          <w:b/>
          <w:bCs/>
          <w:sz w:val="20"/>
          <w:szCs w:val="20"/>
        </w:rPr>
      </w:pPr>
      <w:r w:rsidRPr="00FF5405">
        <w:rPr>
          <w:rFonts w:ascii="Arial" w:hAnsi="Arial" w:cs="Arial"/>
          <w:b/>
          <w:bCs/>
          <w:sz w:val="20"/>
          <w:szCs w:val="20"/>
        </w:rPr>
        <w:t>PLAZO PARA DAR RESPUESTAS A COMUNICACIONES:</w:t>
      </w:r>
    </w:p>
    <w:p w14:paraId="243058D9" w14:textId="632DB190" w:rsidR="00C6481D" w:rsidRPr="00FF5405" w:rsidRDefault="6326021C" w:rsidP="00C6481D">
      <w:pPr>
        <w:jc w:val="both"/>
        <w:rPr>
          <w:rFonts w:ascii="Arial" w:hAnsi="Arial" w:cs="Arial"/>
          <w:sz w:val="20"/>
          <w:szCs w:val="20"/>
        </w:rPr>
      </w:pPr>
      <w:r w:rsidRPr="5807F0F3">
        <w:rPr>
          <w:rFonts w:ascii="Arial" w:hAnsi="Arial" w:cs="Arial"/>
          <w:sz w:val="20"/>
          <w:szCs w:val="20"/>
        </w:rPr>
        <w:lastRenderedPageBreak/>
        <w:t xml:space="preserve">Compromiso de la aseguradora </w:t>
      </w:r>
      <w:r w:rsidR="58157324" w:rsidRPr="5807F0F3">
        <w:rPr>
          <w:rFonts w:ascii="Arial" w:hAnsi="Arial" w:cs="Arial"/>
          <w:sz w:val="20"/>
          <w:szCs w:val="20"/>
        </w:rPr>
        <w:t>para dar</w:t>
      </w:r>
      <w:r w:rsidRPr="5807F0F3">
        <w:rPr>
          <w:rFonts w:ascii="Arial" w:hAnsi="Arial" w:cs="Arial"/>
          <w:sz w:val="20"/>
          <w:szCs w:val="20"/>
        </w:rPr>
        <w:t xml:space="preserve"> respuestas dentro de </w:t>
      </w:r>
      <w:r w:rsidR="58157324" w:rsidRPr="5807F0F3">
        <w:rPr>
          <w:rFonts w:ascii="Arial" w:hAnsi="Arial" w:cs="Arial"/>
          <w:sz w:val="20"/>
          <w:szCs w:val="20"/>
        </w:rPr>
        <w:t>los cinco</w:t>
      </w:r>
      <w:r w:rsidRPr="5807F0F3">
        <w:rPr>
          <w:rFonts w:ascii="Arial" w:hAnsi="Arial" w:cs="Arial"/>
          <w:sz w:val="20"/>
          <w:szCs w:val="20"/>
        </w:rPr>
        <w:t xml:space="preserve"> (5) días siguientes a las inquietudes o consultas formuladas por la entidad o intermediario de seguros, relacionados con el manejo del programa de seguros o atención y definición </w:t>
      </w:r>
      <w:r w:rsidR="58157324" w:rsidRPr="5807F0F3">
        <w:rPr>
          <w:rFonts w:ascii="Arial" w:hAnsi="Arial" w:cs="Arial"/>
          <w:sz w:val="20"/>
          <w:szCs w:val="20"/>
        </w:rPr>
        <w:t>de siniestros</w:t>
      </w:r>
      <w:r w:rsidRPr="5807F0F3">
        <w:rPr>
          <w:rFonts w:ascii="Arial" w:hAnsi="Arial" w:cs="Arial"/>
          <w:sz w:val="20"/>
          <w:szCs w:val="20"/>
        </w:rPr>
        <w:t>.</w:t>
      </w:r>
      <w:r w:rsidR="00C6481D">
        <w:tab/>
      </w:r>
    </w:p>
    <w:p w14:paraId="6DCD4B48" w14:textId="06812711" w:rsidR="00C6481D" w:rsidRPr="00FF5405" w:rsidRDefault="00B96989" w:rsidP="00C6481D">
      <w:pPr>
        <w:jc w:val="both"/>
        <w:rPr>
          <w:rFonts w:ascii="Arial" w:hAnsi="Arial" w:cs="Arial"/>
          <w:b/>
          <w:bCs/>
          <w:sz w:val="20"/>
          <w:szCs w:val="20"/>
        </w:rPr>
      </w:pPr>
      <w:r w:rsidRPr="00FF5405">
        <w:rPr>
          <w:rFonts w:ascii="Arial" w:hAnsi="Arial" w:cs="Arial"/>
          <w:b/>
          <w:bCs/>
          <w:sz w:val="20"/>
          <w:szCs w:val="20"/>
        </w:rPr>
        <w:t>CLÁUSULA DE JURISDICCIÓN Y SOLUCIÓN DE CONTROVERSIAS</w:t>
      </w:r>
      <w:r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77CDE9D0" w14:textId="077AE0DA" w:rsidR="00C6481D" w:rsidRPr="00FF5405" w:rsidRDefault="00C6481D" w:rsidP="00C6481D">
      <w:pPr>
        <w:jc w:val="both"/>
        <w:rPr>
          <w:rFonts w:ascii="Arial" w:hAnsi="Arial" w:cs="Arial"/>
          <w:sz w:val="20"/>
          <w:szCs w:val="20"/>
        </w:rPr>
      </w:pPr>
      <w:r w:rsidRPr="00FF5405">
        <w:rPr>
          <w:rFonts w:ascii="Arial" w:hAnsi="Arial" w:cs="Arial"/>
          <w:sz w:val="20"/>
          <w:szCs w:val="20"/>
        </w:rPr>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p>
    <w:p w14:paraId="318FB6B1" w14:textId="329AC4CE" w:rsidR="00C6481D" w:rsidRPr="00FF5405" w:rsidRDefault="00813DDD" w:rsidP="00C6481D">
      <w:pPr>
        <w:jc w:val="both"/>
        <w:rPr>
          <w:rFonts w:ascii="Arial" w:hAnsi="Arial" w:cs="Arial"/>
          <w:b/>
          <w:bCs/>
          <w:sz w:val="20"/>
          <w:szCs w:val="20"/>
        </w:rPr>
      </w:pPr>
      <w:r w:rsidRPr="00FF5405">
        <w:rPr>
          <w:rFonts w:ascii="Arial" w:hAnsi="Arial" w:cs="Arial"/>
          <w:b/>
          <w:bCs/>
          <w:sz w:val="20"/>
          <w:szCs w:val="20"/>
        </w:rPr>
        <w:t>ACTUALIZACIÓN DE LOS VALORES ASEGURADOS</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71606DF4" w14:textId="00A1F2F5" w:rsidR="00C6481D" w:rsidRPr="00FF5405" w:rsidRDefault="6326021C" w:rsidP="00C6481D">
      <w:pPr>
        <w:jc w:val="both"/>
        <w:rPr>
          <w:rFonts w:ascii="Arial" w:hAnsi="Arial" w:cs="Arial"/>
          <w:sz w:val="20"/>
          <w:szCs w:val="20"/>
        </w:rPr>
      </w:pPr>
      <w:r w:rsidRPr="5807F0F3">
        <w:rPr>
          <w:rFonts w:ascii="Arial" w:hAnsi="Arial" w:cs="Arial"/>
          <w:sz w:val="20"/>
          <w:szCs w:val="20"/>
        </w:rPr>
        <w:t>Queda entendido, convenido y aceptado que el pago de la indemnización se realizará con base en el valor comercial del vehículo, el cual se ajustará trimestralmente por parte de la compañía de seguros con base en la guía de valores de FASECOLDA vigente, efectuando el cobro o devolución de la prima respectiva.</w:t>
      </w:r>
      <w:r w:rsidR="00C6481D">
        <w:tab/>
      </w:r>
      <w:r w:rsidR="00C6481D">
        <w:tab/>
      </w:r>
    </w:p>
    <w:p w14:paraId="1B6718B0" w14:textId="475982B2" w:rsidR="00C6481D" w:rsidRPr="00FF5405" w:rsidRDefault="00C6481D" w:rsidP="00C6481D">
      <w:pPr>
        <w:jc w:val="both"/>
        <w:rPr>
          <w:rFonts w:ascii="Arial" w:hAnsi="Arial" w:cs="Arial"/>
          <w:b/>
          <w:bCs/>
          <w:sz w:val="20"/>
          <w:szCs w:val="20"/>
        </w:rPr>
      </w:pPr>
      <w:r w:rsidRPr="00FF5405">
        <w:rPr>
          <w:rFonts w:ascii="Arial" w:hAnsi="Arial" w:cs="Arial"/>
          <w:b/>
          <w:bCs/>
          <w:sz w:val="20"/>
          <w:szCs w:val="20"/>
        </w:rPr>
        <w:t>La cobertura de pérdida parcial por hurto no debe contemplar exclusiones por:</w:t>
      </w:r>
    </w:p>
    <w:p w14:paraId="5D2AD2E8" w14:textId="68932D44" w:rsidR="00C6481D" w:rsidRPr="00FF5405" w:rsidRDefault="00C6481D" w:rsidP="00C6481D">
      <w:pPr>
        <w:jc w:val="both"/>
        <w:rPr>
          <w:rFonts w:ascii="Arial" w:hAnsi="Arial" w:cs="Arial"/>
          <w:sz w:val="20"/>
          <w:szCs w:val="20"/>
        </w:rPr>
      </w:pPr>
      <w:r w:rsidRPr="00FF5405">
        <w:rPr>
          <w:rFonts w:ascii="Arial" w:hAnsi="Arial" w:cs="Arial"/>
          <w:sz w:val="20"/>
          <w:szCs w:val="20"/>
        </w:rPr>
        <w:t xml:space="preserve">- Hurto </w:t>
      </w:r>
      <w:r w:rsidR="00481630" w:rsidRPr="00FF5405">
        <w:rPr>
          <w:rFonts w:ascii="Arial" w:hAnsi="Arial" w:cs="Arial"/>
          <w:sz w:val="20"/>
          <w:szCs w:val="20"/>
        </w:rPr>
        <w:t>de llantas</w:t>
      </w:r>
      <w:r w:rsidRPr="00FF5405">
        <w:rPr>
          <w:rFonts w:ascii="Arial" w:hAnsi="Arial" w:cs="Arial"/>
          <w:sz w:val="20"/>
          <w:szCs w:val="20"/>
        </w:rPr>
        <w:t>, rines y carpas, instalados en los vehículos, inclusive la llanta y rin de repuesto</w:t>
      </w:r>
    </w:p>
    <w:p w14:paraId="4EE9E63F" w14:textId="77777777" w:rsidR="00C6481D" w:rsidRPr="00FF5405" w:rsidRDefault="00C6481D" w:rsidP="00C6481D">
      <w:pPr>
        <w:jc w:val="both"/>
        <w:rPr>
          <w:rFonts w:ascii="Arial" w:hAnsi="Arial" w:cs="Arial"/>
          <w:sz w:val="20"/>
          <w:szCs w:val="20"/>
        </w:rPr>
      </w:pPr>
      <w:r w:rsidRPr="00FF5405">
        <w:rPr>
          <w:rFonts w:ascii="Arial" w:hAnsi="Arial" w:cs="Arial"/>
          <w:b/>
          <w:bCs/>
          <w:sz w:val="20"/>
          <w:szCs w:val="20"/>
        </w:rPr>
        <w:t>No exigencia de dispositivos de seguridad contra robo a menos que la aseguradora lo ofrezca por su cuenta</w:t>
      </w:r>
      <w:r w:rsidRPr="00FF5405">
        <w:rPr>
          <w:rFonts w:ascii="Arial" w:hAnsi="Arial" w:cs="Arial"/>
          <w:sz w:val="20"/>
          <w:szCs w:val="20"/>
        </w:rPr>
        <w:t>.</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6FC0599A" w14:textId="7F6D3CB3" w:rsidR="007E6403" w:rsidRPr="00FF5405" w:rsidRDefault="6326021C" w:rsidP="00C6481D">
      <w:pPr>
        <w:jc w:val="both"/>
        <w:rPr>
          <w:rFonts w:ascii="Arial" w:hAnsi="Arial" w:cs="Arial"/>
          <w:b/>
          <w:bCs/>
          <w:sz w:val="20"/>
          <w:szCs w:val="20"/>
        </w:rPr>
      </w:pPr>
      <w:r w:rsidRPr="5807F0F3">
        <w:rPr>
          <w:rFonts w:ascii="Arial" w:hAnsi="Arial" w:cs="Arial"/>
          <w:b/>
          <w:bCs/>
          <w:sz w:val="20"/>
          <w:szCs w:val="20"/>
        </w:rPr>
        <w:t>Extensión de Responsabilidad Civil cuando el vehículo no esté siendo conducido, sujeto a que exista fallo de autoridad competente.</w:t>
      </w:r>
    </w:p>
    <w:p w14:paraId="36115BAC" w14:textId="183BF9F4" w:rsidR="00C6481D" w:rsidRPr="00FF5405" w:rsidRDefault="00110607" w:rsidP="00C6481D">
      <w:pPr>
        <w:jc w:val="both"/>
        <w:rPr>
          <w:rFonts w:ascii="Arial" w:hAnsi="Arial" w:cs="Arial"/>
          <w:b/>
          <w:bCs/>
          <w:sz w:val="20"/>
          <w:szCs w:val="20"/>
        </w:rPr>
      </w:pPr>
      <w:r w:rsidRPr="00FF5405">
        <w:rPr>
          <w:rFonts w:ascii="Arial" w:hAnsi="Arial" w:cs="Arial"/>
          <w:b/>
          <w:bCs/>
          <w:sz w:val="20"/>
          <w:szCs w:val="20"/>
        </w:rPr>
        <w:t>LLANTAS ESTALLADAS</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52F6B3E5" w14:textId="64D47936" w:rsidR="00C6481D" w:rsidRPr="00FF5405" w:rsidRDefault="00C6481D" w:rsidP="00C6481D">
      <w:pPr>
        <w:jc w:val="both"/>
        <w:rPr>
          <w:rFonts w:ascii="Arial" w:hAnsi="Arial" w:cs="Arial"/>
          <w:sz w:val="20"/>
          <w:szCs w:val="20"/>
        </w:rPr>
      </w:pPr>
      <w:r w:rsidRPr="00FF5405">
        <w:rPr>
          <w:rFonts w:ascii="Arial" w:hAnsi="Arial" w:cs="Arial"/>
          <w:sz w:val="20"/>
          <w:szCs w:val="20"/>
        </w:rPr>
        <w:t>Mediante el presente amparo, la Compañía indemnizará por reposición a través de un proveedor escogido libremente por ella, el cambio y montaje de la(s) llanta(s) estallada(s) hasta 45 SMDLV (incluido IVA) por vigencia.</w:t>
      </w:r>
    </w:p>
    <w:p w14:paraId="303BB44E" w14:textId="6E09C186" w:rsidR="00DB4A3A" w:rsidRPr="00FF5405" w:rsidRDefault="00C6481D" w:rsidP="3F25F058">
      <w:pPr>
        <w:jc w:val="both"/>
        <w:rPr>
          <w:rFonts w:ascii="Arial" w:hAnsi="Arial" w:cs="Arial"/>
          <w:sz w:val="20"/>
          <w:szCs w:val="20"/>
        </w:rPr>
      </w:pPr>
      <w:r w:rsidRPr="00FF5405">
        <w:rPr>
          <w:rFonts w:ascii="Arial" w:hAnsi="Arial" w:cs="Arial"/>
          <w:sz w:val="20"/>
          <w:szCs w:val="20"/>
        </w:rPr>
        <w:t>La reposición se hará por una o varias de las llantas del vehículo asegurado que sufran un estallido o rotura, siempre y cuando se trate de llantas con medidas del diseño original y que la profundidad del labrado en el área de desgaste no haya pasado los 1,6 milímetros y/o los mínimos sugeridos por el fabricante y/o su desgate coincida con el desgaste de las otras llantas que posea el vehículo.</w:t>
      </w:r>
    </w:p>
    <w:p w14:paraId="4DA8B75F" w14:textId="0E20F128" w:rsidR="00C6481D" w:rsidRPr="00FF5405" w:rsidRDefault="00110607" w:rsidP="00C6481D">
      <w:pPr>
        <w:jc w:val="both"/>
        <w:rPr>
          <w:rFonts w:ascii="Arial" w:hAnsi="Arial" w:cs="Arial"/>
          <w:sz w:val="20"/>
          <w:szCs w:val="20"/>
        </w:rPr>
      </w:pPr>
      <w:r w:rsidRPr="00FF5405">
        <w:rPr>
          <w:rFonts w:ascii="Arial" w:hAnsi="Arial" w:cs="Arial"/>
          <w:b/>
          <w:bCs/>
          <w:sz w:val="20"/>
          <w:szCs w:val="20"/>
        </w:rPr>
        <w:t>SERVICIO DE TRÁMITE DE TRASPASO</w:t>
      </w:r>
      <w:r w:rsidRPr="00FF5405">
        <w:rPr>
          <w:rFonts w:ascii="Arial" w:hAnsi="Arial" w:cs="Arial"/>
          <w:b/>
          <w:bCs/>
          <w:sz w:val="20"/>
          <w:szCs w:val="20"/>
        </w:rPr>
        <w:tab/>
      </w:r>
      <w:r w:rsidR="00C6481D" w:rsidRPr="00FF5405">
        <w:rPr>
          <w:rFonts w:ascii="Arial" w:hAnsi="Arial" w:cs="Arial"/>
          <w:sz w:val="20"/>
          <w:szCs w:val="20"/>
        </w:rPr>
        <w:tab/>
      </w:r>
      <w:r w:rsidR="00C6481D" w:rsidRPr="00FF5405">
        <w:rPr>
          <w:rFonts w:ascii="Arial" w:hAnsi="Arial" w:cs="Arial"/>
          <w:sz w:val="20"/>
          <w:szCs w:val="20"/>
        </w:rPr>
        <w:tab/>
      </w:r>
    </w:p>
    <w:p w14:paraId="5C8F9C97" w14:textId="77777777" w:rsidR="00C6481D" w:rsidRPr="00FF5405" w:rsidRDefault="00C6481D" w:rsidP="00C6481D">
      <w:pPr>
        <w:jc w:val="both"/>
        <w:rPr>
          <w:rFonts w:ascii="Arial" w:hAnsi="Arial" w:cs="Arial"/>
          <w:sz w:val="20"/>
          <w:szCs w:val="20"/>
        </w:rPr>
      </w:pPr>
      <w:r w:rsidRPr="00FF5405">
        <w:rPr>
          <w:rFonts w:ascii="Arial" w:hAnsi="Arial" w:cs="Arial"/>
          <w:sz w:val="20"/>
          <w:szCs w:val="20"/>
        </w:rPr>
        <w:t xml:space="preserve">La aseguradora acepta expresamente, que en los eventos de pérdida total ofrece al MUNICIPIO DE GIRÓN, el servicio de tramitador para que adelante ante las autoridades de tránsito o competentes respectivas los trámites que se requieran para realizar el traspaso de la propiedad y/o cancelación de la matrícula, cuyo costo (honorarios, impuestos, multas y demás conceptos), serán pagados por la entidad asegurada o la aseguradora, previa aceptación escrita por parte de la entidad, y deducidos del valor de la indemnización. </w:t>
      </w:r>
      <w:r w:rsidRPr="00FF5405">
        <w:rPr>
          <w:rFonts w:ascii="Arial" w:hAnsi="Arial" w:cs="Arial"/>
          <w:sz w:val="20"/>
          <w:szCs w:val="20"/>
        </w:rPr>
        <w:tab/>
      </w:r>
      <w:r w:rsidRPr="00FF5405">
        <w:rPr>
          <w:rFonts w:ascii="Arial" w:hAnsi="Arial" w:cs="Arial"/>
          <w:sz w:val="20"/>
          <w:szCs w:val="20"/>
        </w:rPr>
        <w:tab/>
      </w:r>
      <w:r w:rsidRPr="00FF5405">
        <w:rPr>
          <w:rFonts w:ascii="Arial" w:hAnsi="Arial" w:cs="Arial"/>
          <w:sz w:val="20"/>
          <w:szCs w:val="20"/>
        </w:rPr>
        <w:tab/>
      </w:r>
    </w:p>
    <w:p w14:paraId="0C7727F9" w14:textId="16C39ED0" w:rsidR="00C6481D" w:rsidRPr="00FF5405" w:rsidRDefault="6326021C" w:rsidP="00C6481D">
      <w:pPr>
        <w:jc w:val="both"/>
        <w:rPr>
          <w:rFonts w:ascii="Arial" w:hAnsi="Arial" w:cs="Arial"/>
          <w:sz w:val="20"/>
          <w:szCs w:val="20"/>
        </w:rPr>
      </w:pPr>
      <w:r w:rsidRPr="5807F0F3">
        <w:rPr>
          <w:rFonts w:ascii="Arial" w:hAnsi="Arial" w:cs="Arial"/>
          <w:sz w:val="20"/>
          <w:szCs w:val="20"/>
        </w:rPr>
        <w:t>EL MUNICIPIO DE GIRÓN, se obliga a prestar toda la asistencia que dicho tramitador requiera para cumplir con su labor.</w:t>
      </w:r>
      <w:r w:rsidR="00C6481D">
        <w:tab/>
      </w:r>
    </w:p>
    <w:p w14:paraId="52452A23" w14:textId="5BC363BA" w:rsidR="00C6481D" w:rsidRPr="00FF5405" w:rsidRDefault="6326021C" w:rsidP="00C6481D">
      <w:pPr>
        <w:jc w:val="both"/>
        <w:rPr>
          <w:rFonts w:ascii="Arial" w:hAnsi="Arial" w:cs="Arial"/>
          <w:sz w:val="20"/>
          <w:szCs w:val="20"/>
        </w:rPr>
      </w:pPr>
      <w:r w:rsidRPr="5807F0F3">
        <w:rPr>
          <w:rFonts w:ascii="Arial" w:hAnsi="Arial" w:cs="Arial"/>
          <w:sz w:val="20"/>
          <w:szCs w:val="20"/>
        </w:rPr>
        <w:t>No obstante, EL MUNICIPIO DE GIRÓN, se reserva el derecho, en cada reclamo, de acogerse o no a este beneficio, sin que ello signifique renuncia a su obligación de cumplir la realización del traspaso de la propiedad a la aseguradora.</w:t>
      </w:r>
      <w:r w:rsidR="00C6481D">
        <w:tab/>
      </w:r>
    </w:p>
    <w:p w14:paraId="426E60C6" w14:textId="77777777" w:rsidR="00C6481D" w:rsidRPr="00FF5405" w:rsidRDefault="00C6481D" w:rsidP="00C6481D">
      <w:pPr>
        <w:jc w:val="both"/>
        <w:rPr>
          <w:rFonts w:ascii="Arial" w:hAnsi="Arial" w:cs="Arial"/>
          <w:b/>
          <w:bCs/>
          <w:sz w:val="20"/>
          <w:szCs w:val="20"/>
        </w:rPr>
      </w:pPr>
      <w:r w:rsidRPr="00FF5405">
        <w:rPr>
          <w:rFonts w:ascii="Arial" w:hAnsi="Arial" w:cs="Arial"/>
          <w:b/>
          <w:bCs/>
          <w:sz w:val="20"/>
          <w:szCs w:val="20"/>
        </w:rPr>
        <w:t>EXCLUSION APLICABLE</w:t>
      </w:r>
      <w:r w:rsidRPr="00FF5405">
        <w:rPr>
          <w:rFonts w:ascii="Arial" w:hAnsi="Arial" w:cs="Arial"/>
          <w:b/>
          <w:bCs/>
          <w:sz w:val="20"/>
          <w:szCs w:val="20"/>
        </w:rPr>
        <w:tab/>
      </w:r>
      <w:r w:rsidRPr="00FF5405">
        <w:rPr>
          <w:rFonts w:ascii="Arial" w:hAnsi="Arial" w:cs="Arial"/>
          <w:b/>
          <w:bCs/>
          <w:sz w:val="20"/>
          <w:szCs w:val="20"/>
        </w:rPr>
        <w:tab/>
      </w:r>
      <w:r w:rsidRPr="00FF5405">
        <w:rPr>
          <w:rFonts w:ascii="Arial" w:hAnsi="Arial" w:cs="Arial"/>
          <w:b/>
          <w:bCs/>
          <w:sz w:val="20"/>
          <w:szCs w:val="20"/>
        </w:rPr>
        <w:tab/>
      </w:r>
    </w:p>
    <w:p w14:paraId="07B2F354" w14:textId="1111119A" w:rsidR="00110607" w:rsidRPr="00FF5405" w:rsidRDefault="00C6481D" w:rsidP="00C6481D">
      <w:pPr>
        <w:jc w:val="both"/>
        <w:rPr>
          <w:rFonts w:ascii="Arial" w:hAnsi="Arial" w:cs="Arial"/>
          <w:sz w:val="20"/>
          <w:szCs w:val="20"/>
        </w:rPr>
      </w:pPr>
      <w:r w:rsidRPr="00FF5405">
        <w:rPr>
          <w:rFonts w:ascii="Arial" w:hAnsi="Arial" w:cs="Arial"/>
          <w:sz w:val="20"/>
          <w:szCs w:val="20"/>
        </w:rPr>
        <w:lastRenderedPageBreak/>
        <w:t>EPIDEMIAS Y PANDEMIAS: Sin perjuicio de cualquier otra disposición, esta póliza no cubre ninguna reclamación, pérdida, responsabilidad, costo o gasto de cualquier naturaleza que surja directa o indirectamente de, contribuya o resulte de epidemia y/o pandemia y/o la enfermedad por coronavirus (COVID-19), enfermedad respiratoria aguda grave síndrome coronavirus 2 (SARS-CoV-2), o cualquier mutación o variación del mismo. Esta exclusión también se aplica a cualquier reclamo, pérdida, costo o gasto de cualquier naturaleza que surja directa o indirectamente de, contribuido o resultante de: (i) cualquier temor o amenaza (ya sea real o percibida) de; o (</w:t>
      </w:r>
      <w:proofErr w:type="spellStart"/>
      <w:r w:rsidRPr="00FF5405">
        <w:rPr>
          <w:rFonts w:ascii="Arial" w:hAnsi="Arial" w:cs="Arial"/>
          <w:sz w:val="20"/>
          <w:szCs w:val="20"/>
        </w:rPr>
        <w:t>ii</w:t>
      </w:r>
      <w:proofErr w:type="spellEnd"/>
      <w:r w:rsidRPr="00FF5405">
        <w:rPr>
          <w:rFonts w:ascii="Arial" w:hAnsi="Arial" w:cs="Arial"/>
          <w:sz w:val="20"/>
          <w:szCs w:val="20"/>
        </w:rPr>
        <w:t>) cualquier acción tomada para controlar, prevenir, suprimir o de cualquier manera relacionada con cualquier brote de: epidemias y/o pandemias y/o enfermedad por coronavirus (COVID-19), coronavirus 2 por síndrome respiratorio agudo severo (SARS-CoV-2), o cualquier mutación o variación del mismo.</w:t>
      </w:r>
    </w:p>
    <w:p w14:paraId="0E1AD14B" w14:textId="002435A5" w:rsidR="00C6481D" w:rsidRPr="00FF5405" w:rsidRDefault="00074D4C" w:rsidP="00C6481D">
      <w:pPr>
        <w:jc w:val="both"/>
        <w:rPr>
          <w:rFonts w:ascii="Arial" w:hAnsi="Arial" w:cs="Arial"/>
          <w:b/>
          <w:bCs/>
          <w:sz w:val="20"/>
          <w:szCs w:val="20"/>
        </w:rPr>
      </w:pPr>
      <w:r w:rsidRPr="00FF5405">
        <w:rPr>
          <w:rFonts w:ascii="Arial" w:hAnsi="Arial" w:cs="Arial"/>
          <w:b/>
          <w:bCs/>
          <w:sz w:val="20"/>
          <w:szCs w:val="20"/>
        </w:rPr>
        <w:t>CLÁUSULA DE APLICACIÓN DE CONDICIONES PARTICULARES</w:t>
      </w:r>
      <w:r w:rsidR="00C6481D" w:rsidRPr="00FF5405">
        <w:rPr>
          <w:rFonts w:ascii="Arial" w:hAnsi="Arial" w:cs="Arial"/>
          <w:b/>
          <w:bCs/>
          <w:sz w:val="20"/>
          <w:szCs w:val="20"/>
        </w:rPr>
        <w:tab/>
      </w:r>
      <w:r w:rsidR="00C6481D" w:rsidRPr="00FF5405">
        <w:rPr>
          <w:rFonts w:ascii="Arial" w:hAnsi="Arial" w:cs="Arial"/>
          <w:b/>
          <w:bCs/>
          <w:sz w:val="20"/>
          <w:szCs w:val="20"/>
        </w:rPr>
        <w:tab/>
      </w:r>
      <w:r w:rsidR="00C6481D" w:rsidRPr="00FF5405">
        <w:rPr>
          <w:rFonts w:ascii="Arial" w:hAnsi="Arial" w:cs="Arial"/>
          <w:b/>
          <w:bCs/>
          <w:sz w:val="20"/>
          <w:szCs w:val="20"/>
        </w:rPr>
        <w:tab/>
      </w:r>
    </w:p>
    <w:p w14:paraId="35DBF134" w14:textId="1BE56CF8" w:rsidR="00C6481D" w:rsidRPr="00FF5405" w:rsidRDefault="6326021C" w:rsidP="00C6481D">
      <w:pPr>
        <w:jc w:val="both"/>
        <w:rPr>
          <w:rFonts w:ascii="Arial" w:hAnsi="Arial" w:cs="Arial"/>
          <w:sz w:val="20"/>
          <w:szCs w:val="20"/>
        </w:rPr>
      </w:pPr>
      <w:r w:rsidRPr="5807F0F3">
        <w:rPr>
          <w:rFonts w:ascii="Arial" w:hAnsi="Arial" w:cs="Arial"/>
          <w:sz w:val="20"/>
          <w:szCs w:val="20"/>
        </w:rPr>
        <w:t xml:space="preserve">Queda expresamente acordado y convenido, que la Compañía acepta las condiciones básicas técnicas establecidas en este anexo, en los términos señalados en </w:t>
      </w:r>
      <w:r w:rsidR="782DBA6A" w:rsidRPr="5807F0F3">
        <w:rPr>
          <w:rFonts w:ascii="Arial" w:hAnsi="Arial" w:cs="Arial"/>
          <w:sz w:val="20"/>
          <w:szCs w:val="20"/>
        </w:rPr>
        <w:t>el</w:t>
      </w:r>
      <w:r w:rsidRPr="5807F0F3">
        <w:rPr>
          <w:rFonts w:ascii="Arial" w:hAnsi="Arial" w:cs="Arial"/>
          <w:sz w:val="20"/>
          <w:szCs w:val="20"/>
        </w:rPr>
        <w:t xml:space="preserve">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r w:rsidR="00C6481D">
        <w:tab/>
      </w:r>
    </w:p>
    <w:p w14:paraId="06DA5EB9" w14:textId="77777777" w:rsidR="00E33831" w:rsidRPr="00FF5405" w:rsidRDefault="00C6481D" w:rsidP="00C6481D">
      <w:pPr>
        <w:jc w:val="both"/>
        <w:rPr>
          <w:rFonts w:ascii="Arial" w:hAnsi="Arial" w:cs="Arial"/>
          <w:sz w:val="20"/>
          <w:szCs w:val="20"/>
        </w:rPr>
      </w:pPr>
      <w:r w:rsidRPr="00FF5405">
        <w:rPr>
          <w:rFonts w:ascii="Arial" w:hAnsi="Arial" w:cs="Arial"/>
          <w:sz w:val="20"/>
          <w:szCs w:val="20"/>
        </w:rPr>
        <w:t xml:space="preserve">Teniendo en cuenta que en las condiciones la oferta de Coberturas Básicas de este seguro contempla la condición de NO APLICACIÓN DE DEDUCIBLE, el proponente con la firma del FORMATO DE ACEPTACIÓN DE CONDICIONES TÉCNICAS BÁSICAS OBLIGATORIAS, acepta el otorgamiento de la cobertura, </w:t>
      </w:r>
      <w:r w:rsidRPr="00FF5405">
        <w:rPr>
          <w:rFonts w:ascii="Arial" w:hAnsi="Arial" w:cs="Arial"/>
          <w:b/>
          <w:bCs/>
          <w:sz w:val="20"/>
          <w:szCs w:val="20"/>
          <w:u w:val="single"/>
        </w:rPr>
        <w:t>sin aplicación de deducible</w:t>
      </w:r>
      <w:r w:rsidRPr="00FF5405">
        <w:rPr>
          <w:rFonts w:ascii="Arial" w:hAnsi="Arial" w:cs="Arial"/>
          <w:sz w:val="20"/>
          <w:szCs w:val="20"/>
        </w:rPr>
        <w:t xml:space="preserve"> en caso de siniestro que afecte cualquiera de las coberturas contratadas bajo esta póliza</w:t>
      </w:r>
      <w:r w:rsidR="00E33831" w:rsidRPr="00FF5405">
        <w:rPr>
          <w:rFonts w:ascii="Arial" w:hAnsi="Arial" w:cs="Arial"/>
          <w:sz w:val="20"/>
          <w:szCs w:val="20"/>
        </w:rPr>
        <w:t>.</w:t>
      </w:r>
    </w:p>
    <w:p w14:paraId="3EC040AA" w14:textId="77777777" w:rsidR="00B1101C" w:rsidRDefault="00B1101C" w:rsidP="00C6481D">
      <w:pPr>
        <w:jc w:val="both"/>
        <w:rPr>
          <w:rFonts w:ascii="Arial" w:hAnsi="Arial" w:cs="Arial"/>
          <w:sz w:val="20"/>
          <w:szCs w:val="20"/>
        </w:rPr>
      </w:pPr>
    </w:p>
    <w:p w14:paraId="0037DD4C" w14:textId="77777777" w:rsidR="002E6819" w:rsidRDefault="002E6819" w:rsidP="00C6481D">
      <w:pPr>
        <w:jc w:val="both"/>
        <w:rPr>
          <w:rFonts w:ascii="Arial" w:hAnsi="Arial" w:cs="Arial"/>
          <w:sz w:val="20"/>
          <w:szCs w:val="20"/>
        </w:rPr>
      </w:pPr>
    </w:p>
    <w:p w14:paraId="52098BA2" w14:textId="77777777" w:rsidR="002E6819" w:rsidRDefault="002E6819" w:rsidP="00C6481D">
      <w:pPr>
        <w:jc w:val="both"/>
        <w:rPr>
          <w:rFonts w:ascii="Arial" w:hAnsi="Arial" w:cs="Arial"/>
          <w:sz w:val="20"/>
          <w:szCs w:val="20"/>
        </w:rPr>
      </w:pPr>
    </w:p>
    <w:p w14:paraId="244D5D4D" w14:textId="77777777" w:rsidR="002E6819" w:rsidRDefault="002E6819" w:rsidP="00C6481D">
      <w:pPr>
        <w:jc w:val="both"/>
        <w:rPr>
          <w:rFonts w:ascii="Arial" w:hAnsi="Arial" w:cs="Arial"/>
          <w:sz w:val="20"/>
          <w:szCs w:val="20"/>
        </w:rPr>
      </w:pPr>
    </w:p>
    <w:p w14:paraId="12ADFE69" w14:textId="77777777" w:rsidR="002E6819" w:rsidRPr="00FF5405" w:rsidRDefault="002E6819" w:rsidP="00C6481D">
      <w:pPr>
        <w:jc w:val="both"/>
        <w:rPr>
          <w:rFonts w:ascii="Arial" w:hAnsi="Arial" w:cs="Arial"/>
          <w:sz w:val="20"/>
          <w:szCs w:val="20"/>
        </w:rPr>
      </w:pPr>
    </w:p>
    <w:p w14:paraId="06DE71A5" w14:textId="7AF59C4E" w:rsidR="00B1101C" w:rsidRPr="00FF5405" w:rsidRDefault="00B1101C" w:rsidP="00B1101C">
      <w:pPr>
        <w:jc w:val="center"/>
        <w:rPr>
          <w:rFonts w:ascii="Arial" w:hAnsi="Arial" w:cs="Arial"/>
          <w:b/>
          <w:bCs/>
          <w:sz w:val="20"/>
          <w:szCs w:val="20"/>
          <w:u w:val="single"/>
        </w:rPr>
      </w:pPr>
      <w:r w:rsidRPr="00FF5405">
        <w:rPr>
          <w:rFonts w:ascii="Arial" w:hAnsi="Arial" w:cs="Arial"/>
          <w:b/>
          <w:bCs/>
          <w:sz w:val="20"/>
          <w:szCs w:val="20"/>
          <w:u w:val="single"/>
        </w:rPr>
        <w:t>7. SEGURO DE DAÑOS CORPORALES CAUSADOS A LAS PERSONAS EN ACCIDENTES DE TRANSITO – SOAT</w:t>
      </w:r>
    </w:p>
    <w:p w14:paraId="1EBA6A03" w14:textId="77777777" w:rsidR="00B1101C" w:rsidRPr="00FF5405" w:rsidRDefault="00B1101C" w:rsidP="00B1101C">
      <w:pPr>
        <w:jc w:val="both"/>
        <w:rPr>
          <w:rFonts w:ascii="Arial" w:hAnsi="Arial" w:cs="Arial"/>
          <w:sz w:val="20"/>
          <w:szCs w:val="20"/>
        </w:rPr>
      </w:pPr>
    </w:p>
    <w:p w14:paraId="7081A8DD" w14:textId="77777777" w:rsidR="00B1101C" w:rsidRPr="00FF5405" w:rsidRDefault="00B1101C" w:rsidP="00B1101C">
      <w:pPr>
        <w:jc w:val="both"/>
        <w:rPr>
          <w:rFonts w:ascii="Arial" w:hAnsi="Arial" w:cs="Arial"/>
          <w:sz w:val="20"/>
          <w:szCs w:val="20"/>
        </w:rPr>
      </w:pPr>
      <w:r w:rsidRPr="00FF5405">
        <w:rPr>
          <w:rFonts w:ascii="Arial" w:hAnsi="Arial" w:cs="Arial"/>
          <w:sz w:val="20"/>
          <w:szCs w:val="20"/>
        </w:rPr>
        <w:t>ESTA DEFINICIÓN SE INCLUYE EN LA EVENTUALIDAD QUE LA ENTIDAD REQUIERA LA ADQUISICIÓN DE ESTAS PÓLIZAS, EN CASO DE QUE LA COMPAÑIA O COMPAÑIAS NO TENGAN EL RAMO APROBADO O QUE ESTE ESTE FUERA DE POLÍTICAS LA COMPAÑIA PODRÁ NO SUMINISTRAR LOS SOAT REQUERIDOS</w:t>
      </w:r>
    </w:p>
    <w:p w14:paraId="375D9B6F" w14:textId="77777777" w:rsidR="00B1101C" w:rsidRPr="00FF5405" w:rsidRDefault="00B1101C" w:rsidP="00B1101C">
      <w:pPr>
        <w:jc w:val="both"/>
        <w:rPr>
          <w:rFonts w:ascii="Arial" w:hAnsi="Arial" w:cs="Arial"/>
          <w:b/>
          <w:bCs/>
          <w:sz w:val="20"/>
          <w:szCs w:val="20"/>
        </w:rPr>
      </w:pPr>
      <w:r w:rsidRPr="00FF5405">
        <w:rPr>
          <w:rFonts w:ascii="Arial" w:hAnsi="Arial" w:cs="Arial"/>
          <w:b/>
          <w:bCs/>
          <w:sz w:val="20"/>
          <w:szCs w:val="20"/>
        </w:rPr>
        <w:t>1.</w:t>
      </w:r>
      <w:r w:rsidRPr="00FF5405">
        <w:rPr>
          <w:rFonts w:ascii="Arial" w:hAnsi="Arial" w:cs="Arial"/>
          <w:b/>
          <w:bCs/>
          <w:sz w:val="20"/>
          <w:szCs w:val="20"/>
        </w:rPr>
        <w:tab/>
        <w:t>OBJETO DEL SEGURO</w:t>
      </w:r>
    </w:p>
    <w:p w14:paraId="0EB17556" w14:textId="04C22350" w:rsidR="00B1101C" w:rsidRPr="00FF5405" w:rsidRDefault="00B1101C" w:rsidP="00B1101C">
      <w:pPr>
        <w:jc w:val="both"/>
        <w:rPr>
          <w:rFonts w:ascii="Arial" w:hAnsi="Arial" w:cs="Arial"/>
          <w:b/>
          <w:bCs/>
          <w:sz w:val="20"/>
          <w:szCs w:val="20"/>
        </w:rPr>
      </w:pPr>
      <w:r w:rsidRPr="00FF5405">
        <w:rPr>
          <w:rFonts w:ascii="Arial" w:hAnsi="Arial" w:cs="Arial"/>
          <w:sz w:val="20"/>
          <w:szCs w:val="20"/>
        </w:rPr>
        <w:t>Amparar los daños corporales causados a las personas en accidentes de tránsito, ocurridos dentro del territorio nacional, con los vehículos automotores de propiedad de la "</w:t>
      </w:r>
      <w:r w:rsidR="00265105" w:rsidRPr="00FF5405">
        <w:rPr>
          <w:rFonts w:ascii="Arial" w:hAnsi="Arial" w:cs="Arial"/>
          <w:sz w:val="20"/>
          <w:szCs w:val="20"/>
        </w:rPr>
        <w:t>MUNICIPIO DE GIRON</w:t>
      </w:r>
      <w:r w:rsidRPr="00FF5405">
        <w:rPr>
          <w:rFonts w:ascii="Arial" w:hAnsi="Arial" w:cs="Arial"/>
          <w:sz w:val="20"/>
          <w:szCs w:val="20"/>
        </w:rPr>
        <w:t>".</w:t>
      </w:r>
    </w:p>
    <w:p w14:paraId="5622F9CE" w14:textId="77777777" w:rsidR="00B1101C" w:rsidRPr="00FF5405" w:rsidRDefault="00B1101C" w:rsidP="00B1101C">
      <w:pPr>
        <w:jc w:val="both"/>
        <w:rPr>
          <w:rFonts w:ascii="Arial" w:hAnsi="Arial" w:cs="Arial"/>
          <w:b/>
          <w:bCs/>
          <w:sz w:val="20"/>
          <w:szCs w:val="20"/>
        </w:rPr>
      </w:pPr>
      <w:r w:rsidRPr="00FF5405">
        <w:rPr>
          <w:rFonts w:ascii="Arial" w:hAnsi="Arial" w:cs="Arial"/>
          <w:b/>
          <w:bCs/>
          <w:sz w:val="20"/>
          <w:szCs w:val="20"/>
        </w:rPr>
        <w:t>2.</w:t>
      </w:r>
      <w:r w:rsidRPr="00FF5405">
        <w:rPr>
          <w:rFonts w:ascii="Arial" w:hAnsi="Arial" w:cs="Arial"/>
          <w:b/>
          <w:bCs/>
          <w:sz w:val="20"/>
          <w:szCs w:val="20"/>
        </w:rPr>
        <w:tab/>
        <w:t>AMPAROS OBLIGATORIOS</w:t>
      </w:r>
    </w:p>
    <w:p w14:paraId="330D473A" w14:textId="77777777" w:rsidR="00B1101C" w:rsidRPr="00FF5405" w:rsidRDefault="00B1101C" w:rsidP="00B1101C">
      <w:pPr>
        <w:jc w:val="both"/>
        <w:rPr>
          <w:rFonts w:ascii="Arial" w:hAnsi="Arial" w:cs="Arial"/>
          <w:sz w:val="20"/>
          <w:szCs w:val="20"/>
        </w:rPr>
      </w:pPr>
      <w:r w:rsidRPr="00FF5405">
        <w:rPr>
          <w:rFonts w:ascii="Arial" w:hAnsi="Arial" w:cs="Arial"/>
          <w:sz w:val="20"/>
          <w:szCs w:val="20"/>
        </w:rPr>
        <w:t>●</w:t>
      </w:r>
      <w:r w:rsidRPr="00FF5405">
        <w:rPr>
          <w:rFonts w:ascii="Arial" w:hAnsi="Arial" w:cs="Arial"/>
          <w:sz w:val="20"/>
          <w:szCs w:val="20"/>
        </w:rPr>
        <w:tab/>
        <w:t>Los establecidos por la ley, de acuerdo al tipo de vehículo objeto de este seguro.</w:t>
      </w:r>
    </w:p>
    <w:p w14:paraId="1F7240EF" w14:textId="77777777" w:rsidR="00B1101C" w:rsidRDefault="00B1101C" w:rsidP="00B1101C">
      <w:pPr>
        <w:jc w:val="both"/>
        <w:rPr>
          <w:rFonts w:ascii="Arial" w:hAnsi="Arial" w:cs="Arial"/>
          <w:sz w:val="20"/>
          <w:szCs w:val="20"/>
        </w:rPr>
      </w:pPr>
      <w:r w:rsidRPr="4FEE8A24">
        <w:rPr>
          <w:rFonts w:ascii="Arial" w:hAnsi="Arial" w:cs="Arial"/>
          <w:sz w:val="20"/>
          <w:szCs w:val="20"/>
        </w:rPr>
        <w:t>●</w:t>
      </w:r>
      <w:r>
        <w:tab/>
      </w:r>
      <w:r w:rsidRPr="4FEE8A24">
        <w:rPr>
          <w:rFonts w:ascii="Arial" w:hAnsi="Arial" w:cs="Arial"/>
          <w:sz w:val="20"/>
          <w:szCs w:val="20"/>
        </w:rPr>
        <w:t>El presupuesto para este Ítem se asignará a “Consumo” es decir, cuando la entidad lo solicite se le asignaran los recursos.</w:t>
      </w:r>
    </w:p>
    <w:p w14:paraId="4FB9138D" w14:textId="77777777" w:rsidR="002E6819" w:rsidRPr="00FF5405" w:rsidRDefault="002E6819" w:rsidP="00B1101C">
      <w:pPr>
        <w:jc w:val="both"/>
        <w:rPr>
          <w:rFonts w:ascii="Arial" w:hAnsi="Arial" w:cs="Arial"/>
          <w:sz w:val="20"/>
          <w:szCs w:val="20"/>
        </w:rPr>
      </w:pPr>
    </w:p>
    <w:p w14:paraId="661A3873" w14:textId="77777777" w:rsidR="00B1101C" w:rsidRPr="00FF5405" w:rsidRDefault="00B1101C" w:rsidP="00EF5F06">
      <w:pPr>
        <w:jc w:val="center"/>
        <w:rPr>
          <w:rFonts w:ascii="Arial" w:hAnsi="Arial" w:cs="Arial"/>
          <w:sz w:val="20"/>
          <w:szCs w:val="20"/>
        </w:rPr>
      </w:pPr>
      <w:r w:rsidRPr="00FF5405">
        <w:rPr>
          <w:rFonts w:ascii="Arial" w:hAnsi="Arial" w:cs="Arial"/>
          <w:b/>
          <w:bCs/>
          <w:sz w:val="20"/>
          <w:szCs w:val="20"/>
        </w:rPr>
        <w:lastRenderedPageBreak/>
        <w:t>8</w:t>
      </w:r>
      <w:r w:rsidRPr="00FF5405">
        <w:rPr>
          <w:rFonts w:ascii="Arial" w:hAnsi="Arial" w:cs="Arial"/>
          <w:b/>
          <w:bCs/>
          <w:sz w:val="20"/>
          <w:szCs w:val="20"/>
          <w:u w:val="single"/>
        </w:rPr>
        <w:t>.</w:t>
      </w:r>
      <w:r w:rsidRPr="00FF5405">
        <w:rPr>
          <w:rFonts w:ascii="Arial" w:hAnsi="Arial" w:cs="Arial"/>
          <w:b/>
          <w:bCs/>
          <w:sz w:val="20"/>
          <w:szCs w:val="20"/>
          <w:u w:val="single"/>
        </w:rPr>
        <w:tab/>
        <w:t>CONDICIONES GENERALES GARANTÍA ÚNICA DE CUMPLIMIENTO EN FAVOR DE ENTIDADES ESTATALES DECRETO 1082 DE 2015 Y RESPONSABILIDAD CIVIL DERIVADA DE CUMPLIMIENTO.</w:t>
      </w:r>
    </w:p>
    <w:p w14:paraId="16F4818D" w14:textId="77777777" w:rsidR="00B1101C" w:rsidRPr="00FF5405" w:rsidRDefault="00B1101C" w:rsidP="00B1101C">
      <w:pPr>
        <w:jc w:val="both"/>
        <w:rPr>
          <w:rFonts w:ascii="Arial" w:hAnsi="Arial" w:cs="Arial"/>
          <w:sz w:val="20"/>
          <w:szCs w:val="20"/>
        </w:rPr>
      </w:pPr>
    </w:p>
    <w:p w14:paraId="75239219" w14:textId="7E0B4FE0" w:rsidR="00DD2AC6" w:rsidRPr="00A236C1" w:rsidRDefault="12658803" w:rsidP="00A236C1">
      <w:pPr>
        <w:pStyle w:val="Prrafodelista"/>
        <w:numPr>
          <w:ilvl w:val="0"/>
          <w:numId w:val="18"/>
        </w:numPr>
        <w:jc w:val="both"/>
        <w:rPr>
          <w:rFonts w:ascii="Arial" w:hAnsi="Arial" w:cs="Arial"/>
          <w:sz w:val="20"/>
          <w:szCs w:val="20"/>
        </w:rPr>
      </w:pPr>
      <w:r w:rsidRPr="00A236C1">
        <w:rPr>
          <w:rFonts w:ascii="Arial" w:hAnsi="Arial" w:cs="Arial"/>
          <w:sz w:val="20"/>
          <w:szCs w:val="20"/>
        </w:rPr>
        <w:t xml:space="preserve">Para este grupo de pólizas en específico por no tener, un presupuesto asignado la entidad considera prudente aceptar los clausulados y políticas de suscripción que tenga la compañía y/o compañías de seguros, interesadas en este proceso y el presupuesto para este Ítem se asignará a “Consumo” es decir, cuando la entidad lo solicite se le asignaran los recursos.  </w:t>
      </w:r>
    </w:p>
    <w:p w14:paraId="116D3C32" w14:textId="77777777" w:rsidR="00A236C1" w:rsidRDefault="00A236C1" w:rsidP="00A236C1">
      <w:pPr>
        <w:jc w:val="both"/>
        <w:rPr>
          <w:rFonts w:ascii="Arial" w:hAnsi="Arial" w:cs="Arial"/>
          <w:sz w:val="20"/>
          <w:szCs w:val="20"/>
        </w:rPr>
      </w:pPr>
    </w:p>
    <w:p w14:paraId="797F53D9" w14:textId="77777777" w:rsidR="00A236C1" w:rsidRDefault="00A236C1" w:rsidP="00A236C1">
      <w:pPr>
        <w:jc w:val="both"/>
        <w:rPr>
          <w:rFonts w:ascii="Arial" w:hAnsi="Arial" w:cs="Arial"/>
          <w:sz w:val="20"/>
          <w:szCs w:val="20"/>
        </w:rPr>
      </w:pPr>
    </w:p>
    <w:p w14:paraId="0FF0774C" w14:textId="77777777" w:rsidR="00A236C1" w:rsidRDefault="00A236C1" w:rsidP="00A236C1">
      <w:pPr>
        <w:jc w:val="both"/>
        <w:rPr>
          <w:rFonts w:ascii="Arial" w:hAnsi="Arial" w:cs="Arial"/>
          <w:sz w:val="20"/>
          <w:szCs w:val="20"/>
        </w:rPr>
      </w:pPr>
    </w:p>
    <w:p w14:paraId="5AD4884F" w14:textId="77777777" w:rsidR="00A236C1" w:rsidRDefault="00A236C1" w:rsidP="00A236C1">
      <w:pPr>
        <w:jc w:val="both"/>
        <w:rPr>
          <w:rFonts w:ascii="Arial" w:hAnsi="Arial" w:cs="Arial"/>
          <w:sz w:val="20"/>
          <w:szCs w:val="20"/>
        </w:rPr>
      </w:pPr>
    </w:p>
    <w:p w14:paraId="51857504" w14:textId="77777777" w:rsidR="00A236C1" w:rsidRDefault="00A236C1" w:rsidP="00A236C1">
      <w:pPr>
        <w:jc w:val="both"/>
        <w:rPr>
          <w:rFonts w:ascii="Arial" w:hAnsi="Arial" w:cs="Arial"/>
          <w:sz w:val="20"/>
          <w:szCs w:val="20"/>
        </w:rPr>
      </w:pPr>
    </w:p>
    <w:p w14:paraId="42BDCCD7" w14:textId="77777777" w:rsidR="00A236C1" w:rsidRDefault="00A236C1" w:rsidP="00A236C1">
      <w:pPr>
        <w:jc w:val="both"/>
        <w:rPr>
          <w:rFonts w:ascii="Arial" w:hAnsi="Arial" w:cs="Arial"/>
          <w:sz w:val="20"/>
          <w:szCs w:val="20"/>
        </w:rPr>
      </w:pPr>
    </w:p>
    <w:p w14:paraId="655E5298" w14:textId="77777777" w:rsidR="00A236C1" w:rsidRDefault="00A236C1" w:rsidP="00A236C1">
      <w:pPr>
        <w:jc w:val="both"/>
        <w:rPr>
          <w:rFonts w:ascii="Arial" w:hAnsi="Arial" w:cs="Arial"/>
          <w:sz w:val="20"/>
          <w:szCs w:val="20"/>
        </w:rPr>
      </w:pPr>
    </w:p>
    <w:p w14:paraId="2A537B0B" w14:textId="77777777" w:rsidR="00A236C1" w:rsidRDefault="00A236C1" w:rsidP="00A236C1">
      <w:pPr>
        <w:jc w:val="both"/>
        <w:rPr>
          <w:rFonts w:ascii="Arial" w:hAnsi="Arial" w:cs="Arial"/>
          <w:sz w:val="20"/>
          <w:szCs w:val="20"/>
        </w:rPr>
      </w:pPr>
    </w:p>
    <w:p w14:paraId="35A8FBD1" w14:textId="77777777" w:rsidR="00A236C1" w:rsidRDefault="00A236C1" w:rsidP="00A236C1">
      <w:pPr>
        <w:jc w:val="both"/>
        <w:rPr>
          <w:rFonts w:ascii="Arial" w:hAnsi="Arial" w:cs="Arial"/>
          <w:sz w:val="20"/>
          <w:szCs w:val="20"/>
        </w:rPr>
      </w:pPr>
    </w:p>
    <w:p w14:paraId="2E0FFFD8" w14:textId="77777777" w:rsidR="00A236C1" w:rsidRDefault="00A236C1" w:rsidP="00A236C1">
      <w:pPr>
        <w:jc w:val="both"/>
        <w:rPr>
          <w:rFonts w:ascii="Arial" w:hAnsi="Arial" w:cs="Arial"/>
          <w:sz w:val="20"/>
          <w:szCs w:val="20"/>
        </w:rPr>
      </w:pPr>
    </w:p>
    <w:p w14:paraId="6BC0BD4F" w14:textId="77777777" w:rsidR="002E6819" w:rsidRDefault="002E6819" w:rsidP="00A236C1">
      <w:pPr>
        <w:jc w:val="both"/>
        <w:rPr>
          <w:rFonts w:ascii="Arial" w:hAnsi="Arial" w:cs="Arial"/>
          <w:sz w:val="20"/>
          <w:szCs w:val="20"/>
        </w:rPr>
      </w:pPr>
    </w:p>
    <w:p w14:paraId="076A059F" w14:textId="77777777" w:rsidR="002E6819" w:rsidRDefault="002E6819" w:rsidP="00A236C1">
      <w:pPr>
        <w:jc w:val="both"/>
        <w:rPr>
          <w:rFonts w:ascii="Arial" w:hAnsi="Arial" w:cs="Arial"/>
          <w:sz w:val="20"/>
          <w:szCs w:val="20"/>
        </w:rPr>
      </w:pPr>
    </w:p>
    <w:p w14:paraId="392B2D1D" w14:textId="77777777" w:rsidR="002E6819" w:rsidRDefault="002E6819" w:rsidP="00A236C1">
      <w:pPr>
        <w:jc w:val="both"/>
        <w:rPr>
          <w:rFonts w:ascii="Arial" w:hAnsi="Arial" w:cs="Arial"/>
          <w:sz w:val="20"/>
          <w:szCs w:val="20"/>
        </w:rPr>
      </w:pPr>
    </w:p>
    <w:p w14:paraId="4A9D8962" w14:textId="286E9421" w:rsidR="00265105" w:rsidRPr="00FF5405" w:rsidRDefault="00265105" w:rsidP="00FF5405">
      <w:pPr>
        <w:jc w:val="center"/>
        <w:rPr>
          <w:rFonts w:ascii="Arial" w:hAnsi="Arial" w:cs="Arial"/>
          <w:b/>
          <w:bCs/>
          <w:sz w:val="20"/>
          <w:szCs w:val="20"/>
          <w:u w:val="single"/>
        </w:rPr>
      </w:pPr>
      <w:r w:rsidRPr="00FF5405">
        <w:rPr>
          <w:rFonts w:ascii="Arial" w:hAnsi="Arial" w:cs="Arial"/>
          <w:b/>
          <w:bCs/>
          <w:sz w:val="20"/>
          <w:szCs w:val="20"/>
          <w:u w:val="single"/>
        </w:rPr>
        <w:t>TABLA DE DEDUCIBLES:</w:t>
      </w:r>
    </w:p>
    <w:p w14:paraId="22138172" w14:textId="1854EBF4" w:rsidR="002E6819" w:rsidRDefault="00C40722" w:rsidP="00C40722">
      <w:pPr>
        <w:rPr>
          <w:rFonts w:ascii="Arial" w:hAnsi="Arial" w:cs="Arial"/>
          <w:sz w:val="20"/>
          <w:szCs w:val="20"/>
          <w:u w:val="single"/>
        </w:rPr>
      </w:pPr>
      <w:r w:rsidRPr="00FF5405">
        <w:rPr>
          <w:rFonts w:ascii="Arial" w:hAnsi="Arial" w:cs="Arial"/>
          <w:sz w:val="20"/>
          <w:szCs w:val="20"/>
          <w:u w:val="single"/>
        </w:rPr>
        <w:t>PÓLIZA DE TODO RIESGO DAÑOS MATERIALES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89"/>
        <w:gridCol w:w="2639"/>
      </w:tblGrid>
      <w:tr w:rsidR="002A731B" w:rsidRPr="002A731B" w14:paraId="453EA91F" w14:textId="77777777" w:rsidTr="00360FB3">
        <w:trPr>
          <w:tblHeader/>
          <w:tblCellSpacing w:w="15" w:type="dxa"/>
        </w:trPr>
        <w:tc>
          <w:tcPr>
            <w:tcW w:w="0" w:type="auto"/>
            <w:shd w:val="clear" w:color="auto" w:fill="1F3864" w:themeFill="accent1" w:themeFillShade="80"/>
            <w:vAlign w:val="center"/>
            <w:hideMark/>
          </w:tcPr>
          <w:p w14:paraId="6D7C8C5B" w14:textId="055E69DE" w:rsidR="002A731B" w:rsidRPr="00360FB3" w:rsidRDefault="002A4C63" w:rsidP="00360FB3">
            <w:pPr>
              <w:jc w:val="center"/>
              <w:rPr>
                <w:rFonts w:ascii="Arial" w:hAnsi="Arial" w:cs="Arial"/>
                <w:b/>
                <w:bCs/>
                <w:color w:val="FFFFFF" w:themeColor="background1"/>
                <w:sz w:val="20"/>
                <w:szCs w:val="20"/>
              </w:rPr>
            </w:pPr>
            <w:r w:rsidRPr="00360FB3">
              <w:rPr>
                <w:rFonts w:ascii="Arial" w:hAnsi="Arial" w:cs="Arial"/>
                <w:b/>
                <w:bCs/>
                <w:color w:val="FFFFFF" w:themeColor="background1"/>
                <w:sz w:val="20"/>
                <w:szCs w:val="20"/>
              </w:rPr>
              <w:t>EVENTO</w:t>
            </w:r>
          </w:p>
        </w:tc>
        <w:tc>
          <w:tcPr>
            <w:tcW w:w="0" w:type="auto"/>
            <w:shd w:val="clear" w:color="auto" w:fill="1F3864" w:themeFill="accent1" w:themeFillShade="80"/>
            <w:vAlign w:val="center"/>
            <w:hideMark/>
          </w:tcPr>
          <w:p w14:paraId="5E21797D" w14:textId="0E5150C7" w:rsidR="002A731B" w:rsidRPr="00360FB3" w:rsidRDefault="002A4C63" w:rsidP="00360FB3">
            <w:pPr>
              <w:jc w:val="center"/>
              <w:rPr>
                <w:rFonts w:ascii="Arial" w:hAnsi="Arial" w:cs="Arial"/>
                <w:b/>
                <w:bCs/>
                <w:color w:val="FFFFFF" w:themeColor="background1"/>
                <w:sz w:val="20"/>
                <w:szCs w:val="20"/>
              </w:rPr>
            </w:pPr>
            <w:r w:rsidRPr="00360FB3">
              <w:rPr>
                <w:rFonts w:ascii="Arial" w:hAnsi="Arial" w:cs="Arial"/>
                <w:b/>
                <w:bCs/>
                <w:color w:val="FFFFFF" w:themeColor="background1"/>
                <w:sz w:val="20"/>
                <w:szCs w:val="20"/>
              </w:rPr>
              <w:t>DEDUCIBLE OFRECIDO</w:t>
            </w:r>
          </w:p>
        </w:tc>
      </w:tr>
      <w:tr w:rsidR="002A731B" w:rsidRPr="002A731B" w14:paraId="4DF90264" w14:textId="77777777" w:rsidTr="002A731B">
        <w:trPr>
          <w:tblCellSpacing w:w="15" w:type="dxa"/>
        </w:trPr>
        <w:tc>
          <w:tcPr>
            <w:tcW w:w="0" w:type="auto"/>
            <w:vAlign w:val="center"/>
            <w:hideMark/>
          </w:tcPr>
          <w:p w14:paraId="0FEAD5A5"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A) Terremoto, temblor o erupción volcánica</w:t>
            </w:r>
          </w:p>
        </w:tc>
        <w:tc>
          <w:tcPr>
            <w:tcW w:w="0" w:type="auto"/>
            <w:vAlign w:val="center"/>
            <w:hideMark/>
          </w:tcPr>
          <w:p w14:paraId="3F12C414"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5% del valor de la pérdida del predio afectado, sin mínimo</w:t>
            </w:r>
          </w:p>
        </w:tc>
      </w:tr>
      <w:tr w:rsidR="002A731B" w:rsidRPr="002A731B" w14:paraId="27E7C822" w14:textId="77777777" w:rsidTr="002A731B">
        <w:trPr>
          <w:tblCellSpacing w:w="15" w:type="dxa"/>
        </w:trPr>
        <w:tc>
          <w:tcPr>
            <w:tcW w:w="0" w:type="auto"/>
            <w:vAlign w:val="center"/>
            <w:hideMark/>
          </w:tcPr>
          <w:p w14:paraId="64DD88F9"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B) HMACC-AMIT, terrorismo y sabotaje</w:t>
            </w:r>
          </w:p>
        </w:tc>
        <w:tc>
          <w:tcPr>
            <w:tcW w:w="0" w:type="auto"/>
            <w:vAlign w:val="center"/>
            <w:hideMark/>
          </w:tcPr>
          <w:p w14:paraId="21DC9FB6"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2% del valor asegurable del ítem afectado, sin mínimo</w:t>
            </w:r>
          </w:p>
        </w:tc>
      </w:tr>
      <w:tr w:rsidR="002A731B" w:rsidRPr="002A731B" w14:paraId="363AE9CC" w14:textId="77777777" w:rsidTr="002A731B">
        <w:trPr>
          <w:tblCellSpacing w:w="15" w:type="dxa"/>
        </w:trPr>
        <w:tc>
          <w:tcPr>
            <w:tcW w:w="0" w:type="auto"/>
            <w:vAlign w:val="center"/>
            <w:hideMark/>
          </w:tcPr>
          <w:p w14:paraId="01F590FB"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C) Hurto simple</w:t>
            </w:r>
          </w:p>
        </w:tc>
        <w:tc>
          <w:tcPr>
            <w:tcW w:w="0" w:type="auto"/>
            <w:vAlign w:val="center"/>
            <w:hideMark/>
          </w:tcPr>
          <w:p w14:paraId="44C78B61"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Sin deducible</w:t>
            </w:r>
          </w:p>
        </w:tc>
      </w:tr>
      <w:tr w:rsidR="002A731B" w:rsidRPr="002A731B" w14:paraId="3E94874F" w14:textId="77777777" w:rsidTr="002A731B">
        <w:trPr>
          <w:tblCellSpacing w:w="15" w:type="dxa"/>
        </w:trPr>
        <w:tc>
          <w:tcPr>
            <w:tcW w:w="0" w:type="auto"/>
            <w:vAlign w:val="center"/>
            <w:hideMark/>
          </w:tcPr>
          <w:p w14:paraId="0D2814A0"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D) Hurto calificado</w:t>
            </w:r>
          </w:p>
        </w:tc>
        <w:tc>
          <w:tcPr>
            <w:tcW w:w="0" w:type="auto"/>
            <w:vAlign w:val="center"/>
            <w:hideMark/>
          </w:tcPr>
          <w:p w14:paraId="55ABE59C"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Sin deducible</w:t>
            </w:r>
          </w:p>
        </w:tc>
      </w:tr>
      <w:tr w:rsidR="002A731B" w:rsidRPr="002A731B" w14:paraId="0BA2E863" w14:textId="77777777" w:rsidTr="002A731B">
        <w:trPr>
          <w:tblCellSpacing w:w="15" w:type="dxa"/>
        </w:trPr>
        <w:tc>
          <w:tcPr>
            <w:tcW w:w="0" w:type="auto"/>
            <w:vAlign w:val="center"/>
            <w:hideMark/>
          </w:tcPr>
          <w:p w14:paraId="6317C248"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lastRenderedPageBreak/>
              <w:t xml:space="preserve">E) Daño o pérdida de equipos móviles y portátiles de computación y comunicación (celulares, </w:t>
            </w:r>
            <w:proofErr w:type="spellStart"/>
            <w:r w:rsidRPr="002A731B">
              <w:rPr>
                <w:rFonts w:ascii="Arial" w:hAnsi="Arial" w:cs="Arial"/>
                <w:sz w:val="20"/>
                <w:szCs w:val="20"/>
                <w:u w:val="single"/>
              </w:rPr>
              <w:t>avanteles</w:t>
            </w:r>
            <w:proofErr w:type="spellEnd"/>
            <w:r w:rsidRPr="002A731B">
              <w:rPr>
                <w:rFonts w:ascii="Arial" w:hAnsi="Arial" w:cs="Arial"/>
                <w:sz w:val="20"/>
                <w:szCs w:val="20"/>
                <w:u w:val="single"/>
              </w:rPr>
              <w:t>, radioteléfonos, beepers y similares), cualquiera sea su tecnología</w:t>
            </w:r>
          </w:p>
        </w:tc>
        <w:tc>
          <w:tcPr>
            <w:tcW w:w="0" w:type="auto"/>
            <w:vAlign w:val="center"/>
            <w:hideMark/>
          </w:tcPr>
          <w:p w14:paraId="2185232B"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Sin deducible</w:t>
            </w:r>
          </w:p>
        </w:tc>
      </w:tr>
      <w:tr w:rsidR="002A731B" w:rsidRPr="002A731B" w14:paraId="7DCD7157" w14:textId="77777777" w:rsidTr="002A731B">
        <w:trPr>
          <w:tblCellSpacing w:w="15" w:type="dxa"/>
        </w:trPr>
        <w:tc>
          <w:tcPr>
            <w:tcW w:w="0" w:type="auto"/>
            <w:vAlign w:val="center"/>
            <w:hideMark/>
          </w:tcPr>
          <w:p w14:paraId="03B9E78C"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F) Rotura de vidrios por cualquier causa accidental, incluidos HMACC-AMIT, terrorismo y sabotaje</w:t>
            </w:r>
          </w:p>
        </w:tc>
        <w:tc>
          <w:tcPr>
            <w:tcW w:w="0" w:type="auto"/>
            <w:vAlign w:val="center"/>
            <w:hideMark/>
          </w:tcPr>
          <w:p w14:paraId="0DF4A793"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Sin deducible</w:t>
            </w:r>
          </w:p>
        </w:tc>
      </w:tr>
      <w:tr w:rsidR="002A731B" w:rsidRPr="002A731B" w14:paraId="3FD9CFE4" w14:textId="77777777" w:rsidTr="002A731B">
        <w:trPr>
          <w:tblCellSpacing w:w="15" w:type="dxa"/>
        </w:trPr>
        <w:tc>
          <w:tcPr>
            <w:tcW w:w="0" w:type="auto"/>
            <w:vAlign w:val="center"/>
            <w:hideMark/>
          </w:tcPr>
          <w:p w14:paraId="4D82069F"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G) Todo riesgo daño o pérdida de maquinaria</w:t>
            </w:r>
          </w:p>
        </w:tc>
        <w:tc>
          <w:tcPr>
            <w:tcW w:w="0" w:type="auto"/>
            <w:vAlign w:val="center"/>
            <w:hideMark/>
          </w:tcPr>
          <w:p w14:paraId="1044F0E2"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Sin deducible</w:t>
            </w:r>
          </w:p>
        </w:tc>
      </w:tr>
      <w:tr w:rsidR="002A731B" w:rsidRPr="002A731B" w14:paraId="27957A39" w14:textId="77777777" w:rsidTr="002A731B">
        <w:trPr>
          <w:tblCellSpacing w:w="15" w:type="dxa"/>
        </w:trPr>
        <w:tc>
          <w:tcPr>
            <w:tcW w:w="0" w:type="auto"/>
            <w:vAlign w:val="center"/>
            <w:hideMark/>
          </w:tcPr>
          <w:p w14:paraId="220923BD"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H) Demás eventos</w:t>
            </w:r>
          </w:p>
        </w:tc>
        <w:tc>
          <w:tcPr>
            <w:tcW w:w="0" w:type="auto"/>
            <w:vAlign w:val="center"/>
            <w:hideMark/>
          </w:tcPr>
          <w:p w14:paraId="53ACCF31" w14:textId="77777777" w:rsidR="002A731B" w:rsidRPr="002A731B" w:rsidRDefault="002A731B" w:rsidP="002A731B">
            <w:pPr>
              <w:rPr>
                <w:rFonts w:ascii="Arial" w:hAnsi="Arial" w:cs="Arial"/>
                <w:sz w:val="20"/>
                <w:szCs w:val="20"/>
                <w:u w:val="single"/>
              </w:rPr>
            </w:pPr>
            <w:r w:rsidRPr="002A731B">
              <w:rPr>
                <w:rFonts w:ascii="Arial" w:hAnsi="Arial" w:cs="Arial"/>
                <w:sz w:val="20"/>
                <w:szCs w:val="20"/>
                <w:u w:val="single"/>
              </w:rPr>
              <w:t>Sin deducible</w:t>
            </w:r>
          </w:p>
        </w:tc>
      </w:tr>
    </w:tbl>
    <w:p w14:paraId="48911E3D" w14:textId="77777777" w:rsidR="002E6819" w:rsidRDefault="002E6819" w:rsidP="00C40722">
      <w:pPr>
        <w:rPr>
          <w:rFonts w:ascii="Arial" w:hAnsi="Arial" w:cs="Arial"/>
          <w:sz w:val="20"/>
          <w:szCs w:val="20"/>
          <w:u w:val="single"/>
        </w:rPr>
      </w:pPr>
    </w:p>
    <w:p w14:paraId="382DCB3D" w14:textId="48E6BF62" w:rsidR="00C40722" w:rsidRPr="00FF5405" w:rsidRDefault="00C40722" w:rsidP="00C40722">
      <w:pPr>
        <w:rPr>
          <w:rFonts w:ascii="Arial" w:hAnsi="Arial" w:cs="Arial"/>
          <w:sz w:val="20"/>
          <w:szCs w:val="20"/>
          <w:u w:val="single"/>
        </w:rPr>
      </w:pPr>
      <w:r w:rsidRPr="00FF5405">
        <w:rPr>
          <w:rFonts w:ascii="Arial" w:hAnsi="Arial" w:cs="Arial"/>
          <w:sz w:val="20"/>
          <w:szCs w:val="20"/>
          <w:u w:val="single"/>
        </w:rPr>
        <w:t>RESPONSABILIDAD CIVIL PARA SERVIDORES PUBLICOS</w:t>
      </w:r>
    </w:p>
    <w:p w14:paraId="6CA8F52D" w14:textId="6BA48197" w:rsidR="009008AA" w:rsidRDefault="00C40722" w:rsidP="00C40722">
      <w:pPr>
        <w:pStyle w:val="Prrafodelista"/>
        <w:ind w:left="0"/>
        <w:jc w:val="both"/>
      </w:pPr>
      <w:r w:rsidRPr="0797FE26">
        <w:rPr>
          <w:rFonts w:ascii="Arial" w:hAnsi="Arial" w:cs="Arial"/>
          <w:b/>
          <w:bCs/>
          <w:sz w:val="20"/>
          <w:szCs w:val="20"/>
        </w:rPr>
        <w:t xml:space="preserve">DEDUCIBLES OBLIGATORIOS: </w:t>
      </w:r>
      <w:r w:rsidRPr="0797FE26">
        <w:rPr>
          <w:rFonts w:ascii="Arial" w:hAnsi="Arial" w:cs="Arial"/>
          <w:sz w:val="20"/>
          <w:szCs w:val="20"/>
        </w:rPr>
        <w:t xml:space="preserve">Toda y cada perdida Sin Deducible. </w:t>
      </w:r>
    </w:p>
    <w:p w14:paraId="1BB8DE73" w14:textId="07FBBB7A" w:rsidR="0797FE26" w:rsidRDefault="0797FE26" w:rsidP="0797FE26">
      <w:pPr>
        <w:pStyle w:val="Prrafodelista"/>
        <w:ind w:left="0"/>
        <w:jc w:val="both"/>
        <w:rPr>
          <w:rFonts w:ascii="Arial" w:hAnsi="Arial" w:cs="Arial"/>
          <w:sz w:val="20"/>
          <w:szCs w:val="20"/>
        </w:rPr>
      </w:pPr>
    </w:p>
    <w:p w14:paraId="0FAA69D1" w14:textId="77777777" w:rsidR="00C40722" w:rsidRPr="00FF5405" w:rsidRDefault="00C40722" w:rsidP="00C40722">
      <w:pPr>
        <w:pStyle w:val="Ttulo1"/>
        <w:rPr>
          <w:rFonts w:ascii="Arial" w:hAnsi="Arial" w:cs="Arial"/>
          <w:b/>
          <w:bCs/>
          <w:color w:val="auto"/>
          <w:sz w:val="20"/>
          <w:szCs w:val="20"/>
          <w:u w:val="single"/>
        </w:rPr>
      </w:pPr>
      <w:bookmarkStart w:id="1" w:name="_Toc129515328"/>
      <w:r w:rsidRPr="00FF5405">
        <w:rPr>
          <w:rFonts w:ascii="Arial" w:hAnsi="Arial" w:cs="Arial"/>
          <w:color w:val="auto"/>
          <w:sz w:val="20"/>
          <w:szCs w:val="20"/>
          <w:u w:val="single"/>
        </w:rPr>
        <w:t>RESPONSABILIDAD CIVIL EXTRACONTRACTUAL.</w:t>
      </w:r>
      <w:bookmarkEnd w:id="1"/>
    </w:p>
    <w:p w14:paraId="17AA363E" w14:textId="77777777" w:rsidR="00C40722" w:rsidRPr="00FF5405" w:rsidRDefault="00C40722" w:rsidP="00C40722">
      <w:pPr>
        <w:rPr>
          <w:sz w:val="20"/>
          <w:szCs w:val="20"/>
          <w:lang w:eastAsia="es-CO"/>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39"/>
        <w:gridCol w:w="2552"/>
      </w:tblGrid>
      <w:tr w:rsidR="002A4C63" w:rsidRPr="002A4C63" w14:paraId="069D2DBE" w14:textId="77777777" w:rsidTr="00360FB3">
        <w:trPr>
          <w:tblHeader/>
          <w:tblCellSpacing w:w="15" w:type="dxa"/>
          <w:jc w:val="center"/>
        </w:trPr>
        <w:tc>
          <w:tcPr>
            <w:tcW w:w="3494" w:type="dxa"/>
            <w:shd w:val="clear" w:color="auto" w:fill="1F3864" w:themeFill="accent1" w:themeFillShade="80"/>
            <w:vAlign w:val="center"/>
            <w:hideMark/>
          </w:tcPr>
          <w:p w14:paraId="14E61EE0" w14:textId="3D796CCD" w:rsidR="002A4C63" w:rsidRPr="00360FB3" w:rsidRDefault="002A4C63" w:rsidP="00360FB3">
            <w:pPr>
              <w:jc w:val="center"/>
              <w:rPr>
                <w:rFonts w:ascii="Arial" w:hAnsi="Arial" w:cs="Arial"/>
                <w:b/>
                <w:bCs/>
                <w:color w:val="FFFFFF" w:themeColor="background1"/>
                <w:sz w:val="20"/>
                <w:szCs w:val="20"/>
              </w:rPr>
            </w:pPr>
            <w:r w:rsidRPr="00360FB3">
              <w:rPr>
                <w:rFonts w:ascii="Arial" w:hAnsi="Arial" w:cs="Arial"/>
                <w:b/>
                <w:bCs/>
                <w:color w:val="FFFFFF" w:themeColor="background1"/>
                <w:sz w:val="20"/>
                <w:szCs w:val="20"/>
              </w:rPr>
              <w:t>EVENTO</w:t>
            </w:r>
          </w:p>
        </w:tc>
        <w:tc>
          <w:tcPr>
            <w:tcW w:w="2507" w:type="dxa"/>
            <w:shd w:val="clear" w:color="auto" w:fill="1F3864" w:themeFill="accent1" w:themeFillShade="80"/>
            <w:vAlign w:val="center"/>
            <w:hideMark/>
          </w:tcPr>
          <w:p w14:paraId="5B3B223C" w14:textId="6F0F4035" w:rsidR="002A4C63" w:rsidRPr="00360FB3" w:rsidRDefault="002A4C63" w:rsidP="00360FB3">
            <w:pPr>
              <w:jc w:val="center"/>
              <w:rPr>
                <w:rFonts w:ascii="Arial" w:hAnsi="Arial" w:cs="Arial"/>
                <w:b/>
                <w:bCs/>
                <w:color w:val="FFFFFF" w:themeColor="background1"/>
                <w:sz w:val="20"/>
                <w:szCs w:val="20"/>
              </w:rPr>
            </w:pPr>
            <w:r w:rsidRPr="00360FB3">
              <w:rPr>
                <w:rFonts w:ascii="Arial" w:hAnsi="Arial" w:cs="Arial"/>
                <w:b/>
                <w:bCs/>
                <w:color w:val="FFFFFF" w:themeColor="background1"/>
                <w:sz w:val="20"/>
                <w:szCs w:val="20"/>
              </w:rPr>
              <w:t>DEDUCIBLE OFRECIDO</w:t>
            </w:r>
          </w:p>
        </w:tc>
      </w:tr>
      <w:tr w:rsidR="002A4C63" w:rsidRPr="002A4C63" w14:paraId="27DF413E" w14:textId="77777777" w:rsidTr="002A4C63">
        <w:trPr>
          <w:tblCellSpacing w:w="15" w:type="dxa"/>
          <w:jc w:val="center"/>
        </w:trPr>
        <w:tc>
          <w:tcPr>
            <w:tcW w:w="3494" w:type="dxa"/>
            <w:vAlign w:val="center"/>
            <w:hideMark/>
          </w:tcPr>
          <w:p w14:paraId="56F0929C" w14:textId="77777777" w:rsidR="002A4C63" w:rsidRPr="002A4C63" w:rsidRDefault="002A4C63" w:rsidP="002A4C63">
            <w:pPr>
              <w:rPr>
                <w:rFonts w:ascii="Arial" w:hAnsi="Arial" w:cs="Arial"/>
                <w:sz w:val="20"/>
                <w:szCs w:val="20"/>
              </w:rPr>
            </w:pPr>
            <w:r w:rsidRPr="002A4C63">
              <w:rPr>
                <w:rFonts w:ascii="Arial" w:hAnsi="Arial" w:cs="Arial"/>
                <w:sz w:val="20"/>
                <w:szCs w:val="20"/>
              </w:rPr>
              <w:t>A) Responsabilidad civil parqueaderos</w:t>
            </w:r>
          </w:p>
        </w:tc>
        <w:tc>
          <w:tcPr>
            <w:tcW w:w="2507" w:type="dxa"/>
            <w:vAlign w:val="center"/>
            <w:hideMark/>
          </w:tcPr>
          <w:p w14:paraId="66355A8A" w14:textId="77777777" w:rsidR="002A4C63" w:rsidRPr="002A4C63" w:rsidRDefault="002A4C63" w:rsidP="002A4C63">
            <w:pPr>
              <w:rPr>
                <w:rFonts w:ascii="Arial" w:hAnsi="Arial" w:cs="Arial"/>
                <w:sz w:val="20"/>
                <w:szCs w:val="20"/>
              </w:rPr>
            </w:pPr>
            <w:r w:rsidRPr="002A4C63">
              <w:rPr>
                <w:rFonts w:ascii="Arial" w:hAnsi="Arial" w:cs="Arial"/>
                <w:sz w:val="20"/>
                <w:szCs w:val="20"/>
              </w:rPr>
              <w:t>Sin deducible</w:t>
            </w:r>
          </w:p>
        </w:tc>
      </w:tr>
      <w:tr w:rsidR="002A4C63" w:rsidRPr="002A4C63" w14:paraId="36F94922" w14:textId="77777777" w:rsidTr="002A4C63">
        <w:trPr>
          <w:tblCellSpacing w:w="15" w:type="dxa"/>
          <w:jc w:val="center"/>
        </w:trPr>
        <w:tc>
          <w:tcPr>
            <w:tcW w:w="3494" w:type="dxa"/>
            <w:vAlign w:val="center"/>
            <w:hideMark/>
          </w:tcPr>
          <w:p w14:paraId="3AD6AA96" w14:textId="77777777" w:rsidR="002A4C63" w:rsidRPr="002A4C63" w:rsidRDefault="002A4C63" w:rsidP="002A4C63">
            <w:pPr>
              <w:rPr>
                <w:rFonts w:ascii="Arial" w:hAnsi="Arial" w:cs="Arial"/>
                <w:sz w:val="20"/>
                <w:szCs w:val="20"/>
              </w:rPr>
            </w:pPr>
            <w:r w:rsidRPr="002A4C63">
              <w:rPr>
                <w:rFonts w:ascii="Arial" w:hAnsi="Arial" w:cs="Arial"/>
                <w:sz w:val="20"/>
                <w:szCs w:val="20"/>
              </w:rPr>
              <w:t>B) Gastos médicos</w:t>
            </w:r>
          </w:p>
        </w:tc>
        <w:tc>
          <w:tcPr>
            <w:tcW w:w="2507" w:type="dxa"/>
            <w:vAlign w:val="center"/>
            <w:hideMark/>
          </w:tcPr>
          <w:p w14:paraId="585B05C5" w14:textId="77777777" w:rsidR="002A4C63" w:rsidRPr="002A4C63" w:rsidRDefault="002A4C63" w:rsidP="002A4C63">
            <w:pPr>
              <w:rPr>
                <w:rFonts w:ascii="Arial" w:hAnsi="Arial" w:cs="Arial"/>
                <w:sz w:val="20"/>
                <w:szCs w:val="20"/>
              </w:rPr>
            </w:pPr>
            <w:r w:rsidRPr="002A4C63">
              <w:rPr>
                <w:rFonts w:ascii="Arial" w:hAnsi="Arial" w:cs="Arial"/>
                <w:sz w:val="20"/>
                <w:szCs w:val="20"/>
              </w:rPr>
              <w:t>Sin deducible</w:t>
            </w:r>
          </w:p>
        </w:tc>
      </w:tr>
      <w:tr w:rsidR="002A4C63" w:rsidRPr="002A4C63" w14:paraId="1CF3D08C" w14:textId="77777777" w:rsidTr="002A4C63">
        <w:trPr>
          <w:tblCellSpacing w:w="15" w:type="dxa"/>
          <w:jc w:val="center"/>
        </w:trPr>
        <w:tc>
          <w:tcPr>
            <w:tcW w:w="3494" w:type="dxa"/>
            <w:vAlign w:val="center"/>
            <w:hideMark/>
          </w:tcPr>
          <w:p w14:paraId="14776CC7" w14:textId="77777777" w:rsidR="002A4C63" w:rsidRPr="002A4C63" w:rsidRDefault="002A4C63" w:rsidP="002A4C63">
            <w:pPr>
              <w:rPr>
                <w:rFonts w:ascii="Arial" w:hAnsi="Arial" w:cs="Arial"/>
                <w:sz w:val="20"/>
                <w:szCs w:val="20"/>
              </w:rPr>
            </w:pPr>
            <w:r w:rsidRPr="002A4C63">
              <w:rPr>
                <w:rFonts w:ascii="Arial" w:hAnsi="Arial" w:cs="Arial"/>
                <w:sz w:val="20"/>
                <w:szCs w:val="20"/>
              </w:rPr>
              <w:t>C) Demás eventos</w:t>
            </w:r>
          </w:p>
        </w:tc>
        <w:tc>
          <w:tcPr>
            <w:tcW w:w="2507" w:type="dxa"/>
            <w:vAlign w:val="center"/>
            <w:hideMark/>
          </w:tcPr>
          <w:p w14:paraId="4494D673" w14:textId="77777777" w:rsidR="002A4C63" w:rsidRPr="002A4C63" w:rsidRDefault="002A4C63" w:rsidP="002A4C63">
            <w:pPr>
              <w:rPr>
                <w:rFonts w:ascii="Arial" w:hAnsi="Arial" w:cs="Arial"/>
                <w:sz w:val="20"/>
                <w:szCs w:val="20"/>
              </w:rPr>
            </w:pPr>
            <w:r w:rsidRPr="002A4C63">
              <w:rPr>
                <w:rFonts w:ascii="Arial" w:hAnsi="Arial" w:cs="Arial"/>
                <w:sz w:val="20"/>
                <w:szCs w:val="20"/>
              </w:rPr>
              <w:t>Sin deducible</w:t>
            </w:r>
          </w:p>
        </w:tc>
      </w:tr>
    </w:tbl>
    <w:p w14:paraId="7CADB644" w14:textId="77777777" w:rsidR="00C40722" w:rsidRDefault="00C40722" w:rsidP="00C40722">
      <w:pPr>
        <w:rPr>
          <w:sz w:val="20"/>
          <w:szCs w:val="20"/>
        </w:rPr>
      </w:pPr>
    </w:p>
    <w:p w14:paraId="25A01A62" w14:textId="77777777" w:rsidR="002A731B" w:rsidRDefault="002A731B" w:rsidP="00C40722">
      <w:pPr>
        <w:rPr>
          <w:sz w:val="20"/>
          <w:szCs w:val="20"/>
        </w:rPr>
      </w:pPr>
    </w:p>
    <w:p w14:paraId="5676F8BF" w14:textId="77777777" w:rsidR="00360FB3" w:rsidRDefault="00360FB3" w:rsidP="00C40722">
      <w:pPr>
        <w:rPr>
          <w:sz w:val="20"/>
          <w:szCs w:val="20"/>
        </w:rPr>
      </w:pPr>
    </w:p>
    <w:p w14:paraId="6091DBC5" w14:textId="77777777" w:rsidR="00360FB3" w:rsidRDefault="00360FB3" w:rsidP="00C40722">
      <w:pPr>
        <w:rPr>
          <w:sz w:val="20"/>
          <w:szCs w:val="20"/>
        </w:rPr>
      </w:pPr>
    </w:p>
    <w:p w14:paraId="29AF3EE1" w14:textId="77777777" w:rsidR="00360FB3" w:rsidRPr="00FF5405" w:rsidRDefault="00360FB3" w:rsidP="00C40722">
      <w:pPr>
        <w:rPr>
          <w:sz w:val="20"/>
          <w:szCs w:val="20"/>
        </w:rPr>
      </w:pPr>
    </w:p>
    <w:p w14:paraId="2F365580" w14:textId="77777777" w:rsidR="00C40722" w:rsidRPr="00FF5405" w:rsidRDefault="00C40722" w:rsidP="00C40722">
      <w:pPr>
        <w:rPr>
          <w:sz w:val="20"/>
          <w:szCs w:val="20"/>
        </w:rPr>
      </w:pPr>
      <w:r w:rsidRPr="00FF5405">
        <w:rPr>
          <w:rFonts w:ascii="Arial" w:eastAsia="Times New Roman" w:hAnsi="Arial" w:cs="Arial"/>
          <w:kern w:val="32"/>
          <w:sz w:val="20"/>
          <w:szCs w:val="20"/>
          <w:u w:val="single"/>
          <w:lang w:eastAsia="es-CO"/>
        </w:rPr>
        <w:t>PÓLIZA DE MANEJO GLOBAL PARA ENTIDADES OFICIALES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90"/>
        <w:gridCol w:w="2916"/>
      </w:tblGrid>
      <w:tr w:rsidR="00321029" w:rsidRPr="00321029" w14:paraId="306FB81F" w14:textId="77777777" w:rsidTr="00360FB3">
        <w:trPr>
          <w:tblHeader/>
          <w:tblCellSpacing w:w="15" w:type="dxa"/>
          <w:jc w:val="center"/>
        </w:trPr>
        <w:tc>
          <w:tcPr>
            <w:tcW w:w="5545" w:type="dxa"/>
            <w:shd w:val="clear" w:color="auto" w:fill="1F3864" w:themeFill="accent1" w:themeFillShade="80"/>
            <w:vAlign w:val="center"/>
            <w:hideMark/>
          </w:tcPr>
          <w:p w14:paraId="22B88706" w14:textId="631FE5F5" w:rsidR="00321029" w:rsidRPr="00360FB3" w:rsidRDefault="00321029" w:rsidP="00321029">
            <w:pPr>
              <w:jc w:val="center"/>
              <w:rPr>
                <w:rFonts w:ascii="Arial" w:hAnsi="Arial" w:cs="Arial"/>
                <w:b/>
                <w:bCs/>
                <w:color w:val="FFFFFF" w:themeColor="background1"/>
                <w:sz w:val="20"/>
                <w:szCs w:val="20"/>
              </w:rPr>
            </w:pPr>
            <w:r w:rsidRPr="00360FB3">
              <w:rPr>
                <w:rFonts w:ascii="Arial" w:hAnsi="Arial" w:cs="Arial"/>
                <w:b/>
                <w:bCs/>
                <w:color w:val="FFFFFF" w:themeColor="background1"/>
                <w:sz w:val="20"/>
                <w:szCs w:val="20"/>
              </w:rPr>
              <w:t>EVENTO</w:t>
            </w:r>
          </w:p>
        </w:tc>
        <w:tc>
          <w:tcPr>
            <w:tcW w:w="2871" w:type="dxa"/>
            <w:shd w:val="clear" w:color="auto" w:fill="1F3864" w:themeFill="accent1" w:themeFillShade="80"/>
            <w:vAlign w:val="center"/>
            <w:hideMark/>
          </w:tcPr>
          <w:p w14:paraId="1C20C69A" w14:textId="12F509C8" w:rsidR="00321029" w:rsidRPr="00360FB3" w:rsidRDefault="00321029" w:rsidP="00321029">
            <w:pPr>
              <w:jc w:val="center"/>
              <w:rPr>
                <w:rFonts w:ascii="Arial" w:hAnsi="Arial" w:cs="Arial"/>
                <w:b/>
                <w:bCs/>
                <w:color w:val="FFFFFF" w:themeColor="background1"/>
                <w:sz w:val="20"/>
                <w:szCs w:val="20"/>
              </w:rPr>
            </w:pPr>
            <w:r w:rsidRPr="00360FB3">
              <w:rPr>
                <w:rFonts w:ascii="Arial" w:hAnsi="Arial" w:cs="Arial"/>
                <w:b/>
                <w:bCs/>
                <w:color w:val="FFFFFF" w:themeColor="background1"/>
                <w:sz w:val="20"/>
                <w:szCs w:val="20"/>
              </w:rPr>
              <w:t>DEDUCIBLE OFRECIDO</w:t>
            </w:r>
          </w:p>
        </w:tc>
      </w:tr>
      <w:tr w:rsidR="00321029" w:rsidRPr="00321029" w14:paraId="1CD76E03" w14:textId="77777777" w:rsidTr="00B271B9">
        <w:trPr>
          <w:tblCellSpacing w:w="15" w:type="dxa"/>
          <w:jc w:val="center"/>
        </w:trPr>
        <w:tc>
          <w:tcPr>
            <w:tcW w:w="5545" w:type="dxa"/>
            <w:vAlign w:val="center"/>
            <w:hideMark/>
          </w:tcPr>
          <w:p w14:paraId="48F73D40" w14:textId="77777777" w:rsidR="00321029" w:rsidRPr="00321029" w:rsidRDefault="00321029" w:rsidP="00321029">
            <w:pPr>
              <w:rPr>
                <w:rFonts w:ascii="Arial" w:hAnsi="Arial" w:cs="Arial"/>
                <w:sz w:val="20"/>
                <w:szCs w:val="20"/>
              </w:rPr>
            </w:pPr>
            <w:r w:rsidRPr="00321029">
              <w:rPr>
                <w:rFonts w:ascii="Arial" w:hAnsi="Arial" w:cs="Arial"/>
                <w:sz w:val="20"/>
                <w:szCs w:val="20"/>
              </w:rPr>
              <w:t>A) Pérdidas causadas por empleados no identificados</w:t>
            </w:r>
          </w:p>
        </w:tc>
        <w:tc>
          <w:tcPr>
            <w:tcW w:w="2871" w:type="dxa"/>
            <w:vAlign w:val="center"/>
            <w:hideMark/>
          </w:tcPr>
          <w:p w14:paraId="4FF59EBC" w14:textId="77777777" w:rsidR="00321029" w:rsidRPr="00321029" w:rsidRDefault="00321029" w:rsidP="00321029">
            <w:pPr>
              <w:rPr>
                <w:rFonts w:ascii="Arial" w:hAnsi="Arial" w:cs="Arial"/>
                <w:sz w:val="20"/>
                <w:szCs w:val="20"/>
              </w:rPr>
            </w:pPr>
            <w:r w:rsidRPr="00321029">
              <w:rPr>
                <w:rFonts w:ascii="Arial" w:hAnsi="Arial" w:cs="Arial"/>
                <w:sz w:val="20"/>
                <w:szCs w:val="20"/>
              </w:rPr>
              <w:t>Sin deducible</w:t>
            </w:r>
          </w:p>
        </w:tc>
      </w:tr>
      <w:tr w:rsidR="00321029" w:rsidRPr="00321029" w14:paraId="4A2A855A" w14:textId="77777777" w:rsidTr="00B271B9">
        <w:trPr>
          <w:tblCellSpacing w:w="15" w:type="dxa"/>
          <w:jc w:val="center"/>
        </w:trPr>
        <w:tc>
          <w:tcPr>
            <w:tcW w:w="5545" w:type="dxa"/>
            <w:vAlign w:val="center"/>
            <w:hideMark/>
          </w:tcPr>
          <w:p w14:paraId="0FA42928" w14:textId="77777777" w:rsidR="00321029" w:rsidRPr="00321029" w:rsidRDefault="00321029" w:rsidP="00321029">
            <w:pPr>
              <w:rPr>
                <w:rFonts w:ascii="Arial" w:hAnsi="Arial" w:cs="Arial"/>
                <w:sz w:val="20"/>
                <w:szCs w:val="20"/>
              </w:rPr>
            </w:pPr>
            <w:r w:rsidRPr="00321029">
              <w:rPr>
                <w:rFonts w:ascii="Arial" w:hAnsi="Arial" w:cs="Arial"/>
                <w:sz w:val="20"/>
                <w:szCs w:val="20"/>
              </w:rPr>
              <w:t>B) Cajas menores</w:t>
            </w:r>
          </w:p>
        </w:tc>
        <w:tc>
          <w:tcPr>
            <w:tcW w:w="2871" w:type="dxa"/>
            <w:vAlign w:val="center"/>
            <w:hideMark/>
          </w:tcPr>
          <w:p w14:paraId="27CBA29F" w14:textId="77777777" w:rsidR="00321029" w:rsidRPr="00321029" w:rsidRDefault="00321029" w:rsidP="00321029">
            <w:pPr>
              <w:rPr>
                <w:rFonts w:ascii="Arial" w:hAnsi="Arial" w:cs="Arial"/>
                <w:sz w:val="20"/>
                <w:szCs w:val="20"/>
              </w:rPr>
            </w:pPr>
            <w:r w:rsidRPr="00321029">
              <w:rPr>
                <w:rFonts w:ascii="Arial" w:hAnsi="Arial" w:cs="Arial"/>
                <w:sz w:val="20"/>
                <w:szCs w:val="20"/>
              </w:rPr>
              <w:t>Sin deducible</w:t>
            </w:r>
          </w:p>
        </w:tc>
      </w:tr>
      <w:tr w:rsidR="00321029" w:rsidRPr="00321029" w14:paraId="1BEECB87" w14:textId="77777777" w:rsidTr="00B271B9">
        <w:trPr>
          <w:tblCellSpacing w:w="15" w:type="dxa"/>
          <w:jc w:val="center"/>
        </w:trPr>
        <w:tc>
          <w:tcPr>
            <w:tcW w:w="5545" w:type="dxa"/>
            <w:vAlign w:val="center"/>
            <w:hideMark/>
          </w:tcPr>
          <w:p w14:paraId="5C4AB47F" w14:textId="77777777" w:rsidR="00321029" w:rsidRPr="00321029" w:rsidRDefault="00321029" w:rsidP="00321029">
            <w:pPr>
              <w:rPr>
                <w:rFonts w:ascii="Arial" w:hAnsi="Arial" w:cs="Arial"/>
                <w:sz w:val="20"/>
                <w:szCs w:val="20"/>
              </w:rPr>
            </w:pPr>
            <w:r w:rsidRPr="00321029">
              <w:rPr>
                <w:rFonts w:ascii="Arial" w:hAnsi="Arial" w:cs="Arial"/>
                <w:sz w:val="20"/>
                <w:szCs w:val="20"/>
              </w:rPr>
              <w:t>C) Demás eventos</w:t>
            </w:r>
          </w:p>
        </w:tc>
        <w:tc>
          <w:tcPr>
            <w:tcW w:w="2871" w:type="dxa"/>
            <w:vAlign w:val="center"/>
            <w:hideMark/>
          </w:tcPr>
          <w:p w14:paraId="38FB4E12" w14:textId="77777777" w:rsidR="00321029" w:rsidRPr="00321029" w:rsidRDefault="00321029" w:rsidP="00321029">
            <w:pPr>
              <w:rPr>
                <w:rFonts w:ascii="Arial" w:hAnsi="Arial" w:cs="Arial"/>
                <w:sz w:val="20"/>
                <w:szCs w:val="20"/>
              </w:rPr>
            </w:pPr>
            <w:r w:rsidRPr="00321029">
              <w:rPr>
                <w:rFonts w:ascii="Arial" w:hAnsi="Arial" w:cs="Arial"/>
                <w:sz w:val="20"/>
                <w:szCs w:val="20"/>
              </w:rPr>
              <w:t>Sin deducible</w:t>
            </w:r>
          </w:p>
        </w:tc>
      </w:tr>
    </w:tbl>
    <w:p w14:paraId="09BA1A3E" w14:textId="68FC9D7D" w:rsidR="0D4993EA" w:rsidRDefault="0D4993EA" w:rsidP="0D4993EA">
      <w:pPr>
        <w:tabs>
          <w:tab w:val="left" w:pos="1140"/>
        </w:tabs>
        <w:rPr>
          <w:rFonts w:ascii="Arial" w:hAnsi="Arial" w:cs="Arial"/>
          <w:sz w:val="20"/>
          <w:szCs w:val="20"/>
          <w:u w:val="single"/>
        </w:rPr>
      </w:pPr>
    </w:p>
    <w:p w14:paraId="69131D07" w14:textId="77777777" w:rsidR="00C40722" w:rsidRPr="00FF5405" w:rsidRDefault="00C40722" w:rsidP="00C40722">
      <w:pPr>
        <w:tabs>
          <w:tab w:val="left" w:pos="1140"/>
        </w:tabs>
        <w:rPr>
          <w:rFonts w:ascii="Arial" w:hAnsi="Arial" w:cs="Arial"/>
          <w:sz w:val="20"/>
          <w:szCs w:val="20"/>
          <w:u w:val="single"/>
        </w:rPr>
      </w:pPr>
      <w:r w:rsidRPr="00FF5405">
        <w:rPr>
          <w:rFonts w:ascii="Arial" w:hAnsi="Arial" w:cs="Arial"/>
          <w:sz w:val="20"/>
          <w:szCs w:val="20"/>
          <w:u w:val="single"/>
        </w:rPr>
        <w:t>PÓLIZA DE EQUIPO MÓVIL Y MAQUINARIA AMARILLA</w:t>
      </w:r>
    </w:p>
    <w:tbl>
      <w:tblPr>
        <w:tblW w:w="864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92"/>
        <w:gridCol w:w="3355"/>
      </w:tblGrid>
      <w:tr w:rsidR="00841938" w:rsidRPr="00841938" w14:paraId="0C68CFCF" w14:textId="77777777" w:rsidTr="00360FB3">
        <w:trPr>
          <w:tblHeader/>
          <w:tblCellSpacing w:w="15" w:type="dxa"/>
          <w:jc w:val="center"/>
        </w:trPr>
        <w:tc>
          <w:tcPr>
            <w:tcW w:w="5247" w:type="dxa"/>
            <w:shd w:val="clear" w:color="auto" w:fill="1F3864" w:themeFill="accent1" w:themeFillShade="80"/>
            <w:vAlign w:val="center"/>
            <w:hideMark/>
          </w:tcPr>
          <w:p w14:paraId="3EAAD6FF" w14:textId="279A3D4E" w:rsidR="00841938" w:rsidRPr="00360FB3" w:rsidRDefault="00841938" w:rsidP="00841938">
            <w:pPr>
              <w:tabs>
                <w:tab w:val="left" w:pos="1140"/>
              </w:tabs>
              <w:jc w:val="center"/>
              <w:rPr>
                <w:rFonts w:ascii="Arial" w:hAnsi="Arial" w:cs="Arial"/>
                <w:b/>
                <w:bCs/>
                <w:color w:val="FFFFFF" w:themeColor="background1"/>
                <w:sz w:val="20"/>
                <w:szCs w:val="20"/>
              </w:rPr>
            </w:pPr>
            <w:r w:rsidRPr="00360FB3">
              <w:rPr>
                <w:rFonts w:ascii="Arial" w:hAnsi="Arial" w:cs="Arial"/>
                <w:b/>
                <w:bCs/>
                <w:color w:val="FFFFFF" w:themeColor="background1"/>
                <w:sz w:val="20"/>
                <w:szCs w:val="20"/>
              </w:rPr>
              <w:lastRenderedPageBreak/>
              <w:t>EVENTO</w:t>
            </w:r>
          </w:p>
        </w:tc>
        <w:tc>
          <w:tcPr>
            <w:tcW w:w="3310" w:type="dxa"/>
            <w:shd w:val="clear" w:color="auto" w:fill="1F3864" w:themeFill="accent1" w:themeFillShade="80"/>
            <w:vAlign w:val="center"/>
            <w:hideMark/>
          </w:tcPr>
          <w:p w14:paraId="3B06BC0B" w14:textId="0F0D3482" w:rsidR="00841938" w:rsidRPr="00360FB3" w:rsidRDefault="00841938" w:rsidP="00841938">
            <w:pPr>
              <w:tabs>
                <w:tab w:val="left" w:pos="1140"/>
              </w:tabs>
              <w:jc w:val="center"/>
              <w:rPr>
                <w:rFonts w:ascii="Arial" w:hAnsi="Arial" w:cs="Arial"/>
                <w:b/>
                <w:bCs/>
                <w:color w:val="FFFFFF" w:themeColor="background1"/>
                <w:sz w:val="20"/>
                <w:szCs w:val="20"/>
              </w:rPr>
            </w:pPr>
            <w:r w:rsidRPr="00360FB3">
              <w:rPr>
                <w:rFonts w:ascii="Arial" w:hAnsi="Arial" w:cs="Arial"/>
                <w:b/>
                <w:bCs/>
                <w:color w:val="FFFFFF" w:themeColor="background1"/>
                <w:sz w:val="20"/>
                <w:szCs w:val="20"/>
              </w:rPr>
              <w:t>DEDUCIBLE OFRECIDO</w:t>
            </w:r>
          </w:p>
        </w:tc>
      </w:tr>
      <w:tr w:rsidR="00841938" w:rsidRPr="00841938" w14:paraId="2BA70187" w14:textId="77777777" w:rsidTr="00B271B9">
        <w:trPr>
          <w:tblCellSpacing w:w="15" w:type="dxa"/>
          <w:jc w:val="center"/>
        </w:trPr>
        <w:tc>
          <w:tcPr>
            <w:tcW w:w="5247" w:type="dxa"/>
            <w:vAlign w:val="center"/>
            <w:hideMark/>
          </w:tcPr>
          <w:p w14:paraId="2BF8FB90"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A) Responsabilidad civil extracontractual</w:t>
            </w:r>
          </w:p>
        </w:tc>
        <w:tc>
          <w:tcPr>
            <w:tcW w:w="3310" w:type="dxa"/>
            <w:vAlign w:val="center"/>
            <w:hideMark/>
          </w:tcPr>
          <w:p w14:paraId="09D7821B"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Sin deducible</w:t>
            </w:r>
          </w:p>
        </w:tc>
      </w:tr>
      <w:tr w:rsidR="00841938" w:rsidRPr="00841938" w14:paraId="71269854" w14:textId="77777777" w:rsidTr="00B271B9">
        <w:trPr>
          <w:tblCellSpacing w:w="15" w:type="dxa"/>
          <w:jc w:val="center"/>
        </w:trPr>
        <w:tc>
          <w:tcPr>
            <w:tcW w:w="5247" w:type="dxa"/>
            <w:vAlign w:val="center"/>
            <w:hideMark/>
          </w:tcPr>
          <w:p w14:paraId="40F268F7"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B) Terremoto, temblor o erupción volcánica</w:t>
            </w:r>
          </w:p>
        </w:tc>
        <w:tc>
          <w:tcPr>
            <w:tcW w:w="3310" w:type="dxa"/>
            <w:vAlign w:val="center"/>
            <w:hideMark/>
          </w:tcPr>
          <w:p w14:paraId="2EB1AC2A"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2% del valor asegurado del ítem afectado, sin mínimo</w:t>
            </w:r>
          </w:p>
        </w:tc>
      </w:tr>
      <w:tr w:rsidR="00841938" w:rsidRPr="00841938" w14:paraId="2B872150" w14:textId="77777777" w:rsidTr="00B271B9">
        <w:trPr>
          <w:tblCellSpacing w:w="15" w:type="dxa"/>
          <w:jc w:val="center"/>
        </w:trPr>
        <w:tc>
          <w:tcPr>
            <w:tcW w:w="5247" w:type="dxa"/>
            <w:vAlign w:val="center"/>
            <w:hideMark/>
          </w:tcPr>
          <w:p w14:paraId="70AEBCE2"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C) Huelga, motín, asonada, conmoción civil o popular (HMACC), actos mal intencionados de terceros (AMIT), terrorismo y sabotaje</w:t>
            </w:r>
          </w:p>
        </w:tc>
        <w:tc>
          <w:tcPr>
            <w:tcW w:w="3310" w:type="dxa"/>
            <w:vAlign w:val="center"/>
            <w:hideMark/>
          </w:tcPr>
          <w:p w14:paraId="7A91195E"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2% del valor asegurado del ítem afectado, sin mínimo</w:t>
            </w:r>
          </w:p>
        </w:tc>
      </w:tr>
      <w:tr w:rsidR="00841938" w:rsidRPr="00841938" w14:paraId="7131D313" w14:textId="77777777" w:rsidTr="00B271B9">
        <w:trPr>
          <w:tblCellSpacing w:w="15" w:type="dxa"/>
          <w:jc w:val="center"/>
        </w:trPr>
        <w:tc>
          <w:tcPr>
            <w:tcW w:w="5247" w:type="dxa"/>
            <w:vAlign w:val="center"/>
            <w:hideMark/>
          </w:tcPr>
          <w:p w14:paraId="7A15BEC5"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D) Hurto simple y hurto calificado</w:t>
            </w:r>
          </w:p>
        </w:tc>
        <w:tc>
          <w:tcPr>
            <w:tcW w:w="3310" w:type="dxa"/>
            <w:vAlign w:val="center"/>
            <w:hideMark/>
          </w:tcPr>
          <w:p w14:paraId="2F447B10"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5% del valor de la pérdida, sin mínimo</w:t>
            </w:r>
          </w:p>
        </w:tc>
      </w:tr>
      <w:tr w:rsidR="00841938" w:rsidRPr="00841938" w14:paraId="5890D1FC" w14:textId="77777777" w:rsidTr="00B271B9">
        <w:trPr>
          <w:tblCellSpacing w:w="15" w:type="dxa"/>
          <w:jc w:val="center"/>
        </w:trPr>
        <w:tc>
          <w:tcPr>
            <w:tcW w:w="5247" w:type="dxa"/>
            <w:vAlign w:val="center"/>
            <w:hideMark/>
          </w:tcPr>
          <w:p w14:paraId="1F7B7DEF"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E) Demás eventos</w:t>
            </w:r>
          </w:p>
        </w:tc>
        <w:tc>
          <w:tcPr>
            <w:tcW w:w="3310" w:type="dxa"/>
            <w:vAlign w:val="center"/>
            <w:hideMark/>
          </w:tcPr>
          <w:p w14:paraId="5F9B0161" w14:textId="77777777" w:rsidR="00841938" w:rsidRPr="00841938" w:rsidRDefault="00841938" w:rsidP="00841938">
            <w:pPr>
              <w:tabs>
                <w:tab w:val="left" w:pos="1140"/>
              </w:tabs>
              <w:jc w:val="center"/>
              <w:rPr>
                <w:rFonts w:ascii="Arial" w:hAnsi="Arial" w:cs="Arial"/>
                <w:sz w:val="20"/>
                <w:szCs w:val="20"/>
              </w:rPr>
            </w:pPr>
            <w:r w:rsidRPr="00841938">
              <w:rPr>
                <w:rFonts w:ascii="Arial" w:hAnsi="Arial" w:cs="Arial"/>
                <w:sz w:val="20"/>
                <w:szCs w:val="20"/>
              </w:rPr>
              <w:t>5% del valor de la pérdida, sin mínimo</w:t>
            </w:r>
          </w:p>
        </w:tc>
      </w:tr>
    </w:tbl>
    <w:p w14:paraId="22974966" w14:textId="77777777" w:rsidR="00C40722" w:rsidRPr="00FF5405" w:rsidRDefault="00C40722" w:rsidP="00C40722">
      <w:pPr>
        <w:tabs>
          <w:tab w:val="left" w:pos="1140"/>
        </w:tabs>
        <w:rPr>
          <w:sz w:val="20"/>
          <w:szCs w:val="20"/>
        </w:rPr>
      </w:pPr>
    </w:p>
    <w:p w14:paraId="6D5844F4" w14:textId="77777777" w:rsidR="00C40722" w:rsidRPr="00FF5405" w:rsidRDefault="00C40722" w:rsidP="00C40722">
      <w:pPr>
        <w:tabs>
          <w:tab w:val="left" w:pos="2700"/>
        </w:tabs>
        <w:rPr>
          <w:rFonts w:ascii="Arial" w:hAnsi="Arial" w:cs="Arial"/>
          <w:sz w:val="20"/>
          <w:szCs w:val="20"/>
          <w:u w:val="single"/>
        </w:rPr>
      </w:pPr>
      <w:r w:rsidRPr="00FF5405">
        <w:rPr>
          <w:rFonts w:ascii="Arial" w:hAnsi="Arial" w:cs="Arial"/>
          <w:sz w:val="20"/>
          <w:szCs w:val="20"/>
          <w:u w:val="single"/>
        </w:rPr>
        <w:t>PÓLIZA DE AUTOMÓVILES</w:t>
      </w:r>
    </w:p>
    <w:p w14:paraId="18AFB94E" w14:textId="095B6128" w:rsidR="00265105" w:rsidRPr="00FF5405" w:rsidRDefault="00C40722" w:rsidP="00FF5405">
      <w:pPr>
        <w:pStyle w:val="Prrafodelista"/>
        <w:ind w:left="0"/>
        <w:jc w:val="both"/>
        <w:rPr>
          <w:rFonts w:ascii="Arial" w:hAnsi="Arial" w:cs="Arial"/>
          <w:sz w:val="20"/>
          <w:szCs w:val="20"/>
        </w:rPr>
      </w:pPr>
      <w:r w:rsidRPr="00FF5405">
        <w:rPr>
          <w:rFonts w:ascii="Arial" w:hAnsi="Arial" w:cs="Arial"/>
          <w:b/>
          <w:bCs/>
          <w:sz w:val="20"/>
          <w:szCs w:val="20"/>
        </w:rPr>
        <w:t xml:space="preserve">DEDUCIBLES OBLIGATORIOS: </w:t>
      </w:r>
      <w:r w:rsidRPr="00FF5405">
        <w:rPr>
          <w:rFonts w:ascii="Arial" w:hAnsi="Arial" w:cs="Arial"/>
          <w:sz w:val="20"/>
          <w:szCs w:val="20"/>
        </w:rPr>
        <w:t>Todos los amparos sin deducible.</w:t>
      </w:r>
      <w:r w:rsidRPr="00FF5405">
        <w:rPr>
          <w:rFonts w:ascii="Arial" w:hAnsi="Arial" w:cs="Arial"/>
          <w:b/>
          <w:bCs/>
          <w:sz w:val="20"/>
          <w:szCs w:val="20"/>
        </w:rPr>
        <w:t xml:space="preserve"> </w:t>
      </w:r>
    </w:p>
    <w:p w14:paraId="24FD8F72" w14:textId="2F0F5DAA" w:rsidR="5773689E" w:rsidRPr="00FF5405" w:rsidRDefault="5773689E" w:rsidP="5773689E">
      <w:pPr>
        <w:jc w:val="both"/>
        <w:rPr>
          <w:rFonts w:ascii="Arial" w:hAnsi="Arial" w:cs="Arial"/>
          <w:sz w:val="20"/>
          <w:szCs w:val="20"/>
        </w:rPr>
      </w:pPr>
    </w:p>
    <w:p w14:paraId="4DD9E61C" w14:textId="39B2D094" w:rsidR="61DEB772" w:rsidRPr="00FF5405" w:rsidRDefault="61DEB772" w:rsidP="5773689E">
      <w:pPr>
        <w:jc w:val="both"/>
        <w:rPr>
          <w:rFonts w:ascii="Arial" w:hAnsi="Arial" w:cs="Arial"/>
          <w:sz w:val="20"/>
          <w:szCs w:val="20"/>
        </w:rPr>
      </w:pPr>
    </w:p>
    <w:sectPr w:rsidR="61DEB772" w:rsidRPr="00FF5405">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72FEC" w14:textId="77777777" w:rsidR="00C272D5" w:rsidRDefault="00C272D5" w:rsidP="00DA3F37">
      <w:pPr>
        <w:spacing w:after="0" w:line="240" w:lineRule="auto"/>
      </w:pPr>
      <w:r>
        <w:separator/>
      </w:r>
    </w:p>
  </w:endnote>
  <w:endnote w:type="continuationSeparator" w:id="0">
    <w:p w14:paraId="0E3BE4A6" w14:textId="77777777" w:rsidR="00C272D5" w:rsidRDefault="00C272D5" w:rsidP="00DA3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503FA" w14:textId="7C443014" w:rsidR="00DA3F37" w:rsidRPr="00504A02" w:rsidRDefault="00393820" w:rsidP="00504A02">
    <w:pPr>
      <w:pStyle w:val="Piedepgina"/>
      <w:rPr>
        <w:sz w:val="20"/>
        <w:szCs w:val="20"/>
        <w:lang w:val="es-MX"/>
      </w:rPr>
    </w:pPr>
    <w:r w:rsidRPr="00AB28D1">
      <w:rPr>
        <w:rFonts w:ascii="Arial Narrow" w:hAnsi="Arial Narrow"/>
        <w:noProof/>
        <w:sz w:val="16"/>
        <w:szCs w:val="16"/>
      </w:rPr>
      <w:drawing>
        <wp:anchor distT="0" distB="0" distL="114300" distR="114300" simplePos="0" relativeHeight="251659264" behindDoc="0" locked="0" layoutInCell="1" allowOverlap="1" wp14:anchorId="4C6A115F" wp14:editId="49C4165C">
          <wp:simplePos x="0" y="0"/>
          <wp:positionH relativeFrom="column">
            <wp:posOffset>4600575</wp:posOffset>
          </wp:positionH>
          <wp:positionV relativeFrom="paragraph">
            <wp:posOffset>-153035</wp:posOffset>
          </wp:positionV>
          <wp:extent cx="190156" cy="425416"/>
          <wp:effectExtent l="0" t="0" r="635" b="0"/>
          <wp:wrapNone/>
          <wp:docPr id="191774455" name="Imagen 19177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0156" cy="425416"/>
                  </a:xfrm>
                  <a:prstGeom prst="rect">
                    <a:avLst/>
                  </a:prstGeom>
                  <a:noFill/>
                </pic:spPr>
              </pic:pic>
            </a:graphicData>
          </a:graphic>
          <wp14:sizeRelH relativeFrom="page">
            <wp14:pctWidth>0</wp14:pctWidth>
          </wp14:sizeRelH>
          <wp14:sizeRelV relativeFrom="page">
            <wp14:pctHeight>0</wp14:pctHeight>
          </wp14:sizeRelV>
        </wp:anchor>
      </w:drawing>
    </w:r>
    <w:r w:rsidR="00DA3F37" w:rsidRPr="00504A02">
      <w:rPr>
        <w:sz w:val="20"/>
        <w:szCs w:val="20"/>
        <w:lang w:val="es-MX"/>
      </w:rPr>
      <w:t xml:space="preserve">PROYECTADO: CONSORCIO </w:t>
    </w:r>
    <w:r w:rsidR="00833FF0" w:rsidRPr="00504A02">
      <w:rPr>
        <w:sz w:val="20"/>
        <w:szCs w:val="20"/>
        <w:lang w:val="es-MX"/>
      </w:rPr>
      <w:t>GIRON 2025</w:t>
    </w:r>
    <w:r>
      <w:rPr>
        <w:sz w:val="20"/>
        <w:szCs w:val="20"/>
        <w:lang w:val="es-MX"/>
      </w:rPr>
      <w:t xml:space="preserve"> - </w:t>
    </w:r>
    <w:r w:rsidR="00DA3F37" w:rsidRPr="00504A02">
      <w:rPr>
        <w:sz w:val="20"/>
        <w:szCs w:val="20"/>
        <w:lang w:val="es-MX"/>
      </w:rPr>
      <w:t>JUAN CARLOS BAYONA - REPRESENTANTE LEGAL</w:t>
    </w:r>
  </w:p>
  <w:p w14:paraId="065DAAB8" w14:textId="0666C551" w:rsidR="00DA3F37" w:rsidRPr="00504A02" w:rsidRDefault="00DA3F37" w:rsidP="00504A02">
    <w:pPr>
      <w:pStyle w:val="Piedepgina"/>
      <w:rPr>
        <w:sz w:val="20"/>
        <w:szCs w:val="2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0F857" w14:textId="77777777" w:rsidR="00C272D5" w:rsidRDefault="00C272D5" w:rsidP="00DA3F37">
      <w:pPr>
        <w:spacing w:after="0" w:line="240" w:lineRule="auto"/>
      </w:pPr>
      <w:r>
        <w:separator/>
      </w:r>
    </w:p>
  </w:footnote>
  <w:footnote w:type="continuationSeparator" w:id="0">
    <w:p w14:paraId="4586EDA0" w14:textId="77777777" w:rsidR="00C272D5" w:rsidRDefault="00C272D5" w:rsidP="00DA3F3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55pr9npd" int2:invalidationBookmarkName="" int2:hashCode="Hibg/H1CJEUvku" int2:id="yyCD5S26">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173A"/>
    <w:multiLevelType w:val="hybridMultilevel"/>
    <w:tmpl w:val="CE181AE2"/>
    <w:lvl w:ilvl="0" w:tplc="9B5A6CE0">
      <w:start w:val="1"/>
      <w:numFmt w:val="bullet"/>
      <w:lvlText w:val=""/>
      <w:lvlJc w:val="left"/>
      <w:pPr>
        <w:ind w:left="720" w:hanging="360"/>
      </w:pPr>
      <w:rPr>
        <w:rFonts w:ascii="Symbol" w:hAnsi="Symbol" w:hint="default"/>
      </w:rPr>
    </w:lvl>
    <w:lvl w:ilvl="1" w:tplc="54C68FA0">
      <w:start w:val="1"/>
      <w:numFmt w:val="bullet"/>
      <w:lvlText w:val="o"/>
      <w:lvlJc w:val="left"/>
      <w:pPr>
        <w:ind w:left="1440" w:hanging="360"/>
      </w:pPr>
      <w:rPr>
        <w:rFonts w:ascii="Courier New" w:hAnsi="Courier New" w:hint="default"/>
      </w:rPr>
    </w:lvl>
    <w:lvl w:ilvl="2" w:tplc="640A530E">
      <w:start w:val="1"/>
      <w:numFmt w:val="bullet"/>
      <w:lvlText w:val=""/>
      <w:lvlJc w:val="left"/>
      <w:pPr>
        <w:ind w:left="2160" w:hanging="360"/>
      </w:pPr>
      <w:rPr>
        <w:rFonts w:ascii="Wingdings" w:hAnsi="Wingdings" w:hint="default"/>
      </w:rPr>
    </w:lvl>
    <w:lvl w:ilvl="3" w:tplc="AE48B3AC">
      <w:start w:val="1"/>
      <w:numFmt w:val="bullet"/>
      <w:lvlText w:val=""/>
      <w:lvlJc w:val="left"/>
      <w:pPr>
        <w:ind w:left="2880" w:hanging="360"/>
      </w:pPr>
      <w:rPr>
        <w:rFonts w:ascii="Symbol" w:hAnsi="Symbol" w:hint="default"/>
      </w:rPr>
    </w:lvl>
    <w:lvl w:ilvl="4" w:tplc="7834EC5A">
      <w:start w:val="1"/>
      <w:numFmt w:val="bullet"/>
      <w:lvlText w:val="o"/>
      <w:lvlJc w:val="left"/>
      <w:pPr>
        <w:ind w:left="3600" w:hanging="360"/>
      </w:pPr>
      <w:rPr>
        <w:rFonts w:ascii="Courier New" w:hAnsi="Courier New" w:hint="default"/>
      </w:rPr>
    </w:lvl>
    <w:lvl w:ilvl="5" w:tplc="B62E7CDC">
      <w:start w:val="1"/>
      <w:numFmt w:val="bullet"/>
      <w:lvlText w:val=""/>
      <w:lvlJc w:val="left"/>
      <w:pPr>
        <w:ind w:left="4320" w:hanging="360"/>
      </w:pPr>
      <w:rPr>
        <w:rFonts w:ascii="Wingdings" w:hAnsi="Wingdings" w:hint="default"/>
      </w:rPr>
    </w:lvl>
    <w:lvl w:ilvl="6" w:tplc="63485856">
      <w:start w:val="1"/>
      <w:numFmt w:val="bullet"/>
      <w:lvlText w:val=""/>
      <w:lvlJc w:val="left"/>
      <w:pPr>
        <w:ind w:left="5040" w:hanging="360"/>
      </w:pPr>
      <w:rPr>
        <w:rFonts w:ascii="Symbol" w:hAnsi="Symbol" w:hint="default"/>
      </w:rPr>
    </w:lvl>
    <w:lvl w:ilvl="7" w:tplc="63A2D736">
      <w:start w:val="1"/>
      <w:numFmt w:val="bullet"/>
      <w:lvlText w:val="o"/>
      <w:lvlJc w:val="left"/>
      <w:pPr>
        <w:ind w:left="5760" w:hanging="360"/>
      </w:pPr>
      <w:rPr>
        <w:rFonts w:ascii="Courier New" w:hAnsi="Courier New" w:hint="default"/>
      </w:rPr>
    </w:lvl>
    <w:lvl w:ilvl="8" w:tplc="A9A47254">
      <w:start w:val="1"/>
      <w:numFmt w:val="bullet"/>
      <w:lvlText w:val=""/>
      <w:lvlJc w:val="left"/>
      <w:pPr>
        <w:ind w:left="6480" w:hanging="360"/>
      </w:pPr>
      <w:rPr>
        <w:rFonts w:ascii="Wingdings" w:hAnsi="Wingdings" w:hint="default"/>
      </w:rPr>
    </w:lvl>
  </w:abstractNum>
  <w:abstractNum w:abstractNumId="1" w15:restartNumberingAfterBreak="0">
    <w:nsid w:val="0AE5208F"/>
    <w:multiLevelType w:val="hybridMultilevel"/>
    <w:tmpl w:val="733AF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570541"/>
    <w:multiLevelType w:val="hybridMultilevel"/>
    <w:tmpl w:val="57B65E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B93974"/>
    <w:multiLevelType w:val="hybridMultilevel"/>
    <w:tmpl w:val="268C463A"/>
    <w:lvl w:ilvl="0" w:tplc="4D285FD6">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 w15:restartNumberingAfterBreak="0">
    <w:nsid w:val="2CF44EBC"/>
    <w:multiLevelType w:val="hybridMultilevel"/>
    <w:tmpl w:val="7EC26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0782324"/>
    <w:multiLevelType w:val="hybridMultilevel"/>
    <w:tmpl w:val="88D039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1B3539C"/>
    <w:multiLevelType w:val="hybridMultilevel"/>
    <w:tmpl w:val="9B92B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CEC5E13"/>
    <w:multiLevelType w:val="hybridMultilevel"/>
    <w:tmpl w:val="C7045F14"/>
    <w:lvl w:ilvl="0" w:tplc="3F5E5448">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2CA1389"/>
    <w:multiLevelType w:val="hybridMultilevel"/>
    <w:tmpl w:val="3DE881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4F2A9D"/>
    <w:multiLevelType w:val="hybridMultilevel"/>
    <w:tmpl w:val="C7C08B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A01CDF"/>
    <w:multiLevelType w:val="hybridMultilevel"/>
    <w:tmpl w:val="B5C49714"/>
    <w:lvl w:ilvl="0" w:tplc="78C47CDE">
      <w:start w:val="1"/>
      <w:numFmt w:val="lowerLetter"/>
      <w:lvlText w:val="%1."/>
      <w:lvlJc w:val="left"/>
      <w:pPr>
        <w:ind w:left="720" w:hanging="360"/>
      </w:pPr>
    </w:lvl>
    <w:lvl w:ilvl="1" w:tplc="D15C449A">
      <w:start w:val="1"/>
      <w:numFmt w:val="lowerLetter"/>
      <w:lvlText w:val="%2."/>
      <w:lvlJc w:val="left"/>
      <w:pPr>
        <w:ind w:left="1440" w:hanging="360"/>
      </w:pPr>
    </w:lvl>
    <w:lvl w:ilvl="2" w:tplc="37AC401A">
      <w:start w:val="1"/>
      <w:numFmt w:val="lowerRoman"/>
      <w:lvlText w:val="%3."/>
      <w:lvlJc w:val="right"/>
      <w:pPr>
        <w:ind w:left="2160" w:hanging="180"/>
      </w:pPr>
    </w:lvl>
    <w:lvl w:ilvl="3" w:tplc="B4EC511C">
      <w:start w:val="1"/>
      <w:numFmt w:val="decimal"/>
      <w:lvlText w:val="%4."/>
      <w:lvlJc w:val="left"/>
      <w:pPr>
        <w:ind w:left="2880" w:hanging="360"/>
      </w:pPr>
    </w:lvl>
    <w:lvl w:ilvl="4" w:tplc="29226F20">
      <w:start w:val="1"/>
      <w:numFmt w:val="lowerLetter"/>
      <w:lvlText w:val="%5."/>
      <w:lvlJc w:val="left"/>
      <w:pPr>
        <w:ind w:left="3600" w:hanging="360"/>
      </w:pPr>
    </w:lvl>
    <w:lvl w:ilvl="5" w:tplc="A62C85D4">
      <w:start w:val="1"/>
      <w:numFmt w:val="lowerRoman"/>
      <w:lvlText w:val="%6."/>
      <w:lvlJc w:val="right"/>
      <w:pPr>
        <w:ind w:left="4320" w:hanging="180"/>
      </w:pPr>
    </w:lvl>
    <w:lvl w:ilvl="6" w:tplc="A11C26D0">
      <w:start w:val="1"/>
      <w:numFmt w:val="decimal"/>
      <w:lvlText w:val="%7."/>
      <w:lvlJc w:val="left"/>
      <w:pPr>
        <w:ind w:left="5040" w:hanging="360"/>
      </w:pPr>
    </w:lvl>
    <w:lvl w:ilvl="7" w:tplc="3BF82C1E">
      <w:start w:val="1"/>
      <w:numFmt w:val="lowerLetter"/>
      <w:lvlText w:val="%8."/>
      <w:lvlJc w:val="left"/>
      <w:pPr>
        <w:ind w:left="5760" w:hanging="360"/>
      </w:pPr>
    </w:lvl>
    <w:lvl w:ilvl="8" w:tplc="FA3EEA46">
      <w:start w:val="1"/>
      <w:numFmt w:val="lowerRoman"/>
      <w:lvlText w:val="%9."/>
      <w:lvlJc w:val="right"/>
      <w:pPr>
        <w:ind w:left="6480" w:hanging="180"/>
      </w:pPr>
    </w:lvl>
  </w:abstractNum>
  <w:abstractNum w:abstractNumId="11" w15:restartNumberingAfterBreak="0">
    <w:nsid w:val="608054C7"/>
    <w:multiLevelType w:val="hybridMultilevel"/>
    <w:tmpl w:val="81646D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282961"/>
    <w:multiLevelType w:val="hybridMultilevel"/>
    <w:tmpl w:val="5AD4CE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B5E42EB"/>
    <w:multiLevelType w:val="hybridMultilevel"/>
    <w:tmpl w:val="70D87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77103DD"/>
    <w:multiLevelType w:val="hybridMultilevel"/>
    <w:tmpl w:val="F252D83E"/>
    <w:lvl w:ilvl="0" w:tplc="FFFFFFFF">
      <w:start w:val="1"/>
      <w:numFmt w:val="decimal"/>
      <w:lvlText w:val="%1."/>
      <w:lvlJc w:val="left"/>
      <w:pPr>
        <w:ind w:left="720" w:hanging="360"/>
      </w:pPr>
      <w:rPr>
        <w:rFonts w:hint="default"/>
      </w:rPr>
    </w:lvl>
    <w:lvl w:ilvl="1" w:tplc="832CAD08">
      <w:start w:val="5"/>
      <w:numFmt w:val="bullet"/>
      <w:lvlText w:val="•"/>
      <w:lvlJc w:val="left"/>
      <w:pPr>
        <w:ind w:left="1440" w:hanging="360"/>
      </w:pPr>
      <w:rPr>
        <w:rFonts w:ascii="Arial" w:eastAsiaTheme="minorHAns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826155E"/>
    <w:multiLevelType w:val="hybridMultilevel"/>
    <w:tmpl w:val="E0FA6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914379E"/>
    <w:multiLevelType w:val="hybridMultilevel"/>
    <w:tmpl w:val="664E27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D1315B6"/>
    <w:multiLevelType w:val="hybridMultilevel"/>
    <w:tmpl w:val="2474D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30040877">
    <w:abstractNumId w:val="10"/>
  </w:num>
  <w:num w:numId="2" w16cid:durableId="208299850">
    <w:abstractNumId w:val="0"/>
  </w:num>
  <w:num w:numId="3" w16cid:durableId="1481121084">
    <w:abstractNumId w:val="16"/>
  </w:num>
  <w:num w:numId="4" w16cid:durableId="1010722022">
    <w:abstractNumId w:val="8"/>
  </w:num>
  <w:num w:numId="5" w16cid:durableId="1132937815">
    <w:abstractNumId w:val="9"/>
  </w:num>
  <w:num w:numId="6" w16cid:durableId="894238955">
    <w:abstractNumId w:val="12"/>
  </w:num>
  <w:num w:numId="7" w16cid:durableId="1537619700">
    <w:abstractNumId w:val="14"/>
  </w:num>
  <w:num w:numId="8" w16cid:durableId="1591894207">
    <w:abstractNumId w:val="11"/>
  </w:num>
  <w:num w:numId="9" w16cid:durableId="1168717293">
    <w:abstractNumId w:val="17"/>
  </w:num>
  <w:num w:numId="10" w16cid:durableId="1914309938">
    <w:abstractNumId w:val="15"/>
  </w:num>
  <w:num w:numId="11" w16cid:durableId="452942729">
    <w:abstractNumId w:val="13"/>
  </w:num>
  <w:num w:numId="12" w16cid:durableId="635259032">
    <w:abstractNumId w:val="3"/>
  </w:num>
  <w:num w:numId="13" w16cid:durableId="367221159">
    <w:abstractNumId w:val="4"/>
  </w:num>
  <w:num w:numId="14" w16cid:durableId="587621640">
    <w:abstractNumId w:val="6"/>
  </w:num>
  <w:num w:numId="15" w16cid:durableId="280497433">
    <w:abstractNumId w:val="2"/>
  </w:num>
  <w:num w:numId="16" w16cid:durableId="1840189248">
    <w:abstractNumId w:val="5"/>
  </w:num>
  <w:num w:numId="17" w16cid:durableId="539975187">
    <w:abstractNumId w:val="1"/>
  </w:num>
  <w:num w:numId="18" w16cid:durableId="9987266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BD0"/>
    <w:rsid w:val="000016B5"/>
    <w:rsid w:val="000240C3"/>
    <w:rsid w:val="00034F07"/>
    <w:rsid w:val="000354E6"/>
    <w:rsid w:val="00055077"/>
    <w:rsid w:val="00064CE4"/>
    <w:rsid w:val="0006616A"/>
    <w:rsid w:val="00074D4C"/>
    <w:rsid w:val="00076CBF"/>
    <w:rsid w:val="00082667"/>
    <w:rsid w:val="00083939"/>
    <w:rsid w:val="00087323"/>
    <w:rsid w:val="00096CCB"/>
    <w:rsid w:val="000A1490"/>
    <w:rsid w:val="000A7369"/>
    <w:rsid w:val="000B26B9"/>
    <w:rsid w:val="000B3C79"/>
    <w:rsid w:val="000C09AB"/>
    <w:rsid w:val="000C1563"/>
    <w:rsid w:val="000D50CD"/>
    <w:rsid w:val="001031D1"/>
    <w:rsid w:val="00110607"/>
    <w:rsid w:val="001234AD"/>
    <w:rsid w:val="00127327"/>
    <w:rsid w:val="00134724"/>
    <w:rsid w:val="00147F9A"/>
    <w:rsid w:val="00170A5C"/>
    <w:rsid w:val="00175112"/>
    <w:rsid w:val="00185165"/>
    <w:rsid w:val="001878B9"/>
    <w:rsid w:val="0019039D"/>
    <w:rsid w:val="001A37B8"/>
    <w:rsid w:val="001A5CA7"/>
    <w:rsid w:val="001B11C4"/>
    <w:rsid w:val="001C32D6"/>
    <w:rsid w:val="001CF485"/>
    <w:rsid w:val="001D0E57"/>
    <w:rsid w:val="001D389F"/>
    <w:rsid w:val="001D3EF7"/>
    <w:rsid w:val="001F3A3B"/>
    <w:rsid w:val="001F40CC"/>
    <w:rsid w:val="001F4767"/>
    <w:rsid w:val="002002C8"/>
    <w:rsid w:val="002267C4"/>
    <w:rsid w:val="00226A05"/>
    <w:rsid w:val="00231C01"/>
    <w:rsid w:val="00233DF0"/>
    <w:rsid w:val="00243ECD"/>
    <w:rsid w:val="00247C06"/>
    <w:rsid w:val="00255C51"/>
    <w:rsid w:val="0025774D"/>
    <w:rsid w:val="00265105"/>
    <w:rsid w:val="002766DA"/>
    <w:rsid w:val="00281C2C"/>
    <w:rsid w:val="002907D9"/>
    <w:rsid w:val="00296DE7"/>
    <w:rsid w:val="002A4C63"/>
    <w:rsid w:val="002A731B"/>
    <w:rsid w:val="002C6C05"/>
    <w:rsid w:val="002E16CE"/>
    <w:rsid w:val="002E6819"/>
    <w:rsid w:val="002F5575"/>
    <w:rsid w:val="00302833"/>
    <w:rsid w:val="00321029"/>
    <w:rsid w:val="0032273D"/>
    <w:rsid w:val="003227F6"/>
    <w:rsid w:val="00323619"/>
    <w:rsid w:val="00325936"/>
    <w:rsid w:val="0033622D"/>
    <w:rsid w:val="00340397"/>
    <w:rsid w:val="003409C5"/>
    <w:rsid w:val="00340E1F"/>
    <w:rsid w:val="00342B3D"/>
    <w:rsid w:val="003462FE"/>
    <w:rsid w:val="00352FBA"/>
    <w:rsid w:val="00353386"/>
    <w:rsid w:val="00360FB3"/>
    <w:rsid w:val="00365CBE"/>
    <w:rsid w:val="00377217"/>
    <w:rsid w:val="003837BE"/>
    <w:rsid w:val="00385860"/>
    <w:rsid w:val="00393820"/>
    <w:rsid w:val="0039F508"/>
    <w:rsid w:val="003A0418"/>
    <w:rsid w:val="003A0737"/>
    <w:rsid w:val="003A33B4"/>
    <w:rsid w:val="003B34DF"/>
    <w:rsid w:val="003C12A6"/>
    <w:rsid w:val="003D5B3B"/>
    <w:rsid w:val="003D6178"/>
    <w:rsid w:val="003E091D"/>
    <w:rsid w:val="003E37E1"/>
    <w:rsid w:val="003F2985"/>
    <w:rsid w:val="00401A2B"/>
    <w:rsid w:val="00404D39"/>
    <w:rsid w:val="00406AB0"/>
    <w:rsid w:val="004221F6"/>
    <w:rsid w:val="0044416E"/>
    <w:rsid w:val="004572EA"/>
    <w:rsid w:val="00461235"/>
    <w:rsid w:val="00464626"/>
    <w:rsid w:val="00471E0F"/>
    <w:rsid w:val="00481630"/>
    <w:rsid w:val="00494920"/>
    <w:rsid w:val="004A2A91"/>
    <w:rsid w:val="004A7CB7"/>
    <w:rsid w:val="004B27D4"/>
    <w:rsid w:val="004B4061"/>
    <w:rsid w:val="004B560A"/>
    <w:rsid w:val="004C13DB"/>
    <w:rsid w:val="004C2825"/>
    <w:rsid w:val="004C2B01"/>
    <w:rsid w:val="004C3FFA"/>
    <w:rsid w:val="004D01FE"/>
    <w:rsid w:val="004D1B7B"/>
    <w:rsid w:val="004D2ED8"/>
    <w:rsid w:val="004E384D"/>
    <w:rsid w:val="00504A02"/>
    <w:rsid w:val="00505DE6"/>
    <w:rsid w:val="00514384"/>
    <w:rsid w:val="005157EB"/>
    <w:rsid w:val="00527E0A"/>
    <w:rsid w:val="005317FF"/>
    <w:rsid w:val="00535E07"/>
    <w:rsid w:val="00563156"/>
    <w:rsid w:val="00563C52"/>
    <w:rsid w:val="00585432"/>
    <w:rsid w:val="005A165D"/>
    <w:rsid w:val="005A2CD7"/>
    <w:rsid w:val="005A3C5C"/>
    <w:rsid w:val="005A4942"/>
    <w:rsid w:val="005A5E91"/>
    <w:rsid w:val="005A7F62"/>
    <w:rsid w:val="005B65AC"/>
    <w:rsid w:val="005B798C"/>
    <w:rsid w:val="005C551D"/>
    <w:rsid w:val="005D23BC"/>
    <w:rsid w:val="005D76F0"/>
    <w:rsid w:val="005E193A"/>
    <w:rsid w:val="005E6B65"/>
    <w:rsid w:val="00613812"/>
    <w:rsid w:val="00626326"/>
    <w:rsid w:val="00633960"/>
    <w:rsid w:val="006358C0"/>
    <w:rsid w:val="006401B4"/>
    <w:rsid w:val="00641672"/>
    <w:rsid w:val="006473AC"/>
    <w:rsid w:val="00653DFA"/>
    <w:rsid w:val="00656211"/>
    <w:rsid w:val="006675DA"/>
    <w:rsid w:val="00690259"/>
    <w:rsid w:val="00690ABE"/>
    <w:rsid w:val="00691A06"/>
    <w:rsid w:val="00692012"/>
    <w:rsid w:val="006939A7"/>
    <w:rsid w:val="00696202"/>
    <w:rsid w:val="006A122E"/>
    <w:rsid w:val="006A1571"/>
    <w:rsid w:val="006A4C6E"/>
    <w:rsid w:val="006A765D"/>
    <w:rsid w:val="006B155A"/>
    <w:rsid w:val="006C0450"/>
    <w:rsid w:val="006C5A17"/>
    <w:rsid w:val="006C6338"/>
    <w:rsid w:val="006C7E26"/>
    <w:rsid w:val="006D63DA"/>
    <w:rsid w:val="006D6FEB"/>
    <w:rsid w:val="006E2E91"/>
    <w:rsid w:val="006E6323"/>
    <w:rsid w:val="006E72C4"/>
    <w:rsid w:val="006F33E7"/>
    <w:rsid w:val="007039E8"/>
    <w:rsid w:val="00704F3E"/>
    <w:rsid w:val="00705E36"/>
    <w:rsid w:val="0071374A"/>
    <w:rsid w:val="0072056A"/>
    <w:rsid w:val="007214B1"/>
    <w:rsid w:val="00734115"/>
    <w:rsid w:val="0075073B"/>
    <w:rsid w:val="007513D1"/>
    <w:rsid w:val="00764CC5"/>
    <w:rsid w:val="0076594D"/>
    <w:rsid w:val="00772171"/>
    <w:rsid w:val="007807A7"/>
    <w:rsid w:val="0079395A"/>
    <w:rsid w:val="00796E4A"/>
    <w:rsid w:val="007A348A"/>
    <w:rsid w:val="007A5BD0"/>
    <w:rsid w:val="007B0BD3"/>
    <w:rsid w:val="007B0E47"/>
    <w:rsid w:val="007B426C"/>
    <w:rsid w:val="007D360B"/>
    <w:rsid w:val="007D661A"/>
    <w:rsid w:val="007E3AD6"/>
    <w:rsid w:val="007E6403"/>
    <w:rsid w:val="00806A9C"/>
    <w:rsid w:val="00806ABF"/>
    <w:rsid w:val="00813DDD"/>
    <w:rsid w:val="008235BE"/>
    <w:rsid w:val="008259D6"/>
    <w:rsid w:val="00826E16"/>
    <w:rsid w:val="00833FF0"/>
    <w:rsid w:val="00834CC7"/>
    <w:rsid w:val="008360A1"/>
    <w:rsid w:val="00841938"/>
    <w:rsid w:val="00863F50"/>
    <w:rsid w:val="00867524"/>
    <w:rsid w:val="00874155"/>
    <w:rsid w:val="00881FE3"/>
    <w:rsid w:val="00882B70"/>
    <w:rsid w:val="0088574E"/>
    <w:rsid w:val="00886179"/>
    <w:rsid w:val="00896A87"/>
    <w:rsid w:val="008A760D"/>
    <w:rsid w:val="008C163C"/>
    <w:rsid w:val="008C3AFA"/>
    <w:rsid w:val="008E11FD"/>
    <w:rsid w:val="008F72D5"/>
    <w:rsid w:val="009008AA"/>
    <w:rsid w:val="009028EA"/>
    <w:rsid w:val="00905F10"/>
    <w:rsid w:val="009068A6"/>
    <w:rsid w:val="00907400"/>
    <w:rsid w:val="00907739"/>
    <w:rsid w:val="00913DA9"/>
    <w:rsid w:val="009168B4"/>
    <w:rsid w:val="009215BC"/>
    <w:rsid w:val="0094148A"/>
    <w:rsid w:val="00952074"/>
    <w:rsid w:val="00953C6E"/>
    <w:rsid w:val="00957189"/>
    <w:rsid w:val="00957B57"/>
    <w:rsid w:val="009661DA"/>
    <w:rsid w:val="009804D1"/>
    <w:rsid w:val="00982103"/>
    <w:rsid w:val="00991F8C"/>
    <w:rsid w:val="009A3E4E"/>
    <w:rsid w:val="009A3F2E"/>
    <w:rsid w:val="009A67A2"/>
    <w:rsid w:val="009A6847"/>
    <w:rsid w:val="009B0670"/>
    <w:rsid w:val="009B07A9"/>
    <w:rsid w:val="009B6D3C"/>
    <w:rsid w:val="009C01B8"/>
    <w:rsid w:val="009C4E71"/>
    <w:rsid w:val="009C5669"/>
    <w:rsid w:val="009C67F0"/>
    <w:rsid w:val="009E59C4"/>
    <w:rsid w:val="009F11B1"/>
    <w:rsid w:val="00A010B9"/>
    <w:rsid w:val="00A236C1"/>
    <w:rsid w:val="00A2638E"/>
    <w:rsid w:val="00A34432"/>
    <w:rsid w:val="00A35C3E"/>
    <w:rsid w:val="00A36C13"/>
    <w:rsid w:val="00A47A48"/>
    <w:rsid w:val="00A57406"/>
    <w:rsid w:val="00A6023E"/>
    <w:rsid w:val="00A605D9"/>
    <w:rsid w:val="00A61912"/>
    <w:rsid w:val="00A671EB"/>
    <w:rsid w:val="00A67466"/>
    <w:rsid w:val="00A72207"/>
    <w:rsid w:val="00A731F4"/>
    <w:rsid w:val="00A763AC"/>
    <w:rsid w:val="00A81B74"/>
    <w:rsid w:val="00A860C4"/>
    <w:rsid w:val="00A86AD4"/>
    <w:rsid w:val="00A90757"/>
    <w:rsid w:val="00A90AF4"/>
    <w:rsid w:val="00A91B14"/>
    <w:rsid w:val="00A93C5C"/>
    <w:rsid w:val="00A95C4F"/>
    <w:rsid w:val="00AA187C"/>
    <w:rsid w:val="00AA31BE"/>
    <w:rsid w:val="00AA4747"/>
    <w:rsid w:val="00AA5E16"/>
    <w:rsid w:val="00AB07B5"/>
    <w:rsid w:val="00AC59BF"/>
    <w:rsid w:val="00AF2B6C"/>
    <w:rsid w:val="00AF5E18"/>
    <w:rsid w:val="00AF7FCE"/>
    <w:rsid w:val="00B037A2"/>
    <w:rsid w:val="00B07759"/>
    <w:rsid w:val="00B07A48"/>
    <w:rsid w:val="00B1101C"/>
    <w:rsid w:val="00B271B9"/>
    <w:rsid w:val="00B2741B"/>
    <w:rsid w:val="00B31366"/>
    <w:rsid w:val="00B3221E"/>
    <w:rsid w:val="00B3575A"/>
    <w:rsid w:val="00B371ED"/>
    <w:rsid w:val="00B42FA5"/>
    <w:rsid w:val="00B46B97"/>
    <w:rsid w:val="00B732D6"/>
    <w:rsid w:val="00B7430E"/>
    <w:rsid w:val="00B75710"/>
    <w:rsid w:val="00B82C35"/>
    <w:rsid w:val="00B91B77"/>
    <w:rsid w:val="00B9553D"/>
    <w:rsid w:val="00B96989"/>
    <w:rsid w:val="00BA4741"/>
    <w:rsid w:val="00BA73B5"/>
    <w:rsid w:val="00BB2A62"/>
    <w:rsid w:val="00BC0931"/>
    <w:rsid w:val="00BC498B"/>
    <w:rsid w:val="00BD21B8"/>
    <w:rsid w:val="00BD6ED7"/>
    <w:rsid w:val="00BF1090"/>
    <w:rsid w:val="00C17168"/>
    <w:rsid w:val="00C21550"/>
    <w:rsid w:val="00C21A98"/>
    <w:rsid w:val="00C23E49"/>
    <w:rsid w:val="00C243E7"/>
    <w:rsid w:val="00C272D5"/>
    <w:rsid w:val="00C327A7"/>
    <w:rsid w:val="00C34C46"/>
    <w:rsid w:val="00C3786D"/>
    <w:rsid w:val="00C37967"/>
    <w:rsid w:val="00C40722"/>
    <w:rsid w:val="00C53C88"/>
    <w:rsid w:val="00C54C27"/>
    <w:rsid w:val="00C56E10"/>
    <w:rsid w:val="00C578EE"/>
    <w:rsid w:val="00C629F4"/>
    <w:rsid w:val="00C6481D"/>
    <w:rsid w:val="00C67682"/>
    <w:rsid w:val="00C76011"/>
    <w:rsid w:val="00C803FB"/>
    <w:rsid w:val="00C85FC6"/>
    <w:rsid w:val="00C94FA9"/>
    <w:rsid w:val="00CA48BF"/>
    <w:rsid w:val="00CA7DEA"/>
    <w:rsid w:val="00CB3F27"/>
    <w:rsid w:val="00CD44CD"/>
    <w:rsid w:val="00CE1DD2"/>
    <w:rsid w:val="00CE6263"/>
    <w:rsid w:val="00CF1206"/>
    <w:rsid w:val="00CF1AA7"/>
    <w:rsid w:val="00CF7340"/>
    <w:rsid w:val="00D00408"/>
    <w:rsid w:val="00D05845"/>
    <w:rsid w:val="00D1084C"/>
    <w:rsid w:val="00D11420"/>
    <w:rsid w:val="00D217F4"/>
    <w:rsid w:val="00D2775E"/>
    <w:rsid w:val="00D33463"/>
    <w:rsid w:val="00D40B5C"/>
    <w:rsid w:val="00D40E1F"/>
    <w:rsid w:val="00D417FF"/>
    <w:rsid w:val="00D4416D"/>
    <w:rsid w:val="00D51CE9"/>
    <w:rsid w:val="00D60AF0"/>
    <w:rsid w:val="00D7221C"/>
    <w:rsid w:val="00D72645"/>
    <w:rsid w:val="00D73A7C"/>
    <w:rsid w:val="00D80E32"/>
    <w:rsid w:val="00D96857"/>
    <w:rsid w:val="00DA3F37"/>
    <w:rsid w:val="00DB4A3A"/>
    <w:rsid w:val="00DB6A52"/>
    <w:rsid w:val="00DC03EF"/>
    <w:rsid w:val="00DD270D"/>
    <w:rsid w:val="00DD2AC6"/>
    <w:rsid w:val="00DF0C37"/>
    <w:rsid w:val="00E0348B"/>
    <w:rsid w:val="00E07EF9"/>
    <w:rsid w:val="00E07F59"/>
    <w:rsid w:val="00E2192C"/>
    <w:rsid w:val="00E33831"/>
    <w:rsid w:val="00E33C97"/>
    <w:rsid w:val="00E34BD6"/>
    <w:rsid w:val="00E41B7D"/>
    <w:rsid w:val="00E41F1C"/>
    <w:rsid w:val="00E44694"/>
    <w:rsid w:val="00E659FF"/>
    <w:rsid w:val="00E83AA8"/>
    <w:rsid w:val="00E94055"/>
    <w:rsid w:val="00EA3483"/>
    <w:rsid w:val="00EB25AD"/>
    <w:rsid w:val="00EC132E"/>
    <w:rsid w:val="00ED5B7B"/>
    <w:rsid w:val="00ED6CBD"/>
    <w:rsid w:val="00ED774C"/>
    <w:rsid w:val="00EE72F1"/>
    <w:rsid w:val="00EF3B29"/>
    <w:rsid w:val="00EF5F06"/>
    <w:rsid w:val="00EF6246"/>
    <w:rsid w:val="00F026FC"/>
    <w:rsid w:val="00F037C5"/>
    <w:rsid w:val="00F04C27"/>
    <w:rsid w:val="00F16A3C"/>
    <w:rsid w:val="00F2254F"/>
    <w:rsid w:val="00F22F46"/>
    <w:rsid w:val="00F3002F"/>
    <w:rsid w:val="00F4174B"/>
    <w:rsid w:val="00F42F89"/>
    <w:rsid w:val="00F430EB"/>
    <w:rsid w:val="00F4735D"/>
    <w:rsid w:val="00F516D2"/>
    <w:rsid w:val="00F536F6"/>
    <w:rsid w:val="00F673E6"/>
    <w:rsid w:val="00F6744C"/>
    <w:rsid w:val="00F7488F"/>
    <w:rsid w:val="00F80311"/>
    <w:rsid w:val="00F85523"/>
    <w:rsid w:val="00F9117A"/>
    <w:rsid w:val="00F91548"/>
    <w:rsid w:val="00F91E02"/>
    <w:rsid w:val="00FA1CC2"/>
    <w:rsid w:val="00FA500B"/>
    <w:rsid w:val="00FA5AC3"/>
    <w:rsid w:val="00FB3985"/>
    <w:rsid w:val="00FC762F"/>
    <w:rsid w:val="00FD35EA"/>
    <w:rsid w:val="00FE1826"/>
    <w:rsid w:val="00FE1C78"/>
    <w:rsid w:val="00FF5405"/>
    <w:rsid w:val="0133E57C"/>
    <w:rsid w:val="0197276F"/>
    <w:rsid w:val="01F94B81"/>
    <w:rsid w:val="02463A4E"/>
    <w:rsid w:val="0289E914"/>
    <w:rsid w:val="02972362"/>
    <w:rsid w:val="02BA3FE8"/>
    <w:rsid w:val="03BDF020"/>
    <w:rsid w:val="046B3125"/>
    <w:rsid w:val="0482E42E"/>
    <w:rsid w:val="04C14A56"/>
    <w:rsid w:val="05254613"/>
    <w:rsid w:val="054800B3"/>
    <w:rsid w:val="057199E5"/>
    <w:rsid w:val="058004F5"/>
    <w:rsid w:val="058F2C1B"/>
    <w:rsid w:val="05D43B9A"/>
    <w:rsid w:val="05D88679"/>
    <w:rsid w:val="05F43962"/>
    <w:rsid w:val="05F87688"/>
    <w:rsid w:val="061059C2"/>
    <w:rsid w:val="06766EF2"/>
    <w:rsid w:val="06A2B330"/>
    <w:rsid w:val="06BC17B9"/>
    <w:rsid w:val="0772824F"/>
    <w:rsid w:val="0797FE26"/>
    <w:rsid w:val="079B4B71"/>
    <w:rsid w:val="07ADB8A3"/>
    <w:rsid w:val="07F4B2E4"/>
    <w:rsid w:val="07FA1767"/>
    <w:rsid w:val="080BE34C"/>
    <w:rsid w:val="084CAFF9"/>
    <w:rsid w:val="08969317"/>
    <w:rsid w:val="08BE94FC"/>
    <w:rsid w:val="08C3DE77"/>
    <w:rsid w:val="08E17BA2"/>
    <w:rsid w:val="08F333EA"/>
    <w:rsid w:val="093201F3"/>
    <w:rsid w:val="0999952F"/>
    <w:rsid w:val="099B5740"/>
    <w:rsid w:val="09AE173C"/>
    <w:rsid w:val="09C94291"/>
    <w:rsid w:val="09CDC13A"/>
    <w:rsid w:val="09D91E7C"/>
    <w:rsid w:val="0A1CB6E1"/>
    <w:rsid w:val="0A35A876"/>
    <w:rsid w:val="0A396E85"/>
    <w:rsid w:val="0A4397D8"/>
    <w:rsid w:val="0AB7D460"/>
    <w:rsid w:val="0B49CF34"/>
    <w:rsid w:val="0B6D6922"/>
    <w:rsid w:val="0BC4237C"/>
    <w:rsid w:val="0BD176F8"/>
    <w:rsid w:val="0BF170D6"/>
    <w:rsid w:val="0BF1FB13"/>
    <w:rsid w:val="0BFBD29A"/>
    <w:rsid w:val="0C9C6A42"/>
    <w:rsid w:val="0CA57954"/>
    <w:rsid w:val="0D40A291"/>
    <w:rsid w:val="0D4993EA"/>
    <w:rsid w:val="0DB198D7"/>
    <w:rsid w:val="0E483513"/>
    <w:rsid w:val="0E4EA527"/>
    <w:rsid w:val="0EEA7E2E"/>
    <w:rsid w:val="0F0526AD"/>
    <w:rsid w:val="0F260D39"/>
    <w:rsid w:val="0F65BB1D"/>
    <w:rsid w:val="0F7162F3"/>
    <w:rsid w:val="107D9594"/>
    <w:rsid w:val="1091D495"/>
    <w:rsid w:val="10FD13A0"/>
    <w:rsid w:val="114EB39D"/>
    <w:rsid w:val="11913961"/>
    <w:rsid w:val="12658803"/>
    <w:rsid w:val="128E0CFD"/>
    <w:rsid w:val="13403FCF"/>
    <w:rsid w:val="139297FD"/>
    <w:rsid w:val="13B164C3"/>
    <w:rsid w:val="148B60A7"/>
    <w:rsid w:val="149014AC"/>
    <w:rsid w:val="158D7AD6"/>
    <w:rsid w:val="15F47214"/>
    <w:rsid w:val="1602827C"/>
    <w:rsid w:val="1630F056"/>
    <w:rsid w:val="1658257B"/>
    <w:rsid w:val="16B0DEED"/>
    <w:rsid w:val="16F986BD"/>
    <w:rsid w:val="179574B5"/>
    <w:rsid w:val="184D1457"/>
    <w:rsid w:val="1850B1F1"/>
    <w:rsid w:val="18943740"/>
    <w:rsid w:val="1952B824"/>
    <w:rsid w:val="195CF907"/>
    <w:rsid w:val="1A293EC0"/>
    <w:rsid w:val="1A95875A"/>
    <w:rsid w:val="1A9BF919"/>
    <w:rsid w:val="1B131031"/>
    <w:rsid w:val="1B6A42E5"/>
    <w:rsid w:val="1B7A8F07"/>
    <w:rsid w:val="1B8A10CE"/>
    <w:rsid w:val="1BA29274"/>
    <w:rsid w:val="1BAA37B7"/>
    <w:rsid w:val="1BAA9702"/>
    <w:rsid w:val="1C09216E"/>
    <w:rsid w:val="1C1513C3"/>
    <w:rsid w:val="1C2B5C2D"/>
    <w:rsid w:val="1C59757A"/>
    <w:rsid w:val="1C617780"/>
    <w:rsid w:val="1CCB5EA8"/>
    <w:rsid w:val="1CCF2379"/>
    <w:rsid w:val="1D0A6369"/>
    <w:rsid w:val="1D13B813"/>
    <w:rsid w:val="1DED66E1"/>
    <w:rsid w:val="1E917737"/>
    <w:rsid w:val="1EA84B11"/>
    <w:rsid w:val="1FB1C2F3"/>
    <w:rsid w:val="201711B7"/>
    <w:rsid w:val="203585B9"/>
    <w:rsid w:val="209D4B53"/>
    <w:rsid w:val="209DAF31"/>
    <w:rsid w:val="20B128DA"/>
    <w:rsid w:val="20B479AC"/>
    <w:rsid w:val="20CC729E"/>
    <w:rsid w:val="211C20FB"/>
    <w:rsid w:val="212DBA00"/>
    <w:rsid w:val="2155104D"/>
    <w:rsid w:val="215EED68"/>
    <w:rsid w:val="21755BFA"/>
    <w:rsid w:val="217D74C7"/>
    <w:rsid w:val="21879A8F"/>
    <w:rsid w:val="21A15A54"/>
    <w:rsid w:val="21E0765D"/>
    <w:rsid w:val="21E2F141"/>
    <w:rsid w:val="21EA3FF1"/>
    <w:rsid w:val="21F2EB91"/>
    <w:rsid w:val="223EB4BE"/>
    <w:rsid w:val="225CF6D8"/>
    <w:rsid w:val="22DB92D0"/>
    <w:rsid w:val="2301C4B3"/>
    <w:rsid w:val="2326FC4E"/>
    <w:rsid w:val="23846395"/>
    <w:rsid w:val="23C7C1F6"/>
    <w:rsid w:val="23D80FA1"/>
    <w:rsid w:val="2412E628"/>
    <w:rsid w:val="24442A89"/>
    <w:rsid w:val="246567AE"/>
    <w:rsid w:val="246F2F68"/>
    <w:rsid w:val="2471E301"/>
    <w:rsid w:val="24DE0B9B"/>
    <w:rsid w:val="24FC83A5"/>
    <w:rsid w:val="251B926E"/>
    <w:rsid w:val="251E1847"/>
    <w:rsid w:val="25664B6E"/>
    <w:rsid w:val="258C7C2E"/>
    <w:rsid w:val="259FE738"/>
    <w:rsid w:val="25E8EA47"/>
    <w:rsid w:val="25F6BDEB"/>
    <w:rsid w:val="25F80B79"/>
    <w:rsid w:val="26192295"/>
    <w:rsid w:val="262D05CA"/>
    <w:rsid w:val="26C06D31"/>
    <w:rsid w:val="26EF5C2C"/>
    <w:rsid w:val="274E386B"/>
    <w:rsid w:val="276B24DA"/>
    <w:rsid w:val="279C90BE"/>
    <w:rsid w:val="2836FBCA"/>
    <w:rsid w:val="28CBAB69"/>
    <w:rsid w:val="28FB34F2"/>
    <w:rsid w:val="28FD529A"/>
    <w:rsid w:val="2964FBDB"/>
    <w:rsid w:val="29723AF7"/>
    <w:rsid w:val="2984145E"/>
    <w:rsid w:val="29D4DD4E"/>
    <w:rsid w:val="2A0A42E1"/>
    <w:rsid w:val="2A237338"/>
    <w:rsid w:val="2A500D24"/>
    <w:rsid w:val="2A66B962"/>
    <w:rsid w:val="2B42EA44"/>
    <w:rsid w:val="2B6663D8"/>
    <w:rsid w:val="2B682124"/>
    <w:rsid w:val="2B6C863E"/>
    <w:rsid w:val="2B7DCC23"/>
    <w:rsid w:val="2BB235DC"/>
    <w:rsid w:val="2C3F7DB4"/>
    <w:rsid w:val="2C5A32BD"/>
    <w:rsid w:val="2C7058BA"/>
    <w:rsid w:val="2C8143BA"/>
    <w:rsid w:val="2CBF7E91"/>
    <w:rsid w:val="2CD5DE34"/>
    <w:rsid w:val="2CD61558"/>
    <w:rsid w:val="2CFDF63B"/>
    <w:rsid w:val="2D65C90B"/>
    <w:rsid w:val="2E088626"/>
    <w:rsid w:val="2E7B113B"/>
    <w:rsid w:val="2EA9EA4F"/>
    <w:rsid w:val="2EB35DA4"/>
    <w:rsid w:val="2EF87C9D"/>
    <w:rsid w:val="2F013AF0"/>
    <w:rsid w:val="2F2AD437"/>
    <w:rsid w:val="2F682353"/>
    <w:rsid w:val="2F8B57DA"/>
    <w:rsid w:val="2FCEF4D3"/>
    <w:rsid w:val="2FFF8855"/>
    <w:rsid w:val="3003A004"/>
    <w:rsid w:val="301CB50C"/>
    <w:rsid w:val="302F1D2A"/>
    <w:rsid w:val="303F605E"/>
    <w:rsid w:val="3080FEB9"/>
    <w:rsid w:val="30B99707"/>
    <w:rsid w:val="30E9B9BA"/>
    <w:rsid w:val="30F5B668"/>
    <w:rsid w:val="31171216"/>
    <w:rsid w:val="314FEB52"/>
    <w:rsid w:val="3154D7A8"/>
    <w:rsid w:val="315C4352"/>
    <w:rsid w:val="31B0A5FE"/>
    <w:rsid w:val="31ECF63F"/>
    <w:rsid w:val="32265ECC"/>
    <w:rsid w:val="326230E8"/>
    <w:rsid w:val="3280799A"/>
    <w:rsid w:val="329CF7C9"/>
    <w:rsid w:val="32BBD667"/>
    <w:rsid w:val="32F8107F"/>
    <w:rsid w:val="330A2F9E"/>
    <w:rsid w:val="3330DEFF"/>
    <w:rsid w:val="333B7143"/>
    <w:rsid w:val="333BEF6D"/>
    <w:rsid w:val="3375286A"/>
    <w:rsid w:val="338D59EE"/>
    <w:rsid w:val="3395E55B"/>
    <w:rsid w:val="33F01216"/>
    <w:rsid w:val="33F05431"/>
    <w:rsid w:val="34140D77"/>
    <w:rsid w:val="345708A9"/>
    <w:rsid w:val="3472146D"/>
    <w:rsid w:val="34F1B960"/>
    <w:rsid w:val="3587CE9F"/>
    <w:rsid w:val="358FF202"/>
    <w:rsid w:val="35F4DB9F"/>
    <w:rsid w:val="365B2184"/>
    <w:rsid w:val="367D43E3"/>
    <w:rsid w:val="36E0356C"/>
    <w:rsid w:val="3705FCA8"/>
    <w:rsid w:val="37152BB9"/>
    <w:rsid w:val="375F1169"/>
    <w:rsid w:val="379174DD"/>
    <w:rsid w:val="382A5A3E"/>
    <w:rsid w:val="38335B3E"/>
    <w:rsid w:val="3886F85F"/>
    <w:rsid w:val="394B4B1D"/>
    <w:rsid w:val="397E6435"/>
    <w:rsid w:val="39A3C766"/>
    <w:rsid w:val="39A8A44F"/>
    <w:rsid w:val="39D4ABE3"/>
    <w:rsid w:val="39FF53B3"/>
    <w:rsid w:val="3A1BA562"/>
    <w:rsid w:val="3A512ABB"/>
    <w:rsid w:val="3A8EDC1D"/>
    <w:rsid w:val="3AAE8A19"/>
    <w:rsid w:val="3ADA1520"/>
    <w:rsid w:val="3B590693"/>
    <w:rsid w:val="3B92F8DC"/>
    <w:rsid w:val="3C5AA7EC"/>
    <w:rsid w:val="3C6F6B02"/>
    <w:rsid w:val="3C8A3594"/>
    <w:rsid w:val="3CBCEC31"/>
    <w:rsid w:val="3CEF393F"/>
    <w:rsid w:val="3D52735F"/>
    <w:rsid w:val="3D7C16B9"/>
    <w:rsid w:val="3D90104F"/>
    <w:rsid w:val="3DB0045D"/>
    <w:rsid w:val="3DC764CD"/>
    <w:rsid w:val="3E0B81C5"/>
    <w:rsid w:val="3E9BBC06"/>
    <w:rsid w:val="3EC99CD3"/>
    <w:rsid w:val="3EE6A1D4"/>
    <w:rsid w:val="3F25F058"/>
    <w:rsid w:val="3F5AC419"/>
    <w:rsid w:val="3FA9F19D"/>
    <w:rsid w:val="3FC22FE5"/>
    <w:rsid w:val="3FEC3971"/>
    <w:rsid w:val="41D939A2"/>
    <w:rsid w:val="41E22981"/>
    <w:rsid w:val="428FBF9B"/>
    <w:rsid w:val="42E3442F"/>
    <w:rsid w:val="43167BCF"/>
    <w:rsid w:val="445E773E"/>
    <w:rsid w:val="44713FA4"/>
    <w:rsid w:val="44B44A4C"/>
    <w:rsid w:val="44FCF0D3"/>
    <w:rsid w:val="45B0C109"/>
    <w:rsid w:val="46142428"/>
    <w:rsid w:val="4658B45B"/>
    <w:rsid w:val="46AEE92F"/>
    <w:rsid w:val="4701BA73"/>
    <w:rsid w:val="4719ADDA"/>
    <w:rsid w:val="4721E63B"/>
    <w:rsid w:val="4754CA3C"/>
    <w:rsid w:val="47A52145"/>
    <w:rsid w:val="47B14B4A"/>
    <w:rsid w:val="47D84B09"/>
    <w:rsid w:val="47FAE0BF"/>
    <w:rsid w:val="48345DC2"/>
    <w:rsid w:val="484A959E"/>
    <w:rsid w:val="48B3C8C0"/>
    <w:rsid w:val="48C29A35"/>
    <w:rsid w:val="48FD99D0"/>
    <w:rsid w:val="49A275D6"/>
    <w:rsid w:val="4A10A78A"/>
    <w:rsid w:val="4AB4F5CB"/>
    <w:rsid w:val="4AC3ADD6"/>
    <w:rsid w:val="4B318521"/>
    <w:rsid w:val="4B8C3AC0"/>
    <w:rsid w:val="4BAEB7A1"/>
    <w:rsid w:val="4BBDF94E"/>
    <w:rsid w:val="4BC2CDD7"/>
    <w:rsid w:val="4C000654"/>
    <w:rsid w:val="4C40EE24"/>
    <w:rsid w:val="4C9327E5"/>
    <w:rsid w:val="4CE87E08"/>
    <w:rsid w:val="4CF9AC55"/>
    <w:rsid w:val="4D4452C5"/>
    <w:rsid w:val="4D704436"/>
    <w:rsid w:val="4DCF91C6"/>
    <w:rsid w:val="4E7427FD"/>
    <w:rsid w:val="4EA2F4BF"/>
    <w:rsid w:val="4ECD5440"/>
    <w:rsid w:val="4F09C6BD"/>
    <w:rsid w:val="4F421AAA"/>
    <w:rsid w:val="4F46DEF5"/>
    <w:rsid w:val="4F8C5F1B"/>
    <w:rsid w:val="4F8E48CC"/>
    <w:rsid w:val="4F8EF751"/>
    <w:rsid w:val="4FEE8A24"/>
    <w:rsid w:val="50A398D3"/>
    <w:rsid w:val="50B359AE"/>
    <w:rsid w:val="50D01942"/>
    <w:rsid w:val="51900658"/>
    <w:rsid w:val="5245B671"/>
    <w:rsid w:val="5277A7FF"/>
    <w:rsid w:val="528C1B0D"/>
    <w:rsid w:val="52BDF557"/>
    <w:rsid w:val="52D7695D"/>
    <w:rsid w:val="53385FD2"/>
    <w:rsid w:val="5354E3A5"/>
    <w:rsid w:val="53580F7D"/>
    <w:rsid w:val="538D61D7"/>
    <w:rsid w:val="539F1E1E"/>
    <w:rsid w:val="53B279C9"/>
    <w:rsid w:val="53F88260"/>
    <w:rsid w:val="54B78592"/>
    <w:rsid w:val="55327537"/>
    <w:rsid w:val="554E1AB2"/>
    <w:rsid w:val="5582C266"/>
    <w:rsid w:val="55CC040E"/>
    <w:rsid w:val="56519FFC"/>
    <w:rsid w:val="56555EE1"/>
    <w:rsid w:val="56FDC9F8"/>
    <w:rsid w:val="572AFCF5"/>
    <w:rsid w:val="5773689E"/>
    <w:rsid w:val="579E7636"/>
    <w:rsid w:val="5807F0F3"/>
    <w:rsid w:val="58157324"/>
    <w:rsid w:val="581D78B3"/>
    <w:rsid w:val="587B20C9"/>
    <w:rsid w:val="5881D47D"/>
    <w:rsid w:val="58F60BFE"/>
    <w:rsid w:val="5942681F"/>
    <w:rsid w:val="59BDF254"/>
    <w:rsid w:val="5A72D2D1"/>
    <w:rsid w:val="5A9961A1"/>
    <w:rsid w:val="5ABD1906"/>
    <w:rsid w:val="5ACDC2F4"/>
    <w:rsid w:val="5B42CB2F"/>
    <w:rsid w:val="5B47540A"/>
    <w:rsid w:val="5BDCD0B9"/>
    <w:rsid w:val="5C2DA3CC"/>
    <w:rsid w:val="5C2E09A1"/>
    <w:rsid w:val="5C3FDCD6"/>
    <w:rsid w:val="5C42EB0B"/>
    <w:rsid w:val="5D8CF245"/>
    <w:rsid w:val="5DFED3B4"/>
    <w:rsid w:val="5E5C1605"/>
    <w:rsid w:val="5E93AA34"/>
    <w:rsid w:val="5E942322"/>
    <w:rsid w:val="5E9FDD16"/>
    <w:rsid w:val="5EA7FFD8"/>
    <w:rsid w:val="5EF00482"/>
    <w:rsid w:val="5F19FC27"/>
    <w:rsid w:val="5F50100D"/>
    <w:rsid w:val="5F772DEC"/>
    <w:rsid w:val="5F7F3AE0"/>
    <w:rsid w:val="5FAB021D"/>
    <w:rsid w:val="5FE4D08A"/>
    <w:rsid w:val="60DC4915"/>
    <w:rsid w:val="60FB5AAB"/>
    <w:rsid w:val="6164DD68"/>
    <w:rsid w:val="61DEB772"/>
    <w:rsid w:val="6200C9DD"/>
    <w:rsid w:val="62394FD1"/>
    <w:rsid w:val="6270CCE5"/>
    <w:rsid w:val="62967718"/>
    <w:rsid w:val="62A4C58F"/>
    <w:rsid w:val="62B4B0A5"/>
    <w:rsid w:val="62BC3B49"/>
    <w:rsid w:val="62DAF179"/>
    <w:rsid w:val="6326021C"/>
    <w:rsid w:val="63687D16"/>
    <w:rsid w:val="6370F69F"/>
    <w:rsid w:val="63C41191"/>
    <w:rsid w:val="63EDEE7B"/>
    <w:rsid w:val="64F914C9"/>
    <w:rsid w:val="6522083F"/>
    <w:rsid w:val="658E6200"/>
    <w:rsid w:val="65DEE0E6"/>
    <w:rsid w:val="660B2C75"/>
    <w:rsid w:val="6649E6D5"/>
    <w:rsid w:val="665DEE1B"/>
    <w:rsid w:val="66C9F00F"/>
    <w:rsid w:val="66D7C591"/>
    <w:rsid w:val="66EE574A"/>
    <w:rsid w:val="6742679C"/>
    <w:rsid w:val="6744C619"/>
    <w:rsid w:val="67946B8A"/>
    <w:rsid w:val="67959B94"/>
    <w:rsid w:val="67F7480C"/>
    <w:rsid w:val="68179D1E"/>
    <w:rsid w:val="681F66C9"/>
    <w:rsid w:val="68534EF4"/>
    <w:rsid w:val="692811C3"/>
    <w:rsid w:val="69B575D1"/>
    <w:rsid w:val="6A12F2F3"/>
    <w:rsid w:val="6A758A0E"/>
    <w:rsid w:val="6A96AB6F"/>
    <w:rsid w:val="6B0456A5"/>
    <w:rsid w:val="6B2DD154"/>
    <w:rsid w:val="6B8764DE"/>
    <w:rsid w:val="6B97E412"/>
    <w:rsid w:val="6BCC0279"/>
    <w:rsid w:val="6BCEFF85"/>
    <w:rsid w:val="6BD53EB3"/>
    <w:rsid w:val="6BE11829"/>
    <w:rsid w:val="6C1B9A23"/>
    <w:rsid w:val="6C656704"/>
    <w:rsid w:val="6C68B705"/>
    <w:rsid w:val="6CBA5C00"/>
    <w:rsid w:val="6CF3D65B"/>
    <w:rsid w:val="6D3CA384"/>
    <w:rsid w:val="6D570A3F"/>
    <w:rsid w:val="6D578B58"/>
    <w:rsid w:val="6DE677A4"/>
    <w:rsid w:val="6E0D5EC0"/>
    <w:rsid w:val="6E2C41F7"/>
    <w:rsid w:val="6E5A6F9A"/>
    <w:rsid w:val="6EB01887"/>
    <w:rsid w:val="6EED4EA2"/>
    <w:rsid w:val="6F0342D5"/>
    <w:rsid w:val="6F322764"/>
    <w:rsid w:val="6F51F1F2"/>
    <w:rsid w:val="6F561D9C"/>
    <w:rsid w:val="6FC17B57"/>
    <w:rsid w:val="6FFBD121"/>
    <w:rsid w:val="7032D904"/>
    <w:rsid w:val="703A966C"/>
    <w:rsid w:val="70501D06"/>
    <w:rsid w:val="70CFA37D"/>
    <w:rsid w:val="71722500"/>
    <w:rsid w:val="71C5E29D"/>
    <w:rsid w:val="71CF1D7D"/>
    <w:rsid w:val="724BD1E5"/>
    <w:rsid w:val="72B7BD70"/>
    <w:rsid w:val="73191E87"/>
    <w:rsid w:val="7353BD3C"/>
    <w:rsid w:val="7389D94A"/>
    <w:rsid w:val="73EECA61"/>
    <w:rsid w:val="74022ED1"/>
    <w:rsid w:val="747F9E73"/>
    <w:rsid w:val="748D7028"/>
    <w:rsid w:val="7526E9C2"/>
    <w:rsid w:val="75339739"/>
    <w:rsid w:val="753661FF"/>
    <w:rsid w:val="75957308"/>
    <w:rsid w:val="75A9F697"/>
    <w:rsid w:val="75E53303"/>
    <w:rsid w:val="75FA7413"/>
    <w:rsid w:val="7627AF2F"/>
    <w:rsid w:val="76432482"/>
    <w:rsid w:val="765661F2"/>
    <w:rsid w:val="765F500A"/>
    <w:rsid w:val="76653669"/>
    <w:rsid w:val="76BFCB8D"/>
    <w:rsid w:val="76E5F1EA"/>
    <w:rsid w:val="7768C22A"/>
    <w:rsid w:val="778E7A6E"/>
    <w:rsid w:val="77EEF633"/>
    <w:rsid w:val="77F66499"/>
    <w:rsid w:val="781F1D65"/>
    <w:rsid w:val="782DBA6A"/>
    <w:rsid w:val="7865379D"/>
    <w:rsid w:val="78960161"/>
    <w:rsid w:val="79719FEB"/>
    <w:rsid w:val="79A47BBF"/>
    <w:rsid w:val="79BD7CA2"/>
    <w:rsid w:val="79DD5DA6"/>
    <w:rsid w:val="7A445028"/>
    <w:rsid w:val="7A4B67B6"/>
    <w:rsid w:val="7A63EA22"/>
    <w:rsid w:val="7A812C20"/>
    <w:rsid w:val="7AABBCC5"/>
    <w:rsid w:val="7B3814DA"/>
    <w:rsid w:val="7B524A5B"/>
    <w:rsid w:val="7B545A58"/>
    <w:rsid w:val="7B84CB21"/>
    <w:rsid w:val="7BECB166"/>
    <w:rsid w:val="7C0BC8D6"/>
    <w:rsid w:val="7C0C2A01"/>
    <w:rsid w:val="7C4CFB12"/>
    <w:rsid w:val="7C544BED"/>
    <w:rsid w:val="7C6E221A"/>
    <w:rsid w:val="7C93C683"/>
    <w:rsid w:val="7CD21584"/>
    <w:rsid w:val="7D1B3844"/>
    <w:rsid w:val="7D1DA131"/>
    <w:rsid w:val="7D625518"/>
    <w:rsid w:val="7D95AFA6"/>
    <w:rsid w:val="7D96C90A"/>
    <w:rsid w:val="7DAE5581"/>
    <w:rsid w:val="7DD69A66"/>
    <w:rsid w:val="7E9E49EE"/>
    <w:rsid w:val="7EAE8C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9CE50"/>
  <w15:chartTrackingRefBased/>
  <w15:docId w15:val="{88486106-16F5-4D37-84B3-657BA1F11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A5B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A5B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A5BD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A5BD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A5BD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A5BD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A5BD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A5BD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A5BD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A5BD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A5BD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A5BD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A5BD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A5BD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A5BD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A5BD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A5BD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A5BD0"/>
    <w:rPr>
      <w:rFonts w:eastAsiaTheme="majorEastAsia" w:cstheme="majorBidi"/>
      <w:color w:val="272727" w:themeColor="text1" w:themeTint="D8"/>
    </w:rPr>
  </w:style>
  <w:style w:type="paragraph" w:styleId="Ttulo">
    <w:name w:val="Title"/>
    <w:basedOn w:val="Normal"/>
    <w:next w:val="Normal"/>
    <w:link w:val="TtuloCar"/>
    <w:uiPriority w:val="10"/>
    <w:qFormat/>
    <w:rsid w:val="007A5B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A5BD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A5BD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A5BD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5BD0"/>
    <w:pPr>
      <w:spacing w:before="160"/>
      <w:jc w:val="center"/>
    </w:pPr>
    <w:rPr>
      <w:i/>
      <w:iCs/>
      <w:color w:val="404040" w:themeColor="text1" w:themeTint="BF"/>
    </w:rPr>
  </w:style>
  <w:style w:type="character" w:customStyle="1" w:styleId="CitaCar">
    <w:name w:val="Cita Car"/>
    <w:basedOn w:val="Fuentedeprrafopredeter"/>
    <w:link w:val="Cita"/>
    <w:uiPriority w:val="29"/>
    <w:rsid w:val="007A5BD0"/>
    <w:rPr>
      <w:i/>
      <w:iCs/>
      <w:color w:val="404040" w:themeColor="text1" w:themeTint="BF"/>
    </w:rPr>
  </w:style>
  <w:style w:type="paragraph" w:styleId="Prrafodelista">
    <w:name w:val="List Paragraph"/>
    <w:aliases w:val="Fotografía,HOJA,Bolita,Párrafo de lista4,BOLADEF,Párrafo de lista3,Párrafo de lista21,BOLA,Nivel 1 OS,Colorful List Accent 1,Colorful List - Accent 11,Bullet List,FooterText,numbered,List Paragraph1,Paragraphe de liste1,l"/>
    <w:basedOn w:val="Normal"/>
    <w:link w:val="PrrafodelistaCar"/>
    <w:uiPriority w:val="1"/>
    <w:qFormat/>
    <w:rsid w:val="007A5BD0"/>
    <w:pPr>
      <w:ind w:left="720"/>
      <w:contextualSpacing/>
    </w:pPr>
  </w:style>
  <w:style w:type="character" w:styleId="nfasisintenso">
    <w:name w:val="Intense Emphasis"/>
    <w:basedOn w:val="Fuentedeprrafopredeter"/>
    <w:uiPriority w:val="21"/>
    <w:qFormat/>
    <w:rsid w:val="007A5BD0"/>
    <w:rPr>
      <w:i/>
      <w:iCs/>
      <w:color w:val="2F5496" w:themeColor="accent1" w:themeShade="BF"/>
    </w:rPr>
  </w:style>
  <w:style w:type="paragraph" w:styleId="Citadestacada">
    <w:name w:val="Intense Quote"/>
    <w:basedOn w:val="Normal"/>
    <w:next w:val="Normal"/>
    <w:link w:val="CitadestacadaCar"/>
    <w:uiPriority w:val="30"/>
    <w:qFormat/>
    <w:rsid w:val="007A5B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A5BD0"/>
    <w:rPr>
      <w:i/>
      <w:iCs/>
      <w:color w:val="2F5496" w:themeColor="accent1" w:themeShade="BF"/>
    </w:rPr>
  </w:style>
  <w:style w:type="character" w:styleId="Referenciaintensa">
    <w:name w:val="Intense Reference"/>
    <w:basedOn w:val="Fuentedeprrafopredeter"/>
    <w:uiPriority w:val="32"/>
    <w:qFormat/>
    <w:rsid w:val="007A5BD0"/>
    <w:rPr>
      <w:b/>
      <w:bCs/>
      <w:smallCaps/>
      <w:color w:val="2F5496" w:themeColor="accent1" w:themeShade="BF"/>
      <w:spacing w:val="5"/>
    </w:rPr>
  </w:style>
  <w:style w:type="character" w:styleId="Refdecomentario">
    <w:name w:val="annotation reference"/>
    <w:basedOn w:val="Fuentedeprrafopredeter"/>
    <w:uiPriority w:val="99"/>
    <w:semiHidden/>
    <w:unhideWhenUsed/>
    <w:rsid w:val="002002C8"/>
    <w:rPr>
      <w:sz w:val="16"/>
      <w:szCs w:val="16"/>
    </w:rPr>
  </w:style>
  <w:style w:type="paragraph" w:styleId="Textocomentario">
    <w:name w:val="annotation text"/>
    <w:basedOn w:val="Normal"/>
    <w:link w:val="TextocomentarioCar"/>
    <w:uiPriority w:val="99"/>
    <w:semiHidden/>
    <w:unhideWhenUsed/>
    <w:rsid w:val="00200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002C8"/>
    <w:rPr>
      <w:sz w:val="20"/>
      <w:szCs w:val="20"/>
    </w:rPr>
  </w:style>
  <w:style w:type="paragraph" w:styleId="Asuntodelcomentario">
    <w:name w:val="annotation subject"/>
    <w:basedOn w:val="Textocomentario"/>
    <w:next w:val="Textocomentario"/>
    <w:link w:val="AsuntodelcomentarioCar"/>
    <w:uiPriority w:val="99"/>
    <w:semiHidden/>
    <w:unhideWhenUsed/>
    <w:rsid w:val="002002C8"/>
    <w:rPr>
      <w:b/>
      <w:bCs/>
    </w:rPr>
  </w:style>
  <w:style w:type="character" w:customStyle="1" w:styleId="AsuntodelcomentarioCar">
    <w:name w:val="Asunto del comentario Car"/>
    <w:basedOn w:val="TextocomentarioCar"/>
    <w:link w:val="Asuntodelcomentario"/>
    <w:uiPriority w:val="99"/>
    <w:semiHidden/>
    <w:rsid w:val="002002C8"/>
    <w:rPr>
      <w:b/>
      <w:bCs/>
      <w:sz w:val="20"/>
      <w:szCs w:val="20"/>
    </w:rPr>
  </w:style>
  <w:style w:type="paragraph" w:styleId="Encabezado">
    <w:name w:val="header"/>
    <w:basedOn w:val="Normal"/>
    <w:link w:val="EncabezadoCar"/>
    <w:uiPriority w:val="99"/>
    <w:unhideWhenUsed/>
    <w:rsid w:val="00DA3F3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A3F37"/>
  </w:style>
  <w:style w:type="paragraph" w:styleId="Piedepgina">
    <w:name w:val="footer"/>
    <w:basedOn w:val="Normal"/>
    <w:link w:val="PiedepginaCar"/>
    <w:uiPriority w:val="99"/>
    <w:unhideWhenUsed/>
    <w:rsid w:val="00DA3F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A3F37"/>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Bullet List Car,FooterText Car,l Car"/>
    <w:link w:val="Prrafodelista"/>
    <w:uiPriority w:val="1"/>
    <w:qFormat/>
    <w:rsid w:val="00C40722"/>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1116">
      <w:bodyDiv w:val="1"/>
      <w:marLeft w:val="0"/>
      <w:marRight w:val="0"/>
      <w:marTop w:val="0"/>
      <w:marBottom w:val="0"/>
      <w:divBdr>
        <w:top w:val="none" w:sz="0" w:space="0" w:color="auto"/>
        <w:left w:val="none" w:sz="0" w:space="0" w:color="auto"/>
        <w:bottom w:val="none" w:sz="0" w:space="0" w:color="auto"/>
        <w:right w:val="none" w:sz="0" w:space="0" w:color="auto"/>
      </w:divBdr>
      <w:divsChild>
        <w:div w:id="1903827246">
          <w:marLeft w:val="0"/>
          <w:marRight w:val="0"/>
          <w:marTop w:val="0"/>
          <w:marBottom w:val="0"/>
          <w:divBdr>
            <w:top w:val="none" w:sz="0" w:space="0" w:color="auto"/>
            <w:left w:val="none" w:sz="0" w:space="0" w:color="auto"/>
            <w:bottom w:val="none" w:sz="0" w:space="0" w:color="auto"/>
            <w:right w:val="none" w:sz="0" w:space="0" w:color="auto"/>
          </w:divBdr>
        </w:div>
      </w:divsChild>
    </w:div>
    <w:div w:id="79327731">
      <w:bodyDiv w:val="1"/>
      <w:marLeft w:val="0"/>
      <w:marRight w:val="0"/>
      <w:marTop w:val="0"/>
      <w:marBottom w:val="0"/>
      <w:divBdr>
        <w:top w:val="none" w:sz="0" w:space="0" w:color="auto"/>
        <w:left w:val="none" w:sz="0" w:space="0" w:color="auto"/>
        <w:bottom w:val="none" w:sz="0" w:space="0" w:color="auto"/>
        <w:right w:val="none" w:sz="0" w:space="0" w:color="auto"/>
      </w:divBdr>
    </w:div>
    <w:div w:id="101463900">
      <w:bodyDiv w:val="1"/>
      <w:marLeft w:val="0"/>
      <w:marRight w:val="0"/>
      <w:marTop w:val="0"/>
      <w:marBottom w:val="0"/>
      <w:divBdr>
        <w:top w:val="none" w:sz="0" w:space="0" w:color="auto"/>
        <w:left w:val="none" w:sz="0" w:space="0" w:color="auto"/>
        <w:bottom w:val="none" w:sz="0" w:space="0" w:color="auto"/>
        <w:right w:val="none" w:sz="0" w:space="0" w:color="auto"/>
      </w:divBdr>
    </w:div>
    <w:div w:id="223182659">
      <w:bodyDiv w:val="1"/>
      <w:marLeft w:val="0"/>
      <w:marRight w:val="0"/>
      <w:marTop w:val="0"/>
      <w:marBottom w:val="0"/>
      <w:divBdr>
        <w:top w:val="none" w:sz="0" w:space="0" w:color="auto"/>
        <w:left w:val="none" w:sz="0" w:space="0" w:color="auto"/>
        <w:bottom w:val="none" w:sz="0" w:space="0" w:color="auto"/>
        <w:right w:val="none" w:sz="0" w:space="0" w:color="auto"/>
      </w:divBdr>
    </w:div>
    <w:div w:id="432168825">
      <w:bodyDiv w:val="1"/>
      <w:marLeft w:val="0"/>
      <w:marRight w:val="0"/>
      <w:marTop w:val="0"/>
      <w:marBottom w:val="0"/>
      <w:divBdr>
        <w:top w:val="none" w:sz="0" w:space="0" w:color="auto"/>
        <w:left w:val="none" w:sz="0" w:space="0" w:color="auto"/>
        <w:bottom w:val="none" w:sz="0" w:space="0" w:color="auto"/>
        <w:right w:val="none" w:sz="0" w:space="0" w:color="auto"/>
      </w:divBdr>
    </w:div>
    <w:div w:id="456535465">
      <w:bodyDiv w:val="1"/>
      <w:marLeft w:val="0"/>
      <w:marRight w:val="0"/>
      <w:marTop w:val="0"/>
      <w:marBottom w:val="0"/>
      <w:divBdr>
        <w:top w:val="none" w:sz="0" w:space="0" w:color="auto"/>
        <w:left w:val="none" w:sz="0" w:space="0" w:color="auto"/>
        <w:bottom w:val="none" w:sz="0" w:space="0" w:color="auto"/>
        <w:right w:val="none" w:sz="0" w:space="0" w:color="auto"/>
      </w:divBdr>
    </w:div>
    <w:div w:id="774599939">
      <w:bodyDiv w:val="1"/>
      <w:marLeft w:val="0"/>
      <w:marRight w:val="0"/>
      <w:marTop w:val="0"/>
      <w:marBottom w:val="0"/>
      <w:divBdr>
        <w:top w:val="none" w:sz="0" w:space="0" w:color="auto"/>
        <w:left w:val="none" w:sz="0" w:space="0" w:color="auto"/>
        <w:bottom w:val="none" w:sz="0" w:space="0" w:color="auto"/>
        <w:right w:val="none" w:sz="0" w:space="0" w:color="auto"/>
      </w:divBdr>
    </w:div>
    <w:div w:id="809904345">
      <w:bodyDiv w:val="1"/>
      <w:marLeft w:val="0"/>
      <w:marRight w:val="0"/>
      <w:marTop w:val="0"/>
      <w:marBottom w:val="0"/>
      <w:divBdr>
        <w:top w:val="none" w:sz="0" w:space="0" w:color="auto"/>
        <w:left w:val="none" w:sz="0" w:space="0" w:color="auto"/>
        <w:bottom w:val="none" w:sz="0" w:space="0" w:color="auto"/>
        <w:right w:val="none" w:sz="0" w:space="0" w:color="auto"/>
      </w:divBdr>
    </w:div>
    <w:div w:id="972098282">
      <w:bodyDiv w:val="1"/>
      <w:marLeft w:val="0"/>
      <w:marRight w:val="0"/>
      <w:marTop w:val="0"/>
      <w:marBottom w:val="0"/>
      <w:divBdr>
        <w:top w:val="none" w:sz="0" w:space="0" w:color="auto"/>
        <w:left w:val="none" w:sz="0" w:space="0" w:color="auto"/>
        <w:bottom w:val="none" w:sz="0" w:space="0" w:color="auto"/>
        <w:right w:val="none" w:sz="0" w:space="0" w:color="auto"/>
      </w:divBdr>
    </w:div>
    <w:div w:id="1205757491">
      <w:bodyDiv w:val="1"/>
      <w:marLeft w:val="0"/>
      <w:marRight w:val="0"/>
      <w:marTop w:val="0"/>
      <w:marBottom w:val="0"/>
      <w:divBdr>
        <w:top w:val="none" w:sz="0" w:space="0" w:color="auto"/>
        <w:left w:val="none" w:sz="0" w:space="0" w:color="auto"/>
        <w:bottom w:val="none" w:sz="0" w:space="0" w:color="auto"/>
        <w:right w:val="none" w:sz="0" w:space="0" w:color="auto"/>
      </w:divBdr>
      <w:divsChild>
        <w:div w:id="875003254">
          <w:marLeft w:val="0"/>
          <w:marRight w:val="0"/>
          <w:marTop w:val="0"/>
          <w:marBottom w:val="0"/>
          <w:divBdr>
            <w:top w:val="none" w:sz="0" w:space="0" w:color="auto"/>
            <w:left w:val="none" w:sz="0" w:space="0" w:color="auto"/>
            <w:bottom w:val="none" w:sz="0" w:space="0" w:color="auto"/>
            <w:right w:val="none" w:sz="0" w:space="0" w:color="auto"/>
          </w:divBdr>
        </w:div>
      </w:divsChild>
    </w:div>
    <w:div w:id="1279024671">
      <w:bodyDiv w:val="1"/>
      <w:marLeft w:val="0"/>
      <w:marRight w:val="0"/>
      <w:marTop w:val="0"/>
      <w:marBottom w:val="0"/>
      <w:divBdr>
        <w:top w:val="none" w:sz="0" w:space="0" w:color="auto"/>
        <w:left w:val="none" w:sz="0" w:space="0" w:color="auto"/>
        <w:bottom w:val="none" w:sz="0" w:space="0" w:color="auto"/>
        <w:right w:val="none" w:sz="0" w:space="0" w:color="auto"/>
      </w:divBdr>
    </w:div>
    <w:div w:id="1338920491">
      <w:bodyDiv w:val="1"/>
      <w:marLeft w:val="0"/>
      <w:marRight w:val="0"/>
      <w:marTop w:val="0"/>
      <w:marBottom w:val="0"/>
      <w:divBdr>
        <w:top w:val="none" w:sz="0" w:space="0" w:color="auto"/>
        <w:left w:val="none" w:sz="0" w:space="0" w:color="auto"/>
        <w:bottom w:val="none" w:sz="0" w:space="0" w:color="auto"/>
        <w:right w:val="none" w:sz="0" w:space="0" w:color="auto"/>
      </w:divBdr>
    </w:div>
    <w:div w:id="1352026033">
      <w:bodyDiv w:val="1"/>
      <w:marLeft w:val="0"/>
      <w:marRight w:val="0"/>
      <w:marTop w:val="0"/>
      <w:marBottom w:val="0"/>
      <w:divBdr>
        <w:top w:val="none" w:sz="0" w:space="0" w:color="auto"/>
        <w:left w:val="none" w:sz="0" w:space="0" w:color="auto"/>
        <w:bottom w:val="none" w:sz="0" w:space="0" w:color="auto"/>
        <w:right w:val="none" w:sz="0" w:space="0" w:color="auto"/>
      </w:divBdr>
    </w:div>
    <w:div w:id="1374381345">
      <w:bodyDiv w:val="1"/>
      <w:marLeft w:val="0"/>
      <w:marRight w:val="0"/>
      <w:marTop w:val="0"/>
      <w:marBottom w:val="0"/>
      <w:divBdr>
        <w:top w:val="none" w:sz="0" w:space="0" w:color="auto"/>
        <w:left w:val="none" w:sz="0" w:space="0" w:color="auto"/>
        <w:bottom w:val="none" w:sz="0" w:space="0" w:color="auto"/>
        <w:right w:val="none" w:sz="0" w:space="0" w:color="auto"/>
      </w:divBdr>
    </w:div>
    <w:div w:id="1395814510">
      <w:bodyDiv w:val="1"/>
      <w:marLeft w:val="0"/>
      <w:marRight w:val="0"/>
      <w:marTop w:val="0"/>
      <w:marBottom w:val="0"/>
      <w:divBdr>
        <w:top w:val="none" w:sz="0" w:space="0" w:color="auto"/>
        <w:left w:val="none" w:sz="0" w:space="0" w:color="auto"/>
        <w:bottom w:val="none" w:sz="0" w:space="0" w:color="auto"/>
        <w:right w:val="none" w:sz="0" w:space="0" w:color="auto"/>
      </w:divBdr>
    </w:div>
    <w:div w:id="1406490498">
      <w:bodyDiv w:val="1"/>
      <w:marLeft w:val="0"/>
      <w:marRight w:val="0"/>
      <w:marTop w:val="0"/>
      <w:marBottom w:val="0"/>
      <w:divBdr>
        <w:top w:val="none" w:sz="0" w:space="0" w:color="auto"/>
        <w:left w:val="none" w:sz="0" w:space="0" w:color="auto"/>
        <w:bottom w:val="none" w:sz="0" w:space="0" w:color="auto"/>
        <w:right w:val="none" w:sz="0" w:space="0" w:color="auto"/>
      </w:divBdr>
    </w:div>
    <w:div w:id="1410468440">
      <w:bodyDiv w:val="1"/>
      <w:marLeft w:val="0"/>
      <w:marRight w:val="0"/>
      <w:marTop w:val="0"/>
      <w:marBottom w:val="0"/>
      <w:divBdr>
        <w:top w:val="none" w:sz="0" w:space="0" w:color="auto"/>
        <w:left w:val="none" w:sz="0" w:space="0" w:color="auto"/>
        <w:bottom w:val="none" w:sz="0" w:space="0" w:color="auto"/>
        <w:right w:val="none" w:sz="0" w:space="0" w:color="auto"/>
      </w:divBdr>
      <w:divsChild>
        <w:div w:id="1374695473">
          <w:marLeft w:val="0"/>
          <w:marRight w:val="0"/>
          <w:marTop w:val="0"/>
          <w:marBottom w:val="0"/>
          <w:divBdr>
            <w:top w:val="none" w:sz="0" w:space="0" w:color="auto"/>
            <w:left w:val="none" w:sz="0" w:space="0" w:color="auto"/>
            <w:bottom w:val="none" w:sz="0" w:space="0" w:color="auto"/>
            <w:right w:val="none" w:sz="0" w:space="0" w:color="auto"/>
          </w:divBdr>
        </w:div>
      </w:divsChild>
    </w:div>
    <w:div w:id="1695107346">
      <w:bodyDiv w:val="1"/>
      <w:marLeft w:val="0"/>
      <w:marRight w:val="0"/>
      <w:marTop w:val="0"/>
      <w:marBottom w:val="0"/>
      <w:divBdr>
        <w:top w:val="none" w:sz="0" w:space="0" w:color="auto"/>
        <w:left w:val="none" w:sz="0" w:space="0" w:color="auto"/>
        <w:bottom w:val="none" w:sz="0" w:space="0" w:color="auto"/>
        <w:right w:val="none" w:sz="0" w:space="0" w:color="auto"/>
      </w:divBdr>
      <w:divsChild>
        <w:div w:id="1833179294">
          <w:marLeft w:val="0"/>
          <w:marRight w:val="0"/>
          <w:marTop w:val="0"/>
          <w:marBottom w:val="0"/>
          <w:divBdr>
            <w:top w:val="none" w:sz="0" w:space="0" w:color="auto"/>
            <w:left w:val="none" w:sz="0" w:space="0" w:color="auto"/>
            <w:bottom w:val="none" w:sz="0" w:space="0" w:color="auto"/>
            <w:right w:val="none" w:sz="0" w:space="0" w:color="auto"/>
          </w:divBdr>
        </w:div>
      </w:divsChild>
    </w:div>
    <w:div w:id="1811704064">
      <w:bodyDiv w:val="1"/>
      <w:marLeft w:val="0"/>
      <w:marRight w:val="0"/>
      <w:marTop w:val="0"/>
      <w:marBottom w:val="0"/>
      <w:divBdr>
        <w:top w:val="none" w:sz="0" w:space="0" w:color="auto"/>
        <w:left w:val="none" w:sz="0" w:space="0" w:color="auto"/>
        <w:bottom w:val="none" w:sz="0" w:space="0" w:color="auto"/>
        <w:right w:val="none" w:sz="0" w:space="0" w:color="auto"/>
      </w:divBdr>
    </w:div>
    <w:div w:id="1821731787">
      <w:bodyDiv w:val="1"/>
      <w:marLeft w:val="0"/>
      <w:marRight w:val="0"/>
      <w:marTop w:val="0"/>
      <w:marBottom w:val="0"/>
      <w:divBdr>
        <w:top w:val="none" w:sz="0" w:space="0" w:color="auto"/>
        <w:left w:val="none" w:sz="0" w:space="0" w:color="auto"/>
        <w:bottom w:val="none" w:sz="0" w:space="0" w:color="auto"/>
        <w:right w:val="none" w:sz="0" w:space="0" w:color="auto"/>
      </w:divBdr>
    </w:div>
    <w:div w:id="1938980490">
      <w:bodyDiv w:val="1"/>
      <w:marLeft w:val="0"/>
      <w:marRight w:val="0"/>
      <w:marTop w:val="0"/>
      <w:marBottom w:val="0"/>
      <w:divBdr>
        <w:top w:val="none" w:sz="0" w:space="0" w:color="auto"/>
        <w:left w:val="none" w:sz="0" w:space="0" w:color="auto"/>
        <w:bottom w:val="none" w:sz="0" w:space="0" w:color="auto"/>
        <w:right w:val="none" w:sz="0" w:space="0" w:color="auto"/>
      </w:divBdr>
    </w:div>
    <w:div w:id="2129664096">
      <w:bodyDiv w:val="1"/>
      <w:marLeft w:val="0"/>
      <w:marRight w:val="0"/>
      <w:marTop w:val="0"/>
      <w:marBottom w:val="0"/>
      <w:divBdr>
        <w:top w:val="none" w:sz="0" w:space="0" w:color="auto"/>
        <w:left w:val="none" w:sz="0" w:space="0" w:color="auto"/>
        <w:bottom w:val="none" w:sz="0" w:space="0" w:color="auto"/>
        <w:right w:val="none" w:sz="0" w:space="0" w:color="auto"/>
      </w:divBdr>
    </w:div>
    <w:div w:id="2131430186">
      <w:bodyDiv w:val="1"/>
      <w:marLeft w:val="0"/>
      <w:marRight w:val="0"/>
      <w:marTop w:val="0"/>
      <w:marBottom w:val="0"/>
      <w:divBdr>
        <w:top w:val="none" w:sz="0" w:space="0" w:color="auto"/>
        <w:left w:val="none" w:sz="0" w:space="0" w:color="auto"/>
        <w:bottom w:val="none" w:sz="0" w:space="0" w:color="auto"/>
        <w:right w:val="none" w:sz="0" w:space="0" w:color="auto"/>
      </w:divBdr>
    </w:div>
    <w:div w:id="213471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D5FC1-74E5-417D-B9AF-A5901916A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72</Pages>
  <Words>34379</Words>
  <Characters>189088</Characters>
  <Application>Microsoft Office Word</Application>
  <DocSecurity>0</DocSecurity>
  <Lines>1575</Lines>
  <Paragraphs>446</Paragraphs>
  <ScaleCrop>false</ScaleCrop>
  <Company/>
  <LinksUpToDate>false</LinksUpToDate>
  <CharactersWithSpaces>223021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Urieta</dc:creator>
  <cp:keywords/>
  <dc:description/>
  <cp:lastModifiedBy>Sofia Urieta. Coordinadora de negocios estatales.</cp:lastModifiedBy>
  <cp:revision>407</cp:revision>
  <dcterms:created xsi:type="dcterms:W3CDTF">2025-08-11T20:37:00Z</dcterms:created>
  <dcterms:modified xsi:type="dcterms:W3CDTF">2026-10-02T14:50:00Z</dcterms:modified>
</cp:coreProperties>
</file>