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B70" w:rsidRDefault="0080273D" w:rsidP="0080273D">
      <w:pPr>
        <w:jc w:val="center"/>
        <w:rPr>
          <w:rFonts w:ascii="Arial Narrow" w:eastAsia="Arial Narrow" w:hAnsi="Arial Narrow" w:cs="Arial"/>
          <w:b/>
          <w:sz w:val="22"/>
          <w:szCs w:val="22"/>
        </w:rPr>
      </w:pPr>
      <w:r w:rsidRPr="0080273D">
        <w:rPr>
          <w:rFonts w:ascii="Arial Narrow" w:eastAsia="Arial Narrow" w:hAnsi="Arial Narrow" w:cs="Arial"/>
          <w:b/>
          <w:sz w:val="22"/>
          <w:szCs w:val="22"/>
        </w:rPr>
        <w:t>DOCUMENTO EXPLICATIVO DE LAS GARANTIAS</w:t>
      </w:r>
    </w:p>
    <w:p w:rsidR="0080273D" w:rsidRDefault="0080273D" w:rsidP="0080273D">
      <w:pPr>
        <w:jc w:val="both"/>
        <w:rPr>
          <w:rFonts w:ascii="Arial Narrow" w:eastAsia="Arial Narrow" w:hAnsi="Arial Narrow" w:cs="Arial"/>
          <w:b/>
          <w:sz w:val="22"/>
          <w:szCs w:val="22"/>
        </w:rPr>
      </w:pPr>
    </w:p>
    <w:p w:rsidR="0080273D" w:rsidRPr="009F2908" w:rsidRDefault="0080273D" w:rsidP="0080273D">
      <w:pPr>
        <w:shd w:val="clear" w:color="auto" w:fill="FFFFFF"/>
        <w:jc w:val="both"/>
        <w:rPr>
          <w:rFonts w:ascii="Arial Narrow" w:eastAsia="Arial Narrow" w:hAnsi="Arial Narrow" w:cs="Arial"/>
          <w:sz w:val="22"/>
          <w:szCs w:val="22"/>
        </w:rPr>
      </w:pPr>
      <w:r w:rsidRPr="0080273D">
        <w:rPr>
          <w:rFonts w:ascii="Arial Narrow" w:eastAsia="Arial Narrow" w:hAnsi="Arial Narrow" w:cs="Arial"/>
          <w:sz w:val="22"/>
          <w:szCs w:val="22"/>
        </w:rPr>
        <w:t xml:space="preserve">El contratista </w:t>
      </w:r>
      <w:r>
        <w:rPr>
          <w:rFonts w:ascii="Arial Narrow" w:eastAsia="Arial Narrow" w:hAnsi="Arial Narrow" w:cs="Arial"/>
          <w:sz w:val="22"/>
          <w:szCs w:val="22"/>
        </w:rPr>
        <w:t>de acuerdo con el lote adjudicado y el valor del mismo</w:t>
      </w:r>
      <w:r w:rsidR="000A7ADE">
        <w:rPr>
          <w:rFonts w:ascii="Arial Narrow" w:eastAsia="Arial Narrow" w:hAnsi="Arial Narrow" w:cs="Arial"/>
          <w:sz w:val="22"/>
          <w:szCs w:val="22"/>
        </w:rPr>
        <w:t>,</w:t>
      </w:r>
      <w:bookmarkStart w:id="0" w:name="_GoBack"/>
      <w:bookmarkEnd w:id="0"/>
      <w:r>
        <w:rPr>
          <w:rFonts w:ascii="Arial Narrow" w:eastAsia="Arial Narrow" w:hAnsi="Arial Narrow" w:cs="Arial"/>
          <w:sz w:val="22"/>
          <w:szCs w:val="22"/>
        </w:rPr>
        <w:t xml:space="preserve"> deberá Constituir d</w:t>
      </w:r>
      <w:r>
        <w:rPr>
          <w:rFonts w:ascii="Arial Narrow" w:eastAsia="Arial Narrow" w:hAnsi="Arial Narrow" w:cs="Arial"/>
          <w:sz w:val="22"/>
          <w:szCs w:val="22"/>
        </w:rPr>
        <w:t>entro de los dos (2) días hábiles siguientes a la publicación en el SECOP II de la comunicación de aceptación de la oferta, el contratista se obliga a constituir, en una compañía de seguros o entidad bancaria legalmente constituida en Colombia, o mediante patrimonio autónomo, conforme al Decreto 1082 de 2015, una garantía única a favor de la NACIÓN – MINISTERIO DE DEFENSA NACIONAL –DIRECCIÓN DE SANIDAD EJÉRCITO, NIT 901.440.188-1, con dirección Carrera 7 N° 52-48, según lo establecido en el artículo 7 de la Ley 1150 de 2007, la cual será aprobada por el Ordenador del Gasto, que cubra los siguientes amparos, por cada contrato resultante de la aceptación de la oferta de cada lote:</w:t>
      </w:r>
    </w:p>
    <w:p w:rsidR="0080273D" w:rsidRPr="009F2908" w:rsidRDefault="0080273D" w:rsidP="0080273D">
      <w:pPr>
        <w:shd w:val="clear" w:color="auto" w:fill="FFFFFF"/>
        <w:jc w:val="both"/>
        <w:rPr>
          <w:rFonts w:ascii="Arial Narrow" w:eastAsia="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26"/>
        <w:gridCol w:w="5579"/>
      </w:tblGrid>
      <w:tr w:rsidR="0080273D" w:rsidRPr="0080273D" w:rsidTr="00AF2752">
        <w:trPr>
          <w:trHeight w:val="219"/>
          <w:jc w:val="center"/>
        </w:trPr>
        <w:tc>
          <w:tcPr>
            <w:tcW w:w="2926" w:type="dxa"/>
            <w:shd w:val="clear" w:color="auto" w:fill="808080"/>
            <w:vAlign w:val="center"/>
          </w:tcPr>
          <w:p w:rsidR="0080273D" w:rsidRPr="0080273D" w:rsidRDefault="0080273D" w:rsidP="0080273D">
            <w:pPr>
              <w:pStyle w:val="TableParagraph"/>
              <w:ind w:firstLine="22"/>
              <w:jc w:val="both"/>
              <w:rPr>
                <w:rFonts w:ascii="Arial Narrow" w:hAnsi="Arial Narrow" w:cs="Arial"/>
                <w:b/>
              </w:rPr>
            </w:pPr>
            <w:bookmarkStart w:id="1" w:name="_Hlk226457718"/>
            <w:r w:rsidRPr="0080273D">
              <w:rPr>
                <w:rFonts w:ascii="Arial Narrow" w:hAnsi="Arial Narrow" w:cs="Arial"/>
                <w:b/>
              </w:rPr>
              <w:t>TIPO DE</w:t>
            </w:r>
            <w:r w:rsidRPr="0080273D">
              <w:rPr>
                <w:rFonts w:ascii="Arial Narrow" w:hAnsi="Arial Narrow" w:cs="Arial"/>
                <w:b/>
                <w:spacing w:val="-6"/>
              </w:rPr>
              <w:t xml:space="preserve"> </w:t>
            </w:r>
            <w:r w:rsidRPr="0080273D">
              <w:rPr>
                <w:rFonts w:ascii="Arial Narrow" w:hAnsi="Arial Narrow" w:cs="Arial"/>
                <w:b/>
              </w:rPr>
              <w:t>RIESGO</w:t>
            </w:r>
          </w:p>
        </w:tc>
        <w:tc>
          <w:tcPr>
            <w:tcW w:w="5579" w:type="dxa"/>
            <w:shd w:val="clear" w:color="auto" w:fill="808080"/>
            <w:vAlign w:val="center"/>
          </w:tcPr>
          <w:p w:rsidR="0080273D" w:rsidRPr="0080273D" w:rsidRDefault="0080273D" w:rsidP="0080273D">
            <w:pPr>
              <w:pStyle w:val="TableParagraph"/>
              <w:ind w:left="115"/>
              <w:jc w:val="both"/>
              <w:rPr>
                <w:rFonts w:ascii="Arial Narrow" w:hAnsi="Arial Narrow" w:cs="Arial"/>
                <w:b/>
              </w:rPr>
            </w:pPr>
            <w:r w:rsidRPr="0080273D">
              <w:rPr>
                <w:rFonts w:ascii="Arial Narrow" w:hAnsi="Arial Narrow" w:cs="Arial"/>
                <w:b/>
              </w:rPr>
              <w:t>AMPAROS</w:t>
            </w:r>
            <w:r w:rsidRPr="0080273D">
              <w:rPr>
                <w:rFonts w:ascii="Arial Narrow" w:hAnsi="Arial Narrow" w:cs="Arial"/>
                <w:b/>
                <w:spacing w:val="-4"/>
              </w:rPr>
              <w:t xml:space="preserve"> </w:t>
            </w:r>
            <w:r w:rsidRPr="0080273D">
              <w:rPr>
                <w:rFonts w:ascii="Arial Narrow" w:hAnsi="Arial Narrow" w:cs="Arial"/>
                <w:b/>
              </w:rPr>
              <w:t>EXIGIBLES</w:t>
            </w:r>
          </w:p>
        </w:tc>
      </w:tr>
      <w:tr w:rsidR="0080273D" w:rsidRPr="0080273D" w:rsidTr="00AF2752">
        <w:trPr>
          <w:trHeight w:val="908"/>
          <w:jc w:val="center"/>
        </w:trPr>
        <w:tc>
          <w:tcPr>
            <w:tcW w:w="2926" w:type="dxa"/>
            <w:shd w:val="clear" w:color="auto" w:fill="A6A6A6"/>
            <w:vAlign w:val="center"/>
          </w:tcPr>
          <w:p w:rsidR="0080273D" w:rsidRPr="0080273D" w:rsidRDefault="0080273D" w:rsidP="0080273D">
            <w:pPr>
              <w:pStyle w:val="TableParagraph"/>
              <w:ind w:left="119" w:right="-15"/>
              <w:jc w:val="both"/>
              <w:rPr>
                <w:rFonts w:ascii="Arial Narrow" w:hAnsi="Arial Narrow" w:cs="Arial"/>
                <w:b/>
              </w:rPr>
            </w:pPr>
            <w:r w:rsidRPr="0080273D">
              <w:rPr>
                <w:rFonts w:ascii="Arial Narrow" w:hAnsi="Arial Narrow" w:cs="Arial"/>
                <w:b/>
                <w:spacing w:val="-1"/>
              </w:rPr>
              <w:t>CUMPLIMIENTO DEL</w:t>
            </w:r>
            <w:r w:rsidRPr="0080273D">
              <w:rPr>
                <w:rFonts w:ascii="Arial Narrow" w:hAnsi="Arial Narrow" w:cs="Arial"/>
                <w:b/>
                <w:spacing w:val="-53"/>
              </w:rPr>
              <w:t xml:space="preserve"> </w:t>
            </w:r>
            <w:r w:rsidRPr="0080273D">
              <w:rPr>
                <w:rFonts w:ascii="Arial Narrow" w:hAnsi="Arial Narrow" w:cs="Arial"/>
                <w:b/>
              </w:rPr>
              <w:t>CONTRATO</w:t>
            </w:r>
          </w:p>
        </w:tc>
        <w:tc>
          <w:tcPr>
            <w:tcW w:w="5579" w:type="dxa"/>
            <w:vAlign w:val="center"/>
          </w:tcPr>
          <w:p w:rsidR="0080273D" w:rsidRPr="0080273D" w:rsidRDefault="0080273D" w:rsidP="0080273D">
            <w:pPr>
              <w:pStyle w:val="TableParagraph"/>
              <w:ind w:left="115"/>
              <w:jc w:val="both"/>
              <w:rPr>
                <w:rFonts w:ascii="Arial Narrow" w:hAnsi="Arial Narrow" w:cs="Arial"/>
              </w:rPr>
            </w:pPr>
            <w:r w:rsidRPr="0080273D">
              <w:rPr>
                <w:rFonts w:ascii="Arial Narrow" w:hAnsi="Arial Narrow" w:cs="Arial"/>
              </w:rPr>
              <w:t xml:space="preserve">Su </w:t>
            </w:r>
            <w:proofErr w:type="spellStart"/>
            <w:r w:rsidRPr="0080273D">
              <w:rPr>
                <w:rFonts w:ascii="Arial Narrow" w:hAnsi="Arial Narrow" w:cs="Arial"/>
              </w:rPr>
              <w:t>cuantía</w:t>
            </w:r>
            <w:proofErr w:type="spellEnd"/>
            <w:r w:rsidRPr="0080273D">
              <w:rPr>
                <w:rFonts w:ascii="Arial Narrow" w:hAnsi="Arial Narrow" w:cs="Arial"/>
              </w:rPr>
              <w:t xml:space="preserve"> </w:t>
            </w:r>
            <w:proofErr w:type="spellStart"/>
            <w:r w:rsidRPr="0080273D">
              <w:rPr>
                <w:rFonts w:ascii="Arial Narrow" w:hAnsi="Arial Narrow" w:cs="Arial"/>
              </w:rPr>
              <w:t>será</w:t>
            </w:r>
            <w:proofErr w:type="spellEnd"/>
            <w:r w:rsidRPr="0080273D">
              <w:rPr>
                <w:rFonts w:ascii="Arial Narrow" w:hAnsi="Arial Narrow" w:cs="Arial"/>
              </w:rPr>
              <w:t xml:space="preserve"> </w:t>
            </w:r>
            <w:proofErr w:type="spellStart"/>
            <w:r w:rsidRPr="0080273D">
              <w:rPr>
                <w:rFonts w:ascii="Arial Narrow" w:hAnsi="Arial Narrow" w:cs="Arial"/>
              </w:rPr>
              <w:t>equivalente</w:t>
            </w:r>
            <w:proofErr w:type="spellEnd"/>
            <w:r w:rsidRPr="0080273D">
              <w:rPr>
                <w:rFonts w:ascii="Arial Narrow" w:hAnsi="Arial Narrow" w:cs="Arial"/>
              </w:rPr>
              <w:t xml:space="preserve"> al </w:t>
            </w:r>
            <w:proofErr w:type="spellStart"/>
            <w:r w:rsidRPr="0080273D">
              <w:rPr>
                <w:rFonts w:ascii="Arial Narrow" w:hAnsi="Arial Narrow" w:cs="Arial"/>
              </w:rPr>
              <w:t>veinte</w:t>
            </w:r>
            <w:proofErr w:type="spellEnd"/>
            <w:r w:rsidRPr="0080273D">
              <w:rPr>
                <w:rFonts w:ascii="Arial Narrow" w:hAnsi="Arial Narrow" w:cs="Arial"/>
              </w:rPr>
              <w:t xml:space="preserve"> </w:t>
            </w:r>
            <w:proofErr w:type="spellStart"/>
            <w:r w:rsidRPr="0080273D">
              <w:rPr>
                <w:rFonts w:ascii="Arial Narrow" w:hAnsi="Arial Narrow" w:cs="Arial"/>
              </w:rPr>
              <w:t>por</w:t>
            </w:r>
            <w:proofErr w:type="spellEnd"/>
            <w:r w:rsidRPr="0080273D">
              <w:rPr>
                <w:rFonts w:ascii="Arial Narrow" w:hAnsi="Arial Narrow" w:cs="Arial"/>
              </w:rPr>
              <w:t xml:space="preserve"> </w:t>
            </w:r>
            <w:proofErr w:type="spellStart"/>
            <w:r w:rsidRPr="0080273D">
              <w:rPr>
                <w:rFonts w:ascii="Arial Narrow" w:hAnsi="Arial Narrow" w:cs="Arial"/>
              </w:rPr>
              <w:t>ciento</w:t>
            </w:r>
            <w:proofErr w:type="spellEnd"/>
            <w:r w:rsidRPr="0080273D">
              <w:rPr>
                <w:rFonts w:ascii="Arial Narrow" w:hAnsi="Arial Narrow" w:cs="Arial"/>
              </w:rPr>
              <w:t xml:space="preserve"> (20%) del valor del </w:t>
            </w:r>
            <w:proofErr w:type="spellStart"/>
            <w:r w:rsidRPr="0080273D">
              <w:rPr>
                <w:rFonts w:ascii="Arial Narrow" w:hAnsi="Arial Narrow" w:cs="Arial"/>
              </w:rPr>
              <w:t>contrato</w:t>
            </w:r>
            <w:proofErr w:type="spellEnd"/>
            <w:r w:rsidRPr="0080273D">
              <w:rPr>
                <w:rFonts w:ascii="Arial Narrow" w:hAnsi="Arial Narrow" w:cs="Arial"/>
              </w:rPr>
              <w:t xml:space="preserve"> y </w:t>
            </w:r>
            <w:proofErr w:type="spellStart"/>
            <w:r w:rsidRPr="0080273D">
              <w:rPr>
                <w:rFonts w:ascii="Arial Narrow" w:hAnsi="Arial Narrow" w:cs="Arial"/>
              </w:rPr>
              <w:t>cubrirá</w:t>
            </w:r>
            <w:proofErr w:type="spellEnd"/>
            <w:r w:rsidRPr="0080273D">
              <w:rPr>
                <w:rFonts w:ascii="Arial Narrow" w:hAnsi="Arial Narrow" w:cs="Arial"/>
              </w:rPr>
              <w:t xml:space="preserve"> el </w:t>
            </w:r>
            <w:proofErr w:type="spellStart"/>
            <w:r w:rsidRPr="0080273D">
              <w:rPr>
                <w:rFonts w:ascii="Arial Narrow" w:hAnsi="Arial Narrow" w:cs="Arial"/>
              </w:rPr>
              <w:t>plazo</w:t>
            </w:r>
            <w:proofErr w:type="spellEnd"/>
            <w:r w:rsidRPr="0080273D">
              <w:rPr>
                <w:rFonts w:ascii="Arial Narrow" w:hAnsi="Arial Narrow" w:cs="Arial"/>
              </w:rPr>
              <w:t xml:space="preserve"> de </w:t>
            </w:r>
            <w:proofErr w:type="spellStart"/>
            <w:r w:rsidRPr="0080273D">
              <w:rPr>
                <w:rFonts w:ascii="Arial Narrow" w:hAnsi="Arial Narrow" w:cs="Arial"/>
              </w:rPr>
              <w:t>ejecución</w:t>
            </w:r>
            <w:proofErr w:type="spellEnd"/>
            <w:r w:rsidRPr="0080273D">
              <w:rPr>
                <w:rFonts w:ascii="Arial Narrow" w:hAnsi="Arial Narrow" w:cs="Arial"/>
              </w:rPr>
              <w:t xml:space="preserve"> del </w:t>
            </w:r>
            <w:proofErr w:type="spellStart"/>
            <w:r w:rsidRPr="0080273D">
              <w:rPr>
                <w:rFonts w:ascii="Arial Narrow" w:hAnsi="Arial Narrow" w:cs="Arial"/>
              </w:rPr>
              <w:t>contrato</w:t>
            </w:r>
            <w:proofErr w:type="spellEnd"/>
            <w:r w:rsidRPr="0080273D">
              <w:rPr>
                <w:rFonts w:ascii="Arial Narrow" w:hAnsi="Arial Narrow" w:cs="Arial"/>
              </w:rPr>
              <w:t xml:space="preserve">, </w:t>
            </w:r>
            <w:proofErr w:type="spellStart"/>
            <w:r w:rsidRPr="0080273D">
              <w:rPr>
                <w:rFonts w:ascii="Arial Narrow" w:hAnsi="Arial Narrow" w:cs="Arial"/>
              </w:rPr>
              <w:t>contado</w:t>
            </w:r>
            <w:proofErr w:type="spellEnd"/>
            <w:r w:rsidRPr="0080273D">
              <w:rPr>
                <w:rFonts w:ascii="Arial Narrow" w:hAnsi="Arial Narrow" w:cs="Arial"/>
              </w:rPr>
              <w:t xml:space="preserve"> a </w:t>
            </w:r>
            <w:proofErr w:type="spellStart"/>
            <w:r w:rsidRPr="0080273D">
              <w:rPr>
                <w:rFonts w:ascii="Arial Narrow" w:hAnsi="Arial Narrow" w:cs="Arial"/>
              </w:rPr>
              <w:t>partir</w:t>
            </w:r>
            <w:proofErr w:type="spellEnd"/>
            <w:r w:rsidRPr="0080273D">
              <w:rPr>
                <w:rFonts w:ascii="Arial Narrow" w:hAnsi="Arial Narrow" w:cs="Arial"/>
              </w:rPr>
              <w:t xml:space="preserve"> de </w:t>
            </w:r>
            <w:proofErr w:type="spellStart"/>
            <w:r w:rsidRPr="0080273D">
              <w:rPr>
                <w:rFonts w:ascii="Arial Narrow" w:hAnsi="Arial Narrow" w:cs="Arial"/>
              </w:rPr>
              <w:t>su</w:t>
            </w:r>
            <w:proofErr w:type="spellEnd"/>
            <w:r w:rsidRPr="0080273D">
              <w:rPr>
                <w:rFonts w:ascii="Arial Narrow" w:hAnsi="Arial Narrow" w:cs="Arial"/>
              </w:rPr>
              <w:t xml:space="preserve"> </w:t>
            </w:r>
            <w:proofErr w:type="spellStart"/>
            <w:r w:rsidRPr="0080273D">
              <w:rPr>
                <w:rFonts w:ascii="Arial Narrow" w:hAnsi="Arial Narrow" w:cs="Arial"/>
              </w:rPr>
              <w:t>perfeccionamiento</w:t>
            </w:r>
            <w:proofErr w:type="spellEnd"/>
            <w:r w:rsidRPr="0080273D">
              <w:rPr>
                <w:rFonts w:ascii="Arial Narrow" w:hAnsi="Arial Narrow" w:cs="Arial"/>
              </w:rPr>
              <w:t xml:space="preserve"> (</w:t>
            </w:r>
            <w:proofErr w:type="spellStart"/>
            <w:r w:rsidRPr="0080273D">
              <w:rPr>
                <w:rFonts w:ascii="Arial Narrow" w:hAnsi="Arial Narrow" w:cs="Arial"/>
              </w:rPr>
              <w:t>comunicación</w:t>
            </w:r>
            <w:proofErr w:type="spellEnd"/>
            <w:r w:rsidRPr="0080273D">
              <w:rPr>
                <w:rFonts w:ascii="Arial Narrow" w:hAnsi="Arial Narrow" w:cs="Arial"/>
              </w:rPr>
              <w:t xml:space="preserve"> de </w:t>
            </w:r>
            <w:proofErr w:type="spellStart"/>
            <w:r w:rsidRPr="0080273D">
              <w:rPr>
                <w:rFonts w:ascii="Arial Narrow" w:hAnsi="Arial Narrow" w:cs="Arial"/>
              </w:rPr>
              <w:t>aceptación</w:t>
            </w:r>
            <w:proofErr w:type="spellEnd"/>
            <w:r w:rsidRPr="0080273D">
              <w:rPr>
                <w:rFonts w:ascii="Arial Narrow" w:hAnsi="Arial Narrow" w:cs="Arial"/>
              </w:rPr>
              <w:t xml:space="preserve"> de la </w:t>
            </w:r>
            <w:proofErr w:type="spellStart"/>
            <w:r w:rsidRPr="0080273D">
              <w:rPr>
                <w:rFonts w:ascii="Arial Narrow" w:hAnsi="Arial Narrow" w:cs="Arial"/>
              </w:rPr>
              <w:t>oferta</w:t>
            </w:r>
            <w:proofErr w:type="spellEnd"/>
            <w:r w:rsidRPr="0080273D">
              <w:rPr>
                <w:rFonts w:ascii="Arial Narrow" w:hAnsi="Arial Narrow" w:cs="Arial"/>
              </w:rPr>
              <w:t xml:space="preserve">), y de las </w:t>
            </w:r>
            <w:proofErr w:type="spellStart"/>
            <w:r w:rsidRPr="0080273D">
              <w:rPr>
                <w:rFonts w:ascii="Arial Narrow" w:hAnsi="Arial Narrow" w:cs="Arial"/>
              </w:rPr>
              <w:t>prórrogas</w:t>
            </w:r>
            <w:proofErr w:type="spellEnd"/>
            <w:r w:rsidRPr="0080273D">
              <w:rPr>
                <w:rFonts w:ascii="Arial Narrow" w:hAnsi="Arial Narrow" w:cs="Arial"/>
              </w:rPr>
              <w:t xml:space="preserve"> a que </w:t>
            </w:r>
            <w:proofErr w:type="spellStart"/>
            <w:r w:rsidRPr="0080273D">
              <w:rPr>
                <w:rFonts w:ascii="Arial Narrow" w:hAnsi="Arial Narrow" w:cs="Arial"/>
              </w:rPr>
              <w:t>hubiere</w:t>
            </w:r>
            <w:proofErr w:type="spellEnd"/>
            <w:r w:rsidRPr="0080273D">
              <w:rPr>
                <w:rFonts w:ascii="Arial Narrow" w:hAnsi="Arial Narrow" w:cs="Arial"/>
              </w:rPr>
              <w:t xml:space="preserve"> </w:t>
            </w:r>
            <w:proofErr w:type="spellStart"/>
            <w:r w:rsidRPr="0080273D">
              <w:rPr>
                <w:rFonts w:ascii="Arial Narrow" w:hAnsi="Arial Narrow" w:cs="Arial"/>
              </w:rPr>
              <w:t>lugar</w:t>
            </w:r>
            <w:proofErr w:type="spellEnd"/>
            <w:r w:rsidRPr="0080273D">
              <w:rPr>
                <w:rFonts w:ascii="Arial Narrow" w:hAnsi="Arial Narrow" w:cs="Arial"/>
              </w:rPr>
              <w:t xml:space="preserve">, y </w:t>
            </w:r>
            <w:proofErr w:type="spellStart"/>
            <w:r w:rsidRPr="0080273D">
              <w:rPr>
                <w:rFonts w:ascii="Arial Narrow" w:hAnsi="Arial Narrow" w:cs="Arial"/>
              </w:rPr>
              <w:t>seis</w:t>
            </w:r>
            <w:proofErr w:type="spellEnd"/>
            <w:r w:rsidRPr="0080273D">
              <w:rPr>
                <w:rFonts w:ascii="Arial Narrow" w:hAnsi="Arial Narrow" w:cs="Arial"/>
              </w:rPr>
              <w:t xml:space="preserve"> (6) </w:t>
            </w:r>
            <w:proofErr w:type="spellStart"/>
            <w:r w:rsidRPr="0080273D">
              <w:rPr>
                <w:rFonts w:ascii="Arial Narrow" w:hAnsi="Arial Narrow" w:cs="Arial"/>
              </w:rPr>
              <w:t>meses</w:t>
            </w:r>
            <w:proofErr w:type="spellEnd"/>
            <w:r w:rsidRPr="0080273D">
              <w:rPr>
                <w:rFonts w:ascii="Arial Narrow" w:hAnsi="Arial Narrow" w:cs="Arial"/>
              </w:rPr>
              <w:t xml:space="preserve"> </w:t>
            </w:r>
            <w:proofErr w:type="spellStart"/>
            <w:r w:rsidRPr="0080273D">
              <w:rPr>
                <w:rFonts w:ascii="Arial Narrow" w:hAnsi="Arial Narrow" w:cs="Arial"/>
              </w:rPr>
              <w:t>más</w:t>
            </w:r>
            <w:proofErr w:type="spellEnd"/>
            <w:r w:rsidRPr="0080273D">
              <w:rPr>
                <w:rFonts w:ascii="Arial Narrow" w:hAnsi="Arial Narrow" w:cs="Arial"/>
              </w:rPr>
              <w:t>.</w:t>
            </w:r>
          </w:p>
        </w:tc>
      </w:tr>
      <w:tr w:rsidR="0080273D" w:rsidRPr="0080273D" w:rsidTr="00AF2752">
        <w:trPr>
          <w:trHeight w:val="1031"/>
          <w:jc w:val="center"/>
        </w:trPr>
        <w:tc>
          <w:tcPr>
            <w:tcW w:w="2926" w:type="dxa"/>
            <w:shd w:val="clear" w:color="auto" w:fill="A6A6A6"/>
            <w:vAlign w:val="center"/>
          </w:tcPr>
          <w:p w:rsidR="0080273D" w:rsidRPr="0080273D" w:rsidRDefault="0080273D" w:rsidP="0080273D">
            <w:pPr>
              <w:pStyle w:val="TableParagraph"/>
              <w:spacing w:before="14"/>
              <w:ind w:left="119"/>
              <w:jc w:val="both"/>
              <w:rPr>
                <w:rFonts w:ascii="Arial Narrow" w:hAnsi="Arial Narrow" w:cs="Arial"/>
                <w:b/>
              </w:rPr>
            </w:pPr>
            <w:r w:rsidRPr="0080273D">
              <w:rPr>
                <w:rFonts w:ascii="Arial Narrow" w:hAnsi="Arial Narrow" w:cs="Arial"/>
                <w:b/>
              </w:rPr>
              <w:t>CALIDAD Y CORRECTO FUNCIONAMIENTO DE LOS BIENES</w:t>
            </w:r>
          </w:p>
        </w:tc>
        <w:tc>
          <w:tcPr>
            <w:tcW w:w="5579" w:type="dxa"/>
            <w:vAlign w:val="center"/>
          </w:tcPr>
          <w:p w:rsidR="0080273D" w:rsidRPr="0080273D" w:rsidRDefault="0080273D" w:rsidP="0080273D">
            <w:pPr>
              <w:pStyle w:val="TableParagraph"/>
              <w:spacing w:before="21"/>
              <w:ind w:left="115" w:right="317"/>
              <w:jc w:val="both"/>
              <w:rPr>
                <w:rFonts w:ascii="Arial Narrow" w:hAnsi="Arial Narrow" w:cs="Arial"/>
              </w:rPr>
            </w:pPr>
            <w:proofErr w:type="spellStart"/>
            <w:r w:rsidRPr="0080273D">
              <w:rPr>
                <w:rFonts w:ascii="Arial Narrow" w:hAnsi="Arial Narrow" w:cs="Arial"/>
                <w:spacing w:val="-1"/>
              </w:rPr>
              <w:t>Por</w:t>
            </w:r>
            <w:proofErr w:type="spellEnd"/>
            <w:r w:rsidRPr="0080273D">
              <w:rPr>
                <w:rFonts w:ascii="Arial Narrow" w:hAnsi="Arial Narrow" w:cs="Arial"/>
                <w:spacing w:val="-1"/>
              </w:rPr>
              <w:t xml:space="preserve"> un valor </w:t>
            </w:r>
            <w:proofErr w:type="spellStart"/>
            <w:r w:rsidRPr="0080273D">
              <w:rPr>
                <w:rFonts w:ascii="Arial Narrow" w:hAnsi="Arial Narrow" w:cs="Arial"/>
                <w:spacing w:val="-1"/>
              </w:rPr>
              <w:t>igual</w:t>
            </w:r>
            <w:proofErr w:type="spellEnd"/>
            <w:r w:rsidRPr="0080273D">
              <w:rPr>
                <w:rFonts w:ascii="Arial Narrow" w:hAnsi="Arial Narrow" w:cs="Arial"/>
                <w:spacing w:val="-1"/>
              </w:rPr>
              <w:t xml:space="preserve"> al </w:t>
            </w:r>
            <w:proofErr w:type="spellStart"/>
            <w:r w:rsidRPr="0080273D">
              <w:rPr>
                <w:rFonts w:ascii="Arial Narrow" w:hAnsi="Arial Narrow" w:cs="Arial"/>
                <w:spacing w:val="-1"/>
              </w:rPr>
              <w:t>veinte</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por</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ciento</w:t>
            </w:r>
            <w:proofErr w:type="spellEnd"/>
            <w:r w:rsidRPr="0080273D">
              <w:rPr>
                <w:rFonts w:ascii="Arial Narrow" w:hAnsi="Arial Narrow" w:cs="Arial"/>
                <w:spacing w:val="-1"/>
              </w:rPr>
              <w:t xml:space="preserve"> (20%) del valor </w:t>
            </w:r>
            <w:proofErr w:type="gramStart"/>
            <w:r w:rsidRPr="0080273D">
              <w:rPr>
                <w:rFonts w:ascii="Arial Narrow" w:hAnsi="Arial Narrow" w:cs="Arial"/>
                <w:spacing w:val="-1"/>
              </w:rPr>
              <w:t>total</w:t>
            </w:r>
            <w:proofErr w:type="gramEnd"/>
            <w:r w:rsidRPr="0080273D">
              <w:rPr>
                <w:rFonts w:ascii="Arial Narrow" w:hAnsi="Arial Narrow" w:cs="Arial"/>
                <w:spacing w:val="-1"/>
              </w:rPr>
              <w:t xml:space="preserve"> del </w:t>
            </w:r>
            <w:proofErr w:type="spellStart"/>
            <w:r w:rsidRPr="0080273D">
              <w:rPr>
                <w:rFonts w:ascii="Arial Narrow" w:hAnsi="Arial Narrow" w:cs="Arial"/>
                <w:spacing w:val="-1"/>
              </w:rPr>
              <w:t>contrato</w:t>
            </w:r>
            <w:proofErr w:type="spellEnd"/>
            <w:r w:rsidRPr="0080273D">
              <w:rPr>
                <w:rFonts w:ascii="Arial Narrow" w:hAnsi="Arial Narrow" w:cs="Arial"/>
                <w:spacing w:val="-1"/>
              </w:rPr>
              <w:t xml:space="preserve">, y </w:t>
            </w:r>
            <w:proofErr w:type="spellStart"/>
            <w:r w:rsidRPr="0080273D">
              <w:rPr>
                <w:rFonts w:ascii="Arial Narrow" w:hAnsi="Arial Narrow" w:cs="Arial"/>
                <w:spacing w:val="-1"/>
              </w:rPr>
              <w:t>cubrirá</w:t>
            </w:r>
            <w:proofErr w:type="spellEnd"/>
            <w:r w:rsidRPr="0080273D">
              <w:rPr>
                <w:rFonts w:ascii="Arial Narrow" w:hAnsi="Arial Narrow" w:cs="Arial"/>
                <w:spacing w:val="-1"/>
              </w:rPr>
              <w:t xml:space="preserve"> el </w:t>
            </w:r>
            <w:proofErr w:type="spellStart"/>
            <w:r w:rsidRPr="0080273D">
              <w:rPr>
                <w:rFonts w:ascii="Arial Narrow" w:hAnsi="Arial Narrow" w:cs="Arial"/>
                <w:spacing w:val="-1"/>
              </w:rPr>
              <w:t>plazo</w:t>
            </w:r>
            <w:proofErr w:type="spellEnd"/>
            <w:r w:rsidRPr="0080273D">
              <w:rPr>
                <w:rFonts w:ascii="Arial Narrow" w:hAnsi="Arial Narrow" w:cs="Arial"/>
                <w:spacing w:val="-1"/>
              </w:rPr>
              <w:t xml:space="preserve"> de </w:t>
            </w:r>
            <w:proofErr w:type="spellStart"/>
            <w:r w:rsidRPr="0080273D">
              <w:rPr>
                <w:rFonts w:ascii="Arial Narrow" w:hAnsi="Arial Narrow" w:cs="Arial"/>
                <w:spacing w:val="-1"/>
              </w:rPr>
              <w:t>ejecución</w:t>
            </w:r>
            <w:proofErr w:type="spellEnd"/>
            <w:r w:rsidRPr="0080273D">
              <w:rPr>
                <w:rFonts w:ascii="Arial Narrow" w:hAnsi="Arial Narrow" w:cs="Arial"/>
                <w:spacing w:val="-1"/>
              </w:rPr>
              <w:t xml:space="preserve"> del </w:t>
            </w:r>
            <w:proofErr w:type="spellStart"/>
            <w:r w:rsidRPr="0080273D">
              <w:rPr>
                <w:rFonts w:ascii="Arial Narrow" w:hAnsi="Arial Narrow" w:cs="Arial"/>
                <w:spacing w:val="-1"/>
              </w:rPr>
              <w:t>contrato</w:t>
            </w:r>
            <w:proofErr w:type="spellEnd"/>
            <w:r w:rsidRPr="0080273D">
              <w:rPr>
                <w:rFonts w:ascii="Arial Narrow" w:hAnsi="Arial Narrow" w:cs="Arial"/>
                <w:spacing w:val="-1"/>
              </w:rPr>
              <w:t xml:space="preserve"> y un (1) </w:t>
            </w:r>
            <w:proofErr w:type="spellStart"/>
            <w:r w:rsidRPr="0080273D">
              <w:rPr>
                <w:rFonts w:ascii="Arial Narrow" w:hAnsi="Arial Narrow" w:cs="Arial"/>
                <w:spacing w:val="-1"/>
              </w:rPr>
              <w:t>año</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más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contado</w:t>
            </w:r>
            <w:proofErr w:type="spellEnd"/>
            <w:r w:rsidRPr="0080273D">
              <w:rPr>
                <w:rFonts w:ascii="Arial Narrow" w:hAnsi="Arial Narrow" w:cs="Arial"/>
                <w:spacing w:val="-1"/>
              </w:rPr>
              <w:t xml:space="preserve"> a </w:t>
            </w:r>
            <w:proofErr w:type="spellStart"/>
            <w:r w:rsidRPr="0080273D">
              <w:rPr>
                <w:rFonts w:ascii="Arial Narrow" w:hAnsi="Arial Narrow" w:cs="Arial"/>
                <w:spacing w:val="-1"/>
              </w:rPr>
              <w:t>partir</w:t>
            </w:r>
            <w:proofErr w:type="spellEnd"/>
            <w:r w:rsidRPr="0080273D">
              <w:rPr>
                <w:rFonts w:ascii="Arial Narrow" w:hAnsi="Arial Narrow" w:cs="Arial"/>
                <w:spacing w:val="-1"/>
              </w:rPr>
              <w:t xml:space="preserve"> del </w:t>
            </w:r>
            <w:proofErr w:type="spellStart"/>
            <w:r w:rsidRPr="0080273D">
              <w:rPr>
                <w:rFonts w:ascii="Arial Narrow" w:hAnsi="Arial Narrow" w:cs="Arial"/>
                <w:spacing w:val="-1"/>
              </w:rPr>
              <w:t>recibo</w:t>
            </w:r>
            <w:proofErr w:type="spellEnd"/>
            <w:r w:rsidRPr="0080273D">
              <w:rPr>
                <w:rFonts w:ascii="Arial Narrow" w:hAnsi="Arial Narrow" w:cs="Arial"/>
                <w:spacing w:val="-1"/>
              </w:rPr>
              <w:t xml:space="preserve"> a </w:t>
            </w:r>
            <w:proofErr w:type="spellStart"/>
            <w:r w:rsidRPr="0080273D">
              <w:rPr>
                <w:rFonts w:ascii="Arial Narrow" w:hAnsi="Arial Narrow" w:cs="Arial"/>
                <w:spacing w:val="-1"/>
              </w:rPr>
              <w:t>satisfacción</w:t>
            </w:r>
            <w:proofErr w:type="spellEnd"/>
            <w:r w:rsidRPr="0080273D">
              <w:rPr>
                <w:rFonts w:ascii="Arial Narrow" w:hAnsi="Arial Narrow" w:cs="Arial"/>
                <w:spacing w:val="-1"/>
              </w:rPr>
              <w:t xml:space="preserve"> de </w:t>
            </w:r>
            <w:proofErr w:type="spellStart"/>
            <w:r w:rsidRPr="0080273D">
              <w:rPr>
                <w:rFonts w:ascii="Arial Narrow" w:hAnsi="Arial Narrow" w:cs="Arial"/>
                <w:spacing w:val="-1"/>
              </w:rPr>
              <w:t>los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bienes</w:t>
            </w:r>
            <w:proofErr w:type="spellEnd"/>
            <w:r w:rsidRPr="0080273D">
              <w:rPr>
                <w:rFonts w:ascii="Arial Narrow" w:hAnsi="Arial Narrow" w:cs="Arial"/>
                <w:spacing w:val="-1"/>
              </w:rPr>
              <w:t xml:space="preserve">. Este </w:t>
            </w:r>
            <w:proofErr w:type="spellStart"/>
            <w:r w:rsidRPr="0080273D">
              <w:rPr>
                <w:rFonts w:ascii="Arial Narrow" w:hAnsi="Arial Narrow" w:cs="Arial"/>
                <w:spacing w:val="-1"/>
              </w:rPr>
              <w:t>amparo</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es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independiente</w:t>
            </w:r>
            <w:proofErr w:type="spellEnd"/>
            <w:r w:rsidRPr="0080273D">
              <w:rPr>
                <w:rFonts w:ascii="Arial Narrow" w:hAnsi="Arial Narrow" w:cs="Arial"/>
                <w:spacing w:val="-1"/>
              </w:rPr>
              <w:t xml:space="preserve"> de la </w:t>
            </w:r>
            <w:proofErr w:type="spellStart"/>
            <w:r w:rsidRPr="0080273D">
              <w:rPr>
                <w:rFonts w:ascii="Arial Narrow" w:hAnsi="Arial Narrow" w:cs="Arial"/>
                <w:spacing w:val="-1"/>
              </w:rPr>
              <w:t>garantía</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técnica</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mínima</w:t>
            </w:r>
            <w:proofErr w:type="spellEnd"/>
            <w:r w:rsidRPr="0080273D">
              <w:rPr>
                <w:rFonts w:ascii="Arial Narrow" w:hAnsi="Arial Narrow" w:cs="Arial"/>
                <w:spacing w:val="-1"/>
              </w:rPr>
              <w:t xml:space="preserve"> de </w:t>
            </w:r>
            <w:proofErr w:type="spellStart"/>
            <w:r w:rsidRPr="0080273D">
              <w:rPr>
                <w:rFonts w:ascii="Arial Narrow" w:hAnsi="Arial Narrow" w:cs="Arial"/>
                <w:spacing w:val="-1"/>
              </w:rPr>
              <w:t>treinta</w:t>
            </w:r>
            <w:proofErr w:type="spellEnd"/>
            <w:r w:rsidRPr="0080273D">
              <w:rPr>
                <w:rFonts w:ascii="Arial Narrow" w:hAnsi="Arial Narrow" w:cs="Arial"/>
                <w:spacing w:val="-1"/>
              </w:rPr>
              <w:t xml:space="preserve"> y </w:t>
            </w:r>
            <w:proofErr w:type="spellStart"/>
            <w:r w:rsidRPr="0080273D">
              <w:rPr>
                <w:rFonts w:ascii="Arial Narrow" w:hAnsi="Arial Narrow" w:cs="Arial"/>
                <w:spacing w:val="-1"/>
              </w:rPr>
              <w:t>seis</w:t>
            </w:r>
            <w:proofErr w:type="spellEnd"/>
            <w:r w:rsidRPr="0080273D">
              <w:rPr>
                <w:rFonts w:ascii="Arial Narrow" w:hAnsi="Arial Narrow" w:cs="Arial"/>
                <w:spacing w:val="-1"/>
              </w:rPr>
              <w:t xml:space="preserve"> (36) </w:t>
            </w:r>
            <w:proofErr w:type="spellStart"/>
            <w:r w:rsidRPr="0080273D">
              <w:rPr>
                <w:rFonts w:ascii="Arial Narrow" w:hAnsi="Arial Narrow" w:cs="Arial"/>
                <w:spacing w:val="-1"/>
              </w:rPr>
              <w:t>meses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exigida</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en</w:t>
            </w:r>
            <w:proofErr w:type="spellEnd"/>
            <w:r w:rsidRPr="0080273D">
              <w:rPr>
                <w:rFonts w:ascii="Arial Narrow" w:hAnsi="Arial Narrow" w:cs="Arial"/>
                <w:spacing w:val="-1"/>
              </w:rPr>
              <w:t xml:space="preserve"> las </w:t>
            </w:r>
            <w:proofErr w:type="spellStart"/>
            <w:r w:rsidRPr="0080273D">
              <w:rPr>
                <w:rFonts w:ascii="Arial Narrow" w:hAnsi="Arial Narrow" w:cs="Arial"/>
                <w:spacing w:val="-1"/>
              </w:rPr>
              <w:t>especificaciones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técnicas</w:t>
            </w:r>
            <w:proofErr w:type="spellEnd"/>
            <w:r w:rsidRPr="0080273D">
              <w:rPr>
                <w:rFonts w:ascii="Arial Narrow" w:hAnsi="Arial Narrow" w:cs="Arial"/>
                <w:spacing w:val="-1"/>
              </w:rPr>
              <w:t xml:space="preserve">, la </w:t>
            </w:r>
            <w:proofErr w:type="spellStart"/>
            <w:r w:rsidRPr="0080273D">
              <w:rPr>
                <w:rFonts w:ascii="Arial Narrow" w:hAnsi="Arial Narrow" w:cs="Arial"/>
                <w:spacing w:val="-1"/>
              </w:rPr>
              <w:t>cual</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deberá</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ser</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respaldada</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por</w:t>
            </w:r>
            <w:proofErr w:type="spellEnd"/>
            <w:r w:rsidRPr="0080273D">
              <w:rPr>
                <w:rFonts w:ascii="Arial Narrow" w:hAnsi="Arial Narrow" w:cs="Arial"/>
                <w:spacing w:val="-1"/>
              </w:rPr>
              <w:t xml:space="preserve"> el </w:t>
            </w:r>
            <w:proofErr w:type="spellStart"/>
            <w:r w:rsidRPr="0080273D">
              <w:rPr>
                <w:rFonts w:ascii="Arial Narrow" w:hAnsi="Arial Narrow" w:cs="Arial"/>
                <w:spacing w:val="-1"/>
              </w:rPr>
              <w:t>fabricante</w:t>
            </w:r>
            <w:proofErr w:type="spellEnd"/>
            <w:r w:rsidRPr="0080273D">
              <w:rPr>
                <w:rFonts w:ascii="Arial Narrow" w:hAnsi="Arial Narrow" w:cs="Arial"/>
                <w:spacing w:val="-1"/>
              </w:rPr>
              <w:t xml:space="preserve"> y el </w:t>
            </w:r>
            <w:proofErr w:type="spellStart"/>
            <w:r w:rsidRPr="0080273D">
              <w:rPr>
                <w:rFonts w:ascii="Arial Narrow" w:hAnsi="Arial Narrow" w:cs="Arial"/>
                <w:spacing w:val="-1"/>
              </w:rPr>
              <w:t>contratista</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en</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los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términos</w:t>
            </w:r>
            <w:proofErr w:type="spellEnd"/>
            <w:r w:rsidRPr="0080273D">
              <w:rPr>
                <w:rFonts w:ascii="Arial Narrow" w:hAnsi="Arial Narrow" w:cs="Arial"/>
                <w:spacing w:val="-1"/>
              </w:rPr>
              <w:t xml:space="preserve"> del numeral 9 de </w:t>
            </w:r>
            <w:proofErr w:type="spellStart"/>
            <w:r w:rsidRPr="0080273D">
              <w:rPr>
                <w:rFonts w:ascii="Arial Narrow" w:hAnsi="Arial Narrow" w:cs="Arial"/>
                <w:spacing w:val="-1"/>
              </w:rPr>
              <w:t>los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requisitos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técnicos</w:t>
            </w:r>
            <w:proofErr w:type="spellEnd"/>
            <w:r w:rsidRPr="0080273D">
              <w:rPr>
                <w:rFonts w:ascii="Arial Narrow" w:hAnsi="Arial Narrow" w:cs="Arial"/>
                <w:spacing w:val="-1"/>
              </w:rPr>
              <w:t xml:space="preserve"> </w:t>
            </w:r>
            <w:proofErr w:type="spellStart"/>
            <w:r w:rsidRPr="0080273D">
              <w:rPr>
                <w:rFonts w:ascii="Arial Narrow" w:hAnsi="Arial Narrow" w:cs="Arial"/>
                <w:spacing w:val="-1"/>
              </w:rPr>
              <w:t>excluyentes</w:t>
            </w:r>
            <w:proofErr w:type="spellEnd"/>
            <w:r w:rsidRPr="0080273D">
              <w:rPr>
                <w:rFonts w:ascii="Arial Narrow" w:hAnsi="Arial Narrow" w:cs="Arial"/>
                <w:spacing w:val="-1"/>
              </w:rPr>
              <w:t>.</w:t>
            </w:r>
          </w:p>
        </w:tc>
      </w:tr>
      <w:tr w:rsidR="0080273D" w:rsidRPr="0080273D" w:rsidTr="00AF2752">
        <w:trPr>
          <w:trHeight w:val="1092"/>
          <w:jc w:val="center"/>
        </w:trPr>
        <w:tc>
          <w:tcPr>
            <w:tcW w:w="2926" w:type="dxa"/>
            <w:shd w:val="clear" w:color="auto" w:fill="A6A6A6"/>
            <w:vAlign w:val="center"/>
          </w:tcPr>
          <w:p w:rsidR="0080273D" w:rsidRPr="0080273D" w:rsidRDefault="0080273D" w:rsidP="0080273D">
            <w:pPr>
              <w:pStyle w:val="TableParagraph"/>
              <w:tabs>
                <w:tab w:val="left" w:pos="993"/>
              </w:tabs>
              <w:spacing w:before="18"/>
              <w:ind w:left="119"/>
              <w:jc w:val="both"/>
              <w:rPr>
                <w:rFonts w:ascii="Arial Narrow" w:hAnsi="Arial Narrow" w:cs="Arial"/>
                <w:b/>
              </w:rPr>
            </w:pPr>
            <w:r w:rsidRPr="0080273D">
              <w:rPr>
                <w:rFonts w:ascii="Arial Narrow" w:hAnsi="Arial Narrow" w:cs="Arial"/>
                <w:b/>
              </w:rPr>
              <w:t>PAGO DE</w:t>
            </w:r>
          </w:p>
          <w:p w:rsidR="0080273D" w:rsidRPr="0080273D" w:rsidRDefault="0080273D" w:rsidP="0080273D">
            <w:pPr>
              <w:pStyle w:val="TableParagraph"/>
              <w:tabs>
                <w:tab w:val="left" w:pos="2851"/>
              </w:tabs>
              <w:spacing w:before="20"/>
              <w:ind w:left="119" w:right="121"/>
              <w:jc w:val="both"/>
              <w:rPr>
                <w:rFonts w:ascii="Arial Narrow" w:hAnsi="Arial Narrow" w:cs="Arial"/>
                <w:b/>
              </w:rPr>
            </w:pPr>
            <w:r w:rsidRPr="0080273D">
              <w:rPr>
                <w:rFonts w:ascii="Arial Narrow" w:hAnsi="Arial Narrow" w:cs="Arial"/>
                <w:b/>
              </w:rPr>
              <w:t>SALARIOS Y PRESTACIONES</w:t>
            </w:r>
          </w:p>
          <w:p w:rsidR="0080273D" w:rsidRPr="0080273D" w:rsidRDefault="0080273D" w:rsidP="0080273D">
            <w:pPr>
              <w:pStyle w:val="TableParagraph"/>
              <w:ind w:left="119"/>
              <w:jc w:val="both"/>
              <w:rPr>
                <w:rFonts w:ascii="Arial Narrow" w:hAnsi="Arial Narrow" w:cs="Arial"/>
                <w:b/>
              </w:rPr>
            </w:pPr>
            <w:r w:rsidRPr="0080273D">
              <w:rPr>
                <w:rFonts w:ascii="Arial Narrow" w:hAnsi="Arial Narrow" w:cs="Arial"/>
                <w:b/>
              </w:rPr>
              <w:t>SOCIALES</w:t>
            </w:r>
          </w:p>
        </w:tc>
        <w:tc>
          <w:tcPr>
            <w:tcW w:w="5579" w:type="dxa"/>
            <w:vAlign w:val="center"/>
          </w:tcPr>
          <w:p w:rsidR="0080273D" w:rsidRPr="0080273D" w:rsidRDefault="0080273D" w:rsidP="0080273D">
            <w:pPr>
              <w:pStyle w:val="TableParagraph"/>
              <w:ind w:left="115" w:right="317"/>
              <w:jc w:val="both"/>
              <w:rPr>
                <w:rFonts w:ascii="Arial Narrow" w:hAnsi="Arial Narrow" w:cs="Arial"/>
              </w:rPr>
            </w:pPr>
            <w:r w:rsidRPr="0080273D">
              <w:rPr>
                <w:rFonts w:ascii="Arial Narrow" w:hAnsi="Arial Narrow" w:cs="Arial"/>
              </w:rPr>
              <w:t xml:space="preserve">Su </w:t>
            </w:r>
            <w:proofErr w:type="spellStart"/>
            <w:r w:rsidRPr="0080273D">
              <w:rPr>
                <w:rFonts w:ascii="Arial Narrow" w:hAnsi="Arial Narrow" w:cs="Arial"/>
              </w:rPr>
              <w:t>cuantía</w:t>
            </w:r>
            <w:proofErr w:type="spellEnd"/>
            <w:r w:rsidRPr="0080273D">
              <w:rPr>
                <w:rFonts w:ascii="Arial Narrow" w:hAnsi="Arial Narrow" w:cs="Arial"/>
              </w:rPr>
              <w:t xml:space="preserve"> </w:t>
            </w:r>
            <w:proofErr w:type="spellStart"/>
            <w:r w:rsidRPr="0080273D">
              <w:rPr>
                <w:rFonts w:ascii="Arial Narrow" w:hAnsi="Arial Narrow" w:cs="Arial"/>
              </w:rPr>
              <w:t>será</w:t>
            </w:r>
            <w:proofErr w:type="spellEnd"/>
            <w:r w:rsidRPr="0080273D">
              <w:rPr>
                <w:rFonts w:ascii="Arial Narrow" w:hAnsi="Arial Narrow" w:cs="Arial"/>
              </w:rPr>
              <w:t xml:space="preserve"> </w:t>
            </w:r>
            <w:proofErr w:type="spellStart"/>
            <w:r w:rsidRPr="0080273D">
              <w:rPr>
                <w:rFonts w:ascii="Arial Narrow" w:hAnsi="Arial Narrow" w:cs="Arial"/>
              </w:rPr>
              <w:t>equivalente</w:t>
            </w:r>
            <w:proofErr w:type="spellEnd"/>
            <w:r w:rsidRPr="0080273D">
              <w:rPr>
                <w:rFonts w:ascii="Arial Narrow" w:hAnsi="Arial Narrow" w:cs="Arial"/>
              </w:rPr>
              <w:t xml:space="preserve"> al </w:t>
            </w:r>
            <w:proofErr w:type="spellStart"/>
            <w:r w:rsidRPr="0080273D">
              <w:rPr>
                <w:rFonts w:ascii="Arial Narrow" w:hAnsi="Arial Narrow" w:cs="Arial"/>
              </w:rPr>
              <w:t>cinco</w:t>
            </w:r>
            <w:proofErr w:type="spellEnd"/>
            <w:r w:rsidRPr="0080273D">
              <w:rPr>
                <w:rFonts w:ascii="Arial Narrow" w:hAnsi="Arial Narrow" w:cs="Arial"/>
              </w:rPr>
              <w:t xml:space="preserve"> </w:t>
            </w:r>
            <w:proofErr w:type="spellStart"/>
            <w:r w:rsidRPr="0080273D">
              <w:rPr>
                <w:rFonts w:ascii="Arial Narrow" w:hAnsi="Arial Narrow" w:cs="Arial"/>
              </w:rPr>
              <w:t>por</w:t>
            </w:r>
            <w:proofErr w:type="spellEnd"/>
            <w:r w:rsidRPr="0080273D">
              <w:rPr>
                <w:rFonts w:ascii="Arial Narrow" w:hAnsi="Arial Narrow" w:cs="Arial"/>
              </w:rPr>
              <w:t xml:space="preserve"> </w:t>
            </w:r>
            <w:proofErr w:type="spellStart"/>
            <w:r w:rsidRPr="0080273D">
              <w:rPr>
                <w:rFonts w:ascii="Arial Narrow" w:hAnsi="Arial Narrow" w:cs="Arial"/>
              </w:rPr>
              <w:t>ciento</w:t>
            </w:r>
            <w:proofErr w:type="spellEnd"/>
            <w:r w:rsidRPr="0080273D">
              <w:rPr>
                <w:rFonts w:ascii="Arial Narrow" w:hAnsi="Arial Narrow" w:cs="Arial"/>
              </w:rPr>
              <w:t xml:space="preserve"> (5%) del valor</w:t>
            </w:r>
            <w:r w:rsidRPr="0080273D">
              <w:rPr>
                <w:rFonts w:ascii="Arial Narrow" w:hAnsi="Arial Narrow" w:cs="Arial"/>
                <w:spacing w:val="1"/>
              </w:rPr>
              <w:t xml:space="preserve"> </w:t>
            </w:r>
            <w:r w:rsidRPr="0080273D">
              <w:rPr>
                <w:rFonts w:ascii="Arial Narrow" w:hAnsi="Arial Narrow" w:cs="Arial"/>
              </w:rPr>
              <w:t xml:space="preserve">total del </w:t>
            </w:r>
            <w:proofErr w:type="spellStart"/>
            <w:r w:rsidRPr="0080273D">
              <w:rPr>
                <w:rFonts w:ascii="Arial Narrow" w:hAnsi="Arial Narrow" w:cs="Arial"/>
              </w:rPr>
              <w:t>contrato</w:t>
            </w:r>
            <w:proofErr w:type="spellEnd"/>
            <w:r w:rsidRPr="0080273D">
              <w:rPr>
                <w:rFonts w:ascii="Arial Narrow" w:hAnsi="Arial Narrow" w:cs="Arial"/>
              </w:rPr>
              <w:t xml:space="preserve"> y </w:t>
            </w:r>
            <w:proofErr w:type="spellStart"/>
            <w:r w:rsidRPr="0080273D">
              <w:rPr>
                <w:rFonts w:ascii="Arial Narrow" w:hAnsi="Arial Narrow" w:cs="Arial"/>
              </w:rPr>
              <w:t>cubrirá</w:t>
            </w:r>
            <w:proofErr w:type="spellEnd"/>
            <w:r w:rsidRPr="0080273D">
              <w:rPr>
                <w:rFonts w:ascii="Arial Narrow" w:hAnsi="Arial Narrow" w:cs="Arial"/>
              </w:rPr>
              <w:t xml:space="preserve"> el </w:t>
            </w:r>
            <w:proofErr w:type="spellStart"/>
            <w:r w:rsidRPr="0080273D">
              <w:rPr>
                <w:rFonts w:ascii="Arial Narrow" w:hAnsi="Arial Narrow" w:cs="Arial"/>
              </w:rPr>
              <w:t>plazo</w:t>
            </w:r>
            <w:proofErr w:type="spellEnd"/>
            <w:r w:rsidRPr="0080273D">
              <w:rPr>
                <w:rFonts w:ascii="Arial Narrow" w:hAnsi="Arial Narrow" w:cs="Arial"/>
              </w:rPr>
              <w:t xml:space="preserve"> de </w:t>
            </w:r>
            <w:proofErr w:type="spellStart"/>
            <w:r w:rsidRPr="0080273D">
              <w:rPr>
                <w:rFonts w:ascii="Arial Narrow" w:hAnsi="Arial Narrow" w:cs="Arial"/>
              </w:rPr>
              <w:t>ejecución</w:t>
            </w:r>
            <w:proofErr w:type="spellEnd"/>
            <w:r w:rsidRPr="0080273D">
              <w:rPr>
                <w:rFonts w:ascii="Arial Narrow" w:hAnsi="Arial Narrow" w:cs="Arial"/>
              </w:rPr>
              <w:t xml:space="preserve"> del </w:t>
            </w:r>
            <w:proofErr w:type="spellStart"/>
            <w:r w:rsidRPr="0080273D">
              <w:rPr>
                <w:rFonts w:ascii="Arial Narrow" w:hAnsi="Arial Narrow" w:cs="Arial"/>
              </w:rPr>
              <w:t>contrato</w:t>
            </w:r>
            <w:proofErr w:type="spellEnd"/>
            <w:r w:rsidRPr="0080273D">
              <w:rPr>
                <w:rFonts w:ascii="Arial Narrow" w:hAnsi="Arial Narrow" w:cs="Arial"/>
              </w:rPr>
              <w:t xml:space="preserve">, </w:t>
            </w:r>
            <w:proofErr w:type="spellStart"/>
            <w:r w:rsidRPr="0080273D">
              <w:rPr>
                <w:rFonts w:ascii="Arial Narrow" w:hAnsi="Arial Narrow" w:cs="Arial"/>
              </w:rPr>
              <w:t>contado</w:t>
            </w:r>
            <w:proofErr w:type="spellEnd"/>
            <w:r w:rsidRPr="0080273D">
              <w:rPr>
                <w:rFonts w:ascii="Arial Narrow" w:hAnsi="Arial Narrow" w:cs="Arial"/>
              </w:rPr>
              <w:t xml:space="preserve"> a </w:t>
            </w:r>
            <w:proofErr w:type="spellStart"/>
            <w:r w:rsidRPr="0080273D">
              <w:rPr>
                <w:rFonts w:ascii="Arial Narrow" w:hAnsi="Arial Narrow" w:cs="Arial"/>
              </w:rPr>
              <w:t>partir</w:t>
            </w:r>
            <w:proofErr w:type="spellEnd"/>
            <w:r w:rsidRPr="0080273D">
              <w:rPr>
                <w:rFonts w:ascii="Arial Narrow" w:hAnsi="Arial Narrow" w:cs="Arial"/>
              </w:rPr>
              <w:t xml:space="preserve"> de </w:t>
            </w:r>
            <w:proofErr w:type="spellStart"/>
            <w:r w:rsidRPr="0080273D">
              <w:rPr>
                <w:rFonts w:ascii="Arial Narrow" w:hAnsi="Arial Narrow" w:cs="Arial"/>
              </w:rPr>
              <w:t>su</w:t>
            </w:r>
            <w:proofErr w:type="spellEnd"/>
            <w:r w:rsidRPr="0080273D">
              <w:rPr>
                <w:rFonts w:ascii="Arial Narrow" w:hAnsi="Arial Narrow" w:cs="Arial"/>
              </w:rPr>
              <w:t xml:space="preserve"> </w:t>
            </w:r>
            <w:proofErr w:type="spellStart"/>
            <w:r w:rsidRPr="0080273D">
              <w:rPr>
                <w:rFonts w:ascii="Arial Narrow" w:hAnsi="Arial Narrow" w:cs="Arial"/>
              </w:rPr>
              <w:t>perfeccionamiento</w:t>
            </w:r>
            <w:proofErr w:type="spellEnd"/>
            <w:r w:rsidRPr="0080273D">
              <w:rPr>
                <w:rFonts w:ascii="Arial Narrow" w:hAnsi="Arial Narrow" w:cs="Arial"/>
              </w:rPr>
              <w:t xml:space="preserve"> (</w:t>
            </w:r>
            <w:proofErr w:type="spellStart"/>
            <w:r w:rsidRPr="0080273D">
              <w:rPr>
                <w:rFonts w:ascii="Arial Narrow" w:hAnsi="Arial Narrow" w:cs="Arial"/>
              </w:rPr>
              <w:t>comunicación</w:t>
            </w:r>
            <w:proofErr w:type="spellEnd"/>
            <w:r w:rsidRPr="0080273D">
              <w:rPr>
                <w:rFonts w:ascii="Arial Narrow" w:hAnsi="Arial Narrow" w:cs="Arial"/>
              </w:rPr>
              <w:t xml:space="preserve"> de </w:t>
            </w:r>
            <w:proofErr w:type="spellStart"/>
            <w:r w:rsidRPr="0080273D">
              <w:rPr>
                <w:rFonts w:ascii="Arial Narrow" w:hAnsi="Arial Narrow" w:cs="Arial"/>
              </w:rPr>
              <w:t>aceptación</w:t>
            </w:r>
            <w:proofErr w:type="spellEnd"/>
            <w:r w:rsidRPr="0080273D">
              <w:rPr>
                <w:rFonts w:ascii="Arial Narrow" w:hAnsi="Arial Narrow" w:cs="Arial"/>
              </w:rPr>
              <w:t xml:space="preserve"> de la </w:t>
            </w:r>
            <w:proofErr w:type="spellStart"/>
            <w:r w:rsidRPr="0080273D">
              <w:rPr>
                <w:rFonts w:ascii="Arial Narrow" w:hAnsi="Arial Narrow" w:cs="Arial"/>
              </w:rPr>
              <w:t>oferta</w:t>
            </w:r>
            <w:proofErr w:type="spellEnd"/>
            <w:r w:rsidRPr="0080273D">
              <w:rPr>
                <w:rFonts w:ascii="Arial Narrow" w:hAnsi="Arial Narrow" w:cs="Arial"/>
              </w:rPr>
              <w:t xml:space="preserve">), y de las </w:t>
            </w:r>
            <w:proofErr w:type="spellStart"/>
            <w:r w:rsidRPr="0080273D">
              <w:rPr>
                <w:rFonts w:ascii="Arial Narrow" w:hAnsi="Arial Narrow" w:cs="Arial"/>
              </w:rPr>
              <w:t>prórrogas</w:t>
            </w:r>
            <w:proofErr w:type="spellEnd"/>
            <w:r w:rsidRPr="0080273D">
              <w:rPr>
                <w:rFonts w:ascii="Arial Narrow" w:hAnsi="Arial Narrow" w:cs="Arial"/>
              </w:rPr>
              <w:t xml:space="preserve"> a que </w:t>
            </w:r>
            <w:proofErr w:type="spellStart"/>
            <w:r w:rsidRPr="0080273D">
              <w:rPr>
                <w:rFonts w:ascii="Arial Narrow" w:hAnsi="Arial Narrow" w:cs="Arial"/>
              </w:rPr>
              <w:t>hubiere</w:t>
            </w:r>
            <w:proofErr w:type="spellEnd"/>
            <w:r w:rsidRPr="0080273D">
              <w:rPr>
                <w:rFonts w:ascii="Arial Narrow" w:hAnsi="Arial Narrow" w:cs="Arial"/>
              </w:rPr>
              <w:t xml:space="preserve"> </w:t>
            </w:r>
            <w:proofErr w:type="spellStart"/>
            <w:r w:rsidRPr="0080273D">
              <w:rPr>
                <w:rFonts w:ascii="Arial Narrow" w:hAnsi="Arial Narrow" w:cs="Arial"/>
              </w:rPr>
              <w:t>lugar</w:t>
            </w:r>
            <w:proofErr w:type="spellEnd"/>
            <w:r w:rsidRPr="0080273D">
              <w:rPr>
                <w:rFonts w:ascii="Arial Narrow" w:hAnsi="Arial Narrow" w:cs="Arial"/>
              </w:rPr>
              <w:t xml:space="preserve">, y </w:t>
            </w:r>
            <w:proofErr w:type="spellStart"/>
            <w:r w:rsidRPr="0080273D">
              <w:rPr>
                <w:rFonts w:ascii="Arial Narrow" w:hAnsi="Arial Narrow" w:cs="Arial"/>
              </w:rPr>
              <w:t>tres</w:t>
            </w:r>
            <w:proofErr w:type="spellEnd"/>
            <w:r w:rsidRPr="0080273D">
              <w:rPr>
                <w:rFonts w:ascii="Arial Narrow" w:hAnsi="Arial Narrow" w:cs="Arial"/>
              </w:rPr>
              <w:t xml:space="preserve"> (3) </w:t>
            </w:r>
            <w:proofErr w:type="spellStart"/>
            <w:r w:rsidRPr="0080273D">
              <w:rPr>
                <w:rFonts w:ascii="Arial Narrow" w:hAnsi="Arial Narrow" w:cs="Arial"/>
              </w:rPr>
              <w:t>años</w:t>
            </w:r>
            <w:proofErr w:type="spellEnd"/>
            <w:r w:rsidRPr="0080273D">
              <w:rPr>
                <w:rFonts w:ascii="Arial Narrow" w:hAnsi="Arial Narrow" w:cs="Arial"/>
              </w:rPr>
              <w:t xml:space="preserve"> </w:t>
            </w:r>
            <w:proofErr w:type="spellStart"/>
            <w:r w:rsidRPr="0080273D">
              <w:rPr>
                <w:rFonts w:ascii="Arial Narrow" w:hAnsi="Arial Narrow" w:cs="Arial"/>
              </w:rPr>
              <w:t>más</w:t>
            </w:r>
            <w:proofErr w:type="spellEnd"/>
            <w:r w:rsidRPr="0080273D">
              <w:rPr>
                <w:rFonts w:ascii="Arial Narrow" w:hAnsi="Arial Narrow" w:cs="Arial"/>
              </w:rPr>
              <w:t>.</w:t>
            </w:r>
          </w:p>
        </w:tc>
      </w:tr>
      <w:bookmarkEnd w:id="1"/>
    </w:tbl>
    <w:p w:rsidR="0080273D" w:rsidRDefault="0080273D" w:rsidP="0080273D">
      <w:pPr>
        <w:jc w:val="both"/>
      </w:pPr>
    </w:p>
    <w:p w:rsidR="0080273D" w:rsidRPr="009F2908" w:rsidRDefault="0080273D" w:rsidP="0080273D">
      <w:pPr>
        <w:shd w:val="clear" w:color="auto" w:fill="FFFFFF"/>
        <w:tabs>
          <w:tab w:val="left" w:pos="567"/>
        </w:tabs>
        <w:jc w:val="both"/>
        <w:rPr>
          <w:rFonts w:ascii="Arial Narrow" w:eastAsia="Arial Narrow" w:hAnsi="Arial Narrow" w:cs="Arial"/>
          <w:b/>
          <w:sz w:val="22"/>
          <w:szCs w:val="22"/>
          <w:u w:val="single"/>
        </w:rPr>
      </w:pPr>
      <w:r>
        <w:rPr>
          <w:rFonts w:ascii="Arial Narrow" w:eastAsia="Arial Narrow" w:hAnsi="Arial Narrow" w:cs="Arial"/>
          <w:b/>
          <w:sz w:val="22"/>
          <w:szCs w:val="22"/>
          <w:u w:val="single"/>
        </w:rPr>
        <w:t>EN LA PÓLIZA DEBERÁ CONSTAR QUE LA ASEGURADORA RENUNCIA AL BENEFICIO DE EXCUSIÓN, ASÍ MISMO QUE AMPARA LAS MULTAS Y CLÁUSULA PENAL CONVENIDA.</w:t>
      </w:r>
    </w:p>
    <w:p w:rsidR="0080273D" w:rsidRPr="009F2908" w:rsidRDefault="0080273D" w:rsidP="0080273D">
      <w:pPr>
        <w:shd w:val="clear" w:color="auto" w:fill="FFFFFF"/>
        <w:tabs>
          <w:tab w:val="left" w:pos="567"/>
        </w:tabs>
        <w:jc w:val="both"/>
        <w:rPr>
          <w:rFonts w:ascii="Arial Narrow" w:eastAsia="Arial Narrow" w:hAnsi="Arial Narrow" w:cs="Arial"/>
          <w:sz w:val="22"/>
          <w:szCs w:val="22"/>
        </w:rPr>
      </w:pPr>
    </w:p>
    <w:p w:rsidR="0080273D" w:rsidRPr="009F2908" w:rsidRDefault="0080273D" w:rsidP="0080273D">
      <w:pPr>
        <w:jc w:val="both"/>
        <w:rPr>
          <w:rFonts w:ascii="Arial Narrow" w:eastAsia="Arial Narrow" w:hAnsi="Arial Narrow" w:cs="Arial"/>
          <w:b/>
          <w:sz w:val="22"/>
          <w:szCs w:val="22"/>
        </w:rPr>
      </w:pPr>
      <w:r>
        <w:rPr>
          <w:rFonts w:ascii="Arial Narrow" w:eastAsia="Arial Narrow" w:hAnsi="Arial Narrow" w:cs="Arial"/>
          <w:b/>
          <w:sz w:val="22"/>
          <w:szCs w:val="22"/>
        </w:rPr>
        <w:t xml:space="preserve">EXCLUSIONES. </w:t>
      </w:r>
    </w:p>
    <w:p w:rsidR="0080273D" w:rsidRPr="009F2908" w:rsidRDefault="0080273D" w:rsidP="0080273D">
      <w:pPr>
        <w:shd w:val="clear" w:color="auto" w:fill="FFFFFF"/>
        <w:jc w:val="both"/>
        <w:rPr>
          <w:rFonts w:ascii="Arial Narrow" w:eastAsia="Arial Narrow" w:hAnsi="Arial Narrow" w:cs="Arial"/>
          <w:sz w:val="22"/>
          <w:szCs w:val="22"/>
        </w:rPr>
      </w:pPr>
    </w:p>
    <w:p w:rsidR="0080273D" w:rsidRPr="009F2908" w:rsidRDefault="0080273D" w:rsidP="0080273D">
      <w:pPr>
        <w:shd w:val="clear" w:color="auto" w:fill="FFFFFF"/>
        <w:jc w:val="both"/>
        <w:rPr>
          <w:rFonts w:ascii="Arial Narrow" w:eastAsia="Arial Narrow" w:hAnsi="Arial Narrow" w:cs="Arial"/>
          <w:sz w:val="22"/>
          <w:szCs w:val="22"/>
        </w:rPr>
      </w:pPr>
      <w:r>
        <w:rPr>
          <w:rFonts w:ascii="Arial Narrow" w:eastAsia="Arial Narrow" w:hAnsi="Arial Narrow" w:cs="Arial"/>
          <w:sz w:val="22"/>
          <w:szCs w:val="22"/>
        </w:rPr>
        <w:t>En la póliza única de cumplimiento expedida en favor de entidades públicas solamente se admitirán las siguientes exclusiones:</w:t>
      </w:r>
    </w:p>
    <w:p w:rsidR="0080273D" w:rsidRPr="009F2908" w:rsidRDefault="0080273D" w:rsidP="0080273D">
      <w:pPr>
        <w:shd w:val="clear" w:color="auto" w:fill="FFFFFF"/>
        <w:ind w:left="426" w:hanging="426"/>
        <w:jc w:val="both"/>
        <w:rPr>
          <w:rFonts w:ascii="Arial Narrow" w:eastAsia="Arial Narrow" w:hAnsi="Arial Narrow" w:cs="Arial"/>
          <w:sz w:val="22"/>
          <w:szCs w:val="22"/>
        </w:rPr>
      </w:pPr>
    </w:p>
    <w:p w:rsidR="0080273D" w:rsidRPr="009F2908" w:rsidRDefault="0080273D" w:rsidP="0080273D">
      <w:pPr>
        <w:pStyle w:val="Prrafodelista"/>
        <w:numPr>
          <w:ilvl w:val="0"/>
          <w:numId w:val="1"/>
        </w:numPr>
        <w:shd w:val="clear" w:color="auto" w:fill="FFFFFF"/>
        <w:ind w:left="426" w:hanging="426"/>
        <w:jc w:val="both"/>
        <w:rPr>
          <w:rFonts w:ascii="Arial Narrow" w:eastAsia="Arial Narrow" w:hAnsi="Arial Narrow" w:cs="Arial"/>
          <w:sz w:val="22"/>
          <w:szCs w:val="22"/>
        </w:rPr>
      </w:pPr>
      <w:r>
        <w:rPr>
          <w:rFonts w:ascii="Arial Narrow" w:eastAsia="Arial Narrow" w:hAnsi="Arial Narrow" w:cs="Arial"/>
          <w:sz w:val="22"/>
          <w:szCs w:val="22"/>
        </w:rPr>
        <w:t>Causa extraña, esto es la fuerza mayor o caso fortuito, el hecho de un tercero o la culpa exclusiva de la víctima.</w:t>
      </w:r>
    </w:p>
    <w:p w:rsidR="0080273D" w:rsidRPr="009F2908" w:rsidRDefault="0080273D" w:rsidP="0080273D">
      <w:pPr>
        <w:shd w:val="clear" w:color="auto" w:fill="FFFFFF"/>
        <w:ind w:left="426" w:hanging="426"/>
        <w:jc w:val="both"/>
        <w:rPr>
          <w:rFonts w:ascii="Arial Narrow" w:eastAsia="Arial Narrow" w:hAnsi="Arial Narrow" w:cs="Arial"/>
          <w:sz w:val="22"/>
          <w:szCs w:val="22"/>
        </w:rPr>
      </w:pPr>
    </w:p>
    <w:p w:rsidR="0080273D" w:rsidRPr="009F2908" w:rsidRDefault="0080273D" w:rsidP="0080273D">
      <w:pPr>
        <w:pStyle w:val="Prrafodelista"/>
        <w:numPr>
          <w:ilvl w:val="0"/>
          <w:numId w:val="1"/>
        </w:numPr>
        <w:shd w:val="clear" w:color="auto" w:fill="FFFFFF"/>
        <w:ind w:left="426" w:hanging="426"/>
        <w:jc w:val="both"/>
        <w:rPr>
          <w:rFonts w:ascii="Arial Narrow" w:eastAsia="Arial Narrow" w:hAnsi="Arial Narrow" w:cs="Arial"/>
          <w:sz w:val="22"/>
          <w:szCs w:val="22"/>
        </w:rPr>
      </w:pPr>
      <w:r>
        <w:rPr>
          <w:rFonts w:ascii="Arial Narrow" w:eastAsia="Arial Narrow" w:hAnsi="Arial Narrow" w:cs="Arial"/>
          <w:sz w:val="22"/>
          <w:szCs w:val="22"/>
        </w:rPr>
        <w:t>Daños causados por el contratista a los servicios de la entidad no destinados al contrato, durante la ejecución de este.</w:t>
      </w:r>
    </w:p>
    <w:p w:rsidR="0080273D" w:rsidRPr="009F2908" w:rsidRDefault="0080273D" w:rsidP="0080273D">
      <w:pPr>
        <w:shd w:val="clear" w:color="auto" w:fill="FFFFFF"/>
        <w:ind w:left="426" w:hanging="426"/>
        <w:jc w:val="both"/>
        <w:rPr>
          <w:rFonts w:ascii="Arial Narrow" w:eastAsia="Arial Narrow" w:hAnsi="Arial Narrow" w:cs="Arial"/>
          <w:sz w:val="22"/>
          <w:szCs w:val="22"/>
        </w:rPr>
      </w:pPr>
    </w:p>
    <w:p w:rsidR="0080273D" w:rsidRPr="009F2908" w:rsidRDefault="0080273D" w:rsidP="0080273D">
      <w:pPr>
        <w:pStyle w:val="Prrafodelista"/>
        <w:numPr>
          <w:ilvl w:val="0"/>
          <w:numId w:val="1"/>
        </w:numPr>
        <w:shd w:val="clear" w:color="auto" w:fill="FFFFFF"/>
        <w:ind w:left="426" w:hanging="426"/>
        <w:jc w:val="both"/>
        <w:rPr>
          <w:rFonts w:ascii="Arial Narrow" w:eastAsia="Arial Narrow" w:hAnsi="Arial Narrow" w:cs="Arial"/>
          <w:sz w:val="22"/>
          <w:szCs w:val="22"/>
        </w:rPr>
      </w:pPr>
      <w:r>
        <w:rPr>
          <w:rFonts w:ascii="Arial Narrow" w:eastAsia="Arial Narrow" w:hAnsi="Arial Narrow" w:cs="Arial"/>
          <w:sz w:val="22"/>
          <w:szCs w:val="22"/>
        </w:rPr>
        <w:t>Cualquier otra estipulación contractual que introduzca expresa o tácitamente exclusiones distintas a las anteriores no producirá efecto alguno.</w:t>
      </w:r>
    </w:p>
    <w:p w:rsidR="0080273D" w:rsidRPr="009F2908" w:rsidRDefault="0080273D" w:rsidP="0080273D">
      <w:pPr>
        <w:shd w:val="clear" w:color="auto" w:fill="FFFFFF"/>
        <w:jc w:val="both"/>
        <w:rPr>
          <w:rFonts w:ascii="Arial Narrow" w:eastAsia="Arial Narrow" w:hAnsi="Arial Narrow" w:cs="Arial"/>
          <w:sz w:val="22"/>
          <w:szCs w:val="22"/>
        </w:rPr>
      </w:pPr>
    </w:p>
    <w:p w:rsidR="0080273D" w:rsidRPr="009F2908" w:rsidRDefault="0080273D" w:rsidP="0080273D">
      <w:pPr>
        <w:shd w:val="clear" w:color="auto" w:fill="FFFFFF"/>
        <w:tabs>
          <w:tab w:val="left" w:pos="2268"/>
        </w:tabs>
        <w:jc w:val="both"/>
        <w:rPr>
          <w:rFonts w:ascii="Arial Narrow" w:eastAsia="Arial Narrow" w:hAnsi="Arial Narrow" w:cs="Arial"/>
          <w:sz w:val="22"/>
          <w:szCs w:val="22"/>
        </w:rPr>
      </w:pPr>
      <w:r>
        <w:rPr>
          <w:rFonts w:ascii="Arial Narrow" w:eastAsia="Arial Narrow" w:hAnsi="Arial Narrow" w:cs="Arial"/>
          <w:sz w:val="22"/>
          <w:szCs w:val="22"/>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rsidR="0080273D" w:rsidRPr="009F2908" w:rsidRDefault="0080273D" w:rsidP="0080273D">
      <w:pPr>
        <w:shd w:val="clear" w:color="auto" w:fill="FFFFFF"/>
        <w:jc w:val="both"/>
        <w:rPr>
          <w:rFonts w:ascii="Arial Narrow" w:eastAsia="Arial Narrow" w:hAnsi="Arial Narrow" w:cs="Arial"/>
          <w:b/>
          <w:sz w:val="22"/>
          <w:szCs w:val="22"/>
        </w:rPr>
      </w:pPr>
    </w:p>
    <w:p w:rsidR="0080273D" w:rsidRPr="009F2908" w:rsidRDefault="0080273D" w:rsidP="0080273D">
      <w:pPr>
        <w:jc w:val="both"/>
        <w:rPr>
          <w:rFonts w:ascii="Arial Narrow" w:eastAsia="Arial Narrow" w:hAnsi="Arial Narrow" w:cs="Arial"/>
          <w:sz w:val="22"/>
          <w:szCs w:val="22"/>
        </w:rPr>
      </w:pPr>
      <w:r>
        <w:rPr>
          <w:rFonts w:ascii="Arial Narrow" w:eastAsia="Arial Narrow" w:hAnsi="Arial Narrow" w:cs="Arial"/>
          <w:b/>
          <w:sz w:val="22"/>
          <w:szCs w:val="22"/>
        </w:rPr>
        <w:t>AMPAROS.</w:t>
      </w:r>
      <w:r>
        <w:rPr>
          <w:rFonts w:ascii="Arial Narrow" w:eastAsia="Arial Narrow" w:hAnsi="Arial Narrow" w:cs="Arial"/>
          <w:sz w:val="22"/>
          <w:szCs w:val="22"/>
        </w:rPr>
        <w:t xml:space="preserve"> </w:t>
      </w:r>
    </w:p>
    <w:p w:rsidR="0080273D" w:rsidRPr="009F2908" w:rsidRDefault="0080273D" w:rsidP="0080273D">
      <w:pPr>
        <w:shd w:val="clear" w:color="auto" w:fill="FFFFFF"/>
        <w:jc w:val="both"/>
        <w:rPr>
          <w:rFonts w:ascii="Arial Narrow" w:eastAsia="Arial Narrow" w:hAnsi="Arial Narrow" w:cs="Arial"/>
          <w:sz w:val="22"/>
          <w:szCs w:val="22"/>
        </w:rPr>
      </w:pPr>
    </w:p>
    <w:p w:rsidR="0080273D" w:rsidRPr="009F2908" w:rsidRDefault="0080273D" w:rsidP="0080273D">
      <w:pPr>
        <w:shd w:val="clear" w:color="auto" w:fill="FFFFFF"/>
        <w:jc w:val="both"/>
        <w:rPr>
          <w:rFonts w:ascii="Arial Narrow" w:eastAsia="Arial Narrow" w:hAnsi="Arial Narrow" w:cs="Arial"/>
          <w:sz w:val="22"/>
          <w:szCs w:val="22"/>
        </w:rPr>
      </w:pPr>
      <w:r>
        <w:rPr>
          <w:rFonts w:ascii="Arial Narrow" w:eastAsia="Arial Narrow" w:hAnsi="Arial Narrow" w:cs="Arial"/>
          <w:sz w:val="22"/>
          <w:szCs w:val="22"/>
        </w:rPr>
        <w:t>El objeto de cada uno de los amparos deberá corresponder a aquel definido en el Decreto 1082 de 2015.</w:t>
      </w:r>
    </w:p>
    <w:p w:rsidR="0080273D" w:rsidRPr="009F2908" w:rsidRDefault="0080273D" w:rsidP="0080273D">
      <w:pPr>
        <w:shd w:val="clear" w:color="auto" w:fill="FFFFFF"/>
        <w:jc w:val="both"/>
        <w:rPr>
          <w:rFonts w:ascii="Arial Narrow" w:eastAsia="Arial Narrow" w:hAnsi="Arial Narrow" w:cs="Arial"/>
          <w:sz w:val="22"/>
          <w:szCs w:val="22"/>
        </w:rPr>
      </w:pPr>
    </w:p>
    <w:p w:rsidR="0080273D" w:rsidRPr="009F2908" w:rsidRDefault="0080273D" w:rsidP="0080273D">
      <w:pPr>
        <w:shd w:val="clear" w:color="auto" w:fill="FFFFFF"/>
        <w:jc w:val="both"/>
        <w:rPr>
          <w:rFonts w:ascii="Arial Narrow" w:eastAsia="Arial Narrow" w:hAnsi="Arial Narrow" w:cs="Arial"/>
          <w:sz w:val="22"/>
          <w:szCs w:val="22"/>
        </w:rPr>
      </w:pPr>
      <w:r>
        <w:rPr>
          <w:rFonts w:ascii="Arial Narrow" w:eastAsia="Arial Narrow" w:hAnsi="Arial Narrow" w:cs="Arial"/>
          <w:sz w:val="22"/>
          <w:szCs w:val="22"/>
        </w:rP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rsidR="0080273D" w:rsidRPr="009F2908" w:rsidRDefault="0080273D" w:rsidP="0080273D">
      <w:pPr>
        <w:shd w:val="clear" w:color="auto" w:fill="FFFFFF"/>
        <w:jc w:val="both"/>
        <w:rPr>
          <w:rFonts w:ascii="Arial Narrow" w:eastAsia="Arial Narrow" w:hAnsi="Arial Narrow" w:cs="Arial"/>
          <w:b/>
          <w:sz w:val="22"/>
          <w:szCs w:val="22"/>
        </w:rPr>
      </w:pPr>
    </w:p>
    <w:p w:rsidR="0080273D" w:rsidRPr="009F2908" w:rsidRDefault="0080273D" w:rsidP="0080273D">
      <w:pPr>
        <w:jc w:val="both"/>
        <w:rPr>
          <w:rFonts w:ascii="Arial Narrow" w:eastAsia="Arial Narrow" w:hAnsi="Arial Narrow" w:cs="Arial"/>
          <w:b/>
          <w:sz w:val="22"/>
          <w:szCs w:val="22"/>
        </w:rPr>
      </w:pPr>
      <w:r>
        <w:rPr>
          <w:rFonts w:ascii="Arial Narrow" w:eastAsia="Arial Narrow" w:hAnsi="Arial Narrow" w:cs="Arial"/>
          <w:b/>
          <w:sz w:val="22"/>
          <w:szCs w:val="22"/>
        </w:rPr>
        <w:t>INAPLICABILIDAD DE LA CLÁUSULA DE PROPORCIONALIDAD.</w:t>
      </w:r>
    </w:p>
    <w:p w:rsidR="0080273D" w:rsidRPr="009F2908" w:rsidRDefault="0080273D" w:rsidP="0080273D">
      <w:pPr>
        <w:shd w:val="clear" w:color="auto" w:fill="FFFFFF"/>
        <w:jc w:val="both"/>
        <w:rPr>
          <w:rFonts w:ascii="Arial Narrow" w:eastAsia="Arial Narrow" w:hAnsi="Arial Narrow" w:cs="Arial"/>
          <w:sz w:val="22"/>
          <w:szCs w:val="22"/>
        </w:rPr>
      </w:pPr>
    </w:p>
    <w:p w:rsidR="0080273D" w:rsidRPr="009F2908" w:rsidRDefault="0080273D" w:rsidP="0080273D">
      <w:pPr>
        <w:shd w:val="clear" w:color="auto" w:fill="FFFFFF"/>
        <w:jc w:val="both"/>
        <w:rPr>
          <w:rFonts w:ascii="Arial Narrow" w:eastAsia="Arial Narrow" w:hAnsi="Arial Narrow" w:cs="Arial"/>
          <w:sz w:val="22"/>
          <w:szCs w:val="22"/>
        </w:rPr>
      </w:pPr>
      <w:r>
        <w:rPr>
          <w:rFonts w:ascii="Arial Narrow" w:eastAsia="Arial Narrow" w:hAnsi="Arial Narrow" w:cs="Arial"/>
          <w:sz w:val="22"/>
          <w:szCs w:val="22"/>
        </w:rPr>
        <w:t>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w:t>
      </w:r>
    </w:p>
    <w:p w:rsidR="0080273D" w:rsidRDefault="0080273D" w:rsidP="0080273D">
      <w:pPr>
        <w:jc w:val="both"/>
      </w:pPr>
    </w:p>
    <w:sectPr w:rsidR="008027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5692"/>
    <w:multiLevelType w:val="hybridMultilevel"/>
    <w:tmpl w:val="54D01742"/>
    <w:lvl w:ilvl="0" w:tplc="6BEA4FEA">
      <w:start w:val="11"/>
      <w:numFmt w:val="bullet"/>
      <w:lvlText w:val="-"/>
      <w:lvlJc w:val="left"/>
      <w:pPr>
        <w:ind w:left="720" w:hanging="360"/>
      </w:pPr>
      <w:rPr>
        <w:rFonts w:ascii="Century Gothic" w:eastAsia="Arial Narrow" w:hAnsi="Century Gothic" w:cs="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C0D"/>
    <w:rsid w:val="000A7ADE"/>
    <w:rsid w:val="00176B70"/>
    <w:rsid w:val="00464C0D"/>
    <w:rsid w:val="008027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A0BC2"/>
  <w15:chartTrackingRefBased/>
  <w15:docId w15:val="{BFB10459-DD80-4948-A6AD-BDD28F2D3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73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80273D"/>
    <w:pPr>
      <w:widowControl w:val="0"/>
    </w:pPr>
    <w:rPr>
      <w:rFonts w:ascii="Calibri" w:eastAsia="Calibri" w:hAnsi="Calibri"/>
      <w:sz w:val="22"/>
      <w:szCs w:val="22"/>
      <w:lang w:val="en-US" w:eastAsia="en-US"/>
    </w:rPr>
  </w:style>
  <w:style w:type="paragraph" w:styleId="Prrafodelista">
    <w:name w:val="List Paragraph"/>
    <w:aliases w:val="Bullet List,FooterText,numbered,List Paragraph1,Paragraphe de liste1,lp1,Párrafo de lista1,Cuadrícula media 1 - Énfasis 21,List Paragraph,Scitum normal,Lista vistosa - Énfasis 11,Elabora,Lista vistosa - Énfasis 13,List Paragraph11,List1"/>
    <w:basedOn w:val="Normal"/>
    <w:link w:val="PrrafodelistaCar"/>
    <w:uiPriority w:val="34"/>
    <w:qFormat/>
    <w:rsid w:val="0080273D"/>
    <w:pPr>
      <w:ind w:left="720"/>
      <w:contextualSpacing/>
    </w:p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List1 Car"/>
    <w:link w:val="Prrafodelista"/>
    <w:uiPriority w:val="34"/>
    <w:qFormat/>
    <w:locked/>
    <w:rsid w:val="0080273D"/>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603</Words>
  <Characters>3317</Characters>
  <Application>Microsoft Office Word</Application>
  <DocSecurity>0</DocSecurity>
  <Lines>27</Lines>
  <Paragraphs>7</Paragraphs>
  <ScaleCrop>false</ScaleCrop>
  <Company>HP Inc.</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Nilet Torres Candelario</dc:creator>
  <cp:keywords/>
  <dc:description/>
  <cp:lastModifiedBy>Nilet Torres Candelario</cp:lastModifiedBy>
  <cp:revision>4</cp:revision>
  <dcterms:created xsi:type="dcterms:W3CDTF">2026-10-06T17:19:00Z</dcterms:created>
  <dcterms:modified xsi:type="dcterms:W3CDTF">2026-10-06T17:27:00Z</dcterms:modified>
</cp:coreProperties>
</file>