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D038CEA" w14:textId="33987290" w:rsidR="002E44C4" w:rsidRDefault="00483B39" w:rsidP="00483B39">
      <w:pPr>
        <w:jc w:val="center"/>
        <w:rPr>
          <w:rFonts w:ascii="Verdana" w:eastAsia="Arial Narrow" w:hAnsi="Verdana" w:cs="Arial Narrow"/>
          <w:b/>
          <w:sz w:val="22"/>
          <w:szCs w:val="22"/>
        </w:rPr>
      </w:pPr>
      <w:bookmarkStart w:id="0" w:name="_GoBack"/>
      <w:bookmarkEnd w:id="0"/>
      <w:r w:rsidRPr="00483B39">
        <w:rPr>
          <w:rFonts w:ascii="Verdana" w:eastAsia="Arial Narrow" w:hAnsi="Verdana" w:cs="Arial Narrow"/>
          <w:b/>
          <w:sz w:val="22"/>
          <w:szCs w:val="22"/>
        </w:rPr>
        <w:t>FORMATO No. 12 - FICHA ACEPTACIÓN CONDICIONES Y ESPECIFICACIONES TÉCNICAS</w:t>
      </w:r>
    </w:p>
    <w:p w14:paraId="333C4A5A" w14:textId="77777777" w:rsidR="00483B39" w:rsidRDefault="00483B39" w:rsidP="00E144C0">
      <w:pPr>
        <w:rPr>
          <w:rFonts w:ascii="Verdana" w:eastAsia="Arial Narrow" w:hAnsi="Verdana" w:cs="Arial Narrow"/>
          <w:b/>
          <w:sz w:val="22"/>
          <w:szCs w:val="22"/>
        </w:rPr>
      </w:pPr>
    </w:p>
    <w:p w14:paraId="6B8B3172" w14:textId="77777777" w:rsidR="00E144C0" w:rsidRDefault="00E144C0" w:rsidP="00E144C0">
      <w:pPr>
        <w:pStyle w:val="Ttulo1"/>
        <w:keepNext w:val="0"/>
        <w:numPr>
          <w:ilvl w:val="0"/>
          <w:numId w:val="12"/>
        </w:numPr>
        <w:suppressAutoHyphens w:val="0"/>
        <w:spacing w:before="0" w:after="0"/>
        <w:ind w:left="720"/>
        <w:jc w:val="center"/>
        <w:rPr>
          <w:rFonts w:ascii="Verdana" w:hAnsi="Verdana"/>
          <w:sz w:val="22"/>
          <w:szCs w:val="22"/>
        </w:rPr>
      </w:pPr>
      <w:r>
        <w:rPr>
          <w:rFonts w:ascii="Verdana" w:hAnsi="Verdana"/>
          <w:sz w:val="22"/>
          <w:szCs w:val="22"/>
        </w:rPr>
        <w:t>OBJETO A CONTRATAR</w:t>
      </w:r>
    </w:p>
    <w:p w14:paraId="55F4E5EA" w14:textId="77777777" w:rsidR="00E144C0" w:rsidRDefault="00E144C0" w:rsidP="00E144C0">
      <w:pPr>
        <w:jc w:val="both"/>
        <w:rPr>
          <w:rFonts w:ascii="Verdana" w:eastAsia="Verdana" w:hAnsi="Verdana" w:cs="Verdana"/>
          <w:sz w:val="22"/>
          <w:szCs w:val="22"/>
          <w:highlight w:val="yellow"/>
        </w:rPr>
      </w:pPr>
    </w:p>
    <w:p w14:paraId="555B381F" w14:textId="77777777" w:rsidR="007A4E7A" w:rsidRPr="0022714D" w:rsidRDefault="007A4E7A" w:rsidP="007A4E7A">
      <w:pPr>
        <w:jc w:val="both"/>
        <w:rPr>
          <w:rFonts w:ascii="Arial" w:hAnsi="Arial" w:cs="Arial"/>
        </w:rPr>
      </w:pPr>
      <w:r w:rsidRPr="0022714D">
        <w:rPr>
          <w:rFonts w:ascii="Arial" w:hAnsi="Arial" w:cs="Arial"/>
        </w:rPr>
        <w:t xml:space="preserve">SERVICIO DE MANTENIMIENTO Y RECARGA PARA LOS EXTINTORES UBICADOS EN LA SEDE </w:t>
      </w:r>
      <w:r w:rsidRPr="0022714D">
        <w:rPr>
          <w:rFonts w:ascii="Arial" w:hAnsi="Arial" w:cs="Arial"/>
          <w:lang w:val="es-CO"/>
        </w:rPr>
        <w:t>CENTRAL, ARCHIVO CENTRAL Y EN LOS VEHÍCULOS ASIGNADOS AL</w:t>
      </w:r>
      <w:r w:rsidRPr="0022714D">
        <w:rPr>
          <w:rFonts w:ascii="Arial" w:hAnsi="Arial" w:cs="Arial"/>
        </w:rPr>
        <w:t xml:space="preserve"> </w:t>
      </w:r>
      <w:r w:rsidRPr="0022714D">
        <w:rPr>
          <w:rFonts w:ascii="Arial" w:hAnsi="Arial" w:cs="Arial"/>
          <w:lang w:val="es-CO"/>
        </w:rPr>
        <w:t>NIVEL CENTRAL DE LA ENTIDAD EN DESARROLLO DEL PLAN DE TRABAJO ANUAL EN SEGURIDAD Y SALUD</w:t>
      </w:r>
      <w:r w:rsidRPr="0022714D">
        <w:rPr>
          <w:rFonts w:ascii="Arial" w:hAnsi="Arial" w:cs="Arial"/>
        </w:rPr>
        <w:t xml:space="preserve"> </w:t>
      </w:r>
      <w:r w:rsidRPr="0022714D">
        <w:rPr>
          <w:rFonts w:ascii="Arial" w:hAnsi="Arial" w:cs="Arial"/>
          <w:lang w:val="es-CO"/>
        </w:rPr>
        <w:t>EN EL TRABAJO PARA EL FORTALECIMIENTO DE LA</w:t>
      </w:r>
      <w:r w:rsidRPr="0022714D">
        <w:rPr>
          <w:rFonts w:ascii="Arial" w:hAnsi="Arial" w:cs="Arial"/>
        </w:rPr>
        <w:t xml:space="preserve"> </w:t>
      </w:r>
      <w:r w:rsidRPr="0022714D">
        <w:rPr>
          <w:rFonts w:ascii="Arial" w:hAnsi="Arial" w:cs="Arial"/>
          <w:lang w:val="es-CO"/>
        </w:rPr>
        <w:t xml:space="preserve">CAPACIDAD INSTITUCIONAL DE PARQUES NACIONALES NATURALES DE </w:t>
      </w:r>
      <w:r w:rsidRPr="0022714D">
        <w:rPr>
          <w:rFonts w:ascii="Arial" w:hAnsi="Arial" w:cs="Arial"/>
        </w:rPr>
        <w:t>COLOMBIA</w:t>
      </w:r>
    </w:p>
    <w:p w14:paraId="2784E21E" w14:textId="77777777" w:rsidR="007A4E7A" w:rsidRPr="0022714D" w:rsidRDefault="007A4E7A" w:rsidP="007A4E7A">
      <w:pPr>
        <w:jc w:val="both"/>
        <w:rPr>
          <w:rFonts w:ascii="Arial" w:hAnsi="Arial" w:cs="Arial"/>
        </w:rPr>
      </w:pPr>
    </w:p>
    <w:p w14:paraId="2FE35F1C" w14:textId="77777777" w:rsidR="007A4E7A" w:rsidRPr="0022714D" w:rsidRDefault="007A4E7A" w:rsidP="007A4E7A">
      <w:pPr>
        <w:jc w:val="both"/>
        <w:rPr>
          <w:rFonts w:ascii="Arial" w:hAnsi="Arial" w:cs="Arial"/>
        </w:rPr>
      </w:pPr>
      <w:r w:rsidRPr="0022714D">
        <w:rPr>
          <w:rFonts w:ascii="Arial" w:hAnsi="Arial" w:cs="Arial"/>
          <w:b/>
        </w:rPr>
        <w:t>CÓDIGO</w:t>
      </w:r>
      <w:r w:rsidRPr="0022714D">
        <w:rPr>
          <w:rFonts w:ascii="Arial" w:hAnsi="Arial" w:cs="Arial"/>
          <w:b/>
          <w:spacing w:val="-8"/>
        </w:rPr>
        <w:t xml:space="preserve"> </w:t>
      </w:r>
      <w:r w:rsidRPr="0022714D">
        <w:rPr>
          <w:rFonts w:ascii="Arial" w:hAnsi="Arial" w:cs="Arial"/>
          <w:b/>
          <w:spacing w:val="-2"/>
        </w:rPr>
        <w:t xml:space="preserve">UNSPSC: </w:t>
      </w:r>
      <w:r w:rsidRPr="0022714D">
        <w:rPr>
          <w:rFonts w:ascii="Arial" w:hAnsi="Arial" w:cs="Arial"/>
        </w:rPr>
        <w:t>De acuerdo con el Clasificador de Bienes y Servicios de las Naciones Unidas, el contrato a ejecutar se identifica en los siguientes códigos:</w:t>
      </w:r>
    </w:p>
    <w:tbl>
      <w:tblPr>
        <w:tblW w:w="493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313"/>
        <w:gridCol w:w="1837"/>
        <w:gridCol w:w="1573"/>
        <w:gridCol w:w="1699"/>
        <w:gridCol w:w="1299"/>
      </w:tblGrid>
      <w:tr w:rsidR="007A4E7A" w:rsidRPr="00F52404" w14:paraId="6737243C" w14:textId="77777777" w:rsidTr="00492E27">
        <w:trPr>
          <w:trHeight w:val="24"/>
          <w:tblHeader/>
          <w:jc w:val="center"/>
        </w:trPr>
        <w:tc>
          <w:tcPr>
            <w:tcW w:w="1326" w:type="pct"/>
            <w:shd w:val="clear" w:color="auto" w:fill="auto"/>
            <w:vAlign w:val="center"/>
            <w:hideMark/>
          </w:tcPr>
          <w:p w14:paraId="40C47037" w14:textId="77777777" w:rsidR="007A4E7A" w:rsidRPr="00F52404" w:rsidRDefault="007A4E7A" w:rsidP="00492E27">
            <w:pPr>
              <w:jc w:val="center"/>
              <w:rPr>
                <w:rFonts w:ascii="Arial" w:hAnsi="Arial" w:cs="Arial"/>
                <w:b/>
                <w:bCs/>
                <w:color w:val="000000"/>
                <w:sz w:val="18"/>
                <w:szCs w:val="18"/>
              </w:rPr>
            </w:pPr>
            <w:r w:rsidRPr="00F52404">
              <w:rPr>
                <w:rFonts w:ascii="Arial" w:hAnsi="Arial" w:cs="Arial"/>
                <w:b/>
                <w:bCs/>
                <w:color w:val="000000"/>
                <w:sz w:val="18"/>
                <w:szCs w:val="18"/>
              </w:rPr>
              <w:t>CÓDIGO - NOMBRE SEGMENTO</w:t>
            </w:r>
          </w:p>
        </w:tc>
        <w:tc>
          <w:tcPr>
            <w:tcW w:w="1053" w:type="pct"/>
            <w:shd w:val="clear" w:color="auto" w:fill="auto"/>
            <w:vAlign w:val="center"/>
            <w:hideMark/>
          </w:tcPr>
          <w:p w14:paraId="4B11CCEA" w14:textId="77777777" w:rsidR="007A4E7A" w:rsidRPr="00F52404" w:rsidRDefault="007A4E7A" w:rsidP="00492E27">
            <w:pPr>
              <w:jc w:val="center"/>
              <w:rPr>
                <w:rFonts w:ascii="Arial" w:hAnsi="Arial" w:cs="Arial"/>
                <w:b/>
                <w:bCs/>
                <w:color w:val="000000"/>
                <w:sz w:val="18"/>
                <w:szCs w:val="18"/>
              </w:rPr>
            </w:pPr>
            <w:r w:rsidRPr="00F52404">
              <w:rPr>
                <w:rFonts w:ascii="Arial" w:hAnsi="Arial" w:cs="Arial"/>
                <w:b/>
                <w:bCs/>
                <w:color w:val="000000"/>
                <w:sz w:val="18"/>
                <w:szCs w:val="18"/>
              </w:rPr>
              <w:t>CÓDIGO - NOMBRE FAMILIA</w:t>
            </w:r>
          </w:p>
        </w:tc>
        <w:tc>
          <w:tcPr>
            <w:tcW w:w="902" w:type="pct"/>
            <w:shd w:val="clear" w:color="auto" w:fill="auto"/>
            <w:vAlign w:val="center"/>
            <w:hideMark/>
          </w:tcPr>
          <w:p w14:paraId="04EF0C2C" w14:textId="77777777" w:rsidR="007A4E7A" w:rsidRPr="00F52404" w:rsidRDefault="007A4E7A" w:rsidP="00492E27">
            <w:pPr>
              <w:jc w:val="center"/>
              <w:rPr>
                <w:rFonts w:ascii="Arial" w:hAnsi="Arial" w:cs="Arial"/>
                <w:b/>
                <w:bCs/>
                <w:color w:val="000000"/>
                <w:sz w:val="18"/>
                <w:szCs w:val="18"/>
              </w:rPr>
            </w:pPr>
            <w:r w:rsidRPr="00F52404">
              <w:rPr>
                <w:rFonts w:ascii="Arial" w:hAnsi="Arial" w:cs="Arial"/>
                <w:b/>
                <w:bCs/>
                <w:color w:val="000000"/>
                <w:sz w:val="18"/>
                <w:szCs w:val="18"/>
              </w:rPr>
              <w:t>CÓDIGO - NOMBRE CLASE</w:t>
            </w:r>
          </w:p>
        </w:tc>
        <w:tc>
          <w:tcPr>
            <w:tcW w:w="974" w:type="pct"/>
            <w:shd w:val="clear" w:color="auto" w:fill="auto"/>
            <w:vAlign w:val="center"/>
            <w:hideMark/>
          </w:tcPr>
          <w:p w14:paraId="61B29B52" w14:textId="77777777" w:rsidR="007A4E7A" w:rsidRPr="00F52404" w:rsidRDefault="007A4E7A" w:rsidP="00492E27">
            <w:pPr>
              <w:jc w:val="center"/>
              <w:rPr>
                <w:rFonts w:ascii="Arial" w:hAnsi="Arial" w:cs="Arial"/>
                <w:b/>
                <w:bCs/>
                <w:color w:val="000000"/>
                <w:sz w:val="18"/>
                <w:szCs w:val="18"/>
              </w:rPr>
            </w:pPr>
            <w:r w:rsidRPr="00F52404">
              <w:rPr>
                <w:rFonts w:ascii="Arial" w:hAnsi="Arial" w:cs="Arial"/>
                <w:b/>
                <w:bCs/>
                <w:color w:val="000000"/>
                <w:sz w:val="18"/>
                <w:szCs w:val="18"/>
              </w:rPr>
              <w:t>CÓDIGO – NOMBRE PRODUCTO</w:t>
            </w:r>
          </w:p>
        </w:tc>
        <w:tc>
          <w:tcPr>
            <w:tcW w:w="745" w:type="pct"/>
            <w:shd w:val="clear" w:color="auto" w:fill="auto"/>
            <w:vAlign w:val="center"/>
            <w:hideMark/>
          </w:tcPr>
          <w:p w14:paraId="1BFD807E" w14:textId="77777777" w:rsidR="007A4E7A" w:rsidRPr="00F52404" w:rsidRDefault="007A4E7A" w:rsidP="00492E27">
            <w:pPr>
              <w:jc w:val="center"/>
              <w:rPr>
                <w:rFonts w:ascii="Arial" w:hAnsi="Arial" w:cs="Arial"/>
                <w:b/>
                <w:bCs/>
                <w:color w:val="000000"/>
                <w:sz w:val="18"/>
                <w:szCs w:val="18"/>
              </w:rPr>
            </w:pPr>
            <w:r w:rsidRPr="00F52404">
              <w:rPr>
                <w:rFonts w:ascii="Arial" w:hAnsi="Arial" w:cs="Arial"/>
                <w:b/>
                <w:bCs/>
                <w:color w:val="000000"/>
                <w:sz w:val="18"/>
                <w:szCs w:val="18"/>
              </w:rPr>
              <w:t>CÓDIGO DEL PROCESO</w:t>
            </w:r>
          </w:p>
        </w:tc>
      </w:tr>
      <w:tr w:rsidR="007A4E7A" w:rsidRPr="00F52404" w14:paraId="33F11A42" w14:textId="77777777" w:rsidTr="00492E27">
        <w:trPr>
          <w:trHeight w:val="35"/>
          <w:jc w:val="center"/>
        </w:trPr>
        <w:tc>
          <w:tcPr>
            <w:tcW w:w="1326" w:type="pct"/>
            <w:shd w:val="clear" w:color="auto" w:fill="auto"/>
            <w:vAlign w:val="center"/>
            <w:hideMark/>
          </w:tcPr>
          <w:p w14:paraId="4975F00E" w14:textId="77777777" w:rsidR="007A4E7A" w:rsidRPr="00F52404" w:rsidRDefault="007A4E7A" w:rsidP="00492E27">
            <w:pPr>
              <w:jc w:val="center"/>
              <w:rPr>
                <w:rFonts w:ascii="Arial" w:hAnsi="Arial" w:cs="Arial"/>
                <w:color w:val="000000"/>
                <w:sz w:val="18"/>
                <w:szCs w:val="18"/>
              </w:rPr>
            </w:pPr>
            <w:r w:rsidRPr="00F52404">
              <w:rPr>
                <w:rFonts w:ascii="Arial" w:hAnsi="Arial" w:cs="Arial"/>
                <w:color w:val="000000"/>
                <w:sz w:val="18"/>
                <w:szCs w:val="18"/>
              </w:rPr>
              <w:t>72000000 - Servicios de Edificación, Construcción de Instalaciones y Mantenimiento</w:t>
            </w:r>
          </w:p>
        </w:tc>
        <w:tc>
          <w:tcPr>
            <w:tcW w:w="1053" w:type="pct"/>
            <w:shd w:val="clear" w:color="auto" w:fill="auto"/>
            <w:vAlign w:val="center"/>
            <w:hideMark/>
          </w:tcPr>
          <w:p w14:paraId="4C873642" w14:textId="77777777" w:rsidR="007A4E7A" w:rsidRPr="00F52404" w:rsidRDefault="007A4E7A" w:rsidP="00492E27">
            <w:pPr>
              <w:jc w:val="center"/>
              <w:rPr>
                <w:rFonts w:ascii="Arial" w:hAnsi="Arial" w:cs="Arial"/>
                <w:color w:val="000000"/>
                <w:sz w:val="18"/>
                <w:szCs w:val="18"/>
              </w:rPr>
            </w:pPr>
            <w:r w:rsidRPr="00F52404">
              <w:rPr>
                <w:rStyle w:val="Textoennegrita"/>
                <w:rFonts w:ascii="Arial" w:hAnsi="Arial" w:cs="Arial"/>
                <w:sz w:val="18"/>
                <w:szCs w:val="18"/>
              </w:rPr>
              <w:t>72100000</w:t>
            </w:r>
            <w:r w:rsidRPr="00F52404">
              <w:rPr>
                <w:rFonts w:ascii="Arial" w:hAnsi="Arial" w:cs="Arial"/>
                <w:sz w:val="18"/>
                <w:szCs w:val="18"/>
              </w:rPr>
              <w:t xml:space="preserve"> - Servicios de mantenimiento y reparaciones de construcciones e instalaciones</w:t>
            </w:r>
          </w:p>
        </w:tc>
        <w:tc>
          <w:tcPr>
            <w:tcW w:w="902" w:type="pct"/>
            <w:shd w:val="clear" w:color="auto" w:fill="auto"/>
            <w:vAlign w:val="center"/>
            <w:hideMark/>
          </w:tcPr>
          <w:p w14:paraId="7A394E66" w14:textId="77777777" w:rsidR="007A4E7A" w:rsidRPr="00F52404" w:rsidRDefault="007A4E7A" w:rsidP="00492E27">
            <w:pPr>
              <w:jc w:val="center"/>
              <w:rPr>
                <w:rFonts w:ascii="Arial" w:hAnsi="Arial" w:cs="Arial"/>
                <w:color w:val="000000"/>
                <w:sz w:val="18"/>
                <w:szCs w:val="18"/>
              </w:rPr>
            </w:pPr>
            <w:r w:rsidRPr="00F52404">
              <w:rPr>
                <w:rStyle w:val="Textoennegrita"/>
                <w:rFonts w:ascii="Arial" w:hAnsi="Arial" w:cs="Arial"/>
                <w:sz w:val="18"/>
                <w:szCs w:val="18"/>
              </w:rPr>
              <w:t>72101500</w:t>
            </w:r>
            <w:r w:rsidRPr="00F52404">
              <w:rPr>
                <w:rFonts w:ascii="Arial" w:hAnsi="Arial" w:cs="Arial"/>
                <w:sz w:val="18"/>
                <w:szCs w:val="18"/>
              </w:rPr>
              <w:t xml:space="preserve"> - Servicios de apoyo para la construcción</w:t>
            </w:r>
          </w:p>
        </w:tc>
        <w:tc>
          <w:tcPr>
            <w:tcW w:w="974" w:type="pct"/>
            <w:shd w:val="clear" w:color="auto" w:fill="auto"/>
            <w:vAlign w:val="center"/>
            <w:hideMark/>
          </w:tcPr>
          <w:p w14:paraId="0381A9C0" w14:textId="77777777" w:rsidR="007A4E7A" w:rsidRPr="00F52404" w:rsidRDefault="007A4E7A" w:rsidP="00492E27">
            <w:pPr>
              <w:jc w:val="center"/>
              <w:rPr>
                <w:rFonts w:ascii="Arial" w:hAnsi="Arial" w:cs="Arial"/>
                <w:color w:val="000000"/>
                <w:sz w:val="18"/>
                <w:szCs w:val="18"/>
              </w:rPr>
            </w:pPr>
            <w:r w:rsidRPr="00F52404">
              <w:rPr>
                <w:rStyle w:val="Textoennegrita"/>
                <w:rFonts w:ascii="Arial" w:hAnsi="Arial" w:cs="Arial"/>
                <w:sz w:val="18"/>
                <w:szCs w:val="18"/>
              </w:rPr>
              <w:t>72101509</w:t>
            </w:r>
            <w:r w:rsidRPr="00F52404">
              <w:rPr>
                <w:rFonts w:ascii="Arial" w:hAnsi="Arial" w:cs="Arial"/>
                <w:sz w:val="18"/>
                <w:szCs w:val="18"/>
              </w:rPr>
              <w:t xml:space="preserve"> - Servicio de mantenimiento o reparación de equipos y sistemas de protección contra incendios</w:t>
            </w:r>
          </w:p>
        </w:tc>
        <w:tc>
          <w:tcPr>
            <w:tcW w:w="745" w:type="pct"/>
            <w:shd w:val="clear" w:color="auto" w:fill="auto"/>
            <w:vAlign w:val="center"/>
            <w:hideMark/>
          </w:tcPr>
          <w:p w14:paraId="2059E69F" w14:textId="77777777" w:rsidR="007A4E7A" w:rsidRPr="00F52404" w:rsidRDefault="007A4E7A" w:rsidP="00492E27">
            <w:pPr>
              <w:jc w:val="center"/>
              <w:rPr>
                <w:rFonts w:ascii="Arial" w:hAnsi="Arial" w:cs="Arial"/>
                <w:color w:val="000000"/>
                <w:sz w:val="18"/>
                <w:szCs w:val="18"/>
              </w:rPr>
            </w:pPr>
            <w:r w:rsidRPr="00F52404">
              <w:rPr>
                <w:rStyle w:val="Textoennegrita"/>
                <w:rFonts w:ascii="Arial" w:hAnsi="Arial" w:cs="Arial"/>
                <w:sz w:val="18"/>
                <w:szCs w:val="18"/>
              </w:rPr>
              <w:t>72101509</w:t>
            </w:r>
          </w:p>
        </w:tc>
      </w:tr>
      <w:tr w:rsidR="007A4E7A" w:rsidRPr="00F52404" w14:paraId="7C79A1A2" w14:textId="77777777" w:rsidTr="00492E27">
        <w:trPr>
          <w:trHeight w:val="35"/>
          <w:jc w:val="center"/>
        </w:trPr>
        <w:tc>
          <w:tcPr>
            <w:tcW w:w="1326" w:type="pct"/>
            <w:shd w:val="clear" w:color="auto" w:fill="auto"/>
            <w:vAlign w:val="center"/>
            <w:hideMark/>
          </w:tcPr>
          <w:p w14:paraId="43892E2B" w14:textId="77777777" w:rsidR="007A4E7A" w:rsidRPr="00F52404" w:rsidRDefault="007A4E7A" w:rsidP="00492E27">
            <w:pPr>
              <w:jc w:val="center"/>
              <w:rPr>
                <w:rFonts w:ascii="Arial" w:hAnsi="Arial" w:cs="Arial"/>
                <w:color w:val="000000"/>
                <w:sz w:val="18"/>
                <w:szCs w:val="18"/>
              </w:rPr>
            </w:pPr>
            <w:r w:rsidRPr="00F52404">
              <w:rPr>
                <w:rStyle w:val="Textoennegrita"/>
                <w:rFonts w:ascii="Arial" w:hAnsi="Arial" w:cs="Arial"/>
                <w:sz w:val="18"/>
                <w:szCs w:val="18"/>
              </w:rPr>
              <w:t>46000000</w:t>
            </w:r>
            <w:r w:rsidRPr="00F52404">
              <w:rPr>
                <w:rFonts w:ascii="Arial" w:hAnsi="Arial" w:cs="Arial"/>
                <w:sz w:val="18"/>
                <w:szCs w:val="18"/>
              </w:rPr>
              <w:t xml:space="preserve"> - Equipos y Suministros de Defensa, Orden Público, Protección, Vigilancia y Seguridad</w:t>
            </w:r>
          </w:p>
        </w:tc>
        <w:tc>
          <w:tcPr>
            <w:tcW w:w="1053" w:type="pct"/>
            <w:shd w:val="clear" w:color="auto" w:fill="auto"/>
            <w:vAlign w:val="center"/>
            <w:hideMark/>
          </w:tcPr>
          <w:p w14:paraId="00BCF972" w14:textId="77777777" w:rsidR="007A4E7A" w:rsidRPr="00F52404" w:rsidRDefault="007A4E7A" w:rsidP="00492E27">
            <w:pPr>
              <w:jc w:val="center"/>
              <w:rPr>
                <w:rFonts w:ascii="Arial" w:hAnsi="Arial" w:cs="Arial"/>
                <w:color w:val="000000"/>
                <w:sz w:val="18"/>
                <w:szCs w:val="18"/>
              </w:rPr>
            </w:pPr>
            <w:r w:rsidRPr="00F52404">
              <w:rPr>
                <w:rStyle w:val="Textoennegrita"/>
                <w:rFonts w:ascii="Arial" w:hAnsi="Arial" w:cs="Arial"/>
                <w:sz w:val="18"/>
                <w:szCs w:val="18"/>
              </w:rPr>
              <w:t>46190000</w:t>
            </w:r>
            <w:r w:rsidRPr="00F52404">
              <w:rPr>
                <w:rFonts w:ascii="Arial" w:hAnsi="Arial" w:cs="Arial"/>
                <w:b/>
                <w:bCs/>
                <w:sz w:val="18"/>
                <w:szCs w:val="18"/>
              </w:rPr>
              <w:t xml:space="preserve"> -</w:t>
            </w:r>
            <w:r w:rsidRPr="00F52404">
              <w:rPr>
                <w:rFonts w:ascii="Arial" w:hAnsi="Arial" w:cs="Arial"/>
                <w:sz w:val="18"/>
                <w:szCs w:val="18"/>
              </w:rPr>
              <w:t xml:space="preserve"> Protección contra incendios</w:t>
            </w:r>
          </w:p>
        </w:tc>
        <w:tc>
          <w:tcPr>
            <w:tcW w:w="902" w:type="pct"/>
            <w:shd w:val="clear" w:color="auto" w:fill="auto"/>
            <w:vAlign w:val="center"/>
            <w:hideMark/>
          </w:tcPr>
          <w:p w14:paraId="6CBA4B60" w14:textId="77777777" w:rsidR="007A4E7A" w:rsidRPr="00F52404" w:rsidRDefault="007A4E7A" w:rsidP="00492E27">
            <w:pPr>
              <w:jc w:val="center"/>
              <w:rPr>
                <w:rFonts w:ascii="Arial" w:hAnsi="Arial" w:cs="Arial"/>
                <w:color w:val="000000"/>
                <w:sz w:val="18"/>
                <w:szCs w:val="18"/>
              </w:rPr>
            </w:pPr>
            <w:r w:rsidRPr="00F52404">
              <w:rPr>
                <w:rStyle w:val="Textoennegrita"/>
                <w:rFonts w:ascii="Arial" w:hAnsi="Arial" w:cs="Arial"/>
                <w:sz w:val="18"/>
                <w:szCs w:val="18"/>
              </w:rPr>
              <w:t>46191600</w:t>
            </w:r>
            <w:r w:rsidRPr="00F52404">
              <w:rPr>
                <w:rFonts w:ascii="Arial" w:hAnsi="Arial" w:cs="Arial"/>
                <w:b/>
                <w:bCs/>
                <w:sz w:val="18"/>
                <w:szCs w:val="18"/>
              </w:rPr>
              <w:t xml:space="preserve"> </w:t>
            </w:r>
            <w:r w:rsidRPr="00F52404">
              <w:rPr>
                <w:rFonts w:ascii="Arial" w:hAnsi="Arial" w:cs="Arial"/>
                <w:sz w:val="18"/>
                <w:szCs w:val="18"/>
              </w:rPr>
              <w:t>- Equipo contra incendios</w:t>
            </w:r>
          </w:p>
        </w:tc>
        <w:tc>
          <w:tcPr>
            <w:tcW w:w="974" w:type="pct"/>
            <w:shd w:val="clear" w:color="auto" w:fill="auto"/>
            <w:vAlign w:val="center"/>
            <w:hideMark/>
          </w:tcPr>
          <w:p w14:paraId="41EA8E39" w14:textId="77777777" w:rsidR="007A4E7A" w:rsidRPr="00F52404" w:rsidRDefault="007A4E7A" w:rsidP="00492E27">
            <w:pPr>
              <w:jc w:val="center"/>
              <w:rPr>
                <w:rFonts w:ascii="Arial" w:hAnsi="Arial" w:cs="Arial"/>
                <w:color w:val="000000"/>
                <w:sz w:val="18"/>
                <w:szCs w:val="18"/>
              </w:rPr>
            </w:pPr>
            <w:r w:rsidRPr="00F52404">
              <w:rPr>
                <w:rStyle w:val="Textoennegrita"/>
                <w:rFonts w:ascii="Arial" w:hAnsi="Arial" w:cs="Arial"/>
                <w:sz w:val="18"/>
                <w:szCs w:val="18"/>
              </w:rPr>
              <w:t>46191601</w:t>
            </w:r>
            <w:r w:rsidRPr="00F52404">
              <w:rPr>
                <w:rFonts w:ascii="Arial" w:hAnsi="Arial" w:cs="Arial"/>
                <w:sz w:val="18"/>
                <w:szCs w:val="18"/>
              </w:rPr>
              <w:t xml:space="preserve"> - Extintores</w:t>
            </w:r>
          </w:p>
        </w:tc>
        <w:tc>
          <w:tcPr>
            <w:tcW w:w="745" w:type="pct"/>
            <w:shd w:val="clear" w:color="auto" w:fill="auto"/>
            <w:vAlign w:val="center"/>
            <w:hideMark/>
          </w:tcPr>
          <w:p w14:paraId="5E5EF8BF" w14:textId="77777777" w:rsidR="007A4E7A" w:rsidRPr="00F52404" w:rsidRDefault="007A4E7A" w:rsidP="00492E27">
            <w:pPr>
              <w:jc w:val="center"/>
              <w:rPr>
                <w:rFonts w:ascii="Arial" w:hAnsi="Arial" w:cs="Arial"/>
                <w:b/>
                <w:bCs/>
                <w:color w:val="000000"/>
                <w:sz w:val="18"/>
                <w:szCs w:val="18"/>
              </w:rPr>
            </w:pPr>
            <w:r w:rsidRPr="00F52404">
              <w:rPr>
                <w:rStyle w:val="Textoennegrita"/>
                <w:rFonts w:ascii="Arial" w:hAnsi="Arial" w:cs="Arial"/>
                <w:sz w:val="18"/>
                <w:szCs w:val="18"/>
              </w:rPr>
              <w:t>46191601</w:t>
            </w:r>
          </w:p>
        </w:tc>
      </w:tr>
      <w:tr w:rsidR="007A4E7A" w:rsidRPr="00F52404" w14:paraId="1637700E" w14:textId="77777777" w:rsidTr="00492E27">
        <w:trPr>
          <w:trHeight w:val="35"/>
          <w:jc w:val="center"/>
        </w:trPr>
        <w:tc>
          <w:tcPr>
            <w:tcW w:w="1326" w:type="pct"/>
            <w:shd w:val="clear" w:color="auto" w:fill="auto"/>
            <w:vAlign w:val="center"/>
            <w:hideMark/>
          </w:tcPr>
          <w:p w14:paraId="613AB36B" w14:textId="77777777" w:rsidR="007A4E7A" w:rsidRPr="00F52404" w:rsidRDefault="007A4E7A" w:rsidP="00492E27">
            <w:pPr>
              <w:jc w:val="center"/>
              <w:rPr>
                <w:rFonts w:ascii="Arial" w:hAnsi="Arial" w:cs="Arial"/>
                <w:color w:val="000000"/>
                <w:sz w:val="18"/>
                <w:szCs w:val="18"/>
              </w:rPr>
            </w:pPr>
            <w:r w:rsidRPr="00F52404">
              <w:rPr>
                <w:rStyle w:val="Textoennegrita"/>
                <w:rFonts w:ascii="Arial" w:hAnsi="Arial" w:cs="Arial"/>
                <w:sz w:val="18"/>
                <w:szCs w:val="18"/>
              </w:rPr>
              <w:t>72000000</w:t>
            </w:r>
            <w:r w:rsidRPr="00F52404">
              <w:rPr>
                <w:rFonts w:ascii="Arial" w:hAnsi="Arial" w:cs="Arial"/>
                <w:b/>
                <w:bCs/>
                <w:sz w:val="18"/>
                <w:szCs w:val="18"/>
              </w:rPr>
              <w:t xml:space="preserve"> -</w:t>
            </w:r>
            <w:r w:rsidRPr="00F52404">
              <w:rPr>
                <w:rFonts w:ascii="Arial" w:hAnsi="Arial" w:cs="Arial"/>
                <w:sz w:val="18"/>
                <w:szCs w:val="18"/>
              </w:rPr>
              <w:t xml:space="preserve"> Servicios de Edificación, Construcción de Instalaciones y Mantenimiento</w:t>
            </w:r>
          </w:p>
        </w:tc>
        <w:tc>
          <w:tcPr>
            <w:tcW w:w="1053" w:type="pct"/>
            <w:shd w:val="clear" w:color="auto" w:fill="auto"/>
            <w:vAlign w:val="center"/>
            <w:hideMark/>
          </w:tcPr>
          <w:p w14:paraId="2401FB8C" w14:textId="77777777" w:rsidR="007A4E7A" w:rsidRPr="00F52404" w:rsidRDefault="007A4E7A" w:rsidP="00492E27">
            <w:pPr>
              <w:jc w:val="center"/>
              <w:rPr>
                <w:rFonts w:ascii="Arial" w:hAnsi="Arial" w:cs="Arial"/>
                <w:color w:val="000000"/>
                <w:sz w:val="18"/>
                <w:szCs w:val="18"/>
              </w:rPr>
            </w:pPr>
            <w:r w:rsidRPr="00F52404">
              <w:rPr>
                <w:rStyle w:val="Textoennegrita"/>
                <w:rFonts w:ascii="Arial" w:hAnsi="Arial" w:cs="Arial"/>
                <w:sz w:val="18"/>
                <w:szCs w:val="18"/>
              </w:rPr>
              <w:t>72100000</w:t>
            </w:r>
            <w:r w:rsidRPr="00F52404">
              <w:rPr>
                <w:rFonts w:ascii="Arial" w:hAnsi="Arial" w:cs="Arial"/>
                <w:b/>
                <w:bCs/>
                <w:sz w:val="18"/>
                <w:szCs w:val="18"/>
              </w:rPr>
              <w:t xml:space="preserve"> -</w:t>
            </w:r>
            <w:r w:rsidRPr="00F52404">
              <w:rPr>
                <w:rFonts w:ascii="Arial" w:hAnsi="Arial" w:cs="Arial"/>
                <w:sz w:val="18"/>
                <w:szCs w:val="18"/>
              </w:rPr>
              <w:t xml:space="preserve"> Servicios de mantenimiento y reparaciones de construcciones e instalaciones</w:t>
            </w:r>
          </w:p>
        </w:tc>
        <w:tc>
          <w:tcPr>
            <w:tcW w:w="902" w:type="pct"/>
            <w:shd w:val="clear" w:color="auto" w:fill="auto"/>
            <w:vAlign w:val="center"/>
            <w:hideMark/>
          </w:tcPr>
          <w:p w14:paraId="7B1BDE02" w14:textId="77777777" w:rsidR="007A4E7A" w:rsidRPr="00F52404" w:rsidRDefault="007A4E7A" w:rsidP="00492E27">
            <w:pPr>
              <w:jc w:val="center"/>
              <w:rPr>
                <w:rFonts w:ascii="Arial" w:hAnsi="Arial" w:cs="Arial"/>
                <w:color w:val="000000"/>
                <w:sz w:val="18"/>
                <w:szCs w:val="18"/>
              </w:rPr>
            </w:pPr>
            <w:r w:rsidRPr="00F52404">
              <w:rPr>
                <w:rStyle w:val="Textoennegrita"/>
                <w:rFonts w:ascii="Arial" w:hAnsi="Arial" w:cs="Arial"/>
                <w:sz w:val="18"/>
                <w:szCs w:val="18"/>
              </w:rPr>
              <w:t>72101500</w:t>
            </w:r>
            <w:r w:rsidRPr="00F52404">
              <w:rPr>
                <w:rFonts w:ascii="Arial" w:hAnsi="Arial" w:cs="Arial"/>
                <w:b/>
                <w:bCs/>
                <w:sz w:val="18"/>
                <w:szCs w:val="18"/>
              </w:rPr>
              <w:t xml:space="preserve"> -</w:t>
            </w:r>
            <w:r w:rsidRPr="00F52404">
              <w:rPr>
                <w:rFonts w:ascii="Arial" w:hAnsi="Arial" w:cs="Arial"/>
                <w:sz w:val="18"/>
                <w:szCs w:val="18"/>
              </w:rPr>
              <w:t xml:space="preserve"> Servicios de apoyo para la construcción</w:t>
            </w:r>
          </w:p>
        </w:tc>
        <w:tc>
          <w:tcPr>
            <w:tcW w:w="974" w:type="pct"/>
            <w:shd w:val="clear" w:color="auto" w:fill="auto"/>
            <w:vAlign w:val="center"/>
            <w:hideMark/>
          </w:tcPr>
          <w:p w14:paraId="7720DCBF" w14:textId="77777777" w:rsidR="007A4E7A" w:rsidRPr="00F52404" w:rsidRDefault="007A4E7A" w:rsidP="00492E27">
            <w:pPr>
              <w:jc w:val="center"/>
              <w:rPr>
                <w:rFonts w:ascii="Arial" w:hAnsi="Arial" w:cs="Arial"/>
                <w:color w:val="000000"/>
                <w:sz w:val="18"/>
                <w:szCs w:val="18"/>
              </w:rPr>
            </w:pPr>
            <w:r w:rsidRPr="00F52404">
              <w:rPr>
                <w:rStyle w:val="Textoennegrita"/>
                <w:rFonts w:ascii="Arial" w:hAnsi="Arial" w:cs="Arial"/>
                <w:sz w:val="18"/>
                <w:szCs w:val="18"/>
              </w:rPr>
              <w:t>72101516</w:t>
            </w:r>
            <w:r w:rsidRPr="00F52404">
              <w:rPr>
                <w:rFonts w:ascii="Arial" w:hAnsi="Arial" w:cs="Arial"/>
                <w:b/>
                <w:bCs/>
                <w:sz w:val="18"/>
                <w:szCs w:val="18"/>
              </w:rPr>
              <w:t xml:space="preserve"> -</w:t>
            </w:r>
            <w:r w:rsidRPr="00F52404">
              <w:rPr>
                <w:rFonts w:ascii="Arial" w:hAnsi="Arial" w:cs="Arial"/>
                <w:sz w:val="18"/>
                <w:szCs w:val="18"/>
              </w:rPr>
              <w:t xml:space="preserve"> Servicio de inspección, mantenimiento o reparación de extinguidores de fuego</w:t>
            </w:r>
          </w:p>
        </w:tc>
        <w:tc>
          <w:tcPr>
            <w:tcW w:w="745" w:type="pct"/>
            <w:shd w:val="clear" w:color="auto" w:fill="auto"/>
            <w:vAlign w:val="center"/>
            <w:hideMark/>
          </w:tcPr>
          <w:p w14:paraId="42C18C7D" w14:textId="77777777" w:rsidR="007A4E7A" w:rsidRPr="00F52404" w:rsidRDefault="007A4E7A" w:rsidP="00492E27">
            <w:pPr>
              <w:jc w:val="center"/>
              <w:rPr>
                <w:rFonts w:ascii="Arial" w:hAnsi="Arial" w:cs="Arial"/>
                <w:b/>
                <w:bCs/>
                <w:color w:val="000000"/>
                <w:sz w:val="18"/>
                <w:szCs w:val="18"/>
              </w:rPr>
            </w:pPr>
            <w:r w:rsidRPr="00F52404">
              <w:rPr>
                <w:rStyle w:val="Textoennegrita"/>
                <w:rFonts w:ascii="Arial" w:hAnsi="Arial" w:cs="Arial"/>
                <w:sz w:val="18"/>
                <w:szCs w:val="18"/>
              </w:rPr>
              <w:t>72101516</w:t>
            </w:r>
          </w:p>
        </w:tc>
      </w:tr>
      <w:tr w:rsidR="007A4E7A" w:rsidRPr="00F52404" w14:paraId="0835152E" w14:textId="77777777" w:rsidTr="00492E27">
        <w:trPr>
          <w:trHeight w:val="35"/>
          <w:jc w:val="center"/>
        </w:trPr>
        <w:tc>
          <w:tcPr>
            <w:tcW w:w="1326" w:type="pct"/>
            <w:shd w:val="clear" w:color="auto" w:fill="auto"/>
            <w:vAlign w:val="center"/>
            <w:hideMark/>
          </w:tcPr>
          <w:p w14:paraId="67D277FD" w14:textId="77777777" w:rsidR="007A4E7A" w:rsidRPr="00F52404" w:rsidRDefault="007A4E7A" w:rsidP="00492E27">
            <w:pPr>
              <w:jc w:val="center"/>
              <w:rPr>
                <w:rFonts w:ascii="Arial" w:hAnsi="Arial" w:cs="Arial"/>
                <w:color w:val="000000"/>
                <w:sz w:val="18"/>
                <w:szCs w:val="18"/>
              </w:rPr>
            </w:pPr>
            <w:r w:rsidRPr="00F52404">
              <w:rPr>
                <w:rStyle w:val="Textoennegrita"/>
                <w:rFonts w:ascii="Arial" w:hAnsi="Arial" w:cs="Arial"/>
                <w:sz w:val="18"/>
                <w:szCs w:val="18"/>
              </w:rPr>
              <w:t>46000000</w:t>
            </w:r>
            <w:r w:rsidRPr="00F52404">
              <w:rPr>
                <w:rFonts w:ascii="Arial" w:hAnsi="Arial" w:cs="Arial"/>
                <w:b/>
                <w:bCs/>
                <w:sz w:val="18"/>
                <w:szCs w:val="18"/>
              </w:rPr>
              <w:t xml:space="preserve"> -</w:t>
            </w:r>
            <w:r w:rsidRPr="00F52404">
              <w:rPr>
                <w:rFonts w:ascii="Arial" w:hAnsi="Arial" w:cs="Arial"/>
                <w:sz w:val="18"/>
                <w:szCs w:val="18"/>
              </w:rPr>
              <w:t xml:space="preserve"> Equipos y Suministros de Defensa, Orden Público, Protección, Vigilancia y Seguridad</w:t>
            </w:r>
          </w:p>
        </w:tc>
        <w:tc>
          <w:tcPr>
            <w:tcW w:w="1053" w:type="pct"/>
            <w:shd w:val="clear" w:color="auto" w:fill="auto"/>
            <w:vAlign w:val="center"/>
            <w:hideMark/>
          </w:tcPr>
          <w:p w14:paraId="105219E0" w14:textId="77777777" w:rsidR="007A4E7A" w:rsidRPr="00F52404" w:rsidRDefault="007A4E7A" w:rsidP="00492E27">
            <w:pPr>
              <w:jc w:val="center"/>
              <w:rPr>
                <w:rFonts w:ascii="Arial" w:hAnsi="Arial" w:cs="Arial"/>
                <w:color w:val="000000"/>
                <w:sz w:val="18"/>
                <w:szCs w:val="18"/>
              </w:rPr>
            </w:pPr>
            <w:r w:rsidRPr="00F52404">
              <w:rPr>
                <w:rStyle w:val="Textoennegrita"/>
                <w:rFonts w:ascii="Arial" w:hAnsi="Arial" w:cs="Arial"/>
                <w:sz w:val="18"/>
                <w:szCs w:val="18"/>
              </w:rPr>
              <w:t>46190000</w:t>
            </w:r>
            <w:r w:rsidRPr="00F52404">
              <w:rPr>
                <w:rFonts w:ascii="Arial" w:hAnsi="Arial" w:cs="Arial"/>
                <w:b/>
                <w:bCs/>
                <w:sz w:val="18"/>
                <w:szCs w:val="18"/>
              </w:rPr>
              <w:t xml:space="preserve"> -</w:t>
            </w:r>
            <w:r w:rsidRPr="00F52404">
              <w:rPr>
                <w:rFonts w:ascii="Arial" w:hAnsi="Arial" w:cs="Arial"/>
                <w:sz w:val="18"/>
                <w:szCs w:val="18"/>
              </w:rPr>
              <w:t xml:space="preserve"> Protección contra incendios</w:t>
            </w:r>
          </w:p>
        </w:tc>
        <w:tc>
          <w:tcPr>
            <w:tcW w:w="902" w:type="pct"/>
            <w:shd w:val="clear" w:color="auto" w:fill="auto"/>
            <w:vAlign w:val="center"/>
            <w:hideMark/>
          </w:tcPr>
          <w:p w14:paraId="38B76E9B" w14:textId="77777777" w:rsidR="007A4E7A" w:rsidRPr="00F52404" w:rsidRDefault="007A4E7A" w:rsidP="00492E27">
            <w:pPr>
              <w:jc w:val="center"/>
              <w:rPr>
                <w:rFonts w:ascii="Arial" w:hAnsi="Arial" w:cs="Arial"/>
                <w:color w:val="000000"/>
                <w:sz w:val="18"/>
                <w:szCs w:val="18"/>
              </w:rPr>
            </w:pPr>
            <w:r w:rsidRPr="00F52404">
              <w:rPr>
                <w:rStyle w:val="Textoennegrita"/>
                <w:rFonts w:ascii="Arial" w:hAnsi="Arial" w:cs="Arial"/>
                <w:sz w:val="18"/>
                <w:szCs w:val="18"/>
              </w:rPr>
              <w:t>46191500</w:t>
            </w:r>
            <w:r w:rsidRPr="00F52404">
              <w:rPr>
                <w:rFonts w:ascii="Arial" w:hAnsi="Arial" w:cs="Arial"/>
                <w:sz w:val="18"/>
                <w:szCs w:val="18"/>
              </w:rPr>
              <w:t xml:space="preserve"> - Prevención contra incendios</w:t>
            </w:r>
          </w:p>
        </w:tc>
        <w:tc>
          <w:tcPr>
            <w:tcW w:w="974" w:type="pct"/>
            <w:shd w:val="clear" w:color="auto" w:fill="auto"/>
            <w:vAlign w:val="center"/>
            <w:hideMark/>
          </w:tcPr>
          <w:p w14:paraId="701B0E0B" w14:textId="77777777" w:rsidR="007A4E7A" w:rsidRPr="00F52404" w:rsidRDefault="007A4E7A" w:rsidP="00492E27">
            <w:pPr>
              <w:jc w:val="center"/>
              <w:rPr>
                <w:rFonts w:ascii="Arial" w:hAnsi="Arial" w:cs="Arial"/>
                <w:color w:val="000000"/>
                <w:sz w:val="18"/>
                <w:szCs w:val="18"/>
              </w:rPr>
            </w:pPr>
            <w:r w:rsidRPr="00F52404">
              <w:rPr>
                <w:rStyle w:val="Textoennegrita"/>
                <w:rFonts w:ascii="Arial" w:hAnsi="Arial" w:cs="Arial"/>
                <w:sz w:val="18"/>
                <w:szCs w:val="18"/>
              </w:rPr>
              <w:t>46191506</w:t>
            </w:r>
            <w:r w:rsidRPr="00F52404">
              <w:rPr>
                <w:rFonts w:ascii="Arial" w:hAnsi="Arial" w:cs="Arial"/>
                <w:b/>
                <w:bCs/>
                <w:sz w:val="18"/>
                <w:szCs w:val="18"/>
              </w:rPr>
              <w:t xml:space="preserve"> -</w:t>
            </w:r>
            <w:r w:rsidRPr="00F52404">
              <w:rPr>
                <w:rFonts w:ascii="Arial" w:hAnsi="Arial" w:cs="Arial"/>
                <w:sz w:val="18"/>
                <w:szCs w:val="18"/>
              </w:rPr>
              <w:t xml:space="preserve"> Extintor de llamas</w:t>
            </w:r>
          </w:p>
        </w:tc>
        <w:tc>
          <w:tcPr>
            <w:tcW w:w="745" w:type="pct"/>
            <w:shd w:val="clear" w:color="auto" w:fill="auto"/>
            <w:vAlign w:val="center"/>
            <w:hideMark/>
          </w:tcPr>
          <w:p w14:paraId="58F69EC0" w14:textId="77777777" w:rsidR="007A4E7A" w:rsidRPr="00F52404" w:rsidRDefault="007A4E7A" w:rsidP="00492E27">
            <w:pPr>
              <w:jc w:val="center"/>
              <w:rPr>
                <w:rFonts w:ascii="Arial" w:hAnsi="Arial" w:cs="Arial"/>
                <w:b/>
                <w:bCs/>
                <w:color w:val="000000"/>
                <w:sz w:val="18"/>
                <w:szCs w:val="18"/>
              </w:rPr>
            </w:pPr>
            <w:r w:rsidRPr="00F52404">
              <w:rPr>
                <w:rStyle w:val="Textoennegrita"/>
                <w:rFonts w:ascii="Arial" w:hAnsi="Arial" w:cs="Arial"/>
                <w:sz w:val="18"/>
                <w:szCs w:val="18"/>
              </w:rPr>
              <w:t>46191506</w:t>
            </w:r>
          </w:p>
        </w:tc>
      </w:tr>
    </w:tbl>
    <w:p w14:paraId="777A28A0" w14:textId="77777777" w:rsidR="007A4E7A" w:rsidRPr="0022714D" w:rsidRDefault="007A4E7A" w:rsidP="007A4E7A">
      <w:pPr>
        <w:jc w:val="both"/>
        <w:rPr>
          <w:rFonts w:ascii="Arial" w:eastAsia="Arial Narrow" w:hAnsi="Arial" w:cs="Arial"/>
          <w:b/>
        </w:rPr>
      </w:pPr>
    </w:p>
    <w:p w14:paraId="247574B1" w14:textId="77777777" w:rsidR="007A4E7A" w:rsidRPr="0022714D" w:rsidRDefault="007A4E7A" w:rsidP="007A4E7A">
      <w:pPr>
        <w:jc w:val="both"/>
        <w:rPr>
          <w:rFonts w:ascii="Arial" w:eastAsia="Arial Narrow" w:hAnsi="Arial" w:cs="Arial"/>
          <w:b/>
        </w:rPr>
      </w:pPr>
    </w:p>
    <w:p w14:paraId="490A79CD" w14:textId="77777777" w:rsidR="007A4E7A" w:rsidRPr="0022714D" w:rsidRDefault="007A4E7A" w:rsidP="007A4E7A">
      <w:pPr>
        <w:autoSpaceDE w:val="0"/>
        <w:autoSpaceDN w:val="0"/>
        <w:adjustRightInd w:val="0"/>
        <w:rPr>
          <w:rFonts w:ascii="Arial" w:eastAsia="Arial Narrow" w:hAnsi="Arial" w:cs="Arial"/>
          <w:b/>
        </w:rPr>
      </w:pPr>
      <w:r w:rsidRPr="0022714D">
        <w:rPr>
          <w:rFonts w:ascii="Arial" w:eastAsia="Arial Narrow" w:hAnsi="Arial" w:cs="Arial"/>
          <w:b/>
        </w:rPr>
        <w:t>Plazo de Ejecución</w:t>
      </w:r>
      <w:r>
        <w:rPr>
          <w:rFonts w:ascii="Arial" w:eastAsia="Arial Narrow" w:hAnsi="Arial" w:cs="Arial"/>
          <w:b/>
        </w:rPr>
        <w:t>:</w:t>
      </w:r>
      <w:r w:rsidRPr="0022714D">
        <w:rPr>
          <w:rFonts w:ascii="Arial" w:eastAsia="Arial Narrow" w:hAnsi="Arial" w:cs="Arial"/>
          <w:b/>
        </w:rPr>
        <w:t xml:space="preserve"> </w:t>
      </w:r>
    </w:p>
    <w:p w14:paraId="31EF7C99" w14:textId="77777777" w:rsidR="007A4E7A" w:rsidRPr="0022714D" w:rsidRDefault="007A4E7A" w:rsidP="007A4E7A">
      <w:pPr>
        <w:autoSpaceDE w:val="0"/>
        <w:autoSpaceDN w:val="0"/>
        <w:adjustRightInd w:val="0"/>
        <w:jc w:val="both"/>
        <w:rPr>
          <w:rFonts w:ascii="Arial" w:eastAsia="Arial Narrow" w:hAnsi="Arial" w:cs="Arial"/>
          <w:b/>
        </w:rPr>
      </w:pPr>
    </w:p>
    <w:p w14:paraId="4B8BCC3A" w14:textId="77777777" w:rsidR="007A4E7A" w:rsidRDefault="007A4E7A" w:rsidP="007A4E7A">
      <w:pPr>
        <w:autoSpaceDE w:val="0"/>
        <w:autoSpaceDN w:val="0"/>
        <w:adjustRightInd w:val="0"/>
        <w:jc w:val="both"/>
        <w:rPr>
          <w:rFonts w:ascii="Arial" w:hAnsi="Arial" w:cs="Arial"/>
          <w:lang w:val="es-CO"/>
        </w:rPr>
      </w:pPr>
      <w:r w:rsidRPr="0022714D">
        <w:rPr>
          <w:rFonts w:ascii="Arial" w:hAnsi="Arial" w:cs="Arial"/>
          <w:lang w:val="es-CO"/>
        </w:rPr>
        <w:t>El plazo de ejecución será de UN (1) MES, contado a partir de la expedición de registro presupuestal y aprobación de garantías.</w:t>
      </w:r>
    </w:p>
    <w:p w14:paraId="4D26B452" w14:textId="77777777" w:rsidR="007A4E7A" w:rsidRDefault="007A4E7A" w:rsidP="007A4E7A">
      <w:pPr>
        <w:autoSpaceDE w:val="0"/>
        <w:autoSpaceDN w:val="0"/>
        <w:adjustRightInd w:val="0"/>
        <w:jc w:val="both"/>
        <w:rPr>
          <w:rFonts w:ascii="Arial" w:hAnsi="Arial" w:cs="Arial"/>
          <w:lang w:val="es-CO"/>
        </w:rPr>
      </w:pPr>
    </w:p>
    <w:p w14:paraId="60E0932A" w14:textId="77777777" w:rsidR="007A4E7A" w:rsidRPr="0022714D" w:rsidRDefault="007A4E7A" w:rsidP="007A4E7A">
      <w:pPr>
        <w:autoSpaceDE w:val="0"/>
        <w:autoSpaceDN w:val="0"/>
        <w:adjustRightInd w:val="0"/>
        <w:jc w:val="both"/>
        <w:rPr>
          <w:rFonts w:ascii="Arial" w:hAnsi="Arial" w:cs="Arial"/>
          <w:lang w:val="es-CO"/>
        </w:rPr>
      </w:pPr>
      <w:r w:rsidRPr="005B15A8">
        <w:rPr>
          <w:b/>
          <w:bCs/>
          <w:lang w:val="es-CO"/>
        </w:rPr>
        <w:lastRenderedPageBreak/>
        <w:t>Nota:</w:t>
      </w:r>
      <w:r w:rsidRPr="005B15A8">
        <w:rPr>
          <w:rFonts w:ascii="Arial" w:hAnsi="Arial" w:cs="Arial"/>
          <w:lang w:val="es-CO"/>
        </w:rPr>
        <w:t xml:space="preserve"> Los extintores objeto del contrato contarán con vigencia de recarga desde el primero (1) de </w:t>
      </w:r>
      <w:r>
        <w:rPr>
          <w:rFonts w:ascii="Arial" w:hAnsi="Arial" w:cs="Arial"/>
          <w:lang w:val="es-CO"/>
        </w:rPr>
        <w:t>noviembre de 2026</w:t>
      </w:r>
      <w:r w:rsidRPr="005B15A8">
        <w:rPr>
          <w:rFonts w:ascii="Arial" w:hAnsi="Arial" w:cs="Arial"/>
          <w:lang w:val="es-CO"/>
        </w:rPr>
        <w:t xml:space="preserve"> y hasta el </w:t>
      </w:r>
      <w:r>
        <w:rPr>
          <w:rFonts w:ascii="Arial" w:hAnsi="Arial" w:cs="Arial"/>
          <w:lang w:val="es-CO"/>
        </w:rPr>
        <w:t>30 de noviembre de 2027.</w:t>
      </w:r>
    </w:p>
    <w:p w14:paraId="227AA93F" w14:textId="77777777" w:rsidR="007A4E7A" w:rsidRDefault="007A4E7A" w:rsidP="007A4E7A">
      <w:pPr>
        <w:autoSpaceDE w:val="0"/>
        <w:autoSpaceDN w:val="0"/>
        <w:adjustRightInd w:val="0"/>
        <w:jc w:val="both"/>
        <w:rPr>
          <w:rFonts w:ascii="Arial" w:hAnsi="Arial" w:cs="Arial"/>
          <w:lang w:val="es-CO"/>
        </w:rPr>
      </w:pPr>
    </w:p>
    <w:p w14:paraId="56BB9A72" w14:textId="77777777" w:rsidR="007A4E7A" w:rsidRDefault="007A4E7A" w:rsidP="007A4E7A">
      <w:pPr>
        <w:autoSpaceDE w:val="0"/>
        <w:autoSpaceDN w:val="0"/>
        <w:adjustRightInd w:val="0"/>
        <w:jc w:val="both"/>
        <w:rPr>
          <w:rFonts w:ascii="Arial" w:hAnsi="Arial" w:cs="Arial"/>
          <w:lang w:val="es-CO"/>
        </w:rPr>
      </w:pPr>
    </w:p>
    <w:p w14:paraId="7620E8F8" w14:textId="77777777" w:rsidR="007A4E7A" w:rsidRPr="0022714D" w:rsidRDefault="007A4E7A" w:rsidP="007A4E7A">
      <w:pPr>
        <w:autoSpaceDE w:val="0"/>
        <w:autoSpaceDN w:val="0"/>
        <w:adjustRightInd w:val="0"/>
        <w:jc w:val="both"/>
        <w:rPr>
          <w:rFonts w:ascii="Arial" w:hAnsi="Arial" w:cs="Arial"/>
          <w:lang w:val="es-CO"/>
        </w:rPr>
      </w:pPr>
    </w:p>
    <w:p w14:paraId="67965EF6" w14:textId="77777777" w:rsidR="007A4E7A" w:rsidRPr="0022714D" w:rsidRDefault="007A4E7A" w:rsidP="007A4E7A">
      <w:pPr>
        <w:autoSpaceDE w:val="0"/>
        <w:autoSpaceDN w:val="0"/>
        <w:adjustRightInd w:val="0"/>
        <w:jc w:val="both"/>
        <w:rPr>
          <w:rFonts w:ascii="Arial" w:hAnsi="Arial" w:cs="Arial"/>
          <w:b/>
          <w:spacing w:val="-2"/>
        </w:rPr>
      </w:pPr>
      <w:r w:rsidRPr="0022714D">
        <w:rPr>
          <w:rFonts w:ascii="Arial" w:hAnsi="Arial" w:cs="Arial"/>
          <w:b/>
        </w:rPr>
        <w:t>Lugar</w:t>
      </w:r>
      <w:r w:rsidRPr="0022714D">
        <w:rPr>
          <w:rFonts w:ascii="Arial" w:hAnsi="Arial" w:cs="Arial"/>
          <w:b/>
          <w:spacing w:val="-2"/>
        </w:rPr>
        <w:t xml:space="preserve"> </w:t>
      </w:r>
      <w:r w:rsidRPr="0022714D">
        <w:rPr>
          <w:rFonts w:ascii="Arial" w:hAnsi="Arial" w:cs="Arial"/>
          <w:b/>
        </w:rPr>
        <w:t xml:space="preserve">de </w:t>
      </w:r>
      <w:r w:rsidRPr="0022714D">
        <w:rPr>
          <w:rFonts w:ascii="Arial" w:hAnsi="Arial" w:cs="Arial"/>
          <w:b/>
          <w:spacing w:val="-2"/>
        </w:rPr>
        <w:t>ejecución</w:t>
      </w:r>
      <w:r>
        <w:rPr>
          <w:rFonts w:ascii="Arial" w:hAnsi="Arial" w:cs="Arial"/>
          <w:b/>
          <w:spacing w:val="-2"/>
        </w:rPr>
        <w:t>:</w:t>
      </w:r>
    </w:p>
    <w:p w14:paraId="0EC600BA" w14:textId="77777777" w:rsidR="007A4E7A" w:rsidRPr="0022714D" w:rsidRDefault="007A4E7A" w:rsidP="007A4E7A">
      <w:pPr>
        <w:autoSpaceDE w:val="0"/>
        <w:autoSpaceDN w:val="0"/>
        <w:adjustRightInd w:val="0"/>
        <w:jc w:val="both"/>
        <w:rPr>
          <w:rFonts w:ascii="Arial" w:hAnsi="Arial" w:cs="Arial"/>
          <w:b/>
          <w:spacing w:val="-2"/>
        </w:rPr>
      </w:pPr>
    </w:p>
    <w:p w14:paraId="5D168EA0" w14:textId="77777777" w:rsidR="007A4E7A" w:rsidRPr="0022714D" w:rsidRDefault="007A4E7A" w:rsidP="007A4E7A">
      <w:pPr>
        <w:autoSpaceDE w:val="0"/>
        <w:autoSpaceDN w:val="0"/>
        <w:adjustRightInd w:val="0"/>
        <w:jc w:val="both"/>
        <w:rPr>
          <w:rFonts w:ascii="Arial" w:eastAsia="Arial Narrow" w:hAnsi="Arial" w:cs="Arial"/>
          <w:b/>
        </w:rPr>
      </w:pPr>
      <w:r w:rsidRPr="005B15A8">
        <w:rPr>
          <w:rFonts w:ascii="Arial" w:hAnsi="Arial" w:cs="Arial"/>
          <w:lang w:val="es-CO"/>
        </w:rPr>
        <w:t>La ejecución del presente contrato se llevará a cabo en la ciudad de Bogotá D.C., en las sedes de Parques Nacionales Naturales de Colombia ubicadas en la Calle 74 No. 11-81 (Sede Principal), la Carrera 10 No. 20-30 (Archivo Central), así como en las zonas de parqueo destinadas para los vehículos institucionales asignados al Nivel Central de la entidad</w:t>
      </w:r>
      <w:r w:rsidRPr="0022714D">
        <w:rPr>
          <w:rFonts w:ascii="Arial" w:hAnsi="Arial" w:cs="Arial"/>
          <w:lang w:val="es-CO"/>
        </w:rPr>
        <w:t>.</w:t>
      </w:r>
    </w:p>
    <w:p w14:paraId="456A6CA9" w14:textId="77777777" w:rsidR="007A4E7A" w:rsidRPr="00D05613" w:rsidRDefault="007A4E7A" w:rsidP="007A4E7A">
      <w:pPr>
        <w:pStyle w:val="Textoindependiente"/>
        <w:ind w:right="290"/>
        <w:contextualSpacing/>
        <w:rPr>
          <w:rFonts w:cs="Arial"/>
        </w:rPr>
      </w:pPr>
    </w:p>
    <w:p w14:paraId="1ED775C0" w14:textId="77777777" w:rsidR="007A4E7A" w:rsidRPr="00D05613" w:rsidRDefault="007A4E7A" w:rsidP="007A4E7A">
      <w:pPr>
        <w:autoSpaceDE w:val="0"/>
        <w:autoSpaceDN w:val="0"/>
        <w:adjustRightInd w:val="0"/>
        <w:ind w:right="210"/>
        <w:contextualSpacing/>
        <w:jc w:val="both"/>
        <w:rPr>
          <w:rFonts w:ascii="Arial" w:eastAsia="Verdana" w:hAnsi="Arial" w:cs="Arial"/>
        </w:rPr>
      </w:pPr>
      <w:r w:rsidRPr="00D05613">
        <w:rPr>
          <w:rFonts w:ascii="Arial" w:eastAsia="Verdana" w:hAnsi="Arial" w:cs="Arial"/>
        </w:rPr>
        <w:t>El contratista seleccionado deberá ejecutar el servicio integral de inspección, mantenimiento preventivo, correctivo y recarga para un total de sesenta y cinco (65) unidades de extinción propiedad de Parques Nacionales Naturales de Colombia, garantizando la continuidad de la protección contra incendios en la Sede Central, Archivo Central y vehículos institucionales adscritos al Nivel Central.</w:t>
      </w:r>
    </w:p>
    <w:p w14:paraId="4ACCFEDF" w14:textId="77777777" w:rsidR="007A4E7A" w:rsidRPr="005346DD" w:rsidRDefault="007A4E7A" w:rsidP="007A4E7A">
      <w:pPr>
        <w:contextualSpacing/>
        <w:rPr>
          <w:rFonts w:ascii="Arial" w:eastAsia="Verdana" w:hAnsi="Arial" w:cs="Arial"/>
        </w:rPr>
      </w:pPr>
    </w:p>
    <w:tbl>
      <w:tblPr>
        <w:tblW w:w="0" w:type="auto"/>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CellMar>
          <w:left w:w="70" w:type="dxa"/>
          <w:right w:w="70" w:type="dxa"/>
        </w:tblCellMar>
        <w:tblLook w:val="04A0" w:firstRow="1" w:lastRow="0" w:firstColumn="1" w:lastColumn="0" w:noHBand="0" w:noVBand="1"/>
      </w:tblPr>
      <w:tblGrid>
        <w:gridCol w:w="552"/>
        <w:gridCol w:w="2118"/>
        <w:gridCol w:w="1440"/>
        <w:gridCol w:w="1105"/>
        <w:gridCol w:w="3615"/>
      </w:tblGrid>
      <w:tr w:rsidR="007A4E7A" w:rsidRPr="002462A4" w14:paraId="68DBF544" w14:textId="77777777" w:rsidTr="00492E27">
        <w:trPr>
          <w:trHeight w:val="182"/>
          <w:tblHeader/>
          <w:jc w:val="center"/>
        </w:trPr>
        <w:tc>
          <w:tcPr>
            <w:tcW w:w="0" w:type="auto"/>
            <w:vAlign w:val="center"/>
            <w:hideMark/>
          </w:tcPr>
          <w:p w14:paraId="355A8CBA" w14:textId="77777777" w:rsidR="007A4E7A" w:rsidRPr="002462A4" w:rsidRDefault="007A4E7A" w:rsidP="00492E27">
            <w:pPr>
              <w:contextualSpacing/>
              <w:jc w:val="center"/>
              <w:rPr>
                <w:rFonts w:ascii="Arial" w:eastAsia="Verdana" w:hAnsi="Arial" w:cs="Arial"/>
                <w:b/>
                <w:bCs/>
                <w:sz w:val="20"/>
                <w:szCs w:val="20"/>
              </w:rPr>
            </w:pPr>
            <w:r w:rsidRPr="002462A4">
              <w:rPr>
                <w:rFonts w:ascii="Arial" w:eastAsia="Verdana" w:hAnsi="Arial" w:cs="Arial"/>
                <w:b/>
                <w:bCs/>
                <w:sz w:val="20"/>
                <w:szCs w:val="20"/>
              </w:rPr>
              <w:t>Ítem</w:t>
            </w:r>
          </w:p>
        </w:tc>
        <w:tc>
          <w:tcPr>
            <w:tcW w:w="0" w:type="auto"/>
            <w:vAlign w:val="center"/>
            <w:hideMark/>
          </w:tcPr>
          <w:p w14:paraId="6DD57BA2" w14:textId="77777777" w:rsidR="007A4E7A" w:rsidRPr="002462A4" w:rsidRDefault="007A4E7A" w:rsidP="00492E27">
            <w:pPr>
              <w:contextualSpacing/>
              <w:jc w:val="center"/>
              <w:rPr>
                <w:rFonts w:ascii="Arial" w:eastAsia="Verdana" w:hAnsi="Arial" w:cs="Arial"/>
                <w:b/>
                <w:bCs/>
                <w:sz w:val="20"/>
                <w:szCs w:val="20"/>
              </w:rPr>
            </w:pPr>
            <w:r w:rsidRPr="002462A4">
              <w:rPr>
                <w:rFonts w:ascii="Arial" w:eastAsia="Verdana" w:hAnsi="Arial" w:cs="Arial"/>
                <w:b/>
                <w:bCs/>
                <w:sz w:val="20"/>
                <w:szCs w:val="20"/>
              </w:rPr>
              <w:t>Descripción General del Servicio</w:t>
            </w:r>
          </w:p>
        </w:tc>
        <w:tc>
          <w:tcPr>
            <w:tcW w:w="0" w:type="auto"/>
            <w:vAlign w:val="center"/>
            <w:hideMark/>
          </w:tcPr>
          <w:p w14:paraId="31F4DB4E" w14:textId="77777777" w:rsidR="007A4E7A" w:rsidRPr="002462A4" w:rsidRDefault="007A4E7A" w:rsidP="00492E27">
            <w:pPr>
              <w:contextualSpacing/>
              <w:jc w:val="center"/>
              <w:rPr>
                <w:rFonts w:ascii="Arial" w:eastAsia="Verdana" w:hAnsi="Arial" w:cs="Arial"/>
                <w:b/>
                <w:bCs/>
                <w:sz w:val="20"/>
                <w:szCs w:val="20"/>
              </w:rPr>
            </w:pPr>
            <w:r w:rsidRPr="002462A4">
              <w:rPr>
                <w:rFonts w:ascii="Arial" w:eastAsia="Verdana" w:hAnsi="Arial" w:cs="Arial"/>
                <w:b/>
                <w:bCs/>
                <w:sz w:val="20"/>
                <w:szCs w:val="20"/>
              </w:rPr>
              <w:t>Capacidad / Medida de Carga</w:t>
            </w:r>
          </w:p>
        </w:tc>
        <w:tc>
          <w:tcPr>
            <w:tcW w:w="0" w:type="auto"/>
            <w:vAlign w:val="center"/>
            <w:hideMark/>
          </w:tcPr>
          <w:p w14:paraId="198E1714" w14:textId="77777777" w:rsidR="007A4E7A" w:rsidRPr="002462A4" w:rsidRDefault="007A4E7A" w:rsidP="00492E27">
            <w:pPr>
              <w:contextualSpacing/>
              <w:jc w:val="center"/>
              <w:rPr>
                <w:rFonts w:ascii="Arial" w:eastAsia="Verdana" w:hAnsi="Arial" w:cs="Arial"/>
                <w:b/>
                <w:bCs/>
                <w:sz w:val="20"/>
                <w:szCs w:val="20"/>
              </w:rPr>
            </w:pPr>
            <w:r w:rsidRPr="002462A4">
              <w:rPr>
                <w:rFonts w:ascii="Arial" w:eastAsia="Verdana" w:hAnsi="Arial" w:cs="Arial"/>
                <w:b/>
                <w:bCs/>
                <w:sz w:val="20"/>
                <w:szCs w:val="20"/>
              </w:rPr>
              <w:t>Cantidad Oficial</w:t>
            </w:r>
          </w:p>
        </w:tc>
        <w:tc>
          <w:tcPr>
            <w:tcW w:w="0" w:type="auto"/>
            <w:vAlign w:val="center"/>
            <w:hideMark/>
          </w:tcPr>
          <w:p w14:paraId="7B1828A3" w14:textId="77777777" w:rsidR="007A4E7A" w:rsidRPr="002462A4" w:rsidRDefault="007A4E7A" w:rsidP="00492E27">
            <w:pPr>
              <w:contextualSpacing/>
              <w:jc w:val="center"/>
              <w:rPr>
                <w:rFonts w:ascii="Arial" w:eastAsia="Verdana" w:hAnsi="Arial" w:cs="Arial"/>
                <w:b/>
                <w:bCs/>
                <w:sz w:val="20"/>
                <w:szCs w:val="20"/>
              </w:rPr>
            </w:pPr>
            <w:r w:rsidRPr="002462A4">
              <w:rPr>
                <w:rFonts w:ascii="Arial" w:eastAsia="Verdana" w:hAnsi="Arial" w:cs="Arial"/>
                <w:b/>
                <w:bCs/>
                <w:sz w:val="20"/>
                <w:szCs w:val="20"/>
              </w:rPr>
              <w:t>Tipo de Agente Extintor / Especificación Técnica</w:t>
            </w:r>
          </w:p>
        </w:tc>
      </w:tr>
      <w:tr w:rsidR="007A4E7A" w:rsidRPr="002462A4" w14:paraId="378E7209" w14:textId="77777777" w:rsidTr="00492E27">
        <w:trPr>
          <w:trHeight w:val="226"/>
          <w:jc w:val="center"/>
        </w:trPr>
        <w:tc>
          <w:tcPr>
            <w:tcW w:w="0" w:type="auto"/>
            <w:vAlign w:val="center"/>
            <w:hideMark/>
          </w:tcPr>
          <w:p w14:paraId="595D1BE0" w14:textId="77777777" w:rsidR="007A4E7A" w:rsidRPr="002462A4" w:rsidRDefault="007A4E7A" w:rsidP="00492E27">
            <w:pPr>
              <w:contextualSpacing/>
              <w:jc w:val="center"/>
              <w:rPr>
                <w:rFonts w:ascii="Arial" w:eastAsia="Verdana" w:hAnsi="Arial" w:cs="Arial"/>
                <w:sz w:val="20"/>
                <w:szCs w:val="20"/>
              </w:rPr>
            </w:pPr>
            <w:r w:rsidRPr="002462A4">
              <w:rPr>
                <w:rFonts w:ascii="Arial" w:eastAsia="Verdana" w:hAnsi="Arial" w:cs="Arial"/>
                <w:sz w:val="20"/>
                <w:szCs w:val="20"/>
              </w:rPr>
              <w:t>1</w:t>
            </w:r>
          </w:p>
        </w:tc>
        <w:tc>
          <w:tcPr>
            <w:tcW w:w="0" w:type="auto"/>
            <w:vAlign w:val="center"/>
            <w:hideMark/>
          </w:tcPr>
          <w:p w14:paraId="640348F9" w14:textId="77777777" w:rsidR="007A4E7A" w:rsidRPr="002462A4" w:rsidRDefault="007A4E7A" w:rsidP="00492E27">
            <w:pPr>
              <w:contextualSpacing/>
              <w:jc w:val="center"/>
              <w:rPr>
                <w:rFonts w:ascii="Arial" w:eastAsia="Verdana" w:hAnsi="Arial" w:cs="Arial"/>
                <w:sz w:val="20"/>
                <w:szCs w:val="20"/>
              </w:rPr>
            </w:pPr>
            <w:r w:rsidRPr="002462A4">
              <w:rPr>
                <w:rFonts w:ascii="Arial" w:eastAsia="Verdana" w:hAnsi="Arial" w:cs="Arial"/>
                <w:sz w:val="20"/>
                <w:szCs w:val="20"/>
              </w:rPr>
              <w:t>Mantenimiento y Recarga de Extintor Multipropósito</w:t>
            </w:r>
          </w:p>
        </w:tc>
        <w:tc>
          <w:tcPr>
            <w:tcW w:w="0" w:type="auto"/>
            <w:vAlign w:val="center"/>
            <w:hideMark/>
          </w:tcPr>
          <w:p w14:paraId="6D13682C" w14:textId="77777777" w:rsidR="007A4E7A" w:rsidRPr="002462A4" w:rsidRDefault="007A4E7A" w:rsidP="00492E27">
            <w:pPr>
              <w:contextualSpacing/>
              <w:jc w:val="center"/>
              <w:rPr>
                <w:rFonts w:ascii="Arial" w:eastAsia="Verdana" w:hAnsi="Arial" w:cs="Arial"/>
                <w:sz w:val="20"/>
                <w:szCs w:val="20"/>
              </w:rPr>
            </w:pPr>
            <w:r w:rsidRPr="002462A4">
              <w:rPr>
                <w:rFonts w:ascii="Arial" w:eastAsia="Verdana" w:hAnsi="Arial" w:cs="Arial"/>
                <w:sz w:val="20"/>
                <w:szCs w:val="20"/>
              </w:rPr>
              <w:t>20 libras</w:t>
            </w:r>
          </w:p>
        </w:tc>
        <w:tc>
          <w:tcPr>
            <w:tcW w:w="0" w:type="auto"/>
            <w:vAlign w:val="center"/>
            <w:hideMark/>
          </w:tcPr>
          <w:p w14:paraId="1C905985" w14:textId="77777777" w:rsidR="007A4E7A" w:rsidRPr="002462A4" w:rsidRDefault="007A4E7A" w:rsidP="00492E27">
            <w:pPr>
              <w:contextualSpacing/>
              <w:jc w:val="center"/>
              <w:rPr>
                <w:rFonts w:ascii="Arial" w:eastAsia="Verdana" w:hAnsi="Arial" w:cs="Arial"/>
                <w:sz w:val="20"/>
                <w:szCs w:val="20"/>
              </w:rPr>
            </w:pPr>
            <w:r w:rsidRPr="002462A4">
              <w:rPr>
                <w:rFonts w:ascii="Arial" w:eastAsia="Verdana" w:hAnsi="Arial" w:cs="Arial"/>
                <w:sz w:val="20"/>
                <w:szCs w:val="20"/>
              </w:rPr>
              <w:t>26</w:t>
            </w:r>
          </w:p>
        </w:tc>
        <w:tc>
          <w:tcPr>
            <w:tcW w:w="0" w:type="auto"/>
            <w:vAlign w:val="center"/>
            <w:hideMark/>
          </w:tcPr>
          <w:p w14:paraId="68C70EC4" w14:textId="77777777" w:rsidR="007A4E7A" w:rsidRPr="002462A4" w:rsidRDefault="007A4E7A" w:rsidP="00492E27">
            <w:pPr>
              <w:contextualSpacing/>
              <w:jc w:val="both"/>
              <w:rPr>
                <w:rFonts w:ascii="Arial" w:eastAsia="Verdana" w:hAnsi="Arial" w:cs="Arial"/>
                <w:sz w:val="20"/>
                <w:szCs w:val="20"/>
              </w:rPr>
            </w:pPr>
            <w:r w:rsidRPr="002462A4">
              <w:rPr>
                <w:rFonts w:ascii="Arial" w:eastAsia="Verdana" w:hAnsi="Arial" w:cs="Arial"/>
                <w:sz w:val="20"/>
                <w:szCs w:val="20"/>
              </w:rPr>
              <w:t>Polvo Químico Seco (PQS) a base de Fosfato Monoamónico con una concentración mínima del 75%. Cilindro presurizado con Nitrógeno (N</w:t>
            </w:r>
            <w:r w:rsidRPr="002462A4">
              <w:rPr>
                <w:rFonts w:ascii="Cambria Math" w:eastAsia="Verdana" w:hAnsi="Cambria Math" w:cs="Cambria Math"/>
                <w:sz w:val="20"/>
                <w:szCs w:val="20"/>
              </w:rPr>
              <w:t>₂</w:t>
            </w:r>
            <w:r w:rsidRPr="002462A4">
              <w:rPr>
                <w:rFonts w:ascii="Arial" w:eastAsia="Verdana" w:hAnsi="Arial" w:cs="Arial"/>
                <w:sz w:val="20"/>
                <w:szCs w:val="20"/>
              </w:rPr>
              <w:t>) de alta pureza.</w:t>
            </w:r>
          </w:p>
        </w:tc>
      </w:tr>
      <w:tr w:rsidR="007A4E7A" w:rsidRPr="002462A4" w14:paraId="14833874" w14:textId="77777777" w:rsidTr="00492E27">
        <w:trPr>
          <w:trHeight w:val="226"/>
          <w:jc w:val="center"/>
        </w:trPr>
        <w:tc>
          <w:tcPr>
            <w:tcW w:w="0" w:type="auto"/>
            <w:vAlign w:val="center"/>
            <w:hideMark/>
          </w:tcPr>
          <w:p w14:paraId="6EB98E45" w14:textId="77777777" w:rsidR="007A4E7A" w:rsidRPr="002462A4" w:rsidRDefault="007A4E7A" w:rsidP="00492E27">
            <w:pPr>
              <w:contextualSpacing/>
              <w:jc w:val="center"/>
              <w:rPr>
                <w:rFonts w:ascii="Arial" w:eastAsia="Verdana" w:hAnsi="Arial" w:cs="Arial"/>
                <w:sz w:val="20"/>
                <w:szCs w:val="20"/>
              </w:rPr>
            </w:pPr>
            <w:r w:rsidRPr="002462A4">
              <w:rPr>
                <w:rFonts w:ascii="Arial" w:eastAsia="Verdana" w:hAnsi="Arial" w:cs="Arial"/>
                <w:sz w:val="20"/>
                <w:szCs w:val="20"/>
              </w:rPr>
              <w:t>2</w:t>
            </w:r>
          </w:p>
        </w:tc>
        <w:tc>
          <w:tcPr>
            <w:tcW w:w="0" w:type="auto"/>
            <w:vAlign w:val="center"/>
            <w:hideMark/>
          </w:tcPr>
          <w:p w14:paraId="5F93E673" w14:textId="77777777" w:rsidR="007A4E7A" w:rsidRPr="002462A4" w:rsidRDefault="007A4E7A" w:rsidP="00492E27">
            <w:pPr>
              <w:contextualSpacing/>
              <w:jc w:val="center"/>
              <w:rPr>
                <w:rFonts w:ascii="Arial" w:eastAsia="Verdana" w:hAnsi="Arial" w:cs="Arial"/>
                <w:sz w:val="20"/>
                <w:szCs w:val="20"/>
              </w:rPr>
            </w:pPr>
            <w:r w:rsidRPr="002462A4">
              <w:rPr>
                <w:rFonts w:ascii="Arial" w:eastAsia="Verdana" w:hAnsi="Arial" w:cs="Arial"/>
                <w:sz w:val="20"/>
                <w:szCs w:val="20"/>
              </w:rPr>
              <w:t>Mantenimiento y Recarga de Extintor Multipropósito</w:t>
            </w:r>
          </w:p>
        </w:tc>
        <w:tc>
          <w:tcPr>
            <w:tcW w:w="0" w:type="auto"/>
            <w:vAlign w:val="center"/>
            <w:hideMark/>
          </w:tcPr>
          <w:p w14:paraId="47FCAD82" w14:textId="77777777" w:rsidR="007A4E7A" w:rsidRPr="002462A4" w:rsidRDefault="007A4E7A" w:rsidP="00492E27">
            <w:pPr>
              <w:contextualSpacing/>
              <w:jc w:val="center"/>
              <w:rPr>
                <w:rFonts w:ascii="Arial" w:eastAsia="Verdana" w:hAnsi="Arial" w:cs="Arial"/>
                <w:sz w:val="20"/>
                <w:szCs w:val="20"/>
              </w:rPr>
            </w:pPr>
            <w:r w:rsidRPr="002462A4">
              <w:rPr>
                <w:rFonts w:ascii="Arial" w:eastAsia="Verdana" w:hAnsi="Arial" w:cs="Arial"/>
                <w:sz w:val="20"/>
                <w:szCs w:val="20"/>
              </w:rPr>
              <w:t>10 libras</w:t>
            </w:r>
          </w:p>
        </w:tc>
        <w:tc>
          <w:tcPr>
            <w:tcW w:w="0" w:type="auto"/>
            <w:vAlign w:val="center"/>
            <w:hideMark/>
          </w:tcPr>
          <w:p w14:paraId="43992500" w14:textId="77777777" w:rsidR="007A4E7A" w:rsidRPr="002462A4" w:rsidRDefault="007A4E7A" w:rsidP="00492E27">
            <w:pPr>
              <w:contextualSpacing/>
              <w:jc w:val="center"/>
              <w:rPr>
                <w:rFonts w:ascii="Arial" w:eastAsia="Verdana" w:hAnsi="Arial" w:cs="Arial"/>
                <w:sz w:val="20"/>
                <w:szCs w:val="20"/>
              </w:rPr>
            </w:pPr>
            <w:r w:rsidRPr="002462A4">
              <w:rPr>
                <w:rFonts w:ascii="Arial" w:eastAsia="Verdana" w:hAnsi="Arial" w:cs="Arial"/>
                <w:sz w:val="20"/>
                <w:szCs w:val="20"/>
              </w:rPr>
              <w:t>12</w:t>
            </w:r>
          </w:p>
        </w:tc>
        <w:tc>
          <w:tcPr>
            <w:tcW w:w="0" w:type="auto"/>
            <w:vAlign w:val="center"/>
            <w:hideMark/>
          </w:tcPr>
          <w:p w14:paraId="652D437E" w14:textId="77777777" w:rsidR="007A4E7A" w:rsidRPr="002462A4" w:rsidRDefault="007A4E7A" w:rsidP="00492E27">
            <w:pPr>
              <w:contextualSpacing/>
              <w:jc w:val="both"/>
              <w:rPr>
                <w:rFonts w:ascii="Arial" w:eastAsia="Verdana" w:hAnsi="Arial" w:cs="Arial"/>
                <w:sz w:val="20"/>
                <w:szCs w:val="20"/>
              </w:rPr>
            </w:pPr>
            <w:r w:rsidRPr="002462A4">
              <w:rPr>
                <w:rFonts w:ascii="Arial" w:eastAsia="Verdana" w:hAnsi="Arial" w:cs="Arial"/>
                <w:sz w:val="20"/>
                <w:szCs w:val="20"/>
              </w:rPr>
              <w:t>Polvo Químico Seco (PQS) a base de Fosfato Monoamónico al 75%. Para uso en pasillos y áreas comunes.</w:t>
            </w:r>
          </w:p>
        </w:tc>
      </w:tr>
      <w:tr w:rsidR="007A4E7A" w:rsidRPr="002462A4" w14:paraId="3F3F7794" w14:textId="77777777" w:rsidTr="00492E27">
        <w:trPr>
          <w:trHeight w:val="226"/>
          <w:jc w:val="center"/>
        </w:trPr>
        <w:tc>
          <w:tcPr>
            <w:tcW w:w="0" w:type="auto"/>
            <w:vAlign w:val="center"/>
            <w:hideMark/>
          </w:tcPr>
          <w:p w14:paraId="09198167" w14:textId="77777777" w:rsidR="007A4E7A" w:rsidRPr="002462A4" w:rsidRDefault="007A4E7A" w:rsidP="00492E27">
            <w:pPr>
              <w:contextualSpacing/>
              <w:jc w:val="center"/>
              <w:rPr>
                <w:rFonts w:ascii="Arial" w:eastAsia="Verdana" w:hAnsi="Arial" w:cs="Arial"/>
                <w:sz w:val="20"/>
                <w:szCs w:val="20"/>
              </w:rPr>
            </w:pPr>
            <w:r w:rsidRPr="002462A4">
              <w:rPr>
                <w:rFonts w:ascii="Arial" w:eastAsia="Verdana" w:hAnsi="Arial" w:cs="Arial"/>
                <w:sz w:val="20"/>
                <w:szCs w:val="20"/>
              </w:rPr>
              <w:t>3</w:t>
            </w:r>
          </w:p>
        </w:tc>
        <w:tc>
          <w:tcPr>
            <w:tcW w:w="0" w:type="auto"/>
            <w:vAlign w:val="center"/>
            <w:hideMark/>
          </w:tcPr>
          <w:p w14:paraId="3285F5EE" w14:textId="77777777" w:rsidR="007A4E7A" w:rsidRPr="002462A4" w:rsidRDefault="007A4E7A" w:rsidP="00492E27">
            <w:pPr>
              <w:contextualSpacing/>
              <w:jc w:val="center"/>
              <w:rPr>
                <w:rFonts w:ascii="Arial" w:eastAsia="Verdana" w:hAnsi="Arial" w:cs="Arial"/>
                <w:sz w:val="20"/>
                <w:szCs w:val="20"/>
              </w:rPr>
            </w:pPr>
            <w:r w:rsidRPr="002462A4">
              <w:rPr>
                <w:rFonts w:ascii="Arial" w:eastAsia="Verdana" w:hAnsi="Arial" w:cs="Arial"/>
                <w:sz w:val="20"/>
                <w:szCs w:val="20"/>
              </w:rPr>
              <w:t>Mantenimiento y Recarga de Extintor de Dióxido de Carbono</w:t>
            </w:r>
          </w:p>
        </w:tc>
        <w:tc>
          <w:tcPr>
            <w:tcW w:w="0" w:type="auto"/>
            <w:vAlign w:val="center"/>
            <w:hideMark/>
          </w:tcPr>
          <w:p w14:paraId="58387710" w14:textId="77777777" w:rsidR="007A4E7A" w:rsidRPr="002462A4" w:rsidRDefault="007A4E7A" w:rsidP="00492E27">
            <w:pPr>
              <w:contextualSpacing/>
              <w:jc w:val="center"/>
              <w:rPr>
                <w:rFonts w:ascii="Arial" w:eastAsia="Verdana" w:hAnsi="Arial" w:cs="Arial"/>
                <w:sz w:val="20"/>
                <w:szCs w:val="20"/>
              </w:rPr>
            </w:pPr>
            <w:r w:rsidRPr="002462A4">
              <w:rPr>
                <w:rFonts w:ascii="Arial" w:eastAsia="Verdana" w:hAnsi="Arial" w:cs="Arial"/>
                <w:sz w:val="20"/>
                <w:szCs w:val="20"/>
              </w:rPr>
              <w:t>10 libras</w:t>
            </w:r>
          </w:p>
        </w:tc>
        <w:tc>
          <w:tcPr>
            <w:tcW w:w="0" w:type="auto"/>
            <w:vAlign w:val="center"/>
            <w:hideMark/>
          </w:tcPr>
          <w:p w14:paraId="093C8538" w14:textId="77777777" w:rsidR="007A4E7A" w:rsidRPr="002462A4" w:rsidRDefault="007A4E7A" w:rsidP="00492E27">
            <w:pPr>
              <w:contextualSpacing/>
              <w:jc w:val="center"/>
              <w:rPr>
                <w:rFonts w:ascii="Arial" w:eastAsia="Verdana" w:hAnsi="Arial" w:cs="Arial"/>
                <w:sz w:val="20"/>
                <w:szCs w:val="20"/>
              </w:rPr>
            </w:pPr>
            <w:r w:rsidRPr="002462A4">
              <w:rPr>
                <w:rFonts w:ascii="Arial" w:eastAsia="Verdana" w:hAnsi="Arial" w:cs="Arial"/>
                <w:sz w:val="20"/>
                <w:szCs w:val="20"/>
              </w:rPr>
              <w:t>5</w:t>
            </w:r>
          </w:p>
        </w:tc>
        <w:tc>
          <w:tcPr>
            <w:tcW w:w="0" w:type="auto"/>
            <w:vAlign w:val="center"/>
            <w:hideMark/>
          </w:tcPr>
          <w:p w14:paraId="71CF781A" w14:textId="77777777" w:rsidR="007A4E7A" w:rsidRPr="002462A4" w:rsidRDefault="007A4E7A" w:rsidP="00492E27">
            <w:pPr>
              <w:contextualSpacing/>
              <w:jc w:val="both"/>
              <w:rPr>
                <w:rFonts w:ascii="Arial" w:eastAsia="Verdana" w:hAnsi="Arial" w:cs="Arial"/>
                <w:sz w:val="20"/>
                <w:szCs w:val="20"/>
              </w:rPr>
            </w:pPr>
            <w:r w:rsidRPr="002462A4">
              <w:rPr>
                <w:rFonts w:ascii="Arial" w:eastAsia="Verdana" w:hAnsi="Arial" w:cs="Arial"/>
                <w:sz w:val="20"/>
                <w:szCs w:val="20"/>
              </w:rPr>
              <w:t>Dióxido de Carbono (CO</w:t>
            </w:r>
            <w:r w:rsidRPr="002462A4">
              <w:rPr>
                <w:rFonts w:ascii="Cambria Math" w:eastAsia="Verdana" w:hAnsi="Cambria Math" w:cs="Cambria Math"/>
                <w:sz w:val="20"/>
                <w:szCs w:val="20"/>
              </w:rPr>
              <w:t>₂</w:t>
            </w:r>
            <w:r w:rsidRPr="002462A4">
              <w:rPr>
                <w:rFonts w:ascii="Arial" w:eastAsia="Verdana" w:hAnsi="Arial" w:cs="Arial"/>
                <w:sz w:val="20"/>
                <w:szCs w:val="20"/>
              </w:rPr>
              <w:t>) Licuado de alta pureza. Agente limpio no conductor, específico para la Sala de Sistemas y el Data Center.</w:t>
            </w:r>
          </w:p>
        </w:tc>
      </w:tr>
      <w:tr w:rsidR="007A4E7A" w:rsidRPr="002462A4" w14:paraId="623903CF" w14:textId="77777777" w:rsidTr="00492E27">
        <w:trPr>
          <w:trHeight w:val="226"/>
          <w:jc w:val="center"/>
        </w:trPr>
        <w:tc>
          <w:tcPr>
            <w:tcW w:w="0" w:type="auto"/>
            <w:vAlign w:val="center"/>
            <w:hideMark/>
          </w:tcPr>
          <w:p w14:paraId="00DB459B" w14:textId="77777777" w:rsidR="007A4E7A" w:rsidRPr="002462A4" w:rsidRDefault="007A4E7A" w:rsidP="00492E27">
            <w:pPr>
              <w:contextualSpacing/>
              <w:jc w:val="center"/>
              <w:rPr>
                <w:rFonts w:ascii="Arial" w:eastAsia="Verdana" w:hAnsi="Arial" w:cs="Arial"/>
                <w:sz w:val="20"/>
                <w:szCs w:val="20"/>
              </w:rPr>
            </w:pPr>
            <w:r w:rsidRPr="002462A4">
              <w:rPr>
                <w:rFonts w:ascii="Arial" w:eastAsia="Verdana" w:hAnsi="Arial" w:cs="Arial"/>
                <w:sz w:val="20"/>
                <w:szCs w:val="20"/>
              </w:rPr>
              <w:t>4</w:t>
            </w:r>
          </w:p>
        </w:tc>
        <w:tc>
          <w:tcPr>
            <w:tcW w:w="0" w:type="auto"/>
            <w:vAlign w:val="center"/>
            <w:hideMark/>
          </w:tcPr>
          <w:p w14:paraId="770A00CE" w14:textId="77777777" w:rsidR="007A4E7A" w:rsidRPr="002462A4" w:rsidRDefault="007A4E7A" w:rsidP="00492E27">
            <w:pPr>
              <w:contextualSpacing/>
              <w:jc w:val="center"/>
              <w:rPr>
                <w:rFonts w:ascii="Arial" w:eastAsia="Verdana" w:hAnsi="Arial" w:cs="Arial"/>
                <w:sz w:val="20"/>
                <w:szCs w:val="20"/>
              </w:rPr>
            </w:pPr>
            <w:r w:rsidRPr="002462A4">
              <w:rPr>
                <w:rFonts w:ascii="Arial" w:eastAsia="Verdana" w:hAnsi="Arial" w:cs="Arial"/>
                <w:sz w:val="20"/>
                <w:szCs w:val="20"/>
              </w:rPr>
              <w:t>Mantenimiento y Recarga de Extintor Multipropósito</w:t>
            </w:r>
          </w:p>
        </w:tc>
        <w:tc>
          <w:tcPr>
            <w:tcW w:w="0" w:type="auto"/>
            <w:vAlign w:val="center"/>
            <w:hideMark/>
          </w:tcPr>
          <w:p w14:paraId="55CDD333" w14:textId="77777777" w:rsidR="007A4E7A" w:rsidRPr="002462A4" w:rsidRDefault="007A4E7A" w:rsidP="00492E27">
            <w:pPr>
              <w:contextualSpacing/>
              <w:jc w:val="center"/>
              <w:rPr>
                <w:rFonts w:ascii="Arial" w:eastAsia="Verdana" w:hAnsi="Arial" w:cs="Arial"/>
                <w:sz w:val="20"/>
                <w:szCs w:val="20"/>
              </w:rPr>
            </w:pPr>
            <w:r w:rsidRPr="002462A4">
              <w:rPr>
                <w:rFonts w:ascii="Arial" w:eastAsia="Verdana" w:hAnsi="Arial" w:cs="Arial"/>
                <w:sz w:val="20"/>
                <w:szCs w:val="20"/>
              </w:rPr>
              <w:t>5 libras</w:t>
            </w:r>
          </w:p>
        </w:tc>
        <w:tc>
          <w:tcPr>
            <w:tcW w:w="0" w:type="auto"/>
            <w:vAlign w:val="center"/>
            <w:hideMark/>
          </w:tcPr>
          <w:p w14:paraId="542C345A" w14:textId="77777777" w:rsidR="007A4E7A" w:rsidRPr="002462A4" w:rsidRDefault="007A4E7A" w:rsidP="00492E27">
            <w:pPr>
              <w:contextualSpacing/>
              <w:jc w:val="center"/>
              <w:rPr>
                <w:rFonts w:ascii="Arial" w:eastAsia="Verdana" w:hAnsi="Arial" w:cs="Arial"/>
                <w:sz w:val="20"/>
                <w:szCs w:val="20"/>
              </w:rPr>
            </w:pPr>
            <w:r w:rsidRPr="002462A4">
              <w:rPr>
                <w:rFonts w:ascii="Arial" w:eastAsia="Verdana" w:hAnsi="Arial" w:cs="Arial"/>
                <w:sz w:val="20"/>
                <w:szCs w:val="20"/>
              </w:rPr>
              <w:t>11</w:t>
            </w:r>
          </w:p>
        </w:tc>
        <w:tc>
          <w:tcPr>
            <w:tcW w:w="0" w:type="auto"/>
            <w:vAlign w:val="center"/>
            <w:hideMark/>
          </w:tcPr>
          <w:p w14:paraId="3EE13EF5" w14:textId="77777777" w:rsidR="007A4E7A" w:rsidRPr="002462A4" w:rsidRDefault="007A4E7A" w:rsidP="00492E27">
            <w:pPr>
              <w:contextualSpacing/>
              <w:jc w:val="both"/>
              <w:rPr>
                <w:rFonts w:ascii="Arial" w:eastAsia="Verdana" w:hAnsi="Arial" w:cs="Arial"/>
                <w:sz w:val="20"/>
                <w:szCs w:val="20"/>
              </w:rPr>
            </w:pPr>
            <w:r w:rsidRPr="002462A4">
              <w:rPr>
                <w:rFonts w:ascii="Arial" w:eastAsia="Verdana" w:hAnsi="Arial" w:cs="Arial"/>
                <w:sz w:val="20"/>
                <w:szCs w:val="20"/>
              </w:rPr>
              <w:t xml:space="preserve">Polvo Químico Seco (PQS) ABC al 75%. Configuración estándar y soporte metálico vehicular </w:t>
            </w:r>
            <w:proofErr w:type="spellStart"/>
            <w:r w:rsidRPr="002462A4">
              <w:rPr>
                <w:rFonts w:ascii="Arial" w:eastAsia="Verdana" w:hAnsi="Arial" w:cs="Arial"/>
                <w:sz w:val="20"/>
                <w:szCs w:val="20"/>
              </w:rPr>
              <w:t>antivibratorio</w:t>
            </w:r>
            <w:proofErr w:type="spellEnd"/>
            <w:r w:rsidRPr="002462A4">
              <w:rPr>
                <w:rFonts w:ascii="Arial" w:eastAsia="Verdana" w:hAnsi="Arial" w:cs="Arial"/>
                <w:sz w:val="20"/>
                <w:szCs w:val="20"/>
              </w:rPr>
              <w:t xml:space="preserve"> para automotores del Nivel Central.</w:t>
            </w:r>
          </w:p>
        </w:tc>
      </w:tr>
      <w:tr w:rsidR="007A4E7A" w:rsidRPr="002462A4" w14:paraId="6223EFE3" w14:textId="77777777" w:rsidTr="00492E27">
        <w:trPr>
          <w:trHeight w:val="226"/>
          <w:jc w:val="center"/>
        </w:trPr>
        <w:tc>
          <w:tcPr>
            <w:tcW w:w="0" w:type="auto"/>
            <w:vAlign w:val="center"/>
            <w:hideMark/>
          </w:tcPr>
          <w:p w14:paraId="40540EFD" w14:textId="77777777" w:rsidR="007A4E7A" w:rsidRPr="002462A4" w:rsidRDefault="007A4E7A" w:rsidP="00492E27">
            <w:pPr>
              <w:contextualSpacing/>
              <w:jc w:val="center"/>
              <w:rPr>
                <w:rFonts w:ascii="Arial" w:eastAsia="Verdana" w:hAnsi="Arial" w:cs="Arial"/>
                <w:sz w:val="20"/>
                <w:szCs w:val="20"/>
              </w:rPr>
            </w:pPr>
            <w:r w:rsidRPr="002462A4">
              <w:rPr>
                <w:rFonts w:ascii="Arial" w:eastAsia="Verdana" w:hAnsi="Arial" w:cs="Arial"/>
                <w:sz w:val="20"/>
                <w:szCs w:val="20"/>
              </w:rPr>
              <w:t>5</w:t>
            </w:r>
          </w:p>
        </w:tc>
        <w:tc>
          <w:tcPr>
            <w:tcW w:w="0" w:type="auto"/>
            <w:vAlign w:val="center"/>
            <w:hideMark/>
          </w:tcPr>
          <w:p w14:paraId="73CFE43C" w14:textId="77777777" w:rsidR="007A4E7A" w:rsidRPr="002462A4" w:rsidRDefault="007A4E7A" w:rsidP="00492E27">
            <w:pPr>
              <w:contextualSpacing/>
              <w:jc w:val="center"/>
              <w:rPr>
                <w:rFonts w:ascii="Arial" w:eastAsia="Verdana" w:hAnsi="Arial" w:cs="Arial"/>
                <w:sz w:val="20"/>
                <w:szCs w:val="20"/>
              </w:rPr>
            </w:pPr>
            <w:r w:rsidRPr="002462A4">
              <w:rPr>
                <w:rFonts w:ascii="Arial" w:eastAsia="Verdana" w:hAnsi="Arial" w:cs="Arial"/>
                <w:sz w:val="20"/>
                <w:szCs w:val="20"/>
              </w:rPr>
              <w:t>Mantenimiento y Recarga de Extintor de Dióxido de Carbono</w:t>
            </w:r>
          </w:p>
        </w:tc>
        <w:tc>
          <w:tcPr>
            <w:tcW w:w="0" w:type="auto"/>
            <w:vAlign w:val="center"/>
            <w:hideMark/>
          </w:tcPr>
          <w:p w14:paraId="0973DA52" w14:textId="77777777" w:rsidR="007A4E7A" w:rsidRPr="002462A4" w:rsidRDefault="007A4E7A" w:rsidP="00492E27">
            <w:pPr>
              <w:contextualSpacing/>
              <w:jc w:val="center"/>
              <w:rPr>
                <w:rFonts w:ascii="Arial" w:eastAsia="Verdana" w:hAnsi="Arial" w:cs="Arial"/>
                <w:sz w:val="20"/>
                <w:szCs w:val="20"/>
              </w:rPr>
            </w:pPr>
            <w:r w:rsidRPr="002462A4">
              <w:rPr>
                <w:rFonts w:ascii="Arial" w:eastAsia="Verdana" w:hAnsi="Arial" w:cs="Arial"/>
                <w:sz w:val="20"/>
                <w:szCs w:val="20"/>
              </w:rPr>
              <w:t>5 libras</w:t>
            </w:r>
          </w:p>
        </w:tc>
        <w:tc>
          <w:tcPr>
            <w:tcW w:w="0" w:type="auto"/>
            <w:vAlign w:val="center"/>
            <w:hideMark/>
          </w:tcPr>
          <w:p w14:paraId="3C8B2D78" w14:textId="77777777" w:rsidR="007A4E7A" w:rsidRPr="002462A4" w:rsidRDefault="007A4E7A" w:rsidP="00492E27">
            <w:pPr>
              <w:contextualSpacing/>
              <w:jc w:val="center"/>
              <w:rPr>
                <w:rFonts w:ascii="Arial" w:eastAsia="Verdana" w:hAnsi="Arial" w:cs="Arial"/>
                <w:sz w:val="20"/>
                <w:szCs w:val="20"/>
              </w:rPr>
            </w:pPr>
            <w:r w:rsidRPr="002462A4">
              <w:rPr>
                <w:rFonts w:ascii="Arial" w:eastAsia="Verdana" w:hAnsi="Arial" w:cs="Arial"/>
                <w:sz w:val="20"/>
                <w:szCs w:val="20"/>
              </w:rPr>
              <w:t>8</w:t>
            </w:r>
          </w:p>
        </w:tc>
        <w:tc>
          <w:tcPr>
            <w:tcW w:w="0" w:type="auto"/>
            <w:vAlign w:val="center"/>
            <w:hideMark/>
          </w:tcPr>
          <w:p w14:paraId="425C187B" w14:textId="77777777" w:rsidR="007A4E7A" w:rsidRPr="002462A4" w:rsidRDefault="007A4E7A" w:rsidP="00492E27">
            <w:pPr>
              <w:contextualSpacing/>
              <w:jc w:val="both"/>
              <w:rPr>
                <w:rFonts w:ascii="Arial" w:eastAsia="Verdana" w:hAnsi="Arial" w:cs="Arial"/>
                <w:sz w:val="20"/>
                <w:szCs w:val="20"/>
              </w:rPr>
            </w:pPr>
            <w:r w:rsidRPr="002462A4">
              <w:rPr>
                <w:rFonts w:ascii="Arial" w:eastAsia="Verdana" w:hAnsi="Arial" w:cs="Arial"/>
                <w:sz w:val="20"/>
                <w:szCs w:val="20"/>
              </w:rPr>
              <w:t>Dióxido de Carbono (CO</w:t>
            </w:r>
            <w:r w:rsidRPr="002462A4">
              <w:rPr>
                <w:rFonts w:ascii="Cambria Math" w:eastAsia="Verdana" w:hAnsi="Cambria Math" w:cs="Cambria Math"/>
                <w:sz w:val="20"/>
                <w:szCs w:val="20"/>
              </w:rPr>
              <w:t>₂</w:t>
            </w:r>
            <w:r w:rsidRPr="002462A4">
              <w:rPr>
                <w:rFonts w:ascii="Arial" w:eastAsia="Verdana" w:hAnsi="Arial" w:cs="Arial"/>
                <w:sz w:val="20"/>
                <w:szCs w:val="20"/>
              </w:rPr>
              <w:t>) Licuado. Destinado a tableros eléctricos principales, racks de comunicaciones y laboratorios.</w:t>
            </w:r>
          </w:p>
        </w:tc>
      </w:tr>
      <w:tr w:rsidR="007A4E7A" w:rsidRPr="002462A4" w14:paraId="5363530B" w14:textId="77777777" w:rsidTr="00492E27">
        <w:trPr>
          <w:trHeight w:val="226"/>
          <w:jc w:val="center"/>
        </w:trPr>
        <w:tc>
          <w:tcPr>
            <w:tcW w:w="0" w:type="auto"/>
            <w:vAlign w:val="center"/>
            <w:hideMark/>
          </w:tcPr>
          <w:p w14:paraId="17B6C311" w14:textId="77777777" w:rsidR="007A4E7A" w:rsidRPr="002462A4" w:rsidRDefault="007A4E7A" w:rsidP="00492E27">
            <w:pPr>
              <w:contextualSpacing/>
              <w:jc w:val="center"/>
              <w:rPr>
                <w:rFonts w:ascii="Arial" w:eastAsia="Verdana" w:hAnsi="Arial" w:cs="Arial"/>
                <w:sz w:val="20"/>
                <w:szCs w:val="20"/>
              </w:rPr>
            </w:pPr>
            <w:r w:rsidRPr="002462A4">
              <w:rPr>
                <w:rFonts w:ascii="Arial" w:eastAsia="Verdana" w:hAnsi="Arial" w:cs="Arial"/>
                <w:sz w:val="20"/>
                <w:szCs w:val="20"/>
              </w:rPr>
              <w:lastRenderedPageBreak/>
              <w:t>6</w:t>
            </w:r>
          </w:p>
        </w:tc>
        <w:tc>
          <w:tcPr>
            <w:tcW w:w="0" w:type="auto"/>
            <w:vAlign w:val="center"/>
            <w:hideMark/>
          </w:tcPr>
          <w:p w14:paraId="5966105B" w14:textId="77777777" w:rsidR="007A4E7A" w:rsidRPr="002462A4" w:rsidRDefault="007A4E7A" w:rsidP="00492E27">
            <w:pPr>
              <w:contextualSpacing/>
              <w:jc w:val="center"/>
              <w:rPr>
                <w:rFonts w:ascii="Arial" w:eastAsia="Verdana" w:hAnsi="Arial" w:cs="Arial"/>
                <w:sz w:val="20"/>
                <w:szCs w:val="20"/>
              </w:rPr>
            </w:pPr>
            <w:r w:rsidRPr="002462A4">
              <w:rPr>
                <w:rFonts w:ascii="Arial" w:eastAsia="Verdana" w:hAnsi="Arial" w:cs="Arial"/>
                <w:sz w:val="20"/>
                <w:szCs w:val="20"/>
              </w:rPr>
              <w:t>Mantenimiento y Recarga de Extintor de Agua a Presión</w:t>
            </w:r>
          </w:p>
        </w:tc>
        <w:tc>
          <w:tcPr>
            <w:tcW w:w="0" w:type="auto"/>
            <w:vAlign w:val="center"/>
            <w:hideMark/>
          </w:tcPr>
          <w:p w14:paraId="3B8E6134" w14:textId="77777777" w:rsidR="007A4E7A" w:rsidRPr="002462A4" w:rsidRDefault="007A4E7A" w:rsidP="00492E27">
            <w:pPr>
              <w:contextualSpacing/>
              <w:jc w:val="center"/>
              <w:rPr>
                <w:rFonts w:ascii="Arial" w:eastAsia="Verdana" w:hAnsi="Arial" w:cs="Arial"/>
                <w:sz w:val="20"/>
                <w:szCs w:val="20"/>
              </w:rPr>
            </w:pPr>
            <w:r w:rsidRPr="002462A4">
              <w:rPr>
                <w:rFonts w:ascii="Arial" w:eastAsia="Verdana" w:hAnsi="Arial" w:cs="Arial"/>
                <w:sz w:val="20"/>
                <w:szCs w:val="20"/>
              </w:rPr>
              <w:t>2.5 Gal / Kg</w:t>
            </w:r>
          </w:p>
        </w:tc>
        <w:tc>
          <w:tcPr>
            <w:tcW w:w="0" w:type="auto"/>
            <w:vAlign w:val="center"/>
            <w:hideMark/>
          </w:tcPr>
          <w:p w14:paraId="6033E22D" w14:textId="77777777" w:rsidR="007A4E7A" w:rsidRPr="002462A4" w:rsidRDefault="007A4E7A" w:rsidP="00492E27">
            <w:pPr>
              <w:contextualSpacing/>
              <w:jc w:val="center"/>
              <w:rPr>
                <w:rFonts w:ascii="Arial" w:eastAsia="Verdana" w:hAnsi="Arial" w:cs="Arial"/>
                <w:sz w:val="20"/>
                <w:szCs w:val="20"/>
              </w:rPr>
            </w:pPr>
            <w:r w:rsidRPr="002462A4">
              <w:rPr>
                <w:rFonts w:ascii="Arial" w:eastAsia="Verdana" w:hAnsi="Arial" w:cs="Arial"/>
                <w:sz w:val="20"/>
                <w:szCs w:val="20"/>
              </w:rPr>
              <w:t>3</w:t>
            </w:r>
          </w:p>
        </w:tc>
        <w:tc>
          <w:tcPr>
            <w:tcW w:w="0" w:type="auto"/>
            <w:vAlign w:val="center"/>
            <w:hideMark/>
          </w:tcPr>
          <w:p w14:paraId="4178D3D4" w14:textId="77777777" w:rsidR="007A4E7A" w:rsidRPr="002462A4" w:rsidRDefault="007A4E7A" w:rsidP="00492E27">
            <w:pPr>
              <w:contextualSpacing/>
              <w:jc w:val="both"/>
              <w:rPr>
                <w:rFonts w:ascii="Arial" w:eastAsia="Verdana" w:hAnsi="Arial" w:cs="Arial"/>
                <w:sz w:val="20"/>
                <w:szCs w:val="20"/>
              </w:rPr>
            </w:pPr>
            <w:r w:rsidRPr="002462A4">
              <w:rPr>
                <w:rFonts w:ascii="Arial" w:eastAsia="Verdana" w:hAnsi="Arial" w:cs="Arial"/>
                <w:sz w:val="20"/>
                <w:szCs w:val="20"/>
              </w:rPr>
              <w:t>Agua presurizada (H</w:t>
            </w:r>
            <w:r w:rsidRPr="002462A4">
              <w:rPr>
                <w:rFonts w:ascii="Cambria Math" w:eastAsia="Verdana" w:hAnsi="Cambria Math" w:cs="Cambria Math"/>
                <w:sz w:val="20"/>
                <w:szCs w:val="20"/>
              </w:rPr>
              <w:t>₂</w:t>
            </w:r>
            <w:r w:rsidRPr="002462A4">
              <w:rPr>
                <w:rFonts w:ascii="Arial" w:eastAsia="Verdana" w:hAnsi="Arial" w:cs="Arial"/>
                <w:sz w:val="20"/>
                <w:szCs w:val="20"/>
              </w:rPr>
              <w:t>O) con agente penetrante. Exclusivo para la protección de archivos documentales (Fuegos Clase A).</w:t>
            </w:r>
          </w:p>
        </w:tc>
      </w:tr>
      <w:tr w:rsidR="007A4E7A" w:rsidRPr="002462A4" w14:paraId="6651E5D1" w14:textId="77777777" w:rsidTr="00492E27">
        <w:trPr>
          <w:trHeight w:val="150"/>
          <w:jc w:val="center"/>
        </w:trPr>
        <w:tc>
          <w:tcPr>
            <w:tcW w:w="0" w:type="auto"/>
            <w:vAlign w:val="center"/>
            <w:hideMark/>
          </w:tcPr>
          <w:p w14:paraId="24759D79" w14:textId="77777777" w:rsidR="007A4E7A" w:rsidRPr="002462A4" w:rsidRDefault="007A4E7A" w:rsidP="00492E27">
            <w:pPr>
              <w:contextualSpacing/>
              <w:jc w:val="center"/>
              <w:rPr>
                <w:rFonts w:ascii="Arial" w:eastAsia="Verdana" w:hAnsi="Arial" w:cs="Arial"/>
                <w:sz w:val="20"/>
                <w:szCs w:val="20"/>
              </w:rPr>
            </w:pPr>
            <w:r w:rsidRPr="002462A4">
              <w:rPr>
                <w:rFonts w:ascii="Arial" w:eastAsia="Verdana" w:hAnsi="Arial" w:cs="Arial"/>
                <w:sz w:val="20"/>
                <w:szCs w:val="20"/>
              </w:rPr>
              <w:t>-</w:t>
            </w:r>
          </w:p>
        </w:tc>
        <w:tc>
          <w:tcPr>
            <w:tcW w:w="0" w:type="auto"/>
            <w:vAlign w:val="center"/>
            <w:hideMark/>
          </w:tcPr>
          <w:p w14:paraId="4F26E194" w14:textId="77777777" w:rsidR="007A4E7A" w:rsidRPr="002462A4" w:rsidRDefault="007A4E7A" w:rsidP="00492E27">
            <w:pPr>
              <w:contextualSpacing/>
              <w:jc w:val="center"/>
              <w:rPr>
                <w:rFonts w:ascii="Arial" w:eastAsia="Verdana" w:hAnsi="Arial" w:cs="Arial"/>
                <w:sz w:val="20"/>
                <w:szCs w:val="20"/>
              </w:rPr>
            </w:pPr>
            <w:r w:rsidRPr="002462A4">
              <w:rPr>
                <w:rFonts w:ascii="Arial" w:eastAsia="Verdana" w:hAnsi="Arial" w:cs="Arial"/>
                <w:sz w:val="20"/>
                <w:szCs w:val="20"/>
              </w:rPr>
              <w:t>TOTAL, DE UNIDADES A INTERVENIR</w:t>
            </w:r>
          </w:p>
        </w:tc>
        <w:tc>
          <w:tcPr>
            <w:tcW w:w="0" w:type="auto"/>
            <w:vAlign w:val="center"/>
            <w:hideMark/>
          </w:tcPr>
          <w:p w14:paraId="21A8D491" w14:textId="77777777" w:rsidR="007A4E7A" w:rsidRPr="002462A4" w:rsidRDefault="007A4E7A" w:rsidP="00492E27">
            <w:pPr>
              <w:contextualSpacing/>
              <w:jc w:val="center"/>
              <w:rPr>
                <w:rFonts w:ascii="Arial" w:eastAsia="Verdana" w:hAnsi="Arial" w:cs="Arial"/>
                <w:sz w:val="20"/>
                <w:szCs w:val="20"/>
              </w:rPr>
            </w:pPr>
            <w:r w:rsidRPr="002462A4">
              <w:rPr>
                <w:rFonts w:ascii="Arial" w:eastAsia="Verdana" w:hAnsi="Arial" w:cs="Arial"/>
                <w:sz w:val="20"/>
                <w:szCs w:val="20"/>
              </w:rPr>
              <w:t>-</w:t>
            </w:r>
          </w:p>
        </w:tc>
        <w:tc>
          <w:tcPr>
            <w:tcW w:w="0" w:type="auto"/>
            <w:vAlign w:val="center"/>
            <w:hideMark/>
          </w:tcPr>
          <w:p w14:paraId="64EF846F" w14:textId="77777777" w:rsidR="007A4E7A" w:rsidRPr="002462A4" w:rsidRDefault="007A4E7A" w:rsidP="00492E27">
            <w:pPr>
              <w:contextualSpacing/>
              <w:jc w:val="center"/>
              <w:rPr>
                <w:rFonts w:ascii="Arial" w:eastAsia="Verdana" w:hAnsi="Arial" w:cs="Arial"/>
                <w:sz w:val="20"/>
                <w:szCs w:val="20"/>
              </w:rPr>
            </w:pPr>
            <w:r w:rsidRPr="002462A4">
              <w:rPr>
                <w:rFonts w:ascii="Arial" w:eastAsia="Verdana" w:hAnsi="Arial" w:cs="Arial"/>
                <w:sz w:val="20"/>
                <w:szCs w:val="20"/>
              </w:rPr>
              <w:t>65</w:t>
            </w:r>
          </w:p>
        </w:tc>
        <w:tc>
          <w:tcPr>
            <w:tcW w:w="0" w:type="auto"/>
            <w:vAlign w:val="center"/>
            <w:hideMark/>
          </w:tcPr>
          <w:p w14:paraId="53B87449" w14:textId="77777777" w:rsidR="007A4E7A" w:rsidRPr="002462A4" w:rsidRDefault="007A4E7A" w:rsidP="00492E27">
            <w:pPr>
              <w:contextualSpacing/>
              <w:jc w:val="both"/>
              <w:rPr>
                <w:rFonts w:ascii="Arial" w:eastAsia="Verdana" w:hAnsi="Arial" w:cs="Arial"/>
                <w:sz w:val="20"/>
                <w:szCs w:val="20"/>
              </w:rPr>
            </w:pPr>
            <w:r w:rsidRPr="002462A4">
              <w:rPr>
                <w:rFonts w:ascii="Arial" w:eastAsia="Verdana" w:hAnsi="Arial" w:cs="Arial"/>
                <w:sz w:val="20"/>
                <w:szCs w:val="20"/>
              </w:rPr>
              <w:t>Garantía total de operatividad por doce (12) meses.</w:t>
            </w:r>
          </w:p>
        </w:tc>
      </w:tr>
    </w:tbl>
    <w:p w14:paraId="1558CDD4" w14:textId="77777777" w:rsidR="007A4E7A" w:rsidRDefault="007A4E7A" w:rsidP="007A4E7A">
      <w:pPr>
        <w:pStyle w:val="Textoindependiente"/>
        <w:ind w:right="290"/>
        <w:contextualSpacing/>
        <w:rPr>
          <w:rFonts w:cs="Arial"/>
          <w:b/>
          <w:bCs/>
          <w:szCs w:val="24"/>
        </w:rPr>
      </w:pPr>
    </w:p>
    <w:p w14:paraId="0ADCF517" w14:textId="77777777" w:rsidR="007A4E7A" w:rsidRPr="00D05613" w:rsidRDefault="007A4E7A" w:rsidP="007A4E7A">
      <w:pPr>
        <w:pStyle w:val="Textoindependiente"/>
        <w:ind w:right="290"/>
        <w:contextualSpacing/>
        <w:rPr>
          <w:rFonts w:cs="Arial"/>
          <w:b/>
          <w:bCs/>
          <w:szCs w:val="24"/>
        </w:rPr>
      </w:pPr>
    </w:p>
    <w:p w14:paraId="59B33A3D" w14:textId="77777777" w:rsidR="007A4E7A" w:rsidRPr="00FA67B8" w:rsidRDefault="007A4E7A" w:rsidP="007A4E7A">
      <w:pPr>
        <w:pStyle w:val="Textoindependiente"/>
        <w:ind w:right="290"/>
        <w:contextualSpacing/>
        <w:rPr>
          <w:rFonts w:cs="Arial"/>
          <w:b/>
          <w:bCs/>
          <w:i w:val="0"/>
          <w:szCs w:val="24"/>
        </w:rPr>
      </w:pPr>
      <w:r w:rsidRPr="00FA67B8">
        <w:rPr>
          <w:rFonts w:cs="Arial"/>
          <w:b/>
          <w:bCs/>
          <w:i w:val="0"/>
          <w:szCs w:val="24"/>
        </w:rPr>
        <w:t>Procedimiento Técnico Obligatorio para el Mantenimiento y Recarga</w:t>
      </w:r>
    </w:p>
    <w:p w14:paraId="4BCE098E" w14:textId="77777777" w:rsidR="007A4E7A" w:rsidRPr="00D05613" w:rsidRDefault="007A4E7A" w:rsidP="007A4E7A">
      <w:pPr>
        <w:pStyle w:val="Textoindependiente"/>
        <w:ind w:right="290"/>
        <w:contextualSpacing/>
        <w:rPr>
          <w:rFonts w:cs="Arial"/>
          <w:b/>
          <w:bCs/>
          <w:szCs w:val="24"/>
        </w:rPr>
      </w:pPr>
    </w:p>
    <w:p w14:paraId="3A516CCB" w14:textId="77777777" w:rsidR="007A4E7A" w:rsidRPr="00154185" w:rsidRDefault="007A4E7A" w:rsidP="007A4E7A">
      <w:pPr>
        <w:pStyle w:val="Textoindependiente"/>
        <w:ind w:right="290"/>
        <w:contextualSpacing/>
        <w:rPr>
          <w:rFonts w:cs="Arial"/>
          <w:i w:val="0"/>
        </w:rPr>
      </w:pPr>
      <w:r w:rsidRPr="00154185">
        <w:rPr>
          <w:rFonts w:cs="Arial"/>
          <w:i w:val="0"/>
        </w:rPr>
        <w:t>De conformidad con los parámetros de ingeniería de las normas NTC 2885 (versión 2020) y NTC 3808 (versión 2004), el servicio contratado no se limita al llenado del cilindro, sino que debe incluir de manera obligatoria las siguientes acciones por cada unidad:</w:t>
      </w:r>
    </w:p>
    <w:p w14:paraId="60C78A46" w14:textId="77777777" w:rsidR="007A4E7A" w:rsidRPr="00154185" w:rsidRDefault="007A4E7A" w:rsidP="007A4E7A">
      <w:pPr>
        <w:pStyle w:val="Textoindependiente"/>
        <w:ind w:right="290"/>
        <w:contextualSpacing/>
        <w:rPr>
          <w:rFonts w:cs="Arial"/>
          <w:i w:val="0"/>
        </w:rPr>
      </w:pPr>
    </w:p>
    <w:p w14:paraId="62109A29" w14:textId="77777777" w:rsidR="007A4E7A" w:rsidRPr="00154185" w:rsidRDefault="007A4E7A" w:rsidP="007A4E7A">
      <w:pPr>
        <w:pStyle w:val="Textoindependiente"/>
        <w:widowControl w:val="0"/>
        <w:numPr>
          <w:ilvl w:val="0"/>
          <w:numId w:val="17"/>
        </w:numPr>
        <w:suppressAutoHyphens w:val="0"/>
        <w:overflowPunct/>
        <w:autoSpaceDN w:val="0"/>
        <w:ind w:right="290"/>
        <w:contextualSpacing/>
        <w:rPr>
          <w:rFonts w:cs="Arial"/>
          <w:i w:val="0"/>
        </w:rPr>
      </w:pPr>
      <w:r w:rsidRPr="00154185">
        <w:rPr>
          <w:rFonts w:cs="Arial"/>
          <w:i w:val="0"/>
        </w:rPr>
        <w:t>Examen y Desensamble Completo: Retiro del conjunto de la válvula, vaciado total del agente extintor residual y verificación de la integridad física interior y exterior del cilindro metálico para detectar signos de corrosión, abolladuras o maltrato mecánico.</w:t>
      </w:r>
    </w:p>
    <w:p w14:paraId="31F704F7" w14:textId="77777777" w:rsidR="007A4E7A" w:rsidRPr="00154185" w:rsidRDefault="007A4E7A" w:rsidP="007A4E7A">
      <w:pPr>
        <w:pStyle w:val="Textoindependiente"/>
        <w:widowControl w:val="0"/>
        <w:numPr>
          <w:ilvl w:val="0"/>
          <w:numId w:val="17"/>
        </w:numPr>
        <w:suppressAutoHyphens w:val="0"/>
        <w:overflowPunct/>
        <w:autoSpaceDN w:val="0"/>
        <w:ind w:right="290"/>
        <w:contextualSpacing/>
        <w:rPr>
          <w:rFonts w:cs="Arial"/>
          <w:i w:val="0"/>
        </w:rPr>
      </w:pPr>
      <w:r w:rsidRPr="00154185">
        <w:rPr>
          <w:rFonts w:cs="Arial"/>
          <w:i w:val="0"/>
        </w:rPr>
        <w:t>Limpieza e Higienización: Lavado hidroneumático y secado técnico del interior del cilindro, junto con la limpieza exterior exhaustiva de la pintura de protección.</w:t>
      </w:r>
    </w:p>
    <w:p w14:paraId="6C864B0C" w14:textId="77777777" w:rsidR="007A4E7A" w:rsidRPr="00154185" w:rsidRDefault="007A4E7A" w:rsidP="007A4E7A">
      <w:pPr>
        <w:pStyle w:val="Textoindependiente"/>
        <w:widowControl w:val="0"/>
        <w:numPr>
          <w:ilvl w:val="0"/>
          <w:numId w:val="17"/>
        </w:numPr>
        <w:suppressAutoHyphens w:val="0"/>
        <w:overflowPunct/>
        <w:autoSpaceDN w:val="0"/>
        <w:ind w:right="290"/>
        <w:contextualSpacing/>
        <w:rPr>
          <w:rFonts w:cs="Arial"/>
          <w:i w:val="0"/>
        </w:rPr>
      </w:pPr>
      <w:r w:rsidRPr="00154185">
        <w:rPr>
          <w:rFonts w:cs="Arial"/>
          <w:i w:val="0"/>
        </w:rPr>
        <w:t>Mantenimiento del Conjunto de Válvula: Desarmado del mecanismo de disparo, limpieza de roscas y cambio obligatorio del 100% de los empaques de caucho sintético (O-</w:t>
      </w:r>
      <w:proofErr w:type="spellStart"/>
      <w:r w:rsidRPr="00154185">
        <w:rPr>
          <w:rFonts w:cs="Arial"/>
          <w:i w:val="0"/>
        </w:rPr>
        <w:t>Rings</w:t>
      </w:r>
      <w:proofErr w:type="spellEnd"/>
      <w:r w:rsidRPr="00154185">
        <w:rPr>
          <w:rFonts w:cs="Arial"/>
          <w:i w:val="0"/>
        </w:rPr>
        <w:t>), vástagos y resortes que presenten fatiga.</w:t>
      </w:r>
    </w:p>
    <w:p w14:paraId="76FA0AF6" w14:textId="77777777" w:rsidR="007A4E7A" w:rsidRPr="00154185" w:rsidRDefault="007A4E7A" w:rsidP="007A4E7A">
      <w:pPr>
        <w:pStyle w:val="Textoindependiente"/>
        <w:widowControl w:val="0"/>
        <w:numPr>
          <w:ilvl w:val="0"/>
          <w:numId w:val="17"/>
        </w:numPr>
        <w:suppressAutoHyphens w:val="0"/>
        <w:overflowPunct/>
        <w:autoSpaceDN w:val="0"/>
        <w:ind w:right="290"/>
        <w:contextualSpacing/>
        <w:rPr>
          <w:rFonts w:cs="Arial"/>
          <w:i w:val="0"/>
        </w:rPr>
      </w:pPr>
      <w:r w:rsidRPr="00154185">
        <w:rPr>
          <w:rFonts w:cs="Arial"/>
          <w:i w:val="0"/>
        </w:rPr>
        <w:t>Inspección de Accesorios de Descarga: Revisión, soplado y desatranque de mangueras, boquillas, cornetas de CO</w:t>
      </w:r>
      <w:r w:rsidRPr="00154185">
        <w:rPr>
          <w:rFonts w:ascii="Cambria Math" w:hAnsi="Cambria Math" w:cs="Cambria Math"/>
          <w:i w:val="0"/>
        </w:rPr>
        <w:t>₂</w:t>
      </w:r>
      <w:r w:rsidRPr="00154185">
        <w:rPr>
          <w:rFonts w:cs="Arial"/>
          <w:i w:val="0"/>
        </w:rPr>
        <w:t xml:space="preserve"> y pasadores de seguridad. Reemplazo inmediato de aquellas piezas cuarteadas o rotas.</w:t>
      </w:r>
    </w:p>
    <w:p w14:paraId="71836617" w14:textId="77777777" w:rsidR="007A4E7A" w:rsidRPr="00154185" w:rsidRDefault="007A4E7A" w:rsidP="007A4E7A">
      <w:pPr>
        <w:pStyle w:val="Textoindependiente"/>
        <w:widowControl w:val="0"/>
        <w:numPr>
          <w:ilvl w:val="0"/>
          <w:numId w:val="17"/>
        </w:numPr>
        <w:suppressAutoHyphens w:val="0"/>
        <w:overflowPunct/>
        <w:autoSpaceDN w:val="0"/>
        <w:ind w:right="290"/>
        <w:contextualSpacing/>
        <w:rPr>
          <w:rFonts w:cs="Arial"/>
          <w:i w:val="0"/>
        </w:rPr>
      </w:pPr>
      <w:r w:rsidRPr="00154185">
        <w:rPr>
          <w:rFonts w:cs="Arial"/>
          <w:i w:val="0"/>
        </w:rPr>
        <w:t>Recarga de Precisión y Presurización: Llenado del agente extintor certificado dosificado por peso exacto según la capacidad nominal del cilindro. La presurización se realizará exclusivamente con Nitrógeno gaseoso (N</w:t>
      </w:r>
      <w:r w:rsidRPr="00154185">
        <w:rPr>
          <w:rFonts w:ascii="Cambria Math" w:hAnsi="Cambria Math" w:cs="Cambria Math"/>
          <w:i w:val="0"/>
        </w:rPr>
        <w:t>₂</w:t>
      </w:r>
      <w:r w:rsidRPr="00154185">
        <w:rPr>
          <w:rFonts w:cs="Arial"/>
          <w:i w:val="0"/>
        </w:rPr>
        <w:t xml:space="preserve">) seco como gas expulsor, verificando la estanqueidad para evitar </w:t>
      </w:r>
      <w:proofErr w:type="spellStart"/>
      <w:r w:rsidRPr="00154185">
        <w:rPr>
          <w:rFonts w:cs="Arial"/>
          <w:i w:val="0"/>
        </w:rPr>
        <w:t>microfugas</w:t>
      </w:r>
      <w:proofErr w:type="spellEnd"/>
      <w:r w:rsidRPr="00154185">
        <w:rPr>
          <w:rFonts w:cs="Arial"/>
          <w:i w:val="0"/>
        </w:rPr>
        <w:t>.</w:t>
      </w:r>
    </w:p>
    <w:p w14:paraId="58F081C1" w14:textId="77777777" w:rsidR="007A4E7A" w:rsidRPr="00154185" w:rsidRDefault="007A4E7A" w:rsidP="007A4E7A">
      <w:pPr>
        <w:pStyle w:val="Textoindependiente"/>
        <w:widowControl w:val="0"/>
        <w:numPr>
          <w:ilvl w:val="0"/>
          <w:numId w:val="17"/>
        </w:numPr>
        <w:suppressAutoHyphens w:val="0"/>
        <w:overflowPunct/>
        <w:autoSpaceDN w:val="0"/>
        <w:ind w:right="290"/>
        <w:contextualSpacing/>
        <w:rPr>
          <w:rFonts w:cs="Arial"/>
          <w:i w:val="0"/>
        </w:rPr>
      </w:pPr>
      <w:r w:rsidRPr="00154185">
        <w:rPr>
          <w:rFonts w:cs="Arial"/>
          <w:i w:val="0"/>
        </w:rPr>
        <w:t xml:space="preserve">Dispositivos de Control e Indicadores Visuales: Instalación obligatoria del Anillo de Verificación de Mantenimiento (cuello plástico indicador de desarme) de acuerdo con el color reglamentario para el año correspondiente, colocación del pasador de acero inoxidable, el sello de </w:t>
      </w:r>
      <w:r w:rsidRPr="00154185">
        <w:rPr>
          <w:rFonts w:cs="Arial"/>
          <w:i w:val="0"/>
        </w:rPr>
        <w:lastRenderedPageBreak/>
        <w:t>seguridad plástico de ruptura rápida y la actualización de la tarjeta cronológica de control mensual.</w:t>
      </w:r>
    </w:p>
    <w:p w14:paraId="1DAEBDA1" w14:textId="77777777" w:rsidR="007A4E7A" w:rsidRPr="00154185" w:rsidRDefault="007A4E7A" w:rsidP="007A4E7A">
      <w:pPr>
        <w:pStyle w:val="Textoindependiente"/>
        <w:ind w:left="360" w:right="290"/>
        <w:contextualSpacing/>
        <w:rPr>
          <w:rFonts w:cs="Arial"/>
          <w:i w:val="0"/>
        </w:rPr>
      </w:pPr>
    </w:p>
    <w:p w14:paraId="53AD8E46" w14:textId="77777777" w:rsidR="007A4E7A" w:rsidRPr="00154185" w:rsidRDefault="007A4E7A" w:rsidP="007A4E7A">
      <w:pPr>
        <w:pStyle w:val="Textoindependiente"/>
        <w:ind w:left="360" w:right="290"/>
        <w:contextualSpacing/>
        <w:rPr>
          <w:rFonts w:cs="Arial"/>
          <w:b/>
          <w:bCs/>
          <w:i w:val="0"/>
          <w:szCs w:val="24"/>
        </w:rPr>
      </w:pPr>
      <w:r w:rsidRPr="00154185">
        <w:rPr>
          <w:rFonts w:cs="Arial"/>
          <w:b/>
          <w:bCs/>
          <w:i w:val="0"/>
          <w:szCs w:val="24"/>
        </w:rPr>
        <w:t>Condiciones Logísticas Especiales y Continuidad de la Protección</w:t>
      </w:r>
    </w:p>
    <w:p w14:paraId="4437E387" w14:textId="77777777" w:rsidR="007A4E7A" w:rsidRPr="00154185" w:rsidRDefault="007A4E7A" w:rsidP="007A4E7A">
      <w:pPr>
        <w:pStyle w:val="Textoindependiente"/>
        <w:ind w:left="360" w:right="290"/>
        <w:contextualSpacing/>
        <w:rPr>
          <w:rFonts w:cs="Arial"/>
          <w:i w:val="0"/>
        </w:rPr>
      </w:pPr>
    </w:p>
    <w:p w14:paraId="2F20928D" w14:textId="77777777" w:rsidR="007A4E7A" w:rsidRPr="00154185" w:rsidRDefault="007A4E7A" w:rsidP="007A4E7A">
      <w:pPr>
        <w:pStyle w:val="Textoindependiente"/>
        <w:widowControl w:val="0"/>
        <w:numPr>
          <w:ilvl w:val="0"/>
          <w:numId w:val="17"/>
        </w:numPr>
        <w:suppressAutoHyphens w:val="0"/>
        <w:overflowPunct/>
        <w:autoSpaceDN w:val="0"/>
        <w:ind w:right="290"/>
        <w:contextualSpacing/>
        <w:rPr>
          <w:rFonts w:cs="Arial"/>
          <w:i w:val="0"/>
        </w:rPr>
      </w:pPr>
      <w:r w:rsidRPr="00154185">
        <w:rPr>
          <w:rFonts w:cs="Arial"/>
          <w:i w:val="0"/>
        </w:rPr>
        <w:t>Suministro de Equipos de Respaldo (Préstamo Temporal): Con el fin de no desproteger las instalaciones y cumplir con las obligaciones del Sistema de Gestión de Seguridad y Salud en el Trabajo (SG-SST), el contratista deberá proveer e instalar extintores de reemplazo temporal (de colofón) en cada uno de los ganchos de las sedes durante todo el tiempo que demande el traslado y mantenimiento de los equipos de la entidad en su taller industrial.</w:t>
      </w:r>
    </w:p>
    <w:p w14:paraId="0FA30344" w14:textId="77777777" w:rsidR="007A4E7A" w:rsidRPr="00154185" w:rsidRDefault="007A4E7A" w:rsidP="007A4E7A">
      <w:pPr>
        <w:pStyle w:val="Textoindependiente"/>
        <w:widowControl w:val="0"/>
        <w:numPr>
          <w:ilvl w:val="0"/>
          <w:numId w:val="17"/>
        </w:numPr>
        <w:suppressAutoHyphens w:val="0"/>
        <w:overflowPunct/>
        <w:autoSpaceDN w:val="0"/>
        <w:ind w:right="290"/>
        <w:contextualSpacing/>
        <w:rPr>
          <w:rFonts w:cs="Arial"/>
          <w:i w:val="0"/>
        </w:rPr>
      </w:pPr>
      <w:r w:rsidRPr="00154185">
        <w:rPr>
          <w:rFonts w:cs="Arial"/>
          <w:i w:val="0"/>
        </w:rPr>
        <w:t>Instalación y Señalización Técnica: Una vez retornados los extintores propiedad de la entidad, el contratista deberá instalarlos en sus soportes de pared correspondientes. Deberá suministrar y fijar de forma técnica señalización fotoluminiscente autoadhesiva nueva que indique de forma legible e icónica la clasificación del tipo de incendio para el cual es apto el equipo, de acuerdo con la distribución locativa (exceptuando los extintores destinados a los vehículos).</w:t>
      </w:r>
    </w:p>
    <w:p w14:paraId="7BC10B96" w14:textId="77777777" w:rsidR="007A4E7A" w:rsidRPr="00154185" w:rsidRDefault="007A4E7A" w:rsidP="007A4E7A">
      <w:pPr>
        <w:pStyle w:val="Textoindependiente"/>
        <w:widowControl w:val="0"/>
        <w:numPr>
          <w:ilvl w:val="0"/>
          <w:numId w:val="17"/>
        </w:numPr>
        <w:suppressAutoHyphens w:val="0"/>
        <w:overflowPunct/>
        <w:autoSpaceDN w:val="0"/>
        <w:ind w:right="290"/>
        <w:contextualSpacing/>
        <w:rPr>
          <w:rFonts w:cs="Arial"/>
          <w:i w:val="0"/>
        </w:rPr>
      </w:pPr>
      <w:r w:rsidRPr="00154185">
        <w:rPr>
          <w:rFonts w:cs="Arial"/>
          <w:i w:val="0"/>
        </w:rPr>
        <w:t>Costos de Transporte: Todos los costos asociados a la logística de recolección en las sedes de Bogotá, transporte terrestre seguro de recipientes presurizados (mercancías peligrosas), entrega técnica y puesta en funcionamiento final están incluidos dentro del valor unitario ofertado, por lo que no generarán ningún costo adicional para Parques Nacionales Naturales de Colombia.</w:t>
      </w:r>
    </w:p>
    <w:p w14:paraId="37E66910" w14:textId="77777777" w:rsidR="007A4E7A" w:rsidRPr="0022714D" w:rsidRDefault="007A4E7A" w:rsidP="007A4E7A">
      <w:pPr>
        <w:pBdr>
          <w:top w:val="nil"/>
          <w:left w:val="nil"/>
          <w:bottom w:val="nil"/>
          <w:right w:val="nil"/>
          <w:between w:val="nil"/>
        </w:pBdr>
        <w:jc w:val="both"/>
        <w:rPr>
          <w:rFonts w:ascii="Arial" w:eastAsia="Arial Narrow" w:hAnsi="Arial" w:cs="Arial"/>
          <w:color w:val="000000"/>
        </w:rPr>
      </w:pPr>
    </w:p>
    <w:p w14:paraId="06638FC7" w14:textId="77777777" w:rsidR="007A4E7A" w:rsidRPr="0022714D" w:rsidRDefault="007A4E7A" w:rsidP="007A4E7A">
      <w:pPr>
        <w:pBdr>
          <w:top w:val="nil"/>
          <w:left w:val="nil"/>
          <w:bottom w:val="nil"/>
          <w:right w:val="nil"/>
          <w:between w:val="nil"/>
        </w:pBdr>
        <w:ind w:right="109"/>
        <w:jc w:val="both"/>
        <w:rPr>
          <w:rFonts w:ascii="Arial" w:eastAsia="Arial Narrow" w:hAnsi="Arial" w:cs="Arial"/>
          <w:color w:val="000000"/>
        </w:rPr>
      </w:pPr>
    </w:p>
    <w:p w14:paraId="348F88F4" w14:textId="77777777" w:rsidR="007A4E7A" w:rsidRPr="0022714D" w:rsidRDefault="007A4E7A" w:rsidP="007A4E7A">
      <w:pPr>
        <w:pBdr>
          <w:top w:val="nil"/>
          <w:left w:val="nil"/>
          <w:bottom w:val="nil"/>
          <w:right w:val="nil"/>
          <w:between w:val="nil"/>
        </w:pBdr>
        <w:ind w:right="109"/>
        <w:jc w:val="both"/>
        <w:rPr>
          <w:rFonts w:ascii="Arial" w:eastAsia="Arial Narrow" w:hAnsi="Arial" w:cs="Arial"/>
          <w:color w:val="000000"/>
        </w:rPr>
      </w:pPr>
      <w:r w:rsidRPr="0022714D">
        <w:rPr>
          <w:rFonts w:ascii="Arial" w:eastAsia="Arial Narrow" w:hAnsi="Arial" w:cs="Arial"/>
          <w:color w:val="000000"/>
        </w:rPr>
        <w:t xml:space="preserve">Se deben realizar las siguientes acciones: </w:t>
      </w:r>
    </w:p>
    <w:p w14:paraId="0185D34F" w14:textId="77777777" w:rsidR="007A4E7A" w:rsidRPr="0022714D" w:rsidRDefault="007A4E7A" w:rsidP="007A4E7A">
      <w:pPr>
        <w:pBdr>
          <w:top w:val="nil"/>
          <w:left w:val="nil"/>
          <w:bottom w:val="nil"/>
          <w:right w:val="nil"/>
          <w:between w:val="nil"/>
        </w:pBdr>
        <w:ind w:right="109"/>
        <w:jc w:val="both"/>
        <w:rPr>
          <w:rFonts w:ascii="Arial" w:eastAsia="Arial Narrow" w:hAnsi="Arial" w:cs="Arial"/>
          <w:color w:val="000000"/>
        </w:rPr>
      </w:pPr>
    </w:p>
    <w:p w14:paraId="060828F0" w14:textId="77777777" w:rsidR="007A4E7A" w:rsidRDefault="007A4E7A" w:rsidP="007A4E7A">
      <w:pPr>
        <w:numPr>
          <w:ilvl w:val="0"/>
          <w:numId w:val="13"/>
        </w:numPr>
        <w:pBdr>
          <w:top w:val="nil"/>
          <w:left w:val="nil"/>
          <w:bottom w:val="nil"/>
          <w:right w:val="nil"/>
          <w:between w:val="nil"/>
        </w:pBdr>
        <w:suppressAutoHyphens w:val="0"/>
        <w:ind w:left="426" w:right="109" w:hanging="426"/>
        <w:contextualSpacing/>
        <w:jc w:val="both"/>
        <w:rPr>
          <w:rFonts w:ascii="Arial" w:eastAsia="Arial Narrow" w:hAnsi="Arial" w:cs="Arial"/>
          <w:color w:val="000000"/>
        </w:rPr>
      </w:pPr>
      <w:r w:rsidRPr="0022714D">
        <w:rPr>
          <w:rFonts w:ascii="Arial" w:eastAsia="Arial Narrow" w:hAnsi="Arial" w:cs="Arial"/>
          <w:color w:val="000000"/>
        </w:rPr>
        <w:t xml:space="preserve">Retiro e Instalación de cada extintor de acuerdo con los sitios destinados para cada uno de los extintores, sin costo adicional para la entidad, ubicados en la calle 74 </w:t>
      </w:r>
      <w:r>
        <w:rPr>
          <w:rFonts w:ascii="Arial" w:eastAsia="Arial Narrow" w:hAnsi="Arial" w:cs="Arial"/>
          <w:color w:val="000000"/>
        </w:rPr>
        <w:t>#</w:t>
      </w:r>
      <w:r w:rsidRPr="0022714D">
        <w:rPr>
          <w:rFonts w:ascii="Arial" w:eastAsia="Arial Narrow" w:hAnsi="Arial" w:cs="Arial"/>
          <w:color w:val="000000"/>
        </w:rPr>
        <w:t xml:space="preserve">. 11-81 y en la </w:t>
      </w:r>
      <w:proofErr w:type="spellStart"/>
      <w:r w:rsidRPr="0022714D">
        <w:rPr>
          <w:rFonts w:ascii="Arial" w:eastAsia="Arial Narrow" w:hAnsi="Arial" w:cs="Arial"/>
          <w:color w:val="000000"/>
        </w:rPr>
        <w:t>Cra</w:t>
      </w:r>
      <w:proofErr w:type="spellEnd"/>
      <w:r w:rsidRPr="0022714D">
        <w:rPr>
          <w:rFonts w:ascii="Arial" w:eastAsia="Arial Narrow" w:hAnsi="Arial" w:cs="Arial"/>
          <w:color w:val="000000"/>
        </w:rPr>
        <w:t xml:space="preserve">. 10 </w:t>
      </w:r>
      <w:r>
        <w:rPr>
          <w:rFonts w:ascii="Arial" w:eastAsia="Arial Narrow" w:hAnsi="Arial" w:cs="Arial"/>
          <w:color w:val="000000"/>
        </w:rPr>
        <w:t>#</w:t>
      </w:r>
      <w:r w:rsidRPr="0022714D">
        <w:rPr>
          <w:rFonts w:ascii="Arial" w:eastAsia="Arial Narrow" w:hAnsi="Arial" w:cs="Arial"/>
          <w:color w:val="000000"/>
        </w:rPr>
        <w:t>. 20-30 Bogotá.</w:t>
      </w:r>
    </w:p>
    <w:p w14:paraId="02172B40" w14:textId="77777777" w:rsidR="007A4E7A" w:rsidRDefault="007A4E7A" w:rsidP="007A4E7A">
      <w:pPr>
        <w:numPr>
          <w:ilvl w:val="0"/>
          <w:numId w:val="13"/>
        </w:numPr>
        <w:pBdr>
          <w:top w:val="nil"/>
          <w:left w:val="nil"/>
          <w:bottom w:val="nil"/>
          <w:right w:val="nil"/>
          <w:between w:val="nil"/>
        </w:pBdr>
        <w:suppressAutoHyphens w:val="0"/>
        <w:ind w:left="426" w:right="109" w:hanging="426"/>
        <w:contextualSpacing/>
        <w:jc w:val="both"/>
        <w:rPr>
          <w:rFonts w:ascii="Arial" w:eastAsia="Arial Narrow" w:hAnsi="Arial" w:cs="Arial"/>
          <w:color w:val="000000"/>
        </w:rPr>
      </w:pPr>
      <w:r w:rsidRPr="0022714D">
        <w:rPr>
          <w:rFonts w:ascii="Arial" w:eastAsia="Arial Narrow" w:hAnsi="Arial" w:cs="Arial"/>
          <w:color w:val="000000"/>
        </w:rPr>
        <w:t>Instalación de señalización legible que indique la clasificación de incendio en el cual se puede utilizar el extintor, de acuerdo con el sitio de ubicación para cada equipo, con excepción de los equipos correspondientes a vehículos, sin costo adicional para la entidad.</w:t>
      </w:r>
    </w:p>
    <w:p w14:paraId="4DE2EDBB" w14:textId="77777777" w:rsidR="007A4E7A" w:rsidRDefault="007A4E7A" w:rsidP="007A4E7A">
      <w:pPr>
        <w:numPr>
          <w:ilvl w:val="0"/>
          <w:numId w:val="13"/>
        </w:numPr>
        <w:pBdr>
          <w:top w:val="nil"/>
          <w:left w:val="nil"/>
          <w:bottom w:val="nil"/>
          <w:right w:val="nil"/>
          <w:between w:val="nil"/>
        </w:pBdr>
        <w:suppressAutoHyphens w:val="0"/>
        <w:ind w:left="426" w:right="109" w:hanging="426"/>
        <w:contextualSpacing/>
        <w:jc w:val="both"/>
        <w:rPr>
          <w:rFonts w:ascii="Arial" w:eastAsia="Arial Narrow" w:hAnsi="Arial" w:cs="Arial"/>
          <w:color w:val="000000"/>
        </w:rPr>
      </w:pPr>
      <w:r w:rsidRPr="0022714D">
        <w:rPr>
          <w:rFonts w:ascii="Arial" w:eastAsia="Arial Narrow" w:hAnsi="Arial" w:cs="Arial"/>
          <w:color w:val="000000"/>
        </w:rPr>
        <w:t>Proveer equipos para reposición o reemplazo temporal, por el tiempo que demande el mantenimiento y recarga de los extintores de propiedad de la entidad.</w:t>
      </w:r>
    </w:p>
    <w:p w14:paraId="15C6F156" w14:textId="77777777" w:rsidR="007A4E7A" w:rsidRDefault="001E1243" w:rsidP="007A4E7A">
      <w:pPr>
        <w:numPr>
          <w:ilvl w:val="0"/>
          <w:numId w:val="13"/>
        </w:numPr>
        <w:pBdr>
          <w:top w:val="nil"/>
          <w:left w:val="nil"/>
          <w:bottom w:val="nil"/>
          <w:right w:val="nil"/>
          <w:between w:val="nil"/>
        </w:pBdr>
        <w:suppressAutoHyphens w:val="0"/>
        <w:ind w:left="426" w:right="109" w:hanging="426"/>
        <w:contextualSpacing/>
        <w:jc w:val="both"/>
        <w:rPr>
          <w:rFonts w:ascii="Arial" w:eastAsia="Arial Narrow" w:hAnsi="Arial" w:cs="Arial"/>
          <w:color w:val="000000"/>
        </w:rPr>
      </w:pPr>
      <w:sdt>
        <w:sdtPr>
          <w:rPr>
            <w:rFonts w:ascii="Arial" w:hAnsi="Arial" w:cs="Arial"/>
          </w:rPr>
          <w:tag w:val="goog_rdk_1"/>
          <w:id w:val="575102010"/>
        </w:sdtPr>
        <w:sdtEndPr/>
        <w:sdtContent/>
      </w:sdt>
      <w:r w:rsidR="007A4E7A" w:rsidRPr="0022714D">
        <w:rPr>
          <w:rFonts w:ascii="Arial" w:eastAsia="Arial Narrow" w:hAnsi="Arial" w:cs="Arial"/>
          <w:color w:val="000000"/>
        </w:rPr>
        <w:t>Cumplir cada uno de los ítems establecidos en el cuadro anterior con las especificaciones técnicas mínimas exigidas.</w:t>
      </w:r>
    </w:p>
    <w:p w14:paraId="0C253375" w14:textId="77777777" w:rsidR="007A4E7A" w:rsidRDefault="007A4E7A" w:rsidP="007A4E7A">
      <w:pPr>
        <w:numPr>
          <w:ilvl w:val="0"/>
          <w:numId w:val="13"/>
        </w:numPr>
        <w:pBdr>
          <w:top w:val="nil"/>
          <w:left w:val="nil"/>
          <w:bottom w:val="nil"/>
          <w:right w:val="nil"/>
          <w:between w:val="nil"/>
        </w:pBdr>
        <w:suppressAutoHyphens w:val="0"/>
        <w:ind w:left="426" w:right="109" w:hanging="426"/>
        <w:contextualSpacing/>
        <w:jc w:val="both"/>
        <w:rPr>
          <w:rFonts w:ascii="Arial" w:eastAsia="Arial Narrow" w:hAnsi="Arial" w:cs="Arial"/>
          <w:color w:val="000000"/>
        </w:rPr>
      </w:pPr>
      <w:r w:rsidRPr="0022714D">
        <w:rPr>
          <w:rFonts w:ascii="Arial" w:eastAsia="Arial Narrow" w:hAnsi="Arial" w:cs="Arial"/>
          <w:color w:val="000000"/>
        </w:rPr>
        <w:lastRenderedPageBreak/>
        <w:t>Asumir los costos de transporte en que incurra para la entrega de los productos a adquirir, así como la instalación y puesta en funcionamiento de la misma.</w:t>
      </w:r>
    </w:p>
    <w:p w14:paraId="0A33C05C" w14:textId="77777777" w:rsidR="007A4E7A" w:rsidRPr="00F52404" w:rsidRDefault="007A4E7A" w:rsidP="007A4E7A">
      <w:pPr>
        <w:numPr>
          <w:ilvl w:val="0"/>
          <w:numId w:val="13"/>
        </w:numPr>
        <w:pBdr>
          <w:top w:val="nil"/>
          <w:left w:val="nil"/>
          <w:bottom w:val="nil"/>
          <w:right w:val="nil"/>
          <w:between w:val="nil"/>
        </w:pBdr>
        <w:suppressAutoHyphens w:val="0"/>
        <w:ind w:left="426" w:right="109" w:hanging="426"/>
        <w:contextualSpacing/>
        <w:jc w:val="both"/>
        <w:rPr>
          <w:rFonts w:ascii="Arial" w:eastAsia="Arial Narrow" w:hAnsi="Arial" w:cs="Arial"/>
          <w:color w:val="000000"/>
        </w:rPr>
      </w:pPr>
      <w:r w:rsidRPr="0022714D">
        <w:rPr>
          <w:rFonts w:ascii="Arial" w:hAnsi="Arial" w:cs="Arial"/>
        </w:rPr>
        <w:t>Manejar las sustancias peligrosas de acuerdo con la normatividad vigente en caso de que el extintor las posea.</w:t>
      </w:r>
    </w:p>
    <w:p w14:paraId="7E674D61" w14:textId="77777777" w:rsidR="007A4E7A" w:rsidRDefault="007A4E7A" w:rsidP="007A4E7A">
      <w:pPr>
        <w:numPr>
          <w:ilvl w:val="0"/>
          <w:numId w:val="13"/>
        </w:numPr>
        <w:pBdr>
          <w:top w:val="nil"/>
          <w:left w:val="nil"/>
          <w:bottom w:val="nil"/>
          <w:right w:val="nil"/>
          <w:between w:val="nil"/>
        </w:pBdr>
        <w:suppressAutoHyphens w:val="0"/>
        <w:ind w:left="426" w:right="109" w:hanging="426"/>
        <w:contextualSpacing/>
        <w:jc w:val="both"/>
        <w:rPr>
          <w:rFonts w:ascii="Arial" w:eastAsia="Arial Narrow" w:hAnsi="Arial" w:cs="Arial"/>
          <w:color w:val="000000"/>
        </w:rPr>
      </w:pPr>
      <w:r w:rsidRPr="0022714D">
        <w:rPr>
          <w:rFonts w:ascii="Arial" w:eastAsia="Arial Narrow" w:hAnsi="Arial" w:cs="Arial"/>
          <w:color w:val="000000"/>
        </w:rPr>
        <w:t xml:space="preserve">Tener en cuenta al presentar la oferta, todos los impuestos tasas, contribuciones o participaciones tanto en el ámbito nacional, departamental municipal, que se causen en razón de la suscripción, desarrollo, </w:t>
      </w:r>
      <w:sdt>
        <w:sdtPr>
          <w:rPr>
            <w:rFonts w:ascii="Arial" w:hAnsi="Arial" w:cs="Arial"/>
          </w:rPr>
          <w:tag w:val="goog_rdk_2"/>
          <w:id w:val="319158904"/>
        </w:sdtPr>
        <w:sdtEndPr/>
        <w:sdtContent/>
      </w:sdt>
      <w:r w:rsidRPr="0022714D">
        <w:rPr>
          <w:rFonts w:ascii="Arial" w:eastAsia="Arial Narrow" w:hAnsi="Arial" w:cs="Arial"/>
          <w:color w:val="000000"/>
        </w:rPr>
        <w:t xml:space="preserve">ejecución y liquidación del contrato, los cuales </w:t>
      </w:r>
      <w:r w:rsidRPr="0022714D">
        <w:rPr>
          <w:rFonts w:ascii="Arial" w:eastAsia="Arial Narrow" w:hAnsi="Arial" w:cs="Arial"/>
        </w:rPr>
        <w:t>están a cargo</w:t>
      </w:r>
      <w:r w:rsidRPr="0022714D">
        <w:rPr>
          <w:rFonts w:ascii="Arial" w:eastAsia="Arial Narrow" w:hAnsi="Arial" w:cs="Arial"/>
          <w:color w:val="000000"/>
        </w:rPr>
        <w:t xml:space="preserve"> del contratista.</w:t>
      </w:r>
    </w:p>
    <w:p w14:paraId="5C1078C6" w14:textId="77777777" w:rsidR="007A4E7A" w:rsidRPr="00675858" w:rsidRDefault="007A4E7A" w:rsidP="007A4E7A">
      <w:pPr>
        <w:numPr>
          <w:ilvl w:val="0"/>
          <w:numId w:val="13"/>
        </w:numPr>
        <w:pBdr>
          <w:top w:val="nil"/>
          <w:left w:val="nil"/>
          <w:bottom w:val="nil"/>
          <w:right w:val="nil"/>
          <w:between w:val="nil"/>
        </w:pBdr>
        <w:suppressAutoHyphens w:val="0"/>
        <w:ind w:left="426" w:right="109" w:hanging="426"/>
        <w:contextualSpacing/>
        <w:jc w:val="both"/>
        <w:rPr>
          <w:rFonts w:ascii="Arial" w:eastAsia="Arial Narrow" w:hAnsi="Arial" w:cs="Arial"/>
          <w:color w:val="000000"/>
        </w:rPr>
      </w:pPr>
      <w:r w:rsidRPr="00675858">
        <w:rPr>
          <w:rFonts w:ascii="Arial" w:eastAsia="Arial Narrow" w:hAnsi="Arial" w:cs="Arial"/>
          <w:color w:val="000000"/>
        </w:rPr>
        <w:t xml:space="preserve">Cumplir con la calidad del servicio prestado según la Norma Técnica colombiana 2885 en su capítulo 7.  </w:t>
      </w:r>
      <w:r w:rsidRPr="00675858">
        <w:rPr>
          <w:rFonts w:ascii="Arial" w:eastAsia="Arial" w:hAnsi="Arial" w:cs="Arial"/>
          <w:color w:val="000000"/>
        </w:rPr>
        <w:t>Inspección, Mantenimiento y Recarga de Extintores Portátiles de Incendios.</w:t>
      </w:r>
    </w:p>
    <w:p w14:paraId="23C735A5" w14:textId="2C61C01A" w:rsidR="00483B39" w:rsidRDefault="00483B39" w:rsidP="00682905">
      <w:pPr>
        <w:suppressAutoHyphens w:val="0"/>
        <w:autoSpaceDE w:val="0"/>
        <w:autoSpaceDN w:val="0"/>
        <w:adjustRightInd w:val="0"/>
        <w:jc w:val="both"/>
        <w:rPr>
          <w:rFonts w:eastAsia="Arial Narrow"/>
          <w:sz w:val="22"/>
          <w:szCs w:val="22"/>
        </w:rPr>
      </w:pPr>
    </w:p>
    <w:p w14:paraId="2E0A1C15" w14:textId="77777777" w:rsidR="00483B39" w:rsidRPr="001F1E88" w:rsidRDefault="00483B39" w:rsidP="00483B39">
      <w:pPr>
        <w:spacing w:after="160" w:line="259" w:lineRule="auto"/>
        <w:jc w:val="both"/>
        <w:rPr>
          <w:rFonts w:ascii="Verdana" w:eastAsia="Verdana" w:hAnsi="Verdana" w:cs="Verdana"/>
          <w:bCs/>
          <w:sz w:val="22"/>
          <w:szCs w:val="22"/>
        </w:rPr>
      </w:pPr>
      <w:r w:rsidRPr="001F1E88">
        <w:rPr>
          <w:rFonts w:ascii="Verdana" w:eastAsia="Verdana" w:hAnsi="Verdana" w:cs="Verdana"/>
          <w:bCs/>
          <w:sz w:val="22"/>
          <w:szCs w:val="22"/>
        </w:rPr>
        <w:t xml:space="preserve">Bajo la gravedad del juramento y de conformidad con lo exigido en el presente proceso, me permito certificar que: </w:t>
      </w:r>
    </w:p>
    <w:p w14:paraId="54E42B8B" w14:textId="77777777" w:rsidR="00483B39" w:rsidRPr="001F1E88" w:rsidRDefault="00483B39" w:rsidP="00483B39">
      <w:pPr>
        <w:spacing w:after="160" w:line="259" w:lineRule="auto"/>
        <w:jc w:val="both"/>
        <w:rPr>
          <w:rFonts w:ascii="Verdana" w:eastAsia="Verdana" w:hAnsi="Verdana" w:cs="Verdana"/>
          <w:bCs/>
          <w:sz w:val="22"/>
          <w:szCs w:val="22"/>
        </w:rPr>
      </w:pPr>
      <w:r w:rsidRPr="001F1E88">
        <w:rPr>
          <w:rFonts w:ascii="Verdana" w:eastAsia="Verdana" w:hAnsi="Verdana" w:cs="Verdana"/>
          <w:bCs/>
          <w:sz w:val="22"/>
          <w:szCs w:val="22"/>
        </w:rPr>
        <w:t xml:space="preserve">El proponente que represento conoce y acepta el contenido de las Especificaciones Técnicas, estipuladas en el presente documento, de sus proformas y anexos, así como el de cada una de las Adendas expedidas al mismo; </w:t>
      </w:r>
    </w:p>
    <w:p w14:paraId="50674C23" w14:textId="77777777" w:rsidR="00483B39" w:rsidRPr="001F1E88" w:rsidRDefault="00483B39" w:rsidP="00483B39">
      <w:pPr>
        <w:ind w:left="720" w:hanging="720"/>
        <w:jc w:val="both"/>
        <w:rPr>
          <w:rFonts w:ascii="Verdana" w:eastAsia="Verdana" w:hAnsi="Verdana" w:cs="Verdana"/>
          <w:bCs/>
          <w:sz w:val="22"/>
          <w:szCs w:val="22"/>
          <w:highlight w:val="yellow"/>
        </w:rPr>
      </w:pPr>
    </w:p>
    <w:p w14:paraId="25E0AFFC" w14:textId="77777777" w:rsidR="00483B39" w:rsidRPr="001F1E88" w:rsidRDefault="00483B39" w:rsidP="00483B39">
      <w:pPr>
        <w:ind w:left="720" w:hanging="720"/>
        <w:jc w:val="both"/>
        <w:rPr>
          <w:rFonts w:ascii="Verdana" w:eastAsia="Verdana" w:hAnsi="Verdana" w:cs="Verdana"/>
          <w:bCs/>
          <w:sz w:val="22"/>
          <w:szCs w:val="22"/>
        </w:rPr>
      </w:pPr>
      <w:r w:rsidRPr="001F1E88">
        <w:rPr>
          <w:rFonts w:ascii="Verdana" w:eastAsia="Verdana" w:hAnsi="Verdana" w:cs="Verdana"/>
          <w:bCs/>
          <w:sz w:val="22"/>
          <w:szCs w:val="22"/>
        </w:rPr>
        <w:t xml:space="preserve">Atentamente: </w:t>
      </w:r>
    </w:p>
    <w:p w14:paraId="37CC2526" w14:textId="77777777" w:rsidR="00483B39" w:rsidRPr="001F1E88" w:rsidRDefault="00483B39" w:rsidP="00483B39">
      <w:pPr>
        <w:ind w:left="720" w:hanging="720"/>
        <w:jc w:val="both"/>
        <w:rPr>
          <w:rFonts w:ascii="Verdana" w:eastAsia="Verdana" w:hAnsi="Verdana" w:cs="Verdana"/>
          <w:bCs/>
          <w:sz w:val="22"/>
          <w:szCs w:val="22"/>
        </w:rPr>
      </w:pPr>
    </w:p>
    <w:p w14:paraId="2DB9EB09" w14:textId="77777777" w:rsidR="00483B39" w:rsidRPr="001F1E88" w:rsidRDefault="00483B39" w:rsidP="00483B39">
      <w:pPr>
        <w:ind w:left="720" w:hanging="720"/>
        <w:jc w:val="both"/>
        <w:rPr>
          <w:rFonts w:ascii="Verdana" w:eastAsia="Verdana" w:hAnsi="Verdana" w:cs="Verdana"/>
          <w:bCs/>
          <w:sz w:val="22"/>
          <w:szCs w:val="22"/>
        </w:rPr>
      </w:pPr>
      <w:r w:rsidRPr="001F1E88">
        <w:rPr>
          <w:rFonts w:ascii="Verdana" w:eastAsia="Verdana" w:hAnsi="Verdana" w:cs="Verdana"/>
          <w:bCs/>
          <w:sz w:val="22"/>
          <w:szCs w:val="22"/>
        </w:rPr>
        <w:t xml:space="preserve">Razón Social……………………………………………………………………… </w:t>
      </w:r>
    </w:p>
    <w:p w14:paraId="507A9601" w14:textId="77777777" w:rsidR="00483B39" w:rsidRPr="001F1E88" w:rsidRDefault="00483B39" w:rsidP="00483B39">
      <w:pPr>
        <w:ind w:left="720" w:hanging="720"/>
        <w:jc w:val="both"/>
        <w:rPr>
          <w:rFonts w:ascii="Verdana" w:eastAsia="Verdana" w:hAnsi="Verdana" w:cs="Verdana"/>
          <w:bCs/>
          <w:sz w:val="22"/>
          <w:szCs w:val="22"/>
        </w:rPr>
      </w:pPr>
      <w:r w:rsidRPr="001F1E88">
        <w:rPr>
          <w:rFonts w:ascii="Verdana" w:eastAsia="Verdana" w:hAnsi="Verdana" w:cs="Verdana"/>
          <w:bCs/>
          <w:sz w:val="22"/>
          <w:szCs w:val="22"/>
        </w:rPr>
        <w:t xml:space="preserve">Nombre…………………………………………………………………………… </w:t>
      </w:r>
    </w:p>
    <w:p w14:paraId="09D9871F" w14:textId="77777777" w:rsidR="00483B39" w:rsidRPr="001F1E88" w:rsidRDefault="00483B39" w:rsidP="00483B39">
      <w:pPr>
        <w:ind w:left="720" w:hanging="720"/>
        <w:jc w:val="both"/>
        <w:rPr>
          <w:rFonts w:ascii="Verdana" w:eastAsia="Verdana" w:hAnsi="Verdana" w:cs="Verdana"/>
          <w:bCs/>
          <w:sz w:val="22"/>
          <w:szCs w:val="22"/>
        </w:rPr>
      </w:pPr>
      <w:r w:rsidRPr="001F1E88">
        <w:rPr>
          <w:rFonts w:ascii="Verdana" w:eastAsia="Verdana" w:hAnsi="Verdana" w:cs="Verdana"/>
          <w:bCs/>
          <w:sz w:val="22"/>
          <w:szCs w:val="22"/>
        </w:rPr>
        <w:t xml:space="preserve">Dirección………………………………………………………………………… </w:t>
      </w:r>
    </w:p>
    <w:p w14:paraId="7921732B" w14:textId="77777777" w:rsidR="00483B39" w:rsidRPr="001F1E88" w:rsidRDefault="00483B39" w:rsidP="00483B39">
      <w:pPr>
        <w:ind w:left="720" w:hanging="720"/>
        <w:jc w:val="both"/>
        <w:rPr>
          <w:rFonts w:ascii="Verdana" w:eastAsia="Verdana" w:hAnsi="Verdana" w:cs="Verdana"/>
          <w:bCs/>
          <w:sz w:val="22"/>
          <w:szCs w:val="22"/>
        </w:rPr>
      </w:pPr>
      <w:r w:rsidRPr="001F1E88">
        <w:rPr>
          <w:rFonts w:ascii="Verdana" w:eastAsia="Verdana" w:hAnsi="Verdana" w:cs="Verdana"/>
          <w:bCs/>
          <w:sz w:val="22"/>
          <w:szCs w:val="22"/>
        </w:rPr>
        <w:t xml:space="preserve">E-mail…………………………………………………………………………… </w:t>
      </w:r>
    </w:p>
    <w:p w14:paraId="134C40B2" w14:textId="77777777" w:rsidR="00483B39" w:rsidRPr="001F1E88" w:rsidRDefault="00483B39" w:rsidP="00483B39">
      <w:pPr>
        <w:ind w:left="720" w:hanging="720"/>
        <w:jc w:val="both"/>
        <w:rPr>
          <w:rFonts w:ascii="Verdana" w:eastAsia="Verdana" w:hAnsi="Verdana" w:cs="Verdana"/>
          <w:bCs/>
          <w:sz w:val="22"/>
          <w:szCs w:val="22"/>
        </w:rPr>
      </w:pPr>
      <w:r w:rsidRPr="001F1E88">
        <w:rPr>
          <w:rFonts w:ascii="Verdana" w:eastAsia="Verdana" w:hAnsi="Verdana" w:cs="Verdana"/>
          <w:bCs/>
          <w:sz w:val="22"/>
          <w:szCs w:val="22"/>
        </w:rPr>
        <w:t xml:space="preserve">FAX……………………………………………………………………………… </w:t>
      </w:r>
    </w:p>
    <w:p w14:paraId="6F5A9ABE" w14:textId="77777777" w:rsidR="00483B39" w:rsidRPr="001F1E88" w:rsidRDefault="00483B39" w:rsidP="00483B39">
      <w:pPr>
        <w:ind w:left="720" w:hanging="720"/>
        <w:jc w:val="both"/>
        <w:rPr>
          <w:rFonts w:ascii="Verdana" w:eastAsia="Verdana" w:hAnsi="Verdana" w:cs="Verdana"/>
          <w:bCs/>
          <w:sz w:val="22"/>
          <w:szCs w:val="22"/>
        </w:rPr>
      </w:pPr>
      <w:r w:rsidRPr="001F1E88">
        <w:rPr>
          <w:rFonts w:ascii="Verdana" w:eastAsia="Verdana" w:hAnsi="Verdana" w:cs="Verdana"/>
          <w:bCs/>
          <w:sz w:val="22"/>
          <w:szCs w:val="22"/>
        </w:rPr>
        <w:t>FIRMA:</w:t>
      </w:r>
    </w:p>
    <w:p w14:paraId="01EF6011" w14:textId="77777777" w:rsidR="00483B39" w:rsidRPr="001F1E88" w:rsidRDefault="00483B39" w:rsidP="00483B39">
      <w:pPr>
        <w:rPr>
          <w:rFonts w:eastAsia="Arial Narrow"/>
          <w:sz w:val="22"/>
          <w:szCs w:val="22"/>
        </w:rPr>
      </w:pPr>
    </w:p>
    <w:p w14:paraId="3D137206" w14:textId="77777777" w:rsidR="00483B39" w:rsidRPr="00682905" w:rsidRDefault="00483B39" w:rsidP="00682905">
      <w:pPr>
        <w:suppressAutoHyphens w:val="0"/>
        <w:autoSpaceDE w:val="0"/>
        <w:autoSpaceDN w:val="0"/>
        <w:adjustRightInd w:val="0"/>
        <w:jc w:val="both"/>
        <w:rPr>
          <w:rFonts w:eastAsia="Arial Narrow"/>
          <w:sz w:val="22"/>
          <w:szCs w:val="22"/>
        </w:rPr>
      </w:pPr>
    </w:p>
    <w:sectPr w:rsidR="00483B39" w:rsidRPr="00682905" w:rsidSect="004B4E22">
      <w:headerReference w:type="even" r:id="rId8"/>
      <w:headerReference w:type="default" r:id="rId9"/>
      <w:footerReference w:type="even" r:id="rId10"/>
      <w:footerReference w:type="default" r:id="rId11"/>
      <w:headerReference w:type="first" r:id="rId12"/>
      <w:footerReference w:type="first" r:id="rId13"/>
      <w:pgSz w:w="12242" w:h="15842"/>
      <w:pgMar w:top="2552" w:right="1701" w:bottom="1418" w:left="1701" w:header="1077" w:footer="692" w:gutter="0"/>
      <w:pgNumType w:start="1"/>
      <w:cols w:space="720"/>
      <w:docGrid w:linePitch="326"/>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6A9E78F6" w16cex:dateUtc="2025-08-01T15:53:00Z"/>
  <w16cex:commentExtensible w16cex:durableId="7ADBB514" w16cex:dateUtc="2025-08-01T15:43:00Z"/>
  <w16cex:commentExtensible w16cex:durableId="37B68F51" w16cex:dateUtc="2025-08-01T15:42:00Z"/>
  <w16cex:commentExtensible w16cex:durableId="7485A88C" w16cex:dateUtc="2025-08-01T15:42:00Z"/>
  <w16cex:commentExtensible w16cex:durableId="1AF21A37" w16cex:dateUtc="2025-08-01T15:45:00Z"/>
  <w16cex:commentExtensible w16cex:durableId="620AC275" w16cex:dateUtc="2025-08-01T15:45:00Z"/>
  <w16cex:commentExtensible w16cex:durableId="62A194BF" w16cex:dateUtc="2025-08-01T15:47:00Z"/>
  <w16cex:commentExtensible w16cex:durableId="58D2FF1C" w16cex:dateUtc="2025-08-01T15:49:00Z"/>
  <w16cex:commentExtensible w16cex:durableId="38A825C5" w16cex:dateUtc="2025-08-01T15:50:00Z"/>
  <w16cex:commentExtensible w16cex:durableId="270600A3" w16cex:dateUtc="2025-08-01T15:51:00Z"/>
  <w16cex:commentExtensible w16cex:durableId="3D0BBE19" w16cex:dateUtc="2025-08-01T15:51:00Z"/>
  <w16cex:commentExtensible w16cex:durableId="31F615F6" w16cex:dateUtc="2025-08-01T15:51:00Z"/>
  <w16cex:commentExtensible w16cex:durableId="472E5C41" w16cex:dateUtc="2025-08-01T15:52:00Z"/>
</w16cex:commentsExtensible>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C8B8034" w14:textId="77777777" w:rsidR="001E1243" w:rsidRDefault="001E1243">
      <w:r>
        <w:separator/>
      </w:r>
    </w:p>
  </w:endnote>
  <w:endnote w:type="continuationSeparator" w:id="0">
    <w:p w14:paraId="2A07C019" w14:textId="77777777" w:rsidR="001E1243" w:rsidRDefault="001E12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Noto Sans Symbols">
    <w:altName w:val="Times New Roman"/>
    <w:charset w:val="00"/>
    <w:family w:val="auto"/>
    <w:pitch w:val="default"/>
  </w:font>
  <w:font w:name="Times New Roman">
    <w:panose1 w:val="02020603050405020304"/>
    <w:charset w:val="00"/>
    <w:family w:val="roman"/>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altName w:val="Verdana"/>
    <w:panose1 w:val="020B0604030504040204"/>
    <w:charset w:val="00"/>
    <w:family w:val="swiss"/>
    <w:pitch w:val="variable"/>
    <w:sig w:usb0="A00006FF" w:usb1="4000205B" w:usb2="00000010" w:usb3="00000000" w:csb0="0000019F" w:csb1="00000000"/>
  </w:font>
  <w:font w:name="Wingdings">
    <w:panose1 w:val="05000000000000000000"/>
    <w:charset w:val="02"/>
    <w:family w:val="auto"/>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Unicode MS">
    <w:altName w:val="Arial"/>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0002AFF" w:usb1="4000ACFF" w:usb2="00000001" w:usb3="00000000" w:csb0="000001FF" w:csb1="00000000"/>
  </w:font>
  <w:font w:name="Cambria Math">
    <w:panose1 w:val="02040503050406030204"/>
    <w:charset w:val="00"/>
    <w:family w:val="roman"/>
    <w:pitch w:val="variable"/>
    <w:sig w:usb0="E00006FF" w:usb1="420024FF" w:usb2="02000000" w:usb3="00000000" w:csb0="0000019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2D2A2C3" w14:textId="77777777" w:rsidR="00DB12FA" w:rsidRDefault="00DB12FA">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2EF7C00" w14:textId="77777777" w:rsidR="002F5CDA" w:rsidRPr="002F5CDA" w:rsidRDefault="002F5CDA" w:rsidP="002F5CDA">
    <w:pPr>
      <w:pStyle w:val="Piedepgina"/>
      <w:jc w:val="right"/>
      <w:rPr>
        <w:rFonts w:ascii="Verdana" w:hAnsi="Verdana"/>
        <w:sz w:val="20"/>
        <w:szCs w:val="20"/>
      </w:rPr>
    </w:pPr>
    <w:r>
      <w:rPr>
        <w:noProof/>
        <w:lang w:val="es-CO" w:eastAsia="es-CO"/>
      </w:rPr>
      <mc:AlternateContent>
        <mc:Choice Requires="wps">
          <w:drawing>
            <wp:anchor distT="0" distB="0" distL="114300" distR="114300" simplePos="0" relativeHeight="251663360" behindDoc="0" locked="0" layoutInCell="1" allowOverlap="1" wp14:anchorId="26AB5E7E" wp14:editId="1754CDAF">
              <wp:simplePos x="0" y="0"/>
              <wp:positionH relativeFrom="margin">
                <wp:posOffset>-102870</wp:posOffset>
              </wp:positionH>
              <wp:positionV relativeFrom="paragraph">
                <wp:posOffset>-169545</wp:posOffset>
              </wp:positionV>
              <wp:extent cx="6029325" cy="1229995"/>
              <wp:effectExtent l="0" t="0" r="0" b="0"/>
              <wp:wrapNone/>
              <wp:docPr id="1223101586" name="Cuadro de texto 1"/>
              <wp:cNvGraphicFramePr/>
              <a:graphic xmlns:a="http://schemas.openxmlformats.org/drawingml/2006/main">
                <a:graphicData uri="http://schemas.microsoft.com/office/word/2010/wordprocessingShape">
                  <wps:wsp>
                    <wps:cNvSpPr txBox="1"/>
                    <wps:spPr>
                      <a:xfrm>
                        <a:off x="0" y="0"/>
                        <a:ext cx="6029325" cy="1229995"/>
                      </a:xfrm>
                      <a:prstGeom prst="rect">
                        <a:avLst/>
                      </a:prstGeom>
                      <a:noFill/>
                      <a:ln w="6350">
                        <a:noFill/>
                      </a:ln>
                    </wps:spPr>
                    <wps:txbx>
                      <w:txbxContent>
                        <w:p w14:paraId="2B63781C" w14:textId="77777777" w:rsidR="002F5CDA" w:rsidRPr="00256928" w:rsidRDefault="002F5CDA" w:rsidP="002F5CDA">
                          <w:pPr>
                            <w:spacing w:line="276" w:lineRule="auto"/>
                            <w:jc w:val="both"/>
                            <w:rPr>
                              <w:rFonts w:ascii="Helvetica" w:hAnsi="Helvetica"/>
                              <w:sz w:val="20"/>
                              <w:szCs w:val="20"/>
                            </w:rPr>
                          </w:pPr>
                          <w:bookmarkStart w:id="1" w:name="_Hlk172280898"/>
                          <w:bookmarkStart w:id="2" w:name="_Hlk172280899"/>
                          <w:r w:rsidRPr="00256928">
                            <w:rPr>
                              <w:rFonts w:ascii="Helvetica" w:hAnsi="Helvetica"/>
                              <w:sz w:val="20"/>
                              <w:szCs w:val="20"/>
                            </w:rPr>
                            <w:t>_______________________________________________________________________________</w:t>
                          </w:r>
                        </w:p>
                        <w:p w14:paraId="2203933B" w14:textId="25877D6C" w:rsidR="002F5CDA" w:rsidRPr="00E00AE0" w:rsidRDefault="00E00AE0" w:rsidP="002F5CDA">
                          <w:pPr>
                            <w:spacing w:line="276" w:lineRule="auto"/>
                            <w:jc w:val="both"/>
                            <w:rPr>
                              <w:rFonts w:ascii="Verdana" w:hAnsi="Verdana"/>
                              <w:b/>
                              <w:bCs/>
                              <w:sz w:val="18"/>
                              <w:szCs w:val="18"/>
                            </w:rPr>
                          </w:pPr>
                          <w:bookmarkStart w:id="3" w:name="_Hlk172037615"/>
                          <w:r w:rsidRPr="00C36A73">
                            <w:rPr>
                              <w:rFonts w:ascii="Verdana" w:hAnsi="Verdana"/>
                              <w:b/>
                              <w:bCs/>
                              <w:sz w:val="18"/>
                              <w:szCs w:val="18"/>
                            </w:rPr>
                            <w:t xml:space="preserve">Grupo de </w:t>
                          </w:r>
                          <w:r w:rsidR="00DB12FA">
                            <w:rPr>
                              <w:rFonts w:ascii="Verdana" w:hAnsi="Verdana"/>
                              <w:b/>
                              <w:bCs/>
                              <w:sz w:val="18"/>
                              <w:szCs w:val="18"/>
                            </w:rPr>
                            <w:t>Procesos Corporativos</w:t>
                          </w:r>
                        </w:p>
                        <w:p w14:paraId="7E33F5BA" w14:textId="77777777" w:rsidR="002F5CDA" w:rsidRPr="00B93CCF" w:rsidRDefault="002F5CDA" w:rsidP="002F5CDA">
                          <w:pPr>
                            <w:spacing w:line="276" w:lineRule="auto"/>
                            <w:jc w:val="both"/>
                            <w:rPr>
                              <w:rFonts w:ascii="Verdana" w:hAnsi="Verdana"/>
                              <w:sz w:val="20"/>
                              <w:szCs w:val="20"/>
                            </w:rPr>
                          </w:pPr>
                          <w:r w:rsidRPr="00B93CCF">
                            <w:rPr>
                              <w:rFonts w:ascii="Verdana" w:hAnsi="Verdana"/>
                              <w:sz w:val="20"/>
                              <w:szCs w:val="20"/>
                            </w:rPr>
                            <w:t xml:space="preserve">Dirección: </w:t>
                          </w:r>
                          <w:r w:rsidRPr="00717BC1">
                            <w:rPr>
                              <w:rFonts w:ascii="Verdana" w:hAnsi="Verdana"/>
                              <w:sz w:val="20"/>
                              <w:szCs w:val="20"/>
                            </w:rPr>
                            <w:t>Ca</w:t>
                          </w:r>
                          <w:r>
                            <w:rPr>
                              <w:rFonts w:ascii="Verdana" w:hAnsi="Verdana"/>
                              <w:sz w:val="20"/>
                              <w:szCs w:val="20"/>
                            </w:rPr>
                            <w:t>lle 74 No. 11 - 81</w:t>
                          </w:r>
                          <w:r w:rsidRPr="00717BC1">
                            <w:rPr>
                              <w:rFonts w:ascii="Verdana" w:hAnsi="Verdana"/>
                              <w:sz w:val="20"/>
                              <w:szCs w:val="20"/>
                            </w:rPr>
                            <w:t>, Bogotá D.C., Colombia</w:t>
                          </w:r>
                        </w:p>
                        <w:bookmarkEnd w:id="3"/>
                        <w:p w14:paraId="2A66E2B9" w14:textId="77777777" w:rsidR="002F5CDA" w:rsidRPr="00B93CCF" w:rsidRDefault="002F5CDA" w:rsidP="002F5CDA">
                          <w:pPr>
                            <w:spacing w:line="276" w:lineRule="auto"/>
                            <w:jc w:val="both"/>
                            <w:rPr>
                              <w:rFonts w:ascii="Verdana" w:hAnsi="Verdana"/>
                              <w:sz w:val="20"/>
                              <w:szCs w:val="20"/>
                            </w:rPr>
                          </w:pPr>
                          <w:r w:rsidRPr="00B93CCF">
                            <w:rPr>
                              <w:rFonts w:ascii="Verdana" w:hAnsi="Verdana"/>
                              <w:sz w:val="20"/>
                              <w:szCs w:val="20"/>
                            </w:rPr>
                            <w:t xml:space="preserve">Conmutador: </w:t>
                          </w:r>
                          <w:r w:rsidRPr="00717BC1">
                            <w:rPr>
                              <w:rFonts w:ascii="Verdana" w:hAnsi="Verdana"/>
                              <w:sz w:val="20"/>
                              <w:szCs w:val="20"/>
                            </w:rPr>
                            <w:t xml:space="preserve">(+57) 601 </w:t>
                          </w:r>
                          <w:r>
                            <w:rPr>
                              <w:rFonts w:ascii="Verdana" w:hAnsi="Verdana"/>
                              <w:sz w:val="20"/>
                              <w:szCs w:val="20"/>
                            </w:rPr>
                            <w:t>353</w:t>
                          </w:r>
                          <w:r w:rsidRPr="00717BC1">
                            <w:rPr>
                              <w:rFonts w:ascii="Verdana" w:hAnsi="Verdana"/>
                              <w:sz w:val="20"/>
                              <w:szCs w:val="20"/>
                            </w:rPr>
                            <w:t xml:space="preserve"> </w:t>
                          </w:r>
                          <w:r>
                            <w:rPr>
                              <w:rFonts w:ascii="Verdana" w:hAnsi="Verdana"/>
                              <w:sz w:val="20"/>
                              <w:szCs w:val="20"/>
                            </w:rPr>
                            <w:t>24</w:t>
                          </w:r>
                          <w:r w:rsidRPr="00717BC1">
                            <w:rPr>
                              <w:rFonts w:ascii="Verdana" w:hAnsi="Verdana"/>
                              <w:sz w:val="20"/>
                              <w:szCs w:val="20"/>
                            </w:rPr>
                            <w:t>00</w:t>
                          </w:r>
                        </w:p>
                        <w:p w14:paraId="48149A50" w14:textId="77777777" w:rsidR="002F5CDA" w:rsidRPr="00B93CCF" w:rsidRDefault="002F5CDA" w:rsidP="002F5CDA">
                          <w:pPr>
                            <w:spacing w:line="276" w:lineRule="auto"/>
                            <w:jc w:val="both"/>
                            <w:rPr>
                              <w:rFonts w:ascii="Verdana" w:hAnsi="Verdana"/>
                              <w:sz w:val="20"/>
                              <w:szCs w:val="20"/>
                            </w:rPr>
                          </w:pPr>
                          <w:bookmarkStart w:id="4" w:name="_Hlk136242354"/>
                          <w:bookmarkStart w:id="5" w:name="_Hlk136242355"/>
                          <w:r w:rsidRPr="00B93CCF">
                            <w:rPr>
                              <w:rFonts w:ascii="Verdana" w:hAnsi="Verdana"/>
                              <w:sz w:val="20"/>
                              <w:szCs w:val="20"/>
                            </w:rPr>
                            <w:t xml:space="preserve">Línea Gratuita: (+57) 01 8000 </w:t>
                          </w:r>
                          <w:r>
                            <w:rPr>
                              <w:rFonts w:ascii="Verdana" w:hAnsi="Verdana"/>
                              <w:sz w:val="20"/>
                              <w:szCs w:val="20"/>
                            </w:rPr>
                            <w:t>129722</w:t>
                          </w:r>
                          <w:bookmarkEnd w:id="4"/>
                          <w:bookmarkEnd w:id="5"/>
                          <w:r>
                            <w:rPr>
                              <w:rFonts w:ascii="Verdana" w:hAnsi="Verdana"/>
                              <w:sz w:val="20"/>
                              <w:szCs w:val="20"/>
                            </w:rPr>
                            <w:tab/>
                          </w:r>
                          <w:r>
                            <w:rPr>
                              <w:rFonts w:ascii="Verdana" w:hAnsi="Verdana"/>
                              <w:sz w:val="20"/>
                              <w:szCs w:val="20"/>
                            </w:rPr>
                            <w:tab/>
                          </w:r>
                          <w:r>
                            <w:rPr>
                              <w:rFonts w:ascii="Verdana" w:hAnsi="Verdana"/>
                              <w:sz w:val="20"/>
                              <w:szCs w:val="20"/>
                            </w:rPr>
                            <w:tab/>
                            <w:t xml:space="preserve">          </w:t>
                          </w:r>
                          <w:bookmarkEnd w:id="1"/>
                          <w:bookmarkEnd w:id="2"/>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6AB5E7E" id="_x0000_t202" coordsize="21600,21600" o:spt="202" path="m,l,21600r21600,l21600,xe">
              <v:stroke joinstyle="miter"/>
              <v:path gradientshapeok="t" o:connecttype="rect"/>
            </v:shapetype>
            <v:shape id="Cuadro de texto 1" o:spid="_x0000_s1026" type="#_x0000_t202" style="position:absolute;left:0;text-align:left;margin-left:-8.1pt;margin-top:-13.35pt;width:474.75pt;height:96.85pt;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" filled="f" stroked="f" strokeweight=".5pt">
              <v:textbox>
                <w:txbxContent>
                  <w:p w14:paraId="2B63781C" w14:textId="77777777" w:rsidR="002F5CDA" w:rsidRPr="00256928" w:rsidRDefault="002F5CDA" w:rsidP="002F5CDA">
                    <w:pPr>
                      <w:spacing w:line="276" w:lineRule="auto"/>
                      <w:jc w:val="both"/>
                      <w:rPr>
                        <w:rFonts w:ascii="Helvetica" w:hAnsi="Helvetica"/>
                        <w:sz w:val="20"/>
                        <w:szCs w:val="20"/>
                      </w:rPr>
                    </w:pPr>
                    <w:bookmarkStart w:id="6" w:name="_Hlk172280898"/>
                    <w:bookmarkStart w:id="7" w:name="_Hlk172280899"/>
                    <w:r w:rsidRPr="00256928">
                      <w:rPr>
                        <w:rFonts w:ascii="Helvetica" w:hAnsi="Helvetica"/>
                        <w:sz w:val="20"/>
                        <w:szCs w:val="20"/>
                      </w:rPr>
                      <w:t>_______________________________________________________________________________</w:t>
                    </w:r>
                  </w:p>
                  <w:p w14:paraId="2203933B" w14:textId="25877D6C" w:rsidR="002F5CDA" w:rsidRPr="00E00AE0" w:rsidRDefault="00E00AE0" w:rsidP="002F5CDA">
                    <w:pPr>
                      <w:spacing w:line="276" w:lineRule="auto"/>
                      <w:jc w:val="both"/>
                      <w:rPr>
                        <w:rFonts w:ascii="Verdana" w:hAnsi="Verdana"/>
                        <w:b/>
                        <w:bCs/>
                        <w:sz w:val="18"/>
                        <w:szCs w:val="18"/>
                      </w:rPr>
                    </w:pPr>
                    <w:bookmarkStart w:id="8" w:name="_Hlk172037615"/>
                    <w:r w:rsidRPr="00C36A73">
                      <w:rPr>
                        <w:rFonts w:ascii="Verdana" w:hAnsi="Verdana"/>
                        <w:b/>
                        <w:bCs/>
                        <w:sz w:val="18"/>
                        <w:szCs w:val="18"/>
                      </w:rPr>
                      <w:t xml:space="preserve">Grupo de </w:t>
                    </w:r>
                    <w:r w:rsidR="00DB12FA">
                      <w:rPr>
                        <w:rFonts w:ascii="Verdana" w:hAnsi="Verdana"/>
                        <w:b/>
                        <w:bCs/>
                        <w:sz w:val="18"/>
                        <w:szCs w:val="18"/>
                      </w:rPr>
                      <w:t>Procesos Corporativos</w:t>
                    </w:r>
                  </w:p>
                  <w:p w14:paraId="7E33F5BA" w14:textId="77777777" w:rsidR="002F5CDA" w:rsidRPr="00B93CCF" w:rsidRDefault="002F5CDA" w:rsidP="002F5CDA">
                    <w:pPr>
                      <w:spacing w:line="276" w:lineRule="auto"/>
                      <w:jc w:val="both"/>
                      <w:rPr>
                        <w:rFonts w:ascii="Verdana" w:hAnsi="Verdana"/>
                        <w:sz w:val="20"/>
                        <w:szCs w:val="20"/>
                      </w:rPr>
                    </w:pPr>
                    <w:r w:rsidRPr="00B93CCF">
                      <w:rPr>
                        <w:rFonts w:ascii="Verdana" w:hAnsi="Verdana"/>
                        <w:sz w:val="20"/>
                        <w:szCs w:val="20"/>
                      </w:rPr>
                      <w:t xml:space="preserve">Dirección: </w:t>
                    </w:r>
                    <w:r w:rsidRPr="00717BC1">
                      <w:rPr>
                        <w:rFonts w:ascii="Verdana" w:hAnsi="Verdana"/>
                        <w:sz w:val="20"/>
                        <w:szCs w:val="20"/>
                      </w:rPr>
                      <w:t>Ca</w:t>
                    </w:r>
                    <w:r>
                      <w:rPr>
                        <w:rFonts w:ascii="Verdana" w:hAnsi="Verdana"/>
                        <w:sz w:val="20"/>
                        <w:szCs w:val="20"/>
                      </w:rPr>
                      <w:t>lle 74 No. 11 - 81</w:t>
                    </w:r>
                    <w:r w:rsidRPr="00717BC1">
                      <w:rPr>
                        <w:rFonts w:ascii="Verdana" w:hAnsi="Verdana"/>
                        <w:sz w:val="20"/>
                        <w:szCs w:val="20"/>
                      </w:rPr>
                      <w:t>, Bogotá D.C., Colombia</w:t>
                    </w:r>
                  </w:p>
                  <w:bookmarkEnd w:id="8"/>
                  <w:p w14:paraId="2A66E2B9" w14:textId="77777777" w:rsidR="002F5CDA" w:rsidRPr="00B93CCF" w:rsidRDefault="002F5CDA" w:rsidP="002F5CDA">
                    <w:pPr>
                      <w:spacing w:line="276" w:lineRule="auto"/>
                      <w:jc w:val="both"/>
                      <w:rPr>
                        <w:rFonts w:ascii="Verdana" w:hAnsi="Verdana"/>
                        <w:sz w:val="20"/>
                        <w:szCs w:val="20"/>
                      </w:rPr>
                    </w:pPr>
                    <w:r w:rsidRPr="00B93CCF">
                      <w:rPr>
                        <w:rFonts w:ascii="Verdana" w:hAnsi="Verdana"/>
                        <w:sz w:val="20"/>
                        <w:szCs w:val="20"/>
                      </w:rPr>
                      <w:t xml:space="preserve">Conmutador: </w:t>
                    </w:r>
                    <w:r w:rsidRPr="00717BC1">
                      <w:rPr>
                        <w:rFonts w:ascii="Verdana" w:hAnsi="Verdana"/>
                        <w:sz w:val="20"/>
                        <w:szCs w:val="20"/>
                      </w:rPr>
                      <w:t xml:space="preserve">(+57) 601 </w:t>
                    </w:r>
                    <w:r>
                      <w:rPr>
                        <w:rFonts w:ascii="Verdana" w:hAnsi="Verdana"/>
                        <w:sz w:val="20"/>
                        <w:szCs w:val="20"/>
                      </w:rPr>
                      <w:t>353</w:t>
                    </w:r>
                    <w:r w:rsidRPr="00717BC1">
                      <w:rPr>
                        <w:rFonts w:ascii="Verdana" w:hAnsi="Verdana"/>
                        <w:sz w:val="20"/>
                        <w:szCs w:val="20"/>
                      </w:rPr>
                      <w:t xml:space="preserve"> </w:t>
                    </w:r>
                    <w:r>
                      <w:rPr>
                        <w:rFonts w:ascii="Verdana" w:hAnsi="Verdana"/>
                        <w:sz w:val="20"/>
                        <w:szCs w:val="20"/>
                      </w:rPr>
                      <w:t>24</w:t>
                    </w:r>
                    <w:r w:rsidRPr="00717BC1">
                      <w:rPr>
                        <w:rFonts w:ascii="Verdana" w:hAnsi="Verdana"/>
                        <w:sz w:val="20"/>
                        <w:szCs w:val="20"/>
                      </w:rPr>
                      <w:t>00</w:t>
                    </w:r>
                  </w:p>
                  <w:p w14:paraId="48149A50" w14:textId="77777777" w:rsidR="002F5CDA" w:rsidRPr="00B93CCF" w:rsidRDefault="002F5CDA" w:rsidP="002F5CDA">
                    <w:pPr>
                      <w:spacing w:line="276" w:lineRule="auto"/>
                      <w:jc w:val="both"/>
                      <w:rPr>
                        <w:rFonts w:ascii="Verdana" w:hAnsi="Verdana"/>
                        <w:sz w:val="20"/>
                        <w:szCs w:val="20"/>
                      </w:rPr>
                    </w:pPr>
                    <w:bookmarkStart w:id="9" w:name="_Hlk136242354"/>
                    <w:bookmarkStart w:id="10" w:name="_Hlk136242355"/>
                    <w:r w:rsidRPr="00B93CCF">
                      <w:rPr>
                        <w:rFonts w:ascii="Verdana" w:hAnsi="Verdana"/>
                        <w:sz w:val="20"/>
                        <w:szCs w:val="20"/>
                      </w:rPr>
                      <w:t xml:space="preserve">Línea Gratuita: (+57) 01 8000 </w:t>
                    </w:r>
                    <w:r>
                      <w:rPr>
                        <w:rFonts w:ascii="Verdana" w:hAnsi="Verdana"/>
                        <w:sz w:val="20"/>
                        <w:szCs w:val="20"/>
                      </w:rPr>
                      <w:t>129722</w:t>
                    </w:r>
                    <w:bookmarkEnd w:id="9"/>
                    <w:bookmarkEnd w:id="10"/>
                    <w:r>
                      <w:rPr>
                        <w:rFonts w:ascii="Verdana" w:hAnsi="Verdana"/>
                        <w:sz w:val="20"/>
                        <w:szCs w:val="20"/>
                      </w:rPr>
                      <w:tab/>
                    </w:r>
                    <w:r>
                      <w:rPr>
                        <w:rFonts w:ascii="Verdana" w:hAnsi="Verdana"/>
                        <w:sz w:val="20"/>
                        <w:szCs w:val="20"/>
                      </w:rPr>
                      <w:tab/>
                    </w:r>
                    <w:r>
                      <w:rPr>
                        <w:rFonts w:ascii="Verdana" w:hAnsi="Verdana"/>
                        <w:sz w:val="20"/>
                        <w:szCs w:val="20"/>
                      </w:rPr>
                      <w:tab/>
                      <w:t xml:space="preserve">          </w:t>
                    </w:r>
                    <w:bookmarkEnd w:id="6"/>
                    <w:bookmarkEnd w:id="7"/>
                  </w:p>
                </w:txbxContent>
              </v:textbox>
              <w10:wrap anchorx="margin"/>
            </v:shape>
          </w:pict>
        </mc:Fallback>
      </mc:AlternateContent>
    </w:r>
    <w:r w:rsidRPr="002F5CDA">
      <w:rPr>
        <w:rFonts w:ascii="Verdana" w:hAnsi="Verdana"/>
        <w:sz w:val="20"/>
        <w:szCs w:val="20"/>
      </w:rPr>
      <w:t xml:space="preserve">Página </w:t>
    </w:r>
    <w:sdt>
      <w:sdtPr>
        <w:rPr>
          <w:rFonts w:ascii="Verdana" w:hAnsi="Verdana"/>
          <w:sz w:val="20"/>
          <w:szCs w:val="20"/>
        </w:rPr>
        <w:id w:val="-565727953"/>
        <w:docPartObj>
          <w:docPartGallery w:val="Page Numbers (Bottom of Page)"/>
          <w:docPartUnique/>
        </w:docPartObj>
      </w:sdtPr>
      <w:sdtEndPr/>
      <w:sdtContent>
        <w:r w:rsidRPr="002F5CDA">
          <w:rPr>
            <w:rFonts w:ascii="Verdana" w:hAnsi="Verdana"/>
            <w:sz w:val="20"/>
            <w:szCs w:val="20"/>
          </w:rPr>
          <w:fldChar w:fldCharType="begin"/>
        </w:r>
        <w:r w:rsidRPr="002F5CDA">
          <w:rPr>
            <w:rFonts w:ascii="Verdana" w:hAnsi="Verdana"/>
            <w:sz w:val="20"/>
            <w:szCs w:val="20"/>
          </w:rPr>
          <w:instrText>PAGE   \* MERGEFORMAT</w:instrText>
        </w:r>
        <w:r w:rsidRPr="002F5CDA">
          <w:rPr>
            <w:rFonts w:ascii="Verdana" w:hAnsi="Verdana"/>
            <w:sz w:val="20"/>
            <w:szCs w:val="20"/>
          </w:rPr>
          <w:fldChar w:fldCharType="separate"/>
        </w:r>
        <w:r w:rsidR="008432D7">
          <w:rPr>
            <w:rFonts w:ascii="Verdana" w:hAnsi="Verdana"/>
            <w:noProof/>
            <w:sz w:val="20"/>
            <w:szCs w:val="20"/>
          </w:rPr>
          <w:t>4</w:t>
        </w:r>
        <w:r w:rsidRPr="002F5CDA">
          <w:rPr>
            <w:rFonts w:ascii="Verdana" w:hAnsi="Verdana"/>
            <w:sz w:val="20"/>
            <w:szCs w:val="20"/>
          </w:rPr>
          <w:fldChar w:fldCharType="end"/>
        </w:r>
        <w:r w:rsidRPr="002F5CDA">
          <w:rPr>
            <w:rFonts w:ascii="Verdana" w:hAnsi="Verdana"/>
            <w:sz w:val="20"/>
            <w:szCs w:val="20"/>
          </w:rPr>
          <w:t>/</w:t>
        </w:r>
        <w:r w:rsidRPr="002F5CDA">
          <w:rPr>
            <w:rFonts w:ascii="Verdana" w:hAnsi="Verdana"/>
            <w:sz w:val="20"/>
            <w:szCs w:val="20"/>
          </w:rPr>
          <w:fldChar w:fldCharType="begin"/>
        </w:r>
        <w:r w:rsidRPr="002F5CDA">
          <w:rPr>
            <w:rFonts w:ascii="Verdana" w:hAnsi="Verdana"/>
            <w:sz w:val="20"/>
            <w:szCs w:val="20"/>
          </w:rPr>
          <w:instrText xml:space="preserve"> NUMPAGES  \* Arabic  \* MERGEFORMAT </w:instrText>
        </w:r>
        <w:r w:rsidRPr="002F5CDA">
          <w:rPr>
            <w:rFonts w:ascii="Verdana" w:hAnsi="Verdana"/>
            <w:sz w:val="20"/>
            <w:szCs w:val="20"/>
          </w:rPr>
          <w:fldChar w:fldCharType="separate"/>
        </w:r>
        <w:r w:rsidR="008432D7">
          <w:rPr>
            <w:rFonts w:ascii="Verdana" w:hAnsi="Verdana"/>
            <w:noProof/>
            <w:sz w:val="20"/>
            <w:szCs w:val="20"/>
          </w:rPr>
          <w:t>9</w:t>
        </w:r>
        <w:r w:rsidRPr="002F5CDA">
          <w:rPr>
            <w:rFonts w:ascii="Verdana" w:hAnsi="Verdana"/>
            <w:noProof/>
            <w:sz w:val="20"/>
            <w:szCs w:val="20"/>
          </w:rPr>
          <w:fldChar w:fldCharType="end"/>
        </w:r>
      </w:sdtContent>
    </w:sdt>
  </w:p>
  <w:p w14:paraId="4874EDDB" w14:textId="77777777" w:rsidR="005675EF" w:rsidRDefault="005675EF">
    <w:pPr>
      <w:pBdr>
        <w:top w:val="nil"/>
        <w:left w:val="nil"/>
        <w:bottom w:val="nil"/>
        <w:right w:val="nil"/>
        <w:between w:val="nil"/>
      </w:pBdr>
      <w:tabs>
        <w:tab w:val="center" w:pos="4419"/>
        <w:tab w:val="right" w:pos="8838"/>
      </w:tabs>
      <w:ind w:left="4536" w:hanging="141"/>
      <w:jc w:val="center"/>
      <w:rPr>
        <w:rFonts w:ascii="Arial Narrow" w:eastAsia="Arial Narrow" w:hAnsi="Arial Narrow" w:cs="Arial Narrow"/>
        <w:b/>
        <w:color w:val="000000"/>
        <w:sz w:val="18"/>
        <w:szCs w:val="18"/>
      </w:rPr>
    </w:pPr>
  </w:p>
  <w:p w14:paraId="48D5CCF0" w14:textId="77777777" w:rsidR="005675EF" w:rsidRDefault="005675EF">
    <w:pPr>
      <w:pBdr>
        <w:top w:val="nil"/>
        <w:left w:val="nil"/>
        <w:bottom w:val="nil"/>
        <w:right w:val="nil"/>
        <w:between w:val="nil"/>
      </w:pBdr>
      <w:tabs>
        <w:tab w:val="center" w:pos="4419"/>
        <w:tab w:val="right" w:pos="8838"/>
      </w:tabs>
      <w:ind w:left="4536" w:hanging="141"/>
      <w:jc w:val="right"/>
      <w:rPr>
        <w:rFonts w:ascii="Arial Narrow" w:eastAsia="Arial Narrow" w:hAnsi="Arial Narrow" w:cs="Arial Narrow"/>
        <w:b/>
        <w:color w:val="000000"/>
        <w:sz w:val="18"/>
        <w:szCs w:val="18"/>
      </w:rPr>
    </w:pPr>
  </w:p>
  <w:p w14:paraId="4D23FFFC" w14:textId="77777777" w:rsidR="005675EF" w:rsidRDefault="005675EF">
    <w:pPr>
      <w:pBdr>
        <w:top w:val="nil"/>
        <w:left w:val="nil"/>
        <w:bottom w:val="nil"/>
        <w:right w:val="nil"/>
        <w:between w:val="nil"/>
      </w:pBdr>
      <w:tabs>
        <w:tab w:val="center" w:pos="4419"/>
        <w:tab w:val="right" w:pos="8838"/>
      </w:tabs>
      <w:ind w:left="4536" w:hanging="141"/>
      <w:jc w:val="right"/>
      <w:rPr>
        <w:rFonts w:ascii="Arial Narrow" w:eastAsia="Arial Narrow" w:hAnsi="Arial Narrow" w:cs="Arial Narrow"/>
        <w:b/>
        <w:color w:val="000000"/>
        <w:sz w:val="18"/>
        <w:szCs w:val="18"/>
      </w:rPr>
    </w:pPr>
  </w:p>
  <w:p w14:paraId="7920367E" w14:textId="77777777" w:rsidR="005675EF" w:rsidRDefault="00943401">
    <w:pPr>
      <w:pBdr>
        <w:top w:val="nil"/>
        <w:left w:val="nil"/>
        <w:bottom w:val="nil"/>
        <w:right w:val="nil"/>
        <w:between w:val="nil"/>
      </w:pBdr>
      <w:tabs>
        <w:tab w:val="center" w:pos="4419"/>
        <w:tab w:val="right" w:pos="8838"/>
      </w:tabs>
      <w:ind w:left="4536" w:hanging="141"/>
      <w:jc w:val="center"/>
      <w:rPr>
        <w:rFonts w:ascii="Arial" w:eastAsia="Arial" w:hAnsi="Arial" w:cs="Arial"/>
        <w:color w:val="000000"/>
        <w:sz w:val="18"/>
        <w:szCs w:val="18"/>
      </w:rPr>
    </w:pPr>
    <w:r>
      <w:rPr>
        <w:rFonts w:ascii="Arial" w:eastAsia="Arial" w:hAnsi="Arial" w:cs="Arial"/>
        <w:b/>
        <w:color w:val="000000"/>
        <w:sz w:val="18"/>
        <w:szCs w:val="18"/>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C7D0400" w14:textId="77777777" w:rsidR="00DB12FA" w:rsidRDefault="00DB12FA">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659F042" w14:textId="77777777" w:rsidR="001E1243" w:rsidRDefault="001E1243">
      <w:r>
        <w:separator/>
      </w:r>
    </w:p>
  </w:footnote>
  <w:footnote w:type="continuationSeparator" w:id="0">
    <w:p w14:paraId="730B5676" w14:textId="77777777" w:rsidR="001E1243" w:rsidRDefault="001E124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370FE59" w14:textId="77777777" w:rsidR="00DB12FA" w:rsidRDefault="00DB12FA">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0298E92" w14:textId="77777777" w:rsidR="005675EF" w:rsidRDefault="00635872">
    <w:pPr>
      <w:ind w:right="20"/>
    </w:pPr>
    <w:r>
      <w:rPr>
        <w:noProof/>
        <w:lang w:val="es-CO" w:eastAsia="es-CO"/>
      </w:rPr>
      <w:drawing>
        <wp:anchor distT="0" distB="0" distL="114300" distR="114300" simplePos="0" relativeHeight="251665408" behindDoc="0" locked="0" layoutInCell="1" allowOverlap="1" wp14:anchorId="68613A82" wp14:editId="273B50EE">
          <wp:simplePos x="0" y="0"/>
          <wp:positionH relativeFrom="page">
            <wp:align>right</wp:align>
          </wp:positionH>
          <wp:positionV relativeFrom="paragraph">
            <wp:posOffset>-686435</wp:posOffset>
          </wp:positionV>
          <wp:extent cx="7766050" cy="8193024"/>
          <wp:effectExtent l="0" t="0" r="0" b="0"/>
          <wp:wrapNone/>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5993281" name="Imagen 1615993281"/>
                  <pic:cNvPicPr>
                    <a:picLocks noChangeAspect="1" noChangeArrowheads="1"/>
                  </pic:cNvPicPr>
                </pic:nvPicPr>
                <pic:blipFill rotWithShape="1">
                  <a:blip r:embed="rId1">
                    <a:extLst>
                      <a:ext uri="{28A0092B-C50C-407E-A947-70E740481C1C}">
                        <a14:useLocalDpi xmlns:a14="http://schemas.microsoft.com/office/drawing/2010/main" val="0"/>
                      </a:ext>
                    </a:extLst>
                  </a:blip>
                  <a:srcRect b="9022"/>
                  <a:stretch/>
                </pic:blipFill>
                <pic:spPr bwMode="auto">
                  <a:xfrm>
                    <a:off x="0" y="0"/>
                    <a:ext cx="7767455" cy="8194506"/>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CC065F">
      <w:rPr>
        <w:noProof/>
        <w:lang w:val="es-CO" w:eastAsia="es-CO"/>
      </w:rPr>
      <w:drawing>
        <wp:anchor distT="0" distB="0" distL="114300" distR="114300" simplePos="0" relativeHeight="251661312" behindDoc="0" locked="0" layoutInCell="1" allowOverlap="1" wp14:anchorId="47A8656A" wp14:editId="22475C44">
          <wp:simplePos x="0" y="0"/>
          <wp:positionH relativeFrom="page">
            <wp:posOffset>984885</wp:posOffset>
          </wp:positionH>
          <wp:positionV relativeFrom="paragraph">
            <wp:posOffset>-3211195</wp:posOffset>
          </wp:positionV>
          <wp:extent cx="7766690" cy="10051009"/>
          <wp:effectExtent l="0" t="0" r="0" b="0"/>
          <wp:wrapNone/>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5993281" name="Imagen 1615993281"/>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766690" cy="10051009"/>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943401">
      <w:rPr>
        <w:rFonts w:ascii="Arial Narrow" w:eastAsia="Arial Narrow" w:hAnsi="Arial Narrow" w:cs="Arial Narrow"/>
        <w:b/>
        <w:sz w:val="22"/>
        <w:szCs w:val="22"/>
      </w:rPr>
      <w:t xml:space="preserve">                     </w:t>
    </w:r>
  </w:p>
  <w:p w14:paraId="154F4D22" w14:textId="77777777" w:rsidR="005675EF" w:rsidRDefault="005675EF">
    <w:pPr>
      <w:pBdr>
        <w:top w:val="nil"/>
        <w:left w:val="nil"/>
        <w:bottom w:val="nil"/>
        <w:right w:val="nil"/>
        <w:between w:val="nil"/>
      </w:pBdr>
      <w:tabs>
        <w:tab w:val="center" w:pos="4419"/>
        <w:tab w:val="right" w:pos="8838"/>
      </w:tabs>
      <w:rPr>
        <w:color w:val="00000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9CF9DAB" w14:textId="77777777" w:rsidR="00DB12FA" w:rsidRDefault="00DB12FA">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7F6765F"/>
    <w:multiLevelType w:val="multilevel"/>
    <w:tmpl w:val="BD20F29C"/>
    <w:lvl w:ilvl="0">
      <w:start w:val="1"/>
      <w:numFmt w:val="decimal"/>
      <w:lvlText w:val="%1."/>
      <w:lvlJc w:val="left"/>
      <w:pPr>
        <w:ind w:left="720" w:hanging="360"/>
      </w:pPr>
    </w:lvl>
    <w:lvl w:ilvl="1">
      <w:start w:val="1"/>
      <w:numFmt w:val="decimal"/>
      <w:lvlText w:val="%1.%2"/>
      <w:lvlJc w:val="left"/>
      <w:pPr>
        <w:ind w:left="720" w:hanging="360"/>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080" w:hanging="720"/>
      </w:pPr>
    </w:lvl>
    <w:lvl w:ilvl="5">
      <w:start w:val="1"/>
      <w:numFmt w:val="decimal"/>
      <w:lvlText w:val="%1.%2.%3.%4.%5.%6"/>
      <w:lvlJc w:val="left"/>
      <w:pPr>
        <w:ind w:left="1440" w:hanging="1080"/>
      </w:pPr>
    </w:lvl>
    <w:lvl w:ilvl="6">
      <w:start w:val="1"/>
      <w:numFmt w:val="decimal"/>
      <w:lvlText w:val="%1.%2.%3.%4.%5.%6.%7"/>
      <w:lvlJc w:val="left"/>
      <w:pPr>
        <w:ind w:left="1440" w:hanging="1080"/>
      </w:pPr>
    </w:lvl>
    <w:lvl w:ilvl="7">
      <w:start w:val="1"/>
      <w:numFmt w:val="decimal"/>
      <w:lvlText w:val="%1.%2.%3.%4.%5.%6.%7.%8"/>
      <w:lvlJc w:val="left"/>
      <w:pPr>
        <w:ind w:left="1800" w:hanging="1440"/>
      </w:pPr>
    </w:lvl>
    <w:lvl w:ilvl="8">
      <w:start w:val="1"/>
      <w:numFmt w:val="decimal"/>
      <w:lvlText w:val="%1.%2.%3.%4.%5.%6.%7.%8.%9"/>
      <w:lvlJc w:val="left"/>
      <w:pPr>
        <w:ind w:left="1800" w:hanging="1440"/>
      </w:pPr>
    </w:lvl>
  </w:abstractNum>
  <w:abstractNum w:abstractNumId="1" w15:restartNumberingAfterBreak="0">
    <w:nsid w:val="1B467005"/>
    <w:multiLevelType w:val="multilevel"/>
    <w:tmpl w:val="6660FF0A"/>
    <w:lvl w:ilvl="0">
      <w:start w:val="1"/>
      <w:numFmt w:val="upperRoman"/>
      <w:lvlText w:val="%1."/>
      <w:lvlJc w:val="right"/>
      <w:pPr>
        <w:ind w:left="360" w:hanging="360"/>
      </w:p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2" w15:restartNumberingAfterBreak="0">
    <w:nsid w:val="226A6883"/>
    <w:multiLevelType w:val="hybridMultilevel"/>
    <w:tmpl w:val="676AE5D6"/>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 w15:restartNumberingAfterBreak="0">
    <w:nsid w:val="24172C66"/>
    <w:multiLevelType w:val="multilevel"/>
    <w:tmpl w:val="E2BE5028"/>
    <w:lvl w:ilvl="0">
      <w:start w:val="1"/>
      <w:numFmt w:val="decimal"/>
      <w:lvlText w:val="%1."/>
      <w:lvlJc w:val="left"/>
      <w:pPr>
        <w:ind w:left="425"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15:restartNumberingAfterBreak="0">
    <w:nsid w:val="2521166C"/>
    <w:multiLevelType w:val="hybridMultilevel"/>
    <w:tmpl w:val="B71A066A"/>
    <w:lvl w:ilvl="0" w:tplc="02386EE2">
      <w:start w:val="1"/>
      <w:numFmt w:val="bullet"/>
      <w:lvlText w:val="-"/>
      <w:lvlJc w:val="left"/>
      <w:pPr>
        <w:ind w:left="405" w:hanging="360"/>
      </w:pPr>
      <w:rPr>
        <w:rFonts w:ascii="Arial Narrow" w:eastAsia="Times New Roman" w:hAnsi="Arial Narrow" w:cs="Arial" w:hint="default"/>
      </w:rPr>
    </w:lvl>
    <w:lvl w:ilvl="1" w:tplc="0C0A0019" w:tentative="1">
      <w:start w:val="1"/>
      <w:numFmt w:val="lowerLetter"/>
      <w:lvlText w:val="%2."/>
      <w:lvlJc w:val="left"/>
      <w:pPr>
        <w:ind w:left="1125" w:hanging="360"/>
      </w:pPr>
    </w:lvl>
    <w:lvl w:ilvl="2" w:tplc="0C0A001B" w:tentative="1">
      <w:start w:val="1"/>
      <w:numFmt w:val="lowerRoman"/>
      <w:lvlText w:val="%3."/>
      <w:lvlJc w:val="right"/>
      <w:pPr>
        <w:ind w:left="1845" w:hanging="180"/>
      </w:pPr>
    </w:lvl>
    <w:lvl w:ilvl="3" w:tplc="0C0A000F" w:tentative="1">
      <w:start w:val="1"/>
      <w:numFmt w:val="decimal"/>
      <w:lvlText w:val="%4."/>
      <w:lvlJc w:val="left"/>
      <w:pPr>
        <w:ind w:left="2565" w:hanging="360"/>
      </w:pPr>
    </w:lvl>
    <w:lvl w:ilvl="4" w:tplc="0C0A0019" w:tentative="1">
      <w:start w:val="1"/>
      <w:numFmt w:val="lowerLetter"/>
      <w:lvlText w:val="%5."/>
      <w:lvlJc w:val="left"/>
      <w:pPr>
        <w:ind w:left="3285" w:hanging="360"/>
      </w:pPr>
    </w:lvl>
    <w:lvl w:ilvl="5" w:tplc="0C0A001B" w:tentative="1">
      <w:start w:val="1"/>
      <w:numFmt w:val="lowerRoman"/>
      <w:lvlText w:val="%6."/>
      <w:lvlJc w:val="right"/>
      <w:pPr>
        <w:ind w:left="4005" w:hanging="180"/>
      </w:pPr>
    </w:lvl>
    <w:lvl w:ilvl="6" w:tplc="0C0A000F" w:tentative="1">
      <w:start w:val="1"/>
      <w:numFmt w:val="decimal"/>
      <w:lvlText w:val="%7."/>
      <w:lvlJc w:val="left"/>
      <w:pPr>
        <w:ind w:left="4725" w:hanging="360"/>
      </w:pPr>
    </w:lvl>
    <w:lvl w:ilvl="7" w:tplc="0C0A0019" w:tentative="1">
      <w:start w:val="1"/>
      <w:numFmt w:val="lowerLetter"/>
      <w:lvlText w:val="%8."/>
      <w:lvlJc w:val="left"/>
      <w:pPr>
        <w:ind w:left="5445" w:hanging="360"/>
      </w:pPr>
    </w:lvl>
    <w:lvl w:ilvl="8" w:tplc="0C0A001B" w:tentative="1">
      <w:start w:val="1"/>
      <w:numFmt w:val="lowerRoman"/>
      <w:lvlText w:val="%9."/>
      <w:lvlJc w:val="right"/>
      <w:pPr>
        <w:ind w:left="6165" w:hanging="180"/>
      </w:pPr>
    </w:lvl>
  </w:abstractNum>
  <w:abstractNum w:abstractNumId="5" w15:restartNumberingAfterBreak="0">
    <w:nsid w:val="2BA5224E"/>
    <w:multiLevelType w:val="hybridMultilevel"/>
    <w:tmpl w:val="2BEC59A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2BE1174E"/>
    <w:multiLevelType w:val="multilevel"/>
    <w:tmpl w:val="5D563B0A"/>
    <w:lvl w:ilvl="0">
      <w:start w:val="1"/>
      <w:numFmt w:val="bullet"/>
      <w:lvlText w:val="-"/>
      <w:lvlJc w:val="left"/>
      <w:pPr>
        <w:ind w:left="360" w:hanging="360"/>
      </w:pPr>
      <w:rPr>
        <w:rFonts w:ascii="Arial Narrow" w:eastAsia="Arial Narrow" w:hAnsi="Arial Narrow" w:cs="Arial Narrow"/>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7" w15:restartNumberingAfterBreak="0">
    <w:nsid w:val="2E232434"/>
    <w:multiLevelType w:val="multilevel"/>
    <w:tmpl w:val="21981B14"/>
    <w:lvl w:ilvl="0">
      <w:start w:val="1"/>
      <w:numFmt w:val="decimal"/>
      <w:lvlText w:val="%1."/>
      <w:lvlJc w:val="left"/>
      <w:pPr>
        <w:ind w:left="360" w:hanging="360"/>
      </w:pPr>
    </w:lvl>
    <w:lvl w:ilvl="1">
      <w:start w:val="1"/>
      <w:numFmt w:val="decimal"/>
      <w:lvlText w:val="%1.%2."/>
      <w:lvlJc w:val="left"/>
      <w:pPr>
        <w:ind w:left="720" w:hanging="720"/>
      </w:pPr>
    </w:lvl>
    <w:lvl w:ilvl="2">
      <w:start w:val="1"/>
      <w:numFmt w:val="decimal"/>
      <w:lvlText w:val="%1.%2.%3."/>
      <w:lvlJc w:val="left"/>
      <w:pPr>
        <w:ind w:left="1080" w:hanging="1080"/>
      </w:pPr>
    </w:lvl>
    <w:lvl w:ilvl="3">
      <w:start w:val="1"/>
      <w:numFmt w:val="decimal"/>
      <w:lvlText w:val="%1.%2.%3.%4."/>
      <w:lvlJc w:val="left"/>
      <w:pPr>
        <w:ind w:left="1440" w:hanging="1440"/>
      </w:pPr>
    </w:lvl>
    <w:lvl w:ilvl="4">
      <w:start w:val="1"/>
      <w:numFmt w:val="decimal"/>
      <w:lvlText w:val="%1.%2.%3.%4.%5."/>
      <w:lvlJc w:val="left"/>
      <w:pPr>
        <w:ind w:left="1440" w:hanging="1440"/>
      </w:pPr>
    </w:lvl>
    <w:lvl w:ilvl="5">
      <w:start w:val="1"/>
      <w:numFmt w:val="decimal"/>
      <w:lvlText w:val="%1.%2.%3.%4.%5.%6."/>
      <w:lvlJc w:val="left"/>
      <w:pPr>
        <w:ind w:left="1800" w:hanging="1800"/>
      </w:pPr>
    </w:lvl>
    <w:lvl w:ilvl="6">
      <w:start w:val="1"/>
      <w:numFmt w:val="decimal"/>
      <w:lvlText w:val="%1.%2.%3.%4.%5.%6.%7."/>
      <w:lvlJc w:val="left"/>
      <w:pPr>
        <w:ind w:left="2160" w:hanging="2160"/>
      </w:pPr>
    </w:lvl>
    <w:lvl w:ilvl="7">
      <w:start w:val="1"/>
      <w:numFmt w:val="decimal"/>
      <w:lvlText w:val="%1.%2.%3.%4.%5.%6.%7.%8."/>
      <w:lvlJc w:val="left"/>
      <w:pPr>
        <w:ind w:left="2520" w:hanging="2520"/>
      </w:pPr>
    </w:lvl>
    <w:lvl w:ilvl="8">
      <w:start w:val="1"/>
      <w:numFmt w:val="decimal"/>
      <w:lvlText w:val="%1.%2.%3.%4.%5.%6.%7.%8.%9."/>
      <w:lvlJc w:val="left"/>
      <w:pPr>
        <w:ind w:left="2520" w:hanging="2520"/>
      </w:pPr>
    </w:lvl>
  </w:abstractNum>
  <w:abstractNum w:abstractNumId="8" w15:restartNumberingAfterBreak="0">
    <w:nsid w:val="363E1CEB"/>
    <w:multiLevelType w:val="hybridMultilevel"/>
    <w:tmpl w:val="25E2A65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48E833BC"/>
    <w:multiLevelType w:val="hybridMultilevel"/>
    <w:tmpl w:val="C2F02CAE"/>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5FBE3C20"/>
    <w:multiLevelType w:val="multilevel"/>
    <w:tmpl w:val="8E168206"/>
    <w:lvl w:ilvl="0">
      <w:start w:val="2"/>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67003393"/>
    <w:multiLevelType w:val="hybridMultilevel"/>
    <w:tmpl w:val="DB968C00"/>
    <w:lvl w:ilvl="0" w:tplc="29809000">
      <w:start w:val="2"/>
      <w:numFmt w:val="bullet"/>
      <w:lvlText w:val=""/>
      <w:lvlJc w:val="left"/>
      <w:pPr>
        <w:ind w:left="720" w:hanging="360"/>
      </w:pPr>
      <w:rPr>
        <w:rFonts w:ascii="Symbol" w:eastAsia="Verdana" w:hAnsi="Symbol" w:cs="Verdan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70554A86"/>
    <w:multiLevelType w:val="hybridMultilevel"/>
    <w:tmpl w:val="7E9819A4"/>
    <w:lvl w:ilvl="0" w:tplc="240A0019">
      <w:start w:val="1"/>
      <w:numFmt w:val="lowerLetter"/>
      <w:lvlText w:val="%1."/>
      <w:lvlJc w:val="left"/>
      <w:pPr>
        <w:ind w:left="720" w:hanging="36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735B49BB"/>
    <w:multiLevelType w:val="multilevel"/>
    <w:tmpl w:val="AEEACFC4"/>
    <w:lvl w:ilvl="0">
      <w:start w:val="1"/>
      <w:numFmt w:val="decimal"/>
      <w:lvlText w:val="%1."/>
      <w:lvlJc w:val="left"/>
      <w:pPr>
        <w:ind w:left="360" w:hanging="360"/>
      </w:pPr>
    </w:lvl>
    <w:lvl w:ilvl="1">
      <w:start w:val="1"/>
      <w:numFmt w:val="decimal"/>
      <w:lvlText w:val="%1.%2."/>
      <w:lvlJc w:val="left"/>
      <w:pPr>
        <w:ind w:left="720" w:hanging="720"/>
      </w:pPr>
    </w:lvl>
    <w:lvl w:ilvl="2">
      <w:start w:val="1"/>
      <w:numFmt w:val="decimal"/>
      <w:lvlText w:val="%1.%2.%3."/>
      <w:lvlJc w:val="left"/>
      <w:pPr>
        <w:ind w:left="1080" w:hanging="1080"/>
      </w:pPr>
    </w:lvl>
    <w:lvl w:ilvl="3">
      <w:start w:val="1"/>
      <w:numFmt w:val="decimal"/>
      <w:lvlText w:val="%1.%2.%3.%4."/>
      <w:lvlJc w:val="left"/>
      <w:pPr>
        <w:ind w:left="1440" w:hanging="1440"/>
      </w:pPr>
    </w:lvl>
    <w:lvl w:ilvl="4">
      <w:start w:val="1"/>
      <w:numFmt w:val="decimal"/>
      <w:lvlText w:val="%1.%2.%3.%4.%5."/>
      <w:lvlJc w:val="left"/>
      <w:pPr>
        <w:ind w:left="1440" w:hanging="1440"/>
      </w:pPr>
    </w:lvl>
    <w:lvl w:ilvl="5">
      <w:start w:val="1"/>
      <w:numFmt w:val="decimal"/>
      <w:lvlText w:val="%1.%2.%3.%4.%5.%6."/>
      <w:lvlJc w:val="left"/>
      <w:pPr>
        <w:ind w:left="1800" w:hanging="1800"/>
      </w:pPr>
    </w:lvl>
    <w:lvl w:ilvl="6">
      <w:start w:val="1"/>
      <w:numFmt w:val="decimal"/>
      <w:lvlText w:val="%1.%2.%3.%4.%5.%6.%7."/>
      <w:lvlJc w:val="left"/>
      <w:pPr>
        <w:ind w:left="2160" w:hanging="2160"/>
      </w:pPr>
    </w:lvl>
    <w:lvl w:ilvl="7">
      <w:start w:val="1"/>
      <w:numFmt w:val="decimal"/>
      <w:lvlText w:val="%1.%2.%3.%4.%5.%6.%7.%8."/>
      <w:lvlJc w:val="left"/>
      <w:pPr>
        <w:ind w:left="2520" w:hanging="2520"/>
      </w:pPr>
    </w:lvl>
    <w:lvl w:ilvl="8">
      <w:start w:val="1"/>
      <w:numFmt w:val="decimal"/>
      <w:lvlText w:val="%1.%2.%3.%4.%5.%6.%7.%8.%9."/>
      <w:lvlJc w:val="left"/>
      <w:pPr>
        <w:ind w:left="2520" w:hanging="2520"/>
      </w:pPr>
    </w:lvl>
  </w:abstractNum>
  <w:abstractNum w:abstractNumId="14" w15:restartNumberingAfterBreak="0">
    <w:nsid w:val="77F955A6"/>
    <w:multiLevelType w:val="multilevel"/>
    <w:tmpl w:val="15165A9A"/>
    <w:lvl w:ilvl="0">
      <w:start w:val="1"/>
      <w:numFmt w:val="lowerLetter"/>
      <w:lvlText w:val="%1)"/>
      <w:lvlJc w:val="left"/>
      <w:pPr>
        <w:ind w:left="3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79446ECA"/>
    <w:multiLevelType w:val="multilevel"/>
    <w:tmpl w:val="0E4CBE6E"/>
    <w:lvl w:ilvl="0">
      <w:start w:val="1"/>
      <w:numFmt w:val="decimal"/>
      <w:pStyle w:val="Cierre"/>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15"/>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num>
  <w:num w:numId="5">
    <w:abstractNumId w:val="7"/>
  </w:num>
  <w:num w:numId="6">
    <w:abstractNumId w:val="4"/>
  </w:num>
  <w:num w:numId="7">
    <w:abstractNumId w:val="0"/>
  </w:num>
  <w:num w:numId="8">
    <w:abstractNumId w:val="12"/>
  </w:num>
  <w:num w:numId="9">
    <w:abstractNumId w:val="5"/>
  </w:num>
  <w:num w:numId="10">
    <w:abstractNumId w:val="6"/>
  </w:num>
  <w:num w:numId="11">
    <w:abstractNumId w:val="8"/>
  </w:num>
  <w:num w:numId="1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4"/>
  </w:num>
  <w:num w:numId="14">
    <w:abstractNumId w:val="9"/>
  </w:num>
  <w:num w:numId="15">
    <w:abstractNumId w:val="10"/>
  </w:num>
  <w:num w:numId="16">
    <w:abstractNumId w:val="1"/>
  </w:num>
  <w:num w:numId="1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8"/>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675EF"/>
    <w:rsid w:val="00002D7D"/>
    <w:rsid w:val="000175B1"/>
    <w:rsid w:val="00024162"/>
    <w:rsid w:val="00061B4F"/>
    <w:rsid w:val="000B3E01"/>
    <w:rsid w:val="000D529A"/>
    <w:rsid w:val="001C5296"/>
    <w:rsid w:val="001E1243"/>
    <w:rsid w:val="001F1E88"/>
    <w:rsid w:val="0024286F"/>
    <w:rsid w:val="002523C5"/>
    <w:rsid w:val="00291C43"/>
    <w:rsid w:val="0029657B"/>
    <w:rsid w:val="002B3180"/>
    <w:rsid w:val="002E44C4"/>
    <w:rsid w:val="002E6BC1"/>
    <w:rsid w:val="002F5CDA"/>
    <w:rsid w:val="00336501"/>
    <w:rsid w:val="00384537"/>
    <w:rsid w:val="003F04D6"/>
    <w:rsid w:val="00401B65"/>
    <w:rsid w:val="00483B39"/>
    <w:rsid w:val="004B4E22"/>
    <w:rsid w:val="004E319B"/>
    <w:rsid w:val="00543940"/>
    <w:rsid w:val="00543B4E"/>
    <w:rsid w:val="005675EF"/>
    <w:rsid w:val="0058038A"/>
    <w:rsid w:val="005C4D62"/>
    <w:rsid w:val="00605ED8"/>
    <w:rsid w:val="00623012"/>
    <w:rsid w:val="006328D4"/>
    <w:rsid w:val="00635872"/>
    <w:rsid w:val="006569E2"/>
    <w:rsid w:val="00677539"/>
    <w:rsid w:val="00682905"/>
    <w:rsid w:val="006A7D9B"/>
    <w:rsid w:val="007675BD"/>
    <w:rsid w:val="007A4E7A"/>
    <w:rsid w:val="008432D7"/>
    <w:rsid w:val="008628AA"/>
    <w:rsid w:val="0089185A"/>
    <w:rsid w:val="008D1BD9"/>
    <w:rsid w:val="00922262"/>
    <w:rsid w:val="00936281"/>
    <w:rsid w:val="00943401"/>
    <w:rsid w:val="0099490F"/>
    <w:rsid w:val="00A173FC"/>
    <w:rsid w:val="00A67042"/>
    <w:rsid w:val="00A87171"/>
    <w:rsid w:val="00A931C4"/>
    <w:rsid w:val="00B67F9E"/>
    <w:rsid w:val="00BD4BA9"/>
    <w:rsid w:val="00BE1BD2"/>
    <w:rsid w:val="00BF5C11"/>
    <w:rsid w:val="00CC065F"/>
    <w:rsid w:val="00CE4D1C"/>
    <w:rsid w:val="00D2445A"/>
    <w:rsid w:val="00D66F37"/>
    <w:rsid w:val="00DB12FA"/>
    <w:rsid w:val="00E00AE0"/>
    <w:rsid w:val="00E144C0"/>
    <w:rsid w:val="00E841C2"/>
    <w:rsid w:val="00F040B1"/>
    <w:rsid w:val="00F428BA"/>
    <w:rsid w:val="00F4550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9431740"/>
  <w15:docId w15:val="{DFA2FA4C-3743-42A0-8C51-4B9068B73D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sz w:val="24"/>
        <w:szCs w:val="24"/>
        <w:lang w:val="es-ES" w:eastAsia="es-CO"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uppressAutoHyphens/>
    </w:pPr>
    <w:rPr>
      <w:lang w:eastAsia="es-ES"/>
    </w:rPr>
  </w:style>
  <w:style w:type="paragraph" w:styleId="Ttulo1">
    <w:name w:val="heading 1"/>
    <w:basedOn w:val="Normal"/>
    <w:next w:val="Normal"/>
    <w:link w:val="Ttulo1Car"/>
    <w:uiPriority w:val="9"/>
    <w:qFormat/>
    <w:pPr>
      <w:keepNext/>
      <w:spacing w:before="240" w:after="60"/>
      <w:outlineLvl w:val="0"/>
    </w:pPr>
    <w:rPr>
      <w:rFonts w:ascii="Arial" w:hAnsi="Arial" w:cs="Arial"/>
      <w:b/>
      <w:bCs/>
      <w:kern w:val="3"/>
      <w:sz w:val="32"/>
      <w:szCs w:val="32"/>
      <w:lang w:val="es-CO"/>
    </w:rPr>
  </w:style>
  <w:style w:type="paragraph" w:styleId="Ttulo2">
    <w:name w:val="heading 2"/>
    <w:basedOn w:val="Normal"/>
    <w:next w:val="Normal"/>
    <w:uiPriority w:val="9"/>
    <w:unhideWhenUsed/>
    <w:qFormat/>
    <w:pPr>
      <w:keepNext/>
      <w:jc w:val="both"/>
      <w:outlineLvl w:val="1"/>
    </w:pPr>
    <w:rPr>
      <w:rFonts w:ascii="Arial Narrow" w:hAnsi="Arial Narrow"/>
      <w:b/>
      <w:bCs/>
      <w:iCs/>
      <w:lang w:val="es"/>
    </w:rPr>
  </w:style>
  <w:style w:type="paragraph" w:styleId="Ttulo3">
    <w:name w:val="heading 3"/>
    <w:basedOn w:val="Normal"/>
    <w:next w:val="Normal"/>
    <w:uiPriority w:val="9"/>
    <w:semiHidden/>
    <w:unhideWhenUsed/>
    <w:qFormat/>
    <w:pPr>
      <w:keepNext/>
      <w:jc w:val="both"/>
      <w:outlineLvl w:val="2"/>
    </w:pPr>
    <w:rPr>
      <w:rFonts w:ascii="Arial Narrow" w:hAnsi="Arial Narrow"/>
      <w:b/>
      <w:bCs/>
      <w:iCs/>
      <w:sz w:val="20"/>
      <w:lang w:val="es"/>
    </w:rPr>
  </w:style>
  <w:style w:type="paragraph" w:styleId="Ttulo4">
    <w:name w:val="heading 4"/>
    <w:basedOn w:val="Normal"/>
    <w:next w:val="Normal"/>
    <w:uiPriority w:val="9"/>
    <w:semiHidden/>
    <w:unhideWhenUsed/>
    <w:qFormat/>
    <w:pPr>
      <w:keepNext/>
      <w:jc w:val="center"/>
      <w:outlineLvl w:val="3"/>
    </w:pPr>
    <w:rPr>
      <w:rFonts w:ascii="Bookman Old Style" w:hAnsi="Bookman Old Style"/>
      <w:b/>
      <w:bCs/>
      <w:iCs/>
      <w:lang w:val="es"/>
    </w:rPr>
  </w:style>
  <w:style w:type="paragraph" w:styleId="Ttulo5">
    <w:name w:val="heading 5"/>
    <w:basedOn w:val="Normal"/>
    <w:next w:val="Normal"/>
    <w:uiPriority w:val="9"/>
    <w:semiHidden/>
    <w:unhideWhenUsed/>
    <w:qFormat/>
    <w:pPr>
      <w:keepNext/>
      <w:outlineLvl w:val="4"/>
    </w:pPr>
    <w:rPr>
      <w:rFonts w:ascii="Arial" w:hAnsi="Arial"/>
      <w:b/>
      <w:sz w:val="22"/>
    </w:rPr>
  </w:style>
  <w:style w:type="paragraph" w:styleId="Ttulo6">
    <w:name w:val="heading 6"/>
    <w:basedOn w:val="Normal"/>
    <w:next w:val="Normal"/>
    <w:uiPriority w:val="9"/>
    <w:semiHidden/>
    <w:unhideWhenUsed/>
    <w:qFormat/>
    <w:pPr>
      <w:keepNext/>
      <w:jc w:val="right"/>
      <w:outlineLvl w:val="5"/>
    </w:pPr>
    <w:rPr>
      <w:rFonts w:ascii="Arial" w:hAnsi="Arial"/>
      <w:b/>
      <w:bCs/>
      <w:iCs/>
      <w:sz w:val="22"/>
      <w:lang w:val="es"/>
    </w:rPr>
  </w:style>
  <w:style w:type="paragraph" w:styleId="Ttulo7">
    <w:name w:val="heading 7"/>
    <w:basedOn w:val="Normal"/>
    <w:next w:val="Normal"/>
    <w:pPr>
      <w:keepNext/>
      <w:jc w:val="center"/>
      <w:outlineLvl w:val="6"/>
    </w:pPr>
    <w:rPr>
      <w:rFonts w:ascii="Arial" w:hAnsi="Arial"/>
      <w:b/>
      <w:bCs/>
      <w:iCs/>
      <w:sz w:val="22"/>
      <w:lang w:val="es"/>
    </w:rPr>
  </w:style>
  <w:style w:type="paragraph" w:styleId="Ttulo8">
    <w:name w:val="heading 8"/>
    <w:basedOn w:val="Normal"/>
    <w:next w:val="Normal"/>
    <w:pPr>
      <w:spacing w:before="240" w:after="60"/>
      <w:outlineLvl w:val="7"/>
    </w:pPr>
    <w:rPr>
      <w:i/>
      <w:iCs/>
      <w:lang w:val="es-CO"/>
    </w:rPr>
  </w:style>
  <w:style w:type="paragraph" w:styleId="Ttulo9">
    <w:name w:val="heading 9"/>
    <w:basedOn w:val="Normal"/>
    <w:next w:val="Normal"/>
    <w:pPr>
      <w:keepNext/>
      <w:outlineLvl w:val="8"/>
    </w:pPr>
    <w:rPr>
      <w:rFonts w:ascii="Arial Narrow" w:hAnsi="Arial Narrow"/>
      <w:b/>
      <w:iCs/>
      <w:lang w:val="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uiPriority w:val="10"/>
    <w:qFormat/>
    <w:pPr>
      <w:overflowPunct w:val="0"/>
      <w:autoSpaceDE w:val="0"/>
      <w:jc w:val="center"/>
    </w:pPr>
    <w:rPr>
      <w:b/>
      <w:szCs w:val="20"/>
      <w:lang w:val="es"/>
    </w:rPr>
  </w:style>
  <w:style w:type="character" w:customStyle="1" w:styleId="Ttulo2Car">
    <w:name w:val="Título 2 Car"/>
    <w:rPr>
      <w:rFonts w:ascii="Arial Narrow" w:hAnsi="Arial Narrow" w:cs="Arial"/>
      <w:b/>
      <w:bCs/>
      <w:iCs/>
      <w:sz w:val="24"/>
      <w:szCs w:val="24"/>
      <w:lang w:val="es" w:eastAsia="es-ES"/>
    </w:rPr>
  </w:style>
  <w:style w:type="character" w:customStyle="1" w:styleId="Ttulo3Car">
    <w:name w:val="Título 3 Car"/>
    <w:rPr>
      <w:rFonts w:ascii="Arial Narrow" w:hAnsi="Arial Narrow" w:cs="Arial"/>
      <w:b/>
      <w:bCs/>
      <w:iCs/>
      <w:szCs w:val="24"/>
      <w:lang w:val="es" w:eastAsia="es-ES"/>
    </w:rPr>
  </w:style>
  <w:style w:type="character" w:customStyle="1" w:styleId="Ttulo4Car">
    <w:name w:val="Título 4 Car"/>
    <w:rPr>
      <w:rFonts w:ascii="Bookman Old Style" w:hAnsi="Bookman Old Style" w:cs="Arial"/>
      <w:b/>
      <w:bCs/>
      <w:iCs/>
      <w:sz w:val="24"/>
      <w:szCs w:val="24"/>
      <w:lang w:val="es" w:eastAsia="es-ES"/>
    </w:rPr>
  </w:style>
  <w:style w:type="character" w:customStyle="1" w:styleId="Ttulo6Car">
    <w:name w:val="Título 6 Car"/>
    <w:rPr>
      <w:rFonts w:ascii="Arial" w:hAnsi="Arial" w:cs="Arial"/>
      <w:b/>
      <w:bCs/>
      <w:iCs/>
      <w:sz w:val="22"/>
      <w:szCs w:val="24"/>
      <w:lang w:val="es" w:eastAsia="es-ES"/>
    </w:rPr>
  </w:style>
  <w:style w:type="character" w:customStyle="1" w:styleId="Ttulo7Car">
    <w:name w:val="Título 7 Car"/>
    <w:rPr>
      <w:rFonts w:ascii="Arial" w:hAnsi="Arial" w:cs="Arial"/>
      <w:b/>
      <w:bCs/>
      <w:iCs/>
      <w:sz w:val="22"/>
      <w:szCs w:val="24"/>
      <w:lang w:val="es" w:eastAsia="es-ES"/>
    </w:rPr>
  </w:style>
  <w:style w:type="character" w:customStyle="1" w:styleId="Ttulo9Car">
    <w:name w:val="Título 9 Car"/>
    <w:rPr>
      <w:rFonts w:ascii="Arial Narrow" w:hAnsi="Arial Narrow" w:cs="Arial"/>
      <w:b/>
      <w:iCs/>
      <w:sz w:val="24"/>
      <w:szCs w:val="24"/>
      <w:lang w:val="es" w:eastAsia="es-ES"/>
    </w:rPr>
  </w:style>
  <w:style w:type="paragraph" w:styleId="Encabezado">
    <w:name w:val="header"/>
    <w:basedOn w:val="Normal"/>
    <w:pPr>
      <w:tabs>
        <w:tab w:val="center" w:pos="4419"/>
        <w:tab w:val="right" w:pos="8838"/>
      </w:tabs>
    </w:pPr>
  </w:style>
  <w:style w:type="paragraph" w:styleId="Piedepgina">
    <w:name w:val="footer"/>
    <w:basedOn w:val="Normal"/>
    <w:link w:val="PiedepginaCar"/>
    <w:uiPriority w:val="99"/>
    <w:pPr>
      <w:tabs>
        <w:tab w:val="center" w:pos="4419"/>
        <w:tab w:val="right" w:pos="8838"/>
      </w:tabs>
    </w:pPr>
  </w:style>
  <w:style w:type="character" w:styleId="Hipervnculo">
    <w:name w:val="Hyperlink"/>
    <w:rPr>
      <w:color w:val="0000FF"/>
      <w:u w:val="single"/>
    </w:rPr>
  </w:style>
  <w:style w:type="paragraph" w:styleId="Textoindependiente">
    <w:name w:val="Body Text"/>
    <w:basedOn w:val="Normal"/>
    <w:link w:val="TextoindependienteCar"/>
    <w:pPr>
      <w:overflowPunct w:val="0"/>
      <w:autoSpaceDE w:val="0"/>
      <w:jc w:val="both"/>
    </w:pPr>
    <w:rPr>
      <w:rFonts w:ascii="Arial" w:hAnsi="Arial"/>
      <w:i/>
      <w:szCs w:val="20"/>
    </w:rPr>
  </w:style>
  <w:style w:type="paragraph" w:styleId="Textoindependiente3">
    <w:name w:val="Body Text 3"/>
    <w:basedOn w:val="Normal"/>
    <w:pPr>
      <w:spacing w:after="120"/>
    </w:pPr>
    <w:rPr>
      <w:sz w:val="16"/>
      <w:szCs w:val="16"/>
    </w:rPr>
  </w:style>
  <w:style w:type="paragraph" w:styleId="Textoindependiente2">
    <w:name w:val="Body Text 2"/>
    <w:basedOn w:val="Normal"/>
    <w:pPr>
      <w:widowControl w:val="0"/>
      <w:overflowPunct w:val="0"/>
      <w:autoSpaceDE w:val="0"/>
      <w:jc w:val="both"/>
    </w:pPr>
    <w:rPr>
      <w:rFonts w:ascii="Century Gothic" w:hAnsi="Century Gothic"/>
      <w:sz w:val="20"/>
      <w:szCs w:val="20"/>
    </w:rPr>
  </w:style>
  <w:style w:type="paragraph" w:styleId="Textodeglobo">
    <w:name w:val="Balloon Text"/>
    <w:basedOn w:val="Normal"/>
    <w:rPr>
      <w:rFonts w:ascii="Tahoma" w:hAnsi="Tahoma" w:cs="Tahoma"/>
      <w:sz w:val="16"/>
      <w:szCs w:val="16"/>
    </w:rPr>
  </w:style>
  <w:style w:type="character" w:customStyle="1" w:styleId="Textoindependiente3Car">
    <w:name w:val="Texto independiente 3 Car"/>
    <w:rPr>
      <w:sz w:val="16"/>
      <w:szCs w:val="16"/>
      <w:lang w:val="es-ES" w:eastAsia="es-ES"/>
    </w:rPr>
  </w:style>
  <w:style w:type="paragraph" w:customStyle="1" w:styleId="CarCarCarCar">
    <w:name w:val="Car Car Car Car"/>
    <w:basedOn w:val="Normal"/>
    <w:pPr>
      <w:spacing w:after="160" w:line="240" w:lineRule="exact"/>
    </w:pPr>
    <w:rPr>
      <w:rFonts w:ascii="Verdana" w:hAnsi="Verdana"/>
      <w:sz w:val="20"/>
      <w:szCs w:val="20"/>
      <w:lang w:val="en-US" w:eastAsia="en-US"/>
    </w:rPr>
  </w:style>
  <w:style w:type="paragraph" w:styleId="Sangradetextonormal">
    <w:name w:val="Body Text Indent"/>
    <w:basedOn w:val="Normal"/>
    <w:pPr>
      <w:ind w:left="720" w:hanging="12"/>
      <w:jc w:val="both"/>
    </w:pPr>
    <w:rPr>
      <w:rFonts w:ascii="Arial Narrow" w:hAnsi="Arial Narrow"/>
      <w:bCs/>
      <w:iCs/>
      <w:lang w:val="es"/>
    </w:rPr>
  </w:style>
  <w:style w:type="character" w:customStyle="1" w:styleId="SangradetextonormalCar">
    <w:name w:val="Sangría de texto normal Car"/>
    <w:rPr>
      <w:rFonts w:ascii="Arial Narrow" w:hAnsi="Arial Narrow" w:cs="Arial"/>
      <w:bCs/>
      <w:iCs/>
      <w:sz w:val="24"/>
      <w:szCs w:val="24"/>
      <w:lang w:val="es" w:eastAsia="es-ES"/>
    </w:rPr>
  </w:style>
  <w:style w:type="paragraph" w:styleId="Sangra2detindependiente">
    <w:name w:val="Body Text Indent 2"/>
    <w:basedOn w:val="Normal"/>
    <w:pPr>
      <w:ind w:left="720"/>
      <w:jc w:val="both"/>
    </w:pPr>
    <w:rPr>
      <w:rFonts w:ascii="Arial Narrow" w:hAnsi="Arial Narrow"/>
      <w:bCs/>
      <w:iCs/>
      <w:lang w:val="es"/>
    </w:rPr>
  </w:style>
  <w:style w:type="character" w:customStyle="1" w:styleId="Sangra2detindependienteCar">
    <w:name w:val="Sangría 2 de t. independiente Car"/>
    <w:rPr>
      <w:rFonts w:ascii="Arial Narrow" w:hAnsi="Arial Narrow" w:cs="Arial"/>
      <w:bCs/>
      <w:iCs/>
      <w:sz w:val="24"/>
      <w:szCs w:val="24"/>
      <w:lang w:val="es" w:eastAsia="es-ES"/>
    </w:rPr>
  </w:style>
  <w:style w:type="paragraph" w:styleId="Sangra3detindependiente">
    <w:name w:val="Body Text Indent 3"/>
    <w:basedOn w:val="Normal"/>
    <w:pPr>
      <w:ind w:left="708"/>
      <w:jc w:val="both"/>
    </w:pPr>
    <w:rPr>
      <w:rFonts w:ascii="Arial" w:hAnsi="Arial"/>
      <w:bCs/>
      <w:iCs/>
      <w:lang w:val="es"/>
    </w:rPr>
  </w:style>
  <w:style w:type="character" w:customStyle="1" w:styleId="Sangra3detindependienteCar">
    <w:name w:val="Sangría 3 de t. independiente Car"/>
    <w:rPr>
      <w:rFonts w:ascii="Arial" w:hAnsi="Arial" w:cs="Arial"/>
      <w:bCs/>
      <w:iCs/>
      <w:sz w:val="24"/>
      <w:szCs w:val="24"/>
      <w:lang w:val="es" w:eastAsia="es-ES"/>
    </w:rPr>
  </w:style>
  <w:style w:type="paragraph" w:styleId="NormalWeb">
    <w:name w:val="Normal (Web)"/>
    <w:basedOn w:val="Normal"/>
    <w:pPr>
      <w:spacing w:before="100" w:after="100"/>
    </w:pPr>
    <w:rPr>
      <w:rFonts w:ascii="Arial Unicode MS" w:eastAsia="Arial Unicode MS" w:hAnsi="Arial Unicode MS" w:cs="Arial"/>
      <w:bCs/>
      <w:iCs/>
      <w:lang w:val="es"/>
    </w:rPr>
  </w:style>
  <w:style w:type="character" w:styleId="Hipervnculovisitado">
    <w:name w:val="FollowedHyperlink"/>
    <w:rPr>
      <w:color w:val="800080"/>
      <w:u w:val="single"/>
    </w:rPr>
  </w:style>
  <w:style w:type="character" w:styleId="Textoennegrita">
    <w:name w:val="Strong"/>
    <w:uiPriority w:val="22"/>
    <w:qFormat/>
    <w:rPr>
      <w:b/>
      <w:bCs/>
    </w:rPr>
  </w:style>
  <w:style w:type="paragraph" w:styleId="Subttulo">
    <w:name w:val="Subtitle"/>
    <w:basedOn w:val="Normal"/>
    <w:next w:val="Normal"/>
    <w:uiPriority w:val="11"/>
    <w:qFormat/>
    <w:rPr>
      <w:rFonts w:ascii="Arial Narrow" w:eastAsia="Arial Narrow" w:hAnsi="Arial Narrow" w:cs="Arial Narrow"/>
      <w:b/>
    </w:rPr>
  </w:style>
  <w:style w:type="character" w:customStyle="1" w:styleId="SubttuloCar">
    <w:name w:val="Subtítulo Car"/>
    <w:rPr>
      <w:rFonts w:ascii="Arial Narrow" w:hAnsi="Arial Narrow" w:cs="Arial"/>
      <w:b/>
      <w:iCs/>
      <w:sz w:val="24"/>
      <w:szCs w:val="24"/>
      <w:lang w:val="es" w:eastAsia="es-ES"/>
    </w:rPr>
  </w:style>
  <w:style w:type="paragraph" w:styleId="HTMLconformatoprevio">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bCs/>
      <w:iCs/>
      <w:sz w:val="20"/>
      <w:szCs w:val="20"/>
    </w:rPr>
  </w:style>
  <w:style w:type="character" w:customStyle="1" w:styleId="HTMLconformatoprevioCar">
    <w:name w:val="HTML con formato previo Car"/>
    <w:rPr>
      <w:rFonts w:ascii="Courier New" w:hAnsi="Courier New" w:cs="Courier New"/>
      <w:bCs/>
      <w:iCs/>
    </w:rPr>
  </w:style>
  <w:style w:type="character" w:styleId="MquinadeescribirHTML">
    <w:name w:val="HTML Typewriter"/>
    <w:rPr>
      <w:rFonts w:ascii="Courier New" w:eastAsia="Times New Roman" w:hAnsi="Courier New" w:cs="Courier New"/>
      <w:sz w:val="20"/>
      <w:szCs w:val="20"/>
    </w:rPr>
  </w:style>
  <w:style w:type="paragraph" w:styleId="Lista">
    <w:name w:val="List"/>
    <w:basedOn w:val="Normal"/>
    <w:pPr>
      <w:ind w:left="283" w:hanging="283"/>
    </w:pPr>
    <w:rPr>
      <w:rFonts w:ascii="Arial Narrow" w:hAnsi="Arial Narrow" w:cs="Arial"/>
      <w:bCs/>
      <w:iCs/>
      <w:lang w:val="es"/>
    </w:rPr>
  </w:style>
  <w:style w:type="paragraph" w:styleId="Lista2">
    <w:name w:val="List 2"/>
    <w:basedOn w:val="Normal"/>
    <w:pPr>
      <w:ind w:left="566" w:hanging="283"/>
    </w:pPr>
    <w:rPr>
      <w:rFonts w:ascii="Arial Narrow" w:hAnsi="Arial Narrow" w:cs="Arial"/>
      <w:bCs/>
      <w:iCs/>
      <w:lang w:val="es"/>
    </w:rPr>
  </w:style>
  <w:style w:type="paragraph" w:styleId="Encabezadodemensaje">
    <w:name w:val="Message Header"/>
    <w:basedOn w:val="Normal"/>
    <w:pPr>
      <w:pBdr>
        <w:top w:val="single" w:sz="6" w:space="1" w:color="000000"/>
        <w:left w:val="single" w:sz="6" w:space="1" w:color="000000"/>
        <w:bottom w:val="single" w:sz="6" w:space="1" w:color="000000"/>
        <w:right w:val="single" w:sz="6" w:space="1" w:color="000000"/>
      </w:pBdr>
      <w:ind w:left="1134" w:hanging="1134"/>
    </w:pPr>
    <w:rPr>
      <w:rFonts w:ascii="Arial" w:hAnsi="Arial"/>
      <w:bCs/>
      <w:iCs/>
      <w:lang w:val="es"/>
    </w:rPr>
  </w:style>
  <w:style w:type="character" w:customStyle="1" w:styleId="EncabezadodemensajeCar">
    <w:name w:val="Encabezado de mensaje Car"/>
    <w:rPr>
      <w:rFonts w:ascii="Arial" w:hAnsi="Arial" w:cs="Arial"/>
      <w:bCs/>
      <w:iCs/>
      <w:sz w:val="24"/>
      <w:szCs w:val="24"/>
      <w:shd w:val="clear" w:color="auto" w:fill="auto"/>
      <w:lang w:val="es" w:eastAsia="es-ES"/>
    </w:rPr>
  </w:style>
  <w:style w:type="paragraph" w:styleId="Saludo">
    <w:name w:val="Salutation"/>
    <w:basedOn w:val="Normal"/>
    <w:next w:val="Normal"/>
    <w:rPr>
      <w:rFonts w:ascii="Arial Narrow" w:hAnsi="Arial Narrow"/>
      <w:bCs/>
      <w:iCs/>
      <w:lang w:val="es"/>
    </w:rPr>
  </w:style>
  <w:style w:type="character" w:customStyle="1" w:styleId="SaludoCar">
    <w:name w:val="Saludo Car"/>
    <w:rPr>
      <w:rFonts w:ascii="Arial Narrow" w:hAnsi="Arial Narrow" w:cs="Arial"/>
      <w:bCs/>
      <w:iCs/>
      <w:sz w:val="24"/>
      <w:szCs w:val="24"/>
      <w:lang w:val="es" w:eastAsia="es-ES"/>
    </w:rPr>
  </w:style>
  <w:style w:type="paragraph" w:styleId="Cierre">
    <w:name w:val="Closing"/>
    <w:basedOn w:val="Normal"/>
    <w:pPr>
      <w:numPr>
        <w:numId w:val="1"/>
      </w:numPr>
    </w:pPr>
    <w:rPr>
      <w:rFonts w:ascii="Arial Narrow" w:hAnsi="Arial Narrow"/>
      <w:bCs/>
      <w:iCs/>
      <w:lang w:val="es"/>
    </w:rPr>
  </w:style>
  <w:style w:type="character" w:customStyle="1" w:styleId="CierreCar">
    <w:name w:val="Cierre Car"/>
    <w:rPr>
      <w:rFonts w:ascii="Arial Narrow" w:hAnsi="Arial Narrow" w:cs="Arial"/>
      <w:bCs/>
      <w:iCs/>
      <w:sz w:val="24"/>
      <w:szCs w:val="24"/>
      <w:lang w:val="es" w:eastAsia="es-ES"/>
    </w:rPr>
  </w:style>
  <w:style w:type="paragraph" w:styleId="Listaconvietas2">
    <w:name w:val="List Bullet 2"/>
    <w:basedOn w:val="Normal"/>
    <w:autoRedefine/>
    <w:pPr>
      <w:tabs>
        <w:tab w:val="num" w:pos="720"/>
      </w:tabs>
      <w:ind w:left="720" w:hanging="720"/>
    </w:pPr>
    <w:rPr>
      <w:rFonts w:ascii="Arial Narrow" w:hAnsi="Arial Narrow" w:cs="Arial"/>
      <w:bCs/>
      <w:iCs/>
      <w:lang w:val="es"/>
    </w:rPr>
  </w:style>
  <w:style w:type="paragraph" w:customStyle="1" w:styleId="ListaCC">
    <w:name w:val="Lista CC."/>
    <w:basedOn w:val="Normal"/>
    <w:rPr>
      <w:rFonts w:ascii="Arial Narrow" w:hAnsi="Arial Narrow" w:cs="Arial"/>
      <w:bCs/>
      <w:iCs/>
      <w:lang w:val="es"/>
    </w:rPr>
  </w:style>
  <w:style w:type="paragraph" w:styleId="Continuarlista2">
    <w:name w:val="List Continue 2"/>
    <w:basedOn w:val="Normal"/>
    <w:pPr>
      <w:spacing w:after="120"/>
      <w:ind w:left="566"/>
    </w:pPr>
    <w:rPr>
      <w:rFonts w:ascii="Arial Narrow" w:hAnsi="Arial Narrow" w:cs="Arial"/>
      <w:bCs/>
      <w:iCs/>
      <w:lang w:val="es"/>
    </w:rPr>
  </w:style>
  <w:style w:type="paragraph" w:styleId="Firma">
    <w:name w:val="Signature"/>
    <w:basedOn w:val="Normal"/>
    <w:pPr>
      <w:ind w:left="4252"/>
    </w:pPr>
    <w:rPr>
      <w:rFonts w:ascii="Arial Narrow" w:hAnsi="Arial Narrow"/>
      <w:bCs/>
      <w:iCs/>
      <w:lang w:val="es"/>
    </w:rPr>
  </w:style>
  <w:style w:type="character" w:customStyle="1" w:styleId="FirmaCar">
    <w:name w:val="Firma Car"/>
    <w:rPr>
      <w:rFonts w:ascii="Arial Narrow" w:hAnsi="Arial Narrow" w:cs="Arial"/>
      <w:bCs/>
      <w:iCs/>
      <w:sz w:val="24"/>
      <w:szCs w:val="24"/>
      <w:lang w:val="es" w:eastAsia="es-ES"/>
    </w:rPr>
  </w:style>
  <w:style w:type="paragraph" w:customStyle="1" w:styleId="Firmapuesto">
    <w:name w:val="Firma puesto"/>
    <w:basedOn w:val="Firma"/>
  </w:style>
  <w:style w:type="paragraph" w:customStyle="1" w:styleId="Firmaorganizacin">
    <w:name w:val="Firma organización"/>
    <w:basedOn w:val="Firma"/>
  </w:style>
  <w:style w:type="paragraph" w:customStyle="1" w:styleId="Infodocumentosadjuntos">
    <w:name w:val="Info documentos adjuntos"/>
    <w:basedOn w:val="Normal"/>
    <w:rPr>
      <w:rFonts w:ascii="Arial Narrow" w:hAnsi="Arial Narrow" w:cs="Arial"/>
      <w:bCs/>
      <w:iCs/>
      <w:lang w:val="es"/>
    </w:rPr>
  </w:style>
  <w:style w:type="character" w:styleId="Refdecomentario">
    <w:name w:val="annotation reference"/>
    <w:uiPriority w:val="99"/>
    <w:rPr>
      <w:sz w:val="16"/>
      <w:szCs w:val="16"/>
    </w:rPr>
  </w:style>
  <w:style w:type="paragraph" w:styleId="Textocomentario">
    <w:name w:val="annotation text"/>
    <w:basedOn w:val="Normal"/>
    <w:uiPriority w:val="99"/>
    <w:rPr>
      <w:rFonts w:ascii="Arial Narrow" w:hAnsi="Arial Narrow"/>
      <w:sz w:val="20"/>
      <w:szCs w:val="20"/>
    </w:rPr>
  </w:style>
  <w:style w:type="character" w:customStyle="1" w:styleId="TextocomentarioCar">
    <w:name w:val="Texto comentario Car"/>
    <w:uiPriority w:val="99"/>
    <w:rPr>
      <w:rFonts w:ascii="Arial Narrow" w:hAnsi="Arial Narrow" w:cs="Arial"/>
      <w:lang w:val="es-ES" w:eastAsia="es-ES"/>
    </w:rPr>
  </w:style>
  <w:style w:type="paragraph" w:styleId="Asuntodelcomentario">
    <w:name w:val="annotation subject"/>
    <w:basedOn w:val="Textocomentario"/>
    <w:next w:val="Textocomentario"/>
    <w:rPr>
      <w:b/>
      <w:bCs/>
      <w:iCs/>
    </w:rPr>
  </w:style>
  <w:style w:type="character" w:customStyle="1" w:styleId="AsuntodelcomentarioCar">
    <w:name w:val="Asunto del comentario Car"/>
    <w:rPr>
      <w:rFonts w:ascii="Arial Narrow" w:hAnsi="Arial Narrow" w:cs="Arial"/>
      <w:b/>
      <w:bCs/>
      <w:iCs/>
      <w:lang w:val="es-ES" w:eastAsia="es-ES"/>
    </w:rPr>
  </w:style>
  <w:style w:type="paragraph" w:customStyle="1" w:styleId="CM73">
    <w:name w:val="CM73"/>
    <w:basedOn w:val="Normal"/>
    <w:next w:val="Normal"/>
    <w:pPr>
      <w:widowControl w:val="0"/>
      <w:autoSpaceDE w:val="0"/>
      <w:spacing w:after="103"/>
    </w:pPr>
    <w:rPr>
      <w:rFonts w:ascii="Arial Narrow" w:hAnsi="Arial Narrow"/>
    </w:rPr>
  </w:style>
  <w:style w:type="paragraph" w:customStyle="1" w:styleId="NormalSencillo">
    <w:name w:val="Normal Sencillo"/>
    <w:basedOn w:val="Normal"/>
    <w:next w:val="Normal"/>
    <w:pPr>
      <w:jc w:val="both"/>
    </w:pPr>
    <w:rPr>
      <w:rFonts w:ascii="Arial" w:hAnsi="Arial"/>
      <w:sz w:val="20"/>
      <w:szCs w:val="20"/>
      <w:lang w:val="es"/>
    </w:rPr>
  </w:style>
  <w:style w:type="paragraph" w:customStyle="1" w:styleId="MARITZA3">
    <w:name w:val="MARITZA3"/>
    <w:pPr>
      <w:widowControl w:val="0"/>
      <w:tabs>
        <w:tab w:val="left" w:pos="-720"/>
        <w:tab w:val="left" w:pos="0"/>
      </w:tabs>
      <w:suppressAutoHyphens/>
      <w:jc w:val="both"/>
    </w:pPr>
    <w:rPr>
      <w:rFonts w:ascii="Courier New" w:hAnsi="Courier New"/>
      <w:spacing w:val="-2"/>
      <w:lang w:val="en-US" w:eastAsia="es-ES"/>
    </w:rPr>
  </w:style>
  <w:style w:type="paragraph" w:customStyle="1" w:styleId="BodyText21">
    <w:name w:val="Body Text 21"/>
    <w:basedOn w:val="Normal"/>
    <w:pPr>
      <w:widowControl w:val="0"/>
      <w:jc w:val="both"/>
    </w:pPr>
    <w:rPr>
      <w:rFonts w:ascii="Arial" w:hAnsi="Arial"/>
      <w:b/>
      <w:szCs w:val="20"/>
    </w:rPr>
  </w:style>
  <w:style w:type="paragraph" w:styleId="Textodebloque">
    <w:name w:val="Block Text"/>
    <w:basedOn w:val="Normal"/>
    <w:pPr>
      <w:tabs>
        <w:tab w:val="left" w:pos="-720"/>
      </w:tabs>
      <w:ind w:left="360" w:right="51"/>
      <w:jc w:val="both"/>
    </w:pPr>
    <w:rPr>
      <w:rFonts w:ascii="Arial" w:hAnsi="Arial"/>
      <w:szCs w:val="20"/>
      <w:lang w:val="es"/>
    </w:rPr>
  </w:style>
  <w:style w:type="paragraph" w:customStyle="1" w:styleId="Default">
    <w:name w:val="Default"/>
    <w:pPr>
      <w:suppressAutoHyphens/>
      <w:autoSpaceDE w:val="0"/>
    </w:pPr>
    <w:rPr>
      <w:rFonts w:ascii="Arial" w:hAnsi="Arial" w:cs="Arial"/>
      <w:color w:val="000000"/>
      <w:lang w:eastAsia="es-ES"/>
    </w:rPr>
  </w:style>
  <w:style w:type="paragraph" w:customStyle="1" w:styleId="font5">
    <w:name w:val="font5"/>
    <w:basedOn w:val="Normal"/>
    <w:pPr>
      <w:spacing w:before="100" w:after="100"/>
    </w:pPr>
    <w:rPr>
      <w:rFonts w:ascii="Arial" w:hAnsi="Arial" w:cs="Arial"/>
      <w:color w:val="000000"/>
      <w:sz w:val="18"/>
      <w:szCs w:val="18"/>
      <w:lang w:val="es-CO" w:eastAsia="es-CO"/>
    </w:rPr>
  </w:style>
  <w:style w:type="paragraph" w:customStyle="1" w:styleId="xl67">
    <w:name w:val="xl67"/>
    <w:basedOn w:val="Normal"/>
    <w:pPr>
      <w:spacing w:before="100" w:after="100"/>
      <w:jc w:val="right"/>
    </w:pPr>
    <w:rPr>
      <w:rFonts w:ascii="Calibri" w:hAnsi="Calibri"/>
      <w:color w:val="000000"/>
      <w:sz w:val="18"/>
      <w:szCs w:val="18"/>
      <w:lang w:val="es-CO" w:eastAsia="es-CO"/>
    </w:rPr>
  </w:style>
  <w:style w:type="paragraph" w:customStyle="1" w:styleId="xl68">
    <w:name w:val="xl68"/>
    <w:basedOn w:val="Normal"/>
    <w:pPr>
      <w:spacing w:before="100" w:after="100"/>
    </w:pPr>
    <w:rPr>
      <w:rFonts w:ascii="Calibri" w:hAnsi="Calibri"/>
      <w:color w:val="000000"/>
      <w:sz w:val="18"/>
      <w:szCs w:val="18"/>
      <w:lang w:val="es-CO" w:eastAsia="es-CO"/>
    </w:rPr>
  </w:style>
  <w:style w:type="paragraph" w:customStyle="1" w:styleId="xl69">
    <w:name w:val="xl69"/>
    <w:basedOn w:val="Normal"/>
    <w:pPr>
      <w:pBdr>
        <w:top w:val="single" w:sz="8" w:space="0" w:color="000000"/>
        <w:left w:val="single" w:sz="8" w:space="0" w:color="000000"/>
        <w:bottom w:val="single" w:sz="8" w:space="0" w:color="000000"/>
        <w:right w:val="single" w:sz="8" w:space="0" w:color="000000"/>
      </w:pBdr>
      <w:shd w:val="clear" w:color="auto" w:fill="C0C0C0"/>
      <w:spacing w:before="100" w:after="100"/>
      <w:jc w:val="center"/>
    </w:pPr>
    <w:rPr>
      <w:rFonts w:ascii="Arial Narrow" w:hAnsi="Arial Narrow"/>
      <w:b/>
      <w:bCs/>
      <w:color w:val="000000"/>
      <w:sz w:val="18"/>
      <w:szCs w:val="18"/>
      <w:lang w:val="es-CO" w:eastAsia="es-CO"/>
    </w:rPr>
  </w:style>
  <w:style w:type="paragraph" w:customStyle="1" w:styleId="xl70">
    <w:name w:val="xl70"/>
    <w:basedOn w:val="Normal"/>
    <w:pPr>
      <w:pBdr>
        <w:top w:val="single" w:sz="8" w:space="0" w:color="000000"/>
        <w:left w:val="single" w:sz="8" w:space="0" w:color="000000"/>
        <w:bottom w:val="single" w:sz="8" w:space="0" w:color="000000"/>
        <w:right w:val="single" w:sz="8" w:space="0" w:color="000000"/>
      </w:pBdr>
      <w:shd w:val="clear" w:color="auto" w:fill="C0C0C0"/>
      <w:spacing w:before="100" w:after="100"/>
      <w:jc w:val="center"/>
    </w:pPr>
    <w:rPr>
      <w:rFonts w:ascii="Arial Narrow" w:hAnsi="Arial Narrow"/>
      <w:b/>
      <w:bCs/>
      <w:color w:val="000000"/>
      <w:sz w:val="18"/>
      <w:szCs w:val="18"/>
      <w:lang w:val="es-CO" w:eastAsia="es-CO"/>
    </w:rPr>
  </w:style>
  <w:style w:type="paragraph" w:customStyle="1" w:styleId="xl71">
    <w:name w:val="xl71"/>
    <w:basedOn w:val="Normal"/>
    <w:pPr>
      <w:pBdr>
        <w:top w:val="single" w:sz="4" w:space="0" w:color="000000"/>
        <w:left w:val="single" w:sz="4" w:space="0" w:color="000000"/>
        <w:bottom w:val="single" w:sz="4" w:space="0" w:color="000000"/>
        <w:right w:val="single" w:sz="4" w:space="0" w:color="000000"/>
      </w:pBdr>
      <w:shd w:val="clear" w:color="auto" w:fill="FFFFFF"/>
      <w:spacing w:before="100" w:after="100"/>
      <w:jc w:val="center"/>
    </w:pPr>
    <w:rPr>
      <w:rFonts w:ascii="Arial Narrow" w:hAnsi="Arial Narrow"/>
      <w:b/>
      <w:bCs/>
      <w:color w:val="000000"/>
      <w:sz w:val="18"/>
      <w:szCs w:val="18"/>
      <w:lang w:val="es-CO" w:eastAsia="es-CO"/>
    </w:rPr>
  </w:style>
  <w:style w:type="paragraph" w:customStyle="1" w:styleId="xl72">
    <w:name w:val="xl72"/>
    <w:basedOn w:val="Normal"/>
    <w:pPr>
      <w:pBdr>
        <w:top w:val="single" w:sz="4" w:space="0" w:color="000000"/>
        <w:left w:val="single" w:sz="4" w:space="0" w:color="000000"/>
        <w:bottom w:val="single" w:sz="4" w:space="0" w:color="000000"/>
        <w:right w:val="single" w:sz="4" w:space="0" w:color="000000"/>
      </w:pBdr>
      <w:shd w:val="clear" w:color="auto" w:fill="FFFFFF"/>
      <w:spacing w:before="100" w:after="100"/>
      <w:jc w:val="center"/>
    </w:pPr>
    <w:rPr>
      <w:rFonts w:ascii="Arial Narrow" w:hAnsi="Arial Narrow"/>
      <w:b/>
      <w:bCs/>
      <w:color w:val="000000"/>
      <w:sz w:val="18"/>
      <w:szCs w:val="18"/>
      <w:lang w:val="es-CO" w:eastAsia="es-CO"/>
    </w:rPr>
  </w:style>
  <w:style w:type="paragraph" w:customStyle="1" w:styleId="xl73">
    <w:name w:val="xl73"/>
    <w:basedOn w:val="Normal"/>
    <w:pPr>
      <w:pBdr>
        <w:top w:val="single" w:sz="4" w:space="0" w:color="000000"/>
        <w:left w:val="single" w:sz="4" w:space="0" w:color="000000"/>
        <w:bottom w:val="single" w:sz="4" w:space="0" w:color="000000"/>
        <w:right w:val="single" w:sz="4" w:space="0" w:color="000000"/>
      </w:pBdr>
      <w:shd w:val="clear" w:color="auto" w:fill="FFFFFF"/>
      <w:spacing w:before="100" w:after="100"/>
      <w:jc w:val="center"/>
    </w:pPr>
    <w:rPr>
      <w:rFonts w:ascii="Arial Narrow" w:hAnsi="Arial Narrow"/>
      <w:b/>
      <w:bCs/>
      <w:color w:val="000000"/>
      <w:sz w:val="18"/>
      <w:szCs w:val="18"/>
      <w:lang w:val="es-CO" w:eastAsia="es-CO"/>
    </w:rPr>
  </w:style>
  <w:style w:type="paragraph" w:customStyle="1" w:styleId="xl74">
    <w:name w:val="xl74"/>
    <w:basedOn w:val="Normal"/>
    <w:pPr>
      <w:pBdr>
        <w:top w:val="single" w:sz="4" w:space="0" w:color="000000"/>
        <w:left w:val="single" w:sz="4" w:space="0" w:color="000000"/>
        <w:bottom w:val="single" w:sz="4" w:space="0" w:color="000000"/>
        <w:right w:val="single" w:sz="4" w:space="0" w:color="000000"/>
      </w:pBdr>
      <w:spacing w:before="100" w:after="100"/>
      <w:jc w:val="center"/>
    </w:pPr>
    <w:rPr>
      <w:rFonts w:ascii="Arial" w:hAnsi="Arial" w:cs="Arial"/>
      <w:color w:val="000000"/>
      <w:sz w:val="18"/>
      <w:szCs w:val="18"/>
      <w:lang w:val="es-CO" w:eastAsia="es-CO"/>
    </w:rPr>
  </w:style>
  <w:style w:type="paragraph" w:customStyle="1" w:styleId="xl75">
    <w:name w:val="xl75"/>
    <w:basedOn w:val="Normal"/>
    <w:pPr>
      <w:spacing w:before="100" w:after="100"/>
      <w:textAlignment w:val="center"/>
    </w:pPr>
    <w:rPr>
      <w:rFonts w:ascii="Arial" w:hAnsi="Arial" w:cs="Arial"/>
      <w:color w:val="000000"/>
      <w:sz w:val="18"/>
      <w:szCs w:val="18"/>
      <w:lang w:val="es-CO" w:eastAsia="es-CO"/>
    </w:rPr>
  </w:style>
  <w:style w:type="paragraph" w:customStyle="1" w:styleId="xl76">
    <w:name w:val="xl76"/>
    <w:basedOn w:val="Normal"/>
    <w:pPr>
      <w:shd w:val="clear" w:color="auto" w:fill="FFFFFF"/>
      <w:spacing w:before="100" w:after="100"/>
      <w:textAlignment w:val="center"/>
    </w:pPr>
    <w:rPr>
      <w:rFonts w:ascii="Arial" w:hAnsi="Arial" w:cs="Arial"/>
      <w:color w:val="000000"/>
      <w:sz w:val="18"/>
      <w:szCs w:val="18"/>
      <w:lang w:val="es-CO" w:eastAsia="es-CO"/>
    </w:rPr>
  </w:style>
  <w:style w:type="paragraph" w:customStyle="1" w:styleId="xl77">
    <w:name w:val="xl77"/>
    <w:basedOn w:val="Normal"/>
    <w:pPr>
      <w:spacing w:before="100" w:after="100"/>
    </w:pPr>
    <w:rPr>
      <w:rFonts w:ascii="Arial" w:hAnsi="Arial" w:cs="Arial"/>
      <w:sz w:val="18"/>
      <w:szCs w:val="18"/>
      <w:lang w:val="es-CO" w:eastAsia="es-CO"/>
    </w:rPr>
  </w:style>
  <w:style w:type="paragraph" w:customStyle="1" w:styleId="xl78">
    <w:name w:val="xl78"/>
    <w:basedOn w:val="Normal"/>
    <w:pPr>
      <w:pBdr>
        <w:top w:val="single" w:sz="4" w:space="0" w:color="000000"/>
        <w:left w:val="single" w:sz="4" w:space="0" w:color="000000"/>
        <w:bottom w:val="single" w:sz="4" w:space="0" w:color="000000"/>
        <w:right w:val="single" w:sz="4" w:space="0" w:color="000000"/>
      </w:pBdr>
      <w:spacing w:before="100" w:after="100"/>
    </w:pPr>
    <w:rPr>
      <w:rFonts w:ascii="Arial" w:hAnsi="Arial" w:cs="Arial"/>
      <w:color w:val="000000"/>
      <w:sz w:val="18"/>
      <w:szCs w:val="18"/>
      <w:lang w:val="es-CO" w:eastAsia="es-CO"/>
    </w:rPr>
  </w:style>
  <w:style w:type="paragraph" w:customStyle="1" w:styleId="xl79">
    <w:name w:val="xl79"/>
    <w:basedOn w:val="Normal"/>
    <w:pPr>
      <w:pBdr>
        <w:top w:val="single" w:sz="4" w:space="0" w:color="000000"/>
        <w:left w:val="single" w:sz="4" w:space="0" w:color="000000"/>
        <w:bottom w:val="single" w:sz="4" w:space="0" w:color="000000"/>
        <w:right w:val="single" w:sz="4" w:space="0" w:color="000000"/>
      </w:pBdr>
      <w:spacing w:before="100" w:after="100"/>
    </w:pPr>
    <w:rPr>
      <w:rFonts w:ascii="Arial" w:hAnsi="Arial" w:cs="Arial"/>
      <w:color w:val="000000"/>
      <w:sz w:val="18"/>
      <w:szCs w:val="18"/>
      <w:lang w:val="es-CO" w:eastAsia="es-CO"/>
    </w:rPr>
  </w:style>
  <w:style w:type="paragraph" w:customStyle="1" w:styleId="xl80">
    <w:name w:val="xl80"/>
    <w:basedOn w:val="Normal"/>
    <w:pPr>
      <w:spacing w:before="100" w:after="100"/>
    </w:pPr>
    <w:rPr>
      <w:rFonts w:ascii="Arial" w:hAnsi="Arial" w:cs="Arial"/>
      <w:color w:val="000000"/>
      <w:sz w:val="18"/>
      <w:szCs w:val="18"/>
      <w:lang w:val="es-CO" w:eastAsia="es-CO"/>
    </w:rPr>
  </w:style>
  <w:style w:type="paragraph" w:customStyle="1" w:styleId="xl81">
    <w:name w:val="xl81"/>
    <w:basedOn w:val="Normal"/>
    <w:pPr>
      <w:pBdr>
        <w:top w:val="single" w:sz="4" w:space="0" w:color="000000"/>
        <w:left w:val="single" w:sz="4" w:space="0" w:color="000000"/>
        <w:bottom w:val="single" w:sz="4" w:space="0" w:color="000000"/>
        <w:right w:val="single" w:sz="4" w:space="0" w:color="000000"/>
      </w:pBdr>
      <w:spacing w:before="100" w:after="100"/>
      <w:jc w:val="center"/>
      <w:textAlignment w:val="center"/>
    </w:pPr>
    <w:rPr>
      <w:rFonts w:ascii="Arial" w:hAnsi="Arial" w:cs="Arial"/>
      <w:color w:val="000000"/>
      <w:sz w:val="18"/>
      <w:szCs w:val="18"/>
      <w:lang w:val="es-CO" w:eastAsia="es-CO"/>
    </w:rPr>
  </w:style>
  <w:style w:type="paragraph" w:customStyle="1" w:styleId="xl82">
    <w:name w:val="xl82"/>
    <w:basedOn w:val="Normal"/>
    <w:pPr>
      <w:pBdr>
        <w:top w:val="single" w:sz="4" w:space="0" w:color="000000"/>
        <w:left w:val="single" w:sz="4" w:space="0" w:color="000000"/>
        <w:bottom w:val="single" w:sz="4" w:space="0" w:color="000000"/>
        <w:right w:val="single" w:sz="4" w:space="0" w:color="000000"/>
      </w:pBdr>
      <w:spacing w:before="100" w:after="100"/>
      <w:textAlignment w:val="center"/>
    </w:pPr>
    <w:rPr>
      <w:rFonts w:ascii="Arial" w:hAnsi="Arial" w:cs="Arial"/>
      <w:color w:val="000000"/>
      <w:sz w:val="18"/>
      <w:szCs w:val="18"/>
      <w:lang w:val="es-CO" w:eastAsia="es-CO"/>
    </w:rPr>
  </w:style>
  <w:style w:type="paragraph" w:customStyle="1" w:styleId="xl83">
    <w:name w:val="xl83"/>
    <w:basedOn w:val="Normal"/>
    <w:pPr>
      <w:pBdr>
        <w:top w:val="single" w:sz="4" w:space="0" w:color="000000"/>
        <w:left w:val="single" w:sz="4" w:space="0" w:color="000000"/>
        <w:bottom w:val="single" w:sz="4" w:space="0" w:color="000000"/>
        <w:right w:val="single" w:sz="4" w:space="0" w:color="000000"/>
      </w:pBdr>
      <w:shd w:val="clear" w:color="auto" w:fill="FFFFFF"/>
      <w:spacing w:before="100" w:after="100"/>
      <w:textAlignment w:val="center"/>
    </w:pPr>
    <w:rPr>
      <w:rFonts w:ascii="Arial" w:hAnsi="Arial" w:cs="Arial"/>
      <w:color w:val="000000"/>
      <w:sz w:val="18"/>
      <w:szCs w:val="18"/>
      <w:lang w:val="es-CO" w:eastAsia="es-CO"/>
    </w:rPr>
  </w:style>
  <w:style w:type="paragraph" w:customStyle="1" w:styleId="xl84">
    <w:name w:val="xl84"/>
    <w:basedOn w:val="Normal"/>
    <w:pPr>
      <w:pBdr>
        <w:top w:val="single" w:sz="4" w:space="0" w:color="000000"/>
        <w:left w:val="single" w:sz="4" w:space="0" w:color="000000"/>
        <w:bottom w:val="single" w:sz="4" w:space="0" w:color="000000"/>
        <w:right w:val="single" w:sz="4" w:space="0" w:color="000000"/>
      </w:pBdr>
      <w:spacing w:before="100" w:after="100"/>
      <w:jc w:val="center"/>
    </w:pPr>
    <w:rPr>
      <w:rFonts w:ascii="Arial" w:hAnsi="Arial" w:cs="Arial"/>
      <w:color w:val="000000"/>
      <w:sz w:val="18"/>
      <w:szCs w:val="18"/>
      <w:lang w:val="es-CO" w:eastAsia="es-CO"/>
    </w:rPr>
  </w:style>
  <w:style w:type="paragraph" w:customStyle="1" w:styleId="xl85">
    <w:name w:val="xl85"/>
    <w:basedOn w:val="Normal"/>
    <w:pPr>
      <w:pBdr>
        <w:top w:val="single" w:sz="4" w:space="0" w:color="000000"/>
        <w:left w:val="single" w:sz="4" w:space="0" w:color="000000"/>
        <w:bottom w:val="single" w:sz="4" w:space="0" w:color="000000"/>
        <w:right w:val="single" w:sz="4" w:space="0" w:color="000000"/>
      </w:pBdr>
      <w:spacing w:before="100" w:after="100"/>
      <w:jc w:val="center"/>
      <w:textAlignment w:val="center"/>
    </w:pPr>
    <w:rPr>
      <w:rFonts w:ascii="Arial" w:hAnsi="Arial" w:cs="Arial"/>
      <w:color w:val="000000"/>
      <w:sz w:val="18"/>
      <w:szCs w:val="18"/>
      <w:lang w:val="es-CO" w:eastAsia="es-CO"/>
    </w:rPr>
  </w:style>
  <w:style w:type="paragraph" w:customStyle="1" w:styleId="xl86">
    <w:name w:val="xl86"/>
    <w:basedOn w:val="Normal"/>
    <w:pPr>
      <w:pBdr>
        <w:top w:val="single" w:sz="4" w:space="0" w:color="000000"/>
        <w:left w:val="single" w:sz="4" w:space="0" w:color="000000"/>
        <w:bottom w:val="single" w:sz="4" w:space="0" w:color="000000"/>
        <w:right w:val="single" w:sz="4" w:space="0" w:color="000000"/>
      </w:pBdr>
      <w:spacing w:before="100" w:after="100"/>
      <w:textAlignment w:val="center"/>
    </w:pPr>
    <w:rPr>
      <w:rFonts w:ascii="Arial" w:hAnsi="Arial" w:cs="Arial"/>
      <w:color w:val="000000"/>
      <w:sz w:val="18"/>
      <w:szCs w:val="18"/>
      <w:lang w:val="es-CO" w:eastAsia="es-CO"/>
    </w:rPr>
  </w:style>
  <w:style w:type="paragraph" w:customStyle="1" w:styleId="xl87">
    <w:name w:val="xl87"/>
    <w:basedOn w:val="Normal"/>
    <w:pPr>
      <w:pBdr>
        <w:top w:val="single" w:sz="4" w:space="0" w:color="000000"/>
        <w:left w:val="single" w:sz="4" w:space="0" w:color="000000"/>
        <w:bottom w:val="single" w:sz="4" w:space="0" w:color="000000"/>
        <w:right w:val="single" w:sz="4" w:space="0" w:color="000000"/>
      </w:pBdr>
      <w:spacing w:before="100" w:after="100"/>
      <w:textAlignment w:val="center"/>
    </w:pPr>
    <w:rPr>
      <w:rFonts w:ascii="Arial" w:hAnsi="Arial" w:cs="Arial"/>
      <w:color w:val="000000"/>
      <w:sz w:val="18"/>
      <w:szCs w:val="18"/>
      <w:lang w:val="es-CO" w:eastAsia="es-CO"/>
    </w:rPr>
  </w:style>
  <w:style w:type="paragraph" w:customStyle="1" w:styleId="xl88">
    <w:name w:val="xl88"/>
    <w:basedOn w:val="Normal"/>
    <w:pPr>
      <w:pBdr>
        <w:top w:val="single" w:sz="4" w:space="0" w:color="000000"/>
        <w:left w:val="single" w:sz="4" w:space="0" w:color="000000"/>
        <w:bottom w:val="single" w:sz="4" w:space="0" w:color="000000"/>
        <w:right w:val="single" w:sz="4" w:space="0" w:color="000000"/>
      </w:pBdr>
      <w:spacing w:before="100" w:after="100"/>
      <w:jc w:val="right"/>
    </w:pPr>
    <w:rPr>
      <w:rFonts w:ascii="Arial" w:hAnsi="Arial" w:cs="Arial"/>
      <w:color w:val="000000"/>
      <w:sz w:val="18"/>
      <w:szCs w:val="18"/>
      <w:lang w:val="es-CO" w:eastAsia="es-CO"/>
    </w:rPr>
  </w:style>
  <w:style w:type="paragraph" w:customStyle="1" w:styleId="xl89">
    <w:name w:val="xl89"/>
    <w:basedOn w:val="Normal"/>
    <w:pPr>
      <w:pBdr>
        <w:top w:val="single" w:sz="4" w:space="0" w:color="000000"/>
        <w:left w:val="single" w:sz="4" w:space="0" w:color="000000"/>
        <w:bottom w:val="single" w:sz="4" w:space="0" w:color="000000"/>
        <w:right w:val="single" w:sz="4" w:space="0" w:color="000000"/>
      </w:pBdr>
      <w:spacing w:before="100" w:after="100"/>
    </w:pPr>
    <w:rPr>
      <w:rFonts w:ascii="Arial" w:hAnsi="Arial" w:cs="Arial"/>
      <w:color w:val="000000"/>
      <w:sz w:val="18"/>
      <w:szCs w:val="18"/>
      <w:lang w:val="es-CO" w:eastAsia="es-CO"/>
    </w:rPr>
  </w:style>
  <w:style w:type="paragraph" w:customStyle="1" w:styleId="xl90">
    <w:name w:val="xl90"/>
    <w:basedOn w:val="Normal"/>
    <w:pPr>
      <w:pBdr>
        <w:top w:val="single" w:sz="4" w:space="0" w:color="000000"/>
        <w:left w:val="single" w:sz="4" w:space="0" w:color="000000"/>
        <w:bottom w:val="single" w:sz="4" w:space="0" w:color="000000"/>
        <w:right w:val="single" w:sz="4" w:space="0" w:color="000000"/>
      </w:pBdr>
      <w:spacing w:before="100" w:after="100"/>
    </w:pPr>
    <w:rPr>
      <w:rFonts w:ascii="Arial" w:hAnsi="Arial" w:cs="Arial"/>
      <w:color w:val="000000"/>
      <w:sz w:val="18"/>
      <w:szCs w:val="18"/>
      <w:lang w:val="es-CO" w:eastAsia="es-CO"/>
    </w:rPr>
  </w:style>
  <w:style w:type="paragraph" w:customStyle="1" w:styleId="xl91">
    <w:name w:val="xl91"/>
    <w:basedOn w:val="Normal"/>
    <w:pPr>
      <w:spacing w:before="100" w:after="100"/>
      <w:textAlignment w:val="center"/>
    </w:pPr>
    <w:rPr>
      <w:rFonts w:ascii="Arial" w:hAnsi="Arial" w:cs="Arial"/>
      <w:color w:val="000000"/>
      <w:sz w:val="18"/>
      <w:szCs w:val="18"/>
      <w:lang w:val="es-CO" w:eastAsia="es-CO"/>
    </w:rPr>
  </w:style>
  <w:style w:type="paragraph" w:customStyle="1" w:styleId="xl92">
    <w:name w:val="xl92"/>
    <w:basedOn w:val="Normal"/>
    <w:pPr>
      <w:pBdr>
        <w:top w:val="single" w:sz="4" w:space="0" w:color="000000"/>
        <w:left w:val="single" w:sz="4" w:space="0" w:color="000000"/>
        <w:bottom w:val="single" w:sz="4" w:space="0" w:color="000000"/>
        <w:right w:val="single" w:sz="4" w:space="0" w:color="000000"/>
      </w:pBdr>
      <w:spacing w:before="100" w:after="100"/>
      <w:jc w:val="right"/>
    </w:pPr>
    <w:rPr>
      <w:rFonts w:ascii="Arial" w:hAnsi="Arial" w:cs="Arial"/>
      <w:sz w:val="18"/>
      <w:szCs w:val="18"/>
      <w:lang w:val="es-CO" w:eastAsia="es-CO"/>
    </w:rPr>
  </w:style>
  <w:style w:type="paragraph" w:customStyle="1" w:styleId="xl93">
    <w:name w:val="xl93"/>
    <w:basedOn w:val="Normal"/>
    <w:pPr>
      <w:pBdr>
        <w:top w:val="single" w:sz="4" w:space="0" w:color="000000"/>
        <w:left w:val="single" w:sz="4" w:space="0" w:color="000000"/>
        <w:bottom w:val="single" w:sz="4" w:space="0" w:color="000000"/>
        <w:right w:val="single" w:sz="4" w:space="0" w:color="000000"/>
      </w:pBdr>
      <w:spacing w:before="100" w:after="100"/>
      <w:jc w:val="right"/>
    </w:pPr>
    <w:rPr>
      <w:rFonts w:ascii="Arial" w:hAnsi="Arial" w:cs="Arial"/>
      <w:sz w:val="18"/>
      <w:szCs w:val="18"/>
      <w:lang w:val="es-CO" w:eastAsia="es-CO"/>
    </w:rPr>
  </w:style>
  <w:style w:type="paragraph" w:customStyle="1" w:styleId="xl94">
    <w:name w:val="xl94"/>
    <w:basedOn w:val="Normal"/>
    <w:pPr>
      <w:pBdr>
        <w:top w:val="single" w:sz="4" w:space="0" w:color="000000"/>
        <w:left w:val="single" w:sz="4" w:space="0" w:color="000000"/>
        <w:bottom w:val="single" w:sz="4" w:space="0" w:color="000000"/>
        <w:right w:val="single" w:sz="4" w:space="0" w:color="000000"/>
      </w:pBdr>
      <w:spacing w:before="100" w:after="100"/>
      <w:jc w:val="right"/>
    </w:pPr>
    <w:rPr>
      <w:rFonts w:ascii="Arial" w:hAnsi="Arial" w:cs="Arial"/>
      <w:sz w:val="18"/>
      <w:szCs w:val="18"/>
      <w:lang w:val="es-CO" w:eastAsia="es-CO"/>
    </w:rPr>
  </w:style>
  <w:style w:type="paragraph" w:customStyle="1" w:styleId="xl95">
    <w:name w:val="xl95"/>
    <w:basedOn w:val="Normal"/>
    <w:pPr>
      <w:pBdr>
        <w:top w:val="single" w:sz="4" w:space="0" w:color="000000"/>
        <w:left w:val="single" w:sz="4" w:space="0" w:color="000000"/>
        <w:bottom w:val="single" w:sz="4" w:space="0" w:color="000000"/>
        <w:right w:val="single" w:sz="4" w:space="0" w:color="000000"/>
      </w:pBdr>
      <w:spacing w:before="100" w:after="100"/>
      <w:jc w:val="center"/>
    </w:pPr>
    <w:rPr>
      <w:rFonts w:ascii="Arial" w:hAnsi="Arial" w:cs="Arial"/>
      <w:color w:val="000000"/>
      <w:sz w:val="18"/>
      <w:szCs w:val="18"/>
      <w:lang w:val="es-CO" w:eastAsia="es-CO"/>
    </w:rPr>
  </w:style>
  <w:style w:type="paragraph" w:customStyle="1" w:styleId="xl96">
    <w:name w:val="xl96"/>
    <w:basedOn w:val="Normal"/>
    <w:pPr>
      <w:pBdr>
        <w:top w:val="single" w:sz="4" w:space="0" w:color="000000"/>
        <w:left w:val="single" w:sz="4" w:space="0" w:color="000000"/>
        <w:bottom w:val="single" w:sz="4" w:space="0" w:color="000000"/>
        <w:right w:val="single" w:sz="4" w:space="0" w:color="000000"/>
      </w:pBdr>
      <w:spacing w:before="100" w:after="100"/>
    </w:pPr>
    <w:rPr>
      <w:rFonts w:ascii="Arial" w:hAnsi="Arial" w:cs="Arial"/>
      <w:color w:val="000000"/>
      <w:sz w:val="18"/>
      <w:szCs w:val="18"/>
      <w:lang w:val="es-CO" w:eastAsia="es-CO"/>
    </w:rPr>
  </w:style>
  <w:style w:type="paragraph" w:customStyle="1" w:styleId="xl97">
    <w:name w:val="xl97"/>
    <w:basedOn w:val="Normal"/>
    <w:pPr>
      <w:pBdr>
        <w:top w:val="single" w:sz="4" w:space="0" w:color="000000"/>
        <w:left w:val="single" w:sz="4" w:space="0" w:color="000000"/>
        <w:bottom w:val="single" w:sz="4" w:space="0" w:color="000000"/>
        <w:right w:val="single" w:sz="4" w:space="0" w:color="000000"/>
      </w:pBdr>
      <w:spacing w:before="100" w:after="100"/>
    </w:pPr>
    <w:rPr>
      <w:rFonts w:ascii="Arial" w:hAnsi="Arial" w:cs="Arial"/>
      <w:color w:val="000000"/>
      <w:sz w:val="18"/>
      <w:szCs w:val="18"/>
      <w:lang w:val="es-CO" w:eastAsia="es-CO"/>
    </w:rPr>
  </w:style>
  <w:style w:type="paragraph" w:customStyle="1" w:styleId="xl98">
    <w:name w:val="xl98"/>
    <w:basedOn w:val="Normal"/>
    <w:pPr>
      <w:spacing w:before="100" w:after="100"/>
      <w:jc w:val="center"/>
    </w:pPr>
    <w:rPr>
      <w:rFonts w:ascii="Arial Narrow" w:hAnsi="Arial Narrow"/>
      <w:b/>
      <w:bCs/>
      <w:color w:val="000000"/>
      <w:sz w:val="18"/>
      <w:szCs w:val="18"/>
      <w:lang w:val="es-CO" w:eastAsia="es-CO"/>
    </w:rPr>
  </w:style>
  <w:style w:type="paragraph" w:customStyle="1" w:styleId="xl99">
    <w:name w:val="xl99"/>
    <w:basedOn w:val="Normal"/>
    <w:pPr>
      <w:spacing w:before="100" w:after="100"/>
      <w:textAlignment w:val="center"/>
    </w:pPr>
    <w:rPr>
      <w:rFonts w:ascii="Arial" w:hAnsi="Arial" w:cs="Arial"/>
      <w:color w:val="000000"/>
      <w:sz w:val="18"/>
      <w:szCs w:val="18"/>
      <w:lang w:val="es-CO" w:eastAsia="es-CO"/>
    </w:rPr>
  </w:style>
  <w:style w:type="paragraph" w:customStyle="1" w:styleId="Car">
    <w:name w:val="Car"/>
    <w:basedOn w:val="Normal"/>
    <w:pPr>
      <w:spacing w:after="160" w:line="240" w:lineRule="exact"/>
    </w:pPr>
    <w:rPr>
      <w:rFonts w:ascii="Verdana" w:hAnsi="Verdana" w:cs="Verdana"/>
      <w:sz w:val="20"/>
      <w:szCs w:val="20"/>
      <w:lang w:val="en-US" w:eastAsia="en-US"/>
    </w:rPr>
  </w:style>
  <w:style w:type="paragraph" w:customStyle="1" w:styleId="Standard">
    <w:name w:val="Standard"/>
    <w:pPr>
      <w:suppressAutoHyphens/>
      <w:spacing w:line="100" w:lineRule="atLeast"/>
    </w:pPr>
    <w:rPr>
      <w:rFonts w:ascii="Verdana" w:hAnsi="Verdana" w:cs="Verdana"/>
      <w:kern w:val="3"/>
      <w:sz w:val="22"/>
      <w:szCs w:val="22"/>
      <w:lang w:eastAsia="es-ES"/>
    </w:rPr>
  </w:style>
  <w:style w:type="numbering" w:customStyle="1" w:styleId="LFO1">
    <w:name w:val="LFO1"/>
    <w:basedOn w:val="Sinlista"/>
  </w:style>
  <w:style w:type="numbering" w:customStyle="1" w:styleId="LFO2">
    <w:name w:val="LFO2"/>
    <w:basedOn w:val="Sinlista"/>
  </w:style>
  <w:style w:type="table" w:styleId="Tablaconcuadrcula">
    <w:name w:val="Table Grid"/>
    <w:basedOn w:val="Tablanormal"/>
    <w:rsid w:val="00B45287"/>
    <w:rPr>
      <w:rFonts w:asciiTheme="minorHAnsi" w:eastAsiaTheme="minorHAnsi" w:hAnsiTheme="minorHAnsi" w:cstheme="minorBidi"/>
      <w:kern w:val="2"/>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a">
    <w:basedOn w:val="TableNormal"/>
    <w:rPr>
      <w:rFonts w:ascii="Calibri" w:eastAsia="Calibri" w:hAnsi="Calibri" w:cs="Calibri"/>
      <w:sz w:val="22"/>
      <w:szCs w:val="22"/>
    </w:rPr>
    <w:tblPr>
      <w:tblStyleRowBandSize w:val="1"/>
      <w:tblStyleColBandSize w:val="1"/>
      <w:tblCellMar>
        <w:left w:w="108" w:type="dxa"/>
        <w:right w:w="108" w:type="dxa"/>
      </w:tblCellMar>
    </w:tblPr>
  </w:style>
  <w:style w:type="character" w:customStyle="1" w:styleId="PiedepginaCar">
    <w:name w:val="Pie de página Car"/>
    <w:basedOn w:val="Fuentedeprrafopredeter"/>
    <w:link w:val="Piedepgina"/>
    <w:uiPriority w:val="99"/>
    <w:rsid w:val="002F5CDA"/>
    <w:rPr>
      <w:lang w:eastAsia="es-ES"/>
    </w:rPr>
  </w:style>
  <w:style w:type="paragraph" w:customStyle="1" w:styleId="Textoindependiente22">
    <w:name w:val="Texto independiente 22"/>
    <w:basedOn w:val="Normal"/>
    <w:qFormat/>
    <w:rsid w:val="00922262"/>
    <w:pPr>
      <w:widowControl w:val="0"/>
      <w:suppressAutoHyphens w:val="0"/>
      <w:overflowPunct w:val="0"/>
      <w:autoSpaceDE w:val="0"/>
      <w:autoSpaceDN w:val="0"/>
      <w:adjustRightInd w:val="0"/>
      <w:jc w:val="both"/>
      <w:textAlignment w:val="baseline"/>
    </w:pPr>
    <w:rPr>
      <w:rFonts w:ascii="Century Gothic" w:hAnsi="Century Gothic"/>
      <w:sz w:val="20"/>
      <w:szCs w:val="20"/>
    </w:rPr>
  </w:style>
  <w:style w:type="paragraph" w:styleId="Prrafodelista">
    <w:name w:val="List Paragraph"/>
    <w:aliases w:val="Colorful List Accent 1,Colorful List - Accent 11,List Paragraph1,lp1,Bullet List,FooterText,Fotografía,List1,Cuadrícula media 1 - Énfasis 21,List Paragraph,numbered,Paragraphe de liste1,Foot,Titulo de Fígura,列出段,Ha,titulo 3,HOJA,Bolita"/>
    <w:basedOn w:val="Normal"/>
    <w:link w:val="PrrafodelistaCar"/>
    <w:uiPriority w:val="1"/>
    <w:qFormat/>
    <w:rsid w:val="003F04D6"/>
    <w:pPr>
      <w:ind w:left="720"/>
      <w:contextualSpacing/>
    </w:pPr>
  </w:style>
  <w:style w:type="character" w:customStyle="1" w:styleId="PrrafodelistaCar">
    <w:name w:val="Párrafo de lista Car"/>
    <w:aliases w:val="Colorful List Accent 1 Car,Colorful List - Accent 11 Car,List Paragraph1 Car,lp1 Car,Bullet List Car,FooterText Car,Fotografía Car,List1 Car,Cuadrícula media 1 - Énfasis 21 Car,List Paragraph Car,numbered Car,Foot Car,列出段 Car,Ha Car"/>
    <w:link w:val="Prrafodelista"/>
    <w:qFormat/>
    <w:locked/>
    <w:rsid w:val="008628AA"/>
    <w:rPr>
      <w:lang w:eastAsia="es-ES"/>
    </w:rPr>
  </w:style>
  <w:style w:type="character" w:customStyle="1" w:styleId="TextoindependienteCar">
    <w:name w:val="Texto independiente Car"/>
    <w:basedOn w:val="Fuentedeprrafopredeter"/>
    <w:link w:val="Textoindependiente"/>
    <w:rsid w:val="00B67F9E"/>
    <w:rPr>
      <w:rFonts w:ascii="Arial" w:hAnsi="Arial"/>
      <w:i/>
      <w:szCs w:val="20"/>
      <w:lang w:eastAsia="es-ES"/>
    </w:rPr>
  </w:style>
  <w:style w:type="character" w:customStyle="1" w:styleId="gmaildefault">
    <w:name w:val="gmail_default"/>
    <w:basedOn w:val="Fuentedeprrafopredeter"/>
    <w:rsid w:val="00B67F9E"/>
  </w:style>
  <w:style w:type="character" w:customStyle="1" w:styleId="Ttulo1Car">
    <w:name w:val="Título 1 Car"/>
    <w:basedOn w:val="Fuentedeprrafopredeter"/>
    <w:link w:val="Ttulo1"/>
    <w:uiPriority w:val="9"/>
    <w:rsid w:val="00E144C0"/>
    <w:rPr>
      <w:rFonts w:ascii="Arial" w:hAnsi="Arial" w:cs="Arial"/>
      <w:b/>
      <w:bCs/>
      <w:kern w:val="3"/>
      <w:sz w:val="32"/>
      <w:szCs w:val="32"/>
      <w:lang w:val="es-CO"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73309272">
      <w:bodyDiv w:val="1"/>
      <w:marLeft w:val="0"/>
      <w:marRight w:val="0"/>
      <w:marTop w:val="0"/>
      <w:marBottom w:val="0"/>
      <w:divBdr>
        <w:top w:val="none" w:sz="0" w:space="0" w:color="auto"/>
        <w:left w:val="none" w:sz="0" w:space="0" w:color="auto"/>
        <w:bottom w:val="none" w:sz="0" w:space="0" w:color="auto"/>
        <w:right w:val="none" w:sz="0" w:space="0" w:color="auto"/>
      </w:divBdr>
    </w:div>
    <w:div w:id="1177959700">
      <w:bodyDiv w:val="1"/>
      <w:marLeft w:val="0"/>
      <w:marRight w:val="0"/>
      <w:marTop w:val="0"/>
      <w:marBottom w:val="0"/>
      <w:divBdr>
        <w:top w:val="none" w:sz="0" w:space="0" w:color="auto"/>
        <w:left w:val="none" w:sz="0" w:space="0" w:color="auto"/>
        <w:bottom w:val="none" w:sz="0" w:space="0" w:color="auto"/>
        <w:right w:val="none" w:sz="0" w:space="0" w:color="auto"/>
      </w:divBdr>
    </w:div>
    <w:div w:id="1304312360">
      <w:bodyDiv w:val="1"/>
      <w:marLeft w:val="0"/>
      <w:marRight w:val="0"/>
      <w:marTop w:val="0"/>
      <w:marBottom w:val="0"/>
      <w:divBdr>
        <w:top w:val="none" w:sz="0" w:space="0" w:color="auto"/>
        <w:left w:val="none" w:sz="0" w:space="0" w:color="auto"/>
        <w:bottom w:val="none" w:sz="0" w:space="0" w:color="auto"/>
        <w:right w:val="none" w:sz="0" w:space="0" w:color="auto"/>
      </w:divBdr>
    </w:div>
    <w:div w:id="1498232192">
      <w:bodyDiv w:val="1"/>
      <w:marLeft w:val="0"/>
      <w:marRight w:val="0"/>
      <w:marTop w:val="0"/>
      <w:marBottom w:val="0"/>
      <w:divBdr>
        <w:top w:val="none" w:sz="0" w:space="0" w:color="auto"/>
        <w:left w:val="none" w:sz="0" w:space="0" w:color="auto"/>
        <w:bottom w:val="none" w:sz="0" w:space="0" w:color="auto"/>
        <w:right w:val="none" w:sz="0" w:space="0" w:color="auto"/>
      </w:divBdr>
    </w:div>
    <w:div w:id="1508907751">
      <w:bodyDiv w:val="1"/>
      <w:marLeft w:val="0"/>
      <w:marRight w:val="0"/>
      <w:marTop w:val="0"/>
      <w:marBottom w:val="0"/>
      <w:divBdr>
        <w:top w:val="none" w:sz="0" w:space="0" w:color="auto"/>
        <w:left w:val="none" w:sz="0" w:space="0" w:color="auto"/>
        <w:bottom w:val="none" w:sz="0" w:space="0" w:color="auto"/>
        <w:right w:val="none" w:sz="0" w:space="0" w:color="auto"/>
      </w:divBdr>
    </w:div>
    <w:div w:id="1548949155">
      <w:bodyDiv w:val="1"/>
      <w:marLeft w:val="0"/>
      <w:marRight w:val="0"/>
      <w:marTop w:val="0"/>
      <w:marBottom w:val="0"/>
      <w:divBdr>
        <w:top w:val="none" w:sz="0" w:space="0" w:color="auto"/>
        <w:left w:val="none" w:sz="0" w:space="0" w:color="auto"/>
        <w:bottom w:val="none" w:sz="0" w:space="0" w:color="auto"/>
        <w:right w:val="none" w:sz="0" w:space="0" w:color="auto"/>
      </w:divBdr>
    </w:div>
    <w:div w:id="208767879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6" Type="http://schemas.microsoft.com/office/2018/08/relationships/commentsExtensible" Target="commentsExtensi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Z1OoN7npxH3MlzZP1uUvxH4tiJQ==">CgMxLjAyCGguZ2pkZ3hzOAByITFUR0xFTzc1c29jQW96RjByVWc4SDFrajRJT3FVemhxeA==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1465</Words>
  <Characters>8063</Characters>
  <Application>Microsoft Office Word</Application>
  <DocSecurity>0</DocSecurity>
  <Lines>67</Lines>
  <Paragraphs>19</Paragraphs>
  <ScaleCrop>false</ScaleCrop>
  <HeadingPairs>
    <vt:vector size="2" baseType="variant">
      <vt:variant>
        <vt:lpstr>Título</vt:lpstr>
      </vt:variant>
      <vt:variant>
        <vt:i4>1</vt:i4>
      </vt:variant>
    </vt:vector>
  </HeadingPairs>
  <TitlesOfParts>
    <vt:vector size="1" baseType="lpstr">
      <vt:lpstr/>
    </vt:vector>
  </TitlesOfParts>
  <Company>PNNC</Company>
  <LinksUpToDate>false</LinksUpToDate>
  <CharactersWithSpaces>9509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parques nacionales naturales de colombia</dc:creator>
  <cp:lastModifiedBy>LEIDY MARCELA GARAVITO ROMERO</cp:lastModifiedBy>
  <cp:revision>2</cp:revision>
  <dcterms:created xsi:type="dcterms:W3CDTF">2026-10-06T21:15:00Z</dcterms:created>
  <dcterms:modified xsi:type="dcterms:W3CDTF">2026-10-06T21:15:00Z</dcterms:modified>
</cp:coreProperties>
</file>