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7259F" w14:textId="77777777" w:rsidR="001E6A6E" w:rsidRPr="001E6A6E" w:rsidRDefault="001E6A6E" w:rsidP="001E6A6E">
      <w:pPr>
        <w:contextualSpacing/>
        <w:outlineLvl w:val="0"/>
        <w:rPr>
          <w:rFonts w:ascii="Arial" w:hAnsi="Arial" w:cs="Arial"/>
          <w:i/>
          <w:sz w:val="22"/>
          <w:szCs w:val="22"/>
        </w:rPr>
      </w:pPr>
    </w:p>
    <w:p w14:paraId="12BB038E" w14:textId="77777777" w:rsidR="001E6A6E" w:rsidRPr="001E6A6E" w:rsidRDefault="001E6A6E" w:rsidP="001E6A6E">
      <w:pPr>
        <w:jc w:val="center"/>
        <w:rPr>
          <w:rFonts w:ascii="Arial" w:hAnsi="Arial" w:cs="Arial"/>
          <w:b/>
          <w:sz w:val="22"/>
          <w:szCs w:val="22"/>
        </w:rPr>
      </w:pPr>
      <w:r w:rsidRPr="001E6A6E">
        <w:rPr>
          <w:rFonts w:ascii="Arial" w:hAnsi="Arial" w:cs="Arial"/>
          <w:b/>
          <w:sz w:val="22"/>
          <w:szCs w:val="22"/>
        </w:rPr>
        <w:t>ANEXO 5</w:t>
      </w:r>
      <w:bookmarkStart w:id="0" w:name="_Toc210118655"/>
    </w:p>
    <w:p w14:paraId="2B841A4E" w14:textId="77777777" w:rsidR="001E6A6E" w:rsidRPr="001E6A6E" w:rsidRDefault="001E6A6E" w:rsidP="001E6A6E">
      <w:pPr>
        <w:jc w:val="center"/>
        <w:rPr>
          <w:rFonts w:ascii="Arial" w:hAnsi="Arial" w:cs="Arial"/>
          <w:b/>
          <w:bCs/>
          <w:color w:val="000000"/>
          <w:kern w:val="28"/>
          <w:sz w:val="22"/>
          <w:szCs w:val="22"/>
          <w:lang w:val="es-ES_tradnl"/>
        </w:rPr>
      </w:pPr>
    </w:p>
    <w:bookmarkEnd w:id="0"/>
    <w:p w14:paraId="05F1F343" w14:textId="77777777" w:rsidR="001E6A6E" w:rsidRPr="001E6A6E" w:rsidRDefault="001E6A6E" w:rsidP="001E6A6E">
      <w:pPr>
        <w:tabs>
          <w:tab w:val="left" w:pos="9300"/>
        </w:tabs>
        <w:jc w:val="center"/>
        <w:rPr>
          <w:rFonts w:ascii="Arial" w:hAnsi="Arial" w:cs="Arial"/>
          <w:b/>
          <w:bCs/>
          <w:sz w:val="22"/>
          <w:szCs w:val="22"/>
        </w:rPr>
      </w:pPr>
      <w:r w:rsidRPr="001E6A6E">
        <w:rPr>
          <w:rFonts w:ascii="Arial" w:hAnsi="Arial" w:cs="Arial"/>
          <w:b/>
          <w:bCs/>
          <w:sz w:val="22"/>
          <w:szCs w:val="22"/>
        </w:rPr>
        <w:t>CERTIFICACIÓN PAGO PARAFISCALES CERTIFICACIÓN DE PAGOS DE SEGURIDAD SOCIAL Y APORTES PARAFISCALES ARTÍCULO 50 DE LA LEY 789 DE 2002 (PERSONA JURÍDICA)</w:t>
      </w:r>
    </w:p>
    <w:p w14:paraId="2E0E0B69" w14:textId="77777777" w:rsidR="001E6A6E" w:rsidRPr="001E6A6E" w:rsidRDefault="001E6A6E" w:rsidP="001E6A6E">
      <w:pPr>
        <w:rPr>
          <w:rFonts w:ascii="Arial" w:eastAsia="Calibri" w:hAnsi="Arial" w:cs="Arial"/>
          <w:color w:val="000000"/>
          <w:sz w:val="22"/>
          <w:szCs w:val="22"/>
          <w:lang w:eastAsia="es-CO"/>
        </w:rPr>
      </w:pPr>
    </w:p>
    <w:p w14:paraId="6BD88C37" w14:textId="546E4AD8" w:rsidR="001E6A6E" w:rsidRPr="001E6A6E" w:rsidRDefault="001E6A6E" w:rsidP="001E6A6E">
      <w:pPr>
        <w:rPr>
          <w:rFonts w:ascii="Arial" w:eastAsia="Calibri" w:hAnsi="Arial" w:cs="Arial"/>
          <w:color w:val="000000"/>
          <w:sz w:val="22"/>
          <w:szCs w:val="22"/>
          <w:lang w:eastAsia="es-CO"/>
        </w:rPr>
      </w:pPr>
      <w:r w:rsidRPr="001E6A6E">
        <w:rPr>
          <w:rFonts w:ascii="Arial" w:eastAsia="Calibri" w:hAnsi="Arial" w:cs="Arial"/>
          <w:color w:val="000000"/>
          <w:sz w:val="22"/>
          <w:szCs w:val="22"/>
          <w:lang w:eastAsia="es-CO"/>
        </w:rPr>
        <w:t xml:space="preserve">Bogotá D.C, </w:t>
      </w:r>
      <w:r w:rsidR="001A2D85">
        <w:rPr>
          <w:rFonts w:ascii="Arial" w:eastAsia="Calibri" w:hAnsi="Arial" w:cs="Arial"/>
          <w:color w:val="000000"/>
          <w:sz w:val="22"/>
          <w:szCs w:val="22"/>
          <w:lang w:eastAsia="es-CO"/>
        </w:rPr>
        <w:t>15</w:t>
      </w:r>
      <w:r w:rsidR="00CC02DD">
        <w:rPr>
          <w:rFonts w:ascii="Arial" w:eastAsia="Calibri" w:hAnsi="Arial" w:cs="Arial"/>
          <w:color w:val="000000"/>
          <w:sz w:val="22"/>
          <w:szCs w:val="22"/>
          <w:lang w:eastAsia="es-CO"/>
        </w:rPr>
        <w:t xml:space="preserve"> de </w:t>
      </w:r>
      <w:r w:rsidR="001A2D85">
        <w:rPr>
          <w:rFonts w:ascii="Arial" w:eastAsia="Calibri" w:hAnsi="Arial" w:cs="Arial"/>
          <w:color w:val="000000"/>
          <w:sz w:val="22"/>
          <w:szCs w:val="22"/>
          <w:lang w:eastAsia="es-CO"/>
        </w:rPr>
        <w:t xml:space="preserve">septiembre </w:t>
      </w:r>
      <w:r w:rsidR="00AA3D26">
        <w:rPr>
          <w:rFonts w:ascii="Arial" w:eastAsia="Calibri" w:hAnsi="Arial" w:cs="Arial"/>
          <w:color w:val="000000"/>
          <w:sz w:val="22"/>
          <w:szCs w:val="22"/>
          <w:lang w:eastAsia="es-CO"/>
        </w:rPr>
        <w:t>de 2026</w:t>
      </w:r>
    </w:p>
    <w:p w14:paraId="6D880859" w14:textId="77777777" w:rsidR="001E6A6E" w:rsidRPr="001E6A6E" w:rsidRDefault="001E6A6E" w:rsidP="001E6A6E">
      <w:pPr>
        <w:rPr>
          <w:rFonts w:ascii="Arial" w:eastAsia="Calibri" w:hAnsi="Arial" w:cs="Arial"/>
          <w:color w:val="000000"/>
          <w:sz w:val="22"/>
          <w:szCs w:val="22"/>
          <w:lang w:eastAsia="es-CO"/>
        </w:rPr>
      </w:pPr>
    </w:p>
    <w:p w14:paraId="16B52D9A" w14:textId="77777777" w:rsidR="001E6A6E" w:rsidRPr="001E6A6E" w:rsidRDefault="001E6A6E" w:rsidP="001E6A6E">
      <w:pPr>
        <w:rPr>
          <w:rFonts w:ascii="Arial" w:eastAsia="Calibri" w:hAnsi="Arial" w:cs="Arial"/>
          <w:color w:val="000000"/>
          <w:sz w:val="22"/>
          <w:szCs w:val="22"/>
          <w:lang w:eastAsia="es-CO"/>
        </w:rPr>
      </w:pPr>
    </w:p>
    <w:p w14:paraId="3FA33CBF" w14:textId="77777777" w:rsidR="001E6A6E" w:rsidRPr="001E6A6E" w:rsidRDefault="001E6A6E" w:rsidP="001E6A6E">
      <w:pPr>
        <w:rPr>
          <w:rFonts w:ascii="Arial" w:eastAsia="Calibri" w:hAnsi="Arial" w:cs="Arial"/>
          <w:color w:val="000000"/>
          <w:sz w:val="22"/>
          <w:szCs w:val="22"/>
          <w:lang w:eastAsia="es-CO"/>
        </w:rPr>
      </w:pPr>
      <w:r w:rsidRPr="001E6A6E">
        <w:rPr>
          <w:rFonts w:ascii="Arial" w:eastAsia="Calibri" w:hAnsi="Arial" w:cs="Arial"/>
          <w:color w:val="000000"/>
          <w:sz w:val="22"/>
          <w:szCs w:val="22"/>
          <w:lang w:eastAsia="es-CO"/>
        </w:rPr>
        <w:t xml:space="preserve">Señores </w:t>
      </w:r>
    </w:p>
    <w:p w14:paraId="745E3005" w14:textId="6C511511" w:rsidR="001E6A6E" w:rsidRPr="001E6A6E" w:rsidRDefault="001E6A6E" w:rsidP="001E6A6E">
      <w:pPr>
        <w:rPr>
          <w:rFonts w:ascii="Arial" w:eastAsia="Calibri" w:hAnsi="Arial" w:cs="Arial"/>
          <w:b/>
          <w:color w:val="000000"/>
          <w:sz w:val="22"/>
          <w:szCs w:val="22"/>
          <w:lang w:eastAsia="es-CO"/>
        </w:rPr>
      </w:pPr>
      <w:r w:rsidRPr="001E6A6E">
        <w:rPr>
          <w:rFonts w:ascii="Arial" w:eastAsia="Calibri" w:hAnsi="Arial" w:cs="Arial"/>
          <w:b/>
          <w:color w:val="000000"/>
          <w:sz w:val="22"/>
          <w:szCs w:val="22"/>
          <w:lang w:eastAsia="es-CO"/>
        </w:rPr>
        <w:t>DEPARTAMENTO DE CUNDINAMARCA – SECRETARÍA TRANSFORMACION DIGITAL</w:t>
      </w:r>
    </w:p>
    <w:p w14:paraId="5C651857" w14:textId="77777777" w:rsidR="001E6A6E" w:rsidRPr="001E6A6E" w:rsidRDefault="001E6A6E" w:rsidP="001E6A6E">
      <w:pPr>
        <w:rPr>
          <w:rFonts w:ascii="Arial" w:eastAsia="Calibri" w:hAnsi="Arial" w:cs="Arial"/>
          <w:color w:val="000000"/>
          <w:sz w:val="22"/>
          <w:szCs w:val="22"/>
          <w:lang w:eastAsia="es-CO"/>
        </w:rPr>
      </w:pPr>
      <w:r w:rsidRPr="001E6A6E">
        <w:rPr>
          <w:rFonts w:ascii="Arial" w:eastAsia="Calibri" w:hAnsi="Arial" w:cs="Arial"/>
          <w:color w:val="000000"/>
          <w:sz w:val="22"/>
          <w:szCs w:val="22"/>
          <w:lang w:eastAsia="es-CO"/>
        </w:rPr>
        <w:t xml:space="preserve">La Ciudad </w:t>
      </w:r>
    </w:p>
    <w:p w14:paraId="2D63AA6E" w14:textId="77777777" w:rsidR="001E6A6E" w:rsidRPr="001E6A6E" w:rsidRDefault="001E6A6E" w:rsidP="001E6A6E">
      <w:pPr>
        <w:rPr>
          <w:rFonts w:ascii="Arial" w:eastAsia="Calibri" w:hAnsi="Arial" w:cs="Arial"/>
          <w:color w:val="000000"/>
          <w:sz w:val="22"/>
          <w:szCs w:val="22"/>
          <w:lang w:eastAsia="es-CO"/>
        </w:rPr>
      </w:pPr>
    </w:p>
    <w:p w14:paraId="638E1C38" w14:textId="1D9D1F8C" w:rsidR="001E6A6E" w:rsidRPr="001E6A6E" w:rsidRDefault="001E6A6E" w:rsidP="001E6A6E">
      <w:pPr>
        <w:ind w:left="708"/>
        <w:jc w:val="both"/>
        <w:rPr>
          <w:rFonts w:ascii="Arial" w:eastAsiaTheme="minorHAnsi" w:hAnsi="Arial" w:cs="Arial"/>
          <w:b/>
          <w:bCs/>
          <w:sz w:val="22"/>
          <w:szCs w:val="22"/>
          <w:lang w:val="es-CO" w:eastAsia="en-US"/>
        </w:rPr>
      </w:pPr>
      <w:r w:rsidRPr="001E6A6E">
        <w:rPr>
          <w:rFonts w:ascii="Arial" w:eastAsia="Calibri" w:hAnsi="Arial" w:cs="Arial"/>
          <w:color w:val="000000"/>
          <w:sz w:val="22"/>
          <w:szCs w:val="22"/>
          <w:lang w:eastAsia="es-CO"/>
        </w:rPr>
        <w:t xml:space="preserve">Referencia: </w:t>
      </w:r>
      <w:r w:rsidRPr="001E6A6E">
        <w:rPr>
          <w:rFonts w:ascii="Arial" w:eastAsia="Calibri" w:hAnsi="Arial" w:cs="Arial"/>
          <w:b/>
          <w:color w:val="000000"/>
          <w:sz w:val="22"/>
          <w:szCs w:val="22"/>
          <w:lang w:eastAsia="es-CO"/>
        </w:rPr>
        <w:t xml:space="preserve">Proceso de Contratación </w:t>
      </w:r>
      <w:r w:rsidRPr="001E6A6E">
        <w:rPr>
          <w:rFonts w:ascii="Arial" w:eastAsiaTheme="minorHAnsi" w:hAnsi="Arial" w:cs="Arial"/>
          <w:b/>
          <w:bCs/>
          <w:sz w:val="22"/>
          <w:szCs w:val="22"/>
          <w:lang w:val="es-CO" w:eastAsia="en-US"/>
        </w:rPr>
        <w:t>Selección Abreviada Subasta I</w:t>
      </w:r>
      <w:r w:rsidR="00AA3D26">
        <w:rPr>
          <w:rFonts w:ascii="Arial" w:eastAsiaTheme="minorHAnsi" w:hAnsi="Arial" w:cs="Arial"/>
          <w:b/>
          <w:bCs/>
          <w:sz w:val="22"/>
          <w:szCs w:val="22"/>
          <w:lang w:val="es-CO" w:eastAsia="en-US"/>
        </w:rPr>
        <w:t xml:space="preserve">nversa Electrónica </w:t>
      </w:r>
      <w:r w:rsidR="001A2D85">
        <w:rPr>
          <w:rFonts w:ascii="Arial" w:eastAsiaTheme="minorHAnsi" w:hAnsi="Arial" w:cs="Arial"/>
          <w:b/>
          <w:bCs/>
          <w:sz w:val="22"/>
          <w:szCs w:val="22"/>
          <w:lang w:val="es-CO" w:eastAsia="en-US"/>
        </w:rPr>
        <w:t>STD-SA-CV-002</w:t>
      </w:r>
      <w:bookmarkStart w:id="1" w:name="_GoBack"/>
      <w:bookmarkEnd w:id="1"/>
      <w:r w:rsidR="00B44C40">
        <w:rPr>
          <w:rFonts w:ascii="Arial" w:eastAsiaTheme="minorHAnsi" w:hAnsi="Arial" w:cs="Arial"/>
          <w:b/>
          <w:bCs/>
          <w:sz w:val="22"/>
          <w:szCs w:val="22"/>
          <w:lang w:val="es-CO" w:eastAsia="en-US"/>
        </w:rPr>
        <w:t>-2026</w:t>
      </w:r>
    </w:p>
    <w:p w14:paraId="5DDD7D83" w14:textId="77777777" w:rsidR="001E6A6E" w:rsidRPr="001E6A6E" w:rsidRDefault="001E6A6E" w:rsidP="001E6A6E">
      <w:pPr>
        <w:jc w:val="center"/>
        <w:rPr>
          <w:rFonts w:ascii="Arial" w:hAnsi="Arial" w:cs="Arial"/>
          <w:sz w:val="22"/>
          <w:szCs w:val="22"/>
        </w:rPr>
      </w:pPr>
    </w:p>
    <w:p w14:paraId="1524FD62" w14:textId="77777777" w:rsidR="001E6A6E" w:rsidRPr="001E6A6E" w:rsidRDefault="001E6A6E" w:rsidP="001E6A6E">
      <w:pPr>
        <w:jc w:val="both"/>
        <w:rPr>
          <w:rFonts w:ascii="Arial" w:hAnsi="Arial" w:cs="Arial"/>
          <w:sz w:val="22"/>
          <w:szCs w:val="22"/>
        </w:rPr>
      </w:pPr>
    </w:p>
    <w:p w14:paraId="47195691" w14:textId="0DCE0FEC" w:rsidR="001E6A6E" w:rsidRPr="001E6A6E" w:rsidRDefault="001E6A6E" w:rsidP="001E6A6E">
      <w:pPr>
        <w:jc w:val="both"/>
        <w:rPr>
          <w:rFonts w:ascii="Arial" w:hAnsi="Arial" w:cs="Arial"/>
          <w:sz w:val="22"/>
          <w:szCs w:val="22"/>
        </w:rPr>
      </w:pPr>
      <w:r w:rsidRPr="001E6A6E">
        <w:rPr>
          <w:rFonts w:ascii="Arial" w:hAnsi="Arial" w:cs="Arial"/>
          <w:color w:val="000000"/>
          <w:sz w:val="22"/>
          <w:szCs w:val="22"/>
        </w:rPr>
        <w:t xml:space="preserve">Objeto: </w:t>
      </w:r>
      <w:r w:rsidR="00AA3D26" w:rsidRPr="00AA3D26">
        <w:rPr>
          <w:rFonts w:ascii="Arial" w:hAnsi="Arial" w:cs="Arial"/>
          <w:b/>
          <w:sz w:val="22"/>
          <w:szCs w:val="22"/>
        </w:rPr>
        <w:t>ADQUIRIR EQUIPOS DE CÓMPUTO PARA ACTUALIZAR LA INFRAESTRUCTURA TECNOLÓGICA DE LOS CENTROS INTERACTIVOS DEL DEPARTAMENTO</w:t>
      </w:r>
    </w:p>
    <w:p w14:paraId="321ADAD5" w14:textId="77777777" w:rsidR="001E6A6E" w:rsidRPr="001E6A6E" w:rsidRDefault="001E6A6E" w:rsidP="001E6A6E">
      <w:pPr>
        <w:jc w:val="both"/>
        <w:rPr>
          <w:rFonts w:ascii="Arial" w:hAnsi="Arial" w:cs="Arial"/>
          <w:sz w:val="22"/>
          <w:szCs w:val="22"/>
        </w:rPr>
      </w:pPr>
    </w:p>
    <w:p w14:paraId="4B49F545" w14:textId="77777777" w:rsidR="001E6A6E" w:rsidRPr="001E6A6E" w:rsidRDefault="001E6A6E" w:rsidP="001E6A6E">
      <w:pPr>
        <w:rPr>
          <w:rFonts w:ascii="Arial" w:eastAsia="Calibri" w:hAnsi="Arial" w:cs="Arial"/>
          <w:color w:val="000000"/>
          <w:sz w:val="22"/>
          <w:szCs w:val="22"/>
          <w:lang w:eastAsia="es-CO"/>
        </w:rPr>
      </w:pPr>
      <w:r w:rsidRPr="001E6A6E">
        <w:rPr>
          <w:rFonts w:ascii="Arial" w:eastAsia="Calibri" w:hAnsi="Arial" w:cs="Arial"/>
          <w:color w:val="000000"/>
          <w:sz w:val="22"/>
          <w:szCs w:val="22"/>
          <w:lang w:eastAsia="es-CO"/>
        </w:rPr>
        <w:t xml:space="preserve">Estimados señores: </w:t>
      </w:r>
    </w:p>
    <w:p w14:paraId="6F533460" w14:textId="77777777" w:rsidR="001E6A6E" w:rsidRPr="001E6A6E" w:rsidRDefault="001E6A6E" w:rsidP="001E6A6E">
      <w:pPr>
        <w:rPr>
          <w:rFonts w:ascii="Arial" w:eastAsia="Calibri" w:hAnsi="Arial" w:cs="Arial"/>
          <w:color w:val="000000"/>
          <w:sz w:val="22"/>
          <w:szCs w:val="22"/>
          <w:lang w:eastAsia="es-CO"/>
        </w:rPr>
      </w:pPr>
    </w:p>
    <w:p w14:paraId="660D3EAF" w14:textId="77777777" w:rsidR="001E6A6E" w:rsidRPr="001E6A6E" w:rsidRDefault="001E6A6E" w:rsidP="001E6A6E">
      <w:pPr>
        <w:widowControl w:val="0"/>
        <w:overflowPunct w:val="0"/>
        <w:autoSpaceDE w:val="0"/>
        <w:autoSpaceDN w:val="0"/>
        <w:adjustRightInd w:val="0"/>
        <w:contextualSpacing/>
        <w:jc w:val="both"/>
        <w:rPr>
          <w:rFonts w:ascii="Arial" w:hAnsi="Arial" w:cs="Arial"/>
          <w:sz w:val="22"/>
          <w:szCs w:val="22"/>
        </w:rPr>
      </w:pPr>
      <w:r w:rsidRPr="001E6A6E">
        <w:rPr>
          <w:rFonts w:ascii="Arial" w:hAnsi="Arial" w:cs="Arial"/>
          <w:sz w:val="22"/>
          <w:szCs w:val="22"/>
        </w:rPr>
        <w:t>Para dar cumplimiento a lo previsto en el artículo 50 de la Ley 789 de 2002,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(Las firmas o sociedades obligadas a tener revisoría fiscal de acuerdo con los requisitos legales deberán presentar la certificación firmada por el revisor fiscal inscrito ante la Cámara de Comercio correspondiente.)</w:t>
      </w:r>
    </w:p>
    <w:p w14:paraId="252AAA80" w14:textId="77777777" w:rsidR="001E6A6E" w:rsidRPr="001E6A6E" w:rsidRDefault="001E6A6E" w:rsidP="001E6A6E">
      <w:pPr>
        <w:widowControl w:val="0"/>
        <w:overflowPunct w:val="0"/>
        <w:autoSpaceDE w:val="0"/>
        <w:autoSpaceDN w:val="0"/>
        <w:adjustRightInd w:val="0"/>
        <w:ind w:left="720"/>
        <w:contextualSpacing/>
        <w:rPr>
          <w:rFonts w:ascii="Arial" w:hAnsi="Arial" w:cs="Arial"/>
          <w:sz w:val="22"/>
          <w:szCs w:val="22"/>
        </w:rPr>
      </w:pPr>
    </w:p>
    <w:p w14:paraId="70DBABB1"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Atentamente,</w:t>
      </w:r>
    </w:p>
    <w:p w14:paraId="3656922C"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Nombre o Razón Social del OFERENTE_____________________</w:t>
      </w:r>
    </w:p>
    <w:p w14:paraId="323278FA"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Nombre del Representante Legal______________________________</w:t>
      </w:r>
    </w:p>
    <w:p w14:paraId="5557E43D" w14:textId="77777777" w:rsidR="001E6A6E" w:rsidRPr="001E6A6E" w:rsidRDefault="001E6A6E" w:rsidP="001E6A6E">
      <w:pPr>
        <w:tabs>
          <w:tab w:val="left" w:pos="9300"/>
        </w:tabs>
        <w:ind w:firstLine="3"/>
        <w:jc w:val="both"/>
        <w:rPr>
          <w:rFonts w:ascii="Arial" w:hAnsi="Arial" w:cs="Arial"/>
          <w:sz w:val="22"/>
          <w:szCs w:val="22"/>
        </w:rPr>
      </w:pPr>
      <w:proofErr w:type="spellStart"/>
      <w:r w:rsidRPr="001E6A6E">
        <w:rPr>
          <w:rFonts w:ascii="Arial" w:hAnsi="Arial" w:cs="Arial"/>
          <w:sz w:val="22"/>
          <w:szCs w:val="22"/>
        </w:rPr>
        <w:t>Nit</w:t>
      </w:r>
      <w:proofErr w:type="spellEnd"/>
      <w:r w:rsidRPr="001E6A6E">
        <w:rPr>
          <w:rFonts w:ascii="Arial" w:hAnsi="Arial" w:cs="Arial"/>
          <w:sz w:val="22"/>
          <w:szCs w:val="22"/>
        </w:rPr>
        <w:t xml:space="preserve"> ________________ de________</w:t>
      </w:r>
    </w:p>
    <w:p w14:paraId="27DBD4B3"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Dirección___________________</w:t>
      </w:r>
    </w:p>
    <w:p w14:paraId="377B9704"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Ciudad_____________________</w:t>
      </w:r>
    </w:p>
    <w:p w14:paraId="1B5D52F1"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Teléfono ___________________</w:t>
      </w:r>
    </w:p>
    <w:p w14:paraId="66439CE6"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Fax _______________________</w:t>
      </w:r>
    </w:p>
    <w:p w14:paraId="4AE709FB" w14:textId="77777777" w:rsidR="001E6A6E" w:rsidRPr="001E6A6E" w:rsidRDefault="001E6A6E" w:rsidP="001E6A6E">
      <w:pPr>
        <w:tabs>
          <w:tab w:val="left" w:pos="9300"/>
        </w:tabs>
        <w:ind w:firstLine="3"/>
        <w:jc w:val="both"/>
        <w:rPr>
          <w:rFonts w:ascii="Arial" w:hAnsi="Arial" w:cs="Arial"/>
          <w:sz w:val="22"/>
          <w:szCs w:val="22"/>
        </w:rPr>
      </w:pPr>
      <w:r w:rsidRPr="001E6A6E">
        <w:rPr>
          <w:rFonts w:ascii="Arial" w:hAnsi="Arial" w:cs="Arial"/>
          <w:sz w:val="22"/>
          <w:szCs w:val="22"/>
        </w:rPr>
        <w:t>Correo electrónico _________________________</w:t>
      </w:r>
    </w:p>
    <w:p w14:paraId="1C76C7A4" w14:textId="77777777" w:rsidR="001E6A6E" w:rsidRPr="001E6A6E" w:rsidRDefault="001E6A6E" w:rsidP="001E6A6E">
      <w:pPr>
        <w:tabs>
          <w:tab w:val="left" w:pos="9300"/>
        </w:tabs>
        <w:ind w:firstLine="3"/>
        <w:jc w:val="both"/>
        <w:rPr>
          <w:rFonts w:ascii="Arial" w:hAnsi="Arial" w:cs="Arial"/>
          <w:sz w:val="22"/>
          <w:szCs w:val="22"/>
        </w:rPr>
      </w:pPr>
    </w:p>
    <w:p w14:paraId="13D58FCF" w14:textId="77777777" w:rsidR="001E6A6E" w:rsidRPr="001E6A6E" w:rsidRDefault="001E6A6E" w:rsidP="001E6A6E">
      <w:pPr>
        <w:tabs>
          <w:tab w:val="left" w:pos="9300"/>
        </w:tabs>
        <w:ind w:left="2124" w:firstLine="708"/>
        <w:jc w:val="both"/>
        <w:rPr>
          <w:rFonts w:ascii="Arial" w:hAnsi="Arial" w:cs="Arial"/>
          <w:sz w:val="22"/>
          <w:szCs w:val="22"/>
        </w:rPr>
      </w:pPr>
      <w:r w:rsidRPr="001E6A6E">
        <w:rPr>
          <w:rFonts w:ascii="Arial" w:hAnsi="Arial" w:cs="Arial"/>
          <w:sz w:val="22"/>
          <w:szCs w:val="22"/>
        </w:rPr>
        <w:t>________________________________</w:t>
      </w:r>
    </w:p>
    <w:p w14:paraId="02FAB8A4" w14:textId="77777777" w:rsidR="001E6A6E" w:rsidRPr="001E6A6E" w:rsidRDefault="001E6A6E" w:rsidP="001E6A6E">
      <w:pPr>
        <w:tabs>
          <w:tab w:val="left" w:pos="9300"/>
        </w:tabs>
        <w:jc w:val="both"/>
        <w:rPr>
          <w:rFonts w:ascii="Arial" w:hAnsi="Arial" w:cs="Arial"/>
          <w:bCs/>
          <w:sz w:val="22"/>
          <w:szCs w:val="22"/>
          <w:lang w:val="es-MX"/>
        </w:rPr>
      </w:pPr>
      <w:bookmarkStart w:id="2" w:name="_Toc205953510"/>
      <w:bookmarkStart w:id="3" w:name="_Toc205962768"/>
      <w:r w:rsidRPr="001E6A6E">
        <w:rPr>
          <w:rFonts w:ascii="Arial" w:hAnsi="Arial" w:cs="Arial"/>
          <w:sz w:val="22"/>
          <w:szCs w:val="22"/>
        </w:rPr>
        <w:t>FIRMA REPRESENTANTE LEGAL</w:t>
      </w:r>
      <w:bookmarkEnd w:id="2"/>
      <w:bookmarkEnd w:id="3"/>
    </w:p>
    <w:p w14:paraId="678A2725" w14:textId="77777777" w:rsidR="001E6A6E" w:rsidRPr="001E6A6E" w:rsidRDefault="001E6A6E" w:rsidP="001E6A6E">
      <w:pPr>
        <w:jc w:val="center"/>
        <w:rPr>
          <w:rFonts w:ascii="Arial" w:hAnsi="Arial" w:cs="Arial"/>
          <w:sz w:val="22"/>
          <w:szCs w:val="22"/>
        </w:rPr>
      </w:pPr>
    </w:p>
    <w:p w14:paraId="5C841BCB" w14:textId="77777777" w:rsidR="00252769" w:rsidRPr="001E6A6E" w:rsidRDefault="00252769" w:rsidP="00252769">
      <w:pPr>
        <w:spacing w:after="200" w:line="276" w:lineRule="auto"/>
        <w:rPr>
          <w:rFonts w:ascii="Arial" w:hAnsi="Arial" w:cs="Arial"/>
          <w:sz w:val="22"/>
          <w:szCs w:val="22"/>
        </w:rPr>
      </w:pPr>
    </w:p>
    <w:p w14:paraId="532B219F" w14:textId="77777777" w:rsidR="00252769" w:rsidRPr="001E6A6E" w:rsidRDefault="00252769" w:rsidP="00252769">
      <w:pPr>
        <w:rPr>
          <w:rFonts w:ascii="Arial" w:eastAsia="Calibri" w:hAnsi="Arial" w:cs="Arial"/>
          <w:color w:val="000000"/>
          <w:sz w:val="22"/>
          <w:szCs w:val="22"/>
          <w:lang w:val="es-MX" w:eastAsia="es-CO"/>
        </w:rPr>
      </w:pPr>
    </w:p>
    <w:p w14:paraId="38B5B9A9" w14:textId="77777777" w:rsidR="00252769" w:rsidRPr="001E6A6E" w:rsidRDefault="00252769" w:rsidP="00252769">
      <w:pPr>
        <w:contextualSpacing/>
        <w:jc w:val="center"/>
        <w:rPr>
          <w:rFonts w:ascii="Arial" w:hAnsi="Arial" w:cs="Arial"/>
          <w:sz w:val="22"/>
          <w:szCs w:val="22"/>
        </w:rPr>
      </w:pPr>
    </w:p>
    <w:p w14:paraId="66D83BAE" w14:textId="77777777" w:rsidR="007D66E1" w:rsidRPr="001E6A6E" w:rsidRDefault="007D66E1" w:rsidP="007D66E1">
      <w:pPr>
        <w:rPr>
          <w:rFonts w:ascii="Arial" w:hAnsi="Arial" w:cs="Arial"/>
          <w:sz w:val="22"/>
          <w:szCs w:val="22"/>
          <w:lang w:val="es-CO"/>
        </w:rPr>
      </w:pPr>
    </w:p>
    <w:sectPr w:rsidR="007D66E1" w:rsidRPr="001E6A6E" w:rsidSect="008D542A">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3C85B0" w14:textId="77777777" w:rsidR="000A1790" w:rsidRDefault="000A1790" w:rsidP="00C820B0">
      <w:r>
        <w:separator/>
      </w:r>
    </w:p>
  </w:endnote>
  <w:endnote w:type="continuationSeparator" w:id="0">
    <w:p w14:paraId="311199C7" w14:textId="77777777" w:rsidR="000A1790" w:rsidRDefault="000A1790"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skoola Pota">
    <w:charset w:val="4D"/>
    <w:family w:val="swiss"/>
    <w:pitch w:val="variable"/>
    <w:sig w:usb0="00000003" w:usb1="00000000" w:usb2="00000200" w:usb3="00000000" w:csb0="00000001" w:csb1="00000000"/>
  </w:font>
  <w:font w:name="Arial">
    <w:panose1 w:val="020B0604020202020204"/>
    <w:charset w:val="00"/>
    <w:family w:val="swiss"/>
    <w:pitch w:val="variable"/>
    <w:sig w:usb0="E0002EFF" w:usb1="C0007843"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EDF0B" w14:textId="77777777" w:rsidR="000A1790" w:rsidRDefault="000A1790" w:rsidP="00C820B0">
      <w:r>
        <w:separator/>
      </w:r>
    </w:p>
  </w:footnote>
  <w:footnote w:type="continuationSeparator" w:id="0">
    <w:p w14:paraId="2A0795A8" w14:textId="77777777" w:rsidR="000A1790" w:rsidRDefault="000A1790"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1">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C4C5247"/>
    <w:multiLevelType w:val="hybridMultilevel"/>
    <w:tmpl w:val="87508D68"/>
    <w:lvl w:ilvl="0" w:tplc="240A000F">
      <w:start w:val="1"/>
      <w:numFmt w:val="decimal"/>
      <w:lvlText w:val="%1."/>
      <w:lvlJc w:val="left"/>
      <w:pPr>
        <w:ind w:left="1211" w:hanging="360"/>
      </w:pPr>
      <w:rPr>
        <w:rFonts w:hint="default"/>
        <w:sz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1"/>
  </w:num>
  <w:num w:numId="2">
    <w:abstractNumId w:val="15"/>
  </w:num>
  <w:num w:numId="3">
    <w:abstractNumId w:val="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2"/>
  </w:num>
  <w:num w:numId="7">
    <w:abstractNumId w:val="10"/>
  </w:num>
  <w:num w:numId="8">
    <w:abstractNumId w:val="24"/>
  </w:num>
  <w:num w:numId="9">
    <w:abstractNumId w:val="5"/>
  </w:num>
  <w:num w:numId="10">
    <w:abstractNumId w:val="9"/>
  </w:num>
  <w:num w:numId="11">
    <w:abstractNumId w:val="20"/>
  </w:num>
  <w:num w:numId="12">
    <w:abstractNumId w:val="14"/>
  </w:num>
  <w:num w:numId="13">
    <w:abstractNumId w:val="7"/>
  </w:num>
  <w:num w:numId="14">
    <w:abstractNumId w:val="3"/>
  </w:num>
  <w:num w:numId="15">
    <w:abstractNumId w:val="21"/>
  </w:num>
  <w:num w:numId="16">
    <w:abstractNumId w:val="19"/>
  </w:num>
  <w:num w:numId="17">
    <w:abstractNumId w:val="8"/>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6"/>
  </w:num>
  <w:num w:numId="23">
    <w:abstractNumId w:val="16"/>
  </w:num>
  <w:num w:numId="24">
    <w:abstractNumId w:val="23"/>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A1790"/>
    <w:rsid w:val="000B62E9"/>
    <w:rsid w:val="000C505A"/>
    <w:rsid w:val="000C7C29"/>
    <w:rsid w:val="000D13CC"/>
    <w:rsid w:val="000D3A2C"/>
    <w:rsid w:val="000D501E"/>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4EFC"/>
    <w:rsid w:val="00145580"/>
    <w:rsid w:val="00145727"/>
    <w:rsid w:val="00150600"/>
    <w:rsid w:val="00161607"/>
    <w:rsid w:val="001637A2"/>
    <w:rsid w:val="001659DF"/>
    <w:rsid w:val="001758B3"/>
    <w:rsid w:val="00175CC4"/>
    <w:rsid w:val="00177337"/>
    <w:rsid w:val="00180042"/>
    <w:rsid w:val="00180385"/>
    <w:rsid w:val="00184DAD"/>
    <w:rsid w:val="00190020"/>
    <w:rsid w:val="0019066F"/>
    <w:rsid w:val="00191A5F"/>
    <w:rsid w:val="00193846"/>
    <w:rsid w:val="001A149C"/>
    <w:rsid w:val="001A2D85"/>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6A6E"/>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52769"/>
    <w:rsid w:val="00265D92"/>
    <w:rsid w:val="00266BBF"/>
    <w:rsid w:val="00273F1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52EE"/>
    <w:rsid w:val="0031736C"/>
    <w:rsid w:val="003258BB"/>
    <w:rsid w:val="00327B0C"/>
    <w:rsid w:val="00332618"/>
    <w:rsid w:val="00341365"/>
    <w:rsid w:val="00341507"/>
    <w:rsid w:val="003537A3"/>
    <w:rsid w:val="0035653A"/>
    <w:rsid w:val="00363B59"/>
    <w:rsid w:val="00366349"/>
    <w:rsid w:val="00376848"/>
    <w:rsid w:val="003B6019"/>
    <w:rsid w:val="003B7C3A"/>
    <w:rsid w:val="003D1EDC"/>
    <w:rsid w:val="003D7448"/>
    <w:rsid w:val="003E05E6"/>
    <w:rsid w:val="003E5E58"/>
    <w:rsid w:val="00403D21"/>
    <w:rsid w:val="00407312"/>
    <w:rsid w:val="00415D4A"/>
    <w:rsid w:val="00421957"/>
    <w:rsid w:val="00422AF9"/>
    <w:rsid w:val="004233E2"/>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75EA1"/>
    <w:rsid w:val="00596A23"/>
    <w:rsid w:val="005A297C"/>
    <w:rsid w:val="005B0A7E"/>
    <w:rsid w:val="005D7341"/>
    <w:rsid w:val="005E2F3D"/>
    <w:rsid w:val="005E7C52"/>
    <w:rsid w:val="005F0BE8"/>
    <w:rsid w:val="005F42EA"/>
    <w:rsid w:val="00601911"/>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56ECC"/>
    <w:rsid w:val="00A57CA4"/>
    <w:rsid w:val="00A7183A"/>
    <w:rsid w:val="00A74F32"/>
    <w:rsid w:val="00A76AAF"/>
    <w:rsid w:val="00A85E6E"/>
    <w:rsid w:val="00A869D3"/>
    <w:rsid w:val="00A93804"/>
    <w:rsid w:val="00A94378"/>
    <w:rsid w:val="00AA0F36"/>
    <w:rsid w:val="00AA3D26"/>
    <w:rsid w:val="00AA666A"/>
    <w:rsid w:val="00AC0505"/>
    <w:rsid w:val="00AC38E4"/>
    <w:rsid w:val="00AC6587"/>
    <w:rsid w:val="00AD4848"/>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44C40"/>
    <w:rsid w:val="00B5076D"/>
    <w:rsid w:val="00B50D4E"/>
    <w:rsid w:val="00B534A1"/>
    <w:rsid w:val="00B54B24"/>
    <w:rsid w:val="00B6472B"/>
    <w:rsid w:val="00B64AD7"/>
    <w:rsid w:val="00B679DD"/>
    <w:rsid w:val="00B76C2A"/>
    <w:rsid w:val="00B77393"/>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02DD"/>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509C"/>
    <w:rsid w:val="00E032CB"/>
    <w:rsid w:val="00E1538D"/>
    <w:rsid w:val="00E17A95"/>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56EB"/>
    <w:rsid w:val="00F714F0"/>
    <w:rsid w:val="00F7338E"/>
    <w:rsid w:val="00F77D66"/>
    <w:rsid w:val="00F81A8A"/>
    <w:rsid w:val="00F905DC"/>
    <w:rsid w:val="00FA6530"/>
    <w:rsid w:val="00FB2537"/>
    <w:rsid w:val="00FB2B93"/>
    <w:rsid w:val="00FC34FE"/>
    <w:rsid w:val="00FC4F32"/>
    <w:rsid w:val="00FC69B7"/>
    <w:rsid w:val="00FD2F1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527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769"/>
    <w:pPr>
      <w:widowControl w:val="0"/>
      <w:autoSpaceDE w:val="0"/>
      <w:autoSpaceDN w:val="0"/>
    </w:pPr>
    <w:rPr>
      <w:rFonts w:ascii="Calibri" w:eastAsia="Calibri" w:hAnsi="Calibri" w:cs="Calibri"/>
      <w:sz w:val="22"/>
      <w:szCs w:val="22"/>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252769"/>
    <w:pPr>
      <w:spacing w:after="160" w:line="259" w:lineRule="auto"/>
    </w:pPr>
    <w:rPr>
      <w:rFonts w:ascii="Calibri" w:eastAsia="Calibri" w:hAnsi="Calibri"/>
      <w:sz w:val="22"/>
      <w:szCs w:val="22"/>
      <w:lang w:val="es-CO" w:eastAsia="en-U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52769"/>
    <w:rPr>
      <w:rFonts w:cs="Times New Roman"/>
      <w:sz w:val="22"/>
      <w:szCs w:val="22"/>
      <w:lang w:eastAsia="en-US"/>
    </w:rPr>
  </w:style>
  <w:style w:type="character" w:styleId="Refdenotaalpie">
    <w:name w:val="footnote reference"/>
    <w:aliases w:val="referencia nota al pie,Pie de pagina"/>
    <w:uiPriority w:val="99"/>
    <w:rsid w:val="0025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B7098-D2EB-44ED-B612-ADBB4789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1407</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Martha Liliana Gutierrez Rincon</cp:lastModifiedBy>
  <cp:revision>2</cp:revision>
  <cp:lastPrinted>2024-01-10T15:57:00Z</cp:lastPrinted>
  <dcterms:created xsi:type="dcterms:W3CDTF">2026-09-15T20:22:00Z</dcterms:created>
  <dcterms:modified xsi:type="dcterms:W3CDTF">2026-09-15T20:22:00Z</dcterms:modified>
</cp:coreProperties>
</file>