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1A134" w14:textId="77777777" w:rsidR="0011120C" w:rsidRPr="00957D64" w:rsidRDefault="0011120C" w:rsidP="0011120C">
      <w:pPr>
        <w:spacing w:before="100" w:beforeAutospacing="1" w:after="100" w:afterAutospacing="1" w:line="360" w:lineRule="auto"/>
        <w:jc w:val="center"/>
        <w:rPr>
          <w:rFonts w:asciiTheme="majorHAnsi" w:hAnsiTheme="majorHAnsi" w:cstheme="majorHAnsi"/>
          <w:b/>
          <w:spacing w:val="2"/>
          <w:sz w:val="24"/>
          <w:szCs w:val="24"/>
        </w:rPr>
      </w:pPr>
      <w:bookmarkStart w:id="0" w:name="_Hlk54791502"/>
      <w:bookmarkStart w:id="1" w:name="_Hlk54791345"/>
      <w:r w:rsidRPr="00957D64">
        <w:rPr>
          <w:rFonts w:asciiTheme="majorHAnsi" w:hAnsiTheme="majorHAnsi" w:cstheme="majorHAnsi"/>
          <w:b/>
          <w:spacing w:val="2"/>
          <w:sz w:val="24"/>
          <w:szCs w:val="24"/>
        </w:rPr>
        <w:t>PROCESO DE GESTIÓN CONTRACTUAL</w:t>
      </w:r>
    </w:p>
    <w:p w14:paraId="7AA24D09" w14:textId="77777777" w:rsidR="0011120C" w:rsidRPr="00957D64" w:rsidRDefault="0011120C" w:rsidP="0011120C">
      <w:pPr>
        <w:spacing w:before="100" w:beforeAutospacing="1" w:after="100" w:afterAutospacing="1" w:line="360" w:lineRule="auto"/>
        <w:jc w:val="center"/>
        <w:rPr>
          <w:rFonts w:asciiTheme="majorHAnsi" w:hAnsiTheme="majorHAnsi" w:cstheme="majorHAnsi"/>
          <w:b/>
          <w:spacing w:val="2"/>
          <w:sz w:val="24"/>
          <w:szCs w:val="24"/>
        </w:rPr>
      </w:pPr>
      <w:r w:rsidRPr="00957D64">
        <w:rPr>
          <w:rFonts w:asciiTheme="majorHAnsi" w:hAnsiTheme="majorHAnsi" w:cstheme="majorHAnsi"/>
          <w:b/>
          <w:spacing w:val="2"/>
          <w:sz w:val="24"/>
          <w:szCs w:val="24"/>
        </w:rPr>
        <w:t>ETAPA PRECONTRACTUAL</w:t>
      </w:r>
      <w:bookmarkEnd w:id="0"/>
    </w:p>
    <w:bookmarkEnd w:id="1"/>
    <w:p w14:paraId="5D78BE0D" w14:textId="77777777" w:rsidR="00CF413D" w:rsidRPr="00957D64" w:rsidRDefault="00C968E6" w:rsidP="00CF413D">
      <w:pPr>
        <w:spacing w:before="100" w:beforeAutospacing="1" w:after="100" w:afterAutospacing="1" w:line="360" w:lineRule="auto"/>
        <w:jc w:val="center"/>
        <w:rPr>
          <w:rFonts w:asciiTheme="majorHAnsi" w:eastAsia="Times New Roman" w:hAnsiTheme="majorHAnsi" w:cstheme="majorHAnsi"/>
          <w:sz w:val="24"/>
          <w:szCs w:val="24"/>
          <w:lang w:eastAsia="es-CO"/>
        </w:rPr>
      </w:pPr>
      <w:r w:rsidRPr="00957D64">
        <w:rPr>
          <w:rFonts w:asciiTheme="majorHAnsi" w:hAnsiTheme="majorHAnsi" w:cstheme="majorHAnsi"/>
          <w:b/>
          <w:spacing w:val="2"/>
          <w:sz w:val="24"/>
          <w:szCs w:val="24"/>
        </w:rPr>
        <w:t>FORMATO</w:t>
      </w:r>
      <w:r w:rsidR="002B7E86" w:rsidRPr="00957D64">
        <w:rPr>
          <w:rFonts w:asciiTheme="majorHAnsi" w:hAnsiTheme="majorHAnsi" w:cstheme="majorHAnsi"/>
          <w:b/>
          <w:spacing w:val="2"/>
          <w:sz w:val="24"/>
          <w:szCs w:val="24"/>
        </w:rPr>
        <w:t> </w:t>
      </w:r>
      <w:r w:rsidR="00053143" w:rsidRPr="00957D64">
        <w:rPr>
          <w:rFonts w:asciiTheme="majorHAnsi" w:hAnsiTheme="majorHAnsi" w:cstheme="majorHAnsi"/>
          <w:b/>
          <w:spacing w:val="2"/>
          <w:sz w:val="24"/>
          <w:szCs w:val="24"/>
        </w:rPr>
        <w:t>AUTORIZACIÓN PARA NOTIFICACIÓN ELECTRONICA DE ACTOS ADMINISTRATIVOS</w:t>
      </w:r>
      <w:r w:rsidR="00F37C3D" w:rsidRPr="00957D64">
        <w:rPr>
          <w:rFonts w:asciiTheme="majorHAnsi" w:eastAsia="Times New Roman" w:hAnsiTheme="majorHAnsi" w:cstheme="majorHAnsi"/>
          <w:sz w:val="24"/>
          <w:szCs w:val="24"/>
          <w:lang w:eastAsia="es-CO"/>
        </w:rPr>
        <w:t> </w:t>
      </w:r>
    </w:p>
    <w:p w14:paraId="0C0FC06A" w14:textId="7BCB036D"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Para que el Servicio Nacional de Aprendizaje</w:t>
      </w:r>
      <w:r w:rsidR="003247A7">
        <w:rPr>
          <w:rFonts w:asciiTheme="majorHAnsi" w:eastAsia="Times New Roman" w:hAnsiTheme="majorHAnsi" w:cstheme="majorHAnsi"/>
          <w:sz w:val="24"/>
          <w:szCs w:val="24"/>
          <w:lang w:val="es-ES" w:eastAsia="es-CO"/>
        </w:rPr>
        <w:t xml:space="preserve"> - </w:t>
      </w:r>
      <w:r w:rsidRPr="00957D64">
        <w:rPr>
          <w:rFonts w:asciiTheme="majorHAnsi" w:eastAsia="Times New Roman" w:hAnsiTheme="majorHAnsi" w:cstheme="majorHAnsi"/>
          <w:sz w:val="24"/>
          <w:szCs w:val="24"/>
          <w:lang w:val="es-ES" w:eastAsia="es-CO"/>
        </w:rPr>
        <w:t>SENA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957D64">
        <w:rPr>
          <w:rFonts w:asciiTheme="majorHAnsi" w:eastAsia="Times New Roman" w:hAnsiTheme="majorHAnsi" w:cstheme="majorHAnsi"/>
          <w:sz w:val="24"/>
          <w:szCs w:val="24"/>
          <w:lang w:eastAsia="es-CO"/>
        </w:rPr>
        <w:t> </w:t>
      </w:r>
    </w:p>
    <w:p w14:paraId="5355575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0C0433E5" w14:textId="42E107E2"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 xml:space="preserve">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w:t>
      </w:r>
      <w:r w:rsidR="006176FB" w:rsidRPr="00957D64">
        <w:rPr>
          <w:rFonts w:asciiTheme="majorHAnsi" w:eastAsia="Times New Roman" w:hAnsiTheme="majorHAnsi" w:cstheme="majorHAnsi"/>
          <w:sz w:val="24"/>
          <w:szCs w:val="24"/>
          <w:lang w:val="es-ES" w:eastAsia="es-CO"/>
        </w:rPr>
        <w:t xml:space="preserve">Título </w:t>
      </w:r>
      <w:r w:rsidRPr="00957D64">
        <w:rPr>
          <w:rFonts w:asciiTheme="majorHAnsi" w:eastAsia="Times New Roman" w:hAnsiTheme="majorHAnsi" w:cstheme="majorHAnsi"/>
          <w:sz w:val="24"/>
          <w:szCs w:val="24"/>
          <w:lang w:val="es-ES" w:eastAsia="es-CO"/>
        </w:rPr>
        <w:t xml:space="preserve">III, </w:t>
      </w:r>
      <w:r w:rsidR="006176FB" w:rsidRPr="00957D64">
        <w:rPr>
          <w:rFonts w:asciiTheme="majorHAnsi" w:eastAsia="Times New Roman" w:hAnsiTheme="majorHAnsi" w:cstheme="majorHAnsi"/>
          <w:sz w:val="24"/>
          <w:szCs w:val="24"/>
          <w:lang w:val="es-ES" w:eastAsia="es-CO"/>
        </w:rPr>
        <w:t xml:space="preserve">Capítulo </w:t>
      </w:r>
      <w:r w:rsidRPr="00957D64">
        <w:rPr>
          <w:rFonts w:asciiTheme="majorHAnsi" w:eastAsia="Times New Roman" w:hAnsiTheme="majorHAnsi" w:cstheme="majorHAnsi"/>
          <w:sz w:val="24"/>
          <w:szCs w:val="24"/>
          <w:lang w:val="es-ES" w:eastAsia="es-CO"/>
        </w:rPr>
        <w:t>IV, artículo 56 y siguientes de la Ley 1437 de 2011.</w:t>
      </w:r>
      <w:r w:rsidRPr="00957D64">
        <w:rPr>
          <w:rFonts w:asciiTheme="majorHAnsi" w:eastAsia="Times New Roman" w:hAnsiTheme="majorHAnsi" w:cstheme="majorHAnsi"/>
          <w:sz w:val="24"/>
          <w:szCs w:val="24"/>
          <w:lang w:eastAsia="es-CO"/>
        </w:rPr>
        <w:t> </w:t>
      </w:r>
    </w:p>
    <w:p w14:paraId="18478DC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0C166D2D"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957D64">
        <w:rPr>
          <w:rFonts w:asciiTheme="majorHAnsi" w:eastAsia="Times New Roman" w:hAnsiTheme="majorHAnsi" w:cstheme="majorHAnsi"/>
          <w:sz w:val="24"/>
          <w:szCs w:val="24"/>
          <w:lang w:eastAsia="es-CO"/>
        </w:rPr>
        <w:t> </w:t>
      </w:r>
    </w:p>
    <w:p w14:paraId="53670A1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32FA539E" w14:textId="29F3BA8A"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Para efectos de la aplicación del artículo 56 del CPACA, se entenderá que EL USUARIO ha “</w:t>
      </w:r>
      <w:r w:rsidR="00640B95" w:rsidRPr="00640B95">
        <w:rPr>
          <w:rFonts w:asciiTheme="majorHAnsi" w:eastAsia="Times New Roman" w:hAnsiTheme="majorHAnsi" w:cstheme="majorHAnsi"/>
          <w:i/>
          <w:iCs/>
          <w:sz w:val="24"/>
          <w:szCs w:val="24"/>
          <w:lang w:val="es-ES" w:eastAsia="es-CO"/>
        </w:rPr>
        <w:t xml:space="preserve">Accedido </w:t>
      </w:r>
      <w:r w:rsidR="00640B95">
        <w:rPr>
          <w:rFonts w:asciiTheme="majorHAnsi" w:eastAsia="Times New Roman" w:hAnsiTheme="majorHAnsi" w:cstheme="majorHAnsi"/>
          <w:i/>
          <w:iCs/>
          <w:sz w:val="24"/>
          <w:szCs w:val="24"/>
          <w:lang w:val="es-ES" w:eastAsia="es-CO"/>
        </w:rPr>
        <w:t>a</w:t>
      </w:r>
      <w:r w:rsidR="00640B95" w:rsidRPr="00640B95">
        <w:rPr>
          <w:rFonts w:asciiTheme="majorHAnsi" w:eastAsia="Times New Roman" w:hAnsiTheme="majorHAnsi" w:cstheme="majorHAnsi"/>
          <w:i/>
          <w:iCs/>
          <w:sz w:val="24"/>
          <w:szCs w:val="24"/>
          <w:lang w:val="es-ES" w:eastAsia="es-CO"/>
        </w:rPr>
        <w:t>l Acto Administrativo</w:t>
      </w:r>
      <w:r w:rsidRPr="00957D64">
        <w:rPr>
          <w:rFonts w:asciiTheme="majorHAnsi" w:eastAsia="Times New Roman" w:hAnsiTheme="majorHAnsi" w:cstheme="majorHAnsi"/>
          <w:sz w:val="24"/>
          <w:szCs w:val="24"/>
          <w:lang w:val="es-ES" w:eastAsia="es-CO"/>
        </w:rPr>
        <w:t>” y, por ende, la notificación quedará surtida a partir de la fecha y hora en que el administrado acceda al acto administrativo remitido por el SENA en el buzón de la dirección electrónica diligenciada en el presente documento. </w:t>
      </w:r>
      <w:r w:rsidRPr="00957D64">
        <w:rPr>
          <w:rFonts w:asciiTheme="majorHAnsi" w:eastAsia="Times New Roman" w:hAnsiTheme="majorHAnsi" w:cstheme="majorHAnsi"/>
          <w:sz w:val="24"/>
          <w:szCs w:val="24"/>
          <w:lang w:eastAsia="es-CO"/>
        </w:rPr>
        <w:t> </w:t>
      </w:r>
    </w:p>
    <w:p w14:paraId="4866B0A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269327B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Los términos procesales para todos los efectos empezarán a contarse a partir del día hábil siguiente de la notificación del acto administrativo correspondiente.</w:t>
      </w:r>
      <w:r w:rsidRPr="00957D64">
        <w:rPr>
          <w:rFonts w:asciiTheme="majorHAnsi" w:eastAsia="Times New Roman" w:hAnsiTheme="majorHAnsi" w:cstheme="majorHAnsi"/>
          <w:sz w:val="24"/>
          <w:szCs w:val="24"/>
          <w:lang w:eastAsia="es-CO"/>
        </w:rPr>
        <w:t> </w:t>
      </w:r>
    </w:p>
    <w:p w14:paraId="7666A04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A1F5147"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w:t>
      </w:r>
      <w:r w:rsidRPr="00957D64">
        <w:rPr>
          <w:rFonts w:asciiTheme="majorHAnsi" w:eastAsia="Times New Roman" w:hAnsiTheme="majorHAnsi" w:cstheme="majorHAnsi"/>
          <w:sz w:val="24"/>
          <w:szCs w:val="24"/>
          <w:lang w:val="es-ES" w:eastAsia="es-CO"/>
        </w:rPr>
        <w:lastRenderedPageBreak/>
        <w:t>en el cumplimiento de dicha obligación por parte del USUARIO no invalidará el trámite de notificación realizada por medios electrónicos.</w:t>
      </w:r>
      <w:r w:rsidRPr="00957D64">
        <w:rPr>
          <w:rFonts w:asciiTheme="majorHAnsi" w:eastAsia="Times New Roman" w:hAnsiTheme="majorHAnsi" w:cstheme="majorHAnsi"/>
          <w:sz w:val="24"/>
          <w:szCs w:val="24"/>
          <w:lang w:eastAsia="es-CO"/>
        </w:rPr>
        <w:t> </w:t>
      </w:r>
    </w:p>
    <w:p w14:paraId="7E7E054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39E6C7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957D64">
        <w:rPr>
          <w:rFonts w:asciiTheme="majorHAnsi" w:eastAsia="Times New Roman" w:hAnsiTheme="majorHAnsi" w:cstheme="majorHAnsi"/>
          <w:sz w:val="24"/>
          <w:szCs w:val="24"/>
          <w:lang w:eastAsia="es-CO"/>
        </w:rPr>
        <w:t> </w:t>
      </w:r>
    </w:p>
    <w:p w14:paraId="2FB4A14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3F9CA8B1" w14:textId="13592254"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Los actos administrativos objeto de notificación electrónica serán remitidos para su visualización en formato </w:t>
      </w:r>
      <w:r w:rsidR="00640B95" w:rsidRPr="00957D64">
        <w:rPr>
          <w:rFonts w:asciiTheme="majorHAnsi" w:eastAsia="Times New Roman" w:hAnsiTheme="majorHAnsi" w:cstheme="majorHAnsi"/>
          <w:sz w:val="24"/>
          <w:szCs w:val="24"/>
          <w:lang w:val="es-ES" w:eastAsia="es-CO"/>
        </w:rPr>
        <w:t>PDF</w:t>
      </w:r>
      <w:r w:rsidRPr="00957D64">
        <w:rPr>
          <w:rFonts w:asciiTheme="majorHAnsi" w:eastAsia="Times New Roman" w:hAnsiTheme="majorHAnsi" w:cstheme="majorHAnsi"/>
          <w:sz w:val="24"/>
          <w:szCs w:val="24"/>
          <w:lang w:val="es-ES" w:eastAsia="es-CO"/>
        </w:rPr>
        <w:t>, razón por la cual el USUARIO deberá tener instalado en su equipo el software que permita la correcta visualización de las imágenes que remita el SENA</w:t>
      </w:r>
      <w:r w:rsidRPr="00957D64">
        <w:rPr>
          <w:rFonts w:asciiTheme="majorHAnsi" w:eastAsia="Times New Roman" w:hAnsiTheme="majorHAnsi" w:cstheme="majorHAnsi"/>
          <w:sz w:val="24"/>
          <w:szCs w:val="24"/>
          <w:lang w:eastAsia="es-CO"/>
        </w:rPr>
        <w:t> </w:t>
      </w:r>
    </w:p>
    <w:p w14:paraId="78005E1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126D014" w14:textId="4D2CB729" w:rsidR="00D3582F"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b/>
          <w:bCs/>
          <w:sz w:val="24"/>
          <w:szCs w:val="24"/>
          <w:lang w:val="es-ES" w:eastAsia="es-CO"/>
        </w:rPr>
        <w:t xml:space="preserve">Requisitos del Correo por </w:t>
      </w:r>
      <w:r w:rsidR="00640B95">
        <w:rPr>
          <w:rFonts w:asciiTheme="majorHAnsi" w:eastAsia="Times New Roman" w:hAnsiTheme="majorHAnsi" w:cstheme="majorHAnsi"/>
          <w:b/>
          <w:bCs/>
          <w:sz w:val="24"/>
          <w:szCs w:val="24"/>
          <w:lang w:val="es-ES" w:eastAsia="es-CO"/>
        </w:rPr>
        <w:t>R</w:t>
      </w:r>
      <w:r w:rsidRPr="00957D64">
        <w:rPr>
          <w:rFonts w:asciiTheme="majorHAnsi" w:eastAsia="Times New Roman" w:hAnsiTheme="majorHAnsi" w:cstheme="majorHAnsi"/>
          <w:b/>
          <w:bCs/>
          <w:sz w:val="24"/>
          <w:szCs w:val="24"/>
          <w:lang w:val="es-ES" w:eastAsia="es-CO"/>
        </w:rPr>
        <w:t>egistrar. </w:t>
      </w:r>
      <w:r w:rsidRPr="00957D64">
        <w:rPr>
          <w:rFonts w:asciiTheme="majorHAnsi" w:eastAsia="Times New Roman" w:hAnsiTheme="majorHAnsi" w:cstheme="majorHAnsi"/>
          <w:sz w:val="24"/>
          <w:szCs w:val="24"/>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957D64">
        <w:rPr>
          <w:rFonts w:asciiTheme="majorHAnsi" w:eastAsia="Times New Roman" w:hAnsiTheme="majorHAnsi" w:cstheme="majorHAnsi"/>
          <w:sz w:val="24"/>
          <w:szCs w:val="24"/>
          <w:lang w:eastAsia="es-CO"/>
        </w:rPr>
        <w:t> </w:t>
      </w:r>
    </w:p>
    <w:p w14:paraId="7D530AEC" w14:textId="77777777" w:rsidR="00640B95" w:rsidRPr="00957D64" w:rsidRDefault="00640B95" w:rsidP="00D4108E">
      <w:pPr>
        <w:spacing w:after="0" w:line="240" w:lineRule="auto"/>
        <w:ind w:right="49"/>
        <w:jc w:val="both"/>
        <w:textAlignment w:val="baseline"/>
        <w:rPr>
          <w:rFonts w:asciiTheme="majorHAnsi" w:eastAsia="Times New Roman" w:hAnsiTheme="majorHAnsi" w:cstheme="majorHAnsi"/>
          <w:sz w:val="24"/>
          <w:szCs w:val="24"/>
          <w:lang w:eastAsia="es-CO"/>
        </w:rPr>
      </w:pPr>
    </w:p>
    <w:p w14:paraId="43E4C1B7" w14:textId="77777777" w:rsidR="00640B95" w:rsidRDefault="00D3582F" w:rsidP="00640B95">
      <w:pPr>
        <w:pStyle w:val="Prrafodelista"/>
        <w:numPr>
          <w:ilvl w:val="0"/>
          <w:numId w:val="56"/>
        </w:numPr>
        <w:spacing w:after="0" w:line="240" w:lineRule="auto"/>
        <w:ind w:right="49"/>
        <w:jc w:val="both"/>
        <w:textAlignment w:val="baseline"/>
        <w:rPr>
          <w:rFonts w:asciiTheme="majorHAnsi" w:eastAsia="Times New Roman" w:hAnsiTheme="majorHAnsi" w:cstheme="majorHAnsi"/>
          <w:sz w:val="24"/>
          <w:szCs w:val="24"/>
          <w:lang w:eastAsia="es-CO"/>
        </w:rPr>
      </w:pPr>
      <w:r w:rsidRPr="00640B95">
        <w:rPr>
          <w:rFonts w:asciiTheme="majorHAnsi" w:eastAsia="Times New Roman" w:hAnsiTheme="majorHAnsi" w:cstheme="majorHAnsi"/>
          <w:sz w:val="24"/>
          <w:szCs w:val="24"/>
          <w:lang w:eastAsia="es-CO"/>
        </w:rPr>
        <w:t>Para que el usuario pueda ver un correo enviado solo deberá tener acceso a internet y una dirección de correo válida para notificación electrónica. </w:t>
      </w:r>
    </w:p>
    <w:p w14:paraId="4B456922" w14:textId="551E8126" w:rsidR="00D3582F" w:rsidRPr="00640B95" w:rsidRDefault="00D3582F" w:rsidP="00640B95">
      <w:pPr>
        <w:pStyle w:val="Prrafodelista"/>
        <w:numPr>
          <w:ilvl w:val="0"/>
          <w:numId w:val="56"/>
        </w:numPr>
        <w:spacing w:after="0" w:line="240" w:lineRule="auto"/>
        <w:ind w:right="49"/>
        <w:jc w:val="both"/>
        <w:textAlignment w:val="baseline"/>
        <w:rPr>
          <w:rFonts w:asciiTheme="majorHAnsi" w:eastAsia="Times New Roman" w:hAnsiTheme="majorHAnsi" w:cstheme="majorHAnsi"/>
          <w:sz w:val="24"/>
          <w:szCs w:val="24"/>
          <w:lang w:eastAsia="es-CO"/>
        </w:rPr>
      </w:pPr>
      <w:r w:rsidRPr="00640B95">
        <w:rPr>
          <w:rFonts w:asciiTheme="majorHAnsi" w:eastAsia="Times New Roman" w:hAnsiTheme="majorHAnsi" w:cstheme="majorHAnsi"/>
          <w:sz w:val="24"/>
          <w:szCs w:val="24"/>
          <w:lang w:eastAsia="es-CO"/>
        </w:rPr>
        <w:t>Si es un correo electrónico de dominio público (</w:t>
      </w:r>
      <w:r w:rsidR="00640B95" w:rsidRPr="00640B95">
        <w:rPr>
          <w:rFonts w:asciiTheme="majorHAnsi" w:eastAsia="Times New Roman" w:hAnsiTheme="majorHAnsi" w:cstheme="majorHAnsi"/>
          <w:sz w:val="24"/>
          <w:szCs w:val="24"/>
          <w:lang w:eastAsia="es-CO"/>
        </w:rPr>
        <w:t>Yahoo!</w:t>
      </w:r>
      <w:r w:rsidRPr="00640B95">
        <w:rPr>
          <w:rFonts w:asciiTheme="majorHAnsi" w:eastAsia="Times New Roman" w:hAnsiTheme="majorHAnsi" w:cstheme="majorHAnsi"/>
          <w:sz w:val="24"/>
          <w:szCs w:val="24"/>
          <w:lang w:eastAsia="es-CO"/>
        </w:rPr>
        <w:t>, Gmail, Hotmail y otros) el estándar que se maneja es de más de 10 MB para la recepción de archivos. </w:t>
      </w:r>
    </w:p>
    <w:p w14:paraId="40DF14A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927C8DF" w14:textId="69051B6E"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b/>
          <w:bCs/>
          <w:sz w:val="24"/>
          <w:szCs w:val="24"/>
          <w:lang w:val="es-ES" w:eastAsia="es-CO"/>
        </w:rPr>
        <w:t xml:space="preserve">Vigencia de la </w:t>
      </w:r>
      <w:r w:rsidR="00640B95">
        <w:rPr>
          <w:rFonts w:asciiTheme="majorHAnsi" w:eastAsia="Times New Roman" w:hAnsiTheme="majorHAnsi" w:cstheme="majorHAnsi"/>
          <w:b/>
          <w:bCs/>
          <w:sz w:val="24"/>
          <w:szCs w:val="24"/>
          <w:lang w:val="es-ES" w:eastAsia="es-CO"/>
        </w:rPr>
        <w:t>A</w:t>
      </w:r>
      <w:r w:rsidRPr="00957D64">
        <w:rPr>
          <w:rFonts w:asciiTheme="majorHAnsi" w:eastAsia="Times New Roman" w:hAnsiTheme="majorHAnsi" w:cstheme="majorHAnsi"/>
          <w:b/>
          <w:bCs/>
          <w:sz w:val="24"/>
          <w:szCs w:val="24"/>
          <w:lang w:val="es-ES" w:eastAsia="es-CO"/>
        </w:rPr>
        <w:t>utorización. </w:t>
      </w:r>
      <w:r w:rsidRPr="00957D64">
        <w:rPr>
          <w:rFonts w:asciiTheme="majorHAnsi" w:eastAsia="Times New Roman" w:hAnsiTheme="majorHAnsi" w:cstheme="majorHAnsi"/>
          <w:sz w:val="24"/>
          <w:szCs w:val="24"/>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957D64">
        <w:rPr>
          <w:rFonts w:asciiTheme="majorHAnsi" w:eastAsia="Times New Roman" w:hAnsiTheme="majorHAnsi" w:cstheme="majorHAnsi"/>
          <w:sz w:val="24"/>
          <w:szCs w:val="24"/>
          <w:lang w:eastAsia="es-CO"/>
        </w:rPr>
        <w:t> </w:t>
      </w:r>
    </w:p>
    <w:p w14:paraId="1651DF11"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DE750A9" w14:textId="30E6812D"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b/>
          <w:bCs/>
          <w:sz w:val="24"/>
          <w:szCs w:val="24"/>
          <w:lang w:val="es-ES" w:eastAsia="es-CO"/>
        </w:rPr>
        <w:t xml:space="preserve">Buena </w:t>
      </w:r>
      <w:r w:rsidR="00640B95">
        <w:rPr>
          <w:rFonts w:asciiTheme="majorHAnsi" w:eastAsia="Times New Roman" w:hAnsiTheme="majorHAnsi" w:cstheme="majorHAnsi"/>
          <w:b/>
          <w:bCs/>
          <w:sz w:val="24"/>
          <w:szCs w:val="24"/>
          <w:lang w:val="es-ES" w:eastAsia="es-CO"/>
        </w:rPr>
        <w:t>F</w:t>
      </w:r>
      <w:r w:rsidRPr="00957D64">
        <w:rPr>
          <w:rFonts w:asciiTheme="majorHAnsi" w:eastAsia="Times New Roman" w:hAnsiTheme="majorHAnsi" w:cstheme="majorHAnsi"/>
          <w:b/>
          <w:bCs/>
          <w:sz w:val="24"/>
          <w:szCs w:val="24"/>
          <w:lang w:val="es-ES" w:eastAsia="es-CO"/>
        </w:rPr>
        <w:t>e. </w:t>
      </w:r>
      <w:r w:rsidRPr="00957D64">
        <w:rPr>
          <w:rFonts w:asciiTheme="majorHAnsi" w:eastAsia="Times New Roman" w:hAnsiTheme="majorHAnsi" w:cstheme="majorHAnsi"/>
          <w:sz w:val="24"/>
          <w:szCs w:val="24"/>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957D64">
        <w:rPr>
          <w:rFonts w:asciiTheme="majorHAnsi" w:eastAsia="Times New Roman" w:hAnsiTheme="majorHAnsi" w:cstheme="majorHAnsi"/>
          <w:sz w:val="24"/>
          <w:szCs w:val="24"/>
          <w:lang w:eastAsia="es-CO"/>
        </w:rPr>
        <w:t> </w:t>
      </w:r>
    </w:p>
    <w:p w14:paraId="0E0E5A2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7A5868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Para la autorización, EL USUARIO se identificará con la información que registre a continuación:</w:t>
      </w:r>
      <w:r w:rsidRPr="00957D64">
        <w:rPr>
          <w:rFonts w:asciiTheme="majorHAnsi" w:eastAsia="Times New Roman" w:hAnsiTheme="majorHAnsi" w:cstheme="majorHAnsi"/>
          <w:sz w:val="24"/>
          <w:szCs w:val="24"/>
          <w:lang w:eastAsia="es-CO"/>
        </w:rPr>
        <w:t> </w:t>
      </w:r>
    </w:p>
    <w:p w14:paraId="042796C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A7B9783" w14:textId="47FF5721" w:rsidR="00D3582F" w:rsidRPr="00957D64" w:rsidRDefault="00D4108E"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 xml:space="preserve">(nombre), mayor de edad y vecino (a) de la ciudad de _____________________________, identificado (a) con </w:t>
      </w:r>
      <w:r w:rsidRPr="00957D64">
        <w:rPr>
          <w:rStyle w:val="Nmerodepgina"/>
          <w:rFonts w:asciiTheme="majorHAnsi" w:hAnsiTheme="majorHAnsi" w:cstheme="majorHAnsi"/>
          <w:color w:val="E36C0A" w:themeColor="accent6" w:themeShade="BF"/>
          <w:sz w:val="24"/>
          <w:szCs w:val="24"/>
        </w:rPr>
        <w:t>(Tipo   de   documento)</w:t>
      </w:r>
      <w:r w:rsidRPr="00957D64">
        <w:rPr>
          <w:rFonts w:asciiTheme="majorHAnsi" w:eastAsia="Times New Roman" w:hAnsiTheme="majorHAnsi" w:cstheme="majorHAnsi"/>
          <w:sz w:val="24"/>
          <w:szCs w:val="24"/>
          <w:lang w:val="es-ES" w:eastAsia="es-CO"/>
        </w:rPr>
        <w:t xml:space="preserve"> No. de la ciudad_______, domiciliado en la </w:t>
      </w:r>
      <w:r w:rsidRPr="00957D64">
        <w:rPr>
          <w:rStyle w:val="Nmerodepgina"/>
          <w:rFonts w:asciiTheme="majorHAnsi" w:hAnsiTheme="majorHAnsi" w:cstheme="majorHAnsi"/>
          <w:color w:val="E36C0A" w:themeColor="accent6" w:themeShade="BF"/>
          <w:sz w:val="24"/>
          <w:szCs w:val="24"/>
        </w:rPr>
        <w:t>(Dirección)</w:t>
      </w:r>
      <w:r w:rsidRPr="00957D64">
        <w:rPr>
          <w:rFonts w:asciiTheme="majorHAnsi" w:eastAsia="Times New Roman" w:hAnsiTheme="majorHAnsi" w:cstheme="majorHAnsi"/>
          <w:sz w:val="24"/>
          <w:szCs w:val="24"/>
          <w:lang w:val="es-ES" w:eastAsia="es-CO"/>
        </w:rPr>
        <w:t xml:space="preserve">, actuando en mi calidad de Persona Natural </w:t>
      </w:r>
      <w:r w:rsidRPr="00957D64">
        <w:rPr>
          <w:rFonts w:asciiTheme="majorHAnsi" w:hAnsiTheme="majorHAnsi" w:cstheme="majorHAnsi"/>
          <w:noProof/>
          <w:sz w:val="24"/>
          <w:szCs w:val="24"/>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957D64">
        <w:rPr>
          <w:rFonts w:asciiTheme="majorHAnsi" w:eastAsia="Times New Roman" w:hAnsiTheme="majorHAnsi" w:cstheme="majorHAnsi"/>
          <w:sz w:val="24"/>
          <w:szCs w:val="24"/>
          <w:lang w:val="es-ES" w:eastAsia="es-CO"/>
        </w:rPr>
        <w:t xml:space="preserve"> o Representante Legal </w:t>
      </w:r>
      <w:r w:rsidRPr="00957D64">
        <w:rPr>
          <w:rFonts w:asciiTheme="majorHAnsi" w:hAnsiTheme="majorHAnsi" w:cstheme="majorHAnsi"/>
          <w:noProof/>
          <w:sz w:val="24"/>
          <w:szCs w:val="24"/>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957D64">
        <w:rPr>
          <w:rFonts w:asciiTheme="majorHAnsi" w:eastAsia="Times New Roman" w:hAnsiTheme="majorHAnsi" w:cstheme="majorHAnsi"/>
          <w:sz w:val="24"/>
          <w:szCs w:val="24"/>
          <w:lang w:val="es-ES" w:eastAsia="es-CO"/>
        </w:rPr>
        <w:t xml:space="preserve">. Si diligencia la casilla de representante legal por favor diligenciar los siguientes espacios: </w:t>
      </w:r>
      <w:r w:rsidR="00D3582F" w:rsidRPr="00957D64">
        <w:rPr>
          <w:rStyle w:val="Nmerodepgina"/>
          <w:rFonts w:asciiTheme="majorHAnsi" w:hAnsiTheme="majorHAnsi" w:cstheme="majorHAnsi"/>
          <w:color w:val="E36C0A" w:themeColor="accent6" w:themeShade="BF"/>
          <w:sz w:val="24"/>
          <w:szCs w:val="24"/>
        </w:rPr>
        <w:lastRenderedPageBreak/>
        <w:t>Nombre de la empresa y/o sociedad</w:t>
      </w:r>
      <w:r w:rsidRPr="00957D64">
        <w:rPr>
          <w:rStyle w:val="Nmerodepgina"/>
          <w:rFonts w:asciiTheme="majorHAnsi" w:hAnsiTheme="majorHAnsi" w:cstheme="majorHAnsi"/>
          <w:color w:val="E36C0A" w:themeColor="accent6" w:themeShade="BF"/>
          <w:sz w:val="24"/>
          <w:szCs w:val="24"/>
        </w:rPr>
        <w:t xml:space="preserve"> </w:t>
      </w:r>
      <w:r w:rsidR="00D3582F" w:rsidRPr="00957D64">
        <w:rPr>
          <w:rFonts w:asciiTheme="majorHAnsi" w:eastAsia="Times New Roman" w:hAnsiTheme="majorHAnsi" w:cstheme="majorHAnsi"/>
          <w:sz w:val="24"/>
          <w:szCs w:val="24"/>
          <w:lang w:val="es-ES" w:eastAsia="es-CO"/>
        </w:rPr>
        <w:t>con </w:t>
      </w:r>
      <w:r w:rsidR="00D3582F" w:rsidRPr="00957D64">
        <w:rPr>
          <w:rStyle w:val="Nmerodepgina"/>
          <w:rFonts w:asciiTheme="majorHAnsi" w:hAnsiTheme="majorHAnsi" w:cstheme="majorHAnsi"/>
          <w:color w:val="E36C0A" w:themeColor="accent6" w:themeShade="BF"/>
          <w:sz w:val="24"/>
          <w:szCs w:val="24"/>
        </w:rPr>
        <w:t>NIT </w:t>
      </w:r>
      <w:r w:rsidR="00D3582F" w:rsidRPr="00957D64">
        <w:rPr>
          <w:rFonts w:asciiTheme="majorHAnsi" w:eastAsia="Times New Roman" w:hAnsiTheme="majorHAnsi" w:cstheme="majorHAnsi"/>
          <w:sz w:val="24"/>
          <w:szCs w:val="24"/>
          <w:lang w:val="es-ES" w:eastAsia="es-CO"/>
        </w:rPr>
        <w:t>y domicilio de la empresa y/o sociedad en la </w:t>
      </w:r>
      <w:r w:rsidR="00D3582F" w:rsidRPr="00957D64">
        <w:rPr>
          <w:rStyle w:val="Nmerodepgina"/>
          <w:rFonts w:asciiTheme="majorHAnsi" w:hAnsiTheme="majorHAnsi" w:cstheme="majorHAnsi"/>
          <w:color w:val="E36C0A" w:themeColor="accent6" w:themeShade="BF"/>
          <w:sz w:val="24"/>
          <w:szCs w:val="24"/>
        </w:rPr>
        <w:t>(Dirección)</w:t>
      </w:r>
      <w:r w:rsidR="00D3582F" w:rsidRPr="00957D64">
        <w:rPr>
          <w:rFonts w:asciiTheme="majorHAnsi" w:eastAsia="Times New Roman" w:hAnsiTheme="majorHAnsi" w:cstheme="majorHAnsi"/>
          <w:sz w:val="24"/>
          <w:szCs w:val="24"/>
          <w:lang w:val="es-ES" w:eastAsia="es-CO"/>
        </w:rPr>
        <w:t>.</w:t>
      </w:r>
    </w:p>
    <w:p w14:paraId="52705E9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3BE9DD8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b/>
          <w:bCs/>
          <w:sz w:val="24"/>
          <w:szCs w:val="24"/>
          <w:lang w:eastAsia="es-CO"/>
        </w:rPr>
      </w:pPr>
      <w:r w:rsidRPr="00957D64">
        <w:rPr>
          <w:rFonts w:asciiTheme="majorHAnsi" w:eastAsia="Times New Roman" w:hAnsiTheme="majorHAnsi" w:cstheme="majorHAnsi"/>
          <w:b/>
          <w:bCs/>
          <w:sz w:val="24"/>
          <w:szCs w:val="24"/>
          <w:lang w:val="es-ES" w:eastAsia="es-CO"/>
        </w:rPr>
        <w:t>Condiciones y términos de uso:</w:t>
      </w:r>
      <w:r w:rsidRPr="00957D64">
        <w:rPr>
          <w:rFonts w:asciiTheme="majorHAnsi" w:eastAsia="Times New Roman" w:hAnsiTheme="majorHAnsi" w:cstheme="majorHAnsi"/>
          <w:b/>
          <w:bCs/>
          <w:sz w:val="24"/>
          <w:szCs w:val="24"/>
          <w:lang w:eastAsia="es-CO"/>
        </w:rPr>
        <w:t> </w:t>
      </w:r>
    </w:p>
    <w:p w14:paraId="15E4B55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80CD3B9" w14:textId="09955804"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957D64">
        <w:rPr>
          <w:rFonts w:asciiTheme="majorHAnsi" w:eastAsia="Times New Roman" w:hAnsiTheme="majorHAnsi" w:cstheme="majorHAnsi"/>
          <w:sz w:val="24"/>
          <w:szCs w:val="24"/>
          <w:lang w:eastAsia="es-CO"/>
        </w:rPr>
        <w:t> </w:t>
      </w:r>
    </w:p>
    <w:p w14:paraId="2F233DA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
        <w:gridCol w:w="238"/>
        <w:gridCol w:w="238"/>
        <w:gridCol w:w="239"/>
        <w:gridCol w:w="226"/>
        <w:gridCol w:w="226"/>
        <w:gridCol w:w="226"/>
        <w:gridCol w:w="226"/>
        <w:gridCol w:w="226"/>
        <w:gridCol w:w="239"/>
        <w:gridCol w:w="226"/>
        <w:gridCol w:w="226"/>
        <w:gridCol w:w="226"/>
        <w:gridCol w:w="239"/>
        <w:gridCol w:w="252"/>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tblGrid>
      <w:tr w:rsidR="00D3582F" w:rsidRPr="00957D64"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r>
    </w:tbl>
    <w:p w14:paraId="21C3FC4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76B2204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Nuevamente registre el correo en este campo:</w:t>
      </w:r>
      <w:r w:rsidRPr="00957D64">
        <w:rPr>
          <w:rFonts w:asciiTheme="majorHAnsi" w:eastAsia="Times New Roman" w:hAnsiTheme="majorHAnsi" w:cstheme="majorHAnsi"/>
          <w:sz w:val="24"/>
          <w:szCs w:val="24"/>
          <w:lang w:eastAsia="es-CO"/>
        </w:rPr>
        <w:t> </w:t>
      </w:r>
    </w:p>
    <w:p w14:paraId="2A8C767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69A9A20C" w14:textId="06B89395"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noProof/>
          <w:sz w:val="24"/>
          <w:szCs w:val="24"/>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957D64">
        <w:rPr>
          <w:rFonts w:asciiTheme="majorHAnsi" w:eastAsia="Times New Roman" w:hAnsiTheme="majorHAnsi" w:cstheme="majorHAnsi"/>
          <w:sz w:val="24"/>
          <w:szCs w:val="24"/>
          <w:lang w:eastAsia="es-CO"/>
        </w:rPr>
        <w:t> </w:t>
      </w:r>
    </w:p>
    <w:p w14:paraId="308C6B65" w14:textId="2A8D4906"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b/>
          <w:bCs/>
          <w:sz w:val="24"/>
          <w:szCs w:val="24"/>
          <w:lang w:val="es-ES" w:eastAsia="es-CO"/>
        </w:rPr>
        <w:t xml:space="preserve">Aceptación de la </w:t>
      </w:r>
      <w:r w:rsidR="00640B95">
        <w:rPr>
          <w:rFonts w:asciiTheme="majorHAnsi" w:eastAsia="Times New Roman" w:hAnsiTheme="majorHAnsi" w:cstheme="majorHAnsi"/>
          <w:b/>
          <w:bCs/>
          <w:sz w:val="24"/>
          <w:szCs w:val="24"/>
          <w:lang w:val="es-ES" w:eastAsia="es-CO"/>
        </w:rPr>
        <w:t>A</w:t>
      </w:r>
      <w:r w:rsidRPr="00957D64">
        <w:rPr>
          <w:rFonts w:asciiTheme="majorHAnsi" w:eastAsia="Times New Roman" w:hAnsiTheme="majorHAnsi" w:cstheme="majorHAnsi"/>
          <w:b/>
          <w:bCs/>
          <w:sz w:val="24"/>
          <w:szCs w:val="24"/>
          <w:lang w:val="es-ES" w:eastAsia="es-CO"/>
        </w:rPr>
        <w:t>utorización</w:t>
      </w:r>
      <w:r w:rsidRPr="00957D64">
        <w:rPr>
          <w:rFonts w:asciiTheme="majorHAnsi" w:eastAsia="Times New Roman" w:hAnsiTheme="majorHAnsi" w:cstheme="majorHAnsi"/>
          <w:sz w:val="24"/>
          <w:szCs w:val="24"/>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957D64">
        <w:rPr>
          <w:rFonts w:asciiTheme="majorHAnsi" w:eastAsia="Times New Roman" w:hAnsiTheme="majorHAnsi" w:cstheme="majorHAnsi"/>
          <w:sz w:val="24"/>
          <w:szCs w:val="24"/>
          <w:u w:val="single"/>
          <w:lang w:val="es-ES" w:eastAsia="es-CO"/>
        </w:rPr>
        <w:t>        </w:t>
      </w:r>
      <w:r w:rsidRPr="00957D64">
        <w:rPr>
          <w:rFonts w:asciiTheme="majorHAnsi" w:eastAsia="Times New Roman" w:hAnsiTheme="majorHAnsi" w:cstheme="majorHAnsi"/>
          <w:sz w:val="24"/>
          <w:szCs w:val="24"/>
          <w:lang w:val="es-ES" w:eastAsia="es-CO"/>
        </w:rPr>
        <w:t>días del mes de</w:t>
      </w:r>
      <w:r w:rsidRPr="00957D64">
        <w:rPr>
          <w:rFonts w:asciiTheme="majorHAnsi" w:eastAsia="Times New Roman" w:hAnsiTheme="majorHAnsi" w:cstheme="majorHAnsi"/>
          <w:sz w:val="24"/>
          <w:szCs w:val="24"/>
          <w:u w:val="single"/>
          <w:lang w:val="es-ES" w:eastAsia="es-CO"/>
        </w:rPr>
        <w:t> </w:t>
      </w:r>
      <w:r w:rsidRPr="00957D64">
        <w:rPr>
          <w:rFonts w:asciiTheme="majorHAnsi" w:eastAsia="Times New Roman" w:hAnsiTheme="majorHAnsi" w:cstheme="majorHAnsi"/>
          <w:sz w:val="24"/>
          <w:szCs w:val="24"/>
          <w:lang w:val="es-ES" w:eastAsia="es-CO"/>
        </w:rPr>
        <w:t>____ de 202</w:t>
      </w:r>
      <w:r w:rsidRPr="00957D64">
        <w:rPr>
          <w:rFonts w:asciiTheme="majorHAnsi" w:eastAsia="Times New Roman" w:hAnsiTheme="majorHAnsi" w:cstheme="majorHAnsi"/>
          <w:sz w:val="24"/>
          <w:szCs w:val="24"/>
          <w:u w:val="single"/>
          <w:lang w:val="es-ES" w:eastAsia="es-CO"/>
        </w:rPr>
        <w:t>   </w:t>
      </w:r>
      <w:r w:rsidRPr="00957D64">
        <w:rPr>
          <w:rFonts w:asciiTheme="majorHAnsi" w:eastAsia="Times New Roman" w:hAnsiTheme="majorHAnsi" w:cstheme="majorHAnsi"/>
          <w:sz w:val="24"/>
          <w:szCs w:val="24"/>
          <w:lang w:val="es-ES" w:eastAsia="es-CO"/>
        </w:rPr>
        <w:t>, hora:</w:t>
      </w:r>
      <w:r w:rsidRPr="00957D64">
        <w:rPr>
          <w:rFonts w:asciiTheme="majorHAnsi" w:eastAsia="Times New Roman" w:hAnsiTheme="majorHAnsi" w:cstheme="majorHAnsi"/>
          <w:sz w:val="24"/>
          <w:szCs w:val="24"/>
          <w:lang w:eastAsia="es-CO"/>
        </w:rPr>
        <w:t> </w:t>
      </w:r>
    </w:p>
    <w:p w14:paraId="1600C5BB"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719D00D7" w14:textId="380F27A9" w:rsidR="00D4108E"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val="es-ES" w:eastAsia="es-CO"/>
        </w:rPr>
      </w:pPr>
      <w:r w:rsidRPr="00957D64">
        <w:rPr>
          <w:rFonts w:asciiTheme="majorHAnsi" w:eastAsia="Times New Roman" w:hAnsiTheme="majorHAnsi" w:cstheme="majorHAnsi"/>
          <w:sz w:val="24"/>
          <w:szCs w:val="24"/>
          <w:lang w:val="es-ES" w:eastAsia="es-CO"/>
        </w:rPr>
        <w:t>Firma:</w:t>
      </w:r>
    </w:p>
    <w:p w14:paraId="38715CA8" w14:textId="77777777" w:rsidR="00D4108E" w:rsidRPr="00957D64" w:rsidRDefault="00D4108E" w:rsidP="00D4108E">
      <w:pPr>
        <w:spacing w:after="0" w:line="240" w:lineRule="auto"/>
        <w:ind w:right="49"/>
        <w:jc w:val="both"/>
        <w:textAlignment w:val="baseline"/>
        <w:rPr>
          <w:rFonts w:asciiTheme="majorHAnsi" w:eastAsia="Times New Roman" w:hAnsiTheme="majorHAnsi" w:cstheme="majorHAnsi"/>
          <w:sz w:val="24"/>
          <w:szCs w:val="24"/>
          <w:u w:val="single"/>
          <w:lang w:val="es-ES" w:eastAsia="es-CO"/>
        </w:rPr>
      </w:pPr>
    </w:p>
    <w:p w14:paraId="36AE47B6" w14:textId="4F7AE0CE"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Nombre:</w:t>
      </w:r>
    </w:p>
    <w:p w14:paraId="5701F47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95D50BC" w14:textId="77777777" w:rsidR="00D4108E"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u w:val="single"/>
          <w:lang w:val="es-ES" w:eastAsia="es-CO"/>
        </w:rPr>
      </w:pPr>
      <w:r w:rsidRPr="00957D64">
        <w:rPr>
          <w:rFonts w:asciiTheme="majorHAnsi" w:eastAsia="Times New Roman" w:hAnsiTheme="majorHAnsi" w:cstheme="majorHAnsi"/>
          <w:sz w:val="24"/>
          <w:szCs w:val="24"/>
          <w:lang w:val="es-ES" w:eastAsia="es-CO"/>
        </w:rPr>
        <w:t>C.C.</w:t>
      </w:r>
    </w:p>
    <w:p w14:paraId="3F702008" w14:textId="77777777" w:rsidR="00D4108E" w:rsidRPr="00957D64" w:rsidRDefault="00D4108E" w:rsidP="00D4108E">
      <w:pPr>
        <w:spacing w:after="0" w:line="240" w:lineRule="auto"/>
        <w:ind w:right="49"/>
        <w:jc w:val="both"/>
        <w:textAlignment w:val="baseline"/>
        <w:rPr>
          <w:rFonts w:asciiTheme="majorHAnsi" w:eastAsia="Times New Roman" w:hAnsiTheme="majorHAnsi" w:cstheme="majorHAnsi"/>
          <w:sz w:val="24"/>
          <w:szCs w:val="24"/>
          <w:lang w:val="es-ES" w:eastAsia="es-CO"/>
        </w:rPr>
      </w:pPr>
    </w:p>
    <w:p w14:paraId="21162A2D" w14:textId="77777777" w:rsidR="00D4108E"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val="es-ES" w:eastAsia="es-CO"/>
        </w:rPr>
      </w:pPr>
      <w:r w:rsidRPr="00957D64">
        <w:rPr>
          <w:rFonts w:asciiTheme="majorHAnsi" w:eastAsia="Times New Roman" w:hAnsiTheme="majorHAnsi" w:cstheme="majorHAnsi"/>
          <w:sz w:val="24"/>
          <w:szCs w:val="24"/>
          <w:lang w:val="es-ES" w:eastAsia="es-CO"/>
        </w:rPr>
        <w:t>Teléfono:</w:t>
      </w:r>
    </w:p>
    <w:p w14:paraId="010C9A41" w14:textId="1E0AD83C"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B86705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F91042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0958970C" w14:textId="77777777" w:rsidR="00D3582F" w:rsidRPr="00957D64" w:rsidRDefault="00D3582F" w:rsidP="00D3582F">
      <w:pPr>
        <w:spacing w:after="0" w:line="240" w:lineRule="auto"/>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26A76327" w14:textId="77777777" w:rsidR="00D3582F" w:rsidRPr="00957D64" w:rsidRDefault="00D3582F" w:rsidP="00D3582F">
      <w:pPr>
        <w:spacing w:after="0" w:line="240" w:lineRule="auto"/>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3B322286" w14:textId="24FE23EF" w:rsidR="00E34BBD" w:rsidRPr="00957D64" w:rsidRDefault="00E34BBD" w:rsidP="00D3582F">
      <w:pPr>
        <w:spacing w:after="0" w:line="240" w:lineRule="auto"/>
        <w:ind w:left="720"/>
        <w:jc w:val="both"/>
        <w:textAlignment w:val="baseline"/>
        <w:rPr>
          <w:rFonts w:asciiTheme="majorHAnsi" w:hAnsiTheme="majorHAnsi" w:cstheme="majorHAnsi"/>
          <w:i/>
          <w:sz w:val="24"/>
          <w:szCs w:val="24"/>
          <w:vertAlign w:val="superscript"/>
        </w:rPr>
      </w:pPr>
    </w:p>
    <w:sectPr w:rsidR="00E34BBD" w:rsidRPr="00957D64"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7CCE21" w14:textId="77777777" w:rsidR="006C5485" w:rsidRDefault="006C5485" w:rsidP="001A74F0">
      <w:pPr>
        <w:spacing w:after="0" w:line="240" w:lineRule="auto"/>
      </w:pPr>
      <w:r>
        <w:separator/>
      </w:r>
    </w:p>
  </w:endnote>
  <w:endnote w:type="continuationSeparator" w:id="0">
    <w:p w14:paraId="7676AA1E" w14:textId="77777777" w:rsidR="006C5485" w:rsidRDefault="006C54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640B9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957D64" w:rsidRDefault="00A15A42">
        <w:pPr>
          <w:pStyle w:val="Piedepgina"/>
          <w:jc w:val="right"/>
          <w:rPr>
            <w:rFonts w:asciiTheme="majorHAnsi" w:hAnsiTheme="majorHAnsi" w:cstheme="majorHAnsi"/>
            <w:sz w:val="20"/>
            <w:szCs w:val="20"/>
          </w:rPr>
        </w:pPr>
        <w:r w:rsidRPr="00957D64">
          <w:rPr>
            <w:rFonts w:asciiTheme="majorHAnsi" w:hAnsiTheme="majorHAnsi" w:cstheme="majorHAnsi"/>
            <w:sz w:val="20"/>
            <w:szCs w:val="20"/>
          </w:rPr>
          <w:fldChar w:fldCharType="begin"/>
        </w:r>
        <w:r w:rsidRPr="00957D64">
          <w:rPr>
            <w:rFonts w:asciiTheme="majorHAnsi" w:hAnsiTheme="majorHAnsi" w:cstheme="majorHAnsi"/>
            <w:sz w:val="20"/>
            <w:szCs w:val="20"/>
          </w:rPr>
          <w:instrText>PAGE   \* MERGEFORMAT</w:instrText>
        </w:r>
        <w:r w:rsidRPr="00957D64">
          <w:rPr>
            <w:rFonts w:asciiTheme="majorHAnsi" w:hAnsiTheme="majorHAnsi" w:cstheme="majorHAnsi"/>
            <w:sz w:val="20"/>
            <w:szCs w:val="20"/>
          </w:rPr>
          <w:fldChar w:fldCharType="separate"/>
        </w:r>
        <w:r w:rsidR="007114EE" w:rsidRPr="00957D64">
          <w:rPr>
            <w:rFonts w:asciiTheme="majorHAnsi" w:hAnsiTheme="majorHAnsi" w:cstheme="majorHAnsi"/>
            <w:noProof/>
            <w:sz w:val="20"/>
            <w:szCs w:val="20"/>
            <w:lang w:val="es-ES"/>
          </w:rPr>
          <w:t>3</w:t>
        </w:r>
        <w:r w:rsidRPr="00957D64">
          <w:rPr>
            <w:rFonts w:asciiTheme="majorHAnsi" w:hAnsiTheme="majorHAnsi" w:cstheme="majorHAnsi"/>
            <w:sz w:val="20"/>
            <w:szCs w:val="20"/>
          </w:rPr>
          <w:fldChar w:fldCharType="end"/>
        </w:r>
      </w:p>
      <w:p w14:paraId="5059FA62" w14:textId="3620C9F3" w:rsidR="00633BEF" w:rsidRPr="00957D64" w:rsidRDefault="0011120C" w:rsidP="00957D64">
        <w:pPr>
          <w:pStyle w:val="Piedepgina"/>
          <w:jc w:val="center"/>
          <w:rPr>
            <w:rFonts w:ascii="Arial" w:hAnsi="Arial" w:cs="Arial"/>
            <w:sz w:val="20"/>
            <w:szCs w:val="20"/>
          </w:rPr>
        </w:pPr>
        <w:bookmarkStart w:id="2" w:name="_Hlk54791380"/>
        <w:bookmarkStart w:id="3" w:name="_Hlk54791466"/>
        <w:r w:rsidRPr="00957D64">
          <w:rPr>
            <w:rFonts w:asciiTheme="majorHAnsi" w:hAnsiTheme="majorHAnsi" w:cstheme="majorHAnsi"/>
            <w:sz w:val="20"/>
            <w:szCs w:val="20"/>
          </w:rPr>
          <w:t>GCCON-F-0</w:t>
        </w:r>
        <w:r w:rsidR="003428C7" w:rsidRPr="00957D64">
          <w:rPr>
            <w:rFonts w:asciiTheme="majorHAnsi" w:hAnsiTheme="majorHAnsi" w:cstheme="majorHAnsi"/>
            <w:sz w:val="20"/>
            <w:szCs w:val="20"/>
          </w:rPr>
          <w:t>59</w:t>
        </w:r>
        <w:r w:rsidRPr="00957D64">
          <w:rPr>
            <w:rFonts w:asciiTheme="majorHAnsi" w:hAnsiTheme="majorHAnsi" w:cstheme="majorHAnsi"/>
            <w:sz w:val="20"/>
            <w:szCs w:val="20"/>
          </w:rPr>
          <w:t xml:space="preserve"> V.01</w:t>
        </w:r>
      </w:p>
      <w:bookmarkEnd w:id="3" w:displacedByCustomXml="next"/>
    </w:sdtContent>
  </w:sdt>
  <w:bookmarkEnd w:id="2"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5C794C" w14:textId="77777777" w:rsidR="006C5485" w:rsidRDefault="006C5485" w:rsidP="001A74F0">
      <w:pPr>
        <w:spacing w:after="0" w:line="240" w:lineRule="auto"/>
      </w:pPr>
      <w:r>
        <w:separator/>
      </w:r>
    </w:p>
  </w:footnote>
  <w:footnote w:type="continuationSeparator" w:id="0">
    <w:p w14:paraId="0C63CB92" w14:textId="77777777" w:rsidR="006C5485" w:rsidRDefault="006C54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640B9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29D66EDA"/>
    <w:lvl w:ilvl="0">
      <w:start w:val="1"/>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47A7"/>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176FB"/>
    <w:rsid w:val="00633BEF"/>
    <w:rsid w:val="0064012F"/>
    <w:rsid w:val="00640B95"/>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57D64"/>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3321306E-8983-4AC0-BD3A-E266F0FF6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887</Words>
  <Characters>4881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6</cp:revision>
  <dcterms:created xsi:type="dcterms:W3CDTF">2020-12-01T23:00:00Z</dcterms:created>
  <dcterms:modified xsi:type="dcterms:W3CDTF">2021-02-24T20:18:00Z</dcterms:modified>
</cp:coreProperties>
</file>