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158C6" w14:textId="77777777" w:rsidR="005254EE" w:rsidRPr="0091106D" w:rsidRDefault="005254EE" w:rsidP="003E019A">
      <w:pPr>
        <w:spacing w:after="0" w:line="240" w:lineRule="auto"/>
        <w:jc w:val="center"/>
        <w:rPr>
          <w:rFonts w:ascii="Verdana" w:hAnsi="Verdana" w:cs="Arial"/>
          <w:b/>
          <w:sz w:val="18"/>
          <w:szCs w:val="18"/>
          <w:u w:val="single"/>
        </w:rPr>
      </w:pPr>
      <w:bookmarkStart w:id="0" w:name="_Hlk192000690"/>
      <w:r w:rsidRPr="0091106D">
        <w:rPr>
          <w:rFonts w:ascii="Verdana" w:hAnsi="Verdana" w:cs="Arial"/>
          <w:b/>
          <w:sz w:val="18"/>
          <w:szCs w:val="18"/>
          <w:u w:val="single"/>
        </w:rPr>
        <w:t>ANEXO 11</w:t>
      </w:r>
    </w:p>
    <w:p w14:paraId="36676CFC" w14:textId="77777777" w:rsidR="005254EE" w:rsidRPr="0091106D" w:rsidRDefault="005254EE" w:rsidP="003E019A">
      <w:pPr>
        <w:autoSpaceDE w:val="0"/>
        <w:autoSpaceDN w:val="0"/>
        <w:adjustRightInd w:val="0"/>
        <w:spacing w:after="0" w:line="240" w:lineRule="auto"/>
        <w:jc w:val="center"/>
        <w:rPr>
          <w:rFonts w:ascii="Verdana" w:hAnsi="Verdana" w:cs="Calibri"/>
          <w:b/>
          <w:bCs/>
          <w:sz w:val="18"/>
          <w:szCs w:val="18"/>
        </w:rPr>
      </w:pPr>
      <w:r w:rsidRPr="0091106D">
        <w:rPr>
          <w:rFonts w:ascii="Verdana" w:hAnsi="Verdana" w:cs="Arial"/>
          <w:b/>
          <w:bCs/>
          <w:sz w:val="18"/>
          <w:szCs w:val="18"/>
        </w:rPr>
        <w:t>OFRECIMIENTO ASPECTOS TÉCNICOS ADICIONALES</w:t>
      </w:r>
      <w:r w:rsidRPr="0091106D">
        <w:rPr>
          <w:rFonts w:ascii="Verdana" w:hAnsi="Verdana" w:cs="Calibri"/>
          <w:b/>
          <w:bCs/>
          <w:sz w:val="18"/>
          <w:szCs w:val="18"/>
        </w:rPr>
        <w:t xml:space="preserve"> </w:t>
      </w:r>
    </w:p>
    <w:p w14:paraId="38CCDD35" w14:textId="77777777" w:rsidR="005254EE" w:rsidRPr="0091106D" w:rsidRDefault="005254EE" w:rsidP="003E019A">
      <w:pPr>
        <w:autoSpaceDE w:val="0"/>
        <w:autoSpaceDN w:val="0"/>
        <w:adjustRightInd w:val="0"/>
        <w:spacing w:after="0" w:line="240" w:lineRule="auto"/>
        <w:jc w:val="center"/>
        <w:rPr>
          <w:rFonts w:ascii="Verdana" w:hAnsi="Verdana" w:cs="Arial"/>
          <w:b/>
          <w:bCs/>
          <w:sz w:val="18"/>
          <w:szCs w:val="18"/>
        </w:rPr>
      </w:pPr>
      <w:r w:rsidRPr="0091106D">
        <w:rPr>
          <w:rFonts w:ascii="Verdana" w:hAnsi="Verdana" w:cs="Calibri"/>
          <w:b/>
          <w:bCs/>
          <w:sz w:val="18"/>
          <w:szCs w:val="18"/>
        </w:rPr>
        <w:t>(Factores que otorgan puntaje)</w:t>
      </w:r>
      <w:bookmarkEnd w:id="0"/>
    </w:p>
    <w:p w14:paraId="264F160B" w14:textId="77777777" w:rsidR="005254EE" w:rsidRPr="0091106D" w:rsidRDefault="005254EE" w:rsidP="003E019A">
      <w:pPr>
        <w:autoSpaceDE w:val="0"/>
        <w:autoSpaceDN w:val="0"/>
        <w:adjustRightInd w:val="0"/>
        <w:spacing w:after="0" w:line="240" w:lineRule="auto"/>
        <w:jc w:val="both"/>
        <w:rPr>
          <w:rFonts w:ascii="Verdana" w:hAnsi="Verdana" w:cs="Arial"/>
          <w:sz w:val="18"/>
          <w:szCs w:val="18"/>
        </w:rPr>
      </w:pPr>
      <w:bookmarkStart w:id="1" w:name="_Hlk141968066"/>
      <w:r w:rsidRPr="0091106D">
        <w:rPr>
          <w:rFonts w:ascii="Verdana" w:hAnsi="Verdana" w:cs="Arial"/>
          <w:sz w:val="18"/>
          <w:szCs w:val="18"/>
        </w:rPr>
        <w:t xml:space="preserve">Señores </w:t>
      </w:r>
    </w:p>
    <w:p w14:paraId="430D6B07" w14:textId="77777777" w:rsidR="005254EE" w:rsidRPr="0091106D" w:rsidRDefault="005254EE" w:rsidP="003E019A">
      <w:pPr>
        <w:autoSpaceDE w:val="0"/>
        <w:autoSpaceDN w:val="0"/>
        <w:adjustRightInd w:val="0"/>
        <w:spacing w:after="0" w:line="240" w:lineRule="auto"/>
        <w:jc w:val="both"/>
        <w:rPr>
          <w:rFonts w:ascii="Verdana" w:hAnsi="Verdana" w:cs="Arial"/>
          <w:sz w:val="18"/>
          <w:szCs w:val="18"/>
        </w:rPr>
      </w:pPr>
    </w:p>
    <w:p w14:paraId="74CFCCDF" w14:textId="77777777" w:rsidR="005254EE" w:rsidRPr="0091106D" w:rsidRDefault="005254EE" w:rsidP="003E019A">
      <w:pPr>
        <w:autoSpaceDE w:val="0"/>
        <w:autoSpaceDN w:val="0"/>
        <w:adjustRightInd w:val="0"/>
        <w:spacing w:after="0" w:line="240" w:lineRule="auto"/>
        <w:jc w:val="both"/>
        <w:rPr>
          <w:rFonts w:ascii="Verdana" w:hAnsi="Verdana" w:cs="Arial Narrow"/>
          <w:b/>
          <w:sz w:val="18"/>
          <w:szCs w:val="18"/>
        </w:rPr>
      </w:pPr>
      <w:r w:rsidRPr="0091106D">
        <w:rPr>
          <w:rFonts w:ascii="Verdana" w:hAnsi="Verdana" w:cs="Times New Roman"/>
          <w:b/>
          <w:sz w:val="18"/>
          <w:szCs w:val="18"/>
        </w:rPr>
        <w:t>Instituto de Hidrología, Meteorología y Estudios Ambientales – IDEAM</w:t>
      </w:r>
      <w:r w:rsidRPr="0091106D">
        <w:rPr>
          <w:rFonts w:ascii="Verdana" w:hAnsi="Verdana" w:cs="Arial Narrow"/>
          <w:b/>
          <w:sz w:val="18"/>
          <w:szCs w:val="18"/>
        </w:rPr>
        <w:t xml:space="preserve"> </w:t>
      </w:r>
    </w:p>
    <w:p w14:paraId="62F38557" w14:textId="77777777" w:rsidR="005254EE" w:rsidRPr="0091106D" w:rsidRDefault="005254EE" w:rsidP="003E019A">
      <w:pPr>
        <w:autoSpaceDE w:val="0"/>
        <w:autoSpaceDN w:val="0"/>
        <w:adjustRightInd w:val="0"/>
        <w:spacing w:after="0" w:line="240" w:lineRule="auto"/>
        <w:jc w:val="both"/>
        <w:rPr>
          <w:rFonts w:ascii="Verdana" w:hAnsi="Verdana" w:cs="Arial"/>
          <w:sz w:val="18"/>
          <w:szCs w:val="18"/>
        </w:rPr>
      </w:pPr>
      <w:r w:rsidRPr="0091106D">
        <w:rPr>
          <w:rFonts w:ascii="Verdana" w:hAnsi="Verdana" w:cs="Arial"/>
          <w:sz w:val="18"/>
          <w:szCs w:val="18"/>
        </w:rPr>
        <w:t>Calle 25 D No. 95B -70 piso 3 Oficina Asesora Jurídica.</w:t>
      </w:r>
    </w:p>
    <w:p w14:paraId="334F3E09" w14:textId="77777777" w:rsidR="005254EE" w:rsidRPr="0091106D" w:rsidRDefault="005254EE" w:rsidP="003E019A">
      <w:pPr>
        <w:autoSpaceDE w:val="0"/>
        <w:autoSpaceDN w:val="0"/>
        <w:adjustRightInd w:val="0"/>
        <w:spacing w:after="0" w:line="240" w:lineRule="auto"/>
        <w:jc w:val="both"/>
        <w:rPr>
          <w:rFonts w:ascii="Verdana" w:hAnsi="Verdana" w:cs="Arial"/>
          <w:sz w:val="18"/>
          <w:szCs w:val="18"/>
        </w:rPr>
      </w:pPr>
      <w:r w:rsidRPr="0091106D">
        <w:rPr>
          <w:rFonts w:ascii="Verdana" w:hAnsi="Verdana" w:cs="Arial"/>
          <w:sz w:val="18"/>
          <w:szCs w:val="18"/>
        </w:rPr>
        <w:t xml:space="preserve">Bogotá D.C. </w:t>
      </w:r>
    </w:p>
    <w:p w14:paraId="020BBA89" w14:textId="77777777" w:rsidR="005254EE" w:rsidRPr="0091106D" w:rsidRDefault="005254EE" w:rsidP="003E019A">
      <w:pPr>
        <w:autoSpaceDE w:val="0"/>
        <w:autoSpaceDN w:val="0"/>
        <w:adjustRightInd w:val="0"/>
        <w:spacing w:after="0" w:line="240" w:lineRule="auto"/>
        <w:jc w:val="both"/>
        <w:rPr>
          <w:rFonts w:ascii="Verdana" w:eastAsia="Times New Roman" w:hAnsi="Verdana" w:cs="Arial"/>
          <w:sz w:val="18"/>
          <w:szCs w:val="18"/>
        </w:rPr>
      </w:pPr>
    </w:p>
    <w:p w14:paraId="16FFD664" w14:textId="77777777" w:rsidR="005254EE" w:rsidRPr="0091106D" w:rsidRDefault="005254EE" w:rsidP="003E019A">
      <w:pPr>
        <w:spacing w:after="0" w:line="240" w:lineRule="auto"/>
        <w:jc w:val="both"/>
        <w:rPr>
          <w:rFonts w:ascii="Verdana" w:hAnsi="Verdana" w:cs="Times New Roman"/>
          <w:b/>
          <w:i/>
          <w:sz w:val="18"/>
          <w:szCs w:val="18"/>
        </w:rPr>
      </w:pPr>
      <w:r w:rsidRPr="0091106D">
        <w:rPr>
          <w:rFonts w:ascii="Verdana" w:hAnsi="Verdana" w:cs="Times New Roman"/>
          <w:sz w:val="18"/>
          <w:szCs w:val="18"/>
        </w:rPr>
        <w:t xml:space="preserve">El suscrito _________________ </w:t>
      </w:r>
      <w:r w:rsidRPr="0091106D">
        <w:rPr>
          <w:rFonts w:ascii="Verdana" w:hAnsi="Verdana" w:cs="Segoe UI"/>
          <w:sz w:val="18"/>
          <w:szCs w:val="18"/>
        </w:rPr>
        <w:t xml:space="preserve">como representante legal (o apoderado) de </w:t>
      </w:r>
      <w:r w:rsidRPr="0091106D">
        <w:rPr>
          <w:rFonts w:ascii="Verdana" w:hAnsi="Verdana" w:cs="Times New Roman"/>
          <w:sz w:val="18"/>
          <w:szCs w:val="18"/>
        </w:rPr>
        <w:t xml:space="preserve">_________________, de acuerdo con las reglas que estipulan las condiciones para participar y demás documentos de la presente Convocatoria Pública cuyo objeto es: </w:t>
      </w:r>
      <w:r w:rsidRPr="0091106D">
        <w:rPr>
          <w:rFonts w:ascii="Verdana" w:hAnsi="Verdana" w:cs="Times New Roman"/>
          <w:b/>
          <w:i/>
          <w:sz w:val="18"/>
          <w:szCs w:val="18"/>
        </w:rPr>
        <w:t>“</w:t>
      </w:r>
      <w:r w:rsidRPr="0091106D">
        <w:rPr>
          <w:rFonts w:ascii="Verdana" w:hAnsi="Verdana" w:cs="Times New Roman"/>
          <w:sz w:val="18"/>
          <w:szCs w:val="18"/>
        </w:rPr>
        <w:t>_________________</w:t>
      </w:r>
      <w:r w:rsidRPr="0091106D">
        <w:rPr>
          <w:rFonts w:ascii="Verdana" w:hAnsi="Verdana" w:cs="Times New Roman"/>
          <w:b/>
          <w:i/>
          <w:sz w:val="18"/>
          <w:szCs w:val="18"/>
        </w:rPr>
        <w:t>.”.</w:t>
      </w:r>
    </w:p>
    <w:p w14:paraId="6FD06BC8" w14:textId="77777777" w:rsidR="005254EE" w:rsidRPr="0091106D" w:rsidRDefault="005254EE" w:rsidP="003E019A">
      <w:pPr>
        <w:spacing w:after="0" w:line="240" w:lineRule="auto"/>
        <w:jc w:val="both"/>
        <w:rPr>
          <w:rFonts w:ascii="Verdana" w:hAnsi="Verdana" w:cs="Times New Roman"/>
          <w:sz w:val="18"/>
          <w:szCs w:val="18"/>
        </w:rPr>
      </w:pPr>
    </w:p>
    <w:p w14:paraId="29C3C401" w14:textId="77777777" w:rsidR="005254EE" w:rsidRPr="0091106D" w:rsidRDefault="005254EE" w:rsidP="003E019A">
      <w:pPr>
        <w:spacing w:after="0" w:line="240" w:lineRule="auto"/>
        <w:jc w:val="both"/>
        <w:rPr>
          <w:rFonts w:ascii="Verdana" w:hAnsi="Verdana" w:cs="Arial"/>
          <w:sz w:val="18"/>
          <w:szCs w:val="18"/>
        </w:rPr>
      </w:pPr>
      <w:r w:rsidRPr="0091106D">
        <w:rPr>
          <w:rFonts w:ascii="Verdana" w:hAnsi="Verdana" w:cs="Arial"/>
          <w:sz w:val="18"/>
          <w:szCs w:val="18"/>
        </w:rPr>
        <w:t xml:space="preserve">Me comprometo para poder acceder al puntaje que se indica en el cuadro con una </w:t>
      </w:r>
      <w:r w:rsidRPr="0091106D">
        <w:rPr>
          <w:rFonts w:ascii="Verdana" w:hAnsi="Verdana" w:cs="Arial"/>
          <w:b/>
          <w:bCs/>
          <w:sz w:val="18"/>
          <w:szCs w:val="18"/>
        </w:rPr>
        <w:t>“X”</w:t>
      </w:r>
      <w:r w:rsidRPr="0091106D">
        <w:rPr>
          <w:rFonts w:ascii="Verdana" w:hAnsi="Verdana" w:cs="Arial"/>
          <w:sz w:val="18"/>
          <w:szCs w:val="18"/>
        </w:rPr>
        <w:t xml:space="preserve"> que se pretende obtener, en el evento de resultar favorecido con la adjudicación, a que sea incluida como una obligación en el contrato que se derive en el proceso de selección</w:t>
      </w:r>
      <w:r w:rsidRPr="0091106D">
        <w:rPr>
          <w:rFonts w:ascii="Verdana" w:hAnsi="Verdana"/>
          <w:sz w:val="18"/>
          <w:szCs w:val="18"/>
        </w:rPr>
        <w:t xml:space="preserve"> </w:t>
      </w:r>
      <w:r w:rsidRPr="0091106D">
        <w:rPr>
          <w:rFonts w:ascii="Verdana" w:hAnsi="Verdana" w:cs="Arial"/>
          <w:sz w:val="18"/>
          <w:szCs w:val="18"/>
        </w:rPr>
        <w:t>sin generarle ningún costo adicional al IDEAM.</w:t>
      </w:r>
    </w:p>
    <w:p w14:paraId="56432704" w14:textId="77777777" w:rsidR="005254EE" w:rsidRPr="0091106D" w:rsidRDefault="005254EE" w:rsidP="003E019A">
      <w:pPr>
        <w:spacing w:after="0" w:line="240" w:lineRule="auto"/>
        <w:jc w:val="both"/>
        <w:rPr>
          <w:rFonts w:ascii="Verdana" w:hAnsi="Verdana" w:cs="Arial"/>
          <w:sz w:val="18"/>
          <w:szCs w:val="18"/>
        </w:rPr>
      </w:pPr>
    </w:p>
    <w:p w14:paraId="693C9752" w14:textId="164C53AA" w:rsidR="005254EE" w:rsidRPr="0091106D" w:rsidRDefault="005254EE" w:rsidP="003E019A">
      <w:pPr>
        <w:spacing w:after="0" w:line="240" w:lineRule="auto"/>
        <w:jc w:val="both"/>
        <w:rPr>
          <w:rFonts w:ascii="Verdana" w:hAnsi="Verdana" w:cs="Arial"/>
          <w:sz w:val="18"/>
          <w:szCs w:val="18"/>
        </w:rPr>
      </w:pPr>
      <w:r w:rsidRPr="0091106D">
        <w:rPr>
          <w:rFonts w:ascii="Verdana" w:hAnsi="Verdana" w:cs="Arial"/>
          <w:sz w:val="18"/>
          <w:szCs w:val="18"/>
        </w:rPr>
        <w:t>En mi calidad de proponente declaro que la oferta técnica para acceder a la ponderación por los siguientes aspectos es la siguiente:</w:t>
      </w:r>
    </w:p>
    <w:p w14:paraId="65E286B6" w14:textId="77777777" w:rsidR="0091106D" w:rsidRPr="0091106D" w:rsidRDefault="0091106D" w:rsidP="003E019A">
      <w:pPr>
        <w:adjustRightInd w:val="0"/>
        <w:spacing w:after="0" w:line="240" w:lineRule="auto"/>
        <w:jc w:val="both"/>
        <w:rPr>
          <w:rFonts w:ascii="Verdana" w:eastAsia="Times New Roman" w:hAnsi="Verdana" w:cs="Times New Roman"/>
          <w:b/>
          <w:kern w:val="0"/>
          <w:sz w:val="18"/>
          <w:szCs w:val="18"/>
          <w:lang w:eastAsia="es-CO"/>
          <w14:ligatures w14:val="none"/>
        </w:rPr>
      </w:pPr>
    </w:p>
    <w:p w14:paraId="33FD8E48" w14:textId="77777777" w:rsidR="0091106D" w:rsidRPr="0091106D" w:rsidRDefault="0091106D" w:rsidP="003E019A">
      <w:pPr>
        <w:pStyle w:val="Prrafodelista"/>
        <w:numPr>
          <w:ilvl w:val="0"/>
          <w:numId w:val="3"/>
        </w:numPr>
        <w:adjustRightInd w:val="0"/>
        <w:spacing w:after="0" w:line="240" w:lineRule="auto"/>
        <w:contextualSpacing w:val="0"/>
        <w:jc w:val="both"/>
        <w:rPr>
          <w:rFonts w:ascii="Verdana" w:hAnsi="Verdana"/>
          <w:b/>
          <w:sz w:val="18"/>
          <w:szCs w:val="18"/>
        </w:rPr>
      </w:pPr>
      <w:r w:rsidRPr="0091106D">
        <w:rPr>
          <w:rFonts w:ascii="Verdana" w:hAnsi="Verdana"/>
          <w:b/>
          <w:sz w:val="18"/>
          <w:szCs w:val="18"/>
        </w:rPr>
        <w:t>Experiencia requerida y bonificación ofrecida a operadores de medios tecnológicos (8,50) Puntos.</w:t>
      </w:r>
    </w:p>
    <w:p w14:paraId="21483A86" w14:textId="77777777" w:rsidR="0091106D" w:rsidRPr="0091106D" w:rsidRDefault="0091106D" w:rsidP="003E019A">
      <w:pPr>
        <w:adjustRightInd w:val="0"/>
        <w:spacing w:after="0" w:line="240" w:lineRule="auto"/>
        <w:jc w:val="both"/>
        <w:rPr>
          <w:rFonts w:ascii="Verdana" w:hAnsi="Verdana"/>
          <w:sz w:val="18"/>
          <w:szCs w:val="18"/>
        </w:rPr>
      </w:pPr>
    </w:p>
    <w:p w14:paraId="6AF9DC67"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Con el propósito de incentivar la mejora de las condiciones técnicas y de calidad del servicio, el proponente podrá obtener hasta OCHO COMA CINCUENTA (8,50) puntos, mediante el ofrecimiento de personal adicionalmente calificado para la prestación del servicio de operación de medios tecnológicos, y el ofrecimiento de una bonificación económica mensual para cada operador de medios tecnológicos, adicional a las condiciones salariales y prestacionales establecidas para la ejecución del contrato, sin costo adicional para el IDEAM.</w:t>
      </w:r>
    </w:p>
    <w:p w14:paraId="0E893E54" w14:textId="77777777" w:rsidR="0091106D" w:rsidRPr="0091106D" w:rsidRDefault="0091106D" w:rsidP="003E019A">
      <w:pPr>
        <w:adjustRightInd w:val="0"/>
        <w:spacing w:after="0" w:line="240" w:lineRule="auto"/>
        <w:jc w:val="both"/>
        <w:rPr>
          <w:rFonts w:ascii="Verdana" w:hAnsi="Verdana"/>
          <w:sz w:val="18"/>
          <w:szCs w:val="18"/>
        </w:rPr>
      </w:pPr>
    </w:p>
    <w:p w14:paraId="4228C700"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Para efectos de la asignación del puntaje, el proponente deberá presentar tres (3) hojas de vida del personal que será destinado a la operación de medios tecnológicos, las cuales deberán acreditar, para cada uno de los trabajadores ofertados, la realización y aprobación de los siguientes cursos:</w:t>
      </w:r>
    </w:p>
    <w:p w14:paraId="31672477" w14:textId="77777777" w:rsidR="0091106D" w:rsidRPr="0091106D" w:rsidRDefault="0091106D" w:rsidP="003E019A">
      <w:pPr>
        <w:adjustRightInd w:val="0"/>
        <w:spacing w:after="0" w:line="240" w:lineRule="auto"/>
        <w:jc w:val="both"/>
        <w:rPr>
          <w:rFonts w:ascii="Verdana" w:hAnsi="Verdana"/>
          <w:sz w:val="18"/>
          <w:szCs w:val="18"/>
        </w:rPr>
      </w:pPr>
    </w:p>
    <w:p w14:paraId="5CEEBE6C"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-Curso Básico de Vigilancia.</w:t>
      </w:r>
    </w:p>
    <w:p w14:paraId="4E0C233B"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-Curso de Operador de Medios Tecnológicos (OMT).</w:t>
      </w:r>
    </w:p>
    <w:p w14:paraId="42B05AC9"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-Curso Básico de Supervisor.</w:t>
      </w:r>
    </w:p>
    <w:p w14:paraId="0297AE62"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-Curso de Primer Respondiente</w:t>
      </w:r>
    </w:p>
    <w:p w14:paraId="1009A585"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La acreditación deberá realizarse mediante la presentación de los correspondientes certificados de capacitación, expedidos por instituciones o entidades competentes, junto con las respectivas hojas de vida del personal ofertado.</w:t>
      </w:r>
    </w:p>
    <w:p w14:paraId="5D1F9078" w14:textId="77777777" w:rsidR="0091106D" w:rsidRPr="0091106D" w:rsidRDefault="0091106D" w:rsidP="003E019A">
      <w:pPr>
        <w:adjustRightInd w:val="0"/>
        <w:spacing w:after="0" w:line="240" w:lineRule="auto"/>
        <w:jc w:val="both"/>
        <w:rPr>
          <w:rFonts w:ascii="Verdana" w:hAnsi="Verdana"/>
          <w:sz w:val="18"/>
          <w:szCs w:val="18"/>
        </w:rPr>
      </w:pPr>
    </w:p>
    <w:p w14:paraId="1EF6426F"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El personal presentado como factor de calidad deberá corresponder al personal que efectivamente será dispuesto para la ejecución de las actividades relacionadas con la operación de medios tecnológicos, de conformidad con las condiciones establecidas en el Estudio Previo y demás documentos del proceso.</w:t>
      </w:r>
    </w:p>
    <w:p w14:paraId="685F52F2" w14:textId="77777777" w:rsidR="0091106D" w:rsidRPr="0091106D" w:rsidRDefault="0091106D" w:rsidP="003E019A">
      <w:pPr>
        <w:adjustRightInd w:val="0"/>
        <w:spacing w:after="0" w:line="240" w:lineRule="auto"/>
        <w:jc w:val="both"/>
        <w:rPr>
          <w:rFonts w:ascii="Verdana" w:hAnsi="Verdana"/>
          <w:sz w:val="18"/>
          <w:szCs w:val="18"/>
        </w:rPr>
      </w:pPr>
    </w:p>
    <w:p w14:paraId="2BFDF7B7"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bCs/>
          <w:sz w:val="18"/>
          <w:szCs w:val="18"/>
        </w:rPr>
        <w:t>NOTA 1</w:t>
      </w:r>
      <w:r w:rsidRPr="0091106D">
        <w:rPr>
          <w:rFonts w:ascii="Verdana" w:hAnsi="Verdana"/>
          <w:sz w:val="18"/>
          <w:szCs w:val="18"/>
        </w:rPr>
        <w:t>: Durante la ejecución del contrato, el supervisor realizará seguimiento al cumplimiento de la bonificación económica mensual ofrecida por el contratista para cada operador de medios tecnológicos, de conformidad con las condiciones y el valor ofertado, la cual deberá ser reconocida y pagada por el contratista sin costo adicional para el IDEAM y de manera adicional a las condiciones salariales y prestacionales establecidas para la ejecución del contrato, Para efectos de la verificación, el contratista deberá presentar mensualmente los soportes que permitan acreditar el reconocimiento y pago efectivo de dicha bonificación a los trabajadores beneficiarios, tales como comprobantes de nómina, desprendibles de pago, certificaciones de pago o los demás documentos idóneos que permitan verificar su efectiva entrega, garantizando en todo caso la protección de los datos personales de los trabajadores.</w:t>
      </w:r>
    </w:p>
    <w:p w14:paraId="4914ED3D" w14:textId="77777777" w:rsidR="0091106D" w:rsidRPr="0091106D" w:rsidRDefault="0091106D" w:rsidP="003E019A">
      <w:pPr>
        <w:adjustRightInd w:val="0"/>
        <w:spacing w:after="0" w:line="240" w:lineRule="auto"/>
        <w:jc w:val="both"/>
        <w:rPr>
          <w:rFonts w:ascii="Verdana" w:hAnsi="Verdana"/>
          <w:sz w:val="18"/>
          <w:szCs w:val="18"/>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0"/>
        <w:gridCol w:w="887"/>
        <w:gridCol w:w="993"/>
      </w:tblGrid>
      <w:tr w:rsidR="00081290" w:rsidRPr="00081290" w14:paraId="5DC3458F" w14:textId="6D77A652" w:rsidTr="00081290">
        <w:trPr>
          <w:trHeight w:val="57"/>
          <w:jc w:val="center"/>
        </w:trPr>
        <w:tc>
          <w:tcPr>
            <w:tcW w:w="7507" w:type="dxa"/>
            <w:gridSpan w:val="2"/>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42DE1B1F" w14:textId="77777777" w:rsidR="00081290" w:rsidRPr="00081290" w:rsidRDefault="00081290" w:rsidP="003E019A">
            <w:pPr>
              <w:spacing w:after="0" w:line="240" w:lineRule="auto"/>
              <w:jc w:val="center"/>
              <w:rPr>
                <w:rFonts w:ascii="Verdana" w:hAnsi="Verdana" w:cs="Arial"/>
                <w:b/>
                <w:sz w:val="16"/>
                <w:szCs w:val="16"/>
              </w:rPr>
            </w:pPr>
            <w:r w:rsidRPr="00081290">
              <w:rPr>
                <w:rFonts w:ascii="Verdana" w:hAnsi="Verdana" w:cs="Arial"/>
                <w:b/>
                <w:color w:val="FFFFFF" w:themeColor="background1"/>
                <w:sz w:val="16"/>
                <w:szCs w:val="16"/>
              </w:rPr>
              <w:t>PUNTAJE máximo (8,50 puntos)</w:t>
            </w:r>
          </w:p>
        </w:tc>
        <w:tc>
          <w:tcPr>
            <w:tcW w:w="993" w:type="dxa"/>
            <w:vMerge w:val="restart"/>
            <w:tcBorders>
              <w:top w:val="single" w:sz="4" w:space="0" w:color="auto"/>
              <w:left w:val="single" w:sz="4" w:space="0" w:color="auto"/>
              <w:right w:val="single" w:sz="4" w:space="0" w:color="auto"/>
            </w:tcBorders>
            <w:shd w:val="clear" w:color="auto" w:fill="595959" w:themeFill="text1" w:themeFillTint="A6"/>
            <w:vAlign w:val="center"/>
          </w:tcPr>
          <w:p w14:paraId="22347EBE" w14:textId="7A81A0FD" w:rsidR="00081290" w:rsidRPr="00081290" w:rsidRDefault="00081290" w:rsidP="003E019A">
            <w:pPr>
              <w:spacing w:after="0" w:line="240" w:lineRule="auto"/>
              <w:jc w:val="center"/>
              <w:rPr>
                <w:rFonts w:ascii="Verdana" w:hAnsi="Verdana" w:cs="Arial"/>
                <w:b/>
                <w:color w:val="FFFFFF" w:themeColor="background1"/>
                <w:sz w:val="16"/>
                <w:szCs w:val="16"/>
              </w:rPr>
            </w:pPr>
            <w:r w:rsidRPr="00081290">
              <w:rPr>
                <w:rFonts w:ascii="Verdana" w:hAnsi="Verdana" w:cs="Arial"/>
                <w:b/>
                <w:color w:val="FFFFFF" w:themeColor="background1"/>
                <w:sz w:val="16"/>
                <w:szCs w:val="16"/>
              </w:rPr>
              <w:t>MARQUE CON (X)</w:t>
            </w:r>
          </w:p>
        </w:tc>
      </w:tr>
      <w:tr w:rsidR="00081290" w:rsidRPr="00081290" w14:paraId="50E0E9C0" w14:textId="52EF08AD" w:rsidTr="00081290">
        <w:trPr>
          <w:trHeight w:val="57"/>
          <w:jc w:val="center"/>
        </w:trPr>
        <w:tc>
          <w:tcPr>
            <w:tcW w:w="750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505BDD" w14:textId="77777777" w:rsidR="00081290" w:rsidRPr="00081290" w:rsidRDefault="00081290" w:rsidP="003E019A">
            <w:pPr>
              <w:spacing w:after="0" w:line="240" w:lineRule="auto"/>
              <w:jc w:val="both"/>
              <w:rPr>
                <w:rFonts w:ascii="Verdana" w:hAnsi="Verdana" w:cs="Arial"/>
                <w:b/>
                <w:sz w:val="16"/>
                <w:szCs w:val="16"/>
              </w:rPr>
            </w:pPr>
            <w:r w:rsidRPr="00081290">
              <w:rPr>
                <w:rFonts w:ascii="Verdana" w:hAnsi="Verdana" w:cs="Arial"/>
                <w:b/>
                <w:sz w:val="16"/>
                <w:szCs w:val="16"/>
              </w:rPr>
              <w:t xml:space="preserve">Se otorgará máximo 8,50 puntos a los oferentes que ofrezcan servicios adicionales. El puntaje se asignará así:  </w:t>
            </w:r>
          </w:p>
        </w:tc>
        <w:tc>
          <w:tcPr>
            <w:tcW w:w="993" w:type="dxa"/>
            <w:vMerge/>
            <w:tcBorders>
              <w:left w:val="single" w:sz="4" w:space="0" w:color="auto"/>
              <w:right w:val="single" w:sz="4" w:space="0" w:color="auto"/>
            </w:tcBorders>
            <w:shd w:val="clear" w:color="auto" w:fill="D9D9D9"/>
            <w:vAlign w:val="center"/>
          </w:tcPr>
          <w:p w14:paraId="372CC3E4" w14:textId="77777777" w:rsidR="00081290" w:rsidRPr="00081290" w:rsidRDefault="00081290" w:rsidP="003E019A">
            <w:pPr>
              <w:spacing w:after="0" w:line="240" w:lineRule="auto"/>
              <w:jc w:val="both"/>
              <w:rPr>
                <w:rFonts w:ascii="Verdana" w:hAnsi="Verdana" w:cs="Arial"/>
                <w:b/>
                <w:sz w:val="16"/>
                <w:szCs w:val="16"/>
              </w:rPr>
            </w:pPr>
          </w:p>
        </w:tc>
      </w:tr>
      <w:tr w:rsidR="00081290" w:rsidRPr="00081290" w14:paraId="0DD39FDD" w14:textId="4B63E302" w:rsidTr="00081290">
        <w:trPr>
          <w:trHeight w:val="57"/>
          <w:jc w:val="center"/>
        </w:trPr>
        <w:tc>
          <w:tcPr>
            <w:tcW w:w="750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F745AFE" w14:textId="77777777" w:rsidR="00081290" w:rsidRPr="00081290" w:rsidRDefault="00081290" w:rsidP="003E019A">
            <w:pPr>
              <w:adjustRightInd w:val="0"/>
              <w:spacing w:after="0" w:line="240" w:lineRule="auto"/>
              <w:jc w:val="both"/>
              <w:rPr>
                <w:rFonts w:ascii="Verdana" w:hAnsi="Verdana"/>
                <w:sz w:val="16"/>
                <w:szCs w:val="16"/>
              </w:rPr>
            </w:pPr>
            <w:r w:rsidRPr="00081290">
              <w:rPr>
                <w:rFonts w:ascii="Verdana" w:hAnsi="Verdana"/>
                <w:sz w:val="16"/>
                <w:szCs w:val="16"/>
              </w:rPr>
              <w:t>El puntaje se asignará de acuerdo con el valor de la bonificación económica mensual ofrecida por cada operador de medios tecnológicos, previa acreditación de la experiencia y de los requisitos de formación exigidos en el presente factor de calidad.</w:t>
            </w:r>
          </w:p>
        </w:tc>
        <w:tc>
          <w:tcPr>
            <w:tcW w:w="993" w:type="dxa"/>
            <w:vMerge/>
            <w:tcBorders>
              <w:left w:val="single" w:sz="4" w:space="0" w:color="auto"/>
              <w:bottom w:val="single" w:sz="4" w:space="0" w:color="auto"/>
              <w:right w:val="single" w:sz="4" w:space="0" w:color="auto"/>
            </w:tcBorders>
            <w:shd w:val="clear" w:color="auto" w:fill="D9D9D9"/>
            <w:vAlign w:val="center"/>
          </w:tcPr>
          <w:p w14:paraId="5208B41E" w14:textId="77777777" w:rsidR="00081290" w:rsidRPr="00081290" w:rsidRDefault="00081290" w:rsidP="003E019A">
            <w:pPr>
              <w:adjustRightInd w:val="0"/>
              <w:spacing w:after="0" w:line="240" w:lineRule="auto"/>
              <w:jc w:val="both"/>
              <w:rPr>
                <w:rFonts w:ascii="Verdana" w:hAnsi="Verdana"/>
                <w:sz w:val="16"/>
                <w:szCs w:val="16"/>
              </w:rPr>
            </w:pPr>
          </w:p>
        </w:tc>
      </w:tr>
      <w:tr w:rsidR="00081290" w:rsidRPr="00081290" w14:paraId="23707DFA" w14:textId="32F2CE6C" w:rsidTr="00081290">
        <w:trPr>
          <w:trHeight w:val="57"/>
          <w:jc w:val="center"/>
        </w:trPr>
        <w:tc>
          <w:tcPr>
            <w:tcW w:w="6620" w:type="dxa"/>
            <w:tcBorders>
              <w:top w:val="single" w:sz="4" w:space="0" w:color="auto"/>
              <w:left w:val="single" w:sz="4" w:space="0" w:color="auto"/>
              <w:bottom w:val="single" w:sz="4" w:space="0" w:color="auto"/>
              <w:right w:val="single" w:sz="4" w:space="0" w:color="auto"/>
            </w:tcBorders>
            <w:shd w:val="clear" w:color="auto" w:fill="FFFFFF"/>
            <w:vAlign w:val="center"/>
          </w:tcPr>
          <w:p w14:paraId="0AA88FBF" w14:textId="77777777" w:rsidR="00081290" w:rsidRPr="00081290" w:rsidRDefault="00081290" w:rsidP="003E019A">
            <w:pPr>
              <w:pStyle w:val="Prrafodelista"/>
              <w:numPr>
                <w:ilvl w:val="0"/>
                <w:numId w:val="2"/>
              </w:numPr>
              <w:adjustRightInd w:val="0"/>
              <w:spacing w:after="0" w:line="240" w:lineRule="auto"/>
              <w:contextualSpacing w:val="0"/>
              <w:jc w:val="both"/>
              <w:rPr>
                <w:rFonts w:ascii="Verdana" w:hAnsi="Verdana"/>
                <w:sz w:val="16"/>
                <w:szCs w:val="16"/>
              </w:rPr>
            </w:pPr>
            <w:r w:rsidRPr="00081290">
              <w:rPr>
                <w:rFonts w:ascii="Verdana" w:hAnsi="Verdana"/>
                <w:sz w:val="16"/>
                <w:szCs w:val="16"/>
              </w:rPr>
              <w:t xml:space="preserve">Bonificación económica mensual ofrecida por cada operador de medios tecnológicos por valor de $250.000. </w:t>
            </w:r>
          </w:p>
        </w:tc>
        <w:tc>
          <w:tcPr>
            <w:tcW w:w="887" w:type="dxa"/>
            <w:tcBorders>
              <w:top w:val="single" w:sz="4" w:space="0" w:color="auto"/>
              <w:left w:val="single" w:sz="4" w:space="0" w:color="auto"/>
              <w:bottom w:val="single" w:sz="4" w:space="0" w:color="auto"/>
              <w:right w:val="single" w:sz="4" w:space="0" w:color="auto"/>
            </w:tcBorders>
            <w:shd w:val="clear" w:color="auto" w:fill="FFFFFF"/>
            <w:vAlign w:val="center"/>
          </w:tcPr>
          <w:p w14:paraId="7F9F372C" w14:textId="77777777" w:rsidR="00081290" w:rsidRPr="00081290" w:rsidRDefault="00081290" w:rsidP="003E019A">
            <w:pPr>
              <w:spacing w:after="0" w:line="240" w:lineRule="auto"/>
              <w:jc w:val="center"/>
              <w:rPr>
                <w:rFonts w:ascii="Verdana" w:hAnsi="Verdana" w:cs="Arial"/>
                <w:sz w:val="16"/>
                <w:szCs w:val="16"/>
              </w:rPr>
            </w:pPr>
            <w:r w:rsidRPr="00081290">
              <w:rPr>
                <w:rFonts w:ascii="Verdana" w:hAnsi="Verdana" w:cs="Arial"/>
                <w:sz w:val="16"/>
                <w:szCs w:val="16"/>
              </w:rPr>
              <w:t>4</w:t>
            </w:r>
          </w:p>
          <w:p w14:paraId="1A149A4F" w14:textId="77777777" w:rsidR="00081290" w:rsidRPr="00081290" w:rsidRDefault="00081290" w:rsidP="003E019A">
            <w:pPr>
              <w:spacing w:after="0" w:line="240" w:lineRule="auto"/>
              <w:jc w:val="center"/>
              <w:rPr>
                <w:rFonts w:ascii="Verdana" w:hAnsi="Verdana" w:cs="Arial"/>
                <w:sz w:val="16"/>
                <w:szCs w:val="16"/>
              </w:rPr>
            </w:pPr>
            <w:r w:rsidRPr="00081290">
              <w:rPr>
                <w:rFonts w:ascii="Verdana" w:hAnsi="Verdana" w:cs="Arial"/>
                <w:sz w:val="16"/>
                <w:szCs w:val="16"/>
              </w:rPr>
              <w:t>PUNTOS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7E5D1D0" w14:textId="77777777" w:rsidR="00081290" w:rsidRPr="00081290" w:rsidRDefault="00081290" w:rsidP="003E019A">
            <w:pPr>
              <w:spacing w:after="0" w:line="240" w:lineRule="auto"/>
              <w:jc w:val="center"/>
              <w:rPr>
                <w:rFonts w:ascii="Verdana" w:hAnsi="Verdana" w:cs="Arial"/>
                <w:sz w:val="16"/>
                <w:szCs w:val="16"/>
              </w:rPr>
            </w:pPr>
          </w:p>
        </w:tc>
      </w:tr>
      <w:tr w:rsidR="00081290" w:rsidRPr="00081290" w14:paraId="2CA15559" w14:textId="36AEE477" w:rsidTr="00081290">
        <w:trPr>
          <w:trHeight w:val="57"/>
          <w:jc w:val="center"/>
        </w:trPr>
        <w:tc>
          <w:tcPr>
            <w:tcW w:w="6620" w:type="dxa"/>
            <w:tcBorders>
              <w:top w:val="single" w:sz="4" w:space="0" w:color="auto"/>
              <w:left w:val="single" w:sz="4" w:space="0" w:color="auto"/>
              <w:bottom w:val="single" w:sz="4" w:space="0" w:color="auto"/>
              <w:right w:val="single" w:sz="4" w:space="0" w:color="auto"/>
            </w:tcBorders>
            <w:shd w:val="clear" w:color="auto" w:fill="FFFFFF"/>
            <w:vAlign w:val="center"/>
          </w:tcPr>
          <w:p w14:paraId="2D9D98EB" w14:textId="77777777" w:rsidR="00081290" w:rsidRPr="00081290" w:rsidRDefault="00081290" w:rsidP="003E019A">
            <w:pPr>
              <w:pStyle w:val="Prrafodelista"/>
              <w:numPr>
                <w:ilvl w:val="0"/>
                <w:numId w:val="2"/>
              </w:numPr>
              <w:spacing w:after="0" w:line="240" w:lineRule="auto"/>
              <w:contextualSpacing w:val="0"/>
              <w:jc w:val="both"/>
              <w:rPr>
                <w:rFonts w:ascii="Verdana" w:hAnsi="Verdana" w:cs="Arial"/>
                <w:sz w:val="16"/>
                <w:szCs w:val="16"/>
              </w:rPr>
            </w:pPr>
            <w:r w:rsidRPr="00081290">
              <w:rPr>
                <w:rFonts w:ascii="Verdana" w:hAnsi="Verdana"/>
                <w:sz w:val="16"/>
                <w:szCs w:val="16"/>
              </w:rPr>
              <w:t>Bonificación económica mensual ofrecida por cada operador de medios tecnológicos por valor de $500.000.</w:t>
            </w:r>
          </w:p>
        </w:tc>
        <w:tc>
          <w:tcPr>
            <w:tcW w:w="887" w:type="dxa"/>
            <w:tcBorders>
              <w:top w:val="single" w:sz="4" w:space="0" w:color="auto"/>
              <w:left w:val="single" w:sz="4" w:space="0" w:color="auto"/>
              <w:bottom w:val="single" w:sz="4" w:space="0" w:color="auto"/>
              <w:right w:val="single" w:sz="4" w:space="0" w:color="auto"/>
            </w:tcBorders>
            <w:shd w:val="clear" w:color="auto" w:fill="FFFFFF"/>
            <w:vAlign w:val="center"/>
          </w:tcPr>
          <w:p w14:paraId="12003296" w14:textId="77777777" w:rsidR="00081290" w:rsidRPr="00081290" w:rsidRDefault="00081290" w:rsidP="003E019A">
            <w:pPr>
              <w:spacing w:after="0" w:line="240" w:lineRule="auto"/>
              <w:jc w:val="center"/>
              <w:rPr>
                <w:rFonts w:ascii="Verdana" w:hAnsi="Verdana" w:cs="Arial"/>
                <w:sz w:val="16"/>
                <w:szCs w:val="16"/>
              </w:rPr>
            </w:pPr>
            <w:r w:rsidRPr="00081290">
              <w:rPr>
                <w:rFonts w:ascii="Verdana" w:hAnsi="Verdana" w:cs="Arial"/>
                <w:sz w:val="16"/>
                <w:szCs w:val="16"/>
              </w:rPr>
              <w:t>8,50 PUNTOS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E7F8324" w14:textId="77777777" w:rsidR="00081290" w:rsidRPr="00081290" w:rsidRDefault="00081290" w:rsidP="003E019A">
            <w:pPr>
              <w:spacing w:after="0" w:line="240" w:lineRule="auto"/>
              <w:jc w:val="center"/>
              <w:rPr>
                <w:rFonts w:ascii="Verdana" w:hAnsi="Verdana" w:cs="Arial"/>
                <w:sz w:val="16"/>
                <w:szCs w:val="16"/>
              </w:rPr>
            </w:pPr>
          </w:p>
        </w:tc>
      </w:tr>
    </w:tbl>
    <w:p w14:paraId="4453FB4B" w14:textId="77777777" w:rsidR="0091106D" w:rsidRPr="0091106D" w:rsidRDefault="0091106D" w:rsidP="003E019A">
      <w:pPr>
        <w:adjustRightInd w:val="0"/>
        <w:spacing w:after="0" w:line="240" w:lineRule="auto"/>
        <w:jc w:val="both"/>
        <w:rPr>
          <w:rFonts w:ascii="Verdana" w:hAnsi="Verdana"/>
          <w:sz w:val="18"/>
          <w:szCs w:val="18"/>
        </w:rPr>
      </w:pPr>
    </w:p>
    <w:p w14:paraId="64DC3C6B" w14:textId="77777777" w:rsidR="0091106D" w:rsidRPr="0091106D" w:rsidRDefault="0091106D" w:rsidP="003E019A">
      <w:pPr>
        <w:adjustRightInd w:val="0"/>
        <w:spacing w:after="0" w:line="240" w:lineRule="auto"/>
        <w:jc w:val="both"/>
        <w:rPr>
          <w:rFonts w:ascii="Verdana" w:hAnsi="Verdana"/>
          <w:b/>
          <w:sz w:val="18"/>
          <w:szCs w:val="18"/>
        </w:rPr>
      </w:pPr>
      <w:r w:rsidRPr="0091106D">
        <w:rPr>
          <w:rFonts w:ascii="Verdana" w:hAnsi="Verdana"/>
          <w:b/>
          <w:sz w:val="18"/>
          <w:szCs w:val="18"/>
        </w:rPr>
        <w:t xml:space="preserve">Nota 1: </w:t>
      </w:r>
      <w:r w:rsidRPr="0091106D">
        <w:rPr>
          <w:rFonts w:ascii="Verdana" w:hAnsi="Verdana"/>
          <w:sz w:val="18"/>
          <w:szCs w:val="18"/>
        </w:rPr>
        <w:t>El personal ofrecido como factor de calidad deberá ser dispuesto durante la ejecución del contrato en las condiciones ofertadas, y su ofrecimiento no podrá generar costos, cobros o reconocimientos adicionales a cargo del IDEAM.</w:t>
      </w:r>
    </w:p>
    <w:p w14:paraId="7006BC58" w14:textId="77777777" w:rsidR="0091106D" w:rsidRPr="0091106D" w:rsidRDefault="0091106D" w:rsidP="003E019A">
      <w:pPr>
        <w:adjustRightInd w:val="0"/>
        <w:spacing w:after="0" w:line="240" w:lineRule="auto"/>
        <w:jc w:val="both"/>
        <w:rPr>
          <w:rFonts w:ascii="Verdana" w:hAnsi="Verdana"/>
          <w:sz w:val="18"/>
          <w:szCs w:val="18"/>
        </w:rPr>
      </w:pPr>
    </w:p>
    <w:p w14:paraId="4D747640"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t>Nota 2:</w:t>
      </w:r>
      <w:r w:rsidRPr="0091106D">
        <w:rPr>
          <w:rFonts w:ascii="Verdana" w:hAnsi="Verdana"/>
          <w:sz w:val="18"/>
          <w:szCs w:val="18"/>
        </w:rPr>
        <w:t xml:space="preserve"> La oferta de la bonificación económica constituirá un compromiso del contratista durante la ejecución del contrato y deberá ser reconocida al personal ofertado en las condiciones señaladas en este factor, sin que pueda trasladarse al IDEAM ningún costo adicional derivado de dicho ofrecimiento.</w:t>
      </w:r>
    </w:p>
    <w:p w14:paraId="07E95FE0" w14:textId="77777777" w:rsidR="0091106D" w:rsidRPr="0091106D" w:rsidRDefault="0091106D" w:rsidP="003E019A">
      <w:pPr>
        <w:adjustRightInd w:val="0"/>
        <w:spacing w:after="0" w:line="240" w:lineRule="auto"/>
        <w:jc w:val="both"/>
        <w:rPr>
          <w:rFonts w:ascii="Verdana" w:hAnsi="Verdana"/>
          <w:sz w:val="18"/>
          <w:szCs w:val="18"/>
        </w:rPr>
      </w:pPr>
    </w:p>
    <w:p w14:paraId="1F0FDA10"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t>Nota 3:</w:t>
      </w:r>
      <w:r w:rsidRPr="0091106D">
        <w:rPr>
          <w:rFonts w:ascii="Verdana" w:hAnsi="Verdana"/>
          <w:sz w:val="18"/>
          <w:szCs w:val="18"/>
        </w:rPr>
        <w:t xml:space="preserve"> El pago al que hace referencia este numeral corresponde a una bonificación no constitutiva de salario mensual por cada operador de medios tecnológicos, adicional al salario mínimo, horas extras, recargos y todas aquellas prestaciones legales obligatorias. El cumplimiento de esta obligación será verificado por el supervisor del contrato, quien realizará el seguimiento correspondiente durante la ejecución contractual.</w:t>
      </w:r>
    </w:p>
    <w:p w14:paraId="3E2D4871" w14:textId="77777777" w:rsidR="0091106D" w:rsidRPr="0091106D" w:rsidRDefault="0091106D" w:rsidP="003E019A">
      <w:pPr>
        <w:adjustRightInd w:val="0"/>
        <w:spacing w:after="0" w:line="240" w:lineRule="auto"/>
        <w:jc w:val="both"/>
        <w:rPr>
          <w:rFonts w:ascii="Verdana" w:hAnsi="Verdana"/>
          <w:sz w:val="18"/>
          <w:szCs w:val="18"/>
        </w:rPr>
      </w:pPr>
    </w:p>
    <w:p w14:paraId="6A40EC77" w14:textId="74FD884E"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t>Nota 4:</w:t>
      </w:r>
      <w:r w:rsidRPr="0091106D">
        <w:rPr>
          <w:rFonts w:ascii="Verdana" w:hAnsi="Verdana"/>
          <w:sz w:val="18"/>
          <w:szCs w:val="18"/>
        </w:rPr>
        <w:t xml:space="preserve"> La bonificación ofrecida de $250.000 o $500.000 corresponden a cada uno de los tres operadores.</w:t>
      </w:r>
    </w:p>
    <w:p w14:paraId="57BC9421" w14:textId="77777777" w:rsidR="0091106D" w:rsidRPr="0091106D" w:rsidRDefault="0091106D" w:rsidP="003E019A">
      <w:pPr>
        <w:adjustRightInd w:val="0"/>
        <w:spacing w:after="0" w:line="240" w:lineRule="auto"/>
        <w:jc w:val="both"/>
        <w:rPr>
          <w:rFonts w:ascii="Verdana" w:hAnsi="Verdana"/>
          <w:sz w:val="18"/>
          <w:szCs w:val="18"/>
        </w:rPr>
      </w:pPr>
    </w:p>
    <w:p w14:paraId="788B9C56"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t xml:space="preserve">Nota 5: </w:t>
      </w:r>
      <w:r w:rsidRPr="0091106D">
        <w:rPr>
          <w:rFonts w:ascii="Verdana" w:hAnsi="Verdana"/>
          <w:sz w:val="18"/>
          <w:szCs w:val="18"/>
        </w:rPr>
        <w:t>Para efectos de la asignación del puntaje,</w:t>
      </w:r>
      <w:r w:rsidRPr="0091106D">
        <w:rPr>
          <w:rFonts w:ascii="Verdana" w:hAnsi="Verdana"/>
          <w:b/>
          <w:sz w:val="18"/>
          <w:szCs w:val="18"/>
        </w:rPr>
        <w:t xml:space="preserve"> </w:t>
      </w:r>
      <w:r w:rsidRPr="0091106D">
        <w:rPr>
          <w:rFonts w:ascii="Verdana" w:hAnsi="Verdana"/>
          <w:sz w:val="18"/>
          <w:szCs w:val="18"/>
        </w:rPr>
        <w:t>el proponente deberá indicar en el</w:t>
      </w:r>
      <w:r w:rsidRPr="0091106D">
        <w:rPr>
          <w:rFonts w:ascii="Verdana" w:hAnsi="Verdana"/>
          <w:b/>
          <w:sz w:val="18"/>
          <w:szCs w:val="18"/>
        </w:rPr>
        <w:t xml:space="preserve"> Anexo de Ofrecimiento </w:t>
      </w:r>
      <w:r w:rsidRPr="0091106D">
        <w:rPr>
          <w:rFonts w:ascii="Verdana" w:hAnsi="Verdana"/>
          <w:sz w:val="18"/>
          <w:szCs w:val="18"/>
        </w:rPr>
        <w:t>el valor de la bonificación económica mensual que se compromete a reconocer a cada uno de los operadores de medios tecnológicos ofertados. La relación de los tres (3) operadores de medios tecnológicos deberá ser presentada con la oferta, junto con las respectivas hojas de vida y los documentos que acrediten el cumplimiento de los requisitos de formación y experiencia establecidos en el presente factor de calidad.</w:t>
      </w:r>
    </w:p>
    <w:p w14:paraId="1EF99418" w14:textId="77777777" w:rsidR="0091106D" w:rsidRPr="0091106D" w:rsidRDefault="0091106D" w:rsidP="003E019A">
      <w:pPr>
        <w:adjustRightInd w:val="0"/>
        <w:spacing w:after="0" w:line="240" w:lineRule="auto"/>
        <w:jc w:val="both"/>
        <w:rPr>
          <w:rFonts w:ascii="Verdana" w:hAnsi="Verdana"/>
          <w:sz w:val="18"/>
          <w:szCs w:val="18"/>
        </w:rPr>
      </w:pPr>
    </w:p>
    <w:p w14:paraId="67B31224"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Si lo oferta se presenta, se convierte en una obligación contractual, sin generarle ningún costo adicional al IDEAM.</w:t>
      </w:r>
    </w:p>
    <w:p w14:paraId="5BCBDC79" w14:textId="77777777" w:rsidR="0091106D" w:rsidRPr="0091106D" w:rsidRDefault="0091106D" w:rsidP="003E019A">
      <w:pPr>
        <w:adjustRightInd w:val="0"/>
        <w:spacing w:after="0" w:line="240" w:lineRule="auto"/>
        <w:jc w:val="both"/>
        <w:rPr>
          <w:rFonts w:ascii="Verdana" w:hAnsi="Verdana"/>
          <w:sz w:val="18"/>
          <w:szCs w:val="18"/>
        </w:rPr>
      </w:pPr>
    </w:p>
    <w:p w14:paraId="36D5EF4A" w14:textId="77777777" w:rsidR="0091106D" w:rsidRPr="0091106D" w:rsidRDefault="0091106D" w:rsidP="003E019A">
      <w:pPr>
        <w:pStyle w:val="Prrafodelista"/>
        <w:numPr>
          <w:ilvl w:val="0"/>
          <w:numId w:val="3"/>
        </w:numPr>
        <w:adjustRightInd w:val="0"/>
        <w:spacing w:after="0" w:line="240" w:lineRule="auto"/>
        <w:contextualSpacing w:val="0"/>
        <w:jc w:val="both"/>
        <w:rPr>
          <w:rFonts w:ascii="Verdana" w:hAnsi="Verdana"/>
          <w:b/>
          <w:sz w:val="18"/>
          <w:szCs w:val="18"/>
        </w:rPr>
      </w:pPr>
      <w:r w:rsidRPr="0091106D">
        <w:rPr>
          <w:rFonts w:ascii="Verdana" w:hAnsi="Verdana"/>
          <w:b/>
          <w:sz w:val="18"/>
          <w:szCs w:val="18"/>
        </w:rPr>
        <w:t>Sedes Operacionales (10,00) Puntos.</w:t>
      </w:r>
    </w:p>
    <w:p w14:paraId="4849C1D9" w14:textId="77777777" w:rsidR="0091106D" w:rsidRPr="0091106D" w:rsidRDefault="0091106D" w:rsidP="003E019A">
      <w:pPr>
        <w:adjustRightInd w:val="0"/>
        <w:spacing w:after="0" w:line="240" w:lineRule="auto"/>
        <w:jc w:val="both"/>
        <w:rPr>
          <w:rFonts w:ascii="Verdana" w:hAnsi="Verdana"/>
          <w:sz w:val="18"/>
          <w:szCs w:val="18"/>
        </w:rPr>
      </w:pPr>
    </w:p>
    <w:p w14:paraId="509E851D"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Con el propósito de fortalecer la capacidad de respuesta, coordinación y cobertura territorial requerida para la adecuada prestación del servicio, se otorgará un puntaje de hasta DIEZ (10,00) PUNTOS al proponente que, como factor de calidad y sin costo adicional para el IDEAM, ofrezca y acredite la disponibilidad de sedes operativas para la atención y coordinación de las actividades relacionadas con la ejecución del contrato en las ciudades de:</w:t>
      </w:r>
    </w:p>
    <w:p w14:paraId="6C6576DC" w14:textId="77777777" w:rsidR="0091106D" w:rsidRPr="0091106D" w:rsidRDefault="0091106D" w:rsidP="003E019A">
      <w:pPr>
        <w:adjustRightInd w:val="0"/>
        <w:spacing w:after="0" w:line="240" w:lineRule="auto"/>
        <w:jc w:val="both"/>
        <w:rPr>
          <w:rFonts w:ascii="Verdana" w:hAnsi="Verdana"/>
          <w:sz w:val="18"/>
          <w:szCs w:val="18"/>
        </w:rPr>
      </w:pPr>
    </w:p>
    <w:p w14:paraId="0B8DC126" w14:textId="77777777" w:rsidR="0091106D" w:rsidRPr="0091106D" w:rsidRDefault="0091106D" w:rsidP="003E019A">
      <w:pPr>
        <w:numPr>
          <w:ilvl w:val="0"/>
          <w:numId w:val="4"/>
        </w:numPr>
        <w:adjustRightInd w:val="0"/>
        <w:spacing w:after="0" w:line="240" w:lineRule="auto"/>
        <w:jc w:val="both"/>
        <w:rPr>
          <w:rFonts w:ascii="Verdana" w:hAnsi="Verdana"/>
          <w:sz w:val="18"/>
          <w:szCs w:val="18"/>
        </w:rPr>
      </w:pPr>
      <w:r w:rsidRPr="0091106D">
        <w:rPr>
          <w:rFonts w:ascii="Verdana" w:hAnsi="Verdana"/>
          <w:sz w:val="18"/>
          <w:szCs w:val="18"/>
        </w:rPr>
        <w:t>Neiva</w:t>
      </w:r>
    </w:p>
    <w:p w14:paraId="58377F95" w14:textId="77777777" w:rsidR="0091106D" w:rsidRPr="0091106D" w:rsidRDefault="0091106D" w:rsidP="003E019A">
      <w:pPr>
        <w:numPr>
          <w:ilvl w:val="0"/>
          <w:numId w:val="4"/>
        </w:numPr>
        <w:adjustRightInd w:val="0"/>
        <w:spacing w:after="0" w:line="240" w:lineRule="auto"/>
        <w:jc w:val="both"/>
        <w:rPr>
          <w:rFonts w:ascii="Verdana" w:hAnsi="Verdana"/>
          <w:sz w:val="18"/>
          <w:szCs w:val="18"/>
        </w:rPr>
      </w:pPr>
      <w:r w:rsidRPr="0091106D">
        <w:rPr>
          <w:rFonts w:ascii="Verdana" w:hAnsi="Verdana"/>
          <w:sz w:val="18"/>
          <w:szCs w:val="18"/>
        </w:rPr>
        <w:t>Villavicencio</w:t>
      </w:r>
    </w:p>
    <w:p w14:paraId="64265A7B" w14:textId="77777777" w:rsidR="0091106D" w:rsidRPr="0091106D" w:rsidRDefault="0091106D" w:rsidP="003E019A">
      <w:pPr>
        <w:numPr>
          <w:ilvl w:val="0"/>
          <w:numId w:val="4"/>
        </w:numPr>
        <w:adjustRightInd w:val="0"/>
        <w:spacing w:after="0" w:line="240" w:lineRule="auto"/>
        <w:jc w:val="both"/>
        <w:rPr>
          <w:rFonts w:ascii="Verdana" w:hAnsi="Verdana"/>
          <w:sz w:val="18"/>
          <w:szCs w:val="18"/>
        </w:rPr>
      </w:pPr>
      <w:r w:rsidRPr="0091106D">
        <w:rPr>
          <w:rFonts w:ascii="Verdana" w:hAnsi="Verdana"/>
          <w:sz w:val="18"/>
          <w:szCs w:val="18"/>
        </w:rPr>
        <w:t>Barranquilla</w:t>
      </w:r>
    </w:p>
    <w:p w14:paraId="2E6A1B58" w14:textId="77777777" w:rsidR="0091106D" w:rsidRPr="0091106D" w:rsidRDefault="0091106D" w:rsidP="003E019A">
      <w:pPr>
        <w:numPr>
          <w:ilvl w:val="0"/>
          <w:numId w:val="4"/>
        </w:numPr>
        <w:adjustRightInd w:val="0"/>
        <w:spacing w:after="0" w:line="240" w:lineRule="auto"/>
        <w:jc w:val="both"/>
        <w:rPr>
          <w:rFonts w:ascii="Verdana" w:hAnsi="Verdana"/>
          <w:sz w:val="18"/>
          <w:szCs w:val="18"/>
        </w:rPr>
      </w:pPr>
      <w:r w:rsidRPr="0091106D">
        <w:rPr>
          <w:rFonts w:ascii="Verdana" w:hAnsi="Verdana"/>
          <w:sz w:val="18"/>
          <w:szCs w:val="18"/>
        </w:rPr>
        <w:t>Medellín</w:t>
      </w:r>
    </w:p>
    <w:p w14:paraId="37A7BFB5" w14:textId="77777777" w:rsidR="0091106D" w:rsidRPr="0091106D" w:rsidRDefault="0091106D" w:rsidP="003E019A">
      <w:pPr>
        <w:numPr>
          <w:ilvl w:val="0"/>
          <w:numId w:val="4"/>
        </w:numPr>
        <w:adjustRightInd w:val="0"/>
        <w:spacing w:after="0" w:line="240" w:lineRule="auto"/>
        <w:jc w:val="both"/>
        <w:rPr>
          <w:rFonts w:ascii="Verdana" w:hAnsi="Verdana"/>
          <w:sz w:val="18"/>
          <w:szCs w:val="18"/>
        </w:rPr>
      </w:pPr>
      <w:r w:rsidRPr="0091106D">
        <w:rPr>
          <w:rFonts w:ascii="Verdana" w:hAnsi="Verdana"/>
          <w:sz w:val="18"/>
          <w:szCs w:val="18"/>
        </w:rPr>
        <w:t>Cali</w:t>
      </w:r>
    </w:p>
    <w:p w14:paraId="39725A32" w14:textId="77777777" w:rsidR="0091106D" w:rsidRPr="0091106D" w:rsidRDefault="0091106D" w:rsidP="003E019A">
      <w:pPr>
        <w:numPr>
          <w:ilvl w:val="0"/>
          <w:numId w:val="4"/>
        </w:numPr>
        <w:adjustRightInd w:val="0"/>
        <w:spacing w:after="0" w:line="240" w:lineRule="auto"/>
        <w:jc w:val="both"/>
        <w:rPr>
          <w:rFonts w:ascii="Verdana" w:hAnsi="Verdana"/>
          <w:sz w:val="18"/>
          <w:szCs w:val="18"/>
        </w:rPr>
      </w:pPr>
      <w:r w:rsidRPr="0091106D">
        <w:rPr>
          <w:rFonts w:ascii="Verdana" w:hAnsi="Verdana"/>
          <w:sz w:val="18"/>
          <w:szCs w:val="18"/>
        </w:rPr>
        <w:t>Ibagué</w:t>
      </w:r>
    </w:p>
    <w:p w14:paraId="72FB0907" w14:textId="77777777" w:rsidR="0091106D" w:rsidRPr="0091106D" w:rsidRDefault="0091106D" w:rsidP="003E019A">
      <w:pPr>
        <w:adjustRightInd w:val="0"/>
        <w:spacing w:after="0" w:line="240" w:lineRule="auto"/>
        <w:jc w:val="both"/>
        <w:rPr>
          <w:rFonts w:ascii="Verdana" w:hAnsi="Verdana"/>
          <w:sz w:val="18"/>
          <w:szCs w:val="18"/>
        </w:rPr>
      </w:pPr>
    </w:p>
    <w:p w14:paraId="23963BB8"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El proponente deberá acreditar que cuenta con sede, domicilio principal o sucursal en las ciudades señaladas, de conformidad con los documentos requeridos para la verificación del presente factor.</w:t>
      </w:r>
    </w:p>
    <w:p w14:paraId="557DC428" w14:textId="77777777" w:rsidR="0091106D" w:rsidRPr="0091106D" w:rsidRDefault="0091106D" w:rsidP="003E019A">
      <w:pPr>
        <w:adjustRightInd w:val="0"/>
        <w:spacing w:after="0" w:line="240" w:lineRule="auto"/>
        <w:jc w:val="both"/>
        <w:rPr>
          <w:rFonts w:ascii="Verdana" w:hAnsi="Verdana"/>
          <w:sz w:val="18"/>
          <w:szCs w:val="18"/>
        </w:rPr>
      </w:pPr>
    </w:p>
    <w:p w14:paraId="54DB02DA"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lastRenderedPageBreak/>
        <w:t>Nota 1:</w:t>
      </w:r>
      <w:r w:rsidRPr="0091106D">
        <w:rPr>
          <w:rFonts w:ascii="Verdana" w:hAnsi="Verdana"/>
          <w:sz w:val="18"/>
          <w:szCs w:val="18"/>
        </w:rPr>
        <w:t xml:space="preserve"> Se deberá acreditar la licencia de funcionamiento vigente, expedida por la Superintendencia de Vigilancia y Seguridad Privada, así como el respectivo certificado de existencia y representación legal o matrícula mercantil expedido por la Cámara de Comercio, según corresponda.</w:t>
      </w:r>
    </w:p>
    <w:p w14:paraId="71095A9B" w14:textId="77777777" w:rsidR="0091106D" w:rsidRPr="0091106D" w:rsidRDefault="0091106D" w:rsidP="003E019A">
      <w:pPr>
        <w:adjustRightInd w:val="0"/>
        <w:spacing w:after="0" w:line="240" w:lineRule="auto"/>
        <w:jc w:val="both"/>
        <w:rPr>
          <w:rFonts w:ascii="Verdana" w:hAnsi="Verdana"/>
          <w:sz w:val="18"/>
          <w:szCs w:val="18"/>
        </w:rPr>
      </w:pPr>
    </w:p>
    <w:p w14:paraId="0EE5DE5A"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w:t>
      </w:r>
    </w:p>
    <w:p w14:paraId="238FE7DB"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t>Nota 3:</w:t>
      </w:r>
      <w:r w:rsidRPr="0091106D">
        <w:rPr>
          <w:rFonts w:ascii="Verdana" w:hAnsi="Verdana"/>
          <w:sz w:val="18"/>
          <w:szCs w:val="18"/>
        </w:rPr>
        <w:t xml:space="preserve"> En caso de unión temporal, consorcio u otra forma de asociación plural, las sedes ofrecidas podrán ser acreditadas por cualquiera de sus integrantes, debiendo identificarse expresamente el integrante al cual corresponde cada sede y aportarse los documentos que acrediten su existencia y ubicación.</w:t>
      </w:r>
    </w:p>
    <w:p w14:paraId="62BE8922" w14:textId="77777777" w:rsidR="0091106D" w:rsidRPr="0091106D" w:rsidRDefault="0091106D" w:rsidP="003E019A">
      <w:pPr>
        <w:adjustRightInd w:val="0"/>
        <w:spacing w:after="0" w:line="240" w:lineRule="auto"/>
        <w:jc w:val="both"/>
        <w:rPr>
          <w:rFonts w:ascii="Verdana" w:hAnsi="Verdana"/>
          <w:sz w:val="18"/>
          <w:szCs w:val="18"/>
        </w:rPr>
      </w:pPr>
    </w:p>
    <w:p w14:paraId="429FCF9E"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b/>
          <w:sz w:val="18"/>
          <w:szCs w:val="18"/>
        </w:rPr>
        <w:t>Nota 4:</w:t>
      </w:r>
      <w:r w:rsidRPr="0091106D">
        <w:rPr>
          <w:rFonts w:ascii="Verdana" w:hAnsi="Verdana"/>
          <w:sz w:val="18"/>
          <w:szCs w:val="18"/>
        </w:rPr>
        <w:t xml:space="preserve"> Las sedes ofrecidas como factor de calidad deberán encontrarse disponibles durante la ejecución del contrato y corresponder a las condiciones acreditadas por el proponente en su oferta.</w:t>
      </w:r>
    </w:p>
    <w:p w14:paraId="07ECBA51" w14:textId="77777777" w:rsidR="0091106D" w:rsidRPr="0091106D" w:rsidRDefault="0091106D" w:rsidP="003E019A">
      <w:pPr>
        <w:adjustRightInd w:val="0"/>
        <w:spacing w:after="0" w:line="240" w:lineRule="auto"/>
        <w:jc w:val="both"/>
        <w:rPr>
          <w:rFonts w:ascii="Verdana" w:hAnsi="Verdana"/>
          <w:sz w:val="18"/>
          <w:szCs w:val="18"/>
        </w:rPr>
      </w:pPr>
    </w:p>
    <w:p w14:paraId="1FB467B4" w14:textId="77777777" w:rsidR="0091106D" w:rsidRPr="0091106D" w:rsidRDefault="0091106D" w:rsidP="003E019A">
      <w:pPr>
        <w:adjustRightInd w:val="0"/>
        <w:spacing w:after="0" w:line="240" w:lineRule="auto"/>
        <w:jc w:val="both"/>
        <w:rPr>
          <w:rFonts w:ascii="Verdana" w:hAnsi="Verdana"/>
          <w:sz w:val="18"/>
          <w:szCs w:val="18"/>
        </w:rPr>
      </w:pPr>
      <w:r w:rsidRPr="0091106D">
        <w:rPr>
          <w:rFonts w:ascii="Verdana" w:hAnsi="Verdana"/>
          <w:sz w:val="18"/>
          <w:szCs w:val="18"/>
        </w:rPr>
        <w:t>La asignación del puntaje se realizará de la siguiente manera:</w:t>
      </w:r>
    </w:p>
    <w:p w14:paraId="66FB39A8" w14:textId="77777777" w:rsidR="0091106D" w:rsidRPr="0091106D" w:rsidRDefault="0091106D" w:rsidP="003E019A">
      <w:pPr>
        <w:adjustRightInd w:val="0"/>
        <w:spacing w:after="0" w:line="240" w:lineRule="auto"/>
        <w:jc w:val="both"/>
        <w:rPr>
          <w:rFonts w:ascii="Verdana" w:hAnsi="Verdana"/>
          <w:sz w:val="18"/>
          <w:szCs w:val="18"/>
        </w:rPr>
      </w:pPr>
    </w:p>
    <w:tbl>
      <w:tblPr>
        <w:tblW w:w="8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8"/>
        <w:gridCol w:w="1211"/>
        <w:gridCol w:w="1211"/>
      </w:tblGrid>
      <w:tr w:rsidR="00C653A9" w:rsidRPr="00C653A9" w14:paraId="7C47BCDD" w14:textId="5630AA98" w:rsidTr="00C653A9">
        <w:trPr>
          <w:trHeight w:val="57"/>
          <w:jc w:val="center"/>
        </w:trPr>
        <w:tc>
          <w:tcPr>
            <w:tcW w:w="7659" w:type="dxa"/>
            <w:gridSpan w:val="2"/>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4EDFD6FE" w14:textId="77777777" w:rsidR="00C653A9" w:rsidRPr="00C653A9" w:rsidRDefault="00C653A9" w:rsidP="003E019A">
            <w:pPr>
              <w:spacing w:after="0" w:line="240" w:lineRule="auto"/>
              <w:jc w:val="center"/>
              <w:rPr>
                <w:rFonts w:ascii="Verdana" w:hAnsi="Verdana" w:cs="Arial"/>
                <w:b/>
                <w:sz w:val="16"/>
                <w:szCs w:val="16"/>
              </w:rPr>
            </w:pPr>
            <w:r w:rsidRPr="00C653A9">
              <w:rPr>
                <w:rFonts w:ascii="Verdana" w:hAnsi="Verdana" w:cs="Arial"/>
                <w:b/>
                <w:color w:val="FFFFFF" w:themeColor="background1"/>
                <w:sz w:val="16"/>
                <w:szCs w:val="16"/>
              </w:rPr>
              <w:t>PUNTAJE máximo (10,00 puntos)</w:t>
            </w:r>
          </w:p>
        </w:tc>
        <w:tc>
          <w:tcPr>
            <w:tcW w:w="1211" w:type="dxa"/>
            <w:vMerge w:val="restart"/>
            <w:tcBorders>
              <w:top w:val="single" w:sz="4" w:space="0" w:color="auto"/>
              <w:left w:val="single" w:sz="4" w:space="0" w:color="auto"/>
              <w:right w:val="single" w:sz="4" w:space="0" w:color="auto"/>
            </w:tcBorders>
            <w:shd w:val="clear" w:color="auto" w:fill="595959" w:themeFill="text1" w:themeFillTint="A6"/>
            <w:vAlign w:val="center"/>
          </w:tcPr>
          <w:p w14:paraId="240D78A4" w14:textId="5165C75E" w:rsidR="00C653A9" w:rsidRPr="00C653A9" w:rsidRDefault="00C653A9" w:rsidP="003E019A">
            <w:pPr>
              <w:spacing w:after="0" w:line="240" w:lineRule="auto"/>
              <w:jc w:val="center"/>
              <w:rPr>
                <w:rFonts w:ascii="Verdana" w:hAnsi="Verdana" w:cs="Arial"/>
                <w:b/>
                <w:color w:val="FFFFFF" w:themeColor="background1"/>
                <w:sz w:val="16"/>
                <w:szCs w:val="16"/>
              </w:rPr>
            </w:pPr>
            <w:r w:rsidRPr="00C653A9">
              <w:rPr>
                <w:rFonts w:ascii="Verdana" w:hAnsi="Verdana" w:cs="Arial"/>
                <w:b/>
                <w:color w:val="FFFFFF" w:themeColor="background1"/>
                <w:sz w:val="16"/>
                <w:szCs w:val="16"/>
              </w:rPr>
              <w:t>MARQUE CON (X)</w:t>
            </w:r>
          </w:p>
        </w:tc>
      </w:tr>
      <w:tr w:rsidR="00C653A9" w:rsidRPr="00C653A9" w14:paraId="2208886F" w14:textId="33D9E2E0" w:rsidTr="00C653A9">
        <w:trPr>
          <w:trHeight w:val="57"/>
          <w:jc w:val="center"/>
        </w:trPr>
        <w:tc>
          <w:tcPr>
            <w:tcW w:w="765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7256E62" w14:textId="77777777" w:rsidR="00C653A9" w:rsidRPr="00C653A9" w:rsidRDefault="00C653A9" w:rsidP="003E019A">
            <w:pPr>
              <w:spacing w:after="0" w:line="240" w:lineRule="auto"/>
              <w:jc w:val="both"/>
              <w:rPr>
                <w:rFonts w:ascii="Verdana" w:hAnsi="Verdana" w:cs="Arial"/>
                <w:b/>
                <w:sz w:val="16"/>
                <w:szCs w:val="16"/>
              </w:rPr>
            </w:pPr>
            <w:r w:rsidRPr="00C653A9">
              <w:rPr>
                <w:rFonts w:ascii="Verdana" w:hAnsi="Verdana" w:cs="Arial"/>
                <w:b/>
                <w:sz w:val="16"/>
                <w:szCs w:val="16"/>
              </w:rPr>
              <w:t xml:space="preserve">Se otorgará máximo 10,00 puntos a los oferentes que ofrezcan servicios adicionales. El puntaje se asignará así:  </w:t>
            </w:r>
          </w:p>
        </w:tc>
        <w:tc>
          <w:tcPr>
            <w:tcW w:w="1211" w:type="dxa"/>
            <w:vMerge/>
            <w:tcBorders>
              <w:left w:val="single" w:sz="4" w:space="0" w:color="auto"/>
              <w:bottom w:val="single" w:sz="4" w:space="0" w:color="auto"/>
              <w:right w:val="single" w:sz="4" w:space="0" w:color="auto"/>
            </w:tcBorders>
            <w:shd w:val="clear" w:color="auto" w:fill="D9D9D9"/>
            <w:vAlign w:val="center"/>
          </w:tcPr>
          <w:p w14:paraId="48E18729" w14:textId="77777777" w:rsidR="00C653A9" w:rsidRPr="00C653A9" w:rsidRDefault="00C653A9" w:rsidP="003E019A">
            <w:pPr>
              <w:spacing w:after="0" w:line="240" w:lineRule="auto"/>
              <w:jc w:val="both"/>
              <w:rPr>
                <w:rFonts w:ascii="Verdana" w:hAnsi="Verdana" w:cs="Arial"/>
                <w:b/>
                <w:sz w:val="16"/>
                <w:szCs w:val="16"/>
              </w:rPr>
            </w:pPr>
          </w:p>
        </w:tc>
      </w:tr>
      <w:tr w:rsidR="00C653A9" w:rsidRPr="00C653A9" w14:paraId="2E8FC53C" w14:textId="0F0B1D4B" w:rsidTr="00C653A9">
        <w:trPr>
          <w:trHeight w:val="57"/>
          <w:jc w:val="center"/>
        </w:trPr>
        <w:tc>
          <w:tcPr>
            <w:tcW w:w="6448" w:type="dxa"/>
            <w:tcBorders>
              <w:top w:val="single" w:sz="4" w:space="0" w:color="auto"/>
              <w:left w:val="single" w:sz="4" w:space="0" w:color="auto"/>
              <w:bottom w:val="single" w:sz="4" w:space="0" w:color="auto"/>
              <w:right w:val="single" w:sz="4" w:space="0" w:color="auto"/>
            </w:tcBorders>
            <w:shd w:val="clear" w:color="auto" w:fill="FFFFFF"/>
            <w:vAlign w:val="center"/>
          </w:tcPr>
          <w:p w14:paraId="3C66D434" w14:textId="77777777" w:rsidR="00C653A9" w:rsidRPr="00C653A9" w:rsidRDefault="00C653A9" w:rsidP="003E019A">
            <w:pPr>
              <w:adjustRightInd w:val="0"/>
              <w:spacing w:after="0" w:line="240" w:lineRule="auto"/>
              <w:jc w:val="both"/>
              <w:rPr>
                <w:rFonts w:ascii="Verdana" w:hAnsi="Verdana"/>
                <w:sz w:val="16"/>
                <w:szCs w:val="16"/>
              </w:rPr>
            </w:pPr>
            <w:r w:rsidRPr="00C653A9">
              <w:rPr>
                <w:rFonts w:ascii="Verdana" w:hAnsi="Verdana"/>
                <w:sz w:val="16"/>
                <w:szCs w:val="16"/>
              </w:rPr>
              <w:t>El proponente que ofrezca y acredite sede (domicilio principal o sucursal) en la totalidad de las ciudades señaladas obtendrá DIEZ (10,00) puntos. En caso de no acreditar la totalidad de las sedes requeridas, no se asignará puntaje por este factor.</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tcPr>
          <w:p w14:paraId="4FE7AC7A" w14:textId="77777777" w:rsidR="00C653A9" w:rsidRPr="00C653A9" w:rsidRDefault="00C653A9" w:rsidP="003E019A">
            <w:pPr>
              <w:spacing w:after="0" w:line="240" w:lineRule="auto"/>
              <w:jc w:val="center"/>
              <w:rPr>
                <w:rFonts w:ascii="Verdana" w:hAnsi="Verdana" w:cs="Arial"/>
                <w:sz w:val="16"/>
                <w:szCs w:val="16"/>
              </w:rPr>
            </w:pPr>
            <w:r w:rsidRPr="00C653A9">
              <w:rPr>
                <w:rFonts w:ascii="Verdana" w:hAnsi="Verdana" w:cs="Arial"/>
                <w:sz w:val="16"/>
                <w:szCs w:val="16"/>
              </w:rPr>
              <w:t>10</w:t>
            </w:r>
          </w:p>
          <w:p w14:paraId="05D09925" w14:textId="77777777" w:rsidR="00C653A9" w:rsidRPr="00C653A9" w:rsidRDefault="00C653A9" w:rsidP="003E019A">
            <w:pPr>
              <w:spacing w:after="0" w:line="240" w:lineRule="auto"/>
              <w:jc w:val="center"/>
              <w:rPr>
                <w:rFonts w:ascii="Verdana" w:hAnsi="Verdana" w:cs="Arial"/>
                <w:sz w:val="16"/>
                <w:szCs w:val="16"/>
              </w:rPr>
            </w:pPr>
            <w:r w:rsidRPr="00C653A9">
              <w:rPr>
                <w:rFonts w:ascii="Verdana" w:hAnsi="Verdana" w:cs="Arial"/>
                <w:sz w:val="16"/>
                <w:szCs w:val="16"/>
              </w:rPr>
              <w:t>PUNTOS</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tcPr>
          <w:p w14:paraId="386F8137" w14:textId="77777777" w:rsidR="00C653A9" w:rsidRPr="00C653A9" w:rsidRDefault="00C653A9" w:rsidP="003E019A">
            <w:pPr>
              <w:spacing w:after="0" w:line="240" w:lineRule="auto"/>
              <w:jc w:val="center"/>
              <w:rPr>
                <w:rFonts w:ascii="Verdana" w:hAnsi="Verdana" w:cs="Arial"/>
                <w:sz w:val="16"/>
                <w:szCs w:val="16"/>
              </w:rPr>
            </w:pPr>
          </w:p>
        </w:tc>
      </w:tr>
      <w:tr w:rsidR="00C653A9" w:rsidRPr="00C653A9" w14:paraId="69BEFA3A" w14:textId="28BCF2F3" w:rsidTr="00C653A9">
        <w:trPr>
          <w:trHeight w:val="57"/>
          <w:jc w:val="center"/>
        </w:trPr>
        <w:tc>
          <w:tcPr>
            <w:tcW w:w="6448" w:type="dxa"/>
            <w:tcBorders>
              <w:top w:val="single" w:sz="4" w:space="0" w:color="auto"/>
              <w:left w:val="single" w:sz="4" w:space="0" w:color="auto"/>
              <w:bottom w:val="single" w:sz="4" w:space="0" w:color="auto"/>
              <w:right w:val="single" w:sz="4" w:space="0" w:color="auto"/>
            </w:tcBorders>
            <w:shd w:val="clear" w:color="auto" w:fill="FFFFFF"/>
            <w:vAlign w:val="center"/>
          </w:tcPr>
          <w:p w14:paraId="5C8E4964" w14:textId="77777777" w:rsidR="00C653A9" w:rsidRPr="00C653A9" w:rsidRDefault="00C653A9" w:rsidP="003E019A">
            <w:pPr>
              <w:adjustRightInd w:val="0"/>
              <w:spacing w:after="0" w:line="240" w:lineRule="auto"/>
              <w:jc w:val="both"/>
              <w:rPr>
                <w:rFonts w:ascii="Verdana" w:hAnsi="Verdana"/>
                <w:sz w:val="16"/>
                <w:szCs w:val="16"/>
              </w:rPr>
            </w:pPr>
            <w:r w:rsidRPr="00C653A9">
              <w:rPr>
                <w:rFonts w:ascii="Verdana" w:hAnsi="Verdana"/>
                <w:sz w:val="16"/>
                <w:szCs w:val="16"/>
              </w:rPr>
              <w:t>El proponente que ofrezca y acredite sede (domicilio principal o sucursal) en tres (3) de las seis (6) ciudades señaladas obtendrá CINCO (5,00) puntos. En caso de no acreditar las sedes requeridas, no se asignará puntaje por este factor.</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tcPr>
          <w:p w14:paraId="59A25CD0" w14:textId="77777777" w:rsidR="00C653A9" w:rsidRPr="00C653A9" w:rsidRDefault="00C653A9" w:rsidP="003E019A">
            <w:pPr>
              <w:spacing w:after="0" w:line="240" w:lineRule="auto"/>
              <w:jc w:val="center"/>
              <w:rPr>
                <w:rFonts w:ascii="Verdana" w:hAnsi="Verdana" w:cs="Arial"/>
                <w:sz w:val="16"/>
                <w:szCs w:val="16"/>
              </w:rPr>
            </w:pPr>
            <w:r w:rsidRPr="00C653A9">
              <w:rPr>
                <w:rFonts w:ascii="Verdana" w:hAnsi="Verdana" w:cs="Arial"/>
                <w:sz w:val="16"/>
                <w:szCs w:val="16"/>
              </w:rPr>
              <w:t>5</w:t>
            </w:r>
          </w:p>
          <w:p w14:paraId="44CF8F73" w14:textId="77777777" w:rsidR="00C653A9" w:rsidRPr="00C653A9" w:rsidDel="005A07FB" w:rsidRDefault="00C653A9" w:rsidP="003E019A">
            <w:pPr>
              <w:spacing w:after="0" w:line="240" w:lineRule="auto"/>
              <w:jc w:val="center"/>
              <w:rPr>
                <w:rFonts w:ascii="Verdana" w:hAnsi="Verdana" w:cs="Arial"/>
                <w:sz w:val="16"/>
                <w:szCs w:val="16"/>
              </w:rPr>
            </w:pPr>
            <w:r w:rsidRPr="00C653A9">
              <w:rPr>
                <w:rFonts w:ascii="Verdana" w:hAnsi="Verdana" w:cs="Arial"/>
                <w:sz w:val="16"/>
                <w:szCs w:val="16"/>
              </w:rPr>
              <w:t>PUNTOS</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tcPr>
          <w:p w14:paraId="73C11131" w14:textId="77777777" w:rsidR="00C653A9" w:rsidRPr="00C653A9" w:rsidRDefault="00C653A9" w:rsidP="003E019A">
            <w:pPr>
              <w:spacing w:after="0" w:line="240" w:lineRule="auto"/>
              <w:jc w:val="center"/>
              <w:rPr>
                <w:rFonts w:ascii="Verdana" w:hAnsi="Verdana" w:cs="Arial"/>
                <w:sz w:val="16"/>
                <w:szCs w:val="16"/>
              </w:rPr>
            </w:pPr>
          </w:p>
        </w:tc>
      </w:tr>
    </w:tbl>
    <w:p w14:paraId="5E927FE6" w14:textId="77777777" w:rsidR="0091106D" w:rsidRDefault="0091106D" w:rsidP="003E019A">
      <w:pPr>
        <w:adjustRightInd w:val="0"/>
        <w:spacing w:after="0" w:line="240" w:lineRule="auto"/>
        <w:jc w:val="both"/>
        <w:rPr>
          <w:rFonts w:ascii="Verdana" w:hAnsi="Verdana"/>
          <w:sz w:val="18"/>
          <w:szCs w:val="18"/>
        </w:rPr>
      </w:pPr>
    </w:p>
    <w:p w14:paraId="62B2B783" w14:textId="477D3EFC" w:rsidR="003F34D2" w:rsidRDefault="003F34D2" w:rsidP="003E019A">
      <w:pPr>
        <w:adjustRightInd w:val="0"/>
        <w:spacing w:after="0" w:line="240" w:lineRule="auto"/>
        <w:jc w:val="both"/>
        <w:rPr>
          <w:rFonts w:ascii="Verdana" w:hAnsi="Verdana"/>
          <w:sz w:val="18"/>
          <w:szCs w:val="18"/>
        </w:rPr>
      </w:pPr>
      <w:r w:rsidRPr="003F34D2">
        <w:rPr>
          <w:rFonts w:ascii="Verdana" w:hAnsi="Verdana"/>
          <w:sz w:val="18"/>
          <w:szCs w:val="18"/>
        </w:rPr>
        <w:t>Nota: Si el proponente ofrece cuatro (4) o cinco (5) ciudades, se entenderá que cumple con la condición mínima requerida y se le asignarán cinco (5) puntos.</w:t>
      </w:r>
    </w:p>
    <w:p w14:paraId="5BE8079E" w14:textId="77777777" w:rsidR="003F34D2" w:rsidRPr="0091106D" w:rsidRDefault="003F34D2" w:rsidP="003E019A">
      <w:pPr>
        <w:adjustRightInd w:val="0"/>
        <w:spacing w:after="0" w:line="240" w:lineRule="auto"/>
        <w:jc w:val="both"/>
        <w:rPr>
          <w:rFonts w:ascii="Verdana" w:hAnsi="Verdana"/>
          <w:sz w:val="18"/>
          <w:szCs w:val="18"/>
        </w:rPr>
      </w:pPr>
    </w:p>
    <w:p w14:paraId="35418BEC" w14:textId="0D1FA45F" w:rsidR="0091106D" w:rsidRPr="0091106D" w:rsidRDefault="00C653A9" w:rsidP="003E019A">
      <w:pPr>
        <w:pStyle w:val="Sangra3detindependiente"/>
        <w:numPr>
          <w:ilvl w:val="0"/>
          <w:numId w:val="3"/>
        </w:numPr>
        <w:spacing w:after="0"/>
        <w:rPr>
          <w:rFonts w:ascii="Verdana" w:hAnsi="Verdana" w:cs="Arial"/>
          <w:b/>
          <w:sz w:val="18"/>
          <w:szCs w:val="18"/>
        </w:rPr>
      </w:pPr>
      <w:r w:rsidRPr="0091106D">
        <w:rPr>
          <w:rFonts w:ascii="Verdana" w:hAnsi="Verdana" w:cs="Arial"/>
          <w:b/>
          <w:sz w:val="18"/>
          <w:szCs w:val="18"/>
        </w:rPr>
        <w:t xml:space="preserve">Ofrecimiento </w:t>
      </w:r>
      <w:r>
        <w:rPr>
          <w:rFonts w:ascii="Verdana" w:hAnsi="Verdana" w:cs="Arial"/>
          <w:b/>
          <w:sz w:val="18"/>
          <w:szCs w:val="18"/>
        </w:rPr>
        <w:t>d</w:t>
      </w:r>
      <w:r w:rsidRPr="0091106D">
        <w:rPr>
          <w:rFonts w:ascii="Verdana" w:hAnsi="Verdana" w:cs="Arial"/>
          <w:b/>
          <w:sz w:val="18"/>
          <w:szCs w:val="18"/>
        </w:rPr>
        <w:t>e Cámaras Adicionales – Diez (10,00) Puntos</w:t>
      </w:r>
      <w:r w:rsidRPr="0091106D" w:rsidDel="00184353">
        <w:rPr>
          <w:rFonts w:ascii="Verdana" w:hAnsi="Verdana" w:cs="Arial"/>
          <w:b/>
          <w:sz w:val="18"/>
          <w:szCs w:val="18"/>
        </w:rPr>
        <w:t xml:space="preserve"> </w:t>
      </w:r>
    </w:p>
    <w:p w14:paraId="2EA1AFC2" w14:textId="77777777" w:rsidR="0091106D" w:rsidRPr="0091106D" w:rsidRDefault="0091106D" w:rsidP="003E019A">
      <w:pPr>
        <w:pStyle w:val="Sangra3detindependiente"/>
        <w:spacing w:after="0"/>
        <w:ind w:left="1080"/>
        <w:rPr>
          <w:rFonts w:ascii="Verdana" w:hAnsi="Verdana" w:cs="Arial"/>
          <w:b/>
          <w:sz w:val="18"/>
          <w:szCs w:val="18"/>
        </w:rPr>
      </w:pPr>
    </w:p>
    <w:p w14:paraId="0BE062D9"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Cs/>
          <w:sz w:val="18"/>
          <w:szCs w:val="18"/>
        </w:rPr>
        <w:t>Con el propósito de fortalecer la cobertura del sistema de videovigilancia y ampliar la capacidad de supervisión y respuesta en las sedes de la Entidad, se otorgará un puntaje de DIEZ (10,00) PUNTOS al proponente que, como factor de calidad y sin costo adicional para el IDEAM, ofrezca la instalación, configuración y puesta en funcionamiento de ocho (8) cámaras adicionales, correspondientes a dos (2) cámaras adicionales en cada una de las siguientes ciudades: Bucaramanga, Cali, Pasto e Ibagué.</w:t>
      </w:r>
    </w:p>
    <w:p w14:paraId="3A3CC93E" w14:textId="77777777" w:rsidR="0091106D" w:rsidRPr="0091106D" w:rsidRDefault="0091106D" w:rsidP="003E019A">
      <w:pPr>
        <w:pStyle w:val="Sangra3detindependiente"/>
        <w:spacing w:after="0"/>
        <w:jc w:val="both"/>
        <w:rPr>
          <w:rFonts w:ascii="Verdana" w:hAnsi="Verdana" w:cs="Arial"/>
          <w:bCs/>
          <w:sz w:val="18"/>
          <w:szCs w:val="18"/>
        </w:rPr>
      </w:pPr>
    </w:p>
    <w:p w14:paraId="49012205"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
          <w:sz w:val="18"/>
          <w:szCs w:val="18"/>
        </w:rPr>
        <w:t>Nota 1:</w:t>
      </w:r>
      <w:r w:rsidRPr="0091106D">
        <w:rPr>
          <w:rFonts w:ascii="Verdana" w:hAnsi="Verdana" w:cs="Arial"/>
          <w:bCs/>
          <w:sz w:val="18"/>
          <w:szCs w:val="18"/>
        </w:rPr>
        <w:t xml:space="preserve"> En caso de dar cumplimiento a este ofrecimiento, el proponente se hará responsable de su custodia y funcionamiento.</w:t>
      </w:r>
    </w:p>
    <w:p w14:paraId="4B82F321" w14:textId="77777777" w:rsidR="0091106D" w:rsidRPr="0091106D" w:rsidRDefault="0091106D" w:rsidP="003E019A">
      <w:pPr>
        <w:pStyle w:val="Sangra3detindependiente"/>
        <w:spacing w:after="0"/>
        <w:jc w:val="both"/>
        <w:rPr>
          <w:rFonts w:ascii="Verdana" w:hAnsi="Verdana" w:cs="Arial"/>
          <w:bCs/>
          <w:sz w:val="18"/>
          <w:szCs w:val="18"/>
        </w:rPr>
      </w:pPr>
    </w:p>
    <w:p w14:paraId="79B6269B"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
          <w:sz w:val="18"/>
          <w:szCs w:val="18"/>
        </w:rPr>
        <w:t xml:space="preserve">Nota 2: </w:t>
      </w:r>
      <w:r w:rsidRPr="0091106D">
        <w:rPr>
          <w:rFonts w:ascii="Verdana" w:hAnsi="Verdana" w:cs="Arial"/>
          <w:bCs/>
          <w:sz w:val="18"/>
          <w:szCs w:val="18"/>
        </w:rPr>
        <w:t>Las cámaras adicionales tendrán el mismo tratamiento que las cámaras cotizadas dentro del servicio de medios tecnológicos. Por lo tanto, serán suministradas en calidad de arrendamiento y no pasarán a ser propiedad de la entidad. Al finalizar la ejecución contractual, el contratista deberá retirar la totalidad de los equipos, junto con sus accesorios y elementos de instalación, y disponer de ellos sin costo alguno para la entidad. Además, deberá dejar las áreas intervenidas en las mismas condiciones en que le fueron entregadas.</w:t>
      </w:r>
    </w:p>
    <w:p w14:paraId="5BF3FE8B" w14:textId="77777777" w:rsidR="0091106D" w:rsidRPr="0091106D" w:rsidRDefault="0091106D" w:rsidP="003E019A">
      <w:pPr>
        <w:pStyle w:val="Sangra3detindependiente"/>
        <w:spacing w:after="0"/>
        <w:jc w:val="both"/>
        <w:rPr>
          <w:rFonts w:ascii="Verdana" w:hAnsi="Verdana" w:cs="Arial"/>
          <w:bCs/>
          <w:sz w:val="18"/>
          <w:szCs w:val="18"/>
        </w:rPr>
      </w:pPr>
    </w:p>
    <w:p w14:paraId="3A790C9D"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Cs/>
          <w:sz w:val="18"/>
          <w:szCs w:val="18"/>
        </w:rPr>
        <w:t>Las cámaras ofrecidas deberán ser adicionales a las cantidades mínimas requeridas en las especificaciones técnicas del proceso y deberán cumplir, como mínimo, con las características técnicas, condiciones de funcionamiento, compatibilidad e integración requeridas para el sistema de videovigilancia objeto del contrato.</w:t>
      </w:r>
    </w:p>
    <w:p w14:paraId="50E5AF03" w14:textId="77777777" w:rsidR="0091106D" w:rsidRPr="0091106D" w:rsidRDefault="0091106D" w:rsidP="003E019A">
      <w:pPr>
        <w:pStyle w:val="Sangra3detindependiente"/>
        <w:spacing w:after="0"/>
        <w:ind w:left="1080"/>
        <w:jc w:val="both"/>
        <w:rPr>
          <w:rFonts w:ascii="Verdana" w:hAnsi="Verdana" w:cs="Arial"/>
          <w:bCs/>
          <w:sz w:val="18"/>
          <w:szCs w:val="18"/>
        </w:rPr>
      </w:pPr>
    </w:p>
    <w:p w14:paraId="1677E6FA"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Cs/>
          <w:sz w:val="18"/>
          <w:szCs w:val="18"/>
        </w:rPr>
        <w:t>El ofrecimiento deberá comprender, sin costo adicional para el IDEAM, los elementos, accesorios, instalación, configuración, integración y demás componentes necesarios para la correcta puesta en funcionamiento de las cámaras, de acuerdo con las condiciones técnicas del contrato.</w:t>
      </w:r>
    </w:p>
    <w:p w14:paraId="10E4B2FB" w14:textId="77777777" w:rsidR="0091106D" w:rsidRPr="0091106D" w:rsidRDefault="0091106D" w:rsidP="003E019A">
      <w:pPr>
        <w:pStyle w:val="Sangra3detindependiente"/>
        <w:spacing w:after="0"/>
        <w:ind w:left="1080"/>
        <w:jc w:val="both"/>
        <w:rPr>
          <w:rFonts w:ascii="Verdana" w:hAnsi="Verdana" w:cs="Arial"/>
          <w:bCs/>
          <w:sz w:val="18"/>
          <w:szCs w:val="18"/>
        </w:rPr>
      </w:pPr>
    </w:p>
    <w:p w14:paraId="30B2F677"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sz w:val="18"/>
          <w:szCs w:val="18"/>
        </w:rPr>
        <w:lastRenderedPageBreak/>
        <w:t xml:space="preserve">Para efectos de la asignación del puntaje, el proponente deberá presentar con su oferta una </w:t>
      </w:r>
      <w:r w:rsidRPr="0091106D">
        <w:rPr>
          <w:rFonts w:ascii="Verdana" w:hAnsi="Verdana" w:cs="Arial"/>
          <w:bCs/>
          <w:sz w:val="18"/>
          <w:szCs w:val="18"/>
        </w:rPr>
        <w:t>carta de compromiso suscrita por el representante legal,</w:t>
      </w:r>
      <w:r w:rsidRPr="0091106D">
        <w:rPr>
          <w:rFonts w:ascii="Verdana" w:hAnsi="Verdana" w:cs="Arial"/>
          <w:sz w:val="18"/>
          <w:szCs w:val="18"/>
        </w:rPr>
        <w:t xml:space="preserve"> mediante la cual se comprometa </w:t>
      </w:r>
      <w:r w:rsidRPr="0091106D">
        <w:rPr>
          <w:rFonts w:ascii="Verdana" w:hAnsi="Verdana" w:cs="Arial"/>
          <w:bCs/>
          <w:sz w:val="18"/>
          <w:szCs w:val="18"/>
        </w:rPr>
        <w:t xml:space="preserve">de manera expresa </w:t>
      </w:r>
      <w:r w:rsidRPr="0091106D">
        <w:rPr>
          <w:rFonts w:ascii="Verdana" w:hAnsi="Verdana" w:cs="Arial"/>
          <w:sz w:val="18"/>
          <w:szCs w:val="18"/>
        </w:rPr>
        <w:t>a suministrar e instalar</w:t>
      </w:r>
      <w:r w:rsidRPr="0091106D">
        <w:rPr>
          <w:rFonts w:ascii="Verdana" w:hAnsi="Verdana" w:cs="Arial"/>
          <w:bCs/>
          <w:sz w:val="18"/>
          <w:szCs w:val="18"/>
        </w:rPr>
        <w:t>, sin costo adicional para el IDEAM, las ocho (8) cámaras adicionales, así:</w:t>
      </w:r>
    </w:p>
    <w:p w14:paraId="5CA5FE4F" w14:textId="77777777" w:rsidR="0091106D" w:rsidRPr="0091106D" w:rsidRDefault="0091106D" w:rsidP="003E019A">
      <w:pPr>
        <w:pStyle w:val="Sangra3detindependiente"/>
        <w:spacing w:after="0"/>
        <w:ind w:left="1080"/>
        <w:jc w:val="both"/>
        <w:rPr>
          <w:rFonts w:ascii="Verdana" w:hAnsi="Verdana" w:cs="Arial"/>
          <w:bCs/>
          <w:sz w:val="18"/>
          <w:szCs w:val="18"/>
        </w:rPr>
      </w:pPr>
    </w:p>
    <w:p w14:paraId="6719F6B0" w14:textId="77777777" w:rsidR="0091106D" w:rsidRPr="0091106D" w:rsidRDefault="0091106D" w:rsidP="003E019A">
      <w:pPr>
        <w:pStyle w:val="Sangra3detindependiente"/>
        <w:numPr>
          <w:ilvl w:val="0"/>
          <w:numId w:val="5"/>
        </w:numPr>
        <w:spacing w:after="0"/>
        <w:jc w:val="both"/>
        <w:rPr>
          <w:rFonts w:ascii="Verdana" w:hAnsi="Verdana" w:cs="Arial"/>
          <w:bCs/>
          <w:sz w:val="18"/>
          <w:szCs w:val="18"/>
        </w:rPr>
      </w:pPr>
      <w:r w:rsidRPr="0091106D">
        <w:rPr>
          <w:rFonts w:ascii="Verdana" w:hAnsi="Verdana" w:cs="Arial"/>
          <w:bCs/>
          <w:sz w:val="18"/>
          <w:szCs w:val="18"/>
        </w:rPr>
        <w:t>Dos (2) cámaras adicionales en Bucaramanga.</w:t>
      </w:r>
    </w:p>
    <w:p w14:paraId="6A199D8B" w14:textId="77777777" w:rsidR="0091106D" w:rsidRPr="0091106D" w:rsidRDefault="0091106D" w:rsidP="003E019A">
      <w:pPr>
        <w:pStyle w:val="Sangra3detindependiente"/>
        <w:numPr>
          <w:ilvl w:val="0"/>
          <w:numId w:val="5"/>
        </w:numPr>
        <w:spacing w:after="0"/>
        <w:jc w:val="both"/>
        <w:rPr>
          <w:rFonts w:ascii="Verdana" w:hAnsi="Verdana" w:cs="Arial"/>
          <w:bCs/>
          <w:sz w:val="18"/>
          <w:szCs w:val="18"/>
        </w:rPr>
      </w:pPr>
      <w:r w:rsidRPr="0091106D">
        <w:rPr>
          <w:rFonts w:ascii="Verdana" w:hAnsi="Verdana" w:cs="Arial"/>
          <w:bCs/>
          <w:sz w:val="18"/>
          <w:szCs w:val="18"/>
        </w:rPr>
        <w:t>Dos (2) cámaras adicionales en Cali.</w:t>
      </w:r>
    </w:p>
    <w:p w14:paraId="73BDD501" w14:textId="77777777" w:rsidR="0091106D" w:rsidRPr="0091106D" w:rsidRDefault="0091106D" w:rsidP="003E019A">
      <w:pPr>
        <w:pStyle w:val="Sangra3detindependiente"/>
        <w:numPr>
          <w:ilvl w:val="0"/>
          <w:numId w:val="5"/>
        </w:numPr>
        <w:spacing w:after="0"/>
        <w:jc w:val="both"/>
        <w:rPr>
          <w:rFonts w:ascii="Verdana" w:hAnsi="Verdana" w:cs="Arial"/>
          <w:bCs/>
          <w:sz w:val="18"/>
          <w:szCs w:val="18"/>
        </w:rPr>
      </w:pPr>
      <w:r w:rsidRPr="0091106D">
        <w:rPr>
          <w:rFonts w:ascii="Verdana" w:hAnsi="Verdana" w:cs="Arial"/>
          <w:bCs/>
          <w:sz w:val="18"/>
          <w:szCs w:val="18"/>
        </w:rPr>
        <w:t>Dos (2) cámaras adicionales en Pasto.</w:t>
      </w:r>
    </w:p>
    <w:p w14:paraId="54A17CB3" w14:textId="77777777" w:rsidR="0091106D" w:rsidRPr="0091106D" w:rsidRDefault="0091106D" w:rsidP="003E019A">
      <w:pPr>
        <w:pStyle w:val="Sangra3detindependiente"/>
        <w:numPr>
          <w:ilvl w:val="0"/>
          <w:numId w:val="5"/>
        </w:numPr>
        <w:spacing w:after="0"/>
        <w:jc w:val="both"/>
        <w:rPr>
          <w:rFonts w:ascii="Verdana" w:hAnsi="Verdana" w:cs="Arial"/>
          <w:bCs/>
          <w:sz w:val="18"/>
          <w:szCs w:val="18"/>
        </w:rPr>
      </w:pPr>
      <w:r w:rsidRPr="0091106D">
        <w:rPr>
          <w:rFonts w:ascii="Verdana" w:hAnsi="Verdana" w:cs="Arial"/>
          <w:bCs/>
          <w:sz w:val="18"/>
          <w:szCs w:val="18"/>
        </w:rPr>
        <w:t>Dos (2) cámaras adicionales en Ibagué.</w:t>
      </w:r>
    </w:p>
    <w:p w14:paraId="5239CA40" w14:textId="77777777" w:rsidR="0091106D" w:rsidRPr="0091106D" w:rsidRDefault="0091106D" w:rsidP="003E019A">
      <w:pPr>
        <w:pStyle w:val="Sangra3detindependiente"/>
        <w:spacing w:after="0"/>
        <w:ind w:left="720"/>
        <w:jc w:val="both"/>
        <w:rPr>
          <w:rFonts w:ascii="Verdana" w:hAnsi="Verdana" w:cs="Arial"/>
          <w:bCs/>
          <w:sz w:val="18"/>
          <w:szCs w:val="18"/>
        </w:rPr>
      </w:pPr>
    </w:p>
    <w:p w14:paraId="0E10D052"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Cs/>
          <w:sz w:val="18"/>
          <w:szCs w:val="18"/>
        </w:rPr>
        <w:t>La ubicación específica de las cámaras será definida durante la ejecución del contrato, previa verificación de las condiciones técnicas de cada sede y coordinación con el supervisor del contrato, procurando que su instalación permita ampliar la cobertura y atender eventuales puntos ciegos del sistema de videovigilancia.</w:t>
      </w:r>
    </w:p>
    <w:p w14:paraId="36148FD0" w14:textId="77777777" w:rsidR="0091106D" w:rsidRPr="0091106D" w:rsidRDefault="0091106D" w:rsidP="003E019A">
      <w:pPr>
        <w:pStyle w:val="Sangra3detindependiente"/>
        <w:spacing w:after="0"/>
        <w:ind w:left="1080"/>
        <w:jc w:val="both"/>
        <w:rPr>
          <w:rFonts w:ascii="Verdana" w:hAnsi="Verdana" w:cs="Arial"/>
          <w:bCs/>
          <w:sz w:val="18"/>
          <w:szCs w:val="18"/>
        </w:rPr>
      </w:pPr>
    </w:p>
    <w:p w14:paraId="4DDDF6FA"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Cs/>
          <w:sz w:val="18"/>
          <w:szCs w:val="18"/>
        </w:rPr>
        <w:t>El ofrecimiento realizado por el proponente será de obligatorio cumplimiento durante la ejecución contractual y no podrá generar costos adicionales, reajustes o reconocimientos económicos a cargo del IDEAM.</w:t>
      </w:r>
    </w:p>
    <w:p w14:paraId="5758BB8C" w14:textId="77777777" w:rsidR="0091106D" w:rsidRPr="0091106D" w:rsidRDefault="0091106D" w:rsidP="003E019A">
      <w:pPr>
        <w:pStyle w:val="Sangra3detindependiente"/>
        <w:spacing w:after="0"/>
        <w:jc w:val="both"/>
        <w:rPr>
          <w:rFonts w:ascii="Verdana" w:hAnsi="Verdana" w:cs="Arial"/>
          <w:bCs/>
          <w:sz w:val="18"/>
          <w:szCs w:val="18"/>
        </w:rPr>
      </w:pPr>
    </w:p>
    <w:p w14:paraId="021FC4D4" w14:textId="77777777" w:rsidR="0091106D" w:rsidRPr="0091106D" w:rsidRDefault="0091106D" w:rsidP="003E019A">
      <w:pPr>
        <w:pStyle w:val="Sangra3detindependiente"/>
        <w:spacing w:after="0"/>
        <w:jc w:val="both"/>
        <w:rPr>
          <w:rFonts w:ascii="Verdana" w:hAnsi="Verdana" w:cs="Arial"/>
          <w:bCs/>
          <w:sz w:val="18"/>
          <w:szCs w:val="18"/>
        </w:rPr>
      </w:pPr>
      <w:r w:rsidRPr="0091106D">
        <w:rPr>
          <w:rFonts w:ascii="Verdana" w:hAnsi="Verdana" w:cs="Arial"/>
          <w:bCs/>
          <w:sz w:val="18"/>
          <w:szCs w:val="18"/>
        </w:rPr>
        <w:t>La Entidad verificará durante la ejecución contractual la instalación, configuración y puesta en funcionamiento de las ocho (8) cámaras adicionales ofrecidas, dejando constancia de su cumplimiento en los respectivos informes o documentos de seguimiento contractual.</w:t>
      </w:r>
    </w:p>
    <w:p w14:paraId="13B1B025" w14:textId="77777777" w:rsidR="0091106D" w:rsidRPr="0091106D" w:rsidRDefault="0091106D" w:rsidP="003E019A">
      <w:pPr>
        <w:pStyle w:val="Sangra3detindependiente"/>
        <w:spacing w:after="0"/>
        <w:ind w:left="1080"/>
        <w:rPr>
          <w:rFonts w:ascii="Verdana" w:hAnsi="Verdana" w:cs="Arial"/>
          <w:b/>
          <w:sz w:val="18"/>
          <w:szCs w:val="18"/>
        </w:rPr>
      </w:pP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2"/>
        <w:gridCol w:w="1138"/>
        <w:gridCol w:w="993"/>
      </w:tblGrid>
      <w:tr w:rsidR="00C653A9" w:rsidRPr="00C653A9" w14:paraId="1B9A3D7E" w14:textId="0E391AB7" w:rsidTr="00C653A9">
        <w:trPr>
          <w:trHeight w:val="57"/>
          <w:jc w:val="center"/>
        </w:trPr>
        <w:tc>
          <w:tcPr>
            <w:tcW w:w="8221" w:type="dxa"/>
            <w:gridSpan w:val="2"/>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22BF2FD2" w14:textId="77777777" w:rsidR="00C653A9" w:rsidRPr="00C653A9" w:rsidRDefault="00C653A9" w:rsidP="003E019A">
            <w:pPr>
              <w:spacing w:after="0" w:line="240" w:lineRule="auto"/>
              <w:jc w:val="center"/>
              <w:rPr>
                <w:rFonts w:ascii="Verdana" w:hAnsi="Verdana" w:cs="Arial"/>
                <w:b/>
                <w:sz w:val="16"/>
                <w:szCs w:val="16"/>
              </w:rPr>
            </w:pPr>
            <w:r w:rsidRPr="00C653A9">
              <w:rPr>
                <w:rFonts w:ascii="Verdana" w:hAnsi="Verdana" w:cs="Arial"/>
                <w:b/>
                <w:color w:val="FFFFFF" w:themeColor="background1"/>
                <w:sz w:val="16"/>
                <w:szCs w:val="16"/>
              </w:rPr>
              <w:t>PUNTAJE máximo (10,00 puntos)</w:t>
            </w:r>
          </w:p>
        </w:tc>
        <w:tc>
          <w:tcPr>
            <w:tcW w:w="992" w:type="dxa"/>
            <w:vMerge w:val="restart"/>
            <w:tcBorders>
              <w:top w:val="single" w:sz="4" w:space="0" w:color="auto"/>
              <w:left w:val="single" w:sz="4" w:space="0" w:color="auto"/>
              <w:right w:val="single" w:sz="4" w:space="0" w:color="auto"/>
            </w:tcBorders>
            <w:shd w:val="clear" w:color="auto" w:fill="595959" w:themeFill="text1" w:themeFillTint="A6"/>
            <w:vAlign w:val="center"/>
          </w:tcPr>
          <w:p w14:paraId="3FC2A7FC" w14:textId="6841AF32" w:rsidR="00C653A9" w:rsidRPr="00C653A9" w:rsidRDefault="00C653A9" w:rsidP="003E019A">
            <w:pPr>
              <w:spacing w:after="0" w:line="240" w:lineRule="auto"/>
              <w:jc w:val="center"/>
              <w:rPr>
                <w:rFonts w:ascii="Verdana" w:hAnsi="Verdana" w:cs="Arial"/>
                <w:b/>
                <w:color w:val="FFFFFF" w:themeColor="background1"/>
                <w:sz w:val="16"/>
                <w:szCs w:val="16"/>
              </w:rPr>
            </w:pPr>
            <w:r>
              <w:rPr>
                <w:rFonts w:ascii="Verdana" w:hAnsi="Verdana" w:cs="Arial"/>
                <w:b/>
                <w:color w:val="FFFFFF" w:themeColor="background1"/>
                <w:sz w:val="16"/>
                <w:szCs w:val="16"/>
              </w:rPr>
              <w:t>MARQUE CON (X)</w:t>
            </w:r>
          </w:p>
        </w:tc>
      </w:tr>
      <w:tr w:rsidR="00C653A9" w:rsidRPr="00C653A9" w14:paraId="37D580A0" w14:textId="29B34FA8" w:rsidTr="00C653A9">
        <w:trPr>
          <w:trHeight w:val="57"/>
          <w:jc w:val="center"/>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735D914" w14:textId="77777777" w:rsidR="00C653A9" w:rsidRPr="00C653A9" w:rsidRDefault="00C653A9" w:rsidP="003E019A">
            <w:pPr>
              <w:spacing w:after="0" w:line="240" w:lineRule="auto"/>
              <w:jc w:val="both"/>
              <w:rPr>
                <w:rFonts w:ascii="Verdana" w:hAnsi="Verdana" w:cs="Arial"/>
                <w:b/>
                <w:sz w:val="16"/>
                <w:szCs w:val="16"/>
              </w:rPr>
            </w:pPr>
            <w:r w:rsidRPr="00C653A9">
              <w:rPr>
                <w:rFonts w:ascii="Verdana" w:hAnsi="Verdana" w:cs="Arial"/>
                <w:b/>
                <w:sz w:val="16"/>
                <w:szCs w:val="16"/>
              </w:rPr>
              <w:t xml:space="preserve">Se otorgará máximo 10,00 puntos a los oferentes que ofrezcan servicios adicionales. El puntaje se asignará así:  </w:t>
            </w:r>
          </w:p>
        </w:tc>
        <w:tc>
          <w:tcPr>
            <w:tcW w:w="992" w:type="dxa"/>
            <w:vMerge/>
            <w:tcBorders>
              <w:left w:val="single" w:sz="4" w:space="0" w:color="auto"/>
              <w:bottom w:val="single" w:sz="4" w:space="0" w:color="auto"/>
              <w:right w:val="single" w:sz="4" w:space="0" w:color="auto"/>
            </w:tcBorders>
            <w:shd w:val="clear" w:color="auto" w:fill="D9D9D9"/>
            <w:vAlign w:val="center"/>
          </w:tcPr>
          <w:p w14:paraId="5F03A317" w14:textId="77777777" w:rsidR="00C653A9" w:rsidRPr="00C653A9" w:rsidRDefault="00C653A9" w:rsidP="003E019A">
            <w:pPr>
              <w:spacing w:after="0" w:line="240" w:lineRule="auto"/>
              <w:jc w:val="both"/>
              <w:rPr>
                <w:rFonts w:ascii="Verdana" w:hAnsi="Verdana" w:cs="Arial"/>
                <w:b/>
                <w:sz w:val="16"/>
                <w:szCs w:val="16"/>
              </w:rPr>
            </w:pPr>
          </w:p>
        </w:tc>
      </w:tr>
      <w:tr w:rsidR="00C653A9" w:rsidRPr="00C653A9" w14:paraId="4FAD8F0C" w14:textId="29949900" w:rsidTr="00C653A9">
        <w:trPr>
          <w:trHeight w:val="57"/>
          <w:jc w:val="center"/>
        </w:trPr>
        <w:tc>
          <w:tcPr>
            <w:tcW w:w="7083" w:type="dxa"/>
            <w:tcBorders>
              <w:top w:val="single" w:sz="4" w:space="0" w:color="auto"/>
              <w:left w:val="single" w:sz="4" w:space="0" w:color="auto"/>
              <w:bottom w:val="single" w:sz="4" w:space="0" w:color="auto"/>
              <w:right w:val="single" w:sz="4" w:space="0" w:color="auto"/>
            </w:tcBorders>
            <w:shd w:val="clear" w:color="auto" w:fill="FFFFFF"/>
            <w:vAlign w:val="center"/>
          </w:tcPr>
          <w:p w14:paraId="14B441FC" w14:textId="77777777" w:rsidR="00C653A9" w:rsidRPr="00C653A9" w:rsidRDefault="00C653A9" w:rsidP="003E019A">
            <w:pPr>
              <w:adjustRightInd w:val="0"/>
              <w:spacing w:after="0" w:line="240" w:lineRule="auto"/>
              <w:jc w:val="both"/>
              <w:rPr>
                <w:rFonts w:ascii="Verdana" w:hAnsi="Verdana"/>
                <w:sz w:val="16"/>
                <w:szCs w:val="16"/>
              </w:rPr>
            </w:pPr>
            <w:r w:rsidRPr="00C653A9">
              <w:rPr>
                <w:rFonts w:ascii="Verdana" w:hAnsi="Verdana"/>
                <w:sz w:val="16"/>
                <w:szCs w:val="16"/>
              </w:rPr>
              <w:t>Ofrece e instalará ocho (8) cámaras adicionales: dos (2) en Bucaramanga, dos (2) en Cali, dos (2) en Pasto y dos (2) en Ibagué, sin costo adicional para el IDEAM.</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14:paraId="62541B70" w14:textId="77777777" w:rsidR="00C653A9" w:rsidRPr="00C653A9" w:rsidRDefault="00C653A9" w:rsidP="003E019A">
            <w:pPr>
              <w:spacing w:after="0" w:line="240" w:lineRule="auto"/>
              <w:jc w:val="center"/>
              <w:rPr>
                <w:rFonts w:ascii="Verdana" w:hAnsi="Verdana" w:cs="Arial"/>
                <w:sz w:val="16"/>
                <w:szCs w:val="16"/>
              </w:rPr>
            </w:pPr>
            <w:r w:rsidRPr="00C653A9">
              <w:rPr>
                <w:rFonts w:ascii="Verdana" w:hAnsi="Verdana" w:cs="Arial"/>
                <w:sz w:val="16"/>
                <w:szCs w:val="16"/>
              </w:rPr>
              <w:t>10 PUNTOS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4BE6134" w14:textId="77777777" w:rsidR="00C653A9" w:rsidRPr="00C653A9" w:rsidRDefault="00C653A9" w:rsidP="003E019A">
            <w:pPr>
              <w:spacing w:after="0" w:line="240" w:lineRule="auto"/>
              <w:jc w:val="center"/>
              <w:rPr>
                <w:rFonts w:ascii="Verdana" w:hAnsi="Verdana" w:cs="Arial"/>
                <w:sz w:val="16"/>
                <w:szCs w:val="16"/>
              </w:rPr>
            </w:pPr>
          </w:p>
        </w:tc>
      </w:tr>
      <w:tr w:rsidR="00C653A9" w:rsidRPr="00C653A9" w14:paraId="5EFA5B20" w14:textId="56A3D750" w:rsidTr="00C653A9">
        <w:trPr>
          <w:trHeight w:val="57"/>
          <w:jc w:val="center"/>
        </w:trPr>
        <w:tc>
          <w:tcPr>
            <w:tcW w:w="7083" w:type="dxa"/>
            <w:tcBorders>
              <w:top w:val="single" w:sz="4" w:space="0" w:color="auto"/>
              <w:left w:val="single" w:sz="4" w:space="0" w:color="auto"/>
              <w:bottom w:val="single" w:sz="4" w:space="0" w:color="auto"/>
              <w:right w:val="single" w:sz="4" w:space="0" w:color="auto"/>
            </w:tcBorders>
            <w:shd w:val="clear" w:color="auto" w:fill="FFFFFF"/>
            <w:vAlign w:val="center"/>
          </w:tcPr>
          <w:p w14:paraId="5055A6C2" w14:textId="77777777" w:rsidR="00C653A9" w:rsidRPr="00C653A9" w:rsidRDefault="00C653A9" w:rsidP="003E019A">
            <w:pPr>
              <w:adjustRightInd w:val="0"/>
              <w:spacing w:after="0" w:line="240" w:lineRule="auto"/>
              <w:jc w:val="both"/>
              <w:rPr>
                <w:rFonts w:ascii="Verdana" w:hAnsi="Verdana"/>
                <w:sz w:val="16"/>
                <w:szCs w:val="16"/>
              </w:rPr>
            </w:pPr>
            <w:r w:rsidRPr="00C653A9">
              <w:rPr>
                <w:rFonts w:ascii="Verdana" w:hAnsi="Verdana"/>
                <w:sz w:val="16"/>
                <w:szCs w:val="16"/>
              </w:rPr>
              <w:t>Ofrece e instalará cuatro (4) cámaras adicionales: una (1) en Bucaramanga, una (1) en Cali, una (1) en Pasto y una (1) en Ibagué, sin costo adicional para el IDEAM.</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14:paraId="00EB53CC" w14:textId="77777777" w:rsidR="00C653A9" w:rsidRPr="00C653A9" w:rsidDel="005A07FB" w:rsidRDefault="00C653A9" w:rsidP="003E019A">
            <w:pPr>
              <w:spacing w:after="0" w:line="240" w:lineRule="auto"/>
              <w:jc w:val="center"/>
              <w:rPr>
                <w:rFonts w:ascii="Verdana" w:hAnsi="Verdana" w:cs="Arial"/>
                <w:sz w:val="16"/>
                <w:szCs w:val="16"/>
              </w:rPr>
            </w:pPr>
            <w:r w:rsidRPr="00C653A9">
              <w:rPr>
                <w:rFonts w:ascii="Verdana" w:hAnsi="Verdana" w:cs="Arial"/>
                <w:sz w:val="16"/>
                <w:szCs w:val="16"/>
              </w:rPr>
              <w:t>5 PUNTOS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6880694" w14:textId="77777777" w:rsidR="00C653A9" w:rsidRPr="00C653A9" w:rsidRDefault="00C653A9" w:rsidP="003E019A">
            <w:pPr>
              <w:spacing w:after="0" w:line="240" w:lineRule="auto"/>
              <w:jc w:val="center"/>
              <w:rPr>
                <w:rFonts w:ascii="Verdana" w:hAnsi="Verdana" w:cs="Arial"/>
                <w:sz w:val="16"/>
                <w:szCs w:val="16"/>
              </w:rPr>
            </w:pPr>
          </w:p>
        </w:tc>
      </w:tr>
    </w:tbl>
    <w:p w14:paraId="5E723796" w14:textId="77777777" w:rsidR="0091106D" w:rsidRPr="0091106D" w:rsidRDefault="0091106D" w:rsidP="003E019A">
      <w:pPr>
        <w:pStyle w:val="Sangra3detindependiente"/>
        <w:spacing w:after="0"/>
        <w:ind w:left="0"/>
        <w:rPr>
          <w:rFonts w:ascii="Verdana" w:hAnsi="Verdana" w:cs="Arial"/>
          <w:b/>
          <w:sz w:val="18"/>
          <w:szCs w:val="18"/>
        </w:rPr>
      </w:pPr>
    </w:p>
    <w:p w14:paraId="5ECB577F" w14:textId="71CCDB80" w:rsidR="0091106D" w:rsidRPr="0091106D" w:rsidRDefault="00A71036" w:rsidP="003E019A">
      <w:pPr>
        <w:pStyle w:val="Sangra3detindependiente"/>
        <w:numPr>
          <w:ilvl w:val="0"/>
          <w:numId w:val="3"/>
        </w:numPr>
        <w:spacing w:after="0"/>
        <w:jc w:val="both"/>
        <w:rPr>
          <w:rFonts w:ascii="Verdana" w:hAnsi="Verdana" w:cs="Arial"/>
          <w:b/>
          <w:sz w:val="18"/>
          <w:szCs w:val="18"/>
        </w:rPr>
      </w:pPr>
      <w:r w:rsidRPr="0091106D">
        <w:rPr>
          <w:rFonts w:ascii="Verdana" w:hAnsi="Verdana" w:cs="Arial"/>
          <w:b/>
          <w:sz w:val="18"/>
          <w:szCs w:val="18"/>
        </w:rPr>
        <w:t xml:space="preserve">Ampliación del </w:t>
      </w:r>
      <w:r>
        <w:rPr>
          <w:rFonts w:ascii="Verdana" w:hAnsi="Verdana" w:cs="Arial"/>
          <w:b/>
          <w:sz w:val="18"/>
          <w:szCs w:val="18"/>
        </w:rPr>
        <w:t>P</w:t>
      </w:r>
      <w:r w:rsidRPr="0091106D">
        <w:rPr>
          <w:rFonts w:ascii="Verdana" w:hAnsi="Verdana" w:cs="Arial"/>
          <w:b/>
          <w:sz w:val="18"/>
          <w:szCs w:val="18"/>
        </w:rPr>
        <w:t xml:space="preserve">eriodo de </w:t>
      </w:r>
      <w:r>
        <w:rPr>
          <w:rFonts w:ascii="Verdana" w:hAnsi="Verdana" w:cs="Arial"/>
          <w:b/>
          <w:sz w:val="18"/>
          <w:szCs w:val="18"/>
        </w:rPr>
        <w:t>A</w:t>
      </w:r>
      <w:r w:rsidRPr="0091106D">
        <w:rPr>
          <w:rFonts w:ascii="Verdana" w:hAnsi="Verdana" w:cs="Arial"/>
          <w:b/>
          <w:sz w:val="18"/>
          <w:szCs w:val="18"/>
        </w:rPr>
        <w:t xml:space="preserve">lmacenamiento de las </w:t>
      </w:r>
      <w:r>
        <w:rPr>
          <w:rFonts w:ascii="Verdana" w:hAnsi="Verdana" w:cs="Arial"/>
          <w:b/>
          <w:sz w:val="18"/>
          <w:szCs w:val="18"/>
        </w:rPr>
        <w:t>G</w:t>
      </w:r>
      <w:r w:rsidRPr="0091106D">
        <w:rPr>
          <w:rFonts w:ascii="Verdana" w:hAnsi="Verdana" w:cs="Arial"/>
          <w:b/>
          <w:sz w:val="18"/>
          <w:szCs w:val="18"/>
        </w:rPr>
        <w:t xml:space="preserve">rabaciones (10,00 </w:t>
      </w:r>
      <w:r>
        <w:rPr>
          <w:rFonts w:ascii="Verdana" w:hAnsi="Verdana" w:cs="Arial"/>
          <w:b/>
          <w:sz w:val="18"/>
          <w:szCs w:val="18"/>
        </w:rPr>
        <w:t>P</w:t>
      </w:r>
      <w:r w:rsidRPr="0091106D">
        <w:rPr>
          <w:rFonts w:ascii="Verdana" w:hAnsi="Verdana" w:cs="Arial"/>
          <w:b/>
          <w:sz w:val="18"/>
          <w:szCs w:val="18"/>
        </w:rPr>
        <w:t>untos).</w:t>
      </w:r>
    </w:p>
    <w:p w14:paraId="39E89374" w14:textId="77777777" w:rsidR="0091106D" w:rsidRPr="0091106D" w:rsidRDefault="0091106D" w:rsidP="003E019A">
      <w:pPr>
        <w:pStyle w:val="Sangra3detindependiente"/>
        <w:spacing w:after="0"/>
        <w:ind w:left="0"/>
        <w:jc w:val="both"/>
        <w:rPr>
          <w:rFonts w:ascii="Verdana" w:hAnsi="Verdana" w:cs="Arial"/>
          <w:b/>
          <w:sz w:val="18"/>
          <w:szCs w:val="18"/>
        </w:rPr>
      </w:pPr>
    </w:p>
    <w:p w14:paraId="2A6DADB2"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El anexo técnico exige un periodo de retención de las grabaciones no inferior a seis (6) meses. La Entidad otorgará puntaje al proponente que ofrezca, sin costo adicional, un periodo de retención superior en la totalidad de las sedes que cuentan con sistema de CCTV, así:</w:t>
      </w:r>
    </w:p>
    <w:p w14:paraId="4CAD565D" w14:textId="77777777" w:rsidR="0091106D" w:rsidRPr="0091106D" w:rsidRDefault="0091106D" w:rsidP="003E019A">
      <w:pPr>
        <w:pStyle w:val="Sangra3detindependiente"/>
        <w:spacing w:after="0"/>
        <w:ind w:left="0"/>
        <w:jc w:val="both"/>
        <w:rPr>
          <w:rFonts w:ascii="Verdana" w:hAnsi="Verdana" w:cs="Arial"/>
          <w:bCs/>
          <w:sz w:val="18"/>
          <w:szCs w:val="18"/>
        </w:rPr>
      </w:pPr>
    </w:p>
    <w:tbl>
      <w:tblPr>
        <w:tblW w:w="8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0"/>
        <w:gridCol w:w="881"/>
        <w:gridCol w:w="993"/>
      </w:tblGrid>
      <w:tr w:rsidR="00A71036" w:rsidRPr="00A71036" w14:paraId="42274F80" w14:textId="41E89CB7" w:rsidTr="00A71036">
        <w:trPr>
          <w:trHeight w:val="57"/>
          <w:jc w:val="center"/>
        </w:trPr>
        <w:tc>
          <w:tcPr>
            <w:tcW w:w="7941" w:type="dxa"/>
            <w:gridSpan w:val="2"/>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30D6F950" w14:textId="77777777" w:rsidR="00A71036" w:rsidRPr="00A71036" w:rsidRDefault="00A71036" w:rsidP="003E019A">
            <w:pPr>
              <w:spacing w:after="0" w:line="240" w:lineRule="auto"/>
              <w:jc w:val="center"/>
              <w:rPr>
                <w:rFonts w:ascii="Verdana" w:hAnsi="Verdana" w:cs="Arial"/>
                <w:b/>
                <w:sz w:val="16"/>
                <w:szCs w:val="16"/>
              </w:rPr>
            </w:pPr>
            <w:r w:rsidRPr="00A71036">
              <w:rPr>
                <w:rFonts w:ascii="Verdana" w:hAnsi="Verdana" w:cs="Arial"/>
                <w:b/>
                <w:color w:val="FFFFFF" w:themeColor="background1"/>
                <w:sz w:val="16"/>
                <w:szCs w:val="16"/>
              </w:rPr>
              <w:t>PUNTAJE máximo (10,00 puntos)</w:t>
            </w:r>
          </w:p>
        </w:tc>
        <w:tc>
          <w:tcPr>
            <w:tcW w:w="993" w:type="dxa"/>
            <w:vMerge w:val="restart"/>
            <w:tcBorders>
              <w:top w:val="single" w:sz="4" w:space="0" w:color="auto"/>
              <w:left w:val="single" w:sz="4" w:space="0" w:color="auto"/>
              <w:right w:val="single" w:sz="4" w:space="0" w:color="auto"/>
            </w:tcBorders>
            <w:shd w:val="clear" w:color="auto" w:fill="595959" w:themeFill="text1" w:themeFillTint="A6"/>
            <w:vAlign w:val="center"/>
          </w:tcPr>
          <w:p w14:paraId="13D0E8F5" w14:textId="56C3A59E" w:rsidR="00A71036" w:rsidRPr="00A71036" w:rsidRDefault="00A71036" w:rsidP="003E019A">
            <w:pPr>
              <w:spacing w:after="0" w:line="240" w:lineRule="auto"/>
              <w:jc w:val="center"/>
              <w:rPr>
                <w:rFonts w:ascii="Verdana" w:hAnsi="Verdana" w:cs="Arial"/>
                <w:b/>
                <w:color w:val="FFFFFF" w:themeColor="background1"/>
                <w:sz w:val="16"/>
                <w:szCs w:val="16"/>
              </w:rPr>
            </w:pPr>
            <w:r w:rsidRPr="00A71036">
              <w:rPr>
                <w:rFonts w:ascii="Verdana" w:hAnsi="Verdana" w:cs="Arial"/>
                <w:b/>
                <w:color w:val="FFFFFF" w:themeColor="background1"/>
                <w:sz w:val="16"/>
                <w:szCs w:val="16"/>
              </w:rPr>
              <w:t>MARQUE CON (X)</w:t>
            </w:r>
          </w:p>
        </w:tc>
      </w:tr>
      <w:tr w:rsidR="00A71036" w:rsidRPr="00A71036" w14:paraId="1B458B00" w14:textId="5085B5A0" w:rsidTr="00A71036">
        <w:trPr>
          <w:trHeight w:val="57"/>
          <w:jc w:val="center"/>
        </w:trPr>
        <w:tc>
          <w:tcPr>
            <w:tcW w:w="794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921A861" w14:textId="77777777" w:rsidR="00A71036" w:rsidRPr="00A71036" w:rsidRDefault="00A71036" w:rsidP="003E019A">
            <w:pPr>
              <w:spacing w:after="0" w:line="240" w:lineRule="auto"/>
              <w:jc w:val="both"/>
              <w:rPr>
                <w:rFonts w:ascii="Verdana" w:hAnsi="Verdana" w:cs="Arial"/>
                <w:b/>
                <w:sz w:val="16"/>
                <w:szCs w:val="16"/>
              </w:rPr>
            </w:pPr>
            <w:r w:rsidRPr="00A71036">
              <w:rPr>
                <w:rFonts w:ascii="Verdana" w:hAnsi="Verdana" w:cs="Arial"/>
                <w:b/>
                <w:sz w:val="16"/>
                <w:szCs w:val="16"/>
              </w:rPr>
              <w:t xml:space="preserve">Se otorgará máximo 10,00 puntos a los oferentes que ofrezcan servicios adicionales. El puntaje se asignará así:  </w:t>
            </w:r>
          </w:p>
        </w:tc>
        <w:tc>
          <w:tcPr>
            <w:tcW w:w="993" w:type="dxa"/>
            <w:vMerge/>
            <w:tcBorders>
              <w:left w:val="single" w:sz="4" w:space="0" w:color="auto"/>
              <w:bottom w:val="single" w:sz="4" w:space="0" w:color="auto"/>
              <w:right w:val="single" w:sz="4" w:space="0" w:color="auto"/>
            </w:tcBorders>
            <w:shd w:val="clear" w:color="auto" w:fill="D9D9D9"/>
            <w:vAlign w:val="center"/>
          </w:tcPr>
          <w:p w14:paraId="3495A4ED" w14:textId="77777777" w:rsidR="00A71036" w:rsidRPr="00A71036" w:rsidRDefault="00A71036" w:rsidP="003E019A">
            <w:pPr>
              <w:spacing w:after="0" w:line="240" w:lineRule="auto"/>
              <w:jc w:val="both"/>
              <w:rPr>
                <w:rFonts w:ascii="Verdana" w:hAnsi="Verdana" w:cs="Arial"/>
                <w:b/>
                <w:sz w:val="16"/>
                <w:szCs w:val="16"/>
              </w:rPr>
            </w:pPr>
          </w:p>
        </w:tc>
      </w:tr>
      <w:tr w:rsidR="00A71036" w:rsidRPr="00A71036" w14:paraId="36EFD343" w14:textId="6BE4DDDB" w:rsidTr="00A71036">
        <w:trPr>
          <w:trHeight w:val="57"/>
          <w:jc w:val="center"/>
        </w:trPr>
        <w:tc>
          <w:tcPr>
            <w:tcW w:w="7060" w:type="dxa"/>
            <w:tcBorders>
              <w:top w:val="single" w:sz="4" w:space="0" w:color="auto"/>
              <w:left w:val="single" w:sz="4" w:space="0" w:color="auto"/>
              <w:bottom w:val="single" w:sz="4" w:space="0" w:color="auto"/>
              <w:right w:val="single" w:sz="4" w:space="0" w:color="auto"/>
            </w:tcBorders>
            <w:shd w:val="clear" w:color="auto" w:fill="FFFFFF"/>
            <w:vAlign w:val="center"/>
          </w:tcPr>
          <w:p w14:paraId="55F238EB" w14:textId="77777777" w:rsidR="00A71036" w:rsidRPr="00A71036" w:rsidRDefault="00A71036" w:rsidP="003E019A">
            <w:pPr>
              <w:adjustRightInd w:val="0"/>
              <w:spacing w:after="0" w:line="240" w:lineRule="auto"/>
              <w:jc w:val="both"/>
              <w:rPr>
                <w:rFonts w:ascii="Verdana" w:hAnsi="Verdana"/>
                <w:sz w:val="16"/>
                <w:szCs w:val="16"/>
              </w:rPr>
            </w:pPr>
            <w:r w:rsidRPr="00A71036">
              <w:rPr>
                <w:rFonts w:ascii="Verdana" w:hAnsi="Verdana"/>
                <w:sz w:val="16"/>
                <w:szCs w:val="16"/>
              </w:rPr>
              <w:t xml:space="preserve">Ofrece un periodo </w:t>
            </w:r>
            <w:r w:rsidRPr="00A71036">
              <w:rPr>
                <w:rFonts w:ascii="Verdana" w:hAnsi="Verdana" w:cs="Arial"/>
                <w:bCs/>
                <w:sz w:val="16"/>
                <w:szCs w:val="16"/>
              </w:rPr>
              <w:t>de retención de las grabaciones p</w:t>
            </w:r>
            <w:r w:rsidRPr="00A71036">
              <w:rPr>
                <w:rFonts w:ascii="Verdana" w:hAnsi="Verdana"/>
                <w:sz w:val="16"/>
                <w:szCs w:val="16"/>
              </w:rPr>
              <w:t>or el plazo total de ejecución del contrato.</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14:paraId="487E78DF" w14:textId="77777777" w:rsidR="00A71036" w:rsidRPr="00A71036" w:rsidRDefault="00A71036" w:rsidP="003E019A">
            <w:pPr>
              <w:spacing w:after="0" w:line="240" w:lineRule="auto"/>
              <w:jc w:val="center"/>
              <w:rPr>
                <w:rFonts w:ascii="Verdana" w:hAnsi="Verdana" w:cs="Arial"/>
                <w:sz w:val="16"/>
                <w:szCs w:val="16"/>
              </w:rPr>
            </w:pPr>
            <w:r w:rsidRPr="00A71036">
              <w:rPr>
                <w:rFonts w:ascii="Verdana" w:hAnsi="Verdana" w:cs="Arial"/>
                <w:sz w:val="16"/>
                <w:szCs w:val="16"/>
              </w:rPr>
              <w:t>10 PUNTOS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61FF885" w14:textId="77777777" w:rsidR="00A71036" w:rsidRPr="00A71036" w:rsidRDefault="00A71036" w:rsidP="003E019A">
            <w:pPr>
              <w:spacing w:after="0" w:line="240" w:lineRule="auto"/>
              <w:jc w:val="center"/>
              <w:rPr>
                <w:rFonts w:ascii="Verdana" w:hAnsi="Verdana" w:cs="Arial"/>
                <w:sz w:val="16"/>
                <w:szCs w:val="16"/>
              </w:rPr>
            </w:pPr>
          </w:p>
        </w:tc>
      </w:tr>
      <w:tr w:rsidR="00A71036" w:rsidRPr="00A71036" w14:paraId="66ECC1E7" w14:textId="538DD7C3" w:rsidTr="00A71036">
        <w:trPr>
          <w:trHeight w:val="57"/>
          <w:jc w:val="center"/>
        </w:trPr>
        <w:tc>
          <w:tcPr>
            <w:tcW w:w="7060" w:type="dxa"/>
            <w:tcBorders>
              <w:top w:val="single" w:sz="4" w:space="0" w:color="auto"/>
              <w:left w:val="single" w:sz="4" w:space="0" w:color="auto"/>
              <w:bottom w:val="single" w:sz="4" w:space="0" w:color="auto"/>
              <w:right w:val="single" w:sz="4" w:space="0" w:color="auto"/>
            </w:tcBorders>
            <w:shd w:val="clear" w:color="auto" w:fill="FFFFFF"/>
            <w:vAlign w:val="center"/>
          </w:tcPr>
          <w:p w14:paraId="2988796C" w14:textId="77777777" w:rsidR="00A71036" w:rsidRPr="00A71036" w:rsidRDefault="00A71036" w:rsidP="003E019A">
            <w:pPr>
              <w:adjustRightInd w:val="0"/>
              <w:spacing w:after="0" w:line="240" w:lineRule="auto"/>
              <w:jc w:val="both"/>
              <w:rPr>
                <w:rFonts w:ascii="Verdana" w:hAnsi="Verdana"/>
                <w:sz w:val="16"/>
                <w:szCs w:val="16"/>
              </w:rPr>
            </w:pPr>
            <w:r w:rsidRPr="00A71036">
              <w:rPr>
                <w:rFonts w:ascii="Verdana" w:hAnsi="Verdana"/>
                <w:sz w:val="16"/>
                <w:szCs w:val="16"/>
              </w:rPr>
              <w:t xml:space="preserve">Ofrece un periodo </w:t>
            </w:r>
            <w:r w:rsidRPr="00A71036">
              <w:rPr>
                <w:rFonts w:ascii="Verdana" w:hAnsi="Verdana" w:cs="Arial"/>
                <w:bCs/>
                <w:sz w:val="16"/>
                <w:szCs w:val="16"/>
              </w:rPr>
              <w:t xml:space="preserve">de retención de las grabaciones </w:t>
            </w:r>
            <w:r w:rsidRPr="00A71036">
              <w:rPr>
                <w:rFonts w:ascii="Verdana" w:hAnsi="Verdana"/>
                <w:sz w:val="16"/>
                <w:szCs w:val="16"/>
              </w:rPr>
              <w:t>por el termino no inferior a nueve (9) meses.</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14:paraId="73A6F408" w14:textId="77777777" w:rsidR="00A71036" w:rsidRPr="00A71036" w:rsidDel="005A07FB" w:rsidRDefault="00A71036" w:rsidP="003E019A">
            <w:pPr>
              <w:spacing w:after="0" w:line="240" w:lineRule="auto"/>
              <w:jc w:val="center"/>
              <w:rPr>
                <w:rFonts w:ascii="Verdana" w:hAnsi="Verdana" w:cs="Arial"/>
                <w:sz w:val="16"/>
                <w:szCs w:val="16"/>
              </w:rPr>
            </w:pPr>
            <w:r w:rsidRPr="00A71036">
              <w:rPr>
                <w:rFonts w:ascii="Verdana" w:hAnsi="Verdana" w:cs="Arial"/>
                <w:sz w:val="16"/>
                <w:szCs w:val="16"/>
              </w:rPr>
              <w:t>5 PUNTOS</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39B3EB1" w14:textId="77777777" w:rsidR="00A71036" w:rsidRPr="00A71036" w:rsidRDefault="00A71036" w:rsidP="003E019A">
            <w:pPr>
              <w:spacing w:after="0" w:line="240" w:lineRule="auto"/>
              <w:jc w:val="center"/>
              <w:rPr>
                <w:rFonts w:ascii="Verdana" w:hAnsi="Verdana" w:cs="Arial"/>
                <w:sz w:val="16"/>
                <w:szCs w:val="16"/>
              </w:rPr>
            </w:pPr>
          </w:p>
        </w:tc>
      </w:tr>
    </w:tbl>
    <w:p w14:paraId="23D7A372" w14:textId="77777777" w:rsidR="0091106D" w:rsidRPr="0091106D" w:rsidRDefault="0091106D" w:rsidP="003E019A">
      <w:pPr>
        <w:pStyle w:val="Sangra3detindependiente"/>
        <w:spacing w:after="0"/>
        <w:ind w:left="0"/>
        <w:jc w:val="both"/>
        <w:rPr>
          <w:rFonts w:ascii="Verdana" w:hAnsi="Verdana" w:cs="Arial"/>
          <w:bCs/>
          <w:sz w:val="18"/>
          <w:szCs w:val="18"/>
        </w:rPr>
      </w:pPr>
    </w:p>
    <w:p w14:paraId="22A60ECD"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El ofrecimiento debe cubrir las ciento treinta y ocho (138) cámaras instaladas en la totalidad de las sedes. En caso de ofrecer las adicionales establecidas en los factores de calidad del presente documento, deberá garantizar el periodo de retención ofrecido de las grabaciones de las ocho (8) cámaras adicionales. No se asignará puntaje a ofrecimientos parciales por sede.</w:t>
      </w:r>
    </w:p>
    <w:p w14:paraId="5C93B367" w14:textId="77777777" w:rsidR="0091106D" w:rsidRPr="0091106D" w:rsidRDefault="0091106D" w:rsidP="003E019A">
      <w:pPr>
        <w:pStyle w:val="Sangra3detindependiente"/>
        <w:spacing w:after="0"/>
        <w:ind w:left="0"/>
        <w:jc w:val="both"/>
        <w:rPr>
          <w:rFonts w:ascii="Verdana" w:hAnsi="Verdana" w:cs="Arial"/>
          <w:bCs/>
          <w:sz w:val="18"/>
          <w:szCs w:val="18"/>
        </w:rPr>
      </w:pPr>
    </w:p>
    <w:p w14:paraId="29565E45"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
          <w:sz w:val="18"/>
          <w:szCs w:val="18"/>
        </w:rPr>
        <w:t>Nota 1.</w:t>
      </w:r>
      <w:r w:rsidRPr="0091106D">
        <w:rPr>
          <w:rFonts w:ascii="Verdana" w:hAnsi="Verdana" w:cs="Arial"/>
          <w:bCs/>
          <w:sz w:val="18"/>
          <w:szCs w:val="18"/>
        </w:rPr>
        <w:t xml:space="preserve"> El ofrecimiento constituye obligación contractual y su cumplimiento será verificado por el supervisor, quien podrá solicitar en cualquier momento la reproducción de grabaciones correspondientes al periodo ofertado. El incumplimiento dará lugar a las consecuencias previstas en el contrato.</w:t>
      </w:r>
    </w:p>
    <w:p w14:paraId="716B4D76" w14:textId="77777777" w:rsidR="0091106D" w:rsidRPr="0091106D" w:rsidRDefault="0091106D" w:rsidP="003E019A">
      <w:pPr>
        <w:pStyle w:val="Sangra3detindependiente"/>
        <w:spacing w:after="0"/>
        <w:ind w:left="0"/>
        <w:jc w:val="both"/>
        <w:rPr>
          <w:rFonts w:ascii="Verdana" w:hAnsi="Verdana" w:cs="Arial"/>
          <w:bCs/>
          <w:sz w:val="18"/>
          <w:szCs w:val="18"/>
        </w:rPr>
      </w:pPr>
    </w:p>
    <w:p w14:paraId="3C87A440"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
          <w:sz w:val="18"/>
          <w:szCs w:val="18"/>
        </w:rPr>
        <w:t>Nota 2.</w:t>
      </w:r>
      <w:r w:rsidRPr="0091106D">
        <w:rPr>
          <w:rFonts w:ascii="Verdana" w:hAnsi="Verdana" w:cs="Arial"/>
          <w:bCs/>
          <w:sz w:val="18"/>
          <w:szCs w:val="18"/>
        </w:rPr>
        <w:t xml:space="preserve"> El ofrecimiento no podrá generar costos, cobros ni reconocimientos adicionales a cargo de la Entidad, ni modificar el valor de la propuesta económica.</w:t>
      </w:r>
    </w:p>
    <w:p w14:paraId="3AB4F2CF" w14:textId="77777777" w:rsidR="0091106D" w:rsidRPr="0091106D" w:rsidRDefault="0091106D" w:rsidP="003E019A">
      <w:pPr>
        <w:pStyle w:val="Sangra3detindependiente"/>
        <w:spacing w:after="0"/>
        <w:ind w:left="0"/>
        <w:rPr>
          <w:rFonts w:ascii="Verdana" w:hAnsi="Verdana" w:cs="Arial"/>
          <w:bCs/>
          <w:sz w:val="18"/>
          <w:szCs w:val="18"/>
        </w:rPr>
      </w:pPr>
    </w:p>
    <w:p w14:paraId="4AD3B495" w14:textId="6DC6670E" w:rsidR="0091106D" w:rsidRPr="0091106D" w:rsidRDefault="000A3457" w:rsidP="003E019A">
      <w:pPr>
        <w:pStyle w:val="Sangra3detindependiente"/>
        <w:numPr>
          <w:ilvl w:val="0"/>
          <w:numId w:val="3"/>
        </w:numPr>
        <w:spacing w:after="0"/>
        <w:rPr>
          <w:rFonts w:ascii="Verdana" w:hAnsi="Verdana" w:cs="Arial"/>
          <w:b/>
          <w:sz w:val="18"/>
          <w:szCs w:val="18"/>
        </w:rPr>
      </w:pPr>
      <w:r w:rsidRPr="0091106D">
        <w:rPr>
          <w:rFonts w:ascii="Verdana" w:hAnsi="Verdana" w:cs="Arial"/>
          <w:b/>
          <w:sz w:val="18"/>
          <w:szCs w:val="18"/>
        </w:rPr>
        <w:t xml:space="preserve">Medición Huella </w:t>
      </w:r>
      <w:r>
        <w:rPr>
          <w:rFonts w:ascii="Verdana" w:hAnsi="Verdana" w:cs="Arial"/>
          <w:b/>
          <w:sz w:val="18"/>
          <w:szCs w:val="18"/>
        </w:rPr>
        <w:t>d</w:t>
      </w:r>
      <w:r w:rsidRPr="0091106D">
        <w:rPr>
          <w:rFonts w:ascii="Verdana" w:hAnsi="Verdana" w:cs="Arial"/>
          <w:b/>
          <w:sz w:val="18"/>
          <w:szCs w:val="18"/>
        </w:rPr>
        <w:t xml:space="preserve">e Carbono </w:t>
      </w:r>
      <w:r w:rsidR="0091106D" w:rsidRPr="0091106D">
        <w:rPr>
          <w:rFonts w:ascii="Verdana" w:hAnsi="Verdana" w:cs="Arial"/>
          <w:b/>
          <w:sz w:val="18"/>
          <w:szCs w:val="18"/>
        </w:rPr>
        <w:t xml:space="preserve">(10,00 </w:t>
      </w:r>
      <w:r w:rsidRPr="0091106D">
        <w:rPr>
          <w:rFonts w:ascii="Verdana" w:hAnsi="Verdana" w:cs="Arial"/>
          <w:b/>
          <w:sz w:val="18"/>
          <w:szCs w:val="18"/>
        </w:rPr>
        <w:t>Puntos</w:t>
      </w:r>
      <w:r w:rsidR="0091106D" w:rsidRPr="0091106D">
        <w:rPr>
          <w:rFonts w:ascii="Verdana" w:hAnsi="Verdana" w:cs="Arial"/>
          <w:b/>
          <w:sz w:val="18"/>
          <w:szCs w:val="18"/>
        </w:rPr>
        <w:t>).</w:t>
      </w:r>
    </w:p>
    <w:p w14:paraId="36C3999D" w14:textId="77777777" w:rsidR="0091106D" w:rsidRPr="0091106D" w:rsidRDefault="0091106D" w:rsidP="003E019A">
      <w:pPr>
        <w:pStyle w:val="Sangra3detindependiente"/>
        <w:spacing w:after="0"/>
        <w:ind w:left="0"/>
        <w:rPr>
          <w:rFonts w:ascii="Verdana" w:hAnsi="Verdana" w:cs="Arial"/>
          <w:b/>
          <w:sz w:val="18"/>
          <w:szCs w:val="18"/>
        </w:rPr>
      </w:pPr>
    </w:p>
    <w:p w14:paraId="08E8DB94"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La medición de la huella de carbono permite identificar y cuantificar las emisiones de gases de efecto invernadero (GEI) asociadas a la operación del proponente y a la prestación del servicio. Así se incorpora un criterio ambiental vinculado al objeto del contrato, en concordancia con la política de compra pública sostenible.</w:t>
      </w:r>
    </w:p>
    <w:p w14:paraId="683C7170" w14:textId="77777777" w:rsidR="0091106D" w:rsidRPr="0091106D" w:rsidRDefault="0091106D" w:rsidP="003E019A">
      <w:pPr>
        <w:pStyle w:val="Sangra3detindependiente"/>
        <w:spacing w:after="0"/>
        <w:ind w:left="0"/>
        <w:jc w:val="both"/>
        <w:rPr>
          <w:rFonts w:ascii="Verdana" w:hAnsi="Verdana" w:cs="Arial"/>
          <w:bCs/>
          <w:sz w:val="18"/>
          <w:szCs w:val="18"/>
        </w:rPr>
      </w:pPr>
    </w:p>
    <w:p w14:paraId="71D8CA20"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Condición para obtener el puntaje. Se otorgarán diez (10,00) puntos al proponente que acredite las dos condiciones siguientes:</w:t>
      </w:r>
    </w:p>
    <w:p w14:paraId="24CF11CE" w14:textId="77777777" w:rsidR="0091106D" w:rsidRPr="0091106D" w:rsidRDefault="0091106D" w:rsidP="003E019A">
      <w:pPr>
        <w:pStyle w:val="Sangra3detindependiente"/>
        <w:spacing w:after="0"/>
        <w:ind w:left="0"/>
        <w:jc w:val="both"/>
        <w:rPr>
          <w:rFonts w:ascii="Verdana" w:hAnsi="Verdana" w:cs="Arial"/>
          <w:bCs/>
          <w:sz w:val="18"/>
          <w:szCs w:val="18"/>
        </w:rPr>
      </w:pPr>
    </w:p>
    <w:p w14:paraId="36EAE022"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Contar con la medición de la huella de carbono de su organización (inventario de GEI) correspondiente al año calendario inmediatamente anterior (2025). La medición debe hacerse conforme a la norma NTC-ISO 14064-1:2018 o al GHG Protocol, debe cubrir como mínimo los alcances 1 y 2, y debe estar verificada por un organismo independiente.</w:t>
      </w:r>
    </w:p>
    <w:p w14:paraId="6BA53916" w14:textId="77777777" w:rsidR="0091106D" w:rsidRPr="0091106D" w:rsidRDefault="0091106D" w:rsidP="003E019A">
      <w:pPr>
        <w:pStyle w:val="Sangra3detindependiente"/>
        <w:spacing w:after="0"/>
        <w:ind w:left="0"/>
        <w:jc w:val="both"/>
        <w:rPr>
          <w:rFonts w:ascii="Verdana" w:hAnsi="Verdana" w:cs="Arial"/>
          <w:bCs/>
          <w:sz w:val="18"/>
          <w:szCs w:val="18"/>
        </w:rPr>
      </w:pPr>
    </w:p>
    <w:p w14:paraId="3C8BFECC"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Comprometerse a medir y reportar a la supervisión las emisiones de GEI asociadas a la ejecución del contrato, con la misma metodología, en un informe final antes de la liquidación.</w:t>
      </w:r>
    </w:p>
    <w:p w14:paraId="61BAB10C" w14:textId="77777777" w:rsidR="0091106D" w:rsidRPr="0091106D" w:rsidRDefault="0091106D" w:rsidP="003E019A">
      <w:pPr>
        <w:pStyle w:val="Sangra3detindependiente"/>
        <w:spacing w:after="0"/>
        <w:ind w:left="0"/>
        <w:jc w:val="both"/>
        <w:rPr>
          <w:rFonts w:ascii="Verdana" w:hAnsi="Verdana" w:cs="Arial"/>
          <w:bCs/>
          <w:sz w:val="18"/>
          <w:szCs w:val="18"/>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7"/>
        <w:gridCol w:w="1202"/>
        <w:gridCol w:w="993"/>
      </w:tblGrid>
      <w:tr w:rsidR="000A3457" w:rsidRPr="000A3457" w14:paraId="3ECAB4FB" w14:textId="0D06C497" w:rsidTr="000A3457">
        <w:trPr>
          <w:trHeight w:val="57"/>
          <w:jc w:val="center"/>
        </w:trPr>
        <w:tc>
          <w:tcPr>
            <w:tcW w:w="7796" w:type="dxa"/>
            <w:gridSpan w:val="2"/>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52270A80" w14:textId="77777777" w:rsidR="000A3457" w:rsidRPr="000A3457" w:rsidRDefault="000A3457" w:rsidP="003E019A">
            <w:pPr>
              <w:spacing w:after="0" w:line="240" w:lineRule="auto"/>
              <w:jc w:val="center"/>
              <w:rPr>
                <w:rFonts w:ascii="Verdana" w:hAnsi="Verdana" w:cs="Arial"/>
                <w:b/>
                <w:sz w:val="16"/>
                <w:szCs w:val="16"/>
              </w:rPr>
            </w:pPr>
            <w:r w:rsidRPr="000A3457">
              <w:rPr>
                <w:rFonts w:ascii="Verdana" w:hAnsi="Verdana" w:cs="Arial"/>
                <w:b/>
                <w:color w:val="FFFFFF" w:themeColor="background1"/>
                <w:sz w:val="16"/>
                <w:szCs w:val="16"/>
              </w:rPr>
              <w:t>PUNTAJE máximo (10,00 puntos)</w:t>
            </w:r>
          </w:p>
        </w:tc>
        <w:tc>
          <w:tcPr>
            <w:tcW w:w="846" w:type="dxa"/>
            <w:vMerge w:val="restart"/>
            <w:tcBorders>
              <w:top w:val="single" w:sz="4" w:space="0" w:color="auto"/>
              <w:left w:val="single" w:sz="4" w:space="0" w:color="auto"/>
              <w:right w:val="single" w:sz="4" w:space="0" w:color="auto"/>
            </w:tcBorders>
            <w:shd w:val="clear" w:color="auto" w:fill="595959" w:themeFill="text1" w:themeFillTint="A6"/>
            <w:vAlign w:val="center"/>
          </w:tcPr>
          <w:p w14:paraId="57B084A9" w14:textId="5FBF4B63" w:rsidR="000A3457" w:rsidRPr="000A3457" w:rsidRDefault="000A3457" w:rsidP="003E019A">
            <w:pPr>
              <w:spacing w:after="0" w:line="240" w:lineRule="auto"/>
              <w:jc w:val="center"/>
              <w:rPr>
                <w:rFonts w:ascii="Verdana" w:hAnsi="Verdana" w:cs="Arial"/>
                <w:b/>
                <w:color w:val="FFFFFF" w:themeColor="background1"/>
                <w:sz w:val="16"/>
                <w:szCs w:val="16"/>
              </w:rPr>
            </w:pPr>
            <w:r w:rsidRPr="000A3457">
              <w:rPr>
                <w:rFonts w:ascii="Verdana" w:hAnsi="Verdana" w:cs="Arial"/>
                <w:b/>
                <w:color w:val="FFFFFF" w:themeColor="background1"/>
                <w:sz w:val="16"/>
                <w:szCs w:val="16"/>
              </w:rPr>
              <w:t>MARQUE CON (X)</w:t>
            </w:r>
          </w:p>
        </w:tc>
      </w:tr>
      <w:tr w:rsidR="000A3457" w:rsidRPr="000A3457" w14:paraId="37AE42A8" w14:textId="29DE1CE4" w:rsidTr="000A3457">
        <w:trPr>
          <w:trHeight w:val="57"/>
          <w:jc w:val="center"/>
        </w:trPr>
        <w:tc>
          <w:tcPr>
            <w:tcW w:w="779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18DCAEB" w14:textId="77777777" w:rsidR="000A3457" w:rsidRPr="000A3457" w:rsidRDefault="000A3457" w:rsidP="003E019A">
            <w:pPr>
              <w:spacing w:after="0" w:line="240" w:lineRule="auto"/>
              <w:jc w:val="both"/>
              <w:rPr>
                <w:rFonts w:ascii="Verdana" w:hAnsi="Verdana" w:cs="Arial"/>
                <w:b/>
                <w:sz w:val="16"/>
                <w:szCs w:val="16"/>
              </w:rPr>
            </w:pPr>
            <w:r w:rsidRPr="000A3457">
              <w:rPr>
                <w:rFonts w:ascii="Verdana" w:hAnsi="Verdana" w:cs="Arial"/>
                <w:b/>
                <w:sz w:val="16"/>
                <w:szCs w:val="16"/>
              </w:rPr>
              <w:t xml:space="preserve">Se otorgará máximo 10,00 puntos a los oferentes que ofrezcan servicios adicionales. El puntaje se asignará así:  </w:t>
            </w:r>
          </w:p>
        </w:tc>
        <w:tc>
          <w:tcPr>
            <w:tcW w:w="846" w:type="dxa"/>
            <w:vMerge/>
            <w:tcBorders>
              <w:left w:val="single" w:sz="4" w:space="0" w:color="auto"/>
              <w:bottom w:val="single" w:sz="4" w:space="0" w:color="auto"/>
              <w:right w:val="single" w:sz="4" w:space="0" w:color="auto"/>
            </w:tcBorders>
            <w:shd w:val="clear" w:color="auto" w:fill="D9D9D9"/>
            <w:vAlign w:val="center"/>
          </w:tcPr>
          <w:p w14:paraId="490713F8" w14:textId="77777777" w:rsidR="000A3457" w:rsidRPr="000A3457" w:rsidRDefault="000A3457" w:rsidP="003E019A">
            <w:pPr>
              <w:spacing w:after="0" w:line="240" w:lineRule="auto"/>
              <w:jc w:val="both"/>
              <w:rPr>
                <w:rFonts w:ascii="Verdana" w:hAnsi="Verdana" w:cs="Arial"/>
                <w:b/>
                <w:sz w:val="16"/>
                <w:szCs w:val="16"/>
              </w:rPr>
            </w:pPr>
          </w:p>
        </w:tc>
      </w:tr>
      <w:tr w:rsidR="000A3457" w:rsidRPr="000A3457" w14:paraId="5CA67479" w14:textId="2F95F353" w:rsidTr="000A3457">
        <w:trPr>
          <w:trHeight w:val="57"/>
          <w:jc w:val="center"/>
        </w:trPr>
        <w:tc>
          <w:tcPr>
            <w:tcW w:w="6585" w:type="dxa"/>
            <w:tcBorders>
              <w:top w:val="single" w:sz="4" w:space="0" w:color="auto"/>
              <w:left w:val="single" w:sz="4" w:space="0" w:color="auto"/>
              <w:bottom w:val="single" w:sz="4" w:space="0" w:color="auto"/>
              <w:right w:val="single" w:sz="4" w:space="0" w:color="auto"/>
            </w:tcBorders>
            <w:shd w:val="clear" w:color="auto" w:fill="FFFFFF"/>
            <w:vAlign w:val="center"/>
          </w:tcPr>
          <w:p w14:paraId="33400418" w14:textId="77777777" w:rsidR="000A3457" w:rsidRPr="000A3457" w:rsidRDefault="000A3457" w:rsidP="003E019A">
            <w:pPr>
              <w:adjustRightInd w:val="0"/>
              <w:spacing w:after="0" w:line="240" w:lineRule="auto"/>
              <w:jc w:val="both"/>
              <w:rPr>
                <w:rFonts w:ascii="Verdana" w:hAnsi="Verdana"/>
                <w:sz w:val="16"/>
                <w:szCs w:val="16"/>
              </w:rPr>
            </w:pPr>
            <w:r w:rsidRPr="000A3457">
              <w:rPr>
                <w:rFonts w:ascii="Verdana" w:hAnsi="Verdana"/>
                <w:sz w:val="16"/>
                <w:szCs w:val="16"/>
              </w:rPr>
              <w:t>COMPENSACIÓN HUELLA DE CARBONO: Acredita la medición verificada del año 2025 y presenta el compromiso de medición durante la ejecución.</w:t>
            </w:r>
          </w:p>
        </w:tc>
        <w:tc>
          <w:tcPr>
            <w:tcW w:w="1211" w:type="dxa"/>
            <w:tcBorders>
              <w:top w:val="single" w:sz="4" w:space="0" w:color="auto"/>
              <w:left w:val="single" w:sz="4" w:space="0" w:color="auto"/>
              <w:bottom w:val="single" w:sz="4" w:space="0" w:color="auto"/>
              <w:right w:val="single" w:sz="4" w:space="0" w:color="auto"/>
            </w:tcBorders>
            <w:shd w:val="clear" w:color="auto" w:fill="FFFFFF"/>
            <w:vAlign w:val="center"/>
          </w:tcPr>
          <w:p w14:paraId="39E9E296" w14:textId="77777777" w:rsidR="000A3457" w:rsidRPr="000A3457" w:rsidRDefault="000A3457" w:rsidP="003E019A">
            <w:pPr>
              <w:spacing w:after="0" w:line="240" w:lineRule="auto"/>
              <w:jc w:val="center"/>
              <w:rPr>
                <w:rFonts w:ascii="Verdana" w:hAnsi="Verdana" w:cs="Arial"/>
                <w:sz w:val="16"/>
                <w:szCs w:val="16"/>
              </w:rPr>
            </w:pPr>
            <w:r w:rsidRPr="000A3457">
              <w:rPr>
                <w:rFonts w:ascii="Verdana" w:hAnsi="Verdana" w:cs="Arial"/>
                <w:sz w:val="16"/>
                <w:szCs w:val="16"/>
              </w:rPr>
              <w:t>10 PUNTOS</w:t>
            </w:r>
          </w:p>
        </w:tc>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26A49603" w14:textId="77777777" w:rsidR="000A3457" w:rsidRPr="000A3457" w:rsidRDefault="000A3457" w:rsidP="003E019A">
            <w:pPr>
              <w:spacing w:after="0" w:line="240" w:lineRule="auto"/>
              <w:jc w:val="center"/>
              <w:rPr>
                <w:rFonts w:ascii="Verdana" w:hAnsi="Verdana" w:cs="Arial"/>
                <w:sz w:val="16"/>
                <w:szCs w:val="16"/>
              </w:rPr>
            </w:pPr>
          </w:p>
        </w:tc>
      </w:tr>
    </w:tbl>
    <w:p w14:paraId="78CF39F1" w14:textId="77777777" w:rsidR="0091106D" w:rsidRPr="0091106D" w:rsidRDefault="0091106D" w:rsidP="003E019A">
      <w:pPr>
        <w:pStyle w:val="Sangra3detindependiente"/>
        <w:spacing w:after="0"/>
        <w:ind w:left="0"/>
        <w:jc w:val="both"/>
        <w:rPr>
          <w:rFonts w:ascii="Verdana" w:hAnsi="Verdana" w:cs="Arial"/>
          <w:bCs/>
          <w:sz w:val="18"/>
          <w:szCs w:val="18"/>
        </w:rPr>
      </w:pPr>
    </w:p>
    <w:p w14:paraId="40EED9A6" w14:textId="77777777" w:rsidR="0091106D" w:rsidRPr="0091106D" w:rsidRDefault="0091106D" w:rsidP="003E019A">
      <w:pPr>
        <w:pStyle w:val="Sangra3detindependiente"/>
        <w:spacing w:after="0"/>
        <w:ind w:left="0"/>
        <w:jc w:val="both"/>
        <w:rPr>
          <w:rFonts w:ascii="Verdana" w:hAnsi="Verdana" w:cs="Arial"/>
          <w:bCs/>
          <w:sz w:val="18"/>
          <w:szCs w:val="18"/>
        </w:rPr>
      </w:pPr>
      <w:r w:rsidRPr="0091106D">
        <w:rPr>
          <w:rFonts w:ascii="Verdana" w:hAnsi="Verdana" w:cs="Arial"/>
          <w:bCs/>
          <w:sz w:val="18"/>
          <w:szCs w:val="18"/>
        </w:rPr>
        <w:t>Documentos de acreditación (se presentan con la oferta):</w:t>
      </w:r>
    </w:p>
    <w:p w14:paraId="26207BF7" w14:textId="77777777" w:rsidR="0091106D" w:rsidRPr="0091106D" w:rsidRDefault="0091106D" w:rsidP="003E019A">
      <w:pPr>
        <w:pStyle w:val="Sangra3detindependiente"/>
        <w:spacing w:after="0"/>
        <w:ind w:left="0"/>
        <w:jc w:val="both"/>
        <w:rPr>
          <w:rFonts w:ascii="Verdana" w:hAnsi="Verdana" w:cs="Arial"/>
          <w:bCs/>
          <w:sz w:val="18"/>
          <w:szCs w:val="18"/>
        </w:rPr>
      </w:pPr>
    </w:p>
    <w:p w14:paraId="47407138" w14:textId="77777777" w:rsidR="0091106D" w:rsidRPr="0091106D" w:rsidRDefault="0091106D" w:rsidP="003E019A">
      <w:pPr>
        <w:pStyle w:val="Sangra3detindependiente"/>
        <w:numPr>
          <w:ilvl w:val="0"/>
          <w:numId w:val="6"/>
        </w:numPr>
        <w:spacing w:after="0"/>
        <w:jc w:val="both"/>
        <w:rPr>
          <w:rFonts w:ascii="Verdana" w:hAnsi="Verdana" w:cs="Arial"/>
          <w:bCs/>
          <w:sz w:val="18"/>
          <w:szCs w:val="18"/>
        </w:rPr>
      </w:pPr>
      <w:r w:rsidRPr="0091106D">
        <w:rPr>
          <w:rFonts w:ascii="Verdana" w:hAnsi="Verdana" w:cs="Arial"/>
          <w:bCs/>
          <w:sz w:val="18"/>
          <w:szCs w:val="18"/>
        </w:rPr>
        <w:t>Informe del inventario de GEI del año 2025, donde consten la metodología aplicada, los alcances incluidos y las toneladas de CO₂ equivalente.</w:t>
      </w:r>
    </w:p>
    <w:p w14:paraId="0E445DEB" w14:textId="77777777" w:rsidR="0091106D" w:rsidRPr="0091106D" w:rsidRDefault="0091106D" w:rsidP="003E019A">
      <w:pPr>
        <w:pStyle w:val="Sangra3detindependiente"/>
        <w:spacing w:after="0"/>
        <w:ind w:left="0"/>
        <w:jc w:val="both"/>
        <w:rPr>
          <w:rFonts w:ascii="Verdana" w:hAnsi="Verdana" w:cs="Arial"/>
          <w:bCs/>
          <w:sz w:val="18"/>
          <w:szCs w:val="18"/>
        </w:rPr>
      </w:pPr>
    </w:p>
    <w:p w14:paraId="2DDCCD84" w14:textId="77777777" w:rsidR="003E019A" w:rsidRDefault="0091106D" w:rsidP="003E019A">
      <w:pPr>
        <w:pStyle w:val="Sangra3detindependiente"/>
        <w:numPr>
          <w:ilvl w:val="0"/>
          <w:numId w:val="6"/>
        </w:numPr>
        <w:spacing w:after="0"/>
        <w:jc w:val="both"/>
        <w:rPr>
          <w:rFonts w:ascii="Verdana" w:hAnsi="Verdana" w:cs="Arial"/>
          <w:bCs/>
          <w:sz w:val="18"/>
          <w:szCs w:val="18"/>
        </w:rPr>
      </w:pPr>
      <w:r w:rsidRPr="0091106D">
        <w:rPr>
          <w:rFonts w:ascii="Verdana" w:hAnsi="Verdana" w:cs="Arial"/>
          <w:bCs/>
          <w:sz w:val="18"/>
          <w:szCs w:val="18"/>
        </w:rPr>
        <w:t>Declaración de verificación del inventario, emitida por un Organismo de Validación y Verificación (OVV) acreditado por ONAC bajo la norma ISO 14065, o por un organismo acreditado por un miembro signatario del Foro Internacional de Acreditación (IAF). Debe adjuntarse el certificado de acreditación vigente del organismo verificador.</w:t>
      </w:r>
    </w:p>
    <w:p w14:paraId="0AC50571" w14:textId="77777777" w:rsidR="003E019A" w:rsidRPr="003E019A" w:rsidRDefault="003E019A" w:rsidP="003E019A">
      <w:pPr>
        <w:spacing w:after="0" w:line="240" w:lineRule="auto"/>
        <w:rPr>
          <w:rFonts w:ascii="Verdana" w:hAnsi="Verdana" w:cs="Arial"/>
          <w:bCs/>
          <w:sz w:val="18"/>
          <w:szCs w:val="18"/>
        </w:rPr>
      </w:pPr>
    </w:p>
    <w:p w14:paraId="3F2BA78B" w14:textId="1B97E945" w:rsidR="0091106D" w:rsidRPr="003E019A" w:rsidRDefault="0091106D" w:rsidP="003E019A">
      <w:pPr>
        <w:pStyle w:val="Sangra3detindependiente"/>
        <w:numPr>
          <w:ilvl w:val="0"/>
          <w:numId w:val="6"/>
        </w:numPr>
        <w:spacing w:after="0"/>
        <w:jc w:val="both"/>
        <w:rPr>
          <w:rFonts w:ascii="Verdana" w:hAnsi="Verdana" w:cs="Arial"/>
          <w:bCs/>
          <w:sz w:val="18"/>
          <w:szCs w:val="18"/>
        </w:rPr>
      </w:pPr>
      <w:r w:rsidRPr="003E019A">
        <w:rPr>
          <w:rFonts w:ascii="Verdana" w:hAnsi="Verdana" w:cs="Arial"/>
          <w:bCs/>
          <w:sz w:val="18"/>
          <w:szCs w:val="18"/>
        </w:rPr>
        <w:t>Carta de compromiso firmada por el representante legal.</w:t>
      </w:r>
    </w:p>
    <w:p w14:paraId="5374696E" w14:textId="77777777" w:rsidR="0091106D" w:rsidRPr="0091106D" w:rsidRDefault="0091106D" w:rsidP="003E019A">
      <w:pPr>
        <w:adjustRightInd w:val="0"/>
        <w:spacing w:after="0" w:line="240" w:lineRule="auto"/>
        <w:jc w:val="both"/>
        <w:rPr>
          <w:rFonts w:ascii="Verdana" w:eastAsia="Times New Roman" w:hAnsi="Verdana" w:cs="Times New Roman"/>
          <w:b/>
          <w:kern w:val="0"/>
          <w:sz w:val="18"/>
          <w:szCs w:val="18"/>
          <w:lang w:eastAsia="es-CO"/>
          <w14:ligatures w14:val="none"/>
        </w:rPr>
      </w:pPr>
    </w:p>
    <w:p w14:paraId="4A46D2DB" w14:textId="77777777" w:rsidR="005254EE" w:rsidRPr="0091106D" w:rsidRDefault="005254EE" w:rsidP="003E019A">
      <w:pPr>
        <w:spacing w:after="0" w:line="240" w:lineRule="auto"/>
        <w:jc w:val="both"/>
        <w:rPr>
          <w:rFonts w:ascii="Verdana" w:eastAsia="Times New Roman" w:hAnsi="Verdana" w:cs="Times New Roman"/>
          <w:kern w:val="0"/>
          <w:sz w:val="18"/>
          <w:szCs w:val="18"/>
          <w:lang w:eastAsia="es-CO"/>
          <w14:ligatures w14:val="none"/>
        </w:rPr>
      </w:pPr>
      <w:r w:rsidRPr="0091106D">
        <w:rPr>
          <w:rFonts w:ascii="Verdana" w:eastAsia="Times New Roman" w:hAnsi="Verdana" w:cs="Times New Roman"/>
          <w:b/>
          <w:bCs/>
          <w:kern w:val="0"/>
          <w:sz w:val="18"/>
          <w:szCs w:val="18"/>
          <w:lang w:eastAsia="es-CO"/>
          <w14:ligatures w14:val="none"/>
        </w:rPr>
        <w:t>NOTA:</w:t>
      </w:r>
      <w:r w:rsidRPr="0091106D">
        <w:rPr>
          <w:rFonts w:ascii="Verdana" w:eastAsia="Times New Roman" w:hAnsi="Verdana" w:cs="Times New Roman"/>
          <w:b/>
          <w:kern w:val="0"/>
          <w:sz w:val="18"/>
          <w:szCs w:val="18"/>
          <w:lang w:eastAsia="es-CO"/>
          <w14:ligatures w14:val="none"/>
        </w:rPr>
        <w:t xml:space="preserve"> Para lo anterior, se deberá indicar con una “X” el ofrecimiento respectivo. </w:t>
      </w:r>
    </w:p>
    <w:bookmarkEnd w:id="1"/>
    <w:p w14:paraId="1A1403F0" w14:textId="77777777" w:rsidR="005254EE" w:rsidRPr="0091106D" w:rsidRDefault="005254EE" w:rsidP="003E019A">
      <w:pPr>
        <w:autoSpaceDE w:val="0"/>
        <w:autoSpaceDN w:val="0"/>
        <w:adjustRightInd w:val="0"/>
        <w:spacing w:after="0" w:line="240" w:lineRule="auto"/>
        <w:jc w:val="both"/>
        <w:rPr>
          <w:rFonts w:ascii="Verdana" w:eastAsia="Times New Roman" w:hAnsi="Verdana" w:cs="Arial"/>
          <w:color w:val="000000"/>
          <w:sz w:val="18"/>
          <w:szCs w:val="18"/>
          <w:lang w:eastAsia="es-CO"/>
        </w:rPr>
      </w:pPr>
      <w:r w:rsidRPr="0091106D">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veintiséis (2026). </w:t>
      </w:r>
    </w:p>
    <w:p w14:paraId="0CE7C2A4" w14:textId="77777777" w:rsidR="005254EE" w:rsidRPr="0091106D" w:rsidRDefault="005254EE" w:rsidP="003E019A">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222C6C0" w14:textId="77777777" w:rsidR="005254EE" w:rsidRPr="0091106D" w:rsidRDefault="005254EE" w:rsidP="003E019A">
      <w:pPr>
        <w:autoSpaceDE w:val="0"/>
        <w:autoSpaceDN w:val="0"/>
        <w:adjustRightInd w:val="0"/>
        <w:spacing w:after="0" w:line="240" w:lineRule="auto"/>
        <w:jc w:val="both"/>
        <w:rPr>
          <w:rFonts w:ascii="Verdana" w:eastAsia="Times New Roman" w:hAnsi="Verdana" w:cs="Arial"/>
          <w:color w:val="000000"/>
          <w:sz w:val="18"/>
          <w:szCs w:val="18"/>
          <w:lang w:eastAsia="es-CO"/>
        </w:rPr>
      </w:pPr>
      <w:r w:rsidRPr="0091106D">
        <w:rPr>
          <w:rFonts w:ascii="Verdana" w:eastAsia="Times New Roman" w:hAnsi="Verdana" w:cs="Arial"/>
          <w:color w:val="000000"/>
          <w:sz w:val="18"/>
          <w:szCs w:val="18"/>
          <w:lang w:eastAsia="es-CO"/>
        </w:rPr>
        <w:t xml:space="preserve">Cordialmente, </w:t>
      </w:r>
    </w:p>
    <w:p w14:paraId="7B2F7DED" w14:textId="77777777" w:rsidR="005254EE" w:rsidRPr="0091106D" w:rsidRDefault="005254EE" w:rsidP="003E019A">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p w14:paraId="67FEE68E" w14:textId="77777777" w:rsidR="005254EE" w:rsidRPr="0091106D" w:rsidRDefault="005254EE" w:rsidP="003E019A">
      <w:pPr>
        <w:spacing w:after="0" w:line="240" w:lineRule="auto"/>
        <w:jc w:val="both"/>
        <w:rPr>
          <w:rFonts w:ascii="Verdana" w:hAnsi="Verdana" w:cs="Times New Roman"/>
          <w:sz w:val="18"/>
          <w:szCs w:val="18"/>
        </w:rPr>
      </w:pPr>
      <w:r w:rsidRPr="0091106D">
        <w:rPr>
          <w:rFonts w:ascii="Verdana" w:hAnsi="Verdana" w:cs="Arial"/>
          <w:b/>
          <w:spacing w:val="-3"/>
          <w:sz w:val="18"/>
          <w:szCs w:val="18"/>
        </w:rPr>
        <w:t>FIRMA:</w:t>
      </w:r>
      <w:r w:rsidRPr="0091106D">
        <w:rPr>
          <w:rFonts w:ascii="Verdana" w:hAnsi="Verdana" w:cs="Arial"/>
          <w:spacing w:val="-3"/>
          <w:sz w:val="18"/>
          <w:szCs w:val="18"/>
        </w:rPr>
        <w:t xml:space="preserve"> _________________________________________</w:t>
      </w:r>
    </w:p>
    <w:p w14:paraId="38DFC05C"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spacing w:val="-3"/>
          <w:sz w:val="18"/>
          <w:szCs w:val="18"/>
        </w:rPr>
        <w:t>Nombre o Razón Social del Proponente</w:t>
      </w:r>
      <w:r w:rsidRPr="0091106D">
        <w:rPr>
          <w:rFonts w:ascii="Verdana" w:hAnsi="Verdana" w:cs="Arial"/>
          <w:spacing w:val="-3"/>
          <w:sz w:val="18"/>
          <w:szCs w:val="18"/>
        </w:rPr>
        <w:t>: ________________</w:t>
      </w:r>
    </w:p>
    <w:p w14:paraId="7AE35D0A"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spacing w:val="-3"/>
          <w:sz w:val="18"/>
          <w:szCs w:val="18"/>
        </w:rPr>
        <w:t>Nit</w:t>
      </w:r>
      <w:r w:rsidRPr="0091106D">
        <w:rPr>
          <w:rFonts w:ascii="Verdana" w:hAnsi="Verdana" w:cs="Arial"/>
          <w:spacing w:val="-3"/>
          <w:sz w:val="18"/>
          <w:szCs w:val="18"/>
        </w:rPr>
        <w:t>: _______________</w:t>
      </w:r>
    </w:p>
    <w:p w14:paraId="7F753DBE"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spacing w:val="-3"/>
          <w:sz w:val="18"/>
          <w:szCs w:val="18"/>
        </w:rPr>
        <w:t>Nombre del Representante Legal</w:t>
      </w:r>
      <w:r w:rsidRPr="0091106D">
        <w:rPr>
          <w:rFonts w:ascii="Verdana" w:hAnsi="Verdana" w:cs="Arial"/>
          <w:spacing w:val="-3"/>
          <w:sz w:val="18"/>
          <w:szCs w:val="18"/>
        </w:rPr>
        <w:t>: _____________________</w:t>
      </w:r>
    </w:p>
    <w:p w14:paraId="4FCE9EA1"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spacing w:val="-3"/>
          <w:sz w:val="18"/>
          <w:szCs w:val="18"/>
        </w:rPr>
        <w:t xml:space="preserve">C.C. </w:t>
      </w:r>
      <w:proofErr w:type="spellStart"/>
      <w:r w:rsidRPr="0091106D">
        <w:rPr>
          <w:rFonts w:ascii="Verdana" w:hAnsi="Verdana" w:cs="Arial"/>
          <w:b/>
          <w:spacing w:val="-3"/>
          <w:sz w:val="18"/>
          <w:szCs w:val="18"/>
        </w:rPr>
        <w:t>Nº</w:t>
      </w:r>
      <w:proofErr w:type="spellEnd"/>
      <w:r w:rsidRPr="0091106D">
        <w:rPr>
          <w:rFonts w:ascii="Verdana" w:hAnsi="Verdana" w:cs="Arial"/>
          <w:spacing w:val="-3"/>
          <w:sz w:val="18"/>
          <w:szCs w:val="18"/>
        </w:rPr>
        <w:t xml:space="preserve"> ______________________ </w:t>
      </w:r>
      <w:r w:rsidRPr="0091106D">
        <w:rPr>
          <w:rFonts w:ascii="Verdana" w:hAnsi="Verdana" w:cs="Arial"/>
          <w:b/>
          <w:spacing w:val="-3"/>
          <w:sz w:val="18"/>
          <w:szCs w:val="18"/>
        </w:rPr>
        <w:t>de</w:t>
      </w:r>
      <w:r w:rsidRPr="0091106D">
        <w:rPr>
          <w:rFonts w:ascii="Verdana" w:hAnsi="Verdana" w:cs="Arial"/>
          <w:spacing w:val="-3"/>
          <w:sz w:val="18"/>
          <w:szCs w:val="18"/>
        </w:rPr>
        <w:t xml:space="preserve"> _________________</w:t>
      </w:r>
    </w:p>
    <w:p w14:paraId="44A86306"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bCs/>
          <w:spacing w:val="-3"/>
          <w:sz w:val="18"/>
          <w:szCs w:val="18"/>
        </w:rPr>
        <w:t>Dirección Comercial del Proponente</w:t>
      </w:r>
      <w:r w:rsidRPr="0091106D">
        <w:rPr>
          <w:rFonts w:ascii="Verdana" w:hAnsi="Verdana" w:cs="Arial"/>
          <w:spacing w:val="-3"/>
          <w:sz w:val="18"/>
          <w:szCs w:val="18"/>
        </w:rPr>
        <w:t xml:space="preserve"> ________________________________</w:t>
      </w:r>
    </w:p>
    <w:p w14:paraId="0AEBC389"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bCs/>
          <w:spacing w:val="-3"/>
          <w:sz w:val="18"/>
          <w:szCs w:val="18"/>
        </w:rPr>
        <w:t>Teléfonos</w:t>
      </w:r>
      <w:r w:rsidRPr="0091106D">
        <w:rPr>
          <w:rFonts w:ascii="Verdana" w:hAnsi="Verdana" w:cs="Arial"/>
          <w:spacing w:val="-3"/>
          <w:sz w:val="18"/>
          <w:szCs w:val="18"/>
        </w:rPr>
        <w:t xml:space="preserve"> ___________________________ </w:t>
      </w:r>
      <w:r w:rsidRPr="0091106D">
        <w:rPr>
          <w:rFonts w:ascii="Verdana" w:hAnsi="Verdana" w:cs="Arial"/>
          <w:b/>
          <w:bCs/>
          <w:spacing w:val="-3"/>
          <w:sz w:val="18"/>
          <w:szCs w:val="18"/>
        </w:rPr>
        <w:t xml:space="preserve">Fax </w:t>
      </w:r>
      <w:r w:rsidRPr="0091106D">
        <w:rPr>
          <w:rFonts w:ascii="Verdana" w:hAnsi="Verdana" w:cs="Arial"/>
          <w:spacing w:val="-3"/>
          <w:sz w:val="18"/>
          <w:szCs w:val="18"/>
        </w:rPr>
        <w:t>______________________</w:t>
      </w:r>
    </w:p>
    <w:p w14:paraId="11B916E5"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bCs/>
          <w:spacing w:val="-3"/>
          <w:sz w:val="18"/>
          <w:szCs w:val="18"/>
        </w:rPr>
        <w:t>Correo Electrónico</w:t>
      </w:r>
      <w:r w:rsidRPr="0091106D">
        <w:rPr>
          <w:rFonts w:ascii="Verdana" w:hAnsi="Verdana" w:cs="Arial"/>
          <w:spacing w:val="-3"/>
          <w:sz w:val="18"/>
          <w:szCs w:val="18"/>
        </w:rPr>
        <w:t>______________________________________________</w:t>
      </w:r>
    </w:p>
    <w:p w14:paraId="04B0048B" w14:textId="77777777" w:rsidR="005254EE" w:rsidRPr="0091106D" w:rsidRDefault="005254EE" w:rsidP="003E019A">
      <w:pPr>
        <w:spacing w:after="0" w:line="240" w:lineRule="auto"/>
        <w:jc w:val="both"/>
        <w:rPr>
          <w:rFonts w:ascii="Verdana" w:hAnsi="Verdana" w:cs="Arial"/>
          <w:spacing w:val="-3"/>
          <w:sz w:val="18"/>
          <w:szCs w:val="18"/>
        </w:rPr>
      </w:pPr>
      <w:r w:rsidRPr="0091106D">
        <w:rPr>
          <w:rFonts w:ascii="Verdana" w:hAnsi="Verdana" w:cs="Arial"/>
          <w:b/>
          <w:bCs/>
          <w:spacing w:val="-3"/>
          <w:sz w:val="18"/>
          <w:szCs w:val="18"/>
        </w:rPr>
        <w:t>Ciudad</w:t>
      </w:r>
      <w:r w:rsidRPr="0091106D">
        <w:rPr>
          <w:rFonts w:ascii="Verdana" w:hAnsi="Verdana" w:cs="Arial"/>
          <w:spacing w:val="-3"/>
          <w:sz w:val="18"/>
          <w:szCs w:val="18"/>
        </w:rPr>
        <w:t xml:space="preserve"> _______________________________________________________</w:t>
      </w:r>
    </w:p>
    <w:p w14:paraId="02514366" w14:textId="77777777" w:rsidR="004121C6" w:rsidRPr="0091106D" w:rsidRDefault="004121C6" w:rsidP="003E019A">
      <w:pPr>
        <w:spacing w:after="0" w:line="240" w:lineRule="auto"/>
        <w:rPr>
          <w:sz w:val="18"/>
          <w:szCs w:val="18"/>
        </w:rPr>
      </w:pPr>
    </w:p>
    <w:sectPr w:rsidR="004121C6" w:rsidRPr="009110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B27A9"/>
    <w:multiLevelType w:val="hybridMultilevel"/>
    <w:tmpl w:val="4C60558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B3A73D3"/>
    <w:multiLevelType w:val="multilevel"/>
    <w:tmpl w:val="882A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090109"/>
    <w:multiLevelType w:val="hybridMultilevel"/>
    <w:tmpl w:val="4C60558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4D6429AA"/>
    <w:multiLevelType w:val="multilevel"/>
    <w:tmpl w:val="2A26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640C6E"/>
    <w:multiLevelType w:val="hybridMultilevel"/>
    <w:tmpl w:val="C2283498"/>
    <w:lvl w:ilvl="0" w:tplc="3AB8F5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FC36B32"/>
    <w:multiLevelType w:val="hybridMultilevel"/>
    <w:tmpl w:val="5D8C3240"/>
    <w:lvl w:ilvl="0" w:tplc="3D625D3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18295990">
    <w:abstractNumId w:val="4"/>
  </w:num>
  <w:num w:numId="2" w16cid:durableId="1131173862">
    <w:abstractNumId w:val="0"/>
  </w:num>
  <w:num w:numId="3" w16cid:durableId="529418198">
    <w:abstractNumId w:val="5"/>
  </w:num>
  <w:num w:numId="4" w16cid:durableId="1458179866">
    <w:abstractNumId w:val="1"/>
  </w:num>
  <w:num w:numId="5" w16cid:durableId="673262870">
    <w:abstractNumId w:val="3"/>
  </w:num>
  <w:num w:numId="6" w16cid:durableId="1688632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4EE"/>
    <w:rsid w:val="000315FB"/>
    <w:rsid w:val="00081290"/>
    <w:rsid w:val="000A3457"/>
    <w:rsid w:val="001B3DCB"/>
    <w:rsid w:val="003E019A"/>
    <w:rsid w:val="003F34D2"/>
    <w:rsid w:val="004121C6"/>
    <w:rsid w:val="005254EE"/>
    <w:rsid w:val="007478E5"/>
    <w:rsid w:val="007A3CBA"/>
    <w:rsid w:val="0085082E"/>
    <w:rsid w:val="008E65D3"/>
    <w:rsid w:val="0091106D"/>
    <w:rsid w:val="00930F1E"/>
    <w:rsid w:val="00981127"/>
    <w:rsid w:val="00A71036"/>
    <w:rsid w:val="00C653A9"/>
    <w:rsid w:val="00DC3E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FC931"/>
  <w15:chartTrackingRefBased/>
  <w15:docId w15:val="{18D10860-E706-40DD-936F-E659DFD4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4EE"/>
  </w:style>
  <w:style w:type="paragraph" w:styleId="Ttulo1">
    <w:name w:val="heading 1"/>
    <w:basedOn w:val="Normal"/>
    <w:next w:val="Normal"/>
    <w:link w:val="Ttulo1Car"/>
    <w:uiPriority w:val="9"/>
    <w:qFormat/>
    <w:rsid w:val="005254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254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254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254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254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254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254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254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254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54E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54E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54E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54E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54E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54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54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54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54EE"/>
    <w:rPr>
      <w:rFonts w:eastAsiaTheme="majorEastAsia" w:cstheme="majorBidi"/>
      <w:color w:val="272727" w:themeColor="text1" w:themeTint="D8"/>
    </w:rPr>
  </w:style>
  <w:style w:type="paragraph" w:styleId="Ttulo">
    <w:name w:val="Title"/>
    <w:basedOn w:val="Normal"/>
    <w:next w:val="Normal"/>
    <w:link w:val="TtuloCar"/>
    <w:uiPriority w:val="10"/>
    <w:qFormat/>
    <w:rsid w:val="005254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54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54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54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54EE"/>
    <w:pPr>
      <w:spacing w:before="160"/>
      <w:jc w:val="center"/>
    </w:pPr>
    <w:rPr>
      <w:i/>
      <w:iCs/>
      <w:color w:val="404040" w:themeColor="text1" w:themeTint="BF"/>
    </w:rPr>
  </w:style>
  <w:style w:type="character" w:customStyle="1" w:styleId="CitaCar">
    <w:name w:val="Cita Car"/>
    <w:basedOn w:val="Fuentedeprrafopredeter"/>
    <w:link w:val="Cita"/>
    <w:uiPriority w:val="29"/>
    <w:rsid w:val="005254EE"/>
    <w:rPr>
      <w:i/>
      <w:iCs/>
      <w:color w:val="404040" w:themeColor="text1" w:themeTint="BF"/>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列,List Paragraph"/>
    <w:basedOn w:val="Normal"/>
    <w:link w:val="PrrafodelistaCar"/>
    <w:uiPriority w:val="34"/>
    <w:qFormat/>
    <w:rsid w:val="005254EE"/>
    <w:pPr>
      <w:ind w:left="720"/>
      <w:contextualSpacing/>
    </w:pPr>
  </w:style>
  <w:style w:type="character" w:styleId="nfasisintenso">
    <w:name w:val="Intense Emphasis"/>
    <w:basedOn w:val="Fuentedeprrafopredeter"/>
    <w:uiPriority w:val="21"/>
    <w:qFormat/>
    <w:rsid w:val="005254EE"/>
    <w:rPr>
      <w:i/>
      <w:iCs/>
      <w:color w:val="0F4761" w:themeColor="accent1" w:themeShade="BF"/>
    </w:rPr>
  </w:style>
  <w:style w:type="paragraph" w:styleId="Citadestacada">
    <w:name w:val="Intense Quote"/>
    <w:basedOn w:val="Normal"/>
    <w:next w:val="Normal"/>
    <w:link w:val="CitadestacadaCar"/>
    <w:uiPriority w:val="30"/>
    <w:qFormat/>
    <w:rsid w:val="005254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54EE"/>
    <w:rPr>
      <w:i/>
      <w:iCs/>
      <w:color w:val="0F4761" w:themeColor="accent1" w:themeShade="BF"/>
    </w:rPr>
  </w:style>
  <w:style w:type="character" w:styleId="Referenciaintensa">
    <w:name w:val="Intense Reference"/>
    <w:basedOn w:val="Fuentedeprrafopredeter"/>
    <w:uiPriority w:val="32"/>
    <w:qFormat/>
    <w:rsid w:val="005254EE"/>
    <w:rPr>
      <w:b/>
      <w:bCs/>
      <w:smallCaps/>
      <w:color w:val="0F4761" w:themeColor="accent1" w:themeShade="BF"/>
      <w:spacing w:val="5"/>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列 Car"/>
    <w:link w:val="Prrafodelista"/>
    <w:uiPriority w:val="34"/>
    <w:qFormat/>
    <w:rsid w:val="005254EE"/>
  </w:style>
  <w:style w:type="character" w:styleId="Refdecomentario">
    <w:name w:val="annotation reference"/>
    <w:basedOn w:val="Fuentedeprrafopredeter"/>
    <w:semiHidden/>
    <w:unhideWhenUsed/>
    <w:rsid w:val="0091106D"/>
    <w:rPr>
      <w:sz w:val="16"/>
      <w:szCs w:val="16"/>
    </w:rPr>
  </w:style>
  <w:style w:type="paragraph" w:styleId="Textocomentario">
    <w:name w:val="annotation text"/>
    <w:basedOn w:val="Normal"/>
    <w:link w:val="TextocomentarioCar"/>
    <w:unhideWhenUsed/>
    <w:rsid w:val="0091106D"/>
    <w:pPr>
      <w:spacing w:after="0" w:line="240" w:lineRule="auto"/>
    </w:pPr>
    <w:rPr>
      <w:rFonts w:ascii="Times New Roman" w:eastAsia="Times New Roman" w:hAnsi="Times New Roman" w:cs="Times New Roman"/>
      <w:kern w:val="0"/>
      <w:sz w:val="20"/>
      <w:szCs w:val="20"/>
      <w:lang w:eastAsia="es-MX"/>
      <w14:ligatures w14:val="none"/>
    </w:rPr>
  </w:style>
  <w:style w:type="character" w:customStyle="1" w:styleId="TextocomentarioCar">
    <w:name w:val="Texto comentario Car"/>
    <w:basedOn w:val="Fuentedeprrafopredeter"/>
    <w:link w:val="Textocomentario"/>
    <w:rsid w:val="0091106D"/>
    <w:rPr>
      <w:rFonts w:ascii="Times New Roman" w:eastAsia="Times New Roman" w:hAnsi="Times New Roman" w:cs="Times New Roman"/>
      <w:kern w:val="0"/>
      <w:sz w:val="20"/>
      <w:szCs w:val="20"/>
      <w:lang w:eastAsia="es-MX"/>
      <w14:ligatures w14:val="none"/>
    </w:rPr>
  </w:style>
  <w:style w:type="paragraph" w:styleId="Sangra3detindependiente">
    <w:name w:val="Body Text Indent 3"/>
    <w:basedOn w:val="Normal"/>
    <w:link w:val="Sangra3detindependienteCar"/>
    <w:rsid w:val="0091106D"/>
    <w:pPr>
      <w:spacing w:after="120" w:line="240" w:lineRule="auto"/>
      <w:ind w:left="283"/>
    </w:pPr>
    <w:rPr>
      <w:rFonts w:ascii="Times New Roman" w:eastAsia="Times New Roman" w:hAnsi="Times New Roman" w:cs="Times New Roman"/>
      <w:kern w:val="0"/>
      <w:sz w:val="16"/>
      <w:szCs w:val="16"/>
      <w:lang w:eastAsia="es-MX"/>
      <w14:ligatures w14:val="none"/>
    </w:rPr>
  </w:style>
  <w:style w:type="character" w:customStyle="1" w:styleId="Sangra3detindependienteCar">
    <w:name w:val="Sangría 3 de t. independiente Car"/>
    <w:basedOn w:val="Fuentedeprrafopredeter"/>
    <w:link w:val="Sangra3detindependiente"/>
    <w:rsid w:val="0091106D"/>
    <w:rPr>
      <w:rFonts w:ascii="Times New Roman" w:eastAsia="Times New Roman" w:hAnsi="Times New Roman" w:cs="Times New Roman"/>
      <w:kern w:val="0"/>
      <w:sz w:val="16"/>
      <w:szCs w:val="16"/>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2468</Words>
  <Characters>13580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Steven Perilla Novoa</dc:creator>
  <cp:keywords/>
  <dc:description/>
  <cp:lastModifiedBy>Walter Steven Perilla Novoa</cp:lastModifiedBy>
  <cp:revision>2</cp:revision>
  <dcterms:created xsi:type="dcterms:W3CDTF">2026-10-06T16:22:00Z</dcterms:created>
  <dcterms:modified xsi:type="dcterms:W3CDTF">2026-10-06T16:22:00Z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2026-10-02T16:30:55Z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902a271a-791d-4e2e-9d48-eae978e15792</vt:lpwstr>
  </property>
  <property fmtid="{D5CDD505-2E9C-101B-9397-08002B2CF9AE}" pid="8" name="MSIP_Label_defa4170-0d19-0005-0004-bc88714345d2_ContentBits">
    <vt:lpwstr>0</vt:lpwstr>
  </property>
</Properties>
</file>