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27550" w14:textId="7D431D69" w:rsidR="00E76DF2" w:rsidRPr="000B13DD" w:rsidRDefault="00E76DF2" w:rsidP="00F8277B">
      <w:pPr>
        <w:jc w:val="center"/>
        <w:rPr>
          <w:rFonts w:ascii="Verdana" w:eastAsia="Times New Roman" w:hAnsi="Verdana" w:cs="Arial Narrow"/>
          <w:b/>
          <w:bCs/>
          <w:sz w:val="20"/>
          <w:szCs w:val="20"/>
          <w:lang w:val="es-ES"/>
        </w:rPr>
      </w:pPr>
    </w:p>
    <w:p w14:paraId="796B6696" w14:textId="77777777" w:rsidR="00E76DF2" w:rsidRPr="000B13DD" w:rsidRDefault="00E76DF2" w:rsidP="00F8277B">
      <w:pPr>
        <w:widowControl w:val="0"/>
        <w:suppressAutoHyphens/>
        <w:autoSpaceDE w:val="0"/>
        <w:autoSpaceDN w:val="0"/>
        <w:adjustRightInd w:val="0"/>
        <w:jc w:val="center"/>
        <w:rPr>
          <w:rFonts w:ascii="Verdana" w:eastAsia="Times New Roman" w:hAnsi="Verdana" w:cs="Arial Narrow"/>
          <w:b/>
          <w:bCs/>
          <w:color w:val="000000"/>
          <w:sz w:val="20"/>
          <w:szCs w:val="20"/>
          <w:lang w:val="es-ES"/>
        </w:rPr>
      </w:pPr>
      <w:r w:rsidRPr="000B13DD">
        <w:rPr>
          <w:rFonts w:ascii="Verdana" w:eastAsia="Times New Roman" w:hAnsi="Verdana" w:cs="Arial Narrow"/>
          <w:b/>
          <w:bCs/>
          <w:color w:val="000000"/>
          <w:sz w:val="20"/>
          <w:szCs w:val="20"/>
          <w:lang w:val="es-ES"/>
        </w:rPr>
        <w:t>ANEXO N° 14 – MINUTA DEL CONTRATO</w:t>
      </w:r>
    </w:p>
    <w:p w14:paraId="284B713E" w14:textId="6D275056" w:rsidR="00E76DF2" w:rsidRPr="000B13DD" w:rsidRDefault="00E76DF2" w:rsidP="00F8277B">
      <w:pPr>
        <w:autoSpaceDE w:val="0"/>
        <w:autoSpaceDN w:val="0"/>
        <w:adjustRightInd w:val="0"/>
        <w:ind w:right="49"/>
        <w:jc w:val="both"/>
        <w:rPr>
          <w:rFonts w:ascii="Verdana" w:hAnsi="Verdana" w:cs="Arial Narrow"/>
          <w:b/>
          <w:bCs/>
          <w:sz w:val="20"/>
          <w:szCs w:val="20"/>
        </w:rPr>
      </w:pPr>
      <w:r w:rsidRPr="000B13DD">
        <w:rPr>
          <w:rFonts w:ascii="Verdana" w:hAnsi="Verdana" w:cs="Arial Narrow"/>
          <w:b/>
          <w:bCs/>
          <w:sz w:val="20"/>
          <w:szCs w:val="20"/>
        </w:rPr>
        <w:t>CONTRATO DE PRESTACIÓN DE SERVICIOS DE VIGILANCIA Y SEGURIDAD PRIVADA CELEBRADO ENTRE EL INSTITUTO DE HIDROLOGÍA, METEOROLOGÍA Y ESTUDIOS AMBIENTALES – IDEAM – Y _________________.</w:t>
      </w:r>
    </w:p>
    <w:p w14:paraId="61B9761F" w14:textId="77777777" w:rsidR="009C6028" w:rsidRPr="000B13DD" w:rsidRDefault="009C6028" w:rsidP="00F8277B">
      <w:pPr>
        <w:autoSpaceDE w:val="0"/>
        <w:autoSpaceDN w:val="0"/>
        <w:adjustRightInd w:val="0"/>
        <w:ind w:right="49"/>
        <w:jc w:val="both"/>
        <w:rPr>
          <w:rFonts w:ascii="Verdana" w:eastAsiaTheme="minorHAnsi" w:hAnsi="Verdana" w:cs="Arial Narrow"/>
          <w:b/>
          <w:bCs/>
          <w:sz w:val="20"/>
          <w:szCs w:val="20"/>
          <w:lang w:val="es-CO" w:eastAsia="en-US"/>
        </w:rPr>
      </w:pPr>
    </w:p>
    <w:p w14:paraId="528F53FA" w14:textId="2A18A4F2" w:rsidR="00E17C2C" w:rsidRPr="000B13DD" w:rsidRDefault="00E17C2C" w:rsidP="00F8277B">
      <w:pPr>
        <w:tabs>
          <w:tab w:val="num" w:pos="351"/>
        </w:tabs>
        <w:jc w:val="both"/>
        <w:rPr>
          <w:rFonts w:ascii="Verdana" w:hAnsi="Verdana"/>
          <w:b/>
          <w:bCs/>
          <w:sz w:val="20"/>
          <w:szCs w:val="20"/>
          <w:lang w:val="es-ES"/>
        </w:rPr>
      </w:pPr>
      <w:r w:rsidRPr="000B13DD">
        <w:rPr>
          <w:rFonts w:ascii="Verdana" w:hAnsi="Verdana" w:cs="Arial"/>
          <w:sz w:val="20"/>
          <w:szCs w:val="20"/>
          <w:shd w:val="clear" w:color="auto" w:fill="FDFCFB"/>
        </w:rPr>
        <w:t>Entre los suscritos a saber LORENA CATALINA RAMÍREZ DUQUE, identificada con cédula de ciudadanía Nº 1.032.393.354, actuando en calidad de Secretaria General, nombrada mediante Resolución No. 1174 del 29 de septiembre de 2026, y delegada mediante Resolución Nº 2329 del 26 de septiembre de 2018, quien obra como Ordenadora del Gasto del INSTITUTO DE HIDROLOGÍA, METEOROLOGÍA Y ESTUDIOS AMBIENTALES – IDEAM, con NIT 830.000.602-5, establecimiento público del orden nacional, adscrito al Ministerio de Ambiente y Desarrollo Sostenible, quien en adelante se denominará EL INSTITUTO, de una parte y, de otra parte, _________________________________,</w:t>
      </w:r>
    </w:p>
    <w:p w14:paraId="518A38B2" w14:textId="66FA592B" w:rsidR="00E17C2C" w:rsidRPr="000B13DD" w:rsidRDefault="00E17C2C" w:rsidP="00F8277B">
      <w:pPr>
        <w:tabs>
          <w:tab w:val="num" w:pos="351"/>
        </w:tabs>
        <w:jc w:val="both"/>
        <w:rPr>
          <w:rFonts w:ascii="Verdana" w:hAnsi="Verdana" w:cs="Arial"/>
          <w:sz w:val="20"/>
          <w:szCs w:val="20"/>
          <w:lang w:val="es-CO"/>
        </w:rPr>
      </w:pPr>
      <w:r w:rsidRPr="000B13DD">
        <w:rPr>
          <w:rFonts w:ascii="Verdana" w:hAnsi="Verdana" w:cs="Arial"/>
          <w:sz w:val="20"/>
          <w:szCs w:val="20"/>
        </w:rPr>
        <w:t>identificada con NIT ____________, representada legalmente por ____________________, identificado(a) con cédula de ciudadanía No. ____________, quien para todos los efectos se denominará EL CONTRATISTA, hemos acordado suscribir el presente contrato de prestación de servicios de vigilancia y seguridad privada, previas las siguientes consideraciones: que el presente contrato se deriva del proceso de Licitación Pública No. LP-003-2026 adelantado a través del SECOP II, adjudicado mediante Resolución No. ____________ del ____________; y previas las siguientes condiciones:</w:t>
      </w:r>
    </w:p>
    <w:p w14:paraId="3EADD297" w14:textId="77777777" w:rsidR="00E17C2C" w:rsidRPr="000B13DD" w:rsidRDefault="00E17C2C" w:rsidP="00F8277B">
      <w:pPr>
        <w:pStyle w:val="TableParagraph"/>
        <w:ind w:right="104"/>
        <w:jc w:val="both"/>
        <w:rPr>
          <w:rFonts w:ascii="Verdana" w:hAnsi="Verdana" w:cs="Arial"/>
          <w:sz w:val="20"/>
          <w:szCs w:val="20"/>
          <w:lang w:val="es-CO"/>
        </w:rPr>
      </w:pPr>
    </w:p>
    <w:p w14:paraId="33E3C797" w14:textId="77777777" w:rsidR="00E17C2C" w:rsidRPr="000B13DD" w:rsidRDefault="00E17C2C" w:rsidP="00F8277B">
      <w:pPr>
        <w:tabs>
          <w:tab w:val="num" w:pos="351"/>
        </w:tabs>
        <w:jc w:val="both"/>
        <w:rPr>
          <w:rFonts w:ascii="Verdana" w:hAnsi="Verdana"/>
          <w:b/>
          <w:bCs/>
          <w:sz w:val="20"/>
          <w:szCs w:val="20"/>
          <w:lang w:val="es-ES"/>
        </w:rPr>
      </w:pPr>
      <w:r w:rsidRPr="000B13DD">
        <w:rPr>
          <w:rFonts w:ascii="Verdana" w:hAnsi="Verdana" w:cs="Arial"/>
          <w:b/>
          <w:sz w:val="20"/>
          <w:szCs w:val="20"/>
          <w:u w:val="single"/>
          <w:lang w:val="es-CO"/>
        </w:rPr>
        <w:t>CLÁUSULA PRIMERA. OBJETO.</w:t>
      </w:r>
      <w:r w:rsidRPr="000B13DD">
        <w:rPr>
          <w:rFonts w:ascii="Verdana" w:hAnsi="Verdana" w:cs="Arial"/>
          <w:sz w:val="20"/>
          <w:szCs w:val="20"/>
          <w:lang w:val="es-CO"/>
        </w:rPr>
        <w:t xml:space="preserve"> “(SG-621) APALANCAMIENTO 2027 VF PRESTAR EL SERVICIO INTEGRAL DE VIGILANCIA PARA LAS SEDES DEL IDEAM A NIVEL NACIONAL”.</w:t>
      </w:r>
    </w:p>
    <w:p w14:paraId="7320B88A" w14:textId="446CAD1E" w:rsidR="00E17C2C" w:rsidRPr="000B13DD" w:rsidRDefault="00E17C2C" w:rsidP="00F8277B">
      <w:pPr>
        <w:tabs>
          <w:tab w:val="left" w:pos="8100"/>
        </w:tabs>
        <w:jc w:val="both"/>
        <w:rPr>
          <w:rFonts w:ascii="Verdana" w:hAnsi="Verdana" w:cs="Arial"/>
          <w:b/>
          <w:bCs/>
          <w:sz w:val="20"/>
          <w:szCs w:val="20"/>
        </w:rPr>
      </w:pPr>
    </w:p>
    <w:p w14:paraId="332C9E88" w14:textId="77777777" w:rsidR="00E17C2C" w:rsidRPr="000B13DD" w:rsidRDefault="00E17C2C" w:rsidP="00F8277B">
      <w:pPr>
        <w:tabs>
          <w:tab w:val="num" w:pos="351"/>
        </w:tabs>
        <w:jc w:val="both"/>
        <w:rPr>
          <w:rFonts w:ascii="Verdana" w:hAnsi="Verdana"/>
          <w:b/>
          <w:bCs/>
          <w:sz w:val="20"/>
          <w:szCs w:val="20"/>
          <w:lang w:val="es-ES"/>
        </w:rPr>
      </w:pPr>
      <w:bookmarkStart w:id="0" w:name="_Hlk144123965"/>
      <w:r w:rsidRPr="000B13DD">
        <w:rPr>
          <w:rFonts w:ascii="Verdana" w:hAnsi="Verdana" w:cs="Arial"/>
          <w:b/>
          <w:sz w:val="20"/>
          <w:szCs w:val="20"/>
          <w:u w:val="single"/>
          <w:lang w:val="es-CO"/>
        </w:rPr>
        <w:t>CLÁUSULA SEGUNDA. ALCANCE TÉCNICO:</w:t>
      </w:r>
      <w:r w:rsidRPr="000B13DD">
        <w:rPr>
          <w:rFonts w:ascii="Verdana" w:hAnsi="Verdana" w:cs="Arial"/>
          <w:sz w:val="20"/>
          <w:szCs w:val="20"/>
          <w:lang w:val="es-CO"/>
        </w:rPr>
        <w:t xml:space="preserve"> EL CONTRATISTA prestará el servicio integral de vigilancia y seguridad privada en las sedes, Áreas Operativas y Oficinas de Meteorología del IDEAM a nivel nacional, en la modalidad de vigilancia fija con armas, en los veintiún (21) puestos y en los turnos de veinticuatro (24) y de doce (12) horas señalados en el pliego de condiciones y en el Anexo Técnico. El servicio comprende igualmente el arrendamiento, instalación, configuración, puesta en funcionamiento, operación, soporte y mantenimiento de los medios tecnológicos de seguridad requeridos por la Entidad, conformados por los sistemas de videovigilancia IP, grabación y control centralizado, el sistema de control de acceso de visitantes y los equipos de respaldo y comunicaciones asociados, conforme a las especificaciones técnicas mínimas del Anexo Técnico. El servicio se prestará con sujeción al Decreto Ley 356 de 1994, a la Resolución 2852 de 2006, a la Ley 1920 de 2018, a la Ley 2466 de 2025 y a las demás normas que regulan la actividad de vigilancia y seguridad privada.</w:t>
      </w:r>
    </w:p>
    <w:p w14:paraId="31FA430F" w14:textId="77777777" w:rsidR="00E17C2C" w:rsidRPr="000B13DD" w:rsidRDefault="00E17C2C" w:rsidP="00F8277B">
      <w:pPr>
        <w:adjustRightInd w:val="0"/>
        <w:jc w:val="both"/>
        <w:rPr>
          <w:rFonts w:ascii="Verdana" w:hAnsi="Verdana" w:cs="Arial Narrow"/>
          <w:bCs/>
          <w:sz w:val="20"/>
          <w:szCs w:val="20"/>
        </w:rPr>
      </w:pPr>
    </w:p>
    <w:p w14:paraId="06D3F38C" w14:textId="77777777" w:rsidR="00E17C2C" w:rsidRPr="000B13DD" w:rsidRDefault="00E17C2C" w:rsidP="00F8277B">
      <w:pPr>
        <w:tabs>
          <w:tab w:val="num" w:pos="351"/>
        </w:tabs>
        <w:jc w:val="both"/>
        <w:rPr>
          <w:rFonts w:ascii="Verdana" w:hAnsi="Verdana"/>
          <w:b/>
          <w:bCs/>
          <w:sz w:val="20"/>
          <w:szCs w:val="20"/>
          <w:lang w:val="es-ES"/>
        </w:rPr>
      </w:pPr>
      <w:r w:rsidRPr="000B13DD">
        <w:rPr>
          <w:rFonts w:ascii="Verdana" w:hAnsi="Verdana" w:cs="Arial"/>
          <w:b/>
          <w:sz w:val="20"/>
          <w:szCs w:val="20"/>
          <w:u w:val="single"/>
          <w:lang w:val="es-CO"/>
        </w:rPr>
        <w:t>CLÁUSULA TERCERA. PLAZO.</w:t>
      </w:r>
      <w:r w:rsidRPr="000B13DD">
        <w:rPr>
          <w:rFonts w:ascii="Verdana" w:hAnsi="Verdana" w:cs="Arial"/>
          <w:sz w:val="20"/>
          <w:szCs w:val="20"/>
          <w:lang w:val="es-CO"/>
        </w:rPr>
        <w:t xml:space="preserve"> El plazo de ejecución del contrato será hasta el 30 DE NOVIEMBRE DE 2027, contado a partir del cumplimiento de los requisitos de perfeccionamiento y ejecución y de la suscripción del acta de inicio.</w:t>
      </w:r>
    </w:p>
    <w:p w14:paraId="68EB522A" w14:textId="22BA8186" w:rsidR="00E17C2C" w:rsidRPr="000B13DD" w:rsidRDefault="00E17C2C" w:rsidP="00F8277B">
      <w:pPr>
        <w:jc w:val="both"/>
        <w:rPr>
          <w:rFonts w:ascii="Verdana" w:eastAsiaTheme="minorHAnsi" w:hAnsi="Verdana" w:cs="Arial"/>
          <w:sz w:val="20"/>
          <w:szCs w:val="20"/>
        </w:rPr>
      </w:pPr>
    </w:p>
    <w:p w14:paraId="173A10EE" w14:textId="3373C4A0" w:rsidR="00E17C2C" w:rsidRPr="000B13DD" w:rsidRDefault="00E17C2C" w:rsidP="00F8277B">
      <w:pPr>
        <w:tabs>
          <w:tab w:val="num" w:pos="351"/>
        </w:tabs>
        <w:jc w:val="both"/>
        <w:rPr>
          <w:rFonts w:ascii="Verdana" w:hAnsi="Verdana"/>
          <w:b/>
          <w:bCs/>
          <w:sz w:val="20"/>
          <w:szCs w:val="20"/>
          <w:lang w:val="es-ES"/>
        </w:rPr>
      </w:pPr>
      <w:r w:rsidRPr="000B13DD">
        <w:rPr>
          <w:rFonts w:ascii="Verdana" w:hAnsi="Verdana" w:cs="Arial"/>
          <w:b/>
          <w:sz w:val="20"/>
          <w:szCs w:val="20"/>
          <w:u w:val="single"/>
          <w:lang w:val="es-CO"/>
        </w:rPr>
        <w:t>CLÁUSULA CUARTA. LUGAR DE EJECUCIÓN.</w:t>
      </w:r>
      <w:r w:rsidRPr="000B13DD">
        <w:rPr>
          <w:rFonts w:ascii="Verdana" w:hAnsi="Verdana" w:cs="Arial"/>
          <w:sz w:val="20"/>
          <w:szCs w:val="20"/>
          <w:lang w:val="es-CO"/>
        </w:rPr>
        <w:t xml:space="preserve"> El lugar físico de ejecución del contrato serán las sedes de Bogotá (sede central Fontibón y sede Puente Aranda – laboratorio y almacén) y las Áreas Operativas y Oficinas de Meteorología del IDEAM en Medellín, Barranquilla, Villavicencio, Neiva, Santa Marta, Duitama, Pasto, Bucaramanga, Cali, Ibagué, Puerto Carreño, San Andrés y Leticia, relacionadas en el pliego de condiciones y en el Anexo Técnico.</w:t>
      </w:r>
    </w:p>
    <w:p w14:paraId="29A84B89" w14:textId="77777777" w:rsidR="00E17C2C" w:rsidRPr="000B13DD" w:rsidRDefault="00E17C2C" w:rsidP="00F8277B">
      <w:pPr>
        <w:autoSpaceDE w:val="0"/>
        <w:autoSpaceDN w:val="0"/>
        <w:adjustRightInd w:val="0"/>
        <w:jc w:val="both"/>
        <w:rPr>
          <w:rFonts w:ascii="Verdana" w:hAnsi="Verdana" w:cs="Arial"/>
          <w:bCs/>
          <w:sz w:val="20"/>
          <w:szCs w:val="20"/>
        </w:rPr>
      </w:pPr>
    </w:p>
    <w:p w14:paraId="38668EC7" w14:textId="54944869" w:rsidR="00E17C2C" w:rsidRPr="000B13DD" w:rsidRDefault="00E17C2C" w:rsidP="00F8277B">
      <w:pPr>
        <w:tabs>
          <w:tab w:val="num" w:pos="351"/>
        </w:tabs>
        <w:jc w:val="both"/>
        <w:rPr>
          <w:rFonts w:ascii="Verdana" w:hAnsi="Verdana"/>
          <w:b/>
          <w:bCs/>
          <w:sz w:val="20"/>
          <w:szCs w:val="20"/>
          <w:lang w:val="es-ES"/>
        </w:rPr>
      </w:pPr>
      <w:r w:rsidRPr="000B13DD">
        <w:rPr>
          <w:rFonts w:ascii="Verdana" w:hAnsi="Verdana" w:cs="Arial"/>
          <w:b/>
          <w:sz w:val="20"/>
          <w:szCs w:val="20"/>
          <w:u w:val="single"/>
          <w:lang w:val="es-CO"/>
        </w:rPr>
        <w:t>CLÁUSULA QUINTA. VALOR.</w:t>
      </w:r>
      <w:r w:rsidRPr="000B13DD">
        <w:rPr>
          <w:rFonts w:ascii="Verdana" w:hAnsi="Verdana" w:cs="Arial"/>
          <w:sz w:val="20"/>
          <w:szCs w:val="20"/>
          <w:lang w:val="es-CO"/>
        </w:rPr>
        <w:t xml:space="preserve"> Para todos los efectos legales y fiscales, el valor del presente contrato será hasta por la suma de CINCO MIL NOVENTA Y UN MILLONES OCHOCIENTOS TREINTA Y SIETE MIL NOVECIENTOS SESENTA Y SEIS PESOS M/CTE ($5.091.837.966), IVA INCLUIDO y todos los costos directos e indirectos a que haya lugar. PARÁGRAFO PRIMERO. Los servicios de vigilancia con recurso humano se pagarán conforme a las tarifas reguladas por la Superintendencia de Vigilancia y Seguridad Privada; la prima del seguro de vida colectivo y el arrendamiento de los medios tecnológicos, conforme a los precios unitarios ofertados por EL CONTRATISTA. En ambos casos el pago corresponderá a los servicios efectivamente prestados y se hará hasta agotar el valor del contrato. PARÁGRAFO SEGUNDO. Para la vigencia 2027 los valores correspondientes al recurso humano podrán ajustarse, mediante adición o reducción, conforme a las tarifas que autorice la Superintendencia de Vigilancia y Seguridad Privada y a la disponibilidad presupuestal de la Entidad. Los valores de los medios tecnológicos permanecerán fijos y no serán objeto de reajuste. PARÁGRAFO TERCERO. Los recursos que no se ejecuten serán liberados al momento de la liquidación del contrato.</w:t>
      </w:r>
    </w:p>
    <w:p w14:paraId="5180311F" w14:textId="77777777" w:rsidR="00E17C2C" w:rsidRPr="000B13DD" w:rsidRDefault="00E17C2C" w:rsidP="00F8277B">
      <w:pPr>
        <w:tabs>
          <w:tab w:val="num" w:pos="351"/>
        </w:tabs>
        <w:jc w:val="both"/>
        <w:rPr>
          <w:rFonts w:ascii="Verdana" w:hAnsi="Verdana" w:cs="Arial"/>
          <w:sz w:val="20"/>
          <w:szCs w:val="20"/>
        </w:rPr>
      </w:pPr>
    </w:p>
    <w:p w14:paraId="3DE96161" w14:textId="77777777" w:rsidR="00E17C2C" w:rsidRPr="000B13DD" w:rsidRDefault="00E17C2C" w:rsidP="00F8277B">
      <w:pPr>
        <w:adjustRightInd w:val="0"/>
        <w:jc w:val="both"/>
        <w:rPr>
          <w:rFonts w:ascii="Verdana" w:hAnsi="Verdana"/>
          <w:sz w:val="20"/>
          <w:szCs w:val="20"/>
          <w:lang w:val="es-ES"/>
        </w:rPr>
      </w:pPr>
      <w:r w:rsidRPr="000B13DD">
        <w:rPr>
          <w:rFonts w:ascii="Verdana" w:hAnsi="Verdana" w:cs="Arial"/>
          <w:b/>
          <w:sz w:val="20"/>
          <w:szCs w:val="20"/>
          <w:u w:val="single"/>
          <w:lang w:val="es-CO"/>
        </w:rPr>
        <w:t>CLÁUSULA SEXTA. FORMA DE PAGO.</w:t>
      </w:r>
      <w:r w:rsidRPr="000B13DD">
        <w:rPr>
          <w:rFonts w:ascii="Verdana" w:hAnsi="Verdana" w:cs="Arial"/>
          <w:sz w:val="20"/>
          <w:szCs w:val="20"/>
          <w:lang w:val="es-CO"/>
        </w:rPr>
        <w:t xml:space="preserve"> EL INSTITUTO pagará el valor del contrato mediante PAGOS MENSUALES, de acuerdo con los servicios efectivamente prestados, previo recibo a satisfacción por parte del supervisor del contrato y previo cumplimiento de las obligaciones contractuales.</w:t>
      </w:r>
    </w:p>
    <w:p w14:paraId="3D49AE64" w14:textId="77777777" w:rsidR="00E17C2C" w:rsidRPr="000B13DD" w:rsidRDefault="00E17C2C" w:rsidP="00F8277B">
      <w:pPr>
        <w:pStyle w:val="Prrafodelista"/>
        <w:autoSpaceDE w:val="0"/>
        <w:autoSpaceDN w:val="0"/>
        <w:adjustRightInd w:val="0"/>
        <w:ind w:left="360"/>
        <w:jc w:val="both"/>
        <w:rPr>
          <w:rFonts w:ascii="Verdana" w:hAnsi="Verdana"/>
          <w:sz w:val="20"/>
        </w:rPr>
      </w:pPr>
    </w:p>
    <w:p w14:paraId="6784A444" w14:textId="6128211F" w:rsidR="00E17C2C" w:rsidRPr="000B13DD" w:rsidRDefault="00E17C2C" w:rsidP="00F8277B">
      <w:pPr>
        <w:tabs>
          <w:tab w:val="num" w:pos="351"/>
        </w:tabs>
        <w:jc w:val="both"/>
        <w:rPr>
          <w:rFonts w:ascii="Verdana" w:hAnsi="Verdana"/>
          <w:b/>
          <w:bCs/>
          <w:sz w:val="20"/>
          <w:szCs w:val="20"/>
          <w:lang w:val="es-ES"/>
        </w:rPr>
      </w:pPr>
      <w:r w:rsidRPr="000B13DD">
        <w:rPr>
          <w:rFonts w:ascii="Verdana" w:hAnsi="Verdana"/>
          <w:b/>
          <w:bCs/>
          <w:sz w:val="20"/>
          <w:szCs w:val="20"/>
          <w:lang w:val="es-ES"/>
        </w:rPr>
        <w:t>PARÁGRAFO PRIMERO. Para efectuar cada pago EL CONTRATISTA deberá presentar: informe de las actividades desarrolladas; pantallazo de la publicación del informe de ejecución en el SECOP II; certificado de recibido a satisfacción suscrito por el supervisor; factura o documento equivalente con el máximo nivel de detalle del gasto conforme al Catálogo de Clasificación Presupuestal; certificado de entrega en el Almacén General del IDEAM cuando resulte aplicable; y certificación de pago de aportes al Sistema de Seguridad Social Integral y parafiscales. Para el último pago deberá presentar el proyecto de acta de liquidación. PARÁGRAFO SEGUNDO. Los pagos se consignarán en la cuenta que EL CONTRATISTA señale en el formato de registro de terceros. PARÁGRAFO TERCERO. El monto total pagado no podrá exceder el valor del contrato y los pagos estarán sujetos a la programación y disponibilidad mensual del P.A.C.</w:t>
      </w:r>
    </w:p>
    <w:p w14:paraId="669EA5BC" w14:textId="77777777" w:rsidR="00E17C2C" w:rsidRPr="000B13DD" w:rsidRDefault="00E17C2C" w:rsidP="00F8277B">
      <w:pPr>
        <w:tabs>
          <w:tab w:val="num" w:pos="351"/>
        </w:tabs>
        <w:jc w:val="both"/>
        <w:rPr>
          <w:rFonts w:ascii="Verdana" w:hAnsi="Verdana" w:cs="Arial"/>
          <w:sz w:val="20"/>
          <w:szCs w:val="20"/>
        </w:rPr>
      </w:pPr>
    </w:p>
    <w:bookmarkEnd w:id="0"/>
    <w:p w14:paraId="6F4916C1" w14:textId="76EAE6C0" w:rsidR="00E17C2C" w:rsidRPr="000B13DD" w:rsidRDefault="00E17C2C" w:rsidP="00F8277B">
      <w:pPr>
        <w:jc w:val="both"/>
        <w:rPr>
          <w:rFonts w:ascii="Verdana" w:hAnsi="Verdana" w:cstheme="minorHAnsi"/>
          <w:b/>
          <w:bCs/>
          <w:sz w:val="20"/>
          <w:szCs w:val="20"/>
        </w:rPr>
      </w:pPr>
      <w:r w:rsidRPr="000B13DD">
        <w:rPr>
          <w:rFonts w:ascii="Verdana" w:hAnsi="Verdana" w:cs="Arial"/>
          <w:b/>
          <w:sz w:val="20"/>
          <w:szCs w:val="20"/>
          <w:u w:val="single"/>
          <w:lang w:val="es-CO"/>
        </w:rPr>
        <w:t>CLÁUSULA SÉPTIMA. IMPUTACIÓN PRESUPUESTAL.</w:t>
      </w:r>
      <w:r w:rsidRPr="000B13DD">
        <w:rPr>
          <w:rFonts w:ascii="Verdana" w:hAnsi="Verdana" w:cs="Arial"/>
          <w:sz w:val="20"/>
          <w:szCs w:val="20"/>
          <w:lang w:val="es-CO"/>
        </w:rPr>
        <w:t xml:space="preserve"> Las erogaciones que se causen con ocasión del presente contrato están amparadas con el Certificado de Disponibilidad Presupuestal No. 73826 del 31 de julio de 2026, expedido por la Coordinación del Grupo de Presupuesto, por TRESCIENTOS NOVENTA Y CUATRO MILLONES CUATROCIENTOS SESENTA Y OCHO MIL SETENTA Y DOS PESOS M/CTE ($394.468.072), y con la autorización de cupo de vigencias futuras ordinarias contenida en el oficio No. 2-2026-068486 del 30 de septiembre de 2026, expedido por la Dirección General del Presupuesto Público Nacional del Ministerio de Hacienda y Crédito Público, por CUATRO MIL SEISCIENTOS NOVENTA Y SIETE MILLONES TRESCIENTOS SESENTA Y NUEVE MIL OCHOCIENTOS NOVENTA Y CUATRO PESOS M/CTE ($4.697.369.894) para la vigencia 2027.</w:t>
      </w:r>
    </w:p>
    <w:p w14:paraId="61FAD4CF" w14:textId="77777777" w:rsidR="00E17C2C" w:rsidRPr="000B13DD" w:rsidRDefault="00E17C2C" w:rsidP="00F8277B">
      <w:pPr>
        <w:tabs>
          <w:tab w:val="num" w:pos="351"/>
        </w:tabs>
        <w:jc w:val="both"/>
        <w:rPr>
          <w:rFonts w:ascii="Verdana" w:hAnsi="Verdana" w:cs="Arial"/>
          <w:sz w:val="20"/>
          <w:szCs w:val="20"/>
          <w:lang w:val="es-CO"/>
        </w:rPr>
      </w:pPr>
    </w:p>
    <w:p w14:paraId="6EC2FC36" w14:textId="77777777" w:rsidR="00E17C2C" w:rsidRPr="000B13DD" w:rsidRDefault="00E17C2C" w:rsidP="00F8277B">
      <w:pPr>
        <w:tabs>
          <w:tab w:val="num" w:pos="351"/>
        </w:tabs>
        <w:jc w:val="both"/>
        <w:rPr>
          <w:rFonts w:ascii="Verdana" w:hAnsi="Verdana" w:cs="Arial"/>
          <w:sz w:val="20"/>
          <w:szCs w:val="20"/>
          <w:lang w:val="es-CO"/>
        </w:rPr>
      </w:pPr>
      <w:r w:rsidRPr="000B13DD">
        <w:rPr>
          <w:rFonts w:ascii="Verdana" w:hAnsi="Verdana" w:cs="Arial"/>
          <w:b/>
          <w:sz w:val="20"/>
          <w:szCs w:val="20"/>
          <w:u w:val="single"/>
          <w:lang w:val="es-CO"/>
        </w:rPr>
        <w:t>CLÁUSULA OCTAVA.</w:t>
      </w:r>
      <w:r w:rsidRPr="000B13DD">
        <w:rPr>
          <w:rFonts w:ascii="Verdana" w:hAnsi="Verdana" w:cs="Arial"/>
          <w:sz w:val="20"/>
          <w:szCs w:val="20"/>
          <w:u w:val="single"/>
          <w:lang w:val="es-CO"/>
        </w:rPr>
        <w:t xml:space="preserve"> </w:t>
      </w:r>
      <w:r w:rsidRPr="000B13DD">
        <w:rPr>
          <w:rFonts w:ascii="Verdana" w:hAnsi="Verdana" w:cs="Arial"/>
          <w:b/>
          <w:sz w:val="20"/>
          <w:szCs w:val="20"/>
          <w:u w:val="single"/>
          <w:lang w:val="es-CO"/>
        </w:rPr>
        <w:t>AJUSTE AL PESO.</w:t>
      </w:r>
      <w:r w:rsidRPr="000B13DD">
        <w:rPr>
          <w:rFonts w:ascii="Verdana" w:hAnsi="Verdana" w:cs="Arial"/>
          <w:b/>
          <w:sz w:val="20"/>
          <w:szCs w:val="20"/>
          <w:lang w:val="es-CO"/>
        </w:rPr>
        <w:t xml:space="preserve"> </w:t>
      </w:r>
      <w:r w:rsidRPr="000B13DD">
        <w:rPr>
          <w:rFonts w:ascii="Verdana" w:hAnsi="Verdana" w:cs="Arial"/>
          <w:bCs/>
          <w:sz w:val="20"/>
          <w:szCs w:val="20"/>
          <w:lang w:val="es-CO"/>
        </w:rPr>
        <w:t>El CONTRATISTA</w:t>
      </w:r>
      <w:r w:rsidRPr="000B13DD">
        <w:rPr>
          <w:rFonts w:ascii="Verdana" w:hAnsi="Verdana" w:cs="Arial"/>
          <w:sz w:val="20"/>
          <w:szCs w:val="20"/>
          <w:lang w:val="es-CO"/>
        </w:rPr>
        <w:t xml:space="preserve"> con la suscripción del presente contrato, acepta que en el evento que el valor a pagar tenga centavos, estos </w:t>
      </w:r>
      <w:r w:rsidRPr="000B13DD">
        <w:rPr>
          <w:rFonts w:ascii="Verdana" w:hAnsi="Verdana" w:cs="Arial"/>
          <w:sz w:val="20"/>
          <w:szCs w:val="20"/>
          <w:lang w:val="es-CO"/>
        </w:rPr>
        <w:lastRenderedPageBreak/>
        <w:t xml:space="preserve">se ajusten o aproximen al peso, ya sea por exceso o por defecto, si la suma es mayor o menor a 50 centavos. Lo anterior sin sobrepasar el valor estimado del presente contrato.  </w:t>
      </w:r>
    </w:p>
    <w:p w14:paraId="49529CDA" w14:textId="77777777" w:rsidR="00E17C2C" w:rsidRPr="000B13DD" w:rsidRDefault="00E17C2C" w:rsidP="00F8277B">
      <w:pPr>
        <w:tabs>
          <w:tab w:val="left" w:pos="4290"/>
        </w:tabs>
        <w:jc w:val="both"/>
        <w:rPr>
          <w:rFonts w:ascii="Verdana" w:hAnsi="Verdana" w:cs="Arial"/>
          <w:b/>
          <w:sz w:val="20"/>
          <w:szCs w:val="20"/>
        </w:rPr>
      </w:pPr>
    </w:p>
    <w:p w14:paraId="01582D24" w14:textId="77777777" w:rsidR="00E17C2C" w:rsidRPr="000B13DD" w:rsidRDefault="00E17C2C" w:rsidP="00F8277B">
      <w:pPr>
        <w:tabs>
          <w:tab w:val="left" w:pos="4290"/>
        </w:tabs>
        <w:jc w:val="both"/>
        <w:rPr>
          <w:rFonts w:ascii="Verdana" w:hAnsi="Verdana" w:cs="Arial"/>
          <w:bCs/>
          <w:sz w:val="20"/>
          <w:szCs w:val="20"/>
        </w:rPr>
      </w:pPr>
      <w:r w:rsidRPr="000B13DD">
        <w:rPr>
          <w:rFonts w:ascii="Verdana" w:hAnsi="Verdana" w:cs="Arial"/>
          <w:b/>
          <w:sz w:val="20"/>
          <w:szCs w:val="20"/>
          <w:u w:val="single"/>
        </w:rPr>
        <w:t>CLÁUSULA NOVENA. OBLIGACIONES GENERALES DEL CONTRATISTA</w:t>
      </w:r>
      <w:r w:rsidRPr="000B13DD">
        <w:rPr>
          <w:rFonts w:ascii="Verdana" w:hAnsi="Verdana" w:cs="Arial"/>
          <w:bCs/>
          <w:sz w:val="20"/>
          <w:szCs w:val="20"/>
        </w:rPr>
        <w:t>. El CONTRATISTA se obliga con EL INSTITUTO</w:t>
      </w:r>
      <w:bookmarkStart w:id="1" w:name="_Hlk144123898"/>
      <w:r w:rsidRPr="000B13DD">
        <w:rPr>
          <w:rFonts w:ascii="Verdana" w:hAnsi="Verdana" w:cs="Arial"/>
          <w:bCs/>
          <w:sz w:val="20"/>
          <w:szCs w:val="20"/>
        </w:rPr>
        <w:t xml:space="preserve">: </w:t>
      </w:r>
      <w:bookmarkEnd w:id="1"/>
    </w:p>
    <w:p w14:paraId="2EC87EAB" w14:textId="77777777" w:rsidR="00E17C2C" w:rsidRPr="000B13DD" w:rsidRDefault="00E17C2C" w:rsidP="00F8277B">
      <w:pPr>
        <w:tabs>
          <w:tab w:val="left" w:pos="4290"/>
        </w:tabs>
        <w:jc w:val="both"/>
        <w:rPr>
          <w:rFonts w:ascii="Verdana" w:hAnsi="Verdana" w:cs="Arial"/>
          <w:bCs/>
          <w:sz w:val="20"/>
          <w:szCs w:val="20"/>
        </w:rPr>
      </w:pPr>
    </w:p>
    <w:p w14:paraId="5CB02FA0"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 xml:space="preserve">Responder por sus actuaciones y omisiones derivadas de la presente contratación y de la ejecución de este, de conformidad con lo establecido en la Ley 80 de 1993. </w:t>
      </w:r>
    </w:p>
    <w:p w14:paraId="6E1FF9BB"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 xml:space="preserve">Ejecutar el objeto del contrato, disponiendo de suficiente capacidad técnica y administrativa. </w:t>
      </w:r>
    </w:p>
    <w:p w14:paraId="5BBC72F8"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 xml:space="preserve">Cumplir con: el objeto del contrato, las especificaciones técnicas mínimas descritas en los estudios previos, documentos previos, ficha técnica de existir, invitación pública o pliego de condiciones, según aplique, así como la propuesta presentada; los cuales hacen parte integral del contrato. Igualmente, debe responder por la calidad del objeto contractual. </w:t>
      </w:r>
    </w:p>
    <w:p w14:paraId="67936DA2"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 xml:space="preserve">Entregar los bienes o servicios contratados en la forma estipulada en los estudios previos, documentos previo y demás documentos que lo componen, esto, dentro de los plazos descritos en los cronogramas, de llegar a existir, o en el plazo de ejecución. </w:t>
      </w:r>
    </w:p>
    <w:p w14:paraId="1DE1BC04"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 xml:space="preserve">Preparar, así como presentar los informes sobre las actividades desarrolladas que le sean solicitados, con la oportunidad y periodicidad requeridas por el supervisor del contrato, si se hace necesario. Igualmente, debe asistir a las reuniones que sean convocadas por el supervisor del contrato, para revisar el estado de ejecución, el cumplimiento de las obligaciones a cargo del contratista o cualquier aspecto técnico referente al mismo. De la misma forma, acatar y aplicar de manera diligente las observaciones y recomendaciones impartidas por el supervisor del contrato. </w:t>
      </w:r>
    </w:p>
    <w:p w14:paraId="77F6A8F6"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Atender los requerimientos que efectúe la entidad relacionados con la prestación del servicio. De la misma forma debe realizar los actos necesarios, así como tomar las medidas conducentes para el debido y oportuno cumplimiento de las obligaciones contractuales y la ejecución del contrato.</w:t>
      </w:r>
    </w:p>
    <w:p w14:paraId="4CBCD875"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 xml:space="preserve">Presentar oportunamente las facturas, los soportes correspondientes y demás documentos necesarios para el pago. </w:t>
      </w:r>
    </w:p>
    <w:p w14:paraId="03C8DA59"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 xml:space="preserve">Mantener confidencialidad en el manejo de la información de aquellos eventos que por su naturaleza lo estima la entidad. </w:t>
      </w:r>
    </w:p>
    <w:p w14:paraId="4B6D33A4"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 xml:space="preserve">Responder por la entrega de los documentos producidos en cumplimiento de las obligaciones contractuales. </w:t>
      </w:r>
    </w:p>
    <w:p w14:paraId="3762F3F8"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 xml:space="preserve">Mantener informado al supervisor del contrato sobre el desarrollo de las actividades que afecten el desarrollo del objeto contractual. </w:t>
      </w:r>
    </w:p>
    <w:p w14:paraId="6A363F51"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Tener en cuenta cuando aplique las medidas sanitarias y de bioseguridad instauradas por el gobierno nacional, así como cumplir el protocolo de bioseguridad de la Entidad para las actividades que impliquen trabajo presencial en el lugar de ejecución, así como el suministro de todos los elementos que se requieran para llevar a cabo dichas actividades, sin costo alguno para la Entidad.</w:t>
      </w:r>
    </w:p>
    <w:p w14:paraId="3E27F88B"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 xml:space="preserve">Constituir, cuando aplique, y mantener vigente la Garantía Única que impone la celebración del contrato, cuando así se pacte, en los términos establecidos en el estudio previo y en la invitación pública o pliego de condiciones (según corresponda). De igual manera, se obliga a ajustar o modificar los amparos en la manera que lo determine no solo el contrato, sino además las estipuladas en los: estudios previos, documentos previos, invitación pública o pliego de condiciones (según corresponda) y demás documentos que lo componen, que se encuentren de manera expresa o </w:t>
      </w:r>
      <w:r w:rsidRPr="000B13DD">
        <w:rPr>
          <w:rFonts w:ascii="Verdana" w:hAnsi="Verdana"/>
          <w:sz w:val="20"/>
          <w:lang w:val="es-CO"/>
        </w:rPr>
        <w:lastRenderedPageBreak/>
        <w:t>cuando de la naturaleza propia. Del negoció jurídico se haga necesario su modificación o ampliación.</w:t>
      </w:r>
    </w:p>
    <w:p w14:paraId="1E76B87A"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Constituir, cuando aplique, la garantía de Responsabilidad Civil Extracontractual y las demás garantías en los términos establecidos en el contrato, así como mantenerla vigente durante la vigencia del contrato.</w:t>
      </w:r>
    </w:p>
    <w:p w14:paraId="4B8FDAD7"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 xml:space="preserve">Obrar con lealtad y buena fe en las distintas etapas contractuales, evitando dilaciones injustificadas. </w:t>
      </w:r>
    </w:p>
    <w:p w14:paraId="68CB3E9F"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 xml:space="preserve">Informar oportunamente durante la ejecución del contrato al supervisor de éste, las variaciones que se presenten al régimen de imposición por IVA u otras cargas tributarias, en atención a los seguros contratados o al régimen tributario del contratista. </w:t>
      </w:r>
    </w:p>
    <w:p w14:paraId="582E55C4"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 xml:space="preserve">Acreditar mediante certificación el pago de aportes de seguridad social y aportes parafiscales, expedida por el revisor fiscal de la sociedad o el representante legal de la misma, en cumplimiento del artículo 50 de la Ley 789 de 2002, la Ley 828 de 2003 y la Ley 1150 de 2007 del mes correspondiente de la debida ejecución del contrato. </w:t>
      </w:r>
    </w:p>
    <w:p w14:paraId="049D31A6"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Asumir, cuando aplique, el pago de salarios, prestaciones e indemnizaciones de carácter laboral del personal que contrate para la ejecución del contrato, lo mismo que el pago de honorarios, impuestos, transporte, gravámenes, aportes y servicios de cualquier género que establezcan las leyes colombianas; como las demás erogaciones necesarias para la ejecución del contrato.</w:t>
      </w:r>
    </w:p>
    <w:p w14:paraId="1D8660EF"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Reparar los daños e indemnizar por los perjuicios que cause a la Entidad, debido al incumplimiento del contrato</w:t>
      </w:r>
    </w:p>
    <w:p w14:paraId="47416A12"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 xml:space="preserve">Conocer y aplicar todos los lineamientos que sobre el manejo de la plataforma SECOP II emita Colombia Compra Eficiente. </w:t>
      </w:r>
    </w:p>
    <w:p w14:paraId="338F05B0"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 xml:space="preserve">Suscribir el contrato derivado del proceso de selección en la fecha que se le indique, a través de la plataforma SECOP II. </w:t>
      </w:r>
    </w:p>
    <w:p w14:paraId="10D9FFEA"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 xml:space="preserve">Subir a la plataforma transaccional SECOP II, la(s) póliza(s) que se solicite(n) contractualmente en el término establecido por la entidad. </w:t>
      </w:r>
    </w:p>
    <w:p w14:paraId="163B78B8"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Suscribir oportunamente con el supervisor del contrato las modificaciones contractuales a las que hubiera lugar, así mismo el acta de liquidación una vez finalizado el contrato y dentro de los términos establecidos por la ley.</w:t>
      </w:r>
    </w:p>
    <w:p w14:paraId="0292F3FA"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 xml:space="preserve">Desempeñar las demás actividades relacionadas con el objeto contractual que le sean asignadas por el supervisor del contrato o por el ordenador del gasto. </w:t>
      </w:r>
    </w:p>
    <w:p w14:paraId="5AA67C16"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 xml:space="preserve">Las demás que se encuentren estipuladas en el artículo 5 de la Ley 80 de 1.993. </w:t>
      </w:r>
    </w:p>
    <w:p w14:paraId="3FF32FA9"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Atender los lineamientos y políticas generales, así como dar cumplimiento a los procesos, subprocesos e instructivos del Sistema de Gestión de Calidad definidos por el IDEAM que se relacionen con el objeto del contrato.</w:t>
      </w:r>
    </w:p>
    <w:p w14:paraId="6F7844CD"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Obrar con lealtad y buena fe durante la ejecución de las obligaciones contractuales.</w:t>
      </w:r>
    </w:p>
    <w:p w14:paraId="73F46794" w14:textId="77777777" w:rsidR="00E17C2C" w:rsidRPr="000B13DD" w:rsidRDefault="00E17C2C" w:rsidP="00F8277B">
      <w:pPr>
        <w:pStyle w:val="Prrafodelista"/>
        <w:numPr>
          <w:ilvl w:val="0"/>
          <w:numId w:val="19"/>
        </w:numPr>
        <w:contextualSpacing/>
        <w:jc w:val="both"/>
        <w:rPr>
          <w:rFonts w:ascii="Verdana" w:eastAsia="Arial Narrow" w:hAnsi="Verdana" w:cs="Arial"/>
          <w:sz w:val="20"/>
        </w:rPr>
      </w:pPr>
      <w:r w:rsidRPr="000B13DD">
        <w:rPr>
          <w:rFonts w:ascii="Verdana" w:hAnsi="Verdana"/>
          <w:sz w:val="20"/>
          <w:lang w:val="es-CO"/>
        </w:rPr>
        <w:t>Declarar la potencial materialización de conflicto de interés cuando se presente alguna situación que genere riesgo a viciar la objetividad de su apoyo en el impulso de los procesos o respuestas o conceptos que deban ser presentados por su parte, cuando aplique</w:t>
      </w:r>
      <w:r w:rsidRPr="000B13DD">
        <w:rPr>
          <w:rFonts w:ascii="Verdana" w:hAnsi="Verdana" w:cs="Arial"/>
          <w:sz w:val="20"/>
        </w:rPr>
        <w:t>.</w:t>
      </w:r>
    </w:p>
    <w:p w14:paraId="02368365" w14:textId="77777777" w:rsidR="00E17C2C" w:rsidRPr="000B13DD" w:rsidRDefault="00E17C2C" w:rsidP="00F8277B">
      <w:pPr>
        <w:pStyle w:val="Prrafodelista"/>
        <w:numPr>
          <w:ilvl w:val="0"/>
          <w:numId w:val="19"/>
        </w:numPr>
        <w:contextualSpacing/>
        <w:jc w:val="both"/>
        <w:rPr>
          <w:rFonts w:ascii="Verdana" w:eastAsia="Arial Narrow" w:hAnsi="Verdana" w:cs="Arial"/>
          <w:sz w:val="20"/>
        </w:rPr>
      </w:pPr>
      <w:r w:rsidRPr="000B13DD">
        <w:rPr>
          <w:rStyle w:val="cf01"/>
          <w:rFonts w:ascii="Verdana" w:hAnsi="Verdana"/>
          <w:sz w:val="20"/>
          <w:szCs w:val="20"/>
        </w:rPr>
        <w:t xml:space="preserve">Publicar el informe de ejecución en el formato </w:t>
      </w:r>
      <w:proofErr w:type="spellStart"/>
      <w:r w:rsidRPr="000B13DD">
        <w:rPr>
          <w:rStyle w:val="cf01"/>
          <w:rFonts w:ascii="Verdana" w:hAnsi="Verdana"/>
          <w:sz w:val="20"/>
          <w:szCs w:val="20"/>
        </w:rPr>
        <w:t>N°</w:t>
      </w:r>
      <w:proofErr w:type="spellEnd"/>
      <w:r w:rsidRPr="000B13DD">
        <w:rPr>
          <w:rStyle w:val="cf01"/>
          <w:rFonts w:ascii="Verdana" w:hAnsi="Verdana"/>
          <w:sz w:val="20"/>
          <w:szCs w:val="20"/>
        </w:rPr>
        <w:t xml:space="preserve"> A-GJ-F047 debidamente firmado, en la plataforma </w:t>
      </w:r>
      <w:proofErr w:type="spellStart"/>
      <w:r w:rsidRPr="000B13DD">
        <w:rPr>
          <w:rStyle w:val="cf01"/>
          <w:rFonts w:ascii="Verdana" w:hAnsi="Verdana"/>
          <w:sz w:val="20"/>
          <w:szCs w:val="20"/>
        </w:rPr>
        <w:t>Secop</w:t>
      </w:r>
      <w:proofErr w:type="spellEnd"/>
      <w:r w:rsidRPr="000B13DD">
        <w:rPr>
          <w:rStyle w:val="cf01"/>
          <w:rFonts w:ascii="Verdana" w:hAnsi="Verdana"/>
          <w:sz w:val="20"/>
          <w:szCs w:val="20"/>
        </w:rPr>
        <w:t xml:space="preserve"> II</w:t>
      </w:r>
    </w:p>
    <w:p w14:paraId="005B5917" w14:textId="77777777" w:rsidR="00E17C2C" w:rsidRPr="000B13DD" w:rsidRDefault="00E17C2C" w:rsidP="00F8277B">
      <w:pPr>
        <w:tabs>
          <w:tab w:val="num" w:pos="351"/>
        </w:tabs>
        <w:jc w:val="both"/>
        <w:rPr>
          <w:rFonts w:ascii="Verdana" w:hAnsi="Verdana" w:cs="Arial"/>
          <w:sz w:val="20"/>
          <w:szCs w:val="20"/>
          <w:lang w:val="es-CO"/>
        </w:rPr>
      </w:pPr>
    </w:p>
    <w:p w14:paraId="4B757EF4" w14:textId="77777777" w:rsidR="00E17C2C" w:rsidRPr="000B13DD" w:rsidRDefault="00E17C2C" w:rsidP="00F8277B">
      <w:pPr>
        <w:tabs>
          <w:tab w:val="num" w:pos="351"/>
        </w:tabs>
        <w:jc w:val="both"/>
        <w:rPr>
          <w:rFonts w:ascii="Verdana" w:hAnsi="Verdana" w:cs="Arial"/>
          <w:bCs/>
          <w:sz w:val="20"/>
          <w:szCs w:val="20"/>
        </w:rPr>
      </w:pPr>
      <w:r w:rsidRPr="000B13DD">
        <w:rPr>
          <w:rFonts w:ascii="Verdana" w:hAnsi="Verdana" w:cs="Arial"/>
          <w:b/>
          <w:sz w:val="20"/>
          <w:szCs w:val="20"/>
          <w:u w:val="single"/>
        </w:rPr>
        <w:t>CLÁUSULA DÉCIMA. OBLIGACIONES ESPECÍFICAS DEL CONTRATISTA.</w:t>
      </w:r>
      <w:r w:rsidRPr="000B13DD">
        <w:rPr>
          <w:rFonts w:ascii="Verdana" w:hAnsi="Verdana" w:cs="Arial"/>
          <w:b/>
          <w:sz w:val="20"/>
          <w:szCs w:val="20"/>
        </w:rPr>
        <w:t xml:space="preserve"> </w:t>
      </w:r>
      <w:r w:rsidRPr="000B13DD">
        <w:rPr>
          <w:rFonts w:ascii="Verdana" w:hAnsi="Verdana" w:cs="Arial"/>
          <w:bCs/>
          <w:sz w:val="20"/>
          <w:szCs w:val="20"/>
        </w:rPr>
        <w:t xml:space="preserve">EL CONTRATISTA se obliga con EL INSTITUTO a: </w:t>
      </w:r>
    </w:p>
    <w:p w14:paraId="75943EEF" w14:textId="77777777" w:rsidR="00E17C2C" w:rsidRPr="000B13DD" w:rsidRDefault="00E17C2C" w:rsidP="00F8277B">
      <w:pPr>
        <w:tabs>
          <w:tab w:val="num" w:pos="351"/>
        </w:tabs>
        <w:jc w:val="both"/>
        <w:rPr>
          <w:rFonts w:ascii="Verdana" w:hAnsi="Verdana" w:cs="Arial"/>
          <w:b/>
          <w:bCs/>
          <w:sz w:val="20"/>
          <w:szCs w:val="20"/>
        </w:rPr>
      </w:pPr>
    </w:p>
    <w:p w14:paraId="34AFAEE6"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Prestar el servicio de vigilancia de conformidad con el objeto contractual.</w:t>
      </w:r>
    </w:p>
    <w:p w14:paraId="52D583F2"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lastRenderedPageBreak/>
        <w:t>Garantizar la seguridad de los bienes muebles e inmuebles donde se preste el servicio, así como la protección del recurso humano en cada uno de los sitios.</w:t>
      </w:r>
    </w:p>
    <w:p w14:paraId="6433C54F"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Mantener las medidas de protección y seguridad necesarias para salvaguardar los bienes del IDEAM y a las personas que laboran en cada una de las sedes.</w:t>
      </w:r>
    </w:p>
    <w:p w14:paraId="31256535"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Atender en forma oportuna los requerimientos y sugerencias del supervisor designado por EL INSTITUTO.</w:t>
      </w:r>
    </w:p>
    <w:p w14:paraId="02A85F40"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Capacitar a los guardas, coordinadores, supervisores y demás personal de apoyo mediante cursos de actualización e instrucción sobre la prestación del servicio, la normatividad aplicable y la atención al cliente, certificados por la institución capacitadora con las exigencias de la Superintendencia de Vigilancia y Seguridad Privada.</w:t>
      </w:r>
    </w:p>
    <w:p w14:paraId="105AC82F"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Disponer del armamento de su propiedad con los permisos, salvoconductos, autorizaciones y licencias vigentes exigidos por el Ministerio de Defensa Nacional, y adoptar las medidas de seguridad adecuadas para su manejo, uso y guarda.</w:t>
      </w:r>
    </w:p>
    <w:p w14:paraId="05BE73D2"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Disponer de los elementos, medios de comunicación, equipos, medios tecnológicos, materiales y recurso humano apto y competente, debidamente dotado para la correcta prestación del servicio.</w:t>
      </w:r>
    </w:p>
    <w:p w14:paraId="766DE101"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Suministrar dieciséis (16) líneas telefónicas con su respectivo aparato celular, ubicadas en cada una de las sedes donde se preste el servicio, para facilitar la labor de la supervisión.</w:t>
      </w:r>
    </w:p>
    <w:p w14:paraId="705DD986"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Dotar con linternas tipo militar a cada guarda de seguridad en turno activo.</w:t>
      </w:r>
    </w:p>
    <w:p w14:paraId="5B6ED4C0"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Garantizar que los guardas de seguridad permanezcan carnetizados y debidamente uniformados, y que el arma de dotación se porte conforme a la normatividad de la Superintendencia de Vigilancia y Seguridad Privada.</w:t>
      </w:r>
    </w:p>
    <w:p w14:paraId="45E4B951"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Impedir el acceso de personas ajenas a la Entidad en horarios no laborales sin autorización expresa, así como el ingreso de personas en estado de embriaguez o bajo los efectos de sustancias psicoactivas y de personas que porten armas, salvo los escoltas debidamente autorizados.</w:t>
      </w:r>
    </w:p>
    <w:p w14:paraId="72A64405"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Responder por las pérdidas, sustracciones o daños ocurridos por negligencia, imprudencia, ineptitud o dolo de su personal, previa investigación y demostración de su responsabilidad.</w:t>
      </w:r>
    </w:p>
    <w:p w14:paraId="6F8C6DB9"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Reportar oportunamente los hechos y circunstancias que ocurran durante la prestación del servicio, dejando constancia diaria en el libro de minuta.</w:t>
      </w:r>
    </w:p>
    <w:p w14:paraId="795A406C"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Verificar que los elementos de propiedad del IDEAM que se retiren de las instalaciones cuenten con la respectiva autorización de salida.</w:t>
      </w:r>
    </w:p>
    <w:p w14:paraId="166676EF"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Controlar el ingreso y la salida de los equipos de los contratistas y del personal externo.</w:t>
      </w:r>
    </w:p>
    <w:p w14:paraId="73ED6080"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Reemplazar y relevar al personal cuando el supervisor lo solicite por faltas o fallas atribuibles al personal vinculado por EL CONTRATISTA.</w:t>
      </w:r>
    </w:p>
    <w:p w14:paraId="749BF8BF"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Establecer los cambios de horarios y puestos de trabajo que solicite el supervisor, cumpliendo estrictamente las normas laborales.</w:t>
      </w:r>
    </w:p>
    <w:p w14:paraId="1EA2A6F5"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Elaborar y entregar al supervisor un informe de riesgos de cada dependencia, para establecer los mecanismos de prevención.</w:t>
      </w:r>
    </w:p>
    <w:p w14:paraId="60EBCA50"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Garantizar la comunicación permanente con los diferentes puestos de servicio mediante sistemas de comunicación debidamente autorizados.</w:t>
      </w:r>
    </w:p>
    <w:p w14:paraId="50BD3993"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Solicitar la renovación de la licencia de funcionamiento y de las demás licencias exigidas por la Superintendencia de Vigilancia y Seguridad Privada con sesenta (60) días calendario de antelación a su vencimiento, remitiendo copia de la solicitud al supervisor.</w:t>
      </w:r>
    </w:p>
    <w:p w14:paraId="0656A66E"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lastRenderedPageBreak/>
        <w:t>Garantizar que el personal no consuma licor ni sustancias psicoactivas ni se encuentre bajo sus efectos en ejercicio de sus funciones, para lo cual realizará pruebas de alcoholemia aleatorias.</w:t>
      </w:r>
    </w:p>
    <w:p w14:paraId="453B7E43"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Cumplir estrictamente los requisitos, normas y protocolos que regulan la prestación de los servicios de vigilancia y seguridad privada, incluidas la Resolución 2852 de 2006, la Ley 2466 de 2025 y la Resolución 20251000059517CS del 8 de agosto de 2025, así como las normas que las modifiquen, adicionen o sustituyan.</w:t>
      </w:r>
    </w:p>
    <w:p w14:paraId="1667A1F1"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Presentar, para la firma del acta de inicio, los contratos del personal, la relación del personal, las hojas de vida con soportes aprobadas por el supervisor y los comprobantes de afiliación al Sistema de Seguridad Social Integral.</w:t>
      </w:r>
    </w:p>
    <w:p w14:paraId="20BC469C"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Prohibir de manera expresa y permanente el uso de teléfonos celulares personales durante las horas de prestación del servicio, suministrando y administrando los medios de comunicación de su propiedad en cada sede.</w:t>
      </w:r>
    </w:p>
    <w:p w14:paraId="71EDA104"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Realizar y entregar al supervisor, con periodicidad semestral, un estudio de seguridad de todas las sedes donde se presta el servicio, que identifique y evalúe los riesgos y vulnerabilidades y formule las recomendaciones pertinentes. El primer estudio se entregará dentro de los sesenta (60) días calendario siguientes a la suscripción del acta de inicio.</w:t>
      </w:r>
    </w:p>
    <w:p w14:paraId="44470832"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Dar cumplimiento a la gestión de los residuos de aparatos eléctricos y electrónicos – RAEE conforme a la Ley 1672 de 2013 y a la Resolución 851 de 2022.</w:t>
      </w:r>
    </w:p>
    <w:p w14:paraId="741235A9"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Las demás obligaciones que resulten de la naturaleza del contrato y que se ajusten a las especificaciones establecidas para la prestación del servicio de vigilancia y seguridad privada.</w:t>
      </w:r>
    </w:p>
    <w:p w14:paraId="2B942968" w14:textId="77777777" w:rsidR="00E17C2C" w:rsidRPr="000B13DD" w:rsidRDefault="00E17C2C" w:rsidP="00F8277B">
      <w:pPr>
        <w:pStyle w:val="Prrafodelista"/>
        <w:ind w:left="0"/>
        <w:jc w:val="both"/>
        <w:rPr>
          <w:rFonts w:ascii="Verdana" w:hAnsi="Verdana" w:cs="Arial"/>
          <w:b/>
          <w:sz w:val="20"/>
        </w:rPr>
      </w:pPr>
    </w:p>
    <w:p w14:paraId="6E0538F8" w14:textId="77777777" w:rsidR="00E17C2C" w:rsidRPr="000B13DD" w:rsidRDefault="00E17C2C" w:rsidP="00F8277B">
      <w:pPr>
        <w:tabs>
          <w:tab w:val="num" w:pos="351"/>
        </w:tabs>
        <w:jc w:val="both"/>
        <w:rPr>
          <w:rFonts w:ascii="Verdana" w:hAnsi="Verdana" w:cs="Arial"/>
          <w:bCs/>
          <w:sz w:val="20"/>
          <w:szCs w:val="20"/>
        </w:rPr>
      </w:pPr>
      <w:r w:rsidRPr="000B13DD">
        <w:rPr>
          <w:rFonts w:ascii="Verdana" w:hAnsi="Verdana" w:cs="Arial"/>
          <w:b/>
          <w:sz w:val="20"/>
          <w:szCs w:val="20"/>
          <w:u w:val="single"/>
          <w:lang w:val="es-CO"/>
        </w:rPr>
        <w:t>CLÁUSULA DÉCIMA PRIMERA. OBLIGACIONES DEL INSTITUTO.</w:t>
      </w:r>
      <w:r w:rsidRPr="000B13DD">
        <w:rPr>
          <w:rFonts w:ascii="Verdana" w:hAnsi="Verdana" w:cs="Arial"/>
          <w:sz w:val="20"/>
          <w:szCs w:val="20"/>
          <w:lang w:val="es-CO"/>
        </w:rPr>
        <w:t xml:space="preserve"> EL INSTITUTO se obliga con EL CONTRATISTA a:</w:t>
      </w:r>
    </w:p>
    <w:p w14:paraId="59677927" w14:textId="77777777" w:rsidR="00E17C2C" w:rsidRPr="000B13DD" w:rsidRDefault="00E17C2C" w:rsidP="00F8277B">
      <w:pPr>
        <w:pStyle w:val="Prrafodelista"/>
        <w:jc w:val="both"/>
        <w:rPr>
          <w:rFonts w:ascii="Verdana" w:hAnsi="Verdana" w:cs="Arial"/>
          <w:bCs/>
          <w:sz w:val="20"/>
        </w:rPr>
      </w:pPr>
    </w:p>
    <w:p w14:paraId="719FBF22" w14:textId="77777777" w:rsidR="00E17C2C" w:rsidRPr="000B13DD" w:rsidRDefault="00E17C2C" w:rsidP="00F8277B">
      <w:pPr>
        <w:pStyle w:val="Sinespaciado"/>
        <w:numPr>
          <w:ilvl w:val="0"/>
          <w:numId w:val="20"/>
        </w:numPr>
        <w:jc w:val="both"/>
        <w:rPr>
          <w:rFonts w:ascii="Verdana" w:hAnsi="Verdana"/>
          <w:sz w:val="20"/>
          <w:szCs w:val="20"/>
        </w:rPr>
      </w:pPr>
      <w:r w:rsidRPr="000B13DD">
        <w:rPr>
          <w:rFonts w:ascii="Verdana" w:hAnsi="Verdana"/>
          <w:sz w:val="20"/>
          <w:szCs w:val="20"/>
        </w:rPr>
        <w:t xml:space="preserve">Vigilar el cumplimiento del objeto y las obligaciones del presente contrato. </w:t>
      </w:r>
    </w:p>
    <w:p w14:paraId="18745FC2" w14:textId="77777777" w:rsidR="00E17C2C" w:rsidRPr="000B13DD" w:rsidRDefault="00E17C2C" w:rsidP="00F8277B">
      <w:pPr>
        <w:pStyle w:val="Sinespaciado"/>
        <w:numPr>
          <w:ilvl w:val="0"/>
          <w:numId w:val="20"/>
        </w:numPr>
        <w:jc w:val="both"/>
        <w:rPr>
          <w:rFonts w:ascii="Verdana" w:hAnsi="Verdana"/>
          <w:sz w:val="20"/>
          <w:szCs w:val="20"/>
        </w:rPr>
      </w:pPr>
      <w:r w:rsidRPr="000B13DD">
        <w:rPr>
          <w:rFonts w:ascii="Verdana" w:hAnsi="Verdana"/>
          <w:sz w:val="20"/>
          <w:szCs w:val="20"/>
        </w:rPr>
        <w:t xml:space="preserve">Verificar y dejar constancia a través del supervisor del contrato, del pago mensual de las obligaciones y aportes del CONTRATISTA al sistema de seguridad social integral. </w:t>
      </w:r>
    </w:p>
    <w:p w14:paraId="438A583D" w14:textId="77777777" w:rsidR="00E17C2C" w:rsidRPr="000B13DD" w:rsidRDefault="00E17C2C" w:rsidP="00F8277B">
      <w:pPr>
        <w:pStyle w:val="Sinespaciado"/>
        <w:numPr>
          <w:ilvl w:val="0"/>
          <w:numId w:val="20"/>
        </w:numPr>
        <w:jc w:val="both"/>
        <w:rPr>
          <w:rFonts w:ascii="Verdana" w:hAnsi="Verdana"/>
          <w:sz w:val="20"/>
          <w:szCs w:val="20"/>
        </w:rPr>
      </w:pPr>
      <w:r w:rsidRPr="000B13DD">
        <w:rPr>
          <w:rFonts w:ascii="Verdana" w:hAnsi="Verdana"/>
          <w:sz w:val="20"/>
          <w:szCs w:val="20"/>
        </w:rPr>
        <w:t>Suministrar oportunamente la información que requiera EL CONTRATISTA, para el cumplimiento de sus obligaciones contractuales.</w:t>
      </w:r>
    </w:p>
    <w:p w14:paraId="2D67EFEE" w14:textId="77777777" w:rsidR="00E17C2C" w:rsidRPr="000B13DD" w:rsidRDefault="00E17C2C" w:rsidP="00F8277B">
      <w:pPr>
        <w:pStyle w:val="Prrafodelista"/>
        <w:numPr>
          <w:ilvl w:val="0"/>
          <w:numId w:val="20"/>
        </w:numPr>
        <w:contextualSpacing/>
        <w:jc w:val="both"/>
        <w:rPr>
          <w:rFonts w:ascii="Verdana" w:hAnsi="Verdana" w:cs="Arial"/>
          <w:bCs/>
          <w:sz w:val="20"/>
        </w:rPr>
      </w:pPr>
      <w:r w:rsidRPr="000B13DD">
        <w:rPr>
          <w:rFonts w:ascii="Verdana" w:hAnsi="Verdana"/>
          <w:sz w:val="20"/>
        </w:rPr>
        <w:t>Pagar el valor del contrato en la forma y términos establecidos en el contrato</w:t>
      </w:r>
      <w:r w:rsidRPr="000B13DD">
        <w:rPr>
          <w:rFonts w:ascii="Verdana" w:hAnsi="Verdana" w:cs="Arial"/>
          <w:bCs/>
          <w:sz w:val="20"/>
        </w:rPr>
        <w:t xml:space="preserve">. </w:t>
      </w:r>
    </w:p>
    <w:p w14:paraId="076C5A27" w14:textId="77777777" w:rsidR="00E17C2C" w:rsidRPr="000B13DD" w:rsidRDefault="00E17C2C" w:rsidP="00F8277B">
      <w:pPr>
        <w:tabs>
          <w:tab w:val="num" w:pos="351"/>
        </w:tabs>
        <w:jc w:val="both"/>
        <w:rPr>
          <w:rFonts w:ascii="Verdana" w:hAnsi="Verdana" w:cs="Arial"/>
          <w:b/>
          <w:sz w:val="20"/>
          <w:szCs w:val="20"/>
        </w:rPr>
      </w:pPr>
    </w:p>
    <w:p w14:paraId="62CB31BA" w14:textId="184240A8" w:rsidR="00E17C2C" w:rsidRPr="000B13DD" w:rsidRDefault="00E17C2C" w:rsidP="00F8277B">
      <w:pPr>
        <w:jc w:val="both"/>
        <w:rPr>
          <w:rFonts w:ascii="Verdana" w:hAnsi="Verdana" w:cs="Arial"/>
          <w:sz w:val="20"/>
          <w:szCs w:val="20"/>
          <w:lang w:val="es-CO"/>
        </w:rPr>
      </w:pPr>
      <w:r w:rsidRPr="000B13DD">
        <w:rPr>
          <w:rFonts w:ascii="Verdana" w:hAnsi="Verdana" w:cs="Arial"/>
          <w:b/>
          <w:sz w:val="20"/>
          <w:szCs w:val="20"/>
          <w:u w:val="single"/>
          <w:lang w:val="es-CO"/>
        </w:rPr>
        <w:t>CLÁUSULA DÉCIMA SEGUNDA. SUPERVISIÓN.</w:t>
      </w:r>
      <w:r w:rsidRPr="000B13DD">
        <w:rPr>
          <w:rFonts w:ascii="Verdana" w:hAnsi="Verdana" w:cs="Arial"/>
          <w:sz w:val="20"/>
          <w:szCs w:val="20"/>
          <w:lang w:val="es-CO"/>
        </w:rPr>
        <w:t xml:space="preserve"> La supervisión y control de ejecución del contrato será ejercida por la Coordinadora del Grupo de Servicios Administrativos, o por el funcionario que designe el ordenador del gasto mediante comunicación efectuada por la Oficina Asesora Jurídica, quien deberá observar en el ejercicio de sus funciones lo dispuesto en el numeral 1° del artículo 4° y el numeral 1° del artículo 26 de la Ley 80 de 1993, los artículos 83 y 84 de la Ley 1474 de 2011 y demás normas concordantes, así como el manual de supervisión e interventoría de la Entidad. El apoyo a la supervisión será ejercido por los coordinadores de las Áreas Operativas donde se preste el servicio.</w:t>
      </w:r>
    </w:p>
    <w:p w14:paraId="283FA92E" w14:textId="77777777" w:rsidR="00E17C2C" w:rsidRPr="000B13DD" w:rsidRDefault="00E17C2C" w:rsidP="00F8277B">
      <w:pPr>
        <w:tabs>
          <w:tab w:val="num" w:pos="351"/>
        </w:tabs>
        <w:jc w:val="both"/>
        <w:rPr>
          <w:rFonts w:ascii="Verdana" w:hAnsi="Verdana" w:cs="Arial"/>
          <w:b/>
          <w:sz w:val="20"/>
          <w:szCs w:val="20"/>
          <w:lang w:val="es-CO"/>
        </w:rPr>
      </w:pPr>
    </w:p>
    <w:p w14:paraId="2D49FFD0" w14:textId="77777777" w:rsidR="00E17C2C" w:rsidRPr="000B13DD" w:rsidRDefault="00E17C2C" w:rsidP="00F8277B">
      <w:pPr>
        <w:tabs>
          <w:tab w:val="num" w:pos="351"/>
        </w:tabs>
        <w:jc w:val="both"/>
        <w:rPr>
          <w:rFonts w:ascii="Verdana" w:hAnsi="Verdana" w:cs="Arial"/>
          <w:sz w:val="20"/>
          <w:szCs w:val="20"/>
          <w:lang w:val="es-CO"/>
        </w:rPr>
      </w:pPr>
      <w:r w:rsidRPr="000B13DD">
        <w:rPr>
          <w:rFonts w:ascii="Verdana" w:hAnsi="Verdana" w:cs="Arial"/>
          <w:b/>
          <w:sz w:val="20"/>
          <w:szCs w:val="20"/>
          <w:u w:val="single"/>
          <w:lang w:val="es-CO"/>
        </w:rPr>
        <w:t>CLÁUSULA DÉCIMA TERCERA. LIQUIDACIÓN.</w:t>
      </w:r>
      <w:r w:rsidRPr="000B13DD">
        <w:rPr>
          <w:rFonts w:ascii="Verdana" w:hAnsi="Verdana" w:cs="Arial"/>
          <w:sz w:val="20"/>
          <w:szCs w:val="20"/>
          <w:lang w:val="es-CO"/>
        </w:rPr>
        <w:t xml:space="preserve"> El presente contrato es objeto de liquidación, por lo que la misma liquidación se realizará de conformidad con el Articulo 60 de la Ley 80 de 1993, modificado por el artículo 11 de la ley 1150 de 2007. La liquidación se efectuará mediante acta en el cual se describirán en forma detallada los recursos ejecutados. El Acta de liquidación será elaborada por el IDEAM y suscrita por las partes, previo visto bueno de los supervisores. </w:t>
      </w:r>
    </w:p>
    <w:p w14:paraId="0AE78796" w14:textId="77777777" w:rsidR="00E17C2C" w:rsidRPr="000B13DD" w:rsidRDefault="00E17C2C" w:rsidP="00F8277B">
      <w:pPr>
        <w:tabs>
          <w:tab w:val="num" w:pos="351"/>
        </w:tabs>
        <w:jc w:val="both"/>
        <w:rPr>
          <w:rFonts w:ascii="Verdana" w:hAnsi="Verdana" w:cs="Arial"/>
          <w:b/>
          <w:sz w:val="20"/>
          <w:szCs w:val="20"/>
          <w:lang w:val="es-CO"/>
        </w:rPr>
      </w:pPr>
    </w:p>
    <w:p w14:paraId="6F4941BB" w14:textId="77777777" w:rsidR="00E17C2C" w:rsidRPr="000B13DD" w:rsidRDefault="00E17C2C" w:rsidP="00F8277B">
      <w:pPr>
        <w:tabs>
          <w:tab w:val="num" w:pos="351"/>
        </w:tabs>
        <w:jc w:val="both"/>
        <w:rPr>
          <w:rFonts w:ascii="Verdana" w:hAnsi="Verdana" w:cs="Arial"/>
          <w:sz w:val="20"/>
          <w:szCs w:val="20"/>
          <w:lang w:val="es-CO"/>
        </w:rPr>
      </w:pPr>
      <w:r w:rsidRPr="000B13DD">
        <w:rPr>
          <w:rFonts w:ascii="Verdana" w:hAnsi="Verdana" w:cs="Arial"/>
          <w:b/>
          <w:sz w:val="20"/>
          <w:szCs w:val="20"/>
          <w:u w:val="single"/>
          <w:lang w:val="es-CO"/>
        </w:rPr>
        <w:t>CLÁUSULA DÉCIMA CUARTA. EXCLUSIÓN DE LA RELACIÓN LABORAL.</w:t>
      </w:r>
      <w:r w:rsidRPr="000B13DD">
        <w:rPr>
          <w:rFonts w:ascii="Verdana" w:hAnsi="Verdana" w:cs="Arial"/>
          <w:sz w:val="20"/>
          <w:szCs w:val="20"/>
          <w:lang w:val="es-CO"/>
        </w:rPr>
        <w:t xml:space="preserve"> Por tratarse de un contrato de prestación de servicios regido por la Ley 80 de 1993, EL CONTRATISTA actuará con plena autonomía técnica y administrativa en el cumplimiento de las obligaciones que asume con el presente contrato, y en consecuencia, no contrae relación laboral alguna con EL INSTITUTO. </w:t>
      </w:r>
    </w:p>
    <w:p w14:paraId="686BA4A2" w14:textId="77777777" w:rsidR="00E17C2C" w:rsidRPr="000B13DD" w:rsidRDefault="00E17C2C" w:rsidP="00F8277B">
      <w:pPr>
        <w:tabs>
          <w:tab w:val="num" w:pos="351"/>
        </w:tabs>
        <w:jc w:val="both"/>
        <w:rPr>
          <w:rFonts w:ascii="Verdana" w:hAnsi="Verdana" w:cs="Arial"/>
          <w:b/>
          <w:sz w:val="20"/>
          <w:szCs w:val="20"/>
          <w:lang w:val="es-CO"/>
        </w:rPr>
      </w:pPr>
    </w:p>
    <w:p w14:paraId="0497C4E1" w14:textId="77777777" w:rsidR="00E17C2C" w:rsidRPr="000B13DD" w:rsidRDefault="00E17C2C" w:rsidP="00F8277B">
      <w:pPr>
        <w:tabs>
          <w:tab w:val="num" w:pos="351"/>
        </w:tabs>
        <w:jc w:val="both"/>
        <w:rPr>
          <w:rFonts w:ascii="Verdana" w:hAnsi="Verdana" w:cs="Arial"/>
          <w:sz w:val="20"/>
          <w:szCs w:val="20"/>
          <w:lang w:val="es-CO"/>
        </w:rPr>
      </w:pPr>
      <w:r w:rsidRPr="000B13DD">
        <w:rPr>
          <w:rFonts w:ascii="Verdana" w:hAnsi="Verdana" w:cs="Arial"/>
          <w:b/>
          <w:sz w:val="20"/>
          <w:szCs w:val="20"/>
          <w:u w:val="single"/>
          <w:lang w:val="es-CO"/>
        </w:rPr>
        <w:t>CLÁUSULA DÉCIMA QUINTA. INDEPENDENCIA DEL CONTRATISTA.</w:t>
      </w:r>
      <w:r w:rsidRPr="000B13DD">
        <w:rPr>
          <w:rFonts w:ascii="Verdana" w:hAnsi="Verdana" w:cs="Arial"/>
          <w:sz w:val="20"/>
          <w:szCs w:val="20"/>
          <w:lang w:val="es-CO"/>
        </w:rPr>
        <w:t xml:space="preserve"> El CONTRATISTA es una entidad independiente del Instituto de Hidrología Meteorología y Estudios Ambientales, y en consecuencia el CONTRATISTA no es su representante, agente o mandatario. El CONTRATISTA, no tiene la facultad de hacer declaraciones, representaciones ni compromisos en nombre del IDEAM, ni de tomar decisiones o iniciar acciones que generen obligaciones a su cargo. </w:t>
      </w:r>
    </w:p>
    <w:p w14:paraId="4D68A00A" w14:textId="77777777" w:rsidR="00E17C2C" w:rsidRPr="000B13DD" w:rsidRDefault="00E17C2C" w:rsidP="00F8277B">
      <w:pPr>
        <w:tabs>
          <w:tab w:val="num" w:pos="351"/>
        </w:tabs>
        <w:jc w:val="both"/>
        <w:rPr>
          <w:rFonts w:ascii="Verdana" w:hAnsi="Verdana" w:cs="Arial"/>
          <w:b/>
          <w:sz w:val="20"/>
          <w:szCs w:val="20"/>
          <w:lang w:val="es-CO"/>
        </w:rPr>
      </w:pPr>
    </w:p>
    <w:p w14:paraId="41D0713B" w14:textId="77777777" w:rsidR="00E17C2C" w:rsidRPr="000B13DD" w:rsidRDefault="00E17C2C" w:rsidP="00F8277B">
      <w:pPr>
        <w:tabs>
          <w:tab w:val="num" w:pos="351"/>
        </w:tabs>
        <w:jc w:val="both"/>
        <w:rPr>
          <w:rFonts w:ascii="Verdana" w:hAnsi="Verdana" w:cs="Arial"/>
          <w:sz w:val="20"/>
          <w:szCs w:val="20"/>
          <w:lang w:val="es-CO"/>
        </w:rPr>
      </w:pPr>
      <w:r w:rsidRPr="000B13DD">
        <w:rPr>
          <w:rFonts w:ascii="Verdana" w:hAnsi="Verdana" w:cs="Arial"/>
          <w:b/>
          <w:sz w:val="20"/>
          <w:szCs w:val="20"/>
          <w:u w:val="single"/>
          <w:lang w:val="es-CO"/>
        </w:rPr>
        <w:t>CLÁUSULA DÉCIMA SEXTA. INCLUSIÓN DE CLÁUSULAS EXCEPCIONALES.</w:t>
      </w:r>
      <w:r w:rsidRPr="000B13DD">
        <w:rPr>
          <w:rFonts w:ascii="Verdana" w:hAnsi="Verdana" w:cs="Arial"/>
          <w:sz w:val="20"/>
          <w:szCs w:val="20"/>
          <w:lang w:val="es-CO"/>
        </w:rPr>
        <w:t xml:space="preserve"> De conformidad con lo establecido en el artículo 14 de la Ley 80 de 1993, se incluyen al presente contrato las cláusulas excepcionales al derecho común de terminación, interpretación, modificación unilateral y de caducidad, como medios para procurar el cumplimiento del objeto contractual. </w:t>
      </w:r>
    </w:p>
    <w:p w14:paraId="7494B6DA" w14:textId="77777777" w:rsidR="00E17C2C" w:rsidRPr="000B13DD" w:rsidRDefault="00E17C2C" w:rsidP="00F8277B">
      <w:pPr>
        <w:tabs>
          <w:tab w:val="num" w:pos="351"/>
        </w:tabs>
        <w:jc w:val="both"/>
        <w:rPr>
          <w:rFonts w:ascii="Verdana" w:hAnsi="Verdana" w:cs="Arial"/>
          <w:b/>
          <w:bCs/>
          <w:color w:val="000000"/>
          <w:sz w:val="20"/>
          <w:szCs w:val="20"/>
        </w:rPr>
      </w:pPr>
    </w:p>
    <w:p w14:paraId="0837C1E9" w14:textId="77777777" w:rsidR="00E17C2C" w:rsidRPr="000B13DD" w:rsidRDefault="00E17C2C" w:rsidP="00F8277B">
      <w:pPr>
        <w:tabs>
          <w:tab w:val="num" w:pos="351"/>
        </w:tabs>
        <w:jc w:val="both"/>
        <w:rPr>
          <w:rFonts w:ascii="Verdana" w:hAnsi="Verdana" w:cs="Arial"/>
          <w:color w:val="000000"/>
          <w:sz w:val="20"/>
          <w:szCs w:val="20"/>
        </w:rPr>
      </w:pPr>
      <w:r w:rsidRPr="000B13DD">
        <w:rPr>
          <w:rFonts w:ascii="Verdana" w:hAnsi="Verdana" w:cs="Arial"/>
          <w:b/>
          <w:bCs/>
          <w:color w:val="000000"/>
          <w:sz w:val="20"/>
          <w:szCs w:val="20"/>
          <w:u w:val="single"/>
        </w:rPr>
        <w:t>CLÁUSULA DÉCIMA SÉPTIMA. PROPIEDAD INTELECTUAL.</w:t>
      </w:r>
      <w:r w:rsidRPr="000B13DD">
        <w:rPr>
          <w:rFonts w:ascii="Verdana" w:hAnsi="Verdana" w:cs="Arial"/>
          <w:color w:val="000000"/>
          <w:sz w:val="20"/>
          <w:szCs w:val="20"/>
        </w:rPr>
        <w:t xml:space="preserve"> Si de la ejecución resultan estudios, investigaciones, descubrimientos, invenciones, información, mejoras y/o diseños, estos pertenecen al INSTITUTO, de conformidad con el artículo 20 de la Ley 23 de 1982, modificado por el artículo 28 de la Ley 1450 de 2011, por su parte, el INSTITUTO para efectos de establecer los derechos patrimoniales de autor, dará aplicación a lo establecido en el artículo 183 de la Ley 23 de 1982, modificado por el artículo 30 de la Ley 1450 de 2011 y en la Decisión Andina 351 de 1993, en el sentido que el CONTRATISTA es el titular originario de los derechos morales en desarrollo y ejecución del presente contrato, los cuales serán plenamente reconocidos. PARÁGRAFO: EL CONTRATISTA puede hacer uso y difusión de los resultados, informes y documentos, y en general de los productos que se generen en desarrollo y ejecución del presente contrato, siempre y cuando con ello no se afecte la confidencialidad de que trata el presente contrato y se haya obtenido previamente autorización de la Entidad. </w:t>
      </w:r>
    </w:p>
    <w:p w14:paraId="5E16ACBC" w14:textId="77777777" w:rsidR="00E17C2C" w:rsidRPr="000B13DD" w:rsidRDefault="00E17C2C" w:rsidP="00F8277B">
      <w:pPr>
        <w:tabs>
          <w:tab w:val="num" w:pos="351"/>
        </w:tabs>
        <w:jc w:val="both"/>
        <w:rPr>
          <w:rFonts w:ascii="Verdana" w:hAnsi="Verdana" w:cs="Arial"/>
          <w:b/>
          <w:color w:val="000000"/>
          <w:sz w:val="20"/>
          <w:szCs w:val="20"/>
        </w:rPr>
      </w:pPr>
    </w:p>
    <w:p w14:paraId="26ED7EC4" w14:textId="77777777" w:rsidR="00E17C2C" w:rsidRPr="000B13DD" w:rsidRDefault="00E17C2C" w:rsidP="00F8277B">
      <w:pPr>
        <w:tabs>
          <w:tab w:val="num" w:pos="351"/>
        </w:tabs>
        <w:jc w:val="both"/>
        <w:rPr>
          <w:rFonts w:ascii="Verdana" w:hAnsi="Verdana" w:cs="Arial"/>
          <w:sz w:val="20"/>
          <w:szCs w:val="20"/>
          <w:lang w:val="es-CO"/>
        </w:rPr>
      </w:pPr>
      <w:r w:rsidRPr="000B13DD">
        <w:rPr>
          <w:rFonts w:ascii="Verdana" w:hAnsi="Verdana" w:cs="Arial"/>
          <w:b/>
          <w:sz w:val="20"/>
          <w:szCs w:val="20"/>
          <w:u w:val="single"/>
          <w:lang w:val="es-CO"/>
        </w:rPr>
        <w:t>CLÁUSULA DÉCIMA OCTAVA. SUSPENSIÓN DEL CONTRATO</w:t>
      </w:r>
      <w:r w:rsidRPr="000B13DD">
        <w:rPr>
          <w:rFonts w:ascii="Verdana" w:hAnsi="Verdana" w:cs="Arial"/>
          <w:sz w:val="20"/>
          <w:szCs w:val="20"/>
          <w:u w:val="single"/>
          <w:lang w:val="es-CO"/>
        </w:rPr>
        <w:t>.</w:t>
      </w:r>
      <w:r w:rsidRPr="000B13DD">
        <w:rPr>
          <w:rFonts w:ascii="Verdana" w:hAnsi="Verdana" w:cs="Arial"/>
          <w:sz w:val="20"/>
          <w:szCs w:val="20"/>
          <w:lang w:val="es-CO"/>
        </w:rPr>
        <w:t xml:space="preserve"> La ejecución del contrato podrá suspenderse por circunstancias de fuerza mayor o caso fortuito que impidan su ejecución, cuya existencia corresponde calificar al INSTITUTO y también se podrá suspender por mutuo acuerdo. La suspensión se hará constar en acta suscrita por las partes y la fecha estimada de reiniciación del mismo. El término de suspensión no se computará para efectos de los plazos del contrato, salvo que las partes expresamente acuerden lo contrario. </w:t>
      </w:r>
    </w:p>
    <w:p w14:paraId="0024F036" w14:textId="77777777" w:rsidR="00E17C2C" w:rsidRPr="000B13DD" w:rsidRDefault="00E17C2C" w:rsidP="00F8277B">
      <w:pPr>
        <w:tabs>
          <w:tab w:val="num" w:pos="351"/>
        </w:tabs>
        <w:jc w:val="both"/>
        <w:rPr>
          <w:rFonts w:ascii="Verdana" w:hAnsi="Verdana" w:cs="Arial"/>
          <w:b/>
          <w:sz w:val="20"/>
          <w:szCs w:val="20"/>
          <w:lang w:val="es-CO"/>
        </w:rPr>
      </w:pPr>
    </w:p>
    <w:p w14:paraId="241FF447" w14:textId="77777777" w:rsidR="00E17C2C" w:rsidRPr="000B13DD" w:rsidRDefault="00E17C2C" w:rsidP="00F8277B">
      <w:pPr>
        <w:tabs>
          <w:tab w:val="num" w:pos="351"/>
        </w:tabs>
        <w:jc w:val="both"/>
        <w:rPr>
          <w:rFonts w:ascii="Verdana" w:hAnsi="Verdana" w:cs="Arial"/>
          <w:sz w:val="20"/>
          <w:szCs w:val="20"/>
          <w:lang w:val="es-CO"/>
        </w:rPr>
      </w:pPr>
      <w:r w:rsidRPr="000B13DD">
        <w:rPr>
          <w:rFonts w:ascii="Verdana" w:hAnsi="Verdana" w:cs="Arial"/>
          <w:b/>
          <w:sz w:val="20"/>
          <w:szCs w:val="20"/>
          <w:u w:val="single"/>
          <w:lang w:val="es-CO"/>
        </w:rPr>
        <w:t>CLÁUSULA DÉCIMA NOVENA. CAUSALES DE TERMINACIÓN</w:t>
      </w:r>
      <w:r w:rsidRPr="000B13DD">
        <w:rPr>
          <w:rFonts w:ascii="Verdana" w:hAnsi="Verdana" w:cs="Arial"/>
          <w:sz w:val="20"/>
          <w:szCs w:val="20"/>
          <w:u w:val="single"/>
          <w:lang w:val="es-CO"/>
        </w:rPr>
        <w:t xml:space="preserve">. </w:t>
      </w:r>
      <w:r w:rsidRPr="000B13DD">
        <w:rPr>
          <w:rFonts w:ascii="Verdana" w:hAnsi="Verdana" w:cs="Arial"/>
          <w:sz w:val="20"/>
          <w:szCs w:val="20"/>
          <w:lang w:val="es-CO"/>
        </w:rPr>
        <w:t xml:space="preserve">Este contrato podrá terminarse en cualquiera de los siguientes eventos: 1. Por mutuo acuerdo de las partes. 2. Por agotamiento del objeto o vencimiento del plazo sin que se haya suscrito la prórroga necesaria. 3. Por fuerza mayor o caso fortuito que hagan imposible continuar su ejecución. </w:t>
      </w:r>
      <w:r w:rsidRPr="000B13DD">
        <w:rPr>
          <w:rFonts w:ascii="Verdana" w:hAnsi="Verdana" w:cs="Arial"/>
          <w:b/>
          <w:bCs/>
          <w:sz w:val="20"/>
          <w:szCs w:val="20"/>
          <w:lang w:val="es-CO"/>
        </w:rPr>
        <w:t>PARÁGRAFO</w:t>
      </w:r>
      <w:r w:rsidRPr="000B13DD">
        <w:rPr>
          <w:rFonts w:ascii="Verdana" w:hAnsi="Verdana" w:cs="Arial"/>
          <w:sz w:val="20"/>
          <w:szCs w:val="20"/>
          <w:lang w:val="es-CO"/>
        </w:rPr>
        <w:t xml:space="preserve">. La terminación anticipada del contrato se hará constar en acta suscrita por las partes. </w:t>
      </w:r>
    </w:p>
    <w:p w14:paraId="78EB0528" w14:textId="77777777" w:rsidR="00E17C2C" w:rsidRPr="000B13DD" w:rsidRDefault="00E17C2C" w:rsidP="00F8277B">
      <w:pPr>
        <w:tabs>
          <w:tab w:val="num" w:pos="351"/>
        </w:tabs>
        <w:jc w:val="both"/>
        <w:rPr>
          <w:rFonts w:ascii="Verdana" w:hAnsi="Verdana" w:cs="Arial"/>
          <w:b/>
          <w:sz w:val="20"/>
          <w:szCs w:val="20"/>
          <w:lang w:val="es-CO"/>
        </w:rPr>
      </w:pPr>
    </w:p>
    <w:p w14:paraId="6B31D50D" w14:textId="77777777" w:rsidR="00E17C2C" w:rsidRPr="000B13DD" w:rsidRDefault="00E17C2C" w:rsidP="00F8277B">
      <w:pPr>
        <w:tabs>
          <w:tab w:val="num" w:pos="351"/>
        </w:tabs>
        <w:jc w:val="both"/>
        <w:rPr>
          <w:rFonts w:ascii="Verdana" w:hAnsi="Verdana" w:cs="Arial"/>
          <w:sz w:val="20"/>
          <w:szCs w:val="20"/>
          <w:lang w:val="es-CO"/>
        </w:rPr>
      </w:pPr>
      <w:r w:rsidRPr="000B13DD">
        <w:rPr>
          <w:rFonts w:ascii="Verdana" w:hAnsi="Verdana" w:cs="Arial"/>
          <w:b/>
          <w:sz w:val="20"/>
          <w:szCs w:val="20"/>
          <w:u w:val="single"/>
          <w:lang w:val="es-CO"/>
        </w:rPr>
        <w:lastRenderedPageBreak/>
        <w:t>CLÁUSULA VIGÉSIMA. MODIFICACIONES, ADICIONES Y PRÓRROGAS.</w:t>
      </w:r>
      <w:r w:rsidRPr="000B13DD">
        <w:rPr>
          <w:rFonts w:ascii="Verdana" w:hAnsi="Verdana" w:cs="Arial"/>
          <w:sz w:val="20"/>
          <w:szCs w:val="20"/>
          <w:lang w:val="es-CO"/>
        </w:rPr>
        <w:t xml:space="preserve"> Las partes convienen que cualquier modificación, adición y/o prórroga a lo pactado en el presente contrato y/o a cualquier documento que haga parte integral del mismo, sólo podrán realizarse mediante acuerdo escrito por las partes. </w:t>
      </w:r>
    </w:p>
    <w:p w14:paraId="71C747EF" w14:textId="77777777" w:rsidR="00E17C2C" w:rsidRPr="000B13DD" w:rsidRDefault="00E17C2C" w:rsidP="00F8277B">
      <w:pPr>
        <w:tabs>
          <w:tab w:val="num" w:pos="351"/>
        </w:tabs>
        <w:jc w:val="both"/>
        <w:rPr>
          <w:rFonts w:ascii="Verdana" w:hAnsi="Verdana" w:cs="Arial"/>
          <w:b/>
          <w:sz w:val="20"/>
          <w:szCs w:val="20"/>
          <w:lang w:val="es-CO"/>
        </w:rPr>
      </w:pPr>
    </w:p>
    <w:p w14:paraId="051F918A" w14:textId="77777777" w:rsidR="00E17C2C" w:rsidRPr="000B13DD" w:rsidRDefault="00E17C2C" w:rsidP="00F8277B">
      <w:pPr>
        <w:tabs>
          <w:tab w:val="num" w:pos="351"/>
        </w:tabs>
        <w:jc w:val="both"/>
        <w:rPr>
          <w:rFonts w:ascii="Verdana" w:hAnsi="Verdana" w:cs="Arial"/>
          <w:sz w:val="20"/>
          <w:szCs w:val="20"/>
          <w:lang w:val="es-CO"/>
        </w:rPr>
      </w:pPr>
      <w:r w:rsidRPr="000B13DD">
        <w:rPr>
          <w:rFonts w:ascii="Verdana" w:hAnsi="Verdana" w:cs="Arial"/>
          <w:b/>
          <w:sz w:val="20"/>
          <w:szCs w:val="20"/>
          <w:u w:val="single"/>
          <w:lang w:val="es-CO"/>
        </w:rPr>
        <w:t>CLÁUSULA VIGÉSIMA PRIMERA. CESIÓN Y SUBCONTRATACIÓN.</w:t>
      </w:r>
      <w:r w:rsidRPr="000B13DD">
        <w:rPr>
          <w:rFonts w:ascii="Verdana" w:hAnsi="Verdana" w:cs="Arial"/>
          <w:sz w:val="20"/>
          <w:szCs w:val="20"/>
          <w:lang w:val="es-CO"/>
        </w:rPr>
        <w:t xml:space="preserve"> El CONTRATISTA no podrá ceder el presente contrato ni subcontratar con persona alguna natural o jurídica, nacional o extranjera sin el consentimiento previo y escrito de EL INSTITUTO pudiendo este reservarse las razones que tenga para negar la autorización de la cesión o subcontrato. </w:t>
      </w:r>
    </w:p>
    <w:p w14:paraId="271F1C66" w14:textId="77777777" w:rsidR="00E17C2C" w:rsidRPr="000B13DD" w:rsidRDefault="00E17C2C" w:rsidP="00F8277B">
      <w:pPr>
        <w:tabs>
          <w:tab w:val="num" w:pos="351"/>
        </w:tabs>
        <w:jc w:val="both"/>
        <w:rPr>
          <w:rFonts w:ascii="Verdana" w:hAnsi="Verdana" w:cs="Arial"/>
          <w:b/>
          <w:sz w:val="20"/>
          <w:szCs w:val="20"/>
          <w:lang w:val="es-CO"/>
        </w:rPr>
      </w:pPr>
    </w:p>
    <w:p w14:paraId="6F91308C" w14:textId="77777777" w:rsidR="00E17C2C" w:rsidRPr="000B13DD" w:rsidRDefault="00E17C2C" w:rsidP="00F8277B">
      <w:pPr>
        <w:tabs>
          <w:tab w:val="num" w:pos="351"/>
        </w:tabs>
        <w:jc w:val="both"/>
        <w:rPr>
          <w:rFonts w:ascii="Verdana" w:hAnsi="Verdana" w:cs="Arial"/>
          <w:sz w:val="20"/>
          <w:szCs w:val="20"/>
          <w:lang w:val="es-CO"/>
        </w:rPr>
      </w:pPr>
      <w:r w:rsidRPr="000B13DD">
        <w:rPr>
          <w:rFonts w:ascii="Verdana" w:hAnsi="Verdana" w:cs="Arial"/>
          <w:b/>
          <w:sz w:val="20"/>
          <w:szCs w:val="20"/>
          <w:u w:val="single"/>
          <w:lang w:val="es-CO"/>
        </w:rPr>
        <w:t>CLÁUSULA VIGÉSIMA SEGUNDA. INDEMNIDAD</w:t>
      </w:r>
      <w:r w:rsidRPr="000B13DD">
        <w:rPr>
          <w:rFonts w:ascii="Verdana" w:hAnsi="Verdana" w:cs="Arial"/>
          <w:sz w:val="20"/>
          <w:szCs w:val="20"/>
          <w:u w:val="single"/>
          <w:lang w:val="es-CO"/>
        </w:rPr>
        <w:t>.</w:t>
      </w:r>
      <w:r w:rsidRPr="000B13DD">
        <w:rPr>
          <w:rFonts w:ascii="Verdana" w:hAnsi="Verdana" w:cs="Arial"/>
          <w:sz w:val="20"/>
          <w:szCs w:val="20"/>
          <w:lang w:val="es-CO"/>
        </w:rPr>
        <w:t xml:space="preserve"> EL CONTRATISTA deberá mantener indemne al INSTITUTO respecto de cualquier reclamación proveniente de terceros que tenga como causa las actuaciones del CONTRATISTA. En consecuencia, EL CONTRATISTA, asumirá totalmente cualquier reclamación y pago de perjuicios que promueva un tercero contra el instituto o cualquiera de sus funcionarios. </w:t>
      </w:r>
    </w:p>
    <w:p w14:paraId="30004D3E" w14:textId="77777777" w:rsidR="00E17C2C" w:rsidRPr="000B13DD" w:rsidRDefault="00E17C2C" w:rsidP="00F8277B">
      <w:pPr>
        <w:tabs>
          <w:tab w:val="num" w:pos="351"/>
        </w:tabs>
        <w:jc w:val="both"/>
        <w:rPr>
          <w:rFonts w:ascii="Verdana" w:hAnsi="Verdana" w:cs="Arial"/>
          <w:b/>
          <w:sz w:val="20"/>
          <w:szCs w:val="20"/>
          <w:lang w:val="es-CO"/>
        </w:rPr>
      </w:pPr>
    </w:p>
    <w:p w14:paraId="16A00A09" w14:textId="77777777" w:rsidR="00E17C2C" w:rsidRPr="000B13DD" w:rsidRDefault="00E17C2C" w:rsidP="00F8277B">
      <w:pPr>
        <w:tabs>
          <w:tab w:val="num" w:pos="351"/>
        </w:tabs>
        <w:jc w:val="both"/>
        <w:rPr>
          <w:rFonts w:ascii="Verdana" w:hAnsi="Verdana" w:cs="Arial"/>
          <w:sz w:val="20"/>
          <w:szCs w:val="20"/>
          <w:lang w:val="es-CO"/>
        </w:rPr>
      </w:pPr>
      <w:r w:rsidRPr="000B13DD">
        <w:rPr>
          <w:rFonts w:ascii="Verdana" w:hAnsi="Verdana" w:cs="Arial"/>
          <w:b/>
          <w:sz w:val="20"/>
          <w:szCs w:val="20"/>
          <w:u w:val="single"/>
          <w:lang w:val="es-CO"/>
        </w:rPr>
        <w:t>CLÁUSULA VIGÉSIMA TERCERA. CASO FORTUITO Y FUERZA MAYOR</w:t>
      </w:r>
      <w:r w:rsidRPr="000B13DD">
        <w:rPr>
          <w:rFonts w:ascii="Verdana" w:hAnsi="Verdana" w:cs="Arial"/>
          <w:sz w:val="20"/>
          <w:szCs w:val="20"/>
          <w:u w:val="single"/>
          <w:lang w:val="es-CO"/>
        </w:rPr>
        <w:t>.</w:t>
      </w:r>
      <w:r w:rsidRPr="000B13DD">
        <w:rPr>
          <w:rFonts w:ascii="Verdana" w:hAnsi="Verdana" w:cs="Arial"/>
          <w:sz w:val="20"/>
          <w:szCs w:val="20"/>
          <w:lang w:val="es-CO"/>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o caso fortuito debidamente invocados y constatados de acuerdo con la Ley y la Jurisprudencia colombiana. </w:t>
      </w:r>
    </w:p>
    <w:p w14:paraId="14ADABD3" w14:textId="77777777" w:rsidR="00E17C2C" w:rsidRPr="000B13DD" w:rsidRDefault="00E17C2C" w:rsidP="00F8277B">
      <w:pPr>
        <w:tabs>
          <w:tab w:val="num" w:pos="351"/>
        </w:tabs>
        <w:jc w:val="both"/>
        <w:rPr>
          <w:rFonts w:ascii="Verdana" w:hAnsi="Verdana" w:cs="Arial"/>
          <w:b/>
          <w:sz w:val="20"/>
          <w:szCs w:val="20"/>
          <w:lang w:val="es-CO"/>
        </w:rPr>
      </w:pPr>
    </w:p>
    <w:p w14:paraId="65A58C1A" w14:textId="77777777" w:rsidR="00E17C2C" w:rsidRPr="000B13DD" w:rsidRDefault="00E17C2C" w:rsidP="00F8277B">
      <w:pPr>
        <w:tabs>
          <w:tab w:val="num" w:pos="351"/>
        </w:tabs>
        <w:jc w:val="both"/>
        <w:rPr>
          <w:rFonts w:ascii="Verdana" w:hAnsi="Verdana" w:cs="Arial"/>
          <w:sz w:val="20"/>
          <w:szCs w:val="20"/>
          <w:lang w:val="es-CO"/>
        </w:rPr>
      </w:pPr>
      <w:r w:rsidRPr="000B13DD">
        <w:rPr>
          <w:rFonts w:ascii="Verdana" w:hAnsi="Verdana" w:cs="Arial"/>
          <w:b/>
          <w:sz w:val="20"/>
          <w:szCs w:val="20"/>
          <w:u w:val="single"/>
          <w:lang w:val="es-CO"/>
        </w:rPr>
        <w:t>CLÁUSULA VIGÉSIMA CUARTA. MECANISMOS DE COBERTURA DEL RIESGO.</w:t>
      </w:r>
      <w:r w:rsidRPr="000B13DD">
        <w:rPr>
          <w:rFonts w:ascii="Verdana" w:hAnsi="Verdana" w:cs="Arial"/>
          <w:b/>
          <w:sz w:val="20"/>
          <w:szCs w:val="20"/>
          <w:lang w:val="es-CO"/>
        </w:rPr>
        <w:t xml:space="preserve"> </w:t>
      </w:r>
      <w:r w:rsidRPr="000B13DD">
        <w:rPr>
          <w:rFonts w:ascii="Verdana" w:hAnsi="Verdana" w:cs="Arial"/>
          <w:sz w:val="20"/>
          <w:szCs w:val="20"/>
          <w:lang w:val="es-CO"/>
        </w:rPr>
        <w:t>De acuerdo con lo dispuesto en las Leyes 80 de 1993, 1150 de 2007 y el Decreto compilador 1082 de 2015, para garantizar el cumplimiento de las obligaciones surgidas a favor del INSTITUTO, con ocasión de la ejecución del presente contrato a través de cualquiera de los mecanismos de cobertura del riesgo señalados en la Subsección 1 “GENERALIDADES” de la Sección 3 “GARANTÍAS” del Capítulo 1 “SISTEMAS DE COMPRAS Y CONTRATACIÓN” y Título 1 “CONTRATACIÓN ESTATAL” de la Parte 2 “REGLAMENTACIONES” del Libro 2 “RÉGIMEN REGLAMENTARIO DEL SECTOR ADMINISTRATIVO DE PLANEACIÓN NACIONAL” del Decreto 1082 de 2015, en aras de salvaguardar el interés público ante un eventual incumplimiento, se requerirá la constitución de garantías respecto de los amparos que se señalan a continuación:</w:t>
      </w:r>
    </w:p>
    <w:p w14:paraId="1AFCA21B" w14:textId="77777777" w:rsidR="00E17C2C" w:rsidRPr="000B13DD" w:rsidRDefault="00E17C2C" w:rsidP="00F8277B">
      <w:pPr>
        <w:autoSpaceDE w:val="0"/>
        <w:autoSpaceDN w:val="0"/>
        <w:adjustRightInd w:val="0"/>
        <w:jc w:val="both"/>
        <w:rPr>
          <w:rFonts w:ascii="Verdana" w:hAnsi="Verdana" w:cs="Arial"/>
          <w:b/>
          <w:sz w:val="20"/>
          <w:szCs w:val="20"/>
          <w:lang w:val="es-CO"/>
        </w:rPr>
      </w:pPr>
    </w:p>
    <w:p w14:paraId="79A189E1"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Cumplimiento del contrato: veinte por ciento (20%) del valor del contrato, con vigencia igual al plazo del contrato y seis (6) meses más.</w:t>
      </w:r>
    </w:p>
    <w:p w14:paraId="453375BF"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Pago de salarios, prestaciones sociales legales e indemnizaciones laborales: diez por ciento (10%) del valor del contrato, con vigencia igual al plazo del contrato y tres (3) años más.</w:t>
      </w:r>
    </w:p>
    <w:p w14:paraId="623907B6"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Calidad del servicio: veinte por ciento (20%) del valor del contrato, con vigencia igual al plazo del contrato y seis (6) meses más.</w:t>
      </w:r>
    </w:p>
    <w:p w14:paraId="40E9BD77"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Calidad y correcto funcionamiento de los equipos suministrados: veinte por ciento (20%) del valor del contrato, con vigencia igual al plazo del contrato y doce (12) meses más.</w:t>
      </w:r>
    </w:p>
    <w:p w14:paraId="62164ABB" w14:textId="77777777" w:rsidR="00E17C2C" w:rsidRPr="000B13DD" w:rsidRDefault="00E17C2C" w:rsidP="00F8277B">
      <w:pPr>
        <w:pStyle w:val="Prrafodelista"/>
        <w:numPr>
          <w:ilvl w:val="0"/>
          <w:numId w:val="19"/>
        </w:numPr>
        <w:contextualSpacing/>
        <w:jc w:val="both"/>
        <w:rPr>
          <w:rFonts w:ascii="Verdana" w:hAnsi="Verdana"/>
          <w:sz w:val="20"/>
          <w:lang w:val="es-CO"/>
        </w:rPr>
      </w:pPr>
      <w:r w:rsidRPr="000B13DD">
        <w:rPr>
          <w:rFonts w:ascii="Verdana" w:hAnsi="Verdana"/>
          <w:sz w:val="20"/>
          <w:lang w:val="es-CO"/>
        </w:rPr>
        <w:t>Responsabilidad civil extracontractual que ampare el uso indebido de armas de fuego: cuatrocientos (400) SMMLV, con vigencia igual al plazo del contrato.</w:t>
      </w:r>
    </w:p>
    <w:p w14:paraId="06DEFCD7" w14:textId="77777777" w:rsidR="00E17C2C" w:rsidRPr="000B13DD" w:rsidRDefault="00E17C2C" w:rsidP="00F8277B">
      <w:pPr>
        <w:autoSpaceDE w:val="0"/>
        <w:autoSpaceDN w:val="0"/>
        <w:adjustRightInd w:val="0"/>
        <w:jc w:val="both"/>
        <w:rPr>
          <w:rFonts w:ascii="Verdana" w:hAnsi="Verdana" w:cs="Arial"/>
          <w:b/>
          <w:sz w:val="20"/>
          <w:szCs w:val="20"/>
        </w:rPr>
      </w:pPr>
    </w:p>
    <w:p w14:paraId="33968691" w14:textId="77777777" w:rsidR="00E17C2C" w:rsidRPr="000B13DD" w:rsidRDefault="00E17C2C" w:rsidP="00F8277B">
      <w:pPr>
        <w:autoSpaceDE w:val="0"/>
        <w:autoSpaceDN w:val="0"/>
        <w:adjustRightInd w:val="0"/>
        <w:jc w:val="both"/>
        <w:rPr>
          <w:rFonts w:ascii="Verdana" w:hAnsi="Verdana" w:cs="Arial"/>
          <w:sz w:val="20"/>
          <w:szCs w:val="20"/>
          <w:lang w:val="es-CO"/>
        </w:rPr>
      </w:pPr>
      <w:r w:rsidRPr="000B13DD">
        <w:rPr>
          <w:rFonts w:ascii="Verdana" w:hAnsi="Verdana" w:cs="Arial"/>
          <w:b/>
          <w:sz w:val="20"/>
          <w:szCs w:val="20"/>
          <w:lang w:val="es-CO"/>
        </w:rPr>
        <w:lastRenderedPageBreak/>
        <w:t>PARÁGRAFO PRIMERO.</w:t>
      </w:r>
      <w:r w:rsidRPr="000B13DD">
        <w:rPr>
          <w:rFonts w:ascii="Verdana" w:hAnsi="Verdana" w:cs="Arial"/>
          <w:sz w:val="20"/>
          <w:szCs w:val="20"/>
          <w:lang w:val="es-CO"/>
        </w:rPr>
        <w:t xml:space="preserve"> El contratista se compromete a mantener vigente la garantía durante todo el tiempo que demande la ejecución del contrato. </w:t>
      </w:r>
      <w:r w:rsidRPr="000B13DD">
        <w:rPr>
          <w:rFonts w:ascii="Verdana" w:hAnsi="Verdana" w:cs="Arial"/>
          <w:b/>
          <w:sz w:val="20"/>
          <w:szCs w:val="20"/>
          <w:lang w:val="es-CO"/>
        </w:rPr>
        <w:t>PARÁGRAFO SEGUNDO</w:t>
      </w:r>
      <w:r w:rsidRPr="000B13DD">
        <w:rPr>
          <w:rFonts w:ascii="Verdana" w:hAnsi="Verdana" w:cs="Arial"/>
          <w:sz w:val="20"/>
          <w:szCs w:val="20"/>
          <w:lang w:val="es-CO"/>
        </w:rPr>
        <w:t xml:space="preserve">. El CONTRATISTA debe presentar dentro de los </w:t>
      </w:r>
      <w:r w:rsidRPr="000B13DD">
        <w:rPr>
          <w:rFonts w:ascii="Verdana" w:hAnsi="Verdana" w:cs="Arial"/>
          <w:b/>
          <w:sz w:val="20"/>
          <w:szCs w:val="20"/>
          <w:u w:val="single"/>
          <w:lang w:val="es-CO"/>
        </w:rPr>
        <w:t>dos (2) días hábiles</w:t>
      </w:r>
      <w:r w:rsidRPr="000B13DD">
        <w:rPr>
          <w:rFonts w:ascii="Verdana" w:hAnsi="Verdana" w:cs="Arial"/>
          <w:sz w:val="20"/>
          <w:szCs w:val="20"/>
          <w:lang w:val="es-CO"/>
        </w:rPr>
        <w:t xml:space="preserve"> siguientes a la firma del presente contrato las garantías a favor del IDEAM. </w:t>
      </w:r>
    </w:p>
    <w:p w14:paraId="30B546F0" w14:textId="77777777" w:rsidR="00E17C2C" w:rsidRPr="000B13DD" w:rsidRDefault="00E17C2C" w:rsidP="00F8277B">
      <w:pPr>
        <w:autoSpaceDE w:val="0"/>
        <w:autoSpaceDN w:val="0"/>
        <w:adjustRightInd w:val="0"/>
        <w:jc w:val="both"/>
        <w:rPr>
          <w:rFonts w:ascii="Verdana" w:hAnsi="Verdana" w:cs="Arial"/>
          <w:sz w:val="20"/>
          <w:szCs w:val="20"/>
          <w:lang w:val="es-CO"/>
        </w:rPr>
      </w:pPr>
    </w:p>
    <w:p w14:paraId="356F2BFF" w14:textId="77777777" w:rsidR="00E17C2C" w:rsidRPr="000B13DD" w:rsidRDefault="00E17C2C" w:rsidP="00F8277B">
      <w:pPr>
        <w:autoSpaceDE w:val="0"/>
        <w:autoSpaceDN w:val="0"/>
        <w:adjustRightInd w:val="0"/>
        <w:jc w:val="both"/>
        <w:rPr>
          <w:rFonts w:ascii="Verdana" w:hAnsi="Verdana" w:cs="Arial"/>
          <w:sz w:val="20"/>
          <w:szCs w:val="20"/>
          <w:lang w:val="es-CO"/>
        </w:rPr>
      </w:pPr>
      <w:r w:rsidRPr="000B13DD">
        <w:rPr>
          <w:rFonts w:ascii="Verdana" w:hAnsi="Verdana" w:cs="Arial"/>
          <w:b/>
          <w:sz w:val="20"/>
          <w:szCs w:val="20"/>
          <w:lang w:val="es-CO"/>
        </w:rPr>
        <w:t xml:space="preserve">PARÁGRAFO SEGUNDO: </w:t>
      </w:r>
      <w:r w:rsidRPr="000B13DD">
        <w:rPr>
          <w:rFonts w:ascii="Verdana" w:hAnsi="Verdana" w:cs="Arial"/>
          <w:bCs/>
          <w:sz w:val="20"/>
          <w:szCs w:val="20"/>
          <w:lang w:val="es-CO"/>
        </w:rPr>
        <w:t>La garantía de responsabilidad civil extracontractual deberá cumplir con los requisitos de que trata el</w:t>
      </w:r>
      <w:r w:rsidRPr="000B13DD">
        <w:rPr>
          <w:rFonts w:ascii="Verdana" w:hAnsi="Verdana"/>
          <w:bCs/>
          <w:color w:val="333333"/>
          <w:sz w:val="20"/>
          <w:szCs w:val="20"/>
          <w:shd w:val="clear" w:color="auto" w:fill="FFFFFF"/>
        </w:rPr>
        <w:t xml:space="preserve"> </w:t>
      </w:r>
      <w:r w:rsidRPr="000B13DD">
        <w:rPr>
          <w:rFonts w:ascii="Verdana" w:hAnsi="Verdana" w:cs="Arial"/>
          <w:bCs/>
          <w:sz w:val="20"/>
          <w:szCs w:val="20"/>
        </w:rPr>
        <w:t>artículo 2.2.1.2.3.2.9. y de más concordantes del Decreto 1082 de 2015.</w:t>
      </w:r>
    </w:p>
    <w:p w14:paraId="04F7A211" w14:textId="77777777" w:rsidR="00E17C2C" w:rsidRPr="000B13DD" w:rsidRDefault="00E17C2C" w:rsidP="00F8277B">
      <w:pPr>
        <w:autoSpaceDE w:val="0"/>
        <w:autoSpaceDN w:val="0"/>
        <w:adjustRightInd w:val="0"/>
        <w:jc w:val="both"/>
        <w:rPr>
          <w:rFonts w:ascii="Verdana" w:hAnsi="Verdana" w:cs="Arial"/>
          <w:b/>
          <w:bCs/>
          <w:sz w:val="20"/>
          <w:szCs w:val="20"/>
          <w:lang w:val="es-CO"/>
        </w:rPr>
      </w:pPr>
    </w:p>
    <w:p w14:paraId="2B112425" w14:textId="77777777" w:rsidR="00E17C2C" w:rsidRPr="000B13DD" w:rsidRDefault="00E17C2C" w:rsidP="00F8277B">
      <w:pPr>
        <w:autoSpaceDE w:val="0"/>
        <w:autoSpaceDN w:val="0"/>
        <w:adjustRightInd w:val="0"/>
        <w:jc w:val="both"/>
        <w:rPr>
          <w:rFonts w:ascii="Verdana" w:hAnsi="Verdana" w:cs="Arial"/>
          <w:sz w:val="20"/>
          <w:szCs w:val="20"/>
          <w:lang w:val="es-CO"/>
        </w:rPr>
      </w:pPr>
      <w:r w:rsidRPr="000B13DD">
        <w:rPr>
          <w:rFonts w:ascii="Verdana" w:hAnsi="Verdana" w:cs="Arial"/>
          <w:b/>
          <w:bCs/>
          <w:sz w:val="20"/>
          <w:szCs w:val="20"/>
          <w:u w:val="single"/>
          <w:lang w:val="es-CO"/>
        </w:rPr>
        <w:t>CLÁUSULA VIGÉSIMA QUINTA. CLÁUSULA PENAL PECUNIARIA.</w:t>
      </w:r>
      <w:r w:rsidRPr="000B13DD">
        <w:rPr>
          <w:rFonts w:ascii="Verdana" w:hAnsi="Verdana" w:cs="Arial"/>
          <w:b/>
          <w:bCs/>
          <w:sz w:val="20"/>
          <w:szCs w:val="20"/>
          <w:lang w:val="es-CO"/>
        </w:rPr>
        <w:t xml:space="preserve"> </w:t>
      </w:r>
      <w:r w:rsidRPr="000B13DD">
        <w:rPr>
          <w:rFonts w:ascii="Verdana" w:eastAsia="Arial Narrow" w:hAnsi="Verdana" w:cs="Arial Narrow"/>
          <w:color w:val="000000"/>
          <w:sz w:val="20"/>
          <w:szCs w:val="20"/>
          <w:lang w:val="es-ES"/>
        </w:rPr>
        <w:t>El contratista se obliga para con el IDEAM a pagar una suma equivalente al veinte (20%) del valor del contrato, a título de estimación anticipada de los perjuicios que llegara a sufrir en caso de incumplimiento total o parcial de las obligaciones que adquiere en el presente contrato. El valor de la cláusula penal pecuniaria que se haga efectiva se considerara como pago parcial pero no definitivo de los perjuicios causados</w:t>
      </w:r>
      <w:r w:rsidRPr="000B13DD">
        <w:rPr>
          <w:rFonts w:ascii="Verdana" w:hAnsi="Verdana" w:cs="Arial"/>
          <w:sz w:val="20"/>
          <w:szCs w:val="20"/>
          <w:lang w:val="es-CO"/>
        </w:rPr>
        <w:t xml:space="preserve">. </w:t>
      </w:r>
    </w:p>
    <w:p w14:paraId="4BA45B3C" w14:textId="77777777" w:rsidR="00E17C2C" w:rsidRPr="000B13DD" w:rsidRDefault="00E17C2C" w:rsidP="00F8277B">
      <w:pPr>
        <w:autoSpaceDE w:val="0"/>
        <w:autoSpaceDN w:val="0"/>
        <w:adjustRightInd w:val="0"/>
        <w:jc w:val="both"/>
        <w:rPr>
          <w:rFonts w:ascii="Verdana" w:hAnsi="Verdana" w:cs="Arial"/>
          <w:b/>
          <w:bCs/>
          <w:sz w:val="20"/>
          <w:szCs w:val="20"/>
          <w:lang w:val="es-CO"/>
        </w:rPr>
      </w:pPr>
    </w:p>
    <w:p w14:paraId="7B4CE4AF" w14:textId="77777777" w:rsidR="00E17C2C" w:rsidRPr="000B13DD" w:rsidRDefault="00E17C2C" w:rsidP="00F8277B">
      <w:pPr>
        <w:autoSpaceDE w:val="0"/>
        <w:autoSpaceDN w:val="0"/>
        <w:adjustRightInd w:val="0"/>
        <w:jc w:val="both"/>
        <w:rPr>
          <w:rFonts w:ascii="Verdana" w:hAnsi="Verdana" w:cs="Arial"/>
          <w:sz w:val="20"/>
          <w:szCs w:val="20"/>
          <w:lang w:val="es-CO"/>
        </w:rPr>
      </w:pPr>
      <w:r w:rsidRPr="000B13DD">
        <w:rPr>
          <w:rFonts w:ascii="Verdana" w:hAnsi="Verdana" w:cs="Arial"/>
          <w:b/>
          <w:bCs/>
          <w:sz w:val="20"/>
          <w:szCs w:val="20"/>
          <w:u w:val="single"/>
          <w:lang w:val="es-CO"/>
        </w:rPr>
        <w:t>CLÁUSULA VIGÉSIMA SEXTA. MULTAS</w:t>
      </w:r>
      <w:r w:rsidRPr="000B13DD">
        <w:rPr>
          <w:rFonts w:ascii="Verdana" w:hAnsi="Verdana" w:cs="Arial"/>
          <w:sz w:val="20"/>
          <w:szCs w:val="20"/>
          <w:u w:val="single"/>
          <w:lang w:val="es-CO"/>
        </w:rPr>
        <w:t>.</w:t>
      </w:r>
      <w:r w:rsidRPr="000B13DD">
        <w:rPr>
          <w:rFonts w:ascii="Verdana" w:hAnsi="Verdana" w:cs="Arial"/>
          <w:sz w:val="20"/>
          <w:szCs w:val="20"/>
          <w:lang w:val="es-CO"/>
        </w:rPr>
        <w:t xml:space="preserve"> En caso de mora o incumplimiento parcial de cualquiera de las obligaciones contraídas por EL CONTRATISTA en virtud del presente contrato, las partes acuerdan multas sucesivas equivalentes al dos por mil (2/1000) del valor del contrato por cada día de atraso en el cumplimiento de las obligaciones pactadas. Las multas tendrán un tope máximo del 20% del valor total del contrato y podrán ser compensadas con los valores que le adeude EL INSTITUTO al CONTRATISTA, de conformidad con las reglas del código civil, o de la garantía constituida o mediante cobro judicial. </w:t>
      </w:r>
    </w:p>
    <w:p w14:paraId="4FEE1040" w14:textId="77777777" w:rsidR="00E17C2C" w:rsidRPr="000B13DD" w:rsidRDefault="00E17C2C" w:rsidP="00F8277B">
      <w:pPr>
        <w:autoSpaceDE w:val="0"/>
        <w:autoSpaceDN w:val="0"/>
        <w:adjustRightInd w:val="0"/>
        <w:jc w:val="both"/>
        <w:rPr>
          <w:rFonts w:ascii="Verdana" w:hAnsi="Verdana" w:cs="Arial"/>
          <w:b/>
          <w:sz w:val="20"/>
          <w:szCs w:val="20"/>
          <w:lang w:val="es-CO"/>
        </w:rPr>
      </w:pPr>
    </w:p>
    <w:p w14:paraId="7AF238B2" w14:textId="77777777" w:rsidR="00E17C2C" w:rsidRPr="000B13DD" w:rsidRDefault="00E17C2C" w:rsidP="00F8277B">
      <w:pPr>
        <w:autoSpaceDE w:val="0"/>
        <w:autoSpaceDN w:val="0"/>
        <w:adjustRightInd w:val="0"/>
        <w:jc w:val="both"/>
        <w:rPr>
          <w:rFonts w:ascii="Verdana" w:hAnsi="Verdana" w:cs="Arial"/>
          <w:sz w:val="20"/>
          <w:szCs w:val="20"/>
          <w:lang w:val="es-CO"/>
        </w:rPr>
      </w:pPr>
      <w:r w:rsidRPr="000B13DD">
        <w:rPr>
          <w:rFonts w:ascii="Verdana" w:hAnsi="Verdana" w:cs="Arial"/>
          <w:b/>
          <w:sz w:val="20"/>
          <w:szCs w:val="20"/>
          <w:lang w:val="es-CO"/>
        </w:rPr>
        <w:t xml:space="preserve">PARÁGRAFO PRIMERO. </w:t>
      </w:r>
      <w:r w:rsidRPr="000B13DD">
        <w:rPr>
          <w:rFonts w:ascii="Verdana" w:hAnsi="Verdana" w:cs="Arial"/>
          <w:sz w:val="20"/>
          <w:szCs w:val="20"/>
          <w:lang w:val="es-CO"/>
        </w:rPr>
        <w:t xml:space="preserve">Las multas de efectuarán sin perjuicio del cobro de la cláusula penal de acuerdo a lo pactado en el presente contrato. </w:t>
      </w:r>
    </w:p>
    <w:p w14:paraId="3975EF83" w14:textId="77777777" w:rsidR="00E17C2C" w:rsidRPr="000B13DD" w:rsidRDefault="00E17C2C" w:rsidP="00F8277B">
      <w:pPr>
        <w:autoSpaceDE w:val="0"/>
        <w:autoSpaceDN w:val="0"/>
        <w:adjustRightInd w:val="0"/>
        <w:jc w:val="both"/>
        <w:rPr>
          <w:rFonts w:ascii="Verdana" w:hAnsi="Verdana" w:cs="Arial"/>
          <w:b/>
          <w:sz w:val="20"/>
          <w:szCs w:val="20"/>
          <w:lang w:val="es-CO"/>
        </w:rPr>
      </w:pPr>
    </w:p>
    <w:p w14:paraId="7C724F53" w14:textId="77777777" w:rsidR="00E17C2C" w:rsidRPr="000B13DD" w:rsidRDefault="00E17C2C" w:rsidP="00F8277B">
      <w:pPr>
        <w:autoSpaceDE w:val="0"/>
        <w:autoSpaceDN w:val="0"/>
        <w:adjustRightInd w:val="0"/>
        <w:jc w:val="both"/>
        <w:rPr>
          <w:rFonts w:ascii="Verdana" w:hAnsi="Verdana" w:cs="Arial"/>
          <w:sz w:val="20"/>
          <w:szCs w:val="20"/>
          <w:lang w:val="es-CO"/>
        </w:rPr>
      </w:pPr>
      <w:r w:rsidRPr="000B13DD">
        <w:rPr>
          <w:rFonts w:ascii="Verdana" w:hAnsi="Verdana" w:cs="Arial"/>
          <w:b/>
          <w:sz w:val="20"/>
          <w:szCs w:val="20"/>
          <w:lang w:val="es-CO"/>
        </w:rPr>
        <w:t xml:space="preserve">PARÁGRAFO SEGUNDO. </w:t>
      </w:r>
      <w:r w:rsidRPr="000B13DD">
        <w:rPr>
          <w:rFonts w:ascii="Verdana" w:hAnsi="Verdana" w:cs="Arial"/>
          <w:sz w:val="20"/>
          <w:szCs w:val="20"/>
          <w:lang w:val="es-CO"/>
        </w:rPr>
        <w:t xml:space="preserve">La imposición de multas se entiende regida por la facultad unilateral que le atribuye el artículo 17 de la Ley 1150 de 2007 al INSTITUTO, para el efecto se realizará el procedimiento establecido en el artículo 86 de la Ley 1474 de 2011. </w:t>
      </w:r>
    </w:p>
    <w:p w14:paraId="485A2215" w14:textId="77777777" w:rsidR="00E17C2C" w:rsidRPr="000B13DD" w:rsidRDefault="00E17C2C" w:rsidP="00F8277B">
      <w:pPr>
        <w:autoSpaceDE w:val="0"/>
        <w:autoSpaceDN w:val="0"/>
        <w:adjustRightInd w:val="0"/>
        <w:jc w:val="both"/>
        <w:rPr>
          <w:rFonts w:ascii="Verdana" w:hAnsi="Verdana" w:cs="Arial"/>
          <w:b/>
          <w:bCs/>
          <w:sz w:val="20"/>
          <w:szCs w:val="20"/>
          <w:lang w:val="es-CO"/>
        </w:rPr>
      </w:pPr>
    </w:p>
    <w:p w14:paraId="44DA4E14" w14:textId="77777777" w:rsidR="00E17C2C" w:rsidRPr="000B13DD" w:rsidRDefault="00E17C2C" w:rsidP="00F8277B">
      <w:pPr>
        <w:autoSpaceDE w:val="0"/>
        <w:autoSpaceDN w:val="0"/>
        <w:adjustRightInd w:val="0"/>
        <w:jc w:val="both"/>
        <w:rPr>
          <w:rFonts w:ascii="Verdana" w:hAnsi="Verdana" w:cs="Arial"/>
          <w:sz w:val="20"/>
          <w:szCs w:val="20"/>
          <w:lang w:val="es-CO"/>
        </w:rPr>
      </w:pPr>
      <w:r w:rsidRPr="000B13DD">
        <w:rPr>
          <w:rFonts w:ascii="Verdana" w:hAnsi="Verdana" w:cs="Arial"/>
          <w:b/>
          <w:bCs/>
          <w:sz w:val="20"/>
          <w:szCs w:val="20"/>
          <w:u w:val="single"/>
          <w:lang w:val="es-CO"/>
        </w:rPr>
        <w:t>CLÁUSULA VIGÉSIMA SÉPTIMA. RESPONSABILIDAD DEL CONTRATISTA</w:t>
      </w:r>
      <w:r w:rsidRPr="000B13DD">
        <w:rPr>
          <w:rFonts w:ascii="Verdana" w:hAnsi="Verdana" w:cs="Arial"/>
          <w:sz w:val="20"/>
          <w:szCs w:val="20"/>
          <w:u w:val="single"/>
          <w:lang w:val="es-CO"/>
        </w:rPr>
        <w:t>.</w:t>
      </w:r>
      <w:r w:rsidRPr="000B13DD">
        <w:rPr>
          <w:rFonts w:ascii="Verdana" w:hAnsi="Verdana" w:cs="Arial"/>
          <w:sz w:val="20"/>
          <w:szCs w:val="20"/>
          <w:lang w:val="es-CO"/>
        </w:rPr>
        <w:t xml:space="preserve"> EL CONTRATISTA, será responsable ante las autoridades de los actos u omisiones en ejercicio de las actividades que desarrolle en virtud del presente contrato, cuando con ellos se cause perjuicios a la administración o a terceros, en los términos del artículo 52 de la Ley 80 de 1993. </w:t>
      </w:r>
    </w:p>
    <w:p w14:paraId="05F235ED" w14:textId="77777777" w:rsidR="00E17C2C" w:rsidRPr="000B13DD" w:rsidRDefault="00E17C2C" w:rsidP="00F8277B">
      <w:pPr>
        <w:autoSpaceDE w:val="0"/>
        <w:autoSpaceDN w:val="0"/>
        <w:adjustRightInd w:val="0"/>
        <w:jc w:val="both"/>
        <w:rPr>
          <w:rFonts w:ascii="Verdana" w:hAnsi="Verdana" w:cs="Arial"/>
          <w:b/>
          <w:sz w:val="20"/>
          <w:szCs w:val="20"/>
          <w:lang w:val="es-CO"/>
        </w:rPr>
      </w:pPr>
    </w:p>
    <w:p w14:paraId="380B84B6" w14:textId="77777777" w:rsidR="00E17C2C" w:rsidRPr="000B13DD" w:rsidRDefault="00E17C2C" w:rsidP="00F8277B">
      <w:pPr>
        <w:autoSpaceDE w:val="0"/>
        <w:autoSpaceDN w:val="0"/>
        <w:adjustRightInd w:val="0"/>
        <w:jc w:val="both"/>
        <w:rPr>
          <w:rFonts w:ascii="Verdana" w:hAnsi="Verdana" w:cs="Arial"/>
          <w:b/>
          <w:sz w:val="20"/>
          <w:szCs w:val="20"/>
          <w:lang w:val="es-CO"/>
        </w:rPr>
      </w:pPr>
      <w:r w:rsidRPr="000B13DD">
        <w:rPr>
          <w:rFonts w:ascii="Verdana" w:hAnsi="Verdana" w:cs="Arial"/>
          <w:b/>
          <w:sz w:val="20"/>
          <w:szCs w:val="20"/>
          <w:u w:val="single"/>
          <w:lang w:val="es-CO"/>
        </w:rPr>
        <w:t xml:space="preserve">CLÁUSULA VIGÉSIMA OCTAVA. </w:t>
      </w:r>
      <w:r w:rsidRPr="000B13DD">
        <w:rPr>
          <w:rFonts w:ascii="Verdana" w:hAnsi="Verdana" w:cs="Arial"/>
          <w:b/>
          <w:bCs/>
          <w:sz w:val="20"/>
          <w:szCs w:val="20"/>
          <w:u w:val="single"/>
          <w:lang w:val="es-CO"/>
        </w:rPr>
        <w:t>SOLUCIÓN DE CONFLICTOS</w:t>
      </w:r>
      <w:r w:rsidRPr="000B13DD">
        <w:rPr>
          <w:rFonts w:ascii="Verdana" w:hAnsi="Verdana" w:cs="Arial"/>
          <w:sz w:val="20"/>
          <w:szCs w:val="20"/>
          <w:u w:val="single"/>
          <w:lang w:val="es-CO"/>
        </w:rPr>
        <w:t>.</w:t>
      </w:r>
      <w:r w:rsidRPr="000B13DD">
        <w:rPr>
          <w:rFonts w:ascii="Verdana" w:hAnsi="Verdana" w:cs="Arial"/>
          <w:sz w:val="20"/>
          <w:szCs w:val="20"/>
          <w:lang w:val="es-CO"/>
        </w:rPr>
        <w:t xml:space="preserve"> Las partes acuerdan que para la solución de las diferencias y discrepancias que surjan de la celebración, ejecución, terminación o liquidación de este contrato acudirán a los procedimientos de </w:t>
      </w:r>
      <w:r w:rsidRPr="000B13DD">
        <w:rPr>
          <w:rFonts w:ascii="Verdana" w:hAnsi="Verdana" w:cs="Arial"/>
          <w:bCs/>
          <w:sz w:val="20"/>
          <w:szCs w:val="20"/>
          <w:lang w:val="es-CO"/>
        </w:rPr>
        <w:t>arreglo directo</w:t>
      </w:r>
      <w:r w:rsidRPr="000B13DD">
        <w:rPr>
          <w:rFonts w:ascii="Verdana" w:hAnsi="Verdana" w:cs="Arial"/>
          <w:sz w:val="20"/>
          <w:szCs w:val="20"/>
          <w:lang w:val="es-CO"/>
        </w:rPr>
        <w:t>, transacción, amigable composición o conciliación, conforme a lo señalado en el artículo 68 de la Ley 80 de 1993.</w:t>
      </w:r>
      <w:r w:rsidRPr="000B13DD">
        <w:rPr>
          <w:rFonts w:ascii="Verdana" w:hAnsi="Verdana" w:cs="Arial"/>
          <w:b/>
          <w:sz w:val="20"/>
          <w:szCs w:val="20"/>
          <w:lang w:val="es-CO"/>
        </w:rPr>
        <w:t xml:space="preserve"> </w:t>
      </w:r>
    </w:p>
    <w:p w14:paraId="2CEF1C20" w14:textId="77777777" w:rsidR="00E17C2C" w:rsidRPr="000B13DD" w:rsidRDefault="00E17C2C" w:rsidP="00F8277B">
      <w:pPr>
        <w:autoSpaceDE w:val="0"/>
        <w:autoSpaceDN w:val="0"/>
        <w:adjustRightInd w:val="0"/>
        <w:jc w:val="both"/>
        <w:rPr>
          <w:rFonts w:ascii="Verdana" w:hAnsi="Verdana" w:cs="Arial"/>
          <w:b/>
          <w:bCs/>
          <w:sz w:val="20"/>
          <w:szCs w:val="20"/>
          <w:lang w:val="es-CO"/>
        </w:rPr>
      </w:pPr>
    </w:p>
    <w:p w14:paraId="6C16C194" w14:textId="77777777" w:rsidR="00E17C2C" w:rsidRPr="000B13DD" w:rsidRDefault="00E17C2C" w:rsidP="00F8277B">
      <w:pPr>
        <w:autoSpaceDE w:val="0"/>
        <w:autoSpaceDN w:val="0"/>
        <w:adjustRightInd w:val="0"/>
        <w:jc w:val="both"/>
        <w:rPr>
          <w:rFonts w:ascii="Verdana" w:hAnsi="Verdana" w:cs="Arial"/>
          <w:sz w:val="20"/>
          <w:szCs w:val="20"/>
          <w:lang w:val="es-CO"/>
        </w:rPr>
      </w:pPr>
      <w:r w:rsidRPr="000B13DD">
        <w:rPr>
          <w:rFonts w:ascii="Verdana" w:hAnsi="Verdana" w:cs="Arial"/>
          <w:b/>
          <w:sz w:val="20"/>
          <w:szCs w:val="20"/>
          <w:u w:val="single"/>
          <w:lang w:val="es-CO"/>
        </w:rPr>
        <w:t>CLÁUSULA VIGÉSIMA NOVENA</w:t>
      </w:r>
      <w:r w:rsidRPr="000B13DD">
        <w:rPr>
          <w:rFonts w:ascii="Verdana" w:hAnsi="Verdana" w:cs="Arial"/>
          <w:b/>
          <w:bCs/>
          <w:sz w:val="20"/>
          <w:szCs w:val="20"/>
          <w:u w:val="single"/>
          <w:lang w:val="es-CO"/>
        </w:rPr>
        <w:t xml:space="preserve">. </w:t>
      </w:r>
      <w:r w:rsidRPr="000B13DD">
        <w:rPr>
          <w:rFonts w:ascii="Verdana" w:hAnsi="Verdana" w:cs="Arial"/>
          <w:b/>
          <w:sz w:val="20"/>
          <w:szCs w:val="20"/>
          <w:u w:val="single"/>
          <w:lang w:val="es-CO"/>
        </w:rPr>
        <w:t>PROHIBICIONES</w:t>
      </w:r>
      <w:r w:rsidRPr="000B13DD">
        <w:rPr>
          <w:rFonts w:ascii="Verdana" w:hAnsi="Verdana" w:cs="Arial"/>
          <w:sz w:val="20"/>
          <w:szCs w:val="20"/>
          <w:u w:val="single"/>
          <w:lang w:val="es-CO"/>
        </w:rPr>
        <w:t>.</w:t>
      </w:r>
      <w:r w:rsidRPr="000B13DD">
        <w:rPr>
          <w:rFonts w:ascii="Verdana" w:hAnsi="Verdana" w:cs="Arial"/>
          <w:sz w:val="20"/>
          <w:szCs w:val="20"/>
          <w:lang w:val="es-CO"/>
        </w:rPr>
        <w:t xml:space="preserve"> </w:t>
      </w:r>
      <w:r w:rsidRPr="000B13DD">
        <w:rPr>
          <w:rFonts w:ascii="Verdana" w:hAnsi="Verdana" w:cs="Arial"/>
          <w:b/>
          <w:bCs/>
          <w:sz w:val="20"/>
          <w:szCs w:val="20"/>
          <w:lang w:val="es-CO"/>
        </w:rPr>
        <w:t>1.</w:t>
      </w:r>
      <w:r w:rsidRPr="000B13DD">
        <w:rPr>
          <w:rFonts w:ascii="Verdana" w:hAnsi="Verdana" w:cs="Arial"/>
          <w:sz w:val="20"/>
          <w:szCs w:val="20"/>
          <w:lang w:val="es-CO"/>
        </w:rPr>
        <w:t xml:space="preserve"> No podrá iniciarse la ejecución del contrato hasta que el contratista adquiera la garantía única para cubrir los riesgos derivados del contrato. </w:t>
      </w:r>
      <w:r w:rsidRPr="000B13DD">
        <w:rPr>
          <w:rFonts w:ascii="Verdana" w:hAnsi="Verdana" w:cs="Arial"/>
          <w:b/>
          <w:bCs/>
          <w:sz w:val="20"/>
          <w:szCs w:val="20"/>
          <w:lang w:val="es-CO"/>
        </w:rPr>
        <w:t>2.</w:t>
      </w:r>
      <w:r w:rsidRPr="000B13DD">
        <w:rPr>
          <w:rFonts w:ascii="Verdana" w:hAnsi="Verdana" w:cs="Arial"/>
          <w:sz w:val="20"/>
          <w:szCs w:val="20"/>
          <w:lang w:val="es-CO"/>
        </w:rPr>
        <w:t xml:space="preserve"> No podrá modificarse, interpretarse ni terminarse el contrato, sino hasta tanto se </w:t>
      </w:r>
      <w:proofErr w:type="spellStart"/>
      <w:r w:rsidRPr="000B13DD">
        <w:rPr>
          <w:rFonts w:ascii="Verdana" w:hAnsi="Verdana" w:cs="Arial"/>
          <w:sz w:val="20"/>
          <w:szCs w:val="20"/>
          <w:lang w:val="es-CO"/>
        </w:rPr>
        <w:t>a</w:t>
      </w:r>
      <w:proofErr w:type="spellEnd"/>
      <w:r w:rsidRPr="000B13DD">
        <w:rPr>
          <w:rFonts w:ascii="Verdana" w:hAnsi="Verdana" w:cs="Arial"/>
          <w:sz w:val="20"/>
          <w:szCs w:val="20"/>
          <w:lang w:val="es-CO"/>
        </w:rPr>
        <w:t xml:space="preserve"> llegue a la Oficina Asesora Jurídica solicitud por escrito por parte del supervisor. </w:t>
      </w:r>
    </w:p>
    <w:p w14:paraId="400D2F52" w14:textId="77777777" w:rsidR="00E17C2C" w:rsidRPr="000B13DD" w:rsidRDefault="00E17C2C" w:rsidP="00F8277B">
      <w:pPr>
        <w:autoSpaceDE w:val="0"/>
        <w:autoSpaceDN w:val="0"/>
        <w:adjustRightInd w:val="0"/>
        <w:jc w:val="both"/>
        <w:rPr>
          <w:rFonts w:ascii="Verdana" w:hAnsi="Verdana" w:cs="Arial"/>
          <w:b/>
          <w:bCs/>
          <w:sz w:val="20"/>
          <w:szCs w:val="20"/>
          <w:lang w:val="es-CO"/>
        </w:rPr>
      </w:pPr>
    </w:p>
    <w:p w14:paraId="54DD2DA3" w14:textId="77777777" w:rsidR="00E17C2C" w:rsidRPr="000B13DD" w:rsidRDefault="00E17C2C" w:rsidP="00F8277B">
      <w:pPr>
        <w:autoSpaceDE w:val="0"/>
        <w:autoSpaceDN w:val="0"/>
        <w:adjustRightInd w:val="0"/>
        <w:jc w:val="both"/>
        <w:rPr>
          <w:rFonts w:ascii="Verdana" w:hAnsi="Verdana" w:cs="Arial"/>
          <w:bCs/>
          <w:sz w:val="20"/>
          <w:szCs w:val="20"/>
          <w:lang w:val="es-CO"/>
        </w:rPr>
      </w:pPr>
      <w:r w:rsidRPr="000B13DD">
        <w:rPr>
          <w:rFonts w:ascii="Verdana" w:hAnsi="Verdana" w:cs="Arial"/>
          <w:b/>
          <w:sz w:val="20"/>
          <w:szCs w:val="20"/>
          <w:u w:val="single"/>
          <w:lang w:val="es-CO"/>
        </w:rPr>
        <w:lastRenderedPageBreak/>
        <w:t>CLÁUSULA TRIGÉSIMA</w:t>
      </w:r>
      <w:r w:rsidRPr="000B13DD">
        <w:rPr>
          <w:rFonts w:ascii="Verdana" w:hAnsi="Verdana" w:cs="Arial"/>
          <w:b/>
          <w:bCs/>
          <w:sz w:val="20"/>
          <w:szCs w:val="20"/>
          <w:u w:val="single"/>
          <w:lang w:val="es-CO"/>
        </w:rPr>
        <w:t>. DECLARACIONES DEL CONTRATISTA.</w:t>
      </w:r>
      <w:r w:rsidRPr="000B13DD">
        <w:rPr>
          <w:rFonts w:ascii="Verdana" w:hAnsi="Verdana" w:cs="Arial"/>
          <w:b/>
          <w:bCs/>
          <w:sz w:val="20"/>
          <w:szCs w:val="20"/>
          <w:lang w:val="es-CO"/>
        </w:rPr>
        <w:t xml:space="preserve"> </w:t>
      </w:r>
      <w:r w:rsidRPr="000B13DD">
        <w:rPr>
          <w:rFonts w:ascii="Verdana" w:hAnsi="Verdana" w:cs="Arial"/>
          <w:bCs/>
          <w:sz w:val="20"/>
          <w:szCs w:val="20"/>
          <w:lang w:val="es-CO"/>
        </w:rPr>
        <w:t>EL CONTRATISTA hace las siguientes declaraciones:</w:t>
      </w:r>
      <w:r w:rsidRPr="000B13DD">
        <w:rPr>
          <w:rFonts w:ascii="Verdana" w:hAnsi="Verdana" w:cs="Arial"/>
          <w:b/>
          <w:bCs/>
          <w:sz w:val="20"/>
          <w:szCs w:val="20"/>
          <w:lang w:val="es-CO"/>
        </w:rPr>
        <w:t xml:space="preserve"> a) </w:t>
      </w:r>
      <w:r w:rsidRPr="000B13DD">
        <w:rPr>
          <w:rFonts w:ascii="Verdana" w:hAnsi="Verdana" w:cs="Arial"/>
          <w:bCs/>
          <w:sz w:val="20"/>
          <w:szCs w:val="20"/>
          <w:lang w:val="es-CO"/>
        </w:rPr>
        <w:t xml:space="preserve">Conoce y acepta </w:t>
      </w:r>
      <w:r w:rsidRPr="000B13DD">
        <w:rPr>
          <w:rFonts w:ascii="Verdana" w:hAnsi="Verdana" w:cs="Arial"/>
          <w:b/>
          <w:bCs/>
          <w:sz w:val="20"/>
          <w:szCs w:val="20"/>
          <w:u w:val="single"/>
          <w:lang w:val="es-CO"/>
        </w:rPr>
        <w:t>los documentos precontractuales que soportan la presente contratación</w:t>
      </w:r>
      <w:r w:rsidRPr="000B13DD">
        <w:rPr>
          <w:rFonts w:ascii="Verdana" w:hAnsi="Verdana" w:cs="Arial"/>
          <w:bCs/>
          <w:sz w:val="20"/>
          <w:szCs w:val="20"/>
          <w:lang w:val="es-CO"/>
        </w:rPr>
        <w:t xml:space="preserve">. </w:t>
      </w:r>
      <w:r w:rsidRPr="000B13DD">
        <w:rPr>
          <w:rFonts w:ascii="Verdana" w:hAnsi="Verdana" w:cs="Arial"/>
          <w:b/>
          <w:bCs/>
          <w:sz w:val="20"/>
          <w:szCs w:val="20"/>
          <w:lang w:val="es-CO"/>
        </w:rPr>
        <w:t xml:space="preserve">b) </w:t>
      </w:r>
      <w:r w:rsidRPr="000B13DD">
        <w:rPr>
          <w:rFonts w:ascii="Verdana" w:hAnsi="Verdana" w:cs="Arial"/>
          <w:b/>
          <w:bCs/>
          <w:sz w:val="20"/>
          <w:szCs w:val="20"/>
          <w:u w:val="single"/>
          <w:lang w:val="es-CO"/>
        </w:rPr>
        <w:t>Tuvo oportunidad de solicitar aclaraciones y modificaciones a los documentos precontractuales y recibió del IDEAM, respuesta oportuna a cada una de las solicitudes</w:t>
      </w:r>
      <w:r w:rsidRPr="000B13DD">
        <w:rPr>
          <w:rFonts w:ascii="Verdana" w:hAnsi="Verdana" w:cs="Arial"/>
          <w:bCs/>
          <w:sz w:val="20"/>
          <w:szCs w:val="20"/>
          <w:lang w:val="es-CO"/>
        </w:rPr>
        <w:t xml:space="preserve">. </w:t>
      </w:r>
      <w:r w:rsidRPr="000B13DD">
        <w:rPr>
          <w:rFonts w:ascii="Verdana" w:hAnsi="Verdana" w:cs="Arial"/>
          <w:b/>
          <w:bCs/>
          <w:sz w:val="20"/>
          <w:szCs w:val="20"/>
          <w:lang w:val="es-CO"/>
        </w:rPr>
        <w:t>c)</w:t>
      </w:r>
      <w:r w:rsidRPr="000B13DD">
        <w:rPr>
          <w:rFonts w:ascii="Verdana" w:hAnsi="Verdana" w:cs="Arial"/>
          <w:bCs/>
          <w:sz w:val="20"/>
          <w:szCs w:val="20"/>
          <w:lang w:val="es-CO"/>
        </w:rPr>
        <w:t xml:space="preserve"> Se encuentra debidamente facultado para suscribir el presente contrato. </w:t>
      </w:r>
      <w:r w:rsidRPr="000B13DD">
        <w:rPr>
          <w:rFonts w:ascii="Verdana" w:hAnsi="Verdana" w:cs="Arial"/>
          <w:b/>
          <w:bCs/>
          <w:sz w:val="20"/>
          <w:szCs w:val="20"/>
          <w:lang w:val="es-CO"/>
        </w:rPr>
        <w:t>d)</w:t>
      </w:r>
      <w:r w:rsidRPr="000B13DD">
        <w:rPr>
          <w:rFonts w:ascii="Verdana" w:hAnsi="Verdana" w:cs="Arial"/>
          <w:bCs/>
          <w:sz w:val="20"/>
          <w:szCs w:val="20"/>
          <w:lang w:val="es-CO"/>
        </w:rPr>
        <w:t xml:space="preserve"> El CONTRATISTA al momento de la celebración del presente contrato no se encuentra incurso en ninguna causal de Inhabilidad o incompatibilidad. </w:t>
      </w:r>
      <w:r w:rsidRPr="000B13DD">
        <w:rPr>
          <w:rFonts w:ascii="Verdana" w:hAnsi="Verdana" w:cs="Arial"/>
          <w:b/>
          <w:bCs/>
          <w:sz w:val="20"/>
          <w:szCs w:val="20"/>
          <w:lang w:val="es-CO"/>
        </w:rPr>
        <w:t>e)</w:t>
      </w:r>
      <w:r w:rsidRPr="000B13DD">
        <w:rPr>
          <w:rFonts w:ascii="Verdana" w:hAnsi="Verdana" w:cs="Arial"/>
          <w:bCs/>
          <w:sz w:val="20"/>
          <w:szCs w:val="20"/>
          <w:lang w:val="es-CO"/>
        </w:rPr>
        <w:t xml:space="preserve"> Está a paz y salvo con sus obligaciones laborales frente al sistema de Seguridad Social Integral y demás aportes relacionados con las obligaciones laborales. </w:t>
      </w:r>
      <w:r w:rsidRPr="000B13DD">
        <w:rPr>
          <w:rFonts w:ascii="Verdana" w:hAnsi="Verdana" w:cs="Arial"/>
          <w:b/>
          <w:bCs/>
          <w:sz w:val="20"/>
          <w:szCs w:val="20"/>
          <w:lang w:val="es-CO"/>
        </w:rPr>
        <w:t xml:space="preserve">f) </w:t>
      </w:r>
      <w:r w:rsidRPr="000B13DD">
        <w:rPr>
          <w:rFonts w:ascii="Verdana" w:hAnsi="Verdana" w:cs="Arial"/>
          <w:bCs/>
          <w:sz w:val="20"/>
          <w:szCs w:val="20"/>
          <w:lang w:val="es-CO"/>
        </w:rPr>
        <w:t xml:space="preserve">El valor del contrato incluye todos los gastos, costos, derechos, impuestos, tasas y demás contribuciones relacionadas con el objeto del presente contrato. </w:t>
      </w:r>
      <w:r w:rsidRPr="000B13DD">
        <w:rPr>
          <w:rFonts w:ascii="Verdana" w:hAnsi="Verdana" w:cs="Arial"/>
          <w:b/>
          <w:bCs/>
          <w:sz w:val="20"/>
          <w:szCs w:val="20"/>
          <w:lang w:val="es-CO"/>
        </w:rPr>
        <w:t>g)</w:t>
      </w:r>
      <w:r w:rsidRPr="000B13DD">
        <w:rPr>
          <w:rFonts w:ascii="Verdana" w:hAnsi="Verdana" w:cs="Arial"/>
          <w:bCs/>
          <w:sz w:val="20"/>
          <w:szCs w:val="20"/>
          <w:lang w:val="es-CO"/>
        </w:rPr>
        <w:t xml:space="preserve"> 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 </w:t>
      </w:r>
    </w:p>
    <w:p w14:paraId="442C9FAE" w14:textId="77777777" w:rsidR="00E17C2C" w:rsidRPr="000B13DD" w:rsidRDefault="00E17C2C" w:rsidP="00F8277B">
      <w:pPr>
        <w:autoSpaceDE w:val="0"/>
        <w:autoSpaceDN w:val="0"/>
        <w:adjustRightInd w:val="0"/>
        <w:jc w:val="both"/>
        <w:rPr>
          <w:rFonts w:ascii="Verdana" w:hAnsi="Verdana" w:cs="Arial"/>
          <w:b/>
          <w:bCs/>
          <w:sz w:val="20"/>
          <w:szCs w:val="20"/>
          <w:lang w:val="es-CO"/>
        </w:rPr>
      </w:pPr>
    </w:p>
    <w:p w14:paraId="7EF6AB67" w14:textId="77777777" w:rsidR="00E17C2C" w:rsidRPr="000B13DD" w:rsidRDefault="00E17C2C" w:rsidP="00F8277B">
      <w:pPr>
        <w:autoSpaceDE w:val="0"/>
        <w:autoSpaceDN w:val="0"/>
        <w:adjustRightInd w:val="0"/>
        <w:jc w:val="both"/>
        <w:rPr>
          <w:rFonts w:ascii="Verdana" w:hAnsi="Verdana" w:cs="Arial"/>
          <w:sz w:val="20"/>
          <w:szCs w:val="20"/>
          <w:lang w:val="es-CO"/>
        </w:rPr>
      </w:pPr>
      <w:r w:rsidRPr="000B13DD">
        <w:rPr>
          <w:rFonts w:ascii="Verdana" w:hAnsi="Verdana" w:cs="Arial"/>
          <w:b/>
          <w:sz w:val="20"/>
          <w:szCs w:val="20"/>
          <w:u w:val="single"/>
          <w:lang w:val="es-CO"/>
        </w:rPr>
        <w:t xml:space="preserve">CLÁUSULA TRIGÉSIMA PRIMERA. </w:t>
      </w:r>
      <w:r w:rsidRPr="000B13DD">
        <w:rPr>
          <w:rFonts w:ascii="Verdana" w:hAnsi="Verdana" w:cs="Arial"/>
          <w:b/>
          <w:bCs/>
          <w:sz w:val="20"/>
          <w:szCs w:val="20"/>
          <w:u w:val="single"/>
          <w:lang w:val="es-CO"/>
        </w:rPr>
        <w:t>REQUISITOS DE PERFECCIONAMIENTO Y EJECUCIÓN</w:t>
      </w:r>
      <w:r w:rsidRPr="000B13DD">
        <w:rPr>
          <w:rFonts w:ascii="Verdana" w:hAnsi="Verdana" w:cs="Arial"/>
          <w:b/>
          <w:sz w:val="20"/>
          <w:szCs w:val="20"/>
          <w:lang w:val="es-CO"/>
        </w:rPr>
        <w:t xml:space="preserve">. </w:t>
      </w:r>
      <w:r w:rsidRPr="000B13DD">
        <w:rPr>
          <w:rFonts w:ascii="Verdana" w:hAnsi="Verdana" w:cs="Arial"/>
          <w:sz w:val="20"/>
          <w:szCs w:val="20"/>
          <w:lang w:val="es-CO"/>
        </w:rPr>
        <w:t>Este contrato se entiende perfeccionado con la firma de las partes. Para su ejecución se requiere de la expedición del registro presupuestal, aprobación por EL INSTITUTO de la garantía única constituida por EL CONTRATISTA como mecanismo de cobertura y la suscripción del acta de inicio.</w:t>
      </w:r>
    </w:p>
    <w:p w14:paraId="581A7C69" w14:textId="77777777" w:rsidR="00E17C2C" w:rsidRPr="000B13DD" w:rsidRDefault="00E17C2C" w:rsidP="00F8277B">
      <w:pPr>
        <w:autoSpaceDE w:val="0"/>
        <w:autoSpaceDN w:val="0"/>
        <w:adjustRightInd w:val="0"/>
        <w:jc w:val="both"/>
        <w:rPr>
          <w:rFonts w:ascii="Verdana" w:hAnsi="Verdana" w:cs="Arial"/>
          <w:b/>
          <w:sz w:val="20"/>
          <w:szCs w:val="20"/>
          <w:lang w:val="es-CO"/>
        </w:rPr>
      </w:pPr>
    </w:p>
    <w:p w14:paraId="0B23BADD" w14:textId="679B26E6" w:rsidR="00E17C2C" w:rsidRPr="000B13DD" w:rsidRDefault="00E17C2C" w:rsidP="00F8277B">
      <w:pPr>
        <w:jc w:val="both"/>
        <w:rPr>
          <w:rFonts w:ascii="Verdana" w:eastAsia="Arial Narrow" w:hAnsi="Verdana" w:cs="Arial"/>
          <w:b/>
          <w:sz w:val="20"/>
          <w:szCs w:val="20"/>
        </w:rPr>
      </w:pPr>
      <w:r w:rsidRPr="000B13DD">
        <w:rPr>
          <w:rFonts w:ascii="Verdana" w:hAnsi="Verdana" w:cs="Arial"/>
          <w:b/>
          <w:sz w:val="20"/>
          <w:szCs w:val="20"/>
          <w:u w:val="single"/>
          <w:lang w:val="es-CO"/>
        </w:rPr>
        <w:t>CLÁUSULA TRIGÉSIMA SEGUNDA. DOCUMENTOS DEL CONTRATO.</w:t>
      </w:r>
      <w:r w:rsidRPr="000B13DD">
        <w:rPr>
          <w:rFonts w:ascii="Verdana" w:hAnsi="Verdana" w:cs="Arial"/>
          <w:sz w:val="20"/>
          <w:szCs w:val="20"/>
          <w:lang w:val="es-CO"/>
        </w:rPr>
        <w:t xml:space="preserve"> Hacen parte integral del presente contrato: a) los estudios y documentos previos y el anexo técnico; b) el certificado de disponibilidad presupuestal y la autorización de vigencias futuras; c) el pliego de condiciones definitivo, sus anexos, formatos y adendas; d) la propuesta presentada por EL CONTRATISTA y su propuesta económica; e) el acto administrativo de adjudicación; y f) los demás documentos que hicieron parte del proceso de Licitación Pública a través del SECOP II No. LP-003-2026.</w:t>
      </w:r>
    </w:p>
    <w:p w14:paraId="74C46748" w14:textId="77777777" w:rsidR="00E17C2C" w:rsidRPr="000B13DD" w:rsidRDefault="00E17C2C" w:rsidP="00F8277B">
      <w:pPr>
        <w:autoSpaceDE w:val="0"/>
        <w:autoSpaceDN w:val="0"/>
        <w:adjustRightInd w:val="0"/>
        <w:jc w:val="both"/>
        <w:rPr>
          <w:rFonts w:ascii="Verdana" w:hAnsi="Verdana" w:cs="Arial"/>
          <w:b/>
          <w:sz w:val="20"/>
          <w:szCs w:val="20"/>
          <w:lang w:val="es-CO"/>
        </w:rPr>
      </w:pPr>
    </w:p>
    <w:p w14:paraId="2DBB1B6F" w14:textId="77777777" w:rsidR="00E17C2C" w:rsidRPr="000B13DD" w:rsidRDefault="00E17C2C" w:rsidP="00F8277B">
      <w:pPr>
        <w:autoSpaceDE w:val="0"/>
        <w:autoSpaceDN w:val="0"/>
        <w:adjustRightInd w:val="0"/>
        <w:jc w:val="both"/>
        <w:rPr>
          <w:rFonts w:ascii="Verdana" w:eastAsia="Arial Narrow" w:hAnsi="Verdana" w:cs="Arial"/>
          <w:sz w:val="20"/>
          <w:szCs w:val="20"/>
          <w:lang w:val="es-CO"/>
        </w:rPr>
      </w:pPr>
      <w:r w:rsidRPr="000B13DD">
        <w:rPr>
          <w:rFonts w:ascii="Verdana" w:eastAsia="Arial Narrow" w:hAnsi="Verdana" w:cs="Arial"/>
          <w:b/>
          <w:sz w:val="20"/>
          <w:szCs w:val="20"/>
          <w:u w:val="single"/>
          <w:lang w:val="es-CO"/>
        </w:rPr>
        <w:t>CLÁUSULA TRIGÉSIMA TERCERA. NOTIFICACIONES.</w:t>
      </w:r>
      <w:r w:rsidRPr="000B13DD">
        <w:rPr>
          <w:rFonts w:ascii="Verdana" w:eastAsia="Arial Narrow" w:hAnsi="Verdana" w:cs="Arial"/>
          <w:b/>
          <w:sz w:val="20"/>
          <w:szCs w:val="20"/>
          <w:lang w:val="es-CO"/>
        </w:rPr>
        <w:t xml:space="preserve"> </w:t>
      </w:r>
      <w:r w:rsidRPr="000B13DD">
        <w:rPr>
          <w:rFonts w:ascii="Verdana" w:eastAsia="Arial Narrow" w:hAnsi="Verdana" w:cs="Arial"/>
          <w:sz w:val="20"/>
          <w:szCs w:val="20"/>
          <w:lang w:val="es-CO"/>
        </w:rPr>
        <w:t>Las partes manifiestan que cualquier comunicación o notificación que resulte necesaria dentro de la ejecución del presente contrato, será recibida en las direcciones que se indican a continuación:</w:t>
      </w:r>
    </w:p>
    <w:p w14:paraId="7E1848E9" w14:textId="77777777" w:rsidR="00E17C2C" w:rsidRPr="000B13DD" w:rsidRDefault="00E17C2C" w:rsidP="00F8277B">
      <w:pPr>
        <w:autoSpaceDE w:val="0"/>
        <w:autoSpaceDN w:val="0"/>
        <w:adjustRightInd w:val="0"/>
        <w:jc w:val="both"/>
        <w:rPr>
          <w:rFonts w:ascii="Verdana" w:hAnsi="Verdana" w:cs="Arial"/>
          <w:sz w:val="20"/>
          <w:szCs w:val="20"/>
          <w:lang w:val="es-CO"/>
        </w:rPr>
      </w:pPr>
    </w:p>
    <w:tbl>
      <w:tblPr>
        <w:tblStyle w:val="Tablaconcuadrcula"/>
        <w:tblW w:w="0" w:type="auto"/>
        <w:tblLook w:val="04A0" w:firstRow="1" w:lastRow="0" w:firstColumn="1" w:lastColumn="0" w:noHBand="0" w:noVBand="1"/>
      </w:tblPr>
      <w:tblGrid>
        <w:gridCol w:w="4414"/>
        <w:gridCol w:w="4414"/>
      </w:tblGrid>
      <w:tr w:rsidR="00E17C2C" w:rsidRPr="000B13DD" w14:paraId="500C1D56" w14:textId="77777777" w:rsidTr="007E07CB">
        <w:tc>
          <w:tcPr>
            <w:tcW w:w="4414" w:type="dxa"/>
          </w:tcPr>
          <w:p w14:paraId="04B21FD0" w14:textId="77777777" w:rsidR="00E17C2C" w:rsidRPr="000B13DD" w:rsidRDefault="00E17C2C" w:rsidP="00F8277B">
            <w:pPr>
              <w:autoSpaceDE w:val="0"/>
              <w:autoSpaceDN w:val="0"/>
              <w:adjustRightInd w:val="0"/>
              <w:jc w:val="both"/>
              <w:rPr>
                <w:rFonts w:ascii="Verdana" w:hAnsi="Verdana" w:cs="Arial"/>
              </w:rPr>
            </w:pPr>
            <w:r w:rsidRPr="000B13DD">
              <w:rPr>
                <w:rFonts w:ascii="Verdana" w:eastAsia="Arial Narrow" w:hAnsi="Verdana" w:cs="Arial"/>
                <w:b/>
              </w:rPr>
              <w:t>PARTE</w:t>
            </w:r>
          </w:p>
        </w:tc>
        <w:tc>
          <w:tcPr>
            <w:tcW w:w="4414" w:type="dxa"/>
          </w:tcPr>
          <w:p w14:paraId="407B2A21" w14:textId="77777777" w:rsidR="00E17C2C" w:rsidRPr="000B13DD" w:rsidRDefault="00E17C2C" w:rsidP="00F8277B">
            <w:pPr>
              <w:autoSpaceDE w:val="0"/>
              <w:autoSpaceDN w:val="0"/>
              <w:adjustRightInd w:val="0"/>
              <w:jc w:val="both"/>
              <w:rPr>
                <w:rFonts w:ascii="Verdana" w:hAnsi="Verdana" w:cs="Arial"/>
              </w:rPr>
            </w:pPr>
            <w:r w:rsidRPr="000B13DD">
              <w:rPr>
                <w:rFonts w:ascii="Verdana" w:eastAsia="Arial Narrow" w:hAnsi="Verdana" w:cs="Arial"/>
                <w:b/>
              </w:rPr>
              <w:t>DIRECCIÓN DE CORRESPONDENCIA</w:t>
            </w:r>
          </w:p>
        </w:tc>
      </w:tr>
      <w:tr w:rsidR="00E17C2C" w:rsidRPr="000B13DD" w14:paraId="17748BE8" w14:textId="77777777" w:rsidTr="007E07CB">
        <w:tc>
          <w:tcPr>
            <w:tcW w:w="4414" w:type="dxa"/>
          </w:tcPr>
          <w:p w14:paraId="6B9A45C9" w14:textId="77777777" w:rsidR="00E17C2C" w:rsidRPr="000B13DD" w:rsidRDefault="00E17C2C" w:rsidP="00F8277B">
            <w:pPr>
              <w:jc w:val="both"/>
              <w:rPr>
                <w:rFonts w:ascii="Verdana" w:eastAsia="Arial Narrow" w:hAnsi="Verdana" w:cs="Arial"/>
                <w:b/>
              </w:rPr>
            </w:pPr>
            <w:r w:rsidRPr="000B13DD">
              <w:rPr>
                <w:rFonts w:ascii="Verdana" w:eastAsia="Arial Narrow" w:hAnsi="Verdana" w:cs="Arial"/>
                <w:b/>
              </w:rPr>
              <w:t>_______________________________</w:t>
            </w:r>
          </w:p>
          <w:p w14:paraId="7BCE54EA" w14:textId="7A2EAC70" w:rsidR="00E17C2C" w:rsidRPr="000B13DD" w:rsidRDefault="00E17C2C" w:rsidP="00F8277B">
            <w:pPr>
              <w:autoSpaceDE w:val="0"/>
              <w:autoSpaceDN w:val="0"/>
              <w:adjustRightInd w:val="0"/>
              <w:jc w:val="both"/>
              <w:rPr>
                <w:rFonts w:ascii="Verdana" w:hAnsi="Verdana" w:cs="Arial"/>
              </w:rPr>
            </w:pPr>
          </w:p>
        </w:tc>
        <w:tc>
          <w:tcPr>
            <w:tcW w:w="4414" w:type="dxa"/>
          </w:tcPr>
          <w:p w14:paraId="185DDFAB" w14:textId="77777777" w:rsidR="00E17C2C" w:rsidRPr="000B13DD" w:rsidRDefault="00E17C2C" w:rsidP="00F8277B">
            <w:pPr>
              <w:jc w:val="both"/>
              <w:rPr>
                <w:rFonts w:ascii="Verdana" w:eastAsia="Arial Narrow" w:hAnsi="Verdana" w:cs="Arial"/>
                <w:b/>
              </w:rPr>
            </w:pPr>
            <w:r w:rsidRPr="000B13DD">
              <w:rPr>
                <w:rFonts w:ascii="Verdana" w:eastAsia="Arial Narrow" w:hAnsi="Verdana" w:cs="Arial"/>
                <w:b/>
              </w:rPr>
              <w:t>_______________________________</w:t>
            </w:r>
          </w:p>
          <w:p w14:paraId="344A0A29" w14:textId="3C2CA90B" w:rsidR="00E17C2C" w:rsidRPr="000B13DD" w:rsidRDefault="00E17C2C" w:rsidP="00F8277B">
            <w:pPr>
              <w:autoSpaceDE w:val="0"/>
              <w:autoSpaceDN w:val="0"/>
              <w:adjustRightInd w:val="0"/>
              <w:jc w:val="both"/>
              <w:rPr>
                <w:rFonts w:ascii="Verdana" w:hAnsi="Verdana" w:cs="Arial"/>
              </w:rPr>
            </w:pPr>
          </w:p>
        </w:tc>
      </w:tr>
      <w:tr w:rsidR="00E17C2C" w:rsidRPr="000B13DD" w14:paraId="1F1C26FB" w14:textId="77777777" w:rsidTr="007E07CB">
        <w:tc>
          <w:tcPr>
            <w:tcW w:w="4414" w:type="dxa"/>
          </w:tcPr>
          <w:p w14:paraId="6D2801EB" w14:textId="77777777" w:rsidR="00E17C2C" w:rsidRPr="000B13DD" w:rsidRDefault="00E17C2C" w:rsidP="00F8277B">
            <w:pPr>
              <w:autoSpaceDE w:val="0"/>
              <w:autoSpaceDN w:val="0"/>
              <w:adjustRightInd w:val="0"/>
              <w:jc w:val="both"/>
              <w:rPr>
                <w:rFonts w:ascii="Verdana" w:hAnsi="Verdana" w:cs="Arial"/>
              </w:rPr>
            </w:pPr>
            <w:r w:rsidRPr="000B13DD">
              <w:rPr>
                <w:rFonts w:ascii="Verdana" w:eastAsia="Arial Narrow" w:hAnsi="Verdana" w:cs="Arial"/>
                <w:b/>
              </w:rPr>
              <w:t>IDEAM</w:t>
            </w:r>
          </w:p>
        </w:tc>
        <w:tc>
          <w:tcPr>
            <w:tcW w:w="4414" w:type="dxa"/>
          </w:tcPr>
          <w:p w14:paraId="32DE8EE1" w14:textId="77777777" w:rsidR="00E17C2C" w:rsidRPr="000B13DD" w:rsidRDefault="00E17C2C" w:rsidP="00F8277B">
            <w:pPr>
              <w:autoSpaceDE w:val="0"/>
              <w:autoSpaceDN w:val="0"/>
              <w:adjustRightInd w:val="0"/>
              <w:jc w:val="both"/>
              <w:rPr>
                <w:rFonts w:ascii="Verdana" w:hAnsi="Verdana" w:cs="Arial"/>
              </w:rPr>
            </w:pPr>
            <w:hyperlink r:id="rId8" w:history="1">
              <w:r w:rsidRPr="000B13DD">
                <w:rPr>
                  <w:rStyle w:val="Hipervnculo"/>
                  <w:rFonts w:ascii="Verdana" w:eastAsia="Arial Narrow" w:hAnsi="Verdana" w:cs="Arial"/>
                </w:rPr>
                <w:t>contacto@ideam.gov.co</w:t>
              </w:r>
            </w:hyperlink>
            <w:r w:rsidRPr="000B13DD">
              <w:rPr>
                <w:rFonts w:ascii="Verdana" w:eastAsia="Arial Narrow" w:hAnsi="Verdana" w:cs="Arial"/>
              </w:rPr>
              <w:t xml:space="preserve"> </w:t>
            </w:r>
          </w:p>
        </w:tc>
      </w:tr>
    </w:tbl>
    <w:p w14:paraId="16102B7A" w14:textId="77777777" w:rsidR="00E17C2C" w:rsidRPr="000B13DD" w:rsidRDefault="00E17C2C" w:rsidP="00F8277B">
      <w:pPr>
        <w:autoSpaceDE w:val="0"/>
        <w:autoSpaceDN w:val="0"/>
        <w:adjustRightInd w:val="0"/>
        <w:jc w:val="both"/>
        <w:rPr>
          <w:rFonts w:ascii="Verdana" w:eastAsia="Arial Narrow" w:hAnsi="Verdana" w:cs="Arial"/>
          <w:b/>
          <w:sz w:val="20"/>
          <w:szCs w:val="20"/>
          <w:lang w:val="es-CO"/>
        </w:rPr>
      </w:pPr>
    </w:p>
    <w:p w14:paraId="0C3DD33C" w14:textId="77777777" w:rsidR="00E17C2C" w:rsidRPr="000B13DD" w:rsidRDefault="00E17C2C" w:rsidP="00F8277B">
      <w:pPr>
        <w:adjustRightInd w:val="0"/>
        <w:jc w:val="both"/>
        <w:rPr>
          <w:rFonts w:ascii="Verdana" w:hAnsi="Verdana" w:cs="Arial Narrow"/>
          <w:bCs/>
          <w:sz w:val="20"/>
          <w:szCs w:val="20"/>
        </w:rPr>
      </w:pPr>
    </w:p>
    <w:p w14:paraId="3ADD5C78" w14:textId="77777777" w:rsidR="00E17C2C" w:rsidRPr="000B13DD" w:rsidRDefault="00E17C2C" w:rsidP="00F8277B">
      <w:pPr>
        <w:adjustRightInd w:val="0"/>
        <w:jc w:val="both"/>
        <w:rPr>
          <w:rFonts w:ascii="Verdana" w:hAnsi="Verdana" w:cs="Arial Narrow"/>
          <w:bCs/>
          <w:sz w:val="20"/>
          <w:szCs w:val="20"/>
        </w:rPr>
      </w:pPr>
      <w:r w:rsidRPr="000B13DD">
        <w:rPr>
          <w:rFonts w:ascii="Verdana" w:hAnsi="Verdana"/>
          <w:sz w:val="20"/>
          <w:szCs w:val="20"/>
        </w:rPr>
        <w:t xml:space="preserve">CLÁUSULA TRIGÉSIMA CUARTA. CLÁUSULAS ANTICORRUPCIÓN. De conformidad con el numeral 11 del artículo 2.2.1.1.2.1.3 del Decreto 1082 de 2015, modificado por el artículo 8 del Decreto 0997 de 2026, EL CONTRATISTA se obliga a: 1) abstenerse de ofrecer, prometer, entregar o autorizar, directa o indirectamente, cualquier pago, dádiva o beneficio a servidores públicos, contratistas o terceros con ocasión de la celebración </w:t>
      </w:r>
      <w:r w:rsidRPr="000B13DD">
        <w:rPr>
          <w:rFonts w:ascii="Verdana" w:hAnsi="Verdana"/>
          <w:sz w:val="20"/>
          <w:szCs w:val="20"/>
        </w:rPr>
        <w:lastRenderedPageBreak/>
        <w:t>o ejecución del contrato; 2) abstenerse de celebrar acuerdos o realizar conductas que tengan por objeto o efecto la colusión; 3) mantener registros contables completos y exactos de las operaciones relacionadas con el contrato; 4) informar de inmediato al INSTITUTO cualquier hecho de corrupción, soborno, fraude o conflicto de interés del que tenga conocimiento; 5) extender estas obligaciones a sus empleados, representantes, asesores, subcontratistas y proveedores; y 6) atender los requerimientos de información y las verificaciones que adelante EL INSTITUTO en desarrollo de sus políticas antilavado, antisoborno y antifraude y del Programa de Transparencia y Ética Pública. PARÁGRAFO. El incumplimiento de cualquiera de estas obligaciones dará lugar a la aplicación de las multas y de la cláusula penal pecuniaria pactadas, sin perjuicio de la terminación del contrato y de las acciones legales a que haya lugar.</w:t>
      </w:r>
    </w:p>
    <w:p w14:paraId="056094F5" w14:textId="77777777" w:rsidR="00E17C2C" w:rsidRPr="000B13DD" w:rsidRDefault="00E17C2C" w:rsidP="00F8277B">
      <w:pPr>
        <w:autoSpaceDE w:val="0"/>
        <w:autoSpaceDN w:val="0"/>
        <w:adjustRightInd w:val="0"/>
        <w:jc w:val="both"/>
        <w:rPr>
          <w:rFonts w:ascii="Verdana" w:eastAsia="Arial Narrow" w:hAnsi="Verdana" w:cs="Arial"/>
          <w:sz w:val="20"/>
          <w:szCs w:val="20"/>
          <w:lang w:val="es-CO"/>
        </w:rPr>
      </w:pPr>
      <w:r w:rsidRPr="000B13DD">
        <w:rPr>
          <w:rFonts w:ascii="Verdana" w:eastAsia="Arial Narrow" w:hAnsi="Verdana" w:cs="Arial"/>
          <w:b/>
          <w:sz w:val="20"/>
          <w:szCs w:val="20"/>
          <w:u w:val="single"/>
          <w:lang w:val="es-CO"/>
        </w:rPr>
        <w:t>CLÁUSULA TRIGÉSIMA QUINTA. DOMICILIO. Para todos los efectos legales se fija como domicilio contractual la ciudad de Bogotá, D.C.</w:t>
      </w:r>
    </w:p>
    <w:p w14:paraId="653F1FDE" w14:textId="77777777" w:rsidR="00E17C2C" w:rsidRPr="000B13DD" w:rsidRDefault="00E17C2C" w:rsidP="00F8277B">
      <w:pPr>
        <w:autoSpaceDE w:val="0"/>
        <w:autoSpaceDN w:val="0"/>
        <w:adjustRightInd w:val="0"/>
        <w:jc w:val="both"/>
        <w:rPr>
          <w:rFonts w:ascii="Verdana" w:eastAsia="Arial Narrow" w:hAnsi="Verdana" w:cs="Arial"/>
          <w:sz w:val="20"/>
          <w:szCs w:val="20"/>
          <w:lang w:val="es-CO"/>
        </w:rPr>
      </w:pPr>
    </w:p>
    <w:p w14:paraId="41B66F93" w14:textId="77777777" w:rsidR="00E17C2C" w:rsidRPr="000B13DD" w:rsidRDefault="00E17C2C" w:rsidP="00F8277B">
      <w:pPr>
        <w:jc w:val="both"/>
        <w:rPr>
          <w:rFonts w:ascii="Verdana" w:hAnsi="Verdana" w:cs="Arial"/>
          <w:sz w:val="20"/>
          <w:szCs w:val="20"/>
          <w:lang w:val="es-CO"/>
        </w:rPr>
      </w:pPr>
      <w:r w:rsidRPr="000B13DD">
        <w:rPr>
          <w:rFonts w:ascii="Verdana" w:hAnsi="Verdana" w:cs="Arial"/>
          <w:sz w:val="20"/>
          <w:szCs w:val="20"/>
          <w:lang w:val="es-CO"/>
        </w:rPr>
        <w:t>La presente minuta se entiende aceptada y aprobada por las partes con la firma digital realizada en la Plataforma SECOP II del contrato.</w:t>
      </w:r>
    </w:p>
    <w:p w14:paraId="0EE331C6" w14:textId="77777777" w:rsidR="00E17C2C" w:rsidRPr="000B13DD" w:rsidRDefault="00E17C2C" w:rsidP="00F8277B">
      <w:pPr>
        <w:jc w:val="both"/>
        <w:rPr>
          <w:rFonts w:ascii="Verdana" w:hAnsi="Verdana" w:cs="Arial"/>
          <w:sz w:val="20"/>
          <w:szCs w:val="20"/>
          <w:lang w:val="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9"/>
        <w:gridCol w:w="4419"/>
      </w:tblGrid>
      <w:tr w:rsidR="00E17C2C" w:rsidRPr="000B13DD" w14:paraId="6B9C1910" w14:textId="77777777" w:rsidTr="007E07CB">
        <w:tc>
          <w:tcPr>
            <w:tcW w:w="4399" w:type="dxa"/>
          </w:tcPr>
          <w:p w14:paraId="3CF92477" w14:textId="77777777" w:rsidR="00E17C2C" w:rsidRPr="000B13DD" w:rsidRDefault="00E17C2C" w:rsidP="00F8277B">
            <w:pPr>
              <w:jc w:val="both"/>
              <w:rPr>
                <w:rFonts w:ascii="Verdana" w:hAnsi="Verdana" w:cs="Arial"/>
              </w:rPr>
            </w:pPr>
            <w:r w:rsidRPr="000B13DD">
              <w:rPr>
                <w:rFonts w:ascii="Verdana" w:eastAsia="Arial Narrow" w:hAnsi="Verdana" w:cs="Arial"/>
                <w:b/>
              </w:rPr>
              <w:t>POR EL INSTITUTO</w:t>
            </w:r>
            <w:r w:rsidRPr="000B13DD">
              <w:rPr>
                <w:rFonts w:ascii="Verdana" w:hAnsi="Verdana" w:cs="Arial"/>
                <w:b/>
              </w:rPr>
              <w:t>,</w:t>
            </w:r>
          </w:p>
          <w:p w14:paraId="3CF8B12A" w14:textId="77777777" w:rsidR="00E17C2C" w:rsidRPr="000B13DD" w:rsidRDefault="00E17C2C" w:rsidP="00F8277B">
            <w:pPr>
              <w:jc w:val="both"/>
              <w:rPr>
                <w:rFonts w:ascii="Verdana" w:hAnsi="Verdana" w:cs="Arial"/>
              </w:rPr>
            </w:pPr>
            <w:r w:rsidRPr="000B13DD">
              <w:rPr>
                <w:rFonts w:ascii="Verdana" w:hAnsi="Verdana" w:cs="Arial"/>
              </w:rPr>
              <w:t>FIRMADO EN SECOP II</w:t>
            </w:r>
          </w:p>
          <w:p w14:paraId="0B21972C" w14:textId="77777777" w:rsidR="00E17C2C" w:rsidRPr="000B13DD" w:rsidRDefault="00E17C2C" w:rsidP="00F8277B">
            <w:pPr>
              <w:jc w:val="both"/>
              <w:rPr>
                <w:rFonts w:ascii="Verdana" w:eastAsia="Arial Narrow" w:hAnsi="Verdana" w:cs="Arial"/>
                <w:b/>
              </w:rPr>
            </w:pPr>
            <w:r w:rsidRPr="000B13DD">
              <w:rPr>
                <w:rFonts w:ascii="Verdana" w:eastAsia="Arial Narrow" w:hAnsi="Verdana" w:cs="Arial"/>
                <w:b/>
              </w:rPr>
              <w:t>_______________________________</w:t>
            </w:r>
          </w:p>
          <w:p w14:paraId="4DDB2423" w14:textId="373F1BFD" w:rsidR="00E17C2C" w:rsidRPr="000B13DD" w:rsidRDefault="00E17C2C" w:rsidP="00F8277B">
            <w:pPr>
              <w:jc w:val="both"/>
              <w:rPr>
                <w:rFonts w:ascii="Verdana" w:eastAsia="Arial Narrow" w:hAnsi="Verdana" w:cs="Arial"/>
                <w:bCs/>
              </w:rPr>
            </w:pPr>
            <w:r w:rsidRPr="000B13DD">
              <w:rPr>
                <w:rFonts w:ascii="Verdana" w:eastAsia="Arial Narrow" w:hAnsi="Verdana" w:cs="Arial"/>
                <w:bCs/>
              </w:rPr>
              <w:t>Secretaria General</w:t>
            </w:r>
          </w:p>
          <w:p w14:paraId="6B063A7D" w14:textId="77777777" w:rsidR="00E17C2C" w:rsidRPr="000B13DD" w:rsidRDefault="00E17C2C" w:rsidP="00F8277B">
            <w:pPr>
              <w:jc w:val="both"/>
              <w:rPr>
                <w:rFonts w:ascii="Verdana" w:hAnsi="Verdana" w:cs="Arial"/>
                <w:b/>
              </w:rPr>
            </w:pPr>
            <w:r w:rsidRPr="000B13DD">
              <w:rPr>
                <w:rFonts w:ascii="Verdana" w:hAnsi="Verdana" w:cs="Arial"/>
                <w:b/>
                <w:shd w:val="clear" w:color="auto" w:fill="FDFCFB"/>
              </w:rPr>
              <w:t>IDEAM</w:t>
            </w:r>
            <w:r w:rsidRPr="000B13DD">
              <w:rPr>
                <w:rFonts w:ascii="Verdana" w:hAnsi="Verdana" w:cs="Arial"/>
                <w:b/>
              </w:rPr>
              <w:t xml:space="preserve">                                                  </w:t>
            </w:r>
          </w:p>
        </w:tc>
        <w:tc>
          <w:tcPr>
            <w:tcW w:w="4439" w:type="dxa"/>
          </w:tcPr>
          <w:p w14:paraId="68FEBD33" w14:textId="77777777" w:rsidR="00E17C2C" w:rsidRPr="000B13DD" w:rsidRDefault="00E17C2C" w:rsidP="00F8277B">
            <w:pPr>
              <w:jc w:val="both"/>
              <w:rPr>
                <w:rFonts w:ascii="Verdana" w:hAnsi="Verdana" w:cs="Arial"/>
              </w:rPr>
            </w:pPr>
            <w:r w:rsidRPr="000B13DD">
              <w:rPr>
                <w:rFonts w:ascii="Verdana" w:hAnsi="Verdana" w:cs="Arial"/>
                <w:b/>
              </w:rPr>
              <w:t>POR EL CONTRATISTA</w:t>
            </w:r>
            <w:r w:rsidRPr="000B13DD">
              <w:rPr>
                <w:rFonts w:ascii="Verdana" w:eastAsia="Arial Narrow" w:hAnsi="Verdana" w:cs="Arial"/>
                <w:b/>
              </w:rPr>
              <w:t>,</w:t>
            </w:r>
          </w:p>
          <w:p w14:paraId="0FAD4E08" w14:textId="77777777" w:rsidR="00E17C2C" w:rsidRPr="000B13DD" w:rsidRDefault="00E17C2C" w:rsidP="00F8277B">
            <w:pPr>
              <w:jc w:val="both"/>
              <w:rPr>
                <w:rFonts w:ascii="Verdana" w:hAnsi="Verdana" w:cs="Arial"/>
              </w:rPr>
            </w:pPr>
            <w:r w:rsidRPr="000B13DD">
              <w:rPr>
                <w:rFonts w:ascii="Verdana" w:hAnsi="Verdana" w:cs="Arial"/>
              </w:rPr>
              <w:t>FIRMADO EN SECOP II</w:t>
            </w:r>
          </w:p>
          <w:p w14:paraId="24E465ED" w14:textId="77777777" w:rsidR="00E17C2C" w:rsidRPr="000B13DD" w:rsidRDefault="00E17C2C" w:rsidP="00F8277B">
            <w:pPr>
              <w:jc w:val="both"/>
              <w:rPr>
                <w:rFonts w:ascii="Verdana" w:eastAsia="Arial Narrow" w:hAnsi="Verdana" w:cs="Arial"/>
                <w:b/>
              </w:rPr>
            </w:pPr>
            <w:r w:rsidRPr="000B13DD">
              <w:rPr>
                <w:rFonts w:ascii="Verdana" w:eastAsia="Arial Narrow" w:hAnsi="Verdana" w:cs="Arial"/>
                <w:b/>
              </w:rPr>
              <w:t>_______________________________</w:t>
            </w:r>
          </w:p>
          <w:p w14:paraId="06975018" w14:textId="01473C63" w:rsidR="00E17C2C" w:rsidRPr="000B13DD" w:rsidRDefault="00E17C2C" w:rsidP="00F8277B">
            <w:pPr>
              <w:tabs>
                <w:tab w:val="center" w:pos="4252"/>
                <w:tab w:val="right" w:pos="8504"/>
              </w:tabs>
              <w:jc w:val="both"/>
              <w:rPr>
                <w:rFonts w:ascii="Verdana" w:hAnsi="Verdana" w:cs="Arial"/>
                <w:bCs/>
                <w:shd w:val="clear" w:color="auto" w:fill="FDFCFB"/>
              </w:rPr>
            </w:pPr>
            <w:r w:rsidRPr="000B13DD">
              <w:rPr>
                <w:rFonts w:ascii="Verdana" w:hAnsi="Verdana" w:cs="Arial"/>
                <w:bCs/>
                <w:shd w:val="clear" w:color="auto" w:fill="FDFCFB"/>
              </w:rPr>
              <w:t xml:space="preserve">Representante legal </w:t>
            </w:r>
          </w:p>
          <w:p w14:paraId="7F51954F" w14:textId="77777777" w:rsidR="00E17C2C" w:rsidRPr="000B13DD" w:rsidRDefault="00E17C2C" w:rsidP="00F8277B">
            <w:pPr>
              <w:jc w:val="both"/>
              <w:rPr>
                <w:rFonts w:ascii="Verdana" w:eastAsia="Arial Narrow" w:hAnsi="Verdana" w:cs="Arial"/>
                <w:b/>
              </w:rPr>
            </w:pPr>
            <w:r w:rsidRPr="000B13DD">
              <w:rPr>
                <w:rFonts w:ascii="Verdana" w:eastAsia="Arial Narrow" w:hAnsi="Verdana" w:cs="Arial"/>
                <w:b/>
              </w:rPr>
              <w:t>_______________________________</w:t>
            </w:r>
          </w:p>
          <w:p w14:paraId="75E84B42" w14:textId="0402ED2D" w:rsidR="00E17C2C" w:rsidRPr="000B13DD" w:rsidRDefault="00E17C2C" w:rsidP="00F8277B">
            <w:pPr>
              <w:tabs>
                <w:tab w:val="center" w:pos="4252"/>
                <w:tab w:val="right" w:pos="8504"/>
              </w:tabs>
              <w:jc w:val="both"/>
              <w:rPr>
                <w:rFonts w:ascii="Verdana" w:hAnsi="Verdana" w:cs="Arial"/>
              </w:rPr>
            </w:pPr>
          </w:p>
        </w:tc>
      </w:tr>
    </w:tbl>
    <w:p w14:paraId="3EAE843A" w14:textId="77777777" w:rsidR="00E17C2C" w:rsidRPr="000B13DD" w:rsidRDefault="00E17C2C" w:rsidP="00F8277B">
      <w:pPr>
        <w:jc w:val="both"/>
        <w:rPr>
          <w:rFonts w:ascii="Verdana" w:hAnsi="Verdana" w:cs="Arial"/>
          <w:sz w:val="20"/>
          <w:szCs w:val="20"/>
        </w:rPr>
      </w:pPr>
    </w:p>
    <w:p w14:paraId="04E25D30" w14:textId="77777777" w:rsidR="00096DB9" w:rsidRPr="000B13DD" w:rsidRDefault="00096DB9" w:rsidP="00F8277B">
      <w:pPr>
        <w:pStyle w:val="NormalWeb"/>
        <w:jc w:val="both"/>
        <w:rPr>
          <w:rFonts w:ascii="Verdana" w:hAnsi="Verdana"/>
          <w:b/>
          <w:bCs/>
          <w:sz w:val="20"/>
          <w:szCs w:val="20"/>
          <w:lang w:val="es-ES_tradnl"/>
        </w:rPr>
      </w:pPr>
    </w:p>
    <w:p w14:paraId="39DCDBC1" w14:textId="77777777" w:rsidR="00096DB9" w:rsidRPr="000B13DD" w:rsidRDefault="00096DB9" w:rsidP="00F8277B">
      <w:pPr>
        <w:pStyle w:val="NormalWeb"/>
        <w:jc w:val="both"/>
        <w:rPr>
          <w:rFonts w:ascii="Verdana" w:hAnsi="Verdana"/>
          <w:b/>
          <w:bCs/>
          <w:sz w:val="20"/>
          <w:szCs w:val="20"/>
        </w:rPr>
      </w:pPr>
    </w:p>
    <w:p w14:paraId="0B967EA1" w14:textId="77777777" w:rsidR="00096DB9" w:rsidRPr="000B13DD" w:rsidRDefault="00096DB9" w:rsidP="00F8277B">
      <w:pPr>
        <w:pStyle w:val="NormalWeb"/>
        <w:jc w:val="both"/>
        <w:rPr>
          <w:rFonts w:ascii="Verdana" w:hAnsi="Verdana"/>
          <w:b/>
          <w:bCs/>
          <w:sz w:val="20"/>
          <w:szCs w:val="20"/>
        </w:rPr>
      </w:pPr>
    </w:p>
    <w:p w14:paraId="26219E3F" w14:textId="77777777" w:rsidR="00096DB9" w:rsidRPr="000B13DD" w:rsidRDefault="00096DB9" w:rsidP="00F8277B">
      <w:pPr>
        <w:pStyle w:val="NormalWeb"/>
        <w:jc w:val="both"/>
        <w:rPr>
          <w:rFonts w:ascii="Verdana" w:hAnsi="Verdana"/>
          <w:b/>
          <w:bCs/>
          <w:sz w:val="20"/>
          <w:szCs w:val="20"/>
        </w:rPr>
      </w:pPr>
    </w:p>
    <w:p w14:paraId="76A353BD" w14:textId="77777777" w:rsidR="00F8277B" w:rsidRPr="000B13DD" w:rsidRDefault="00F8277B" w:rsidP="00F8277B">
      <w:pPr>
        <w:pStyle w:val="NormalWeb"/>
        <w:jc w:val="both"/>
        <w:rPr>
          <w:rFonts w:ascii="Verdana" w:hAnsi="Verdana"/>
          <w:b/>
          <w:bCs/>
          <w:sz w:val="20"/>
          <w:szCs w:val="20"/>
        </w:rPr>
      </w:pPr>
    </w:p>
    <w:p w14:paraId="64A7A87C" w14:textId="77777777" w:rsidR="00096DB9" w:rsidRPr="000B13DD" w:rsidRDefault="00096DB9" w:rsidP="00F8277B">
      <w:pPr>
        <w:pStyle w:val="NormalWeb"/>
        <w:jc w:val="both"/>
        <w:rPr>
          <w:rFonts w:ascii="Verdana" w:hAnsi="Verdana"/>
          <w:b/>
          <w:bCs/>
          <w:sz w:val="20"/>
          <w:szCs w:val="20"/>
        </w:rPr>
      </w:pPr>
    </w:p>
    <w:p w14:paraId="1A265E53" w14:textId="77777777" w:rsidR="00C36CDB" w:rsidRPr="000B13DD" w:rsidRDefault="00C36CDB" w:rsidP="00F8277B">
      <w:pPr>
        <w:pStyle w:val="NormalWeb"/>
        <w:jc w:val="both"/>
        <w:rPr>
          <w:rFonts w:ascii="Verdana" w:hAnsi="Verdana"/>
          <w:b/>
          <w:bCs/>
          <w:sz w:val="20"/>
          <w:szCs w:val="20"/>
        </w:rPr>
      </w:pPr>
    </w:p>
    <w:p w14:paraId="2B54DECB" w14:textId="77777777" w:rsidR="00C36CDB" w:rsidRPr="000B13DD" w:rsidRDefault="00C36CDB" w:rsidP="00F8277B">
      <w:pPr>
        <w:pStyle w:val="NormalWeb"/>
        <w:jc w:val="center"/>
        <w:rPr>
          <w:rFonts w:ascii="Verdana" w:hAnsi="Verdana"/>
          <w:b/>
          <w:bCs/>
          <w:sz w:val="20"/>
          <w:szCs w:val="20"/>
        </w:rPr>
      </w:pPr>
    </w:p>
    <w:p w14:paraId="3F1CF048" w14:textId="77777777" w:rsidR="00F8277B" w:rsidRPr="000B13DD" w:rsidRDefault="00F8277B" w:rsidP="00F8277B">
      <w:pPr>
        <w:pStyle w:val="NormalWeb"/>
        <w:jc w:val="center"/>
        <w:rPr>
          <w:rFonts w:ascii="Verdana" w:hAnsi="Verdana"/>
          <w:b/>
          <w:bCs/>
          <w:sz w:val="20"/>
          <w:szCs w:val="20"/>
        </w:rPr>
      </w:pPr>
    </w:p>
    <w:p w14:paraId="6FC130DC" w14:textId="77777777" w:rsidR="00F8277B" w:rsidRPr="000B13DD" w:rsidRDefault="00F8277B" w:rsidP="00F8277B">
      <w:pPr>
        <w:pStyle w:val="NormalWeb"/>
        <w:jc w:val="center"/>
        <w:rPr>
          <w:rFonts w:ascii="Verdana" w:hAnsi="Verdana"/>
          <w:b/>
          <w:bCs/>
          <w:sz w:val="20"/>
          <w:szCs w:val="20"/>
        </w:rPr>
      </w:pPr>
    </w:p>
    <w:p w14:paraId="788BD538" w14:textId="77777777" w:rsidR="00F8277B" w:rsidRPr="000B13DD" w:rsidRDefault="00F8277B" w:rsidP="00F8277B">
      <w:pPr>
        <w:pStyle w:val="NormalWeb"/>
        <w:jc w:val="center"/>
        <w:rPr>
          <w:rFonts w:ascii="Verdana" w:hAnsi="Verdana"/>
          <w:b/>
          <w:bCs/>
          <w:sz w:val="20"/>
          <w:szCs w:val="20"/>
        </w:rPr>
      </w:pPr>
    </w:p>
    <w:p w14:paraId="6B4EC317" w14:textId="77777777" w:rsidR="00F8277B" w:rsidRPr="000B13DD" w:rsidRDefault="00F8277B" w:rsidP="00F8277B">
      <w:pPr>
        <w:pStyle w:val="NormalWeb"/>
        <w:jc w:val="center"/>
        <w:rPr>
          <w:rFonts w:ascii="Verdana" w:hAnsi="Verdana"/>
          <w:b/>
          <w:bCs/>
          <w:sz w:val="20"/>
          <w:szCs w:val="20"/>
        </w:rPr>
      </w:pPr>
    </w:p>
    <w:p w14:paraId="4293FEC4" w14:textId="77777777" w:rsidR="00F8277B" w:rsidRPr="000B13DD" w:rsidRDefault="00F8277B" w:rsidP="00F8277B">
      <w:pPr>
        <w:pStyle w:val="NormalWeb"/>
        <w:jc w:val="center"/>
        <w:rPr>
          <w:rFonts w:ascii="Verdana" w:hAnsi="Verdana"/>
          <w:b/>
          <w:bCs/>
          <w:sz w:val="20"/>
          <w:szCs w:val="20"/>
        </w:rPr>
      </w:pPr>
    </w:p>
    <w:p w14:paraId="48403E6B" w14:textId="77777777" w:rsidR="00F8277B" w:rsidRPr="000B13DD" w:rsidRDefault="00F8277B" w:rsidP="00F8277B">
      <w:pPr>
        <w:pStyle w:val="NormalWeb"/>
        <w:jc w:val="center"/>
        <w:rPr>
          <w:rFonts w:ascii="Verdana" w:hAnsi="Verdana"/>
          <w:b/>
          <w:bCs/>
          <w:sz w:val="20"/>
          <w:szCs w:val="20"/>
        </w:rPr>
      </w:pPr>
    </w:p>
    <w:p w14:paraId="290138F0" w14:textId="77777777" w:rsidR="00F8277B" w:rsidRPr="000B13DD" w:rsidRDefault="00F8277B" w:rsidP="00F8277B">
      <w:pPr>
        <w:pStyle w:val="NormalWeb"/>
        <w:jc w:val="center"/>
        <w:rPr>
          <w:rFonts w:ascii="Verdana" w:hAnsi="Verdana"/>
          <w:b/>
          <w:bCs/>
          <w:sz w:val="20"/>
          <w:szCs w:val="20"/>
        </w:rPr>
      </w:pPr>
    </w:p>
    <w:p w14:paraId="170F11E7" w14:textId="77777777" w:rsidR="00F8277B" w:rsidRPr="000B13DD" w:rsidRDefault="00F8277B" w:rsidP="00F8277B">
      <w:pPr>
        <w:pStyle w:val="NormalWeb"/>
        <w:jc w:val="center"/>
        <w:rPr>
          <w:rFonts w:ascii="Verdana" w:hAnsi="Verdana"/>
          <w:b/>
          <w:bCs/>
          <w:sz w:val="20"/>
          <w:szCs w:val="20"/>
        </w:rPr>
      </w:pPr>
    </w:p>
    <w:p w14:paraId="6F1D6789" w14:textId="77777777" w:rsidR="00F8277B" w:rsidRPr="000B13DD" w:rsidRDefault="00F8277B" w:rsidP="00F8277B">
      <w:pPr>
        <w:pStyle w:val="NormalWeb"/>
        <w:jc w:val="center"/>
        <w:rPr>
          <w:rFonts w:ascii="Verdana" w:hAnsi="Verdana"/>
          <w:b/>
          <w:bCs/>
          <w:sz w:val="20"/>
          <w:szCs w:val="20"/>
        </w:rPr>
      </w:pPr>
    </w:p>
    <w:p w14:paraId="3B3ABB69" w14:textId="77777777" w:rsidR="00F8277B" w:rsidRPr="000B13DD" w:rsidRDefault="00F8277B" w:rsidP="00F8277B">
      <w:pPr>
        <w:pStyle w:val="NormalWeb"/>
        <w:jc w:val="center"/>
        <w:rPr>
          <w:rFonts w:ascii="Verdana" w:hAnsi="Verdana"/>
          <w:b/>
          <w:bCs/>
          <w:sz w:val="20"/>
          <w:szCs w:val="20"/>
        </w:rPr>
      </w:pPr>
    </w:p>
    <w:p w14:paraId="5F5FBB38" w14:textId="77777777" w:rsidR="00E76DF2" w:rsidRPr="000B13DD" w:rsidRDefault="00E76DF2" w:rsidP="00F8277B">
      <w:pPr>
        <w:autoSpaceDE w:val="0"/>
        <w:autoSpaceDN w:val="0"/>
        <w:adjustRightInd w:val="0"/>
        <w:jc w:val="both"/>
        <w:rPr>
          <w:rFonts w:ascii="Verdana" w:eastAsia="Times New Roman" w:hAnsi="Verdana" w:cs="Arial Narrow"/>
          <w:b/>
          <w:bCs/>
          <w:sz w:val="20"/>
          <w:szCs w:val="20"/>
          <w:lang w:val="es-ES"/>
        </w:rPr>
      </w:pPr>
    </w:p>
    <w:sectPr w:rsidR="00E76DF2" w:rsidRPr="000B13DD" w:rsidSect="00096DB9">
      <w:headerReference w:type="default" r:id="rId9"/>
      <w:footerReference w:type="default" r:id="rId10"/>
      <w:pgSz w:w="12240" w:h="15840"/>
      <w:pgMar w:top="1985" w:right="1701" w:bottom="1701" w:left="1701" w:header="34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DE32FD" w14:textId="77777777" w:rsidR="001C22EF" w:rsidRDefault="001C22EF" w:rsidP="00CA77F0">
      <w:r>
        <w:separator/>
      </w:r>
    </w:p>
  </w:endnote>
  <w:endnote w:type="continuationSeparator" w:id="0">
    <w:p w14:paraId="1A7ECC5C" w14:textId="77777777" w:rsidR="001C22EF" w:rsidRDefault="001C22EF" w:rsidP="00CA7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200247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Graphite Light">
    <w:altName w:val="Courier New"/>
    <w:panose1 w:val="020B0604020202020204"/>
    <w:charset w:val="00"/>
    <w:family w:val="script"/>
    <w:pitch w:val="variable"/>
    <w:sig w:usb0="8000002F" w:usb1="00000048" w:usb2="00000000" w:usb3="00000000" w:csb0="00000013"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EMQHWT+MetaBoldLF-Roman">
    <w:altName w:val="Cambria"/>
    <w:panose1 w:val="020B0604020202020204"/>
    <w:charset w:val="00"/>
    <w:family w:val="roman"/>
    <w:notTrueType/>
    <w:pitch w:val="default"/>
    <w:sig w:usb0="00000003" w:usb1="00000000" w:usb2="00000000" w:usb3="00000000" w:csb0="00000001" w:csb1="00000000"/>
  </w:font>
  <w:font w:name="Liberation Sans Narrow">
    <w:altName w:val="Times New Roman"/>
    <w:panose1 w:val="020B0604020202020204"/>
    <w:charset w:val="00"/>
    <w:family w:val="swiss"/>
    <w:pitch w:val="variable"/>
  </w:font>
  <w:font w:name="Futura Bk BT">
    <w:panose1 w:val="020B0602020204020303"/>
    <w:charset w:val="00"/>
    <w:family w:val="swiss"/>
    <w:pitch w:val="variable"/>
    <w:sig w:usb0="80000867" w:usb1="00000000" w:usb2="00000000" w:usb3="00000000" w:csb0="000001FB"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A01C4" w14:textId="4F10AF39" w:rsidR="00E620ED" w:rsidRPr="00E620ED" w:rsidRDefault="001C22EF">
    <w:pPr>
      <w:pStyle w:val="Piedepgina"/>
      <w:jc w:val="right"/>
      <w:rPr>
        <w:rFonts w:ascii="Arial Narrow" w:hAnsi="Arial Narrow"/>
        <w:sz w:val="18"/>
        <w:szCs w:val="18"/>
      </w:rPr>
    </w:pPr>
    <w:sdt>
      <w:sdtPr>
        <w:rPr>
          <w:rFonts w:ascii="Arial Narrow" w:hAnsi="Arial Narrow"/>
          <w:sz w:val="18"/>
          <w:szCs w:val="18"/>
        </w:rPr>
        <w:id w:val="-1117211763"/>
        <w:docPartObj>
          <w:docPartGallery w:val="Page Numbers (Bottom of Page)"/>
          <w:docPartUnique/>
        </w:docPartObj>
      </w:sdtPr>
      <w:sdtEndPr/>
      <w:sdtContent>
        <w:sdt>
          <w:sdtPr>
            <w:rPr>
              <w:rFonts w:ascii="Arial Narrow" w:hAnsi="Arial Narrow"/>
              <w:sz w:val="18"/>
              <w:szCs w:val="18"/>
            </w:rPr>
            <w:id w:val="-1769616900"/>
            <w:docPartObj>
              <w:docPartGallery w:val="Page Numbers (Top of Page)"/>
              <w:docPartUnique/>
            </w:docPartObj>
          </w:sdtPr>
          <w:sdtEndPr/>
          <w:sdtContent>
            <w:r w:rsidR="00E620ED" w:rsidRPr="00E620ED">
              <w:rPr>
                <w:rFonts w:ascii="Arial Narrow" w:hAnsi="Arial Narrow"/>
                <w:sz w:val="18"/>
                <w:szCs w:val="18"/>
                <w:lang w:val="es-ES"/>
              </w:rPr>
              <w:t xml:space="preserve">Página </w:t>
            </w:r>
            <w:r w:rsidR="00E620ED" w:rsidRPr="00E620ED">
              <w:rPr>
                <w:rFonts w:ascii="Arial Narrow" w:hAnsi="Arial Narrow"/>
                <w:b/>
                <w:bCs/>
                <w:sz w:val="18"/>
                <w:szCs w:val="18"/>
              </w:rPr>
              <w:fldChar w:fldCharType="begin"/>
            </w:r>
            <w:r w:rsidR="00E620ED" w:rsidRPr="00E620ED">
              <w:rPr>
                <w:rFonts w:ascii="Arial Narrow" w:hAnsi="Arial Narrow"/>
                <w:b/>
                <w:bCs/>
                <w:sz w:val="18"/>
                <w:szCs w:val="18"/>
              </w:rPr>
              <w:instrText>PAGE</w:instrText>
            </w:r>
            <w:r w:rsidR="00E620ED" w:rsidRPr="00E620ED">
              <w:rPr>
                <w:rFonts w:ascii="Arial Narrow" w:hAnsi="Arial Narrow"/>
                <w:b/>
                <w:bCs/>
                <w:sz w:val="18"/>
                <w:szCs w:val="18"/>
              </w:rPr>
              <w:fldChar w:fldCharType="separate"/>
            </w:r>
            <w:r w:rsidR="00E620ED" w:rsidRPr="00E620ED">
              <w:rPr>
                <w:rFonts w:ascii="Arial Narrow" w:hAnsi="Arial Narrow"/>
                <w:b/>
                <w:bCs/>
                <w:sz w:val="18"/>
                <w:szCs w:val="18"/>
                <w:lang w:val="es-ES"/>
              </w:rPr>
              <w:t>2</w:t>
            </w:r>
            <w:r w:rsidR="00E620ED" w:rsidRPr="00E620ED">
              <w:rPr>
                <w:rFonts w:ascii="Arial Narrow" w:hAnsi="Arial Narrow"/>
                <w:b/>
                <w:bCs/>
                <w:sz w:val="18"/>
                <w:szCs w:val="18"/>
              </w:rPr>
              <w:fldChar w:fldCharType="end"/>
            </w:r>
            <w:r w:rsidR="00E620ED" w:rsidRPr="00E620ED">
              <w:rPr>
                <w:rFonts w:ascii="Arial Narrow" w:hAnsi="Arial Narrow"/>
                <w:sz w:val="18"/>
                <w:szCs w:val="18"/>
                <w:lang w:val="es-ES"/>
              </w:rPr>
              <w:t xml:space="preserve"> de </w:t>
            </w:r>
            <w:r w:rsidR="00E620ED" w:rsidRPr="00E620ED">
              <w:rPr>
                <w:rFonts w:ascii="Arial Narrow" w:hAnsi="Arial Narrow"/>
                <w:b/>
                <w:bCs/>
                <w:sz w:val="18"/>
                <w:szCs w:val="18"/>
              </w:rPr>
              <w:fldChar w:fldCharType="begin"/>
            </w:r>
            <w:r w:rsidR="00E620ED" w:rsidRPr="00E620ED">
              <w:rPr>
                <w:rFonts w:ascii="Arial Narrow" w:hAnsi="Arial Narrow"/>
                <w:b/>
                <w:bCs/>
                <w:sz w:val="18"/>
                <w:szCs w:val="18"/>
              </w:rPr>
              <w:instrText>NUMPAGES</w:instrText>
            </w:r>
            <w:r w:rsidR="00E620ED" w:rsidRPr="00E620ED">
              <w:rPr>
                <w:rFonts w:ascii="Arial Narrow" w:hAnsi="Arial Narrow"/>
                <w:b/>
                <w:bCs/>
                <w:sz w:val="18"/>
                <w:szCs w:val="18"/>
              </w:rPr>
              <w:fldChar w:fldCharType="separate"/>
            </w:r>
            <w:r w:rsidR="00E620ED" w:rsidRPr="00E620ED">
              <w:rPr>
                <w:rFonts w:ascii="Arial Narrow" w:hAnsi="Arial Narrow"/>
                <w:b/>
                <w:bCs/>
                <w:sz w:val="18"/>
                <w:szCs w:val="18"/>
                <w:lang w:val="es-ES"/>
              </w:rPr>
              <w:t>2</w:t>
            </w:r>
            <w:r w:rsidR="00E620ED" w:rsidRPr="00E620ED">
              <w:rPr>
                <w:rFonts w:ascii="Arial Narrow" w:hAnsi="Arial Narrow"/>
                <w:b/>
                <w:bCs/>
                <w:sz w:val="18"/>
                <w:szCs w:val="18"/>
              </w:rPr>
              <w:fldChar w:fldCharType="end"/>
            </w:r>
          </w:sdtContent>
        </w:sdt>
      </w:sdtContent>
    </w:sdt>
  </w:p>
  <w:p w14:paraId="1CFFFBCF" w14:textId="35DC27A7" w:rsidR="00CA77F0" w:rsidRDefault="00CA77F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8ADB49" w14:textId="77777777" w:rsidR="001C22EF" w:rsidRDefault="001C22EF" w:rsidP="00CA77F0">
      <w:r>
        <w:separator/>
      </w:r>
    </w:p>
  </w:footnote>
  <w:footnote w:type="continuationSeparator" w:id="0">
    <w:p w14:paraId="66EB8A88" w14:textId="77777777" w:rsidR="001C22EF" w:rsidRDefault="001C22EF" w:rsidP="00CA77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BE2D5" w14:textId="31071A19" w:rsidR="00CA77F0" w:rsidRDefault="00096DB9">
    <w:pPr>
      <w:pStyle w:val="Encabezado"/>
    </w:pPr>
    <w:r w:rsidRPr="009F063E">
      <w:rPr>
        <w:noProof/>
      </w:rPr>
      <w:drawing>
        <wp:anchor distT="0" distB="0" distL="114300" distR="114300" simplePos="0" relativeHeight="251659264" behindDoc="1" locked="0" layoutInCell="1" allowOverlap="1" wp14:anchorId="78811076" wp14:editId="747E7C43">
          <wp:simplePos x="0" y="0"/>
          <wp:positionH relativeFrom="page">
            <wp:align>right</wp:align>
          </wp:positionH>
          <wp:positionV relativeFrom="paragraph">
            <wp:posOffset>-216296</wp:posOffset>
          </wp:positionV>
          <wp:extent cx="7772400" cy="10058024"/>
          <wp:effectExtent l="0" t="0" r="0" b="635"/>
          <wp:wrapNone/>
          <wp:docPr id="333941991" name="Imagen 33394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772400" cy="1005802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B5C4D420"/>
    <w:lvl w:ilvl="0">
      <w:start w:val="1"/>
      <w:numFmt w:val="decimal"/>
      <w:pStyle w:val="Listaconnmeros"/>
      <w:lvlText w:val="%1."/>
      <w:lvlJc w:val="left"/>
      <w:pPr>
        <w:tabs>
          <w:tab w:val="num" w:pos="360"/>
        </w:tabs>
        <w:ind w:left="360" w:hanging="360"/>
      </w:pPr>
    </w:lvl>
  </w:abstractNum>
  <w:abstractNum w:abstractNumId="1" w15:restartNumberingAfterBreak="0">
    <w:nsid w:val="07683F24"/>
    <w:multiLevelType w:val="hybridMultilevel"/>
    <w:tmpl w:val="FFFFFFFF"/>
    <w:lvl w:ilvl="0" w:tplc="510231F2">
      <w:start w:val="1"/>
      <w:numFmt w:val="decimal"/>
      <w:lvlText w:val="%1."/>
      <w:lvlJc w:val="left"/>
      <w:pPr>
        <w:ind w:left="720" w:hanging="360"/>
      </w:pPr>
      <w:rPr>
        <w:rFonts w:cs="Times New Roman" w:hint="default"/>
        <w:b/>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 w15:restartNumberingAfterBreak="0">
    <w:nsid w:val="0FF02F2D"/>
    <w:multiLevelType w:val="multilevel"/>
    <w:tmpl w:val="014CFC04"/>
    <w:lvl w:ilvl="0">
      <w:start w:val="1"/>
      <w:numFmt w:val="decimal"/>
      <w:lvlText w:val="%1."/>
      <w:lvlJc w:val="left"/>
      <w:pPr>
        <w:ind w:left="582" w:hanging="360"/>
      </w:pPr>
      <w:rPr>
        <w:rFonts w:hint="default"/>
        <w:b/>
        <w:bCs/>
      </w:rPr>
    </w:lvl>
    <w:lvl w:ilvl="1">
      <w:start w:val="7"/>
      <w:numFmt w:val="decimal"/>
      <w:isLgl/>
      <w:lvlText w:val="%1.%2."/>
      <w:lvlJc w:val="left"/>
      <w:pPr>
        <w:ind w:left="582" w:hanging="360"/>
      </w:pPr>
      <w:rPr>
        <w:rFonts w:hint="default"/>
      </w:rPr>
    </w:lvl>
    <w:lvl w:ilvl="2">
      <w:start w:val="1"/>
      <w:numFmt w:val="decimal"/>
      <w:isLgl/>
      <w:lvlText w:val="%1.%2.%3."/>
      <w:lvlJc w:val="left"/>
      <w:pPr>
        <w:ind w:left="942" w:hanging="720"/>
      </w:pPr>
      <w:rPr>
        <w:rFonts w:hint="default"/>
      </w:rPr>
    </w:lvl>
    <w:lvl w:ilvl="3">
      <w:start w:val="1"/>
      <w:numFmt w:val="decimal"/>
      <w:isLgl/>
      <w:lvlText w:val="%1.%2.%3.%4."/>
      <w:lvlJc w:val="left"/>
      <w:pPr>
        <w:ind w:left="942" w:hanging="720"/>
      </w:pPr>
      <w:rPr>
        <w:rFonts w:hint="default"/>
      </w:rPr>
    </w:lvl>
    <w:lvl w:ilvl="4">
      <w:start w:val="1"/>
      <w:numFmt w:val="decimal"/>
      <w:isLgl/>
      <w:lvlText w:val="%1.%2.%3.%4.%5."/>
      <w:lvlJc w:val="left"/>
      <w:pPr>
        <w:ind w:left="1302" w:hanging="1080"/>
      </w:pPr>
      <w:rPr>
        <w:rFonts w:hint="default"/>
      </w:rPr>
    </w:lvl>
    <w:lvl w:ilvl="5">
      <w:start w:val="1"/>
      <w:numFmt w:val="decimal"/>
      <w:isLgl/>
      <w:lvlText w:val="%1.%2.%3.%4.%5.%6."/>
      <w:lvlJc w:val="left"/>
      <w:pPr>
        <w:ind w:left="1302" w:hanging="1080"/>
      </w:pPr>
      <w:rPr>
        <w:rFonts w:hint="default"/>
      </w:rPr>
    </w:lvl>
    <w:lvl w:ilvl="6">
      <w:start w:val="1"/>
      <w:numFmt w:val="decimal"/>
      <w:isLgl/>
      <w:lvlText w:val="%1.%2.%3.%4.%5.%6.%7."/>
      <w:lvlJc w:val="left"/>
      <w:pPr>
        <w:ind w:left="1302" w:hanging="1080"/>
      </w:pPr>
      <w:rPr>
        <w:rFonts w:hint="default"/>
      </w:rPr>
    </w:lvl>
    <w:lvl w:ilvl="7">
      <w:start w:val="1"/>
      <w:numFmt w:val="decimal"/>
      <w:isLgl/>
      <w:lvlText w:val="%1.%2.%3.%4.%5.%6.%7.%8."/>
      <w:lvlJc w:val="left"/>
      <w:pPr>
        <w:ind w:left="1662" w:hanging="1440"/>
      </w:pPr>
      <w:rPr>
        <w:rFonts w:hint="default"/>
      </w:rPr>
    </w:lvl>
    <w:lvl w:ilvl="8">
      <w:start w:val="1"/>
      <w:numFmt w:val="decimal"/>
      <w:isLgl/>
      <w:lvlText w:val="%1.%2.%3.%4.%5.%6.%7.%8.%9."/>
      <w:lvlJc w:val="left"/>
      <w:pPr>
        <w:ind w:left="1662" w:hanging="1440"/>
      </w:pPr>
      <w:rPr>
        <w:rFonts w:hint="default"/>
      </w:rPr>
    </w:lvl>
  </w:abstractNum>
  <w:abstractNum w:abstractNumId="3" w15:restartNumberingAfterBreak="0">
    <w:nsid w:val="13E32334"/>
    <w:multiLevelType w:val="hybridMultilevel"/>
    <w:tmpl w:val="D5E8BD1E"/>
    <w:lvl w:ilvl="0" w:tplc="C09461D8">
      <w:numFmt w:val="bullet"/>
      <w:lvlText w:val="-"/>
      <w:lvlJc w:val="left"/>
      <w:pPr>
        <w:ind w:left="1080" w:hanging="360"/>
      </w:pPr>
      <w:rPr>
        <w:rFonts w:ascii="Arial Narrow" w:eastAsia="Times New Roman" w:hAnsi="Arial Narrow"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0">
    <w:nsid w:val="176E0D92"/>
    <w:multiLevelType w:val="hybridMultilevel"/>
    <w:tmpl w:val="B7A60C02"/>
    <w:lvl w:ilvl="0" w:tplc="C09461D8">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9342607"/>
    <w:multiLevelType w:val="hybridMultilevel"/>
    <w:tmpl w:val="1BB0852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19674A64"/>
    <w:multiLevelType w:val="hybridMultilevel"/>
    <w:tmpl w:val="09DA5F1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4B5623B"/>
    <w:multiLevelType w:val="hybridMultilevel"/>
    <w:tmpl w:val="5942C75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256E1696"/>
    <w:multiLevelType w:val="hybridMultilevel"/>
    <w:tmpl w:val="67301DE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3250633A"/>
    <w:multiLevelType w:val="hybridMultilevel"/>
    <w:tmpl w:val="BC5836A4"/>
    <w:lvl w:ilvl="0" w:tplc="240A0019">
      <w:start w:val="1"/>
      <w:numFmt w:val="lowerLetter"/>
      <w:lvlText w:val="%1."/>
      <w:lvlJc w:val="left"/>
      <w:pPr>
        <w:ind w:left="1080" w:hanging="360"/>
      </w:p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10" w15:restartNumberingAfterBreak="0">
    <w:nsid w:val="33B439EE"/>
    <w:multiLevelType w:val="hybridMultilevel"/>
    <w:tmpl w:val="ABF09FA6"/>
    <w:lvl w:ilvl="0" w:tplc="4622165C">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4527306"/>
    <w:multiLevelType w:val="hybridMultilevel"/>
    <w:tmpl w:val="E94A3E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49F6322"/>
    <w:multiLevelType w:val="hybridMultilevel"/>
    <w:tmpl w:val="979A8ABE"/>
    <w:lvl w:ilvl="0" w:tplc="FFCCFD7C">
      <w:start w:val="1"/>
      <w:numFmt w:val="decimal"/>
      <w:lvlText w:val="%1."/>
      <w:lvlJc w:val="left"/>
      <w:pPr>
        <w:ind w:left="360" w:hanging="360"/>
      </w:pPr>
      <w:rPr>
        <w:rFonts w:ascii="Verdana" w:eastAsiaTheme="minorEastAsia" w:hAnsi="Verdana" w:cs="Arial" w:hint="default"/>
        <w:b/>
        <w:bCs w:val="0"/>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3A575F71"/>
    <w:multiLevelType w:val="hybridMultilevel"/>
    <w:tmpl w:val="1570C4F8"/>
    <w:lvl w:ilvl="0" w:tplc="240A000F">
      <w:start w:val="1"/>
      <w:numFmt w:val="decimal"/>
      <w:lvlText w:val="%1."/>
      <w:lvlJc w:val="left"/>
      <w:pPr>
        <w:ind w:left="720" w:hanging="360"/>
      </w:pPr>
    </w:lvl>
    <w:lvl w:ilvl="1" w:tplc="FFFFFFFF">
      <w:start w:val="1"/>
      <w:numFmt w:val="decimal"/>
      <w:lvlText w:val="%2."/>
      <w:lvlJc w:val="left"/>
      <w:pPr>
        <w:ind w:left="1440" w:hanging="360"/>
      </w:pPr>
      <w:rPr>
        <w:rFonts w:hint="default"/>
        <w:b/>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4553D0A"/>
    <w:multiLevelType w:val="hybridMultilevel"/>
    <w:tmpl w:val="28BE8AF8"/>
    <w:lvl w:ilvl="0" w:tplc="F39C41DE">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6101CE5"/>
    <w:multiLevelType w:val="hybridMultilevel"/>
    <w:tmpl w:val="041617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501D2019"/>
    <w:multiLevelType w:val="hybridMultilevel"/>
    <w:tmpl w:val="45E84D78"/>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51F55904"/>
    <w:multiLevelType w:val="hybridMultilevel"/>
    <w:tmpl w:val="1E0C1790"/>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5B191C6F"/>
    <w:multiLevelType w:val="hybridMultilevel"/>
    <w:tmpl w:val="B89256AC"/>
    <w:lvl w:ilvl="0" w:tplc="566034C8">
      <w:start w:val="1"/>
      <w:numFmt w:val="decimal"/>
      <w:lvlText w:val="%1."/>
      <w:lvlJc w:val="left"/>
      <w:pPr>
        <w:ind w:left="720" w:hanging="360"/>
      </w:pPr>
      <w:rPr>
        <w:rFonts w:hint="default"/>
        <w:b/>
        <w:bCs w:val="0"/>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4665E80"/>
    <w:multiLevelType w:val="multilevel"/>
    <w:tmpl w:val="BC9ADC04"/>
    <w:lvl w:ilvl="0">
      <w:start w:val="1"/>
      <w:numFmt w:val="decimal"/>
      <w:pStyle w:val="Estilo3"/>
      <w:lvlText w:val="9. %1."/>
      <w:lvlJc w:val="left"/>
      <w:pPr>
        <w:ind w:left="360" w:hanging="360"/>
      </w:p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49D1DF6"/>
    <w:multiLevelType w:val="hybridMultilevel"/>
    <w:tmpl w:val="FE7EAD52"/>
    <w:lvl w:ilvl="0" w:tplc="B9323046">
      <w:start w:val="1"/>
      <w:numFmt w:val="lowerLetter"/>
      <w:lvlText w:val="%1."/>
      <w:lvlJc w:val="left"/>
      <w:pPr>
        <w:ind w:left="503" w:hanging="360"/>
      </w:pPr>
      <w:rPr>
        <w:rFonts w:hint="default"/>
        <w:b w:val="0"/>
      </w:rPr>
    </w:lvl>
    <w:lvl w:ilvl="1" w:tplc="240A0003" w:tentative="1">
      <w:start w:val="1"/>
      <w:numFmt w:val="bullet"/>
      <w:lvlText w:val="o"/>
      <w:lvlJc w:val="left"/>
      <w:pPr>
        <w:ind w:left="1223" w:hanging="360"/>
      </w:pPr>
      <w:rPr>
        <w:rFonts w:ascii="Courier New" w:hAnsi="Courier New" w:cs="Courier New" w:hint="default"/>
      </w:rPr>
    </w:lvl>
    <w:lvl w:ilvl="2" w:tplc="240A0005" w:tentative="1">
      <w:start w:val="1"/>
      <w:numFmt w:val="bullet"/>
      <w:lvlText w:val=""/>
      <w:lvlJc w:val="left"/>
      <w:pPr>
        <w:ind w:left="1943" w:hanging="360"/>
      </w:pPr>
      <w:rPr>
        <w:rFonts w:ascii="Wingdings" w:hAnsi="Wingdings" w:hint="default"/>
      </w:rPr>
    </w:lvl>
    <w:lvl w:ilvl="3" w:tplc="240A0001" w:tentative="1">
      <w:start w:val="1"/>
      <w:numFmt w:val="bullet"/>
      <w:lvlText w:val=""/>
      <w:lvlJc w:val="left"/>
      <w:pPr>
        <w:ind w:left="2663" w:hanging="360"/>
      </w:pPr>
      <w:rPr>
        <w:rFonts w:ascii="Symbol" w:hAnsi="Symbol" w:hint="default"/>
      </w:rPr>
    </w:lvl>
    <w:lvl w:ilvl="4" w:tplc="240A0003" w:tentative="1">
      <w:start w:val="1"/>
      <w:numFmt w:val="bullet"/>
      <w:lvlText w:val="o"/>
      <w:lvlJc w:val="left"/>
      <w:pPr>
        <w:ind w:left="3383" w:hanging="360"/>
      </w:pPr>
      <w:rPr>
        <w:rFonts w:ascii="Courier New" w:hAnsi="Courier New" w:cs="Courier New" w:hint="default"/>
      </w:rPr>
    </w:lvl>
    <w:lvl w:ilvl="5" w:tplc="240A0005" w:tentative="1">
      <w:start w:val="1"/>
      <w:numFmt w:val="bullet"/>
      <w:lvlText w:val=""/>
      <w:lvlJc w:val="left"/>
      <w:pPr>
        <w:ind w:left="4103" w:hanging="360"/>
      </w:pPr>
      <w:rPr>
        <w:rFonts w:ascii="Wingdings" w:hAnsi="Wingdings" w:hint="default"/>
      </w:rPr>
    </w:lvl>
    <w:lvl w:ilvl="6" w:tplc="240A0001" w:tentative="1">
      <w:start w:val="1"/>
      <w:numFmt w:val="bullet"/>
      <w:lvlText w:val=""/>
      <w:lvlJc w:val="left"/>
      <w:pPr>
        <w:ind w:left="4823" w:hanging="360"/>
      </w:pPr>
      <w:rPr>
        <w:rFonts w:ascii="Symbol" w:hAnsi="Symbol" w:hint="default"/>
      </w:rPr>
    </w:lvl>
    <w:lvl w:ilvl="7" w:tplc="240A0003" w:tentative="1">
      <w:start w:val="1"/>
      <w:numFmt w:val="bullet"/>
      <w:lvlText w:val="o"/>
      <w:lvlJc w:val="left"/>
      <w:pPr>
        <w:ind w:left="5543" w:hanging="360"/>
      </w:pPr>
      <w:rPr>
        <w:rFonts w:ascii="Courier New" w:hAnsi="Courier New" w:cs="Courier New" w:hint="default"/>
      </w:rPr>
    </w:lvl>
    <w:lvl w:ilvl="8" w:tplc="240A0005" w:tentative="1">
      <w:start w:val="1"/>
      <w:numFmt w:val="bullet"/>
      <w:lvlText w:val=""/>
      <w:lvlJc w:val="left"/>
      <w:pPr>
        <w:ind w:left="6263" w:hanging="360"/>
      </w:pPr>
      <w:rPr>
        <w:rFonts w:ascii="Wingdings" w:hAnsi="Wingdings" w:hint="default"/>
      </w:rPr>
    </w:lvl>
  </w:abstractNum>
  <w:abstractNum w:abstractNumId="21" w15:restartNumberingAfterBreak="0">
    <w:nsid w:val="67D5287B"/>
    <w:multiLevelType w:val="hybridMultilevel"/>
    <w:tmpl w:val="60E245B4"/>
    <w:lvl w:ilvl="0" w:tplc="240A0019">
      <w:start w:val="1"/>
      <w:numFmt w:val="lowerLetter"/>
      <w:lvlText w:val="%1."/>
      <w:lvlJc w:val="left"/>
      <w:pPr>
        <w:ind w:left="720" w:hanging="360"/>
      </w:pPr>
    </w:lvl>
    <w:lvl w:ilvl="1" w:tplc="58CE4274">
      <w:start w:val="1"/>
      <w:numFmt w:val="decimal"/>
      <w:lvlText w:val="%2."/>
      <w:lvlJc w:val="left"/>
      <w:pPr>
        <w:ind w:left="1440" w:hanging="360"/>
      </w:pPr>
      <w:rPr>
        <w:rFonts w:hint="default"/>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7F16306"/>
    <w:multiLevelType w:val="hybridMultilevel"/>
    <w:tmpl w:val="0992726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7CD33DC"/>
    <w:multiLevelType w:val="multilevel"/>
    <w:tmpl w:val="1D406B10"/>
    <w:lvl w:ilvl="0">
      <w:start w:val="1"/>
      <w:numFmt w:val="decimal"/>
      <w:lvlText w:val="%1."/>
      <w:lvlJc w:val="left"/>
      <w:pPr>
        <w:tabs>
          <w:tab w:val="num" w:pos="720"/>
        </w:tabs>
        <w:ind w:left="720" w:hanging="360"/>
      </w:pPr>
      <w:rPr>
        <w:b w:val="0"/>
        <w:bCs/>
      </w:rPr>
    </w:lvl>
    <w:lvl w:ilvl="1">
      <w:start w:val="3"/>
      <w:numFmt w:val="lowerLetter"/>
      <w:lvlText w:val="%2."/>
      <w:lvlJc w:val="left"/>
      <w:pPr>
        <w:ind w:left="1440" w:hanging="360"/>
      </w:pPr>
      <w:rPr>
        <w:rFonts w:hint="default"/>
      </w:rPr>
    </w:lvl>
    <w:lvl w:ilvl="2">
      <w:start w:val="1"/>
      <w:numFmt w:val="decimal"/>
      <w:lvlText w:val="%3."/>
      <w:lvlJc w:val="left"/>
      <w:pPr>
        <w:ind w:left="2160" w:hanging="360"/>
      </w:pPr>
      <w:rPr>
        <w:rFonts w:cs="Times New Roman" w:hint="default"/>
        <w:b/>
        <w:color w:val="00000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8471E82"/>
    <w:multiLevelType w:val="hybridMultilevel"/>
    <w:tmpl w:val="21FAD5BE"/>
    <w:lvl w:ilvl="0" w:tplc="C09461D8">
      <w:numFmt w:val="bullet"/>
      <w:lvlText w:val="-"/>
      <w:lvlJc w:val="left"/>
      <w:pPr>
        <w:ind w:left="1080" w:hanging="360"/>
      </w:pPr>
      <w:rPr>
        <w:rFonts w:ascii="Arial Narrow" w:eastAsia="Times New Roman" w:hAnsi="Arial Narrow"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5" w15:restartNumberingAfterBreak="0">
    <w:nsid w:val="7BDA2A1A"/>
    <w:multiLevelType w:val="hybridMultilevel"/>
    <w:tmpl w:val="D14E40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C0F0E8A"/>
    <w:multiLevelType w:val="hybridMultilevel"/>
    <w:tmpl w:val="C7FE0032"/>
    <w:lvl w:ilvl="0" w:tplc="F39C41DE">
      <w:start w:val="1"/>
      <w:numFmt w:val="decimal"/>
      <w:lvlText w:val="%1."/>
      <w:lvlJc w:val="left"/>
      <w:pPr>
        <w:ind w:left="819" w:hanging="360"/>
      </w:pPr>
      <w:rPr>
        <w:b/>
        <w:bCs w:val="0"/>
      </w:rPr>
    </w:lvl>
    <w:lvl w:ilvl="1" w:tplc="240A0019" w:tentative="1">
      <w:start w:val="1"/>
      <w:numFmt w:val="lowerLetter"/>
      <w:lvlText w:val="%2."/>
      <w:lvlJc w:val="left"/>
      <w:pPr>
        <w:ind w:left="1539" w:hanging="360"/>
      </w:pPr>
    </w:lvl>
    <w:lvl w:ilvl="2" w:tplc="240A001B" w:tentative="1">
      <w:start w:val="1"/>
      <w:numFmt w:val="lowerRoman"/>
      <w:lvlText w:val="%3."/>
      <w:lvlJc w:val="right"/>
      <w:pPr>
        <w:ind w:left="2259" w:hanging="180"/>
      </w:pPr>
    </w:lvl>
    <w:lvl w:ilvl="3" w:tplc="240A000F" w:tentative="1">
      <w:start w:val="1"/>
      <w:numFmt w:val="decimal"/>
      <w:lvlText w:val="%4."/>
      <w:lvlJc w:val="left"/>
      <w:pPr>
        <w:ind w:left="2979" w:hanging="360"/>
      </w:pPr>
    </w:lvl>
    <w:lvl w:ilvl="4" w:tplc="240A0019" w:tentative="1">
      <w:start w:val="1"/>
      <w:numFmt w:val="lowerLetter"/>
      <w:lvlText w:val="%5."/>
      <w:lvlJc w:val="left"/>
      <w:pPr>
        <w:ind w:left="3699" w:hanging="360"/>
      </w:pPr>
    </w:lvl>
    <w:lvl w:ilvl="5" w:tplc="240A001B" w:tentative="1">
      <w:start w:val="1"/>
      <w:numFmt w:val="lowerRoman"/>
      <w:lvlText w:val="%6."/>
      <w:lvlJc w:val="right"/>
      <w:pPr>
        <w:ind w:left="4419" w:hanging="180"/>
      </w:pPr>
    </w:lvl>
    <w:lvl w:ilvl="6" w:tplc="240A000F" w:tentative="1">
      <w:start w:val="1"/>
      <w:numFmt w:val="decimal"/>
      <w:lvlText w:val="%7."/>
      <w:lvlJc w:val="left"/>
      <w:pPr>
        <w:ind w:left="5139" w:hanging="360"/>
      </w:pPr>
    </w:lvl>
    <w:lvl w:ilvl="7" w:tplc="240A0019" w:tentative="1">
      <w:start w:val="1"/>
      <w:numFmt w:val="lowerLetter"/>
      <w:lvlText w:val="%8."/>
      <w:lvlJc w:val="left"/>
      <w:pPr>
        <w:ind w:left="5859" w:hanging="360"/>
      </w:pPr>
    </w:lvl>
    <w:lvl w:ilvl="8" w:tplc="240A001B" w:tentative="1">
      <w:start w:val="1"/>
      <w:numFmt w:val="lowerRoman"/>
      <w:lvlText w:val="%9."/>
      <w:lvlJc w:val="right"/>
      <w:pPr>
        <w:ind w:left="6579" w:hanging="180"/>
      </w:pPr>
    </w:lvl>
  </w:abstractNum>
  <w:abstractNum w:abstractNumId="27" w15:restartNumberingAfterBreak="0">
    <w:nsid w:val="7D4B7465"/>
    <w:multiLevelType w:val="hybridMultilevel"/>
    <w:tmpl w:val="78C45D78"/>
    <w:lvl w:ilvl="0" w:tplc="3EAEFB36">
      <w:start w:val="1"/>
      <w:numFmt w:val="decimal"/>
      <w:lvlText w:val="%1."/>
      <w:lvlJc w:val="left"/>
      <w:pPr>
        <w:ind w:left="360" w:hanging="360"/>
      </w:pPr>
      <w:rPr>
        <w:rFonts w:ascii="Verdana" w:eastAsiaTheme="minorEastAsia" w:hAnsi="Verdana" w:cs="Arial" w:hint="default"/>
        <w:b/>
        <w:bCs/>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7E4E3B8F"/>
    <w:multiLevelType w:val="multilevel"/>
    <w:tmpl w:val="33B04C94"/>
    <w:lvl w:ilvl="0">
      <w:start w:val="2"/>
      <w:numFmt w:val="decimal"/>
      <w:lvlText w:val="%1."/>
      <w:lvlJc w:val="left"/>
      <w:pPr>
        <w:ind w:left="420" w:hanging="420"/>
      </w:pPr>
      <w:rPr>
        <w:rFonts w:cs="Arial" w:hint="default"/>
        <w:b/>
      </w:rPr>
    </w:lvl>
    <w:lvl w:ilvl="1">
      <w:start w:val="1"/>
      <w:numFmt w:val="decimal"/>
      <w:lvlText w:val="%1.%2."/>
      <w:lvlJc w:val="left"/>
      <w:pPr>
        <w:ind w:left="720" w:hanging="720"/>
      </w:pPr>
      <w:rPr>
        <w:rFonts w:cs="Arial" w:hint="default"/>
        <w:b/>
      </w:rPr>
    </w:lvl>
    <w:lvl w:ilvl="2">
      <w:start w:val="1"/>
      <w:numFmt w:val="decimal"/>
      <w:lvlText w:val="%1.%2.%3."/>
      <w:lvlJc w:val="left"/>
      <w:pPr>
        <w:ind w:left="720" w:hanging="720"/>
      </w:pPr>
      <w:rPr>
        <w:rFonts w:cs="Arial" w:hint="default"/>
        <w:b/>
      </w:rPr>
    </w:lvl>
    <w:lvl w:ilvl="3">
      <w:start w:val="1"/>
      <w:numFmt w:val="decimal"/>
      <w:lvlText w:val="%1.%2.%3.%4."/>
      <w:lvlJc w:val="left"/>
      <w:pPr>
        <w:ind w:left="1080" w:hanging="1080"/>
      </w:pPr>
      <w:rPr>
        <w:rFonts w:cs="Arial" w:hint="default"/>
        <w:b/>
      </w:rPr>
    </w:lvl>
    <w:lvl w:ilvl="4">
      <w:start w:val="1"/>
      <w:numFmt w:val="decimal"/>
      <w:lvlText w:val="%1.%2.%3.%4.%5."/>
      <w:lvlJc w:val="left"/>
      <w:pPr>
        <w:ind w:left="1440" w:hanging="1440"/>
      </w:pPr>
      <w:rPr>
        <w:rFonts w:cs="Arial" w:hint="default"/>
        <w:b/>
      </w:rPr>
    </w:lvl>
    <w:lvl w:ilvl="5">
      <w:start w:val="1"/>
      <w:numFmt w:val="decimal"/>
      <w:lvlText w:val="%1.%2.%3.%4.%5.%6."/>
      <w:lvlJc w:val="left"/>
      <w:pPr>
        <w:ind w:left="1440" w:hanging="1440"/>
      </w:pPr>
      <w:rPr>
        <w:rFonts w:cs="Arial" w:hint="default"/>
        <w:b/>
      </w:rPr>
    </w:lvl>
    <w:lvl w:ilvl="6">
      <w:start w:val="1"/>
      <w:numFmt w:val="decimal"/>
      <w:lvlText w:val="%1.%2.%3.%4.%5.%6.%7."/>
      <w:lvlJc w:val="left"/>
      <w:pPr>
        <w:ind w:left="1800" w:hanging="1800"/>
      </w:pPr>
      <w:rPr>
        <w:rFonts w:cs="Arial" w:hint="default"/>
        <w:b/>
      </w:rPr>
    </w:lvl>
    <w:lvl w:ilvl="7">
      <w:start w:val="1"/>
      <w:numFmt w:val="decimal"/>
      <w:lvlText w:val="%1.%2.%3.%4.%5.%6.%7.%8."/>
      <w:lvlJc w:val="left"/>
      <w:pPr>
        <w:ind w:left="2160" w:hanging="2160"/>
      </w:pPr>
      <w:rPr>
        <w:rFonts w:cs="Arial" w:hint="default"/>
        <w:b/>
      </w:rPr>
    </w:lvl>
    <w:lvl w:ilvl="8">
      <w:start w:val="1"/>
      <w:numFmt w:val="decimal"/>
      <w:lvlText w:val="%1.%2.%3.%4.%5.%6.%7.%8.%9."/>
      <w:lvlJc w:val="left"/>
      <w:pPr>
        <w:ind w:left="2160" w:hanging="2160"/>
      </w:pPr>
      <w:rPr>
        <w:rFonts w:cs="Arial" w:hint="default"/>
        <w:b/>
      </w:rPr>
    </w:lvl>
  </w:abstractNum>
  <w:num w:numId="1" w16cid:durableId="651640317">
    <w:abstractNumId w:val="0"/>
  </w:num>
  <w:num w:numId="2" w16cid:durableId="137242017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4626598">
    <w:abstractNumId w:val="5"/>
  </w:num>
  <w:num w:numId="4" w16cid:durableId="2097286309">
    <w:abstractNumId w:val="17"/>
  </w:num>
  <w:num w:numId="5" w16cid:durableId="168941135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9809527">
    <w:abstractNumId w:val="1"/>
  </w:num>
  <w:num w:numId="7" w16cid:durableId="54017302">
    <w:abstractNumId w:val="21"/>
  </w:num>
  <w:num w:numId="8" w16cid:durableId="1915431943">
    <w:abstractNumId w:val="22"/>
  </w:num>
  <w:num w:numId="9" w16cid:durableId="1336958866">
    <w:abstractNumId w:val="6"/>
  </w:num>
  <w:num w:numId="10" w16cid:durableId="1420715197">
    <w:abstractNumId w:val="3"/>
  </w:num>
  <w:num w:numId="11" w16cid:durableId="932935321">
    <w:abstractNumId w:val="7"/>
  </w:num>
  <w:num w:numId="12" w16cid:durableId="2001613025">
    <w:abstractNumId w:val="8"/>
  </w:num>
  <w:num w:numId="13" w16cid:durableId="515192209">
    <w:abstractNumId w:val="18"/>
  </w:num>
  <w:num w:numId="14" w16cid:durableId="1331907906">
    <w:abstractNumId w:val="20"/>
  </w:num>
  <w:num w:numId="15" w16cid:durableId="2074351811">
    <w:abstractNumId w:val="11"/>
  </w:num>
  <w:num w:numId="16" w16cid:durableId="2002389968">
    <w:abstractNumId w:val="24"/>
  </w:num>
  <w:num w:numId="17" w16cid:durableId="1109347914">
    <w:abstractNumId w:val="14"/>
  </w:num>
  <w:num w:numId="18" w16cid:durableId="75786386">
    <w:abstractNumId w:val="26"/>
  </w:num>
  <w:num w:numId="19" w16cid:durableId="1336767031">
    <w:abstractNumId w:val="27"/>
  </w:num>
  <w:num w:numId="20" w16cid:durableId="1569145585">
    <w:abstractNumId w:val="12"/>
  </w:num>
  <w:num w:numId="21" w16cid:durableId="1330597161">
    <w:abstractNumId w:val="13"/>
  </w:num>
  <w:num w:numId="22" w16cid:durableId="1907834420">
    <w:abstractNumId w:val="23"/>
  </w:num>
  <w:num w:numId="23" w16cid:durableId="2134126498">
    <w:abstractNumId w:val="10"/>
  </w:num>
  <w:num w:numId="24" w16cid:durableId="851802400">
    <w:abstractNumId w:val="9"/>
    <w:lvlOverride w:ilvl="0">
      <w:startOverride w:val="1"/>
    </w:lvlOverride>
    <w:lvlOverride w:ilvl="1"/>
    <w:lvlOverride w:ilvl="2"/>
    <w:lvlOverride w:ilvl="3"/>
    <w:lvlOverride w:ilvl="4"/>
    <w:lvlOverride w:ilvl="5"/>
    <w:lvlOverride w:ilvl="6"/>
    <w:lvlOverride w:ilvl="7"/>
    <w:lvlOverride w:ilvl="8"/>
  </w:num>
  <w:num w:numId="25" w16cid:durableId="1758939773">
    <w:abstractNumId w:val="24"/>
  </w:num>
  <w:num w:numId="26" w16cid:durableId="1072004853">
    <w:abstractNumId w:val="2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682074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559303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749396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57959213">
    <w:abstractNumId w:val="3"/>
  </w:num>
  <w:num w:numId="31" w16cid:durableId="94388057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99009673">
    <w:abstractNumId w:val="8"/>
  </w:num>
  <w:num w:numId="33" w16cid:durableId="6603506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114339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42363479">
    <w:abstractNumId w:val="16"/>
  </w:num>
  <w:num w:numId="36" w16cid:durableId="345523007">
    <w:abstractNumId w:val="9"/>
  </w:num>
  <w:num w:numId="37" w16cid:durableId="655233243">
    <w:abstractNumId w:val="28"/>
  </w:num>
  <w:num w:numId="38" w16cid:durableId="1346860200">
    <w:abstractNumId w:val="2"/>
  </w:num>
  <w:num w:numId="39" w16cid:durableId="2089646267">
    <w:abstractNumId w:val="25"/>
  </w:num>
  <w:num w:numId="40" w16cid:durableId="2040860289">
    <w:abstractNumId w:val="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77F0"/>
    <w:rsid w:val="00014285"/>
    <w:rsid w:val="000149C8"/>
    <w:rsid w:val="000232F0"/>
    <w:rsid w:val="00045F37"/>
    <w:rsid w:val="000460D2"/>
    <w:rsid w:val="00075510"/>
    <w:rsid w:val="00096DB9"/>
    <w:rsid w:val="000A3431"/>
    <w:rsid w:val="000B13DD"/>
    <w:rsid w:val="000C37C9"/>
    <w:rsid w:val="000C7D2E"/>
    <w:rsid w:val="000D5D3D"/>
    <w:rsid w:val="000E0B29"/>
    <w:rsid w:val="000E3E82"/>
    <w:rsid w:val="000F02B0"/>
    <w:rsid w:val="000F292C"/>
    <w:rsid w:val="001053D6"/>
    <w:rsid w:val="0011063F"/>
    <w:rsid w:val="00112494"/>
    <w:rsid w:val="001468F6"/>
    <w:rsid w:val="00160B5C"/>
    <w:rsid w:val="001913B3"/>
    <w:rsid w:val="0019324C"/>
    <w:rsid w:val="001C0CEE"/>
    <w:rsid w:val="001C22EF"/>
    <w:rsid w:val="001D0946"/>
    <w:rsid w:val="001D4B54"/>
    <w:rsid w:val="001D7F16"/>
    <w:rsid w:val="001E1F4B"/>
    <w:rsid w:val="001E4CCC"/>
    <w:rsid w:val="00216286"/>
    <w:rsid w:val="00217821"/>
    <w:rsid w:val="00240C99"/>
    <w:rsid w:val="00242BC4"/>
    <w:rsid w:val="0025008B"/>
    <w:rsid w:val="0025488A"/>
    <w:rsid w:val="00271315"/>
    <w:rsid w:val="00290520"/>
    <w:rsid w:val="002A60D0"/>
    <w:rsid w:val="002B5D56"/>
    <w:rsid w:val="002B7202"/>
    <w:rsid w:val="002D2200"/>
    <w:rsid w:val="002E1A54"/>
    <w:rsid w:val="002E5673"/>
    <w:rsid w:val="002E7C6B"/>
    <w:rsid w:val="002F395E"/>
    <w:rsid w:val="002F403D"/>
    <w:rsid w:val="00316510"/>
    <w:rsid w:val="00325CAA"/>
    <w:rsid w:val="00335205"/>
    <w:rsid w:val="003460AF"/>
    <w:rsid w:val="0035253B"/>
    <w:rsid w:val="003544B5"/>
    <w:rsid w:val="0035650F"/>
    <w:rsid w:val="003766E7"/>
    <w:rsid w:val="003B03C1"/>
    <w:rsid w:val="003B3A62"/>
    <w:rsid w:val="003F7796"/>
    <w:rsid w:val="00423BA8"/>
    <w:rsid w:val="00425EC7"/>
    <w:rsid w:val="00430524"/>
    <w:rsid w:val="0045538A"/>
    <w:rsid w:val="00457A28"/>
    <w:rsid w:val="00472807"/>
    <w:rsid w:val="00486B39"/>
    <w:rsid w:val="004877BE"/>
    <w:rsid w:val="004C0566"/>
    <w:rsid w:val="004C081D"/>
    <w:rsid w:val="004C1F77"/>
    <w:rsid w:val="004D1E08"/>
    <w:rsid w:val="004D4831"/>
    <w:rsid w:val="00523759"/>
    <w:rsid w:val="0053078F"/>
    <w:rsid w:val="00531AF0"/>
    <w:rsid w:val="0053608D"/>
    <w:rsid w:val="005479A9"/>
    <w:rsid w:val="00573034"/>
    <w:rsid w:val="005C25BA"/>
    <w:rsid w:val="005E3E66"/>
    <w:rsid w:val="005F1DE2"/>
    <w:rsid w:val="005F3379"/>
    <w:rsid w:val="00606216"/>
    <w:rsid w:val="006068FB"/>
    <w:rsid w:val="00611366"/>
    <w:rsid w:val="00613CBB"/>
    <w:rsid w:val="006223FB"/>
    <w:rsid w:val="0063340E"/>
    <w:rsid w:val="00653550"/>
    <w:rsid w:val="00653590"/>
    <w:rsid w:val="00662D3B"/>
    <w:rsid w:val="00684A06"/>
    <w:rsid w:val="006957E4"/>
    <w:rsid w:val="006C414B"/>
    <w:rsid w:val="006E5B63"/>
    <w:rsid w:val="007107AE"/>
    <w:rsid w:val="007444B1"/>
    <w:rsid w:val="00752DAD"/>
    <w:rsid w:val="0075771D"/>
    <w:rsid w:val="007666EA"/>
    <w:rsid w:val="0078255D"/>
    <w:rsid w:val="00795219"/>
    <w:rsid w:val="00797699"/>
    <w:rsid w:val="007A4FB4"/>
    <w:rsid w:val="007B55E1"/>
    <w:rsid w:val="007C2FE1"/>
    <w:rsid w:val="007D085C"/>
    <w:rsid w:val="007E0EF6"/>
    <w:rsid w:val="008175AD"/>
    <w:rsid w:val="00867B1B"/>
    <w:rsid w:val="008869DB"/>
    <w:rsid w:val="0089248D"/>
    <w:rsid w:val="008A2250"/>
    <w:rsid w:val="008A5F8A"/>
    <w:rsid w:val="008A7A52"/>
    <w:rsid w:val="008C27E1"/>
    <w:rsid w:val="008E1485"/>
    <w:rsid w:val="008E1C5C"/>
    <w:rsid w:val="008E66F7"/>
    <w:rsid w:val="008F3F99"/>
    <w:rsid w:val="008F50C6"/>
    <w:rsid w:val="00904B11"/>
    <w:rsid w:val="00955B86"/>
    <w:rsid w:val="00973BC2"/>
    <w:rsid w:val="00985BC9"/>
    <w:rsid w:val="009A13CE"/>
    <w:rsid w:val="009A31D0"/>
    <w:rsid w:val="009B07B5"/>
    <w:rsid w:val="009B234A"/>
    <w:rsid w:val="009B6347"/>
    <w:rsid w:val="009C6028"/>
    <w:rsid w:val="009D5A6B"/>
    <w:rsid w:val="009E2464"/>
    <w:rsid w:val="009E6059"/>
    <w:rsid w:val="00A02AD5"/>
    <w:rsid w:val="00A0527C"/>
    <w:rsid w:val="00A1564A"/>
    <w:rsid w:val="00A21E9B"/>
    <w:rsid w:val="00A2419D"/>
    <w:rsid w:val="00A32BCE"/>
    <w:rsid w:val="00A37443"/>
    <w:rsid w:val="00A37FB2"/>
    <w:rsid w:val="00A411A4"/>
    <w:rsid w:val="00A60517"/>
    <w:rsid w:val="00A60D46"/>
    <w:rsid w:val="00A74CA1"/>
    <w:rsid w:val="00A7667C"/>
    <w:rsid w:val="00A77144"/>
    <w:rsid w:val="00A8130F"/>
    <w:rsid w:val="00AB3647"/>
    <w:rsid w:val="00AC1599"/>
    <w:rsid w:val="00AC1C3C"/>
    <w:rsid w:val="00AE1665"/>
    <w:rsid w:val="00AF294D"/>
    <w:rsid w:val="00B005D8"/>
    <w:rsid w:val="00B01A0C"/>
    <w:rsid w:val="00B1212A"/>
    <w:rsid w:val="00B228DE"/>
    <w:rsid w:val="00B57795"/>
    <w:rsid w:val="00B619BE"/>
    <w:rsid w:val="00B637EE"/>
    <w:rsid w:val="00B71475"/>
    <w:rsid w:val="00B73822"/>
    <w:rsid w:val="00B86D5C"/>
    <w:rsid w:val="00BB096E"/>
    <w:rsid w:val="00BF02BA"/>
    <w:rsid w:val="00BF4BF1"/>
    <w:rsid w:val="00BF7D18"/>
    <w:rsid w:val="00C1096F"/>
    <w:rsid w:val="00C138AF"/>
    <w:rsid w:val="00C22257"/>
    <w:rsid w:val="00C36CDB"/>
    <w:rsid w:val="00C41170"/>
    <w:rsid w:val="00C54C72"/>
    <w:rsid w:val="00C674F3"/>
    <w:rsid w:val="00C67D3D"/>
    <w:rsid w:val="00C73275"/>
    <w:rsid w:val="00CA77F0"/>
    <w:rsid w:val="00CC66B0"/>
    <w:rsid w:val="00CC75C8"/>
    <w:rsid w:val="00CD5E1F"/>
    <w:rsid w:val="00CE3522"/>
    <w:rsid w:val="00D12C42"/>
    <w:rsid w:val="00D1713C"/>
    <w:rsid w:val="00D53D05"/>
    <w:rsid w:val="00D54D9D"/>
    <w:rsid w:val="00D553BC"/>
    <w:rsid w:val="00D554FB"/>
    <w:rsid w:val="00D74531"/>
    <w:rsid w:val="00D7512B"/>
    <w:rsid w:val="00D80499"/>
    <w:rsid w:val="00D90218"/>
    <w:rsid w:val="00DA23E2"/>
    <w:rsid w:val="00DA29DF"/>
    <w:rsid w:val="00DA3B6C"/>
    <w:rsid w:val="00DB7995"/>
    <w:rsid w:val="00DE56DD"/>
    <w:rsid w:val="00E17C2C"/>
    <w:rsid w:val="00E20CC3"/>
    <w:rsid w:val="00E2722B"/>
    <w:rsid w:val="00E2769A"/>
    <w:rsid w:val="00E3248E"/>
    <w:rsid w:val="00E32D9D"/>
    <w:rsid w:val="00E32E19"/>
    <w:rsid w:val="00E4724B"/>
    <w:rsid w:val="00E5085A"/>
    <w:rsid w:val="00E5677D"/>
    <w:rsid w:val="00E620ED"/>
    <w:rsid w:val="00E679E8"/>
    <w:rsid w:val="00E76DF2"/>
    <w:rsid w:val="00E87D0A"/>
    <w:rsid w:val="00ED6EE7"/>
    <w:rsid w:val="00EF6DA0"/>
    <w:rsid w:val="00F030BD"/>
    <w:rsid w:val="00F03E7B"/>
    <w:rsid w:val="00F0797C"/>
    <w:rsid w:val="00F35790"/>
    <w:rsid w:val="00F51D3D"/>
    <w:rsid w:val="00F54567"/>
    <w:rsid w:val="00F54570"/>
    <w:rsid w:val="00F71C0D"/>
    <w:rsid w:val="00F8277B"/>
    <w:rsid w:val="00F938CC"/>
    <w:rsid w:val="00FA53DF"/>
    <w:rsid w:val="00FB61D3"/>
    <w:rsid w:val="00FB782C"/>
    <w:rsid w:val="00FD2AF2"/>
    <w:rsid w:val="00FD702C"/>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A7045D1"/>
  <w14:defaultImageDpi w14:val="300"/>
  <w15:docId w15:val="{AB0B56FB-BDF6-4845-829E-469B1B445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E620ED"/>
    <w:pPr>
      <w:keepNext/>
      <w:jc w:val="right"/>
      <w:outlineLvl w:val="0"/>
    </w:pPr>
    <w:rPr>
      <w:rFonts w:ascii="Arial Narrow" w:eastAsia="Times New Roman" w:hAnsi="Arial Narrow" w:cs="Times New Roman"/>
      <w:b/>
      <w:bCs/>
      <w:lang w:val="es-ES"/>
    </w:rPr>
  </w:style>
  <w:style w:type="paragraph" w:styleId="Ttulo2">
    <w:name w:val="heading 2"/>
    <w:basedOn w:val="Normal"/>
    <w:next w:val="Normal"/>
    <w:link w:val="Ttulo2Car"/>
    <w:qFormat/>
    <w:rsid w:val="00E620ED"/>
    <w:pPr>
      <w:keepNext/>
      <w:keepLines/>
      <w:spacing w:before="200"/>
      <w:outlineLvl w:val="1"/>
    </w:pPr>
    <w:rPr>
      <w:rFonts w:ascii="Cambria" w:eastAsia="Times New Roman" w:hAnsi="Cambria" w:cs="Times New Roman"/>
      <w:b/>
      <w:bCs/>
      <w:color w:val="4F81BD"/>
      <w:sz w:val="26"/>
      <w:szCs w:val="26"/>
      <w:lang w:val="es-CO" w:eastAsia="en-US"/>
    </w:rPr>
  </w:style>
  <w:style w:type="paragraph" w:styleId="Ttulo3">
    <w:name w:val="heading 3"/>
    <w:basedOn w:val="Normal"/>
    <w:next w:val="Normal"/>
    <w:link w:val="Ttulo3Car"/>
    <w:qFormat/>
    <w:rsid w:val="00E620ED"/>
    <w:pPr>
      <w:keepNext/>
      <w:spacing w:before="240" w:after="60" w:line="276" w:lineRule="auto"/>
      <w:outlineLvl w:val="2"/>
    </w:pPr>
    <w:rPr>
      <w:rFonts w:ascii="Arial" w:eastAsia="Calibri" w:hAnsi="Arial" w:cs="Arial"/>
      <w:b/>
      <w:bCs/>
      <w:sz w:val="26"/>
      <w:szCs w:val="26"/>
      <w:lang w:val="es-CO" w:eastAsia="en-US"/>
    </w:rPr>
  </w:style>
  <w:style w:type="paragraph" w:styleId="Ttulo4">
    <w:name w:val="heading 4"/>
    <w:basedOn w:val="Normal"/>
    <w:next w:val="Normal"/>
    <w:link w:val="Ttulo4Car"/>
    <w:qFormat/>
    <w:rsid w:val="00E620ED"/>
    <w:pPr>
      <w:keepNext/>
      <w:keepLines/>
      <w:spacing w:before="200"/>
      <w:outlineLvl w:val="3"/>
    </w:pPr>
    <w:rPr>
      <w:rFonts w:ascii="Cambria" w:eastAsia="Times New Roman" w:hAnsi="Cambria" w:cs="Times New Roman"/>
      <w:b/>
      <w:bCs/>
      <w:i/>
      <w:iCs/>
      <w:color w:val="4F81BD"/>
      <w:sz w:val="22"/>
      <w:szCs w:val="22"/>
      <w:lang w:val="es-CO" w:eastAsia="en-US"/>
    </w:rPr>
  </w:style>
  <w:style w:type="paragraph" w:styleId="Ttulo5">
    <w:name w:val="heading 5"/>
    <w:basedOn w:val="Normal"/>
    <w:next w:val="Normal"/>
    <w:link w:val="Ttulo5Car"/>
    <w:qFormat/>
    <w:rsid w:val="00E620ED"/>
    <w:pPr>
      <w:keepNext/>
      <w:jc w:val="both"/>
      <w:outlineLvl w:val="4"/>
    </w:pPr>
    <w:rPr>
      <w:rFonts w:ascii="Times New Roman" w:eastAsia="Times New Roman" w:hAnsi="Times New Roman" w:cs="Times New Roman"/>
      <w:b/>
      <w:szCs w:val="20"/>
      <w:lang w:val="es-CO" w:eastAsia="es-MX"/>
    </w:rPr>
  </w:style>
  <w:style w:type="paragraph" w:styleId="Ttulo6">
    <w:name w:val="heading 6"/>
    <w:basedOn w:val="Normal"/>
    <w:next w:val="Normal"/>
    <w:link w:val="Ttulo6Car"/>
    <w:qFormat/>
    <w:rsid w:val="00E620ED"/>
    <w:pPr>
      <w:keepNext/>
      <w:jc w:val="both"/>
      <w:outlineLvl w:val="5"/>
    </w:pPr>
    <w:rPr>
      <w:rFonts w:ascii="Arial" w:eastAsia="Times New Roman" w:hAnsi="Arial" w:cs="Times New Roman"/>
      <w:szCs w:val="20"/>
      <w:lang w:val="es-CO" w:eastAsia="es-MX"/>
    </w:rPr>
  </w:style>
  <w:style w:type="paragraph" w:styleId="Ttulo7">
    <w:name w:val="heading 7"/>
    <w:basedOn w:val="Normal"/>
    <w:next w:val="Normal"/>
    <w:link w:val="Ttulo7Car"/>
    <w:qFormat/>
    <w:rsid w:val="00E620ED"/>
    <w:pPr>
      <w:keepNext/>
      <w:ind w:left="705"/>
      <w:jc w:val="center"/>
      <w:outlineLvl w:val="6"/>
    </w:pPr>
    <w:rPr>
      <w:rFonts w:ascii="Arial" w:eastAsia="Times New Roman" w:hAnsi="Arial" w:cs="Times New Roman"/>
      <w:b/>
      <w:szCs w:val="20"/>
      <w:lang w:eastAsia="es-MX"/>
    </w:rPr>
  </w:style>
  <w:style w:type="paragraph" w:styleId="Ttulo8">
    <w:name w:val="heading 8"/>
    <w:basedOn w:val="Normal"/>
    <w:next w:val="Normal"/>
    <w:link w:val="Ttulo8Car"/>
    <w:qFormat/>
    <w:rsid w:val="00E620ED"/>
    <w:pPr>
      <w:keepNext/>
      <w:keepLines/>
      <w:spacing w:before="200"/>
      <w:outlineLvl w:val="7"/>
    </w:pPr>
    <w:rPr>
      <w:rFonts w:ascii="Cambria" w:eastAsia="Times New Roman" w:hAnsi="Cambria" w:cs="Times New Roman"/>
      <w:color w:val="404040"/>
      <w:sz w:val="20"/>
      <w:szCs w:val="20"/>
      <w:lang w:val="es-CO" w:eastAsia="en-US"/>
    </w:rPr>
  </w:style>
  <w:style w:type="paragraph" w:styleId="Ttulo9">
    <w:name w:val="heading 9"/>
    <w:basedOn w:val="Normal"/>
    <w:next w:val="Normal"/>
    <w:link w:val="Ttulo9Car"/>
    <w:qFormat/>
    <w:rsid w:val="00E620ED"/>
    <w:pPr>
      <w:keepNext/>
      <w:outlineLvl w:val="8"/>
    </w:pPr>
    <w:rPr>
      <w:rFonts w:ascii="Arial" w:eastAsia="Times New Roman" w:hAnsi="Arial" w:cs="Times New Roman"/>
      <w:b/>
      <w:sz w:val="20"/>
      <w:szCs w:val="20"/>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aut de page,Car3,encabezado,h18 Car Car,h18 Car Car Car Car Car Car Car Car,h18 Car Car Car Car Car Car Car,h18 Car Car Car,h18 Car Car Car Car Car,Alt Header,he,articulo,hd,para doc. Metro,articulo Car Car"/>
    <w:basedOn w:val="Normal"/>
    <w:link w:val="EncabezadoCar"/>
    <w:uiPriority w:val="99"/>
    <w:unhideWhenUsed/>
    <w:qFormat/>
    <w:rsid w:val="00CA77F0"/>
    <w:pPr>
      <w:tabs>
        <w:tab w:val="center" w:pos="4252"/>
        <w:tab w:val="right" w:pos="8504"/>
      </w:tabs>
    </w:pPr>
  </w:style>
  <w:style w:type="character" w:customStyle="1" w:styleId="EncabezadoCar">
    <w:name w:val="Encabezado Car"/>
    <w:aliases w:val="h Car,h8 Car,h9 Car,h10 Car,h18 Car,Haut de page Car,Car3 Car,encabezado Car,h18 Car Car Car1,h18 Car Car Car Car Car Car Car Car Car,h18 Car Car Car Car Car Car Car Car1,h18 Car Car Car Car,h18 Car Car Car Car Car Car,Alt Header Car"/>
    <w:basedOn w:val="Fuentedeprrafopredeter"/>
    <w:link w:val="Encabezado"/>
    <w:uiPriority w:val="99"/>
    <w:rsid w:val="00CA77F0"/>
  </w:style>
  <w:style w:type="paragraph" w:styleId="Piedepgina">
    <w:name w:val="footer"/>
    <w:basedOn w:val="Normal"/>
    <w:link w:val="PiedepginaCar"/>
    <w:unhideWhenUsed/>
    <w:rsid w:val="00CA77F0"/>
    <w:pPr>
      <w:tabs>
        <w:tab w:val="center" w:pos="4252"/>
        <w:tab w:val="right" w:pos="8504"/>
      </w:tabs>
    </w:pPr>
  </w:style>
  <w:style w:type="character" w:customStyle="1" w:styleId="PiedepginaCar">
    <w:name w:val="Pie de página Car"/>
    <w:basedOn w:val="Fuentedeprrafopredeter"/>
    <w:link w:val="Piedepgina"/>
    <w:rsid w:val="00CA77F0"/>
  </w:style>
  <w:style w:type="paragraph" w:styleId="Textodeglobo">
    <w:name w:val="Balloon Text"/>
    <w:basedOn w:val="Normal"/>
    <w:link w:val="TextodegloboCar"/>
    <w:semiHidden/>
    <w:unhideWhenUsed/>
    <w:rsid w:val="00CA77F0"/>
    <w:rPr>
      <w:rFonts w:ascii="Lucida Grande" w:hAnsi="Lucida Grande" w:cs="Lucida Grande"/>
      <w:sz w:val="18"/>
      <w:szCs w:val="18"/>
    </w:rPr>
  </w:style>
  <w:style w:type="character" w:customStyle="1" w:styleId="TextodegloboCar">
    <w:name w:val="Texto de globo Car"/>
    <w:basedOn w:val="Fuentedeprrafopredeter"/>
    <w:link w:val="Textodeglobo"/>
    <w:semiHidden/>
    <w:rsid w:val="00CA77F0"/>
    <w:rPr>
      <w:rFonts w:ascii="Lucida Grande" w:hAnsi="Lucida Grande" w:cs="Lucida Grande"/>
      <w:sz w:val="18"/>
      <w:szCs w:val="18"/>
    </w:rPr>
  </w:style>
  <w:style w:type="character" w:customStyle="1" w:styleId="Ttulo1Car">
    <w:name w:val="Título 1 Car"/>
    <w:basedOn w:val="Fuentedeprrafopredeter"/>
    <w:link w:val="Ttulo1"/>
    <w:rsid w:val="00E620ED"/>
    <w:rPr>
      <w:rFonts w:ascii="Arial Narrow" w:eastAsia="Times New Roman" w:hAnsi="Arial Narrow" w:cs="Times New Roman"/>
      <w:b/>
      <w:bCs/>
      <w:lang w:val="es-ES"/>
    </w:rPr>
  </w:style>
  <w:style w:type="character" w:customStyle="1" w:styleId="Ttulo2Car">
    <w:name w:val="Título 2 Car"/>
    <w:basedOn w:val="Fuentedeprrafopredeter"/>
    <w:link w:val="Ttulo2"/>
    <w:rsid w:val="00E620ED"/>
    <w:rPr>
      <w:rFonts w:ascii="Cambria" w:eastAsia="Times New Roman" w:hAnsi="Cambria" w:cs="Times New Roman"/>
      <w:b/>
      <w:bCs/>
      <w:color w:val="4F81BD"/>
      <w:sz w:val="26"/>
      <w:szCs w:val="26"/>
      <w:lang w:val="es-CO" w:eastAsia="en-US"/>
    </w:rPr>
  </w:style>
  <w:style w:type="character" w:customStyle="1" w:styleId="Ttulo3Car">
    <w:name w:val="Título 3 Car"/>
    <w:basedOn w:val="Fuentedeprrafopredeter"/>
    <w:link w:val="Ttulo3"/>
    <w:rsid w:val="00E620ED"/>
    <w:rPr>
      <w:rFonts w:ascii="Arial" w:eastAsia="Calibri" w:hAnsi="Arial" w:cs="Arial"/>
      <w:b/>
      <w:bCs/>
      <w:sz w:val="26"/>
      <w:szCs w:val="26"/>
      <w:lang w:val="es-CO" w:eastAsia="en-US"/>
    </w:rPr>
  </w:style>
  <w:style w:type="character" w:customStyle="1" w:styleId="Ttulo4Car">
    <w:name w:val="Título 4 Car"/>
    <w:basedOn w:val="Fuentedeprrafopredeter"/>
    <w:link w:val="Ttulo4"/>
    <w:rsid w:val="00E620ED"/>
    <w:rPr>
      <w:rFonts w:ascii="Cambria" w:eastAsia="Times New Roman" w:hAnsi="Cambria" w:cs="Times New Roman"/>
      <w:b/>
      <w:bCs/>
      <w:i/>
      <w:iCs/>
      <w:color w:val="4F81BD"/>
      <w:sz w:val="22"/>
      <w:szCs w:val="22"/>
      <w:lang w:val="es-CO" w:eastAsia="en-US"/>
    </w:rPr>
  </w:style>
  <w:style w:type="character" w:customStyle="1" w:styleId="Ttulo5Car">
    <w:name w:val="Título 5 Car"/>
    <w:basedOn w:val="Fuentedeprrafopredeter"/>
    <w:link w:val="Ttulo5"/>
    <w:rsid w:val="00E620ED"/>
    <w:rPr>
      <w:rFonts w:ascii="Times New Roman" w:eastAsia="Times New Roman" w:hAnsi="Times New Roman" w:cs="Times New Roman"/>
      <w:b/>
      <w:szCs w:val="20"/>
      <w:lang w:val="es-CO" w:eastAsia="es-MX"/>
    </w:rPr>
  </w:style>
  <w:style w:type="character" w:customStyle="1" w:styleId="Ttulo6Car">
    <w:name w:val="Título 6 Car"/>
    <w:basedOn w:val="Fuentedeprrafopredeter"/>
    <w:link w:val="Ttulo6"/>
    <w:rsid w:val="00E620ED"/>
    <w:rPr>
      <w:rFonts w:ascii="Arial" w:eastAsia="Times New Roman" w:hAnsi="Arial" w:cs="Times New Roman"/>
      <w:szCs w:val="20"/>
      <w:lang w:val="es-CO" w:eastAsia="es-MX"/>
    </w:rPr>
  </w:style>
  <w:style w:type="character" w:customStyle="1" w:styleId="Ttulo7Car">
    <w:name w:val="Título 7 Car"/>
    <w:basedOn w:val="Fuentedeprrafopredeter"/>
    <w:link w:val="Ttulo7"/>
    <w:rsid w:val="00E620ED"/>
    <w:rPr>
      <w:rFonts w:ascii="Arial" w:eastAsia="Times New Roman" w:hAnsi="Arial" w:cs="Times New Roman"/>
      <w:b/>
      <w:szCs w:val="20"/>
      <w:lang w:eastAsia="es-MX"/>
    </w:rPr>
  </w:style>
  <w:style w:type="character" w:customStyle="1" w:styleId="Ttulo8Car">
    <w:name w:val="Título 8 Car"/>
    <w:basedOn w:val="Fuentedeprrafopredeter"/>
    <w:link w:val="Ttulo8"/>
    <w:rsid w:val="00E620ED"/>
    <w:rPr>
      <w:rFonts w:ascii="Cambria" w:eastAsia="Times New Roman" w:hAnsi="Cambria" w:cs="Times New Roman"/>
      <w:color w:val="404040"/>
      <w:sz w:val="20"/>
      <w:szCs w:val="20"/>
      <w:lang w:val="es-CO" w:eastAsia="en-US"/>
    </w:rPr>
  </w:style>
  <w:style w:type="character" w:customStyle="1" w:styleId="Ttulo9Car">
    <w:name w:val="Título 9 Car"/>
    <w:basedOn w:val="Fuentedeprrafopredeter"/>
    <w:link w:val="Ttulo9"/>
    <w:rsid w:val="00E620ED"/>
    <w:rPr>
      <w:rFonts w:ascii="Arial" w:eastAsia="Times New Roman" w:hAnsi="Arial" w:cs="Times New Roman"/>
      <w:b/>
      <w:sz w:val="20"/>
      <w:szCs w:val="20"/>
      <w:lang w:eastAsia="es-MX"/>
    </w:rPr>
  </w:style>
  <w:style w:type="character" w:styleId="Hipervnculo">
    <w:name w:val="Hyperlink"/>
    <w:uiPriority w:val="99"/>
    <w:rsid w:val="00E620ED"/>
    <w:rPr>
      <w:rFonts w:cs="Times New Roman"/>
      <w:color w:val="0000FF"/>
      <w:u w:val="single"/>
    </w:rPr>
  </w:style>
  <w:style w:type="paragraph" w:styleId="Textoindependiente">
    <w:name w:val="Body Text"/>
    <w:aliases w:val="body text,bt,TextindepT2"/>
    <w:basedOn w:val="Normal"/>
    <w:link w:val="TextoindependienteCar"/>
    <w:qFormat/>
    <w:rsid w:val="00E620ED"/>
    <w:pPr>
      <w:jc w:val="both"/>
    </w:pPr>
    <w:rPr>
      <w:rFonts w:ascii="Arial" w:eastAsia="Times New Roman" w:hAnsi="Arial" w:cs="Times New Roman"/>
      <w:szCs w:val="20"/>
    </w:rPr>
  </w:style>
  <w:style w:type="character" w:customStyle="1" w:styleId="TextoindependienteCar">
    <w:name w:val="Texto independiente Car"/>
    <w:aliases w:val="body text Car,bt Car,TextindepT2 Car"/>
    <w:basedOn w:val="Fuentedeprrafopredeter"/>
    <w:link w:val="Textoindependiente"/>
    <w:rsid w:val="00E620ED"/>
    <w:rPr>
      <w:rFonts w:ascii="Arial" w:eastAsia="Times New Roman" w:hAnsi="Arial" w:cs="Times New Roman"/>
      <w:szCs w:val="20"/>
    </w:rPr>
  </w:style>
  <w:style w:type="character" w:customStyle="1" w:styleId="BodyTextChar">
    <w:name w:val="Body Text Char"/>
    <w:aliases w:val="body text Char,bt Char,TextindepT2 Char"/>
    <w:locked/>
    <w:rsid w:val="00E620ED"/>
    <w:rPr>
      <w:rFonts w:ascii="Times New Roman" w:eastAsia="Arial Unicode MS" w:hAnsi="Times New Roman" w:cs="Times New Roman"/>
      <w:kern w:val="1"/>
      <w:sz w:val="24"/>
      <w:szCs w:val="24"/>
      <w:lang w:val="es-ES_tradnl" w:eastAsia="ar-SA" w:bidi="ar-SA"/>
    </w:rPr>
  </w:style>
  <w:style w:type="paragraph" w:customStyle="1" w:styleId="MARITZA3">
    <w:name w:val="MARITZA3"/>
    <w:uiPriority w:val="99"/>
    <w:qFormat/>
    <w:rsid w:val="00E620ED"/>
    <w:pPr>
      <w:widowControl w:val="0"/>
      <w:tabs>
        <w:tab w:val="left" w:pos="-720"/>
        <w:tab w:val="left" w:pos="0"/>
      </w:tabs>
      <w:suppressAutoHyphens/>
      <w:autoSpaceDE w:val="0"/>
      <w:autoSpaceDN w:val="0"/>
      <w:jc w:val="both"/>
    </w:pPr>
    <w:rPr>
      <w:rFonts w:ascii="Courier New" w:eastAsia="Times New Roman" w:hAnsi="Courier New" w:cs="Courier New"/>
      <w:spacing w:val="-2"/>
      <w:lang w:val="en-US"/>
    </w:rPr>
  </w:style>
  <w:style w:type="paragraph" w:customStyle="1" w:styleId="MARITZA4">
    <w:name w:val="MARITZA4"/>
    <w:basedOn w:val="MARITZA3"/>
    <w:uiPriority w:val="99"/>
    <w:qFormat/>
    <w:rsid w:val="00E620ED"/>
    <w:pPr>
      <w:jc w:val="center"/>
    </w:pPr>
    <w:rPr>
      <w:b/>
      <w:bCs/>
    </w:rPr>
  </w:style>
  <w:style w:type="paragraph" w:styleId="NormalWeb">
    <w:name w:val="Normal (Web)"/>
    <w:aliases w:val="Normal (Web) Char,Normal (Web) Car Car,Normal (Web) Car Car Car,Normal (Web) Car Car Car Car Car Car,Normal (Web) Car Car Car Car Car Car Car Car Car,Normal (Web)1,Normal (Web)2"/>
    <w:basedOn w:val="Normal"/>
    <w:link w:val="NormalWebCar"/>
    <w:uiPriority w:val="99"/>
    <w:qFormat/>
    <w:rsid w:val="00E620ED"/>
    <w:pPr>
      <w:spacing w:before="100" w:beforeAutospacing="1" w:after="100" w:afterAutospacing="1"/>
    </w:pPr>
    <w:rPr>
      <w:rFonts w:ascii="Times New Roman" w:eastAsia="Times New Roman" w:hAnsi="Times New Roman" w:cs="Times New Roman"/>
      <w:lang w:val="es-ES"/>
    </w:r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Ha,titulo 3,Foot,列出"/>
    <w:basedOn w:val="Normal"/>
    <w:link w:val="PrrafodelistaCar"/>
    <w:uiPriority w:val="34"/>
    <w:qFormat/>
    <w:rsid w:val="00E620ED"/>
    <w:pPr>
      <w:ind w:left="708"/>
    </w:pPr>
    <w:rPr>
      <w:rFonts w:ascii="Arial" w:eastAsia="Times New Roman" w:hAnsi="Arial" w:cs="Times New Roman"/>
      <w:sz w:val="22"/>
      <w:szCs w:val="20"/>
      <w:lang w:val="es-ES"/>
    </w:rPr>
  </w:style>
  <w:style w:type="character" w:customStyle="1" w:styleId="InitialStyle">
    <w:name w:val="InitialStyle"/>
    <w:rsid w:val="00E620ED"/>
    <w:rPr>
      <w:rFonts w:ascii="Courier New" w:hAnsi="Courier New"/>
      <w:color w:val="auto"/>
      <w:spacing w:val="0"/>
      <w:sz w:val="28"/>
    </w:rPr>
  </w:style>
  <w:style w:type="paragraph" w:customStyle="1" w:styleId="Default">
    <w:name w:val="Default"/>
    <w:link w:val="DefaultCar"/>
    <w:uiPriority w:val="99"/>
    <w:qFormat/>
    <w:rsid w:val="00E620ED"/>
    <w:pPr>
      <w:autoSpaceDE w:val="0"/>
      <w:autoSpaceDN w:val="0"/>
      <w:adjustRightInd w:val="0"/>
    </w:pPr>
    <w:rPr>
      <w:rFonts w:ascii="Arial" w:eastAsia="Calibri" w:hAnsi="Arial" w:cs="Arial"/>
      <w:color w:val="000000"/>
      <w:lang w:val="es-CO" w:eastAsia="en-US"/>
    </w:rPr>
  </w:style>
  <w:style w:type="paragraph" w:styleId="Textocomentario">
    <w:name w:val="annotation text"/>
    <w:aliases w:val="Comment Text"/>
    <w:basedOn w:val="Normal"/>
    <w:link w:val="TextocomentarioCar"/>
    <w:uiPriority w:val="99"/>
    <w:rsid w:val="00E620ED"/>
    <w:pPr>
      <w:spacing w:after="200"/>
    </w:pPr>
    <w:rPr>
      <w:rFonts w:ascii="Calibri" w:eastAsia="Calibri" w:hAnsi="Calibri" w:cs="Times New Roman"/>
      <w:sz w:val="20"/>
      <w:szCs w:val="20"/>
      <w:lang w:val="es-CO" w:eastAsia="en-US"/>
    </w:rPr>
  </w:style>
  <w:style w:type="character" w:customStyle="1" w:styleId="TextocomentarioCar">
    <w:name w:val="Texto comentario Car"/>
    <w:aliases w:val="Comment Text Car"/>
    <w:basedOn w:val="Fuentedeprrafopredeter"/>
    <w:link w:val="Textocomentario"/>
    <w:uiPriority w:val="99"/>
    <w:rsid w:val="00E620ED"/>
    <w:rPr>
      <w:rFonts w:ascii="Calibri" w:eastAsia="Calibri" w:hAnsi="Calibri" w:cs="Times New Roman"/>
      <w:sz w:val="20"/>
      <w:szCs w:val="20"/>
      <w:lang w:val="es-CO" w:eastAsia="en-US"/>
    </w:rPr>
  </w:style>
  <w:style w:type="paragraph" w:customStyle="1" w:styleId="WW-Default">
    <w:name w:val="WW-Default"/>
    <w:uiPriority w:val="99"/>
    <w:qFormat/>
    <w:rsid w:val="00E620ED"/>
    <w:pPr>
      <w:widowControl w:val="0"/>
      <w:suppressAutoHyphens/>
      <w:autoSpaceDE w:val="0"/>
    </w:pPr>
    <w:rPr>
      <w:rFonts w:ascii="Arial" w:eastAsia="Times New Roman" w:hAnsi="Arial" w:cs="Arial"/>
      <w:color w:val="000000"/>
      <w:lang w:val="es-ES" w:eastAsia="ar-SA"/>
    </w:rPr>
  </w:style>
  <w:style w:type="paragraph" w:customStyle="1" w:styleId="normalarial12">
    <w:name w:val="normalarial12"/>
    <w:basedOn w:val="Normal"/>
    <w:uiPriority w:val="99"/>
    <w:qFormat/>
    <w:rsid w:val="00E620ED"/>
    <w:pPr>
      <w:overflowPunct w:val="0"/>
      <w:autoSpaceDE w:val="0"/>
      <w:autoSpaceDN w:val="0"/>
      <w:ind w:right="51"/>
      <w:jc w:val="both"/>
    </w:pPr>
    <w:rPr>
      <w:rFonts w:ascii="Arial" w:eastAsia="Times New Roman" w:hAnsi="Arial" w:cs="Arial"/>
      <w:lang w:val="es-ES"/>
    </w:rPr>
  </w:style>
  <w:style w:type="paragraph" w:styleId="Asuntodelcomentario">
    <w:name w:val="annotation subject"/>
    <w:basedOn w:val="Textocomentario"/>
    <w:next w:val="Textocomentario"/>
    <w:link w:val="AsuntodelcomentarioCar"/>
    <w:semiHidden/>
    <w:rsid w:val="00E620ED"/>
    <w:pPr>
      <w:spacing w:line="276" w:lineRule="auto"/>
    </w:pPr>
    <w:rPr>
      <w:b/>
      <w:bCs/>
    </w:rPr>
  </w:style>
  <w:style w:type="character" w:customStyle="1" w:styleId="AsuntodelcomentarioCar">
    <w:name w:val="Asunto del comentario Car"/>
    <w:basedOn w:val="TextocomentarioCar"/>
    <w:link w:val="Asuntodelcomentario"/>
    <w:semiHidden/>
    <w:rsid w:val="00E620ED"/>
    <w:rPr>
      <w:rFonts w:ascii="Calibri" w:eastAsia="Calibri" w:hAnsi="Calibri" w:cs="Times New Roman"/>
      <w:b/>
      <w:bCs/>
      <w:sz w:val="20"/>
      <w:szCs w:val="20"/>
      <w:lang w:val="es-CO" w:eastAsia="en-US"/>
    </w:rPr>
  </w:style>
  <w:style w:type="character" w:customStyle="1" w:styleId="textonavy1">
    <w:name w:val="textonavy1"/>
    <w:rsid w:val="00E620ED"/>
    <w:rPr>
      <w:rFonts w:cs="Times New Roman"/>
      <w:color w:val="000080"/>
    </w:rPr>
  </w:style>
  <w:style w:type="paragraph" w:customStyle="1" w:styleId="HTMLBody">
    <w:name w:val="HTML Body"/>
    <w:uiPriority w:val="99"/>
    <w:qFormat/>
    <w:rsid w:val="00E620ED"/>
    <w:pPr>
      <w:autoSpaceDE w:val="0"/>
      <w:autoSpaceDN w:val="0"/>
      <w:adjustRightInd w:val="0"/>
    </w:pPr>
    <w:rPr>
      <w:rFonts w:ascii="Century Gothic" w:eastAsia="Times New Roman" w:hAnsi="Century Gothic" w:cs="Times New Roman"/>
      <w:sz w:val="20"/>
      <w:szCs w:val="20"/>
      <w:lang w:val="es-ES"/>
    </w:rPr>
  </w:style>
  <w:style w:type="character" w:customStyle="1" w:styleId="textonavy10">
    <w:name w:val="texto_navy1"/>
    <w:rsid w:val="00E620ED"/>
    <w:rPr>
      <w:rFonts w:cs="Times New Roman"/>
      <w:color w:val="000080"/>
    </w:rPr>
  </w:style>
  <w:style w:type="character" w:customStyle="1" w:styleId="FootnoteCharacters">
    <w:name w:val="Footnote Characters"/>
    <w:rsid w:val="00E620ED"/>
    <w:rPr>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uiPriority w:val="99"/>
    <w:qFormat/>
    <w:rsid w:val="00E620ED"/>
    <w:pPr>
      <w:widowControl w:val="0"/>
      <w:suppressLineNumbers/>
      <w:suppressAutoHyphens/>
      <w:ind w:left="283" w:hanging="283"/>
    </w:pPr>
    <w:rPr>
      <w:rFonts w:ascii="Times New Roman" w:eastAsia="Arial Unicode MS" w:hAnsi="Times New Roman" w:cs="Times New Roman"/>
      <w:kern w:val="1"/>
      <w:sz w:val="20"/>
      <w:szCs w:val="20"/>
      <w:lang w:eastAsia="ar-SA"/>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E620ED"/>
    <w:rPr>
      <w:rFonts w:ascii="Times New Roman" w:eastAsia="Arial Unicode MS" w:hAnsi="Times New Roman" w:cs="Times New Roman"/>
      <w:kern w:val="1"/>
      <w:sz w:val="20"/>
      <w:szCs w:val="20"/>
      <w:lang w:eastAsia="ar-SA"/>
    </w:rPr>
  </w:style>
  <w:style w:type="paragraph" w:customStyle="1" w:styleId="CarCarCarCarCarCarCarCarCarCarCarCarCarCarCarCarCarCarCarCarCarCarCarCarCar">
    <w:name w:val="Car Car Car Car Car Car Car Car Car Car Car Car Car Car Car Car Car Car Car Car Car Car Car Car Car"/>
    <w:basedOn w:val="Normal"/>
    <w:uiPriority w:val="99"/>
    <w:qFormat/>
    <w:rsid w:val="00E620ED"/>
    <w:pPr>
      <w:spacing w:after="160" w:line="240" w:lineRule="exact"/>
    </w:pPr>
    <w:rPr>
      <w:rFonts w:ascii="Verdana" w:eastAsia="Times New Roman" w:hAnsi="Verdana" w:cs="Times New Roman"/>
      <w:sz w:val="20"/>
      <w:szCs w:val="20"/>
      <w:lang w:val="en-US" w:eastAsia="en-US"/>
    </w:rPr>
  </w:style>
  <w:style w:type="paragraph" w:styleId="Sangra3detindependiente">
    <w:name w:val="Body Text Indent 3"/>
    <w:basedOn w:val="Normal"/>
    <w:link w:val="Sangra3detindependienteCar"/>
    <w:rsid w:val="00E620ED"/>
    <w:pPr>
      <w:spacing w:after="120"/>
      <w:ind w:left="283"/>
    </w:pPr>
    <w:rPr>
      <w:rFonts w:ascii="Calibri" w:eastAsia="Calibri" w:hAnsi="Calibri" w:cs="Times New Roman"/>
      <w:sz w:val="16"/>
      <w:szCs w:val="16"/>
      <w:lang w:val="es-CO" w:eastAsia="en-US"/>
    </w:rPr>
  </w:style>
  <w:style w:type="character" w:customStyle="1" w:styleId="Sangra3detindependienteCar">
    <w:name w:val="Sangría 3 de t. independiente Car"/>
    <w:basedOn w:val="Fuentedeprrafopredeter"/>
    <w:link w:val="Sangra3detindependiente"/>
    <w:rsid w:val="00E620ED"/>
    <w:rPr>
      <w:rFonts w:ascii="Calibri" w:eastAsia="Calibri" w:hAnsi="Calibri" w:cs="Times New Roman"/>
      <w:sz w:val="16"/>
      <w:szCs w:val="16"/>
      <w:lang w:val="es-CO" w:eastAsia="en-US"/>
    </w:rPr>
  </w:style>
  <w:style w:type="paragraph" w:customStyle="1" w:styleId="Sangra2detindependiente1">
    <w:name w:val="Sangría 2 de t. independiente1"/>
    <w:basedOn w:val="Normal"/>
    <w:uiPriority w:val="99"/>
    <w:qFormat/>
    <w:rsid w:val="00E620ED"/>
    <w:pPr>
      <w:ind w:left="705"/>
      <w:jc w:val="both"/>
    </w:pPr>
    <w:rPr>
      <w:rFonts w:ascii="Arial" w:eastAsia="Times New Roman" w:hAnsi="Arial" w:cs="Times New Roman"/>
      <w:szCs w:val="20"/>
      <w:lang w:val="es-CO"/>
    </w:rPr>
  </w:style>
  <w:style w:type="paragraph" w:styleId="Continuarlista">
    <w:name w:val="List Continue"/>
    <w:basedOn w:val="Normal"/>
    <w:rsid w:val="00E620ED"/>
    <w:pPr>
      <w:spacing w:after="120"/>
      <w:ind w:left="283"/>
    </w:pPr>
    <w:rPr>
      <w:rFonts w:ascii="Arial" w:eastAsia="Times New Roman" w:hAnsi="Arial" w:cs="Times New Roman"/>
      <w:szCs w:val="20"/>
      <w:lang w:val="es-CO"/>
    </w:rPr>
  </w:style>
  <w:style w:type="paragraph" w:styleId="Sangradetextonormal">
    <w:name w:val="Body Text Indent"/>
    <w:basedOn w:val="Normal"/>
    <w:link w:val="SangradetextonormalCar"/>
    <w:rsid w:val="00E620ED"/>
    <w:pPr>
      <w:spacing w:after="120"/>
      <w:ind w:left="283"/>
    </w:pPr>
    <w:rPr>
      <w:rFonts w:ascii="Calibri" w:eastAsia="Calibri" w:hAnsi="Calibri" w:cs="Times New Roman"/>
      <w:sz w:val="22"/>
      <w:szCs w:val="22"/>
      <w:lang w:val="es-CO" w:eastAsia="en-US"/>
    </w:rPr>
  </w:style>
  <w:style w:type="character" w:customStyle="1" w:styleId="SangradetextonormalCar">
    <w:name w:val="Sangría de texto normal Car"/>
    <w:basedOn w:val="Fuentedeprrafopredeter"/>
    <w:link w:val="Sangradetextonormal"/>
    <w:rsid w:val="00E620ED"/>
    <w:rPr>
      <w:rFonts w:ascii="Calibri" w:eastAsia="Calibri" w:hAnsi="Calibri" w:cs="Times New Roman"/>
      <w:sz w:val="22"/>
      <w:szCs w:val="22"/>
      <w:lang w:val="es-CO" w:eastAsia="en-US"/>
    </w:rPr>
  </w:style>
  <w:style w:type="paragraph" w:styleId="Textoindependiente2">
    <w:name w:val="Body Text 2"/>
    <w:basedOn w:val="Normal"/>
    <w:link w:val="Textoindependiente2Car"/>
    <w:rsid w:val="00E620ED"/>
    <w:pPr>
      <w:spacing w:after="120" w:line="480" w:lineRule="auto"/>
    </w:pPr>
    <w:rPr>
      <w:rFonts w:ascii="Calibri" w:eastAsia="Calibri" w:hAnsi="Calibri" w:cs="Times New Roman"/>
      <w:sz w:val="22"/>
      <w:szCs w:val="22"/>
      <w:lang w:val="es-CO" w:eastAsia="en-US"/>
    </w:rPr>
  </w:style>
  <w:style w:type="character" w:customStyle="1" w:styleId="Textoindependiente2Car">
    <w:name w:val="Texto independiente 2 Car"/>
    <w:basedOn w:val="Fuentedeprrafopredeter"/>
    <w:link w:val="Textoindependiente2"/>
    <w:rsid w:val="00E620ED"/>
    <w:rPr>
      <w:rFonts w:ascii="Calibri" w:eastAsia="Calibri" w:hAnsi="Calibri" w:cs="Times New Roman"/>
      <w:sz w:val="22"/>
      <w:szCs w:val="22"/>
      <w:lang w:val="es-CO" w:eastAsia="en-US"/>
    </w:rPr>
  </w:style>
  <w:style w:type="paragraph" w:customStyle="1" w:styleId="BodyText2Car">
    <w:name w:val="Body Text 2 Car"/>
    <w:basedOn w:val="Normal"/>
    <w:uiPriority w:val="99"/>
    <w:qFormat/>
    <w:rsid w:val="00E620ED"/>
    <w:pPr>
      <w:widowControl w:val="0"/>
      <w:ind w:left="851"/>
      <w:jc w:val="both"/>
    </w:pPr>
    <w:rPr>
      <w:rFonts w:ascii="Arial" w:eastAsia="Times New Roman" w:hAnsi="Arial" w:cs="Times New Roman"/>
      <w:sz w:val="22"/>
      <w:szCs w:val="20"/>
      <w:lang w:val="es-ES"/>
    </w:rPr>
  </w:style>
  <w:style w:type="character" w:styleId="Textoennegrita">
    <w:name w:val="Strong"/>
    <w:uiPriority w:val="22"/>
    <w:qFormat/>
    <w:rsid w:val="00E620ED"/>
    <w:rPr>
      <w:rFonts w:cs="Times New Roman"/>
      <w:b/>
      <w:bCs/>
    </w:rPr>
  </w:style>
  <w:style w:type="paragraph" w:customStyle="1" w:styleId="WW-Default1">
    <w:name w:val="WW-Default1"/>
    <w:uiPriority w:val="99"/>
    <w:qFormat/>
    <w:rsid w:val="00E620ED"/>
    <w:pPr>
      <w:widowControl w:val="0"/>
      <w:suppressAutoHyphens/>
      <w:autoSpaceDE w:val="0"/>
    </w:pPr>
    <w:rPr>
      <w:rFonts w:ascii="Arial" w:eastAsia="Calibri" w:hAnsi="Arial" w:cs="Arial"/>
      <w:color w:val="000000"/>
      <w:lang w:val="es-ES" w:eastAsia="ar-SA"/>
    </w:rPr>
  </w:style>
  <w:style w:type="paragraph" w:customStyle="1" w:styleId="Prrafodelista1">
    <w:name w:val="Párrafo de lista1"/>
    <w:basedOn w:val="Normal"/>
    <w:uiPriority w:val="99"/>
    <w:qFormat/>
    <w:rsid w:val="00E620ED"/>
    <w:pPr>
      <w:spacing w:after="200" w:line="276" w:lineRule="auto"/>
      <w:ind w:left="720"/>
    </w:pPr>
    <w:rPr>
      <w:rFonts w:ascii="Calibri" w:eastAsia="Times New Roman" w:hAnsi="Calibri" w:cs="Calibri"/>
      <w:sz w:val="22"/>
      <w:szCs w:val="22"/>
      <w:lang w:val="es-CO" w:eastAsia="en-US"/>
    </w:rPr>
  </w:style>
  <w:style w:type="character" w:styleId="Nmerodepgina">
    <w:name w:val="page number"/>
    <w:rsid w:val="00E620ED"/>
    <w:rPr>
      <w:rFonts w:cs="Times New Roman"/>
    </w:rPr>
  </w:style>
  <w:style w:type="paragraph" w:styleId="Ttulo">
    <w:name w:val="Title"/>
    <w:basedOn w:val="Normal"/>
    <w:link w:val="TtuloCar"/>
    <w:qFormat/>
    <w:rsid w:val="00E620ED"/>
    <w:pPr>
      <w:jc w:val="center"/>
    </w:pPr>
    <w:rPr>
      <w:rFonts w:ascii="Arial" w:eastAsia="Calibri" w:hAnsi="Arial" w:cs="Times New Roman"/>
      <w:b/>
      <w:color w:val="000080"/>
      <w:szCs w:val="20"/>
      <w:lang w:val="es-MX"/>
    </w:rPr>
  </w:style>
  <w:style w:type="character" w:customStyle="1" w:styleId="TtuloCar">
    <w:name w:val="Título Car"/>
    <w:basedOn w:val="Fuentedeprrafopredeter"/>
    <w:link w:val="Ttulo"/>
    <w:rsid w:val="00E620ED"/>
    <w:rPr>
      <w:rFonts w:ascii="Arial" w:eastAsia="Calibri" w:hAnsi="Arial" w:cs="Times New Roman"/>
      <w:b/>
      <w:color w:val="000080"/>
      <w:szCs w:val="20"/>
      <w:lang w:val="es-MX"/>
    </w:rPr>
  </w:style>
  <w:style w:type="paragraph" w:customStyle="1" w:styleId="WW-Prrafodelista">
    <w:name w:val="WW-Párrafo de lista"/>
    <w:basedOn w:val="Normal"/>
    <w:uiPriority w:val="99"/>
    <w:qFormat/>
    <w:rsid w:val="00E620ED"/>
    <w:pPr>
      <w:ind w:left="720"/>
    </w:pPr>
    <w:rPr>
      <w:rFonts w:ascii="Times New Roman" w:eastAsia="Times New Roman" w:hAnsi="Times New Roman" w:cs="Times New Roman"/>
      <w:kern w:val="1"/>
      <w:lang w:val="en-US" w:eastAsia="ar-SA"/>
    </w:rPr>
  </w:style>
  <w:style w:type="paragraph" w:customStyle="1" w:styleId="Textoindependiente21">
    <w:name w:val="Texto independiente 21"/>
    <w:basedOn w:val="Normal"/>
    <w:uiPriority w:val="99"/>
    <w:qFormat/>
    <w:rsid w:val="00E620ED"/>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lang w:val="es-CO"/>
    </w:rPr>
  </w:style>
  <w:style w:type="paragraph" w:customStyle="1" w:styleId="Textoindependiente31">
    <w:name w:val="Texto independiente 31"/>
    <w:basedOn w:val="Normal"/>
    <w:uiPriority w:val="99"/>
    <w:qFormat/>
    <w:rsid w:val="00E620ED"/>
    <w:pPr>
      <w:overflowPunct w:val="0"/>
      <w:autoSpaceDE w:val="0"/>
      <w:autoSpaceDN w:val="0"/>
      <w:adjustRightInd w:val="0"/>
      <w:jc w:val="both"/>
      <w:textAlignment w:val="baseline"/>
    </w:pPr>
    <w:rPr>
      <w:rFonts w:ascii="Arial" w:eastAsia="Times New Roman" w:hAnsi="Arial" w:cs="Times New Roman"/>
      <w:sz w:val="22"/>
      <w:szCs w:val="20"/>
      <w:u w:val="single"/>
      <w:lang w:val="es-ES"/>
    </w:rPr>
  </w:style>
  <w:style w:type="paragraph" w:styleId="Textoindependiente3">
    <w:name w:val="Body Text 3"/>
    <w:basedOn w:val="Normal"/>
    <w:link w:val="Textoindependiente3Car"/>
    <w:rsid w:val="00E620ED"/>
    <w:rPr>
      <w:rFonts w:ascii="Arial" w:eastAsia="Times New Roman" w:hAnsi="Arial" w:cs="Times New Roman"/>
      <w:szCs w:val="20"/>
      <w:lang w:eastAsia="es-MX"/>
    </w:rPr>
  </w:style>
  <w:style w:type="character" w:customStyle="1" w:styleId="Textoindependiente3Car">
    <w:name w:val="Texto independiente 3 Car"/>
    <w:basedOn w:val="Fuentedeprrafopredeter"/>
    <w:link w:val="Textoindependiente3"/>
    <w:rsid w:val="00E620ED"/>
    <w:rPr>
      <w:rFonts w:ascii="Arial" w:eastAsia="Times New Roman" w:hAnsi="Arial" w:cs="Times New Roman"/>
      <w:szCs w:val="20"/>
      <w:lang w:eastAsia="es-MX"/>
    </w:rPr>
  </w:style>
  <w:style w:type="paragraph" w:styleId="Textonotaalfinal">
    <w:name w:val="endnote text"/>
    <w:basedOn w:val="Normal"/>
    <w:link w:val="TextonotaalfinalCar"/>
    <w:rsid w:val="00E620ED"/>
    <w:rPr>
      <w:rFonts w:ascii="Times New Roman" w:eastAsia="Times New Roman" w:hAnsi="Times New Roman" w:cs="Times New Roman"/>
      <w:sz w:val="20"/>
      <w:szCs w:val="20"/>
      <w:lang w:val="es-CO" w:eastAsia="es-MX"/>
    </w:rPr>
  </w:style>
  <w:style w:type="character" w:customStyle="1" w:styleId="TextonotaalfinalCar">
    <w:name w:val="Texto nota al final Car"/>
    <w:basedOn w:val="Fuentedeprrafopredeter"/>
    <w:link w:val="Textonotaalfinal"/>
    <w:rsid w:val="00E620ED"/>
    <w:rPr>
      <w:rFonts w:ascii="Times New Roman" w:eastAsia="Times New Roman" w:hAnsi="Times New Roman" w:cs="Times New Roman"/>
      <w:sz w:val="20"/>
      <w:szCs w:val="20"/>
      <w:lang w:val="es-CO" w:eastAsia="es-MX"/>
    </w:rPr>
  </w:style>
  <w:style w:type="character" w:styleId="Refdenotaalfinal">
    <w:name w:val="endnote reference"/>
    <w:rsid w:val="00E620ED"/>
    <w:rPr>
      <w:vertAlign w:val="superscript"/>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iPriority w:val="99"/>
    <w:rsid w:val="00E620ED"/>
    <w:rPr>
      <w:vertAlign w:val="superscript"/>
    </w:rPr>
  </w:style>
  <w:style w:type="paragraph" w:customStyle="1" w:styleId="EstiloJustificado">
    <w:name w:val="Estilo Justificado"/>
    <w:basedOn w:val="Normal"/>
    <w:uiPriority w:val="99"/>
    <w:qFormat/>
    <w:rsid w:val="00E620ED"/>
    <w:pPr>
      <w:jc w:val="both"/>
    </w:pPr>
    <w:rPr>
      <w:rFonts w:ascii="Times New Roman" w:eastAsia="Times New Roman" w:hAnsi="Times New Roman" w:cs="Times New Roman"/>
      <w:szCs w:val="20"/>
      <w:lang w:val="es-ES" w:eastAsia="zh-CN"/>
    </w:rPr>
  </w:style>
  <w:style w:type="paragraph" w:customStyle="1" w:styleId="toa">
    <w:name w:val="toa"/>
    <w:basedOn w:val="Normal"/>
    <w:uiPriority w:val="99"/>
    <w:qFormat/>
    <w:rsid w:val="00E620ED"/>
    <w:pPr>
      <w:tabs>
        <w:tab w:val="left" w:pos="9000"/>
        <w:tab w:val="right" w:pos="9360"/>
      </w:tabs>
      <w:suppressAutoHyphens/>
    </w:pPr>
    <w:rPr>
      <w:rFonts w:ascii="Times New Roman" w:eastAsia="Times New Roman" w:hAnsi="Times New Roman" w:cs="Times New Roman"/>
      <w:sz w:val="22"/>
      <w:szCs w:val="20"/>
      <w:lang w:val="en-US"/>
    </w:rPr>
  </w:style>
  <w:style w:type="paragraph" w:customStyle="1" w:styleId="BodyText31">
    <w:name w:val="Body Text 31"/>
    <w:basedOn w:val="Normal"/>
    <w:uiPriority w:val="99"/>
    <w:qFormat/>
    <w:rsid w:val="00E620ED"/>
    <w:pPr>
      <w:widowControl w:val="0"/>
      <w:overflowPunct w:val="0"/>
      <w:autoSpaceDE w:val="0"/>
      <w:autoSpaceDN w:val="0"/>
      <w:adjustRightInd w:val="0"/>
      <w:jc w:val="both"/>
      <w:textAlignment w:val="baseline"/>
    </w:pPr>
    <w:rPr>
      <w:rFonts w:ascii="Arial" w:eastAsia="Times New Roman" w:hAnsi="Arial" w:cs="Times New Roman"/>
      <w:sz w:val="20"/>
      <w:szCs w:val="20"/>
      <w:lang w:val="es-CO"/>
    </w:rPr>
  </w:style>
  <w:style w:type="paragraph" w:customStyle="1" w:styleId="Car">
    <w:name w:val="Car"/>
    <w:basedOn w:val="Normal"/>
    <w:uiPriority w:val="99"/>
    <w:qFormat/>
    <w:rsid w:val="00E620ED"/>
    <w:pPr>
      <w:spacing w:after="160" w:line="240" w:lineRule="exact"/>
    </w:pPr>
    <w:rPr>
      <w:rFonts w:ascii="Verdana" w:eastAsia="Times New Roman" w:hAnsi="Verdana" w:cs="Times New Roman"/>
      <w:sz w:val="20"/>
      <w:szCs w:val="20"/>
      <w:lang w:val="en-US" w:eastAsia="en-US"/>
    </w:rPr>
  </w:style>
  <w:style w:type="paragraph" w:styleId="Sangra2detindependiente">
    <w:name w:val="Body Text Indent 2"/>
    <w:basedOn w:val="Normal"/>
    <w:link w:val="Sangra2detindependienteCar"/>
    <w:rsid w:val="00E620ED"/>
    <w:pPr>
      <w:overflowPunct w:val="0"/>
      <w:autoSpaceDE w:val="0"/>
      <w:autoSpaceDN w:val="0"/>
      <w:adjustRightInd w:val="0"/>
      <w:spacing w:after="120" w:line="480" w:lineRule="auto"/>
      <w:ind w:left="283"/>
      <w:textAlignment w:val="baseline"/>
    </w:pPr>
    <w:rPr>
      <w:rFonts w:ascii="Times New Roman" w:eastAsia="Times New Roman" w:hAnsi="Times New Roman" w:cs="Times New Roman"/>
      <w:szCs w:val="20"/>
      <w:lang w:val="es-CO"/>
    </w:rPr>
  </w:style>
  <w:style w:type="character" w:customStyle="1" w:styleId="Sangra2detindependienteCar">
    <w:name w:val="Sangría 2 de t. independiente Car"/>
    <w:basedOn w:val="Fuentedeprrafopredeter"/>
    <w:link w:val="Sangra2detindependiente"/>
    <w:rsid w:val="00E620ED"/>
    <w:rPr>
      <w:rFonts w:ascii="Times New Roman" w:eastAsia="Times New Roman" w:hAnsi="Times New Roman" w:cs="Times New Roman"/>
      <w:szCs w:val="20"/>
      <w:lang w:val="es-CO"/>
    </w:rPr>
  </w:style>
  <w:style w:type="paragraph" w:customStyle="1" w:styleId="BodyText28">
    <w:name w:val="Body Text 28"/>
    <w:basedOn w:val="Normal"/>
    <w:uiPriority w:val="99"/>
    <w:qFormat/>
    <w:rsid w:val="00E620ED"/>
    <w:pPr>
      <w:widowControl w:val="0"/>
      <w:overflowPunct w:val="0"/>
      <w:autoSpaceDE w:val="0"/>
      <w:autoSpaceDN w:val="0"/>
      <w:adjustRightInd w:val="0"/>
      <w:jc w:val="both"/>
      <w:textAlignment w:val="baseline"/>
    </w:pPr>
    <w:rPr>
      <w:rFonts w:ascii="Arial" w:eastAsia="Times New Roman" w:hAnsi="Arial" w:cs="Times New Roman"/>
      <w:sz w:val="22"/>
      <w:szCs w:val="20"/>
      <w:lang w:val="es-CO"/>
    </w:rPr>
  </w:style>
  <w:style w:type="paragraph" w:customStyle="1" w:styleId="Normal0">
    <w:name w:val=".Normal"/>
    <w:uiPriority w:val="99"/>
    <w:qFormat/>
    <w:rsid w:val="00E620ED"/>
    <w:pPr>
      <w:spacing w:line="286" w:lineRule="auto"/>
      <w:jc w:val="both"/>
    </w:pPr>
    <w:rPr>
      <w:rFonts w:ascii="Graphite Light" w:eastAsia="Times New Roman" w:hAnsi="Graphite Light" w:cs="Times New Roman"/>
      <w:color w:val="000000"/>
      <w:szCs w:val="20"/>
      <w:lang w:val="es-ES"/>
    </w:rPr>
  </w:style>
  <w:style w:type="paragraph" w:customStyle="1" w:styleId="Textopredeterminado">
    <w:name w:val="Texto predeterminado"/>
    <w:basedOn w:val="Normal"/>
    <w:uiPriority w:val="99"/>
    <w:qFormat/>
    <w:rsid w:val="00E620ED"/>
    <w:pPr>
      <w:suppressAutoHyphens/>
    </w:pPr>
    <w:rPr>
      <w:rFonts w:ascii="Times New Roman" w:eastAsia="Times New Roman" w:hAnsi="Times New Roman" w:cs="Times New Roman"/>
      <w:lang w:val="es-CO" w:eastAsia="ar-SA"/>
    </w:rPr>
  </w:style>
  <w:style w:type="paragraph" w:styleId="Sinespaciado">
    <w:name w:val="No Spacing"/>
    <w:aliases w:val="Chulito,Segunda viñeta,CHULITO,Fotografía 10-1"/>
    <w:link w:val="SinespaciadoCar"/>
    <w:qFormat/>
    <w:rsid w:val="00E620ED"/>
    <w:rPr>
      <w:rFonts w:ascii="Times New Roman" w:eastAsia="Times New Roman" w:hAnsi="Times New Roman" w:cs="Times New Roman"/>
      <w:lang w:val="es-ES"/>
    </w:rPr>
  </w:style>
  <w:style w:type="paragraph" w:customStyle="1" w:styleId="Textoindependiente22">
    <w:name w:val="Texto independiente 22"/>
    <w:basedOn w:val="Normal"/>
    <w:uiPriority w:val="99"/>
    <w:qFormat/>
    <w:rsid w:val="00E620ED"/>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lang w:val="es-CO"/>
    </w:rPr>
  </w:style>
  <w:style w:type="paragraph" w:customStyle="1" w:styleId="Prrafodelista2">
    <w:name w:val="Párrafo de lista2"/>
    <w:basedOn w:val="Normal"/>
    <w:uiPriority w:val="99"/>
    <w:qFormat/>
    <w:rsid w:val="00E620ED"/>
    <w:pPr>
      <w:ind w:left="708"/>
    </w:pPr>
    <w:rPr>
      <w:rFonts w:ascii="Times New Roman" w:eastAsia="Times New Roman" w:hAnsi="Times New Roman" w:cs="Times New Roman"/>
      <w:sz w:val="20"/>
      <w:szCs w:val="20"/>
      <w:lang w:val="es-CO" w:eastAsia="es-MX"/>
    </w:rPr>
  </w:style>
  <w:style w:type="character" w:customStyle="1" w:styleId="apple-converted-space">
    <w:name w:val="apple-converted-space"/>
    <w:basedOn w:val="Fuentedeprrafopredeter"/>
    <w:rsid w:val="00E620ED"/>
  </w:style>
  <w:style w:type="character" w:customStyle="1" w:styleId="HautdepageCarCar">
    <w:name w:val="Haut de page Car Car"/>
    <w:rsid w:val="00E620ED"/>
    <w:rPr>
      <w:lang w:val="es-CO" w:eastAsia="es-ES" w:bidi="ar-SA"/>
    </w:rPr>
  </w:style>
  <w:style w:type="paragraph" w:styleId="Textosinformato">
    <w:name w:val="Plain Text"/>
    <w:basedOn w:val="Normal"/>
    <w:link w:val="TextosinformatoCar"/>
    <w:uiPriority w:val="99"/>
    <w:unhideWhenUsed/>
    <w:rsid w:val="00E620ED"/>
    <w:rPr>
      <w:rFonts w:ascii="Consolas" w:eastAsia="Calibri" w:hAnsi="Consolas" w:cs="Times New Roman"/>
      <w:sz w:val="21"/>
      <w:szCs w:val="21"/>
      <w:lang w:val="es-CO" w:eastAsia="en-US"/>
    </w:rPr>
  </w:style>
  <w:style w:type="character" w:customStyle="1" w:styleId="TextosinformatoCar">
    <w:name w:val="Texto sin formato Car"/>
    <w:basedOn w:val="Fuentedeprrafopredeter"/>
    <w:link w:val="Textosinformato"/>
    <w:uiPriority w:val="99"/>
    <w:rsid w:val="00E620ED"/>
    <w:rPr>
      <w:rFonts w:ascii="Consolas" w:eastAsia="Calibri" w:hAnsi="Consolas" w:cs="Times New Roman"/>
      <w:sz w:val="21"/>
      <w:szCs w:val="21"/>
      <w:lang w:val="es-CO" w:eastAsia="en-US"/>
    </w:rPr>
  </w:style>
  <w:style w:type="paragraph" w:customStyle="1" w:styleId="CM46">
    <w:name w:val="CM46"/>
    <w:basedOn w:val="Default"/>
    <w:next w:val="Default"/>
    <w:uiPriority w:val="99"/>
    <w:qFormat/>
    <w:rsid w:val="00E620ED"/>
    <w:rPr>
      <w:rFonts w:eastAsia="Times New Roman"/>
      <w:color w:val="auto"/>
      <w:lang w:eastAsia="es-CO"/>
    </w:rPr>
  </w:style>
  <w:style w:type="paragraph" w:styleId="Mapadeldocumento">
    <w:name w:val="Document Map"/>
    <w:basedOn w:val="Normal"/>
    <w:link w:val="MapadeldocumentoCar"/>
    <w:rsid w:val="00E620ED"/>
    <w:pPr>
      <w:shd w:val="clear" w:color="auto" w:fill="000080"/>
    </w:pPr>
    <w:rPr>
      <w:rFonts w:ascii="Tahoma" w:eastAsia="Times New Roman" w:hAnsi="Tahoma" w:cs="Times New Roman"/>
      <w:sz w:val="20"/>
      <w:szCs w:val="20"/>
      <w:lang w:val="es-CO" w:eastAsia="es-MX"/>
    </w:rPr>
  </w:style>
  <w:style w:type="character" w:customStyle="1" w:styleId="MapadeldocumentoCar">
    <w:name w:val="Mapa del documento Car"/>
    <w:basedOn w:val="Fuentedeprrafopredeter"/>
    <w:link w:val="Mapadeldocumento"/>
    <w:rsid w:val="00E620ED"/>
    <w:rPr>
      <w:rFonts w:ascii="Tahoma" w:eastAsia="Times New Roman" w:hAnsi="Tahoma" w:cs="Times New Roman"/>
      <w:sz w:val="20"/>
      <w:szCs w:val="20"/>
      <w:shd w:val="clear" w:color="auto" w:fill="000080"/>
      <w:lang w:val="es-CO" w:eastAsia="es-MX"/>
    </w:rPr>
  </w:style>
  <w:style w:type="character" w:styleId="Refdecomentario">
    <w:name w:val="annotation reference"/>
    <w:rsid w:val="00E620ED"/>
    <w:rPr>
      <w:sz w:val="16"/>
      <w:szCs w:val="16"/>
    </w:rPr>
  </w:style>
  <w:style w:type="paragraph" w:styleId="Listaconvietas">
    <w:name w:val="List Bullet"/>
    <w:basedOn w:val="Normal"/>
    <w:autoRedefine/>
    <w:rsid w:val="00E620ED"/>
    <w:pPr>
      <w:jc w:val="both"/>
    </w:pPr>
    <w:rPr>
      <w:rFonts w:ascii="Times New Roman" w:eastAsia="Times New Roman" w:hAnsi="Times New Roman" w:cs="Times New Roman"/>
      <w:b/>
      <w:bCs/>
    </w:rPr>
  </w:style>
  <w:style w:type="paragraph" w:customStyle="1" w:styleId="BodyText22">
    <w:name w:val="Body Text 22"/>
    <w:basedOn w:val="Normal"/>
    <w:uiPriority w:val="99"/>
    <w:qFormat/>
    <w:rsid w:val="00E620ED"/>
    <w:pPr>
      <w:widowControl w:val="0"/>
      <w:tabs>
        <w:tab w:val="left" w:pos="0"/>
      </w:tabs>
      <w:suppressAutoHyphens/>
      <w:jc w:val="both"/>
    </w:pPr>
    <w:rPr>
      <w:rFonts w:ascii="Tahoma" w:eastAsia="Times New Roman" w:hAnsi="Tahoma" w:cs="Times New Roman"/>
      <w:spacing w:val="-2"/>
      <w:sz w:val="22"/>
      <w:szCs w:val="20"/>
      <w:lang w:val="es-CO"/>
    </w:rPr>
  </w:style>
  <w:style w:type="paragraph" w:customStyle="1" w:styleId="ecmsonormal">
    <w:name w:val="ec_msonormal"/>
    <w:basedOn w:val="Normal"/>
    <w:uiPriority w:val="99"/>
    <w:qFormat/>
    <w:rsid w:val="00E620ED"/>
    <w:pPr>
      <w:spacing w:after="324"/>
    </w:pPr>
    <w:rPr>
      <w:rFonts w:ascii="Times New Roman" w:eastAsia="Times New Roman" w:hAnsi="Times New Roman" w:cs="Times New Roman"/>
      <w:lang w:val="es-ES"/>
    </w:rPr>
  </w:style>
  <w:style w:type="paragraph" w:customStyle="1" w:styleId="ecestilo12">
    <w:name w:val="ec_estilo12"/>
    <w:basedOn w:val="Normal"/>
    <w:uiPriority w:val="99"/>
    <w:qFormat/>
    <w:rsid w:val="00E620ED"/>
    <w:pPr>
      <w:spacing w:after="324"/>
    </w:pPr>
    <w:rPr>
      <w:rFonts w:ascii="Times New Roman" w:eastAsia="Times New Roman" w:hAnsi="Times New Roman" w:cs="Times New Roman"/>
      <w:lang w:val="es-ES"/>
    </w:rPr>
  </w:style>
  <w:style w:type="character" w:customStyle="1" w:styleId="CierreCar">
    <w:name w:val="Cierre Car"/>
    <w:link w:val="Cierre"/>
    <w:rsid w:val="00E620ED"/>
    <w:rPr>
      <w:rFonts w:ascii="Arial Narrow" w:hAnsi="Arial Narrow"/>
      <w:bCs/>
      <w:iCs/>
    </w:rPr>
  </w:style>
  <w:style w:type="paragraph" w:styleId="Cierre">
    <w:name w:val="Closing"/>
    <w:basedOn w:val="Normal"/>
    <w:link w:val="CierreCar"/>
    <w:rsid w:val="00E620ED"/>
    <w:pPr>
      <w:ind w:left="4252"/>
    </w:pPr>
    <w:rPr>
      <w:rFonts w:ascii="Arial Narrow" w:hAnsi="Arial Narrow"/>
      <w:bCs/>
      <w:iCs/>
    </w:rPr>
  </w:style>
  <w:style w:type="character" w:customStyle="1" w:styleId="CierreCar1">
    <w:name w:val="Cierre Car1"/>
    <w:basedOn w:val="Fuentedeprrafopredeter"/>
    <w:rsid w:val="00E620ED"/>
  </w:style>
  <w:style w:type="character" w:styleId="Hipervnculovisitado">
    <w:name w:val="FollowedHyperlink"/>
    <w:uiPriority w:val="99"/>
    <w:unhideWhenUsed/>
    <w:rsid w:val="00E620ED"/>
    <w:rPr>
      <w:color w:val="800080"/>
      <w:u w:val="single"/>
    </w:rPr>
  </w:style>
  <w:style w:type="paragraph" w:customStyle="1" w:styleId="xl63">
    <w:name w:val="xl63"/>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64">
    <w:name w:val="xl64"/>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65">
    <w:name w:val="xl65"/>
    <w:basedOn w:val="Normal"/>
    <w:uiPriority w:val="99"/>
    <w:qFormat/>
    <w:rsid w:val="00E620ED"/>
    <w:pPr>
      <w:spacing w:before="100" w:beforeAutospacing="1" w:after="100" w:afterAutospacing="1"/>
      <w:textAlignment w:val="center"/>
    </w:pPr>
    <w:rPr>
      <w:rFonts w:ascii="Times New Roman" w:eastAsia="Times New Roman" w:hAnsi="Times New Roman" w:cs="Times New Roman"/>
      <w:lang w:val="es-CO" w:eastAsia="es-CO"/>
    </w:rPr>
  </w:style>
  <w:style w:type="paragraph" w:customStyle="1" w:styleId="xl66">
    <w:name w:val="xl66"/>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67">
    <w:name w:val="xl67"/>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68">
    <w:name w:val="xl68"/>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69">
    <w:name w:val="xl69"/>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2E1700"/>
      <w:lang w:val="es-CO" w:eastAsia="es-CO"/>
    </w:rPr>
  </w:style>
  <w:style w:type="paragraph" w:customStyle="1" w:styleId="xl70">
    <w:name w:val="xl70"/>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lang w:val="es-CO" w:eastAsia="es-CO"/>
    </w:rPr>
  </w:style>
  <w:style w:type="paragraph" w:customStyle="1" w:styleId="xl71">
    <w:name w:val="xl71"/>
    <w:basedOn w:val="Normal"/>
    <w:uiPriority w:val="99"/>
    <w:qFormat/>
    <w:rsid w:val="00E620ED"/>
    <w:pP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72">
    <w:name w:val="xl72"/>
    <w:basedOn w:val="Normal"/>
    <w:uiPriority w:val="99"/>
    <w:qFormat/>
    <w:rsid w:val="00E620ED"/>
    <w:pP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73">
    <w:name w:val="xl73"/>
    <w:basedOn w:val="Normal"/>
    <w:uiPriority w:val="99"/>
    <w:qFormat/>
    <w:rsid w:val="00E620ED"/>
    <w:pP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74">
    <w:name w:val="xl74"/>
    <w:basedOn w:val="Normal"/>
    <w:uiPriority w:val="99"/>
    <w:qFormat/>
    <w:rsid w:val="00E620ED"/>
    <w:pPr>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75">
    <w:name w:val="xl75"/>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val="es-CO" w:eastAsia="es-CO"/>
    </w:rPr>
  </w:style>
  <w:style w:type="table" w:styleId="Tablaconcuadrcula">
    <w:name w:val="Table Grid"/>
    <w:basedOn w:val="Tablanormal"/>
    <w:uiPriority w:val="99"/>
    <w:rsid w:val="00E620ED"/>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Fuentedeprrafopredeter"/>
    <w:rsid w:val="00E620ED"/>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Ha Car,Foot Car"/>
    <w:link w:val="Prrafodelista"/>
    <w:uiPriority w:val="34"/>
    <w:qFormat/>
    <w:locked/>
    <w:rsid w:val="00E620ED"/>
    <w:rPr>
      <w:rFonts w:ascii="Arial" w:eastAsia="Times New Roman" w:hAnsi="Arial" w:cs="Times New Roman"/>
      <w:sz w:val="22"/>
      <w:szCs w:val="20"/>
      <w:lang w:val="es-ES"/>
    </w:rPr>
  </w:style>
  <w:style w:type="table" w:customStyle="1" w:styleId="Sombreadomedio1-nfasis11">
    <w:name w:val="Sombreado medio 1 - Énfasis 11"/>
    <w:basedOn w:val="Tablanormal"/>
    <w:uiPriority w:val="63"/>
    <w:rsid w:val="00E620ED"/>
    <w:rPr>
      <w:rFonts w:ascii="Times New Roman" w:eastAsia="Times New Roman" w:hAnsi="Times New Roman" w:cs="Times New Roman"/>
      <w:sz w:val="20"/>
      <w:szCs w:val="20"/>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ecmsolistparagraphcxspmiddle">
    <w:name w:val="ec_msolistparagraphcxspmiddle"/>
    <w:basedOn w:val="Default"/>
    <w:next w:val="Default"/>
    <w:rsid w:val="00E620ED"/>
    <w:rPr>
      <w:rFonts w:eastAsia="Times New Roman" w:cs="Times New Roman"/>
      <w:color w:val="auto"/>
      <w:lang w:val="es-ES" w:eastAsia="es-ES"/>
    </w:rPr>
  </w:style>
  <w:style w:type="character" w:customStyle="1" w:styleId="CharacterStyle3">
    <w:name w:val="Character Style 3"/>
    <w:uiPriority w:val="99"/>
    <w:rsid w:val="00E620ED"/>
    <w:rPr>
      <w:rFonts w:ascii="Arial" w:hAnsi="Arial" w:cs="Arial"/>
      <w:sz w:val="23"/>
      <w:szCs w:val="23"/>
    </w:rPr>
  </w:style>
  <w:style w:type="paragraph" w:customStyle="1" w:styleId="western">
    <w:name w:val="western"/>
    <w:basedOn w:val="Normal"/>
    <w:uiPriority w:val="99"/>
    <w:qFormat/>
    <w:rsid w:val="00E620ED"/>
    <w:pPr>
      <w:spacing w:before="100" w:beforeAutospacing="1" w:after="100" w:afterAutospacing="1"/>
    </w:pPr>
    <w:rPr>
      <w:rFonts w:ascii="Times New Roman" w:eastAsia="Times New Roman" w:hAnsi="Times New Roman" w:cs="Times New Roman"/>
      <w:lang w:val="es-ES"/>
    </w:rPr>
  </w:style>
  <w:style w:type="paragraph" w:customStyle="1" w:styleId="Sinespaciado1">
    <w:name w:val="Sin espaciado1"/>
    <w:uiPriority w:val="99"/>
    <w:qFormat/>
    <w:rsid w:val="00E620ED"/>
    <w:rPr>
      <w:rFonts w:ascii="Times New Roman" w:eastAsia="Calibri" w:hAnsi="Times New Roman" w:cs="Times New Roman"/>
      <w:lang w:val="es-ES"/>
    </w:rPr>
  </w:style>
  <w:style w:type="character" w:customStyle="1" w:styleId="texto5">
    <w:name w:val="texto5"/>
    <w:rsid w:val="00E620ED"/>
  </w:style>
  <w:style w:type="character" w:styleId="nfasis">
    <w:name w:val="Emphasis"/>
    <w:uiPriority w:val="20"/>
    <w:qFormat/>
    <w:rsid w:val="00E620ED"/>
    <w:rPr>
      <w:i/>
      <w:iCs/>
    </w:rPr>
  </w:style>
  <w:style w:type="paragraph" w:styleId="Revisin">
    <w:name w:val="Revision"/>
    <w:hidden/>
    <w:uiPriority w:val="99"/>
    <w:semiHidden/>
    <w:rsid w:val="00E620ED"/>
    <w:rPr>
      <w:rFonts w:ascii="Times New Roman" w:eastAsia="Times New Roman" w:hAnsi="Times New Roman" w:cs="Times New Roman"/>
      <w:sz w:val="20"/>
      <w:szCs w:val="20"/>
      <w:lang w:val="es-CO" w:eastAsia="es-MX"/>
    </w:rPr>
  </w:style>
  <w:style w:type="paragraph" w:styleId="TtuloTDC">
    <w:name w:val="TOC Heading"/>
    <w:aliases w:val="Título de TDC"/>
    <w:basedOn w:val="Ttulo1"/>
    <w:next w:val="Normal"/>
    <w:uiPriority w:val="39"/>
    <w:unhideWhenUsed/>
    <w:qFormat/>
    <w:rsid w:val="00E620ED"/>
    <w:pPr>
      <w:keepLines/>
      <w:spacing w:before="480" w:line="276" w:lineRule="auto"/>
      <w:jc w:val="left"/>
      <w:outlineLvl w:val="9"/>
    </w:pPr>
    <w:rPr>
      <w:rFonts w:ascii="Cambria" w:hAnsi="Cambria"/>
      <w:color w:val="365F91"/>
      <w:sz w:val="28"/>
      <w:szCs w:val="28"/>
    </w:rPr>
  </w:style>
  <w:style w:type="paragraph" w:styleId="TDC1">
    <w:name w:val="toc 1"/>
    <w:basedOn w:val="Normal"/>
    <w:next w:val="Normal"/>
    <w:autoRedefine/>
    <w:uiPriority w:val="39"/>
    <w:qFormat/>
    <w:rsid w:val="00E620ED"/>
    <w:rPr>
      <w:rFonts w:ascii="Calibri" w:eastAsia="Calibri" w:hAnsi="Calibri" w:cs="Times New Roman"/>
      <w:sz w:val="22"/>
      <w:szCs w:val="22"/>
      <w:lang w:val="es-CO" w:eastAsia="en-US"/>
    </w:rPr>
  </w:style>
  <w:style w:type="paragraph" w:styleId="Subttulo">
    <w:name w:val="Subtitle"/>
    <w:basedOn w:val="Normal"/>
    <w:next w:val="Normal"/>
    <w:link w:val="SubttuloCar"/>
    <w:qFormat/>
    <w:rsid w:val="00E620ED"/>
    <w:pPr>
      <w:spacing w:after="60"/>
      <w:jc w:val="center"/>
      <w:outlineLvl w:val="1"/>
    </w:pPr>
    <w:rPr>
      <w:rFonts w:ascii="Cambria" w:eastAsia="Times New Roman" w:hAnsi="Cambria" w:cs="Times New Roman"/>
      <w:lang w:val="es-CO" w:eastAsia="en-US"/>
    </w:rPr>
  </w:style>
  <w:style w:type="character" w:customStyle="1" w:styleId="SubttuloCar">
    <w:name w:val="Subtítulo Car"/>
    <w:basedOn w:val="Fuentedeprrafopredeter"/>
    <w:link w:val="Subttulo"/>
    <w:rsid w:val="00E620ED"/>
    <w:rPr>
      <w:rFonts w:ascii="Cambria" w:eastAsia="Times New Roman" w:hAnsi="Cambria" w:cs="Times New Roman"/>
      <w:lang w:val="es-CO" w:eastAsia="en-US"/>
    </w:rPr>
  </w:style>
  <w:style w:type="paragraph" w:styleId="TDC2">
    <w:name w:val="toc 2"/>
    <w:basedOn w:val="Normal"/>
    <w:next w:val="Normal"/>
    <w:autoRedefine/>
    <w:uiPriority w:val="39"/>
    <w:unhideWhenUsed/>
    <w:qFormat/>
    <w:rsid w:val="00E620ED"/>
    <w:pPr>
      <w:spacing w:after="100" w:line="276" w:lineRule="auto"/>
      <w:ind w:left="220"/>
    </w:pPr>
    <w:rPr>
      <w:rFonts w:ascii="Calibri" w:eastAsia="Times New Roman" w:hAnsi="Calibri" w:cs="Times New Roman"/>
      <w:sz w:val="22"/>
      <w:szCs w:val="22"/>
      <w:lang w:val="es-ES"/>
    </w:rPr>
  </w:style>
  <w:style w:type="paragraph" w:styleId="TDC3">
    <w:name w:val="toc 3"/>
    <w:basedOn w:val="Normal"/>
    <w:next w:val="Normal"/>
    <w:autoRedefine/>
    <w:uiPriority w:val="39"/>
    <w:unhideWhenUsed/>
    <w:qFormat/>
    <w:rsid w:val="00E620ED"/>
    <w:pPr>
      <w:spacing w:after="100" w:line="276" w:lineRule="auto"/>
      <w:ind w:left="440"/>
    </w:pPr>
    <w:rPr>
      <w:rFonts w:ascii="Calibri" w:eastAsia="Times New Roman" w:hAnsi="Calibri" w:cs="Times New Roman"/>
      <w:sz w:val="22"/>
      <w:szCs w:val="22"/>
      <w:lang w:val="es-ES"/>
    </w:rPr>
  </w:style>
  <w:style w:type="character" w:customStyle="1" w:styleId="DefaultCar">
    <w:name w:val="Default Car"/>
    <w:link w:val="Default"/>
    <w:uiPriority w:val="99"/>
    <w:locked/>
    <w:rsid w:val="00E620ED"/>
    <w:rPr>
      <w:rFonts w:ascii="Arial" w:eastAsia="Calibri" w:hAnsi="Arial" w:cs="Arial"/>
      <w:color w:val="000000"/>
      <w:lang w:val="es-CO" w:eastAsia="en-US"/>
    </w:rPr>
  </w:style>
  <w:style w:type="paragraph" w:customStyle="1" w:styleId="Listavistosa-nfasis11">
    <w:name w:val="Lista vistosa - Énfasis 11"/>
    <w:basedOn w:val="Normal"/>
    <w:link w:val="Listavistosa-nfasis1Car"/>
    <w:uiPriority w:val="34"/>
    <w:qFormat/>
    <w:rsid w:val="00E620ED"/>
    <w:pPr>
      <w:autoSpaceDE w:val="0"/>
      <w:autoSpaceDN w:val="0"/>
      <w:ind w:left="720"/>
      <w:contextualSpacing/>
    </w:pPr>
    <w:rPr>
      <w:rFonts w:ascii="Times New Roman" w:eastAsia="Times New Roman" w:hAnsi="Times New Roman" w:cs="Times New Roman"/>
      <w:sz w:val="20"/>
      <w:szCs w:val="20"/>
      <w:lang w:eastAsia="es-MX"/>
    </w:rPr>
  </w:style>
  <w:style w:type="character" w:customStyle="1" w:styleId="Listavistosa-nfasis1Car">
    <w:name w:val="Lista vistosa - Énfasis 1 Car"/>
    <w:link w:val="Listavistosa-nfasis11"/>
    <w:uiPriority w:val="34"/>
    <w:locked/>
    <w:rsid w:val="00E620ED"/>
    <w:rPr>
      <w:rFonts w:ascii="Times New Roman" w:eastAsia="Times New Roman" w:hAnsi="Times New Roman" w:cs="Times New Roman"/>
      <w:sz w:val="20"/>
      <w:szCs w:val="20"/>
      <w:lang w:eastAsia="es-MX"/>
    </w:rPr>
  </w:style>
  <w:style w:type="paragraph" w:customStyle="1" w:styleId="Style1">
    <w:name w:val="Style1"/>
    <w:basedOn w:val="Normal"/>
    <w:uiPriority w:val="99"/>
    <w:qFormat/>
    <w:rsid w:val="00E620ED"/>
    <w:pPr>
      <w:widowControl w:val="0"/>
      <w:autoSpaceDE w:val="0"/>
      <w:autoSpaceDN w:val="0"/>
      <w:adjustRightInd w:val="0"/>
      <w:spacing w:line="293" w:lineRule="exact"/>
      <w:jc w:val="both"/>
    </w:pPr>
    <w:rPr>
      <w:rFonts w:ascii="Arial Narrow" w:eastAsia="Times New Roman" w:hAnsi="Arial Narrow" w:cs="Times New Roman"/>
      <w:lang w:val="es-ES"/>
    </w:rPr>
  </w:style>
  <w:style w:type="paragraph" w:customStyle="1" w:styleId="Style12">
    <w:name w:val="Style12"/>
    <w:basedOn w:val="Normal"/>
    <w:uiPriority w:val="99"/>
    <w:qFormat/>
    <w:rsid w:val="00E620ED"/>
    <w:pPr>
      <w:widowControl w:val="0"/>
      <w:autoSpaceDE w:val="0"/>
      <w:autoSpaceDN w:val="0"/>
      <w:adjustRightInd w:val="0"/>
      <w:spacing w:line="254" w:lineRule="exact"/>
      <w:jc w:val="both"/>
    </w:pPr>
    <w:rPr>
      <w:rFonts w:ascii="Arial Narrow" w:eastAsia="Times New Roman" w:hAnsi="Arial Narrow" w:cs="Times New Roman"/>
      <w:lang w:val="es-ES"/>
    </w:rPr>
  </w:style>
  <w:style w:type="paragraph" w:customStyle="1" w:styleId="Style23">
    <w:name w:val="Style23"/>
    <w:basedOn w:val="Normal"/>
    <w:uiPriority w:val="99"/>
    <w:qFormat/>
    <w:rsid w:val="00E620ED"/>
    <w:pPr>
      <w:widowControl w:val="0"/>
      <w:autoSpaceDE w:val="0"/>
      <w:autoSpaceDN w:val="0"/>
      <w:adjustRightInd w:val="0"/>
      <w:spacing w:line="293" w:lineRule="exact"/>
      <w:ind w:hanging="346"/>
    </w:pPr>
    <w:rPr>
      <w:rFonts w:ascii="Arial Narrow" w:eastAsia="Times New Roman" w:hAnsi="Arial Narrow" w:cs="Times New Roman"/>
      <w:lang w:val="es-ES"/>
    </w:rPr>
  </w:style>
  <w:style w:type="character" w:customStyle="1" w:styleId="FontStyle38">
    <w:name w:val="Font Style38"/>
    <w:uiPriority w:val="99"/>
    <w:rsid w:val="00E620ED"/>
    <w:rPr>
      <w:rFonts w:ascii="Arial Narrow" w:hAnsi="Arial Narrow" w:cs="Arial Narrow"/>
      <w:color w:val="000000"/>
      <w:sz w:val="20"/>
      <w:szCs w:val="20"/>
    </w:rPr>
  </w:style>
  <w:style w:type="character" w:customStyle="1" w:styleId="SinespaciadoCar">
    <w:name w:val="Sin espaciado Car"/>
    <w:aliases w:val="Chulito Car,Segunda viñeta Car,CHULITO Car,Fotografía 10-1 Car"/>
    <w:link w:val="Sinespaciado"/>
    <w:qFormat/>
    <w:locked/>
    <w:rsid w:val="00E620ED"/>
    <w:rPr>
      <w:rFonts w:ascii="Times New Roman" w:eastAsia="Times New Roman" w:hAnsi="Times New Roman" w:cs="Times New Roman"/>
      <w:lang w:val="es-ES"/>
    </w:rPr>
  </w:style>
  <w:style w:type="character" w:customStyle="1" w:styleId="NormalWebCar">
    <w:name w:val="Normal (Web) Car"/>
    <w:aliases w:val="Normal (Web) Char Car,Normal (Web) Car Car Car1,Normal (Web) Car Car Car Car,Normal (Web) Car Car Car Car Car Car Car,Normal (Web) Car Car Car Car Car Car Car Car Car Car,Normal (Web)1 Car,Normal (Web)2 Car"/>
    <w:link w:val="NormalWeb"/>
    <w:uiPriority w:val="99"/>
    <w:locked/>
    <w:rsid w:val="00E620ED"/>
    <w:rPr>
      <w:rFonts w:ascii="Times New Roman" w:eastAsia="Times New Roman" w:hAnsi="Times New Roman" w:cs="Times New Roman"/>
      <w:lang w:val="es-ES"/>
    </w:rPr>
  </w:style>
  <w:style w:type="paragraph" w:customStyle="1" w:styleId="rtecenter">
    <w:name w:val="rtecenter"/>
    <w:basedOn w:val="Normal"/>
    <w:uiPriority w:val="99"/>
    <w:qFormat/>
    <w:rsid w:val="00E620ED"/>
    <w:pPr>
      <w:spacing w:before="100" w:beforeAutospacing="1" w:after="100" w:afterAutospacing="1"/>
    </w:pPr>
    <w:rPr>
      <w:rFonts w:ascii="Times New Roman" w:eastAsia="Times New Roman" w:hAnsi="Times New Roman" w:cs="Times New Roman"/>
      <w:lang w:val="es-CO" w:eastAsia="es-CO"/>
    </w:rPr>
  </w:style>
  <w:style w:type="character" w:customStyle="1" w:styleId="TtuloCar1">
    <w:name w:val="Título Car1"/>
    <w:rsid w:val="00E620ED"/>
    <w:rPr>
      <w:rFonts w:ascii="Calibri Light" w:eastAsia="Times New Roman" w:hAnsi="Calibri Light" w:cs="Times New Roman"/>
      <w:color w:val="323E4F"/>
      <w:spacing w:val="5"/>
      <w:kern w:val="28"/>
      <w:sz w:val="52"/>
      <w:szCs w:val="52"/>
      <w:lang w:eastAsia="es-MX"/>
    </w:rPr>
  </w:style>
  <w:style w:type="paragraph" w:customStyle="1" w:styleId="pa8">
    <w:name w:val="pa8"/>
    <w:basedOn w:val="Normal"/>
    <w:rsid w:val="00E620ED"/>
    <w:pPr>
      <w:spacing w:before="100" w:beforeAutospacing="1" w:after="100" w:afterAutospacing="1"/>
    </w:pPr>
    <w:rPr>
      <w:rFonts w:ascii="Times New Roman" w:eastAsia="Times New Roman" w:hAnsi="Times New Roman" w:cs="Times New Roman"/>
      <w:lang w:val="es-CO" w:eastAsia="es-CO"/>
    </w:rPr>
  </w:style>
  <w:style w:type="paragraph" w:customStyle="1" w:styleId="Textoindependiente23">
    <w:name w:val="Texto independiente 23"/>
    <w:basedOn w:val="Normal"/>
    <w:uiPriority w:val="99"/>
    <w:qFormat/>
    <w:rsid w:val="00E620ED"/>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lang w:val="es-CO"/>
    </w:rPr>
  </w:style>
  <w:style w:type="table" w:customStyle="1" w:styleId="Tablaconcuadrcula2">
    <w:name w:val="Tabla con cuadrícula2"/>
    <w:basedOn w:val="Tablanormal"/>
    <w:next w:val="Tablaconcuadrcula"/>
    <w:uiPriority w:val="59"/>
    <w:rsid w:val="00E620ED"/>
    <w:rPr>
      <w:rFonts w:ascii="Calibri" w:eastAsia="Calibri" w:hAnsi="Calibri" w:cs="Times New Roman"/>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1">
    <w:name w:val="Texto independiente 211"/>
    <w:basedOn w:val="Normal"/>
    <w:uiPriority w:val="99"/>
    <w:qFormat/>
    <w:rsid w:val="00E620ED"/>
    <w:pPr>
      <w:suppressAutoHyphens/>
      <w:jc w:val="both"/>
    </w:pPr>
    <w:rPr>
      <w:rFonts w:ascii="Comic Sans MS" w:eastAsia="Times New Roman" w:hAnsi="Comic Sans MS" w:cs="Times New Roman"/>
      <w:sz w:val="22"/>
      <w:szCs w:val="20"/>
      <w:lang w:val="es-MX" w:eastAsia="ar-SA"/>
    </w:rPr>
  </w:style>
  <w:style w:type="character" w:customStyle="1" w:styleId="iaj">
    <w:name w:val="i_aj"/>
    <w:rsid w:val="00E620ED"/>
  </w:style>
  <w:style w:type="character" w:customStyle="1" w:styleId="baj">
    <w:name w:val="b_aj"/>
    <w:rsid w:val="00E620ED"/>
  </w:style>
  <w:style w:type="paragraph" w:customStyle="1" w:styleId="Textoindependiente32">
    <w:name w:val="Texto independiente 32"/>
    <w:basedOn w:val="Normal"/>
    <w:uiPriority w:val="99"/>
    <w:qFormat/>
    <w:rsid w:val="00E620ED"/>
    <w:pPr>
      <w:overflowPunct w:val="0"/>
      <w:autoSpaceDE w:val="0"/>
      <w:autoSpaceDN w:val="0"/>
      <w:adjustRightInd w:val="0"/>
      <w:jc w:val="both"/>
      <w:textAlignment w:val="baseline"/>
    </w:pPr>
    <w:rPr>
      <w:rFonts w:ascii="Arial" w:eastAsia="Times New Roman" w:hAnsi="Arial" w:cs="Times New Roman"/>
      <w:sz w:val="22"/>
      <w:szCs w:val="20"/>
      <w:u w:val="single"/>
      <w:lang w:val="es-ES"/>
    </w:rPr>
  </w:style>
  <w:style w:type="paragraph" w:customStyle="1" w:styleId="TableParagraph">
    <w:name w:val="Table Paragraph"/>
    <w:basedOn w:val="Normal"/>
    <w:uiPriority w:val="1"/>
    <w:qFormat/>
    <w:rsid w:val="00E620ED"/>
    <w:pPr>
      <w:widowControl w:val="0"/>
      <w:autoSpaceDE w:val="0"/>
      <w:autoSpaceDN w:val="0"/>
    </w:pPr>
    <w:rPr>
      <w:rFonts w:ascii="Arial Narrow" w:eastAsia="Arial Narrow" w:hAnsi="Arial Narrow" w:cs="Times New Roman"/>
      <w:sz w:val="22"/>
      <w:szCs w:val="22"/>
      <w:lang w:val="gl" w:eastAsia="gl"/>
    </w:rPr>
  </w:style>
  <w:style w:type="paragraph" w:customStyle="1" w:styleId="CM42">
    <w:name w:val="CM42"/>
    <w:basedOn w:val="Default"/>
    <w:next w:val="Default"/>
    <w:uiPriority w:val="99"/>
    <w:qFormat/>
    <w:rsid w:val="00E620ED"/>
    <w:rPr>
      <w:rFonts w:eastAsia="Times New Roman"/>
      <w:color w:val="auto"/>
      <w:lang w:eastAsia="es-CO"/>
    </w:rPr>
  </w:style>
  <w:style w:type="paragraph" w:customStyle="1" w:styleId="MINUTAS">
    <w:name w:val="MINUTAS"/>
    <w:rsid w:val="00E620ED"/>
    <w:pPr>
      <w:autoSpaceDE w:val="0"/>
      <w:autoSpaceDN w:val="0"/>
      <w:spacing w:before="170"/>
      <w:ind w:left="170" w:right="170"/>
      <w:jc w:val="both"/>
    </w:pPr>
    <w:rPr>
      <w:rFonts w:ascii="Helvetica" w:eastAsia="Times New Roman" w:hAnsi="Helvetica" w:cs="Times New Roman"/>
      <w:sz w:val="20"/>
      <w:szCs w:val="20"/>
      <w:lang w:val="en-US"/>
    </w:rPr>
  </w:style>
  <w:style w:type="character" w:customStyle="1" w:styleId="Mencinsinresolver1">
    <w:name w:val="Mención sin resolver1"/>
    <w:uiPriority w:val="99"/>
    <w:semiHidden/>
    <w:unhideWhenUsed/>
    <w:rsid w:val="00E620ED"/>
    <w:rPr>
      <w:color w:val="605E5C"/>
      <w:shd w:val="clear" w:color="auto" w:fill="E1DFDD"/>
    </w:rPr>
  </w:style>
  <w:style w:type="paragraph" w:customStyle="1" w:styleId="Ttulo10">
    <w:name w:val="Título1"/>
    <w:basedOn w:val="Normal"/>
    <w:qFormat/>
    <w:rsid w:val="00E620ED"/>
    <w:pPr>
      <w:jc w:val="center"/>
    </w:pPr>
    <w:rPr>
      <w:rFonts w:ascii="Arial" w:eastAsia="Times New Roman" w:hAnsi="Arial" w:cs="Times New Roman"/>
      <w:b/>
      <w:snapToGrid w:val="0"/>
      <w:sz w:val="20"/>
      <w:szCs w:val="20"/>
      <w:lang w:val="es-CO" w:eastAsia="es-MX"/>
    </w:rPr>
  </w:style>
  <w:style w:type="character" w:customStyle="1" w:styleId="A9">
    <w:name w:val="A9"/>
    <w:rsid w:val="00E620ED"/>
    <w:rPr>
      <w:color w:val="000000"/>
      <w:sz w:val="19"/>
    </w:rPr>
  </w:style>
  <w:style w:type="paragraph" w:customStyle="1" w:styleId="Pa6">
    <w:name w:val="Pa6"/>
    <w:basedOn w:val="Normal"/>
    <w:next w:val="Normal"/>
    <w:uiPriority w:val="99"/>
    <w:qFormat/>
    <w:rsid w:val="00E620ED"/>
    <w:pPr>
      <w:autoSpaceDE w:val="0"/>
      <w:autoSpaceDN w:val="0"/>
      <w:adjustRightInd w:val="0"/>
      <w:spacing w:line="151" w:lineRule="atLeast"/>
    </w:pPr>
    <w:rPr>
      <w:rFonts w:ascii="EMQHWT+MetaBoldLF-Roman" w:eastAsia="Calibri" w:hAnsi="EMQHWT+MetaBoldLF-Roman" w:cs="Times New Roman"/>
      <w:lang w:val="es-ES" w:eastAsia="en-US"/>
    </w:rPr>
  </w:style>
  <w:style w:type="paragraph" w:customStyle="1" w:styleId="ListParagraph1">
    <w:name w:val="List Paragraph1"/>
    <w:basedOn w:val="Normal"/>
    <w:uiPriority w:val="99"/>
    <w:qFormat/>
    <w:rsid w:val="00E620ED"/>
    <w:pPr>
      <w:ind w:left="708"/>
    </w:pPr>
    <w:rPr>
      <w:rFonts w:ascii="Times New Roman" w:eastAsia="Times New Roman" w:hAnsi="Times New Roman" w:cs="Times New Roman"/>
      <w:sz w:val="20"/>
      <w:szCs w:val="20"/>
      <w:lang w:val="es-CO" w:eastAsia="es-MX"/>
    </w:rPr>
  </w:style>
  <w:style w:type="paragraph" w:customStyle="1" w:styleId="font5">
    <w:name w:val="font5"/>
    <w:basedOn w:val="Normal"/>
    <w:uiPriority w:val="99"/>
    <w:qFormat/>
    <w:rsid w:val="00E620ED"/>
    <w:pPr>
      <w:spacing w:before="100" w:beforeAutospacing="1" w:after="100" w:afterAutospacing="1"/>
    </w:pPr>
    <w:rPr>
      <w:rFonts w:ascii="Tahoma" w:eastAsia="Times New Roman" w:hAnsi="Tahoma" w:cs="Tahoma"/>
      <w:b/>
      <w:bCs/>
      <w:color w:val="000000"/>
      <w:sz w:val="40"/>
      <w:szCs w:val="40"/>
      <w:lang w:val="es-ES"/>
    </w:rPr>
  </w:style>
  <w:style w:type="paragraph" w:customStyle="1" w:styleId="font6">
    <w:name w:val="font6"/>
    <w:basedOn w:val="Normal"/>
    <w:uiPriority w:val="99"/>
    <w:qFormat/>
    <w:rsid w:val="00E620ED"/>
    <w:pPr>
      <w:spacing w:before="100" w:beforeAutospacing="1" w:after="100" w:afterAutospacing="1"/>
    </w:pPr>
    <w:rPr>
      <w:rFonts w:ascii="Tahoma" w:eastAsia="Times New Roman" w:hAnsi="Tahoma" w:cs="Tahoma"/>
      <w:b/>
      <w:bCs/>
      <w:color w:val="000000"/>
      <w:sz w:val="22"/>
      <w:szCs w:val="22"/>
      <w:lang w:val="es-ES"/>
    </w:rPr>
  </w:style>
  <w:style w:type="paragraph" w:customStyle="1" w:styleId="font7">
    <w:name w:val="font7"/>
    <w:basedOn w:val="Normal"/>
    <w:uiPriority w:val="99"/>
    <w:qFormat/>
    <w:rsid w:val="00E620ED"/>
    <w:pPr>
      <w:spacing w:before="100" w:beforeAutospacing="1" w:after="100" w:afterAutospacing="1"/>
    </w:pPr>
    <w:rPr>
      <w:rFonts w:ascii="Tahoma" w:eastAsia="Times New Roman" w:hAnsi="Tahoma" w:cs="Tahoma"/>
      <w:b/>
      <w:bCs/>
      <w:color w:val="000000"/>
      <w:sz w:val="18"/>
      <w:szCs w:val="18"/>
      <w:lang w:val="es-ES"/>
    </w:rPr>
  </w:style>
  <w:style w:type="paragraph" w:customStyle="1" w:styleId="xl76">
    <w:name w:val="xl76"/>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77">
    <w:name w:val="xl77"/>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6"/>
      <w:szCs w:val="16"/>
      <w:lang w:val="es-ES"/>
    </w:rPr>
  </w:style>
  <w:style w:type="paragraph" w:customStyle="1" w:styleId="xl78">
    <w:name w:val="xl78"/>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79">
    <w:name w:val="xl79"/>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color w:val="000000"/>
      <w:sz w:val="16"/>
      <w:szCs w:val="16"/>
      <w:lang w:val="es-ES"/>
    </w:rPr>
  </w:style>
  <w:style w:type="paragraph" w:customStyle="1" w:styleId="xl80">
    <w:name w:val="xl80"/>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b/>
      <w:bCs/>
      <w:sz w:val="16"/>
      <w:szCs w:val="16"/>
      <w:lang w:val="es-ES"/>
    </w:rPr>
  </w:style>
  <w:style w:type="paragraph" w:customStyle="1" w:styleId="xl81">
    <w:name w:val="xl81"/>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82">
    <w:name w:val="xl82"/>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val="es-ES"/>
    </w:rPr>
  </w:style>
  <w:style w:type="paragraph" w:customStyle="1" w:styleId="xl83">
    <w:name w:val="xl83"/>
    <w:basedOn w:val="Normal"/>
    <w:uiPriority w:val="99"/>
    <w:qFormat/>
    <w:rsid w:val="00E620E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84">
    <w:name w:val="xl84"/>
    <w:basedOn w:val="Normal"/>
    <w:uiPriority w:val="99"/>
    <w:qFormat/>
    <w:rsid w:val="00E620E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lang w:val="es-ES"/>
    </w:rPr>
  </w:style>
  <w:style w:type="paragraph" w:customStyle="1" w:styleId="xl85">
    <w:name w:val="xl85"/>
    <w:basedOn w:val="Normal"/>
    <w:uiPriority w:val="99"/>
    <w:qFormat/>
    <w:rsid w:val="00E620ED"/>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6"/>
      <w:szCs w:val="16"/>
      <w:lang w:val="es-ES"/>
    </w:rPr>
  </w:style>
  <w:style w:type="paragraph" w:customStyle="1" w:styleId="xl86">
    <w:name w:val="xl86"/>
    <w:basedOn w:val="Normal"/>
    <w:uiPriority w:val="99"/>
    <w:qFormat/>
    <w:rsid w:val="00E620ED"/>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87">
    <w:name w:val="xl87"/>
    <w:basedOn w:val="Normal"/>
    <w:uiPriority w:val="99"/>
    <w:qFormat/>
    <w:rsid w:val="00E620ED"/>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88">
    <w:name w:val="xl88"/>
    <w:basedOn w:val="Normal"/>
    <w:uiPriority w:val="99"/>
    <w:qFormat/>
    <w:rsid w:val="00E620ED"/>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89">
    <w:name w:val="xl89"/>
    <w:basedOn w:val="Normal"/>
    <w:uiPriority w:val="99"/>
    <w:qFormat/>
    <w:rsid w:val="00E620E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90">
    <w:name w:val="xl90"/>
    <w:basedOn w:val="Normal"/>
    <w:uiPriority w:val="99"/>
    <w:qFormat/>
    <w:rsid w:val="00E620E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91">
    <w:name w:val="xl91"/>
    <w:basedOn w:val="Normal"/>
    <w:uiPriority w:val="99"/>
    <w:qFormat/>
    <w:rsid w:val="00E620ED"/>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lang w:val="es-ES"/>
    </w:rPr>
  </w:style>
  <w:style w:type="paragraph" w:customStyle="1" w:styleId="xl92">
    <w:name w:val="xl92"/>
    <w:basedOn w:val="Normal"/>
    <w:uiPriority w:val="99"/>
    <w:qFormat/>
    <w:rsid w:val="00E620ED"/>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93">
    <w:name w:val="xl93"/>
    <w:basedOn w:val="Normal"/>
    <w:uiPriority w:val="99"/>
    <w:qFormat/>
    <w:rsid w:val="00E620ED"/>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94">
    <w:name w:val="xl94"/>
    <w:basedOn w:val="Normal"/>
    <w:uiPriority w:val="99"/>
    <w:qFormat/>
    <w:rsid w:val="00E620ED"/>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95">
    <w:name w:val="xl95"/>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96">
    <w:name w:val="xl96"/>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97">
    <w:name w:val="xl97"/>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98">
    <w:name w:val="xl98"/>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99">
    <w:name w:val="xl99"/>
    <w:basedOn w:val="Normal"/>
    <w:uiPriority w:val="99"/>
    <w:qFormat/>
    <w:rsid w:val="00E620ED"/>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100">
    <w:name w:val="xl100"/>
    <w:basedOn w:val="Normal"/>
    <w:uiPriority w:val="99"/>
    <w:qFormat/>
    <w:rsid w:val="00E620ED"/>
    <w:pPr>
      <w:pBdr>
        <w:top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Times New Roman"/>
      <w:color w:val="000000"/>
      <w:sz w:val="16"/>
      <w:szCs w:val="16"/>
      <w:lang w:val="es-ES"/>
    </w:rPr>
  </w:style>
  <w:style w:type="paragraph" w:customStyle="1" w:styleId="xl101">
    <w:name w:val="xl101"/>
    <w:basedOn w:val="Normal"/>
    <w:uiPriority w:val="99"/>
    <w:qFormat/>
    <w:rsid w:val="00E620ED"/>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102">
    <w:name w:val="xl102"/>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6"/>
      <w:szCs w:val="16"/>
      <w:lang w:val="es-ES"/>
    </w:rPr>
  </w:style>
  <w:style w:type="paragraph" w:customStyle="1" w:styleId="xl103">
    <w:name w:val="xl103"/>
    <w:basedOn w:val="Normal"/>
    <w:uiPriority w:val="99"/>
    <w:qFormat/>
    <w:rsid w:val="00E620ED"/>
    <w:pPr>
      <w:pBdr>
        <w:top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04">
    <w:name w:val="xl104"/>
    <w:basedOn w:val="Normal"/>
    <w:uiPriority w:val="99"/>
    <w:qFormat/>
    <w:rsid w:val="00E620ED"/>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05">
    <w:name w:val="xl105"/>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eastAsia="Times New Roman" w:hAnsi="Arial" w:cs="Arial"/>
      <w:sz w:val="16"/>
      <w:szCs w:val="16"/>
      <w:lang w:val="es-ES"/>
    </w:rPr>
  </w:style>
  <w:style w:type="paragraph" w:customStyle="1" w:styleId="xl106">
    <w:name w:val="xl106"/>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eastAsia="Times New Roman" w:hAnsi="Arial" w:cs="Arial"/>
      <w:sz w:val="16"/>
      <w:szCs w:val="16"/>
      <w:lang w:val="es-ES"/>
    </w:rPr>
  </w:style>
  <w:style w:type="paragraph" w:customStyle="1" w:styleId="xl107">
    <w:name w:val="xl107"/>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eastAsia="Times New Roman" w:hAnsi="Arial" w:cs="Arial"/>
      <w:sz w:val="16"/>
      <w:szCs w:val="16"/>
      <w:lang w:val="es-ES"/>
    </w:rPr>
  </w:style>
  <w:style w:type="paragraph" w:customStyle="1" w:styleId="xl108">
    <w:name w:val="xl108"/>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eastAsia="Times New Roman" w:hAnsi="Arial Narrow" w:cs="Times New Roman"/>
      <w:sz w:val="16"/>
      <w:szCs w:val="16"/>
      <w:lang w:val="es-ES"/>
    </w:rPr>
  </w:style>
  <w:style w:type="paragraph" w:customStyle="1" w:styleId="xl109">
    <w:name w:val="xl109"/>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10">
    <w:name w:val="xl110"/>
    <w:basedOn w:val="Normal"/>
    <w:uiPriority w:val="99"/>
    <w:qFormat/>
    <w:rsid w:val="00E620ED"/>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11">
    <w:name w:val="xl111"/>
    <w:basedOn w:val="Normal"/>
    <w:uiPriority w:val="99"/>
    <w:qFormat/>
    <w:rsid w:val="00E620ED"/>
    <w:pPr>
      <w:shd w:val="clear" w:color="000000" w:fill="FFFF00"/>
      <w:spacing w:before="100" w:beforeAutospacing="1" w:after="100" w:afterAutospacing="1"/>
    </w:pPr>
    <w:rPr>
      <w:rFonts w:ascii="Arial" w:eastAsia="Times New Roman" w:hAnsi="Arial" w:cs="Arial"/>
      <w:sz w:val="16"/>
      <w:szCs w:val="16"/>
      <w:lang w:val="es-ES"/>
    </w:rPr>
  </w:style>
  <w:style w:type="paragraph" w:customStyle="1" w:styleId="xl112">
    <w:name w:val="xl112"/>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113">
    <w:name w:val="xl113"/>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114">
    <w:name w:val="xl114"/>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character" w:customStyle="1" w:styleId="radcontrol">
    <w:name w:val="radcontrol"/>
    <w:rsid w:val="00E620ED"/>
  </w:style>
  <w:style w:type="character" w:styleId="Textodelmarcadordeposicin">
    <w:name w:val="Placeholder Text"/>
    <w:uiPriority w:val="99"/>
    <w:semiHidden/>
    <w:rsid w:val="00E620ED"/>
    <w:rPr>
      <w:color w:val="808080"/>
    </w:rPr>
  </w:style>
  <w:style w:type="paragraph" w:customStyle="1" w:styleId="Textoindependiente33">
    <w:name w:val="Texto independiente 33"/>
    <w:basedOn w:val="Normal"/>
    <w:uiPriority w:val="99"/>
    <w:qFormat/>
    <w:rsid w:val="00E620ED"/>
    <w:pPr>
      <w:overflowPunct w:val="0"/>
      <w:autoSpaceDE w:val="0"/>
      <w:autoSpaceDN w:val="0"/>
      <w:adjustRightInd w:val="0"/>
      <w:jc w:val="both"/>
      <w:textAlignment w:val="baseline"/>
    </w:pPr>
    <w:rPr>
      <w:rFonts w:ascii="Arial" w:eastAsia="Times New Roman" w:hAnsi="Arial" w:cs="Times New Roman"/>
      <w:sz w:val="22"/>
      <w:szCs w:val="20"/>
      <w:u w:val="single"/>
      <w:lang w:val="es-ES"/>
    </w:rPr>
  </w:style>
  <w:style w:type="paragraph" w:customStyle="1" w:styleId="Car1">
    <w:name w:val="Car1"/>
    <w:basedOn w:val="Normal"/>
    <w:rsid w:val="00E620ED"/>
    <w:pPr>
      <w:spacing w:after="160" w:line="240" w:lineRule="exact"/>
    </w:pPr>
    <w:rPr>
      <w:rFonts w:ascii="Verdana" w:eastAsia="Times New Roman" w:hAnsi="Verdana" w:cs="Times New Roman"/>
      <w:sz w:val="20"/>
      <w:szCs w:val="20"/>
      <w:lang w:val="en-US" w:eastAsia="en-US"/>
    </w:rPr>
  </w:style>
  <w:style w:type="paragraph" w:customStyle="1" w:styleId="Textoindependiente24">
    <w:name w:val="Texto independiente 24"/>
    <w:basedOn w:val="Normal"/>
    <w:rsid w:val="00E620ED"/>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lang w:val="es-CO"/>
    </w:rPr>
  </w:style>
  <w:style w:type="paragraph" w:customStyle="1" w:styleId="xl115">
    <w:name w:val="xl115"/>
    <w:basedOn w:val="Normal"/>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CO" w:eastAsia="es-CO"/>
    </w:rPr>
  </w:style>
  <w:style w:type="paragraph" w:customStyle="1" w:styleId="xl116">
    <w:name w:val="xl116"/>
    <w:basedOn w:val="Normal"/>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6"/>
      <w:szCs w:val="16"/>
      <w:lang w:val="es-CO" w:eastAsia="es-CO"/>
    </w:rPr>
  </w:style>
  <w:style w:type="paragraph" w:customStyle="1" w:styleId="xl118">
    <w:name w:val="xl118"/>
    <w:basedOn w:val="Normal"/>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CO" w:eastAsia="es-CO"/>
    </w:rPr>
  </w:style>
  <w:style w:type="paragraph" w:customStyle="1" w:styleId="msonormal0">
    <w:name w:val="msonormal"/>
    <w:basedOn w:val="Normal"/>
    <w:uiPriority w:val="99"/>
    <w:qFormat/>
    <w:rsid w:val="00E620ED"/>
    <w:pPr>
      <w:spacing w:before="100" w:beforeAutospacing="1" w:after="100" w:afterAutospacing="1"/>
    </w:pPr>
    <w:rPr>
      <w:rFonts w:ascii="Times New Roman" w:eastAsia="Times New Roman" w:hAnsi="Times New Roman" w:cs="Times New Roman"/>
      <w:lang w:val="es-CO" w:eastAsia="es-CO"/>
    </w:rPr>
  </w:style>
  <w:style w:type="paragraph" w:customStyle="1" w:styleId="font8">
    <w:name w:val="font8"/>
    <w:basedOn w:val="Normal"/>
    <w:uiPriority w:val="99"/>
    <w:qFormat/>
    <w:rsid w:val="00E620ED"/>
    <w:pPr>
      <w:spacing w:before="100" w:beforeAutospacing="1" w:after="100" w:afterAutospacing="1"/>
    </w:pPr>
    <w:rPr>
      <w:rFonts w:ascii="Liberation Sans Narrow" w:eastAsia="Times New Roman" w:hAnsi="Liberation Sans Narrow" w:cs="Times New Roman"/>
      <w:b/>
      <w:bCs/>
      <w:sz w:val="14"/>
      <w:szCs w:val="14"/>
      <w:lang w:val="es-CO" w:eastAsia="es-CO"/>
    </w:rPr>
  </w:style>
  <w:style w:type="paragraph" w:customStyle="1" w:styleId="font9">
    <w:name w:val="font9"/>
    <w:basedOn w:val="Normal"/>
    <w:uiPriority w:val="99"/>
    <w:qFormat/>
    <w:rsid w:val="00E620ED"/>
    <w:pPr>
      <w:spacing w:before="100" w:beforeAutospacing="1" w:after="100" w:afterAutospacing="1"/>
    </w:pPr>
    <w:rPr>
      <w:rFonts w:ascii="Liberation Sans Narrow" w:eastAsia="Times New Roman" w:hAnsi="Liberation Sans Narrow" w:cs="Times New Roman"/>
      <w:b/>
      <w:bCs/>
      <w:color w:val="9C0005"/>
      <w:sz w:val="14"/>
      <w:szCs w:val="14"/>
      <w:lang w:val="es-CO" w:eastAsia="es-CO"/>
    </w:rPr>
  </w:style>
  <w:style w:type="paragraph" w:customStyle="1" w:styleId="font10">
    <w:name w:val="font10"/>
    <w:basedOn w:val="Normal"/>
    <w:uiPriority w:val="99"/>
    <w:qFormat/>
    <w:rsid w:val="00E620ED"/>
    <w:pPr>
      <w:spacing w:before="100" w:beforeAutospacing="1" w:after="100" w:afterAutospacing="1"/>
    </w:pPr>
    <w:rPr>
      <w:rFonts w:ascii="Liberation Sans Narrow" w:eastAsia="Times New Roman" w:hAnsi="Liberation Sans Narrow" w:cs="Times New Roman"/>
      <w:b/>
      <w:bCs/>
      <w:color w:val="FF0000"/>
      <w:sz w:val="14"/>
      <w:szCs w:val="14"/>
      <w:lang w:val="es-CO" w:eastAsia="es-CO"/>
    </w:rPr>
  </w:style>
  <w:style w:type="table" w:customStyle="1" w:styleId="TableNormal">
    <w:name w:val="Table Normal"/>
    <w:uiPriority w:val="2"/>
    <w:unhideWhenUsed/>
    <w:qFormat/>
    <w:rsid w:val="00E620ED"/>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NormalTable0">
    <w:name w:val="Normal Table0"/>
    <w:uiPriority w:val="2"/>
    <w:semiHidden/>
    <w:unhideWhenUsed/>
    <w:qFormat/>
    <w:rsid w:val="00E620ED"/>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EstiloTtulo11pt">
    <w:name w:val="Estilo Título + 11 pt"/>
    <w:basedOn w:val="Ttulo"/>
    <w:link w:val="EstiloTtulo11ptCar"/>
    <w:autoRedefine/>
    <w:rsid w:val="00E620ED"/>
    <w:pPr>
      <w:spacing w:before="240" w:after="60"/>
      <w:jc w:val="both"/>
      <w:outlineLvl w:val="0"/>
    </w:pPr>
    <w:rPr>
      <w:rFonts w:ascii="Futura Bk BT" w:hAnsi="Futura Bk BT"/>
      <w:color w:val="000000"/>
      <w:sz w:val="23"/>
      <w:szCs w:val="23"/>
      <w:lang w:val="x-none" w:eastAsia="x-none"/>
    </w:rPr>
  </w:style>
  <w:style w:type="character" w:customStyle="1" w:styleId="EstiloTtulo11ptCar">
    <w:name w:val="Estilo Título + 11 pt Car"/>
    <w:link w:val="EstiloTtulo11pt"/>
    <w:rsid w:val="00E620ED"/>
    <w:rPr>
      <w:rFonts w:ascii="Futura Bk BT" w:eastAsia="Calibri" w:hAnsi="Futura Bk BT" w:cs="Times New Roman"/>
      <w:b/>
      <w:color w:val="000000"/>
      <w:sz w:val="23"/>
      <w:szCs w:val="23"/>
      <w:lang w:val="x-none" w:eastAsia="x-none"/>
    </w:rPr>
  </w:style>
  <w:style w:type="paragraph" w:customStyle="1" w:styleId="CM4">
    <w:name w:val="CM4"/>
    <w:basedOn w:val="Default"/>
    <w:next w:val="Default"/>
    <w:rsid w:val="00E620ED"/>
    <w:pPr>
      <w:widowControl w:val="0"/>
      <w:spacing w:line="220" w:lineRule="atLeast"/>
    </w:pPr>
    <w:rPr>
      <w:rFonts w:eastAsia="Times New Roman" w:cs="Times New Roman"/>
      <w:color w:val="auto"/>
      <w:lang w:val="es-ES" w:eastAsia="es-ES"/>
    </w:rPr>
  </w:style>
  <w:style w:type="paragraph" w:customStyle="1" w:styleId="CM9">
    <w:name w:val="CM9"/>
    <w:basedOn w:val="Default"/>
    <w:next w:val="Default"/>
    <w:uiPriority w:val="99"/>
    <w:rsid w:val="00E620ED"/>
    <w:pPr>
      <w:widowControl w:val="0"/>
      <w:spacing w:line="240" w:lineRule="atLeast"/>
    </w:pPr>
    <w:rPr>
      <w:rFonts w:eastAsia="Times New Roman" w:cs="Times New Roman"/>
      <w:color w:val="auto"/>
      <w:lang w:val="es-ES" w:eastAsia="es-ES"/>
    </w:rPr>
  </w:style>
  <w:style w:type="paragraph" w:customStyle="1" w:styleId="DIPOL">
    <w:name w:val="DIPOL"/>
    <w:basedOn w:val="Normal"/>
    <w:rsid w:val="00E620ED"/>
    <w:pPr>
      <w:keepLines/>
      <w:overflowPunct w:val="0"/>
      <w:autoSpaceDE w:val="0"/>
      <w:autoSpaceDN w:val="0"/>
      <w:adjustRightInd w:val="0"/>
      <w:spacing w:after="240" w:line="360" w:lineRule="auto"/>
      <w:jc w:val="both"/>
    </w:pPr>
    <w:rPr>
      <w:rFonts w:ascii="Arial" w:eastAsia="Times New Roman" w:hAnsi="Arial" w:cs="Times New Roman"/>
      <w:szCs w:val="20"/>
      <w:lang w:val="es-CO"/>
    </w:rPr>
  </w:style>
  <w:style w:type="paragraph" w:customStyle="1" w:styleId="Car0">
    <w:name w:val="Car0"/>
    <w:basedOn w:val="Normal"/>
    <w:rsid w:val="00E620ED"/>
    <w:pPr>
      <w:spacing w:after="160" w:line="240" w:lineRule="exact"/>
    </w:pPr>
    <w:rPr>
      <w:rFonts w:ascii="Verdana" w:eastAsia="Times New Roman" w:hAnsi="Verdana" w:cs="Times New Roman"/>
      <w:sz w:val="20"/>
      <w:szCs w:val="20"/>
      <w:lang w:val="en-US" w:eastAsia="en-US"/>
    </w:rPr>
  </w:style>
  <w:style w:type="character" w:customStyle="1" w:styleId="Fuentedeprrafopredeter3">
    <w:name w:val="Fuente de párrafo predeter.3"/>
    <w:rsid w:val="00E620ED"/>
  </w:style>
  <w:style w:type="paragraph" w:customStyle="1" w:styleId="Textonormal">
    <w:name w:val="Texto normal"/>
    <w:basedOn w:val="Normal"/>
    <w:link w:val="TextonormalCar"/>
    <w:qFormat/>
    <w:rsid w:val="00E620ED"/>
    <w:pPr>
      <w:ind w:left="567" w:right="51"/>
      <w:jc w:val="both"/>
    </w:pPr>
    <w:rPr>
      <w:rFonts w:ascii="Arial" w:eastAsia="Times New Roman" w:hAnsi="Arial" w:cs="Arial"/>
      <w:color w:val="000000"/>
      <w:sz w:val="20"/>
      <w:szCs w:val="20"/>
    </w:rPr>
  </w:style>
  <w:style w:type="character" w:customStyle="1" w:styleId="TextonormalCar">
    <w:name w:val="Texto normal Car"/>
    <w:link w:val="Textonormal"/>
    <w:rsid w:val="00E620ED"/>
    <w:rPr>
      <w:rFonts w:ascii="Arial" w:eastAsia="Times New Roman" w:hAnsi="Arial" w:cs="Arial"/>
      <w:color w:val="000000"/>
      <w:sz w:val="20"/>
      <w:szCs w:val="20"/>
    </w:rPr>
  </w:style>
  <w:style w:type="paragraph" w:styleId="Listaconnmeros">
    <w:name w:val="List Number"/>
    <w:basedOn w:val="Normal"/>
    <w:uiPriority w:val="99"/>
    <w:semiHidden/>
    <w:unhideWhenUsed/>
    <w:rsid w:val="00E620ED"/>
    <w:pPr>
      <w:numPr>
        <w:numId w:val="1"/>
      </w:numPr>
      <w:contextualSpacing/>
    </w:pPr>
    <w:rPr>
      <w:rFonts w:ascii="Times New Roman" w:eastAsia="Times New Roman" w:hAnsi="Times New Roman" w:cs="Times New Roman"/>
      <w:sz w:val="20"/>
      <w:szCs w:val="20"/>
      <w:lang w:val="es-CO" w:eastAsia="es-MX"/>
    </w:rPr>
  </w:style>
  <w:style w:type="paragraph" w:styleId="HTMLconformatoprevio">
    <w:name w:val="HTML Preformatted"/>
    <w:basedOn w:val="Normal"/>
    <w:link w:val="HTMLconformatoprevioCar"/>
    <w:uiPriority w:val="99"/>
    <w:semiHidden/>
    <w:unhideWhenUsed/>
    <w:rsid w:val="00E76D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s-ES"/>
    </w:rPr>
  </w:style>
  <w:style w:type="character" w:customStyle="1" w:styleId="HTMLconformatoprevioCar">
    <w:name w:val="HTML con formato previo Car"/>
    <w:basedOn w:val="Fuentedeprrafopredeter"/>
    <w:link w:val="HTMLconformatoprevio"/>
    <w:uiPriority w:val="99"/>
    <w:semiHidden/>
    <w:rsid w:val="00E76DF2"/>
    <w:rPr>
      <w:rFonts w:ascii="Courier New" w:eastAsia="Times New Roman" w:hAnsi="Courier New" w:cs="Courier New"/>
      <w:sz w:val="20"/>
      <w:szCs w:val="20"/>
      <w:lang w:val="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basedOn w:val="Fuentedeprrafopredeter"/>
    <w:semiHidden/>
    <w:rsid w:val="00E76DF2"/>
    <w:rPr>
      <w:rFonts w:eastAsiaTheme="minorHAnsi"/>
      <w:sz w:val="20"/>
      <w:szCs w:val="20"/>
      <w:lang w:val="es-CO" w:eastAsia="en-US"/>
    </w:rPr>
  </w:style>
  <w:style w:type="character" w:customStyle="1" w:styleId="EncabezadoCar1">
    <w:name w:val="Encabezado Car1"/>
    <w:aliases w:val="h Car1,h8 Car1,h9 Car1,h10 Car1,h18 Car1,Haut de page Car1"/>
    <w:basedOn w:val="Fuentedeprrafopredeter"/>
    <w:uiPriority w:val="99"/>
    <w:semiHidden/>
    <w:rsid w:val="00E76DF2"/>
    <w:rPr>
      <w:rFonts w:eastAsiaTheme="minorHAnsi"/>
      <w:sz w:val="22"/>
      <w:szCs w:val="22"/>
      <w:lang w:val="es-CO" w:eastAsia="en-US"/>
    </w:rPr>
  </w:style>
  <w:style w:type="character" w:customStyle="1" w:styleId="TextoindependienteCar1">
    <w:name w:val="Texto independiente Car1"/>
    <w:aliases w:val="body text Car1,bt Car1,TextindepT2 Car1"/>
    <w:basedOn w:val="Fuentedeprrafopredeter"/>
    <w:semiHidden/>
    <w:rsid w:val="00E76DF2"/>
    <w:rPr>
      <w:rFonts w:eastAsiaTheme="minorHAnsi"/>
      <w:sz w:val="22"/>
      <w:szCs w:val="22"/>
      <w:lang w:val="es-CO" w:eastAsia="en-US"/>
    </w:rPr>
  </w:style>
  <w:style w:type="character" w:customStyle="1" w:styleId="TextocomentarioCar1">
    <w:name w:val="Texto comentario Car1"/>
    <w:basedOn w:val="Fuentedeprrafopredeter"/>
    <w:uiPriority w:val="99"/>
    <w:semiHidden/>
    <w:rsid w:val="00E76DF2"/>
    <w:rPr>
      <w:rFonts w:eastAsiaTheme="minorHAnsi"/>
      <w:sz w:val="20"/>
      <w:szCs w:val="20"/>
      <w:lang w:val="es-CO" w:eastAsia="en-US"/>
    </w:rPr>
  </w:style>
  <w:style w:type="paragraph" w:customStyle="1" w:styleId="BodyText25">
    <w:name w:val="Body Text 25"/>
    <w:basedOn w:val="Normal"/>
    <w:uiPriority w:val="99"/>
    <w:qFormat/>
    <w:rsid w:val="00E76DF2"/>
    <w:pPr>
      <w:widowControl w:val="0"/>
      <w:autoSpaceDE w:val="0"/>
      <w:autoSpaceDN w:val="0"/>
      <w:adjustRightInd w:val="0"/>
      <w:jc w:val="both"/>
    </w:pPr>
    <w:rPr>
      <w:rFonts w:ascii="Arial" w:eastAsia="Times New Roman" w:hAnsi="Arial" w:cs="Arial"/>
      <w:sz w:val="22"/>
      <w:szCs w:val="22"/>
      <w:lang w:val="es-CO"/>
    </w:rPr>
  </w:style>
  <w:style w:type="paragraph" w:customStyle="1" w:styleId="cuerpotexto">
    <w:name w:val="cuerpotexto"/>
    <w:basedOn w:val="Normal"/>
    <w:uiPriority w:val="99"/>
    <w:qFormat/>
    <w:rsid w:val="00E76DF2"/>
    <w:pPr>
      <w:spacing w:before="100" w:beforeAutospacing="1" w:after="100" w:afterAutospacing="1"/>
    </w:pPr>
    <w:rPr>
      <w:rFonts w:ascii="Times New Roman" w:eastAsia="Times New Roman" w:hAnsi="Times New Roman" w:cs="Times New Roman"/>
      <w:lang w:val="es-CO" w:eastAsia="es-CO"/>
    </w:rPr>
  </w:style>
  <w:style w:type="paragraph" w:customStyle="1" w:styleId="Prrafodelista3">
    <w:name w:val="Párrafo de lista3"/>
    <w:basedOn w:val="Normal"/>
    <w:uiPriority w:val="99"/>
    <w:qFormat/>
    <w:rsid w:val="00E76DF2"/>
    <w:pPr>
      <w:ind w:left="708"/>
    </w:pPr>
    <w:rPr>
      <w:rFonts w:ascii="Times New Roman" w:eastAsia="Times New Roman" w:hAnsi="Times New Roman" w:cs="Times New Roman"/>
      <w:sz w:val="20"/>
      <w:szCs w:val="20"/>
      <w:lang w:val="es-CO" w:eastAsia="es-MX"/>
    </w:rPr>
  </w:style>
  <w:style w:type="paragraph" w:customStyle="1" w:styleId="font11">
    <w:name w:val="font11"/>
    <w:basedOn w:val="Normal"/>
    <w:uiPriority w:val="99"/>
    <w:qFormat/>
    <w:rsid w:val="00E76DF2"/>
    <w:pPr>
      <w:spacing w:before="100" w:beforeAutospacing="1" w:after="100" w:afterAutospacing="1"/>
    </w:pPr>
    <w:rPr>
      <w:rFonts w:ascii="Arial" w:eastAsia="Times New Roman" w:hAnsi="Arial" w:cs="Arial"/>
      <w:color w:val="FF0000"/>
      <w:sz w:val="16"/>
      <w:szCs w:val="16"/>
      <w:lang w:val="es-CO" w:eastAsia="es-CO"/>
    </w:rPr>
  </w:style>
  <w:style w:type="character" w:customStyle="1" w:styleId="TITULO2PMOCar">
    <w:name w:val="TITULO 2 PMO Car"/>
    <w:link w:val="TITULO2PMO"/>
    <w:locked/>
    <w:rsid w:val="00E76DF2"/>
    <w:rPr>
      <w:rFonts w:ascii="Calibri" w:eastAsia="Times New Roman" w:hAnsi="Calibri" w:cs="Times New Roman"/>
      <w:b/>
      <w:bCs/>
      <w:color w:val="17365D"/>
      <w:szCs w:val="26"/>
      <w:lang w:val="es-MX"/>
    </w:rPr>
  </w:style>
  <w:style w:type="paragraph" w:customStyle="1" w:styleId="TITULO2PMO">
    <w:name w:val="TITULO 2 PMO"/>
    <w:basedOn w:val="Ttulo2"/>
    <w:link w:val="TITULO2PMOCar"/>
    <w:autoRedefine/>
    <w:qFormat/>
    <w:rsid w:val="00E76DF2"/>
    <w:pPr>
      <w:spacing w:line="360" w:lineRule="auto"/>
    </w:pPr>
    <w:rPr>
      <w:rFonts w:ascii="Calibri" w:hAnsi="Calibri"/>
      <w:color w:val="17365D"/>
      <w:sz w:val="24"/>
      <w:lang w:val="es-MX" w:eastAsia="es-ES"/>
    </w:rPr>
  </w:style>
  <w:style w:type="paragraph" w:customStyle="1" w:styleId="Estilo3">
    <w:name w:val="Estilo3"/>
    <w:basedOn w:val="Ttulo3"/>
    <w:uiPriority w:val="99"/>
    <w:qFormat/>
    <w:rsid w:val="00E76DF2"/>
    <w:pPr>
      <w:numPr>
        <w:numId w:val="2"/>
      </w:numPr>
      <w:spacing w:after="0" w:line="240" w:lineRule="auto"/>
    </w:pPr>
    <w:rPr>
      <w:rFonts w:ascii="Arial Narrow" w:eastAsia="Times New Roman" w:hAnsi="Arial Narrow" w:cs="Times New Roman"/>
      <w:sz w:val="24"/>
      <w:szCs w:val="24"/>
      <w:lang w:val="es-MX"/>
    </w:rPr>
  </w:style>
  <w:style w:type="character" w:customStyle="1" w:styleId="Ttulo7Car1">
    <w:name w:val="Título 7 Car1"/>
    <w:basedOn w:val="Fuentedeprrafopredeter"/>
    <w:semiHidden/>
    <w:rsid w:val="00E76DF2"/>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basedOn w:val="Fuentedeprrafopredeter"/>
    <w:semiHidden/>
    <w:rsid w:val="00E76DF2"/>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semiHidden/>
    <w:rsid w:val="00E76DF2"/>
    <w:rPr>
      <w:rFonts w:asciiTheme="majorHAnsi" w:eastAsiaTheme="majorEastAsia" w:hAnsiTheme="majorHAnsi" w:cstheme="majorBidi"/>
      <w:i/>
      <w:iCs/>
      <w:color w:val="272727" w:themeColor="text1" w:themeTint="D8"/>
      <w:sz w:val="21"/>
      <w:szCs w:val="21"/>
    </w:rPr>
  </w:style>
  <w:style w:type="character" w:customStyle="1" w:styleId="TextodegloboCar1">
    <w:name w:val="Texto de globo Car1"/>
    <w:basedOn w:val="Fuentedeprrafopredeter"/>
    <w:semiHidden/>
    <w:rsid w:val="00E76DF2"/>
    <w:rPr>
      <w:rFonts w:ascii="Segoe UI" w:eastAsiaTheme="minorHAnsi" w:hAnsi="Segoe UI" w:cs="Segoe UI"/>
      <w:sz w:val="18"/>
      <w:szCs w:val="18"/>
      <w:lang w:val="es-CO" w:eastAsia="en-US"/>
    </w:rPr>
  </w:style>
  <w:style w:type="character" w:customStyle="1" w:styleId="PiedepginaCar1">
    <w:name w:val="Pie de página Car1"/>
    <w:basedOn w:val="Fuentedeprrafopredeter"/>
    <w:semiHidden/>
    <w:rsid w:val="00E76DF2"/>
    <w:rPr>
      <w:rFonts w:eastAsiaTheme="minorHAnsi"/>
      <w:sz w:val="22"/>
      <w:szCs w:val="22"/>
      <w:lang w:val="es-CO" w:eastAsia="en-US"/>
    </w:rPr>
  </w:style>
  <w:style w:type="character" w:customStyle="1" w:styleId="AsuntodelcomentarioCar1">
    <w:name w:val="Asunto del comentario Car1"/>
    <w:basedOn w:val="TextocomentarioCar1"/>
    <w:semiHidden/>
    <w:rsid w:val="00E76DF2"/>
    <w:rPr>
      <w:rFonts w:eastAsiaTheme="minorHAnsi"/>
      <w:b/>
      <w:bCs/>
      <w:sz w:val="20"/>
      <w:szCs w:val="20"/>
      <w:lang w:val="es-CO" w:eastAsia="en-US"/>
    </w:rPr>
  </w:style>
  <w:style w:type="character" w:customStyle="1" w:styleId="Sangra3detindependienteCar1">
    <w:name w:val="Sangría 3 de t. independiente Car1"/>
    <w:basedOn w:val="Fuentedeprrafopredeter"/>
    <w:semiHidden/>
    <w:rsid w:val="00E76DF2"/>
    <w:rPr>
      <w:rFonts w:eastAsiaTheme="minorHAnsi"/>
      <w:sz w:val="16"/>
      <w:szCs w:val="16"/>
      <w:lang w:val="es-CO" w:eastAsia="en-US"/>
    </w:rPr>
  </w:style>
  <w:style w:type="character" w:customStyle="1" w:styleId="SangradetextonormalCar1">
    <w:name w:val="Sangría de texto normal Car1"/>
    <w:basedOn w:val="Fuentedeprrafopredeter"/>
    <w:semiHidden/>
    <w:rsid w:val="00E76DF2"/>
    <w:rPr>
      <w:rFonts w:eastAsiaTheme="minorHAnsi"/>
      <w:sz w:val="22"/>
      <w:szCs w:val="22"/>
      <w:lang w:val="es-CO" w:eastAsia="en-US"/>
    </w:rPr>
  </w:style>
  <w:style w:type="character" w:customStyle="1" w:styleId="Textoindependiente2Car1">
    <w:name w:val="Texto independiente 2 Car1"/>
    <w:basedOn w:val="Fuentedeprrafopredeter"/>
    <w:semiHidden/>
    <w:rsid w:val="00E76DF2"/>
    <w:rPr>
      <w:rFonts w:eastAsiaTheme="minorHAnsi"/>
      <w:sz w:val="22"/>
      <w:szCs w:val="22"/>
      <w:lang w:val="es-CO" w:eastAsia="en-US"/>
    </w:rPr>
  </w:style>
  <w:style w:type="character" w:customStyle="1" w:styleId="TtuloCar2">
    <w:name w:val="Título Car2"/>
    <w:basedOn w:val="Fuentedeprrafopredeter"/>
    <w:rsid w:val="00E76DF2"/>
    <w:rPr>
      <w:rFonts w:asciiTheme="majorHAnsi" w:eastAsiaTheme="majorEastAsia" w:hAnsiTheme="majorHAnsi" w:cstheme="majorBidi"/>
      <w:spacing w:val="-10"/>
      <w:kern w:val="28"/>
      <w:sz w:val="56"/>
      <w:szCs w:val="56"/>
      <w:lang w:val="es-CO" w:eastAsia="en-US"/>
    </w:rPr>
  </w:style>
  <w:style w:type="character" w:customStyle="1" w:styleId="Textoindependiente3Car1">
    <w:name w:val="Texto independiente 3 Car1"/>
    <w:basedOn w:val="Fuentedeprrafopredeter"/>
    <w:semiHidden/>
    <w:rsid w:val="00E76DF2"/>
    <w:rPr>
      <w:rFonts w:eastAsiaTheme="minorHAnsi"/>
      <w:sz w:val="16"/>
      <w:szCs w:val="16"/>
      <w:lang w:val="es-CO" w:eastAsia="en-US"/>
    </w:rPr>
  </w:style>
  <w:style w:type="character" w:customStyle="1" w:styleId="TextonotaalfinalCar1">
    <w:name w:val="Texto nota al final Car1"/>
    <w:basedOn w:val="Fuentedeprrafopredeter"/>
    <w:semiHidden/>
    <w:rsid w:val="00E76DF2"/>
    <w:rPr>
      <w:rFonts w:eastAsiaTheme="minorHAnsi"/>
      <w:sz w:val="20"/>
      <w:szCs w:val="20"/>
      <w:lang w:val="es-CO" w:eastAsia="en-US"/>
    </w:rPr>
  </w:style>
  <w:style w:type="character" w:customStyle="1" w:styleId="Sangra2detindependienteCar1">
    <w:name w:val="Sangría 2 de t. independiente Car1"/>
    <w:basedOn w:val="Fuentedeprrafopredeter"/>
    <w:semiHidden/>
    <w:rsid w:val="00E76DF2"/>
    <w:rPr>
      <w:rFonts w:eastAsiaTheme="minorHAnsi"/>
      <w:sz w:val="22"/>
      <w:szCs w:val="22"/>
      <w:lang w:val="es-CO" w:eastAsia="en-US"/>
    </w:rPr>
  </w:style>
  <w:style w:type="character" w:customStyle="1" w:styleId="TextosinformatoCar1">
    <w:name w:val="Texto sin formato Car1"/>
    <w:basedOn w:val="Fuentedeprrafopredeter"/>
    <w:uiPriority w:val="99"/>
    <w:semiHidden/>
    <w:rsid w:val="00E76DF2"/>
    <w:rPr>
      <w:rFonts w:ascii="Consolas" w:eastAsiaTheme="minorHAnsi" w:hAnsi="Consolas"/>
      <w:sz w:val="21"/>
      <w:szCs w:val="21"/>
      <w:lang w:val="es-CO" w:eastAsia="en-US"/>
    </w:rPr>
  </w:style>
  <w:style w:type="character" w:customStyle="1" w:styleId="MapadeldocumentoCar1">
    <w:name w:val="Mapa del documento Car1"/>
    <w:basedOn w:val="Fuentedeprrafopredeter"/>
    <w:semiHidden/>
    <w:rsid w:val="00E76DF2"/>
    <w:rPr>
      <w:rFonts w:ascii="Segoe UI" w:eastAsiaTheme="minorHAnsi" w:hAnsi="Segoe UI" w:cs="Segoe UI"/>
      <w:sz w:val="16"/>
      <w:szCs w:val="16"/>
      <w:lang w:val="es-CO" w:eastAsia="en-US"/>
    </w:rPr>
  </w:style>
  <w:style w:type="character" w:customStyle="1" w:styleId="object-hover">
    <w:name w:val="object-hover"/>
    <w:rsid w:val="00E76DF2"/>
  </w:style>
  <w:style w:type="table" w:customStyle="1" w:styleId="TableGrid1">
    <w:name w:val="Table Grid1"/>
    <w:basedOn w:val="Tablanormal"/>
    <w:uiPriority w:val="59"/>
    <w:rsid w:val="00E76DF2"/>
    <w:pPr>
      <w:jc w:val="both"/>
    </w:pPr>
    <w:rPr>
      <w:rFonts w:ascii="Verdana" w:eastAsia="Times New Roman" w:hAnsi="Verdana" w:cs="Verdana"/>
      <w:sz w:val="20"/>
      <w:szCs w:val="20"/>
      <w:lang w:val="es-C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75771D"/>
    <w:pPr>
      <w:spacing w:before="100" w:beforeAutospacing="1" w:after="100" w:afterAutospacing="1"/>
    </w:pPr>
    <w:rPr>
      <w:rFonts w:ascii="Times New Roman" w:eastAsia="Times New Roman" w:hAnsi="Times New Roman" w:cs="Times New Roman"/>
      <w:lang w:val="es-CO" w:eastAsia="es-CO"/>
    </w:rPr>
  </w:style>
  <w:style w:type="character" w:customStyle="1" w:styleId="cf01">
    <w:name w:val="cf01"/>
    <w:basedOn w:val="Fuentedeprrafopredeter"/>
    <w:rsid w:val="0075771D"/>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04267">
      <w:bodyDiv w:val="1"/>
      <w:marLeft w:val="0"/>
      <w:marRight w:val="0"/>
      <w:marTop w:val="0"/>
      <w:marBottom w:val="0"/>
      <w:divBdr>
        <w:top w:val="none" w:sz="0" w:space="0" w:color="auto"/>
        <w:left w:val="none" w:sz="0" w:space="0" w:color="auto"/>
        <w:bottom w:val="none" w:sz="0" w:space="0" w:color="auto"/>
        <w:right w:val="none" w:sz="0" w:space="0" w:color="auto"/>
      </w:divBdr>
    </w:div>
    <w:div w:id="206719884">
      <w:bodyDiv w:val="1"/>
      <w:marLeft w:val="0"/>
      <w:marRight w:val="0"/>
      <w:marTop w:val="0"/>
      <w:marBottom w:val="0"/>
      <w:divBdr>
        <w:top w:val="none" w:sz="0" w:space="0" w:color="auto"/>
        <w:left w:val="none" w:sz="0" w:space="0" w:color="auto"/>
        <w:bottom w:val="none" w:sz="0" w:space="0" w:color="auto"/>
        <w:right w:val="none" w:sz="0" w:space="0" w:color="auto"/>
      </w:divBdr>
    </w:div>
    <w:div w:id="240022805">
      <w:bodyDiv w:val="1"/>
      <w:marLeft w:val="0"/>
      <w:marRight w:val="0"/>
      <w:marTop w:val="0"/>
      <w:marBottom w:val="0"/>
      <w:divBdr>
        <w:top w:val="none" w:sz="0" w:space="0" w:color="auto"/>
        <w:left w:val="none" w:sz="0" w:space="0" w:color="auto"/>
        <w:bottom w:val="none" w:sz="0" w:space="0" w:color="auto"/>
        <w:right w:val="none" w:sz="0" w:space="0" w:color="auto"/>
      </w:divBdr>
    </w:div>
    <w:div w:id="269312886">
      <w:bodyDiv w:val="1"/>
      <w:marLeft w:val="0"/>
      <w:marRight w:val="0"/>
      <w:marTop w:val="0"/>
      <w:marBottom w:val="0"/>
      <w:divBdr>
        <w:top w:val="none" w:sz="0" w:space="0" w:color="auto"/>
        <w:left w:val="none" w:sz="0" w:space="0" w:color="auto"/>
        <w:bottom w:val="none" w:sz="0" w:space="0" w:color="auto"/>
        <w:right w:val="none" w:sz="0" w:space="0" w:color="auto"/>
      </w:divBdr>
    </w:div>
    <w:div w:id="354892118">
      <w:bodyDiv w:val="1"/>
      <w:marLeft w:val="0"/>
      <w:marRight w:val="0"/>
      <w:marTop w:val="0"/>
      <w:marBottom w:val="0"/>
      <w:divBdr>
        <w:top w:val="none" w:sz="0" w:space="0" w:color="auto"/>
        <w:left w:val="none" w:sz="0" w:space="0" w:color="auto"/>
        <w:bottom w:val="none" w:sz="0" w:space="0" w:color="auto"/>
        <w:right w:val="none" w:sz="0" w:space="0" w:color="auto"/>
      </w:divBdr>
    </w:div>
    <w:div w:id="1095057721">
      <w:bodyDiv w:val="1"/>
      <w:marLeft w:val="0"/>
      <w:marRight w:val="0"/>
      <w:marTop w:val="0"/>
      <w:marBottom w:val="0"/>
      <w:divBdr>
        <w:top w:val="none" w:sz="0" w:space="0" w:color="auto"/>
        <w:left w:val="none" w:sz="0" w:space="0" w:color="auto"/>
        <w:bottom w:val="none" w:sz="0" w:space="0" w:color="auto"/>
        <w:right w:val="none" w:sz="0" w:space="0" w:color="auto"/>
      </w:divBdr>
    </w:div>
    <w:div w:id="1309168586">
      <w:bodyDiv w:val="1"/>
      <w:marLeft w:val="0"/>
      <w:marRight w:val="0"/>
      <w:marTop w:val="0"/>
      <w:marBottom w:val="0"/>
      <w:divBdr>
        <w:top w:val="none" w:sz="0" w:space="0" w:color="auto"/>
        <w:left w:val="none" w:sz="0" w:space="0" w:color="auto"/>
        <w:bottom w:val="none" w:sz="0" w:space="0" w:color="auto"/>
        <w:right w:val="none" w:sz="0" w:space="0" w:color="auto"/>
      </w:divBdr>
    </w:div>
    <w:div w:id="1405446701">
      <w:bodyDiv w:val="1"/>
      <w:marLeft w:val="0"/>
      <w:marRight w:val="0"/>
      <w:marTop w:val="0"/>
      <w:marBottom w:val="0"/>
      <w:divBdr>
        <w:top w:val="none" w:sz="0" w:space="0" w:color="auto"/>
        <w:left w:val="none" w:sz="0" w:space="0" w:color="auto"/>
        <w:bottom w:val="none" w:sz="0" w:space="0" w:color="auto"/>
        <w:right w:val="none" w:sz="0" w:space="0" w:color="auto"/>
      </w:divBdr>
    </w:div>
    <w:div w:id="16500155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cto@ideam.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E6C94C-8447-DE46-8B35-4B42E97B3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12</Pages>
  <Words>5149</Words>
  <Characters>28732</Characters>
  <Application>Microsoft Office Word</Application>
  <DocSecurity>0</DocSecurity>
  <Lines>552</Lines>
  <Paragraphs>146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jpmoreno</dc:creator>
  <cp:keywords/>
  <dc:description/>
  <cp:lastModifiedBy>Luz Ixayana Ramirez Cristancho</cp:lastModifiedBy>
  <cp:revision>63</cp:revision>
  <cp:lastPrinted>2024-06-27T02:47:00Z</cp:lastPrinted>
  <dcterms:created xsi:type="dcterms:W3CDTF">2024-04-18T22:48:00Z</dcterms:created>
  <dcterms:modified xsi:type="dcterms:W3CDTF">2026-10-07T17:33:00Z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2024-04-18T20:26:59Z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de2fffed-60b8-42b2-a465-00fee1de04ba</vt:lpwstr>
  </property>
  <property fmtid="{D5CDD505-2E9C-101B-9397-08002B2CF9AE}" pid="7" name="MSIP_Label_defa4170-0d19-0005-0004-bc88714345d2_ActionId">
    <vt:lpwstr>5ed0355c-6425-444c-969f-11ad647fc7b9</vt:lpwstr>
  </property>
  <property fmtid="{D5CDD505-2E9C-101B-9397-08002B2CF9AE}" pid="8" name="MSIP_Label_defa4170-0d19-0005-0004-bc88714345d2_ContentBits">
    <vt:lpwstr>0</vt:lpwstr>
  </property>
</Properties>
</file>