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118D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D71EA" w:rsidRDefault="00382C45" w:rsidP="00144707">
            <w:pPr>
              <w:jc w:val="center"/>
              <w:rPr>
                <w:rFonts w:ascii="Calibri" w:hAnsi="Calibri" w:cs="Calibri"/>
                <w:sz w:val="22"/>
                <w:szCs w:val="22"/>
              </w:rPr>
            </w:pPr>
            <w:r w:rsidRPr="00382C45">
              <w:rPr>
                <w:rFonts w:ascii="Calibri" w:hAnsi="Calibri" w:cs="Calibri"/>
                <w:sz w:val="22"/>
                <w:szCs w:val="22"/>
              </w:rPr>
              <w:t>CLAUSULADO ANEXO AL CONTRATO</w:t>
            </w:r>
            <w:r w:rsidR="00022719">
              <w:rPr>
                <w:rFonts w:ascii="Calibri" w:hAnsi="Calibri" w:cs="Calibri"/>
                <w:sz w:val="22"/>
                <w:szCs w:val="22"/>
              </w:rPr>
              <w:t xml:space="preserve"> DE BIENES Y SERVICIOS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05C2291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5E7DEB4B" w:rsidR="001F267F" w:rsidRPr="001F267F" w:rsidRDefault="007D2261" w:rsidP="001F267F">
      <w:pPr>
        <w:jc w:val="center"/>
        <w:rPr>
          <w:b/>
        </w:rPr>
      </w:pPr>
      <w:r>
        <w:rPr>
          <w:b/>
        </w:rPr>
        <w:t>Junio 2026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7866A0A0" w14:textId="0B215CFA" w:rsidR="00EC2921" w:rsidRPr="00EC2921" w:rsidRDefault="00382C45" w:rsidP="68BDFE75">
      <w:pPr>
        <w:pStyle w:val="Prrafodelista"/>
        <w:numPr>
          <w:ilvl w:val="0"/>
          <w:numId w:val="3"/>
        </w:numPr>
        <w:pBdr>
          <w:top w:val="nil"/>
          <w:left w:val="nil"/>
          <w:bottom w:val="nil"/>
          <w:right w:val="nil"/>
          <w:between w:val="nil"/>
        </w:pBdr>
        <w:ind w:left="426" w:hanging="426"/>
      </w:pPr>
      <w:r w:rsidRPr="68BDFE75">
        <w:rPr>
          <w:color w:val="000000" w:themeColor="text1"/>
        </w:rPr>
        <w:t xml:space="preserve">Este formato tiene como objetivo relacionar todas las </w:t>
      </w:r>
      <w:r w:rsidR="00047AF6">
        <w:rPr>
          <w:color w:val="000000" w:themeColor="text1"/>
        </w:rPr>
        <w:t>cláusulas</w:t>
      </w:r>
      <w:r w:rsidR="00DF5801" w:rsidRPr="68BDFE75">
        <w:rPr>
          <w:color w:val="000000" w:themeColor="text1"/>
        </w:rPr>
        <w:t xml:space="preserve"> </w:t>
      </w:r>
      <w:r w:rsidR="00047AF6">
        <w:rPr>
          <w:color w:val="000000" w:themeColor="text1"/>
        </w:rPr>
        <w:t>adicionales al</w:t>
      </w:r>
      <w:r w:rsidRPr="68BDFE75">
        <w:rPr>
          <w:color w:val="000000" w:themeColor="text1"/>
        </w:rPr>
        <w:t xml:space="preserve"> contrato electrónico de la plataforma SECOP II en coherencia con el Estudio previo y demás documentos del proceso contractual.</w:t>
      </w:r>
    </w:p>
    <w:p w14:paraId="7D2938FC" w14:textId="30A4F319" w:rsidR="00EC2921" w:rsidRPr="00322826" w:rsidRDefault="00EC2921" w:rsidP="00EC2921">
      <w:pPr>
        <w:pStyle w:val="Prrafodelista"/>
        <w:numPr>
          <w:ilvl w:val="0"/>
          <w:numId w:val="3"/>
        </w:numPr>
        <w:pBdr>
          <w:top w:val="nil"/>
          <w:left w:val="nil"/>
          <w:bottom w:val="nil"/>
          <w:right w:val="nil"/>
          <w:between w:val="nil"/>
        </w:pBdr>
        <w:ind w:left="426" w:hanging="426"/>
      </w:pPr>
      <w:r>
        <w:t xml:space="preserve">El formato está asociado al </w:t>
      </w:r>
      <w:r w:rsidRPr="00322826">
        <w:t>Manual de Contratación (GCCON-M-001) y al Manual Supervisión e Interventoría (GCCON-M-002)</w:t>
      </w:r>
      <w:bookmarkStart w:id="2" w:name="_Hlk209630963"/>
      <w:r w:rsidR="00322826" w:rsidRPr="00322826">
        <w:t>, así como a los procedimientos que rigen la gestión contractual de la entidad.</w:t>
      </w:r>
      <w:bookmarkEnd w:id="2"/>
    </w:p>
    <w:p w14:paraId="60734613" w14:textId="2A8A129C" w:rsidR="00DF4350" w:rsidRPr="00322826" w:rsidRDefault="00DF4350" w:rsidP="00EC2921">
      <w:pPr>
        <w:pStyle w:val="Prrafodelista"/>
        <w:numPr>
          <w:ilvl w:val="0"/>
          <w:numId w:val="3"/>
        </w:numPr>
        <w:pBdr>
          <w:top w:val="nil"/>
          <w:left w:val="nil"/>
          <w:bottom w:val="nil"/>
          <w:right w:val="nil"/>
          <w:between w:val="nil"/>
        </w:pBdr>
        <w:ind w:left="426" w:hanging="426"/>
      </w:pPr>
      <w:r w:rsidRPr="00322826">
        <w:t>Este formato aplica para los contratos de bienes y servicios.</w:t>
      </w:r>
    </w:p>
    <w:p w14:paraId="19978C49" w14:textId="77777777" w:rsidR="006B515E" w:rsidRPr="00322826" w:rsidRDefault="00382C45" w:rsidP="006B515E">
      <w:pPr>
        <w:numPr>
          <w:ilvl w:val="0"/>
          <w:numId w:val="3"/>
        </w:numPr>
        <w:pBdr>
          <w:top w:val="nil"/>
          <w:left w:val="nil"/>
          <w:bottom w:val="nil"/>
          <w:right w:val="nil"/>
          <w:between w:val="nil"/>
        </w:pBdr>
        <w:ind w:left="426" w:hanging="426"/>
        <w:rPr>
          <w:color w:val="000000"/>
        </w:rPr>
      </w:pPr>
      <w:r w:rsidRPr="00322826">
        <w:rPr>
          <w:color w:val="000000"/>
        </w:rPr>
        <w:t xml:space="preserve">Tenga en cuenta al diligenciar este formato </w:t>
      </w:r>
      <w:r w:rsidRPr="00322826">
        <w:rPr>
          <w:b/>
          <w:bCs/>
          <w:color w:val="000000"/>
        </w:rPr>
        <w:t>no duplicar información</w:t>
      </w:r>
      <w:r w:rsidRPr="00322826">
        <w:rPr>
          <w:color w:val="000000"/>
        </w:rPr>
        <w:t xml:space="preserve"> o repetir el clausulado que ya se encuentra en el SECOP II, pues ello puede ocasionar errores o ambigüedades en la interpretación del contrato.</w:t>
      </w:r>
    </w:p>
    <w:p w14:paraId="47282C08" w14:textId="7ADEF6AF" w:rsidR="006B515E" w:rsidRPr="00322826" w:rsidRDefault="006B515E" w:rsidP="006B515E">
      <w:pPr>
        <w:numPr>
          <w:ilvl w:val="0"/>
          <w:numId w:val="3"/>
        </w:numPr>
        <w:pBdr>
          <w:top w:val="nil"/>
          <w:left w:val="nil"/>
          <w:bottom w:val="nil"/>
          <w:right w:val="nil"/>
          <w:between w:val="nil"/>
        </w:pBdr>
        <w:ind w:left="426" w:hanging="426"/>
        <w:rPr>
          <w:color w:val="000000"/>
        </w:rPr>
      </w:pPr>
      <w:r w:rsidRPr="00322826">
        <w:t>Este formato es diligenciado por el estructurador jurídico del proceso de selección adscrito a la unidad de contratación de la Dirección general o Grupo de Apoyo Administrativo</w:t>
      </w:r>
      <w:r w:rsidR="00322826" w:rsidRPr="00322826">
        <w:t>, cada vez que se adjudique o se pretenda suscribir un negocio jurídico.</w:t>
      </w:r>
    </w:p>
    <w:p w14:paraId="674193E5"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clausulado anexo al contrato permite incluir las demás cláusulas que se consideren convenientes y pertinentes, según la tipología u objeto contractual.</w:t>
      </w:r>
    </w:p>
    <w:p w14:paraId="59D3B65F"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diligenciamiento de la parte electrónica del contrato se configura en la plataforma SECOP II y se debe publicar en el ítem “documentos del contrato” junto con este formato.</w:t>
      </w:r>
    </w:p>
    <w:p w14:paraId="2A082FDB"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 xml:space="preserve">El formato </w:t>
      </w:r>
      <w:r w:rsidRPr="00322826">
        <w:rPr>
          <w:b/>
          <w:bCs/>
          <w:color w:val="000000"/>
        </w:rPr>
        <w:t>NO</w:t>
      </w:r>
      <w:r w:rsidRPr="00322826">
        <w:rPr>
          <w:color w:val="000000"/>
        </w:rPr>
        <w:t xml:space="preserve"> aplica para procesos desarrollados por la Tienda Virtual del Estado Colombiano.</w:t>
      </w:r>
    </w:p>
    <w:p w14:paraId="250B41D5" w14:textId="77777777" w:rsidR="00820274" w:rsidRDefault="00382C45" w:rsidP="00820274">
      <w:pPr>
        <w:numPr>
          <w:ilvl w:val="0"/>
          <w:numId w:val="3"/>
        </w:numPr>
        <w:pBdr>
          <w:top w:val="nil"/>
          <w:left w:val="nil"/>
          <w:bottom w:val="nil"/>
          <w:right w:val="nil"/>
          <w:between w:val="nil"/>
        </w:pBdr>
        <w:ind w:left="426" w:hanging="426"/>
        <w:rPr>
          <w:color w:val="000000"/>
        </w:rPr>
      </w:pPr>
      <w:r w:rsidRPr="00322826">
        <w:rPr>
          <w:b/>
          <w:color w:val="000000"/>
        </w:rPr>
        <w:t xml:space="preserve">El formato no requiere ser impreso. </w:t>
      </w:r>
      <w:r w:rsidRPr="00322826">
        <w:rPr>
          <w:color w:val="000000"/>
        </w:rPr>
        <w:t>Sin embargo, debe ser cargado en las plataformas administradas por Colombia Compra Eficiente.</w:t>
      </w:r>
    </w:p>
    <w:p w14:paraId="0B830012" w14:textId="2A29EA38" w:rsidR="00820274" w:rsidRPr="00820274" w:rsidRDefault="00820274" w:rsidP="00820274">
      <w:pPr>
        <w:numPr>
          <w:ilvl w:val="0"/>
          <w:numId w:val="3"/>
        </w:numPr>
        <w:pBdr>
          <w:top w:val="nil"/>
          <w:left w:val="nil"/>
          <w:bottom w:val="nil"/>
          <w:right w:val="nil"/>
          <w:between w:val="nil"/>
        </w:pBdr>
        <w:ind w:left="426" w:hanging="426"/>
        <w:rPr>
          <w:color w:val="000000"/>
        </w:rPr>
      </w:pPr>
      <w:r w:rsidRPr="00820274">
        <w:rPr>
          <w:spacing w:val="2"/>
        </w:rPr>
        <w:t>Este formato, una vez diligenciado, deberá archivarse de conformidad con lo establecido en las tablas de retención documental de la entidad.</w:t>
      </w:r>
    </w:p>
    <w:p w14:paraId="5D914819" w14:textId="77777777" w:rsidR="00382C45"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contenido que se encuentr</w:t>
      </w:r>
      <w:r>
        <w:rPr>
          <w:color w:val="000000"/>
        </w:rPr>
        <w:t>a en color diferente a negro, entre paréntesis o con el signo “[]” son orientaciones para el diligenciamiento del formato.</w:t>
      </w:r>
    </w:p>
    <w:p w14:paraId="2987C532"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El formato puede ser modificado en aquellos apartados en que así se indique.</w:t>
      </w:r>
    </w:p>
    <w:p w14:paraId="58A4C809"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 xml:space="preserve">Las notas internas son situaciones o recomendaciones que se deben tener en cuenta al momento de elaborar el formato. No obstante, las mismas deben ser eliminadas previa impresión o suscripción </w:t>
      </w:r>
      <w:proofErr w:type="gramStart"/>
      <w:r>
        <w:rPr>
          <w:color w:val="000000"/>
        </w:rPr>
        <w:t>del mismo</w:t>
      </w:r>
      <w:proofErr w:type="gramEnd"/>
      <w:r>
        <w:rPr>
          <w:color w:val="000000"/>
        </w:rPr>
        <w:t>.</w:t>
      </w:r>
    </w:p>
    <w:p w14:paraId="449AD5F0"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Todas las recomendaciones o sugerencias que busquen mejorar el presente documento pueden ser remitidas al correo de la Dirección jurídica del SENA.</w:t>
      </w:r>
    </w:p>
    <w:p w14:paraId="030E3BC5" w14:textId="77777777" w:rsidR="00382C45" w:rsidRDefault="00382C45" w:rsidP="00382C45">
      <w:pPr>
        <w:pBdr>
          <w:top w:val="nil"/>
          <w:left w:val="nil"/>
          <w:bottom w:val="nil"/>
          <w:right w:val="nil"/>
          <w:between w:val="nil"/>
        </w:pBdr>
        <w:rPr>
          <w:color w:val="000000"/>
        </w:rPr>
      </w:pPr>
    </w:p>
    <w:p w14:paraId="2B2780AE" w14:textId="77777777" w:rsidR="0031488B" w:rsidRPr="0031488B" w:rsidRDefault="0031488B" w:rsidP="0031488B"/>
    <w:p w14:paraId="209C3408" w14:textId="77777777" w:rsidR="0031488B" w:rsidRDefault="0031488B">
      <w:pPr>
        <w:rPr>
          <w:b/>
        </w:rPr>
      </w:pPr>
      <w:r>
        <w:rPr>
          <w:b/>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22826" w:rsidRPr="00CD71EA"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D71EA" w:rsidRDefault="00322826" w:rsidP="005F20A1">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322826" w:rsidRPr="00AD07AF"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D71EA" w:rsidRDefault="00322826"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291B6F9D" w14:textId="7210B379"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959C93"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AD07AF"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7A182984"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 xml:space="preserve">CONTRATO NRO. </w:t>
      </w:r>
      <w:r w:rsidRPr="00FB2451">
        <w:rPr>
          <w:b/>
          <w:color w:val="C00000"/>
        </w:rPr>
        <w:t>[Incluir nro. de contrato que arroja la plataforma y el año]</w:t>
      </w:r>
      <w:r w:rsidR="00950E74" w:rsidRPr="00FB2451">
        <w:rPr>
          <w:b/>
          <w:color w:val="C00000"/>
        </w:rPr>
        <w:t xml:space="preserve"> </w:t>
      </w:r>
      <w:r>
        <w:rPr>
          <w:b/>
          <w:color w:val="000000"/>
        </w:rPr>
        <w:t xml:space="preserve">SUSCRITO ENTRE EL SERVICIO NACIONAL DE APRENDIZAJE – SENA Y </w:t>
      </w:r>
      <w:r w:rsidRPr="00FB2451">
        <w:rPr>
          <w:b/>
          <w:color w:val="C00000"/>
        </w:rPr>
        <w:t>[NOMBRE DEL CONTRATISTA]</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77777777" w:rsidR="002A5876" w:rsidRDefault="002A5876" w:rsidP="002A5876">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r w:rsidRPr="00FB2451">
        <w:rPr>
          <w:color w:val="C00000"/>
        </w:rPr>
        <w:t>[Se pueden incluir los demás documentos que se consideren pertinentes]</w:t>
      </w:r>
    </w:p>
    <w:p w14:paraId="0E7CE2C2" w14:textId="77777777" w:rsidR="002A5876" w:rsidRDefault="002A5876" w:rsidP="002A5876"/>
    <w:p w14:paraId="6813D60F" w14:textId="77777777" w:rsidR="002A5876" w:rsidRDefault="002A5876" w:rsidP="002A5876">
      <w:r>
        <w:t xml:space="preserve">En ese sentido, el contrato electrónico del SECOP II está compuesto por el formulario, los anexos publicados, los mensajes de datos que la Entidad envía al proveedor y los mensajes de datos de respuesta y aceptación por parte </w:t>
      </w:r>
      <w:proofErr w:type="gramStart"/>
      <w:r>
        <w:t>del mismo</w:t>
      </w:r>
      <w:proofErr w:type="gramEnd"/>
      <w:r>
        <w:t>,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Default="002A5876" w:rsidP="002A5876">
      <w:pPr>
        <w:rPr>
          <w:u w:val="single"/>
        </w:rPr>
      </w:pPr>
    </w:p>
    <w:p w14:paraId="053A4433" w14:textId="77777777" w:rsidR="002A5876" w:rsidRDefault="002A5876" w:rsidP="002A5876">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 xml:space="preserve">El presente contrato se entenderá perfeccionado con la firma de las partes contratantes, en atención a lo establecido en el artículo 41 de la Ley 80 de 1993. Para su ejecución requiere: </w:t>
      </w:r>
      <w:r>
        <w:rPr>
          <w:b/>
          <w:color w:val="000000"/>
        </w:rPr>
        <w:t xml:space="preserve">1) </w:t>
      </w:r>
      <w:r>
        <w:rPr>
          <w:color w:val="000000"/>
        </w:rPr>
        <w:t xml:space="preserve">Registro presupuestal, </w:t>
      </w:r>
      <w:r>
        <w:rPr>
          <w:b/>
          <w:color w:val="000000"/>
        </w:rPr>
        <w:t xml:space="preserve">2) </w:t>
      </w:r>
      <w:r>
        <w:rPr>
          <w:color w:val="000000"/>
        </w:rPr>
        <w:t xml:space="preserve">Constitución de la garantía única y las que se requieran según sea el caso y </w:t>
      </w:r>
      <w:r>
        <w:rPr>
          <w:b/>
          <w:color w:val="000000"/>
        </w:rPr>
        <w:t>3)</w:t>
      </w:r>
      <w:r>
        <w:rPr>
          <w:color w:val="000000"/>
        </w:rPr>
        <w:t xml:space="preserve"> La aprobación de </w:t>
      </w:r>
      <w:proofErr w:type="gramStart"/>
      <w:r>
        <w:rPr>
          <w:color w:val="000000"/>
        </w:rPr>
        <w:t>la misma</w:t>
      </w:r>
      <w:proofErr w:type="gramEnd"/>
      <w:r>
        <w:rPr>
          <w:color w:val="000000"/>
        </w:rPr>
        <w:t xml:space="preserve"> por parte del SENA. </w:t>
      </w:r>
      <w:r>
        <w:rPr>
          <w:b/>
          <w:color w:val="000000"/>
        </w:rPr>
        <w:t>PARÁGRAFO.</w:t>
      </w:r>
      <w:r>
        <w:rPr>
          <w:color w:val="000000"/>
        </w:rPr>
        <w:t xml:space="preserve"> El inicio de la ejecución estará condicionado, además, a los requisitos de inicio contemplados en el Estudio previo y/o el Pliego de condiciones.</w:t>
      </w:r>
    </w:p>
    <w:p w14:paraId="2756FA3F" w14:textId="77777777" w:rsidR="002A5876" w:rsidRDefault="002A5876" w:rsidP="002A5876">
      <w:pPr>
        <w:pBdr>
          <w:top w:val="nil"/>
          <w:left w:val="nil"/>
          <w:bottom w:val="nil"/>
          <w:right w:val="nil"/>
          <w:between w:val="nil"/>
        </w:pBdr>
        <w:rPr>
          <w:color w:val="000000"/>
          <w:u w:val="single"/>
        </w:rPr>
      </w:pPr>
    </w:p>
    <w:p w14:paraId="76C8FFDB" w14:textId="4C86A467" w:rsidR="00C301F5" w:rsidRPr="00FB2451" w:rsidRDefault="00C301F5" w:rsidP="002A5876">
      <w:pPr>
        <w:pBdr>
          <w:top w:val="nil"/>
          <w:left w:val="nil"/>
          <w:bottom w:val="nil"/>
          <w:right w:val="nil"/>
          <w:between w:val="nil"/>
        </w:pBdr>
        <w:rPr>
          <w:color w:val="C00000"/>
          <w:highlight w:val="cyan"/>
        </w:rPr>
      </w:pPr>
      <w:r w:rsidRPr="00FB2451">
        <w:rPr>
          <w:b/>
          <w:color w:val="C00000"/>
          <w:highlight w:val="cyan"/>
        </w:rPr>
        <w:t xml:space="preserve">NOTA INTERNA. La cláusula siguiente solo será aplicable cuando la modalidad que dio origen al contrato permita realizar ofrecimientos adicionales. </w:t>
      </w:r>
      <w:r w:rsidRPr="00FB2451">
        <w:rPr>
          <w:color w:val="C00000"/>
          <w:highlight w:val="cyan"/>
        </w:rPr>
        <w:t>Clausula:</w:t>
      </w:r>
    </w:p>
    <w:p w14:paraId="762FAB11" w14:textId="77777777" w:rsidR="00C301F5" w:rsidRPr="00C301F5" w:rsidRDefault="00C301F5" w:rsidP="002A5876">
      <w:pPr>
        <w:pBdr>
          <w:top w:val="nil"/>
          <w:left w:val="nil"/>
          <w:bottom w:val="nil"/>
          <w:right w:val="nil"/>
          <w:between w:val="nil"/>
        </w:pBdr>
        <w:rPr>
          <w:color w:val="000000"/>
          <w:highlight w:val="cyan"/>
          <w:u w:val="single"/>
        </w:rPr>
      </w:pPr>
    </w:p>
    <w:p w14:paraId="4B0A4C08" w14:textId="484E7046" w:rsidR="00C301F5" w:rsidRPr="00C301F5" w:rsidRDefault="00BA3A0B" w:rsidP="00BA3A0B">
      <w:pPr>
        <w:pBdr>
          <w:top w:val="nil"/>
          <w:left w:val="nil"/>
          <w:bottom w:val="nil"/>
          <w:right w:val="nil"/>
          <w:between w:val="nil"/>
        </w:pBdr>
        <w:rPr>
          <w:color w:val="000000"/>
          <w:highlight w:val="cyan"/>
        </w:rPr>
      </w:pPr>
      <w:r w:rsidRPr="00C301F5">
        <w:rPr>
          <w:b/>
          <w:bCs/>
          <w:color w:val="000000"/>
          <w:highlight w:val="cyan"/>
          <w:u w:val="single"/>
        </w:rPr>
        <w:t>OFRECIMIENTOS ADICIONALES.</w:t>
      </w:r>
      <w:r w:rsidRPr="00C301F5">
        <w:rPr>
          <w:color w:val="000000"/>
          <w:highlight w:val="cyan"/>
        </w:rPr>
        <w:t xml:space="preserve"> </w:t>
      </w:r>
      <w:r w:rsidR="00C301F5" w:rsidRPr="00C301F5">
        <w:rPr>
          <w:color w:val="000000"/>
          <w:highlight w:val="cyan"/>
        </w:rPr>
        <w:t xml:space="preserve">El contratista se obliga a </w:t>
      </w:r>
      <w:r w:rsidR="00C301F5" w:rsidRPr="00FB2451">
        <w:rPr>
          <w:color w:val="C00000"/>
          <w:highlight w:val="cyan"/>
        </w:rPr>
        <w:t>[</w:t>
      </w:r>
      <w:r w:rsidR="00C301F5" w:rsidRPr="00FB2451">
        <w:rPr>
          <w:b/>
          <w:bCs/>
          <w:color w:val="C00000"/>
          <w:highlight w:val="cyan"/>
        </w:rPr>
        <w:t>Seleccionar</w:t>
      </w:r>
      <w:r w:rsidR="00C301F5" w:rsidRPr="00FB2451">
        <w:rPr>
          <w:color w:val="C00000"/>
          <w:highlight w:val="cyan"/>
        </w:rPr>
        <w:t>: entregar los bienes y/o servicios / cumplir con los ofrecimientos adicionales]</w:t>
      </w:r>
      <w:r w:rsidR="00C301F5" w:rsidRPr="00C301F5">
        <w:rPr>
          <w:color w:val="000000"/>
          <w:highlight w:val="cyan"/>
        </w:rPr>
        <w:t xml:space="preserve"> incluidos en su oferta durante el plazo de ejecución del contrato. Los referidos ofrecimientos hacen parte integral del negocio jurídico y que corresponden a:</w:t>
      </w:r>
    </w:p>
    <w:p w14:paraId="70CF9AE3" w14:textId="31F0AD35" w:rsidR="00C301F5" w:rsidRPr="00C301F5" w:rsidRDefault="00C301F5" w:rsidP="00C301F5">
      <w:pPr>
        <w:pStyle w:val="Prrafodelista"/>
        <w:numPr>
          <w:ilvl w:val="0"/>
          <w:numId w:val="6"/>
        </w:numPr>
        <w:pBdr>
          <w:top w:val="nil"/>
          <w:left w:val="nil"/>
          <w:bottom w:val="nil"/>
          <w:right w:val="nil"/>
          <w:between w:val="nil"/>
        </w:pBdr>
        <w:rPr>
          <w:color w:val="000000"/>
          <w:highlight w:val="cyan"/>
        </w:rPr>
      </w:pPr>
      <w:r w:rsidRPr="00FB2451">
        <w:rPr>
          <w:color w:val="C00000"/>
          <w:highlight w:val="cyan"/>
        </w:rPr>
        <w:t>Relacione los ofrecimientos realizados por el contratista en su oferta</w:t>
      </w:r>
    </w:p>
    <w:p w14:paraId="29068520" w14:textId="77777777" w:rsidR="00C301F5" w:rsidRPr="00C301F5" w:rsidRDefault="00C301F5" w:rsidP="00BA3A0B">
      <w:pPr>
        <w:pBdr>
          <w:top w:val="nil"/>
          <w:left w:val="nil"/>
          <w:bottom w:val="nil"/>
          <w:right w:val="nil"/>
          <w:between w:val="nil"/>
        </w:pBdr>
        <w:rPr>
          <w:color w:val="000000"/>
          <w:highlight w:val="cyan"/>
        </w:rPr>
      </w:pPr>
    </w:p>
    <w:p w14:paraId="1BA4DC81" w14:textId="31A31E23" w:rsidR="00535274" w:rsidRDefault="00C301F5" w:rsidP="00BA3A0B">
      <w:pPr>
        <w:pBdr>
          <w:top w:val="nil"/>
          <w:left w:val="nil"/>
          <w:bottom w:val="nil"/>
          <w:right w:val="nil"/>
          <w:between w:val="nil"/>
        </w:pBdr>
        <w:rPr>
          <w:color w:val="000000"/>
          <w:u w:val="single"/>
        </w:rPr>
      </w:pPr>
      <w:r w:rsidRPr="00C301F5">
        <w:rPr>
          <w:color w:val="000000"/>
          <w:highlight w:val="cyan"/>
        </w:rPr>
        <w:t>En el evento en que la entidad verifique que el contratista no da cumplimiento a dichos ofrecimientos, tomará las medidas correspondientes para garantizar la ejecución adecuada del contrato.</w:t>
      </w:r>
    </w:p>
    <w:p w14:paraId="56D79E2C" w14:textId="77777777" w:rsidR="00BA3A0B" w:rsidRDefault="00BA3A0B" w:rsidP="002A5876">
      <w:pPr>
        <w:pBdr>
          <w:top w:val="nil"/>
          <w:left w:val="nil"/>
          <w:bottom w:val="nil"/>
          <w:right w:val="nil"/>
          <w:between w:val="nil"/>
        </w:pBdr>
        <w:rPr>
          <w:color w:val="000000"/>
          <w:u w:val="single"/>
        </w:rPr>
      </w:pPr>
    </w:p>
    <w:p w14:paraId="4ECB12AF" w14:textId="77777777" w:rsidR="002A5876" w:rsidRDefault="002A5876" w:rsidP="002A5876">
      <w:pPr>
        <w:pBdr>
          <w:top w:val="nil"/>
          <w:left w:val="nil"/>
          <w:bottom w:val="nil"/>
          <w:right w:val="nil"/>
          <w:between w:val="nil"/>
        </w:pBdr>
        <w:rPr>
          <w:color w:val="000000"/>
        </w:rPr>
      </w:pPr>
      <w:r>
        <w:rPr>
          <w:b/>
          <w:color w:val="000000"/>
          <w:u w:val="single"/>
        </w:rPr>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77777777"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w:t>
      </w:r>
      <w:proofErr w:type="gramStart"/>
      <w:r>
        <w:t>del mismo</w:t>
      </w:r>
      <w:proofErr w:type="gramEnd"/>
      <w:r>
        <w:t xml:space="preserve">.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t>RESPONSABILIDAD</w:t>
      </w:r>
      <w:r>
        <w:rPr>
          <w:b/>
        </w:rPr>
        <w:t xml:space="preserve">. </w:t>
      </w:r>
      <w:r>
        <w:t xml:space="preserve">EL CONTRATISTA es responsable por el cumplimiento de las obligaciones pactadas en el contrato. Además, responderá por los daños generados al SENA con ocasión de la ejecución </w:t>
      </w:r>
      <w:proofErr w:type="gramStart"/>
      <w:r>
        <w:t>del mismo</w:t>
      </w:r>
      <w:proofErr w:type="gramEnd"/>
      <w:r>
        <w:t xml:space="preserve">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3" w:name="_heading=h.j40yoall04sk" w:colFirst="0" w:colLast="0"/>
      <w:bookmarkEnd w:id="3"/>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CONTRATISTA, este cederá el contrato previa autorización escrita del SENA a través de la supervisión y si 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w:t>
      </w:r>
      <w:r>
        <w:rPr>
          <w:color w:val="000000"/>
        </w:rPr>
        <w:lastRenderedPageBreak/>
        <w:t xml:space="preserve">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EL CONTRATISTA responderá por haber 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w:t>
      </w:r>
      <w:proofErr w:type="gramStart"/>
      <w:r>
        <w:rPr>
          <w:color w:val="000000"/>
        </w:rPr>
        <w:t>del mismo</w:t>
      </w:r>
      <w:proofErr w:type="gramEnd"/>
      <w:r>
        <w:rPr>
          <w:color w:val="000000"/>
        </w:rPr>
        <w:t xml:space="preserve">,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lastRenderedPageBreak/>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0760509D" w14:textId="7CE2DB48" w:rsidR="002A5876" w:rsidRDefault="002A5876">
      <w:r w:rsidRPr="68BDFE75">
        <w:rPr>
          <w:b/>
          <w:bCs/>
          <w:color w:val="000000" w:themeColor="text1"/>
          <w:u w:val="single"/>
        </w:rPr>
        <w:t>PROPIEDAD INTELECTUAL</w:t>
      </w:r>
      <w:r w:rsidRPr="68BDFE75">
        <w:rPr>
          <w:b/>
          <w:bCs/>
          <w:color w:val="000000" w:themeColor="text1"/>
        </w:rPr>
        <w:t>.</w:t>
      </w:r>
      <w:r w:rsidRPr="68BDFE75">
        <w:rPr>
          <w:color w:val="000000" w:themeColor="text1"/>
        </w:rPr>
        <w:t xml:space="preserve"> </w:t>
      </w:r>
      <w:r w:rsidR="5424C94C" w:rsidRPr="68BDFE75">
        <w:rPr>
          <w:color w:val="000000" w:themeColor="text1"/>
        </w:rPr>
        <w:t xml:space="preserve"> </w:t>
      </w:r>
      <w:r w:rsidR="5424C94C" w:rsidRPr="68BDFE75">
        <w:t>La suscripción y ejecución del presente contrato no implica, por sí misma, la concesión de licencia, autorización, cesión, transferencia, enajenación, sublicencia o cualquier otro derecho sobre los signos distintivos, marcas, nombres comerciales, enseñas comerciales, lemas comerciales, patentes, modelos de utilidad, diseños industriales, secretos empresariales, software, bases de datos, obras protegidas por derecho de autor, desarrollos tecnológicos, documentos, metodologías, procedimientos, conocimientos técnicos (know-how) o cualquier otro activo de propiedad intelectual o industrial del SERVICIO NACIONAL DE APRENDIZAJE – SENA.</w:t>
      </w:r>
    </w:p>
    <w:p w14:paraId="1FBF4D44" w14:textId="686326FF" w:rsidR="002A5876" w:rsidRDefault="002A5876" w:rsidP="68BDFE75"/>
    <w:p w14:paraId="7C7EE84F" w14:textId="05CC8FB9" w:rsidR="002A5876" w:rsidRDefault="5424C94C">
      <w:r w:rsidRPr="68BDFE75">
        <w:t>En consecuencia, EL CONTRATISTA únicamente podrá utilizar aquellos elementos de propiedad intelectual que el SENA autorice expresamente y por escrito, y exclusivamente para el cumplimiento del objeto contractual, sin que ello implique reconocimiento de derecho alguno de propiedad o explotación sobre los mismos.</w:t>
      </w:r>
    </w:p>
    <w:p w14:paraId="401C71AE" w14:textId="621AB58D" w:rsidR="002A5876" w:rsidRDefault="002A5876" w:rsidP="68BDFE75"/>
    <w:p w14:paraId="26DADBF5" w14:textId="208734C9" w:rsidR="002A5876" w:rsidRDefault="5424C94C">
      <w:r w:rsidRPr="68BDFE75">
        <w:t>De igual forma, la celebración y ejecución del presente contrato no genera a favor de EL CONTRATISTA derecho alguno sobre la propiedad intelectual preexistente del SENA, ni tampoco implica que EL CONTRATISTA ceda, transfiera o autorice al SENA el uso de su propiedad intelectual preexistente, salvo que exista acuerdo expreso y escrito suscrito por las partes que así lo disponga.</w:t>
      </w:r>
    </w:p>
    <w:p w14:paraId="2062E46F" w14:textId="4056E2A1" w:rsidR="002A5876" w:rsidRDefault="002A5876" w:rsidP="68BDFE75"/>
    <w:p w14:paraId="50A938E5" w14:textId="27955978" w:rsidR="002A5876" w:rsidRDefault="5424C94C">
      <w:r w:rsidRPr="68BDFE75">
        <w:t>EL CONTRATISTA declara y garantiza que toda obra, tecnología, software, metodología, documento, información, base de datos, marca, diseño, contenido o cualquier otro activo protegido por derechos de propiedad intelectual o industrial que utilice para la ejecución del contrato es de su titularidad o cuenta con las autorizaciones, licencias o permisos necesarios para su utilización. Asimismo, garantiza que la ejecución del contrato no infringe ni vulnera derechos de propiedad intelectual, propiedad industrial, derechos de autor, derechos conexos, secretos empresariales o cualquier otro derecho de terceros.</w:t>
      </w:r>
    </w:p>
    <w:p w14:paraId="7C38B420" w14:textId="77777777" w:rsidR="000404B5" w:rsidRDefault="000404B5"/>
    <w:p w14:paraId="6FD1DC7B" w14:textId="14B4DA0C" w:rsidR="002A5876" w:rsidRDefault="5424C94C">
      <w:r w:rsidRPr="68BDFE75">
        <w:t xml:space="preserve">En consecuencia, EL CONTRATISTA mantendrá indemne al SENA frente a cualquier reclamación administrativa, extrajudicial o judicial presentada por terceros con ocasión de una presunta infracción de derechos de propiedad intelectual o industrial derivada de los bienes, servicios, contenidos, materiales, desarrollos, herramientas o elementos suministrados o utilizados por EL CONTRATISTA en ejecución del contrato. Para tal efecto, EL CONTRATISTA asumirá, con sus propios recursos, la defensa del SENA y </w:t>
      </w:r>
      <w:r w:rsidRPr="68BDFE75">
        <w:lastRenderedPageBreak/>
        <w:t>responderá integralmente por los costos, gastos, condenas, sanciones, indemnizaciones y demás perjuicios que se generen como consecuencia de dichas reclamaciones.</w:t>
      </w:r>
    </w:p>
    <w:p w14:paraId="655644DA" w14:textId="77777777" w:rsidR="000404B5" w:rsidRDefault="000404B5"/>
    <w:p w14:paraId="726BF6DA" w14:textId="169F680F" w:rsidR="002A5876" w:rsidRDefault="5424C94C">
      <w:r w:rsidRPr="68BDFE75">
        <w:t>Si con ocasión de la ejecución del contrato se generan estudios, investigaciones, informes, diseños, desarrollos, obras, bases de datos, software, invenciones, mejoras o cualquier otro resultado susceptible de protección por propiedad intelectual cuya creación haya sido expresamente contratada por el SENA y financiada con recursos de la Entidad, los derechos patrimoniales correspondientes se regirán por lo dispuesto en el artículo 20 de la Ley 23 de 1982, modificado por el artículo 28 de la Ley 1450 de 2011, y las demás normas que regulen la materia, sin perjuicio del respeto de los derechos morales de autor previstos en el artículo 30 de la Ley 23 de 1982 y en el artículo 11 de la Decisión Andina 351 de 1993.</w:t>
      </w:r>
    </w:p>
    <w:p w14:paraId="2946F366" w14:textId="29040A63" w:rsidR="002A5876" w:rsidRDefault="002A5876" w:rsidP="68BDFE75"/>
    <w:p w14:paraId="4BCED0F0" w14:textId="258E9B5E" w:rsidR="002A5876" w:rsidRDefault="5424C94C">
      <w:r w:rsidRPr="68BDFE75">
        <w:t>PARÁGRAFO. EL CONTRATISTA se obliga a abstenerse de registrar, reproducir, transformar, distribuir, comunicar públicamente, comercializar, licenciar, sublicenciar, divulgar o utilizar para fines distintos de la ejecución contractual cualquier activo de propiedad intelectual o industrial perteneciente al SENA, salvo autorización previa, expresa y escrita de la Entidad.</w:t>
      </w:r>
    </w:p>
    <w:p w14:paraId="32C491E9" w14:textId="3A71A27F" w:rsidR="002A5876" w:rsidRDefault="002A5876">
      <w:pPr>
        <w:pBdr>
          <w:top w:val="nil"/>
          <w:left w:val="nil"/>
          <w:bottom w:val="nil"/>
          <w:right w:val="nil"/>
          <w:between w:val="nil"/>
        </w:pBdr>
        <w:rPr>
          <w:color w:val="000000"/>
        </w:rPr>
      </w:pPr>
    </w:p>
    <w:p w14:paraId="0B76AEEF" w14:textId="5F992EE2" w:rsidR="1D017475" w:rsidRDefault="1D017475" w:rsidP="68BDFE75">
      <w:r w:rsidRPr="005D36E3">
        <w:rPr>
          <w:b/>
          <w:bCs/>
          <w:color w:val="000000" w:themeColor="text1"/>
        </w:rPr>
        <w:t xml:space="preserve">PROTECCIÓN DE DATOS </w:t>
      </w:r>
      <w:r w:rsidR="005D36E3" w:rsidRPr="005D36E3">
        <w:rPr>
          <w:b/>
          <w:bCs/>
          <w:color w:val="000000" w:themeColor="text1"/>
        </w:rPr>
        <w:t>PERSONALES.</w:t>
      </w:r>
      <w:r w:rsidR="5AB6D37C" w:rsidRPr="68BDFE75">
        <w:rPr>
          <w:b/>
          <w:bCs/>
          <w:color w:val="000000" w:themeColor="text1"/>
        </w:rPr>
        <w:t xml:space="preserve"> </w:t>
      </w:r>
      <w:r w:rsidR="5AB6D37C" w:rsidRPr="68BDFE75">
        <w:t xml:space="preserve">EL CONTRATISTA se obliga a cumplir las disposiciones contenidas en la Constitución Política, la Ley 1581 de 2012, el Decreto 1074 de 2015, las normas que las </w:t>
      </w:r>
      <w:r w:rsidR="005D36E3" w:rsidRPr="68BDFE75">
        <w:t>modifiquen</w:t>
      </w:r>
      <w:r w:rsidR="5AB6D37C" w:rsidRPr="68BDFE75">
        <w:t xml:space="preserve"> adicionen o sustituyan, así como las políticas, manuales, procedimientos y lineamientos internos del SERVICIO NACIONAL DE APRENDIZAJE – SENA relacionados con la protección de datos personales, seguridad de la información y tratamiento de información.</w:t>
      </w:r>
    </w:p>
    <w:p w14:paraId="49E8ECFD" w14:textId="704C8686" w:rsidR="68BDFE75" w:rsidRDefault="68BDFE75" w:rsidP="68BDFE75"/>
    <w:p w14:paraId="4A9C66BD" w14:textId="018B43CA" w:rsidR="5AB6D37C" w:rsidRDefault="5AB6D37C">
      <w:r w:rsidRPr="68BDFE75">
        <w:t xml:space="preserve">Cuando para la ejecución del presente contrato EL CONTRATISTA tenga acceso, conozca, consulte, almacene, use, circule, actualice, suprima, transmita o realice cualquier operación sobre datos personales de los cuales el SENA sea </w:t>
      </w:r>
      <w:r w:rsidR="005D36E3" w:rsidRPr="68BDFE75">
        <w:t>responsable</w:t>
      </w:r>
      <w:r w:rsidRPr="68BDFE75">
        <w:t xml:space="preserve"> </w:t>
      </w:r>
      <w:r w:rsidR="77C675BC" w:rsidRPr="68BDFE75">
        <w:t xml:space="preserve">o Encargado </w:t>
      </w:r>
      <w:r w:rsidRPr="68BDFE75">
        <w:t>del Tratamiento, actuará únicamente siguiendo las instrucciones impartidas por la Entidad y exclusivamente para el cumplimiento del objeto contractual, absteniéndose de utilizarlos para finalidades distintas o en beneficio propio o de terceros.</w:t>
      </w:r>
    </w:p>
    <w:p w14:paraId="31E1D1DE" w14:textId="3B11869A" w:rsidR="68BDFE75" w:rsidRDefault="68BDFE75" w:rsidP="68BDFE75"/>
    <w:p w14:paraId="59A1A1D9" w14:textId="25AF4150" w:rsidR="5AB6D37C" w:rsidRDefault="5AB6D37C">
      <w:r w:rsidRPr="68BDFE75">
        <w:t>EL CONTRATISTA deberá implementar y mantener durante toda la vigencia del contrato las medidas técnicas, humanas, jurídicas, administrativas y organizacionales necesarias para garantizar la seguridad, confidencialidad, integridad, disponibilidad y privacidad de los datos personales tratados, evitando su adulteración, pérdida, consulta, uso, acceso o divulgación no autorizada o fraudulenta.</w:t>
      </w:r>
    </w:p>
    <w:p w14:paraId="090444A1" w14:textId="3E608D1A" w:rsidR="68BDFE75" w:rsidRDefault="68BDFE75" w:rsidP="68BDFE75"/>
    <w:p w14:paraId="1C4D1C23" w14:textId="6AC955AD" w:rsidR="5AB6D37C" w:rsidRDefault="5AB6D37C">
      <w:r w:rsidRPr="68BDFE75">
        <w:t>EL CONTRATISTA se compromete a guardar absoluta reserva y confidencialidad sobre los datos personales y demás información a la que tenga acceso con ocasión de la ejecución contractual. Esta obligación permanecerá vigente incluso después de la terminación, liquidación o finalización del contrato, cualquiera sea la causa que la origine.</w:t>
      </w:r>
    </w:p>
    <w:p w14:paraId="660FA7BB" w14:textId="2C2350F6" w:rsidR="68BDFE75" w:rsidRDefault="68BDFE75" w:rsidP="68BDFE75"/>
    <w:p w14:paraId="6852C359" w14:textId="0E8E77AE" w:rsidR="5AB6D37C" w:rsidRDefault="5AB6D37C">
      <w:r w:rsidRPr="68BDFE75">
        <w:t xml:space="preserve">EL CONTRATISTA no podrá comunicar, transferir, transmitir, divulgar, compartir o suministrar datos personales a terceros sin autorización previa, expresa y escrita del SENA o sin que exista una obligación </w:t>
      </w:r>
      <w:r w:rsidRPr="68BDFE75">
        <w:lastRenderedPageBreak/>
        <w:t>legal que así lo permita. En caso de requerirse la participación de terceros para la ejecución del contrato, deberá contar previamente con la autorización escrita del SENA y garantizar que dichos terceros asuman obligaciones de protección de datos y confidencialidad equivalentes a las previstas en el presente contrato.</w:t>
      </w:r>
    </w:p>
    <w:p w14:paraId="6C3CE7A9" w14:textId="3CA3C322" w:rsidR="68BDFE75" w:rsidRDefault="68BDFE75" w:rsidP="68BDFE75"/>
    <w:p w14:paraId="390FD021" w14:textId="5CC1A0BF" w:rsidR="5AB6D37C" w:rsidRDefault="5AB6D37C">
      <w:r w:rsidRPr="68BDFE75">
        <w:t>EL CONTRATISTA deberá informar de manera inmediata, y en todo caso dentro de las veinticuatro (24) horas siguientes a su conocimiento, cualquier incidente de seguridad, vulneración, pérdida, alteración, acceso no autorizado, uso indebido o cualquier evento que comprometa o pueda comprometer la seguridad de los datos personales o la información del SENA, a través de los canales definidos por la Entidad, suministrando toda la información necesaria para la gestión del incidente y colaborando en las investigaciones, análisis y acciones de mitigación que resulten necesarias.</w:t>
      </w:r>
    </w:p>
    <w:p w14:paraId="655A24AF" w14:textId="6B91B448" w:rsidR="68BDFE75" w:rsidRDefault="68BDFE75" w:rsidP="68BDFE75"/>
    <w:p w14:paraId="39CE4761" w14:textId="1A3693DD" w:rsidR="5AB6D37C" w:rsidRDefault="5AB6D37C">
      <w:r w:rsidRPr="68BDFE75">
        <w:t>EL CONTRATISTA deberá colaborar con el SENA en la atención de consultas, reclamos, solicitudes de actualización, corrección, supresión, revocatoria de autorización o cualquier otro requerimiento presentado por los titulares de los datos personales o por autoridades competentes, cuando ello resulte necesario para el cumplimiento de las obligaciones legales de la Entidad.</w:t>
      </w:r>
    </w:p>
    <w:p w14:paraId="7D774208" w14:textId="6F6C5DD1" w:rsidR="68BDFE75" w:rsidRDefault="68BDFE75" w:rsidP="68BDFE75"/>
    <w:p w14:paraId="7EB03B01" w14:textId="5FE0AF01" w:rsidR="5AB6D37C" w:rsidRDefault="5AB6D37C">
      <w:r w:rsidRPr="68BDFE75">
        <w:t>Una vez finalice la ejecución contractual, o cuando el SENA así lo solicite, EL CONTRATISTA deberá devolver, eliminar, destruir o anonimizar, según corresponda y de acuerdo con las instrucciones impartidas por la Entidad, los datos personales y demás información suministrada para la ejecución del contrato, salvo que exista una obligación legal o contractual que exija su conservación.</w:t>
      </w:r>
    </w:p>
    <w:p w14:paraId="13B82A6D" w14:textId="1A4AC3A7" w:rsidR="68BDFE75" w:rsidRDefault="68BDFE75" w:rsidP="68BDFE75"/>
    <w:p w14:paraId="5B52C0CF" w14:textId="36E64625" w:rsidR="67D8269A" w:rsidRDefault="67D8269A">
      <w:r w:rsidRPr="00F66F88">
        <w:rPr>
          <w:b/>
          <w:bCs/>
        </w:rPr>
        <w:t>PARÁGRAFO PRIMERO</w:t>
      </w:r>
      <w:r w:rsidRPr="68BDFE75">
        <w:t>. Cuando EL CONTRATISTA sea una persona jurídica y suministre al SENA datos personales de sus representantes legales, accionistas, socios, empleados, contratistas, proveedores, personas de contacto o cualquier otro titular vinculado a su organización, declara y garantiza que cuenta con las autorizaciones, habilitaciones legales o demás bases de legitimación necesarias para el tratamiento y suministro de dichos datos personales al SENA, y que ha informado a los respectivos titulares sobre las finalidades y condiciones del tratamiento de sus datos personales, de conformidad con la normativa vigente. En consecuencia, EL CONTRATISTA será el único responsable por el incumplimiento de esta obligación y mantendrá indemne al SENA frente a cualquier reclamación, queja, investigación, sanción o actuación administrativa o judicial que se derive de dicha circunstancia.</w:t>
      </w:r>
    </w:p>
    <w:p w14:paraId="137B01B4" w14:textId="1E217231" w:rsidR="68BDFE75" w:rsidRDefault="68BDFE75" w:rsidP="68BDFE75"/>
    <w:p w14:paraId="2E25C1BC" w14:textId="63171F79" w:rsidR="67D8269A" w:rsidRDefault="67D8269A">
      <w:r w:rsidRPr="00F66F88">
        <w:rPr>
          <w:b/>
          <w:bCs/>
        </w:rPr>
        <w:t>PARÁGRAFO SEGUNDO</w:t>
      </w:r>
      <w:r w:rsidRPr="68BDFE75">
        <w:t xml:space="preserve">. El acceso que EL CONTRATISTA pueda tener a datos personales tratados por el SENA o pertenecientes a sus grupos de interés no implica transferencia de la titularidad de los datos personales, la cual permanece en cabeza de sus respectivos titulares, ni confiere a EL CONTRATISTA derecho alguno sobre estos. En todo caso, cuando corresponda, el SENA conservará su calidad de </w:t>
      </w:r>
      <w:r w:rsidR="00F66F88" w:rsidRPr="68BDFE75">
        <w:t>responsable</w:t>
      </w:r>
      <w:r w:rsidRPr="68BDFE75">
        <w:t xml:space="preserve"> del Tratamiento y EL CONTRATISTA deberá tratar los datos personales únicamente conforme a las instrucciones impartidas por la Entidad, al objeto contractual y a la normativa vigente en materia de protección de datos personales.</w:t>
      </w:r>
    </w:p>
    <w:p w14:paraId="4230DAAC" w14:textId="71091780" w:rsidR="68BDFE75" w:rsidRDefault="68BDFE75" w:rsidP="68BDFE75"/>
    <w:p w14:paraId="04AC7CA9" w14:textId="163DFC11" w:rsidR="67D8269A" w:rsidRDefault="67D8269A">
      <w:r w:rsidRPr="00F66F88">
        <w:rPr>
          <w:b/>
          <w:bCs/>
        </w:rPr>
        <w:lastRenderedPageBreak/>
        <w:t>PARÁGRAFO TERCERO</w:t>
      </w:r>
      <w:r w:rsidRPr="68BDFE75">
        <w:t>. EL CONTRATISTA responderá por los daños, perjuicios, sanciones, multas, reclamaciones, investigaciones o actuaciones administrativas y judiciales que se generen como consecuencia del incumplimiento de las obligaciones previstas en la presente cláusula o de la normativa aplicable en materia de protección de datos personales. En consecuencia, mantendrá indemne al SENA frente a cualquier reclamación de terceros o actuación de autoridades derivada de acciones u omisiones atribuibles a EL CONTRATISTA. El incumplimiento de las obligaciones aquí previstas constituirá incumplimiento contractual y facultará al SENA para adoptar las medidas contractuales, legales y administrativas a que haya lugar, incluyendo la imposición de multas, la declaratoria de incumplimiento, la terminación anticipada del contrato y las demás acciones contempladas en la ley.</w:t>
      </w:r>
    </w:p>
    <w:p w14:paraId="0563CC7E" w14:textId="2CEF5B87" w:rsidR="68BDFE75" w:rsidRDefault="68BDFE75" w:rsidP="68BDFE75"/>
    <w:p w14:paraId="5255B194" w14:textId="4BD19E91" w:rsidR="220F89D2" w:rsidRDefault="220F89D2">
      <w:r w:rsidRPr="00F66F88">
        <w:rPr>
          <w:b/>
          <w:bCs/>
        </w:rPr>
        <w:t>PARÁGRAFO CUARTO</w:t>
      </w:r>
      <w:r w:rsidRPr="68BDFE75">
        <w:t>. Cuando EL CONTRATISTA sea una persona natural, mediante la suscripción del presente contrato declara haber sido informado de la Política de Tratamiento y Protección de Datos Personales del SENA y autoriza de manera previa, expresa, informada e inequívoca al SERVICIO NACIONAL DE APRENDIZAJE – SENA para la recolección, almacenamiento, uso, circulación, actualización, transmisión, transferencia, supresión y, en general, el tratamiento de sus datos personales e imagen, con la finalidad de gestionar la relación contractual, verificar el cumplimiento de requisitos legales y contractuales, realizar procesos administrativos, financieros, contables, de supervisión, control, auditoría, seguridad de la información, gestión documental, atención de requerimientos de autoridades competentes y demás finalidades previstas en la Política de Tratamiento de Datos Personales de la Entidad.</w:t>
      </w:r>
    </w:p>
    <w:p w14:paraId="12E639AD" w14:textId="77777777" w:rsidR="00F66F88" w:rsidRDefault="00F66F88"/>
    <w:p w14:paraId="7D3FBC87" w14:textId="27814FC1" w:rsidR="220F89D2" w:rsidRDefault="220F89D2">
      <w:r w:rsidRPr="68BDFE75">
        <w:t>EL CONTRATISTA manifiesta conocer que podrá ejercer sus derechos de acceso, actualización, rectificación, supresión, revocatoria de la autorización y demás derechos previstos en la Ley 1581 de 2012, a través de los canales dispuestos por el SENA. Así mismo, declara bajo la gravedad de juramento que la información suministrada es veraz, completa, exacta, actualizada y comprobable.</w:t>
      </w:r>
    </w:p>
    <w:p w14:paraId="3111411A" w14:textId="537D553E" w:rsidR="68BDFE75" w:rsidRDefault="68BDFE75" w:rsidP="68BDFE75"/>
    <w:p w14:paraId="171FC4FD" w14:textId="153BA753" w:rsidR="499BADDE" w:rsidRDefault="499BADDE">
      <w:r w:rsidRPr="00F66F88">
        <w:rPr>
          <w:b/>
          <w:bCs/>
        </w:rPr>
        <w:t>TRATAMIENTO DE DATOS SENSIBLES, DATOS BIOMÉTRICOS E IMAGEN DEL CONTRATISTA</w:t>
      </w:r>
      <w:r w:rsidRPr="68BDFE75">
        <w:t>. Cuando la ejecución del presente contrato requiera la recolección o tratamiento de datos sensibles o datos biométricos del CONTRATISTA, tales como huella dactilar, reconocimiento facial, registros de voz, imágenes, firma digital o manuscrita capturada por medios electrónicos u otros mecanismos de autenticación, EL CONTRATISTA autoriza de manera previa, expresa, informada e inequívoca al SERVICIO NACIONAL DE APRENDIZAJE – SENA para su tratamiento, de conformidad con lo dispuesto en la Ley 1581 de 2012 y el Decreto 1074 de 2015.</w:t>
      </w:r>
    </w:p>
    <w:p w14:paraId="7D5ADAB1" w14:textId="54F8F147" w:rsidR="68BDFE75" w:rsidRDefault="68BDFE75" w:rsidP="68BDFE75"/>
    <w:p w14:paraId="0594EFA6" w14:textId="5F09457C" w:rsidR="499BADDE" w:rsidRDefault="499BADDE">
      <w:r w:rsidRPr="68BDFE75">
        <w:t>El tratamiento de dichos datos tendrá como finalidad verificar la identidad del CONTRATISTA, gestionar y ejecutar el contrato, controlar el acceso a instalaciones físicas y sistemas de información, implementar medidas de seguridad física y digital, cumplir obligaciones legales, contractuales y regulatorias, atender requerimientos de autoridades competentes, realizar actividades de auditoría, supervisión y control institucional, así como proteger los activos de información de la Entidad.</w:t>
      </w:r>
    </w:p>
    <w:p w14:paraId="0D4FD2C3" w14:textId="4E2E75F2" w:rsidR="68BDFE75" w:rsidRDefault="68BDFE75" w:rsidP="68BDFE75"/>
    <w:p w14:paraId="4239D171" w14:textId="097A9848" w:rsidR="499BADDE" w:rsidRDefault="499BADDE">
      <w:r w:rsidRPr="68BDFE75">
        <w:lastRenderedPageBreak/>
        <w:t>EL CONTRATISTA declara haber sido informado de que el suministro de datos sensibles es facultativo, salvo en aquellos casos en que exista una obligación legal o contractual que haga necesario su tratamiento para la ejecución del contrato. Igualmente, manifiesta conocer sus derechos a conocer, actualizar, rectificar, suprimir los datos y revocar la autorización otorgada, en los términos establecidos por la ley.</w:t>
      </w:r>
    </w:p>
    <w:p w14:paraId="40D66C9F" w14:textId="51D5E177" w:rsidR="68BDFE75" w:rsidRDefault="68BDFE75" w:rsidP="68BDFE75"/>
    <w:p w14:paraId="64729107" w14:textId="2255ADDF" w:rsidR="499BADDE" w:rsidRDefault="499BADDE">
      <w:r w:rsidRPr="68BDFE75">
        <w:t>PARÁGRAFO. La imagen, voz, grabaciones audiovisuales o registros fotográficos que eventualmente sean captados durante actividades institucionales, eventos, capacitaciones, reuniones, auditorías, controles de acceso o actuaciones relacionadas con la ejecución contractual podrán ser utilizados por el SENA para fines de seguridad, control institucional, memoria institucional, divulgación de actividades institucionales, cumplimiento de obligaciones legales y demás finalidades compatibles con la naturaleza de la relación contractual y con la Política de Tratamiento de Datos Personales de la Entidad.</w:t>
      </w:r>
    </w:p>
    <w:p w14:paraId="400A9368" w14:textId="616C2D3C" w:rsidR="68BDFE75" w:rsidRDefault="68BDFE75" w:rsidP="68BDFE75">
      <w:pPr>
        <w:pBdr>
          <w:top w:val="nil"/>
          <w:left w:val="nil"/>
          <w:bottom w:val="nil"/>
          <w:right w:val="nil"/>
          <w:between w:val="nil"/>
        </w:pBdr>
        <w:rPr>
          <w:b/>
          <w:bCs/>
          <w:color w:val="000000" w:themeColor="text1"/>
        </w:rPr>
      </w:pPr>
    </w:p>
    <w:p w14:paraId="3A1E7754" w14:textId="77777777" w:rsidR="002A5876" w:rsidRDefault="002A5876">
      <w:pPr>
        <w:pBdr>
          <w:top w:val="nil"/>
          <w:left w:val="nil"/>
          <w:bottom w:val="nil"/>
          <w:right w:val="nil"/>
          <w:between w:val="nil"/>
        </w:pBdr>
        <w:rPr>
          <w:color w:val="000000"/>
        </w:rPr>
      </w:pPr>
    </w:p>
    <w:p w14:paraId="7175203D" w14:textId="4E70BEFD" w:rsidR="3B3AA88B" w:rsidRDefault="002A5876">
      <w:r w:rsidRPr="00817063">
        <w:rPr>
          <w:b/>
          <w:bCs/>
          <w:color w:val="000000" w:themeColor="text1"/>
          <w:u w:val="single"/>
        </w:rPr>
        <w:t>SEGURIDAD DE LA INFORMACIÓN Y CONFIDENCIALIDAD</w:t>
      </w:r>
      <w:r w:rsidRPr="00817063">
        <w:rPr>
          <w:b/>
          <w:bCs/>
          <w:color w:val="000000" w:themeColor="text1"/>
        </w:rPr>
        <w:t>.</w:t>
      </w:r>
      <w:r w:rsidRPr="00817063">
        <w:rPr>
          <w:color w:val="000000" w:themeColor="text1"/>
        </w:rPr>
        <w:t xml:space="preserve"> E</w:t>
      </w:r>
      <w:r w:rsidR="00047AF6" w:rsidRPr="00817063">
        <w:rPr>
          <w:color w:val="000000" w:themeColor="text1"/>
        </w:rPr>
        <w:t xml:space="preserve">L </w:t>
      </w:r>
      <w:r w:rsidR="3B3AA88B" w:rsidRPr="68BDFE75">
        <w:t xml:space="preserve">CONTRATISTA se obliga a guardar estricta reserva, confidencialidad, custodia y protección sobre toda la información a la que tenga acceso, conozca, reciba, genere, consulte, almacene o procese con ocasión de la ejecución del presente contrato, independientemente del medio en que se encuentre contenida o sea transmitida. Se entenderá por información confidencial, entre otra, la información pública clasificada, información pública reservada, datos personales, información técnica, financiera, estratégica, operativa, administrativa, contractual, jurídica, tecnológica, bases de datos, documentos, estudios, informes, metodologías, desarrollos, sistemas de información, credenciales de acceso, secretos empresariales y, en general, cualquier información que por su naturaleza, contenido o por indicación del SENA deba considerarse confidencial </w:t>
      </w:r>
    </w:p>
    <w:p w14:paraId="4201C52B" w14:textId="69A3BE6C" w:rsidR="68BDFE75" w:rsidRDefault="68BDFE75"/>
    <w:p w14:paraId="39ED1A35" w14:textId="5AE4C9BB" w:rsidR="3B3AA88B" w:rsidRDefault="3B3AA88B">
      <w:r w:rsidRPr="68BDFE75">
        <w:t>EL CONTRATISTA utilizará dicha información exclusivamente para el cumplimiento del objeto contractual y únicamente dentro del alcance de las actividades autorizadas por el SENA, absteniéndose de usarla en beneficio propio o de terceros, reproducirla, copiarla, modificarla, divulgarla, transferirla, compartirla, comercializarla, publicarla o ponerla a disposición de terceros sin autorización previa, expresa y escrita del SENA o sin que exista obligación legal que así lo permita.</w:t>
      </w:r>
    </w:p>
    <w:p w14:paraId="53BEF07E" w14:textId="7CDAFAAA" w:rsidR="68BDFE75" w:rsidRDefault="68BDFE75" w:rsidP="68BDFE75"/>
    <w:p w14:paraId="7091E571" w14:textId="7074F131" w:rsidR="3B3AA88B" w:rsidRDefault="3B3AA88B">
      <w:r w:rsidRPr="68BDFE75">
        <w:t>EL CONTRATISTA deberá implementar y mantener durante toda la ejecución contractual las medidas técnicas, humanas, físicas, administrativas, jurídicas y organizacionales razonables y apropiadas para garantizar la confidencialidad, integridad, disponibilidad y seguridad de la información, evitando su pérdida, alteración, destrucción, acceso no autorizado, fuga, uso indebido o divulgación no autorizada.</w:t>
      </w:r>
    </w:p>
    <w:p w14:paraId="760CCD38" w14:textId="23600E62" w:rsidR="68BDFE75" w:rsidRDefault="68BDFE75" w:rsidP="68BDFE75"/>
    <w:p w14:paraId="3ECCDFD8" w14:textId="0EAD3E51" w:rsidR="3B3AA88B" w:rsidRDefault="3B3AA88B">
      <w:r w:rsidRPr="68BDFE75">
        <w:t xml:space="preserve">En caso de pérdida de información, acceso no autorizado, fuga de información, incidente de seguridad, uso indebido o cualquier situación que comprometa o pueda comprometer la confidencialidad, integridad o disponibilidad de la información, EL CONTRATISTA deberá informar al SENA de manera inmediata y, en todo caso, dentro de las veinticuatro (24) horas siguientes al momento en que tenga conocimiento del hecho, a través de los canales definidos por la Entidad, suministrando toda la información disponible para </w:t>
      </w:r>
      <w:r w:rsidRPr="68BDFE75">
        <w:lastRenderedPageBreak/>
        <w:t>la gestión del incidente y colaborando en las actividades de investigación, contención, mitigación, recuperación y remediación que resulten necesarias.</w:t>
      </w:r>
    </w:p>
    <w:p w14:paraId="037981E9" w14:textId="1462064D" w:rsidR="68BDFE75" w:rsidRDefault="68BDFE75" w:rsidP="68BDFE75"/>
    <w:p w14:paraId="7B031065" w14:textId="36074D3D" w:rsidR="3B3AA88B" w:rsidRDefault="3B3AA88B">
      <w:r w:rsidRPr="68BDFE75">
        <w:t>EL CONTRATISTA reconoce que toda la información suministrada por el SENA continuará siendo de propiedad del SENA o de sus legítimos titulares, según corresponda. En consecuencia, el acceso a dicha información no implica cesión, transferencia, licencia, autorización o reconocimiento de derecho alguno a favor de EL CONTRATISTA, salvo autorización previa, expresa y escrita del SENA.</w:t>
      </w:r>
    </w:p>
    <w:p w14:paraId="702C4B09" w14:textId="12CA98AF" w:rsidR="68BDFE75" w:rsidRDefault="68BDFE75"/>
    <w:p w14:paraId="0ECF37DF" w14:textId="0200FE7C" w:rsidR="3B3AA88B" w:rsidRDefault="3B3AA88B">
      <w:r w:rsidRPr="68BDFE75">
        <w:t>A la terminación, liquidación, suspensión o finalización del contrato, por cualquier causa, EL CONTRATISTA deberá devolver al SENA toda la información que repose en su poder o bajo su control y, cuando así lo solicite la Entidad, proceder a su eliminación o destrucción segura, certificando dicha circunstancia por escrito, salvo que exista una obligación legal de conservación.</w:t>
      </w:r>
    </w:p>
    <w:p w14:paraId="42D714B5" w14:textId="64F6F047" w:rsidR="68BDFE75" w:rsidRDefault="68BDFE75"/>
    <w:p w14:paraId="3A3747EE" w14:textId="4AC62DF0" w:rsidR="3B3AA88B" w:rsidRDefault="3B3AA88B">
      <w:r w:rsidRPr="00D7150A">
        <w:rPr>
          <w:b/>
          <w:bCs/>
        </w:rPr>
        <w:t>PARÁGRAFO PRIMERO.</w:t>
      </w:r>
      <w:r w:rsidRPr="68BDFE75">
        <w:t xml:space="preserve"> No se considerará información confidencial aquella que: (i) sea de dominio público sin que medie incumplimiento de EL CONTRATISTA; (</w:t>
      </w:r>
      <w:proofErr w:type="spellStart"/>
      <w:r w:rsidRPr="68BDFE75">
        <w:t>ii</w:t>
      </w:r>
      <w:proofErr w:type="spellEnd"/>
      <w:r w:rsidRPr="68BDFE75">
        <w:t>) haya sido obtenida legítimamente de un tercero autorizado para divulgarla; o (</w:t>
      </w:r>
      <w:proofErr w:type="spellStart"/>
      <w:r w:rsidRPr="68BDFE75">
        <w:t>iii</w:t>
      </w:r>
      <w:proofErr w:type="spellEnd"/>
      <w:r w:rsidRPr="68BDFE75">
        <w:t>) deba ser revelada en cumplimiento de una orden judicial, requerimiento de autoridad competente o mandato legal, caso en el cual EL CONTRATISTA deberá informar previamente al SENA, salvo prohibición legal.</w:t>
      </w:r>
    </w:p>
    <w:p w14:paraId="296D1100" w14:textId="755C7270" w:rsidR="68BDFE75" w:rsidRDefault="68BDFE75"/>
    <w:p w14:paraId="21EA04A7" w14:textId="783B5043" w:rsidR="3B3AA88B" w:rsidRDefault="3B3AA88B">
      <w:r w:rsidRPr="00D7150A">
        <w:rPr>
          <w:b/>
          <w:bCs/>
        </w:rPr>
        <w:t>PARÁGRAFO SEGUNDO</w:t>
      </w:r>
      <w:r w:rsidRPr="68BDFE75">
        <w:t>. Cuando EL CONTRATISTA sea una persona jurídica, garantizará que sus empleados, contratistas, subcontratistas, asesores, dependientes, representantes o cualquier otra persona que tenga acceso a la información con ocasión de la ejecución contractual conozcan y cumplan las obligaciones de confidencialidad, reserva, seguridad de la información y protección de datos previstas en el presente contrato. En consecuencia, EL CONTRATISTA será responsable frente al SENA por cualquier incumplimiento atribuible a dichas personas, sin perjuicio de las acciones que pueda ejercer contra ellas.</w:t>
      </w:r>
    </w:p>
    <w:p w14:paraId="7C1AB34F" w14:textId="5EF41E97" w:rsidR="68BDFE75" w:rsidRDefault="68BDFE75"/>
    <w:p w14:paraId="607DAA1A" w14:textId="786B41C8" w:rsidR="3B3AA88B" w:rsidRDefault="3B3AA88B">
      <w:r w:rsidRPr="00D7150A">
        <w:rPr>
          <w:b/>
          <w:bCs/>
        </w:rPr>
        <w:t>PARÁGRAFO TERCERO.</w:t>
      </w:r>
      <w:r w:rsidRPr="68BDFE75">
        <w:t xml:space="preserve"> </w:t>
      </w:r>
      <w:r w:rsidR="5E0F3119" w:rsidRPr="68BDFE75">
        <w:t>Las obligaciones de confidencialidad, reserva, custodia, protección y uso adecuado de la información previstas en la presente cláusula permanecerán vigentes durante toda la ejecución del contrato y continuarán produciendo efectos con posterioridad a su terminación, liquidación, suspensión o finalización por un término mínimo de cinco (5) años. No obstante, cuando la información conserve el carácter de confidencial, clasificada o reservada de conformidad con la Constitución Política, la Ley 1712 de 2014, la Ley 1581 de 2012, los actos administrativos aplicables o las disposiciones institucionales del SENA, dichas obligaciones permanecerán vigentes mientras subsista dicha condición, aun cuando haya transcurrido el término anteriormente señalado.</w:t>
      </w:r>
    </w:p>
    <w:p w14:paraId="14861A26" w14:textId="403E2E0E" w:rsidR="68BDFE75" w:rsidRDefault="68BDFE75"/>
    <w:p w14:paraId="74C64B68" w14:textId="0C21E661" w:rsidR="3B3AA88B" w:rsidRDefault="3B3AA88B">
      <w:r w:rsidRPr="00D7150A">
        <w:rPr>
          <w:b/>
          <w:bCs/>
        </w:rPr>
        <w:t>PARÁGRAFO CUARTO.</w:t>
      </w:r>
      <w:r w:rsidRPr="68BDFE75">
        <w:t xml:space="preserve"> EL CONTRATISTA responderá por los daños, perjuicios, sanciones, multas, reclamaciones, investigaciones, actuaciones administrativas o judiciales que se generen como consecuencia del incumplimiento de las obligaciones previstas en la presente cláusula y mantendrá indemne al SENA frente a cualquier reclamación de terceros o actuación de autoridades derivada de acciones u omisiones atribuibles a EL CONTRATISTA. El incumplimiento de estas obligaciones constituirá </w:t>
      </w:r>
      <w:r w:rsidRPr="68BDFE75">
        <w:lastRenderedPageBreak/>
        <w:t>incumplimiento contractual y facultará al SENA para adoptar las medidas contractuales, legales y administrativas a que haya lugar, incluyendo la imposición de multas, la declaratoria de incumplimiento, la terminación anticipada del contrato y las demás acciones previstas en la ley.</w:t>
      </w:r>
    </w:p>
    <w:p w14:paraId="3A6D08F8" w14:textId="209FF90D" w:rsidR="68BDFE75" w:rsidRDefault="68BDFE75"/>
    <w:p w14:paraId="4962318F" w14:textId="5884B928" w:rsidR="3B3AA88B" w:rsidRDefault="3B3AA88B">
      <w:r w:rsidRPr="00D7150A">
        <w:rPr>
          <w:b/>
          <w:bCs/>
        </w:rPr>
        <w:t>PARÁGRAFO QUINTO.</w:t>
      </w:r>
      <w:r w:rsidRPr="68BDFE75">
        <w:t xml:space="preserve"> La presente cláusula estará sujeta a lo dispuesto en los artículos 260 a 266 de la Decisión 486 de la Comisión de la Comunidad Andina, la Ley 1712 de 2014, la Ley 1581 de 2012, el Decreto 1074 de 2015, el artículo 24 de la Ley 1437 de 2011 sustituido por el artículo 1 de la Ley 1755 de 2015, así como las demás normas que regulen la protección de la información pública clasificada, pública reservada, datos personales, secretos empresariales y seguridad de la información</w:t>
      </w:r>
    </w:p>
    <w:p w14:paraId="177EB6C6" w14:textId="120B07D5" w:rsidR="68BDFE75" w:rsidRDefault="68BDFE75" w:rsidP="68BDFE75">
      <w:pPr>
        <w:pBdr>
          <w:top w:val="nil"/>
          <w:left w:val="nil"/>
          <w:bottom w:val="nil"/>
          <w:right w:val="nil"/>
          <w:between w:val="nil"/>
        </w:pBdr>
        <w:rPr>
          <w:color w:val="000000" w:themeColor="text1"/>
        </w:rPr>
      </w:pPr>
    </w:p>
    <w:p w14:paraId="1BE2C2D7" w14:textId="77777777" w:rsidR="002A5876" w:rsidRDefault="002A5876" w:rsidP="002A5876">
      <w:bookmarkStart w:id="4" w:name="_heading=h.agbf52hjo5cj" w:colFirst="0" w:colLast="0"/>
      <w:bookmarkEnd w:id="4"/>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1020890D" w14:textId="7DE9FBC6" w:rsidR="002A5876" w:rsidRDefault="002A5876" w:rsidP="002A5876">
      <w:pPr>
        <w:rPr>
          <w:highlight w:val="cyan"/>
        </w:rPr>
      </w:pPr>
      <w:r>
        <w:rPr>
          <w:b/>
          <w:u w:val="single"/>
        </w:rPr>
        <w:t>LIQUIDACIÓN DEL CONTRATO</w:t>
      </w:r>
      <w:r>
        <w:rPr>
          <w:b/>
        </w:rPr>
        <w:t>.</w:t>
      </w:r>
      <w:r>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r w:rsidRPr="00FB2451">
        <w:rPr>
          <w:b/>
          <w:bCs/>
          <w:color w:val="C00000"/>
          <w:highlight w:val="cyan"/>
        </w:rPr>
        <w:t xml:space="preserve">[NOTA INTERNA. </w:t>
      </w:r>
      <w:r w:rsidR="005A1C58" w:rsidRPr="00FB2451">
        <w:rPr>
          <w:b/>
          <w:bCs/>
          <w:color w:val="C00000"/>
          <w:highlight w:val="cyan"/>
        </w:rPr>
        <w:t xml:space="preserve">Esta cláusula se puede modificar </w:t>
      </w:r>
      <w:r w:rsidRPr="00FB2451">
        <w:rPr>
          <w:b/>
          <w:bCs/>
          <w:color w:val="C00000"/>
          <w:highlight w:val="cyan"/>
        </w:rPr>
        <w:t xml:space="preserve">en caso tal que el contrato no sea objeto de liquidación. </w:t>
      </w:r>
      <w:r w:rsidRPr="00FB2451">
        <w:rPr>
          <w:color w:val="C00000"/>
          <w:highlight w:val="cyan"/>
        </w:rPr>
        <w:t>Se deja la siguiente redacción para el efecto:</w:t>
      </w:r>
      <w:r w:rsidRPr="00FB2451">
        <w:rPr>
          <w:color w:val="C00000"/>
        </w:rPr>
        <w:t xml:space="preserve"> El presente contrato no será objeto </w:t>
      </w:r>
      <w:r w:rsidRPr="00FB2451">
        <w:rPr>
          <w:color w:val="C00000"/>
        </w:rPr>
        <w:lastRenderedPageBreak/>
        <w:t>de liquidación debido a que el mismo no cumple con los requisitos legales establecidos para el efecto, de conformidad con lo preceptuado en el artículo 60 de la ley 80 de 1993.]</w:t>
      </w:r>
    </w:p>
    <w:p w14:paraId="4B365EE9" w14:textId="77777777" w:rsidR="002A5876" w:rsidRDefault="002A5876" w:rsidP="002A5876">
      <w:pPr>
        <w:pBdr>
          <w:top w:val="nil"/>
          <w:left w:val="nil"/>
          <w:bottom w:val="nil"/>
          <w:right w:val="nil"/>
          <w:between w:val="nil"/>
        </w:pBdr>
        <w:rPr>
          <w:color w:val="000000"/>
        </w:rPr>
      </w:pPr>
    </w:p>
    <w:p w14:paraId="7FE3EA68" w14:textId="77777777" w:rsidR="002A5876" w:rsidRPr="00FB2451" w:rsidRDefault="002A5876" w:rsidP="002A5876">
      <w:pPr>
        <w:pBdr>
          <w:top w:val="nil"/>
          <w:left w:val="nil"/>
          <w:bottom w:val="nil"/>
          <w:right w:val="nil"/>
          <w:between w:val="nil"/>
        </w:pBdr>
        <w:rPr>
          <w:color w:val="C00000"/>
        </w:rPr>
      </w:pPr>
      <w:r w:rsidRPr="00FB2451">
        <w:rPr>
          <w:color w:val="C00000"/>
        </w:rPr>
        <w:t>[Se pueden incluir las demás cláusulas que se consideren convenientes y pertinentes]</w:t>
      </w:r>
    </w:p>
    <w:p w14:paraId="65A488D9" w14:textId="77777777" w:rsidR="002A5876" w:rsidRDefault="002A5876" w:rsidP="002A5876">
      <w:pPr>
        <w:pBdr>
          <w:top w:val="nil"/>
          <w:left w:val="nil"/>
          <w:bottom w:val="nil"/>
          <w:right w:val="nil"/>
          <w:between w:val="nil"/>
        </w:pBdr>
        <w:rPr>
          <w:color w:val="000000"/>
        </w:rPr>
      </w:pP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Default="002A5876" w:rsidP="002A5876"/>
    <w:p w14:paraId="18F840F8" w14:textId="77777777" w:rsidR="004377C5" w:rsidRPr="00FB2451" w:rsidRDefault="004377C5" w:rsidP="004377C5">
      <w:pPr>
        <w:rPr>
          <w:color w:val="C00000"/>
          <w:sz w:val="20"/>
          <w:szCs w:val="20"/>
        </w:rPr>
      </w:pPr>
      <w:r>
        <w:rPr>
          <w:sz w:val="20"/>
          <w:szCs w:val="20"/>
        </w:rPr>
        <w:t>Revisó:</w:t>
      </w:r>
      <w:r>
        <w:rPr>
          <w:color w:val="E36C09"/>
          <w:sz w:val="20"/>
          <w:szCs w:val="20"/>
        </w:rPr>
        <w:t xml:space="preserve"> </w:t>
      </w:r>
      <w:r w:rsidRPr="00FB2451">
        <w:rPr>
          <w:color w:val="C00000"/>
          <w:sz w:val="20"/>
          <w:szCs w:val="20"/>
        </w:rPr>
        <w:t>[Nombre de la persona que revisó el documento] – [Cargo de la persona]</w:t>
      </w:r>
    </w:p>
    <w:p w14:paraId="0594A572" w14:textId="436452F9" w:rsidR="002A5876" w:rsidRDefault="002A5876" w:rsidP="002A5876">
      <w:pPr>
        <w:rPr>
          <w:sz w:val="20"/>
          <w:szCs w:val="20"/>
        </w:rPr>
      </w:pPr>
      <w:r>
        <w:rPr>
          <w:sz w:val="20"/>
          <w:szCs w:val="20"/>
        </w:rPr>
        <w:t>Elaboró:</w:t>
      </w:r>
      <w:r>
        <w:rPr>
          <w:color w:val="E36C09"/>
          <w:sz w:val="20"/>
          <w:szCs w:val="20"/>
        </w:rPr>
        <w:t xml:space="preserve"> </w:t>
      </w:r>
      <w:r w:rsidRPr="00FB2451">
        <w:rPr>
          <w:color w:val="C00000"/>
          <w:sz w:val="20"/>
          <w:szCs w:val="20"/>
        </w:rPr>
        <w:t>[Nombre de la persona que elaboró el documento]</w:t>
      </w:r>
      <w:r>
        <w:rPr>
          <w:sz w:val="20"/>
          <w:szCs w:val="20"/>
        </w:rPr>
        <w:t xml:space="preserve"> – </w:t>
      </w:r>
      <w:r w:rsidRPr="00FB2451">
        <w:rPr>
          <w:color w:val="C00000"/>
          <w:sz w:val="20"/>
          <w:szCs w:val="20"/>
        </w:rPr>
        <w:t>[Cargo de la persona]</w:t>
      </w:r>
    </w:p>
    <w:p w14:paraId="329BAD74" w14:textId="77777777" w:rsidR="002A5876" w:rsidRDefault="002A5876" w:rsidP="002A5876"/>
    <w:p w14:paraId="195A06F9" w14:textId="77777777" w:rsidR="002A5876" w:rsidRDefault="002A5876" w:rsidP="002A5876"/>
    <w:p w14:paraId="2DCA2B0A" w14:textId="77777777" w:rsidR="002A5876" w:rsidRPr="00FB2451" w:rsidRDefault="002A5876" w:rsidP="002A5876">
      <w:pPr>
        <w:rPr>
          <w:color w:val="C00000"/>
          <w:highlight w:val="cyan"/>
        </w:rPr>
      </w:pPr>
      <w:r w:rsidRPr="00FB2451">
        <w:rPr>
          <w:b/>
          <w:color w:val="C00000"/>
          <w:highlight w:val="cyan"/>
        </w:rPr>
        <w:t>NOTA INTERNA.</w:t>
      </w:r>
      <w:r w:rsidRPr="00FB2451">
        <w:rPr>
          <w:color w:val="C00000"/>
          <w:highlight w:val="cyan"/>
        </w:rPr>
        <w:t xml:space="preserve"> Se incluyen algunas cláusulas adicionales para que, según la tipología contractual sean incluidas:</w:t>
      </w:r>
    </w:p>
    <w:p w14:paraId="3FE1FB65" w14:textId="77777777" w:rsidR="002A5876" w:rsidRPr="00FB2451" w:rsidRDefault="002A5876" w:rsidP="002A5876">
      <w:pPr>
        <w:rPr>
          <w:color w:val="C00000"/>
          <w:highlight w:val="cyan"/>
        </w:rPr>
      </w:pPr>
    </w:p>
    <w:p w14:paraId="5B762695" w14:textId="77777777" w:rsidR="002A5876" w:rsidRDefault="002A5876" w:rsidP="002A5876">
      <w:r w:rsidRPr="00FB2451">
        <w:rPr>
          <w:b/>
          <w:bCs/>
          <w:color w:val="C00000"/>
          <w:highlight w:val="cyan"/>
        </w:rPr>
        <w:t xml:space="preserve">ARQUEOLOGÍA. </w:t>
      </w:r>
      <w:r w:rsidRPr="00FB2451">
        <w:rPr>
          <w:color w:val="C00000"/>
        </w:rPr>
        <w:t>El CONTRATISTA declara que conoce y dará cumplimiento a la legislación aplicable vigente sobre protección del patrimonio arqueológico de la Nación y patrimonio cultural, especialmente la Ley 397 de 1997, Ley 1185 de 2008, Decreto 1080 de 2015, Decreto 138 de 2019 y demás normas que las complementen, modifiquen, adicionen o sustituyan. Igualmente, cumplirá con los estudios, trámites, planes de Manejo Arqueológico y/o Programas de Arqueología Preventiva aprobados por el Instituto Colombiano de Antropología e Historia – ICANH o quien haga sus veces, y las declaratorias nacionales y territoriales de ordenamiento territorial para la protección arqueológica, entre otros. En ese sentido, si durante la ejecución del objeto de este contrato se encuentran hallazgos fortuitos de patrimonio arqueológico, el CONTRATISTA se obliga a dar cabal cumplimiento a lo dispuesto en la normativa antes mencionada, así como al protocolo de manejo de hallazgos fortuitos de patrimonio arqueológico establecido en la Resolución 797 de 2020 del ICANH o aquella que la modifique, sustituya o derogue. Sin perjuicio de lo anterior, el CONTRATISTA deberá dar aviso inmediato al SENA para que tenga conocimiento de las acciones oportunas llevadas a cabo por el CONTRATISTA para el cabal cumplimiento de las medidas que para tal efecto apliquen y aquellas que sean impuestas por la autoridad competente.</w:t>
      </w:r>
    </w:p>
    <w:p w14:paraId="56F87976" w14:textId="155893E3" w:rsidR="007A7321" w:rsidRDefault="007A7321"/>
    <w:p w14:paraId="022E3426" w14:textId="419350A0" w:rsidR="007A7321" w:rsidRDefault="007A7321">
      <w:r>
        <w:br w:type="page"/>
      </w:r>
    </w:p>
    <w:p w14:paraId="03E5CCF0" w14:textId="6C76B4CF" w:rsidR="004A1B7C" w:rsidRDefault="004A1B7C" w:rsidP="00144707">
      <w:pPr>
        <w:pStyle w:val="Ttulo1"/>
        <w:keepLines/>
        <w:spacing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210355D9" w14:textId="77777777" w:rsidR="00144707" w:rsidRPr="00144707" w:rsidRDefault="00144707" w:rsidP="00144707"/>
    <w:tbl>
      <w:tblPr>
        <w:tblStyle w:val="Tablaconcuadrcula"/>
        <w:tblW w:w="9209" w:type="dxa"/>
        <w:tblLook w:val="04A0" w:firstRow="1" w:lastRow="0" w:firstColumn="1" w:lastColumn="0" w:noHBand="0" w:noVBand="1"/>
      </w:tblPr>
      <w:tblGrid>
        <w:gridCol w:w="1129"/>
        <w:gridCol w:w="2268"/>
        <w:gridCol w:w="5812"/>
      </w:tblGrid>
      <w:tr w:rsidR="004A1B7C" w14:paraId="355EF694" w14:textId="77777777" w:rsidTr="004A1B7C">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21F3B296" w14:textId="665A2AA4" w:rsidR="004A1B7C" w:rsidRDefault="004A1B7C" w:rsidP="00144707">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D16DC17" w14:textId="3899576E" w:rsidR="004A1B7C" w:rsidRDefault="004A1B7C" w:rsidP="00144707">
            <w:pPr>
              <w:jc w:val="center"/>
              <w:rPr>
                <w:rFonts w:cs="Calibri"/>
                <w:b/>
                <w:bCs/>
                <w:lang w:val="es-ES"/>
              </w:rPr>
            </w:pPr>
            <w:r>
              <w:rPr>
                <w:rFonts w:cs="Calibri"/>
                <w:b/>
                <w:bCs/>
                <w:lang w:val="es-ES"/>
              </w:rPr>
              <w:t xml:space="preserve">FECHA DE </w:t>
            </w:r>
            <w:proofErr w:type="gramStart"/>
            <w:r>
              <w:rPr>
                <w:rFonts w:cs="Calibri"/>
                <w:b/>
                <w:bCs/>
                <w:lang w:val="es-ES"/>
              </w:rPr>
              <w:t>ENTRADA EN VIGEN</w:t>
            </w:r>
            <w:r w:rsidR="00D0128B">
              <w:rPr>
                <w:rFonts w:cs="Calibri"/>
                <w:b/>
                <w:bCs/>
                <w:lang w:val="es-ES"/>
              </w:rPr>
              <w:t>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11062FA8" w14:textId="77777777" w:rsidR="004A1B7C" w:rsidRDefault="004A1B7C" w:rsidP="00144707">
            <w:pPr>
              <w:jc w:val="center"/>
              <w:rPr>
                <w:rFonts w:cs="Calibri"/>
                <w:b/>
                <w:bCs/>
                <w:lang w:val="es-ES"/>
              </w:rPr>
            </w:pPr>
            <w:r>
              <w:rPr>
                <w:rFonts w:cs="Calibri"/>
                <w:b/>
                <w:bCs/>
                <w:lang w:val="es-ES"/>
              </w:rPr>
              <w:t>NATURALEZA DEL CAMBIO</w:t>
            </w:r>
          </w:p>
        </w:tc>
      </w:tr>
      <w:tr w:rsidR="004A1B7C" w14:paraId="57D4E7F5" w14:textId="77777777" w:rsidTr="004A1B7C">
        <w:tc>
          <w:tcPr>
            <w:tcW w:w="1129" w:type="dxa"/>
            <w:tcBorders>
              <w:top w:val="single" w:sz="4" w:space="0" w:color="auto"/>
              <w:left w:val="single" w:sz="4" w:space="0" w:color="auto"/>
              <w:bottom w:val="single" w:sz="4" w:space="0" w:color="auto"/>
              <w:right w:val="single" w:sz="4" w:space="0" w:color="auto"/>
            </w:tcBorders>
            <w:vAlign w:val="center"/>
            <w:hideMark/>
          </w:tcPr>
          <w:p w14:paraId="17266E99" w14:textId="2A9FB451" w:rsidR="004A1B7C" w:rsidRDefault="000468C2" w:rsidP="00144707">
            <w:pPr>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86DAD76" w14:textId="73030945" w:rsidR="004A1B7C" w:rsidRDefault="004A1B7C" w:rsidP="00144707">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7CE5A9C" w14:textId="77777777" w:rsidR="00F117A2" w:rsidRDefault="00F117A2" w:rsidP="00F117A2">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427705FD" w14:textId="77777777" w:rsidR="00F117A2" w:rsidRDefault="00F117A2" w:rsidP="00F117A2">
            <w:pPr>
              <w:rPr>
                <w:rFonts w:cs="Calibri"/>
                <w:lang w:val="es-ES"/>
              </w:rPr>
            </w:pPr>
          </w:p>
          <w:p w14:paraId="62A46573" w14:textId="6B2D835D" w:rsidR="004A1B7C" w:rsidRPr="004A1B7C" w:rsidRDefault="00F117A2" w:rsidP="00F117A2">
            <w:pPr>
              <w:rPr>
                <w:rFonts w:cs="Calibri"/>
                <w:lang w:val="es-ES"/>
              </w:rPr>
            </w:pPr>
            <w:r>
              <w:rPr>
                <w:rFonts w:cs="Calibri"/>
                <w:lang w:val="es-ES"/>
              </w:rPr>
              <w:t>Se realizan ajustes menores en el documento.</w:t>
            </w:r>
          </w:p>
        </w:tc>
      </w:tr>
      <w:tr w:rsidR="000672F0" w14:paraId="619C9691" w14:textId="77777777" w:rsidTr="004A1B7C">
        <w:tc>
          <w:tcPr>
            <w:tcW w:w="1129" w:type="dxa"/>
            <w:tcBorders>
              <w:top w:val="single" w:sz="4" w:space="0" w:color="auto"/>
              <w:left w:val="single" w:sz="4" w:space="0" w:color="auto"/>
              <w:bottom w:val="single" w:sz="4" w:space="0" w:color="auto"/>
              <w:right w:val="single" w:sz="4" w:space="0" w:color="auto"/>
            </w:tcBorders>
            <w:vAlign w:val="center"/>
          </w:tcPr>
          <w:p w14:paraId="13A48C73" w14:textId="4D28CFAA" w:rsidR="000672F0" w:rsidRDefault="000672F0" w:rsidP="00144707">
            <w:pPr>
              <w:jc w:val="center"/>
              <w:rPr>
                <w:lang w:val="es-ES"/>
              </w:rPr>
            </w:pPr>
            <w:r>
              <w:rPr>
                <w:lang w:val="es-ES"/>
              </w:rPr>
              <w:t>5</w:t>
            </w:r>
          </w:p>
        </w:tc>
        <w:tc>
          <w:tcPr>
            <w:tcW w:w="2268" w:type="dxa"/>
            <w:tcBorders>
              <w:top w:val="single" w:sz="4" w:space="0" w:color="auto"/>
              <w:left w:val="single" w:sz="4" w:space="0" w:color="auto"/>
              <w:bottom w:val="single" w:sz="4" w:space="0" w:color="auto"/>
              <w:right w:val="single" w:sz="4" w:space="0" w:color="auto"/>
            </w:tcBorders>
            <w:vAlign w:val="center"/>
          </w:tcPr>
          <w:p w14:paraId="2AACD465" w14:textId="7F601866" w:rsidR="000672F0" w:rsidRDefault="000672F0" w:rsidP="00144707">
            <w:pPr>
              <w:jc w:val="center"/>
              <w:rPr>
                <w:lang w:val="es-ES"/>
              </w:rPr>
            </w:pPr>
            <w:r>
              <w:rPr>
                <w:lang w:val="es-ES"/>
              </w:rPr>
              <w:t>Junio 2026</w:t>
            </w:r>
          </w:p>
        </w:tc>
        <w:tc>
          <w:tcPr>
            <w:tcW w:w="5812" w:type="dxa"/>
            <w:tcBorders>
              <w:top w:val="single" w:sz="4" w:space="0" w:color="auto"/>
              <w:left w:val="single" w:sz="4" w:space="0" w:color="auto"/>
              <w:bottom w:val="single" w:sz="4" w:space="0" w:color="auto"/>
              <w:right w:val="single" w:sz="4" w:space="0" w:color="auto"/>
            </w:tcBorders>
            <w:vAlign w:val="center"/>
          </w:tcPr>
          <w:p w14:paraId="435CFE82" w14:textId="5E7710A9" w:rsidR="000672F0" w:rsidRPr="004A1B7C" w:rsidRDefault="00D82E18" w:rsidP="00F117A2">
            <w:r w:rsidRPr="00D82E18">
              <w:t>El documento ha sido actualizado, incorporando cláusulas relacionadas con propiedad intelectual, protección de datos personales, seguridad de la información y confidencialidad.</w:t>
            </w:r>
          </w:p>
        </w:tc>
      </w:tr>
    </w:tbl>
    <w:p w14:paraId="1DD39386" w14:textId="77777777" w:rsidR="004A1B7C" w:rsidRDefault="004A1B7C" w:rsidP="002A5876">
      <w:pPr>
        <w:rPr>
          <w:lang w:val="es-ES" w:eastAsia="en-US"/>
        </w:rPr>
      </w:pPr>
    </w:p>
    <w:p w14:paraId="728E10C8" w14:textId="77777777" w:rsidR="000356C6" w:rsidRDefault="000356C6" w:rsidP="002A5876"/>
    <w:sectPr w:rsidR="000356C6" w:rsidSect="00FF16E4">
      <w:headerReference w:type="even" r:id="rId8"/>
      <w:headerReference w:type="default" r:id="rId9"/>
      <w:footerReference w:type="even" r:id="rId10"/>
      <w:footerReference w:type="default" r:id="rId11"/>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7541C" w14:textId="77777777" w:rsidR="002A76A2" w:rsidRDefault="002A76A2">
      <w:pPr>
        <w:spacing w:line="240" w:lineRule="auto"/>
      </w:pPr>
      <w:r>
        <w:separator/>
      </w:r>
    </w:p>
  </w:endnote>
  <w:endnote w:type="continuationSeparator" w:id="0">
    <w:p w14:paraId="354B6F67" w14:textId="77777777" w:rsidR="002A76A2" w:rsidRDefault="002A76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6DAA7057"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7D2261">
      <w:rPr>
        <w:rFonts w:eastAsia="Arial"/>
        <w:color w:val="000000"/>
        <w:sz w:val="20"/>
        <w:szCs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778D2" w14:textId="77777777" w:rsidR="002A76A2" w:rsidRDefault="002A76A2">
      <w:pPr>
        <w:spacing w:line="240" w:lineRule="auto"/>
      </w:pPr>
      <w:r>
        <w:separator/>
      </w:r>
    </w:p>
  </w:footnote>
  <w:footnote w:type="continuationSeparator" w:id="0">
    <w:p w14:paraId="095ABF58" w14:textId="77777777" w:rsidR="002A76A2" w:rsidRDefault="002A76A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1115143">
    <w:abstractNumId w:val="4"/>
  </w:num>
  <w:num w:numId="2" w16cid:durableId="919756082">
    <w:abstractNumId w:val="3"/>
  </w:num>
  <w:num w:numId="3" w16cid:durableId="1065838486">
    <w:abstractNumId w:val="0"/>
  </w:num>
  <w:num w:numId="4" w16cid:durableId="835457136">
    <w:abstractNumId w:val="2"/>
  </w:num>
  <w:num w:numId="5" w16cid:durableId="6366883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1077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04B5"/>
    <w:rsid w:val="00042C18"/>
    <w:rsid w:val="000468C2"/>
    <w:rsid w:val="00047AF6"/>
    <w:rsid w:val="00052732"/>
    <w:rsid w:val="000664E3"/>
    <w:rsid w:val="000672F0"/>
    <w:rsid w:val="000C0246"/>
    <w:rsid w:val="001004D3"/>
    <w:rsid w:val="00101B47"/>
    <w:rsid w:val="00106F9E"/>
    <w:rsid w:val="00122E1E"/>
    <w:rsid w:val="0014225A"/>
    <w:rsid w:val="00144707"/>
    <w:rsid w:val="00181A02"/>
    <w:rsid w:val="001C016B"/>
    <w:rsid w:val="001E3EF6"/>
    <w:rsid w:val="001F267F"/>
    <w:rsid w:val="002561B7"/>
    <w:rsid w:val="00275845"/>
    <w:rsid w:val="002A5876"/>
    <w:rsid w:val="002A76A2"/>
    <w:rsid w:val="002E3CE7"/>
    <w:rsid w:val="0031488B"/>
    <w:rsid w:val="00316929"/>
    <w:rsid w:val="00322826"/>
    <w:rsid w:val="00382C45"/>
    <w:rsid w:val="003A6381"/>
    <w:rsid w:val="003A72C9"/>
    <w:rsid w:val="003C4B1F"/>
    <w:rsid w:val="0043233E"/>
    <w:rsid w:val="004377C5"/>
    <w:rsid w:val="00443C4B"/>
    <w:rsid w:val="00492617"/>
    <w:rsid w:val="004A1B7C"/>
    <w:rsid w:val="004B1B34"/>
    <w:rsid w:val="004C065F"/>
    <w:rsid w:val="00535274"/>
    <w:rsid w:val="00537203"/>
    <w:rsid w:val="0055583F"/>
    <w:rsid w:val="005A1C58"/>
    <w:rsid w:val="005A295F"/>
    <w:rsid w:val="005D36E3"/>
    <w:rsid w:val="00651E50"/>
    <w:rsid w:val="00665A73"/>
    <w:rsid w:val="006B515E"/>
    <w:rsid w:val="00702075"/>
    <w:rsid w:val="00762245"/>
    <w:rsid w:val="007A7321"/>
    <w:rsid w:val="007D2261"/>
    <w:rsid w:val="007E4795"/>
    <w:rsid w:val="007F18D8"/>
    <w:rsid w:val="00817063"/>
    <w:rsid w:val="00820274"/>
    <w:rsid w:val="008A5D25"/>
    <w:rsid w:val="008B1489"/>
    <w:rsid w:val="008C36E0"/>
    <w:rsid w:val="008F671A"/>
    <w:rsid w:val="00916941"/>
    <w:rsid w:val="00950E74"/>
    <w:rsid w:val="00953DC0"/>
    <w:rsid w:val="009612ED"/>
    <w:rsid w:val="00982C0E"/>
    <w:rsid w:val="009C3DE1"/>
    <w:rsid w:val="009F1C5B"/>
    <w:rsid w:val="009F3691"/>
    <w:rsid w:val="00A00DFE"/>
    <w:rsid w:val="00A027C6"/>
    <w:rsid w:val="00A81502"/>
    <w:rsid w:val="00A95DBE"/>
    <w:rsid w:val="00AC6ECA"/>
    <w:rsid w:val="00AD07AF"/>
    <w:rsid w:val="00AF04B5"/>
    <w:rsid w:val="00B05170"/>
    <w:rsid w:val="00B4200E"/>
    <w:rsid w:val="00B50920"/>
    <w:rsid w:val="00B71EEE"/>
    <w:rsid w:val="00BA3A0B"/>
    <w:rsid w:val="00BA6962"/>
    <w:rsid w:val="00BC23B8"/>
    <w:rsid w:val="00BF4BE8"/>
    <w:rsid w:val="00C118DC"/>
    <w:rsid w:val="00C12E82"/>
    <w:rsid w:val="00C276BE"/>
    <w:rsid w:val="00C301F5"/>
    <w:rsid w:val="00C81791"/>
    <w:rsid w:val="00CB3B9A"/>
    <w:rsid w:val="00CB676F"/>
    <w:rsid w:val="00CD71EA"/>
    <w:rsid w:val="00CE7E61"/>
    <w:rsid w:val="00D0128B"/>
    <w:rsid w:val="00D17825"/>
    <w:rsid w:val="00D218D3"/>
    <w:rsid w:val="00D233F4"/>
    <w:rsid w:val="00D7150A"/>
    <w:rsid w:val="00D82E18"/>
    <w:rsid w:val="00DA438B"/>
    <w:rsid w:val="00DA5C1A"/>
    <w:rsid w:val="00DF4350"/>
    <w:rsid w:val="00DF5801"/>
    <w:rsid w:val="00E941CA"/>
    <w:rsid w:val="00EB7301"/>
    <w:rsid w:val="00EC2921"/>
    <w:rsid w:val="00EE5D24"/>
    <w:rsid w:val="00F02345"/>
    <w:rsid w:val="00F117A2"/>
    <w:rsid w:val="00F46B2B"/>
    <w:rsid w:val="00F543C8"/>
    <w:rsid w:val="00F66F88"/>
    <w:rsid w:val="00F9209C"/>
    <w:rsid w:val="00FB2451"/>
    <w:rsid w:val="00FD0DFA"/>
    <w:rsid w:val="00FD1648"/>
    <w:rsid w:val="00FF16E4"/>
    <w:rsid w:val="00FF3E0B"/>
    <w:rsid w:val="047A5020"/>
    <w:rsid w:val="0857B0E1"/>
    <w:rsid w:val="09F6DDB8"/>
    <w:rsid w:val="0D59C3F1"/>
    <w:rsid w:val="1295194D"/>
    <w:rsid w:val="1D017475"/>
    <w:rsid w:val="220F89D2"/>
    <w:rsid w:val="2261DF27"/>
    <w:rsid w:val="2C6841B8"/>
    <w:rsid w:val="317A526C"/>
    <w:rsid w:val="3B3AA88B"/>
    <w:rsid w:val="4304ED1F"/>
    <w:rsid w:val="4925B36E"/>
    <w:rsid w:val="499BADDE"/>
    <w:rsid w:val="536EC732"/>
    <w:rsid w:val="5424C94C"/>
    <w:rsid w:val="5AB6D37C"/>
    <w:rsid w:val="5E0F3119"/>
    <w:rsid w:val="65FE4AAD"/>
    <w:rsid w:val="67D8269A"/>
    <w:rsid w:val="68BDFE75"/>
    <w:rsid w:val="6CB750A1"/>
    <w:rsid w:val="77C675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982C0E"/>
    <w:rPr>
      <w:sz w:val="16"/>
      <w:szCs w:val="16"/>
    </w:rPr>
  </w:style>
  <w:style w:type="paragraph" w:styleId="Textocomentario">
    <w:name w:val="annotation text"/>
    <w:basedOn w:val="Normal"/>
    <w:link w:val="TextocomentarioCar"/>
    <w:uiPriority w:val="99"/>
    <w:unhideWhenUsed/>
    <w:rsid w:val="00982C0E"/>
    <w:pPr>
      <w:spacing w:line="240" w:lineRule="auto"/>
    </w:pPr>
    <w:rPr>
      <w:sz w:val="20"/>
      <w:szCs w:val="20"/>
    </w:rPr>
  </w:style>
  <w:style w:type="character" w:customStyle="1" w:styleId="TextocomentarioCar">
    <w:name w:val="Texto comentario Car"/>
    <w:basedOn w:val="Fuentedeprrafopredeter"/>
    <w:link w:val="Textocomentario"/>
    <w:uiPriority w:val="99"/>
    <w:rsid w:val="00982C0E"/>
    <w:rPr>
      <w:sz w:val="20"/>
      <w:szCs w:val="20"/>
    </w:rPr>
  </w:style>
  <w:style w:type="paragraph" w:styleId="Asuntodelcomentario">
    <w:name w:val="annotation subject"/>
    <w:basedOn w:val="Textocomentario"/>
    <w:next w:val="Textocomentario"/>
    <w:link w:val="AsuntodelcomentarioCar"/>
    <w:uiPriority w:val="99"/>
    <w:semiHidden/>
    <w:unhideWhenUsed/>
    <w:rsid w:val="00982C0E"/>
    <w:rPr>
      <w:b/>
      <w:bCs/>
    </w:rPr>
  </w:style>
  <w:style w:type="character" w:customStyle="1" w:styleId="AsuntodelcomentarioCar">
    <w:name w:val="Asunto del comentario Car"/>
    <w:basedOn w:val="TextocomentarioCar"/>
    <w:link w:val="Asuntodelcomentario"/>
    <w:uiPriority w:val="99"/>
    <w:semiHidden/>
    <w:rsid w:val="00982C0E"/>
    <w:rPr>
      <w:b/>
      <w:bCs/>
      <w:sz w:val="20"/>
      <w:szCs w:val="20"/>
    </w:rPr>
  </w:style>
  <w:style w:type="paragraph" w:styleId="Revisin">
    <w:name w:val="Revision"/>
    <w:hidden/>
    <w:uiPriority w:val="99"/>
    <w:semiHidden/>
    <w:rsid w:val="00047AF6"/>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6229</Words>
  <Characters>34260</Characters>
  <Application>Microsoft Office Word</Application>
  <DocSecurity>0</DocSecurity>
  <Lines>285</Lines>
  <Paragraphs>80</Paragraphs>
  <ScaleCrop>false</ScaleCrop>
  <Company/>
  <LinksUpToDate>false</LinksUpToDate>
  <CharactersWithSpaces>40409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Maria Paula Romero Sanchez</cp:lastModifiedBy>
  <cp:revision>2</cp:revision>
  <dcterms:created xsi:type="dcterms:W3CDTF">2026-07-24T16:25:00Z</dcterms:created>
  <dcterms:modified xsi:type="dcterms:W3CDTF">2026-07-24T16:25:00Z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