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72809" w14:textId="0BCBC131" w:rsidR="00336B53" w:rsidRPr="001A4B7E" w:rsidRDefault="00C36657" w:rsidP="008833DF">
      <w:pPr>
        <w:pBdr>
          <w:top w:val="nil"/>
          <w:left w:val="nil"/>
          <w:bottom w:val="nil"/>
          <w:right w:val="nil"/>
          <w:between w:val="nil"/>
        </w:pBdr>
        <w:tabs>
          <w:tab w:val="center" w:pos="4252"/>
          <w:tab w:val="right" w:pos="8504"/>
        </w:tabs>
        <w:ind w:right="51"/>
        <w:jc w:val="center"/>
        <w:rPr>
          <w:rFonts w:ascii="Arial Narrow" w:eastAsia="Arial Narrow" w:hAnsi="Arial Narrow" w:cs="Arial Narrow"/>
          <w:color w:val="000000" w:themeColor="text1"/>
        </w:rPr>
      </w:pPr>
      <w:r w:rsidRPr="001A4B7E">
        <w:rPr>
          <w:rFonts w:ascii="Arial Narrow" w:eastAsia="Arial Narrow" w:hAnsi="Arial Narrow" w:cs="Arial Narrow"/>
          <w:b/>
          <w:color w:val="000000" w:themeColor="text1"/>
        </w:rPr>
        <w:t>C</w:t>
      </w:r>
      <w:r w:rsidR="00CA6F25" w:rsidRPr="001A4B7E">
        <w:rPr>
          <w:rFonts w:ascii="Arial Narrow" w:eastAsia="Arial Narrow" w:hAnsi="Arial Narrow" w:cs="Arial Narrow"/>
          <w:b/>
          <w:color w:val="000000" w:themeColor="text1"/>
        </w:rPr>
        <w:t>LÁUSULADO</w:t>
      </w:r>
      <w:r w:rsidR="006A06B1" w:rsidRPr="001A4B7E">
        <w:rPr>
          <w:rFonts w:ascii="Arial Narrow" w:eastAsia="Arial Narrow" w:hAnsi="Arial Narrow" w:cs="Arial Narrow"/>
          <w:b/>
          <w:color w:val="000000" w:themeColor="text1"/>
        </w:rPr>
        <w:t xml:space="preserve"> </w:t>
      </w:r>
      <w:r w:rsidR="00110E81" w:rsidRPr="001A4B7E">
        <w:rPr>
          <w:rFonts w:ascii="Arial Narrow" w:eastAsia="Arial Narrow" w:hAnsi="Arial Narrow" w:cs="Arial Narrow"/>
          <w:b/>
          <w:color w:val="000000" w:themeColor="text1"/>
        </w:rPr>
        <w:t xml:space="preserve">CONTRATO </w:t>
      </w:r>
    </w:p>
    <w:p w14:paraId="1D9FC5E4" w14:textId="77777777" w:rsidR="008833DF" w:rsidRPr="001A4B7E" w:rsidRDefault="008833DF" w:rsidP="00A521E0">
      <w:pPr>
        <w:ind w:right="48"/>
        <w:rPr>
          <w:rFonts w:ascii="Arial Narrow" w:eastAsia="Arial Narrow" w:hAnsi="Arial Narrow" w:cs="Arial Narrow"/>
          <w:color w:val="000000" w:themeColor="text1"/>
        </w:rPr>
      </w:pPr>
    </w:p>
    <w:p w14:paraId="3FB433FE" w14:textId="79EDED50" w:rsidR="00004DED" w:rsidRPr="00004DED" w:rsidRDefault="00C36657" w:rsidP="00004DED">
      <w:pPr>
        <w:rPr>
          <w:rFonts w:ascii="Arial Narrow" w:hAnsi="Arial Narrow"/>
          <w:b/>
          <w:color w:val="000000" w:themeColor="text1"/>
        </w:rPr>
      </w:pPr>
      <w:r w:rsidRPr="001A4B7E">
        <w:rPr>
          <w:rFonts w:ascii="Arial Narrow" w:hAnsi="Arial Narrow"/>
          <w:b/>
          <w:color w:val="000000" w:themeColor="text1"/>
        </w:rPr>
        <w:t>CLÁUSULA PRIMERA –</w:t>
      </w:r>
      <w:r w:rsidR="00E85643" w:rsidRPr="001A4B7E">
        <w:rPr>
          <w:rFonts w:ascii="Arial Narrow" w:hAnsi="Arial Narrow"/>
          <w:b/>
          <w:color w:val="000000" w:themeColor="text1"/>
        </w:rPr>
        <w:t xml:space="preserve"> </w:t>
      </w:r>
      <w:r w:rsidRPr="001A4B7E">
        <w:rPr>
          <w:rFonts w:ascii="Arial Narrow" w:hAnsi="Arial Narrow"/>
          <w:b/>
          <w:color w:val="000000" w:themeColor="text1"/>
        </w:rPr>
        <w:t>OBJETO:</w:t>
      </w:r>
      <w:r w:rsidR="0086031D" w:rsidRPr="001A4B7E">
        <w:rPr>
          <w:rFonts w:ascii="Arial Narrow" w:hAnsi="Arial Narrow"/>
          <w:b/>
          <w:color w:val="000000" w:themeColor="text1"/>
        </w:rPr>
        <w:t xml:space="preserve"> </w:t>
      </w:r>
      <w:r w:rsidR="00004DED" w:rsidRPr="00004DED">
        <w:rPr>
          <w:rFonts w:ascii="Arial Narrow" w:eastAsia="Arial Narrow" w:hAnsi="Arial Narrow" w:cs="Arial Narrow"/>
          <w:color w:val="000000" w:themeColor="text1"/>
          <w:lang w:val="es-CO"/>
        </w:rPr>
        <w:t>Adquirir dispositivos de hardware para la captura y digitalización de imágenes (kits fotográficos), con el fin de asegurar el flujo de datos, el almacenamiento en los repositorios institucionales y fortalecer la infraestructura tecnológica de la UBPD.</w:t>
      </w:r>
      <w:r w:rsidR="00004DED" w:rsidRPr="00004DED" w:rsidDel="0045710A">
        <w:rPr>
          <w:rFonts w:ascii="Arial Narrow" w:eastAsia="Arial Narrow" w:hAnsi="Arial Narrow" w:cs="Arial Narrow"/>
          <w:color w:val="000000" w:themeColor="text1"/>
          <w:lang w:val="es-CO"/>
        </w:rPr>
        <w:t xml:space="preserve"> </w:t>
      </w:r>
    </w:p>
    <w:p w14:paraId="6F328E1C" w14:textId="77777777" w:rsidR="001A4B7E" w:rsidRPr="00004DED" w:rsidRDefault="001A4B7E" w:rsidP="001A4B7E">
      <w:pPr>
        <w:rPr>
          <w:rFonts w:ascii="Arial Narrow" w:hAnsi="Arial Narrow"/>
          <w:b/>
          <w:color w:val="000000" w:themeColor="text1"/>
        </w:rPr>
      </w:pPr>
    </w:p>
    <w:p w14:paraId="1487644B" w14:textId="77777777" w:rsidR="00004DED" w:rsidRPr="00004DED" w:rsidRDefault="005B7CA4" w:rsidP="00004DED">
      <w:pPr>
        <w:rPr>
          <w:rFonts w:ascii="Arial Narrow" w:hAnsi="Arial Narrow"/>
          <w:bCs/>
          <w:color w:val="000000" w:themeColor="text1"/>
        </w:rPr>
      </w:pPr>
      <w:r w:rsidRPr="00004DED">
        <w:rPr>
          <w:rFonts w:ascii="Arial Narrow" w:hAnsi="Arial Narrow"/>
          <w:b/>
          <w:color w:val="000000" w:themeColor="text1"/>
        </w:rPr>
        <w:t xml:space="preserve">CLÁUSULA SEGUNDA </w:t>
      </w:r>
      <w:r w:rsidR="00EA7CAB" w:rsidRPr="00004DED">
        <w:rPr>
          <w:rFonts w:ascii="Arial Narrow" w:hAnsi="Arial Narrow"/>
          <w:b/>
          <w:color w:val="000000" w:themeColor="text1"/>
        </w:rPr>
        <w:t xml:space="preserve">- PLAZO: </w:t>
      </w:r>
      <w:r w:rsidR="00004DED" w:rsidRPr="00004DED">
        <w:rPr>
          <w:rFonts w:ascii="Arial Narrow" w:hAnsi="Arial Narrow"/>
          <w:bCs/>
          <w:color w:val="000000" w:themeColor="text1"/>
        </w:rPr>
        <w:t>El plazo de ejecución será de</w:t>
      </w:r>
      <w:r w:rsidR="00004DED" w:rsidRPr="00004DED">
        <w:rPr>
          <w:rFonts w:ascii="Arial Narrow" w:hAnsi="Arial Narrow"/>
          <w:b/>
          <w:color w:val="000000" w:themeColor="text1"/>
        </w:rPr>
        <w:t xml:space="preserve"> HASTA EL TREINTA (31) DE DICIEMBRE DE 2026, </w:t>
      </w:r>
      <w:r w:rsidR="00004DED" w:rsidRPr="00004DED">
        <w:rPr>
          <w:rFonts w:ascii="Arial Narrow" w:hAnsi="Arial Narrow"/>
          <w:bCs/>
          <w:color w:val="000000" w:themeColor="text1"/>
        </w:rPr>
        <w:t xml:space="preserve">contados a partir de la fecha de suscripción del acta de inicio por parte del contratista y del supervisor del contrato, previo el cumplimiento de los requisitos de perfeccionamiento y ejecución </w:t>
      </w:r>
      <w:proofErr w:type="gramStart"/>
      <w:r w:rsidR="00004DED" w:rsidRPr="00004DED">
        <w:rPr>
          <w:rFonts w:ascii="Arial Narrow" w:hAnsi="Arial Narrow"/>
          <w:bCs/>
          <w:color w:val="000000" w:themeColor="text1"/>
        </w:rPr>
        <w:t>del mismo</w:t>
      </w:r>
      <w:proofErr w:type="gramEnd"/>
      <w:r w:rsidR="00004DED" w:rsidRPr="00004DED">
        <w:rPr>
          <w:rFonts w:ascii="Arial Narrow" w:hAnsi="Arial Narrow"/>
          <w:bCs/>
          <w:color w:val="000000" w:themeColor="text1"/>
        </w:rPr>
        <w:t xml:space="preserve">. </w:t>
      </w:r>
    </w:p>
    <w:p w14:paraId="7DFD76FD" w14:textId="291F4D1E" w:rsidR="001A4B7E" w:rsidRPr="00004DED" w:rsidRDefault="001A4B7E" w:rsidP="001A4B7E">
      <w:pPr>
        <w:pStyle w:val="TableParagraph"/>
        <w:jc w:val="both"/>
        <w:rPr>
          <w:rFonts w:eastAsia="Arial" w:cs="Arial"/>
          <w:bCs/>
          <w:color w:val="000000" w:themeColor="text1"/>
        </w:rPr>
      </w:pPr>
    </w:p>
    <w:p w14:paraId="1630B4BE" w14:textId="19849B67" w:rsidR="00FA65D0" w:rsidRPr="001A4B7E" w:rsidRDefault="00C36657" w:rsidP="008422E5">
      <w:pPr>
        <w:pStyle w:val="TableParagraph"/>
        <w:jc w:val="both"/>
        <w:rPr>
          <w:color w:val="000000" w:themeColor="text1"/>
        </w:rPr>
      </w:pPr>
      <w:r w:rsidRPr="001A4B7E">
        <w:rPr>
          <w:b/>
          <w:color w:val="000000" w:themeColor="text1"/>
        </w:rPr>
        <w:t xml:space="preserve">CLÁUSULA </w:t>
      </w:r>
      <w:r w:rsidR="005B7CA4" w:rsidRPr="001A4B7E">
        <w:rPr>
          <w:b/>
          <w:color w:val="000000" w:themeColor="text1"/>
        </w:rPr>
        <w:t>TERCERA</w:t>
      </w:r>
      <w:r w:rsidRPr="001A4B7E">
        <w:rPr>
          <w:b/>
          <w:color w:val="000000" w:themeColor="text1"/>
        </w:rPr>
        <w:t xml:space="preserve"> - </w:t>
      </w:r>
      <w:r w:rsidR="00EA7CAB" w:rsidRPr="001A4B7E">
        <w:rPr>
          <w:b/>
          <w:color w:val="000000" w:themeColor="text1"/>
        </w:rPr>
        <w:t xml:space="preserve">PRÓRROGAS, ADICIONES Y MODIFICACIONES: </w:t>
      </w:r>
      <w:r w:rsidR="00EA7CAB" w:rsidRPr="001A4B7E">
        <w:rPr>
          <w:color w:val="000000" w:themeColor="text1"/>
        </w:rPr>
        <w:t>Si por circunstancias previamente revisadas y aprobadas por la supervisión y la UBPD, se requiere prorrogar, adicionar y/o modificar el contrato, las partes suscribirán el respectivo documento de acuerdo con las disposiciones legales.</w:t>
      </w:r>
    </w:p>
    <w:p w14:paraId="759C50F1" w14:textId="77777777" w:rsidR="00EA7CAB" w:rsidRPr="001A4B7E" w:rsidRDefault="00EA7CAB" w:rsidP="00EA7CAB">
      <w:pPr>
        <w:rPr>
          <w:rFonts w:ascii="Arial Narrow" w:eastAsia="Arial Narrow" w:hAnsi="Arial Narrow" w:cs="Arial Narrow"/>
          <w:b/>
          <w:color w:val="000000" w:themeColor="text1"/>
        </w:rPr>
      </w:pPr>
    </w:p>
    <w:p w14:paraId="7EB94B87" w14:textId="1DE50277" w:rsidR="00EA7CAB" w:rsidRPr="001A4B7E" w:rsidRDefault="00EA7CAB" w:rsidP="00EA7CAB">
      <w:pPr>
        <w:rPr>
          <w:rFonts w:ascii="Arial Narrow" w:eastAsia="Arial Narrow" w:hAnsi="Arial Narrow" w:cs="Arial Narrow"/>
          <w:color w:val="000000" w:themeColor="text1"/>
        </w:rPr>
      </w:pPr>
      <w:r w:rsidRPr="001A4B7E">
        <w:rPr>
          <w:rFonts w:ascii="Arial Narrow" w:eastAsia="Arial Narrow" w:hAnsi="Arial Narrow" w:cs="Arial Narrow"/>
          <w:b/>
          <w:color w:val="000000" w:themeColor="text1"/>
        </w:rPr>
        <w:t xml:space="preserve">PARÁGRAFO PRIMERO: </w:t>
      </w:r>
      <w:r w:rsidRPr="001A4B7E">
        <w:rPr>
          <w:rFonts w:ascii="Arial Narrow" w:eastAsia="Arial Narrow" w:hAnsi="Arial Narrow" w:cs="Arial Narrow"/>
          <w:color w:val="000000" w:themeColor="text1"/>
        </w:rPr>
        <w:t xml:space="preserve">Cuando por causas imputables a </w:t>
      </w:r>
      <w:r w:rsidRPr="001A4B7E">
        <w:rPr>
          <w:rFonts w:ascii="Arial Narrow" w:eastAsia="Arial Narrow" w:hAnsi="Arial Narrow" w:cs="Arial Narrow"/>
          <w:b/>
          <w:color w:val="000000" w:themeColor="text1"/>
        </w:rPr>
        <w:t>EL/LA CONTRATISTA</w:t>
      </w:r>
      <w:r w:rsidRPr="001A4B7E">
        <w:rPr>
          <w:rFonts w:ascii="Arial Narrow" w:eastAsia="Arial Narrow" w:hAnsi="Arial Narrow" w:cs="Arial Narrow"/>
          <w:color w:val="000000" w:themeColor="text1"/>
        </w:rPr>
        <w:t xml:space="preserve"> se requiera prorrogar el plazo del contrato para ejecutar el objeto contractual y evitar un perjuicio mayor para la </w:t>
      </w:r>
      <w:r w:rsidRPr="001A4B7E">
        <w:rPr>
          <w:rFonts w:ascii="Arial Narrow" w:eastAsia="Arial Narrow" w:hAnsi="Arial Narrow" w:cs="Arial Narrow"/>
          <w:b/>
          <w:color w:val="000000" w:themeColor="text1"/>
        </w:rPr>
        <w:t>UBPD</w:t>
      </w:r>
      <w:r w:rsidRPr="001A4B7E">
        <w:rPr>
          <w:rFonts w:ascii="Arial Narrow" w:eastAsia="Arial Narrow" w:hAnsi="Arial Narrow" w:cs="Arial Narrow"/>
          <w:color w:val="000000" w:themeColor="text1"/>
        </w:rPr>
        <w:t xml:space="preserve">, todos los costos que se generen por esta prórroga serán por cuenta de </w:t>
      </w:r>
      <w:r w:rsidRPr="001A4B7E">
        <w:rPr>
          <w:rFonts w:ascii="Arial Narrow" w:eastAsia="Arial Narrow" w:hAnsi="Arial Narrow" w:cs="Arial Narrow"/>
          <w:b/>
          <w:color w:val="000000" w:themeColor="text1"/>
        </w:rPr>
        <w:t>EL/LA CONTRATISTA</w:t>
      </w:r>
      <w:r w:rsidRPr="001A4B7E">
        <w:rPr>
          <w:rFonts w:ascii="Arial Narrow" w:eastAsia="Arial Narrow" w:hAnsi="Arial Narrow" w:cs="Arial Narrow"/>
          <w:color w:val="000000" w:themeColor="text1"/>
        </w:rPr>
        <w:t xml:space="preserve">. Dichos valores serán descontados por la </w:t>
      </w:r>
      <w:r w:rsidRPr="001A4B7E">
        <w:rPr>
          <w:rFonts w:ascii="Arial Narrow" w:eastAsia="Arial Narrow" w:hAnsi="Arial Narrow" w:cs="Arial Narrow"/>
          <w:b/>
          <w:color w:val="000000" w:themeColor="text1"/>
        </w:rPr>
        <w:t>UBPD</w:t>
      </w:r>
      <w:r w:rsidRPr="001A4B7E">
        <w:rPr>
          <w:rFonts w:ascii="Arial Narrow" w:eastAsia="Arial Narrow" w:hAnsi="Arial Narrow" w:cs="Arial Narrow"/>
          <w:color w:val="000000" w:themeColor="text1"/>
        </w:rPr>
        <w:t xml:space="preserve"> de los pagos del contrato y/o acta de liquidación, para lo cual con la firma de este contrato se autoriza a la </w:t>
      </w:r>
      <w:r w:rsidRPr="001A4B7E">
        <w:rPr>
          <w:rFonts w:ascii="Arial Narrow" w:eastAsia="Arial Narrow" w:hAnsi="Arial Narrow" w:cs="Arial Narrow"/>
          <w:b/>
          <w:color w:val="000000" w:themeColor="text1"/>
        </w:rPr>
        <w:t>UBPD</w:t>
      </w:r>
      <w:r w:rsidRPr="001A4B7E">
        <w:rPr>
          <w:rFonts w:ascii="Arial Narrow" w:eastAsia="Arial Narrow" w:hAnsi="Arial Narrow" w:cs="Arial Narrow"/>
          <w:color w:val="000000" w:themeColor="text1"/>
        </w:rPr>
        <w:t xml:space="preserve"> a realizar el respectivo descuento. </w:t>
      </w:r>
    </w:p>
    <w:p w14:paraId="2593803E" w14:textId="77777777" w:rsidR="00EA7CAB" w:rsidRPr="001A4B7E" w:rsidRDefault="00EA7CAB" w:rsidP="00EA7CAB">
      <w:pPr>
        <w:rPr>
          <w:rFonts w:ascii="Arial Narrow" w:eastAsia="Arial Narrow" w:hAnsi="Arial Narrow" w:cs="Arial Narrow"/>
          <w:color w:val="000000" w:themeColor="text1"/>
        </w:rPr>
      </w:pPr>
    </w:p>
    <w:p w14:paraId="26AB8A4A" w14:textId="77777777" w:rsidR="00EA7CAB" w:rsidRPr="001A4B7E" w:rsidRDefault="00EA7CAB" w:rsidP="00EA7CAB">
      <w:pPr>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 xml:space="preserve">En virtud de la aplicación de esta disposición no se entiende que la </w:t>
      </w:r>
      <w:r w:rsidRPr="001A4B7E">
        <w:rPr>
          <w:rFonts w:ascii="Arial Narrow" w:eastAsia="Arial Narrow" w:hAnsi="Arial Narrow" w:cs="Arial Narrow"/>
          <w:b/>
          <w:color w:val="000000" w:themeColor="text1"/>
        </w:rPr>
        <w:t>UBPD</w:t>
      </w:r>
      <w:r w:rsidRPr="001A4B7E">
        <w:rPr>
          <w:rFonts w:ascii="Arial Narrow" w:eastAsia="Arial Narrow" w:hAnsi="Arial Narrow" w:cs="Arial Narrow"/>
          <w:color w:val="000000" w:themeColor="text1"/>
        </w:rPr>
        <w:t xml:space="preserve"> renuncie a ejercer su potestad sancionatoria.</w:t>
      </w:r>
    </w:p>
    <w:p w14:paraId="5EDCD6B8" w14:textId="45D459EB" w:rsidR="00AA5C93" w:rsidRPr="001A4B7E" w:rsidRDefault="00AA5C93" w:rsidP="00F361B5">
      <w:pPr>
        <w:pBdr>
          <w:top w:val="nil"/>
          <w:left w:val="nil"/>
          <w:bottom w:val="nil"/>
          <w:right w:val="nil"/>
          <w:between w:val="nil"/>
        </w:pBdr>
        <w:rPr>
          <w:bCs/>
          <w:color w:val="000000" w:themeColor="text1"/>
        </w:rPr>
      </w:pPr>
    </w:p>
    <w:p w14:paraId="46D5A0EB" w14:textId="77777777" w:rsidR="00004DED" w:rsidRPr="00004DED" w:rsidRDefault="00C36657" w:rsidP="00004DED">
      <w:pPr>
        <w:pBdr>
          <w:top w:val="nil"/>
          <w:left w:val="nil"/>
          <w:bottom w:val="nil"/>
          <w:right w:val="nil"/>
          <w:between w:val="nil"/>
        </w:pBdr>
        <w:rPr>
          <w:rFonts w:ascii="Arial Narrow" w:hAnsi="Arial Narrow"/>
          <w:spacing w:val="-5"/>
        </w:rPr>
      </w:pPr>
      <w:r w:rsidRPr="001A4B7E">
        <w:rPr>
          <w:rFonts w:ascii="Arial Narrow" w:eastAsia="Arial Narrow" w:hAnsi="Arial Narrow" w:cs="Arial Narrow"/>
          <w:b/>
          <w:color w:val="000000" w:themeColor="text1"/>
        </w:rPr>
        <w:t xml:space="preserve">CLÁUSULA </w:t>
      </w:r>
      <w:r w:rsidR="005B7CA4" w:rsidRPr="001A4B7E">
        <w:rPr>
          <w:rFonts w:ascii="Arial Narrow" w:eastAsia="Arial Narrow" w:hAnsi="Arial Narrow" w:cs="Arial Narrow"/>
          <w:b/>
          <w:color w:val="000000" w:themeColor="text1"/>
        </w:rPr>
        <w:t>CUARTA</w:t>
      </w:r>
      <w:r w:rsidRPr="001A4B7E">
        <w:rPr>
          <w:rFonts w:ascii="Arial Narrow" w:eastAsia="Arial Narrow" w:hAnsi="Arial Narrow" w:cs="Arial Narrow"/>
          <w:b/>
          <w:color w:val="000000" w:themeColor="text1"/>
        </w:rPr>
        <w:t xml:space="preserve"> – </w:t>
      </w:r>
      <w:r w:rsidR="00EA7CAB" w:rsidRPr="001A4B7E">
        <w:rPr>
          <w:rFonts w:ascii="Arial Narrow" w:eastAsia="Arial Narrow" w:hAnsi="Arial Narrow" w:cs="Arial Narrow"/>
          <w:b/>
          <w:color w:val="000000" w:themeColor="text1"/>
        </w:rPr>
        <w:t>VALOR:</w:t>
      </w:r>
      <w:r w:rsidR="00EA7CAB" w:rsidRPr="001A4B7E">
        <w:rPr>
          <w:rFonts w:ascii="Arial Narrow" w:eastAsia="Arial Narrow" w:hAnsi="Arial Narrow" w:cs="Arial Narrow"/>
          <w:color w:val="000000" w:themeColor="text1"/>
        </w:rPr>
        <w:t xml:space="preserve"> </w:t>
      </w:r>
      <w:bookmarkStart w:id="0" w:name="_Hlk225458260"/>
      <w:r w:rsidR="00C427A4">
        <w:rPr>
          <w:rFonts w:ascii="Arial Narrow" w:eastAsia="Arial Narrow" w:hAnsi="Arial Narrow" w:cs="Arial Narrow"/>
          <w:color w:val="000000" w:themeColor="text1"/>
        </w:rPr>
        <w:t xml:space="preserve"> </w:t>
      </w:r>
      <w:r w:rsidR="00C427A4">
        <w:rPr>
          <w:rFonts w:ascii="Arial Narrow" w:eastAsia="Arial Narrow" w:hAnsi="Arial Narrow"/>
          <w:color w:val="000000"/>
        </w:rPr>
        <w:t xml:space="preserve">El valor </w:t>
      </w:r>
      <w:r w:rsidR="00C427A4" w:rsidRPr="00004DED">
        <w:rPr>
          <w:rFonts w:ascii="Arial Narrow" w:eastAsia="Arial Narrow" w:hAnsi="Arial Narrow"/>
          <w:color w:val="000000"/>
        </w:rPr>
        <w:t xml:space="preserve">de </w:t>
      </w:r>
      <w:r w:rsidR="00C427A4" w:rsidRPr="00004DED">
        <w:rPr>
          <w:rFonts w:ascii="Arial Narrow" w:hAnsi="Arial Narrow"/>
          <w:spacing w:val="-5"/>
        </w:rPr>
        <w:t xml:space="preserve">la presente contratación será hasta por la suma de </w:t>
      </w:r>
      <w:r w:rsidR="00004DED" w:rsidRPr="00004DED">
        <w:rPr>
          <w:rFonts w:ascii="Arial Narrow" w:hAnsi="Arial Narrow"/>
          <w:b/>
          <w:bCs/>
          <w:i/>
          <w:iCs/>
          <w:spacing w:val="-5"/>
        </w:rPr>
        <w:t>(lo que resulte del evento de subasta)</w:t>
      </w:r>
      <w:r w:rsidR="00004DED" w:rsidRPr="00004DED">
        <w:rPr>
          <w:rFonts w:ascii="Arial Narrow" w:hAnsi="Arial Narrow"/>
          <w:spacing w:val="-5"/>
        </w:rPr>
        <w:t xml:space="preserve"> </w:t>
      </w:r>
      <w:r w:rsidR="00004DED" w:rsidRPr="00004DED">
        <w:rPr>
          <w:rFonts w:ascii="Arial Narrow" w:hAnsi="Arial Narrow"/>
          <w:spacing w:val="-5"/>
        </w:rPr>
        <w:t xml:space="preserve">incluidos el IVA si hay lugar a éste, los demás impuestos, las tasas y contribuciones, todos los costos directos e indirectos y demás conceptos que conlleve la celebración y ejecución total del contrato; </w:t>
      </w:r>
      <w:bookmarkStart w:id="1" w:name="_Hlk242346687"/>
      <w:r w:rsidR="00004DED" w:rsidRPr="00004DED">
        <w:rPr>
          <w:rFonts w:ascii="Arial Narrow" w:hAnsi="Arial Narrow"/>
          <w:spacing w:val="-5"/>
        </w:rPr>
        <w:t>conforme a la propuesta presentada por el CONTRATISTA, que hace parte integral del presente documento, El presente presupuesto se distribuirá de la siguiente manera:</w:t>
      </w:r>
    </w:p>
    <w:tbl>
      <w:tblPr>
        <w:tblW w:w="9214" w:type="dxa"/>
        <w:jc w:val="center"/>
        <w:tblLayout w:type="fixed"/>
        <w:tblCellMar>
          <w:left w:w="70" w:type="dxa"/>
          <w:right w:w="70" w:type="dxa"/>
        </w:tblCellMar>
        <w:tblLook w:val="04A0" w:firstRow="1" w:lastRow="0" w:firstColumn="1" w:lastColumn="0" w:noHBand="0" w:noVBand="1"/>
      </w:tblPr>
      <w:tblGrid>
        <w:gridCol w:w="1168"/>
        <w:gridCol w:w="2235"/>
        <w:gridCol w:w="1417"/>
        <w:gridCol w:w="1512"/>
        <w:gridCol w:w="1323"/>
        <w:gridCol w:w="1559"/>
      </w:tblGrid>
      <w:tr w:rsidR="00004DED" w:rsidRPr="00004DED" w14:paraId="66A98260" w14:textId="77777777" w:rsidTr="00004DED">
        <w:trPr>
          <w:trHeight w:val="893"/>
          <w:jc w:val="center"/>
        </w:trPr>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1"/>
          <w:p w14:paraId="22F370A3" w14:textId="77777777" w:rsidR="00004DED" w:rsidRPr="00004DED" w:rsidRDefault="00004DED" w:rsidP="000A1561">
            <w:pPr>
              <w:jc w:val="center"/>
              <w:rPr>
                <w:rFonts w:ascii="Arial Narrow" w:eastAsia="Times New Roman" w:hAnsi="Arial Narrow"/>
                <w:b/>
                <w:bCs/>
                <w:color w:val="000000"/>
              </w:rPr>
            </w:pPr>
            <w:r w:rsidRPr="00004DED">
              <w:rPr>
                <w:rFonts w:ascii="Arial Narrow" w:eastAsia="Times New Roman" w:hAnsi="Arial Narrow"/>
                <w:b/>
                <w:bCs/>
                <w:color w:val="000000"/>
              </w:rPr>
              <w:t>ITEM FICHA TÉCNICA</w:t>
            </w:r>
          </w:p>
        </w:tc>
        <w:tc>
          <w:tcPr>
            <w:tcW w:w="22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34F3AE" w14:textId="77777777" w:rsidR="00004DED" w:rsidRPr="00004DED" w:rsidRDefault="00004DED" w:rsidP="000A1561">
            <w:pPr>
              <w:jc w:val="center"/>
              <w:rPr>
                <w:rFonts w:ascii="Arial Narrow" w:eastAsia="Times New Roman" w:hAnsi="Arial Narrow"/>
                <w:b/>
                <w:bCs/>
                <w:color w:val="000000"/>
              </w:rPr>
            </w:pPr>
            <w:r w:rsidRPr="00004DED">
              <w:rPr>
                <w:rFonts w:ascii="Arial Narrow" w:eastAsia="Times New Roman" w:hAnsi="Arial Narrow"/>
                <w:b/>
                <w:bCs/>
                <w:color w:val="000000"/>
              </w:rPr>
              <w:t>DESCRIPCIÓN</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754B94" w14:textId="77777777" w:rsidR="00004DED" w:rsidRPr="00004DED" w:rsidRDefault="00004DED" w:rsidP="000A1561">
            <w:pPr>
              <w:jc w:val="center"/>
              <w:rPr>
                <w:rFonts w:ascii="Arial Narrow" w:eastAsia="Times New Roman" w:hAnsi="Arial Narrow"/>
                <w:b/>
                <w:bCs/>
                <w:color w:val="000000"/>
              </w:rPr>
            </w:pPr>
            <w:r w:rsidRPr="00004DED">
              <w:rPr>
                <w:rFonts w:ascii="Arial Narrow" w:eastAsia="Times New Roman" w:hAnsi="Arial Narrow"/>
                <w:b/>
                <w:bCs/>
                <w:color w:val="000000"/>
              </w:rPr>
              <w:t xml:space="preserve">UNIDAD DE MEDIDA </w:t>
            </w:r>
          </w:p>
        </w:tc>
        <w:tc>
          <w:tcPr>
            <w:tcW w:w="151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0E13FDD" w14:textId="77777777" w:rsidR="00004DED" w:rsidRPr="00004DED" w:rsidRDefault="00004DED" w:rsidP="000A1561">
            <w:pPr>
              <w:jc w:val="center"/>
              <w:rPr>
                <w:rFonts w:ascii="Arial Narrow" w:eastAsia="Times New Roman" w:hAnsi="Arial Narrow"/>
                <w:b/>
                <w:bCs/>
                <w:color w:val="000000"/>
              </w:rPr>
            </w:pPr>
            <w:r w:rsidRPr="00004DED">
              <w:rPr>
                <w:rFonts w:ascii="Arial Narrow" w:eastAsia="Times New Roman" w:hAnsi="Arial Narrow"/>
                <w:b/>
                <w:bCs/>
                <w:color w:val="000000"/>
              </w:rPr>
              <w:t>CANTIDAD</w:t>
            </w:r>
          </w:p>
        </w:tc>
        <w:tc>
          <w:tcPr>
            <w:tcW w:w="132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5BC59F" w14:textId="77777777" w:rsidR="00004DED" w:rsidRPr="00004DED" w:rsidRDefault="00004DED" w:rsidP="000A1561">
            <w:pPr>
              <w:jc w:val="center"/>
              <w:rPr>
                <w:rFonts w:ascii="Arial Narrow" w:eastAsia="Times New Roman" w:hAnsi="Arial Narrow"/>
                <w:b/>
                <w:bCs/>
                <w:color w:val="000000"/>
              </w:rPr>
            </w:pPr>
            <w:r w:rsidRPr="00004DED">
              <w:rPr>
                <w:rFonts w:ascii="Arial Narrow" w:eastAsia="Times New Roman" w:hAnsi="Arial Narrow"/>
                <w:b/>
                <w:bCs/>
                <w:color w:val="000000"/>
              </w:rPr>
              <w:t>VALOR</w:t>
            </w:r>
            <w:r w:rsidRPr="00004DED">
              <w:rPr>
                <w:rFonts w:ascii="Arial Narrow" w:eastAsia="Times New Roman" w:hAnsi="Arial Narrow"/>
                <w:b/>
                <w:bCs/>
                <w:color w:val="000000"/>
              </w:rPr>
              <w:br/>
              <w:t>IVA INCLUIDO</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B9316B" w14:textId="77777777" w:rsidR="00004DED" w:rsidRPr="00004DED" w:rsidRDefault="00004DED" w:rsidP="000A1561">
            <w:pPr>
              <w:jc w:val="center"/>
              <w:rPr>
                <w:rFonts w:ascii="Arial Narrow" w:eastAsia="Times New Roman" w:hAnsi="Arial Narrow"/>
                <w:b/>
                <w:bCs/>
                <w:color w:val="000000"/>
              </w:rPr>
            </w:pPr>
            <w:r w:rsidRPr="00004DED">
              <w:rPr>
                <w:rFonts w:ascii="Arial Narrow" w:eastAsia="Times New Roman" w:hAnsi="Arial Narrow"/>
                <w:b/>
                <w:bCs/>
                <w:color w:val="000000"/>
              </w:rPr>
              <w:t>VALOR TOTAL</w:t>
            </w:r>
            <w:r w:rsidRPr="00004DED">
              <w:rPr>
                <w:rFonts w:ascii="Arial Narrow" w:eastAsia="Times New Roman" w:hAnsi="Arial Narrow"/>
                <w:b/>
                <w:bCs/>
                <w:color w:val="000000"/>
              </w:rPr>
              <w:br/>
              <w:t>IVA INCLUIDO</w:t>
            </w:r>
          </w:p>
        </w:tc>
      </w:tr>
      <w:tr w:rsidR="00004DED" w:rsidRPr="00004DED" w14:paraId="1C98CA83"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0FFB9909"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1</w:t>
            </w:r>
          </w:p>
        </w:tc>
        <w:tc>
          <w:tcPr>
            <w:tcW w:w="2235" w:type="dxa"/>
            <w:tcBorders>
              <w:top w:val="nil"/>
              <w:left w:val="nil"/>
              <w:bottom w:val="single" w:sz="4" w:space="0" w:color="auto"/>
              <w:right w:val="single" w:sz="4" w:space="0" w:color="auto"/>
            </w:tcBorders>
            <w:vAlign w:val="center"/>
            <w:hideMark/>
          </w:tcPr>
          <w:p w14:paraId="422AA0EC"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 xml:space="preserve">Cámara fotográfica </w:t>
            </w:r>
          </w:p>
        </w:tc>
        <w:tc>
          <w:tcPr>
            <w:tcW w:w="1417" w:type="dxa"/>
            <w:tcBorders>
              <w:top w:val="nil"/>
              <w:left w:val="nil"/>
              <w:bottom w:val="single" w:sz="4" w:space="0" w:color="auto"/>
              <w:right w:val="single" w:sz="4" w:space="0" w:color="auto"/>
            </w:tcBorders>
            <w:vAlign w:val="center"/>
            <w:hideMark/>
          </w:tcPr>
          <w:p w14:paraId="786C4F7A"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6E32020A"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vAlign w:val="bottom"/>
            <w:hideMark/>
          </w:tcPr>
          <w:p w14:paraId="0F852A41" w14:textId="7A1CB625" w:rsidR="00004DED" w:rsidRPr="00004DED" w:rsidRDefault="00004DED" w:rsidP="000A1561">
            <w:pPr>
              <w:jc w:val="right"/>
              <w:rPr>
                <w:rFonts w:ascii="Arial Narrow" w:eastAsia="Times New Roman" w:hAnsi="Arial Narrow"/>
                <w:sz w:val="18"/>
                <w:szCs w:val="18"/>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02B2B365" w14:textId="26161E01"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15E40B40"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2C9DCC80"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2</w:t>
            </w:r>
          </w:p>
        </w:tc>
        <w:tc>
          <w:tcPr>
            <w:tcW w:w="2235" w:type="dxa"/>
            <w:tcBorders>
              <w:top w:val="nil"/>
              <w:left w:val="nil"/>
              <w:bottom w:val="single" w:sz="4" w:space="0" w:color="auto"/>
              <w:right w:val="single" w:sz="4" w:space="0" w:color="auto"/>
            </w:tcBorders>
            <w:vAlign w:val="center"/>
            <w:hideMark/>
          </w:tcPr>
          <w:p w14:paraId="3CBB0ADD"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 xml:space="preserve">Lente Primario </w:t>
            </w:r>
          </w:p>
        </w:tc>
        <w:tc>
          <w:tcPr>
            <w:tcW w:w="1417" w:type="dxa"/>
            <w:tcBorders>
              <w:top w:val="nil"/>
              <w:left w:val="nil"/>
              <w:bottom w:val="single" w:sz="4" w:space="0" w:color="auto"/>
              <w:right w:val="single" w:sz="4" w:space="0" w:color="auto"/>
            </w:tcBorders>
            <w:vAlign w:val="center"/>
            <w:hideMark/>
          </w:tcPr>
          <w:p w14:paraId="6E9C9B3F"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08FCAD5C"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vAlign w:val="bottom"/>
            <w:hideMark/>
          </w:tcPr>
          <w:p w14:paraId="6093646F" w14:textId="6935183A"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1180D124" w14:textId="78294364"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510889F3"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6890606D"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3</w:t>
            </w:r>
          </w:p>
        </w:tc>
        <w:tc>
          <w:tcPr>
            <w:tcW w:w="2235" w:type="dxa"/>
            <w:tcBorders>
              <w:top w:val="nil"/>
              <w:left w:val="nil"/>
              <w:bottom w:val="single" w:sz="4" w:space="0" w:color="auto"/>
              <w:right w:val="single" w:sz="4" w:space="0" w:color="auto"/>
            </w:tcBorders>
            <w:vAlign w:val="center"/>
            <w:hideMark/>
          </w:tcPr>
          <w:p w14:paraId="05D02F0F"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Lente Secundario</w:t>
            </w:r>
          </w:p>
        </w:tc>
        <w:tc>
          <w:tcPr>
            <w:tcW w:w="1417" w:type="dxa"/>
            <w:tcBorders>
              <w:top w:val="nil"/>
              <w:left w:val="nil"/>
              <w:bottom w:val="single" w:sz="4" w:space="0" w:color="auto"/>
              <w:right w:val="single" w:sz="4" w:space="0" w:color="auto"/>
            </w:tcBorders>
            <w:vAlign w:val="center"/>
            <w:hideMark/>
          </w:tcPr>
          <w:p w14:paraId="1EAA16C9"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7E38E9AB"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vAlign w:val="bottom"/>
            <w:hideMark/>
          </w:tcPr>
          <w:p w14:paraId="68693E5A" w14:textId="5C05FDDF"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2889FF01" w14:textId="655733C2"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4BAC49CA"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4FA11F25"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4</w:t>
            </w:r>
          </w:p>
        </w:tc>
        <w:tc>
          <w:tcPr>
            <w:tcW w:w="2235" w:type="dxa"/>
            <w:tcBorders>
              <w:top w:val="nil"/>
              <w:left w:val="nil"/>
              <w:bottom w:val="single" w:sz="4" w:space="0" w:color="auto"/>
              <w:right w:val="single" w:sz="4" w:space="0" w:color="auto"/>
            </w:tcBorders>
            <w:vAlign w:val="center"/>
            <w:hideMark/>
          </w:tcPr>
          <w:p w14:paraId="7334AF8C"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 xml:space="preserve">Lente Macro </w:t>
            </w:r>
          </w:p>
        </w:tc>
        <w:tc>
          <w:tcPr>
            <w:tcW w:w="1417" w:type="dxa"/>
            <w:tcBorders>
              <w:top w:val="nil"/>
              <w:left w:val="nil"/>
              <w:bottom w:val="single" w:sz="4" w:space="0" w:color="auto"/>
              <w:right w:val="single" w:sz="4" w:space="0" w:color="auto"/>
            </w:tcBorders>
            <w:vAlign w:val="center"/>
            <w:hideMark/>
          </w:tcPr>
          <w:p w14:paraId="473F7749"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68CFF4DF"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12</w:t>
            </w:r>
          </w:p>
        </w:tc>
        <w:tc>
          <w:tcPr>
            <w:tcW w:w="1323" w:type="dxa"/>
            <w:tcBorders>
              <w:top w:val="nil"/>
              <w:left w:val="nil"/>
              <w:bottom w:val="single" w:sz="4" w:space="0" w:color="auto"/>
              <w:right w:val="single" w:sz="4" w:space="0" w:color="auto"/>
            </w:tcBorders>
            <w:noWrap/>
            <w:vAlign w:val="bottom"/>
            <w:hideMark/>
          </w:tcPr>
          <w:p w14:paraId="0CF2088D" w14:textId="4C81C879"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3C3EAE2A" w14:textId="34007F00"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14D7A480"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2B979DA1"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5</w:t>
            </w:r>
          </w:p>
        </w:tc>
        <w:tc>
          <w:tcPr>
            <w:tcW w:w="2235" w:type="dxa"/>
            <w:tcBorders>
              <w:top w:val="nil"/>
              <w:left w:val="nil"/>
              <w:bottom w:val="single" w:sz="4" w:space="0" w:color="auto"/>
              <w:right w:val="single" w:sz="4" w:space="0" w:color="auto"/>
            </w:tcBorders>
            <w:vAlign w:val="center"/>
            <w:hideMark/>
          </w:tcPr>
          <w:p w14:paraId="7286FBC2"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 xml:space="preserve">Flash Externo con Cable Extensor </w:t>
            </w:r>
          </w:p>
        </w:tc>
        <w:tc>
          <w:tcPr>
            <w:tcW w:w="1417" w:type="dxa"/>
            <w:tcBorders>
              <w:top w:val="nil"/>
              <w:left w:val="nil"/>
              <w:bottom w:val="single" w:sz="4" w:space="0" w:color="auto"/>
              <w:right w:val="single" w:sz="4" w:space="0" w:color="auto"/>
            </w:tcBorders>
            <w:vAlign w:val="center"/>
            <w:hideMark/>
          </w:tcPr>
          <w:p w14:paraId="3F752C40"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0D2F66F3"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vAlign w:val="bottom"/>
            <w:hideMark/>
          </w:tcPr>
          <w:p w14:paraId="6E8D27A1" w14:textId="2AE047E7"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383643E6" w14:textId="492941CE"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3CE908C4"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2FCE8317"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6</w:t>
            </w:r>
          </w:p>
        </w:tc>
        <w:tc>
          <w:tcPr>
            <w:tcW w:w="2235" w:type="dxa"/>
            <w:tcBorders>
              <w:top w:val="nil"/>
              <w:left w:val="nil"/>
              <w:bottom w:val="single" w:sz="4" w:space="0" w:color="auto"/>
              <w:right w:val="single" w:sz="4" w:space="0" w:color="auto"/>
            </w:tcBorders>
            <w:vAlign w:val="center"/>
            <w:hideMark/>
          </w:tcPr>
          <w:p w14:paraId="2087D2DD"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Filtro para Lente</w:t>
            </w:r>
          </w:p>
        </w:tc>
        <w:tc>
          <w:tcPr>
            <w:tcW w:w="1417" w:type="dxa"/>
            <w:tcBorders>
              <w:top w:val="nil"/>
              <w:left w:val="nil"/>
              <w:bottom w:val="single" w:sz="4" w:space="0" w:color="auto"/>
              <w:right w:val="single" w:sz="4" w:space="0" w:color="auto"/>
            </w:tcBorders>
            <w:vAlign w:val="center"/>
            <w:hideMark/>
          </w:tcPr>
          <w:p w14:paraId="15B12308"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4799ACF8"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48</w:t>
            </w:r>
          </w:p>
        </w:tc>
        <w:tc>
          <w:tcPr>
            <w:tcW w:w="1323" w:type="dxa"/>
            <w:tcBorders>
              <w:top w:val="nil"/>
              <w:left w:val="nil"/>
              <w:bottom w:val="single" w:sz="4" w:space="0" w:color="auto"/>
              <w:right w:val="single" w:sz="4" w:space="0" w:color="auto"/>
            </w:tcBorders>
            <w:noWrap/>
            <w:vAlign w:val="bottom"/>
            <w:hideMark/>
          </w:tcPr>
          <w:p w14:paraId="6D8D6F5F" w14:textId="3A958C30"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65F68213" w14:textId="5C9A00F1"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3000DC3C"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53021654"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7</w:t>
            </w:r>
          </w:p>
        </w:tc>
        <w:tc>
          <w:tcPr>
            <w:tcW w:w="2235" w:type="dxa"/>
            <w:tcBorders>
              <w:top w:val="nil"/>
              <w:left w:val="nil"/>
              <w:bottom w:val="single" w:sz="4" w:space="0" w:color="auto"/>
              <w:right w:val="single" w:sz="4" w:space="0" w:color="auto"/>
            </w:tcBorders>
            <w:vAlign w:val="center"/>
            <w:hideMark/>
          </w:tcPr>
          <w:p w14:paraId="121F672A"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Batería de cámara adicional</w:t>
            </w:r>
          </w:p>
        </w:tc>
        <w:tc>
          <w:tcPr>
            <w:tcW w:w="1417" w:type="dxa"/>
            <w:tcBorders>
              <w:top w:val="nil"/>
              <w:left w:val="nil"/>
              <w:bottom w:val="single" w:sz="4" w:space="0" w:color="auto"/>
              <w:right w:val="single" w:sz="4" w:space="0" w:color="auto"/>
            </w:tcBorders>
            <w:vAlign w:val="center"/>
            <w:hideMark/>
          </w:tcPr>
          <w:p w14:paraId="59C57725"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0778ABD3"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36</w:t>
            </w:r>
          </w:p>
        </w:tc>
        <w:tc>
          <w:tcPr>
            <w:tcW w:w="1323" w:type="dxa"/>
            <w:tcBorders>
              <w:top w:val="nil"/>
              <w:left w:val="nil"/>
              <w:bottom w:val="single" w:sz="4" w:space="0" w:color="auto"/>
              <w:right w:val="single" w:sz="4" w:space="0" w:color="auto"/>
            </w:tcBorders>
            <w:noWrap/>
            <w:vAlign w:val="bottom"/>
            <w:hideMark/>
          </w:tcPr>
          <w:p w14:paraId="3B6467EA" w14:textId="482150F2"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15F34092" w14:textId="28739DC0"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24E4EB51"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2C0DB04E"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8</w:t>
            </w:r>
          </w:p>
        </w:tc>
        <w:tc>
          <w:tcPr>
            <w:tcW w:w="2235" w:type="dxa"/>
            <w:tcBorders>
              <w:top w:val="nil"/>
              <w:left w:val="nil"/>
              <w:bottom w:val="single" w:sz="4" w:space="0" w:color="auto"/>
              <w:right w:val="single" w:sz="4" w:space="0" w:color="auto"/>
            </w:tcBorders>
            <w:vAlign w:val="center"/>
            <w:hideMark/>
          </w:tcPr>
          <w:p w14:paraId="24317741"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Cargador de batería de cámara adicional</w:t>
            </w:r>
          </w:p>
        </w:tc>
        <w:tc>
          <w:tcPr>
            <w:tcW w:w="1417" w:type="dxa"/>
            <w:tcBorders>
              <w:top w:val="nil"/>
              <w:left w:val="nil"/>
              <w:bottom w:val="single" w:sz="4" w:space="0" w:color="auto"/>
              <w:right w:val="single" w:sz="4" w:space="0" w:color="auto"/>
            </w:tcBorders>
            <w:vAlign w:val="center"/>
            <w:hideMark/>
          </w:tcPr>
          <w:p w14:paraId="18B8C711"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03B99179"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vAlign w:val="bottom"/>
            <w:hideMark/>
          </w:tcPr>
          <w:p w14:paraId="010E8E93" w14:textId="3116D052"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2680590C" w14:textId="657D7231"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7FF11CDA"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7D244C1D"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9</w:t>
            </w:r>
          </w:p>
        </w:tc>
        <w:tc>
          <w:tcPr>
            <w:tcW w:w="2235" w:type="dxa"/>
            <w:tcBorders>
              <w:top w:val="nil"/>
              <w:left w:val="nil"/>
              <w:bottom w:val="single" w:sz="4" w:space="0" w:color="auto"/>
              <w:right w:val="single" w:sz="4" w:space="0" w:color="auto"/>
            </w:tcBorders>
            <w:vAlign w:val="center"/>
            <w:hideMark/>
          </w:tcPr>
          <w:p w14:paraId="7488FA3E"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Memoria SD</w:t>
            </w:r>
          </w:p>
        </w:tc>
        <w:tc>
          <w:tcPr>
            <w:tcW w:w="1417" w:type="dxa"/>
            <w:tcBorders>
              <w:top w:val="nil"/>
              <w:left w:val="nil"/>
              <w:bottom w:val="single" w:sz="4" w:space="0" w:color="auto"/>
              <w:right w:val="single" w:sz="4" w:space="0" w:color="auto"/>
            </w:tcBorders>
            <w:vAlign w:val="center"/>
            <w:hideMark/>
          </w:tcPr>
          <w:p w14:paraId="45F50EF0"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654AF51C" w14:textId="77777777" w:rsidR="00004DED" w:rsidRPr="00004DED" w:rsidRDefault="00004DED" w:rsidP="000A1561">
            <w:pPr>
              <w:jc w:val="center"/>
              <w:rPr>
                <w:rFonts w:ascii="Arial Narrow" w:eastAsia="Times New Roman" w:hAnsi="Arial Narrow"/>
              </w:rPr>
            </w:pPr>
            <w:r w:rsidRPr="00004DED">
              <w:rPr>
                <w:rFonts w:ascii="Arial Narrow" w:eastAsia="Times New Roman" w:hAnsi="Arial Narrow"/>
              </w:rPr>
              <w:t>36</w:t>
            </w:r>
          </w:p>
        </w:tc>
        <w:tc>
          <w:tcPr>
            <w:tcW w:w="1323" w:type="dxa"/>
            <w:tcBorders>
              <w:top w:val="nil"/>
              <w:left w:val="nil"/>
              <w:bottom w:val="single" w:sz="4" w:space="0" w:color="auto"/>
              <w:right w:val="single" w:sz="4" w:space="0" w:color="auto"/>
            </w:tcBorders>
            <w:noWrap/>
            <w:vAlign w:val="bottom"/>
            <w:hideMark/>
          </w:tcPr>
          <w:p w14:paraId="07AA30E8" w14:textId="3EBE9282"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vAlign w:val="bottom"/>
            <w:hideMark/>
          </w:tcPr>
          <w:p w14:paraId="2722DFD1" w14:textId="4F240950" w:rsidR="00004DED" w:rsidRPr="00004DED" w:rsidRDefault="00004DED" w:rsidP="000A1561">
            <w:pPr>
              <w:jc w:val="right"/>
              <w:rPr>
                <w:rFonts w:ascii="Arial Narrow" w:eastAsia="Times New Roman" w:hAnsi="Arial Narrow"/>
              </w:rPr>
            </w:pPr>
            <w:r w:rsidRPr="00004DED">
              <w:rPr>
                <w:rFonts w:ascii="Arial Narrow" w:hAnsi="Arial Narrow"/>
                <w:i/>
                <w:iCs/>
                <w:spacing w:val="-5"/>
                <w:sz w:val="18"/>
                <w:szCs w:val="18"/>
              </w:rPr>
              <w:t>(lo que resulte del evento de subasta)</w:t>
            </w:r>
          </w:p>
        </w:tc>
      </w:tr>
      <w:tr w:rsidR="00004DED" w:rsidRPr="00004DED" w14:paraId="40EB51C5" w14:textId="77777777" w:rsidTr="006D6C8B">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5FECE5C8"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lastRenderedPageBreak/>
              <w:t>10</w:t>
            </w:r>
          </w:p>
        </w:tc>
        <w:tc>
          <w:tcPr>
            <w:tcW w:w="2235" w:type="dxa"/>
            <w:tcBorders>
              <w:top w:val="nil"/>
              <w:left w:val="nil"/>
              <w:bottom w:val="single" w:sz="4" w:space="0" w:color="auto"/>
              <w:right w:val="single" w:sz="4" w:space="0" w:color="auto"/>
            </w:tcBorders>
            <w:vAlign w:val="center"/>
            <w:hideMark/>
          </w:tcPr>
          <w:p w14:paraId="1E381CF9"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Trípode con accesorios</w:t>
            </w:r>
          </w:p>
        </w:tc>
        <w:tc>
          <w:tcPr>
            <w:tcW w:w="1417" w:type="dxa"/>
            <w:tcBorders>
              <w:top w:val="nil"/>
              <w:left w:val="nil"/>
              <w:bottom w:val="single" w:sz="4" w:space="0" w:color="auto"/>
              <w:right w:val="single" w:sz="4" w:space="0" w:color="auto"/>
            </w:tcBorders>
            <w:vAlign w:val="center"/>
            <w:hideMark/>
          </w:tcPr>
          <w:p w14:paraId="69BC44D6"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76A9B169"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hideMark/>
          </w:tcPr>
          <w:p w14:paraId="67080A05" w14:textId="3484D935" w:rsidR="00004DED" w:rsidRPr="00004DED" w:rsidRDefault="00004DED" w:rsidP="00004DED">
            <w:pPr>
              <w:jc w:val="right"/>
              <w:rPr>
                <w:rFonts w:ascii="Arial Narrow" w:eastAsia="Times New Roman" w:hAnsi="Arial Narrow"/>
              </w:rPr>
            </w:pPr>
            <w:r w:rsidRPr="009B30CF">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hideMark/>
          </w:tcPr>
          <w:p w14:paraId="3A754BD7" w14:textId="40549E1B" w:rsidR="00004DED" w:rsidRPr="00004DED" w:rsidRDefault="00004DED" w:rsidP="00004DED">
            <w:pPr>
              <w:jc w:val="right"/>
              <w:rPr>
                <w:rFonts w:ascii="Arial Narrow" w:eastAsia="Times New Roman" w:hAnsi="Arial Narrow"/>
              </w:rPr>
            </w:pPr>
            <w:r w:rsidRPr="009B30CF">
              <w:rPr>
                <w:rFonts w:ascii="Arial Narrow" w:hAnsi="Arial Narrow"/>
                <w:i/>
                <w:iCs/>
                <w:spacing w:val="-5"/>
                <w:sz w:val="18"/>
                <w:szCs w:val="18"/>
              </w:rPr>
              <w:t>(lo que resulte del evento de subasta)</w:t>
            </w:r>
          </w:p>
        </w:tc>
      </w:tr>
      <w:tr w:rsidR="00004DED" w:rsidRPr="00004DED" w14:paraId="3FE4ED69" w14:textId="77777777" w:rsidTr="00275E1F">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1EACC42A"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11</w:t>
            </w:r>
          </w:p>
        </w:tc>
        <w:tc>
          <w:tcPr>
            <w:tcW w:w="2235" w:type="dxa"/>
            <w:tcBorders>
              <w:top w:val="nil"/>
              <w:left w:val="nil"/>
              <w:bottom w:val="single" w:sz="4" w:space="0" w:color="auto"/>
              <w:right w:val="single" w:sz="4" w:space="0" w:color="auto"/>
            </w:tcBorders>
            <w:noWrap/>
            <w:vAlign w:val="bottom"/>
            <w:hideMark/>
          </w:tcPr>
          <w:p w14:paraId="64EE51AD"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Maleta transportadora de cámara</w:t>
            </w:r>
          </w:p>
        </w:tc>
        <w:tc>
          <w:tcPr>
            <w:tcW w:w="1417" w:type="dxa"/>
            <w:tcBorders>
              <w:top w:val="nil"/>
              <w:left w:val="nil"/>
              <w:bottom w:val="single" w:sz="4" w:space="0" w:color="auto"/>
              <w:right w:val="single" w:sz="4" w:space="0" w:color="auto"/>
            </w:tcBorders>
            <w:vAlign w:val="center"/>
            <w:hideMark/>
          </w:tcPr>
          <w:p w14:paraId="25C0528F"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5E2C0353"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hideMark/>
          </w:tcPr>
          <w:p w14:paraId="59887D03" w14:textId="0CB194EA"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hideMark/>
          </w:tcPr>
          <w:p w14:paraId="6430D193" w14:textId="4575BB44"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r>
      <w:tr w:rsidR="00004DED" w:rsidRPr="00004DED" w14:paraId="39D33A81" w14:textId="77777777" w:rsidTr="00275E1F">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4C74BC65"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12</w:t>
            </w:r>
          </w:p>
        </w:tc>
        <w:tc>
          <w:tcPr>
            <w:tcW w:w="2235" w:type="dxa"/>
            <w:tcBorders>
              <w:top w:val="nil"/>
              <w:left w:val="nil"/>
              <w:bottom w:val="single" w:sz="4" w:space="0" w:color="auto"/>
              <w:right w:val="single" w:sz="4" w:space="0" w:color="auto"/>
            </w:tcBorders>
            <w:noWrap/>
            <w:vAlign w:val="bottom"/>
            <w:hideMark/>
          </w:tcPr>
          <w:p w14:paraId="356C5412"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Kit de limpieza</w:t>
            </w:r>
          </w:p>
        </w:tc>
        <w:tc>
          <w:tcPr>
            <w:tcW w:w="1417" w:type="dxa"/>
            <w:tcBorders>
              <w:top w:val="nil"/>
              <w:left w:val="nil"/>
              <w:bottom w:val="single" w:sz="4" w:space="0" w:color="auto"/>
              <w:right w:val="single" w:sz="4" w:space="0" w:color="auto"/>
            </w:tcBorders>
            <w:vAlign w:val="center"/>
            <w:hideMark/>
          </w:tcPr>
          <w:p w14:paraId="17E2072A"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55399AD1"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hideMark/>
          </w:tcPr>
          <w:p w14:paraId="1DF5257C" w14:textId="0FCCF406"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hideMark/>
          </w:tcPr>
          <w:p w14:paraId="60ABCC8D" w14:textId="55E5CD67"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r>
      <w:tr w:rsidR="00004DED" w:rsidRPr="00004DED" w14:paraId="119A10F5" w14:textId="77777777" w:rsidTr="00275E1F">
        <w:trPr>
          <w:trHeight w:val="1230"/>
          <w:jc w:val="center"/>
        </w:trPr>
        <w:tc>
          <w:tcPr>
            <w:tcW w:w="1168" w:type="dxa"/>
            <w:tcBorders>
              <w:top w:val="nil"/>
              <w:left w:val="single" w:sz="4" w:space="0" w:color="auto"/>
              <w:bottom w:val="single" w:sz="4" w:space="0" w:color="auto"/>
              <w:right w:val="single" w:sz="4" w:space="0" w:color="auto"/>
            </w:tcBorders>
            <w:vAlign w:val="center"/>
            <w:hideMark/>
          </w:tcPr>
          <w:p w14:paraId="7778354F"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13</w:t>
            </w:r>
          </w:p>
        </w:tc>
        <w:tc>
          <w:tcPr>
            <w:tcW w:w="2235" w:type="dxa"/>
            <w:tcBorders>
              <w:top w:val="nil"/>
              <w:left w:val="nil"/>
              <w:bottom w:val="single" w:sz="4" w:space="0" w:color="auto"/>
              <w:right w:val="single" w:sz="4" w:space="0" w:color="auto"/>
            </w:tcBorders>
            <w:noWrap/>
            <w:vAlign w:val="bottom"/>
            <w:hideMark/>
          </w:tcPr>
          <w:p w14:paraId="59A21EB8"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Porta memorias</w:t>
            </w:r>
          </w:p>
        </w:tc>
        <w:tc>
          <w:tcPr>
            <w:tcW w:w="1417" w:type="dxa"/>
            <w:tcBorders>
              <w:top w:val="nil"/>
              <w:left w:val="nil"/>
              <w:bottom w:val="single" w:sz="4" w:space="0" w:color="auto"/>
              <w:right w:val="single" w:sz="4" w:space="0" w:color="auto"/>
            </w:tcBorders>
            <w:vAlign w:val="center"/>
            <w:hideMark/>
          </w:tcPr>
          <w:p w14:paraId="3B815EF9"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6D254009"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hideMark/>
          </w:tcPr>
          <w:p w14:paraId="49168158" w14:textId="3A1DEDB6"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hideMark/>
          </w:tcPr>
          <w:p w14:paraId="7F6CF258" w14:textId="34C086BA"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r>
      <w:tr w:rsidR="00004DED" w:rsidRPr="00004DED" w14:paraId="6B1FD179" w14:textId="77777777" w:rsidTr="00275E1F">
        <w:trPr>
          <w:trHeight w:val="1050"/>
          <w:jc w:val="center"/>
        </w:trPr>
        <w:tc>
          <w:tcPr>
            <w:tcW w:w="1168" w:type="dxa"/>
            <w:tcBorders>
              <w:top w:val="nil"/>
              <w:left w:val="single" w:sz="4" w:space="0" w:color="auto"/>
              <w:bottom w:val="single" w:sz="4" w:space="0" w:color="auto"/>
              <w:right w:val="single" w:sz="4" w:space="0" w:color="auto"/>
            </w:tcBorders>
            <w:vAlign w:val="center"/>
            <w:hideMark/>
          </w:tcPr>
          <w:p w14:paraId="5E894B90"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14</w:t>
            </w:r>
          </w:p>
        </w:tc>
        <w:tc>
          <w:tcPr>
            <w:tcW w:w="2235" w:type="dxa"/>
            <w:tcBorders>
              <w:top w:val="nil"/>
              <w:left w:val="nil"/>
              <w:bottom w:val="single" w:sz="4" w:space="0" w:color="auto"/>
              <w:right w:val="single" w:sz="4" w:space="0" w:color="auto"/>
            </w:tcBorders>
            <w:noWrap/>
            <w:vAlign w:val="bottom"/>
            <w:hideMark/>
          </w:tcPr>
          <w:p w14:paraId="5424B4DE"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Lector de Memorias</w:t>
            </w:r>
          </w:p>
        </w:tc>
        <w:tc>
          <w:tcPr>
            <w:tcW w:w="1417" w:type="dxa"/>
            <w:tcBorders>
              <w:top w:val="nil"/>
              <w:left w:val="nil"/>
              <w:bottom w:val="single" w:sz="4" w:space="0" w:color="auto"/>
              <w:right w:val="single" w:sz="4" w:space="0" w:color="auto"/>
            </w:tcBorders>
            <w:vAlign w:val="center"/>
            <w:hideMark/>
          </w:tcPr>
          <w:p w14:paraId="1F3B9586"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4BE3E63C"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hideMark/>
          </w:tcPr>
          <w:p w14:paraId="01045A40" w14:textId="765EA8A2"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hideMark/>
          </w:tcPr>
          <w:p w14:paraId="1F07038C" w14:textId="0A0814C1"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r>
      <w:tr w:rsidR="00004DED" w:rsidRPr="00004DED" w14:paraId="5380AE2A" w14:textId="77777777" w:rsidTr="00275E1F">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EB3FC77"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15</w:t>
            </w:r>
          </w:p>
        </w:tc>
        <w:tc>
          <w:tcPr>
            <w:tcW w:w="2235" w:type="dxa"/>
            <w:tcBorders>
              <w:top w:val="nil"/>
              <w:left w:val="nil"/>
              <w:bottom w:val="single" w:sz="4" w:space="0" w:color="auto"/>
              <w:right w:val="single" w:sz="4" w:space="0" w:color="auto"/>
            </w:tcBorders>
            <w:noWrap/>
            <w:vAlign w:val="bottom"/>
            <w:hideMark/>
          </w:tcPr>
          <w:p w14:paraId="19E939E0"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Reflector LED</w:t>
            </w:r>
          </w:p>
        </w:tc>
        <w:tc>
          <w:tcPr>
            <w:tcW w:w="1417" w:type="dxa"/>
            <w:tcBorders>
              <w:top w:val="nil"/>
              <w:left w:val="nil"/>
              <w:bottom w:val="single" w:sz="4" w:space="0" w:color="auto"/>
              <w:right w:val="single" w:sz="4" w:space="0" w:color="auto"/>
            </w:tcBorders>
            <w:vAlign w:val="center"/>
            <w:hideMark/>
          </w:tcPr>
          <w:p w14:paraId="235DF548"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UNIDAD</w:t>
            </w:r>
          </w:p>
        </w:tc>
        <w:tc>
          <w:tcPr>
            <w:tcW w:w="1512" w:type="dxa"/>
            <w:tcBorders>
              <w:top w:val="nil"/>
              <w:left w:val="nil"/>
              <w:bottom w:val="single" w:sz="4" w:space="0" w:color="auto"/>
              <w:right w:val="single" w:sz="4" w:space="0" w:color="auto"/>
            </w:tcBorders>
            <w:vAlign w:val="center"/>
            <w:hideMark/>
          </w:tcPr>
          <w:p w14:paraId="669799C1" w14:textId="77777777" w:rsidR="00004DED" w:rsidRPr="00004DED" w:rsidRDefault="00004DED" w:rsidP="00004DED">
            <w:pPr>
              <w:jc w:val="center"/>
              <w:rPr>
                <w:rFonts w:ascii="Arial Narrow" w:eastAsia="Times New Roman" w:hAnsi="Arial Narrow"/>
              </w:rPr>
            </w:pPr>
            <w:r w:rsidRPr="00004DED">
              <w:rPr>
                <w:rFonts w:ascii="Arial Narrow" w:eastAsia="Times New Roman" w:hAnsi="Arial Narrow"/>
              </w:rPr>
              <w:t>18</w:t>
            </w:r>
          </w:p>
        </w:tc>
        <w:tc>
          <w:tcPr>
            <w:tcW w:w="1323" w:type="dxa"/>
            <w:tcBorders>
              <w:top w:val="nil"/>
              <w:left w:val="nil"/>
              <w:bottom w:val="single" w:sz="4" w:space="0" w:color="auto"/>
              <w:right w:val="single" w:sz="4" w:space="0" w:color="auto"/>
            </w:tcBorders>
            <w:noWrap/>
            <w:hideMark/>
          </w:tcPr>
          <w:p w14:paraId="60F26FB5" w14:textId="2B88F1BB"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hideMark/>
          </w:tcPr>
          <w:p w14:paraId="4FB4507D" w14:textId="6B119CDA" w:rsidR="00004DED" w:rsidRPr="00004DED" w:rsidRDefault="00004DED" w:rsidP="00004DED">
            <w:pPr>
              <w:jc w:val="right"/>
              <w:rPr>
                <w:rFonts w:ascii="Arial Narrow" w:eastAsia="Times New Roman" w:hAnsi="Arial Narrow"/>
              </w:rPr>
            </w:pPr>
            <w:r w:rsidRPr="004875AA">
              <w:rPr>
                <w:rFonts w:ascii="Arial Narrow" w:hAnsi="Arial Narrow"/>
                <w:i/>
                <w:iCs/>
                <w:spacing w:val="-5"/>
                <w:sz w:val="18"/>
                <w:szCs w:val="18"/>
              </w:rPr>
              <w:t>(lo que resulte del evento de subasta)</w:t>
            </w:r>
          </w:p>
        </w:tc>
      </w:tr>
      <w:tr w:rsidR="00004DED" w:rsidRPr="00004DED" w14:paraId="2AC8BD61" w14:textId="77777777" w:rsidTr="00275E1F">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0AA66A89" w14:textId="77777777" w:rsidR="00004DED" w:rsidRPr="00004DED" w:rsidRDefault="00004DED" w:rsidP="00004DED">
            <w:pPr>
              <w:jc w:val="center"/>
              <w:rPr>
                <w:rFonts w:ascii="Arial Narrow" w:eastAsia="Times New Roman" w:hAnsi="Arial Narrow"/>
                <w:color w:val="000000"/>
              </w:rPr>
            </w:pPr>
            <w:r w:rsidRPr="00004DED">
              <w:rPr>
                <w:rFonts w:ascii="Arial Narrow" w:eastAsia="Times New Roman" w:hAnsi="Arial Narrow"/>
                <w:color w:val="000000"/>
              </w:rPr>
              <w:t>16</w:t>
            </w:r>
          </w:p>
        </w:tc>
        <w:tc>
          <w:tcPr>
            <w:tcW w:w="2235" w:type="dxa"/>
            <w:tcBorders>
              <w:top w:val="nil"/>
              <w:left w:val="nil"/>
              <w:bottom w:val="single" w:sz="4" w:space="0" w:color="auto"/>
              <w:right w:val="single" w:sz="4" w:space="0" w:color="auto"/>
            </w:tcBorders>
            <w:vAlign w:val="center"/>
            <w:hideMark/>
          </w:tcPr>
          <w:p w14:paraId="2D51C51D" w14:textId="77777777" w:rsidR="00004DED" w:rsidRPr="00004DED" w:rsidRDefault="00004DED" w:rsidP="00004DED">
            <w:pPr>
              <w:jc w:val="center"/>
              <w:rPr>
                <w:rFonts w:ascii="Arial Narrow" w:eastAsia="Times New Roman" w:hAnsi="Arial Narrow"/>
                <w:color w:val="000000"/>
              </w:rPr>
            </w:pPr>
            <w:r w:rsidRPr="00004DED">
              <w:rPr>
                <w:rFonts w:ascii="Arial Narrow" w:eastAsia="Times New Roman" w:hAnsi="Arial Narrow"/>
                <w:color w:val="000000"/>
              </w:rPr>
              <w:t>Impermeables para cámara fotográfica</w:t>
            </w:r>
          </w:p>
        </w:tc>
        <w:tc>
          <w:tcPr>
            <w:tcW w:w="1417" w:type="dxa"/>
            <w:tcBorders>
              <w:top w:val="nil"/>
              <w:left w:val="nil"/>
              <w:bottom w:val="single" w:sz="4" w:space="0" w:color="auto"/>
              <w:right w:val="single" w:sz="4" w:space="0" w:color="auto"/>
            </w:tcBorders>
            <w:vAlign w:val="center"/>
            <w:hideMark/>
          </w:tcPr>
          <w:p w14:paraId="3503BDFB" w14:textId="77777777" w:rsidR="00004DED" w:rsidRPr="00004DED" w:rsidRDefault="00004DED" w:rsidP="00004DED">
            <w:pPr>
              <w:jc w:val="center"/>
              <w:rPr>
                <w:rFonts w:ascii="Arial Narrow" w:eastAsia="Times New Roman" w:hAnsi="Arial Narrow"/>
                <w:color w:val="000000"/>
              </w:rPr>
            </w:pPr>
            <w:r w:rsidRPr="00004DED">
              <w:rPr>
                <w:rFonts w:ascii="Arial Narrow" w:eastAsia="Times New Roman" w:hAnsi="Arial Narrow"/>
                <w:color w:val="000000"/>
              </w:rPr>
              <w:t>UNIDAD</w:t>
            </w:r>
          </w:p>
        </w:tc>
        <w:tc>
          <w:tcPr>
            <w:tcW w:w="1512" w:type="dxa"/>
            <w:tcBorders>
              <w:top w:val="nil"/>
              <w:left w:val="nil"/>
              <w:bottom w:val="single" w:sz="4" w:space="0" w:color="auto"/>
              <w:right w:val="single" w:sz="4" w:space="0" w:color="auto"/>
            </w:tcBorders>
            <w:vAlign w:val="center"/>
            <w:hideMark/>
          </w:tcPr>
          <w:p w14:paraId="6B9C14DB" w14:textId="77777777" w:rsidR="00004DED" w:rsidRPr="00004DED" w:rsidRDefault="00004DED" w:rsidP="00004DED">
            <w:pPr>
              <w:jc w:val="center"/>
              <w:rPr>
                <w:rFonts w:ascii="Arial Narrow" w:eastAsia="Times New Roman" w:hAnsi="Arial Narrow"/>
                <w:color w:val="000000"/>
              </w:rPr>
            </w:pPr>
            <w:r w:rsidRPr="00004DED">
              <w:rPr>
                <w:rFonts w:ascii="Arial Narrow" w:eastAsia="Times New Roman" w:hAnsi="Arial Narrow"/>
                <w:color w:val="000000"/>
              </w:rPr>
              <w:t>67</w:t>
            </w:r>
          </w:p>
        </w:tc>
        <w:tc>
          <w:tcPr>
            <w:tcW w:w="1323" w:type="dxa"/>
            <w:tcBorders>
              <w:top w:val="nil"/>
              <w:left w:val="nil"/>
              <w:bottom w:val="single" w:sz="4" w:space="0" w:color="auto"/>
              <w:right w:val="single" w:sz="4" w:space="0" w:color="auto"/>
            </w:tcBorders>
            <w:noWrap/>
            <w:hideMark/>
          </w:tcPr>
          <w:p w14:paraId="5DD90B1F" w14:textId="218CD9BC" w:rsidR="00004DED" w:rsidRPr="00004DED" w:rsidRDefault="00004DED" w:rsidP="00004DED">
            <w:pPr>
              <w:jc w:val="right"/>
              <w:rPr>
                <w:rFonts w:ascii="Arial Narrow" w:eastAsia="Times New Roman" w:hAnsi="Arial Narrow"/>
                <w:color w:val="000000"/>
              </w:rPr>
            </w:pPr>
            <w:r w:rsidRPr="004875AA">
              <w:rPr>
                <w:rFonts w:ascii="Arial Narrow" w:hAnsi="Arial Narrow"/>
                <w:i/>
                <w:iCs/>
                <w:spacing w:val="-5"/>
                <w:sz w:val="18"/>
                <w:szCs w:val="18"/>
              </w:rPr>
              <w:t>(lo que resulte del evento de subasta)</w:t>
            </w:r>
          </w:p>
        </w:tc>
        <w:tc>
          <w:tcPr>
            <w:tcW w:w="1559" w:type="dxa"/>
            <w:tcBorders>
              <w:top w:val="nil"/>
              <w:left w:val="nil"/>
              <w:bottom w:val="single" w:sz="4" w:space="0" w:color="auto"/>
              <w:right w:val="single" w:sz="4" w:space="0" w:color="auto"/>
            </w:tcBorders>
            <w:noWrap/>
            <w:hideMark/>
          </w:tcPr>
          <w:p w14:paraId="6A8C7DF3" w14:textId="33FB597F" w:rsidR="00004DED" w:rsidRPr="00004DED" w:rsidRDefault="00004DED" w:rsidP="00004DED">
            <w:pPr>
              <w:jc w:val="right"/>
              <w:rPr>
                <w:rFonts w:ascii="Arial Narrow" w:eastAsia="Times New Roman" w:hAnsi="Arial Narrow"/>
                <w:color w:val="000000"/>
              </w:rPr>
            </w:pPr>
            <w:r w:rsidRPr="004875AA">
              <w:rPr>
                <w:rFonts w:ascii="Arial Narrow" w:hAnsi="Arial Narrow"/>
                <w:i/>
                <w:iCs/>
                <w:spacing w:val="-5"/>
                <w:sz w:val="18"/>
                <w:szCs w:val="18"/>
              </w:rPr>
              <w:t>(lo que resulte del evento de subasta)</w:t>
            </w:r>
          </w:p>
        </w:tc>
      </w:tr>
      <w:tr w:rsidR="00004DED" w:rsidRPr="00004DED" w14:paraId="6CED0500" w14:textId="77777777" w:rsidTr="00004DED">
        <w:trPr>
          <w:trHeight w:val="390"/>
          <w:jc w:val="center"/>
        </w:trPr>
        <w:tc>
          <w:tcPr>
            <w:tcW w:w="633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15ED81" w14:textId="77777777" w:rsidR="00004DED" w:rsidRPr="00004DED" w:rsidRDefault="00004DED" w:rsidP="00004DED">
            <w:pPr>
              <w:jc w:val="center"/>
              <w:rPr>
                <w:rFonts w:ascii="Arial Narrow" w:eastAsia="Times New Roman" w:hAnsi="Arial Narrow"/>
                <w:b/>
                <w:bCs/>
                <w:color w:val="000000"/>
              </w:rPr>
            </w:pPr>
            <w:r w:rsidRPr="00004DED">
              <w:rPr>
                <w:rFonts w:ascii="Arial Narrow" w:eastAsia="Times New Roman" w:hAnsi="Arial Narrow"/>
                <w:b/>
                <w:bCs/>
                <w:color w:val="000000"/>
              </w:rPr>
              <w:t>TOTAL</w:t>
            </w:r>
          </w:p>
        </w:tc>
        <w:tc>
          <w:tcPr>
            <w:tcW w:w="1323" w:type="dxa"/>
            <w:tcBorders>
              <w:top w:val="nil"/>
              <w:left w:val="nil"/>
              <w:bottom w:val="nil"/>
              <w:right w:val="nil"/>
            </w:tcBorders>
            <w:vAlign w:val="bottom"/>
            <w:hideMark/>
          </w:tcPr>
          <w:p w14:paraId="4E4561B4" w14:textId="77777777" w:rsidR="00004DED" w:rsidRPr="00004DED" w:rsidRDefault="00004DED" w:rsidP="00004DED">
            <w:pPr>
              <w:jc w:val="center"/>
              <w:rPr>
                <w:rFonts w:ascii="Arial Narrow" w:eastAsia="Times New Roman" w:hAnsi="Arial Narrow"/>
                <w:b/>
                <w:bCs/>
                <w:color w:val="000000"/>
              </w:rPr>
            </w:pPr>
          </w:p>
        </w:tc>
        <w:tc>
          <w:tcPr>
            <w:tcW w:w="1559" w:type="dxa"/>
            <w:tcBorders>
              <w:top w:val="nil"/>
              <w:left w:val="single" w:sz="4" w:space="0" w:color="auto"/>
              <w:bottom w:val="single" w:sz="4" w:space="0" w:color="auto"/>
              <w:right w:val="single" w:sz="4" w:space="0" w:color="auto"/>
            </w:tcBorders>
            <w:shd w:val="clear" w:color="FFFFFF" w:fill="FFFFFF"/>
            <w:noWrap/>
            <w:vAlign w:val="bottom"/>
            <w:hideMark/>
          </w:tcPr>
          <w:p w14:paraId="56C20956" w14:textId="782F9284" w:rsidR="00004DED" w:rsidRPr="00004DED" w:rsidRDefault="00004DED" w:rsidP="00004DED">
            <w:pPr>
              <w:jc w:val="right"/>
              <w:rPr>
                <w:rFonts w:ascii="Arial Narrow" w:eastAsia="Times New Roman" w:hAnsi="Arial Narrow"/>
                <w:color w:val="000000"/>
              </w:rPr>
            </w:pPr>
            <w:r w:rsidRPr="00004DED">
              <w:rPr>
                <w:rFonts w:ascii="Arial Narrow" w:hAnsi="Arial Narrow"/>
                <w:i/>
                <w:iCs/>
                <w:spacing w:val="-5"/>
                <w:sz w:val="18"/>
                <w:szCs w:val="18"/>
              </w:rPr>
              <w:t>(lo que resulte del evento de subasta)</w:t>
            </w:r>
          </w:p>
        </w:tc>
      </w:tr>
    </w:tbl>
    <w:p w14:paraId="65B5E86C" w14:textId="77777777" w:rsidR="00336B53" w:rsidRPr="001A4B7E" w:rsidRDefault="00336B53" w:rsidP="00A521E0">
      <w:pPr>
        <w:rPr>
          <w:rFonts w:ascii="Arial Narrow" w:eastAsia="Arial Narrow" w:hAnsi="Arial Narrow" w:cs="Arial Narrow"/>
          <w:b/>
          <w:color w:val="EE0000"/>
        </w:rPr>
      </w:pPr>
      <w:bookmarkStart w:id="2" w:name="_1fob9te" w:colFirst="0" w:colLast="0"/>
      <w:bookmarkEnd w:id="0"/>
      <w:bookmarkEnd w:id="2"/>
    </w:p>
    <w:p w14:paraId="3011FA49" w14:textId="7A3F38EB" w:rsidR="007F1CA1" w:rsidRPr="007F1CA1" w:rsidRDefault="007F1CA1" w:rsidP="001A4B7E">
      <w:pPr>
        <w:rPr>
          <w:rFonts w:ascii="Arial Narrow" w:eastAsia="Arial Narrow" w:hAnsi="Arial Narrow"/>
          <w:lang w:val="es-MX"/>
        </w:rPr>
      </w:pPr>
      <w:r w:rsidRPr="007F1CA1">
        <w:rPr>
          <w:rFonts w:ascii="Arial Narrow" w:eastAsia="Arial Narrow" w:hAnsi="Arial Narrow"/>
          <w:lang w:val="es-MX"/>
        </w:rPr>
        <w:t xml:space="preserve">El presupuesto se encuentra respaldado por el Certificado de Disponibilidad Presupuestal No. 75626 del 02 de octubre de 2026, Posición Catálogo de Gasto – Rubro </w:t>
      </w:r>
      <w:proofErr w:type="spellStart"/>
      <w:r w:rsidRPr="007F1CA1">
        <w:rPr>
          <w:rFonts w:ascii="Arial Narrow" w:eastAsia="Arial Narrow" w:hAnsi="Arial Narrow"/>
          <w:lang w:val="es-MX"/>
        </w:rPr>
        <w:t>N°</w:t>
      </w:r>
      <w:proofErr w:type="spellEnd"/>
      <w:r w:rsidRPr="007F1CA1">
        <w:rPr>
          <w:rFonts w:ascii="Arial Narrow" w:eastAsia="Arial Narrow" w:hAnsi="Arial Narrow"/>
          <w:lang w:val="es-MX"/>
        </w:rPr>
        <w:t xml:space="preserve"> C-4499-1000-3-53105B-4499010-02 ADQUISICIÓN DE BIENES Y SERVICIOS - SERVICIOS TÉCNOLOGICOS – MEJORAMIENTO DEL DESPLIEGUE OPERATIVO DEL MODELO DESCENTRALIZADO DE LA BÚSQUEDA HUMANITARIA Y EXTRAJUDICIAL A NIVEL NACIONAL.</w:t>
      </w:r>
    </w:p>
    <w:p w14:paraId="7FCFBC1D" w14:textId="77777777" w:rsidR="007F1CA1" w:rsidRDefault="007F1CA1" w:rsidP="001A4B7E">
      <w:pPr>
        <w:rPr>
          <w:rFonts w:ascii="Arial Narrow" w:eastAsia="Arial Narrow" w:hAnsi="Arial Narrow" w:cs="Arial Narrow"/>
          <w:b/>
          <w:color w:val="000000" w:themeColor="text1"/>
        </w:rPr>
      </w:pPr>
    </w:p>
    <w:p w14:paraId="22BFCF6F" w14:textId="0799E92F" w:rsidR="007F1CA1" w:rsidRPr="007F1CA1" w:rsidRDefault="00C36657" w:rsidP="007F1CA1">
      <w:pPr>
        <w:rPr>
          <w:rFonts w:ascii="Arial Narrow" w:hAnsi="Arial Narrow"/>
          <w:bCs/>
          <w:color w:val="000000" w:themeColor="text1"/>
        </w:rPr>
      </w:pPr>
      <w:r w:rsidRPr="001A4B7E">
        <w:rPr>
          <w:rFonts w:ascii="Arial Narrow" w:eastAsia="Arial Narrow" w:hAnsi="Arial Narrow" w:cs="Arial Narrow"/>
          <w:b/>
          <w:color w:val="000000" w:themeColor="text1"/>
        </w:rPr>
        <w:t xml:space="preserve">CLÁUSULA </w:t>
      </w:r>
      <w:r w:rsidR="005B7CA4" w:rsidRPr="001A4B7E">
        <w:rPr>
          <w:rFonts w:ascii="Arial Narrow" w:hAnsi="Arial Narrow"/>
          <w:b/>
          <w:color w:val="000000" w:themeColor="text1"/>
        </w:rPr>
        <w:t>QUINTA</w:t>
      </w:r>
      <w:r w:rsidRPr="001A4B7E">
        <w:rPr>
          <w:rFonts w:ascii="Arial Narrow" w:eastAsia="Arial Narrow" w:hAnsi="Arial Narrow" w:cs="Arial Narrow"/>
          <w:b/>
          <w:color w:val="000000" w:themeColor="text1"/>
        </w:rPr>
        <w:t xml:space="preserve"> – </w:t>
      </w:r>
      <w:r w:rsidR="00EA7CAB" w:rsidRPr="001A4B7E">
        <w:rPr>
          <w:rFonts w:ascii="Arial Narrow" w:hAnsi="Arial Narrow"/>
          <w:b/>
          <w:color w:val="000000" w:themeColor="text1"/>
        </w:rPr>
        <w:t xml:space="preserve">FORMA DE PAGO: </w:t>
      </w:r>
      <w:r w:rsidR="007F1CA1" w:rsidRPr="007F1CA1">
        <w:rPr>
          <w:rFonts w:ascii="Arial Narrow" w:eastAsia="Times New Roman" w:hAnsi="Arial Narrow"/>
          <w:color w:val="000000" w:themeColor="text1"/>
        </w:rPr>
        <w:t>La UBPD cancelará el valor del Contrato en UN ÚNICO PAGO correspondiente al valor total del contrato, previo recibo a satisfacción, a través formato GAD-FT-049 acta de recibo a satisfacción, por parte del supervisor del contrato.</w:t>
      </w:r>
    </w:p>
    <w:p w14:paraId="3385917E" w14:textId="77777777" w:rsidR="007F1CA1" w:rsidRPr="007F1CA1" w:rsidRDefault="007F1CA1" w:rsidP="007F1CA1">
      <w:pPr>
        <w:rPr>
          <w:rFonts w:ascii="Arial Narrow" w:eastAsia="Times New Roman" w:hAnsi="Arial Narrow"/>
          <w:color w:val="000000" w:themeColor="text1"/>
        </w:rPr>
      </w:pPr>
    </w:p>
    <w:p w14:paraId="262B6325" w14:textId="77777777" w:rsidR="007F1CA1" w:rsidRPr="007F1CA1" w:rsidRDefault="007F1CA1" w:rsidP="007F1CA1">
      <w:pPr>
        <w:rPr>
          <w:rFonts w:ascii="Arial Narrow" w:eastAsia="Times New Roman" w:hAnsi="Arial Narrow"/>
          <w:color w:val="000000" w:themeColor="text1"/>
        </w:rPr>
      </w:pPr>
      <w:r w:rsidRPr="007F1CA1">
        <w:rPr>
          <w:rFonts w:ascii="Arial Narrow" w:eastAsia="Times New Roman" w:hAnsi="Arial Narrow"/>
          <w:color w:val="000000" w:themeColor="text1"/>
        </w:rPr>
        <w:t>El pago se efectuará dentro de los diez (10) días hábiles siguientes a la radicación ante la Subdirección de Gestión Financiera de los documentos y requisitos para el trámite del pago, en todo caso está supeditado a la disponibilidad del Programa Anual Mensualizado de Caja - PAC</w:t>
      </w:r>
    </w:p>
    <w:p w14:paraId="12DC268E" w14:textId="77777777" w:rsidR="007F1CA1" w:rsidRPr="007F1CA1" w:rsidRDefault="007F1CA1" w:rsidP="007F1CA1">
      <w:pPr>
        <w:rPr>
          <w:rFonts w:ascii="Arial Narrow" w:eastAsia="Arial Narrow" w:hAnsi="Arial Narrow" w:cs="Arial Narrow"/>
          <w:color w:val="000000" w:themeColor="text1"/>
        </w:rPr>
      </w:pPr>
    </w:p>
    <w:p w14:paraId="69E1D7E9" w14:textId="77777777" w:rsidR="001A4B7E" w:rsidRPr="007F1CA1" w:rsidRDefault="001A4B7E" w:rsidP="001A4B7E">
      <w:pPr>
        <w:rPr>
          <w:rFonts w:ascii="Arial Narrow" w:eastAsia="Arial Narrow" w:hAnsi="Arial Narrow" w:cs="Arial Narrow"/>
          <w:color w:val="000000" w:themeColor="text1"/>
        </w:rPr>
      </w:pPr>
    </w:p>
    <w:p w14:paraId="37B12BAA" w14:textId="77777777" w:rsidR="007F1CA1" w:rsidRPr="007F1CA1" w:rsidRDefault="007F1CA1" w:rsidP="007F1CA1">
      <w:pPr>
        <w:pStyle w:val="Prrafodelista"/>
        <w:numPr>
          <w:ilvl w:val="0"/>
          <w:numId w:val="30"/>
        </w:numPr>
        <w:spacing w:after="160" w:line="259" w:lineRule="auto"/>
        <w:rPr>
          <w:rFonts w:ascii="Arial Narrow" w:eastAsia="Arial Narrow" w:hAnsi="Arial Narrow" w:cs="Arial Narrow"/>
          <w:color w:val="000000" w:themeColor="text1"/>
        </w:rPr>
      </w:pPr>
      <w:r w:rsidRPr="007F1CA1">
        <w:rPr>
          <w:rFonts w:ascii="Arial Narrow" w:eastAsia="Arial Narrow" w:hAnsi="Arial Narrow" w:cs="Arial Narrow"/>
          <w:b/>
          <w:bCs/>
          <w:color w:val="000000" w:themeColor="text1"/>
        </w:rPr>
        <w:t xml:space="preserve">REQUISITOS PARA AUTORIZAR EL PAGO: </w:t>
      </w:r>
      <w:r w:rsidRPr="007F1CA1">
        <w:rPr>
          <w:rFonts w:ascii="Arial Narrow" w:eastAsia="Arial Narrow" w:hAnsi="Arial Narrow" w:cs="Arial Narrow"/>
          <w:color w:val="000000" w:themeColor="text1"/>
        </w:rPr>
        <w:t xml:space="preserve">i) Certificado de entrega y recibo a satisfacción de los elementos adquiridos, el cual debe estar suscrito por el supervisor del contrato y por el contratista. </w:t>
      </w:r>
      <w:proofErr w:type="spellStart"/>
      <w:r w:rsidRPr="007F1CA1">
        <w:rPr>
          <w:rFonts w:ascii="Arial Narrow" w:eastAsia="Arial Narrow" w:hAnsi="Arial Narrow" w:cs="Arial Narrow"/>
          <w:color w:val="000000" w:themeColor="text1"/>
        </w:rPr>
        <w:t>ii</w:t>
      </w:r>
      <w:proofErr w:type="spellEnd"/>
      <w:r w:rsidRPr="007F1CA1">
        <w:rPr>
          <w:rFonts w:ascii="Arial Narrow" w:eastAsia="Arial Narrow" w:hAnsi="Arial Narrow" w:cs="Arial Narrow"/>
          <w:color w:val="000000" w:themeColor="text1"/>
        </w:rPr>
        <w:t>) Evidencia documental de las verificaciones realizadas a los elementos adquiridos como se especifica en el literal b) FUNCIONAMIENTO, numeral 2.4.1. Otras especificaciones técnicas del estudio previo.</w:t>
      </w:r>
    </w:p>
    <w:p w14:paraId="22E4E470" w14:textId="77777777" w:rsidR="007F1CA1" w:rsidRPr="007F1CA1" w:rsidRDefault="007F1CA1" w:rsidP="007F1CA1">
      <w:pPr>
        <w:pStyle w:val="Prrafodelista"/>
        <w:spacing w:after="160" w:line="259" w:lineRule="auto"/>
        <w:rPr>
          <w:rFonts w:ascii="Arial Narrow" w:eastAsia="Arial Narrow" w:hAnsi="Arial Narrow" w:cs="Arial Narrow"/>
          <w:color w:val="000000" w:themeColor="text1"/>
        </w:rPr>
      </w:pPr>
    </w:p>
    <w:p w14:paraId="421C61B2" w14:textId="77777777" w:rsidR="007F1CA1" w:rsidRPr="007F1CA1" w:rsidRDefault="007F1CA1" w:rsidP="007F1CA1">
      <w:pPr>
        <w:pStyle w:val="Prrafodelista"/>
        <w:numPr>
          <w:ilvl w:val="0"/>
          <w:numId w:val="30"/>
        </w:numPr>
        <w:spacing w:after="160" w:line="259" w:lineRule="auto"/>
        <w:rPr>
          <w:rFonts w:ascii="Arial Narrow" w:eastAsia="Arial Narrow" w:hAnsi="Arial Narrow" w:cs="Arial Narrow"/>
          <w:color w:val="000000" w:themeColor="text1"/>
        </w:rPr>
      </w:pPr>
      <w:r w:rsidRPr="007F1CA1">
        <w:rPr>
          <w:rFonts w:ascii="Arial Narrow" w:eastAsia="Arial Narrow" w:hAnsi="Arial Narrow" w:cs="Arial Narrow"/>
          <w:b/>
          <w:bCs/>
          <w:color w:val="000000" w:themeColor="text1"/>
        </w:rPr>
        <w:t>DOCUMENTOS PARA EL TRAMITE DE PAGO:</w:t>
      </w:r>
      <w:r w:rsidRPr="007F1CA1">
        <w:rPr>
          <w:rFonts w:ascii="Arial Narrow" w:eastAsia="Arial Narrow" w:hAnsi="Arial Narrow" w:cs="Arial Narrow"/>
          <w:color w:val="000000" w:themeColor="text1"/>
        </w:rPr>
        <w:t xml:space="preserve"> i) Correcta presentación de la factura electrónica; </w:t>
      </w:r>
      <w:proofErr w:type="spellStart"/>
      <w:r w:rsidRPr="007F1CA1">
        <w:rPr>
          <w:rFonts w:ascii="Arial Narrow" w:eastAsia="Arial Narrow" w:hAnsi="Arial Narrow" w:cs="Arial Narrow"/>
          <w:color w:val="000000" w:themeColor="text1"/>
        </w:rPr>
        <w:t>ii</w:t>
      </w:r>
      <w:proofErr w:type="spellEnd"/>
      <w:r w:rsidRPr="007F1CA1">
        <w:rPr>
          <w:rFonts w:ascii="Arial Narrow" w:eastAsia="Arial Narrow" w:hAnsi="Arial Narrow" w:cs="Arial Narrow"/>
          <w:color w:val="000000" w:themeColor="text1"/>
        </w:rPr>
        <w:t xml:space="preserve">) Expedición por parte del supervisor del Contrato del formato GCO-FT-023 Certificación de cumplimiento y recibido a satisfacción de las obligaciones a cargo del contratista; </w:t>
      </w:r>
      <w:proofErr w:type="spellStart"/>
      <w:r w:rsidRPr="007F1CA1">
        <w:rPr>
          <w:rFonts w:ascii="Arial Narrow" w:eastAsia="Arial Narrow" w:hAnsi="Arial Narrow" w:cs="Arial Narrow"/>
          <w:color w:val="000000" w:themeColor="text1"/>
        </w:rPr>
        <w:t>iii</w:t>
      </w:r>
      <w:proofErr w:type="spellEnd"/>
      <w:r w:rsidRPr="007F1CA1">
        <w:rPr>
          <w:rFonts w:ascii="Arial Narrow" w:eastAsia="Arial Narrow" w:hAnsi="Arial Narrow" w:cs="Arial Narrow"/>
          <w:color w:val="000000" w:themeColor="text1"/>
        </w:rPr>
        <w:t xml:space="preserve">) Expedición por parte del supervisor del Contrato del GFI-FT-008 Certificación de autorización de pago para contratos de adquisición de bienes y servicios; </w:t>
      </w:r>
      <w:proofErr w:type="spellStart"/>
      <w:r w:rsidRPr="007F1CA1">
        <w:rPr>
          <w:rFonts w:ascii="Arial Narrow" w:eastAsia="Arial Narrow" w:hAnsi="Arial Narrow" w:cs="Arial Narrow"/>
          <w:color w:val="000000" w:themeColor="text1"/>
        </w:rPr>
        <w:t>iv</w:t>
      </w:r>
      <w:proofErr w:type="spellEnd"/>
      <w:r w:rsidRPr="007F1CA1">
        <w:rPr>
          <w:rFonts w:ascii="Arial Narrow" w:eastAsia="Arial Narrow" w:hAnsi="Arial Narrow" w:cs="Arial Narrow"/>
          <w:color w:val="000000" w:themeColor="text1"/>
        </w:rPr>
        <w:t xml:space="preserve">) Certificación de pago de seguridad social y aportes parafiscales, suscrita por el Representante Legal o el Revisor Fiscal, según corresponda, conforme al artículo 282 de la Ley 100 de 1993, el Decreto </w:t>
      </w:r>
      <w:r w:rsidRPr="007F1CA1">
        <w:rPr>
          <w:rFonts w:ascii="Arial Narrow" w:eastAsia="Arial Narrow" w:hAnsi="Arial Narrow" w:cs="Arial Narrow"/>
          <w:color w:val="000000" w:themeColor="text1"/>
        </w:rPr>
        <w:lastRenderedPageBreak/>
        <w:t>1703 de 2002, el artículo 50 de la Ley 789 de 2002, la Ley 797 de 2004, el Decreto Reglamentario 510 de marzo 05 de 2003, el artículo 23 de la Ley 1150 de 2007 y el Decreto 1273 de 2018 que modifica parcialmente el Decreto 780 de 2016 y el Decreto 1072 de 2015; v) Copia de Entrada a Almacén de los bienes recibidos a satisfacción por parte del Supervisor.</w:t>
      </w:r>
    </w:p>
    <w:p w14:paraId="55DCCEAB" w14:textId="77777777" w:rsidR="007F1CA1" w:rsidRPr="007F1CA1" w:rsidRDefault="007F1CA1" w:rsidP="007F1CA1">
      <w:pPr>
        <w:pStyle w:val="Prrafodelista"/>
        <w:numPr>
          <w:ilvl w:val="0"/>
          <w:numId w:val="30"/>
        </w:numPr>
        <w:rPr>
          <w:rFonts w:ascii="Arial Narrow" w:eastAsia="Arial Narrow" w:hAnsi="Arial Narrow" w:cs="Arial Narrow"/>
          <w:color w:val="000000" w:themeColor="text1"/>
        </w:rPr>
      </w:pPr>
      <w:r w:rsidRPr="007F1CA1">
        <w:rPr>
          <w:rFonts w:ascii="Arial Narrow" w:eastAsia="Arial Narrow" w:hAnsi="Arial Narrow" w:cs="Arial Narrow"/>
          <w:b/>
          <w:bCs/>
          <w:color w:val="000000" w:themeColor="text1"/>
        </w:rPr>
        <w:t>CONDICIONES PARA EL PAGO:</w:t>
      </w:r>
      <w:r w:rsidRPr="007F1CA1">
        <w:rPr>
          <w:rFonts w:ascii="Arial Narrow" w:eastAsia="Arial Narrow" w:hAnsi="Arial Narrow" w:cs="Arial Narrow"/>
          <w:color w:val="000000" w:themeColor="text1"/>
        </w:rPr>
        <w:t xml:space="preserve"> i) Estará supeditado a la disponibilidad del Programa Anual Mensualizado de Caja - PAC; </w:t>
      </w:r>
      <w:proofErr w:type="spellStart"/>
      <w:r w:rsidRPr="007F1CA1">
        <w:rPr>
          <w:rFonts w:ascii="Arial Narrow" w:eastAsia="Arial Narrow" w:hAnsi="Arial Narrow" w:cs="Arial Narrow"/>
          <w:color w:val="000000" w:themeColor="text1"/>
        </w:rPr>
        <w:t>ii</w:t>
      </w:r>
      <w:proofErr w:type="spellEnd"/>
      <w:r w:rsidRPr="007F1CA1">
        <w:rPr>
          <w:rFonts w:ascii="Arial Narrow" w:eastAsia="Arial Narrow" w:hAnsi="Arial Narrow" w:cs="Arial Narrow"/>
          <w:color w:val="000000" w:themeColor="text1"/>
        </w:rPr>
        <w:t>) No obstante la forma de pago se subordina a la situación de los recursos por parte del Ministerio de Hacienda y Crédito Público.</w:t>
      </w:r>
    </w:p>
    <w:p w14:paraId="0CDC63D3" w14:textId="77777777" w:rsidR="001A4B7E" w:rsidRPr="001A4B7E" w:rsidRDefault="001A4B7E" w:rsidP="001A4B7E">
      <w:pPr>
        <w:rPr>
          <w:rFonts w:ascii="Arial Narrow" w:eastAsia="Arial Narrow" w:hAnsi="Arial Narrow" w:cs="Arial Narrow"/>
          <w:color w:val="000000" w:themeColor="text1"/>
        </w:rPr>
      </w:pPr>
    </w:p>
    <w:p w14:paraId="7DEE5F01"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r w:rsidRPr="001A4B7E">
        <w:rPr>
          <w:rFonts w:ascii="Arial Narrow" w:eastAsia="Arial Narrow" w:hAnsi="Arial Narrow" w:cs="Arial Narrow"/>
          <w:b/>
          <w:bCs/>
          <w:color w:val="000000" w:themeColor="text1"/>
        </w:rPr>
        <w:t>Nota 1</w:t>
      </w:r>
      <w:r w:rsidRPr="001A4B7E">
        <w:rPr>
          <w:rFonts w:ascii="Arial Narrow" w:eastAsia="Arial Narrow" w:hAnsi="Arial Narrow" w:cs="Arial Narrow"/>
          <w:color w:val="000000" w:themeColor="text1"/>
        </w:rPr>
        <w:t xml:space="preserve">: Los pagos serán cancelados en pesos colombianos, a través de la consignación en la cuenta corriente o de ahorros que el Contratista señale, en una de las entidades financieras afiliadas al sistema automático de pagos, previos los descuentos de ley. </w:t>
      </w:r>
    </w:p>
    <w:p w14:paraId="3CBFA2E6"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p>
    <w:p w14:paraId="1ED91D03"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r w:rsidRPr="001A4B7E">
        <w:rPr>
          <w:rFonts w:ascii="Arial Narrow" w:eastAsia="Arial Narrow" w:hAnsi="Arial Narrow" w:cs="Arial Narrow"/>
          <w:b/>
          <w:bCs/>
          <w:color w:val="000000" w:themeColor="text1"/>
        </w:rPr>
        <w:t>Nota 2</w:t>
      </w:r>
      <w:r w:rsidRPr="001A4B7E">
        <w:rPr>
          <w:rFonts w:ascii="Arial Narrow" w:eastAsia="Arial Narrow" w:hAnsi="Arial Narrow" w:cs="Arial Narrow"/>
          <w:color w:val="000000" w:themeColor="text1"/>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w:t>
      </w:r>
    </w:p>
    <w:p w14:paraId="0A3AAC33"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p>
    <w:p w14:paraId="07ECC52C"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r w:rsidRPr="001A4B7E">
        <w:rPr>
          <w:rFonts w:ascii="Arial Narrow" w:eastAsia="Arial Narrow" w:hAnsi="Arial Narrow" w:cs="Arial Narrow"/>
          <w:b/>
          <w:bCs/>
          <w:color w:val="000000" w:themeColor="text1"/>
        </w:rPr>
        <w:t>Nota 3</w:t>
      </w:r>
      <w:r w:rsidRPr="001A4B7E">
        <w:rPr>
          <w:rFonts w:ascii="Arial Narrow" w:eastAsia="Arial Narrow" w:hAnsi="Arial Narrow" w:cs="Arial Narrow"/>
          <w:color w:val="000000" w:themeColor="text1"/>
        </w:rPr>
        <w:t xml:space="preserve">: Si las facturas no han sido correctamente elaboradas, o no se acompañan los documentos requeridos para el pago/desembolso,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 </w:t>
      </w:r>
    </w:p>
    <w:p w14:paraId="2154D5A5"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p>
    <w:p w14:paraId="4E94D84F"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r w:rsidRPr="001A4B7E">
        <w:rPr>
          <w:rFonts w:ascii="Arial Narrow" w:eastAsia="Arial Narrow" w:hAnsi="Arial Narrow" w:cs="Arial Narrow"/>
          <w:b/>
          <w:bCs/>
          <w:color w:val="000000" w:themeColor="text1"/>
        </w:rPr>
        <w:t>Nota 4</w:t>
      </w:r>
      <w:r w:rsidRPr="001A4B7E">
        <w:rPr>
          <w:rFonts w:ascii="Arial Narrow" w:eastAsia="Arial Narrow" w:hAnsi="Arial Narrow" w:cs="Arial Narrow"/>
          <w:color w:val="000000" w:themeColor="text1"/>
        </w:rPr>
        <w:t xml:space="preserve">: En caso de que la Certificación de pago de seguridad social y aportes parafiscales sea expedida por el revisor fiscal se deberá presentar copia de la tarjeta profesional, copia del documento de identificación de quien firma la certificación, certificado de antecedentes disciplinarios de la Junta Central de Contadores Vigente. </w:t>
      </w:r>
    </w:p>
    <w:p w14:paraId="3F3B1F79"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p>
    <w:p w14:paraId="5A333774" w14:textId="77777777" w:rsidR="001A4B7E" w:rsidRDefault="001A4B7E" w:rsidP="001A4B7E">
      <w:pPr>
        <w:autoSpaceDE w:val="0"/>
        <w:autoSpaceDN w:val="0"/>
        <w:adjustRightInd w:val="0"/>
        <w:rPr>
          <w:rFonts w:ascii="Arial Narrow" w:eastAsia="Arial Narrow" w:hAnsi="Arial Narrow" w:cs="Arial Narrow"/>
          <w:color w:val="000000" w:themeColor="text1"/>
        </w:rPr>
      </w:pPr>
      <w:r w:rsidRPr="001A4B7E">
        <w:rPr>
          <w:rFonts w:ascii="Arial Narrow" w:eastAsia="Arial Narrow" w:hAnsi="Arial Narrow" w:cs="Arial Narrow"/>
          <w:b/>
          <w:bCs/>
          <w:color w:val="000000" w:themeColor="text1"/>
        </w:rPr>
        <w:t>Nota 5</w:t>
      </w:r>
      <w:r w:rsidRPr="001A4B7E">
        <w:rPr>
          <w:rFonts w:ascii="Arial Narrow" w:eastAsia="Arial Narrow" w:hAnsi="Arial Narrow" w:cs="Arial Narrow"/>
          <w:color w:val="000000" w:themeColor="text1"/>
        </w:rPr>
        <w:t xml:space="preserve">: Las facturas deben contener los ítems necesarios que permitan verificar la liquidación de los valores facturados, de conformidad con los valores ofertados por el contratista, discriminando: conceptos, cantidades, valores unitarios y valor total. </w:t>
      </w:r>
    </w:p>
    <w:p w14:paraId="2DAE9369" w14:textId="77777777" w:rsidR="001A4B7E" w:rsidRPr="001A4B7E" w:rsidRDefault="001A4B7E" w:rsidP="001A4B7E">
      <w:pPr>
        <w:autoSpaceDE w:val="0"/>
        <w:autoSpaceDN w:val="0"/>
        <w:adjustRightInd w:val="0"/>
        <w:rPr>
          <w:rFonts w:ascii="Arial Narrow" w:eastAsia="Arial Narrow" w:hAnsi="Arial Narrow" w:cs="Arial Narrow"/>
          <w:color w:val="000000" w:themeColor="text1"/>
        </w:rPr>
      </w:pPr>
    </w:p>
    <w:p w14:paraId="7A269C10" w14:textId="1E2619EC" w:rsidR="00EA7CAB" w:rsidRPr="001A4B7E" w:rsidRDefault="00EA7CAB" w:rsidP="001A4B7E">
      <w:pPr>
        <w:rPr>
          <w:rFonts w:ascii="Arial Narrow" w:eastAsia="Arial Narrow" w:hAnsi="Arial Narrow" w:cs="Arial Narrow"/>
          <w:color w:val="000000" w:themeColor="text1"/>
        </w:rPr>
      </w:pPr>
      <w:bookmarkStart w:id="3" w:name="_Hlk227141862"/>
      <w:r w:rsidRPr="001A4B7E">
        <w:rPr>
          <w:rFonts w:ascii="Arial Narrow" w:eastAsia="Arial Narrow" w:hAnsi="Arial Narrow" w:cs="Arial Narrow"/>
          <w:b/>
          <w:color w:val="000000" w:themeColor="text1"/>
        </w:rPr>
        <w:t xml:space="preserve">Nota </w:t>
      </w:r>
      <w:r w:rsidR="001A4B7E" w:rsidRPr="001A4B7E">
        <w:rPr>
          <w:rFonts w:ascii="Arial Narrow" w:eastAsia="Arial Narrow" w:hAnsi="Arial Narrow" w:cs="Arial Narrow"/>
          <w:b/>
          <w:color w:val="000000" w:themeColor="text1"/>
        </w:rPr>
        <w:t>6</w:t>
      </w:r>
      <w:r w:rsidRPr="001A4B7E">
        <w:rPr>
          <w:rFonts w:ascii="Arial Narrow" w:eastAsia="Arial Narrow" w:hAnsi="Arial Narrow" w:cs="Arial Narrow"/>
          <w:color w:val="000000" w:themeColor="text1"/>
        </w:rPr>
        <w:t>: El pago incluirá todos los costos directos e indirectos y los impuestos, tasas y contribuciones que conlleve la</w:t>
      </w:r>
    </w:p>
    <w:p w14:paraId="363E0C05" w14:textId="77777777" w:rsidR="00EA7CAB" w:rsidRPr="001A4B7E" w:rsidRDefault="00EA7CAB" w:rsidP="00EA7CAB">
      <w:pPr>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celebración y ejecución total del Contrato que resulte del presente proceso de selección.</w:t>
      </w:r>
    </w:p>
    <w:bookmarkEnd w:id="3"/>
    <w:p w14:paraId="18B0919D" w14:textId="77777777" w:rsidR="009B57BA" w:rsidRPr="001A4B7E" w:rsidRDefault="009B57BA" w:rsidP="009B57BA">
      <w:pPr>
        <w:rPr>
          <w:rFonts w:ascii="Arial Narrow" w:eastAsia="Arial Narrow" w:hAnsi="Arial Narrow" w:cs="Arial Narrow"/>
          <w:color w:val="000000" w:themeColor="text1"/>
        </w:rPr>
      </w:pPr>
    </w:p>
    <w:p w14:paraId="278A55E5" w14:textId="14A0992F" w:rsidR="00824ACC" w:rsidRPr="001A4B7E" w:rsidRDefault="00C36657" w:rsidP="00EA7CAB">
      <w:pPr>
        <w:pStyle w:val="Default"/>
        <w:jc w:val="both"/>
        <w:rPr>
          <w:rFonts w:ascii="Arial Narrow" w:hAnsi="Arial Narrow"/>
          <w:color w:val="000000" w:themeColor="text1"/>
          <w:sz w:val="22"/>
          <w:szCs w:val="22"/>
        </w:rPr>
      </w:pPr>
      <w:r w:rsidRPr="001A4B7E">
        <w:rPr>
          <w:rFonts w:ascii="Arial Narrow" w:hAnsi="Arial Narrow"/>
          <w:b/>
          <w:color w:val="000000" w:themeColor="text1"/>
          <w:sz w:val="22"/>
          <w:szCs w:val="22"/>
        </w:rPr>
        <w:t xml:space="preserve">CLÁUSULA </w:t>
      </w:r>
      <w:r w:rsidR="005B7CA4" w:rsidRPr="001A4B7E">
        <w:rPr>
          <w:rFonts w:ascii="Arial Narrow" w:hAnsi="Arial Narrow"/>
          <w:b/>
          <w:color w:val="000000" w:themeColor="text1"/>
          <w:sz w:val="22"/>
          <w:szCs w:val="22"/>
        </w:rPr>
        <w:t>SEXTA</w:t>
      </w:r>
      <w:r w:rsidRPr="001A4B7E">
        <w:rPr>
          <w:rFonts w:ascii="Arial Narrow" w:hAnsi="Arial Narrow"/>
          <w:b/>
          <w:color w:val="000000" w:themeColor="text1"/>
          <w:sz w:val="22"/>
          <w:szCs w:val="22"/>
        </w:rPr>
        <w:t xml:space="preserve"> – </w:t>
      </w:r>
      <w:r w:rsidR="00BA4015" w:rsidRPr="001A4B7E">
        <w:rPr>
          <w:rFonts w:ascii="Arial Narrow" w:eastAsia="Arial Narrow" w:hAnsi="Arial Narrow" w:cs="Arial Narrow"/>
          <w:b/>
          <w:color w:val="000000" w:themeColor="text1"/>
          <w:sz w:val="22"/>
          <w:szCs w:val="22"/>
        </w:rPr>
        <w:t xml:space="preserve">OBLIGACIONES DEL CONTRATISTA: </w:t>
      </w:r>
      <w:r w:rsidR="00BA4015" w:rsidRPr="001A4B7E">
        <w:rPr>
          <w:rFonts w:ascii="Arial Narrow" w:eastAsia="Arial Narrow" w:hAnsi="Arial Narrow" w:cs="Arial Narrow"/>
          <w:bCs/>
          <w:color w:val="000000" w:themeColor="text1"/>
          <w:sz w:val="22"/>
          <w:szCs w:val="22"/>
        </w:rPr>
        <w:t xml:space="preserve">Además de las derivadas de la esencia y naturaleza del presente contrato, de la ley, de los Manuales, Planes, Guías y Procedimientos de la UBPD vigentes durante la ejecución del presente contrato y de las señaladas en el Estudio Previo, el Anexo Técnico, y demás documentos del Proceso de contratación </w:t>
      </w:r>
      <w:bookmarkStart w:id="4" w:name="OLE_LINK45"/>
      <w:r w:rsidR="00BA4015" w:rsidRPr="001A4B7E">
        <w:rPr>
          <w:rFonts w:ascii="Arial Narrow" w:eastAsia="Arial Narrow" w:hAnsi="Arial Narrow" w:cs="Arial Narrow"/>
          <w:bCs/>
          <w:color w:val="000000" w:themeColor="text1"/>
          <w:sz w:val="22"/>
          <w:szCs w:val="22"/>
        </w:rPr>
        <w:t>UBPD-SASI-0</w:t>
      </w:r>
      <w:r w:rsidR="001A4B7E" w:rsidRPr="001A4B7E">
        <w:rPr>
          <w:rFonts w:ascii="Arial Narrow" w:eastAsia="Arial Narrow" w:hAnsi="Arial Narrow" w:cs="Arial Narrow"/>
          <w:bCs/>
          <w:color w:val="000000" w:themeColor="text1"/>
          <w:sz w:val="22"/>
          <w:szCs w:val="22"/>
        </w:rPr>
        <w:t>1</w:t>
      </w:r>
      <w:r w:rsidR="00FF1D38">
        <w:rPr>
          <w:rFonts w:ascii="Arial Narrow" w:eastAsia="Arial Narrow" w:hAnsi="Arial Narrow" w:cs="Arial Narrow"/>
          <w:bCs/>
          <w:color w:val="000000" w:themeColor="text1"/>
          <w:sz w:val="22"/>
          <w:szCs w:val="22"/>
        </w:rPr>
        <w:t>8</w:t>
      </w:r>
      <w:r w:rsidR="00BA4015" w:rsidRPr="001A4B7E">
        <w:rPr>
          <w:rFonts w:ascii="Arial Narrow" w:eastAsia="Arial Narrow" w:hAnsi="Arial Narrow" w:cs="Arial Narrow"/>
          <w:bCs/>
          <w:color w:val="000000" w:themeColor="text1"/>
          <w:sz w:val="22"/>
          <w:szCs w:val="22"/>
        </w:rPr>
        <w:t>-202</w:t>
      </w:r>
      <w:bookmarkEnd w:id="4"/>
      <w:r w:rsidR="008422E5" w:rsidRPr="001A4B7E">
        <w:rPr>
          <w:rFonts w:ascii="Arial Narrow" w:eastAsia="Arial Narrow" w:hAnsi="Arial Narrow" w:cs="Arial Narrow"/>
          <w:bCs/>
          <w:color w:val="000000" w:themeColor="text1"/>
          <w:sz w:val="22"/>
          <w:szCs w:val="22"/>
        </w:rPr>
        <w:t>6</w:t>
      </w:r>
      <w:r w:rsidR="00BA4015" w:rsidRPr="001A4B7E">
        <w:rPr>
          <w:rFonts w:ascii="Arial Narrow" w:eastAsia="Arial Narrow" w:hAnsi="Arial Narrow" w:cs="Arial Narrow"/>
          <w:bCs/>
          <w:color w:val="000000" w:themeColor="text1"/>
          <w:sz w:val="22"/>
          <w:szCs w:val="22"/>
        </w:rPr>
        <w:t>, la propuesta presentada por EL/LA CONTRATISTA y el presente contrato, EL/LA CONTRATISTA tendrá las siguientes:</w:t>
      </w:r>
    </w:p>
    <w:p w14:paraId="0E9232E4" w14:textId="77777777" w:rsidR="00824ACC" w:rsidRPr="001A4B7E" w:rsidRDefault="00824ACC" w:rsidP="00A521E0">
      <w:pPr>
        <w:rPr>
          <w:rFonts w:ascii="Arial Narrow" w:eastAsia="Arial Narrow" w:hAnsi="Arial Narrow" w:cs="Arial Narrow"/>
          <w:b/>
          <w:color w:val="000000" w:themeColor="text1"/>
        </w:rPr>
      </w:pPr>
    </w:p>
    <w:p w14:paraId="65AE7272" w14:textId="4C31F162" w:rsidR="00C27F5A" w:rsidRPr="001A4B7E" w:rsidRDefault="00C36657" w:rsidP="00C27F5A">
      <w:pPr>
        <w:rPr>
          <w:rFonts w:ascii="Arial Narrow" w:eastAsia="Arial Narrow" w:hAnsi="Arial Narrow" w:cs="Arial Narrow"/>
          <w:b/>
          <w:color w:val="000000" w:themeColor="text1"/>
        </w:rPr>
      </w:pPr>
      <w:r w:rsidRPr="001A4B7E">
        <w:rPr>
          <w:rFonts w:ascii="Arial Narrow" w:eastAsia="Arial Narrow" w:hAnsi="Arial Narrow" w:cs="Arial Narrow"/>
          <w:b/>
          <w:color w:val="000000" w:themeColor="text1"/>
        </w:rPr>
        <w:t>OBLIGACIONES GENERALES:</w:t>
      </w:r>
    </w:p>
    <w:p w14:paraId="19015134" w14:textId="77777777" w:rsidR="00C27F5A" w:rsidRPr="001A4B7E" w:rsidRDefault="00C27F5A" w:rsidP="00C27F5A">
      <w:pPr>
        <w:rPr>
          <w:rFonts w:ascii="Arial Narrow" w:eastAsia="Arial Narrow" w:hAnsi="Arial Narrow" w:cs="Arial Narrow"/>
          <w:b/>
          <w:color w:val="000000" w:themeColor="text1"/>
        </w:rPr>
      </w:pPr>
    </w:p>
    <w:p w14:paraId="67ED7477"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Ejecutar el objeto del contrato y desarrollar las obligaciones específicas y del servicio en las condiciones pactadas.</w:t>
      </w:r>
    </w:p>
    <w:p w14:paraId="1B99F6BD"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Abstenerse de dar información a los medios de comunicación y en general, no divulgar la información que le sea suministrada o que conozca en desarrollo del objeto contractual.</w:t>
      </w:r>
    </w:p>
    <w:p w14:paraId="7C9B6DA6"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lastRenderedPageBreak/>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71CA73F6"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7ECF8B8A"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Presentar al supervisor del contrato los comprobantes de pago de las obligaciones parafiscales y aportes al Sistema de Seguridad Social Integral, de conformidad con las normas vigentes aplicables.</w:t>
      </w:r>
    </w:p>
    <w:p w14:paraId="7B2931FA"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Informar oportunamente de cualquier petición o amenaza de quien, actuando por fuera de la ley, pretenda obligarlo a hacer u omitir algún acto, de tal forma que se afecten los intereses de la UBPD.</w:t>
      </w:r>
    </w:p>
    <w:p w14:paraId="766F45F8"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Cumplir las políticas, responsabilidades y normas de Seguridad y Salud en el Trabajo.</w:t>
      </w:r>
    </w:p>
    <w:p w14:paraId="25DC2891"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Adelantar los trámites y cumplir los requisitos para la ejecución del contrato dentro de los plazos establecidos.</w:t>
      </w:r>
    </w:p>
    <w:p w14:paraId="0A0D04B1"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3079AEC0" w14:textId="77777777" w:rsidR="000A20DC" w:rsidRPr="001A4B7E" w:rsidRDefault="000A20DC" w:rsidP="000A20DC">
      <w:pPr>
        <w:numPr>
          <w:ilvl w:val="0"/>
          <w:numId w:val="26"/>
        </w:numPr>
        <w:ind w:left="671"/>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Las demás inherentes o necesarias para la correcta ejecución del objeto contractual.</w:t>
      </w:r>
    </w:p>
    <w:p w14:paraId="44F905B8" w14:textId="77777777" w:rsidR="00C27F5A" w:rsidRPr="001A4B7E" w:rsidRDefault="00C27F5A" w:rsidP="00C27F5A">
      <w:pPr>
        <w:rPr>
          <w:rFonts w:ascii="Arial Narrow" w:eastAsia="Arial Narrow" w:hAnsi="Arial Narrow" w:cs="Arial Narrow"/>
          <w:color w:val="EE0000"/>
        </w:rPr>
      </w:pPr>
    </w:p>
    <w:p w14:paraId="1416DD73" w14:textId="0678BF5D" w:rsidR="00336B53" w:rsidRPr="001A4B7E" w:rsidRDefault="00C36657" w:rsidP="00C27F5A">
      <w:pPr>
        <w:rPr>
          <w:rFonts w:ascii="Arial Narrow" w:eastAsia="Arial Narrow" w:hAnsi="Arial Narrow" w:cs="Arial Narrow"/>
          <w:b/>
          <w:color w:val="000000" w:themeColor="text1"/>
        </w:rPr>
      </w:pPr>
      <w:r w:rsidRPr="001A4B7E">
        <w:rPr>
          <w:rFonts w:ascii="Arial Narrow" w:eastAsia="Arial Narrow" w:hAnsi="Arial Narrow" w:cs="Arial Narrow"/>
          <w:b/>
          <w:color w:val="000000" w:themeColor="text1"/>
        </w:rPr>
        <w:t>OBLIGACIONES ESPECÍFICAS:</w:t>
      </w:r>
    </w:p>
    <w:p w14:paraId="3DE9AD21" w14:textId="276A04F5" w:rsidR="00E272AB" w:rsidRDefault="00E272AB" w:rsidP="008833DF">
      <w:pPr>
        <w:widowControl w:val="0"/>
        <w:tabs>
          <w:tab w:val="left" w:pos="526"/>
        </w:tabs>
        <w:ind w:right="84"/>
        <w:rPr>
          <w:rFonts w:ascii="Arial Narrow" w:hAnsi="Arial Narrow"/>
          <w:b/>
          <w:color w:val="000000" w:themeColor="text1"/>
        </w:rPr>
      </w:pPr>
      <w:bookmarkStart w:id="5" w:name="_Hlk141711416"/>
    </w:p>
    <w:p w14:paraId="30D0945A" w14:textId="77777777" w:rsidR="007F1CA1" w:rsidRPr="007F1CA1" w:rsidRDefault="007F1CA1" w:rsidP="007F1CA1">
      <w:pPr>
        <w:pStyle w:val="Prrafodelista"/>
        <w:numPr>
          <w:ilvl w:val="0"/>
          <w:numId w:val="33"/>
        </w:numPr>
        <w:spacing w:after="160" w:line="259" w:lineRule="auto"/>
        <w:rPr>
          <w:rFonts w:ascii="Arial Narrow" w:hAnsi="Arial Narrow"/>
          <w:bCs/>
        </w:rPr>
      </w:pPr>
      <w:r w:rsidRPr="007F1CA1">
        <w:rPr>
          <w:rFonts w:ascii="Arial Narrow" w:hAnsi="Arial Narrow"/>
          <w:bCs/>
        </w:rPr>
        <w:t>Remitir cronograma con las fechas de entrega de los bienes para aprobación del supervisor; máximo cinco (05) días hábiles después del perfeccionamiento del contrato y cumplir con las fechas de entrega de los bienes, según cronograma aprobado.</w:t>
      </w:r>
    </w:p>
    <w:p w14:paraId="4CD80661" w14:textId="77777777" w:rsidR="007F1CA1" w:rsidRPr="007F1CA1" w:rsidRDefault="007F1CA1" w:rsidP="007F1CA1">
      <w:pPr>
        <w:pStyle w:val="Prrafodelista"/>
        <w:numPr>
          <w:ilvl w:val="0"/>
          <w:numId w:val="33"/>
        </w:numPr>
        <w:spacing w:after="160" w:line="259" w:lineRule="auto"/>
        <w:rPr>
          <w:rFonts w:ascii="Arial Narrow" w:hAnsi="Arial Narrow"/>
          <w:bCs/>
        </w:rPr>
      </w:pPr>
      <w:r w:rsidRPr="007F1CA1">
        <w:rPr>
          <w:rFonts w:ascii="Arial Narrow" w:hAnsi="Arial Narrow"/>
          <w:bCs/>
        </w:rPr>
        <w:t>Entregar los elementos ofertados conforme a los tiempos establecidos en el cronograma de entrega pactado, teniendo en cuenta “Anexo No1. Especificaciones Técnicas” descritas. En caso de resultar alguna modificación al cronograma de entregas deben ser debidamente informadas y aprobadas por el supervisor del contrato, con dos días de antelación. Los gastos operativos derivados de los cambios y modificaciones realizados al cronograma serán asumidos por el contratista.</w:t>
      </w:r>
    </w:p>
    <w:p w14:paraId="16798E3C" w14:textId="77777777" w:rsidR="007F1CA1" w:rsidRPr="007F1CA1" w:rsidRDefault="007F1CA1" w:rsidP="007F1CA1">
      <w:pPr>
        <w:pStyle w:val="Prrafodelista"/>
        <w:numPr>
          <w:ilvl w:val="0"/>
          <w:numId w:val="33"/>
        </w:numPr>
        <w:spacing w:after="160" w:line="259" w:lineRule="auto"/>
        <w:rPr>
          <w:rFonts w:ascii="Arial Narrow" w:hAnsi="Arial Narrow"/>
        </w:rPr>
      </w:pPr>
      <w:r w:rsidRPr="007F1CA1">
        <w:rPr>
          <w:rFonts w:ascii="Arial Narrow" w:hAnsi="Arial Narrow"/>
        </w:rPr>
        <w:t xml:space="preserve">Entregar los equipos y accesorios que conforman los kits fotográficos de acuerdo con </w:t>
      </w:r>
      <w:r w:rsidRPr="007F1CA1">
        <w:rPr>
          <w:rFonts w:ascii="Arial Narrow" w:hAnsi="Arial Narrow"/>
          <w:bCs/>
        </w:rPr>
        <w:t>“Anexo No1. Especificaciones Técnicas”</w:t>
      </w:r>
      <w:r w:rsidRPr="007F1CA1">
        <w:rPr>
          <w:rFonts w:ascii="Arial Narrow" w:hAnsi="Arial Narrow"/>
        </w:rPr>
        <w:t>, cantidades, referencias y demás condiciones establecidas en los documentos del proceso.</w:t>
      </w:r>
    </w:p>
    <w:p w14:paraId="505242DA" w14:textId="77777777" w:rsidR="007F1CA1" w:rsidRPr="007F1CA1" w:rsidRDefault="007F1CA1" w:rsidP="007F1CA1">
      <w:pPr>
        <w:pStyle w:val="Prrafodelista"/>
        <w:numPr>
          <w:ilvl w:val="0"/>
          <w:numId w:val="33"/>
        </w:numPr>
        <w:spacing w:after="160" w:line="259" w:lineRule="auto"/>
        <w:rPr>
          <w:rFonts w:ascii="Arial Narrow" w:hAnsi="Arial Narrow"/>
          <w:color w:val="000000" w:themeColor="text1"/>
        </w:rPr>
      </w:pPr>
      <w:r w:rsidRPr="007F1CA1">
        <w:rPr>
          <w:rFonts w:ascii="Arial Narrow" w:hAnsi="Arial Narrow"/>
          <w:color w:val="000000" w:themeColor="text1"/>
        </w:rPr>
        <w:t>Entregar a la UBPD los kits y sus componentes contratados debidamente probados, en excelente estado y calidad, nuevos, originales, no remanufacturados, en las cantidades solicitadas en el plazo determinado por la supervisión en las oficinas de la Sede Central de la Entidad en Bogotá para realizar su verificación técnica previo a la distribución planteada en el “Anexo No. 2 Plan de Distribución”. El contratista deberá garantizar que, una vez verificados los elementos, se realice la distribución de acuerdo con lo especificado por el supervisor en el “Anexo No. 2 Plan de Distribución”.</w:t>
      </w:r>
    </w:p>
    <w:p w14:paraId="7EDB81BA" w14:textId="77777777" w:rsidR="007F1CA1" w:rsidRPr="007F1CA1" w:rsidRDefault="007F1CA1" w:rsidP="007F1CA1">
      <w:pPr>
        <w:pStyle w:val="Prrafodelista"/>
        <w:numPr>
          <w:ilvl w:val="0"/>
          <w:numId w:val="33"/>
        </w:numPr>
        <w:spacing w:after="160" w:line="259" w:lineRule="auto"/>
        <w:rPr>
          <w:rFonts w:ascii="Arial Narrow" w:hAnsi="Arial Narrow"/>
          <w:color w:val="000000" w:themeColor="text1"/>
        </w:rPr>
      </w:pPr>
      <w:r w:rsidRPr="007F1CA1">
        <w:rPr>
          <w:rFonts w:ascii="Arial Narrow" w:hAnsi="Arial Narrow"/>
        </w:rPr>
        <w:t xml:space="preserve">Realizar previa a la entrega la revisión y prueba a cada uno de los kits y sus elementos en las instalaciones del nivel central de la UBPD (Subdirección Técnica Forense) con el propósito de confirmar el desempeño de cada equipo y el cumplimiento de las especificaciones técnicas requeridas. </w:t>
      </w:r>
    </w:p>
    <w:p w14:paraId="460CC949" w14:textId="77777777" w:rsidR="007F1CA1" w:rsidRPr="007F1CA1" w:rsidRDefault="007F1CA1" w:rsidP="007F1CA1">
      <w:pPr>
        <w:pStyle w:val="Prrafodelista"/>
        <w:numPr>
          <w:ilvl w:val="0"/>
          <w:numId w:val="33"/>
        </w:numPr>
        <w:spacing w:after="160" w:line="259" w:lineRule="auto"/>
        <w:rPr>
          <w:rFonts w:ascii="Arial Narrow" w:hAnsi="Arial Narrow"/>
          <w:color w:val="000000" w:themeColor="text1"/>
        </w:rPr>
      </w:pPr>
      <w:r w:rsidRPr="007F1CA1">
        <w:rPr>
          <w:rFonts w:ascii="Arial Narrow" w:hAnsi="Arial Narrow"/>
          <w:color w:val="000000" w:themeColor="text1"/>
        </w:rPr>
        <w:t xml:space="preserve">Programar junto con el supervisor la entrega y recibo de los bienes objeto del presente proceso, dentro del plazo de ejecución y en el lugar de entrega de acuerdo con el Anexo No. 2 Plan de Distribución”, con el </w:t>
      </w:r>
      <w:r w:rsidRPr="007F1CA1">
        <w:rPr>
          <w:rFonts w:ascii="Arial Narrow" w:hAnsi="Arial Narrow"/>
          <w:color w:val="000000" w:themeColor="text1"/>
        </w:rPr>
        <w:lastRenderedPageBreak/>
        <w:t xml:space="preserve">personal señalado por el supervisor, </w:t>
      </w:r>
      <w:r w:rsidRPr="007F1CA1">
        <w:rPr>
          <w:rFonts w:ascii="Arial Narrow" w:hAnsi="Arial Narrow"/>
        </w:rPr>
        <w:t>una vez se realice la revisión y respectivas pruebas de cada uno de los bienes adquiridos y con sus accesorios, previa la comprobación de su adecuado y correcto funcionamiento.</w:t>
      </w:r>
    </w:p>
    <w:p w14:paraId="7392D427" w14:textId="77777777" w:rsidR="007F1CA1" w:rsidRPr="007F1CA1" w:rsidRDefault="007F1CA1" w:rsidP="007F1CA1">
      <w:pPr>
        <w:pStyle w:val="Prrafodelista"/>
        <w:numPr>
          <w:ilvl w:val="0"/>
          <w:numId w:val="33"/>
        </w:numPr>
        <w:spacing w:after="160" w:line="259" w:lineRule="auto"/>
        <w:rPr>
          <w:rFonts w:ascii="Arial Narrow" w:hAnsi="Arial Narrow"/>
          <w:color w:val="000000" w:themeColor="text1"/>
        </w:rPr>
      </w:pPr>
      <w:r w:rsidRPr="007F1CA1">
        <w:rPr>
          <w:rFonts w:ascii="Arial Narrow" w:hAnsi="Arial Narrow"/>
        </w:rPr>
        <w:t>Realizar las pruebas y las entregas de los elementos dentro de los horarios y reglamentaciones legales y técnicas vigentes de la UBPD, y que sean indicadas por el supervisor del contrato durante el ingreso y permanencia en las instalaciones de la Entidad del personal asignado por el contratista</w:t>
      </w:r>
      <w:r w:rsidRPr="007F1CA1">
        <w:rPr>
          <w:rFonts w:ascii="Arial Narrow" w:hAnsi="Arial Narrow"/>
          <w:color w:val="7030A0"/>
        </w:rPr>
        <w:t>.</w:t>
      </w:r>
    </w:p>
    <w:p w14:paraId="62E1C5D1" w14:textId="77777777" w:rsidR="007F1CA1" w:rsidRPr="007F1CA1" w:rsidRDefault="007F1CA1" w:rsidP="007F1CA1">
      <w:pPr>
        <w:pStyle w:val="Prrafodelista"/>
        <w:numPr>
          <w:ilvl w:val="0"/>
          <w:numId w:val="33"/>
        </w:numPr>
        <w:rPr>
          <w:rFonts w:ascii="Arial Narrow" w:hAnsi="Arial Narrow"/>
        </w:rPr>
      </w:pPr>
      <w:r w:rsidRPr="007F1CA1">
        <w:rPr>
          <w:rFonts w:ascii="Arial Narrow" w:hAnsi="Arial Narrow"/>
        </w:rPr>
        <w:t>Entregar los manuales de uso y de mantenimiento de manera impresa o digital de los equipos y accesorios a proveer en idioma español.</w:t>
      </w:r>
    </w:p>
    <w:p w14:paraId="0A6EC144" w14:textId="77777777" w:rsidR="007F1CA1" w:rsidRPr="007F1CA1" w:rsidRDefault="007F1CA1" w:rsidP="007F1CA1">
      <w:pPr>
        <w:pStyle w:val="Default"/>
        <w:numPr>
          <w:ilvl w:val="0"/>
          <w:numId w:val="33"/>
        </w:numPr>
        <w:spacing w:after="14"/>
        <w:jc w:val="both"/>
        <w:rPr>
          <w:rFonts w:ascii="Arial Narrow" w:hAnsi="Arial Narrow"/>
          <w:sz w:val="22"/>
          <w:szCs w:val="22"/>
        </w:rPr>
      </w:pPr>
      <w:r w:rsidRPr="007F1CA1">
        <w:rPr>
          <w:rFonts w:ascii="Arial Narrow" w:hAnsi="Arial Narrow"/>
          <w:sz w:val="22"/>
          <w:szCs w:val="22"/>
        </w:rPr>
        <w:t>Otorgar la garantía de fábrica, por defectos de fabricación de los equipos y accesorios; esta garantía se hará efectiva a partir de la fecha de recibo a satisfacción de los bienes por parte de la supervisión. (ver “Anexo No.1 Especificaciones Técnicas” con relación a la vigencia de la garantía de fabrica que será de 1 año o 2 años de acuerdo con cada elemento del kit y sus componentes).</w:t>
      </w:r>
    </w:p>
    <w:p w14:paraId="55F8F51D" w14:textId="77777777" w:rsidR="007F1CA1" w:rsidRPr="007F1CA1" w:rsidRDefault="007F1CA1" w:rsidP="007F1CA1">
      <w:pPr>
        <w:pStyle w:val="Default"/>
        <w:numPr>
          <w:ilvl w:val="0"/>
          <w:numId w:val="33"/>
        </w:numPr>
        <w:jc w:val="both"/>
        <w:rPr>
          <w:rFonts w:ascii="Arial Narrow" w:hAnsi="Arial Narrow"/>
          <w:sz w:val="22"/>
          <w:szCs w:val="22"/>
        </w:rPr>
      </w:pPr>
      <w:r w:rsidRPr="007F1CA1">
        <w:rPr>
          <w:rFonts w:ascii="Arial Narrow" w:hAnsi="Arial Narrow"/>
          <w:sz w:val="22"/>
          <w:szCs w:val="22"/>
        </w:rPr>
        <w:t>Realizar un (1) mantenimiento preventivo a los equipos y accesorios durante el período de garantía de fábrica, así como los mantenimientos correctivos que se requieran por fallas o defectos cubiertos por dicha garantía, sin costo adicional para la UBPD. Cada intervención deberá efectuarse conforme a las recomendaciones del fabricante y al manual de uso y mantenimiento de los bienes, previa coordinación con el supervisor del contrato y a su vez el contratista deberá entregar un informe técnico por cada intervención realizada, en el que se indique, como mínimo, el equipo atendido, las actividades ejecutadas, los hallazgos y las recomendaciones correspondientes. , (ver “Anexo No.1 Especificaciones Técnicas” con relación a la vigencia de la garantía de fabrica que será de 1 año o 2 años de acuerdo con cada elemento del kit y sus componentes).</w:t>
      </w:r>
    </w:p>
    <w:p w14:paraId="4AE04834" w14:textId="77777777" w:rsidR="007F1CA1" w:rsidRPr="007F1CA1" w:rsidRDefault="007F1CA1" w:rsidP="007F1CA1">
      <w:pPr>
        <w:pStyle w:val="Default"/>
        <w:numPr>
          <w:ilvl w:val="0"/>
          <w:numId w:val="33"/>
        </w:numPr>
        <w:jc w:val="both"/>
        <w:rPr>
          <w:rFonts w:ascii="Arial Narrow" w:hAnsi="Arial Narrow"/>
          <w:sz w:val="22"/>
          <w:szCs w:val="22"/>
        </w:rPr>
      </w:pPr>
      <w:r w:rsidRPr="007F1CA1">
        <w:rPr>
          <w:rFonts w:ascii="Arial Narrow" w:eastAsia="Arial" w:hAnsi="Arial Narrow"/>
          <w:color w:val="000000" w:themeColor="text1"/>
          <w:sz w:val="22"/>
          <w:szCs w:val="22"/>
        </w:rPr>
        <w:t>G</w:t>
      </w:r>
      <w:r w:rsidRPr="007F1CA1">
        <w:rPr>
          <w:rFonts w:ascii="Arial Narrow" w:hAnsi="Arial Narrow"/>
          <w:sz w:val="22"/>
          <w:szCs w:val="22"/>
        </w:rPr>
        <w:t xml:space="preserve">arantizar el transporte adecuado y suficiente para dar cumplimiento a las condiciones y tiempos de entrega de los bienes, en la sede central de la UBPD, así como asumir los gastos de transporte que demande la distribución en territorio, reposición y/o reparación de los equipos que forman parte integral del presente proceso de contratación. Todos los daños que se originen en el traslado de los elementos entre el sitio del proveedor y la UBPD o donde se disponga la entrega, serán asumidos por el contratista y las solitudes de sustitución deberán ser atendidas por el contratista dentro de cinco (05) días hábiles siguientes a la solicitud realizada por el supervisor. (ver Anexo No. 2. Plan de Distribución). </w:t>
      </w:r>
    </w:p>
    <w:p w14:paraId="193ED799" w14:textId="77777777" w:rsidR="007F1CA1" w:rsidRPr="007F1CA1" w:rsidRDefault="007F1CA1" w:rsidP="007F1CA1">
      <w:pPr>
        <w:pStyle w:val="Prrafodelista"/>
        <w:numPr>
          <w:ilvl w:val="0"/>
          <w:numId w:val="33"/>
        </w:numPr>
        <w:rPr>
          <w:rFonts w:ascii="Arial Narrow" w:eastAsia="Times New Roman" w:hAnsi="Arial Narrow"/>
          <w:color w:val="000000"/>
        </w:rPr>
      </w:pPr>
      <w:r w:rsidRPr="007F1CA1">
        <w:rPr>
          <w:rFonts w:ascii="Arial Narrow" w:eastAsia="Times New Roman" w:hAnsi="Arial Narrow"/>
          <w:color w:val="000000"/>
        </w:rPr>
        <w:t xml:space="preserve">Realizar la entrega de los equipos o elementos debidamente empacados y protegidos, utilizando embalajes adecuados que permitan preservar su integridad durante el transporte, almacenamiento y entrega. (ver Anexo No. 2. Plan de Distribución). </w:t>
      </w:r>
    </w:p>
    <w:p w14:paraId="1AE1C0DB" w14:textId="77777777" w:rsidR="007F1CA1" w:rsidRPr="007F1CA1" w:rsidRDefault="007F1CA1" w:rsidP="007F1CA1">
      <w:pPr>
        <w:pStyle w:val="Prrafodelista"/>
        <w:numPr>
          <w:ilvl w:val="0"/>
          <w:numId w:val="33"/>
        </w:numPr>
        <w:rPr>
          <w:rFonts w:ascii="Arial Narrow" w:hAnsi="Arial Narrow"/>
        </w:rPr>
      </w:pPr>
      <w:r w:rsidRPr="007F1CA1">
        <w:rPr>
          <w:rFonts w:ascii="Arial Narrow" w:eastAsia="Times New Roman" w:hAnsi="Arial Narrow"/>
          <w:color w:val="000000"/>
        </w:rPr>
        <w:t xml:space="preserve">Garantizar la disponibilidad de repuestos, accesorios y servicio técnico durante el período de garantía de fábrica, cuando estos sean requeridos para atender fallas atribuibles al equipo. (ver “Anexo No.1 Especificaciones Técnicas” con relación a la vigencia de la garantía de fabrica que será de 1 año o 2 años de acuerdo con cada elemento </w:t>
      </w:r>
      <w:r w:rsidRPr="007F1CA1">
        <w:rPr>
          <w:rFonts w:ascii="Arial Narrow" w:hAnsi="Arial Narrow"/>
        </w:rPr>
        <w:t>del kit y sus componentes).</w:t>
      </w:r>
    </w:p>
    <w:p w14:paraId="61B054D8" w14:textId="77777777" w:rsidR="007F1CA1" w:rsidRPr="007F1CA1" w:rsidRDefault="007F1CA1" w:rsidP="007F1CA1">
      <w:pPr>
        <w:pStyle w:val="Prrafodelista"/>
        <w:numPr>
          <w:ilvl w:val="0"/>
          <w:numId w:val="33"/>
        </w:numPr>
        <w:spacing w:after="160" w:line="259" w:lineRule="auto"/>
        <w:rPr>
          <w:rFonts w:ascii="Arial Narrow" w:hAnsi="Arial Narrow"/>
        </w:rPr>
      </w:pPr>
      <w:r w:rsidRPr="007F1CA1">
        <w:rPr>
          <w:rFonts w:ascii="Arial Narrow" w:hAnsi="Arial Narrow"/>
        </w:rPr>
        <w:t xml:space="preserve">Brindar orientación básica para la operación y manejo de los equipos, cuando sea requerido por la entidad, especialmente respecto del funcionamiento de la cámara, cambio de lentes, utilización de accesorios, baterías, almacenamiento y transferencia de archivos, la misma podrá ser realizada de manera virtual o presencial y de manera coordinada con la supervisión del contrato. </w:t>
      </w:r>
    </w:p>
    <w:p w14:paraId="44B3C0A7" w14:textId="77777777" w:rsidR="007F1CA1" w:rsidRPr="007F1CA1" w:rsidRDefault="007F1CA1" w:rsidP="007F1CA1">
      <w:pPr>
        <w:pStyle w:val="Prrafodelista"/>
        <w:numPr>
          <w:ilvl w:val="0"/>
          <w:numId w:val="33"/>
        </w:numPr>
        <w:spacing w:after="160" w:line="259" w:lineRule="auto"/>
        <w:rPr>
          <w:rFonts w:ascii="Arial Narrow" w:hAnsi="Arial Narrow"/>
        </w:rPr>
      </w:pPr>
      <w:r w:rsidRPr="007F1CA1">
        <w:rPr>
          <w:rFonts w:ascii="Arial Narrow" w:hAnsi="Arial Narrow"/>
        </w:rPr>
        <w:t>Mantener la integridad y trazabilidad de los elementos entregados, suministrando, cuando aplique, números de serie, referencias, marcas y demás información necesaria para su identificación y control por parte de la entidad.</w:t>
      </w:r>
    </w:p>
    <w:p w14:paraId="3EF2ACDF" w14:textId="77777777" w:rsidR="007F1CA1" w:rsidRPr="007F1CA1" w:rsidRDefault="007F1CA1" w:rsidP="007F1CA1">
      <w:pPr>
        <w:pStyle w:val="Prrafodelista"/>
        <w:numPr>
          <w:ilvl w:val="0"/>
          <w:numId w:val="33"/>
        </w:numPr>
        <w:spacing w:after="160" w:line="259" w:lineRule="auto"/>
        <w:rPr>
          <w:rFonts w:ascii="Arial Narrow" w:hAnsi="Arial Narrow"/>
        </w:rPr>
      </w:pPr>
      <w:r w:rsidRPr="007F1CA1">
        <w:rPr>
          <w:rFonts w:ascii="Arial Narrow" w:hAnsi="Arial Narrow"/>
        </w:rPr>
        <w:t>Atender oportunamente los requerimientos formulados por el supervisor del contrato relacionados con la ejecución, entrega, funcionamiento o garantía de los bienes adquiridos.</w:t>
      </w:r>
    </w:p>
    <w:p w14:paraId="7EDEB78E" w14:textId="77777777" w:rsidR="007F1CA1" w:rsidRPr="007F1CA1" w:rsidRDefault="007F1CA1" w:rsidP="007F1CA1">
      <w:pPr>
        <w:pStyle w:val="Prrafodelista"/>
        <w:numPr>
          <w:ilvl w:val="0"/>
          <w:numId w:val="33"/>
        </w:numPr>
        <w:spacing w:after="160" w:line="259" w:lineRule="auto"/>
        <w:rPr>
          <w:rFonts w:ascii="Arial Narrow" w:hAnsi="Arial Narrow"/>
        </w:rPr>
      </w:pPr>
      <w:r w:rsidRPr="007F1CA1">
        <w:rPr>
          <w:rFonts w:ascii="Arial Narrow" w:hAnsi="Arial Narrow"/>
        </w:rPr>
        <w:t>Garantizar la compatibilidad entre la cámara, lentes, baterías, cargadores, tarjetas de memoria, accesorios y demás elementos que integren cada kit, de manera que puedan ser utilizados de forma conjunta y adecuada.</w:t>
      </w:r>
    </w:p>
    <w:p w14:paraId="0E2A8335" w14:textId="5FF1E4B1" w:rsidR="007F1CA1" w:rsidRPr="007F1CA1" w:rsidRDefault="007F1CA1" w:rsidP="007F1CA1">
      <w:pPr>
        <w:pStyle w:val="Prrafodelista"/>
        <w:numPr>
          <w:ilvl w:val="0"/>
          <w:numId w:val="33"/>
        </w:numPr>
        <w:spacing w:after="160" w:line="259" w:lineRule="auto"/>
        <w:rPr>
          <w:rFonts w:ascii="Arial Narrow" w:hAnsi="Arial Narrow"/>
        </w:rPr>
      </w:pPr>
      <w:r w:rsidRPr="007F1CA1">
        <w:rPr>
          <w:rFonts w:ascii="Arial Narrow" w:hAnsi="Arial Narrow"/>
          <w:color w:val="000000" w:themeColor="text1"/>
        </w:rPr>
        <w:lastRenderedPageBreak/>
        <w:t>Cumplir con todos los demás requerimientos que sean solicitados por el supervisor relacionados con la ejecución del objeto contractual.</w:t>
      </w:r>
      <w:bookmarkEnd w:id="5"/>
    </w:p>
    <w:p w14:paraId="5F8E15D6" w14:textId="675FCE20" w:rsidR="00336B53" w:rsidRPr="001A4B7E" w:rsidRDefault="00C36657" w:rsidP="008422E5">
      <w:pPr>
        <w:pBdr>
          <w:top w:val="nil"/>
          <w:left w:val="nil"/>
          <w:bottom w:val="nil"/>
          <w:right w:val="nil"/>
          <w:between w:val="nil"/>
        </w:pBdr>
        <w:spacing w:line="259" w:lineRule="auto"/>
        <w:ind w:right="-92"/>
        <w:rPr>
          <w:rFonts w:ascii="Arial Narrow" w:eastAsia="Arial Narrow" w:hAnsi="Arial Narrow" w:cs="Arial Narrow"/>
          <w:color w:val="000000" w:themeColor="text1"/>
        </w:rPr>
      </w:pPr>
      <w:r w:rsidRPr="001A4B7E">
        <w:rPr>
          <w:rFonts w:ascii="Arial Narrow" w:eastAsia="Arial Narrow" w:hAnsi="Arial Narrow" w:cs="Arial Narrow"/>
          <w:b/>
          <w:color w:val="000000" w:themeColor="text1"/>
        </w:rPr>
        <w:t xml:space="preserve">CLÁUSULA </w:t>
      </w:r>
      <w:r w:rsidR="001F391C" w:rsidRPr="001A4B7E">
        <w:rPr>
          <w:rFonts w:ascii="Arial Narrow" w:eastAsia="Arial Narrow" w:hAnsi="Arial Narrow" w:cs="Arial Narrow"/>
          <w:b/>
          <w:color w:val="000000" w:themeColor="text1"/>
        </w:rPr>
        <w:t>SÉPTIMA</w:t>
      </w:r>
      <w:r w:rsidRPr="001A4B7E">
        <w:rPr>
          <w:rFonts w:ascii="Arial Narrow" w:eastAsia="Arial Narrow" w:hAnsi="Arial Narrow" w:cs="Arial Narrow"/>
          <w:color w:val="000000" w:themeColor="text1"/>
        </w:rPr>
        <w:t xml:space="preserve"> </w:t>
      </w:r>
      <w:r w:rsidRPr="001A4B7E">
        <w:rPr>
          <w:rFonts w:ascii="Arial Narrow" w:eastAsia="Arial Narrow" w:hAnsi="Arial Narrow" w:cs="Arial Narrow"/>
          <w:b/>
          <w:color w:val="000000" w:themeColor="text1"/>
        </w:rPr>
        <w:t>-</w:t>
      </w:r>
      <w:r w:rsidRPr="001A4B7E">
        <w:rPr>
          <w:rFonts w:ascii="Arial Narrow" w:eastAsia="Arial Narrow" w:hAnsi="Arial Narrow" w:cs="Arial Narrow"/>
          <w:color w:val="000000" w:themeColor="text1"/>
        </w:rPr>
        <w:t xml:space="preserve"> </w:t>
      </w:r>
      <w:r w:rsidRPr="001A4B7E">
        <w:rPr>
          <w:rFonts w:ascii="Arial Narrow" w:eastAsia="Arial Narrow" w:hAnsi="Arial Narrow" w:cs="Arial Narrow"/>
          <w:b/>
          <w:color w:val="000000" w:themeColor="text1"/>
        </w:rPr>
        <w:t>OBLIGACIONES DE LA UBPD:</w:t>
      </w:r>
      <w:r w:rsidRPr="001A4B7E">
        <w:rPr>
          <w:rFonts w:ascii="Arial Narrow" w:eastAsia="Arial Narrow" w:hAnsi="Arial Narrow" w:cs="Arial Narrow"/>
          <w:color w:val="000000" w:themeColor="text1"/>
        </w:rPr>
        <w:t xml:space="preserve"> Serán a cargo de la UBPD las siguientes obligaciones:</w:t>
      </w:r>
    </w:p>
    <w:p w14:paraId="68E88C81" w14:textId="77777777" w:rsidR="00336B53" w:rsidRPr="001A4B7E" w:rsidRDefault="00336B53" w:rsidP="00F3377C">
      <w:pPr>
        <w:rPr>
          <w:rFonts w:ascii="Arial Narrow" w:eastAsia="Arial Narrow" w:hAnsi="Arial Narrow" w:cs="Arial Narrow"/>
          <w:b/>
          <w:color w:val="000000" w:themeColor="text1"/>
        </w:rPr>
      </w:pPr>
    </w:p>
    <w:p w14:paraId="56740277" w14:textId="77777777" w:rsidR="000A20DC" w:rsidRPr="001A4B7E" w:rsidRDefault="000A20DC" w:rsidP="000A20DC">
      <w:pPr>
        <w:pStyle w:val="Prrafodelista"/>
        <w:numPr>
          <w:ilvl w:val="0"/>
          <w:numId w:val="28"/>
        </w:numPr>
        <w:rPr>
          <w:rFonts w:ascii="Arial Narrow" w:eastAsia="Arial Narrow" w:hAnsi="Arial Narrow" w:cs="Arial Narrow"/>
          <w:color w:val="000000" w:themeColor="text1"/>
        </w:rPr>
      </w:pPr>
      <w:bookmarkStart w:id="6" w:name="OLE_LINK42"/>
      <w:r w:rsidRPr="001A4B7E">
        <w:rPr>
          <w:rFonts w:ascii="Arial Narrow" w:eastAsia="Arial Narrow" w:hAnsi="Arial Narrow" w:cs="Arial Narrow"/>
          <w:color w:val="000000" w:themeColor="text1"/>
        </w:rPr>
        <w:t>Ejercer el respectivo control en el cumplimiento del objeto del contrato y expedir el certificado de cumplimiento a satisfacción.</w:t>
      </w:r>
    </w:p>
    <w:p w14:paraId="3B8F6B51" w14:textId="77777777" w:rsidR="000A20DC" w:rsidRPr="001A4B7E" w:rsidRDefault="000A20DC" w:rsidP="000A20DC">
      <w:pPr>
        <w:pStyle w:val="Prrafodelista"/>
        <w:numPr>
          <w:ilvl w:val="0"/>
          <w:numId w:val="28"/>
        </w:numPr>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Entregar los datos generales de la actividad económica de la UBPD.</w:t>
      </w:r>
    </w:p>
    <w:p w14:paraId="0814E556" w14:textId="77777777" w:rsidR="000A20DC" w:rsidRPr="001A4B7E" w:rsidRDefault="000A20DC" w:rsidP="000A20DC">
      <w:pPr>
        <w:pStyle w:val="Prrafodelista"/>
        <w:numPr>
          <w:ilvl w:val="0"/>
          <w:numId w:val="28"/>
        </w:numPr>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 xml:space="preserve">Rechazar o devolver los bienes y/o servicios a adquirir cuando no cumplan con las especificaciones técnicas requeridas, con el fin que sean reemplazados por parte del contratista sin costo alguno para la Unidad de Búsqueda de Personas dadas por Desaparecidas en el Contexto y </w:t>
      </w:r>
      <w:proofErr w:type="gramStart"/>
      <w:r w:rsidRPr="001A4B7E">
        <w:rPr>
          <w:rFonts w:ascii="Arial Narrow" w:eastAsia="Arial Narrow" w:hAnsi="Arial Narrow" w:cs="Arial Narrow"/>
          <w:color w:val="000000" w:themeColor="text1"/>
        </w:rPr>
        <w:t>en Razón del</w:t>
      </w:r>
      <w:proofErr w:type="gramEnd"/>
      <w:r w:rsidRPr="001A4B7E">
        <w:rPr>
          <w:rFonts w:ascii="Arial Narrow" w:eastAsia="Arial Narrow" w:hAnsi="Arial Narrow" w:cs="Arial Narrow"/>
          <w:color w:val="000000" w:themeColor="text1"/>
        </w:rPr>
        <w:t xml:space="preserve"> Conflicto Armado.</w:t>
      </w:r>
    </w:p>
    <w:p w14:paraId="24AEBEBB" w14:textId="77777777" w:rsidR="000A20DC" w:rsidRPr="001A4B7E" w:rsidRDefault="000A20DC" w:rsidP="000A20DC">
      <w:pPr>
        <w:pStyle w:val="Prrafodelista"/>
        <w:numPr>
          <w:ilvl w:val="0"/>
          <w:numId w:val="28"/>
        </w:numPr>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Hacer los pagos/desembolsos del contrato de acuerdo con los términos establecidos, y previo el cumplimiento de las obligaciones por parte del contratista.</w:t>
      </w:r>
    </w:p>
    <w:p w14:paraId="5ED7BF08" w14:textId="77777777" w:rsidR="000A20DC" w:rsidRPr="001A4B7E" w:rsidRDefault="000A20DC" w:rsidP="000A20DC">
      <w:pPr>
        <w:pStyle w:val="Prrafodelista"/>
        <w:numPr>
          <w:ilvl w:val="0"/>
          <w:numId w:val="28"/>
        </w:numPr>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Prestar la debida colaboración al Contratista, suministrándole información sobre los aspectos que requiera para el desarrollo de las actividades de modo que se le facilite el cumplimiento del objeto del Contrato.</w:t>
      </w:r>
    </w:p>
    <w:p w14:paraId="15C89177" w14:textId="77777777" w:rsidR="000A20DC" w:rsidRPr="001A4B7E" w:rsidRDefault="000A20DC" w:rsidP="000A20DC">
      <w:pPr>
        <w:pStyle w:val="Prrafodelista"/>
        <w:numPr>
          <w:ilvl w:val="0"/>
          <w:numId w:val="28"/>
        </w:numPr>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Adelantar las gestiones necesarias para el reconocimiento y cobro de las sanciones pecuniarias a que hubiere lugar.</w:t>
      </w:r>
    </w:p>
    <w:p w14:paraId="4A8149DD" w14:textId="77777777" w:rsidR="000A20DC" w:rsidRPr="001A4B7E" w:rsidRDefault="000A20DC" w:rsidP="000A20DC">
      <w:pPr>
        <w:pStyle w:val="Prrafodelista"/>
        <w:numPr>
          <w:ilvl w:val="0"/>
          <w:numId w:val="28"/>
        </w:numPr>
        <w:rPr>
          <w:rFonts w:ascii="Arial Narrow" w:eastAsia="Arial Narrow" w:hAnsi="Arial Narrow" w:cs="Arial Narrow"/>
          <w:color w:val="000000" w:themeColor="text1"/>
        </w:rPr>
      </w:pPr>
      <w:r w:rsidRPr="001A4B7E">
        <w:rPr>
          <w:rFonts w:ascii="Arial Narrow" w:eastAsia="Arial Narrow" w:hAnsi="Arial Narrow" w:cs="Arial Narrow"/>
          <w:color w:val="000000" w:themeColor="text1"/>
        </w:rPr>
        <w:t>Atender los requerimientos efectuados oportunamente, de modo que no se afecte la ejecución normal del Contrato.</w:t>
      </w:r>
    </w:p>
    <w:p w14:paraId="5CFB6FA3" w14:textId="77777777" w:rsidR="000A20DC" w:rsidRPr="001A4B7E" w:rsidRDefault="000A20DC" w:rsidP="000A20DC">
      <w:pPr>
        <w:pStyle w:val="Prrafodelista"/>
        <w:rPr>
          <w:rFonts w:ascii="Arial Narrow" w:eastAsia="Arial Narrow" w:hAnsi="Arial Narrow" w:cs="Arial Narrow"/>
          <w:color w:val="000000" w:themeColor="text1"/>
        </w:rPr>
      </w:pPr>
    </w:p>
    <w:bookmarkEnd w:id="6"/>
    <w:p w14:paraId="7FFF532D" w14:textId="50A54A7B" w:rsidR="005C38A8" w:rsidRPr="005C38A8" w:rsidRDefault="00C36657" w:rsidP="005C38A8">
      <w:pPr>
        <w:rPr>
          <w:rFonts w:ascii="Arial Narrow" w:eastAsia="Arial Narrow" w:hAnsi="Arial Narrow" w:cs="Arial Narrow"/>
          <w:color w:val="000000" w:themeColor="text1"/>
        </w:rPr>
      </w:pPr>
      <w:r w:rsidRPr="001A4B7E">
        <w:rPr>
          <w:rFonts w:ascii="Arial Narrow" w:hAnsi="Arial Narrow"/>
          <w:b/>
          <w:color w:val="000000" w:themeColor="text1"/>
        </w:rPr>
        <w:t xml:space="preserve">CLÁUSULA </w:t>
      </w:r>
      <w:r w:rsidR="001F391C" w:rsidRPr="001A4B7E">
        <w:rPr>
          <w:rFonts w:ascii="Arial Narrow" w:hAnsi="Arial Narrow"/>
          <w:b/>
          <w:color w:val="000000" w:themeColor="text1"/>
        </w:rPr>
        <w:t>OCTAVA</w:t>
      </w:r>
      <w:r w:rsidRPr="001A4B7E">
        <w:rPr>
          <w:rFonts w:ascii="Arial Narrow" w:hAnsi="Arial Narrow"/>
          <w:b/>
          <w:color w:val="000000" w:themeColor="text1"/>
        </w:rPr>
        <w:t xml:space="preserve"> - LUGAR DE EJECUCIÓN:</w:t>
      </w:r>
      <w:r w:rsidRPr="001A4B7E">
        <w:rPr>
          <w:rFonts w:ascii="Arial Narrow" w:eastAsia="Arial Narrow" w:hAnsi="Arial Narrow" w:cs="Arial Narrow"/>
          <w:color w:val="000000" w:themeColor="text1"/>
        </w:rPr>
        <w:t xml:space="preserve"> </w:t>
      </w:r>
      <w:r w:rsidR="005C38A8" w:rsidRPr="005C38A8">
        <w:rPr>
          <w:rFonts w:ascii="Arial Narrow" w:eastAsia="Arial Narrow" w:hAnsi="Arial Narrow" w:cs="Arial Narrow"/>
          <w:color w:val="000000" w:themeColor="text1"/>
        </w:rPr>
        <w:t>Para todos los efectos el domicilio contractual será en la ciudad de Bogotá Sede Central, sin embargo, el lugar de ejecución será en todo el territorio nacional teniendo en cuenta el anexo 1 de especificaciones técnicas y el Anexo 2 del Plan de distribución de los bienes.</w:t>
      </w:r>
    </w:p>
    <w:p w14:paraId="4CBBF0BD" w14:textId="77777777" w:rsidR="001A4B7E" w:rsidRPr="001A4B7E" w:rsidRDefault="001A4B7E" w:rsidP="00AA7A34">
      <w:pPr>
        <w:rPr>
          <w:rFonts w:ascii="Arial Narrow" w:eastAsia="Arial Narrow" w:hAnsi="Arial Narrow" w:cs="Arial Narrow"/>
          <w:color w:val="000000" w:themeColor="text1"/>
        </w:rPr>
      </w:pPr>
    </w:p>
    <w:p w14:paraId="7841209C" w14:textId="77777777" w:rsidR="00091D0C" w:rsidRDefault="00C36657" w:rsidP="00AA7A34">
      <w:pPr>
        <w:rPr>
          <w:rFonts w:ascii="Arial Narrow" w:eastAsia="Arial Narrow" w:hAnsi="Arial Narrow" w:cs="Arial Narrow"/>
          <w:color w:val="000000" w:themeColor="text1"/>
        </w:rPr>
      </w:pPr>
      <w:r w:rsidRPr="001A4B7E">
        <w:rPr>
          <w:rFonts w:ascii="Arial Narrow" w:hAnsi="Arial Narrow"/>
          <w:b/>
          <w:color w:val="000000" w:themeColor="text1"/>
        </w:rPr>
        <w:t xml:space="preserve">CLÁUSULA </w:t>
      </w:r>
      <w:r w:rsidR="00085ACD" w:rsidRPr="001A4B7E">
        <w:rPr>
          <w:rFonts w:ascii="Arial Narrow" w:hAnsi="Arial Narrow"/>
          <w:b/>
          <w:color w:val="000000" w:themeColor="text1"/>
        </w:rPr>
        <w:t xml:space="preserve">NOVENA </w:t>
      </w:r>
      <w:r w:rsidRPr="001A4B7E">
        <w:rPr>
          <w:rFonts w:ascii="Arial Narrow" w:hAnsi="Arial Narrow"/>
          <w:b/>
          <w:color w:val="000000" w:themeColor="text1"/>
        </w:rPr>
        <w:t>- SUPERVISIÓN:</w:t>
      </w:r>
      <w:r w:rsidRPr="001A4B7E">
        <w:rPr>
          <w:rFonts w:ascii="Arial Narrow" w:hAnsi="Arial Narrow"/>
          <w:color w:val="000000" w:themeColor="text1"/>
        </w:rPr>
        <w:t xml:space="preserve"> </w:t>
      </w:r>
      <w:r w:rsidR="007622DB" w:rsidRPr="001A4B7E">
        <w:rPr>
          <w:rFonts w:ascii="Arial Narrow" w:eastAsia="Arial Narrow" w:hAnsi="Arial Narrow" w:cs="Arial Narrow"/>
          <w:color w:val="000000" w:themeColor="text1"/>
        </w:rPr>
        <w:t xml:space="preserve">La supervisión del contrato será </w:t>
      </w:r>
      <w:r w:rsidR="00091D0C">
        <w:rPr>
          <w:rFonts w:ascii="Arial Narrow" w:eastAsia="Arial Narrow" w:hAnsi="Arial Narrow" w:cs="Arial Narrow"/>
          <w:color w:val="000000" w:themeColor="text1"/>
        </w:rPr>
        <w:t xml:space="preserve">compartida y bajo la </w:t>
      </w:r>
      <w:r w:rsidR="007622DB" w:rsidRPr="001A4B7E">
        <w:rPr>
          <w:rFonts w:ascii="Arial Narrow" w:eastAsia="Arial Narrow" w:hAnsi="Arial Narrow" w:cs="Arial Narrow"/>
          <w:color w:val="000000" w:themeColor="text1"/>
        </w:rPr>
        <w:t xml:space="preserve">responsabilidad </w:t>
      </w:r>
      <w:r w:rsidR="004F3395" w:rsidRPr="001A4B7E">
        <w:rPr>
          <w:rFonts w:ascii="Arial Narrow" w:eastAsia="Arial Narrow" w:hAnsi="Arial Narrow" w:cs="Arial Narrow"/>
          <w:color w:val="000000" w:themeColor="text1"/>
        </w:rPr>
        <w:t>de</w:t>
      </w:r>
      <w:r w:rsidR="00091D0C">
        <w:rPr>
          <w:rFonts w:ascii="Arial Narrow" w:eastAsia="Arial Narrow" w:hAnsi="Arial Narrow" w:cs="Arial Narrow"/>
          <w:color w:val="000000" w:themeColor="text1"/>
        </w:rPr>
        <w:t xml:space="preserve"> los siguientes: </w:t>
      </w:r>
    </w:p>
    <w:p w14:paraId="3A2008E3" w14:textId="77777777" w:rsidR="00091D0C" w:rsidRDefault="00091D0C" w:rsidP="00AA7A34">
      <w:pPr>
        <w:rPr>
          <w:rFonts w:ascii="Arial Narrow" w:eastAsia="Arial Narrow" w:hAnsi="Arial Narrow" w:cs="Arial Narrow"/>
          <w:color w:val="000000" w:themeColor="text1"/>
        </w:rPr>
      </w:pPr>
    </w:p>
    <w:p w14:paraId="21829291" w14:textId="483CFC10" w:rsidR="00091D0C" w:rsidRPr="00091D0C" w:rsidRDefault="00091D0C" w:rsidP="00091D0C">
      <w:pPr>
        <w:pStyle w:val="Prrafodelista"/>
        <w:numPr>
          <w:ilvl w:val="1"/>
          <w:numId w:val="28"/>
        </w:numPr>
        <w:ind w:left="567" w:hanging="283"/>
        <w:rPr>
          <w:rFonts w:ascii="Arial Narrow" w:eastAsia="Arial Narrow" w:hAnsi="Arial Narrow" w:cs="Arial Narrow"/>
          <w:color w:val="000000" w:themeColor="text1"/>
        </w:rPr>
      </w:pPr>
      <w:r w:rsidRPr="00091D0C">
        <w:rPr>
          <w:rFonts w:ascii="Arial Narrow" w:eastAsia="Arial Narrow" w:hAnsi="Arial Narrow" w:cs="Arial Narrow"/>
          <w:color w:val="000000" w:themeColor="text1"/>
        </w:rPr>
        <w:t xml:space="preserve">Por el Grupo Interno de Trabajo de Gestión Tecnológica: </w:t>
      </w:r>
      <w:r w:rsidRPr="00091D0C">
        <w:rPr>
          <w:rFonts w:ascii="Arial Narrow" w:eastAsia="Arial Narrow" w:hAnsi="Arial Narrow" w:cs="Arial Narrow"/>
          <w:b/>
          <w:bCs/>
          <w:color w:val="000000" w:themeColor="text1"/>
        </w:rPr>
        <w:t>El Experto Técnico 4</w:t>
      </w:r>
      <w:r w:rsidRPr="00091D0C">
        <w:rPr>
          <w:rFonts w:ascii="Arial Narrow" w:eastAsia="Arial Narrow" w:hAnsi="Arial Narrow" w:cs="Arial Narrow"/>
          <w:color w:val="000000" w:themeColor="text1"/>
        </w:rPr>
        <w:t xml:space="preserve"> o por quien designe el ordenador del gasto.</w:t>
      </w:r>
    </w:p>
    <w:p w14:paraId="293D881D" w14:textId="77777777" w:rsidR="00091D0C" w:rsidRPr="00091D0C" w:rsidRDefault="00091D0C" w:rsidP="00091D0C">
      <w:pPr>
        <w:ind w:left="567" w:hanging="283"/>
        <w:rPr>
          <w:rFonts w:ascii="Arial Narrow" w:eastAsia="Arial Narrow" w:hAnsi="Arial Narrow" w:cs="Arial Narrow"/>
          <w:color w:val="000000" w:themeColor="text1"/>
        </w:rPr>
      </w:pPr>
    </w:p>
    <w:p w14:paraId="389B864B" w14:textId="3F06A73E" w:rsidR="00091D0C" w:rsidRPr="00091D0C" w:rsidRDefault="00091D0C" w:rsidP="00091D0C">
      <w:pPr>
        <w:pStyle w:val="Prrafodelista"/>
        <w:numPr>
          <w:ilvl w:val="1"/>
          <w:numId w:val="28"/>
        </w:numPr>
        <w:ind w:left="567" w:hanging="283"/>
        <w:rPr>
          <w:rFonts w:ascii="Arial Narrow" w:eastAsia="Arial Narrow" w:hAnsi="Arial Narrow" w:cs="Arial Narrow"/>
          <w:color w:val="000000" w:themeColor="text1"/>
        </w:rPr>
      </w:pPr>
      <w:r w:rsidRPr="00091D0C">
        <w:rPr>
          <w:rFonts w:ascii="Arial Narrow" w:eastAsia="Arial Narrow" w:hAnsi="Arial Narrow" w:cs="Arial Narrow"/>
          <w:color w:val="000000" w:themeColor="text1"/>
        </w:rPr>
        <w:t xml:space="preserve">Por la Subdirección Técnica Forense:  </w:t>
      </w:r>
      <w:r w:rsidRPr="00091D0C">
        <w:rPr>
          <w:rFonts w:ascii="Arial Narrow" w:eastAsia="Arial Narrow" w:hAnsi="Arial Narrow" w:cs="Arial Narrow"/>
          <w:b/>
          <w:bCs/>
          <w:color w:val="000000" w:themeColor="text1"/>
        </w:rPr>
        <w:t>El Experto Técnico 4</w:t>
      </w:r>
      <w:r w:rsidRPr="00091D0C">
        <w:rPr>
          <w:rFonts w:ascii="Arial Narrow" w:eastAsia="Arial Narrow" w:hAnsi="Arial Narrow" w:cs="Arial Narrow"/>
          <w:color w:val="000000" w:themeColor="text1"/>
        </w:rPr>
        <w:t>, o por quien designe el ordenador del gasto.</w:t>
      </w:r>
    </w:p>
    <w:p w14:paraId="78B4CB4C" w14:textId="77777777" w:rsidR="00091D0C" w:rsidRPr="007D5B71" w:rsidRDefault="00091D0C" w:rsidP="00CC4810">
      <w:pPr>
        <w:rPr>
          <w:rFonts w:ascii="Arial Narrow" w:hAnsi="Arial Narrow"/>
          <w:color w:val="000000" w:themeColor="text1"/>
        </w:rPr>
      </w:pPr>
    </w:p>
    <w:p w14:paraId="7B448F20" w14:textId="77777777" w:rsidR="00043C8E" w:rsidRPr="007D5B71" w:rsidRDefault="00C36657" w:rsidP="00043C8E">
      <w:pPr>
        <w:ind w:right="-11"/>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CLÁUSULA DÉCIMA</w:t>
      </w:r>
      <w:r w:rsidR="002F4B29" w:rsidRPr="007D5B71">
        <w:rPr>
          <w:rFonts w:ascii="Arial Narrow" w:eastAsia="Arial Narrow" w:hAnsi="Arial Narrow" w:cs="Arial Narrow"/>
          <w:b/>
          <w:color w:val="000000" w:themeColor="text1"/>
        </w:rPr>
        <w:t xml:space="preserve"> PRIMERA</w:t>
      </w:r>
      <w:r w:rsidRPr="007D5B71">
        <w:rPr>
          <w:rFonts w:ascii="Arial Narrow" w:eastAsia="Arial Narrow" w:hAnsi="Arial Narrow" w:cs="Arial Narrow"/>
          <w:b/>
          <w:color w:val="000000" w:themeColor="text1"/>
        </w:rPr>
        <w:t xml:space="preserve"> - GARANTÍA</w:t>
      </w:r>
      <w:r w:rsidR="00247151" w:rsidRPr="007D5B71">
        <w:rPr>
          <w:rFonts w:ascii="Arial Narrow" w:eastAsia="Arial Narrow" w:hAnsi="Arial Narrow" w:cs="Arial Narrow"/>
          <w:b/>
          <w:color w:val="000000" w:themeColor="text1"/>
        </w:rPr>
        <w:t>S</w:t>
      </w:r>
      <w:r w:rsidRPr="007D5B71">
        <w:rPr>
          <w:rFonts w:ascii="Arial Narrow" w:eastAsia="Arial Narrow" w:hAnsi="Arial Narrow" w:cs="Arial Narrow"/>
          <w:b/>
          <w:color w:val="000000" w:themeColor="text1"/>
        </w:rPr>
        <w:t>:</w:t>
      </w:r>
      <w:r w:rsidRPr="007D5B71">
        <w:rPr>
          <w:rFonts w:ascii="Arial Narrow" w:eastAsia="Arial Narrow" w:hAnsi="Arial Narrow" w:cs="Arial Narrow"/>
          <w:color w:val="000000" w:themeColor="text1"/>
        </w:rPr>
        <w:t xml:space="preserve"> </w:t>
      </w:r>
      <w:r w:rsidR="00043C8E" w:rsidRPr="007D5B71">
        <w:rPr>
          <w:rFonts w:ascii="Arial Narrow" w:eastAsia="Arial Narrow" w:hAnsi="Arial Narrow" w:cs="Arial Narrow"/>
          <w:b/>
          <w:color w:val="000000" w:themeColor="text1"/>
        </w:rPr>
        <w:t>EL/LA CONTRATISTA</w:t>
      </w:r>
      <w:r w:rsidR="00043C8E" w:rsidRPr="007D5B71">
        <w:rPr>
          <w:rFonts w:ascii="Arial Narrow" w:eastAsia="Arial Narrow" w:hAnsi="Arial Narrow" w:cs="Arial Narrow"/>
          <w:color w:val="000000" w:themeColor="text1"/>
        </w:rPr>
        <w:t xml:space="preserve"> se compromete a constituir a favor de </w:t>
      </w:r>
      <w:r w:rsidR="00043C8E" w:rsidRPr="007D5B71">
        <w:rPr>
          <w:rFonts w:ascii="Arial Narrow" w:eastAsia="Arial Narrow" w:hAnsi="Arial Narrow" w:cs="Arial Narrow"/>
          <w:b/>
          <w:color w:val="000000" w:themeColor="text1"/>
        </w:rPr>
        <w:t>LA UNIDAD DE BUSQUEDA DE PERSONAS DADAS POR DESAPARECIDAS - UBPD</w:t>
      </w:r>
      <w:r w:rsidR="00043C8E" w:rsidRPr="007D5B71">
        <w:rPr>
          <w:rFonts w:ascii="Arial Narrow" w:eastAsia="Arial Narrow" w:hAnsi="Arial Narrow" w:cs="Arial Narrow"/>
          <w:color w:val="000000" w:themeColor="text1"/>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1033C3A0" w14:textId="77777777" w:rsidR="00043C8E" w:rsidRPr="007D5B71" w:rsidRDefault="00043C8E" w:rsidP="00043C8E">
      <w:pPr>
        <w:ind w:right="-11"/>
        <w:rPr>
          <w:rFonts w:ascii="Arial Narrow" w:eastAsia="Arial Narrow" w:hAnsi="Arial Narrow" w:cs="Arial Narrow"/>
          <w:color w:val="000000" w:themeColor="text1"/>
        </w:rPr>
      </w:pPr>
    </w:p>
    <w:p w14:paraId="2CE4947D" w14:textId="77777777" w:rsidR="00043C8E" w:rsidRPr="007D5B71" w:rsidRDefault="00043C8E" w:rsidP="00043C8E">
      <w:pPr>
        <w:ind w:right="-11"/>
        <w:rPr>
          <w:rFonts w:ascii="Arial Narrow" w:eastAsia="Arial Narrow" w:hAnsi="Arial Narrow" w:cs="Arial Narrow"/>
          <w:color w:val="000000" w:themeColor="text1"/>
        </w:rPr>
      </w:pPr>
      <w:r w:rsidRPr="007D5B71">
        <w:rPr>
          <w:rFonts w:ascii="Arial Narrow" w:eastAsia="Arial Narrow" w:hAnsi="Arial Narrow" w:cs="Arial Narrow"/>
          <w:color w:val="000000" w:themeColor="text1"/>
        </w:rPr>
        <w:t>La garantía debe amparar los perjuicios que se deriven del incumplimiento de las obligaciones legales o contractuales del/de la contratista.</w:t>
      </w:r>
    </w:p>
    <w:p w14:paraId="58213E33" w14:textId="77777777" w:rsidR="00043C8E" w:rsidRPr="007D5B71" w:rsidRDefault="00043C8E" w:rsidP="00043C8E">
      <w:pPr>
        <w:ind w:right="-11"/>
        <w:rPr>
          <w:rFonts w:ascii="Arial Narrow" w:eastAsia="Arial Narrow" w:hAnsi="Arial Narrow" w:cs="Arial Narrow"/>
          <w:color w:val="000000" w:themeColor="text1"/>
        </w:rPr>
      </w:pPr>
    </w:p>
    <w:p w14:paraId="0E5C0C9D" w14:textId="288F2C75" w:rsidR="00043C8E" w:rsidRPr="007D5B71" w:rsidRDefault="00043C8E" w:rsidP="00043C8E">
      <w:pPr>
        <w:ind w:right="-11"/>
        <w:rPr>
          <w:rFonts w:ascii="Arial Narrow" w:eastAsia="Arial Narrow" w:hAnsi="Arial Narrow" w:cs="Arial Narrow"/>
          <w:color w:val="000000" w:themeColor="text1"/>
        </w:rPr>
      </w:pPr>
      <w:r w:rsidRPr="007D5B71">
        <w:rPr>
          <w:rFonts w:ascii="Arial Narrow" w:eastAsia="Arial Narrow" w:hAnsi="Arial Narrow" w:cs="Arial Narrow"/>
          <w:color w:val="000000" w:themeColor="text1"/>
        </w:rPr>
        <w:t xml:space="preserve">Por lo anterior, deberá tener en cuenta los siguientes amparos: </w:t>
      </w:r>
    </w:p>
    <w:p w14:paraId="17A93D87" w14:textId="52AA2049" w:rsidR="00043C8E" w:rsidRPr="007D5B71" w:rsidRDefault="00043C8E" w:rsidP="00B65563">
      <w:pPr>
        <w:ind w:right="-11"/>
        <w:rPr>
          <w:rFonts w:ascii="Arial Narrow" w:eastAsia="Arial Narrow" w:hAnsi="Arial Narrow" w:cs="Arial Narrow"/>
          <w:color w:val="000000" w:themeColor="text1"/>
        </w:rPr>
      </w:pPr>
    </w:p>
    <w:p w14:paraId="1C868ECC" w14:textId="2DBD9379" w:rsidR="001A4B7E" w:rsidRPr="007D5B71" w:rsidRDefault="001A4B7E" w:rsidP="001A4B7E">
      <w:pPr>
        <w:pStyle w:val="Prrafodelista"/>
        <w:numPr>
          <w:ilvl w:val="3"/>
          <w:numId w:val="32"/>
        </w:numPr>
        <w:spacing w:after="160" w:line="259" w:lineRule="auto"/>
        <w:ind w:left="567" w:hanging="283"/>
        <w:rPr>
          <w:rFonts w:ascii="Arial Narrow" w:hAnsi="Arial Narrow" w:cs="Calibri"/>
          <w:color w:val="000000" w:themeColor="text1"/>
        </w:rPr>
      </w:pPr>
      <w:r w:rsidRPr="007D5B71">
        <w:rPr>
          <w:rFonts w:ascii="Arial Narrow" w:eastAsia="Calibri" w:hAnsi="Arial Narrow"/>
          <w:b/>
          <w:bCs/>
          <w:color w:val="000000" w:themeColor="text1"/>
          <w:lang w:val="es"/>
        </w:rPr>
        <w:t>CUMPLIMIENTO:</w:t>
      </w:r>
      <w:r w:rsidRPr="007D5B71">
        <w:rPr>
          <w:rFonts w:ascii="Arial Narrow" w:eastAsia="Calibri" w:hAnsi="Arial Narrow"/>
          <w:color w:val="000000" w:themeColor="text1"/>
          <w:lang w:val="es"/>
        </w:rPr>
        <w:t xml:space="preserve"> Ampara el cumplimiento de las obligaciones surgidas del contrato, incluyendo en ellas el pago de multas y la cláusula penal pecuniaria, y la calidad en la prestación del servicio prestado durante la </w:t>
      </w:r>
      <w:r w:rsidRPr="007D5B71">
        <w:rPr>
          <w:rFonts w:ascii="Arial Narrow" w:eastAsia="Calibri" w:hAnsi="Arial Narrow"/>
          <w:color w:val="000000" w:themeColor="text1"/>
          <w:lang w:val="es"/>
        </w:rPr>
        <w:lastRenderedPageBreak/>
        <w:t xml:space="preserve">ejecución del mismo equivalente al </w:t>
      </w:r>
      <w:r w:rsidR="00B51149">
        <w:rPr>
          <w:rFonts w:ascii="Arial Narrow" w:eastAsia="Calibri" w:hAnsi="Arial Narrow"/>
          <w:color w:val="000000" w:themeColor="text1"/>
          <w:lang w:val="es"/>
        </w:rPr>
        <w:t>veinte</w:t>
      </w:r>
      <w:r w:rsidRPr="007D5B71">
        <w:rPr>
          <w:rFonts w:ascii="Arial Narrow" w:eastAsia="Calibri" w:hAnsi="Arial Narrow"/>
          <w:color w:val="000000" w:themeColor="text1"/>
          <w:lang w:val="es"/>
        </w:rPr>
        <w:t xml:space="preserve"> por ciento (</w:t>
      </w:r>
      <w:r w:rsidR="00B51149">
        <w:rPr>
          <w:rFonts w:ascii="Arial Narrow" w:eastAsia="Calibri" w:hAnsi="Arial Narrow"/>
          <w:color w:val="000000" w:themeColor="text1"/>
          <w:lang w:val="es"/>
        </w:rPr>
        <w:t>2</w:t>
      </w:r>
      <w:r w:rsidRPr="007D5B71">
        <w:rPr>
          <w:rFonts w:ascii="Arial Narrow" w:eastAsia="Calibri" w:hAnsi="Arial Narrow"/>
          <w:color w:val="000000" w:themeColor="text1"/>
          <w:lang w:val="es"/>
        </w:rPr>
        <w:t>0%) del valor del contrato, por el termino de ejecución de este y seis (6) meses más.</w:t>
      </w:r>
    </w:p>
    <w:p w14:paraId="16C561F3" w14:textId="67F33ACE" w:rsidR="001A4B7E" w:rsidRPr="00B51149" w:rsidRDefault="001A4B7E" w:rsidP="00B51149">
      <w:pPr>
        <w:pStyle w:val="TableParagraph"/>
        <w:numPr>
          <w:ilvl w:val="3"/>
          <w:numId w:val="32"/>
        </w:numPr>
        <w:tabs>
          <w:tab w:val="left" w:pos="430"/>
        </w:tabs>
        <w:ind w:left="567" w:right="201" w:hanging="283"/>
        <w:jc w:val="both"/>
        <w:rPr>
          <w:rFonts w:cs="Arial"/>
          <w:b/>
          <w:bCs/>
          <w:color w:val="000000" w:themeColor="text1"/>
          <w:lang w:eastAsia="es-CO"/>
        </w:rPr>
      </w:pPr>
      <w:r w:rsidRPr="007D5B71">
        <w:rPr>
          <w:rFonts w:cs="Arial"/>
          <w:b/>
          <w:bCs/>
          <w:color w:val="000000" w:themeColor="text1"/>
        </w:rPr>
        <w:t>CALIDAD Y CORRECTO FUNCIONAMIENTO DE LOS BIENES:</w:t>
      </w:r>
      <w:r w:rsidRPr="007D5B71">
        <w:rPr>
          <w:rFonts w:cs="Arial"/>
          <w:color w:val="000000" w:themeColor="text1"/>
        </w:rPr>
        <w:t xml:space="preserve"> Ampara los perjuicios derivados de la mala calidad o deficiencia técnica de los bienes por una suma equivalente al </w:t>
      </w:r>
      <w:r w:rsidR="00B51149">
        <w:rPr>
          <w:rFonts w:cs="Arial"/>
          <w:color w:val="000000" w:themeColor="text1"/>
        </w:rPr>
        <w:t>veinte</w:t>
      </w:r>
      <w:r w:rsidRPr="007D5B71">
        <w:rPr>
          <w:rFonts w:cs="Arial"/>
          <w:color w:val="000000" w:themeColor="text1"/>
        </w:rPr>
        <w:t xml:space="preserve"> por ciento (</w:t>
      </w:r>
      <w:r w:rsidR="00B51149">
        <w:rPr>
          <w:rFonts w:cs="Arial"/>
          <w:color w:val="000000" w:themeColor="text1"/>
        </w:rPr>
        <w:t>2</w:t>
      </w:r>
      <w:r w:rsidRPr="007D5B71">
        <w:rPr>
          <w:rFonts w:cs="Arial"/>
          <w:color w:val="000000" w:themeColor="text1"/>
        </w:rPr>
        <w:t>0%) del valor del contrato, con una vigencia igual al plazo de ejecución del contrato y do</w:t>
      </w:r>
      <w:r w:rsidR="00B51149">
        <w:rPr>
          <w:rFonts w:cs="Arial"/>
          <w:color w:val="000000" w:themeColor="text1"/>
        </w:rPr>
        <w:t>s</w:t>
      </w:r>
      <w:r w:rsidRPr="007D5B71">
        <w:rPr>
          <w:rFonts w:cs="Arial"/>
          <w:color w:val="000000" w:themeColor="text1"/>
        </w:rPr>
        <w:t xml:space="preserve"> (</w:t>
      </w:r>
      <w:r w:rsidR="00B51149">
        <w:rPr>
          <w:rFonts w:cs="Arial"/>
          <w:color w:val="000000" w:themeColor="text1"/>
        </w:rPr>
        <w:t>0</w:t>
      </w:r>
      <w:r w:rsidRPr="007D5B71">
        <w:rPr>
          <w:rFonts w:cs="Arial"/>
          <w:color w:val="000000" w:themeColor="text1"/>
        </w:rPr>
        <w:t xml:space="preserve">2) </w:t>
      </w:r>
      <w:r w:rsidR="00B51149">
        <w:rPr>
          <w:rFonts w:cs="Arial"/>
          <w:color w:val="000000" w:themeColor="text1"/>
        </w:rPr>
        <w:t>años</w:t>
      </w:r>
      <w:r w:rsidRPr="007D5B71">
        <w:rPr>
          <w:rFonts w:cs="Arial"/>
          <w:color w:val="000000" w:themeColor="text1"/>
        </w:rPr>
        <w:t xml:space="preserve"> más.</w:t>
      </w:r>
    </w:p>
    <w:p w14:paraId="2DDAE5E7" w14:textId="77777777" w:rsidR="008913E2" w:rsidRPr="007D5B71" w:rsidRDefault="008913E2" w:rsidP="008913E2">
      <w:pPr>
        <w:pStyle w:val="Prrafodelista"/>
        <w:autoSpaceDE w:val="0"/>
        <w:autoSpaceDN w:val="0"/>
        <w:adjustRightInd w:val="0"/>
        <w:spacing w:before="177"/>
        <w:ind w:right="116"/>
        <w:contextualSpacing w:val="0"/>
        <w:rPr>
          <w:color w:val="000000" w:themeColor="text1"/>
          <w:sz w:val="12"/>
          <w:szCs w:val="12"/>
        </w:rPr>
      </w:pPr>
    </w:p>
    <w:p w14:paraId="3530C4D7" w14:textId="77777777" w:rsidR="00B0492C" w:rsidRPr="007D5B71" w:rsidRDefault="00B0492C" w:rsidP="00B0492C">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 PRIMERO</w:t>
      </w:r>
      <w:r w:rsidRPr="007D5B71">
        <w:rPr>
          <w:rFonts w:ascii="Arial Narrow" w:eastAsia="Arial Narrow" w:hAnsi="Arial Narrow" w:cs="Arial Narrow"/>
          <w:color w:val="000000" w:themeColor="text1"/>
        </w:rPr>
        <w:t>: Las vigencias de todos los amparos deberán ajustarse a las fechas del Acta de Inicio del contrato (en el caso en que aplique). En cualquier evento en que se modifique el contrato deberán modificarse las correspondientes garantías.</w:t>
      </w:r>
    </w:p>
    <w:p w14:paraId="74E31E49" w14:textId="77777777" w:rsidR="00B0492C" w:rsidRPr="007D5B71" w:rsidRDefault="00B0492C" w:rsidP="00B0492C">
      <w:pPr>
        <w:rPr>
          <w:rFonts w:ascii="Arial Narrow" w:eastAsia="Arial Narrow" w:hAnsi="Arial Narrow" w:cs="Arial Narrow"/>
          <w:b/>
          <w:color w:val="000000" w:themeColor="text1"/>
        </w:rPr>
      </w:pPr>
    </w:p>
    <w:p w14:paraId="2AFC408D" w14:textId="7764E647" w:rsidR="00B0492C" w:rsidRPr="007D5B71" w:rsidRDefault="00B0492C" w:rsidP="00B0492C">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 SEGUNDO</w:t>
      </w:r>
      <w:r w:rsidRPr="007D5B71">
        <w:rPr>
          <w:rFonts w:ascii="Arial Narrow" w:eastAsia="Arial Narrow" w:hAnsi="Arial Narrow" w:cs="Arial Narrow"/>
          <w:color w:val="000000" w:themeColor="text1"/>
        </w:rPr>
        <w:t>: El hecho de la constitución de estos amparos no exonera al CONTRATISTA de las responsabilidades legales en relación con los riesgos asegurados.</w:t>
      </w:r>
    </w:p>
    <w:p w14:paraId="40D085F8" w14:textId="77777777" w:rsidR="007D5B71" w:rsidRPr="007D5B71" w:rsidRDefault="007D5B71" w:rsidP="00B0492C">
      <w:pPr>
        <w:rPr>
          <w:rFonts w:ascii="Arial Narrow" w:eastAsia="Arial Narrow" w:hAnsi="Arial Narrow" w:cs="Arial Narrow"/>
          <w:color w:val="000000" w:themeColor="text1"/>
        </w:rPr>
      </w:pPr>
    </w:p>
    <w:p w14:paraId="2A452FE6" w14:textId="77777777" w:rsidR="00B0492C" w:rsidRPr="007D5B71" w:rsidRDefault="00B0492C" w:rsidP="00B0492C">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 TERCERO</w:t>
      </w:r>
      <w:r w:rsidRPr="007D5B71">
        <w:rPr>
          <w:rFonts w:ascii="Arial Narrow" w:eastAsia="Arial Narrow" w:hAnsi="Arial Narrow" w:cs="Arial Narrow"/>
          <w:color w:val="000000" w:themeColor="text1"/>
        </w:rPr>
        <w:t>: Dentro de los términos estipulados el contrato, ninguno de los amparos otorgados podrá ser cancelado o modificado sin la autorización expresa de entidad. </w:t>
      </w:r>
    </w:p>
    <w:p w14:paraId="560A47EB" w14:textId="77777777" w:rsidR="00B0492C" w:rsidRPr="007D5B71" w:rsidRDefault="00B0492C" w:rsidP="00B0492C">
      <w:pPr>
        <w:rPr>
          <w:rFonts w:ascii="Arial Narrow" w:eastAsia="Arial Narrow" w:hAnsi="Arial Narrow" w:cs="Arial Narrow"/>
          <w:b/>
          <w:color w:val="000000" w:themeColor="text1"/>
        </w:rPr>
      </w:pPr>
    </w:p>
    <w:p w14:paraId="3B4B59C1" w14:textId="480DD752" w:rsidR="00B0492C" w:rsidRPr="007D5B71" w:rsidRDefault="00B0492C" w:rsidP="00B0492C">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 CUARTO</w:t>
      </w:r>
      <w:r w:rsidRPr="007D5B71">
        <w:rPr>
          <w:rFonts w:ascii="Arial Narrow" w:eastAsia="Arial Narrow" w:hAnsi="Arial Narrow" w:cs="Arial Narrow"/>
          <w:color w:val="000000" w:themeColor="text1"/>
        </w:rPr>
        <w:t>: El CONTRATISTA se obliga a cargar en la Plataforma SECOP II las pólizas, a más tardar dentro de los dos (2) días siguientes al perfeccionamiento del contrato.</w:t>
      </w:r>
    </w:p>
    <w:p w14:paraId="3D56E0BA" w14:textId="77777777" w:rsidR="00B0492C" w:rsidRPr="007D5B71" w:rsidRDefault="00B0492C" w:rsidP="00B0492C">
      <w:pPr>
        <w:rPr>
          <w:rFonts w:ascii="Arial Narrow" w:eastAsia="Arial Narrow" w:hAnsi="Arial Narrow" w:cs="Arial Narrow"/>
          <w:b/>
          <w:color w:val="000000" w:themeColor="text1"/>
        </w:rPr>
      </w:pPr>
    </w:p>
    <w:p w14:paraId="54BF1ABA" w14:textId="6375E81F" w:rsidR="00B0492C" w:rsidRPr="007D5B71" w:rsidRDefault="00B0492C" w:rsidP="00B0492C">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 QUINTO</w:t>
      </w:r>
      <w:r w:rsidRPr="007D5B71">
        <w:rPr>
          <w:rFonts w:ascii="Arial Narrow" w:eastAsia="Arial Narrow" w:hAnsi="Arial Narrow" w:cs="Arial Narrow"/>
          <w:color w:val="000000" w:themeColor="text1"/>
        </w:rPr>
        <w:t>: Las garantías deben ser aprobadas por la Entidad como requisito para la ejecución del contrato, de conformidad con lo establecido en el Decreto 1082 de 2015.</w:t>
      </w:r>
    </w:p>
    <w:p w14:paraId="706C88E4" w14:textId="77777777" w:rsidR="00B0492C" w:rsidRPr="007D5B71" w:rsidRDefault="00B0492C" w:rsidP="00B0492C">
      <w:pPr>
        <w:rPr>
          <w:rFonts w:ascii="Arial Narrow" w:eastAsia="Arial Narrow" w:hAnsi="Arial Narrow" w:cs="Arial Narrow"/>
          <w:b/>
          <w:color w:val="000000" w:themeColor="text1"/>
        </w:rPr>
      </w:pPr>
    </w:p>
    <w:p w14:paraId="427134B3" w14:textId="48F815E3" w:rsidR="00B0492C" w:rsidRPr="007D5B71" w:rsidRDefault="00B0492C" w:rsidP="00B0492C">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 SEXTO</w:t>
      </w:r>
      <w:r w:rsidRPr="007D5B71">
        <w:rPr>
          <w:rFonts w:ascii="Arial Narrow" w:eastAsia="Arial Narrow" w:hAnsi="Arial Narrow" w:cs="Arial Narrow"/>
          <w:color w:val="000000" w:themeColor="text1"/>
        </w:rPr>
        <w:t>: Las únicas exclusiones aceptables para las pólizas que se constituyan en relación con el contrato serán las señaladas en el Decreto 1082 de 2015. Las demás exclusiones se entenderán por no escritas.</w:t>
      </w:r>
    </w:p>
    <w:p w14:paraId="275B6BEE" w14:textId="77777777" w:rsidR="00336B53" w:rsidRPr="001A4B7E" w:rsidRDefault="00336B53" w:rsidP="00A521E0">
      <w:pPr>
        <w:rPr>
          <w:rFonts w:ascii="Arial Narrow" w:eastAsia="Arial Narrow" w:hAnsi="Arial Narrow" w:cs="Arial Narrow"/>
          <w:color w:val="EE0000"/>
        </w:rPr>
      </w:pPr>
    </w:p>
    <w:p w14:paraId="79484D91" w14:textId="3DED39EB"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 xml:space="preserve">CLÁUSULA DÉCIMA </w:t>
      </w:r>
      <w:r w:rsidR="00566561" w:rsidRPr="007D5B71">
        <w:rPr>
          <w:rFonts w:ascii="Arial Narrow" w:eastAsia="Arial Narrow" w:hAnsi="Arial Narrow" w:cs="Arial Narrow"/>
          <w:b/>
          <w:color w:val="000000" w:themeColor="text1"/>
        </w:rPr>
        <w:t>SEGUNDA</w:t>
      </w:r>
      <w:r w:rsidRPr="007D5B71">
        <w:rPr>
          <w:rFonts w:ascii="Arial Narrow" w:eastAsia="Arial Narrow" w:hAnsi="Arial Narrow" w:cs="Arial Narrow"/>
          <w:b/>
          <w:color w:val="000000" w:themeColor="text1"/>
        </w:rPr>
        <w:t xml:space="preserve"> - CESIÓN: EL/LA CONTRATISTA</w:t>
      </w:r>
      <w:r w:rsidRPr="007D5B71">
        <w:rPr>
          <w:rFonts w:ascii="Arial Narrow" w:eastAsia="Arial Narrow" w:hAnsi="Arial Narrow" w:cs="Arial Narrow"/>
          <w:color w:val="000000" w:themeColor="text1"/>
        </w:rPr>
        <w:t xml:space="preserve"> no podrá ceder el presente contrato, sin autorización de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w:t>
      </w:r>
    </w:p>
    <w:p w14:paraId="50D3B99F" w14:textId="6584ED04" w:rsidR="00437203" w:rsidRPr="007D5B71" w:rsidRDefault="00437203" w:rsidP="00A521E0">
      <w:pPr>
        <w:rPr>
          <w:rFonts w:ascii="Arial Narrow" w:eastAsia="Arial Narrow" w:hAnsi="Arial Narrow" w:cs="Arial Narrow"/>
          <w:color w:val="000000" w:themeColor="text1"/>
        </w:rPr>
      </w:pPr>
    </w:p>
    <w:p w14:paraId="1997A898" w14:textId="23328C39" w:rsidR="00437203" w:rsidRPr="007D5B71" w:rsidRDefault="00437203" w:rsidP="00437203">
      <w:pPr>
        <w:spacing w:line="200" w:lineRule="atLeast"/>
        <w:rPr>
          <w:rFonts w:ascii="Arial Narrow" w:hAnsi="Arial Narrow"/>
          <w:color w:val="000000" w:themeColor="text1"/>
        </w:rPr>
      </w:pPr>
      <w:bookmarkStart w:id="7" w:name="_Hlk139359332"/>
      <w:r w:rsidRPr="007D5B71">
        <w:rPr>
          <w:rFonts w:ascii="Arial Narrow" w:eastAsia="Arial Narrow" w:hAnsi="Arial Narrow" w:cs="Arial Narrow"/>
          <w:b/>
          <w:color w:val="000000" w:themeColor="text1"/>
        </w:rPr>
        <w:t>CLÁUSULA DÉCIMA</w:t>
      </w:r>
      <w:r w:rsidRPr="007D5B71">
        <w:rPr>
          <w:rFonts w:ascii="Arial Narrow" w:hAnsi="Arial Narrow"/>
          <w:b/>
          <w:color w:val="000000" w:themeColor="text1"/>
        </w:rPr>
        <w:t xml:space="preserve"> TERCERA - CAUSALES DE TERMINACIÓN: </w:t>
      </w:r>
      <w:r w:rsidRPr="007D5B71">
        <w:rPr>
          <w:rFonts w:ascii="Arial Narrow" w:hAnsi="Arial Narrow"/>
          <w:color w:val="000000" w:themeColor="text1"/>
        </w:rPr>
        <w:t>El presente Contrato Interadministrativo podrá darse por terminado en cualquiera de los siguientes eventos:</w:t>
      </w:r>
      <w:r w:rsidRPr="007D5B71">
        <w:rPr>
          <w:rFonts w:ascii="Arial Narrow" w:hAnsi="Arial Narrow"/>
          <w:b/>
          <w:color w:val="000000" w:themeColor="text1"/>
        </w:rPr>
        <w:t xml:space="preserve"> 1)</w:t>
      </w:r>
      <w:r w:rsidRPr="007D5B71">
        <w:rPr>
          <w:rFonts w:ascii="Arial Narrow" w:hAnsi="Arial Narrow"/>
          <w:color w:val="000000" w:themeColor="text1"/>
        </w:rPr>
        <w:t xml:space="preserve"> Mutuo acuerdo entre las partes; </w:t>
      </w:r>
      <w:r w:rsidRPr="007D5B71">
        <w:rPr>
          <w:rFonts w:ascii="Arial Narrow" w:hAnsi="Arial Narrow"/>
          <w:b/>
          <w:color w:val="000000" w:themeColor="text1"/>
        </w:rPr>
        <w:t>2)</w:t>
      </w:r>
      <w:r w:rsidRPr="007D5B71">
        <w:rPr>
          <w:rFonts w:ascii="Arial Narrow" w:hAnsi="Arial Narrow"/>
          <w:color w:val="000000" w:themeColor="text1"/>
        </w:rPr>
        <w:t xml:space="preserve"> Por vencimiento del término de duración </w:t>
      </w:r>
      <w:proofErr w:type="gramStart"/>
      <w:r w:rsidRPr="007D5B71">
        <w:rPr>
          <w:rFonts w:ascii="Arial Narrow" w:hAnsi="Arial Narrow"/>
          <w:color w:val="000000" w:themeColor="text1"/>
        </w:rPr>
        <w:t>del mismo</w:t>
      </w:r>
      <w:proofErr w:type="gramEnd"/>
      <w:r w:rsidRPr="007D5B71">
        <w:rPr>
          <w:rFonts w:ascii="Arial Narrow" w:hAnsi="Arial Narrow"/>
          <w:color w:val="000000" w:themeColor="text1"/>
        </w:rPr>
        <w:t xml:space="preserve">; </w:t>
      </w:r>
      <w:r w:rsidR="0083199E" w:rsidRPr="007D5B71">
        <w:rPr>
          <w:rFonts w:ascii="Arial Narrow" w:hAnsi="Arial Narrow"/>
          <w:b/>
          <w:color w:val="000000" w:themeColor="text1"/>
        </w:rPr>
        <w:t>3</w:t>
      </w:r>
      <w:r w:rsidRPr="007D5B71">
        <w:rPr>
          <w:rFonts w:ascii="Arial Narrow" w:hAnsi="Arial Narrow"/>
          <w:b/>
          <w:color w:val="000000" w:themeColor="text1"/>
        </w:rPr>
        <w:t>)</w:t>
      </w:r>
      <w:r w:rsidRPr="007D5B71">
        <w:rPr>
          <w:rFonts w:ascii="Arial Narrow" w:hAnsi="Arial Narrow"/>
          <w:color w:val="000000" w:themeColor="text1"/>
        </w:rPr>
        <w:t xml:space="preserve"> Por cualquier acción u omisión que afecte los intereses de alguna de las partes, previo agotamiento del proceso que corresponda; y</w:t>
      </w:r>
      <w:r w:rsidR="00E734D3" w:rsidRPr="007D5B71">
        <w:rPr>
          <w:rFonts w:ascii="Arial Narrow" w:hAnsi="Arial Narrow"/>
          <w:color w:val="000000" w:themeColor="text1"/>
        </w:rPr>
        <w:t xml:space="preserve"> </w:t>
      </w:r>
      <w:r w:rsidR="00E734D3" w:rsidRPr="007D5B71">
        <w:rPr>
          <w:rFonts w:ascii="Arial Narrow" w:hAnsi="Arial Narrow"/>
          <w:b/>
          <w:color w:val="000000" w:themeColor="text1"/>
        </w:rPr>
        <w:t>4</w:t>
      </w:r>
      <w:r w:rsidRPr="007D5B71">
        <w:rPr>
          <w:rFonts w:ascii="Arial Narrow" w:hAnsi="Arial Narrow"/>
          <w:b/>
          <w:color w:val="000000" w:themeColor="text1"/>
        </w:rPr>
        <w:t>)</w:t>
      </w:r>
      <w:r w:rsidRPr="007D5B71">
        <w:rPr>
          <w:rFonts w:ascii="Arial Narrow" w:hAnsi="Arial Narrow"/>
          <w:color w:val="000000" w:themeColor="text1"/>
        </w:rPr>
        <w:t xml:space="preserve"> Por la liquidación o terminación de actividades por cualquiera de las partes.</w:t>
      </w:r>
    </w:p>
    <w:bookmarkEnd w:id="7"/>
    <w:p w14:paraId="65D4B826" w14:textId="77777777" w:rsidR="00336B53" w:rsidRPr="007D5B71" w:rsidRDefault="00336B53" w:rsidP="00A521E0">
      <w:pPr>
        <w:rPr>
          <w:rFonts w:ascii="Arial Narrow" w:eastAsia="Arial Narrow" w:hAnsi="Arial Narrow" w:cs="Arial Narrow"/>
          <w:color w:val="000000" w:themeColor="text1"/>
        </w:rPr>
      </w:pPr>
    </w:p>
    <w:p w14:paraId="2CA9690A" w14:textId="170B6C23"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 xml:space="preserve">CLÁUSULA DÉCIMA </w:t>
      </w:r>
      <w:r w:rsidR="003A79D9" w:rsidRPr="007D5B71">
        <w:rPr>
          <w:rFonts w:ascii="Arial Narrow" w:eastAsia="Arial Narrow" w:hAnsi="Arial Narrow" w:cs="Arial Narrow"/>
          <w:b/>
          <w:color w:val="000000" w:themeColor="text1"/>
        </w:rPr>
        <w:t>CUARTA</w:t>
      </w:r>
      <w:r w:rsidRPr="007D5B71">
        <w:rPr>
          <w:rFonts w:ascii="Arial Narrow" w:eastAsia="Arial Narrow" w:hAnsi="Arial Narrow" w:cs="Arial Narrow"/>
          <w:b/>
          <w:color w:val="000000" w:themeColor="text1"/>
        </w:rPr>
        <w:t xml:space="preserve"> - INEXISTENCIA DE RELACIÓN LABORAL ENTRE LA UBPD, Y EL/LA CONTRATISTA O SU PERSONAL:</w:t>
      </w:r>
      <w:r w:rsidRPr="007D5B71">
        <w:rPr>
          <w:rFonts w:ascii="Arial Narrow" w:eastAsia="Arial Narrow" w:hAnsi="Arial Narrow" w:cs="Arial Narrow"/>
          <w:color w:val="000000" w:themeColor="text1"/>
        </w:rPr>
        <w:t xml:space="preserve"> Este contrato es de naturaleza Estatal, regida por la Ley 80 de 1993, la Ley 1150 de 2007, y sus decretos reglamentarios, por lo tanto,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ejecutará el presente contrato con sus propios medios y con plena autonomía técnica y administrativa y el personal que vincule durante la ejecución del contrato será de su libre escogencia, y entre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el personal que éste contrate y la </w:t>
      </w:r>
      <w:r w:rsidRPr="007D5B71">
        <w:rPr>
          <w:rFonts w:ascii="Arial Narrow" w:eastAsia="Arial Narrow" w:hAnsi="Arial Narrow" w:cs="Arial Narrow"/>
          <w:b/>
          <w:color w:val="000000" w:themeColor="text1"/>
        </w:rPr>
        <w:t xml:space="preserve">UBPD </w:t>
      </w:r>
      <w:r w:rsidRPr="007D5B71">
        <w:rPr>
          <w:rFonts w:ascii="Arial Narrow" w:eastAsia="Arial Narrow" w:hAnsi="Arial Narrow" w:cs="Arial Narrow"/>
          <w:color w:val="000000" w:themeColor="text1"/>
        </w:rPr>
        <w:t xml:space="preserve">no existe, ni existirá vínculo laboral alguno. En consecuencia,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responderá de manera exclusiva por el pago de honorarios, salarios, prestaciones e indemnizaciones de carácter laboral y contractual a que haya lugar. Así mismo,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7A2F794C" w14:textId="77777777" w:rsidR="00336B53" w:rsidRPr="007D5B71" w:rsidRDefault="00336B53" w:rsidP="00A521E0">
      <w:pPr>
        <w:rPr>
          <w:rFonts w:ascii="Arial Narrow" w:eastAsia="Arial Narrow" w:hAnsi="Arial Narrow" w:cs="Arial Narrow"/>
          <w:color w:val="000000" w:themeColor="text1"/>
        </w:rPr>
      </w:pPr>
    </w:p>
    <w:p w14:paraId="0A4D628E" w14:textId="6C7CFC7B"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lastRenderedPageBreak/>
        <w:t>PARÁGRAFO PRIMERO:</w:t>
      </w:r>
      <w:r w:rsidRPr="007D5B71">
        <w:rPr>
          <w:rFonts w:ascii="Arial Narrow" w:eastAsia="Arial Narrow" w:hAnsi="Arial Narrow" w:cs="Arial Narrow"/>
          <w:color w:val="000000" w:themeColor="text1"/>
        </w:rPr>
        <w:t xml:space="preserve"> Por las razones anteriormente expuestas, la </w:t>
      </w:r>
      <w:r w:rsidRPr="007D5B71">
        <w:rPr>
          <w:rFonts w:ascii="Arial Narrow" w:eastAsia="Arial Narrow" w:hAnsi="Arial Narrow" w:cs="Arial Narrow"/>
          <w:b/>
          <w:color w:val="000000" w:themeColor="text1"/>
        </w:rPr>
        <w:t xml:space="preserve">UBPD </w:t>
      </w:r>
      <w:r w:rsidRPr="007D5B71">
        <w:rPr>
          <w:rFonts w:ascii="Arial Narrow" w:eastAsia="Arial Narrow" w:hAnsi="Arial Narrow" w:cs="Arial Narrow"/>
          <w:color w:val="000000" w:themeColor="text1"/>
        </w:rPr>
        <w:t xml:space="preserve">se exime del pago de cualquiera de estas obligaciones, que asumirá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el cual expresamente exime a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de las mismas.</w:t>
      </w:r>
    </w:p>
    <w:p w14:paraId="11EEE203" w14:textId="77777777" w:rsidR="00C51F9E" w:rsidRPr="007D5B71" w:rsidRDefault="00C51F9E" w:rsidP="00A521E0">
      <w:pPr>
        <w:rPr>
          <w:rFonts w:ascii="Arial Narrow" w:eastAsia="Arial Narrow" w:hAnsi="Arial Narrow" w:cs="Arial Narrow"/>
          <w:color w:val="000000" w:themeColor="text1"/>
        </w:rPr>
      </w:pPr>
    </w:p>
    <w:p w14:paraId="55CAA47F" w14:textId="77777777"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 SEGUNDO: EL/LA CONTRATISTA</w:t>
      </w:r>
      <w:r w:rsidRPr="007D5B71">
        <w:rPr>
          <w:rFonts w:ascii="Arial Narrow" w:eastAsia="Arial Narrow" w:hAnsi="Arial Narrow" w:cs="Arial Narrow"/>
          <w:color w:val="000000" w:themeColor="text1"/>
        </w:rPr>
        <w:t xml:space="preserve"> se obliga a poner en conocimiento por escrito, de todo el personal que vincule para la ejecución del presente contrato, de lo pactado en la presente cláusula.</w:t>
      </w:r>
    </w:p>
    <w:p w14:paraId="5A157DD8" w14:textId="77777777" w:rsidR="00336B53" w:rsidRPr="007D5B71" w:rsidRDefault="00336B53" w:rsidP="00A521E0">
      <w:pPr>
        <w:rPr>
          <w:rFonts w:ascii="Arial Narrow" w:eastAsia="Arial Narrow" w:hAnsi="Arial Narrow" w:cs="Arial Narrow"/>
          <w:color w:val="000000" w:themeColor="text1"/>
        </w:rPr>
      </w:pPr>
    </w:p>
    <w:p w14:paraId="05899BEB" w14:textId="3A643FFA"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CLÁUSULA DÉCIMA</w:t>
      </w:r>
      <w:r w:rsidR="00566561" w:rsidRPr="007D5B71">
        <w:rPr>
          <w:rFonts w:ascii="Arial Narrow" w:eastAsia="Arial Narrow" w:hAnsi="Arial Narrow" w:cs="Arial Narrow"/>
          <w:b/>
          <w:color w:val="000000" w:themeColor="text1"/>
        </w:rPr>
        <w:t xml:space="preserve"> </w:t>
      </w:r>
      <w:r w:rsidR="003A79D9" w:rsidRPr="007D5B71">
        <w:rPr>
          <w:rFonts w:ascii="Arial Narrow" w:eastAsia="Arial Narrow" w:hAnsi="Arial Narrow" w:cs="Arial Narrow"/>
          <w:b/>
          <w:color w:val="000000" w:themeColor="text1"/>
        </w:rPr>
        <w:t>QUINTA</w:t>
      </w:r>
      <w:r w:rsidRPr="007D5B71">
        <w:rPr>
          <w:rFonts w:ascii="Arial Narrow" w:eastAsia="Arial Narrow" w:hAnsi="Arial Narrow" w:cs="Arial Narrow"/>
          <w:b/>
          <w:color w:val="000000" w:themeColor="text1"/>
        </w:rPr>
        <w:t xml:space="preserve"> - INDEMNIDAD:</w:t>
      </w:r>
      <w:r w:rsidRPr="007D5B71">
        <w:rPr>
          <w:rFonts w:ascii="Arial Narrow" w:eastAsia="Arial Narrow" w:hAnsi="Arial Narrow" w:cs="Arial Narrow"/>
          <w:color w:val="000000" w:themeColor="text1"/>
        </w:rPr>
        <w:t xml:space="preserve">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mantendrá indemne a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las acciones y omisiones de su personal, sus asesores, SUBCONTRATISTA(s) o proveedores, así como el personal de éstos, que ocasionen deficiencias en los compromisos adquiridos o causen incumplimientos. </w:t>
      </w:r>
    </w:p>
    <w:p w14:paraId="0B2F2EB0" w14:textId="77777777"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color w:val="000000" w:themeColor="text1"/>
        </w:rPr>
        <w:t xml:space="preserve"> </w:t>
      </w:r>
    </w:p>
    <w:p w14:paraId="2C1EBEC6" w14:textId="77777777"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w:t>
      </w:r>
      <w:r w:rsidRPr="007D5B71">
        <w:rPr>
          <w:rFonts w:ascii="Arial Narrow" w:eastAsia="Arial Narrow" w:hAnsi="Arial Narrow" w:cs="Arial Narrow"/>
          <w:color w:val="000000" w:themeColor="text1"/>
        </w:rPr>
        <w:t xml:space="preserve"> En caso de demandas, reclamaciones o acciones legales contra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y que sean responsabilidad de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y a responder por dichas reclamaciones y todos los costos que se generen.</w:t>
      </w:r>
    </w:p>
    <w:p w14:paraId="32898B8C" w14:textId="77777777" w:rsidR="00336B53" w:rsidRPr="007D5B71" w:rsidRDefault="00336B53" w:rsidP="00A521E0">
      <w:pPr>
        <w:rPr>
          <w:rFonts w:ascii="Arial Narrow" w:eastAsia="Arial Narrow" w:hAnsi="Arial Narrow" w:cs="Arial Narrow"/>
          <w:color w:val="000000" w:themeColor="text1"/>
        </w:rPr>
      </w:pPr>
    </w:p>
    <w:p w14:paraId="0FD0B363" w14:textId="63B95D34" w:rsidR="005F7B6A"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 xml:space="preserve">CLÁUSULA DÉCIMA </w:t>
      </w:r>
      <w:r w:rsidR="003A79D9" w:rsidRPr="007D5B71">
        <w:rPr>
          <w:rFonts w:ascii="Arial Narrow" w:eastAsia="Arial Narrow" w:hAnsi="Arial Narrow" w:cs="Arial Narrow"/>
          <w:b/>
          <w:color w:val="000000" w:themeColor="text1"/>
        </w:rPr>
        <w:t>SEXTA</w:t>
      </w:r>
      <w:r w:rsidRPr="007D5B71">
        <w:rPr>
          <w:rFonts w:ascii="Arial Narrow" w:eastAsia="Arial Narrow" w:hAnsi="Arial Narrow" w:cs="Arial Narrow"/>
          <w:b/>
          <w:color w:val="000000" w:themeColor="text1"/>
        </w:rPr>
        <w:t xml:space="preserve"> - LIQUIDACIÓN:</w:t>
      </w:r>
      <w:r w:rsidRPr="007D5B71">
        <w:rPr>
          <w:rFonts w:ascii="Arial Narrow" w:eastAsia="Arial Narrow" w:hAnsi="Arial Narrow" w:cs="Arial Narrow"/>
          <w:color w:val="000000" w:themeColor="text1"/>
        </w:rPr>
        <w:t xml:space="preserve"> </w:t>
      </w:r>
      <w:r w:rsidR="005F7B6A" w:rsidRPr="005F7B6A">
        <w:rPr>
          <w:rFonts w:ascii="Arial Narrow" w:eastAsia="Arial Narrow" w:hAnsi="Arial Narrow" w:cs="Arial Narrow"/>
          <w:color w:val="000000" w:themeColor="text1"/>
          <w:lang w:val="es-MX"/>
        </w:rPr>
        <w:t>El presente Contrato se liquidará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662B7DE0" w14:textId="77777777" w:rsidR="00336B53" w:rsidRPr="007D5B71" w:rsidRDefault="00336B53" w:rsidP="00A521E0">
      <w:pPr>
        <w:rPr>
          <w:rFonts w:ascii="Arial Narrow" w:eastAsia="Arial Narrow" w:hAnsi="Arial Narrow" w:cs="Arial Narrow"/>
          <w:b/>
          <w:color w:val="000000" w:themeColor="text1"/>
        </w:rPr>
      </w:pPr>
    </w:p>
    <w:p w14:paraId="2D88EDD7" w14:textId="77777777"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PARÁGRAFO:</w:t>
      </w:r>
      <w:r w:rsidRPr="007D5B71">
        <w:rPr>
          <w:rFonts w:ascii="Arial Narrow" w:eastAsia="Arial Narrow" w:hAnsi="Arial Narrow" w:cs="Arial Narrow"/>
          <w:color w:val="000000" w:themeColor="text1"/>
        </w:rPr>
        <w:t xml:space="preserve"> Si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no se presenta para efectos de la liquidación del contrato, o las partes no llegan a ningún acuerdo,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7919276B" w14:textId="77777777" w:rsidR="00336B53" w:rsidRPr="007D5B71" w:rsidRDefault="00336B53" w:rsidP="00A521E0">
      <w:pPr>
        <w:rPr>
          <w:rFonts w:ascii="Arial Narrow" w:eastAsia="Arial Narrow" w:hAnsi="Arial Narrow" w:cs="Arial Narrow"/>
          <w:color w:val="000000" w:themeColor="text1"/>
        </w:rPr>
      </w:pPr>
    </w:p>
    <w:p w14:paraId="550A3DAA" w14:textId="74FD2758"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bCs/>
          <w:color w:val="000000" w:themeColor="text1"/>
        </w:rPr>
        <w:t xml:space="preserve">CLÁUSULA DÉCIMA </w:t>
      </w:r>
      <w:r w:rsidR="003A79D9" w:rsidRPr="007D5B71">
        <w:rPr>
          <w:rFonts w:ascii="Arial Narrow" w:eastAsia="Arial Narrow" w:hAnsi="Arial Narrow" w:cs="Arial Narrow"/>
          <w:b/>
          <w:bCs/>
          <w:color w:val="000000" w:themeColor="text1"/>
        </w:rPr>
        <w:t>SÉPTIMA</w:t>
      </w:r>
      <w:r w:rsidRPr="007D5B71">
        <w:rPr>
          <w:rFonts w:ascii="Arial Narrow" w:eastAsia="Arial Narrow" w:hAnsi="Arial Narrow" w:cs="Arial Narrow"/>
          <w:b/>
          <w:bCs/>
          <w:color w:val="000000" w:themeColor="text1"/>
        </w:rPr>
        <w:t xml:space="preserve"> - SOLUCIÓN DE CONTROVERSIAS CONTRACTUALES:</w:t>
      </w:r>
      <w:r w:rsidRPr="007D5B71">
        <w:rPr>
          <w:rFonts w:ascii="Arial Narrow" w:eastAsia="Arial Narrow" w:hAnsi="Arial Narrow" w:cs="Arial Narrow"/>
          <w:color w:val="000000" w:themeColor="text1"/>
        </w:rPr>
        <w:t xml:space="preserve"> </w:t>
      </w:r>
      <w:bookmarkStart w:id="8" w:name="_Hlk139359422"/>
      <w:r w:rsidR="00CE5BB6" w:rsidRPr="007D5B71">
        <w:rPr>
          <w:rFonts w:ascii="Arial Narrow" w:eastAsia="Arial Narrow" w:hAnsi="Arial Narrow" w:cs="Arial Narrow"/>
          <w:color w:val="000000" w:themeColor="text1"/>
        </w:rPr>
        <w:t xml:space="preserve">Las divergencias que ocurran entre </w:t>
      </w:r>
      <w:r w:rsidR="0065795F" w:rsidRPr="007D5B71">
        <w:rPr>
          <w:rFonts w:ascii="Arial Narrow" w:eastAsia="Arial Narrow" w:hAnsi="Arial Narrow" w:cs="Arial Narrow"/>
          <w:b/>
          <w:bCs/>
          <w:color w:val="000000" w:themeColor="text1"/>
        </w:rPr>
        <w:t>EL/LA CONTRATISTA</w:t>
      </w:r>
      <w:r w:rsidR="0065795F" w:rsidRPr="007D5B71">
        <w:rPr>
          <w:rFonts w:ascii="Arial Narrow" w:eastAsia="Arial Narrow" w:hAnsi="Arial Narrow" w:cs="Arial Narrow"/>
          <w:color w:val="000000" w:themeColor="text1"/>
        </w:rPr>
        <w:t xml:space="preserve"> y </w:t>
      </w:r>
      <w:r w:rsidR="00002536" w:rsidRPr="007D5B71">
        <w:rPr>
          <w:rFonts w:ascii="Arial Narrow" w:eastAsia="Arial Narrow" w:hAnsi="Arial Narrow" w:cs="Arial Narrow"/>
          <w:color w:val="000000" w:themeColor="text1"/>
        </w:rPr>
        <w:t xml:space="preserve">la </w:t>
      </w:r>
      <w:r w:rsidR="0065795F" w:rsidRPr="007D5B71">
        <w:rPr>
          <w:rFonts w:ascii="Arial Narrow" w:eastAsia="Arial Narrow" w:hAnsi="Arial Narrow" w:cs="Arial Narrow"/>
          <w:color w:val="000000" w:themeColor="text1"/>
        </w:rPr>
        <w:t>UBPD</w:t>
      </w:r>
      <w:r w:rsidR="00CE5BB6" w:rsidRPr="007D5B71">
        <w:rPr>
          <w:rFonts w:ascii="Arial Narrow" w:eastAsia="Arial Narrow" w:hAnsi="Arial Narrow" w:cs="Arial Narrow"/>
          <w:color w:val="000000" w:themeColor="text1"/>
        </w:rPr>
        <w:t xml:space="preserve">, relacionadas con la supervisión y seguimiento del contrato, serán dirimidas por la </w:t>
      </w:r>
      <w:proofErr w:type="gramStart"/>
      <w:r w:rsidR="00CE5BB6" w:rsidRPr="007D5B71">
        <w:rPr>
          <w:rFonts w:ascii="Arial Narrow" w:eastAsia="Arial Narrow" w:hAnsi="Arial Narrow" w:cs="Arial Narrow"/>
          <w:color w:val="000000" w:themeColor="text1"/>
        </w:rPr>
        <w:t>Secretaria General</w:t>
      </w:r>
      <w:proofErr w:type="gramEnd"/>
      <w:r w:rsidR="00CE5BB6" w:rsidRPr="007D5B71">
        <w:rPr>
          <w:rFonts w:ascii="Arial Narrow" w:eastAsia="Arial Narrow" w:hAnsi="Arial Narrow" w:cs="Arial Narrow"/>
          <w:color w:val="000000" w:themeColor="text1"/>
        </w:rPr>
        <w:t xml:space="preserve">. En caso de no llegarse a un acuerdo, se acudirá a </w:t>
      </w:r>
      <w:r w:rsidR="0065795F" w:rsidRPr="007D5B71">
        <w:rPr>
          <w:rFonts w:ascii="Arial Narrow" w:eastAsia="Arial Narrow" w:hAnsi="Arial Narrow" w:cs="Arial Narrow"/>
          <w:color w:val="000000" w:themeColor="text1"/>
        </w:rPr>
        <w:t>la Oficina Asesora Jurídica</w:t>
      </w:r>
      <w:r w:rsidR="00CE5BB6" w:rsidRPr="007D5B71">
        <w:rPr>
          <w:rFonts w:ascii="Arial Narrow" w:eastAsia="Arial Narrow" w:hAnsi="Arial Narrow" w:cs="Arial Narrow"/>
          <w:color w:val="000000" w:themeColor="text1"/>
        </w:rPr>
        <w:t xml:space="preserve">, cuya decisión será definitiva. Las controversias o diferencias que surjan entre </w:t>
      </w:r>
      <w:r w:rsidR="0065795F" w:rsidRPr="007D5B71">
        <w:rPr>
          <w:rFonts w:ascii="Arial Narrow" w:eastAsia="Arial Narrow" w:hAnsi="Arial Narrow" w:cs="Arial Narrow"/>
          <w:b/>
          <w:bCs/>
          <w:color w:val="000000" w:themeColor="text1"/>
        </w:rPr>
        <w:t>EL/LA CONTRATISTA</w:t>
      </w:r>
      <w:r w:rsidR="0065795F" w:rsidRPr="007D5B71">
        <w:rPr>
          <w:rFonts w:ascii="Arial Narrow" w:eastAsia="Arial Narrow" w:hAnsi="Arial Narrow" w:cs="Arial Narrow"/>
          <w:color w:val="000000" w:themeColor="text1"/>
        </w:rPr>
        <w:t xml:space="preserve"> y </w:t>
      </w:r>
      <w:r w:rsidR="00002536" w:rsidRPr="007D5B71">
        <w:rPr>
          <w:rFonts w:ascii="Arial Narrow" w:eastAsia="Arial Narrow" w:hAnsi="Arial Narrow" w:cs="Arial Narrow"/>
          <w:color w:val="000000" w:themeColor="text1"/>
        </w:rPr>
        <w:t>la</w:t>
      </w:r>
      <w:r w:rsidR="00B279D7" w:rsidRPr="007D5B71">
        <w:rPr>
          <w:rFonts w:ascii="Arial Narrow" w:eastAsia="Arial Narrow" w:hAnsi="Arial Narrow" w:cs="Arial Narrow"/>
          <w:color w:val="000000" w:themeColor="text1"/>
        </w:rPr>
        <w:t xml:space="preserve"> </w:t>
      </w:r>
      <w:r w:rsidR="0065795F" w:rsidRPr="007D5B71">
        <w:rPr>
          <w:rFonts w:ascii="Arial Narrow" w:eastAsia="Arial Narrow" w:hAnsi="Arial Narrow" w:cs="Arial Narrow"/>
          <w:b/>
          <w:bCs/>
          <w:color w:val="000000" w:themeColor="text1"/>
        </w:rPr>
        <w:t xml:space="preserve">UBPD </w:t>
      </w:r>
      <w:r w:rsidR="00CE5BB6" w:rsidRPr="007D5B71">
        <w:rPr>
          <w:rFonts w:ascii="Arial Narrow" w:eastAsia="Arial Narrow" w:hAnsi="Arial Narrow" w:cs="Arial Narrow"/>
          <w:color w:val="000000" w:themeColor="text1"/>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w:t>
      </w:r>
      <w:r w:rsidR="0065795F" w:rsidRPr="007D5B71">
        <w:rPr>
          <w:rFonts w:ascii="Arial Narrow" w:eastAsia="Arial Narrow" w:hAnsi="Arial Narrow" w:cs="Arial Narrow"/>
          <w:color w:val="000000" w:themeColor="text1"/>
        </w:rPr>
        <w:t>UBPD</w:t>
      </w:r>
      <w:r w:rsidR="00CE5BB6" w:rsidRPr="007D5B71">
        <w:rPr>
          <w:rFonts w:ascii="Arial Narrow" w:eastAsia="Arial Narrow" w:hAnsi="Arial Narrow" w:cs="Arial Narrow"/>
          <w:color w:val="000000" w:themeColor="text1"/>
        </w:rPr>
        <w:t xml:space="preserve"> acuda ante el juez competente para dirimir las controversias surgidas de este Contrato Interadministrativo, las diferencias se surtirán a través de transacción, </w:t>
      </w:r>
      <w:r w:rsidR="0065795F" w:rsidRPr="007D5B71">
        <w:rPr>
          <w:rFonts w:ascii="Arial Narrow" w:eastAsia="Arial Narrow" w:hAnsi="Arial Narrow" w:cs="Arial Narrow"/>
          <w:color w:val="000000" w:themeColor="text1"/>
        </w:rPr>
        <w:t xml:space="preserve">o </w:t>
      </w:r>
      <w:r w:rsidR="00CE5BB6" w:rsidRPr="007D5B71">
        <w:rPr>
          <w:rFonts w:ascii="Arial Narrow" w:eastAsia="Arial Narrow" w:hAnsi="Arial Narrow" w:cs="Arial Narrow"/>
          <w:color w:val="000000" w:themeColor="text1"/>
        </w:rPr>
        <w:t xml:space="preserve">conciliación, para lo cual se acudirá a las disposiciones legales que regulan la </w:t>
      </w:r>
      <w:r w:rsidR="0065795F" w:rsidRPr="007D5B71">
        <w:rPr>
          <w:rFonts w:ascii="Arial Narrow" w:eastAsia="Arial Narrow" w:hAnsi="Arial Narrow" w:cs="Arial Narrow"/>
          <w:color w:val="000000" w:themeColor="text1"/>
        </w:rPr>
        <w:t>materia. Lo anterior d</w:t>
      </w:r>
      <w:r w:rsidRPr="007D5B71">
        <w:rPr>
          <w:rFonts w:ascii="Arial Narrow" w:eastAsia="Arial Narrow" w:hAnsi="Arial Narrow" w:cs="Arial Narrow"/>
          <w:color w:val="000000" w:themeColor="text1"/>
        </w:rPr>
        <w:t>e conformidad con lo establecido en el numeral 5 del artículo 25 de la Ley 80 de 1993 y demás normas vigentes aplicables</w:t>
      </w:r>
      <w:bookmarkEnd w:id="8"/>
      <w:r w:rsidRPr="007D5B71">
        <w:rPr>
          <w:rFonts w:ascii="Arial Narrow" w:eastAsia="Arial Narrow" w:hAnsi="Arial Narrow" w:cs="Arial Narrow"/>
          <w:color w:val="000000" w:themeColor="text1"/>
        </w:rPr>
        <w:t>.</w:t>
      </w:r>
    </w:p>
    <w:p w14:paraId="623AB05F" w14:textId="77777777" w:rsidR="00501A31" w:rsidRPr="007D5B71" w:rsidRDefault="00501A31" w:rsidP="00A521E0">
      <w:pPr>
        <w:rPr>
          <w:rFonts w:ascii="Arial Narrow" w:eastAsia="Arial Narrow" w:hAnsi="Arial Narrow" w:cs="Arial Narrow"/>
          <w:color w:val="000000" w:themeColor="text1"/>
        </w:rPr>
      </w:pPr>
    </w:p>
    <w:p w14:paraId="32E1CF0C" w14:textId="51A0BD79" w:rsidR="001742E1" w:rsidRPr="007D5B71" w:rsidRDefault="003A79D9" w:rsidP="003A79D9">
      <w:pPr>
        <w:rPr>
          <w:rFonts w:ascii="Arial Narrow" w:eastAsia="Arial Narrow" w:hAnsi="Arial Narrow" w:cs="Arial Narrow"/>
          <w:color w:val="000000" w:themeColor="text1"/>
        </w:rPr>
      </w:pPr>
      <w:r w:rsidRPr="007D5B71">
        <w:rPr>
          <w:rFonts w:ascii="Arial Narrow" w:eastAsia="Arial Narrow" w:hAnsi="Arial Narrow" w:cs="Arial Narrow"/>
          <w:b/>
          <w:bCs/>
          <w:color w:val="000000" w:themeColor="text1"/>
        </w:rPr>
        <w:lastRenderedPageBreak/>
        <w:t>CLÁUSULA DÉCIMA OCTAVA</w:t>
      </w:r>
      <w:r w:rsidR="00F6147D" w:rsidRPr="007D5B71">
        <w:rPr>
          <w:rFonts w:ascii="Arial Narrow" w:eastAsia="Arial Narrow" w:hAnsi="Arial Narrow" w:cs="Arial Narrow"/>
          <w:b/>
          <w:bCs/>
          <w:color w:val="000000" w:themeColor="text1"/>
        </w:rPr>
        <w:t xml:space="preserve"> - </w:t>
      </w:r>
      <w:r w:rsidRPr="007D5B71">
        <w:rPr>
          <w:rFonts w:ascii="Arial Narrow" w:eastAsia="Arial Narrow" w:hAnsi="Arial Narrow" w:cs="Arial Narrow"/>
          <w:b/>
          <w:bCs/>
          <w:color w:val="000000" w:themeColor="text1"/>
        </w:rPr>
        <w:t xml:space="preserve">MULTAS: </w:t>
      </w:r>
      <w:bookmarkStart w:id="9" w:name="_Hlk139359351"/>
      <w:r w:rsidR="001742E1" w:rsidRPr="007D5B71">
        <w:rPr>
          <w:rFonts w:ascii="Arial Narrow" w:eastAsia="Arial Narrow" w:hAnsi="Arial Narrow" w:cs="Arial Narrow"/>
          <w:color w:val="000000" w:themeColor="text1"/>
        </w:rPr>
        <w:t xml:space="preserve">En caso de incumplimiento durante la ejecución del contrato de cualquiera de las obligaciones adquiridas por </w:t>
      </w:r>
      <w:r w:rsidR="001742E1" w:rsidRPr="007D5B71">
        <w:rPr>
          <w:rFonts w:ascii="Arial Narrow" w:eastAsia="Arial Narrow" w:hAnsi="Arial Narrow" w:cs="Arial Narrow"/>
          <w:b/>
          <w:bCs/>
          <w:color w:val="000000" w:themeColor="text1"/>
        </w:rPr>
        <w:t>EL/LA CONTRATISTA</w:t>
      </w:r>
      <w:r w:rsidR="001742E1" w:rsidRPr="007D5B71">
        <w:rPr>
          <w:rFonts w:ascii="Arial Narrow" w:eastAsia="Arial Narrow" w:hAnsi="Arial Narrow" w:cs="Arial Narrow"/>
          <w:color w:val="000000" w:themeColor="text1"/>
        </w:rPr>
        <w:t xml:space="preserve">, la </w:t>
      </w:r>
      <w:r w:rsidR="001742E1" w:rsidRPr="007D5B71">
        <w:rPr>
          <w:rFonts w:ascii="Arial Narrow" w:eastAsia="Arial Narrow" w:hAnsi="Arial Narrow" w:cs="Arial Narrow"/>
          <w:b/>
          <w:bCs/>
          <w:color w:val="000000" w:themeColor="text1"/>
        </w:rPr>
        <w:t xml:space="preserve">UBPD </w:t>
      </w:r>
      <w:r w:rsidR="001742E1" w:rsidRPr="007D5B71">
        <w:rPr>
          <w:rFonts w:ascii="Arial Narrow" w:eastAsia="Arial Narrow" w:hAnsi="Arial Narrow" w:cs="Arial Narrow"/>
          <w:color w:val="000000" w:themeColor="text1"/>
        </w:rPr>
        <w:t xml:space="preserve">podrá imponer y hacer efectivas multas diarias sucesivas equivalentes hasta el </w:t>
      </w:r>
      <w:r w:rsidR="001742E1" w:rsidRPr="007D5B71">
        <w:rPr>
          <w:rFonts w:ascii="Arial Narrow" w:eastAsia="Arial Narrow" w:hAnsi="Arial Narrow" w:cs="Arial Narrow"/>
          <w:b/>
          <w:bCs/>
          <w:color w:val="000000" w:themeColor="text1"/>
        </w:rPr>
        <w:t>uno por ciento (1%)</w:t>
      </w:r>
      <w:r w:rsidR="001742E1" w:rsidRPr="007D5B71">
        <w:rPr>
          <w:rFonts w:ascii="Arial Narrow" w:eastAsia="Arial Narrow" w:hAnsi="Arial Narrow" w:cs="Arial Narrow"/>
          <w:color w:val="000000" w:themeColor="text1"/>
        </w:rPr>
        <w:t xml:space="preserve"> del valor del contrato, sin que en su totalidad exceda el </w:t>
      </w:r>
      <w:r w:rsidR="001742E1" w:rsidRPr="007D5B71">
        <w:rPr>
          <w:rFonts w:ascii="Arial Narrow" w:eastAsia="Arial Narrow" w:hAnsi="Arial Narrow" w:cs="Arial Narrow"/>
          <w:b/>
          <w:bCs/>
          <w:color w:val="000000" w:themeColor="text1"/>
        </w:rPr>
        <w:t>diez por ciento (10%)</w:t>
      </w:r>
      <w:r w:rsidR="001742E1" w:rsidRPr="007D5B71">
        <w:rPr>
          <w:rFonts w:ascii="Arial Narrow" w:eastAsia="Arial Narrow" w:hAnsi="Arial Narrow" w:cs="Arial Narrow"/>
          <w:color w:val="000000" w:themeColor="text1"/>
        </w:rPr>
        <w:t xml:space="preserve"> del mismo. </w:t>
      </w:r>
    </w:p>
    <w:p w14:paraId="71B36ECB" w14:textId="77777777" w:rsidR="00614D1D" w:rsidRPr="007D5B71" w:rsidRDefault="00614D1D" w:rsidP="003A79D9">
      <w:pPr>
        <w:rPr>
          <w:rFonts w:ascii="Arial Narrow" w:eastAsia="Arial Narrow" w:hAnsi="Arial Narrow" w:cs="Arial Narrow"/>
          <w:color w:val="000000" w:themeColor="text1"/>
        </w:rPr>
      </w:pPr>
    </w:p>
    <w:p w14:paraId="29B3AF6A" w14:textId="4994EDDE" w:rsidR="001742E1" w:rsidRPr="007D5B71" w:rsidRDefault="001742E1" w:rsidP="003A79D9">
      <w:pPr>
        <w:rPr>
          <w:rFonts w:ascii="Arial Narrow" w:eastAsia="Arial Narrow" w:hAnsi="Arial Narrow" w:cs="Arial Narrow"/>
          <w:color w:val="000000" w:themeColor="text1"/>
        </w:rPr>
      </w:pPr>
      <w:r w:rsidRPr="007D5B71">
        <w:rPr>
          <w:rFonts w:ascii="Arial Narrow" w:eastAsia="Arial Narrow" w:hAnsi="Arial Narrow" w:cs="Arial Narrow"/>
          <w:b/>
          <w:bCs/>
          <w:color w:val="000000" w:themeColor="text1"/>
        </w:rPr>
        <w:t>PARÁGRAFO PRIMERO:</w:t>
      </w:r>
      <w:r w:rsidRPr="007D5B71">
        <w:rPr>
          <w:rFonts w:ascii="Arial Narrow" w:eastAsia="Arial Narrow" w:hAnsi="Arial Narrow" w:cs="Arial Narrow"/>
          <w:color w:val="000000" w:themeColor="text1"/>
        </w:rPr>
        <w:t xml:space="preserve"> Las multas aquí pactadas se impondrán de conformidad con el procedimiento señalado en el artículo 17 de la ley 1150 de 2007, el artículo 86 de la ley 1474 de 2011 </w:t>
      </w:r>
      <w:r w:rsidR="003A6313" w:rsidRPr="007D5B71">
        <w:rPr>
          <w:rFonts w:ascii="Arial Narrow" w:eastAsia="Arial Narrow" w:hAnsi="Arial Narrow" w:cs="Arial Narrow"/>
          <w:color w:val="000000" w:themeColor="text1"/>
        </w:rPr>
        <w:t>o la normatividad vigente o que corresponda,</w:t>
      </w:r>
      <w:r w:rsidR="003A6313" w:rsidRPr="007D5B71">
        <w:rPr>
          <w:rFonts w:ascii="Arial Narrow" w:hAnsi="Arial Narrow"/>
          <w:color w:val="000000" w:themeColor="text1"/>
        </w:rPr>
        <w:t xml:space="preserve"> </w:t>
      </w:r>
      <w:r w:rsidR="003A6313" w:rsidRPr="007D5B71">
        <w:rPr>
          <w:rFonts w:ascii="Arial Narrow" w:eastAsia="Arial Narrow" w:hAnsi="Arial Narrow" w:cs="Arial Narrow"/>
          <w:color w:val="000000" w:themeColor="text1"/>
        </w:rPr>
        <w:t>atendiendo en todo caso el derecho al debido proceso.</w:t>
      </w:r>
    </w:p>
    <w:p w14:paraId="2ADF4B5B" w14:textId="77777777" w:rsidR="008913E2" w:rsidRPr="007D5B71" w:rsidRDefault="008913E2" w:rsidP="003A79D9">
      <w:pPr>
        <w:rPr>
          <w:rFonts w:ascii="Arial Narrow" w:eastAsia="Arial Narrow" w:hAnsi="Arial Narrow" w:cs="Arial Narrow"/>
          <w:color w:val="000000" w:themeColor="text1"/>
        </w:rPr>
      </w:pPr>
    </w:p>
    <w:p w14:paraId="7531351C" w14:textId="623DE56C" w:rsidR="0059621D" w:rsidRPr="007D5B71" w:rsidRDefault="001742E1" w:rsidP="003A79D9">
      <w:pPr>
        <w:rPr>
          <w:rFonts w:ascii="Arial Narrow" w:eastAsia="Arial Narrow" w:hAnsi="Arial Narrow" w:cs="Arial Narrow"/>
          <w:color w:val="000000" w:themeColor="text1"/>
        </w:rPr>
      </w:pPr>
      <w:r w:rsidRPr="007D5B71">
        <w:rPr>
          <w:rFonts w:ascii="Arial Narrow" w:eastAsia="Arial Narrow" w:hAnsi="Arial Narrow" w:cs="Arial Narrow"/>
          <w:b/>
          <w:bCs/>
          <w:color w:val="000000" w:themeColor="text1"/>
        </w:rPr>
        <w:t>PARÁGRAFO SEGUNDO:</w:t>
      </w:r>
      <w:r w:rsidRPr="007D5B71">
        <w:rPr>
          <w:rFonts w:ascii="Arial Narrow" w:eastAsia="Arial Narrow" w:hAnsi="Arial Narrow" w:cs="Arial Narrow"/>
          <w:color w:val="000000" w:themeColor="text1"/>
        </w:rPr>
        <w:t xml:space="preserve"> </w:t>
      </w:r>
      <w:r w:rsidRPr="007D5B71">
        <w:rPr>
          <w:rFonts w:ascii="Arial Narrow" w:eastAsia="Arial Narrow" w:hAnsi="Arial Narrow" w:cs="Arial Narrow"/>
          <w:b/>
          <w:bCs/>
          <w:color w:val="000000" w:themeColor="text1"/>
        </w:rPr>
        <w:t>EL/LA CONTRATISTA</w:t>
      </w:r>
      <w:r w:rsidRPr="007D5B71">
        <w:rPr>
          <w:rFonts w:ascii="Arial Narrow" w:eastAsia="Arial Narrow" w:hAnsi="Arial Narrow" w:cs="Arial Narrow"/>
          <w:color w:val="000000" w:themeColor="text1"/>
        </w:rPr>
        <w:t xml:space="preserve"> y la </w:t>
      </w:r>
      <w:r w:rsidRPr="007D5B71">
        <w:rPr>
          <w:rFonts w:ascii="Arial Narrow" w:eastAsia="Arial Narrow" w:hAnsi="Arial Narrow" w:cs="Arial Narrow"/>
          <w:b/>
          <w:bCs/>
          <w:color w:val="000000" w:themeColor="text1"/>
        </w:rPr>
        <w:t>UBPD</w:t>
      </w:r>
      <w:r w:rsidRPr="007D5B71">
        <w:rPr>
          <w:rFonts w:ascii="Arial Narrow" w:eastAsia="Arial Narrow" w:hAnsi="Arial Narrow" w:cs="Arial Narrow"/>
          <w:color w:val="000000" w:themeColor="text1"/>
        </w:rPr>
        <w:t xml:space="preserve">, acuerdan que el valor de las multas se descontará por al </w:t>
      </w:r>
      <w:r w:rsidRPr="007D5B71">
        <w:rPr>
          <w:rFonts w:ascii="Arial Narrow" w:eastAsia="Arial Narrow" w:hAnsi="Arial Narrow" w:cs="Arial Narrow"/>
          <w:b/>
          <w:bCs/>
          <w:color w:val="000000" w:themeColor="text1"/>
        </w:rPr>
        <w:t>UBDP</w:t>
      </w:r>
      <w:r w:rsidRPr="007D5B71">
        <w:rPr>
          <w:rFonts w:ascii="Arial Narrow" w:eastAsia="Arial Narrow" w:hAnsi="Arial Narrow" w:cs="Arial Narrow"/>
          <w:color w:val="000000" w:themeColor="text1"/>
        </w:rPr>
        <w:t xml:space="preserve"> del saldo a favor de </w:t>
      </w:r>
      <w:r w:rsidRPr="007D5B71">
        <w:rPr>
          <w:rFonts w:ascii="Arial Narrow" w:eastAsia="Arial Narrow" w:hAnsi="Arial Narrow" w:cs="Arial Narrow"/>
          <w:b/>
          <w:bCs/>
          <w:color w:val="000000" w:themeColor="text1"/>
        </w:rPr>
        <w:t>EL/LA CONTRATISTA</w:t>
      </w:r>
      <w:r w:rsidRPr="007D5B71">
        <w:rPr>
          <w:rFonts w:ascii="Arial Narrow" w:eastAsia="Arial Narrow" w:hAnsi="Arial Narrow" w:cs="Arial Narrow"/>
          <w:color w:val="000000" w:themeColor="text1"/>
        </w:rPr>
        <w:t xml:space="preserve"> si lo hubiere, previa comunicación escrita </w:t>
      </w:r>
      <w:r w:rsidRPr="007D5B71">
        <w:rPr>
          <w:rFonts w:ascii="Arial Narrow" w:eastAsia="Arial Narrow" w:hAnsi="Arial Narrow" w:cs="Arial Narrow"/>
          <w:b/>
          <w:bCs/>
          <w:color w:val="000000" w:themeColor="text1"/>
        </w:rPr>
        <w:t>EL/LA CONTRATISTA</w:t>
      </w:r>
      <w:r w:rsidRPr="007D5B71">
        <w:rPr>
          <w:rFonts w:ascii="Arial Narrow" w:eastAsia="Arial Narrow" w:hAnsi="Arial Narrow" w:cs="Arial Narrow"/>
          <w:color w:val="000000" w:themeColor="text1"/>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p>
    <w:p w14:paraId="7B9741DD" w14:textId="77777777" w:rsidR="00F327A2" w:rsidRPr="007D5B71" w:rsidRDefault="00F327A2" w:rsidP="003A79D9">
      <w:pPr>
        <w:rPr>
          <w:rFonts w:ascii="Arial Narrow" w:eastAsia="Arial Narrow" w:hAnsi="Arial Narrow" w:cs="Arial Narrow"/>
          <w:color w:val="000000" w:themeColor="text1"/>
        </w:rPr>
      </w:pPr>
    </w:p>
    <w:p w14:paraId="310AC118" w14:textId="046BC794" w:rsidR="003A79D9" w:rsidRPr="007D5B71" w:rsidRDefault="001742E1" w:rsidP="003A79D9">
      <w:pPr>
        <w:rPr>
          <w:rFonts w:ascii="Arial Narrow" w:eastAsia="Arial Narrow" w:hAnsi="Arial Narrow" w:cs="Arial Narrow"/>
          <w:color w:val="000000" w:themeColor="text1"/>
        </w:rPr>
      </w:pPr>
      <w:r w:rsidRPr="007D5B71">
        <w:rPr>
          <w:rFonts w:ascii="Arial Narrow" w:eastAsia="Arial Narrow" w:hAnsi="Arial Narrow" w:cs="Arial Narrow"/>
          <w:b/>
          <w:bCs/>
          <w:color w:val="000000" w:themeColor="text1"/>
        </w:rPr>
        <w:t>PARÁGRAFO TERCERO:</w:t>
      </w:r>
      <w:r w:rsidRPr="007D5B71">
        <w:rPr>
          <w:rFonts w:ascii="Arial Narrow" w:eastAsia="Arial Narrow" w:hAnsi="Arial Narrow" w:cs="Arial Narrow"/>
          <w:color w:val="000000" w:themeColor="text1"/>
        </w:rPr>
        <w:t xml:space="preserve"> Sin perjuicio de lo anterior, </w:t>
      </w:r>
      <w:r w:rsidR="0059621D" w:rsidRPr="007D5B71">
        <w:rPr>
          <w:rFonts w:ascii="Arial Narrow" w:eastAsia="Arial Narrow" w:hAnsi="Arial Narrow" w:cs="Arial Narrow"/>
          <w:color w:val="000000" w:themeColor="text1"/>
        </w:rPr>
        <w:t xml:space="preserve">la </w:t>
      </w:r>
      <w:r w:rsidR="0059621D" w:rsidRPr="007D5B71">
        <w:rPr>
          <w:rFonts w:ascii="Arial Narrow" w:eastAsia="Arial Narrow" w:hAnsi="Arial Narrow" w:cs="Arial Narrow"/>
          <w:b/>
          <w:bCs/>
          <w:color w:val="000000" w:themeColor="text1"/>
        </w:rPr>
        <w:t>UBPD</w:t>
      </w:r>
      <w:r w:rsidRPr="007D5B71">
        <w:rPr>
          <w:rFonts w:ascii="Arial Narrow" w:eastAsia="Arial Narrow" w:hAnsi="Arial Narrow" w:cs="Arial Narrow"/>
          <w:color w:val="000000" w:themeColor="text1"/>
        </w:rPr>
        <w:t xml:space="preserve"> adelantará las acciones pertinentes ante la jurisdicción competente, incluida la coactiva, cuando así lo requiera. </w:t>
      </w:r>
    </w:p>
    <w:bookmarkEnd w:id="9"/>
    <w:p w14:paraId="62FAA655" w14:textId="7AF0AB15" w:rsidR="00DA3D14" w:rsidRPr="007D5B71" w:rsidRDefault="00DA3D14" w:rsidP="00DA3D14">
      <w:pPr>
        <w:jc w:val="left"/>
        <w:rPr>
          <w:rFonts w:ascii="Arial Narrow" w:eastAsia="Times New Roman" w:hAnsi="Arial Narrow" w:cs="Times New Roman"/>
          <w:color w:val="000000" w:themeColor="text1"/>
          <w:lang w:val="es-CO" w:eastAsia="es-CO"/>
        </w:rPr>
      </w:pPr>
    </w:p>
    <w:p w14:paraId="48580AEF" w14:textId="77777777" w:rsidR="00085ACD" w:rsidRPr="007D5B71" w:rsidRDefault="00085ACD" w:rsidP="00085ACD">
      <w:pPr>
        <w:rPr>
          <w:rFonts w:ascii="Arial Narrow" w:hAnsi="Arial Narrow"/>
          <w:color w:val="000000" w:themeColor="text1"/>
        </w:rPr>
      </w:pPr>
      <w:r w:rsidRPr="007D5B71">
        <w:rPr>
          <w:rFonts w:ascii="Arial Narrow" w:hAnsi="Arial Narrow"/>
          <w:b/>
          <w:color w:val="000000" w:themeColor="text1"/>
        </w:rPr>
        <w:t>CLÁUSULA DÉCIMA NOVENA - CLÁUSULA PENAL PECUNIARIA:</w:t>
      </w:r>
      <w:r w:rsidRPr="007D5B71">
        <w:rPr>
          <w:rFonts w:ascii="Arial Narrow" w:hAnsi="Arial Narrow"/>
          <w:color w:val="000000" w:themeColor="text1"/>
        </w:rPr>
        <w:t xml:space="preserve"> </w:t>
      </w:r>
      <w:bookmarkStart w:id="10" w:name="_Hlk139359369"/>
      <w:r w:rsidRPr="007D5B71">
        <w:rPr>
          <w:rFonts w:ascii="Arial Narrow" w:hAnsi="Arial Narrow"/>
          <w:color w:val="000000" w:themeColor="text1"/>
        </w:rPr>
        <w:t xml:space="preserve">En caso de presentarse por parte de </w:t>
      </w:r>
      <w:r w:rsidRPr="007D5B71">
        <w:rPr>
          <w:rFonts w:ascii="Arial Narrow" w:hAnsi="Arial Narrow"/>
          <w:b/>
          <w:color w:val="000000" w:themeColor="text1"/>
        </w:rPr>
        <w:t xml:space="preserve">EL/LA CONTRATISTA </w:t>
      </w:r>
      <w:r w:rsidRPr="007D5B71">
        <w:rPr>
          <w:rFonts w:ascii="Arial Narrow" w:hAnsi="Arial Narrow"/>
          <w:color w:val="000000" w:themeColor="text1"/>
        </w:rPr>
        <w:t xml:space="preserve">incumplimiento parcial o total del contrato o por incurrir en mora o retardo en el cumplimiento de las obligaciones éste pagará a título de cláusula penal pecuniaria a la </w:t>
      </w:r>
      <w:r w:rsidRPr="007D5B71">
        <w:rPr>
          <w:rFonts w:ascii="Arial Narrow" w:hAnsi="Arial Narrow"/>
          <w:b/>
          <w:color w:val="000000" w:themeColor="text1"/>
        </w:rPr>
        <w:t>UBPD</w:t>
      </w:r>
      <w:r w:rsidRPr="007D5B71">
        <w:rPr>
          <w:rFonts w:ascii="Arial Narrow" w:hAnsi="Arial Narrow"/>
          <w:color w:val="000000" w:themeColor="text1"/>
        </w:rPr>
        <w:t xml:space="preserve">, </w:t>
      </w:r>
      <w:r w:rsidRPr="007D5B71">
        <w:rPr>
          <w:rFonts w:ascii="Arial Narrow" w:hAnsi="Arial Narrow"/>
          <w:b/>
          <w:color w:val="000000" w:themeColor="text1"/>
        </w:rPr>
        <w:t>una suma equivalente hasta el diez por ciento (10%) del valor total del contrato.</w:t>
      </w:r>
      <w:r w:rsidRPr="007D5B71">
        <w:rPr>
          <w:rFonts w:ascii="Arial Narrow" w:hAnsi="Arial Narrow"/>
          <w:color w:val="000000" w:themeColor="text1"/>
        </w:rPr>
        <w:t xml:space="preserve"> La tasación de la cláusula penal atenderá criterios de oportunidad, razonabilidad, proporcionalidad y gravedad del incumplimiento. La imposición de esta pena pecuniaria se considerará como una estimación anticipada de perjuicios que </w:t>
      </w:r>
      <w:r w:rsidRPr="007D5B71">
        <w:rPr>
          <w:rFonts w:ascii="Arial Narrow" w:hAnsi="Arial Narrow"/>
          <w:b/>
          <w:color w:val="000000" w:themeColor="text1"/>
        </w:rPr>
        <w:t xml:space="preserve">EL/LA CONTRATISTA </w:t>
      </w:r>
      <w:r w:rsidRPr="007D5B71">
        <w:rPr>
          <w:rFonts w:ascii="Arial Narrow" w:hAnsi="Arial Narrow"/>
          <w:color w:val="000000" w:themeColor="text1"/>
        </w:rPr>
        <w:t xml:space="preserve">cause a la </w:t>
      </w:r>
      <w:r w:rsidRPr="007D5B71">
        <w:rPr>
          <w:rFonts w:ascii="Arial Narrow" w:hAnsi="Arial Narrow"/>
          <w:b/>
          <w:color w:val="000000" w:themeColor="text1"/>
        </w:rPr>
        <w:t>UBPD</w:t>
      </w:r>
      <w:r w:rsidRPr="007D5B71">
        <w:rPr>
          <w:rFonts w:ascii="Arial Narrow" w:hAnsi="Arial Narrow"/>
          <w:color w:val="000000" w:themeColor="text1"/>
        </w:rPr>
        <w:t>. El valor pagado como cláusula penal no es óbice para demandar ante del juez del contrato, la indemnización integral de perjuicios causados si estos superan el valor de la cláusula penal.</w:t>
      </w:r>
    </w:p>
    <w:p w14:paraId="74A8459E" w14:textId="77777777" w:rsidR="00085ACD" w:rsidRPr="007D5B71" w:rsidRDefault="00085ACD" w:rsidP="00085ACD">
      <w:pPr>
        <w:rPr>
          <w:rFonts w:ascii="Arial Narrow" w:hAnsi="Arial Narrow"/>
          <w:color w:val="000000" w:themeColor="text1"/>
        </w:rPr>
      </w:pPr>
    </w:p>
    <w:p w14:paraId="7683B395" w14:textId="74C6AF1F" w:rsidR="00085ACD" w:rsidRPr="007D5B71" w:rsidRDefault="00085ACD" w:rsidP="00085ACD">
      <w:pPr>
        <w:rPr>
          <w:rFonts w:ascii="Arial Narrow" w:hAnsi="Arial Narrow"/>
          <w:color w:val="000000" w:themeColor="text1"/>
        </w:rPr>
      </w:pPr>
      <w:r w:rsidRPr="007D5B71">
        <w:rPr>
          <w:rFonts w:ascii="Arial Narrow" w:hAnsi="Arial Narrow"/>
          <w:b/>
          <w:color w:val="000000" w:themeColor="text1"/>
        </w:rPr>
        <w:t>PARÁGRAFO PRIMERO:</w:t>
      </w:r>
      <w:r w:rsidRPr="007D5B71">
        <w:rPr>
          <w:rFonts w:ascii="Arial Narrow" w:hAnsi="Arial Narrow"/>
          <w:color w:val="000000" w:themeColor="text1"/>
        </w:rPr>
        <w:t xml:space="preserve"> El pago o deducción de la cláusula penal no exonerará a </w:t>
      </w:r>
      <w:r w:rsidRPr="007D5B71">
        <w:rPr>
          <w:rFonts w:ascii="Arial Narrow" w:hAnsi="Arial Narrow"/>
          <w:b/>
          <w:color w:val="000000" w:themeColor="text1"/>
        </w:rPr>
        <w:t>EL/LA CONTRATISTA</w:t>
      </w:r>
      <w:r w:rsidRPr="007D5B71">
        <w:rPr>
          <w:rFonts w:ascii="Arial Narrow" w:hAnsi="Arial Narrow"/>
          <w:color w:val="000000" w:themeColor="text1"/>
        </w:rPr>
        <w:t>, del cumplimiento de sus obligaciones emanadas del Contrato.</w:t>
      </w:r>
    </w:p>
    <w:p w14:paraId="05393193" w14:textId="77777777" w:rsidR="00F327A2" w:rsidRPr="007D5B71" w:rsidRDefault="00F327A2" w:rsidP="00085ACD">
      <w:pPr>
        <w:rPr>
          <w:rFonts w:ascii="Arial Narrow" w:hAnsi="Arial Narrow"/>
          <w:color w:val="000000" w:themeColor="text1"/>
        </w:rPr>
      </w:pPr>
    </w:p>
    <w:p w14:paraId="358D5EA1" w14:textId="64CB91EB" w:rsidR="00085ACD" w:rsidRPr="007D5B71" w:rsidRDefault="00085ACD" w:rsidP="00085ACD">
      <w:pPr>
        <w:rPr>
          <w:rFonts w:ascii="Arial Narrow" w:hAnsi="Arial Narrow"/>
          <w:color w:val="000000" w:themeColor="text1"/>
        </w:rPr>
      </w:pPr>
      <w:r w:rsidRPr="007D5B71">
        <w:rPr>
          <w:rFonts w:ascii="Arial Narrow" w:hAnsi="Arial Narrow"/>
          <w:b/>
          <w:color w:val="000000" w:themeColor="text1"/>
        </w:rPr>
        <w:t xml:space="preserve">PARÁGRAFO SEGUNDO: </w:t>
      </w:r>
      <w:r w:rsidRPr="007D5B71">
        <w:rPr>
          <w:rFonts w:ascii="Arial Narrow" w:hAnsi="Arial Narrow"/>
          <w:color w:val="000000" w:themeColor="text1"/>
        </w:rPr>
        <w:t xml:space="preserve">La </w:t>
      </w:r>
      <w:r w:rsidRPr="007D5B71">
        <w:rPr>
          <w:rFonts w:ascii="Arial Narrow" w:hAnsi="Arial Narrow"/>
          <w:b/>
          <w:color w:val="000000" w:themeColor="text1"/>
        </w:rPr>
        <w:t>UBPD</w:t>
      </w:r>
      <w:r w:rsidRPr="007D5B71">
        <w:rPr>
          <w:rFonts w:ascii="Arial Narrow" w:hAnsi="Arial Narrow"/>
          <w:color w:val="000000" w:themeColor="text1"/>
        </w:rPr>
        <w:t xml:space="preserve"> dará aplicación </w:t>
      </w:r>
      <w:r w:rsidR="00501A31" w:rsidRPr="007D5B71">
        <w:rPr>
          <w:rFonts w:ascii="Arial Narrow" w:hAnsi="Arial Narrow"/>
          <w:color w:val="000000" w:themeColor="text1"/>
        </w:rPr>
        <w:t>en caso de que</w:t>
      </w:r>
      <w:r w:rsidRPr="007D5B71">
        <w:rPr>
          <w:rFonts w:ascii="Arial Narrow" w:hAnsi="Arial Narrow"/>
          <w:color w:val="000000" w:themeColor="text1"/>
        </w:rPr>
        <w:t xml:space="preserve"> se requiera al procedimiento que establezca la normatividad correspondiente, atendiendo en todo caso el derecho al debido proceso.</w:t>
      </w:r>
    </w:p>
    <w:bookmarkEnd w:id="10"/>
    <w:p w14:paraId="0B7417F0" w14:textId="77777777" w:rsidR="00085ACD" w:rsidRPr="007D5B71" w:rsidRDefault="00085ACD" w:rsidP="00085ACD">
      <w:pPr>
        <w:rPr>
          <w:rFonts w:ascii="Arial Narrow" w:hAnsi="Arial Narrow"/>
          <w:color w:val="000000" w:themeColor="text1"/>
        </w:rPr>
      </w:pPr>
    </w:p>
    <w:p w14:paraId="7FC716AB" w14:textId="77777777" w:rsidR="00085ACD" w:rsidRPr="007D5B71" w:rsidRDefault="00085ACD" w:rsidP="00085ACD">
      <w:pPr>
        <w:rPr>
          <w:rFonts w:ascii="Arial Narrow" w:hAnsi="Arial Narrow"/>
          <w:color w:val="000000" w:themeColor="text1"/>
        </w:rPr>
      </w:pPr>
      <w:r w:rsidRPr="007D5B71">
        <w:rPr>
          <w:rFonts w:ascii="Arial Narrow" w:hAnsi="Arial Narrow"/>
          <w:b/>
          <w:color w:val="000000" w:themeColor="text1"/>
        </w:rPr>
        <w:t>CLÁUSULA VIGÉSIMA - PROCEDIMIENTO PARA LA DECLARATORIA DE INCUMPLIMIENTO, APLICACIÓN DE LA CLÁUSULA PENAL, LA IMPOSICIÓN DE MULTAS, Y DEMÁS SANCIONES:</w:t>
      </w:r>
      <w:r w:rsidRPr="007D5B71">
        <w:rPr>
          <w:rFonts w:ascii="Arial Narrow" w:hAnsi="Arial Narrow"/>
          <w:color w:val="000000" w:themeColor="text1"/>
        </w:rPr>
        <w:t xml:space="preserve"> </w:t>
      </w:r>
      <w:bookmarkStart w:id="11" w:name="_Hlk139359394"/>
      <w:r w:rsidRPr="007D5B71">
        <w:rPr>
          <w:rFonts w:ascii="Arial Narrow" w:hAnsi="Arial Narrow"/>
          <w:color w:val="000000" w:themeColor="text1"/>
        </w:rPr>
        <w:t xml:space="preserve">De conformidad con el artículo 17 de la Ley 1150 de 2007, el artículo 86 de la Ley 1474 de 2011 (Estatuto Anticorrupción) o la normatividad vigente, la </w:t>
      </w:r>
      <w:r w:rsidRPr="007D5B71">
        <w:rPr>
          <w:rFonts w:ascii="Arial Narrow" w:hAnsi="Arial Narrow"/>
          <w:b/>
          <w:color w:val="000000" w:themeColor="text1"/>
        </w:rPr>
        <w:t>UBPD</w:t>
      </w:r>
      <w:r w:rsidRPr="007D5B71">
        <w:rPr>
          <w:rFonts w:ascii="Arial Narrow" w:hAnsi="Arial Narrow"/>
          <w:color w:val="000000" w:themeColor="text1"/>
        </w:rPr>
        <w:t xml:space="preserve">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bookmarkEnd w:id="11"/>
    <w:p w14:paraId="3FE4D1F9" w14:textId="77777777" w:rsidR="00085ACD" w:rsidRPr="007D5B71" w:rsidRDefault="00085ACD" w:rsidP="00DA3D14">
      <w:pPr>
        <w:jc w:val="left"/>
        <w:rPr>
          <w:rFonts w:ascii="Arial Narrow" w:eastAsia="Times New Roman" w:hAnsi="Arial Narrow" w:cs="Times New Roman"/>
          <w:color w:val="000000" w:themeColor="text1"/>
          <w:lang w:val="es-CO" w:eastAsia="es-CO"/>
        </w:rPr>
      </w:pPr>
    </w:p>
    <w:p w14:paraId="44CBECA9" w14:textId="33E08173" w:rsidR="00DA3D14" w:rsidRPr="007D5B71" w:rsidRDefault="00DA3D14" w:rsidP="00DA3D14">
      <w:pPr>
        <w:rPr>
          <w:rFonts w:ascii="Arial Narrow" w:eastAsia="Times New Roman" w:hAnsi="Arial Narrow" w:cs="Times New Roman"/>
          <w:color w:val="000000" w:themeColor="text1"/>
          <w:lang w:val="es-CO" w:eastAsia="es-CO"/>
        </w:rPr>
      </w:pPr>
      <w:bookmarkStart w:id="12" w:name="_Hlk139359628"/>
      <w:r w:rsidRPr="007D5B71">
        <w:rPr>
          <w:rFonts w:ascii="Arial Narrow" w:eastAsia="Times New Roman" w:hAnsi="Arial Narrow"/>
          <w:b/>
          <w:bCs/>
          <w:color w:val="000000" w:themeColor="text1"/>
          <w:lang w:val="es-CO" w:eastAsia="es-CO"/>
        </w:rPr>
        <w:lastRenderedPageBreak/>
        <w:t xml:space="preserve">CLÁUSULA </w:t>
      </w:r>
      <w:r w:rsidR="00085ACD" w:rsidRPr="007D5B71">
        <w:rPr>
          <w:rFonts w:ascii="Arial Narrow" w:hAnsi="Arial Narrow"/>
          <w:b/>
          <w:color w:val="000000" w:themeColor="text1"/>
        </w:rPr>
        <w:t>VIGÉSIMA</w:t>
      </w:r>
      <w:r w:rsidR="00085ACD" w:rsidRPr="007D5B71">
        <w:rPr>
          <w:rFonts w:ascii="Arial Narrow" w:eastAsia="Times New Roman" w:hAnsi="Arial Narrow" w:cs="Times New Roman"/>
          <w:b/>
          <w:bCs/>
          <w:color w:val="000000" w:themeColor="text1"/>
          <w:lang w:val="es-CO" w:eastAsia="es-CO"/>
        </w:rPr>
        <w:t xml:space="preserve"> PRIMERA - </w:t>
      </w:r>
      <w:r w:rsidRPr="007D5B71">
        <w:rPr>
          <w:rFonts w:ascii="Arial Narrow" w:eastAsia="Times New Roman" w:hAnsi="Arial Narrow" w:cs="Times New Roman"/>
          <w:b/>
          <w:bCs/>
          <w:color w:val="000000" w:themeColor="text1"/>
          <w:lang w:val="es-CO" w:eastAsia="es-CO"/>
        </w:rPr>
        <w:t>CASO FORTUITO Y FUERZA MAYOR</w:t>
      </w:r>
      <w:r w:rsidR="00085ACD" w:rsidRPr="007D5B71">
        <w:rPr>
          <w:rFonts w:ascii="Arial Narrow" w:eastAsia="Times New Roman" w:hAnsi="Arial Narrow" w:cs="Times New Roman"/>
          <w:b/>
          <w:bCs/>
          <w:color w:val="000000" w:themeColor="text1"/>
          <w:lang w:val="es-CO" w:eastAsia="es-CO"/>
        </w:rPr>
        <w:t xml:space="preserve">: </w:t>
      </w:r>
      <w:r w:rsidRPr="007D5B71">
        <w:rPr>
          <w:rFonts w:ascii="Arial Narrow" w:eastAsia="Times New Roman" w:hAnsi="Arial Narrow" w:cs="Times New Roman"/>
          <w:color w:val="000000" w:themeColor="text1"/>
          <w:lang w:val="es-CO" w:eastAsia="es-CO"/>
        </w:rPr>
        <w:t xml:space="preserve">Cuando se configuren situaciones de fuerza mayor o caso fortuito o de interés público, que imposibiliten temporalmente la ejecución del contrato, se suscribirá el Acta de Suspensión de la ejecución </w:t>
      </w:r>
      <w:proofErr w:type="gramStart"/>
      <w:r w:rsidRPr="007D5B71">
        <w:rPr>
          <w:rFonts w:ascii="Arial Narrow" w:eastAsia="Times New Roman" w:hAnsi="Arial Narrow" w:cs="Times New Roman"/>
          <w:color w:val="000000" w:themeColor="text1"/>
          <w:lang w:val="es-CO" w:eastAsia="es-CO"/>
        </w:rPr>
        <w:t>del mismo</w:t>
      </w:r>
      <w:proofErr w:type="gramEnd"/>
      <w:r w:rsidRPr="007D5B71">
        <w:rPr>
          <w:rFonts w:ascii="Arial Narrow" w:eastAsia="Times New Roman" w:hAnsi="Arial Narrow" w:cs="Times New Roman"/>
          <w:color w:val="000000" w:themeColor="text1"/>
          <w:lang w:val="es-CO" w:eastAsia="es-CO"/>
        </w:rPr>
        <w:t>, en los términos previstos en el Manual de Contratación.</w:t>
      </w:r>
    </w:p>
    <w:bookmarkEnd w:id="12"/>
    <w:p w14:paraId="3C35DCF9" w14:textId="77777777" w:rsidR="003A79D9" w:rsidRPr="007D5B71" w:rsidRDefault="003A79D9" w:rsidP="00A521E0">
      <w:pPr>
        <w:rPr>
          <w:rFonts w:ascii="Arial Narrow" w:eastAsia="Arial Narrow" w:hAnsi="Arial Narrow" w:cs="Arial Narrow"/>
          <w:color w:val="000000" w:themeColor="text1"/>
          <w:lang w:val="es-CO"/>
        </w:rPr>
      </w:pPr>
    </w:p>
    <w:p w14:paraId="503476B8" w14:textId="332A7B66"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 xml:space="preserve">CLÁUSULA </w:t>
      </w:r>
      <w:r w:rsidR="00F6147D" w:rsidRPr="007D5B71">
        <w:rPr>
          <w:rFonts w:ascii="Arial Narrow" w:eastAsia="Arial Narrow" w:hAnsi="Arial Narrow" w:cs="Arial Narrow"/>
          <w:b/>
          <w:color w:val="000000" w:themeColor="text1"/>
        </w:rPr>
        <w:t xml:space="preserve">VIGÉSIMA </w:t>
      </w:r>
      <w:r w:rsidR="00085ACD" w:rsidRPr="007D5B71">
        <w:rPr>
          <w:rFonts w:ascii="Arial Narrow" w:eastAsia="Arial Narrow" w:hAnsi="Arial Narrow" w:cs="Arial Narrow"/>
          <w:b/>
          <w:color w:val="000000" w:themeColor="text1"/>
        </w:rPr>
        <w:t>SEGUNDA</w:t>
      </w:r>
      <w:r w:rsidR="00F6147D" w:rsidRPr="007D5B71">
        <w:rPr>
          <w:rFonts w:ascii="Arial Narrow" w:eastAsia="Arial Narrow" w:hAnsi="Arial Narrow" w:cs="Arial Narrow"/>
          <w:b/>
          <w:color w:val="000000" w:themeColor="text1"/>
        </w:rPr>
        <w:t xml:space="preserve"> </w:t>
      </w:r>
      <w:r w:rsidRPr="007D5B71">
        <w:rPr>
          <w:rFonts w:ascii="Arial Narrow" w:eastAsia="Arial Narrow" w:hAnsi="Arial Narrow" w:cs="Arial Narrow"/>
          <w:b/>
          <w:color w:val="000000" w:themeColor="text1"/>
        </w:rPr>
        <w:t>- IMPUESTOS:</w:t>
      </w:r>
      <w:r w:rsidRPr="007D5B71">
        <w:rPr>
          <w:rFonts w:ascii="Arial Narrow" w:eastAsia="Arial Narrow" w:hAnsi="Arial Narrow" w:cs="Arial Narrow"/>
          <w:color w:val="000000" w:themeColor="text1"/>
        </w:rPr>
        <w:t xml:space="preserve"> Todos los impuestos, contribuciones y tasas que se causen por razón de la suscripción, desarrollo, ejecución y liquidación del Contrato, con excepción de los que estrictamente correspondan a la UBPD, son de cargo exclusivo de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w:t>
      </w:r>
    </w:p>
    <w:p w14:paraId="07BB49DD" w14:textId="77777777" w:rsidR="00336B53" w:rsidRPr="007D5B71" w:rsidRDefault="00336B53" w:rsidP="00A521E0">
      <w:pPr>
        <w:rPr>
          <w:rFonts w:ascii="Arial Narrow" w:eastAsia="Arial Narrow" w:hAnsi="Arial Narrow" w:cs="Arial Narrow"/>
          <w:color w:val="000000" w:themeColor="text1"/>
        </w:rPr>
      </w:pPr>
    </w:p>
    <w:p w14:paraId="370D4EAB" w14:textId="77777777"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color w:val="000000" w:themeColor="text1"/>
        </w:rPr>
        <w:t xml:space="preserve">En materia de Tributos,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practicará las retenciones que establezca la normatividad vigente, sobre las facturas y cualquier suma que constituya ingreso gravado tributariamente para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y en general sobre los ingresos tributarios objeto de este contrato, que se llegaren a compensar con otras deudas de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w:t>
      </w:r>
    </w:p>
    <w:p w14:paraId="40DEC90A" w14:textId="77777777" w:rsidR="003A79D9" w:rsidRPr="007D5B71" w:rsidRDefault="003A79D9" w:rsidP="00A521E0">
      <w:pPr>
        <w:rPr>
          <w:rFonts w:ascii="Arial Narrow" w:eastAsia="Arial Narrow" w:hAnsi="Arial Narrow" w:cs="Arial Narrow"/>
          <w:b/>
          <w:color w:val="000000" w:themeColor="text1"/>
        </w:rPr>
      </w:pPr>
    </w:p>
    <w:p w14:paraId="6D23F6C9" w14:textId="35BBDC20"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 xml:space="preserve">CLÁUSULA </w:t>
      </w:r>
      <w:r w:rsidR="00F6147D" w:rsidRPr="007D5B71">
        <w:rPr>
          <w:rFonts w:ascii="Arial Narrow" w:eastAsia="Arial Narrow" w:hAnsi="Arial Narrow" w:cs="Arial Narrow"/>
          <w:b/>
          <w:color w:val="000000" w:themeColor="text1"/>
        </w:rPr>
        <w:t xml:space="preserve">VIGÉSIMA </w:t>
      </w:r>
      <w:r w:rsidR="00085ACD" w:rsidRPr="007D5B71">
        <w:rPr>
          <w:rFonts w:ascii="Arial Narrow" w:eastAsia="Arial Narrow" w:hAnsi="Arial Narrow" w:cs="Arial Narrow"/>
          <w:b/>
          <w:color w:val="000000" w:themeColor="text1"/>
        </w:rPr>
        <w:t>TERCERA</w:t>
      </w:r>
      <w:r w:rsidR="00F6147D" w:rsidRPr="007D5B71">
        <w:rPr>
          <w:rFonts w:ascii="Arial Narrow" w:eastAsia="Arial Narrow" w:hAnsi="Arial Narrow" w:cs="Arial Narrow"/>
          <w:b/>
          <w:color w:val="000000" w:themeColor="text1"/>
        </w:rPr>
        <w:t xml:space="preserve"> </w:t>
      </w:r>
      <w:r w:rsidR="00566561" w:rsidRPr="007D5B71">
        <w:rPr>
          <w:rFonts w:ascii="Arial Narrow" w:eastAsia="Arial Narrow" w:hAnsi="Arial Narrow" w:cs="Arial Narrow"/>
          <w:b/>
          <w:color w:val="000000" w:themeColor="text1"/>
        </w:rPr>
        <w:t xml:space="preserve">- </w:t>
      </w:r>
      <w:r w:rsidRPr="007D5B71">
        <w:rPr>
          <w:rFonts w:ascii="Arial Narrow" w:eastAsia="Arial Narrow" w:hAnsi="Arial Narrow" w:cs="Arial Narrow"/>
          <w:b/>
          <w:color w:val="000000" w:themeColor="text1"/>
        </w:rPr>
        <w:t>PACTO DE TRANSPARENCIA: EL/LA CONTRATISTA</w:t>
      </w:r>
      <w:r w:rsidRPr="007D5B71">
        <w:rPr>
          <w:rFonts w:ascii="Arial Narrow" w:eastAsia="Arial Narrow" w:hAnsi="Arial Narrow" w:cs="Arial Narrow"/>
          <w:color w:val="000000" w:themeColor="text1"/>
        </w:rPr>
        <w:t xml:space="preserve"> deberá dar cabal cumplimiento a el pacto de transparencia y el compromiso anticorrupción, apoyando la acción del Estado Colombiano y de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para fortalecer la transparencia y la responsabilidad de rendir cuentas. Dentro de este marco,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w:t>
      </w:r>
    </w:p>
    <w:p w14:paraId="17BF6F83" w14:textId="77777777" w:rsidR="00336B53" w:rsidRPr="007D5B71" w:rsidRDefault="00336B53" w:rsidP="00A521E0">
      <w:pPr>
        <w:rPr>
          <w:rFonts w:ascii="Arial Narrow" w:eastAsia="Arial Narrow" w:hAnsi="Arial Narrow" w:cs="Arial Narrow"/>
          <w:color w:val="000000" w:themeColor="text1"/>
        </w:rPr>
      </w:pPr>
    </w:p>
    <w:p w14:paraId="2625BD0C" w14:textId="5A653136"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 xml:space="preserve">CLÁUSULA </w:t>
      </w:r>
      <w:r w:rsidR="00F6147D" w:rsidRPr="007D5B71">
        <w:rPr>
          <w:rFonts w:ascii="Arial Narrow" w:hAnsi="Arial Narrow"/>
          <w:b/>
          <w:color w:val="000000" w:themeColor="text1"/>
        </w:rPr>
        <w:t>VIGÉSIMA</w:t>
      </w:r>
      <w:r w:rsidR="00F6147D" w:rsidRPr="007D5B71">
        <w:rPr>
          <w:rFonts w:ascii="Arial Narrow" w:eastAsia="Arial Narrow" w:hAnsi="Arial Narrow" w:cs="Arial Narrow"/>
          <w:b/>
          <w:color w:val="000000" w:themeColor="text1"/>
        </w:rPr>
        <w:t xml:space="preserve"> </w:t>
      </w:r>
      <w:r w:rsidR="00085ACD" w:rsidRPr="007D5B71">
        <w:rPr>
          <w:rFonts w:ascii="Arial Narrow" w:eastAsia="Arial Narrow" w:hAnsi="Arial Narrow" w:cs="Arial Narrow"/>
          <w:b/>
          <w:color w:val="000000" w:themeColor="text1"/>
        </w:rPr>
        <w:t>CUARTA</w:t>
      </w:r>
      <w:r w:rsidR="00F6147D" w:rsidRPr="007D5B71">
        <w:rPr>
          <w:rFonts w:ascii="Arial Narrow" w:eastAsia="Arial Narrow" w:hAnsi="Arial Narrow" w:cs="Arial Narrow"/>
          <w:b/>
          <w:color w:val="000000" w:themeColor="text1"/>
        </w:rPr>
        <w:t xml:space="preserve"> </w:t>
      </w:r>
      <w:r w:rsidRPr="007D5B71">
        <w:rPr>
          <w:rFonts w:ascii="Arial Narrow" w:eastAsia="Arial Narrow" w:hAnsi="Arial Narrow" w:cs="Arial Narrow"/>
          <w:b/>
          <w:color w:val="000000" w:themeColor="text1"/>
        </w:rPr>
        <w:t xml:space="preserve">- CONFIDENCIALIDAD. </w:t>
      </w:r>
      <w:r w:rsidRPr="007D5B71">
        <w:rPr>
          <w:rFonts w:ascii="Arial Narrow" w:eastAsia="Arial Narrow" w:hAnsi="Arial Narrow" w:cs="Arial Narrow"/>
          <w:color w:val="000000" w:themeColor="text1"/>
        </w:rPr>
        <w:t xml:space="preserve">La información que le sea entregada o a la que tenga acceso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en desarrollo y ejecución del presente contrato, goza de confidencialidad y, por tanto, solo podrá ser usada para fines inherentes a su actividad en desarrollo del contrato. el incumplimiento del deber de confidencialidad y reserva establecido en este </w:t>
      </w:r>
      <w:r w:rsidR="00D63174" w:rsidRPr="007D5B71">
        <w:rPr>
          <w:rFonts w:ascii="Arial Narrow" w:eastAsia="Arial Narrow" w:hAnsi="Arial Narrow" w:cs="Arial Narrow"/>
          <w:color w:val="000000" w:themeColor="text1"/>
        </w:rPr>
        <w:t>documento</w:t>
      </w:r>
      <w:r w:rsidRPr="007D5B71">
        <w:rPr>
          <w:rFonts w:ascii="Arial Narrow" w:eastAsia="Arial Narrow" w:hAnsi="Arial Narrow" w:cs="Arial Narrow"/>
          <w:color w:val="000000" w:themeColor="text1"/>
        </w:rPr>
        <w:t xml:space="preserve">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10D241A4" w14:textId="77777777" w:rsidR="00336B53" w:rsidRPr="007D5B71" w:rsidRDefault="00C36657" w:rsidP="00A521E0">
      <w:pPr>
        <w:spacing w:before="240" w:after="240"/>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 xml:space="preserve">PARÁGRAFO: </w:t>
      </w:r>
      <w:r w:rsidRPr="007D5B71">
        <w:rPr>
          <w:rFonts w:ascii="Arial Narrow" w:eastAsia="Arial Narrow" w:hAnsi="Arial Narrow" w:cs="Arial Narrow"/>
          <w:color w:val="000000" w:themeColor="text1"/>
        </w:rPr>
        <w:t xml:space="preserve">Así mismo,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garantizará que el recurso humano a su cargo respete la confidencialidad de la información en los términos ya anotados.</w:t>
      </w:r>
    </w:p>
    <w:p w14:paraId="6D2CE09B" w14:textId="2AB08973"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CLÁUSULA VIGÉSIMA</w:t>
      </w:r>
      <w:r w:rsidR="00F6147D" w:rsidRPr="007D5B71">
        <w:rPr>
          <w:rFonts w:ascii="Arial Narrow" w:eastAsia="Arial Narrow" w:hAnsi="Arial Narrow" w:cs="Arial Narrow"/>
          <w:b/>
          <w:color w:val="000000" w:themeColor="text1"/>
        </w:rPr>
        <w:t xml:space="preserve"> </w:t>
      </w:r>
      <w:r w:rsidR="00085ACD" w:rsidRPr="007D5B71">
        <w:rPr>
          <w:rFonts w:ascii="Arial Narrow" w:eastAsia="Arial Narrow" w:hAnsi="Arial Narrow" w:cs="Arial Narrow"/>
          <w:b/>
          <w:color w:val="000000" w:themeColor="text1"/>
        </w:rPr>
        <w:t>QUINTA</w:t>
      </w:r>
      <w:r w:rsidRPr="007D5B71">
        <w:rPr>
          <w:rFonts w:ascii="Arial Narrow" w:eastAsia="Arial Narrow" w:hAnsi="Arial Narrow" w:cs="Arial Narrow"/>
          <w:b/>
          <w:color w:val="000000" w:themeColor="text1"/>
        </w:rPr>
        <w:t xml:space="preserve"> - AMBIENTAL:</w:t>
      </w:r>
      <w:r w:rsidRPr="007D5B71">
        <w:rPr>
          <w:rFonts w:ascii="Arial Narrow" w:eastAsia="Arial Narrow" w:hAnsi="Arial Narrow" w:cs="Arial Narrow"/>
          <w:color w:val="000000" w:themeColor="text1"/>
        </w:rPr>
        <w:t xml:space="preserve"> Es obligación de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divulgar las normas ambientales y de seguridad y salud en el trabajo al ejecutar sus actividades o servicios sin crear riesgo para la salud, la seguridad o el ambiente.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no dejará sustancias o materiales nocivos para la flora, fauna o salud humana, ni contaminará la atmósfera, el suelo o los cuerpos del agua. La violación de estas normas, se considerará incumplimiento grave del contrato, y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podrá aplicar la cláusula penal o multas a que hubiere lugar, sin perjuicio de las demás acciones legales o sanciones que adelante la autoridad o ente competente de orden Distrital o Nacional. (</w:t>
      </w:r>
      <w:proofErr w:type="gramStart"/>
      <w:r w:rsidR="00366AFE" w:rsidRPr="007D5B71">
        <w:rPr>
          <w:rFonts w:ascii="Arial Narrow" w:eastAsia="Arial Narrow" w:hAnsi="Arial Narrow" w:cs="Arial Narrow"/>
          <w:color w:val="000000" w:themeColor="text1"/>
        </w:rPr>
        <w:t>E</w:t>
      </w:r>
      <w:r w:rsidRPr="007D5B71">
        <w:rPr>
          <w:rFonts w:ascii="Arial Narrow" w:eastAsia="Arial Narrow" w:hAnsi="Arial Narrow" w:cs="Arial Narrow"/>
          <w:color w:val="000000" w:themeColor="text1"/>
        </w:rPr>
        <w:t>n caso que</w:t>
      </w:r>
      <w:proofErr w:type="gramEnd"/>
      <w:r w:rsidRPr="007D5B71">
        <w:rPr>
          <w:rFonts w:ascii="Arial Narrow" w:eastAsia="Arial Narrow" w:hAnsi="Arial Narrow" w:cs="Arial Narrow"/>
          <w:color w:val="000000" w:themeColor="text1"/>
        </w:rPr>
        <w:t xml:space="preserve"> aplique)</w:t>
      </w:r>
    </w:p>
    <w:p w14:paraId="6DB184B4" w14:textId="77777777" w:rsidR="00336B53" w:rsidRPr="007D5B71" w:rsidRDefault="00336B53" w:rsidP="00A521E0">
      <w:pPr>
        <w:rPr>
          <w:rFonts w:ascii="Arial Narrow" w:eastAsia="Arial Narrow" w:hAnsi="Arial Narrow" w:cs="Arial Narrow"/>
          <w:color w:val="000000" w:themeColor="text1"/>
        </w:rPr>
      </w:pPr>
    </w:p>
    <w:p w14:paraId="4E3CEAE5" w14:textId="589D563C" w:rsidR="00336B53" w:rsidRPr="007D5B71" w:rsidRDefault="00C36657" w:rsidP="00A521E0">
      <w:pPr>
        <w:rPr>
          <w:rFonts w:ascii="Arial Narrow" w:eastAsia="Arial Narrow" w:hAnsi="Arial Narrow" w:cs="Arial Narrow"/>
          <w:b/>
          <w:color w:val="000000" w:themeColor="text1"/>
        </w:rPr>
      </w:pPr>
      <w:r w:rsidRPr="007D5B71">
        <w:rPr>
          <w:rFonts w:ascii="Arial Narrow" w:eastAsia="Arial Narrow" w:hAnsi="Arial Narrow" w:cs="Arial Narrow"/>
          <w:b/>
          <w:color w:val="000000" w:themeColor="text1"/>
        </w:rPr>
        <w:t xml:space="preserve">CLÁUSULA VIGÉSIMA </w:t>
      </w:r>
      <w:r w:rsidR="00085ACD" w:rsidRPr="007D5B71">
        <w:rPr>
          <w:rFonts w:ascii="Arial Narrow" w:eastAsia="Arial Narrow" w:hAnsi="Arial Narrow" w:cs="Arial Narrow"/>
          <w:b/>
          <w:color w:val="000000" w:themeColor="text1"/>
        </w:rPr>
        <w:t>SEXTA</w:t>
      </w:r>
      <w:r w:rsidRPr="007D5B71">
        <w:rPr>
          <w:rFonts w:ascii="Arial Narrow" w:eastAsia="Arial Narrow" w:hAnsi="Arial Narrow" w:cs="Arial Narrow"/>
          <w:b/>
          <w:color w:val="000000" w:themeColor="text1"/>
        </w:rPr>
        <w:t xml:space="preserve"> - RÉGIMEN JURÍDICO Y LEGAL: </w:t>
      </w:r>
      <w:r w:rsidRPr="007D5B71">
        <w:rPr>
          <w:rFonts w:ascii="Arial Narrow" w:eastAsia="Arial Narrow" w:hAnsi="Arial Narrow" w:cs="Arial Narrow"/>
          <w:color w:val="000000" w:themeColor="text1"/>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Pr="007D5B71">
        <w:rPr>
          <w:rFonts w:ascii="Arial Narrow" w:eastAsia="Arial Narrow" w:hAnsi="Arial Narrow" w:cs="Arial Narrow"/>
          <w:b/>
          <w:color w:val="000000" w:themeColor="text1"/>
        </w:rPr>
        <w:t xml:space="preserve"> </w:t>
      </w:r>
    </w:p>
    <w:p w14:paraId="73B00E8C" w14:textId="77777777" w:rsidR="00501A31" w:rsidRPr="007D5B71" w:rsidRDefault="00501A31" w:rsidP="00A521E0">
      <w:pPr>
        <w:rPr>
          <w:rFonts w:ascii="Arial Narrow" w:eastAsia="Arial Narrow" w:hAnsi="Arial Narrow" w:cs="Arial Narrow"/>
          <w:b/>
          <w:color w:val="000000" w:themeColor="text1"/>
        </w:rPr>
      </w:pPr>
    </w:p>
    <w:p w14:paraId="79984D05" w14:textId="3AAD07FD" w:rsidR="00336B53" w:rsidRPr="007D5B71" w:rsidRDefault="00C36657" w:rsidP="00A521E0">
      <w:pPr>
        <w:rPr>
          <w:rFonts w:ascii="Arial Narrow" w:eastAsia="Arial Narrow" w:hAnsi="Arial Narrow" w:cs="Arial Narrow"/>
          <w:color w:val="000000" w:themeColor="text1"/>
        </w:rPr>
      </w:pPr>
      <w:r w:rsidRPr="007D5B71">
        <w:rPr>
          <w:rFonts w:ascii="Arial Narrow" w:eastAsia="Arial Narrow" w:hAnsi="Arial Narrow" w:cs="Arial Narrow"/>
          <w:b/>
          <w:color w:val="000000" w:themeColor="text1"/>
        </w:rPr>
        <w:t xml:space="preserve">CLÁUSULA VIGÉSIMA </w:t>
      </w:r>
      <w:r w:rsidR="00F6147D" w:rsidRPr="007D5B71">
        <w:rPr>
          <w:rFonts w:ascii="Arial Narrow" w:eastAsia="Arial Narrow" w:hAnsi="Arial Narrow" w:cs="Arial Narrow"/>
          <w:b/>
          <w:color w:val="000000" w:themeColor="text1"/>
        </w:rPr>
        <w:t>S</w:t>
      </w:r>
      <w:r w:rsidR="00085ACD" w:rsidRPr="007D5B71">
        <w:rPr>
          <w:rFonts w:ascii="Arial Narrow" w:eastAsia="Arial Narrow" w:hAnsi="Arial Narrow" w:cs="Arial Narrow"/>
          <w:b/>
          <w:color w:val="000000" w:themeColor="text1"/>
        </w:rPr>
        <w:t>ÉPTIMA</w:t>
      </w:r>
      <w:r w:rsidRPr="007D5B71">
        <w:rPr>
          <w:rFonts w:ascii="Arial Narrow" w:eastAsia="Arial Narrow" w:hAnsi="Arial Narrow" w:cs="Arial Narrow"/>
          <w:b/>
          <w:color w:val="000000" w:themeColor="text1"/>
        </w:rPr>
        <w:t xml:space="preserve"> - PREVENCIÓN DE LAVADO DE ACTIVOS Y FINANCIACIÓN DEL TERRORISMO:</w:t>
      </w:r>
      <w:r w:rsidRPr="007D5B71">
        <w:rPr>
          <w:rFonts w:ascii="Arial Narrow" w:eastAsia="Arial Narrow" w:hAnsi="Arial Narrow" w:cs="Arial Narrow"/>
          <w:color w:val="000000" w:themeColor="text1"/>
        </w:rPr>
        <w:t xml:space="preserve">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7D5B71">
        <w:rPr>
          <w:rFonts w:ascii="Arial Narrow" w:eastAsia="Arial Narrow" w:hAnsi="Arial Narrow" w:cs="Arial Narrow"/>
          <w:b/>
          <w:color w:val="000000" w:themeColor="text1"/>
        </w:rPr>
        <w:t xml:space="preserve"> UBPD</w:t>
      </w:r>
      <w:r w:rsidRPr="007D5B71">
        <w:rPr>
          <w:rFonts w:ascii="Arial Narrow" w:eastAsia="Arial Narrow" w:hAnsi="Arial Narrow" w:cs="Arial Narrow"/>
          <w:color w:val="000000" w:themeColor="text1"/>
        </w:rPr>
        <w:t>, para que consulte los listados, sistemas de información y bases de datos a los que haya lugar y, de encontrar algún reporte, la</w:t>
      </w:r>
      <w:r w:rsidRPr="007D5B71">
        <w:rPr>
          <w:rFonts w:ascii="Arial Narrow" w:eastAsia="Arial Narrow" w:hAnsi="Arial Narrow" w:cs="Arial Narrow"/>
          <w:b/>
          <w:color w:val="000000" w:themeColor="text1"/>
        </w:rPr>
        <w:t xml:space="preserve"> UBPD</w:t>
      </w:r>
      <w:r w:rsidRPr="007D5B71">
        <w:rPr>
          <w:rFonts w:ascii="Arial Narrow" w:eastAsia="Arial Narrow" w:hAnsi="Arial Narrow" w:cs="Arial Narrow"/>
          <w:color w:val="000000" w:themeColor="text1"/>
        </w:rPr>
        <w:t xml:space="preserve"> procederá a adelantar las acciones contractuales y/o legales que correspondan.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se obliga a realizar todas las actividades encaminadas a asegurar que todos sus socios, administradores, clientes, proveedores, empleados, etc., y los recursos de estos, no se encuentren relacionados o provengan, de actividades ilícitas, particularmente, de las anteriormente enunciadas.   </w:t>
      </w:r>
    </w:p>
    <w:p w14:paraId="62CFC228" w14:textId="77777777" w:rsidR="00336B53" w:rsidRPr="007D5B71" w:rsidRDefault="00336B53" w:rsidP="00A521E0">
      <w:pPr>
        <w:rPr>
          <w:rFonts w:ascii="Arial Narrow" w:eastAsia="Arial Narrow" w:hAnsi="Arial Narrow" w:cs="Arial Narrow"/>
          <w:b/>
          <w:color w:val="000000" w:themeColor="text1"/>
        </w:rPr>
      </w:pPr>
    </w:p>
    <w:p w14:paraId="77D1D954" w14:textId="0E149A61" w:rsidR="00336B53" w:rsidRPr="007D5B71" w:rsidRDefault="00C36657" w:rsidP="00A521E0">
      <w:pPr>
        <w:rPr>
          <w:rFonts w:ascii="Arial Narrow" w:eastAsia="Arial Narrow" w:hAnsi="Arial Narrow" w:cs="Arial Narrow"/>
          <w:b/>
          <w:color w:val="000000" w:themeColor="text1"/>
        </w:rPr>
      </w:pPr>
      <w:r w:rsidRPr="007D5B71">
        <w:rPr>
          <w:rFonts w:ascii="Arial Narrow" w:eastAsia="Arial Narrow" w:hAnsi="Arial Narrow" w:cs="Arial Narrow"/>
          <w:b/>
          <w:color w:val="000000" w:themeColor="text1"/>
        </w:rPr>
        <w:t xml:space="preserve">CLÁUSULA VIGÉSIMA </w:t>
      </w:r>
      <w:r w:rsidR="00085ACD" w:rsidRPr="007D5B71">
        <w:rPr>
          <w:rFonts w:ascii="Arial Narrow" w:eastAsia="Arial Narrow" w:hAnsi="Arial Narrow" w:cs="Arial Narrow"/>
          <w:b/>
          <w:color w:val="000000" w:themeColor="text1"/>
        </w:rPr>
        <w:t>OCTAVA</w:t>
      </w:r>
      <w:r w:rsidRPr="007D5B71">
        <w:rPr>
          <w:rFonts w:ascii="Arial Narrow" w:eastAsia="Arial Narrow" w:hAnsi="Arial Narrow" w:cs="Arial Narrow"/>
          <w:b/>
          <w:color w:val="000000" w:themeColor="text1"/>
        </w:rPr>
        <w:t xml:space="preserve"> - DOCUMENTOS DEL CONTRATO:</w:t>
      </w:r>
      <w:r w:rsidRPr="007D5B71">
        <w:rPr>
          <w:rFonts w:ascii="Arial Narrow" w:eastAsia="Arial Narrow" w:hAnsi="Arial Narrow" w:cs="Arial Narrow"/>
          <w:color w:val="000000" w:themeColor="text1"/>
        </w:rPr>
        <w:t xml:space="preserve"> Hacen parte integral del presente Contrato el Estudio Previo, la matriz de riesgos, el Anexo</w:t>
      </w:r>
      <w:r w:rsidR="00142C94" w:rsidRPr="007D5B71">
        <w:rPr>
          <w:rFonts w:ascii="Arial Narrow" w:eastAsia="Arial Narrow" w:hAnsi="Arial Narrow" w:cs="Arial Narrow"/>
          <w:color w:val="000000" w:themeColor="text1"/>
        </w:rPr>
        <w:t>s Técnicos</w:t>
      </w:r>
      <w:r w:rsidRPr="007D5B71">
        <w:rPr>
          <w:rFonts w:ascii="Arial Narrow" w:eastAsia="Arial Narrow" w:hAnsi="Arial Narrow" w:cs="Arial Narrow"/>
          <w:color w:val="000000" w:themeColor="text1"/>
        </w:rPr>
        <w:t xml:space="preserve">, y los demás documentos del Proceso de </w:t>
      </w:r>
      <w:r w:rsidR="00B863D9" w:rsidRPr="007D5B71">
        <w:rPr>
          <w:rFonts w:ascii="Arial Narrow" w:eastAsia="Arial Narrow" w:hAnsi="Arial Narrow" w:cs="Arial Narrow"/>
          <w:color w:val="000000" w:themeColor="text1"/>
        </w:rPr>
        <w:t xml:space="preserve">contratación </w:t>
      </w:r>
      <w:proofErr w:type="spellStart"/>
      <w:r w:rsidRPr="007D5B71">
        <w:rPr>
          <w:rFonts w:ascii="Arial Narrow" w:eastAsia="Arial Narrow" w:hAnsi="Arial Narrow" w:cs="Arial Narrow"/>
          <w:color w:val="000000" w:themeColor="text1"/>
        </w:rPr>
        <w:t>N°</w:t>
      </w:r>
      <w:proofErr w:type="spellEnd"/>
      <w:r w:rsidR="00034408" w:rsidRPr="007D5B71">
        <w:rPr>
          <w:rFonts w:ascii="Arial Narrow" w:eastAsia="Arial Narrow" w:hAnsi="Arial Narrow" w:cs="Arial Narrow"/>
          <w:color w:val="000000" w:themeColor="text1"/>
        </w:rPr>
        <w:t xml:space="preserve"> </w:t>
      </w:r>
      <w:r w:rsidR="00D127A9" w:rsidRPr="00317379">
        <w:rPr>
          <w:rFonts w:ascii="Arial Narrow" w:eastAsia="Arial Narrow" w:hAnsi="Arial Narrow" w:cs="Arial Narrow"/>
          <w:b/>
          <w:bCs/>
          <w:color w:val="000000" w:themeColor="text1"/>
        </w:rPr>
        <w:t>UBPD</w:t>
      </w:r>
      <w:r w:rsidR="00D127A9" w:rsidRPr="00317379">
        <w:rPr>
          <w:rFonts w:ascii="Arial Narrow" w:hAnsi="Arial Narrow"/>
          <w:b/>
          <w:bCs/>
          <w:color w:val="000000" w:themeColor="text1"/>
          <w:shd w:val="clear" w:color="auto" w:fill="FFFFFF"/>
        </w:rPr>
        <w:t>-</w:t>
      </w:r>
      <w:r w:rsidR="002368A2" w:rsidRPr="00317379">
        <w:rPr>
          <w:rFonts w:ascii="Arial Narrow" w:hAnsi="Arial Narrow"/>
          <w:b/>
          <w:bCs/>
          <w:color w:val="000000" w:themeColor="text1"/>
          <w:shd w:val="clear" w:color="auto" w:fill="FFFFFF"/>
        </w:rPr>
        <w:t>SASI</w:t>
      </w:r>
      <w:r w:rsidR="00D127A9" w:rsidRPr="00317379">
        <w:rPr>
          <w:rFonts w:ascii="Arial Narrow" w:hAnsi="Arial Narrow"/>
          <w:b/>
          <w:bCs/>
          <w:color w:val="000000" w:themeColor="text1"/>
          <w:shd w:val="clear" w:color="auto" w:fill="FFFFFF"/>
        </w:rPr>
        <w:t>-</w:t>
      </w:r>
      <w:r w:rsidR="002368A2" w:rsidRPr="00317379">
        <w:rPr>
          <w:rFonts w:ascii="Arial Narrow" w:hAnsi="Arial Narrow"/>
          <w:b/>
          <w:bCs/>
          <w:color w:val="000000" w:themeColor="text1"/>
          <w:shd w:val="clear" w:color="auto" w:fill="FFFFFF"/>
        </w:rPr>
        <w:t>0</w:t>
      </w:r>
      <w:r w:rsidR="00317379" w:rsidRPr="00317379">
        <w:rPr>
          <w:rFonts w:ascii="Arial Narrow" w:hAnsi="Arial Narrow"/>
          <w:b/>
          <w:bCs/>
          <w:color w:val="000000" w:themeColor="text1"/>
          <w:shd w:val="clear" w:color="auto" w:fill="FFFFFF"/>
        </w:rPr>
        <w:t>30</w:t>
      </w:r>
      <w:r w:rsidR="00D127A9" w:rsidRPr="00317379">
        <w:rPr>
          <w:rFonts w:ascii="Arial Narrow" w:hAnsi="Arial Narrow"/>
          <w:b/>
          <w:bCs/>
          <w:color w:val="000000" w:themeColor="text1"/>
          <w:shd w:val="clear" w:color="auto" w:fill="FFFFFF"/>
        </w:rPr>
        <w:t>-202</w:t>
      </w:r>
      <w:r w:rsidR="00501A31" w:rsidRPr="00317379">
        <w:rPr>
          <w:rFonts w:ascii="Arial Narrow" w:hAnsi="Arial Narrow"/>
          <w:b/>
          <w:bCs/>
          <w:color w:val="000000" w:themeColor="text1"/>
          <w:shd w:val="clear" w:color="auto" w:fill="FFFFFF"/>
        </w:rPr>
        <w:t>6</w:t>
      </w:r>
      <w:r w:rsidR="00501A31" w:rsidRPr="007D5B71">
        <w:rPr>
          <w:rFonts w:ascii="Arial Narrow" w:hAnsi="Arial Narrow"/>
          <w:color w:val="000000" w:themeColor="text1"/>
          <w:shd w:val="clear" w:color="auto" w:fill="FFFFFF"/>
        </w:rPr>
        <w:t>.</w:t>
      </w:r>
      <w:r w:rsidR="00D127A9" w:rsidRPr="007D5B71">
        <w:rPr>
          <w:rFonts w:ascii="Arial Narrow" w:hAnsi="Arial Narrow"/>
          <w:color w:val="000000" w:themeColor="text1"/>
          <w:shd w:val="clear" w:color="auto" w:fill="FFFFFF"/>
        </w:rPr>
        <w:t xml:space="preserve">, </w:t>
      </w:r>
      <w:r w:rsidRPr="007D5B71">
        <w:rPr>
          <w:rFonts w:ascii="Arial Narrow" w:eastAsia="Arial Narrow" w:hAnsi="Arial Narrow" w:cs="Arial Narrow"/>
          <w:color w:val="000000" w:themeColor="text1"/>
        </w:rPr>
        <w:t>la propuesta</w:t>
      </w:r>
      <w:r w:rsidR="00142C94" w:rsidRPr="007D5B71">
        <w:rPr>
          <w:rFonts w:ascii="Arial Narrow" w:eastAsia="Arial Narrow" w:hAnsi="Arial Narrow" w:cs="Arial Narrow"/>
          <w:color w:val="000000" w:themeColor="text1"/>
        </w:rPr>
        <w:t xml:space="preserve"> u oferta técnica/</w:t>
      </w:r>
      <w:r w:rsidR="00070AA1" w:rsidRPr="007D5B71">
        <w:rPr>
          <w:rFonts w:ascii="Arial Narrow" w:eastAsia="Arial Narrow" w:hAnsi="Arial Narrow" w:cs="Arial Narrow"/>
          <w:color w:val="000000" w:themeColor="text1"/>
        </w:rPr>
        <w:t>económica</w:t>
      </w:r>
      <w:r w:rsidRPr="007D5B71">
        <w:rPr>
          <w:rFonts w:ascii="Arial Narrow" w:eastAsia="Arial Narrow" w:hAnsi="Arial Narrow" w:cs="Arial Narrow"/>
          <w:color w:val="000000" w:themeColor="text1"/>
        </w:rPr>
        <w:t xml:space="preserve"> presentada por </w:t>
      </w:r>
      <w:r w:rsidRPr="007D5B71">
        <w:rPr>
          <w:rFonts w:ascii="Arial Narrow" w:eastAsia="Arial Narrow" w:hAnsi="Arial Narrow" w:cs="Arial Narrow"/>
          <w:b/>
          <w:color w:val="000000" w:themeColor="text1"/>
        </w:rPr>
        <w:t>EL/LA CONTRATISTA</w:t>
      </w:r>
      <w:r w:rsidRPr="007D5B71">
        <w:rPr>
          <w:rFonts w:ascii="Arial Narrow" w:eastAsia="Arial Narrow" w:hAnsi="Arial Narrow" w:cs="Arial Narrow"/>
          <w:color w:val="000000" w:themeColor="text1"/>
        </w:rPr>
        <w:t xml:space="preserve">, así como los Manuales, Planes, Guías y Procedimientos de la </w:t>
      </w:r>
      <w:r w:rsidRPr="007D5B71">
        <w:rPr>
          <w:rFonts w:ascii="Arial Narrow" w:eastAsia="Arial Narrow" w:hAnsi="Arial Narrow" w:cs="Arial Narrow"/>
          <w:b/>
          <w:color w:val="000000" w:themeColor="text1"/>
        </w:rPr>
        <w:t>UBPD</w:t>
      </w:r>
      <w:r w:rsidRPr="007D5B71">
        <w:rPr>
          <w:rFonts w:ascii="Arial Narrow" w:eastAsia="Arial Narrow" w:hAnsi="Arial Narrow" w:cs="Arial Narrow"/>
          <w:color w:val="000000" w:themeColor="text1"/>
        </w:rPr>
        <w:t xml:space="preserve"> vigentes durante la ejecución del contrato y demás documentos que lo integran.</w:t>
      </w:r>
    </w:p>
    <w:p w14:paraId="266E5214" w14:textId="77777777" w:rsidR="00336B53" w:rsidRPr="007D5B71" w:rsidRDefault="00336B53" w:rsidP="00A521E0">
      <w:pPr>
        <w:rPr>
          <w:rFonts w:ascii="Arial Narrow" w:eastAsia="Arial Narrow" w:hAnsi="Arial Narrow" w:cs="Arial Narrow"/>
          <w:color w:val="000000" w:themeColor="text1"/>
        </w:rPr>
      </w:pPr>
    </w:p>
    <w:p w14:paraId="33F05472" w14:textId="056AC683" w:rsidR="00832EEA" w:rsidRPr="007D5B71" w:rsidRDefault="00C36657" w:rsidP="00A521E0">
      <w:pPr>
        <w:rPr>
          <w:rFonts w:ascii="Arial Narrow" w:eastAsia="Arial Narrow" w:hAnsi="Arial Narrow" w:cs="Arial Narrow"/>
          <w:color w:val="000000" w:themeColor="text1"/>
        </w:rPr>
      </w:pPr>
      <w:bookmarkStart w:id="13" w:name="_Hlk138428440"/>
      <w:r w:rsidRPr="007D5B71">
        <w:rPr>
          <w:rFonts w:ascii="Arial Narrow" w:eastAsia="Arial Narrow" w:hAnsi="Arial Narrow" w:cs="Arial Narrow"/>
          <w:b/>
          <w:color w:val="000000" w:themeColor="text1"/>
        </w:rPr>
        <w:t xml:space="preserve">CLÁUSULA VIGÉSIMA </w:t>
      </w:r>
      <w:r w:rsidR="00085ACD" w:rsidRPr="007D5B71">
        <w:rPr>
          <w:rFonts w:ascii="Arial Narrow" w:eastAsia="Arial Narrow" w:hAnsi="Arial Narrow" w:cs="Arial Narrow"/>
          <w:b/>
          <w:color w:val="000000" w:themeColor="text1"/>
        </w:rPr>
        <w:t>NOVENA</w:t>
      </w:r>
      <w:r w:rsidR="00142C94" w:rsidRPr="007D5B71">
        <w:rPr>
          <w:rFonts w:ascii="Arial Narrow" w:eastAsia="Arial Narrow" w:hAnsi="Arial Narrow" w:cs="Arial Narrow"/>
          <w:b/>
          <w:color w:val="000000" w:themeColor="text1"/>
        </w:rPr>
        <w:t xml:space="preserve"> -</w:t>
      </w:r>
      <w:r w:rsidRPr="007D5B71">
        <w:rPr>
          <w:rFonts w:ascii="Arial Narrow" w:eastAsia="Arial Narrow" w:hAnsi="Arial Narrow" w:cs="Arial Narrow"/>
          <w:b/>
          <w:color w:val="000000" w:themeColor="text1"/>
        </w:rPr>
        <w:t xml:space="preserve"> PERFECCIONAMIENTO Y EJECUCIÓN DEL CONTRATO:</w:t>
      </w:r>
      <w:r w:rsidRPr="007D5B71">
        <w:rPr>
          <w:rFonts w:ascii="Arial Narrow" w:eastAsia="Arial Narrow" w:hAnsi="Arial Narrow" w:cs="Arial Narrow"/>
          <w:color w:val="000000" w:themeColor="text1"/>
        </w:rPr>
        <w:t xml:space="preserve"> </w:t>
      </w:r>
      <w:r w:rsidR="00832EEA" w:rsidRPr="007D5B71">
        <w:rPr>
          <w:rFonts w:ascii="Arial Narrow" w:eastAsia="Arial Narrow" w:hAnsi="Arial Narrow" w:cs="Arial Narrow"/>
          <w:color w:val="000000" w:themeColor="text1"/>
        </w:rPr>
        <w:t>El presente contrato se perfecciona con la firma de las partes en la plataforma del SECOP II. Para el inicio de la ejecución del contrato se requiere la expedición del registro presupuestal y la aprobación de la garantía</w:t>
      </w:r>
    </w:p>
    <w:bookmarkEnd w:id="13"/>
    <w:p w14:paraId="12996961" w14:textId="77777777" w:rsidR="00336B53" w:rsidRPr="007D5B71" w:rsidRDefault="00336B53" w:rsidP="00A521E0">
      <w:pPr>
        <w:rPr>
          <w:rFonts w:ascii="Arial Narrow" w:eastAsia="Arial Narrow" w:hAnsi="Arial Narrow" w:cs="Arial Narrow"/>
          <w:color w:val="000000" w:themeColor="text1"/>
        </w:rPr>
      </w:pPr>
    </w:p>
    <w:p w14:paraId="226C5EDE" w14:textId="046DF3DF" w:rsidR="00336B53" w:rsidRPr="007D5B71" w:rsidRDefault="00C36657" w:rsidP="00A521E0">
      <w:pPr>
        <w:rPr>
          <w:rFonts w:ascii="Arial Narrow" w:eastAsia="Arial Narrow" w:hAnsi="Arial Narrow" w:cs="Arial Narrow"/>
          <w:b/>
          <w:color w:val="000000" w:themeColor="text1"/>
        </w:rPr>
      </w:pPr>
      <w:r w:rsidRPr="007D5B71">
        <w:rPr>
          <w:rFonts w:ascii="Arial Narrow" w:eastAsia="Arial Narrow" w:hAnsi="Arial Narrow" w:cs="Arial Narrow"/>
          <w:b/>
          <w:color w:val="000000" w:themeColor="text1"/>
        </w:rPr>
        <w:t xml:space="preserve">CLÁUSULA </w:t>
      </w:r>
      <w:r w:rsidR="00085ACD" w:rsidRPr="007D5B71">
        <w:rPr>
          <w:rFonts w:ascii="Arial Narrow" w:eastAsia="Arial Narrow" w:hAnsi="Arial Narrow" w:cs="Arial Narrow"/>
          <w:b/>
          <w:color w:val="000000" w:themeColor="text1"/>
        </w:rPr>
        <w:t>TRI</w:t>
      </w:r>
      <w:r w:rsidRPr="007D5B71">
        <w:rPr>
          <w:rFonts w:ascii="Arial Narrow" w:eastAsia="Arial Narrow" w:hAnsi="Arial Narrow" w:cs="Arial Narrow"/>
          <w:b/>
          <w:color w:val="000000" w:themeColor="text1"/>
        </w:rPr>
        <w:t>GÉSIMA - DOMICILIO CONTRACTUAL:</w:t>
      </w:r>
      <w:r w:rsidRPr="007D5B71">
        <w:rPr>
          <w:rFonts w:ascii="Arial Narrow" w:eastAsia="Arial Narrow" w:hAnsi="Arial Narrow" w:cs="Arial Narrow"/>
          <w:color w:val="000000" w:themeColor="text1"/>
        </w:rPr>
        <w:t xml:space="preserve"> Para todos los efectos legales y fiscales, se establece como domicilio contractual la ciudad de Bogotá, D.C.</w:t>
      </w:r>
    </w:p>
    <w:p w14:paraId="6BCDB29C" w14:textId="28331295" w:rsidR="00142C94" w:rsidRPr="001A4B7E" w:rsidRDefault="00142C94" w:rsidP="00A521E0">
      <w:pPr>
        <w:rPr>
          <w:rFonts w:ascii="Arial Narrow" w:hAnsi="Arial Narrow"/>
          <w:color w:val="EE0000"/>
        </w:rPr>
      </w:pPr>
    </w:p>
    <w:sectPr w:rsidR="00142C94" w:rsidRPr="001A4B7E">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87EAE" w14:textId="77777777" w:rsidR="00487A05" w:rsidRDefault="00487A05">
      <w:r>
        <w:separator/>
      </w:r>
    </w:p>
  </w:endnote>
  <w:endnote w:type="continuationSeparator" w:id="0">
    <w:p w14:paraId="0BE13EF6" w14:textId="77777777" w:rsidR="00487A05" w:rsidRDefault="00487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3604D" w14:textId="77777777" w:rsidR="00922B27" w:rsidRDefault="00922B2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3C96E3B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bookmarkStart w:id="14" w:name="_30j0zll" w:colFirst="0" w:colLast="0"/>
    <w:bookmarkEnd w:id="14"/>
    <w:r>
      <w:rPr>
        <w:rFonts w:ascii="Arial Narrow" w:eastAsia="Arial Narrow" w:hAnsi="Arial Narrow" w:cs="Arial Narrow"/>
        <w:color w:val="858488"/>
        <w:sz w:val="18"/>
        <w:szCs w:val="18"/>
      </w:rPr>
      <w:t xml:space="preserve">Carrera 13 No. 27 - 90 (+571) 3770607 Bogotá </w:t>
    </w:r>
  </w:p>
  <w:p w14:paraId="03AAE86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hyperlink r:id="rId1">
      <w:r>
        <w:rPr>
          <w:rFonts w:ascii="Arial Narrow" w:eastAsia="Arial Narrow" w:hAnsi="Arial Narrow" w:cs="Arial Narrow"/>
          <w:color w:val="858488"/>
          <w:sz w:val="18"/>
          <w:szCs w:val="18"/>
        </w:rPr>
        <w:t>www.ubpdbusquedadesaparecidos.co</w:t>
      </w:r>
    </w:hyperlink>
    <w:r>
      <w:rPr>
        <w:rFonts w:ascii="Arial Narrow" w:eastAsia="Arial Narrow" w:hAnsi="Arial Narrow" w:cs="Arial Narrow"/>
        <w:color w:val="858488"/>
        <w:sz w:val="18"/>
        <w:szCs w:val="18"/>
      </w:rPr>
      <w:t xml:space="preserve"> /  </w:t>
    </w:r>
    <w:hyperlink r:id="rId2">
      <w:r>
        <w:rPr>
          <w:rFonts w:ascii="Arial Narrow" w:eastAsia="Arial Narrow" w:hAnsi="Arial Narrow" w:cs="Arial Narrow"/>
          <w:color w:val="858488"/>
          <w:sz w:val="18"/>
          <w:szCs w:val="18"/>
        </w:rPr>
        <w:t>servicioalciudadano@ubpdbusquedadesaparecidos.co</w:t>
      </w:r>
    </w:hyperlink>
    <w:r>
      <w:rPr>
        <w:rFonts w:ascii="Arial Narrow" w:eastAsia="Arial Narrow" w:hAnsi="Arial Narrow" w:cs="Arial Narrow"/>
        <w:color w:val="858488"/>
        <w:sz w:val="18"/>
        <w:szCs w:val="18"/>
      </w:rPr>
      <w:t xml:space="preserve"> </w:t>
    </w:r>
  </w:p>
  <w:p w14:paraId="64B7AB51" w14:textId="77777777" w:rsidR="00922B27" w:rsidRDefault="00922B27" w:rsidP="00EF17BC">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FF745" w14:textId="77777777" w:rsidR="00487A05" w:rsidRDefault="00487A05">
      <w:r>
        <w:separator/>
      </w:r>
    </w:p>
  </w:footnote>
  <w:footnote w:type="continuationSeparator" w:id="0">
    <w:p w14:paraId="1A1A907C" w14:textId="77777777" w:rsidR="00487A05" w:rsidRDefault="00487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1277F" w14:textId="77777777" w:rsidR="00922B27" w:rsidRDefault="00922B27">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922B27" w14:paraId="3D4ABE1B" w14:textId="77777777">
      <w:trPr>
        <w:trHeight w:val="1400"/>
        <w:jc w:val="center"/>
      </w:trPr>
      <w:tc>
        <w:tcPr>
          <w:tcW w:w="2389" w:type="dxa"/>
        </w:tcPr>
        <w:p w14:paraId="53E51285" w14:textId="77777777" w:rsidR="00922B27" w:rsidRDefault="00922B2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922B27" w:rsidRDefault="00922B2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 xml:space="preserve">en el contexto y </w:t>
          </w:r>
          <w:proofErr w:type="gramStart"/>
          <w:r>
            <w:rPr>
              <w:rFonts w:ascii="Arial Narrow" w:eastAsia="Arial Narrow" w:hAnsi="Arial Narrow" w:cs="Arial Narrow"/>
              <w:b/>
              <w:color w:val="000000"/>
              <w:sz w:val="21"/>
              <w:szCs w:val="21"/>
            </w:rPr>
            <w:t>en razón del</w:t>
          </w:r>
          <w:proofErr w:type="gramEnd"/>
          <w:r>
            <w:rPr>
              <w:rFonts w:ascii="Arial Narrow" w:eastAsia="Arial Narrow" w:hAnsi="Arial Narrow" w:cs="Arial Narrow"/>
              <w:b/>
              <w:color w:val="000000"/>
              <w:sz w:val="21"/>
              <w:szCs w:val="21"/>
            </w:rPr>
            <w:t xml:space="preserve"> conflicto armado</w:t>
          </w:r>
        </w:p>
      </w:tc>
    </w:tr>
  </w:tbl>
  <w:p w14:paraId="776BE786" w14:textId="77777777" w:rsidR="00922B27" w:rsidRDefault="00922B27">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040"/>
    <w:multiLevelType w:val="hybridMultilevel"/>
    <w:tmpl w:val="70062746"/>
    <w:lvl w:ilvl="0" w:tplc="F364F440">
      <w:start w:val="1"/>
      <w:numFmt w:val="decimal"/>
      <w:lvlText w:val="%1."/>
      <w:lvlJc w:val="left"/>
      <w:pPr>
        <w:ind w:left="876" w:hanging="360"/>
      </w:pPr>
      <w:rPr>
        <w:rFonts w:ascii="Arial" w:eastAsia="Arial" w:hAnsi="Arial" w:cs="Arial" w:hint="default"/>
        <w:b/>
        <w:bCs/>
        <w:i w:val="0"/>
        <w:iCs w:val="0"/>
        <w:spacing w:val="0"/>
        <w:w w:val="82"/>
        <w:sz w:val="24"/>
        <w:szCs w:val="24"/>
        <w:lang w:val="es-ES" w:eastAsia="en-US" w:bidi="ar-SA"/>
      </w:rPr>
    </w:lvl>
    <w:lvl w:ilvl="1" w:tplc="F32EBD7A">
      <w:numFmt w:val="bullet"/>
      <w:lvlText w:val="•"/>
      <w:lvlJc w:val="left"/>
      <w:pPr>
        <w:ind w:left="1836" w:hanging="360"/>
      </w:pPr>
      <w:rPr>
        <w:rFonts w:hint="default"/>
        <w:lang w:val="es-ES" w:eastAsia="en-US" w:bidi="ar-SA"/>
      </w:rPr>
    </w:lvl>
    <w:lvl w:ilvl="2" w:tplc="7122C328">
      <w:numFmt w:val="bullet"/>
      <w:lvlText w:val="•"/>
      <w:lvlJc w:val="left"/>
      <w:pPr>
        <w:ind w:left="2792" w:hanging="360"/>
      </w:pPr>
      <w:rPr>
        <w:rFonts w:hint="default"/>
        <w:lang w:val="es-ES" w:eastAsia="en-US" w:bidi="ar-SA"/>
      </w:rPr>
    </w:lvl>
    <w:lvl w:ilvl="3" w:tplc="7FCAD904">
      <w:numFmt w:val="bullet"/>
      <w:lvlText w:val="•"/>
      <w:lvlJc w:val="left"/>
      <w:pPr>
        <w:ind w:left="3748" w:hanging="360"/>
      </w:pPr>
      <w:rPr>
        <w:rFonts w:hint="default"/>
        <w:lang w:val="es-ES" w:eastAsia="en-US" w:bidi="ar-SA"/>
      </w:rPr>
    </w:lvl>
    <w:lvl w:ilvl="4" w:tplc="ED428EC8">
      <w:numFmt w:val="bullet"/>
      <w:lvlText w:val="•"/>
      <w:lvlJc w:val="left"/>
      <w:pPr>
        <w:ind w:left="4704" w:hanging="360"/>
      </w:pPr>
      <w:rPr>
        <w:rFonts w:hint="default"/>
        <w:lang w:val="es-ES" w:eastAsia="en-US" w:bidi="ar-SA"/>
      </w:rPr>
    </w:lvl>
    <w:lvl w:ilvl="5" w:tplc="0CB49F90">
      <w:numFmt w:val="bullet"/>
      <w:lvlText w:val="•"/>
      <w:lvlJc w:val="left"/>
      <w:pPr>
        <w:ind w:left="5660" w:hanging="360"/>
      </w:pPr>
      <w:rPr>
        <w:rFonts w:hint="default"/>
        <w:lang w:val="es-ES" w:eastAsia="en-US" w:bidi="ar-SA"/>
      </w:rPr>
    </w:lvl>
    <w:lvl w:ilvl="6" w:tplc="D7DC944A">
      <w:numFmt w:val="bullet"/>
      <w:lvlText w:val="•"/>
      <w:lvlJc w:val="left"/>
      <w:pPr>
        <w:ind w:left="6616" w:hanging="360"/>
      </w:pPr>
      <w:rPr>
        <w:rFonts w:hint="default"/>
        <w:lang w:val="es-ES" w:eastAsia="en-US" w:bidi="ar-SA"/>
      </w:rPr>
    </w:lvl>
    <w:lvl w:ilvl="7" w:tplc="69FECB02">
      <w:numFmt w:val="bullet"/>
      <w:lvlText w:val="•"/>
      <w:lvlJc w:val="left"/>
      <w:pPr>
        <w:ind w:left="7572" w:hanging="360"/>
      </w:pPr>
      <w:rPr>
        <w:rFonts w:hint="default"/>
        <w:lang w:val="es-ES" w:eastAsia="en-US" w:bidi="ar-SA"/>
      </w:rPr>
    </w:lvl>
    <w:lvl w:ilvl="8" w:tplc="9DA433A2">
      <w:numFmt w:val="bullet"/>
      <w:lvlText w:val="•"/>
      <w:lvlJc w:val="left"/>
      <w:pPr>
        <w:ind w:left="8528" w:hanging="360"/>
      </w:pPr>
      <w:rPr>
        <w:rFonts w:hint="default"/>
        <w:lang w:val="es-ES" w:eastAsia="en-US" w:bidi="ar-SA"/>
      </w:rPr>
    </w:lvl>
  </w:abstractNum>
  <w:abstractNum w:abstractNumId="1" w15:restartNumberingAfterBreak="0">
    <w:nsid w:val="06F3549B"/>
    <w:multiLevelType w:val="multilevel"/>
    <w:tmpl w:val="2174E164"/>
    <w:lvl w:ilvl="0">
      <w:start w:val="1"/>
      <w:numFmt w:val="decimal"/>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A433CE"/>
    <w:multiLevelType w:val="hybridMultilevel"/>
    <w:tmpl w:val="2110EB5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AF75FEE"/>
    <w:multiLevelType w:val="hybridMultilevel"/>
    <w:tmpl w:val="FBB271C6"/>
    <w:lvl w:ilvl="0" w:tplc="240A0001">
      <w:start w:val="1"/>
      <w:numFmt w:val="bullet"/>
      <w:lvlText w:val=""/>
      <w:lvlJc w:val="left"/>
      <w:pPr>
        <w:ind w:left="1582" w:hanging="360"/>
      </w:pPr>
      <w:rPr>
        <w:rFonts w:ascii="Symbol" w:hAnsi="Symbol" w:hint="default"/>
      </w:rPr>
    </w:lvl>
    <w:lvl w:ilvl="1" w:tplc="240A0003" w:tentative="1">
      <w:start w:val="1"/>
      <w:numFmt w:val="bullet"/>
      <w:lvlText w:val="o"/>
      <w:lvlJc w:val="left"/>
      <w:pPr>
        <w:ind w:left="2302" w:hanging="360"/>
      </w:pPr>
      <w:rPr>
        <w:rFonts w:ascii="Courier New" w:hAnsi="Courier New" w:cs="Courier New" w:hint="default"/>
      </w:rPr>
    </w:lvl>
    <w:lvl w:ilvl="2" w:tplc="240A0005" w:tentative="1">
      <w:start w:val="1"/>
      <w:numFmt w:val="bullet"/>
      <w:lvlText w:val=""/>
      <w:lvlJc w:val="left"/>
      <w:pPr>
        <w:ind w:left="3022" w:hanging="360"/>
      </w:pPr>
      <w:rPr>
        <w:rFonts w:ascii="Wingdings" w:hAnsi="Wingdings" w:hint="default"/>
      </w:rPr>
    </w:lvl>
    <w:lvl w:ilvl="3" w:tplc="240A0001" w:tentative="1">
      <w:start w:val="1"/>
      <w:numFmt w:val="bullet"/>
      <w:lvlText w:val=""/>
      <w:lvlJc w:val="left"/>
      <w:pPr>
        <w:ind w:left="3742" w:hanging="360"/>
      </w:pPr>
      <w:rPr>
        <w:rFonts w:ascii="Symbol" w:hAnsi="Symbol" w:hint="default"/>
      </w:rPr>
    </w:lvl>
    <w:lvl w:ilvl="4" w:tplc="240A0003" w:tentative="1">
      <w:start w:val="1"/>
      <w:numFmt w:val="bullet"/>
      <w:lvlText w:val="o"/>
      <w:lvlJc w:val="left"/>
      <w:pPr>
        <w:ind w:left="4462" w:hanging="360"/>
      </w:pPr>
      <w:rPr>
        <w:rFonts w:ascii="Courier New" w:hAnsi="Courier New" w:cs="Courier New" w:hint="default"/>
      </w:rPr>
    </w:lvl>
    <w:lvl w:ilvl="5" w:tplc="240A0005" w:tentative="1">
      <w:start w:val="1"/>
      <w:numFmt w:val="bullet"/>
      <w:lvlText w:val=""/>
      <w:lvlJc w:val="left"/>
      <w:pPr>
        <w:ind w:left="5182" w:hanging="360"/>
      </w:pPr>
      <w:rPr>
        <w:rFonts w:ascii="Wingdings" w:hAnsi="Wingdings" w:hint="default"/>
      </w:rPr>
    </w:lvl>
    <w:lvl w:ilvl="6" w:tplc="240A0001" w:tentative="1">
      <w:start w:val="1"/>
      <w:numFmt w:val="bullet"/>
      <w:lvlText w:val=""/>
      <w:lvlJc w:val="left"/>
      <w:pPr>
        <w:ind w:left="5902" w:hanging="360"/>
      </w:pPr>
      <w:rPr>
        <w:rFonts w:ascii="Symbol" w:hAnsi="Symbol" w:hint="default"/>
      </w:rPr>
    </w:lvl>
    <w:lvl w:ilvl="7" w:tplc="240A0003" w:tentative="1">
      <w:start w:val="1"/>
      <w:numFmt w:val="bullet"/>
      <w:lvlText w:val="o"/>
      <w:lvlJc w:val="left"/>
      <w:pPr>
        <w:ind w:left="6622" w:hanging="360"/>
      </w:pPr>
      <w:rPr>
        <w:rFonts w:ascii="Courier New" w:hAnsi="Courier New" w:cs="Courier New" w:hint="default"/>
      </w:rPr>
    </w:lvl>
    <w:lvl w:ilvl="8" w:tplc="240A0005" w:tentative="1">
      <w:start w:val="1"/>
      <w:numFmt w:val="bullet"/>
      <w:lvlText w:val=""/>
      <w:lvlJc w:val="left"/>
      <w:pPr>
        <w:ind w:left="7342" w:hanging="360"/>
      </w:pPr>
      <w:rPr>
        <w:rFonts w:ascii="Wingdings" w:hAnsi="Wingdings" w:hint="default"/>
      </w:rPr>
    </w:lvl>
  </w:abstractNum>
  <w:abstractNum w:abstractNumId="4" w15:restartNumberingAfterBreak="0">
    <w:nsid w:val="0B9F0440"/>
    <w:multiLevelType w:val="hybridMultilevel"/>
    <w:tmpl w:val="0EA4FB3E"/>
    <w:lvl w:ilvl="0" w:tplc="36C21768">
      <w:start w:val="1"/>
      <w:numFmt w:val="decimal"/>
      <w:lvlText w:val="%1."/>
      <w:lvlJc w:val="left"/>
      <w:pPr>
        <w:ind w:left="502" w:hanging="360"/>
      </w:pPr>
      <w:rPr>
        <w:b/>
        <w:bCs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0DF47C11"/>
    <w:multiLevelType w:val="hybridMultilevel"/>
    <w:tmpl w:val="E38E59C4"/>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6" w15:restartNumberingAfterBreak="0">
    <w:nsid w:val="0EF6367A"/>
    <w:multiLevelType w:val="multilevel"/>
    <w:tmpl w:val="6AF0F728"/>
    <w:lvl w:ilvl="0">
      <w:start w:val="1"/>
      <w:numFmt w:val="decimal"/>
      <w:lvlText w:val="%1."/>
      <w:lvlJc w:val="left"/>
      <w:pPr>
        <w:ind w:left="720" w:hanging="360"/>
      </w:pPr>
      <w:rPr>
        <w:b/>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7" w15:restartNumberingAfterBreak="0">
    <w:nsid w:val="105255E3"/>
    <w:multiLevelType w:val="multilevel"/>
    <w:tmpl w:val="D22A3E1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857AC9"/>
    <w:multiLevelType w:val="multilevel"/>
    <w:tmpl w:val="7E308A92"/>
    <w:lvl w:ilvl="0">
      <w:start w:val="1"/>
      <w:numFmt w:val="decimal"/>
      <w:lvlText w:val="%1."/>
      <w:lvlJc w:val="left"/>
      <w:pPr>
        <w:ind w:left="360" w:hanging="360"/>
      </w:pPr>
      <w:rPr>
        <w:b/>
      </w:rPr>
    </w:lvl>
    <w:lvl w:ilvl="1">
      <w:start w:val="1"/>
      <w:numFmt w:val="lowerLetter"/>
      <w:lvlText w:val="%2."/>
      <w:lvlJc w:val="left"/>
      <w:pPr>
        <w:ind w:left="1328" w:hanging="39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9" w15:restartNumberingAfterBreak="0">
    <w:nsid w:val="1E097813"/>
    <w:multiLevelType w:val="hybridMultilevel"/>
    <w:tmpl w:val="64A8DB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613758"/>
    <w:multiLevelType w:val="multilevel"/>
    <w:tmpl w:val="F2FAE000"/>
    <w:lvl w:ilvl="0">
      <w:start w:val="1"/>
      <w:numFmt w:val="decimal"/>
      <w:lvlText w:val="%1."/>
      <w:lvlJc w:val="left"/>
      <w:pPr>
        <w:ind w:left="720" w:hanging="360"/>
      </w:pPr>
      <w:rPr>
        <w:b/>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1" w15:restartNumberingAfterBreak="0">
    <w:nsid w:val="22A13E38"/>
    <w:multiLevelType w:val="hybridMultilevel"/>
    <w:tmpl w:val="6E3C7F1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2" w15:restartNumberingAfterBreak="0">
    <w:nsid w:val="230110A8"/>
    <w:multiLevelType w:val="multilevel"/>
    <w:tmpl w:val="2C2010B6"/>
    <w:lvl w:ilvl="0">
      <w:start w:val="1"/>
      <w:numFmt w:val="decimal"/>
      <w:lvlText w:val="%1."/>
      <w:lvlJc w:val="left"/>
      <w:pPr>
        <w:ind w:left="862" w:hanging="720"/>
      </w:pPr>
      <w:rPr>
        <w:rFonts w:hint="default"/>
        <w:b/>
        <w:bCs/>
        <w:lang w:val="es-ES" w:eastAsia="en-US" w:bidi="ar-SA"/>
      </w:rPr>
    </w:lvl>
    <w:lvl w:ilvl="1">
      <w:start w:val="5"/>
      <w:numFmt w:val="decimal"/>
      <w:lvlText w:val="%1.%2"/>
      <w:lvlJc w:val="left"/>
      <w:pPr>
        <w:ind w:left="862" w:hanging="720"/>
      </w:pPr>
      <w:rPr>
        <w:rFonts w:hint="default"/>
        <w:lang w:val="es-ES" w:eastAsia="en-US" w:bidi="ar-SA"/>
      </w:rPr>
    </w:lvl>
    <w:lvl w:ilvl="2">
      <w:start w:val="1"/>
      <w:numFmt w:val="decimal"/>
      <w:lvlText w:val="%1.%2.%3"/>
      <w:lvlJc w:val="left"/>
      <w:pPr>
        <w:ind w:left="862" w:hanging="720"/>
      </w:pPr>
      <w:rPr>
        <w:rFonts w:ascii="Arial Narrow" w:eastAsia="Arial Narrow" w:hAnsi="Arial Narrow" w:cs="Arial Narrow" w:hint="default"/>
        <w:b/>
        <w:bCs/>
        <w:i w:val="0"/>
        <w:iCs w:val="0"/>
        <w:spacing w:val="-1"/>
        <w:w w:val="100"/>
        <w:sz w:val="22"/>
        <w:szCs w:val="22"/>
        <w:lang w:val="es-ES" w:eastAsia="en-US" w:bidi="ar-SA"/>
      </w:rPr>
    </w:lvl>
    <w:lvl w:ilvl="3">
      <w:start w:val="1"/>
      <w:numFmt w:val="decimal"/>
      <w:lvlText w:val="%4."/>
      <w:lvlJc w:val="left"/>
      <w:pPr>
        <w:ind w:left="877" w:hanging="420"/>
      </w:pPr>
      <w:rPr>
        <w:rFonts w:ascii="Arial Narrow" w:eastAsia="Arial Narrow" w:hAnsi="Arial Narrow" w:cs="Arial Narrow" w:hint="default"/>
        <w:b/>
        <w:bCs/>
        <w:i w:val="0"/>
        <w:iCs w:val="0"/>
        <w:spacing w:val="-1"/>
        <w:w w:val="100"/>
        <w:sz w:val="22"/>
        <w:szCs w:val="22"/>
        <w:lang w:val="es-ES" w:eastAsia="en-US" w:bidi="ar-SA"/>
      </w:rPr>
    </w:lvl>
    <w:lvl w:ilvl="4">
      <w:start w:val="1"/>
      <w:numFmt w:val="lowerLetter"/>
      <w:lvlText w:val="%5)"/>
      <w:lvlJc w:val="left"/>
      <w:pPr>
        <w:ind w:left="877" w:hanging="211"/>
      </w:pPr>
      <w:rPr>
        <w:rFonts w:ascii="Arial Narrow" w:eastAsia="Arial Narrow" w:hAnsi="Arial Narrow" w:cs="Arial Narrow" w:hint="default"/>
        <w:b w:val="0"/>
        <w:bCs w:val="0"/>
        <w:i w:val="0"/>
        <w:iCs w:val="0"/>
        <w:spacing w:val="-1"/>
        <w:w w:val="100"/>
        <w:sz w:val="22"/>
        <w:szCs w:val="22"/>
        <w:lang w:val="es-ES" w:eastAsia="en-US" w:bidi="ar-SA"/>
      </w:rPr>
    </w:lvl>
    <w:lvl w:ilvl="5">
      <w:numFmt w:val="bullet"/>
      <w:lvlText w:val="•"/>
      <w:lvlJc w:val="left"/>
      <w:pPr>
        <w:ind w:left="4378" w:hanging="211"/>
      </w:pPr>
      <w:rPr>
        <w:rFonts w:hint="default"/>
        <w:lang w:val="es-ES" w:eastAsia="en-US" w:bidi="ar-SA"/>
      </w:rPr>
    </w:lvl>
    <w:lvl w:ilvl="6">
      <w:numFmt w:val="bullet"/>
      <w:lvlText w:val="•"/>
      <w:lvlJc w:val="left"/>
      <w:pPr>
        <w:ind w:left="5548" w:hanging="211"/>
      </w:pPr>
      <w:rPr>
        <w:rFonts w:hint="default"/>
        <w:lang w:val="es-ES" w:eastAsia="en-US" w:bidi="ar-SA"/>
      </w:rPr>
    </w:lvl>
    <w:lvl w:ilvl="7">
      <w:numFmt w:val="bullet"/>
      <w:lvlText w:val="•"/>
      <w:lvlJc w:val="left"/>
      <w:pPr>
        <w:ind w:left="6718" w:hanging="211"/>
      </w:pPr>
      <w:rPr>
        <w:rFonts w:hint="default"/>
        <w:lang w:val="es-ES" w:eastAsia="en-US" w:bidi="ar-SA"/>
      </w:rPr>
    </w:lvl>
    <w:lvl w:ilvl="8">
      <w:numFmt w:val="bullet"/>
      <w:lvlText w:val="•"/>
      <w:lvlJc w:val="left"/>
      <w:pPr>
        <w:ind w:left="7888" w:hanging="211"/>
      </w:pPr>
      <w:rPr>
        <w:rFonts w:hint="default"/>
        <w:lang w:val="es-ES" w:eastAsia="en-US" w:bidi="ar-SA"/>
      </w:rPr>
    </w:lvl>
  </w:abstractNum>
  <w:abstractNum w:abstractNumId="13" w15:restartNumberingAfterBreak="0">
    <w:nsid w:val="263C0BC7"/>
    <w:multiLevelType w:val="hybridMultilevel"/>
    <w:tmpl w:val="EA206F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8D2C09"/>
    <w:multiLevelType w:val="hybridMultilevel"/>
    <w:tmpl w:val="204A17AA"/>
    <w:lvl w:ilvl="0" w:tplc="240A0001">
      <w:start w:val="1"/>
      <w:numFmt w:val="bullet"/>
      <w:lvlText w:val=""/>
      <w:lvlJc w:val="left"/>
      <w:pPr>
        <w:ind w:left="1222" w:hanging="360"/>
      </w:pPr>
      <w:rPr>
        <w:rFonts w:ascii="Symbol" w:hAnsi="Symbol" w:hint="default"/>
      </w:rPr>
    </w:lvl>
    <w:lvl w:ilvl="1" w:tplc="240A0003" w:tentative="1">
      <w:start w:val="1"/>
      <w:numFmt w:val="bullet"/>
      <w:lvlText w:val="o"/>
      <w:lvlJc w:val="left"/>
      <w:pPr>
        <w:ind w:left="1942" w:hanging="360"/>
      </w:pPr>
      <w:rPr>
        <w:rFonts w:ascii="Courier New" w:hAnsi="Courier New" w:cs="Courier New" w:hint="default"/>
      </w:rPr>
    </w:lvl>
    <w:lvl w:ilvl="2" w:tplc="240A0005" w:tentative="1">
      <w:start w:val="1"/>
      <w:numFmt w:val="bullet"/>
      <w:lvlText w:val=""/>
      <w:lvlJc w:val="left"/>
      <w:pPr>
        <w:ind w:left="2662" w:hanging="360"/>
      </w:pPr>
      <w:rPr>
        <w:rFonts w:ascii="Wingdings" w:hAnsi="Wingdings" w:hint="default"/>
      </w:rPr>
    </w:lvl>
    <w:lvl w:ilvl="3" w:tplc="240A0001" w:tentative="1">
      <w:start w:val="1"/>
      <w:numFmt w:val="bullet"/>
      <w:lvlText w:val=""/>
      <w:lvlJc w:val="left"/>
      <w:pPr>
        <w:ind w:left="3382" w:hanging="360"/>
      </w:pPr>
      <w:rPr>
        <w:rFonts w:ascii="Symbol" w:hAnsi="Symbol" w:hint="default"/>
      </w:rPr>
    </w:lvl>
    <w:lvl w:ilvl="4" w:tplc="240A0003" w:tentative="1">
      <w:start w:val="1"/>
      <w:numFmt w:val="bullet"/>
      <w:lvlText w:val="o"/>
      <w:lvlJc w:val="left"/>
      <w:pPr>
        <w:ind w:left="4102" w:hanging="360"/>
      </w:pPr>
      <w:rPr>
        <w:rFonts w:ascii="Courier New" w:hAnsi="Courier New" w:cs="Courier New" w:hint="default"/>
      </w:rPr>
    </w:lvl>
    <w:lvl w:ilvl="5" w:tplc="240A0005" w:tentative="1">
      <w:start w:val="1"/>
      <w:numFmt w:val="bullet"/>
      <w:lvlText w:val=""/>
      <w:lvlJc w:val="left"/>
      <w:pPr>
        <w:ind w:left="4822" w:hanging="360"/>
      </w:pPr>
      <w:rPr>
        <w:rFonts w:ascii="Wingdings" w:hAnsi="Wingdings" w:hint="default"/>
      </w:rPr>
    </w:lvl>
    <w:lvl w:ilvl="6" w:tplc="240A0001" w:tentative="1">
      <w:start w:val="1"/>
      <w:numFmt w:val="bullet"/>
      <w:lvlText w:val=""/>
      <w:lvlJc w:val="left"/>
      <w:pPr>
        <w:ind w:left="5542" w:hanging="360"/>
      </w:pPr>
      <w:rPr>
        <w:rFonts w:ascii="Symbol" w:hAnsi="Symbol" w:hint="default"/>
      </w:rPr>
    </w:lvl>
    <w:lvl w:ilvl="7" w:tplc="240A0003" w:tentative="1">
      <w:start w:val="1"/>
      <w:numFmt w:val="bullet"/>
      <w:lvlText w:val="o"/>
      <w:lvlJc w:val="left"/>
      <w:pPr>
        <w:ind w:left="6262" w:hanging="360"/>
      </w:pPr>
      <w:rPr>
        <w:rFonts w:ascii="Courier New" w:hAnsi="Courier New" w:cs="Courier New" w:hint="default"/>
      </w:rPr>
    </w:lvl>
    <w:lvl w:ilvl="8" w:tplc="240A0005" w:tentative="1">
      <w:start w:val="1"/>
      <w:numFmt w:val="bullet"/>
      <w:lvlText w:val=""/>
      <w:lvlJc w:val="left"/>
      <w:pPr>
        <w:ind w:left="6982" w:hanging="360"/>
      </w:pPr>
      <w:rPr>
        <w:rFonts w:ascii="Wingdings" w:hAnsi="Wingdings" w:hint="default"/>
      </w:rPr>
    </w:lvl>
  </w:abstractNum>
  <w:abstractNum w:abstractNumId="15" w15:restartNumberingAfterBreak="0">
    <w:nsid w:val="2E134EA4"/>
    <w:multiLevelType w:val="multilevel"/>
    <w:tmpl w:val="67EAE3FE"/>
    <w:lvl w:ilvl="0">
      <w:start w:val="1"/>
      <w:numFmt w:val="decimal"/>
      <w:lvlText w:val="%1."/>
      <w:lvlJc w:val="left"/>
      <w:pPr>
        <w:ind w:left="862" w:hanging="720"/>
      </w:pPr>
      <w:rPr>
        <w:b/>
        <w:bCs/>
      </w:rPr>
    </w:lvl>
    <w:lvl w:ilvl="1">
      <w:start w:val="5"/>
      <w:numFmt w:val="decimal"/>
      <w:lvlText w:val="%1.%2"/>
      <w:lvlJc w:val="left"/>
      <w:pPr>
        <w:ind w:left="862" w:hanging="720"/>
      </w:pPr>
    </w:lvl>
    <w:lvl w:ilvl="2">
      <w:start w:val="1"/>
      <w:numFmt w:val="decimal"/>
      <w:lvlText w:val="%1.%2.%3"/>
      <w:lvlJc w:val="left"/>
      <w:pPr>
        <w:ind w:left="862" w:hanging="720"/>
      </w:pPr>
      <w:rPr>
        <w:rFonts w:ascii="Arial Narrow" w:eastAsia="Arial Narrow" w:hAnsi="Arial Narrow" w:cs="Arial Narrow"/>
        <w:b/>
        <w:bCs/>
        <w:i w:val="0"/>
        <w:iCs w:val="0"/>
        <w:sz w:val="22"/>
        <w:szCs w:val="22"/>
      </w:rPr>
    </w:lvl>
    <w:lvl w:ilvl="3">
      <w:start w:val="1"/>
      <w:numFmt w:val="decimal"/>
      <w:lvlText w:val="%4."/>
      <w:lvlJc w:val="left"/>
      <w:pPr>
        <w:ind w:left="877" w:hanging="419"/>
      </w:pPr>
      <w:rPr>
        <w:rFonts w:ascii="Arial Narrow" w:eastAsia="Arial Narrow" w:hAnsi="Arial Narrow" w:cs="Arial Narrow"/>
        <w:b/>
        <w:bCs/>
        <w:i w:val="0"/>
        <w:iCs w:val="0"/>
        <w:sz w:val="22"/>
        <w:szCs w:val="22"/>
      </w:rPr>
    </w:lvl>
    <w:lvl w:ilvl="4">
      <w:start w:val="1"/>
      <w:numFmt w:val="lowerLetter"/>
      <w:lvlText w:val="%5)"/>
      <w:lvlJc w:val="left"/>
      <w:pPr>
        <w:ind w:left="877" w:hanging="210"/>
      </w:pPr>
      <w:rPr>
        <w:rFonts w:ascii="Arial Narrow" w:eastAsia="Arial Narrow" w:hAnsi="Arial Narrow" w:cs="Arial Narrow"/>
        <w:b w:val="0"/>
        <w:bCs w:val="0"/>
        <w:i w:val="0"/>
        <w:iCs w:val="0"/>
        <w:sz w:val="22"/>
        <w:szCs w:val="22"/>
      </w:rPr>
    </w:lvl>
    <w:lvl w:ilvl="5">
      <w:numFmt w:val="bullet"/>
      <w:lvlText w:val="•"/>
      <w:lvlJc w:val="left"/>
      <w:pPr>
        <w:ind w:left="4378" w:hanging="211"/>
      </w:pPr>
    </w:lvl>
    <w:lvl w:ilvl="6">
      <w:numFmt w:val="bullet"/>
      <w:lvlText w:val="•"/>
      <w:lvlJc w:val="left"/>
      <w:pPr>
        <w:ind w:left="5548" w:hanging="211"/>
      </w:pPr>
    </w:lvl>
    <w:lvl w:ilvl="7">
      <w:numFmt w:val="bullet"/>
      <w:lvlText w:val="•"/>
      <w:lvlJc w:val="left"/>
      <w:pPr>
        <w:ind w:left="6718" w:hanging="211"/>
      </w:pPr>
    </w:lvl>
    <w:lvl w:ilvl="8">
      <w:numFmt w:val="bullet"/>
      <w:lvlText w:val="•"/>
      <w:lvlJc w:val="left"/>
      <w:pPr>
        <w:ind w:left="7888" w:hanging="211"/>
      </w:pPr>
    </w:lvl>
  </w:abstractNum>
  <w:abstractNum w:abstractNumId="16" w15:restartNumberingAfterBreak="0">
    <w:nsid w:val="35635C80"/>
    <w:multiLevelType w:val="multilevel"/>
    <w:tmpl w:val="EDEE5838"/>
    <w:lvl w:ilvl="0">
      <w:start w:val="1"/>
      <w:numFmt w:val="decimal"/>
      <w:lvlText w:val="%1."/>
      <w:lvlJc w:val="left"/>
      <w:pPr>
        <w:ind w:left="720" w:hanging="360"/>
      </w:pPr>
      <w:rPr>
        <w:b/>
        <w:i w:val="0"/>
        <w:color w:val="000000"/>
      </w:rPr>
    </w:lvl>
    <w:lvl w:ilvl="1">
      <w:start w:val="1"/>
      <w:numFmt w:val="decimal"/>
      <w:lvlText w:val="%2."/>
      <w:lvlJc w:val="left"/>
      <w:pPr>
        <w:ind w:left="1440" w:hanging="360"/>
      </w:pPr>
      <w:rPr>
        <w:b/>
        <w:bC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5AF29C9"/>
    <w:multiLevelType w:val="hybridMultilevel"/>
    <w:tmpl w:val="BD4E11A8"/>
    <w:lvl w:ilvl="0" w:tplc="CDB053CC">
      <w:start w:val="1"/>
      <w:numFmt w:val="decimal"/>
      <w:lvlText w:val="%1."/>
      <w:lvlJc w:val="left"/>
      <w:pPr>
        <w:ind w:left="502" w:hanging="360"/>
      </w:pPr>
      <w:rPr>
        <w:rFonts w:ascii="Arial Narrow" w:hAnsi="Arial Narrow" w:cs="Arial" w:hint="default"/>
        <w:b/>
        <w:bCs/>
        <w:sz w:val="22"/>
        <w:szCs w:val="22"/>
      </w:rPr>
    </w:lvl>
    <w:lvl w:ilvl="1" w:tplc="54825E2A">
      <w:numFmt w:val="bullet"/>
      <w:lvlText w:val="•"/>
      <w:lvlJc w:val="left"/>
      <w:pPr>
        <w:ind w:left="1440" w:hanging="360"/>
      </w:pPr>
      <w:rPr>
        <w:rFonts w:ascii="Arial Narrow" w:eastAsia="MS Mincho" w:hAnsi="Arial Narrow" w:cs="Times New Roman" w:hint="default"/>
      </w:rPr>
    </w:lvl>
    <w:lvl w:ilvl="2" w:tplc="9D82276A">
      <w:start w:val="1"/>
      <w:numFmt w:val="lowerLetter"/>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583E46"/>
    <w:multiLevelType w:val="hybridMultilevel"/>
    <w:tmpl w:val="B5F2A1A4"/>
    <w:lvl w:ilvl="0" w:tplc="4A3C4154">
      <w:numFmt w:val="bullet"/>
      <w:lvlText w:val="-"/>
      <w:lvlJc w:val="left"/>
      <w:pPr>
        <w:ind w:left="1080" w:hanging="360"/>
      </w:pPr>
      <w:rPr>
        <w:rFonts w:ascii="Arial Narrow" w:eastAsia="Arial Narrow" w:hAnsi="Arial Narrow" w:cs="Arial Narrow"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3E005827"/>
    <w:multiLevelType w:val="hybridMultilevel"/>
    <w:tmpl w:val="BFBC1F3E"/>
    <w:lvl w:ilvl="0" w:tplc="D3D2C2E2">
      <w:start w:val="1"/>
      <w:numFmt w:val="upperLetter"/>
      <w:lvlText w:val="%1."/>
      <w:lvlJc w:val="left"/>
      <w:pPr>
        <w:ind w:left="360" w:hanging="360"/>
      </w:pPr>
      <w:rPr>
        <w:b/>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0" w15:restartNumberingAfterBreak="0">
    <w:nsid w:val="50587E94"/>
    <w:multiLevelType w:val="hybridMultilevel"/>
    <w:tmpl w:val="D8665B9C"/>
    <w:lvl w:ilvl="0" w:tplc="CCDE1440">
      <w:start w:val="1"/>
      <w:numFmt w:val="decimal"/>
      <w:lvlText w:val="%1."/>
      <w:lvlJc w:val="left"/>
      <w:pPr>
        <w:ind w:left="720" w:hanging="360"/>
      </w:pPr>
      <w:rPr>
        <w:rFonts w:ascii="Arial" w:eastAsia="Arial" w:hAnsi="Arial" w:cs="Arial"/>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b/>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144603"/>
    <w:multiLevelType w:val="multilevel"/>
    <w:tmpl w:val="DD22EE52"/>
    <w:lvl w:ilvl="0">
      <w:start w:val="1"/>
      <w:numFmt w:val="bullet"/>
      <w:lvlText w:val=""/>
      <w:lvlJc w:val="left"/>
      <w:pPr>
        <w:ind w:left="720" w:hanging="360"/>
      </w:pPr>
      <w:rPr>
        <w:rFonts w:ascii="Symbol" w:hAnsi="Symbol"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B5504E4"/>
    <w:multiLevelType w:val="multilevel"/>
    <w:tmpl w:val="6098FD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211B94"/>
    <w:multiLevelType w:val="hybridMultilevel"/>
    <w:tmpl w:val="B55CFA78"/>
    <w:lvl w:ilvl="0" w:tplc="4F8C199A">
      <w:start w:val="1"/>
      <w:numFmt w:val="lowerRoman"/>
      <w:lvlText w:val="%1)"/>
      <w:lvlJc w:val="left"/>
      <w:pPr>
        <w:ind w:left="720" w:hanging="72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4E45D10"/>
    <w:multiLevelType w:val="hybridMultilevel"/>
    <w:tmpl w:val="042C6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5CD41A1"/>
    <w:multiLevelType w:val="multilevel"/>
    <w:tmpl w:val="EDEE5838"/>
    <w:lvl w:ilvl="0">
      <w:start w:val="1"/>
      <w:numFmt w:val="decimal"/>
      <w:lvlText w:val="%1."/>
      <w:lvlJc w:val="left"/>
      <w:pPr>
        <w:ind w:left="720" w:hanging="360"/>
      </w:pPr>
      <w:rPr>
        <w:b/>
        <w:i w:val="0"/>
        <w:color w:val="000000"/>
      </w:rPr>
    </w:lvl>
    <w:lvl w:ilvl="1">
      <w:start w:val="1"/>
      <w:numFmt w:val="decimal"/>
      <w:lvlText w:val="%2."/>
      <w:lvlJc w:val="left"/>
      <w:pPr>
        <w:ind w:left="1440" w:hanging="360"/>
      </w:pPr>
      <w:rPr>
        <w:b/>
        <w:bC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7062F83"/>
    <w:multiLevelType w:val="multilevel"/>
    <w:tmpl w:val="CB40DF3A"/>
    <w:lvl w:ilvl="0">
      <w:start w:val="1"/>
      <w:numFmt w:val="decimal"/>
      <w:lvlText w:val="%1."/>
      <w:lvlJc w:val="left"/>
      <w:pPr>
        <w:ind w:left="720" w:hanging="360"/>
      </w:pPr>
      <w:rPr>
        <w:b/>
      </w:rPr>
    </w:lvl>
    <w:lvl w:ilvl="1">
      <w:start w:val="1"/>
      <w:numFmt w:val="upperLetter"/>
      <w:lvlText w:val="%2."/>
      <w:lvlJc w:val="left"/>
      <w:pPr>
        <w:ind w:left="644"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7" w15:restartNumberingAfterBreak="0">
    <w:nsid w:val="69A65A3E"/>
    <w:multiLevelType w:val="hybridMultilevel"/>
    <w:tmpl w:val="AC0CE72C"/>
    <w:lvl w:ilvl="0" w:tplc="1EC6DFD0">
      <w:start w:val="1"/>
      <w:numFmt w:val="lowerLetter"/>
      <w:lvlText w:val="%1."/>
      <w:lvlJc w:val="left"/>
      <w:pPr>
        <w:ind w:left="862" w:hanging="360"/>
      </w:pPr>
      <w:rPr>
        <w:rFonts w:hint="default"/>
        <w:b/>
        <w:bCs/>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8" w15:restartNumberingAfterBreak="0">
    <w:nsid w:val="789C43A8"/>
    <w:multiLevelType w:val="multilevel"/>
    <w:tmpl w:val="7E60D084"/>
    <w:lvl w:ilvl="0">
      <w:start w:val="1"/>
      <w:numFmt w:val="decimal"/>
      <w:lvlText w:val="%1."/>
      <w:lvlJc w:val="left"/>
      <w:pPr>
        <w:ind w:left="502" w:hanging="360"/>
      </w:pPr>
      <w:rPr>
        <w:b/>
      </w:rPr>
    </w:lvl>
    <w:lvl w:ilvl="1">
      <w:start w:val="1"/>
      <w:numFmt w:val="upperLetter"/>
      <w:lvlText w:val="%2."/>
      <w:lvlJc w:val="left"/>
      <w:pPr>
        <w:ind w:left="1222" w:hanging="360"/>
      </w:pPr>
      <w:rPr>
        <w:b/>
      </w:rPr>
    </w:lvl>
    <w:lvl w:ilvl="2">
      <w:numFmt w:val="decimal"/>
      <w:lvlText w:val="%3."/>
      <w:lvlJc w:val="left"/>
      <w:pPr>
        <w:ind w:left="1942" w:hanging="360"/>
      </w:pPr>
    </w:lvl>
    <w:lvl w:ilvl="3">
      <w:numFmt w:val="decimal"/>
      <w:lvlText w:val="%4."/>
      <w:lvlJc w:val="left"/>
      <w:pPr>
        <w:ind w:left="2662" w:hanging="360"/>
      </w:pPr>
    </w:lvl>
    <w:lvl w:ilvl="4">
      <w:numFmt w:val="decimal"/>
      <w:lvlText w:val="%5."/>
      <w:lvlJc w:val="left"/>
      <w:pPr>
        <w:ind w:left="3382" w:hanging="360"/>
      </w:pPr>
    </w:lvl>
    <w:lvl w:ilvl="5">
      <w:numFmt w:val="decimal"/>
      <w:lvlText w:val="%6."/>
      <w:lvlJc w:val="left"/>
      <w:pPr>
        <w:ind w:left="4102" w:hanging="360"/>
      </w:pPr>
    </w:lvl>
    <w:lvl w:ilvl="6">
      <w:numFmt w:val="decimal"/>
      <w:lvlText w:val="%7."/>
      <w:lvlJc w:val="left"/>
      <w:pPr>
        <w:ind w:left="4822" w:hanging="360"/>
      </w:pPr>
    </w:lvl>
    <w:lvl w:ilvl="7">
      <w:numFmt w:val="decimal"/>
      <w:lvlText w:val="%8."/>
      <w:lvlJc w:val="left"/>
      <w:pPr>
        <w:ind w:left="5542" w:hanging="360"/>
      </w:pPr>
    </w:lvl>
    <w:lvl w:ilvl="8">
      <w:numFmt w:val="decimal"/>
      <w:lvlText w:val="%9."/>
      <w:lvlJc w:val="left"/>
      <w:pPr>
        <w:ind w:left="6262" w:hanging="360"/>
      </w:pPr>
    </w:lvl>
  </w:abstractNum>
  <w:abstractNum w:abstractNumId="29" w15:restartNumberingAfterBreak="0">
    <w:nsid w:val="7A5D08EE"/>
    <w:multiLevelType w:val="hybridMultilevel"/>
    <w:tmpl w:val="2EE6764E"/>
    <w:lvl w:ilvl="0" w:tplc="33F23328">
      <w:start w:val="1"/>
      <w:numFmt w:val="decimal"/>
      <w:lvlText w:val="%1."/>
      <w:lvlJc w:val="left"/>
      <w:pPr>
        <w:ind w:left="786" w:hanging="360"/>
      </w:pPr>
      <w:rPr>
        <w:rFonts w:hint="default"/>
        <w:b/>
        <w:bCs/>
        <w:color w:val="00000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7C3E35D6"/>
    <w:multiLevelType w:val="hybridMultilevel"/>
    <w:tmpl w:val="7CFC307A"/>
    <w:lvl w:ilvl="0" w:tplc="32E61DEE">
      <w:start w:val="1"/>
      <w:numFmt w:val="upperLetter"/>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AA52C1"/>
    <w:multiLevelType w:val="hybridMultilevel"/>
    <w:tmpl w:val="66BCB7BC"/>
    <w:lvl w:ilvl="0" w:tplc="3C6EA73E">
      <w:start w:val="1"/>
      <w:numFmt w:val="decimal"/>
      <w:lvlText w:val="%1."/>
      <w:lvlJc w:val="left"/>
      <w:pPr>
        <w:ind w:left="854" w:hanging="360"/>
      </w:pPr>
      <w:rPr>
        <w:rFonts w:hint="default"/>
        <w:b/>
        <w:bCs/>
        <w:spacing w:val="-1"/>
        <w:w w:val="100"/>
        <w:lang w:val="es-ES" w:eastAsia="en-US" w:bidi="ar-SA"/>
      </w:rPr>
    </w:lvl>
    <w:lvl w:ilvl="1" w:tplc="FFFFFFFF">
      <w:numFmt w:val="bullet"/>
      <w:lvlText w:val="•"/>
      <w:lvlJc w:val="left"/>
      <w:pPr>
        <w:ind w:left="1796" w:hanging="360"/>
      </w:pPr>
      <w:rPr>
        <w:rFonts w:hint="default"/>
        <w:lang w:val="es-ES" w:eastAsia="en-US" w:bidi="ar-SA"/>
      </w:rPr>
    </w:lvl>
    <w:lvl w:ilvl="2" w:tplc="FFFFFFFF">
      <w:numFmt w:val="bullet"/>
      <w:lvlText w:val="•"/>
      <w:lvlJc w:val="left"/>
      <w:pPr>
        <w:ind w:left="2732" w:hanging="360"/>
      </w:pPr>
      <w:rPr>
        <w:rFonts w:hint="default"/>
        <w:lang w:val="es-ES" w:eastAsia="en-US" w:bidi="ar-SA"/>
      </w:rPr>
    </w:lvl>
    <w:lvl w:ilvl="3" w:tplc="FFFFFFFF">
      <w:numFmt w:val="bullet"/>
      <w:lvlText w:val="•"/>
      <w:lvlJc w:val="left"/>
      <w:pPr>
        <w:ind w:left="3668" w:hanging="360"/>
      </w:pPr>
      <w:rPr>
        <w:rFonts w:hint="default"/>
        <w:lang w:val="es-ES" w:eastAsia="en-US" w:bidi="ar-SA"/>
      </w:rPr>
    </w:lvl>
    <w:lvl w:ilvl="4" w:tplc="FFFFFFFF">
      <w:numFmt w:val="bullet"/>
      <w:lvlText w:val="•"/>
      <w:lvlJc w:val="left"/>
      <w:pPr>
        <w:ind w:left="4604" w:hanging="360"/>
      </w:pPr>
      <w:rPr>
        <w:rFonts w:hint="default"/>
        <w:lang w:val="es-ES" w:eastAsia="en-US" w:bidi="ar-SA"/>
      </w:rPr>
    </w:lvl>
    <w:lvl w:ilvl="5" w:tplc="FFFFFFFF">
      <w:numFmt w:val="bullet"/>
      <w:lvlText w:val="•"/>
      <w:lvlJc w:val="left"/>
      <w:pPr>
        <w:ind w:left="5540" w:hanging="360"/>
      </w:pPr>
      <w:rPr>
        <w:rFonts w:hint="default"/>
        <w:lang w:val="es-ES" w:eastAsia="en-US" w:bidi="ar-SA"/>
      </w:rPr>
    </w:lvl>
    <w:lvl w:ilvl="6" w:tplc="FFFFFFFF">
      <w:numFmt w:val="bullet"/>
      <w:lvlText w:val="•"/>
      <w:lvlJc w:val="left"/>
      <w:pPr>
        <w:ind w:left="6476" w:hanging="360"/>
      </w:pPr>
      <w:rPr>
        <w:rFonts w:hint="default"/>
        <w:lang w:val="es-ES" w:eastAsia="en-US" w:bidi="ar-SA"/>
      </w:rPr>
    </w:lvl>
    <w:lvl w:ilvl="7" w:tplc="FFFFFFFF">
      <w:numFmt w:val="bullet"/>
      <w:lvlText w:val="•"/>
      <w:lvlJc w:val="left"/>
      <w:pPr>
        <w:ind w:left="7412" w:hanging="360"/>
      </w:pPr>
      <w:rPr>
        <w:rFonts w:hint="default"/>
        <w:lang w:val="es-ES" w:eastAsia="en-US" w:bidi="ar-SA"/>
      </w:rPr>
    </w:lvl>
    <w:lvl w:ilvl="8" w:tplc="FFFFFFFF">
      <w:numFmt w:val="bullet"/>
      <w:lvlText w:val="•"/>
      <w:lvlJc w:val="left"/>
      <w:pPr>
        <w:ind w:left="8348" w:hanging="360"/>
      </w:pPr>
      <w:rPr>
        <w:rFonts w:hint="default"/>
        <w:lang w:val="es-ES" w:eastAsia="en-US" w:bidi="ar-SA"/>
      </w:rPr>
    </w:lvl>
  </w:abstractNum>
  <w:abstractNum w:abstractNumId="32" w15:restartNumberingAfterBreak="0">
    <w:nsid w:val="7ED62A03"/>
    <w:multiLevelType w:val="multilevel"/>
    <w:tmpl w:val="625E3042"/>
    <w:lvl w:ilvl="0">
      <w:start w:val="1"/>
      <w:numFmt w:val="upperLetter"/>
      <w:lvlText w:val="%1."/>
      <w:lvlJc w:val="left"/>
      <w:pPr>
        <w:ind w:left="720" w:hanging="360"/>
      </w:pPr>
      <w:rPr>
        <w:rFonts w:hint="default"/>
        <w:b/>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2130007724">
    <w:abstractNumId w:val="8"/>
  </w:num>
  <w:num w:numId="2" w16cid:durableId="614291051">
    <w:abstractNumId w:val="32"/>
  </w:num>
  <w:num w:numId="3" w16cid:durableId="2100061955">
    <w:abstractNumId w:val="4"/>
  </w:num>
  <w:num w:numId="4" w16cid:durableId="1008868517">
    <w:abstractNumId w:val="10"/>
  </w:num>
  <w:num w:numId="5" w16cid:durableId="2043969363">
    <w:abstractNumId w:val="9"/>
  </w:num>
  <w:num w:numId="6" w16cid:durableId="2137213839">
    <w:abstractNumId w:val="28"/>
  </w:num>
  <w:num w:numId="7" w16cid:durableId="951591561">
    <w:abstractNumId w:val="1"/>
  </w:num>
  <w:num w:numId="8" w16cid:durableId="1596089694">
    <w:abstractNumId w:val="6"/>
  </w:num>
  <w:num w:numId="9" w16cid:durableId="307517585">
    <w:abstractNumId w:val="19"/>
  </w:num>
  <w:num w:numId="10" w16cid:durableId="1665159053">
    <w:abstractNumId w:val="18"/>
  </w:num>
  <w:num w:numId="11" w16cid:durableId="318778617">
    <w:abstractNumId w:val="2"/>
  </w:num>
  <w:num w:numId="12" w16cid:durableId="184563766">
    <w:abstractNumId w:val="13"/>
  </w:num>
  <w:num w:numId="13" w16cid:durableId="314379987">
    <w:abstractNumId w:val="23"/>
  </w:num>
  <w:num w:numId="14" w16cid:durableId="415054699">
    <w:abstractNumId w:val="17"/>
  </w:num>
  <w:num w:numId="15" w16cid:durableId="1048148542">
    <w:abstractNumId w:val="11"/>
  </w:num>
  <w:num w:numId="16" w16cid:durableId="550768198">
    <w:abstractNumId w:val="27"/>
  </w:num>
  <w:num w:numId="17" w16cid:durableId="773135553">
    <w:abstractNumId w:val="3"/>
  </w:num>
  <w:num w:numId="18" w16cid:durableId="1787192612">
    <w:abstractNumId w:val="5"/>
  </w:num>
  <w:num w:numId="19" w16cid:durableId="485321283">
    <w:abstractNumId w:val="14"/>
  </w:num>
  <w:num w:numId="20" w16cid:durableId="887498730">
    <w:abstractNumId w:val="24"/>
  </w:num>
  <w:num w:numId="21" w16cid:durableId="1587878285">
    <w:abstractNumId w:val="15"/>
  </w:num>
  <w:num w:numId="22" w16cid:durableId="282620977">
    <w:abstractNumId w:val="7"/>
  </w:num>
  <w:num w:numId="23" w16cid:durableId="715206741">
    <w:abstractNumId w:val="21"/>
  </w:num>
  <w:num w:numId="24" w16cid:durableId="767577201">
    <w:abstractNumId w:val="12"/>
  </w:num>
  <w:num w:numId="25" w16cid:durableId="1129055418">
    <w:abstractNumId w:val="31"/>
  </w:num>
  <w:num w:numId="26" w16cid:durableId="1386101132">
    <w:abstractNumId w:val="26"/>
  </w:num>
  <w:num w:numId="27" w16cid:durableId="100225267">
    <w:abstractNumId w:val="29"/>
  </w:num>
  <w:num w:numId="28" w16cid:durableId="593326459">
    <w:abstractNumId w:val="25"/>
  </w:num>
  <w:num w:numId="29" w16cid:durableId="1747650348">
    <w:abstractNumId w:val="16"/>
  </w:num>
  <w:num w:numId="30" w16cid:durableId="781725488">
    <w:abstractNumId w:val="30"/>
  </w:num>
  <w:num w:numId="31" w16cid:durableId="1894152575">
    <w:abstractNumId w:val="0"/>
  </w:num>
  <w:num w:numId="32" w16cid:durableId="1720547816">
    <w:abstractNumId w:val="22"/>
  </w:num>
  <w:num w:numId="33" w16cid:durableId="1050963260">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53"/>
    <w:rsid w:val="00002536"/>
    <w:rsid w:val="00004DED"/>
    <w:rsid w:val="00007D0F"/>
    <w:rsid w:val="00011054"/>
    <w:rsid w:val="00011C1A"/>
    <w:rsid w:val="00013D25"/>
    <w:rsid w:val="000252CD"/>
    <w:rsid w:val="00031A65"/>
    <w:rsid w:val="00034408"/>
    <w:rsid w:val="00043C8E"/>
    <w:rsid w:val="00044D43"/>
    <w:rsid w:val="00063C11"/>
    <w:rsid w:val="00070AA1"/>
    <w:rsid w:val="00082752"/>
    <w:rsid w:val="00085ACD"/>
    <w:rsid w:val="00091D0C"/>
    <w:rsid w:val="0009263D"/>
    <w:rsid w:val="000A20DC"/>
    <w:rsid w:val="000A43E2"/>
    <w:rsid w:val="000B2872"/>
    <w:rsid w:val="000C0AD4"/>
    <w:rsid w:val="000C2AEB"/>
    <w:rsid w:val="000D7FF6"/>
    <w:rsid w:val="000E2BBE"/>
    <w:rsid w:val="000E3A91"/>
    <w:rsid w:val="000F3A71"/>
    <w:rsid w:val="000F6118"/>
    <w:rsid w:val="000F64C2"/>
    <w:rsid w:val="00110E81"/>
    <w:rsid w:val="00117EF3"/>
    <w:rsid w:val="00132FF6"/>
    <w:rsid w:val="00142C94"/>
    <w:rsid w:val="0014512F"/>
    <w:rsid w:val="001556CF"/>
    <w:rsid w:val="001742E1"/>
    <w:rsid w:val="00195BDF"/>
    <w:rsid w:val="001A02D6"/>
    <w:rsid w:val="001A26EF"/>
    <w:rsid w:val="001A4B7E"/>
    <w:rsid w:val="001B2C15"/>
    <w:rsid w:val="001B58FE"/>
    <w:rsid w:val="001C5278"/>
    <w:rsid w:val="001C7DE5"/>
    <w:rsid w:val="001D56C1"/>
    <w:rsid w:val="001D6711"/>
    <w:rsid w:val="001E36F9"/>
    <w:rsid w:val="001F391C"/>
    <w:rsid w:val="001F5FAC"/>
    <w:rsid w:val="002023FA"/>
    <w:rsid w:val="0020379E"/>
    <w:rsid w:val="00205A46"/>
    <w:rsid w:val="002129B0"/>
    <w:rsid w:val="00212A47"/>
    <w:rsid w:val="0023288B"/>
    <w:rsid w:val="002362CC"/>
    <w:rsid w:val="002368A2"/>
    <w:rsid w:val="00247151"/>
    <w:rsid w:val="0024726C"/>
    <w:rsid w:val="002500CA"/>
    <w:rsid w:val="00254400"/>
    <w:rsid w:val="00254C78"/>
    <w:rsid w:val="0026337A"/>
    <w:rsid w:val="002678F3"/>
    <w:rsid w:val="00276386"/>
    <w:rsid w:val="00276BB6"/>
    <w:rsid w:val="0029019D"/>
    <w:rsid w:val="002B61F2"/>
    <w:rsid w:val="002C246A"/>
    <w:rsid w:val="002E69EA"/>
    <w:rsid w:val="002F19A6"/>
    <w:rsid w:val="002F2A1F"/>
    <w:rsid w:val="002F4B29"/>
    <w:rsid w:val="00317379"/>
    <w:rsid w:val="00323EAE"/>
    <w:rsid w:val="003338AA"/>
    <w:rsid w:val="00336B53"/>
    <w:rsid w:val="003411E4"/>
    <w:rsid w:val="003526D3"/>
    <w:rsid w:val="0036050B"/>
    <w:rsid w:val="00361F6E"/>
    <w:rsid w:val="00363F77"/>
    <w:rsid w:val="00364F31"/>
    <w:rsid w:val="00366AFE"/>
    <w:rsid w:val="00376695"/>
    <w:rsid w:val="0038156F"/>
    <w:rsid w:val="00382402"/>
    <w:rsid w:val="003A6313"/>
    <w:rsid w:val="003A79D9"/>
    <w:rsid w:val="003A7BFF"/>
    <w:rsid w:val="003D43B6"/>
    <w:rsid w:val="003F5AFD"/>
    <w:rsid w:val="0041387E"/>
    <w:rsid w:val="00420732"/>
    <w:rsid w:val="00423E5C"/>
    <w:rsid w:val="00424404"/>
    <w:rsid w:val="004245E3"/>
    <w:rsid w:val="0043106B"/>
    <w:rsid w:val="004350FE"/>
    <w:rsid w:val="0043559A"/>
    <w:rsid w:val="00437203"/>
    <w:rsid w:val="00454082"/>
    <w:rsid w:val="004621DB"/>
    <w:rsid w:val="004711F8"/>
    <w:rsid w:val="004714B4"/>
    <w:rsid w:val="00474E8F"/>
    <w:rsid w:val="00480688"/>
    <w:rsid w:val="00487A05"/>
    <w:rsid w:val="00492ED8"/>
    <w:rsid w:val="004940BB"/>
    <w:rsid w:val="00496F16"/>
    <w:rsid w:val="004A72D7"/>
    <w:rsid w:val="004B10CD"/>
    <w:rsid w:val="004D5A56"/>
    <w:rsid w:val="004D5D97"/>
    <w:rsid w:val="004E1B3A"/>
    <w:rsid w:val="004E2835"/>
    <w:rsid w:val="004E73EA"/>
    <w:rsid w:val="004F092B"/>
    <w:rsid w:val="004F3395"/>
    <w:rsid w:val="004F3FCF"/>
    <w:rsid w:val="00501A31"/>
    <w:rsid w:val="00504088"/>
    <w:rsid w:val="00511643"/>
    <w:rsid w:val="00511B90"/>
    <w:rsid w:val="00514DD3"/>
    <w:rsid w:val="005303E0"/>
    <w:rsid w:val="005323A6"/>
    <w:rsid w:val="00547DB9"/>
    <w:rsid w:val="00552B8A"/>
    <w:rsid w:val="005572E1"/>
    <w:rsid w:val="00565FA4"/>
    <w:rsid w:val="00566561"/>
    <w:rsid w:val="00567BA7"/>
    <w:rsid w:val="0058335B"/>
    <w:rsid w:val="00595231"/>
    <w:rsid w:val="0059621D"/>
    <w:rsid w:val="005A0489"/>
    <w:rsid w:val="005A35D0"/>
    <w:rsid w:val="005B7CA4"/>
    <w:rsid w:val="005C38A8"/>
    <w:rsid w:val="005D2DFA"/>
    <w:rsid w:val="005F7B6A"/>
    <w:rsid w:val="0060296C"/>
    <w:rsid w:val="0060592C"/>
    <w:rsid w:val="00606101"/>
    <w:rsid w:val="006078D9"/>
    <w:rsid w:val="00613F1D"/>
    <w:rsid w:val="00614D1D"/>
    <w:rsid w:val="00647CAA"/>
    <w:rsid w:val="0065310E"/>
    <w:rsid w:val="006552BF"/>
    <w:rsid w:val="0065795F"/>
    <w:rsid w:val="00665683"/>
    <w:rsid w:val="00680B12"/>
    <w:rsid w:val="00683169"/>
    <w:rsid w:val="00692417"/>
    <w:rsid w:val="00693DCE"/>
    <w:rsid w:val="0069480C"/>
    <w:rsid w:val="006957A5"/>
    <w:rsid w:val="006A06B1"/>
    <w:rsid w:val="006A5E59"/>
    <w:rsid w:val="006B6DD5"/>
    <w:rsid w:val="006C369D"/>
    <w:rsid w:val="006C3FAA"/>
    <w:rsid w:val="006D1547"/>
    <w:rsid w:val="006E58A2"/>
    <w:rsid w:val="00710C7F"/>
    <w:rsid w:val="00725177"/>
    <w:rsid w:val="00732B5C"/>
    <w:rsid w:val="00733429"/>
    <w:rsid w:val="0074525F"/>
    <w:rsid w:val="007622DB"/>
    <w:rsid w:val="00780B61"/>
    <w:rsid w:val="0078122B"/>
    <w:rsid w:val="00783D05"/>
    <w:rsid w:val="00791478"/>
    <w:rsid w:val="00791CCB"/>
    <w:rsid w:val="007A4061"/>
    <w:rsid w:val="007A6C93"/>
    <w:rsid w:val="007B5E40"/>
    <w:rsid w:val="007D5B71"/>
    <w:rsid w:val="007E123C"/>
    <w:rsid w:val="007F1CA1"/>
    <w:rsid w:val="00802106"/>
    <w:rsid w:val="00821EAA"/>
    <w:rsid w:val="00824ACC"/>
    <w:rsid w:val="00827A97"/>
    <w:rsid w:val="0083199E"/>
    <w:rsid w:val="00831D99"/>
    <w:rsid w:val="00832D9D"/>
    <w:rsid w:val="00832EEA"/>
    <w:rsid w:val="008422E5"/>
    <w:rsid w:val="0086031D"/>
    <w:rsid w:val="00867098"/>
    <w:rsid w:val="00875791"/>
    <w:rsid w:val="008833DF"/>
    <w:rsid w:val="00885771"/>
    <w:rsid w:val="008913E2"/>
    <w:rsid w:val="00891942"/>
    <w:rsid w:val="008B0BD6"/>
    <w:rsid w:val="008B3D72"/>
    <w:rsid w:val="008B4039"/>
    <w:rsid w:val="008B5303"/>
    <w:rsid w:val="008D40F7"/>
    <w:rsid w:val="008D4BD7"/>
    <w:rsid w:val="008D6898"/>
    <w:rsid w:val="008E0E1B"/>
    <w:rsid w:val="00901B3A"/>
    <w:rsid w:val="00922B27"/>
    <w:rsid w:val="00951A7B"/>
    <w:rsid w:val="00961A15"/>
    <w:rsid w:val="00966CDE"/>
    <w:rsid w:val="00972103"/>
    <w:rsid w:val="00995EC4"/>
    <w:rsid w:val="009B1CF1"/>
    <w:rsid w:val="009B54F7"/>
    <w:rsid w:val="009B57BA"/>
    <w:rsid w:val="009C1929"/>
    <w:rsid w:val="009C60B3"/>
    <w:rsid w:val="009D0E1E"/>
    <w:rsid w:val="009D76D5"/>
    <w:rsid w:val="009E44D7"/>
    <w:rsid w:val="009F0029"/>
    <w:rsid w:val="009F0B64"/>
    <w:rsid w:val="00A135B9"/>
    <w:rsid w:val="00A14756"/>
    <w:rsid w:val="00A24019"/>
    <w:rsid w:val="00A25CD9"/>
    <w:rsid w:val="00A508E8"/>
    <w:rsid w:val="00A521E0"/>
    <w:rsid w:val="00A633E0"/>
    <w:rsid w:val="00A63CEA"/>
    <w:rsid w:val="00AA5C93"/>
    <w:rsid w:val="00AA7A34"/>
    <w:rsid w:val="00AB1A74"/>
    <w:rsid w:val="00AB5FBC"/>
    <w:rsid w:val="00AE6DEA"/>
    <w:rsid w:val="00AE7C77"/>
    <w:rsid w:val="00B0492C"/>
    <w:rsid w:val="00B10CC6"/>
    <w:rsid w:val="00B112AF"/>
    <w:rsid w:val="00B14210"/>
    <w:rsid w:val="00B16C85"/>
    <w:rsid w:val="00B22ED8"/>
    <w:rsid w:val="00B279D7"/>
    <w:rsid w:val="00B51149"/>
    <w:rsid w:val="00B65563"/>
    <w:rsid w:val="00B8104B"/>
    <w:rsid w:val="00B82A08"/>
    <w:rsid w:val="00B862B7"/>
    <w:rsid w:val="00B863D9"/>
    <w:rsid w:val="00B9208E"/>
    <w:rsid w:val="00B9333E"/>
    <w:rsid w:val="00B93F30"/>
    <w:rsid w:val="00BA4015"/>
    <w:rsid w:val="00BA54EC"/>
    <w:rsid w:val="00BB695D"/>
    <w:rsid w:val="00BE3CFE"/>
    <w:rsid w:val="00BF205D"/>
    <w:rsid w:val="00BF263B"/>
    <w:rsid w:val="00C26950"/>
    <w:rsid w:val="00C27F5A"/>
    <w:rsid w:val="00C327E7"/>
    <w:rsid w:val="00C359DB"/>
    <w:rsid w:val="00C36657"/>
    <w:rsid w:val="00C427A4"/>
    <w:rsid w:val="00C47159"/>
    <w:rsid w:val="00C51F9E"/>
    <w:rsid w:val="00C52D4C"/>
    <w:rsid w:val="00C559C4"/>
    <w:rsid w:val="00C62E12"/>
    <w:rsid w:val="00C63FF9"/>
    <w:rsid w:val="00C71BC4"/>
    <w:rsid w:val="00C74140"/>
    <w:rsid w:val="00C81F55"/>
    <w:rsid w:val="00C9231F"/>
    <w:rsid w:val="00CA68CE"/>
    <w:rsid w:val="00CA6F25"/>
    <w:rsid w:val="00CB2BAB"/>
    <w:rsid w:val="00CB6F16"/>
    <w:rsid w:val="00CC3732"/>
    <w:rsid w:val="00CC4810"/>
    <w:rsid w:val="00CD451B"/>
    <w:rsid w:val="00CE5BB6"/>
    <w:rsid w:val="00CF3A1F"/>
    <w:rsid w:val="00CF5EBA"/>
    <w:rsid w:val="00CF617E"/>
    <w:rsid w:val="00D052F0"/>
    <w:rsid w:val="00D127A9"/>
    <w:rsid w:val="00D329B3"/>
    <w:rsid w:val="00D45406"/>
    <w:rsid w:val="00D47BE6"/>
    <w:rsid w:val="00D56248"/>
    <w:rsid w:val="00D63174"/>
    <w:rsid w:val="00D669B2"/>
    <w:rsid w:val="00D742A4"/>
    <w:rsid w:val="00D76B8D"/>
    <w:rsid w:val="00D96E79"/>
    <w:rsid w:val="00DA3D14"/>
    <w:rsid w:val="00DB533F"/>
    <w:rsid w:val="00DB7E1C"/>
    <w:rsid w:val="00DD1CDE"/>
    <w:rsid w:val="00DD7FF3"/>
    <w:rsid w:val="00DE3C1A"/>
    <w:rsid w:val="00DE4D52"/>
    <w:rsid w:val="00DF31FD"/>
    <w:rsid w:val="00E020C8"/>
    <w:rsid w:val="00E07FD1"/>
    <w:rsid w:val="00E10D76"/>
    <w:rsid w:val="00E272AB"/>
    <w:rsid w:val="00E3617C"/>
    <w:rsid w:val="00E37D45"/>
    <w:rsid w:val="00E734D3"/>
    <w:rsid w:val="00E73AD4"/>
    <w:rsid w:val="00E820FD"/>
    <w:rsid w:val="00E85643"/>
    <w:rsid w:val="00E9378D"/>
    <w:rsid w:val="00E95F18"/>
    <w:rsid w:val="00EA00F4"/>
    <w:rsid w:val="00EA3EA3"/>
    <w:rsid w:val="00EA6108"/>
    <w:rsid w:val="00EA7CAB"/>
    <w:rsid w:val="00EB25F0"/>
    <w:rsid w:val="00EB4DF2"/>
    <w:rsid w:val="00EC5C19"/>
    <w:rsid w:val="00EF17BC"/>
    <w:rsid w:val="00EF6FC5"/>
    <w:rsid w:val="00F31398"/>
    <w:rsid w:val="00F327A2"/>
    <w:rsid w:val="00F32CF3"/>
    <w:rsid w:val="00F3377C"/>
    <w:rsid w:val="00F34826"/>
    <w:rsid w:val="00F361B5"/>
    <w:rsid w:val="00F42E1A"/>
    <w:rsid w:val="00F55D78"/>
    <w:rsid w:val="00F6147D"/>
    <w:rsid w:val="00F66F02"/>
    <w:rsid w:val="00F7621A"/>
    <w:rsid w:val="00F84C33"/>
    <w:rsid w:val="00F96E61"/>
    <w:rsid w:val="00FA65D0"/>
    <w:rsid w:val="00FB0EAC"/>
    <w:rsid w:val="00FB5144"/>
    <w:rsid w:val="00FB67F2"/>
    <w:rsid w:val="00FC0C78"/>
    <w:rsid w:val="00FE1419"/>
    <w:rsid w:val="00FE2FE8"/>
    <w:rsid w:val="00FF1361"/>
    <w:rsid w:val="00FF1D38"/>
    <w:rsid w:val="00FF7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A6313"/>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unhideWhenUsed/>
    <w:rsid w:val="002129B0"/>
    <w:rPr>
      <w:sz w:val="20"/>
      <w:szCs w:val="20"/>
    </w:rPr>
  </w:style>
  <w:style w:type="character" w:customStyle="1" w:styleId="TextocomentarioCar">
    <w:name w:val="Texto comentario Car"/>
    <w:basedOn w:val="Fuentedeprrafopredeter"/>
    <w:link w:val="Textocomentario"/>
    <w:uiPriority w:val="99"/>
    <w:rsid w:val="002129B0"/>
    <w:rPr>
      <w:sz w:val="20"/>
      <w:szCs w:val="20"/>
    </w:rPr>
  </w:style>
  <w:style w:type="paragraph" w:styleId="Asuntodelcomentario">
    <w:name w:val="annotation subject"/>
    <w:basedOn w:val="Textocomentario"/>
    <w:next w:val="Textocomentario"/>
    <w:link w:val="AsuntodelcomentarioCar"/>
    <w:uiPriority w:val="99"/>
    <w:unhideWhenUsed/>
    <w:rsid w:val="002129B0"/>
    <w:rPr>
      <w:b/>
      <w:bCs/>
    </w:rPr>
  </w:style>
  <w:style w:type="character" w:customStyle="1" w:styleId="AsuntodelcomentarioCar">
    <w:name w:val="Asunto del comentario Car"/>
    <w:basedOn w:val="TextocomentarioCar"/>
    <w:link w:val="Asuntodelcomentario"/>
    <w:uiPriority w:val="99"/>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link w:val="DefaultCar"/>
    <w:qFormat/>
    <w:rsid w:val="004E73EA"/>
    <w:pPr>
      <w:autoSpaceDE w:val="0"/>
      <w:autoSpaceDN w:val="0"/>
      <w:adjustRightInd w:val="0"/>
      <w:jc w:val="left"/>
    </w:pPr>
    <w:rPr>
      <w:rFonts w:eastAsiaTheme="minorHAnsi"/>
      <w:color w:val="000000"/>
      <w:sz w:val="24"/>
      <w:szCs w:val="24"/>
      <w:lang w:val="es-MX"/>
    </w:rPr>
  </w:style>
  <w:style w:type="paragraph" w:styleId="Revisin">
    <w:name w:val="Revision"/>
    <w:hidden/>
    <w:uiPriority w:val="99"/>
    <w:semiHidden/>
    <w:rsid w:val="00D742A4"/>
    <w:pPr>
      <w:jc w:val="left"/>
    </w:pPr>
  </w:style>
  <w:style w:type="paragraph" w:styleId="NormalWeb">
    <w:name w:val="Normal (Web)"/>
    <w:aliases w:val="Normal (Web) Car Car"/>
    <w:basedOn w:val="Normal"/>
    <w:link w:val="NormalWebCar"/>
    <w:uiPriority w:val="99"/>
    <w:unhideWhenUsed/>
    <w:rsid w:val="00A14756"/>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09263D"/>
  </w:style>
  <w:style w:type="paragraph" w:styleId="Encabezado">
    <w:name w:val="header"/>
    <w:basedOn w:val="Normal"/>
    <w:link w:val="EncabezadoCar"/>
    <w:uiPriority w:val="99"/>
    <w:unhideWhenUsed/>
    <w:rsid w:val="00EF17BC"/>
    <w:pPr>
      <w:tabs>
        <w:tab w:val="center" w:pos="4419"/>
        <w:tab w:val="right" w:pos="8838"/>
      </w:tabs>
    </w:pPr>
  </w:style>
  <w:style w:type="character" w:customStyle="1" w:styleId="EncabezadoCar">
    <w:name w:val="Encabezado Car"/>
    <w:basedOn w:val="Fuentedeprrafopredeter"/>
    <w:link w:val="Encabezado"/>
    <w:uiPriority w:val="99"/>
    <w:rsid w:val="00EF17BC"/>
  </w:style>
  <w:style w:type="paragraph" w:styleId="Piedepgina">
    <w:name w:val="footer"/>
    <w:basedOn w:val="Normal"/>
    <w:link w:val="PiedepginaCar"/>
    <w:uiPriority w:val="99"/>
    <w:unhideWhenUsed/>
    <w:rsid w:val="00EF17BC"/>
    <w:pPr>
      <w:tabs>
        <w:tab w:val="center" w:pos="4419"/>
        <w:tab w:val="right" w:pos="8838"/>
      </w:tabs>
    </w:pPr>
  </w:style>
  <w:style w:type="character" w:customStyle="1" w:styleId="PiedepginaCar">
    <w:name w:val="Pie de página Car"/>
    <w:basedOn w:val="Fuentedeprrafopredeter"/>
    <w:link w:val="Piedepgina"/>
    <w:uiPriority w:val="99"/>
    <w:rsid w:val="00EF17BC"/>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8833DF"/>
  </w:style>
  <w:style w:type="table" w:styleId="Tablaconcuadrcula">
    <w:name w:val="Table Grid"/>
    <w:basedOn w:val="Tablanormal"/>
    <w:uiPriority w:val="39"/>
    <w:rsid w:val="001A02D6"/>
    <w:pPr>
      <w:jc w:val="left"/>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
    <w:link w:val="NormalWeb"/>
    <w:uiPriority w:val="99"/>
    <w:rsid w:val="00B9333E"/>
    <w:rPr>
      <w:rFonts w:ascii="Times New Roman" w:eastAsia="Times New Roman" w:hAnsi="Times New Roman" w:cs="Times New Roman"/>
      <w:sz w:val="24"/>
      <w:szCs w:val="24"/>
      <w:lang w:val="es-CO" w:eastAsia="es-CO"/>
    </w:rPr>
  </w:style>
  <w:style w:type="character" w:customStyle="1" w:styleId="DefaultCar">
    <w:name w:val="Default Car"/>
    <w:link w:val="Default"/>
    <w:qFormat/>
    <w:locked/>
    <w:rsid w:val="007F1CA1"/>
    <w:rPr>
      <w:rFonts w:eastAsiaTheme="minorHAnsi"/>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08399">
      <w:bodyDiv w:val="1"/>
      <w:marLeft w:val="0"/>
      <w:marRight w:val="0"/>
      <w:marTop w:val="0"/>
      <w:marBottom w:val="0"/>
      <w:divBdr>
        <w:top w:val="none" w:sz="0" w:space="0" w:color="auto"/>
        <w:left w:val="none" w:sz="0" w:space="0" w:color="auto"/>
        <w:bottom w:val="none" w:sz="0" w:space="0" w:color="auto"/>
        <w:right w:val="none" w:sz="0" w:space="0" w:color="auto"/>
      </w:divBdr>
    </w:div>
    <w:div w:id="620460480">
      <w:bodyDiv w:val="1"/>
      <w:marLeft w:val="0"/>
      <w:marRight w:val="0"/>
      <w:marTop w:val="0"/>
      <w:marBottom w:val="0"/>
      <w:divBdr>
        <w:top w:val="none" w:sz="0" w:space="0" w:color="auto"/>
        <w:left w:val="none" w:sz="0" w:space="0" w:color="auto"/>
        <w:bottom w:val="none" w:sz="0" w:space="0" w:color="auto"/>
        <w:right w:val="none" w:sz="0" w:space="0" w:color="auto"/>
      </w:divBdr>
    </w:div>
    <w:div w:id="830028337">
      <w:bodyDiv w:val="1"/>
      <w:marLeft w:val="0"/>
      <w:marRight w:val="0"/>
      <w:marTop w:val="0"/>
      <w:marBottom w:val="0"/>
      <w:divBdr>
        <w:top w:val="none" w:sz="0" w:space="0" w:color="auto"/>
        <w:left w:val="none" w:sz="0" w:space="0" w:color="auto"/>
        <w:bottom w:val="none" w:sz="0" w:space="0" w:color="auto"/>
        <w:right w:val="none" w:sz="0" w:space="0" w:color="auto"/>
      </w:divBdr>
    </w:div>
    <w:div w:id="864447620">
      <w:bodyDiv w:val="1"/>
      <w:marLeft w:val="0"/>
      <w:marRight w:val="0"/>
      <w:marTop w:val="0"/>
      <w:marBottom w:val="0"/>
      <w:divBdr>
        <w:top w:val="none" w:sz="0" w:space="0" w:color="auto"/>
        <w:left w:val="none" w:sz="0" w:space="0" w:color="auto"/>
        <w:bottom w:val="none" w:sz="0" w:space="0" w:color="auto"/>
        <w:right w:val="none" w:sz="0" w:space="0" w:color="auto"/>
      </w:divBdr>
    </w:div>
    <w:div w:id="883440849">
      <w:bodyDiv w:val="1"/>
      <w:marLeft w:val="0"/>
      <w:marRight w:val="0"/>
      <w:marTop w:val="0"/>
      <w:marBottom w:val="0"/>
      <w:divBdr>
        <w:top w:val="none" w:sz="0" w:space="0" w:color="auto"/>
        <w:left w:val="none" w:sz="0" w:space="0" w:color="auto"/>
        <w:bottom w:val="none" w:sz="0" w:space="0" w:color="auto"/>
        <w:right w:val="none" w:sz="0" w:space="0" w:color="auto"/>
      </w:divBdr>
    </w:div>
    <w:div w:id="1141390430">
      <w:bodyDiv w:val="1"/>
      <w:marLeft w:val="0"/>
      <w:marRight w:val="0"/>
      <w:marTop w:val="0"/>
      <w:marBottom w:val="0"/>
      <w:divBdr>
        <w:top w:val="none" w:sz="0" w:space="0" w:color="auto"/>
        <w:left w:val="none" w:sz="0" w:space="0" w:color="auto"/>
        <w:bottom w:val="none" w:sz="0" w:space="0" w:color="auto"/>
        <w:right w:val="none" w:sz="0" w:space="0" w:color="auto"/>
      </w:divBdr>
    </w:div>
    <w:div w:id="1395006329">
      <w:bodyDiv w:val="1"/>
      <w:marLeft w:val="0"/>
      <w:marRight w:val="0"/>
      <w:marTop w:val="0"/>
      <w:marBottom w:val="0"/>
      <w:divBdr>
        <w:top w:val="none" w:sz="0" w:space="0" w:color="auto"/>
        <w:left w:val="none" w:sz="0" w:space="0" w:color="auto"/>
        <w:bottom w:val="none" w:sz="0" w:space="0" w:color="auto"/>
        <w:right w:val="none" w:sz="0" w:space="0" w:color="auto"/>
      </w:divBdr>
    </w:div>
    <w:div w:id="1482573836">
      <w:bodyDiv w:val="1"/>
      <w:marLeft w:val="0"/>
      <w:marRight w:val="0"/>
      <w:marTop w:val="0"/>
      <w:marBottom w:val="0"/>
      <w:divBdr>
        <w:top w:val="none" w:sz="0" w:space="0" w:color="auto"/>
        <w:left w:val="none" w:sz="0" w:space="0" w:color="auto"/>
        <w:bottom w:val="none" w:sz="0" w:space="0" w:color="auto"/>
        <w:right w:val="none" w:sz="0" w:space="0" w:color="auto"/>
      </w:divBdr>
    </w:div>
    <w:div w:id="1729912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rvicioalciudadano@ubpdbusquedadesaparecidos.co" TargetMode="External"/><Relationship Id="rId1" Type="http://schemas.openxmlformats.org/officeDocument/2006/relationships/hyperlink" Target="http://www.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0A388-EA3A-4333-AEFC-2F117D94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11</Pages>
  <Words>5707</Words>
  <Characters>31394</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Liliana Torres Reina</dc:creator>
  <cp:lastModifiedBy>Olga Patricia Valencia Giraldo</cp:lastModifiedBy>
  <cp:revision>67</cp:revision>
  <cp:lastPrinted>2026-08-12T23:27:00Z</cp:lastPrinted>
  <dcterms:created xsi:type="dcterms:W3CDTF">2023-09-28T19:13:00Z</dcterms:created>
  <dcterms:modified xsi:type="dcterms:W3CDTF">2026-10-08T16:56:00Z</dcterms:modified>
</cp:coreProperties>
</file>