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5160"/>
        <w:gridCol w:w="2000"/>
      </w:tblGrid>
      <w:tr>
        <w:trPr>
          <w:cantSplit/>
        </w:trPr>
        <w:tc>
          <w:tcPr>
            <w:tcW w:type="dxa" w:w="2200"/>
            <w:vMerge w:val="restart"/>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MUNICIPIO DE</w:t>
            </w:r>
          </w:p>
          <w:p>
            <w:pPr>
              <w:keepNext/>
              <w:spacing w:after="0" w:before="0"/>
              <w:jc w:val="center"/>
            </w:pPr>
            <w:r>
              <w:rPr>
                <w:rFonts w:ascii="Arial" w:cs="Arial" w:eastAsia="Arial" w:hAnsi="Arial"/>
                <w:b/>
                <w:bCs/>
                <w:sz w:val="18"/>
                <w:szCs w:val="18"/>
              </w:rPr>
              <w:t xml:space="preserve">CANDELARIA</w:t>
            </w:r>
          </w:p>
          <w:p>
            <w:pPr>
              <w:keepNext/>
              <w:spacing w:after="0" w:before="0"/>
              <w:jc w:val="center"/>
            </w:pPr>
            <w:r>
              <w:rPr>
                <w:rFonts w:ascii="Arial" w:cs="Arial" w:eastAsia="Arial" w:hAnsi="Arial"/>
                <w:b/>
                <w:bCs/>
                <w:sz w:val="18"/>
                <w:szCs w:val="18"/>
              </w:rPr>
              <w:t xml:space="preserve">Valle del Cauca</w:t>
            </w:r>
          </w:p>
        </w:tc>
        <w:tc>
          <w:tcPr>
            <w:tcW w:type="dxa" w:w="51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PROCESO DE SELECCIÓN ABREVIADA DE MENOR CUANTÍA</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6"/>
                <w:szCs w:val="16"/>
              </w:rPr>
              <w:t xml:space="preserve">Proceso No.</w:t>
            </w:r>
          </w:p>
        </w:tc>
      </w:tr>
      <w:tr>
        <w:trPr>
          <w:cantSplit/>
        </w:trPr>
        <w:tc>
          <w:tcPr>
            <w:vMerge w:val="continue"/>
            <w:tcBorders>
              <w:top w:val="single" w:color="000000" w:sz="4"/>
              <w:left w:val="single" w:color="000000" w:sz="4"/>
              <w:bottom w:val="single" w:color="000000" w:sz="4"/>
              <w:right w:val="single" w:color="000000" w:sz="4"/>
            </w:tcBorders>
          </w:tcPr>
          <w:p/>
        </w:tc>
        <w:tc>
          <w:tcPr>
            <w:tcW w:type="dxa" w:w="516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FORMATO No. 7B</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6"/>
                <w:szCs w:val="16"/>
              </w:rPr>
              <w:t xml:space="preserve">MDC-DADI-SAMC-007-2026</w:t>
            </w:r>
          </w:p>
        </w:tc>
      </w:tr>
      <w:tr>
        <w:trPr>
          <w:cantSplit/>
        </w:trPr>
        <w:tc>
          <w:tcPr>
            <w:vMerge w:val="continue"/>
            <w:tcBorders>
              <w:top w:val="single" w:color="000000" w:sz="4"/>
              <w:left w:val="single" w:color="000000" w:sz="4"/>
              <w:bottom w:val="single" w:color="000000" w:sz="4"/>
              <w:right w:val="single" w:color="000000" w:sz="4"/>
            </w:tcBorders>
          </w:tcPr>
          <w:p/>
        </w:tc>
        <w:tc>
          <w:tcPr>
            <w:tcW w:type="dxa" w:w="51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INCORPORACIÓN DE COMPONENTE NACIONAL EN SERVICIOS EXTRANJEROS (MÁXIMO 10 PUNTOS)</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6"/>
                <w:szCs w:val="16"/>
              </w:rPr>
              <w:t xml:space="preserve">Dependencia: DADI</w:t>
            </w:r>
          </w:p>
        </w:tc>
      </w:tr>
    </w:tbl>
    <w:p>
      <w:pPr>
        <w:spacing w:after="160"/>
      </w:pPr>
    </w:p>
    <w:p>
      <w:pPr>
        <w:spacing w:after="200" w:before="0" w:line="264"/>
        <w:jc w:val="both"/>
      </w:pPr>
      <w:r>
        <w:rPr>
          <w:rFonts w:ascii="Arial" w:cs="Arial" w:eastAsia="Arial" w:hAnsi="Arial"/>
          <w:sz w:val="20"/>
          <w:szCs w:val="20"/>
        </w:rPr>
        <w:t xml:space="preserve">Ciudad y fecha: ______________________________</w:t>
      </w:r>
    </w:p>
    <w:p>
      <w:pPr>
        <w:spacing w:after="0" w:before="0" w:line="264"/>
        <w:jc w:val="both"/>
      </w:pPr>
      <w:r>
        <w:rPr>
          <w:rFonts w:ascii="Arial" w:cs="Arial" w:eastAsia="Arial" w:hAnsi="Arial"/>
          <w:sz w:val="20"/>
          <w:szCs w:val="20"/>
        </w:rPr>
        <w:t xml:space="preserve">Señores</w:t>
      </w:r>
    </w:p>
    <w:p>
      <w:pPr>
        <w:spacing w:after="0" w:before="0" w:line="264"/>
        <w:jc w:val="both"/>
      </w:pPr>
      <w:r>
        <w:rPr>
          <w:rFonts w:ascii="Arial" w:cs="Arial" w:eastAsia="Arial" w:hAnsi="Arial"/>
          <w:b/>
          <w:bCs/>
          <w:sz w:val="20"/>
          <w:szCs w:val="20"/>
        </w:rPr>
        <w:t xml:space="preserve">MUNICIPIO DE CANDELARIA</w:t>
      </w:r>
    </w:p>
    <w:p>
      <w:pPr>
        <w:spacing w:after="0" w:before="0" w:line="264"/>
        <w:jc w:val="both"/>
      </w:pPr>
      <w:r>
        <w:rPr>
          <w:rFonts w:ascii="Arial" w:cs="Arial" w:eastAsia="Arial" w:hAnsi="Arial"/>
          <w:sz w:val="20"/>
          <w:szCs w:val="20"/>
        </w:rPr>
        <w:t xml:space="preserve">Departamento Administrativo de Desarrollo Institucional – DADI</w:t>
      </w:r>
    </w:p>
    <w:p>
      <w:pPr>
        <w:spacing w:after="200" w:before="0" w:line="264"/>
        <w:jc w:val="both"/>
      </w:pPr>
      <w:r>
        <w:rPr>
          <w:rFonts w:ascii="Arial" w:cs="Arial" w:eastAsia="Arial" w:hAnsi="Arial"/>
          <w:sz w:val="20"/>
          <w:szCs w:val="20"/>
        </w:rPr>
        <w:t xml:space="preserve">Candelaria, Valle del Cauca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700"/>
        <w:gridCol w:w="7660"/>
      </w:tblGrid>
      <w:tr>
        <w:trPr>
          <w:cantSplit/>
        </w:trPr>
        <w:tc>
          <w:tcPr>
            <w:tcW w:type="dxa" w:w="1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Referencia:</w:t>
            </w:r>
          </w:p>
        </w:tc>
        <w:tc>
          <w:tcPr>
            <w:tcW w:type="dxa" w:w="76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Proceso de Selección Abreviada de Menor Cuantía No. MDC-DADI-SAMC-007-2026</w:t>
            </w:r>
          </w:p>
        </w:tc>
      </w:tr>
      <w:tr>
        <w:trPr>
          <w:cantSplit/>
        </w:trPr>
        <w:tc>
          <w:tcPr>
            <w:tcW w:type="dxa" w:w="1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Objeto:</w:t>
            </w:r>
          </w:p>
        </w:tc>
        <w:tc>
          <w:tcPr>
            <w:tcW w:type="dxa" w:w="76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SUMINISTRO DE REPUESTOS Y SERVICIO DE MANTENIMIENTO PREVENTIVO Y CORRECTIVO DEL PARQUE AUTOMOTOR DE LA ADMINISTRACIÓN MUNICIPAL DE CANDELARIA VALLE.</w:t>
            </w:r>
          </w:p>
        </w:tc>
      </w:tr>
    </w:tbl>
    <w:p>
      <w:pPr>
        <w:spacing w:after="160"/>
      </w:pPr>
    </w:p>
    <w:p>
      <w:pPr>
        <w:spacing w:after="120" w:before="0" w:line="264"/>
        <w:jc w:val="both"/>
      </w:pPr>
      <w:r>
        <w:rPr>
          <w:rFonts w:ascii="Arial" w:cs="Arial" w:eastAsia="Arial" w:hAnsi="Arial"/>
          <w:sz w:val="20"/>
          <w:szCs w:val="20"/>
        </w:rP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rFonts w:ascii="Arial" w:cs="Arial" w:eastAsia="Arial" w:hAnsi="Arial"/>
          <w:b/>
          <w:bCs/>
          <w:sz w:val="20"/>
          <w:szCs w:val="20"/>
        </w:rPr>
        <w:t xml:space="preserve">EL PROPONENTE</w:t>
      </w:r>
      <w:r>
        <w:rPr>
          <w:rFonts w:ascii="Arial" w:cs="Arial" w:eastAsia="Arial" w:hAnsi="Arial"/>
          <w:sz w:val="20"/>
          <w:szCs w:val="20"/>
        </w:rPr>
        <w:t xml:space="preserve">, en mi condición de proponente extranjero sin derecho a trato nacional, o de proponente plural en el que al menos uno de sus integrantes es extranjero sin derecho a trato nacional, manifiesto bajo la gravedad de juramento que, en caso de resultar adjudicatario del proceso de la referencia, </w:t>
      </w:r>
      <w:r>
        <w:rPr>
          <w:rFonts w:ascii="Arial" w:cs="Arial" w:eastAsia="Arial" w:hAnsi="Arial"/>
          <w:b/>
          <w:bCs/>
          <w:sz w:val="20"/>
          <w:szCs w:val="20"/>
        </w:rPr>
        <w:t xml:space="preserve">ME COMPROMETO</w:t>
      </w:r>
      <w:r>
        <w:rPr>
          <w:rFonts w:ascii="Arial" w:cs="Arial" w:eastAsia="Arial" w:hAnsi="Arial"/>
          <w:sz w:val="20"/>
          <w:szCs w:val="20"/>
        </w:rPr>
        <w:t xml:space="preserve"> a incorporar en la ejecución del contrato más del noventa por ciento (90%) de personal técnico, operativo y profesional de origen colombiano.</w:t>
      </w:r>
    </w:p>
    <w:p>
      <w:pPr>
        <w:spacing w:after="120" w:before="0" w:line="264"/>
        <w:jc w:val="both"/>
      </w:pPr>
      <w:r>
        <w:rPr>
          <w:rFonts w:ascii="Arial" w:cs="Arial" w:eastAsia="Arial" w:hAnsi="Arial"/>
          <w:sz w:val="20"/>
          <w:szCs w:val="20"/>
        </w:rPr>
        <w:t xml:space="preserve">Declaro igualmente que conozco que, cuando el personal colombiano ofrecido tenga títulos académicos otorgados en el exterior, estos deberán estar convalidados en Colombia mediante resolución del Ministerio de Educación Nacional, la cual aportaré en su oportunidad.</w:t>
      </w:r>
    </w:p>
    <w:p>
      <w:pPr>
        <w:spacing w:after="120" w:before="0" w:line="264"/>
        <w:jc w:val="both"/>
      </w:pPr>
      <w:r>
        <w:rPr>
          <w:rFonts w:ascii="Arial" w:cs="Arial" w:eastAsia="Arial" w:hAnsi="Arial"/>
          <w:sz w:val="20"/>
          <w:szCs w:val="20"/>
        </w:rPr>
        <w:t xml:space="preserve">El cumplimiento de este compromiso será verificado por el supervisor durante la ejecución del contrato, y su inobservancia dará lugar a las medidas contractuales y legales correspondientes.</w:t>
      </w:r>
    </w:p>
    <w:p>
      <w:pPr>
        <w:spacing w:after="200"/>
      </w:pPr>
    </w:p>
    <w:p>
      <w:pPr>
        <w:spacing w:after="480" w:before="0" w:line="264"/>
        <w:jc w:val="both"/>
      </w:pPr>
      <w:r>
        <w:rPr>
          <w:rFonts w:ascii="Arial" w:cs="Arial" w:eastAsia="Arial" w:hAnsi="Arial"/>
          <w:sz w:val="20"/>
          <w:szCs w:val="20"/>
        </w:rPr>
        <w:t xml:space="preserve">Atentamente,</w:t>
      </w:r>
    </w:p>
    <w:p>
      <w:pPr>
        <w:spacing w:after="0" w:before="0" w:line="264"/>
        <w:jc w:val="both"/>
      </w:pPr>
      <w:r>
        <w:rPr>
          <w:rFonts w:ascii="Arial" w:cs="Arial" w:eastAsia="Arial" w:hAnsi="Arial"/>
          <w:sz w:val="20"/>
          <w:szCs w:val="20"/>
        </w:rPr>
        <w:t xml:space="preserve">_____________________________________________</w:t>
      </w:r>
    </w:p>
    <w:p>
      <w:pPr>
        <w:spacing w:after="0" w:before="0" w:line="264"/>
        <w:jc w:val="both"/>
      </w:pPr>
      <w:r>
        <w:rPr>
          <w:rFonts w:ascii="Arial" w:cs="Arial" w:eastAsia="Arial" w:hAnsi="Arial"/>
          <w:b/>
          <w:bCs/>
          <w:sz w:val="20"/>
          <w:szCs w:val="20"/>
        </w:rPr>
        <w:t xml:space="preserve">Firma del proponente o de su representante legal</w:t>
      </w:r>
    </w:p>
    <w:p>
      <w:pPr>
        <w:spacing w:after="0" w:before="0" w:line="264"/>
        <w:jc w:val="both"/>
      </w:pPr>
      <w:r>
        <w:rPr>
          <w:rFonts w:ascii="Arial" w:cs="Arial" w:eastAsia="Arial" w:hAnsi="Arial"/>
          <w:sz w:val="20"/>
          <w:szCs w:val="20"/>
        </w:rPr>
        <w:t xml:space="preserve">Nombre: ___________________________________________</w:t>
      </w:r>
    </w:p>
    <w:p>
      <w:pPr>
        <w:spacing w:after="0" w:before="0" w:line="264"/>
        <w:jc w:val="both"/>
      </w:pPr>
      <w:r>
        <w:rPr>
          <w:rFonts w:ascii="Arial" w:cs="Arial" w:eastAsia="Arial" w:hAnsi="Arial"/>
          <w:sz w:val="20"/>
          <w:szCs w:val="20"/>
        </w:rPr>
        <w:t xml:space="preserve">C.C. No. _______________ de _______________</w:t>
      </w:r>
    </w:p>
    <w:p>
      <w:pPr>
        <w:spacing w:after="0" w:before="0" w:line="264"/>
        <w:jc w:val="both"/>
      </w:pPr>
      <w:r>
        <w:rPr>
          <w:rFonts w:ascii="Arial" w:cs="Arial" w:eastAsia="Arial" w:hAnsi="Arial"/>
          <w:sz w:val="20"/>
          <w:szCs w:val="20"/>
        </w:rPr>
        <w:t xml:space="preserve">Proponente / razón social: ___________________________</w:t>
      </w:r>
    </w:p>
    <w:p>
      <w:pPr>
        <w:spacing w:after="0" w:before="0" w:line="264"/>
        <w:jc w:val="both"/>
      </w:pPr>
      <w:r>
        <w:rPr>
          <w:rFonts w:ascii="Arial" w:cs="Arial" w:eastAsia="Arial" w:hAnsi="Arial"/>
          <w:sz w:val="20"/>
          <w:szCs w:val="20"/>
        </w:rPr>
        <w:t xml:space="preserve">NIT: _______________</w:t>
      </w:r>
    </w:p>
    <w:p>
      <w:pPr>
        <w:spacing w:after="0" w:before="0" w:line="264"/>
        <w:jc w:val="both"/>
      </w:pPr>
      <w:r>
        <w:rPr>
          <w:rFonts w:ascii="Arial" w:cs="Arial" w:eastAsia="Arial" w:hAnsi="Arial"/>
          <w:sz w:val="20"/>
          <w:szCs w:val="20"/>
        </w:rPr>
        <w:t xml:space="preserve">Dirección: ___________________________  Teléfono: _______________</w:t>
      </w:r>
    </w:p>
    <w:p>
      <w:pPr>
        <w:spacing w:after="0" w:before="0" w:line="264"/>
        <w:jc w:val="both"/>
      </w:pPr>
      <w:r>
        <w:rPr>
          <w:rFonts w:ascii="Arial" w:cs="Arial" w:eastAsia="Arial" w:hAnsi="Arial"/>
          <w:sz w:val="20"/>
          <w:szCs w:val="20"/>
        </w:rPr>
        <w:t xml:space="preserve">Correo electrónico para notificaciones: ___________________________</w:t>
      </w:r>
    </w:p>
    <w:p>
      <w:pPr>
        <w:keepNext/>
        <w:spacing w:after="100" w:before="200"/>
      </w:pPr>
      <w:r>
        <w:rPr>
          <w:rFonts w:ascii="Arial" w:cs="Arial" w:eastAsia="Arial" w:hAnsi="Arial"/>
          <w:b/>
          <w:bCs/>
          <w:sz w:val="20"/>
          <w:szCs w:val="20"/>
        </w:rPr>
        <w:t xml:space="preserve">INSTRUCCIONES PARA EL DILIGENCIAMIENTO</w:t>
      </w:r>
    </w:p>
    <w:p>
      <w:pPr>
        <w:pStyle w:val="ListParagraph"/>
        <w:numPr>
          <w:ilvl w:val="0"/>
          <w:numId w:val="2"/>
        </w:numPr>
        <w:spacing w:after="80" w:line="264"/>
        <w:jc w:val="both"/>
      </w:pPr>
      <w:r>
        <w:rPr>
          <w:rFonts w:ascii="Arial" w:cs="Arial" w:eastAsia="Arial" w:hAnsi="Arial"/>
          <w:sz w:val="20"/>
          <w:szCs w:val="20"/>
        </w:rPr>
        <w:t xml:space="preserve">Este formato solo debe ser presentado por proponentes extranjeros sin derecho a trato nacional, o por proponentes plurales en los que al menos uno de sus integrantes lo sea, que opten por incorporar personal colombiano.</w:t>
      </w:r>
    </w:p>
    <w:p>
      <w:pPr>
        <w:pStyle w:val="ListParagraph"/>
        <w:numPr>
          <w:ilvl w:val="0"/>
          <w:numId w:val="2"/>
        </w:numPr>
        <w:spacing w:after="80" w:line="264"/>
        <w:jc w:val="both"/>
      </w:pPr>
      <w:r>
        <w:rPr>
          <w:rFonts w:ascii="Arial" w:cs="Arial" w:eastAsia="Arial" w:hAnsi="Arial"/>
          <w:sz w:val="20"/>
          <w:szCs w:val="20"/>
        </w:rPr>
        <w:t xml:space="preserve">Si el proponente que debía presentar este formato presenta en su lugar el Formato No. 7A, no se le asignará puntaje por este factor. El puntaje de este formato y el del Formato No. 7A no son acumulables.</w:t>
      </w:r>
    </w:p>
    <w:p>
      <w:pPr>
        <w:pStyle w:val="ListParagraph"/>
        <w:numPr>
          <w:ilvl w:val="0"/>
          <w:numId w:val="2"/>
        </w:numPr>
        <w:spacing w:after="80" w:line="264"/>
        <w:jc w:val="both"/>
      </w:pPr>
      <w:r>
        <w:rPr>
          <w:rFonts w:ascii="Arial" w:cs="Arial" w:eastAsia="Arial" w:hAnsi="Arial"/>
          <w:sz w:val="20"/>
          <w:szCs w:val="20"/>
        </w:rPr>
        <w:t xml:space="preserve">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sectPr>
      <w:headerReference w:type="default" r:id="rId7"/>
      <w:footerReference w:type="default" r:id="rId8"/>
      <w:pgSz w:w="12240" w:h="15840" w:orient="portrait"/>
      <w:pgMar w:top="1300" w:right="1440" w:bottom="1200" w:left="1440" w:header="600" w:footer="60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16"/>
        <w:szCs w:val="16"/>
      </w:rPr>
      <w:t xml:space="preserve">Página </w:t>
    </w:r>
    <w:r>
      <w:rPr>
        <w:rFonts w:ascii="Arial" w:cs="Arial" w:eastAsia="Arial" w:hAnsi="Arial"/>
        <w:sz w:val="16"/>
        <w:szCs w:val="16"/>
      </w:rPr>
      <w:fldChar w:fldCharType="begin"/>
      <w:instrText xml:space="preserve">PAGE</w:instrText>
      <w:fldChar w:fldCharType="separate"/>
      <w:fldChar w:fldCharType="end"/>
    </w:r>
    <w:r>
      <w:rPr>
        <w:rFonts w:ascii="Arial" w:cs="Arial" w:eastAsia="Arial" w:hAnsi="Arial"/>
        <w:sz w:val="16"/>
        <w:szCs w:val="16"/>
      </w:rPr>
      <w:t xml:space="preserve"> de </w:t>
    </w:r>
    <w:r>
      <w:rPr>
        <w:rFonts w:ascii="Arial" w:cs="Arial" w:eastAsia="Arial" w:hAnsi="Arial"/>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08080" w:sz="4" w:space="2"/>
      </w:pBdr>
      <w:jc w:val="right"/>
    </w:pPr>
    <w:r>
      <w:rPr>
        <w:rFonts w:ascii="Arial" w:cs="Arial" w:eastAsia="Arial" w:hAnsi="Arial"/>
        <w:color w:val="595959"/>
        <w:sz w:val="14"/>
        <w:szCs w:val="14"/>
      </w:rPr>
      <w:t xml:space="preserve">Municipio de Candelaria – Pliego de condiciones – Proceso MDC-DADI-SAMC-007-2026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3"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4"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5"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6"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7"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8"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9"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10"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11"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num w:numId="1">
    <w:abstractNumId w:val="1"/>
    <w:lvlOverride w:ilvl="0">
      <w:startOverride w:val="1"/>
    </w:lvlOverride>
  </w:num>
  <w:num w:numId="2">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7B – Incorporacion Componente Nacional Servicios Extranjeros</dc:title>
  <dc:creator>Municipio de Candelaria</dc:creator>
  <cp:lastModifiedBy>Un-named</cp:lastModifiedBy>
  <cp:revision>1</cp:revision>
  <dcterms:created xsi:type="dcterms:W3CDTF">2026-10-05T18:21:57.564Z</dcterms:created>
  <dcterms:modified xsi:type="dcterms:W3CDTF">2026-10-05T18:21:57.564Z</dcterms:modified>
</cp:coreProperties>
</file>

<file path=docProps/custom.xml><?xml version="1.0" encoding="utf-8"?>
<Properties xmlns="http://schemas.openxmlformats.org/officeDocument/2006/custom-properties" xmlns:vt="http://schemas.openxmlformats.org/officeDocument/2006/docPropsVTypes"/>
</file>