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8CE7CAF" w14:textId="77777777" w:rsidR="00B1320D" w:rsidRPr="005F783A" w:rsidRDefault="00B1320D" w:rsidP="00B1320D">
      <w:pPr>
        <w:pStyle w:val="Ttulo1"/>
        <w:spacing w:before="0" w:after="0"/>
        <w:jc w:val="center"/>
        <w:rPr>
          <w:rFonts w:ascii="Work Sans" w:hAnsi="Work Sans" w:cs="Arial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  <w:r w:rsidRPr="005F783A">
        <w:rPr>
          <w:rFonts w:ascii="Work Sans" w:hAnsi="Work Sans" w:cs="Arial"/>
          <w:color w:val="000000"/>
          <w:sz w:val="20"/>
          <w:szCs w:val="20"/>
        </w:rPr>
        <w:t>ANEXO 3. DOCUMENTO DE CONFORMACIÓN UNIÓN TEMPORAL</w:t>
      </w:r>
      <w:bookmarkEnd w:id="0"/>
      <w:bookmarkEnd w:id="1"/>
      <w:bookmarkEnd w:id="2"/>
      <w:bookmarkEnd w:id="3"/>
      <w:bookmarkEnd w:id="4"/>
    </w:p>
    <w:p w14:paraId="54923750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0860EDEE" w14:textId="77777777" w:rsidR="00B1320D" w:rsidRPr="005F783A" w:rsidRDefault="00B1320D" w:rsidP="00B1320D">
      <w:pPr>
        <w:autoSpaceDE w:val="0"/>
        <w:autoSpaceDN w:val="0"/>
        <w:adjustRightInd w:val="0"/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</w:p>
    <w:p w14:paraId="09946C3A" w14:textId="43E48C77" w:rsidR="00B1320D" w:rsidRPr="005F783A" w:rsidRDefault="00B1320D" w:rsidP="5DA4288E">
      <w:pPr>
        <w:jc w:val="both"/>
        <w:rPr>
          <w:rFonts w:ascii="Work Sans" w:hAnsi="Work Sans" w:cs="Arial"/>
          <w:i/>
          <w:iCs/>
          <w:sz w:val="20"/>
          <w:szCs w:val="20"/>
        </w:rPr>
      </w:pP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5F783A">
        <w:rPr>
          <w:rFonts w:ascii="Work Sans" w:hAnsi="Work Sans" w:cs="Arial"/>
          <w:sz w:val="20"/>
          <w:szCs w:val="20"/>
        </w:rPr>
        <w:t xml:space="preserve">_____________________ y se regirá por las siguientes cláusulas: </w:t>
      </w:r>
      <w:r w:rsidRPr="005F783A">
        <w:rPr>
          <w:rFonts w:ascii="Work Sans" w:hAnsi="Work Sans" w:cs="Arial"/>
          <w:b/>
          <w:bCs/>
          <w:sz w:val="20"/>
          <w:szCs w:val="20"/>
        </w:rPr>
        <w:t>PRIMERA: OBJETO</w:t>
      </w:r>
      <w:r w:rsidRPr="005F783A">
        <w:rPr>
          <w:rFonts w:ascii="Work Sans" w:hAnsi="Work Sans" w:cs="Arial"/>
          <w:sz w:val="20"/>
          <w:szCs w:val="20"/>
        </w:rPr>
        <w:t xml:space="preserve">. El objeto de la UNIÓN TEMPORAL consiste en la presentación conjunta de la propuesta, adjudicación y celebración del contrato, dentro </w:t>
      </w:r>
      <w:r w:rsidR="007C0748">
        <w:rPr>
          <w:rFonts w:ascii="Work Sans" w:hAnsi="Work Sans" w:cs="Arial"/>
          <w:sz w:val="20"/>
          <w:szCs w:val="20"/>
        </w:rPr>
        <w:t xml:space="preserve">de la Licitación Pública </w:t>
      </w:r>
      <w:r w:rsidR="007C0748">
        <w:rPr>
          <w:rFonts w:ascii="Work Sans" w:hAnsi="Work Sans" w:cs="Arial"/>
          <w:b/>
          <w:bCs/>
          <w:sz w:val="20"/>
          <w:szCs w:val="20"/>
        </w:rPr>
        <w:t>LP</w:t>
      </w:r>
      <w:r w:rsidR="00671ACD" w:rsidRPr="005F783A">
        <w:rPr>
          <w:rFonts w:ascii="Work Sans" w:hAnsi="Work Sans" w:cs="Arial"/>
          <w:b/>
          <w:bCs/>
          <w:sz w:val="20"/>
          <w:szCs w:val="20"/>
        </w:rPr>
        <w:t>-</w:t>
      </w:r>
      <w:r w:rsidR="00F360ED" w:rsidRPr="005F783A">
        <w:rPr>
          <w:rFonts w:ascii="Work Sans" w:hAnsi="Work Sans" w:cs="Arial"/>
          <w:b/>
          <w:bCs/>
          <w:sz w:val="20"/>
          <w:szCs w:val="20"/>
        </w:rPr>
        <w:t>0</w:t>
      </w:r>
      <w:r w:rsidR="005B34A6">
        <w:rPr>
          <w:rFonts w:ascii="Work Sans" w:hAnsi="Work Sans" w:cs="Arial"/>
          <w:b/>
          <w:bCs/>
          <w:sz w:val="20"/>
          <w:szCs w:val="20"/>
        </w:rPr>
        <w:t>1</w:t>
      </w:r>
      <w:r w:rsidR="00671ACD" w:rsidRPr="005F783A">
        <w:rPr>
          <w:rFonts w:ascii="Work Sans" w:hAnsi="Work Sans" w:cs="Arial"/>
          <w:b/>
          <w:bCs/>
          <w:sz w:val="20"/>
          <w:szCs w:val="20"/>
        </w:rPr>
        <w:t xml:space="preserve"> </w:t>
      </w:r>
      <w:r w:rsidR="002443D7" w:rsidRPr="005F783A">
        <w:rPr>
          <w:rFonts w:ascii="Work Sans" w:hAnsi="Work Sans" w:cs="Arial"/>
          <w:b/>
          <w:bCs/>
          <w:sz w:val="20"/>
          <w:szCs w:val="20"/>
        </w:rPr>
        <w:t>de 202</w:t>
      </w:r>
      <w:r w:rsidR="004177B1" w:rsidRPr="005F783A">
        <w:rPr>
          <w:rFonts w:ascii="Work Sans" w:hAnsi="Work Sans" w:cs="Arial"/>
          <w:b/>
          <w:bCs/>
          <w:sz w:val="20"/>
          <w:szCs w:val="20"/>
        </w:rPr>
        <w:t>6</w:t>
      </w:r>
      <w:r w:rsidR="00F161C1" w:rsidRPr="005F783A">
        <w:rPr>
          <w:rFonts w:ascii="Work Sans" w:hAnsi="Work Sans" w:cs="Arial"/>
          <w:sz w:val="20"/>
          <w:szCs w:val="20"/>
        </w:rPr>
        <w:t xml:space="preserve">, </w:t>
      </w:r>
      <w:r w:rsidRPr="005F783A">
        <w:rPr>
          <w:rFonts w:ascii="Work Sans" w:hAnsi="Work Sans" w:cs="Arial"/>
          <w:sz w:val="20"/>
          <w:szCs w:val="20"/>
        </w:rPr>
        <w:t>cuyo objeto consiste</w:t>
      </w:r>
      <w:r w:rsidR="00DD38A0" w:rsidRPr="005F783A">
        <w:rPr>
          <w:rFonts w:ascii="Work Sans" w:hAnsi="Work Sans" w:cs="Arial"/>
          <w:sz w:val="20"/>
          <w:szCs w:val="20"/>
        </w:rPr>
        <w:t xml:space="preserve"> </w:t>
      </w:r>
      <w:r w:rsidR="004177B1" w:rsidRPr="005F783A">
        <w:rPr>
          <w:rFonts w:ascii="Work Sans" w:hAnsi="Work Sans" w:cs="Arial"/>
          <w:i/>
          <w:iCs/>
          <w:sz w:val="20"/>
          <w:szCs w:val="20"/>
        </w:rPr>
        <w:t>“</w:t>
      </w:r>
      <w:r w:rsidR="009F00F9" w:rsidRPr="009F00F9">
        <w:rPr>
          <w:rFonts w:ascii="Work Sans" w:hAnsi="Work Sans" w:cs="Arial"/>
          <w:i/>
          <w:iCs/>
          <w:sz w:val="20"/>
          <w:szCs w:val="20"/>
        </w:rPr>
        <w:t>Contratar el servicio de fiducia mercantil para el recaudo, administración, inversión, giro y pago de los recursos aportados al Fondo de Energías No Convencionales y Gestión Eficiente de la Energía – FENOGE</w:t>
      </w:r>
      <w:r w:rsidR="004177B1" w:rsidRPr="005F783A">
        <w:rPr>
          <w:rFonts w:ascii="Work Sans" w:hAnsi="Work Sans" w:cs="Arial"/>
          <w:i/>
          <w:iCs/>
          <w:sz w:val="20"/>
          <w:szCs w:val="20"/>
        </w:rPr>
        <w:t>”.</w:t>
      </w:r>
      <w:r w:rsidR="66A29C81" w:rsidRPr="005F783A">
        <w:rPr>
          <w:rFonts w:ascii="Work Sans" w:hAnsi="Work Sans" w:cs="Arial"/>
          <w:sz w:val="20"/>
          <w:szCs w:val="20"/>
        </w:rPr>
        <w:t xml:space="preserve"> 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. </w:t>
      </w:r>
      <w:r w:rsidRPr="005F783A">
        <w:rPr>
          <w:rFonts w:ascii="Work Sans" w:hAnsi="Work Sans" w:cs="Arial"/>
          <w:b/>
          <w:bCs/>
          <w:color w:val="000000" w:themeColor="text1"/>
          <w:sz w:val="20"/>
          <w:szCs w:val="20"/>
        </w:rPr>
        <w:t xml:space="preserve">SEGUNDA: DENOMINACIÓN. La UNIÓN TEMPORAL 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se denominará ____________________________ </w:t>
      </w:r>
      <w:r w:rsidRPr="005F783A">
        <w:rPr>
          <w:rFonts w:ascii="Work Sans" w:hAnsi="Work Sans" w:cs="Arial"/>
          <w:b/>
          <w:bCs/>
          <w:color w:val="000000" w:themeColor="text1"/>
          <w:sz w:val="20"/>
          <w:szCs w:val="20"/>
        </w:rPr>
        <w:t>TERCERA: DOMICILIO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. El domicilio principal de la UNIÓN TEMPORAL será _________________________________ (dirección, teléfono y/o número de fax) de la ciudad de ______________________. </w:t>
      </w:r>
      <w:r w:rsidRPr="005F783A">
        <w:rPr>
          <w:rFonts w:ascii="Work Sans" w:hAnsi="Work Sans" w:cs="Arial"/>
          <w:b/>
          <w:bCs/>
          <w:color w:val="000000" w:themeColor="text1"/>
          <w:sz w:val="20"/>
          <w:szCs w:val="20"/>
        </w:rPr>
        <w:t>CUARTA: REPRESENTANTE DE LA UNIÓN TEMPORAL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UNIÓN TEMPORAL. Igualmente se nombra como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5F783A">
        <w:rPr>
          <w:rFonts w:ascii="Work Sans" w:hAnsi="Work Sans" w:cs="Arial"/>
          <w:b/>
          <w:bCs/>
          <w:color w:val="000000" w:themeColor="text1"/>
          <w:sz w:val="20"/>
          <w:szCs w:val="20"/>
        </w:rPr>
        <w:t>QUINTA: DURACIÓN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. </w:t>
      </w:r>
      <w:r w:rsidR="00F360ED" w:rsidRPr="005F783A">
        <w:rPr>
          <w:rFonts w:ascii="Work Sans" w:hAnsi="Work Sans" w:cs="Arial"/>
          <w:color w:val="000000" w:themeColor="text1"/>
          <w:sz w:val="20"/>
          <w:szCs w:val="20"/>
        </w:rPr>
        <w:t>La duración de la presente UNIÓN TEMPORAL en caso de salir favorecido con la adjudicación será igual al plazo del contrato, su liquidación y dos (2) años más. En todo caso durará todo el término necesario para atender las garantías prestadas.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 </w:t>
      </w:r>
      <w:r w:rsidRPr="005F783A">
        <w:rPr>
          <w:rFonts w:ascii="Work Sans" w:hAnsi="Work Sans" w:cs="Arial"/>
          <w:b/>
          <w:bCs/>
          <w:color w:val="000000" w:themeColor="text1"/>
          <w:sz w:val="20"/>
          <w:szCs w:val="20"/>
        </w:rPr>
        <w:t>SEXTA: CESIÓN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. Debe tenerse en cuenta que no podrá haber cesión de la participación de los integrantes de la Unión Temporal entre ellos. Cuando se trate de cesión a un tercero se requerirá aprobación escrita de la Ministerio de Minas y Energía. </w:t>
      </w:r>
      <w:r w:rsidRPr="005F783A">
        <w:rPr>
          <w:rFonts w:ascii="Work Sans" w:hAnsi="Work Sans" w:cs="Arial"/>
          <w:b/>
          <w:bCs/>
          <w:color w:val="000000" w:themeColor="text1"/>
          <w:sz w:val="20"/>
          <w:szCs w:val="20"/>
        </w:rPr>
        <w:t>SÉPTIMA: TÉRMINOS Y EXTENSIÓN DE LA PARTICIPACIÓN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. De acuerdo con la ley la participación de cada una de las partes que conforman el cien por ciento (100%) de la UNIÓN TEMPORAL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5F783A">
        <w:rPr>
          <w:rFonts w:ascii="Work Sans" w:hAnsi="Work Sans" w:cs="Arial"/>
          <w:b/>
          <w:bCs/>
          <w:color w:val="000000" w:themeColor="text1"/>
          <w:sz w:val="20"/>
          <w:szCs w:val="20"/>
        </w:rPr>
        <w:t>OCTAVA: OBLIGACIONES Y SANCIONES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 xml:space="preserve">. Los miembros de la UNIÓN TEMPORAL responderán solidariamente en cada uno de los compromisos que esta celebre con Ministerio de Minas y Energía. Las sanciones por el 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lastRenderedPageBreak/>
        <w:t xml:space="preserve">incumplimiento de las obligaciones derivadas de la propuesta y del contrato se impondrán de acuerdo con la participación en la ejecución de cada uno de los miembros de la Unión Temporal. </w:t>
      </w:r>
      <w:r w:rsidRPr="005F783A">
        <w:rPr>
          <w:rFonts w:ascii="Work Sans" w:hAnsi="Work Sans" w:cs="Arial"/>
          <w:b/>
          <w:bCs/>
          <w:color w:val="000000" w:themeColor="text1"/>
          <w:sz w:val="20"/>
          <w:szCs w:val="20"/>
        </w:rPr>
        <w:t>NOVENA: CLÁUSULAS OPCIONALES</w:t>
      </w:r>
      <w:r w:rsidRPr="005F783A">
        <w:rPr>
          <w:rFonts w:ascii="Work Sans" w:hAnsi="Work Sans" w:cs="Arial"/>
          <w:color w:val="000000" w:themeColor="text1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_______________ del año_____.</w:t>
      </w:r>
    </w:p>
    <w:p w14:paraId="4AEFF8F2" w14:textId="77777777" w:rsidR="00B1320D" w:rsidRPr="005F783A" w:rsidRDefault="00B1320D" w:rsidP="00B1320D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NOMBRE</w:t>
      </w:r>
      <w:r w:rsidRPr="005F783A">
        <w:rPr>
          <w:rFonts w:ascii="Work Sans" w:hAnsi="Work Sans" w:cs="Arial"/>
          <w:color w:val="000000"/>
          <w:sz w:val="20"/>
          <w:szCs w:val="20"/>
        </w:rPr>
        <w:tab/>
      </w:r>
    </w:p>
    <w:p w14:paraId="732E414A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08BAADE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1926F193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NIT</w:t>
      </w:r>
    </w:p>
    <w:p w14:paraId="060E4F99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6E106716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064FB447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Fax</w:t>
      </w:r>
    </w:p>
    <w:p w14:paraId="3AC3AFE1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003F2B66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1270A7AC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ACEPTO:</w:t>
      </w:r>
    </w:p>
    <w:p w14:paraId="06DD2D22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6E19234F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(Firma)</w:t>
      </w:r>
    </w:p>
    <w:p w14:paraId="556C754E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3CDD1B0F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NOMBRE</w:t>
      </w:r>
    </w:p>
    <w:p w14:paraId="0963F39B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5A853D06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</w:r>
      <w:r w:rsidRPr="005F783A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44830677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NIT</w:t>
      </w:r>
    </w:p>
    <w:p w14:paraId="719BE3A9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0479C1D6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4E0DD089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Fax</w:t>
      </w:r>
    </w:p>
    <w:p w14:paraId="0305EE8A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159CE4A6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ACEPTO:</w:t>
      </w:r>
    </w:p>
    <w:p w14:paraId="3EFC76D8" w14:textId="77777777" w:rsidR="00B1320D" w:rsidRPr="005F783A" w:rsidRDefault="00B1320D" w:rsidP="00B1320D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5F783A">
        <w:rPr>
          <w:rFonts w:ascii="Work Sans" w:hAnsi="Work Sans" w:cs="Arial"/>
          <w:color w:val="000000"/>
          <w:sz w:val="20"/>
          <w:szCs w:val="20"/>
        </w:rPr>
        <w:t>(Firma)</w:t>
      </w:r>
    </w:p>
    <w:p w14:paraId="76681255" w14:textId="77777777" w:rsidR="007376AA" w:rsidRPr="005F783A" w:rsidRDefault="007376AA">
      <w:pPr>
        <w:rPr>
          <w:rFonts w:ascii="Work Sans" w:hAnsi="Work Sans"/>
          <w:sz w:val="20"/>
          <w:szCs w:val="20"/>
        </w:rPr>
      </w:pPr>
    </w:p>
    <w:sectPr w:rsidR="007376AA" w:rsidRPr="005F783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20D"/>
    <w:rsid w:val="00090297"/>
    <w:rsid w:val="000A06E0"/>
    <w:rsid w:val="000B004D"/>
    <w:rsid w:val="00113466"/>
    <w:rsid w:val="00172F68"/>
    <w:rsid w:val="001F7F18"/>
    <w:rsid w:val="002443D7"/>
    <w:rsid w:val="00292728"/>
    <w:rsid w:val="002E1293"/>
    <w:rsid w:val="002E5E91"/>
    <w:rsid w:val="0030778D"/>
    <w:rsid w:val="003E1563"/>
    <w:rsid w:val="004177B1"/>
    <w:rsid w:val="004B510F"/>
    <w:rsid w:val="00582075"/>
    <w:rsid w:val="0059754A"/>
    <w:rsid w:val="005B34A6"/>
    <w:rsid w:val="005C1DFE"/>
    <w:rsid w:val="005F783A"/>
    <w:rsid w:val="0060627D"/>
    <w:rsid w:val="00671ACD"/>
    <w:rsid w:val="00697FE3"/>
    <w:rsid w:val="006A48FF"/>
    <w:rsid w:val="007376AA"/>
    <w:rsid w:val="00762289"/>
    <w:rsid w:val="007C0748"/>
    <w:rsid w:val="008071DB"/>
    <w:rsid w:val="00983DD7"/>
    <w:rsid w:val="009C0D35"/>
    <w:rsid w:val="009E5C5A"/>
    <w:rsid w:val="009F00F9"/>
    <w:rsid w:val="00AC6784"/>
    <w:rsid w:val="00B1320D"/>
    <w:rsid w:val="00B238CC"/>
    <w:rsid w:val="00B947FB"/>
    <w:rsid w:val="00C123DF"/>
    <w:rsid w:val="00C16D7E"/>
    <w:rsid w:val="00D62E77"/>
    <w:rsid w:val="00DC3195"/>
    <w:rsid w:val="00DD38A0"/>
    <w:rsid w:val="00E53131"/>
    <w:rsid w:val="00E9646A"/>
    <w:rsid w:val="00F161C1"/>
    <w:rsid w:val="00F31421"/>
    <w:rsid w:val="00F360ED"/>
    <w:rsid w:val="00F51BA9"/>
    <w:rsid w:val="00FD0BA4"/>
    <w:rsid w:val="0DABE7D4"/>
    <w:rsid w:val="5DA4288E"/>
    <w:rsid w:val="66A29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752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Maria Camila Trujillo Jacome</cp:lastModifiedBy>
  <cp:revision>5</cp:revision>
  <cp:lastPrinted>2019-07-10T22:13:00Z</cp:lastPrinted>
  <dcterms:created xsi:type="dcterms:W3CDTF">2026-09-21T21:17:00Z</dcterms:created>
  <dcterms:modified xsi:type="dcterms:W3CDTF">2026-10-09T21:09:00Z</dcterms:modified>
</cp:coreProperties>
</file>