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565DD" w:rsidRDefault="001565DD" w:rsidP="001565DD">
      <w:pPr>
        <w:pStyle w:val="Textoindependiente"/>
        <w:spacing w:before="50"/>
        <w:rPr>
          <w:rFonts w:ascii="Times New Roman"/>
        </w:rPr>
      </w:pPr>
    </w:p>
    <w:p w:rsidR="001565DD" w:rsidRDefault="001565DD" w:rsidP="001565DD">
      <w:pPr>
        <w:pStyle w:val="Textoindependiente"/>
        <w:ind w:left="554"/>
      </w:pPr>
      <w:r w:rsidRPr="001743DA">
        <w:t>San José de Cúcuta, trece (13) de octubre de 2026</w:t>
      </w:r>
    </w:p>
    <w:p w:rsidR="001565DD" w:rsidRDefault="001565DD" w:rsidP="001565DD">
      <w:pPr>
        <w:pStyle w:val="Textoindependiente"/>
        <w:spacing w:before="229"/>
      </w:pPr>
    </w:p>
    <w:p w:rsidR="001565DD" w:rsidRDefault="001565DD" w:rsidP="001565DD">
      <w:pPr>
        <w:pStyle w:val="Textoindependiente"/>
        <w:spacing w:line="229" w:lineRule="exact"/>
        <w:ind w:left="554"/>
      </w:pPr>
      <w:r>
        <w:rPr>
          <w:spacing w:val="-2"/>
        </w:rPr>
        <w:t>Señor:</w:t>
      </w:r>
    </w:p>
    <w:p w:rsidR="00FB4F33" w:rsidRDefault="00FB4F33" w:rsidP="00FB4F33">
      <w:pPr>
        <w:pStyle w:val="TableParagraph"/>
        <w:spacing w:line="205" w:lineRule="exact"/>
        <w:ind w:left="70" w:firstLine="484"/>
        <w:rPr>
          <w:color w:val="000000" w:themeColor="text1"/>
          <w:sz w:val="18"/>
          <w:szCs w:val="18"/>
        </w:rPr>
      </w:pPr>
      <w:r>
        <w:rPr>
          <w:color w:val="000000" w:themeColor="text1"/>
          <w:sz w:val="18"/>
          <w:szCs w:val="18"/>
        </w:rPr>
        <w:t>LUDY PAOLA PEDRAZA DÍAZ – Representante Legal CORPORACIÓN ALTERNATIVAS DE PROGRESO “CORPROGRESO”</w:t>
      </w:r>
    </w:p>
    <w:p w:rsidR="00FB4F33" w:rsidRPr="001565DD" w:rsidRDefault="00FB4F33" w:rsidP="00FB4F33">
      <w:pPr>
        <w:pStyle w:val="TableParagraph"/>
        <w:spacing w:line="205" w:lineRule="exact"/>
        <w:ind w:left="70" w:firstLine="484"/>
        <w:rPr>
          <w:color w:val="000000" w:themeColor="text1"/>
          <w:sz w:val="18"/>
          <w:szCs w:val="18"/>
        </w:rPr>
      </w:pPr>
      <w:r>
        <w:rPr>
          <w:color w:val="000000" w:themeColor="text1"/>
          <w:sz w:val="18"/>
          <w:szCs w:val="18"/>
        </w:rPr>
        <w:t>CARRERA 20 No. 52-92, BARRIO TORCOROMA, BARRANCABERMEJA, SANTANDER</w:t>
      </w:r>
    </w:p>
    <w:p w:rsidR="001565DD" w:rsidRPr="00D6079A" w:rsidRDefault="001565DD" w:rsidP="001565DD">
      <w:pPr>
        <w:pStyle w:val="Textoindependiente"/>
        <w:spacing w:line="229" w:lineRule="exact"/>
        <w:ind w:left="554"/>
        <w:rPr>
          <w:lang w:val="es-CO"/>
        </w:rPr>
      </w:pPr>
      <w:r>
        <w:rPr>
          <w:lang w:val="es-CO"/>
        </w:rPr>
        <w:t>mail: corprogresoalternativas1@gmail.com</w:t>
      </w:r>
    </w:p>
    <w:p w:rsidR="001565DD" w:rsidRPr="00D6079A" w:rsidRDefault="001565DD" w:rsidP="001565DD">
      <w:pPr>
        <w:pStyle w:val="Textoindependiente"/>
        <w:spacing w:before="228"/>
        <w:rPr>
          <w:lang w:val="es-CO"/>
        </w:rPr>
      </w:pPr>
    </w:p>
    <w:p w:rsidR="001565DD" w:rsidRDefault="001565DD" w:rsidP="001565DD">
      <w:pPr>
        <w:pStyle w:val="Ttulo1"/>
        <w:ind w:left="1680" w:right="1337" w:hanging="1126"/>
        <w:jc w:val="both"/>
      </w:pPr>
      <w:r>
        <w:t>Asunto:    COMUNICACIÓN DE ACEPTACIÓN DE OFERTA INVITACIÓN ELECTRÓNICA SECOP II PROCESO DE SELECCIÓN DE MÍNIMA CUANTÍA No. 26001484 H3 DE 2026</w:t>
      </w:r>
    </w:p>
    <w:p w:rsidR="001565DD" w:rsidRDefault="001565DD" w:rsidP="001565DD">
      <w:pPr>
        <w:spacing w:before="229"/>
        <w:ind w:left="1680" w:right="1341" w:hanging="1126"/>
        <w:jc w:val="both"/>
        <w:rPr>
          <w:rFonts w:ascii="Arial" w:hAnsi="Arial"/>
          <w:b/>
          <w:sz w:val="20"/>
        </w:rPr>
      </w:pPr>
      <w:r>
        <w:rPr>
          <w:rFonts w:ascii="Arial" w:hAnsi="Arial"/>
          <w:b/>
          <w:sz w:val="20"/>
        </w:rPr>
        <w:t>Objeto: 63500C1950 PRESTAR LOS SERVICIOS PARA DESARROLLAR LAS ACTIVIDADES CONTEMPLADAS EN EL PROGRAMA INTEGRAL DE BIENESTAR CLIMA LABORAL Y SALUD DE LOS FUNCIONARIOS DEL REGIONAL NORORIENTE PRESENTES EN EL AEROPUERTO DE BARRANCABERMEJA.</w:t>
      </w:r>
    </w:p>
    <w:p w:rsidR="001565DD" w:rsidRDefault="001565DD" w:rsidP="001565DD">
      <w:pPr>
        <w:pStyle w:val="Textoindependiente"/>
        <w:rPr>
          <w:rFonts w:ascii="Arial"/>
          <w:b/>
        </w:rPr>
      </w:pPr>
    </w:p>
    <w:p w:rsidR="001565DD" w:rsidRDefault="001565DD" w:rsidP="001565DD">
      <w:pPr>
        <w:pStyle w:val="Textoindependiente"/>
        <w:spacing w:before="3"/>
        <w:rPr>
          <w:rFonts w:ascii="Arial"/>
          <w:b/>
        </w:rPr>
      </w:pPr>
    </w:p>
    <w:p w:rsidR="001565DD" w:rsidRDefault="001565DD" w:rsidP="001565DD">
      <w:pPr>
        <w:pStyle w:val="Textoindependiente"/>
        <w:ind w:left="554" w:right="1341"/>
        <w:jc w:val="both"/>
      </w:pPr>
      <w:r>
        <w:t>De</w:t>
      </w:r>
      <w:r>
        <w:rPr>
          <w:spacing w:val="-1"/>
        </w:rPr>
        <w:t xml:space="preserve"> </w:t>
      </w:r>
      <w:r>
        <w:t>conformidad</w:t>
      </w:r>
      <w:r>
        <w:rPr>
          <w:spacing w:val="-1"/>
        </w:rPr>
        <w:t xml:space="preserve"> </w:t>
      </w:r>
      <w:r>
        <w:t>con</w:t>
      </w:r>
      <w:r>
        <w:rPr>
          <w:spacing w:val="-2"/>
        </w:rPr>
        <w:t xml:space="preserve"> </w:t>
      </w:r>
      <w:r>
        <w:t>lo dispuesto</w:t>
      </w:r>
      <w:r>
        <w:rPr>
          <w:spacing w:val="-1"/>
        </w:rPr>
        <w:t xml:space="preserve"> </w:t>
      </w:r>
      <w:r>
        <w:t>en</w:t>
      </w:r>
      <w:r>
        <w:rPr>
          <w:spacing w:val="-1"/>
        </w:rPr>
        <w:t xml:space="preserve"> </w:t>
      </w:r>
      <w:r>
        <w:t>el</w:t>
      </w:r>
      <w:r>
        <w:rPr>
          <w:spacing w:val="-2"/>
        </w:rPr>
        <w:t xml:space="preserve"> </w:t>
      </w:r>
      <w:r>
        <w:t>artículo</w:t>
      </w:r>
      <w:r>
        <w:rPr>
          <w:spacing w:val="-1"/>
        </w:rPr>
        <w:t xml:space="preserve"> </w:t>
      </w:r>
      <w:r>
        <w:t>2.2.1.2.1.5.2 del</w:t>
      </w:r>
      <w:r>
        <w:rPr>
          <w:spacing w:val="-2"/>
        </w:rPr>
        <w:t xml:space="preserve"> </w:t>
      </w:r>
      <w:r>
        <w:t>Decreto 1082</w:t>
      </w:r>
      <w:r>
        <w:rPr>
          <w:spacing w:val="-1"/>
        </w:rPr>
        <w:t xml:space="preserve"> </w:t>
      </w:r>
      <w:r>
        <w:t>de 2015,</w:t>
      </w:r>
      <w:r>
        <w:rPr>
          <w:spacing w:val="-1"/>
        </w:rPr>
        <w:t xml:space="preserve"> </w:t>
      </w:r>
      <w:r>
        <w:t>le informo</w:t>
      </w:r>
      <w:r>
        <w:rPr>
          <w:spacing w:val="-1"/>
        </w:rPr>
        <w:t xml:space="preserve"> </w:t>
      </w:r>
      <w:r>
        <w:t>que</w:t>
      </w:r>
      <w:r>
        <w:rPr>
          <w:spacing w:val="-1"/>
        </w:rPr>
        <w:t xml:space="preserve"> </w:t>
      </w:r>
      <w:r>
        <w:t>la oferta presentada por la entidad que usted representa ha sido aceptada en razón a que cumple con las condiciones exigidas por la Unidad Administrativa Especial de Aeronáutica Civil en el proceso de selección del asunto.</w:t>
      </w:r>
    </w:p>
    <w:p w:rsidR="001565DD" w:rsidRDefault="001565DD" w:rsidP="001565DD">
      <w:pPr>
        <w:pStyle w:val="Textoindependiente"/>
      </w:pPr>
    </w:p>
    <w:p w:rsidR="001565DD" w:rsidRDefault="001565DD" w:rsidP="001565DD">
      <w:pPr>
        <w:pStyle w:val="Textoindependiente"/>
        <w:ind w:left="554" w:right="1348"/>
        <w:jc w:val="both"/>
      </w:pPr>
      <w:r>
        <w:t>Con</w:t>
      </w:r>
      <w:r>
        <w:rPr>
          <w:spacing w:val="-2"/>
        </w:rPr>
        <w:t xml:space="preserve"> </w:t>
      </w:r>
      <w:r>
        <w:t>la</w:t>
      </w:r>
      <w:r>
        <w:rPr>
          <w:spacing w:val="-2"/>
        </w:rPr>
        <w:t xml:space="preserve"> </w:t>
      </w:r>
      <w:r>
        <w:t>publicación</w:t>
      </w:r>
      <w:r>
        <w:rPr>
          <w:spacing w:val="-3"/>
        </w:rPr>
        <w:t xml:space="preserve"> </w:t>
      </w:r>
      <w:r>
        <w:t>de</w:t>
      </w:r>
      <w:r>
        <w:rPr>
          <w:spacing w:val="-2"/>
        </w:rPr>
        <w:t xml:space="preserve"> </w:t>
      </w:r>
      <w:r>
        <w:t>la presente</w:t>
      </w:r>
      <w:r>
        <w:rPr>
          <w:spacing w:val="-2"/>
        </w:rPr>
        <w:t xml:space="preserve"> </w:t>
      </w:r>
      <w:r>
        <w:t>comunicación</w:t>
      </w:r>
      <w:r>
        <w:rPr>
          <w:spacing w:val="-2"/>
        </w:rPr>
        <w:t xml:space="preserve"> </w:t>
      </w:r>
      <w:r>
        <w:t>en</w:t>
      </w:r>
      <w:r>
        <w:rPr>
          <w:spacing w:val="-3"/>
        </w:rPr>
        <w:t xml:space="preserve"> </w:t>
      </w:r>
      <w:r>
        <w:t>el SECOP</w:t>
      </w:r>
      <w:r>
        <w:rPr>
          <w:spacing w:val="-2"/>
        </w:rPr>
        <w:t xml:space="preserve"> </w:t>
      </w:r>
      <w:r>
        <w:t>II,</w:t>
      </w:r>
      <w:r>
        <w:rPr>
          <w:spacing w:val="-2"/>
        </w:rPr>
        <w:t xml:space="preserve"> </w:t>
      </w:r>
      <w:r>
        <w:t>se</w:t>
      </w:r>
      <w:r>
        <w:rPr>
          <w:spacing w:val="-2"/>
        </w:rPr>
        <w:t xml:space="preserve"> </w:t>
      </w:r>
      <w:r>
        <w:t>entiende que ha</w:t>
      </w:r>
      <w:r>
        <w:rPr>
          <w:spacing w:val="-3"/>
        </w:rPr>
        <w:t xml:space="preserve"> </w:t>
      </w:r>
      <w:r>
        <w:t>quedado</w:t>
      </w:r>
      <w:r>
        <w:rPr>
          <w:spacing w:val="-2"/>
        </w:rPr>
        <w:t xml:space="preserve"> </w:t>
      </w:r>
      <w:r>
        <w:t>informado de la aceptación de su oferta.</w:t>
      </w:r>
    </w:p>
    <w:p w:rsidR="001565DD" w:rsidRDefault="001565DD" w:rsidP="001565DD">
      <w:pPr>
        <w:pStyle w:val="Textoindependiente"/>
        <w:spacing w:before="1"/>
      </w:pPr>
    </w:p>
    <w:p w:rsidR="001565DD" w:rsidRDefault="001565DD" w:rsidP="001565DD">
      <w:pPr>
        <w:pStyle w:val="Textoindependiente"/>
        <w:ind w:left="554" w:right="1342"/>
        <w:jc w:val="both"/>
      </w:pPr>
      <w:r>
        <w:t>Por lo anterior, esta comunicación de aceptación de oferta junto con la propuesta presentada constituye para todos los efectos a que</w:t>
      </w:r>
      <w:r>
        <w:rPr>
          <w:spacing w:val="-1"/>
        </w:rPr>
        <w:t xml:space="preserve"> </w:t>
      </w:r>
      <w:r>
        <w:t>haya lugar el contrato, el cual</w:t>
      </w:r>
      <w:r>
        <w:rPr>
          <w:spacing w:val="-2"/>
        </w:rPr>
        <w:t xml:space="preserve"> </w:t>
      </w:r>
      <w:r>
        <w:t>se</w:t>
      </w:r>
      <w:r>
        <w:rPr>
          <w:spacing w:val="-1"/>
        </w:rPr>
        <w:t xml:space="preserve"> </w:t>
      </w:r>
      <w:r>
        <w:t>regirá por lo dispuesto</w:t>
      </w:r>
      <w:r>
        <w:rPr>
          <w:spacing w:val="-1"/>
        </w:rPr>
        <w:t xml:space="preserve"> </w:t>
      </w:r>
      <w:r>
        <w:t>en la Invitación del proceso, por la oferta presentada y por lo siguiente:</w:t>
      </w:r>
    </w:p>
    <w:p w:rsidR="001565DD" w:rsidRDefault="001565DD" w:rsidP="001565DD">
      <w:pPr>
        <w:pStyle w:val="Textoindependiente"/>
        <w:spacing w:before="3" w:after="1"/>
        <w:rPr>
          <w:sz w:val="18"/>
        </w:rPr>
      </w:pPr>
    </w:p>
    <w:tbl>
      <w:tblPr>
        <w:tblStyle w:val="TableNormal"/>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0"/>
        <w:gridCol w:w="2045"/>
        <w:gridCol w:w="5888"/>
      </w:tblGrid>
      <w:tr w:rsidR="001565DD" w:rsidRPr="001565DD" w:rsidTr="00963FC5">
        <w:trPr>
          <w:trHeight w:val="381"/>
        </w:trPr>
        <w:tc>
          <w:tcPr>
            <w:tcW w:w="3895" w:type="dxa"/>
            <w:gridSpan w:val="2"/>
          </w:tcPr>
          <w:p w:rsidR="001565DD" w:rsidRPr="001565DD" w:rsidRDefault="001565DD" w:rsidP="00963FC5">
            <w:pPr>
              <w:pStyle w:val="TableParagraph"/>
              <w:spacing w:before="80"/>
              <w:ind w:left="69"/>
              <w:rPr>
                <w:rFonts w:ascii="Arial" w:hAnsi="Arial"/>
                <w:b/>
                <w:color w:val="000000" w:themeColor="text1"/>
                <w:sz w:val="18"/>
                <w:szCs w:val="18"/>
              </w:rPr>
            </w:pPr>
            <w:r>
              <w:rPr>
                <w:rFonts w:ascii="Arial" w:hAnsi="Arial"/>
                <w:b/>
                <w:color w:val="000000" w:themeColor="text1"/>
                <w:sz w:val="18"/>
                <w:szCs w:val="18"/>
              </w:rPr>
              <w:t>NÚMERO</w:t>
            </w:r>
            <w:r>
              <w:rPr>
                <w:rFonts w:ascii="Arial" w:hAnsi="Arial"/>
                <w:b/>
                <w:color w:val="000000" w:themeColor="text1"/>
                <w:spacing w:val="-2"/>
                <w:sz w:val="18"/>
                <w:szCs w:val="18"/>
              </w:rPr>
              <w:t xml:space="preserve"> </w:t>
            </w:r>
            <w:r>
              <w:rPr>
                <w:rFonts w:ascii="Arial" w:hAnsi="Arial"/>
                <w:b/>
                <w:color w:val="000000" w:themeColor="text1"/>
                <w:sz w:val="18"/>
                <w:szCs w:val="18"/>
              </w:rPr>
              <w:t xml:space="preserve">DE </w:t>
            </w:r>
            <w:r>
              <w:rPr>
                <w:rFonts w:ascii="Arial" w:hAnsi="Arial"/>
                <w:b/>
                <w:color w:val="000000" w:themeColor="text1"/>
                <w:spacing w:val="-2"/>
                <w:sz w:val="18"/>
                <w:szCs w:val="18"/>
              </w:rPr>
              <w:t>CONTRATO:</w:t>
            </w:r>
          </w:p>
        </w:tc>
        <w:tc>
          <w:tcPr>
            <w:tcW w:w="5888" w:type="dxa"/>
          </w:tcPr>
          <w:p w:rsidR="001565DD" w:rsidRPr="001565DD" w:rsidRDefault="001565DD" w:rsidP="00963FC5">
            <w:pPr>
              <w:pStyle w:val="TableParagraph"/>
              <w:spacing w:line="199" w:lineRule="exact"/>
              <w:ind w:left="70"/>
              <w:rPr>
                <w:rFonts w:ascii="Arial"/>
                <w:b/>
                <w:color w:val="000000" w:themeColor="text1"/>
                <w:sz w:val="18"/>
                <w:szCs w:val="18"/>
              </w:rPr>
            </w:pPr>
            <w:r>
              <w:rPr>
                <w:rFonts w:ascii="Arial"/>
                <w:b/>
                <w:color w:val="000000" w:themeColor="text1"/>
                <w:sz w:val="18"/>
                <w:szCs w:val="18"/>
              </w:rPr>
              <w:t>26001484 H3 DE 2026</w:t>
            </w:r>
          </w:p>
        </w:tc>
      </w:tr>
      <w:tr w:rsidR="001565DD" w:rsidRPr="001565DD" w:rsidTr="00963FC5">
        <w:trPr>
          <w:trHeight w:val="208"/>
        </w:trPr>
        <w:tc>
          <w:tcPr>
            <w:tcW w:w="1850" w:type="dxa"/>
            <w:vMerge w:val="restart"/>
          </w:tcPr>
          <w:p w:rsidR="001565DD" w:rsidRPr="001565DD" w:rsidRDefault="001565DD" w:rsidP="00963FC5">
            <w:pPr>
              <w:pStyle w:val="TableParagraph"/>
              <w:rPr>
                <w:color w:val="000000" w:themeColor="text1"/>
                <w:sz w:val="18"/>
                <w:szCs w:val="18"/>
              </w:rPr>
            </w:pPr>
          </w:p>
          <w:p w:rsidR="001565DD" w:rsidRPr="001565DD" w:rsidRDefault="001565DD" w:rsidP="00963FC5">
            <w:pPr>
              <w:pStyle w:val="TableParagraph"/>
              <w:rPr>
                <w:color w:val="000000" w:themeColor="text1"/>
                <w:sz w:val="18"/>
                <w:szCs w:val="18"/>
              </w:rPr>
            </w:pPr>
          </w:p>
          <w:p w:rsidR="001565DD" w:rsidRPr="001565DD" w:rsidRDefault="001565DD" w:rsidP="00963FC5">
            <w:pPr>
              <w:pStyle w:val="TableParagraph"/>
              <w:rPr>
                <w:color w:val="000000" w:themeColor="text1"/>
                <w:sz w:val="18"/>
                <w:szCs w:val="18"/>
              </w:rPr>
            </w:pPr>
          </w:p>
          <w:p w:rsidR="001565DD" w:rsidRPr="001565DD" w:rsidRDefault="001565DD" w:rsidP="00963FC5">
            <w:pPr>
              <w:pStyle w:val="TableParagraph"/>
              <w:spacing w:before="47"/>
              <w:rPr>
                <w:color w:val="000000" w:themeColor="text1"/>
                <w:sz w:val="18"/>
                <w:szCs w:val="18"/>
              </w:rPr>
            </w:pPr>
          </w:p>
          <w:p w:rsidR="001565DD" w:rsidRPr="001565DD" w:rsidRDefault="001565DD" w:rsidP="00963FC5">
            <w:pPr>
              <w:pStyle w:val="TableParagraph"/>
              <w:ind w:left="69"/>
              <w:rPr>
                <w:rFonts w:ascii="Arial"/>
                <w:b/>
                <w:color w:val="000000" w:themeColor="text1"/>
                <w:sz w:val="18"/>
                <w:szCs w:val="18"/>
              </w:rPr>
            </w:pPr>
            <w:r>
              <w:rPr>
                <w:rFonts w:ascii="Arial"/>
                <w:b/>
                <w:color w:val="000000" w:themeColor="text1"/>
                <w:spacing w:val="-2"/>
                <w:sz w:val="18"/>
                <w:szCs w:val="18"/>
              </w:rPr>
              <w:t>CONTRATISTA:</w:t>
            </w:r>
          </w:p>
        </w:tc>
        <w:tc>
          <w:tcPr>
            <w:tcW w:w="2045" w:type="dxa"/>
          </w:tcPr>
          <w:p w:rsidR="001565DD" w:rsidRPr="001565DD" w:rsidRDefault="001565DD" w:rsidP="00963FC5">
            <w:pPr>
              <w:pStyle w:val="TableParagraph"/>
              <w:spacing w:line="188" w:lineRule="exact"/>
              <w:ind w:left="69"/>
              <w:rPr>
                <w:rFonts w:ascii="Arial"/>
                <w:b/>
                <w:color w:val="000000" w:themeColor="text1"/>
                <w:sz w:val="18"/>
                <w:szCs w:val="18"/>
              </w:rPr>
            </w:pPr>
            <w:r>
              <w:rPr>
                <w:rFonts w:ascii="Arial"/>
                <w:b/>
                <w:color w:val="000000" w:themeColor="text1"/>
                <w:spacing w:val="-2"/>
                <w:sz w:val="18"/>
                <w:szCs w:val="18"/>
              </w:rPr>
              <w:t>Nombre</w:t>
            </w:r>
          </w:p>
        </w:tc>
        <w:tc>
          <w:tcPr>
            <w:tcW w:w="5888" w:type="dxa"/>
          </w:tcPr>
          <w:p w:rsidR="001565DD" w:rsidRPr="001565DD" w:rsidRDefault="001565DD" w:rsidP="00963FC5">
            <w:pPr>
              <w:pStyle w:val="TableParagraph"/>
              <w:spacing w:before="1" w:line="187" w:lineRule="exact"/>
              <w:ind w:left="70"/>
              <w:rPr>
                <w:color w:val="000000" w:themeColor="text1"/>
                <w:sz w:val="18"/>
                <w:szCs w:val="18"/>
              </w:rPr>
            </w:pPr>
            <w:r>
              <w:rPr>
                <w:color w:val="000000" w:themeColor="text1"/>
                <w:sz w:val="18"/>
                <w:szCs w:val="18"/>
              </w:rPr>
              <w:t>CORPORACIÓN ALTERNATIVAS DE PROGRESO “CORPROGRESO”</w:t>
            </w:r>
          </w:p>
        </w:tc>
      </w:tr>
      <w:tr w:rsidR="001565DD" w:rsidRPr="001565DD" w:rsidTr="00963FC5">
        <w:trPr>
          <w:trHeight w:val="205"/>
        </w:trPr>
        <w:tc>
          <w:tcPr>
            <w:tcW w:w="1850" w:type="dxa"/>
            <w:vMerge/>
            <w:tcBorders>
              <w:top w:val="nil"/>
            </w:tcBorders>
          </w:tcPr>
          <w:p w:rsidR="001565DD" w:rsidRPr="001565DD" w:rsidRDefault="001565DD" w:rsidP="00963FC5">
            <w:pPr>
              <w:rPr>
                <w:color w:val="000000" w:themeColor="text1"/>
                <w:sz w:val="18"/>
                <w:szCs w:val="18"/>
              </w:rPr>
            </w:pPr>
          </w:p>
        </w:tc>
        <w:tc>
          <w:tcPr>
            <w:tcW w:w="2045" w:type="dxa"/>
          </w:tcPr>
          <w:p w:rsidR="001565DD" w:rsidRPr="001565DD" w:rsidRDefault="001565DD" w:rsidP="00963FC5">
            <w:pPr>
              <w:pStyle w:val="TableParagraph"/>
              <w:spacing w:line="186" w:lineRule="exact"/>
              <w:ind w:left="69"/>
              <w:rPr>
                <w:rFonts w:ascii="Arial"/>
                <w:b/>
                <w:color w:val="000000" w:themeColor="text1"/>
                <w:sz w:val="18"/>
                <w:szCs w:val="18"/>
              </w:rPr>
            </w:pPr>
            <w:r>
              <w:rPr>
                <w:rFonts w:ascii="Arial"/>
                <w:b/>
                <w:color w:val="000000" w:themeColor="text1"/>
                <w:spacing w:val="-5"/>
                <w:sz w:val="18"/>
                <w:szCs w:val="18"/>
              </w:rPr>
              <w:t>NIT</w:t>
            </w:r>
          </w:p>
        </w:tc>
        <w:tc>
          <w:tcPr>
            <w:tcW w:w="5888" w:type="dxa"/>
          </w:tcPr>
          <w:p w:rsidR="001565DD" w:rsidRPr="001565DD" w:rsidRDefault="001565DD" w:rsidP="00963FC5">
            <w:pPr>
              <w:pStyle w:val="TableParagraph"/>
              <w:spacing w:line="186" w:lineRule="exact"/>
              <w:ind w:left="70"/>
              <w:rPr>
                <w:color w:val="000000" w:themeColor="text1"/>
                <w:sz w:val="18"/>
                <w:szCs w:val="18"/>
              </w:rPr>
            </w:pPr>
            <w:r>
              <w:rPr>
                <w:color w:val="000000" w:themeColor="text1"/>
                <w:sz w:val="18"/>
                <w:szCs w:val="18"/>
              </w:rPr>
              <w:t>900.141.325-8</w:t>
            </w:r>
          </w:p>
        </w:tc>
      </w:tr>
      <w:tr w:rsidR="001565DD" w:rsidRPr="001565DD" w:rsidTr="00963FC5">
        <w:trPr>
          <w:trHeight w:val="208"/>
        </w:trPr>
        <w:tc>
          <w:tcPr>
            <w:tcW w:w="1850" w:type="dxa"/>
            <w:vMerge/>
            <w:tcBorders>
              <w:top w:val="nil"/>
            </w:tcBorders>
          </w:tcPr>
          <w:p w:rsidR="001565DD" w:rsidRPr="001565DD" w:rsidRDefault="001565DD" w:rsidP="001565DD">
            <w:pPr>
              <w:rPr>
                <w:color w:val="000000" w:themeColor="text1"/>
                <w:sz w:val="18"/>
                <w:szCs w:val="18"/>
              </w:rPr>
            </w:pPr>
          </w:p>
        </w:tc>
        <w:tc>
          <w:tcPr>
            <w:tcW w:w="2045" w:type="dxa"/>
          </w:tcPr>
          <w:p w:rsidR="001565DD" w:rsidRPr="001565DD" w:rsidRDefault="001565DD" w:rsidP="001565DD">
            <w:pPr>
              <w:pStyle w:val="TableParagraph"/>
              <w:spacing w:line="188" w:lineRule="exact"/>
              <w:ind w:left="69"/>
              <w:rPr>
                <w:rFonts w:ascii="Arial"/>
                <w:b/>
                <w:color w:val="000000" w:themeColor="text1"/>
                <w:sz w:val="18"/>
                <w:szCs w:val="18"/>
              </w:rPr>
            </w:pPr>
            <w:r>
              <w:rPr>
                <w:rFonts w:ascii="Arial"/>
                <w:b/>
                <w:color w:val="000000" w:themeColor="text1"/>
                <w:sz w:val="18"/>
                <w:szCs w:val="18"/>
              </w:rPr>
              <w:t>Representante</w:t>
            </w:r>
            <w:r>
              <w:rPr>
                <w:rFonts w:ascii="Arial"/>
                <w:b/>
                <w:color w:val="000000" w:themeColor="text1"/>
                <w:spacing w:val="-1"/>
                <w:sz w:val="18"/>
                <w:szCs w:val="18"/>
              </w:rPr>
              <w:t xml:space="preserve"> </w:t>
            </w:r>
            <w:r>
              <w:rPr>
                <w:rFonts w:ascii="Arial"/>
                <w:b/>
                <w:color w:val="000000" w:themeColor="text1"/>
                <w:spacing w:val="-2"/>
                <w:sz w:val="18"/>
                <w:szCs w:val="18"/>
              </w:rPr>
              <w:t>Legal</w:t>
            </w:r>
          </w:p>
        </w:tc>
        <w:tc>
          <w:tcPr>
            <w:tcW w:w="5888" w:type="dxa"/>
          </w:tcPr>
          <w:p w:rsidR="001565DD" w:rsidRPr="001565DD" w:rsidRDefault="001565DD" w:rsidP="001565DD">
            <w:pPr>
              <w:pStyle w:val="TableParagraph"/>
              <w:spacing w:before="1" w:line="187" w:lineRule="exact"/>
              <w:ind w:left="70"/>
              <w:rPr>
                <w:color w:val="000000" w:themeColor="text1"/>
                <w:sz w:val="18"/>
                <w:szCs w:val="18"/>
              </w:rPr>
            </w:pPr>
            <w:r>
              <w:rPr>
                <w:color w:val="000000" w:themeColor="text1"/>
                <w:sz w:val="18"/>
                <w:szCs w:val="18"/>
              </w:rPr>
              <w:t>LUDY PAOLA PEDRAZA DÍAZ</w:t>
            </w:r>
          </w:p>
        </w:tc>
      </w:tr>
      <w:tr w:rsidR="001565DD" w:rsidRPr="001565DD" w:rsidTr="00963FC5">
        <w:trPr>
          <w:trHeight w:val="206"/>
        </w:trPr>
        <w:tc>
          <w:tcPr>
            <w:tcW w:w="1850" w:type="dxa"/>
            <w:vMerge/>
            <w:tcBorders>
              <w:top w:val="nil"/>
            </w:tcBorders>
          </w:tcPr>
          <w:p w:rsidR="001565DD" w:rsidRPr="001565DD" w:rsidRDefault="001565DD" w:rsidP="001565DD">
            <w:pPr>
              <w:rPr>
                <w:color w:val="000000" w:themeColor="text1"/>
                <w:sz w:val="18"/>
                <w:szCs w:val="18"/>
              </w:rPr>
            </w:pPr>
          </w:p>
        </w:tc>
        <w:tc>
          <w:tcPr>
            <w:tcW w:w="2045" w:type="dxa"/>
          </w:tcPr>
          <w:p w:rsidR="001565DD" w:rsidRPr="001565DD" w:rsidRDefault="001565DD" w:rsidP="001565DD">
            <w:pPr>
              <w:pStyle w:val="TableParagraph"/>
              <w:spacing w:line="187" w:lineRule="exact"/>
              <w:ind w:left="69"/>
              <w:rPr>
                <w:rFonts w:ascii="Arial" w:hAnsi="Arial"/>
                <w:b/>
                <w:color w:val="000000" w:themeColor="text1"/>
                <w:sz w:val="18"/>
                <w:szCs w:val="18"/>
              </w:rPr>
            </w:pPr>
            <w:r>
              <w:rPr>
                <w:rFonts w:ascii="Arial" w:hAnsi="Arial"/>
                <w:b/>
                <w:color w:val="000000" w:themeColor="text1"/>
                <w:spacing w:val="-2"/>
                <w:sz w:val="18"/>
                <w:szCs w:val="18"/>
              </w:rPr>
              <w:t>Identificación</w:t>
            </w:r>
          </w:p>
        </w:tc>
        <w:tc>
          <w:tcPr>
            <w:tcW w:w="5888" w:type="dxa"/>
          </w:tcPr>
          <w:p w:rsidR="001565DD" w:rsidRPr="001565DD" w:rsidRDefault="001565DD" w:rsidP="001565DD">
            <w:pPr>
              <w:pStyle w:val="TableParagraph"/>
              <w:spacing w:line="187" w:lineRule="exact"/>
              <w:ind w:left="70"/>
              <w:rPr>
                <w:color w:val="000000" w:themeColor="text1"/>
                <w:sz w:val="18"/>
                <w:szCs w:val="18"/>
              </w:rPr>
            </w:pPr>
            <w:r>
              <w:rPr>
                <w:color w:val="000000" w:themeColor="text1"/>
                <w:sz w:val="18"/>
                <w:szCs w:val="18"/>
              </w:rPr>
              <w:t>C.C. 63.453.183</w:t>
            </w:r>
          </w:p>
        </w:tc>
      </w:tr>
      <w:tr w:rsidR="001565DD" w:rsidRPr="001565DD" w:rsidTr="00963FC5">
        <w:trPr>
          <w:trHeight w:val="225"/>
        </w:trPr>
        <w:tc>
          <w:tcPr>
            <w:tcW w:w="1850" w:type="dxa"/>
            <w:vMerge/>
            <w:tcBorders>
              <w:top w:val="nil"/>
            </w:tcBorders>
          </w:tcPr>
          <w:p w:rsidR="001565DD" w:rsidRPr="001565DD" w:rsidRDefault="001565DD" w:rsidP="001565DD">
            <w:pPr>
              <w:rPr>
                <w:color w:val="000000" w:themeColor="text1"/>
                <w:sz w:val="18"/>
                <w:szCs w:val="18"/>
              </w:rPr>
            </w:pPr>
          </w:p>
        </w:tc>
        <w:tc>
          <w:tcPr>
            <w:tcW w:w="2045" w:type="dxa"/>
          </w:tcPr>
          <w:p w:rsidR="001565DD" w:rsidRPr="001565DD" w:rsidRDefault="001565DD" w:rsidP="001565DD">
            <w:pPr>
              <w:pStyle w:val="TableParagraph"/>
              <w:spacing w:before="3" w:line="201" w:lineRule="exact"/>
              <w:ind w:left="69"/>
              <w:rPr>
                <w:rFonts w:ascii="Arial" w:hAnsi="Arial"/>
                <w:b/>
                <w:color w:val="000000" w:themeColor="text1"/>
                <w:sz w:val="18"/>
                <w:szCs w:val="18"/>
              </w:rPr>
            </w:pPr>
            <w:r>
              <w:rPr>
                <w:rFonts w:ascii="Arial" w:hAnsi="Arial"/>
                <w:b/>
                <w:color w:val="000000" w:themeColor="text1"/>
                <w:spacing w:val="-2"/>
                <w:sz w:val="18"/>
                <w:szCs w:val="18"/>
              </w:rPr>
              <w:t>Dirección:</w:t>
            </w:r>
          </w:p>
        </w:tc>
        <w:tc>
          <w:tcPr>
            <w:tcW w:w="5888" w:type="dxa"/>
          </w:tcPr>
          <w:p w:rsidR="001565DD" w:rsidRPr="001565DD" w:rsidRDefault="001565DD" w:rsidP="001565DD">
            <w:pPr>
              <w:pStyle w:val="TableParagraph"/>
              <w:spacing w:line="205" w:lineRule="exact"/>
              <w:ind w:left="70"/>
              <w:rPr>
                <w:color w:val="000000" w:themeColor="text1"/>
                <w:sz w:val="18"/>
                <w:szCs w:val="18"/>
              </w:rPr>
            </w:pPr>
            <w:r>
              <w:rPr>
                <w:color w:val="000000" w:themeColor="text1"/>
                <w:sz w:val="18"/>
                <w:szCs w:val="18"/>
              </w:rPr>
              <w:t>CARRERA 20 No. 52-92, BARRIO TORCOROMA, BARRANCABERMEJA, SANTANDER</w:t>
            </w:r>
          </w:p>
        </w:tc>
      </w:tr>
      <w:tr w:rsidR="001565DD" w:rsidRPr="001565DD" w:rsidTr="00963FC5">
        <w:trPr>
          <w:trHeight w:val="218"/>
        </w:trPr>
        <w:tc>
          <w:tcPr>
            <w:tcW w:w="1850" w:type="dxa"/>
            <w:vMerge/>
            <w:tcBorders>
              <w:top w:val="nil"/>
            </w:tcBorders>
          </w:tcPr>
          <w:p w:rsidR="001565DD" w:rsidRPr="001565DD" w:rsidRDefault="001565DD" w:rsidP="001565DD">
            <w:pPr>
              <w:rPr>
                <w:color w:val="000000" w:themeColor="text1"/>
                <w:sz w:val="18"/>
                <w:szCs w:val="18"/>
              </w:rPr>
            </w:pPr>
          </w:p>
        </w:tc>
        <w:tc>
          <w:tcPr>
            <w:tcW w:w="2045" w:type="dxa"/>
          </w:tcPr>
          <w:p w:rsidR="001565DD" w:rsidRPr="001565DD" w:rsidRDefault="001565DD" w:rsidP="001565DD">
            <w:pPr>
              <w:pStyle w:val="TableParagraph"/>
              <w:spacing w:before="1" w:line="197" w:lineRule="exact"/>
              <w:ind w:left="69"/>
              <w:rPr>
                <w:rFonts w:ascii="Arial" w:hAnsi="Arial"/>
                <w:b/>
                <w:color w:val="000000" w:themeColor="text1"/>
                <w:sz w:val="18"/>
                <w:szCs w:val="18"/>
              </w:rPr>
            </w:pPr>
            <w:r>
              <w:rPr>
                <w:rFonts w:ascii="Arial" w:hAnsi="Arial"/>
                <w:b/>
                <w:color w:val="000000" w:themeColor="text1"/>
                <w:sz w:val="18"/>
                <w:szCs w:val="18"/>
              </w:rPr>
              <w:t>Correo</w:t>
            </w:r>
            <w:r>
              <w:rPr>
                <w:rFonts w:ascii="Arial" w:hAnsi="Arial"/>
                <w:b/>
                <w:color w:val="000000" w:themeColor="text1"/>
                <w:spacing w:val="-1"/>
                <w:sz w:val="18"/>
                <w:szCs w:val="18"/>
              </w:rPr>
              <w:t xml:space="preserve"> </w:t>
            </w:r>
            <w:r>
              <w:rPr>
                <w:rFonts w:ascii="Arial" w:hAnsi="Arial"/>
                <w:b/>
                <w:color w:val="000000" w:themeColor="text1"/>
                <w:spacing w:val="-2"/>
                <w:sz w:val="18"/>
                <w:szCs w:val="18"/>
              </w:rPr>
              <w:t>electrónico:</w:t>
            </w:r>
          </w:p>
        </w:tc>
        <w:tc>
          <w:tcPr>
            <w:tcW w:w="5888" w:type="dxa"/>
          </w:tcPr>
          <w:p w:rsidR="001565DD" w:rsidRPr="001565DD" w:rsidRDefault="00FB4F33" w:rsidP="001565DD">
            <w:pPr>
              <w:pStyle w:val="TableParagraph"/>
              <w:spacing w:line="198" w:lineRule="exact"/>
              <w:ind w:left="70"/>
              <w:rPr>
                <w:color w:val="000000" w:themeColor="text1"/>
                <w:sz w:val="18"/>
                <w:szCs w:val="18"/>
              </w:rPr>
            </w:pPr>
            <w:r>
              <w:rPr>
                <w:rFonts w:ascii="Arial" w:hAnsi="Arial" w:cs="Arial"/>
                <w:color w:val="666666"/>
                <w:sz w:val="17"/>
                <w:szCs w:val="17"/>
                <w:shd w:val="clear" w:color="auto" w:fill="F9F9F9"/>
              </w:rPr>
              <w:t>corprogresoalternativas1@gmail.com</w:t>
            </w:r>
          </w:p>
        </w:tc>
      </w:tr>
      <w:tr w:rsidR="001565DD" w:rsidRPr="001565DD" w:rsidTr="00963FC5">
        <w:trPr>
          <w:trHeight w:val="220"/>
        </w:trPr>
        <w:tc>
          <w:tcPr>
            <w:tcW w:w="1850" w:type="dxa"/>
            <w:vMerge/>
            <w:tcBorders>
              <w:top w:val="nil"/>
            </w:tcBorders>
          </w:tcPr>
          <w:p w:rsidR="001565DD" w:rsidRPr="001565DD" w:rsidRDefault="001565DD" w:rsidP="001565DD">
            <w:pPr>
              <w:rPr>
                <w:color w:val="000000" w:themeColor="text1"/>
                <w:sz w:val="18"/>
                <w:szCs w:val="18"/>
              </w:rPr>
            </w:pPr>
          </w:p>
        </w:tc>
        <w:tc>
          <w:tcPr>
            <w:tcW w:w="2045" w:type="dxa"/>
          </w:tcPr>
          <w:p w:rsidR="001565DD" w:rsidRPr="001565DD" w:rsidRDefault="001565DD" w:rsidP="001565DD">
            <w:pPr>
              <w:pStyle w:val="TableParagraph"/>
              <w:spacing w:before="1" w:line="199" w:lineRule="exact"/>
              <w:ind w:left="69"/>
              <w:rPr>
                <w:rFonts w:ascii="Arial"/>
                <w:b/>
                <w:color w:val="000000" w:themeColor="text1"/>
                <w:sz w:val="18"/>
                <w:szCs w:val="18"/>
              </w:rPr>
            </w:pPr>
            <w:r>
              <w:rPr>
                <w:rFonts w:ascii="Arial"/>
                <w:b/>
                <w:color w:val="000000" w:themeColor="text1"/>
                <w:sz w:val="18"/>
                <w:szCs w:val="18"/>
              </w:rPr>
              <w:t>Cuenta</w:t>
            </w:r>
            <w:r>
              <w:rPr>
                <w:rFonts w:ascii="Arial"/>
                <w:b/>
                <w:color w:val="000000" w:themeColor="text1"/>
                <w:spacing w:val="1"/>
                <w:sz w:val="18"/>
                <w:szCs w:val="18"/>
              </w:rPr>
              <w:t xml:space="preserve"> </w:t>
            </w:r>
            <w:r>
              <w:rPr>
                <w:rFonts w:ascii="Arial"/>
                <w:b/>
                <w:color w:val="000000" w:themeColor="text1"/>
                <w:spacing w:val="-2"/>
                <w:sz w:val="18"/>
                <w:szCs w:val="18"/>
              </w:rPr>
              <w:t>bancaria:</w:t>
            </w:r>
          </w:p>
        </w:tc>
        <w:tc>
          <w:tcPr>
            <w:tcW w:w="5888" w:type="dxa"/>
          </w:tcPr>
          <w:p w:rsidR="001565DD" w:rsidRPr="001565DD" w:rsidRDefault="00FB4F33" w:rsidP="001565DD">
            <w:pPr>
              <w:pStyle w:val="TableParagraph"/>
              <w:spacing w:before="1" w:line="199" w:lineRule="exact"/>
              <w:ind w:left="70"/>
              <w:rPr>
                <w:color w:val="000000" w:themeColor="text1"/>
                <w:sz w:val="18"/>
                <w:szCs w:val="18"/>
              </w:rPr>
            </w:pPr>
            <w:r>
              <w:rPr>
                <w:color w:val="000000" w:themeColor="text1"/>
                <w:sz w:val="18"/>
                <w:szCs w:val="18"/>
              </w:rPr>
              <w:t>Cuenta de ahorros No. 108900376659 del Banco Davivienda, a nombre de CORPORACIÓN ALTERNATIVAS DE PROGRESO, NIT 900.141.325-8 (certificación del 25 de junio de 2026)</w:t>
            </w:r>
          </w:p>
        </w:tc>
      </w:tr>
      <w:tr w:rsidR="001565DD" w:rsidRPr="001565DD" w:rsidTr="00963FC5">
        <w:trPr>
          <w:trHeight w:val="654"/>
        </w:trPr>
        <w:tc>
          <w:tcPr>
            <w:tcW w:w="3895" w:type="dxa"/>
            <w:gridSpan w:val="2"/>
          </w:tcPr>
          <w:p w:rsidR="001565DD" w:rsidRPr="001565DD" w:rsidRDefault="001565DD" w:rsidP="001565DD">
            <w:pPr>
              <w:pStyle w:val="TableParagraph"/>
              <w:spacing w:before="199"/>
              <w:rPr>
                <w:color w:val="000000" w:themeColor="text1"/>
                <w:sz w:val="18"/>
                <w:szCs w:val="18"/>
              </w:rPr>
            </w:pPr>
          </w:p>
          <w:p w:rsidR="001565DD" w:rsidRPr="001565DD" w:rsidRDefault="001565DD" w:rsidP="001565DD">
            <w:pPr>
              <w:pStyle w:val="TableParagraph"/>
              <w:spacing w:before="1"/>
              <w:ind w:left="69"/>
              <w:rPr>
                <w:rFonts w:ascii="Arial"/>
                <w:b/>
                <w:color w:val="000000" w:themeColor="text1"/>
                <w:sz w:val="18"/>
                <w:szCs w:val="18"/>
              </w:rPr>
            </w:pPr>
            <w:r>
              <w:rPr>
                <w:rFonts w:ascii="Arial"/>
                <w:b/>
                <w:color w:val="000000" w:themeColor="text1"/>
                <w:spacing w:val="-2"/>
                <w:sz w:val="18"/>
                <w:szCs w:val="18"/>
              </w:rPr>
              <w:t>OBJETO:</w:t>
            </w:r>
          </w:p>
        </w:tc>
        <w:tc>
          <w:tcPr>
            <w:tcW w:w="5888" w:type="dxa"/>
          </w:tcPr>
          <w:p w:rsidR="001565DD" w:rsidRPr="001565DD" w:rsidRDefault="001565DD" w:rsidP="001565DD">
            <w:pPr>
              <w:pStyle w:val="TableParagraph"/>
              <w:spacing w:line="192" w:lineRule="exact"/>
              <w:ind w:left="70"/>
              <w:jc w:val="both"/>
              <w:rPr>
                <w:rFonts w:ascii="Arial"/>
                <w:b/>
                <w:color w:val="000000" w:themeColor="text1"/>
                <w:sz w:val="18"/>
                <w:szCs w:val="18"/>
              </w:rPr>
            </w:pPr>
            <w:r>
              <w:rPr>
                <w:sz w:val="18"/>
                <w:szCs w:val="18"/>
              </w:rPr>
              <w:t>63500C1950 PRESTAR LOS SERVICIOS PARA DESARROLLAR LAS ACTIVIDADES CONTEMPLADAS EN EL PROGRAMA INTEGRAL DE BIENESTAR CLIMA LABORAL Y SALUD DE LOS FUNCIONARIOS DEL REGIONAL NORORIENTE PRESENTES EN EL AEROPUERTO DE BARRANCABERMEJA</w:t>
            </w:r>
          </w:p>
        </w:tc>
      </w:tr>
      <w:tr w:rsidR="001565DD" w:rsidRPr="001565DD" w:rsidTr="00963FC5">
        <w:trPr>
          <w:trHeight w:val="621"/>
        </w:trPr>
        <w:tc>
          <w:tcPr>
            <w:tcW w:w="3895" w:type="dxa"/>
            <w:gridSpan w:val="2"/>
          </w:tcPr>
          <w:p w:rsidR="001565DD" w:rsidRPr="001565DD" w:rsidRDefault="001565DD" w:rsidP="001565DD">
            <w:pPr>
              <w:pStyle w:val="TableParagraph"/>
              <w:spacing w:before="189" w:line="206" w:lineRule="exact"/>
              <w:ind w:left="69"/>
              <w:rPr>
                <w:rFonts w:ascii="Arial" w:hAnsi="Arial"/>
                <w:b/>
                <w:color w:val="000000" w:themeColor="text1"/>
                <w:sz w:val="18"/>
                <w:szCs w:val="18"/>
              </w:rPr>
            </w:pPr>
            <w:r>
              <w:rPr>
                <w:rFonts w:ascii="Arial" w:hAnsi="Arial"/>
                <w:b/>
                <w:color w:val="000000" w:themeColor="text1"/>
                <w:sz w:val="18"/>
                <w:szCs w:val="18"/>
              </w:rPr>
              <w:t>CONDICIONES</w:t>
            </w:r>
            <w:r>
              <w:rPr>
                <w:rFonts w:ascii="Arial" w:hAnsi="Arial"/>
                <w:b/>
                <w:color w:val="000000" w:themeColor="text1"/>
                <w:spacing w:val="80"/>
                <w:sz w:val="18"/>
                <w:szCs w:val="18"/>
              </w:rPr>
              <w:t xml:space="preserve"> </w:t>
            </w:r>
            <w:r>
              <w:rPr>
                <w:rFonts w:ascii="Arial" w:hAnsi="Arial"/>
                <w:b/>
                <w:color w:val="000000" w:themeColor="text1"/>
                <w:sz w:val="18"/>
                <w:szCs w:val="18"/>
              </w:rPr>
              <w:t>TÉCNICAS</w:t>
            </w:r>
            <w:r>
              <w:rPr>
                <w:rFonts w:ascii="Arial" w:hAnsi="Arial"/>
                <w:b/>
                <w:color w:val="000000" w:themeColor="text1"/>
                <w:spacing w:val="80"/>
                <w:sz w:val="18"/>
                <w:szCs w:val="18"/>
              </w:rPr>
              <w:t xml:space="preserve"> </w:t>
            </w:r>
            <w:r>
              <w:rPr>
                <w:rFonts w:ascii="Arial" w:hAnsi="Arial"/>
                <w:b/>
                <w:color w:val="000000" w:themeColor="text1"/>
                <w:sz w:val="18"/>
                <w:szCs w:val="18"/>
              </w:rPr>
              <w:t>EXIGIDAS</w:t>
            </w:r>
            <w:r>
              <w:rPr>
                <w:rFonts w:ascii="Arial" w:hAnsi="Arial"/>
                <w:b/>
                <w:color w:val="000000" w:themeColor="text1"/>
                <w:spacing w:val="80"/>
                <w:sz w:val="18"/>
                <w:szCs w:val="18"/>
              </w:rPr>
              <w:t xml:space="preserve"> </w:t>
            </w:r>
            <w:r>
              <w:rPr>
                <w:rFonts w:ascii="Arial" w:hAnsi="Arial"/>
                <w:b/>
                <w:color w:val="000000" w:themeColor="text1"/>
                <w:sz w:val="18"/>
                <w:szCs w:val="18"/>
              </w:rPr>
              <w:t>Y OBLIGACIONES DEL CONTRATISTA:</w:t>
            </w:r>
          </w:p>
        </w:tc>
        <w:tc>
          <w:tcPr>
            <w:tcW w:w="5888" w:type="dxa"/>
          </w:tcPr>
          <w:p w:rsidR="001565DD" w:rsidRPr="001565DD" w:rsidRDefault="001565DD" w:rsidP="00415FD4">
            <w:pPr>
              <w:pStyle w:val="TableParagraph"/>
              <w:spacing w:before="104"/>
              <w:ind w:left="70"/>
              <w:jc w:val="both"/>
              <w:rPr>
                <w:color w:val="000000" w:themeColor="text1"/>
                <w:sz w:val="18"/>
                <w:szCs w:val="18"/>
              </w:rPr>
            </w:pPr>
            <w:r>
              <w:rPr>
                <w:color w:val="000000" w:themeColor="text1"/>
                <w:sz w:val="18"/>
                <w:szCs w:val="18"/>
              </w:rPr>
              <w:t>Todas las previstas en la Invitación Electrónica, su complementario y anexos del proceso de selección No. 26001484 H3 de 2026, en el Formato 8 – Especificaciones Técnicas y en la oferta económica (Formato 7) presentada por el contratista, que comprenden el desarrollo de las actividades del programa integral de bienestar, clima laboral y salud de los funcionarios de la Regional Nororiente en el Aeropuerto Yariguíes de Barrancabermeja, conforme a los ocho (8) ítems del Formato 7, entre ellos el taller de inclusión, equidad y género y la preparación para el retiro laboral. El contrato se ejecutará mediante requerimientos del supervisor, hasta agotar su valor, con el equipo de trabajo mínimo ofrecido y acreditado en la evaluación: coordinadora (Katty Damith Castillo Muñoz), tallerista – psicóloga (Yulitza Andrea Londoño Uparela), recreador (José Alexander Peñuela Rodríguez) y mesera (Ashley Lucía Sierra Melgarejo), que solo podrá reemplazarse por personal de igual o superior perfil, previa aprobación del supervisor. El contratista deberá presentar el informe de las actividades ejecutadas por requerimiento, con sus soportes (listas de asistencia y registro fotográfico), y responder por la calidad de los servicios prestados.</w:t>
            </w:r>
          </w:p>
        </w:tc>
      </w:tr>
      <w:tr w:rsidR="001565DD" w:rsidRPr="001565DD" w:rsidTr="00963FC5">
        <w:trPr>
          <w:trHeight w:val="299"/>
        </w:trPr>
        <w:tc>
          <w:tcPr>
            <w:tcW w:w="3895" w:type="dxa"/>
            <w:gridSpan w:val="2"/>
          </w:tcPr>
          <w:p w:rsidR="001565DD" w:rsidRPr="001565DD" w:rsidRDefault="001565DD" w:rsidP="001565DD">
            <w:pPr>
              <w:pStyle w:val="TableParagraph"/>
              <w:rPr>
                <w:rFonts w:ascii="Times New Roman"/>
                <w:color w:val="000000" w:themeColor="text1"/>
                <w:sz w:val="18"/>
                <w:szCs w:val="18"/>
              </w:rPr>
            </w:pPr>
          </w:p>
        </w:tc>
        <w:tc>
          <w:tcPr>
            <w:tcW w:w="5888" w:type="dxa"/>
          </w:tcPr>
          <w:p w:rsidR="001565DD" w:rsidRPr="001565DD" w:rsidRDefault="001565DD" w:rsidP="001565DD">
            <w:pPr>
              <w:pStyle w:val="TableParagraph"/>
              <w:spacing w:before="47"/>
              <w:ind w:left="70"/>
              <w:jc w:val="both"/>
              <w:rPr>
                <w:color w:val="000000" w:themeColor="text1"/>
                <w:sz w:val="18"/>
                <w:szCs w:val="18"/>
              </w:rPr>
            </w:pPr>
            <w:r>
              <w:rPr>
                <w:color w:val="000000" w:themeColor="text1"/>
                <w:sz w:val="18"/>
                <w:szCs w:val="18"/>
              </w:rPr>
              <w:t>$ 24.096.000,00 (VEINTICUATRO MILLONES NOVENTA Y SEIS MIL PESOS M/CTE), incluido IVA ($3.847.260,50), impuestos de ley y demás costos directos e indirectos, que corresponde al valor de la oferta con la corrección aritmética efectuada en el informe final de evaluación (ítem 7 del Formato 7). Los servicios se pagarán con los valores unitarios ofertados, sin que estos puedan modificarse.</w:t>
            </w:r>
          </w:p>
        </w:tc>
      </w:tr>
    </w:tbl>
    <w:p w:rsidR="001565DD" w:rsidRDefault="001565DD" w:rsidP="001565DD">
      <w:pPr>
        <w:pStyle w:val="TableParagraph"/>
        <w:rPr>
          <w:sz w:val="18"/>
        </w:rPr>
        <w:sectPr w:rsidR="001565DD" w:rsidSect="00B03E5B">
          <w:headerReference w:type="default" r:id="rId6"/>
          <w:pgSz w:w="12240" w:h="15840"/>
          <w:pgMar w:top="2800" w:right="360" w:bottom="280" w:left="720" w:header="724" w:footer="0" w:gutter="0"/>
          <w:pgNumType w:start="1"/>
          <w:cols w:space="720"/>
        </w:sectPr>
      </w:pPr>
    </w:p>
    <w:p w:rsidR="001565DD" w:rsidRDefault="001565DD" w:rsidP="001565DD">
      <w:pPr>
        <w:pStyle w:val="Textoindependiente"/>
        <w:spacing w:before="53"/>
      </w:pPr>
    </w:p>
    <w:tbl>
      <w:tblPr>
        <w:tblStyle w:val="TableNormal"/>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6"/>
        <w:gridCol w:w="5888"/>
      </w:tblGrid>
      <w:tr w:rsidR="001565DD" w:rsidTr="00963FC5">
        <w:trPr>
          <w:trHeight w:val="299"/>
        </w:trPr>
        <w:tc>
          <w:tcPr>
            <w:tcW w:w="3896" w:type="dxa"/>
          </w:tcPr>
          <w:p w:rsidR="001565DD" w:rsidRDefault="001565DD" w:rsidP="00963FC5">
            <w:pPr>
              <w:pStyle w:val="TableParagraph"/>
              <w:spacing w:line="201" w:lineRule="exact"/>
              <w:ind w:left="69"/>
              <w:rPr>
                <w:rFonts w:ascii="Arial"/>
                <w:b/>
                <w:sz w:val="18"/>
              </w:rPr>
            </w:pPr>
            <w:r>
              <w:rPr>
                <w:rFonts w:ascii="Arial"/>
                <w:b/>
                <w:sz w:val="18"/>
              </w:rPr>
              <w:t>VALOR</w:t>
            </w:r>
            <w:r>
              <w:rPr>
                <w:rFonts w:ascii="Arial"/>
                <w:b/>
                <w:spacing w:val="-1"/>
                <w:sz w:val="18"/>
              </w:rPr>
              <w:t xml:space="preserve"> </w:t>
            </w:r>
            <w:r>
              <w:rPr>
                <w:rFonts w:ascii="Arial"/>
                <w:b/>
                <w:sz w:val="18"/>
              </w:rPr>
              <w:t>DEL</w:t>
            </w:r>
            <w:r>
              <w:rPr>
                <w:rFonts w:ascii="Arial"/>
                <w:b/>
                <w:spacing w:val="-1"/>
                <w:sz w:val="18"/>
              </w:rPr>
              <w:t xml:space="preserve"> </w:t>
            </w:r>
            <w:r>
              <w:rPr>
                <w:rFonts w:ascii="Arial"/>
                <w:b/>
                <w:spacing w:val="-2"/>
                <w:sz w:val="18"/>
              </w:rPr>
              <w:t>CONTRATO:</w:t>
            </w:r>
          </w:p>
        </w:tc>
        <w:tc>
          <w:tcPr>
            <w:tcW w:w="5888" w:type="dxa"/>
          </w:tcPr>
          <w:p w:rsidR="001565DD" w:rsidRDefault="001565DD" w:rsidP="00963FC5">
            <w:pPr>
              <w:pStyle w:val="TableParagraph"/>
              <w:rPr>
                <w:rFonts w:ascii="Times New Roman"/>
                <w:sz w:val="18"/>
              </w:rPr>
            </w:pPr>
          </w:p>
        </w:tc>
      </w:tr>
      <w:tr w:rsidR="001565DD" w:rsidTr="00963FC5">
        <w:trPr>
          <w:trHeight w:val="661"/>
        </w:trPr>
        <w:tc>
          <w:tcPr>
            <w:tcW w:w="3896" w:type="dxa"/>
          </w:tcPr>
          <w:p w:rsidR="001565DD" w:rsidRDefault="001565DD" w:rsidP="00963FC5">
            <w:pPr>
              <w:pStyle w:val="TableParagraph"/>
              <w:tabs>
                <w:tab w:val="left" w:pos="1700"/>
                <w:tab w:val="left" w:pos="2353"/>
              </w:tabs>
              <w:spacing w:before="181" w:line="210" w:lineRule="atLeast"/>
              <w:ind w:left="69" w:right="61"/>
              <w:rPr>
                <w:rFonts w:ascii="Arial"/>
                <w:b/>
                <w:sz w:val="18"/>
              </w:rPr>
            </w:pPr>
            <w:r>
              <w:rPr>
                <w:rFonts w:ascii="Arial"/>
                <w:b/>
                <w:spacing w:val="-2"/>
                <w:sz w:val="18"/>
              </w:rPr>
              <w:t>CERTIFICADO</w:t>
            </w:r>
            <w:r>
              <w:rPr>
                <w:rFonts w:ascii="Arial"/>
                <w:b/>
                <w:sz w:val="18"/>
              </w:rPr>
              <w:tab/>
            </w:r>
            <w:r>
              <w:rPr>
                <w:rFonts w:ascii="Arial"/>
                <w:b/>
                <w:spacing w:val="-6"/>
                <w:sz w:val="18"/>
              </w:rPr>
              <w:t>DE</w:t>
            </w:r>
            <w:r>
              <w:rPr>
                <w:rFonts w:ascii="Arial"/>
                <w:b/>
                <w:sz w:val="18"/>
              </w:rPr>
              <w:tab/>
            </w:r>
            <w:r>
              <w:rPr>
                <w:rFonts w:ascii="Arial"/>
                <w:b/>
                <w:spacing w:val="-2"/>
                <w:sz w:val="18"/>
              </w:rPr>
              <w:t>DISPONIBILIDAD PRESUPUESTAL:</w:t>
            </w:r>
          </w:p>
        </w:tc>
        <w:tc>
          <w:tcPr>
            <w:tcW w:w="5888" w:type="dxa"/>
          </w:tcPr>
          <w:p w:rsidR="001565DD" w:rsidRDefault="001565DD" w:rsidP="00963FC5">
            <w:pPr>
              <w:pStyle w:val="TableParagraph"/>
              <w:spacing w:before="205"/>
              <w:rPr>
                <w:sz w:val="18"/>
              </w:rPr>
            </w:pPr>
            <w:r>
              <w:rPr>
                <w:sz w:val="18"/>
              </w:rPr>
              <w:t>SIIF Nación No. 25826 expedido el 23 de julio de 2026</w:t>
            </w:r>
          </w:p>
        </w:tc>
      </w:tr>
      <w:tr w:rsidR="001565DD" w:rsidTr="00963FC5">
        <w:trPr>
          <w:trHeight w:val="4140"/>
        </w:trPr>
        <w:tc>
          <w:tcPr>
            <w:tcW w:w="3896" w:type="dxa"/>
          </w:tcPr>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spacing w:before="200"/>
              <w:rPr>
                <w:sz w:val="18"/>
              </w:rPr>
            </w:pPr>
          </w:p>
          <w:p w:rsidR="001565DD" w:rsidRDefault="001565DD" w:rsidP="00963FC5">
            <w:pPr>
              <w:pStyle w:val="TableParagraph"/>
              <w:ind w:left="69"/>
              <w:rPr>
                <w:rFonts w:ascii="Arial"/>
                <w:b/>
                <w:sz w:val="18"/>
              </w:rPr>
            </w:pPr>
            <w:r>
              <w:rPr>
                <w:rFonts w:ascii="Arial"/>
                <w:b/>
                <w:sz w:val="18"/>
              </w:rPr>
              <w:t>FORMA</w:t>
            </w:r>
            <w:r>
              <w:rPr>
                <w:rFonts w:ascii="Arial"/>
                <w:b/>
                <w:spacing w:val="-3"/>
                <w:sz w:val="18"/>
              </w:rPr>
              <w:t xml:space="preserve"> </w:t>
            </w:r>
            <w:r>
              <w:rPr>
                <w:rFonts w:ascii="Arial"/>
                <w:b/>
                <w:sz w:val="18"/>
              </w:rPr>
              <w:t xml:space="preserve">DE </w:t>
            </w:r>
            <w:r>
              <w:rPr>
                <w:rFonts w:ascii="Arial"/>
                <w:b/>
                <w:spacing w:val="-2"/>
                <w:sz w:val="18"/>
              </w:rPr>
              <w:t>PAGO:</w:t>
            </w:r>
          </w:p>
        </w:tc>
        <w:tc>
          <w:tcPr>
            <w:tcW w:w="5888" w:type="dxa"/>
          </w:tcPr>
          <w:p w:rsidR="001565DD" w:rsidRDefault="001565DD" w:rsidP="00963FC5">
            <w:pPr>
              <w:pStyle w:val="TableParagraph"/>
              <w:ind w:left="69" w:right="59"/>
              <w:jc w:val="both"/>
              <w:rPr>
                <w:sz w:val="18"/>
              </w:rPr>
            </w:pPr>
            <w:r>
              <w:rPr>
                <w:sz w:val="18"/>
              </w:rPr>
              <w:t>La Aerocivil pagará al contratista el ciento por ciento (100 %) del valor de los servicios efectivamente prestados contra entrega, mediante acta de recibo a satisfacción, previa verificación de las especificaciones técnicas contratadas, con la presentación de la factura electrónica (PDF y XML radicados en SIIF Nación al correo siifnacion.facturaelectronica@minhacienda.gov.co, con el código PCI en el asunto) o documento equivalente, según corresponda, acompañada del informe de las actividades ejecutadas por requerimiento, con sus soportes, y de la certificación de cumplimiento suscrita por el supervisor, con copia de las pólizas aprobadas, y del Acta de Recibo Final con las prórrogas de las pólizas aprobadas (si aplica). No aplica anticipo. Las facturas se pagarán en un plazo máximo de 30 días. La Entidad hará las retenciones de ley y descontará de manera directa el 2 % del valor de cada cuenta por concepto de la Estampilla Pro Desarrollo Académico de la Universidad Pública de Norte de Santander (Ordenanza No. 026 del 10 de diciembre de 2007). Los pagos se tramitarán y publicarán a través de SECOP II. El contratista debe acreditar, mediante certificación del revisor fiscal, el pago de los aportes de sus empleados a los sistemas de salud, riesgos laborales, pensiones, Cajas de Compensación Familiar, ICBF y SENA, cuando a ello haya lugar (artículo 50 de la Ley 789 de 2002).</w:t>
            </w:r>
          </w:p>
        </w:tc>
      </w:tr>
      <w:tr w:rsidR="001565DD" w:rsidTr="00963FC5">
        <w:trPr>
          <w:trHeight w:val="1240"/>
        </w:trPr>
        <w:tc>
          <w:tcPr>
            <w:tcW w:w="3896" w:type="dxa"/>
          </w:tcPr>
          <w:p w:rsidR="001565DD" w:rsidRDefault="001565DD" w:rsidP="00963FC5">
            <w:pPr>
              <w:pStyle w:val="TableParagraph"/>
              <w:rPr>
                <w:sz w:val="18"/>
              </w:rPr>
            </w:pPr>
          </w:p>
          <w:p w:rsidR="001565DD" w:rsidRDefault="001565DD" w:rsidP="00963FC5">
            <w:pPr>
              <w:pStyle w:val="TableParagraph"/>
              <w:spacing w:before="99"/>
              <w:rPr>
                <w:sz w:val="18"/>
              </w:rPr>
            </w:pPr>
          </w:p>
          <w:p w:rsidR="001565DD" w:rsidRDefault="001565DD" w:rsidP="00963FC5">
            <w:pPr>
              <w:pStyle w:val="TableParagraph"/>
              <w:ind w:left="69"/>
              <w:rPr>
                <w:rFonts w:ascii="Arial" w:hAnsi="Arial"/>
                <w:b/>
                <w:sz w:val="18"/>
              </w:rPr>
            </w:pPr>
            <w:r>
              <w:rPr>
                <w:rFonts w:ascii="Arial" w:hAnsi="Arial"/>
                <w:b/>
                <w:sz w:val="18"/>
              </w:rPr>
              <w:t>PLAZO</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pacing w:val="-2"/>
                <w:sz w:val="18"/>
              </w:rPr>
              <w:t>EJECUCIÓN:</w:t>
            </w:r>
          </w:p>
        </w:tc>
        <w:tc>
          <w:tcPr>
            <w:tcW w:w="5888" w:type="dxa"/>
          </w:tcPr>
          <w:p w:rsidR="001565DD" w:rsidRDefault="001565DD" w:rsidP="00963FC5">
            <w:pPr>
              <w:pStyle w:val="TableParagraph"/>
              <w:spacing w:line="206" w:lineRule="exact"/>
              <w:ind w:left="69"/>
              <w:jc w:val="both"/>
              <w:rPr>
                <w:sz w:val="18"/>
              </w:rPr>
            </w:pPr>
            <w:r>
              <w:rPr>
                <w:sz w:val="18"/>
              </w:rPr>
              <w:t>El plazo de ejecución del contrato será de sesenta (60) días contados a partir de la suscripción del acta de inicio, sin exceder el 31 de diciembre de 2026 o hasta el agotamiento del valor del contrato, lo primero que ocurra, previa expedición del registro presupuestal y aprobación de las garantías.</w:t>
            </w:r>
          </w:p>
        </w:tc>
      </w:tr>
      <w:tr w:rsidR="001565DD" w:rsidTr="00963FC5">
        <w:trPr>
          <w:trHeight w:val="621"/>
        </w:trPr>
        <w:tc>
          <w:tcPr>
            <w:tcW w:w="3896" w:type="dxa"/>
          </w:tcPr>
          <w:p w:rsidR="001565DD" w:rsidRDefault="001565DD" w:rsidP="00963FC5">
            <w:pPr>
              <w:pStyle w:val="TableParagraph"/>
              <w:spacing w:before="99"/>
              <w:rPr>
                <w:sz w:val="18"/>
              </w:rPr>
            </w:pPr>
          </w:p>
          <w:p w:rsidR="001565DD" w:rsidRDefault="001565DD" w:rsidP="00963FC5">
            <w:pPr>
              <w:pStyle w:val="TableParagraph"/>
              <w:ind w:left="69"/>
              <w:rPr>
                <w:rFonts w:ascii="Arial" w:hAnsi="Arial"/>
                <w:b/>
                <w:sz w:val="18"/>
              </w:rPr>
            </w:pPr>
            <w:r>
              <w:rPr>
                <w:rFonts w:ascii="Arial" w:hAnsi="Arial"/>
                <w:b/>
                <w:sz w:val="18"/>
              </w:rPr>
              <w:t>LUGAR</w:t>
            </w:r>
            <w:r>
              <w:rPr>
                <w:rFonts w:ascii="Arial" w:hAnsi="Arial"/>
                <w:b/>
                <w:spacing w:val="-2"/>
                <w:sz w:val="18"/>
              </w:rPr>
              <w:t xml:space="preserve"> </w:t>
            </w:r>
            <w:r>
              <w:rPr>
                <w:rFonts w:ascii="Arial" w:hAnsi="Arial"/>
                <w:b/>
                <w:sz w:val="18"/>
              </w:rPr>
              <w:t xml:space="preserve">DE </w:t>
            </w:r>
            <w:r>
              <w:rPr>
                <w:rFonts w:ascii="Arial" w:hAnsi="Arial"/>
                <w:b/>
                <w:spacing w:val="-2"/>
                <w:sz w:val="18"/>
              </w:rPr>
              <w:t>EJECUCIÓN:</w:t>
            </w:r>
          </w:p>
        </w:tc>
        <w:tc>
          <w:tcPr>
            <w:tcW w:w="5888" w:type="dxa"/>
          </w:tcPr>
          <w:p w:rsidR="001565DD" w:rsidRDefault="001565DD" w:rsidP="00963FC5">
            <w:pPr>
              <w:pStyle w:val="TableParagraph"/>
              <w:spacing w:before="1"/>
              <w:ind w:left="69"/>
              <w:jc w:val="both"/>
              <w:rPr>
                <w:sz w:val="18"/>
              </w:rPr>
            </w:pPr>
            <w:r>
              <w:rPr>
                <w:sz w:val="18"/>
              </w:rPr>
              <w:t>En las instalaciones de la Aerocivil en el Aeropuerto Yariguíes de Barrancabermeja (Santander), o en el lugar que se indique en cada requerimiento, conforme al Formato 7 y al Formato 8, previa coordinación con el supervisor del contrato.</w:t>
            </w:r>
          </w:p>
        </w:tc>
      </w:tr>
      <w:tr w:rsidR="001565DD" w:rsidTr="00963FC5">
        <w:trPr>
          <w:trHeight w:val="4142"/>
        </w:trPr>
        <w:tc>
          <w:tcPr>
            <w:tcW w:w="3896" w:type="dxa"/>
          </w:tcPr>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spacing w:before="203"/>
              <w:rPr>
                <w:sz w:val="18"/>
              </w:rPr>
            </w:pPr>
          </w:p>
          <w:p w:rsidR="001565DD" w:rsidRDefault="001565DD" w:rsidP="00963FC5">
            <w:pPr>
              <w:pStyle w:val="TableParagraph"/>
              <w:ind w:left="69"/>
              <w:rPr>
                <w:rFonts w:ascii="Arial"/>
                <w:b/>
                <w:sz w:val="18"/>
              </w:rPr>
            </w:pPr>
            <w:r>
              <w:rPr>
                <w:rFonts w:ascii="Arial"/>
                <w:b/>
                <w:sz w:val="18"/>
              </w:rPr>
              <w:t>SUPERVISOR</w:t>
            </w:r>
            <w:r>
              <w:rPr>
                <w:rFonts w:ascii="Arial"/>
                <w:b/>
                <w:spacing w:val="-1"/>
                <w:sz w:val="18"/>
              </w:rPr>
              <w:t xml:space="preserve"> </w:t>
            </w:r>
            <w:r>
              <w:rPr>
                <w:rFonts w:ascii="Arial"/>
                <w:b/>
                <w:sz w:val="18"/>
              </w:rPr>
              <w:t>DEL</w:t>
            </w:r>
            <w:r>
              <w:rPr>
                <w:rFonts w:ascii="Arial"/>
                <w:b/>
                <w:spacing w:val="-1"/>
                <w:sz w:val="18"/>
              </w:rPr>
              <w:t xml:space="preserve"> </w:t>
            </w:r>
            <w:r>
              <w:rPr>
                <w:rFonts w:ascii="Arial"/>
                <w:b/>
                <w:spacing w:val="-2"/>
                <w:sz w:val="18"/>
              </w:rPr>
              <w:t>CONTRATO:</w:t>
            </w:r>
          </w:p>
        </w:tc>
        <w:tc>
          <w:tcPr>
            <w:tcW w:w="5888" w:type="dxa"/>
          </w:tcPr>
          <w:p w:rsidR="001565DD" w:rsidRDefault="001565DD" w:rsidP="00963FC5">
            <w:pPr>
              <w:pStyle w:val="TableParagraph"/>
              <w:ind w:left="69" w:right="59"/>
              <w:jc w:val="both"/>
              <w:rPr>
                <w:sz w:val="18"/>
              </w:rPr>
            </w:pPr>
            <w:r>
              <w:rPr>
                <w:sz w:val="18"/>
              </w:rPr>
              <w:t>La AEROCIVIL ejercerá la vigilancia y control del presente contrato a través del funcionario de la Entidad designado por el Ordenador del Gasto. El Supervisor tendrá todas las atribuciones y facultades inherentes</w:t>
            </w:r>
            <w:r>
              <w:rPr>
                <w:spacing w:val="-6"/>
                <w:sz w:val="18"/>
              </w:rPr>
              <w:t xml:space="preserve"> </w:t>
            </w:r>
            <w:r>
              <w:rPr>
                <w:sz w:val="18"/>
              </w:rPr>
              <w:t>a</w:t>
            </w:r>
            <w:r>
              <w:rPr>
                <w:spacing w:val="-8"/>
                <w:sz w:val="18"/>
              </w:rPr>
              <w:t xml:space="preserve"> </w:t>
            </w:r>
            <w:r>
              <w:rPr>
                <w:sz w:val="18"/>
              </w:rPr>
              <w:t>su</w:t>
            </w:r>
            <w:r>
              <w:rPr>
                <w:spacing w:val="-6"/>
                <w:sz w:val="18"/>
              </w:rPr>
              <w:t xml:space="preserve"> </w:t>
            </w:r>
            <w:r>
              <w:rPr>
                <w:sz w:val="18"/>
              </w:rPr>
              <w:t>actividad,</w:t>
            </w:r>
            <w:r>
              <w:rPr>
                <w:spacing w:val="-8"/>
                <w:sz w:val="18"/>
              </w:rPr>
              <w:t xml:space="preserve"> </w:t>
            </w:r>
            <w:r>
              <w:rPr>
                <w:sz w:val="18"/>
              </w:rPr>
              <w:t>en</w:t>
            </w:r>
            <w:r>
              <w:rPr>
                <w:spacing w:val="-8"/>
                <w:sz w:val="18"/>
              </w:rPr>
              <w:t xml:space="preserve"> </w:t>
            </w:r>
            <w:r>
              <w:rPr>
                <w:sz w:val="18"/>
              </w:rPr>
              <w:t>Especial</w:t>
            </w:r>
            <w:r>
              <w:rPr>
                <w:spacing w:val="-6"/>
                <w:sz w:val="18"/>
              </w:rPr>
              <w:t xml:space="preserve"> </w:t>
            </w:r>
            <w:r>
              <w:rPr>
                <w:sz w:val="18"/>
              </w:rPr>
              <w:t>las</w:t>
            </w:r>
            <w:r>
              <w:rPr>
                <w:spacing w:val="-8"/>
                <w:sz w:val="18"/>
              </w:rPr>
              <w:t xml:space="preserve"> </w:t>
            </w:r>
            <w:r>
              <w:rPr>
                <w:sz w:val="18"/>
              </w:rPr>
              <w:t>contenidas</w:t>
            </w:r>
            <w:r>
              <w:rPr>
                <w:spacing w:val="-2"/>
                <w:sz w:val="18"/>
              </w:rPr>
              <w:t xml:space="preserve"> </w:t>
            </w:r>
            <w:r>
              <w:rPr>
                <w:sz w:val="18"/>
              </w:rPr>
              <w:t>en</w:t>
            </w:r>
            <w:r>
              <w:rPr>
                <w:spacing w:val="-6"/>
                <w:sz w:val="18"/>
              </w:rPr>
              <w:t xml:space="preserve"> </w:t>
            </w:r>
            <w:r>
              <w:rPr>
                <w:sz w:val="18"/>
              </w:rPr>
              <w:t>las</w:t>
            </w:r>
            <w:r>
              <w:rPr>
                <w:spacing w:val="-8"/>
                <w:sz w:val="18"/>
              </w:rPr>
              <w:t xml:space="preserve"> </w:t>
            </w:r>
            <w:r>
              <w:rPr>
                <w:sz w:val="18"/>
              </w:rPr>
              <w:t>Leyes</w:t>
            </w:r>
            <w:r>
              <w:rPr>
                <w:spacing w:val="-6"/>
                <w:sz w:val="18"/>
              </w:rPr>
              <w:t xml:space="preserve"> </w:t>
            </w:r>
            <w:r>
              <w:rPr>
                <w:sz w:val="18"/>
              </w:rPr>
              <w:t>80</w:t>
            </w:r>
            <w:r>
              <w:rPr>
                <w:spacing w:val="-6"/>
                <w:sz w:val="18"/>
              </w:rPr>
              <w:t xml:space="preserve"> </w:t>
            </w:r>
            <w:r>
              <w:rPr>
                <w:sz w:val="18"/>
              </w:rPr>
              <w:t>de 1993 y</w:t>
            </w:r>
            <w:r>
              <w:rPr>
                <w:spacing w:val="-2"/>
                <w:sz w:val="18"/>
              </w:rPr>
              <w:t xml:space="preserve"> </w:t>
            </w:r>
            <w:r>
              <w:rPr>
                <w:sz w:val="18"/>
              </w:rPr>
              <w:t>1150 de 2007,</w:t>
            </w:r>
            <w:r>
              <w:rPr>
                <w:spacing w:val="-1"/>
                <w:sz w:val="18"/>
              </w:rPr>
              <w:t xml:space="preserve"> </w:t>
            </w:r>
            <w:r>
              <w:rPr>
                <w:sz w:val="18"/>
              </w:rPr>
              <w:t>en lo</w:t>
            </w:r>
            <w:r>
              <w:rPr>
                <w:spacing w:val="-3"/>
                <w:sz w:val="18"/>
              </w:rPr>
              <w:t xml:space="preserve"> </w:t>
            </w:r>
            <w:r>
              <w:rPr>
                <w:sz w:val="18"/>
              </w:rPr>
              <w:t>dispuesto</w:t>
            </w:r>
            <w:r>
              <w:rPr>
                <w:spacing w:val="-3"/>
                <w:sz w:val="18"/>
              </w:rPr>
              <w:t xml:space="preserve"> </w:t>
            </w:r>
            <w:r>
              <w:rPr>
                <w:sz w:val="18"/>
              </w:rPr>
              <w:t>en los</w:t>
            </w:r>
            <w:r>
              <w:rPr>
                <w:spacing w:val="-2"/>
                <w:sz w:val="18"/>
              </w:rPr>
              <w:t xml:space="preserve"> </w:t>
            </w:r>
            <w:r>
              <w:rPr>
                <w:sz w:val="18"/>
              </w:rPr>
              <w:t>artículos 83</w:t>
            </w:r>
            <w:r>
              <w:rPr>
                <w:spacing w:val="-3"/>
                <w:sz w:val="18"/>
              </w:rPr>
              <w:t xml:space="preserve"> </w:t>
            </w:r>
            <w:r>
              <w:rPr>
                <w:sz w:val="18"/>
              </w:rPr>
              <w:t>(Supervisión e Interventoría Contractual) y 84 (Facultades y Deberes de los Supervisores y los Interventores) de la Ley 1474 de 2011, el Decreto 1082 del 26 de mayo de 2015 y en la Resolución 02059 del 20 de septiembre de 2024 de la AEROCIVIL o aquellas que las modifican, adicionen, aclaren o deroguen.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rsidR="001565DD" w:rsidRDefault="001565DD" w:rsidP="00963FC5">
            <w:pPr>
              <w:pStyle w:val="TableParagraph"/>
              <w:rPr>
                <w:sz w:val="18"/>
              </w:rPr>
            </w:pPr>
          </w:p>
          <w:p w:rsidR="001565DD" w:rsidRDefault="001565DD" w:rsidP="00963FC5">
            <w:pPr>
              <w:pStyle w:val="TableParagraph"/>
              <w:ind w:left="69" w:right="59"/>
              <w:jc w:val="both"/>
              <w:rPr>
                <w:sz w:val="18"/>
              </w:rPr>
            </w:pPr>
            <w:r>
              <w:rPr>
                <w:sz w:val="18"/>
              </w:rPr>
              <w:t>Igualmente</w:t>
            </w:r>
            <w:r>
              <w:rPr>
                <w:spacing w:val="-13"/>
                <w:sz w:val="18"/>
              </w:rPr>
              <w:t xml:space="preserve"> </w:t>
            </w:r>
            <w:r>
              <w:rPr>
                <w:sz w:val="18"/>
              </w:rPr>
              <w:t>deberá:</w:t>
            </w:r>
            <w:r>
              <w:rPr>
                <w:spacing w:val="-12"/>
                <w:sz w:val="18"/>
              </w:rPr>
              <w:t xml:space="preserve"> </w:t>
            </w:r>
            <w:r>
              <w:rPr>
                <w:sz w:val="18"/>
              </w:rPr>
              <w:t>a)</w:t>
            </w:r>
            <w:r>
              <w:rPr>
                <w:spacing w:val="-13"/>
                <w:sz w:val="18"/>
              </w:rPr>
              <w:t xml:space="preserve"> </w:t>
            </w:r>
            <w:r>
              <w:rPr>
                <w:sz w:val="18"/>
              </w:rPr>
              <w:t>Velar</w:t>
            </w:r>
            <w:r>
              <w:rPr>
                <w:spacing w:val="-12"/>
                <w:sz w:val="18"/>
              </w:rPr>
              <w:t xml:space="preserve"> </w:t>
            </w:r>
            <w:r>
              <w:rPr>
                <w:sz w:val="18"/>
              </w:rPr>
              <w:t>por</w:t>
            </w:r>
            <w:r>
              <w:rPr>
                <w:spacing w:val="-13"/>
                <w:sz w:val="18"/>
              </w:rPr>
              <w:t xml:space="preserve"> </w:t>
            </w:r>
            <w:r>
              <w:rPr>
                <w:sz w:val="18"/>
              </w:rPr>
              <w:t>el</w:t>
            </w:r>
            <w:r>
              <w:rPr>
                <w:spacing w:val="-12"/>
                <w:sz w:val="18"/>
              </w:rPr>
              <w:t xml:space="preserve"> </w:t>
            </w:r>
            <w:r>
              <w:rPr>
                <w:sz w:val="18"/>
              </w:rPr>
              <w:t>cumplimiento</w:t>
            </w:r>
            <w:r>
              <w:rPr>
                <w:spacing w:val="-12"/>
                <w:sz w:val="18"/>
              </w:rPr>
              <w:t xml:space="preserve"> </w:t>
            </w:r>
            <w:r>
              <w:rPr>
                <w:sz w:val="18"/>
              </w:rPr>
              <w:t>de</w:t>
            </w:r>
            <w:r>
              <w:rPr>
                <w:spacing w:val="-12"/>
                <w:sz w:val="18"/>
              </w:rPr>
              <w:t xml:space="preserve"> </w:t>
            </w:r>
            <w:r>
              <w:rPr>
                <w:sz w:val="18"/>
              </w:rPr>
              <w:t>los</w:t>
            </w:r>
            <w:r>
              <w:rPr>
                <w:spacing w:val="-12"/>
                <w:sz w:val="18"/>
              </w:rPr>
              <w:t xml:space="preserve"> </w:t>
            </w:r>
            <w:r>
              <w:rPr>
                <w:sz w:val="18"/>
              </w:rPr>
              <w:t>fines</w:t>
            </w:r>
            <w:r>
              <w:rPr>
                <w:spacing w:val="-12"/>
                <w:sz w:val="18"/>
              </w:rPr>
              <w:t xml:space="preserve"> </w:t>
            </w:r>
            <w:r>
              <w:rPr>
                <w:sz w:val="18"/>
              </w:rPr>
              <w:t>del</w:t>
            </w:r>
            <w:r>
              <w:rPr>
                <w:spacing w:val="-12"/>
                <w:sz w:val="18"/>
              </w:rPr>
              <w:t xml:space="preserve"> </w:t>
            </w:r>
            <w:r>
              <w:rPr>
                <w:sz w:val="18"/>
              </w:rPr>
              <w:t>presente contrato y verificar que el contratista cumpla de manera oportuna y con calidad las obligaciones del contrato.</w:t>
            </w:r>
            <w:r>
              <w:rPr>
                <w:spacing w:val="-1"/>
                <w:sz w:val="18"/>
              </w:rPr>
              <w:t xml:space="preserve"> </w:t>
            </w:r>
            <w:r>
              <w:rPr>
                <w:sz w:val="18"/>
              </w:rPr>
              <w:t>B) Vigilar la correcta ejecución del presente</w:t>
            </w:r>
            <w:r>
              <w:rPr>
                <w:spacing w:val="40"/>
                <w:sz w:val="18"/>
              </w:rPr>
              <w:t xml:space="preserve"> </w:t>
            </w:r>
            <w:r>
              <w:rPr>
                <w:sz w:val="18"/>
              </w:rPr>
              <w:t>contrato.</w:t>
            </w:r>
            <w:r>
              <w:rPr>
                <w:spacing w:val="41"/>
                <w:sz w:val="18"/>
              </w:rPr>
              <w:t xml:space="preserve"> </w:t>
            </w:r>
            <w:r>
              <w:rPr>
                <w:sz w:val="18"/>
              </w:rPr>
              <w:t>C)</w:t>
            </w:r>
            <w:r>
              <w:rPr>
                <w:spacing w:val="42"/>
                <w:sz w:val="18"/>
              </w:rPr>
              <w:t xml:space="preserve">  </w:t>
            </w:r>
            <w:r>
              <w:rPr>
                <w:sz w:val="18"/>
              </w:rPr>
              <w:t>Proteger</w:t>
            </w:r>
            <w:r>
              <w:rPr>
                <w:spacing w:val="42"/>
                <w:sz w:val="18"/>
              </w:rPr>
              <w:t xml:space="preserve"> </w:t>
            </w:r>
            <w:r>
              <w:rPr>
                <w:sz w:val="18"/>
              </w:rPr>
              <w:t>los</w:t>
            </w:r>
            <w:r>
              <w:rPr>
                <w:spacing w:val="42"/>
                <w:sz w:val="18"/>
              </w:rPr>
              <w:t xml:space="preserve"> </w:t>
            </w:r>
            <w:r>
              <w:rPr>
                <w:sz w:val="18"/>
              </w:rPr>
              <w:t>derechos</w:t>
            </w:r>
            <w:r>
              <w:rPr>
                <w:spacing w:val="42"/>
                <w:sz w:val="18"/>
              </w:rPr>
              <w:t xml:space="preserve"> </w:t>
            </w:r>
            <w:r>
              <w:rPr>
                <w:sz w:val="18"/>
              </w:rPr>
              <w:t>de</w:t>
            </w:r>
            <w:r>
              <w:rPr>
                <w:spacing w:val="41"/>
                <w:sz w:val="18"/>
              </w:rPr>
              <w:t xml:space="preserve"> </w:t>
            </w:r>
            <w:r>
              <w:rPr>
                <w:sz w:val="18"/>
              </w:rPr>
              <w:t>la</w:t>
            </w:r>
            <w:r>
              <w:rPr>
                <w:spacing w:val="42"/>
                <w:sz w:val="18"/>
              </w:rPr>
              <w:t xml:space="preserve"> </w:t>
            </w:r>
            <w:r>
              <w:rPr>
                <w:sz w:val="18"/>
              </w:rPr>
              <w:t>AEROCIVIL,</w:t>
            </w:r>
            <w:r>
              <w:rPr>
                <w:spacing w:val="45"/>
                <w:sz w:val="18"/>
              </w:rPr>
              <w:t xml:space="preserve"> </w:t>
            </w:r>
            <w:r>
              <w:rPr>
                <w:spacing w:val="-5"/>
                <w:sz w:val="18"/>
              </w:rPr>
              <w:t>del</w:t>
            </w:r>
          </w:p>
          <w:p w:rsidR="001565DD" w:rsidRDefault="001565DD" w:rsidP="00963FC5">
            <w:pPr>
              <w:pStyle w:val="TableParagraph"/>
              <w:spacing w:line="189" w:lineRule="exact"/>
              <w:ind w:left="69"/>
              <w:jc w:val="both"/>
              <w:rPr>
                <w:sz w:val="18"/>
              </w:rPr>
            </w:pPr>
            <w:r>
              <w:rPr>
                <w:sz w:val="18"/>
              </w:rPr>
              <w:t>CONTRATISTA</w:t>
            </w:r>
            <w:r>
              <w:rPr>
                <w:spacing w:val="27"/>
                <w:sz w:val="18"/>
              </w:rPr>
              <w:t xml:space="preserve"> </w:t>
            </w:r>
            <w:r>
              <w:rPr>
                <w:sz w:val="18"/>
              </w:rPr>
              <w:t>y</w:t>
            </w:r>
            <w:r>
              <w:rPr>
                <w:spacing w:val="25"/>
                <w:sz w:val="18"/>
              </w:rPr>
              <w:t xml:space="preserve"> </w:t>
            </w:r>
            <w:r>
              <w:rPr>
                <w:sz w:val="18"/>
              </w:rPr>
              <w:t>de</w:t>
            </w:r>
            <w:r>
              <w:rPr>
                <w:spacing w:val="27"/>
                <w:sz w:val="18"/>
              </w:rPr>
              <w:t xml:space="preserve"> </w:t>
            </w:r>
            <w:r>
              <w:rPr>
                <w:sz w:val="18"/>
              </w:rPr>
              <w:t>los</w:t>
            </w:r>
            <w:r>
              <w:rPr>
                <w:spacing w:val="29"/>
                <w:sz w:val="18"/>
              </w:rPr>
              <w:t xml:space="preserve"> </w:t>
            </w:r>
            <w:r>
              <w:rPr>
                <w:sz w:val="18"/>
              </w:rPr>
              <w:t>terceros</w:t>
            </w:r>
            <w:r>
              <w:rPr>
                <w:spacing w:val="25"/>
                <w:sz w:val="18"/>
              </w:rPr>
              <w:t xml:space="preserve"> </w:t>
            </w:r>
            <w:r>
              <w:rPr>
                <w:sz w:val="18"/>
              </w:rPr>
              <w:t>que</w:t>
            </w:r>
            <w:r>
              <w:rPr>
                <w:spacing w:val="25"/>
                <w:sz w:val="18"/>
              </w:rPr>
              <w:t xml:space="preserve"> </w:t>
            </w:r>
            <w:r>
              <w:rPr>
                <w:sz w:val="18"/>
              </w:rPr>
              <w:t>puedan</w:t>
            </w:r>
            <w:r>
              <w:rPr>
                <w:spacing w:val="26"/>
                <w:sz w:val="18"/>
              </w:rPr>
              <w:t xml:space="preserve"> </w:t>
            </w:r>
            <w:r>
              <w:rPr>
                <w:sz w:val="18"/>
              </w:rPr>
              <w:t>verse</w:t>
            </w:r>
            <w:r>
              <w:rPr>
                <w:spacing w:val="25"/>
                <w:sz w:val="18"/>
              </w:rPr>
              <w:t xml:space="preserve"> </w:t>
            </w:r>
            <w:r>
              <w:rPr>
                <w:sz w:val="18"/>
              </w:rPr>
              <w:t>afectados</w:t>
            </w:r>
            <w:r>
              <w:rPr>
                <w:spacing w:val="25"/>
                <w:sz w:val="18"/>
              </w:rPr>
              <w:t xml:space="preserve"> </w:t>
            </w:r>
            <w:r>
              <w:rPr>
                <w:sz w:val="18"/>
              </w:rPr>
              <w:t>por</w:t>
            </w:r>
            <w:r>
              <w:rPr>
                <w:spacing w:val="25"/>
                <w:sz w:val="18"/>
              </w:rPr>
              <w:t xml:space="preserve"> </w:t>
            </w:r>
            <w:r>
              <w:rPr>
                <w:spacing w:val="-5"/>
                <w:sz w:val="18"/>
              </w:rPr>
              <w:t>la</w:t>
            </w:r>
          </w:p>
        </w:tc>
      </w:tr>
    </w:tbl>
    <w:p w:rsidR="001565DD" w:rsidRDefault="001565DD" w:rsidP="001565DD">
      <w:pPr>
        <w:pStyle w:val="TableParagraph"/>
        <w:spacing w:line="189" w:lineRule="exact"/>
        <w:jc w:val="both"/>
        <w:rPr>
          <w:sz w:val="18"/>
        </w:rPr>
        <w:sectPr w:rsidR="001565DD">
          <w:headerReference w:type="default" r:id="rId7"/>
          <w:pgSz w:w="12240" w:h="15840"/>
          <w:pgMar w:top="2800" w:right="360" w:bottom="280" w:left="720" w:header="724" w:footer="0" w:gutter="0"/>
          <w:cols w:space="720"/>
        </w:sectPr>
      </w:pPr>
    </w:p>
    <w:p w:rsidR="001565DD" w:rsidRDefault="001565DD" w:rsidP="001565DD">
      <w:pPr>
        <w:pStyle w:val="Textoindependiente"/>
        <w:spacing w:before="53"/>
      </w:pPr>
    </w:p>
    <w:tbl>
      <w:tblPr>
        <w:tblStyle w:val="TableNormal"/>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6"/>
        <w:gridCol w:w="5888"/>
      </w:tblGrid>
      <w:tr w:rsidR="001565DD" w:rsidTr="00963FC5">
        <w:trPr>
          <w:trHeight w:val="1033"/>
        </w:trPr>
        <w:tc>
          <w:tcPr>
            <w:tcW w:w="3896" w:type="dxa"/>
          </w:tcPr>
          <w:p w:rsidR="001565DD" w:rsidRDefault="001565DD" w:rsidP="00963FC5">
            <w:pPr>
              <w:pStyle w:val="TableParagraph"/>
              <w:rPr>
                <w:rFonts w:ascii="Times New Roman"/>
                <w:sz w:val="18"/>
              </w:rPr>
            </w:pPr>
          </w:p>
        </w:tc>
        <w:tc>
          <w:tcPr>
            <w:tcW w:w="5888" w:type="dxa"/>
          </w:tcPr>
          <w:p w:rsidR="001565DD" w:rsidRDefault="001565DD" w:rsidP="00963FC5">
            <w:pPr>
              <w:pStyle w:val="TableParagraph"/>
              <w:ind w:left="69" w:right="63"/>
              <w:jc w:val="both"/>
              <w:rPr>
                <w:sz w:val="18"/>
              </w:rPr>
            </w:pPr>
            <w:r>
              <w:rPr>
                <w:sz w:val="18"/>
              </w:rPr>
              <w:t>ejecución del mismo. D) Informar de manera oportuna a la AEROCIVIL sobre cualquier incumplimiento o mora de parte del CONTRATISTA frente a las obligaciones adquiridas. E) Verificar el cumplimiento de las obligaciones</w:t>
            </w:r>
            <w:r>
              <w:rPr>
                <w:spacing w:val="39"/>
                <w:sz w:val="18"/>
              </w:rPr>
              <w:t xml:space="preserve"> </w:t>
            </w:r>
            <w:r>
              <w:rPr>
                <w:sz w:val="18"/>
              </w:rPr>
              <w:t>del</w:t>
            </w:r>
            <w:r>
              <w:rPr>
                <w:spacing w:val="41"/>
                <w:sz w:val="18"/>
              </w:rPr>
              <w:t xml:space="preserve"> </w:t>
            </w:r>
            <w:r>
              <w:rPr>
                <w:sz w:val="18"/>
              </w:rPr>
              <w:t>contratista</w:t>
            </w:r>
            <w:r>
              <w:rPr>
                <w:spacing w:val="41"/>
                <w:sz w:val="18"/>
              </w:rPr>
              <w:t xml:space="preserve"> </w:t>
            </w:r>
            <w:r>
              <w:rPr>
                <w:sz w:val="18"/>
              </w:rPr>
              <w:t>frente</w:t>
            </w:r>
            <w:r>
              <w:rPr>
                <w:spacing w:val="42"/>
                <w:sz w:val="18"/>
              </w:rPr>
              <w:t xml:space="preserve"> </w:t>
            </w:r>
            <w:r>
              <w:rPr>
                <w:sz w:val="18"/>
              </w:rPr>
              <w:t>a</w:t>
            </w:r>
            <w:r>
              <w:rPr>
                <w:spacing w:val="41"/>
                <w:sz w:val="18"/>
              </w:rPr>
              <w:t xml:space="preserve"> </w:t>
            </w:r>
            <w:r>
              <w:rPr>
                <w:sz w:val="18"/>
              </w:rPr>
              <w:t>los</w:t>
            </w:r>
            <w:r>
              <w:rPr>
                <w:spacing w:val="41"/>
                <w:sz w:val="18"/>
              </w:rPr>
              <w:t xml:space="preserve"> </w:t>
            </w:r>
            <w:r>
              <w:rPr>
                <w:sz w:val="18"/>
              </w:rPr>
              <w:t>aportes</w:t>
            </w:r>
            <w:r>
              <w:rPr>
                <w:spacing w:val="42"/>
                <w:sz w:val="18"/>
              </w:rPr>
              <w:t xml:space="preserve"> </w:t>
            </w:r>
            <w:r>
              <w:rPr>
                <w:sz w:val="18"/>
              </w:rPr>
              <w:t>de</w:t>
            </w:r>
            <w:r>
              <w:rPr>
                <w:spacing w:val="41"/>
                <w:sz w:val="18"/>
              </w:rPr>
              <w:t xml:space="preserve"> </w:t>
            </w:r>
            <w:r>
              <w:rPr>
                <w:sz w:val="18"/>
              </w:rPr>
              <w:t>los</w:t>
            </w:r>
            <w:r>
              <w:rPr>
                <w:spacing w:val="41"/>
                <w:sz w:val="18"/>
              </w:rPr>
              <w:t xml:space="preserve"> </w:t>
            </w:r>
            <w:r>
              <w:rPr>
                <w:sz w:val="18"/>
              </w:rPr>
              <w:t>sistemas</w:t>
            </w:r>
            <w:r>
              <w:rPr>
                <w:spacing w:val="42"/>
                <w:sz w:val="18"/>
              </w:rPr>
              <w:t xml:space="preserve"> </w:t>
            </w:r>
            <w:r>
              <w:rPr>
                <w:spacing w:val="-5"/>
                <w:sz w:val="18"/>
              </w:rPr>
              <w:t>de</w:t>
            </w:r>
          </w:p>
          <w:p w:rsidR="001565DD" w:rsidRDefault="001565DD" w:rsidP="00963FC5">
            <w:pPr>
              <w:pStyle w:val="TableParagraph"/>
              <w:spacing w:line="187" w:lineRule="exact"/>
              <w:ind w:left="69"/>
              <w:jc w:val="both"/>
              <w:rPr>
                <w:sz w:val="18"/>
              </w:rPr>
            </w:pPr>
            <w:r>
              <w:rPr>
                <w:sz w:val="18"/>
              </w:rPr>
              <w:t>seguridad</w:t>
            </w:r>
            <w:r>
              <w:rPr>
                <w:spacing w:val="-3"/>
                <w:sz w:val="18"/>
              </w:rPr>
              <w:t xml:space="preserve"> </w:t>
            </w:r>
            <w:r>
              <w:rPr>
                <w:sz w:val="18"/>
              </w:rPr>
              <w:t>social</w:t>
            </w:r>
            <w:r>
              <w:rPr>
                <w:spacing w:val="-3"/>
                <w:sz w:val="18"/>
              </w:rPr>
              <w:t xml:space="preserve"> </w:t>
            </w:r>
            <w:r>
              <w:rPr>
                <w:spacing w:val="-2"/>
                <w:sz w:val="18"/>
              </w:rPr>
              <w:t>integral.</w:t>
            </w:r>
          </w:p>
        </w:tc>
      </w:tr>
      <w:tr w:rsidR="001565DD" w:rsidTr="00963FC5">
        <w:trPr>
          <w:trHeight w:val="1034"/>
        </w:trPr>
        <w:tc>
          <w:tcPr>
            <w:tcW w:w="3896" w:type="dxa"/>
          </w:tcPr>
          <w:p w:rsidR="001565DD" w:rsidRDefault="001565DD" w:rsidP="00963FC5">
            <w:pPr>
              <w:pStyle w:val="TableParagraph"/>
              <w:spacing w:before="202"/>
              <w:rPr>
                <w:sz w:val="18"/>
              </w:rPr>
            </w:pPr>
          </w:p>
          <w:p w:rsidR="001565DD" w:rsidRDefault="001565DD" w:rsidP="00963FC5">
            <w:pPr>
              <w:pStyle w:val="TableParagraph"/>
              <w:ind w:left="69"/>
              <w:rPr>
                <w:rFonts w:ascii="Arial"/>
                <w:b/>
                <w:sz w:val="18"/>
              </w:rPr>
            </w:pPr>
            <w:r>
              <w:rPr>
                <w:rFonts w:ascii="Arial"/>
                <w:b/>
                <w:spacing w:val="-2"/>
                <w:sz w:val="18"/>
              </w:rPr>
              <w:t>INDEMNIDAD:</w:t>
            </w:r>
          </w:p>
        </w:tc>
        <w:tc>
          <w:tcPr>
            <w:tcW w:w="5888" w:type="dxa"/>
          </w:tcPr>
          <w:p w:rsidR="001565DD" w:rsidRDefault="001565DD" w:rsidP="00963FC5">
            <w:pPr>
              <w:pStyle w:val="TableParagraph"/>
              <w:ind w:left="69"/>
              <w:rPr>
                <w:sz w:val="18"/>
              </w:rPr>
            </w:pPr>
            <w:r>
              <w:rPr>
                <w:sz w:val="18"/>
              </w:rPr>
              <w:t>Será</w:t>
            </w:r>
            <w:r>
              <w:rPr>
                <w:spacing w:val="80"/>
                <w:w w:val="150"/>
                <w:sz w:val="18"/>
              </w:rPr>
              <w:t xml:space="preserve"> </w:t>
            </w:r>
            <w:r>
              <w:rPr>
                <w:sz w:val="18"/>
              </w:rPr>
              <w:t>obligación</w:t>
            </w:r>
            <w:r>
              <w:rPr>
                <w:spacing w:val="80"/>
                <w:w w:val="150"/>
                <w:sz w:val="18"/>
              </w:rPr>
              <w:t xml:space="preserve"> </w:t>
            </w:r>
            <w:r>
              <w:rPr>
                <w:sz w:val="18"/>
              </w:rPr>
              <w:t>del</w:t>
            </w:r>
            <w:r>
              <w:rPr>
                <w:spacing w:val="80"/>
                <w:w w:val="150"/>
                <w:sz w:val="18"/>
              </w:rPr>
              <w:t xml:space="preserve"> </w:t>
            </w:r>
            <w:r>
              <w:rPr>
                <w:sz w:val="18"/>
              </w:rPr>
              <w:t>CONTRATISTA</w:t>
            </w:r>
            <w:r>
              <w:rPr>
                <w:spacing w:val="80"/>
                <w:w w:val="150"/>
                <w:sz w:val="18"/>
              </w:rPr>
              <w:t xml:space="preserve"> </w:t>
            </w:r>
            <w:r>
              <w:rPr>
                <w:sz w:val="18"/>
              </w:rPr>
              <w:t>mantener</w:t>
            </w:r>
            <w:r>
              <w:rPr>
                <w:spacing w:val="80"/>
                <w:w w:val="150"/>
                <w:sz w:val="18"/>
              </w:rPr>
              <w:t xml:space="preserve"> </w:t>
            </w:r>
            <w:r>
              <w:rPr>
                <w:sz w:val="18"/>
              </w:rPr>
              <w:t>a</w:t>
            </w:r>
            <w:r>
              <w:rPr>
                <w:spacing w:val="80"/>
                <w:w w:val="150"/>
                <w:sz w:val="18"/>
              </w:rPr>
              <w:t xml:space="preserve"> </w:t>
            </w:r>
            <w:r>
              <w:rPr>
                <w:sz w:val="18"/>
              </w:rPr>
              <w:t>la</w:t>
            </w:r>
            <w:r>
              <w:rPr>
                <w:spacing w:val="80"/>
                <w:w w:val="150"/>
                <w:sz w:val="18"/>
              </w:rPr>
              <w:t xml:space="preserve"> </w:t>
            </w:r>
            <w:r>
              <w:rPr>
                <w:sz w:val="18"/>
              </w:rPr>
              <w:t>UNIDAD</w:t>
            </w:r>
            <w:r>
              <w:rPr>
                <w:spacing w:val="40"/>
                <w:sz w:val="18"/>
              </w:rPr>
              <w:t xml:space="preserve"> </w:t>
            </w:r>
            <w:r>
              <w:rPr>
                <w:sz w:val="18"/>
              </w:rPr>
              <w:t>ADMINISTRATIVA</w:t>
            </w:r>
            <w:r>
              <w:rPr>
                <w:spacing w:val="-4"/>
                <w:sz w:val="18"/>
              </w:rPr>
              <w:t xml:space="preserve"> </w:t>
            </w:r>
            <w:r>
              <w:rPr>
                <w:sz w:val="18"/>
              </w:rPr>
              <w:t>ESPECIAL</w:t>
            </w:r>
            <w:r>
              <w:rPr>
                <w:spacing w:val="-1"/>
                <w:sz w:val="18"/>
              </w:rPr>
              <w:t xml:space="preserve"> </w:t>
            </w:r>
            <w:r>
              <w:rPr>
                <w:sz w:val="18"/>
              </w:rPr>
              <w:t>DE</w:t>
            </w:r>
            <w:r>
              <w:rPr>
                <w:spacing w:val="-4"/>
                <w:sz w:val="18"/>
              </w:rPr>
              <w:t xml:space="preserve"> </w:t>
            </w:r>
            <w:r>
              <w:rPr>
                <w:sz w:val="18"/>
              </w:rPr>
              <w:t>AERONÁUTICA</w:t>
            </w:r>
            <w:r>
              <w:rPr>
                <w:spacing w:val="-4"/>
                <w:sz w:val="18"/>
              </w:rPr>
              <w:t xml:space="preserve"> </w:t>
            </w:r>
            <w:r>
              <w:rPr>
                <w:sz w:val="18"/>
              </w:rPr>
              <w:t>CIVIL</w:t>
            </w:r>
            <w:r>
              <w:rPr>
                <w:spacing w:val="-1"/>
                <w:sz w:val="18"/>
              </w:rPr>
              <w:t xml:space="preserve"> </w:t>
            </w:r>
            <w:r>
              <w:rPr>
                <w:sz w:val="18"/>
              </w:rPr>
              <w:t>–</w:t>
            </w:r>
            <w:r>
              <w:rPr>
                <w:spacing w:val="-6"/>
                <w:sz w:val="18"/>
              </w:rPr>
              <w:t xml:space="preserve"> </w:t>
            </w:r>
            <w:r>
              <w:rPr>
                <w:spacing w:val="-2"/>
                <w:sz w:val="18"/>
              </w:rPr>
              <w:t>AEROCIVIL</w:t>
            </w:r>
          </w:p>
          <w:p w:rsidR="001565DD" w:rsidRDefault="001565DD" w:rsidP="00963FC5">
            <w:pPr>
              <w:pStyle w:val="TableParagraph"/>
              <w:ind w:left="69"/>
              <w:rPr>
                <w:sz w:val="18"/>
              </w:rPr>
            </w:pPr>
            <w:r>
              <w:rPr>
                <w:sz w:val="18"/>
              </w:rPr>
              <w:t>libre</w:t>
            </w:r>
            <w:r>
              <w:rPr>
                <w:spacing w:val="58"/>
                <w:sz w:val="18"/>
              </w:rPr>
              <w:t xml:space="preserve"> </w:t>
            </w:r>
            <w:r>
              <w:rPr>
                <w:sz w:val="18"/>
              </w:rPr>
              <w:t>de</w:t>
            </w:r>
            <w:r>
              <w:rPr>
                <w:spacing w:val="58"/>
                <w:sz w:val="18"/>
              </w:rPr>
              <w:t xml:space="preserve"> </w:t>
            </w:r>
            <w:r>
              <w:rPr>
                <w:sz w:val="18"/>
              </w:rPr>
              <w:t>cualquier</w:t>
            </w:r>
            <w:r>
              <w:rPr>
                <w:spacing w:val="59"/>
                <w:sz w:val="18"/>
              </w:rPr>
              <w:t xml:space="preserve"> </w:t>
            </w:r>
            <w:r>
              <w:rPr>
                <w:sz w:val="18"/>
              </w:rPr>
              <w:t>daño</w:t>
            </w:r>
            <w:r>
              <w:rPr>
                <w:spacing w:val="58"/>
                <w:sz w:val="18"/>
              </w:rPr>
              <w:t xml:space="preserve"> </w:t>
            </w:r>
            <w:r>
              <w:rPr>
                <w:sz w:val="18"/>
              </w:rPr>
              <w:t>o</w:t>
            </w:r>
            <w:r>
              <w:rPr>
                <w:spacing w:val="58"/>
                <w:sz w:val="18"/>
              </w:rPr>
              <w:t xml:space="preserve"> </w:t>
            </w:r>
            <w:r>
              <w:rPr>
                <w:sz w:val="18"/>
              </w:rPr>
              <w:t>perjuicio</w:t>
            </w:r>
            <w:r>
              <w:rPr>
                <w:spacing w:val="58"/>
                <w:sz w:val="18"/>
              </w:rPr>
              <w:t xml:space="preserve"> </w:t>
            </w:r>
            <w:r>
              <w:rPr>
                <w:sz w:val="18"/>
              </w:rPr>
              <w:t>originado</w:t>
            </w:r>
            <w:r>
              <w:rPr>
                <w:spacing w:val="58"/>
                <w:sz w:val="18"/>
              </w:rPr>
              <w:t xml:space="preserve"> </w:t>
            </w:r>
            <w:r>
              <w:rPr>
                <w:sz w:val="18"/>
              </w:rPr>
              <w:t>en</w:t>
            </w:r>
            <w:r>
              <w:rPr>
                <w:spacing w:val="58"/>
                <w:sz w:val="18"/>
              </w:rPr>
              <w:t xml:space="preserve"> </w:t>
            </w:r>
            <w:r>
              <w:rPr>
                <w:sz w:val="18"/>
              </w:rPr>
              <w:t>reclamaciones</w:t>
            </w:r>
            <w:r>
              <w:rPr>
                <w:spacing w:val="59"/>
                <w:sz w:val="18"/>
              </w:rPr>
              <w:t xml:space="preserve"> </w:t>
            </w:r>
            <w:r>
              <w:rPr>
                <w:spacing w:val="-5"/>
                <w:sz w:val="18"/>
              </w:rPr>
              <w:t>de</w:t>
            </w:r>
          </w:p>
          <w:p w:rsidR="001565DD" w:rsidRDefault="001565DD" w:rsidP="00963FC5">
            <w:pPr>
              <w:pStyle w:val="TableParagraph"/>
              <w:spacing w:line="206" w:lineRule="exact"/>
              <w:ind w:left="69"/>
              <w:rPr>
                <w:sz w:val="18"/>
              </w:rPr>
            </w:pPr>
            <w:r>
              <w:rPr>
                <w:sz w:val="18"/>
              </w:rPr>
              <w:t>terceros</w:t>
            </w:r>
            <w:r>
              <w:rPr>
                <w:spacing w:val="70"/>
                <w:sz w:val="18"/>
              </w:rPr>
              <w:t xml:space="preserve"> </w:t>
            </w:r>
            <w:r>
              <w:rPr>
                <w:sz w:val="18"/>
              </w:rPr>
              <w:t>y</w:t>
            </w:r>
            <w:r>
              <w:rPr>
                <w:spacing w:val="67"/>
                <w:sz w:val="18"/>
              </w:rPr>
              <w:t xml:space="preserve"> </w:t>
            </w:r>
            <w:r>
              <w:rPr>
                <w:sz w:val="18"/>
              </w:rPr>
              <w:t>que</w:t>
            </w:r>
            <w:r>
              <w:rPr>
                <w:spacing w:val="69"/>
                <w:sz w:val="18"/>
              </w:rPr>
              <w:t xml:space="preserve"> </w:t>
            </w:r>
            <w:r>
              <w:rPr>
                <w:sz w:val="18"/>
              </w:rPr>
              <w:t>se</w:t>
            </w:r>
            <w:r>
              <w:rPr>
                <w:spacing w:val="69"/>
                <w:sz w:val="18"/>
              </w:rPr>
              <w:t xml:space="preserve"> </w:t>
            </w:r>
            <w:r>
              <w:rPr>
                <w:sz w:val="18"/>
              </w:rPr>
              <w:t>deriven</w:t>
            </w:r>
            <w:r>
              <w:rPr>
                <w:spacing w:val="67"/>
                <w:sz w:val="18"/>
              </w:rPr>
              <w:t xml:space="preserve"> </w:t>
            </w:r>
            <w:r>
              <w:rPr>
                <w:sz w:val="18"/>
              </w:rPr>
              <w:t>de</w:t>
            </w:r>
            <w:r>
              <w:rPr>
                <w:spacing w:val="69"/>
                <w:sz w:val="18"/>
              </w:rPr>
              <w:t xml:space="preserve"> </w:t>
            </w:r>
            <w:r>
              <w:rPr>
                <w:sz w:val="18"/>
              </w:rPr>
              <w:t>sus</w:t>
            </w:r>
            <w:r>
              <w:rPr>
                <w:spacing w:val="70"/>
                <w:sz w:val="18"/>
              </w:rPr>
              <w:t xml:space="preserve"> </w:t>
            </w:r>
            <w:r>
              <w:rPr>
                <w:sz w:val="18"/>
              </w:rPr>
              <w:t>actuaciones</w:t>
            </w:r>
            <w:r>
              <w:rPr>
                <w:spacing w:val="70"/>
                <w:sz w:val="18"/>
              </w:rPr>
              <w:t xml:space="preserve"> </w:t>
            </w:r>
            <w:r>
              <w:rPr>
                <w:sz w:val="18"/>
              </w:rPr>
              <w:t>o</w:t>
            </w:r>
            <w:r>
              <w:rPr>
                <w:spacing w:val="69"/>
                <w:sz w:val="18"/>
              </w:rPr>
              <w:t xml:space="preserve"> </w:t>
            </w:r>
            <w:r>
              <w:rPr>
                <w:sz w:val="18"/>
              </w:rPr>
              <w:t>de</w:t>
            </w:r>
            <w:r>
              <w:rPr>
                <w:spacing w:val="69"/>
                <w:sz w:val="18"/>
              </w:rPr>
              <w:t xml:space="preserve"> </w:t>
            </w:r>
            <w:r>
              <w:rPr>
                <w:sz w:val="18"/>
              </w:rPr>
              <w:t>las</w:t>
            </w:r>
            <w:r>
              <w:rPr>
                <w:spacing w:val="70"/>
                <w:sz w:val="18"/>
              </w:rPr>
              <w:t xml:space="preserve"> </w:t>
            </w:r>
            <w:r>
              <w:rPr>
                <w:sz w:val="18"/>
              </w:rPr>
              <w:t>de</w:t>
            </w:r>
            <w:r>
              <w:rPr>
                <w:spacing w:val="69"/>
                <w:sz w:val="18"/>
              </w:rPr>
              <w:t xml:space="preserve"> </w:t>
            </w:r>
            <w:r>
              <w:rPr>
                <w:sz w:val="18"/>
              </w:rPr>
              <w:t>sus subcontratistas o dependientes.</w:t>
            </w:r>
          </w:p>
        </w:tc>
      </w:tr>
      <w:tr w:rsidR="001565DD" w:rsidTr="00963FC5">
        <w:trPr>
          <w:trHeight w:val="1036"/>
        </w:trPr>
        <w:tc>
          <w:tcPr>
            <w:tcW w:w="3896" w:type="dxa"/>
          </w:tcPr>
          <w:p w:rsidR="001565DD" w:rsidRDefault="001565DD" w:rsidP="00963FC5">
            <w:pPr>
              <w:pStyle w:val="TableParagraph"/>
              <w:rPr>
                <w:sz w:val="18"/>
              </w:rPr>
            </w:pPr>
          </w:p>
          <w:p w:rsidR="001565DD" w:rsidRDefault="001565DD" w:rsidP="00963FC5">
            <w:pPr>
              <w:pStyle w:val="TableParagraph"/>
              <w:spacing w:before="98"/>
              <w:rPr>
                <w:sz w:val="18"/>
              </w:rPr>
            </w:pPr>
          </w:p>
          <w:p w:rsidR="001565DD" w:rsidRDefault="001565DD" w:rsidP="00963FC5">
            <w:pPr>
              <w:pStyle w:val="TableParagraph"/>
              <w:ind w:left="69"/>
              <w:rPr>
                <w:sz w:val="18"/>
              </w:rPr>
            </w:pPr>
            <w:r>
              <w:rPr>
                <w:rFonts w:ascii="Arial" w:hAnsi="Arial"/>
                <w:b/>
                <w:sz w:val="18"/>
              </w:rPr>
              <w:t>CLÁUSULAS</w:t>
            </w:r>
            <w:r>
              <w:rPr>
                <w:rFonts w:ascii="Arial" w:hAnsi="Arial"/>
                <w:b/>
                <w:spacing w:val="-2"/>
                <w:sz w:val="18"/>
              </w:rPr>
              <w:t xml:space="preserve"> EXCEPCIONALES</w:t>
            </w:r>
            <w:r>
              <w:rPr>
                <w:spacing w:val="-2"/>
                <w:sz w:val="18"/>
              </w:rPr>
              <w:t>:</w:t>
            </w:r>
          </w:p>
        </w:tc>
        <w:tc>
          <w:tcPr>
            <w:tcW w:w="5888" w:type="dxa"/>
          </w:tcPr>
          <w:p w:rsidR="001565DD" w:rsidRDefault="001565DD" w:rsidP="00963FC5">
            <w:pPr>
              <w:pStyle w:val="TableParagraph"/>
              <w:spacing w:before="1"/>
              <w:ind w:left="69" w:right="57"/>
              <w:jc w:val="both"/>
              <w:rPr>
                <w:sz w:val="18"/>
              </w:rPr>
            </w:pPr>
            <w:r>
              <w:rPr>
                <w:sz w:val="18"/>
              </w:rPr>
              <w:t>Salvo en los casos señalados en el parágrafo del artículo 14 de la Ley 80 de 1993 y en los contratos de compraventa y consultoría, en los demás negocios que celebre la AEROCIVIL, se entienden pactadas las cláusulas</w:t>
            </w:r>
            <w:r>
              <w:rPr>
                <w:spacing w:val="30"/>
                <w:sz w:val="18"/>
              </w:rPr>
              <w:t xml:space="preserve"> </w:t>
            </w:r>
            <w:r>
              <w:rPr>
                <w:sz w:val="18"/>
              </w:rPr>
              <w:t>excepcionales,</w:t>
            </w:r>
            <w:r>
              <w:rPr>
                <w:spacing w:val="30"/>
                <w:sz w:val="18"/>
              </w:rPr>
              <w:t xml:space="preserve"> </w:t>
            </w:r>
            <w:r>
              <w:rPr>
                <w:sz w:val="18"/>
              </w:rPr>
              <w:t>en</w:t>
            </w:r>
            <w:r>
              <w:rPr>
                <w:spacing w:val="27"/>
                <w:sz w:val="18"/>
              </w:rPr>
              <w:t xml:space="preserve"> </w:t>
            </w:r>
            <w:r>
              <w:rPr>
                <w:sz w:val="18"/>
              </w:rPr>
              <w:t>los</w:t>
            </w:r>
            <w:r>
              <w:rPr>
                <w:spacing w:val="30"/>
                <w:sz w:val="18"/>
              </w:rPr>
              <w:t xml:space="preserve"> </w:t>
            </w:r>
            <w:r>
              <w:rPr>
                <w:sz w:val="18"/>
              </w:rPr>
              <w:t>términos</w:t>
            </w:r>
            <w:r>
              <w:rPr>
                <w:spacing w:val="30"/>
                <w:sz w:val="18"/>
              </w:rPr>
              <w:t xml:space="preserve"> </w:t>
            </w:r>
            <w:r>
              <w:rPr>
                <w:sz w:val="18"/>
              </w:rPr>
              <w:t>que</w:t>
            </w:r>
            <w:r>
              <w:rPr>
                <w:spacing w:val="30"/>
                <w:sz w:val="18"/>
              </w:rPr>
              <w:t xml:space="preserve"> </w:t>
            </w:r>
            <w:r>
              <w:rPr>
                <w:sz w:val="18"/>
              </w:rPr>
              <w:t>contempla</w:t>
            </w:r>
            <w:r>
              <w:rPr>
                <w:spacing w:val="30"/>
                <w:sz w:val="18"/>
              </w:rPr>
              <w:t xml:space="preserve"> </w:t>
            </w:r>
            <w:r>
              <w:rPr>
                <w:sz w:val="18"/>
              </w:rPr>
              <w:t>la</w:t>
            </w:r>
            <w:r>
              <w:rPr>
                <w:spacing w:val="30"/>
                <w:sz w:val="18"/>
              </w:rPr>
              <w:t xml:space="preserve"> </w:t>
            </w:r>
            <w:r>
              <w:rPr>
                <w:sz w:val="18"/>
              </w:rPr>
              <w:t>precitada</w:t>
            </w:r>
          </w:p>
          <w:p w:rsidR="001565DD" w:rsidRDefault="001565DD" w:rsidP="00963FC5">
            <w:pPr>
              <w:pStyle w:val="TableParagraph"/>
              <w:spacing w:line="187" w:lineRule="exact"/>
              <w:ind w:left="69"/>
              <w:rPr>
                <w:sz w:val="18"/>
              </w:rPr>
            </w:pPr>
            <w:r>
              <w:rPr>
                <w:spacing w:val="-4"/>
                <w:sz w:val="18"/>
              </w:rPr>
              <w:t>Ley.</w:t>
            </w:r>
          </w:p>
        </w:tc>
      </w:tr>
      <w:tr w:rsidR="001565DD" w:rsidTr="00963FC5">
        <w:trPr>
          <w:trHeight w:val="1449"/>
        </w:trPr>
        <w:tc>
          <w:tcPr>
            <w:tcW w:w="3896" w:type="dxa"/>
          </w:tcPr>
          <w:p w:rsidR="001565DD" w:rsidRDefault="001565DD" w:rsidP="00963FC5">
            <w:pPr>
              <w:pStyle w:val="TableParagraph"/>
              <w:rPr>
                <w:sz w:val="18"/>
              </w:rPr>
            </w:pPr>
          </w:p>
          <w:p w:rsidR="001565DD" w:rsidRDefault="001565DD" w:rsidP="00963FC5">
            <w:pPr>
              <w:pStyle w:val="TableParagraph"/>
              <w:spacing w:before="201"/>
              <w:rPr>
                <w:sz w:val="18"/>
              </w:rPr>
            </w:pPr>
          </w:p>
          <w:p w:rsidR="001565DD" w:rsidRDefault="001565DD" w:rsidP="00963FC5">
            <w:pPr>
              <w:pStyle w:val="TableParagraph"/>
              <w:ind w:left="69"/>
              <w:rPr>
                <w:rFonts w:ascii="Arial" w:hAnsi="Arial"/>
                <w:b/>
                <w:sz w:val="18"/>
              </w:rPr>
            </w:pPr>
            <w:r>
              <w:rPr>
                <w:rFonts w:ascii="Arial" w:hAnsi="Arial"/>
                <w:b/>
                <w:sz w:val="18"/>
              </w:rPr>
              <w:t>CLÁUSULA</w:t>
            </w:r>
            <w:r>
              <w:rPr>
                <w:rFonts w:ascii="Arial" w:hAnsi="Arial"/>
                <w:b/>
                <w:spacing w:val="-4"/>
                <w:sz w:val="18"/>
              </w:rPr>
              <w:t xml:space="preserve"> </w:t>
            </w:r>
            <w:r>
              <w:rPr>
                <w:rFonts w:ascii="Arial" w:hAnsi="Arial"/>
                <w:b/>
                <w:sz w:val="18"/>
              </w:rPr>
              <w:t>PENAL</w:t>
            </w:r>
            <w:r>
              <w:rPr>
                <w:rFonts w:ascii="Arial" w:hAnsi="Arial"/>
                <w:b/>
                <w:spacing w:val="-1"/>
                <w:sz w:val="18"/>
              </w:rPr>
              <w:t xml:space="preserve"> </w:t>
            </w:r>
            <w:r>
              <w:rPr>
                <w:rFonts w:ascii="Arial" w:hAnsi="Arial"/>
                <w:b/>
                <w:spacing w:val="-2"/>
                <w:sz w:val="18"/>
              </w:rPr>
              <w:t>PECUNIARIA:</w:t>
            </w:r>
          </w:p>
        </w:tc>
        <w:tc>
          <w:tcPr>
            <w:tcW w:w="5888" w:type="dxa"/>
          </w:tcPr>
          <w:p w:rsidR="001565DD" w:rsidRDefault="001565DD" w:rsidP="00963FC5">
            <w:pPr>
              <w:pStyle w:val="TableParagraph"/>
              <w:ind w:left="69" w:right="57"/>
              <w:jc w:val="both"/>
              <w:rPr>
                <w:sz w:val="18"/>
              </w:rPr>
            </w:pPr>
            <w:r>
              <w:rPr>
                <w:sz w:val="18"/>
              </w:rPr>
              <w:t>En</w:t>
            </w:r>
            <w:r>
              <w:rPr>
                <w:spacing w:val="-8"/>
                <w:sz w:val="18"/>
              </w:rPr>
              <w:t xml:space="preserve"> </w:t>
            </w:r>
            <w:r>
              <w:rPr>
                <w:sz w:val="18"/>
              </w:rPr>
              <w:t>caso</w:t>
            </w:r>
            <w:r>
              <w:rPr>
                <w:spacing w:val="-8"/>
                <w:sz w:val="18"/>
              </w:rPr>
              <w:t xml:space="preserve"> </w:t>
            </w:r>
            <w:r>
              <w:rPr>
                <w:sz w:val="18"/>
              </w:rPr>
              <w:t>de</w:t>
            </w:r>
            <w:r>
              <w:rPr>
                <w:spacing w:val="-8"/>
                <w:sz w:val="18"/>
              </w:rPr>
              <w:t xml:space="preserve"> </w:t>
            </w:r>
            <w:r>
              <w:rPr>
                <w:sz w:val="18"/>
              </w:rPr>
              <w:t>incumplimiento</w:t>
            </w:r>
            <w:r>
              <w:rPr>
                <w:spacing w:val="-10"/>
                <w:sz w:val="18"/>
              </w:rPr>
              <w:t xml:space="preserve"> </w:t>
            </w:r>
            <w:r>
              <w:rPr>
                <w:sz w:val="18"/>
              </w:rPr>
              <w:t>de</w:t>
            </w:r>
            <w:r>
              <w:rPr>
                <w:spacing w:val="-11"/>
                <w:sz w:val="18"/>
              </w:rPr>
              <w:t xml:space="preserve"> </w:t>
            </w:r>
            <w:r>
              <w:rPr>
                <w:sz w:val="18"/>
              </w:rPr>
              <w:t>las</w:t>
            </w:r>
            <w:r>
              <w:rPr>
                <w:spacing w:val="-8"/>
                <w:sz w:val="18"/>
              </w:rPr>
              <w:t xml:space="preserve"> </w:t>
            </w:r>
            <w:r>
              <w:rPr>
                <w:sz w:val="18"/>
              </w:rPr>
              <w:t>obligaciones</w:t>
            </w:r>
            <w:r>
              <w:rPr>
                <w:spacing w:val="-10"/>
                <w:sz w:val="18"/>
              </w:rPr>
              <w:t xml:space="preserve"> </w:t>
            </w:r>
            <w:r>
              <w:rPr>
                <w:sz w:val="18"/>
              </w:rPr>
              <w:t>contractuales</w:t>
            </w:r>
            <w:r>
              <w:rPr>
                <w:spacing w:val="-10"/>
                <w:sz w:val="18"/>
              </w:rPr>
              <w:t xml:space="preserve"> </w:t>
            </w:r>
            <w:r>
              <w:rPr>
                <w:sz w:val="18"/>
              </w:rPr>
              <w:t>a</w:t>
            </w:r>
            <w:r>
              <w:rPr>
                <w:spacing w:val="-8"/>
                <w:sz w:val="18"/>
              </w:rPr>
              <w:t xml:space="preserve"> </w:t>
            </w:r>
            <w:r>
              <w:rPr>
                <w:sz w:val="18"/>
              </w:rPr>
              <w:t>cargo</w:t>
            </w:r>
            <w:r>
              <w:rPr>
                <w:spacing w:val="-8"/>
                <w:sz w:val="18"/>
              </w:rPr>
              <w:t xml:space="preserve"> </w:t>
            </w:r>
            <w:r>
              <w:rPr>
                <w:sz w:val="18"/>
              </w:rPr>
              <w:t>del contratista, este pagará a la AEROCIVIL a título de sanción penal pecuniaria, una suma equivalente al 20% del valor total del contrato, independientemente de la indemnización plena de los perjuicios a que hubiere lugar. Este valor puede ser compensado con los montos que la AEROCIVIL</w:t>
            </w:r>
            <w:r>
              <w:rPr>
                <w:spacing w:val="56"/>
                <w:sz w:val="18"/>
              </w:rPr>
              <w:t xml:space="preserve"> </w:t>
            </w:r>
            <w:r>
              <w:rPr>
                <w:sz w:val="18"/>
              </w:rPr>
              <w:t>adeude</w:t>
            </w:r>
            <w:r>
              <w:rPr>
                <w:spacing w:val="54"/>
                <w:sz w:val="18"/>
              </w:rPr>
              <w:t xml:space="preserve"> </w:t>
            </w:r>
            <w:r>
              <w:rPr>
                <w:sz w:val="18"/>
              </w:rPr>
              <w:t>al</w:t>
            </w:r>
            <w:r>
              <w:rPr>
                <w:spacing w:val="54"/>
                <w:sz w:val="18"/>
              </w:rPr>
              <w:t xml:space="preserve"> </w:t>
            </w:r>
            <w:r>
              <w:rPr>
                <w:sz w:val="18"/>
              </w:rPr>
              <w:t>contratista</w:t>
            </w:r>
            <w:r>
              <w:rPr>
                <w:spacing w:val="54"/>
                <w:sz w:val="18"/>
              </w:rPr>
              <w:t xml:space="preserve"> </w:t>
            </w:r>
            <w:r>
              <w:rPr>
                <w:sz w:val="18"/>
              </w:rPr>
              <w:t>con</w:t>
            </w:r>
            <w:r>
              <w:rPr>
                <w:spacing w:val="55"/>
                <w:sz w:val="18"/>
              </w:rPr>
              <w:t xml:space="preserve"> </w:t>
            </w:r>
            <w:r>
              <w:rPr>
                <w:sz w:val="18"/>
              </w:rPr>
              <w:t>ocasión</w:t>
            </w:r>
            <w:r>
              <w:rPr>
                <w:spacing w:val="53"/>
                <w:sz w:val="18"/>
              </w:rPr>
              <w:t xml:space="preserve"> </w:t>
            </w:r>
            <w:r>
              <w:rPr>
                <w:sz w:val="18"/>
              </w:rPr>
              <w:t>de</w:t>
            </w:r>
            <w:r>
              <w:rPr>
                <w:spacing w:val="54"/>
                <w:sz w:val="18"/>
              </w:rPr>
              <w:t xml:space="preserve"> </w:t>
            </w:r>
            <w:r>
              <w:rPr>
                <w:sz w:val="18"/>
              </w:rPr>
              <w:t>la</w:t>
            </w:r>
            <w:r>
              <w:rPr>
                <w:spacing w:val="54"/>
                <w:sz w:val="18"/>
              </w:rPr>
              <w:t xml:space="preserve"> </w:t>
            </w:r>
            <w:r>
              <w:rPr>
                <w:sz w:val="18"/>
              </w:rPr>
              <w:t>ejecución</w:t>
            </w:r>
            <w:r>
              <w:rPr>
                <w:spacing w:val="55"/>
                <w:sz w:val="18"/>
              </w:rPr>
              <w:t xml:space="preserve"> </w:t>
            </w:r>
            <w:r>
              <w:rPr>
                <w:spacing w:val="-5"/>
                <w:sz w:val="18"/>
              </w:rPr>
              <w:t>del</w:t>
            </w:r>
          </w:p>
          <w:p w:rsidR="001565DD" w:rsidRDefault="001565DD" w:rsidP="00963FC5">
            <w:pPr>
              <w:pStyle w:val="TableParagraph"/>
              <w:spacing w:line="188" w:lineRule="exact"/>
              <w:ind w:left="69"/>
              <w:jc w:val="both"/>
              <w:rPr>
                <w:sz w:val="18"/>
              </w:rPr>
            </w:pPr>
            <w:r>
              <w:rPr>
                <w:sz w:val="18"/>
              </w:rPr>
              <w:t>contrato,</w:t>
            </w:r>
            <w:r>
              <w:rPr>
                <w:spacing w:val="-5"/>
                <w:sz w:val="18"/>
              </w:rPr>
              <w:t xml:space="preserve"> </w:t>
            </w:r>
            <w:r>
              <w:rPr>
                <w:sz w:val="18"/>
              </w:rPr>
              <w:t>de</w:t>
            </w:r>
            <w:r>
              <w:rPr>
                <w:spacing w:val="-4"/>
                <w:sz w:val="18"/>
              </w:rPr>
              <w:t xml:space="preserve"> </w:t>
            </w:r>
            <w:r>
              <w:rPr>
                <w:sz w:val="18"/>
              </w:rPr>
              <w:t>conformidad</w:t>
            </w:r>
            <w:r>
              <w:rPr>
                <w:spacing w:val="-5"/>
                <w:sz w:val="18"/>
              </w:rPr>
              <w:t xml:space="preserve"> </w:t>
            </w:r>
            <w:r>
              <w:rPr>
                <w:sz w:val="18"/>
              </w:rPr>
              <w:t>con</w:t>
            </w:r>
            <w:r>
              <w:rPr>
                <w:spacing w:val="-2"/>
                <w:sz w:val="18"/>
              </w:rPr>
              <w:t xml:space="preserve"> </w:t>
            </w:r>
            <w:r>
              <w:rPr>
                <w:sz w:val="18"/>
              </w:rPr>
              <w:t>las</w:t>
            </w:r>
            <w:r>
              <w:rPr>
                <w:spacing w:val="-1"/>
                <w:sz w:val="18"/>
              </w:rPr>
              <w:t xml:space="preserve"> </w:t>
            </w:r>
            <w:r>
              <w:rPr>
                <w:sz w:val="18"/>
              </w:rPr>
              <w:t>reglas</w:t>
            </w:r>
            <w:r>
              <w:rPr>
                <w:spacing w:val="-2"/>
                <w:sz w:val="18"/>
              </w:rPr>
              <w:t xml:space="preserve"> </w:t>
            </w:r>
            <w:r>
              <w:rPr>
                <w:sz w:val="18"/>
              </w:rPr>
              <w:t>del</w:t>
            </w:r>
            <w:r>
              <w:rPr>
                <w:spacing w:val="-2"/>
                <w:sz w:val="18"/>
              </w:rPr>
              <w:t xml:space="preserve"> </w:t>
            </w:r>
            <w:r>
              <w:rPr>
                <w:sz w:val="18"/>
              </w:rPr>
              <w:t>Código</w:t>
            </w:r>
            <w:r>
              <w:rPr>
                <w:spacing w:val="-3"/>
                <w:sz w:val="18"/>
              </w:rPr>
              <w:t xml:space="preserve"> </w:t>
            </w:r>
            <w:r>
              <w:rPr>
                <w:spacing w:val="-2"/>
                <w:sz w:val="18"/>
              </w:rPr>
              <w:t>Civil.</w:t>
            </w:r>
          </w:p>
        </w:tc>
      </w:tr>
      <w:tr w:rsidR="001565DD" w:rsidTr="00963FC5">
        <w:trPr>
          <w:trHeight w:val="2277"/>
        </w:trPr>
        <w:tc>
          <w:tcPr>
            <w:tcW w:w="3896" w:type="dxa"/>
          </w:tcPr>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rPr>
                <w:sz w:val="18"/>
              </w:rPr>
            </w:pPr>
          </w:p>
          <w:p w:rsidR="001565DD" w:rsidRDefault="001565DD" w:rsidP="00963FC5">
            <w:pPr>
              <w:pStyle w:val="TableParagraph"/>
              <w:spacing w:before="201"/>
              <w:rPr>
                <w:sz w:val="18"/>
              </w:rPr>
            </w:pPr>
          </w:p>
          <w:p w:rsidR="001565DD" w:rsidRDefault="001565DD" w:rsidP="00963FC5">
            <w:pPr>
              <w:pStyle w:val="TableParagraph"/>
              <w:ind w:left="69"/>
              <w:rPr>
                <w:rFonts w:ascii="Arial"/>
                <w:b/>
                <w:sz w:val="18"/>
              </w:rPr>
            </w:pPr>
            <w:r>
              <w:rPr>
                <w:rFonts w:ascii="Arial"/>
                <w:b/>
                <w:spacing w:val="-2"/>
                <w:sz w:val="18"/>
              </w:rPr>
              <w:t>MULTAS</w:t>
            </w:r>
          </w:p>
        </w:tc>
        <w:tc>
          <w:tcPr>
            <w:tcW w:w="5888" w:type="dxa"/>
          </w:tcPr>
          <w:p w:rsidR="001565DD" w:rsidRDefault="001565DD" w:rsidP="00963FC5">
            <w:pPr>
              <w:pStyle w:val="TableParagraph"/>
              <w:ind w:left="69" w:right="60"/>
              <w:jc w:val="both"/>
              <w:rPr>
                <w:sz w:val="18"/>
              </w:rPr>
            </w:pPr>
            <w:r>
              <w:rPr>
                <w:sz w:val="18"/>
              </w:rPr>
              <w:t>En caso de retardo en</w:t>
            </w:r>
            <w:r>
              <w:rPr>
                <w:spacing w:val="-3"/>
                <w:sz w:val="18"/>
              </w:rPr>
              <w:t xml:space="preserve"> </w:t>
            </w:r>
            <w:r>
              <w:rPr>
                <w:sz w:val="18"/>
              </w:rPr>
              <w:t>el cumplimiento del objeto</w:t>
            </w:r>
            <w:r>
              <w:rPr>
                <w:spacing w:val="-3"/>
                <w:sz w:val="18"/>
              </w:rPr>
              <w:t xml:space="preserve"> </w:t>
            </w:r>
            <w:r>
              <w:rPr>
                <w:sz w:val="18"/>
              </w:rPr>
              <w:t>del</w:t>
            </w:r>
            <w:r>
              <w:rPr>
                <w:spacing w:val="-3"/>
                <w:sz w:val="18"/>
              </w:rPr>
              <w:t xml:space="preserve"> </w:t>
            </w:r>
            <w:r>
              <w:rPr>
                <w:sz w:val="18"/>
              </w:rPr>
              <w:t>contrato,</w:t>
            </w:r>
            <w:r>
              <w:rPr>
                <w:spacing w:val="-1"/>
                <w:sz w:val="18"/>
              </w:rPr>
              <w:t xml:space="preserve"> </w:t>
            </w:r>
            <w:r>
              <w:rPr>
                <w:sz w:val="18"/>
              </w:rPr>
              <w:t>por</w:t>
            </w:r>
            <w:r>
              <w:rPr>
                <w:spacing w:val="-1"/>
                <w:sz w:val="18"/>
              </w:rPr>
              <w:t xml:space="preserve"> </w:t>
            </w:r>
            <w:r>
              <w:rPr>
                <w:sz w:val="18"/>
              </w:rPr>
              <w:t>parte del contratista, podrá imponerse multas diarias equivalentes al 1% del valor del contrato, por cada día de retardo en el cumplimiento de la respectiva</w:t>
            </w:r>
            <w:r>
              <w:rPr>
                <w:spacing w:val="-7"/>
                <w:sz w:val="18"/>
              </w:rPr>
              <w:t xml:space="preserve"> </w:t>
            </w:r>
            <w:r>
              <w:rPr>
                <w:sz w:val="18"/>
              </w:rPr>
              <w:t>obligación,</w:t>
            </w:r>
            <w:r>
              <w:rPr>
                <w:spacing w:val="-10"/>
                <w:sz w:val="18"/>
              </w:rPr>
              <w:t xml:space="preserve"> </w:t>
            </w:r>
            <w:r>
              <w:rPr>
                <w:sz w:val="18"/>
              </w:rPr>
              <w:t>sin</w:t>
            </w:r>
            <w:r>
              <w:rPr>
                <w:spacing w:val="-10"/>
                <w:sz w:val="18"/>
              </w:rPr>
              <w:t xml:space="preserve"> </w:t>
            </w:r>
            <w:r>
              <w:rPr>
                <w:sz w:val="18"/>
              </w:rPr>
              <w:t>que</w:t>
            </w:r>
            <w:r>
              <w:rPr>
                <w:spacing w:val="-10"/>
                <w:sz w:val="18"/>
              </w:rPr>
              <w:t xml:space="preserve"> </w:t>
            </w:r>
            <w:r>
              <w:rPr>
                <w:sz w:val="18"/>
              </w:rPr>
              <w:t>éste</w:t>
            </w:r>
            <w:r>
              <w:rPr>
                <w:spacing w:val="-7"/>
                <w:sz w:val="18"/>
              </w:rPr>
              <w:t xml:space="preserve"> </w:t>
            </w:r>
            <w:r>
              <w:rPr>
                <w:sz w:val="18"/>
              </w:rPr>
              <w:t>pueda</w:t>
            </w:r>
            <w:r>
              <w:rPr>
                <w:spacing w:val="-7"/>
                <w:sz w:val="18"/>
              </w:rPr>
              <w:t xml:space="preserve"> </w:t>
            </w:r>
            <w:r>
              <w:rPr>
                <w:sz w:val="18"/>
              </w:rPr>
              <w:t>superar</w:t>
            </w:r>
            <w:r>
              <w:rPr>
                <w:spacing w:val="-8"/>
                <w:sz w:val="18"/>
              </w:rPr>
              <w:t xml:space="preserve"> </w:t>
            </w:r>
            <w:r>
              <w:rPr>
                <w:sz w:val="18"/>
              </w:rPr>
              <w:t>el</w:t>
            </w:r>
            <w:r>
              <w:rPr>
                <w:spacing w:val="-7"/>
                <w:sz w:val="18"/>
              </w:rPr>
              <w:t xml:space="preserve"> </w:t>
            </w:r>
            <w:r>
              <w:rPr>
                <w:sz w:val="18"/>
              </w:rPr>
              <w:t>diez</w:t>
            </w:r>
            <w:r>
              <w:rPr>
                <w:spacing w:val="-9"/>
                <w:sz w:val="18"/>
              </w:rPr>
              <w:t xml:space="preserve"> </w:t>
            </w:r>
            <w:r>
              <w:rPr>
                <w:sz w:val="18"/>
              </w:rPr>
              <w:t>(10%)</w:t>
            </w:r>
            <w:r>
              <w:rPr>
                <w:spacing w:val="-8"/>
                <w:sz w:val="18"/>
              </w:rPr>
              <w:t xml:space="preserve"> </w:t>
            </w:r>
            <w:r>
              <w:rPr>
                <w:sz w:val="18"/>
              </w:rPr>
              <w:t>del</w:t>
            </w:r>
            <w:r>
              <w:rPr>
                <w:spacing w:val="-7"/>
                <w:sz w:val="18"/>
              </w:rPr>
              <w:t xml:space="preserve"> </w:t>
            </w:r>
            <w:r>
              <w:rPr>
                <w:sz w:val="18"/>
              </w:rPr>
              <w:t>valor del</w:t>
            </w:r>
            <w:r>
              <w:rPr>
                <w:spacing w:val="-5"/>
                <w:sz w:val="18"/>
              </w:rPr>
              <w:t xml:space="preserve"> </w:t>
            </w:r>
            <w:r>
              <w:rPr>
                <w:sz w:val="18"/>
              </w:rPr>
              <w:t>contrato.</w:t>
            </w:r>
            <w:r>
              <w:rPr>
                <w:spacing w:val="-4"/>
                <w:sz w:val="18"/>
              </w:rPr>
              <w:t xml:space="preserve"> </w:t>
            </w:r>
            <w:r>
              <w:rPr>
                <w:sz w:val="18"/>
              </w:rPr>
              <w:t>Las</w:t>
            </w:r>
            <w:r>
              <w:rPr>
                <w:spacing w:val="-7"/>
                <w:sz w:val="18"/>
              </w:rPr>
              <w:t xml:space="preserve"> </w:t>
            </w:r>
            <w:r>
              <w:rPr>
                <w:sz w:val="18"/>
              </w:rPr>
              <w:t>multas</w:t>
            </w:r>
            <w:r>
              <w:rPr>
                <w:spacing w:val="-4"/>
                <w:sz w:val="18"/>
              </w:rPr>
              <w:t xml:space="preserve"> </w:t>
            </w:r>
            <w:r>
              <w:rPr>
                <w:sz w:val="18"/>
              </w:rPr>
              <w:t>se</w:t>
            </w:r>
            <w:r>
              <w:rPr>
                <w:spacing w:val="-5"/>
                <w:sz w:val="18"/>
              </w:rPr>
              <w:t xml:space="preserve"> </w:t>
            </w:r>
            <w:r>
              <w:rPr>
                <w:sz w:val="18"/>
              </w:rPr>
              <w:t>causarán</w:t>
            </w:r>
            <w:r>
              <w:rPr>
                <w:spacing w:val="-5"/>
                <w:sz w:val="18"/>
              </w:rPr>
              <w:t xml:space="preserve"> </w:t>
            </w:r>
            <w:r>
              <w:rPr>
                <w:sz w:val="18"/>
              </w:rPr>
              <w:t>a</w:t>
            </w:r>
            <w:r>
              <w:rPr>
                <w:spacing w:val="-5"/>
                <w:sz w:val="18"/>
              </w:rPr>
              <w:t xml:space="preserve"> </w:t>
            </w:r>
            <w:r>
              <w:rPr>
                <w:sz w:val="18"/>
              </w:rPr>
              <w:t>partir</w:t>
            </w:r>
            <w:r>
              <w:rPr>
                <w:spacing w:val="-5"/>
                <w:sz w:val="18"/>
              </w:rPr>
              <w:t xml:space="preserve"> </w:t>
            </w:r>
            <w:r>
              <w:rPr>
                <w:sz w:val="18"/>
              </w:rPr>
              <w:t>de</w:t>
            </w:r>
            <w:r>
              <w:rPr>
                <w:spacing w:val="-5"/>
                <w:sz w:val="18"/>
              </w:rPr>
              <w:t xml:space="preserve"> </w:t>
            </w:r>
            <w:r>
              <w:rPr>
                <w:sz w:val="18"/>
              </w:rPr>
              <w:t>la</w:t>
            </w:r>
            <w:r>
              <w:rPr>
                <w:spacing w:val="-5"/>
                <w:sz w:val="18"/>
              </w:rPr>
              <w:t xml:space="preserve"> </w:t>
            </w:r>
            <w:r>
              <w:rPr>
                <w:sz w:val="18"/>
              </w:rPr>
              <w:t>fecha</w:t>
            </w:r>
            <w:r>
              <w:rPr>
                <w:spacing w:val="-5"/>
                <w:sz w:val="18"/>
              </w:rPr>
              <w:t xml:space="preserve"> </w:t>
            </w:r>
            <w:r>
              <w:rPr>
                <w:sz w:val="18"/>
              </w:rPr>
              <w:t>prevista</w:t>
            </w:r>
            <w:r>
              <w:rPr>
                <w:spacing w:val="-5"/>
                <w:sz w:val="18"/>
              </w:rPr>
              <w:t xml:space="preserve"> </w:t>
            </w:r>
            <w:r>
              <w:rPr>
                <w:sz w:val="18"/>
              </w:rPr>
              <w:t>para</w:t>
            </w:r>
            <w:r>
              <w:rPr>
                <w:spacing w:val="-5"/>
                <w:sz w:val="18"/>
              </w:rPr>
              <w:t xml:space="preserve"> </w:t>
            </w:r>
            <w:r>
              <w:rPr>
                <w:sz w:val="18"/>
              </w:rPr>
              <w:t xml:space="preserve">el cumplimiento de la obligación y hasta tanto cese el respectivo </w:t>
            </w:r>
            <w:r>
              <w:rPr>
                <w:spacing w:val="-2"/>
                <w:sz w:val="18"/>
              </w:rPr>
              <w:t>incumplimiento.</w:t>
            </w:r>
          </w:p>
          <w:p w:rsidR="001565DD" w:rsidRDefault="001565DD" w:rsidP="00963FC5">
            <w:pPr>
              <w:pStyle w:val="TableParagraph"/>
              <w:spacing w:before="201"/>
              <w:ind w:left="69"/>
              <w:jc w:val="both"/>
              <w:rPr>
                <w:sz w:val="18"/>
              </w:rPr>
            </w:pPr>
            <w:r>
              <w:rPr>
                <w:rFonts w:ascii="Arial"/>
                <w:b/>
                <w:sz w:val="18"/>
              </w:rPr>
              <w:t>PARAGRAFO</w:t>
            </w:r>
            <w:r>
              <w:rPr>
                <w:sz w:val="18"/>
              </w:rPr>
              <w:t>:</w:t>
            </w:r>
            <w:r>
              <w:rPr>
                <w:spacing w:val="-10"/>
                <w:sz w:val="18"/>
              </w:rPr>
              <w:t xml:space="preserve"> </w:t>
            </w:r>
            <w:r>
              <w:rPr>
                <w:sz w:val="18"/>
              </w:rPr>
              <w:t>El</w:t>
            </w:r>
            <w:r>
              <w:rPr>
                <w:spacing w:val="-9"/>
                <w:sz w:val="18"/>
              </w:rPr>
              <w:t xml:space="preserve"> </w:t>
            </w:r>
            <w:r>
              <w:rPr>
                <w:sz w:val="18"/>
              </w:rPr>
              <w:t>contratista</w:t>
            </w:r>
            <w:r>
              <w:rPr>
                <w:spacing w:val="-9"/>
                <w:sz w:val="18"/>
              </w:rPr>
              <w:t xml:space="preserve"> </w:t>
            </w:r>
            <w:r>
              <w:rPr>
                <w:sz w:val="18"/>
              </w:rPr>
              <w:t>autoriza</w:t>
            </w:r>
            <w:r>
              <w:rPr>
                <w:spacing w:val="-9"/>
                <w:sz w:val="18"/>
              </w:rPr>
              <w:t xml:space="preserve"> </w:t>
            </w:r>
            <w:r>
              <w:rPr>
                <w:sz w:val="18"/>
              </w:rPr>
              <w:t>a</w:t>
            </w:r>
            <w:r>
              <w:rPr>
                <w:spacing w:val="-9"/>
                <w:sz w:val="18"/>
              </w:rPr>
              <w:t xml:space="preserve"> </w:t>
            </w:r>
            <w:r>
              <w:rPr>
                <w:sz w:val="18"/>
              </w:rPr>
              <w:t>la</w:t>
            </w:r>
            <w:r>
              <w:rPr>
                <w:spacing w:val="-10"/>
                <w:sz w:val="18"/>
              </w:rPr>
              <w:t xml:space="preserve"> </w:t>
            </w:r>
            <w:r>
              <w:rPr>
                <w:sz w:val="18"/>
              </w:rPr>
              <w:t>AEROCIVIL</w:t>
            </w:r>
            <w:r>
              <w:rPr>
                <w:spacing w:val="-8"/>
                <w:sz w:val="18"/>
              </w:rPr>
              <w:t xml:space="preserve"> </w:t>
            </w:r>
            <w:r>
              <w:rPr>
                <w:sz w:val="18"/>
              </w:rPr>
              <w:t>a</w:t>
            </w:r>
            <w:r>
              <w:rPr>
                <w:spacing w:val="-10"/>
                <w:sz w:val="18"/>
              </w:rPr>
              <w:t xml:space="preserve"> </w:t>
            </w:r>
            <w:r>
              <w:rPr>
                <w:sz w:val="18"/>
              </w:rPr>
              <w:t>deducir</w:t>
            </w:r>
            <w:r>
              <w:rPr>
                <w:spacing w:val="-9"/>
                <w:sz w:val="18"/>
              </w:rPr>
              <w:t xml:space="preserve"> </w:t>
            </w:r>
            <w:r>
              <w:rPr>
                <w:sz w:val="18"/>
              </w:rPr>
              <w:t>la</w:t>
            </w:r>
            <w:r>
              <w:rPr>
                <w:spacing w:val="-9"/>
                <w:sz w:val="18"/>
              </w:rPr>
              <w:t xml:space="preserve"> </w:t>
            </w:r>
            <w:r>
              <w:rPr>
                <w:spacing w:val="-4"/>
                <w:sz w:val="18"/>
              </w:rPr>
              <w:t>suma</w:t>
            </w:r>
          </w:p>
          <w:p w:rsidR="001565DD" w:rsidRDefault="001565DD" w:rsidP="00963FC5">
            <w:pPr>
              <w:pStyle w:val="TableParagraph"/>
              <w:spacing w:line="206" w:lineRule="exact"/>
              <w:ind w:left="69" w:right="65"/>
              <w:jc w:val="both"/>
              <w:rPr>
                <w:sz w:val="18"/>
              </w:rPr>
            </w:pPr>
            <w:r>
              <w:rPr>
                <w:sz w:val="18"/>
              </w:rPr>
              <w:t xml:space="preserve">resultante de la cláusula penal y de las multas causadas, del valor del </w:t>
            </w:r>
            <w:r>
              <w:rPr>
                <w:spacing w:val="-2"/>
                <w:sz w:val="18"/>
              </w:rPr>
              <w:t>contrato.</w:t>
            </w:r>
          </w:p>
        </w:tc>
      </w:tr>
      <w:tr w:rsidR="001565DD" w:rsidTr="00963FC5">
        <w:trPr>
          <w:trHeight w:val="1240"/>
        </w:trPr>
        <w:tc>
          <w:tcPr>
            <w:tcW w:w="3896" w:type="dxa"/>
          </w:tcPr>
          <w:p w:rsidR="001565DD" w:rsidRDefault="001565DD" w:rsidP="00963FC5">
            <w:pPr>
              <w:pStyle w:val="TableParagraph"/>
              <w:spacing w:before="199"/>
              <w:rPr>
                <w:sz w:val="18"/>
              </w:rPr>
            </w:pPr>
          </w:p>
          <w:p w:rsidR="001565DD" w:rsidRDefault="001565DD" w:rsidP="00963FC5">
            <w:pPr>
              <w:pStyle w:val="TableParagraph"/>
              <w:spacing w:before="1"/>
              <w:ind w:left="69"/>
              <w:rPr>
                <w:rFonts w:ascii="Arial"/>
                <w:b/>
                <w:sz w:val="18"/>
              </w:rPr>
            </w:pPr>
            <w:r>
              <w:rPr>
                <w:rFonts w:ascii="Arial"/>
                <w:b/>
                <w:spacing w:val="-2"/>
                <w:sz w:val="18"/>
              </w:rPr>
              <w:t>CADUCIDAD</w:t>
            </w:r>
          </w:p>
        </w:tc>
        <w:tc>
          <w:tcPr>
            <w:tcW w:w="5888" w:type="dxa"/>
          </w:tcPr>
          <w:p w:rsidR="001565DD" w:rsidRDefault="001565DD" w:rsidP="00963FC5">
            <w:pPr>
              <w:pStyle w:val="TableParagraph"/>
              <w:ind w:left="69" w:right="57"/>
              <w:jc w:val="both"/>
              <w:rPr>
                <w:sz w:val="18"/>
              </w:rPr>
            </w:pPr>
            <w:r>
              <w:rPr>
                <w:sz w:val="18"/>
              </w:rPr>
              <w:t>La AEROCIVIL podrá declarar administrativamente la caducidad del contrato por incumplimiento por parte del contratista de alguna de las obligaciones en él previstas, que afecte de manera grave y directa la ejecución</w:t>
            </w:r>
            <w:r>
              <w:rPr>
                <w:spacing w:val="-7"/>
                <w:sz w:val="18"/>
              </w:rPr>
              <w:t xml:space="preserve"> </w:t>
            </w:r>
            <w:r>
              <w:rPr>
                <w:sz w:val="18"/>
              </w:rPr>
              <w:t>del</w:t>
            </w:r>
            <w:r>
              <w:rPr>
                <w:spacing w:val="-7"/>
                <w:sz w:val="18"/>
              </w:rPr>
              <w:t xml:space="preserve"> </w:t>
            </w:r>
            <w:r>
              <w:rPr>
                <w:sz w:val="18"/>
              </w:rPr>
              <w:t>contrato</w:t>
            </w:r>
            <w:r>
              <w:rPr>
                <w:spacing w:val="-7"/>
                <w:sz w:val="18"/>
              </w:rPr>
              <w:t xml:space="preserve"> </w:t>
            </w:r>
            <w:r>
              <w:rPr>
                <w:sz w:val="18"/>
              </w:rPr>
              <w:t>y</w:t>
            </w:r>
            <w:r>
              <w:rPr>
                <w:spacing w:val="-9"/>
                <w:sz w:val="18"/>
              </w:rPr>
              <w:t xml:space="preserve"> </w:t>
            </w:r>
            <w:r>
              <w:rPr>
                <w:sz w:val="18"/>
              </w:rPr>
              <w:t>evidencie</w:t>
            </w:r>
            <w:r>
              <w:rPr>
                <w:spacing w:val="-7"/>
                <w:sz w:val="18"/>
              </w:rPr>
              <w:t xml:space="preserve"> </w:t>
            </w:r>
            <w:r>
              <w:rPr>
                <w:sz w:val="18"/>
              </w:rPr>
              <w:t>que</w:t>
            </w:r>
            <w:r>
              <w:rPr>
                <w:spacing w:val="-7"/>
                <w:sz w:val="18"/>
              </w:rPr>
              <w:t xml:space="preserve"> </w:t>
            </w:r>
            <w:r>
              <w:rPr>
                <w:sz w:val="18"/>
              </w:rPr>
              <w:t>puede</w:t>
            </w:r>
            <w:r>
              <w:rPr>
                <w:spacing w:val="-7"/>
                <w:sz w:val="18"/>
              </w:rPr>
              <w:t xml:space="preserve"> </w:t>
            </w:r>
            <w:r>
              <w:rPr>
                <w:sz w:val="18"/>
              </w:rPr>
              <w:t>conducir</w:t>
            </w:r>
            <w:r>
              <w:rPr>
                <w:spacing w:val="-8"/>
                <w:sz w:val="18"/>
              </w:rPr>
              <w:t xml:space="preserve"> </w:t>
            </w:r>
            <w:r>
              <w:rPr>
                <w:sz w:val="18"/>
              </w:rPr>
              <w:t>a</w:t>
            </w:r>
            <w:r>
              <w:rPr>
                <w:spacing w:val="-7"/>
                <w:sz w:val="18"/>
              </w:rPr>
              <w:t xml:space="preserve"> </w:t>
            </w:r>
            <w:r>
              <w:rPr>
                <w:sz w:val="18"/>
              </w:rPr>
              <w:t>su</w:t>
            </w:r>
            <w:r>
              <w:rPr>
                <w:spacing w:val="-7"/>
                <w:sz w:val="18"/>
              </w:rPr>
              <w:t xml:space="preserve"> </w:t>
            </w:r>
            <w:r>
              <w:rPr>
                <w:sz w:val="18"/>
              </w:rPr>
              <w:t>paralización, salvo</w:t>
            </w:r>
            <w:r>
              <w:rPr>
                <w:spacing w:val="67"/>
                <w:sz w:val="18"/>
              </w:rPr>
              <w:t xml:space="preserve"> </w:t>
            </w:r>
            <w:r>
              <w:rPr>
                <w:sz w:val="18"/>
              </w:rPr>
              <w:t>que</w:t>
            </w:r>
            <w:r>
              <w:rPr>
                <w:spacing w:val="68"/>
                <w:sz w:val="18"/>
              </w:rPr>
              <w:t xml:space="preserve"> </w:t>
            </w:r>
            <w:r>
              <w:rPr>
                <w:sz w:val="18"/>
              </w:rPr>
              <w:t>se</w:t>
            </w:r>
            <w:r>
              <w:rPr>
                <w:spacing w:val="68"/>
                <w:sz w:val="18"/>
              </w:rPr>
              <w:t xml:space="preserve"> </w:t>
            </w:r>
            <w:r>
              <w:rPr>
                <w:sz w:val="18"/>
              </w:rPr>
              <w:t>trate</w:t>
            </w:r>
            <w:r>
              <w:rPr>
                <w:spacing w:val="68"/>
                <w:sz w:val="18"/>
              </w:rPr>
              <w:t xml:space="preserve"> </w:t>
            </w:r>
            <w:r>
              <w:rPr>
                <w:sz w:val="18"/>
              </w:rPr>
              <w:t>de</w:t>
            </w:r>
            <w:r>
              <w:rPr>
                <w:spacing w:val="68"/>
                <w:sz w:val="18"/>
              </w:rPr>
              <w:t xml:space="preserve"> </w:t>
            </w:r>
            <w:r>
              <w:rPr>
                <w:sz w:val="18"/>
              </w:rPr>
              <w:t>fuerza</w:t>
            </w:r>
            <w:r>
              <w:rPr>
                <w:spacing w:val="67"/>
                <w:sz w:val="18"/>
              </w:rPr>
              <w:t xml:space="preserve"> </w:t>
            </w:r>
            <w:r>
              <w:rPr>
                <w:sz w:val="18"/>
              </w:rPr>
              <w:t>mayor</w:t>
            </w:r>
            <w:r>
              <w:rPr>
                <w:spacing w:val="67"/>
                <w:sz w:val="18"/>
              </w:rPr>
              <w:t xml:space="preserve"> </w:t>
            </w:r>
            <w:r>
              <w:rPr>
                <w:sz w:val="18"/>
              </w:rPr>
              <w:t>o</w:t>
            </w:r>
            <w:r>
              <w:rPr>
                <w:spacing w:val="68"/>
                <w:sz w:val="18"/>
              </w:rPr>
              <w:t xml:space="preserve"> </w:t>
            </w:r>
            <w:r>
              <w:rPr>
                <w:sz w:val="18"/>
              </w:rPr>
              <w:t>caso</w:t>
            </w:r>
            <w:r>
              <w:rPr>
                <w:spacing w:val="68"/>
                <w:sz w:val="18"/>
              </w:rPr>
              <w:t xml:space="preserve"> </w:t>
            </w:r>
            <w:r>
              <w:rPr>
                <w:sz w:val="18"/>
              </w:rPr>
              <w:t>fortuito</w:t>
            </w:r>
            <w:r>
              <w:rPr>
                <w:spacing w:val="68"/>
                <w:sz w:val="18"/>
              </w:rPr>
              <w:t xml:space="preserve"> </w:t>
            </w:r>
            <w:r>
              <w:rPr>
                <w:spacing w:val="-2"/>
                <w:sz w:val="18"/>
              </w:rPr>
              <w:t>debidamente</w:t>
            </w:r>
          </w:p>
          <w:p w:rsidR="001565DD" w:rsidRDefault="001565DD" w:rsidP="00963FC5">
            <w:pPr>
              <w:pStyle w:val="TableParagraph"/>
              <w:spacing w:line="187" w:lineRule="exact"/>
              <w:ind w:left="69"/>
              <w:rPr>
                <w:sz w:val="18"/>
              </w:rPr>
            </w:pPr>
            <w:r>
              <w:rPr>
                <w:spacing w:val="-2"/>
                <w:sz w:val="18"/>
              </w:rPr>
              <w:t>comprobados.</w:t>
            </w:r>
          </w:p>
        </w:tc>
      </w:tr>
      <w:tr w:rsidR="001565DD" w:rsidTr="00963FC5">
        <w:trPr>
          <w:trHeight w:val="1243"/>
        </w:trPr>
        <w:tc>
          <w:tcPr>
            <w:tcW w:w="3896" w:type="dxa"/>
          </w:tcPr>
          <w:p w:rsidR="001565DD" w:rsidRDefault="001565DD" w:rsidP="00963FC5">
            <w:pPr>
              <w:pStyle w:val="TableParagraph"/>
              <w:spacing w:before="202"/>
              <w:rPr>
                <w:sz w:val="18"/>
              </w:rPr>
            </w:pPr>
          </w:p>
          <w:p w:rsidR="001565DD" w:rsidRDefault="001565DD" w:rsidP="00963FC5">
            <w:pPr>
              <w:pStyle w:val="TableParagraph"/>
              <w:spacing w:before="1"/>
              <w:ind w:left="69"/>
              <w:rPr>
                <w:rFonts w:ascii="Arial" w:hAnsi="Arial"/>
                <w:b/>
                <w:sz w:val="18"/>
              </w:rPr>
            </w:pPr>
            <w:r>
              <w:rPr>
                <w:rFonts w:ascii="Arial" w:hAnsi="Arial"/>
                <w:b/>
                <w:sz w:val="18"/>
              </w:rPr>
              <w:t>MANIFESTACIÓN</w:t>
            </w:r>
            <w:r>
              <w:rPr>
                <w:rFonts w:ascii="Arial" w:hAnsi="Arial"/>
                <w:b/>
                <w:spacing w:val="80"/>
                <w:sz w:val="18"/>
              </w:rPr>
              <w:t xml:space="preserve"> </w:t>
            </w:r>
            <w:r>
              <w:rPr>
                <w:rFonts w:ascii="Arial" w:hAnsi="Arial"/>
                <w:b/>
                <w:sz w:val="18"/>
              </w:rPr>
              <w:t>DE</w:t>
            </w:r>
            <w:r>
              <w:rPr>
                <w:rFonts w:ascii="Arial" w:hAnsi="Arial"/>
                <w:b/>
                <w:spacing w:val="80"/>
                <w:sz w:val="18"/>
              </w:rPr>
              <w:t xml:space="preserve"> </w:t>
            </w:r>
            <w:r>
              <w:rPr>
                <w:rFonts w:ascii="Arial" w:hAnsi="Arial"/>
                <w:b/>
                <w:sz w:val="18"/>
              </w:rPr>
              <w:t>NO</w:t>
            </w:r>
            <w:r>
              <w:rPr>
                <w:rFonts w:ascii="Arial" w:hAnsi="Arial"/>
                <w:b/>
                <w:spacing w:val="80"/>
                <w:sz w:val="18"/>
              </w:rPr>
              <w:t xml:space="preserve"> </w:t>
            </w:r>
            <w:r>
              <w:rPr>
                <w:rFonts w:ascii="Arial" w:hAnsi="Arial"/>
                <w:b/>
                <w:sz w:val="18"/>
              </w:rPr>
              <w:t>LAVADO</w:t>
            </w:r>
            <w:r>
              <w:rPr>
                <w:rFonts w:ascii="Arial" w:hAnsi="Arial"/>
                <w:b/>
                <w:spacing w:val="80"/>
                <w:sz w:val="18"/>
              </w:rPr>
              <w:t xml:space="preserve"> </w:t>
            </w:r>
            <w:r>
              <w:rPr>
                <w:rFonts w:ascii="Arial" w:hAnsi="Arial"/>
                <w:b/>
                <w:sz w:val="18"/>
              </w:rPr>
              <w:t xml:space="preserve">DE </w:t>
            </w:r>
            <w:r>
              <w:rPr>
                <w:rFonts w:ascii="Arial" w:hAnsi="Arial"/>
                <w:b/>
                <w:spacing w:val="-2"/>
                <w:sz w:val="18"/>
              </w:rPr>
              <w:t>ACTIVOS:</w:t>
            </w:r>
          </w:p>
        </w:tc>
        <w:tc>
          <w:tcPr>
            <w:tcW w:w="5888" w:type="dxa"/>
          </w:tcPr>
          <w:p w:rsidR="001565DD" w:rsidRDefault="001565DD" w:rsidP="00963FC5">
            <w:pPr>
              <w:pStyle w:val="TableParagraph"/>
              <w:ind w:left="69" w:right="63"/>
              <w:jc w:val="both"/>
              <w:rPr>
                <w:sz w:val="18"/>
              </w:rPr>
            </w:pPr>
            <w:r>
              <w:rPr>
                <w:spacing w:val="-2"/>
                <w:sz w:val="18"/>
              </w:rPr>
              <w:t>Bajo</w:t>
            </w:r>
            <w:r>
              <w:rPr>
                <w:spacing w:val="-4"/>
                <w:sz w:val="18"/>
              </w:rPr>
              <w:t xml:space="preserve"> </w:t>
            </w:r>
            <w:r>
              <w:rPr>
                <w:spacing w:val="-2"/>
                <w:sz w:val="18"/>
              </w:rPr>
              <w:t>la</w:t>
            </w:r>
            <w:r>
              <w:rPr>
                <w:spacing w:val="-4"/>
                <w:sz w:val="18"/>
              </w:rPr>
              <w:t xml:space="preserve"> </w:t>
            </w:r>
            <w:r>
              <w:rPr>
                <w:spacing w:val="-2"/>
                <w:sz w:val="18"/>
              </w:rPr>
              <w:t>gravedad</w:t>
            </w:r>
            <w:r>
              <w:rPr>
                <w:spacing w:val="-4"/>
                <w:sz w:val="18"/>
              </w:rPr>
              <w:t xml:space="preserve"> </w:t>
            </w:r>
            <w:r>
              <w:rPr>
                <w:spacing w:val="-2"/>
                <w:sz w:val="18"/>
              </w:rPr>
              <w:t>de</w:t>
            </w:r>
            <w:r>
              <w:rPr>
                <w:spacing w:val="-6"/>
                <w:sz w:val="18"/>
              </w:rPr>
              <w:t xml:space="preserve"> </w:t>
            </w:r>
            <w:r>
              <w:rPr>
                <w:spacing w:val="-2"/>
                <w:sz w:val="18"/>
              </w:rPr>
              <w:t>juramento,</w:t>
            </w:r>
            <w:r>
              <w:rPr>
                <w:spacing w:val="-6"/>
                <w:sz w:val="18"/>
              </w:rPr>
              <w:t xml:space="preserve"> </w:t>
            </w:r>
            <w:r>
              <w:rPr>
                <w:spacing w:val="-2"/>
                <w:sz w:val="18"/>
              </w:rPr>
              <w:t>el Contratista manifiesta que</w:t>
            </w:r>
            <w:r>
              <w:rPr>
                <w:spacing w:val="-4"/>
                <w:sz w:val="18"/>
              </w:rPr>
              <w:t xml:space="preserve"> </w:t>
            </w:r>
            <w:r>
              <w:rPr>
                <w:spacing w:val="-2"/>
                <w:sz w:val="18"/>
              </w:rPr>
              <w:t xml:space="preserve">los orígenes </w:t>
            </w:r>
            <w:r>
              <w:rPr>
                <w:sz w:val="18"/>
              </w:rPr>
              <w:t>de los recursos empleados para la ejecución del objeto del presente contrato son lícitos y ajenos a las actividades que comprenden el tipo penal de lavado de activos, conforme a las disposiciones legales vigentes,</w:t>
            </w:r>
            <w:r>
              <w:rPr>
                <w:spacing w:val="13"/>
                <w:sz w:val="18"/>
              </w:rPr>
              <w:t xml:space="preserve"> </w:t>
            </w:r>
            <w:r>
              <w:rPr>
                <w:sz w:val="18"/>
              </w:rPr>
              <w:t>en</w:t>
            </w:r>
            <w:r>
              <w:rPr>
                <w:spacing w:val="14"/>
                <w:sz w:val="18"/>
              </w:rPr>
              <w:t xml:space="preserve"> </w:t>
            </w:r>
            <w:r>
              <w:rPr>
                <w:sz w:val="18"/>
              </w:rPr>
              <w:t>especial</w:t>
            </w:r>
            <w:r>
              <w:rPr>
                <w:spacing w:val="15"/>
                <w:sz w:val="18"/>
              </w:rPr>
              <w:t xml:space="preserve"> </w:t>
            </w:r>
            <w:r>
              <w:rPr>
                <w:sz w:val="18"/>
              </w:rPr>
              <w:t>el</w:t>
            </w:r>
            <w:r>
              <w:rPr>
                <w:spacing w:val="15"/>
                <w:sz w:val="18"/>
              </w:rPr>
              <w:t xml:space="preserve"> </w:t>
            </w:r>
            <w:r>
              <w:rPr>
                <w:sz w:val="18"/>
              </w:rPr>
              <w:t>contenido</w:t>
            </w:r>
            <w:r>
              <w:rPr>
                <w:spacing w:val="15"/>
                <w:sz w:val="18"/>
              </w:rPr>
              <w:t xml:space="preserve"> </w:t>
            </w:r>
            <w:r>
              <w:rPr>
                <w:sz w:val="18"/>
              </w:rPr>
              <w:t>en</w:t>
            </w:r>
            <w:r>
              <w:rPr>
                <w:spacing w:val="15"/>
                <w:sz w:val="18"/>
              </w:rPr>
              <w:t xml:space="preserve"> </w:t>
            </w:r>
            <w:r>
              <w:rPr>
                <w:sz w:val="18"/>
              </w:rPr>
              <w:t>el</w:t>
            </w:r>
            <w:r>
              <w:rPr>
                <w:spacing w:val="15"/>
                <w:sz w:val="18"/>
              </w:rPr>
              <w:t xml:space="preserve"> </w:t>
            </w:r>
            <w:r>
              <w:rPr>
                <w:sz w:val="18"/>
              </w:rPr>
              <w:t>artículo</w:t>
            </w:r>
            <w:r>
              <w:rPr>
                <w:spacing w:val="15"/>
                <w:sz w:val="18"/>
              </w:rPr>
              <w:t xml:space="preserve"> </w:t>
            </w:r>
            <w:r>
              <w:rPr>
                <w:sz w:val="18"/>
              </w:rPr>
              <w:t>27</w:t>
            </w:r>
            <w:r>
              <w:rPr>
                <w:spacing w:val="15"/>
                <w:sz w:val="18"/>
              </w:rPr>
              <w:t xml:space="preserve"> </w:t>
            </w:r>
            <w:r>
              <w:rPr>
                <w:sz w:val="18"/>
              </w:rPr>
              <w:t>de</w:t>
            </w:r>
            <w:r>
              <w:rPr>
                <w:spacing w:val="15"/>
                <w:sz w:val="18"/>
              </w:rPr>
              <w:t xml:space="preserve"> </w:t>
            </w:r>
            <w:r>
              <w:rPr>
                <w:sz w:val="18"/>
              </w:rPr>
              <w:t>la</w:t>
            </w:r>
            <w:r>
              <w:rPr>
                <w:spacing w:val="15"/>
                <w:sz w:val="18"/>
              </w:rPr>
              <w:t xml:space="preserve"> </w:t>
            </w:r>
            <w:r>
              <w:rPr>
                <w:sz w:val="18"/>
              </w:rPr>
              <w:t>Ley</w:t>
            </w:r>
            <w:r>
              <w:rPr>
                <w:spacing w:val="14"/>
                <w:sz w:val="18"/>
              </w:rPr>
              <w:t xml:space="preserve"> </w:t>
            </w:r>
            <w:r>
              <w:rPr>
                <w:sz w:val="18"/>
              </w:rPr>
              <w:t>1121</w:t>
            </w:r>
            <w:r>
              <w:rPr>
                <w:spacing w:val="15"/>
                <w:sz w:val="18"/>
              </w:rPr>
              <w:t xml:space="preserve"> </w:t>
            </w:r>
            <w:r>
              <w:rPr>
                <w:spacing w:val="-5"/>
                <w:sz w:val="18"/>
              </w:rPr>
              <w:t>de</w:t>
            </w:r>
          </w:p>
          <w:p w:rsidR="001565DD" w:rsidRDefault="001565DD" w:rsidP="00963FC5">
            <w:pPr>
              <w:pStyle w:val="TableParagraph"/>
              <w:spacing w:before="1" w:line="187" w:lineRule="exact"/>
              <w:ind w:left="69"/>
              <w:rPr>
                <w:sz w:val="18"/>
              </w:rPr>
            </w:pPr>
            <w:r>
              <w:rPr>
                <w:spacing w:val="-2"/>
                <w:sz w:val="18"/>
              </w:rPr>
              <w:t>2006.</w:t>
            </w:r>
          </w:p>
        </w:tc>
      </w:tr>
      <w:tr w:rsidR="001565DD" w:rsidTr="00963FC5">
        <w:trPr>
          <w:trHeight w:val="827"/>
        </w:trPr>
        <w:tc>
          <w:tcPr>
            <w:tcW w:w="3896" w:type="dxa"/>
          </w:tcPr>
          <w:p w:rsidR="001565DD" w:rsidRDefault="001565DD" w:rsidP="00963FC5">
            <w:pPr>
              <w:pStyle w:val="TableParagraph"/>
              <w:spacing w:before="96"/>
              <w:rPr>
                <w:sz w:val="18"/>
              </w:rPr>
            </w:pPr>
          </w:p>
          <w:p w:rsidR="001565DD" w:rsidRDefault="001565DD" w:rsidP="00963FC5">
            <w:pPr>
              <w:pStyle w:val="TableParagraph"/>
              <w:ind w:left="69"/>
              <w:rPr>
                <w:rFonts w:ascii="Arial"/>
                <w:b/>
                <w:sz w:val="18"/>
              </w:rPr>
            </w:pPr>
            <w:r>
              <w:rPr>
                <w:rFonts w:ascii="Arial"/>
                <w:b/>
                <w:sz w:val="18"/>
              </w:rPr>
              <w:t>DOMICILIO</w:t>
            </w:r>
            <w:r>
              <w:rPr>
                <w:rFonts w:ascii="Arial"/>
                <w:b/>
                <w:spacing w:val="-2"/>
                <w:sz w:val="18"/>
              </w:rPr>
              <w:t xml:space="preserve"> CONTRACTUAL:</w:t>
            </w:r>
          </w:p>
        </w:tc>
        <w:tc>
          <w:tcPr>
            <w:tcW w:w="5888" w:type="dxa"/>
          </w:tcPr>
          <w:p w:rsidR="001565DD" w:rsidRDefault="001565DD" w:rsidP="00963FC5">
            <w:pPr>
              <w:pStyle w:val="TableParagraph"/>
              <w:ind w:left="69" w:right="56"/>
              <w:jc w:val="both"/>
              <w:rPr>
                <w:sz w:val="18"/>
              </w:rPr>
            </w:pPr>
            <w:r>
              <w:rPr>
                <w:sz w:val="18"/>
              </w:rPr>
              <w:t>Las partes acuerdan fijar como domicilio contractual, la ciudad de CÚCUTA, y por consiguiente todas las discrepancias ocasionadas durante</w:t>
            </w:r>
            <w:r>
              <w:rPr>
                <w:spacing w:val="80"/>
                <w:sz w:val="18"/>
              </w:rPr>
              <w:t xml:space="preserve"> </w:t>
            </w:r>
            <w:r>
              <w:rPr>
                <w:sz w:val="18"/>
              </w:rPr>
              <w:t>la</w:t>
            </w:r>
            <w:r>
              <w:rPr>
                <w:spacing w:val="80"/>
                <w:sz w:val="18"/>
              </w:rPr>
              <w:t xml:space="preserve"> </w:t>
            </w:r>
            <w:r>
              <w:rPr>
                <w:sz w:val="18"/>
              </w:rPr>
              <w:t>ejecución</w:t>
            </w:r>
            <w:r>
              <w:rPr>
                <w:spacing w:val="80"/>
                <w:sz w:val="18"/>
              </w:rPr>
              <w:t xml:space="preserve"> </w:t>
            </w:r>
            <w:r>
              <w:rPr>
                <w:sz w:val="18"/>
              </w:rPr>
              <w:t>del</w:t>
            </w:r>
            <w:r>
              <w:rPr>
                <w:spacing w:val="80"/>
                <w:sz w:val="18"/>
              </w:rPr>
              <w:t xml:space="preserve"> </w:t>
            </w:r>
            <w:r>
              <w:rPr>
                <w:sz w:val="18"/>
              </w:rPr>
              <w:t>contrato,</w:t>
            </w:r>
            <w:r>
              <w:rPr>
                <w:spacing w:val="80"/>
                <w:sz w:val="18"/>
              </w:rPr>
              <w:t xml:space="preserve"> </w:t>
            </w:r>
            <w:r>
              <w:rPr>
                <w:sz w:val="18"/>
              </w:rPr>
              <w:t>serán</w:t>
            </w:r>
            <w:r>
              <w:rPr>
                <w:spacing w:val="80"/>
                <w:sz w:val="18"/>
              </w:rPr>
              <w:t xml:space="preserve"> </w:t>
            </w:r>
            <w:r>
              <w:rPr>
                <w:sz w:val="18"/>
              </w:rPr>
              <w:t>ventiladas</w:t>
            </w:r>
            <w:r>
              <w:rPr>
                <w:spacing w:val="80"/>
                <w:sz w:val="18"/>
              </w:rPr>
              <w:t xml:space="preserve"> </w:t>
            </w:r>
            <w:r>
              <w:rPr>
                <w:sz w:val="18"/>
              </w:rPr>
              <w:t>ante</w:t>
            </w:r>
            <w:r>
              <w:rPr>
                <w:spacing w:val="80"/>
                <w:sz w:val="18"/>
              </w:rPr>
              <w:t xml:space="preserve"> </w:t>
            </w:r>
            <w:r>
              <w:rPr>
                <w:sz w:val="18"/>
              </w:rPr>
              <w:t>el</w:t>
            </w:r>
            <w:r>
              <w:rPr>
                <w:spacing w:val="80"/>
                <w:sz w:val="18"/>
              </w:rPr>
              <w:t xml:space="preserve"> </w:t>
            </w:r>
            <w:r>
              <w:rPr>
                <w:sz w:val="18"/>
              </w:rPr>
              <w:t>juez</w:t>
            </w:r>
          </w:p>
          <w:p w:rsidR="001565DD" w:rsidRDefault="001565DD" w:rsidP="00963FC5">
            <w:pPr>
              <w:pStyle w:val="TableParagraph"/>
              <w:spacing w:line="187" w:lineRule="exact"/>
              <w:ind w:left="69"/>
              <w:jc w:val="both"/>
              <w:rPr>
                <w:sz w:val="18"/>
              </w:rPr>
            </w:pPr>
            <w:r>
              <w:rPr>
                <w:sz w:val="18"/>
              </w:rPr>
              <w:t>contractual</w:t>
            </w:r>
            <w:r>
              <w:rPr>
                <w:spacing w:val="-4"/>
                <w:sz w:val="18"/>
              </w:rPr>
              <w:t xml:space="preserve"> </w:t>
            </w:r>
            <w:r>
              <w:rPr>
                <w:sz w:val="18"/>
              </w:rPr>
              <w:t>de</w:t>
            </w:r>
            <w:r>
              <w:rPr>
                <w:spacing w:val="-2"/>
                <w:sz w:val="18"/>
              </w:rPr>
              <w:t xml:space="preserve"> </w:t>
            </w:r>
            <w:r>
              <w:rPr>
                <w:sz w:val="18"/>
              </w:rPr>
              <w:t>dicho</w:t>
            </w:r>
            <w:r>
              <w:rPr>
                <w:spacing w:val="-2"/>
                <w:sz w:val="18"/>
              </w:rPr>
              <w:t xml:space="preserve"> domicilio.</w:t>
            </w:r>
          </w:p>
        </w:tc>
      </w:tr>
    </w:tbl>
    <w:p w:rsidR="001565DD" w:rsidRDefault="001565DD" w:rsidP="001565DD">
      <w:pPr>
        <w:pStyle w:val="Textoindependiente"/>
        <w:spacing w:before="2"/>
        <w:rPr>
          <w:sz w:val="18"/>
        </w:rPr>
      </w:pPr>
    </w:p>
    <w:p w:rsidR="001565DD" w:rsidRDefault="001565DD" w:rsidP="001565DD">
      <w:pPr>
        <w:ind w:left="554" w:right="919"/>
        <w:jc w:val="both"/>
        <w:rPr>
          <w:sz w:val="18"/>
        </w:rPr>
      </w:pPr>
      <w:r>
        <w:rPr>
          <w:sz w:val="18"/>
        </w:rPr>
        <w:t>Dando</w:t>
      </w:r>
      <w:r>
        <w:rPr>
          <w:spacing w:val="-7"/>
          <w:sz w:val="18"/>
        </w:rPr>
        <w:t xml:space="preserve"> </w:t>
      </w:r>
      <w:r>
        <w:rPr>
          <w:sz w:val="18"/>
        </w:rPr>
        <w:t>cumplimiento</w:t>
      </w:r>
      <w:r>
        <w:rPr>
          <w:spacing w:val="-7"/>
          <w:sz w:val="18"/>
        </w:rPr>
        <w:t xml:space="preserve"> </w:t>
      </w:r>
      <w:r>
        <w:rPr>
          <w:sz w:val="18"/>
        </w:rPr>
        <w:t>al</w:t>
      </w:r>
      <w:r>
        <w:rPr>
          <w:spacing w:val="-9"/>
          <w:sz w:val="18"/>
        </w:rPr>
        <w:t xml:space="preserve"> </w:t>
      </w:r>
      <w:r>
        <w:rPr>
          <w:sz w:val="18"/>
        </w:rPr>
        <w:t>cronograma</w:t>
      </w:r>
      <w:r>
        <w:rPr>
          <w:spacing w:val="-7"/>
          <w:sz w:val="18"/>
        </w:rPr>
        <w:t xml:space="preserve"> </w:t>
      </w:r>
      <w:r>
        <w:rPr>
          <w:sz w:val="18"/>
        </w:rPr>
        <w:t>establecido,</w:t>
      </w:r>
      <w:r>
        <w:rPr>
          <w:spacing w:val="-7"/>
          <w:sz w:val="18"/>
        </w:rPr>
        <w:t xml:space="preserve"> </w:t>
      </w:r>
      <w:r>
        <w:rPr>
          <w:sz w:val="18"/>
        </w:rPr>
        <w:t>el</w:t>
      </w:r>
      <w:r>
        <w:rPr>
          <w:spacing w:val="-6"/>
          <w:sz w:val="18"/>
        </w:rPr>
        <w:t xml:space="preserve"> </w:t>
      </w:r>
      <w:r>
        <w:rPr>
          <w:sz w:val="18"/>
        </w:rPr>
        <w:t>Contratista</w:t>
      </w:r>
      <w:r>
        <w:rPr>
          <w:spacing w:val="-6"/>
          <w:sz w:val="18"/>
        </w:rPr>
        <w:t xml:space="preserve"> </w:t>
      </w:r>
      <w:r>
        <w:rPr>
          <w:sz w:val="18"/>
        </w:rPr>
        <w:t>se</w:t>
      </w:r>
      <w:r>
        <w:rPr>
          <w:spacing w:val="-6"/>
          <w:sz w:val="18"/>
        </w:rPr>
        <w:t xml:space="preserve"> </w:t>
      </w:r>
      <w:r>
        <w:rPr>
          <w:sz w:val="18"/>
        </w:rPr>
        <w:t>obliga</w:t>
      </w:r>
      <w:r>
        <w:rPr>
          <w:spacing w:val="-6"/>
          <w:sz w:val="18"/>
        </w:rPr>
        <w:t xml:space="preserve"> </w:t>
      </w:r>
      <w:r>
        <w:rPr>
          <w:sz w:val="18"/>
        </w:rPr>
        <w:t>a</w:t>
      </w:r>
      <w:r>
        <w:rPr>
          <w:spacing w:val="-6"/>
          <w:sz w:val="18"/>
        </w:rPr>
        <w:t xml:space="preserve"> </w:t>
      </w:r>
      <w:r>
        <w:rPr>
          <w:sz w:val="18"/>
        </w:rPr>
        <w:t>constituir</w:t>
      </w:r>
      <w:r>
        <w:rPr>
          <w:spacing w:val="-7"/>
          <w:sz w:val="18"/>
        </w:rPr>
        <w:t xml:space="preserve"> </w:t>
      </w:r>
      <w:r>
        <w:rPr>
          <w:sz w:val="18"/>
        </w:rPr>
        <w:t>a</w:t>
      </w:r>
      <w:r>
        <w:rPr>
          <w:spacing w:val="-9"/>
          <w:sz w:val="18"/>
        </w:rPr>
        <w:t xml:space="preserve"> </w:t>
      </w:r>
      <w:r>
        <w:rPr>
          <w:sz w:val="18"/>
        </w:rPr>
        <w:t>su</w:t>
      </w:r>
      <w:r>
        <w:rPr>
          <w:spacing w:val="-6"/>
          <w:sz w:val="18"/>
        </w:rPr>
        <w:t xml:space="preserve"> </w:t>
      </w:r>
      <w:r>
        <w:rPr>
          <w:sz w:val="18"/>
        </w:rPr>
        <w:t>costa</w:t>
      </w:r>
      <w:r>
        <w:rPr>
          <w:spacing w:val="-6"/>
          <w:sz w:val="18"/>
        </w:rPr>
        <w:t xml:space="preserve"> </w:t>
      </w:r>
      <w:r>
        <w:rPr>
          <w:sz w:val="18"/>
        </w:rPr>
        <w:t>y</w:t>
      </w:r>
      <w:r>
        <w:rPr>
          <w:spacing w:val="-8"/>
          <w:sz w:val="18"/>
        </w:rPr>
        <w:t xml:space="preserve"> </w:t>
      </w:r>
      <w:r>
        <w:rPr>
          <w:sz w:val="18"/>
        </w:rPr>
        <w:t>a</w:t>
      </w:r>
      <w:r>
        <w:rPr>
          <w:spacing w:val="-6"/>
          <w:sz w:val="18"/>
        </w:rPr>
        <w:t xml:space="preserve"> </w:t>
      </w:r>
      <w:r>
        <w:rPr>
          <w:sz w:val="18"/>
        </w:rPr>
        <w:t>favor</w:t>
      </w:r>
      <w:r>
        <w:rPr>
          <w:spacing w:val="-7"/>
          <w:sz w:val="18"/>
        </w:rPr>
        <w:t xml:space="preserve"> </w:t>
      </w:r>
      <w:r>
        <w:rPr>
          <w:sz w:val="18"/>
        </w:rPr>
        <w:t>de</w:t>
      </w:r>
      <w:r>
        <w:rPr>
          <w:spacing w:val="-6"/>
          <w:sz w:val="18"/>
        </w:rPr>
        <w:t xml:space="preserve"> </w:t>
      </w:r>
      <w:r>
        <w:rPr>
          <w:sz w:val="18"/>
        </w:rPr>
        <w:t>la</w:t>
      </w:r>
      <w:r>
        <w:rPr>
          <w:spacing w:val="-6"/>
          <w:sz w:val="18"/>
        </w:rPr>
        <w:t xml:space="preserve"> </w:t>
      </w:r>
      <w:r>
        <w:rPr>
          <w:sz w:val="18"/>
        </w:rPr>
        <w:t>AEROCIVIL, dentro de los tres (3) días hábiles siguientes a la publicación de esta comunicación, una garantía única que avalará el cumplimiento de</w:t>
      </w:r>
      <w:r>
        <w:rPr>
          <w:spacing w:val="-2"/>
          <w:sz w:val="18"/>
        </w:rPr>
        <w:t xml:space="preserve"> </w:t>
      </w:r>
      <w:r>
        <w:rPr>
          <w:sz w:val="18"/>
        </w:rPr>
        <w:t>las</w:t>
      </w:r>
      <w:r>
        <w:rPr>
          <w:spacing w:val="-1"/>
          <w:sz w:val="18"/>
        </w:rPr>
        <w:t xml:space="preserve"> </w:t>
      </w:r>
      <w:r>
        <w:rPr>
          <w:sz w:val="18"/>
        </w:rPr>
        <w:t>obligaciones</w:t>
      </w:r>
      <w:r>
        <w:rPr>
          <w:spacing w:val="-1"/>
          <w:sz w:val="18"/>
        </w:rPr>
        <w:t xml:space="preserve"> </w:t>
      </w:r>
      <w:r>
        <w:rPr>
          <w:sz w:val="18"/>
        </w:rPr>
        <w:t>surgidas del contrato,</w:t>
      </w:r>
      <w:r>
        <w:rPr>
          <w:spacing w:val="-2"/>
          <w:sz w:val="18"/>
        </w:rPr>
        <w:t xml:space="preserve"> </w:t>
      </w:r>
      <w:r>
        <w:rPr>
          <w:sz w:val="18"/>
        </w:rPr>
        <w:t>la cual consistirá en una</w:t>
      </w:r>
      <w:r>
        <w:rPr>
          <w:spacing w:val="-2"/>
          <w:sz w:val="18"/>
        </w:rPr>
        <w:t xml:space="preserve"> </w:t>
      </w:r>
      <w:r>
        <w:rPr>
          <w:sz w:val="18"/>
        </w:rPr>
        <w:t xml:space="preserve">póliza expedida por una compañía de seguros legalmente autorizada para funcionar en Colombia, que contenga las siguientes </w:t>
      </w:r>
      <w:r>
        <w:rPr>
          <w:spacing w:val="-2"/>
          <w:sz w:val="18"/>
        </w:rPr>
        <w:t>garantías:</w:t>
      </w:r>
    </w:p>
    <w:p w:rsidR="001565DD" w:rsidRDefault="001565DD" w:rsidP="001565DD">
      <w:pPr>
        <w:jc w:val="both"/>
        <w:rPr>
          <w:sz w:val="18"/>
        </w:rPr>
        <w:sectPr w:rsidR="001565DD">
          <w:headerReference w:type="default" r:id="rId8"/>
          <w:pgSz w:w="12240" w:h="15840"/>
          <w:pgMar w:top="2800" w:right="360" w:bottom="280" w:left="720" w:header="724" w:footer="0" w:gutter="0"/>
          <w:cols w:space="720"/>
        </w:sectPr>
      </w:pPr>
    </w:p>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spacing w:before="51"/>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551"/>
        <w:gridCol w:w="1701"/>
        <w:gridCol w:w="1418"/>
        <w:gridCol w:w="1088"/>
      </w:tblGrid>
      <w:tr w:rsidR="00FB4F33" w:rsidRPr="003E331B" w:rsidTr="00963FC5">
        <w:tc>
          <w:tcPr>
            <w:tcW w:w="2268"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bookmarkStart w:id="0" w:name="_Hlk128767797"/>
            <w:r>
              <w:rPr>
                <w:rFonts w:ascii="Arial Narrow" w:hAnsi="Arial Narrow" w:cs="Arial"/>
                <w:b/>
                <w:color w:val="000000" w:themeColor="text1"/>
                <w:spacing w:val="-3"/>
                <w:sz w:val="15"/>
                <w:szCs w:val="15"/>
                <w:lang w:val="es-CO"/>
              </w:rPr>
              <w:t>AMPAROS O PÓLIZAS A SOLICITAR</w:t>
            </w:r>
          </w:p>
        </w:tc>
        <w:tc>
          <w:tcPr>
            <w:tcW w:w="2551"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r>
              <w:rPr>
                <w:rFonts w:ascii="Arial Narrow" w:hAnsi="Arial Narrow" w:cs="Arial"/>
                <w:b/>
                <w:color w:val="000000" w:themeColor="text1"/>
                <w:spacing w:val="-3"/>
                <w:sz w:val="15"/>
                <w:szCs w:val="15"/>
                <w:lang w:val="es-CO"/>
              </w:rPr>
              <w:t>RIESGO QUE PROTEGE</w:t>
            </w:r>
          </w:p>
        </w:tc>
        <w:tc>
          <w:tcPr>
            <w:tcW w:w="1701"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r>
              <w:rPr>
                <w:rFonts w:ascii="Arial Narrow" w:hAnsi="Arial Narrow" w:cs="Arial"/>
                <w:b/>
                <w:color w:val="000000" w:themeColor="text1"/>
                <w:spacing w:val="-3"/>
                <w:sz w:val="15"/>
                <w:szCs w:val="15"/>
                <w:lang w:val="es-CO"/>
              </w:rPr>
              <w:t xml:space="preserve">CUANTÍA DE COBERTURA </w:t>
            </w:r>
          </w:p>
        </w:tc>
        <w:tc>
          <w:tcPr>
            <w:tcW w:w="1418"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r>
              <w:rPr>
                <w:rFonts w:ascii="Arial Narrow" w:hAnsi="Arial Narrow" w:cs="Arial"/>
                <w:b/>
                <w:color w:val="000000" w:themeColor="text1"/>
                <w:spacing w:val="-3"/>
                <w:sz w:val="15"/>
                <w:szCs w:val="15"/>
                <w:lang w:val="es-CO"/>
              </w:rPr>
              <w:t>VIGENCIA INICIAL</w:t>
            </w:r>
          </w:p>
        </w:tc>
        <w:tc>
          <w:tcPr>
            <w:tcW w:w="1088" w:type="dxa"/>
            <w:shd w:val="clear" w:color="auto" w:fill="D9D9D9" w:themeFill="background1" w:themeFillShade="D9"/>
            <w:vAlign w:val="center"/>
          </w:tcPr>
          <w:p w:rsidR="00FB4F33" w:rsidRPr="003E331B" w:rsidRDefault="00FB4F33" w:rsidP="00963FC5">
            <w:pPr>
              <w:jc w:val="center"/>
              <w:rPr>
                <w:rFonts w:ascii="Arial Narrow" w:hAnsi="Arial Narrow" w:cs="Arial"/>
                <w:b/>
                <w:color w:val="000000" w:themeColor="text1"/>
                <w:spacing w:val="-3"/>
                <w:sz w:val="15"/>
                <w:szCs w:val="15"/>
                <w:lang w:val="es-CO"/>
              </w:rPr>
            </w:pPr>
            <w:r>
              <w:rPr>
                <w:rFonts w:ascii="Arial Narrow" w:hAnsi="Arial Narrow" w:cs="Arial"/>
                <w:b/>
                <w:color w:val="000000" w:themeColor="text1"/>
                <w:spacing w:val="-3"/>
                <w:sz w:val="15"/>
                <w:szCs w:val="15"/>
                <w:lang w:val="es-CO"/>
              </w:rPr>
              <w:t>VIGENCIA FINAL</w:t>
            </w:r>
          </w:p>
        </w:tc>
      </w:tr>
      <w:bookmarkEnd w:id="0"/>
      <w:tr w:rsidR="00FB4F33" w:rsidRPr="003E331B" w:rsidTr="00963FC5">
        <w:tc>
          <w:tcPr>
            <w:tcW w:w="2268" w:type="dxa"/>
            <w:vAlign w:val="center"/>
          </w:tcPr>
          <w:p w:rsidR="00FB4F33" w:rsidRPr="003E331B" w:rsidRDefault="00FB4F33" w:rsidP="00963FC5">
            <w:pPr>
              <w:jc w:val="both"/>
              <w:rPr>
                <w:rFonts w:ascii="Arial Narrow" w:hAnsi="Arial Narrow" w:cs="Arial"/>
                <w:b/>
                <w:bCs/>
                <w:color w:val="000000" w:themeColor="text1"/>
                <w:sz w:val="15"/>
                <w:szCs w:val="15"/>
              </w:rPr>
            </w:pPr>
            <w:r>
              <w:rPr>
                <w:rFonts w:ascii="Arial Narrow" w:hAnsi="Arial Narrow" w:cs="Arial"/>
                <w:b/>
                <w:bCs/>
                <w:color w:val="000000" w:themeColor="text1"/>
                <w:sz w:val="15"/>
                <w:szCs w:val="15"/>
              </w:rPr>
              <w:t>Cumplimiento</w:t>
            </w:r>
          </w:p>
          <w:p w:rsidR="00FB4F33" w:rsidRPr="003E331B" w:rsidRDefault="00FB4F33" w:rsidP="00963FC5">
            <w:pPr>
              <w:jc w:val="both"/>
              <w:rPr>
                <w:rFonts w:ascii="Arial Narrow" w:hAnsi="Arial Narrow" w:cs="Arial"/>
                <w:b/>
                <w:bCs/>
                <w:color w:val="000000" w:themeColor="text1"/>
                <w:sz w:val="15"/>
                <w:szCs w:val="15"/>
              </w:rPr>
            </w:pPr>
          </w:p>
          <w:p w:rsidR="00FB4F33" w:rsidRPr="003E331B" w:rsidRDefault="00FB4F33" w:rsidP="00963FC5">
            <w:pPr>
              <w:jc w:val="both"/>
              <w:rPr>
                <w:rFonts w:ascii="Arial Narrow" w:hAnsi="Arial Narrow" w:cs="Arial"/>
                <w:b/>
                <w:color w:val="000000" w:themeColor="text1"/>
                <w:spacing w:val="-3"/>
                <w:sz w:val="15"/>
                <w:szCs w:val="15"/>
                <w:lang w:val="es-CO"/>
              </w:rPr>
            </w:pPr>
          </w:p>
        </w:tc>
        <w:tc>
          <w:tcPr>
            <w:tcW w:w="2551" w:type="dxa"/>
            <w:vAlign w:val="center"/>
          </w:tcPr>
          <w:p w:rsidR="00FB4F33" w:rsidRPr="003E331B" w:rsidRDefault="00FB4F33" w:rsidP="00963FC5">
            <w:pPr>
              <w:jc w:val="both"/>
              <w:rPr>
                <w:rFonts w:ascii="Arial Narrow" w:hAnsi="Arial Narrow" w:cs="Arial"/>
                <w:color w:val="000000" w:themeColor="text1"/>
                <w:spacing w:val="-3"/>
                <w:sz w:val="15"/>
                <w:szCs w:val="15"/>
                <w:lang w:val="es-CO"/>
              </w:rPr>
            </w:pPr>
            <w:r>
              <w:rPr>
                <w:rFonts w:ascii="Arial Narrow" w:hAnsi="Arial Narrow" w:cs="Arial"/>
                <w:color w:val="000000" w:themeColor="text1"/>
                <w:spacing w:val="-3"/>
                <w:sz w:val="15"/>
                <w:szCs w:val="15"/>
                <w:lang w:val="es-CO"/>
              </w:rPr>
              <w:t>Cumplimiento tardío, defectuoso o incompleto del contrato, pago de multas impuestas, de la cláusula penal pecuniaria y declaración de caducidad del contrato.</w:t>
            </w:r>
          </w:p>
        </w:tc>
        <w:tc>
          <w:tcPr>
            <w:tcW w:w="1701" w:type="dxa"/>
            <w:vAlign w:val="center"/>
          </w:tcPr>
          <w:p w:rsidR="00FB4F33" w:rsidRPr="003E331B" w:rsidRDefault="00FB4F33" w:rsidP="00963FC5">
            <w:pPr>
              <w:jc w:val="both"/>
              <w:rPr>
                <w:rFonts w:ascii="Arial Narrow" w:hAnsi="Arial Narrow" w:cs="Arial"/>
                <w:bCs/>
                <w:color w:val="000000" w:themeColor="text1"/>
                <w:sz w:val="15"/>
                <w:szCs w:val="15"/>
              </w:rPr>
            </w:pPr>
            <w:r>
              <w:rPr>
                <w:rFonts w:ascii="Arial Narrow" w:hAnsi="Arial Narrow" w:cs="Arial"/>
                <w:bCs/>
                <w:color w:val="000000" w:themeColor="text1"/>
                <w:sz w:val="15"/>
                <w:szCs w:val="15"/>
              </w:rPr>
              <w:t>En una cuantía equivalente al veinte por ciento [20%] del valor del contrato.</w:t>
            </w:r>
          </w:p>
          <w:p w:rsidR="00FB4F33" w:rsidRPr="003E331B" w:rsidRDefault="00FB4F33" w:rsidP="00963FC5">
            <w:pPr>
              <w:jc w:val="both"/>
              <w:rPr>
                <w:rFonts w:ascii="Arial Narrow" w:hAnsi="Arial Narrow" w:cs="Arial"/>
                <w:color w:val="000000" w:themeColor="text1"/>
                <w:spacing w:val="-3"/>
                <w:sz w:val="15"/>
                <w:szCs w:val="15"/>
                <w:lang w:val="es-CO"/>
              </w:rPr>
            </w:pPr>
          </w:p>
          <w:p w:rsidR="00FB4F33" w:rsidRPr="003E331B" w:rsidRDefault="00FB4F33" w:rsidP="00963FC5">
            <w:pPr>
              <w:jc w:val="both"/>
              <w:rPr>
                <w:rFonts w:ascii="Arial Narrow" w:hAnsi="Arial Narrow" w:cs="Arial"/>
                <w:color w:val="000000" w:themeColor="text1"/>
                <w:spacing w:val="-3"/>
                <w:sz w:val="15"/>
                <w:szCs w:val="15"/>
                <w:lang w:val="es-CO"/>
              </w:rPr>
            </w:pPr>
          </w:p>
        </w:tc>
        <w:tc>
          <w:tcPr>
            <w:tcW w:w="1418" w:type="dxa"/>
            <w:vAlign w:val="center"/>
          </w:tcPr>
          <w:p w:rsidR="00FB4F33" w:rsidRPr="003E331B" w:rsidRDefault="00FB4F33" w:rsidP="00963FC5">
            <w:pPr>
              <w:jc w:val="both"/>
              <w:rPr>
                <w:rFonts w:ascii="Arial Narrow" w:hAnsi="Arial Narrow" w:cs="Arial"/>
                <w:color w:val="000000" w:themeColor="text1"/>
                <w:spacing w:val="-3"/>
                <w:sz w:val="15"/>
                <w:szCs w:val="15"/>
                <w:lang w:val="es-CO"/>
              </w:rPr>
            </w:pPr>
            <w:r>
              <w:rPr>
                <w:rFonts w:ascii="Arial Narrow" w:hAnsi="Arial Narrow" w:cs="Arial"/>
                <w:color w:val="000000" w:themeColor="text1"/>
                <w:spacing w:val="-3"/>
                <w:sz w:val="15"/>
                <w:szCs w:val="15"/>
                <w:lang w:val="es-CO"/>
              </w:rPr>
              <w:t>A partir de la fecha de suscripción del contrato</w:t>
            </w:r>
          </w:p>
        </w:tc>
        <w:tc>
          <w:tcPr>
            <w:tcW w:w="1088" w:type="dxa"/>
            <w:vAlign w:val="center"/>
          </w:tcPr>
          <w:p w:rsidR="00FB4F33" w:rsidRPr="003E331B" w:rsidRDefault="00FB4F33" w:rsidP="00963FC5">
            <w:pPr>
              <w:jc w:val="both"/>
              <w:rPr>
                <w:rFonts w:ascii="Arial Narrow" w:hAnsi="Arial Narrow" w:cs="Arial"/>
                <w:color w:val="000000" w:themeColor="text1"/>
                <w:spacing w:val="-3"/>
                <w:sz w:val="15"/>
                <w:szCs w:val="15"/>
                <w:lang w:val="es-CO"/>
              </w:rPr>
            </w:pPr>
            <w:r>
              <w:rPr>
                <w:rFonts w:ascii="Arial Narrow" w:hAnsi="Arial Narrow" w:cs="Arial"/>
                <w:color w:val="000000" w:themeColor="text1"/>
                <w:spacing w:val="-3"/>
                <w:sz w:val="15"/>
                <w:szCs w:val="15"/>
                <w:lang w:val="es-CO"/>
              </w:rPr>
              <w:t>Hasta la fecha de terminación del contrato y cuatro (4) meses más.</w:t>
            </w:r>
          </w:p>
        </w:tc>
      </w:tr>
      <w:tr w:rsidR="00FB4F33" w:rsidRPr="003E331B" w:rsidTr="003E331B">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B4F33" w:rsidRPr="003E331B" w:rsidRDefault="003E331B" w:rsidP="00963FC5">
            <w:pPr>
              <w:jc w:val="both"/>
              <w:rPr>
                <w:rFonts w:ascii="Arial Narrow" w:hAnsi="Arial Narrow" w:cs="Arial"/>
                <w:b/>
                <w:bCs/>
                <w:color w:val="000000" w:themeColor="text1"/>
                <w:sz w:val="15"/>
                <w:szCs w:val="15"/>
              </w:rPr>
            </w:pPr>
            <w:r w:rsidRPr="001743DA">
              <w:rPr>
                <w:rFonts w:ascii="Arial Narrow" w:hAnsi="Arial Narrow" w:cs="Arial"/>
                <w:b/>
                <w:bCs/>
                <w:color w:val="000000" w:themeColor="text1"/>
                <w:sz w:val="15"/>
                <w:szCs w:val="15"/>
              </w:rPr>
              <w:t>Calidad del servicio</w:t>
            </w:r>
          </w:p>
        </w:tc>
        <w:tc>
          <w:tcPr>
            <w:tcW w:w="2551"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rPr>
                <w:sz w:val="15"/>
                <w:szCs w:val="15"/>
              </w:rPr>
            </w:pPr>
            <w:r>
              <w:rPr>
                <w:rFonts w:ascii="ArialNarrow" w:hAnsi="ArialNarrow"/>
                <w:sz w:val="15"/>
                <w:szCs w:val="15"/>
              </w:rPr>
              <w:t>Perjuicios derivados de la deficiente calidad del servicio prestado, incluidas las actividades, talleres, eventos y suministros ejecutados en desarrollo del programa de bienestar.</w:t>
            </w:r>
          </w:p>
        </w:tc>
        <w:tc>
          <w:tcPr>
            <w:tcW w:w="1701" w:type="dxa"/>
            <w:tcBorders>
              <w:top w:val="single" w:sz="4" w:space="0" w:color="auto"/>
              <w:left w:val="single" w:sz="4" w:space="0" w:color="auto"/>
              <w:bottom w:val="single" w:sz="4" w:space="0" w:color="auto"/>
              <w:right w:val="single" w:sz="4" w:space="0" w:color="auto"/>
            </w:tcBorders>
            <w:vAlign w:val="center"/>
          </w:tcPr>
          <w:p w:rsidR="00FB4F33" w:rsidRPr="003E331B" w:rsidRDefault="00FB4F33" w:rsidP="00963FC5">
            <w:pPr>
              <w:jc w:val="both"/>
              <w:rPr>
                <w:rFonts w:ascii="Arial Narrow" w:hAnsi="Arial Narrow" w:cs="Arial"/>
                <w:bCs/>
                <w:color w:val="000000" w:themeColor="text1"/>
                <w:sz w:val="15"/>
                <w:szCs w:val="15"/>
              </w:rPr>
            </w:pPr>
            <w:r>
              <w:rPr>
                <w:rFonts w:ascii="Arial Narrow" w:hAnsi="Arial Narrow" w:cs="Arial"/>
                <w:bCs/>
                <w:color w:val="000000" w:themeColor="text1"/>
                <w:sz w:val="15"/>
                <w:szCs w:val="15"/>
              </w:rPr>
              <w:t>En una cuantía equivalente al veinte por ciento [20%] del valor del contrato.</w:t>
            </w:r>
          </w:p>
        </w:tc>
        <w:tc>
          <w:tcPr>
            <w:tcW w:w="1418"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rPr>
                <w:sz w:val="15"/>
                <w:szCs w:val="15"/>
              </w:rPr>
            </w:pPr>
            <w:r>
              <w:rPr>
                <w:rFonts w:ascii="ArialNarrow" w:hAnsi="ArialNarrow"/>
                <w:sz w:val="15"/>
                <w:szCs w:val="15"/>
              </w:rPr>
              <w:t>A partir de la fecha de suscripción del contrato.</w:t>
            </w:r>
          </w:p>
        </w:tc>
        <w:tc>
          <w:tcPr>
            <w:tcW w:w="1088" w:type="dxa"/>
            <w:tcBorders>
              <w:top w:val="single" w:sz="4" w:space="0" w:color="auto"/>
              <w:left w:val="single" w:sz="4" w:space="0" w:color="auto"/>
              <w:bottom w:val="single" w:sz="4" w:space="0" w:color="auto"/>
              <w:right w:val="single" w:sz="4" w:space="0" w:color="auto"/>
            </w:tcBorders>
            <w:vAlign w:val="center"/>
          </w:tcPr>
          <w:p w:rsidR="003E331B" w:rsidRPr="003E331B" w:rsidRDefault="003E331B" w:rsidP="003E331B">
            <w:pPr>
              <w:pStyle w:val="NormalWeb"/>
              <w:shd w:val="clear" w:color="auto" w:fill="FFFFFF"/>
              <w:jc w:val="both"/>
              <w:rPr>
                <w:sz w:val="15"/>
                <w:szCs w:val="15"/>
              </w:rPr>
            </w:pPr>
            <w:r>
              <w:rPr>
                <w:rFonts w:ascii="ArialNarrow" w:hAnsi="ArialNarrow"/>
                <w:sz w:val="15"/>
                <w:szCs w:val="15"/>
              </w:rPr>
              <w:t>Hasta la fecha de terminación del contrato y cuatro (4) meses más.</w:t>
            </w:r>
          </w:p>
        </w:tc>
      </w:tr>
    </w:tbl>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pPr>
    </w:p>
    <w:p w:rsidR="001565DD" w:rsidRDefault="001565DD" w:rsidP="001565DD">
      <w:pPr>
        <w:pStyle w:val="Textoindependiente"/>
        <w:spacing w:before="87"/>
        <w:jc w:val="center"/>
      </w:pPr>
      <w:r>
        <w:t xml:space="preserve">(ORIGINAL FIRMADO) </w:t>
      </w:r>
    </w:p>
    <w:p w:rsidR="001565DD" w:rsidRDefault="001565DD" w:rsidP="001565DD">
      <w:pPr>
        <w:pStyle w:val="Ttulo1"/>
        <w:spacing w:before="1"/>
        <w:ind w:left="1" w:right="362"/>
        <w:jc w:val="center"/>
      </w:pPr>
      <w:r>
        <w:t>GLORIA</w:t>
      </w:r>
      <w:r>
        <w:rPr>
          <w:spacing w:val="-9"/>
        </w:rPr>
        <w:t xml:space="preserve"> </w:t>
      </w:r>
      <w:r>
        <w:t>PATRICIA</w:t>
      </w:r>
      <w:r>
        <w:rPr>
          <w:spacing w:val="-12"/>
        </w:rPr>
        <w:t xml:space="preserve"> </w:t>
      </w:r>
      <w:r>
        <w:t>GALLEGO</w:t>
      </w:r>
      <w:r>
        <w:rPr>
          <w:spacing w:val="-7"/>
        </w:rPr>
        <w:t xml:space="preserve"> </w:t>
      </w:r>
      <w:r>
        <w:rPr>
          <w:spacing w:val="-2"/>
        </w:rPr>
        <w:t>JARAMILLO</w:t>
      </w:r>
    </w:p>
    <w:p w:rsidR="001565DD" w:rsidRDefault="001565DD" w:rsidP="001565DD">
      <w:pPr>
        <w:pStyle w:val="Textoindependiente"/>
        <w:spacing w:before="2"/>
        <w:ind w:right="362"/>
        <w:jc w:val="center"/>
      </w:pPr>
      <w:r>
        <w:t>Directora</w:t>
      </w:r>
      <w:r>
        <w:rPr>
          <w:spacing w:val="-14"/>
        </w:rPr>
        <w:t xml:space="preserve"> </w:t>
      </w:r>
      <w:r>
        <w:t>Regional</w:t>
      </w:r>
      <w:r>
        <w:rPr>
          <w:spacing w:val="-11"/>
        </w:rPr>
        <w:t xml:space="preserve"> </w:t>
      </w:r>
      <w:r>
        <w:rPr>
          <w:spacing w:val="-2"/>
        </w:rPr>
        <w:t>Nororiente</w:t>
      </w:r>
    </w:p>
    <w:p w:rsidR="001565DD" w:rsidRDefault="001565DD" w:rsidP="001565DD">
      <w:pPr>
        <w:pStyle w:val="Textoindependiente"/>
        <w:rPr>
          <w:sz w:val="14"/>
        </w:rPr>
      </w:pPr>
    </w:p>
    <w:p w:rsidR="001565DD" w:rsidRDefault="001565DD" w:rsidP="001565DD">
      <w:pPr>
        <w:pStyle w:val="Textoindependiente"/>
        <w:rPr>
          <w:sz w:val="14"/>
        </w:rPr>
      </w:pPr>
    </w:p>
    <w:p w:rsidR="001565DD" w:rsidRDefault="001565DD" w:rsidP="001565DD">
      <w:pPr>
        <w:pStyle w:val="Textoindependiente"/>
        <w:rPr>
          <w:sz w:val="14"/>
        </w:rPr>
      </w:pPr>
    </w:p>
    <w:p w:rsidR="001565DD" w:rsidRDefault="001565DD" w:rsidP="001565DD">
      <w:pPr>
        <w:pStyle w:val="Textoindependiente"/>
        <w:spacing w:before="25"/>
        <w:rPr>
          <w:sz w:val="14"/>
        </w:rPr>
      </w:pPr>
    </w:p>
    <w:p w:rsidR="001565DD" w:rsidRDefault="001565DD" w:rsidP="001565DD">
      <w:pPr>
        <w:ind w:left="554" w:right="8104"/>
        <w:rPr>
          <w:sz w:val="14"/>
        </w:rPr>
      </w:pPr>
      <w:r w:rsidRPr="001743DA">
        <w:rPr>
          <w:sz w:val="14"/>
        </w:rPr>
        <w:t>Proyectó: ____________ Revisó: ____________</w:t>
      </w:r>
    </w:p>
    <w:p w:rsidR="001565DD" w:rsidRDefault="001565DD" w:rsidP="001565DD"/>
    <w:p w:rsidR="001565DD" w:rsidRDefault="001565DD"/>
    <w:sectPr w:rsidR="001565DD">
      <w:headerReference w:type="default" r:id="rId9"/>
      <w:pgSz w:w="12240" w:h="15840"/>
      <w:pgMar w:top="2800" w:right="360" w:bottom="280" w:left="720" w:header="72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0A85" w:rsidRDefault="00910A85">
      <w:r>
        <w:separator/>
      </w:r>
    </w:p>
  </w:endnote>
  <w:endnote w:type="continuationSeparator" w:id="0">
    <w:p w:rsidR="00910A85" w:rsidRDefault="00910A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Narrow">
    <w:altName w:val="Arial"/>
    <w:panose1 w:val="020B060602020203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0A85" w:rsidRDefault="00910A85">
      <w:r>
        <w:separator/>
      </w:r>
    </w:p>
  </w:footnote>
  <w:footnote w:type="continuationSeparator" w:id="0">
    <w:p w:rsidR="00910A85" w:rsidRDefault="00910A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78BB" w:rsidRDefault="00000000">
    <w:pPr>
      <w:pStyle w:val="Textoindependiente"/>
      <w:spacing w:line="14" w:lineRule="auto"/>
    </w:pPr>
    <w:r>
      <w:rPr>
        <w:noProof/>
      </w:rPr>
      <mc:AlternateContent>
        <mc:Choice Requires="wps">
          <w:drawing>
            <wp:anchor distT="0" distB="0" distL="0" distR="0" simplePos="0" relativeHeight="251654144" behindDoc="0" locked="0" layoutInCell="1" allowOverlap="1" wp14:anchorId="7002B552" wp14:editId="32F30752">
              <wp:simplePos x="0" y="0"/>
              <wp:positionH relativeFrom="page">
                <wp:posOffset>563879</wp:posOffset>
              </wp:positionH>
              <wp:positionV relativeFrom="page">
                <wp:posOffset>456437</wp:posOffset>
              </wp:positionV>
              <wp:extent cx="6645909" cy="13411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5909" cy="1341120"/>
                      </a:xfrm>
                      <a:prstGeom prst="rect">
                        <a:avLst/>
                      </a:prstGeom>
                    </wps:spPr>
                    <wps:txbx>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rFonts w:ascii="Times New Roman"/>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wps:txbx>
                    <wps:bodyPr wrap="square" lIns="0" tIns="0" rIns="0" bIns="0" rtlCol="0">
                      <a:noAutofit/>
                    </wps:bodyPr>
                  </wps:wsp>
                </a:graphicData>
              </a:graphic>
            </wp:anchor>
          </w:drawing>
        </mc:Choice>
        <mc:Fallback>
          <w:pict>
            <v:shapetype w14:anchorId="7002B552" id="_x0000_t202" coordsize="21600,21600" o:spt="202" path="m,l,21600r21600,l21600,xe">
              <v:stroke joinstyle="miter"/>
              <v:path gradientshapeok="t" o:connecttype="rect"/>
            </v:shapetype>
            <v:shape id="Textbox 1" o:spid="_x0000_s1026" type="#_x0000_t202" style="position:absolute;margin-left:44.4pt;margin-top:35.95pt;width:523.3pt;height:105.6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" filled="f" stroked="f">
              <v:textbox inset="0,0,0,0">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rFonts w:ascii="Times New Roman"/>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v:textbox>
              <w10:wrap anchorx="page" anchory="page"/>
            </v:shape>
          </w:pict>
        </mc:Fallback>
      </mc:AlternateContent>
    </w:r>
    <w:r>
      <w:rPr>
        <w:noProof/>
      </w:rPr>
      <w:drawing>
        <wp:anchor distT="0" distB="0" distL="0" distR="0" simplePos="0" relativeHeight="251659264" behindDoc="1" locked="0" layoutInCell="1" allowOverlap="1" wp14:anchorId="306CAA6F" wp14:editId="53D32F67">
          <wp:simplePos x="0" y="0"/>
          <wp:positionH relativeFrom="page">
            <wp:posOffset>864517</wp:posOffset>
          </wp:positionH>
          <wp:positionV relativeFrom="page">
            <wp:posOffset>567317</wp:posOffset>
          </wp:positionV>
          <wp:extent cx="1117796" cy="80084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117796" cy="80084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78BB" w:rsidRDefault="00000000">
    <w:pPr>
      <w:pStyle w:val="Textoindependiente"/>
      <w:spacing w:line="14" w:lineRule="auto"/>
    </w:pPr>
    <w:r>
      <w:rPr>
        <w:noProof/>
      </w:rPr>
      <mc:AlternateContent>
        <mc:Choice Requires="wps">
          <w:drawing>
            <wp:anchor distT="0" distB="0" distL="0" distR="0" simplePos="0" relativeHeight="251656192" behindDoc="0" locked="0" layoutInCell="1" allowOverlap="1" wp14:anchorId="67CE5C68" wp14:editId="72BBE163">
              <wp:simplePos x="0" y="0"/>
              <wp:positionH relativeFrom="page">
                <wp:posOffset>563879</wp:posOffset>
              </wp:positionH>
              <wp:positionV relativeFrom="page">
                <wp:posOffset>456437</wp:posOffset>
              </wp:positionV>
              <wp:extent cx="6645909" cy="13411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5909" cy="1341120"/>
                      </a:xfrm>
                      <a:prstGeom prst="rect">
                        <a:avLst/>
                      </a:prstGeom>
                    </wps:spPr>
                    <wps:txbx>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2</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wps:txbx>
                    <wps:bodyPr wrap="square" lIns="0" tIns="0" rIns="0" bIns="0" rtlCol="0">
                      <a:noAutofit/>
                    </wps:bodyPr>
                  </wps:wsp>
                </a:graphicData>
              </a:graphic>
            </wp:anchor>
          </w:drawing>
        </mc:Choice>
        <mc:Fallback>
          <w:pict>
            <v:shapetype w14:anchorId="67CE5C68" id="_x0000_t202" coordsize="21600,21600" o:spt="202" path="m,l,21600r21600,l21600,xe">
              <v:stroke joinstyle="miter"/>
              <v:path gradientshapeok="t" o:connecttype="rect"/>
            </v:shapetype>
            <v:shape id="Textbox 3" o:spid="_x0000_s1027" type="#_x0000_t202" style="position:absolute;margin-left:44.4pt;margin-top:35.95pt;width:523.3pt;height:105.6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" filled="f" stroked="f">
              <v:textbox inset="0,0,0,0">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2</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v:textbox>
              <w10:wrap anchorx="page" anchory="page"/>
            </v:shape>
          </w:pict>
        </mc:Fallback>
      </mc:AlternateContent>
    </w:r>
    <w:r>
      <w:rPr>
        <w:noProof/>
      </w:rPr>
      <w:drawing>
        <wp:anchor distT="0" distB="0" distL="0" distR="0" simplePos="0" relativeHeight="251660288" behindDoc="1" locked="0" layoutInCell="1" allowOverlap="1" wp14:anchorId="2CC28A7A" wp14:editId="3E47395F">
          <wp:simplePos x="0" y="0"/>
          <wp:positionH relativeFrom="page">
            <wp:posOffset>864517</wp:posOffset>
          </wp:positionH>
          <wp:positionV relativeFrom="page">
            <wp:posOffset>567317</wp:posOffset>
          </wp:positionV>
          <wp:extent cx="1117796" cy="800844"/>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117796" cy="80084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78BB" w:rsidRDefault="00000000">
    <w:pPr>
      <w:pStyle w:val="Textoindependiente"/>
      <w:spacing w:line="14" w:lineRule="auto"/>
    </w:pPr>
    <w:r>
      <w:rPr>
        <w:noProof/>
      </w:rPr>
      <mc:AlternateContent>
        <mc:Choice Requires="wps">
          <w:drawing>
            <wp:anchor distT="0" distB="0" distL="0" distR="0" simplePos="0" relativeHeight="251658240" behindDoc="0" locked="0" layoutInCell="1" allowOverlap="1" wp14:anchorId="4D70BD30" wp14:editId="7916C5CE">
              <wp:simplePos x="0" y="0"/>
              <wp:positionH relativeFrom="page">
                <wp:posOffset>563879</wp:posOffset>
              </wp:positionH>
              <wp:positionV relativeFrom="page">
                <wp:posOffset>456437</wp:posOffset>
              </wp:positionV>
              <wp:extent cx="6645909" cy="134112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5909" cy="1341120"/>
                      </a:xfrm>
                      <a:prstGeom prst="rect">
                        <a:avLst/>
                      </a:prstGeom>
                    </wps:spPr>
                    <wps:txbx>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3</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wps:txbx>
                    <wps:bodyPr wrap="square" lIns="0" tIns="0" rIns="0" bIns="0" rtlCol="0">
                      <a:noAutofit/>
                    </wps:bodyPr>
                  </wps:wsp>
                </a:graphicData>
              </a:graphic>
            </wp:anchor>
          </w:drawing>
        </mc:Choice>
        <mc:Fallback>
          <w:pict>
            <v:shapetype w14:anchorId="4D70BD30" id="_x0000_t202" coordsize="21600,21600" o:spt="202" path="m,l,21600r21600,l21600,xe">
              <v:stroke joinstyle="miter"/>
              <v:path gradientshapeok="t" o:connecttype="rect"/>
            </v:shapetype>
            <v:shape id="Textbox 5" o:spid="_x0000_s1028" type="#_x0000_t202" style="position:absolute;margin-left:44.4pt;margin-top:35.95pt;width:523.3pt;height:105.6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" filled="f" stroked="f">
              <v:textbox inset="0,0,0,0">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398"/>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8"/>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6"/>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3</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v:textbox>
              <w10:wrap anchorx="page" anchory="page"/>
            </v:shape>
          </w:pict>
        </mc:Fallback>
      </mc:AlternateContent>
    </w:r>
    <w:r>
      <w:rPr>
        <w:noProof/>
      </w:rPr>
      <w:drawing>
        <wp:anchor distT="0" distB="0" distL="0" distR="0" simplePos="0" relativeHeight="251661312" behindDoc="1" locked="0" layoutInCell="1" allowOverlap="1" wp14:anchorId="79AF7B33" wp14:editId="5C164E09">
          <wp:simplePos x="0" y="0"/>
          <wp:positionH relativeFrom="page">
            <wp:posOffset>864517</wp:posOffset>
          </wp:positionH>
          <wp:positionV relativeFrom="page">
            <wp:posOffset>567317</wp:posOffset>
          </wp:positionV>
          <wp:extent cx="1117796" cy="800844"/>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117796" cy="800844"/>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78BB" w:rsidRDefault="00000000">
    <w:pPr>
      <w:pStyle w:val="Textoindependiente"/>
      <w:spacing w:line="14" w:lineRule="auto"/>
    </w:pPr>
    <w:r>
      <w:rPr>
        <w:noProof/>
      </w:rPr>
      <mc:AlternateContent>
        <mc:Choice Requires="wps">
          <w:drawing>
            <wp:anchor distT="0" distB="0" distL="0" distR="0" simplePos="0" relativeHeight="251655168" behindDoc="0" locked="0" layoutInCell="1" allowOverlap="1" wp14:anchorId="7F05A1A3" wp14:editId="1616D777">
              <wp:simplePos x="0" y="0"/>
              <wp:positionH relativeFrom="page">
                <wp:posOffset>563879</wp:posOffset>
              </wp:positionH>
              <wp:positionV relativeFrom="page">
                <wp:posOffset>455675</wp:posOffset>
              </wp:positionV>
              <wp:extent cx="6645909" cy="134239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5909" cy="1342390"/>
                      </a:xfrm>
                      <a:prstGeom prst="rect">
                        <a:avLst/>
                      </a:prstGeom>
                    </wps:spPr>
                    <wps:txbx>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400"/>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6"/>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7"/>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4</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wps:txbx>
                    <wps:bodyPr wrap="square" lIns="0" tIns="0" rIns="0" bIns="0" rtlCol="0">
                      <a:noAutofit/>
                    </wps:bodyPr>
                  </wps:wsp>
                </a:graphicData>
              </a:graphic>
            </wp:anchor>
          </w:drawing>
        </mc:Choice>
        <mc:Fallback>
          <w:pict>
            <v:shapetype w14:anchorId="7F05A1A3" id="_x0000_t202" coordsize="21600,21600" o:spt="202" path="m,l,21600r21600,l21600,xe">
              <v:stroke joinstyle="miter"/>
              <v:path gradientshapeok="t" o:connecttype="rect"/>
            </v:shapetype>
            <v:shape id="Textbox 7" o:spid="_x0000_s1029" type="#_x0000_t202" style="position:absolute;margin-left:44.4pt;margin-top:35.9pt;width:523.3pt;height:105.7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" filled="f" stroked="f">
              <v:textbox inset="0,0,0,0">
                <w:txbxContent>
                  <w:tbl>
                    <w:tblPr>
                      <w:tblStyle w:val="TableNormal"/>
                      <w:tblW w:w="0" w:type="auto"/>
                      <w:tblInd w:w="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18"/>
                      <w:gridCol w:w="2146"/>
                      <w:gridCol w:w="1702"/>
                      <w:gridCol w:w="1844"/>
                      <w:gridCol w:w="2127"/>
                    </w:tblGrid>
                    <w:tr w:rsidR="000B78BB">
                      <w:trPr>
                        <w:trHeight w:val="400"/>
                      </w:trPr>
                      <w:tc>
                        <w:tcPr>
                          <w:tcW w:w="2518" w:type="dxa"/>
                          <w:vMerge w:val="restart"/>
                          <w:tcBorders>
                            <w:bottom w:val="single" w:sz="4" w:space="0" w:color="000000"/>
                            <w:right w:val="single" w:sz="4" w:space="0" w:color="000000"/>
                          </w:tcBorders>
                        </w:tcPr>
                        <w:p w:rsidR="000B78BB" w:rsidRDefault="00000000">
                          <w:pPr>
                            <w:pStyle w:val="TableParagraph"/>
                            <w:rPr>
                              <w:rFonts w:ascii="Times New Roman"/>
                              <w:sz w:val="16"/>
                            </w:rPr>
                          </w:pPr>
                        </w:p>
                      </w:tc>
                      <w:tc>
                        <w:tcPr>
                          <w:tcW w:w="7819" w:type="dxa"/>
                          <w:gridSpan w:val="4"/>
                          <w:tcBorders>
                            <w:left w:val="single" w:sz="4" w:space="0" w:color="000000"/>
                            <w:bottom w:val="single" w:sz="4" w:space="0" w:color="000000"/>
                          </w:tcBorders>
                          <w:shd w:val="clear" w:color="auto" w:fill="BEBEBE"/>
                        </w:tcPr>
                        <w:p w:rsidR="000B78BB" w:rsidRDefault="00000000">
                          <w:pPr>
                            <w:pStyle w:val="TableParagraph"/>
                            <w:spacing w:before="77"/>
                            <w:ind w:left="14"/>
                            <w:jc w:val="center"/>
                            <w:rPr>
                              <w:rFonts w:ascii="Calibri"/>
                              <w:b/>
                              <w:sz w:val="20"/>
                            </w:rPr>
                          </w:pPr>
                          <w:r>
                            <w:rPr>
                              <w:rFonts w:ascii="Calibri"/>
                              <w:b/>
                              <w:spacing w:val="-2"/>
                              <w:sz w:val="20"/>
                            </w:rPr>
                            <w:t>FORMATO</w:t>
                          </w:r>
                        </w:p>
                      </w:tc>
                    </w:tr>
                    <w:tr w:rsidR="000B78BB">
                      <w:trPr>
                        <w:trHeight w:val="1175"/>
                      </w:trPr>
                      <w:tc>
                        <w:tcPr>
                          <w:tcW w:w="2518" w:type="dxa"/>
                          <w:vMerge/>
                          <w:tcBorders>
                            <w:top w:val="nil"/>
                            <w:bottom w:val="single" w:sz="4" w:space="0" w:color="000000"/>
                            <w:right w:val="single" w:sz="4" w:space="0" w:color="000000"/>
                          </w:tcBorders>
                        </w:tcPr>
                        <w:p w:rsidR="000B78BB" w:rsidRDefault="00000000">
                          <w:pPr>
                            <w:rPr>
                              <w:sz w:val="2"/>
                              <w:szCs w:val="2"/>
                            </w:rPr>
                          </w:pPr>
                        </w:p>
                      </w:tc>
                      <w:tc>
                        <w:tcPr>
                          <w:tcW w:w="7819" w:type="dxa"/>
                          <w:gridSpan w:val="4"/>
                          <w:tcBorders>
                            <w:top w:val="single" w:sz="4" w:space="0" w:color="000000"/>
                            <w:left w:val="single" w:sz="4" w:space="0" w:color="000000"/>
                            <w:bottom w:val="single" w:sz="4" w:space="0" w:color="000000"/>
                          </w:tcBorders>
                        </w:tcPr>
                        <w:p w:rsidR="000B78BB" w:rsidRDefault="00000000">
                          <w:pPr>
                            <w:pStyle w:val="TableParagraph"/>
                            <w:spacing w:before="171"/>
                            <w:rPr>
                              <w:sz w:val="24"/>
                            </w:rPr>
                          </w:pPr>
                        </w:p>
                        <w:p w:rsidR="000B78BB" w:rsidRDefault="00000000">
                          <w:pPr>
                            <w:pStyle w:val="TableParagraph"/>
                            <w:ind w:left="847"/>
                            <w:rPr>
                              <w:sz w:val="24"/>
                            </w:rPr>
                          </w:pPr>
                          <w:r>
                            <w:rPr>
                              <w:sz w:val="24"/>
                            </w:rPr>
                            <w:t>FORMATO</w:t>
                          </w:r>
                          <w:r>
                            <w:rPr>
                              <w:spacing w:val="-4"/>
                              <w:sz w:val="24"/>
                            </w:rPr>
                            <w:t xml:space="preserve"> </w:t>
                          </w:r>
                          <w:r>
                            <w:rPr>
                              <w:sz w:val="24"/>
                            </w:rPr>
                            <w:t>3</w:t>
                          </w:r>
                          <w:r>
                            <w:rPr>
                              <w:spacing w:val="-1"/>
                              <w:sz w:val="24"/>
                            </w:rPr>
                            <w:t xml:space="preserve"> </w:t>
                          </w:r>
                          <w:r>
                            <w:rPr>
                              <w:sz w:val="24"/>
                            </w:rPr>
                            <w:t>ACEPTACIÓN</w:t>
                          </w:r>
                          <w:r>
                            <w:rPr>
                              <w:spacing w:val="-1"/>
                              <w:sz w:val="24"/>
                            </w:rPr>
                            <w:t xml:space="preserve"> </w:t>
                          </w:r>
                          <w:r>
                            <w:rPr>
                              <w:sz w:val="24"/>
                            </w:rPr>
                            <w:t>OFERTA</w:t>
                          </w:r>
                          <w:r>
                            <w:rPr>
                              <w:spacing w:val="-2"/>
                              <w:sz w:val="24"/>
                            </w:rPr>
                            <w:t xml:space="preserve"> </w:t>
                          </w:r>
                          <w:r>
                            <w:rPr>
                              <w:sz w:val="24"/>
                            </w:rPr>
                            <w:t>MÍNIMA</w:t>
                          </w:r>
                          <w:r>
                            <w:rPr>
                              <w:spacing w:val="-1"/>
                              <w:sz w:val="24"/>
                            </w:rPr>
                            <w:t xml:space="preserve"> </w:t>
                          </w:r>
                          <w:r>
                            <w:rPr>
                              <w:spacing w:val="-2"/>
                              <w:sz w:val="24"/>
                            </w:rPr>
                            <w:t>CUANTÍA</w:t>
                          </w:r>
                        </w:p>
                      </w:tc>
                    </w:tr>
                    <w:tr w:rsidR="000B78BB">
                      <w:trPr>
                        <w:trHeight w:val="459"/>
                      </w:trPr>
                      <w:tc>
                        <w:tcPr>
                          <w:tcW w:w="2518" w:type="dxa"/>
                          <w:tcBorders>
                            <w:top w:val="single" w:sz="4" w:space="0" w:color="000000"/>
                            <w:right w:val="single" w:sz="4" w:space="0" w:color="000000"/>
                          </w:tcBorders>
                        </w:tcPr>
                        <w:p w:rsidR="000B78BB" w:rsidRDefault="00000000">
                          <w:pPr>
                            <w:pStyle w:val="TableParagraph"/>
                            <w:spacing w:before="39"/>
                            <w:jc w:val="center"/>
                            <w:rPr>
                              <w:rFonts w:ascii="Arial"/>
                              <w:b/>
                              <w:sz w:val="16"/>
                            </w:rPr>
                          </w:pPr>
                          <w:r>
                            <w:rPr>
                              <w:rFonts w:ascii="Arial"/>
                              <w:b/>
                              <w:sz w:val="16"/>
                            </w:rPr>
                            <w:t>Principio</w:t>
                          </w:r>
                          <w:r>
                            <w:rPr>
                              <w:rFonts w:ascii="Arial"/>
                              <w:b/>
                              <w:spacing w:val="-5"/>
                              <w:sz w:val="16"/>
                            </w:rPr>
                            <w:t xml:space="preserve"> </w:t>
                          </w:r>
                          <w:r>
                            <w:rPr>
                              <w:rFonts w:ascii="Arial"/>
                              <w:b/>
                              <w:sz w:val="16"/>
                            </w:rPr>
                            <w:t>de</w:t>
                          </w:r>
                          <w:r>
                            <w:rPr>
                              <w:rFonts w:ascii="Arial"/>
                              <w:b/>
                              <w:spacing w:val="-2"/>
                              <w:sz w:val="16"/>
                            </w:rPr>
                            <w:t xml:space="preserve"> procedencia:</w:t>
                          </w:r>
                        </w:p>
                        <w:p w:rsidR="000B78BB" w:rsidRDefault="00000000">
                          <w:pPr>
                            <w:pStyle w:val="TableParagraph"/>
                            <w:spacing w:before="3"/>
                            <w:jc w:val="center"/>
                            <w:rPr>
                              <w:sz w:val="16"/>
                            </w:rPr>
                          </w:pPr>
                          <w:r>
                            <w:rPr>
                              <w:spacing w:val="-2"/>
                              <w:sz w:val="16"/>
                            </w:rPr>
                            <w:t>1501.092</w:t>
                          </w:r>
                        </w:p>
                      </w:tc>
                      <w:tc>
                        <w:tcPr>
                          <w:tcW w:w="2146" w:type="dxa"/>
                          <w:tcBorders>
                            <w:top w:val="single" w:sz="4" w:space="0" w:color="000000"/>
                            <w:left w:val="single" w:sz="4" w:space="0" w:color="000000"/>
                            <w:right w:val="single" w:sz="4" w:space="0" w:color="000000"/>
                          </w:tcBorders>
                        </w:tcPr>
                        <w:p w:rsidR="000B78BB" w:rsidRDefault="00000000">
                          <w:pPr>
                            <w:pStyle w:val="TableParagraph"/>
                            <w:spacing w:before="133"/>
                            <w:ind w:left="153"/>
                            <w:rPr>
                              <w:rFonts w:ascii="Arial"/>
                              <w:b/>
                              <w:sz w:val="16"/>
                            </w:rPr>
                          </w:pPr>
                          <w:r>
                            <w:rPr>
                              <w:rFonts w:ascii="Arial"/>
                              <w:b/>
                              <w:sz w:val="16"/>
                            </w:rPr>
                            <w:t>Clave:</w:t>
                          </w:r>
                          <w:r>
                            <w:rPr>
                              <w:rFonts w:ascii="Arial"/>
                              <w:b/>
                              <w:spacing w:val="-7"/>
                              <w:sz w:val="16"/>
                            </w:rPr>
                            <w:t xml:space="preserve"> </w:t>
                          </w:r>
                          <w:r>
                            <w:rPr>
                              <w:rFonts w:ascii="Arial"/>
                              <w:b/>
                              <w:sz w:val="16"/>
                            </w:rPr>
                            <w:t>GCON-1.0-12-</w:t>
                          </w:r>
                          <w:r>
                            <w:rPr>
                              <w:rFonts w:ascii="Arial"/>
                              <w:b/>
                              <w:spacing w:val="-5"/>
                              <w:sz w:val="16"/>
                            </w:rPr>
                            <w:t>110</w:t>
                          </w:r>
                        </w:p>
                      </w:tc>
                      <w:tc>
                        <w:tcPr>
                          <w:tcW w:w="1702" w:type="dxa"/>
                          <w:tcBorders>
                            <w:top w:val="single" w:sz="4" w:space="0" w:color="000000"/>
                            <w:left w:val="single" w:sz="4" w:space="0" w:color="000000"/>
                            <w:right w:val="single" w:sz="4" w:space="0" w:color="000000"/>
                          </w:tcBorders>
                        </w:tcPr>
                        <w:p w:rsidR="000B78BB" w:rsidRDefault="00000000">
                          <w:pPr>
                            <w:pStyle w:val="TableParagraph"/>
                            <w:spacing w:before="133"/>
                            <w:ind w:left="463"/>
                            <w:rPr>
                              <w:rFonts w:ascii="Arial" w:hAnsi="Arial"/>
                              <w:b/>
                              <w:sz w:val="16"/>
                            </w:rPr>
                          </w:pPr>
                          <w:r>
                            <w:rPr>
                              <w:rFonts w:ascii="Arial" w:hAnsi="Arial"/>
                              <w:b/>
                              <w:sz w:val="16"/>
                            </w:rPr>
                            <w:t>Versión:</w:t>
                          </w:r>
                          <w:r>
                            <w:rPr>
                              <w:rFonts w:ascii="Arial" w:hAnsi="Arial"/>
                              <w:b/>
                              <w:spacing w:val="-4"/>
                              <w:sz w:val="16"/>
                            </w:rPr>
                            <w:t xml:space="preserve"> </w:t>
                          </w:r>
                          <w:r>
                            <w:rPr>
                              <w:rFonts w:ascii="Arial" w:hAnsi="Arial"/>
                              <w:b/>
                              <w:spacing w:val="-10"/>
                              <w:sz w:val="16"/>
                            </w:rPr>
                            <w:t>1</w:t>
                          </w:r>
                        </w:p>
                      </w:tc>
                      <w:tc>
                        <w:tcPr>
                          <w:tcW w:w="1844" w:type="dxa"/>
                          <w:tcBorders>
                            <w:top w:val="single" w:sz="4" w:space="0" w:color="000000"/>
                            <w:left w:val="single" w:sz="4" w:space="0" w:color="000000"/>
                            <w:right w:val="single" w:sz="4" w:space="0" w:color="000000"/>
                          </w:tcBorders>
                        </w:tcPr>
                        <w:p w:rsidR="000B78BB" w:rsidRDefault="00000000">
                          <w:pPr>
                            <w:pStyle w:val="TableParagraph"/>
                            <w:spacing w:before="133"/>
                            <w:ind w:left="158"/>
                            <w:rPr>
                              <w:rFonts w:ascii="Arial"/>
                              <w:b/>
                              <w:sz w:val="16"/>
                            </w:rPr>
                          </w:pPr>
                          <w:r>
                            <w:rPr>
                              <w:rFonts w:ascii="Arial"/>
                              <w:b/>
                              <w:sz w:val="16"/>
                            </w:rPr>
                            <w:t>Fecha:</w:t>
                          </w:r>
                          <w:r>
                            <w:rPr>
                              <w:rFonts w:ascii="Arial"/>
                              <w:b/>
                              <w:spacing w:val="-4"/>
                              <w:sz w:val="16"/>
                            </w:rPr>
                            <w:t xml:space="preserve"> </w:t>
                          </w:r>
                          <w:r>
                            <w:rPr>
                              <w:rFonts w:ascii="Arial"/>
                              <w:b/>
                              <w:spacing w:val="-2"/>
                              <w:sz w:val="16"/>
                            </w:rPr>
                            <w:t>28/OCT/2019</w:t>
                          </w:r>
                        </w:p>
                      </w:tc>
                      <w:tc>
                        <w:tcPr>
                          <w:tcW w:w="2127" w:type="dxa"/>
                          <w:tcBorders>
                            <w:top w:val="single" w:sz="4" w:space="0" w:color="000000"/>
                            <w:left w:val="single" w:sz="4" w:space="0" w:color="000000"/>
                          </w:tcBorders>
                        </w:tcPr>
                        <w:p w:rsidR="000B78BB" w:rsidRDefault="00000000">
                          <w:pPr>
                            <w:pStyle w:val="TableParagraph"/>
                            <w:spacing w:before="133"/>
                            <w:ind w:left="527"/>
                            <w:rPr>
                              <w:rFonts w:ascii="Arial" w:hAnsi="Arial"/>
                              <w:b/>
                              <w:sz w:val="16"/>
                            </w:rPr>
                          </w:pPr>
                          <w:r>
                            <w:rPr>
                              <w:rFonts w:ascii="Arial" w:hAnsi="Arial"/>
                              <w:b/>
                              <w:sz w:val="16"/>
                            </w:rPr>
                            <w:t>Página:</w:t>
                          </w:r>
                          <w:r>
                            <w:rPr>
                              <w:rFonts w:ascii="Arial" w:hAnsi="Arial"/>
                              <w:b/>
                              <w:spacing w:val="-2"/>
                              <w:sz w:val="16"/>
                            </w:rPr>
                            <w:t xml:space="preserve"> </w:t>
                          </w:r>
                          <w:r>
                            <w:rPr>
                              <w:rFonts w:ascii="Arial" w:hAnsi="Arial"/>
                              <w:b/>
                              <w:sz w:val="16"/>
                            </w:rPr>
                            <w:fldChar w:fldCharType="begin"/>
                          </w:r>
                          <w:r>
                            <w:rPr>
                              <w:rFonts w:ascii="Arial" w:hAnsi="Arial"/>
                              <w:b/>
                              <w:sz w:val="16"/>
                            </w:rPr>
                            <w:instrText xml:space="preserve"> PAGE </w:instrText>
                          </w:r>
                          <w:r>
                            <w:rPr>
                              <w:rFonts w:ascii="Arial" w:hAnsi="Arial"/>
                              <w:b/>
                              <w:sz w:val="16"/>
                            </w:rPr>
                            <w:fldChar w:fldCharType="separate"/>
                          </w:r>
                          <w:r>
                            <w:rPr>
                              <w:rFonts w:ascii="Arial" w:hAnsi="Arial"/>
                              <w:b/>
                              <w:sz w:val="16"/>
                            </w:rPr>
                            <w:t>4</w:t>
                          </w:r>
                          <w:r>
                            <w:rPr>
                              <w:rFonts w:ascii="Arial" w:hAnsi="Arial"/>
                              <w:b/>
                              <w:sz w:val="16"/>
                            </w:rPr>
                            <w:fldChar w:fldCharType="end"/>
                          </w:r>
                          <w:r>
                            <w:rPr>
                              <w:rFonts w:ascii="Arial" w:hAnsi="Arial"/>
                              <w:b/>
                              <w:spacing w:val="-2"/>
                              <w:sz w:val="16"/>
                            </w:rPr>
                            <w:t xml:space="preserve"> </w:t>
                          </w:r>
                          <w:r>
                            <w:rPr>
                              <w:sz w:val="16"/>
                            </w:rPr>
                            <w:t>de</w:t>
                          </w:r>
                          <w:r>
                            <w:rPr>
                              <w:spacing w:val="-1"/>
                              <w:sz w:val="16"/>
                            </w:rPr>
                            <w:t xml:space="preserve"> </w:t>
                          </w:r>
                          <w:r>
                            <w:rPr>
                              <w:rFonts w:ascii="Arial" w:hAnsi="Arial"/>
                              <w:b/>
                              <w:spacing w:val="-10"/>
                              <w:sz w:val="16"/>
                            </w:rPr>
                            <w:fldChar w:fldCharType="begin"/>
                          </w:r>
                          <w:r>
                            <w:rPr>
                              <w:rFonts w:ascii="Arial" w:hAnsi="Arial"/>
                              <w:b/>
                              <w:spacing w:val="-10"/>
                              <w:sz w:val="16"/>
                            </w:rPr>
                            <w:instrText xml:space="preserve">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c>
                    </w:tr>
                  </w:tbl>
                  <w:p w:rsidR="000B78BB" w:rsidRDefault="00000000">
                    <w:pPr>
                      <w:pStyle w:val="Textoindependiente"/>
                    </w:pPr>
                  </w:p>
                </w:txbxContent>
              </v:textbox>
              <w10:wrap anchorx="page" anchory="page"/>
            </v:shape>
          </w:pict>
        </mc:Fallback>
      </mc:AlternateContent>
    </w:r>
    <w:r>
      <w:rPr>
        <w:noProof/>
      </w:rPr>
      <w:drawing>
        <wp:anchor distT="0" distB="0" distL="0" distR="0" simplePos="0" relativeHeight="251657216" behindDoc="1" locked="0" layoutInCell="1" allowOverlap="1" wp14:anchorId="05549D6B" wp14:editId="1A27B34B">
          <wp:simplePos x="0" y="0"/>
          <wp:positionH relativeFrom="page">
            <wp:posOffset>864517</wp:posOffset>
          </wp:positionH>
          <wp:positionV relativeFrom="page">
            <wp:posOffset>567317</wp:posOffset>
          </wp:positionV>
          <wp:extent cx="1117796" cy="800844"/>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1117796" cy="80084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DD"/>
    <w:rsid w:val="001565DD"/>
    <w:rsid w:val="001743DA"/>
    <w:rsid w:val="0027336F"/>
    <w:rsid w:val="003E331B"/>
    <w:rsid w:val="00415FD4"/>
    <w:rsid w:val="004860F8"/>
    <w:rsid w:val="004B7E2B"/>
    <w:rsid w:val="007E10FA"/>
    <w:rsid w:val="00910A85"/>
    <w:rsid w:val="00F73D05"/>
    <w:rsid w:val="00FB4F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6B320C33-3C73-EF4B-8576-CC6857FB6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5DD"/>
    <w:pPr>
      <w:widowControl w:val="0"/>
      <w:autoSpaceDE w:val="0"/>
      <w:autoSpaceDN w:val="0"/>
    </w:pPr>
    <w:rPr>
      <w:rFonts w:ascii="Arial MT" w:eastAsia="Arial MT" w:hAnsi="Arial MT" w:cs="Arial MT"/>
      <w:sz w:val="22"/>
      <w:szCs w:val="22"/>
      <w:lang w:val="es-ES"/>
    </w:rPr>
  </w:style>
  <w:style w:type="paragraph" w:styleId="Ttulo1">
    <w:name w:val="heading 1"/>
    <w:basedOn w:val="Normal"/>
    <w:link w:val="Ttulo1Car"/>
    <w:uiPriority w:val="9"/>
    <w:qFormat/>
    <w:rsid w:val="001565DD"/>
    <w:pPr>
      <w:ind w:left="554"/>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565DD"/>
    <w:rPr>
      <w:rFonts w:ascii="Arial" w:eastAsia="Arial" w:hAnsi="Arial" w:cs="Arial"/>
      <w:b/>
      <w:bCs/>
      <w:sz w:val="20"/>
      <w:szCs w:val="20"/>
      <w:lang w:val="es-ES"/>
    </w:rPr>
  </w:style>
  <w:style w:type="table" w:customStyle="1" w:styleId="TableNormal">
    <w:name w:val="Table Normal"/>
    <w:uiPriority w:val="2"/>
    <w:semiHidden/>
    <w:unhideWhenUsed/>
    <w:qFormat/>
    <w:rsid w:val="001565DD"/>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565DD"/>
    <w:rPr>
      <w:sz w:val="20"/>
      <w:szCs w:val="20"/>
    </w:rPr>
  </w:style>
  <w:style w:type="character" w:customStyle="1" w:styleId="TextoindependienteCar">
    <w:name w:val="Texto independiente Car"/>
    <w:basedOn w:val="Fuentedeprrafopredeter"/>
    <w:link w:val="Textoindependiente"/>
    <w:uiPriority w:val="1"/>
    <w:rsid w:val="001565DD"/>
    <w:rPr>
      <w:rFonts w:ascii="Arial MT" w:eastAsia="Arial MT" w:hAnsi="Arial MT" w:cs="Arial MT"/>
      <w:sz w:val="20"/>
      <w:szCs w:val="20"/>
      <w:lang w:val="es-ES"/>
    </w:rPr>
  </w:style>
  <w:style w:type="paragraph" w:customStyle="1" w:styleId="TableParagraph">
    <w:name w:val="Table Paragraph"/>
    <w:basedOn w:val="Normal"/>
    <w:uiPriority w:val="1"/>
    <w:qFormat/>
    <w:rsid w:val="001565DD"/>
  </w:style>
  <w:style w:type="character" w:styleId="Hipervnculo">
    <w:name w:val="Hyperlink"/>
    <w:basedOn w:val="Fuentedeprrafopredeter"/>
    <w:uiPriority w:val="99"/>
    <w:unhideWhenUsed/>
    <w:rsid w:val="001565DD"/>
    <w:rPr>
      <w:color w:val="0563C1" w:themeColor="hyperlink"/>
      <w:u w:val="single"/>
    </w:rPr>
  </w:style>
  <w:style w:type="character" w:styleId="Textoennegrita">
    <w:name w:val="Strong"/>
    <w:basedOn w:val="Fuentedeprrafopredeter"/>
    <w:uiPriority w:val="22"/>
    <w:qFormat/>
    <w:rsid w:val="001565DD"/>
    <w:rPr>
      <w:b/>
      <w:bCs/>
    </w:rPr>
  </w:style>
  <w:style w:type="paragraph" w:styleId="NormalWeb">
    <w:name w:val="Normal (Web)"/>
    <w:basedOn w:val="Normal"/>
    <w:uiPriority w:val="99"/>
    <w:semiHidden/>
    <w:unhideWhenUsed/>
    <w:rsid w:val="003E331B"/>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274998">
      <w:bodyDiv w:val="1"/>
      <w:marLeft w:val="0"/>
      <w:marRight w:val="0"/>
      <w:marTop w:val="0"/>
      <w:marBottom w:val="0"/>
      <w:divBdr>
        <w:top w:val="none" w:sz="0" w:space="0" w:color="auto"/>
        <w:left w:val="none" w:sz="0" w:space="0" w:color="auto"/>
        <w:bottom w:val="none" w:sz="0" w:space="0" w:color="auto"/>
        <w:right w:val="none" w:sz="0" w:space="0" w:color="auto"/>
      </w:divBdr>
      <w:divsChild>
        <w:div w:id="2118788733">
          <w:marLeft w:val="0"/>
          <w:marRight w:val="0"/>
          <w:marTop w:val="0"/>
          <w:marBottom w:val="0"/>
          <w:divBdr>
            <w:top w:val="none" w:sz="0" w:space="0" w:color="auto"/>
            <w:left w:val="none" w:sz="0" w:space="0" w:color="auto"/>
            <w:bottom w:val="none" w:sz="0" w:space="0" w:color="auto"/>
            <w:right w:val="none" w:sz="0" w:space="0" w:color="auto"/>
          </w:divBdr>
          <w:divsChild>
            <w:div w:id="1166047701">
              <w:marLeft w:val="0"/>
              <w:marRight w:val="0"/>
              <w:marTop w:val="0"/>
              <w:marBottom w:val="0"/>
              <w:divBdr>
                <w:top w:val="none" w:sz="0" w:space="0" w:color="auto"/>
                <w:left w:val="none" w:sz="0" w:space="0" w:color="auto"/>
                <w:bottom w:val="none" w:sz="0" w:space="0" w:color="auto"/>
                <w:right w:val="none" w:sz="0" w:space="0" w:color="auto"/>
              </w:divBdr>
              <w:divsChild>
                <w:div w:id="1890610779">
                  <w:marLeft w:val="0"/>
                  <w:marRight w:val="0"/>
                  <w:marTop w:val="0"/>
                  <w:marBottom w:val="0"/>
                  <w:divBdr>
                    <w:top w:val="none" w:sz="0" w:space="0" w:color="auto"/>
                    <w:left w:val="none" w:sz="0" w:space="0" w:color="auto"/>
                    <w:bottom w:val="none" w:sz="0" w:space="0" w:color="auto"/>
                    <w:right w:val="none" w:sz="0" w:space="0" w:color="auto"/>
                  </w:divBdr>
                  <w:divsChild>
                    <w:div w:id="48840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632334">
      <w:bodyDiv w:val="1"/>
      <w:marLeft w:val="0"/>
      <w:marRight w:val="0"/>
      <w:marTop w:val="0"/>
      <w:marBottom w:val="0"/>
      <w:divBdr>
        <w:top w:val="none" w:sz="0" w:space="0" w:color="auto"/>
        <w:left w:val="none" w:sz="0" w:space="0" w:color="auto"/>
        <w:bottom w:val="none" w:sz="0" w:space="0" w:color="auto"/>
        <w:right w:val="none" w:sz="0" w:space="0" w:color="auto"/>
      </w:divBdr>
      <w:divsChild>
        <w:div w:id="47143768">
          <w:marLeft w:val="0"/>
          <w:marRight w:val="0"/>
          <w:marTop w:val="0"/>
          <w:marBottom w:val="0"/>
          <w:divBdr>
            <w:top w:val="none" w:sz="0" w:space="0" w:color="auto"/>
            <w:left w:val="none" w:sz="0" w:space="0" w:color="auto"/>
            <w:bottom w:val="none" w:sz="0" w:space="0" w:color="auto"/>
            <w:right w:val="none" w:sz="0" w:space="0" w:color="auto"/>
          </w:divBdr>
          <w:divsChild>
            <w:div w:id="599072954">
              <w:marLeft w:val="0"/>
              <w:marRight w:val="0"/>
              <w:marTop w:val="0"/>
              <w:marBottom w:val="0"/>
              <w:divBdr>
                <w:top w:val="none" w:sz="0" w:space="0" w:color="auto"/>
                <w:left w:val="none" w:sz="0" w:space="0" w:color="auto"/>
                <w:bottom w:val="none" w:sz="0" w:space="0" w:color="auto"/>
                <w:right w:val="none" w:sz="0" w:space="0" w:color="auto"/>
              </w:divBdr>
              <w:divsChild>
                <w:div w:id="1326203683">
                  <w:marLeft w:val="0"/>
                  <w:marRight w:val="0"/>
                  <w:marTop w:val="0"/>
                  <w:marBottom w:val="0"/>
                  <w:divBdr>
                    <w:top w:val="none" w:sz="0" w:space="0" w:color="auto"/>
                    <w:left w:val="none" w:sz="0" w:space="0" w:color="auto"/>
                    <w:bottom w:val="none" w:sz="0" w:space="0" w:color="auto"/>
                    <w:right w:val="none" w:sz="0" w:space="0" w:color="auto"/>
                  </w:divBdr>
                  <w:divsChild>
                    <w:div w:id="79648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411910">
      <w:bodyDiv w:val="1"/>
      <w:marLeft w:val="0"/>
      <w:marRight w:val="0"/>
      <w:marTop w:val="0"/>
      <w:marBottom w:val="0"/>
      <w:divBdr>
        <w:top w:val="none" w:sz="0" w:space="0" w:color="auto"/>
        <w:left w:val="none" w:sz="0" w:space="0" w:color="auto"/>
        <w:bottom w:val="none" w:sz="0" w:space="0" w:color="auto"/>
        <w:right w:val="none" w:sz="0" w:space="0" w:color="auto"/>
      </w:divBdr>
      <w:divsChild>
        <w:div w:id="1256128551">
          <w:marLeft w:val="0"/>
          <w:marRight w:val="0"/>
          <w:marTop w:val="0"/>
          <w:marBottom w:val="0"/>
          <w:divBdr>
            <w:top w:val="none" w:sz="0" w:space="0" w:color="auto"/>
            <w:left w:val="none" w:sz="0" w:space="0" w:color="auto"/>
            <w:bottom w:val="none" w:sz="0" w:space="0" w:color="auto"/>
            <w:right w:val="none" w:sz="0" w:space="0" w:color="auto"/>
          </w:divBdr>
          <w:divsChild>
            <w:div w:id="1479028091">
              <w:marLeft w:val="0"/>
              <w:marRight w:val="0"/>
              <w:marTop w:val="0"/>
              <w:marBottom w:val="0"/>
              <w:divBdr>
                <w:top w:val="none" w:sz="0" w:space="0" w:color="auto"/>
                <w:left w:val="none" w:sz="0" w:space="0" w:color="auto"/>
                <w:bottom w:val="none" w:sz="0" w:space="0" w:color="auto"/>
                <w:right w:val="none" w:sz="0" w:space="0" w:color="auto"/>
              </w:divBdr>
              <w:divsChild>
                <w:div w:id="1465342568">
                  <w:marLeft w:val="0"/>
                  <w:marRight w:val="0"/>
                  <w:marTop w:val="0"/>
                  <w:marBottom w:val="0"/>
                  <w:divBdr>
                    <w:top w:val="none" w:sz="0" w:space="0" w:color="auto"/>
                    <w:left w:val="none" w:sz="0" w:space="0" w:color="auto"/>
                    <w:bottom w:val="none" w:sz="0" w:space="0" w:color="auto"/>
                    <w:right w:val="none" w:sz="0" w:space="0" w:color="auto"/>
                  </w:divBdr>
                  <w:divsChild>
                    <w:div w:id="11683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1755</Words>
  <Characters>9656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2026-09-10T18:45:00Z</dcterms:created>
  <dcterms:modified xsi:type="dcterms:W3CDTF">2026-10-13T13:47:00Z</dcterms:modified>
</cp:coreProperties>
</file>