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ANEXO-  EQUIPOS OFERTADOS</w:t>
      </w:r>
    </w:p>
    <w:p w:rsidR="00000000" w:rsidDel="00000000" w:rsidP="00000000" w:rsidRDefault="00000000" w:rsidRPr="00000000" w14:paraId="00000004">
      <w:pPr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5">
      <w:pPr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  <w:t xml:space="preserve">Señores</w:t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SECRETARÍA DISTRITAL DE MOVILIDAD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  <w:t xml:space="preserve">Bogotá D.C.</w:t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160" w:line="276" w:lineRule="auto"/>
        <w:jc w:val="both"/>
        <w:rPr/>
      </w:pPr>
      <w:r w:rsidDel="00000000" w:rsidR="00000000" w:rsidRPr="00000000">
        <w:rPr>
          <w:rtl w:val="0"/>
        </w:rPr>
        <w:t xml:space="preserve">REFERENCIA: PROCESO DE SELECCIÓN No. SDM-PSA-SIE-91-2026, Objeto: “</w:t>
      </w:r>
      <w:r w:rsidDel="00000000" w:rsidR="00000000" w:rsidRPr="00000000">
        <w:rPr>
          <w:rtl w:val="0"/>
        </w:rPr>
        <w:t xml:space="preserve"> ADQUIRIR, IMPLEMENTAR, ACTUALIZAR Y SOPORTAR SOLUCIONES DE TECNOLOGÍA Y SERVICIOS PARA CONTINUAR EL PROCESO DE RENOVACIÓN DE LA PLATAFORMA TECNOLÓGICA DE LA SECRETARÍA DISTRITAL DE MOVILIDAD”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76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160" w:line="276" w:lineRule="auto"/>
        <w:jc w:val="both"/>
        <w:rPr/>
      </w:pPr>
      <w:r w:rsidDel="00000000" w:rsidR="00000000" w:rsidRPr="00000000">
        <w:rPr>
          <w:rtl w:val="0"/>
        </w:rPr>
        <w:t xml:space="preserve">Apreciados señores,</w:t>
      </w:r>
    </w:p>
    <w:p w:rsidR="00000000" w:rsidDel="00000000" w:rsidP="00000000" w:rsidRDefault="00000000" w:rsidRPr="00000000" w14:paraId="0000000E">
      <w:pPr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El suscrito _________________________, identificado con la CC ______________ de _____________,  en mi calidad de Representante Legal de la _________________ de acuerdo con lo establecido en los Pliegos de Condiciones y anexo complementario, relaciono a continuación la marca y el modelo de los equipos ofertados para cada uno de los ítems relacionados el ANEXO N° 1 – FICHA TÉCNICA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90"/>
        <w:gridCol w:w="4965"/>
        <w:gridCol w:w="1020"/>
        <w:gridCol w:w="1470"/>
        <w:gridCol w:w="1515"/>
        <w:tblGridChange w:id="0">
          <w:tblGrid>
            <w:gridCol w:w="390"/>
            <w:gridCol w:w="4965"/>
            <w:gridCol w:w="1020"/>
            <w:gridCol w:w="1470"/>
            <w:gridCol w:w="1515"/>
          </w:tblGrid>
        </w:tblGridChange>
      </w:tblGrid>
      <w:tr>
        <w:trPr>
          <w:cantSplit w:val="0"/>
          <w:trHeight w:val="1005" w:hRule="atLeast"/>
          <w:tblHeader w:val="1"/>
        </w:trPr>
        <w:tc>
          <w:tcPr>
            <w:tcBorders>
              <w:top w:color="000000" w:space="0" w:sz="9" w:val="single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Ítem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9" w:val="single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Descripción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9" w:val="single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Cantidad Estimada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9" w:val="single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9" w:val="single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Módelo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1. SERVIDORES DE VIRTUALIZACIÓN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2 . SERVICIOS DE MIGRACIÓN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N/A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3. SOLUCIÓN DE ALMACENAMIENTO SAN EMPRESARIAL PARA LOS SERVIDORES DE VIRTUALIZACIÓN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3.83789062499994" w:hRule="atLeast"/>
          <w:tblHeader w:val="0"/>
        </w:trPr>
        <w:tc>
          <w:tcPr>
            <w:tcBorders>
              <w:top w:color="000000" w:space="0" w:sz="0" w:val="nil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4. SWITCHES SAN EMPRESARIAL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5. SERVIDORES DE FLUJO DE VIDEO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6. SERVIDORES DE VIDEOANALÍTICA Y PROCESAMIENTO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7. SERVIDORES DE PROCESAMIENTO DE DATOS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8. SISTEMA DE ALMACENAMIENTO EMPRESARIAL PARA LOS EQUIPOS DE PROCESAMIENTO, VIDEOANALÍTICA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9. SWITCHES SAN EMPRESARIAL PARA EQUIPOS DE PROCESAMIENTO DE DATOS Y VIDEOANALÍTICA.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9" w:val="single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10. SWITCHES LAN PARA EQUIPOS DE PROCESAMIENTO DE DATOS Y VIDEOANALÍTICA.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shd w:fill="d9ead3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9" w:val="single"/>
              <w:right w:color="000000" w:space="0" w:sz="9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C">
      <w:pPr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______________________</w:t>
      </w:r>
    </w:p>
    <w:p w:rsidR="00000000" w:rsidDel="00000000" w:rsidP="00000000" w:rsidRDefault="00000000" w:rsidRPr="00000000" w14:paraId="0000004D">
      <w:pPr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FIRMA</w:t>
      </w:r>
    </w:p>
    <w:p w:rsidR="00000000" w:rsidDel="00000000" w:rsidP="00000000" w:rsidRDefault="00000000" w:rsidRPr="00000000" w14:paraId="0000004E">
      <w:pPr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NOMBRE DEL REPRESENTANTE LEGAL:</w:t>
      </w:r>
    </w:p>
    <w:p w:rsidR="00000000" w:rsidDel="00000000" w:rsidP="00000000" w:rsidRDefault="00000000" w:rsidRPr="00000000" w14:paraId="0000004F">
      <w:pPr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EMPRESA:</w:t>
      </w:r>
    </w:p>
    <w:p w:rsidR="00000000" w:rsidDel="00000000" w:rsidP="00000000" w:rsidRDefault="00000000" w:rsidRPr="00000000" w14:paraId="00000050">
      <w:pPr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CEDULA:</w:t>
      </w:r>
    </w:p>
    <w:p w:rsidR="00000000" w:rsidDel="00000000" w:rsidP="00000000" w:rsidRDefault="00000000" w:rsidRPr="00000000" w14:paraId="00000051">
      <w:pPr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NIT:</w:t>
      </w:r>
    </w:p>
    <w:p w:rsidR="00000000" w:rsidDel="00000000" w:rsidP="00000000" w:rsidRDefault="00000000" w:rsidRPr="00000000" w14:paraId="00000052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rPr/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1447800</wp:posOffset>
          </wp:positionH>
          <wp:positionV relativeFrom="topMargin">
            <wp:posOffset>152400</wp:posOffset>
          </wp:positionV>
          <wp:extent cx="2719643" cy="759149"/>
          <wp:effectExtent b="0" l="0" r="0" t="0"/>
          <wp:wrapSquare wrapText="bothSides" distB="0" distT="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19643" cy="759149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LQgnOK7MOPB14C4wVqBQHDfSaw==">CgMxLjA4AHIhMTY3cTA4Q05nWXRWSnNhMFJrWFNJWkhLVUZ4TEpoNnVp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