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9D2E3C" w:rsidRDefault="0077727E" w:rsidP="0077727E">
      <w:pPr>
        <w:jc w:val="center"/>
        <w:rPr>
          <w:rFonts w:ascii="Verdana" w:hAnsi="Verdana" w:cs="Arial"/>
          <w:b/>
        </w:rPr>
      </w:pPr>
      <w:r w:rsidRPr="009D2E3C">
        <w:rPr>
          <w:rFonts w:ascii="Verdana" w:hAnsi="Verdana" w:cs="Arial"/>
          <w:b/>
        </w:rPr>
        <w:t>MATRIZ 3</w:t>
      </w:r>
      <w:r w:rsidR="00136C78" w:rsidRPr="009D2E3C">
        <w:rPr>
          <w:rFonts w:ascii="Verdana" w:hAnsi="Verdana" w:cs="Arial"/>
          <w:b/>
        </w:rPr>
        <w:t xml:space="preserve"> - </w:t>
      </w:r>
      <w:r w:rsidRPr="009D2E3C">
        <w:rPr>
          <w:rFonts w:ascii="Verdana" w:hAnsi="Verdana" w:cs="Arial"/>
          <w:b/>
        </w:rPr>
        <w:t>RIESGOS</w:t>
      </w:r>
    </w:p>
    <w:p w14:paraId="3146EDED" w14:textId="77777777" w:rsidR="00B81B1F" w:rsidRPr="009D2E3C" w:rsidRDefault="00B81B1F" w:rsidP="007C702A">
      <w:pPr>
        <w:rPr>
          <w:rFonts w:ascii="Verdana" w:hAnsi="Verdana" w:cs="Arial"/>
          <w:lang w:val="es-ES_tradnl" w:eastAsia="es-CO"/>
        </w:rPr>
      </w:pPr>
    </w:p>
    <w:p w14:paraId="0822FEEB" w14:textId="44C97520"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Para el </w:t>
      </w:r>
      <w:r w:rsidR="00580AAA" w:rsidRPr="009D2E3C">
        <w:rPr>
          <w:rFonts w:ascii="Verdana" w:hAnsi="Verdana" w:cs="Arial"/>
          <w:lang w:val="es-ES_tradnl" w:eastAsia="es-CO"/>
        </w:rPr>
        <w:t>P</w:t>
      </w:r>
      <w:r w:rsidRPr="009D2E3C">
        <w:rPr>
          <w:rFonts w:ascii="Verdana" w:hAnsi="Verdana" w:cs="Arial"/>
          <w:lang w:val="es-ES_tradnl" w:eastAsia="es-CO"/>
        </w:rPr>
        <w:t xml:space="preserve">roceso </w:t>
      </w:r>
      <w:r w:rsidR="00580AAA" w:rsidRPr="009D2E3C">
        <w:rPr>
          <w:rFonts w:ascii="Verdana" w:hAnsi="Verdana" w:cs="Arial"/>
          <w:lang w:val="es-ES_tradnl" w:eastAsia="es-CO"/>
        </w:rPr>
        <w:t>C</w:t>
      </w:r>
      <w:r w:rsidRPr="009D2E3C">
        <w:rPr>
          <w:rFonts w:ascii="Verdana" w:hAnsi="Verdana" w:cs="Arial"/>
          <w:lang w:val="es-ES_tradnl" w:eastAsia="es-CO"/>
        </w:rPr>
        <w:t xml:space="preserve">ontractual, en atención </w:t>
      </w:r>
      <w:r w:rsidR="00B81B1F" w:rsidRPr="009D2E3C">
        <w:rPr>
          <w:rFonts w:ascii="Verdana" w:hAnsi="Verdana" w:cs="Arial"/>
          <w:lang w:val="es-ES_tradnl" w:eastAsia="es-CO"/>
        </w:rPr>
        <w:t>a</w:t>
      </w:r>
      <w:r w:rsidR="00D55C91" w:rsidRPr="009D2E3C">
        <w:rPr>
          <w:rFonts w:ascii="Verdana" w:hAnsi="Verdana" w:cs="Arial"/>
          <w:lang w:val="es-ES_tradnl" w:eastAsia="es-CO"/>
        </w:rPr>
        <w:t xml:space="preserve"> lo dispuesto en</w:t>
      </w:r>
      <w:r w:rsidR="00B81B1F" w:rsidRPr="009D2E3C">
        <w:rPr>
          <w:rFonts w:ascii="Verdana" w:hAnsi="Verdana" w:cs="Arial"/>
          <w:lang w:val="es-ES_tradnl" w:eastAsia="es-CO"/>
        </w:rPr>
        <w:t xml:space="preserve"> la</w:t>
      </w:r>
      <w:r w:rsidRPr="009D2E3C">
        <w:rPr>
          <w:rFonts w:ascii="Verdana" w:hAnsi="Verdana" w:cs="Arial"/>
          <w:lang w:val="es-ES_tradnl" w:eastAsia="es-CO"/>
        </w:rPr>
        <w:t xml:space="preserve"> Ley 1150 de 2007 y</w:t>
      </w:r>
      <w:r w:rsidR="00357BA7" w:rsidRPr="009D2E3C">
        <w:rPr>
          <w:rFonts w:ascii="Verdana" w:hAnsi="Verdana" w:cs="Arial"/>
          <w:lang w:val="es-ES_tradnl" w:eastAsia="es-CO"/>
        </w:rPr>
        <w:t xml:space="preserve"> en </w:t>
      </w:r>
      <w:r w:rsidRPr="009D2E3C">
        <w:rPr>
          <w:rFonts w:ascii="Verdana" w:hAnsi="Verdana" w:cs="Arial"/>
          <w:lang w:val="es-ES_tradnl" w:eastAsia="es-CO"/>
        </w:rPr>
        <w:t>los artículos 2.2.1.1.1.3.1 y 2.2.1.1.1.6.</w:t>
      </w:r>
      <w:r w:rsidR="00B81B1F" w:rsidRPr="009D2E3C">
        <w:rPr>
          <w:rFonts w:ascii="Verdana" w:hAnsi="Verdana" w:cs="Arial"/>
          <w:lang w:val="es-ES_tradnl" w:eastAsia="es-CO"/>
        </w:rPr>
        <w:t>3. del</w:t>
      </w:r>
      <w:r w:rsidRPr="009D2E3C">
        <w:rPr>
          <w:rFonts w:ascii="Verdana" w:hAnsi="Verdana" w:cs="Arial"/>
          <w:lang w:val="es-ES_tradnl" w:eastAsia="es-CO"/>
        </w:rPr>
        <w:t xml:space="preserve"> Decreto </w:t>
      </w:r>
      <w:r w:rsidR="00B81B1F" w:rsidRPr="009D2E3C">
        <w:rPr>
          <w:rFonts w:ascii="Verdana" w:hAnsi="Verdana" w:cs="Arial"/>
          <w:lang w:val="es-ES_tradnl" w:eastAsia="es-CO"/>
        </w:rPr>
        <w:t>1082 de</w:t>
      </w:r>
      <w:r w:rsidR="006E6D9B" w:rsidRPr="009D2E3C">
        <w:rPr>
          <w:rFonts w:ascii="Verdana" w:hAnsi="Verdana" w:cs="Arial"/>
          <w:lang w:val="es-ES_tradnl" w:eastAsia="es-CO"/>
        </w:rPr>
        <w:t xml:space="preserve"> 2015, entiéndase por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la probabilidad de ocurrencia de eventos aleatorios que afecten el </w:t>
      </w:r>
      <w:r w:rsidR="0079189B" w:rsidRPr="009D2E3C">
        <w:rPr>
          <w:rFonts w:ascii="Verdana" w:hAnsi="Verdana" w:cs="Arial"/>
          <w:lang w:val="es-ES_tradnl" w:eastAsia="es-CO"/>
        </w:rPr>
        <w:t xml:space="preserve">Proceso de Contratación y el </w:t>
      </w:r>
      <w:r w:rsidRPr="009D2E3C">
        <w:rPr>
          <w:rFonts w:ascii="Verdana" w:hAnsi="Verdana" w:cs="Arial"/>
          <w:lang w:val="es-ES_tradnl" w:eastAsia="es-CO"/>
        </w:rPr>
        <w:t xml:space="preserve">desarrollo </w:t>
      </w:r>
      <w:r w:rsidR="001F774B" w:rsidRPr="009D2E3C">
        <w:rPr>
          <w:rFonts w:ascii="Verdana" w:hAnsi="Verdana" w:cs="Arial"/>
          <w:lang w:val="es-ES_tradnl" w:eastAsia="es-CO"/>
        </w:rPr>
        <w:t>de</w:t>
      </w:r>
      <w:r w:rsidR="00B923A4" w:rsidRPr="009D2E3C">
        <w:rPr>
          <w:rFonts w:ascii="Verdana" w:hAnsi="Verdana" w:cs="Arial"/>
          <w:lang w:val="es-ES_tradnl" w:eastAsia="es-CO"/>
        </w:rPr>
        <w:t>l contrato</w:t>
      </w:r>
      <w:r w:rsidRPr="009D2E3C">
        <w:rPr>
          <w:rFonts w:ascii="Verdana" w:hAnsi="Verdana" w:cs="Arial"/>
          <w:lang w:val="es-ES_tradnl" w:eastAsia="es-CO"/>
        </w:rPr>
        <w:t xml:space="preserve">, generando una variación sobre el resultado esperado, tanto en relación con los costos </w:t>
      </w:r>
      <w:r w:rsidR="00B81B1F" w:rsidRPr="009D2E3C">
        <w:rPr>
          <w:rFonts w:ascii="Verdana" w:hAnsi="Verdana" w:cs="Arial"/>
          <w:lang w:val="es-ES_tradnl" w:eastAsia="es-CO"/>
        </w:rPr>
        <w:t>como con</w:t>
      </w:r>
      <w:r w:rsidRPr="009D2E3C">
        <w:rPr>
          <w:rFonts w:ascii="Verdana" w:hAnsi="Verdana" w:cs="Arial"/>
          <w:lang w:val="es-ES_tradnl" w:eastAsia="es-CO"/>
        </w:rPr>
        <w:t xml:space="preserve"> las actividades a desarrollar en la ejecución contractual.</w:t>
      </w:r>
    </w:p>
    <w:p w14:paraId="419A2FA6" w14:textId="77777777" w:rsidR="00B81B1F" w:rsidRPr="009D2E3C" w:rsidRDefault="00B81B1F" w:rsidP="007C702A">
      <w:pPr>
        <w:rPr>
          <w:rFonts w:ascii="Verdana" w:hAnsi="Verdana" w:cs="Arial"/>
          <w:lang w:val="es-ES_tradnl" w:eastAsia="es-CO"/>
        </w:rPr>
      </w:pPr>
    </w:p>
    <w:p w14:paraId="5322C892" w14:textId="56A29DFB"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Corresponderá al </w:t>
      </w:r>
      <w:r w:rsidR="00D55C91" w:rsidRPr="009D2E3C">
        <w:rPr>
          <w:rFonts w:ascii="Verdana" w:hAnsi="Verdana" w:cs="Arial"/>
          <w:lang w:val="es-ES_tradnl" w:eastAsia="es-CO"/>
        </w:rPr>
        <w:t xml:space="preserve">Contratista </w:t>
      </w:r>
      <w:r w:rsidRPr="009D2E3C">
        <w:rPr>
          <w:rFonts w:ascii="Verdana" w:hAnsi="Verdana" w:cs="Arial"/>
          <w:lang w:val="es-ES_tradnl" w:eastAsia="es-CO"/>
        </w:rPr>
        <w:t>la asunción de</w:t>
      </w:r>
      <w:r w:rsidR="006E6D9B" w:rsidRPr="009D2E3C">
        <w:rPr>
          <w:rFonts w:ascii="Verdana" w:hAnsi="Verdana" w:cs="Arial"/>
          <w:lang w:val="es-ES_tradnl" w:eastAsia="es-CO"/>
        </w:rPr>
        <w:t xml:space="preserve">l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previsible propio de este tipo de contratación </w:t>
      </w:r>
      <w:r w:rsidR="000460C5" w:rsidRPr="009D2E3C">
        <w:rPr>
          <w:rFonts w:ascii="Verdana" w:hAnsi="Verdana" w:cs="Arial"/>
          <w:lang w:val="es-ES_tradnl" w:eastAsia="es-CO"/>
        </w:rPr>
        <w:t>incluyendo</w:t>
      </w:r>
      <w:r w:rsidRPr="009D2E3C">
        <w:rPr>
          <w:rFonts w:ascii="Verdana" w:hAnsi="Verdana" w:cs="Arial"/>
          <w:lang w:val="es-ES_tradnl" w:eastAsia="es-CO"/>
        </w:rPr>
        <w:t xml:space="preserve"> su costo, siempre que el mismo no se encuentre expresamente a </w:t>
      </w:r>
      <w:r w:rsidR="00D55C91" w:rsidRPr="009D2E3C">
        <w:rPr>
          <w:rFonts w:ascii="Verdana" w:hAnsi="Verdana" w:cs="Arial"/>
          <w:lang w:val="es-ES_tradnl" w:eastAsia="es-CO"/>
        </w:rPr>
        <w:t>asignado a</w:t>
      </w:r>
      <w:r w:rsidRPr="009D2E3C">
        <w:rPr>
          <w:rFonts w:ascii="Verdana" w:hAnsi="Verdana" w:cs="Arial"/>
          <w:lang w:val="es-ES_tradnl" w:eastAsia="es-CO"/>
        </w:rPr>
        <w:t xml:space="preserve"> la Entidad</w:t>
      </w:r>
      <w:r w:rsidR="00D55C91" w:rsidRPr="009D2E3C">
        <w:rPr>
          <w:rFonts w:ascii="Verdana" w:hAnsi="Verdana" w:cs="Arial"/>
          <w:lang w:val="es-ES_tradnl" w:eastAsia="es-CO"/>
        </w:rPr>
        <w:t xml:space="preserve"> Estatal</w:t>
      </w:r>
      <w:r w:rsidRPr="009D2E3C">
        <w:rPr>
          <w:rFonts w:ascii="Verdana" w:hAnsi="Verdana" w:cs="Arial"/>
          <w:lang w:val="es-ES_tradnl" w:eastAsia="es-CO"/>
        </w:rPr>
        <w:t xml:space="preserve"> en el </w:t>
      </w:r>
      <w:r w:rsidR="005100C3" w:rsidRPr="009D2E3C">
        <w:rPr>
          <w:rFonts w:ascii="Verdana" w:hAnsi="Verdana" w:cs="Arial"/>
          <w:lang w:val="es-ES_tradnl" w:eastAsia="es-CO"/>
        </w:rPr>
        <w:t>c</w:t>
      </w:r>
      <w:r w:rsidR="006830E6" w:rsidRPr="009D2E3C">
        <w:rPr>
          <w:rFonts w:ascii="Verdana" w:hAnsi="Verdana" w:cs="Arial"/>
          <w:lang w:val="es-ES_tradnl" w:eastAsia="es-CO"/>
        </w:rPr>
        <w:t>ontrato</w:t>
      </w:r>
      <w:r w:rsidRPr="009D2E3C">
        <w:rPr>
          <w:rFonts w:ascii="Verdana" w:hAnsi="Verdana" w:cs="Arial"/>
          <w:lang w:val="es-ES_tradnl" w:eastAsia="es-CO"/>
        </w:rPr>
        <w:t xml:space="preserve">. </w:t>
      </w:r>
    </w:p>
    <w:p w14:paraId="78757E00" w14:textId="77777777" w:rsidR="00B81B1F" w:rsidRPr="009D2E3C" w:rsidRDefault="00B81B1F" w:rsidP="007C702A">
      <w:pPr>
        <w:rPr>
          <w:rFonts w:ascii="Verdana" w:hAnsi="Verdana" w:cs="Arial"/>
          <w:lang w:val="es-ES_tradnl" w:eastAsia="es-CO"/>
        </w:rPr>
      </w:pPr>
    </w:p>
    <w:p w14:paraId="4E6FB498" w14:textId="1711978F" w:rsidR="00545461" w:rsidRPr="009D2E3C" w:rsidRDefault="006E6D9B" w:rsidP="007C702A">
      <w:pPr>
        <w:rPr>
          <w:rFonts w:ascii="Verdana" w:hAnsi="Verdana" w:cs="Arial"/>
          <w:lang w:val="es-ES_tradnl" w:eastAsia="es-CO"/>
        </w:rPr>
      </w:pPr>
      <w:r w:rsidRPr="009D2E3C">
        <w:rPr>
          <w:rFonts w:ascii="Verdana" w:hAnsi="Verdana" w:cs="Arial"/>
          <w:lang w:val="es-ES_tradnl" w:eastAsia="es-CO"/>
        </w:rPr>
        <w:t xml:space="preserve">De acuerdo con </w:t>
      </w:r>
      <w:r w:rsidR="00AF41A0" w:rsidRPr="009D2E3C">
        <w:rPr>
          <w:rFonts w:ascii="Verdana" w:hAnsi="Verdana" w:cs="Arial"/>
          <w:lang w:val="es-ES_tradnl" w:eastAsia="es-CO"/>
        </w:rPr>
        <w:t>procedimiento</w:t>
      </w:r>
      <w:r w:rsidR="00545461" w:rsidRPr="009D2E3C">
        <w:rPr>
          <w:rFonts w:ascii="Verdana" w:hAnsi="Verdana" w:cs="Arial"/>
          <w:lang w:val="es-ES_tradnl" w:eastAsia="es-CO"/>
        </w:rPr>
        <w:t xml:space="preserve"> de la referencia, </w:t>
      </w:r>
      <w:r w:rsidR="00845529" w:rsidRPr="009D2E3C">
        <w:rPr>
          <w:rFonts w:ascii="Verdana" w:hAnsi="Verdana" w:cs="Arial"/>
          <w:lang w:val="es-ES_tradnl" w:eastAsia="es-CO"/>
        </w:rPr>
        <w:t>se establece</w:t>
      </w:r>
      <w:r w:rsidR="00545461" w:rsidRPr="009D2E3C">
        <w:rPr>
          <w:rFonts w:ascii="Verdana" w:hAnsi="Verdana" w:cs="Arial"/>
          <w:lang w:val="es-ES_tradnl" w:eastAsia="es-CO"/>
        </w:rPr>
        <w:t xml:space="preserve"> la tipificación, estimación y asignación de los </w:t>
      </w:r>
      <w:r w:rsidR="00D55C91" w:rsidRPr="009D2E3C">
        <w:rPr>
          <w:rFonts w:ascii="Verdana" w:hAnsi="Verdana" w:cs="Arial"/>
          <w:lang w:val="es-ES_tradnl" w:eastAsia="es-CO"/>
        </w:rPr>
        <w:t xml:space="preserve">Riesgos </w:t>
      </w:r>
      <w:r w:rsidR="00545461" w:rsidRPr="009D2E3C">
        <w:rPr>
          <w:rFonts w:ascii="Verdana" w:hAnsi="Verdana" w:cs="Arial"/>
          <w:lang w:val="es-ES_tradnl" w:eastAsia="es-CO"/>
        </w:rPr>
        <w:t xml:space="preserve">previsibles que puedan afectar el </w:t>
      </w:r>
      <w:r w:rsidR="00D55C91" w:rsidRPr="009D2E3C">
        <w:rPr>
          <w:rFonts w:ascii="Verdana" w:hAnsi="Verdana" w:cs="Arial"/>
          <w:lang w:val="es-ES_tradnl" w:eastAsia="es-CO"/>
        </w:rPr>
        <w:t xml:space="preserve">Proceso </w:t>
      </w:r>
      <w:r w:rsidR="000460C5" w:rsidRPr="009D2E3C">
        <w:rPr>
          <w:rFonts w:ascii="Verdana" w:hAnsi="Verdana" w:cs="Arial"/>
          <w:lang w:val="es-ES_tradnl" w:eastAsia="es-CO"/>
        </w:rPr>
        <w:t xml:space="preserve">de </w:t>
      </w:r>
      <w:r w:rsidR="00D55C91" w:rsidRPr="009D2E3C">
        <w:rPr>
          <w:rFonts w:ascii="Verdana" w:hAnsi="Verdana" w:cs="Arial"/>
          <w:lang w:val="es-ES_tradnl" w:eastAsia="es-CO"/>
        </w:rPr>
        <w:t>Contr</w:t>
      </w:r>
      <w:r w:rsidR="007E3D57" w:rsidRPr="009D2E3C">
        <w:rPr>
          <w:rFonts w:ascii="Verdana" w:hAnsi="Verdana" w:cs="Arial"/>
          <w:lang w:val="es-ES_tradnl" w:eastAsia="es-CO"/>
        </w:rPr>
        <w:t>ata</w:t>
      </w:r>
      <w:r w:rsidR="00D55C91" w:rsidRPr="009D2E3C">
        <w:rPr>
          <w:rFonts w:ascii="Verdana" w:hAnsi="Verdana" w:cs="Arial"/>
          <w:lang w:val="es-ES_tradnl" w:eastAsia="es-CO"/>
        </w:rPr>
        <w:t>c</w:t>
      </w:r>
      <w:r w:rsidR="000460C5" w:rsidRPr="009D2E3C">
        <w:rPr>
          <w:rFonts w:ascii="Verdana" w:hAnsi="Verdana" w:cs="Arial"/>
          <w:lang w:val="es-ES_tradnl" w:eastAsia="es-CO"/>
        </w:rPr>
        <w:t>ión</w:t>
      </w:r>
      <w:r w:rsidR="00545461" w:rsidRPr="009D2E3C">
        <w:rPr>
          <w:rFonts w:ascii="Verdana" w:hAnsi="Verdana" w:cs="Arial"/>
          <w:lang w:val="es-ES_tradnl" w:eastAsia="es-CO"/>
        </w:rPr>
        <w:t>.</w:t>
      </w:r>
    </w:p>
    <w:p w14:paraId="2E7008F5" w14:textId="77777777" w:rsidR="00545461" w:rsidRPr="009D2E3C" w:rsidRDefault="00545461" w:rsidP="007C702A">
      <w:pPr>
        <w:rPr>
          <w:rFonts w:ascii="Verdana" w:hAnsi="Verdana" w:cs="Arial"/>
          <w:lang w:val="es-ES_tradnl" w:eastAsia="es-CO"/>
        </w:rPr>
      </w:pPr>
    </w:p>
    <w:p w14:paraId="1B145B66" w14:textId="18F006B1" w:rsidR="00D70D7B" w:rsidRPr="009D2E3C" w:rsidRDefault="00017FCD" w:rsidP="007C702A">
      <w:pPr>
        <w:rPr>
          <w:rFonts w:ascii="Verdana" w:hAnsi="Verdana" w:cs="Arial"/>
          <w:lang w:val="es-ES_tradnl" w:eastAsia="es-CO"/>
        </w:rPr>
      </w:pPr>
      <w:r w:rsidRPr="009D2E3C">
        <w:rPr>
          <w:rFonts w:ascii="Verdana" w:hAnsi="Verdana" w:cs="Arial"/>
          <w:lang w:val="es-ES_tradnl" w:eastAsia="es-CO"/>
        </w:rPr>
        <w:t>La</w:t>
      </w:r>
      <w:r w:rsidR="00D70D7B" w:rsidRPr="009D2E3C">
        <w:rPr>
          <w:rFonts w:ascii="Verdana" w:hAnsi="Verdana" w:cs="Arial"/>
          <w:lang w:val="es-ES_tradnl" w:eastAsia="es-CO"/>
        </w:rPr>
        <w:t xml:space="preserve"> tipificación, estimación y asignación de los </w:t>
      </w:r>
      <w:r w:rsidR="00D55C91" w:rsidRPr="009D2E3C">
        <w:rPr>
          <w:rFonts w:ascii="Verdana" w:hAnsi="Verdana" w:cs="Arial"/>
          <w:lang w:val="es-ES_tradnl" w:eastAsia="es-CO"/>
        </w:rPr>
        <w:t xml:space="preserve">Riesgos </w:t>
      </w:r>
      <w:r w:rsidR="00D70D7B" w:rsidRPr="009D2E3C">
        <w:rPr>
          <w:rFonts w:ascii="Verdana" w:hAnsi="Verdana" w:cs="Arial"/>
          <w:lang w:val="es-ES_tradnl" w:eastAsia="es-CO"/>
        </w:rPr>
        <w:t xml:space="preserve">que puedan afectar el </w:t>
      </w:r>
      <w:r w:rsidR="00D55C91" w:rsidRPr="009D2E3C">
        <w:rPr>
          <w:rFonts w:ascii="Verdana" w:hAnsi="Verdana" w:cs="Arial"/>
          <w:lang w:val="es-ES_tradnl" w:eastAsia="es-CO"/>
        </w:rPr>
        <w:t xml:space="preserve">Proceso </w:t>
      </w:r>
      <w:r w:rsidR="00D70D7B" w:rsidRPr="009D2E3C">
        <w:rPr>
          <w:rFonts w:ascii="Verdana" w:hAnsi="Verdana" w:cs="Arial"/>
          <w:lang w:val="es-ES_tradnl" w:eastAsia="es-CO"/>
        </w:rPr>
        <w:t xml:space="preserve">de </w:t>
      </w:r>
      <w:r w:rsidR="00D55C91" w:rsidRPr="009D2E3C">
        <w:rPr>
          <w:rFonts w:ascii="Verdana" w:hAnsi="Verdana" w:cs="Arial"/>
          <w:lang w:val="es-ES_tradnl" w:eastAsia="es-CO"/>
        </w:rPr>
        <w:t xml:space="preserve">Contratación </w:t>
      </w:r>
      <w:r w:rsidR="00D70D7B" w:rsidRPr="009D2E3C">
        <w:rPr>
          <w:rFonts w:ascii="Verdana" w:hAnsi="Verdana" w:cs="Arial"/>
          <w:lang w:val="es-ES_tradnl" w:eastAsia="es-CO"/>
        </w:rPr>
        <w:t xml:space="preserve">o la ejecución del </w:t>
      </w:r>
      <w:r w:rsidR="005E730D" w:rsidRPr="009D2E3C">
        <w:rPr>
          <w:rFonts w:ascii="Verdana" w:hAnsi="Verdana" w:cs="Arial"/>
          <w:lang w:val="es-ES_tradnl" w:eastAsia="es-CO"/>
        </w:rPr>
        <w:t>c</w:t>
      </w:r>
      <w:r w:rsidR="00D70D7B" w:rsidRPr="009D2E3C">
        <w:rPr>
          <w:rFonts w:ascii="Verdana" w:hAnsi="Verdana" w:cs="Arial"/>
          <w:lang w:val="es-ES_tradnl" w:eastAsia="es-CO"/>
        </w:rPr>
        <w:t>ontrato se realizó con base en lo señalado en el Manual para la Identificación y Cobertura del Riesgo expedido por Colombia Compra Eficiente y el Documento C</w:t>
      </w:r>
      <w:r w:rsidR="00507FAA" w:rsidRPr="009D2E3C">
        <w:rPr>
          <w:rFonts w:ascii="Verdana" w:hAnsi="Verdana" w:cs="Arial"/>
          <w:lang w:val="es-ES_tradnl" w:eastAsia="es-CO"/>
        </w:rPr>
        <w:t>ONPES</w:t>
      </w:r>
      <w:r w:rsidR="00D70D7B" w:rsidRPr="009D2E3C">
        <w:rPr>
          <w:rFonts w:ascii="Verdana" w:hAnsi="Verdana" w:cs="Arial"/>
          <w:lang w:val="es-ES_tradnl" w:eastAsia="es-CO"/>
        </w:rPr>
        <w:t xml:space="preserve"> 3714 de 2011</w:t>
      </w:r>
      <w:r w:rsidR="006E6D9B" w:rsidRPr="009D2E3C">
        <w:rPr>
          <w:rFonts w:ascii="Verdana" w:hAnsi="Verdana" w:cs="Arial"/>
          <w:lang w:val="es-ES_tradnl" w:eastAsia="es-CO"/>
        </w:rPr>
        <w:t>.</w:t>
      </w:r>
    </w:p>
    <w:p w14:paraId="77031AF6" w14:textId="250AF235" w:rsidR="0058222E" w:rsidRPr="009D2E3C" w:rsidRDefault="0058222E" w:rsidP="007C702A">
      <w:pPr>
        <w:rPr>
          <w:rFonts w:ascii="Verdana" w:hAnsi="Verdana" w:cs="Arial"/>
          <w:lang w:val="es-ES_tradnl" w:eastAsia="es-CO"/>
        </w:rPr>
      </w:pPr>
    </w:p>
    <w:p w14:paraId="50AA65CC" w14:textId="77777777" w:rsidR="005E5030" w:rsidRPr="009D2E3C" w:rsidRDefault="005E5030" w:rsidP="00D70D7B">
      <w:pPr>
        <w:spacing w:after="100" w:afterAutospacing="1"/>
        <w:rPr>
          <w:rFonts w:ascii="Verdana" w:eastAsia="SimSun" w:hAnsi="Verdana" w:cs="Arial"/>
          <w:b/>
          <w:kern w:val="3"/>
          <w:u w:val="single"/>
          <w:lang w:eastAsia="zh-CN" w:bidi="hi-IN"/>
        </w:rPr>
      </w:pPr>
    </w:p>
    <w:p w14:paraId="4D84E88B" w14:textId="7A09FB5C" w:rsidR="0058222E" w:rsidRPr="009D2E3C" w:rsidRDefault="00815604" w:rsidP="00D70D7B">
      <w:pPr>
        <w:spacing w:after="100" w:afterAutospacing="1"/>
        <w:rPr>
          <w:rFonts w:ascii="Verdana" w:eastAsia="SimSun" w:hAnsi="Verdana" w:cs="Arial"/>
          <w:kern w:val="3"/>
          <w:lang w:eastAsia="zh-CN" w:bidi="hi-IN"/>
        </w:rPr>
      </w:pPr>
      <w:r w:rsidRPr="009D2E3C">
        <w:rPr>
          <w:rFonts w:ascii="Verdana" w:eastAsia="SimSun" w:hAnsi="Verdana" w:cs="Arial"/>
          <w:b/>
          <w:kern w:val="3"/>
          <w:u w:val="single"/>
          <w:lang w:eastAsia="zh-CN" w:bidi="hi-IN"/>
        </w:rPr>
        <w:t xml:space="preserve">Matriz de </w:t>
      </w:r>
      <w:r w:rsidR="00E011A2" w:rsidRPr="009D2E3C">
        <w:rPr>
          <w:rFonts w:ascii="Verdana" w:eastAsia="SimSun" w:hAnsi="Verdana" w:cs="Arial"/>
          <w:b/>
          <w:kern w:val="3"/>
          <w:u w:val="single"/>
          <w:lang w:eastAsia="zh-CN" w:bidi="hi-IN"/>
        </w:rPr>
        <w:t>r</w:t>
      </w:r>
      <w:r w:rsidRPr="009D2E3C">
        <w:rPr>
          <w:rFonts w:ascii="Verdana" w:eastAsia="SimSun" w:hAnsi="Verdana" w:cs="Arial"/>
          <w:b/>
          <w:kern w:val="3"/>
          <w:u w:val="single"/>
          <w:lang w:eastAsia="zh-CN" w:bidi="hi-IN"/>
        </w:rPr>
        <w:t>iesgos</w:t>
      </w:r>
    </w:p>
    <w:p w14:paraId="7ED9F954" w14:textId="77777777" w:rsidR="00815604" w:rsidRPr="009D2E3C" w:rsidRDefault="00815604" w:rsidP="00D70D7B">
      <w:pPr>
        <w:spacing w:after="100" w:afterAutospacing="1"/>
        <w:rPr>
          <w:rFonts w:ascii="Verdana" w:eastAsia="SimSun" w:hAnsi="Verdana" w:cs="Arial"/>
          <w:kern w:val="3"/>
          <w:lang w:eastAsia="zh-CN" w:bidi="hi-IN"/>
        </w:rPr>
      </w:pPr>
    </w:p>
    <w:tbl>
      <w:tblPr>
        <w:tblW w:w="9732" w:type="dxa"/>
        <w:tblInd w:w="65" w:type="dxa"/>
        <w:tblCellMar>
          <w:left w:w="70" w:type="dxa"/>
          <w:right w:w="70" w:type="dxa"/>
        </w:tblCellMar>
        <w:tblLook w:val="04A0" w:firstRow="1" w:lastRow="0" w:firstColumn="1" w:lastColumn="0" w:noHBand="0" w:noVBand="1"/>
      </w:tblPr>
      <w:tblGrid>
        <w:gridCol w:w="347"/>
        <w:gridCol w:w="350"/>
        <w:gridCol w:w="350"/>
        <w:gridCol w:w="350"/>
        <w:gridCol w:w="350"/>
        <w:gridCol w:w="140"/>
        <w:gridCol w:w="375"/>
        <w:gridCol w:w="421"/>
        <w:gridCol w:w="421"/>
        <w:gridCol w:w="184"/>
        <w:gridCol w:w="214"/>
        <w:gridCol w:w="1129"/>
        <w:gridCol w:w="206"/>
        <w:gridCol w:w="332"/>
        <w:gridCol w:w="163"/>
        <w:gridCol w:w="350"/>
        <w:gridCol w:w="350"/>
        <w:gridCol w:w="175"/>
        <w:gridCol w:w="246"/>
        <w:gridCol w:w="359"/>
        <w:gridCol w:w="140"/>
        <w:gridCol w:w="897"/>
        <w:gridCol w:w="350"/>
        <w:gridCol w:w="350"/>
        <w:gridCol w:w="350"/>
        <w:gridCol w:w="170"/>
        <w:gridCol w:w="264"/>
        <w:gridCol w:w="341"/>
        <w:gridCol w:w="58"/>
      </w:tblGrid>
      <w:tr w:rsidR="003C778C" w:rsidRPr="003C778C" w14:paraId="467CA953" w14:textId="77777777" w:rsidTr="003C778C">
        <w:trPr>
          <w:trHeight w:val="450"/>
        </w:trPr>
        <w:tc>
          <w:tcPr>
            <w:tcW w:w="4608" w:type="dxa"/>
            <w:gridSpan w:val="13"/>
            <w:tcBorders>
              <w:top w:val="single" w:sz="4" w:space="0" w:color="auto"/>
              <w:left w:val="single" w:sz="4" w:space="0" w:color="auto"/>
              <w:bottom w:val="single" w:sz="4" w:space="0" w:color="auto"/>
              <w:right w:val="single" w:sz="4" w:space="0" w:color="auto"/>
            </w:tcBorders>
            <w:shd w:val="clear" w:color="000000" w:fill="DDD9C3"/>
            <w:vAlign w:val="center"/>
            <w:hideMark/>
          </w:tcPr>
          <w:p w14:paraId="1EB64536"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IDENTIFICACIÓN</w:t>
            </w:r>
          </w:p>
        </w:tc>
        <w:tc>
          <w:tcPr>
            <w:tcW w:w="1905" w:type="dxa"/>
            <w:gridSpan w:val="6"/>
            <w:tcBorders>
              <w:top w:val="single" w:sz="4" w:space="0" w:color="auto"/>
              <w:left w:val="nil"/>
              <w:bottom w:val="single" w:sz="4" w:space="0" w:color="auto"/>
              <w:right w:val="single" w:sz="4" w:space="0" w:color="auto"/>
            </w:tcBorders>
            <w:shd w:val="clear" w:color="000000" w:fill="DDD9C3"/>
            <w:vAlign w:val="center"/>
            <w:hideMark/>
          </w:tcPr>
          <w:p w14:paraId="5189E861"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 xml:space="preserve">EVALUACIÓN </w:t>
            </w:r>
          </w:p>
        </w:tc>
        <w:tc>
          <w:tcPr>
            <w:tcW w:w="1347" w:type="dxa"/>
            <w:gridSpan w:val="3"/>
            <w:tcBorders>
              <w:top w:val="single" w:sz="4" w:space="0" w:color="auto"/>
              <w:left w:val="nil"/>
              <w:bottom w:val="single" w:sz="4" w:space="0" w:color="auto"/>
              <w:right w:val="single" w:sz="4" w:space="0" w:color="auto"/>
            </w:tcBorders>
            <w:shd w:val="clear" w:color="000000" w:fill="DDD9C3"/>
            <w:vAlign w:val="center"/>
            <w:hideMark/>
          </w:tcPr>
          <w:p w14:paraId="32A4C12F"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ASIGNACIÓN</w:t>
            </w:r>
          </w:p>
        </w:tc>
        <w:tc>
          <w:tcPr>
            <w:tcW w:w="1872" w:type="dxa"/>
            <w:gridSpan w:val="7"/>
            <w:tcBorders>
              <w:top w:val="single" w:sz="4" w:space="0" w:color="auto"/>
              <w:left w:val="nil"/>
              <w:bottom w:val="single" w:sz="4" w:space="0" w:color="auto"/>
              <w:right w:val="nil"/>
            </w:tcBorders>
            <w:shd w:val="clear" w:color="000000" w:fill="DDD9C3"/>
            <w:vAlign w:val="center"/>
            <w:hideMark/>
          </w:tcPr>
          <w:p w14:paraId="7593E9C9"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PLAN DE TRATAMIENTO</w:t>
            </w:r>
          </w:p>
        </w:tc>
      </w:tr>
      <w:tr w:rsidR="003C778C" w:rsidRPr="003C778C" w14:paraId="2871067F" w14:textId="77777777" w:rsidTr="003C778C">
        <w:trPr>
          <w:trHeight w:val="1200"/>
        </w:trPr>
        <w:tc>
          <w:tcPr>
            <w:tcW w:w="345" w:type="dxa"/>
            <w:tcBorders>
              <w:top w:val="nil"/>
              <w:left w:val="single" w:sz="4" w:space="0" w:color="auto"/>
              <w:bottom w:val="single" w:sz="4" w:space="0" w:color="auto"/>
              <w:right w:val="single" w:sz="4" w:space="0" w:color="auto"/>
            </w:tcBorders>
            <w:shd w:val="clear" w:color="000000" w:fill="F2F2F2"/>
            <w:vAlign w:val="center"/>
            <w:hideMark/>
          </w:tcPr>
          <w:p w14:paraId="37789ECF"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N°</w:t>
            </w:r>
          </w:p>
        </w:tc>
        <w:tc>
          <w:tcPr>
            <w:tcW w:w="349" w:type="dxa"/>
            <w:tcBorders>
              <w:top w:val="nil"/>
              <w:left w:val="nil"/>
              <w:bottom w:val="single" w:sz="4" w:space="0" w:color="auto"/>
              <w:right w:val="single" w:sz="4" w:space="0" w:color="auto"/>
            </w:tcBorders>
            <w:shd w:val="clear" w:color="000000" w:fill="F2F2F2"/>
            <w:textDirection w:val="btLr"/>
            <w:vAlign w:val="center"/>
            <w:hideMark/>
          </w:tcPr>
          <w:p w14:paraId="297133E2"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Clase</w:t>
            </w:r>
          </w:p>
        </w:tc>
        <w:tc>
          <w:tcPr>
            <w:tcW w:w="350" w:type="dxa"/>
            <w:tcBorders>
              <w:top w:val="nil"/>
              <w:left w:val="nil"/>
              <w:bottom w:val="single" w:sz="4" w:space="0" w:color="auto"/>
              <w:right w:val="single" w:sz="4" w:space="0" w:color="auto"/>
            </w:tcBorders>
            <w:shd w:val="clear" w:color="000000" w:fill="F2F2F2"/>
            <w:textDirection w:val="btLr"/>
            <w:vAlign w:val="center"/>
            <w:hideMark/>
          </w:tcPr>
          <w:p w14:paraId="76E01FEB"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Fuente</w:t>
            </w:r>
          </w:p>
        </w:tc>
        <w:tc>
          <w:tcPr>
            <w:tcW w:w="350" w:type="dxa"/>
            <w:tcBorders>
              <w:top w:val="nil"/>
              <w:left w:val="nil"/>
              <w:bottom w:val="single" w:sz="4" w:space="0" w:color="auto"/>
              <w:right w:val="single" w:sz="4" w:space="0" w:color="auto"/>
            </w:tcBorders>
            <w:shd w:val="clear" w:color="000000" w:fill="F2F2F2"/>
            <w:textDirection w:val="btLr"/>
            <w:vAlign w:val="center"/>
            <w:hideMark/>
          </w:tcPr>
          <w:p w14:paraId="0F356AC4"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Etapa</w:t>
            </w:r>
          </w:p>
        </w:tc>
        <w:tc>
          <w:tcPr>
            <w:tcW w:w="350" w:type="dxa"/>
            <w:tcBorders>
              <w:top w:val="nil"/>
              <w:left w:val="nil"/>
              <w:bottom w:val="single" w:sz="4" w:space="0" w:color="auto"/>
              <w:right w:val="single" w:sz="4" w:space="0" w:color="auto"/>
            </w:tcBorders>
            <w:shd w:val="clear" w:color="000000" w:fill="F2F2F2"/>
            <w:textDirection w:val="btLr"/>
            <w:vAlign w:val="center"/>
            <w:hideMark/>
          </w:tcPr>
          <w:p w14:paraId="0F4DA65E"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Tipo</w:t>
            </w:r>
          </w:p>
        </w:tc>
        <w:tc>
          <w:tcPr>
            <w:tcW w:w="1535" w:type="dxa"/>
            <w:gridSpan w:val="5"/>
            <w:tcBorders>
              <w:top w:val="nil"/>
              <w:left w:val="nil"/>
              <w:bottom w:val="single" w:sz="4" w:space="0" w:color="auto"/>
              <w:right w:val="single" w:sz="4" w:space="0" w:color="auto"/>
            </w:tcBorders>
            <w:shd w:val="clear" w:color="000000" w:fill="F2F2F2"/>
            <w:vAlign w:val="center"/>
            <w:hideMark/>
          </w:tcPr>
          <w:p w14:paraId="30F40A5D"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DESCRIPCIÓN DEL RIESGO</w:t>
            </w:r>
            <w:r w:rsidRPr="003C778C">
              <w:rPr>
                <w:rFonts w:ascii="Verdana" w:eastAsia="SimSun" w:hAnsi="Verdana" w:cs="Arial"/>
                <w:b/>
                <w:bCs/>
                <w:kern w:val="3"/>
                <w:lang w:eastAsia="zh-CN" w:bidi="hi-IN"/>
              </w:rPr>
              <w:br/>
            </w:r>
            <w:r w:rsidRPr="003C778C">
              <w:rPr>
                <w:rFonts w:ascii="Verdana" w:eastAsia="SimSun" w:hAnsi="Verdana" w:cs="Arial"/>
                <w:kern w:val="3"/>
                <w:lang w:eastAsia="zh-CN" w:bidi="hi-IN"/>
              </w:rPr>
              <w:t>(Qué puede pasar y, como puede ocurrir)</w:t>
            </w:r>
          </w:p>
        </w:tc>
        <w:tc>
          <w:tcPr>
            <w:tcW w:w="1329" w:type="dxa"/>
            <w:gridSpan w:val="3"/>
            <w:tcBorders>
              <w:top w:val="nil"/>
              <w:left w:val="nil"/>
              <w:bottom w:val="single" w:sz="4" w:space="0" w:color="auto"/>
              <w:right w:val="single" w:sz="4" w:space="0" w:color="auto"/>
            </w:tcBorders>
            <w:shd w:val="clear" w:color="000000" w:fill="F2F2F2"/>
            <w:vAlign w:val="center"/>
            <w:hideMark/>
          </w:tcPr>
          <w:p w14:paraId="1D3E5DB1"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 xml:space="preserve">CONSECUENCIA </w:t>
            </w:r>
            <w:r w:rsidRPr="003C778C">
              <w:rPr>
                <w:rFonts w:ascii="Verdana" w:eastAsia="SimSun" w:hAnsi="Verdana" w:cs="Arial"/>
                <w:b/>
                <w:bCs/>
                <w:kern w:val="3"/>
                <w:lang w:eastAsia="zh-CN" w:bidi="hi-IN"/>
              </w:rPr>
              <w:br/>
            </w:r>
            <w:r w:rsidRPr="003C778C">
              <w:rPr>
                <w:rFonts w:ascii="Verdana" w:eastAsia="SimSun" w:hAnsi="Verdana" w:cs="Arial"/>
                <w:kern w:val="3"/>
                <w:lang w:eastAsia="zh-CN" w:bidi="hi-IN"/>
              </w:rPr>
              <w:t>(de la ocurrencia del evento)</w:t>
            </w:r>
          </w:p>
        </w:tc>
        <w:tc>
          <w:tcPr>
            <w:tcW w:w="610" w:type="dxa"/>
            <w:gridSpan w:val="2"/>
            <w:tcBorders>
              <w:top w:val="nil"/>
              <w:left w:val="nil"/>
              <w:bottom w:val="single" w:sz="4" w:space="0" w:color="auto"/>
              <w:right w:val="dotted" w:sz="4" w:space="0" w:color="auto"/>
            </w:tcBorders>
            <w:shd w:val="clear" w:color="000000" w:fill="F2F2F2"/>
            <w:textDirection w:val="btLr"/>
            <w:vAlign w:val="center"/>
            <w:hideMark/>
          </w:tcPr>
          <w:p w14:paraId="7C9D02D9"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Probabilidad</w:t>
            </w:r>
          </w:p>
        </w:tc>
        <w:tc>
          <w:tcPr>
            <w:tcW w:w="448" w:type="dxa"/>
            <w:tcBorders>
              <w:top w:val="nil"/>
              <w:left w:val="nil"/>
              <w:bottom w:val="single" w:sz="4" w:space="0" w:color="auto"/>
              <w:right w:val="dotted" w:sz="4" w:space="0" w:color="auto"/>
            </w:tcBorders>
            <w:shd w:val="clear" w:color="000000" w:fill="F2F2F2"/>
            <w:textDirection w:val="btLr"/>
            <w:vAlign w:val="center"/>
            <w:hideMark/>
          </w:tcPr>
          <w:p w14:paraId="2E833DD6"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Impacto</w:t>
            </w:r>
          </w:p>
        </w:tc>
        <w:tc>
          <w:tcPr>
            <w:tcW w:w="448" w:type="dxa"/>
            <w:tcBorders>
              <w:top w:val="nil"/>
              <w:left w:val="nil"/>
              <w:bottom w:val="single" w:sz="4" w:space="0" w:color="auto"/>
              <w:right w:val="dotted" w:sz="4" w:space="0" w:color="auto"/>
            </w:tcBorders>
            <w:shd w:val="clear" w:color="000000" w:fill="F2F2F2"/>
            <w:textDirection w:val="btLr"/>
            <w:vAlign w:val="center"/>
            <w:hideMark/>
          </w:tcPr>
          <w:p w14:paraId="7BE81015"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Total</w:t>
            </w:r>
          </w:p>
        </w:tc>
        <w:tc>
          <w:tcPr>
            <w:tcW w:w="399" w:type="dxa"/>
            <w:gridSpan w:val="2"/>
            <w:tcBorders>
              <w:top w:val="nil"/>
              <w:left w:val="nil"/>
              <w:bottom w:val="single" w:sz="4" w:space="0" w:color="auto"/>
              <w:right w:val="single" w:sz="4" w:space="0" w:color="auto"/>
            </w:tcBorders>
            <w:shd w:val="clear" w:color="000000" w:fill="F2F2F2"/>
            <w:textDirection w:val="btLr"/>
            <w:vAlign w:val="center"/>
            <w:hideMark/>
          </w:tcPr>
          <w:p w14:paraId="10BDF190"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Categoría</w:t>
            </w:r>
          </w:p>
        </w:tc>
        <w:tc>
          <w:tcPr>
            <w:tcW w:w="564" w:type="dxa"/>
            <w:gridSpan w:val="2"/>
            <w:tcBorders>
              <w:top w:val="nil"/>
              <w:left w:val="nil"/>
              <w:bottom w:val="single" w:sz="4" w:space="0" w:color="auto"/>
              <w:right w:val="single" w:sz="4" w:space="0" w:color="auto"/>
            </w:tcBorders>
            <w:shd w:val="clear" w:color="000000" w:fill="F2F2F2"/>
            <w:textDirection w:val="btLr"/>
            <w:vAlign w:val="center"/>
            <w:hideMark/>
          </w:tcPr>
          <w:p w14:paraId="61E8E592"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FDLUSA</w:t>
            </w:r>
          </w:p>
        </w:tc>
        <w:tc>
          <w:tcPr>
            <w:tcW w:w="783" w:type="dxa"/>
            <w:tcBorders>
              <w:top w:val="nil"/>
              <w:left w:val="nil"/>
              <w:bottom w:val="single" w:sz="4" w:space="0" w:color="auto"/>
              <w:right w:val="single" w:sz="4" w:space="0" w:color="auto"/>
            </w:tcBorders>
            <w:shd w:val="clear" w:color="000000" w:fill="F2F2F2"/>
            <w:textDirection w:val="btLr"/>
            <w:vAlign w:val="center"/>
            <w:hideMark/>
          </w:tcPr>
          <w:p w14:paraId="3EBBFE16"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Proponente / Contratista</w:t>
            </w:r>
          </w:p>
        </w:tc>
        <w:tc>
          <w:tcPr>
            <w:tcW w:w="350" w:type="dxa"/>
            <w:tcBorders>
              <w:top w:val="nil"/>
              <w:left w:val="nil"/>
              <w:bottom w:val="single" w:sz="4" w:space="0" w:color="auto"/>
              <w:right w:val="dotted" w:sz="4" w:space="0" w:color="auto"/>
            </w:tcBorders>
            <w:shd w:val="clear" w:color="000000" w:fill="F2F2F2"/>
            <w:textDirection w:val="btLr"/>
            <w:vAlign w:val="center"/>
            <w:hideMark/>
          </w:tcPr>
          <w:p w14:paraId="4D0F68FC"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Evitar</w:t>
            </w:r>
          </w:p>
        </w:tc>
        <w:tc>
          <w:tcPr>
            <w:tcW w:w="350" w:type="dxa"/>
            <w:tcBorders>
              <w:top w:val="nil"/>
              <w:left w:val="nil"/>
              <w:bottom w:val="single" w:sz="4" w:space="0" w:color="auto"/>
              <w:right w:val="dotted" w:sz="4" w:space="0" w:color="auto"/>
            </w:tcBorders>
            <w:shd w:val="clear" w:color="000000" w:fill="F2F2F2"/>
            <w:textDirection w:val="btLr"/>
            <w:vAlign w:val="center"/>
            <w:hideMark/>
          </w:tcPr>
          <w:p w14:paraId="633B60F7"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Transferir</w:t>
            </w:r>
          </w:p>
        </w:tc>
        <w:tc>
          <w:tcPr>
            <w:tcW w:w="350" w:type="dxa"/>
            <w:tcBorders>
              <w:top w:val="nil"/>
              <w:left w:val="nil"/>
              <w:bottom w:val="single" w:sz="4" w:space="0" w:color="auto"/>
              <w:right w:val="dotted" w:sz="4" w:space="0" w:color="auto"/>
            </w:tcBorders>
            <w:shd w:val="clear" w:color="000000" w:fill="F2F2F2"/>
            <w:textDirection w:val="btLr"/>
            <w:vAlign w:val="center"/>
            <w:hideMark/>
          </w:tcPr>
          <w:p w14:paraId="7803C044"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Aceptar</w:t>
            </w:r>
          </w:p>
        </w:tc>
        <w:tc>
          <w:tcPr>
            <w:tcW w:w="431" w:type="dxa"/>
            <w:gridSpan w:val="2"/>
            <w:tcBorders>
              <w:top w:val="nil"/>
              <w:left w:val="nil"/>
              <w:bottom w:val="single" w:sz="4" w:space="0" w:color="auto"/>
              <w:right w:val="dotted" w:sz="4" w:space="0" w:color="auto"/>
            </w:tcBorders>
            <w:shd w:val="clear" w:color="000000" w:fill="F2F2F2"/>
            <w:textDirection w:val="btLr"/>
            <w:vAlign w:val="center"/>
            <w:hideMark/>
          </w:tcPr>
          <w:p w14:paraId="42F3D70E"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Reducir Probab.</w:t>
            </w:r>
          </w:p>
        </w:tc>
        <w:tc>
          <w:tcPr>
            <w:tcW w:w="391" w:type="dxa"/>
            <w:gridSpan w:val="2"/>
            <w:tcBorders>
              <w:top w:val="nil"/>
              <w:left w:val="nil"/>
              <w:bottom w:val="single" w:sz="4" w:space="0" w:color="auto"/>
              <w:right w:val="single" w:sz="4" w:space="0" w:color="auto"/>
            </w:tcBorders>
            <w:shd w:val="clear" w:color="000000" w:fill="F2F2F2"/>
            <w:textDirection w:val="btLr"/>
            <w:vAlign w:val="center"/>
            <w:hideMark/>
          </w:tcPr>
          <w:p w14:paraId="1F8E12B9"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Reducir Impacto</w:t>
            </w:r>
          </w:p>
        </w:tc>
      </w:tr>
      <w:tr w:rsidR="003C778C" w:rsidRPr="003C778C" w14:paraId="1D628BE4" w14:textId="77777777" w:rsidTr="003C778C">
        <w:trPr>
          <w:trHeight w:val="2475"/>
        </w:trPr>
        <w:tc>
          <w:tcPr>
            <w:tcW w:w="345" w:type="dxa"/>
            <w:tcBorders>
              <w:top w:val="nil"/>
              <w:left w:val="single" w:sz="4" w:space="0" w:color="auto"/>
              <w:bottom w:val="single" w:sz="4" w:space="0" w:color="auto"/>
              <w:right w:val="single" w:sz="4" w:space="0" w:color="auto"/>
            </w:tcBorders>
            <w:shd w:val="clear" w:color="auto" w:fill="auto"/>
            <w:noWrap/>
            <w:vAlign w:val="center"/>
            <w:hideMark/>
          </w:tcPr>
          <w:p w14:paraId="1312EDF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1</w:t>
            </w:r>
          </w:p>
        </w:tc>
        <w:tc>
          <w:tcPr>
            <w:tcW w:w="349" w:type="dxa"/>
            <w:tcBorders>
              <w:top w:val="nil"/>
              <w:left w:val="nil"/>
              <w:bottom w:val="single" w:sz="4" w:space="0" w:color="auto"/>
              <w:right w:val="single" w:sz="4" w:space="0" w:color="auto"/>
            </w:tcBorders>
            <w:shd w:val="clear" w:color="auto" w:fill="auto"/>
            <w:noWrap/>
            <w:textDirection w:val="btLr"/>
            <w:vAlign w:val="center"/>
            <w:hideMark/>
          </w:tcPr>
          <w:p w14:paraId="583FB63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General</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1F3DDFC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Interno</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23BF9F6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Ejecución</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0953FE4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Económico</w:t>
            </w:r>
          </w:p>
        </w:tc>
        <w:tc>
          <w:tcPr>
            <w:tcW w:w="1535" w:type="dxa"/>
            <w:gridSpan w:val="5"/>
            <w:tcBorders>
              <w:top w:val="nil"/>
              <w:left w:val="nil"/>
              <w:bottom w:val="single" w:sz="4" w:space="0" w:color="auto"/>
              <w:right w:val="single" w:sz="4" w:space="0" w:color="auto"/>
            </w:tcBorders>
            <w:shd w:val="clear" w:color="auto" w:fill="auto"/>
            <w:vAlign w:val="center"/>
            <w:hideMark/>
          </w:tcPr>
          <w:p w14:paraId="764EAFE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Estimación errada o inadecuada de la propuesta</w:t>
            </w:r>
          </w:p>
          <w:p w14:paraId="43BFF18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económica realizada por el </w:t>
            </w:r>
            <w:r w:rsidRPr="003C778C">
              <w:rPr>
                <w:rFonts w:ascii="Verdana" w:eastAsia="SimSun" w:hAnsi="Verdana" w:cs="Arial"/>
                <w:kern w:val="3"/>
                <w:lang w:eastAsia="zh-CN" w:bidi="hi-IN"/>
              </w:rPr>
              <w:lastRenderedPageBreak/>
              <w:t>proponente por no</w:t>
            </w:r>
          </w:p>
          <w:p w14:paraId="35A1F7E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calcular los costos de los conceptos necesarios</w:t>
            </w:r>
          </w:p>
          <w:p w14:paraId="21B0184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para el cumplimiento del objeto del Contrato.</w:t>
            </w:r>
          </w:p>
        </w:tc>
        <w:tc>
          <w:tcPr>
            <w:tcW w:w="1329" w:type="dxa"/>
            <w:gridSpan w:val="3"/>
            <w:tcBorders>
              <w:top w:val="nil"/>
              <w:left w:val="nil"/>
              <w:bottom w:val="single" w:sz="4" w:space="0" w:color="auto"/>
              <w:right w:val="single" w:sz="4" w:space="0" w:color="auto"/>
            </w:tcBorders>
            <w:shd w:val="clear" w:color="auto" w:fill="auto"/>
            <w:vAlign w:val="center"/>
            <w:hideMark/>
          </w:tcPr>
          <w:p w14:paraId="7BA15BC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lastRenderedPageBreak/>
              <w:t>♦</w:t>
            </w:r>
            <w:r w:rsidRPr="003C778C">
              <w:rPr>
                <w:rFonts w:ascii="Verdana" w:eastAsia="SimSun" w:hAnsi="Verdana" w:cs="Arial"/>
                <w:kern w:val="3"/>
                <w:lang w:eastAsia="zh-CN" w:bidi="hi-IN"/>
              </w:rPr>
              <w:t xml:space="preserve"> Sobrecostos y reclamaciones de rompimiento</w:t>
            </w:r>
          </w:p>
          <w:p w14:paraId="784B9DC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del equilibrio económico </w:t>
            </w:r>
            <w:r w:rsidRPr="003C778C">
              <w:rPr>
                <w:rFonts w:ascii="Verdana" w:eastAsia="SimSun" w:hAnsi="Verdana" w:cs="Arial"/>
                <w:kern w:val="3"/>
                <w:lang w:eastAsia="zh-CN" w:bidi="hi-IN"/>
              </w:rPr>
              <w:lastRenderedPageBreak/>
              <w:t>por parte del contratista.</w:t>
            </w:r>
          </w:p>
          <w:p w14:paraId="07F131D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Perdida de utilidad</w:t>
            </w:r>
          </w:p>
        </w:tc>
        <w:tc>
          <w:tcPr>
            <w:tcW w:w="610" w:type="dxa"/>
            <w:gridSpan w:val="2"/>
            <w:tcBorders>
              <w:top w:val="nil"/>
              <w:left w:val="nil"/>
              <w:bottom w:val="single" w:sz="4" w:space="0" w:color="auto"/>
              <w:right w:val="dotted" w:sz="4" w:space="0" w:color="auto"/>
            </w:tcBorders>
            <w:shd w:val="clear" w:color="auto" w:fill="auto"/>
            <w:noWrap/>
            <w:vAlign w:val="center"/>
            <w:hideMark/>
          </w:tcPr>
          <w:p w14:paraId="4B10D3E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lastRenderedPageBreak/>
              <w:t xml:space="preserve"> 1</w:t>
            </w:r>
          </w:p>
        </w:tc>
        <w:tc>
          <w:tcPr>
            <w:tcW w:w="448" w:type="dxa"/>
            <w:tcBorders>
              <w:top w:val="nil"/>
              <w:left w:val="nil"/>
              <w:bottom w:val="single" w:sz="4" w:space="0" w:color="auto"/>
              <w:right w:val="dotted" w:sz="4" w:space="0" w:color="auto"/>
            </w:tcBorders>
            <w:shd w:val="clear" w:color="auto" w:fill="auto"/>
            <w:noWrap/>
            <w:vAlign w:val="center"/>
            <w:hideMark/>
          </w:tcPr>
          <w:p w14:paraId="5F9E088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448" w:type="dxa"/>
            <w:tcBorders>
              <w:top w:val="nil"/>
              <w:left w:val="nil"/>
              <w:bottom w:val="single" w:sz="4" w:space="0" w:color="auto"/>
              <w:right w:val="dotted" w:sz="4" w:space="0" w:color="auto"/>
            </w:tcBorders>
            <w:shd w:val="clear" w:color="000000" w:fill="F2F2F2"/>
            <w:noWrap/>
            <w:vAlign w:val="center"/>
            <w:hideMark/>
          </w:tcPr>
          <w:p w14:paraId="4CB9108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5</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72BD13A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Riesgo medio</w:t>
            </w:r>
          </w:p>
        </w:tc>
        <w:tc>
          <w:tcPr>
            <w:tcW w:w="564" w:type="dxa"/>
            <w:gridSpan w:val="2"/>
            <w:tcBorders>
              <w:top w:val="nil"/>
              <w:left w:val="nil"/>
              <w:bottom w:val="single" w:sz="4" w:space="0" w:color="auto"/>
              <w:right w:val="single" w:sz="4" w:space="0" w:color="auto"/>
            </w:tcBorders>
            <w:shd w:val="clear" w:color="auto" w:fill="auto"/>
            <w:noWrap/>
            <w:vAlign w:val="center"/>
            <w:hideMark/>
          </w:tcPr>
          <w:p w14:paraId="5AA8592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783" w:type="dxa"/>
            <w:tcBorders>
              <w:top w:val="nil"/>
              <w:left w:val="nil"/>
              <w:bottom w:val="single" w:sz="4" w:space="0" w:color="auto"/>
              <w:right w:val="single" w:sz="4" w:space="0" w:color="auto"/>
            </w:tcBorders>
            <w:shd w:val="clear" w:color="auto" w:fill="auto"/>
            <w:noWrap/>
            <w:vAlign w:val="center"/>
            <w:hideMark/>
          </w:tcPr>
          <w:p w14:paraId="07719C9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c>
          <w:tcPr>
            <w:tcW w:w="350" w:type="dxa"/>
            <w:tcBorders>
              <w:top w:val="nil"/>
              <w:left w:val="nil"/>
              <w:bottom w:val="single" w:sz="4" w:space="0" w:color="auto"/>
              <w:right w:val="dotted" w:sz="4" w:space="0" w:color="auto"/>
            </w:tcBorders>
            <w:shd w:val="clear" w:color="auto" w:fill="auto"/>
            <w:noWrap/>
            <w:vAlign w:val="center"/>
            <w:hideMark/>
          </w:tcPr>
          <w:p w14:paraId="2C90274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nil"/>
              <w:left w:val="nil"/>
              <w:bottom w:val="single" w:sz="4" w:space="0" w:color="auto"/>
              <w:right w:val="dotted" w:sz="4" w:space="0" w:color="auto"/>
            </w:tcBorders>
            <w:shd w:val="clear" w:color="auto" w:fill="auto"/>
            <w:noWrap/>
            <w:vAlign w:val="center"/>
            <w:hideMark/>
          </w:tcPr>
          <w:p w14:paraId="313F253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nil"/>
              <w:left w:val="nil"/>
              <w:bottom w:val="single" w:sz="4" w:space="0" w:color="auto"/>
              <w:right w:val="dotted" w:sz="4" w:space="0" w:color="auto"/>
            </w:tcBorders>
            <w:shd w:val="clear" w:color="auto" w:fill="auto"/>
            <w:noWrap/>
            <w:vAlign w:val="center"/>
            <w:hideMark/>
          </w:tcPr>
          <w:p w14:paraId="5E83435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431" w:type="dxa"/>
            <w:gridSpan w:val="2"/>
            <w:tcBorders>
              <w:top w:val="nil"/>
              <w:left w:val="nil"/>
              <w:bottom w:val="single" w:sz="4" w:space="0" w:color="auto"/>
              <w:right w:val="dotted" w:sz="4" w:space="0" w:color="auto"/>
            </w:tcBorders>
            <w:shd w:val="clear" w:color="auto" w:fill="auto"/>
            <w:noWrap/>
            <w:vAlign w:val="center"/>
            <w:hideMark/>
          </w:tcPr>
          <w:p w14:paraId="6CBC09D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91" w:type="dxa"/>
            <w:gridSpan w:val="2"/>
            <w:tcBorders>
              <w:top w:val="nil"/>
              <w:left w:val="nil"/>
              <w:bottom w:val="single" w:sz="4" w:space="0" w:color="auto"/>
              <w:right w:val="single" w:sz="4" w:space="0" w:color="auto"/>
            </w:tcBorders>
            <w:shd w:val="clear" w:color="auto" w:fill="auto"/>
            <w:noWrap/>
            <w:vAlign w:val="center"/>
            <w:hideMark/>
          </w:tcPr>
          <w:p w14:paraId="04D2931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r>
      <w:tr w:rsidR="003C778C" w:rsidRPr="003C778C" w14:paraId="76AF4BAB" w14:textId="77777777" w:rsidTr="003C778C">
        <w:trPr>
          <w:trHeight w:val="2475"/>
        </w:trPr>
        <w:tc>
          <w:tcPr>
            <w:tcW w:w="345" w:type="dxa"/>
            <w:tcBorders>
              <w:top w:val="nil"/>
              <w:left w:val="single" w:sz="4" w:space="0" w:color="auto"/>
              <w:bottom w:val="single" w:sz="4" w:space="0" w:color="auto"/>
              <w:right w:val="single" w:sz="4" w:space="0" w:color="auto"/>
            </w:tcBorders>
            <w:shd w:val="clear" w:color="auto" w:fill="auto"/>
            <w:noWrap/>
            <w:vAlign w:val="center"/>
            <w:hideMark/>
          </w:tcPr>
          <w:p w14:paraId="689D60D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349" w:type="dxa"/>
            <w:tcBorders>
              <w:top w:val="nil"/>
              <w:left w:val="nil"/>
              <w:bottom w:val="single" w:sz="4" w:space="0" w:color="auto"/>
              <w:right w:val="single" w:sz="4" w:space="0" w:color="auto"/>
            </w:tcBorders>
            <w:shd w:val="clear" w:color="auto" w:fill="auto"/>
            <w:noWrap/>
            <w:textDirection w:val="btLr"/>
            <w:vAlign w:val="center"/>
            <w:hideMark/>
          </w:tcPr>
          <w:p w14:paraId="789864ED"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General</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0964D5F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Interno</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7C71B7A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Ejecución</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319F67B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Económico</w:t>
            </w:r>
          </w:p>
        </w:tc>
        <w:tc>
          <w:tcPr>
            <w:tcW w:w="1535" w:type="dxa"/>
            <w:gridSpan w:val="5"/>
            <w:tcBorders>
              <w:top w:val="nil"/>
              <w:left w:val="nil"/>
              <w:bottom w:val="single" w:sz="4" w:space="0" w:color="auto"/>
              <w:right w:val="single" w:sz="4" w:space="0" w:color="auto"/>
            </w:tcBorders>
            <w:shd w:val="clear" w:color="auto" w:fill="auto"/>
            <w:vAlign w:val="center"/>
            <w:hideMark/>
          </w:tcPr>
          <w:p w14:paraId="4B5AE6F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Mayores cantidades de obra en el contrato</w:t>
            </w:r>
          </w:p>
          <w:p w14:paraId="795B8BD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intervenido y que no se tienen en cuenta en la</w:t>
            </w:r>
          </w:p>
          <w:p w14:paraId="481179F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vigilancia del contrato.</w:t>
            </w:r>
          </w:p>
        </w:tc>
        <w:tc>
          <w:tcPr>
            <w:tcW w:w="1329" w:type="dxa"/>
            <w:gridSpan w:val="3"/>
            <w:tcBorders>
              <w:top w:val="nil"/>
              <w:left w:val="nil"/>
              <w:bottom w:val="single" w:sz="4" w:space="0" w:color="auto"/>
              <w:right w:val="single" w:sz="4" w:space="0" w:color="auto"/>
            </w:tcBorders>
            <w:shd w:val="clear" w:color="auto" w:fill="auto"/>
            <w:vAlign w:val="center"/>
            <w:hideMark/>
          </w:tcPr>
          <w:p w14:paraId="6181137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Sobrecostos.</w:t>
            </w:r>
          </w:p>
          <w:p w14:paraId="2FD44CB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Adición del contrato.</w:t>
            </w:r>
          </w:p>
          <w:p w14:paraId="7E8FE0D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Posible desequilibrio económico del contrato.</w:t>
            </w:r>
          </w:p>
        </w:tc>
        <w:tc>
          <w:tcPr>
            <w:tcW w:w="610" w:type="dxa"/>
            <w:gridSpan w:val="2"/>
            <w:tcBorders>
              <w:top w:val="nil"/>
              <w:left w:val="nil"/>
              <w:bottom w:val="single" w:sz="4" w:space="0" w:color="auto"/>
              <w:right w:val="dotted" w:sz="4" w:space="0" w:color="auto"/>
            </w:tcBorders>
            <w:shd w:val="clear" w:color="auto" w:fill="auto"/>
            <w:noWrap/>
            <w:vAlign w:val="center"/>
            <w:hideMark/>
          </w:tcPr>
          <w:p w14:paraId="70B0B80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3</w:t>
            </w:r>
          </w:p>
        </w:tc>
        <w:tc>
          <w:tcPr>
            <w:tcW w:w="448" w:type="dxa"/>
            <w:tcBorders>
              <w:top w:val="nil"/>
              <w:left w:val="nil"/>
              <w:bottom w:val="single" w:sz="4" w:space="0" w:color="auto"/>
              <w:right w:val="dotted" w:sz="4" w:space="0" w:color="auto"/>
            </w:tcBorders>
            <w:shd w:val="clear" w:color="auto" w:fill="auto"/>
            <w:noWrap/>
            <w:vAlign w:val="center"/>
            <w:hideMark/>
          </w:tcPr>
          <w:p w14:paraId="4691839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448" w:type="dxa"/>
            <w:tcBorders>
              <w:top w:val="nil"/>
              <w:left w:val="nil"/>
              <w:bottom w:val="single" w:sz="4" w:space="0" w:color="auto"/>
              <w:right w:val="dotted" w:sz="4" w:space="0" w:color="auto"/>
            </w:tcBorders>
            <w:shd w:val="clear" w:color="000000" w:fill="F2F2F2"/>
            <w:noWrap/>
            <w:vAlign w:val="center"/>
            <w:hideMark/>
          </w:tcPr>
          <w:p w14:paraId="577232F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7</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5319F1E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Alto</w:t>
            </w:r>
          </w:p>
        </w:tc>
        <w:tc>
          <w:tcPr>
            <w:tcW w:w="564" w:type="dxa"/>
            <w:gridSpan w:val="2"/>
            <w:tcBorders>
              <w:top w:val="nil"/>
              <w:left w:val="nil"/>
              <w:bottom w:val="single" w:sz="4" w:space="0" w:color="auto"/>
              <w:right w:val="single" w:sz="4" w:space="0" w:color="auto"/>
            </w:tcBorders>
            <w:shd w:val="clear" w:color="auto" w:fill="auto"/>
            <w:noWrap/>
            <w:vAlign w:val="center"/>
            <w:hideMark/>
          </w:tcPr>
          <w:p w14:paraId="2562831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783" w:type="dxa"/>
            <w:tcBorders>
              <w:top w:val="nil"/>
              <w:left w:val="nil"/>
              <w:bottom w:val="single" w:sz="4" w:space="0" w:color="auto"/>
              <w:right w:val="single" w:sz="4" w:space="0" w:color="auto"/>
            </w:tcBorders>
            <w:shd w:val="clear" w:color="auto" w:fill="auto"/>
            <w:noWrap/>
            <w:vAlign w:val="center"/>
            <w:hideMark/>
          </w:tcPr>
          <w:p w14:paraId="4F4BBE1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c>
          <w:tcPr>
            <w:tcW w:w="350" w:type="dxa"/>
            <w:tcBorders>
              <w:top w:val="nil"/>
              <w:left w:val="nil"/>
              <w:bottom w:val="single" w:sz="4" w:space="0" w:color="auto"/>
              <w:right w:val="dotted" w:sz="4" w:space="0" w:color="auto"/>
            </w:tcBorders>
            <w:shd w:val="clear" w:color="auto" w:fill="auto"/>
            <w:noWrap/>
            <w:vAlign w:val="center"/>
            <w:hideMark/>
          </w:tcPr>
          <w:p w14:paraId="27C8E6D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nil"/>
              <w:left w:val="nil"/>
              <w:bottom w:val="single" w:sz="4" w:space="0" w:color="auto"/>
              <w:right w:val="dotted" w:sz="4" w:space="0" w:color="auto"/>
            </w:tcBorders>
            <w:shd w:val="clear" w:color="auto" w:fill="auto"/>
            <w:noWrap/>
            <w:vAlign w:val="center"/>
            <w:hideMark/>
          </w:tcPr>
          <w:p w14:paraId="614D194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nil"/>
              <w:left w:val="nil"/>
              <w:bottom w:val="single" w:sz="4" w:space="0" w:color="auto"/>
              <w:right w:val="dotted" w:sz="4" w:space="0" w:color="auto"/>
            </w:tcBorders>
            <w:shd w:val="clear" w:color="auto" w:fill="auto"/>
            <w:noWrap/>
            <w:vAlign w:val="center"/>
            <w:hideMark/>
          </w:tcPr>
          <w:p w14:paraId="65CEA73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431" w:type="dxa"/>
            <w:gridSpan w:val="2"/>
            <w:tcBorders>
              <w:top w:val="nil"/>
              <w:left w:val="nil"/>
              <w:bottom w:val="single" w:sz="4" w:space="0" w:color="auto"/>
              <w:right w:val="dotted" w:sz="4" w:space="0" w:color="auto"/>
            </w:tcBorders>
            <w:shd w:val="clear" w:color="auto" w:fill="auto"/>
            <w:noWrap/>
            <w:vAlign w:val="center"/>
            <w:hideMark/>
          </w:tcPr>
          <w:p w14:paraId="43F178D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91" w:type="dxa"/>
            <w:gridSpan w:val="2"/>
            <w:tcBorders>
              <w:top w:val="nil"/>
              <w:left w:val="nil"/>
              <w:bottom w:val="single" w:sz="4" w:space="0" w:color="auto"/>
              <w:right w:val="single" w:sz="4" w:space="0" w:color="auto"/>
            </w:tcBorders>
            <w:shd w:val="clear" w:color="auto" w:fill="auto"/>
            <w:noWrap/>
            <w:vAlign w:val="center"/>
            <w:hideMark/>
          </w:tcPr>
          <w:p w14:paraId="21B6A39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r>
      <w:tr w:rsidR="003C778C" w:rsidRPr="003C778C" w14:paraId="5FB3FA30" w14:textId="77777777" w:rsidTr="003C778C">
        <w:trPr>
          <w:trHeight w:val="1875"/>
        </w:trPr>
        <w:tc>
          <w:tcPr>
            <w:tcW w:w="345" w:type="dxa"/>
            <w:tcBorders>
              <w:top w:val="nil"/>
              <w:left w:val="single" w:sz="4" w:space="0" w:color="auto"/>
              <w:bottom w:val="single" w:sz="4" w:space="0" w:color="auto"/>
              <w:right w:val="single" w:sz="4" w:space="0" w:color="auto"/>
            </w:tcBorders>
            <w:shd w:val="clear" w:color="auto" w:fill="auto"/>
            <w:noWrap/>
            <w:vAlign w:val="center"/>
            <w:hideMark/>
          </w:tcPr>
          <w:p w14:paraId="3DF6E192"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3</w:t>
            </w:r>
          </w:p>
        </w:tc>
        <w:tc>
          <w:tcPr>
            <w:tcW w:w="349" w:type="dxa"/>
            <w:tcBorders>
              <w:top w:val="nil"/>
              <w:left w:val="nil"/>
              <w:bottom w:val="single" w:sz="4" w:space="0" w:color="auto"/>
              <w:right w:val="single" w:sz="4" w:space="0" w:color="auto"/>
            </w:tcBorders>
            <w:shd w:val="clear" w:color="auto" w:fill="auto"/>
            <w:noWrap/>
            <w:textDirection w:val="btLr"/>
            <w:vAlign w:val="center"/>
            <w:hideMark/>
          </w:tcPr>
          <w:p w14:paraId="4338810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General</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69BA74A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Interno</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31194032"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Ejecución</w:t>
            </w:r>
          </w:p>
        </w:tc>
        <w:tc>
          <w:tcPr>
            <w:tcW w:w="350" w:type="dxa"/>
            <w:tcBorders>
              <w:top w:val="nil"/>
              <w:left w:val="nil"/>
              <w:bottom w:val="single" w:sz="4" w:space="0" w:color="auto"/>
              <w:right w:val="single" w:sz="4" w:space="0" w:color="auto"/>
            </w:tcBorders>
            <w:shd w:val="clear" w:color="auto" w:fill="auto"/>
            <w:noWrap/>
            <w:textDirection w:val="btLr"/>
            <w:vAlign w:val="center"/>
            <w:hideMark/>
          </w:tcPr>
          <w:p w14:paraId="30C093B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Técnico</w:t>
            </w:r>
          </w:p>
        </w:tc>
        <w:tc>
          <w:tcPr>
            <w:tcW w:w="1535" w:type="dxa"/>
            <w:gridSpan w:val="5"/>
            <w:tcBorders>
              <w:top w:val="nil"/>
              <w:left w:val="nil"/>
              <w:bottom w:val="single" w:sz="4" w:space="0" w:color="auto"/>
              <w:right w:val="single" w:sz="4" w:space="0" w:color="auto"/>
            </w:tcBorders>
            <w:shd w:val="clear" w:color="auto" w:fill="auto"/>
            <w:vAlign w:val="center"/>
            <w:hideMark/>
          </w:tcPr>
          <w:p w14:paraId="66F0576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Falta de idoneidad del personal profesional</w:t>
            </w:r>
          </w:p>
          <w:p w14:paraId="2D560EE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asignado por el contratista, aun cuando cumplan</w:t>
            </w:r>
          </w:p>
          <w:p w14:paraId="5986201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con los perfiles profesionales solicitados.</w:t>
            </w:r>
          </w:p>
        </w:tc>
        <w:tc>
          <w:tcPr>
            <w:tcW w:w="1329" w:type="dxa"/>
            <w:gridSpan w:val="3"/>
            <w:tcBorders>
              <w:top w:val="nil"/>
              <w:left w:val="nil"/>
              <w:bottom w:val="single" w:sz="4" w:space="0" w:color="auto"/>
              <w:right w:val="single" w:sz="4" w:space="0" w:color="auto"/>
            </w:tcBorders>
            <w:shd w:val="clear" w:color="auto" w:fill="auto"/>
            <w:vAlign w:val="center"/>
            <w:hideMark/>
          </w:tcPr>
          <w:p w14:paraId="0988DA7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Inadecuada o deficiente ejecución del contrato.</w:t>
            </w:r>
          </w:p>
          <w:p w14:paraId="6232844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Retrasos en la ejecución contractual.</w:t>
            </w:r>
          </w:p>
        </w:tc>
        <w:tc>
          <w:tcPr>
            <w:tcW w:w="610" w:type="dxa"/>
            <w:gridSpan w:val="2"/>
            <w:tcBorders>
              <w:top w:val="nil"/>
              <w:left w:val="nil"/>
              <w:bottom w:val="single" w:sz="4" w:space="0" w:color="auto"/>
              <w:right w:val="dotted" w:sz="4" w:space="0" w:color="auto"/>
            </w:tcBorders>
            <w:shd w:val="clear" w:color="auto" w:fill="auto"/>
            <w:noWrap/>
            <w:vAlign w:val="center"/>
            <w:hideMark/>
          </w:tcPr>
          <w:p w14:paraId="4708E78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1</w:t>
            </w:r>
          </w:p>
        </w:tc>
        <w:tc>
          <w:tcPr>
            <w:tcW w:w="448" w:type="dxa"/>
            <w:tcBorders>
              <w:top w:val="nil"/>
              <w:left w:val="nil"/>
              <w:bottom w:val="single" w:sz="4" w:space="0" w:color="auto"/>
              <w:right w:val="dotted" w:sz="4" w:space="0" w:color="auto"/>
            </w:tcBorders>
            <w:shd w:val="clear" w:color="auto" w:fill="auto"/>
            <w:noWrap/>
            <w:vAlign w:val="center"/>
            <w:hideMark/>
          </w:tcPr>
          <w:p w14:paraId="3BA773D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448" w:type="dxa"/>
            <w:tcBorders>
              <w:top w:val="nil"/>
              <w:left w:val="nil"/>
              <w:bottom w:val="single" w:sz="4" w:space="0" w:color="auto"/>
              <w:right w:val="dotted" w:sz="4" w:space="0" w:color="auto"/>
            </w:tcBorders>
            <w:shd w:val="clear" w:color="000000" w:fill="F2F2F2"/>
            <w:noWrap/>
            <w:vAlign w:val="center"/>
            <w:hideMark/>
          </w:tcPr>
          <w:p w14:paraId="22150A9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5</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1C439E1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Riesgo medio</w:t>
            </w:r>
          </w:p>
        </w:tc>
        <w:tc>
          <w:tcPr>
            <w:tcW w:w="564" w:type="dxa"/>
            <w:gridSpan w:val="2"/>
            <w:tcBorders>
              <w:top w:val="nil"/>
              <w:left w:val="nil"/>
              <w:bottom w:val="single" w:sz="4" w:space="0" w:color="auto"/>
              <w:right w:val="single" w:sz="4" w:space="0" w:color="auto"/>
            </w:tcBorders>
            <w:shd w:val="clear" w:color="auto" w:fill="auto"/>
            <w:noWrap/>
            <w:vAlign w:val="center"/>
            <w:hideMark/>
          </w:tcPr>
          <w:p w14:paraId="6913C4E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783" w:type="dxa"/>
            <w:tcBorders>
              <w:top w:val="nil"/>
              <w:left w:val="nil"/>
              <w:bottom w:val="single" w:sz="4" w:space="0" w:color="auto"/>
              <w:right w:val="single" w:sz="4" w:space="0" w:color="auto"/>
            </w:tcBorders>
            <w:shd w:val="clear" w:color="auto" w:fill="auto"/>
            <w:noWrap/>
            <w:vAlign w:val="center"/>
            <w:hideMark/>
          </w:tcPr>
          <w:p w14:paraId="3675736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c>
          <w:tcPr>
            <w:tcW w:w="350" w:type="dxa"/>
            <w:tcBorders>
              <w:top w:val="nil"/>
              <w:left w:val="nil"/>
              <w:bottom w:val="single" w:sz="4" w:space="0" w:color="auto"/>
              <w:right w:val="dotted" w:sz="4" w:space="0" w:color="auto"/>
            </w:tcBorders>
            <w:shd w:val="clear" w:color="auto" w:fill="auto"/>
            <w:noWrap/>
            <w:vAlign w:val="center"/>
            <w:hideMark/>
          </w:tcPr>
          <w:p w14:paraId="52D9646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nil"/>
              <w:left w:val="nil"/>
              <w:bottom w:val="single" w:sz="4" w:space="0" w:color="auto"/>
              <w:right w:val="dotted" w:sz="4" w:space="0" w:color="auto"/>
            </w:tcBorders>
            <w:shd w:val="clear" w:color="auto" w:fill="auto"/>
            <w:noWrap/>
            <w:vAlign w:val="center"/>
            <w:hideMark/>
          </w:tcPr>
          <w:p w14:paraId="78ED946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nil"/>
              <w:left w:val="nil"/>
              <w:bottom w:val="single" w:sz="4" w:space="0" w:color="auto"/>
              <w:right w:val="dotted" w:sz="4" w:space="0" w:color="auto"/>
            </w:tcBorders>
            <w:shd w:val="clear" w:color="auto" w:fill="auto"/>
            <w:noWrap/>
            <w:vAlign w:val="center"/>
            <w:hideMark/>
          </w:tcPr>
          <w:p w14:paraId="4D638DE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431" w:type="dxa"/>
            <w:gridSpan w:val="2"/>
            <w:tcBorders>
              <w:top w:val="nil"/>
              <w:left w:val="nil"/>
              <w:bottom w:val="single" w:sz="4" w:space="0" w:color="auto"/>
              <w:right w:val="dotted" w:sz="4" w:space="0" w:color="auto"/>
            </w:tcBorders>
            <w:shd w:val="clear" w:color="auto" w:fill="auto"/>
            <w:noWrap/>
            <w:vAlign w:val="center"/>
            <w:hideMark/>
          </w:tcPr>
          <w:p w14:paraId="7F47F09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91" w:type="dxa"/>
            <w:gridSpan w:val="2"/>
            <w:tcBorders>
              <w:top w:val="nil"/>
              <w:left w:val="nil"/>
              <w:bottom w:val="single" w:sz="4" w:space="0" w:color="auto"/>
              <w:right w:val="single" w:sz="4" w:space="0" w:color="auto"/>
            </w:tcBorders>
            <w:shd w:val="clear" w:color="auto" w:fill="auto"/>
            <w:noWrap/>
            <w:vAlign w:val="center"/>
            <w:hideMark/>
          </w:tcPr>
          <w:p w14:paraId="05E5E5F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r>
      <w:tr w:rsidR="003C778C" w:rsidRPr="003C778C" w14:paraId="68E9D6B6" w14:textId="77777777" w:rsidTr="003C778C">
        <w:trPr>
          <w:trHeight w:val="1875"/>
        </w:trPr>
        <w:tc>
          <w:tcPr>
            <w:tcW w:w="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1EBE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34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13453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General</w:t>
            </w:r>
          </w:p>
        </w:tc>
        <w:tc>
          <w:tcPr>
            <w:tcW w:w="35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9545D4D"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Interno</w:t>
            </w:r>
          </w:p>
        </w:tc>
        <w:tc>
          <w:tcPr>
            <w:tcW w:w="35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48C1D8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Ejecución</w:t>
            </w:r>
          </w:p>
        </w:tc>
        <w:tc>
          <w:tcPr>
            <w:tcW w:w="35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E55939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Administrativo</w:t>
            </w:r>
          </w:p>
        </w:tc>
        <w:tc>
          <w:tcPr>
            <w:tcW w:w="15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40CEAA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Que el proceso de selección que dio origen al</w:t>
            </w:r>
          </w:p>
          <w:p w14:paraId="2E92720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contrato principal objeto de </w:t>
            </w:r>
            <w:r w:rsidRPr="003C778C">
              <w:rPr>
                <w:rFonts w:ascii="Verdana" w:eastAsia="SimSun" w:hAnsi="Verdana" w:cs="Arial"/>
                <w:kern w:val="3"/>
                <w:lang w:eastAsia="zh-CN" w:bidi="hi-IN"/>
              </w:rPr>
              <w:lastRenderedPageBreak/>
              <w:t>interventoría, se</w:t>
            </w:r>
          </w:p>
          <w:p w14:paraId="432DC92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declare desierto o no pueda celebrarse.</w:t>
            </w:r>
          </w:p>
        </w:tc>
        <w:tc>
          <w:tcPr>
            <w:tcW w:w="132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8B40CD"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lastRenderedPageBreak/>
              <w:t>♦</w:t>
            </w:r>
            <w:r w:rsidRPr="003C778C">
              <w:rPr>
                <w:rFonts w:ascii="Verdana" w:eastAsia="SimSun" w:hAnsi="Verdana" w:cs="Arial"/>
                <w:kern w:val="3"/>
                <w:lang w:eastAsia="zh-CN" w:bidi="hi-IN"/>
              </w:rPr>
              <w:t xml:space="preserve"> Imposibilidad de firmar el contrato.</w:t>
            </w:r>
          </w:p>
          <w:p w14:paraId="4F41CB9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En caso de haber suscrito </w:t>
            </w:r>
            <w:r w:rsidRPr="003C778C">
              <w:rPr>
                <w:rFonts w:ascii="Verdana" w:eastAsia="SimSun" w:hAnsi="Verdana" w:cs="Arial"/>
                <w:kern w:val="3"/>
                <w:lang w:eastAsia="zh-CN" w:bidi="hi-IN"/>
              </w:rPr>
              <w:lastRenderedPageBreak/>
              <w:t>contrato, procederá</w:t>
            </w:r>
          </w:p>
          <w:p w14:paraId="2A2B646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la suspensión del mismo hasta que se</w:t>
            </w:r>
          </w:p>
          <w:p w14:paraId="5DB6838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seleccione el contratista del contrato principal.</w:t>
            </w:r>
          </w:p>
        </w:tc>
        <w:tc>
          <w:tcPr>
            <w:tcW w:w="6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0A4E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lastRenderedPageBreak/>
              <w:t>2</w:t>
            </w:r>
          </w:p>
        </w:tc>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37AC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44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22AE37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6</w:t>
            </w:r>
          </w:p>
        </w:tc>
        <w:tc>
          <w:tcPr>
            <w:tcW w:w="399" w:type="dxa"/>
            <w:gridSpan w:val="2"/>
            <w:tcBorders>
              <w:top w:val="single" w:sz="4" w:space="0" w:color="auto"/>
              <w:left w:val="single" w:sz="4" w:space="0" w:color="auto"/>
              <w:bottom w:val="single" w:sz="4" w:space="0" w:color="auto"/>
              <w:right w:val="single" w:sz="4" w:space="0" w:color="auto"/>
            </w:tcBorders>
            <w:shd w:val="clear" w:color="000000" w:fill="F2F2F2"/>
            <w:noWrap/>
            <w:textDirection w:val="btLr"/>
            <w:vAlign w:val="center"/>
            <w:hideMark/>
          </w:tcPr>
          <w:p w14:paraId="2266042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Alto</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A52E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w:t>
            </w:r>
          </w:p>
        </w:tc>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ABEF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c>
          <w:tcPr>
            <w:tcW w:w="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BA2F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7331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0126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4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009A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064D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r>
      <w:tr w:rsidR="003C778C" w:rsidRPr="003C778C" w14:paraId="2348B0A8" w14:textId="77777777" w:rsidTr="003C778C">
        <w:trPr>
          <w:trHeight w:val="1875"/>
        </w:trPr>
        <w:tc>
          <w:tcPr>
            <w:tcW w:w="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EE3F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5</w:t>
            </w:r>
          </w:p>
        </w:tc>
        <w:tc>
          <w:tcPr>
            <w:tcW w:w="34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ADBC75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General</w:t>
            </w:r>
          </w:p>
        </w:tc>
        <w:tc>
          <w:tcPr>
            <w:tcW w:w="35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C7ACAA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Interno</w:t>
            </w:r>
          </w:p>
        </w:tc>
        <w:tc>
          <w:tcPr>
            <w:tcW w:w="35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DBCC95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Ejecución</w:t>
            </w:r>
          </w:p>
        </w:tc>
        <w:tc>
          <w:tcPr>
            <w:tcW w:w="35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E85382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Administrativo</w:t>
            </w:r>
          </w:p>
        </w:tc>
        <w:tc>
          <w:tcPr>
            <w:tcW w:w="15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7C8A57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Accidentes del personal de campo que apoya la</w:t>
            </w:r>
          </w:p>
          <w:p w14:paraId="6781540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ejecución del contrato, enfermedades profesionales</w:t>
            </w:r>
          </w:p>
          <w:p w14:paraId="67822DA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y/o muerte de algún miembro del equipo humano</w:t>
            </w:r>
          </w:p>
          <w:p w14:paraId="081DF24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del contratista.</w:t>
            </w:r>
          </w:p>
        </w:tc>
        <w:tc>
          <w:tcPr>
            <w:tcW w:w="132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E35CE2"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Sobrecostos en la ejecución del contrato.</w:t>
            </w:r>
          </w:p>
          <w:p w14:paraId="506F4FE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Demandas y reclamaciones laborales..</w:t>
            </w:r>
          </w:p>
        </w:tc>
        <w:tc>
          <w:tcPr>
            <w:tcW w:w="6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9FA7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A3FA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44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498F21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6</w:t>
            </w:r>
          </w:p>
        </w:tc>
        <w:tc>
          <w:tcPr>
            <w:tcW w:w="399" w:type="dxa"/>
            <w:gridSpan w:val="2"/>
            <w:tcBorders>
              <w:top w:val="single" w:sz="4" w:space="0" w:color="auto"/>
              <w:left w:val="single" w:sz="4" w:space="0" w:color="auto"/>
              <w:bottom w:val="single" w:sz="4" w:space="0" w:color="auto"/>
              <w:right w:val="single" w:sz="4" w:space="0" w:color="auto"/>
            </w:tcBorders>
            <w:shd w:val="clear" w:color="000000" w:fill="F2F2F2"/>
            <w:noWrap/>
            <w:textDirection w:val="btLr"/>
            <w:vAlign w:val="center"/>
            <w:hideMark/>
          </w:tcPr>
          <w:p w14:paraId="4A8D138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Alto</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32FC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DE52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c>
          <w:tcPr>
            <w:tcW w:w="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CD18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FD38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2E2E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4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83B6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w:t>
            </w:r>
          </w:p>
        </w:tc>
        <w:tc>
          <w:tcPr>
            <w:tcW w:w="3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6C5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X</w:t>
            </w:r>
          </w:p>
        </w:tc>
      </w:tr>
      <w:tr w:rsidR="003C778C" w:rsidRPr="003C778C" w14:paraId="081A7BAF" w14:textId="77777777" w:rsidTr="003C778C">
        <w:trPr>
          <w:gridAfter w:val="1"/>
          <w:wAfter w:w="59" w:type="dxa"/>
          <w:trHeight w:val="225"/>
        </w:trPr>
        <w:tc>
          <w:tcPr>
            <w:tcW w:w="1851" w:type="dxa"/>
            <w:gridSpan w:val="6"/>
            <w:tcBorders>
              <w:top w:val="nil"/>
              <w:left w:val="nil"/>
              <w:bottom w:val="nil"/>
              <w:right w:val="nil"/>
            </w:tcBorders>
            <w:shd w:val="clear" w:color="auto" w:fill="auto"/>
            <w:noWrap/>
            <w:vAlign w:val="bottom"/>
            <w:hideMark/>
          </w:tcPr>
          <w:p w14:paraId="36ADEF87" w14:textId="77777777" w:rsidR="003C778C" w:rsidRPr="003C778C" w:rsidRDefault="003C778C" w:rsidP="003C778C">
            <w:pPr>
              <w:spacing w:after="100" w:afterAutospacing="1"/>
              <w:rPr>
                <w:rFonts w:ascii="Verdana" w:eastAsia="SimSun" w:hAnsi="Verdana" w:cs="Arial"/>
                <w:kern w:val="3"/>
                <w:lang w:eastAsia="zh-CN" w:bidi="hi-IN"/>
              </w:rPr>
            </w:pPr>
          </w:p>
        </w:tc>
        <w:tc>
          <w:tcPr>
            <w:tcW w:w="7822" w:type="dxa"/>
            <w:gridSpan w:val="2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9CAE75B"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 xml:space="preserve">PROCESO: CONTRATACION INTERVENTORÍA </w:t>
            </w:r>
          </w:p>
        </w:tc>
      </w:tr>
      <w:tr w:rsidR="003C778C" w:rsidRPr="003C778C" w14:paraId="7121A8B2" w14:textId="77777777" w:rsidTr="003C778C">
        <w:trPr>
          <w:gridAfter w:val="1"/>
          <w:wAfter w:w="59" w:type="dxa"/>
          <w:trHeight w:val="225"/>
        </w:trPr>
        <w:tc>
          <w:tcPr>
            <w:tcW w:w="1851" w:type="dxa"/>
            <w:gridSpan w:val="6"/>
            <w:tcBorders>
              <w:top w:val="nil"/>
              <w:left w:val="nil"/>
              <w:bottom w:val="nil"/>
              <w:right w:val="nil"/>
            </w:tcBorders>
            <w:shd w:val="clear" w:color="auto" w:fill="auto"/>
            <w:noWrap/>
            <w:vAlign w:val="bottom"/>
            <w:hideMark/>
          </w:tcPr>
          <w:p w14:paraId="7B079215" w14:textId="77777777" w:rsidR="003C778C" w:rsidRPr="003C778C" w:rsidRDefault="003C778C" w:rsidP="003C778C">
            <w:pPr>
              <w:spacing w:after="100" w:afterAutospacing="1"/>
              <w:rPr>
                <w:rFonts w:ascii="Verdana" w:eastAsia="SimSun" w:hAnsi="Verdana" w:cs="Arial"/>
                <w:kern w:val="3"/>
                <w:lang w:eastAsia="zh-CN" w:bidi="hi-IN"/>
              </w:rPr>
            </w:pPr>
          </w:p>
        </w:tc>
        <w:tc>
          <w:tcPr>
            <w:tcW w:w="7822" w:type="dxa"/>
            <w:gridSpan w:val="22"/>
            <w:vMerge w:val="restart"/>
            <w:tcBorders>
              <w:top w:val="single" w:sz="4" w:space="0" w:color="auto"/>
              <w:left w:val="single" w:sz="4" w:space="0" w:color="auto"/>
              <w:bottom w:val="single" w:sz="4" w:space="0" w:color="000000"/>
              <w:right w:val="single" w:sz="4" w:space="0" w:color="000000"/>
            </w:tcBorders>
            <w:shd w:val="clear" w:color="auto" w:fill="auto"/>
            <w:hideMark/>
          </w:tcPr>
          <w:p w14:paraId="6C7C219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b/>
                <w:bCs/>
                <w:kern w:val="3"/>
                <w:lang w:eastAsia="zh-CN" w:bidi="hi-IN"/>
              </w:rPr>
              <w:t>Descripción</w:t>
            </w:r>
            <w:r w:rsidRPr="003C778C">
              <w:rPr>
                <w:rFonts w:ascii="Verdana" w:eastAsia="SimSun" w:hAnsi="Verdana" w:cs="Arial"/>
                <w:kern w:val="3"/>
                <w:lang w:eastAsia="zh-CN" w:bidi="hi-IN"/>
              </w:rPr>
              <w:t>: INTERVENTORÍA TÉCNICA, ADMINISTRATIVA, FINANCIERA, JURÍDICA, AMBIENTAL Y SOCIAL AL CONTRATO DE OBRA PUBLICA RESULTANTE DEL PROCESO DE LICITACION PUBLICA CUYO OBJETO ES: CONTRATAR A PRECIOS UNITARIOS FIJOS, SIN FORMULA DE AJUSTE, A MONTO AGOTABLE, EL DIAGNÓSTICO, MANTENIMIENTO Y/O DOTACIÓN DEL MOBILIARIO DE LOS PARQUES CATALOGADOS COMO VECINALES Y DE BOLSILLO, DE LA LOCALIDAD DE USAQUÉN EN BOGOTÁ D.C.</w:t>
            </w:r>
          </w:p>
        </w:tc>
      </w:tr>
      <w:tr w:rsidR="003C778C" w:rsidRPr="003C778C" w14:paraId="0C4BD073" w14:textId="77777777" w:rsidTr="003C778C">
        <w:trPr>
          <w:gridAfter w:val="1"/>
          <w:wAfter w:w="59" w:type="dxa"/>
          <w:trHeight w:val="225"/>
        </w:trPr>
        <w:tc>
          <w:tcPr>
            <w:tcW w:w="1851" w:type="dxa"/>
            <w:gridSpan w:val="6"/>
            <w:tcBorders>
              <w:top w:val="nil"/>
              <w:left w:val="nil"/>
              <w:bottom w:val="nil"/>
              <w:right w:val="nil"/>
            </w:tcBorders>
            <w:shd w:val="clear" w:color="auto" w:fill="auto"/>
            <w:noWrap/>
            <w:vAlign w:val="bottom"/>
            <w:hideMark/>
          </w:tcPr>
          <w:p w14:paraId="3351A4D5" w14:textId="77777777" w:rsidR="003C778C" w:rsidRPr="003C778C" w:rsidRDefault="003C778C" w:rsidP="003C778C">
            <w:pPr>
              <w:spacing w:after="100" w:afterAutospacing="1"/>
              <w:rPr>
                <w:rFonts w:ascii="Verdana" w:eastAsia="SimSun" w:hAnsi="Verdana" w:cs="Arial"/>
                <w:kern w:val="3"/>
                <w:lang w:eastAsia="zh-CN" w:bidi="hi-IN"/>
              </w:rPr>
            </w:pPr>
          </w:p>
        </w:tc>
        <w:tc>
          <w:tcPr>
            <w:tcW w:w="7822" w:type="dxa"/>
            <w:gridSpan w:val="22"/>
            <w:vMerge/>
            <w:tcBorders>
              <w:top w:val="nil"/>
              <w:left w:val="nil"/>
              <w:bottom w:val="nil"/>
              <w:right w:val="nil"/>
            </w:tcBorders>
            <w:vAlign w:val="center"/>
            <w:hideMark/>
          </w:tcPr>
          <w:p w14:paraId="5E2D5612" w14:textId="77777777" w:rsidR="003C778C" w:rsidRPr="003C778C" w:rsidRDefault="003C778C" w:rsidP="003C778C">
            <w:pPr>
              <w:spacing w:after="100" w:afterAutospacing="1"/>
              <w:rPr>
                <w:rFonts w:ascii="Verdana" w:eastAsia="SimSun" w:hAnsi="Verdana" w:cs="Arial"/>
                <w:kern w:val="3"/>
                <w:lang w:eastAsia="zh-CN" w:bidi="hi-IN"/>
              </w:rPr>
            </w:pPr>
          </w:p>
        </w:tc>
      </w:tr>
      <w:tr w:rsidR="003C778C" w:rsidRPr="003C778C" w14:paraId="2EDC57EC" w14:textId="77777777" w:rsidTr="003C778C">
        <w:trPr>
          <w:gridAfter w:val="1"/>
          <w:wAfter w:w="59" w:type="dxa"/>
          <w:trHeight w:val="225"/>
        </w:trPr>
        <w:tc>
          <w:tcPr>
            <w:tcW w:w="1851" w:type="dxa"/>
            <w:gridSpan w:val="6"/>
            <w:tcBorders>
              <w:top w:val="nil"/>
              <w:left w:val="nil"/>
              <w:bottom w:val="nil"/>
              <w:right w:val="nil"/>
            </w:tcBorders>
            <w:shd w:val="clear" w:color="auto" w:fill="auto"/>
            <w:noWrap/>
            <w:vAlign w:val="bottom"/>
            <w:hideMark/>
          </w:tcPr>
          <w:p w14:paraId="5388926F" w14:textId="77777777" w:rsidR="003C778C" w:rsidRPr="003C778C" w:rsidRDefault="003C778C" w:rsidP="003C778C">
            <w:pPr>
              <w:spacing w:after="100" w:afterAutospacing="1"/>
              <w:rPr>
                <w:rFonts w:ascii="Verdana" w:eastAsia="SimSun" w:hAnsi="Verdana" w:cs="Arial"/>
                <w:kern w:val="3"/>
                <w:lang w:eastAsia="zh-CN" w:bidi="hi-IN"/>
              </w:rPr>
            </w:pPr>
          </w:p>
        </w:tc>
        <w:tc>
          <w:tcPr>
            <w:tcW w:w="7822" w:type="dxa"/>
            <w:gridSpan w:val="22"/>
            <w:vMerge/>
            <w:tcBorders>
              <w:top w:val="nil"/>
              <w:left w:val="nil"/>
              <w:bottom w:val="nil"/>
              <w:right w:val="nil"/>
            </w:tcBorders>
            <w:vAlign w:val="center"/>
            <w:hideMark/>
          </w:tcPr>
          <w:p w14:paraId="3966912E" w14:textId="77777777" w:rsidR="003C778C" w:rsidRPr="003C778C" w:rsidRDefault="003C778C" w:rsidP="003C778C">
            <w:pPr>
              <w:spacing w:after="100" w:afterAutospacing="1"/>
              <w:rPr>
                <w:rFonts w:ascii="Verdana" w:eastAsia="SimSun" w:hAnsi="Verdana" w:cs="Arial"/>
                <w:kern w:val="3"/>
                <w:lang w:eastAsia="zh-CN" w:bidi="hi-IN"/>
              </w:rPr>
            </w:pPr>
          </w:p>
        </w:tc>
      </w:tr>
      <w:tr w:rsidR="003C778C" w:rsidRPr="003C778C" w14:paraId="48A89412" w14:textId="77777777" w:rsidTr="003C778C">
        <w:trPr>
          <w:gridAfter w:val="1"/>
          <w:wAfter w:w="59" w:type="dxa"/>
          <w:trHeight w:val="225"/>
        </w:trPr>
        <w:tc>
          <w:tcPr>
            <w:tcW w:w="1851" w:type="dxa"/>
            <w:gridSpan w:val="6"/>
            <w:tcBorders>
              <w:top w:val="nil"/>
              <w:left w:val="nil"/>
              <w:bottom w:val="nil"/>
              <w:right w:val="nil"/>
            </w:tcBorders>
            <w:shd w:val="clear" w:color="auto" w:fill="auto"/>
            <w:noWrap/>
            <w:vAlign w:val="bottom"/>
            <w:hideMark/>
          </w:tcPr>
          <w:p w14:paraId="5625B3C7" w14:textId="77777777" w:rsidR="003C778C" w:rsidRPr="003C778C" w:rsidRDefault="003C778C" w:rsidP="003C778C">
            <w:pPr>
              <w:spacing w:after="100" w:afterAutospacing="1"/>
              <w:rPr>
                <w:rFonts w:ascii="Verdana" w:eastAsia="SimSun" w:hAnsi="Verdana" w:cs="Arial"/>
                <w:kern w:val="3"/>
                <w:lang w:eastAsia="zh-CN" w:bidi="hi-IN"/>
              </w:rPr>
            </w:pPr>
          </w:p>
        </w:tc>
        <w:tc>
          <w:tcPr>
            <w:tcW w:w="416" w:type="dxa"/>
            <w:tcBorders>
              <w:top w:val="nil"/>
              <w:left w:val="nil"/>
              <w:bottom w:val="nil"/>
              <w:right w:val="nil"/>
            </w:tcBorders>
            <w:shd w:val="clear" w:color="auto" w:fill="auto"/>
            <w:noWrap/>
            <w:vAlign w:val="bottom"/>
            <w:hideMark/>
          </w:tcPr>
          <w:p w14:paraId="7F6EB839" w14:textId="77777777" w:rsidR="003C778C" w:rsidRPr="003C778C" w:rsidRDefault="003C778C" w:rsidP="003C778C">
            <w:pPr>
              <w:spacing w:after="100" w:afterAutospacing="1"/>
              <w:rPr>
                <w:rFonts w:ascii="Verdana" w:eastAsia="SimSun" w:hAnsi="Verdana" w:cs="Arial"/>
                <w:kern w:val="3"/>
                <w:lang w:eastAsia="zh-CN" w:bidi="hi-IN"/>
              </w:rPr>
            </w:pPr>
          </w:p>
        </w:tc>
        <w:tc>
          <w:tcPr>
            <w:tcW w:w="416" w:type="dxa"/>
            <w:tcBorders>
              <w:top w:val="nil"/>
              <w:left w:val="nil"/>
              <w:bottom w:val="nil"/>
              <w:right w:val="nil"/>
            </w:tcBorders>
            <w:shd w:val="clear" w:color="auto" w:fill="auto"/>
            <w:noWrap/>
            <w:vAlign w:val="bottom"/>
            <w:hideMark/>
          </w:tcPr>
          <w:p w14:paraId="559E683A" w14:textId="77777777" w:rsidR="003C778C" w:rsidRPr="003C778C" w:rsidRDefault="003C778C" w:rsidP="003C778C">
            <w:pPr>
              <w:spacing w:after="100" w:afterAutospacing="1"/>
              <w:rPr>
                <w:rFonts w:ascii="Verdana" w:eastAsia="SimSun" w:hAnsi="Verdana" w:cs="Arial"/>
                <w:kern w:val="3"/>
                <w:lang w:eastAsia="zh-CN" w:bidi="hi-IN"/>
              </w:rPr>
            </w:pPr>
          </w:p>
        </w:tc>
        <w:tc>
          <w:tcPr>
            <w:tcW w:w="416" w:type="dxa"/>
            <w:tcBorders>
              <w:top w:val="nil"/>
              <w:left w:val="nil"/>
              <w:bottom w:val="nil"/>
              <w:right w:val="nil"/>
            </w:tcBorders>
            <w:shd w:val="clear" w:color="auto" w:fill="auto"/>
            <w:noWrap/>
            <w:vAlign w:val="bottom"/>
            <w:hideMark/>
          </w:tcPr>
          <w:p w14:paraId="39116D49" w14:textId="77777777" w:rsidR="003C778C" w:rsidRPr="003C778C" w:rsidRDefault="003C778C" w:rsidP="003C778C">
            <w:pPr>
              <w:spacing w:after="100" w:afterAutospacing="1"/>
              <w:rPr>
                <w:rFonts w:ascii="Verdana" w:eastAsia="SimSun" w:hAnsi="Verdana" w:cs="Arial"/>
                <w:kern w:val="3"/>
                <w:lang w:eastAsia="zh-CN" w:bidi="hi-IN"/>
              </w:rPr>
            </w:pPr>
          </w:p>
        </w:tc>
        <w:tc>
          <w:tcPr>
            <w:tcW w:w="399" w:type="dxa"/>
            <w:gridSpan w:val="2"/>
            <w:tcBorders>
              <w:top w:val="nil"/>
              <w:left w:val="nil"/>
              <w:bottom w:val="nil"/>
              <w:right w:val="nil"/>
            </w:tcBorders>
            <w:shd w:val="clear" w:color="auto" w:fill="auto"/>
            <w:noWrap/>
            <w:vAlign w:val="bottom"/>
            <w:hideMark/>
          </w:tcPr>
          <w:p w14:paraId="6C9A58CB" w14:textId="77777777" w:rsidR="003C778C" w:rsidRPr="003C778C" w:rsidRDefault="003C778C" w:rsidP="003C778C">
            <w:pPr>
              <w:spacing w:after="100" w:afterAutospacing="1"/>
              <w:rPr>
                <w:rFonts w:ascii="Verdana" w:eastAsia="SimSun" w:hAnsi="Verdana" w:cs="Arial"/>
                <w:kern w:val="3"/>
                <w:lang w:eastAsia="zh-CN" w:bidi="hi-IN"/>
              </w:rPr>
            </w:pPr>
          </w:p>
        </w:tc>
        <w:tc>
          <w:tcPr>
            <w:tcW w:w="869" w:type="dxa"/>
            <w:tcBorders>
              <w:top w:val="nil"/>
              <w:left w:val="nil"/>
              <w:bottom w:val="nil"/>
              <w:right w:val="nil"/>
            </w:tcBorders>
            <w:shd w:val="clear" w:color="auto" w:fill="auto"/>
            <w:noWrap/>
            <w:vAlign w:val="bottom"/>
            <w:hideMark/>
          </w:tcPr>
          <w:p w14:paraId="784D4453" w14:textId="77777777" w:rsidR="003C778C" w:rsidRPr="003C778C" w:rsidRDefault="003C778C" w:rsidP="003C778C">
            <w:pPr>
              <w:spacing w:after="100" w:afterAutospacing="1"/>
              <w:rPr>
                <w:rFonts w:ascii="Verdana" w:eastAsia="SimSun" w:hAnsi="Verdana" w:cs="Arial"/>
                <w:kern w:val="3"/>
                <w:lang w:eastAsia="zh-CN" w:bidi="hi-IN"/>
              </w:rPr>
            </w:pPr>
          </w:p>
        </w:tc>
        <w:tc>
          <w:tcPr>
            <w:tcW w:w="676" w:type="dxa"/>
            <w:gridSpan w:val="2"/>
            <w:tcBorders>
              <w:top w:val="nil"/>
              <w:left w:val="nil"/>
              <w:bottom w:val="nil"/>
              <w:right w:val="nil"/>
            </w:tcBorders>
            <w:shd w:val="clear" w:color="auto" w:fill="auto"/>
            <w:noWrap/>
            <w:vAlign w:val="bottom"/>
            <w:hideMark/>
          </w:tcPr>
          <w:p w14:paraId="47432999" w14:textId="77777777" w:rsidR="003C778C" w:rsidRPr="003C778C" w:rsidRDefault="003C778C" w:rsidP="003C778C">
            <w:pPr>
              <w:spacing w:after="100" w:afterAutospacing="1"/>
              <w:rPr>
                <w:rFonts w:ascii="Verdana" w:eastAsia="SimSun" w:hAnsi="Verdana" w:cs="Arial"/>
                <w:kern w:val="3"/>
                <w:lang w:eastAsia="zh-CN" w:bidi="hi-IN"/>
              </w:rPr>
            </w:pPr>
          </w:p>
        </w:tc>
        <w:tc>
          <w:tcPr>
            <w:tcW w:w="1225" w:type="dxa"/>
            <w:gridSpan w:val="4"/>
            <w:tcBorders>
              <w:top w:val="nil"/>
              <w:left w:val="nil"/>
              <w:bottom w:val="nil"/>
              <w:right w:val="nil"/>
            </w:tcBorders>
            <w:shd w:val="clear" w:color="auto" w:fill="auto"/>
            <w:noWrap/>
            <w:vAlign w:val="bottom"/>
            <w:hideMark/>
          </w:tcPr>
          <w:p w14:paraId="769FBFC0" w14:textId="77777777" w:rsidR="003C778C" w:rsidRPr="003C778C" w:rsidRDefault="003C778C" w:rsidP="003C778C">
            <w:pPr>
              <w:spacing w:after="100" w:afterAutospacing="1"/>
              <w:rPr>
                <w:rFonts w:ascii="Verdana" w:eastAsia="SimSun" w:hAnsi="Verdana" w:cs="Arial"/>
                <w:kern w:val="3"/>
                <w:lang w:eastAsia="zh-CN" w:bidi="hi-IN"/>
              </w:rPr>
            </w:pPr>
          </w:p>
        </w:tc>
        <w:tc>
          <w:tcPr>
            <w:tcW w:w="669" w:type="dxa"/>
            <w:gridSpan w:val="2"/>
            <w:tcBorders>
              <w:top w:val="nil"/>
              <w:left w:val="nil"/>
              <w:bottom w:val="nil"/>
              <w:right w:val="nil"/>
            </w:tcBorders>
            <w:shd w:val="clear" w:color="auto" w:fill="auto"/>
            <w:noWrap/>
            <w:vAlign w:val="bottom"/>
            <w:hideMark/>
          </w:tcPr>
          <w:p w14:paraId="698C1B8A" w14:textId="77777777" w:rsidR="003C778C" w:rsidRPr="003C778C" w:rsidRDefault="003C778C" w:rsidP="003C778C">
            <w:pPr>
              <w:spacing w:after="100" w:afterAutospacing="1"/>
              <w:rPr>
                <w:rFonts w:ascii="Verdana" w:eastAsia="SimSun" w:hAnsi="Verdana" w:cs="Arial"/>
                <w:kern w:val="3"/>
                <w:lang w:eastAsia="zh-CN" w:bidi="hi-IN"/>
              </w:rPr>
            </w:pPr>
          </w:p>
        </w:tc>
        <w:tc>
          <w:tcPr>
            <w:tcW w:w="2132" w:type="dxa"/>
            <w:gridSpan w:val="6"/>
            <w:tcBorders>
              <w:top w:val="nil"/>
              <w:left w:val="nil"/>
              <w:bottom w:val="nil"/>
              <w:right w:val="nil"/>
            </w:tcBorders>
            <w:shd w:val="clear" w:color="auto" w:fill="auto"/>
            <w:noWrap/>
            <w:vAlign w:val="bottom"/>
            <w:hideMark/>
          </w:tcPr>
          <w:p w14:paraId="3F096176" w14:textId="77777777" w:rsidR="003C778C" w:rsidRPr="003C778C" w:rsidRDefault="003C778C" w:rsidP="003C778C">
            <w:pPr>
              <w:spacing w:after="100" w:afterAutospacing="1"/>
              <w:rPr>
                <w:rFonts w:ascii="Verdana" w:eastAsia="SimSun" w:hAnsi="Verdana" w:cs="Arial"/>
                <w:kern w:val="3"/>
                <w:lang w:eastAsia="zh-CN" w:bidi="hi-IN"/>
              </w:rPr>
            </w:pPr>
          </w:p>
        </w:tc>
        <w:tc>
          <w:tcPr>
            <w:tcW w:w="604" w:type="dxa"/>
            <w:gridSpan w:val="2"/>
            <w:tcBorders>
              <w:top w:val="nil"/>
              <w:left w:val="nil"/>
              <w:bottom w:val="nil"/>
              <w:right w:val="nil"/>
            </w:tcBorders>
            <w:shd w:val="clear" w:color="auto" w:fill="auto"/>
            <w:noWrap/>
            <w:vAlign w:val="bottom"/>
            <w:hideMark/>
          </w:tcPr>
          <w:p w14:paraId="65ECCE05" w14:textId="77777777" w:rsidR="003C778C" w:rsidRPr="003C778C" w:rsidRDefault="003C778C" w:rsidP="003C778C">
            <w:pPr>
              <w:spacing w:after="100" w:afterAutospacing="1"/>
              <w:rPr>
                <w:rFonts w:ascii="Verdana" w:eastAsia="SimSun" w:hAnsi="Verdana" w:cs="Arial"/>
                <w:kern w:val="3"/>
                <w:lang w:eastAsia="zh-CN" w:bidi="hi-IN"/>
              </w:rPr>
            </w:pPr>
          </w:p>
        </w:tc>
      </w:tr>
      <w:tr w:rsidR="003C778C" w:rsidRPr="003C778C" w14:paraId="096AEF1E" w14:textId="77777777" w:rsidTr="003C778C">
        <w:trPr>
          <w:gridAfter w:val="1"/>
          <w:wAfter w:w="59" w:type="dxa"/>
          <w:trHeight w:val="450"/>
        </w:trPr>
        <w:tc>
          <w:tcPr>
            <w:tcW w:w="1851" w:type="dxa"/>
            <w:gridSpan w:val="6"/>
            <w:tcBorders>
              <w:top w:val="single" w:sz="4" w:space="0" w:color="auto"/>
              <w:left w:val="nil"/>
              <w:bottom w:val="single" w:sz="4" w:space="0" w:color="auto"/>
              <w:right w:val="single" w:sz="4" w:space="0" w:color="auto"/>
            </w:tcBorders>
            <w:shd w:val="clear" w:color="000000" w:fill="DDD9C3"/>
            <w:vAlign w:val="center"/>
            <w:hideMark/>
          </w:tcPr>
          <w:p w14:paraId="064552DB"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PLAN DE TRATAMIENTO</w:t>
            </w:r>
          </w:p>
        </w:tc>
        <w:tc>
          <w:tcPr>
            <w:tcW w:w="1647" w:type="dxa"/>
            <w:gridSpan w:val="5"/>
            <w:tcBorders>
              <w:top w:val="single" w:sz="4" w:space="0" w:color="auto"/>
              <w:left w:val="nil"/>
              <w:bottom w:val="single" w:sz="4" w:space="0" w:color="auto"/>
              <w:right w:val="single" w:sz="4" w:space="0" w:color="auto"/>
            </w:tcBorders>
            <w:shd w:val="clear" w:color="000000" w:fill="DDD9C3"/>
            <w:vAlign w:val="center"/>
            <w:hideMark/>
          </w:tcPr>
          <w:p w14:paraId="2C8846A5"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EFECTO - TTO.</w:t>
            </w:r>
          </w:p>
        </w:tc>
        <w:tc>
          <w:tcPr>
            <w:tcW w:w="869" w:type="dxa"/>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030AEC6E"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Afecta la ejecución del contrato?</w:t>
            </w:r>
          </w:p>
        </w:tc>
        <w:tc>
          <w:tcPr>
            <w:tcW w:w="676" w:type="dxa"/>
            <w:gridSpan w:val="2"/>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551CEC2F"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kern w:val="3"/>
                <w:lang w:eastAsia="zh-CN" w:bidi="hi-IN"/>
              </w:rPr>
              <w:t xml:space="preserve">Persona </w:t>
            </w:r>
            <w:r w:rsidRPr="003C778C">
              <w:rPr>
                <w:rFonts w:ascii="Verdana" w:eastAsia="SimSun" w:hAnsi="Verdana" w:cs="Arial"/>
                <w:b/>
                <w:bCs/>
                <w:kern w:val="3"/>
                <w:lang w:eastAsia="zh-CN" w:bidi="hi-IN"/>
              </w:rPr>
              <w:t xml:space="preserve">responsable </w:t>
            </w:r>
            <w:r w:rsidRPr="003C778C">
              <w:rPr>
                <w:rFonts w:ascii="Verdana" w:eastAsia="SimSun" w:hAnsi="Verdana" w:cs="Arial"/>
                <w:kern w:val="3"/>
                <w:lang w:eastAsia="zh-CN" w:bidi="hi-IN"/>
              </w:rPr>
              <w:t>del tratamiento</w:t>
            </w:r>
          </w:p>
        </w:tc>
        <w:tc>
          <w:tcPr>
            <w:tcW w:w="1894" w:type="dxa"/>
            <w:gridSpan w:val="6"/>
            <w:tcBorders>
              <w:top w:val="single" w:sz="4" w:space="0" w:color="auto"/>
              <w:left w:val="nil"/>
              <w:bottom w:val="single" w:sz="4" w:space="0" w:color="auto"/>
              <w:right w:val="single" w:sz="4" w:space="0" w:color="auto"/>
            </w:tcBorders>
            <w:shd w:val="clear" w:color="000000" w:fill="DDD9C3"/>
            <w:vAlign w:val="center"/>
            <w:hideMark/>
          </w:tcPr>
          <w:p w14:paraId="519DB811"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PLAZO ESTIMADO (Tratamiento)</w:t>
            </w:r>
          </w:p>
        </w:tc>
        <w:tc>
          <w:tcPr>
            <w:tcW w:w="2736" w:type="dxa"/>
            <w:gridSpan w:val="8"/>
            <w:tcBorders>
              <w:top w:val="single" w:sz="4" w:space="0" w:color="auto"/>
              <w:left w:val="nil"/>
              <w:bottom w:val="single" w:sz="4" w:space="0" w:color="auto"/>
              <w:right w:val="single" w:sz="4" w:space="0" w:color="auto"/>
            </w:tcBorders>
            <w:shd w:val="clear" w:color="000000" w:fill="DDD9C3"/>
            <w:vAlign w:val="center"/>
            <w:hideMark/>
          </w:tcPr>
          <w:p w14:paraId="2AAB51B9"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MONITOREO Y REVISIÓN</w:t>
            </w:r>
          </w:p>
        </w:tc>
      </w:tr>
      <w:tr w:rsidR="003C778C" w:rsidRPr="003C778C" w14:paraId="0929C723" w14:textId="77777777" w:rsidTr="003C778C">
        <w:trPr>
          <w:gridAfter w:val="1"/>
          <w:wAfter w:w="59" w:type="dxa"/>
          <w:trHeight w:val="1200"/>
        </w:trPr>
        <w:tc>
          <w:tcPr>
            <w:tcW w:w="1851" w:type="dxa"/>
            <w:gridSpan w:val="6"/>
            <w:tcBorders>
              <w:top w:val="nil"/>
              <w:left w:val="single" w:sz="4" w:space="0" w:color="auto"/>
              <w:bottom w:val="single" w:sz="4" w:space="0" w:color="auto"/>
              <w:right w:val="single" w:sz="4" w:space="0" w:color="auto"/>
            </w:tcBorders>
            <w:shd w:val="clear" w:color="000000" w:fill="F2F2F2"/>
            <w:vAlign w:val="center"/>
            <w:hideMark/>
          </w:tcPr>
          <w:p w14:paraId="6663FB42"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lastRenderedPageBreak/>
              <w:t>Tratamiento / Controles a ser implementados</w:t>
            </w:r>
          </w:p>
        </w:tc>
        <w:tc>
          <w:tcPr>
            <w:tcW w:w="416" w:type="dxa"/>
            <w:tcBorders>
              <w:top w:val="nil"/>
              <w:left w:val="nil"/>
              <w:bottom w:val="single" w:sz="4" w:space="0" w:color="auto"/>
              <w:right w:val="dotted" w:sz="4" w:space="0" w:color="auto"/>
            </w:tcBorders>
            <w:shd w:val="clear" w:color="000000" w:fill="F2F2F2"/>
            <w:textDirection w:val="btLr"/>
            <w:vAlign w:val="center"/>
            <w:hideMark/>
          </w:tcPr>
          <w:p w14:paraId="24AAF702"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Probabilidad</w:t>
            </w:r>
          </w:p>
        </w:tc>
        <w:tc>
          <w:tcPr>
            <w:tcW w:w="416" w:type="dxa"/>
            <w:tcBorders>
              <w:top w:val="nil"/>
              <w:left w:val="nil"/>
              <w:bottom w:val="single" w:sz="4" w:space="0" w:color="auto"/>
              <w:right w:val="dotted" w:sz="4" w:space="0" w:color="auto"/>
            </w:tcBorders>
            <w:shd w:val="clear" w:color="000000" w:fill="F2F2F2"/>
            <w:textDirection w:val="btLr"/>
            <w:vAlign w:val="center"/>
            <w:hideMark/>
          </w:tcPr>
          <w:p w14:paraId="4DD2CE02"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Impacto</w:t>
            </w:r>
          </w:p>
        </w:tc>
        <w:tc>
          <w:tcPr>
            <w:tcW w:w="416" w:type="dxa"/>
            <w:tcBorders>
              <w:top w:val="nil"/>
              <w:left w:val="nil"/>
              <w:bottom w:val="single" w:sz="4" w:space="0" w:color="auto"/>
              <w:right w:val="dotted" w:sz="4" w:space="0" w:color="auto"/>
            </w:tcBorders>
            <w:shd w:val="clear" w:color="000000" w:fill="F2F2F2"/>
            <w:textDirection w:val="btLr"/>
            <w:vAlign w:val="center"/>
            <w:hideMark/>
          </w:tcPr>
          <w:p w14:paraId="2B360B1A"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Total</w:t>
            </w:r>
          </w:p>
        </w:tc>
        <w:tc>
          <w:tcPr>
            <w:tcW w:w="399" w:type="dxa"/>
            <w:gridSpan w:val="2"/>
            <w:tcBorders>
              <w:top w:val="nil"/>
              <w:left w:val="nil"/>
              <w:bottom w:val="single" w:sz="4" w:space="0" w:color="auto"/>
              <w:right w:val="single" w:sz="4" w:space="0" w:color="auto"/>
            </w:tcBorders>
            <w:shd w:val="clear" w:color="000000" w:fill="F2F2F2"/>
            <w:textDirection w:val="btLr"/>
            <w:vAlign w:val="center"/>
            <w:hideMark/>
          </w:tcPr>
          <w:p w14:paraId="5354BF42"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Categoría</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753A2682" w14:textId="77777777" w:rsidR="003C778C" w:rsidRPr="003C778C" w:rsidRDefault="003C778C" w:rsidP="003C778C">
            <w:pPr>
              <w:spacing w:after="100" w:afterAutospacing="1"/>
              <w:rPr>
                <w:rFonts w:ascii="Verdana" w:eastAsia="SimSun" w:hAnsi="Verdana" w:cs="Arial"/>
                <w:b/>
                <w:bCs/>
                <w:kern w:val="3"/>
                <w:lang w:eastAsia="zh-CN" w:bidi="hi-IN"/>
              </w:rPr>
            </w:pPr>
          </w:p>
        </w:tc>
        <w:tc>
          <w:tcPr>
            <w:tcW w:w="676" w:type="dxa"/>
            <w:gridSpan w:val="2"/>
            <w:vMerge/>
            <w:tcBorders>
              <w:top w:val="single" w:sz="4" w:space="0" w:color="auto"/>
              <w:left w:val="single" w:sz="4" w:space="0" w:color="auto"/>
              <w:bottom w:val="single" w:sz="4" w:space="0" w:color="auto"/>
              <w:right w:val="single" w:sz="4" w:space="0" w:color="auto"/>
            </w:tcBorders>
            <w:vAlign w:val="center"/>
            <w:hideMark/>
          </w:tcPr>
          <w:p w14:paraId="52E439C5" w14:textId="77777777" w:rsidR="003C778C" w:rsidRPr="003C778C" w:rsidRDefault="003C778C" w:rsidP="003C778C">
            <w:pPr>
              <w:spacing w:after="100" w:afterAutospacing="1"/>
              <w:rPr>
                <w:rFonts w:ascii="Verdana" w:eastAsia="SimSun" w:hAnsi="Verdana" w:cs="Arial"/>
                <w:b/>
                <w:bCs/>
                <w:kern w:val="3"/>
                <w:lang w:eastAsia="zh-CN" w:bidi="hi-IN"/>
              </w:rPr>
            </w:pPr>
          </w:p>
        </w:tc>
        <w:tc>
          <w:tcPr>
            <w:tcW w:w="1225" w:type="dxa"/>
            <w:gridSpan w:val="4"/>
            <w:tcBorders>
              <w:top w:val="nil"/>
              <w:left w:val="nil"/>
              <w:bottom w:val="single" w:sz="4" w:space="0" w:color="auto"/>
              <w:right w:val="single" w:sz="4" w:space="0" w:color="auto"/>
            </w:tcBorders>
            <w:shd w:val="clear" w:color="000000" w:fill="F2F2F2"/>
            <w:textDirection w:val="btLr"/>
            <w:vAlign w:val="center"/>
            <w:hideMark/>
          </w:tcPr>
          <w:p w14:paraId="18890DD1"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Fecha de</w:t>
            </w:r>
            <w:r w:rsidRPr="003C778C">
              <w:rPr>
                <w:rFonts w:ascii="Verdana" w:eastAsia="SimSun" w:hAnsi="Verdana" w:cs="Arial"/>
                <w:b/>
                <w:bCs/>
                <w:kern w:val="3"/>
                <w:lang w:eastAsia="zh-CN" w:bidi="hi-IN"/>
              </w:rPr>
              <w:br/>
              <w:t xml:space="preserve"> Inicio</w:t>
            </w:r>
          </w:p>
        </w:tc>
        <w:tc>
          <w:tcPr>
            <w:tcW w:w="669" w:type="dxa"/>
            <w:gridSpan w:val="2"/>
            <w:tcBorders>
              <w:top w:val="nil"/>
              <w:left w:val="nil"/>
              <w:bottom w:val="single" w:sz="4" w:space="0" w:color="auto"/>
              <w:right w:val="single" w:sz="4" w:space="0" w:color="auto"/>
            </w:tcBorders>
            <w:shd w:val="clear" w:color="000000" w:fill="F2F2F2"/>
            <w:textDirection w:val="btLr"/>
            <w:vAlign w:val="center"/>
            <w:hideMark/>
          </w:tcPr>
          <w:p w14:paraId="5CE3B6D5"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 xml:space="preserve">Fecha de </w:t>
            </w:r>
            <w:r w:rsidRPr="003C778C">
              <w:rPr>
                <w:rFonts w:ascii="Verdana" w:eastAsia="SimSun" w:hAnsi="Verdana" w:cs="Arial"/>
                <w:b/>
                <w:bCs/>
                <w:kern w:val="3"/>
                <w:lang w:eastAsia="zh-CN" w:bidi="hi-IN"/>
              </w:rPr>
              <w:br/>
              <w:t>Fin</w:t>
            </w:r>
          </w:p>
        </w:tc>
        <w:tc>
          <w:tcPr>
            <w:tcW w:w="2132" w:type="dxa"/>
            <w:gridSpan w:val="6"/>
            <w:tcBorders>
              <w:top w:val="nil"/>
              <w:left w:val="nil"/>
              <w:bottom w:val="single" w:sz="4" w:space="0" w:color="auto"/>
              <w:right w:val="single" w:sz="4" w:space="0" w:color="auto"/>
            </w:tcBorders>
            <w:shd w:val="clear" w:color="000000" w:fill="F2F2F2"/>
            <w:vAlign w:val="center"/>
            <w:hideMark/>
          </w:tcPr>
          <w:p w14:paraId="26E9F427"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Cómo se realiza el monitoreo?</w:t>
            </w:r>
          </w:p>
        </w:tc>
        <w:tc>
          <w:tcPr>
            <w:tcW w:w="604" w:type="dxa"/>
            <w:gridSpan w:val="2"/>
            <w:tcBorders>
              <w:top w:val="nil"/>
              <w:left w:val="nil"/>
              <w:bottom w:val="single" w:sz="4" w:space="0" w:color="auto"/>
              <w:right w:val="single" w:sz="4" w:space="0" w:color="auto"/>
            </w:tcBorders>
            <w:shd w:val="clear" w:color="000000" w:fill="F2F2F2"/>
            <w:textDirection w:val="btLr"/>
            <w:vAlign w:val="center"/>
            <w:hideMark/>
          </w:tcPr>
          <w:p w14:paraId="78484FC9" w14:textId="77777777" w:rsidR="003C778C" w:rsidRPr="003C778C" w:rsidRDefault="003C778C" w:rsidP="003C778C">
            <w:pPr>
              <w:spacing w:after="100" w:afterAutospacing="1"/>
              <w:rPr>
                <w:rFonts w:ascii="Verdana" w:eastAsia="SimSun" w:hAnsi="Verdana" w:cs="Arial"/>
                <w:b/>
                <w:bCs/>
                <w:kern w:val="3"/>
                <w:lang w:eastAsia="zh-CN" w:bidi="hi-IN"/>
              </w:rPr>
            </w:pPr>
            <w:r w:rsidRPr="003C778C">
              <w:rPr>
                <w:rFonts w:ascii="Verdana" w:eastAsia="SimSun" w:hAnsi="Verdana" w:cs="Arial"/>
                <w:b/>
                <w:bCs/>
                <w:kern w:val="3"/>
                <w:lang w:eastAsia="zh-CN" w:bidi="hi-IN"/>
              </w:rPr>
              <w:t>Periodicidad</w:t>
            </w:r>
            <w:r w:rsidRPr="003C778C">
              <w:rPr>
                <w:rFonts w:ascii="Verdana" w:eastAsia="SimSun" w:hAnsi="Verdana" w:cs="Arial"/>
                <w:b/>
                <w:bCs/>
                <w:kern w:val="3"/>
                <w:lang w:eastAsia="zh-CN" w:bidi="hi-IN"/>
              </w:rPr>
              <w:br/>
            </w:r>
            <w:r w:rsidRPr="003C778C">
              <w:rPr>
                <w:rFonts w:ascii="Verdana" w:eastAsia="SimSun" w:hAnsi="Verdana" w:cs="Arial"/>
                <w:kern w:val="3"/>
                <w:lang w:eastAsia="zh-CN" w:bidi="hi-IN"/>
              </w:rPr>
              <w:t>Cuándo?</w:t>
            </w:r>
          </w:p>
        </w:tc>
      </w:tr>
      <w:tr w:rsidR="003C778C" w:rsidRPr="003C778C" w14:paraId="0ACEFF35" w14:textId="77777777" w:rsidTr="003C778C">
        <w:trPr>
          <w:gridAfter w:val="1"/>
          <w:wAfter w:w="59" w:type="dxa"/>
          <w:trHeight w:val="2475"/>
        </w:trPr>
        <w:tc>
          <w:tcPr>
            <w:tcW w:w="1851" w:type="dxa"/>
            <w:gridSpan w:val="6"/>
            <w:tcBorders>
              <w:top w:val="nil"/>
              <w:left w:val="single" w:sz="4" w:space="0" w:color="auto"/>
              <w:bottom w:val="single" w:sz="4" w:space="0" w:color="auto"/>
              <w:right w:val="single" w:sz="4" w:space="0" w:color="auto"/>
            </w:tcBorders>
            <w:shd w:val="clear" w:color="auto" w:fill="auto"/>
            <w:vAlign w:val="center"/>
            <w:hideMark/>
          </w:tcPr>
          <w:p w14:paraId="22C9399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Riesgo que debe ser asumido por el Interventor. En la estructuración del POE, la Entidad tuvo en cuenta todas las variables para la elaboración del mismo y el Interventor las debe tener en cuenta en su propuesta económica</w:t>
            </w:r>
          </w:p>
        </w:tc>
        <w:tc>
          <w:tcPr>
            <w:tcW w:w="416" w:type="dxa"/>
            <w:tcBorders>
              <w:top w:val="nil"/>
              <w:left w:val="nil"/>
              <w:bottom w:val="single" w:sz="4" w:space="0" w:color="auto"/>
              <w:right w:val="dotted" w:sz="4" w:space="0" w:color="auto"/>
            </w:tcBorders>
            <w:shd w:val="clear" w:color="auto" w:fill="auto"/>
            <w:noWrap/>
            <w:vAlign w:val="center"/>
            <w:hideMark/>
          </w:tcPr>
          <w:p w14:paraId="1CB358A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3</w:t>
            </w:r>
          </w:p>
        </w:tc>
        <w:tc>
          <w:tcPr>
            <w:tcW w:w="416" w:type="dxa"/>
            <w:tcBorders>
              <w:top w:val="nil"/>
              <w:left w:val="nil"/>
              <w:bottom w:val="single" w:sz="4" w:space="0" w:color="auto"/>
              <w:right w:val="dotted" w:sz="4" w:space="0" w:color="auto"/>
            </w:tcBorders>
            <w:shd w:val="clear" w:color="auto" w:fill="auto"/>
            <w:noWrap/>
            <w:vAlign w:val="center"/>
            <w:hideMark/>
          </w:tcPr>
          <w:p w14:paraId="275DEA9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nil"/>
              <w:left w:val="nil"/>
              <w:bottom w:val="single" w:sz="4" w:space="0" w:color="auto"/>
              <w:right w:val="dotted" w:sz="4" w:space="0" w:color="auto"/>
            </w:tcBorders>
            <w:shd w:val="clear" w:color="000000" w:fill="F2F2F2"/>
            <w:noWrap/>
            <w:vAlign w:val="center"/>
            <w:hideMark/>
          </w:tcPr>
          <w:p w14:paraId="58FDABD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5</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16B598F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Medio</w:t>
            </w:r>
          </w:p>
        </w:tc>
        <w:tc>
          <w:tcPr>
            <w:tcW w:w="869" w:type="dxa"/>
            <w:tcBorders>
              <w:top w:val="nil"/>
              <w:left w:val="nil"/>
              <w:bottom w:val="single" w:sz="4" w:space="0" w:color="auto"/>
              <w:right w:val="single" w:sz="4" w:space="0" w:color="auto"/>
            </w:tcBorders>
            <w:shd w:val="clear" w:color="auto" w:fill="auto"/>
            <w:vAlign w:val="center"/>
            <w:hideMark/>
          </w:tcPr>
          <w:p w14:paraId="4FBB0BD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SI</w:t>
            </w:r>
          </w:p>
        </w:tc>
        <w:tc>
          <w:tcPr>
            <w:tcW w:w="676" w:type="dxa"/>
            <w:gridSpan w:val="2"/>
            <w:tcBorders>
              <w:top w:val="nil"/>
              <w:left w:val="nil"/>
              <w:bottom w:val="single" w:sz="4" w:space="0" w:color="auto"/>
              <w:right w:val="single" w:sz="4" w:space="0" w:color="auto"/>
            </w:tcBorders>
            <w:shd w:val="clear" w:color="auto" w:fill="auto"/>
            <w:textDirection w:val="btLr"/>
            <w:vAlign w:val="center"/>
            <w:hideMark/>
          </w:tcPr>
          <w:p w14:paraId="55C2CA9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Contratista </w:t>
            </w:r>
          </w:p>
        </w:tc>
        <w:tc>
          <w:tcPr>
            <w:tcW w:w="1225" w:type="dxa"/>
            <w:gridSpan w:val="4"/>
            <w:tcBorders>
              <w:top w:val="nil"/>
              <w:left w:val="nil"/>
              <w:bottom w:val="single" w:sz="4" w:space="0" w:color="auto"/>
              <w:right w:val="single" w:sz="4" w:space="0" w:color="auto"/>
            </w:tcBorders>
            <w:shd w:val="clear" w:color="auto" w:fill="auto"/>
            <w:textDirection w:val="btLr"/>
            <w:vAlign w:val="center"/>
            <w:hideMark/>
          </w:tcPr>
          <w:p w14:paraId="2CE3E51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Inicio</w:t>
            </w:r>
          </w:p>
        </w:tc>
        <w:tc>
          <w:tcPr>
            <w:tcW w:w="669" w:type="dxa"/>
            <w:gridSpan w:val="2"/>
            <w:tcBorders>
              <w:top w:val="nil"/>
              <w:left w:val="nil"/>
              <w:bottom w:val="single" w:sz="4" w:space="0" w:color="auto"/>
              <w:right w:val="single" w:sz="4" w:space="0" w:color="auto"/>
            </w:tcBorders>
            <w:shd w:val="clear" w:color="auto" w:fill="auto"/>
            <w:textDirection w:val="btLr"/>
            <w:vAlign w:val="center"/>
            <w:hideMark/>
          </w:tcPr>
          <w:p w14:paraId="3DD981F2"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Terminación</w:t>
            </w:r>
          </w:p>
        </w:tc>
        <w:tc>
          <w:tcPr>
            <w:tcW w:w="2132" w:type="dxa"/>
            <w:gridSpan w:val="6"/>
            <w:tcBorders>
              <w:top w:val="nil"/>
              <w:left w:val="nil"/>
              <w:bottom w:val="single" w:sz="4" w:space="0" w:color="auto"/>
              <w:right w:val="single" w:sz="4" w:space="0" w:color="auto"/>
            </w:tcBorders>
            <w:shd w:val="clear" w:color="auto" w:fill="auto"/>
            <w:vAlign w:val="center"/>
            <w:hideMark/>
          </w:tcPr>
          <w:p w14:paraId="5C5AF6C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Gestionar adecuadamente los factores que puedan afectar el proyecto. </w:t>
            </w:r>
          </w:p>
        </w:tc>
        <w:tc>
          <w:tcPr>
            <w:tcW w:w="604" w:type="dxa"/>
            <w:gridSpan w:val="2"/>
            <w:tcBorders>
              <w:top w:val="nil"/>
              <w:left w:val="nil"/>
              <w:bottom w:val="single" w:sz="4" w:space="0" w:color="auto"/>
              <w:right w:val="single" w:sz="4" w:space="0" w:color="auto"/>
            </w:tcBorders>
            <w:shd w:val="clear" w:color="auto" w:fill="auto"/>
            <w:textDirection w:val="btLr"/>
            <w:vAlign w:val="center"/>
            <w:hideMark/>
          </w:tcPr>
          <w:p w14:paraId="28BA36A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Durante la ejecución del contrato</w:t>
            </w:r>
          </w:p>
        </w:tc>
      </w:tr>
      <w:tr w:rsidR="003C778C" w:rsidRPr="003C778C" w14:paraId="33CD5B4F" w14:textId="77777777" w:rsidTr="003C778C">
        <w:trPr>
          <w:gridAfter w:val="1"/>
          <w:wAfter w:w="59" w:type="dxa"/>
          <w:trHeight w:val="2925"/>
        </w:trPr>
        <w:tc>
          <w:tcPr>
            <w:tcW w:w="1851" w:type="dxa"/>
            <w:gridSpan w:val="6"/>
            <w:tcBorders>
              <w:top w:val="nil"/>
              <w:left w:val="single" w:sz="4" w:space="0" w:color="auto"/>
              <w:bottom w:val="single" w:sz="4" w:space="0" w:color="auto"/>
              <w:right w:val="single" w:sz="4" w:space="0" w:color="auto"/>
            </w:tcBorders>
            <w:shd w:val="clear" w:color="auto" w:fill="auto"/>
            <w:vAlign w:val="center"/>
            <w:hideMark/>
          </w:tcPr>
          <w:p w14:paraId="42214EA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Riesgo que debe ser asumido por el Interventor. En la estructuración del POE, la Entidad tuvo en cuenta todas las variables para la elaboración del mismo y el interventor las debe tener en cuenta en su propuesta económica</w:t>
            </w:r>
          </w:p>
        </w:tc>
        <w:tc>
          <w:tcPr>
            <w:tcW w:w="416" w:type="dxa"/>
            <w:tcBorders>
              <w:top w:val="nil"/>
              <w:left w:val="nil"/>
              <w:bottom w:val="single" w:sz="4" w:space="0" w:color="auto"/>
              <w:right w:val="dotted" w:sz="4" w:space="0" w:color="auto"/>
            </w:tcBorders>
            <w:shd w:val="clear" w:color="auto" w:fill="auto"/>
            <w:noWrap/>
            <w:vAlign w:val="center"/>
            <w:hideMark/>
          </w:tcPr>
          <w:p w14:paraId="12D216B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nil"/>
              <w:left w:val="nil"/>
              <w:bottom w:val="single" w:sz="4" w:space="0" w:color="auto"/>
              <w:right w:val="dotted" w:sz="4" w:space="0" w:color="auto"/>
            </w:tcBorders>
            <w:shd w:val="clear" w:color="auto" w:fill="auto"/>
            <w:noWrap/>
            <w:vAlign w:val="center"/>
            <w:hideMark/>
          </w:tcPr>
          <w:p w14:paraId="20BDFBA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nil"/>
              <w:left w:val="nil"/>
              <w:bottom w:val="single" w:sz="4" w:space="0" w:color="auto"/>
              <w:right w:val="dotted" w:sz="4" w:space="0" w:color="auto"/>
            </w:tcBorders>
            <w:shd w:val="clear" w:color="000000" w:fill="F2F2F2"/>
            <w:noWrap/>
            <w:vAlign w:val="center"/>
            <w:hideMark/>
          </w:tcPr>
          <w:p w14:paraId="336B8CE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4009815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Medio</w:t>
            </w:r>
          </w:p>
        </w:tc>
        <w:tc>
          <w:tcPr>
            <w:tcW w:w="869" w:type="dxa"/>
            <w:tcBorders>
              <w:top w:val="nil"/>
              <w:left w:val="nil"/>
              <w:bottom w:val="single" w:sz="4" w:space="0" w:color="auto"/>
              <w:right w:val="single" w:sz="4" w:space="0" w:color="auto"/>
            </w:tcBorders>
            <w:shd w:val="clear" w:color="auto" w:fill="auto"/>
            <w:vAlign w:val="center"/>
            <w:hideMark/>
          </w:tcPr>
          <w:p w14:paraId="47B2BC8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SI</w:t>
            </w:r>
          </w:p>
        </w:tc>
        <w:tc>
          <w:tcPr>
            <w:tcW w:w="676" w:type="dxa"/>
            <w:gridSpan w:val="2"/>
            <w:tcBorders>
              <w:top w:val="nil"/>
              <w:left w:val="nil"/>
              <w:bottom w:val="single" w:sz="4" w:space="0" w:color="auto"/>
              <w:right w:val="single" w:sz="4" w:space="0" w:color="auto"/>
            </w:tcBorders>
            <w:shd w:val="clear" w:color="auto" w:fill="auto"/>
            <w:textDirection w:val="btLr"/>
            <w:vAlign w:val="center"/>
            <w:hideMark/>
          </w:tcPr>
          <w:p w14:paraId="2EF707B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Contratista </w:t>
            </w:r>
          </w:p>
        </w:tc>
        <w:tc>
          <w:tcPr>
            <w:tcW w:w="1225" w:type="dxa"/>
            <w:gridSpan w:val="4"/>
            <w:tcBorders>
              <w:top w:val="nil"/>
              <w:left w:val="nil"/>
              <w:bottom w:val="single" w:sz="4" w:space="0" w:color="auto"/>
              <w:right w:val="single" w:sz="4" w:space="0" w:color="auto"/>
            </w:tcBorders>
            <w:shd w:val="clear" w:color="auto" w:fill="auto"/>
            <w:textDirection w:val="btLr"/>
            <w:vAlign w:val="center"/>
            <w:hideMark/>
          </w:tcPr>
          <w:p w14:paraId="55EFE9A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Inicio</w:t>
            </w:r>
          </w:p>
        </w:tc>
        <w:tc>
          <w:tcPr>
            <w:tcW w:w="669" w:type="dxa"/>
            <w:gridSpan w:val="2"/>
            <w:tcBorders>
              <w:top w:val="nil"/>
              <w:left w:val="nil"/>
              <w:bottom w:val="single" w:sz="4" w:space="0" w:color="auto"/>
              <w:right w:val="single" w:sz="4" w:space="0" w:color="auto"/>
            </w:tcBorders>
            <w:shd w:val="clear" w:color="auto" w:fill="auto"/>
            <w:textDirection w:val="btLr"/>
            <w:vAlign w:val="center"/>
            <w:hideMark/>
          </w:tcPr>
          <w:p w14:paraId="6FE43E6D"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Terminación</w:t>
            </w:r>
          </w:p>
        </w:tc>
        <w:tc>
          <w:tcPr>
            <w:tcW w:w="2132" w:type="dxa"/>
            <w:gridSpan w:val="6"/>
            <w:tcBorders>
              <w:top w:val="nil"/>
              <w:left w:val="nil"/>
              <w:bottom w:val="single" w:sz="4" w:space="0" w:color="auto"/>
              <w:right w:val="single" w:sz="4" w:space="0" w:color="auto"/>
            </w:tcBorders>
            <w:shd w:val="clear" w:color="auto" w:fill="auto"/>
            <w:vAlign w:val="center"/>
            <w:hideMark/>
          </w:tcPr>
          <w:p w14:paraId="223BDEB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Verificar este indicador cuando se requiera</w:t>
            </w:r>
          </w:p>
        </w:tc>
        <w:tc>
          <w:tcPr>
            <w:tcW w:w="604" w:type="dxa"/>
            <w:gridSpan w:val="2"/>
            <w:tcBorders>
              <w:top w:val="nil"/>
              <w:left w:val="nil"/>
              <w:bottom w:val="single" w:sz="4" w:space="0" w:color="auto"/>
              <w:right w:val="single" w:sz="4" w:space="0" w:color="auto"/>
            </w:tcBorders>
            <w:shd w:val="clear" w:color="auto" w:fill="auto"/>
            <w:textDirection w:val="btLr"/>
            <w:vAlign w:val="center"/>
            <w:hideMark/>
          </w:tcPr>
          <w:p w14:paraId="6DDC344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Cuando se requiera el trámite.</w:t>
            </w:r>
          </w:p>
        </w:tc>
      </w:tr>
      <w:tr w:rsidR="003C778C" w:rsidRPr="003C778C" w14:paraId="2C7286CC" w14:textId="77777777" w:rsidTr="003C778C">
        <w:trPr>
          <w:gridAfter w:val="1"/>
          <w:wAfter w:w="59" w:type="dxa"/>
          <w:trHeight w:val="2475"/>
        </w:trPr>
        <w:tc>
          <w:tcPr>
            <w:tcW w:w="1851" w:type="dxa"/>
            <w:gridSpan w:val="6"/>
            <w:tcBorders>
              <w:top w:val="nil"/>
              <w:left w:val="single" w:sz="4" w:space="0" w:color="auto"/>
              <w:bottom w:val="single" w:sz="4" w:space="0" w:color="auto"/>
              <w:right w:val="single" w:sz="4" w:space="0" w:color="auto"/>
            </w:tcBorders>
            <w:shd w:val="clear" w:color="auto" w:fill="auto"/>
            <w:vAlign w:val="center"/>
            <w:hideMark/>
          </w:tcPr>
          <w:p w14:paraId="6834BA7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lastRenderedPageBreak/>
              <w:t>♦</w:t>
            </w:r>
            <w:r w:rsidRPr="003C778C">
              <w:rPr>
                <w:rFonts w:ascii="Verdana" w:eastAsia="SimSun" w:hAnsi="Verdana" w:cs="Arial"/>
                <w:kern w:val="3"/>
                <w:lang w:eastAsia="zh-CN" w:bidi="hi-IN"/>
              </w:rPr>
              <w:t xml:space="preserve">  Riesgo que debe ser asumido por el Interventor. Ocurre cuando la propuesta económica que presenta el oferente no estima adecuadamente los costos de los conceptos necesarios para el cumplimiento del objeto del Contrato.</w:t>
            </w:r>
          </w:p>
        </w:tc>
        <w:tc>
          <w:tcPr>
            <w:tcW w:w="416" w:type="dxa"/>
            <w:tcBorders>
              <w:top w:val="nil"/>
              <w:left w:val="nil"/>
              <w:bottom w:val="single" w:sz="4" w:space="0" w:color="auto"/>
              <w:right w:val="dotted" w:sz="4" w:space="0" w:color="auto"/>
            </w:tcBorders>
            <w:shd w:val="clear" w:color="auto" w:fill="auto"/>
            <w:noWrap/>
            <w:vAlign w:val="center"/>
            <w:hideMark/>
          </w:tcPr>
          <w:p w14:paraId="49E16B9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3</w:t>
            </w:r>
          </w:p>
        </w:tc>
        <w:tc>
          <w:tcPr>
            <w:tcW w:w="416" w:type="dxa"/>
            <w:tcBorders>
              <w:top w:val="nil"/>
              <w:left w:val="nil"/>
              <w:bottom w:val="single" w:sz="4" w:space="0" w:color="auto"/>
              <w:right w:val="dotted" w:sz="4" w:space="0" w:color="auto"/>
            </w:tcBorders>
            <w:shd w:val="clear" w:color="auto" w:fill="auto"/>
            <w:noWrap/>
            <w:vAlign w:val="center"/>
            <w:hideMark/>
          </w:tcPr>
          <w:p w14:paraId="67E9B1A8"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nil"/>
              <w:left w:val="nil"/>
              <w:bottom w:val="single" w:sz="4" w:space="0" w:color="auto"/>
              <w:right w:val="dotted" w:sz="4" w:space="0" w:color="auto"/>
            </w:tcBorders>
            <w:shd w:val="clear" w:color="000000" w:fill="F2F2F2"/>
            <w:noWrap/>
            <w:vAlign w:val="center"/>
            <w:hideMark/>
          </w:tcPr>
          <w:p w14:paraId="0B517B83"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5</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4FFBFF4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Medio</w:t>
            </w:r>
          </w:p>
        </w:tc>
        <w:tc>
          <w:tcPr>
            <w:tcW w:w="869" w:type="dxa"/>
            <w:tcBorders>
              <w:top w:val="nil"/>
              <w:left w:val="nil"/>
              <w:bottom w:val="single" w:sz="4" w:space="0" w:color="auto"/>
              <w:right w:val="single" w:sz="4" w:space="0" w:color="auto"/>
            </w:tcBorders>
            <w:shd w:val="clear" w:color="auto" w:fill="auto"/>
            <w:vAlign w:val="center"/>
            <w:hideMark/>
          </w:tcPr>
          <w:p w14:paraId="117CDA2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SI</w:t>
            </w:r>
          </w:p>
        </w:tc>
        <w:tc>
          <w:tcPr>
            <w:tcW w:w="676" w:type="dxa"/>
            <w:gridSpan w:val="2"/>
            <w:tcBorders>
              <w:top w:val="nil"/>
              <w:left w:val="nil"/>
              <w:bottom w:val="single" w:sz="4" w:space="0" w:color="auto"/>
              <w:right w:val="single" w:sz="4" w:space="0" w:color="auto"/>
            </w:tcBorders>
            <w:shd w:val="clear" w:color="auto" w:fill="auto"/>
            <w:textDirection w:val="btLr"/>
            <w:vAlign w:val="center"/>
            <w:hideMark/>
          </w:tcPr>
          <w:p w14:paraId="7DC8D237"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Contratista </w:t>
            </w:r>
          </w:p>
        </w:tc>
        <w:tc>
          <w:tcPr>
            <w:tcW w:w="1225" w:type="dxa"/>
            <w:gridSpan w:val="4"/>
            <w:tcBorders>
              <w:top w:val="nil"/>
              <w:left w:val="nil"/>
              <w:bottom w:val="single" w:sz="4" w:space="0" w:color="auto"/>
              <w:right w:val="single" w:sz="4" w:space="0" w:color="auto"/>
            </w:tcBorders>
            <w:shd w:val="clear" w:color="auto" w:fill="auto"/>
            <w:textDirection w:val="btLr"/>
            <w:vAlign w:val="center"/>
            <w:hideMark/>
          </w:tcPr>
          <w:p w14:paraId="1C358AF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Inicio</w:t>
            </w:r>
          </w:p>
        </w:tc>
        <w:tc>
          <w:tcPr>
            <w:tcW w:w="669" w:type="dxa"/>
            <w:gridSpan w:val="2"/>
            <w:tcBorders>
              <w:top w:val="nil"/>
              <w:left w:val="nil"/>
              <w:bottom w:val="single" w:sz="4" w:space="0" w:color="auto"/>
              <w:right w:val="single" w:sz="4" w:space="0" w:color="auto"/>
            </w:tcBorders>
            <w:shd w:val="clear" w:color="auto" w:fill="auto"/>
            <w:textDirection w:val="btLr"/>
            <w:vAlign w:val="center"/>
            <w:hideMark/>
          </w:tcPr>
          <w:p w14:paraId="4D209FF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Terminación</w:t>
            </w:r>
          </w:p>
        </w:tc>
        <w:tc>
          <w:tcPr>
            <w:tcW w:w="2132" w:type="dxa"/>
            <w:gridSpan w:val="6"/>
            <w:tcBorders>
              <w:top w:val="nil"/>
              <w:left w:val="nil"/>
              <w:bottom w:val="single" w:sz="4" w:space="0" w:color="auto"/>
              <w:right w:val="single" w:sz="4" w:space="0" w:color="auto"/>
            </w:tcBorders>
            <w:shd w:val="clear" w:color="auto" w:fill="auto"/>
            <w:vAlign w:val="center"/>
            <w:hideMark/>
          </w:tcPr>
          <w:p w14:paraId="77A57AB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Gestionar adecuadamente los factores que puedan afectar el proyecto. </w:t>
            </w:r>
          </w:p>
        </w:tc>
        <w:tc>
          <w:tcPr>
            <w:tcW w:w="604" w:type="dxa"/>
            <w:gridSpan w:val="2"/>
            <w:tcBorders>
              <w:top w:val="nil"/>
              <w:left w:val="nil"/>
              <w:bottom w:val="single" w:sz="4" w:space="0" w:color="auto"/>
              <w:right w:val="single" w:sz="4" w:space="0" w:color="auto"/>
            </w:tcBorders>
            <w:shd w:val="clear" w:color="auto" w:fill="auto"/>
            <w:textDirection w:val="btLr"/>
            <w:vAlign w:val="center"/>
            <w:hideMark/>
          </w:tcPr>
          <w:p w14:paraId="2262340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Durante la ejecución del contrato</w:t>
            </w:r>
          </w:p>
        </w:tc>
      </w:tr>
      <w:tr w:rsidR="003C778C" w:rsidRPr="003C778C" w14:paraId="67F8F8C6" w14:textId="77777777" w:rsidTr="003C778C">
        <w:trPr>
          <w:gridAfter w:val="1"/>
          <w:wAfter w:w="59" w:type="dxa"/>
          <w:trHeight w:val="1875"/>
        </w:trPr>
        <w:tc>
          <w:tcPr>
            <w:tcW w:w="1851" w:type="dxa"/>
            <w:gridSpan w:val="6"/>
            <w:tcBorders>
              <w:top w:val="nil"/>
              <w:left w:val="single" w:sz="4" w:space="0" w:color="auto"/>
              <w:bottom w:val="single" w:sz="4" w:space="0" w:color="auto"/>
              <w:right w:val="single" w:sz="4" w:space="0" w:color="auto"/>
            </w:tcBorders>
            <w:shd w:val="clear" w:color="auto" w:fill="auto"/>
            <w:vAlign w:val="center"/>
            <w:hideMark/>
          </w:tcPr>
          <w:p w14:paraId="40AA17ED"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Riesgo que debe ser asumido por el Interventor. Incumplimiento en el alcance, condiciones, periodos y garantías  del contrato</w:t>
            </w:r>
          </w:p>
        </w:tc>
        <w:tc>
          <w:tcPr>
            <w:tcW w:w="416" w:type="dxa"/>
            <w:tcBorders>
              <w:top w:val="nil"/>
              <w:left w:val="nil"/>
              <w:bottom w:val="single" w:sz="4" w:space="0" w:color="auto"/>
              <w:right w:val="dotted" w:sz="4" w:space="0" w:color="auto"/>
            </w:tcBorders>
            <w:shd w:val="clear" w:color="auto" w:fill="auto"/>
            <w:noWrap/>
            <w:vAlign w:val="center"/>
            <w:hideMark/>
          </w:tcPr>
          <w:p w14:paraId="5864B47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nil"/>
              <w:left w:val="nil"/>
              <w:bottom w:val="single" w:sz="4" w:space="0" w:color="auto"/>
              <w:right w:val="dotted" w:sz="4" w:space="0" w:color="auto"/>
            </w:tcBorders>
            <w:shd w:val="clear" w:color="auto" w:fill="auto"/>
            <w:noWrap/>
            <w:vAlign w:val="center"/>
            <w:hideMark/>
          </w:tcPr>
          <w:p w14:paraId="2A6B289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nil"/>
              <w:left w:val="nil"/>
              <w:bottom w:val="single" w:sz="4" w:space="0" w:color="auto"/>
              <w:right w:val="dotted" w:sz="4" w:space="0" w:color="auto"/>
            </w:tcBorders>
            <w:shd w:val="clear" w:color="000000" w:fill="F2F2F2"/>
            <w:noWrap/>
            <w:vAlign w:val="center"/>
            <w:hideMark/>
          </w:tcPr>
          <w:p w14:paraId="6C021FD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399" w:type="dxa"/>
            <w:gridSpan w:val="2"/>
            <w:tcBorders>
              <w:top w:val="nil"/>
              <w:left w:val="nil"/>
              <w:bottom w:val="single" w:sz="4" w:space="0" w:color="auto"/>
              <w:right w:val="single" w:sz="4" w:space="0" w:color="auto"/>
            </w:tcBorders>
            <w:shd w:val="clear" w:color="000000" w:fill="F2F2F2"/>
            <w:noWrap/>
            <w:textDirection w:val="btLr"/>
            <w:vAlign w:val="center"/>
            <w:hideMark/>
          </w:tcPr>
          <w:p w14:paraId="288D8C2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Medio</w:t>
            </w:r>
          </w:p>
        </w:tc>
        <w:tc>
          <w:tcPr>
            <w:tcW w:w="869" w:type="dxa"/>
            <w:tcBorders>
              <w:top w:val="nil"/>
              <w:left w:val="nil"/>
              <w:bottom w:val="single" w:sz="4" w:space="0" w:color="auto"/>
              <w:right w:val="single" w:sz="4" w:space="0" w:color="auto"/>
            </w:tcBorders>
            <w:shd w:val="clear" w:color="auto" w:fill="auto"/>
            <w:vAlign w:val="center"/>
            <w:hideMark/>
          </w:tcPr>
          <w:p w14:paraId="5945607F"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SI</w:t>
            </w:r>
          </w:p>
        </w:tc>
        <w:tc>
          <w:tcPr>
            <w:tcW w:w="676" w:type="dxa"/>
            <w:gridSpan w:val="2"/>
            <w:tcBorders>
              <w:top w:val="nil"/>
              <w:left w:val="nil"/>
              <w:bottom w:val="single" w:sz="4" w:space="0" w:color="auto"/>
              <w:right w:val="single" w:sz="4" w:space="0" w:color="auto"/>
            </w:tcBorders>
            <w:shd w:val="clear" w:color="auto" w:fill="auto"/>
            <w:textDirection w:val="btLr"/>
            <w:vAlign w:val="center"/>
            <w:hideMark/>
          </w:tcPr>
          <w:p w14:paraId="5593BCC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Contratista </w:t>
            </w:r>
          </w:p>
        </w:tc>
        <w:tc>
          <w:tcPr>
            <w:tcW w:w="1225" w:type="dxa"/>
            <w:gridSpan w:val="4"/>
            <w:tcBorders>
              <w:top w:val="nil"/>
              <w:left w:val="nil"/>
              <w:bottom w:val="single" w:sz="4" w:space="0" w:color="auto"/>
              <w:right w:val="single" w:sz="4" w:space="0" w:color="auto"/>
            </w:tcBorders>
            <w:shd w:val="clear" w:color="auto" w:fill="auto"/>
            <w:textDirection w:val="btLr"/>
            <w:vAlign w:val="center"/>
            <w:hideMark/>
          </w:tcPr>
          <w:p w14:paraId="1FBF0E6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Inicio</w:t>
            </w:r>
          </w:p>
        </w:tc>
        <w:tc>
          <w:tcPr>
            <w:tcW w:w="669" w:type="dxa"/>
            <w:gridSpan w:val="2"/>
            <w:tcBorders>
              <w:top w:val="nil"/>
              <w:left w:val="nil"/>
              <w:bottom w:val="single" w:sz="4" w:space="0" w:color="auto"/>
              <w:right w:val="single" w:sz="4" w:space="0" w:color="auto"/>
            </w:tcBorders>
            <w:shd w:val="clear" w:color="auto" w:fill="auto"/>
            <w:textDirection w:val="btLr"/>
            <w:vAlign w:val="center"/>
            <w:hideMark/>
          </w:tcPr>
          <w:p w14:paraId="7F98E1B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Terminación</w:t>
            </w:r>
          </w:p>
        </w:tc>
        <w:tc>
          <w:tcPr>
            <w:tcW w:w="2132" w:type="dxa"/>
            <w:gridSpan w:val="6"/>
            <w:tcBorders>
              <w:top w:val="nil"/>
              <w:left w:val="nil"/>
              <w:bottom w:val="single" w:sz="4" w:space="0" w:color="auto"/>
              <w:right w:val="single" w:sz="4" w:space="0" w:color="auto"/>
            </w:tcBorders>
            <w:shd w:val="clear" w:color="auto" w:fill="auto"/>
            <w:vAlign w:val="center"/>
            <w:hideMark/>
          </w:tcPr>
          <w:p w14:paraId="2717B77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Vigilancia adecuada a los factores que puedan afectar el proyecto. </w:t>
            </w:r>
          </w:p>
        </w:tc>
        <w:tc>
          <w:tcPr>
            <w:tcW w:w="604" w:type="dxa"/>
            <w:gridSpan w:val="2"/>
            <w:tcBorders>
              <w:top w:val="nil"/>
              <w:left w:val="nil"/>
              <w:bottom w:val="single" w:sz="4" w:space="0" w:color="auto"/>
              <w:right w:val="single" w:sz="4" w:space="0" w:color="auto"/>
            </w:tcBorders>
            <w:shd w:val="clear" w:color="auto" w:fill="auto"/>
            <w:textDirection w:val="btLr"/>
            <w:vAlign w:val="center"/>
            <w:hideMark/>
          </w:tcPr>
          <w:p w14:paraId="53E7356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Durante la ejecución del contrato</w:t>
            </w:r>
          </w:p>
        </w:tc>
      </w:tr>
      <w:tr w:rsidR="003C778C" w:rsidRPr="003C778C" w14:paraId="0E99B670" w14:textId="77777777" w:rsidTr="003C778C">
        <w:trPr>
          <w:gridAfter w:val="1"/>
          <w:wAfter w:w="59" w:type="dxa"/>
          <w:trHeight w:val="1875"/>
        </w:trPr>
        <w:tc>
          <w:tcPr>
            <w:tcW w:w="185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56CB8E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Riesgo que debe ser asumido por las partes. </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DF16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399F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BD6A1D9"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399" w:type="dxa"/>
            <w:gridSpan w:val="2"/>
            <w:tcBorders>
              <w:top w:val="single" w:sz="4" w:space="0" w:color="auto"/>
              <w:left w:val="single" w:sz="4" w:space="0" w:color="auto"/>
              <w:bottom w:val="single" w:sz="4" w:space="0" w:color="auto"/>
              <w:right w:val="single" w:sz="4" w:space="0" w:color="auto"/>
            </w:tcBorders>
            <w:shd w:val="clear" w:color="000000" w:fill="F2F2F2"/>
            <w:noWrap/>
            <w:textDirection w:val="btLr"/>
            <w:vAlign w:val="center"/>
            <w:hideMark/>
          </w:tcPr>
          <w:p w14:paraId="040BEB1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Medio</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74C8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SI</w:t>
            </w:r>
          </w:p>
        </w:tc>
        <w:tc>
          <w:tcPr>
            <w:tcW w:w="67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4F3866"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Contratante</w:t>
            </w:r>
          </w:p>
        </w:tc>
        <w:tc>
          <w:tcPr>
            <w:tcW w:w="1225" w:type="dxa"/>
            <w:gridSpan w:val="4"/>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336FB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Inicio</w:t>
            </w:r>
          </w:p>
        </w:tc>
        <w:tc>
          <w:tcPr>
            <w:tcW w:w="66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522821"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Terminación</w:t>
            </w:r>
          </w:p>
        </w:tc>
        <w:tc>
          <w:tcPr>
            <w:tcW w:w="213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EDA7A0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Vigilancia adecuada a los factores que puedan afectar los procesos de selección. </w:t>
            </w:r>
          </w:p>
        </w:tc>
        <w:tc>
          <w:tcPr>
            <w:tcW w:w="60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88BBC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Antes de la firma del contrato y/o durante la ejecución del contrato</w:t>
            </w:r>
          </w:p>
        </w:tc>
      </w:tr>
      <w:tr w:rsidR="003C778C" w:rsidRPr="003C778C" w14:paraId="1F3A1A38" w14:textId="77777777" w:rsidTr="003C778C">
        <w:trPr>
          <w:gridAfter w:val="1"/>
          <w:wAfter w:w="59" w:type="dxa"/>
          <w:trHeight w:val="1875"/>
        </w:trPr>
        <w:tc>
          <w:tcPr>
            <w:tcW w:w="185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9F8B00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Riesgo que debe ser asumido por el Interventor y mantener indemne al FDLUSA</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6692B"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D61EE"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2</w:t>
            </w:r>
          </w:p>
        </w:tc>
        <w:tc>
          <w:tcPr>
            <w:tcW w:w="4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C2289A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4</w:t>
            </w:r>
          </w:p>
        </w:tc>
        <w:tc>
          <w:tcPr>
            <w:tcW w:w="399" w:type="dxa"/>
            <w:gridSpan w:val="2"/>
            <w:tcBorders>
              <w:top w:val="single" w:sz="4" w:space="0" w:color="auto"/>
              <w:left w:val="single" w:sz="4" w:space="0" w:color="auto"/>
              <w:bottom w:val="single" w:sz="4" w:space="0" w:color="auto"/>
              <w:right w:val="single" w:sz="4" w:space="0" w:color="auto"/>
            </w:tcBorders>
            <w:shd w:val="clear" w:color="000000" w:fill="F2F2F2"/>
            <w:noWrap/>
            <w:textDirection w:val="btLr"/>
            <w:vAlign w:val="center"/>
            <w:hideMark/>
          </w:tcPr>
          <w:p w14:paraId="5406B8BC"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Medio</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9D6A5"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SI</w:t>
            </w:r>
          </w:p>
        </w:tc>
        <w:tc>
          <w:tcPr>
            <w:tcW w:w="67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DC4352"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 xml:space="preserve">Contratista </w:t>
            </w:r>
          </w:p>
        </w:tc>
        <w:tc>
          <w:tcPr>
            <w:tcW w:w="1225" w:type="dxa"/>
            <w:gridSpan w:val="4"/>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0F704A"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Inicio</w:t>
            </w:r>
          </w:p>
        </w:tc>
        <w:tc>
          <w:tcPr>
            <w:tcW w:w="66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539602"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Acta de Terminación</w:t>
            </w:r>
          </w:p>
        </w:tc>
        <w:tc>
          <w:tcPr>
            <w:tcW w:w="213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EAE9D60"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Segoe UI Symbol" w:eastAsia="SimSun" w:hAnsi="Segoe UI Symbol" w:cs="Segoe UI Symbol"/>
                <w:kern w:val="3"/>
                <w:lang w:eastAsia="zh-CN" w:bidi="hi-IN"/>
              </w:rPr>
              <w:t>♦</w:t>
            </w:r>
            <w:r w:rsidRPr="003C778C">
              <w:rPr>
                <w:rFonts w:ascii="Verdana" w:eastAsia="SimSun" w:hAnsi="Verdana" w:cs="Arial"/>
                <w:kern w:val="3"/>
                <w:lang w:eastAsia="zh-CN" w:bidi="hi-IN"/>
              </w:rPr>
              <w:t xml:space="preserve"> Aplicación adecuada de las normas y planes SST</w:t>
            </w:r>
          </w:p>
        </w:tc>
        <w:tc>
          <w:tcPr>
            <w:tcW w:w="60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D82CC4" w14:textId="77777777" w:rsidR="003C778C" w:rsidRPr="003C778C" w:rsidRDefault="003C778C" w:rsidP="003C778C">
            <w:pPr>
              <w:spacing w:after="100" w:afterAutospacing="1"/>
              <w:rPr>
                <w:rFonts w:ascii="Verdana" w:eastAsia="SimSun" w:hAnsi="Verdana" w:cs="Arial"/>
                <w:kern w:val="3"/>
                <w:lang w:eastAsia="zh-CN" w:bidi="hi-IN"/>
              </w:rPr>
            </w:pPr>
            <w:r w:rsidRPr="003C778C">
              <w:rPr>
                <w:rFonts w:ascii="Verdana" w:eastAsia="SimSun" w:hAnsi="Verdana" w:cs="Arial"/>
                <w:kern w:val="3"/>
                <w:lang w:eastAsia="zh-CN" w:bidi="hi-IN"/>
              </w:rPr>
              <w:t>Durante la ejecución del contrato</w:t>
            </w:r>
          </w:p>
        </w:tc>
      </w:tr>
    </w:tbl>
    <w:p w14:paraId="168C9C57" w14:textId="06F368D3" w:rsidR="00D70D7B" w:rsidRPr="009D2E3C" w:rsidRDefault="00D70D7B" w:rsidP="00D70D7B">
      <w:pPr>
        <w:spacing w:after="100" w:afterAutospacing="1"/>
        <w:rPr>
          <w:rFonts w:ascii="Verdana" w:eastAsia="SimSun" w:hAnsi="Verdana" w:cs="Arial"/>
          <w:kern w:val="3"/>
          <w:lang w:eastAsia="zh-CN" w:bidi="hi-IN"/>
        </w:rPr>
      </w:pPr>
    </w:p>
    <w:sectPr w:rsidR="00D70D7B" w:rsidRPr="009D2E3C" w:rsidSect="0070303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A4FC9" w14:textId="77777777" w:rsidR="002228EB" w:rsidRDefault="002228EB" w:rsidP="00091875">
      <w:pPr>
        <w:spacing w:line="240" w:lineRule="auto"/>
      </w:pPr>
      <w:r>
        <w:separator/>
      </w:r>
    </w:p>
  </w:endnote>
  <w:endnote w:type="continuationSeparator" w:id="0">
    <w:p w14:paraId="7DC642C5" w14:textId="77777777" w:rsidR="002228EB" w:rsidRDefault="002228EB" w:rsidP="00091875">
      <w:pPr>
        <w:spacing w:line="240" w:lineRule="auto"/>
      </w:pPr>
      <w:r>
        <w:continuationSeparator/>
      </w:r>
    </w:p>
  </w:endnote>
  <w:endnote w:type="continuationNotice" w:id="1">
    <w:p w14:paraId="27A1902C" w14:textId="77777777" w:rsidR="002228EB" w:rsidRDefault="002228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E5EB" w14:textId="77777777" w:rsidR="003D160D" w:rsidRDefault="003D160D" w:rsidP="003D160D">
    <w:pPr>
      <w:pStyle w:val="Piedepgina"/>
      <w:jc w:val="right"/>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21ED77E0" w14:textId="21233D5A" w:rsidR="00091875" w:rsidRPr="009D2E3C" w:rsidRDefault="00091875" w:rsidP="009D2E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6F915" w14:textId="77777777" w:rsidR="002228EB" w:rsidRDefault="002228EB" w:rsidP="00091875">
      <w:pPr>
        <w:spacing w:line="240" w:lineRule="auto"/>
      </w:pPr>
      <w:r>
        <w:separator/>
      </w:r>
    </w:p>
  </w:footnote>
  <w:footnote w:type="continuationSeparator" w:id="0">
    <w:p w14:paraId="5CF6BF9A" w14:textId="77777777" w:rsidR="002228EB" w:rsidRDefault="002228EB" w:rsidP="00091875">
      <w:pPr>
        <w:spacing w:line="240" w:lineRule="auto"/>
      </w:pPr>
      <w:r>
        <w:continuationSeparator/>
      </w:r>
    </w:p>
  </w:footnote>
  <w:footnote w:type="continuationNotice" w:id="1">
    <w:p w14:paraId="7A638FCE" w14:textId="77777777" w:rsidR="002228EB" w:rsidRDefault="002228E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9E58F" w14:textId="5E090311" w:rsidR="00C71F76" w:rsidRDefault="00C71F76">
    <w:pPr>
      <w:pStyle w:val="Encabezado"/>
    </w:pPr>
  </w:p>
  <w:p w14:paraId="6473718E" w14:textId="77777777" w:rsidR="00BF54E3" w:rsidRPr="009D2E3C" w:rsidRDefault="00BF54E3" w:rsidP="00BF54E3">
    <w:pPr>
      <w:pStyle w:val="Encabezado"/>
      <w:jc w:val="center"/>
      <w:rPr>
        <w:rFonts w:ascii="Verdana" w:hAnsi="Verdana" w:cs="Arial"/>
        <w:b/>
        <w:sz w:val="24"/>
        <w:szCs w:val="24"/>
      </w:rPr>
    </w:pPr>
    <w:r w:rsidRPr="009D2E3C">
      <w:rPr>
        <w:rFonts w:ascii="Verdana" w:hAnsi="Verdana" w:cs="Arial"/>
        <w:b/>
        <w:sz w:val="24"/>
        <w:szCs w:val="24"/>
      </w:rPr>
      <w:t>MATRIZ 3 - RIESGOS</w:t>
    </w:r>
  </w:p>
  <w:p w14:paraId="7C8A65E1" w14:textId="3BD84880" w:rsidR="00BF54E3" w:rsidRPr="009D2E3C" w:rsidRDefault="00BF54E3" w:rsidP="009D2E3C">
    <w:pPr>
      <w:pStyle w:val="Encabezado"/>
      <w:jc w:val="center"/>
      <w:rPr>
        <w:rFonts w:ascii="Verdana" w:hAnsi="Verdana"/>
        <w:sz w:val="24"/>
        <w:szCs w:val="24"/>
      </w:rPr>
    </w:pPr>
    <w:r w:rsidRPr="009D2E3C">
      <w:rPr>
        <w:rFonts w:ascii="Verdana" w:hAnsi="Verdana" w:cs="Arial"/>
        <w:b/>
        <w:sz w:val="24"/>
        <w:szCs w:val="24"/>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91814966">
    <w:abstractNumId w:val="6"/>
  </w:num>
  <w:num w:numId="2" w16cid:durableId="687680833">
    <w:abstractNumId w:val="6"/>
  </w:num>
  <w:num w:numId="3" w16cid:durableId="533813576">
    <w:abstractNumId w:val="6"/>
  </w:num>
  <w:num w:numId="4" w16cid:durableId="1529681771">
    <w:abstractNumId w:val="6"/>
  </w:num>
  <w:num w:numId="5" w16cid:durableId="1117870306">
    <w:abstractNumId w:val="6"/>
  </w:num>
  <w:num w:numId="6" w16cid:durableId="1399211486">
    <w:abstractNumId w:val="6"/>
  </w:num>
  <w:num w:numId="7" w16cid:durableId="1442409842">
    <w:abstractNumId w:val="6"/>
  </w:num>
  <w:num w:numId="8" w16cid:durableId="20129107">
    <w:abstractNumId w:val="6"/>
  </w:num>
  <w:num w:numId="9" w16cid:durableId="784924708">
    <w:abstractNumId w:val="6"/>
  </w:num>
  <w:num w:numId="10" w16cid:durableId="1749232849">
    <w:abstractNumId w:val="3"/>
  </w:num>
  <w:num w:numId="11" w16cid:durableId="1554579657">
    <w:abstractNumId w:val="1"/>
  </w:num>
  <w:num w:numId="12" w16cid:durableId="729504054">
    <w:abstractNumId w:val="21"/>
  </w:num>
  <w:num w:numId="13" w16cid:durableId="2120906064">
    <w:abstractNumId w:val="29"/>
  </w:num>
  <w:num w:numId="14" w16cid:durableId="355815254">
    <w:abstractNumId w:val="14"/>
  </w:num>
  <w:num w:numId="15" w16cid:durableId="1491365827">
    <w:abstractNumId w:val="16"/>
  </w:num>
  <w:num w:numId="16" w16cid:durableId="789738938">
    <w:abstractNumId w:val="0"/>
  </w:num>
  <w:num w:numId="17" w16cid:durableId="1793792033">
    <w:abstractNumId w:val="2"/>
  </w:num>
  <w:num w:numId="18" w16cid:durableId="410740758">
    <w:abstractNumId w:val="9"/>
  </w:num>
  <w:num w:numId="19" w16cid:durableId="580869649">
    <w:abstractNumId w:val="4"/>
  </w:num>
  <w:num w:numId="20" w16cid:durableId="2023630431">
    <w:abstractNumId w:val="18"/>
  </w:num>
  <w:num w:numId="21" w16cid:durableId="882447179">
    <w:abstractNumId w:val="7"/>
  </w:num>
  <w:num w:numId="22" w16cid:durableId="862132354">
    <w:abstractNumId w:val="27"/>
  </w:num>
  <w:num w:numId="23" w16cid:durableId="978221300">
    <w:abstractNumId w:val="11"/>
  </w:num>
  <w:num w:numId="24" w16cid:durableId="2116747888">
    <w:abstractNumId w:val="12"/>
  </w:num>
  <w:num w:numId="25" w16cid:durableId="1285698215">
    <w:abstractNumId w:val="5"/>
  </w:num>
  <w:num w:numId="26" w16cid:durableId="1809123425">
    <w:abstractNumId w:val="17"/>
  </w:num>
  <w:num w:numId="27" w16cid:durableId="1411999161">
    <w:abstractNumId w:val="15"/>
  </w:num>
  <w:num w:numId="28" w16cid:durableId="615142228">
    <w:abstractNumId w:val="10"/>
  </w:num>
  <w:num w:numId="29" w16cid:durableId="764225026">
    <w:abstractNumId w:val="25"/>
  </w:num>
  <w:num w:numId="30" w16cid:durableId="1514764752">
    <w:abstractNumId w:val="26"/>
  </w:num>
  <w:num w:numId="31" w16cid:durableId="645009907">
    <w:abstractNumId w:val="24"/>
  </w:num>
  <w:num w:numId="32" w16cid:durableId="1026952127">
    <w:abstractNumId w:val="13"/>
  </w:num>
  <w:num w:numId="33" w16cid:durableId="413623489">
    <w:abstractNumId w:val="23"/>
  </w:num>
  <w:num w:numId="34" w16cid:durableId="238945693">
    <w:abstractNumId w:val="8"/>
  </w:num>
  <w:num w:numId="35" w16cid:durableId="1596355457">
    <w:abstractNumId w:val="22"/>
  </w:num>
  <w:num w:numId="36" w16cid:durableId="1312559510">
    <w:abstractNumId w:val="28"/>
  </w:num>
  <w:num w:numId="37" w16cid:durableId="1212616743">
    <w:abstractNumId w:val="20"/>
  </w:num>
  <w:num w:numId="38" w16cid:durableId="21325078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228EB"/>
    <w:rsid w:val="002409E4"/>
    <w:rsid w:val="00276256"/>
    <w:rsid w:val="00277255"/>
    <w:rsid w:val="00286083"/>
    <w:rsid w:val="0029563C"/>
    <w:rsid w:val="002A4809"/>
    <w:rsid w:val="002B5B66"/>
    <w:rsid w:val="002F17C7"/>
    <w:rsid w:val="003322F8"/>
    <w:rsid w:val="00357BA7"/>
    <w:rsid w:val="00374B32"/>
    <w:rsid w:val="00375454"/>
    <w:rsid w:val="0039239D"/>
    <w:rsid w:val="003B7338"/>
    <w:rsid w:val="003C778C"/>
    <w:rsid w:val="003D160D"/>
    <w:rsid w:val="003D2F27"/>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C2553"/>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2E3C"/>
    <w:rsid w:val="009D5C32"/>
    <w:rsid w:val="009E77AD"/>
    <w:rsid w:val="00A1437D"/>
    <w:rsid w:val="00A411F2"/>
    <w:rsid w:val="00A802EF"/>
    <w:rsid w:val="00A9107A"/>
    <w:rsid w:val="00A91200"/>
    <w:rsid w:val="00AB5F8B"/>
    <w:rsid w:val="00AD3627"/>
    <w:rsid w:val="00AE2ECB"/>
    <w:rsid w:val="00AF41A0"/>
    <w:rsid w:val="00B117C5"/>
    <w:rsid w:val="00B26E25"/>
    <w:rsid w:val="00B60C9E"/>
    <w:rsid w:val="00B67CD7"/>
    <w:rsid w:val="00B76DAD"/>
    <w:rsid w:val="00B773A4"/>
    <w:rsid w:val="00B81B1F"/>
    <w:rsid w:val="00B83621"/>
    <w:rsid w:val="00B86405"/>
    <w:rsid w:val="00B920EB"/>
    <w:rsid w:val="00B92158"/>
    <w:rsid w:val="00B923A4"/>
    <w:rsid w:val="00B94790"/>
    <w:rsid w:val="00BA3870"/>
    <w:rsid w:val="00BA783B"/>
    <w:rsid w:val="00BF2138"/>
    <w:rsid w:val="00BF54E3"/>
    <w:rsid w:val="00C0062A"/>
    <w:rsid w:val="00C21EEF"/>
    <w:rsid w:val="00C53FEB"/>
    <w:rsid w:val="00C54F77"/>
    <w:rsid w:val="00C71F76"/>
    <w:rsid w:val="00CB7D17"/>
    <w:rsid w:val="00CD18CC"/>
    <w:rsid w:val="00CD1911"/>
    <w:rsid w:val="00CD267D"/>
    <w:rsid w:val="00D02C93"/>
    <w:rsid w:val="00D13765"/>
    <w:rsid w:val="00D55C91"/>
    <w:rsid w:val="00D70D7B"/>
    <w:rsid w:val="00D8093A"/>
    <w:rsid w:val="00D86ECC"/>
    <w:rsid w:val="00DA2321"/>
    <w:rsid w:val="00DC7169"/>
    <w:rsid w:val="00DD4300"/>
    <w:rsid w:val="00DF421A"/>
    <w:rsid w:val="00E011A2"/>
    <w:rsid w:val="00E148B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9D2E3C"/>
  </w:style>
  <w:style w:type="character" w:customStyle="1" w:styleId="eop">
    <w:name w:val="eop"/>
    <w:basedOn w:val="Fuentedeprrafopredeter"/>
    <w:rsid w:val="009D2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00998879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customXml/itemProps4.xml><?xml version="1.0" encoding="utf-8"?>
<ds:datastoreItem xmlns:ds="http://schemas.openxmlformats.org/officeDocument/2006/customXml" ds:itemID="{BE1CECC7-9724-40B5-90AD-C29B5447D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902</Words>
  <Characters>4962</Characters>
  <Application>Microsoft Office Word</Application>
  <DocSecurity>0</DocSecurity>
  <Lines>41</Lines>
  <Paragraphs>11</Paragraphs>
  <ScaleCrop>false</ScaleCrop>
  <Company>Hewlett-Packard Company</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Fredy Eduardo Sanchez Alarcon</cp:lastModifiedBy>
  <cp:revision>18</cp:revision>
  <cp:lastPrinted>2022-07-22T22:12:00Z</cp:lastPrinted>
  <dcterms:created xsi:type="dcterms:W3CDTF">2022-07-22T22:12:00Z</dcterms:created>
  <dcterms:modified xsi:type="dcterms:W3CDTF">2026-03-31T13:17:00Z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