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XX</w:t>
      </w:r>
    </w:p>
    <w:p w:rsidR="00000000" w:rsidDel="00000000" w:rsidP="00000000" w:rsidRDefault="00000000" w:rsidRPr="00000000" w14:paraId="0000000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color w:val="000000"/>
          <w:sz w:val="22"/>
          <w:szCs w:val="22"/>
          <w:highlight w:val="white"/>
          <w:rtl w:val="0"/>
        </w:rPr>
        <w:t xml:space="preserve">ANEXO CARTA DE COMPROMISO DE INTEROPERABILIDAD E INTEGRACIÓN TECNOLÓGICA</w:t>
      </w:r>
      <w:r w:rsidDel="00000000" w:rsidR="00000000" w:rsidRPr="00000000">
        <w:rPr>
          <w:rtl w:val="0"/>
        </w:rPr>
      </w:r>
    </w:p>
    <w:p w:rsidR="00000000" w:rsidDel="00000000" w:rsidP="00000000" w:rsidRDefault="00000000" w:rsidRPr="00000000" w14:paraId="00000003">
      <w:pPr>
        <w:spacing w:after="280" w:before="280"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Proceso de Selección No. __________</w:t>
      </w:r>
    </w:p>
    <w:p w:rsidR="00000000" w:rsidDel="00000000" w:rsidP="00000000" w:rsidRDefault="00000000" w:rsidRPr="00000000" w14:paraId="00000004">
      <w:pPr>
        <w:spacing w:after="280" w:before="280"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Objeto: "SUMINISTRO, INSTALACIÓN, CONFIGURACIÓN Y PUESTA EN MARCHA DE UNA SOLUCIÓN DE EQUIPOS PARA EL FORTALECIMIENTO Y EXPANSIÓN DE LOS COMPONENTES DEL SISTEMA INTELIGENTE DE TRANSPORTE (SIT) QUE PERMITAN LA CAPTURA DE LA INFORMACIÓN, ANÁLISIS Y RECOLECCIÓN DE DATOS PARA EL SISTEMA DE MONITOREO Y DETECCIÓN ELECTRÓNICA DE INFRACCIONES EN ZONAS DETERMINADAS DE LA CIUDAD".</w:t>
      </w:r>
    </w:p>
    <w:p w:rsidR="00000000" w:rsidDel="00000000" w:rsidP="00000000" w:rsidRDefault="00000000" w:rsidRPr="00000000" w14:paraId="00000005">
      <w:pPr>
        <w:spacing w:after="280" w:before="28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Yo, ________________________________, identificado(a) con ________________________, en calidad de representante legal de ________________________________, manifiesto bajo la gravedad de juramento que, en caso de resultar adjudicatario del presente proceso de selección, me comprometo a:</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Garantizar que la totalidad de los equipos, dispositivos, software, licencias, aplicaciones, componentes tecnológicos y demás elementos suministrados en ejecución del contrato sean interoperables e integrables con la infraestructura tecnológica, plataformas, sistemas de información y componentes que conforman el Sistema Inteligente de Transporte (SIT) de la Secretaría Distrital de Movilidad.</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sz w:val="22"/>
          <w:szCs w:val="22"/>
          <w:rtl w:val="0"/>
        </w:rPr>
        <w:t xml:space="preserve">Realizar, sin costo adicional para la Entidad, todos los desarrollos, configuraciones, parametrizaciones, adaptaciones, integraciones, pruebas, ajustes técnicos, suministro de interfaces, conectores, APIs, servicios web, licencias, componentes de software, hardware, actualizaciones de seguridad, documentación, códigos fuente del software desarrollado, evidencias de cumplimiento de los lineamientos vigentes que sean requeridas por la OTIC y demás actividades que resulten necesarias para garantizar la interoperabilidad y el correcto intercambio de información entre la solución ofertada y las plataformas tecnológicas de la Secretaría Distrital de Movilidad.</w:t>
      </w: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Garantizar el cumplimiento de las condiciones funcionales, técnicas, de seguridad, comunicaciones, transmisión de datos, interoperabilidad, integración y desempeño establecidas en el ANEXO TÉCNICO – ESPECIFICACIONES TÉCNICAS y en los demás documentos del proceso.</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Ejecutar las pruebas unitarias, funcionales, integrales, de interoperabilidad, rendimiento, disponibilidad y estabilización que sean requeridas por la Secretaría Distrital de Movilidad y/o la interventoría para verificar el correcto funcionamiento de la solución implementada.</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Corregir oportunamente cualquier incompatibilidad, incidencia, falla de integración o deficiencia identificada durante la ejecución contractual, hasta obtener la aceptación y recibo a satisfacción por parte de la supervisión y/o interventoría.</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Asumir todos los costos asociados a las actividades necesarias para lograr la integración e interoperabilidad de la solución ofertada con las plataformas de la Entidad, sin que ello genere costos adicionales para la Secretaría Distrital de Movilidad.</w:t>
      </w:r>
    </w:p>
    <w:p w:rsidR="00000000" w:rsidDel="00000000" w:rsidP="00000000" w:rsidRDefault="00000000" w:rsidRPr="00000000" w14:paraId="0000000C">
      <w:pPr>
        <w:spacing w:after="280" w:before="28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constancia se firma en la ciudad de ____________, a los ____ días del mes de __________ de ______.</w:t>
      </w:r>
    </w:p>
    <w:p w:rsidR="00000000" w:rsidDel="00000000" w:rsidP="00000000" w:rsidRDefault="00000000" w:rsidRPr="00000000" w14:paraId="0000000D">
      <w:pPr>
        <w:spacing w:after="280" w:before="280"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PROPONENTE: _______________________________</w:t>
      </w:r>
    </w:p>
    <w:p w:rsidR="00000000" w:rsidDel="00000000" w:rsidP="00000000" w:rsidRDefault="00000000" w:rsidRPr="00000000" w14:paraId="0000000E">
      <w:pPr>
        <w:spacing w:after="280" w:before="280"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NIT: _______________________________________</w:t>
      </w:r>
    </w:p>
    <w:p w:rsidR="00000000" w:rsidDel="00000000" w:rsidP="00000000" w:rsidRDefault="00000000" w:rsidRPr="00000000" w14:paraId="0000000F">
      <w:pPr>
        <w:spacing w:after="280" w:before="280"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REPRESENTANTE LEGAL: _______________________</w:t>
      </w:r>
    </w:p>
    <w:p w:rsidR="00000000" w:rsidDel="00000000" w:rsidP="00000000" w:rsidRDefault="00000000" w:rsidRPr="00000000" w14:paraId="00000010">
      <w:pPr>
        <w:spacing w:after="280" w:before="280"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FIRMA: _____________________________________</w:t>
      </w:r>
    </w:p>
    <w:p w:rsidR="00000000" w:rsidDel="00000000" w:rsidP="00000000" w:rsidRDefault="00000000" w:rsidRPr="00000000" w14:paraId="00000011">
      <w:pPr>
        <w:spacing w:before="280"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C.C. No.: ___________________________________</w:t>
      </w:r>
    </w:p>
    <w:sectPr>
      <w:headerReference r:id="rId6" w:type="default"/>
      <w:headerReference r:id="rId7" w:type="first"/>
      <w:footerReference r:id="rId8" w:type="default"/>
      <w:footerReference r:id="rId9" w:type="first"/>
      <w:pgSz w:h="15840" w:w="12240" w:orient="portrait"/>
      <w:pgMar w:bottom="1985" w:top="1276" w:left="1275" w:right="1247" w:header="680" w:footer="5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center" w:leader="none" w:pos="4252"/>
        <w:tab w:val="right" w:leader="none" w:pos="8504"/>
      </w:tabs>
      <w:rPr>
        <w:rFonts w:ascii="Arial" w:cs="Arial" w:eastAsia="Arial" w:hAnsi="Arial"/>
        <w:color w:val="000000"/>
        <w:sz w:val="14"/>
        <w:szCs w:val="14"/>
      </w:rPr>
    </w:pPr>
    <w:r w:rsidDel="00000000" w:rsidR="00000000" w:rsidRPr="00000000">
      <w:rPr>
        <w:rFonts w:ascii="Arial" w:cs="Arial" w:eastAsia="Arial" w:hAnsi="Arial"/>
        <w:color w:val="808080"/>
        <w:sz w:val="14"/>
        <w:szCs w:val="14"/>
        <w:rtl w:val="0"/>
      </w:rPr>
      <w:t xml:space="preserve">    </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center" w:leader="none" w:pos="4252"/>
        <w:tab w:val="right" w:leader="none" w:pos="8504"/>
      </w:tabs>
      <w:rPr>
        <w:rFonts w:ascii="Arial" w:cs="Arial" w:eastAsia="Arial" w:hAnsi="Arial"/>
        <w:color w:val="000000"/>
        <w:sz w:val="20"/>
        <w:szCs w:val="20"/>
      </w:rPr>
    </w:pPr>
    <w:r w:rsidDel="00000000" w:rsidR="00000000" w:rsidRPr="00000000">
      <w:rPr>
        <w:rFonts w:ascii="Arial" w:cs="Arial" w:eastAsia="Arial" w:hAnsi="Arial"/>
        <w:color w:val="000000"/>
        <w:sz w:val="14"/>
        <w:szCs w:val="14"/>
        <w:rtl w:val="0"/>
      </w:rPr>
      <w:t xml:space="preserve">PA05-PR21-MD12 V.2.0</w:t>
    </w:r>
    <w:r w:rsidDel="00000000" w:rsidR="00000000" w:rsidRPr="00000000">
      <w:rPr>
        <w:rFonts w:ascii="Arial" w:cs="Arial" w:eastAsia="Arial" w:hAnsi="Arial"/>
        <w:color w:val="808080"/>
        <w:sz w:val="14"/>
        <w:szCs w:val="14"/>
        <w:rtl w:val="0"/>
      </w:rPr>
      <w:t xml:space="preserve">                                                                                                                                                                </w:t>
    </w:r>
    <w:r w:rsidDel="00000000" w:rsidR="00000000" w:rsidRPr="00000000">
      <w:rPr>
        <w:rFonts w:ascii="Arial" w:cs="Arial" w:eastAsia="Arial" w:hAnsi="Arial"/>
        <w:color w:val="000000"/>
        <w:sz w:val="20"/>
        <w:szCs w:val="20"/>
        <w:rtl w:val="0"/>
      </w:rPr>
      <w:t xml:space="preserve">Página </w:t>
    </w:r>
    <w:r w:rsidDel="00000000" w:rsidR="00000000" w:rsidRPr="00000000">
      <w:rPr>
        <w:rFonts w:ascii="Arial" w:cs="Arial" w:eastAsia="Arial" w:hAnsi="Arial"/>
        <w:b w:val="1"/>
        <w:bCs w:val="1"/>
        <w:color w:val="000000"/>
        <w:sz w:val="20"/>
        <w:szCs w:val="20"/>
      </w:rPr>
      <w:fldChar w:fldCharType="begin"/>
      <w:instrText xml:space="preserve">PAGE</w:instrText>
      <w:fldChar w:fldCharType="separate"/>
      <w:fldChar w:fldCharType="end"/>
    </w:r>
    <w:r w:rsidDel="00000000" w:rsidR="00000000" w:rsidRPr="00000000">
      <w:rPr>
        <w:rFonts w:ascii="Arial" w:cs="Arial" w:eastAsia="Arial" w:hAnsi="Arial"/>
        <w:color w:val="000000"/>
        <w:sz w:val="20"/>
        <w:szCs w:val="20"/>
        <w:rtl w:val="0"/>
      </w:rPr>
      <w:t xml:space="preserve"> de </w:t>
    </w:r>
    <w:r w:rsidDel="00000000" w:rsidR="00000000" w:rsidRPr="00000000">
      <w:rPr>
        <w:rFonts w:ascii="Arial" w:cs="Arial" w:eastAsia="Arial" w:hAnsi="Arial"/>
        <w:b w:val="1"/>
        <w:bCs w:val="1"/>
        <w:color w:val="000000"/>
        <w:sz w:val="20"/>
        <w:szCs w:val="20"/>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center" w:leader="none" w:pos="4252"/>
        <w:tab w:val="right" w:leader="none" w:pos="8504"/>
      </w:tabs>
      <w:rPr>
        <w:rFonts w:ascii="Arial" w:cs="Arial" w:eastAsia="Arial" w:hAnsi="Arial"/>
        <w:color w:val="000000"/>
      </w:rPr>
    </w:pPr>
    <w:r w:rsidDel="00000000" w:rsidR="00000000" w:rsidRPr="00000000">
      <w:rPr>
        <w:rFonts w:ascii="Arial" w:cs="Arial" w:eastAsia="Arial" w:hAnsi="Arial"/>
        <w:b w:val="1"/>
        <w:bCs w:val="1"/>
        <w:color w:val="000000"/>
        <w:sz w:val="20"/>
        <w:szCs w:val="20"/>
        <w:rtl w:val="0"/>
      </w:rPr>
      <w:t xml:space="preserve">Secretaría Distrital de Movilidad</w:t>
    </w:r>
    <w:r w:rsidDel="00000000" w:rsidR="00000000" w:rsidRPr="00000000">
      <w:rPr>
        <w:rFonts w:ascii="Arial" w:cs="Arial" w:eastAsia="Arial" w:hAnsi="Arial"/>
        <w:color w:val="000000"/>
        <w:sz w:val="20"/>
        <w:szCs w:val="20"/>
        <w:rtl w:val="0"/>
      </w:rPr>
      <w:br w:type="textWrapping"/>
    </w:r>
    <w:r w:rsidDel="00000000" w:rsidR="00000000" w:rsidRPr="00000000">
      <w:rPr>
        <w:rFonts w:ascii="Arial" w:cs="Arial" w:eastAsia="Arial" w:hAnsi="Arial"/>
        <w:color w:val="000000"/>
        <w:sz w:val="18"/>
        <w:szCs w:val="18"/>
        <w:rtl w:val="0"/>
      </w:rPr>
      <w:t xml:space="preserve">Calle 13 # 37 - 35</w:t>
      <w:br w:type="textWrapping"/>
      <w:t xml:space="preserve">Teléfono: (1) 364 9400</w:t>
      <w:br w:type="textWrapping"/>
      <w:t xml:space="preserve">www.movilidadbogota.gov.co</w:t>
      <w:br w:type="textWrapping"/>
      <w:t xml:space="preserve">Información: Línea 195</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5400675</wp:posOffset>
          </wp:positionH>
          <wp:positionV relativeFrom="paragraph">
            <wp:posOffset>48260</wp:posOffset>
          </wp:positionV>
          <wp:extent cx="735330" cy="754380"/>
          <wp:effectExtent b="0" l="0" r="0" t="0"/>
          <wp:wrapSquare wrapText="bothSides" distB="0" distT="0" distL="0" distR="0"/>
          <wp:docPr id="3"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35330" cy="754380"/>
                  </a:xfrm>
                  <a:prstGeom prst="rect"/>
                  <a:ln/>
                </pic:spPr>
              </pic:pic>
            </a:graphicData>
          </a:graphic>
        </wp:anchor>
      </w:drawing>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center" w:leader="none" w:pos="4252"/>
        <w:tab w:val="right" w:leader="none" w:pos="8504"/>
      </w:tabs>
      <w:jc w:val="center"/>
      <w:rPr>
        <w:rFonts w:ascii="Arial" w:cs="Arial" w:eastAsia="Arial" w:hAnsi="Arial"/>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-821031</wp:posOffset>
          </wp:positionH>
          <wp:positionV relativeFrom="paragraph">
            <wp:posOffset>-254611</wp:posOffset>
          </wp:positionV>
          <wp:extent cx="7620000" cy="684530"/>
          <wp:effectExtent b="0" l="0" r="0" t="0"/>
          <wp:wrapNone/>
          <wp:docPr descr="pata.jpg" id="1" name="image3.jpg"/>
          <a:graphic>
            <a:graphicData uri="http://schemas.openxmlformats.org/drawingml/2006/picture">
              <pic:pic>
                <pic:nvPicPr>
                  <pic:cNvPr descr="pata.jpg" id="0" name="image3.jpg"/>
                  <pic:cNvPicPr preferRelativeResize="0"/>
                </pic:nvPicPr>
                <pic:blipFill>
                  <a:blip r:embed="rId1"/>
                  <a:srcRect b="0" l="0" r="0" t="0"/>
                  <a:stretch>
                    <a:fillRect/>
                  </a:stretch>
                </pic:blipFill>
                <pic:spPr>
                  <a:xfrm>
                    <a:off x="0" y="0"/>
                    <a:ext cx="7620000" cy="68453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center" w:leader="none" w:pos="4252"/>
        <w:tab w:val="right" w:leader="none" w:pos="8504"/>
      </w:tabs>
      <w:ind w:right="1134"/>
      <w:rPr>
        <w:color w:val="000000"/>
      </w:rPr>
    </w:pPr>
    <w:r w:rsidDel="00000000" w:rsidR="00000000" w:rsidRPr="00000000">
      <w:rPr/>
      <w:drawing>
        <wp:anchor allowOverlap="1" behindDoc="0" distB="0" distT="0" distL="114300" distR="114300" hidden="0" layoutInCell="1" locked="0" relativeHeight="0" simplePos="0">
          <wp:simplePos x="0" y="0"/>
          <wp:positionH relativeFrom="margin">
            <wp:posOffset>1761489</wp:posOffset>
          </wp:positionH>
          <wp:positionV relativeFrom="topMargin">
            <wp:posOffset>244380</wp:posOffset>
          </wp:positionV>
          <wp:extent cx="2263140" cy="506730"/>
          <wp:effectExtent b="0" l="0" r="0" t="0"/>
          <wp:wrapSquare wrapText="bothSides" distB="0" distT="0" distL="114300" distR="114300"/>
          <wp:docPr id="2" name="image4.jpg"/>
          <a:graphic>
            <a:graphicData uri="http://schemas.openxmlformats.org/drawingml/2006/picture">
              <pic:pic>
                <pic:nvPicPr>
                  <pic:cNvPr id="0" name="image4.jpg"/>
                  <pic:cNvPicPr preferRelativeResize="0"/>
                </pic:nvPicPr>
                <pic:blipFill>
                  <a:blip r:embed="rId1"/>
                  <a:srcRect b="0" l="0" r="0" t="0"/>
                  <a:stretch>
                    <a:fillRect/>
                  </a:stretch>
                </pic:blipFill>
                <pic:spPr>
                  <a:xfrm>
                    <a:off x="0" y="0"/>
                    <a:ext cx="2263140" cy="506730"/>
                  </a:xfrm>
                  <a:prstGeom prst="rect"/>
                  <a:ln/>
                </pic:spPr>
              </pic:pic>
            </a:graphicData>
          </a:graphic>
        </wp:anchor>
      </w:drawing>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center" w:leader="none" w:pos="4252"/>
        <w:tab w:val="right" w:leader="none" w:pos="8504"/>
      </w:tabs>
      <w:ind w:right="1134"/>
      <w:rPr>
        <w:rFonts w:ascii="Arial" w:cs="Arial" w:eastAsia="Arial" w:hAnsi="Arial"/>
        <w:sz w:val="22"/>
        <w:szCs w:val="22"/>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2453640</wp:posOffset>
          </wp:positionH>
          <wp:positionV relativeFrom="paragraph">
            <wp:posOffset>-453365</wp:posOffset>
          </wp:positionV>
          <wp:extent cx="953135" cy="1026160"/>
          <wp:effectExtent b="0" l="0" r="0" t="0"/>
          <wp:wrapNone/>
          <wp:docPr descr="logo.jpg" id="4" name="image2.jpg"/>
          <a:graphic>
            <a:graphicData uri="http://schemas.openxmlformats.org/drawingml/2006/picture">
              <pic:pic>
                <pic:nvPicPr>
                  <pic:cNvPr descr="logo.jpg" id="0" name="image2.jpg"/>
                  <pic:cNvPicPr preferRelativeResize="0"/>
                </pic:nvPicPr>
                <pic:blipFill>
                  <a:blip r:embed="rId1"/>
                  <a:srcRect b="5678" l="42619" r="44070" t="0"/>
                  <a:stretch>
                    <a:fillRect/>
                  </a:stretch>
                </pic:blipFill>
                <pic:spPr>
                  <a:xfrm>
                    <a:off x="0" y="0"/>
                    <a:ext cx="953135" cy="102616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bCs w:val="1"/>
      <w:sz w:val="22"/>
      <w:szCs w:val="2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