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IDU-SAMC-DTAF-003-2026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right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FORMATO 16 — VINCULACIÓN DE PERSONAS CON DISCAPACIDAD EN CARGOS DE NIVEL DIRECTIVO</w:t>
      </w:r>
    </w:p>
    <w:p w:rsidR="00000000" w:rsidDel="00000000" w:rsidP="00000000" w:rsidRDefault="00000000" w:rsidRPr="00000000" w14:paraId="00000005">
      <w:pPr>
        <w:tabs>
          <w:tab w:val="left" w:leader="none" w:pos="2431"/>
          <w:tab w:val="center" w:leader="none" w:pos="4419"/>
        </w:tabs>
        <w:spacing w:after="0" w:line="240" w:lineRule="auto"/>
        <w:rPr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INSTITUTO DE DESARROLLO URBANO</w:t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1"/>
          <w:szCs w:val="21"/>
          <w:highlight w:val="white"/>
          <w:rtl w:val="0"/>
        </w:rPr>
        <w:t xml:space="preserve">Calle 22 No. 6 - 27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 </w:t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Bogotá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Contratación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IDU-SAMC-DTAF-003-2026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Objeto: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0"/>
          <w:szCs w:val="20"/>
          <w:rtl w:val="0"/>
        </w:rPr>
        <w:t xml:space="preserve">PRESTAR EL SERVICIO DE MANTENIMIENTO PREVENTIVO Y CORRECTIVO, INCLUIDAS AUTOPARTES Y MANO DE OBRA, PARA EL PARQUE AUTOMOTOR DEL INSTITUTO DE DESARROLLO URBANO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Estimados señores: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[Incluir el nombre del representante legal], identificado(a) con [tipo y número de documento de identidad], en mi condición de 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highlight w:val="lightGray"/>
          <w:rtl w:val="0"/>
        </w:rPr>
        <w:t xml:space="preserve">representante legal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 de [incluir la razón social de la persona jurídica], identificada con el NIT [incluir el NIT]; y [incluir el nombre del revisor fiscal o contador, según corresponda], identificado(a) con [tipo y número de documento de identidad], en mi condición de 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highlight w:val="lightGray"/>
          <w:rtl w:val="0"/>
        </w:rPr>
        <w:t xml:space="preserve">[revisor fiscal / contador, según corresponda]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 de la misma sociedad, 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certificamos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 que la(s) siguiente(s) persona(s) con discapacidad se encuentra(n) vinculada(s) laboralmente en cargo(s) de 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nivel directivo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 del proponente, con una antigüedad mínima de un (1) año continuo anterior a la fecha de cierre del Proceso de Selección, en el mismo cargo u otro del mismo nivel, en los términos del artículo 2.2.1.2.4.2.6. del Decreto 1082 de 2015, modificado por el artículo 1 del Decreto 0287 de 2026:</w:t>
      </w:r>
    </w:p>
    <w:tbl>
      <w:tblPr>
        <w:tblStyle w:val="Table1"/>
        <w:tblW w:w="8828.0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600"/>
        <w:gridCol w:w="1880"/>
        <w:gridCol w:w="1422"/>
        <w:gridCol w:w="1512"/>
        <w:gridCol w:w="1207"/>
        <w:gridCol w:w="1207"/>
        <w:tblGridChange w:id="0">
          <w:tblGrid>
            <w:gridCol w:w="1600"/>
            <w:gridCol w:w="1880"/>
            <w:gridCol w:w="1422"/>
            <w:gridCol w:w="1512"/>
            <w:gridCol w:w="1207"/>
            <w:gridCol w:w="1207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Rule="auto"/>
              <w:jc w:val="center"/>
              <w:rPr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Nombre de la persona con discapacidad</w:t>
            </w:r>
          </w:p>
          <w:p w:rsidR="00000000" w:rsidDel="00000000" w:rsidP="00000000" w:rsidRDefault="00000000" w:rsidRPr="00000000" w14:paraId="00000010">
            <w:pPr>
              <w:spacing w:after="0" w:lineRule="auto"/>
              <w:jc w:val="center"/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Rule="auto"/>
              <w:jc w:val="center"/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Tipo y número de documento de identificación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Rule="auto"/>
              <w:jc w:val="center"/>
              <w:rPr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Cargo que ocupa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Rule="auto"/>
              <w:jc w:val="center"/>
              <w:rPr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Nivel jerárquico / área misional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Rule="auto"/>
              <w:jc w:val="center"/>
              <w:rPr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Fecha de vinculación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Rule="auto"/>
              <w:jc w:val="center"/>
              <w:rPr>
                <w:b w:val="1"/>
                <w:bCs w:val="1"/>
                <w:color w:val="ffffff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18"/>
                <w:szCs w:val="18"/>
                <w:rtl w:val="0"/>
              </w:rPr>
              <w:t xml:space="preserve">Tiempo de vinculación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6">
            <w:pPr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C">
            <w:pPr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E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F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0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1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2">
            <w:pPr>
              <w:rPr>
                <w:b w:val="1"/>
                <w:bCs w:val="1"/>
                <w:color w:val="3b3838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4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5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6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27">
            <w:pPr>
              <w:spacing w:after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jc w:val="both"/>
        <w:rPr>
          <w:rFonts w:ascii="Arial" w:cs="Arial" w:eastAsia="Arial" w:hAnsi="Arial"/>
          <w:color w:val="000000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[El Proponente para acreditar personas con discapacidad en cargos de nivel directivo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, debe adjuntar copia del documento de identidad de la persona con discapacidad, copia del contrato de trabajo o certificación laboral con las funciones, certificado de aportes a seguridad social del último año que demuestre los pagos realizados por el empleador y el certificado de discapacidad expedido conforme a la normativa del Ministerio de Salud y Protección Social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]. </w:t>
      </w:r>
    </w:p>
    <w:p w:rsidR="00000000" w:rsidDel="00000000" w:rsidP="00000000" w:rsidRDefault="00000000" w:rsidRPr="00000000" w14:paraId="00000029">
      <w:pPr>
        <w:jc w:val="both"/>
        <w:rPr>
          <w:rFonts w:ascii="Arial" w:cs="Arial" w:eastAsia="Arial" w:hAnsi="Arial"/>
          <w:color w:val="000000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highlight w:val="lightGray"/>
          <w:rtl w:val="0"/>
        </w:rPr>
        <w:t xml:space="preserve">Las certificaciones deben expedirse bajo la gravedad de juramento con una fecha de máximo treinta (30) días calendario anteriores a la prevista para el cierre del proceso de selección.</w:t>
      </w:r>
    </w:p>
    <w:p w:rsidR="00000000" w:rsidDel="00000000" w:rsidP="00000000" w:rsidRDefault="00000000" w:rsidRPr="00000000" w14:paraId="0000002A">
      <w:pPr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Para efectos de esta certificación, se entiende como cargos de nivel directivo aquellos cuyas funciones están relacionadas con la dirección de áreas misionales de la empresa y la toma de decisiones a nivel estratégico; esto es, los cargos ubicados en un nivel de mando dentro de la organización o los que por su jerarquía desempeñan funciones orientadas a representar al empleador, conforme a lo establecido en el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artículo 2.2.1.2.4.2.6. del Decreto 1082 de 2015, modificado por el artículo 1 del Decreto 0287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______________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a los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días del mes de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_____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 20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2F">
      <w:pPr>
        <w:spacing w:after="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[Nombre y firma del representante legal y el revisor fiscal, cuando exista, de acuerdo con los requerimientos de ley o, el contador, según corresponda]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3"/>
      <w:tblW w:w="254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2548"/>
      <w:tblGridChange w:id="0">
        <w:tblGrid>
          <w:gridCol w:w="2548"/>
        </w:tblGrid>
      </w:tblGridChange>
    </w:tblGrid>
    <w:tr>
      <w:trPr>
        <w:cantSplit w:val="0"/>
        <w:trHeight w:val="283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3C">
          <w:pPr>
            <w:spacing w:line="240" w:lineRule="auto"/>
            <w:ind w:left="11" w:hanging="11"/>
            <w:jc w:val="center"/>
            <w:rPr>
              <w:rFonts w:ascii="Arial" w:cs="Arial" w:eastAsia="Arial" w:hAnsi="Arial"/>
              <w:b w:val="1"/>
              <w:bCs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IDU-SAMC-DTAF-003-2026</w:t>
          </w:r>
        </w:p>
      </w:tc>
    </w:tr>
  </w:tbl>
  <w:p w:rsidR="00000000" w:rsidDel="00000000" w:rsidP="00000000" w:rsidRDefault="00000000" w:rsidRPr="00000000" w14:paraId="0000003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2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3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5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3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3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3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3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A">
    <w:pPr>
      <w:ind w:firstLine="708"/>
      <w:rPr>
        <w:rFonts w:ascii="Arial" w:cs="Arial" w:eastAsia="Arial" w:hAnsi="Arial"/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DB0BA5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B0BA5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B0BA5"/>
    <w:rPr>
      <w:b w:val="1"/>
      <w:bCs w:val="1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B0BA5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B0BA5"/>
    <w:rPr>
      <w:rFonts w:ascii="Segoe UI" w:cs="Segoe UI" w:hAnsi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InviasNormal" w:customStyle="1">
    <w:name w:val="Invias Normal"/>
    <w:basedOn w:val="Normal"/>
    <w:link w:val="InviasNormalCar"/>
    <w:qFormat w:val="1"/>
    <w:rsid w:val="00A52AAB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A52AAB"/>
    <w:rPr>
      <w:rFonts w:ascii="Arial" w:cs="Arial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 w:val="1"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 w:val="1"/>
    <w:rsid w:val="0009521A"/>
    <w:rPr>
      <w:b w:val="1"/>
      <w:bCs w:val="1"/>
    </w:rPr>
  </w:style>
  <w:style w:type="character" w:styleId="nfasis">
    <w:name w:val="Emphasis"/>
    <w:basedOn w:val="Fuentedeprrafopredeter"/>
    <w:uiPriority w:val="20"/>
    <w:qFormat w:val="1"/>
    <w:rsid w:val="0009521A"/>
    <w:rPr>
      <w:i w:val="1"/>
      <w:iCs w:val="1"/>
    </w:rPr>
  </w:style>
  <w:style w:type="character" w:styleId="TextoindependienteCar" w:customStyle="1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 w:val="1"/>
    <w:rsid w:val="00290CE1"/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 w:val="1"/>
    <w:rsid w:val="00290CE1"/>
    <w:pPr>
      <w:widowControl w:val="0"/>
      <w:spacing w:after="240" w:before="120" w:line="240" w:lineRule="auto"/>
      <w:jc w:val="both"/>
    </w:pPr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character" w:styleId="TextoindependienteCar1" w:customStyle="1">
    <w:name w:val="Texto independiente Car1"/>
    <w:basedOn w:val="Fuentedeprrafopredeter"/>
    <w:uiPriority w:val="99"/>
    <w:semiHidden w:val="1"/>
    <w:rsid w:val="00290CE1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DC4923"/>
    <w:pPr>
      <w:spacing w:after="100" w:afterAutospacing="1" w:before="100" w:beforeAutospacing="1" w:line="240" w:lineRule="auto"/>
    </w:pPr>
    <w:rPr>
      <w:rFonts w:ascii="Times New Roman" w:cs="Times New Roman" w:hAnsi="Times New Roman" w:eastAsiaTheme="minorEastAsia"/>
      <w:sz w:val="24"/>
      <w:szCs w:val="24"/>
      <w:lang w:eastAsia="es-ES_tradnl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Tp5aw4LU9wyt+j0J31T4SsCkVA==">CgMxLjA4AHIhMTZ5NzB2T3JCSmpYQ29IWEUzUVo2R0FhVExMS05yeUZD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2022-08-02T16:14:00Z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