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14 – FACTOR DE CALIDAD CRITERIOS ADICIONALES AMBIENTALES Y SOCIALES</w:t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INSTITUTO DE DESARROLLO URBANO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highlight w:val="white"/>
          <w:u w:val="none"/>
          <w:vertAlign w:val="baselin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Bogotá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IDU-SAMC-DTAF-003-2026,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"[Nombre del representante legal del Proponente]" En mi calidad de Representante Legal de "[Nombre del Proponente]" o [Nombre del Proponente-persona natural] en adelante el “Proponente”, manifiesto expresamente bajo la gravedad de juramento, que implementaré, durante el primer trimestre de ejecución del contrato, un Programa de Uso Eficiente y Ahorro del Agua para el taller o área destinada al lavado y embellecimiento de vehículos, en el cual se establezcan metas e indicadores verificables relacionados con el uso e implementación de mecanismos de recirculación de agua y de medidas alternativas de abastecimiento, como la captación de agua lluvia, entre otros sistemas eficientes para el consumo y uso racional del recurso hídrico, que garantice el cumplimiento de los criterios de Calidad que otorgan puntaje, relacionados con los “Criterios Ambientales y Sociales”, descritos en el numeral 4.2.2 del Documento Base específicos para el proyecto, lo anterior en concordancia con el artículo 2.2.1.1.2.2.2. “ofrecimiento más favorable” del decreto 142 de 2023.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 </w:t>
        <w:tab/>
        <w:t xml:space="preserve">_______________________________________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[Firma del Proponente o de su representante Legal]</w:t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Play" w:cs="Play" w:eastAsia="Play" w:hAnsi="Play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</w:rPr>
          </w:pPr>
          <w:bookmarkStart w:colFirst="0" w:colLast="0" w:name="_heading=h.hcyraivj39f0" w:id="0"/>
          <w:bookmarkEnd w:id="0"/>
          <w:r w:rsidDel="00000000" w:rsidR="00000000" w:rsidRPr="00000000">
            <w:rPr>
              <w:rFonts w:ascii="Play" w:cs="Play" w:eastAsia="Play" w:hAnsi="Play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IDU-SAMC-</w:t>
          </w:r>
          <w:r w:rsidDel="00000000" w:rsidR="00000000" w:rsidRPr="00000000">
            <w:rPr>
              <w:rFonts w:ascii="Play" w:cs="Play" w:eastAsia="Play" w:hAnsi="Play"/>
              <w:b w:val="1"/>
              <w:bCs w:val="1"/>
              <w:sz w:val="16"/>
              <w:szCs w:val="16"/>
              <w:rtl w:val="0"/>
            </w:rPr>
            <w:t xml:space="preserve">DTAF</w:t>
          </w:r>
          <w:r w:rsidDel="00000000" w:rsidR="00000000" w:rsidRPr="00000000">
            <w:rPr>
              <w:rFonts w:ascii="Play" w:cs="Play" w:eastAsia="Play" w:hAnsi="Play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-</w:t>
          </w:r>
          <w:r w:rsidDel="00000000" w:rsidR="00000000" w:rsidRPr="00000000">
            <w:rPr>
              <w:rFonts w:ascii="Play" w:cs="Play" w:eastAsia="Play" w:hAnsi="Play"/>
              <w:b w:val="1"/>
              <w:bCs w:val="1"/>
              <w:sz w:val="16"/>
              <w:szCs w:val="16"/>
              <w:rtl w:val="0"/>
            </w:rPr>
            <w:t xml:space="preserve">003</w:t>
          </w:r>
          <w:r w:rsidDel="00000000" w:rsidR="00000000" w:rsidRPr="00000000">
            <w:rPr>
              <w:rFonts w:ascii="Play" w:cs="Play" w:eastAsia="Play" w:hAnsi="Play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-</w:t>
          </w:r>
          <w:r w:rsidDel="00000000" w:rsidR="00000000" w:rsidRPr="00000000">
            <w:rPr>
              <w:rFonts w:ascii="Play" w:cs="Play" w:eastAsia="Play" w:hAnsi="Play"/>
              <w:b w:val="1"/>
              <w:bCs w:val="1"/>
              <w:sz w:val="16"/>
              <w:szCs w:val="16"/>
              <w:rtl w:val="0"/>
            </w:rPr>
            <w:t xml:space="preserve">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ptos" w:cs="Aptos" w:eastAsia="Aptos" w:hAnsi="Aptos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ptos" w:cs="Aptos" w:eastAsia="Aptos" w:hAnsi="Aptos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ptos" w:cs="Aptos" w:eastAsia="Aptos" w:hAnsi="Aptos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ptos" w:cs="Aptos" w:eastAsia="Aptos" w:hAnsi="Aptos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CO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7F631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7F631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7F631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7F6310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7F6310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7F6310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7F6310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7F6310"/>
    <w:rPr>
      <w:rFonts w:cstheme="majorBidi" w:eastAsiaTheme="majorEastAsia"/>
      <w:color w:val="0f4761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7F6310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7F6310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7F6310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7F6310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7F631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7F631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7F631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7F6310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7F6310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7F6310"/>
    <w:rPr>
      <w:i w:val="1"/>
      <w:iCs w:val="1"/>
      <w:color w:val="0f476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7F631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7F6310"/>
    <w:rPr>
      <w:i w:val="1"/>
      <w:iCs w:val="1"/>
      <w:color w:val="0f4761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7F6310"/>
    <w:rPr>
      <w:b w:val="1"/>
      <w:bCs w:val="1"/>
      <w:smallCaps w:val="1"/>
      <w:color w:val="0f4761" w:themeColor="accent1" w:themeShade="0000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7F631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F6310"/>
  </w:style>
  <w:style w:type="paragraph" w:styleId="Piedepgina">
    <w:name w:val="footer"/>
    <w:basedOn w:val="Normal"/>
    <w:link w:val="PiedepginaCar"/>
    <w:uiPriority w:val="99"/>
    <w:unhideWhenUsed w:val="1"/>
    <w:rsid w:val="007F631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F6310"/>
  </w:style>
  <w:style w:type="table" w:styleId="Tablaconcuadrcula">
    <w:name w:val="Table Grid"/>
    <w:basedOn w:val="Tablanormal"/>
    <w:uiPriority w:val="39"/>
    <w:rsid w:val="007F6310"/>
    <w:pPr>
      <w:spacing w:after="0" w:line="240" w:lineRule="auto"/>
    </w:pPr>
    <w:rPr>
      <w:kern w:val="0"/>
      <w:sz w:val="22"/>
      <w:szCs w:val="22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C126E9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kern w:val="0"/>
      <w:sz w:val="22"/>
      <w:lang w:eastAsia="es-ES"/>
    </w:rPr>
  </w:style>
  <w:style w:type="character" w:styleId="InviasNormalCar" w:customStyle="1">
    <w:name w:val="Invias Normal Car"/>
    <w:link w:val="InviasNormal"/>
    <w:rsid w:val="00C126E9"/>
    <w:rPr>
      <w:rFonts w:ascii="Arial" w:cs="Arial" w:eastAsia="Times New Roman" w:hAnsi="Arial"/>
      <w:kern w:val="0"/>
      <w:sz w:val="22"/>
      <w:lang w:eastAsia="es-ES"/>
    </w:rPr>
  </w:style>
  <w:style w:type="paragraph" w:styleId="NormalWeb">
    <w:name w:val="Normal (Web)"/>
    <w:basedOn w:val="Normal"/>
    <w:uiPriority w:val="99"/>
    <w:unhideWhenUsed w:val="1"/>
    <w:rsid w:val="00A142E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lang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qbmuxN6TtFV88m4mvbk6EAobaQ==">CgMxLjAyDmguaGN5cmFpdmozOWYwOAByITFyRFpZZm0yaWpkLWcwT21GNDRYV2ZOYmpEeko3MEtZSg==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2025-09-16T18:34:00Z</dcterms:created>
  <dc:creator>Carol Gutiérrez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2026-08-26T23:19:41Z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1bae6726-25cf-4856-879f-ce477f121e59</vt:lpwstr>
  </property>
  <property fmtid="{D5CDD505-2E9C-101B-9397-08002B2CF9AE}" pid="7" name="MSIP_Label_defa4170-0d19-0005-0004-bc88714345d2_ActionId">
    <vt:lpwstr>47d4d522-b0db-47de-8f9a-dc37c51fa676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