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EF5F8" w14:textId="2F678965" w:rsidR="006C1B89" w:rsidRDefault="006C1B89" w:rsidP="006C1B89">
      <w:pPr>
        <w:jc w:val="center"/>
        <w:rPr>
          <w:rFonts w:ascii="Arial" w:hAnsi="Arial" w:cs="Arial"/>
          <w:b/>
          <w:bCs/>
          <w:sz w:val="24"/>
          <w:szCs w:val="24"/>
        </w:rPr>
      </w:pPr>
      <w:r w:rsidRPr="006C1B89">
        <w:rPr>
          <w:rFonts w:ascii="Arial" w:hAnsi="Arial" w:cs="Arial"/>
          <w:b/>
          <w:bCs/>
          <w:sz w:val="24"/>
          <w:szCs w:val="24"/>
        </w:rPr>
        <w:t xml:space="preserve">BIENES RELEVANTES – PROCESO </w:t>
      </w:r>
      <w:r w:rsidR="0048223F">
        <w:rPr>
          <w:rFonts w:ascii="Arial" w:hAnsi="Arial" w:cs="Arial"/>
          <w:b/>
          <w:bCs/>
          <w:sz w:val="24"/>
          <w:szCs w:val="24"/>
        </w:rPr>
        <w:t>SAMC</w:t>
      </w:r>
    </w:p>
    <w:p w14:paraId="5BD9EA83" w14:textId="727F5EF8" w:rsidR="000A63D1" w:rsidRPr="000A63D1" w:rsidRDefault="00EB1258" w:rsidP="000A63D1">
      <w:pPr>
        <w:pStyle w:val="Prrafodelista"/>
        <w:numPr>
          <w:ilvl w:val="0"/>
          <w:numId w:val="1"/>
        </w:numPr>
        <w:rPr>
          <w:rFonts w:ascii="Arial" w:hAnsi="Arial" w:cs="Arial"/>
          <w:sz w:val="24"/>
          <w:szCs w:val="24"/>
        </w:rPr>
      </w:pPr>
      <w:r w:rsidRPr="006C1B89">
        <w:rPr>
          <w:rFonts w:ascii="Arial" w:hAnsi="Arial" w:cs="Arial"/>
          <w:sz w:val="24"/>
          <w:szCs w:val="24"/>
        </w:rPr>
        <w:t>BIEN RELEVANTE #1</w:t>
      </w:r>
      <w:r>
        <w:rPr>
          <w:rFonts w:ascii="Arial" w:hAnsi="Arial" w:cs="Arial"/>
          <w:sz w:val="24"/>
          <w:szCs w:val="24"/>
        </w:rPr>
        <w:t xml:space="preserve"> – </w:t>
      </w:r>
      <w:r w:rsidR="000A63D1">
        <w:rPr>
          <w:rFonts w:ascii="Arial" w:hAnsi="Arial" w:cs="Arial"/>
          <w:sz w:val="24"/>
          <w:szCs w:val="24"/>
        </w:rPr>
        <w:t>SUB-BASE</w:t>
      </w:r>
    </w:p>
    <w:p w14:paraId="7C9FD648" w14:textId="77777777" w:rsidR="000E4883" w:rsidRPr="000E4883" w:rsidRDefault="000E4883" w:rsidP="000E4883">
      <w:pPr>
        <w:rPr>
          <w:rFonts w:ascii="Arial" w:hAnsi="Arial" w:cs="Arial"/>
          <w:sz w:val="24"/>
          <w:szCs w:val="24"/>
        </w:rPr>
      </w:pPr>
    </w:p>
    <w:p w14:paraId="35E743ED" w14:textId="27800F5D" w:rsidR="00EB1258" w:rsidRDefault="000A63D1" w:rsidP="00EB1258">
      <w:pPr>
        <w:pStyle w:val="Prrafodelista"/>
        <w:rPr>
          <w:rFonts w:ascii="Arial" w:hAnsi="Arial" w:cs="Arial"/>
          <w:sz w:val="24"/>
          <w:szCs w:val="24"/>
        </w:rPr>
      </w:pPr>
      <w:r w:rsidRPr="000A63D1">
        <w:rPr>
          <w:noProof/>
        </w:rPr>
        <w:drawing>
          <wp:inline distT="0" distB="0" distL="0" distR="0" wp14:anchorId="4EFE5C99" wp14:editId="37E6ACCD">
            <wp:extent cx="4930140" cy="2376374"/>
            <wp:effectExtent l="0" t="0" r="381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947044" cy="2384522"/>
                    </a:xfrm>
                    <a:prstGeom prst="rect">
                      <a:avLst/>
                    </a:prstGeom>
                  </pic:spPr>
                </pic:pic>
              </a:graphicData>
            </a:graphic>
          </wp:inline>
        </w:drawing>
      </w:r>
    </w:p>
    <w:p w14:paraId="24ABC8A0" w14:textId="26806C87" w:rsidR="000E4883" w:rsidRDefault="000E4883" w:rsidP="00EB1258">
      <w:pPr>
        <w:pStyle w:val="Prrafodelista"/>
        <w:rPr>
          <w:rFonts w:ascii="Arial" w:hAnsi="Arial" w:cs="Arial"/>
          <w:sz w:val="24"/>
          <w:szCs w:val="24"/>
        </w:rPr>
      </w:pPr>
    </w:p>
    <w:p w14:paraId="2A5B6064" w14:textId="2F931402" w:rsidR="00EB1258" w:rsidRDefault="00EB1258" w:rsidP="00EB1258">
      <w:pPr>
        <w:rPr>
          <w:rFonts w:ascii="Arial" w:hAnsi="Arial" w:cs="Arial"/>
          <w:sz w:val="24"/>
          <w:szCs w:val="24"/>
        </w:rPr>
      </w:pPr>
      <w:r w:rsidRPr="006C1B89">
        <w:rPr>
          <w:rFonts w:ascii="Arial" w:hAnsi="Arial" w:cs="Arial"/>
          <w:sz w:val="24"/>
          <w:szCs w:val="24"/>
        </w:rPr>
        <w:t xml:space="preserve">REGISTRO DE PRODUCTORES DE BIENES NACIONALES – </w:t>
      </w:r>
      <w:r w:rsidR="00281CEA">
        <w:rPr>
          <w:rFonts w:ascii="Arial" w:hAnsi="Arial" w:cs="Arial"/>
          <w:sz w:val="24"/>
          <w:szCs w:val="24"/>
        </w:rPr>
        <w:t>0</w:t>
      </w:r>
      <w:r w:rsidR="000A63D1">
        <w:rPr>
          <w:rFonts w:ascii="Arial" w:hAnsi="Arial" w:cs="Arial"/>
          <w:sz w:val="24"/>
          <w:szCs w:val="24"/>
        </w:rPr>
        <w:t>2</w:t>
      </w:r>
      <w:r w:rsidRPr="006C1B89">
        <w:rPr>
          <w:rFonts w:ascii="Arial" w:hAnsi="Arial" w:cs="Arial"/>
          <w:sz w:val="24"/>
          <w:szCs w:val="24"/>
        </w:rPr>
        <w:t>/0</w:t>
      </w:r>
      <w:r w:rsidR="000A63D1">
        <w:rPr>
          <w:rFonts w:ascii="Arial" w:hAnsi="Arial" w:cs="Arial"/>
          <w:sz w:val="24"/>
          <w:szCs w:val="24"/>
        </w:rPr>
        <w:t>7</w:t>
      </w:r>
      <w:r w:rsidRPr="006C1B89">
        <w:rPr>
          <w:rFonts w:ascii="Arial" w:hAnsi="Arial" w:cs="Arial"/>
          <w:sz w:val="24"/>
          <w:szCs w:val="24"/>
        </w:rPr>
        <w:t>/202</w:t>
      </w:r>
      <w:r w:rsidR="00281CEA">
        <w:rPr>
          <w:rFonts w:ascii="Arial" w:hAnsi="Arial" w:cs="Arial"/>
          <w:sz w:val="24"/>
          <w:szCs w:val="24"/>
        </w:rPr>
        <w:t>6</w:t>
      </w:r>
    </w:p>
    <w:p w14:paraId="1D1BD4E6" w14:textId="06DFC93E" w:rsidR="000A63D1" w:rsidRDefault="000A63D1" w:rsidP="000A63D1">
      <w:pPr>
        <w:rPr>
          <w:rFonts w:ascii="Arial" w:hAnsi="Arial" w:cs="Arial"/>
          <w:b/>
          <w:bCs/>
          <w:color w:val="FF0000"/>
          <w:sz w:val="24"/>
          <w:szCs w:val="24"/>
        </w:rPr>
      </w:pPr>
      <w:r w:rsidRPr="006C1B89">
        <w:rPr>
          <w:rFonts w:ascii="Arial" w:hAnsi="Arial" w:cs="Arial"/>
          <w:b/>
          <w:bCs/>
          <w:color w:val="FF0000"/>
          <w:sz w:val="24"/>
          <w:szCs w:val="24"/>
        </w:rPr>
        <w:t>NO CUENTA CON REGISTRO</w:t>
      </w:r>
    </w:p>
    <w:p w14:paraId="523802EC" w14:textId="77777777" w:rsidR="000A63D1" w:rsidRPr="000A63D1" w:rsidRDefault="000A63D1" w:rsidP="000A63D1">
      <w:pPr>
        <w:rPr>
          <w:rFonts w:ascii="Arial" w:hAnsi="Arial" w:cs="Arial"/>
          <w:b/>
          <w:bCs/>
          <w:color w:val="FF0000"/>
          <w:sz w:val="24"/>
          <w:szCs w:val="24"/>
        </w:rPr>
      </w:pPr>
    </w:p>
    <w:p w14:paraId="00F4406D" w14:textId="77250F15" w:rsidR="000A63D1" w:rsidRPr="000A63D1" w:rsidRDefault="000A63D1" w:rsidP="000A63D1">
      <w:pPr>
        <w:pStyle w:val="Prrafodelista"/>
        <w:numPr>
          <w:ilvl w:val="0"/>
          <w:numId w:val="1"/>
        </w:numPr>
        <w:rPr>
          <w:rFonts w:ascii="Arial" w:hAnsi="Arial" w:cs="Arial"/>
          <w:sz w:val="24"/>
          <w:szCs w:val="24"/>
        </w:rPr>
      </w:pPr>
      <w:r w:rsidRPr="006C1B89">
        <w:rPr>
          <w:rFonts w:ascii="Arial" w:hAnsi="Arial" w:cs="Arial"/>
          <w:sz w:val="24"/>
          <w:szCs w:val="24"/>
        </w:rPr>
        <w:t>BIEN RELEVANTE #</w:t>
      </w:r>
      <w:r>
        <w:rPr>
          <w:rFonts w:ascii="Arial" w:hAnsi="Arial" w:cs="Arial"/>
          <w:sz w:val="24"/>
          <w:szCs w:val="24"/>
        </w:rPr>
        <w:t>2</w:t>
      </w:r>
      <w:r w:rsidRPr="006C1B89">
        <w:rPr>
          <w:rFonts w:ascii="Arial" w:hAnsi="Arial" w:cs="Arial"/>
          <w:sz w:val="24"/>
          <w:szCs w:val="24"/>
        </w:rPr>
        <w:t xml:space="preserve"> – </w:t>
      </w:r>
      <w:r>
        <w:rPr>
          <w:rFonts w:ascii="Arial" w:hAnsi="Arial" w:cs="Arial"/>
          <w:sz w:val="24"/>
          <w:szCs w:val="24"/>
        </w:rPr>
        <w:t>VOLQUETA</w:t>
      </w:r>
      <w:r>
        <w:rPr>
          <w:rFonts w:ascii="Arial" w:hAnsi="Arial" w:cs="Arial"/>
          <w:sz w:val="24"/>
          <w:szCs w:val="24"/>
        </w:rPr>
        <w:t xml:space="preserve"> </w:t>
      </w:r>
    </w:p>
    <w:p w14:paraId="18F218D1" w14:textId="0B6458DF" w:rsidR="000A63D1" w:rsidRDefault="000A63D1" w:rsidP="000A63D1">
      <w:pPr>
        <w:pStyle w:val="Prrafodelista"/>
        <w:rPr>
          <w:rFonts w:ascii="Arial" w:hAnsi="Arial" w:cs="Arial"/>
          <w:sz w:val="24"/>
          <w:szCs w:val="24"/>
        </w:rPr>
      </w:pPr>
      <w:r w:rsidRPr="000A63D1">
        <w:rPr>
          <w:rFonts w:ascii="Arial" w:hAnsi="Arial" w:cs="Arial"/>
          <w:sz w:val="24"/>
          <w:szCs w:val="24"/>
        </w:rPr>
        <w:drawing>
          <wp:inline distT="0" distB="0" distL="0" distR="0" wp14:anchorId="757DBEBA" wp14:editId="117A0818">
            <wp:extent cx="5612130" cy="2765425"/>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12130" cy="2765425"/>
                    </a:xfrm>
                    <a:prstGeom prst="rect">
                      <a:avLst/>
                    </a:prstGeom>
                  </pic:spPr>
                </pic:pic>
              </a:graphicData>
            </a:graphic>
          </wp:inline>
        </w:drawing>
      </w:r>
    </w:p>
    <w:p w14:paraId="416CDC0F" w14:textId="77777777" w:rsidR="000A63D1" w:rsidRDefault="000A63D1" w:rsidP="000A63D1">
      <w:pPr>
        <w:rPr>
          <w:rFonts w:ascii="Arial" w:hAnsi="Arial" w:cs="Arial"/>
          <w:sz w:val="24"/>
          <w:szCs w:val="24"/>
        </w:rPr>
      </w:pPr>
    </w:p>
    <w:p w14:paraId="3C253CF2" w14:textId="7B9FEDA5" w:rsidR="000A63D1" w:rsidRDefault="000A63D1" w:rsidP="000A63D1">
      <w:pPr>
        <w:rPr>
          <w:rFonts w:ascii="Arial" w:hAnsi="Arial" w:cs="Arial"/>
          <w:sz w:val="24"/>
          <w:szCs w:val="24"/>
        </w:rPr>
      </w:pPr>
      <w:r w:rsidRPr="006C1B89">
        <w:rPr>
          <w:rFonts w:ascii="Arial" w:hAnsi="Arial" w:cs="Arial"/>
          <w:sz w:val="24"/>
          <w:szCs w:val="24"/>
        </w:rPr>
        <w:t xml:space="preserve">REGISTRO DE PRODUCTORES DE BIENES NACIONALES – </w:t>
      </w:r>
      <w:r>
        <w:rPr>
          <w:rFonts w:ascii="Arial" w:hAnsi="Arial" w:cs="Arial"/>
          <w:sz w:val="24"/>
          <w:szCs w:val="24"/>
        </w:rPr>
        <w:t>02</w:t>
      </w:r>
      <w:r w:rsidRPr="006C1B89">
        <w:rPr>
          <w:rFonts w:ascii="Arial" w:hAnsi="Arial" w:cs="Arial"/>
          <w:sz w:val="24"/>
          <w:szCs w:val="24"/>
        </w:rPr>
        <w:t>/0</w:t>
      </w:r>
      <w:r>
        <w:rPr>
          <w:rFonts w:ascii="Arial" w:hAnsi="Arial" w:cs="Arial"/>
          <w:sz w:val="24"/>
          <w:szCs w:val="24"/>
        </w:rPr>
        <w:t>7</w:t>
      </w:r>
      <w:r w:rsidRPr="006C1B89">
        <w:rPr>
          <w:rFonts w:ascii="Arial" w:hAnsi="Arial" w:cs="Arial"/>
          <w:sz w:val="24"/>
          <w:szCs w:val="24"/>
        </w:rPr>
        <w:t>/202</w:t>
      </w:r>
      <w:r>
        <w:rPr>
          <w:rFonts w:ascii="Arial" w:hAnsi="Arial" w:cs="Arial"/>
          <w:sz w:val="24"/>
          <w:szCs w:val="24"/>
        </w:rPr>
        <w:t>6</w:t>
      </w:r>
    </w:p>
    <w:p w14:paraId="7F892532" w14:textId="0CBF7DFD" w:rsidR="000A63D1" w:rsidRPr="000A63D1" w:rsidRDefault="000A63D1" w:rsidP="000A63D1">
      <w:pPr>
        <w:rPr>
          <w:rFonts w:ascii="Arial" w:hAnsi="Arial" w:cs="Arial"/>
          <w:b/>
          <w:bCs/>
          <w:color w:val="FF0000"/>
          <w:sz w:val="24"/>
          <w:szCs w:val="24"/>
        </w:rPr>
      </w:pPr>
      <w:r w:rsidRPr="006C1B89">
        <w:rPr>
          <w:rFonts w:ascii="Arial" w:hAnsi="Arial" w:cs="Arial"/>
          <w:b/>
          <w:bCs/>
          <w:color w:val="FF0000"/>
          <w:sz w:val="24"/>
          <w:szCs w:val="24"/>
        </w:rPr>
        <w:t>NO CUENTA CON REGISTRO</w:t>
      </w:r>
    </w:p>
    <w:p w14:paraId="7BFF8520" w14:textId="0EAF673B" w:rsidR="000A63D1" w:rsidRDefault="000A63D1" w:rsidP="000A63D1">
      <w:pPr>
        <w:pStyle w:val="Prrafodelista"/>
        <w:numPr>
          <w:ilvl w:val="0"/>
          <w:numId w:val="1"/>
        </w:numPr>
        <w:rPr>
          <w:rFonts w:ascii="Arial" w:hAnsi="Arial" w:cs="Arial"/>
          <w:sz w:val="24"/>
          <w:szCs w:val="24"/>
        </w:rPr>
      </w:pPr>
      <w:r>
        <w:rPr>
          <w:rFonts w:ascii="Arial" w:hAnsi="Arial" w:cs="Arial"/>
          <w:sz w:val="24"/>
          <w:szCs w:val="24"/>
        </w:rPr>
        <w:lastRenderedPageBreak/>
        <w:t>BIEN RELEVANTE #3 – HORMIGÓN – CONCRETO</w:t>
      </w:r>
    </w:p>
    <w:p w14:paraId="451F06FD" w14:textId="55C4451D" w:rsidR="000A63D1" w:rsidRDefault="000A63D1" w:rsidP="000A63D1">
      <w:pPr>
        <w:rPr>
          <w:rFonts w:ascii="Arial" w:hAnsi="Arial" w:cs="Arial"/>
          <w:sz w:val="24"/>
          <w:szCs w:val="24"/>
        </w:rPr>
      </w:pPr>
      <w:r w:rsidRPr="000A63D1">
        <w:rPr>
          <w:rFonts w:ascii="Arial" w:hAnsi="Arial" w:cs="Arial"/>
          <w:sz w:val="24"/>
          <w:szCs w:val="24"/>
        </w:rPr>
        <w:drawing>
          <wp:inline distT="0" distB="0" distL="0" distR="0" wp14:anchorId="571774B8" wp14:editId="37BD8635">
            <wp:extent cx="5612130" cy="198945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2130" cy="1989455"/>
                    </a:xfrm>
                    <a:prstGeom prst="rect">
                      <a:avLst/>
                    </a:prstGeom>
                  </pic:spPr>
                </pic:pic>
              </a:graphicData>
            </a:graphic>
          </wp:inline>
        </w:drawing>
      </w:r>
    </w:p>
    <w:p w14:paraId="509741CD" w14:textId="1665BF7C" w:rsidR="000A63D1" w:rsidRDefault="000A63D1" w:rsidP="000A63D1">
      <w:pPr>
        <w:rPr>
          <w:rFonts w:ascii="Arial" w:hAnsi="Arial" w:cs="Arial"/>
          <w:sz w:val="24"/>
          <w:szCs w:val="24"/>
        </w:rPr>
      </w:pPr>
      <w:r w:rsidRPr="006C1B89">
        <w:rPr>
          <w:rFonts w:ascii="Arial" w:hAnsi="Arial" w:cs="Arial"/>
          <w:sz w:val="24"/>
          <w:szCs w:val="24"/>
        </w:rPr>
        <w:t xml:space="preserve">REGISTRO DE PRODUCTORES DE BIENES NACIONALES – </w:t>
      </w:r>
      <w:r>
        <w:rPr>
          <w:rFonts w:ascii="Arial" w:hAnsi="Arial" w:cs="Arial"/>
          <w:sz w:val="24"/>
          <w:szCs w:val="24"/>
        </w:rPr>
        <w:t>02</w:t>
      </w:r>
      <w:r w:rsidRPr="006C1B89">
        <w:rPr>
          <w:rFonts w:ascii="Arial" w:hAnsi="Arial" w:cs="Arial"/>
          <w:sz w:val="24"/>
          <w:szCs w:val="24"/>
        </w:rPr>
        <w:t>/0</w:t>
      </w:r>
      <w:r>
        <w:rPr>
          <w:rFonts w:ascii="Arial" w:hAnsi="Arial" w:cs="Arial"/>
          <w:sz w:val="24"/>
          <w:szCs w:val="24"/>
        </w:rPr>
        <w:t>7</w:t>
      </w:r>
      <w:r w:rsidRPr="006C1B89">
        <w:rPr>
          <w:rFonts w:ascii="Arial" w:hAnsi="Arial" w:cs="Arial"/>
          <w:sz w:val="24"/>
          <w:szCs w:val="24"/>
        </w:rPr>
        <w:t>/202</w:t>
      </w:r>
      <w:r>
        <w:rPr>
          <w:rFonts w:ascii="Arial" w:hAnsi="Arial" w:cs="Arial"/>
          <w:sz w:val="24"/>
          <w:szCs w:val="24"/>
        </w:rPr>
        <w:t>6</w:t>
      </w:r>
    </w:p>
    <w:p w14:paraId="586FC1A0" w14:textId="52D09FF4" w:rsidR="000349A5" w:rsidRDefault="000349A5" w:rsidP="000A63D1">
      <w:pPr>
        <w:rPr>
          <w:rFonts w:ascii="Arial" w:hAnsi="Arial" w:cs="Arial"/>
          <w:sz w:val="24"/>
          <w:szCs w:val="24"/>
        </w:rPr>
      </w:pPr>
    </w:p>
    <w:p w14:paraId="28953247" w14:textId="77777777" w:rsidR="00B621BB" w:rsidRDefault="00B621BB" w:rsidP="000A63D1">
      <w:pPr>
        <w:rPr>
          <w:rFonts w:ascii="Arial" w:hAnsi="Arial" w:cs="Arial"/>
          <w:sz w:val="24"/>
          <w:szCs w:val="24"/>
        </w:rPr>
      </w:pPr>
    </w:p>
    <w:p w14:paraId="61422CD4" w14:textId="1A7FCBB1" w:rsidR="000349A5" w:rsidRDefault="000349A5" w:rsidP="000349A5">
      <w:pPr>
        <w:pStyle w:val="Prrafodelista"/>
        <w:numPr>
          <w:ilvl w:val="0"/>
          <w:numId w:val="1"/>
        </w:numPr>
        <w:rPr>
          <w:rFonts w:ascii="Arial" w:hAnsi="Arial" w:cs="Arial"/>
          <w:sz w:val="24"/>
          <w:szCs w:val="24"/>
        </w:rPr>
      </w:pPr>
      <w:r>
        <w:rPr>
          <w:rFonts w:ascii="Arial" w:hAnsi="Arial" w:cs="Arial"/>
          <w:sz w:val="24"/>
          <w:szCs w:val="24"/>
        </w:rPr>
        <w:t>BIEN RELEVANTE #4 – MALLA ELECTROSOLDADA</w:t>
      </w:r>
    </w:p>
    <w:p w14:paraId="33B61673" w14:textId="7EB69113" w:rsidR="000349A5" w:rsidRDefault="00B621BB" w:rsidP="000349A5">
      <w:pPr>
        <w:rPr>
          <w:rFonts w:ascii="Arial" w:hAnsi="Arial" w:cs="Arial"/>
          <w:sz w:val="24"/>
          <w:szCs w:val="24"/>
        </w:rPr>
      </w:pPr>
      <w:r w:rsidRPr="00B621BB">
        <w:rPr>
          <w:rFonts w:ascii="Arial" w:hAnsi="Arial" w:cs="Arial"/>
          <w:sz w:val="24"/>
          <w:szCs w:val="24"/>
        </w:rPr>
        <w:drawing>
          <wp:inline distT="0" distB="0" distL="0" distR="0" wp14:anchorId="52FE2A43" wp14:editId="44A7120F">
            <wp:extent cx="5612130" cy="633095"/>
            <wp:effectExtent l="0" t="0" r="762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633095"/>
                    </a:xfrm>
                    <a:prstGeom prst="rect">
                      <a:avLst/>
                    </a:prstGeom>
                  </pic:spPr>
                </pic:pic>
              </a:graphicData>
            </a:graphic>
          </wp:inline>
        </w:drawing>
      </w:r>
    </w:p>
    <w:p w14:paraId="3CE88A73" w14:textId="77777777" w:rsidR="00B621BB" w:rsidRPr="000349A5" w:rsidRDefault="00B621BB" w:rsidP="000349A5">
      <w:pPr>
        <w:rPr>
          <w:rFonts w:ascii="Arial" w:hAnsi="Arial" w:cs="Arial"/>
          <w:sz w:val="24"/>
          <w:szCs w:val="24"/>
        </w:rPr>
      </w:pPr>
    </w:p>
    <w:p w14:paraId="6032E661" w14:textId="77777777" w:rsidR="000349A5" w:rsidRDefault="000349A5" w:rsidP="000349A5">
      <w:pPr>
        <w:rPr>
          <w:rFonts w:ascii="Arial" w:hAnsi="Arial" w:cs="Arial"/>
          <w:sz w:val="24"/>
          <w:szCs w:val="24"/>
        </w:rPr>
      </w:pPr>
      <w:r w:rsidRPr="006C1B89">
        <w:rPr>
          <w:rFonts w:ascii="Arial" w:hAnsi="Arial" w:cs="Arial"/>
          <w:sz w:val="24"/>
          <w:szCs w:val="24"/>
        </w:rPr>
        <w:t xml:space="preserve">REGISTRO DE PRODUCTORES DE BIENES NACIONALES – </w:t>
      </w:r>
      <w:r>
        <w:rPr>
          <w:rFonts w:ascii="Arial" w:hAnsi="Arial" w:cs="Arial"/>
          <w:sz w:val="24"/>
          <w:szCs w:val="24"/>
        </w:rPr>
        <w:t>02</w:t>
      </w:r>
      <w:r w:rsidRPr="006C1B89">
        <w:rPr>
          <w:rFonts w:ascii="Arial" w:hAnsi="Arial" w:cs="Arial"/>
          <w:sz w:val="24"/>
          <w:szCs w:val="24"/>
        </w:rPr>
        <w:t>/0</w:t>
      </w:r>
      <w:r>
        <w:rPr>
          <w:rFonts w:ascii="Arial" w:hAnsi="Arial" w:cs="Arial"/>
          <w:sz w:val="24"/>
          <w:szCs w:val="24"/>
        </w:rPr>
        <w:t>7</w:t>
      </w:r>
      <w:r w:rsidRPr="006C1B89">
        <w:rPr>
          <w:rFonts w:ascii="Arial" w:hAnsi="Arial" w:cs="Arial"/>
          <w:sz w:val="24"/>
          <w:szCs w:val="24"/>
        </w:rPr>
        <w:t>/202</w:t>
      </w:r>
      <w:r>
        <w:rPr>
          <w:rFonts w:ascii="Arial" w:hAnsi="Arial" w:cs="Arial"/>
          <w:sz w:val="24"/>
          <w:szCs w:val="24"/>
        </w:rPr>
        <w:t>6</w:t>
      </w:r>
    </w:p>
    <w:p w14:paraId="1DFAD776" w14:textId="4DED7899" w:rsidR="000A63D1" w:rsidRDefault="000A63D1" w:rsidP="000A63D1">
      <w:pPr>
        <w:rPr>
          <w:rFonts w:ascii="Arial" w:hAnsi="Arial" w:cs="Arial"/>
          <w:sz w:val="24"/>
          <w:szCs w:val="24"/>
        </w:rPr>
      </w:pPr>
    </w:p>
    <w:p w14:paraId="2A387441" w14:textId="77777777" w:rsidR="00B621BB" w:rsidRPr="000A63D1" w:rsidRDefault="00B621BB" w:rsidP="000A63D1">
      <w:pPr>
        <w:rPr>
          <w:rFonts w:ascii="Arial" w:hAnsi="Arial" w:cs="Arial"/>
          <w:sz w:val="24"/>
          <w:szCs w:val="24"/>
        </w:rPr>
      </w:pPr>
    </w:p>
    <w:p w14:paraId="5E793803" w14:textId="27A258DD" w:rsidR="004B6FEE" w:rsidRDefault="004B6FEE" w:rsidP="000A63D1">
      <w:pPr>
        <w:pStyle w:val="Prrafodelista"/>
        <w:numPr>
          <w:ilvl w:val="0"/>
          <w:numId w:val="1"/>
        </w:numPr>
        <w:rPr>
          <w:rFonts w:ascii="Arial" w:hAnsi="Arial" w:cs="Arial"/>
          <w:sz w:val="24"/>
          <w:szCs w:val="24"/>
        </w:rPr>
      </w:pPr>
      <w:r>
        <w:rPr>
          <w:rFonts w:ascii="Arial" w:hAnsi="Arial" w:cs="Arial"/>
          <w:sz w:val="24"/>
          <w:szCs w:val="24"/>
        </w:rPr>
        <w:t>BIEN RELEVANTE #5 – BARRA CORRUGADA</w:t>
      </w:r>
    </w:p>
    <w:p w14:paraId="1A37DA2C" w14:textId="7241EFF1" w:rsidR="004B6FEE" w:rsidRDefault="004B6FEE" w:rsidP="004B6FEE">
      <w:pPr>
        <w:rPr>
          <w:rFonts w:ascii="Arial" w:hAnsi="Arial" w:cs="Arial"/>
          <w:sz w:val="24"/>
          <w:szCs w:val="24"/>
        </w:rPr>
      </w:pPr>
      <w:r w:rsidRPr="004B6FEE">
        <w:rPr>
          <w:rFonts w:ascii="Arial" w:hAnsi="Arial" w:cs="Arial"/>
          <w:sz w:val="24"/>
          <w:szCs w:val="24"/>
        </w:rPr>
        <w:drawing>
          <wp:inline distT="0" distB="0" distL="0" distR="0" wp14:anchorId="00E6C539" wp14:editId="63CD807A">
            <wp:extent cx="5612130" cy="988060"/>
            <wp:effectExtent l="0" t="0" r="7620" b="254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130" cy="988060"/>
                    </a:xfrm>
                    <a:prstGeom prst="rect">
                      <a:avLst/>
                    </a:prstGeom>
                  </pic:spPr>
                </pic:pic>
              </a:graphicData>
            </a:graphic>
          </wp:inline>
        </w:drawing>
      </w:r>
    </w:p>
    <w:p w14:paraId="669EDCBF" w14:textId="77777777" w:rsidR="00B621BB" w:rsidRDefault="00B621BB" w:rsidP="004B6FEE">
      <w:pPr>
        <w:rPr>
          <w:rFonts w:ascii="Arial" w:hAnsi="Arial" w:cs="Arial"/>
          <w:sz w:val="24"/>
          <w:szCs w:val="24"/>
        </w:rPr>
      </w:pPr>
    </w:p>
    <w:p w14:paraId="76E32476" w14:textId="77777777" w:rsidR="004B6FEE" w:rsidRDefault="004B6FEE" w:rsidP="004B6FEE">
      <w:pPr>
        <w:rPr>
          <w:rFonts w:ascii="Arial" w:hAnsi="Arial" w:cs="Arial"/>
          <w:sz w:val="24"/>
          <w:szCs w:val="24"/>
        </w:rPr>
      </w:pPr>
      <w:r w:rsidRPr="006C1B89">
        <w:rPr>
          <w:rFonts w:ascii="Arial" w:hAnsi="Arial" w:cs="Arial"/>
          <w:sz w:val="24"/>
          <w:szCs w:val="24"/>
        </w:rPr>
        <w:t xml:space="preserve">REGISTRO DE PRODUCTORES DE BIENES NACIONALES – </w:t>
      </w:r>
      <w:r>
        <w:rPr>
          <w:rFonts w:ascii="Arial" w:hAnsi="Arial" w:cs="Arial"/>
          <w:sz w:val="24"/>
          <w:szCs w:val="24"/>
        </w:rPr>
        <w:t>02</w:t>
      </w:r>
      <w:r w:rsidRPr="006C1B89">
        <w:rPr>
          <w:rFonts w:ascii="Arial" w:hAnsi="Arial" w:cs="Arial"/>
          <w:sz w:val="24"/>
          <w:szCs w:val="24"/>
        </w:rPr>
        <w:t>/0</w:t>
      </w:r>
      <w:r>
        <w:rPr>
          <w:rFonts w:ascii="Arial" w:hAnsi="Arial" w:cs="Arial"/>
          <w:sz w:val="24"/>
          <w:szCs w:val="24"/>
        </w:rPr>
        <w:t>7</w:t>
      </w:r>
      <w:r w:rsidRPr="006C1B89">
        <w:rPr>
          <w:rFonts w:ascii="Arial" w:hAnsi="Arial" w:cs="Arial"/>
          <w:sz w:val="24"/>
          <w:szCs w:val="24"/>
        </w:rPr>
        <w:t>/202</w:t>
      </w:r>
      <w:r>
        <w:rPr>
          <w:rFonts w:ascii="Arial" w:hAnsi="Arial" w:cs="Arial"/>
          <w:sz w:val="24"/>
          <w:szCs w:val="24"/>
        </w:rPr>
        <w:t>6</w:t>
      </w:r>
    </w:p>
    <w:p w14:paraId="2968B389" w14:textId="587F598C" w:rsidR="004B6FEE" w:rsidRDefault="004B6FEE" w:rsidP="004B6FEE">
      <w:pPr>
        <w:rPr>
          <w:rFonts w:ascii="Arial" w:hAnsi="Arial" w:cs="Arial"/>
          <w:sz w:val="24"/>
          <w:szCs w:val="24"/>
        </w:rPr>
      </w:pPr>
    </w:p>
    <w:p w14:paraId="289B3FF4" w14:textId="3D423B6D" w:rsidR="00B621BB" w:rsidRDefault="00B621BB" w:rsidP="004B6FEE">
      <w:pPr>
        <w:rPr>
          <w:rFonts w:ascii="Arial" w:hAnsi="Arial" w:cs="Arial"/>
          <w:sz w:val="24"/>
          <w:szCs w:val="24"/>
        </w:rPr>
      </w:pPr>
    </w:p>
    <w:p w14:paraId="30EEA2EF" w14:textId="77777777" w:rsidR="00B621BB" w:rsidRPr="004B6FEE" w:rsidRDefault="00B621BB" w:rsidP="004B6FEE">
      <w:pPr>
        <w:rPr>
          <w:rFonts w:ascii="Arial" w:hAnsi="Arial" w:cs="Arial"/>
          <w:sz w:val="24"/>
          <w:szCs w:val="24"/>
        </w:rPr>
      </w:pPr>
    </w:p>
    <w:p w14:paraId="67822DA6" w14:textId="40BEF3AB" w:rsidR="004B6FEE" w:rsidRDefault="004B6FEE" w:rsidP="000A63D1">
      <w:pPr>
        <w:pStyle w:val="Prrafodelista"/>
        <w:numPr>
          <w:ilvl w:val="0"/>
          <w:numId w:val="1"/>
        </w:numPr>
        <w:rPr>
          <w:rFonts w:ascii="Arial" w:hAnsi="Arial" w:cs="Arial"/>
          <w:sz w:val="24"/>
          <w:szCs w:val="24"/>
        </w:rPr>
      </w:pPr>
      <w:r>
        <w:rPr>
          <w:rFonts w:ascii="Arial" w:hAnsi="Arial" w:cs="Arial"/>
          <w:sz w:val="24"/>
          <w:szCs w:val="24"/>
        </w:rPr>
        <w:lastRenderedPageBreak/>
        <w:t>BIEN RELEVANTE #6 – BASE</w:t>
      </w:r>
    </w:p>
    <w:p w14:paraId="1BE3F3F2" w14:textId="22CEEC51" w:rsidR="004B6FEE" w:rsidRDefault="004B6FEE" w:rsidP="004B6FEE">
      <w:pPr>
        <w:rPr>
          <w:rFonts w:ascii="Arial" w:hAnsi="Arial" w:cs="Arial"/>
          <w:sz w:val="24"/>
          <w:szCs w:val="24"/>
        </w:rPr>
      </w:pPr>
      <w:r w:rsidRPr="004B6FEE">
        <w:rPr>
          <w:rFonts w:ascii="Arial" w:hAnsi="Arial" w:cs="Arial"/>
          <w:sz w:val="24"/>
          <w:szCs w:val="24"/>
        </w:rPr>
        <w:drawing>
          <wp:inline distT="0" distB="0" distL="0" distR="0" wp14:anchorId="44201411" wp14:editId="21A3C525">
            <wp:extent cx="5612130" cy="2719070"/>
            <wp:effectExtent l="0" t="0" r="7620"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2719070"/>
                    </a:xfrm>
                    <a:prstGeom prst="rect">
                      <a:avLst/>
                    </a:prstGeom>
                  </pic:spPr>
                </pic:pic>
              </a:graphicData>
            </a:graphic>
          </wp:inline>
        </w:drawing>
      </w:r>
    </w:p>
    <w:p w14:paraId="3FC5C28A" w14:textId="77777777" w:rsidR="004B6FEE" w:rsidRDefault="004B6FEE" w:rsidP="004B6FEE">
      <w:pPr>
        <w:rPr>
          <w:rFonts w:ascii="Arial" w:hAnsi="Arial" w:cs="Arial"/>
          <w:sz w:val="24"/>
          <w:szCs w:val="24"/>
        </w:rPr>
      </w:pPr>
      <w:r w:rsidRPr="006C1B89">
        <w:rPr>
          <w:rFonts w:ascii="Arial" w:hAnsi="Arial" w:cs="Arial"/>
          <w:sz w:val="24"/>
          <w:szCs w:val="24"/>
        </w:rPr>
        <w:t xml:space="preserve">REGISTRO DE PRODUCTORES DE BIENES NACIONALES – </w:t>
      </w:r>
      <w:r>
        <w:rPr>
          <w:rFonts w:ascii="Arial" w:hAnsi="Arial" w:cs="Arial"/>
          <w:sz w:val="24"/>
          <w:szCs w:val="24"/>
        </w:rPr>
        <w:t>02</w:t>
      </w:r>
      <w:r w:rsidRPr="006C1B89">
        <w:rPr>
          <w:rFonts w:ascii="Arial" w:hAnsi="Arial" w:cs="Arial"/>
          <w:sz w:val="24"/>
          <w:szCs w:val="24"/>
        </w:rPr>
        <w:t>/0</w:t>
      </w:r>
      <w:r>
        <w:rPr>
          <w:rFonts w:ascii="Arial" w:hAnsi="Arial" w:cs="Arial"/>
          <w:sz w:val="24"/>
          <w:szCs w:val="24"/>
        </w:rPr>
        <w:t>7</w:t>
      </w:r>
      <w:r w:rsidRPr="006C1B89">
        <w:rPr>
          <w:rFonts w:ascii="Arial" w:hAnsi="Arial" w:cs="Arial"/>
          <w:sz w:val="24"/>
          <w:szCs w:val="24"/>
        </w:rPr>
        <w:t>/202</w:t>
      </w:r>
      <w:r>
        <w:rPr>
          <w:rFonts w:ascii="Arial" w:hAnsi="Arial" w:cs="Arial"/>
          <w:sz w:val="24"/>
          <w:szCs w:val="24"/>
        </w:rPr>
        <w:t>6</w:t>
      </w:r>
    </w:p>
    <w:p w14:paraId="20938BFA" w14:textId="77777777" w:rsidR="004B6FEE" w:rsidRPr="000A63D1" w:rsidRDefault="004B6FEE" w:rsidP="004B6FEE">
      <w:pPr>
        <w:rPr>
          <w:rFonts w:ascii="Arial" w:hAnsi="Arial" w:cs="Arial"/>
          <w:b/>
          <w:bCs/>
          <w:color w:val="FF0000"/>
          <w:sz w:val="24"/>
          <w:szCs w:val="24"/>
        </w:rPr>
      </w:pPr>
      <w:r w:rsidRPr="006C1B89">
        <w:rPr>
          <w:rFonts w:ascii="Arial" w:hAnsi="Arial" w:cs="Arial"/>
          <w:b/>
          <w:bCs/>
          <w:color w:val="FF0000"/>
          <w:sz w:val="24"/>
          <w:szCs w:val="24"/>
        </w:rPr>
        <w:t>NO CUENTA CON REGISTRO</w:t>
      </w:r>
    </w:p>
    <w:p w14:paraId="7887221F" w14:textId="5C2218CF" w:rsidR="000E4883" w:rsidRDefault="000E4883" w:rsidP="006C1B89">
      <w:pPr>
        <w:rPr>
          <w:rFonts w:ascii="Arial" w:hAnsi="Arial" w:cs="Arial"/>
          <w:b/>
          <w:bCs/>
          <w:color w:val="FF0000"/>
          <w:sz w:val="24"/>
          <w:szCs w:val="24"/>
        </w:rPr>
      </w:pPr>
    </w:p>
    <w:p w14:paraId="45324D46" w14:textId="0A373AA2" w:rsidR="006C1B89" w:rsidRPr="00281CEA" w:rsidRDefault="006C1B89" w:rsidP="000A63D1">
      <w:pPr>
        <w:pStyle w:val="Prrafodelista"/>
        <w:numPr>
          <w:ilvl w:val="0"/>
          <w:numId w:val="1"/>
        </w:numPr>
        <w:rPr>
          <w:rFonts w:ascii="Arial" w:hAnsi="Arial" w:cs="Arial"/>
          <w:sz w:val="24"/>
          <w:szCs w:val="24"/>
        </w:rPr>
      </w:pPr>
      <w:r w:rsidRPr="006C1B89">
        <w:rPr>
          <w:rFonts w:ascii="Arial" w:hAnsi="Arial" w:cs="Arial"/>
          <w:sz w:val="24"/>
          <w:szCs w:val="24"/>
        </w:rPr>
        <w:t>BIEN RELEVANTE #</w:t>
      </w:r>
      <w:r w:rsidR="00A5757F">
        <w:rPr>
          <w:rFonts w:ascii="Arial" w:hAnsi="Arial" w:cs="Arial"/>
          <w:sz w:val="24"/>
          <w:szCs w:val="24"/>
        </w:rPr>
        <w:t>7</w:t>
      </w:r>
      <w:r w:rsidRPr="006C1B89">
        <w:rPr>
          <w:rFonts w:ascii="Arial" w:hAnsi="Arial" w:cs="Arial"/>
          <w:sz w:val="24"/>
          <w:szCs w:val="24"/>
        </w:rPr>
        <w:t xml:space="preserve"> – </w:t>
      </w:r>
      <w:r w:rsidR="00817CB2">
        <w:rPr>
          <w:rFonts w:ascii="Arial" w:hAnsi="Arial" w:cs="Arial"/>
          <w:sz w:val="24"/>
          <w:szCs w:val="24"/>
        </w:rPr>
        <w:t>COMPRESOR DE DOS MARTILLOS</w:t>
      </w:r>
    </w:p>
    <w:p w14:paraId="1A30E119" w14:textId="7EEA7F03" w:rsidR="006C1B89" w:rsidRDefault="00817CB2" w:rsidP="006C1B89">
      <w:pPr>
        <w:rPr>
          <w:rFonts w:ascii="Arial" w:hAnsi="Arial" w:cs="Arial"/>
          <w:b/>
          <w:bCs/>
          <w:color w:val="FF0000"/>
          <w:sz w:val="24"/>
          <w:szCs w:val="24"/>
        </w:rPr>
      </w:pPr>
      <w:r w:rsidRPr="00817CB2">
        <w:rPr>
          <w:noProof/>
        </w:rPr>
        <w:drawing>
          <wp:inline distT="0" distB="0" distL="0" distR="0" wp14:anchorId="7A7826F2" wp14:editId="1E88BDEA">
            <wp:extent cx="5612130" cy="2742565"/>
            <wp:effectExtent l="0" t="0" r="762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2742565"/>
                    </a:xfrm>
                    <a:prstGeom prst="rect">
                      <a:avLst/>
                    </a:prstGeom>
                  </pic:spPr>
                </pic:pic>
              </a:graphicData>
            </a:graphic>
          </wp:inline>
        </w:drawing>
      </w:r>
    </w:p>
    <w:p w14:paraId="2E48EE13" w14:textId="2C49716E" w:rsidR="006C1B89" w:rsidRDefault="006C1B89" w:rsidP="006C1B89">
      <w:pPr>
        <w:rPr>
          <w:rFonts w:ascii="Arial" w:hAnsi="Arial" w:cs="Arial"/>
          <w:sz w:val="24"/>
          <w:szCs w:val="24"/>
        </w:rPr>
      </w:pPr>
      <w:r w:rsidRPr="006C1B89">
        <w:rPr>
          <w:rFonts w:ascii="Arial" w:hAnsi="Arial" w:cs="Arial"/>
          <w:sz w:val="24"/>
          <w:szCs w:val="24"/>
        </w:rPr>
        <w:t xml:space="preserve">REGISTRO DE PRODUCTORES DE BIENES NACIONALES – </w:t>
      </w:r>
      <w:r w:rsidR="00281CEA">
        <w:rPr>
          <w:rFonts w:ascii="Arial" w:hAnsi="Arial" w:cs="Arial"/>
          <w:sz w:val="24"/>
          <w:szCs w:val="24"/>
        </w:rPr>
        <w:t>0</w:t>
      </w:r>
      <w:r w:rsidR="00817CB2">
        <w:rPr>
          <w:rFonts w:ascii="Arial" w:hAnsi="Arial" w:cs="Arial"/>
          <w:sz w:val="24"/>
          <w:szCs w:val="24"/>
        </w:rPr>
        <w:t>2</w:t>
      </w:r>
      <w:r w:rsidR="00281CEA" w:rsidRPr="006C1B89">
        <w:rPr>
          <w:rFonts w:ascii="Arial" w:hAnsi="Arial" w:cs="Arial"/>
          <w:sz w:val="24"/>
          <w:szCs w:val="24"/>
        </w:rPr>
        <w:t>/0</w:t>
      </w:r>
      <w:r w:rsidR="00817CB2">
        <w:rPr>
          <w:rFonts w:ascii="Arial" w:hAnsi="Arial" w:cs="Arial"/>
          <w:sz w:val="24"/>
          <w:szCs w:val="24"/>
        </w:rPr>
        <w:t>7</w:t>
      </w:r>
      <w:r w:rsidR="00281CEA" w:rsidRPr="006C1B89">
        <w:rPr>
          <w:rFonts w:ascii="Arial" w:hAnsi="Arial" w:cs="Arial"/>
          <w:sz w:val="24"/>
          <w:szCs w:val="24"/>
        </w:rPr>
        <w:t>/202</w:t>
      </w:r>
      <w:r w:rsidR="00281CEA">
        <w:rPr>
          <w:rFonts w:ascii="Arial" w:hAnsi="Arial" w:cs="Arial"/>
          <w:sz w:val="24"/>
          <w:szCs w:val="24"/>
        </w:rPr>
        <w:t>6</w:t>
      </w:r>
    </w:p>
    <w:p w14:paraId="4B1F30B2" w14:textId="1316A9E9" w:rsidR="006C1B89" w:rsidRDefault="006C1B89" w:rsidP="006C1B89">
      <w:pPr>
        <w:rPr>
          <w:rFonts w:ascii="Arial" w:hAnsi="Arial" w:cs="Arial"/>
          <w:b/>
          <w:bCs/>
          <w:color w:val="FF0000"/>
          <w:sz w:val="24"/>
          <w:szCs w:val="24"/>
        </w:rPr>
      </w:pPr>
      <w:r w:rsidRPr="006C1B89">
        <w:rPr>
          <w:rFonts w:ascii="Arial" w:hAnsi="Arial" w:cs="Arial"/>
          <w:b/>
          <w:bCs/>
          <w:color w:val="FF0000"/>
          <w:sz w:val="24"/>
          <w:szCs w:val="24"/>
        </w:rPr>
        <w:t>NO CUENTA CON REGISTRO</w:t>
      </w:r>
    </w:p>
    <w:p w14:paraId="6780FCC0" w14:textId="16D46332" w:rsidR="00B57E39" w:rsidRDefault="00B57E39" w:rsidP="006C1B89">
      <w:pPr>
        <w:rPr>
          <w:rFonts w:ascii="Arial" w:hAnsi="Arial" w:cs="Arial"/>
          <w:b/>
          <w:bCs/>
          <w:color w:val="FF0000"/>
          <w:sz w:val="24"/>
          <w:szCs w:val="24"/>
        </w:rPr>
      </w:pPr>
    </w:p>
    <w:p w14:paraId="1C20B524" w14:textId="77777777" w:rsidR="00A5757F" w:rsidRPr="004B6FEE" w:rsidRDefault="00A5757F" w:rsidP="00A5757F">
      <w:pPr>
        <w:rPr>
          <w:rFonts w:ascii="Arial" w:hAnsi="Arial" w:cs="Arial"/>
          <w:sz w:val="24"/>
          <w:szCs w:val="24"/>
        </w:rPr>
      </w:pPr>
    </w:p>
    <w:p w14:paraId="2DD1DB0E" w14:textId="61179830" w:rsidR="00A5757F" w:rsidRPr="006C1B89" w:rsidRDefault="00A5757F" w:rsidP="00A5757F">
      <w:pPr>
        <w:pStyle w:val="Prrafodelista"/>
        <w:numPr>
          <w:ilvl w:val="0"/>
          <w:numId w:val="1"/>
        </w:numPr>
        <w:rPr>
          <w:rFonts w:ascii="Arial" w:hAnsi="Arial" w:cs="Arial"/>
          <w:sz w:val="24"/>
          <w:szCs w:val="24"/>
        </w:rPr>
      </w:pPr>
      <w:r w:rsidRPr="006C1B89">
        <w:rPr>
          <w:rFonts w:ascii="Arial" w:hAnsi="Arial" w:cs="Arial"/>
          <w:sz w:val="24"/>
          <w:szCs w:val="24"/>
        </w:rPr>
        <w:lastRenderedPageBreak/>
        <w:t>BIEN RELEVANTE #</w:t>
      </w:r>
      <w:r>
        <w:rPr>
          <w:rFonts w:ascii="Arial" w:hAnsi="Arial" w:cs="Arial"/>
          <w:sz w:val="24"/>
          <w:szCs w:val="24"/>
        </w:rPr>
        <w:t>8</w:t>
      </w:r>
      <w:r w:rsidRPr="006C1B89">
        <w:rPr>
          <w:rFonts w:ascii="Arial" w:hAnsi="Arial" w:cs="Arial"/>
          <w:sz w:val="24"/>
          <w:szCs w:val="24"/>
        </w:rPr>
        <w:t xml:space="preserve"> – </w:t>
      </w:r>
      <w:r>
        <w:rPr>
          <w:rFonts w:ascii="Arial" w:hAnsi="Arial" w:cs="Arial"/>
          <w:sz w:val="24"/>
          <w:szCs w:val="24"/>
        </w:rPr>
        <w:t xml:space="preserve">PINTURA ACRILICA </w:t>
      </w:r>
    </w:p>
    <w:p w14:paraId="66CD6BAB" w14:textId="77777777" w:rsidR="00A5757F" w:rsidRDefault="00A5757F" w:rsidP="00A5757F">
      <w:pPr>
        <w:rPr>
          <w:rFonts w:ascii="Arial" w:hAnsi="Arial" w:cs="Arial"/>
          <w:b/>
          <w:bCs/>
          <w:sz w:val="24"/>
          <w:szCs w:val="24"/>
        </w:rPr>
      </w:pPr>
      <w:r w:rsidRPr="007B5A21">
        <w:rPr>
          <w:noProof/>
        </w:rPr>
        <w:drawing>
          <wp:inline distT="0" distB="0" distL="0" distR="0" wp14:anchorId="673DAF6D" wp14:editId="447FE102">
            <wp:extent cx="5612130" cy="1766570"/>
            <wp:effectExtent l="0" t="0" r="762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1766570"/>
                    </a:xfrm>
                    <a:prstGeom prst="rect">
                      <a:avLst/>
                    </a:prstGeom>
                  </pic:spPr>
                </pic:pic>
              </a:graphicData>
            </a:graphic>
          </wp:inline>
        </w:drawing>
      </w:r>
    </w:p>
    <w:p w14:paraId="71A8792D" w14:textId="77777777" w:rsidR="00A5757F" w:rsidRDefault="00A5757F" w:rsidP="00A5757F">
      <w:pPr>
        <w:rPr>
          <w:rFonts w:ascii="Arial" w:hAnsi="Arial" w:cs="Arial"/>
          <w:sz w:val="24"/>
          <w:szCs w:val="24"/>
        </w:rPr>
      </w:pPr>
      <w:r w:rsidRPr="006C1B89">
        <w:rPr>
          <w:rFonts w:ascii="Arial" w:hAnsi="Arial" w:cs="Arial"/>
          <w:sz w:val="24"/>
          <w:szCs w:val="24"/>
        </w:rPr>
        <w:t xml:space="preserve">REGISTRO DE PRODUCTORES DE BIENES NACIONALES – </w:t>
      </w:r>
      <w:r>
        <w:rPr>
          <w:rFonts w:ascii="Arial" w:hAnsi="Arial" w:cs="Arial"/>
          <w:sz w:val="24"/>
          <w:szCs w:val="24"/>
        </w:rPr>
        <w:t>02</w:t>
      </w:r>
      <w:r w:rsidRPr="006C1B89">
        <w:rPr>
          <w:rFonts w:ascii="Arial" w:hAnsi="Arial" w:cs="Arial"/>
          <w:sz w:val="24"/>
          <w:szCs w:val="24"/>
        </w:rPr>
        <w:t>/0</w:t>
      </w:r>
      <w:r>
        <w:rPr>
          <w:rFonts w:ascii="Arial" w:hAnsi="Arial" w:cs="Arial"/>
          <w:sz w:val="24"/>
          <w:szCs w:val="24"/>
        </w:rPr>
        <w:t>7</w:t>
      </w:r>
      <w:r w:rsidRPr="006C1B89">
        <w:rPr>
          <w:rFonts w:ascii="Arial" w:hAnsi="Arial" w:cs="Arial"/>
          <w:sz w:val="24"/>
          <w:szCs w:val="24"/>
        </w:rPr>
        <w:t>/202</w:t>
      </w:r>
      <w:r>
        <w:rPr>
          <w:rFonts w:ascii="Arial" w:hAnsi="Arial" w:cs="Arial"/>
          <w:sz w:val="24"/>
          <w:szCs w:val="24"/>
        </w:rPr>
        <w:t>6</w:t>
      </w:r>
    </w:p>
    <w:p w14:paraId="6CEE3945" w14:textId="77777777" w:rsidR="00B57E39" w:rsidRPr="006C1B89" w:rsidRDefault="00B57E39" w:rsidP="006C1B89">
      <w:pPr>
        <w:rPr>
          <w:rFonts w:ascii="Arial" w:hAnsi="Arial" w:cs="Arial"/>
          <w:b/>
          <w:bCs/>
          <w:color w:val="FF0000"/>
          <w:sz w:val="24"/>
          <w:szCs w:val="24"/>
        </w:rPr>
      </w:pPr>
    </w:p>
    <w:p w14:paraId="5DD835DD" w14:textId="7BD95447" w:rsidR="006C1B89" w:rsidRDefault="006C1B89" w:rsidP="00A5757F">
      <w:pPr>
        <w:pStyle w:val="Prrafodelista"/>
        <w:numPr>
          <w:ilvl w:val="0"/>
          <w:numId w:val="1"/>
        </w:numPr>
        <w:rPr>
          <w:rFonts w:ascii="Arial" w:hAnsi="Arial" w:cs="Arial"/>
          <w:sz w:val="24"/>
          <w:szCs w:val="24"/>
        </w:rPr>
      </w:pPr>
      <w:r w:rsidRPr="006C1B89">
        <w:rPr>
          <w:rFonts w:ascii="Arial" w:hAnsi="Arial" w:cs="Arial"/>
          <w:sz w:val="24"/>
          <w:szCs w:val="24"/>
        </w:rPr>
        <w:t>BIEN RELEVANTE #</w:t>
      </w:r>
      <w:r w:rsidR="00A5757F">
        <w:rPr>
          <w:rFonts w:ascii="Arial" w:hAnsi="Arial" w:cs="Arial"/>
          <w:sz w:val="24"/>
          <w:szCs w:val="24"/>
        </w:rPr>
        <w:t>9</w:t>
      </w:r>
      <w:r w:rsidRPr="006C1B89">
        <w:rPr>
          <w:rFonts w:ascii="Arial" w:hAnsi="Arial" w:cs="Arial"/>
          <w:sz w:val="24"/>
          <w:szCs w:val="24"/>
        </w:rPr>
        <w:t xml:space="preserve"> – </w:t>
      </w:r>
      <w:r w:rsidR="00A81869">
        <w:rPr>
          <w:rFonts w:ascii="Arial" w:hAnsi="Arial" w:cs="Arial"/>
          <w:sz w:val="24"/>
          <w:szCs w:val="24"/>
        </w:rPr>
        <w:t>GEOTEXTIL</w:t>
      </w:r>
    </w:p>
    <w:p w14:paraId="1E51DDE7" w14:textId="0FA5CAB6" w:rsidR="00281CEA" w:rsidRPr="00281CEA" w:rsidRDefault="00A81869" w:rsidP="00281CEA">
      <w:pPr>
        <w:rPr>
          <w:rFonts w:ascii="Arial" w:hAnsi="Arial" w:cs="Arial"/>
          <w:sz w:val="24"/>
          <w:szCs w:val="24"/>
        </w:rPr>
      </w:pPr>
      <w:r w:rsidRPr="00A81869">
        <w:rPr>
          <w:rFonts w:ascii="Arial" w:hAnsi="Arial" w:cs="Arial"/>
          <w:sz w:val="24"/>
          <w:szCs w:val="24"/>
        </w:rPr>
        <w:drawing>
          <wp:inline distT="0" distB="0" distL="0" distR="0" wp14:anchorId="665E61A9" wp14:editId="421B62AE">
            <wp:extent cx="5612130" cy="2035175"/>
            <wp:effectExtent l="0" t="0" r="762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2035175"/>
                    </a:xfrm>
                    <a:prstGeom prst="rect">
                      <a:avLst/>
                    </a:prstGeom>
                  </pic:spPr>
                </pic:pic>
              </a:graphicData>
            </a:graphic>
          </wp:inline>
        </w:drawing>
      </w:r>
    </w:p>
    <w:p w14:paraId="5933A8B7" w14:textId="02A9E047" w:rsidR="006C1B89" w:rsidRDefault="006C1B89">
      <w:pPr>
        <w:rPr>
          <w:rFonts w:ascii="Arial" w:hAnsi="Arial" w:cs="Arial"/>
          <w:sz w:val="24"/>
          <w:szCs w:val="24"/>
        </w:rPr>
      </w:pPr>
      <w:r w:rsidRPr="006C1B89">
        <w:rPr>
          <w:rFonts w:ascii="Arial" w:hAnsi="Arial" w:cs="Arial"/>
          <w:sz w:val="24"/>
          <w:szCs w:val="24"/>
        </w:rPr>
        <w:t xml:space="preserve">REGISTRO DE PRODUCTORES DE BIENES NACIONALES – </w:t>
      </w:r>
      <w:r w:rsidR="00281CEA">
        <w:rPr>
          <w:rFonts w:ascii="Arial" w:hAnsi="Arial" w:cs="Arial"/>
          <w:sz w:val="24"/>
          <w:szCs w:val="24"/>
        </w:rPr>
        <w:t>0</w:t>
      </w:r>
      <w:r w:rsidR="00A81869">
        <w:rPr>
          <w:rFonts w:ascii="Arial" w:hAnsi="Arial" w:cs="Arial"/>
          <w:sz w:val="24"/>
          <w:szCs w:val="24"/>
        </w:rPr>
        <w:t>2</w:t>
      </w:r>
      <w:r w:rsidR="00281CEA" w:rsidRPr="006C1B89">
        <w:rPr>
          <w:rFonts w:ascii="Arial" w:hAnsi="Arial" w:cs="Arial"/>
          <w:sz w:val="24"/>
          <w:szCs w:val="24"/>
        </w:rPr>
        <w:t>/0</w:t>
      </w:r>
      <w:r w:rsidR="00A81869">
        <w:rPr>
          <w:rFonts w:ascii="Arial" w:hAnsi="Arial" w:cs="Arial"/>
          <w:sz w:val="24"/>
          <w:szCs w:val="24"/>
        </w:rPr>
        <w:t>7</w:t>
      </w:r>
      <w:r w:rsidR="00281CEA" w:rsidRPr="006C1B89">
        <w:rPr>
          <w:rFonts w:ascii="Arial" w:hAnsi="Arial" w:cs="Arial"/>
          <w:sz w:val="24"/>
          <w:szCs w:val="24"/>
        </w:rPr>
        <w:t>/202</w:t>
      </w:r>
      <w:r w:rsidR="00281CEA">
        <w:rPr>
          <w:rFonts w:ascii="Arial" w:hAnsi="Arial" w:cs="Arial"/>
          <w:sz w:val="24"/>
          <w:szCs w:val="24"/>
        </w:rPr>
        <w:t>6</w:t>
      </w:r>
    </w:p>
    <w:p w14:paraId="71B59EC8" w14:textId="20E1A490" w:rsidR="00281CEA" w:rsidRDefault="00281CEA" w:rsidP="00B57E39">
      <w:pPr>
        <w:rPr>
          <w:rFonts w:ascii="Arial" w:hAnsi="Arial" w:cs="Arial"/>
          <w:b/>
          <w:bCs/>
          <w:color w:val="FF0000"/>
          <w:sz w:val="24"/>
          <w:szCs w:val="24"/>
        </w:rPr>
      </w:pPr>
    </w:p>
    <w:p w14:paraId="64DBD546" w14:textId="5B83242C" w:rsidR="0048223F" w:rsidRDefault="0048223F" w:rsidP="00D61554">
      <w:pPr>
        <w:spacing w:before="240" w:after="240" w:line="240" w:lineRule="auto"/>
        <w:jc w:val="both"/>
        <w:rPr>
          <w:rFonts w:ascii="Arial" w:hAnsi="Arial" w:cs="Arial"/>
          <w:sz w:val="24"/>
          <w:szCs w:val="24"/>
        </w:rPr>
      </w:pPr>
    </w:p>
    <w:p w14:paraId="510F99E7" w14:textId="5E901EAA" w:rsidR="00A5757F" w:rsidRDefault="00A5757F" w:rsidP="00D61554">
      <w:pPr>
        <w:spacing w:before="240" w:after="240" w:line="240" w:lineRule="auto"/>
        <w:jc w:val="both"/>
        <w:rPr>
          <w:rFonts w:ascii="Arial" w:hAnsi="Arial" w:cs="Arial"/>
          <w:sz w:val="24"/>
          <w:szCs w:val="24"/>
        </w:rPr>
      </w:pPr>
    </w:p>
    <w:p w14:paraId="59F5413D" w14:textId="30D4A710" w:rsidR="00A5757F" w:rsidRDefault="00A5757F" w:rsidP="00D61554">
      <w:pPr>
        <w:spacing w:before="240" w:after="240" w:line="240" w:lineRule="auto"/>
        <w:jc w:val="both"/>
        <w:rPr>
          <w:rFonts w:ascii="Arial" w:hAnsi="Arial" w:cs="Arial"/>
          <w:sz w:val="24"/>
          <w:szCs w:val="24"/>
        </w:rPr>
      </w:pPr>
    </w:p>
    <w:p w14:paraId="6919EBD9" w14:textId="2279D846" w:rsidR="00A5757F" w:rsidRDefault="00A5757F" w:rsidP="00D61554">
      <w:pPr>
        <w:spacing w:before="240" w:after="240" w:line="240" w:lineRule="auto"/>
        <w:jc w:val="both"/>
        <w:rPr>
          <w:rFonts w:ascii="Arial" w:hAnsi="Arial" w:cs="Arial"/>
          <w:sz w:val="24"/>
          <w:szCs w:val="24"/>
        </w:rPr>
      </w:pPr>
    </w:p>
    <w:p w14:paraId="376AB33F" w14:textId="136B4C1C" w:rsidR="00A5757F" w:rsidRDefault="00A5757F" w:rsidP="00D61554">
      <w:pPr>
        <w:spacing w:before="240" w:after="240" w:line="240" w:lineRule="auto"/>
        <w:jc w:val="both"/>
        <w:rPr>
          <w:rFonts w:ascii="Arial" w:hAnsi="Arial" w:cs="Arial"/>
          <w:sz w:val="24"/>
          <w:szCs w:val="24"/>
        </w:rPr>
      </w:pPr>
    </w:p>
    <w:p w14:paraId="165387F2" w14:textId="77777777" w:rsidR="00A5757F" w:rsidRDefault="00A5757F" w:rsidP="00D61554">
      <w:pPr>
        <w:spacing w:before="240" w:after="240" w:line="240" w:lineRule="auto"/>
        <w:jc w:val="both"/>
        <w:rPr>
          <w:rFonts w:ascii="Arial Narrow" w:eastAsia="Times New Roman" w:hAnsi="Arial Narrow" w:cs="Arial"/>
          <w:b/>
          <w:bCs/>
          <w:color w:val="000000"/>
          <w:lang w:eastAsia="es-CO"/>
        </w:rPr>
      </w:pPr>
    </w:p>
    <w:p w14:paraId="028BA6C0" w14:textId="77777777" w:rsidR="0048223F" w:rsidRDefault="0048223F" w:rsidP="00D61554">
      <w:pPr>
        <w:spacing w:before="240" w:after="240" w:line="240" w:lineRule="auto"/>
        <w:jc w:val="both"/>
        <w:rPr>
          <w:rFonts w:ascii="Arial Narrow" w:eastAsia="Times New Roman" w:hAnsi="Arial Narrow" w:cs="Arial"/>
          <w:b/>
          <w:bCs/>
          <w:color w:val="000000"/>
          <w:lang w:eastAsia="es-CO"/>
        </w:rPr>
      </w:pPr>
    </w:p>
    <w:p w14:paraId="69E7B081" w14:textId="494A4362"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b/>
          <w:bCs/>
          <w:color w:val="000000"/>
          <w:lang w:eastAsia="es-CO"/>
        </w:rPr>
        <w:lastRenderedPageBreak/>
        <w:t>APOYO A LA INDUSTRIA NACIONAL</w:t>
      </w:r>
    </w:p>
    <w:p w14:paraId="786B22BF"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xml:space="preserve">Los Proponentes pueden obtener puntaje de apoyo a la industria nacional por: i) Servicios Nacionales o con Trato Nacional o por </w:t>
      </w:r>
      <w:proofErr w:type="spellStart"/>
      <w:r w:rsidRPr="00D61554">
        <w:rPr>
          <w:rFonts w:ascii="Arial Narrow" w:eastAsia="Times New Roman" w:hAnsi="Arial Narrow" w:cs="Arial"/>
          <w:color w:val="000000"/>
          <w:lang w:eastAsia="es-CO"/>
        </w:rPr>
        <w:t>ii</w:t>
      </w:r>
      <w:proofErr w:type="spellEnd"/>
      <w:r w:rsidRPr="00D61554">
        <w:rPr>
          <w:rFonts w:ascii="Arial Narrow" w:eastAsia="Times New Roman" w:hAnsi="Arial Narrow" w:cs="Arial"/>
          <w:color w:val="000000"/>
          <w:lang w:eastAsia="es-CO"/>
        </w:rPr>
        <w:t>) la incorporación de componente nacional en servicios extranjeros. La Entidad en ningún caso otorgará simultáneamente el puntaje por ambos aspectos.</w:t>
      </w:r>
    </w:p>
    <w:p w14:paraId="4120EA14"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Los puntajes para estimular a la industria nacional se relacionan en la siguiente tabla:</w:t>
      </w:r>
    </w:p>
    <w:tbl>
      <w:tblPr>
        <w:tblW w:w="0" w:type="auto"/>
        <w:tblCellMar>
          <w:top w:w="15" w:type="dxa"/>
          <w:left w:w="15" w:type="dxa"/>
          <w:bottom w:w="15" w:type="dxa"/>
          <w:right w:w="15" w:type="dxa"/>
        </w:tblCellMar>
        <w:tblLook w:val="04A0" w:firstRow="1" w:lastRow="0" w:firstColumn="1" w:lastColumn="0" w:noHBand="0" w:noVBand="1"/>
      </w:tblPr>
      <w:tblGrid>
        <w:gridCol w:w="5215"/>
        <w:gridCol w:w="812"/>
      </w:tblGrid>
      <w:tr w:rsidR="00D61554" w:rsidRPr="00D61554" w14:paraId="7F903993" w14:textId="77777777" w:rsidTr="00D61554">
        <w:trPr>
          <w:trHeight w:val="345"/>
        </w:trPr>
        <w:tc>
          <w:tcPr>
            <w:tcW w:w="0" w:type="auto"/>
            <w:tcBorders>
              <w:top w:val="single" w:sz="12" w:space="0" w:color="000000"/>
              <w:left w:val="single" w:sz="12" w:space="0" w:color="000000"/>
              <w:bottom w:val="single" w:sz="4" w:space="0" w:color="000000"/>
              <w:right w:val="single" w:sz="4" w:space="0" w:color="000000"/>
            </w:tcBorders>
            <w:shd w:val="clear" w:color="auto" w:fill="3B3838"/>
            <w:tcMar>
              <w:top w:w="0" w:type="dxa"/>
              <w:left w:w="80" w:type="dxa"/>
              <w:bottom w:w="0" w:type="dxa"/>
              <w:right w:w="80" w:type="dxa"/>
            </w:tcMar>
            <w:hideMark/>
          </w:tcPr>
          <w:p w14:paraId="26C0E24D" w14:textId="77777777" w:rsidR="00D61554" w:rsidRPr="00D61554" w:rsidRDefault="00D61554" w:rsidP="00D61554">
            <w:pPr>
              <w:spacing w:before="240" w:after="0" w:line="240" w:lineRule="auto"/>
              <w:jc w:val="center"/>
              <w:rPr>
                <w:rFonts w:ascii="Arial Narrow" w:eastAsia="Times New Roman" w:hAnsi="Arial Narrow" w:cs="Arial"/>
                <w:lang w:eastAsia="es-CO"/>
              </w:rPr>
            </w:pPr>
            <w:r w:rsidRPr="00D61554">
              <w:rPr>
                <w:rFonts w:ascii="Arial Narrow" w:eastAsia="Times New Roman" w:hAnsi="Arial Narrow" w:cs="Arial"/>
                <w:b/>
                <w:bCs/>
                <w:color w:val="FFFFFF"/>
                <w:lang w:eastAsia="es-CO"/>
              </w:rPr>
              <w:t>Concepto</w:t>
            </w:r>
          </w:p>
        </w:tc>
        <w:tc>
          <w:tcPr>
            <w:tcW w:w="0" w:type="auto"/>
            <w:tcBorders>
              <w:top w:val="single" w:sz="12" w:space="0" w:color="000000"/>
              <w:left w:val="single" w:sz="4" w:space="0" w:color="000000"/>
              <w:bottom w:val="single" w:sz="4" w:space="0" w:color="000000"/>
              <w:right w:val="single" w:sz="12" w:space="0" w:color="000000"/>
            </w:tcBorders>
            <w:shd w:val="clear" w:color="auto" w:fill="3B3838"/>
            <w:tcMar>
              <w:top w:w="0" w:type="dxa"/>
              <w:left w:w="80" w:type="dxa"/>
              <w:bottom w:w="0" w:type="dxa"/>
              <w:right w:w="80" w:type="dxa"/>
            </w:tcMar>
            <w:hideMark/>
          </w:tcPr>
          <w:p w14:paraId="50B66011" w14:textId="77777777" w:rsidR="00D61554" w:rsidRPr="00D61554" w:rsidRDefault="00D61554" w:rsidP="00D61554">
            <w:pPr>
              <w:spacing w:before="240" w:after="0" w:line="240" w:lineRule="auto"/>
              <w:jc w:val="center"/>
              <w:rPr>
                <w:rFonts w:ascii="Arial Narrow" w:eastAsia="Times New Roman" w:hAnsi="Arial Narrow" w:cs="Arial"/>
                <w:lang w:eastAsia="es-CO"/>
              </w:rPr>
            </w:pPr>
            <w:r w:rsidRPr="00D61554">
              <w:rPr>
                <w:rFonts w:ascii="Arial Narrow" w:eastAsia="Times New Roman" w:hAnsi="Arial Narrow" w:cs="Arial"/>
                <w:b/>
                <w:bCs/>
                <w:color w:val="FFFFFF"/>
                <w:lang w:eastAsia="es-CO"/>
              </w:rPr>
              <w:t>Puntaje</w:t>
            </w:r>
          </w:p>
        </w:tc>
      </w:tr>
      <w:tr w:rsidR="00D61554" w:rsidRPr="00D61554" w14:paraId="4C81B805" w14:textId="77777777" w:rsidTr="00D61554">
        <w:trPr>
          <w:trHeight w:val="840"/>
        </w:trPr>
        <w:tc>
          <w:tcPr>
            <w:tcW w:w="0" w:type="auto"/>
            <w:tcBorders>
              <w:top w:val="single" w:sz="4" w:space="0" w:color="000000"/>
              <w:left w:val="single" w:sz="12" w:space="0" w:color="000000"/>
              <w:bottom w:val="single" w:sz="4" w:space="0" w:color="000000"/>
              <w:right w:val="single" w:sz="4" w:space="0" w:color="000000"/>
            </w:tcBorders>
            <w:tcMar>
              <w:top w:w="0" w:type="dxa"/>
              <w:left w:w="80" w:type="dxa"/>
              <w:bottom w:w="0" w:type="dxa"/>
              <w:right w:w="80" w:type="dxa"/>
            </w:tcMar>
            <w:hideMark/>
          </w:tcPr>
          <w:p w14:paraId="5AFDAE97" w14:textId="77777777" w:rsidR="00D61554" w:rsidRPr="00D61554" w:rsidRDefault="00D61554" w:rsidP="00D61554">
            <w:pPr>
              <w:spacing w:before="240" w:after="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Promoción de Servicios Nacionales o con Trato Nacional</w:t>
            </w:r>
          </w:p>
        </w:tc>
        <w:tc>
          <w:tcPr>
            <w:tcW w:w="0" w:type="auto"/>
            <w:tcBorders>
              <w:top w:val="single" w:sz="4" w:space="0" w:color="000000"/>
              <w:left w:val="single" w:sz="4" w:space="0" w:color="000000"/>
              <w:bottom w:val="single" w:sz="4" w:space="0" w:color="000000"/>
              <w:right w:val="single" w:sz="12" w:space="0" w:color="000000"/>
            </w:tcBorders>
            <w:tcMar>
              <w:top w:w="0" w:type="dxa"/>
              <w:left w:w="80" w:type="dxa"/>
              <w:bottom w:w="0" w:type="dxa"/>
              <w:right w:w="80" w:type="dxa"/>
            </w:tcMar>
            <w:hideMark/>
          </w:tcPr>
          <w:p w14:paraId="511FD02A" w14:textId="77777777" w:rsidR="00D61554" w:rsidRPr="00D61554" w:rsidRDefault="00D61554" w:rsidP="00D61554">
            <w:pPr>
              <w:spacing w:before="240" w:after="0" w:line="240" w:lineRule="auto"/>
              <w:jc w:val="center"/>
              <w:rPr>
                <w:rFonts w:ascii="Arial Narrow" w:eastAsia="Times New Roman" w:hAnsi="Arial Narrow" w:cs="Arial"/>
                <w:lang w:eastAsia="es-CO"/>
              </w:rPr>
            </w:pPr>
            <w:r w:rsidRPr="00D61554">
              <w:rPr>
                <w:rFonts w:ascii="Arial Narrow" w:eastAsia="Times New Roman" w:hAnsi="Arial Narrow" w:cs="Arial"/>
                <w:color w:val="000000"/>
                <w:lang w:eastAsia="es-CO"/>
              </w:rPr>
              <w:t>20</w:t>
            </w:r>
          </w:p>
        </w:tc>
      </w:tr>
      <w:tr w:rsidR="00D61554" w:rsidRPr="00D61554" w14:paraId="1A6C8500" w14:textId="77777777" w:rsidTr="00D61554">
        <w:trPr>
          <w:trHeight w:val="855"/>
        </w:trPr>
        <w:tc>
          <w:tcPr>
            <w:tcW w:w="0" w:type="auto"/>
            <w:tcBorders>
              <w:top w:val="single" w:sz="4" w:space="0" w:color="000000"/>
              <w:left w:val="single" w:sz="12" w:space="0" w:color="000000"/>
              <w:bottom w:val="single" w:sz="12" w:space="0" w:color="000000"/>
              <w:right w:val="single" w:sz="4" w:space="0" w:color="000000"/>
            </w:tcBorders>
            <w:tcMar>
              <w:top w:w="0" w:type="dxa"/>
              <w:left w:w="80" w:type="dxa"/>
              <w:bottom w:w="0" w:type="dxa"/>
              <w:right w:w="80" w:type="dxa"/>
            </w:tcMar>
            <w:hideMark/>
          </w:tcPr>
          <w:p w14:paraId="277D6CB6" w14:textId="77777777" w:rsidR="00D61554" w:rsidRPr="00D61554" w:rsidRDefault="00D61554" w:rsidP="00D61554">
            <w:pPr>
              <w:spacing w:before="240" w:after="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Incorporación de componente nacional en servicios extranjeros</w:t>
            </w:r>
          </w:p>
        </w:tc>
        <w:tc>
          <w:tcPr>
            <w:tcW w:w="0" w:type="auto"/>
            <w:tcBorders>
              <w:top w:val="single" w:sz="4" w:space="0" w:color="000000"/>
              <w:left w:val="single" w:sz="4" w:space="0" w:color="000000"/>
              <w:bottom w:val="single" w:sz="12" w:space="0" w:color="000000"/>
              <w:right w:val="single" w:sz="12" w:space="0" w:color="000000"/>
            </w:tcBorders>
            <w:tcMar>
              <w:top w:w="0" w:type="dxa"/>
              <w:left w:w="80" w:type="dxa"/>
              <w:bottom w:w="0" w:type="dxa"/>
              <w:right w:w="80" w:type="dxa"/>
            </w:tcMar>
            <w:hideMark/>
          </w:tcPr>
          <w:p w14:paraId="11C0543E" w14:textId="77777777" w:rsidR="00D61554" w:rsidRPr="00D61554" w:rsidRDefault="00D61554" w:rsidP="00D61554">
            <w:pPr>
              <w:spacing w:before="240" w:after="0" w:line="240" w:lineRule="auto"/>
              <w:jc w:val="center"/>
              <w:rPr>
                <w:rFonts w:ascii="Arial Narrow" w:eastAsia="Times New Roman" w:hAnsi="Arial Narrow" w:cs="Arial"/>
                <w:lang w:eastAsia="es-CO"/>
              </w:rPr>
            </w:pPr>
            <w:r w:rsidRPr="00D61554">
              <w:rPr>
                <w:rFonts w:ascii="Arial Narrow" w:eastAsia="Times New Roman" w:hAnsi="Arial Narrow" w:cs="Arial"/>
                <w:color w:val="000000"/>
                <w:lang w:eastAsia="es-CO"/>
              </w:rPr>
              <w:t>5</w:t>
            </w:r>
          </w:p>
        </w:tc>
      </w:tr>
    </w:tbl>
    <w:p w14:paraId="50370680" w14:textId="77777777" w:rsidR="00D61554" w:rsidRPr="00D61554" w:rsidRDefault="00D61554" w:rsidP="00D61554">
      <w:pPr>
        <w:spacing w:before="280" w:after="80" w:line="240" w:lineRule="auto"/>
        <w:jc w:val="both"/>
        <w:outlineLvl w:val="2"/>
        <w:rPr>
          <w:rFonts w:ascii="Arial Narrow" w:eastAsia="Times New Roman" w:hAnsi="Arial Narrow" w:cs="Arial"/>
          <w:b/>
          <w:bCs/>
          <w:lang w:eastAsia="es-CO"/>
        </w:rPr>
      </w:pPr>
      <w:r w:rsidRPr="00D61554">
        <w:rPr>
          <w:rFonts w:ascii="Arial Narrow" w:eastAsia="Times New Roman" w:hAnsi="Arial Narrow" w:cs="Arial"/>
          <w:b/>
          <w:bCs/>
          <w:color w:val="000000"/>
          <w:lang w:eastAsia="es-CO"/>
        </w:rPr>
        <w:t>PROMOCIÓN DE SERVICIOS NACIONALES O CON TRATO NACIONAL</w:t>
      </w:r>
    </w:p>
    <w:p w14:paraId="6A012A80"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D61554">
        <w:rPr>
          <w:rFonts w:ascii="Arial Narrow" w:eastAsia="Times New Roman" w:hAnsi="Arial Narrow" w:cs="Arial"/>
          <w:color w:val="000000"/>
          <w:lang w:eastAsia="es-CO"/>
        </w:rPr>
        <w:t>ii</w:t>
      </w:r>
      <w:proofErr w:type="spellEnd"/>
      <w:r w:rsidRPr="00D61554">
        <w:rPr>
          <w:rFonts w:ascii="Arial Narrow" w:eastAsia="Times New Roman" w:hAnsi="Arial Narrow" w:cs="Arial"/>
          <w:color w:val="000000"/>
          <w:lang w:eastAsia="es-CO"/>
        </w:rPr>
        <w:t>) vincula el porcentaje mínimo de personal colombiano, según corresponda.</w:t>
      </w:r>
    </w:p>
    <w:p w14:paraId="49C84DB6"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45A1776" w14:textId="3B3BDAE6" w:rsidR="00D61554" w:rsidRDefault="00D61554" w:rsidP="00D61554">
      <w:pPr>
        <w:spacing w:before="240" w:after="240" w:line="240" w:lineRule="auto"/>
        <w:jc w:val="both"/>
        <w:rPr>
          <w:rFonts w:ascii="Arial Narrow" w:eastAsia="Times New Roman" w:hAnsi="Arial Narrow" w:cs="Arial"/>
          <w:color w:val="000000"/>
          <w:lang w:eastAsia="es-CO"/>
        </w:rPr>
      </w:pPr>
      <w:r w:rsidRPr="00D61554">
        <w:rPr>
          <w:rFonts w:ascii="Arial Narrow" w:eastAsia="Times New Roman" w:hAnsi="Arial Narrow" w:cs="Arial"/>
          <w:color w:val="000000"/>
          <w:lang w:eastAsia="es-CO"/>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D61554">
        <w:rPr>
          <w:rFonts w:ascii="Arial Narrow" w:eastAsia="Times New Roman" w:hAnsi="Arial Narrow" w:cs="Arial"/>
          <w:color w:val="000000"/>
          <w:lang w:eastAsia="es-CO"/>
        </w:rPr>
        <w:t>si</w:t>
      </w:r>
      <w:proofErr w:type="gramEnd"/>
      <w:r w:rsidRPr="00D61554">
        <w:rPr>
          <w:rFonts w:ascii="Arial Narrow" w:eastAsia="Times New Roman" w:hAnsi="Arial Narrow" w:cs="Arial"/>
          <w:color w:val="000000"/>
          <w:lang w:eastAsia="es-CO"/>
        </w:rPr>
        <w:t xml:space="preserve"> por el contrario, deciden acogerse a la regla de origen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9 A – Promoción de Servicios Nacionales o con Trato Nacional, la Entidad Estatal deberá evaluar la oferta de acuerdo con las reglas previstas en este numeral.</w:t>
      </w:r>
    </w:p>
    <w:p w14:paraId="02498845" w14:textId="59FD62F5" w:rsidR="0070554D" w:rsidRDefault="0070554D" w:rsidP="00D61554">
      <w:pPr>
        <w:spacing w:before="240" w:after="240" w:line="240" w:lineRule="auto"/>
        <w:jc w:val="both"/>
        <w:rPr>
          <w:rFonts w:ascii="Arial Narrow" w:eastAsia="Times New Roman" w:hAnsi="Arial Narrow" w:cs="Arial"/>
          <w:color w:val="000000"/>
          <w:lang w:eastAsia="es-CO"/>
        </w:rPr>
      </w:pPr>
    </w:p>
    <w:p w14:paraId="68CA2B11" w14:textId="2EE328C2" w:rsidR="0070554D" w:rsidRDefault="0070554D" w:rsidP="00D61554">
      <w:pPr>
        <w:spacing w:before="240" w:after="240" w:line="240" w:lineRule="auto"/>
        <w:jc w:val="both"/>
        <w:rPr>
          <w:rFonts w:ascii="Arial Narrow" w:eastAsia="Times New Roman" w:hAnsi="Arial Narrow" w:cs="Arial"/>
          <w:color w:val="000000"/>
          <w:lang w:eastAsia="es-CO"/>
        </w:rPr>
      </w:pPr>
    </w:p>
    <w:p w14:paraId="5B9F5E6F" w14:textId="0BF6BEDD" w:rsidR="0070554D" w:rsidRDefault="0070554D" w:rsidP="00D61554">
      <w:pPr>
        <w:spacing w:before="240" w:after="240" w:line="240" w:lineRule="auto"/>
        <w:jc w:val="both"/>
        <w:rPr>
          <w:rFonts w:ascii="Arial Narrow" w:eastAsia="Times New Roman" w:hAnsi="Arial Narrow" w:cs="Arial"/>
          <w:color w:val="000000"/>
          <w:lang w:eastAsia="es-CO"/>
        </w:rPr>
      </w:pPr>
    </w:p>
    <w:p w14:paraId="1404E567" w14:textId="1AE14DFA" w:rsidR="0070554D" w:rsidRDefault="0070554D" w:rsidP="00D61554">
      <w:pPr>
        <w:spacing w:before="240" w:after="240" w:line="240" w:lineRule="auto"/>
        <w:jc w:val="both"/>
        <w:rPr>
          <w:rFonts w:ascii="Arial Narrow" w:eastAsia="Times New Roman" w:hAnsi="Arial Narrow" w:cs="Arial"/>
          <w:color w:val="000000"/>
          <w:lang w:eastAsia="es-CO"/>
        </w:rPr>
      </w:pPr>
    </w:p>
    <w:p w14:paraId="50793414" w14:textId="54CFCF50" w:rsidR="0070554D" w:rsidRDefault="0070554D" w:rsidP="00D61554">
      <w:pPr>
        <w:spacing w:before="240" w:after="240" w:line="240" w:lineRule="auto"/>
        <w:jc w:val="both"/>
        <w:rPr>
          <w:rFonts w:ascii="Arial Narrow" w:eastAsia="Times New Roman" w:hAnsi="Arial Narrow" w:cs="Arial"/>
          <w:color w:val="000000"/>
          <w:lang w:eastAsia="es-CO"/>
        </w:rPr>
      </w:pPr>
    </w:p>
    <w:p w14:paraId="4351070E" w14:textId="77777777" w:rsidR="0070554D" w:rsidRPr="00D61554" w:rsidRDefault="0070554D" w:rsidP="00D61554">
      <w:pPr>
        <w:spacing w:before="240" w:after="240" w:line="240" w:lineRule="auto"/>
        <w:jc w:val="both"/>
        <w:rPr>
          <w:rFonts w:ascii="Arial Narrow" w:eastAsia="Times New Roman" w:hAnsi="Arial Narrow" w:cs="Arial"/>
          <w:lang w:eastAsia="es-CO"/>
        </w:rPr>
      </w:pPr>
    </w:p>
    <w:p w14:paraId="2F42C343"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lastRenderedPageBreak/>
        <w:t>En el presente Proceso de Contratación los bienes nacionales relevantes son:</w:t>
      </w:r>
    </w:p>
    <w:tbl>
      <w:tblPr>
        <w:tblW w:w="0" w:type="auto"/>
        <w:tblCellMar>
          <w:top w:w="15" w:type="dxa"/>
          <w:left w:w="15" w:type="dxa"/>
          <w:bottom w:w="15" w:type="dxa"/>
          <w:right w:w="15" w:type="dxa"/>
        </w:tblCellMar>
        <w:tblLook w:val="04A0" w:firstRow="1" w:lastRow="0" w:firstColumn="1" w:lastColumn="0" w:noHBand="0" w:noVBand="1"/>
      </w:tblPr>
      <w:tblGrid>
        <w:gridCol w:w="357"/>
        <w:gridCol w:w="1802"/>
        <w:gridCol w:w="955"/>
        <w:gridCol w:w="1208"/>
        <w:gridCol w:w="1087"/>
        <w:gridCol w:w="2202"/>
        <w:gridCol w:w="1217"/>
      </w:tblGrid>
      <w:tr w:rsidR="003109DD" w:rsidRPr="00A94D7C" w14:paraId="4446EFD9" w14:textId="77777777" w:rsidTr="00D00350">
        <w:trPr>
          <w:trHeight w:val="70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hideMark/>
          </w:tcPr>
          <w:p w14:paraId="2F49C06D" w14:textId="77777777" w:rsidR="003109DD" w:rsidRPr="00D61554" w:rsidRDefault="003109DD" w:rsidP="00D61554">
            <w:pPr>
              <w:spacing w:before="240" w:after="240" w:line="240" w:lineRule="auto"/>
              <w:jc w:val="center"/>
              <w:rPr>
                <w:rFonts w:ascii="Arial Narrow" w:eastAsia="Times New Roman" w:hAnsi="Arial Narrow" w:cs="Arial"/>
                <w:sz w:val="18"/>
                <w:szCs w:val="18"/>
                <w:lang w:eastAsia="es-CO"/>
              </w:rPr>
            </w:pPr>
            <w:r w:rsidRPr="00D61554">
              <w:rPr>
                <w:rFonts w:ascii="Arial Narrow" w:eastAsia="Times New Roman" w:hAnsi="Arial Narrow" w:cs="Arial"/>
                <w:b/>
                <w:bCs/>
                <w:color w:val="000000"/>
                <w:sz w:val="18"/>
                <w:szCs w:val="18"/>
                <w:lang w:eastAsia="es-CO"/>
              </w:rPr>
              <w:t>No</w:t>
            </w:r>
          </w:p>
        </w:tc>
        <w:tc>
          <w:tcPr>
            <w:tcW w:w="1802"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hideMark/>
          </w:tcPr>
          <w:p w14:paraId="1A7C6E57" w14:textId="77777777" w:rsidR="003109DD" w:rsidRPr="00D61554" w:rsidRDefault="003109DD" w:rsidP="00D61554">
            <w:pPr>
              <w:spacing w:before="240" w:after="240" w:line="240" w:lineRule="auto"/>
              <w:jc w:val="center"/>
              <w:rPr>
                <w:rFonts w:ascii="Arial Narrow" w:eastAsia="Times New Roman" w:hAnsi="Arial Narrow" w:cs="Arial"/>
                <w:sz w:val="18"/>
                <w:szCs w:val="18"/>
                <w:lang w:eastAsia="es-CO"/>
              </w:rPr>
            </w:pPr>
            <w:r w:rsidRPr="00D61554">
              <w:rPr>
                <w:rFonts w:ascii="Arial Narrow" w:eastAsia="Times New Roman" w:hAnsi="Arial Narrow" w:cs="Arial"/>
                <w:b/>
                <w:bCs/>
                <w:color w:val="000000"/>
                <w:sz w:val="18"/>
                <w:szCs w:val="18"/>
                <w:lang w:eastAsia="es-CO"/>
              </w:rPr>
              <w:t>Bien Nacional Relevante</w:t>
            </w:r>
          </w:p>
        </w:tc>
        <w:tc>
          <w:tcPr>
            <w:tcW w:w="955"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hideMark/>
          </w:tcPr>
          <w:p w14:paraId="02908516" w14:textId="77777777" w:rsidR="003109DD" w:rsidRPr="00D61554" w:rsidRDefault="003109DD" w:rsidP="00D61554">
            <w:pPr>
              <w:spacing w:before="240" w:after="240" w:line="240" w:lineRule="auto"/>
              <w:jc w:val="center"/>
              <w:rPr>
                <w:rFonts w:ascii="Arial Narrow" w:eastAsia="Times New Roman" w:hAnsi="Arial Narrow" w:cs="Arial"/>
                <w:sz w:val="18"/>
                <w:szCs w:val="18"/>
                <w:lang w:eastAsia="es-CO"/>
              </w:rPr>
            </w:pPr>
            <w:r w:rsidRPr="00D61554">
              <w:rPr>
                <w:rFonts w:ascii="Arial Narrow" w:eastAsia="Times New Roman" w:hAnsi="Arial Narrow" w:cs="Arial"/>
                <w:b/>
                <w:bCs/>
                <w:color w:val="000000"/>
                <w:sz w:val="18"/>
                <w:szCs w:val="18"/>
                <w:lang w:eastAsia="es-CO"/>
              </w:rPr>
              <w:t>Fecha de Vigencia</w:t>
            </w:r>
          </w:p>
        </w:tc>
        <w:tc>
          <w:tcPr>
            <w:tcW w:w="1208" w:type="dxa"/>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hideMark/>
          </w:tcPr>
          <w:p w14:paraId="7D4E520A" w14:textId="77777777" w:rsidR="003109DD" w:rsidRPr="00D61554" w:rsidRDefault="003109DD" w:rsidP="00D61554">
            <w:pPr>
              <w:spacing w:before="240" w:after="240" w:line="240" w:lineRule="auto"/>
              <w:jc w:val="center"/>
              <w:rPr>
                <w:rFonts w:ascii="Arial Narrow" w:eastAsia="Times New Roman" w:hAnsi="Arial Narrow" w:cs="Arial"/>
                <w:sz w:val="18"/>
                <w:szCs w:val="18"/>
                <w:lang w:eastAsia="es-CO"/>
              </w:rPr>
            </w:pPr>
            <w:r w:rsidRPr="00D61554">
              <w:rPr>
                <w:rFonts w:ascii="Arial Narrow" w:eastAsia="Times New Roman" w:hAnsi="Arial Narrow" w:cs="Arial"/>
                <w:b/>
                <w:bCs/>
                <w:color w:val="000000"/>
                <w:sz w:val="18"/>
                <w:szCs w:val="18"/>
                <w:lang w:eastAsia="es-CO"/>
              </w:rPr>
              <w:t>No de Partida Arancelaria</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hideMark/>
          </w:tcPr>
          <w:p w14:paraId="40AE3A8D" w14:textId="74E0EBC9" w:rsidR="003109DD" w:rsidRPr="00D61554" w:rsidRDefault="003109DD" w:rsidP="00D61554">
            <w:pPr>
              <w:spacing w:before="240" w:after="240" w:line="240" w:lineRule="auto"/>
              <w:jc w:val="center"/>
              <w:rPr>
                <w:rFonts w:ascii="Arial Narrow" w:eastAsia="Times New Roman" w:hAnsi="Arial Narrow" w:cs="Arial"/>
                <w:sz w:val="18"/>
                <w:szCs w:val="18"/>
                <w:lang w:eastAsia="es-CO"/>
              </w:rPr>
            </w:pPr>
            <w:r w:rsidRPr="00A94D7C">
              <w:rPr>
                <w:rFonts w:ascii="Arial Narrow" w:eastAsia="Times New Roman" w:hAnsi="Arial Narrow" w:cs="Arial"/>
                <w:b/>
                <w:bCs/>
                <w:color w:val="000000"/>
                <w:sz w:val="18"/>
                <w:szCs w:val="18"/>
                <w:lang w:eastAsia="es-CO"/>
              </w:rPr>
              <w:t>Participación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hideMark/>
          </w:tcPr>
          <w:p w14:paraId="770919CC" w14:textId="77777777" w:rsidR="003109DD" w:rsidRPr="00D61554" w:rsidRDefault="003109DD" w:rsidP="00D61554">
            <w:pPr>
              <w:spacing w:before="240" w:after="240" w:line="240" w:lineRule="auto"/>
              <w:jc w:val="center"/>
              <w:rPr>
                <w:rFonts w:ascii="Arial Narrow" w:eastAsia="Times New Roman" w:hAnsi="Arial Narrow" w:cs="Arial"/>
                <w:sz w:val="18"/>
                <w:szCs w:val="18"/>
                <w:lang w:eastAsia="es-CO"/>
              </w:rPr>
            </w:pPr>
            <w:r w:rsidRPr="00D61554">
              <w:rPr>
                <w:rFonts w:ascii="Arial Narrow" w:eastAsia="Times New Roman" w:hAnsi="Arial Narrow" w:cs="Arial"/>
                <w:b/>
                <w:bCs/>
                <w:color w:val="000000"/>
                <w:sz w:val="18"/>
                <w:szCs w:val="18"/>
                <w:lang w:eastAsia="es-CO"/>
              </w:rPr>
              <w:t>Puntaje individual de cada bien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80" w:type="dxa"/>
              <w:bottom w:w="0" w:type="dxa"/>
              <w:right w:w="80" w:type="dxa"/>
            </w:tcMar>
            <w:hideMark/>
          </w:tcPr>
          <w:p w14:paraId="332F9A80" w14:textId="77777777" w:rsidR="003109DD" w:rsidRPr="00D61554" w:rsidRDefault="003109DD" w:rsidP="00D61554">
            <w:pPr>
              <w:spacing w:before="240" w:after="240" w:line="240" w:lineRule="auto"/>
              <w:jc w:val="center"/>
              <w:rPr>
                <w:rFonts w:ascii="Arial Narrow" w:eastAsia="Times New Roman" w:hAnsi="Arial Narrow" w:cs="Arial"/>
                <w:sz w:val="18"/>
                <w:szCs w:val="18"/>
                <w:lang w:eastAsia="es-CO"/>
              </w:rPr>
            </w:pPr>
            <w:r w:rsidRPr="00D61554">
              <w:rPr>
                <w:rFonts w:ascii="Arial Narrow" w:eastAsia="Times New Roman" w:hAnsi="Arial Narrow" w:cs="Arial"/>
                <w:b/>
                <w:bCs/>
                <w:color w:val="000000"/>
                <w:sz w:val="18"/>
                <w:szCs w:val="18"/>
                <w:lang w:eastAsia="es-CO"/>
              </w:rPr>
              <w:t>Valores Totales</w:t>
            </w:r>
          </w:p>
        </w:tc>
      </w:tr>
      <w:tr w:rsidR="002742F2" w:rsidRPr="00A94D7C" w14:paraId="73A744D2" w14:textId="77777777" w:rsidTr="0070554D">
        <w:trPr>
          <w:trHeight w:val="870"/>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hideMark/>
          </w:tcPr>
          <w:p w14:paraId="706C3F61" w14:textId="77777777" w:rsidR="002742F2" w:rsidRPr="00D61554" w:rsidRDefault="002742F2" w:rsidP="0070554D">
            <w:pPr>
              <w:spacing w:before="240" w:after="240" w:line="240" w:lineRule="auto"/>
              <w:jc w:val="center"/>
              <w:rPr>
                <w:rFonts w:ascii="Arial Narrow" w:eastAsia="Times New Roman" w:hAnsi="Arial Narrow" w:cs="Arial"/>
                <w:sz w:val="18"/>
                <w:szCs w:val="18"/>
                <w:lang w:eastAsia="es-CO"/>
              </w:rPr>
            </w:pPr>
            <w:r w:rsidRPr="00D61554">
              <w:rPr>
                <w:rFonts w:ascii="Arial Narrow" w:eastAsia="Times New Roman" w:hAnsi="Arial Narrow" w:cs="Arial"/>
                <w:color w:val="000000"/>
                <w:sz w:val="18"/>
                <w:szCs w:val="18"/>
                <w:lang w:eastAsia="es-CO"/>
              </w:rPr>
              <w:t>1</w:t>
            </w:r>
          </w:p>
        </w:tc>
        <w:tc>
          <w:tcPr>
            <w:tcW w:w="1802"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hideMark/>
          </w:tcPr>
          <w:p w14:paraId="3B1D3AFD" w14:textId="042DAFE9" w:rsidR="002742F2" w:rsidRPr="00D61554" w:rsidRDefault="002742F2" w:rsidP="0070554D">
            <w:pPr>
              <w:spacing w:before="240" w:after="240" w:line="240" w:lineRule="auto"/>
              <w:jc w:val="center"/>
              <w:rPr>
                <w:rFonts w:ascii="Arial Narrow" w:eastAsia="Times New Roman" w:hAnsi="Arial Narrow" w:cs="Arial"/>
                <w:sz w:val="18"/>
                <w:szCs w:val="18"/>
                <w:lang w:eastAsia="es-CO"/>
              </w:rPr>
            </w:pPr>
            <w:r>
              <w:rPr>
                <w:rFonts w:ascii="Arial Narrow" w:eastAsia="Times New Roman" w:hAnsi="Arial Narrow" w:cs="Arial"/>
                <w:color w:val="000000"/>
                <w:sz w:val="18"/>
                <w:szCs w:val="18"/>
                <w:lang w:eastAsia="es-CO"/>
              </w:rPr>
              <w:t>CONCRETO PREMEZCLADO</w:t>
            </w:r>
          </w:p>
        </w:tc>
        <w:tc>
          <w:tcPr>
            <w:tcW w:w="955"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hideMark/>
          </w:tcPr>
          <w:p w14:paraId="47656E89" w14:textId="4214EF7E" w:rsidR="002742F2" w:rsidRPr="00D61554" w:rsidRDefault="002742F2" w:rsidP="0070554D">
            <w:pPr>
              <w:spacing w:before="240" w:after="240" w:line="240" w:lineRule="auto"/>
              <w:jc w:val="center"/>
              <w:rPr>
                <w:rFonts w:ascii="Arial Narrow" w:eastAsia="Times New Roman" w:hAnsi="Arial Narrow" w:cs="Arial"/>
                <w:sz w:val="18"/>
                <w:szCs w:val="18"/>
                <w:lang w:eastAsia="es-CO"/>
              </w:rPr>
            </w:pPr>
            <w:r>
              <w:rPr>
                <w:rFonts w:ascii="Arial Narrow" w:eastAsia="Times New Roman" w:hAnsi="Arial Narrow" w:cs="Arial"/>
                <w:color w:val="000000"/>
                <w:sz w:val="18"/>
                <w:szCs w:val="18"/>
                <w:lang w:eastAsia="es-CO"/>
              </w:rPr>
              <w:t>03-02-2027</w:t>
            </w:r>
          </w:p>
        </w:tc>
        <w:tc>
          <w:tcPr>
            <w:tcW w:w="1208"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hideMark/>
          </w:tcPr>
          <w:p w14:paraId="194E6566" w14:textId="2552D93B" w:rsidR="002742F2" w:rsidRPr="00D61554" w:rsidRDefault="002742F2" w:rsidP="0070554D">
            <w:pPr>
              <w:spacing w:before="240" w:after="240" w:line="240" w:lineRule="auto"/>
              <w:jc w:val="center"/>
              <w:rPr>
                <w:rFonts w:ascii="Arial Narrow" w:eastAsia="Times New Roman" w:hAnsi="Arial Narrow" w:cs="Arial"/>
                <w:sz w:val="18"/>
                <w:szCs w:val="18"/>
                <w:lang w:eastAsia="es-CO"/>
              </w:rPr>
            </w:pPr>
            <w:r w:rsidRPr="00F43831">
              <w:rPr>
                <w:rFonts w:ascii="Arial Narrow" w:eastAsia="Times New Roman" w:hAnsi="Arial Narrow" w:cs="Arial"/>
                <w:color w:val="000000"/>
                <w:sz w:val="18"/>
                <w:szCs w:val="18"/>
                <w:lang w:eastAsia="es-CO"/>
              </w:rPr>
              <w:t>6810990000</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hideMark/>
          </w:tcPr>
          <w:p w14:paraId="6F94B58C" w14:textId="6DAA8E00" w:rsidR="002742F2" w:rsidRPr="003B2E8C" w:rsidRDefault="002742F2" w:rsidP="00F43831">
            <w:pPr>
              <w:spacing w:before="240" w:after="240" w:line="240" w:lineRule="auto"/>
              <w:jc w:val="center"/>
              <w:rPr>
                <w:rFonts w:ascii="Arial Narrow" w:eastAsia="Times New Roman" w:hAnsi="Arial Narrow" w:cs="Arial"/>
                <w:color w:val="000000"/>
                <w:sz w:val="18"/>
                <w:szCs w:val="18"/>
                <w:lang w:eastAsia="es-CO"/>
              </w:rPr>
            </w:pPr>
            <w:r w:rsidRPr="00F43831">
              <w:rPr>
                <w:rFonts w:ascii="Arial Narrow" w:eastAsia="Times New Roman" w:hAnsi="Arial Narrow" w:cs="Arial"/>
                <w:color w:val="000000"/>
                <w:sz w:val="18"/>
                <w:szCs w:val="18"/>
                <w:lang w:eastAsia="es-CO"/>
              </w:rPr>
              <w:t>12,896</w:t>
            </w:r>
            <w:r w:rsidRPr="00D61554">
              <w:rPr>
                <w:rFonts w:ascii="Arial Narrow" w:eastAsia="Times New Roman" w:hAnsi="Arial Narrow" w:cs="Arial"/>
                <w:color w:val="000000"/>
                <w:sz w:val="18"/>
                <w:szCs w:val="18"/>
                <w:lang w:eastAsia="es-C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hideMark/>
          </w:tcPr>
          <w:p w14:paraId="37059E3E" w14:textId="2BF1FF59" w:rsidR="002742F2" w:rsidRPr="00D61554" w:rsidRDefault="002742F2" w:rsidP="00F43831">
            <w:pPr>
              <w:spacing w:before="240" w:after="240" w:line="240" w:lineRule="auto"/>
              <w:jc w:val="center"/>
              <w:rPr>
                <w:rFonts w:ascii="Arial Narrow" w:eastAsia="Times New Roman" w:hAnsi="Arial Narrow" w:cs="Arial"/>
                <w:sz w:val="18"/>
                <w:szCs w:val="18"/>
                <w:lang w:eastAsia="es-CO"/>
              </w:rPr>
            </w:pPr>
            <w:r w:rsidRPr="00F43831">
              <w:rPr>
                <w:rFonts w:ascii="Arial Narrow" w:eastAsia="Times New Roman" w:hAnsi="Arial Narrow" w:cs="Arial"/>
                <w:sz w:val="18"/>
                <w:szCs w:val="18"/>
                <w:lang w:eastAsia="es-CO"/>
              </w:rPr>
              <w:t>11,3360020</w:t>
            </w:r>
          </w:p>
        </w:tc>
        <w:tc>
          <w:tcPr>
            <w:tcW w:w="0" w:type="auto"/>
            <w:vMerge w:val="restart"/>
            <w:tcBorders>
              <w:top w:val="single" w:sz="4" w:space="0" w:color="000000"/>
              <w:left w:val="single" w:sz="4" w:space="0" w:color="000000"/>
              <w:right w:val="single" w:sz="4" w:space="0" w:color="000000"/>
            </w:tcBorders>
            <w:tcMar>
              <w:top w:w="0" w:type="dxa"/>
              <w:left w:w="80" w:type="dxa"/>
              <w:bottom w:w="0" w:type="dxa"/>
              <w:right w:w="80" w:type="dxa"/>
            </w:tcMar>
            <w:vAlign w:val="center"/>
            <w:hideMark/>
          </w:tcPr>
          <w:p w14:paraId="6D947707" w14:textId="7452DC48" w:rsidR="002742F2" w:rsidRPr="002742F2" w:rsidRDefault="002742F2" w:rsidP="0070554D">
            <w:pPr>
              <w:spacing w:before="240" w:after="240" w:line="240" w:lineRule="auto"/>
              <w:jc w:val="center"/>
              <w:rPr>
                <w:rFonts w:ascii="Arial Narrow" w:eastAsia="Times New Roman" w:hAnsi="Arial Narrow" w:cs="Arial"/>
                <w:sz w:val="18"/>
                <w:szCs w:val="18"/>
                <w:lang w:eastAsia="es-CO"/>
              </w:rPr>
            </w:pPr>
            <w:r w:rsidRPr="002742F2">
              <w:rPr>
                <w:rFonts w:ascii="Arial Narrow" w:eastAsia="Times New Roman" w:hAnsi="Arial Narrow" w:cs="Arial"/>
                <w:sz w:val="18"/>
                <w:szCs w:val="18"/>
                <w:lang w:eastAsia="es-CO"/>
              </w:rPr>
              <w:t>20,0000000</w:t>
            </w:r>
          </w:p>
        </w:tc>
      </w:tr>
      <w:tr w:rsidR="002742F2" w:rsidRPr="00A94D7C" w14:paraId="6826B4A4" w14:textId="77777777" w:rsidTr="0070554D">
        <w:trPr>
          <w:trHeight w:val="870"/>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5445562D" w14:textId="5EC23304" w:rsidR="002742F2" w:rsidRPr="00A94D7C" w:rsidRDefault="002742F2" w:rsidP="0070554D">
            <w:pPr>
              <w:spacing w:before="240" w:after="240" w:line="240" w:lineRule="auto"/>
              <w:jc w:val="center"/>
              <w:rPr>
                <w:rFonts w:ascii="Arial Narrow" w:eastAsia="Times New Roman" w:hAnsi="Arial Narrow" w:cs="Arial"/>
                <w:color w:val="000000"/>
                <w:sz w:val="18"/>
                <w:szCs w:val="18"/>
                <w:lang w:eastAsia="es-CO"/>
              </w:rPr>
            </w:pPr>
            <w:r w:rsidRPr="00A94D7C">
              <w:rPr>
                <w:rFonts w:ascii="Arial Narrow" w:eastAsia="Times New Roman" w:hAnsi="Arial Narrow" w:cs="Arial"/>
                <w:color w:val="000000"/>
                <w:sz w:val="18"/>
                <w:szCs w:val="18"/>
                <w:lang w:eastAsia="es-CO"/>
              </w:rPr>
              <w:t>2</w:t>
            </w:r>
          </w:p>
        </w:tc>
        <w:tc>
          <w:tcPr>
            <w:tcW w:w="1802"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62095A92" w14:textId="69B643A3" w:rsidR="002742F2" w:rsidRPr="00A94D7C" w:rsidRDefault="002742F2" w:rsidP="0070554D">
            <w:pPr>
              <w:spacing w:before="240" w:after="240" w:line="240" w:lineRule="auto"/>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MALLA ELECTROSOLDADA</w:t>
            </w:r>
          </w:p>
        </w:tc>
        <w:tc>
          <w:tcPr>
            <w:tcW w:w="955"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250F5DF8" w14:textId="15619F72" w:rsidR="002742F2" w:rsidRPr="00A94D7C" w:rsidRDefault="002742F2" w:rsidP="0070554D">
            <w:pPr>
              <w:spacing w:before="240" w:after="240" w:line="240" w:lineRule="auto"/>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08-10-2026</w:t>
            </w:r>
          </w:p>
        </w:tc>
        <w:tc>
          <w:tcPr>
            <w:tcW w:w="1208"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5994A824" w14:textId="2CE5DE5F" w:rsidR="002742F2" w:rsidRPr="00A94D7C" w:rsidRDefault="002742F2" w:rsidP="0070554D">
            <w:pPr>
              <w:spacing w:before="240" w:after="240" w:line="240" w:lineRule="auto"/>
              <w:jc w:val="center"/>
              <w:rPr>
                <w:rFonts w:ascii="Arial Narrow" w:eastAsia="Times New Roman" w:hAnsi="Arial Narrow" w:cs="Arial"/>
                <w:color w:val="000000"/>
                <w:sz w:val="18"/>
                <w:szCs w:val="18"/>
                <w:lang w:eastAsia="es-CO"/>
              </w:rPr>
            </w:pPr>
            <w:r w:rsidRPr="00B621BB">
              <w:rPr>
                <w:rFonts w:ascii="Arial Narrow" w:eastAsia="Times New Roman" w:hAnsi="Arial Narrow" w:cs="Arial"/>
                <w:color w:val="000000"/>
                <w:sz w:val="18"/>
                <w:szCs w:val="18"/>
                <w:lang w:eastAsia="es-CO"/>
              </w:rPr>
              <w:t>7314200000</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37035DFF" w14:textId="1A36EDB2" w:rsidR="002742F2" w:rsidRPr="00A94D7C" w:rsidRDefault="002742F2" w:rsidP="00F43831">
            <w:pPr>
              <w:spacing w:before="240" w:after="240" w:line="240" w:lineRule="auto"/>
              <w:jc w:val="center"/>
              <w:rPr>
                <w:rFonts w:ascii="Arial Narrow" w:eastAsia="Times New Roman" w:hAnsi="Arial Narrow" w:cs="Arial"/>
                <w:color w:val="000000"/>
                <w:sz w:val="18"/>
                <w:szCs w:val="18"/>
                <w:lang w:eastAsia="es-CO"/>
              </w:rPr>
            </w:pPr>
            <w:r w:rsidRPr="00F43831">
              <w:rPr>
                <w:rFonts w:ascii="Arial Narrow" w:eastAsia="Times New Roman" w:hAnsi="Arial Narrow" w:cs="Arial"/>
                <w:color w:val="000000"/>
                <w:sz w:val="18"/>
                <w:szCs w:val="18"/>
                <w:lang w:eastAsia="es-CO"/>
              </w:rPr>
              <w:t>3,195</w:t>
            </w:r>
            <w:r w:rsidRPr="00A94D7C">
              <w:rPr>
                <w:rFonts w:ascii="Arial Narrow" w:eastAsia="Times New Roman" w:hAnsi="Arial Narrow" w:cs="Arial"/>
                <w:color w:val="000000"/>
                <w:sz w:val="18"/>
                <w:szCs w:val="18"/>
                <w:lang w:eastAsia="es-C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739CF37" w14:textId="60478B1C" w:rsidR="002742F2" w:rsidRPr="00A94D7C" w:rsidRDefault="002742F2" w:rsidP="00B621BB">
            <w:pPr>
              <w:spacing w:before="240" w:after="240" w:line="240" w:lineRule="auto"/>
              <w:jc w:val="center"/>
              <w:rPr>
                <w:rFonts w:ascii="Arial Narrow" w:eastAsia="Times New Roman" w:hAnsi="Arial Narrow" w:cs="Arial"/>
                <w:sz w:val="18"/>
                <w:szCs w:val="18"/>
                <w:lang w:eastAsia="es-CO"/>
              </w:rPr>
            </w:pPr>
            <w:r w:rsidRPr="00B621BB">
              <w:rPr>
                <w:rFonts w:ascii="Arial Narrow" w:eastAsia="Times New Roman" w:hAnsi="Arial Narrow" w:cs="Arial"/>
                <w:sz w:val="18"/>
                <w:szCs w:val="18"/>
                <w:lang w:eastAsia="es-CO"/>
              </w:rPr>
              <w:t>2,8079999</w:t>
            </w:r>
          </w:p>
        </w:tc>
        <w:tc>
          <w:tcPr>
            <w:tcW w:w="0" w:type="auto"/>
            <w:vMerge/>
            <w:tcBorders>
              <w:left w:val="single" w:sz="4" w:space="0" w:color="000000"/>
              <w:right w:val="single" w:sz="4" w:space="0" w:color="000000"/>
            </w:tcBorders>
            <w:tcMar>
              <w:top w:w="0" w:type="dxa"/>
              <w:left w:w="80" w:type="dxa"/>
              <w:bottom w:w="0" w:type="dxa"/>
              <w:right w:w="80" w:type="dxa"/>
            </w:tcMar>
            <w:vAlign w:val="center"/>
          </w:tcPr>
          <w:p w14:paraId="1FCF20B6" w14:textId="77777777" w:rsidR="002742F2" w:rsidRPr="002742F2" w:rsidRDefault="002742F2" w:rsidP="0070554D">
            <w:pPr>
              <w:spacing w:before="240" w:after="240" w:line="240" w:lineRule="auto"/>
              <w:jc w:val="center"/>
              <w:rPr>
                <w:rFonts w:ascii="Arial Narrow" w:eastAsia="Times New Roman" w:hAnsi="Arial Narrow" w:cs="Arial"/>
                <w:b/>
                <w:bCs/>
                <w:color w:val="000000"/>
                <w:sz w:val="18"/>
                <w:szCs w:val="18"/>
                <w:lang w:eastAsia="es-CO"/>
              </w:rPr>
            </w:pPr>
          </w:p>
        </w:tc>
      </w:tr>
      <w:tr w:rsidR="002742F2" w:rsidRPr="00A94D7C" w14:paraId="5822A3BE" w14:textId="77777777" w:rsidTr="0070554D">
        <w:trPr>
          <w:trHeight w:val="870"/>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0E7B0311" w14:textId="7C0B8E6E"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3</w:t>
            </w:r>
          </w:p>
        </w:tc>
        <w:tc>
          <w:tcPr>
            <w:tcW w:w="1802"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20315169" w14:textId="59B41F59"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r w:rsidRPr="0070554D">
              <w:rPr>
                <w:rFonts w:ascii="Arial Narrow" w:eastAsia="Times New Roman" w:hAnsi="Arial Narrow" w:cs="Arial"/>
                <w:color w:val="000000"/>
                <w:sz w:val="18"/>
                <w:szCs w:val="18"/>
                <w:lang w:eastAsia="es-CO"/>
              </w:rPr>
              <w:t>BARRA CORRUGADA DE HIERRO O ACERO SIN ALEAR, CON MUESCAS, CORDONES, SURCOS O RELIEVES, PRODUCIDOS EN LAMINADO CALIENTE (BARRA CORRUGADA PARA REFUERZO DE CONCRETO).</w:t>
            </w:r>
          </w:p>
        </w:tc>
        <w:tc>
          <w:tcPr>
            <w:tcW w:w="955"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F0CDF65" w14:textId="471A076E" w:rsidR="002742F2" w:rsidRPr="00D61554" w:rsidRDefault="002742F2" w:rsidP="00DE6136">
            <w:pPr>
              <w:spacing w:before="240" w:after="240" w:line="240" w:lineRule="auto"/>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08-10-2026</w:t>
            </w:r>
          </w:p>
        </w:tc>
        <w:tc>
          <w:tcPr>
            <w:tcW w:w="1208"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4BE2ECA6" w14:textId="1395E3F1"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r w:rsidRPr="0070554D">
              <w:rPr>
                <w:rFonts w:ascii="Arial Narrow" w:eastAsia="Times New Roman" w:hAnsi="Arial Narrow" w:cs="Arial"/>
                <w:color w:val="000000"/>
                <w:sz w:val="18"/>
                <w:szCs w:val="18"/>
                <w:lang w:eastAsia="es-CO"/>
              </w:rPr>
              <w:t>7214200000</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5B9D76AB" w14:textId="71F19D42"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r w:rsidRPr="00DE6136">
              <w:rPr>
                <w:rFonts w:ascii="Arial Narrow" w:eastAsia="Times New Roman" w:hAnsi="Arial Narrow" w:cs="Arial"/>
                <w:color w:val="000000"/>
                <w:sz w:val="18"/>
                <w:szCs w:val="18"/>
                <w:lang w:eastAsia="es-CO"/>
              </w:rPr>
              <w:t>2,921</w:t>
            </w:r>
            <w:r>
              <w:rPr>
                <w:rFonts w:ascii="Arial Narrow" w:eastAsia="Times New Roman" w:hAnsi="Arial Narrow" w:cs="Arial"/>
                <w:color w:val="000000"/>
                <w:sz w:val="18"/>
                <w:szCs w:val="18"/>
                <w:lang w:eastAsia="es-C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42DE5A35" w14:textId="0244B577" w:rsidR="002742F2" w:rsidRPr="00A94D7C" w:rsidRDefault="002742F2" w:rsidP="00DE6136">
            <w:pPr>
              <w:spacing w:before="240" w:after="240" w:line="240" w:lineRule="auto"/>
              <w:jc w:val="center"/>
              <w:rPr>
                <w:rFonts w:ascii="Arial Narrow" w:eastAsia="Times New Roman" w:hAnsi="Arial Narrow" w:cs="Arial"/>
                <w:sz w:val="18"/>
                <w:szCs w:val="18"/>
                <w:lang w:eastAsia="es-CO"/>
              </w:rPr>
            </w:pPr>
            <w:r w:rsidRPr="00DE6136">
              <w:rPr>
                <w:rFonts w:ascii="Arial Narrow" w:eastAsia="Times New Roman" w:hAnsi="Arial Narrow" w:cs="Arial"/>
                <w:sz w:val="18"/>
                <w:szCs w:val="18"/>
                <w:lang w:eastAsia="es-CO"/>
              </w:rPr>
              <w:t>2,5677507</w:t>
            </w:r>
          </w:p>
        </w:tc>
        <w:tc>
          <w:tcPr>
            <w:tcW w:w="0" w:type="auto"/>
            <w:vMerge/>
            <w:tcBorders>
              <w:left w:val="single" w:sz="4" w:space="0" w:color="000000"/>
              <w:right w:val="single" w:sz="4" w:space="0" w:color="000000"/>
            </w:tcBorders>
            <w:tcMar>
              <w:top w:w="0" w:type="dxa"/>
              <w:left w:w="80" w:type="dxa"/>
              <w:bottom w:w="0" w:type="dxa"/>
              <w:right w:w="80" w:type="dxa"/>
            </w:tcMar>
            <w:vAlign w:val="center"/>
          </w:tcPr>
          <w:p w14:paraId="67378628" w14:textId="77777777" w:rsidR="002742F2" w:rsidRPr="002742F2" w:rsidRDefault="002742F2" w:rsidP="002742F2">
            <w:pPr>
              <w:spacing w:before="240" w:after="240" w:line="240" w:lineRule="auto"/>
              <w:rPr>
                <w:rFonts w:ascii="Arial Narrow" w:eastAsia="Times New Roman" w:hAnsi="Arial Narrow" w:cs="Arial"/>
                <w:b/>
                <w:bCs/>
                <w:color w:val="000000"/>
                <w:sz w:val="18"/>
                <w:szCs w:val="18"/>
                <w:lang w:eastAsia="es-CO"/>
              </w:rPr>
            </w:pPr>
          </w:p>
        </w:tc>
      </w:tr>
      <w:tr w:rsidR="002742F2" w:rsidRPr="00A94D7C" w14:paraId="6B1939D4" w14:textId="77777777" w:rsidTr="0070554D">
        <w:trPr>
          <w:trHeight w:val="870"/>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06DAC738" w14:textId="62641589"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4</w:t>
            </w:r>
          </w:p>
        </w:tc>
        <w:tc>
          <w:tcPr>
            <w:tcW w:w="1802"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2196FDC" w14:textId="623AB08C"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r w:rsidRPr="003B2E8C">
              <w:rPr>
                <w:rFonts w:ascii="Arial Narrow" w:eastAsia="Times New Roman" w:hAnsi="Arial Narrow" w:cs="Arial"/>
                <w:color w:val="000000"/>
                <w:sz w:val="18"/>
                <w:szCs w:val="18"/>
                <w:lang w:eastAsia="es-CO"/>
              </w:rPr>
              <w:t>PINTURA A BASE DE POÍMEROS ACRÍLICOS O VINILICOS</w:t>
            </w:r>
          </w:p>
        </w:tc>
        <w:tc>
          <w:tcPr>
            <w:tcW w:w="955"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74E50D75" w14:textId="406C5302" w:rsidR="002742F2" w:rsidRPr="00D61554" w:rsidRDefault="002742F2" w:rsidP="00DE6136">
            <w:pPr>
              <w:spacing w:before="240" w:after="240" w:line="240" w:lineRule="auto"/>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24-02-2027</w:t>
            </w:r>
          </w:p>
        </w:tc>
        <w:tc>
          <w:tcPr>
            <w:tcW w:w="1208"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24226BC" w14:textId="5F62BF7B"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r w:rsidRPr="003B2E8C">
              <w:rPr>
                <w:rFonts w:ascii="Arial Narrow" w:eastAsia="Times New Roman" w:hAnsi="Arial Narrow" w:cs="Arial"/>
                <w:color w:val="000000"/>
                <w:sz w:val="18"/>
                <w:szCs w:val="18"/>
                <w:lang w:eastAsia="es-CO"/>
              </w:rPr>
              <w:t>3208200000</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0ED4BD10" w14:textId="2EEA1990"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r w:rsidRPr="00DE6136">
              <w:rPr>
                <w:rFonts w:ascii="Arial Narrow" w:eastAsia="Times New Roman" w:hAnsi="Arial Narrow" w:cs="Arial"/>
                <w:color w:val="000000"/>
                <w:sz w:val="18"/>
                <w:szCs w:val="18"/>
                <w:lang w:eastAsia="es-CO"/>
              </w:rPr>
              <w:t>2,144</w:t>
            </w:r>
            <w:r>
              <w:rPr>
                <w:rFonts w:ascii="Arial Narrow" w:eastAsia="Times New Roman" w:hAnsi="Arial Narrow" w:cs="Arial"/>
                <w:color w:val="000000"/>
                <w:sz w:val="18"/>
                <w:szCs w:val="18"/>
                <w:lang w:eastAsia="es-C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265BC39" w14:textId="6773E21F" w:rsidR="002742F2" w:rsidRPr="00A94D7C" w:rsidRDefault="002742F2" w:rsidP="00DE6136">
            <w:pPr>
              <w:spacing w:before="240" w:after="240" w:line="240" w:lineRule="auto"/>
              <w:jc w:val="center"/>
              <w:rPr>
                <w:rFonts w:ascii="Arial Narrow" w:eastAsia="Times New Roman" w:hAnsi="Arial Narrow" w:cs="Arial"/>
                <w:sz w:val="18"/>
                <w:szCs w:val="18"/>
                <w:lang w:eastAsia="es-CO"/>
              </w:rPr>
            </w:pPr>
            <w:r w:rsidRPr="00DE6136">
              <w:rPr>
                <w:rFonts w:ascii="Arial Narrow" w:eastAsia="Times New Roman" w:hAnsi="Arial Narrow" w:cs="Arial"/>
                <w:sz w:val="18"/>
                <w:szCs w:val="18"/>
                <w:lang w:eastAsia="es-CO"/>
              </w:rPr>
              <w:t>1,8848617</w:t>
            </w:r>
          </w:p>
        </w:tc>
        <w:tc>
          <w:tcPr>
            <w:tcW w:w="0" w:type="auto"/>
            <w:vMerge/>
            <w:tcBorders>
              <w:left w:val="single" w:sz="4" w:space="0" w:color="000000"/>
              <w:right w:val="single" w:sz="4" w:space="0" w:color="000000"/>
            </w:tcBorders>
            <w:tcMar>
              <w:top w:w="0" w:type="dxa"/>
              <w:left w:w="80" w:type="dxa"/>
              <w:bottom w:w="0" w:type="dxa"/>
              <w:right w:w="80" w:type="dxa"/>
            </w:tcMar>
            <w:vAlign w:val="center"/>
          </w:tcPr>
          <w:p w14:paraId="63F28D07" w14:textId="77777777" w:rsidR="002742F2" w:rsidRPr="00A94D7C" w:rsidRDefault="002742F2" w:rsidP="00DE6136">
            <w:pPr>
              <w:spacing w:before="240" w:after="240" w:line="240" w:lineRule="auto"/>
              <w:jc w:val="center"/>
              <w:rPr>
                <w:rFonts w:ascii="Arial Narrow" w:eastAsia="Times New Roman" w:hAnsi="Arial Narrow" w:cs="Arial"/>
                <w:color w:val="000000"/>
                <w:sz w:val="18"/>
                <w:szCs w:val="18"/>
                <w:lang w:eastAsia="es-CO"/>
              </w:rPr>
            </w:pPr>
          </w:p>
        </w:tc>
      </w:tr>
      <w:tr w:rsidR="002742F2" w:rsidRPr="00A94D7C" w14:paraId="7D83EDD3" w14:textId="77777777" w:rsidTr="0070554D">
        <w:trPr>
          <w:trHeight w:val="870"/>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5591CFD8" w14:textId="349B011C" w:rsidR="002742F2" w:rsidRPr="00A94D7C" w:rsidRDefault="002742F2" w:rsidP="0070554D">
            <w:pPr>
              <w:spacing w:before="240" w:after="240" w:line="240" w:lineRule="auto"/>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5</w:t>
            </w:r>
          </w:p>
        </w:tc>
        <w:tc>
          <w:tcPr>
            <w:tcW w:w="1802"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55DF7845" w14:textId="189F687F" w:rsidR="002742F2" w:rsidRPr="00A94D7C" w:rsidRDefault="002742F2" w:rsidP="0070554D">
            <w:pPr>
              <w:spacing w:before="240" w:after="240" w:line="240" w:lineRule="auto"/>
              <w:jc w:val="center"/>
              <w:rPr>
                <w:rFonts w:ascii="Arial Narrow" w:eastAsia="Times New Roman" w:hAnsi="Arial Narrow" w:cs="Arial"/>
                <w:color w:val="000000"/>
                <w:sz w:val="18"/>
                <w:szCs w:val="18"/>
                <w:lang w:eastAsia="es-CO"/>
              </w:rPr>
            </w:pPr>
            <w:r w:rsidRPr="002742F2">
              <w:rPr>
                <w:rFonts w:ascii="Arial Narrow" w:eastAsia="Times New Roman" w:hAnsi="Arial Narrow" w:cs="Arial"/>
                <w:color w:val="000000"/>
                <w:sz w:val="18"/>
                <w:szCs w:val="18"/>
                <w:lang w:eastAsia="es-CO"/>
              </w:rPr>
              <w:t>TEJIDOS FABRICADOS CON HILADOS DE ALTA TENACIDAD DE POLIESTER.</w:t>
            </w:r>
          </w:p>
        </w:tc>
        <w:tc>
          <w:tcPr>
            <w:tcW w:w="955"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7915D0FF" w14:textId="371EAFA9" w:rsidR="002742F2" w:rsidRPr="00D61554" w:rsidRDefault="002742F2" w:rsidP="0070554D">
            <w:pPr>
              <w:spacing w:before="240" w:after="240" w:line="240" w:lineRule="auto"/>
              <w:jc w:val="center"/>
              <w:rPr>
                <w:rFonts w:ascii="Arial Narrow" w:eastAsia="Times New Roman" w:hAnsi="Arial Narrow" w:cs="Arial"/>
                <w:color w:val="000000"/>
                <w:sz w:val="18"/>
                <w:szCs w:val="18"/>
                <w:lang w:eastAsia="es-CO"/>
              </w:rPr>
            </w:pPr>
            <w:r>
              <w:rPr>
                <w:rFonts w:ascii="Arial Narrow" w:eastAsia="Times New Roman" w:hAnsi="Arial Narrow" w:cs="Arial"/>
                <w:color w:val="000000"/>
                <w:sz w:val="18"/>
                <w:szCs w:val="18"/>
                <w:lang w:eastAsia="es-CO"/>
              </w:rPr>
              <w:t>13-07-2026</w:t>
            </w:r>
          </w:p>
        </w:tc>
        <w:tc>
          <w:tcPr>
            <w:tcW w:w="1208"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54FFAFFC" w14:textId="17581127" w:rsidR="002742F2" w:rsidRPr="00A94D7C" w:rsidRDefault="002742F2" w:rsidP="0070554D">
            <w:pPr>
              <w:spacing w:before="240" w:after="240" w:line="240" w:lineRule="auto"/>
              <w:jc w:val="center"/>
              <w:rPr>
                <w:rFonts w:ascii="Arial Narrow" w:eastAsia="Times New Roman" w:hAnsi="Arial Narrow" w:cs="Arial"/>
                <w:color w:val="000000"/>
                <w:sz w:val="18"/>
                <w:szCs w:val="18"/>
                <w:lang w:eastAsia="es-CO"/>
              </w:rPr>
            </w:pPr>
            <w:r w:rsidRPr="002742F2">
              <w:rPr>
                <w:rFonts w:ascii="Arial Narrow" w:eastAsia="Times New Roman" w:hAnsi="Arial Narrow" w:cs="Arial"/>
                <w:color w:val="000000"/>
                <w:sz w:val="18"/>
                <w:szCs w:val="18"/>
                <w:lang w:eastAsia="es-CO"/>
              </w:rPr>
              <w:t>5407109000</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700F3F5E" w14:textId="5AC06256" w:rsidR="002742F2" w:rsidRPr="00A94D7C" w:rsidRDefault="002742F2" w:rsidP="002742F2">
            <w:pPr>
              <w:spacing w:before="240" w:after="240" w:line="240" w:lineRule="auto"/>
              <w:jc w:val="center"/>
              <w:rPr>
                <w:rFonts w:ascii="Arial Narrow" w:eastAsia="Times New Roman" w:hAnsi="Arial Narrow" w:cs="Arial"/>
                <w:color w:val="000000"/>
                <w:sz w:val="18"/>
                <w:szCs w:val="18"/>
                <w:lang w:eastAsia="es-CO"/>
              </w:rPr>
            </w:pPr>
            <w:r w:rsidRPr="002742F2">
              <w:rPr>
                <w:rFonts w:ascii="Arial Narrow" w:eastAsia="Times New Roman" w:hAnsi="Arial Narrow" w:cs="Arial"/>
                <w:color w:val="000000"/>
                <w:sz w:val="18"/>
                <w:szCs w:val="18"/>
                <w:lang w:eastAsia="es-CO"/>
              </w:rPr>
              <w:t>1,597</w:t>
            </w:r>
            <w:r>
              <w:rPr>
                <w:rFonts w:ascii="Arial Narrow" w:eastAsia="Times New Roman" w:hAnsi="Arial Narrow" w:cs="Arial"/>
                <w:color w:val="000000"/>
                <w:sz w:val="18"/>
                <w:szCs w:val="18"/>
                <w:lang w:eastAsia="es-C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center"/>
          </w:tcPr>
          <w:p w14:paraId="13FEFDC6" w14:textId="19C36D07" w:rsidR="002742F2" w:rsidRPr="00A94D7C" w:rsidRDefault="002742F2" w:rsidP="002742F2">
            <w:pPr>
              <w:spacing w:before="240" w:after="240" w:line="240" w:lineRule="auto"/>
              <w:jc w:val="center"/>
              <w:rPr>
                <w:rFonts w:ascii="Arial Narrow" w:eastAsia="Times New Roman" w:hAnsi="Arial Narrow" w:cs="Arial"/>
                <w:sz w:val="18"/>
                <w:szCs w:val="18"/>
                <w:lang w:eastAsia="es-CO"/>
              </w:rPr>
            </w:pPr>
            <w:r w:rsidRPr="002742F2">
              <w:rPr>
                <w:rFonts w:ascii="Arial Narrow" w:eastAsia="Times New Roman" w:hAnsi="Arial Narrow" w:cs="Arial"/>
                <w:sz w:val="18"/>
                <w:szCs w:val="18"/>
                <w:lang w:eastAsia="es-CO"/>
              </w:rPr>
              <w:t>1,4033857</w:t>
            </w:r>
          </w:p>
        </w:tc>
        <w:tc>
          <w:tcPr>
            <w:tcW w:w="0" w:type="auto"/>
            <w:vMerge/>
            <w:tcBorders>
              <w:left w:val="single" w:sz="4" w:space="0" w:color="000000"/>
              <w:bottom w:val="single" w:sz="4" w:space="0" w:color="000000"/>
              <w:right w:val="single" w:sz="4" w:space="0" w:color="000000"/>
            </w:tcBorders>
            <w:tcMar>
              <w:top w:w="0" w:type="dxa"/>
              <w:left w:w="80" w:type="dxa"/>
              <w:bottom w:w="0" w:type="dxa"/>
              <w:right w:w="80" w:type="dxa"/>
            </w:tcMar>
            <w:vAlign w:val="center"/>
          </w:tcPr>
          <w:p w14:paraId="385A5BE3" w14:textId="77777777" w:rsidR="002742F2" w:rsidRPr="00A94D7C" w:rsidRDefault="002742F2" w:rsidP="0070554D">
            <w:pPr>
              <w:spacing w:before="240" w:after="240" w:line="240" w:lineRule="auto"/>
              <w:jc w:val="center"/>
              <w:rPr>
                <w:rFonts w:ascii="Arial Narrow" w:eastAsia="Times New Roman" w:hAnsi="Arial Narrow" w:cs="Arial"/>
                <w:color w:val="000000"/>
                <w:sz w:val="18"/>
                <w:szCs w:val="18"/>
                <w:lang w:eastAsia="es-CO"/>
              </w:rPr>
            </w:pPr>
          </w:p>
        </w:tc>
      </w:tr>
    </w:tbl>
    <w:p w14:paraId="73082119"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Para asignar el puntaje deberán tenerse en cuenta las siguientes consideraciones:</w:t>
      </w:r>
    </w:p>
    <w:p w14:paraId="19EAC32E"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A. Los puntajes por apoyo a la industria nacional por promoción de Servicios Nacionales o con Trato Nacional sólo se otorgarán a los Proponentes que se comprometan a adquirir uno, varios o todos los bienes nacionales relevantes para el cumplimiento del contrato. Para efectos de obtener el puntaje, la oferta respectiva no podrá someterse a condicionamientos.</w:t>
      </w:r>
    </w:p>
    <w:p w14:paraId="5E4E825E"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xml:space="preserve">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w:t>
      </w:r>
      <w:proofErr w:type="gramStart"/>
      <w:r w:rsidRPr="00D61554">
        <w:rPr>
          <w:rFonts w:ascii="Arial Narrow" w:eastAsia="Times New Roman" w:hAnsi="Arial Narrow" w:cs="Arial"/>
          <w:color w:val="000000"/>
          <w:lang w:eastAsia="es-CO"/>
        </w:rPr>
        <w:t>Esto</w:t>
      </w:r>
      <w:proofErr w:type="gramEnd"/>
      <w:r w:rsidRPr="00D61554">
        <w:rPr>
          <w:rFonts w:ascii="Arial Narrow" w:eastAsia="Times New Roman" w:hAnsi="Arial Narrow" w:cs="Arial"/>
          <w:color w:val="000000"/>
          <w:lang w:eastAsia="es-CO"/>
        </w:rPr>
        <w:t xml:space="preserve"> aunque se comprometan a vincular al cumplimiento del objeto contractual un porcentaje de empleados o contratistas por prestación de servicios colombianos para la ejecución del contrato.</w:t>
      </w:r>
    </w:p>
    <w:p w14:paraId="04EC3501"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xml:space="preserve">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w:t>
      </w:r>
      <w:r w:rsidRPr="00D61554">
        <w:rPr>
          <w:rFonts w:ascii="Arial Narrow" w:eastAsia="Times New Roman" w:hAnsi="Arial Narrow" w:cs="Arial"/>
          <w:color w:val="000000"/>
          <w:lang w:eastAsia="es-CO"/>
        </w:rPr>
        <w:lastRenderedPageBreak/>
        <w:t>estos bienes, en los términos de la Matriz 3 – Bienes nacionales relevantes para la obra pública del sector de infraestructura social:</w:t>
      </w:r>
    </w:p>
    <w:p w14:paraId="74BA2D91" w14:textId="6FBBADBB" w:rsidR="00D61554" w:rsidRDefault="00D61554" w:rsidP="00D61554">
      <w:pPr>
        <w:spacing w:before="240" w:after="240" w:line="240" w:lineRule="auto"/>
        <w:jc w:val="both"/>
        <w:rPr>
          <w:rFonts w:ascii="Arial Narrow" w:eastAsia="Times New Roman" w:hAnsi="Arial Narrow" w:cs="Arial"/>
          <w:color w:val="000000"/>
          <w:lang w:eastAsia="es-CO"/>
        </w:rPr>
      </w:pPr>
      <w:r w:rsidRPr="00D61554">
        <w:rPr>
          <w:rFonts w:ascii="Arial Narrow" w:eastAsia="Times New Roman" w:hAnsi="Arial Narrow" w:cs="Arial"/>
          <w:color w:val="000000"/>
          <w:lang w:eastAsia="es-CO"/>
        </w:rPr>
        <w:t>Para efectos de la asignación de puntaje, la Entidad Estatal definirá el puntaje de cada bien nacional relevante de acuerdo con su porcentaje de participación, para lo cual aplicará la siguiente fórmula.</w:t>
      </w:r>
    </w:p>
    <w:p w14:paraId="1206B86B" w14:textId="77777777" w:rsidR="00A94D7C" w:rsidRPr="00C36DB9" w:rsidRDefault="00A94D7C" w:rsidP="00A94D7C">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25731B73"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Donde:</w:t>
      </w:r>
    </w:p>
    <w:p w14:paraId="4BF0C359"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Pi: Puntaje de cada bien relevante</w:t>
      </w:r>
    </w:p>
    <w:p w14:paraId="6E830C7D"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i: Bien o bienes nacionales relevantes</w:t>
      </w:r>
    </w:p>
    <w:p w14:paraId="34830B7A"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n: Número de bienes nacionales relevantes</w:t>
      </w:r>
    </w:p>
    <w:p w14:paraId="225C08BC"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Participación (</w:t>
      </w:r>
      <w:proofErr w:type="gramStart"/>
      <w:r w:rsidRPr="00D61554">
        <w:rPr>
          <w:rFonts w:ascii="Arial Narrow" w:eastAsia="Times New Roman" w:hAnsi="Arial Narrow" w:cs="Arial"/>
          <w:color w:val="000000"/>
          <w:lang w:eastAsia="es-CO"/>
        </w:rPr>
        <w:t>%)i</w:t>
      </w:r>
      <w:proofErr w:type="gramEnd"/>
      <w:r w:rsidRPr="00D61554">
        <w:rPr>
          <w:rFonts w:ascii="Arial Narrow" w:eastAsia="Times New Roman" w:hAnsi="Arial Narrow" w:cs="Arial"/>
          <w:color w:val="000000"/>
          <w:lang w:eastAsia="es-CO"/>
        </w:rPr>
        <w:t xml:space="preserve"> : Porcentaje de participación del bien</w:t>
      </w:r>
    </w:p>
    <w:p w14:paraId="3FC7DDBA" w14:textId="77777777" w:rsidR="00D61554" w:rsidRPr="00D61554" w:rsidRDefault="00D61554" w:rsidP="00D61554">
      <w:pPr>
        <w:spacing w:before="240" w:after="240" w:line="240" w:lineRule="auto"/>
        <w:jc w:val="both"/>
        <w:rPr>
          <w:rFonts w:ascii="Arial Narrow" w:eastAsia="Times New Roman" w:hAnsi="Arial Narrow" w:cs="Arial"/>
          <w:lang w:eastAsia="es-CO"/>
        </w:rPr>
      </w:pPr>
      <w:proofErr w:type="spellStart"/>
      <w:r w:rsidRPr="00D61554">
        <w:rPr>
          <w:rFonts w:ascii="Arial Narrow" w:eastAsia="Times New Roman" w:hAnsi="Arial Narrow" w:cs="Arial"/>
          <w:color w:val="000000"/>
          <w:lang w:eastAsia="es-CO"/>
        </w:rPr>
        <w:t>Pmax</w:t>
      </w:r>
      <w:proofErr w:type="spellEnd"/>
      <w:r w:rsidRPr="00D61554">
        <w:rPr>
          <w:rFonts w:ascii="Arial Narrow" w:eastAsia="Times New Roman" w:hAnsi="Arial Narrow" w:cs="Arial"/>
          <w:color w:val="000000"/>
          <w:lang w:eastAsia="es-CO"/>
        </w:rPr>
        <w:t xml:space="preserve"> =Puntaje máximo para el factor de evaluación de apoyo a la industria nacional (20 puntos)</w:t>
      </w:r>
    </w:p>
    <w:p w14:paraId="719202B5"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Sumatoria de los porcentajes de participación de los bienes</w:t>
      </w:r>
    </w:p>
    <w:p w14:paraId="097EC74E"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Para efectos de la asignación de los puntajes indicados, la Entidad Estatal tendrá en cuenta hasta el séptimo decimal.</w:t>
      </w:r>
    </w:p>
    <w:p w14:paraId="5FB09E07" w14:textId="0AB33B0B" w:rsidR="00D61554" w:rsidRDefault="00D61554" w:rsidP="00D61554">
      <w:pPr>
        <w:spacing w:before="240" w:after="240" w:line="240" w:lineRule="auto"/>
        <w:jc w:val="both"/>
        <w:rPr>
          <w:rFonts w:ascii="Arial Narrow" w:eastAsia="Times New Roman" w:hAnsi="Arial Narrow" w:cs="Arial"/>
          <w:color w:val="000000"/>
          <w:lang w:eastAsia="es-CO"/>
        </w:rPr>
      </w:pPr>
      <w:r w:rsidRPr="00D61554">
        <w:rPr>
          <w:rFonts w:ascii="Arial Narrow" w:eastAsia="Times New Roman" w:hAnsi="Arial Narrow" w:cs="Arial"/>
          <w:color w:val="000000"/>
          <w:lang w:eastAsia="es-CO"/>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117EEAA5" w14:textId="77777777" w:rsidR="00A94D7C" w:rsidRPr="00C36DB9" w:rsidRDefault="00A94D7C" w:rsidP="00A94D7C">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15AB5035"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Donde:</w:t>
      </w:r>
    </w:p>
    <w:p w14:paraId="6830B6AD"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Puntaje proponente: Puntaje asignado al Proponente</w:t>
      </w:r>
    </w:p>
    <w:p w14:paraId="2FDCF83F"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Sumatoria de los puntajes de los bienes relevantes seleccionados por el Proponente</w:t>
      </w:r>
    </w:p>
    <w:p w14:paraId="4B2C43DB"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Para efectos de la asignación del puntaje a los Proponentes, la Entidad Estatal tendrá en cuenta hasta el séptimo decimal. En todo caso, el puntaje asignado a los Proponentes no podrá superar los veinte (20) puntos.</w:t>
      </w:r>
    </w:p>
    <w:p w14:paraId="7C340085"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w:t>
      </w:r>
    </w:p>
    <w:p w14:paraId="7204F7F5"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Para esos efectos en la siguiente tabla se indican las posibles composiciones de Proponentes Plurales, la regla de origen que les aplica en virtud de dicha conformación, así como la franja de puntaje correspondiente:</w:t>
      </w:r>
    </w:p>
    <w:tbl>
      <w:tblPr>
        <w:tblW w:w="0" w:type="auto"/>
        <w:tblCellMar>
          <w:top w:w="15" w:type="dxa"/>
          <w:left w:w="15" w:type="dxa"/>
          <w:bottom w:w="15" w:type="dxa"/>
          <w:right w:w="15" w:type="dxa"/>
        </w:tblCellMar>
        <w:tblLook w:val="04A0" w:firstRow="1" w:lastRow="0" w:firstColumn="1" w:lastColumn="0" w:noHBand="0" w:noVBand="1"/>
      </w:tblPr>
      <w:tblGrid>
        <w:gridCol w:w="426"/>
        <w:gridCol w:w="2441"/>
        <w:gridCol w:w="3989"/>
        <w:gridCol w:w="1952"/>
      </w:tblGrid>
      <w:tr w:rsidR="00D61554" w:rsidRPr="0070554D" w14:paraId="1ABE87EB" w14:textId="77777777" w:rsidTr="00D61554">
        <w:trPr>
          <w:trHeight w:val="540"/>
        </w:trPr>
        <w:tc>
          <w:tcPr>
            <w:tcW w:w="0" w:type="auto"/>
            <w:tcBorders>
              <w:top w:val="single" w:sz="12" w:space="0" w:color="000000"/>
              <w:left w:val="single" w:sz="12" w:space="0" w:color="000000"/>
              <w:bottom w:val="single" w:sz="4" w:space="0" w:color="000000"/>
              <w:right w:val="single" w:sz="4" w:space="0" w:color="000000"/>
            </w:tcBorders>
            <w:shd w:val="clear" w:color="auto" w:fill="3B3838"/>
            <w:tcMar>
              <w:top w:w="0" w:type="dxa"/>
              <w:left w:w="80" w:type="dxa"/>
              <w:bottom w:w="0" w:type="dxa"/>
              <w:right w:w="80" w:type="dxa"/>
            </w:tcMar>
            <w:hideMark/>
          </w:tcPr>
          <w:p w14:paraId="43A965C5" w14:textId="77777777" w:rsidR="00D61554" w:rsidRPr="0070554D" w:rsidRDefault="00D61554" w:rsidP="00D61554">
            <w:pPr>
              <w:spacing w:before="240" w:after="240" w:line="240" w:lineRule="auto"/>
              <w:jc w:val="both"/>
              <w:rPr>
                <w:rFonts w:ascii="Arial Narrow" w:eastAsia="Times New Roman" w:hAnsi="Arial Narrow" w:cs="Arial"/>
                <w:sz w:val="20"/>
                <w:szCs w:val="20"/>
                <w:lang w:eastAsia="es-CO"/>
              </w:rPr>
            </w:pPr>
            <w:r w:rsidRPr="0070554D">
              <w:rPr>
                <w:rFonts w:ascii="Arial Narrow" w:eastAsia="Times New Roman" w:hAnsi="Arial Narrow" w:cs="Arial"/>
                <w:b/>
                <w:bCs/>
                <w:color w:val="FFFFFF"/>
                <w:sz w:val="20"/>
                <w:szCs w:val="20"/>
                <w:lang w:eastAsia="es-CO"/>
              </w:rPr>
              <w:lastRenderedPageBreak/>
              <w:t>No.</w:t>
            </w:r>
          </w:p>
        </w:tc>
        <w:tc>
          <w:tcPr>
            <w:tcW w:w="0" w:type="auto"/>
            <w:tcBorders>
              <w:top w:val="single" w:sz="12" w:space="0" w:color="000000"/>
              <w:left w:val="single" w:sz="4" w:space="0" w:color="000000"/>
              <w:bottom w:val="single" w:sz="4" w:space="0" w:color="000000"/>
              <w:right w:val="single" w:sz="12" w:space="0" w:color="000000"/>
            </w:tcBorders>
            <w:shd w:val="clear" w:color="auto" w:fill="3B3838"/>
            <w:tcMar>
              <w:top w:w="0" w:type="dxa"/>
              <w:left w:w="80" w:type="dxa"/>
              <w:bottom w:w="0" w:type="dxa"/>
              <w:right w:w="80" w:type="dxa"/>
            </w:tcMar>
            <w:hideMark/>
          </w:tcPr>
          <w:p w14:paraId="54B20278"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b/>
                <w:bCs/>
                <w:color w:val="FFFFFF"/>
                <w:sz w:val="20"/>
                <w:szCs w:val="20"/>
                <w:lang w:eastAsia="es-CO"/>
              </w:rPr>
              <w:t>Composición del Proponente Plural</w:t>
            </w:r>
          </w:p>
        </w:tc>
        <w:tc>
          <w:tcPr>
            <w:tcW w:w="0" w:type="auto"/>
            <w:tcBorders>
              <w:top w:val="single" w:sz="12" w:space="0" w:color="000000"/>
              <w:left w:val="single" w:sz="12" w:space="0" w:color="000000"/>
              <w:bottom w:val="single" w:sz="4" w:space="0" w:color="000000"/>
              <w:right w:val="single" w:sz="12" w:space="0" w:color="000000"/>
            </w:tcBorders>
            <w:shd w:val="clear" w:color="auto" w:fill="3B3838"/>
            <w:tcMar>
              <w:top w:w="0" w:type="dxa"/>
              <w:left w:w="80" w:type="dxa"/>
              <w:bottom w:w="0" w:type="dxa"/>
              <w:right w:w="80" w:type="dxa"/>
            </w:tcMar>
            <w:hideMark/>
          </w:tcPr>
          <w:p w14:paraId="4C158F82"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b/>
                <w:bCs/>
                <w:color w:val="FFFFFF"/>
                <w:sz w:val="20"/>
                <w:szCs w:val="20"/>
                <w:lang w:eastAsia="es-CO"/>
              </w:rPr>
              <w:t>Regla de origen aplicable</w:t>
            </w:r>
          </w:p>
        </w:tc>
        <w:tc>
          <w:tcPr>
            <w:tcW w:w="0" w:type="auto"/>
            <w:tcBorders>
              <w:top w:val="single" w:sz="12" w:space="0" w:color="000000"/>
              <w:left w:val="single" w:sz="12" w:space="0" w:color="000000"/>
              <w:bottom w:val="single" w:sz="4" w:space="0" w:color="000000"/>
              <w:right w:val="single" w:sz="12" w:space="0" w:color="000000"/>
            </w:tcBorders>
            <w:shd w:val="clear" w:color="auto" w:fill="3B3838"/>
            <w:tcMar>
              <w:top w:w="0" w:type="dxa"/>
              <w:left w:w="80" w:type="dxa"/>
              <w:bottom w:w="0" w:type="dxa"/>
              <w:right w:w="80" w:type="dxa"/>
            </w:tcMar>
            <w:hideMark/>
          </w:tcPr>
          <w:p w14:paraId="722F46DD"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b/>
                <w:bCs/>
                <w:color w:val="FFFFFF"/>
                <w:sz w:val="20"/>
                <w:szCs w:val="20"/>
                <w:lang w:eastAsia="es-CO"/>
              </w:rPr>
              <w:t>Puntaje aplicable</w:t>
            </w:r>
          </w:p>
        </w:tc>
      </w:tr>
      <w:tr w:rsidR="00D61554" w:rsidRPr="0070554D" w14:paraId="15CC6E1F" w14:textId="77777777" w:rsidTr="003F0203">
        <w:trPr>
          <w:trHeight w:val="922"/>
        </w:trPr>
        <w:tc>
          <w:tcPr>
            <w:tcW w:w="0" w:type="auto"/>
            <w:tcBorders>
              <w:top w:val="single" w:sz="4" w:space="0" w:color="000000"/>
              <w:left w:val="single" w:sz="12" w:space="0" w:color="000000"/>
              <w:bottom w:val="single" w:sz="4" w:space="0" w:color="000000"/>
              <w:right w:val="single" w:sz="4" w:space="0" w:color="000000"/>
            </w:tcBorders>
            <w:tcMar>
              <w:top w:w="0" w:type="dxa"/>
              <w:left w:w="80" w:type="dxa"/>
              <w:bottom w:w="0" w:type="dxa"/>
              <w:right w:w="80" w:type="dxa"/>
            </w:tcMar>
            <w:hideMark/>
          </w:tcPr>
          <w:p w14:paraId="1A711120"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1.</w:t>
            </w:r>
          </w:p>
        </w:tc>
        <w:tc>
          <w:tcPr>
            <w:tcW w:w="0" w:type="auto"/>
            <w:tcBorders>
              <w:top w:val="single" w:sz="4" w:space="0" w:color="000000"/>
              <w:left w:val="single" w:sz="4" w:space="0" w:color="000000"/>
              <w:bottom w:val="single" w:sz="4" w:space="0" w:color="000000"/>
              <w:right w:val="single" w:sz="12" w:space="0" w:color="000000"/>
            </w:tcBorders>
            <w:tcMar>
              <w:top w:w="0" w:type="dxa"/>
              <w:left w:w="80" w:type="dxa"/>
              <w:bottom w:w="0" w:type="dxa"/>
              <w:right w:w="80" w:type="dxa"/>
            </w:tcMar>
            <w:hideMark/>
          </w:tcPr>
          <w:p w14:paraId="7EAAA86D"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Únicamente integrantes colombianos</w:t>
            </w:r>
          </w:p>
        </w:tc>
        <w:tc>
          <w:tcPr>
            <w:tcW w:w="0" w:type="auto"/>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hideMark/>
          </w:tcPr>
          <w:p w14:paraId="740C5974"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Decreto 1082 de 2015</w:t>
            </w:r>
          </w:p>
        </w:tc>
        <w:tc>
          <w:tcPr>
            <w:tcW w:w="0" w:type="auto"/>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hideMark/>
          </w:tcPr>
          <w:p w14:paraId="18D09AB9"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Promoción de Servicios Nacionales o con Trato Nacional</w:t>
            </w:r>
          </w:p>
        </w:tc>
      </w:tr>
      <w:tr w:rsidR="00D61554" w:rsidRPr="0070554D" w14:paraId="2D53F7BF" w14:textId="77777777" w:rsidTr="0070554D">
        <w:trPr>
          <w:trHeight w:val="948"/>
        </w:trPr>
        <w:tc>
          <w:tcPr>
            <w:tcW w:w="0" w:type="auto"/>
            <w:tcBorders>
              <w:top w:val="single" w:sz="4" w:space="0" w:color="000000"/>
              <w:left w:val="single" w:sz="12" w:space="0" w:color="000000"/>
              <w:bottom w:val="single" w:sz="4" w:space="0" w:color="000000"/>
              <w:right w:val="single" w:sz="4" w:space="0" w:color="000000"/>
            </w:tcBorders>
            <w:tcMar>
              <w:top w:w="0" w:type="dxa"/>
              <w:left w:w="80" w:type="dxa"/>
              <w:bottom w:w="0" w:type="dxa"/>
              <w:right w:w="80" w:type="dxa"/>
            </w:tcMar>
            <w:hideMark/>
          </w:tcPr>
          <w:p w14:paraId="5EA9569A"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2.</w:t>
            </w:r>
          </w:p>
        </w:tc>
        <w:tc>
          <w:tcPr>
            <w:tcW w:w="0" w:type="auto"/>
            <w:tcBorders>
              <w:top w:val="single" w:sz="4" w:space="0" w:color="000000"/>
              <w:left w:val="single" w:sz="4" w:space="0" w:color="000000"/>
              <w:bottom w:val="single" w:sz="4" w:space="0" w:color="000000"/>
              <w:right w:val="single" w:sz="12" w:space="0" w:color="000000"/>
            </w:tcBorders>
            <w:tcMar>
              <w:top w:w="0" w:type="dxa"/>
              <w:left w:w="80" w:type="dxa"/>
              <w:bottom w:w="0" w:type="dxa"/>
              <w:right w:w="80" w:type="dxa"/>
            </w:tcMar>
            <w:hideMark/>
          </w:tcPr>
          <w:p w14:paraId="216C4CC1"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Colombianos en asocio con extranjeros con trato nacional</w:t>
            </w:r>
          </w:p>
        </w:tc>
        <w:tc>
          <w:tcPr>
            <w:tcW w:w="0" w:type="auto"/>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hideMark/>
          </w:tcPr>
          <w:p w14:paraId="52C956CA"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Decreto 1082 de 2015</w:t>
            </w:r>
          </w:p>
        </w:tc>
        <w:tc>
          <w:tcPr>
            <w:tcW w:w="0" w:type="auto"/>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hideMark/>
          </w:tcPr>
          <w:p w14:paraId="11135296"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Promoción de Servicios Nacionales o con Trato Nacional </w:t>
            </w:r>
          </w:p>
        </w:tc>
      </w:tr>
      <w:tr w:rsidR="00D61554" w:rsidRPr="0070554D" w14:paraId="2792BCC0" w14:textId="77777777" w:rsidTr="003F0203">
        <w:trPr>
          <w:trHeight w:val="685"/>
        </w:trPr>
        <w:tc>
          <w:tcPr>
            <w:tcW w:w="0" w:type="auto"/>
            <w:tcBorders>
              <w:top w:val="single" w:sz="4" w:space="0" w:color="000000"/>
              <w:left w:val="single" w:sz="12" w:space="0" w:color="000000"/>
              <w:bottom w:val="single" w:sz="4" w:space="0" w:color="000000"/>
              <w:right w:val="single" w:sz="4" w:space="0" w:color="000000"/>
            </w:tcBorders>
            <w:tcMar>
              <w:top w:w="0" w:type="dxa"/>
              <w:left w:w="80" w:type="dxa"/>
              <w:bottom w:w="0" w:type="dxa"/>
              <w:right w:w="80" w:type="dxa"/>
            </w:tcMar>
            <w:hideMark/>
          </w:tcPr>
          <w:p w14:paraId="09541728"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3.</w:t>
            </w:r>
          </w:p>
        </w:tc>
        <w:tc>
          <w:tcPr>
            <w:tcW w:w="0" w:type="auto"/>
            <w:tcBorders>
              <w:top w:val="single" w:sz="4" w:space="0" w:color="000000"/>
              <w:left w:val="single" w:sz="4" w:space="0" w:color="000000"/>
              <w:bottom w:val="single" w:sz="4" w:space="0" w:color="000000"/>
              <w:right w:val="single" w:sz="12" w:space="0" w:color="000000"/>
            </w:tcBorders>
            <w:tcMar>
              <w:top w:w="0" w:type="dxa"/>
              <w:left w:w="80" w:type="dxa"/>
              <w:bottom w:w="0" w:type="dxa"/>
              <w:right w:w="80" w:type="dxa"/>
            </w:tcMar>
            <w:hideMark/>
          </w:tcPr>
          <w:p w14:paraId="7A0918EB"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Únicamente integrado por extranjeros con trato nacional</w:t>
            </w:r>
          </w:p>
        </w:tc>
        <w:tc>
          <w:tcPr>
            <w:tcW w:w="0" w:type="auto"/>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hideMark/>
          </w:tcPr>
          <w:p w14:paraId="4A0DE2D6"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La regla de origen del país con el que se tenga acuerdo comercial o la del Decreto 1082 de 2015. Si el Proponente Plural no especifica a cuál regla se acoge, se aplicará la del Decreto 1082 de 2015.</w:t>
            </w:r>
          </w:p>
        </w:tc>
        <w:tc>
          <w:tcPr>
            <w:tcW w:w="0" w:type="auto"/>
            <w:tcBorders>
              <w:top w:val="single" w:sz="4" w:space="0" w:color="000000"/>
              <w:left w:val="single" w:sz="12" w:space="0" w:color="000000"/>
              <w:bottom w:val="single" w:sz="4" w:space="0" w:color="000000"/>
              <w:right w:val="single" w:sz="12" w:space="0" w:color="000000"/>
            </w:tcBorders>
            <w:tcMar>
              <w:top w:w="0" w:type="dxa"/>
              <w:left w:w="80" w:type="dxa"/>
              <w:bottom w:w="0" w:type="dxa"/>
              <w:right w:w="80" w:type="dxa"/>
            </w:tcMar>
            <w:hideMark/>
          </w:tcPr>
          <w:p w14:paraId="11C40223"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Promoción de Servicios Nacionales o con Trato Nacional </w:t>
            </w:r>
          </w:p>
        </w:tc>
      </w:tr>
      <w:tr w:rsidR="00D61554" w:rsidRPr="0070554D" w14:paraId="312F1CB1" w14:textId="77777777" w:rsidTr="00D61554">
        <w:trPr>
          <w:trHeight w:val="1305"/>
        </w:trPr>
        <w:tc>
          <w:tcPr>
            <w:tcW w:w="0" w:type="auto"/>
            <w:tcBorders>
              <w:top w:val="single" w:sz="4" w:space="0" w:color="000000"/>
              <w:left w:val="single" w:sz="12" w:space="0" w:color="000000"/>
              <w:bottom w:val="single" w:sz="12" w:space="0" w:color="000000"/>
              <w:right w:val="single" w:sz="4" w:space="0" w:color="000000"/>
            </w:tcBorders>
            <w:tcMar>
              <w:top w:w="0" w:type="dxa"/>
              <w:left w:w="80" w:type="dxa"/>
              <w:bottom w:w="0" w:type="dxa"/>
              <w:right w:w="80" w:type="dxa"/>
            </w:tcMar>
            <w:hideMark/>
          </w:tcPr>
          <w:p w14:paraId="435FE8E4"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4.</w:t>
            </w:r>
          </w:p>
        </w:tc>
        <w:tc>
          <w:tcPr>
            <w:tcW w:w="0" w:type="auto"/>
            <w:tcBorders>
              <w:top w:val="single" w:sz="4" w:space="0" w:color="000000"/>
              <w:left w:val="single" w:sz="4" w:space="0" w:color="000000"/>
              <w:bottom w:val="single" w:sz="12" w:space="0" w:color="000000"/>
              <w:right w:val="single" w:sz="12" w:space="0" w:color="000000"/>
            </w:tcBorders>
            <w:tcMar>
              <w:top w:w="0" w:type="dxa"/>
              <w:left w:w="80" w:type="dxa"/>
              <w:bottom w:w="0" w:type="dxa"/>
              <w:right w:w="80" w:type="dxa"/>
            </w:tcMar>
            <w:hideMark/>
          </w:tcPr>
          <w:p w14:paraId="5176562F"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Proponente plural en el que al menos uno de los integrantes es extranjero sin trato nacional.</w:t>
            </w:r>
          </w:p>
        </w:tc>
        <w:tc>
          <w:tcPr>
            <w:tcW w:w="0" w:type="auto"/>
            <w:tcBorders>
              <w:top w:val="single" w:sz="4" w:space="0" w:color="000000"/>
              <w:left w:val="single" w:sz="12" w:space="0" w:color="000000"/>
              <w:bottom w:val="single" w:sz="12" w:space="0" w:color="000000"/>
              <w:right w:val="single" w:sz="12" w:space="0" w:color="000000"/>
            </w:tcBorders>
            <w:tcMar>
              <w:top w:w="0" w:type="dxa"/>
              <w:left w:w="80" w:type="dxa"/>
              <w:bottom w:w="0" w:type="dxa"/>
              <w:right w:w="80" w:type="dxa"/>
            </w:tcMar>
            <w:hideMark/>
          </w:tcPr>
          <w:p w14:paraId="43D51D5E"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No aplica la regla de origen del Decreto 1082 de 2015, ni la de los países de origen.</w:t>
            </w:r>
          </w:p>
        </w:tc>
        <w:tc>
          <w:tcPr>
            <w:tcW w:w="0" w:type="auto"/>
            <w:tcBorders>
              <w:top w:val="single" w:sz="4" w:space="0" w:color="000000"/>
              <w:left w:val="single" w:sz="12" w:space="0" w:color="000000"/>
              <w:bottom w:val="single" w:sz="12" w:space="0" w:color="000000"/>
              <w:right w:val="single" w:sz="12" w:space="0" w:color="000000"/>
            </w:tcBorders>
            <w:tcMar>
              <w:top w:w="0" w:type="dxa"/>
              <w:left w:w="80" w:type="dxa"/>
              <w:bottom w:w="0" w:type="dxa"/>
              <w:right w:w="80" w:type="dxa"/>
            </w:tcMar>
            <w:hideMark/>
          </w:tcPr>
          <w:p w14:paraId="61D4863F" w14:textId="77777777" w:rsidR="00D61554" w:rsidRPr="0070554D" w:rsidRDefault="00D61554" w:rsidP="00D61554">
            <w:pPr>
              <w:spacing w:before="240" w:after="240" w:line="240" w:lineRule="auto"/>
              <w:jc w:val="center"/>
              <w:rPr>
                <w:rFonts w:ascii="Arial Narrow" w:eastAsia="Times New Roman" w:hAnsi="Arial Narrow" w:cs="Arial"/>
                <w:sz w:val="20"/>
                <w:szCs w:val="20"/>
                <w:lang w:eastAsia="es-CO"/>
              </w:rPr>
            </w:pPr>
            <w:r w:rsidRPr="0070554D">
              <w:rPr>
                <w:rFonts w:ascii="Arial Narrow" w:eastAsia="Times New Roman" w:hAnsi="Arial Narrow" w:cs="Arial"/>
                <w:color w:val="000000"/>
                <w:sz w:val="20"/>
                <w:szCs w:val="20"/>
                <w:lang w:eastAsia="es-CO"/>
              </w:rPr>
              <w:t>Incorporación de componente nacional en servicios extranjeros </w:t>
            </w:r>
          </w:p>
        </w:tc>
      </w:tr>
    </w:tbl>
    <w:p w14:paraId="1A23B46F" w14:textId="1FEB3A8B" w:rsidR="00D61554" w:rsidRPr="00D61554" w:rsidRDefault="00D61554" w:rsidP="003F0203">
      <w:pPr>
        <w:spacing w:before="240" w:after="240" w:line="240" w:lineRule="auto"/>
        <w:jc w:val="both"/>
        <w:rPr>
          <w:rFonts w:ascii="Arial Narrow" w:eastAsia="Times New Roman" w:hAnsi="Arial Narrow" w:cs="Arial"/>
          <w:b/>
          <w:bCs/>
          <w:lang w:eastAsia="es-CO"/>
        </w:rPr>
      </w:pPr>
      <w:r w:rsidRPr="00D61554">
        <w:rPr>
          <w:rFonts w:ascii="Arial Narrow" w:eastAsia="Times New Roman" w:hAnsi="Arial Narrow" w:cs="Arial"/>
          <w:color w:val="000000"/>
          <w:lang w:eastAsia="es-CO"/>
        </w:rPr>
        <w:t> </w:t>
      </w:r>
      <w:r w:rsidRPr="00D61554">
        <w:rPr>
          <w:rFonts w:ascii="Arial Narrow" w:eastAsia="Times New Roman" w:hAnsi="Arial Narrow" w:cs="Arial"/>
          <w:b/>
          <w:bCs/>
          <w:color w:val="000000"/>
          <w:lang w:eastAsia="es-CO"/>
        </w:rPr>
        <w:t>ACREDITACIÓN DEL PUNTAJE POR SERVICIOS NACIONALES O CON TRATO NACIONAL</w:t>
      </w:r>
    </w:p>
    <w:p w14:paraId="66CDC8A2"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xml:space="preserve">La Entidad asignará hasta veinte (20) puntos a la oferta de: i) Servicios Nacionales o </w:t>
      </w:r>
      <w:proofErr w:type="spellStart"/>
      <w:r w:rsidRPr="00D61554">
        <w:rPr>
          <w:rFonts w:ascii="Arial Narrow" w:eastAsia="Times New Roman" w:hAnsi="Arial Narrow" w:cs="Arial"/>
          <w:color w:val="000000"/>
          <w:lang w:eastAsia="es-CO"/>
        </w:rPr>
        <w:t>ii</w:t>
      </w:r>
      <w:proofErr w:type="spellEnd"/>
      <w:r w:rsidRPr="00D61554">
        <w:rPr>
          <w:rFonts w:ascii="Arial Narrow" w:eastAsia="Times New Roman" w:hAnsi="Arial Narrow" w:cs="Arial"/>
          <w:color w:val="000000"/>
          <w:lang w:eastAsia="es-CO"/>
        </w:rPr>
        <w:t>) con Trato Nacional.</w:t>
      </w:r>
    </w:p>
    <w:p w14:paraId="7F96E589"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Para que el Proponente nacional obtenga puntaje por Servicios Nacionales debe presentar, además del Formato 9 A – Promoción de Servicios Nacionales o con Trato Nacional, alguno de los siguientes documentos, según corresponda:</w:t>
      </w:r>
    </w:p>
    <w:p w14:paraId="5AF0AE2E" w14:textId="77777777" w:rsidR="00D61554" w:rsidRPr="00D61554" w:rsidRDefault="00D61554" w:rsidP="00D61554">
      <w:pPr>
        <w:spacing w:after="0" w:line="240" w:lineRule="auto"/>
        <w:ind w:firstLine="140"/>
        <w:jc w:val="both"/>
        <w:rPr>
          <w:rFonts w:ascii="Arial Narrow" w:eastAsia="Times New Roman" w:hAnsi="Arial Narrow" w:cs="Arial"/>
          <w:lang w:eastAsia="es-CO"/>
        </w:rPr>
      </w:pPr>
      <w:r w:rsidRPr="00D61554">
        <w:rPr>
          <w:rFonts w:ascii="Arial Narrow" w:eastAsia="Times New Roman" w:hAnsi="Arial Narrow" w:cs="Arial"/>
          <w:color w:val="000000"/>
          <w:lang w:eastAsia="es-CO"/>
        </w:rPr>
        <w:t>A.           Persona natural colombiana: La cédula de ciudadanía del Proponente.</w:t>
      </w:r>
    </w:p>
    <w:p w14:paraId="5E570CD3" w14:textId="77777777" w:rsidR="00D61554" w:rsidRPr="00D61554" w:rsidRDefault="00D61554" w:rsidP="00D61554">
      <w:pPr>
        <w:spacing w:after="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w:t>
      </w:r>
    </w:p>
    <w:p w14:paraId="4C93ECFE" w14:textId="77777777" w:rsidR="00D61554" w:rsidRPr="00D61554" w:rsidRDefault="00D61554" w:rsidP="00D61554">
      <w:pPr>
        <w:spacing w:after="0" w:line="240" w:lineRule="auto"/>
        <w:ind w:firstLine="140"/>
        <w:jc w:val="both"/>
        <w:rPr>
          <w:rFonts w:ascii="Arial Narrow" w:eastAsia="Times New Roman" w:hAnsi="Arial Narrow" w:cs="Arial"/>
          <w:lang w:eastAsia="es-CO"/>
        </w:rPr>
      </w:pPr>
      <w:r w:rsidRPr="00D61554">
        <w:rPr>
          <w:rFonts w:ascii="Arial Narrow" w:eastAsia="Times New Roman" w:hAnsi="Arial Narrow" w:cs="Arial"/>
          <w:color w:val="000000"/>
          <w:lang w:eastAsia="es-CO"/>
        </w:rPr>
        <w:t>B.           Persona natural extranjera residente en Colombia: La visa de residencia que le permita la ejecución del objeto contractual de conformidad con la ley.</w:t>
      </w:r>
    </w:p>
    <w:p w14:paraId="61F7AD27" w14:textId="77777777" w:rsidR="00D61554" w:rsidRPr="00D61554" w:rsidRDefault="00D61554" w:rsidP="00D61554">
      <w:pPr>
        <w:spacing w:after="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w:t>
      </w:r>
    </w:p>
    <w:p w14:paraId="75BAAC0C" w14:textId="77777777" w:rsidR="00D61554" w:rsidRPr="00D61554" w:rsidRDefault="00D61554" w:rsidP="00D61554">
      <w:pPr>
        <w:spacing w:after="0" w:line="240" w:lineRule="auto"/>
        <w:ind w:firstLine="140"/>
        <w:jc w:val="both"/>
        <w:rPr>
          <w:rFonts w:ascii="Arial Narrow" w:eastAsia="Times New Roman" w:hAnsi="Arial Narrow" w:cs="Arial"/>
          <w:lang w:eastAsia="es-CO"/>
        </w:rPr>
      </w:pPr>
      <w:r w:rsidRPr="00D61554">
        <w:rPr>
          <w:rFonts w:ascii="Arial Narrow" w:eastAsia="Times New Roman" w:hAnsi="Arial Narrow" w:cs="Arial"/>
          <w:color w:val="000000"/>
          <w:lang w:eastAsia="es-CO"/>
        </w:rPr>
        <w:t>C.          Persona jurídica constituida en Colombia: El certificado de existencia y representación legal emitido por alguna de las cámaras de comercio del país.</w:t>
      </w:r>
    </w:p>
    <w:p w14:paraId="1567445E" w14:textId="77777777" w:rsidR="00D61554" w:rsidRPr="00D61554" w:rsidRDefault="00D61554" w:rsidP="00D61554">
      <w:pPr>
        <w:spacing w:after="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w:t>
      </w:r>
    </w:p>
    <w:p w14:paraId="35B6954D" w14:textId="77777777" w:rsidR="00D61554" w:rsidRPr="00D61554" w:rsidRDefault="00D61554" w:rsidP="00D61554">
      <w:pPr>
        <w:spacing w:after="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Para que el Proponente extranjero con trato nacional obtenga el puntaje por apoyo a la industria nacional por promoción de Servicios Nacionales o con Trato Nacional sólo deberá presentar el Formato 9A – Promoción de Servicios Nacionales o con Trato Nacional.</w:t>
      </w:r>
    </w:p>
    <w:p w14:paraId="388A8BEE"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w:t>
      </w:r>
      <w:r w:rsidRPr="00D61554">
        <w:rPr>
          <w:rFonts w:ascii="Arial Narrow" w:eastAsia="Times New Roman" w:hAnsi="Arial Narrow" w:cs="Arial"/>
          <w:color w:val="000000"/>
          <w:lang w:eastAsia="es-CO"/>
        </w:rPr>
        <w:lastRenderedPageBreak/>
        <w:t>esto, deberá demostrar que cumple con la regla de origen contemplada para los Servicios Nacionales del respectivo país, allegando la información y/o documentación que sea requerida.</w:t>
      </w:r>
    </w:p>
    <w:p w14:paraId="362704F3"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11F5AFCD"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196616EE" w14:textId="77777777" w:rsidR="00D61554" w:rsidRPr="00D61554" w:rsidRDefault="00D61554" w:rsidP="00D61554">
      <w:pPr>
        <w:spacing w:before="280" w:after="80" w:line="240" w:lineRule="auto"/>
        <w:jc w:val="both"/>
        <w:outlineLvl w:val="2"/>
        <w:rPr>
          <w:rFonts w:ascii="Arial Narrow" w:eastAsia="Times New Roman" w:hAnsi="Arial Narrow" w:cs="Arial"/>
          <w:b/>
          <w:bCs/>
          <w:lang w:eastAsia="es-CO"/>
        </w:rPr>
      </w:pPr>
      <w:r w:rsidRPr="00D61554">
        <w:rPr>
          <w:rFonts w:ascii="Arial Narrow" w:eastAsia="Times New Roman" w:hAnsi="Arial Narrow" w:cs="Arial"/>
          <w:b/>
          <w:bCs/>
          <w:color w:val="000000"/>
          <w:lang w:eastAsia="es-CO"/>
        </w:rPr>
        <w:t>4.1.2.</w:t>
      </w:r>
      <w:r w:rsidRPr="00D61554">
        <w:rPr>
          <w:rFonts w:ascii="Arial Narrow" w:eastAsia="Times New Roman" w:hAnsi="Arial Narrow" w:cs="Arial"/>
          <w:color w:val="000000"/>
          <w:lang w:eastAsia="es-CO"/>
        </w:rPr>
        <w:t xml:space="preserve">  </w:t>
      </w:r>
      <w:r w:rsidRPr="00D61554">
        <w:rPr>
          <w:rFonts w:ascii="Arial Narrow" w:eastAsia="Times New Roman" w:hAnsi="Arial Narrow" w:cs="Arial"/>
          <w:color w:val="000000"/>
          <w:lang w:eastAsia="es-CO"/>
        </w:rPr>
        <w:tab/>
      </w:r>
      <w:r w:rsidRPr="00D61554">
        <w:rPr>
          <w:rFonts w:ascii="Arial Narrow" w:eastAsia="Times New Roman" w:hAnsi="Arial Narrow" w:cs="Arial"/>
          <w:b/>
          <w:bCs/>
          <w:color w:val="000000"/>
          <w:lang w:eastAsia="es-CO"/>
        </w:rPr>
        <w:t>INCORPORACIÓN DE COMPONENTE NACIONAL EN SERVICIOS EXTRANJEROS</w:t>
      </w:r>
    </w:p>
    <w:p w14:paraId="7C8A5890"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2747DAD"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A064F4F"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4F1D4E09"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2477BEC"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4.4.1. ni por el regulado en este numeral.</w:t>
      </w:r>
    </w:p>
    <w:p w14:paraId="7B69DF9A" w14:textId="77777777" w:rsidR="00D61554" w:rsidRPr="00D61554" w:rsidRDefault="00D61554" w:rsidP="00D61554">
      <w:pPr>
        <w:spacing w:before="240" w:after="240" w:line="240" w:lineRule="auto"/>
        <w:jc w:val="both"/>
        <w:rPr>
          <w:rFonts w:ascii="Arial Narrow" w:eastAsia="Times New Roman" w:hAnsi="Arial Narrow" w:cs="Arial"/>
          <w:lang w:eastAsia="es-CO"/>
        </w:rPr>
      </w:pPr>
      <w:r w:rsidRPr="00D61554">
        <w:rPr>
          <w:rFonts w:ascii="Arial Narrow" w:eastAsia="Times New Roman" w:hAnsi="Arial Narrow" w:cs="Arial"/>
          <w:color w:val="000000"/>
          <w:lang w:eastAsia="es-CO"/>
        </w:rPr>
        <w:t>En caso de no efectuar ningún ofrecimiento, el puntaje por este factor será cero (0).</w:t>
      </w:r>
    </w:p>
    <w:p w14:paraId="2CC181AE" w14:textId="77777777" w:rsidR="00B96F3D" w:rsidRPr="00D61554" w:rsidRDefault="00B96F3D" w:rsidP="00D61554">
      <w:pPr>
        <w:rPr>
          <w:rFonts w:ascii="Arial" w:hAnsi="Arial" w:cs="Arial"/>
          <w:b/>
          <w:bCs/>
          <w:sz w:val="24"/>
          <w:szCs w:val="24"/>
        </w:rPr>
      </w:pPr>
    </w:p>
    <w:sectPr w:rsidR="00B96F3D" w:rsidRPr="00D615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62B7E"/>
    <w:multiLevelType w:val="hybridMultilevel"/>
    <w:tmpl w:val="4DEEF7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6F25CF1"/>
    <w:multiLevelType w:val="hybridMultilevel"/>
    <w:tmpl w:val="4DEEF7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27414A4"/>
    <w:multiLevelType w:val="hybridMultilevel"/>
    <w:tmpl w:val="C36EF3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E67278"/>
    <w:multiLevelType w:val="hybridMultilevel"/>
    <w:tmpl w:val="857C51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8F23D2E"/>
    <w:multiLevelType w:val="hybridMultilevel"/>
    <w:tmpl w:val="07A212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B65378C"/>
    <w:multiLevelType w:val="hybridMultilevel"/>
    <w:tmpl w:val="C36EF3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C5D58F9"/>
    <w:multiLevelType w:val="hybridMultilevel"/>
    <w:tmpl w:val="C36EF3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B89"/>
    <w:rsid w:val="000349A5"/>
    <w:rsid w:val="0006465A"/>
    <w:rsid w:val="000A63D1"/>
    <w:rsid w:val="000E4883"/>
    <w:rsid w:val="001839CB"/>
    <w:rsid w:val="002742F2"/>
    <w:rsid w:val="00281CEA"/>
    <w:rsid w:val="003109DD"/>
    <w:rsid w:val="003B2E8C"/>
    <w:rsid w:val="003F0203"/>
    <w:rsid w:val="0042698D"/>
    <w:rsid w:val="004462E4"/>
    <w:rsid w:val="0048223F"/>
    <w:rsid w:val="004B6FEE"/>
    <w:rsid w:val="006921D3"/>
    <w:rsid w:val="006C1B89"/>
    <w:rsid w:val="0070554D"/>
    <w:rsid w:val="007B5A21"/>
    <w:rsid w:val="00817CB2"/>
    <w:rsid w:val="00846D71"/>
    <w:rsid w:val="00A101E7"/>
    <w:rsid w:val="00A5757F"/>
    <w:rsid w:val="00A81869"/>
    <w:rsid w:val="00A94D7C"/>
    <w:rsid w:val="00B57E39"/>
    <w:rsid w:val="00B621BB"/>
    <w:rsid w:val="00B96F3D"/>
    <w:rsid w:val="00D00350"/>
    <w:rsid w:val="00D5594C"/>
    <w:rsid w:val="00D61554"/>
    <w:rsid w:val="00D71DC1"/>
    <w:rsid w:val="00DE6136"/>
    <w:rsid w:val="00EB1258"/>
    <w:rsid w:val="00F438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2C11"/>
  <w15:chartTrackingRefBased/>
  <w15:docId w15:val="{8A0CCD4A-5159-4FDE-860D-401E7044E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D61554"/>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1B89"/>
    <w:pPr>
      <w:ind w:left="720"/>
      <w:contextualSpacing/>
    </w:pPr>
  </w:style>
  <w:style w:type="character" w:customStyle="1" w:styleId="Ttulo3Car">
    <w:name w:val="Título 3 Car"/>
    <w:basedOn w:val="Fuentedeprrafopredeter"/>
    <w:link w:val="Ttulo3"/>
    <w:uiPriority w:val="9"/>
    <w:rsid w:val="00D61554"/>
    <w:rPr>
      <w:rFonts w:ascii="Times New Roman" w:eastAsia="Times New Roman" w:hAnsi="Times New Roman" w:cs="Times New Roman"/>
      <w:b/>
      <w:bCs/>
      <w:sz w:val="27"/>
      <w:szCs w:val="27"/>
      <w:lang w:eastAsia="es-CO"/>
    </w:rPr>
  </w:style>
  <w:style w:type="paragraph" w:styleId="NormalWeb">
    <w:name w:val="Normal (Web)"/>
    <w:basedOn w:val="Normal"/>
    <w:uiPriority w:val="99"/>
    <w:semiHidden/>
    <w:unhideWhenUsed/>
    <w:rsid w:val="00D6155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D61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4428">
      <w:bodyDiv w:val="1"/>
      <w:marLeft w:val="0"/>
      <w:marRight w:val="0"/>
      <w:marTop w:val="0"/>
      <w:marBottom w:val="0"/>
      <w:divBdr>
        <w:top w:val="none" w:sz="0" w:space="0" w:color="auto"/>
        <w:left w:val="none" w:sz="0" w:space="0" w:color="auto"/>
        <w:bottom w:val="none" w:sz="0" w:space="0" w:color="auto"/>
        <w:right w:val="none" w:sz="0" w:space="0" w:color="auto"/>
      </w:divBdr>
    </w:div>
    <w:div w:id="226575653">
      <w:bodyDiv w:val="1"/>
      <w:marLeft w:val="0"/>
      <w:marRight w:val="0"/>
      <w:marTop w:val="0"/>
      <w:marBottom w:val="0"/>
      <w:divBdr>
        <w:top w:val="none" w:sz="0" w:space="0" w:color="auto"/>
        <w:left w:val="none" w:sz="0" w:space="0" w:color="auto"/>
        <w:bottom w:val="none" w:sz="0" w:space="0" w:color="auto"/>
        <w:right w:val="none" w:sz="0" w:space="0" w:color="auto"/>
      </w:divBdr>
    </w:div>
    <w:div w:id="228151880">
      <w:bodyDiv w:val="1"/>
      <w:marLeft w:val="0"/>
      <w:marRight w:val="0"/>
      <w:marTop w:val="0"/>
      <w:marBottom w:val="0"/>
      <w:divBdr>
        <w:top w:val="none" w:sz="0" w:space="0" w:color="auto"/>
        <w:left w:val="none" w:sz="0" w:space="0" w:color="auto"/>
        <w:bottom w:val="none" w:sz="0" w:space="0" w:color="auto"/>
        <w:right w:val="none" w:sz="0" w:space="0" w:color="auto"/>
      </w:divBdr>
    </w:div>
    <w:div w:id="393545730">
      <w:bodyDiv w:val="1"/>
      <w:marLeft w:val="0"/>
      <w:marRight w:val="0"/>
      <w:marTop w:val="0"/>
      <w:marBottom w:val="0"/>
      <w:divBdr>
        <w:top w:val="none" w:sz="0" w:space="0" w:color="auto"/>
        <w:left w:val="none" w:sz="0" w:space="0" w:color="auto"/>
        <w:bottom w:val="none" w:sz="0" w:space="0" w:color="auto"/>
        <w:right w:val="none" w:sz="0" w:space="0" w:color="auto"/>
      </w:divBdr>
    </w:div>
    <w:div w:id="450251469">
      <w:bodyDiv w:val="1"/>
      <w:marLeft w:val="0"/>
      <w:marRight w:val="0"/>
      <w:marTop w:val="0"/>
      <w:marBottom w:val="0"/>
      <w:divBdr>
        <w:top w:val="none" w:sz="0" w:space="0" w:color="auto"/>
        <w:left w:val="none" w:sz="0" w:space="0" w:color="auto"/>
        <w:bottom w:val="none" w:sz="0" w:space="0" w:color="auto"/>
        <w:right w:val="none" w:sz="0" w:space="0" w:color="auto"/>
      </w:divBdr>
    </w:div>
    <w:div w:id="517735411">
      <w:bodyDiv w:val="1"/>
      <w:marLeft w:val="0"/>
      <w:marRight w:val="0"/>
      <w:marTop w:val="0"/>
      <w:marBottom w:val="0"/>
      <w:divBdr>
        <w:top w:val="none" w:sz="0" w:space="0" w:color="auto"/>
        <w:left w:val="none" w:sz="0" w:space="0" w:color="auto"/>
        <w:bottom w:val="none" w:sz="0" w:space="0" w:color="auto"/>
        <w:right w:val="none" w:sz="0" w:space="0" w:color="auto"/>
      </w:divBdr>
    </w:div>
    <w:div w:id="525675675">
      <w:bodyDiv w:val="1"/>
      <w:marLeft w:val="0"/>
      <w:marRight w:val="0"/>
      <w:marTop w:val="0"/>
      <w:marBottom w:val="0"/>
      <w:divBdr>
        <w:top w:val="none" w:sz="0" w:space="0" w:color="auto"/>
        <w:left w:val="none" w:sz="0" w:space="0" w:color="auto"/>
        <w:bottom w:val="none" w:sz="0" w:space="0" w:color="auto"/>
        <w:right w:val="none" w:sz="0" w:space="0" w:color="auto"/>
      </w:divBdr>
    </w:div>
    <w:div w:id="552547080">
      <w:bodyDiv w:val="1"/>
      <w:marLeft w:val="0"/>
      <w:marRight w:val="0"/>
      <w:marTop w:val="0"/>
      <w:marBottom w:val="0"/>
      <w:divBdr>
        <w:top w:val="none" w:sz="0" w:space="0" w:color="auto"/>
        <w:left w:val="none" w:sz="0" w:space="0" w:color="auto"/>
        <w:bottom w:val="none" w:sz="0" w:space="0" w:color="auto"/>
        <w:right w:val="none" w:sz="0" w:space="0" w:color="auto"/>
      </w:divBdr>
    </w:div>
    <w:div w:id="585187232">
      <w:bodyDiv w:val="1"/>
      <w:marLeft w:val="0"/>
      <w:marRight w:val="0"/>
      <w:marTop w:val="0"/>
      <w:marBottom w:val="0"/>
      <w:divBdr>
        <w:top w:val="none" w:sz="0" w:space="0" w:color="auto"/>
        <w:left w:val="none" w:sz="0" w:space="0" w:color="auto"/>
        <w:bottom w:val="none" w:sz="0" w:space="0" w:color="auto"/>
        <w:right w:val="none" w:sz="0" w:space="0" w:color="auto"/>
      </w:divBdr>
    </w:div>
    <w:div w:id="776144920">
      <w:bodyDiv w:val="1"/>
      <w:marLeft w:val="0"/>
      <w:marRight w:val="0"/>
      <w:marTop w:val="0"/>
      <w:marBottom w:val="0"/>
      <w:divBdr>
        <w:top w:val="none" w:sz="0" w:space="0" w:color="auto"/>
        <w:left w:val="none" w:sz="0" w:space="0" w:color="auto"/>
        <w:bottom w:val="none" w:sz="0" w:space="0" w:color="auto"/>
        <w:right w:val="none" w:sz="0" w:space="0" w:color="auto"/>
      </w:divBdr>
    </w:div>
    <w:div w:id="988168910">
      <w:bodyDiv w:val="1"/>
      <w:marLeft w:val="0"/>
      <w:marRight w:val="0"/>
      <w:marTop w:val="0"/>
      <w:marBottom w:val="0"/>
      <w:divBdr>
        <w:top w:val="none" w:sz="0" w:space="0" w:color="auto"/>
        <w:left w:val="none" w:sz="0" w:space="0" w:color="auto"/>
        <w:bottom w:val="none" w:sz="0" w:space="0" w:color="auto"/>
        <w:right w:val="none" w:sz="0" w:space="0" w:color="auto"/>
      </w:divBdr>
    </w:div>
    <w:div w:id="1173910889">
      <w:bodyDiv w:val="1"/>
      <w:marLeft w:val="0"/>
      <w:marRight w:val="0"/>
      <w:marTop w:val="0"/>
      <w:marBottom w:val="0"/>
      <w:divBdr>
        <w:top w:val="none" w:sz="0" w:space="0" w:color="auto"/>
        <w:left w:val="none" w:sz="0" w:space="0" w:color="auto"/>
        <w:bottom w:val="none" w:sz="0" w:space="0" w:color="auto"/>
        <w:right w:val="none" w:sz="0" w:space="0" w:color="auto"/>
      </w:divBdr>
    </w:div>
    <w:div w:id="1278950203">
      <w:bodyDiv w:val="1"/>
      <w:marLeft w:val="0"/>
      <w:marRight w:val="0"/>
      <w:marTop w:val="0"/>
      <w:marBottom w:val="0"/>
      <w:divBdr>
        <w:top w:val="none" w:sz="0" w:space="0" w:color="auto"/>
        <w:left w:val="none" w:sz="0" w:space="0" w:color="auto"/>
        <w:bottom w:val="none" w:sz="0" w:space="0" w:color="auto"/>
        <w:right w:val="none" w:sz="0" w:space="0" w:color="auto"/>
      </w:divBdr>
    </w:div>
    <w:div w:id="1327705707">
      <w:bodyDiv w:val="1"/>
      <w:marLeft w:val="0"/>
      <w:marRight w:val="0"/>
      <w:marTop w:val="0"/>
      <w:marBottom w:val="0"/>
      <w:divBdr>
        <w:top w:val="none" w:sz="0" w:space="0" w:color="auto"/>
        <w:left w:val="none" w:sz="0" w:space="0" w:color="auto"/>
        <w:bottom w:val="none" w:sz="0" w:space="0" w:color="auto"/>
        <w:right w:val="none" w:sz="0" w:space="0" w:color="auto"/>
      </w:divBdr>
    </w:div>
    <w:div w:id="1442334506">
      <w:bodyDiv w:val="1"/>
      <w:marLeft w:val="0"/>
      <w:marRight w:val="0"/>
      <w:marTop w:val="0"/>
      <w:marBottom w:val="0"/>
      <w:divBdr>
        <w:top w:val="none" w:sz="0" w:space="0" w:color="auto"/>
        <w:left w:val="none" w:sz="0" w:space="0" w:color="auto"/>
        <w:bottom w:val="none" w:sz="0" w:space="0" w:color="auto"/>
        <w:right w:val="none" w:sz="0" w:space="0" w:color="auto"/>
      </w:divBdr>
    </w:div>
    <w:div w:id="1448695400">
      <w:bodyDiv w:val="1"/>
      <w:marLeft w:val="0"/>
      <w:marRight w:val="0"/>
      <w:marTop w:val="0"/>
      <w:marBottom w:val="0"/>
      <w:divBdr>
        <w:top w:val="none" w:sz="0" w:space="0" w:color="auto"/>
        <w:left w:val="none" w:sz="0" w:space="0" w:color="auto"/>
        <w:bottom w:val="none" w:sz="0" w:space="0" w:color="auto"/>
        <w:right w:val="none" w:sz="0" w:space="0" w:color="auto"/>
      </w:divBdr>
    </w:div>
    <w:div w:id="1490050965">
      <w:bodyDiv w:val="1"/>
      <w:marLeft w:val="0"/>
      <w:marRight w:val="0"/>
      <w:marTop w:val="0"/>
      <w:marBottom w:val="0"/>
      <w:divBdr>
        <w:top w:val="none" w:sz="0" w:space="0" w:color="auto"/>
        <w:left w:val="none" w:sz="0" w:space="0" w:color="auto"/>
        <w:bottom w:val="none" w:sz="0" w:space="0" w:color="auto"/>
        <w:right w:val="none" w:sz="0" w:space="0" w:color="auto"/>
      </w:divBdr>
    </w:div>
    <w:div w:id="1517773514">
      <w:bodyDiv w:val="1"/>
      <w:marLeft w:val="0"/>
      <w:marRight w:val="0"/>
      <w:marTop w:val="0"/>
      <w:marBottom w:val="0"/>
      <w:divBdr>
        <w:top w:val="none" w:sz="0" w:space="0" w:color="auto"/>
        <w:left w:val="none" w:sz="0" w:space="0" w:color="auto"/>
        <w:bottom w:val="none" w:sz="0" w:space="0" w:color="auto"/>
        <w:right w:val="none" w:sz="0" w:space="0" w:color="auto"/>
      </w:divBdr>
    </w:div>
    <w:div w:id="1550799722">
      <w:bodyDiv w:val="1"/>
      <w:marLeft w:val="0"/>
      <w:marRight w:val="0"/>
      <w:marTop w:val="0"/>
      <w:marBottom w:val="0"/>
      <w:divBdr>
        <w:top w:val="none" w:sz="0" w:space="0" w:color="auto"/>
        <w:left w:val="none" w:sz="0" w:space="0" w:color="auto"/>
        <w:bottom w:val="none" w:sz="0" w:space="0" w:color="auto"/>
        <w:right w:val="none" w:sz="0" w:space="0" w:color="auto"/>
      </w:divBdr>
    </w:div>
    <w:div w:id="1628732737">
      <w:bodyDiv w:val="1"/>
      <w:marLeft w:val="0"/>
      <w:marRight w:val="0"/>
      <w:marTop w:val="0"/>
      <w:marBottom w:val="0"/>
      <w:divBdr>
        <w:top w:val="none" w:sz="0" w:space="0" w:color="auto"/>
        <w:left w:val="none" w:sz="0" w:space="0" w:color="auto"/>
        <w:bottom w:val="none" w:sz="0" w:space="0" w:color="auto"/>
        <w:right w:val="none" w:sz="0" w:space="0" w:color="auto"/>
      </w:divBdr>
    </w:div>
    <w:div w:id="2034961147">
      <w:bodyDiv w:val="1"/>
      <w:marLeft w:val="0"/>
      <w:marRight w:val="0"/>
      <w:marTop w:val="0"/>
      <w:marBottom w:val="0"/>
      <w:divBdr>
        <w:top w:val="none" w:sz="0" w:space="0" w:color="auto"/>
        <w:left w:val="none" w:sz="0" w:space="0" w:color="auto"/>
        <w:bottom w:val="none" w:sz="0" w:space="0" w:color="auto"/>
        <w:right w:val="none" w:sz="0" w:space="0" w:color="auto"/>
      </w:divBdr>
    </w:div>
    <w:div w:id="2085253973">
      <w:bodyDiv w:val="1"/>
      <w:marLeft w:val="0"/>
      <w:marRight w:val="0"/>
      <w:marTop w:val="0"/>
      <w:marBottom w:val="0"/>
      <w:divBdr>
        <w:top w:val="none" w:sz="0" w:space="0" w:color="auto"/>
        <w:left w:val="none" w:sz="0" w:space="0" w:color="auto"/>
        <w:bottom w:val="none" w:sz="0" w:space="0" w:color="auto"/>
        <w:right w:val="none" w:sz="0" w:space="0" w:color="auto"/>
      </w:divBdr>
    </w:div>
    <w:div w:id="213721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2129</Words>
  <Characters>11710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NELSON USURRIAGA</dc:creator>
  <cp:keywords/>
  <dc:description/>
  <cp:lastModifiedBy>usuario1</cp:lastModifiedBy>
  <cp:revision>3</cp:revision>
  <dcterms:created xsi:type="dcterms:W3CDTF">2026-05-07T16:39:00Z</dcterms:created>
  <dcterms:modified xsi:type="dcterms:W3CDTF">2026-07-02T21:43:00Z</dcterms:modified>
</cp:coreProperties>
</file>