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D15E3" w14:textId="56654468" w:rsidR="00A73AA3" w:rsidRPr="00C6600A" w:rsidRDefault="00A73AA3" w:rsidP="003F705F">
      <w:pPr>
        <w:ind w:right="96"/>
        <w:jc w:val="center"/>
        <w:rPr>
          <w:rFonts w:ascii="Arial Narrow" w:hAnsi="Arial Narrow"/>
          <w:b/>
          <w:sz w:val="22"/>
          <w:szCs w:val="22"/>
        </w:rPr>
      </w:pPr>
      <w:r w:rsidRPr="00C6600A">
        <w:rPr>
          <w:rFonts w:ascii="Arial Narrow" w:hAnsi="Arial Narrow"/>
          <w:b/>
          <w:sz w:val="22"/>
          <w:szCs w:val="22"/>
        </w:rPr>
        <w:t xml:space="preserve">CLAUSULADO CONTRATO DE </w:t>
      </w:r>
      <w:r w:rsidR="00AB6226" w:rsidRPr="00C6600A">
        <w:rPr>
          <w:rFonts w:ascii="Arial Narrow" w:hAnsi="Arial Narrow"/>
          <w:b/>
          <w:sz w:val="22"/>
          <w:szCs w:val="22"/>
        </w:rPr>
        <w:t>COMPRAVENTA</w:t>
      </w:r>
      <w:r w:rsidRPr="00C6600A">
        <w:rPr>
          <w:rFonts w:ascii="Arial Narrow" w:hAnsi="Arial Narrow"/>
          <w:b/>
          <w:sz w:val="22"/>
          <w:szCs w:val="22"/>
        </w:rPr>
        <w:t xml:space="preserve"> No. BOG-XXX-2026</w:t>
      </w:r>
    </w:p>
    <w:p w14:paraId="5D4D86F2" w14:textId="77777777" w:rsidR="00A73AA3" w:rsidRPr="00C6600A" w:rsidRDefault="00A73AA3" w:rsidP="003F705F">
      <w:pPr>
        <w:ind w:right="96"/>
        <w:jc w:val="center"/>
        <w:rPr>
          <w:rFonts w:ascii="Arial Narrow" w:hAnsi="Arial Narrow"/>
          <w:b/>
          <w:sz w:val="22"/>
          <w:szCs w:val="22"/>
        </w:rPr>
      </w:pPr>
      <w:r w:rsidRPr="00C6600A">
        <w:rPr>
          <w:rFonts w:ascii="Arial Narrow" w:hAnsi="Arial Narrow"/>
          <w:b/>
          <w:sz w:val="22"/>
          <w:szCs w:val="22"/>
        </w:rPr>
        <w:t>SUSCRITO ENTRE LA ESCUELA SUPERIOR DE ADMINISTRACIÓN PÚBLICA – ESAP Y XXXXXXX</w:t>
      </w:r>
    </w:p>
    <w:p w14:paraId="023ED7D2" w14:textId="77777777" w:rsidR="00A73AA3" w:rsidRPr="00C6600A" w:rsidRDefault="00A73AA3" w:rsidP="003F705F">
      <w:pPr>
        <w:ind w:right="96"/>
        <w:jc w:val="center"/>
        <w:rPr>
          <w:rFonts w:ascii="Arial Narrow" w:hAnsi="Arial Narrow"/>
          <w:b/>
          <w:sz w:val="22"/>
          <w:szCs w:val="22"/>
        </w:rPr>
      </w:pPr>
    </w:p>
    <w:p w14:paraId="3FEA47F7" w14:textId="77777777" w:rsidR="00A73AA3" w:rsidRPr="00C6600A" w:rsidRDefault="00A73AA3" w:rsidP="003F705F">
      <w:pPr>
        <w:ind w:right="96"/>
        <w:jc w:val="both"/>
        <w:rPr>
          <w:rFonts w:ascii="Arial Narrow" w:hAnsi="Arial Narrow"/>
          <w:b/>
          <w:sz w:val="22"/>
          <w:szCs w:val="22"/>
        </w:rPr>
      </w:pPr>
    </w:p>
    <w:p w14:paraId="19D79CD0" w14:textId="14FC658A" w:rsidR="00A73AA3" w:rsidRPr="00C6600A" w:rsidRDefault="00B535F8" w:rsidP="003F705F">
      <w:pPr>
        <w:ind w:right="-4"/>
        <w:jc w:val="both"/>
        <w:rPr>
          <w:rFonts w:ascii="Arial Narrow" w:hAnsi="Arial Narrow"/>
          <w:color w:val="000000" w:themeColor="text1"/>
          <w:sz w:val="22"/>
          <w:szCs w:val="22"/>
        </w:rPr>
      </w:pPr>
      <w:r w:rsidRPr="00C6600A">
        <w:rPr>
          <w:rFonts w:ascii="Arial Narrow" w:hAnsi="Arial Narrow"/>
          <w:sz w:val="22"/>
          <w:szCs w:val="22"/>
          <w:lang w:val="es-ES"/>
        </w:rPr>
        <w:t>Entre los suscritos</w:t>
      </w:r>
      <w:proofErr w:type="gramStart"/>
      <w:r w:rsidRPr="00C6600A">
        <w:rPr>
          <w:rFonts w:ascii="Arial Narrow" w:hAnsi="Arial Narrow"/>
          <w:sz w:val="22"/>
          <w:szCs w:val="22"/>
          <w:lang w:val="es-ES"/>
        </w:rPr>
        <w:t xml:space="preserve">, </w:t>
      </w:r>
      <w:r w:rsidR="005E2309" w:rsidRPr="00C6600A">
        <w:rPr>
          <w:rFonts w:ascii="Arial Narrow" w:hAnsi="Arial Narrow"/>
          <w:sz w:val="22"/>
          <w:szCs w:val="22"/>
          <w:lang w:val="es-ES"/>
        </w:rPr>
        <w:t>,</w:t>
      </w:r>
      <w:proofErr w:type="gramEnd"/>
      <w:r w:rsidR="005E2309" w:rsidRPr="00C6600A">
        <w:rPr>
          <w:rFonts w:ascii="Arial Narrow" w:hAnsi="Arial Narrow"/>
          <w:sz w:val="22"/>
          <w:szCs w:val="22"/>
          <w:lang w:val="es-ES"/>
        </w:rPr>
        <w:t xml:space="preserve"> </w:t>
      </w:r>
      <w:r w:rsidR="00731839" w:rsidRPr="00C6600A">
        <w:rPr>
          <w:rFonts w:ascii="Arial Narrow" w:hAnsi="Arial Narrow"/>
          <w:sz w:val="22"/>
          <w:szCs w:val="22"/>
        </w:rPr>
        <w:t xml:space="preserve">Entre los suscritos, </w:t>
      </w:r>
      <w:r w:rsidR="00731839" w:rsidRPr="00C6600A">
        <w:rPr>
          <w:rFonts w:ascii="Arial Narrow" w:hAnsi="Arial Narrow"/>
          <w:b/>
          <w:bCs/>
          <w:sz w:val="22"/>
          <w:szCs w:val="22"/>
          <w:lang w:val="es-ES"/>
        </w:rPr>
        <w:t>JAIME ANDRÉS GONZÁLEZ MEJÍA</w:t>
      </w:r>
      <w:r w:rsidR="00731839" w:rsidRPr="00C6600A">
        <w:rPr>
          <w:rFonts w:ascii="Arial Narrow" w:hAnsi="Arial Narrow"/>
          <w:sz w:val="22"/>
          <w:szCs w:val="22"/>
        </w:rPr>
        <w:t xml:space="preserve">, identificado con la cédula de ciudadanía No. </w:t>
      </w:r>
      <w:r w:rsidR="00731839" w:rsidRPr="00C6600A">
        <w:rPr>
          <w:rFonts w:ascii="Arial Narrow" w:hAnsi="Arial Narrow"/>
          <w:sz w:val="22"/>
          <w:szCs w:val="22"/>
          <w:lang w:val="es-ES"/>
        </w:rPr>
        <w:t>1.065.578.743</w:t>
      </w:r>
      <w:r w:rsidR="00731839" w:rsidRPr="00C6600A">
        <w:rPr>
          <w:rFonts w:ascii="Arial Narrow" w:hAnsi="Arial Narrow"/>
          <w:sz w:val="22"/>
          <w:szCs w:val="22"/>
        </w:rPr>
        <w:t>, actuando en calidad de</w:t>
      </w:r>
      <w:r w:rsidR="00731839" w:rsidRPr="00C6600A">
        <w:rPr>
          <w:rFonts w:ascii="Arial Narrow" w:hAnsi="Arial Narrow"/>
          <w:b/>
          <w:bCs/>
          <w:sz w:val="22"/>
          <w:szCs w:val="22"/>
        </w:rPr>
        <w:t xml:space="preserve"> </w:t>
      </w:r>
      <w:r w:rsidR="00731839" w:rsidRPr="00C6600A">
        <w:rPr>
          <w:rFonts w:ascii="Arial Narrow" w:hAnsi="Arial Narrow"/>
          <w:b/>
          <w:bCs/>
          <w:sz w:val="22"/>
          <w:szCs w:val="22"/>
          <w:lang w:val="es-ES"/>
        </w:rPr>
        <w:t>SUBDIRECTOR NACIONAL DE GESTIÓN CORPORATIVA Y ORDENADOR DEL GASTO</w:t>
      </w:r>
      <w:r w:rsidR="00731839" w:rsidRPr="00C6600A">
        <w:rPr>
          <w:rFonts w:ascii="Arial Narrow" w:hAnsi="Arial Narrow"/>
          <w:sz w:val="22"/>
          <w:szCs w:val="22"/>
        </w:rPr>
        <w:t xml:space="preserve"> de la </w:t>
      </w:r>
      <w:r w:rsidR="00731839" w:rsidRPr="00C6600A">
        <w:rPr>
          <w:rFonts w:ascii="Arial Narrow" w:hAnsi="Arial Narrow"/>
          <w:b/>
          <w:bCs/>
          <w:sz w:val="22"/>
          <w:szCs w:val="22"/>
        </w:rPr>
        <w:t>ESCUELA SUPERIOR DE ADMINISTRACIÓN PÚBLICA – ESAP</w:t>
      </w:r>
      <w:r w:rsidR="00731839" w:rsidRPr="00C6600A">
        <w:rPr>
          <w:rFonts w:ascii="Arial Narrow" w:hAnsi="Arial Narrow"/>
          <w:sz w:val="22"/>
          <w:szCs w:val="22"/>
        </w:rPr>
        <w:t xml:space="preserve">, Establecimiento Público descentralizado del orden nacional, con NIT </w:t>
      </w:r>
      <w:r w:rsidR="00731839" w:rsidRPr="00C6600A">
        <w:rPr>
          <w:rFonts w:ascii="Arial Narrow" w:hAnsi="Arial Narrow"/>
          <w:sz w:val="22"/>
          <w:szCs w:val="22"/>
          <w:lang w:val="es-ES"/>
        </w:rPr>
        <w:t>899.999.054-7</w:t>
      </w:r>
      <w:r w:rsidR="00731839" w:rsidRPr="00C6600A">
        <w:rPr>
          <w:rFonts w:ascii="Arial Narrow" w:hAnsi="Arial Narrow"/>
          <w:sz w:val="22"/>
          <w:szCs w:val="22"/>
        </w:rPr>
        <w:t xml:space="preserve">, nombrado mediante la </w:t>
      </w:r>
      <w:r w:rsidR="00731839" w:rsidRPr="00C6600A">
        <w:rPr>
          <w:rFonts w:ascii="Arial Narrow" w:hAnsi="Arial Narrow"/>
          <w:sz w:val="22"/>
          <w:szCs w:val="22"/>
          <w:lang w:val="es-ES"/>
        </w:rPr>
        <w:t>Resolución No. 1370 del 15 de septiembre de 2026</w:t>
      </w:r>
      <w:r w:rsidR="00731839" w:rsidRPr="00C6600A">
        <w:rPr>
          <w:rFonts w:ascii="Arial Narrow" w:hAnsi="Arial Narrow"/>
          <w:sz w:val="22"/>
          <w:szCs w:val="22"/>
        </w:rPr>
        <w:t xml:space="preserve">, debidamente posesionado según el acta. </w:t>
      </w:r>
      <w:r w:rsidR="00731839" w:rsidRPr="00C6600A">
        <w:rPr>
          <w:rFonts w:ascii="Arial Narrow" w:hAnsi="Arial Narrow"/>
          <w:sz w:val="22"/>
          <w:szCs w:val="22"/>
          <w:lang w:val="es-ES"/>
        </w:rPr>
        <w:t>No. 153 del 16 de septiembre de 2026</w:t>
      </w:r>
      <w:r w:rsidR="00731839" w:rsidRPr="00C6600A">
        <w:rPr>
          <w:rFonts w:ascii="Arial Narrow" w:hAnsi="Arial Narrow"/>
          <w:sz w:val="22"/>
          <w:szCs w:val="22"/>
        </w:rPr>
        <w:t xml:space="preserve">, facultado para suscribir el presente documento de conformidad con lo previsto en la. </w:t>
      </w:r>
      <w:r w:rsidR="00731839" w:rsidRPr="00C6600A">
        <w:rPr>
          <w:rFonts w:ascii="Arial Narrow" w:hAnsi="Arial Narrow"/>
          <w:sz w:val="22"/>
          <w:szCs w:val="22"/>
          <w:lang w:val="es-ES"/>
        </w:rPr>
        <w:t>Resolución No. 737 del 15 de mayo de 2026</w:t>
      </w:r>
      <w:r w:rsidR="00731839" w:rsidRPr="00C6600A">
        <w:rPr>
          <w:rFonts w:ascii="Arial Narrow" w:hAnsi="Arial Narrow"/>
          <w:sz w:val="22"/>
          <w:szCs w:val="22"/>
        </w:rPr>
        <w:t xml:space="preserve">, quien en adelante se denominará </w:t>
      </w:r>
      <w:r w:rsidR="00731839" w:rsidRPr="00C6600A">
        <w:rPr>
          <w:rFonts w:ascii="Arial Narrow" w:hAnsi="Arial Narrow"/>
          <w:b/>
          <w:bCs/>
          <w:sz w:val="22"/>
          <w:szCs w:val="22"/>
        </w:rPr>
        <w:t>LA ESAP</w:t>
      </w:r>
      <w:r w:rsidR="00731839" w:rsidRPr="00C6600A">
        <w:rPr>
          <w:rFonts w:ascii="Arial Narrow" w:hAnsi="Arial Narrow"/>
          <w:sz w:val="22"/>
          <w:szCs w:val="22"/>
        </w:rPr>
        <w:t>, por una parte</w:t>
      </w:r>
      <w:r w:rsidR="005E2309" w:rsidRPr="00C6600A">
        <w:rPr>
          <w:rFonts w:ascii="Arial Narrow" w:hAnsi="Arial Narrow"/>
          <w:sz w:val="22"/>
          <w:szCs w:val="22"/>
          <w:lang w:val="es-ES"/>
        </w:rPr>
        <w:t>; y</w:t>
      </w:r>
      <w:r w:rsidR="00A73AA3" w:rsidRPr="00C6600A">
        <w:rPr>
          <w:rFonts w:ascii="Arial Narrow" w:hAnsi="Arial Narrow"/>
          <w:sz w:val="22"/>
          <w:szCs w:val="22"/>
          <w:lang w:val="es-ES"/>
        </w:rPr>
        <w:t>, XXXXXX,</w:t>
      </w:r>
      <w:r w:rsidR="00A73AA3" w:rsidRPr="00C6600A">
        <w:rPr>
          <w:rFonts w:ascii="Arial Narrow" w:hAnsi="Arial Narrow" w:cs="Arial"/>
          <w:bCs/>
          <w:sz w:val="22"/>
          <w:szCs w:val="22"/>
        </w:rPr>
        <w:t xml:space="preserve"> identificado con cédula de ciudadanía No. XXXXXX, actuando en nombre y representación de la sociedad </w:t>
      </w:r>
      <w:r w:rsidR="00A73AA3" w:rsidRPr="00C6600A">
        <w:rPr>
          <w:rFonts w:ascii="Arial Narrow" w:hAnsi="Arial Narrow" w:cs="Arial"/>
          <w:b/>
          <w:bCs/>
          <w:sz w:val="22"/>
          <w:szCs w:val="22"/>
        </w:rPr>
        <w:t>XXXXXX</w:t>
      </w:r>
      <w:r w:rsidR="00A73AA3" w:rsidRPr="00C6600A">
        <w:rPr>
          <w:rFonts w:ascii="Arial Narrow" w:hAnsi="Arial Narrow"/>
          <w:sz w:val="22"/>
          <w:szCs w:val="22"/>
        </w:rPr>
        <w:t xml:space="preserve">, con NIT XXXXXX, </w:t>
      </w:r>
      <w:r w:rsidR="00A73AA3" w:rsidRPr="00C6600A">
        <w:rPr>
          <w:rFonts w:ascii="Arial Narrow" w:hAnsi="Arial Narrow" w:cs="Arial"/>
          <w:bCs/>
          <w:sz w:val="22"/>
          <w:szCs w:val="22"/>
        </w:rPr>
        <w:t>facultado para suscribir el presente documento de conformidad con el certificado de existencia y representación legal expedido por XXXXXX</w:t>
      </w:r>
      <w:r w:rsidR="00A73AA3" w:rsidRPr="00C6600A">
        <w:rPr>
          <w:rFonts w:ascii="Arial Narrow" w:hAnsi="Arial Narrow"/>
          <w:sz w:val="22"/>
          <w:szCs w:val="22"/>
        </w:rPr>
        <w:t xml:space="preserve">, quien en adelante se denominará </w:t>
      </w:r>
      <w:r w:rsidR="00A73AA3" w:rsidRPr="00C6600A">
        <w:rPr>
          <w:rFonts w:ascii="Arial Narrow" w:hAnsi="Arial Narrow"/>
          <w:b/>
          <w:bCs/>
          <w:sz w:val="22"/>
          <w:szCs w:val="22"/>
        </w:rPr>
        <w:t>EL CONTRATISTA</w:t>
      </w:r>
      <w:r w:rsidR="00A73AA3" w:rsidRPr="00C6600A">
        <w:rPr>
          <w:rFonts w:ascii="Arial Narrow" w:hAnsi="Arial Narrow"/>
          <w:sz w:val="22"/>
          <w:szCs w:val="22"/>
        </w:rPr>
        <w:t xml:space="preserve">; con fundamento </w:t>
      </w:r>
      <w:r w:rsidR="00A73AA3" w:rsidRPr="00C6600A">
        <w:rPr>
          <w:rFonts w:ascii="Arial Narrow" w:hAnsi="Arial Narrow"/>
          <w:color w:val="000000" w:themeColor="text1"/>
          <w:sz w:val="22"/>
          <w:szCs w:val="22"/>
        </w:rPr>
        <w:t xml:space="preserve">en la Ley 80 de 1993, la Ley 1150 de 2007 y sus decretos reglamentarios, hemos acordado suscribir el presente contrato de </w:t>
      </w:r>
      <w:r w:rsidR="005E2309" w:rsidRPr="00C6600A">
        <w:rPr>
          <w:rFonts w:ascii="Arial Narrow" w:hAnsi="Arial Narrow"/>
          <w:color w:val="000000" w:themeColor="text1"/>
          <w:sz w:val="22"/>
          <w:szCs w:val="22"/>
        </w:rPr>
        <w:t>COMPRAVENTA</w:t>
      </w:r>
      <w:r w:rsidR="00A73AA3" w:rsidRPr="00C6600A">
        <w:rPr>
          <w:rFonts w:ascii="Arial Narrow" w:hAnsi="Arial Narrow"/>
          <w:color w:val="000000" w:themeColor="text1"/>
          <w:sz w:val="22"/>
          <w:szCs w:val="22"/>
        </w:rPr>
        <w:t xml:space="preserve">, de conformidad con la adjudicación del </w:t>
      </w:r>
      <w:r w:rsidR="00AA1E6F" w:rsidRPr="00C6600A">
        <w:rPr>
          <w:rFonts w:ascii="Arial Narrow" w:hAnsi="Arial Narrow"/>
          <w:color w:val="000000" w:themeColor="text1"/>
          <w:sz w:val="22"/>
          <w:szCs w:val="22"/>
        </w:rPr>
        <w:t>proceso selección abreviada por subasta inversa</w:t>
      </w:r>
      <w:r w:rsidR="00AA1E6F" w:rsidRPr="00C6600A">
        <w:rPr>
          <w:rFonts w:ascii="Arial Narrow" w:hAnsi="Arial Narrow"/>
          <w:b/>
          <w:bCs/>
          <w:color w:val="000000" w:themeColor="text1"/>
          <w:sz w:val="22"/>
          <w:szCs w:val="22"/>
        </w:rPr>
        <w:t xml:space="preserve"> </w:t>
      </w:r>
      <w:r w:rsidR="00A73AA3" w:rsidRPr="00C6600A">
        <w:rPr>
          <w:rFonts w:ascii="Arial Narrow" w:hAnsi="Arial Narrow"/>
          <w:color w:val="000000" w:themeColor="text1"/>
          <w:sz w:val="22"/>
          <w:szCs w:val="22"/>
        </w:rPr>
        <w:t>No. ESAP-SASI-0</w:t>
      </w:r>
      <w:r w:rsidR="004E3DBF" w:rsidRPr="00C6600A">
        <w:rPr>
          <w:rFonts w:ascii="Arial Narrow" w:hAnsi="Arial Narrow"/>
          <w:color w:val="000000" w:themeColor="text1"/>
          <w:sz w:val="22"/>
          <w:szCs w:val="22"/>
        </w:rPr>
        <w:t>0</w:t>
      </w:r>
      <w:r w:rsidR="00110D3C" w:rsidRPr="00C6600A">
        <w:rPr>
          <w:rFonts w:ascii="Arial Narrow" w:hAnsi="Arial Narrow"/>
          <w:color w:val="000000" w:themeColor="text1"/>
          <w:sz w:val="22"/>
          <w:szCs w:val="22"/>
        </w:rPr>
        <w:t>6</w:t>
      </w:r>
      <w:r w:rsidR="00A73AA3" w:rsidRPr="00C6600A">
        <w:rPr>
          <w:rFonts w:ascii="Arial Narrow" w:hAnsi="Arial Narrow"/>
          <w:color w:val="000000" w:themeColor="text1"/>
          <w:sz w:val="22"/>
          <w:szCs w:val="22"/>
        </w:rPr>
        <w:t>-2026, que se regirá por las siguientes cláusulas:</w:t>
      </w:r>
    </w:p>
    <w:p w14:paraId="7FA78604" w14:textId="77777777" w:rsidR="00A73AA3" w:rsidRPr="00C6600A" w:rsidRDefault="00A73AA3" w:rsidP="003F705F">
      <w:pPr>
        <w:ind w:right="-4"/>
        <w:jc w:val="both"/>
        <w:rPr>
          <w:rFonts w:ascii="Arial Narrow" w:hAnsi="Arial Narrow"/>
          <w:color w:val="000000" w:themeColor="text1"/>
          <w:sz w:val="22"/>
          <w:szCs w:val="22"/>
        </w:rPr>
      </w:pPr>
    </w:p>
    <w:p w14:paraId="0BCE76E7" w14:textId="64AA2C5E" w:rsidR="005C286B" w:rsidRPr="00C6600A" w:rsidRDefault="00A73AA3" w:rsidP="003F705F">
      <w:pPr>
        <w:pStyle w:val="Default"/>
        <w:jc w:val="both"/>
        <w:rPr>
          <w:rFonts w:ascii="Arial Narrow" w:hAnsi="Arial Narrow"/>
          <w:sz w:val="22"/>
          <w:szCs w:val="22"/>
          <w:lang w:val="es-419"/>
        </w:rPr>
      </w:pPr>
      <w:r w:rsidRPr="00C6600A">
        <w:rPr>
          <w:rFonts w:ascii="Arial Narrow" w:hAnsi="Arial Narrow"/>
          <w:b/>
          <w:color w:val="auto"/>
          <w:sz w:val="22"/>
          <w:szCs w:val="22"/>
        </w:rPr>
        <w:t>CLÁUSULA PRIMERA. OBJETO:</w:t>
      </w:r>
      <w:r w:rsidR="005C286B" w:rsidRPr="00C6600A">
        <w:rPr>
          <w:rFonts w:ascii="Arial Narrow" w:hAnsi="Arial Narrow"/>
          <w:sz w:val="22"/>
          <w:szCs w:val="22"/>
        </w:rPr>
        <w:t xml:space="preserve"> </w:t>
      </w:r>
      <w:r w:rsidR="00731839" w:rsidRPr="00C6600A">
        <w:rPr>
          <w:rFonts w:ascii="Arial Narrow" w:hAnsi="Arial Narrow"/>
          <w:sz w:val="22"/>
          <w:szCs w:val="22"/>
          <w:lang w:val="es-419"/>
        </w:rPr>
        <w:t>Adquisición e instalación del mobiliario requerido para la Biblioteca de la Sede Central CAN de la Escuela Superior de Administración Pública – ESAP</w:t>
      </w:r>
    </w:p>
    <w:p w14:paraId="6F74F7D3" w14:textId="77777777" w:rsidR="00731839" w:rsidRPr="00C6600A" w:rsidRDefault="00731839" w:rsidP="003F705F">
      <w:pPr>
        <w:pStyle w:val="Default"/>
        <w:jc w:val="both"/>
        <w:rPr>
          <w:rFonts w:ascii="Arial Narrow" w:eastAsia="Times New Roman" w:hAnsi="Arial Narrow"/>
          <w:color w:val="auto"/>
          <w:sz w:val="22"/>
          <w:szCs w:val="22"/>
          <w:lang w:val="es-ES" w:eastAsia="es-ES_tradnl"/>
        </w:rPr>
      </w:pPr>
    </w:p>
    <w:p w14:paraId="1CE69B02" w14:textId="4B0CE2FD" w:rsidR="00114F9B" w:rsidRPr="00C6600A" w:rsidRDefault="00A73AA3" w:rsidP="003F705F">
      <w:pPr>
        <w:jc w:val="both"/>
        <w:rPr>
          <w:rFonts w:ascii="Arial Narrow" w:eastAsia="Times New Roman" w:hAnsi="Arial Narrow"/>
          <w:sz w:val="22"/>
          <w:szCs w:val="22"/>
          <w:lang w:val="es-ES" w:eastAsia="es-ES_tradnl"/>
        </w:rPr>
      </w:pPr>
      <w:r w:rsidRPr="00C6600A">
        <w:rPr>
          <w:rFonts w:ascii="Arial Narrow" w:hAnsi="Arial Narrow"/>
          <w:b/>
          <w:sz w:val="22"/>
          <w:szCs w:val="22"/>
        </w:rPr>
        <w:t>CLÁUSULA SEGUNDA.</w:t>
      </w:r>
      <w:r w:rsidRPr="00C6600A">
        <w:rPr>
          <w:rFonts w:ascii="Arial Narrow" w:eastAsia="Times New Roman" w:hAnsi="Arial Narrow"/>
          <w:b/>
          <w:bCs/>
          <w:sz w:val="22"/>
          <w:szCs w:val="22"/>
          <w:lang w:val="es-ES" w:eastAsia="es-ES_tradnl"/>
        </w:rPr>
        <w:t xml:space="preserve"> </w:t>
      </w:r>
      <w:r w:rsidR="00114F9B" w:rsidRPr="00C6600A">
        <w:rPr>
          <w:rFonts w:ascii="Arial Narrow" w:eastAsia="Times New Roman" w:hAnsi="Arial Narrow"/>
          <w:b/>
          <w:bCs/>
          <w:sz w:val="22"/>
          <w:szCs w:val="22"/>
          <w:lang w:val="es-ES" w:eastAsia="es-ES_tradnl"/>
        </w:rPr>
        <w:t xml:space="preserve">ESPECIFICACIONES TÉCNICAS DEL OBJETO A CONTRATAR: </w:t>
      </w:r>
      <w:r w:rsidR="00114F9B" w:rsidRPr="00C6600A">
        <w:rPr>
          <w:rFonts w:ascii="Arial Narrow" w:hAnsi="Arial Narrow"/>
          <w:sz w:val="22"/>
          <w:szCs w:val="22"/>
        </w:rPr>
        <w:t xml:space="preserve">Los aspectos técnicos se encuentran detallados en el ANEXO 1. </w:t>
      </w:r>
      <w:r w:rsidR="00C974CA" w:rsidRPr="00C6600A">
        <w:rPr>
          <w:rFonts w:ascii="Arial Narrow" w:hAnsi="Arial Narrow"/>
          <w:sz w:val="22"/>
          <w:szCs w:val="22"/>
        </w:rPr>
        <w:t xml:space="preserve">ANEXO </w:t>
      </w:r>
      <w:r w:rsidR="00114F9B" w:rsidRPr="00C6600A">
        <w:rPr>
          <w:rFonts w:ascii="Arial Narrow" w:hAnsi="Arial Narrow"/>
          <w:sz w:val="22"/>
          <w:szCs w:val="22"/>
        </w:rPr>
        <w:t>TÉCNIC</w:t>
      </w:r>
      <w:r w:rsidR="00C974CA" w:rsidRPr="00C6600A">
        <w:rPr>
          <w:rFonts w:ascii="Arial Narrow" w:hAnsi="Arial Narrow"/>
          <w:sz w:val="22"/>
          <w:szCs w:val="22"/>
        </w:rPr>
        <w:t>O</w:t>
      </w:r>
      <w:r w:rsidR="00114F9B" w:rsidRPr="00C6600A">
        <w:rPr>
          <w:rFonts w:ascii="Arial Narrow" w:hAnsi="Arial Narrow"/>
          <w:sz w:val="22"/>
          <w:szCs w:val="22"/>
        </w:rPr>
        <w:t>, los cuales hacen parte integral del presente contrato y contienen las especificaciones mínimas requeridas para satisfacer la necesidad establecida por la entidad.</w:t>
      </w:r>
      <w:r w:rsidR="00114F9B" w:rsidRPr="00C6600A">
        <w:rPr>
          <w:rFonts w:ascii="Arial Narrow" w:eastAsia="Times New Roman" w:hAnsi="Arial Narrow"/>
          <w:sz w:val="22"/>
          <w:szCs w:val="22"/>
          <w:lang w:val="es-ES" w:eastAsia="es-ES_tradnl"/>
        </w:rPr>
        <w:t xml:space="preserve"> </w:t>
      </w:r>
    </w:p>
    <w:p w14:paraId="3E44919E" w14:textId="2F949B7D" w:rsidR="00A73AA3" w:rsidRPr="00C6600A" w:rsidRDefault="00A73AA3" w:rsidP="007A41B7">
      <w:pPr>
        <w:jc w:val="both"/>
        <w:rPr>
          <w:rFonts w:ascii="Arial Narrow" w:eastAsia="Times New Roman" w:hAnsi="Arial Narrow"/>
          <w:sz w:val="22"/>
          <w:szCs w:val="22"/>
          <w:lang w:val="es-ES" w:eastAsia="es-ES_tradnl"/>
        </w:rPr>
      </w:pPr>
      <w:r w:rsidRPr="00C6600A">
        <w:rPr>
          <w:rFonts w:ascii="Arial Narrow" w:hAnsi="Arial Narrow"/>
          <w:sz w:val="22"/>
          <w:szCs w:val="22"/>
        </w:rPr>
        <w:cr/>
      </w:r>
      <w:r w:rsidRPr="00C6600A">
        <w:rPr>
          <w:rFonts w:ascii="Arial Narrow" w:hAnsi="Arial Narrow"/>
          <w:b/>
          <w:sz w:val="22"/>
          <w:szCs w:val="22"/>
        </w:rPr>
        <w:t>CLÁUSULA TERCERA.</w:t>
      </w:r>
      <w:r w:rsidRPr="00C6600A">
        <w:rPr>
          <w:rFonts w:ascii="Arial Narrow" w:eastAsia="Times New Roman" w:hAnsi="Arial Narrow"/>
          <w:b/>
          <w:bCs/>
          <w:sz w:val="22"/>
          <w:szCs w:val="22"/>
          <w:lang w:val="es-ES" w:eastAsia="es-ES_tradnl"/>
        </w:rPr>
        <w:t xml:space="preserve"> </w:t>
      </w:r>
      <w:r w:rsidRPr="00C6600A">
        <w:rPr>
          <w:rFonts w:ascii="Arial Narrow" w:hAnsi="Arial Narrow"/>
          <w:b/>
          <w:sz w:val="22"/>
          <w:szCs w:val="22"/>
        </w:rPr>
        <w:t>OBLIGACIONES DEL CONTRATISTA</w:t>
      </w:r>
      <w:r w:rsidRPr="00C6600A">
        <w:rPr>
          <w:rFonts w:ascii="Arial Narrow" w:hAnsi="Arial Narrow"/>
          <w:b/>
          <w:bCs/>
          <w:sz w:val="22"/>
          <w:szCs w:val="22"/>
        </w:rPr>
        <w:t>:</w:t>
      </w:r>
      <w:r w:rsidR="003F705F" w:rsidRPr="00C6600A">
        <w:rPr>
          <w:rFonts w:ascii="Arial Narrow" w:hAnsi="Arial Narrow"/>
          <w:sz w:val="22"/>
          <w:szCs w:val="22"/>
        </w:rPr>
        <w:t xml:space="preserve"> </w:t>
      </w:r>
      <w:r w:rsidRPr="00C6600A">
        <w:rPr>
          <w:rFonts w:ascii="Arial Narrow" w:hAnsi="Arial Narrow"/>
          <w:b/>
          <w:sz w:val="22"/>
          <w:szCs w:val="22"/>
        </w:rPr>
        <w:t>EL</w:t>
      </w:r>
      <w:r w:rsidRPr="00C6600A">
        <w:rPr>
          <w:rFonts w:ascii="Arial Narrow" w:hAnsi="Arial Narrow"/>
          <w:sz w:val="22"/>
          <w:szCs w:val="22"/>
        </w:rPr>
        <w:t xml:space="preserve"> </w:t>
      </w:r>
      <w:r w:rsidRPr="00C6600A">
        <w:rPr>
          <w:rFonts w:ascii="Arial Narrow" w:hAnsi="Arial Narrow"/>
          <w:b/>
          <w:sz w:val="22"/>
          <w:szCs w:val="22"/>
        </w:rPr>
        <w:t>CONTRATISTA</w:t>
      </w:r>
      <w:r w:rsidRPr="00C6600A">
        <w:rPr>
          <w:rFonts w:ascii="Arial Narrow" w:hAnsi="Arial Narrow"/>
          <w:sz w:val="22"/>
          <w:szCs w:val="22"/>
        </w:rPr>
        <w:t xml:space="preserve"> en el desarrollo del objeto del contrato, se compromete ejecutar las siguientes obligaciones: </w:t>
      </w:r>
    </w:p>
    <w:p w14:paraId="679328FF" w14:textId="77777777" w:rsidR="00A73AA3" w:rsidRPr="00C6600A" w:rsidRDefault="00A73AA3" w:rsidP="003F705F">
      <w:pPr>
        <w:jc w:val="both"/>
        <w:rPr>
          <w:rFonts w:ascii="Arial Narrow" w:hAnsi="Arial Narrow"/>
          <w:sz w:val="22"/>
          <w:szCs w:val="22"/>
        </w:rPr>
      </w:pPr>
      <w:r w:rsidRPr="00C6600A">
        <w:rPr>
          <w:rFonts w:ascii="Arial Narrow" w:hAnsi="Arial Narrow"/>
          <w:sz w:val="22"/>
          <w:szCs w:val="22"/>
        </w:rPr>
        <w:t xml:space="preserve"> </w:t>
      </w:r>
    </w:p>
    <w:p w14:paraId="1398AD3C" w14:textId="77777777" w:rsidR="00A73AA3" w:rsidRPr="00C6600A" w:rsidRDefault="00A73AA3" w:rsidP="003F705F">
      <w:pPr>
        <w:pStyle w:val="Prrafodelista"/>
        <w:numPr>
          <w:ilvl w:val="0"/>
          <w:numId w:val="2"/>
        </w:numPr>
        <w:jc w:val="both"/>
        <w:rPr>
          <w:rFonts w:ascii="Arial Narrow" w:hAnsi="Arial Narrow"/>
          <w:sz w:val="22"/>
          <w:szCs w:val="22"/>
        </w:rPr>
      </w:pPr>
      <w:r w:rsidRPr="00C6600A">
        <w:rPr>
          <w:rFonts w:ascii="Arial Narrow" w:hAnsi="Arial Narrow"/>
          <w:b/>
          <w:sz w:val="22"/>
          <w:szCs w:val="22"/>
        </w:rPr>
        <w:t>GENERALES</w:t>
      </w:r>
      <w:r w:rsidRPr="00C6600A">
        <w:rPr>
          <w:rFonts w:ascii="Arial Narrow" w:hAnsi="Arial Narrow"/>
          <w:sz w:val="22"/>
          <w:szCs w:val="22"/>
        </w:rPr>
        <w:t xml:space="preserve">:  </w:t>
      </w:r>
    </w:p>
    <w:p w14:paraId="633A8E2B" w14:textId="77777777" w:rsidR="00A73AA3" w:rsidRPr="00C6600A" w:rsidRDefault="00A73AA3" w:rsidP="003F705F">
      <w:pPr>
        <w:jc w:val="both"/>
        <w:rPr>
          <w:rFonts w:ascii="Arial Narrow" w:hAnsi="Arial Narrow"/>
          <w:sz w:val="22"/>
          <w:szCs w:val="22"/>
        </w:rPr>
      </w:pPr>
    </w:p>
    <w:p w14:paraId="08DFFFB7"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Acatar la Constitución, la ley, las normas legales y procedimentales establecidas por el gobierno nacional y demás disposiciones pertinentes.</w:t>
      </w:r>
    </w:p>
    <w:p w14:paraId="1461D0AC"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Cumplir con el objeto contractual acorde con las condiciones técnicas, económicas y demás requisitos establecidos en los estudios previos, el Anexo Técnico, el pliego de condiciones, la oferta presentada, el contrato y demás documentos que integran el proceso, así como atender las instrucciones impartidas por la supervisión en el marco de sus competencias.</w:t>
      </w:r>
    </w:p>
    <w:p w14:paraId="078F0B03"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Obrar con lealtad y buena fe en las distintas etapas contractuales, evitando dilaciones que afecten el objeto del Contrato.</w:t>
      </w:r>
    </w:p>
    <w:p w14:paraId="15A6323B"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Acreditar el cumplimiento de las obligaciones frente al Sistema de Seguridad Social Integral y, cuando corresponda, los aportes parafiscales al SENA, ICBF y Cajas de Compensación Familiar, de conformidad con la normativa vigente, mediante la presentación de los soportes requeridos para el trámite de pago.</w:t>
      </w:r>
    </w:p>
    <w:p w14:paraId="23E1C77E"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
          <w14:ligatures w14:val="none"/>
        </w:rPr>
        <w:t>Constituir las garantías exigidas por la Entidad, con los amparos, valores y vigencias establecidos en el contrato, y mantenerlas vigentes durante los términos previstos, efectuando las modificaciones, ampliaciones o actualizaciones a que haya lugar</w:t>
      </w:r>
    </w:p>
    <w:p w14:paraId="27AF003F"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
          <w14:ligatures w14:val="none"/>
        </w:rPr>
        <w:lastRenderedPageBreak/>
        <w:t>Presentar los informes, documentos, soportes y demás evidencias relacionadas con la ejecución contractual que se encuentren establecidos en los documentos del proceso o sean requeridos por la supervisión, cuando haya lugar.</w:t>
      </w:r>
    </w:p>
    <w:p w14:paraId="7FA931B2"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Reportar de manera inmediata cualquier novedad o anomalía, al supervisor del contrato.</w:t>
      </w:r>
    </w:p>
    <w:p w14:paraId="18E47E71"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Atender oportunamente las solicitudes, instrucciones y recomendaciones que imparta la supervisión, siempre que se encuentren relacionadas con el objeto y las obligaciones contractuales.</w:t>
      </w:r>
    </w:p>
    <w:p w14:paraId="10D3636F"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Participar en las reuniones, encuentros o comités, según corresponda, relacionados con el objeto contractual y obligaciones pactadas, a los cuales sea convocado por parte de LA ESAP, cuando a ello hubiere lugar.</w:t>
      </w:r>
    </w:p>
    <w:p w14:paraId="189A5D83"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Responder por sus actuaciones y omisiones derivadas de la celebración del contrato y de la ejecución del mismo, de conformidad con lo establecido en la Ley 80 de 1993 y demás normas concordantes.</w:t>
      </w:r>
    </w:p>
    <w:p w14:paraId="7502294D"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No acceder a peticiones o amenazas de quienes actúen por fuera de la ley con el fin de obligarlo a hacer u omitir algún acto o hecho. Cuando se presenten tales peticiones o amenazas, el contratista deberá informar inmediatamente de su ocurrencia a la ESAP y a las autoridades competentes, para que se adopten las medidas y correctivos a que haya lugar. El incumplimiento de esta obligación y la celebración de pactos o acuerdos prohibidos podrá dar lugar a las actuaciones y sanciones correspondientes, de conformidad con la normativa aplicable</w:t>
      </w:r>
    </w:p>
    <w:p w14:paraId="6EF77072"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Asumir los riesgos establecidos en la matriz de riesgos del proceso.</w:t>
      </w:r>
    </w:p>
    <w:p w14:paraId="25A1C0D3"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Cumplir con la normativa ambiental vigente aplicable al objeto contractual y con los lineamientos ambientales establecidos por la ESAP, y responder por los daños, perjuicios, pérdidas o afectaciones ambientales ocasionados por acción u omisión imputable al contratista, su personal o sus subcontratistas.</w:t>
      </w:r>
    </w:p>
    <w:p w14:paraId="496F186C"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Cumplir con la normativa vigente en materia de Seguridad y Salud en el Trabajo, incluyendo la Ley 1562 de 2012, el Decreto 1072 de 2015 y demás disposiciones aplicables, de conformidad con las actividades requeridas para la ejecución del objeto contractual</w:t>
      </w:r>
    </w:p>
    <w:p w14:paraId="4608C2CC"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14:ligatures w14:val="none"/>
        </w:rPr>
        <w:t>Atender los lineamientos dados por LA ESAP en materia de procesos y procedimientos relacionados con el Sistema Integrado de Gestión.</w:t>
      </w:r>
    </w:p>
    <w:p w14:paraId="5925E499"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14:ligatures w14:val="none"/>
        </w:rPr>
        <w:t>Cumplir con las políticas de seguridad de la información y los lineamientos dados por LA ESAP relacionados con el Sistema de Gestión de Seguridad de la Información.</w:t>
      </w:r>
    </w:p>
    <w:p w14:paraId="1DBFAF48"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Concurrir a la liquidación del contrato, cuando haya lugar, dentro de los plazos y condiciones establecidos en la normativa vigente y en el contrato, y mantener vigentes o ampliar las garantías cuando resulte necesario para amparar las obligaciones pendientes.</w:t>
      </w:r>
    </w:p>
    <w:p w14:paraId="5DB40DA2"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_tradnl"/>
          <w14:ligatures w14:val="none"/>
        </w:rPr>
        <w:t xml:space="preserve">Mantener indemne a la ESAP, contra todo reclamo, demanda, acción y costo que pueda causarse o surgir por daños o lesiones a personas o propiedades de terceros, que se ocasionen durante la ejecución del contrato con ocasión de este. En caso de que se instaure demanda o acción legal alguna, o se formule reclamo contra la ESAP, por asuntos que conforme al contrato sean responsabilidad de </w:t>
      </w:r>
      <w:r w:rsidRPr="00C6600A">
        <w:rPr>
          <w:rFonts w:ascii="Arial Narrow" w:eastAsia="Arial" w:hAnsi="Arial Narrow" w:cs="Arial"/>
          <w:b/>
          <w:bCs/>
          <w:color w:val="000000" w:themeColor="text1"/>
          <w:sz w:val="22"/>
          <w:szCs w:val="22"/>
          <w:lang w:val="es-ES_tradnl"/>
          <w14:ligatures w14:val="none"/>
        </w:rPr>
        <w:t>El CONTRATISTA</w:t>
      </w:r>
      <w:r w:rsidRPr="00C6600A">
        <w:rPr>
          <w:rFonts w:ascii="Arial Narrow" w:eastAsia="Arial" w:hAnsi="Arial Narrow" w:cs="Arial"/>
          <w:color w:val="000000" w:themeColor="text1"/>
          <w:sz w:val="22"/>
          <w:szCs w:val="22"/>
          <w:lang w:val="es-ES_tradnl"/>
          <w14:ligatures w14:val="none"/>
        </w:rPr>
        <w:t xml:space="preserve">, la ESAP se lo comunicará para que por su cuenta adopte oportunamente las medidas pertinentes previstas en la ley para mantenerla indemne a ella, para que adelante los trámites para, en lo posible, llegar a un arreglo del conflicto en cualquiera de los eventos previstos en esta cláusula. Si </w:t>
      </w:r>
      <w:r w:rsidRPr="00C6600A">
        <w:rPr>
          <w:rFonts w:ascii="Arial Narrow" w:eastAsia="Arial" w:hAnsi="Arial Narrow" w:cs="Arial"/>
          <w:b/>
          <w:bCs/>
          <w:color w:val="000000" w:themeColor="text1"/>
          <w:sz w:val="22"/>
          <w:szCs w:val="22"/>
          <w:lang w:val="es-ES_tradnl"/>
          <w14:ligatures w14:val="none"/>
        </w:rPr>
        <w:t>EL CONTRATISTA</w:t>
      </w:r>
      <w:r w:rsidRPr="00C6600A">
        <w:rPr>
          <w:rFonts w:ascii="Arial Narrow" w:eastAsia="Arial" w:hAnsi="Arial Narrow" w:cs="Arial"/>
          <w:color w:val="000000" w:themeColor="text1"/>
          <w:sz w:val="22"/>
          <w:szCs w:val="22"/>
          <w:lang w:val="es-ES_tradnl"/>
          <w14:ligatures w14:val="none"/>
        </w:rPr>
        <w:t xml:space="preserve"> no asumiere debida y oportunamente la defensa de los intereses de la ESAP, ella podrá hacerlo directamente, previa notificación escrita a </w:t>
      </w:r>
      <w:r w:rsidRPr="00C6600A">
        <w:rPr>
          <w:rFonts w:ascii="Arial Narrow" w:eastAsia="Arial" w:hAnsi="Arial Narrow" w:cs="Arial"/>
          <w:b/>
          <w:bCs/>
          <w:color w:val="000000" w:themeColor="text1"/>
          <w:sz w:val="22"/>
          <w:szCs w:val="22"/>
          <w:lang w:val="es-ES_tradnl"/>
          <w14:ligatures w14:val="none"/>
        </w:rPr>
        <w:t>EL CONTRATISTA</w:t>
      </w:r>
      <w:r w:rsidRPr="00C6600A">
        <w:rPr>
          <w:rFonts w:ascii="Arial Narrow" w:eastAsia="Arial" w:hAnsi="Arial Narrow" w:cs="Arial"/>
          <w:color w:val="000000" w:themeColor="text1"/>
          <w:sz w:val="22"/>
          <w:szCs w:val="22"/>
          <w:lang w:val="es-ES_tradnl"/>
          <w14:ligatures w14:val="none"/>
        </w:rPr>
        <w:t xml:space="preserve"> y éste pagará todos los gastos en que la ESAP, incurra por tales hechos.</w:t>
      </w:r>
    </w:p>
    <w:p w14:paraId="5F7BEDB2"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14:ligatures w14:val="none"/>
        </w:rPr>
        <w:t>Cargar en SECOP II los documentos y soportes de la ejecución contractual que le correspondan, de conformidad con los lineamientos establecidos por la Entidad y las funcionalidades de la plataforma.</w:t>
      </w:r>
    </w:p>
    <w:p w14:paraId="305AAA72"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
          <w14:ligatures w14:val="none"/>
        </w:rPr>
        <w:t>Suscribir dentro de los tres días hábiles siguientes a la legalización del contrato, la declaración de conflicto de intereses dispuesto por el Departamento Administrativo de la Función Pública- DAFP- Ley 2013 de 2019.</w:t>
      </w:r>
    </w:p>
    <w:p w14:paraId="214996A8"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14:ligatures w14:val="none"/>
        </w:rPr>
        <w:lastRenderedPageBreak/>
        <w:t>Cumplir integralmente las condiciones establecidas en los documentos del proceso y las ofrecidas en su propuesta, así como los valores resultantes de la adjudicación, de conformidad con las reglas del proceso de selección y los documentos que integran el contrato.</w:t>
      </w:r>
    </w:p>
    <w:p w14:paraId="1F256A33" w14:textId="77777777" w:rsidR="00C6600A" w:rsidRPr="00C6600A" w:rsidRDefault="00C6600A" w:rsidP="00C6600A">
      <w:pPr>
        <w:numPr>
          <w:ilvl w:val="0"/>
          <w:numId w:val="4"/>
        </w:numPr>
        <w:jc w:val="both"/>
        <w:rPr>
          <w:rFonts w:ascii="Arial Narrow" w:eastAsia="Arial" w:hAnsi="Arial Narrow" w:cs="Arial"/>
          <w:color w:val="000000" w:themeColor="text1"/>
          <w:sz w:val="22"/>
          <w:szCs w:val="22"/>
          <w14:ligatures w14:val="none"/>
        </w:rPr>
      </w:pPr>
      <w:r w:rsidRPr="00C6600A">
        <w:rPr>
          <w:rFonts w:ascii="Arial Narrow" w:eastAsia="Arial" w:hAnsi="Arial Narrow" w:cs="Arial"/>
          <w:color w:val="000000" w:themeColor="text1"/>
          <w:sz w:val="22"/>
          <w:szCs w:val="22"/>
          <w:lang w:val="es-ES"/>
          <w14:ligatures w14:val="none"/>
        </w:rPr>
        <w:t>En general las que se desprendan de la naturaleza del contrato y de su objeto.</w:t>
      </w:r>
    </w:p>
    <w:p w14:paraId="44BEC830" w14:textId="77777777" w:rsidR="00A73AA3" w:rsidRPr="00C6600A" w:rsidRDefault="00A73AA3" w:rsidP="003F705F">
      <w:pPr>
        <w:jc w:val="both"/>
        <w:rPr>
          <w:rFonts w:ascii="Arial Narrow" w:hAnsi="Arial Narrow"/>
          <w:b/>
          <w:sz w:val="22"/>
          <w:szCs w:val="22"/>
        </w:rPr>
      </w:pPr>
    </w:p>
    <w:p w14:paraId="6612C076" w14:textId="77777777" w:rsidR="00A73AA3" w:rsidRPr="00C6600A" w:rsidRDefault="00A73AA3" w:rsidP="003F705F">
      <w:pPr>
        <w:pStyle w:val="Prrafodelista"/>
        <w:numPr>
          <w:ilvl w:val="0"/>
          <w:numId w:val="2"/>
        </w:numPr>
        <w:jc w:val="both"/>
        <w:rPr>
          <w:rFonts w:ascii="Arial Narrow" w:hAnsi="Arial Narrow"/>
          <w:sz w:val="22"/>
          <w:szCs w:val="22"/>
        </w:rPr>
      </w:pPr>
      <w:r w:rsidRPr="00C6600A">
        <w:rPr>
          <w:rFonts w:ascii="Arial Narrow" w:hAnsi="Arial Narrow"/>
          <w:b/>
          <w:sz w:val="22"/>
          <w:szCs w:val="22"/>
        </w:rPr>
        <w:t>ESPECÍFICAS</w:t>
      </w:r>
      <w:r w:rsidRPr="00C6600A">
        <w:rPr>
          <w:rFonts w:ascii="Arial Narrow" w:hAnsi="Arial Narrow"/>
          <w:sz w:val="22"/>
          <w:szCs w:val="22"/>
        </w:rPr>
        <w:t xml:space="preserve">: </w:t>
      </w:r>
    </w:p>
    <w:p w14:paraId="786E65B3" w14:textId="77777777" w:rsidR="00A73AA3" w:rsidRPr="00C6600A" w:rsidRDefault="00A73AA3" w:rsidP="003F705F">
      <w:pPr>
        <w:ind w:left="360"/>
        <w:jc w:val="both"/>
        <w:rPr>
          <w:rFonts w:ascii="Arial Narrow" w:hAnsi="Arial Narrow"/>
          <w:bCs/>
          <w:sz w:val="22"/>
          <w:szCs w:val="22"/>
        </w:rPr>
      </w:pPr>
    </w:p>
    <w:p w14:paraId="3EB12D7A" w14:textId="2498A5E0"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EL CONTRATISTA</w:t>
      </w:r>
      <w:r w:rsidRPr="00C6600A">
        <w:rPr>
          <w:rFonts w:ascii="Arial Narrow" w:hAnsi="Arial Narrow"/>
          <w:sz w:val="22"/>
          <w:szCs w:val="22"/>
        </w:rPr>
        <w:t xml:space="preserve"> se compromete a cumplir las obligaciones estipuladas en el presente contrato, aquellas que se deriven de su ejecución o de su naturaleza, las establecidas en los demás documentos que hacen parte del contrato, así como las obligaciones que por su esencia se consideren imprescindibles para la correcta ejecución de este, de acuerdo con lo dispuesto en las normas que rigen la presente contratación. Además de las obligaciones generales, </w:t>
      </w:r>
      <w:r w:rsidRPr="00C6600A">
        <w:rPr>
          <w:rFonts w:ascii="Arial Narrow" w:hAnsi="Arial Narrow"/>
          <w:b/>
          <w:bCs/>
          <w:sz w:val="22"/>
          <w:szCs w:val="22"/>
        </w:rPr>
        <w:t>EL CONTRATISTA</w:t>
      </w:r>
      <w:r w:rsidRPr="00C6600A">
        <w:rPr>
          <w:rFonts w:ascii="Arial Narrow" w:hAnsi="Arial Narrow"/>
          <w:sz w:val="22"/>
          <w:szCs w:val="22"/>
        </w:rPr>
        <w:t xml:space="preserve"> deberá cumplir específicamente con las siguientes obligaciones:</w:t>
      </w:r>
    </w:p>
    <w:p w14:paraId="2E2A7B29" w14:textId="77777777" w:rsidR="00A73AA3" w:rsidRPr="00C6600A" w:rsidRDefault="00A73AA3" w:rsidP="003F705F">
      <w:pPr>
        <w:ind w:left="360"/>
        <w:jc w:val="both"/>
        <w:rPr>
          <w:rFonts w:ascii="Arial Narrow" w:hAnsi="Arial Narrow"/>
          <w:bCs/>
          <w:sz w:val="22"/>
          <w:szCs w:val="22"/>
        </w:rPr>
      </w:pPr>
    </w:p>
    <w:p w14:paraId="18C8D8A5"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Entregar e instalar el mobiliario requerido para la Biblioteca de la Sede Central CAN de la ESAP, de conformidad con las cantidades, características, dimensiones, diseños, materiales, acabados y demás especificaciones establecidas en el Anexo Técnico y demás documentos que integran el proceso contractual.</w:t>
      </w:r>
    </w:p>
    <w:p w14:paraId="6C2BDDD9"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Garantizar que todos los bienes entregados sean nuevos, de primera calidad, no usados, </w:t>
      </w:r>
      <w:proofErr w:type="spellStart"/>
      <w:r w:rsidRPr="00C6600A">
        <w:rPr>
          <w:rFonts w:ascii="Arial Narrow" w:hAnsi="Arial Narrow"/>
          <w:sz w:val="22"/>
          <w:szCs w:val="22"/>
        </w:rPr>
        <w:t>remanufacturados</w:t>
      </w:r>
      <w:proofErr w:type="spellEnd"/>
      <w:r w:rsidRPr="00C6600A">
        <w:rPr>
          <w:rFonts w:ascii="Arial Narrow" w:hAnsi="Arial Narrow"/>
          <w:sz w:val="22"/>
          <w:szCs w:val="22"/>
        </w:rPr>
        <w:t xml:space="preserve"> ni repotenciados, aptos para el uso institucional previsto y cumplan con las condiciones de funcionalidad, estabilidad, ergonomía, seguridad, resistencia, durabilidad, materiales, acabados y demás especificaciones técnicas establecidas en el Anexo Técnico y demás documentos que integran el proceso contractual.</w:t>
      </w:r>
    </w:p>
    <w:p w14:paraId="69EAB89A"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Realizar, una vez suscrita el acta de inicio, la visita técnica conjunta con la supervisión a las instalaciones de la Biblioteca de la Sede Central CAN, con el fin de verificar las áreas objeto de dotación, las condiciones de acceso, dimensiones reales de los espacios, rutas de ingreso y traslado interno del mobiliario, vanos de puertas y escaleras, ascensores disponibles y demás condiciones físicas, técnicas, operativas y logísticas necesarias para la adecuada ejecución del contrato.</w:t>
      </w:r>
    </w:p>
    <w:p w14:paraId="6CB8E600"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Presentar a la supervisión, </w:t>
      </w:r>
      <w:r w:rsidRPr="00C6600A">
        <w:rPr>
          <w:rFonts w:ascii="Arial Narrow" w:hAnsi="Arial Narrow"/>
          <w:b/>
          <w:bCs/>
          <w:sz w:val="22"/>
          <w:szCs w:val="22"/>
        </w:rPr>
        <w:t>dentro de los tres (3) días hábiles siguientes al inicio de la ejecución del contrato</w:t>
      </w:r>
      <w:r w:rsidRPr="00C6600A">
        <w:rPr>
          <w:rFonts w:ascii="Arial Narrow" w:hAnsi="Arial Narrow"/>
          <w:sz w:val="22"/>
          <w:szCs w:val="22"/>
        </w:rPr>
        <w:t>, el cronograma detallado de fabricación, transporte, entrega, montaje e instalación del mobiliario por espacio o zona de la Biblioteca, ajustado a las condiciones verificadas en sitio, para su revisión y aprobación.</w:t>
      </w:r>
    </w:p>
    <w:p w14:paraId="0C5C8A16"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Presentar para revisión y aprobación previa de la supervisión, antes de iniciar la fabricación o producción en serie cuando corresponda, las fichas técnicas definitivas aplicables a la etapa de ejecución, los planos de taller y las muestras físicas de materiales, telas, cantos, herrajes, colores y acabados, así como los demás documentos técnicos requeridos de acuerdo con las características de cada elemento, dentro de los cinco (5) días hábiles siguientes a la visita técnica conjunta. La supervisión se pronunciará dentro de los tres (3) días hábiles siguientes a su radicación y el contratista atenderá las observaciones dentro de los dos (2) días hábiles siguientes a su comunicación. El vencimiento del término de la supervisión no equivale a aprobación.</w:t>
      </w:r>
    </w:p>
    <w:p w14:paraId="552A19AD"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Realizar la toma y verificación de medidas en sitio para los elementos que requieran fabricación especial o elaboración a la medida y elaborar, cuando corresponda, los planos de taller, detalles constructivos y demás documentación técnica necesaria para su fabricación e instalación.</w:t>
      </w:r>
    </w:p>
    <w:p w14:paraId="4B27D7B7"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Elaborar y presentar para aprobación de la supervisión, antes de iniciar la fabricación de la gradería escalonada (ítem 9), los planos de taller, los detalles constructivos y la memoria de cálculo estructural de la estructura metálica portante y de su sistema de anclaje. La memoria debe estar suscrita por un ingeniero civil con matrícula profesional vigente y partir del plano arquitectónico del ítem 9, que hace parte del Anexo Técnico. Este diseño de detalle no modifica la configuración, las dimensiones ni las especificaciones mínimas fijadas por la Entidad.</w:t>
      </w:r>
    </w:p>
    <w:p w14:paraId="528B6776"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Ejecutar por su cuenta y riesgo todas las actividades necesarias para la entrega e instalación integral del mobiliario, incluyendo embalaje, protección, cargue, transporte, descargue, traslado interno, ensamble, </w:t>
      </w:r>
      <w:r w:rsidRPr="00C6600A">
        <w:rPr>
          <w:rFonts w:ascii="Arial Narrow" w:hAnsi="Arial Narrow"/>
          <w:sz w:val="22"/>
          <w:szCs w:val="22"/>
        </w:rPr>
        <w:lastRenderedPageBreak/>
        <w:t>montaje, ubicación, anclaje, nivelación, ajuste, fijación y acabados, según corresponda, así como suministrar los equipos, herramientas, materiales, herrajes, elementos de fijación y consumibles requeridos para su correcta instalación.</w:t>
      </w:r>
    </w:p>
    <w:p w14:paraId="490D0DDB"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Garantizar que las actividades de transporte, traslado, montaje e instalación sean realizadas por personal técnicamente idóneo, adoptando las medidas necesarias para proteger los pisos, muros, cielos rasos, instalaciones eléctricas y tecnológicas, mobiliario existente, acabados arquitectónicos y demás bienes e instalaciones de la ESAP.</w:t>
      </w:r>
    </w:p>
    <w:p w14:paraId="14D96B4B"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Responder por los daños que le sean imputables y que se ocasionen con motivo de la ejecución del contrato a los bienes, instalaciones o elementos de la ESAP o de terceros, efectuando a su costo las reparaciones, reposiciones o correcciones a que haya lugar. </w:t>
      </w:r>
    </w:p>
    <w:p w14:paraId="73F5E2D3"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Realizar la instalación, ensamble, nivelación, ajuste, anclaje y fijación de los elementos que lo requieran, garantizando su estabilidad, seguridad, funcionalidad y correcta terminación, de acuerdo con las especificaciones establecidas en el Anexo Técnico y las condiciones verificadas en sitio.</w:t>
      </w:r>
    </w:p>
    <w:p w14:paraId="3B0BBCE7"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Corregir, reparar, ajustar o reemplazar, sin costo adicional para la ESAP, los elementos que presenten defectos de fabricación, daños, inconsistencias, deficiencias de instalación o incumplimiento de las especificaciones técnicas, </w:t>
      </w:r>
      <w:r w:rsidRPr="00C6600A">
        <w:rPr>
          <w:rFonts w:ascii="Arial Narrow" w:hAnsi="Arial Narrow"/>
          <w:b/>
          <w:bCs/>
          <w:sz w:val="22"/>
          <w:szCs w:val="22"/>
        </w:rPr>
        <w:t>dentro de los cinco (5) días hábiles</w:t>
      </w:r>
      <w:r w:rsidRPr="00C6600A">
        <w:rPr>
          <w:rFonts w:ascii="Arial Narrow" w:hAnsi="Arial Narrow"/>
          <w:sz w:val="22"/>
          <w:szCs w:val="22"/>
        </w:rPr>
        <w:t xml:space="preserve"> siguientes al requerimiento efectuado por la supervisión. Cuando, por las características del elemento, su reparación o reemplazo requiera fabricación especial o elaboración a la medida y no resulte técnicamente posible atender el requerimiento dentro de dicho término, el contratista deberá informar y justificar esta circunstancia ante la supervisión y presentar, dentro del mismo término, el plazo requerido para su corrección o reemplazo. Ese plazo no podrá exceder de quince (15) días hábiles y estará sujeto a la aprobación de la supervisión.</w:t>
      </w:r>
    </w:p>
    <w:p w14:paraId="4C5AB452"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Mantener durante la ejecución las áreas intervenidas en adecuadas condiciones de orden y limpieza y, una vez finalizada la instalación, efectuar la limpieza final y el retiro de embalajes, residuos, sobrantes, elementos de protección y demás materiales generados durante la ejecución, dejando los espacios en condiciones adecuadas para su utilización.</w:t>
      </w:r>
    </w:p>
    <w:p w14:paraId="4EC495CA"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Designar un coordinador o enlace que mantenga comunicación directa con la supervisión del contrato y atienda los requerimientos relacionados con la programación, fabricación, entrega, instalación y demás actividades necesarias para la ejecución contractual.</w:t>
      </w:r>
    </w:p>
    <w:p w14:paraId="66B344B7"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Presentar a la supervisión los certificados de calidad, conformidad o documentos equivalentes correspondientes a los materiales, componentes o bienes entregados, cuando sean exigibles de acuerdo con las especificaciones técnicas o requeridos por la Entidad para verificar el cumplimiento de las condiciones de calidad establecidas.</w:t>
      </w:r>
    </w:p>
    <w:p w14:paraId="066014A0"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 xml:space="preserve">Entregar a la supervisión, para el recibo a satisfacción, la documentación técnica y los soportes correspondientes a los bienes entregados e instalados, incluyendo, cuando aplique, fichas técnicas definitivas, planos de taller, registros fotográficos, certificados y documentos de garantía. </w:t>
      </w:r>
    </w:p>
    <w:p w14:paraId="2F03E012"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Presentar, con la entrega final, un inventario detallado del mobiliario efectivamente entregado e instalado, identificando como mínimo los ítems, su descripción y las cantidades entregadas, acompañado de los respectivos soportes de entrega y recibo.</w:t>
      </w:r>
    </w:p>
    <w:p w14:paraId="42B7D0E1"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Otorgar y mantener una garantía técnica mínima de dos (2) años sobre el mobiliario entregado y sobre los trabajos de instalación, contra defectos de fabricación, materiales e instalación, contados a partir del recibo a satisfacción, y atender durante dicho término las solicitudes relacionadas con defectos o fallas cubiertas por la garantía, sin costo adicional para la ESAP.</w:t>
      </w:r>
    </w:p>
    <w:p w14:paraId="20D52660"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t>Entregar la totalidad del mobiliario debidamente instalado, ajustado, limpio, funcional y en condiciones adecuadas para su utilización, dentro del plazo contractual y en el lugar establecido por la Entidad, para su verificación y recibo a satisfacción por parte de la supervisión.</w:t>
      </w:r>
    </w:p>
    <w:p w14:paraId="2C2DF42A" w14:textId="77777777" w:rsidR="00C6600A" w:rsidRPr="00C6600A" w:rsidRDefault="00C6600A" w:rsidP="00C6600A">
      <w:pPr>
        <w:pStyle w:val="Prrafodelista"/>
        <w:numPr>
          <w:ilvl w:val="0"/>
          <w:numId w:val="13"/>
        </w:numPr>
        <w:spacing w:after="200"/>
        <w:jc w:val="both"/>
        <w:rPr>
          <w:rFonts w:ascii="Arial Narrow" w:hAnsi="Arial Narrow"/>
          <w:sz w:val="22"/>
          <w:szCs w:val="22"/>
        </w:rPr>
      </w:pPr>
      <w:r w:rsidRPr="00C6600A">
        <w:rPr>
          <w:rFonts w:ascii="Arial Narrow" w:hAnsi="Arial Narrow"/>
          <w:sz w:val="22"/>
          <w:szCs w:val="22"/>
        </w:rPr>
        <w:lastRenderedPageBreak/>
        <w:t>Informar oportunamente a la supervisión cualquier situación que pueda afectar las características técnicas, calidad, fabricación, entrega o instalación del mobiliario y abstenerse de modificar las especificaciones técnicas aprobadas sin la autorización previa de la Entidad.</w:t>
      </w:r>
    </w:p>
    <w:p w14:paraId="49B841B4" w14:textId="09CDCA85" w:rsidR="006D5B85" w:rsidRPr="00C6600A" w:rsidRDefault="00C6600A" w:rsidP="00FA1B63">
      <w:pPr>
        <w:pStyle w:val="Prrafodelista"/>
        <w:numPr>
          <w:ilvl w:val="0"/>
          <w:numId w:val="13"/>
        </w:numPr>
        <w:spacing w:after="200"/>
        <w:jc w:val="both"/>
        <w:rPr>
          <w:rFonts w:ascii="Arial Narrow" w:hAnsi="Arial Narrow"/>
          <w:b/>
          <w:sz w:val="22"/>
          <w:szCs w:val="22"/>
        </w:rPr>
      </w:pPr>
      <w:r w:rsidRPr="00C6600A">
        <w:rPr>
          <w:rFonts w:ascii="Arial Narrow" w:hAnsi="Arial Narrow"/>
          <w:sz w:val="22"/>
          <w:szCs w:val="22"/>
        </w:rPr>
        <w:t>Cumplir las demás actividades y condiciones técnicas necesarias para la correcta ejecución del objeto contractual, de conformidad con el Anexo Técnico y los documentos que integran el proceso y las instrucciones impartidas por la supervisión dentro del marco del contrato.</w:t>
      </w:r>
    </w:p>
    <w:p w14:paraId="3EE33C97" w14:textId="77777777" w:rsidR="00C6600A" w:rsidRPr="00C6600A" w:rsidRDefault="00C6600A" w:rsidP="00C6600A">
      <w:pPr>
        <w:tabs>
          <w:tab w:val="left" w:pos="142"/>
        </w:tabs>
        <w:jc w:val="both"/>
        <w:rPr>
          <w:rFonts w:ascii="Arial Narrow" w:hAnsi="Arial Narrow"/>
          <w:b/>
          <w:bCs/>
          <w:sz w:val="22"/>
          <w:szCs w:val="22"/>
        </w:rPr>
      </w:pPr>
      <w:r w:rsidRPr="00C6600A">
        <w:rPr>
          <w:rFonts w:ascii="Arial Narrow" w:hAnsi="Arial Narrow"/>
          <w:b/>
          <w:bCs/>
          <w:sz w:val="22"/>
          <w:szCs w:val="22"/>
        </w:rPr>
        <w:t>OBLIGACIONES ESPECÍFICAS AMBIENTALES DEL CONTRATISTA</w:t>
      </w:r>
    </w:p>
    <w:p w14:paraId="2E9836F6" w14:textId="77777777" w:rsidR="00C6600A" w:rsidRPr="00C6600A" w:rsidRDefault="00C6600A" w:rsidP="00C6600A">
      <w:pPr>
        <w:tabs>
          <w:tab w:val="left" w:pos="142"/>
        </w:tabs>
        <w:jc w:val="both"/>
        <w:rPr>
          <w:rFonts w:ascii="Arial Narrow" w:hAnsi="Arial Narrow"/>
          <w:sz w:val="22"/>
          <w:szCs w:val="22"/>
        </w:rPr>
      </w:pPr>
    </w:p>
    <w:p w14:paraId="2081477F"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Adoptar las medidas necesarias para prevenir cualquier afectación a las personas, los bienes de la ESAP, bienes de terceros o al medio ambiente durante la ejecución del contrato y responder por los daños que le sean imputables, efectuando, cuando corresponda, su reparación, reposición o compensación.</w:t>
      </w:r>
    </w:p>
    <w:p w14:paraId="1AA09B98"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Cumplir con la normativa ambiental y sanitaria vigente que resulte aplicable a las actividades desarrolladas durante la ejecución del contrato, así como con los lineamientos ambientales establecidos por la ESAP.</w:t>
      </w:r>
    </w:p>
    <w:p w14:paraId="1E7DE280"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Garantizar el adecuado almacenamiento, manejo y conservación de los materiales, insumos, herramientas, equipos y demás elementos utilizados para la entrega e instalación del mobiliario, evitando derrames, contaminación, deterioro o afectaciones a las instalaciones de la Entidad.</w:t>
      </w:r>
    </w:p>
    <w:p w14:paraId="5E66F887"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Realizar la adecuada separación, recolección, almacenamiento temporal, retiro y disposición de los residuos generados con ocasión de la ejecución del contrato, incluidos empaques, embalajes, cartón, plástico, madera, elementos de protección y demás residuos derivados del transporte, ensamble, montaje e instalación del mobiliario, de conformidad con la normativa aplicable.</w:t>
      </w:r>
    </w:p>
    <w:p w14:paraId="2F593D71"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Garantizar que los residuos que, por sus características, requieran manejo especial o disposición a través de gestores autorizados sean entregados a quienes cuenten con las autorizaciones correspondientes y presentar a la supervisión los soportes de su gestión y disposición cuando resulte aplicable.</w:t>
      </w:r>
    </w:p>
    <w:p w14:paraId="0D96EF32" w14:textId="77777777" w:rsidR="00C6600A" w:rsidRPr="00C6600A" w:rsidRDefault="00C6600A" w:rsidP="00C6600A">
      <w:pPr>
        <w:pStyle w:val="Prrafodelista"/>
        <w:numPr>
          <w:ilvl w:val="1"/>
          <w:numId w:val="4"/>
        </w:numPr>
        <w:tabs>
          <w:tab w:val="left" w:pos="142"/>
        </w:tabs>
        <w:ind w:left="720"/>
        <w:jc w:val="both"/>
        <w:rPr>
          <w:rFonts w:ascii="Arial Narrow" w:hAnsi="Arial Narrow"/>
          <w:sz w:val="22"/>
          <w:szCs w:val="22"/>
        </w:rPr>
      </w:pPr>
      <w:r w:rsidRPr="00C6600A">
        <w:rPr>
          <w:rFonts w:ascii="Arial Narrow" w:hAnsi="Arial Narrow"/>
          <w:sz w:val="22"/>
          <w:szCs w:val="22"/>
        </w:rPr>
        <w:t>Mantener las áreas utilizadas o intervenidas durante la ejecución del contrato en adecuadas condiciones de orden y limpieza, retirando oportunamente los residuos, sobrantes, empaques y demás elementos generados por las actividades de entrega e instalación del mobiliario.</w:t>
      </w:r>
    </w:p>
    <w:p w14:paraId="72630E27" w14:textId="77777777" w:rsidR="00C6600A" w:rsidRPr="00C6600A" w:rsidRDefault="00C6600A" w:rsidP="00C6600A">
      <w:pPr>
        <w:tabs>
          <w:tab w:val="left" w:pos="142"/>
        </w:tabs>
        <w:jc w:val="both"/>
        <w:rPr>
          <w:rFonts w:ascii="Arial Narrow" w:hAnsi="Arial Narrow"/>
          <w:sz w:val="22"/>
          <w:szCs w:val="22"/>
        </w:rPr>
      </w:pPr>
    </w:p>
    <w:p w14:paraId="5D22E8D3" w14:textId="77777777" w:rsidR="00C6600A" w:rsidRPr="00C6600A" w:rsidRDefault="00C6600A" w:rsidP="00C6600A">
      <w:pPr>
        <w:tabs>
          <w:tab w:val="left" w:pos="142"/>
        </w:tabs>
        <w:jc w:val="both"/>
        <w:rPr>
          <w:rFonts w:ascii="Arial Narrow" w:hAnsi="Arial Narrow"/>
          <w:b/>
          <w:bCs/>
          <w:sz w:val="22"/>
          <w:szCs w:val="22"/>
        </w:rPr>
      </w:pPr>
      <w:r w:rsidRPr="00C6600A">
        <w:rPr>
          <w:rFonts w:ascii="Arial Narrow" w:hAnsi="Arial Narrow"/>
          <w:b/>
          <w:bCs/>
          <w:sz w:val="22"/>
          <w:szCs w:val="22"/>
        </w:rPr>
        <w:t>OBLIGACIONES ESPECÍFICAS EN SEGURIDAD Y SALUD EN EL TRABAJO DEL CONTRATISTA</w:t>
      </w:r>
    </w:p>
    <w:p w14:paraId="1F4ACDD5" w14:textId="77777777" w:rsidR="00C6600A" w:rsidRPr="00C6600A" w:rsidRDefault="00C6600A" w:rsidP="00C6600A">
      <w:pPr>
        <w:tabs>
          <w:tab w:val="left" w:pos="142"/>
        </w:tabs>
        <w:jc w:val="both"/>
        <w:rPr>
          <w:rFonts w:ascii="Arial Narrow" w:hAnsi="Arial Narrow"/>
          <w:b/>
          <w:bCs/>
          <w:sz w:val="22"/>
          <w:szCs w:val="22"/>
        </w:rPr>
      </w:pPr>
    </w:p>
    <w:p w14:paraId="13C71C6E"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Cumplir e implementar el Sistema de Gestión de Seguridad y Salud en el Trabajo – SG-SST, de acuerdo con la normativa vigente y los lineamientos establecidos por la ESAP, garantizando su aplicación durante la ejecución del contrato.</w:t>
      </w:r>
    </w:p>
    <w:p w14:paraId="589A5657"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Cumplir con las obligaciones en materia de Seguridad Social Integral y parafiscales, cuando haya lugar, respecto del personal destinado a la ejecución del contrato, de conformidad con la normativa vigente.</w:t>
      </w:r>
    </w:p>
    <w:p w14:paraId="33EF3228"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Identificar, evaluar y controlar los riesgos asociados a las actividades de cargue, descargue, traslado interno, ensamble, montaje, instalación, anclaje, nivelación y fijación del mobiliario, adoptando las medidas de prevención y protección que correspondan.</w:t>
      </w:r>
    </w:p>
    <w:p w14:paraId="7A63E73E"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Suministrar y garantizar el uso adecuado de los elementos de protección personal – EPP, así como de las herramientas y equipos requeridos para la ejecución segura de las actividades, de acuerdo con los riesgos identificados y la normativa aplicable.</w:t>
      </w:r>
    </w:p>
    <w:p w14:paraId="65AB36FF"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Garantizar que el personal destinado a la ejecución del contrato cuente con la capacitación, entrenamiento y demás requisitos de seguridad y salud en el trabajo que resulten exigibles de acuerdo con las actividades a desarrollar.</w:t>
      </w:r>
    </w:p>
    <w:p w14:paraId="7469D00A"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lastRenderedPageBreak/>
        <w:t>Cuando las actividades objeto del contrato impliquen trabajo en alturas, cumplir con la normativa vigente aplicable y garantizar que el personal, los equipos, elementos de protección, sistemas de acceso y demás medidas de prevención y protección cumplan con los requisitos legalmente exigibles.</w:t>
      </w:r>
    </w:p>
    <w:p w14:paraId="1A5F160F" w14:textId="77777777" w:rsidR="00C6600A" w:rsidRPr="00C6600A" w:rsidRDefault="00C6600A" w:rsidP="00C6600A">
      <w:pPr>
        <w:pStyle w:val="Prrafodelista"/>
        <w:numPr>
          <w:ilvl w:val="0"/>
          <w:numId w:val="14"/>
        </w:numPr>
        <w:tabs>
          <w:tab w:val="left" w:pos="142"/>
        </w:tabs>
        <w:jc w:val="both"/>
        <w:rPr>
          <w:rFonts w:ascii="Arial Narrow" w:hAnsi="Arial Narrow"/>
          <w:sz w:val="22"/>
          <w:szCs w:val="22"/>
        </w:rPr>
      </w:pPr>
      <w:r w:rsidRPr="00C6600A">
        <w:rPr>
          <w:rFonts w:ascii="Arial Narrow" w:hAnsi="Arial Narrow"/>
          <w:sz w:val="22"/>
          <w:szCs w:val="22"/>
        </w:rPr>
        <w:t>Informar oportunamente a la ESAP sobre la ocurrencia de incidentes o accidentes de trabajo relacionados con la ejecución contractual y adelantar los reportes, investigaciones y acciones de intervención y seguimiento que correspondan conforme a la normativa vigente.</w:t>
      </w:r>
    </w:p>
    <w:p w14:paraId="4CDDEBD4" w14:textId="77777777" w:rsidR="00C6600A" w:rsidRPr="00C6600A" w:rsidRDefault="00C6600A" w:rsidP="00C6600A">
      <w:pPr>
        <w:pStyle w:val="Prrafodelista"/>
        <w:numPr>
          <w:ilvl w:val="0"/>
          <w:numId w:val="14"/>
        </w:numPr>
        <w:tabs>
          <w:tab w:val="left" w:pos="142"/>
        </w:tabs>
        <w:ind w:left="1416" w:hanging="1056"/>
        <w:jc w:val="both"/>
        <w:rPr>
          <w:rFonts w:ascii="Arial Narrow" w:hAnsi="Arial Narrow"/>
          <w:sz w:val="22"/>
          <w:szCs w:val="22"/>
        </w:rPr>
      </w:pPr>
      <w:r w:rsidRPr="00C6600A">
        <w:rPr>
          <w:rFonts w:ascii="Arial Narrow" w:hAnsi="Arial Narrow"/>
          <w:sz w:val="22"/>
          <w:szCs w:val="22"/>
        </w:rPr>
        <w:t>Cumplir las recomendaciones, procedimientos, protocolos e instrucciones que en materia de Seguridad y Salud en el Trabajo establezca la ESAP para el ingreso, permanencia y ejecución de actividades en sus instalaciones.</w:t>
      </w:r>
    </w:p>
    <w:p w14:paraId="0AA03378" w14:textId="77777777" w:rsidR="00C6600A" w:rsidRPr="00C6600A" w:rsidRDefault="00C6600A" w:rsidP="003F705F">
      <w:pPr>
        <w:jc w:val="both"/>
        <w:rPr>
          <w:rFonts w:ascii="Arial Narrow" w:hAnsi="Arial Narrow"/>
          <w:b/>
          <w:sz w:val="22"/>
          <w:szCs w:val="22"/>
        </w:rPr>
      </w:pPr>
    </w:p>
    <w:p w14:paraId="358D99E7" w14:textId="0E205D19" w:rsidR="00A73AA3" w:rsidRPr="00C6600A" w:rsidRDefault="007A41B7" w:rsidP="003F705F">
      <w:pPr>
        <w:jc w:val="both"/>
        <w:rPr>
          <w:rFonts w:ascii="Arial Narrow" w:hAnsi="Arial Narrow"/>
          <w:sz w:val="22"/>
          <w:szCs w:val="22"/>
        </w:rPr>
      </w:pPr>
      <w:r w:rsidRPr="00C6600A">
        <w:rPr>
          <w:rFonts w:ascii="Arial Narrow" w:hAnsi="Arial Narrow"/>
          <w:b/>
          <w:sz w:val="22"/>
          <w:szCs w:val="22"/>
        </w:rPr>
        <w:t xml:space="preserve">CLÁUSULA CUARTA. </w:t>
      </w:r>
      <w:r w:rsidR="00A73AA3" w:rsidRPr="00C6600A">
        <w:rPr>
          <w:rFonts w:ascii="Arial Narrow" w:hAnsi="Arial Narrow"/>
          <w:b/>
          <w:sz w:val="22"/>
          <w:szCs w:val="22"/>
        </w:rPr>
        <w:t>OBLIGACIONES DE LA ESAP:</w:t>
      </w:r>
      <w:r w:rsidR="00A73AA3" w:rsidRPr="00C6600A">
        <w:rPr>
          <w:rFonts w:ascii="Arial Narrow" w:hAnsi="Arial Narrow"/>
          <w:sz w:val="22"/>
          <w:szCs w:val="22"/>
        </w:rPr>
        <w:t xml:space="preserve"> En virtud del presente contrato, la</w:t>
      </w:r>
      <w:r w:rsidR="00A73AA3" w:rsidRPr="00C6600A">
        <w:rPr>
          <w:rFonts w:ascii="Arial Narrow" w:hAnsi="Arial Narrow"/>
          <w:b/>
          <w:sz w:val="22"/>
          <w:szCs w:val="22"/>
        </w:rPr>
        <w:t xml:space="preserve"> ESAP</w:t>
      </w:r>
      <w:r w:rsidR="00A73AA3" w:rsidRPr="00C6600A">
        <w:rPr>
          <w:rFonts w:ascii="Arial Narrow" w:hAnsi="Arial Narrow"/>
          <w:sz w:val="22"/>
          <w:szCs w:val="22"/>
        </w:rPr>
        <w:t xml:space="preserve"> se obliga a:</w:t>
      </w:r>
    </w:p>
    <w:p w14:paraId="14560AA9" w14:textId="77777777" w:rsidR="00A73AA3" w:rsidRPr="00C6600A" w:rsidRDefault="00A73AA3" w:rsidP="003F705F">
      <w:pPr>
        <w:jc w:val="both"/>
        <w:rPr>
          <w:rFonts w:ascii="Arial Narrow" w:eastAsia="Calibri" w:hAnsi="Arial Narrow"/>
          <w:sz w:val="22"/>
          <w:szCs w:val="22"/>
        </w:rPr>
      </w:pPr>
      <w:r w:rsidRPr="00C6600A">
        <w:rPr>
          <w:rFonts w:ascii="Arial Narrow" w:hAnsi="Arial Narrow"/>
          <w:sz w:val="22"/>
          <w:szCs w:val="22"/>
        </w:rPr>
        <w:t xml:space="preserve"> </w:t>
      </w:r>
    </w:p>
    <w:p w14:paraId="4AF33DF9"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Ejercer la supervisión, seguimiento y control de la ejecución del contrato, verificando el cumplimiento oportuno y a satisfacción de las obligaciones contractuales y de las condiciones establecidas en los documentos que integran el proceso.</w:t>
      </w:r>
    </w:p>
    <w:p w14:paraId="709D607B"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Suscribir el acta de inicio del contrato, cuando haya lugar, previo cumplimiento de los requisitos establecidos para el inicio de su ejecución.</w:t>
      </w:r>
    </w:p>
    <w:p w14:paraId="608B4585"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Aprobar oportunamente las garantías constituidas por el contratista, siempre que cumplan con los amparos, valores, vigencias y demás condiciones exigidas por la Entidad.</w:t>
      </w:r>
    </w:p>
    <w:p w14:paraId="59F6DC73"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 xml:space="preserve">Pagar al contratista el valor correspondiente en la forma y condiciones pactadas, previo cumplimiento de los requisitos establecidos para el pago y de conformidad con la disponibilidad del Programa Anual </w:t>
      </w:r>
      <w:proofErr w:type="spellStart"/>
      <w:r w:rsidRPr="00C6600A">
        <w:rPr>
          <w:rFonts w:ascii="Arial Narrow" w:hAnsi="Arial Narrow"/>
          <w:sz w:val="22"/>
          <w:szCs w:val="22"/>
        </w:rPr>
        <w:t>Mensualizado</w:t>
      </w:r>
      <w:proofErr w:type="spellEnd"/>
      <w:r w:rsidRPr="00C6600A">
        <w:rPr>
          <w:rFonts w:ascii="Arial Narrow" w:hAnsi="Arial Narrow"/>
          <w:sz w:val="22"/>
          <w:szCs w:val="22"/>
        </w:rPr>
        <w:t xml:space="preserve"> de Caja – PAC de la Escuela Superior de Administración Pública – ESAP.</w:t>
      </w:r>
    </w:p>
    <w:p w14:paraId="6E741F83"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Expedir, por conducto de la supervisión, los informes, certificaciones de cumplimiento y demás documentos que correspondan para el trámite de pago, previa verificación del cumplimiento de las obligaciones contractuales y de los requisitos establecidos para tal efecto.</w:t>
      </w:r>
    </w:p>
    <w:p w14:paraId="77E9C877"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Suministrar oportunamente al contratista la información que resulte necesaria para la adecuada ejecución del contrato y facilitar, en el marco de sus competencias, el acceso a las áreas de la Biblioteca de la Sede Central CAN requeridas para la entrega e instalación del mobiliario.</w:t>
      </w:r>
    </w:p>
    <w:p w14:paraId="5EBC8260"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Impartir, a través de la supervisión, las instrucciones que resulten necesarias para la correcta ejecución del contrato, siempre que se encuentren dentro del alcance y las condiciones establecidas en los documentos contractuales.</w:t>
      </w:r>
    </w:p>
    <w:p w14:paraId="00E2948A"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Realizar, a través de la supervisión y cuando corresponda, la revisión y aprobación de las fichas técnicas, planos de taller, muestras de materiales, telas, colores, acabados y demás documentos o elementos técnicos que deban someterse a aprobación previa de la Entidad, dentro de los tres (3) días hábiles siguientes a su radicación, de conformidad con lo establecido en el Anexo Técnico.</w:t>
      </w:r>
    </w:p>
    <w:p w14:paraId="0F6928AF" w14:textId="77777777" w:rsidR="00C6600A" w:rsidRPr="00C6600A" w:rsidRDefault="00C6600A" w:rsidP="00C6600A">
      <w:pPr>
        <w:pStyle w:val="Prrafodelista"/>
        <w:numPr>
          <w:ilvl w:val="0"/>
          <w:numId w:val="16"/>
        </w:numPr>
        <w:tabs>
          <w:tab w:val="left" w:pos="142"/>
        </w:tabs>
        <w:jc w:val="both"/>
        <w:rPr>
          <w:rFonts w:ascii="Arial Narrow" w:hAnsi="Arial Narrow"/>
          <w:sz w:val="22"/>
          <w:szCs w:val="22"/>
        </w:rPr>
      </w:pPr>
      <w:r w:rsidRPr="00C6600A">
        <w:rPr>
          <w:rFonts w:ascii="Arial Narrow" w:hAnsi="Arial Narrow"/>
          <w:sz w:val="22"/>
          <w:szCs w:val="22"/>
        </w:rPr>
        <w:t>Verificar el cumplimiento de las obligaciones del contratista frente al Sistema de Seguridad Social Integral y los aportes parafiscales, cuando corresponda, de conformidad con la normativa vigente.</w:t>
      </w:r>
    </w:p>
    <w:p w14:paraId="78A55AA1" w14:textId="77777777" w:rsidR="005754FC" w:rsidRPr="00C6600A" w:rsidRDefault="005754FC" w:rsidP="005754FC">
      <w:pPr>
        <w:jc w:val="both"/>
        <w:rPr>
          <w:rFonts w:ascii="Arial Narrow" w:hAnsi="Arial Narrow" w:cs="Arial"/>
          <w:b/>
          <w:bCs/>
          <w:sz w:val="22"/>
          <w:szCs w:val="22"/>
        </w:rPr>
      </w:pPr>
    </w:p>
    <w:p w14:paraId="45AECB81" w14:textId="77777777" w:rsidR="00C6600A" w:rsidRPr="00C6600A" w:rsidRDefault="007A41B7" w:rsidP="00C6600A">
      <w:pPr>
        <w:ind w:right="-20"/>
        <w:jc w:val="both"/>
        <w:rPr>
          <w:rFonts w:ascii="Arial Narrow" w:eastAsia="Arial" w:hAnsi="Arial Narrow" w:cs="Arial"/>
          <w:color w:val="000000" w:themeColor="text1"/>
          <w:sz w:val="22"/>
          <w:szCs w:val="22"/>
        </w:rPr>
      </w:pPr>
      <w:r w:rsidRPr="00C6600A">
        <w:rPr>
          <w:rFonts w:ascii="Arial Narrow" w:hAnsi="Arial Narrow"/>
          <w:b/>
          <w:sz w:val="22"/>
          <w:szCs w:val="22"/>
        </w:rPr>
        <w:t>CLÁUSULA QUINTA.</w:t>
      </w:r>
      <w:r w:rsidR="00A73AA3" w:rsidRPr="00C6600A">
        <w:rPr>
          <w:rFonts w:ascii="Arial Narrow" w:hAnsi="Arial Narrow"/>
          <w:b/>
          <w:sz w:val="22"/>
          <w:szCs w:val="22"/>
        </w:rPr>
        <w:t xml:space="preserve"> PLAZO DE EJECUCIÓN:</w:t>
      </w:r>
      <w:r w:rsidR="00A73AA3" w:rsidRPr="00C6600A">
        <w:rPr>
          <w:rFonts w:ascii="Arial Narrow" w:hAnsi="Arial Narrow"/>
          <w:sz w:val="22"/>
          <w:szCs w:val="22"/>
        </w:rPr>
        <w:t xml:space="preserve"> </w:t>
      </w:r>
      <w:r w:rsidR="00C6600A" w:rsidRPr="00C6600A">
        <w:rPr>
          <w:rFonts w:ascii="Arial Narrow" w:eastAsia="Arial" w:hAnsi="Arial Narrow" w:cs="Arial"/>
          <w:color w:val="000000" w:themeColor="text1"/>
          <w:sz w:val="22"/>
          <w:szCs w:val="22"/>
        </w:rPr>
        <w:t xml:space="preserve">El plazo de ejecución del contrato será hasta el </w:t>
      </w:r>
      <w:r w:rsidR="00C6600A" w:rsidRPr="00C6600A">
        <w:rPr>
          <w:rFonts w:ascii="Arial Narrow" w:eastAsia="Arial" w:hAnsi="Arial Narrow" w:cs="Arial"/>
          <w:b/>
          <w:bCs/>
          <w:color w:val="000000" w:themeColor="text1"/>
          <w:sz w:val="22"/>
          <w:szCs w:val="22"/>
        </w:rPr>
        <w:t>TREINTA Y UNO (31) DE DICIEMBRE DE 2026</w:t>
      </w:r>
      <w:r w:rsidR="00C6600A" w:rsidRPr="00C6600A">
        <w:rPr>
          <w:rFonts w:ascii="Arial Narrow" w:eastAsia="Arial" w:hAnsi="Arial Narrow" w:cs="Arial"/>
          <w:color w:val="000000" w:themeColor="text1"/>
          <w:sz w:val="22"/>
          <w:szCs w:val="22"/>
        </w:rPr>
        <w:t>, contado a partir de la suscripción del acta de inicio, previo cumplimiento de los requisitos de perfeccionamiento y ejecución del contrato.</w:t>
      </w:r>
    </w:p>
    <w:p w14:paraId="5DC1EF80" w14:textId="77777777" w:rsidR="00C6600A" w:rsidRPr="00C6600A" w:rsidRDefault="00C6600A" w:rsidP="00C6600A">
      <w:pPr>
        <w:ind w:right="-20"/>
        <w:jc w:val="both"/>
        <w:rPr>
          <w:rFonts w:ascii="Arial Narrow" w:eastAsia="Arial" w:hAnsi="Arial Narrow" w:cs="Arial"/>
          <w:color w:val="4471C4"/>
          <w:sz w:val="22"/>
          <w:szCs w:val="22"/>
        </w:rPr>
      </w:pPr>
    </w:p>
    <w:p w14:paraId="740DE0F5" w14:textId="77777777" w:rsidR="00C6600A" w:rsidRPr="00C6600A" w:rsidRDefault="00C6600A" w:rsidP="00C6600A">
      <w:pPr>
        <w:ind w:right="-20"/>
        <w:jc w:val="both"/>
        <w:rPr>
          <w:rFonts w:ascii="Arial Narrow" w:eastAsia="Arial" w:hAnsi="Arial Narrow" w:cs="Arial"/>
          <w:color w:val="000000" w:themeColor="text1"/>
          <w:sz w:val="22"/>
          <w:szCs w:val="22"/>
        </w:rPr>
      </w:pPr>
      <w:r w:rsidRPr="00C6600A">
        <w:rPr>
          <w:rFonts w:ascii="Arial Narrow" w:eastAsia="Arial" w:hAnsi="Arial Narrow" w:cs="Arial"/>
          <w:color w:val="000000" w:themeColor="text1"/>
          <w:sz w:val="22"/>
          <w:szCs w:val="22"/>
        </w:rPr>
        <w:t xml:space="preserve">El plazo se fija con fecha cierta para que la ejecución y el recibo a satisfacción ocurran dentro de la vigencia fiscal 2026. Comprende la visita técnica, la aprobación de fichas, planos de taller y muestras, la fabricación de los elementos a la medida y la entrega e instalación. </w:t>
      </w:r>
    </w:p>
    <w:p w14:paraId="7A21A17A" w14:textId="537C0094" w:rsidR="00A73AA3" w:rsidRPr="00C6600A" w:rsidRDefault="00A73AA3" w:rsidP="00C6600A">
      <w:pPr>
        <w:jc w:val="both"/>
        <w:rPr>
          <w:rFonts w:ascii="Arial Narrow" w:eastAsia="Arial" w:hAnsi="Arial Narrow" w:cs="Arial"/>
          <w:sz w:val="22"/>
          <w:szCs w:val="22"/>
        </w:rPr>
      </w:pPr>
    </w:p>
    <w:p w14:paraId="2FB76EB9" w14:textId="50CBAAB1" w:rsidR="00967350" w:rsidRPr="00C6600A" w:rsidRDefault="00A73AA3" w:rsidP="009B03E8">
      <w:pPr>
        <w:jc w:val="both"/>
        <w:rPr>
          <w:rFonts w:ascii="Arial Narrow" w:eastAsia="Arial Narrow" w:hAnsi="Arial Narrow" w:cs="Arial Narrow"/>
          <w:color w:val="000000" w:themeColor="text1"/>
          <w:sz w:val="22"/>
          <w:szCs w:val="22"/>
          <w:lang w:val="es-ES"/>
        </w:rPr>
      </w:pPr>
      <w:r w:rsidRPr="00C6600A">
        <w:rPr>
          <w:rFonts w:ascii="Arial Narrow" w:hAnsi="Arial Narrow"/>
          <w:b/>
          <w:sz w:val="22"/>
          <w:szCs w:val="22"/>
        </w:rPr>
        <w:lastRenderedPageBreak/>
        <w:t>CLÁUSULA S</w:t>
      </w:r>
      <w:r w:rsidR="00205D7A" w:rsidRPr="00C6600A">
        <w:rPr>
          <w:rFonts w:ascii="Arial Narrow" w:hAnsi="Arial Narrow"/>
          <w:b/>
          <w:sz w:val="22"/>
          <w:szCs w:val="22"/>
        </w:rPr>
        <w:t>EXTA</w:t>
      </w:r>
      <w:r w:rsidRPr="00C6600A">
        <w:rPr>
          <w:rFonts w:ascii="Arial Narrow" w:hAnsi="Arial Narrow"/>
          <w:b/>
          <w:sz w:val="22"/>
          <w:szCs w:val="22"/>
        </w:rPr>
        <w:t>. VALOR DEL CONTRATO</w:t>
      </w:r>
      <w:r w:rsidRPr="00C6600A">
        <w:rPr>
          <w:rFonts w:ascii="Arial Narrow" w:hAnsi="Arial Narrow"/>
          <w:b/>
          <w:bCs/>
          <w:sz w:val="22"/>
          <w:szCs w:val="22"/>
        </w:rPr>
        <w:t>:</w:t>
      </w:r>
      <w:r w:rsidRPr="00C6600A">
        <w:rPr>
          <w:rFonts w:ascii="Arial Narrow" w:hAnsi="Arial Narrow"/>
          <w:sz w:val="22"/>
          <w:szCs w:val="22"/>
        </w:rPr>
        <w:t xml:space="preserve"> </w:t>
      </w:r>
      <w:r w:rsidR="00967350" w:rsidRPr="00C6600A">
        <w:rPr>
          <w:rFonts w:ascii="Arial Narrow" w:hAnsi="Arial Narrow"/>
          <w:sz w:val="22"/>
          <w:szCs w:val="22"/>
        </w:rPr>
        <w:t xml:space="preserve">El </w:t>
      </w:r>
      <w:r w:rsidR="009B03E8" w:rsidRPr="00C6600A">
        <w:rPr>
          <w:rFonts w:ascii="Arial Narrow" w:hAnsi="Arial Narrow"/>
          <w:sz w:val="22"/>
          <w:szCs w:val="22"/>
        </w:rPr>
        <w:t xml:space="preserve">valor del contrato será por la suma de </w:t>
      </w:r>
      <w:proofErr w:type="spellStart"/>
      <w:r w:rsidR="009B03E8" w:rsidRPr="00C6600A">
        <w:rPr>
          <w:rFonts w:ascii="Arial Narrow" w:hAnsi="Arial Narrow"/>
          <w:sz w:val="22"/>
          <w:szCs w:val="22"/>
        </w:rPr>
        <w:t>xxxxxxxxxx</w:t>
      </w:r>
      <w:proofErr w:type="spellEnd"/>
    </w:p>
    <w:p w14:paraId="428DD726" w14:textId="77777777" w:rsidR="00A73AA3" w:rsidRPr="00C6600A" w:rsidRDefault="00A73AA3" w:rsidP="003F705F">
      <w:pPr>
        <w:pStyle w:val="Textoindependiente"/>
        <w:spacing w:line="240" w:lineRule="auto"/>
        <w:rPr>
          <w:rFonts w:ascii="Arial Narrow" w:eastAsia="Arial Narrow" w:hAnsi="Arial Narrow" w:cs="Arial Narrow"/>
          <w:b/>
          <w:sz w:val="22"/>
          <w:szCs w:val="22"/>
          <w:lang w:eastAsia="en-US"/>
        </w:rPr>
      </w:pPr>
    </w:p>
    <w:p w14:paraId="6BC7A133" w14:textId="77777777" w:rsidR="00C6600A" w:rsidRPr="00C6600A" w:rsidRDefault="00A73AA3" w:rsidP="00C6600A">
      <w:pPr>
        <w:tabs>
          <w:tab w:val="left" w:pos="142"/>
        </w:tabs>
        <w:jc w:val="both"/>
        <w:rPr>
          <w:rFonts w:ascii="Arial Narrow" w:hAnsi="Arial Narrow" w:cs="Arial"/>
          <w:b/>
          <w:bCs/>
          <w:sz w:val="22"/>
          <w:szCs w:val="22"/>
        </w:rPr>
      </w:pPr>
      <w:r w:rsidRPr="00C6600A">
        <w:rPr>
          <w:rFonts w:ascii="Arial Narrow" w:hAnsi="Arial Narrow"/>
          <w:b/>
          <w:sz w:val="22"/>
          <w:szCs w:val="22"/>
        </w:rPr>
        <w:t xml:space="preserve">CLÁUSULA </w:t>
      </w:r>
      <w:r w:rsidR="00205D7A" w:rsidRPr="00C6600A">
        <w:rPr>
          <w:rFonts w:ascii="Arial Narrow" w:hAnsi="Arial Narrow"/>
          <w:b/>
          <w:sz w:val="22"/>
          <w:szCs w:val="22"/>
        </w:rPr>
        <w:t>S</w:t>
      </w:r>
      <w:r w:rsidR="00046139" w:rsidRPr="00C6600A">
        <w:rPr>
          <w:rFonts w:ascii="Arial Narrow" w:hAnsi="Arial Narrow"/>
          <w:b/>
          <w:sz w:val="22"/>
          <w:szCs w:val="22"/>
        </w:rPr>
        <w:t>É</w:t>
      </w:r>
      <w:r w:rsidR="00205D7A" w:rsidRPr="00C6600A">
        <w:rPr>
          <w:rFonts w:ascii="Arial Narrow" w:hAnsi="Arial Narrow"/>
          <w:b/>
          <w:sz w:val="22"/>
          <w:szCs w:val="22"/>
        </w:rPr>
        <w:t>PTIMA</w:t>
      </w:r>
      <w:r w:rsidRPr="00C6600A">
        <w:rPr>
          <w:rFonts w:ascii="Arial Narrow" w:hAnsi="Arial Narrow"/>
          <w:b/>
          <w:sz w:val="22"/>
          <w:szCs w:val="22"/>
        </w:rPr>
        <w:t>.</w:t>
      </w:r>
      <w:r w:rsidRPr="00C6600A">
        <w:rPr>
          <w:rFonts w:ascii="Arial Narrow" w:eastAsia="Arial Narrow" w:hAnsi="Arial Narrow" w:cs="Arial Narrow"/>
          <w:b/>
          <w:sz w:val="22"/>
          <w:szCs w:val="22"/>
          <w:lang w:val="es-ES"/>
        </w:rPr>
        <w:t xml:space="preserve"> FORMA DE PAGO:</w:t>
      </w:r>
      <w:r w:rsidRPr="00C6600A">
        <w:rPr>
          <w:rFonts w:ascii="Arial Narrow" w:hAnsi="Arial Narrow" w:cstheme="majorHAnsi"/>
          <w:sz w:val="22"/>
          <w:szCs w:val="22"/>
        </w:rPr>
        <w:t xml:space="preserve"> </w:t>
      </w:r>
      <w:r w:rsidR="00C6600A" w:rsidRPr="00C6600A">
        <w:rPr>
          <w:rFonts w:ascii="Arial Narrow" w:hAnsi="Arial Narrow" w:cs="Arial"/>
          <w:b/>
          <w:bCs/>
          <w:sz w:val="22"/>
          <w:szCs w:val="22"/>
        </w:rPr>
        <w:t xml:space="preserve">LA ESCUELA SUPERIOR DE ADMINISTRACIÓN PÚBLICA – ESAP </w:t>
      </w:r>
      <w:r w:rsidR="00C6600A" w:rsidRPr="00C6600A">
        <w:rPr>
          <w:rFonts w:ascii="Arial Narrow" w:hAnsi="Arial Narrow" w:cs="Arial"/>
          <w:sz w:val="22"/>
          <w:szCs w:val="22"/>
        </w:rPr>
        <w:t>realizará un único pago por el valor de los bienes, entregados, instalados y recibidos a satisfacción por la Entidad, de acuerdo con los precios unitarios definitivos resultantes de la oferta económica final del adjudicatario, dentro de los treinta (30) días calendario siguientes al cumplimiento de los requisitos establecidos para el pago, sin superar el valor total del contrato.</w:t>
      </w:r>
    </w:p>
    <w:p w14:paraId="64801B22" w14:textId="77777777" w:rsidR="00C6600A" w:rsidRPr="00C6600A" w:rsidRDefault="00C6600A" w:rsidP="00C6600A">
      <w:pPr>
        <w:tabs>
          <w:tab w:val="left" w:pos="142"/>
        </w:tabs>
        <w:jc w:val="both"/>
        <w:rPr>
          <w:rFonts w:ascii="Arial Narrow" w:hAnsi="Arial Narrow" w:cs="Arial"/>
          <w:b/>
          <w:bCs/>
          <w:sz w:val="22"/>
          <w:szCs w:val="22"/>
        </w:rPr>
      </w:pPr>
    </w:p>
    <w:p w14:paraId="219DE010"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sz w:val="22"/>
          <w:szCs w:val="22"/>
        </w:rPr>
        <w:t xml:space="preserve">El pago se realizará previa verificación por parte del supervisor del contrato del cumplimiento de las obligaciones contractuales y de las especificaciones establecidas en el Anexo Técnico y demás documentos que integran el contrato, de conformidad con los precios unitarios resultantes de la oferta económica final presentada por </w:t>
      </w:r>
      <w:r w:rsidRPr="00C6600A">
        <w:rPr>
          <w:rFonts w:ascii="Arial Narrow" w:hAnsi="Arial Narrow" w:cs="Arial"/>
          <w:b/>
          <w:bCs/>
          <w:sz w:val="22"/>
          <w:szCs w:val="22"/>
        </w:rPr>
        <w:t>EL CONTRATISTA</w:t>
      </w:r>
      <w:r w:rsidRPr="00C6600A">
        <w:rPr>
          <w:rFonts w:ascii="Arial Narrow" w:hAnsi="Arial Narrow" w:cs="Arial"/>
          <w:sz w:val="22"/>
          <w:szCs w:val="22"/>
        </w:rPr>
        <w:t xml:space="preserve"> y las cantidades efectivamente suministradas, entregadas, instaladas y recibidas a satisfacción por la ESAP.</w:t>
      </w:r>
    </w:p>
    <w:p w14:paraId="40A99131" w14:textId="77777777" w:rsidR="00C6600A" w:rsidRPr="00C6600A" w:rsidRDefault="00C6600A" w:rsidP="00C6600A">
      <w:pPr>
        <w:tabs>
          <w:tab w:val="left" w:pos="142"/>
        </w:tabs>
        <w:jc w:val="both"/>
        <w:rPr>
          <w:rFonts w:ascii="Arial Narrow" w:hAnsi="Arial Narrow" w:cs="Arial"/>
          <w:sz w:val="22"/>
          <w:szCs w:val="22"/>
        </w:rPr>
      </w:pPr>
    </w:p>
    <w:p w14:paraId="4433D44D"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sz w:val="22"/>
          <w:szCs w:val="22"/>
        </w:rPr>
        <w:t xml:space="preserve">Para el trámite del pago, </w:t>
      </w:r>
      <w:r w:rsidRPr="00C6600A">
        <w:rPr>
          <w:rFonts w:ascii="Arial Narrow" w:hAnsi="Arial Narrow" w:cs="Arial"/>
          <w:b/>
          <w:bCs/>
          <w:sz w:val="22"/>
          <w:szCs w:val="22"/>
        </w:rPr>
        <w:t>EL CONTRATISTA</w:t>
      </w:r>
      <w:r w:rsidRPr="00C6600A">
        <w:rPr>
          <w:rFonts w:ascii="Arial Narrow" w:hAnsi="Arial Narrow" w:cs="Arial"/>
          <w:sz w:val="22"/>
          <w:szCs w:val="22"/>
        </w:rPr>
        <w:t xml:space="preserve"> deberá presentar la totalidad de la documentación requerida por la Entidad, entre ella:</w:t>
      </w:r>
    </w:p>
    <w:p w14:paraId="13645D1A" w14:textId="77777777" w:rsidR="00C6600A" w:rsidRPr="00C6600A" w:rsidRDefault="00C6600A" w:rsidP="00C6600A">
      <w:pPr>
        <w:tabs>
          <w:tab w:val="left" w:pos="142"/>
        </w:tabs>
        <w:jc w:val="both"/>
        <w:rPr>
          <w:rFonts w:ascii="Arial Narrow" w:hAnsi="Arial Narrow" w:cs="Arial"/>
          <w:sz w:val="22"/>
          <w:szCs w:val="22"/>
        </w:rPr>
      </w:pPr>
    </w:p>
    <w:p w14:paraId="0C545ABB"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Factura electrónica con el cumplimiento de los requisitos legales y tributarios aplicables.</w:t>
      </w:r>
    </w:p>
    <w:p w14:paraId="1B2978D3" w14:textId="77777777" w:rsidR="00C6600A" w:rsidRPr="00C6600A" w:rsidRDefault="00C6600A" w:rsidP="00C6600A">
      <w:pPr>
        <w:tabs>
          <w:tab w:val="left" w:pos="142"/>
        </w:tabs>
        <w:jc w:val="both"/>
        <w:rPr>
          <w:rFonts w:ascii="Arial Narrow" w:hAnsi="Arial Narrow" w:cs="Arial"/>
          <w:sz w:val="22"/>
          <w:szCs w:val="22"/>
        </w:rPr>
      </w:pPr>
    </w:p>
    <w:p w14:paraId="210CF5AB"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Certificación de recibo a satisfacción suscrita por el supervisor del contrato.</w:t>
      </w:r>
    </w:p>
    <w:p w14:paraId="093971BF" w14:textId="77777777" w:rsidR="00C6600A" w:rsidRPr="00C6600A" w:rsidRDefault="00C6600A" w:rsidP="00C6600A">
      <w:pPr>
        <w:tabs>
          <w:tab w:val="left" w:pos="142"/>
        </w:tabs>
        <w:jc w:val="both"/>
        <w:rPr>
          <w:rFonts w:ascii="Arial Narrow" w:hAnsi="Arial Narrow" w:cs="Arial"/>
          <w:sz w:val="22"/>
          <w:szCs w:val="22"/>
        </w:rPr>
      </w:pPr>
    </w:p>
    <w:p w14:paraId="7BCD70F1"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Constancia de movimientos de inventarios o documento que corresponda, mediante el cual se evidencie el ingreso de los bienes al inventario de la ESAP, cuando haya lugar.</w:t>
      </w:r>
    </w:p>
    <w:p w14:paraId="1372D579" w14:textId="77777777" w:rsidR="00C6600A" w:rsidRPr="00C6600A" w:rsidRDefault="00C6600A" w:rsidP="00C6600A">
      <w:pPr>
        <w:tabs>
          <w:tab w:val="left" w:pos="142"/>
        </w:tabs>
        <w:jc w:val="both"/>
        <w:rPr>
          <w:rFonts w:ascii="Arial Narrow" w:hAnsi="Arial Narrow" w:cs="Arial"/>
          <w:sz w:val="22"/>
          <w:szCs w:val="22"/>
        </w:rPr>
      </w:pPr>
    </w:p>
    <w:p w14:paraId="3774499E"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Documentos y certificados correspondientes a la garantía del mobiliario suministrado e instalado, de conformidad con las condiciones establecidas en el Anexo Técnico y demás documentos del proceso.</w:t>
      </w:r>
    </w:p>
    <w:p w14:paraId="0338F0E5" w14:textId="77777777" w:rsidR="00C6600A" w:rsidRPr="00C6600A" w:rsidRDefault="00C6600A" w:rsidP="00C6600A">
      <w:pPr>
        <w:tabs>
          <w:tab w:val="left" w:pos="142"/>
        </w:tabs>
        <w:jc w:val="both"/>
        <w:rPr>
          <w:rFonts w:ascii="Arial Narrow" w:hAnsi="Arial Narrow" w:cs="Arial"/>
          <w:sz w:val="22"/>
          <w:szCs w:val="22"/>
        </w:rPr>
      </w:pPr>
    </w:p>
    <w:p w14:paraId="3A7E2109"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 xml:space="preserve">Certificación expedida por el revisor fiscal, cuando exista de acuerdo con los requerimientos legales, o por el representante legal, según corresponda, en la que conste que </w:t>
      </w:r>
      <w:r w:rsidRPr="00C6600A">
        <w:rPr>
          <w:rFonts w:ascii="Arial Narrow" w:hAnsi="Arial Narrow" w:cs="Arial"/>
          <w:b/>
          <w:bCs/>
          <w:sz w:val="22"/>
          <w:szCs w:val="22"/>
        </w:rPr>
        <w:t>EL CONTRATISTA</w:t>
      </w:r>
      <w:r w:rsidRPr="00C6600A">
        <w:rPr>
          <w:rFonts w:ascii="Arial Narrow" w:hAnsi="Arial Narrow" w:cs="Arial"/>
          <w:sz w:val="22"/>
          <w:szCs w:val="22"/>
        </w:rPr>
        <w:t xml:space="preserve"> o sus integrantes, en caso de proponente plural, han efectuado el pago de los aportes al Sistema de Seguridad Social Integral y parafiscales, cuando corresponda, de conformidad con el artículo 50 de la Ley 789 de 2002, el artículo 23 de la Ley 1150 de 2007 y demás normas que los modifiquen, adicionen o complementen.</w:t>
      </w:r>
    </w:p>
    <w:p w14:paraId="13C637AF" w14:textId="77777777" w:rsidR="00C6600A" w:rsidRPr="00C6600A" w:rsidRDefault="00C6600A" w:rsidP="00C6600A">
      <w:pPr>
        <w:tabs>
          <w:tab w:val="left" w:pos="142"/>
        </w:tabs>
        <w:jc w:val="both"/>
        <w:rPr>
          <w:rFonts w:ascii="Arial Narrow" w:hAnsi="Arial Narrow" w:cs="Arial"/>
          <w:sz w:val="22"/>
          <w:szCs w:val="22"/>
        </w:rPr>
      </w:pPr>
    </w:p>
    <w:p w14:paraId="3652DDC9"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Certificado de antecedentes profesionales del revisor fiscal expedido por la Junta Central de Contadores, con una vigencia no superior a tres (3) meses, cuando aplique.</w:t>
      </w:r>
    </w:p>
    <w:p w14:paraId="24133E1D" w14:textId="77777777" w:rsidR="00C6600A" w:rsidRPr="00C6600A" w:rsidRDefault="00C6600A" w:rsidP="00C6600A">
      <w:pPr>
        <w:tabs>
          <w:tab w:val="left" w:pos="142"/>
        </w:tabs>
        <w:jc w:val="both"/>
        <w:rPr>
          <w:rFonts w:ascii="Arial Narrow" w:hAnsi="Arial Narrow" w:cs="Arial"/>
          <w:sz w:val="22"/>
          <w:szCs w:val="22"/>
        </w:rPr>
      </w:pPr>
    </w:p>
    <w:p w14:paraId="1142AD10"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Copia de la tarjeta profesional del revisor fiscal, cuando aplique.</w:t>
      </w:r>
    </w:p>
    <w:p w14:paraId="45F60013" w14:textId="77777777" w:rsidR="00C6600A" w:rsidRPr="00C6600A" w:rsidRDefault="00C6600A" w:rsidP="00C6600A">
      <w:pPr>
        <w:tabs>
          <w:tab w:val="left" w:pos="142"/>
        </w:tabs>
        <w:jc w:val="both"/>
        <w:rPr>
          <w:rFonts w:ascii="Arial Narrow" w:hAnsi="Arial Narrow" w:cs="Arial"/>
          <w:sz w:val="22"/>
          <w:szCs w:val="22"/>
        </w:rPr>
      </w:pPr>
    </w:p>
    <w:p w14:paraId="096DBAC3" w14:textId="77777777" w:rsidR="00C6600A" w:rsidRPr="00C6600A" w:rsidRDefault="00C6600A" w:rsidP="00C6600A">
      <w:pPr>
        <w:pStyle w:val="Prrafodelista"/>
        <w:numPr>
          <w:ilvl w:val="0"/>
          <w:numId w:val="17"/>
        </w:numPr>
        <w:tabs>
          <w:tab w:val="left" w:pos="142"/>
        </w:tabs>
        <w:jc w:val="both"/>
        <w:rPr>
          <w:rFonts w:ascii="Arial Narrow" w:hAnsi="Arial Narrow" w:cs="Arial"/>
          <w:sz w:val="22"/>
          <w:szCs w:val="22"/>
        </w:rPr>
      </w:pPr>
      <w:r w:rsidRPr="00C6600A">
        <w:rPr>
          <w:rFonts w:ascii="Arial Narrow" w:hAnsi="Arial Narrow" w:cs="Arial"/>
          <w:sz w:val="22"/>
          <w:szCs w:val="22"/>
        </w:rPr>
        <w:t>Los demás documentos y soportes requeridos por la ESAP para el trámite del pago, de conformidad con los procedimientos internos aplicables.</w:t>
      </w:r>
    </w:p>
    <w:p w14:paraId="51A286DB" w14:textId="77777777" w:rsidR="00C6600A" w:rsidRPr="00C6600A" w:rsidRDefault="00C6600A" w:rsidP="00C6600A">
      <w:pPr>
        <w:tabs>
          <w:tab w:val="left" w:pos="142"/>
        </w:tabs>
        <w:jc w:val="both"/>
        <w:rPr>
          <w:rFonts w:ascii="Arial Narrow" w:hAnsi="Arial Narrow" w:cs="Arial"/>
          <w:sz w:val="22"/>
          <w:szCs w:val="22"/>
        </w:rPr>
      </w:pPr>
    </w:p>
    <w:p w14:paraId="631C6C5A"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sz w:val="22"/>
          <w:szCs w:val="22"/>
        </w:rPr>
        <w:t xml:space="preserve">Adicionalmente, </w:t>
      </w:r>
      <w:r w:rsidRPr="00C6600A">
        <w:rPr>
          <w:rFonts w:ascii="Arial Narrow" w:hAnsi="Arial Narrow" w:cs="Arial"/>
          <w:b/>
          <w:bCs/>
          <w:sz w:val="22"/>
          <w:szCs w:val="22"/>
        </w:rPr>
        <w:t>EL CONTRATISTA</w:t>
      </w:r>
      <w:r w:rsidRPr="00C6600A">
        <w:rPr>
          <w:rFonts w:ascii="Arial Narrow" w:hAnsi="Arial Narrow" w:cs="Arial"/>
          <w:sz w:val="22"/>
          <w:szCs w:val="22"/>
        </w:rPr>
        <w:t xml:space="preserve"> deberá cargar en la plataforma transaccional SECOP II, en la sección correspondiente a la ejecución contractual, los documentos y soportes que le correspondan para el trámite del pago, de acuerdo con las funcionalidades de la plataforma y los lineamientos aplicables.</w:t>
      </w:r>
    </w:p>
    <w:p w14:paraId="5475AF02" w14:textId="77777777" w:rsidR="00C6600A" w:rsidRPr="00C6600A" w:rsidRDefault="00C6600A" w:rsidP="00C6600A">
      <w:pPr>
        <w:tabs>
          <w:tab w:val="left" w:pos="142"/>
        </w:tabs>
        <w:jc w:val="both"/>
        <w:rPr>
          <w:rFonts w:ascii="Arial Narrow" w:hAnsi="Arial Narrow" w:cs="Arial"/>
          <w:sz w:val="22"/>
          <w:szCs w:val="22"/>
        </w:rPr>
      </w:pPr>
    </w:p>
    <w:p w14:paraId="41C7B24C"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sz w:val="22"/>
          <w:szCs w:val="22"/>
        </w:rPr>
        <w:lastRenderedPageBreak/>
        <w:t>Igualmente, el pago se tramitará previa expedición por parte del supervisor del correspondiente informe y/o certificación de cumplimiento y recibo a satisfacción, de conformidad con los procedimientos establecidos por la ESAP, documento que será incorporado por la Entidad en SECOP II, cuando corresponda.</w:t>
      </w:r>
    </w:p>
    <w:p w14:paraId="250FEDE5" w14:textId="77777777" w:rsidR="00C6600A" w:rsidRPr="00C6600A" w:rsidRDefault="00C6600A" w:rsidP="00C6600A">
      <w:pPr>
        <w:tabs>
          <w:tab w:val="left" w:pos="142"/>
        </w:tabs>
        <w:jc w:val="both"/>
        <w:rPr>
          <w:rFonts w:ascii="Arial Narrow" w:hAnsi="Arial Narrow" w:cs="Arial"/>
          <w:sz w:val="22"/>
          <w:szCs w:val="22"/>
        </w:rPr>
      </w:pPr>
    </w:p>
    <w:p w14:paraId="6F262D53"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primero</w:t>
      </w:r>
      <w:r w:rsidRPr="00C6600A">
        <w:rPr>
          <w:rFonts w:ascii="Arial Narrow" w:hAnsi="Arial Narrow" w:cs="Arial"/>
          <w:sz w:val="22"/>
          <w:szCs w:val="22"/>
        </w:rPr>
        <w:t xml:space="preserve">: Si la factura no ha sido correctamente elaborada o no se acompaña de la totalidad de los documentos y soportes requeridos para el pago, o estos se presentan de manera incorrecta o incompleta, el término para el pago comenzará a contarse a partir de la fecha en que se presente la documentación completa y en debida forma. Las demoras que se presenten por estos conceptos serán responsabilidad de </w:t>
      </w:r>
      <w:r w:rsidRPr="00C6600A">
        <w:rPr>
          <w:rFonts w:ascii="Arial Narrow" w:hAnsi="Arial Narrow" w:cs="Arial"/>
          <w:b/>
          <w:bCs/>
          <w:sz w:val="22"/>
          <w:szCs w:val="22"/>
        </w:rPr>
        <w:t>EL CONTRATISTA</w:t>
      </w:r>
      <w:r w:rsidRPr="00C6600A">
        <w:rPr>
          <w:rFonts w:ascii="Arial Narrow" w:hAnsi="Arial Narrow" w:cs="Arial"/>
          <w:sz w:val="22"/>
          <w:szCs w:val="22"/>
        </w:rPr>
        <w:t xml:space="preserve"> y no generarán el reconocimiento de intereses o compensaciones de ninguna naturaleza.</w:t>
      </w:r>
    </w:p>
    <w:p w14:paraId="26A5BFC4" w14:textId="77777777" w:rsidR="00C6600A" w:rsidRPr="00C6600A" w:rsidRDefault="00C6600A" w:rsidP="00C6600A">
      <w:pPr>
        <w:tabs>
          <w:tab w:val="left" w:pos="142"/>
        </w:tabs>
        <w:jc w:val="both"/>
        <w:rPr>
          <w:rFonts w:ascii="Arial Narrow" w:hAnsi="Arial Narrow" w:cs="Arial"/>
          <w:sz w:val="22"/>
          <w:szCs w:val="22"/>
        </w:rPr>
      </w:pPr>
    </w:p>
    <w:p w14:paraId="3FBA8A5C"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segundo</w:t>
      </w:r>
      <w:r w:rsidRPr="00C6600A">
        <w:rPr>
          <w:rFonts w:ascii="Arial Narrow" w:hAnsi="Arial Narrow" w:cs="Arial"/>
          <w:sz w:val="22"/>
          <w:szCs w:val="22"/>
        </w:rPr>
        <w:t xml:space="preserve">: El pago estará sujeto a la programación y aprobación del Programa Anual </w:t>
      </w:r>
      <w:proofErr w:type="spellStart"/>
      <w:r w:rsidRPr="00C6600A">
        <w:rPr>
          <w:rFonts w:ascii="Arial Narrow" w:hAnsi="Arial Narrow" w:cs="Arial"/>
          <w:sz w:val="22"/>
          <w:szCs w:val="22"/>
        </w:rPr>
        <w:t>Mensualizado</w:t>
      </w:r>
      <w:proofErr w:type="spellEnd"/>
      <w:r w:rsidRPr="00C6600A">
        <w:rPr>
          <w:rFonts w:ascii="Arial Narrow" w:hAnsi="Arial Narrow" w:cs="Arial"/>
          <w:sz w:val="22"/>
          <w:szCs w:val="22"/>
        </w:rPr>
        <w:t xml:space="preserve"> de Caja – PAC autorizado y a la disponibilidad de los recursos correspondientes, de conformidad con las disposiciones presupuestales aplicables.</w:t>
      </w:r>
    </w:p>
    <w:p w14:paraId="725AC230" w14:textId="77777777" w:rsidR="00C6600A" w:rsidRPr="00C6600A" w:rsidRDefault="00C6600A" w:rsidP="00C6600A">
      <w:pPr>
        <w:tabs>
          <w:tab w:val="left" w:pos="142"/>
        </w:tabs>
        <w:jc w:val="both"/>
        <w:rPr>
          <w:rFonts w:ascii="Arial Narrow" w:hAnsi="Arial Narrow" w:cs="Arial"/>
          <w:sz w:val="22"/>
          <w:szCs w:val="22"/>
        </w:rPr>
      </w:pPr>
    </w:p>
    <w:p w14:paraId="1ED89251"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tercero:</w:t>
      </w:r>
      <w:r w:rsidRPr="00C6600A">
        <w:rPr>
          <w:rFonts w:ascii="Arial Narrow" w:hAnsi="Arial Narrow" w:cs="Arial"/>
          <w:sz w:val="22"/>
          <w:szCs w:val="22"/>
        </w:rPr>
        <w:t xml:space="preserve"> La ESAP no reconocerá reajustes ni valores adicionales por concepto de costos, gastos o actividades que resulten necesarios para la correcta ejecución del contrato y que hayan sido previsibles al momento de la presentación de la oferta.</w:t>
      </w:r>
    </w:p>
    <w:p w14:paraId="7571F009" w14:textId="77777777" w:rsidR="00C6600A" w:rsidRPr="00C6600A" w:rsidRDefault="00C6600A" w:rsidP="00C6600A">
      <w:pPr>
        <w:tabs>
          <w:tab w:val="left" w:pos="142"/>
        </w:tabs>
        <w:jc w:val="both"/>
        <w:rPr>
          <w:rFonts w:ascii="Arial Narrow" w:hAnsi="Arial Narrow" w:cs="Arial"/>
          <w:sz w:val="22"/>
          <w:szCs w:val="22"/>
        </w:rPr>
      </w:pPr>
    </w:p>
    <w:p w14:paraId="2F127578"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cuarto:</w:t>
      </w:r>
      <w:r w:rsidRPr="00C6600A">
        <w:rPr>
          <w:rFonts w:ascii="Arial Narrow" w:hAnsi="Arial Narrow" w:cs="Arial"/>
          <w:sz w:val="22"/>
          <w:szCs w:val="22"/>
        </w:rPr>
        <w:t xml:space="preserve"> El pago se realizará mediante abono a la cuenta de ahorros y/o corriente indicada por </w:t>
      </w:r>
      <w:r w:rsidRPr="00C6600A">
        <w:rPr>
          <w:rFonts w:ascii="Arial Narrow" w:hAnsi="Arial Narrow" w:cs="Arial"/>
          <w:b/>
          <w:bCs/>
          <w:sz w:val="22"/>
          <w:szCs w:val="22"/>
        </w:rPr>
        <w:t>EL CONTRATISTA</w:t>
      </w:r>
      <w:r w:rsidRPr="00C6600A">
        <w:rPr>
          <w:rFonts w:ascii="Arial Narrow" w:hAnsi="Arial Narrow" w:cs="Arial"/>
          <w:sz w:val="22"/>
          <w:szCs w:val="22"/>
        </w:rPr>
        <w:t>, de conformidad con la certificación expedida por la respectiva entidad financiera y aportada para tal efecto.</w:t>
      </w:r>
    </w:p>
    <w:p w14:paraId="72313B28" w14:textId="77777777" w:rsidR="00C6600A" w:rsidRPr="00C6600A" w:rsidRDefault="00C6600A" w:rsidP="00C6600A">
      <w:pPr>
        <w:tabs>
          <w:tab w:val="left" w:pos="142"/>
        </w:tabs>
        <w:jc w:val="both"/>
        <w:rPr>
          <w:rFonts w:ascii="Arial Narrow" w:hAnsi="Arial Narrow" w:cs="Arial"/>
          <w:sz w:val="22"/>
          <w:szCs w:val="22"/>
        </w:rPr>
      </w:pPr>
    </w:p>
    <w:p w14:paraId="65B76112"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quinto</w:t>
      </w:r>
      <w:r w:rsidRPr="00C6600A">
        <w:rPr>
          <w:rFonts w:ascii="Arial Narrow" w:hAnsi="Arial Narrow" w:cs="Arial"/>
          <w:sz w:val="22"/>
          <w:szCs w:val="22"/>
        </w:rPr>
        <w:t xml:space="preserve">: Para el pago, </w:t>
      </w:r>
      <w:r w:rsidRPr="00C6600A">
        <w:rPr>
          <w:rFonts w:ascii="Arial Narrow" w:hAnsi="Arial Narrow" w:cs="Arial"/>
          <w:b/>
          <w:bCs/>
          <w:sz w:val="22"/>
          <w:szCs w:val="22"/>
        </w:rPr>
        <w:t>EL CONTRATISTA</w:t>
      </w:r>
      <w:r w:rsidRPr="00C6600A">
        <w:rPr>
          <w:rFonts w:ascii="Arial Narrow" w:hAnsi="Arial Narrow" w:cs="Arial"/>
          <w:sz w:val="22"/>
          <w:szCs w:val="22"/>
        </w:rPr>
        <w:t xml:space="preserve"> deberá acreditar el cumplimiento de sus obligaciones frente al Sistema de Seguridad Social Integral y los aportes parafiscales, cuando corresponda, de conformidad con la normativa vigente.</w:t>
      </w:r>
    </w:p>
    <w:p w14:paraId="4713CCF9" w14:textId="77777777" w:rsidR="00C6600A" w:rsidRPr="00C6600A" w:rsidRDefault="00C6600A" w:rsidP="00C6600A">
      <w:pPr>
        <w:tabs>
          <w:tab w:val="left" w:pos="142"/>
        </w:tabs>
        <w:jc w:val="both"/>
        <w:rPr>
          <w:rFonts w:ascii="Arial Narrow" w:hAnsi="Arial Narrow" w:cs="Arial"/>
          <w:sz w:val="22"/>
          <w:szCs w:val="22"/>
        </w:rPr>
      </w:pPr>
    </w:p>
    <w:p w14:paraId="5DAB59B3"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sexto</w:t>
      </w:r>
      <w:r w:rsidRPr="00C6600A">
        <w:rPr>
          <w:rFonts w:ascii="Arial Narrow" w:hAnsi="Arial Narrow" w:cs="Arial"/>
          <w:sz w:val="22"/>
          <w:szCs w:val="22"/>
        </w:rPr>
        <w:t>: La ESAP no reconocerá pagos por bienes, cantidades o actividades que no se encuentren contemplados en los documentos contractuales o que, cuando corresponda, no hayan sido previamente autorizados por el supervisor del contrato.</w:t>
      </w:r>
    </w:p>
    <w:p w14:paraId="119D21CA" w14:textId="77777777" w:rsidR="00C6600A" w:rsidRPr="00C6600A" w:rsidRDefault="00C6600A" w:rsidP="00C6600A">
      <w:pPr>
        <w:tabs>
          <w:tab w:val="left" w:pos="142"/>
        </w:tabs>
        <w:jc w:val="both"/>
        <w:rPr>
          <w:rFonts w:ascii="Arial Narrow" w:hAnsi="Arial Narrow" w:cs="Arial"/>
          <w:sz w:val="22"/>
          <w:szCs w:val="22"/>
        </w:rPr>
      </w:pPr>
    </w:p>
    <w:p w14:paraId="5425FC3A" w14:textId="77777777" w:rsidR="00C6600A" w:rsidRPr="00C6600A" w:rsidRDefault="00C6600A" w:rsidP="00C6600A">
      <w:pPr>
        <w:tabs>
          <w:tab w:val="left" w:pos="142"/>
        </w:tabs>
        <w:jc w:val="both"/>
        <w:rPr>
          <w:rFonts w:ascii="Arial Narrow" w:hAnsi="Arial Narrow" w:cs="Arial"/>
          <w:sz w:val="22"/>
          <w:szCs w:val="22"/>
        </w:rPr>
      </w:pPr>
      <w:r w:rsidRPr="00C6600A">
        <w:rPr>
          <w:rFonts w:ascii="Arial Narrow" w:hAnsi="Arial Narrow" w:cs="Arial"/>
          <w:b/>
          <w:bCs/>
          <w:sz w:val="22"/>
          <w:szCs w:val="22"/>
        </w:rPr>
        <w:t>Parágrafo séptimo</w:t>
      </w:r>
      <w:r w:rsidRPr="00C6600A">
        <w:rPr>
          <w:rFonts w:ascii="Arial Narrow" w:hAnsi="Arial Narrow" w:cs="Arial"/>
          <w:sz w:val="22"/>
          <w:szCs w:val="22"/>
        </w:rPr>
        <w:t xml:space="preserve">: Para efectos del trámite del pago, </w:t>
      </w:r>
      <w:r w:rsidRPr="00C6600A">
        <w:rPr>
          <w:rFonts w:ascii="Arial Narrow" w:hAnsi="Arial Narrow" w:cs="Arial"/>
          <w:b/>
          <w:bCs/>
          <w:sz w:val="22"/>
          <w:szCs w:val="22"/>
        </w:rPr>
        <w:t>EL CONTRATISTA</w:t>
      </w:r>
      <w:r w:rsidRPr="00C6600A">
        <w:rPr>
          <w:rFonts w:ascii="Arial Narrow" w:hAnsi="Arial Narrow" w:cs="Arial"/>
          <w:sz w:val="22"/>
          <w:szCs w:val="22"/>
        </w:rPr>
        <w:t xml:space="preserve"> deberá atender las instrucciones y procedimientos establecidos por la Dirección Financiera de la ESAP que resulten aplicables.</w:t>
      </w:r>
    </w:p>
    <w:p w14:paraId="0B6F14B8" w14:textId="504A1F9A" w:rsidR="00046139" w:rsidRPr="00C6600A" w:rsidRDefault="00046139" w:rsidP="00C6600A">
      <w:pPr>
        <w:pStyle w:val="Sinespaciado"/>
        <w:jc w:val="both"/>
        <w:rPr>
          <w:rFonts w:ascii="Arial Narrow" w:eastAsia="Arial" w:hAnsi="Arial Narrow" w:cs="Arial"/>
          <w:color w:val="000000" w:themeColor="text1"/>
          <w:lang w:val="es-CO"/>
        </w:rPr>
      </w:pPr>
    </w:p>
    <w:p w14:paraId="52F0F7F1" w14:textId="3827729D" w:rsidR="00A73AA3" w:rsidRPr="00C6600A" w:rsidRDefault="00A73AA3" w:rsidP="00C470CD">
      <w:pPr>
        <w:ind w:left="-20" w:right="-20"/>
        <w:jc w:val="both"/>
        <w:rPr>
          <w:rFonts w:ascii="Arial Narrow" w:eastAsia="Arial" w:hAnsi="Arial Narrow" w:cs="Arial"/>
          <w:sz w:val="22"/>
          <w:szCs w:val="22"/>
          <w:lang w:val="es"/>
        </w:rPr>
      </w:pPr>
      <w:r w:rsidRPr="00C6600A">
        <w:rPr>
          <w:rFonts w:ascii="Arial Narrow" w:eastAsia="Times New Roman" w:hAnsi="Arial Narrow" w:cs="Segoe UI"/>
          <w:b/>
          <w:bCs/>
          <w:sz w:val="22"/>
          <w:szCs w:val="22"/>
          <w:lang w:val="es-MX" w:eastAsia="es-MX"/>
        </w:rPr>
        <w:t xml:space="preserve">CLÁUSULA </w:t>
      </w:r>
      <w:r w:rsidR="00046139" w:rsidRPr="00C6600A">
        <w:rPr>
          <w:rFonts w:ascii="Arial Narrow" w:eastAsia="Times New Roman" w:hAnsi="Arial Narrow" w:cs="Segoe UI"/>
          <w:b/>
          <w:bCs/>
          <w:sz w:val="22"/>
          <w:szCs w:val="22"/>
          <w:lang w:eastAsia="es-MX"/>
        </w:rPr>
        <w:t>OCTAVA</w:t>
      </w:r>
      <w:r w:rsidRPr="00C6600A">
        <w:rPr>
          <w:rFonts w:ascii="Arial Narrow" w:eastAsia="Times New Roman" w:hAnsi="Arial Narrow" w:cs="Segoe UI"/>
          <w:b/>
          <w:bCs/>
          <w:sz w:val="22"/>
          <w:szCs w:val="22"/>
          <w:lang w:val="es-MX" w:eastAsia="es-MX"/>
        </w:rPr>
        <w:t xml:space="preserve">. </w:t>
      </w:r>
      <w:r w:rsidRPr="00C6600A">
        <w:rPr>
          <w:rFonts w:ascii="Arial Narrow" w:eastAsia="Times New Roman" w:hAnsi="Arial Narrow" w:cs="Segoe UI"/>
          <w:b/>
          <w:bCs/>
          <w:sz w:val="22"/>
          <w:szCs w:val="22"/>
          <w:lang w:eastAsia="es-MX"/>
        </w:rPr>
        <w:t xml:space="preserve">DOMICILIO CONTRACTUAL Y LUGAR DE EJECUCIÓN: </w:t>
      </w:r>
      <w:r w:rsidR="00C470CD" w:rsidRPr="00C6600A">
        <w:rPr>
          <w:rFonts w:ascii="Arial Narrow" w:eastAsia="Arial" w:hAnsi="Arial Narrow" w:cs="Arial"/>
          <w:sz w:val="22"/>
          <w:szCs w:val="22"/>
          <w:lang w:val="es"/>
        </w:rPr>
        <w:t xml:space="preserve">El CONTRATISTA realizará las actividades propias del objeto, en </w:t>
      </w:r>
      <w:r w:rsidR="00C470CD" w:rsidRPr="00C6600A">
        <w:rPr>
          <w:rFonts w:ascii="Arial Narrow" w:eastAsia="Arial" w:hAnsi="Arial Narrow" w:cs="Arial"/>
          <w:sz w:val="22"/>
          <w:szCs w:val="22"/>
          <w:lang w:val="es-ES"/>
        </w:rPr>
        <w:t>la ciudad de Bogotá D.C., en la sede principal de la ESAP ubicada en la calle 44 # 53- 37, CAN</w:t>
      </w:r>
      <w:r w:rsidRPr="00C6600A">
        <w:rPr>
          <w:rFonts w:ascii="Arial Narrow" w:hAnsi="Arial Narrow" w:cs="Cambria"/>
          <w:sz w:val="22"/>
          <w:szCs w:val="22"/>
        </w:rPr>
        <w:t>. El domicilio contractual será la ciudad de Bogotá D.C</w:t>
      </w:r>
      <w:r w:rsidRPr="00C6600A">
        <w:rPr>
          <w:rFonts w:ascii="Arial Narrow" w:hAnsi="Arial Narrow" w:cs="Cambria"/>
          <w:sz w:val="22"/>
          <w:szCs w:val="22"/>
          <w:lang w:val="es-ES"/>
        </w:rPr>
        <w:t xml:space="preserve">, </w:t>
      </w:r>
      <w:r w:rsidRPr="00C6600A">
        <w:rPr>
          <w:rFonts w:ascii="Arial Narrow" w:hAnsi="Arial Narrow"/>
          <w:sz w:val="22"/>
          <w:szCs w:val="22"/>
          <w:lang w:val="es-419"/>
        </w:rPr>
        <w:t>en la sede CAN ubicada en la calle 44 No. 53 – 37.</w:t>
      </w:r>
    </w:p>
    <w:p w14:paraId="0164AB33" w14:textId="77777777" w:rsidR="00A73AA3" w:rsidRPr="00C6600A" w:rsidRDefault="00A73AA3" w:rsidP="003F705F">
      <w:pPr>
        <w:jc w:val="both"/>
        <w:rPr>
          <w:rFonts w:ascii="Arial Narrow" w:hAnsi="Arial Narrow"/>
          <w:sz w:val="22"/>
          <w:szCs w:val="22"/>
        </w:rPr>
      </w:pPr>
    </w:p>
    <w:p w14:paraId="0E08846B" w14:textId="2BA31416" w:rsidR="00A73AA3" w:rsidRPr="00C6600A" w:rsidRDefault="00A73AA3" w:rsidP="003F705F">
      <w:pPr>
        <w:pStyle w:val="Textoindependiente"/>
        <w:spacing w:line="240" w:lineRule="auto"/>
        <w:rPr>
          <w:rFonts w:ascii="Arial Narrow" w:hAnsi="Arial Narrow"/>
          <w:bCs/>
          <w:sz w:val="22"/>
          <w:szCs w:val="22"/>
        </w:rPr>
      </w:pPr>
      <w:r w:rsidRPr="00C6600A">
        <w:rPr>
          <w:rFonts w:ascii="Arial Narrow" w:hAnsi="Arial Narrow"/>
          <w:b/>
          <w:sz w:val="22"/>
          <w:szCs w:val="22"/>
        </w:rPr>
        <w:t xml:space="preserve">CLÁUSULA </w:t>
      </w:r>
      <w:r w:rsidR="00C470CD" w:rsidRPr="00C6600A">
        <w:rPr>
          <w:rFonts w:ascii="Arial Narrow" w:hAnsi="Arial Narrow"/>
          <w:b/>
          <w:bCs/>
          <w:sz w:val="22"/>
          <w:szCs w:val="22"/>
        </w:rPr>
        <w:t>NOVENA</w:t>
      </w:r>
      <w:r w:rsidRPr="00C6600A">
        <w:rPr>
          <w:rFonts w:ascii="Arial Narrow" w:hAnsi="Arial Narrow"/>
          <w:b/>
          <w:sz w:val="22"/>
          <w:szCs w:val="22"/>
        </w:rPr>
        <w:t>. INEXISTENCIA DE RELACIÓN LABORAL ENTRE LA ENTIDAD Y EL CONTRATISTA: E</w:t>
      </w:r>
      <w:r w:rsidR="00997533" w:rsidRPr="00C6600A">
        <w:rPr>
          <w:rFonts w:ascii="Arial Narrow" w:hAnsi="Arial Narrow"/>
          <w:b/>
          <w:sz w:val="22"/>
          <w:szCs w:val="22"/>
        </w:rPr>
        <w:t>L</w:t>
      </w:r>
      <w:r w:rsidRPr="00C6600A">
        <w:rPr>
          <w:rFonts w:ascii="Arial Narrow" w:hAnsi="Arial Narrow"/>
          <w:b/>
          <w:sz w:val="22"/>
          <w:szCs w:val="22"/>
        </w:rPr>
        <w:t xml:space="preserve"> CONTRATISTA</w:t>
      </w:r>
      <w:r w:rsidRPr="00C6600A">
        <w:rPr>
          <w:rFonts w:ascii="Arial Narrow" w:hAnsi="Arial Narrow"/>
          <w:bCs/>
          <w:sz w:val="22"/>
          <w:szCs w:val="22"/>
        </w:rPr>
        <w:t xml:space="preserve"> ejecutará el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0020546C" w:rsidRPr="00C6600A">
        <w:rPr>
          <w:rFonts w:ascii="Arial Narrow" w:hAnsi="Arial Narrow"/>
          <w:b/>
          <w:sz w:val="22"/>
          <w:szCs w:val="22"/>
        </w:rPr>
        <w:t>EL CONTRATISTA</w:t>
      </w:r>
      <w:r w:rsidRPr="00C6600A">
        <w:rPr>
          <w:rFonts w:ascii="Arial Narrow" w:hAnsi="Arial Narrow"/>
          <w:bCs/>
          <w:sz w:val="22"/>
          <w:szCs w:val="22"/>
        </w:rPr>
        <w:t>, el personal que éste contrate</w:t>
      </w:r>
      <w:r w:rsidRPr="00C6600A">
        <w:rPr>
          <w:rFonts w:ascii="Arial Narrow" w:hAnsi="Arial Narrow"/>
          <w:b/>
          <w:sz w:val="22"/>
          <w:szCs w:val="22"/>
        </w:rPr>
        <w:t xml:space="preserve"> </w:t>
      </w:r>
      <w:r w:rsidRPr="00C6600A">
        <w:rPr>
          <w:rFonts w:ascii="Arial Narrow" w:hAnsi="Arial Narrow"/>
          <w:bCs/>
          <w:sz w:val="22"/>
          <w:szCs w:val="22"/>
        </w:rPr>
        <w:t xml:space="preserve">y la Entidad no existe, ni existirá vínculo laboral alguno. En consecuencia, </w:t>
      </w:r>
      <w:r w:rsidR="0020546C" w:rsidRPr="00C6600A">
        <w:rPr>
          <w:rFonts w:ascii="Arial Narrow" w:hAnsi="Arial Narrow"/>
          <w:b/>
          <w:sz w:val="22"/>
          <w:szCs w:val="22"/>
        </w:rPr>
        <w:t>EL CONTRATISTA</w:t>
      </w:r>
      <w:r w:rsidR="0020546C" w:rsidRPr="00C6600A">
        <w:rPr>
          <w:rFonts w:ascii="Arial Narrow" w:hAnsi="Arial Narrow"/>
          <w:bCs/>
          <w:sz w:val="22"/>
          <w:szCs w:val="22"/>
        </w:rPr>
        <w:t xml:space="preserve"> </w:t>
      </w:r>
      <w:r w:rsidRPr="00C6600A">
        <w:rPr>
          <w:rFonts w:ascii="Arial Narrow" w:hAnsi="Arial Narrow"/>
          <w:bCs/>
          <w:sz w:val="22"/>
          <w:szCs w:val="22"/>
        </w:rPr>
        <w:t xml:space="preserve">responderá de manera exclusiva por el pago de honorarios, salarios, prestaciones e indemnizaciones de carácter laboral y contractual a que haya lugar. Así mismo, </w:t>
      </w:r>
      <w:r w:rsidR="007E40E4" w:rsidRPr="00C6600A">
        <w:rPr>
          <w:rFonts w:ascii="Arial Narrow" w:hAnsi="Arial Narrow"/>
          <w:b/>
          <w:sz w:val="22"/>
          <w:szCs w:val="22"/>
        </w:rPr>
        <w:t>EL CONTRATISTA</w:t>
      </w:r>
      <w:r w:rsidRPr="00C6600A">
        <w:rPr>
          <w:rFonts w:ascii="Arial Narrow" w:hAnsi="Arial Narrow"/>
          <w:bCs/>
          <w:sz w:val="22"/>
          <w:szCs w:val="22"/>
        </w:rPr>
        <w:t xml:space="preserve"> deberá verificar y/o cumplir con la afiliación de dicho personal al Sistema de Seguridad Social Integral (salud, pensiones y riesgos laborales) y a la </w:t>
      </w:r>
      <w:r w:rsidR="007E40E4" w:rsidRPr="00C6600A">
        <w:rPr>
          <w:rFonts w:ascii="Arial Narrow" w:hAnsi="Arial Narrow"/>
          <w:bCs/>
          <w:sz w:val="22"/>
          <w:szCs w:val="22"/>
        </w:rPr>
        <w:t>C</w:t>
      </w:r>
      <w:r w:rsidRPr="00C6600A">
        <w:rPr>
          <w:rFonts w:ascii="Arial Narrow" w:hAnsi="Arial Narrow"/>
          <w:bCs/>
          <w:sz w:val="22"/>
          <w:szCs w:val="22"/>
        </w:rPr>
        <w:t xml:space="preserve">aja de </w:t>
      </w:r>
      <w:r w:rsidR="007E40E4" w:rsidRPr="00C6600A">
        <w:rPr>
          <w:rFonts w:ascii="Arial Narrow" w:hAnsi="Arial Narrow"/>
          <w:bCs/>
          <w:sz w:val="22"/>
          <w:szCs w:val="22"/>
        </w:rPr>
        <w:t>C</w:t>
      </w:r>
      <w:r w:rsidRPr="00C6600A">
        <w:rPr>
          <w:rFonts w:ascii="Arial Narrow" w:hAnsi="Arial Narrow"/>
          <w:bCs/>
          <w:sz w:val="22"/>
          <w:szCs w:val="22"/>
        </w:rPr>
        <w:t xml:space="preserve">ompensación </w:t>
      </w:r>
      <w:r w:rsidR="007E40E4" w:rsidRPr="00C6600A">
        <w:rPr>
          <w:rFonts w:ascii="Arial Narrow" w:hAnsi="Arial Narrow"/>
          <w:bCs/>
          <w:sz w:val="22"/>
          <w:szCs w:val="22"/>
        </w:rPr>
        <w:t>F</w:t>
      </w:r>
      <w:r w:rsidRPr="00C6600A">
        <w:rPr>
          <w:rFonts w:ascii="Arial Narrow" w:hAnsi="Arial Narrow"/>
          <w:bCs/>
          <w:sz w:val="22"/>
          <w:szCs w:val="22"/>
        </w:rPr>
        <w:t xml:space="preserve">amiliar, ICBF y SENA, cuando haya lugar, de acuerdo con lo dispuesto en la </w:t>
      </w:r>
      <w:r w:rsidR="007E40E4" w:rsidRPr="00C6600A">
        <w:rPr>
          <w:rFonts w:ascii="Arial Narrow" w:hAnsi="Arial Narrow"/>
          <w:bCs/>
          <w:sz w:val="22"/>
          <w:szCs w:val="22"/>
        </w:rPr>
        <w:t>L</w:t>
      </w:r>
      <w:r w:rsidRPr="00C6600A">
        <w:rPr>
          <w:rFonts w:ascii="Arial Narrow" w:hAnsi="Arial Narrow"/>
          <w:bCs/>
          <w:sz w:val="22"/>
          <w:szCs w:val="22"/>
        </w:rPr>
        <w:t xml:space="preserve">ey. </w:t>
      </w:r>
    </w:p>
    <w:p w14:paraId="1EDE1DE6" w14:textId="77777777" w:rsidR="00A369C5" w:rsidRPr="00C6600A" w:rsidRDefault="00A369C5" w:rsidP="003F705F">
      <w:pPr>
        <w:pStyle w:val="Textoindependiente"/>
        <w:spacing w:line="240" w:lineRule="auto"/>
        <w:rPr>
          <w:rFonts w:ascii="Arial Narrow" w:hAnsi="Arial Narrow"/>
          <w:b/>
          <w:sz w:val="22"/>
          <w:szCs w:val="22"/>
        </w:rPr>
      </w:pPr>
    </w:p>
    <w:p w14:paraId="376F62B8" w14:textId="0F451A95" w:rsidR="00A73AA3" w:rsidRPr="00C6600A" w:rsidRDefault="00A73AA3" w:rsidP="003F705F">
      <w:pPr>
        <w:pStyle w:val="Textoindependiente"/>
        <w:spacing w:line="240" w:lineRule="auto"/>
        <w:rPr>
          <w:rFonts w:ascii="Arial Narrow" w:hAnsi="Arial Narrow"/>
          <w:sz w:val="22"/>
          <w:szCs w:val="22"/>
        </w:rPr>
      </w:pPr>
      <w:r w:rsidRPr="00C6600A">
        <w:rPr>
          <w:rFonts w:ascii="Arial Narrow" w:hAnsi="Arial Narrow"/>
          <w:b/>
          <w:sz w:val="22"/>
          <w:szCs w:val="22"/>
        </w:rPr>
        <w:t xml:space="preserve">CLÁUSULA </w:t>
      </w:r>
      <w:r w:rsidRPr="00C6600A">
        <w:rPr>
          <w:rFonts w:ascii="Arial Narrow" w:hAnsi="Arial Narrow"/>
          <w:b/>
          <w:bCs/>
          <w:sz w:val="22"/>
          <w:szCs w:val="22"/>
        </w:rPr>
        <w:t>DÉCIMA</w:t>
      </w:r>
      <w:r w:rsidRPr="00C6600A">
        <w:rPr>
          <w:rFonts w:ascii="Arial Narrow" w:hAnsi="Arial Narrow"/>
          <w:b/>
          <w:sz w:val="22"/>
          <w:szCs w:val="22"/>
        </w:rPr>
        <w:t>.</w:t>
      </w:r>
      <w:r w:rsidRPr="00C6600A">
        <w:rPr>
          <w:rFonts w:ascii="Arial Narrow" w:hAnsi="Arial Narrow"/>
          <w:b/>
          <w:bCs/>
          <w:sz w:val="22"/>
          <w:szCs w:val="22"/>
        </w:rPr>
        <w:t xml:space="preserve"> PROTECCIÓN DE DATOS PERSONALES: </w:t>
      </w:r>
      <w:r w:rsidRPr="00C6600A">
        <w:rPr>
          <w:rFonts w:ascii="Arial Narrow" w:hAnsi="Arial Narrow"/>
          <w:sz w:val="22"/>
          <w:szCs w:val="22"/>
        </w:rPr>
        <w:t xml:space="preserve">Con la suscripción del presente documento, las partes asumen la obligación legal y constitucional de proteger los datos personales a los que accedan con ocasión de la celebración del presente contrato; por lo tanto, se comprometen a tomar las medidas correspondientes para dar cumplimiento a lo dispuesto en la Ley 1581 de 2012 y cualquier otra norma que la complemente, modifique, sustituya y/o adicione. Como consecuencia de lo anterior, las partes deberán adoptar las medidas de seguridad necesarias para garantizar que la información no será comercializada, cedida, y/o transferida, ni se le dará un tratamiento distinto al de contribuir al cumplimiento de la finalidad perseguida con el presente acuerdo de voluntades. Una vez finalizada la ejecución del contrato, </w:t>
      </w:r>
      <w:r w:rsidRPr="00C6600A">
        <w:rPr>
          <w:rFonts w:ascii="Arial Narrow" w:hAnsi="Arial Narrow"/>
          <w:b/>
          <w:bCs/>
          <w:sz w:val="22"/>
          <w:szCs w:val="22"/>
        </w:rPr>
        <w:t>EL CONTRATISTA</w:t>
      </w:r>
      <w:r w:rsidRPr="00C6600A">
        <w:rPr>
          <w:rFonts w:ascii="Arial Narrow" w:hAnsi="Arial Narrow"/>
          <w:sz w:val="22"/>
          <w:szCs w:val="22"/>
        </w:rPr>
        <w:t xml:space="preserve"> se compromete a comunicar y hacer cumplir a sus empleados, contratistas y/o asignados al contrato, las obligaciones establecidas en los apartados anteriores. Cualquier tratamiento de los datos que no se ajuste a lo dispuesto en el contrato será responsabilidad exclusiva de </w:t>
      </w:r>
      <w:r w:rsidRPr="00C6600A">
        <w:rPr>
          <w:rFonts w:ascii="Arial Narrow" w:hAnsi="Arial Narrow"/>
          <w:b/>
          <w:bCs/>
          <w:sz w:val="22"/>
          <w:szCs w:val="22"/>
        </w:rPr>
        <w:t>EL CONTRATISTA</w:t>
      </w:r>
      <w:r w:rsidRPr="00C6600A">
        <w:rPr>
          <w:rFonts w:ascii="Arial Narrow" w:hAnsi="Arial Narrow"/>
          <w:sz w:val="22"/>
          <w:szCs w:val="22"/>
        </w:rPr>
        <w:t xml:space="preserve"> frente a </w:t>
      </w:r>
      <w:r w:rsidR="00B52FA2" w:rsidRPr="00C6600A">
        <w:rPr>
          <w:rFonts w:ascii="Arial Narrow" w:hAnsi="Arial Narrow"/>
          <w:b/>
          <w:bCs/>
          <w:sz w:val="22"/>
          <w:szCs w:val="22"/>
        </w:rPr>
        <w:t>LA ESAP</w:t>
      </w:r>
      <w:r w:rsidR="00B52FA2" w:rsidRPr="00C6600A">
        <w:rPr>
          <w:rFonts w:ascii="Arial Narrow" w:hAnsi="Arial Narrow"/>
          <w:sz w:val="22"/>
          <w:szCs w:val="22"/>
        </w:rPr>
        <w:t xml:space="preserve"> </w:t>
      </w:r>
      <w:r w:rsidRPr="00C6600A">
        <w:rPr>
          <w:rFonts w:ascii="Arial Narrow" w:hAnsi="Arial Narrow"/>
          <w:sz w:val="22"/>
          <w:szCs w:val="22"/>
        </w:rPr>
        <w:t xml:space="preserve">y a terceros, por ende, </w:t>
      </w:r>
      <w:r w:rsidRPr="00C6600A">
        <w:rPr>
          <w:rFonts w:ascii="Arial Narrow" w:hAnsi="Arial Narrow"/>
          <w:b/>
          <w:bCs/>
          <w:sz w:val="22"/>
          <w:szCs w:val="22"/>
        </w:rPr>
        <w:t>EL CONTRATISTA</w:t>
      </w:r>
      <w:r w:rsidRPr="00C6600A">
        <w:rPr>
          <w:rFonts w:ascii="Arial Narrow" w:hAnsi="Arial Narrow"/>
          <w:sz w:val="22"/>
          <w:szCs w:val="22"/>
        </w:rPr>
        <w:t xml:space="preserve"> responderá por los daños y perjuicios que hubiere podido causar. Adicional a lo anterior, </w:t>
      </w:r>
      <w:r w:rsidR="00B52FA2" w:rsidRPr="00C6600A">
        <w:rPr>
          <w:rFonts w:ascii="Arial Narrow" w:hAnsi="Arial Narrow"/>
          <w:b/>
          <w:bCs/>
          <w:sz w:val="22"/>
          <w:szCs w:val="22"/>
        </w:rPr>
        <w:t>LA ESAP</w:t>
      </w:r>
      <w:r w:rsidR="00B52FA2" w:rsidRPr="00C6600A">
        <w:rPr>
          <w:rFonts w:ascii="Arial Narrow" w:hAnsi="Arial Narrow"/>
          <w:sz w:val="22"/>
          <w:szCs w:val="22"/>
        </w:rPr>
        <w:t xml:space="preserve"> </w:t>
      </w:r>
      <w:r w:rsidRPr="00C6600A">
        <w:rPr>
          <w:rFonts w:ascii="Arial Narrow" w:hAnsi="Arial Narrow"/>
          <w:sz w:val="22"/>
          <w:szCs w:val="22"/>
        </w:rPr>
        <w:t xml:space="preserve">tendrá en cuenta las disposiciones legales vigentes sobre protección de datos. </w:t>
      </w:r>
    </w:p>
    <w:p w14:paraId="472AF141" w14:textId="77777777" w:rsidR="00A73AA3" w:rsidRPr="00C6600A" w:rsidRDefault="00A73AA3" w:rsidP="003F705F">
      <w:pPr>
        <w:jc w:val="both"/>
        <w:rPr>
          <w:rFonts w:ascii="Arial Narrow" w:hAnsi="Arial Narrow"/>
          <w:sz w:val="22"/>
          <w:szCs w:val="22"/>
        </w:rPr>
      </w:pPr>
    </w:p>
    <w:p w14:paraId="55761E3B" w14:textId="4FB1C29F"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PRIMERA</w:t>
      </w:r>
      <w:r w:rsidRPr="00C6600A">
        <w:rPr>
          <w:rFonts w:ascii="Arial Narrow" w:hAnsi="Arial Narrow"/>
          <w:b/>
          <w:bCs/>
          <w:sz w:val="22"/>
          <w:szCs w:val="22"/>
        </w:rPr>
        <w:t>. CONFIDENCIALIDAD: EL CONTRATISTA</w:t>
      </w:r>
      <w:r w:rsidRPr="00C6600A">
        <w:rPr>
          <w:rFonts w:ascii="Arial Narrow" w:hAnsi="Arial Narrow"/>
          <w:sz w:val="22"/>
          <w:szCs w:val="22"/>
        </w:rPr>
        <w:t xml:space="preserve"> se obliga a no divulgar y mantener bajo la más estricta reserva, en calidad de confidencial, toda la información de cualquier índole que le sea suministrada o que conozca directamente</w:t>
      </w:r>
      <w:r w:rsidR="003B5DEC" w:rsidRPr="00C6600A">
        <w:rPr>
          <w:rFonts w:ascii="Arial Narrow" w:hAnsi="Arial Narrow"/>
          <w:sz w:val="22"/>
          <w:szCs w:val="22"/>
        </w:rPr>
        <w:t xml:space="preserve">. Así mismo </w:t>
      </w:r>
      <w:r w:rsidR="003B5DEC" w:rsidRPr="00C6600A">
        <w:rPr>
          <w:rFonts w:ascii="Arial Narrow" w:hAnsi="Arial Narrow"/>
          <w:b/>
          <w:bCs/>
          <w:sz w:val="22"/>
          <w:szCs w:val="22"/>
        </w:rPr>
        <w:t xml:space="preserve">EL CONTRATISTA </w:t>
      </w:r>
      <w:r w:rsidR="003B5DEC" w:rsidRPr="00C6600A">
        <w:rPr>
          <w:rFonts w:ascii="Arial Narrow" w:hAnsi="Arial Narrow"/>
          <w:sz w:val="22"/>
          <w:szCs w:val="22"/>
        </w:rPr>
        <w:t xml:space="preserve">se obliga </w:t>
      </w:r>
      <w:r w:rsidRPr="00C6600A">
        <w:rPr>
          <w:rFonts w:ascii="Arial Narrow" w:hAnsi="Arial Narrow"/>
          <w:sz w:val="22"/>
          <w:szCs w:val="22"/>
        </w:rPr>
        <w:t xml:space="preserve">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00BF6F92" w:rsidRPr="00C6600A">
        <w:rPr>
          <w:rFonts w:ascii="Arial Narrow" w:hAnsi="Arial Narrow"/>
          <w:b/>
          <w:bCs/>
          <w:sz w:val="22"/>
          <w:szCs w:val="22"/>
        </w:rPr>
        <w:t>LA ESAP</w:t>
      </w:r>
      <w:r w:rsidRPr="00C6600A">
        <w:rPr>
          <w:rFonts w:ascii="Arial Narrow" w:hAnsi="Arial Narrow"/>
          <w:sz w:val="22"/>
          <w:szCs w:val="22"/>
        </w:rPr>
        <w:t xml:space="preserve">. En tal sentido, </w:t>
      </w:r>
      <w:r w:rsidRPr="00C6600A">
        <w:rPr>
          <w:rFonts w:ascii="Arial Narrow" w:hAnsi="Arial Narrow"/>
          <w:b/>
          <w:bCs/>
          <w:sz w:val="22"/>
          <w:szCs w:val="22"/>
        </w:rPr>
        <w:t>EL CONTRATISTA</w:t>
      </w:r>
      <w:r w:rsidRPr="00C6600A">
        <w:rPr>
          <w:rFonts w:ascii="Arial Narrow" w:hAnsi="Arial Narrow"/>
          <w:sz w:val="22"/>
          <w:szCs w:val="22"/>
        </w:rPr>
        <w:t xml:space="preserve"> está obligado a observar la misma reserva y cuidado que utiliza para mantener su propia información. </w:t>
      </w:r>
    </w:p>
    <w:p w14:paraId="2F72B28C" w14:textId="77777777" w:rsidR="00A73AA3" w:rsidRPr="00C6600A" w:rsidRDefault="00A73AA3" w:rsidP="003F705F">
      <w:pPr>
        <w:jc w:val="both"/>
        <w:rPr>
          <w:rFonts w:ascii="Arial Narrow" w:hAnsi="Arial Narrow"/>
          <w:sz w:val="22"/>
          <w:szCs w:val="22"/>
        </w:rPr>
      </w:pPr>
    </w:p>
    <w:p w14:paraId="5E387B07" w14:textId="0A7C3F56"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SEGUND</w:t>
      </w:r>
      <w:r w:rsidRPr="00C6600A">
        <w:rPr>
          <w:rFonts w:ascii="Arial Narrow" w:hAnsi="Arial Narrow"/>
          <w:b/>
          <w:bCs/>
          <w:sz w:val="22"/>
          <w:szCs w:val="22"/>
        </w:rPr>
        <w:t>A. INVALIDEZ PARCIAL:</w:t>
      </w:r>
      <w:r w:rsidRPr="00C6600A">
        <w:rPr>
          <w:rFonts w:ascii="Arial Narrow" w:hAnsi="Arial Narrow"/>
          <w:sz w:val="22"/>
          <w:szCs w:val="22"/>
        </w:rPr>
        <w:t xml:space="preserve"> Si cualquier estipulación o disposición de este contrato se considerase nula, invalida o no exigible por cualquier juez competente, dicha decisión será interpretada estrictamente para dicha estipulación o disposición y no afectar</w:t>
      </w:r>
      <w:r w:rsidR="00AC16BF" w:rsidRPr="00C6600A">
        <w:rPr>
          <w:rFonts w:ascii="Arial Narrow" w:hAnsi="Arial Narrow"/>
          <w:sz w:val="22"/>
          <w:szCs w:val="22"/>
        </w:rPr>
        <w:t>á</w:t>
      </w:r>
      <w:r w:rsidRPr="00C6600A">
        <w:rPr>
          <w:rFonts w:ascii="Arial Narrow" w:hAnsi="Arial Narrow"/>
          <w:sz w:val="22"/>
          <w:szCs w:val="22"/>
        </w:rPr>
        <w:t xml:space="preserve"> la validez de ninguna otra estipulación del presente contrato.</w:t>
      </w:r>
    </w:p>
    <w:p w14:paraId="37D49109" w14:textId="77777777" w:rsidR="00A73AA3" w:rsidRPr="00C6600A" w:rsidRDefault="00A73AA3" w:rsidP="003F705F">
      <w:pPr>
        <w:jc w:val="both"/>
        <w:rPr>
          <w:rFonts w:ascii="Arial Narrow" w:hAnsi="Arial Narrow"/>
          <w:sz w:val="22"/>
          <w:szCs w:val="22"/>
        </w:rPr>
      </w:pPr>
    </w:p>
    <w:p w14:paraId="70CCE9C6" w14:textId="23E097E9"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TERCER</w:t>
      </w:r>
      <w:r w:rsidRPr="00C6600A">
        <w:rPr>
          <w:rFonts w:ascii="Arial Narrow" w:hAnsi="Arial Narrow"/>
          <w:b/>
          <w:bCs/>
          <w:sz w:val="22"/>
          <w:szCs w:val="22"/>
        </w:rPr>
        <w:t xml:space="preserve">A. SITUACIONES ADMINISTRATIVAS: </w:t>
      </w:r>
      <w:r w:rsidRPr="00C6600A">
        <w:rPr>
          <w:rFonts w:ascii="Arial Narrow" w:hAnsi="Arial Narrow"/>
          <w:sz w:val="22"/>
          <w:szCs w:val="22"/>
        </w:rPr>
        <w:t>Las partes podrán hacer uso de las siguientes clausulas para garantizar el cumplimiento del objeto del contrato y de los fines del Estado</w:t>
      </w:r>
      <w:r w:rsidRPr="00C6600A">
        <w:rPr>
          <w:rFonts w:ascii="Arial Narrow" w:hAnsi="Arial Narrow"/>
          <w:b/>
          <w:bCs/>
          <w:sz w:val="22"/>
          <w:szCs w:val="22"/>
        </w:rPr>
        <w:t>: CESIÓN:</w:t>
      </w:r>
      <w:r w:rsidRPr="00C6600A">
        <w:rPr>
          <w:rFonts w:ascii="Arial Narrow" w:hAnsi="Arial Narrow"/>
          <w:sz w:val="22"/>
          <w:szCs w:val="22"/>
        </w:rPr>
        <w:t xml:space="preserve"> Este contrato no podrá cederse ni en todo, ni en parte sin el previo consentimiento expreso y escrito de </w:t>
      </w:r>
      <w:r w:rsidR="00AC16BF" w:rsidRPr="00C6600A">
        <w:rPr>
          <w:rFonts w:ascii="Arial Narrow" w:hAnsi="Arial Narrow"/>
          <w:b/>
          <w:bCs/>
          <w:sz w:val="22"/>
          <w:szCs w:val="22"/>
        </w:rPr>
        <w:t>LA ESAP</w:t>
      </w:r>
      <w:r w:rsidRPr="00C6600A">
        <w:rPr>
          <w:rFonts w:ascii="Arial Narrow" w:hAnsi="Arial Narrow"/>
          <w:sz w:val="22"/>
          <w:szCs w:val="22"/>
        </w:rPr>
        <w:t xml:space="preserve">, entidad que se reserva las razones que tenga para negar la autorización de la cesión. </w:t>
      </w:r>
      <w:r w:rsidRPr="00C6600A">
        <w:rPr>
          <w:rFonts w:ascii="Arial Narrow" w:hAnsi="Arial Narrow"/>
          <w:b/>
          <w:bCs/>
          <w:sz w:val="22"/>
          <w:szCs w:val="22"/>
        </w:rPr>
        <w:t>SUSPENSIÓN</w:t>
      </w:r>
      <w:r w:rsidRPr="00C6600A">
        <w:rPr>
          <w:rFonts w:ascii="Arial Narrow" w:hAnsi="Arial Narrow"/>
          <w:sz w:val="22"/>
          <w:szCs w:val="22"/>
        </w:rPr>
        <w:t xml:space="preserve">: Las partes contratantes podrán suspender la ejecución del presente contrato, mediante la suscripción de un acta en donde conste tal evento, cuando medie alguna de las siguientes causales: </w:t>
      </w:r>
      <w:r w:rsidRPr="00C6600A">
        <w:rPr>
          <w:rFonts w:ascii="Arial Narrow" w:hAnsi="Arial Narrow"/>
          <w:b/>
          <w:bCs/>
          <w:sz w:val="22"/>
          <w:szCs w:val="22"/>
        </w:rPr>
        <w:t>1.</w:t>
      </w:r>
      <w:r w:rsidRPr="00C6600A">
        <w:rPr>
          <w:rFonts w:ascii="Arial Narrow" w:hAnsi="Arial Narrow"/>
          <w:sz w:val="22"/>
          <w:szCs w:val="22"/>
        </w:rPr>
        <w:t xml:space="preserve"> Por circunstancias de fuerza mayor o caso fortuito debidamente comprobados, y </w:t>
      </w:r>
      <w:r w:rsidRPr="00C6600A">
        <w:rPr>
          <w:rFonts w:ascii="Arial Narrow" w:hAnsi="Arial Narrow"/>
          <w:b/>
          <w:bCs/>
          <w:sz w:val="22"/>
          <w:szCs w:val="22"/>
        </w:rPr>
        <w:t>2.</w:t>
      </w:r>
      <w:r w:rsidRPr="00C6600A">
        <w:rPr>
          <w:rFonts w:ascii="Arial Narrow" w:hAnsi="Arial Narrow"/>
          <w:sz w:val="22"/>
          <w:szCs w:val="22"/>
        </w:rPr>
        <w:t xml:space="preserve"> Por acuerdo entre las partes justificado en que no se afecta el servicio. </w:t>
      </w:r>
    </w:p>
    <w:p w14:paraId="0031332A" w14:textId="77777777" w:rsidR="00A73AA3" w:rsidRPr="00C6600A" w:rsidRDefault="00A73AA3" w:rsidP="003F705F">
      <w:pPr>
        <w:jc w:val="both"/>
        <w:rPr>
          <w:rFonts w:ascii="Arial Narrow" w:hAnsi="Arial Narrow"/>
          <w:sz w:val="22"/>
          <w:szCs w:val="22"/>
        </w:rPr>
      </w:pPr>
    </w:p>
    <w:p w14:paraId="7A848AD3" w14:textId="2C3CAEFF"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PARAGRAFO:</w:t>
      </w:r>
      <w:r w:rsidRPr="00C6600A">
        <w:rPr>
          <w:rFonts w:ascii="Arial Narrow" w:hAnsi="Arial Narrow"/>
          <w:sz w:val="22"/>
          <w:szCs w:val="22"/>
        </w:rPr>
        <w:t xml:space="preserve"> EI término de suspensión no será computable para efecto del plazo de ejecución del contrato, y no dará derecho a exigir indemnización, sobrecostos o reajustes, ni a reclamar gastos diferentes a los pactados en el contrato. </w:t>
      </w:r>
      <w:r w:rsidRPr="00C6600A">
        <w:rPr>
          <w:rFonts w:ascii="Arial Narrow" w:hAnsi="Arial Narrow"/>
          <w:b/>
          <w:bCs/>
          <w:sz w:val="22"/>
          <w:szCs w:val="22"/>
        </w:rPr>
        <w:t>EL CONTRATISTA</w:t>
      </w:r>
      <w:r w:rsidRPr="00C6600A">
        <w:rPr>
          <w:rFonts w:ascii="Arial Narrow" w:hAnsi="Arial Narrow"/>
          <w:sz w:val="22"/>
          <w:szCs w:val="22"/>
        </w:rPr>
        <w:t xml:space="preserve"> se obliga a la ampliación de la garantía de cumplimiento en proporción al tiempo que dure suspendido el contrato, para lo cual deberá entregar a </w:t>
      </w:r>
      <w:r w:rsidR="00791EA7" w:rsidRPr="00C6600A">
        <w:rPr>
          <w:rFonts w:ascii="Arial Narrow" w:hAnsi="Arial Narrow"/>
          <w:b/>
          <w:bCs/>
          <w:sz w:val="22"/>
          <w:szCs w:val="22"/>
        </w:rPr>
        <w:t>LA ESAP</w:t>
      </w:r>
      <w:r w:rsidR="00791EA7" w:rsidRPr="00C6600A">
        <w:rPr>
          <w:rFonts w:ascii="Arial Narrow" w:hAnsi="Arial Narrow"/>
          <w:sz w:val="22"/>
          <w:szCs w:val="22"/>
        </w:rPr>
        <w:t xml:space="preserve"> </w:t>
      </w:r>
      <w:r w:rsidRPr="00C6600A">
        <w:rPr>
          <w:rFonts w:ascii="Arial Narrow" w:hAnsi="Arial Narrow"/>
          <w:sz w:val="22"/>
          <w:szCs w:val="22"/>
        </w:rPr>
        <w:t>los respectivos certificados de modificación.</w:t>
      </w:r>
    </w:p>
    <w:p w14:paraId="49CEC62D" w14:textId="77777777" w:rsidR="00A73AA3" w:rsidRPr="00C6600A" w:rsidRDefault="00A73AA3" w:rsidP="003F705F">
      <w:pPr>
        <w:jc w:val="both"/>
        <w:rPr>
          <w:rFonts w:ascii="Arial Narrow" w:hAnsi="Arial Narrow"/>
          <w:sz w:val="22"/>
          <w:szCs w:val="22"/>
        </w:rPr>
      </w:pPr>
    </w:p>
    <w:p w14:paraId="1C958870" w14:textId="5E846BEA"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CUARTA</w:t>
      </w:r>
      <w:r w:rsidRPr="00C6600A">
        <w:rPr>
          <w:rFonts w:ascii="Arial Narrow" w:hAnsi="Arial Narrow"/>
          <w:b/>
          <w:bCs/>
          <w:sz w:val="22"/>
          <w:szCs w:val="22"/>
        </w:rPr>
        <w:t>. CAUSALES DE TERMINACIÓN:</w:t>
      </w:r>
      <w:r w:rsidRPr="00C6600A">
        <w:rPr>
          <w:rFonts w:ascii="Arial Narrow" w:hAnsi="Arial Narrow"/>
          <w:sz w:val="22"/>
          <w:szCs w:val="22"/>
        </w:rPr>
        <w:t xml:space="preserve"> Este contrato se podrá dar por terminado por la ocurrencia de uno de los siguientes eventos: </w:t>
      </w:r>
      <w:r w:rsidRPr="00C6600A">
        <w:rPr>
          <w:rFonts w:ascii="Arial Narrow" w:hAnsi="Arial Narrow"/>
          <w:b/>
          <w:bCs/>
          <w:sz w:val="22"/>
          <w:szCs w:val="22"/>
        </w:rPr>
        <w:t xml:space="preserve">1. </w:t>
      </w:r>
      <w:r w:rsidRPr="00C6600A">
        <w:rPr>
          <w:rFonts w:ascii="Arial Narrow" w:hAnsi="Arial Narrow"/>
          <w:sz w:val="22"/>
          <w:szCs w:val="22"/>
        </w:rPr>
        <w:t xml:space="preserve">Por vencimiento del plazo previsto o de una de sus prórrogas, si las tuviere. </w:t>
      </w:r>
      <w:r w:rsidRPr="00C6600A">
        <w:rPr>
          <w:rFonts w:ascii="Arial Narrow" w:hAnsi="Arial Narrow"/>
          <w:b/>
          <w:bCs/>
          <w:sz w:val="22"/>
          <w:szCs w:val="22"/>
        </w:rPr>
        <w:t>2.</w:t>
      </w:r>
      <w:r w:rsidRPr="00C6600A">
        <w:rPr>
          <w:rFonts w:ascii="Arial Narrow" w:hAnsi="Arial Narrow"/>
          <w:sz w:val="22"/>
          <w:szCs w:val="22"/>
        </w:rPr>
        <w:t xml:space="preserve"> Por cumplimiento del objeto del contrato. </w:t>
      </w:r>
      <w:r w:rsidRPr="00C6600A">
        <w:rPr>
          <w:rFonts w:ascii="Arial Narrow" w:hAnsi="Arial Narrow"/>
          <w:b/>
          <w:bCs/>
          <w:sz w:val="22"/>
          <w:szCs w:val="22"/>
        </w:rPr>
        <w:t>3.</w:t>
      </w:r>
      <w:r w:rsidRPr="00C6600A">
        <w:rPr>
          <w:rFonts w:ascii="Arial Narrow" w:hAnsi="Arial Narrow"/>
          <w:sz w:val="22"/>
          <w:szCs w:val="22"/>
        </w:rPr>
        <w:t xml:space="preserve"> Por suministrar información inexacta, falsa o que no corresponda con la realidad en la suscripción y en la ejecución del presente contrato imputable al contratista, previo pronunciamiento judicial al respecto y adelantamiento del proceso sancionatorio correspondiente. </w:t>
      </w:r>
      <w:r w:rsidRPr="00C6600A">
        <w:rPr>
          <w:rFonts w:ascii="Arial Narrow" w:hAnsi="Arial Narrow"/>
          <w:b/>
          <w:bCs/>
          <w:sz w:val="22"/>
          <w:szCs w:val="22"/>
        </w:rPr>
        <w:t>4.</w:t>
      </w:r>
      <w:r w:rsidRPr="00C6600A">
        <w:rPr>
          <w:rFonts w:ascii="Arial Narrow" w:hAnsi="Arial Narrow"/>
          <w:sz w:val="22"/>
          <w:szCs w:val="22"/>
        </w:rPr>
        <w:t xml:space="preserve"> Por incumplimiento o cumplimiento parcial de las obligaciones contractuales, previo agotamiento del proceso sancionatorio</w:t>
      </w:r>
      <w:r w:rsidR="00E20159" w:rsidRPr="00C6600A">
        <w:rPr>
          <w:rFonts w:ascii="Arial Narrow" w:hAnsi="Arial Narrow"/>
          <w:sz w:val="22"/>
          <w:szCs w:val="22"/>
        </w:rPr>
        <w:t xml:space="preserve"> y</w:t>
      </w:r>
      <w:r w:rsidRPr="00C6600A">
        <w:rPr>
          <w:rFonts w:ascii="Arial Narrow" w:hAnsi="Arial Narrow"/>
          <w:sz w:val="22"/>
          <w:szCs w:val="22"/>
        </w:rPr>
        <w:t xml:space="preserve"> </w:t>
      </w:r>
      <w:r w:rsidRPr="00C6600A">
        <w:rPr>
          <w:rFonts w:ascii="Arial Narrow" w:hAnsi="Arial Narrow"/>
          <w:b/>
          <w:bCs/>
          <w:sz w:val="22"/>
          <w:szCs w:val="22"/>
        </w:rPr>
        <w:t>5.</w:t>
      </w:r>
      <w:r w:rsidRPr="00C6600A">
        <w:rPr>
          <w:rFonts w:ascii="Arial Narrow" w:hAnsi="Arial Narrow"/>
          <w:sz w:val="22"/>
          <w:szCs w:val="22"/>
        </w:rPr>
        <w:t xml:space="preserve"> Por mutuo acuerdo de las partes. </w:t>
      </w:r>
    </w:p>
    <w:p w14:paraId="2F9FED3B" w14:textId="77777777" w:rsidR="00A73AA3" w:rsidRPr="00C6600A" w:rsidRDefault="00A73AA3" w:rsidP="003F705F">
      <w:pPr>
        <w:pStyle w:val="paragraph"/>
        <w:spacing w:before="0" w:beforeAutospacing="0" w:after="0" w:afterAutospacing="0"/>
        <w:jc w:val="both"/>
        <w:textAlignment w:val="baseline"/>
        <w:rPr>
          <w:rFonts w:ascii="Arial Narrow" w:hAnsi="Arial Narrow" w:cs="Segoe UI"/>
          <w:sz w:val="22"/>
          <w:szCs w:val="22"/>
        </w:rPr>
      </w:pPr>
    </w:p>
    <w:p w14:paraId="255CC148" w14:textId="501EBA9C"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QUIN</w:t>
      </w:r>
      <w:r w:rsidRPr="00C6600A">
        <w:rPr>
          <w:rFonts w:ascii="Arial Narrow" w:hAnsi="Arial Narrow"/>
          <w:b/>
          <w:bCs/>
          <w:sz w:val="22"/>
          <w:szCs w:val="22"/>
        </w:rPr>
        <w:t xml:space="preserve">TA. RESPONSABILIDAD: EL CONTRATISTA </w:t>
      </w:r>
      <w:r w:rsidRPr="00C6600A">
        <w:rPr>
          <w:rFonts w:ascii="Arial Narrow" w:hAnsi="Arial Narrow"/>
          <w:sz w:val="22"/>
          <w:szCs w:val="22"/>
        </w:rPr>
        <w:t xml:space="preserve">responderá civil y penalmente tanto por el incumplimiento de las obligaciones derivadas del contrato, como por los hechos u omisiones que le fueren imputables y que causen daño o perjuicio a </w:t>
      </w:r>
      <w:r w:rsidRPr="00C6600A">
        <w:rPr>
          <w:rFonts w:ascii="Arial Narrow" w:hAnsi="Arial Narrow"/>
          <w:b/>
          <w:bCs/>
          <w:sz w:val="22"/>
          <w:szCs w:val="22"/>
        </w:rPr>
        <w:t>LA ESAP</w:t>
      </w:r>
      <w:r w:rsidRPr="00C6600A">
        <w:rPr>
          <w:rFonts w:ascii="Arial Narrow" w:hAnsi="Arial Narrow"/>
          <w:sz w:val="22"/>
          <w:szCs w:val="22"/>
        </w:rPr>
        <w:t xml:space="preserve">, todo de conformidad con lo dispuesto por los artículos 52, 53 (modificado por el artículo 82 de la Ley 1474 de 2011) y 56 de la Ley 80 de 1993. </w:t>
      </w:r>
    </w:p>
    <w:p w14:paraId="726FC09E" w14:textId="77777777" w:rsidR="00A73AA3" w:rsidRPr="00C6600A" w:rsidRDefault="00A73AA3" w:rsidP="003F705F">
      <w:pPr>
        <w:jc w:val="both"/>
        <w:rPr>
          <w:rFonts w:ascii="Arial Narrow" w:hAnsi="Arial Narrow"/>
          <w:sz w:val="22"/>
          <w:szCs w:val="22"/>
        </w:rPr>
      </w:pPr>
    </w:p>
    <w:p w14:paraId="443D68F5" w14:textId="677E8B83" w:rsidR="00A73AA3" w:rsidRPr="00C6600A" w:rsidRDefault="00A73AA3" w:rsidP="003F705F">
      <w:pPr>
        <w:pStyle w:val="Textoindependiente"/>
        <w:spacing w:line="240" w:lineRule="auto"/>
        <w:ind w:right="187"/>
        <w:rPr>
          <w:rFonts w:ascii="Arial Narrow" w:hAnsi="Arial Narrow"/>
          <w:sz w:val="22"/>
          <w:szCs w:val="22"/>
        </w:rPr>
      </w:pPr>
      <w:r w:rsidRPr="00C6600A">
        <w:rPr>
          <w:rFonts w:ascii="Arial Narrow" w:eastAsia="Arial" w:hAnsi="Arial Narrow" w:cs="Arial"/>
          <w:b/>
          <w:bCs/>
          <w:sz w:val="22"/>
          <w:szCs w:val="22"/>
          <w:lang w:eastAsia="es-CO"/>
        </w:rPr>
        <w:t xml:space="preserve">CLÁUSULA </w:t>
      </w:r>
      <w:r w:rsidRPr="00C6600A">
        <w:rPr>
          <w:rFonts w:ascii="Arial Narrow" w:hAnsi="Arial Narrow"/>
          <w:b/>
          <w:bCs/>
          <w:sz w:val="22"/>
          <w:szCs w:val="22"/>
        </w:rPr>
        <w:t>DÉCIMA S</w:t>
      </w:r>
      <w:r w:rsidR="00C470CD" w:rsidRPr="00C6600A">
        <w:rPr>
          <w:rFonts w:ascii="Arial Narrow" w:hAnsi="Arial Narrow"/>
          <w:b/>
          <w:bCs/>
          <w:sz w:val="22"/>
          <w:szCs w:val="22"/>
        </w:rPr>
        <w:t>EXTA</w:t>
      </w:r>
      <w:r w:rsidRPr="00C6600A">
        <w:rPr>
          <w:rFonts w:ascii="Arial Narrow" w:eastAsia="Arial" w:hAnsi="Arial Narrow" w:cs="Arial"/>
          <w:b/>
          <w:bCs/>
          <w:sz w:val="22"/>
          <w:szCs w:val="22"/>
          <w:lang w:eastAsia="es-CO"/>
        </w:rPr>
        <w:t>. VIOLENCIA BASADA EN GENERO:</w:t>
      </w:r>
      <w:r w:rsidRPr="00C6600A">
        <w:rPr>
          <w:rFonts w:ascii="Arial Narrow" w:eastAsia="Arial" w:hAnsi="Arial Narrow" w:cs="Arial"/>
          <w:sz w:val="22"/>
          <w:szCs w:val="22"/>
          <w:lang w:eastAsia="es-CO"/>
        </w:rPr>
        <w:t xml:space="preserve"> </w:t>
      </w:r>
      <w:r w:rsidRPr="00C6600A">
        <w:rPr>
          <w:rFonts w:ascii="Arial Narrow" w:eastAsia="Arial" w:hAnsi="Arial Narrow" w:cs="Arial"/>
          <w:b/>
          <w:bCs/>
          <w:sz w:val="22"/>
          <w:szCs w:val="22"/>
          <w:lang w:eastAsia="es-CO"/>
        </w:rPr>
        <w:t>EL CONTRATISTA</w:t>
      </w:r>
      <w:r w:rsidRPr="00C6600A">
        <w:rPr>
          <w:rFonts w:ascii="Arial Narrow" w:eastAsia="Arial" w:hAnsi="Arial Narrow" w:cs="Arial"/>
          <w:sz w:val="22"/>
          <w:szCs w:val="22"/>
          <w:lang w:eastAsia="es-CO"/>
        </w:rPr>
        <w:t xml:space="preserve"> se obliga a que sus empleados, subcontratistas y personal dispuesto para la ejecución del contrato, </w:t>
      </w:r>
      <w:r w:rsidR="00E20159" w:rsidRPr="00C6600A">
        <w:rPr>
          <w:rFonts w:ascii="Arial Narrow" w:eastAsia="Arial" w:hAnsi="Arial Narrow" w:cs="Arial"/>
          <w:sz w:val="22"/>
          <w:szCs w:val="22"/>
          <w:lang w:eastAsia="es-CO"/>
        </w:rPr>
        <w:t>no</w:t>
      </w:r>
      <w:r w:rsidRPr="00C6600A">
        <w:rPr>
          <w:rFonts w:ascii="Arial Narrow" w:eastAsia="Arial" w:hAnsi="Arial Narrow" w:cs="Arial"/>
          <w:sz w:val="22"/>
          <w:szCs w:val="22"/>
          <w:lang w:eastAsia="es-CO"/>
        </w:rPr>
        <w:t xml:space="preserve"> incurrir</w:t>
      </w:r>
      <w:r w:rsidR="00E20159" w:rsidRPr="00C6600A">
        <w:rPr>
          <w:rFonts w:ascii="Arial Narrow" w:eastAsia="Arial" w:hAnsi="Arial Narrow" w:cs="Arial"/>
          <w:sz w:val="22"/>
          <w:szCs w:val="22"/>
          <w:lang w:eastAsia="es-CO"/>
        </w:rPr>
        <w:t>án</w:t>
      </w:r>
      <w:r w:rsidRPr="00C6600A">
        <w:rPr>
          <w:rFonts w:ascii="Arial Narrow" w:eastAsia="Arial" w:hAnsi="Arial Narrow" w:cs="Arial"/>
          <w:sz w:val="22"/>
          <w:szCs w:val="22"/>
          <w:lang w:eastAsia="es-CO"/>
        </w:rPr>
        <w:t xml:space="preserve"> en ninguna forma de violencia contra las mujeres, basadas en género, actos de racismo y/o cualquier forma de discriminación, ni con su personal ni con miembros de </w:t>
      </w:r>
      <w:r w:rsidR="00372BAC" w:rsidRPr="00C6600A">
        <w:rPr>
          <w:rFonts w:ascii="Arial Narrow" w:eastAsia="Arial" w:hAnsi="Arial Narrow" w:cs="Arial"/>
          <w:b/>
          <w:bCs/>
          <w:sz w:val="22"/>
          <w:szCs w:val="22"/>
          <w:lang w:eastAsia="es-CO"/>
        </w:rPr>
        <w:t>LA ESAP.</w:t>
      </w:r>
      <w:r w:rsidRPr="00C6600A">
        <w:rPr>
          <w:rFonts w:ascii="Arial Narrow" w:eastAsia="Arial" w:hAnsi="Arial Narrow" w:cs="Arial"/>
          <w:sz w:val="22"/>
          <w:szCs w:val="22"/>
          <w:lang w:eastAsia="es-CO"/>
        </w:rPr>
        <w:t xml:space="preserve"> </w:t>
      </w:r>
      <w:r w:rsidR="00372BAC" w:rsidRPr="00C6600A">
        <w:rPr>
          <w:rFonts w:ascii="Arial Narrow" w:eastAsia="Arial" w:hAnsi="Arial Narrow" w:cs="Arial"/>
          <w:sz w:val="22"/>
          <w:szCs w:val="22"/>
          <w:lang w:eastAsia="es-CO"/>
        </w:rPr>
        <w:t>A</w:t>
      </w:r>
      <w:r w:rsidRPr="00C6600A">
        <w:rPr>
          <w:rFonts w:ascii="Arial Narrow" w:eastAsia="Arial" w:hAnsi="Arial Narrow" w:cs="Arial"/>
          <w:sz w:val="22"/>
          <w:szCs w:val="22"/>
          <w:lang w:eastAsia="es-CO"/>
        </w:rPr>
        <w:t>sí mismo</w:t>
      </w:r>
      <w:r w:rsidR="00372BAC" w:rsidRPr="00C6600A">
        <w:rPr>
          <w:rFonts w:ascii="Arial Narrow" w:eastAsia="Arial" w:hAnsi="Arial Narrow" w:cs="Arial"/>
          <w:sz w:val="22"/>
          <w:szCs w:val="22"/>
          <w:lang w:eastAsia="es-CO"/>
        </w:rPr>
        <w:t xml:space="preserve">, </w:t>
      </w:r>
      <w:r w:rsidR="00372BAC" w:rsidRPr="00C6600A">
        <w:rPr>
          <w:rFonts w:ascii="Arial Narrow" w:eastAsia="Arial" w:hAnsi="Arial Narrow" w:cs="Arial"/>
          <w:b/>
          <w:bCs/>
          <w:sz w:val="22"/>
          <w:szCs w:val="22"/>
          <w:lang w:eastAsia="es-CO"/>
        </w:rPr>
        <w:t>EL CONTRATISTA</w:t>
      </w:r>
      <w:r w:rsidR="00372BAC" w:rsidRPr="00C6600A">
        <w:rPr>
          <w:rFonts w:ascii="Arial Narrow" w:eastAsia="Arial" w:hAnsi="Arial Narrow" w:cs="Arial"/>
          <w:sz w:val="22"/>
          <w:szCs w:val="22"/>
          <w:lang w:eastAsia="es-CO"/>
        </w:rPr>
        <w:t xml:space="preserve"> se </w:t>
      </w:r>
      <w:r w:rsidR="00011E4C" w:rsidRPr="00C6600A">
        <w:rPr>
          <w:rFonts w:ascii="Arial Narrow" w:eastAsia="Arial" w:hAnsi="Arial Narrow" w:cs="Arial"/>
          <w:sz w:val="22"/>
          <w:szCs w:val="22"/>
          <w:lang w:eastAsia="es-CO"/>
        </w:rPr>
        <w:t>obliga</w:t>
      </w:r>
      <w:r w:rsidRPr="00C6600A">
        <w:rPr>
          <w:rFonts w:ascii="Arial Narrow" w:eastAsia="Arial" w:hAnsi="Arial Narrow" w:cs="Arial"/>
          <w:sz w:val="22"/>
          <w:szCs w:val="22"/>
          <w:lang w:eastAsia="es-CO"/>
        </w:rPr>
        <w:t xml:space="preserve"> a dar cumplimiento y aplicación a la normativa vigente de </w:t>
      </w:r>
      <w:r w:rsidR="00011E4C" w:rsidRPr="00C6600A">
        <w:rPr>
          <w:rFonts w:ascii="Arial Narrow" w:eastAsia="Arial" w:hAnsi="Arial Narrow" w:cs="Arial"/>
          <w:b/>
          <w:bCs/>
          <w:sz w:val="22"/>
          <w:szCs w:val="22"/>
          <w:lang w:eastAsia="es-CO"/>
        </w:rPr>
        <w:t>LA ESAP</w:t>
      </w:r>
      <w:r w:rsidRPr="00C6600A">
        <w:rPr>
          <w:rFonts w:ascii="Arial Narrow" w:eastAsia="Arial" w:hAnsi="Arial Narrow" w:cs="Arial"/>
          <w:sz w:val="22"/>
          <w:szCs w:val="22"/>
          <w:lang w:eastAsia="es-CO"/>
        </w:rPr>
        <w:t>, en particular el “PROTOCOLO DE PREVENCIÓN, DETECCIÓN, ATENCIÓN DE VIOLENCIAS Y CUALQUIER TIPO DE DISCRIMINACIÓN BASADAS EN GÉNERO PARA LA ESCUELA SUPERIOR DE ADMINISTRACIÓN PÚBLICA – ESAP”.</w:t>
      </w:r>
    </w:p>
    <w:p w14:paraId="02F046B7" w14:textId="77777777" w:rsidR="00A73AA3" w:rsidRPr="00C6600A" w:rsidRDefault="00A73AA3" w:rsidP="003F705F">
      <w:pPr>
        <w:jc w:val="both"/>
        <w:rPr>
          <w:rFonts w:ascii="Arial Narrow" w:hAnsi="Arial Narrow"/>
          <w:sz w:val="22"/>
          <w:szCs w:val="22"/>
        </w:rPr>
      </w:pPr>
    </w:p>
    <w:p w14:paraId="56D58770" w14:textId="505D7D84"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SÉPTIMA</w:t>
      </w:r>
      <w:r w:rsidRPr="00C6600A">
        <w:rPr>
          <w:rFonts w:ascii="Arial Narrow" w:hAnsi="Arial Narrow"/>
          <w:b/>
          <w:bCs/>
          <w:sz w:val="22"/>
          <w:szCs w:val="22"/>
        </w:rPr>
        <w:t>. INDEMNIDAD: EL CONTRATISTA</w:t>
      </w:r>
      <w:r w:rsidRPr="00C6600A">
        <w:rPr>
          <w:rFonts w:ascii="Arial Narrow" w:hAnsi="Arial Narrow"/>
          <w:sz w:val="22"/>
          <w:szCs w:val="22"/>
        </w:rPr>
        <w:t xml:space="preserve"> mantendrá indemne a </w:t>
      </w:r>
      <w:r w:rsidR="00011E4C" w:rsidRPr="00C6600A">
        <w:rPr>
          <w:rFonts w:ascii="Arial Narrow" w:hAnsi="Arial Narrow"/>
          <w:b/>
          <w:bCs/>
          <w:sz w:val="22"/>
          <w:szCs w:val="22"/>
        </w:rPr>
        <w:t>LA ESAP</w:t>
      </w:r>
      <w:r w:rsidR="00011E4C" w:rsidRPr="00C6600A">
        <w:rPr>
          <w:rFonts w:ascii="Arial Narrow" w:hAnsi="Arial Narrow"/>
          <w:sz w:val="22"/>
          <w:szCs w:val="22"/>
        </w:rPr>
        <w:t xml:space="preserve"> </w:t>
      </w:r>
      <w:r w:rsidRPr="00C6600A">
        <w:rPr>
          <w:rFonts w:ascii="Arial Narrow" w:hAnsi="Arial Narrow"/>
          <w:sz w:val="22"/>
          <w:szCs w:val="22"/>
        </w:rPr>
        <w:t xml:space="preserve">contra todo reclamo, demanda, acción legal y costo que pueda causarse o surgir por daños o lesiones a personas o propiedades de terceros, ocasionados por aquel, sus subcontratistas o proveedores. En el evento en que </w:t>
      </w:r>
      <w:r w:rsidRPr="00C6600A">
        <w:rPr>
          <w:rFonts w:ascii="Arial Narrow" w:hAnsi="Arial Narrow"/>
          <w:b/>
          <w:bCs/>
          <w:sz w:val="22"/>
          <w:szCs w:val="22"/>
        </w:rPr>
        <w:t>EL CONTRATISTA</w:t>
      </w:r>
      <w:r w:rsidRPr="00C6600A">
        <w:rPr>
          <w:rFonts w:ascii="Arial Narrow" w:hAnsi="Arial Narrow"/>
          <w:sz w:val="22"/>
          <w:szCs w:val="22"/>
        </w:rPr>
        <w:t xml:space="preserve"> no asuma debida y oportunamente la defensa de </w:t>
      </w:r>
      <w:r w:rsidR="00152374" w:rsidRPr="00C6600A">
        <w:rPr>
          <w:rFonts w:ascii="Arial Narrow" w:hAnsi="Arial Narrow"/>
          <w:b/>
          <w:bCs/>
          <w:sz w:val="22"/>
          <w:szCs w:val="22"/>
        </w:rPr>
        <w:t>LA ESAP</w:t>
      </w:r>
      <w:r w:rsidRPr="00C6600A">
        <w:rPr>
          <w:rFonts w:ascii="Arial Narrow" w:hAnsi="Arial Narrow"/>
          <w:sz w:val="22"/>
          <w:szCs w:val="22"/>
        </w:rPr>
        <w:t xml:space="preserve">, este podrá hacerlo directamente, previa notificación escrita a </w:t>
      </w:r>
      <w:r w:rsidRPr="00C6600A">
        <w:rPr>
          <w:rFonts w:ascii="Arial Narrow" w:hAnsi="Arial Narrow"/>
          <w:b/>
          <w:bCs/>
          <w:sz w:val="22"/>
          <w:szCs w:val="22"/>
        </w:rPr>
        <w:t>EL CONTRATISTA</w:t>
      </w:r>
      <w:r w:rsidRPr="00C6600A">
        <w:rPr>
          <w:rFonts w:ascii="Arial Narrow" w:hAnsi="Arial Narrow"/>
          <w:sz w:val="22"/>
          <w:szCs w:val="22"/>
        </w:rPr>
        <w:t xml:space="preserve"> y este pagará todos los gastos en que incurra por tal motivo. En caso de que así no lo hiciere</w:t>
      </w:r>
      <w:r w:rsidR="00152374" w:rsidRPr="00C6600A">
        <w:rPr>
          <w:rFonts w:ascii="Arial Narrow" w:hAnsi="Arial Narrow"/>
          <w:sz w:val="22"/>
          <w:szCs w:val="22"/>
        </w:rPr>
        <w:t>,</w:t>
      </w:r>
      <w:r w:rsidRPr="00C6600A">
        <w:rPr>
          <w:rFonts w:ascii="Arial Narrow" w:hAnsi="Arial Narrow"/>
          <w:sz w:val="22"/>
          <w:szCs w:val="22"/>
        </w:rPr>
        <w:t xml:space="preserve"> </w:t>
      </w:r>
      <w:r w:rsidR="00152374" w:rsidRPr="00C6600A">
        <w:rPr>
          <w:rFonts w:ascii="Arial Narrow" w:hAnsi="Arial Narrow"/>
          <w:b/>
          <w:bCs/>
          <w:sz w:val="22"/>
          <w:szCs w:val="22"/>
        </w:rPr>
        <w:t>LA ESAP</w:t>
      </w:r>
      <w:r w:rsidR="00152374" w:rsidRPr="00C6600A">
        <w:rPr>
          <w:rFonts w:ascii="Arial Narrow" w:hAnsi="Arial Narrow"/>
          <w:sz w:val="22"/>
          <w:szCs w:val="22"/>
        </w:rPr>
        <w:t xml:space="preserve"> </w:t>
      </w:r>
      <w:r w:rsidRPr="00C6600A">
        <w:rPr>
          <w:rFonts w:ascii="Arial Narrow" w:hAnsi="Arial Narrow"/>
          <w:sz w:val="22"/>
          <w:szCs w:val="22"/>
        </w:rPr>
        <w:t xml:space="preserve">tendrá derecho a descontar el valor de tales erogaciones de cualquier suma que adeude </w:t>
      </w:r>
      <w:r w:rsidRPr="00C6600A">
        <w:rPr>
          <w:rFonts w:ascii="Arial Narrow" w:hAnsi="Arial Narrow"/>
          <w:b/>
          <w:bCs/>
          <w:sz w:val="22"/>
          <w:szCs w:val="22"/>
        </w:rPr>
        <w:t>EL CONTRATISTA</w:t>
      </w:r>
      <w:r w:rsidRPr="00C6600A">
        <w:rPr>
          <w:rFonts w:ascii="Arial Narrow" w:hAnsi="Arial Narrow"/>
          <w:sz w:val="22"/>
          <w:szCs w:val="22"/>
        </w:rPr>
        <w:t xml:space="preserve"> por razón de las actividades motivo del contrato.</w:t>
      </w:r>
    </w:p>
    <w:p w14:paraId="58B9ACEE" w14:textId="77777777" w:rsidR="00A73AA3" w:rsidRPr="00C6600A" w:rsidRDefault="00A73AA3" w:rsidP="003F705F">
      <w:pPr>
        <w:jc w:val="both"/>
        <w:rPr>
          <w:rFonts w:ascii="Arial Narrow" w:hAnsi="Arial Narrow"/>
          <w:sz w:val="22"/>
          <w:szCs w:val="22"/>
        </w:rPr>
      </w:pPr>
    </w:p>
    <w:p w14:paraId="662BFDC0" w14:textId="1D8EB1D7"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DÉCIMA </w:t>
      </w:r>
      <w:r w:rsidR="00C470CD" w:rsidRPr="00C6600A">
        <w:rPr>
          <w:rFonts w:ascii="Arial Narrow" w:hAnsi="Arial Narrow"/>
          <w:b/>
          <w:bCs/>
          <w:sz w:val="22"/>
          <w:szCs w:val="22"/>
        </w:rPr>
        <w:t>OCTAVA</w:t>
      </w:r>
      <w:r w:rsidRPr="00C6600A">
        <w:rPr>
          <w:rFonts w:ascii="Arial Narrow" w:hAnsi="Arial Narrow"/>
          <w:b/>
          <w:bCs/>
          <w:sz w:val="22"/>
          <w:szCs w:val="22"/>
        </w:rPr>
        <w:t xml:space="preserve">. MULTAS: </w:t>
      </w:r>
      <w:r w:rsidRPr="00C6600A">
        <w:rPr>
          <w:rFonts w:ascii="Arial Narrow" w:hAnsi="Arial Narrow"/>
          <w:sz w:val="22"/>
          <w:szCs w:val="22"/>
        </w:rPr>
        <w:t xml:space="preserve">En caso de mora o incumplimiento parcial de las obligaciones por parte de </w:t>
      </w:r>
      <w:r w:rsidRPr="00C6600A">
        <w:rPr>
          <w:rFonts w:ascii="Arial Narrow" w:hAnsi="Arial Narrow"/>
          <w:b/>
          <w:bCs/>
          <w:sz w:val="22"/>
          <w:szCs w:val="22"/>
        </w:rPr>
        <w:t>EL CONTRATISTA</w:t>
      </w:r>
      <w:r w:rsidRPr="00C6600A">
        <w:rPr>
          <w:rFonts w:ascii="Arial Narrow" w:hAnsi="Arial Narrow"/>
          <w:sz w:val="22"/>
          <w:szCs w:val="22"/>
        </w:rPr>
        <w:t xml:space="preserve"> y previo requerimiento del supervisor, </w:t>
      </w:r>
      <w:r w:rsidRPr="00C6600A">
        <w:rPr>
          <w:rFonts w:ascii="Arial Narrow" w:hAnsi="Arial Narrow"/>
          <w:b/>
          <w:bCs/>
          <w:sz w:val="22"/>
          <w:szCs w:val="22"/>
        </w:rPr>
        <w:t>LA ESAP</w:t>
      </w:r>
      <w:r w:rsidRPr="00C6600A">
        <w:rPr>
          <w:rFonts w:ascii="Arial Narrow" w:hAnsi="Arial Narrow"/>
          <w:sz w:val="22"/>
          <w:szCs w:val="22"/>
        </w:rPr>
        <w:t xml:space="preserve"> podrá imponer y hacer exigibles las multas diarias y sucesivas, equivalentes al uno por mil (1X1000) diario sobre el valor del </w:t>
      </w:r>
      <w:r w:rsidR="003D4FFA" w:rsidRPr="00C6600A">
        <w:rPr>
          <w:rFonts w:ascii="Arial Narrow" w:hAnsi="Arial Narrow"/>
          <w:sz w:val="22"/>
          <w:szCs w:val="22"/>
        </w:rPr>
        <w:t>c</w:t>
      </w:r>
      <w:r w:rsidRPr="00C6600A">
        <w:rPr>
          <w:rFonts w:ascii="Arial Narrow" w:hAnsi="Arial Narrow"/>
          <w:sz w:val="22"/>
          <w:szCs w:val="22"/>
        </w:rPr>
        <w:t xml:space="preserve">ontrato, las cuales entre si no podrán exceder del </w:t>
      </w:r>
      <w:r w:rsidR="003D4FFA" w:rsidRPr="00C6600A">
        <w:rPr>
          <w:rFonts w:ascii="Arial Narrow" w:hAnsi="Arial Narrow"/>
          <w:sz w:val="22"/>
          <w:szCs w:val="22"/>
        </w:rPr>
        <w:t xml:space="preserve">diez </w:t>
      </w:r>
      <w:r w:rsidRPr="00C6600A">
        <w:rPr>
          <w:rFonts w:ascii="Arial Narrow" w:hAnsi="Arial Narrow"/>
          <w:sz w:val="22"/>
          <w:szCs w:val="22"/>
        </w:rPr>
        <w:t>por ciento (</w:t>
      </w:r>
      <w:r w:rsidR="003D4FFA" w:rsidRPr="00C6600A">
        <w:rPr>
          <w:rFonts w:ascii="Arial Narrow" w:hAnsi="Arial Narrow"/>
          <w:sz w:val="22"/>
          <w:szCs w:val="22"/>
        </w:rPr>
        <w:t>1</w:t>
      </w:r>
      <w:r w:rsidRPr="00C6600A">
        <w:rPr>
          <w:rFonts w:ascii="Arial Narrow" w:hAnsi="Arial Narrow"/>
          <w:sz w:val="22"/>
          <w:szCs w:val="22"/>
        </w:rPr>
        <w:t xml:space="preserve">0%) del valor del mismo. </w:t>
      </w:r>
    </w:p>
    <w:p w14:paraId="41FB3E94" w14:textId="77777777" w:rsidR="00C470CD" w:rsidRPr="00C6600A" w:rsidRDefault="00C470CD" w:rsidP="003F705F">
      <w:pPr>
        <w:jc w:val="both"/>
        <w:rPr>
          <w:rFonts w:ascii="Arial Narrow" w:hAnsi="Arial Narrow"/>
          <w:sz w:val="22"/>
          <w:szCs w:val="22"/>
        </w:rPr>
      </w:pPr>
    </w:p>
    <w:p w14:paraId="1FB2920D" w14:textId="77777777"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PARÁGRAFO PRIMERO:</w:t>
      </w:r>
      <w:r w:rsidRPr="00C6600A">
        <w:rPr>
          <w:rFonts w:ascii="Arial Narrow" w:hAnsi="Arial Narrow"/>
          <w:sz w:val="22"/>
          <w:szCs w:val="22"/>
        </w:rPr>
        <w:t xml:space="preserve"> Para los efectos de imposición y cobro, se aplicarán las disposiciones establecidas en el artículo 17 de la Ley 1150 de 2007, en el artículo 86 de la Ley 1474 de 2011 y en el Manual de Contratación de la entidad. El pago o la deducción de dichas multas no exoneran a </w:t>
      </w:r>
      <w:r w:rsidRPr="00C6600A">
        <w:rPr>
          <w:rFonts w:ascii="Arial Narrow" w:hAnsi="Arial Narrow"/>
          <w:b/>
          <w:bCs/>
          <w:sz w:val="22"/>
          <w:szCs w:val="22"/>
        </w:rPr>
        <w:t>EL CONTRATISTA</w:t>
      </w:r>
      <w:r w:rsidRPr="00C6600A">
        <w:rPr>
          <w:rFonts w:ascii="Arial Narrow" w:hAnsi="Arial Narrow"/>
          <w:sz w:val="22"/>
          <w:szCs w:val="22"/>
        </w:rPr>
        <w:t xml:space="preserve"> de su obligación de ejecutar el contrato, ni las demás responsabilidades y obligaciones del mismo. </w:t>
      </w:r>
    </w:p>
    <w:p w14:paraId="2099BE36" w14:textId="77777777" w:rsidR="00A73AA3" w:rsidRPr="00C6600A" w:rsidRDefault="00A73AA3" w:rsidP="003F705F">
      <w:pPr>
        <w:jc w:val="both"/>
        <w:rPr>
          <w:rFonts w:ascii="Arial Narrow" w:hAnsi="Arial Narrow"/>
          <w:b/>
          <w:bCs/>
          <w:sz w:val="22"/>
          <w:szCs w:val="22"/>
        </w:rPr>
      </w:pPr>
    </w:p>
    <w:p w14:paraId="4522EE04" w14:textId="77777777"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PARÁGRAFO SEGUNDO:</w:t>
      </w:r>
      <w:r w:rsidRPr="00C6600A">
        <w:rPr>
          <w:rFonts w:ascii="Arial Narrow" w:hAnsi="Arial Narrow"/>
          <w:sz w:val="22"/>
          <w:szCs w:val="22"/>
        </w:rPr>
        <w:t xml:space="preserve"> Las multas impuestas se pagarán, en su orden, mediante compensación con las sumas debidas a </w:t>
      </w:r>
      <w:r w:rsidRPr="00C6600A">
        <w:rPr>
          <w:rFonts w:ascii="Arial Narrow" w:hAnsi="Arial Narrow"/>
          <w:b/>
          <w:bCs/>
          <w:sz w:val="22"/>
          <w:szCs w:val="22"/>
        </w:rPr>
        <w:t>EL CONTRATISTA</w:t>
      </w:r>
      <w:r w:rsidRPr="00C6600A">
        <w:rPr>
          <w:rFonts w:ascii="Arial Narrow" w:hAnsi="Arial Narrow"/>
          <w:sz w:val="22"/>
          <w:szCs w:val="22"/>
        </w:rPr>
        <w:t xml:space="preserve">; en caso de insuficiencia de saldos para cubrir este valor se cancelarán directamente por </w:t>
      </w:r>
      <w:r w:rsidRPr="00C6600A">
        <w:rPr>
          <w:rFonts w:ascii="Arial Narrow" w:hAnsi="Arial Narrow"/>
          <w:b/>
          <w:bCs/>
          <w:sz w:val="22"/>
          <w:szCs w:val="22"/>
        </w:rPr>
        <w:t>EL CONTRATISTA</w:t>
      </w:r>
      <w:r w:rsidRPr="00C6600A">
        <w:rPr>
          <w:rFonts w:ascii="Arial Narrow" w:hAnsi="Arial Narrow"/>
          <w:sz w:val="22"/>
          <w:szCs w:val="22"/>
        </w:rPr>
        <w:t xml:space="preserve">. </w:t>
      </w:r>
    </w:p>
    <w:p w14:paraId="6811E578" w14:textId="77777777" w:rsidR="00A73AA3" w:rsidRPr="00C6600A" w:rsidRDefault="00A73AA3" w:rsidP="003F705F">
      <w:pPr>
        <w:jc w:val="both"/>
        <w:rPr>
          <w:rFonts w:ascii="Arial Narrow" w:hAnsi="Arial Narrow"/>
          <w:sz w:val="22"/>
          <w:szCs w:val="22"/>
        </w:rPr>
      </w:pPr>
    </w:p>
    <w:p w14:paraId="119D1A84" w14:textId="22646D9D"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w:t>
      </w:r>
      <w:r w:rsidR="0090119F" w:rsidRPr="00C6600A">
        <w:rPr>
          <w:rFonts w:ascii="Arial Narrow" w:hAnsi="Arial Narrow"/>
          <w:b/>
          <w:bCs/>
          <w:sz w:val="22"/>
          <w:szCs w:val="22"/>
        </w:rPr>
        <w:t>NOVENA</w:t>
      </w:r>
      <w:r w:rsidRPr="00C6600A">
        <w:rPr>
          <w:rFonts w:ascii="Arial Narrow" w:hAnsi="Arial Narrow"/>
          <w:b/>
          <w:bCs/>
          <w:sz w:val="22"/>
          <w:szCs w:val="22"/>
        </w:rPr>
        <w:t>. PENAL PECUNIARIA:</w:t>
      </w:r>
      <w:r w:rsidRPr="00C6600A">
        <w:rPr>
          <w:rFonts w:ascii="Arial Narrow" w:hAnsi="Arial Narrow"/>
          <w:sz w:val="22"/>
          <w:szCs w:val="22"/>
        </w:rPr>
        <w:t xml:space="preserve"> En caso de declaratoria de incumplimiento total o parcial de las obligaciones derivadas del </w:t>
      </w:r>
      <w:r w:rsidR="006A55F6" w:rsidRPr="00C6600A">
        <w:rPr>
          <w:rFonts w:ascii="Arial Narrow" w:hAnsi="Arial Narrow"/>
          <w:sz w:val="22"/>
          <w:szCs w:val="22"/>
        </w:rPr>
        <w:t>c</w:t>
      </w:r>
      <w:r w:rsidRPr="00C6600A">
        <w:rPr>
          <w:rFonts w:ascii="Arial Narrow" w:hAnsi="Arial Narrow"/>
          <w:sz w:val="22"/>
          <w:szCs w:val="22"/>
        </w:rPr>
        <w:t xml:space="preserve">ontrato, por causas </w:t>
      </w:r>
      <w:r w:rsidRPr="00C6600A">
        <w:rPr>
          <w:rStyle w:val="normaltextrun"/>
          <w:rFonts w:ascii="Arial Narrow" w:hAnsi="Arial Narrow"/>
          <w:sz w:val="22"/>
          <w:szCs w:val="22"/>
          <w:shd w:val="clear" w:color="auto" w:fill="FFFFFF"/>
          <w:lang w:val="es-ES"/>
        </w:rPr>
        <w:t>imputables al contratista o sus empleados,</w:t>
      </w:r>
      <w:r w:rsidRPr="00C6600A">
        <w:rPr>
          <w:rStyle w:val="eop"/>
          <w:rFonts w:ascii="Arial Narrow" w:hAnsi="Arial Narrow"/>
          <w:sz w:val="22"/>
          <w:szCs w:val="22"/>
          <w:shd w:val="clear" w:color="auto" w:fill="FFFFFF"/>
        </w:rPr>
        <w:t> </w:t>
      </w:r>
      <w:r w:rsidRPr="00C6600A">
        <w:rPr>
          <w:rFonts w:ascii="Arial Narrow" w:hAnsi="Arial Narrow"/>
          <w:b/>
          <w:bCs/>
          <w:sz w:val="22"/>
          <w:szCs w:val="22"/>
        </w:rPr>
        <w:t>EL CONTRATISTA</w:t>
      </w:r>
      <w:r w:rsidRPr="00C6600A">
        <w:rPr>
          <w:rFonts w:ascii="Arial Narrow" w:hAnsi="Arial Narrow"/>
          <w:sz w:val="22"/>
          <w:szCs w:val="22"/>
        </w:rPr>
        <w:t xml:space="preserve"> pagará a </w:t>
      </w:r>
      <w:r w:rsidR="006A55F6" w:rsidRPr="00C6600A">
        <w:rPr>
          <w:rFonts w:ascii="Arial Narrow" w:hAnsi="Arial Narrow"/>
          <w:b/>
          <w:bCs/>
          <w:sz w:val="22"/>
          <w:szCs w:val="22"/>
        </w:rPr>
        <w:t>LA ESAP</w:t>
      </w:r>
      <w:r w:rsidRPr="00C6600A">
        <w:rPr>
          <w:rFonts w:ascii="Arial Narrow" w:hAnsi="Arial Narrow"/>
          <w:sz w:val="22"/>
          <w:szCs w:val="22"/>
        </w:rPr>
        <w:t xml:space="preserve">, a título de cláusula penal pecuniaria, una suma equivalente al </w:t>
      </w:r>
      <w:r w:rsidR="006A55F6" w:rsidRPr="00C6600A">
        <w:rPr>
          <w:rFonts w:ascii="Arial Narrow" w:hAnsi="Arial Narrow"/>
          <w:sz w:val="22"/>
          <w:szCs w:val="22"/>
        </w:rPr>
        <w:t>diez</w:t>
      </w:r>
      <w:r w:rsidRPr="00C6600A">
        <w:rPr>
          <w:rFonts w:ascii="Arial Narrow" w:hAnsi="Arial Narrow"/>
          <w:sz w:val="22"/>
          <w:szCs w:val="22"/>
        </w:rPr>
        <w:t xml:space="preserve"> por ciento (</w:t>
      </w:r>
      <w:r w:rsidR="006A55F6" w:rsidRPr="00C6600A">
        <w:rPr>
          <w:rFonts w:ascii="Arial Narrow" w:hAnsi="Arial Narrow"/>
          <w:sz w:val="22"/>
          <w:szCs w:val="22"/>
        </w:rPr>
        <w:t>1</w:t>
      </w:r>
      <w:r w:rsidRPr="00C6600A">
        <w:rPr>
          <w:rFonts w:ascii="Arial Narrow" w:hAnsi="Arial Narrow"/>
          <w:sz w:val="22"/>
          <w:szCs w:val="22"/>
        </w:rPr>
        <w:t xml:space="preserve">0%) del valor total del </w:t>
      </w:r>
      <w:r w:rsidR="006A55F6" w:rsidRPr="00C6600A">
        <w:rPr>
          <w:rFonts w:ascii="Arial Narrow" w:hAnsi="Arial Narrow"/>
          <w:sz w:val="22"/>
          <w:szCs w:val="22"/>
        </w:rPr>
        <w:t>c</w:t>
      </w:r>
      <w:r w:rsidRPr="00C6600A">
        <w:rPr>
          <w:rFonts w:ascii="Arial Narrow" w:hAnsi="Arial Narrow"/>
          <w:sz w:val="22"/>
          <w:szCs w:val="22"/>
        </w:rPr>
        <w:t xml:space="preserve">ontrato, sin que ello impida que </w:t>
      </w:r>
      <w:r w:rsidRPr="00C6600A">
        <w:rPr>
          <w:rFonts w:ascii="Arial Narrow" w:hAnsi="Arial Narrow"/>
          <w:b/>
          <w:bCs/>
          <w:sz w:val="22"/>
          <w:szCs w:val="22"/>
        </w:rPr>
        <w:t>LA ESAP</w:t>
      </w:r>
      <w:r w:rsidRPr="00C6600A">
        <w:rPr>
          <w:rFonts w:ascii="Arial Narrow" w:hAnsi="Arial Narrow"/>
          <w:sz w:val="22"/>
          <w:szCs w:val="22"/>
        </w:rPr>
        <w:t xml:space="preserve"> pueda solicitar al </w:t>
      </w:r>
      <w:r w:rsidRPr="00C6600A">
        <w:rPr>
          <w:rFonts w:ascii="Arial Narrow" w:hAnsi="Arial Narrow"/>
          <w:b/>
          <w:bCs/>
          <w:sz w:val="22"/>
          <w:szCs w:val="22"/>
        </w:rPr>
        <w:t>CONTRATISTA</w:t>
      </w:r>
      <w:r w:rsidRPr="00C6600A">
        <w:rPr>
          <w:rFonts w:ascii="Arial Narrow" w:hAnsi="Arial Narrow"/>
          <w:sz w:val="22"/>
          <w:szCs w:val="22"/>
        </w:rPr>
        <w:t xml:space="preserve"> la totalidad del valor de los perjuicios causados en lo que exceda del valor de la cláusula penal pecuniaria. </w:t>
      </w:r>
      <w:r w:rsidR="003A2B40" w:rsidRPr="00C6600A">
        <w:rPr>
          <w:rFonts w:ascii="Arial Narrow" w:hAnsi="Arial Narrow"/>
          <w:b/>
          <w:bCs/>
          <w:sz w:val="22"/>
          <w:szCs w:val="22"/>
        </w:rPr>
        <w:t>EL CONTRATISTA</w:t>
      </w:r>
      <w:r w:rsidR="003A2B40" w:rsidRPr="00C6600A">
        <w:rPr>
          <w:rFonts w:ascii="Arial Narrow" w:hAnsi="Arial Narrow"/>
          <w:sz w:val="22"/>
          <w:szCs w:val="22"/>
        </w:rPr>
        <w:t xml:space="preserve"> </w:t>
      </w:r>
      <w:r w:rsidRPr="00C6600A">
        <w:rPr>
          <w:rFonts w:ascii="Arial Narrow" w:hAnsi="Arial Narrow"/>
          <w:sz w:val="22"/>
          <w:szCs w:val="22"/>
        </w:rPr>
        <w:t xml:space="preserve">autoriza que </w:t>
      </w:r>
      <w:r w:rsidRPr="00C6600A">
        <w:rPr>
          <w:rFonts w:ascii="Arial Narrow" w:hAnsi="Arial Narrow"/>
          <w:b/>
          <w:bCs/>
          <w:sz w:val="22"/>
          <w:szCs w:val="22"/>
        </w:rPr>
        <w:t>LA ESAP</w:t>
      </w:r>
      <w:r w:rsidRPr="00C6600A">
        <w:rPr>
          <w:rFonts w:ascii="Arial Narrow" w:hAnsi="Arial Narrow"/>
          <w:sz w:val="22"/>
          <w:szCs w:val="22"/>
        </w:rPr>
        <w:t xml:space="preserve"> descuente de las sumas que le adeude, los valores correspondientes a las sanciones impuestas que se encuentren en firme. La cláusula penal no excluye la indemnización de perjuicios no cubiertos por la aplicación de dicha sanción. La estimación del perjuicio se realizará de manera independiente a las multas u otro tipo de sanciones impuestas al </w:t>
      </w:r>
      <w:r w:rsidRPr="00C6600A">
        <w:rPr>
          <w:rFonts w:ascii="Arial Narrow" w:hAnsi="Arial Narrow"/>
          <w:b/>
          <w:bCs/>
          <w:sz w:val="22"/>
          <w:szCs w:val="22"/>
        </w:rPr>
        <w:t>CONTRATISTA</w:t>
      </w:r>
      <w:r w:rsidRPr="00C6600A">
        <w:rPr>
          <w:rFonts w:ascii="Arial Narrow" w:hAnsi="Arial Narrow"/>
          <w:sz w:val="22"/>
          <w:szCs w:val="22"/>
        </w:rPr>
        <w:t xml:space="preserve"> durante la ejecución del contrato.</w:t>
      </w:r>
    </w:p>
    <w:p w14:paraId="530EFF56" w14:textId="77777777" w:rsidR="00A73AA3" w:rsidRPr="00C6600A" w:rsidRDefault="00A73AA3" w:rsidP="003F705F">
      <w:pPr>
        <w:jc w:val="both"/>
        <w:rPr>
          <w:rFonts w:ascii="Arial Narrow" w:hAnsi="Arial Narrow"/>
          <w:sz w:val="22"/>
          <w:szCs w:val="22"/>
        </w:rPr>
      </w:pPr>
    </w:p>
    <w:p w14:paraId="016667BA" w14:textId="77777777"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lastRenderedPageBreak/>
        <w:t xml:space="preserve">PARÁGRAFO PRIMERO: </w:t>
      </w:r>
      <w:r w:rsidRPr="00C6600A">
        <w:rPr>
          <w:rFonts w:ascii="Arial Narrow" w:hAnsi="Arial Narrow"/>
          <w:sz w:val="22"/>
          <w:szCs w:val="22"/>
        </w:rPr>
        <w:t xml:space="preserve">Para los efectos de imposición y cobro, se aplicarán las disposiciones establecidas en el artículo 17 de la Ley 1150 de 2007 y en el artículo 86 de la Ley 1474 de 2011. </w:t>
      </w:r>
    </w:p>
    <w:p w14:paraId="50A60A1C" w14:textId="77777777" w:rsidR="00A73AA3" w:rsidRPr="00C6600A" w:rsidRDefault="00A73AA3" w:rsidP="003F705F">
      <w:pPr>
        <w:jc w:val="both"/>
        <w:rPr>
          <w:rFonts w:ascii="Arial Narrow" w:hAnsi="Arial Narrow"/>
          <w:sz w:val="22"/>
          <w:szCs w:val="22"/>
        </w:rPr>
      </w:pPr>
    </w:p>
    <w:p w14:paraId="0CDEAF37" w14:textId="309DBC47"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PARÁGRAFO SEGUNDO:</w:t>
      </w:r>
      <w:r w:rsidRPr="00C6600A">
        <w:rPr>
          <w:rFonts w:ascii="Arial Narrow" w:hAnsi="Arial Narrow"/>
          <w:sz w:val="22"/>
          <w:szCs w:val="22"/>
        </w:rPr>
        <w:t xml:space="preserve"> Las </w:t>
      </w:r>
      <w:r w:rsidR="00AD69A7" w:rsidRPr="00C6600A">
        <w:rPr>
          <w:rFonts w:ascii="Arial Narrow" w:hAnsi="Arial Narrow"/>
          <w:sz w:val="22"/>
          <w:szCs w:val="22"/>
        </w:rPr>
        <w:t>sanciones</w:t>
      </w:r>
      <w:r w:rsidRPr="00C6600A">
        <w:rPr>
          <w:rFonts w:ascii="Arial Narrow" w:hAnsi="Arial Narrow"/>
          <w:sz w:val="22"/>
          <w:szCs w:val="22"/>
        </w:rPr>
        <w:t xml:space="preserve"> impuestas se pagarán, en su orden, mediante compensación con las sumas debidas al </w:t>
      </w:r>
      <w:r w:rsidRPr="00C6600A">
        <w:rPr>
          <w:rFonts w:ascii="Arial Narrow" w:hAnsi="Arial Narrow"/>
          <w:b/>
          <w:bCs/>
          <w:sz w:val="22"/>
          <w:szCs w:val="22"/>
        </w:rPr>
        <w:t>CONTRATISTA</w:t>
      </w:r>
      <w:r w:rsidRPr="00C6600A">
        <w:rPr>
          <w:rFonts w:ascii="Arial Narrow" w:hAnsi="Arial Narrow"/>
          <w:sz w:val="22"/>
          <w:szCs w:val="22"/>
        </w:rPr>
        <w:t xml:space="preserve">; en caso de insuficiencia de saldos para cubrir este valor se cancelarán directamente por </w:t>
      </w:r>
      <w:r w:rsidRPr="00C6600A">
        <w:rPr>
          <w:rFonts w:ascii="Arial Narrow" w:hAnsi="Arial Narrow"/>
          <w:b/>
          <w:bCs/>
          <w:sz w:val="22"/>
          <w:szCs w:val="22"/>
        </w:rPr>
        <w:t>EL CONTRATISTA</w:t>
      </w:r>
      <w:r w:rsidRPr="00C6600A">
        <w:rPr>
          <w:rFonts w:ascii="Arial Narrow" w:hAnsi="Arial Narrow"/>
          <w:sz w:val="22"/>
          <w:szCs w:val="22"/>
        </w:rPr>
        <w:t>.</w:t>
      </w:r>
    </w:p>
    <w:p w14:paraId="55F48428" w14:textId="77777777" w:rsidR="00A73AA3" w:rsidRPr="00C6600A" w:rsidRDefault="00A73AA3" w:rsidP="003F705F">
      <w:pPr>
        <w:jc w:val="both"/>
        <w:rPr>
          <w:rFonts w:ascii="Arial Narrow" w:hAnsi="Arial Narrow"/>
          <w:sz w:val="22"/>
          <w:szCs w:val="22"/>
        </w:rPr>
      </w:pPr>
    </w:p>
    <w:p w14:paraId="207ECEB2" w14:textId="0587A4DC"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CLÁUSULA VIGÉSIMA. SOLUCIÓN DIRECTA DE LAS CONTROVERSIAS CONTRACTUALES:</w:t>
      </w:r>
      <w:r w:rsidRPr="00C6600A">
        <w:rPr>
          <w:rFonts w:ascii="Arial Narrow" w:hAnsi="Arial Narrow"/>
          <w:sz w:val="22"/>
          <w:szCs w:val="22"/>
        </w:rPr>
        <w:t xml:space="preserve"> 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 </w:t>
      </w:r>
    </w:p>
    <w:p w14:paraId="3BCC462D" w14:textId="77777777" w:rsidR="00A73AA3" w:rsidRPr="00C6600A" w:rsidRDefault="00A73AA3" w:rsidP="003F705F">
      <w:pPr>
        <w:jc w:val="both"/>
        <w:rPr>
          <w:rFonts w:ascii="Arial Narrow" w:hAnsi="Arial Narrow"/>
          <w:sz w:val="22"/>
          <w:szCs w:val="22"/>
        </w:rPr>
      </w:pPr>
    </w:p>
    <w:p w14:paraId="26ACF913" w14:textId="61D636DC"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VIGÉSIMA </w:t>
      </w:r>
      <w:r w:rsidR="0090119F" w:rsidRPr="00C6600A">
        <w:rPr>
          <w:rFonts w:ascii="Arial Narrow" w:hAnsi="Arial Narrow"/>
          <w:b/>
          <w:bCs/>
          <w:sz w:val="22"/>
          <w:szCs w:val="22"/>
        </w:rPr>
        <w:t>PRIMER</w:t>
      </w:r>
      <w:r w:rsidRPr="00C6600A">
        <w:rPr>
          <w:rFonts w:ascii="Arial Narrow" w:hAnsi="Arial Narrow"/>
          <w:b/>
          <w:bCs/>
          <w:sz w:val="22"/>
          <w:szCs w:val="22"/>
        </w:rPr>
        <w:t xml:space="preserve">A. INHABILIDADES E INCOMPATIBILIDADES: </w:t>
      </w:r>
      <w:r w:rsidRPr="00C6600A">
        <w:rPr>
          <w:rFonts w:ascii="Arial Narrow" w:hAnsi="Arial Narrow"/>
          <w:sz w:val="22"/>
          <w:szCs w:val="22"/>
        </w:rPr>
        <w:t>Las partes declaran expresamente bajo la gravedad de juramento que no se hallan incursas en causal de inhabilidad e incompatibilidad alguna de las que trata el artículo 8º y 9° de la Ley 80 de 1993, ni en las establecidas en el artículo 18 de la ley 1150 de 2007, así como los artículos 1º, 2º y 90 de la Ley 1474 de 2011, este último artículo modificado por el artículo 43 de la Ley 1955 de 2019, ni ser responsable fiscalmente en virtud de lo señalado en la Ley 610 de 2000.</w:t>
      </w:r>
    </w:p>
    <w:p w14:paraId="54DC27BE" w14:textId="77777777" w:rsidR="00A73AA3" w:rsidRPr="00C6600A" w:rsidRDefault="00A73AA3" w:rsidP="003F705F">
      <w:pPr>
        <w:jc w:val="both"/>
        <w:rPr>
          <w:rFonts w:ascii="Arial Narrow" w:hAnsi="Arial Narrow"/>
          <w:b/>
          <w:bCs/>
          <w:sz w:val="22"/>
          <w:szCs w:val="22"/>
        </w:rPr>
      </w:pPr>
    </w:p>
    <w:p w14:paraId="5B03D1C8" w14:textId="22D8EED5" w:rsidR="007F502B" w:rsidRPr="00C6600A" w:rsidRDefault="00A73AA3" w:rsidP="007F502B">
      <w:pPr>
        <w:pStyle w:val="Default"/>
        <w:jc w:val="both"/>
        <w:rPr>
          <w:rFonts w:ascii="Arial Narrow" w:hAnsi="Arial Narrow" w:cstheme="minorBidi"/>
          <w:color w:val="auto"/>
          <w:kern w:val="2"/>
          <w:sz w:val="22"/>
          <w:szCs w:val="22"/>
          <w14:ligatures w14:val="standardContextual"/>
        </w:rPr>
      </w:pPr>
      <w:r w:rsidRPr="00C6600A">
        <w:rPr>
          <w:rFonts w:ascii="Arial Narrow" w:hAnsi="Arial Narrow"/>
          <w:b/>
          <w:bCs/>
          <w:color w:val="auto"/>
          <w:sz w:val="22"/>
          <w:szCs w:val="22"/>
        </w:rPr>
        <w:t xml:space="preserve">CLÁUSULA VIGÉSIMA </w:t>
      </w:r>
      <w:r w:rsidR="0090119F" w:rsidRPr="00C6600A">
        <w:rPr>
          <w:rFonts w:ascii="Arial Narrow" w:hAnsi="Arial Narrow"/>
          <w:b/>
          <w:bCs/>
          <w:color w:val="auto"/>
          <w:sz w:val="22"/>
          <w:szCs w:val="22"/>
        </w:rPr>
        <w:t>SEGUNDA</w:t>
      </w:r>
      <w:r w:rsidRPr="00C6600A">
        <w:rPr>
          <w:rFonts w:ascii="Arial Narrow" w:hAnsi="Arial Narrow"/>
          <w:b/>
          <w:bCs/>
          <w:color w:val="auto"/>
          <w:sz w:val="22"/>
          <w:szCs w:val="22"/>
        </w:rPr>
        <w:t>. SUPERVISIÓN:</w:t>
      </w:r>
      <w:r w:rsidRPr="00C6600A">
        <w:rPr>
          <w:rFonts w:ascii="Arial Narrow" w:hAnsi="Arial Narrow"/>
          <w:color w:val="auto"/>
          <w:sz w:val="22"/>
          <w:szCs w:val="22"/>
        </w:rPr>
        <w:t xml:space="preserve"> </w:t>
      </w:r>
      <w:r w:rsidR="007F502B" w:rsidRPr="00C6600A">
        <w:rPr>
          <w:rFonts w:ascii="Arial Narrow" w:hAnsi="Arial Narrow" w:cstheme="minorBidi"/>
          <w:color w:val="auto"/>
          <w:kern w:val="2"/>
          <w:sz w:val="22"/>
          <w:szCs w:val="22"/>
          <w14:ligatures w14:val="standardContextual"/>
        </w:rPr>
        <w:t xml:space="preserve">La supervisión del contrato estará a cargo </w:t>
      </w:r>
      <w:r w:rsidR="00FF4CBB" w:rsidRPr="00C6600A">
        <w:rPr>
          <w:rFonts w:ascii="Arial Narrow" w:hAnsi="Arial Narrow" w:cstheme="minorBidi"/>
          <w:color w:val="auto"/>
          <w:kern w:val="2"/>
          <w:sz w:val="22"/>
          <w:szCs w:val="22"/>
          <w14:ligatures w14:val="standardContextual"/>
        </w:rPr>
        <w:t xml:space="preserve">del </w:t>
      </w:r>
      <w:r w:rsidR="00C6600A" w:rsidRPr="00C6600A">
        <w:rPr>
          <w:rFonts w:ascii="Arial Narrow" w:hAnsi="Arial Narrow"/>
          <w:b/>
          <w:bCs/>
          <w:sz w:val="22"/>
          <w:szCs w:val="22"/>
          <w:lang w:val="es-ES"/>
        </w:rPr>
        <w:t>COORDINADOR DEL GRUPO DE INFRAESTRUCTURA Y MANTENIMIENTO de la ESAP</w:t>
      </w:r>
      <w:r w:rsidR="00FF4CBB" w:rsidRPr="00C6600A">
        <w:rPr>
          <w:rFonts w:ascii="Arial Narrow" w:hAnsi="Arial Narrow"/>
          <w:sz w:val="22"/>
          <w:szCs w:val="22"/>
          <w:lang w:val="es-ES"/>
        </w:rPr>
        <w:t>, con apoyo a la supervisión de la Jefe de Oficina de Tecnologías de la Información</w:t>
      </w:r>
      <w:r w:rsidR="00FF4CBB" w:rsidRPr="00C6600A">
        <w:rPr>
          <w:rFonts w:ascii="Arial Narrow" w:hAnsi="Arial Narrow"/>
          <w:b/>
          <w:bCs/>
          <w:color w:val="00B0F0"/>
          <w:sz w:val="22"/>
          <w:szCs w:val="22"/>
          <w:lang w:val="es-ES"/>
        </w:rPr>
        <w:t xml:space="preserve"> </w:t>
      </w:r>
      <w:r w:rsidR="00FF4CBB" w:rsidRPr="00C6600A">
        <w:rPr>
          <w:rFonts w:ascii="Arial Narrow" w:hAnsi="Arial Narrow"/>
          <w:sz w:val="22"/>
          <w:szCs w:val="22"/>
          <w:lang w:val="es-ES"/>
        </w:rPr>
        <w:t xml:space="preserve">de la </w:t>
      </w:r>
      <w:r w:rsidR="00FF4CBB" w:rsidRPr="00C6600A">
        <w:rPr>
          <w:rFonts w:ascii="Arial Narrow" w:hAnsi="Arial Narrow"/>
          <w:sz w:val="22"/>
          <w:szCs w:val="22"/>
        </w:rPr>
        <w:t>ESAP</w:t>
      </w:r>
      <w:r w:rsidR="007F502B" w:rsidRPr="00C6600A">
        <w:rPr>
          <w:rFonts w:ascii="Arial Narrow" w:hAnsi="Arial Narrow" w:cstheme="minorBidi"/>
          <w:color w:val="auto"/>
          <w:kern w:val="2"/>
          <w:sz w:val="22"/>
          <w:szCs w:val="22"/>
          <w14:ligatures w14:val="standardContextual"/>
        </w:rPr>
        <w:t xml:space="preserve">. En todo caso, el ordenador del gasto podrá variar unilateralmente la designación del supervisor o apoyo a la supervisión, comunicando por escrito al designado y al contratista, con copia a la Dirección de Contratación de la ESAP o quien haga sus veces. </w:t>
      </w:r>
    </w:p>
    <w:p w14:paraId="1D684C6E" w14:textId="77777777" w:rsidR="007F502B" w:rsidRPr="00C6600A" w:rsidRDefault="007F502B" w:rsidP="007F502B">
      <w:pPr>
        <w:pStyle w:val="Default"/>
        <w:jc w:val="both"/>
        <w:rPr>
          <w:rFonts w:ascii="Arial Narrow" w:hAnsi="Arial Narrow" w:cstheme="minorBidi"/>
          <w:color w:val="auto"/>
          <w:kern w:val="2"/>
          <w:sz w:val="22"/>
          <w:szCs w:val="22"/>
          <w14:ligatures w14:val="standardContextual"/>
        </w:rPr>
      </w:pPr>
    </w:p>
    <w:p w14:paraId="3C93BCA6" w14:textId="7C1D615A" w:rsidR="007F502B" w:rsidRPr="00C6600A" w:rsidRDefault="007F502B" w:rsidP="007F502B">
      <w:pPr>
        <w:autoSpaceDE w:val="0"/>
        <w:autoSpaceDN w:val="0"/>
        <w:adjustRightInd w:val="0"/>
        <w:jc w:val="both"/>
        <w:rPr>
          <w:rFonts w:ascii="Arial Narrow" w:hAnsi="Arial Narrow" w:cs="Arial"/>
          <w:color w:val="000000"/>
          <w:kern w:val="0"/>
          <w:sz w:val="22"/>
          <w:szCs w:val="22"/>
          <w:lang w:val="es-ES"/>
        </w:rPr>
      </w:pPr>
      <w:r w:rsidRPr="00C6600A">
        <w:rPr>
          <w:rFonts w:ascii="Arial Narrow" w:hAnsi="Arial Narrow"/>
          <w:b/>
          <w:bCs/>
          <w:sz w:val="22"/>
          <w:szCs w:val="22"/>
        </w:rPr>
        <w:t xml:space="preserve">PARÁGRAFO PRIMERO: </w:t>
      </w:r>
      <w:r w:rsidRPr="00C6600A">
        <w:rPr>
          <w:rFonts w:ascii="Arial Narrow" w:hAnsi="Arial Narrow"/>
          <w:sz w:val="22"/>
          <w:szCs w:val="22"/>
        </w:rPr>
        <w:t xml:space="preserve">El supervisor ejercerá sus obligaciones conforme a lo establecido en el Manual de supervisión e interventoría de </w:t>
      </w:r>
      <w:r w:rsidRPr="00C6600A">
        <w:rPr>
          <w:rFonts w:ascii="Arial Narrow" w:hAnsi="Arial Narrow"/>
          <w:b/>
          <w:bCs/>
          <w:sz w:val="22"/>
          <w:szCs w:val="22"/>
        </w:rPr>
        <w:t>LA ESAP</w:t>
      </w:r>
      <w:r w:rsidRPr="00C6600A">
        <w:rPr>
          <w:rFonts w:ascii="Arial Narrow" w:hAnsi="Arial Narrow"/>
          <w:sz w:val="22"/>
          <w:szCs w:val="22"/>
        </w:rPr>
        <w:t xml:space="preserve"> y las condiciones específicas establecidas en el contrato.</w:t>
      </w:r>
      <w:r w:rsidRPr="00C6600A">
        <w:rPr>
          <w:rFonts w:ascii="Arial Narrow" w:hAnsi="Arial Narrow" w:cs="Arial"/>
          <w:color w:val="000000"/>
          <w:kern w:val="0"/>
          <w:sz w:val="22"/>
          <w:szCs w:val="22"/>
          <w:lang w:val="es-ES"/>
        </w:rPr>
        <w:t xml:space="preserve"> Adicionalmente, debe tener en cuenta lo establecido en el Capítulo VII de la Ley 1474 de 2011 y lo dispuesto en el Manual de Contratación de </w:t>
      </w:r>
      <w:r w:rsidRPr="00C6600A">
        <w:rPr>
          <w:rFonts w:ascii="Arial Narrow" w:hAnsi="Arial Narrow" w:cs="Arial"/>
          <w:b/>
          <w:bCs/>
          <w:color w:val="000000"/>
          <w:kern w:val="0"/>
          <w:sz w:val="22"/>
          <w:szCs w:val="22"/>
          <w:lang w:val="es-ES"/>
        </w:rPr>
        <w:t>LA ESAP</w:t>
      </w:r>
      <w:r w:rsidRPr="00C6600A">
        <w:rPr>
          <w:rFonts w:ascii="Arial Narrow" w:hAnsi="Arial Narrow" w:cs="Arial"/>
          <w:color w:val="000000"/>
          <w:kern w:val="0"/>
          <w:sz w:val="22"/>
          <w:szCs w:val="22"/>
          <w:lang w:val="es-ES"/>
        </w:rPr>
        <w:t xml:space="preserve">. </w:t>
      </w:r>
    </w:p>
    <w:p w14:paraId="66546DBF" w14:textId="77777777" w:rsidR="007F502B" w:rsidRPr="00C6600A" w:rsidRDefault="007F502B" w:rsidP="007F502B">
      <w:pPr>
        <w:autoSpaceDE w:val="0"/>
        <w:autoSpaceDN w:val="0"/>
        <w:adjustRightInd w:val="0"/>
        <w:jc w:val="both"/>
        <w:rPr>
          <w:rFonts w:ascii="Arial Narrow" w:hAnsi="Arial Narrow" w:cs="Arial"/>
          <w:color w:val="000000"/>
          <w:kern w:val="0"/>
          <w:sz w:val="22"/>
          <w:szCs w:val="22"/>
          <w:lang w:val="es-ES"/>
        </w:rPr>
      </w:pPr>
    </w:p>
    <w:p w14:paraId="1CED75B3" w14:textId="518D988C" w:rsidR="00A73AA3" w:rsidRPr="00C6600A" w:rsidRDefault="007F502B" w:rsidP="007F502B">
      <w:pPr>
        <w:jc w:val="both"/>
        <w:rPr>
          <w:rFonts w:ascii="Arial Narrow" w:hAnsi="Arial Narrow"/>
          <w:sz w:val="22"/>
          <w:szCs w:val="22"/>
        </w:rPr>
      </w:pPr>
      <w:r w:rsidRPr="00C6600A">
        <w:rPr>
          <w:rFonts w:ascii="Arial Narrow" w:hAnsi="Arial Narrow" w:cs="Arial"/>
          <w:b/>
          <w:bCs/>
          <w:color w:val="000000"/>
          <w:kern w:val="0"/>
          <w:sz w:val="22"/>
          <w:szCs w:val="22"/>
          <w:lang w:val="es-ES"/>
        </w:rPr>
        <w:t xml:space="preserve">PARÁGRAFO SEGUNDO: </w:t>
      </w:r>
      <w:r w:rsidRPr="00C6600A">
        <w:rPr>
          <w:rFonts w:ascii="Arial Narrow" w:hAnsi="Arial Narrow" w:cs="Arial"/>
          <w:color w:val="000000"/>
          <w:kern w:val="0"/>
          <w:sz w:val="22"/>
          <w:szCs w:val="22"/>
          <w:lang w:val="es-ES"/>
        </w:rPr>
        <w:t>El supervisor estará obligado a vigilar permanentemente la correcta ejecución del objeto contratado</w:t>
      </w:r>
      <w:r w:rsidR="00390D87" w:rsidRPr="00C6600A">
        <w:rPr>
          <w:rFonts w:ascii="Arial Narrow" w:hAnsi="Arial Narrow" w:cs="Arial"/>
          <w:color w:val="000000"/>
          <w:kern w:val="0"/>
          <w:sz w:val="22"/>
          <w:szCs w:val="22"/>
          <w:lang w:val="es-ES"/>
        </w:rPr>
        <w:t xml:space="preserve"> y </w:t>
      </w:r>
      <w:r w:rsidRPr="00C6600A">
        <w:rPr>
          <w:rFonts w:ascii="Arial Narrow" w:hAnsi="Arial Narrow" w:cs="Arial"/>
          <w:color w:val="000000"/>
          <w:kern w:val="0"/>
          <w:sz w:val="22"/>
          <w:szCs w:val="22"/>
          <w:lang w:val="es-ES"/>
        </w:rPr>
        <w:t xml:space="preserve">deberá realizar un seguimiento técnico, administrativo, financiero, contable y jurídico sobre el cumplimiento del objeto del mismo. Para tal fin, deberá cumplir con las facultades y deberes establecidos en la ley y normas concordantes vigentes. Así mismo, velará porque el expediente del contrato esté completo y actualizado de acuerdo con la información resultante de la ejecución del mismo. En ningún caso, el supervisor del contrato podrá delegar la supervisión en un tercero </w:t>
      </w:r>
    </w:p>
    <w:p w14:paraId="5BCECF2B" w14:textId="77777777" w:rsidR="001F0767" w:rsidRPr="00C6600A" w:rsidRDefault="001F0767" w:rsidP="003F705F">
      <w:pPr>
        <w:jc w:val="both"/>
        <w:rPr>
          <w:rFonts w:ascii="Arial Narrow" w:hAnsi="Arial Narrow"/>
          <w:sz w:val="22"/>
          <w:szCs w:val="22"/>
        </w:rPr>
      </w:pPr>
    </w:p>
    <w:p w14:paraId="27207250" w14:textId="2A45D21C"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VIGÉSIMA </w:t>
      </w:r>
      <w:r w:rsidR="00186F95" w:rsidRPr="00C6600A">
        <w:rPr>
          <w:rFonts w:ascii="Arial Narrow" w:hAnsi="Arial Narrow"/>
          <w:b/>
          <w:bCs/>
          <w:sz w:val="22"/>
          <w:szCs w:val="22"/>
        </w:rPr>
        <w:t>TERCERA</w:t>
      </w:r>
      <w:r w:rsidRPr="00C6600A">
        <w:rPr>
          <w:rFonts w:ascii="Arial Narrow" w:hAnsi="Arial Narrow"/>
          <w:b/>
          <w:bCs/>
          <w:sz w:val="22"/>
          <w:szCs w:val="22"/>
        </w:rPr>
        <w:t>. REGIMEN LEGAL APLICABLE Y JURISDICCIÓN:</w:t>
      </w:r>
      <w:r w:rsidRPr="00C6600A">
        <w:rPr>
          <w:rFonts w:ascii="Arial Narrow" w:hAnsi="Arial Narrow"/>
          <w:sz w:val="22"/>
          <w:szCs w:val="22"/>
        </w:rPr>
        <w:t xml:space="preserve"> Este contrato se rige por la Ley 80 de 1993, </w:t>
      </w:r>
      <w:r w:rsidR="00390D87" w:rsidRPr="00C6600A">
        <w:rPr>
          <w:rFonts w:ascii="Arial Narrow" w:hAnsi="Arial Narrow"/>
          <w:sz w:val="22"/>
          <w:szCs w:val="22"/>
        </w:rPr>
        <w:t xml:space="preserve">la </w:t>
      </w:r>
      <w:r w:rsidRPr="00C6600A">
        <w:rPr>
          <w:rFonts w:ascii="Arial Narrow" w:hAnsi="Arial Narrow"/>
          <w:sz w:val="22"/>
          <w:szCs w:val="22"/>
        </w:rPr>
        <w:t xml:space="preserve">Ley 1150 de 2007 y </w:t>
      </w:r>
      <w:r w:rsidR="00390D87" w:rsidRPr="00C6600A">
        <w:rPr>
          <w:rFonts w:ascii="Arial Narrow" w:hAnsi="Arial Narrow"/>
          <w:sz w:val="22"/>
          <w:szCs w:val="22"/>
        </w:rPr>
        <w:t xml:space="preserve">el </w:t>
      </w:r>
      <w:r w:rsidRPr="00C6600A">
        <w:rPr>
          <w:rFonts w:ascii="Arial Narrow" w:hAnsi="Arial Narrow"/>
          <w:sz w:val="22"/>
          <w:szCs w:val="22"/>
        </w:rPr>
        <w:t>Decreto 1082 de 2015, en todo aquello que sea procedente y demás normas que los modifiquen, adicionen o complementen, así como por las normas civiles y comerciales que resulten aplicables, de acuerdo con la remisión contenida en el artículo 13 de la Ley 80 de 1993. Las eventuales controversias que surjan de la celebración, ejecución, terminación o liquidación del Contrato serán competencia de la Jurisdicción Contencioso-Administrativa.</w:t>
      </w:r>
    </w:p>
    <w:p w14:paraId="22CE32D1" w14:textId="77777777" w:rsidR="00A73AA3" w:rsidRPr="00C6600A" w:rsidRDefault="00A73AA3" w:rsidP="003F705F">
      <w:pPr>
        <w:jc w:val="both"/>
        <w:rPr>
          <w:rFonts w:ascii="Arial Narrow" w:hAnsi="Arial Narrow"/>
          <w:b/>
          <w:bCs/>
          <w:sz w:val="22"/>
          <w:szCs w:val="22"/>
        </w:rPr>
      </w:pPr>
    </w:p>
    <w:p w14:paraId="5B8047E7" w14:textId="1D01D144"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VIGÉSIMA </w:t>
      </w:r>
      <w:r w:rsidR="00186F95" w:rsidRPr="00C6600A">
        <w:rPr>
          <w:rFonts w:ascii="Arial Narrow" w:hAnsi="Arial Narrow"/>
          <w:b/>
          <w:bCs/>
          <w:sz w:val="22"/>
          <w:szCs w:val="22"/>
        </w:rPr>
        <w:t>CUAR</w:t>
      </w:r>
      <w:r w:rsidRPr="00C6600A">
        <w:rPr>
          <w:rFonts w:ascii="Arial Narrow" w:hAnsi="Arial Narrow"/>
          <w:b/>
          <w:bCs/>
          <w:sz w:val="22"/>
          <w:szCs w:val="22"/>
        </w:rPr>
        <w:t>TA. PAGOS A SEGURIDAD SOCIAL: EL CONTRATISTA</w:t>
      </w:r>
      <w:r w:rsidRPr="00C6600A">
        <w:rPr>
          <w:rFonts w:ascii="Arial Narrow" w:hAnsi="Arial Narrow"/>
          <w:sz w:val="22"/>
          <w:szCs w:val="22"/>
        </w:rPr>
        <w:t xml:space="preserve"> está obligado a cumplir y mantener al día sus compromisos de pago aportes parafiscales relativos al Sistema de Seguridad Social Integral, así </w:t>
      </w:r>
      <w:r w:rsidRPr="00C6600A">
        <w:rPr>
          <w:rFonts w:ascii="Arial Narrow" w:hAnsi="Arial Narrow"/>
          <w:sz w:val="22"/>
          <w:szCs w:val="22"/>
        </w:rPr>
        <w:lastRenderedPageBreak/>
        <w:t xml:space="preserve">como los propios del SENA, ICBF y Cajas de Compensación Familiar, cuando corresponda, so pena de hacerse merecedor a la imposición de multas que permite la Ley. </w:t>
      </w:r>
    </w:p>
    <w:p w14:paraId="635349CC" w14:textId="77777777" w:rsidR="00A73AA3" w:rsidRPr="00C6600A" w:rsidRDefault="00A73AA3" w:rsidP="003F705F">
      <w:pPr>
        <w:jc w:val="both"/>
        <w:rPr>
          <w:rFonts w:ascii="Arial Narrow" w:hAnsi="Arial Narrow"/>
          <w:sz w:val="22"/>
          <w:szCs w:val="22"/>
        </w:rPr>
      </w:pPr>
    </w:p>
    <w:p w14:paraId="0D4311FF" w14:textId="5A0CB574"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 xml:space="preserve">CLÁUSULA VIGÉSIMA </w:t>
      </w:r>
      <w:r w:rsidR="002B43CC" w:rsidRPr="00C6600A">
        <w:rPr>
          <w:rFonts w:ascii="Arial Narrow" w:hAnsi="Arial Narrow"/>
          <w:b/>
          <w:bCs/>
          <w:sz w:val="22"/>
          <w:szCs w:val="22"/>
        </w:rPr>
        <w:t>QUINTA</w:t>
      </w:r>
      <w:r w:rsidRPr="00C6600A">
        <w:rPr>
          <w:rFonts w:ascii="Arial Narrow" w:hAnsi="Arial Narrow"/>
          <w:b/>
          <w:bCs/>
          <w:sz w:val="22"/>
          <w:szCs w:val="22"/>
        </w:rPr>
        <w:t>. COMPROMISO ANTICORRUPCIÓN:</w:t>
      </w:r>
      <w:r w:rsidRPr="00C6600A">
        <w:rPr>
          <w:rFonts w:ascii="Arial Narrow" w:hAnsi="Arial Narrow"/>
          <w:sz w:val="22"/>
          <w:szCs w:val="22"/>
        </w:rPr>
        <w:t xml:space="preserve"> Las partes contratantes apoyarán la acción del Estado Colombiano para fortalecer la transparencia y la responsabilidad de rendir cuentas, y en este contexto deberá asumir explícitamente los siguientes compromisos, sin perjuicio de su obligación de cumplir la Constitución y la Ley colombiana tales como: 1) Las partes contratantes se comprometen a no ofrecer ni dar dadivas ni ninguna otra forma de halago a ningún funcionario público, ni pariente en cuarto grado de consanguinidad y segundo de afinidad y primero civil. 2) Las partes contratantes se comprometen formalmente a no efectuar acuerdos o realizar actos o conductas que tengan por objeto la colusión en la ejecución del presente contrato. </w:t>
      </w:r>
    </w:p>
    <w:p w14:paraId="611612EA" w14:textId="77777777" w:rsidR="00A73AA3" w:rsidRPr="00C6600A" w:rsidRDefault="00A73AA3" w:rsidP="003F705F">
      <w:pPr>
        <w:jc w:val="both"/>
        <w:rPr>
          <w:rFonts w:ascii="Arial Narrow" w:hAnsi="Arial Narrow"/>
          <w:b/>
          <w:bCs/>
          <w:sz w:val="22"/>
          <w:szCs w:val="22"/>
        </w:rPr>
      </w:pPr>
    </w:p>
    <w:p w14:paraId="26E08C73" w14:textId="63056350" w:rsidR="00A73AA3" w:rsidRPr="00C6600A" w:rsidRDefault="00A73AA3" w:rsidP="003F705F">
      <w:pPr>
        <w:jc w:val="both"/>
        <w:rPr>
          <w:rFonts w:ascii="Arial Narrow" w:hAnsi="Arial Narrow"/>
          <w:sz w:val="22"/>
          <w:szCs w:val="22"/>
        </w:rPr>
      </w:pPr>
      <w:r w:rsidRPr="00C6600A">
        <w:rPr>
          <w:rFonts w:ascii="Arial Narrow" w:hAnsi="Arial Narrow"/>
          <w:b/>
          <w:bCs/>
          <w:sz w:val="22"/>
          <w:szCs w:val="22"/>
        </w:rPr>
        <w:t>CLÁUSULA VIGÉSIMA S</w:t>
      </w:r>
      <w:r w:rsidR="002B43CC" w:rsidRPr="00C6600A">
        <w:rPr>
          <w:rFonts w:ascii="Arial Narrow" w:hAnsi="Arial Narrow"/>
          <w:b/>
          <w:bCs/>
          <w:sz w:val="22"/>
          <w:szCs w:val="22"/>
        </w:rPr>
        <w:t>EXTA</w:t>
      </w:r>
      <w:r w:rsidRPr="00C6600A">
        <w:rPr>
          <w:rFonts w:ascii="Arial Narrow" w:hAnsi="Arial Narrow"/>
          <w:b/>
          <w:bCs/>
          <w:sz w:val="22"/>
          <w:szCs w:val="22"/>
        </w:rPr>
        <w:t>. DOCUMENTOS CONTRACTUALES</w:t>
      </w:r>
      <w:r w:rsidRPr="00C6600A">
        <w:rPr>
          <w:rFonts w:ascii="Arial Narrow" w:hAnsi="Arial Narrow"/>
          <w:sz w:val="22"/>
          <w:szCs w:val="22"/>
        </w:rPr>
        <w:t xml:space="preserve">: Forman parte integral del presente contrato los siguientes documentos: </w:t>
      </w:r>
      <w:r w:rsidRPr="00C6600A">
        <w:rPr>
          <w:rFonts w:ascii="Arial Narrow" w:hAnsi="Arial Narrow"/>
          <w:b/>
          <w:bCs/>
          <w:sz w:val="22"/>
          <w:szCs w:val="22"/>
        </w:rPr>
        <w:t>1.</w:t>
      </w:r>
      <w:r w:rsidRPr="00C6600A">
        <w:rPr>
          <w:rFonts w:ascii="Arial Narrow" w:hAnsi="Arial Narrow"/>
          <w:sz w:val="22"/>
          <w:szCs w:val="22"/>
        </w:rPr>
        <w:t xml:space="preserve"> Estudios y documentos previos del proceso de selección abreviada por subasta inversa No. ESAP-SASI-00</w:t>
      </w:r>
      <w:r w:rsidR="00110D3C" w:rsidRPr="00C6600A">
        <w:rPr>
          <w:rFonts w:ascii="Arial Narrow" w:hAnsi="Arial Narrow"/>
          <w:sz w:val="22"/>
          <w:szCs w:val="22"/>
        </w:rPr>
        <w:t>6</w:t>
      </w:r>
      <w:r w:rsidRPr="00C6600A">
        <w:rPr>
          <w:rFonts w:ascii="Arial Narrow" w:hAnsi="Arial Narrow"/>
          <w:sz w:val="22"/>
          <w:szCs w:val="22"/>
        </w:rPr>
        <w:t>-202</w:t>
      </w:r>
      <w:r w:rsidR="001528A2" w:rsidRPr="00C6600A">
        <w:rPr>
          <w:rFonts w:ascii="Arial Narrow" w:hAnsi="Arial Narrow"/>
          <w:sz w:val="22"/>
          <w:szCs w:val="22"/>
        </w:rPr>
        <w:t>6</w:t>
      </w:r>
      <w:r w:rsidRPr="00C6600A">
        <w:rPr>
          <w:rFonts w:ascii="Arial Narrow" w:hAnsi="Arial Narrow"/>
          <w:sz w:val="22"/>
          <w:szCs w:val="22"/>
        </w:rPr>
        <w:t xml:space="preserve">. </w:t>
      </w:r>
      <w:r w:rsidRPr="00C6600A">
        <w:rPr>
          <w:rFonts w:ascii="Arial Narrow" w:hAnsi="Arial Narrow"/>
          <w:b/>
          <w:bCs/>
          <w:sz w:val="22"/>
          <w:szCs w:val="22"/>
        </w:rPr>
        <w:t>2.</w:t>
      </w:r>
      <w:r w:rsidRPr="00C6600A">
        <w:rPr>
          <w:rFonts w:ascii="Arial Narrow" w:hAnsi="Arial Narrow"/>
          <w:sz w:val="22"/>
          <w:szCs w:val="22"/>
        </w:rPr>
        <w:t xml:space="preserve"> Anexos y formatos; </w:t>
      </w:r>
      <w:r w:rsidRPr="00C6600A">
        <w:rPr>
          <w:rFonts w:ascii="Arial Narrow" w:hAnsi="Arial Narrow"/>
          <w:b/>
          <w:bCs/>
          <w:sz w:val="22"/>
          <w:szCs w:val="22"/>
        </w:rPr>
        <w:t>3.</w:t>
      </w:r>
      <w:r w:rsidRPr="00C6600A">
        <w:rPr>
          <w:rFonts w:ascii="Arial Narrow" w:hAnsi="Arial Narrow"/>
          <w:sz w:val="22"/>
          <w:szCs w:val="22"/>
        </w:rPr>
        <w:t xml:space="preserve"> Certificado de Disponibilidad Presupuestal </w:t>
      </w:r>
      <w:r w:rsidRPr="00C6600A">
        <w:rPr>
          <w:rFonts w:ascii="Arial Narrow" w:hAnsi="Arial Narrow"/>
          <w:b/>
          <w:bCs/>
          <w:sz w:val="22"/>
          <w:szCs w:val="22"/>
        </w:rPr>
        <w:t>4.</w:t>
      </w:r>
      <w:r w:rsidRPr="00C6600A">
        <w:rPr>
          <w:rFonts w:ascii="Arial Narrow" w:hAnsi="Arial Narrow"/>
          <w:sz w:val="22"/>
          <w:szCs w:val="22"/>
        </w:rPr>
        <w:t xml:space="preserve"> Pliego de Condiciones </w:t>
      </w:r>
      <w:r w:rsidRPr="00C6600A">
        <w:rPr>
          <w:rFonts w:ascii="Arial Narrow" w:hAnsi="Arial Narrow"/>
          <w:b/>
          <w:bCs/>
          <w:sz w:val="22"/>
          <w:szCs w:val="22"/>
        </w:rPr>
        <w:t>5.</w:t>
      </w:r>
      <w:r w:rsidRPr="00C6600A">
        <w:rPr>
          <w:rFonts w:ascii="Arial Narrow" w:hAnsi="Arial Narrow"/>
          <w:sz w:val="22"/>
          <w:szCs w:val="22"/>
        </w:rPr>
        <w:t xml:space="preserve"> Propuesta del contratista; </w:t>
      </w:r>
      <w:r w:rsidRPr="00C6600A">
        <w:rPr>
          <w:rFonts w:ascii="Arial Narrow" w:hAnsi="Arial Narrow"/>
          <w:b/>
          <w:bCs/>
          <w:sz w:val="22"/>
          <w:szCs w:val="22"/>
        </w:rPr>
        <w:t>6.</w:t>
      </w:r>
      <w:r w:rsidRPr="00C6600A">
        <w:rPr>
          <w:rFonts w:ascii="Arial Narrow" w:hAnsi="Arial Narrow"/>
          <w:sz w:val="22"/>
          <w:szCs w:val="22"/>
        </w:rPr>
        <w:t xml:space="preserve"> Certificado de Registro Presupuestal y </w:t>
      </w:r>
      <w:r w:rsidRPr="00C6600A">
        <w:rPr>
          <w:rFonts w:ascii="Arial Narrow" w:hAnsi="Arial Narrow"/>
          <w:b/>
          <w:bCs/>
          <w:sz w:val="22"/>
          <w:szCs w:val="22"/>
        </w:rPr>
        <w:t xml:space="preserve">7. </w:t>
      </w:r>
      <w:r w:rsidRPr="00C6600A">
        <w:rPr>
          <w:rFonts w:ascii="Arial Narrow" w:hAnsi="Arial Narrow"/>
          <w:sz w:val="22"/>
          <w:szCs w:val="22"/>
        </w:rPr>
        <w:t xml:space="preserve">Los demás documentos que se expidan con ocasión a la ejecución del contrato. </w:t>
      </w:r>
    </w:p>
    <w:p w14:paraId="0F78F1C5" w14:textId="77777777" w:rsidR="00A73AA3" w:rsidRPr="00C6600A" w:rsidRDefault="00A73AA3" w:rsidP="003F705F">
      <w:pPr>
        <w:ind w:left="-5" w:right="76"/>
        <w:jc w:val="both"/>
        <w:rPr>
          <w:rFonts w:ascii="Arial Narrow" w:hAnsi="Arial Narrow"/>
          <w:sz w:val="22"/>
          <w:szCs w:val="22"/>
        </w:rPr>
      </w:pPr>
    </w:p>
    <w:p w14:paraId="0296F3B8" w14:textId="2915900D" w:rsidR="00954030" w:rsidRPr="00C6600A" w:rsidRDefault="00A73AA3" w:rsidP="00954030">
      <w:pPr>
        <w:jc w:val="both"/>
        <w:rPr>
          <w:rFonts w:ascii="Arial Narrow" w:hAnsi="Arial Narrow"/>
          <w:sz w:val="22"/>
          <w:szCs w:val="22"/>
        </w:rPr>
      </w:pPr>
      <w:r w:rsidRPr="00C6600A">
        <w:rPr>
          <w:rFonts w:ascii="Arial Narrow" w:hAnsi="Arial Narrow"/>
          <w:b/>
          <w:bCs/>
          <w:sz w:val="22"/>
          <w:szCs w:val="22"/>
        </w:rPr>
        <w:t xml:space="preserve">CLÁUSULA VIGÉSIMA </w:t>
      </w:r>
      <w:r w:rsidR="00806A07" w:rsidRPr="00C6600A">
        <w:rPr>
          <w:rFonts w:ascii="Arial Narrow" w:hAnsi="Arial Narrow"/>
          <w:b/>
          <w:bCs/>
          <w:sz w:val="22"/>
          <w:szCs w:val="22"/>
        </w:rPr>
        <w:t>SÉPTIMA.</w:t>
      </w:r>
      <w:r w:rsidRPr="00C6600A">
        <w:rPr>
          <w:rFonts w:ascii="Arial Narrow" w:hAnsi="Arial Narrow"/>
          <w:b/>
          <w:sz w:val="22"/>
          <w:szCs w:val="22"/>
        </w:rPr>
        <w:t xml:space="preserve"> </w:t>
      </w:r>
      <w:r w:rsidR="00954030" w:rsidRPr="00C6600A">
        <w:rPr>
          <w:rFonts w:ascii="Arial Narrow" w:hAnsi="Arial Narrow"/>
          <w:b/>
          <w:sz w:val="22"/>
          <w:szCs w:val="22"/>
        </w:rPr>
        <w:t>GARANTÍAS</w:t>
      </w:r>
      <w:bookmarkStart w:id="0" w:name="_Hlk119606581"/>
      <w:r w:rsidR="00954030" w:rsidRPr="00C6600A">
        <w:rPr>
          <w:rFonts w:ascii="Arial Narrow" w:hAnsi="Arial Narrow"/>
          <w:b/>
          <w:sz w:val="22"/>
          <w:szCs w:val="22"/>
        </w:rPr>
        <w:t>:</w:t>
      </w:r>
      <w:r w:rsidR="00954030" w:rsidRPr="00C6600A">
        <w:rPr>
          <w:rFonts w:ascii="Arial Narrow" w:hAnsi="Arial Narrow"/>
          <w:sz w:val="22"/>
          <w:szCs w:val="22"/>
        </w:rPr>
        <w:t xml:space="preserve">  De conformidad con lo dispuesto en la Ley 80 de 1993, Ley 1150 de 2007, el artículo 2.2.1.2.3.1.1 y siguientes del Decreto 1082 de 2015, </w:t>
      </w:r>
      <w:r w:rsidR="00954030" w:rsidRPr="00C6600A">
        <w:rPr>
          <w:rFonts w:ascii="Arial Narrow" w:hAnsi="Arial Narrow"/>
          <w:b/>
          <w:bCs/>
          <w:sz w:val="22"/>
          <w:szCs w:val="22"/>
        </w:rPr>
        <w:t>EL CONTRATISTA</w:t>
      </w:r>
      <w:r w:rsidR="00954030" w:rsidRPr="00C6600A">
        <w:rPr>
          <w:rFonts w:ascii="Arial Narrow" w:hAnsi="Arial Narrow"/>
          <w:sz w:val="22"/>
          <w:szCs w:val="22"/>
        </w:rPr>
        <w:t xml:space="preserve"> garantizará el cumplimiento de las obligaciones que adquiere con el presente contrato, mediante la constitución de una garantía a favor de la Escuela Superior de Administración Pública – ESAP en los términos del citado Decreto, la cual incluirá los siguientes amparos:</w:t>
      </w:r>
      <w:bookmarkEnd w:id="0"/>
    </w:p>
    <w:p w14:paraId="4848D8AD" w14:textId="77777777" w:rsidR="00C62060" w:rsidRPr="00C6600A" w:rsidRDefault="00C62060" w:rsidP="00954030">
      <w:pPr>
        <w:jc w:val="both"/>
        <w:rPr>
          <w:rFonts w:ascii="Arial Narrow" w:hAnsi="Arial Narrow"/>
          <w:sz w:val="22"/>
          <w:szCs w:val="22"/>
        </w:rPr>
      </w:pPr>
    </w:p>
    <w:tbl>
      <w:tblPr>
        <w:tblStyle w:val="Tablaconcuadrcula"/>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93"/>
        <w:gridCol w:w="8646"/>
      </w:tblGrid>
      <w:tr w:rsidR="00C6600A" w:rsidRPr="00451A90" w14:paraId="79B15A1E" w14:textId="77777777" w:rsidTr="00451B75">
        <w:trPr>
          <w:trHeight w:val="300"/>
        </w:trPr>
        <w:tc>
          <w:tcPr>
            <w:tcW w:w="9639" w:type="dxa"/>
            <w:gridSpan w:val="2"/>
            <w:vAlign w:val="center"/>
          </w:tcPr>
          <w:p w14:paraId="4014D161" w14:textId="77777777" w:rsidR="00C6600A" w:rsidRPr="00451A90" w:rsidRDefault="00C6600A" w:rsidP="00451B75">
            <w:pPr>
              <w:tabs>
                <w:tab w:val="left" w:pos="142"/>
              </w:tabs>
              <w:rPr>
                <w:rFonts w:ascii="Arial Narrow" w:hAnsi="Arial Narrow"/>
                <w:b/>
              </w:rPr>
            </w:pPr>
            <w:r w:rsidRPr="00451A90">
              <w:rPr>
                <w:rFonts w:ascii="Arial Narrow" w:hAnsi="Arial Narrow" w:cs="Arial"/>
              </w:rPr>
              <w:t xml:space="preserve">Señale con una “X” los amparos a exigir: </w:t>
            </w:r>
          </w:p>
        </w:tc>
      </w:tr>
      <w:tr w:rsidR="00C6600A" w:rsidRPr="00451A90" w14:paraId="4FB9904E" w14:textId="77777777" w:rsidTr="00451B75">
        <w:trPr>
          <w:trHeight w:val="471"/>
        </w:trPr>
        <w:tc>
          <w:tcPr>
            <w:tcW w:w="993" w:type="dxa"/>
          </w:tcPr>
          <w:p w14:paraId="23DB1B13" w14:textId="77777777" w:rsidR="00C6600A" w:rsidRPr="00451A90" w:rsidRDefault="00C6600A" w:rsidP="00451B75">
            <w:pPr>
              <w:tabs>
                <w:tab w:val="left" w:pos="142"/>
              </w:tabs>
              <w:jc w:val="center"/>
              <w:rPr>
                <w:rFonts w:ascii="Arial Narrow" w:hAnsi="Arial Narrow"/>
                <w:b/>
                <w:bCs/>
              </w:rPr>
            </w:pPr>
            <w:r w:rsidRPr="00451A90">
              <w:rPr>
                <w:rFonts w:ascii="Arial Narrow" w:hAnsi="Arial Narrow"/>
                <w:b/>
                <w:bCs/>
              </w:rPr>
              <w:t xml:space="preserve"> X</w:t>
            </w:r>
          </w:p>
        </w:tc>
        <w:tc>
          <w:tcPr>
            <w:tcW w:w="8646" w:type="dxa"/>
          </w:tcPr>
          <w:p w14:paraId="27AA6A37" w14:textId="77777777" w:rsidR="00C6600A" w:rsidRPr="00451A90" w:rsidRDefault="00C6600A" w:rsidP="00451B75">
            <w:pPr>
              <w:tabs>
                <w:tab w:val="left" w:pos="142"/>
              </w:tabs>
              <w:jc w:val="both"/>
              <w:rPr>
                <w:rFonts w:ascii="Arial Narrow" w:eastAsia="Work Sans" w:hAnsi="Arial Narrow" w:cs="Work Sans"/>
                <w:b/>
                <w:bCs/>
                <w:color w:val="333333"/>
                <w:lang w:val="es-ES"/>
              </w:rPr>
            </w:pPr>
            <w:r w:rsidRPr="00451A90">
              <w:rPr>
                <w:rFonts w:ascii="Arial Narrow" w:hAnsi="Arial Narrow" w:cs="Arial"/>
                <w:b/>
                <w:bCs/>
              </w:rPr>
              <w:t xml:space="preserve">Cumplimiento: </w:t>
            </w:r>
            <w:r w:rsidRPr="00451A90">
              <w:rPr>
                <w:rFonts w:ascii="Arial Narrow" w:hAnsi="Arial Narrow" w:cs="Arial"/>
              </w:rPr>
              <w:t xml:space="preserve">Por el 20% del valor del contrato, vigente por el plazo de ejecución y seis (6) meses más. En todo caso, el presente amparo estará vigente hasta la liquidación del contrato, de conformidad con lo dispuesto en el artículo </w:t>
            </w:r>
            <w:r w:rsidRPr="00451A90">
              <w:rPr>
                <w:rFonts w:ascii="Arial Narrow" w:eastAsiaTheme="minorEastAsia" w:hAnsi="Arial Narrow"/>
                <w:lang w:val="es-ES"/>
              </w:rPr>
              <w:t>2.2.1.2.3.1.12 del Decreto 1082 de 2015.</w:t>
            </w:r>
          </w:p>
        </w:tc>
      </w:tr>
      <w:tr w:rsidR="00C6600A" w:rsidRPr="00451A90" w14:paraId="623382F3" w14:textId="77777777" w:rsidTr="00451B75">
        <w:trPr>
          <w:trHeight w:val="471"/>
        </w:trPr>
        <w:tc>
          <w:tcPr>
            <w:tcW w:w="993" w:type="dxa"/>
          </w:tcPr>
          <w:p w14:paraId="1CE1CF63" w14:textId="77777777" w:rsidR="00C6600A" w:rsidRPr="00451A90" w:rsidRDefault="00C6600A" w:rsidP="00451B75">
            <w:pPr>
              <w:tabs>
                <w:tab w:val="left" w:pos="142"/>
              </w:tabs>
              <w:jc w:val="center"/>
              <w:rPr>
                <w:rFonts w:ascii="Arial Narrow" w:hAnsi="Arial Narrow"/>
                <w:b/>
                <w:bCs/>
              </w:rPr>
            </w:pPr>
            <w:r w:rsidRPr="00451A90">
              <w:rPr>
                <w:rFonts w:ascii="Arial Narrow" w:hAnsi="Arial Narrow"/>
                <w:b/>
                <w:bCs/>
              </w:rPr>
              <w:t>X</w:t>
            </w:r>
          </w:p>
        </w:tc>
        <w:tc>
          <w:tcPr>
            <w:tcW w:w="8646" w:type="dxa"/>
          </w:tcPr>
          <w:p w14:paraId="1DDDD4A5" w14:textId="77777777" w:rsidR="00C6600A" w:rsidRPr="00451A90" w:rsidRDefault="00C6600A" w:rsidP="00451B75">
            <w:pPr>
              <w:tabs>
                <w:tab w:val="left" w:pos="142"/>
              </w:tabs>
              <w:jc w:val="both"/>
              <w:rPr>
                <w:rFonts w:ascii="Arial Narrow" w:hAnsi="Arial Narrow" w:cs="Arial"/>
              </w:rPr>
            </w:pPr>
            <w:r w:rsidRPr="00451A90">
              <w:rPr>
                <w:rFonts w:ascii="Arial Narrow" w:hAnsi="Arial Narrow" w:cs="Arial"/>
                <w:b/>
                <w:bCs/>
              </w:rPr>
              <w:t>Pago de salarios</w:t>
            </w:r>
            <w:r w:rsidRPr="00451A90">
              <w:rPr>
                <w:rFonts w:ascii="Arial Narrow" w:hAnsi="Arial Narrow" w:cs="Arial"/>
              </w:rPr>
              <w:t>, prestaciones sociales legales e indemnizaciones laborales: por el (5%) del valor del contrato, vigente por el plazo de ejecución del contrato y tres (3) años más</w:t>
            </w:r>
          </w:p>
        </w:tc>
      </w:tr>
      <w:tr w:rsidR="00C6600A" w:rsidRPr="00451A90" w14:paraId="74BC5A36" w14:textId="77777777" w:rsidTr="00451B75">
        <w:trPr>
          <w:trHeight w:val="543"/>
        </w:trPr>
        <w:tc>
          <w:tcPr>
            <w:tcW w:w="993" w:type="dxa"/>
          </w:tcPr>
          <w:p w14:paraId="6D338947" w14:textId="77777777" w:rsidR="00C6600A" w:rsidRPr="00451A90" w:rsidRDefault="00C6600A" w:rsidP="00451B75">
            <w:pPr>
              <w:tabs>
                <w:tab w:val="left" w:pos="142"/>
              </w:tabs>
              <w:jc w:val="center"/>
              <w:rPr>
                <w:rFonts w:ascii="Arial Narrow" w:hAnsi="Arial Narrow"/>
                <w:b/>
                <w:bCs/>
              </w:rPr>
            </w:pPr>
            <w:r w:rsidRPr="00451A90">
              <w:rPr>
                <w:rFonts w:ascii="Arial Narrow" w:hAnsi="Arial Narrow"/>
                <w:b/>
                <w:bCs/>
              </w:rPr>
              <w:t>X</w:t>
            </w:r>
          </w:p>
        </w:tc>
        <w:tc>
          <w:tcPr>
            <w:tcW w:w="8646" w:type="dxa"/>
          </w:tcPr>
          <w:p w14:paraId="6D26634C" w14:textId="77777777" w:rsidR="00C6600A" w:rsidRPr="00451A90" w:rsidRDefault="00C6600A" w:rsidP="00451B75">
            <w:pPr>
              <w:tabs>
                <w:tab w:val="left" w:pos="142"/>
              </w:tabs>
              <w:jc w:val="both"/>
              <w:rPr>
                <w:rFonts w:ascii="Arial Narrow" w:hAnsi="Arial Narrow" w:cs="Arial"/>
                <w:b/>
                <w:bCs/>
                <w:lang w:val="es-ES"/>
              </w:rPr>
            </w:pPr>
            <w:r w:rsidRPr="00451A90">
              <w:rPr>
                <w:rFonts w:ascii="Arial Narrow" w:hAnsi="Arial Narrow" w:cs="Arial"/>
                <w:b/>
                <w:bCs/>
              </w:rPr>
              <w:t xml:space="preserve">Calidad y correcto funcionamiento de los bienes: </w:t>
            </w:r>
            <w:r w:rsidRPr="00451A90">
              <w:rPr>
                <w:rFonts w:ascii="Arial Narrow" w:hAnsi="Arial Narrow" w:cs="Arial"/>
              </w:rPr>
              <w:t xml:space="preserve">por el </w:t>
            </w:r>
            <w:r w:rsidRPr="00451A90">
              <w:rPr>
                <w:rFonts w:ascii="Arial Narrow" w:hAnsi="Arial Narrow" w:cs="Arial"/>
                <w:b/>
                <w:bCs/>
              </w:rPr>
              <w:t>10%</w:t>
            </w:r>
            <w:r w:rsidRPr="00451A90">
              <w:rPr>
                <w:rFonts w:ascii="Arial Narrow" w:hAnsi="Arial Narrow" w:cs="Arial"/>
              </w:rPr>
              <w:t xml:space="preserve"> del valor del contrato, vigente por el plazo de ejecución del contrato y veinticuatro (24) meses más, contados a partir del recibo a satisfacción</w:t>
            </w:r>
          </w:p>
        </w:tc>
      </w:tr>
      <w:tr w:rsidR="00C6600A" w:rsidRPr="00451A90" w14:paraId="322449E1" w14:textId="77777777" w:rsidTr="00451B75">
        <w:trPr>
          <w:trHeight w:val="543"/>
        </w:trPr>
        <w:tc>
          <w:tcPr>
            <w:tcW w:w="993" w:type="dxa"/>
          </w:tcPr>
          <w:p w14:paraId="78DDB057" w14:textId="77777777" w:rsidR="00C6600A" w:rsidRPr="00451A90" w:rsidRDefault="00C6600A" w:rsidP="00451B75">
            <w:pPr>
              <w:tabs>
                <w:tab w:val="left" w:pos="142"/>
              </w:tabs>
              <w:jc w:val="center"/>
              <w:rPr>
                <w:rFonts w:ascii="Arial Narrow" w:hAnsi="Arial Narrow"/>
                <w:b/>
                <w:bCs/>
              </w:rPr>
            </w:pPr>
            <w:r w:rsidRPr="00451A90">
              <w:rPr>
                <w:rFonts w:ascii="Arial Narrow" w:eastAsia="Arial Narrow" w:hAnsi="Arial Narrow" w:cs="Arial Narrow"/>
              </w:rPr>
              <w:t>X</w:t>
            </w:r>
          </w:p>
        </w:tc>
        <w:tc>
          <w:tcPr>
            <w:tcW w:w="8646" w:type="dxa"/>
          </w:tcPr>
          <w:p w14:paraId="6BC2FB01" w14:textId="77777777" w:rsidR="00C6600A" w:rsidRPr="00451A90" w:rsidRDefault="00C6600A" w:rsidP="00451B75">
            <w:pPr>
              <w:tabs>
                <w:tab w:val="left" w:pos="142"/>
              </w:tabs>
              <w:jc w:val="both"/>
              <w:rPr>
                <w:rFonts w:ascii="Arial Narrow" w:hAnsi="Arial Narrow" w:cs="Arial"/>
                <w:b/>
                <w:bCs/>
                <w:lang w:val="es-ES"/>
              </w:rPr>
            </w:pPr>
            <w:r w:rsidRPr="00451A90">
              <w:rPr>
                <w:rFonts w:ascii="Arial Narrow" w:eastAsia="Arial Narrow" w:hAnsi="Arial Narrow" w:cs="Arial Narrow"/>
              </w:rPr>
              <w:t xml:space="preserve">Responsabilidad civil extracontractual: por un valor asegurado no inferior a doscientos (200) SMMLV, vigente por el plazo de ejecución del contrato, de conformidad con los artículos 2.2.1.2.3.1.8 y 2.2.1.2.3.1.17 del Decreto 1082 de 2015. Se exige porque la instalación, el anclaje y el montaje de la gradería y de las bibliotecas altas pueden causar daños a terceros y a bienes en la Sede Central CAN. </w:t>
            </w:r>
          </w:p>
        </w:tc>
      </w:tr>
    </w:tbl>
    <w:p w14:paraId="1831AA6C" w14:textId="00CCDC0E" w:rsidR="00390D87" w:rsidRPr="00C6600A" w:rsidRDefault="00390D87" w:rsidP="003F705F">
      <w:pPr>
        <w:jc w:val="both"/>
        <w:rPr>
          <w:rFonts w:ascii="Arial Narrow" w:hAnsi="Arial Narrow"/>
          <w:b/>
          <w:sz w:val="22"/>
          <w:szCs w:val="22"/>
        </w:rPr>
      </w:pPr>
    </w:p>
    <w:p w14:paraId="5A54D9F9" w14:textId="464D2893" w:rsidR="00A73AA3" w:rsidRPr="00C6600A" w:rsidRDefault="00A73AA3" w:rsidP="00712BCD">
      <w:pPr>
        <w:autoSpaceDE w:val="0"/>
        <w:autoSpaceDN w:val="0"/>
        <w:adjustRightInd w:val="0"/>
        <w:jc w:val="both"/>
        <w:rPr>
          <w:rFonts w:ascii="Arial Narrow" w:hAnsi="Arial Narrow"/>
          <w:bCs/>
          <w:sz w:val="22"/>
          <w:szCs w:val="22"/>
        </w:rPr>
      </w:pPr>
      <w:bookmarkStart w:id="1" w:name="_Hlk119606509"/>
      <w:r w:rsidRPr="00C6600A">
        <w:rPr>
          <w:rFonts w:ascii="Arial Narrow" w:hAnsi="Arial Narrow"/>
          <w:b/>
          <w:bCs/>
          <w:sz w:val="22"/>
          <w:szCs w:val="22"/>
        </w:rPr>
        <w:t xml:space="preserve">PARÁGRAFO PRIMERO: </w:t>
      </w:r>
      <w:r w:rsidRPr="00C6600A">
        <w:rPr>
          <w:rFonts w:ascii="Arial Narrow" w:hAnsi="Arial Narrow"/>
          <w:b/>
          <w:sz w:val="22"/>
          <w:szCs w:val="22"/>
        </w:rPr>
        <w:t>EL CONTRATISTA</w:t>
      </w:r>
      <w:r w:rsidRPr="00C6600A">
        <w:rPr>
          <w:rFonts w:ascii="Arial Narrow" w:hAnsi="Arial Narrow"/>
          <w:bCs/>
          <w:sz w:val="22"/>
          <w:szCs w:val="22"/>
        </w:rPr>
        <w:t xml:space="preserve"> deberá actualizar las vigencias y los amparos de la garantía conforme a las prórrogas, adiciones y/o modificaciones a las que haya lugar. En cualquier caso, </w:t>
      </w:r>
      <w:r w:rsidRPr="00C6600A">
        <w:rPr>
          <w:rFonts w:ascii="Arial Narrow" w:hAnsi="Arial Narrow"/>
          <w:b/>
          <w:sz w:val="22"/>
          <w:szCs w:val="22"/>
        </w:rPr>
        <w:t>EL CONTRATISTA</w:t>
      </w:r>
      <w:r w:rsidRPr="00C6600A">
        <w:rPr>
          <w:rFonts w:ascii="Arial Narrow" w:hAnsi="Arial Narrow"/>
          <w:bCs/>
          <w:sz w:val="22"/>
          <w:szCs w:val="22"/>
        </w:rPr>
        <w:t xml:space="preserve"> deberá mantener durante la vigencia del contrato, la suficiencia de las garantías otorgadas, en virtud de lo consagrado en el artículo 2.2.1.2.3.1.18 del Decreto 1082 de 2015. </w:t>
      </w:r>
    </w:p>
    <w:p w14:paraId="043B19C0" w14:textId="77777777" w:rsidR="00A73AA3" w:rsidRPr="00C6600A" w:rsidRDefault="00A73AA3" w:rsidP="003F705F">
      <w:pPr>
        <w:jc w:val="both"/>
        <w:rPr>
          <w:rFonts w:ascii="Arial Narrow" w:hAnsi="Arial Narrow"/>
          <w:bCs/>
          <w:sz w:val="22"/>
          <w:szCs w:val="22"/>
        </w:rPr>
      </w:pPr>
    </w:p>
    <w:p w14:paraId="6A578AA0" w14:textId="0809273C" w:rsidR="00A73AA3" w:rsidRPr="00C6600A" w:rsidRDefault="00A73AA3" w:rsidP="003F705F">
      <w:pPr>
        <w:autoSpaceDE w:val="0"/>
        <w:autoSpaceDN w:val="0"/>
        <w:adjustRightInd w:val="0"/>
        <w:jc w:val="both"/>
        <w:rPr>
          <w:rFonts w:ascii="Arial Narrow" w:hAnsi="Arial Narrow"/>
          <w:sz w:val="22"/>
          <w:szCs w:val="22"/>
        </w:rPr>
      </w:pPr>
      <w:r w:rsidRPr="00C6600A">
        <w:rPr>
          <w:rFonts w:ascii="Arial Narrow" w:hAnsi="Arial Narrow"/>
          <w:b/>
          <w:sz w:val="22"/>
          <w:szCs w:val="22"/>
        </w:rPr>
        <w:t>PARÁGRAFO</w:t>
      </w:r>
      <w:r w:rsidR="00712BCD" w:rsidRPr="00C6600A">
        <w:rPr>
          <w:rFonts w:ascii="Arial Narrow" w:hAnsi="Arial Narrow"/>
          <w:b/>
          <w:sz w:val="22"/>
          <w:szCs w:val="22"/>
        </w:rPr>
        <w:t xml:space="preserve"> </w:t>
      </w:r>
      <w:r w:rsidR="003D1280" w:rsidRPr="00C6600A">
        <w:rPr>
          <w:rFonts w:ascii="Arial Narrow" w:hAnsi="Arial Narrow"/>
          <w:b/>
          <w:sz w:val="22"/>
          <w:szCs w:val="22"/>
        </w:rPr>
        <w:t>SEGUND</w:t>
      </w:r>
      <w:r w:rsidRPr="00C6600A">
        <w:rPr>
          <w:rFonts w:ascii="Arial Narrow" w:hAnsi="Arial Narrow"/>
          <w:b/>
          <w:sz w:val="22"/>
          <w:szCs w:val="22"/>
        </w:rPr>
        <w:t>O: EL CONTRATISTA</w:t>
      </w:r>
      <w:r w:rsidRPr="00C6600A">
        <w:rPr>
          <w:rFonts w:ascii="Arial Narrow" w:hAnsi="Arial Narrow"/>
          <w:bCs/>
          <w:sz w:val="22"/>
          <w:szCs w:val="22"/>
        </w:rPr>
        <w:t xml:space="preserve"> asumirá los gastos de constitución de la garantía exigida en la presente cláusula, incluyendo el pago de la prima correspondiente.</w:t>
      </w:r>
    </w:p>
    <w:bookmarkEnd w:id="1"/>
    <w:p w14:paraId="3B6E1EF3" w14:textId="77777777" w:rsidR="00A73AA3" w:rsidRPr="00C6600A" w:rsidRDefault="00A73AA3" w:rsidP="003F705F">
      <w:pPr>
        <w:autoSpaceDE w:val="0"/>
        <w:autoSpaceDN w:val="0"/>
        <w:adjustRightInd w:val="0"/>
        <w:jc w:val="both"/>
        <w:rPr>
          <w:rFonts w:ascii="Arial Narrow" w:hAnsi="Arial Narrow"/>
          <w:sz w:val="22"/>
          <w:szCs w:val="22"/>
        </w:rPr>
      </w:pPr>
    </w:p>
    <w:p w14:paraId="0AA62FAA" w14:textId="600C3D1B" w:rsidR="00A73AA3" w:rsidRPr="00C6600A" w:rsidRDefault="001B7FFB" w:rsidP="003F705F">
      <w:pPr>
        <w:jc w:val="both"/>
        <w:rPr>
          <w:rFonts w:ascii="Arial Narrow" w:hAnsi="Arial Narrow"/>
          <w:sz w:val="22"/>
          <w:szCs w:val="22"/>
        </w:rPr>
      </w:pPr>
      <w:r w:rsidRPr="00C6600A">
        <w:rPr>
          <w:rFonts w:ascii="Arial Narrow" w:hAnsi="Arial Narrow"/>
          <w:b/>
          <w:bCs/>
          <w:sz w:val="22"/>
          <w:szCs w:val="22"/>
        </w:rPr>
        <w:lastRenderedPageBreak/>
        <w:t>CLÁUSULA VIGÉSIMA OCTAVA</w:t>
      </w:r>
      <w:r w:rsidR="00A73AA3" w:rsidRPr="00C6600A">
        <w:rPr>
          <w:rFonts w:ascii="Arial Narrow" w:hAnsi="Arial Narrow"/>
          <w:b/>
          <w:bCs/>
          <w:sz w:val="22"/>
          <w:szCs w:val="22"/>
        </w:rPr>
        <w:t>. PERFECCIONAMIENTO Y EJECUCIÓN:</w:t>
      </w:r>
      <w:r w:rsidR="00A73AA3" w:rsidRPr="00C6600A">
        <w:rPr>
          <w:rFonts w:ascii="Arial Narrow" w:hAnsi="Arial Narrow"/>
          <w:sz w:val="22"/>
          <w:szCs w:val="22"/>
        </w:rPr>
        <w:t xml:space="preserve"> El presente contrato se perfecciona con la aceptación de las partes en la plataforma de SECOP II. Para su ejecución requiere la suscripción del acta de inicio, previa expedición del Registro Presupuestal y aprobación de la garantía.</w:t>
      </w:r>
    </w:p>
    <w:p w14:paraId="5A2174FA" w14:textId="1CA9DF86" w:rsidR="002E6E98" w:rsidRPr="00C6600A" w:rsidRDefault="002E6E98" w:rsidP="003F705F">
      <w:pPr>
        <w:jc w:val="both"/>
        <w:rPr>
          <w:rFonts w:ascii="Arial Narrow" w:hAnsi="Arial Narrow" w:cs="Arial"/>
          <w:sz w:val="22"/>
          <w:szCs w:val="22"/>
          <w:lang w:val="es-MX"/>
        </w:rPr>
      </w:pPr>
    </w:p>
    <w:sectPr w:rsidR="002E6E98" w:rsidRPr="00C6600A" w:rsidSect="003769F7">
      <w:headerReference w:type="default" r:id="rId11"/>
      <w:footerReference w:type="default" r:id="rId12"/>
      <w:pgSz w:w="12240" w:h="15840" w:code="1"/>
      <w:pgMar w:top="1985" w:right="1418" w:bottom="21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6E6F9" w14:textId="77777777" w:rsidR="00A90846" w:rsidRDefault="00A90846" w:rsidP="00B42580">
      <w:r>
        <w:separator/>
      </w:r>
    </w:p>
  </w:endnote>
  <w:endnote w:type="continuationSeparator" w:id="0">
    <w:p w14:paraId="67D7C8E2" w14:textId="77777777" w:rsidR="00A90846" w:rsidRDefault="00A90846" w:rsidP="00B4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000000000000000"/>
    <w:charset w:val="00"/>
    <w:family w:val="auto"/>
    <w:pitch w:val="variable"/>
    <w:sig w:usb0="A00000FF" w:usb1="5000E07B" w:usb2="00000000" w:usb3="00000000" w:csb0="000001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7B1F" w14:textId="397494A1" w:rsidR="006D0AA1" w:rsidRPr="00970FBF" w:rsidRDefault="00FC438A" w:rsidP="006D0AA1">
    <w:pPr>
      <w:tabs>
        <w:tab w:val="center" w:pos="4550"/>
        <w:tab w:val="left" w:pos="5818"/>
      </w:tabs>
      <w:ind w:right="260"/>
      <w:jc w:val="center"/>
      <w:rPr>
        <w:color w:val="0A1D30"/>
        <w:sz w:val="20"/>
        <w:szCs w:val="20"/>
      </w:rPr>
    </w:pPr>
    <w:r>
      <w:rPr>
        <w:rFonts w:ascii="Verdana" w:hAnsi="Verdana" w:cs="Arial"/>
        <w:noProof/>
        <w:sz w:val="22"/>
        <w:szCs w:val="22"/>
        <w:lang w:val="es-ES"/>
      </w:rPr>
      <w:drawing>
        <wp:anchor distT="0" distB="0" distL="114300" distR="114300" simplePos="0" relativeHeight="251782144" behindDoc="0" locked="0" layoutInCell="1" allowOverlap="1" wp14:anchorId="5A4ADBC6" wp14:editId="645AF043">
          <wp:simplePos x="0" y="0"/>
          <wp:positionH relativeFrom="column">
            <wp:posOffset>5451475</wp:posOffset>
          </wp:positionH>
          <wp:positionV relativeFrom="paragraph">
            <wp:posOffset>-189230</wp:posOffset>
          </wp:positionV>
          <wp:extent cx="542984" cy="542984"/>
          <wp:effectExtent l="0" t="0" r="9525" b="9525"/>
          <wp:wrapNone/>
          <wp:docPr id="2038413192" name="Imagen 5" descr="Logotipo,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70096" name="Imagen 5" descr="Logotipo, Icon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84" cy="5429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AA1">
      <w:rPr>
        <w:noProof/>
      </w:rPr>
      <mc:AlternateContent>
        <mc:Choice Requires="wps">
          <w:drawing>
            <wp:anchor distT="0" distB="0" distL="114300" distR="114300" simplePos="0" relativeHeight="251594752" behindDoc="0" locked="0" layoutInCell="1" allowOverlap="1" wp14:anchorId="6CB5585B" wp14:editId="6C946868">
              <wp:simplePos x="0" y="0"/>
              <wp:positionH relativeFrom="column">
                <wp:posOffset>-100330</wp:posOffset>
              </wp:positionH>
              <wp:positionV relativeFrom="paragraph">
                <wp:posOffset>-351790</wp:posOffset>
              </wp:positionV>
              <wp:extent cx="2486025" cy="835660"/>
              <wp:effectExtent l="0" t="0" r="9525" b="2540"/>
              <wp:wrapNone/>
              <wp:docPr id="275029409" name="Cuadro de texto 1"/>
              <wp:cNvGraphicFramePr/>
              <a:graphic xmlns:a="http://schemas.openxmlformats.org/drawingml/2006/main">
                <a:graphicData uri="http://schemas.microsoft.com/office/word/2010/wordprocessingShape">
                  <wps:wsp>
                    <wps:cNvSpPr txBox="1"/>
                    <wps:spPr>
                      <a:xfrm>
                        <a:off x="0" y="0"/>
                        <a:ext cx="2486025" cy="835660"/>
                      </a:xfrm>
                      <a:prstGeom prst="rect">
                        <a:avLst/>
                      </a:prstGeom>
                      <a:solidFill>
                        <a:schemeClr val="lt1"/>
                      </a:solidFill>
                      <a:ln w="6350">
                        <a:noFill/>
                      </a:ln>
                    </wps:spPr>
                    <wps:txbx>
                      <w:txbxContent>
                        <w:p w14:paraId="00442E95" w14:textId="77777777" w:rsidR="00B42580" w:rsidRPr="00C103FD" w:rsidRDefault="00B42580" w:rsidP="00B42580">
                          <w:pPr>
                            <w:rPr>
                              <w:rFonts w:ascii="Verdana" w:hAnsi="Verdana" w:cs="Arial"/>
                              <w:b/>
                              <w:bCs/>
                              <w:color w:val="595959" w:themeColor="text1" w:themeTint="A6"/>
                              <w:sz w:val="16"/>
                              <w:szCs w:val="16"/>
                            </w:rPr>
                          </w:pPr>
                          <w:r w:rsidRPr="00C103FD">
                            <w:rPr>
                              <w:rFonts w:ascii="Verdana" w:hAnsi="Verdana" w:cs="Arial"/>
                              <w:b/>
                              <w:bCs/>
                              <w:color w:val="595959" w:themeColor="text1" w:themeTint="A6"/>
                              <w:sz w:val="16"/>
                              <w:szCs w:val="16"/>
                            </w:rPr>
                            <w:t xml:space="preserve">Sede </w:t>
                          </w:r>
                          <w:r w:rsidR="00C103FD" w:rsidRPr="00C103FD">
                            <w:rPr>
                              <w:rFonts w:ascii="Verdana" w:hAnsi="Verdana" w:cs="Arial"/>
                              <w:b/>
                              <w:bCs/>
                              <w:color w:val="595959" w:themeColor="text1" w:themeTint="A6"/>
                              <w:sz w:val="16"/>
                              <w:szCs w:val="16"/>
                            </w:rPr>
                            <w:t>Central</w:t>
                          </w:r>
                        </w:p>
                        <w:p w14:paraId="52BBA8C6"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Calle 44 # 53 - 37, CAN, Bogotá D.C.</w:t>
                          </w:r>
                        </w:p>
                        <w:p w14:paraId="044698F0"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Código postal: 111321</w:t>
                          </w:r>
                        </w:p>
                        <w:p w14:paraId="2365EB5B"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Línea conmutador PBX: 018000 423713</w:t>
                          </w:r>
                        </w:p>
                        <w:p w14:paraId="1802D66E" w14:textId="77777777" w:rsidR="00B42580"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Línea nacional gratuita PBX: 018000 423713</w:t>
                          </w:r>
                        </w:p>
                        <w:p w14:paraId="1B3573AA" w14:textId="42A244AC" w:rsidR="00035176" w:rsidRPr="00035176" w:rsidRDefault="00035176" w:rsidP="00B42580">
                          <w:pPr>
                            <w:rPr>
                              <w:rFonts w:ascii="Verdana" w:hAnsi="Verdana" w:cs="Arial"/>
                              <w:b/>
                              <w:bCs/>
                              <w:color w:val="595959" w:themeColor="text1" w:themeTint="A6"/>
                              <w:sz w:val="16"/>
                              <w:szCs w:val="16"/>
                            </w:rPr>
                          </w:pPr>
                          <w:r w:rsidRPr="00035176">
                            <w:rPr>
                              <w:rFonts w:ascii="Verdana" w:hAnsi="Verdana" w:cs="Arial"/>
                              <w:b/>
                              <w:bCs/>
                              <w:color w:val="595959" w:themeColor="text1" w:themeTint="A6"/>
                              <w:sz w:val="16"/>
                              <w:szCs w:val="16"/>
                            </w:rPr>
                            <w:t>www.esap.edu.co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B5585B" id="_x0000_t202" coordsize="21600,21600" o:spt="202" path="m,l,21600r21600,l21600,xe">
              <v:stroke joinstyle="miter"/>
              <v:path gradientshapeok="t" o:connecttype="rect"/>
            </v:shapetype>
            <v:shape id="Cuadro de texto 1" o:spid="_x0000_s1026" type="#_x0000_t202" style="position:absolute;left:0;text-align:left;margin-left:-7.9pt;margin-top:-27.7pt;width:195.75pt;height:65.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" fillcolor="white [3201]" stroked="f" strokeweight=".5pt">
              <v:textbox>
                <w:txbxContent>
                  <w:p w14:paraId="00442E95" w14:textId="77777777" w:rsidR="00B42580" w:rsidRPr="00C103FD" w:rsidRDefault="00B42580" w:rsidP="00B42580">
                    <w:pPr>
                      <w:rPr>
                        <w:rFonts w:ascii="Verdana" w:hAnsi="Verdana" w:cs="Arial"/>
                        <w:b/>
                        <w:bCs/>
                        <w:color w:val="595959" w:themeColor="text1" w:themeTint="A6"/>
                        <w:sz w:val="16"/>
                        <w:szCs w:val="16"/>
                      </w:rPr>
                    </w:pPr>
                    <w:r w:rsidRPr="00C103FD">
                      <w:rPr>
                        <w:rFonts w:ascii="Verdana" w:hAnsi="Verdana" w:cs="Arial"/>
                        <w:b/>
                        <w:bCs/>
                        <w:color w:val="595959" w:themeColor="text1" w:themeTint="A6"/>
                        <w:sz w:val="16"/>
                        <w:szCs w:val="16"/>
                      </w:rPr>
                      <w:t xml:space="preserve">Sede </w:t>
                    </w:r>
                    <w:r w:rsidR="00C103FD" w:rsidRPr="00C103FD">
                      <w:rPr>
                        <w:rFonts w:ascii="Verdana" w:hAnsi="Verdana" w:cs="Arial"/>
                        <w:b/>
                        <w:bCs/>
                        <w:color w:val="595959" w:themeColor="text1" w:themeTint="A6"/>
                        <w:sz w:val="16"/>
                        <w:szCs w:val="16"/>
                      </w:rPr>
                      <w:t>Central</w:t>
                    </w:r>
                  </w:p>
                  <w:p w14:paraId="52BBA8C6"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Calle 44 # 53 - 37, CAN, Bogotá D.C.</w:t>
                    </w:r>
                  </w:p>
                  <w:p w14:paraId="044698F0"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Código postal: 111321</w:t>
                    </w:r>
                  </w:p>
                  <w:p w14:paraId="2365EB5B" w14:textId="77777777" w:rsidR="00B42580" w:rsidRPr="00C103FD"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Línea conmutador PBX: 018000 423713</w:t>
                    </w:r>
                  </w:p>
                  <w:p w14:paraId="1802D66E" w14:textId="77777777" w:rsidR="00B42580" w:rsidRDefault="00B42580" w:rsidP="00B42580">
                    <w:pPr>
                      <w:rPr>
                        <w:rFonts w:ascii="Verdana" w:hAnsi="Verdana" w:cs="Arial"/>
                        <w:color w:val="595959" w:themeColor="text1" w:themeTint="A6"/>
                        <w:sz w:val="16"/>
                        <w:szCs w:val="16"/>
                      </w:rPr>
                    </w:pPr>
                    <w:r w:rsidRPr="00C103FD">
                      <w:rPr>
                        <w:rFonts w:ascii="Verdana" w:hAnsi="Verdana" w:cs="Arial"/>
                        <w:color w:val="595959" w:themeColor="text1" w:themeTint="A6"/>
                        <w:sz w:val="16"/>
                        <w:szCs w:val="16"/>
                      </w:rPr>
                      <w:t>Línea nacional gratuita PBX: 018000 423713</w:t>
                    </w:r>
                  </w:p>
                  <w:p w14:paraId="1B3573AA" w14:textId="42A244AC" w:rsidR="00035176" w:rsidRPr="00035176" w:rsidRDefault="00035176" w:rsidP="00B42580">
                    <w:pPr>
                      <w:rPr>
                        <w:rFonts w:ascii="Verdana" w:hAnsi="Verdana" w:cs="Arial"/>
                        <w:b/>
                        <w:bCs/>
                        <w:color w:val="595959" w:themeColor="text1" w:themeTint="A6"/>
                        <w:sz w:val="16"/>
                        <w:szCs w:val="16"/>
                      </w:rPr>
                    </w:pPr>
                    <w:r w:rsidRPr="00035176">
                      <w:rPr>
                        <w:rFonts w:ascii="Verdana" w:hAnsi="Verdana" w:cs="Arial"/>
                        <w:b/>
                        <w:bCs/>
                        <w:color w:val="595959" w:themeColor="text1" w:themeTint="A6"/>
                        <w:sz w:val="16"/>
                        <w:szCs w:val="16"/>
                      </w:rPr>
                      <w:t>www.esap.edu.co</w:t>
                    </w:r>
                  </w:p>
                </w:txbxContent>
              </v:textbox>
            </v:shape>
          </w:pict>
        </mc:Fallback>
      </mc:AlternateContent>
    </w:r>
    <w:r w:rsidR="00A14A90">
      <w:rPr>
        <w:noProof/>
      </w:rPr>
      <w:drawing>
        <wp:anchor distT="0" distB="0" distL="114300" distR="114300" simplePos="0" relativeHeight="251719680" behindDoc="0" locked="0" layoutInCell="1" allowOverlap="1" wp14:anchorId="36D3976C" wp14:editId="09D3E973">
          <wp:simplePos x="0" y="0"/>
          <wp:positionH relativeFrom="column">
            <wp:posOffset>4875530</wp:posOffset>
          </wp:positionH>
          <wp:positionV relativeFrom="paragraph">
            <wp:posOffset>-226060</wp:posOffset>
          </wp:positionV>
          <wp:extent cx="467995" cy="626110"/>
          <wp:effectExtent l="0" t="0" r="0" b="2540"/>
          <wp:wrapNone/>
          <wp:docPr id="205206106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995" cy="626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51AC">
      <w:rPr>
        <w:noProof/>
      </w:rPr>
      <w:drawing>
        <wp:anchor distT="0" distB="0" distL="114300" distR="114300" simplePos="0" relativeHeight="251657216" behindDoc="1" locked="0" layoutInCell="1" allowOverlap="1" wp14:anchorId="37C64DE3" wp14:editId="70766D88">
          <wp:simplePos x="0" y="0"/>
          <wp:positionH relativeFrom="page">
            <wp:align>right</wp:align>
          </wp:positionH>
          <wp:positionV relativeFrom="paragraph">
            <wp:posOffset>-458971</wp:posOffset>
          </wp:positionV>
          <wp:extent cx="7772400" cy="1088390"/>
          <wp:effectExtent l="0" t="0" r="0" b="0"/>
          <wp:wrapNone/>
          <wp:docPr id="49684598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72400"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AA1">
      <w:rPr>
        <w:color w:val="2C7FCE"/>
        <w:spacing w:val="60"/>
        <w:sz w:val="20"/>
        <w:szCs w:val="20"/>
        <w:lang w:val="es-ES"/>
      </w:rPr>
      <w:t xml:space="preserve">           </w:t>
    </w:r>
    <w:r w:rsidR="006D0AA1" w:rsidRPr="00970FBF">
      <w:rPr>
        <w:color w:val="2C7FCE"/>
        <w:spacing w:val="60"/>
        <w:sz w:val="20"/>
        <w:szCs w:val="20"/>
        <w:lang w:val="es-ES"/>
      </w:rPr>
      <w:t>Página</w:t>
    </w:r>
    <w:r w:rsidR="006D0AA1" w:rsidRPr="00970FBF">
      <w:rPr>
        <w:color w:val="2C7FCE"/>
        <w:sz w:val="20"/>
        <w:szCs w:val="20"/>
        <w:lang w:val="es-ES"/>
      </w:rPr>
      <w:t xml:space="preserve"> </w:t>
    </w:r>
    <w:r w:rsidR="006D0AA1" w:rsidRPr="00970FBF">
      <w:rPr>
        <w:color w:val="0A1D30"/>
        <w:sz w:val="20"/>
        <w:szCs w:val="20"/>
      </w:rPr>
      <w:fldChar w:fldCharType="begin"/>
    </w:r>
    <w:r w:rsidR="006D0AA1" w:rsidRPr="00970FBF">
      <w:rPr>
        <w:color w:val="0A1D30"/>
        <w:sz w:val="20"/>
        <w:szCs w:val="20"/>
      </w:rPr>
      <w:instrText>PAGE   \* MERGEFORMAT</w:instrText>
    </w:r>
    <w:r w:rsidR="006D0AA1" w:rsidRPr="00970FBF">
      <w:rPr>
        <w:color w:val="0A1D30"/>
        <w:sz w:val="20"/>
        <w:szCs w:val="20"/>
      </w:rPr>
      <w:fldChar w:fldCharType="separate"/>
    </w:r>
    <w:r w:rsidR="006D0AA1">
      <w:rPr>
        <w:color w:val="0A1D30"/>
        <w:sz w:val="20"/>
        <w:szCs w:val="20"/>
      </w:rPr>
      <w:t>4</w:t>
    </w:r>
    <w:r w:rsidR="006D0AA1" w:rsidRPr="00970FBF">
      <w:rPr>
        <w:color w:val="0A1D30"/>
        <w:sz w:val="20"/>
        <w:szCs w:val="20"/>
      </w:rPr>
      <w:fldChar w:fldCharType="end"/>
    </w:r>
    <w:r w:rsidR="006D0AA1" w:rsidRPr="00970FBF">
      <w:rPr>
        <w:color w:val="0A1D30"/>
        <w:sz w:val="20"/>
        <w:szCs w:val="20"/>
        <w:lang w:val="es-ES"/>
      </w:rPr>
      <w:t xml:space="preserve"> | </w:t>
    </w:r>
    <w:r w:rsidR="006D0AA1" w:rsidRPr="00970FBF">
      <w:rPr>
        <w:color w:val="0A1D30"/>
        <w:sz w:val="20"/>
        <w:szCs w:val="20"/>
      </w:rPr>
      <w:fldChar w:fldCharType="begin"/>
    </w:r>
    <w:r w:rsidR="006D0AA1" w:rsidRPr="00970FBF">
      <w:rPr>
        <w:color w:val="0A1D30"/>
        <w:sz w:val="20"/>
        <w:szCs w:val="20"/>
      </w:rPr>
      <w:instrText>NUMPAGES  \* Arabic  \* MERGEFORMAT</w:instrText>
    </w:r>
    <w:r w:rsidR="006D0AA1" w:rsidRPr="00970FBF">
      <w:rPr>
        <w:color w:val="0A1D30"/>
        <w:sz w:val="20"/>
        <w:szCs w:val="20"/>
      </w:rPr>
      <w:fldChar w:fldCharType="separate"/>
    </w:r>
    <w:r w:rsidR="006D0AA1">
      <w:rPr>
        <w:color w:val="0A1D30"/>
        <w:sz w:val="20"/>
        <w:szCs w:val="20"/>
      </w:rPr>
      <w:t>4</w:t>
    </w:r>
    <w:r w:rsidR="006D0AA1" w:rsidRPr="00970FBF">
      <w:rPr>
        <w:color w:val="0A1D30"/>
        <w:sz w:val="20"/>
        <w:szCs w:val="20"/>
      </w:rPr>
      <w:fldChar w:fldCharType="end"/>
    </w:r>
  </w:p>
  <w:p w14:paraId="58B3F0D1" w14:textId="027C92F4" w:rsidR="00B42580" w:rsidRDefault="00B42580" w:rsidP="00161492">
    <w:pPr>
      <w:pStyle w:val="Piedepgina"/>
      <w:tabs>
        <w:tab w:val="clear" w:pos="4419"/>
        <w:tab w:val="clear" w:pos="8838"/>
        <w:tab w:val="left" w:pos="8460"/>
        <w:tab w:val="right" w:pos="94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DB4F9" w14:textId="77777777" w:rsidR="00A90846" w:rsidRDefault="00A90846" w:rsidP="00B42580">
      <w:r>
        <w:separator/>
      </w:r>
    </w:p>
  </w:footnote>
  <w:footnote w:type="continuationSeparator" w:id="0">
    <w:p w14:paraId="1E3184A6" w14:textId="77777777" w:rsidR="00A90846" w:rsidRDefault="00A90846" w:rsidP="00B4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878F2" w14:textId="0A831071" w:rsidR="00B42580" w:rsidRDefault="007A110B">
    <w:pPr>
      <w:pStyle w:val="Encabezado"/>
    </w:pPr>
    <w:r w:rsidRPr="007A110B">
      <w:rPr>
        <w:noProof/>
      </w:rPr>
      <w:drawing>
        <wp:anchor distT="0" distB="0" distL="114300" distR="114300" simplePos="0" relativeHeight="251662336" behindDoc="1" locked="0" layoutInCell="1" allowOverlap="1" wp14:anchorId="6A245A0F" wp14:editId="1E3A221E">
          <wp:simplePos x="0" y="0"/>
          <wp:positionH relativeFrom="column">
            <wp:posOffset>-889544</wp:posOffset>
          </wp:positionH>
          <wp:positionV relativeFrom="paragraph">
            <wp:posOffset>-439329</wp:posOffset>
          </wp:positionV>
          <wp:extent cx="7791174" cy="1251857"/>
          <wp:effectExtent l="0" t="0" r="0" b="5715"/>
          <wp:wrapNone/>
          <wp:docPr id="4552677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a:blip r:embed="rId1">
                    <a:extLst>
                      <a:ext uri="{28A0092B-C50C-407E-A947-70E740481C1C}">
                        <a14:useLocalDpi xmlns:a14="http://schemas.microsoft.com/office/drawing/2010/main" val="0"/>
                      </a:ext>
                    </a:extLst>
                  </a:blip>
                  <a:stretch>
                    <a:fillRect/>
                  </a:stretch>
                </pic:blipFill>
                <pic:spPr>
                  <a:xfrm>
                    <a:off x="0" y="0"/>
                    <a:ext cx="7791174" cy="125185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058D"/>
    <w:multiLevelType w:val="hybridMultilevel"/>
    <w:tmpl w:val="4122126A"/>
    <w:lvl w:ilvl="0" w:tplc="D7427956">
      <w:start w:val="1"/>
      <w:numFmt w:val="decimal"/>
      <w:lvlText w:val="%1."/>
      <w:lvlJc w:val="left"/>
      <w:pPr>
        <w:ind w:left="720" w:hanging="360"/>
      </w:pPr>
      <w:rPr>
        <w:rFonts w:ascii="Arial Narrow" w:hAnsi="Arial Narrow" w:hint="default"/>
      </w:rPr>
    </w:lvl>
    <w:lvl w:ilvl="1" w:tplc="9DD445A0">
      <w:start w:val="1"/>
      <w:numFmt w:val="lowerLetter"/>
      <w:lvlText w:val="%2."/>
      <w:lvlJc w:val="left"/>
      <w:pPr>
        <w:ind w:left="1440" w:hanging="360"/>
      </w:pPr>
    </w:lvl>
    <w:lvl w:ilvl="2" w:tplc="865034A0">
      <w:start w:val="1"/>
      <w:numFmt w:val="lowerRoman"/>
      <w:lvlText w:val="%3."/>
      <w:lvlJc w:val="right"/>
      <w:pPr>
        <w:ind w:left="2160" w:hanging="180"/>
      </w:pPr>
    </w:lvl>
    <w:lvl w:ilvl="3" w:tplc="58063CEC">
      <w:start w:val="1"/>
      <w:numFmt w:val="decimal"/>
      <w:lvlText w:val="%4."/>
      <w:lvlJc w:val="left"/>
      <w:pPr>
        <w:ind w:left="2880" w:hanging="360"/>
      </w:pPr>
    </w:lvl>
    <w:lvl w:ilvl="4" w:tplc="7D76B322">
      <w:start w:val="1"/>
      <w:numFmt w:val="lowerLetter"/>
      <w:lvlText w:val="%5."/>
      <w:lvlJc w:val="left"/>
      <w:pPr>
        <w:ind w:left="3600" w:hanging="360"/>
      </w:pPr>
    </w:lvl>
    <w:lvl w:ilvl="5" w:tplc="A13CEA06">
      <w:start w:val="1"/>
      <w:numFmt w:val="lowerRoman"/>
      <w:lvlText w:val="%6."/>
      <w:lvlJc w:val="right"/>
      <w:pPr>
        <w:ind w:left="4320" w:hanging="180"/>
      </w:pPr>
    </w:lvl>
    <w:lvl w:ilvl="6" w:tplc="950C6D5E">
      <w:start w:val="1"/>
      <w:numFmt w:val="decimal"/>
      <w:lvlText w:val="%7."/>
      <w:lvlJc w:val="left"/>
      <w:pPr>
        <w:ind w:left="5040" w:hanging="360"/>
      </w:pPr>
    </w:lvl>
    <w:lvl w:ilvl="7" w:tplc="0B3A26D4">
      <w:start w:val="1"/>
      <w:numFmt w:val="lowerLetter"/>
      <w:lvlText w:val="%8."/>
      <w:lvlJc w:val="left"/>
      <w:pPr>
        <w:ind w:left="5760" w:hanging="360"/>
      </w:pPr>
    </w:lvl>
    <w:lvl w:ilvl="8" w:tplc="005C3B94">
      <w:start w:val="1"/>
      <w:numFmt w:val="lowerRoman"/>
      <w:lvlText w:val="%9."/>
      <w:lvlJc w:val="right"/>
      <w:pPr>
        <w:ind w:left="6480" w:hanging="180"/>
      </w:pPr>
    </w:lvl>
  </w:abstractNum>
  <w:abstractNum w:abstractNumId="1" w15:restartNumberingAfterBreak="0">
    <w:nsid w:val="16142709"/>
    <w:multiLevelType w:val="multilevel"/>
    <w:tmpl w:val="7E6A224E"/>
    <w:lvl w:ilvl="0">
      <w:start w:val="1"/>
      <w:numFmt w:val="decimal"/>
      <w:lvlText w:val="%1."/>
      <w:lvlJc w:val="left"/>
      <w:pPr>
        <w:ind w:left="360" w:hanging="360"/>
      </w:pPr>
      <w:rPr>
        <w:rFonts w:hint="default"/>
        <w:b/>
        <w:bCs/>
        <w:i w:val="0"/>
        <w:i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98033F"/>
    <w:multiLevelType w:val="hybridMultilevel"/>
    <w:tmpl w:val="4F4EF32E"/>
    <w:lvl w:ilvl="0" w:tplc="E1A8AE56">
      <w:start w:val="1"/>
      <w:numFmt w:val="decimal"/>
      <w:lvlText w:val="%1."/>
      <w:lvlJc w:val="left"/>
      <w:pPr>
        <w:ind w:left="720" w:hanging="360"/>
      </w:pPr>
      <w:rPr>
        <w:rFonts w:hint="default"/>
        <w:b/>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925D0F"/>
    <w:multiLevelType w:val="multilevel"/>
    <w:tmpl w:val="9C3424EA"/>
    <w:lvl w:ilvl="0">
      <w:start w:val="1"/>
      <w:numFmt w:val="decimal"/>
      <w:lvlText w:val="%1."/>
      <w:lvlJc w:val="left"/>
      <w:pPr>
        <w:ind w:left="720" w:hanging="360"/>
      </w:pPr>
      <w:rPr>
        <w:b/>
      </w:rPr>
    </w:lvl>
    <w:lvl w:ilvl="1">
      <w:start w:val="1"/>
      <w:numFmt w:val="decimal"/>
      <w:lvlText w:val="%1.%2"/>
      <w:lvlJc w:val="left"/>
      <w:pPr>
        <w:ind w:left="720" w:hanging="360"/>
      </w:pPr>
      <w:rPr>
        <w:rFonts w:ascii="Arial Narrow" w:hAnsi="Arial Narrow" w:hint="default"/>
        <w:sz w:val="22"/>
        <w:szCs w:val="22"/>
      </w:r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1805E3"/>
    <w:multiLevelType w:val="hybridMultilevel"/>
    <w:tmpl w:val="12DAA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433E2C"/>
    <w:multiLevelType w:val="hybridMultilevel"/>
    <w:tmpl w:val="3E2CACAC"/>
    <w:lvl w:ilvl="0" w:tplc="E632A8C4">
      <w:start w:val="1"/>
      <w:numFmt w:val="decimal"/>
      <w:lvlText w:val="%1."/>
      <w:lvlJc w:val="left"/>
      <w:pPr>
        <w:ind w:left="720" w:hanging="360"/>
      </w:pPr>
      <w:rPr>
        <w:rFonts w:ascii="Arial Narrow" w:hAnsi="Arial Narrow" w:hint="default"/>
        <w:b w:val="0"/>
        <w:bCs/>
        <w:sz w:val="22"/>
        <w:szCs w:val="22"/>
      </w:rPr>
    </w:lvl>
    <w:lvl w:ilvl="1" w:tplc="C77201AC">
      <w:start w:val="1"/>
      <w:numFmt w:val="lowerLetter"/>
      <w:lvlText w:val="%2."/>
      <w:lvlJc w:val="left"/>
      <w:pPr>
        <w:ind w:left="1440" w:hanging="360"/>
      </w:pPr>
    </w:lvl>
    <w:lvl w:ilvl="2" w:tplc="9482EB20">
      <w:start w:val="1"/>
      <w:numFmt w:val="lowerRoman"/>
      <w:lvlText w:val="%3."/>
      <w:lvlJc w:val="right"/>
      <w:pPr>
        <w:ind w:left="2160" w:hanging="180"/>
      </w:pPr>
    </w:lvl>
    <w:lvl w:ilvl="3" w:tplc="B7827138">
      <w:start w:val="1"/>
      <w:numFmt w:val="decimal"/>
      <w:lvlText w:val="%4."/>
      <w:lvlJc w:val="left"/>
      <w:pPr>
        <w:ind w:left="2880" w:hanging="360"/>
      </w:pPr>
    </w:lvl>
    <w:lvl w:ilvl="4" w:tplc="F0E2D4BC">
      <w:start w:val="1"/>
      <w:numFmt w:val="lowerLetter"/>
      <w:lvlText w:val="%5."/>
      <w:lvlJc w:val="left"/>
      <w:pPr>
        <w:ind w:left="3600" w:hanging="360"/>
      </w:pPr>
    </w:lvl>
    <w:lvl w:ilvl="5" w:tplc="D04EB522">
      <w:start w:val="1"/>
      <w:numFmt w:val="lowerRoman"/>
      <w:lvlText w:val="%6."/>
      <w:lvlJc w:val="right"/>
      <w:pPr>
        <w:ind w:left="4320" w:hanging="180"/>
      </w:pPr>
    </w:lvl>
    <w:lvl w:ilvl="6" w:tplc="8AF45018">
      <w:start w:val="1"/>
      <w:numFmt w:val="decimal"/>
      <w:lvlText w:val="%7."/>
      <w:lvlJc w:val="left"/>
      <w:pPr>
        <w:ind w:left="5040" w:hanging="360"/>
      </w:pPr>
    </w:lvl>
    <w:lvl w:ilvl="7" w:tplc="057A9678">
      <w:start w:val="1"/>
      <w:numFmt w:val="lowerLetter"/>
      <w:lvlText w:val="%8."/>
      <w:lvlJc w:val="left"/>
      <w:pPr>
        <w:ind w:left="5760" w:hanging="360"/>
      </w:pPr>
    </w:lvl>
    <w:lvl w:ilvl="8" w:tplc="12A46B82">
      <w:start w:val="1"/>
      <w:numFmt w:val="lowerRoman"/>
      <w:lvlText w:val="%9."/>
      <w:lvlJc w:val="right"/>
      <w:pPr>
        <w:ind w:left="6480" w:hanging="180"/>
      </w:pPr>
    </w:lvl>
  </w:abstractNum>
  <w:abstractNum w:abstractNumId="6" w15:restartNumberingAfterBreak="0">
    <w:nsid w:val="307E0745"/>
    <w:multiLevelType w:val="hybridMultilevel"/>
    <w:tmpl w:val="8E583E5E"/>
    <w:lvl w:ilvl="0" w:tplc="056E9CC4">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7D17287"/>
    <w:multiLevelType w:val="hybridMultilevel"/>
    <w:tmpl w:val="0DE2E60A"/>
    <w:lvl w:ilvl="0" w:tplc="A13E3C8C">
      <w:start w:val="1"/>
      <w:numFmt w:val="decimal"/>
      <w:lvlText w:val="%1."/>
      <w:lvlJc w:val="left"/>
      <w:pPr>
        <w:ind w:left="360" w:hanging="360"/>
      </w:pPr>
      <w:rPr>
        <w:rFonts w:cs="Times New Roman" w:hint="default"/>
        <w:b/>
        <w:bCs/>
        <w:sz w:val="22"/>
        <w:szCs w:val="22"/>
      </w:rPr>
    </w:lvl>
    <w:lvl w:ilvl="1" w:tplc="080A0019" w:tentative="1">
      <w:start w:val="1"/>
      <w:numFmt w:val="lowerLetter"/>
      <w:lvlText w:val="%2."/>
      <w:lvlJc w:val="left"/>
      <w:pPr>
        <w:ind w:left="1080" w:hanging="360"/>
      </w:pPr>
      <w:rPr>
        <w:rFonts w:cs="Times New Roman"/>
      </w:rPr>
    </w:lvl>
    <w:lvl w:ilvl="2" w:tplc="080A001B" w:tentative="1">
      <w:start w:val="1"/>
      <w:numFmt w:val="lowerRoman"/>
      <w:lvlText w:val="%3."/>
      <w:lvlJc w:val="right"/>
      <w:pPr>
        <w:ind w:left="1800" w:hanging="180"/>
      </w:pPr>
      <w:rPr>
        <w:rFonts w:cs="Times New Roman"/>
      </w:rPr>
    </w:lvl>
    <w:lvl w:ilvl="3" w:tplc="080A000F" w:tentative="1">
      <w:start w:val="1"/>
      <w:numFmt w:val="decimal"/>
      <w:lvlText w:val="%4."/>
      <w:lvlJc w:val="left"/>
      <w:pPr>
        <w:ind w:left="2520" w:hanging="360"/>
      </w:pPr>
      <w:rPr>
        <w:rFonts w:cs="Times New Roman"/>
      </w:rPr>
    </w:lvl>
    <w:lvl w:ilvl="4" w:tplc="080A0019" w:tentative="1">
      <w:start w:val="1"/>
      <w:numFmt w:val="lowerLetter"/>
      <w:lvlText w:val="%5."/>
      <w:lvlJc w:val="left"/>
      <w:pPr>
        <w:ind w:left="3240" w:hanging="360"/>
      </w:pPr>
      <w:rPr>
        <w:rFonts w:cs="Times New Roman"/>
      </w:rPr>
    </w:lvl>
    <w:lvl w:ilvl="5" w:tplc="080A001B" w:tentative="1">
      <w:start w:val="1"/>
      <w:numFmt w:val="lowerRoman"/>
      <w:lvlText w:val="%6."/>
      <w:lvlJc w:val="right"/>
      <w:pPr>
        <w:ind w:left="3960" w:hanging="180"/>
      </w:pPr>
      <w:rPr>
        <w:rFonts w:cs="Times New Roman"/>
      </w:rPr>
    </w:lvl>
    <w:lvl w:ilvl="6" w:tplc="080A000F" w:tentative="1">
      <w:start w:val="1"/>
      <w:numFmt w:val="decimal"/>
      <w:lvlText w:val="%7."/>
      <w:lvlJc w:val="left"/>
      <w:pPr>
        <w:ind w:left="4680" w:hanging="360"/>
      </w:pPr>
      <w:rPr>
        <w:rFonts w:cs="Times New Roman"/>
      </w:rPr>
    </w:lvl>
    <w:lvl w:ilvl="7" w:tplc="080A0019" w:tentative="1">
      <w:start w:val="1"/>
      <w:numFmt w:val="lowerLetter"/>
      <w:lvlText w:val="%8."/>
      <w:lvlJc w:val="left"/>
      <w:pPr>
        <w:ind w:left="5400" w:hanging="360"/>
      </w:pPr>
      <w:rPr>
        <w:rFonts w:cs="Times New Roman"/>
      </w:rPr>
    </w:lvl>
    <w:lvl w:ilvl="8" w:tplc="080A001B" w:tentative="1">
      <w:start w:val="1"/>
      <w:numFmt w:val="lowerRoman"/>
      <w:lvlText w:val="%9."/>
      <w:lvlJc w:val="right"/>
      <w:pPr>
        <w:ind w:left="6120" w:hanging="180"/>
      </w:pPr>
      <w:rPr>
        <w:rFonts w:cs="Times New Roman"/>
      </w:rPr>
    </w:lvl>
  </w:abstractNum>
  <w:abstractNum w:abstractNumId="8" w15:restartNumberingAfterBreak="0">
    <w:nsid w:val="48204143"/>
    <w:multiLevelType w:val="hybridMultilevel"/>
    <w:tmpl w:val="B35EC99C"/>
    <w:lvl w:ilvl="0" w:tplc="F0D6FDB8">
      <w:start w:val="1"/>
      <w:numFmt w:val="decimal"/>
      <w:lvlText w:val="%1."/>
      <w:lvlJc w:val="left"/>
      <w:pPr>
        <w:ind w:left="720" w:hanging="360"/>
      </w:pPr>
      <w:rPr>
        <w:color w:val="auto"/>
      </w:rPr>
    </w:lvl>
    <w:lvl w:ilvl="1" w:tplc="66DA3F12">
      <w:start w:val="1"/>
      <w:numFmt w:val="lowerLetter"/>
      <w:lvlText w:val="%2."/>
      <w:lvlJc w:val="left"/>
      <w:pPr>
        <w:ind w:left="1440" w:hanging="360"/>
      </w:pPr>
    </w:lvl>
    <w:lvl w:ilvl="2" w:tplc="21E816C4">
      <w:start w:val="1"/>
      <w:numFmt w:val="lowerRoman"/>
      <w:lvlText w:val="%3."/>
      <w:lvlJc w:val="right"/>
      <w:pPr>
        <w:ind w:left="2160" w:hanging="180"/>
      </w:pPr>
    </w:lvl>
    <w:lvl w:ilvl="3" w:tplc="B7189EF0">
      <w:start w:val="1"/>
      <w:numFmt w:val="decimal"/>
      <w:lvlText w:val="%4."/>
      <w:lvlJc w:val="left"/>
      <w:pPr>
        <w:ind w:left="2880" w:hanging="360"/>
      </w:pPr>
    </w:lvl>
    <w:lvl w:ilvl="4" w:tplc="C630ABC0">
      <w:start w:val="1"/>
      <w:numFmt w:val="lowerLetter"/>
      <w:lvlText w:val="%5."/>
      <w:lvlJc w:val="left"/>
      <w:pPr>
        <w:ind w:left="3600" w:hanging="360"/>
      </w:pPr>
    </w:lvl>
    <w:lvl w:ilvl="5" w:tplc="7FA68EB6">
      <w:start w:val="1"/>
      <w:numFmt w:val="lowerRoman"/>
      <w:lvlText w:val="%6."/>
      <w:lvlJc w:val="right"/>
      <w:pPr>
        <w:ind w:left="4320" w:hanging="180"/>
      </w:pPr>
    </w:lvl>
    <w:lvl w:ilvl="6" w:tplc="6A9C80D6">
      <w:start w:val="1"/>
      <w:numFmt w:val="decimal"/>
      <w:lvlText w:val="%7."/>
      <w:lvlJc w:val="left"/>
      <w:pPr>
        <w:ind w:left="5040" w:hanging="360"/>
      </w:pPr>
    </w:lvl>
    <w:lvl w:ilvl="7" w:tplc="303E2116">
      <w:start w:val="1"/>
      <w:numFmt w:val="lowerLetter"/>
      <w:lvlText w:val="%8."/>
      <w:lvlJc w:val="left"/>
      <w:pPr>
        <w:ind w:left="5760" w:hanging="360"/>
      </w:pPr>
    </w:lvl>
    <w:lvl w:ilvl="8" w:tplc="BC407A40">
      <w:start w:val="1"/>
      <w:numFmt w:val="lowerRoman"/>
      <w:lvlText w:val="%9."/>
      <w:lvlJc w:val="right"/>
      <w:pPr>
        <w:ind w:left="6480" w:hanging="180"/>
      </w:pPr>
    </w:lvl>
  </w:abstractNum>
  <w:abstractNum w:abstractNumId="9" w15:restartNumberingAfterBreak="0">
    <w:nsid w:val="49E35E12"/>
    <w:multiLevelType w:val="multilevel"/>
    <w:tmpl w:val="673A8EF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 w15:restartNumberingAfterBreak="0">
    <w:nsid w:val="52ABB7F0"/>
    <w:multiLevelType w:val="hybridMultilevel"/>
    <w:tmpl w:val="E0B400F4"/>
    <w:lvl w:ilvl="0" w:tplc="E60E48E6">
      <w:start w:val="1"/>
      <w:numFmt w:val="decimal"/>
      <w:lvlText w:val="%1."/>
      <w:lvlJc w:val="left"/>
      <w:pPr>
        <w:ind w:left="720" w:hanging="360"/>
      </w:pPr>
      <w:rPr>
        <w:rFonts w:ascii="Arial Narrow" w:hAnsi="Arial Narrow" w:hint="default"/>
        <w:b/>
        <w:bCs w:val="0"/>
      </w:rPr>
    </w:lvl>
    <w:lvl w:ilvl="1" w:tplc="16F04D08">
      <w:start w:val="1"/>
      <w:numFmt w:val="lowerLetter"/>
      <w:lvlText w:val="%2."/>
      <w:lvlJc w:val="left"/>
      <w:pPr>
        <w:ind w:left="1440" w:hanging="360"/>
      </w:pPr>
    </w:lvl>
    <w:lvl w:ilvl="2" w:tplc="834C8A18">
      <w:start w:val="1"/>
      <w:numFmt w:val="lowerRoman"/>
      <w:lvlText w:val="%3."/>
      <w:lvlJc w:val="right"/>
      <w:pPr>
        <w:ind w:left="2160" w:hanging="180"/>
      </w:pPr>
    </w:lvl>
    <w:lvl w:ilvl="3" w:tplc="47F88490">
      <w:start w:val="1"/>
      <w:numFmt w:val="decimal"/>
      <w:lvlText w:val="%4."/>
      <w:lvlJc w:val="left"/>
      <w:pPr>
        <w:ind w:left="2880" w:hanging="360"/>
      </w:pPr>
    </w:lvl>
    <w:lvl w:ilvl="4" w:tplc="018499CC">
      <w:start w:val="1"/>
      <w:numFmt w:val="lowerLetter"/>
      <w:lvlText w:val="%5."/>
      <w:lvlJc w:val="left"/>
      <w:pPr>
        <w:ind w:left="3600" w:hanging="360"/>
      </w:pPr>
    </w:lvl>
    <w:lvl w:ilvl="5" w:tplc="B3B6E8C0">
      <w:start w:val="1"/>
      <w:numFmt w:val="lowerRoman"/>
      <w:lvlText w:val="%6."/>
      <w:lvlJc w:val="right"/>
      <w:pPr>
        <w:ind w:left="4320" w:hanging="180"/>
      </w:pPr>
    </w:lvl>
    <w:lvl w:ilvl="6" w:tplc="AF84D688">
      <w:start w:val="1"/>
      <w:numFmt w:val="decimal"/>
      <w:lvlText w:val="%7."/>
      <w:lvlJc w:val="left"/>
      <w:pPr>
        <w:ind w:left="5040" w:hanging="360"/>
      </w:pPr>
    </w:lvl>
    <w:lvl w:ilvl="7" w:tplc="C74E935E">
      <w:start w:val="1"/>
      <w:numFmt w:val="lowerLetter"/>
      <w:lvlText w:val="%8."/>
      <w:lvlJc w:val="left"/>
      <w:pPr>
        <w:ind w:left="5760" w:hanging="360"/>
      </w:pPr>
    </w:lvl>
    <w:lvl w:ilvl="8" w:tplc="E800D08E">
      <w:start w:val="1"/>
      <w:numFmt w:val="lowerRoman"/>
      <w:lvlText w:val="%9."/>
      <w:lvlJc w:val="right"/>
      <w:pPr>
        <w:ind w:left="6480" w:hanging="180"/>
      </w:pPr>
    </w:lvl>
  </w:abstractNum>
  <w:abstractNum w:abstractNumId="11" w15:restartNumberingAfterBreak="0">
    <w:nsid w:val="5ACE48FB"/>
    <w:multiLevelType w:val="hybridMultilevel"/>
    <w:tmpl w:val="94249EAE"/>
    <w:lvl w:ilvl="0" w:tplc="5068281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1B37A1"/>
    <w:multiLevelType w:val="hybridMultilevel"/>
    <w:tmpl w:val="CC56B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07EDD"/>
    <w:multiLevelType w:val="hybridMultilevel"/>
    <w:tmpl w:val="89760A1A"/>
    <w:lvl w:ilvl="0" w:tplc="644C1B38">
      <w:start w:val="6"/>
      <w:numFmt w:val="bullet"/>
      <w:lvlText w:val="•"/>
      <w:lvlJc w:val="left"/>
      <w:pPr>
        <w:ind w:left="720" w:hanging="360"/>
      </w:pPr>
      <w:rPr>
        <w:rFonts w:ascii="Arial Narrow" w:eastAsiaTheme="minorHAnsi" w:hAnsi="Arial Narrow" w:cstheme="minorBidi"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F93237C"/>
    <w:multiLevelType w:val="hybridMultilevel"/>
    <w:tmpl w:val="782A5EDC"/>
    <w:lvl w:ilvl="0" w:tplc="9312C1F4">
      <w:start w:val="1"/>
      <w:numFmt w:val="decimal"/>
      <w:lvlText w:val="%1."/>
      <w:lvlJc w:val="left"/>
      <w:pPr>
        <w:ind w:left="360" w:hanging="360"/>
      </w:pPr>
      <w:rPr>
        <w:rFonts w:hint="default"/>
        <w:b/>
        <w:b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70FE0015"/>
    <w:multiLevelType w:val="hybridMultilevel"/>
    <w:tmpl w:val="87C897E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6BE1D92"/>
    <w:multiLevelType w:val="hybridMultilevel"/>
    <w:tmpl w:val="3E92EBEA"/>
    <w:lvl w:ilvl="0" w:tplc="0E064A68">
      <w:start w:val="1"/>
      <w:numFmt w:val="decimal"/>
      <w:lvlText w:val="%1."/>
      <w:lvlJc w:val="left"/>
      <w:pPr>
        <w:ind w:left="399" w:hanging="360"/>
      </w:pPr>
      <w:rPr>
        <w:rFonts w:hint="default"/>
        <w:b/>
        <w:bCs/>
      </w:rPr>
    </w:lvl>
    <w:lvl w:ilvl="1" w:tplc="240A0019" w:tentative="1">
      <w:start w:val="1"/>
      <w:numFmt w:val="lowerLetter"/>
      <w:lvlText w:val="%2."/>
      <w:lvlJc w:val="left"/>
      <w:pPr>
        <w:ind w:left="1119" w:hanging="360"/>
      </w:pPr>
    </w:lvl>
    <w:lvl w:ilvl="2" w:tplc="240A001B" w:tentative="1">
      <w:start w:val="1"/>
      <w:numFmt w:val="lowerRoman"/>
      <w:lvlText w:val="%3."/>
      <w:lvlJc w:val="right"/>
      <w:pPr>
        <w:ind w:left="1839" w:hanging="180"/>
      </w:pPr>
    </w:lvl>
    <w:lvl w:ilvl="3" w:tplc="240A000F" w:tentative="1">
      <w:start w:val="1"/>
      <w:numFmt w:val="decimal"/>
      <w:lvlText w:val="%4."/>
      <w:lvlJc w:val="left"/>
      <w:pPr>
        <w:ind w:left="2559" w:hanging="360"/>
      </w:pPr>
    </w:lvl>
    <w:lvl w:ilvl="4" w:tplc="240A0019" w:tentative="1">
      <w:start w:val="1"/>
      <w:numFmt w:val="lowerLetter"/>
      <w:lvlText w:val="%5."/>
      <w:lvlJc w:val="left"/>
      <w:pPr>
        <w:ind w:left="3279" w:hanging="360"/>
      </w:pPr>
    </w:lvl>
    <w:lvl w:ilvl="5" w:tplc="240A001B" w:tentative="1">
      <w:start w:val="1"/>
      <w:numFmt w:val="lowerRoman"/>
      <w:lvlText w:val="%6."/>
      <w:lvlJc w:val="right"/>
      <w:pPr>
        <w:ind w:left="3999" w:hanging="180"/>
      </w:pPr>
    </w:lvl>
    <w:lvl w:ilvl="6" w:tplc="240A000F" w:tentative="1">
      <w:start w:val="1"/>
      <w:numFmt w:val="decimal"/>
      <w:lvlText w:val="%7."/>
      <w:lvlJc w:val="left"/>
      <w:pPr>
        <w:ind w:left="4719" w:hanging="360"/>
      </w:pPr>
    </w:lvl>
    <w:lvl w:ilvl="7" w:tplc="240A0019" w:tentative="1">
      <w:start w:val="1"/>
      <w:numFmt w:val="lowerLetter"/>
      <w:lvlText w:val="%8."/>
      <w:lvlJc w:val="left"/>
      <w:pPr>
        <w:ind w:left="5439" w:hanging="360"/>
      </w:pPr>
    </w:lvl>
    <w:lvl w:ilvl="8" w:tplc="240A001B" w:tentative="1">
      <w:start w:val="1"/>
      <w:numFmt w:val="lowerRoman"/>
      <w:lvlText w:val="%9."/>
      <w:lvlJc w:val="right"/>
      <w:pPr>
        <w:ind w:left="6159" w:hanging="180"/>
      </w:pPr>
    </w:lvl>
  </w:abstractNum>
  <w:num w:numId="1">
    <w:abstractNumId w:val="1"/>
  </w:num>
  <w:num w:numId="2">
    <w:abstractNumId w:val="11"/>
  </w:num>
  <w:num w:numId="3">
    <w:abstractNumId w:val="14"/>
  </w:num>
  <w:num w:numId="4">
    <w:abstractNumId w:val="10"/>
  </w:num>
  <w:num w:numId="5">
    <w:abstractNumId w:val="13"/>
  </w:num>
  <w:num w:numId="6">
    <w:abstractNumId w:val="16"/>
  </w:num>
  <w:num w:numId="7">
    <w:abstractNumId w:val="7"/>
  </w:num>
  <w:num w:numId="8">
    <w:abstractNumId w:val="3"/>
  </w:num>
  <w:num w:numId="9">
    <w:abstractNumId w:val="0"/>
  </w:num>
  <w:num w:numId="10">
    <w:abstractNumId w:val="5"/>
  </w:num>
  <w:num w:numId="11">
    <w:abstractNumId w:val="8"/>
  </w:num>
  <w:num w:numId="12">
    <w:abstractNumId w:val="6"/>
  </w:num>
  <w:num w:numId="13">
    <w:abstractNumId w:val="2"/>
  </w:num>
  <w:num w:numId="14">
    <w:abstractNumId w:val="4"/>
  </w:num>
  <w:num w:numId="15">
    <w:abstractNumId w:val="9"/>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580"/>
    <w:rsid w:val="00011E4C"/>
    <w:rsid w:val="00011F91"/>
    <w:rsid w:val="00035176"/>
    <w:rsid w:val="000426DA"/>
    <w:rsid w:val="000432A0"/>
    <w:rsid w:val="00046139"/>
    <w:rsid w:val="0009024C"/>
    <w:rsid w:val="000B13AD"/>
    <w:rsid w:val="000B2643"/>
    <w:rsid w:val="000E1B61"/>
    <w:rsid w:val="000F57F2"/>
    <w:rsid w:val="00110D3C"/>
    <w:rsid w:val="00114F9B"/>
    <w:rsid w:val="0011733D"/>
    <w:rsid w:val="001259D6"/>
    <w:rsid w:val="00133816"/>
    <w:rsid w:val="00152374"/>
    <w:rsid w:val="001528A2"/>
    <w:rsid w:val="00161492"/>
    <w:rsid w:val="00186B8A"/>
    <w:rsid w:val="00186CBB"/>
    <w:rsid w:val="00186F95"/>
    <w:rsid w:val="001A6DBD"/>
    <w:rsid w:val="001B56F0"/>
    <w:rsid w:val="001B7FFB"/>
    <w:rsid w:val="001C2F1D"/>
    <w:rsid w:val="001E106C"/>
    <w:rsid w:val="001E1B6D"/>
    <w:rsid w:val="001E7FDD"/>
    <w:rsid w:val="001F0767"/>
    <w:rsid w:val="001F3FD3"/>
    <w:rsid w:val="00202FE4"/>
    <w:rsid w:val="0020546C"/>
    <w:rsid w:val="00205D7A"/>
    <w:rsid w:val="00217039"/>
    <w:rsid w:val="0023010A"/>
    <w:rsid w:val="002B43CC"/>
    <w:rsid w:val="002C1694"/>
    <w:rsid w:val="002E37F2"/>
    <w:rsid w:val="002E4990"/>
    <w:rsid w:val="002E6E98"/>
    <w:rsid w:val="0031153D"/>
    <w:rsid w:val="003310B1"/>
    <w:rsid w:val="0033569D"/>
    <w:rsid w:val="00344D4A"/>
    <w:rsid w:val="00370979"/>
    <w:rsid w:val="00372BAC"/>
    <w:rsid w:val="003769F7"/>
    <w:rsid w:val="00390D87"/>
    <w:rsid w:val="003A1FCF"/>
    <w:rsid w:val="003A2B40"/>
    <w:rsid w:val="003B2A33"/>
    <w:rsid w:val="003B5DEC"/>
    <w:rsid w:val="003C2334"/>
    <w:rsid w:val="003D1280"/>
    <w:rsid w:val="003D4FFA"/>
    <w:rsid w:val="003F705F"/>
    <w:rsid w:val="004050A9"/>
    <w:rsid w:val="00407839"/>
    <w:rsid w:val="00460E97"/>
    <w:rsid w:val="00465FA5"/>
    <w:rsid w:val="0046665C"/>
    <w:rsid w:val="004746EF"/>
    <w:rsid w:val="004911B5"/>
    <w:rsid w:val="0049680C"/>
    <w:rsid w:val="004B2CB8"/>
    <w:rsid w:val="004C37D0"/>
    <w:rsid w:val="004D2D93"/>
    <w:rsid w:val="004E3DBF"/>
    <w:rsid w:val="00521A08"/>
    <w:rsid w:val="005754FC"/>
    <w:rsid w:val="00577DFF"/>
    <w:rsid w:val="00581E6D"/>
    <w:rsid w:val="00584734"/>
    <w:rsid w:val="005B4B1F"/>
    <w:rsid w:val="005C286B"/>
    <w:rsid w:val="005E2309"/>
    <w:rsid w:val="005E47B3"/>
    <w:rsid w:val="005E5473"/>
    <w:rsid w:val="005E5F82"/>
    <w:rsid w:val="00602E98"/>
    <w:rsid w:val="006279AA"/>
    <w:rsid w:val="006634BA"/>
    <w:rsid w:val="006A2B50"/>
    <w:rsid w:val="006A55F6"/>
    <w:rsid w:val="006B3A71"/>
    <w:rsid w:val="006B489E"/>
    <w:rsid w:val="006D0AA1"/>
    <w:rsid w:val="006D5B85"/>
    <w:rsid w:val="006E1C38"/>
    <w:rsid w:val="006F68E3"/>
    <w:rsid w:val="006F710D"/>
    <w:rsid w:val="0070545A"/>
    <w:rsid w:val="00712BCD"/>
    <w:rsid w:val="007267B7"/>
    <w:rsid w:val="00731839"/>
    <w:rsid w:val="007625AA"/>
    <w:rsid w:val="00791EA7"/>
    <w:rsid w:val="007A110B"/>
    <w:rsid w:val="007A41B7"/>
    <w:rsid w:val="007A6EAA"/>
    <w:rsid w:val="007E40E4"/>
    <w:rsid w:val="007E606F"/>
    <w:rsid w:val="007F502B"/>
    <w:rsid w:val="00806A07"/>
    <w:rsid w:val="00837B49"/>
    <w:rsid w:val="008A0079"/>
    <w:rsid w:val="008B1262"/>
    <w:rsid w:val="008D7834"/>
    <w:rsid w:val="008F7070"/>
    <w:rsid w:val="0090119F"/>
    <w:rsid w:val="00954030"/>
    <w:rsid w:val="00967350"/>
    <w:rsid w:val="00997533"/>
    <w:rsid w:val="009B03E8"/>
    <w:rsid w:val="009B28FD"/>
    <w:rsid w:val="009C4D0A"/>
    <w:rsid w:val="009D7928"/>
    <w:rsid w:val="009E7B9F"/>
    <w:rsid w:val="009F54EE"/>
    <w:rsid w:val="00A14A90"/>
    <w:rsid w:val="00A17CB2"/>
    <w:rsid w:val="00A22291"/>
    <w:rsid w:val="00A369C5"/>
    <w:rsid w:val="00A73768"/>
    <w:rsid w:val="00A73AA3"/>
    <w:rsid w:val="00A84458"/>
    <w:rsid w:val="00A90846"/>
    <w:rsid w:val="00AA1E6F"/>
    <w:rsid w:val="00AB6226"/>
    <w:rsid w:val="00AB727A"/>
    <w:rsid w:val="00AC16BF"/>
    <w:rsid w:val="00AD1AA4"/>
    <w:rsid w:val="00AD69A7"/>
    <w:rsid w:val="00AE16FF"/>
    <w:rsid w:val="00B33DF0"/>
    <w:rsid w:val="00B35F16"/>
    <w:rsid w:val="00B42580"/>
    <w:rsid w:val="00B46533"/>
    <w:rsid w:val="00B52FA2"/>
    <w:rsid w:val="00B535F8"/>
    <w:rsid w:val="00B71072"/>
    <w:rsid w:val="00BF6F92"/>
    <w:rsid w:val="00BF7233"/>
    <w:rsid w:val="00C05348"/>
    <w:rsid w:val="00C103FD"/>
    <w:rsid w:val="00C2008A"/>
    <w:rsid w:val="00C23682"/>
    <w:rsid w:val="00C351AC"/>
    <w:rsid w:val="00C470CD"/>
    <w:rsid w:val="00C62060"/>
    <w:rsid w:val="00C65A91"/>
    <w:rsid w:val="00C6600A"/>
    <w:rsid w:val="00C974CA"/>
    <w:rsid w:val="00CC343F"/>
    <w:rsid w:val="00DA0132"/>
    <w:rsid w:val="00DA3A71"/>
    <w:rsid w:val="00DA5DDF"/>
    <w:rsid w:val="00DB1FF0"/>
    <w:rsid w:val="00E14A78"/>
    <w:rsid w:val="00E20159"/>
    <w:rsid w:val="00E86E97"/>
    <w:rsid w:val="00EA591C"/>
    <w:rsid w:val="00F254BA"/>
    <w:rsid w:val="00F25DC3"/>
    <w:rsid w:val="00F5380C"/>
    <w:rsid w:val="00F713AB"/>
    <w:rsid w:val="00FB0803"/>
    <w:rsid w:val="00FB7358"/>
    <w:rsid w:val="00FC438A"/>
    <w:rsid w:val="00FF4C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20FCC"/>
  <w15:chartTrackingRefBased/>
  <w15:docId w15:val="{EDCDFC34-DAC7-BE4E-B156-1200BAE5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3E8"/>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2580"/>
    <w:pPr>
      <w:tabs>
        <w:tab w:val="center" w:pos="4419"/>
        <w:tab w:val="right" w:pos="8838"/>
      </w:tabs>
    </w:pPr>
  </w:style>
  <w:style w:type="character" w:customStyle="1" w:styleId="EncabezadoCar">
    <w:name w:val="Encabezado Car"/>
    <w:basedOn w:val="Fuentedeprrafopredeter"/>
    <w:link w:val="Encabezado"/>
    <w:uiPriority w:val="99"/>
    <w:rsid w:val="00B42580"/>
  </w:style>
  <w:style w:type="paragraph" w:styleId="Piedepgina">
    <w:name w:val="footer"/>
    <w:basedOn w:val="Normal"/>
    <w:link w:val="PiedepginaCar"/>
    <w:uiPriority w:val="99"/>
    <w:unhideWhenUsed/>
    <w:rsid w:val="00B42580"/>
    <w:pPr>
      <w:tabs>
        <w:tab w:val="center" w:pos="4419"/>
        <w:tab w:val="right" w:pos="8838"/>
      </w:tabs>
    </w:pPr>
  </w:style>
  <w:style w:type="character" w:customStyle="1" w:styleId="PiedepginaCar">
    <w:name w:val="Pie de página Car"/>
    <w:basedOn w:val="Fuentedeprrafopredeter"/>
    <w:link w:val="Piedepgina"/>
    <w:uiPriority w:val="99"/>
    <w:rsid w:val="00B42580"/>
  </w:style>
  <w:style w:type="paragraph" w:styleId="Revisin">
    <w:name w:val="Revision"/>
    <w:hidden/>
    <w:uiPriority w:val="99"/>
    <w:semiHidden/>
    <w:rsid w:val="00A14A90"/>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Fotografía,Fo"/>
    <w:basedOn w:val="Normal"/>
    <w:link w:val="PrrafodelistaCar"/>
    <w:uiPriority w:val="34"/>
    <w:qFormat/>
    <w:rsid w:val="006D0AA1"/>
    <w:pPr>
      <w:ind w:left="720"/>
      <w:contextualSpacing/>
    </w:pPr>
    <w:rPr>
      <w:rFonts w:ascii="Aptos" w:eastAsia="Aptos" w:hAnsi="Aptos" w:cs="Times New Roman"/>
      <w14:ligatures w14:val="none"/>
    </w:rPr>
  </w:style>
  <w:style w:type="paragraph" w:styleId="Textoindependiente">
    <w:name w:val="Body Text"/>
    <w:basedOn w:val="Normal"/>
    <w:link w:val="TextoindependienteCar"/>
    <w:rsid w:val="006D0AA1"/>
    <w:pPr>
      <w:spacing w:line="360" w:lineRule="auto"/>
      <w:jc w:val="both"/>
    </w:pPr>
    <w:rPr>
      <w:rFonts w:ascii="Times New Roman" w:eastAsia="Times New Roman" w:hAnsi="Times New Roman" w:cs="Times New Roman"/>
      <w:kern w:val="0"/>
      <w:lang w:val="es-ES" w:eastAsia="es-ES"/>
      <w14:ligatures w14:val="none"/>
    </w:rPr>
  </w:style>
  <w:style w:type="character" w:customStyle="1" w:styleId="TextoindependienteCar">
    <w:name w:val="Texto independiente Car"/>
    <w:basedOn w:val="Fuentedeprrafopredeter"/>
    <w:link w:val="Textoindependiente"/>
    <w:rsid w:val="006D0AA1"/>
    <w:rPr>
      <w:rFonts w:ascii="Times New Roman" w:eastAsia="Times New Roman" w:hAnsi="Times New Roman" w:cs="Times New Roman"/>
      <w:kern w:val="0"/>
      <w:lang w:val="es-ES" w:eastAsia="es-ES"/>
      <w14:ligatures w14:val="none"/>
    </w:rPr>
  </w:style>
  <w:style w:type="character" w:customStyle="1" w:styleId="normaltextrun">
    <w:name w:val="normaltextrun"/>
    <w:basedOn w:val="Fuentedeprrafopredeter"/>
    <w:rsid w:val="006D0AA1"/>
  </w:style>
  <w:style w:type="table" w:styleId="Tablaconcuadrcula">
    <w:name w:val="Table Grid"/>
    <w:basedOn w:val="Tablanormal"/>
    <w:uiPriority w:val="39"/>
    <w:rsid w:val="00A73AA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3AA3"/>
    <w:rPr>
      <w:kern w:val="0"/>
      <w:sz w:val="22"/>
      <w:szCs w:val="22"/>
      <w:lang w:val="es-MX"/>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0A73AA3"/>
    <w:rPr>
      <w:rFonts w:ascii="Aptos" w:eastAsia="Aptos" w:hAnsi="Aptos" w:cs="Times New Roman"/>
      <w14:ligatures w14:val="none"/>
    </w:rPr>
  </w:style>
  <w:style w:type="paragraph" w:customStyle="1" w:styleId="Default">
    <w:name w:val="Default"/>
    <w:link w:val="DefaultCar"/>
    <w:qFormat/>
    <w:rsid w:val="00A73AA3"/>
    <w:pPr>
      <w:autoSpaceDE w:val="0"/>
      <w:autoSpaceDN w:val="0"/>
      <w:adjustRightInd w:val="0"/>
    </w:pPr>
    <w:rPr>
      <w:rFonts w:ascii="Arial" w:hAnsi="Arial" w:cs="Arial"/>
      <w:color w:val="000000"/>
      <w:kern w:val="0"/>
      <w14:ligatures w14:val="none"/>
    </w:rPr>
  </w:style>
  <w:style w:type="paragraph" w:customStyle="1" w:styleId="paragraph">
    <w:name w:val="paragraph"/>
    <w:basedOn w:val="Normal"/>
    <w:rsid w:val="00A73AA3"/>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faultCar">
    <w:name w:val="Default Car"/>
    <w:link w:val="Default"/>
    <w:locked/>
    <w:rsid w:val="00A73AA3"/>
    <w:rPr>
      <w:rFonts w:ascii="Arial" w:hAnsi="Arial" w:cs="Arial"/>
      <w:color w:val="000000"/>
      <w:kern w:val="0"/>
      <w14:ligatures w14:val="none"/>
    </w:rPr>
  </w:style>
  <w:style w:type="character" w:customStyle="1" w:styleId="eop">
    <w:name w:val="eop"/>
    <w:basedOn w:val="Fuentedeprrafopredeter"/>
    <w:rsid w:val="00A73AA3"/>
  </w:style>
  <w:style w:type="paragraph" w:styleId="Textonotapie">
    <w:name w:val="footnote text"/>
    <w:aliases w:val="Footnote Text Char Char Char Char Char,Footnote Text Char Char Char Char,FA Fu,FA Fuﬂnotentext,Footnote reference"/>
    <w:basedOn w:val="Normal"/>
    <w:link w:val="TextonotapieCar"/>
    <w:unhideWhenUsed/>
    <w:rsid w:val="00A73AA3"/>
    <w:rPr>
      <w:rFonts w:ascii="Cambria" w:eastAsia="Cambria" w:hAnsi="Cambria" w:cs="Times New Roman"/>
      <w:kern w:val="0"/>
      <w:sz w:val="20"/>
      <w:szCs w:val="20"/>
      <w:lang w:val="es-ES_tradnl"/>
      <w14:ligatures w14:val="none"/>
    </w:rPr>
  </w:style>
  <w:style w:type="character" w:customStyle="1" w:styleId="TextonotapieCar">
    <w:name w:val="Texto nota pie Car"/>
    <w:aliases w:val="Footnote Text Char Char Char Char Char Car,Footnote Text Char Char Char Char Car,FA Fu Car,FA Fuﬂnotentext Car,Footnote reference Car"/>
    <w:basedOn w:val="Fuentedeprrafopredeter"/>
    <w:link w:val="Textonotapie"/>
    <w:rsid w:val="00A73AA3"/>
    <w:rPr>
      <w:rFonts w:ascii="Cambria" w:eastAsia="Cambria" w:hAnsi="Cambria" w:cs="Times New Roman"/>
      <w:kern w:val="0"/>
      <w:sz w:val="20"/>
      <w:szCs w:val="20"/>
      <w:lang w:val="es-ES_tradnl"/>
      <w14:ligatures w14:val="none"/>
    </w:rPr>
  </w:style>
  <w:style w:type="character" w:styleId="Refdenotaalpie">
    <w:name w:val="footnote reference"/>
    <w:basedOn w:val="Fuentedeprrafopredeter"/>
    <w:uiPriority w:val="99"/>
    <w:unhideWhenUsed/>
    <w:rsid w:val="00A73AA3"/>
    <w:rPr>
      <w:vertAlign w:val="superscript"/>
    </w:rPr>
  </w:style>
  <w:style w:type="paragraph" w:styleId="Textocomentario">
    <w:name w:val="annotation text"/>
    <w:basedOn w:val="Normal"/>
    <w:link w:val="TextocomentarioCar"/>
    <w:uiPriority w:val="99"/>
    <w:unhideWhenUsed/>
    <w:rsid w:val="004C37D0"/>
    <w:pPr>
      <w:spacing w:after="200"/>
    </w:pPr>
    <w:rPr>
      <w:rFonts w:ascii="Cambria" w:eastAsia="Cambria" w:hAnsi="Cambria" w:cs="Times New Roman"/>
      <w:kern w:val="0"/>
      <w:sz w:val="20"/>
      <w:szCs w:val="20"/>
      <w:lang w:val="es-ES_tradnl"/>
      <w14:ligatures w14:val="none"/>
    </w:rPr>
  </w:style>
  <w:style w:type="character" w:customStyle="1" w:styleId="TextocomentarioCar">
    <w:name w:val="Texto comentario Car"/>
    <w:basedOn w:val="Fuentedeprrafopredeter"/>
    <w:link w:val="Textocomentario"/>
    <w:uiPriority w:val="99"/>
    <w:rsid w:val="004C37D0"/>
    <w:rPr>
      <w:rFonts w:ascii="Cambria" w:eastAsia="Cambria" w:hAnsi="Cambria" w:cs="Times New Roman"/>
      <w:kern w:val="0"/>
      <w:sz w:val="20"/>
      <w:szCs w:val="20"/>
      <w:lang w:val="es-ES_tradnl"/>
      <w14:ligatures w14:val="none"/>
    </w:rPr>
  </w:style>
  <w:style w:type="paragraph" w:customStyle="1" w:styleId="pdq2pgselectionanchorcontainer">
    <w:name w:val="pdq2pg_selectionanchorcontainer"/>
    <w:basedOn w:val="Normal"/>
    <w:rsid w:val="004B2CB8"/>
    <w:pPr>
      <w:spacing w:before="100" w:beforeAutospacing="1" w:after="100" w:afterAutospacing="1"/>
    </w:pPr>
    <w:rPr>
      <w:rFonts w:ascii="Times New Roman" w:eastAsia="Times New Roman" w:hAnsi="Times New Roman" w:cs="Times New Roman"/>
      <w:kern w:val="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9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C160CAF4CA3D6409A1A50D459F48989" ma:contentTypeVersion="7" ma:contentTypeDescription="Crear nuevo documento." ma:contentTypeScope="" ma:versionID="07895061edcde5ec411f2707af5c79c9">
  <xsd:schema xmlns:xsd="http://www.w3.org/2001/XMLSchema" xmlns:xs="http://www.w3.org/2001/XMLSchema" xmlns:p="http://schemas.microsoft.com/office/2006/metadata/properties" xmlns:ns2="fb69e2f6-0e16-4e18-9348-5fbfedd2792b" targetNamespace="http://schemas.microsoft.com/office/2006/metadata/properties" ma:root="true" ma:fieldsID="77c87f8b1f4678ba4fac3ba085bc4751" ns2:_="">
    <xsd:import namespace="fb69e2f6-0e16-4e18-9348-5fbfedd279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9e2f6-0e16-4e18-9348-5fbfedd279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3CA6BF-651C-4868-8C06-9D43DFE20AF5}">
  <ds:schemaRefs>
    <ds:schemaRef ds:uri="http://schemas.openxmlformats.org/officeDocument/2006/bibliography"/>
  </ds:schemaRefs>
</ds:datastoreItem>
</file>

<file path=customXml/itemProps2.xml><?xml version="1.0" encoding="utf-8"?>
<ds:datastoreItem xmlns:ds="http://schemas.openxmlformats.org/officeDocument/2006/customXml" ds:itemID="{7E8CD760-EB5A-45C3-AB8C-63C442AD7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9e2f6-0e16-4e18-9348-5fbfedd27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99FD0-476D-4C17-9DE9-2129AC462F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92ABFC-3596-401E-87A8-D5ABD19EF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6893</Words>
  <Characters>37914</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2026-10-14T20:57:00Z</dcterms:created>
  <dcterms:modified xsi:type="dcterms:W3CDTF">2026-10-14T20:57:00Z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0x0101003C160CAF4CA3D6409A1A50D459F48989</vt:lpwstr>
  </property>
</Properties>
</file>