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2E390" w14:textId="77777777" w:rsidR="003F2483" w:rsidRPr="00760AD7" w:rsidRDefault="00EE52DB">
      <w:pPr>
        <w:shd w:val="clear" w:color="auto" w:fill="D9D9D9" w:themeFill="background1" w:themeFillShade="D9"/>
        <w:spacing w:after="0" w:line="240" w:lineRule="auto"/>
        <w:jc w:val="center"/>
        <w:rPr>
          <w:rFonts w:ascii="Arial" w:hAnsi="Arial" w:cs="Arial"/>
          <w:b/>
          <w:bCs/>
          <w:sz w:val="20"/>
          <w:szCs w:val="20"/>
        </w:rPr>
      </w:pPr>
      <w:bookmarkStart w:id="0" w:name="_Hlk103890415"/>
      <w:bookmarkStart w:id="1" w:name="_Hlk62182141"/>
      <w:r w:rsidRPr="00760AD7">
        <w:rPr>
          <w:rFonts w:ascii="Arial" w:hAnsi="Arial" w:cs="Arial"/>
          <w:b/>
          <w:bCs/>
          <w:sz w:val="20"/>
          <w:szCs w:val="20"/>
        </w:rPr>
        <w:t>ANEXO No. 1</w:t>
      </w:r>
    </w:p>
    <w:p w14:paraId="6E70C515" w14:textId="77777777" w:rsidR="003F2483" w:rsidRPr="00760AD7" w:rsidRDefault="00EE52DB">
      <w:pPr>
        <w:shd w:val="clear" w:color="auto" w:fill="D9D9D9" w:themeFill="background1" w:themeFillShade="D9"/>
        <w:spacing w:after="0" w:line="240" w:lineRule="auto"/>
        <w:jc w:val="center"/>
        <w:rPr>
          <w:rFonts w:ascii="Arial" w:hAnsi="Arial" w:cs="Arial"/>
          <w:bCs/>
          <w:sz w:val="20"/>
          <w:szCs w:val="20"/>
        </w:rPr>
      </w:pPr>
      <w:r w:rsidRPr="00760AD7">
        <w:rPr>
          <w:rFonts w:ascii="Arial" w:hAnsi="Arial" w:cs="Arial"/>
          <w:b/>
          <w:bCs/>
          <w:sz w:val="20"/>
          <w:szCs w:val="20"/>
        </w:rPr>
        <w:t>DATOS DEL PROCESO</w:t>
      </w:r>
    </w:p>
    <w:bookmarkEnd w:id="0"/>
    <w:bookmarkEnd w:id="1"/>
    <w:p w14:paraId="7745A931" w14:textId="77777777" w:rsidR="003F2483" w:rsidRPr="00760AD7" w:rsidRDefault="003F2483">
      <w:pPr>
        <w:spacing w:after="0" w:line="240" w:lineRule="auto"/>
        <w:ind w:right="27"/>
        <w:jc w:val="center"/>
        <w:rPr>
          <w:rFonts w:ascii="Arial" w:hAnsi="Arial" w:cs="Arial"/>
          <w:b/>
          <w:bCs/>
          <w:sz w:val="20"/>
          <w:szCs w:val="20"/>
          <w:shd w:val="clear" w:color="auto" w:fill="000000"/>
        </w:rPr>
      </w:pPr>
    </w:p>
    <w:tbl>
      <w:tblPr>
        <w:tblW w:w="0" w:type="auto"/>
        <w:jc w:val="center"/>
        <w:tblBorders>
          <w:top w:val="single" w:sz="4" w:space="0" w:color="000000"/>
          <w:left w:val="single" w:sz="4" w:space="0" w:color="000000"/>
          <w:bottom w:val="single" w:sz="4" w:space="0" w:color="000000"/>
          <w:right w:val="single" w:sz="4" w:space="0" w:color="000000"/>
        </w:tblBorders>
        <w:tblLayout w:type="fixed"/>
        <w:tblCellMar>
          <w:left w:w="70" w:type="dxa"/>
          <w:right w:w="70" w:type="dxa"/>
        </w:tblCellMar>
        <w:tblLook w:val="04A0" w:firstRow="1" w:lastRow="0" w:firstColumn="1" w:lastColumn="0" w:noHBand="0" w:noVBand="1"/>
      </w:tblPr>
      <w:tblGrid>
        <w:gridCol w:w="2122"/>
        <w:gridCol w:w="8646"/>
      </w:tblGrid>
      <w:tr w:rsidR="003F2483" w:rsidRPr="00760AD7" w14:paraId="64F77A9E" w14:textId="77777777">
        <w:trPr>
          <w:trHeight w:val="269"/>
          <w:jc w:val="center"/>
        </w:trPr>
        <w:tc>
          <w:tcPr>
            <w:tcW w:w="2122" w:type="dxa"/>
            <w:tcBorders>
              <w:top w:val="single" w:sz="4" w:space="0" w:color="auto"/>
              <w:left w:val="single" w:sz="4" w:space="0" w:color="auto"/>
              <w:bottom w:val="single" w:sz="6" w:space="0" w:color="000000"/>
              <w:right w:val="single" w:sz="6" w:space="0" w:color="000000"/>
            </w:tcBorders>
            <w:shd w:val="clear" w:color="auto" w:fill="D9D9D9"/>
            <w:vAlign w:val="center"/>
          </w:tcPr>
          <w:p w14:paraId="4678B2AA" w14:textId="77777777" w:rsidR="003F2483" w:rsidRPr="00760AD7" w:rsidRDefault="00EE52DB">
            <w:pPr>
              <w:spacing w:after="0" w:line="240" w:lineRule="auto"/>
              <w:ind w:left="72" w:right="51" w:hanging="2"/>
              <w:jc w:val="center"/>
              <w:rPr>
                <w:rFonts w:ascii="Arial" w:hAnsi="Arial" w:cs="Arial"/>
                <w:b/>
                <w:sz w:val="20"/>
                <w:szCs w:val="20"/>
              </w:rPr>
            </w:pPr>
            <w:r w:rsidRPr="00760AD7">
              <w:rPr>
                <w:rFonts w:ascii="Arial" w:hAnsi="Arial" w:cs="Arial"/>
                <w:b/>
                <w:sz w:val="20"/>
                <w:szCs w:val="20"/>
              </w:rPr>
              <w:t>OBJETO:</w:t>
            </w:r>
          </w:p>
        </w:tc>
        <w:tc>
          <w:tcPr>
            <w:tcW w:w="8646" w:type="dxa"/>
            <w:tcBorders>
              <w:top w:val="single" w:sz="4" w:space="0" w:color="auto"/>
              <w:left w:val="single" w:sz="6" w:space="0" w:color="000000"/>
              <w:bottom w:val="single" w:sz="6" w:space="0" w:color="000000"/>
              <w:right w:val="single" w:sz="4" w:space="0" w:color="auto"/>
            </w:tcBorders>
            <w:vAlign w:val="center"/>
          </w:tcPr>
          <w:p w14:paraId="1F6AF2F6" w14:textId="58D45C00" w:rsidR="003F2483" w:rsidRPr="00760AD7" w:rsidRDefault="00760AD7">
            <w:pPr>
              <w:spacing w:after="0" w:line="240" w:lineRule="auto"/>
              <w:ind w:right="33"/>
              <w:jc w:val="both"/>
              <w:rPr>
                <w:rFonts w:ascii="Arial" w:hAnsi="Arial" w:cs="Arial"/>
                <w:sz w:val="20"/>
                <w:szCs w:val="20"/>
                <w:lang w:eastAsia="es-CO"/>
              </w:rPr>
            </w:pPr>
            <w:r w:rsidRPr="00760AD7">
              <w:rPr>
                <w:rFonts w:ascii="Arial" w:hAnsi="Arial" w:cs="Arial"/>
                <w:b/>
                <w:bCs/>
                <w:sz w:val="20"/>
                <w:szCs w:val="20"/>
              </w:rPr>
              <w:t>“</w:t>
            </w:r>
            <w:r w:rsidR="00AC2738" w:rsidRPr="00320D72">
              <w:rPr>
                <w:rFonts w:ascii="Arial" w:hAnsi="Arial" w:cs="Arial"/>
                <w:b/>
                <w:sz w:val="21"/>
                <w:szCs w:val="21"/>
              </w:rPr>
              <w:t>ADQUISICIÓN E INSTALACIÓN DE MOBILIARIO ESCOLAR, ADMINISTRATIVO Y ESPECIALIZADO PARA LOS LICEOS DEL EJÉRCITO NACIONAL</w:t>
            </w:r>
            <w:r w:rsidRPr="00760AD7">
              <w:rPr>
                <w:rFonts w:ascii="Arial" w:hAnsi="Arial" w:cs="Arial"/>
                <w:b/>
                <w:bCs/>
                <w:sz w:val="20"/>
                <w:szCs w:val="20"/>
              </w:rPr>
              <w:t>”.</w:t>
            </w:r>
          </w:p>
        </w:tc>
      </w:tr>
      <w:tr w:rsidR="003F2483" w:rsidRPr="00760AD7" w14:paraId="34D4492D" w14:textId="77777777" w:rsidTr="00AC2738">
        <w:trPr>
          <w:trHeight w:val="10777"/>
          <w:jc w:val="center"/>
        </w:trPr>
        <w:tc>
          <w:tcPr>
            <w:tcW w:w="2122" w:type="dxa"/>
            <w:tcBorders>
              <w:top w:val="single" w:sz="6" w:space="0" w:color="000000"/>
              <w:left w:val="single" w:sz="4" w:space="0" w:color="auto"/>
              <w:bottom w:val="single" w:sz="6" w:space="0" w:color="000000"/>
              <w:right w:val="single" w:sz="6" w:space="0" w:color="000000"/>
            </w:tcBorders>
            <w:shd w:val="clear" w:color="auto" w:fill="D9D9D9"/>
            <w:vAlign w:val="center"/>
          </w:tcPr>
          <w:p w14:paraId="0527E288" w14:textId="7F3522D6" w:rsidR="003F2483" w:rsidRPr="00760AD7" w:rsidRDefault="003F2483">
            <w:pPr>
              <w:spacing w:after="0" w:line="240" w:lineRule="auto"/>
              <w:ind w:left="72" w:right="51" w:hanging="2"/>
              <w:jc w:val="center"/>
              <w:rPr>
                <w:rFonts w:ascii="Arial" w:hAnsi="Arial" w:cs="Arial"/>
                <w:b/>
                <w:sz w:val="20"/>
                <w:szCs w:val="20"/>
              </w:rPr>
            </w:pPr>
          </w:p>
        </w:tc>
        <w:tc>
          <w:tcPr>
            <w:tcW w:w="8646" w:type="dxa"/>
            <w:tcBorders>
              <w:top w:val="single" w:sz="6" w:space="0" w:color="000000"/>
              <w:left w:val="single" w:sz="6" w:space="0" w:color="000000"/>
              <w:bottom w:val="single" w:sz="6" w:space="0" w:color="000000"/>
              <w:right w:val="single" w:sz="4" w:space="0" w:color="auto"/>
            </w:tcBorders>
            <w:vAlign w:val="center"/>
          </w:tcPr>
          <w:p w14:paraId="492DCB6B" w14:textId="08DA6BF0" w:rsidR="00AC2738" w:rsidRPr="00D43C80" w:rsidRDefault="00AC2738" w:rsidP="00AC2738">
            <w:pPr>
              <w:jc w:val="both"/>
              <w:rPr>
                <w:rFonts w:ascii="Arial" w:hAnsi="Arial" w:cs="Arial"/>
                <w:bCs/>
                <w:sz w:val="21"/>
                <w:szCs w:val="21"/>
                <w:lang w:eastAsia="es-CO"/>
              </w:rPr>
            </w:pPr>
            <w:bookmarkStart w:id="2" w:name="_Hlk169788674"/>
            <w:bookmarkStart w:id="3" w:name="_Hlk192082754"/>
            <w:bookmarkStart w:id="4" w:name="_Hlk130398619"/>
            <w:r w:rsidRPr="00D43C80">
              <w:rPr>
                <w:rFonts w:ascii="Arial" w:hAnsi="Arial" w:cs="Arial"/>
                <w:bCs/>
                <w:sz w:val="21"/>
                <w:szCs w:val="21"/>
                <w:lang w:eastAsia="es-CO"/>
              </w:rPr>
              <w:t xml:space="preserve">El Gobierno Nacional mediante Decreto 1477 del 30 de diciembre de 2025, liquidó el Presupuesto General de la Nación para la vigencia fiscal 2026. De igual forma dicho presupuesto fue clasificado en recurso 16 SSF el cual respalda el presente proceso. </w:t>
            </w:r>
          </w:p>
          <w:p w14:paraId="74B56F6D" w14:textId="637489E1" w:rsidR="00AC2738" w:rsidRPr="00E327EA" w:rsidRDefault="00AC2738" w:rsidP="00AC2738">
            <w:pPr>
              <w:jc w:val="both"/>
              <w:rPr>
                <w:rFonts w:ascii="Arial" w:hAnsi="Arial" w:cs="Arial"/>
                <w:bCs/>
                <w:sz w:val="21"/>
                <w:szCs w:val="21"/>
                <w:lang w:eastAsia="es-CO"/>
              </w:rPr>
            </w:pPr>
            <w:r w:rsidRPr="00D43C80">
              <w:rPr>
                <w:rFonts w:ascii="Arial" w:hAnsi="Arial" w:cs="Arial"/>
                <w:bCs/>
                <w:sz w:val="21"/>
                <w:szCs w:val="21"/>
                <w:lang w:eastAsia="es-CO"/>
              </w:rPr>
              <w:t>La distribución de los recursos asignados por el Gobierno Nacional para el MINISTERIO DE DEFENSA NACIONAL – EJÉRCITO NACIONAL – LICEOS DEL EJERCITO, fue realizada por el Comando Presupuestal y financiero.</w:t>
            </w:r>
          </w:p>
          <w:p w14:paraId="28EF2038" w14:textId="638AEB5F" w:rsidR="00AC2738" w:rsidRPr="00AC2738" w:rsidRDefault="00AC2738" w:rsidP="00AC2738">
            <w:pPr>
              <w:jc w:val="both"/>
              <w:rPr>
                <w:rFonts w:ascii="Arial" w:hAnsi="Arial" w:cs="Arial"/>
                <w:bCs/>
                <w:sz w:val="21"/>
                <w:szCs w:val="21"/>
                <w:lang w:eastAsia="es-CO"/>
              </w:rPr>
            </w:pPr>
            <w:r w:rsidRPr="00E327EA">
              <w:rPr>
                <w:rFonts w:ascii="Arial" w:hAnsi="Arial" w:cs="Arial"/>
                <w:bCs/>
                <w:sz w:val="21"/>
                <w:szCs w:val="21"/>
                <w:lang w:eastAsia="es-CO"/>
              </w:rPr>
              <w:t xml:space="preserve">El presupuesto asignado para la ejecución del presente proceso es hasta por la suma de </w:t>
            </w:r>
            <w:r>
              <w:rPr>
                <w:rFonts w:ascii="Arial" w:hAnsi="Arial" w:cs="Arial"/>
                <w:b/>
                <w:bCs/>
                <w:sz w:val="21"/>
                <w:szCs w:val="21"/>
              </w:rPr>
              <w:t>MIL CIENTO SESENTA Y CINCO MILLONES DE</w:t>
            </w:r>
            <w:r w:rsidRPr="00E327EA">
              <w:rPr>
                <w:rFonts w:ascii="Arial" w:hAnsi="Arial" w:cs="Arial"/>
                <w:b/>
                <w:bCs/>
                <w:sz w:val="21"/>
                <w:szCs w:val="21"/>
              </w:rPr>
              <w:t xml:space="preserve"> PESOS ($</w:t>
            </w:r>
            <w:r>
              <w:rPr>
                <w:rFonts w:ascii="Arial" w:hAnsi="Arial" w:cs="Arial"/>
                <w:b/>
                <w:bCs/>
                <w:sz w:val="21"/>
                <w:szCs w:val="21"/>
              </w:rPr>
              <w:t>1.165</w:t>
            </w:r>
            <w:r w:rsidRPr="00E327EA">
              <w:rPr>
                <w:rFonts w:ascii="Arial" w:hAnsi="Arial" w:cs="Arial"/>
                <w:b/>
                <w:bCs/>
                <w:sz w:val="21"/>
                <w:szCs w:val="21"/>
              </w:rPr>
              <w:t>.000.000,00) M/CTE incluido IVA, y demás erogaciones</w:t>
            </w:r>
            <w:r w:rsidRPr="00E327EA">
              <w:rPr>
                <w:rFonts w:ascii="Arial" w:hAnsi="Arial" w:cs="Arial"/>
                <w:b/>
                <w:sz w:val="21"/>
                <w:szCs w:val="21"/>
                <w:lang w:eastAsia="es-CO"/>
              </w:rPr>
              <w:t xml:space="preserve"> a que hubiere lugar, </w:t>
            </w:r>
            <w:r>
              <w:rPr>
                <w:rFonts w:ascii="Arial" w:hAnsi="Arial" w:cs="Arial"/>
                <w:bCs/>
                <w:sz w:val="21"/>
                <w:szCs w:val="21"/>
                <w:lang w:eastAsia="es-CO"/>
              </w:rPr>
              <w:t>distribuidos de la siguiente manera:</w:t>
            </w:r>
            <w:bookmarkStart w:id="5" w:name="_Hlk100578859"/>
            <w:bookmarkStart w:id="6" w:name="_Hlk105059549"/>
          </w:p>
          <w:tbl>
            <w:tblPr>
              <w:tblW w:w="46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1"/>
              <w:gridCol w:w="806"/>
              <w:gridCol w:w="1662"/>
              <w:gridCol w:w="1960"/>
              <w:gridCol w:w="1073"/>
              <w:gridCol w:w="1545"/>
            </w:tblGrid>
            <w:tr w:rsidR="00AC2738" w:rsidRPr="00E327EA" w14:paraId="554ACF63" w14:textId="77777777" w:rsidTr="00ED54C1">
              <w:trPr>
                <w:trHeight w:val="286"/>
                <w:jc w:val="center"/>
              </w:trPr>
              <w:tc>
                <w:tcPr>
                  <w:tcW w:w="522" w:type="pct"/>
                  <w:tcBorders>
                    <w:top w:val="single" w:sz="4" w:space="0" w:color="auto"/>
                    <w:left w:val="single" w:sz="4" w:space="0" w:color="auto"/>
                    <w:bottom w:val="single" w:sz="4" w:space="0" w:color="auto"/>
                    <w:right w:val="single" w:sz="4" w:space="0" w:color="auto"/>
                  </w:tcBorders>
                  <w:shd w:val="clear" w:color="auto" w:fill="D9D9D9"/>
                </w:tcPr>
                <w:p w14:paraId="78B3C587" w14:textId="77777777" w:rsidR="00AC2738" w:rsidRDefault="00AC2738" w:rsidP="00AC2738">
                  <w:pPr>
                    <w:jc w:val="center"/>
                    <w:rPr>
                      <w:rFonts w:ascii="Arial" w:hAnsi="Arial" w:cs="Arial"/>
                      <w:b/>
                      <w:bCs/>
                      <w:sz w:val="21"/>
                      <w:szCs w:val="21"/>
                    </w:rPr>
                  </w:pPr>
                  <w:r>
                    <w:rPr>
                      <w:rFonts w:ascii="Arial" w:hAnsi="Arial" w:cs="Arial"/>
                      <w:b/>
                      <w:bCs/>
                      <w:sz w:val="21"/>
                      <w:szCs w:val="21"/>
                    </w:rPr>
                    <w:t>GRUPO</w:t>
                  </w:r>
                </w:p>
              </w:tc>
              <w:tc>
                <w:tcPr>
                  <w:tcW w:w="512" w:type="pct"/>
                  <w:tcBorders>
                    <w:top w:val="single" w:sz="4" w:space="0" w:color="auto"/>
                    <w:left w:val="single" w:sz="4" w:space="0" w:color="auto"/>
                    <w:bottom w:val="single" w:sz="4" w:space="0" w:color="auto"/>
                    <w:right w:val="single" w:sz="4" w:space="0" w:color="auto"/>
                  </w:tcBorders>
                  <w:shd w:val="clear" w:color="auto" w:fill="D9D9D9"/>
                  <w:vAlign w:val="center"/>
                </w:tcPr>
                <w:p w14:paraId="23ADCD4C" w14:textId="77777777" w:rsidR="00AC2738" w:rsidRPr="00E327EA" w:rsidRDefault="00AC2738" w:rsidP="00AC2738">
                  <w:pPr>
                    <w:jc w:val="center"/>
                    <w:rPr>
                      <w:rFonts w:ascii="Arial" w:hAnsi="Arial" w:cs="Arial"/>
                      <w:b/>
                      <w:bCs/>
                      <w:sz w:val="21"/>
                      <w:szCs w:val="21"/>
                    </w:rPr>
                  </w:pPr>
                  <w:r>
                    <w:rPr>
                      <w:rFonts w:ascii="Arial" w:hAnsi="Arial" w:cs="Arial"/>
                      <w:b/>
                      <w:bCs/>
                      <w:sz w:val="21"/>
                      <w:szCs w:val="21"/>
                    </w:rPr>
                    <w:t>CDP</w:t>
                  </w:r>
                </w:p>
              </w:tc>
              <w:tc>
                <w:tcPr>
                  <w:tcW w:w="105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DA99CD2" w14:textId="77777777" w:rsidR="00AC2738" w:rsidRPr="00E327EA" w:rsidRDefault="00AC2738" w:rsidP="00AC2738">
                  <w:pPr>
                    <w:jc w:val="center"/>
                    <w:rPr>
                      <w:rFonts w:ascii="Arial" w:eastAsia="DejaVu Sans" w:hAnsi="Arial" w:cs="Arial"/>
                      <w:b/>
                      <w:bCs/>
                      <w:kern w:val="2"/>
                      <w:sz w:val="21"/>
                      <w:szCs w:val="21"/>
                    </w:rPr>
                  </w:pPr>
                  <w:r w:rsidRPr="00E327EA">
                    <w:rPr>
                      <w:rFonts w:ascii="Arial" w:hAnsi="Arial" w:cs="Arial"/>
                      <w:b/>
                      <w:bCs/>
                      <w:sz w:val="21"/>
                      <w:szCs w:val="21"/>
                    </w:rPr>
                    <w:t>ARTICULO PRESUPUESTAL</w:t>
                  </w:r>
                </w:p>
              </w:tc>
              <w:tc>
                <w:tcPr>
                  <w:tcW w:w="1246"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EF217AE" w14:textId="77777777" w:rsidR="00AC2738" w:rsidRPr="00E327EA" w:rsidRDefault="00AC2738" w:rsidP="00AC2738">
                  <w:pPr>
                    <w:jc w:val="center"/>
                    <w:rPr>
                      <w:rFonts w:ascii="Arial" w:hAnsi="Arial" w:cs="Arial"/>
                      <w:b/>
                      <w:sz w:val="21"/>
                      <w:szCs w:val="21"/>
                      <w:lang w:eastAsia="es-CO"/>
                    </w:rPr>
                  </w:pPr>
                  <w:r w:rsidRPr="00E327EA">
                    <w:rPr>
                      <w:rFonts w:ascii="Arial" w:hAnsi="Arial" w:cs="Arial"/>
                      <w:b/>
                      <w:sz w:val="21"/>
                      <w:szCs w:val="21"/>
                      <w:lang w:eastAsia="es-CO"/>
                    </w:rPr>
                    <w:t>RUBRO</w:t>
                  </w:r>
                </w:p>
              </w:tc>
              <w:tc>
                <w:tcPr>
                  <w:tcW w:w="682"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8833D90" w14:textId="77777777" w:rsidR="00AC2738" w:rsidRPr="00E327EA" w:rsidRDefault="00AC2738" w:rsidP="00AC2738">
                  <w:pPr>
                    <w:jc w:val="center"/>
                    <w:rPr>
                      <w:rFonts w:ascii="Arial" w:hAnsi="Arial" w:cs="Arial"/>
                      <w:b/>
                      <w:bCs/>
                      <w:sz w:val="21"/>
                      <w:szCs w:val="21"/>
                    </w:rPr>
                  </w:pPr>
                  <w:r w:rsidRPr="00E327EA">
                    <w:rPr>
                      <w:rFonts w:ascii="Arial" w:hAnsi="Arial" w:cs="Arial"/>
                      <w:b/>
                      <w:bCs/>
                      <w:sz w:val="21"/>
                      <w:szCs w:val="21"/>
                    </w:rPr>
                    <w:t>RECURSO</w:t>
                  </w:r>
                </w:p>
              </w:tc>
              <w:tc>
                <w:tcPr>
                  <w:tcW w:w="98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DDD7E81" w14:textId="77777777" w:rsidR="00AC2738" w:rsidRPr="00E327EA" w:rsidRDefault="00AC2738" w:rsidP="00AC2738">
                  <w:pPr>
                    <w:jc w:val="center"/>
                    <w:rPr>
                      <w:rFonts w:ascii="Arial" w:hAnsi="Arial" w:cs="Arial"/>
                      <w:b/>
                      <w:bCs/>
                      <w:sz w:val="21"/>
                      <w:szCs w:val="21"/>
                    </w:rPr>
                  </w:pPr>
                  <w:r w:rsidRPr="00E327EA">
                    <w:rPr>
                      <w:rFonts w:ascii="Arial" w:hAnsi="Arial" w:cs="Arial"/>
                      <w:b/>
                      <w:bCs/>
                      <w:sz w:val="21"/>
                      <w:szCs w:val="21"/>
                    </w:rPr>
                    <w:t>VALOR APROPIADO</w:t>
                  </w:r>
                </w:p>
              </w:tc>
            </w:tr>
            <w:tr w:rsidR="00AC2738" w:rsidRPr="00E327EA" w14:paraId="4A83824F" w14:textId="77777777" w:rsidTr="00ED54C1">
              <w:trPr>
                <w:trHeight w:val="95"/>
                <w:jc w:val="center"/>
              </w:trPr>
              <w:tc>
                <w:tcPr>
                  <w:tcW w:w="522" w:type="pct"/>
                  <w:tcBorders>
                    <w:top w:val="single" w:sz="4" w:space="0" w:color="auto"/>
                    <w:left w:val="single" w:sz="4" w:space="0" w:color="auto"/>
                    <w:bottom w:val="single" w:sz="4" w:space="0" w:color="auto"/>
                    <w:right w:val="single" w:sz="4" w:space="0" w:color="auto"/>
                  </w:tcBorders>
                </w:tcPr>
                <w:p w14:paraId="3202EF78" w14:textId="77777777" w:rsidR="00AC2738" w:rsidRDefault="00AC2738" w:rsidP="00AC2738">
                  <w:pPr>
                    <w:jc w:val="center"/>
                    <w:rPr>
                      <w:rFonts w:ascii="Arial" w:hAnsi="Arial" w:cs="Arial"/>
                      <w:sz w:val="21"/>
                      <w:szCs w:val="21"/>
                    </w:rPr>
                  </w:pPr>
                  <w:r>
                    <w:rPr>
                      <w:rFonts w:ascii="Arial" w:hAnsi="Arial" w:cs="Arial"/>
                      <w:sz w:val="21"/>
                      <w:szCs w:val="21"/>
                    </w:rPr>
                    <w:t>1</w:t>
                  </w:r>
                </w:p>
              </w:tc>
              <w:tc>
                <w:tcPr>
                  <w:tcW w:w="512" w:type="pct"/>
                  <w:tcBorders>
                    <w:top w:val="single" w:sz="4" w:space="0" w:color="auto"/>
                    <w:left w:val="single" w:sz="4" w:space="0" w:color="auto"/>
                    <w:bottom w:val="single" w:sz="4" w:space="0" w:color="auto"/>
                    <w:right w:val="single" w:sz="4" w:space="0" w:color="auto"/>
                  </w:tcBorders>
                  <w:vAlign w:val="center"/>
                </w:tcPr>
                <w:p w14:paraId="35A994A7" w14:textId="77777777" w:rsidR="00AC2738" w:rsidRPr="00E327EA" w:rsidRDefault="00AC2738" w:rsidP="00AC2738">
                  <w:pPr>
                    <w:jc w:val="center"/>
                    <w:rPr>
                      <w:rFonts w:ascii="Arial" w:hAnsi="Arial" w:cs="Arial"/>
                      <w:sz w:val="21"/>
                      <w:szCs w:val="21"/>
                    </w:rPr>
                  </w:pPr>
                  <w:r>
                    <w:rPr>
                      <w:rFonts w:ascii="Arial" w:hAnsi="Arial" w:cs="Arial"/>
                      <w:sz w:val="21"/>
                      <w:szCs w:val="21"/>
                    </w:rPr>
                    <w:t>1526</w:t>
                  </w:r>
                </w:p>
              </w:tc>
              <w:tc>
                <w:tcPr>
                  <w:tcW w:w="1056" w:type="pct"/>
                  <w:tcBorders>
                    <w:top w:val="single" w:sz="4" w:space="0" w:color="auto"/>
                    <w:left w:val="single" w:sz="4" w:space="0" w:color="auto"/>
                    <w:bottom w:val="single" w:sz="4" w:space="0" w:color="auto"/>
                    <w:right w:val="single" w:sz="4" w:space="0" w:color="auto"/>
                  </w:tcBorders>
                  <w:vAlign w:val="center"/>
                  <w:hideMark/>
                </w:tcPr>
                <w:p w14:paraId="45B89E23" w14:textId="77777777" w:rsidR="00AC2738" w:rsidRPr="00E327EA" w:rsidRDefault="00AC2738" w:rsidP="00AC2738">
                  <w:pPr>
                    <w:jc w:val="center"/>
                    <w:rPr>
                      <w:rFonts w:ascii="Arial" w:hAnsi="Arial" w:cs="Arial"/>
                      <w:sz w:val="21"/>
                      <w:szCs w:val="21"/>
                    </w:rPr>
                  </w:pPr>
                  <w:r w:rsidRPr="00E327EA">
                    <w:rPr>
                      <w:rFonts w:ascii="Arial" w:hAnsi="Arial" w:cs="Arial"/>
                      <w:sz w:val="21"/>
                      <w:szCs w:val="21"/>
                    </w:rPr>
                    <w:t>A-02-01-01-003-008</w:t>
                  </w:r>
                </w:p>
              </w:tc>
              <w:tc>
                <w:tcPr>
                  <w:tcW w:w="1246" w:type="pct"/>
                  <w:tcBorders>
                    <w:top w:val="single" w:sz="4" w:space="0" w:color="auto"/>
                    <w:left w:val="single" w:sz="4" w:space="0" w:color="auto"/>
                    <w:bottom w:val="single" w:sz="4" w:space="0" w:color="auto"/>
                    <w:right w:val="single" w:sz="4" w:space="0" w:color="auto"/>
                  </w:tcBorders>
                  <w:vAlign w:val="center"/>
                  <w:hideMark/>
                </w:tcPr>
                <w:p w14:paraId="56978BE4" w14:textId="77777777" w:rsidR="00AC2738" w:rsidRPr="00E327EA" w:rsidRDefault="00AC2738" w:rsidP="00AC2738">
                  <w:pPr>
                    <w:jc w:val="both"/>
                    <w:rPr>
                      <w:rFonts w:ascii="Arial" w:hAnsi="Arial" w:cs="Arial"/>
                      <w:color w:val="000000"/>
                      <w:sz w:val="21"/>
                      <w:szCs w:val="21"/>
                    </w:rPr>
                  </w:pPr>
                  <w:r w:rsidRPr="00E327EA">
                    <w:rPr>
                      <w:rFonts w:ascii="Arial" w:hAnsi="Arial" w:cs="Arial"/>
                      <w:color w:val="000000"/>
                      <w:sz w:val="21"/>
                      <w:szCs w:val="21"/>
                    </w:rPr>
                    <w:t>Muebles, instrumentos musicales, artículos de deporte y antigüedades</w:t>
                  </w:r>
                </w:p>
                <w:p w14:paraId="0EDE883E" w14:textId="77777777" w:rsidR="00AC2738" w:rsidRPr="00E327EA" w:rsidRDefault="00AC2738" w:rsidP="00AC2738">
                  <w:pPr>
                    <w:jc w:val="center"/>
                    <w:rPr>
                      <w:rFonts w:ascii="Arial" w:hAnsi="Arial" w:cs="Arial"/>
                      <w:bCs/>
                      <w:sz w:val="21"/>
                      <w:szCs w:val="21"/>
                      <w:lang w:eastAsia="es-CO"/>
                    </w:rPr>
                  </w:pPr>
                </w:p>
              </w:tc>
              <w:tc>
                <w:tcPr>
                  <w:tcW w:w="682" w:type="pct"/>
                  <w:tcBorders>
                    <w:top w:val="single" w:sz="4" w:space="0" w:color="auto"/>
                    <w:left w:val="single" w:sz="4" w:space="0" w:color="auto"/>
                    <w:bottom w:val="single" w:sz="4" w:space="0" w:color="auto"/>
                    <w:right w:val="single" w:sz="4" w:space="0" w:color="auto"/>
                  </w:tcBorders>
                  <w:noWrap/>
                  <w:vAlign w:val="center"/>
                  <w:hideMark/>
                </w:tcPr>
                <w:p w14:paraId="0A1D60E8" w14:textId="77777777" w:rsidR="00AC2738" w:rsidRPr="00E327EA" w:rsidRDefault="00AC2738" w:rsidP="00AC2738">
                  <w:pPr>
                    <w:jc w:val="center"/>
                    <w:rPr>
                      <w:rFonts w:ascii="Arial" w:hAnsi="Arial" w:cs="Arial"/>
                      <w:sz w:val="21"/>
                      <w:szCs w:val="21"/>
                    </w:rPr>
                  </w:pPr>
                  <w:r w:rsidRPr="00E327EA">
                    <w:rPr>
                      <w:rFonts w:ascii="Arial" w:hAnsi="Arial" w:cs="Arial"/>
                      <w:sz w:val="21"/>
                      <w:szCs w:val="21"/>
                    </w:rPr>
                    <w:t>16 SSF</w:t>
                  </w:r>
                </w:p>
              </w:tc>
              <w:tc>
                <w:tcPr>
                  <w:tcW w:w="983" w:type="pct"/>
                  <w:tcBorders>
                    <w:top w:val="single" w:sz="4" w:space="0" w:color="auto"/>
                    <w:left w:val="single" w:sz="4" w:space="0" w:color="auto"/>
                    <w:bottom w:val="single" w:sz="4" w:space="0" w:color="auto"/>
                    <w:right w:val="single" w:sz="4" w:space="0" w:color="auto"/>
                  </w:tcBorders>
                  <w:vAlign w:val="center"/>
                  <w:hideMark/>
                </w:tcPr>
                <w:p w14:paraId="241B6878" w14:textId="77777777" w:rsidR="00AC2738" w:rsidRPr="00E327EA" w:rsidRDefault="00AC2738" w:rsidP="00AC2738">
                  <w:pPr>
                    <w:jc w:val="center"/>
                    <w:rPr>
                      <w:rFonts w:ascii="Arial" w:hAnsi="Arial" w:cs="Arial"/>
                      <w:b/>
                      <w:bCs/>
                      <w:sz w:val="21"/>
                      <w:szCs w:val="21"/>
                    </w:rPr>
                  </w:pPr>
                  <w:r w:rsidRPr="00E327EA">
                    <w:rPr>
                      <w:rFonts w:ascii="Arial" w:hAnsi="Arial" w:cs="Arial"/>
                      <w:sz w:val="21"/>
                      <w:szCs w:val="21"/>
                    </w:rPr>
                    <w:t>$</w:t>
                  </w:r>
                  <w:r>
                    <w:rPr>
                      <w:rFonts w:ascii="Arial" w:hAnsi="Arial" w:cs="Arial"/>
                      <w:sz w:val="21"/>
                      <w:szCs w:val="21"/>
                    </w:rPr>
                    <w:t>885</w:t>
                  </w:r>
                  <w:r w:rsidRPr="00E327EA">
                    <w:rPr>
                      <w:rFonts w:ascii="Arial" w:hAnsi="Arial" w:cs="Arial"/>
                      <w:sz w:val="21"/>
                      <w:szCs w:val="21"/>
                    </w:rPr>
                    <w:t>.000.000,00</w:t>
                  </w:r>
                </w:p>
              </w:tc>
            </w:tr>
            <w:tr w:rsidR="00AC2738" w:rsidRPr="00E327EA" w14:paraId="0F11F7DB" w14:textId="77777777" w:rsidTr="00ED54C1">
              <w:trPr>
                <w:trHeight w:val="95"/>
                <w:jc w:val="center"/>
              </w:trPr>
              <w:tc>
                <w:tcPr>
                  <w:tcW w:w="522" w:type="pct"/>
                  <w:tcBorders>
                    <w:top w:val="single" w:sz="4" w:space="0" w:color="auto"/>
                    <w:left w:val="single" w:sz="4" w:space="0" w:color="auto"/>
                    <w:bottom w:val="single" w:sz="4" w:space="0" w:color="auto"/>
                    <w:right w:val="single" w:sz="4" w:space="0" w:color="auto"/>
                  </w:tcBorders>
                </w:tcPr>
                <w:p w14:paraId="322AEBD0" w14:textId="77777777" w:rsidR="00AC2738" w:rsidRPr="00E327EA" w:rsidRDefault="00AC2738" w:rsidP="00AC2738">
                  <w:pPr>
                    <w:jc w:val="center"/>
                    <w:rPr>
                      <w:rFonts w:ascii="Arial" w:hAnsi="Arial" w:cs="Arial"/>
                      <w:sz w:val="21"/>
                      <w:szCs w:val="21"/>
                    </w:rPr>
                  </w:pPr>
                  <w:r>
                    <w:rPr>
                      <w:rFonts w:ascii="Arial" w:hAnsi="Arial" w:cs="Arial"/>
                      <w:sz w:val="21"/>
                      <w:szCs w:val="21"/>
                    </w:rPr>
                    <w:t>2</w:t>
                  </w:r>
                </w:p>
              </w:tc>
              <w:tc>
                <w:tcPr>
                  <w:tcW w:w="512" w:type="pct"/>
                  <w:tcBorders>
                    <w:top w:val="single" w:sz="4" w:space="0" w:color="auto"/>
                    <w:left w:val="single" w:sz="4" w:space="0" w:color="auto"/>
                    <w:bottom w:val="single" w:sz="4" w:space="0" w:color="auto"/>
                    <w:right w:val="single" w:sz="4" w:space="0" w:color="auto"/>
                  </w:tcBorders>
                  <w:vAlign w:val="center"/>
                </w:tcPr>
                <w:p w14:paraId="33A55F9B" w14:textId="77777777" w:rsidR="00AC2738" w:rsidRPr="00E327EA" w:rsidRDefault="00AC2738" w:rsidP="00AC2738">
                  <w:pPr>
                    <w:jc w:val="center"/>
                    <w:rPr>
                      <w:rFonts w:ascii="Arial" w:hAnsi="Arial" w:cs="Arial"/>
                      <w:sz w:val="21"/>
                      <w:szCs w:val="21"/>
                    </w:rPr>
                  </w:pPr>
                  <w:r>
                    <w:rPr>
                      <w:rFonts w:ascii="Arial" w:hAnsi="Arial" w:cs="Arial"/>
                      <w:sz w:val="21"/>
                      <w:szCs w:val="21"/>
                    </w:rPr>
                    <w:t>1626</w:t>
                  </w:r>
                </w:p>
              </w:tc>
              <w:tc>
                <w:tcPr>
                  <w:tcW w:w="1056" w:type="pct"/>
                  <w:tcBorders>
                    <w:top w:val="single" w:sz="4" w:space="0" w:color="auto"/>
                    <w:left w:val="single" w:sz="4" w:space="0" w:color="auto"/>
                    <w:bottom w:val="single" w:sz="4" w:space="0" w:color="auto"/>
                    <w:right w:val="single" w:sz="4" w:space="0" w:color="auto"/>
                  </w:tcBorders>
                  <w:vAlign w:val="center"/>
                </w:tcPr>
                <w:p w14:paraId="6A519D5D" w14:textId="77777777" w:rsidR="00AC2738" w:rsidRPr="00E327EA" w:rsidRDefault="00AC2738" w:rsidP="00AC2738">
                  <w:pPr>
                    <w:jc w:val="center"/>
                    <w:rPr>
                      <w:rFonts w:ascii="Arial" w:hAnsi="Arial" w:cs="Arial"/>
                      <w:sz w:val="21"/>
                      <w:szCs w:val="21"/>
                    </w:rPr>
                  </w:pPr>
                  <w:r w:rsidRPr="00E327EA">
                    <w:rPr>
                      <w:rFonts w:ascii="Arial" w:hAnsi="Arial" w:cs="Arial"/>
                      <w:sz w:val="21"/>
                      <w:szCs w:val="21"/>
                    </w:rPr>
                    <w:t>A-02-01-01-003-008</w:t>
                  </w:r>
                </w:p>
              </w:tc>
              <w:tc>
                <w:tcPr>
                  <w:tcW w:w="1246" w:type="pct"/>
                  <w:tcBorders>
                    <w:top w:val="single" w:sz="4" w:space="0" w:color="auto"/>
                    <w:left w:val="single" w:sz="4" w:space="0" w:color="auto"/>
                    <w:bottom w:val="single" w:sz="4" w:space="0" w:color="auto"/>
                    <w:right w:val="single" w:sz="4" w:space="0" w:color="auto"/>
                  </w:tcBorders>
                  <w:vAlign w:val="center"/>
                </w:tcPr>
                <w:p w14:paraId="580EF3BE" w14:textId="77777777" w:rsidR="00AC2738" w:rsidRPr="00E327EA" w:rsidRDefault="00AC2738" w:rsidP="00AC2738">
                  <w:pPr>
                    <w:jc w:val="both"/>
                    <w:rPr>
                      <w:rFonts w:ascii="Arial" w:hAnsi="Arial" w:cs="Arial"/>
                      <w:color w:val="000000"/>
                      <w:sz w:val="21"/>
                      <w:szCs w:val="21"/>
                    </w:rPr>
                  </w:pPr>
                  <w:r w:rsidRPr="00E327EA">
                    <w:rPr>
                      <w:rFonts w:ascii="Arial" w:hAnsi="Arial" w:cs="Arial"/>
                      <w:color w:val="000000"/>
                      <w:sz w:val="21"/>
                      <w:szCs w:val="21"/>
                    </w:rPr>
                    <w:t>Muebles, instrumentos musicales, artículos de deporte y antigüedades</w:t>
                  </w:r>
                </w:p>
                <w:p w14:paraId="50A99CA2" w14:textId="77777777" w:rsidR="00AC2738" w:rsidRPr="00E327EA" w:rsidRDefault="00AC2738" w:rsidP="00AC2738">
                  <w:pPr>
                    <w:jc w:val="both"/>
                    <w:rPr>
                      <w:rFonts w:ascii="Arial" w:hAnsi="Arial" w:cs="Arial"/>
                      <w:color w:val="000000"/>
                      <w:sz w:val="21"/>
                      <w:szCs w:val="21"/>
                    </w:rPr>
                  </w:pPr>
                </w:p>
              </w:tc>
              <w:tc>
                <w:tcPr>
                  <w:tcW w:w="682" w:type="pct"/>
                  <w:tcBorders>
                    <w:top w:val="single" w:sz="4" w:space="0" w:color="auto"/>
                    <w:left w:val="single" w:sz="4" w:space="0" w:color="auto"/>
                    <w:bottom w:val="single" w:sz="4" w:space="0" w:color="auto"/>
                    <w:right w:val="single" w:sz="4" w:space="0" w:color="auto"/>
                  </w:tcBorders>
                  <w:noWrap/>
                  <w:vAlign w:val="center"/>
                </w:tcPr>
                <w:p w14:paraId="15EAE02D" w14:textId="77777777" w:rsidR="00AC2738" w:rsidRDefault="00AC2738" w:rsidP="00AC2738">
                  <w:pPr>
                    <w:jc w:val="center"/>
                    <w:rPr>
                      <w:rFonts w:ascii="Arial" w:hAnsi="Arial" w:cs="Arial"/>
                      <w:sz w:val="21"/>
                      <w:szCs w:val="21"/>
                    </w:rPr>
                  </w:pPr>
                </w:p>
                <w:p w14:paraId="6EA6D258" w14:textId="77777777" w:rsidR="00AC2738" w:rsidRPr="00FB269C" w:rsidRDefault="00AC2738" w:rsidP="00AC2738">
                  <w:pPr>
                    <w:rPr>
                      <w:rFonts w:ascii="Arial" w:hAnsi="Arial" w:cs="Arial"/>
                      <w:sz w:val="21"/>
                      <w:szCs w:val="21"/>
                    </w:rPr>
                  </w:pPr>
                  <w:r w:rsidRPr="00E327EA">
                    <w:rPr>
                      <w:rFonts w:ascii="Arial" w:hAnsi="Arial" w:cs="Arial"/>
                      <w:sz w:val="21"/>
                      <w:szCs w:val="21"/>
                    </w:rPr>
                    <w:t>16 SSF</w:t>
                  </w:r>
                </w:p>
              </w:tc>
              <w:tc>
                <w:tcPr>
                  <w:tcW w:w="983" w:type="pct"/>
                  <w:tcBorders>
                    <w:top w:val="single" w:sz="4" w:space="0" w:color="auto"/>
                    <w:left w:val="single" w:sz="4" w:space="0" w:color="auto"/>
                    <w:bottom w:val="single" w:sz="4" w:space="0" w:color="auto"/>
                    <w:right w:val="single" w:sz="4" w:space="0" w:color="auto"/>
                  </w:tcBorders>
                  <w:vAlign w:val="center"/>
                </w:tcPr>
                <w:p w14:paraId="10E07C6C" w14:textId="77777777" w:rsidR="00AC2738" w:rsidRPr="00E327EA" w:rsidRDefault="00AC2738" w:rsidP="00AC2738">
                  <w:pPr>
                    <w:jc w:val="center"/>
                    <w:rPr>
                      <w:rFonts w:ascii="Arial" w:hAnsi="Arial" w:cs="Arial"/>
                      <w:sz w:val="21"/>
                      <w:szCs w:val="21"/>
                    </w:rPr>
                  </w:pPr>
                  <w:r>
                    <w:rPr>
                      <w:rFonts w:ascii="Arial" w:hAnsi="Arial" w:cs="Arial"/>
                      <w:sz w:val="21"/>
                      <w:szCs w:val="21"/>
                    </w:rPr>
                    <w:t>$280.000.000,00</w:t>
                  </w:r>
                </w:p>
              </w:tc>
            </w:tr>
            <w:tr w:rsidR="00AC2738" w:rsidRPr="00DC2C48" w14:paraId="7E654DE4" w14:textId="77777777" w:rsidTr="00ED54C1">
              <w:trPr>
                <w:trHeight w:val="95"/>
                <w:jc w:val="center"/>
              </w:trPr>
              <w:tc>
                <w:tcPr>
                  <w:tcW w:w="4017" w:type="pct"/>
                  <w:gridSpan w:val="5"/>
                  <w:tcBorders>
                    <w:top w:val="single" w:sz="4" w:space="0" w:color="auto"/>
                    <w:left w:val="single" w:sz="4" w:space="0" w:color="auto"/>
                    <w:bottom w:val="single" w:sz="4" w:space="0" w:color="auto"/>
                    <w:right w:val="single" w:sz="4" w:space="0" w:color="auto"/>
                  </w:tcBorders>
                </w:tcPr>
                <w:p w14:paraId="3F5E3E03" w14:textId="77777777" w:rsidR="00AC2738" w:rsidRPr="00DC2C48" w:rsidRDefault="00AC2738" w:rsidP="00AC2738">
                  <w:pPr>
                    <w:jc w:val="center"/>
                    <w:rPr>
                      <w:rFonts w:ascii="Arial" w:hAnsi="Arial" w:cs="Arial"/>
                      <w:b/>
                      <w:bCs/>
                      <w:sz w:val="21"/>
                      <w:szCs w:val="21"/>
                    </w:rPr>
                  </w:pPr>
                  <w:r w:rsidRPr="00DC2C48">
                    <w:rPr>
                      <w:rFonts w:ascii="Arial" w:hAnsi="Arial" w:cs="Arial"/>
                      <w:b/>
                      <w:bCs/>
                      <w:sz w:val="21"/>
                      <w:szCs w:val="21"/>
                    </w:rPr>
                    <w:t>TOTAL</w:t>
                  </w:r>
                </w:p>
              </w:tc>
              <w:tc>
                <w:tcPr>
                  <w:tcW w:w="983" w:type="pct"/>
                  <w:tcBorders>
                    <w:top w:val="single" w:sz="4" w:space="0" w:color="auto"/>
                    <w:left w:val="single" w:sz="4" w:space="0" w:color="auto"/>
                    <w:bottom w:val="single" w:sz="4" w:space="0" w:color="auto"/>
                    <w:right w:val="single" w:sz="4" w:space="0" w:color="auto"/>
                  </w:tcBorders>
                  <w:vAlign w:val="center"/>
                </w:tcPr>
                <w:p w14:paraId="1D7DCE70" w14:textId="77777777" w:rsidR="00AC2738" w:rsidRPr="00DC2C48" w:rsidRDefault="00AC2738" w:rsidP="00AC2738">
                  <w:pPr>
                    <w:jc w:val="center"/>
                    <w:rPr>
                      <w:rFonts w:ascii="Arial" w:hAnsi="Arial" w:cs="Arial"/>
                      <w:b/>
                      <w:bCs/>
                      <w:sz w:val="21"/>
                      <w:szCs w:val="21"/>
                    </w:rPr>
                  </w:pPr>
                  <w:r w:rsidRPr="00DC2C48">
                    <w:rPr>
                      <w:rFonts w:ascii="Arial" w:hAnsi="Arial" w:cs="Arial"/>
                      <w:b/>
                      <w:bCs/>
                      <w:sz w:val="21"/>
                      <w:szCs w:val="21"/>
                    </w:rPr>
                    <w:t>$1.165.000,00</w:t>
                  </w:r>
                </w:p>
              </w:tc>
            </w:tr>
            <w:bookmarkEnd w:id="5"/>
            <w:bookmarkEnd w:id="6"/>
          </w:tbl>
          <w:p w14:paraId="0F6A0E4E" w14:textId="77777777" w:rsidR="00AC2738" w:rsidRPr="00DC2C48" w:rsidRDefault="00AC2738" w:rsidP="00AC2738">
            <w:pPr>
              <w:rPr>
                <w:rFonts w:ascii="Arial" w:hAnsi="Arial" w:cs="Arial"/>
                <w:b/>
                <w:bCs/>
                <w:sz w:val="21"/>
                <w:szCs w:val="21"/>
              </w:rPr>
            </w:pPr>
          </w:p>
          <w:p w14:paraId="72B37E28" w14:textId="77777777" w:rsidR="00AC2738" w:rsidRPr="00E327EA" w:rsidRDefault="00AC2738" w:rsidP="00AC2738">
            <w:pPr>
              <w:rPr>
                <w:rFonts w:ascii="Arial" w:hAnsi="Arial" w:cs="Arial"/>
                <w:b/>
                <w:bCs/>
                <w:sz w:val="21"/>
                <w:szCs w:val="21"/>
              </w:rPr>
            </w:pPr>
            <w:r w:rsidRPr="00E327EA">
              <w:rPr>
                <w:rFonts w:ascii="Arial" w:hAnsi="Arial" w:cs="Arial"/>
                <w:b/>
                <w:bCs/>
                <w:sz w:val="21"/>
                <w:szCs w:val="21"/>
              </w:rPr>
              <w:t>CDP</w:t>
            </w:r>
            <w:bookmarkEnd w:id="2"/>
            <w:bookmarkEnd w:id="3"/>
            <w:r>
              <w:rPr>
                <w:rFonts w:ascii="Arial" w:hAnsi="Arial" w:cs="Arial"/>
                <w:b/>
                <w:bCs/>
                <w:sz w:val="21"/>
                <w:szCs w:val="21"/>
              </w:rPr>
              <w:t xml:space="preserve"> LOTE 1:</w:t>
            </w:r>
          </w:p>
          <w:p w14:paraId="53D1BED8" w14:textId="036BB7C9" w:rsidR="00AC2738" w:rsidRDefault="00AC2738" w:rsidP="00AC2738">
            <w:pPr>
              <w:rPr>
                <w:rFonts w:ascii="Arial" w:hAnsi="Arial" w:cs="Arial"/>
                <w:sz w:val="21"/>
                <w:szCs w:val="21"/>
              </w:rPr>
            </w:pPr>
            <w:r w:rsidRPr="00D43C80">
              <w:rPr>
                <w:rFonts w:ascii="Arial" w:hAnsi="Arial" w:cs="Arial"/>
                <w:noProof/>
                <w:sz w:val="21"/>
                <w:szCs w:val="21"/>
              </w:rPr>
              <w:lastRenderedPageBreak/>
              <w:drawing>
                <wp:inline distT="0" distB="0" distL="0" distR="0" wp14:anchorId="2162C6B9" wp14:editId="656E6060">
                  <wp:extent cx="5995035" cy="2839720"/>
                  <wp:effectExtent l="0" t="0" r="571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95035" cy="2839720"/>
                          </a:xfrm>
                          <a:prstGeom prst="rect">
                            <a:avLst/>
                          </a:prstGeom>
                        </pic:spPr>
                      </pic:pic>
                    </a:graphicData>
                  </a:graphic>
                </wp:inline>
              </w:drawing>
            </w:r>
          </w:p>
          <w:p w14:paraId="4D6B9F8A" w14:textId="729BF174" w:rsidR="003F2483" w:rsidRPr="00AC2738" w:rsidRDefault="00AC2738" w:rsidP="00AC2738">
            <w:pPr>
              <w:rPr>
                <w:rFonts w:ascii="Arial" w:hAnsi="Arial" w:cs="Arial"/>
                <w:b/>
                <w:bCs/>
                <w:sz w:val="21"/>
                <w:szCs w:val="21"/>
              </w:rPr>
            </w:pPr>
            <w:proofErr w:type="gramStart"/>
            <w:r w:rsidRPr="00D43C80">
              <w:rPr>
                <w:rFonts w:ascii="Arial" w:hAnsi="Arial" w:cs="Arial"/>
                <w:b/>
                <w:bCs/>
                <w:sz w:val="21"/>
                <w:szCs w:val="21"/>
              </w:rPr>
              <w:t>CDP  LOTE</w:t>
            </w:r>
            <w:proofErr w:type="gramEnd"/>
            <w:r w:rsidRPr="00D43C80">
              <w:rPr>
                <w:rFonts w:ascii="Arial" w:hAnsi="Arial" w:cs="Arial"/>
                <w:b/>
                <w:bCs/>
                <w:sz w:val="21"/>
                <w:szCs w:val="21"/>
              </w:rPr>
              <w:t xml:space="preserve"> 2</w:t>
            </w:r>
            <w:r w:rsidRPr="00D43C80">
              <w:rPr>
                <w:rFonts w:ascii="Arial" w:hAnsi="Arial" w:cs="Arial"/>
                <w:b/>
                <w:bCs/>
                <w:noProof/>
                <w:sz w:val="21"/>
                <w:szCs w:val="21"/>
              </w:rPr>
              <w:drawing>
                <wp:inline distT="0" distB="0" distL="0" distR="0" wp14:anchorId="5674336B" wp14:editId="42E562F7">
                  <wp:extent cx="5995035" cy="3270250"/>
                  <wp:effectExtent l="0" t="0" r="5715" b="635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95035" cy="3270250"/>
                          </a:xfrm>
                          <a:prstGeom prst="rect">
                            <a:avLst/>
                          </a:prstGeom>
                        </pic:spPr>
                      </pic:pic>
                    </a:graphicData>
                  </a:graphic>
                </wp:inline>
              </w:drawing>
            </w:r>
            <w:bookmarkEnd w:id="4"/>
          </w:p>
        </w:tc>
      </w:tr>
      <w:tr w:rsidR="003F2483" w:rsidRPr="00760AD7" w14:paraId="60F8B598" w14:textId="77777777">
        <w:trPr>
          <w:trHeight w:val="121"/>
          <w:jc w:val="center"/>
        </w:trPr>
        <w:tc>
          <w:tcPr>
            <w:tcW w:w="2122" w:type="dxa"/>
            <w:tcBorders>
              <w:top w:val="single" w:sz="6" w:space="0" w:color="000000"/>
              <w:left w:val="single" w:sz="4" w:space="0" w:color="auto"/>
              <w:bottom w:val="single" w:sz="6" w:space="0" w:color="000000"/>
              <w:right w:val="single" w:sz="6" w:space="0" w:color="000000"/>
            </w:tcBorders>
            <w:shd w:val="clear" w:color="auto" w:fill="D9D9D9"/>
            <w:vAlign w:val="center"/>
          </w:tcPr>
          <w:p w14:paraId="4F08073B" w14:textId="77777777" w:rsidR="003F2483" w:rsidRPr="00760AD7" w:rsidRDefault="00EE52DB">
            <w:pPr>
              <w:tabs>
                <w:tab w:val="left" w:pos="497"/>
              </w:tabs>
              <w:spacing w:after="0" w:line="240" w:lineRule="auto"/>
              <w:ind w:left="-75" w:right="-80"/>
              <w:jc w:val="center"/>
              <w:rPr>
                <w:rFonts w:ascii="Arial" w:hAnsi="Arial" w:cs="Arial"/>
                <w:b/>
                <w:sz w:val="20"/>
                <w:szCs w:val="20"/>
              </w:rPr>
            </w:pPr>
            <w:r w:rsidRPr="00760AD7">
              <w:rPr>
                <w:rFonts w:ascii="Arial" w:hAnsi="Arial" w:cs="Arial"/>
                <w:b/>
                <w:sz w:val="20"/>
                <w:szCs w:val="20"/>
              </w:rPr>
              <w:lastRenderedPageBreak/>
              <w:t>PARTICIPANTES:</w:t>
            </w:r>
          </w:p>
        </w:tc>
        <w:tc>
          <w:tcPr>
            <w:tcW w:w="8646" w:type="dxa"/>
            <w:tcBorders>
              <w:top w:val="single" w:sz="6" w:space="0" w:color="000000"/>
              <w:left w:val="single" w:sz="6" w:space="0" w:color="000000"/>
              <w:bottom w:val="single" w:sz="6" w:space="0" w:color="000000"/>
              <w:right w:val="single" w:sz="4" w:space="0" w:color="auto"/>
            </w:tcBorders>
            <w:vAlign w:val="center"/>
          </w:tcPr>
          <w:p w14:paraId="020A5202" w14:textId="77777777" w:rsidR="003F2483" w:rsidRPr="00760AD7" w:rsidRDefault="00EE52DB">
            <w:pPr>
              <w:spacing w:after="0" w:line="240" w:lineRule="auto"/>
              <w:jc w:val="both"/>
              <w:rPr>
                <w:rFonts w:ascii="Arial" w:hAnsi="Arial" w:cs="Arial"/>
                <w:b/>
                <w:sz w:val="20"/>
                <w:szCs w:val="20"/>
                <w:lang w:eastAsia="es-CO"/>
              </w:rPr>
            </w:pPr>
            <w:r w:rsidRPr="00760AD7">
              <w:rPr>
                <w:rFonts w:ascii="Arial" w:hAnsi="Arial" w:cs="Arial"/>
                <w:sz w:val="20"/>
                <w:szCs w:val="20"/>
                <w:lang w:eastAsia="es-CO"/>
              </w:rPr>
              <w:t>Podrán participar en este proceso los proponentes que su objeto social esté relacionado con este proceso.</w:t>
            </w:r>
          </w:p>
        </w:tc>
      </w:tr>
      <w:tr w:rsidR="003F2483" w:rsidRPr="00760AD7" w14:paraId="2A2FA620" w14:textId="77777777">
        <w:trPr>
          <w:trHeight w:val="1334"/>
          <w:jc w:val="center"/>
        </w:trPr>
        <w:tc>
          <w:tcPr>
            <w:tcW w:w="2122" w:type="dxa"/>
            <w:tcBorders>
              <w:top w:val="single" w:sz="4" w:space="0" w:color="auto"/>
              <w:left w:val="single" w:sz="4" w:space="0" w:color="auto"/>
              <w:bottom w:val="single" w:sz="6" w:space="0" w:color="000000"/>
              <w:right w:val="single" w:sz="6" w:space="0" w:color="000000"/>
            </w:tcBorders>
            <w:shd w:val="clear" w:color="auto" w:fill="D9D9D9"/>
            <w:vAlign w:val="center"/>
          </w:tcPr>
          <w:p w14:paraId="405B8221" w14:textId="77777777" w:rsidR="003F2483" w:rsidRPr="00760AD7" w:rsidRDefault="00EE52DB">
            <w:pPr>
              <w:spacing w:after="0" w:line="240" w:lineRule="auto"/>
              <w:ind w:right="51"/>
              <w:jc w:val="center"/>
              <w:rPr>
                <w:rFonts w:ascii="Arial" w:hAnsi="Arial" w:cs="Arial"/>
                <w:b/>
                <w:sz w:val="20"/>
                <w:szCs w:val="20"/>
              </w:rPr>
            </w:pPr>
            <w:r w:rsidRPr="00760AD7">
              <w:rPr>
                <w:rFonts w:ascii="Arial" w:hAnsi="Arial" w:cs="Arial"/>
                <w:b/>
                <w:sz w:val="20"/>
                <w:szCs w:val="20"/>
              </w:rPr>
              <w:t>PLAZO Y</w:t>
            </w:r>
          </w:p>
          <w:p w14:paraId="119C0AC7" w14:textId="77777777" w:rsidR="003F2483" w:rsidRPr="00760AD7" w:rsidRDefault="00EE52DB">
            <w:pPr>
              <w:spacing w:after="0" w:line="240" w:lineRule="auto"/>
              <w:ind w:right="51"/>
              <w:jc w:val="center"/>
              <w:rPr>
                <w:rFonts w:ascii="Arial" w:hAnsi="Arial" w:cs="Arial"/>
                <w:b/>
                <w:sz w:val="20"/>
                <w:szCs w:val="20"/>
              </w:rPr>
            </w:pPr>
            <w:r w:rsidRPr="00760AD7">
              <w:rPr>
                <w:rFonts w:ascii="Arial" w:hAnsi="Arial" w:cs="Arial"/>
                <w:b/>
                <w:sz w:val="20"/>
                <w:szCs w:val="20"/>
                <w:lang w:eastAsia="es-CO"/>
              </w:rPr>
              <w:t>LUGAR DE EJECUCIÓN</w:t>
            </w:r>
          </w:p>
        </w:tc>
        <w:tc>
          <w:tcPr>
            <w:tcW w:w="8646" w:type="dxa"/>
            <w:tcBorders>
              <w:top w:val="single" w:sz="4" w:space="0" w:color="auto"/>
              <w:left w:val="single" w:sz="6" w:space="0" w:color="000000"/>
              <w:bottom w:val="single" w:sz="6" w:space="0" w:color="000000"/>
              <w:right w:val="single" w:sz="4" w:space="0" w:color="auto"/>
            </w:tcBorders>
            <w:vAlign w:val="center"/>
          </w:tcPr>
          <w:p w14:paraId="44F5F11C" w14:textId="7CDC0272" w:rsidR="003F2483" w:rsidRPr="00AC2738" w:rsidRDefault="00AC2738" w:rsidP="00AC2738">
            <w:pPr>
              <w:widowControl w:val="0"/>
              <w:jc w:val="both"/>
              <w:rPr>
                <w:rFonts w:ascii="Arial" w:hAnsi="Arial" w:cs="Arial"/>
                <w:sz w:val="21"/>
                <w:szCs w:val="21"/>
              </w:rPr>
            </w:pPr>
            <w:r w:rsidRPr="00E327EA">
              <w:rPr>
                <w:rFonts w:ascii="Arial" w:hAnsi="Arial" w:cs="Arial"/>
                <w:sz w:val="21"/>
                <w:szCs w:val="21"/>
              </w:rPr>
              <w:t xml:space="preserve">El plazo de ejecución del contrato será hasta el </w:t>
            </w:r>
            <w:r>
              <w:rPr>
                <w:rFonts w:ascii="Arial" w:hAnsi="Arial" w:cs="Arial"/>
                <w:b/>
                <w:bCs/>
                <w:sz w:val="21"/>
                <w:szCs w:val="21"/>
              </w:rPr>
              <w:t>15</w:t>
            </w:r>
            <w:r w:rsidRPr="00E327EA">
              <w:rPr>
                <w:rFonts w:ascii="Arial" w:hAnsi="Arial" w:cs="Arial"/>
                <w:b/>
                <w:bCs/>
                <w:sz w:val="21"/>
                <w:szCs w:val="21"/>
              </w:rPr>
              <w:t xml:space="preserve"> DE </w:t>
            </w:r>
            <w:r>
              <w:rPr>
                <w:rFonts w:ascii="Arial" w:hAnsi="Arial" w:cs="Arial"/>
                <w:b/>
                <w:bCs/>
                <w:sz w:val="21"/>
                <w:szCs w:val="21"/>
              </w:rPr>
              <w:t>NOVIEMBRE</w:t>
            </w:r>
            <w:r w:rsidRPr="00E327EA">
              <w:rPr>
                <w:rFonts w:ascii="Arial" w:hAnsi="Arial" w:cs="Arial"/>
                <w:b/>
                <w:bCs/>
                <w:sz w:val="21"/>
                <w:szCs w:val="21"/>
              </w:rPr>
              <w:t xml:space="preserve"> DE 202</w:t>
            </w:r>
            <w:r>
              <w:rPr>
                <w:rFonts w:ascii="Arial" w:hAnsi="Arial" w:cs="Arial"/>
                <w:b/>
                <w:bCs/>
                <w:sz w:val="21"/>
                <w:szCs w:val="21"/>
              </w:rPr>
              <w:t>6</w:t>
            </w:r>
            <w:r w:rsidRPr="00E327EA">
              <w:rPr>
                <w:rFonts w:ascii="Arial" w:hAnsi="Arial" w:cs="Arial"/>
                <w:sz w:val="21"/>
                <w:szCs w:val="21"/>
              </w:rPr>
              <w:t>, contados a partir de la fecha de suscripción del contrato, aprobación de la garantía única y expedición del Certificado de Registro Presupuestal.</w:t>
            </w:r>
          </w:p>
        </w:tc>
      </w:tr>
      <w:tr w:rsidR="003F2483" w:rsidRPr="00760AD7" w14:paraId="5B496425" w14:textId="77777777">
        <w:trPr>
          <w:trHeight w:val="363"/>
          <w:jc w:val="center"/>
        </w:trPr>
        <w:tc>
          <w:tcPr>
            <w:tcW w:w="2122" w:type="dxa"/>
            <w:tcBorders>
              <w:top w:val="single" w:sz="4" w:space="0" w:color="auto"/>
              <w:left w:val="single" w:sz="4" w:space="0" w:color="auto"/>
              <w:bottom w:val="single" w:sz="4" w:space="0" w:color="auto"/>
              <w:right w:val="single" w:sz="4" w:space="0" w:color="auto"/>
            </w:tcBorders>
            <w:shd w:val="clear" w:color="auto" w:fill="D9D9D9"/>
            <w:vAlign w:val="center"/>
          </w:tcPr>
          <w:p w14:paraId="0104E322" w14:textId="77777777" w:rsidR="003F2483" w:rsidRPr="00760AD7" w:rsidRDefault="00EE52DB">
            <w:pPr>
              <w:spacing w:after="0" w:line="240" w:lineRule="auto"/>
              <w:ind w:right="51"/>
              <w:jc w:val="center"/>
              <w:rPr>
                <w:rFonts w:ascii="Arial" w:hAnsi="Arial" w:cs="Arial"/>
                <w:b/>
                <w:sz w:val="20"/>
                <w:szCs w:val="20"/>
              </w:rPr>
            </w:pPr>
            <w:r w:rsidRPr="00760AD7">
              <w:rPr>
                <w:rFonts w:ascii="Arial" w:hAnsi="Arial" w:cs="Arial"/>
                <w:b/>
                <w:sz w:val="20"/>
                <w:szCs w:val="20"/>
              </w:rPr>
              <w:t>MONEDA DE PAGO</w:t>
            </w:r>
          </w:p>
        </w:tc>
        <w:tc>
          <w:tcPr>
            <w:tcW w:w="8646" w:type="dxa"/>
            <w:tcBorders>
              <w:top w:val="single" w:sz="4" w:space="0" w:color="auto"/>
              <w:left w:val="single" w:sz="4" w:space="0" w:color="auto"/>
              <w:bottom w:val="single" w:sz="4" w:space="0" w:color="auto"/>
              <w:right w:val="single" w:sz="4" w:space="0" w:color="auto"/>
            </w:tcBorders>
            <w:vAlign w:val="center"/>
          </w:tcPr>
          <w:p w14:paraId="338A4A19" w14:textId="77777777" w:rsidR="003F2483" w:rsidRPr="00760AD7" w:rsidRDefault="00EE52DB">
            <w:pPr>
              <w:tabs>
                <w:tab w:val="left" w:pos="54"/>
              </w:tabs>
              <w:spacing w:after="0" w:line="240" w:lineRule="auto"/>
              <w:ind w:right="55" w:firstLine="54"/>
              <w:rPr>
                <w:rFonts w:ascii="Arial" w:hAnsi="Arial" w:cs="Arial"/>
                <w:sz w:val="20"/>
                <w:szCs w:val="20"/>
              </w:rPr>
            </w:pPr>
            <w:r w:rsidRPr="00760AD7">
              <w:rPr>
                <w:rFonts w:ascii="Arial" w:hAnsi="Arial" w:cs="Arial"/>
                <w:bCs/>
                <w:sz w:val="20"/>
                <w:szCs w:val="20"/>
              </w:rPr>
              <w:t>Pesos colombianos.</w:t>
            </w:r>
          </w:p>
        </w:tc>
      </w:tr>
      <w:tr w:rsidR="003F2483" w:rsidRPr="00760AD7" w14:paraId="676EB658" w14:textId="77777777" w:rsidTr="00AC2738">
        <w:trPr>
          <w:trHeight w:val="7805"/>
          <w:jc w:val="center"/>
        </w:trPr>
        <w:tc>
          <w:tcPr>
            <w:tcW w:w="2122" w:type="dxa"/>
            <w:tcBorders>
              <w:top w:val="single" w:sz="4" w:space="0" w:color="000000"/>
              <w:left w:val="single" w:sz="4" w:space="0" w:color="auto"/>
              <w:bottom w:val="single" w:sz="4" w:space="0" w:color="000000"/>
              <w:right w:val="single" w:sz="4" w:space="0" w:color="000000"/>
            </w:tcBorders>
            <w:shd w:val="clear" w:color="auto" w:fill="D9D9D9"/>
            <w:vAlign w:val="center"/>
          </w:tcPr>
          <w:p w14:paraId="2993B439" w14:textId="77777777" w:rsidR="003F2483" w:rsidRPr="00760AD7" w:rsidRDefault="00EE52DB">
            <w:pPr>
              <w:spacing w:after="0" w:line="240" w:lineRule="auto"/>
              <w:ind w:right="51"/>
              <w:jc w:val="center"/>
              <w:rPr>
                <w:rFonts w:ascii="Arial" w:hAnsi="Arial" w:cs="Arial"/>
                <w:b/>
                <w:sz w:val="20"/>
                <w:szCs w:val="20"/>
                <w:highlight w:val="red"/>
              </w:rPr>
            </w:pPr>
            <w:r w:rsidRPr="00760AD7">
              <w:rPr>
                <w:rFonts w:ascii="Arial" w:hAnsi="Arial" w:cs="Arial"/>
                <w:b/>
                <w:sz w:val="20"/>
                <w:szCs w:val="20"/>
              </w:rPr>
              <w:lastRenderedPageBreak/>
              <w:t>FORMA Y CONDICIONES DE PAGO</w:t>
            </w:r>
          </w:p>
        </w:tc>
        <w:tc>
          <w:tcPr>
            <w:tcW w:w="8646" w:type="dxa"/>
            <w:tcBorders>
              <w:top w:val="single" w:sz="4" w:space="0" w:color="000000"/>
              <w:left w:val="single" w:sz="4" w:space="0" w:color="000000"/>
              <w:bottom w:val="single" w:sz="4" w:space="0" w:color="000000"/>
              <w:right w:val="single" w:sz="4" w:space="0" w:color="auto"/>
            </w:tcBorders>
            <w:vAlign w:val="center"/>
          </w:tcPr>
          <w:p w14:paraId="2275C986" w14:textId="77777777" w:rsidR="003F2483" w:rsidRPr="00760AD7" w:rsidRDefault="003F2483">
            <w:pPr>
              <w:autoSpaceDE w:val="0"/>
              <w:autoSpaceDN w:val="0"/>
              <w:adjustRightInd w:val="0"/>
              <w:spacing w:after="0" w:line="240" w:lineRule="auto"/>
              <w:ind w:right="-20"/>
              <w:jc w:val="both"/>
              <w:rPr>
                <w:rFonts w:ascii="Arial" w:hAnsi="Arial" w:cs="Arial"/>
                <w:b/>
                <w:sz w:val="20"/>
                <w:szCs w:val="20"/>
              </w:rPr>
            </w:pPr>
          </w:p>
          <w:p w14:paraId="057891A6" w14:textId="4E13A4E8" w:rsidR="00AC2738" w:rsidRPr="00E327EA" w:rsidRDefault="00AC2738" w:rsidP="00AC2738">
            <w:pPr>
              <w:jc w:val="both"/>
              <w:rPr>
                <w:rFonts w:ascii="Arial" w:hAnsi="Arial" w:cs="Arial"/>
                <w:sz w:val="21"/>
                <w:szCs w:val="21"/>
              </w:rPr>
            </w:pPr>
            <w:bookmarkStart w:id="7" w:name="_Hlk143696298"/>
            <w:r w:rsidRPr="00E327EA">
              <w:rPr>
                <w:rFonts w:ascii="Arial" w:hAnsi="Arial" w:cs="Arial"/>
                <w:sz w:val="21"/>
                <w:szCs w:val="21"/>
              </w:rPr>
              <w:t xml:space="preserve">Se realizará mediante </w:t>
            </w:r>
            <w:r w:rsidRPr="00E327EA">
              <w:rPr>
                <w:rFonts w:ascii="Arial" w:hAnsi="Arial" w:cs="Arial"/>
                <w:b/>
                <w:bCs/>
                <w:sz w:val="21"/>
                <w:szCs w:val="21"/>
              </w:rPr>
              <w:t>ÚNICO PAGO</w:t>
            </w:r>
            <w:r w:rsidRPr="00E327EA">
              <w:rPr>
                <w:rFonts w:ascii="Arial" w:hAnsi="Arial" w:cs="Arial"/>
                <w:sz w:val="21"/>
                <w:szCs w:val="21"/>
              </w:rPr>
              <w:t xml:space="preserve">, equivalentes al valor facturado dentro de los sesenta (60) días siguientes a la recepción a satisfacción de los bienes, </w:t>
            </w:r>
            <w:proofErr w:type="gramStart"/>
            <w:r w:rsidRPr="00E327EA">
              <w:rPr>
                <w:rFonts w:ascii="Arial" w:hAnsi="Arial" w:cs="Arial"/>
                <w:sz w:val="21"/>
                <w:szCs w:val="21"/>
              </w:rPr>
              <w:t>de acuerdo a</w:t>
            </w:r>
            <w:proofErr w:type="gramEnd"/>
            <w:r w:rsidRPr="00E327EA">
              <w:rPr>
                <w:rFonts w:ascii="Arial" w:hAnsi="Arial" w:cs="Arial"/>
                <w:sz w:val="21"/>
                <w:szCs w:val="21"/>
              </w:rPr>
              <w:t xml:space="preserve"> lo contenido en el Acta de recibido a Satisfacción por parte del supervisor del contrato, previo cumplimiento de los siguientes requisitos:</w:t>
            </w:r>
            <w:bookmarkEnd w:id="7"/>
          </w:p>
          <w:p w14:paraId="7D7845DF" w14:textId="77777777" w:rsidR="00AC2738" w:rsidRPr="00E327EA" w:rsidRDefault="00AC2738" w:rsidP="00C41E00">
            <w:pPr>
              <w:numPr>
                <w:ilvl w:val="0"/>
                <w:numId w:val="12"/>
              </w:numPr>
              <w:tabs>
                <w:tab w:val="clear" w:pos="720"/>
              </w:tabs>
              <w:spacing w:after="0" w:line="240" w:lineRule="auto"/>
              <w:ind w:left="284" w:right="-20" w:hanging="294"/>
              <w:contextualSpacing/>
              <w:jc w:val="both"/>
              <w:rPr>
                <w:rFonts w:ascii="Arial" w:hAnsi="Arial" w:cs="Arial"/>
                <w:sz w:val="21"/>
                <w:szCs w:val="21"/>
              </w:rPr>
            </w:pPr>
            <w:r w:rsidRPr="00E327EA">
              <w:rPr>
                <w:rFonts w:ascii="Arial" w:hAnsi="Arial" w:cs="Arial"/>
                <w:sz w:val="21"/>
                <w:szCs w:val="21"/>
              </w:rPr>
              <w:t xml:space="preserve">Acta de recibo a satisfacción por parte </w:t>
            </w:r>
            <w:r w:rsidRPr="00E327EA">
              <w:rPr>
                <w:rFonts w:ascii="Arial" w:hAnsi="Arial" w:cs="Arial"/>
                <w:iCs/>
                <w:spacing w:val="-2"/>
                <w:sz w:val="21"/>
                <w:szCs w:val="21"/>
              </w:rPr>
              <w:t>Ministerio de Defensa Nacional – Ejército Nacional -Liceos del Ejército,</w:t>
            </w:r>
            <w:r w:rsidRPr="00E327EA">
              <w:rPr>
                <w:rFonts w:ascii="Arial" w:hAnsi="Arial" w:cs="Arial"/>
                <w:sz w:val="21"/>
                <w:szCs w:val="21"/>
              </w:rPr>
              <w:t xml:space="preserve"> debidamente suscrita por el Supervisor del contrato y representante legal del Contratista, previa verificación de todas las condiciones técnicas, jurídicas y económicas del contrato resultante.</w:t>
            </w:r>
          </w:p>
          <w:p w14:paraId="0A1D818A" w14:textId="77777777" w:rsidR="00AC2738" w:rsidRPr="00E327EA" w:rsidRDefault="00AC2738" w:rsidP="00C41E00">
            <w:pPr>
              <w:numPr>
                <w:ilvl w:val="0"/>
                <w:numId w:val="12"/>
              </w:numPr>
              <w:tabs>
                <w:tab w:val="clear" w:pos="720"/>
              </w:tabs>
              <w:spacing w:after="0" w:line="240" w:lineRule="auto"/>
              <w:ind w:left="284" w:right="-20" w:hanging="294"/>
              <w:contextualSpacing/>
              <w:jc w:val="both"/>
              <w:rPr>
                <w:rFonts w:ascii="Arial" w:hAnsi="Arial" w:cs="Arial"/>
                <w:sz w:val="21"/>
                <w:szCs w:val="21"/>
              </w:rPr>
            </w:pPr>
            <w:r w:rsidRPr="00E327EA">
              <w:rPr>
                <w:rFonts w:ascii="Arial" w:hAnsi="Arial" w:cs="Arial"/>
                <w:sz w:val="21"/>
                <w:szCs w:val="21"/>
              </w:rPr>
              <w:t>Informe de supervisión.</w:t>
            </w:r>
          </w:p>
          <w:p w14:paraId="28FF329F" w14:textId="77777777" w:rsidR="00AC2738" w:rsidRPr="00E327EA" w:rsidRDefault="00AC2738" w:rsidP="00C41E00">
            <w:pPr>
              <w:numPr>
                <w:ilvl w:val="0"/>
                <w:numId w:val="12"/>
              </w:numPr>
              <w:tabs>
                <w:tab w:val="clear" w:pos="720"/>
              </w:tabs>
              <w:spacing w:after="0" w:line="240" w:lineRule="auto"/>
              <w:ind w:left="284" w:right="-20" w:hanging="294"/>
              <w:contextualSpacing/>
              <w:jc w:val="both"/>
              <w:rPr>
                <w:rFonts w:ascii="Arial" w:hAnsi="Arial" w:cs="Arial"/>
                <w:sz w:val="21"/>
                <w:szCs w:val="21"/>
              </w:rPr>
            </w:pPr>
            <w:r w:rsidRPr="00E327EA">
              <w:rPr>
                <w:rFonts w:ascii="Arial" w:hAnsi="Arial" w:cs="Arial"/>
                <w:sz w:val="21"/>
                <w:szCs w:val="21"/>
              </w:rPr>
              <w:t xml:space="preserve">Fichas técnicas “catalogación OTAN” </w:t>
            </w:r>
          </w:p>
          <w:p w14:paraId="6145CD09" w14:textId="77777777" w:rsidR="00AC2738" w:rsidRPr="00E327EA" w:rsidRDefault="00AC2738" w:rsidP="00C41E00">
            <w:pPr>
              <w:numPr>
                <w:ilvl w:val="0"/>
                <w:numId w:val="12"/>
              </w:numPr>
              <w:tabs>
                <w:tab w:val="clear" w:pos="720"/>
              </w:tabs>
              <w:spacing w:after="0" w:line="240" w:lineRule="auto"/>
              <w:ind w:left="284" w:right="-20" w:hanging="294"/>
              <w:contextualSpacing/>
              <w:jc w:val="both"/>
              <w:rPr>
                <w:rFonts w:ascii="Arial" w:hAnsi="Arial" w:cs="Arial"/>
                <w:sz w:val="21"/>
                <w:szCs w:val="21"/>
              </w:rPr>
            </w:pPr>
            <w:r w:rsidRPr="00E327EA">
              <w:rPr>
                <w:rFonts w:ascii="Arial" w:hAnsi="Arial" w:cs="Arial"/>
                <w:sz w:val="21"/>
                <w:szCs w:val="21"/>
              </w:rPr>
              <w:t>Situación de recursos por parte del Ministerio de Hacienda y Crédito Público Dirección del Tesoro Nacional (Asignación cupo PAC).</w:t>
            </w:r>
          </w:p>
          <w:p w14:paraId="4DD7B2DA" w14:textId="77777777" w:rsidR="00AC2738" w:rsidRPr="00E327EA" w:rsidRDefault="00AC2738" w:rsidP="00C41E00">
            <w:pPr>
              <w:numPr>
                <w:ilvl w:val="0"/>
                <w:numId w:val="12"/>
              </w:numPr>
              <w:tabs>
                <w:tab w:val="clear" w:pos="720"/>
              </w:tabs>
              <w:spacing w:after="0" w:line="240" w:lineRule="auto"/>
              <w:ind w:left="284" w:right="-20" w:hanging="294"/>
              <w:contextualSpacing/>
              <w:jc w:val="both"/>
              <w:rPr>
                <w:rFonts w:ascii="Arial" w:hAnsi="Arial" w:cs="Arial"/>
                <w:sz w:val="21"/>
                <w:szCs w:val="21"/>
              </w:rPr>
            </w:pPr>
            <w:r w:rsidRPr="00E327EA">
              <w:rPr>
                <w:rFonts w:ascii="Arial" w:hAnsi="Arial" w:cs="Arial"/>
                <w:sz w:val="21"/>
                <w:szCs w:val="21"/>
              </w:rPr>
              <w:t>Que se ejecuten los demás trámites administrativos correspondientes.</w:t>
            </w:r>
          </w:p>
          <w:p w14:paraId="66F53434" w14:textId="77777777" w:rsidR="00AC2738" w:rsidRPr="00E327EA" w:rsidRDefault="00AC2738" w:rsidP="00C41E00">
            <w:pPr>
              <w:numPr>
                <w:ilvl w:val="0"/>
                <w:numId w:val="12"/>
              </w:numPr>
              <w:tabs>
                <w:tab w:val="clear" w:pos="720"/>
              </w:tabs>
              <w:autoSpaceDN w:val="0"/>
              <w:spacing w:after="0" w:line="240" w:lineRule="auto"/>
              <w:ind w:left="284" w:right="-20" w:hanging="294"/>
              <w:contextualSpacing/>
              <w:jc w:val="both"/>
              <w:rPr>
                <w:rFonts w:ascii="Arial" w:hAnsi="Arial" w:cs="Arial"/>
                <w:sz w:val="21"/>
                <w:szCs w:val="21"/>
              </w:rPr>
            </w:pPr>
            <w:r w:rsidRPr="00E327EA">
              <w:rPr>
                <w:rFonts w:ascii="Arial" w:hAnsi="Arial" w:cs="Arial"/>
                <w:sz w:val="21"/>
                <w:szCs w:val="21"/>
              </w:rPr>
              <w:t xml:space="preserve">Verificación por parte del </w:t>
            </w:r>
            <w:r w:rsidRPr="00E327EA">
              <w:rPr>
                <w:rFonts w:ascii="Arial" w:hAnsi="Arial" w:cs="Arial"/>
                <w:iCs/>
                <w:spacing w:val="-2"/>
                <w:sz w:val="21"/>
                <w:szCs w:val="21"/>
              </w:rPr>
              <w:t xml:space="preserve">Ministerio de Defensa Nacional – Ejército Nacional -Liceos del Ejército, </w:t>
            </w:r>
            <w:r w:rsidRPr="00E327EA">
              <w:rPr>
                <w:rFonts w:ascii="Arial" w:hAnsi="Arial" w:cs="Arial"/>
                <w:sz w:val="21"/>
                <w:szCs w:val="21"/>
              </w:rPr>
              <w:t>del cumplimiento del contratista del pago de aportes parafiscales y los propios del SENA, ICBF y Caja de compensación familiar en los casos que aplique</w:t>
            </w:r>
            <w:r>
              <w:rPr>
                <w:rFonts w:ascii="Arial" w:hAnsi="Arial" w:cs="Arial"/>
                <w:sz w:val="21"/>
                <w:szCs w:val="21"/>
              </w:rPr>
              <w:t xml:space="preserve">. </w:t>
            </w:r>
          </w:p>
          <w:p w14:paraId="67E09504" w14:textId="77777777" w:rsidR="00AC2738" w:rsidRPr="00E327EA" w:rsidRDefault="00AC2738" w:rsidP="00C41E00">
            <w:pPr>
              <w:numPr>
                <w:ilvl w:val="0"/>
                <w:numId w:val="12"/>
              </w:numPr>
              <w:tabs>
                <w:tab w:val="clear" w:pos="720"/>
              </w:tabs>
              <w:autoSpaceDN w:val="0"/>
              <w:spacing w:after="0" w:line="240" w:lineRule="auto"/>
              <w:ind w:left="284" w:right="-20" w:hanging="294"/>
              <w:contextualSpacing/>
              <w:jc w:val="both"/>
              <w:rPr>
                <w:rFonts w:ascii="Arial" w:hAnsi="Arial" w:cs="Arial"/>
                <w:sz w:val="21"/>
                <w:szCs w:val="21"/>
              </w:rPr>
            </w:pPr>
            <w:r w:rsidRPr="00E327EA">
              <w:rPr>
                <w:rFonts w:ascii="Arial" w:hAnsi="Arial" w:cs="Arial"/>
                <w:sz w:val="21"/>
                <w:szCs w:val="21"/>
              </w:rPr>
              <w:t>Dar cumplimiento a las leyes 962 de 2005, Ley 1607 del 2012 y Decreto 2242 de 24 de noviembre del 2015 correspondiente a la facturación electrónica, la cual deberá ser subida a la plataforma SECOP II y SIIF NACION.</w:t>
            </w:r>
          </w:p>
          <w:p w14:paraId="2DC1AA66" w14:textId="77777777" w:rsidR="00AC2738" w:rsidRPr="00E327EA" w:rsidRDefault="00AC2738" w:rsidP="00AC2738">
            <w:pPr>
              <w:autoSpaceDN w:val="0"/>
              <w:ind w:right="-20"/>
              <w:contextualSpacing/>
              <w:rPr>
                <w:rFonts w:ascii="Arial" w:hAnsi="Arial" w:cs="Arial"/>
                <w:b/>
                <w:sz w:val="21"/>
                <w:szCs w:val="21"/>
              </w:rPr>
            </w:pPr>
          </w:p>
          <w:p w14:paraId="5B666081" w14:textId="7CB9BA99" w:rsidR="00AC2738" w:rsidRPr="00AC2738" w:rsidRDefault="00AC2738" w:rsidP="00AC2738">
            <w:pPr>
              <w:autoSpaceDN w:val="0"/>
              <w:ind w:right="-20"/>
              <w:contextualSpacing/>
              <w:jc w:val="both"/>
              <w:rPr>
                <w:rFonts w:ascii="Arial" w:hAnsi="Arial" w:cs="Arial"/>
                <w:sz w:val="21"/>
                <w:szCs w:val="21"/>
              </w:rPr>
            </w:pPr>
            <w:r w:rsidRPr="00E327EA">
              <w:rPr>
                <w:rFonts w:ascii="Arial" w:hAnsi="Arial" w:cs="Arial"/>
                <w:b/>
                <w:sz w:val="21"/>
                <w:szCs w:val="21"/>
              </w:rPr>
              <w:t>NOTA 1:</w:t>
            </w:r>
            <w:r w:rsidRPr="00E327EA">
              <w:rPr>
                <w:rFonts w:ascii="Arial" w:hAnsi="Arial" w:cs="Arial"/>
                <w:sz w:val="21"/>
                <w:szCs w:val="21"/>
              </w:rPr>
              <w:t xml:space="preserve"> En el evento de prórroga en la entrega del objeto del contrato, por causa imputable al contratista, el pago se postergará en el mismo lapso de la prórroga.</w:t>
            </w:r>
          </w:p>
          <w:p w14:paraId="14D917B2" w14:textId="0CED4DEB" w:rsidR="003F2483" w:rsidRPr="00AC2738" w:rsidRDefault="00AC2738" w:rsidP="00760AD7">
            <w:pPr>
              <w:pStyle w:val="Prrafodelista"/>
              <w:ind w:left="0"/>
              <w:jc w:val="both"/>
              <w:rPr>
                <w:rFonts w:ascii="Arial" w:hAnsi="Arial" w:cs="Arial"/>
                <w:lang w:val="es-CO"/>
              </w:rPr>
            </w:pPr>
            <w:r w:rsidRPr="00E327EA">
              <w:rPr>
                <w:rFonts w:ascii="Arial" w:hAnsi="Arial" w:cs="Arial"/>
                <w:b/>
                <w:sz w:val="21"/>
                <w:szCs w:val="21"/>
              </w:rPr>
              <w:t>NOTA 2:</w:t>
            </w:r>
            <w:r w:rsidRPr="00E327EA">
              <w:rPr>
                <w:rFonts w:ascii="Arial" w:hAnsi="Arial" w:cs="Arial"/>
                <w:sz w:val="21"/>
                <w:szCs w:val="21"/>
              </w:rPr>
              <w:t xml:space="preserve"> El contratista será responsable de obtener de sus subcontratistas o proveedores, los datos técnicos “catalogación OTAN” necesarios para la identificación de los artículos a catalogar procedentes de estas fuentes, así como de la presentación en el plazo establecido por la Entidad para la entrega de los mismos. La no presentación de la información requerida acarrea el no pago de las obligaciones contractuales</w:t>
            </w:r>
            <w:r w:rsidR="0058704E" w:rsidRPr="00795E62">
              <w:rPr>
                <w:rFonts w:ascii="Arial" w:hAnsi="Arial" w:cs="Arial"/>
                <w:lang w:val="es-CO"/>
              </w:rPr>
              <w:t>.</w:t>
            </w:r>
          </w:p>
        </w:tc>
      </w:tr>
    </w:tbl>
    <w:p w14:paraId="1D562E07" w14:textId="77777777" w:rsidR="003F2483" w:rsidRPr="00760AD7" w:rsidRDefault="003F2483">
      <w:pPr>
        <w:spacing w:after="0" w:line="240" w:lineRule="auto"/>
        <w:jc w:val="center"/>
        <w:rPr>
          <w:rFonts w:ascii="Arial" w:hAnsi="Arial" w:cs="Arial"/>
          <w:sz w:val="20"/>
          <w:szCs w:val="20"/>
        </w:rPr>
      </w:pPr>
    </w:p>
    <w:p w14:paraId="0E309724" w14:textId="77777777" w:rsidR="003F2483" w:rsidRPr="00760AD7" w:rsidRDefault="003F2483">
      <w:pPr>
        <w:spacing w:after="0" w:line="240" w:lineRule="auto"/>
        <w:jc w:val="center"/>
        <w:rPr>
          <w:rFonts w:ascii="Arial" w:hAnsi="Arial" w:cs="Arial"/>
          <w:vanish/>
          <w:sz w:val="20"/>
          <w:szCs w:val="20"/>
        </w:rPr>
      </w:pPr>
    </w:p>
    <w:p w14:paraId="7922F653" w14:textId="77777777" w:rsidR="003F2483" w:rsidRPr="00760AD7" w:rsidRDefault="003F2483">
      <w:pPr>
        <w:autoSpaceDE w:val="0"/>
        <w:adjustRightInd w:val="0"/>
        <w:spacing w:after="0" w:line="240" w:lineRule="auto"/>
        <w:contextualSpacing/>
        <w:jc w:val="both"/>
        <w:rPr>
          <w:rFonts w:ascii="Arial" w:hAnsi="Arial" w:cs="Arial"/>
          <w:sz w:val="20"/>
          <w:szCs w:val="20"/>
        </w:rPr>
      </w:pPr>
    </w:p>
    <w:p w14:paraId="4D50BB79" w14:textId="77777777" w:rsidR="003F2483" w:rsidRPr="00760AD7" w:rsidRDefault="00EE52DB">
      <w:pPr>
        <w:shd w:val="clear" w:color="auto" w:fill="D9D9D9" w:themeFill="background1" w:themeFillShade="D9"/>
        <w:spacing w:after="0" w:line="240" w:lineRule="auto"/>
        <w:jc w:val="center"/>
        <w:rPr>
          <w:rFonts w:ascii="Arial" w:hAnsi="Arial" w:cs="Arial"/>
          <w:b/>
          <w:iCs/>
          <w:sz w:val="20"/>
          <w:szCs w:val="20"/>
        </w:rPr>
      </w:pPr>
      <w:bookmarkStart w:id="8" w:name="_Hlk100521172"/>
      <w:r w:rsidRPr="00760AD7">
        <w:rPr>
          <w:rFonts w:ascii="Arial" w:hAnsi="Arial" w:cs="Arial"/>
          <w:b/>
          <w:iCs/>
          <w:sz w:val="20"/>
          <w:szCs w:val="20"/>
        </w:rPr>
        <w:t>ANEXO No. 2</w:t>
      </w:r>
    </w:p>
    <w:p w14:paraId="2D34EB66" w14:textId="77777777" w:rsidR="003F2483" w:rsidRPr="00760AD7" w:rsidRDefault="00EE52DB">
      <w:pPr>
        <w:shd w:val="clear" w:color="auto" w:fill="D9D9D9" w:themeFill="background1" w:themeFillShade="D9"/>
        <w:spacing w:after="0" w:line="240" w:lineRule="auto"/>
        <w:jc w:val="center"/>
        <w:rPr>
          <w:rFonts w:ascii="Arial" w:hAnsi="Arial" w:cs="Arial"/>
          <w:sz w:val="20"/>
          <w:szCs w:val="20"/>
        </w:rPr>
      </w:pPr>
      <w:r w:rsidRPr="00760AD7">
        <w:rPr>
          <w:rFonts w:ascii="Arial" w:hAnsi="Arial" w:cs="Arial"/>
          <w:b/>
          <w:iCs/>
          <w:sz w:val="20"/>
          <w:szCs w:val="20"/>
        </w:rPr>
        <w:t xml:space="preserve">ESPECIFICACIONES TÉCNICAS </w:t>
      </w:r>
      <w:r w:rsidRPr="00760AD7">
        <w:rPr>
          <w:rFonts w:ascii="Arial" w:hAnsi="Arial" w:cs="Arial"/>
          <w:b/>
          <w:sz w:val="20"/>
          <w:szCs w:val="20"/>
          <w:lang w:eastAsia="es-CO"/>
        </w:rPr>
        <w:t>DE OBLIGATORIO CUMPLIMIENTO</w:t>
      </w:r>
    </w:p>
    <w:p w14:paraId="623764BF" w14:textId="77777777" w:rsidR="003F2483" w:rsidRPr="00760AD7" w:rsidRDefault="003F2483">
      <w:pPr>
        <w:spacing w:after="0" w:line="240" w:lineRule="auto"/>
        <w:ind w:left="284" w:right="452"/>
        <w:contextualSpacing/>
        <w:jc w:val="both"/>
        <w:rPr>
          <w:rFonts w:ascii="Arial" w:hAnsi="Arial" w:cs="Arial"/>
          <w:sz w:val="20"/>
          <w:szCs w:val="20"/>
          <w:lang w:eastAsia="es-CO"/>
        </w:rPr>
      </w:pPr>
    </w:p>
    <w:p w14:paraId="170534C6" w14:textId="77777777" w:rsidR="00760AD7" w:rsidRPr="00760AD7" w:rsidRDefault="00760AD7" w:rsidP="00760AD7">
      <w:pPr>
        <w:pStyle w:val="BodyText22"/>
        <w:widowControl/>
        <w:rPr>
          <w:rFonts w:ascii="Arial" w:hAnsi="Arial" w:cs="Arial"/>
          <w:sz w:val="22"/>
          <w:szCs w:val="22"/>
          <w:lang w:val="es-ES"/>
        </w:rPr>
      </w:pPr>
      <w:r w:rsidRPr="00760AD7">
        <w:rPr>
          <w:rFonts w:ascii="Arial" w:hAnsi="Arial" w:cs="Arial"/>
          <w:sz w:val="22"/>
          <w:szCs w:val="22"/>
          <w:lang w:val="es-ES"/>
        </w:rPr>
        <w:t>Ciudad y fecha</w:t>
      </w:r>
    </w:p>
    <w:p w14:paraId="3DC660B4" w14:textId="77777777" w:rsidR="00760AD7" w:rsidRPr="00760AD7" w:rsidRDefault="00760AD7" w:rsidP="00760AD7">
      <w:pPr>
        <w:pStyle w:val="BodyText22"/>
        <w:widowControl/>
        <w:rPr>
          <w:rFonts w:ascii="Arial" w:hAnsi="Arial" w:cs="Arial"/>
          <w:sz w:val="22"/>
          <w:szCs w:val="22"/>
          <w:lang w:val="es-ES"/>
        </w:rPr>
      </w:pPr>
    </w:p>
    <w:p w14:paraId="7E78ABE2" w14:textId="77777777" w:rsidR="00760AD7" w:rsidRPr="00760AD7" w:rsidRDefault="00760AD7" w:rsidP="00760AD7">
      <w:pPr>
        <w:autoSpaceDE w:val="0"/>
        <w:adjustRightInd w:val="0"/>
        <w:spacing w:line="240" w:lineRule="auto"/>
        <w:contextualSpacing/>
        <w:jc w:val="both"/>
        <w:rPr>
          <w:rFonts w:ascii="Arial" w:hAnsi="Arial" w:cs="Arial"/>
        </w:rPr>
      </w:pPr>
      <w:r w:rsidRPr="00760AD7">
        <w:rPr>
          <w:rFonts w:ascii="Arial" w:hAnsi="Arial" w:cs="Arial"/>
        </w:rPr>
        <w:t xml:space="preserve">El proponente acreditará que los bienes a suministrar cumplen con las Especificaciones Técnicas que son de obligatorio cumplimiento y que corresponden al ítem ofertado, para tal efecto diligenciará correctamente el </w:t>
      </w:r>
      <w:r w:rsidRPr="00760AD7">
        <w:rPr>
          <w:rFonts w:ascii="Arial" w:hAnsi="Arial" w:cs="Arial"/>
          <w:b/>
        </w:rPr>
        <w:t xml:space="preserve">Anexo No. 2 </w:t>
      </w:r>
      <w:r w:rsidRPr="00760AD7">
        <w:rPr>
          <w:rFonts w:ascii="Arial" w:hAnsi="Arial" w:cs="Arial"/>
          <w:bCs/>
        </w:rPr>
        <w:t>E</w:t>
      </w:r>
      <w:r w:rsidRPr="00760AD7">
        <w:rPr>
          <w:rFonts w:ascii="Arial" w:hAnsi="Arial" w:cs="Arial"/>
          <w:b/>
        </w:rPr>
        <w:t>specificaciones Técnicas de Obligatorio Cumplimiento</w:t>
      </w:r>
      <w:r w:rsidRPr="00760AD7">
        <w:rPr>
          <w:rFonts w:ascii="Arial" w:hAnsi="Arial" w:cs="Arial"/>
        </w:rPr>
        <w:t>, el cual será verificado por el Comité Técnico Evaluador.</w:t>
      </w:r>
    </w:p>
    <w:p w14:paraId="00A59A2D" w14:textId="77777777" w:rsidR="00760AD7" w:rsidRPr="00760AD7" w:rsidRDefault="00760AD7" w:rsidP="00760AD7">
      <w:pPr>
        <w:autoSpaceDE w:val="0"/>
        <w:adjustRightInd w:val="0"/>
        <w:spacing w:line="240" w:lineRule="auto"/>
        <w:contextualSpacing/>
        <w:jc w:val="both"/>
        <w:rPr>
          <w:rFonts w:ascii="Arial" w:hAnsi="Arial" w:cs="Arial"/>
        </w:rPr>
      </w:pPr>
    </w:p>
    <w:p w14:paraId="67FC4BE9" w14:textId="40D9DAA4" w:rsidR="00760AD7" w:rsidRPr="00760AD7" w:rsidRDefault="00760AD7" w:rsidP="00760AD7">
      <w:pPr>
        <w:autoSpaceDE w:val="0"/>
        <w:adjustRightInd w:val="0"/>
        <w:spacing w:line="240" w:lineRule="auto"/>
        <w:contextualSpacing/>
        <w:jc w:val="both"/>
        <w:rPr>
          <w:rFonts w:ascii="Arial" w:hAnsi="Arial" w:cs="Arial"/>
        </w:rPr>
      </w:pPr>
      <w:r w:rsidRPr="00760AD7">
        <w:rPr>
          <w:rFonts w:ascii="Arial" w:hAnsi="Arial" w:cs="Arial"/>
        </w:rPr>
        <w:t xml:space="preserve">Los documentos técnicos objeto de verificación para la habilitación de la oferta y los aspectos técnicos de evaluación son todos aquellos que por sus características especiales requieren de una exigencia particular de cumplimiento que no pueden obviarse </w:t>
      </w:r>
      <w:proofErr w:type="gramStart"/>
      <w:r w:rsidRPr="00760AD7">
        <w:rPr>
          <w:rFonts w:ascii="Arial" w:hAnsi="Arial" w:cs="Arial"/>
        </w:rPr>
        <w:t>y</w:t>
      </w:r>
      <w:proofErr w:type="gramEnd"/>
      <w:r w:rsidRPr="00760AD7">
        <w:rPr>
          <w:rFonts w:ascii="Arial" w:hAnsi="Arial" w:cs="Arial"/>
        </w:rPr>
        <w:t xml:space="preserve"> por lo tanto, son de carácter obligatorio y serán evaluados como CUMPLE O NO CUMPLE.</w:t>
      </w:r>
    </w:p>
    <w:p w14:paraId="54F91FF5" w14:textId="77777777" w:rsidR="00760AD7" w:rsidRDefault="00760AD7" w:rsidP="00760AD7">
      <w:pPr>
        <w:autoSpaceDE w:val="0"/>
        <w:adjustRightInd w:val="0"/>
        <w:contextualSpacing/>
        <w:jc w:val="both"/>
        <w:rPr>
          <w:rFonts w:ascii="Arial" w:hAnsi="Arial" w:cs="Arial"/>
        </w:rPr>
      </w:pPr>
    </w:p>
    <w:p w14:paraId="318CB046" w14:textId="650FD7DC" w:rsidR="0058704E" w:rsidRPr="008E73CC" w:rsidRDefault="008E73CC" w:rsidP="008E73CC">
      <w:pPr>
        <w:autoSpaceDE w:val="0"/>
        <w:adjustRightInd w:val="0"/>
        <w:contextualSpacing/>
        <w:jc w:val="center"/>
        <w:rPr>
          <w:rFonts w:ascii="Arial" w:hAnsi="Arial" w:cs="Arial"/>
          <w:b/>
          <w:bCs/>
        </w:rPr>
      </w:pPr>
      <w:r w:rsidRPr="008E73CC">
        <w:rPr>
          <w:rFonts w:ascii="Arial" w:hAnsi="Arial" w:cs="Arial"/>
          <w:b/>
          <w:bCs/>
        </w:rPr>
        <w:t xml:space="preserve">LOTE </w:t>
      </w:r>
      <w:r w:rsidR="00353CA0">
        <w:rPr>
          <w:rFonts w:ascii="Arial" w:hAnsi="Arial" w:cs="Arial"/>
          <w:b/>
          <w:bCs/>
        </w:rPr>
        <w:t>2</w:t>
      </w:r>
    </w:p>
    <w:p w14:paraId="5DF2D313" w14:textId="39CE5F47" w:rsidR="008E73CC" w:rsidRDefault="00760AD7" w:rsidP="005E1ADD">
      <w:pPr>
        <w:autoSpaceDE w:val="0"/>
        <w:adjustRightInd w:val="0"/>
        <w:contextualSpacing/>
        <w:jc w:val="both"/>
        <w:rPr>
          <w:rFonts w:ascii="Arial" w:hAnsi="Arial" w:cs="Arial"/>
          <w:b/>
          <w:sz w:val="20"/>
          <w:szCs w:val="20"/>
        </w:rPr>
      </w:pPr>
      <w:r w:rsidRPr="005150EF">
        <w:rPr>
          <w:rFonts w:ascii="Arial" w:eastAsia="Arial" w:hAnsi="Arial" w:cs="Arial"/>
          <w:b/>
        </w:rPr>
        <w:t>ESPECIFICACIONES TECNICAS ADICIONALES DE OBLIGATORIO CUMPLIMIENTO</w:t>
      </w:r>
      <w:r w:rsidR="005E1ADD">
        <w:rPr>
          <w:rFonts w:ascii="Arial" w:hAnsi="Arial" w:cs="Arial"/>
          <w:b/>
          <w:sz w:val="20"/>
          <w:szCs w:val="20"/>
        </w:rPr>
        <w:t>:</w:t>
      </w:r>
    </w:p>
    <w:p w14:paraId="10588DAA" w14:textId="77777777" w:rsidR="005E1ADD" w:rsidRDefault="005E1ADD" w:rsidP="005E1ADD">
      <w:pPr>
        <w:autoSpaceDE w:val="0"/>
        <w:adjustRightInd w:val="0"/>
        <w:contextualSpacing/>
        <w:jc w:val="both"/>
        <w:rPr>
          <w:rFonts w:ascii="Arial" w:eastAsia="Arial" w:hAnsi="Arial" w:cs="Arial"/>
          <w:b/>
        </w:rPr>
      </w:pPr>
    </w:p>
    <w:p w14:paraId="2A0E0495" w14:textId="77777777" w:rsidR="005E1ADD" w:rsidRDefault="005E1ADD" w:rsidP="005E1ADD">
      <w:pPr>
        <w:tabs>
          <w:tab w:val="left" w:pos="1365"/>
        </w:tabs>
        <w:spacing w:before="240" w:after="240"/>
        <w:jc w:val="both"/>
        <w:rPr>
          <w:rFonts w:ascii="Arial" w:hAnsi="Arial" w:cs="Arial"/>
        </w:rPr>
      </w:pPr>
      <w:r>
        <w:rPr>
          <w:rFonts w:ascii="Arial" w:hAnsi="Arial" w:cs="Arial"/>
        </w:rPr>
        <w:lastRenderedPageBreak/>
        <w:t xml:space="preserve">Las siguientes especificaciones técnicas de obligatorio cumplimiento se establecen en respuesta a las necesidades específicas identificadas en los Liceos del Ejército, con el propósito de fortalecer y adecuar los ambientes de aprendizaje destinados al desarrollo de actividades pedagógicas y prácticas en los laboratorios de Ciencias Naturales, Tecnología, </w:t>
      </w:r>
      <w:proofErr w:type="gramStart"/>
      <w:r>
        <w:rPr>
          <w:rFonts w:ascii="Arial" w:hAnsi="Arial" w:cs="Arial"/>
        </w:rPr>
        <w:t>Inglés</w:t>
      </w:r>
      <w:proofErr w:type="gramEnd"/>
      <w:r>
        <w:rPr>
          <w:rFonts w:ascii="Arial" w:hAnsi="Arial" w:cs="Arial"/>
        </w:rPr>
        <w:t xml:space="preserve"> y Deportes.</w:t>
      </w:r>
    </w:p>
    <w:p w14:paraId="76D2A3B0" w14:textId="77777777" w:rsidR="005E1ADD" w:rsidRDefault="005E1ADD" w:rsidP="005E1ADD">
      <w:pPr>
        <w:tabs>
          <w:tab w:val="left" w:pos="1365"/>
        </w:tabs>
        <w:spacing w:before="240" w:after="240"/>
        <w:jc w:val="both"/>
        <w:rPr>
          <w:rFonts w:ascii="Arial" w:hAnsi="Arial" w:cs="Arial"/>
        </w:rPr>
      </w:pPr>
      <w:r>
        <w:rPr>
          <w:rFonts w:ascii="Arial" w:hAnsi="Arial" w:cs="Arial"/>
        </w:rPr>
        <w:t xml:space="preserve">Las especificaciones han sido determinadas con el fin de asegurar que el mobiliario adquirido cumpla con condiciones adecuadas de </w:t>
      </w:r>
      <w:r>
        <w:rPr>
          <w:rFonts w:ascii="Arial" w:hAnsi="Arial" w:cs="Arial"/>
          <w:b/>
          <w:bCs/>
        </w:rPr>
        <w:t>calidad, funcionalidad, resistencia, seguridad, ergonomía y durabilidad</w:t>
      </w:r>
      <w:r>
        <w:rPr>
          <w:rFonts w:ascii="Arial" w:hAnsi="Arial" w:cs="Arial"/>
        </w:rPr>
        <w:t>, de acuerdo con las características y necesidades propias de cada ambiente, permitiendo la adecuada organización, almacenamiento, disposición y utilización de los materiales y recursos requeridos para el desarrollo de las actividades educativas, en contribución al fortalecimiento de la calidad del servicio educativo de los Liceos del Ejército y al cumplimiento de su misión institucional.</w:t>
      </w:r>
    </w:p>
    <w:p w14:paraId="09DE95CB" w14:textId="77777777" w:rsidR="005E1ADD" w:rsidRDefault="005E1ADD" w:rsidP="005E1ADD">
      <w:pPr>
        <w:jc w:val="both"/>
        <w:rPr>
          <w:rFonts w:ascii="Arial" w:hAnsi="Arial" w:cs="Arial"/>
          <w:b/>
          <w:bCs/>
          <w:sz w:val="20"/>
          <w:szCs w:val="20"/>
        </w:rPr>
      </w:pPr>
      <w:r>
        <w:rPr>
          <w:rFonts w:ascii="Arial" w:hAnsi="Arial" w:cs="Arial"/>
          <w:b/>
          <w:bCs/>
          <w:sz w:val="20"/>
          <w:szCs w:val="20"/>
        </w:rPr>
        <w:t>LABORATORIO DE INGLÉS</w:t>
      </w:r>
    </w:p>
    <w:tbl>
      <w:tblPr>
        <w:tblpPr w:leftFromText="180" w:rightFromText="180" w:topFromText="180" w:bottomFromText="180" w:vertAnchor="text" w:tblpX="24" w:tblpY="301"/>
        <w:tblW w:w="8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20"/>
      </w:tblGrid>
      <w:tr w:rsidR="005E1ADD" w14:paraId="221A39FB" w14:textId="77777777" w:rsidTr="00ED54C1">
        <w:tc>
          <w:tcPr>
            <w:tcW w:w="8820" w:type="dxa"/>
            <w:shd w:val="clear" w:color="auto" w:fill="EFEFEF"/>
          </w:tcPr>
          <w:p w14:paraId="3B255427" w14:textId="77777777" w:rsidR="005E1ADD" w:rsidRPr="00864275" w:rsidRDefault="005E1ADD" w:rsidP="00ED54C1">
            <w:pPr>
              <w:rPr>
                <w:rFonts w:ascii="Arial" w:hAnsi="Arial" w:cs="Arial"/>
                <w:b/>
                <w:bCs/>
                <w:sz w:val="20"/>
                <w:szCs w:val="20"/>
              </w:rPr>
            </w:pPr>
            <w:r w:rsidRPr="00864275">
              <w:rPr>
                <w:rFonts w:ascii="Arial" w:hAnsi="Arial" w:cs="Arial"/>
                <w:b/>
                <w:bCs/>
                <w:sz w:val="20"/>
                <w:szCs w:val="20"/>
              </w:rPr>
              <w:t>ITEM 1: SILLA INTERLOCUTORA ISOCELES APILABLE</w:t>
            </w:r>
          </w:p>
        </w:tc>
      </w:tr>
      <w:tr w:rsidR="005E1ADD" w14:paraId="34D1739A" w14:textId="77777777" w:rsidTr="00ED54C1">
        <w:tc>
          <w:tcPr>
            <w:tcW w:w="8820" w:type="dxa"/>
          </w:tcPr>
          <w:p w14:paraId="632F158B" w14:textId="77777777" w:rsidR="005E1ADD" w:rsidRPr="00F43294" w:rsidRDefault="005E1ADD" w:rsidP="00ED54C1">
            <w:pPr>
              <w:rPr>
                <w:rFonts w:ascii="Arial" w:hAnsi="Arial" w:cs="Arial"/>
                <w:sz w:val="20"/>
                <w:szCs w:val="20"/>
              </w:rPr>
            </w:pPr>
            <w:r w:rsidRPr="00F43294">
              <w:rPr>
                <w:rFonts w:ascii="Arial" w:hAnsi="Arial" w:cs="Arial"/>
                <w:sz w:val="20"/>
                <w:szCs w:val="20"/>
              </w:rPr>
              <w:t xml:space="preserve">Silla interlocutora fija tipo isósceles o equivalente, destinada al uso de los estudiantes en el laboratorio de inglés. Deberá ser sin brazos, apilable, de color azul oscuro y adecuada para uso institucional frecuente durante actividades académicas individuales, colaborativas y mediadas por equipos tecnológicos. Deberá cumplir, como mínimo, con las siguientes características: </w:t>
            </w:r>
          </w:p>
          <w:p w14:paraId="205A5AA7" w14:textId="77777777" w:rsidR="005E1ADD" w:rsidRPr="00F43294" w:rsidRDefault="005E1ADD" w:rsidP="00ED54C1">
            <w:pPr>
              <w:rPr>
                <w:rFonts w:ascii="Arial" w:hAnsi="Arial" w:cs="Arial"/>
                <w:sz w:val="20"/>
                <w:szCs w:val="20"/>
              </w:rPr>
            </w:pPr>
          </w:p>
          <w:p w14:paraId="45547463" w14:textId="77777777" w:rsidR="005E1ADD" w:rsidRPr="00F43294" w:rsidRDefault="005E1ADD" w:rsidP="0026661F">
            <w:pPr>
              <w:widowControl w:val="0"/>
              <w:numPr>
                <w:ilvl w:val="0"/>
                <w:numId w:val="64"/>
              </w:numPr>
              <w:spacing w:after="0" w:line="240" w:lineRule="auto"/>
              <w:rPr>
                <w:rFonts w:ascii="Arial" w:hAnsi="Arial" w:cs="Arial"/>
                <w:i/>
                <w:iCs/>
                <w:sz w:val="20"/>
                <w:szCs w:val="20"/>
              </w:rPr>
            </w:pPr>
            <w:r w:rsidRPr="00F43294">
              <w:rPr>
                <w:rFonts w:ascii="Arial" w:hAnsi="Arial" w:cs="Arial"/>
                <w:i/>
                <w:iCs/>
                <w:sz w:val="20"/>
                <w:szCs w:val="20"/>
                <w:u w:val="single"/>
              </w:rPr>
              <w:t>Especificaciones técnicas del producto</w:t>
            </w:r>
          </w:p>
          <w:p w14:paraId="5401CAE3" w14:textId="77777777" w:rsidR="005E1ADD" w:rsidRPr="00F43294" w:rsidRDefault="005E1ADD" w:rsidP="00ED54C1">
            <w:pPr>
              <w:rPr>
                <w:rFonts w:ascii="Arial" w:hAnsi="Arial" w:cs="Arial"/>
                <w:sz w:val="20"/>
                <w:szCs w:val="20"/>
              </w:rPr>
            </w:pPr>
          </w:p>
          <w:p w14:paraId="63D146E5"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Tipo de silla: Silla interlocutora fija, de cuatro patas, sin brazos y con diseño apilable.</w:t>
            </w:r>
          </w:p>
          <w:p w14:paraId="6E99B6A0"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 xml:space="preserve">Estructura: Fabricada en tubería de acero </w:t>
            </w:r>
            <w:proofErr w:type="spellStart"/>
            <w:r w:rsidRPr="00F43294">
              <w:rPr>
                <w:rFonts w:ascii="Arial" w:hAnsi="Arial" w:cs="Arial"/>
                <w:sz w:val="20"/>
                <w:szCs w:val="20"/>
              </w:rPr>
              <w:t>cold</w:t>
            </w:r>
            <w:proofErr w:type="spellEnd"/>
            <w:r w:rsidRPr="00F43294">
              <w:rPr>
                <w:rFonts w:ascii="Arial" w:hAnsi="Arial" w:cs="Arial"/>
                <w:sz w:val="20"/>
                <w:szCs w:val="20"/>
              </w:rPr>
              <w:t xml:space="preserve"> </w:t>
            </w:r>
            <w:proofErr w:type="spellStart"/>
            <w:r w:rsidRPr="00F43294">
              <w:rPr>
                <w:rFonts w:ascii="Arial" w:hAnsi="Arial" w:cs="Arial"/>
                <w:sz w:val="20"/>
                <w:szCs w:val="20"/>
              </w:rPr>
              <w:t>rolled</w:t>
            </w:r>
            <w:proofErr w:type="spellEnd"/>
            <w:r w:rsidRPr="00F43294">
              <w:rPr>
                <w:rFonts w:ascii="Arial" w:hAnsi="Arial" w:cs="Arial"/>
                <w:sz w:val="20"/>
                <w:szCs w:val="20"/>
              </w:rPr>
              <w:t>, perfil ovalado de 7/8 de pulgada y calibre 16 como mínimo, o con características estructurales iguales o superiores.</w:t>
            </w:r>
          </w:p>
          <w:p w14:paraId="1A00067F"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Amarres: Refuerzos estructurales fabricados en tubo redondo de acero de 5/8 de pulgada, unidos mediante soldadura MIG.</w:t>
            </w:r>
          </w:p>
          <w:p w14:paraId="0E05FF0C"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Bastidor: Bastidor de soporte del asiento elaborado en lámina de acero calibre 14 como mínimo.</w:t>
            </w:r>
          </w:p>
          <w:p w14:paraId="171618B9"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Soldaduras: Las uniones deberán ser continuas, uniformes, pulidas y libres de porosidades, rebabas, filos o elementos cortantes.</w:t>
            </w:r>
          </w:p>
          <w:p w14:paraId="45BF2EDF"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Acabado de la estructura: Pintura electrostática en polvo, horneada, color negro, con aplicación uniforme y resistente al uso institucional, la corrosión, los impactos y los rayones.</w:t>
            </w:r>
          </w:p>
          <w:p w14:paraId="52760DA8"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Asiento interno: Fabricado en polipropileno de alto impacto, con forma ergonómica y resistencia adecuada para uso institucional frecuente.</w:t>
            </w:r>
          </w:p>
          <w:p w14:paraId="15F6CE69"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Acolchado del asiento: Espuma laminada de alta densidad, homogénea y resistente a la deformación. El asiento deberá tener un espesor total aproximado de 4 cm.</w:t>
            </w:r>
          </w:p>
          <w:p w14:paraId="38594698"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Espaldar: Marco y soporte interno fabricados en polipropileno de alto impacto, con curvatura que permita un apoyo adecuado de la espalda. Deberá incluir acolchado en espuma laminada de alta densidad.</w:t>
            </w:r>
          </w:p>
          <w:p w14:paraId="53F614C0"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Tapizado: Asiento y espaldar tapizados en paño sintético de alto tráfico, color azul oscuro, completamente ajustado y libre de arrugas, desprendimientos, costuras abiertas, grapas o elementos expuestos.</w:t>
            </w:r>
          </w:p>
          <w:p w14:paraId="2286FA4B"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Apoyos: Las cuatro patas deberán contar con terminales o tapones plásticos resistentes, antideslizantes y no abrasivos, que eviten el contacto directo del metal con el piso, reduzcan el ruido y prevengan rayones.</w:t>
            </w:r>
          </w:p>
          <w:p w14:paraId="2F3CE258"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Brazos: sin brazos</w:t>
            </w:r>
          </w:p>
          <w:p w14:paraId="4DC40E4E" w14:textId="77777777" w:rsidR="005E1ADD" w:rsidRPr="00F43294" w:rsidRDefault="005E1ADD" w:rsidP="0026661F">
            <w:pPr>
              <w:widowControl w:val="0"/>
              <w:numPr>
                <w:ilvl w:val="0"/>
                <w:numId w:val="51"/>
              </w:numPr>
              <w:spacing w:after="0" w:line="240" w:lineRule="auto"/>
              <w:rPr>
                <w:rFonts w:ascii="Arial" w:hAnsi="Arial" w:cs="Arial"/>
                <w:sz w:val="20"/>
                <w:szCs w:val="20"/>
              </w:rPr>
            </w:pPr>
            <w:proofErr w:type="spellStart"/>
            <w:r w:rsidRPr="00F43294">
              <w:rPr>
                <w:rFonts w:ascii="Arial" w:hAnsi="Arial" w:cs="Arial"/>
                <w:sz w:val="20"/>
                <w:szCs w:val="20"/>
              </w:rPr>
              <w:lastRenderedPageBreak/>
              <w:t>Apilabilidad</w:t>
            </w:r>
            <w:proofErr w:type="spellEnd"/>
            <w:r w:rsidRPr="00F43294">
              <w:rPr>
                <w:rFonts w:ascii="Arial" w:hAnsi="Arial" w:cs="Arial"/>
                <w:sz w:val="20"/>
                <w:szCs w:val="20"/>
              </w:rPr>
              <w:t>: La silla deberá permitir su apilamiento de manera estable, sin ocasionar daños en la estructura, el tapizado o los acabados.</w:t>
            </w:r>
          </w:p>
          <w:p w14:paraId="756592FC"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Color: Estructura y tapizado en color azul oscuro</w:t>
            </w:r>
          </w:p>
          <w:p w14:paraId="54C4C6C8"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Dimensiones: las dimensiones mínimas de referencia serían:</w:t>
            </w:r>
          </w:p>
          <w:p w14:paraId="1C0ABC9A" w14:textId="77777777" w:rsidR="005E1ADD" w:rsidRPr="00F43294" w:rsidRDefault="005E1ADD" w:rsidP="00ED54C1">
            <w:pPr>
              <w:ind w:left="720"/>
              <w:rPr>
                <w:rFonts w:ascii="Arial" w:hAnsi="Arial" w:cs="Arial"/>
                <w:sz w:val="20"/>
                <w:szCs w:val="20"/>
              </w:rPr>
            </w:pPr>
            <w:r w:rsidRPr="00F43294">
              <w:rPr>
                <w:rFonts w:ascii="Arial" w:hAnsi="Arial" w:cs="Arial"/>
                <w:sz w:val="20"/>
                <w:szCs w:val="20"/>
                <w:u w:val="single"/>
              </w:rPr>
              <w:t>Altura total:</w:t>
            </w:r>
            <w:r w:rsidRPr="00F43294">
              <w:rPr>
                <w:rFonts w:ascii="Arial" w:hAnsi="Arial" w:cs="Arial"/>
                <w:sz w:val="20"/>
                <w:szCs w:val="20"/>
              </w:rPr>
              <w:t xml:space="preserve"> 82 cm.</w:t>
            </w:r>
          </w:p>
          <w:p w14:paraId="62F22088" w14:textId="77777777" w:rsidR="005E1ADD" w:rsidRPr="00F43294" w:rsidRDefault="005E1ADD" w:rsidP="00ED54C1">
            <w:pPr>
              <w:ind w:left="720"/>
              <w:rPr>
                <w:rFonts w:ascii="Arial" w:hAnsi="Arial" w:cs="Arial"/>
                <w:sz w:val="20"/>
                <w:szCs w:val="20"/>
              </w:rPr>
            </w:pPr>
            <w:r w:rsidRPr="00F43294">
              <w:rPr>
                <w:rFonts w:ascii="Arial" w:hAnsi="Arial" w:cs="Arial"/>
                <w:sz w:val="20"/>
                <w:szCs w:val="20"/>
                <w:u w:val="single"/>
              </w:rPr>
              <w:t>Altura del espaldar:</w:t>
            </w:r>
            <w:r w:rsidRPr="00F43294">
              <w:rPr>
                <w:rFonts w:ascii="Arial" w:hAnsi="Arial" w:cs="Arial"/>
                <w:sz w:val="20"/>
                <w:szCs w:val="20"/>
              </w:rPr>
              <w:t xml:space="preserve"> 30 cm.</w:t>
            </w:r>
          </w:p>
          <w:p w14:paraId="7DD6F145" w14:textId="77777777" w:rsidR="005E1ADD" w:rsidRPr="00F43294" w:rsidRDefault="005E1ADD" w:rsidP="00ED54C1">
            <w:pPr>
              <w:ind w:left="720"/>
              <w:rPr>
                <w:rFonts w:ascii="Arial" w:hAnsi="Arial" w:cs="Arial"/>
                <w:sz w:val="20"/>
                <w:szCs w:val="20"/>
              </w:rPr>
            </w:pPr>
            <w:r w:rsidRPr="00F43294">
              <w:rPr>
                <w:rFonts w:ascii="Arial" w:hAnsi="Arial" w:cs="Arial"/>
                <w:sz w:val="20"/>
                <w:szCs w:val="20"/>
                <w:u w:val="single"/>
              </w:rPr>
              <w:t>Ancho del espaldar:</w:t>
            </w:r>
            <w:r w:rsidRPr="00F43294">
              <w:rPr>
                <w:rFonts w:ascii="Arial" w:hAnsi="Arial" w:cs="Arial"/>
                <w:sz w:val="20"/>
                <w:szCs w:val="20"/>
              </w:rPr>
              <w:t xml:space="preserve"> 48 cm.</w:t>
            </w:r>
          </w:p>
          <w:p w14:paraId="39F2EB8A" w14:textId="77777777" w:rsidR="005E1ADD" w:rsidRPr="00F43294" w:rsidRDefault="005E1ADD" w:rsidP="00ED54C1">
            <w:pPr>
              <w:ind w:left="720"/>
              <w:rPr>
                <w:rFonts w:ascii="Arial" w:hAnsi="Arial" w:cs="Arial"/>
                <w:sz w:val="20"/>
                <w:szCs w:val="20"/>
              </w:rPr>
            </w:pPr>
            <w:r w:rsidRPr="00F43294">
              <w:rPr>
                <w:rFonts w:ascii="Arial" w:hAnsi="Arial" w:cs="Arial"/>
                <w:sz w:val="20"/>
                <w:szCs w:val="20"/>
                <w:u w:val="single"/>
              </w:rPr>
              <w:t>Altura del asiento desde el piso:</w:t>
            </w:r>
            <w:r w:rsidRPr="00F43294">
              <w:rPr>
                <w:rFonts w:ascii="Arial" w:hAnsi="Arial" w:cs="Arial"/>
                <w:sz w:val="20"/>
                <w:szCs w:val="20"/>
              </w:rPr>
              <w:t xml:space="preserve"> 47 cm.</w:t>
            </w:r>
          </w:p>
          <w:p w14:paraId="3742D032" w14:textId="77777777" w:rsidR="005E1ADD" w:rsidRPr="00F43294" w:rsidRDefault="005E1ADD" w:rsidP="00ED54C1">
            <w:pPr>
              <w:ind w:left="720"/>
              <w:rPr>
                <w:rFonts w:ascii="Arial" w:hAnsi="Arial" w:cs="Arial"/>
                <w:sz w:val="20"/>
                <w:szCs w:val="20"/>
              </w:rPr>
            </w:pPr>
            <w:r w:rsidRPr="00F43294">
              <w:rPr>
                <w:rFonts w:ascii="Arial" w:hAnsi="Arial" w:cs="Arial"/>
                <w:sz w:val="20"/>
                <w:szCs w:val="20"/>
                <w:u w:val="single"/>
              </w:rPr>
              <w:t>Ancho del asiento:</w:t>
            </w:r>
            <w:r w:rsidRPr="00F43294">
              <w:rPr>
                <w:rFonts w:ascii="Arial" w:hAnsi="Arial" w:cs="Arial"/>
                <w:sz w:val="20"/>
                <w:szCs w:val="20"/>
              </w:rPr>
              <w:t xml:space="preserve"> 48,5 cm.</w:t>
            </w:r>
          </w:p>
          <w:p w14:paraId="1939D772" w14:textId="77777777" w:rsidR="005E1ADD" w:rsidRPr="00F43294" w:rsidRDefault="005E1ADD" w:rsidP="00ED54C1">
            <w:pPr>
              <w:ind w:left="720"/>
              <w:rPr>
                <w:rFonts w:ascii="Arial" w:hAnsi="Arial" w:cs="Arial"/>
                <w:sz w:val="20"/>
                <w:szCs w:val="20"/>
              </w:rPr>
            </w:pPr>
            <w:r w:rsidRPr="00F43294">
              <w:rPr>
                <w:rFonts w:ascii="Arial" w:hAnsi="Arial" w:cs="Arial"/>
                <w:sz w:val="20"/>
                <w:szCs w:val="20"/>
                <w:u w:val="single"/>
              </w:rPr>
              <w:t>Profundidad del asiento:</w:t>
            </w:r>
            <w:r w:rsidRPr="00F43294">
              <w:rPr>
                <w:rFonts w:ascii="Arial" w:hAnsi="Arial" w:cs="Arial"/>
                <w:sz w:val="20"/>
                <w:szCs w:val="20"/>
              </w:rPr>
              <w:t xml:space="preserve"> 44 cm.</w:t>
            </w:r>
          </w:p>
          <w:p w14:paraId="5B0AFC9D" w14:textId="77777777" w:rsidR="005E1ADD" w:rsidRPr="00F43294" w:rsidRDefault="005E1ADD" w:rsidP="00ED54C1">
            <w:pPr>
              <w:ind w:left="720"/>
              <w:rPr>
                <w:rFonts w:ascii="Arial" w:hAnsi="Arial" w:cs="Arial"/>
                <w:sz w:val="20"/>
                <w:szCs w:val="20"/>
              </w:rPr>
            </w:pPr>
            <w:r w:rsidRPr="00F43294">
              <w:rPr>
                <w:rFonts w:ascii="Arial" w:hAnsi="Arial" w:cs="Arial"/>
                <w:sz w:val="20"/>
                <w:szCs w:val="20"/>
                <w:u w:val="single"/>
              </w:rPr>
              <w:t>Espesor aproximado del asiento:</w:t>
            </w:r>
            <w:r w:rsidRPr="00F43294">
              <w:rPr>
                <w:rFonts w:ascii="Arial" w:hAnsi="Arial" w:cs="Arial"/>
                <w:sz w:val="20"/>
                <w:szCs w:val="20"/>
              </w:rPr>
              <w:t xml:space="preserve"> 4 cm.</w:t>
            </w:r>
          </w:p>
          <w:p w14:paraId="4F8A08D2" w14:textId="77777777" w:rsidR="005E1ADD" w:rsidRPr="00F43294" w:rsidRDefault="005E1ADD" w:rsidP="00ED54C1">
            <w:pPr>
              <w:ind w:left="720"/>
              <w:rPr>
                <w:rFonts w:ascii="Arial" w:hAnsi="Arial" w:cs="Arial"/>
                <w:sz w:val="20"/>
                <w:szCs w:val="20"/>
              </w:rPr>
            </w:pPr>
            <w:r w:rsidRPr="00F43294">
              <w:rPr>
                <w:rFonts w:ascii="Arial" w:hAnsi="Arial" w:cs="Arial"/>
                <w:sz w:val="20"/>
                <w:szCs w:val="20"/>
                <w:u w:val="single"/>
              </w:rPr>
              <w:t>Tolerancia permitida en las dimensiones:</w:t>
            </w:r>
            <w:r w:rsidRPr="00F43294">
              <w:rPr>
                <w:rFonts w:ascii="Arial" w:hAnsi="Arial" w:cs="Arial"/>
                <w:sz w:val="20"/>
                <w:szCs w:val="20"/>
              </w:rPr>
              <w:t xml:space="preserve"> ±1 cm.</w:t>
            </w:r>
          </w:p>
          <w:p w14:paraId="7D814ECE" w14:textId="77777777" w:rsidR="005E1ADD" w:rsidRPr="00F43294" w:rsidRDefault="005E1ADD" w:rsidP="00ED54C1">
            <w:pPr>
              <w:ind w:left="720"/>
              <w:rPr>
                <w:rFonts w:ascii="Arial" w:hAnsi="Arial" w:cs="Arial"/>
                <w:sz w:val="20"/>
                <w:szCs w:val="20"/>
              </w:rPr>
            </w:pPr>
          </w:p>
          <w:p w14:paraId="64B931F7" w14:textId="77777777" w:rsidR="005E1ADD" w:rsidRPr="00F43294" w:rsidRDefault="005E1ADD" w:rsidP="0026661F">
            <w:pPr>
              <w:widowControl w:val="0"/>
              <w:numPr>
                <w:ilvl w:val="0"/>
                <w:numId w:val="64"/>
              </w:numPr>
              <w:spacing w:after="0" w:line="240" w:lineRule="auto"/>
              <w:rPr>
                <w:rFonts w:ascii="Arial" w:hAnsi="Arial" w:cs="Arial"/>
                <w:i/>
                <w:iCs/>
                <w:sz w:val="20"/>
                <w:szCs w:val="20"/>
              </w:rPr>
            </w:pPr>
            <w:r w:rsidRPr="00F43294">
              <w:rPr>
                <w:rFonts w:ascii="Arial" w:hAnsi="Arial" w:cs="Arial"/>
                <w:i/>
                <w:iCs/>
                <w:sz w:val="20"/>
                <w:szCs w:val="20"/>
                <w:u w:val="single"/>
              </w:rPr>
              <w:t xml:space="preserve">Condiciones de calidad y entrega: </w:t>
            </w:r>
          </w:p>
          <w:p w14:paraId="2FBEB7C2" w14:textId="77777777" w:rsidR="005E1ADD" w:rsidRPr="00F43294" w:rsidRDefault="005E1ADD" w:rsidP="00ED54C1">
            <w:pPr>
              <w:ind w:left="708"/>
              <w:rPr>
                <w:rFonts w:ascii="Arial" w:hAnsi="Arial" w:cs="Arial"/>
                <w:sz w:val="20"/>
                <w:szCs w:val="20"/>
              </w:rPr>
            </w:pPr>
          </w:p>
          <w:p w14:paraId="429C5DF3" w14:textId="77777777" w:rsidR="005E1ADD" w:rsidRPr="00F43294" w:rsidRDefault="005E1ADD" w:rsidP="00ED54C1">
            <w:pPr>
              <w:ind w:left="708"/>
              <w:rPr>
                <w:rFonts w:ascii="Arial" w:hAnsi="Arial" w:cs="Arial"/>
                <w:sz w:val="20"/>
                <w:szCs w:val="20"/>
              </w:rPr>
            </w:pPr>
            <w:r w:rsidRPr="00F43294">
              <w:rPr>
                <w:rFonts w:ascii="Arial" w:hAnsi="Arial" w:cs="Arial"/>
                <w:sz w:val="20"/>
                <w:szCs w:val="20"/>
              </w:rPr>
              <w:t>- La silla deberá entregarse nueva, sin uso, completamente ensamblada y lista para su utilización.</w:t>
            </w:r>
          </w:p>
          <w:p w14:paraId="03CD1044" w14:textId="77777777" w:rsidR="005E1ADD" w:rsidRPr="00F43294" w:rsidRDefault="005E1ADD" w:rsidP="00ED54C1">
            <w:pPr>
              <w:ind w:left="708"/>
              <w:rPr>
                <w:rFonts w:ascii="Arial" w:hAnsi="Arial" w:cs="Arial"/>
                <w:sz w:val="20"/>
                <w:szCs w:val="20"/>
              </w:rPr>
            </w:pPr>
            <w:r w:rsidRPr="00F43294">
              <w:rPr>
                <w:rFonts w:ascii="Arial" w:hAnsi="Arial" w:cs="Arial"/>
                <w:sz w:val="20"/>
                <w:szCs w:val="20"/>
              </w:rPr>
              <w:t>- No deberá presentar balanceos, movimientos, deformaciones, inestabilidad ni ruidos derivados de fallas en la estructura.</w:t>
            </w:r>
          </w:p>
          <w:p w14:paraId="6CF5C423" w14:textId="77777777" w:rsidR="005E1ADD" w:rsidRPr="00F43294" w:rsidRDefault="005E1ADD" w:rsidP="00ED54C1">
            <w:pPr>
              <w:ind w:left="708"/>
              <w:rPr>
                <w:rFonts w:ascii="Arial" w:hAnsi="Arial" w:cs="Arial"/>
                <w:sz w:val="20"/>
                <w:szCs w:val="20"/>
              </w:rPr>
            </w:pPr>
            <w:r w:rsidRPr="00F43294">
              <w:rPr>
                <w:rFonts w:ascii="Arial" w:hAnsi="Arial" w:cs="Arial"/>
                <w:sz w:val="20"/>
                <w:szCs w:val="20"/>
              </w:rPr>
              <w:t>- La pintura deberá presentar una superficie uniforme, sin desprendimientos, burbujas, zonas descubiertas ni diferencias visibles de tonalidad.</w:t>
            </w:r>
          </w:p>
          <w:p w14:paraId="2B725ED7" w14:textId="77777777" w:rsidR="005E1ADD" w:rsidRPr="00F43294" w:rsidRDefault="005E1ADD" w:rsidP="00ED54C1">
            <w:pPr>
              <w:ind w:left="708"/>
              <w:rPr>
                <w:rFonts w:ascii="Arial" w:hAnsi="Arial" w:cs="Arial"/>
                <w:sz w:val="20"/>
                <w:szCs w:val="20"/>
              </w:rPr>
            </w:pPr>
            <w:r w:rsidRPr="00F43294">
              <w:rPr>
                <w:rFonts w:ascii="Arial" w:hAnsi="Arial" w:cs="Arial"/>
                <w:sz w:val="20"/>
                <w:szCs w:val="20"/>
              </w:rPr>
              <w:t>- El asiento y el espaldar deberán permanecer firmemente sujetos a la estructura.</w:t>
            </w:r>
          </w:p>
          <w:p w14:paraId="5DAD15C7" w14:textId="77777777" w:rsidR="005E1ADD" w:rsidRPr="00F43294" w:rsidRDefault="005E1ADD" w:rsidP="00ED54C1">
            <w:pPr>
              <w:ind w:left="708"/>
              <w:rPr>
                <w:rFonts w:ascii="Arial" w:hAnsi="Arial" w:cs="Arial"/>
                <w:sz w:val="20"/>
                <w:szCs w:val="20"/>
              </w:rPr>
            </w:pPr>
            <w:r w:rsidRPr="00F43294">
              <w:rPr>
                <w:rFonts w:ascii="Arial" w:hAnsi="Arial" w:cs="Arial"/>
                <w:sz w:val="20"/>
                <w:szCs w:val="20"/>
              </w:rPr>
              <w:t>- El proveedor deberá presentar la ficha técnica o catálogo del fabricante, en español, en el que se evidencie el cumplimiento de las características solicitadas.</w:t>
            </w:r>
          </w:p>
          <w:p w14:paraId="54294B8F" w14:textId="77777777" w:rsidR="005E1ADD" w:rsidRPr="00F43294" w:rsidRDefault="005E1ADD" w:rsidP="00ED54C1">
            <w:pPr>
              <w:ind w:left="708"/>
              <w:rPr>
                <w:rFonts w:ascii="Arial" w:hAnsi="Arial" w:cs="Arial"/>
                <w:sz w:val="20"/>
                <w:szCs w:val="20"/>
              </w:rPr>
            </w:pPr>
            <w:r w:rsidRPr="00F43294">
              <w:rPr>
                <w:rFonts w:ascii="Arial" w:hAnsi="Arial" w:cs="Arial"/>
                <w:sz w:val="20"/>
                <w:szCs w:val="20"/>
              </w:rPr>
              <w:t xml:space="preserve">- La entidad podrá verificar las dimensiones, materiales, acabados, estabilidad, </w:t>
            </w:r>
            <w:proofErr w:type="spellStart"/>
            <w:r w:rsidRPr="00F43294">
              <w:rPr>
                <w:rFonts w:ascii="Arial" w:hAnsi="Arial" w:cs="Arial"/>
                <w:sz w:val="20"/>
                <w:szCs w:val="20"/>
              </w:rPr>
              <w:t>apilabilidad</w:t>
            </w:r>
            <w:proofErr w:type="spellEnd"/>
            <w:r w:rsidRPr="00F43294">
              <w:rPr>
                <w:rFonts w:ascii="Arial" w:hAnsi="Arial" w:cs="Arial"/>
                <w:sz w:val="20"/>
                <w:szCs w:val="20"/>
              </w:rPr>
              <w:t xml:space="preserve"> y condiciones generales al momento de la recepción.</w:t>
            </w:r>
          </w:p>
          <w:p w14:paraId="4F4485BD" w14:textId="77777777" w:rsidR="005E1ADD" w:rsidRPr="00F43294" w:rsidRDefault="005E1ADD" w:rsidP="00ED54C1">
            <w:pPr>
              <w:ind w:left="708"/>
              <w:rPr>
                <w:rFonts w:ascii="Arial" w:hAnsi="Arial" w:cs="Arial"/>
                <w:sz w:val="20"/>
                <w:szCs w:val="20"/>
              </w:rPr>
            </w:pPr>
          </w:p>
          <w:p w14:paraId="12CB86DE" w14:textId="77777777" w:rsidR="005E1ADD" w:rsidRPr="00F43294" w:rsidRDefault="005E1ADD" w:rsidP="0026661F">
            <w:pPr>
              <w:widowControl w:val="0"/>
              <w:numPr>
                <w:ilvl w:val="0"/>
                <w:numId w:val="64"/>
              </w:numPr>
              <w:spacing w:after="0" w:line="240" w:lineRule="auto"/>
              <w:rPr>
                <w:rFonts w:ascii="Arial" w:hAnsi="Arial" w:cs="Arial"/>
                <w:sz w:val="20"/>
                <w:szCs w:val="20"/>
              </w:rPr>
            </w:pPr>
            <w:r w:rsidRPr="00F43294">
              <w:rPr>
                <w:rFonts w:ascii="Arial" w:hAnsi="Arial" w:cs="Arial"/>
                <w:i/>
                <w:iCs/>
                <w:sz w:val="20"/>
                <w:szCs w:val="20"/>
                <w:u w:val="single"/>
              </w:rPr>
              <w:t>Garantía:</w:t>
            </w:r>
          </w:p>
          <w:p w14:paraId="2501B902" w14:textId="77777777" w:rsidR="005E1ADD" w:rsidRPr="00F43294" w:rsidRDefault="005E1ADD" w:rsidP="00ED54C1">
            <w:pPr>
              <w:ind w:left="720"/>
              <w:rPr>
                <w:rFonts w:ascii="Arial" w:hAnsi="Arial" w:cs="Arial"/>
                <w:sz w:val="20"/>
                <w:szCs w:val="20"/>
              </w:rPr>
            </w:pPr>
            <w:r w:rsidRPr="00F43294">
              <w:rPr>
                <w:rFonts w:ascii="Arial" w:hAnsi="Arial" w:cs="Arial"/>
                <w:sz w:val="20"/>
                <w:szCs w:val="20"/>
              </w:rPr>
              <w:br/>
              <w:t>La silla deberá contar con una garantía mínima de tres (3) años, contados a partir de su recibo a satisfacción.</w:t>
            </w:r>
          </w:p>
          <w:p w14:paraId="4E234AB5" w14:textId="77777777" w:rsidR="005E1ADD" w:rsidRPr="00F43294" w:rsidRDefault="005E1ADD" w:rsidP="00ED54C1">
            <w:pPr>
              <w:ind w:left="720"/>
              <w:rPr>
                <w:rFonts w:ascii="Arial" w:hAnsi="Arial" w:cs="Arial"/>
                <w:sz w:val="20"/>
                <w:szCs w:val="20"/>
              </w:rPr>
            </w:pPr>
            <w:r w:rsidRPr="00F43294">
              <w:rPr>
                <w:rFonts w:ascii="Arial" w:hAnsi="Arial" w:cs="Arial"/>
                <w:sz w:val="20"/>
                <w:szCs w:val="20"/>
              </w:rPr>
              <w:t>La garantía deberá cubrir defectos de fabricación y fallas atribuibles a la estructura, bastidor, soldaduras MIG, uniones, pintura, asiento, espaldar, espuma, tapizado y demás componentes. No cubrirá daños ocasionados por uso indebido, manipulación inadecuada o desgaste normal.</w:t>
            </w:r>
          </w:p>
          <w:p w14:paraId="3AF5D872" w14:textId="77777777" w:rsidR="005E1ADD" w:rsidRPr="00F43294" w:rsidRDefault="005E1ADD" w:rsidP="00ED54C1">
            <w:pPr>
              <w:ind w:left="720"/>
              <w:rPr>
                <w:rFonts w:ascii="Arial" w:hAnsi="Arial" w:cs="Arial"/>
                <w:sz w:val="20"/>
                <w:szCs w:val="20"/>
              </w:rPr>
            </w:pPr>
            <w:r w:rsidRPr="00F43294">
              <w:rPr>
                <w:rFonts w:ascii="Arial" w:hAnsi="Arial" w:cs="Arial"/>
                <w:sz w:val="20"/>
                <w:szCs w:val="20"/>
              </w:rPr>
              <w:lastRenderedPageBreak/>
              <w:t>Durante el periodo de garantía, el proveedor deberá reparar o reemplazar, sin costo adicional para la entidad, las sillas que presenten defectos de fabricación, pérdida de estabilidad, desprendimiento de componentes, deformaciones prematuras o fallas estructurales.</w:t>
            </w:r>
          </w:p>
          <w:p w14:paraId="047D6D54" w14:textId="77777777" w:rsidR="005E1ADD" w:rsidRPr="00F43294" w:rsidRDefault="005E1ADD" w:rsidP="00ED54C1">
            <w:pPr>
              <w:ind w:left="720"/>
              <w:rPr>
                <w:rFonts w:ascii="Arial" w:hAnsi="Arial" w:cs="Arial"/>
                <w:sz w:val="20"/>
                <w:szCs w:val="20"/>
              </w:rPr>
            </w:pPr>
          </w:p>
          <w:p w14:paraId="5AD7CFCF" w14:textId="77777777" w:rsidR="005E1ADD" w:rsidRPr="00F43294" w:rsidRDefault="005E1ADD" w:rsidP="0026661F">
            <w:pPr>
              <w:widowControl w:val="0"/>
              <w:numPr>
                <w:ilvl w:val="0"/>
                <w:numId w:val="64"/>
              </w:numPr>
              <w:spacing w:after="0" w:line="240" w:lineRule="auto"/>
              <w:rPr>
                <w:rFonts w:ascii="Arial" w:hAnsi="Arial" w:cs="Arial"/>
                <w:i/>
                <w:iCs/>
                <w:sz w:val="20"/>
                <w:szCs w:val="20"/>
              </w:rPr>
            </w:pPr>
            <w:r w:rsidRPr="00F43294">
              <w:rPr>
                <w:rFonts w:ascii="Arial" w:hAnsi="Arial" w:cs="Arial"/>
                <w:i/>
                <w:iCs/>
                <w:sz w:val="20"/>
                <w:szCs w:val="20"/>
                <w:u w:val="single"/>
              </w:rPr>
              <w:t>Imagen de referencia:</w:t>
            </w:r>
          </w:p>
          <w:p w14:paraId="244C1D0E" w14:textId="77777777" w:rsidR="005E1ADD" w:rsidRPr="00F43294" w:rsidRDefault="005E1ADD" w:rsidP="00ED54C1">
            <w:pPr>
              <w:ind w:left="720"/>
              <w:rPr>
                <w:rFonts w:ascii="Arial" w:hAnsi="Arial" w:cs="Arial"/>
                <w:sz w:val="20"/>
                <w:szCs w:val="20"/>
              </w:rPr>
            </w:pPr>
            <w:r w:rsidRPr="00F43294">
              <w:rPr>
                <w:rFonts w:ascii="Arial" w:hAnsi="Arial" w:cs="Arial"/>
                <w:noProof/>
                <w:sz w:val="20"/>
                <w:szCs w:val="20"/>
              </w:rPr>
              <w:drawing>
                <wp:inline distT="0" distB="0" distL="0" distR="0" wp14:anchorId="2336984F" wp14:editId="007DC567">
                  <wp:extent cx="4665600" cy="4053205"/>
                  <wp:effectExtent l="0" t="0" r="1905" b="0"/>
                  <wp:docPr id="194569640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83118" cy="4068424"/>
                          </a:xfrm>
                          <a:prstGeom prst="rect">
                            <a:avLst/>
                          </a:prstGeom>
                          <a:noFill/>
                          <a:ln>
                            <a:noFill/>
                          </a:ln>
                        </pic:spPr>
                      </pic:pic>
                    </a:graphicData>
                  </a:graphic>
                </wp:inline>
              </w:drawing>
            </w:r>
          </w:p>
          <w:p w14:paraId="1703684C" w14:textId="77777777" w:rsidR="005E1ADD" w:rsidRPr="00F43294" w:rsidRDefault="005E1ADD" w:rsidP="00ED54C1">
            <w:pPr>
              <w:ind w:left="720"/>
              <w:rPr>
                <w:rFonts w:ascii="Arial" w:hAnsi="Arial" w:cs="Arial"/>
                <w:sz w:val="20"/>
                <w:szCs w:val="20"/>
              </w:rPr>
            </w:pPr>
          </w:p>
          <w:p w14:paraId="78C4E6A6" w14:textId="77777777" w:rsidR="005E1ADD" w:rsidRPr="00F43294" w:rsidRDefault="005E1ADD" w:rsidP="00ED54C1">
            <w:pPr>
              <w:ind w:left="720"/>
              <w:rPr>
                <w:rFonts w:ascii="Arial" w:hAnsi="Arial" w:cs="Arial"/>
                <w:sz w:val="20"/>
                <w:szCs w:val="20"/>
              </w:rPr>
            </w:pPr>
          </w:p>
        </w:tc>
      </w:tr>
      <w:tr w:rsidR="005E1ADD" w14:paraId="348F4B62" w14:textId="77777777" w:rsidTr="00ED54C1">
        <w:tc>
          <w:tcPr>
            <w:tcW w:w="8820" w:type="dxa"/>
            <w:shd w:val="clear" w:color="auto" w:fill="EFEFEF"/>
          </w:tcPr>
          <w:p w14:paraId="624CBA2D" w14:textId="77777777" w:rsidR="005E1ADD" w:rsidRPr="00864275" w:rsidRDefault="005E1ADD" w:rsidP="00ED54C1">
            <w:pPr>
              <w:rPr>
                <w:rFonts w:ascii="Arial" w:hAnsi="Arial" w:cs="Arial"/>
                <w:b/>
                <w:bCs/>
                <w:sz w:val="20"/>
                <w:szCs w:val="20"/>
              </w:rPr>
            </w:pPr>
            <w:r w:rsidRPr="00864275">
              <w:rPr>
                <w:rFonts w:ascii="Arial" w:hAnsi="Arial" w:cs="Arial"/>
                <w:b/>
                <w:bCs/>
                <w:sz w:val="20"/>
                <w:szCs w:val="20"/>
              </w:rPr>
              <w:lastRenderedPageBreak/>
              <w:t>ITEM 2: MUEBLE DE ALMACENAMIENTO DE AULA</w:t>
            </w:r>
          </w:p>
        </w:tc>
      </w:tr>
      <w:tr w:rsidR="005E1ADD" w14:paraId="22BC30D9" w14:textId="77777777" w:rsidTr="00ED54C1">
        <w:trPr>
          <w:trHeight w:val="8298"/>
        </w:trPr>
        <w:tc>
          <w:tcPr>
            <w:tcW w:w="8820" w:type="dxa"/>
          </w:tcPr>
          <w:p w14:paraId="784BABD1" w14:textId="77777777" w:rsidR="005E1ADD" w:rsidRPr="00F43294" w:rsidRDefault="005E1ADD" w:rsidP="00ED54C1">
            <w:pPr>
              <w:rPr>
                <w:rFonts w:ascii="Arial" w:hAnsi="Arial" w:cs="Arial"/>
                <w:sz w:val="20"/>
                <w:szCs w:val="20"/>
              </w:rPr>
            </w:pPr>
            <w:r w:rsidRPr="00F43294">
              <w:rPr>
                <w:rFonts w:ascii="Arial" w:hAnsi="Arial" w:cs="Arial"/>
                <w:sz w:val="20"/>
                <w:szCs w:val="20"/>
              </w:rPr>
              <w:lastRenderedPageBreak/>
              <w:t>Mueble de almacenamiento tipo aula o equivalente, destinado a la organización, protección y custodia de libros, material didáctico, juegos pedagógicos, diademas, accesorios tecnológicos no energizados y demás recursos empleados en el laboratorio de inglés.</w:t>
            </w:r>
          </w:p>
          <w:p w14:paraId="0A0B5A21" w14:textId="77777777" w:rsidR="005E1ADD" w:rsidRPr="00F43294" w:rsidRDefault="005E1ADD" w:rsidP="00ED54C1">
            <w:pPr>
              <w:rPr>
                <w:rFonts w:ascii="Arial" w:hAnsi="Arial" w:cs="Arial"/>
                <w:sz w:val="20"/>
                <w:szCs w:val="20"/>
              </w:rPr>
            </w:pPr>
          </w:p>
          <w:p w14:paraId="708D585C" w14:textId="77777777" w:rsidR="005E1ADD" w:rsidRPr="00F43294" w:rsidRDefault="005E1ADD" w:rsidP="00ED54C1">
            <w:pPr>
              <w:rPr>
                <w:rFonts w:ascii="Arial" w:hAnsi="Arial" w:cs="Arial"/>
                <w:sz w:val="20"/>
                <w:szCs w:val="20"/>
              </w:rPr>
            </w:pPr>
            <w:r w:rsidRPr="00F43294">
              <w:rPr>
                <w:rFonts w:ascii="Arial" w:hAnsi="Arial" w:cs="Arial"/>
                <w:sz w:val="20"/>
                <w:szCs w:val="20"/>
              </w:rPr>
              <w:t>Deberá ser resistente, estable, seguro y apropiado para uso institucional frecuente. Contará con dos puertas abatibles, dos entrepaños graduables y tres cajas o cajones independientes y removibles.</w:t>
            </w:r>
          </w:p>
          <w:p w14:paraId="7983C059" w14:textId="77777777" w:rsidR="005E1ADD" w:rsidRPr="00F43294" w:rsidRDefault="005E1ADD" w:rsidP="0026661F">
            <w:pPr>
              <w:widowControl w:val="0"/>
              <w:numPr>
                <w:ilvl w:val="0"/>
                <w:numId w:val="50"/>
              </w:numPr>
              <w:spacing w:after="0" w:line="240" w:lineRule="auto"/>
              <w:ind w:left="425"/>
              <w:rPr>
                <w:rFonts w:ascii="Arial" w:hAnsi="Arial" w:cs="Arial"/>
                <w:i/>
                <w:iCs/>
                <w:sz w:val="20"/>
                <w:szCs w:val="20"/>
              </w:rPr>
            </w:pPr>
            <w:r w:rsidRPr="00F43294">
              <w:rPr>
                <w:rFonts w:ascii="Arial" w:hAnsi="Arial" w:cs="Arial"/>
                <w:i/>
                <w:iCs/>
                <w:sz w:val="20"/>
                <w:szCs w:val="20"/>
                <w:u w:val="single"/>
              </w:rPr>
              <w:t>Especificaciones técnicas del producto</w:t>
            </w:r>
          </w:p>
          <w:p w14:paraId="4E770B25" w14:textId="77777777" w:rsidR="005E1ADD" w:rsidRPr="00F43294" w:rsidRDefault="005E1ADD" w:rsidP="00ED54C1">
            <w:pPr>
              <w:rPr>
                <w:rFonts w:ascii="Arial" w:hAnsi="Arial" w:cs="Arial"/>
                <w:sz w:val="20"/>
                <w:szCs w:val="20"/>
              </w:rPr>
            </w:pPr>
          </w:p>
          <w:p w14:paraId="47F36B2C"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 xml:space="preserve">(1) Estructura general: Fabricada en lámina de acero </w:t>
            </w:r>
            <w:proofErr w:type="spellStart"/>
            <w:r w:rsidRPr="00F43294">
              <w:rPr>
                <w:rFonts w:ascii="Arial" w:hAnsi="Arial" w:cs="Arial"/>
                <w:sz w:val="20"/>
                <w:szCs w:val="20"/>
              </w:rPr>
              <w:t>Cold</w:t>
            </w:r>
            <w:proofErr w:type="spellEnd"/>
            <w:r w:rsidRPr="00F43294">
              <w:rPr>
                <w:rFonts w:ascii="Arial" w:hAnsi="Arial" w:cs="Arial"/>
                <w:sz w:val="20"/>
                <w:szCs w:val="20"/>
              </w:rPr>
              <w:t xml:space="preserve"> </w:t>
            </w:r>
            <w:proofErr w:type="spellStart"/>
            <w:r w:rsidRPr="00F43294">
              <w:rPr>
                <w:rFonts w:ascii="Arial" w:hAnsi="Arial" w:cs="Arial"/>
                <w:sz w:val="20"/>
                <w:szCs w:val="20"/>
              </w:rPr>
              <w:t>Rolled</w:t>
            </w:r>
            <w:proofErr w:type="spellEnd"/>
            <w:r w:rsidRPr="00F43294">
              <w:rPr>
                <w:rFonts w:ascii="Arial" w:hAnsi="Arial" w:cs="Arial"/>
                <w:sz w:val="20"/>
                <w:szCs w:val="20"/>
              </w:rPr>
              <w:t xml:space="preserve"> plegada, con espesor mínimo de 1,2 </w:t>
            </w:r>
            <w:proofErr w:type="spellStart"/>
            <w:r w:rsidRPr="00F43294">
              <w:rPr>
                <w:rFonts w:ascii="Arial" w:hAnsi="Arial" w:cs="Arial"/>
                <w:sz w:val="20"/>
                <w:szCs w:val="20"/>
              </w:rPr>
              <w:t>mm.</w:t>
            </w:r>
            <w:proofErr w:type="spellEnd"/>
            <w:r w:rsidRPr="00F43294">
              <w:rPr>
                <w:rFonts w:ascii="Arial" w:hAnsi="Arial" w:cs="Arial"/>
                <w:sz w:val="20"/>
                <w:szCs w:val="20"/>
              </w:rPr>
              <w:t xml:space="preserve"> Superficies firmes, sin deformaciones, bordes cortantes ni elementos expuestos</w:t>
            </w:r>
          </w:p>
          <w:p w14:paraId="606363EE"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 xml:space="preserve">(1) Base inferior: Lámina de acero </w:t>
            </w:r>
            <w:proofErr w:type="spellStart"/>
            <w:r w:rsidRPr="00F43294">
              <w:rPr>
                <w:rFonts w:ascii="Arial" w:hAnsi="Arial" w:cs="Arial"/>
                <w:sz w:val="20"/>
                <w:szCs w:val="20"/>
              </w:rPr>
              <w:t>Cold</w:t>
            </w:r>
            <w:proofErr w:type="spellEnd"/>
            <w:r w:rsidRPr="00F43294">
              <w:rPr>
                <w:rFonts w:ascii="Arial" w:hAnsi="Arial" w:cs="Arial"/>
                <w:sz w:val="20"/>
                <w:szCs w:val="20"/>
              </w:rPr>
              <w:t xml:space="preserve"> </w:t>
            </w:r>
            <w:proofErr w:type="spellStart"/>
            <w:r w:rsidRPr="00F43294">
              <w:rPr>
                <w:rFonts w:ascii="Arial" w:hAnsi="Arial" w:cs="Arial"/>
                <w:sz w:val="20"/>
                <w:szCs w:val="20"/>
              </w:rPr>
              <w:t>Rolled</w:t>
            </w:r>
            <w:proofErr w:type="spellEnd"/>
            <w:r w:rsidRPr="00F43294">
              <w:rPr>
                <w:rFonts w:ascii="Arial" w:hAnsi="Arial" w:cs="Arial"/>
                <w:sz w:val="20"/>
                <w:szCs w:val="20"/>
              </w:rPr>
              <w:t xml:space="preserve"> plegada de mínimo 1,2 mm, con refuerzo estructural. Pintura electrostática en polvo tipo epoxi-poliéster, color gris claro.</w:t>
            </w:r>
          </w:p>
          <w:p w14:paraId="5FFD7F58" w14:textId="77777777" w:rsidR="005E1ADD" w:rsidRPr="00F43294" w:rsidRDefault="005E1ADD" w:rsidP="0026661F">
            <w:pPr>
              <w:widowControl w:val="0"/>
              <w:numPr>
                <w:ilvl w:val="0"/>
                <w:numId w:val="51"/>
              </w:numPr>
              <w:spacing w:after="0" w:line="240" w:lineRule="auto"/>
              <w:rPr>
                <w:rFonts w:ascii="Arial" w:hAnsi="Arial" w:cs="Arial"/>
                <w:sz w:val="20"/>
                <w:szCs w:val="20"/>
                <w:lang w:val="pt-BR"/>
              </w:rPr>
            </w:pPr>
            <w:r w:rsidRPr="00F43294">
              <w:rPr>
                <w:rFonts w:ascii="Arial" w:hAnsi="Arial" w:cs="Arial"/>
                <w:sz w:val="20"/>
                <w:szCs w:val="20"/>
                <w:lang w:val="pt-BR"/>
              </w:rPr>
              <w:t xml:space="preserve">(2) </w:t>
            </w:r>
            <w:proofErr w:type="spellStart"/>
            <w:r w:rsidRPr="00F43294">
              <w:rPr>
                <w:rFonts w:ascii="Arial" w:hAnsi="Arial" w:cs="Arial"/>
                <w:sz w:val="20"/>
                <w:szCs w:val="20"/>
                <w:lang w:val="pt-BR"/>
              </w:rPr>
              <w:t>Laterales</w:t>
            </w:r>
            <w:proofErr w:type="spellEnd"/>
            <w:r w:rsidRPr="00F43294">
              <w:rPr>
                <w:rFonts w:ascii="Arial" w:hAnsi="Arial" w:cs="Arial"/>
                <w:sz w:val="20"/>
                <w:szCs w:val="20"/>
                <w:lang w:val="pt-BR"/>
              </w:rPr>
              <w:t xml:space="preserve">: </w:t>
            </w:r>
            <w:proofErr w:type="spellStart"/>
            <w:r w:rsidRPr="00F43294">
              <w:rPr>
                <w:rFonts w:ascii="Arial" w:hAnsi="Arial" w:cs="Arial"/>
                <w:sz w:val="20"/>
                <w:szCs w:val="20"/>
                <w:lang w:val="pt-BR"/>
              </w:rPr>
              <w:t>Lámina</w:t>
            </w:r>
            <w:proofErr w:type="spellEnd"/>
            <w:r w:rsidRPr="00F43294">
              <w:rPr>
                <w:rFonts w:ascii="Arial" w:hAnsi="Arial" w:cs="Arial"/>
                <w:sz w:val="20"/>
                <w:szCs w:val="20"/>
                <w:lang w:val="pt-BR"/>
              </w:rPr>
              <w:t xml:space="preserve"> de acero Cold </w:t>
            </w:r>
            <w:proofErr w:type="spellStart"/>
            <w:r w:rsidRPr="00F43294">
              <w:rPr>
                <w:rFonts w:ascii="Arial" w:hAnsi="Arial" w:cs="Arial"/>
                <w:sz w:val="20"/>
                <w:szCs w:val="20"/>
                <w:lang w:val="pt-BR"/>
              </w:rPr>
              <w:t>Rolled</w:t>
            </w:r>
            <w:proofErr w:type="spellEnd"/>
            <w:r w:rsidRPr="00F43294">
              <w:rPr>
                <w:rFonts w:ascii="Arial" w:hAnsi="Arial" w:cs="Arial"/>
                <w:sz w:val="20"/>
                <w:szCs w:val="20"/>
                <w:lang w:val="pt-BR"/>
              </w:rPr>
              <w:t xml:space="preserve"> </w:t>
            </w:r>
            <w:proofErr w:type="spellStart"/>
            <w:r w:rsidRPr="00F43294">
              <w:rPr>
                <w:rFonts w:ascii="Arial" w:hAnsi="Arial" w:cs="Arial"/>
                <w:sz w:val="20"/>
                <w:szCs w:val="20"/>
                <w:lang w:val="pt-BR"/>
              </w:rPr>
              <w:t>plegada</w:t>
            </w:r>
            <w:proofErr w:type="spellEnd"/>
            <w:r w:rsidRPr="00F43294">
              <w:rPr>
                <w:rFonts w:ascii="Arial" w:hAnsi="Arial" w:cs="Arial"/>
                <w:sz w:val="20"/>
                <w:szCs w:val="20"/>
                <w:lang w:val="pt-BR"/>
              </w:rPr>
              <w:t xml:space="preserve"> de mínimo 1,2 mm. Acabado gris claro, gofrado o </w:t>
            </w:r>
            <w:proofErr w:type="spellStart"/>
            <w:r w:rsidRPr="00F43294">
              <w:rPr>
                <w:rFonts w:ascii="Arial" w:hAnsi="Arial" w:cs="Arial"/>
                <w:sz w:val="20"/>
                <w:szCs w:val="20"/>
                <w:lang w:val="pt-BR"/>
              </w:rPr>
              <w:t>microtexturizado</w:t>
            </w:r>
            <w:proofErr w:type="spellEnd"/>
            <w:r w:rsidRPr="00F43294">
              <w:rPr>
                <w:rFonts w:ascii="Arial" w:hAnsi="Arial" w:cs="Arial"/>
                <w:sz w:val="20"/>
                <w:szCs w:val="20"/>
                <w:lang w:val="pt-BR"/>
              </w:rPr>
              <w:t>.</w:t>
            </w:r>
          </w:p>
          <w:p w14:paraId="1B0B43AA"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 xml:space="preserve">(1) Fondo: Lámina de acero </w:t>
            </w:r>
            <w:proofErr w:type="spellStart"/>
            <w:r w:rsidRPr="00F43294">
              <w:rPr>
                <w:rFonts w:ascii="Arial" w:hAnsi="Arial" w:cs="Arial"/>
                <w:sz w:val="20"/>
                <w:szCs w:val="20"/>
              </w:rPr>
              <w:t>Cold</w:t>
            </w:r>
            <w:proofErr w:type="spellEnd"/>
            <w:r w:rsidRPr="00F43294">
              <w:rPr>
                <w:rFonts w:ascii="Arial" w:hAnsi="Arial" w:cs="Arial"/>
                <w:sz w:val="20"/>
                <w:szCs w:val="20"/>
              </w:rPr>
              <w:t xml:space="preserve"> </w:t>
            </w:r>
            <w:proofErr w:type="spellStart"/>
            <w:r w:rsidRPr="00F43294">
              <w:rPr>
                <w:rFonts w:ascii="Arial" w:hAnsi="Arial" w:cs="Arial"/>
                <w:sz w:val="20"/>
                <w:szCs w:val="20"/>
              </w:rPr>
              <w:t>Rolled</w:t>
            </w:r>
            <w:proofErr w:type="spellEnd"/>
            <w:r w:rsidRPr="00F43294">
              <w:rPr>
                <w:rFonts w:ascii="Arial" w:hAnsi="Arial" w:cs="Arial"/>
                <w:sz w:val="20"/>
                <w:szCs w:val="20"/>
              </w:rPr>
              <w:t xml:space="preserve"> plegada de mínimo 1,2 mm, con refuerzo estructural. Acabado gris claro, uniforme y resistente a la corrosión</w:t>
            </w:r>
          </w:p>
          <w:p w14:paraId="1A2F8B6E"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 xml:space="preserve">(2) Puertas: Dos puertas abatibles elaboradas en lámina de acero </w:t>
            </w:r>
            <w:proofErr w:type="spellStart"/>
            <w:r w:rsidRPr="00F43294">
              <w:rPr>
                <w:rFonts w:ascii="Arial" w:hAnsi="Arial" w:cs="Arial"/>
                <w:sz w:val="20"/>
                <w:szCs w:val="20"/>
              </w:rPr>
              <w:t>Cold</w:t>
            </w:r>
            <w:proofErr w:type="spellEnd"/>
            <w:r w:rsidRPr="00F43294">
              <w:rPr>
                <w:rFonts w:ascii="Arial" w:hAnsi="Arial" w:cs="Arial"/>
                <w:sz w:val="20"/>
                <w:szCs w:val="20"/>
              </w:rPr>
              <w:t xml:space="preserve"> </w:t>
            </w:r>
            <w:proofErr w:type="spellStart"/>
            <w:r w:rsidRPr="00F43294">
              <w:rPr>
                <w:rFonts w:ascii="Arial" w:hAnsi="Arial" w:cs="Arial"/>
                <w:sz w:val="20"/>
                <w:szCs w:val="20"/>
              </w:rPr>
              <w:t>Rolled</w:t>
            </w:r>
            <w:proofErr w:type="spellEnd"/>
            <w:r w:rsidRPr="00F43294">
              <w:rPr>
                <w:rFonts w:ascii="Arial" w:hAnsi="Arial" w:cs="Arial"/>
                <w:sz w:val="20"/>
                <w:szCs w:val="20"/>
              </w:rPr>
              <w:t xml:space="preserve"> de mínimo 1,2 </w:t>
            </w:r>
            <w:proofErr w:type="spellStart"/>
            <w:r w:rsidRPr="00F43294">
              <w:rPr>
                <w:rFonts w:ascii="Arial" w:hAnsi="Arial" w:cs="Arial"/>
                <w:sz w:val="20"/>
                <w:szCs w:val="20"/>
              </w:rPr>
              <w:t>mm.</w:t>
            </w:r>
            <w:proofErr w:type="spellEnd"/>
            <w:r w:rsidRPr="00F43294">
              <w:rPr>
                <w:rFonts w:ascii="Arial" w:hAnsi="Arial" w:cs="Arial"/>
                <w:sz w:val="20"/>
                <w:szCs w:val="20"/>
              </w:rPr>
              <w:t xml:space="preserve"> Color gris oscuro, gofrado o </w:t>
            </w:r>
            <w:proofErr w:type="spellStart"/>
            <w:r w:rsidRPr="00F43294">
              <w:rPr>
                <w:rFonts w:ascii="Arial" w:hAnsi="Arial" w:cs="Arial"/>
                <w:sz w:val="20"/>
                <w:szCs w:val="20"/>
              </w:rPr>
              <w:t>microtexturizado</w:t>
            </w:r>
            <w:proofErr w:type="spellEnd"/>
          </w:p>
          <w:p w14:paraId="2D04B70E"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 xml:space="preserve">(2) Marco de las puertas: Tubo rectangular de acero </w:t>
            </w:r>
            <w:proofErr w:type="spellStart"/>
            <w:r w:rsidRPr="00F43294">
              <w:rPr>
                <w:rFonts w:ascii="Arial" w:hAnsi="Arial" w:cs="Arial"/>
                <w:sz w:val="20"/>
                <w:szCs w:val="20"/>
              </w:rPr>
              <w:t>Cold</w:t>
            </w:r>
            <w:proofErr w:type="spellEnd"/>
            <w:r w:rsidRPr="00F43294">
              <w:rPr>
                <w:rFonts w:ascii="Arial" w:hAnsi="Arial" w:cs="Arial"/>
                <w:sz w:val="20"/>
                <w:szCs w:val="20"/>
              </w:rPr>
              <w:t xml:space="preserve"> </w:t>
            </w:r>
            <w:proofErr w:type="spellStart"/>
            <w:r w:rsidRPr="00F43294">
              <w:rPr>
                <w:rFonts w:ascii="Arial" w:hAnsi="Arial" w:cs="Arial"/>
                <w:sz w:val="20"/>
                <w:szCs w:val="20"/>
              </w:rPr>
              <w:t>Rolled</w:t>
            </w:r>
            <w:proofErr w:type="spellEnd"/>
            <w:r w:rsidRPr="00F43294">
              <w:rPr>
                <w:rFonts w:ascii="Arial" w:hAnsi="Arial" w:cs="Arial"/>
                <w:sz w:val="20"/>
                <w:szCs w:val="20"/>
              </w:rPr>
              <w:t xml:space="preserve"> de 1 × 1/2 pulgadas, con espesor de pared mínimo de 1,5 </w:t>
            </w:r>
            <w:proofErr w:type="spellStart"/>
            <w:r w:rsidRPr="00F43294">
              <w:rPr>
                <w:rFonts w:ascii="Arial" w:hAnsi="Arial" w:cs="Arial"/>
                <w:sz w:val="20"/>
                <w:szCs w:val="20"/>
              </w:rPr>
              <w:t>mm.</w:t>
            </w:r>
            <w:proofErr w:type="spellEnd"/>
            <w:r w:rsidRPr="00F43294">
              <w:rPr>
                <w:rFonts w:ascii="Arial" w:hAnsi="Arial" w:cs="Arial"/>
                <w:sz w:val="20"/>
                <w:szCs w:val="20"/>
              </w:rPr>
              <w:t xml:space="preserve"> Acabado mediante pintura electrostática color gris oscuro.</w:t>
            </w:r>
          </w:p>
          <w:p w14:paraId="28EF617D"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(2) Manijas: Polipropileno inyectado de alto impacto, con diseño ergonómico y fijación segura. Color negro o tonalidad acorde con las puertas</w:t>
            </w:r>
          </w:p>
          <w:p w14:paraId="027BC43E"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 xml:space="preserve">(2) Entrepaños: Lámina de acero </w:t>
            </w:r>
            <w:proofErr w:type="spellStart"/>
            <w:r w:rsidRPr="00F43294">
              <w:rPr>
                <w:rFonts w:ascii="Arial" w:hAnsi="Arial" w:cs="Arial"/>
                <w:sz w:val="20"/>
                <w:szCs w:val="20"/>
              </w:rPr>
              <w:t>Cold</w:t>
            </w:r>
            <w:proofErr w:type="spellEnd"/>
            <w:r w:rsidRPr="00F43294">
              <w:rPr>
                <w:rFonts w:ascii="Arial" w:hAnsi="Arial" w:cs="Arial"/>
                <w:sz w:val="20"/>
                <w:szCs w:val="20"/>
              </w:rPr>
              <w:t xml:space="preserve"> </w:t>
            </w:r>
            <w:proofErr w:type="spellStart"/>
            <w:r w:rsidRPr="00F43294">
              <w:rPr>
                <w:rFonts w:ascii="Arial" w:hAnsi="Arial" w:cs="Arial"/>
                <w:sz w:val="20"/>
                <w:szCs w:val="20"/>
              </w:rPr>
              <w:t>Rolled</w:t>
            </w:r>
            <w:proofErr w:type="spellEnd"/>
            <w:r w:rsidRPr="00F43294">
              <w:rPr>
                <w:rFonts w:ascii="Arial" w:hAnsi="Arial" w:cs="Arial"/>
                <w:sz w:val="20"/>
                <w:szCs w:val="20"/>
              </w:rPr>
              <w:t xml:space="preserve"> plegada de mínimo 1,2 </w:t>
            </w:r>
            <w:proofErr w:type="spellStart"/>
            <w:r w:rsidRPr="00F43294">
              <w:rPr>
                <w:rFonts w:ascii="Arial" w:hAnsi="Arial" w:cs="Arial"/>
                <w:sz w:val="20"/>
                <w:szCs w:val="20"/>
              </w:rPr>
              <w:t>mm.</w:t>
            </w:r>
            <w:proofErr w:type="spellEnd"/>
            <w:r w:rsidRPr="00F43294">
              <w:rPr>
                <w:rFonts w:ascii="Arial" w:hAnsi="Arial" w:cs="Arial"/>
                <w:sz w:val="20"/>
                <w:szCs w:val="20"/>
              </w:rPr>
              <w:t xml:space="preserve"> Totalmente graduables, desmontables y con sistema de soporte estable </w:t>
            </w:r>
          </w:p>
          <w:p w14:paraId="61242B1B"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 xml:space="preserve">Mínimo 4 Refuerzos: Refuerzos en perfil tipo omega o configuración estructural equivalente, fabricados en acero de mínimo 1,2 </w:t>
            </w:r>
            <w:proofErr w:type="spellStart"/>
            <w:r w:rsidRPr="00F43294">
              <w:rPr>
                <w:rFonts w:ascii="Arial" w:hAnsi="Arial" w:cs="Arial"/>
                <w:sz w:val="20"/>
                <w:szCs w:val="20"/>
              </w:rPr>
              <w:t>mm.</w:t>
            </w:r>
            <w:proofErr w:type="spellEnd"/>
            <w:r w:rsidRPr="00F43294">
              <w:rPr>
                <w:rFonts w:ascii="Arial" w:hAnsi="Arial" w:cs="Arial"/>
                <w:sz w:val="20"/>
                <w:szCs w:val="20"/>
              </w:rPr>
              <w:t xml:space="preserve"> Ubicados en la base, entrepaños y pared posterior.</w:t>
            </w:r>
          </w:p>
          <w:p w14:paraId="43968793"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 xml:space="preserve">(1) Tapa superior: Lámina de acero </w:t>
            </w:r>
            <w:proofErr w:type="spellStart"/>
            <w:r w:rsidRPr="00F43294">
              <w:rPr>
                <w:rFonts w:ascii="Arial" w:hAnsi="Arial" w:cs="Arial"/>
                <w:sz w:val="20"/>
                <w:szCs w:val="20"/>
              </w:rPr>
              <w:t>Cold</w:t>
            </w:r>
            <w:proofErr w:type="spellEnd"/>
            <w:r w:rsidRPr="00F43294">
              <w:rPr>
                <w:rFonts w:ascii="Arial" w:hAnsi="Arial" w:cs="Arial"/>
                <w:sz w:val="20"/>
                <w:szCs w:val="20"/>
              </w:rPr>
              <w:t xml:space="preserve"> </w:t>
            </w:r>
            <w:proofErr w:type="spellStart"/>
            <w:r w:rsidRPr="00F43294">
              <w:rPr>
                <w:rFonts w:ascii="Arial" w:hAnsi="Arial" w:cs="Arial"/>
                <w:sz w:val="20"/>
                <w:szCs w:val="20"/>
              </w:rPr>
              <w:t>Rolled</w:t>
            </w:r>
            <w:proofErr w:type="spellEnd"/>
            <w:r w:rsidRPr="00F43294">
              <w:rPr>
                <w:rFonts w:ascii="Arial" w:hAnsi="Arial" w:cs="Arial"/>
                <w:sz w:val="20"/>
                <w:szCs w:val="20"/>
              </w:rPr>
              <w:t xml:space="preserve"> plegada de mínimo 1,2 </w:t>
            </w:r>
            <w:proofErr w:type="spellStart"/>
            <w:r w:rsidRPr="00F43294">
              <w:rPr>
                <w:rFonts w:ascii="Arial" w:hAnsi="Arial" w:cs="Arial"/>
                <w:sz w:val="20"/>
                <w:szCs w:val="20"/>
              </w:rPr>
              <w:t>mm.</w:t>
            </w:r>
            <w:proofErr w:type="spellEnd"/>
            <w:r w:rsidRPr="00F43294">
              <w:rPr>
                <w:rFonts w:ascii="Arial" w:hAnsi="Arial" w:cs="Arial"/>
                <w:sz w:val="20"/>
                <w:szCs w:val="20"/>
              </w:rPr>
              <w:t xml:space="preserve"> Pintura electrostática color gris claro</w:t>
            </w:r>
          </w:p>
          <w:p w14:paraId="00DBD7F1"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(1) Remate superior: Madera contrachapada de mínimo 14 mm de espesor. Sellada y lacada por todas sus caras; superficie lisa y resistente a la humedad</w:t>
            </w:r>
          </w:p>
          <w:p w14:paraId="0CF7DB3F"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 xml:space="preserve">(1) Cerradura: Chapa comercial metálica de triple cierre. Acabado </w:t>
            </w:r>
            <w:proofErr w:type="spellStart"/>
            <w:r w:rsidRPr="00F43294">
              <w:rPr>
                <w:rFonts w:ascii="Arial" w:hAnsi="Arial" w:cs="Arial"/>
                <w:sz w:val="20"/>
                <w:szCs w:val="20"/>
              </w:rPr>
              <w:t>zincado</w:t>
            </w:r>
            <w:proofErr w:type="spellEnd"/>
            <w:r w:rsidRPr="00F43294">
              <w:rPr>
                <w:rFonts w:ascii="Arial" w:hAnsi="Arial" w:cs="Arial"/>
                <w:sz w:val="20"/>
                <w:szCs w:val="20"/>
              </w:rPr>
              <w:t xml:space="preserve"> o con protección anticorrosiva; deberá entregarse con mínimo dos llaves</w:t>
            </w:r>
          </w:p>
          <w:p w14:paraId="1BA2B730"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(3) Cajas o cajones independientes: Madera contrachapada de mínimo 15 mm, con uniones firmes y abertura o manija para manipulación. Color azul oscuro; removibles y sin rieles que limiten su extracción</w:t>
            </w:r>
          </w:p>
          <w:p w14:paraId="4C5A6D5D"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(4) Patas o apoyos: Polipropileno inyectado de alto impacto, con nervaduras internas. Color negro; deberán proteger el piso y asegurar la estabilidad</w:t>
            </w:r>
          </w:p>
          <w:p w14:paraId="44225E77" w14:textId="77777777" w:rsidR="005E1ADD" w:rsidRPr="00F43294" w:rsidRDefault="005E1ADD" w:rsidP="0026661F">
            <w:pPr>
              <w:widowControl w:val="0"/>
              <w:numPr>
                <w:ilvl w:val="0"/>
                <w:numId w:val="51"/>
              </w:numPr>
              <w:spacing w:after="0" w:line="240" w:lineRule="auto"/>
              <w:rPr>
                <w:rFonts w:ascii="Arial" w:hAnsi="Arial" w:cs="Arial"/>
                <w:sz w:val="20"/>
                <w:szCs w:val="20"/>
              </w:rPr>
            </w:pPr>
            <w:r w:rsidRPr="00F43294">
              <w:rPr>
                <w:rFonts w:ascii="Arial" w:hAnsi="Arial" w:cs="Arial"/>
                <w:sz w:val="20"/>
                <w:szCs w:val="20"/>
              </w:rPr>
              <w:t>Tornillería y herrajes según diseño: Acero con tratamiento anticorrosivo. Instalados de manera que no queden puntas o bordes expuestos</w:t>
            </w:r>
          </w:p>
          <w:p w14:paraId="758EDCEF" w14:textId="77777777" w:rsidR="005E1ADD" w:rsidRPr="00F43294" w:rsidRDefault="005E1ADD" w:rsidP="00ED54C1">
            <w:pPr>
              <w:rPr>
                <w:rFonts w:ascii="Arial" w:hAnsi="Arial" w:cs="Arial"/>
                <w:sz w:val="20"/>
                <w:szCs w:val="20"/>
              </w:rPr>
            </w:pPr>
          </w:p>
          <w:p w14:paraId="04BEB7A3" w14:textId="77777777" w:rsidR="005E1ADD" w:rsidRPr="00F43294" w:rsidRDefault="005E1ADD" w:rsidP="0026661F">
            <w:pPr>
              <w:widowControl w:val="0"/>
              <w:numPr>
                <w:ilvl w:val="0"/>
                <w:numId w:val="50"/>
              </w:numPr>
              <w:spacing w:after="0" w:line="240" w:lineRule="auto"/>
              <w:ind w:left="425"/>
              <w:rPr>
                <w:rFonts w:ascii="Arial" w:hAnsi="Arial" w:cs="Arial"/>
                <w:i/>
                <w:iCs/>
                <w:sz w:val="20"/>
                <w:szCs w:val="20"/>
              </w:rPr>
            </w:pPr>
            <w:r w:rsidRPr="00F43294">
              <w:rPr>
                <w:rFonts w:ascii="Arial" w:hAnsi="Arial" w:cs="Arial"/>
                <w:i/>
                <w:iCs/>
                <w:sz w:val="20"/>
                <w:szCs w:val="20"/>
                <w:u w:val="single"/>
              </w:rPr>
              <w:t>Dimensiones</w:t>
            </w:r>
          </w:p>
          <w:p w14:paraId="2397909A" w14:textId="77777777" w:rsidR="005E1ADD" w:rsidRPr="00F43294" w:rsidRDefault="005E1ADD" w:rsidP="00ED54C1">
            <w:pPr>
              <w:ind w:left="708"/>
              <w:rPr>
                <w:rFonts w:ascii="Arial" w:hAnsi="Arial" w:cs="Arial"/>
                <w:sz w:val="20"/>
                <w:szCs w:val="20"/>
              </w:rPr>
            </w:pPr>
            <w:r w:rsidRPr="00F43294">
              <w:rPr>
                <w:rFonts w:ascii="Arial" w:hAnsi="Arial" w:cs="Arial"/>
                <w:sz w:val="20"/>
                <w:szCs w:val="20"/>
              </w:rPr>
              <w:t>Altura total: 123 cm.</w:t>
            </w:r>
          </w:p>
          <w:p w14:paraId="08933A1E" w14:textId="77777777" w:rsidR="005E1ADD" w:rsidRPr="00F43294" w:rsidRDefault="005E1ADD" w:rsidP="00ED54C1">
            <w:pPr>
              <w:ind w:left="708"/>
              <w:rPr>
                <w:rFonts w:ascii="Arial" w:hAnsi="Arial" w:cs="Arial"/>
                <w:sz w:val="20"/>
                <w:szCs w:val="20"/>
              </w:rPr>
            </w:pPr>
            <w:r w:rsidRPr="00F43294">
              <w:rPr>
                <w:rFonts w:ascii="Arial" w:hAnsi="Arial" w:cs="Arial"/>
                <w:sz w:val="20"/>
                <w:szCs w:val="20"/>
              </w:rPr>
              <w:t>Ancho total: 120 cm.</w:t>
            </w:r>
          </w:p>
          <w:p w14:paraId="13294008" w14:textId="77777777" w:rsidR="005E1ADD" w:rsidRPr="00F43294" w:rsidRDefault="005E1ADD" w:rsidP="00ED54C1">
            <w:pPr>
              <w:ind w:left="708"/>
              <w:rPr>
                <w:rFonts w:ascii="Arial" w:hAnsi="Arial" w:cs="Arial"/>
                <w:sz w:val="20"/>
                <w:szCs w:val="20"/>
              </w:rPr>
            </w:pPr>
            <w:r w:rsidRPr="00F43294">
              <w:rPr>
                <w:rFonts w:ascii="Arial" w:hAnsi="Arial" w:cs="Arial"/>
                <w:sz w:val="20"/>
                <w:szCs w:val="20"/>
              </w:rPr>
              <w:t>Profundidad total: 40 cm.</w:t>
            </w:r>
          </w:p>
          <w:p w14:paraId="308A300D" w14:textId="77777777" w:rsidR="005E1ADD" w:rsidRPr="00F43294" w:rsidRDefault="005E1ADD" w:rsidP="00ED54C1">
            <w:pPr>
              <w:ind w:left="708"/>
              <w:rPr>
                <w:rFonts w:ascii="Arial" w:hAnsi="Arial" w:cs="Arial"/>
                <w:sz w:val="20"/>
                <w:szCs w:val="20"/>
              </w:rPr>
            </w:pPr>
            <w:r w:rsidRPr="00F43294">
              <w:rPr>
                <w:rFonts w:ascii="Arial" w:hAnsi="Arial" w:cs="Arial"/>
                <w:sz w:val="20"/>
                <w:szCs w:val="20"/>
              </w:rPr>
              <w:lastRenderedPageBreak/>
              <w:t>Tolerancia permitida: ±1 cm.</w:t>
            </w:r>
          </w:p>
          <w:p w14:paraId="40621E97" w14:textId="77777777" w:rsidR="005E1ADD" w:rsidRPr="00F43294" w:rsidRDefault="005E1ADD" w:rsidP="00ED54C1">
            <w:pPr>
              <w:ind w:left="708"/>
              <w:rPr>
                <w:rFonts w:ascii="Arial" w:hAnsi="Arial" w:cs="Arial"/>
                <w:sz w:val="20"/>
                <w:szCs w:val="20"/>
              </w:rPr>
            </w:pPr>
            <w:r w:rsidRPr="00F43294">
              <w:rPr>
                <w:rFonts w:ascii="Arial" w:hAnsi="Arial" w:cs="Arial"/>
                <w:sz w:val="20"/>
                <w:szCs w:val="20"/>
              </w:rPr>
              <w:t>La tolerancia no podrá modificar la cantidad de entrepaños y cajones ni afectar la estabilidad, capacidad, funcionalidad o ubicación prevista para el mueble.</w:t>
            </w:r>
          </w:p>
          <w:p w14:paraId="0F3C65B8" w14:textId="77777777" w:rsidR="005E1ADD" w:rsidRPr="00F43294" w:rsidRDefault="005E1ADD" w:rsidP="00ED54C1">
            <w:pPr>
              <w:ind w:left="708"/>
              <w:rPr>
                <w:rFonts w:ascii="Arial" w:hAnsi="Arial" w:cs="Arial"/>
                <w:sz w:val="20"/>
                <w:szCs w:val="20"/>
              </w:rPr>
            </w:pPr>
          </w:p>
          <w:p w14:paraId="1B16F5AC" w14:textId="77777777" w:rsidR="005E1ADD" w:rsidRPr="00F43294" w:rsidRDefault="005E1ADD" w:rsidP="0026661F">
            <w:pPr>
              <w:widowControl w:val="0"/>
              <w:numPr>
                <w:ilvl w:val="0"/>
                <w:numId w:val="50"/>
              </w:numPr>
              <w:spacing w:after="0" w:line="240" w:lineRule="auto"/>
              <w:ind w:left="425"/>
              <w:rPr>
                <w:rFonts w:ascii="Arial" w:hAnsi="Arial" w:cs="Arial"/>
                <w:i/>
                <w:iCs/>
                <w:sz w:val="20"/>
                <w:szCs w:val="20"/>
              </w:rPr>
            </w:pPr>
            <w:r w:rsidRPr="00F43294">
              <w:rPr>
                <w:rFonts w:ascii="Arial" w:hAnsi="Arial" w:cs="Arial"/>
                <w:i/>
                <w:iCs/>
                <w:sz w:val="20"/>
                <w:szCs w:val="20"/>
                <w:u w:val="single"/>
              </w:rPr>
              <w:t>Acabado de la estructura metálica</w:t>
            </w:r>
          </w:p>
          <w:p w14:paraId="5ADB994E" w14:textId="77777777" w:rsidR="005E1ADD" w:rsidRPr="00F43294" w:rsidRDefault="005E1ADD" w:rsidP="00ED54C1">
            <w:pPr>
              <w:ind w:left="283" w:firstLine="420"/>
              <w:rPr>
                <w:rFonts w:ascii="Arial" w:hAnsi="Arial" w:cs="Arial"/>
                <w:sz w:val="20"/>
                <w:szCs w:val="20"/>
              </w:rPr>
            </w:pPr>
            <w:r w:rsidRPr="00F43294">
              <w:rPr>
                <w:rFonts w:ascii="Arial" w:hAnsi="Arial" w:cs="Arial"/>
                <w:sz w:val="20"/>
                <w:szCs w:val="20"/>
              </w:rPr>
              <w:t>Las superficies metálicas deberán recibir tratamiento previo de limpieza y preparación antes de la aplicación de pintura.</w:t>
            </w:r>
          </w:p>
          <w:p w14:paraId="35952CAA" w14:textId="77777777" w:rsidR="005E1ADD" w:rsidRPr="00F43294" w:rsidRDefault="005E1ADD" w:rsidP="00ED54C1">
            <w:pPr>
              <w:ind w:left="283" w:firstLine="420"/>
              <w:rPr>
                <w:rFonts w:ascii="Arial" w:hAnsi="Arial" w:cs="Arial"/>
                <w:sz w:val="20"/>
                <w:szCs w:val="20"/>
              </w:rPr>
            </w:pPr>
            <w:r w:rsidRPr="00F43294">
              <w:rPr>
                <w:rFonts w:ascii="Arial" w:hAnsi="Arial" w:cs="Arial"/>
                <w:sz w:val="20"/>
                <w:szCs w:val="20"/>
              </w:rPr>
              <w:t>El acabado será mediante pintura en polvo horneable para aplicación electrostática, tipo epoxi-poliéster o de características iguales o superiores. La pintura deberá presentar una superficie uniforme, resistente a la corrosión, al rayado y al uso institucional frecuente.</w:t>
            </w:r>
          </w:p>
          <w:p w14:paraId="36DF3BBE" w14:textId="77777777" w:rsidR="005E1ADD" w:rsidRPr="00F43294" w:rsidRDefault="005E1ADD" w:rsidP="00ED54C1">
            <w:pPr>
              <w:ind w:left="283" w:firstLine="420"/>
              <w:rPr>
                <w:rFonts w:ascii="Arial" w:hAnsi="Arial" w:cs="Arial"/>
                <w:sz w:val="20"/>
                <w:szCs w:val="20"/>
              </w:rPr>
            </w:pPr>
            <w:r w:rsidRPr="00F43294">
              <w:rPr>
                <w:rFonts w:ascii="Arial" w:hAnsi="Arial" w:cs="Arial"/>
                <w:sz w:val="20"/>
                <w:szCs w:val="20"/>
              </w:rPr>
              <w:t>No se admitirán superficies con desprendimientos, burbujas, poros, oxidación, zonas descubiertas, diferencias visibles de tonalidad o acumulaciones de pintura.</w:t>
            </w:r>
          </w:p>
          <w:p w14:paraId="2D03B487" w14:textId="77777777" w:rsidR="005E1ADD" w:rsidRPr="00F43294" w:rsidRDefault="005E1ADD" w:rsidP="00ED54C1">
            <w:pPr>
              <w:ind w:left="283" w:firstLine="420"/>
              <w:rPr>
                <w:rFonts w:ascii="Arial" w:hAnsi="Arial" w:cs="Arial"/>
                <w:sz w:val="20"/>
                <w:szCs w:val="20"/>
              </w:rPr>
            </w:pPr>
          </w:p>
          <w:p w14:paraId="023163FB" w14:textId="77777777" w:rsidR="005E1ADD" w:rsidRPr="00F43294" w:rsidRDefault="005E1ADD" w:rsidP="0026661F">
            <w:pPr>
              <w:widowControl w:val="0"/>
              <w:numPr>
                <w:ilvl w:val="0"/>
                <w:numId w:val="50"/>
              </w:numPr>
              <w:spacing w:after="0" w:line="240" w:lineRule="auto"/>
              <w:ind w:left="425"/>
              <w:rPr>
                <w:rFonts w:ascii="Arial" w:hAnsi="Arial" w:cs="Arial"/>
                <w:i/>
                <w:iCs/>
                <w:sz w:val="20"/>
                <w:szCs w:val="20"/>
              </w:rPr>
            </w:pPr>
            <w:r w:rsidRPr="00F43294">
              <w:rPr>
                <w:rFonts w:ascii="Arial" w:hAnsi="Arial" w:cs="Arial"/>
                <w:i/>
                <w:iCs/>
                <w:sz w:val="20"/>
                <w:szCs w:val="20"/>
                <w:u w:val="single"/>
              </w:rPr>
              <w:t>Condiciones de seguridad y funcionamiento</w:t>
            </w:r>
          </w:p>
          <w:p w14:paraId="3BD54BDB" w14:textId="77777777" w:rsidR="005E1ADD" w:rsidRPr="00F43294" w:rsidRDefault="005E1ADD" w:rsidP="0026661F">
            <w:pPr>
              <w:widowControl w:val="0"/>
              <w:numPr>
                <w:ilvl w:val="0"/>
                <w:numId w:val="60"/>
              </w:numPr>
              <w:spacing w:after="0" w:line="240" w:lineRule="auto"/>
              <w:rPr>
                <w:rFonts w:ascii="Arial" w:hAnsi="Arial" w:cs="Arial"/>
                <w:sz w:val="20"/>
                <w:szCs w:val="20"/>
              </w:rPr>
            </w:pPr>
            <w:r w:rsidRPr="00F43294">
              <w:rPr>
                <w:rFonts w:ascii="Arial" w:hAnsi="Arial" w:cs="Arial"/>
                <w:sz w:val="20"/>
                <w:szCs w:val="20"/>
              </w:rPr>
              <w:t>Las puertas deberán abrir y cerrar suavemente, sin rozamientos, desniveles ni interferencias.</w:t>
            </w:r>
          </w:p>
          <w:p w14:paraId="00CBE8D5" w14:textId="77777777" w:rsidR="005E1ADD" w:rsidRPr="00F43294" w:rsidRDefault="005E1ADD" w:rsidP="0026661F">
            <w:pPr>
              <w:widowControl w:val="0"/>
              <w:numPr>
                <w:ilvl w:val="0"/>
                <w:numId w:val="60"/>
              </w:numPr>
              <w:spacing w:after="0" w:line="240" w:lineRule="auto"/>
              <w:rPr>
                <w:rFonts w:ascii="Arial" w:hAnsi="Arial" w:cs="Arial"/>
                <w:sz w:val="20"/>
                <w:szCs w:val="20"/>
              </w:rPr>
            </w:pPr>
            <w:r w:rsidRPr="00F43294">
              <w:rPr>
                <w:rFonts w:ascii="Arial" w:hAnsi="Arial" w:cs="Arial"/>
                <w:sz w:val="20"/>
                <w:szCs w:val="20"/>
              </w:rPr>
              <w:t>La chapa de triple cierre deberá asegurar simultáneamente las puertas y funcionar correctamente con todas las llaves entregadas.</w:t>
            </w:r>
          </w:p>
          <w:p w14:paraId="29AFD672" w14:textId="77777777" w:rsidR="005E1ADD" w:rsidRPr="00F43294" w:rsidRDefault="005E1ADD" w:rsidP="0026661F">
            <w:pPr>
              <w:widowControl w:val="0"/>
              <w:numPr>
                <w:ilvl w:val="0"/>
                <w:numId w:val="60"/>
              </w:numPr>
              <w:spacing w:after="0" w:line="240" w:lineRule="auto"/>
              <w:rPr>
                <w:rFonts w:ascii="Arial" w:hAnsi="Arial" w:cs="Arial"/>
                <w:sz w:val="20"/>
                <w:szCs w:val="20"/>
              </w:rPr>
            </w:pPr>
            <w:r w:rsidRPr="00F43294">
              <w:rPr>
                <w:rFonts w:ascii="Arial" w:hAnsi="Arial" w:cs="Arial"/>
                <w:sz w:val="20"/>
                <w:szCs w:val="20"/>
              </w:rPr>
              <w:t>Los entrepaños deberán poder graduarse y mantenerse firmes en la posición seleccionada.</w:t>
            </w:r>
          </w:p>
          <w:p w14:paraId="59C2AD8D" w14:textId="77777777" w:rsidR="005E1ADD" w:rsidRPr="00F43294" w:rsidRDefault="005E1ADD" w:rsidP="0026661F">
            <w:pPr>
              <w:widowControl w:val="0"/>
              <w:numPr>
                <w:ilvl w:val="0"/>
                <w:numId w:val="60"/>
              </w:numPr>
              <w:spacing w:after="0" w:line="240" w:lineRule="auto"/>
              <w:rPr>
                <w:rFonts w:ascii="Arial" w:hAnsi="Arial" w:cs="Arial"/>
                <w:sz w:val="20"/>
                <w:szCs w:val="20"/>
              </w:rPr>
            </w:pPr>
            <w:r w:rsidRPr="00F43294">
              <w:rPr>
                <w:rFonts w:ascii="Arial" w:hAnsi="Arial" w:cs="Arial"/>
                <w:sz w:val="20"/>
                <w:szCs w:val="20"/>
              </w:rPr>
              <w:t>Las cajas deberán extraerse y colocarse fácilmente, sin presentar astillas, filos o elementos sobresalientes.</w:t>
            </w:r>
          </w:p>
          <w:p w14:paraId="1C88F346" w14:textId="77777777" w:rsidR="005E1ADD" w:rsidRPr="00F43294" w:rsidRDefault="005E1ADD" w:rsidP="0026661F">
            <w:pPr>
              <w:widowControl w:val="0"/>
              <w:numPr>
                <w:ilvl w:val="0"/>
                <w:numId w:val="60"/>
              </w:numPr>
              <w:spacing w:after="0" w:line="240" w:lineRule="auto"/>
              <w:rPr>
                <w:rFonts w:ascii="Arial" w:hAnsi="Arial" w:cs="Arial"/>
                <w:sz w:val="20"/>
                <w:szCs w:val="20"/>
              </w:rPr>
            </w:pPr>
            <w:r w:rsidRPr="00F43294">
              <w:rPr>
                <w:rFonts w:ascii="Arial" w:hAnsi="Arial" w:cs="Arial"/>
                <w:sz w:val="20"/>
                <w:szCs w:val="20"/>
              </w:rPr>
              <w:t>Todos los bordes metálicos deberán estar plegados, redondeados, pulidos o protegidos.</w:t>
            </w:r>
          </w:p>
          <w:p w14:paraId="4CE97595" w14:textId="77777777" w:rsidR="005E1ADD" w:rsidRPr="00F43294" w:rsidRDefault="005E1ADD" w:rsidP="0026661F">
            <w:pPr>
              <w:widowControl w:val="0"/>
              <w:numPr>
                <w:ilvl w:val="0"/>
                <w:numId w:val="60"/>
              </w:numPr>
              <w:spacing w:after="0" w:line="240" w:lineRule="auto"/>
              <w:rPr>
                <w:rFonts w:ascii="Arial" w:hAnsi="Arial" w:cs="Arial"/>
                <w:sz w:val="20"/>
                <w:szCs w:val="20"/>
              </w:rPr>
            </w:pPr>
            <w:r w:rsidRPr="00F43294">
              <w:rPr>
                <w:rFonts w:ascii="Arial" w:hAnsi="Arial" w:cs="Arial"/>
                <w:sz w:val="20"/>
                <w:szCs w:val="20"/>
              </w:rPr>
              <w:t>El mueble no deberá presentar balanceos, deformaciones, movimientos, ruidos ni pérdida de estabilidad.</w:t>
            </w:r>
          </w:p>
          <w:p w14:paraId="3350B4F7" w14:textId="77777777" w:rsidR="005E1ADD" w:rsidRPr="00F43294" w:rsidRDefault="005E1ADD" w:rsidP="0026661F">
            <w:pPr>
              <w:widowControl w:val="0"/>
              <w:numPr>
                <w:ilvl w:val="0"/>
                <w:numId w:val="60"/>
              </w:numPr>
              <w:spacing w:after="0" w:line="240" w:lineRule="auto"/>
              <w:rPr>
                <w:rFonts w:ascii="Arial" w:hAnsi="Arial" w:cs="Arial"/>
                <w:sz w:val="20"/>
                <w:szCs w:val="20"/>
              </w:rPr>
            </w:pPr>
            <w:r w:rsidRPr="00F43294">
              <w:rPr>
                <w:rFonts w:ascii="Arial" w:hAnsi="Arial" w:cs="Arial"/>
                <w:sz w:val="20"/>
                <w:szCs w:val="20"/>
              </w:rPr>
              <w:t>Deberá incluir un sistema de fijación o anclaje antivuelco apropiado para su instalación en un ambiente escolar.</w:t>
            </w:r>
          </w:p>
          <w:p w14:paraId="3A3B276C" w14:textId="77777777" w:rsidR="005E1ADD" w:rsidRPr="00F43294" w:rsidRDefault="005E1ADD" w:rsidP="0026661F">
            <w:pPr>
              <w:widowControl w:val="0"/>
              <w:numPr>
                <w:ilvl w:val="0"/>
                <w:numId w:val="60"/>
              </w:numPr>
              <w:spacing w:after="0" w:line="240" w:lineRule="auto"/>
              <w:rPr>
                <w:rFonts w:ascii="Arial" w:hAnsi="Arial" w:cs="Arial"/>
                <w:sz w:val="20"/>
                <w:szCs w:val="20"/>
              </w:rPr>
            </w:pPr>
            <w:r w:rsidRPr="00F43294">
              <w:rPr>
                <w:rFonts w:ascii="Arial" w:hAnsi="Arial" w:cs="Arial"/>
                <w:sz w:val="20"/>
                <w:szCs w:val="20"/>
              </w:rPr>
              <w:t>El mueble deberá soportar el uso institucional frecuente sin deformación de los entrepaños, desprendimiento de componentes o pérdida de funcionalidad.</w:t>
            </w:r>
          </w:p>
          <w:p w14:paraId="0A641CD9" w14:textId="77777777" w:rsidR="005E1ADD" w:rsidRPr="00F43294" w:rsidRDefault="005E1ADD" w:rsidP="00ED54C1">
            <w:pPr>
              <w:ind w:left="720"/>
              <w:rPr>
                <w:rFonts w:ascii="Arial" w:hAnsi="Arial" w:cs="Arial"/>
                <w:sz w:val="20"/>
                <w:szCs w:val="20"/>
              </w:rPr>
            </w:pPr>
          </w:p>
          <w:p w14:paraId="3DB376AA" w14:textId="77777777" w:rsidR="005E1ADD" w:rsidRPr="00F43294" w:rsidRDefault="005E1ADD" w:rsidP="0026661F">
            <w:pPr>
              <w:widowControl w:val="0"/>
              <w:numPr>
                <w:ilvl w:val="0"/>
                <w:numId w:val="50"/>
              </w:numPr>
              <w:spacing w:after="0" w:line="240" w:lineRule="auto"/>
              <w:ind w:left="425"/>
              <w:rPr>
                <w:rFonts w:ascii="Arial" w:hAnsi="Arial" w:cs="Arial"/>
                <w:i/>
                <w:iCs/>
                <w:sz w:val="20"/>
                <w:szCs w:val="20"/>
              </w:rPr>
            </w:pPr>
            <w:r w:rsidRPr="00F43294">
              <w:rPr>
                <w:rFonts w:ascii="Arial" w:hAnsi="Arial" w:cs="Arial"/>
                <w:i/>
                <w:iCs/>
                <w:sz w:val="20"/>
                <w:szCs w:val="20"/>
                <w:u w:val="single"/>
              </w:rPr>
              <w:t>Condiciones de entrega</w:t>
            </w:r>
          </w:p>
          <w:p w14:paraId="28DC3CB0" w14:textId="77777777" w:rsidR="005E1ADD" w:rsidRPr="00F43294" w:rsidRDefault="005E1ADD" w:rsidP="0026661F">
            <w:pPr>
              <w:widowControl w:val="0"/>
              <w:numPr>
                <w:ilvl w:val="0"/>
                <w:numId w:val="62"/>
              </w:numPr>
              <w:spacing w:after="0" w:line="240" w:lineRule="auto"/>
              <w:rPr>
                <w:rFonts w:ascii="Arial" w:hAnsi="Arial" w:cs="Arial"/>
                <w:sz w:val="20"/>
                <w:szCs w:val="20"/>
              </w:rPr>
            </w:pPr>
            <w:r w:rsidRPr="00F43294">
              <w:rPr>
                <w:rFonts w:ascii="Arial" w:hAnsi="Arial" w:cs="Arial"/>
                <w:sz w:val="20"/>
                <w:szCs w:val="20"/>
              </w:rPr>
              <w:t>El mueble deberá entregarse nuevo, sin uso, completamente ensamblado, instalado y listo para su utilización.</w:t>
            </w:r>
          </w:p>
          <w:p w14:paraId="2410F91E" w14:textId="77777777" w:rsidR="005E1ADD" w:rsidRPr="00F43294" w:rsidRDefault="005E1ADD" w:rsidP="0026661F">
            <w:pPr>
              <w:widowControl w:val="0"/>
              <w:numPr>
                <w:ilvl w:val="0"/>
                <w:numId w:val="62"/>
              </w:numPr>
              <w:spacing w:after="0" w:line="240" w:lineRule="auto"/>
              <w:rPr>
                <w:rFonts w:ascii="Arial" w:hAnsi="Arial" w:cs="Arial"/>
                <w:sz w:val="20"/>
                <w:szCs w:val="20"/>
              </w:rPr>
            </w:pPr>
            <w:r w:rsidRPr="00F43294">
              <w:rPr>
                <w:rFonts w:ascii="Arial" w:hAnsi="Arial" w:cs="Arial"/>
                <w:sz w:val="20"/>
                <w:szCs w:val="20"/>
              </w:rPr>
              <w:t>La entrega deberá incluir las tres cajas removibles, los dos entrepaños, las llaves, los herrajes y el sistema de anclaje.</w:t>
            </w:r>
          </w:p>
          <w:p w14:paraId="3A31AAD2" w14:textId="77777777" w:rsidR="005E1ADD" w:rsidRPr="00F43294" w:rsidRDefault="005E1ADD" w:rsidP="0026661F">
            <w:pPr>
              <w:widowControl w:val="0"/>
              <w:numPr>
                <w:ilvl w:val="0"/>
                <w:numId w:val="62"/>
              </w:numPr>
              <w:spacing w:after="0" w:line="240" w:lineRule="auto"/>
              <w:rPr>
                <w:rFonts w:ascii="Arial" w:hAnsi="Arial" w:cs="Arial"/>
                <w:sz w:val="20"/>
                <w:szCs w:val="20"/>
              </w:rPr>
            </w:pPr>
            <w:r w:rsidRPr="00F43294">
              <w:rPr>
                <w:rFonts w:ascii="Arial" w:hAnsi="Arial" w:cs="Arial"/>
                <w:sz w:val="20"/>
                <w:szCs w:val="20"/>
              </w:rPr>
              <w:t>No deberá presentar golpes, abolladuras, rayones, oxidación, humedad, astillas, piezas sueltas ni defectos de fabricación.</w:t>
            </w:r>
          </w:p>
          <w:p w14:paraId="1E73199A" w14:textId="77777777" w:rsidR="005E1ADD" w:rsidRPr="00F43294" w:rsidRDefault="005E1ADD" w:rsidP="0026661F">
            <w:pPr>
              <w:widowControl w:val="0"/>
              <w:numPr>
                <w:ilvl w:val="0"/>
                <w:numId w:val="62"/>
              </w:numPr>
              <w:spacing w:after="0" w:line="240" w:lineRule="auto"/>
              <w:rPr>
                <w:rFonts w:ascii="Arial" w:hAnsi="Arial" w:cs="Arial"/>
                <w:sz w:val="20"/>
                <w:szCs w:val="20"/>
              </w:rPr>
            </w:pPr>
            <w:r w:rsidRPr="00F43294">
              <w:rPr>
                <w:rFonts w:ascii="Arial" w:hAnsi="Arial" w:cs="Arial"/>
                <w:sz w:val="20"/>
                <w:szCs w:val="20"/>
              </w:rPr>
              <w:t>El proveedor deberá presentar ficha técnica o catálogo del fabricante en español, en el que se evidencie el cumplimiento de las dimensiones, materiales, espesores y configuración solicitada.</w:t>
            </w:r>
          </w:p>
          <w:p w14:paraId="40A9DE38" w14:textId="77777777" w:rsidR="005E1ADD" w:rsidRPr="00F43294" w:rsidRDefault="005E1ADD" w:rsidP="0026661F">
            <w:pPr>
              <w:widowControl w:val="0"/>
              <w:numPr>
                <w:ilvl w:val="0"/>
                <w:numId w:val="62"/>
              </w:numPr>
              <w:spacing w:after="0" w:line="240" w:lineRule="auto"/>
              <w:rPr>
                <w:rFonts w:ascii="Arial" w:hAnsi="Arial" w:cs="Arial"/>
                <w:sz w:val="20"/>
                <w:szCs w:val="20"/>
              </w:rPr>
            </w:pPr>
            <w:r w:rsidRPr="00F43294">
              <w:rPr>
                <w:rFonts w:ascii="Arial" w:hAnsi="Arial" w:cs="Arial"/>
                <w:sz w:val="20"/>
                <w:szCs w:val="20"/>
              </w:rPr>
              <w:t>La entidad podrá verificar las dimensiones, espesores, materiales, estabilidad, apertura de las puertas, funcionamiento de la cerradura, graduación de los entrepaños y extracción de las cajas durante el recibo.</w:t>
            </w:r>
          </w:p>
          <w:p w14:paraId="4FBEE9CD" w14:textId="77777777" w:rsidR="005E1ADD" w:rsidRPr="00F43294" w:rsidRDefault="005E1ADD" w:rsidP="0026661F">
            <w:pPr>
              <w:widowControl w:val="0"/>
              <w:numPr>
                <w:ilvl w:val="0"/>
                <w:numId w:val="62"/>
              </w:numPr>
              <w:spacing w:after="0" w:line="240" w:lineRule="auto"/>
              <w:rPr>
                <w:rFonts w:ascii="Arial" w:hAnsi="Arial" w:cs="Arial"/>
                <w:sz w:val="20"/>
                <w:szCs w:val="20"/>
              </w:rPr>
            </w:pPr>
            <w:r w:rsidRPr="00F43294">
              <w:rPr>
                <w:rFonts w:ascii="Arial" w:hAnsi="Arial" w:cs="Arial"/>
                <w:sz w:val="20"/>
                <w:szCs w:val="20"/>
              </w:rPr>
              <w:t>El croquis será utilizado como referencia de configuración y distribución. En caso de diferencia, prevalecerán las especificaciones técnicas escritas.</w:t>
            </w:r>
          </w:p>
          <w:p w14:paraId="6A1C470B" w14:textId="77777777" w:rsidR="005E1ADD" w:rsidRPr="00F43294" w:rsidRDefault="005E1ADD" w:rsidP="00ED54C1">
            <w:pPr>
              <w:rPr>
                <w:rFonts w:ascii="Arial" w:hAnsi="Arial" w:cs="Arial"/>
                <w:sz w:val="20"/>
                <w:szCs w:val="20"/>
              </w:rPr>
            </w:pPr>
          </w:p>
          <w:p w14:paraId="59DE6E93" w14:textId="77777777" w:rsidR="005E1ADD" w:rsidRPr="00F43294" w:rsidRDefault="005E1ADD" w:rsidP="0026661F">
            <w:pPr>
              <w:widowControl w:val="0"/>
              <w:numPr>
                <w:ilvl w:val="0"/>
                <w:numId w:val="50"/>
              </w:numPr>
              <w:spacing w:after="0" w:line="240" w:lineRule="auto"/>
              <w:ind w:left="425"/>
              <w:rPr>
                <w:rFonts w:ascii="Arial" w:hAnsi="Arial" w:cs="Arial"/>
                <w:i/>
                <w:iCs/>
                <w:sz w:val="20"/>
                <w:szCs w:val="20"/>
              </w:rPr>
            </w:pPr>
            <w:r w:rsidRPr="00F43294">
              <w:rPr>
                <w:rFonts w:ascii="Arial" w:hAnsi="Arial" w:cs="Arial"/>
                <w:i/>
                <w:iCs/>
                <w:sz w:val="20"/>
                <w:szCs w:val="20"/>
                <w:u w:val="single"/>
              </w:rPr>
              <w:t>Garantía</w:t>
            </w:r>
          </w:p>
          <w:p w14:paraId="4544E7BA" w14:textId="77777777" w:rsidR="005E1ADD" w:rsidRPr="00F43294" w:rsidRDefault="005E1ADD" w:rsidP="00ED54C1">
            <w:pPr>
              <w:ind w:left="425"/>
              <w:jc w:val="both"/>
              <w:rPr>
                <w:rFonts w:ascii="Arial" w:hAnsi="Arial" w:cs="Arial"/>
                <w:sz w:val="20"/>
                <w:szCs w:val="20"/>
              </w:rPr>
            </w:pPr>
            <w:r w:rsidRPr="00F43294">
              <w:rPr>
                <w:rFonts w:ascii="Arial" w:hAnsi="Arial" w:cs="Arial"/>
                <w:sz w:val="20"/>
                <w:szCs w:val="20"/>
              </w:rPr>
              <w:lastRenderedPageBreak/>
              <w:t xml:space="preserve">El mueble deberá contar con una garantía mínima de tres (3) años, contados a partir de su recibo a </w:t>
            </w:r>
            <w:proofErr w:type="spellStart"/>
            <w:proofErr w:type="gramStart"/>
            <w:r w:rsidRPr="00F43294">
              <w:rPr>
                <w:rFonts w:ascii="Arial" w:hAnsi="Arial" w:cs="Arial"/>
                <w:sz w:val="20"/>
                <w:szCs w:val="20"/>
              </w:rPr>
              <w:t>satisfacción.La</w:t>
            </w:r>
            <w:proofErr w:type="spellEnd"/>
            <w:proofErr w:type="gramEnd"/>
            <w:r w:rsidRPr="00F43294">
              <w:rPr>
                <w:rFonts w:ascii="Arial" w:hAnsi="Arial" w:cs="Arial"/>
                <w:sz w:val="20"/>
                <w:szCs w:val="20"/>
              </w:rPr>
              <w:t xml:space="preserve"> garantía cubrirá defectos de fabricación y fallas atribuibles a la estructura metálica, soldaduras, uniones, refuerzos, puertas, bisagras, manijas, cerradura, entrepaños, pintura, remate superior, cajas, patas, herrajes y demás componentes.</w:t>
            </w:r>
          </w:p>
          <w:p w14:paraId="7F7A9ABD" w14:textId="77777777" w:rsidR="005E1ADD" w:rsidRPr="00F43294" w:rsidRDefault="005E1ADD" w:rsidP="00ED54C1">
            <w:pPr>
              <w:ind w:left="425"/>
              <w:jc w:val="both"/>
              <w:rPr>
                <w:rFonts w:ascii="Arial" w:hAnsi="Arial" w:cs="Arial"/>
                <w:sz w:val="20"/>
                <w:szCs w:val="20"/>
              </w:rPr>
            </w:pPr>
            <w:r w:rsidRPr="00F43294">
              <w:rPr>
                <w:rFonts w:ascii="Arial" w:hAnsi="Arial" w:cs="Arial"/>
                <w:sz w:val="20"/>
                <w:szCs w:val="20"/>
              </w:rPr>
              <w:t>Durante el periodo de garantía, el proveedor deberá reparar o reemplazar, sin costo adicional para la entidad, el mueble o sus componentes cuando presenten pérdida de estabilidad, corrosión prematura, desprendimiento de pintura, deformaciones, fallas en la cerradura, desajustes en las puertas, deterioro prematuro de las cajas o fallas estructurales.</w:t>
            </w:r>
          </w:p>
          <w:p w14:paraId="1D8F5280" w14:textId="77777777" w:rsidR="005E1ADD" w:rsidRPr="00F43294" w:rsidRDefault="005E1ADD" w:rsidP="00ED54C1">
            <w:pPr>
              <w:ind w:left="425"/>
              <w:rPr>
                <w:rFonts w:ascii="Arial" w:hAnsi="Arial" w:cs="Arial"/>
                <w:sz w:val="20"/>
                <w:szCs w:val="20"/>
              </w:rPr>
            </w:pPr>
            <w:r w:rsidRPr="00F43294">
              <w:rPr>
                <w:rFonts w:ascii="Arial" w:hAnsi="Arial" w:cs="Arial"/>
                <w:sz w:val="20"/>
                <w:szCs w:val="20"/>
              </w:rPr>
              <w:t>La garantía no cubrirá daños ocasionados por uso indebido, modificaciones no autorizadas, manipulación inadecuada o desgaste normal.</w:t>
            </w:r>
          </w:p>
          <w:p w14:paraId="1E5CCC7F" w14:textId="77777777" w:rsidR="005E1ADD" w:rsidRPr="00F43294" w:rsidRDefault="005E1ADD" w:rsidP="00ED54C1">
            <w:pPr>
              <w:rPr>
                <w:rFonts w:ascii="Arial" w:hAnsi="Arial" w:cs="Arial"/>
                <w:sz w:val="20"/>
                <w:szCs w:val="20"/>
              </w:rPr>
            </w:pPr>
          </w:p>
          <w:p w14:paraId="691DEF5D" w14:textId="77777777" w:rsidR="005E1ADD" w:rsidRPr="00F43294" w:rsidRDefault="005E1ADD" w:rsidP="0026661F">
            <w:pPr>
              <w:widowControl w:val="0"/>
              <w:numPr>
                <w:ilvl w:val="0"/>
                <w:numId w:val="50"/>
              </w:numPr>
              <w:spacing w:after="0" w:line="240" w:lineRule="auto"/>
              <w:ind w:left="425"/>
              <w:rPr>
                <w:rFonts w:ascii="Arial" w:hAnsi="Arial" w:cs="Arial"/>
                <w:i/>
                <w:iCs/>
                <w:sz w:val="20"/>
                <w:szCs w:val="20"/>
              </w:rPr>
            </w:pPr>
            <w:r w:rsidRPr="00F43294">
              <w:rPr>
                <w:rFonts w:ascii="Arial" w:hAnsi="Arial" w:cs="Arial"/>
                <w:i/>
                <w:iCs/>
                <w:sz w:val="20"/>
                <w:szCs w:val="20"/>
                <w:u w:val="single"/>
              </w:rPr>
              <w:t>Imagen de referencia</w:t>
            </w:r>
          </w:p>
          <w:p w14:paraId="3C74AAB6" w14:textId="77777777" w:rsidR="005E1ADD" w:rsidRPr="00F43294" w:rsidRDefault="005E1ADD" w:rsidP="00ED54C1">
            <w:pPr>
              <w:rPr>
                <w:rFonts w:ascii="Arial" w:hAnsi="Arial" w:cs="Arial"/>
                <w:i/>
                <w:iCs/>
                <w:sz w:val="20"/>
                <w:szCs w:val="20"/>
                <w:u w:val="single"/>
              </w:rPr>
            </w:pPr>
          </w:p>
          <w:p w14:paraId="62C5DF7B" w14:textId="77777777" w:rsidR="005E1ADD" w:rsidRPr="00F43294" w:rsidRDefault="005E1ADD" w:rsidP="00ED54C1">
            <w:pPr>
              <w:jc w:val="center"/>
              <w:rPr>
                <w:rFonts w:ascii="Arial" w:hAnsi="Arial" w:cs="Arial"/>
                <w:sz w:val="20"/>
                <w:szCs w:val="20"/>
              </w:rPr>
            </w:pPr>
            <w:r w:rsidRPr="00F43294">
              <w:rPr>
                <w:rFonts w:ascii="Arial" w:hAnsi="Arial" w:cs="Arial"/>
                <w:noProof/>
                <w:sz w:val="20"/>
                <w:szCs w:val="20"/>
              </w:rPr>
              <w:drawing>
                <wp:inline distT="0" distB="0" distL="0" distR="0" wp14:anchorId="740AA475" wp14:editId="57540481">
                  <wp:extent cx="3625850" cy="3513600"/>
                  <wp:effectExtent l="0" t="0" r="0" b="0"/>
                  <wp:docPr id="156373171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27980" cy="3515664"/>
                          </a:xfrm>
                          <a:prstGeom prst="rect">
                            <a:avLst/>
                          </a:prstGeom>
                          <a:noFill/>
                          <a:ln>
                            <a:noFill/>
                          </a:ln>
                        </pic:spPr>
                      </pic:pic>
                    </a:graphicData>
                  </a:graphic>
                </wp:inline>
              </w:drawing>
            </w:r>
          </w:p>
          <w:p w14:paraId="5C1B69F1" w14:textId="77777777" w:rsidR="005E1ADD" w:rsidRPr="00F43294" w:rsidRDefault="005E1ADD" w:rsidP="00ED54C1">
            <w:pPr>
              <w:rPr>
                <w:rFonts w:ascii="Arial" w:hAnsi="Arial" w:cs="Arial"/>
                <w:sz w:val="20"/>
                <w:szCs w:val="20"/>
              </w:rPr>
            </w:pPr>
          </w:p>
        </w:tc>
      </w:tr>
    </w:tbl>
    <w:p w14:paraId="28AAB6B2" w14:textId="77777777" w:rsidR="005E1ADD" w:rsidRDefault="005E1ADD" w:rsidP="005E1ADD">
      <w:pPr>
        <w:jc w:val="both"/>
        <w:rPr>
          <w:rFonts w:ascii="Arial" w:hAnsi="Arial" w:cs="Arial"/>
          <w:sz w:val="20"/>
          <w:szCs w:val="20"/>
        </w:rPr>
      </w:pPr>
    </w:p>
    <w:p w14:paraId="382F978B" w14:textId="77777777" w:rsidR="005E1ADD" w:rsidRDefault="005E1ADD" w:rsidP="005E1ADD">
      <w:pPr>
        <w:jc w:val="both"/>
        <w:rPr>
          <w:rFonts w:ascii="Arial" w:hAnsi="Arial" w:cs="Arial"/>
          <w:b/>
          <w:bCs/>
          <w:sz w:val="20"/>
          <w:szCs w:val="20"/>
        </w:rPr>
      </w:pPr>
      <w:r>
        <w:rPr>
          <w:rFonts w:ascii="Arial" w:hAnsi="Arial" w:cs="Arial"/>
          <w:b/>
          <w:bCs/>
          <w:sz w:val="20"/>
          <w:szCs w:val="20"/>
        </w:rPr>
        <w:t>LABORATORIO DE CIENCIAS NATURALES</w:t>
      </w:r>
    </w:p>
    <w:p w14:paraId="14D570E9" w14:textId="77777777" w:rsidR="005E1ADD" w:rsidRDefault="005E1ADD" w:rsidP="005E1ADD">
      <w:pPr>
        <w:tabs>
          <w:tab w:val="left" w:pos="1365"/>
        </w:tabs>
        <w:jc w:val="both"/>
        <w:rPr>
          <w:rFonts w:ascii="Arial" w:hAnsi="Arial" w:cs="Arial"/>
          <w:sz w:val="20"/>
          <w:szCs w:val="20"/>
        </w:rPr>
      </w:pPr>
    </w:p>
    <w:tbl>
      <w:tblPr>
        <w:tblW w:w="88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38"/>
      </w:tblGrid>
      <w:tr w:rsidR="005E1ADD" w:rsidRPr="00B13D8A" w14:paraId="0F61070B" w14:textId="77777777" w:rsidTr="00ED54C1">
        <w:tc>
          <w:tcPr>
            <w:tcW w:w="8838" w:type="dxa"/>
            <w:shd w:val="clear" w:color="auto" w:fill="EFEFEF"/>
            <w:tcMar>
              <w:top w:w="100" w:type="dxa"/>
              <w:left w:w="100" w:type="dxa"/>
              <w:bottom w:w="100" w:type="dxa"/>
              <w:right w:w="100" w:type="dxa"/>
            </w:tcMar>
          </w:tcPr>
          <w:p w14:paraId="5B596413" w14:textId="77777777" w:rsidR="005E1ADD" w:rsidRPr="00DE3256" w:rsidRDefault="005E1ADD" w:rsidP="00ED54C1">
            <w:pPr>
              <w:rPr>
                <w:rFonts w:ascii="Arial" w:hAnsi="Arial" w:cs="Arial"/>
                <w:sz w:val="20"/>
                <w:szCs w:val="20"/>
                <w:lang w:val="pt-BR"/>
              </w:rPr>
            </w:pPr>
            <w:r w:rsidRPr="00DE3256">
              <w:rPr>
                <w:rFonts w:ascii="Arial" w:hAnsi="Arial" w:cs="Arial"/>
                <w:sz w:val="20"/>
                <w:szCs w:val="20"/>
                <w:lang w:val="pt-BR"/>
              </w:rPr>
              <w:t xml:space="preserve"> </w:t>
            </w:r>
            <w:r w:rsidRPr="00DE3256">
              <w:rPr>
                <w:rFonts w:ascii="Arial" w:hAnsi="Arial" w:cs="Arial"/>
                <w:b/>
                <w:bCs/>
                <w:sz w:val="20"/>
                <w:szCs w:val="20"/>
                <w:lang w:val="pt-BR"/>
              </w:rPr>
              <w:t>ITEM 3. CARRITO TRANSPORTADOR PARA MATERIAL DE LABORATORIO</w:t>
            </w:r>
          </w:p>
        </w:tc>
      </w:tr>
      <w:tr w:rsidR="005E1ADD" w14:paraId="69A42D76" w14:textId="77777777" w:rsidTr="00ED54C1">
        <w:trPr>
          <w:trHeight w:val="8313"/>
        </w:trPr>
        <w:tc>
          <w:tcPr>
            <w:tcW w:w="8838" w:type="dxa"/>
            <w:tcMar>
              <w:top w:w="100" w:type="dxa"/>
              <w:left w:w="100" w:type="dxa"/>
              <w:bottom w:w="100" w:type="dxa"/>
              <w:right w:w="100" w:type="dxa"/>
            </w:tcMar>
          </w:tcPr>
          <w:p w14:paraId="1857F82E" w14:textId="77777777" w:rsidR="005E1ADD" w:rsidRDefault="005E1ADD" w:rsidP="0026661F">
            <w:pPr>
              <w:widowControl w:val="0"/>
              <w:numPr>
                <w:ilvl w:val="0"/>
                <w:numId w:val="28"/>
              </w:numPr>
              <w:shd w:val="clear" w:color="auto" w:fill="FFFFFF"/>
              <w:spacing w:before="120" w:after="0" w:line="240" w:lineRule="auto"/>
              <w:rPr>
                <w:rFonts w:ascii="Arial" w:hAnsi="Arial" w:cs="Arial"/>
                <w:sz w:val="20"/>
                <w:szCs w:val="20"/>
              </w:rPr>
            </w:pPr>
            <w:r>
              <w:rPr>
                <w:rFonts w:ascii="Arial" w:hAnsi="Arial" w:cs="Arial"/>
                <w:b/>
                <w:bCs/>
                <w:sz w:val="20"/>
                <w:szCs w:val="20"/>
              </w:rPr>
              <w:lastRenderedPageBreak/>
              <w:t xml:space="preserve">Estructura: </w:t>
            </w:r>
            <w:r>
              <w:rPr>
                <w:rFonts w:ascii="Arial" w:hAnsi="Arial" w:cs="Arial"/>
                <w:sz w:val="20"/>
                <w:szCs w:val="20"/>
              </w:rPr>
              <w:t xml:space="preserve">Tubo de acero de sección circular de 2 pulgadas y tubería rectangular de 2 pulgadas × 1 pulgada con espesor de pared de 1,2 </w:t>
            </w:r>
            <w:proofErr w:type="spellStart"/>
            <w:r>
              <w:rPr>
                <w:rFonts w:ascii="Arial" w:hAnsi="Arial" w:cs="Arial"/>
                <w:sz w:val="20"/>
                <w:szCs w:val="20"/>
              </w:rPr>
              <w:t>mm.</w:t>
            </w:r>
            <w:proofErr w:type="spellEnd"/>
          </w:p>
          <w:p w14:paraId="01D8C59F" w14:textId="77777777" w:rsidR="005E1ADD" w:rsidRDefault="005E1ADD" w:rsidP="0026661F">
            <w:pPr>
              <w:widowControl w:val="0"/>
              <w:numPr>
                <w:ilvl w:val="0"/>
                <w:numId w:val="28"/>
              </w:numPr>
              <w:shd w:val="clear" w:color="auto" w:fill="FFFFFF"/>
              <w:spacing w:after="0" w:line="240" w:lineRule="auto"/>
              <w:rPr>
                <w:rFonts w:ascii="Arial" w:hAnsi="Arial" w:cs="Arial"/>
                <w:sz w:val="20"/>
                <w:szCs w:val="20"/>
              </w:rPr>
            </w:pPr>
            <w:r>
              <w:rPr>
                <w:rFonts w:ascii="Arial" w:hAnsi="Arial" w:cs="Arial"/>
                <w:b/>
                <w:bCs/>
                <w:sz w:val="20"/>
                <w:szCs w:val="20"/>
              </w:rPr>
              <w:t>Chambranas:</w:t>
            </w:r>
            <w:r>
              <w:rPr>
                <w:rFonts w:ascii="Arial" w:hAnsi="Arial" w:cs="Arial"/>
                <w:sz w:val="20"/>
                <w:szCs w:val="20"/>
              </w:rPr>
              <w:t xml:space="preserve"> Tubería rectangular 2 pulgadas × 1 pulgada en acero estructural.</w:t>
            </w:r>
          </w:p>
          <w:p w14:paraId="74220E1F" w14:textId="77777777" w:rsidR="005E1ADD" w:rsidRDefault="005E1ADD" w:rsidP="0026661F">
            <w:pPr>
              <w:widowControl w:val="0"/>
              <w:numPr>
                <w:ilvl w:val="0"/>
                <w:numId w:val="28"/>
              </w:numPr>
              <w:shd w:val="clear" w:color="auto" w:fill="FFFFFF"/>
              <w:spacing w:after="0" w:line="240" w:lineRule="auto"/>
              <w:rPr>
                <w:rFonts w:ascii="Arial" w:hAnsi="Arial" w:cs="Arial"/>
                <w:sz w:val="20"/>
                <w:szCs w:val="20"/>
              </w:rPr>
            </w:pPr>
            <w:r>
              <w:rPr>
                <w:rFonts w:ascii="Arial" w:hAnsi="Arial" w:cs="Arial"/>
                <w:b/>
                <w:bCs/>
                <w:sz w:val="20"/>
                <w:szCs w:val="20"/>
              </w:rPr>
              <w:t>Refuerzos:</w:t>
            </w:r>
            <w:r>
              <w:rPr>
                <w:rFonts w:ascii="Arial" w:hAnsi="Arial" w:cs="Arial"/>
                <w:sz w:val="20"/>
                <w:szCs w:val="20"/>
              </w:rPr>
              <w:t xml:space="preserve"> Refuerzos tipo omega fabricados en lámina plegada de acero calibre equivalente a 1,2 </w:t>
            </w:r>
            <w:proofErr w:type="spellStart"/>
            <w:r>
              <w:rPr>
                <w:rFonts w:ascii="Arial" w:hAnsi="Arial" w:cs="Arial"/>
                <w:sz w:val="20"/>
                <w:szCs w:val="20"/>
              </w:rPr>
              <w:t>mm.</w:t>
            </w:r>
            <w:proofErr w:type="spellEnd"/>
          </w:p>
          <w:p w14:paraId="59849F4B" w14:textId="77777777" w:rsidR="005E1ADD" w:rsidRDefault="005E1ADD" w:rsidP="0026661F">
            <w:pPr>
              <w:widowControl w:val="0"/>
              <w:numPr>
                <w:ilvl w:val="0"/>
                <w:numId w:val="28"/>
              </w:numPr>
              <w:shd w:val="clear" w:color="auto" w:fill="FFFFFF"/>
              <w:spacing w:after="0" w:line="240" w:lineRule="auto"/>
              <w:rPr>
                <w:rFonts w:ascii="Arial" w:hAnsi="Arial" w:cs="Arial"/>
                <w:sz w:val="20"/>
                <w:szCs w:val="20"/>
              </w:rPr>
            </w:pPr>
            <w:r>
              <w:rPr>
                <w:rFonts w:ascii="Arial" w:hAnsi="Arial" w:cs="Arial"/>
                <w:b/>
                <w:bCs/>
                <w:sz w:val="20"/>
                <w:szCs w:val="20"/>
              </w:rPr>
              <w:t xml:space="preserve">Bandejas: </w:t>
            </w:r>
            <w:r>
              <w:rPr>
                <w:rFonts w:ascii="Arial" w:hAnsi="Arial" w:cs="Arial"/>
                <w:sz w:val="20"/>
                <w:szCs w:val="20"/>
              </w:rPr>
              <w:t xml:space="preserve">Lámina de acero plegada y </w:t>
            </w:r>
            <w:proofErr w:type="spellStart"/>
            <w:r>
              <w:rPr>
                <w:rFonts w:ascii="Arial" w:hAnsi="Arial" w:cs="Arial"/>
                <w:sz w:val="20"/>
                <w:szCs w:val="20"/>
              </w:rPr>
              <w:t>grafada</w:t>
            </w:r>
            <w:proofErr w:type="spellEnd"/>
            <w:r>
              <w:rPr>
                <w:rFonts w:ascii="Arial" w:hAnsi="Arial" w:cs="Arial"/>
                <w:sz w:val="20"/>
                <w:szCs w:val="20"/>
              </w:rPr>
              <w:t xml:space="preserve"> con espesor de 1,2 </w:t>
            </w:r>
            <w:proofErr w:type="spellStart"/>
            <w:r>
              <w:rPr>
                <w:rFonts w:ascii="Arial" w:hAnsi="Arial" w:cs="Arial"/>
                <w:sz w:val="20"/>
                <w:szCs w:val="20"/>
              </w:rPr>
              <w:t>mm.</w:t>
            </w:r>
            <w:proofErr w:type="spellEnd"/>
          </w:p>
          <w:p w14:paraId="4FDFDD88" w14:textId="77777777" w:rsidR="005E1ADD" w:rsidRDefault="005E1ADD" w:rsidP="0026661F">
            <w:pPr>
              <w:widowControl w:val="0"/>
              <w:numPr>
                <w:ilvl w:val="0"/>
                <w:numId w:val="28"/>
              </w:numPr>
              <w:shd w:val="clear" w:color="auto" w:fill="FFFFFF"/>
              <w:spacing w:after="0" w:line="240" w:lineRule="auto"/>
              <w:rPr>
                <w:rFonts w:ascii="Arial" w:hAnsi="Arial" w:cs="Arial"/>
                <w:sz w:val="20"/>
                <w:szCs w:val="20"/>
              </w:rPr>
            </w:pPr>
            <w:r>
              <w:rPr>
                <w:rFonts w:ascii="Arial" w:hAnsi="Arial" w:cs="Arial"/>
                <w:b/>
                <w:bCs/>
                <w:sz w:val="20"/>
                <w:szCs w:val="20"/>
              </w:rPr>
              <w:t>Manijas:</w:t>
            </w:r>
            <w:r>
              <w:rPr>
                <w:rFonts w:ascii="Arial" w:hAnsi="Arial" w:cs="Arial"/>
                <w:sz w:val="20"/>
                <w:szCs w:val="20"/>
              </w:rPr>
              <w:t xml:space="preserve"> Tubo de acero de sección circular de 1″ con espesor de pared de 1,2 </w:t>
            </w:r>
            <w:proofErr w:type="spellStart"/>
            <w:r>
              <w:rPr>
                <w:rFonts w:ascii="Arial" w:hAnsi="Arial" w:cs="Arial"/>
                <w:sz w:val="20"/>
                <w:szCs w:val="20"/>
              </w:rPr>
              <w:t>mm.</w:t>
            </w:r>
            <w:proofErr w:type="spellEnd"/>
          </w:p>
          <w:p w14:paraId="5A4289B7" w14:textId="77777777" w:rsidR="005E1ADD" w:rsidRDefault="005E1ADD" w:rsidP="0026661F">
            <w:pPr>
              <w:widowControl w:val="0"/>
              <w:numPr>
                <w:ilvl w:val="0"/>
                <w:numId w:val="28"/>
              </w:numPr>
              <w:shd w:val="clear" w:color="auto" w:fill="FFFFFF"/>
              <w:spacing w:after="0" w:line="240" w:lineRule="auto"/>
              <w:rPr>
                <w:rFonts w:ascii="Arial" w:hAnsi="Arial" w:cs="Arial"/>
                <w:sz w:val="20"/>
                <w:szCs w:val="20"/>
              </w:rPr>
            </w:pPr>
            <w:r>
              <w:rPr>
                <w:rFonts w:ascii="Arial" w:hAnsi="Arial" w:cs="Arial"/>
                <w:b/>
                <w:bCs/>
                <w:sz w:val="20"/>
                <w:szCs w:val="20"/>
              </w:rPr>
              <w:t>Ruedas:</w:t>
            </w:r>
            <w:r>
              <w:rPr>
                <w:rFonts w:ascii="Arial" w:hAnsi="Arial" w:cs="Arial"/>
                <w:sz w:val="20"/>
                <w:szCs w:val="20"/>
              </w:rPr>
              <w:t xml:space="preserve"> Ruedas industriales </w:t>
            </w:r>
            <w:proofErr w:type="spellStart"/>
            <w:r>
              <w:rPr>
                <w:rFonts w:ascii="Arial" w:hAnsi="Arial" w:cs="Arial"/>
                <w:sz w:val="20"/>
                <w:szCs w:val="20"/>
              </w:rPr>
              <w:t>encauchetadas</w:t>
            </w:r>
            <w:proofErr w:type="spellEnd"/>
            <w:r>
              <w:rPr>
                <w:rFonts w:ascii="Arial" w:hAnsi="Arial" w:cs="Arial"/>
                <w:sz w:val="20"/>
                <w:szCs w:val="20"/>
              </w:rPr>
              <w:t xml:space="preserve"> de 4″ con sistema de freno.</w:t>
            </w:r>
          </w:p>
          <w:p w14:paraId="45AA0D1E" w14:textId="77777777" w:rsidR="005E1ADD" w:rsidRDefault="005E1ADD" w:rsidP="0026661F">
            <w:pPr>
              <w:widowControl w:val="0"/>
              <w:numPr>
                <w:ilvl w:val="0"/>
                <w:numId w:val="28"/>
              </w:numPr>
              <w:shd w:val="clear" w:color="auto" w:fill="FFFFFF"/>
              <w:spacing w:after="0" w:line="240" w:lineRule="auto"/>
              <w:rPr>
                <w:rFonts w:ascii="Arial" w:hAnsi="Arial" w:cs="Arial"/>
                <w:sz w:val="20"/>
                <w:szCs w:val="20"/>
              </w:rPr>
            </w:pPr>
            <w:r>
              <w:rPr>
                <w:rFonts w:ascii="Arial" w:hAnsi="Arial" w:cs="Arial"/>
                <w:b/>
                <w:bCs/>
                <w:sz w:val="20"/>
                <w:szCs w:val="20"/>
              </w:rPr>
              <w:t xml:space="preserve">Acabado: </w:t>
            </w:r>
            <w:r>
              <w:rPr>
                <w:rFonts w:ascii="Arial" w:hAnsi="Arial" w:cs="Arial"/>
                <w:sz w:val="20"/>
                <w:szCs w:val="20"/>
              </w:rPr>
              <w:t xml:space="preserve">Pintura en polvo horneable para aplicación electrostática tipo epoxi poliéster color gris claro </w:t>
            </w:r>
            <w:proofErr w:type="spellStart"/>
            <w:r>
              <w:rPr>
                <w:rFonts w:ascii="Arial" w:hAnsi="Arial" w:cs="Arial"/>
                <w:sz w:val="20"/>
                <w:szCs w:val="20"/>
              </w:rPr>
              <w:t>grafado</w:t>
            </w:r>
            <w:proofErr w:type="spellEnd"/>
            <w:r>
              <w:rPr>
                <w:rFonts w:ascii="Arial" w:hAnsi="Arial" w:cs="Arial"/>
                <w:sz w:val="20"/>
                <w:szCs w:val="20"/>
              </w:rPr>
              <w:t>.</w:t>
            </w:r>
          </w:p>
          <w:p w14:paraId="27C6175C" w14:textId="77777777" w:rsidR="005E1ADD" w:rsidRDefault="005E1ADD" w:rsidP="0026661F">
            <w:pPr>
              <w:widowControl w:val="0"/>
              <w:numPr>
                <w:ilvl w:val="0"/>
                <w:numId w:val="28"/>
              </w:numPr>
              <w:shd w:val="clear" w:color="auto" w:fill="FFFFFF"/>
              <w:spacing w:after="0" w:line="240" w:lineRule="auto"/>
              <w:rPr>
                <w:rFonts w:ascii="Arial" w:hAnsi="Arial" w:cs="Arial"/>
                <w:sz w:val="20"/>
                <w:szCs w:val="20"/>
              </w:rPr>
            </w:pPr>
            <w:r>
              <w:rPr>
                <w:rFonts w:ascii="Arial" w:hAnsi="Arial" w:cs="Arial"/>
                <w:b/>
                <w:bCs/>
                <w:sz w:val="20"/>
                <w:szCs w:val="20"/>
              </w:rPr>
              <w:t xml:space="preserve">Sistema de unión: </w:t>
            </w:r>
            <w:r>
              <w:rPr>
                <w:rFonts w:ascii="Arial" w:hAnsi="Arial" w:cs="Arial"/>
                <w:sz w:val="20"/>
                <w:szCs w:val="20"/>
              </w:rPr>
              <w:t>Soldadura tipo MIG de cordón continuo en uniones estructurales.</w:t>
            </w:r>
          </w:p>
          <w:p w14:paraId="757AE7A1" w14:textId="77777777" w:rsidR="005E1ADD" w:rsidRDefault="005E1ADD" w:rsidP="0026661F">
            <w:pPr>
              <w:widowControl w:val="0"/>
              <w:numPr>
                <w:ilvl w:val="0"/>
                <w:numId w:val="28"/>
              </w:numPr>
              <w:shd w:val="clear" w:color="auto" w:fill="FFFFFF"/>
              <w:spacing w:after="0" w:line="240" w:lineRule="auto"/>
              <w:rPr>
                <w:rFonts w:ascii="Arial" w:hAnsi="Arial" w:cs="Arial"/>
                <w:sz w:val="20"/>
                <w:szCs w:val="20"/>
              </w:rPr>
            </w:pPr>
            <w:r>
              <w:rPr>
                <w:rFonts w:ascii="Arial" w:hAnsi="Arial" w:cs="Arial"/>
                <w:b/>
                <w:bCs/>
                <w:sz w:val="20"/>
                <w:szCs w:val="20"/>
              </w:rPr>
              <w:t>Capacidad de carga:</w:t>
            </w:r>
            <w:r>
              <w:rPr>
                <w:rFonts w:ascii="Arial" w:hAnsi="Arial" w:cs="Arial"/>
                <w:sz w:val="20"/>
                <w:szCs w:val="20"/>
              </w:rPr>
              <w:t xml:space="preserve"> Soporta carga estática aproximada de 60 kg distribuidos sobre la superficie.</w:t>
            </w:r>
          </w:p>
          <w:p w14:paraId="07150912" w14:textId="77777777" w:rsidR="005E1ADD" w:rsidRDefault="005E1ADD" w:rsidP="0026661F">
            <w:pPr>
              <w:widowControl w:val="0"/>
              <w:numPr>
                <w:ilvl w:val="0"/>
                <w:numId w:val="28"/>
              </w:numPr>
              <w:shd w:val="clear" w:color="auto" w:fill="FFFFFF"/>
              <w:spacing w:after="0" w:line="240" w:lineRule="auto"/>
              <w:rPr>
                <w:rFonts w:ascii="Arial" w:hAnsi="Arial" w:cs="Arial"/>
                <w:sz w:val="20"/>
                <w:szCs w:val="20"/>
              </w:rPr>
            </w:pPr>
            <w:r>
              <w:rPr>
                <w:rFonts w:ascii="Arial" w:hAnsi="Arial" w:cs="Arial"/>
                <w:b/>
                <w:bCs/>
                <w:sz w:val="20"/>
                <w:szCs w:val="20"/>
              </w:rPr>
              <w:t xml:space="preserve">Garantía de respaldo vida útil: </w:t>
            </w:r>
            <w:r w:rsidRPr="00864275">
              <w:rPr>
                <w:rFonts w:ascii="Arial" w:hAnsi="Arial" w:cs="Arial"/>
                <w:sz w:val="20"/>
                <w:szCs w:val="20"/>
              </w:rPr>
              <w:t>Mínimo 2 años</w:t>
            </w:r>
            <w:r>
              <w:rPr>
                <w:rFonts w:ascii="Arial" w:hAnsi="Arial" w:cs="Arial"/>
                <w:b/>
                <w:bCs/>
                <w:sz w:val="20"/>
                <w:szCs w:val="20"/>
              </w:rPr>
              <w:t xml:space="preserve"> </w:t>
            </w:r>
            <w:r>
              <w:rPr>
                <w:rFonts w:ascii="Arial" w:hAnsi="Arial" w:cs="Arial"/>
                <w:sz w:val="20"/>
                <w:szCs w:val="20"/>
              </w:rPr>
              <w:t xml:space="preserve"> </w:t>
            </w:r>
          </w:p>
          <w:p w14:paraId="4D09BB80" w14:textId="77777777" w:rsidR="005E1ADD" w:rsidRDefault="005E1ADD" w:rsidP="0026661F">
            <w:pPr>
              <w:widowControl w:val="0"/>
              <w:numPr>
                <w:ilvl w:val="0"/>
                <w:numId w:val="28"/>
              </w:numPr>
              <w:shd w:val="clear" w:color="auto" w:fill="FFFFFF"/>
              <w:spacing w:after="0" w:line="240" w:lineRule="auto"/>
              <w:rPr>
                <w:rFonts w:ascii="Arial" w:hAnsi="Arial" w:cs="Arial"/>
                <w:sz w:val="20"/>
                <w:szCs w:val="20"/>
              </w:rPr>
            </w:pPr>
            <w:r>
              <w:rPr>
                <w:rFonts w:ascii="Arial" w:hAnsi="Arial" w:cs="Arial"/>
                <w:b/>
                <w:bCs/>
                <w:sz w:val="20"/>
                <w:szCs w:val="20"/>
              </w:rPr>
              <w:t>Dimensiones aproximadas:</w:t>
            </w:r>
          </w:p>
          <w:p w14:paraId="096AEDAD" w14:textId="77777777" w:rsidR="005E1ADD" w:rsidRDefault="005E1ADD" w:rsidP="0026661F">
            <w:pPr>
              <w:widowControl w:val="0"/>
              <w:numPr>
                <w:ilvl w:val="1"/>
                <w:numId w:val="55"/>
              </w:numPr>
              <w:spacing w:after="0" w:line="240" w:lineRule="auto"/>
              <w:rPr>
                <w:rFonts w:ascii="Arial" w:hAnsi="Arial" w:cs="Arial"/>
                <w:color w:val="000000"/>
                <w:sz w:val="20"/>
                <w:szCs w:val="20"/>
              </w:rPr>
            </w:pPr>
            <w:r>
              <w:rPr>
                <w:rFonts w:ascii="Arial" w:hAnsi="Arial" w:cs="Arial"/>
                <w:sz w:val="20"/>
                <w:szCs w:val="20"/>
              </w:rPr>
              <w:t>Alto total con ruedas: 739 mm</w:t>
            </w:r>
          </w:p>
          <w:p w14:paraId="662CC6F5" w14:textId="77777777" w:rsidR="005E1ADD" w:rsidRDefault="005E1ADD" w:rsidP="0026661F">
            <w:pPr>
              <w:widowControl w:val="0"/>
              <w:numPr>
                <w:ilvl w:val="1"/>
                <w:numId w:val="55"/>
              </w:numPr>
              <w:spacing w:after="0" w:line="240" w:lineRule="auto"/>
              <w:rPr>
                <w:rFonts w:ascii="Arial" w:hAnsi="Arial" w:cs="Arial"/>
                <w:color w:val="000000"/>
                <w:sz w:val="20"/>
                <w:szCs w:val="20"/>
              </w:rPr>
            </w:pPr>
            <w:r>
              <w:rPr>
                <w:rFonts w:ascii="Arial" w:hAnsi="Arial" w:cs="Arial"/>
                <w:sz w:val="20"/>
                <w:szCs w:val="20"/>
              </w:rPr>
              <w:t>Alto sin ruedas: 560 mm</w:t>
            </w:r>
          </w:p>
          <w:p w14:paraId="5ED99F49" w14:textId="77777777" w:rsidR="005E1ADD" w:rsidRDefault="005E1ADD" w:rsidP="0026661F">
            <w:pPr>
              <w:widowControl w:val="0"/>
              <w:numPr>
                <w:ilvl w:val="1"/>
                <w:numId w:val="55"/>
              </w:numPr>
              <w:spacing w:after="0" w:line="240" w:lineRule="auto"/>
              <w:rPr>
                <w:rFonts w:ascii="Arial" w:hAnsi="Arial" w:cs="Arial"/>
                <w:color w:val="000000"/>
                <w:sz w:val="20"/>
                <w:szCs w:val="20"/>
              </w:rPr>
            </w:pPr>
            <w:r>
              <w:rPr>
                <w:rFonts w:ascii="Arial" w:hAnsi="Arial" w:cs="Arial"/>
                <w:sz w:val="20"/>
                <w:szCs w:val="20"/>
              </w:rPr>
              <w:t>Ancho: 466 mm</w:t>
            </w:r>
          </w:p>
          <w:p w14:paraId="5DC09E24" w14:textId="77777777" w:rsidR="005E1ADD" w:rsidRPr="00864275" w:rsidRDefault="005E1ADD" w:rsidP="0026661F">
            <w:pPr>
              <w:widowControl w:val="0"/>
              <w:numPr>
                <w:ilvl w:val="1"/>
                <w:numId w:val="55"/>
              </w:numPr>
              <w:spacing w:after="0" w:line="240" w:lineRule="auto"/>
              <w:rPr>
                <w:rFonts w:ascii="Arial" w:hAnsi="Arial" w:cs="Arial"/>
                <w:color w:val="000000"/>
                <w:sz w:val="20"/>
                <w:szCs w:val="20"/>
              </w:rPr>
            </w:pPr>
            <w:r>
              <w:rPr>
                <w:rFonts w:ascii="Arial" w:hAnsi="Arial" w:cs="Arial"/>
                <w:sz w:val="20"/>
                <w:szCs w:val="20"/>
              </w:rPr>
              <w:t>Profundidad: 700 mm</w:t>
            </w:r>
          </w:p>
          <w:p w14:paraId="417FB720" w14:textId="77777777" w:rsidR="005E1ADD" w:rsidRPr="00864275" w:rsidRDefault="005E1ADD" w:rsidP="0026661F">
            <w:pPr>
              <w:widowControl w:val="0"/>
              <w:numPr>
                <w:ilvl w:val="1"/>
                <w:numId w:val="55"/>
              </w:numPr>
              <w:spacing w:after="0" w:line="240" w:lineRule="auto"/>
              <w:rPr>
                <w:rFonts w:ascii="Arial" w:hAnsi="Arial" w:cs="Arial"/>
                <w:color w:val="000000"/>
                <w:sz w:val="20"/>
                <w:szCs w:val="20"/>
              </w:rPr>
            </w:pPr>
          </w:p>
          <w:p w14:paraId="5BA11D9E" w14:textId="77777777" w:rsidR="005E1ADD" w:rsidRDefault="005E1ADD" w:rsidP="0026661F">
            <w:pPr>
              <w:widowControl w:val="0"/>
              <w:numPr>
                <w:ilvl w:val="0"/>
                <w:numId w:val="28"/>
              </w:numPr>
              <w:spacing w:before="300" w:after="0" w:line="240" w:lineRule="auto"/>
              <w:rPr>
                <w:rFonts w:ascii="Arial" w:hAnsi="Arial" w:cs="Arial"/>
                <w:sz w:val="20"/>
                <w:szCs w:val="20"/>
              </w:rPr>
            </w:pPr>
            <w:r>
              <w:rPr>
                <w:rFonts w:ascii="Arial" w:hAnsi="Arial" w:cs="Arial"/>
                <w:sz w:val="20"/>
                <w:szCs w:val="20"/>
              </w:rPr>
              <w:t xml:space="preserve">Imagen de referencia: </w:t>
            </w:r>
          </w:p>
          <w:p w14:paraId="4EFA0BD1" w14:textId="77777777" w:rsidR="005E1ADD" w:rsidRDefault="005E1ADD" w:rsidP="00ED54C1">
            <w:pPr>
              <w:spacing w:before="300" w:after="600"/>
              <w:jc w:val="center"/>
              <w:rPr>
                <w:rFonts w:ascii="Arial" w:hAnsi="Arial" w:cs="Arial"/>
                <w:sz w:val="20"/>
                <w:szCs w:val="20"/>
              </w:rPr>
            </w:pPr>
            <w:r w:rsidRPr="001E58E8">
              <w:rPr>
                <w:rFonts w:ascii="Arial" w:hAnsi="Arial" w:cs="Arial"/>
                <w:noProof/>
                <w:sz w:val="20"/>
                <w:szCs w:val="20"/>
              </w:rPr>
              <w:drawing>
                <wp:inline distT="0" distB="0" distL="0" distR="0" wp14:anchorId="4D3DB2BD" wp14:editId="52FEC963">
                  <wp:extent cx="2610715" cy="1931896"/>
                  <wp:effectExtent l="0" t="0" r="0" b="0"/>
                  <wp:docPr id="202404600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14249" cy="1934511"/>
                          </a:xfrm>
                          <a:prstGeom prst="rect">
                            <a:avLst/>
                          </a:prstGeom>
                          <a:noFill/>
                          <a:ln>
                            <a:noFill/>
                          </a:ln>
                        </pic:spPr>
                      </pic:pic>
                    </a:graphicData>
                  </a:graphic>
                </wp:inline>
              </w:drawing>
            </w:r>
          </w:p>
        </w:tc>
      </w:tr>
      <w:tr w:rsidR="005E1ADD" w14:paraId="396FB8D4" w14:textId="77777777" w:rsidTr="00ED54C1">
        <w:tc>
          <w:tcPr>
            <w:tcW w:w="8838" w:type="dxa"/>
            <w:shd w:val="clear" w:color="auto" w:fill="EFEFEF"/>
            <w:tcMar>
              <w:top w:w="100" w:type="dxa"/>
              <w:left w:w="100" w:type="dxa"/>
              <w:bottom w:w="100" w:type="dxa"/>
              <w:right w:w="100" w:type="dxa"/>
            </w:tcMar>
          </w:tcPr>
          <w:p w14:paraId="5A70EE38" w14:textId="77777777" w:rsidR="005E1ADD" w:rsidRDefault="005E1ADD" w:rsidP="00ED54C1">
            <w:pPr>
              <w:rPr>
                <w:rFonts w:ascii="Arial" w:hAnsi="Arial" w:cs="Arial"/>
                <w:sz w:val="20"/>
                <w:szCs w:val="20"/>
              </w:rPr>
            </w:pPr>
            <w:r>
              <w:rPr>
                <w:rFonts w:ascii="Arial" w:hAnsi="Arial" w:cs="Arial"/>
                <w:b/>
                <w:bCs/>
                <w:sz w:val="20"/>
                <w:szCs w:val="20"/>
              </w:rPr>
              <w:t>ITEM 4. GABINETE DE SEGURIDAD PARA REACTIVOS INFLAMABLES - COLOR AMARILLO</w:t>
            </w:r>
          </w:p>
        </w:tc>
      </w:tr>
      <w:tr w:rsidR="005E1ADD" w14:paraId="13614324" w14:textId="77777777" w:rsidTr="00ED54C1">
        <w:tc>
          <w:tcPr>
            <w:tcW w:w="8838" w:type="dxa"/>
            <w:tcMar>
              <w:top w:w="100" w:type="dxa"/>
              <w:left w:w="100" w:type="dxa"/>
              <w:bottom w:w="100" w:type="dxa"/>
              <w:right w:w="100" w:type="dxa"/>
            </w:tcMar>
          </w:tcPr>
          <w:p w14:paraId="0E1278BB" w14:textId="77777777" w:rsidR="005E1ADD" w:rsidRDefault="005E1ADD" w:rsidP="0026661F">
            <w:pPr>
              <w:widowControl w:val="0"/>
              <w:numPr>
                <w:ilvl w:val="0"/>
                <w:numId w:val="22"/>
              </w:numPr>
              <w:spacing w:after="0" w:line="240" w:lineRule="auto"/>
              <w:rPr>
                <w:rFonts w:ascii="Arial" w:hAnsi="Arial" w:cs="Arial"/>
                <w:b/>
                <w:bCs/>
                <w:sz w:val="20"/>
                <w:szCs w:val="20"/>
              </w:rPr>
            </w:pPr>
            <w:r>
              <w:rPr>
                <w:rFonts w:ascii="Arial" w:hAnsi="Arial" w:cs="Arial"/>
                <w:b/>
                <w:bCs/>
                <w:sz w:val="20"/>
                <w:szCs w:val="20"/>
                <w:u w:val="single"/>
              </w:rPr>
              <w:t xml:space="preserve">Especificaciones de Identificación y Capacidad: </w:t>
            </w:r>
          </w:p>
          <w:p w14:paraId="75AE5DFF" w14:textId="77777777" w:rsidR="005E1ADD" w:rsidRDefault="005E1ADD" w:rsidP="00ED54C1">
            <w:pPr>
              <w:ind w:left="720"/>
              <w:rPr>
                <w:rFonts w:ascii="Arial" w:hAnsi="Arial" w:cs="Arial"/>
                <w:sz w:val="20"/>
                <w:szCs w:val="20"/>
              </w:rPr>
            </w:pPr>
          </w:p>
          <w:p w14:paraId="3D58E517" w14:textId="77777777" w:rsidR="005E1ADD" w:rsidRDefault="005E1ADD" w:rsidP="0026661F">
            <w:pPr>
              <w:widowControl w:val="0"/>
              <w:numPr>
                <w:ilvl w:val="0"/>
                <w:numId w:val="29"/>
              </w:numPr>
              <w:spacing w:after="0" w:line="240" w:lineRule="auto"/>
              <w:jc w:val="both"/>
              <w:rPr>
                <w:rFonts w:ascii="Arial" w:hAnsi="Arial" w:cs="Arial"/>
                <w:sz w:val="20"/>
                <w:szCs w:val="20"/>
              </w:rPr>
            </w:pPr>
            <w:r>
              <w:rPr>
                <w:rFonts w:ascii="Arial" w:hAnsi="Arial" w:cs="Arial"/>
                <w:b/>
                <w:bCs/>
                <w:sz w:val="20"/>
                <w:szCs w:val="20"/>
              </w:rPr>
              <w:t>Capacidad nominal:</w:t>
            </w:r>
            <w:r>
              <w:rPr>
                <w:rFonts w:ascii="Arial" w:hAnsi="Arial" w:cs="Arial"/>
                <w:sz w:val="20"/>
                <w:szCs w:val="20"/>
              </w:rPr>
              <w:t xml:space="preserve"> 15 Galones (57 Litros) como mínimo.</w:t>
            </w:r>
          </w:p>
          <w:p w14:paraId="16597B19" w14:textId="77777777" w:rsidR="005E1ADD" w:rsidRDefault="005E1ADD" w:rsidP="0026661F">
            <w:pPr>
              <w:widowControl w:val="0"/>
              <w:numPr>
                <w:ilvl w:val="0"/>
                <w:numId w:val="29"/>
              </w:numPr>
              <w:spacing w:after="0" w:line="240" w:lineRule="auto"/>
              <w:jc w:val="both"/>
              <w:rPr>
                <w:rFonts w:ascii="Arial" w:hAnsi="Arial" w:cs="Arial"/>
                <w:sz w:val="20"/>
                <w:szCs w:val="20"/>
              </w:rPr>
            </w:pPr>
            <w:r>
              <w:rPr>
                <w:rFonts w:ascii="Arial" w:hAnsi="Arial" w:cs="Arial"/>
                <w:b/>
                <w:bCs/>
                <w:sz w:val="20"/>
                <w:szCs w:val="20"/>
              </w:rPr>
              <w:t>Uso prioritario:</w:t>
            </w:r>
            <w:r>
              <w:rPr>
                <w:rFonts w:ascii="Arial" w:hAnsi="Arial" w:cs="Arial"/>
                <w:sz w:val="20"/>
                <w:szCs w:val="20"/>
              </w:rPr>
              <w:t xml:space="preserve"> Almacenamiento seguro de solventes, alcoholes, acetona y combustibles escolares.</w:t>
            </w:r>
          </w:p>
          <w:p w14:paraId="01D43C76" w14:textId="77777777" w:rsidR="005E1ADD" w:rsidRDefault="005E1ADD" w:rsidP="0026661F">
            <w:pPr>
              <w:widowControl w:val="0"/>
              <w:numPr>
                <w:ilvl w:val="0"/>
                <w:numId w:val="29"/>
              </w:numPr>
              <w:spacing w:after="0" w:line="240" w:lineRule="auto"/>
              <w:jc w:val="both"/>
              <w:rPr>
                <w:rFonts w:ascii="Arial" w:hAnsi="Arial" w:cs="Arial"/>
                <w:sz w:val="20"/>
                <w:szCs w:val="20"/>
              </w:rPr>
            </w:pPr>
            <w:r>
              <w:rPr>
                <w:rFonts w:ascii="Arial" w:hAnsi="Arial" w:cs="Arial"/>
                <w:b/>
                <w:bCs/>
                <w:sz w:val="20"/>
                <w:szCs w:val="20"/>
              </w:rPr>
              <w:t xml:space="preserve">Color exterior: </w:t>
            </w:r>
            <w:r>
              <w:rPr>
                <w:rFonts w:ascii="Arial" w:hAnsi="Arial" w:cs="Arial"/>
                <w:sz w:val="20"/>
                <w:szCs w:val="20"/>
              </w:rPr>
              <w:t xml:space="preserve">Amarillo Alta Visibilidad, acabado en pintura </w:t>
            </w:r>
            <w:proofErr w:type="spellStart"/>
            <w:r>
              <w:rPr>
                <w:rFonts w:ascii="Arial" w:hAnsi="Arial" w:cs="Arial"/>
                <w:sz w:val="20"/>
                <w:szCs w:val="20"/>
              </w:rPr>
              <w:t>epóxica</w:t>
            </w:r>
            <w:proofErr w:type="spellEnd"/>
            <w:r>
              <w:rPr>
                <w:rFonts w:ascii="Arial" w:hAnsi="Arial" w:cs="Arial"/>
                <w:sz w:val="20"/>
                <w:szCs w:val="20"/>
              </w:rPr>
              <w:t xml:space="preserve"> en polvo libre de plomo.</w:t>
            </w:r>
          </w:p>
          <w:p w14:paraId="46202E31" w14:textId="77777777" w:rsidR="005E1ADD" w:rsidRDefault="005E1ADD" w:rsidP="0026661F">
            <w:pPr>
              <w:widowControl w:val="0"/>
              <w:numPr>
                <w:ilvl w:val="0"/>
                <w:numId w:val="29"/>
              </w:numPr>
              <w:spacing w:after="0" w:line="240" w:lineRule="auto"/>
              <w:jc w:val="both"/>
              <w:rPr>
                <w:rFonts w:ascii="Arial" w:hAnsi="Arial" w:cs="Arial"/>
                <w:sz w:val="20"/>
                <w:szCs w:val="20"/>
              </w:rPr>
            </w:pPr>
            <w:r>
              <w:rPr>
                <w:rFonts w:ascii="Arial" w:hAnsi="Arial" w:cs="Arial"/>
                <w:b/>
                <w:bCs/>
                <w:sz w:val="20"/>
                <w:szCs w:val="20"/>
              </w:rPr>
              <w:t>Etiquetado:</w:t>
            </w:r>
            <w:r>
              <w:rPr>
                <w:rFonts w:ascii="Arial" w:hAnsi="Arial" w:cs="Arial"/>
                <w:sz w:val="20"/>
                <w:szCs w:val="20"/>
              </w:rPr>
              <w:t xml:space="preserve"> Leyenda frontal normalizada: </w:t>
            </w:r>
            <w:r>
              <w:rPr>
                <w:rFonts w:ascii="Arial" w:hAnsi="Arial" w:cs="Arial"/>
                <w:i/>
                <w:iCs/>
                <w:sz w:val="20"/>
                <w:szCs w:val="20"/>
              </w:rPr>
              <w:t>"INFLAMABLE - MANTENGA EL FUEGO ALEJADO"</w:t>
            </w:r>
            <w:r>
              <w:rPr>
                <w:rFonts w:ascii="Arial" w:hAnsi="Arial" w:cs="Arial"/>
                <w:sz w:val="20"/>
                <w:szCs w:val="20"/>
              </w:rPr>
              <w:t xml:space="preserve"> (en letras de alta visibilidad de mínimo 50 mm).</w:t>
            </w:r>
          </w:p>
          <w:p w14:paraId="5B98F7E6" w14:textId="77777777" w:rsidR="005E1ADD" w:rsidRDefault="005E1ADD" w:rsidP="0026661F">
            <w:pPr>
              <w:widowControl w:val="0"/>
              <w:numPr>
                <w:ilvl w:val="0"/>
                <w:numId w:val="29"/>
              </w:numPr>
              <w:spacing w:after="0" w:line="240" w:lineRule="auto"/>
              <w:jc w:val="both"/>
              <w:rPr>
                <w:rFonts w:ascii="Arial" w:hAnsi="Arial" w:cs="Arial"/>
                <w:sz w:val="20"/>
                <w:szCs w:val="20"/>
              </w:rPr>
            </w:pPr>
            <w:r>
              <w:rPr>
                <w:rFonts w:ascii="Arial" w:hAnsi="Arial" w:cs="Arial"/>
                <w:b/>
                <w:bCs/>
                <w:sz w:val="20"/>
                <w:szCs w:val="20"/>
              </w:rPr>
              <w:lastRenderedPageBreak/>
              <w:t>Normativas de cumplimiento:</w:t>
            </w:r>
            <w:r>
              <w:rPr>
                <w:rFonts w:ascii="Arial" w:hAnsi="Arial" w:cs="Arial"/>
                <w:sz w:val="20"/>
                <w:szCs w:val="20"/>
              </w:rPr>
              <w:t xml:space="preserve"> Certificación FM (Factory Mutual) y/o UL 1275; cumplimiento estricto de las normas OSHA 29 CFR 1910.106 y NFPA 30.</w:t>
            </w:r>
          </w:p>
          <w:p w14:paraId="166B2B31" w14:textId="77777777" w:rsidR="005E1ADD" w:rsidRDefault="005E1ADD" w:rsidP="00ED54C1">
            <w:pPr>
              <w:ind w:left="720"/>
              <w:jc w:val="both"/>
              <w:rPr>
                <w:rFonts w:ascii="Arial" w:hAnsi="Arial" w:cs="Arial"/>
                <w:sz w:val="20"/>
                <w:szCs w:val="20"/>
              </w:rPr>
            </w:pPr>
          </w:p>
          <w:p w14:paraId="2864BB36" w14:textId="77777777" w:rsidR="005E1ADD" w:rsidRDefault="005E1ADD" w:rsidP="0026661F">
            <w:pPr>
              <w:widowControl w:val="0"/>
              <w:numPr>
                <w:ilvl w:val="0"/>
                <w:numId w:val="22"/>
              </w:numPr>
              <w:spacing w:after="0" w:line="240" w:lineRule="auto"/>
              <w:jc w:val="both"/>
              <w:rPr>
                <w:rFonts w:ascii="Arial" w:hAnsi="Arial" w:cs="Arial"/>
                <w:b/>
                <w:bCs/>
                <w:sz w:val="20"/>
                <w:szCs w:val="20"/>
              </w:rPr>
            </w:pPr>
            <w:r>
              <w:rPr>
                <w:rFonts w:ascii="Arial" w:hAnsi="Arial" w:cs="Arial"/>
                <w:b/>
                <w:bCs/>
                <w:sz w:val="20"/>
                <w:szCs w:val="20"/>
                <w:u w:val="single"/>
              </w:rPr>
              <w:t xml:space="preserve">Diseño Estructural y Modularidad (Apilamiento y Fijación): </w:t>
            </w:r>
          </w:p>
          <w:p w14:paraId="3B6EDA3D" w14:textId="77777777" w:rsidR="005E1ADD" w:rsidRDefault="005E1ADD" w:rsidP="00ED54C1">
            <w:pPr>
              <w:ind w:left="720"/>
              <w:jc w:val="both"/>
              <w:rPr>
                <w:rFonts w:ascii="Arial" w:hAnsi="Arial" w:cs="Arial"/>
                <w:sz w:val="20"/>
                <w:szCs w:val="20"/>
              </w:rPr>
            </w:pPr>
          </w:p>
          <w:p w14:paraId="26B724E9" w14:textId="77777777" w:rsidR="005E1ADD" w:rsidRDefault="005E1ADD" w:rsidP="0026661F">
            <w:pPr>
              <w:widowControl w:val="0"/>
              <w:numPr>
                <w:ilvl w:val="0"/>
                <w:numId w:val="13"/>
              </w:numPr>
              <w:spacing w:after="0" w:line="240" w:lineRule="auto"/>
              <w:jc w:val="both"/>
              <w:rPr>
                <w:rFonts w:ascii="Arial" w:hAnsi="Arial" w:cs="Arial"/>
                <w:sz w:val="20"/>
                <w:szCs w:val="20"/>
              </w:rPr>
            </w:pPr>
            <w:r>
              <w:rPr>
                <w:rFonts w:ascii="Arial" w:hAnsi="Arial" w:cs="Arial"/>
                <w:b/>
                <w:bCs/>
                <w:sz w:val="20"/>
                <w:szCs w:val="20"/>
              </w:rPr>
              <w:t xml:space="preserve">Material del cuerpo: </w:t>
            </w:r>
            <w:r>
              <w:rPr>
                <w:rFonts w:ascii="Arial" w:hAnsi="Arial" w:cs="Arial"/>
                <w:sz w:val="20"/>
                <w:szCs w:val="20"/>
              </w:rPr>
              <w:t>Acero galvanizado calibre 18 (1.2 mm de espesor), con estructura soldada de doble pared y espacio de aislamiento de aire de 38 mm (1.5") para retardar la transferencia de calor en incendios.</w:t>
            </w:r>
          </w:p>
          <w:p w14:paraId="5B0FD4D0" w14:textId="77777777" w:rsidR="005E1ADD" w:rsidRDefault="005E1ADD" w:rsidP="0026661F">
            <w:pPr>
              <w:widowControl w:val="0"/>
              <w:numPr>
                <w:ilvl w:val="0"/>
                <w:numId w:val="13"/>
              </w:numPr>
              <w:spacing w:after="0" w:line="240" w:lineRule="auto"/>
              <w:jc w:val="both"/>
              <w:rPr>
                <w:rFonts w:ascii="Arial" w:hAnsi="Arial" w:cs="Arial"/>
                <w:sz w:val="20"/>
                <w:szCs w:val="20"/>
              </w:rPr>
            </w:pPr>
            <w:r>
              <w:rPr>
                <w:rFonts w:ascii="Arial" w:hAnsi="Arial" w:cs="Arial"/>
                <w:b/>
                <w:bCs/>
                <w:sz w:val="20"/>
                <w:szCs w:val="20"/>
              </w:rPr>
              <w:t xml:space="preserve">Sistema de apilamiento seguro: </w:t>
            </w:r>
            <w:r>
              <w:rPr>
                <w:rFonts w:ascii="Arial" w:hAnsi="Arial" w:cs="Arial"/>
                <w:sz w:val="20"/>
                <w:szCs w:val="20"/>
              </w:rPr>
              <w:t>Techo y base configurados con muescas de encaje modular o herrajes mecánicos de interconexión trasera (kit completo de unión entre gabinetes). Esto permite superponer un gabinete sobre otro (unidades compatibles de la misma línea) de manera estricta y segura, bloqueando desplazamientos laterales o frontales. Incluye Manual de instalación del sistema de unión.</w:t>
            </w:r>
          </w:p>
          <w:p w14:paraId="0964050F" w14:textId="77777777" w:rsidR="005E1ADD" w:rsidRDefault="005E1ADD" w:rsidP="0026661F">
            <w:pPr>
              <w:widowControl w:val="0"/>
              <w:numPr>
                <w:ilvl w:val="0"/>
                <w:numId w:val="13"/>
              </w:numPr>
              <w:spacing w:after="0" w:line="240" w:lineRule="auto"/>
              <w:jc w:val="both"/>
              <w:rPr>
                <w:rFonts w:ascii="Arial" w:hAnsi="Arial" w:cs="Arial"/>
                <w:sz w:val="20"/>
                <w:szCs w:val="20"/>
              </w:rPr>
            </w:pPr>
            <w:r>
              <w:rPr>
                <w:rFonts w:ascii="Arial" w:hAnsi="Arial" w:cs="Arial"/>
                <w:b/>
                <w:bCs/>
                <w:sz w:val="20"/>
                <w:szCs w:val="20"/>
              </w:rPr>
              <w:t xml:space="preserve">Soportes de piso adaptables: </w:t>
            </w:r>
            <w:r>
              <w:rPr>
                <w:rFonts w:ascii="Arial" w:hAnsi="Arial" w:cs="Arial"/>
                <w:sz w:val="20"/>
                <w:szCs w:val="20"/>
              </w:rPr>
              <w:t>Base equipada con 4 niveladores de tornillo ajustables para trabajo pesado. Permiten corregir irregularidades del suelo del laboratorio y asegurar una estabilidad horizontal perfecta, evitando balanceos o caídas accidentales.</w:t>
            </w:r>
          </w:p>
          <w:p w14:paraId="5D22CD97" w14:textId="77777777" w:rsidR="005E1ADD" w:rsidRDefault="005E1ADD" w:rsidP="00ED54C1">
            <w:pPr>
              <w:ind w:left="720"/>
              <w:jc w:val="both"/>
              <w:rPr>
                <w:rFonts w:ascii="Arial" w:hAnsi="Arial" w:cs="Arial"/>
                <w:sz w:val="20"/>
                <w:szCs w:val="20"/>
              </w:rPr>
            </w:pPr>
          </w:p>
          <w:p w14:paraId="1B35FC17" w14:textId="77777777" w:rsidR="005E1ADD" w:rsidRDefault="005E1ADD" w:rsidP="0026661F">
            <w:pPr>
              <w:widowControl w:val="0"/>
              <w:numPr>
                <w:ilvl w:val="0"/>
                <w:numId w:val="22"/>
              </w:numPr>
              <w:spacing w:after="0" w:line="240" w:lineRule="auto"/>
              <w:jc w:val="both"/>
              <w:rPr>
                <w:rFonts w:ascii="Arial" w:hAnsi="Arial" w:cs="Arial"/>
                <w:b/>
                <w:bCs/>
                <w:sz w:val="20"/>
                <w:szCs w:val="20"/>
              </w:rPr>
            </w:pPr>
            <w:r>
              <w:rPr>
                <w:rFonts w:ascii="Arial" w:hAnsi="Arial" w:cs="Arial"/>
                <w:b/>
                <w:bCs/>
                <w:sz w:val="20"/>
                <w:szCs w:val="20"/>
                <w:u w:val="single"/>
              </w:rPr>
              <w:t>Configuración del Almacenamiento Interno y Contención</w:t>
            </w:r>
          </w:p>
          <w:p w14:paraId="0114B6DB" w14:textId="77777777" w:rsidR="005E1ADD" w:rsidRDefault="005E1ADD" w:rsidP="00ED54C1">
            <w:pPr>
              <w:ind w:left="720"/>
              <w:jc w:val="both"/>
              <w:rPr>
                <w:rFonts w:ascii="Arial" w:hAnsi="Arial" w:cs="Arial"/>
                <w:sz w:val="20"/>
                <w:szCs w:val="20"/>
              </w:rPr>
            </w:pPr>
          </w:p>
          <w:p w14:paraId="12B7A164" w14:textId="77777777" w:rsidR="005E1ADD" w:rsidRDefault="005E1ADD" w:rsidP="0026661F">
            <w:pPr>
              <w:widowControl w:val="0"/>
              <w:numPr>
                <w:ilvl w:val="0"/>
                <w:numId w:val="58"/>
              </w:numPr>
              <w:spacing w:after="0" w:line="240" w:lineRule="auto"/>
              <w:jc w:val="both"/>
              <w:rPr>
                <w:rFonts w:ascii="Arial" w:hAnsi="Arial" w:cs="Arial"/>
                <w:sz w:val="20"/>
                <w:szCs w:val="20"/>
              </w:rPr>
            </w:pPr>
            <w:r>
              <w:rPr>
                <w:rFonts w:ascii="Arial" w:hAnsi="Arial" w:cs="Arial"/>
                <w:sz w:val="20"/>
                <w:szCs w:val="20"/>
              </w:rPr>
              <w:t xml:space="preserve">Entrepaños ajustables: Estante metálico galvanizado con capacidad de carga superior a 150 kg. Regulable en altura mediante un sistema </w:t>
            </w:r>
            <w:proofErr w:type="spellStart"/>
            <w:r>
              <w:rPr>
                <w:rFonts w:ascii="Arial" w:hAnsi="Arial" w:cs="Arial"/>
                <w:sz w:val="20"/>
                <w:szCs w:val="20"/>
              </w:rPr>
              <w:t>multiposición</w:t>
            </w:r>
            <w:proofErr w:type="spellEnd"/>
            <w:r>
              <w:rPr>
                <w:rFonts w:ascii="Arial" w:hAnsi="Arial" w:cs="Arial"/>
                <w:sz w:val="20"/>
                <w:szCs w:val="20"/>
              </w:rPr>
              <w:t xml:space="preserve"> de cremalleras laterales ranuradas, permitiendo optimizar el espacio según el tamaño de los frascos.</w:t>
            </w:r>
          </w:p>
          <w:p w14:paraId="29B724CA" w14:textId="77777777" w:rsidR="005E1ADD" w:rsidRDefault="005E1ADD" w:rsidP="0026661F">
            <w:pPr>
              <w:widowControl w:val="0"/>
              <w:numPr>
                <w:ilvl w:val="0"/>
                <w:numId w:val="58"/>
              </w:numPr>
              <w:spacing w:after="0" w:line="240" w:lineRule="auto"/>
              <w:jc w:val="both"/>
              <w:rPr>
                <w:rFonts w:ascii="Arial" w:hAnsi="Arial" w:cs="Arial"/>
                <w:sz w:val="20"/>
                <w:szCs w:val="20"/>
              </w:rPr>
            </w:pPr>
            <w:r>
              <w:rPr>
                <w:rFonts w:ascii="Arial" w:hAnsi="Arial" w:cs="Arial"/>
                <w:sz w:val="20"/>
                <w:szCs w:val="20"/>
              </w:rPr>
              <w:t>Sistema antivuelco y retenedores: El entrepaño cuenta con una barra retenedora frontal (baranda de seguridad) o un sistema de inclinación sutil hacia atrás para impedir que los frascos se deslicen hacia adelante al abrir la puerta o durante sismos.</w:t>
            </w:r>
          </w:p>
          <w:p w14:paraId="720B25D8" w14:textId="77777777" w:rsidR="005E1ADD" w:rsidRDefault="005E1ADD" w:rsidP="0026661F">
            <w:pPr>
              <w:widowControl w:val="0"/>
              <w:numPr>
                <w:ilvl w:val="0"/>
                <w:numId w:val="58"/>
              </w:numPr>
              <w:spacing w:after="0" w:line="240" w:lineRule="auto"/>
              <w:jc w:val="both"/>
              <w:rPr>
                <w:rFonts w:ascii="Arial" w:hAnsi="Arial" w:cs="Arial"/>
                <w:sz w:val="20"/>
                <w:szCs w:val="20"/>
              </w:rPr>
            </w:pPr>
            <w:r>
              <w:rPr>
                <w:rFonts w:ascii="Arial" w:hAnsi="Arial" w:cs="Arial"/>
                <w:sz w:val="20"/>
                <w:szCs w:val="20"/>
              </w:rPr>
              <w:t>Bordes con labio de contención: Estante y base interna perimetrada con un borde elevado (labio estanco) de mínimo 25 mm enfocado en contener pequeños derrames localizados de líquidos.</w:t>
            </w:r>
          </w:p>
          <w:p w14:paraId="30B7CA77" w14:textId="77777777" w:rsidR="005E1ADD" w:rsidRDefault="005E1ADD" w:rsidP="0026661F">
            <w:pPr>
              <w:widowControl w:val="0"/>
              <w:numPr>
                <w:ilvl w:val="0"/>
                <w:numId w:val="58"/>
              </w:numPr>
              <w:spacing w:after="0" w:line="240" w:lineRule="auto"/>
              <w:jc w:val="both"/>
              <w:rPr>
                <w:rFonts w:ascii="Arial" w:hAnsi="Arial" w:cs="Arial"/>
                <w:sz w:val="20"/>
                <w:szCs w:val="20"/>
              </w:rPr>
            </w:pPr>
            <w:r>
              <w:rPr>
                <w:rFonts w:ascii="Arial" w:hAnsi="Arial" w:cs="Arial"/>
                <w:sz w:val="20"/>
                <w:szCs w:val="20"/>
              </w:rPr>
              <w:t>Cárter/Sump inferior: Contenedor estanco inferior integrado de 50 mm (2 pulgadas) de profundidad para la recolección de derrames mayores, aislado de la zona de almacenamiento activa.</w:t>
            </w:r>
          </w:p>
          <w:p w14:paraId="15DF042F" w14:textId="77777777" w:rsidR="005E1ADD" w:rsidRDefault="005E1ADD" w:rsidP="00ED54C1">
            <w:pPr>
              <w:jc w:val="both"/>
              <w:rPr>
                <w:rFonts w:ascii="Arial" w:hAnsi="Arial" w:cs="Arial"/>
                <w:sz w:val="20"/>
                <w:szCs w:val="20"/>
              </w:rPr>
            </w:pPr>
          </w:p>
          <w:p w14:paraId="27B04775" w14:textId="77777777" w:rsidR="005E1ADD" w:rsidRDefault="005E1ADD" w:rsidP="0026661F">
            <w:pPr>
              <w:widowControl w:val="0"/>
              <w:numPr>
                <w:ilvl w:val="0"/>
                <w:numId w:val="22"/>
              </w:numPr>
              <w:spacing w:after="0" w:line="240" w:lineRule="auto"/>
              <w:jc w:val="both"/>
              <w:rPr>
                <w:rFonts w:ascii="Arial" w:hAnsi="Arial" w:cs="Arial"/>
                <w:b/>
                <w:bCs/>
                <w:sz w:val="20"/>
                <w:szCs w:val="20"/>
              </w:rPr>
            </w:pPr>
            <w:r>
              <w:rPr>
                <w:rFonts w:ascii="Arial" w:hAnsi="Arial" w:cs="Arial"/>
                <w:b/>
                <w:bCs/>
                <w:sz w:val="20"/>
                <w:szCs w:val="20"/>
                <w:u w:val="single"/>
              </w:rPr>
              <w:t xml:space="preserve"> Seguridad de Cierre y Ventilación</w:t>
            </w:r>
          </w:p>
          <w:p w14:paraId="30B218D0" w14:textId="77777777" w:rsidR="005E1ADD" w:rsidRDefault="005E1ADD" w:rsidP="00ED54C1">
            <w:pPr>
              <w:ind w:left="720"/>
              <w:jc w:val="both"/>
              <w:rPr>
                <w:rFonts w:ascii="Arial" w:hAnsi="Arial" w:cs="Arial"/>
                <w:b/>
                <w:bCs/>
                <w:sz w:val="20"/>
                <w:szCs w:val="20"/>
                <w:u w:val="single"/>
              </w:rPr>
            </w:pPr>
          </w:p>
          <w:p w14:paraId="3B6EBE14" w14:textId="77777777" w:rsidR="005E1ADD" w:rsidRDefault="005E1ADD" w:rsidP="0026661F">
            <w:pPr>
              <w:widowControl w:val="0"/>
              <w:numPr>
                <w:ilvl w:val="0"/>
                <w:numId w:val="34"/>
              </w:numPr>
              <w:spacing w:after="0" w:line="240" w:lineRule="auto"/>
              <w:jc w:val="both"/>
              <w:rPr>
                <w:rFonts w:ascii="Arial" w:hAnsi="Arial" w:cs="Arial"/>
                <w:sz w:val="20"/>
                <w:szCs w:val="20"/>
              </w:rPr>
            </w:pPr>
            <w:r>
              <w:rPr>
                <w:rFonts w:ascii="Arial" w:hAnsi="Arial" w:cs="Arial"/>
                <w:sz w:val="20"/>
                <w:szCs w:val="20"/>
              </w:rPr>
              <w:t>Tipo de puerta: Puerta única reforzada con bisagra de piano continua. Mecanismo de cierre automático (Self-Close) que se activa ante incrementos de temperatura (eslabón fusible a 74 °C / 165 °F).</w:t>
            </w:r>
          </w:p>
          <w:p w14:paraId="227EC8EE" w14:textId="77777777" w:rsidR="005E1ADD" w:rsidRDefault="005E1ADD" w:rsidP="0026661F">
            <w:pPr>
              <w:widowControl w:val="0"/>
              <w:numPr>
                <w:ilvl w:val="0"/>
                <w:numId w:val="34"/>
              </w:numPr>
              <w:spacing w:after="0" w:line="240" w:lineRule="auto"/>
              <w:jc w:val="both"/>
              <w:rPr>
                <w:rFonts w:ascii="Arial" w:hAnsi="Arial" w:cs="Arial"/>
                <w:sz w:val="20"/>
                <w:szCs w:val="20"/>
              </w:rPr>
            </w:pPr>
            <w:r>
              <w:rPr>
                <w:rFonts w:ascii="Arial" w:hAnsi="Arial" w:cs="Arial"/>
                <w:sz w:val="20"/>
                <w:szCs w:val="20"/>
              </w:rPr>
              <w:t>Sistema de cerradura: Cerradura de seguridad con llave de tres puntos de anclaje (superior, central e inferior) y manija empotrada para evitar tropiezos.</w:t>
            </w:r>
          </w:p>
          <w:p w14:paraId="74EF06C2" w14:textId="77777777" w:rsidR="005E1ADD" w:rsidRDefault="005E1ADD" w:rsidP="0026661F">
            <w:pPr>
              <w:widowControl w:val="0"/>
              <w:numPr>
                <w:ilvl w:val="0"/>
                <w:numId w:val="34"/>
              </w:numPr>
              <w:spacing w:after="0" w:line="240" w:lineRule="auto"/>
              <w:jc w:val="both"/>
              <w:rPr>
                <w:rFonts w:ascii="Arial" w:hAnsi="Arial" w:cs="Arial"/>
                <w:sz w:val="20"/>
                <w:szCs w:val="20"/>
              </w:rPr>
            </w:pPr>
            <w:r>
              <w:rPr>
                <w:rFonts w:ascii="Arial" w:hAnsi="Arial" w:cs="Arial"/>
                <w:sz w:val="20"/>
                <w:szCs w:val="20"/>
              </w:rPr>
              <w:t xml:space="preserve">Ventilación: Doble ducto de ventilación lateral superior e inferior con </w:t>
            </w:r>
            <w:proofErr w:type="spellStart"/>
            <w:r>
              <w:rPr>
                <w:rFonts w:ascii="Arial" w:hAnsi="Arial" w:cs="Arial"/>
                <w:sz w:val="20"/>
                <w:szCs w:val="20"/>
              </w:rPr>
              <w:t>arrestallamas</w:t>
            </w:r>
            <w:proofErr w:type="spellEnd"/>
            <w:r>
              <w:rPr>
                <w:rFonts w:ascii="Arial" w:hAnsi="Arial" w:cs="Arial"/>
                <w:sz w:val="20"/>
                <w:szCs w:val="20"/>
              </w:rPr>
              <w:t xml:space="preserve"> integrados de malla de acero inoxidable.</w:t>
            </w:r>
          </w:p>
          <w:p w14:paraId="10E33871" w14:textId="77777777" w:rsidR="005E1ADD" w:rsidRDefault="005E1ADD" w:rsidP="00ED54C1">
            <w:pPr>
              <w:ind w:left="720"/>
              <w:jc w:val="both"/>
              <w:rPr>
                <w:rFonts w:ascii="Arial" w:hAnsi="Arial" w:cs="Arial"/>
                <w:sz w:val="20"/>
                <w:szCs w:val="20"/>
              </w:rPr>
            </w:pPr>
          </w:p>
          <w:p w14:paraId="77F8F32E" w14:textId="77777777" w:rsidR="005E1ADD" w:rsidRDefault="005E1ADD" w:rsidP="0026661F">
            <w:pPr>
              <w:widowControl w:val="0"/>
              <w:numPr>
                <w:ilvl w:val="0"/>
                <w:numId w:val="22"/>
              </w:numPr>
              <w:spacing w:after="0" w:line="240" w:lineRule="auto"/>
              <w:jc w:val="both"/>
              <w:rPr>
                <w:rFonts w:ascii="Arial" w:hAnsi="Arial" w:cs="Arial"/>
                <w:b/>
                <w:bCs/>
                <w:sz w:val="20"/>
                <w:szCs w:val="20"/>
              </w:rPr>
            </w:pPr>
            <w:r>
              <w:rPr>
                <w:rFonts w:ascii="Arial" w:hAnsi="Arial" w:cs="Arial"/>
                <w:b/>
                <w:bCs/>
                <w:sz w:val="20"/>
                <w:szCs w:val="20"/>
                <w:u w:val="single"/>
              </w:rPr>
              <w:t>Garantía, Respaldo Técnico y Vida Útil</w:t>
            </w:r>
          </w:p>
          <w:p w14:paraId="24962B64" w14:textId="77777777" w:rsidR="005E1ADD" w:rsidRDefault="005E1ADD" w:rsidP="00ED54C1">
            <w:pPr>
              <w:ind w:left="720"/>
              <w:jc w:val="both"/>
              <w:rPr>
                <w:rFonts w:ascii="Arial" w:hAnsi="Arial" w:cs="Arial"/>
                <w:sz w:val="20"/>
                <w:szCs w:val="20"/>
              </w:rPr>
            </w:pPr>
          </w:p>
          <w:p w14:paraId="300B6296" w14:textId="77777777" w:rsidR="005E1ADD" w:rsidRDefault="005E1ADD" w:rsidP="0026661F">
            <w:pPr>
              <w:widowControl w:val="0"/>
              <w:numPr>
                <w:ilvl w:val="0"/>
                <w:numId w:val="52"/>
              </w:numPr>
              <w:spacing w:after="0" w:line="240" w:lineRule="auto"/>
              <w:jc w:val="both"/>
              <w:rPr>
                <w:rFonts w:ascii="Arial" w:hAnsi="Arial" w:cs="Arial"/>
                <w:sz w:val="20"/>
                <w:szCs w:val="20"/>
              </w:rPr>
            </w:pPr>
            <w:r>
              <w:rPr>
                <w:rFonts w:ascii="Arial" w:hAnsi="Arial" w:cs="Arial"/>
                <w:sz w:val="20"/>
                <w:szCs w:val="20"/>
              </w:rPr>
              <w:t xml:space="preserve">Garantía estructural: 10 años de garantía limitada contra defectos de fabricación, soldaduras rotas, fallas estructurales del acero o desprendimiento prematuro de la pintura </w:t>
            </w:r>
            <w:proofErr w:type="spellStart"/>
            <w:r>
              <w:rPr>
                <w:rFonts w:ascii="Arial" w:hAnsi="Arial" w:cs="Arial"/>
                <w:sz w:val="20"/>
                <w:szCs w:val="20"/>
              </w:rPr>
              <w:t>epóxica</w:t>
            </w:r>
            <w:proofErr w:type="spellEnd"/>
            <w:r>
              <w:rPr>
                <w:rFonts w:ascii="Arial" w:hAnsi="Arial" w:cs="Arial"/>
                <w:sz w:val="20"/>
                <w:szCs w:val="20"/>
              </w:rPr>
              <w:t xml:space="preserve"> bajo condiciones normales de uso.</w:t>
            </w:r>
          </w:p>
          <w:p w14:paraId="3FD1E45E" w14:textId="77777777" w:rsidR="005E1ADD" w:rsidRDefault="005E1ADD" w:rsidP="0026661F">
            <w:pPr>
              <w:widowControl w:val="0"/>
              <w:numPr>
                <w:ilvl w:val="0"/>
                <w:numId w:val="52"/>
              </w:numPr>
              <w:spacing w:after="0" w:line="240" w:lineRule="auto"/>
              <w:jc w:val="both"/>
              <w:rPr>
                <w:rFonts w:ascii="Arial" w:hAnsi="Arial" w:cs="Arial"/>
                <w:sz w:val="20"/>
                <w:szCs w:val="20"/>
              </w:rPr>
            </w:pPr>
            <w:r>
              <w:rPr>
                <w:rFonts w:ascii="Arial" w:hAnsi="Arial" w:cs="Arial"/>
                <w:sz w:val="20"/>
                <w:szCs w:val="20"/>
              </w:rPr>
              <w:t xml:space="preserve">Garantía de componentes mecánicos: 2 años de garantía para el sistema de cierre </w:t>
            </w:r>
            <w:r>
              <w:rPr>
                <w:rFonts w:ascii="Arial" w:hAnsi="Arial" w:cs="Arial"/>
                <w:sz w:val="20"/>
                <w:szCs w:val="20"/>
              </w:rPr>
              <w:lastRenderedPageBreak/>
              <w:t>automático (</w:t>
            </w:r>
            <w:r>
              <w:rPr>
                <w:rFonts w:ascii="Arial" w:hAnsi="Arial" w:cs="Arial"/>
                <w:i/>
                <w:iCs/>
                <w:sz w:val="20"/>
                <w:szCs w:val="20"/>
              </w:rPr>
              <w:t>Self-Close</w:t>
            </w:r>
            <w:r>
              <w:rPr>
                <w:rFonts w:ascii="Arial" w:hAnsi="Arial" w:cs="Arial"/>
                <w:sz w:val="20"/>
                <w:szCs w:val="20"/>
              </w:rPr>
              <w:t>), el eslabón fusible térmico, las cerraduras de tres puntos y los soportes de nivelación de piso.</w:t>
            </w:r>
          </w:p>
          <w:p w14:paraId="7232B5C0" w14:textId="77777777" w:rsidR="005E1ADD" w:rsidRDefault="005E1ADD" w:rsidP="0026661F">
            <w:pPr>
              <w:widowControl w:val="0"/>
              <w:numPr>
                <w:ilvl w:val="0"/>
                <w:numId w:val="52"/>
              </w:numPr>
              <w:spacing w:after="0" w:line="240" w:lineRule="auto"/>
              <w:jc w:val="both"/>
              <w:rPr>
                <w:rFonts w:ascii="Arial" w:hAnsi="Arial" w:cs="Arial"/>
                <w:sz w:val="20"/>
                <w:szCs w:val="20"/>
              </w:rPr>
            </w:pPr>
            <w:r>
              <w:rPr>
                <w:rFonts w:ascii="Arial" w:hAnsi="Arial" w:cs="Arial"/>
                <w:sz w:val="20"/>
                <w:szCs w:val="20"/>
              </w:rPr>
              <w:t>Certificados requeridos: El proveedor debe entregar junto con el mueble el certificado de garantía por escrito y la copia de la certificación FM/UL vigente.</w:t>
            </w:r>
          </w:p>
          <w:p w14:paraId="1E736B28" w14:textId="77777777" w:rsidR="005E1ADD" w:rsidRDefault="005E1ADD" w:rsidP="00ED54C1">
            <w:pPr>
              <w:jc w:val="both"/>
              <w:rPr>
                <w:rFonts w:ascii="Arial" w:hAnsi="Arial" w:cs="Arial"/>
                <w:sz w:val="20"/>
                <w:szCs w:val="20"/>
              </w:rPr>
            </w:pPr>
          </w:p>
          <w:p w14:paraId="4CE2A04B" w14:textId="77777777" w:rsidR="005E1ADD" w:rsidRDefault="005E1ADD" w:rsidP="0026661F">
            <w:pPr>
              <w:widowControl w:val="0"/>
              <w:numPr>
                <w:ilvl w:val="0"/>
                <w:numId w:val="22"/>
              </w:numPr>
              <w:spacing w:after="0" w:line="240" w:lineRule="auto"/>
              <w:rPr>
                <w:rFonts w:ascii="Arial" w:hAnsi="Arial" w:cs="Arial"/>
                <w:sz w:val="20"/>
                <w:szCs w:val="20"/>
              </w:rPr>
            </w:pPr>
            <w:r>
              <w:rPr>
                <w:rFonts w:ascii="Arial" w:hAnsi="Arial" w:cs="Arial"/>
                <w:b/>
                <w:bCs/>
                <w:sz w:val="20"/>
                <w:szCs w:val="20"/>
                <w:u w:val="single"/>
              </w:rPr>
              <w:t>Imagen de referencia</w:t>
            </w:r>
          </w:p>
          <w:p w14:paraId="2D2C3104" w14:textId="77777777" w:rsidR="005E1ADD" w:rsidRDefault="005E1ADD" w:rsidP="00ED54C1">
            <w:pPr>
              <w:jc w:val="center"/>
              <w:rPr>
                <w:rFonts w:ascii="Arial" w:hAnsi="Arial" w:cs="Arial"/>
                <w:b/>
                <w:bCs/>
                <w:sz w:val="20"/>
                <w:szCs w:val="20"/>
                <w:u w:val="single"/>
              </w:rPr>
            </w:pPr>
            <w:r w:rsidRPr="001E58E8">
              <w:rPr>
                <w:rFonts w:ascii="Arial" w:hAnsi="Arial" w:cs="Arial"/>
                <w:b/>
                <w:noProof/>
                <w:sz w:val="20"/>
                <w:szCs w:val="20"/>
                <w:u w:val="single"/>
              </w:rPr>
              <w:drawing>
                <wp:inline distT="0" distB="0" distL="0" distR="0" wp14:anchorId="1380B4CF" wp14:editId="4BA51482">
                  <wp:extent cx="2051050" cy="2251710"/>
                  <wp:effectExtent l="0" t="0" r="6350" b="0"/>
                  <wp:docPr id="39268357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51050" cy="2251710"/>
                          </a:xfrm>
                          <a:prstGeom prst="rect">
                            <a:avLst/>
                          </a:prstGeom>
                          <a:noFill/>
                          <a:ln>
                            <a:noFill/>
                          </a:ln>
                        </pic:spPr>
                      </pic:pic>
                    </a:graphicData>
                  </a:graphic>
                </wp:inline>
              </w:drawing>
            </w:r>
          </w:p>
        </w:tc>
      </w:tr>
      <w:tr w:rsidR="005E1ADD" w14:paraId="27101E9C" w14:textId="77777777" w:rsidTr="00ED54C1">
        <w:trPr>
          <w:cantSplit/>
        </w:trPr>
        <w:tc>
          <w:tcPr>
            <w:tcW w:w="8838" w:type="dxa"/>
            <w:shd w:val="clear" w:color="auto" w:fill="EFEFEF"/>
            <w:tcMar>
              <w:top w:w="100" w:type="dxa"/>
              <w:left w:w="100" w:type="dxa"/>
              <w:bottom w:w="100" w:type="dxa"/>
              <w:right w:w="100" w:type="dxa"/>
            </w:tcMar>
          </w:tcPr>
          <w:p w14:paraId="15598A02" w14:textId="77777777" w:rsidR="005E1ADD" w:rsidRDefault="005E1ADD" w:rsidP="00ED54C1">
            <w:pPr>
              <w:rPr>
                <w:rFonts w:ascii="Arial" w:hAnsi="Arial" w:cs="Arial"/>
                <w:b/>
                <w:bCs/>
                <w:sz w:val="20"/>
                <w:szCs w:val="20"/>
              </w:rPr>
            </w:pPr>
            <w:r>
              <w:rPr>
                <w:rFonts w:ascii="Arial" w:hAnsi="Arial" w:cs="Arial"/>
                <w:b/>
                <w:bCs/>
                <w:sz w:val="20"/>
                <w:szCs w:val="20"/>
              </w:rPr>
              <w:lastRenderedPageBreak/>
              <w:t>ITEM 5. GABINETE DE SEGURIDAD PARA REACTIVOS MULTIPROPÓSITO - COLOR GRIS</w:t>
            </w:r>
          </w:p>
        </w:tc>
      </w:tr>
      <w:tr w:rsidR="005E1ADD" w14:paraId="4DAF5480" w14:textId="77777777" w:rsidTr="00ED54C1">
        <w:tc>
          <w:tcPr>
            <w:tcW w:w="8838" w:type="dxa"/>
            <w:tcMar>
              <w:top w:w="100" w:type="dxa"/>
              <w:left w:w="100" w:type="dxa"/>
              <w:bottom w:w="100" w:type="dxa"/>
              <w:right w:w="100" w:type="dxa"/>
            </w:tcMar>
          </w:tcPr>
          <w:p w14:paraId="3072FCC5" w14:textId="77777777" w:rsidR="005E1ADD" w:rsidRDefault="005E1ADD" w:rsidP="00ED54C1">
            <w:pPr>
              <w:ind w:left="720"/>
              <w:rPr>
                <w:rFonts w:ascii="Arial" w:hAnsi="Arial" w:cs="Arial"/>
                <w:b/>
                <w:bCs/>
                <w:sz w:val="20"/>
                <w:szCs w:val="20"/>
                <w:u w:val="single"/>
              </w:rPr>
            </w:pPr>
          </w:p>
          <w:p w14:paraId="4657F0F3" w14:textId="77777777" w:rsidR="005E1ADD" w:rsidRDefault="005E1ADD" w:rsidP="0026661F">
            <w:pPr>
              <w:widowControl w:val="0"/>
              <w:numPr>
                <w:ilvl w:val="0"/>
                <w:numId w:val="38"/>
              </w:numPr>
              <w:spacing w:after="0" w:line="240" w:lineRule="auto"/>
              <w:rPr>
                <w:rFonts w:ascii="Arial" w:hAnsi="Arial" w:cs="Arial"/>
                <w:b/>
                <w:bCs/>
                <w:sz w:val="20"/>
                <w:szCs w:val="20"/>
              </w:rPr>
            </w:pPr>
            <w:r>
              <w:rPr>
                <w:rFonts w:ascii="Arial" w:hAnsi="Arial" w:cs="Arial"/>
                <w:b/>
                <w:bCs/>
                <w:sz w:val="20"/>
                <w:szCs w:val="20"/>
                <w:u w:val="single"/>
              </w:rPr>
              <w:t>Especificaciones de Identificación y Capacidad</w:t>
            </w:r>
          </w:p>
          <w:p w14:paraId="36C37CE2" w14:textId="77777777" w:rsidR="005E1ADD" w:rsidRDefault="005E1ADD" w:rsidP="00ED54C1">
            <w:pPr>
              <w:ind w:left="720"/>
              <w:rPr>
                <w:rFonts w:ascii="Arial" w:hAnsi="Arial" w:cs="Arial"/>
                <w:sz w:val="20"/>
                <w:szCs w:val="20"/>
              </w:rPr>
            </w:pPr>
          </w:p>
          <w:p w14:paraId="049AC571" w14:textId="77777777" w:rsidR="005E1ADD" w:rsidRDefault="005E1ADD" w:rsidP="0026661F">
            <w:pPr>
              <w:widowControl w:val="0"/>
              <w:numPr>
                <w:ilvl w:val="0"/>
                <w:numId w:val="59"/>
              </w:numPr>
              <w:spacing w:after="0" w:line="240" w:lineRule="auto"/>
              <w:jc w:val="both"/>
              <w:rPr>
                <w:rFonts w:ascii="Arial" w:hAnsi="Arial" w:cs="Arial"/>
                <w:sz w:val="20"/>
                <w:szCs w:val="20"/>
              </w:rPr>
            </w:pPr>
            <w:r>
              <w:rPr>
                <w:rFonts w:ascii="Arial" w:hAnsi="Arial" w:cs="Arial"/>
                <w:sz w:val="20"/>
                <w:szCs w:val="20"/>
              </w:rPr>
              <w:t>Capacidad nominal: 15 Galones (57 Litros) como mínimo.</w:t>
            </w:r>
          </w:p>
          <w:p w14:paraId="409543A3" w14:textId="77777777" w:rsidR="005E1ADD" w:rsidRDefault="005E1ADD" w:rsidP="0026661F">
            <w:pPr>
              <w:widowControl w:val="0"/>
              <w:numPr>
                <w:ilvl w:val="0"/>
                <w:numId w:val="59"/>
              </w:numPr>
              <w:spacing w:after="0" w:line="240" w:lineRule="auto"/>
              <w:jc w:val="both"/>
              <w:rPr>
                <w:rFonts w:ascii="Arial" w:hAnsi="Arial" w:cs="Arial"/>
                <w:sz w:val="20"/>
                <w:szCs w:val="20"/>
              </w:rPr>
            </w:pPr>
            <w:r>
              <w:rPr>
                <w:rFonts w:ascii="Arial" w:hAnsi="Arial" w:cs="Arial"/>
                <w:sz w:val="20"/>
                <w:szCs w:val="20"/>
              </w:rPr>
              <w:t>Uso prioritario: Almacenamiento de reactivos de baja peligrosidad, sales orgánicas e inorgánicas, polvos e indicadores escolares.</w:t>
            </w:r>
          </w:p>
          <w:p w14:paraId="395097E9" w14:textId="77777777" w:rsidR="005E1ADD" w:rsidRDefault="005E1ADD" w:rsidP="0026661F">
            <w:pPr>
              <w:widowControl w:val="0"/>
              <w:numPr>
                <w:ilvl w:val="0"/>
                <w:numId w:val="59"/>
              </w:numPr>
              <w:spacing w:after="0" w:line="240" w:lineRule="auto"/>
              <w:jc w:val="both"/>
              <w:rPr>
                <w:rFonts w:ascii="Arial" w:hAnsi="Arial" w:cs="Arial"/>
                <w:sz w:val="20"/>
                <w:szCs w:val="20"/>
              </w:rPr>
            </w:pPr>
            <w:r>
              <w:rPr>
                <w:rFonts w:ascii="Arial" w:hAnsi="Arial" w:cs="Arial"/>
                <w:sz w:val="20"/>
                <w:szCs w:val="20"/>
              </w:rPr>
              <w:t>Color exterior: Gris Neutro o Blanco Laboratorio, acabado en pintura electrostática de alta resistencia.</w:t>
            </w:r>
          </w:p>
          <w:p w14:paraId="63E09B5C" w14:textId="77777777" w:rsidR="005E1ADD" w:rsidRDefault="005E1ADD" w:rsidP="0026661F">
            <w:pPr>
              <w:widowControl w:val="0"/>
              <w:numPr>
                <w:ilvl w:val="0"/>
                <w:numId w:val="59"/>
              </w:numPr>
              <w:spacing w:after="0" w:line="240" w:lineRule="auto"/>
              <w:jc w:val="both"/>
              <w:rPr>
                <w:rFonts w:ascii="Arial" w:hAnsi="Arial" w:cs="Arial"/>
                <w:sz w:val="20"/>
                <w:szCs w:val="20"/>
              </w:rPr>
            </w:pPr>
            <w:r>
              <w:rPr>
                <w:rFonts w:ascii="Arial" w:hAnsi="Arial" w:cs="Arial"/>
                <w:sz w:val="20"/>
                <w:szCs w:val="20"/>
              </w:rPr>
              <w:t xml:space="preserve">Etiquetado: Leyenda frontal: </w:t>
            </w:r>
            <w:r>
              <w:rPr>
                <w:rFonts w:ascii="Arial" w:hAnsi="Arial" w:cs="Arial"/>
                <w:i/>
                <w:iCs/>
                <w:sz w:val="20"/>
                <w:szCs w:val="20"/>
              </w:rPr>
              <w:t>"REACTIVOS GENERALES - ACCESO RESTRINGIDO"</w:t>
            </w:r>
            <w:r>
              <w:rPr>
                <w:rFonts w:ascii="Arial" w:hAnsi="Arial" w:cs="Arial"/>
                <w:sz w:val="20"/>
                <w:szCs w:val="20"/>
              </w:rPr>
              <w:t>.</w:t>
            </w:r>
          </w:p>
          <w:p w14:paraId="3AB510D5" w14:textId="77777777" w:rsidR="005E1ADD" w:rsidRDefault="005E1ADD" w:rsidP="00ED54C1">
            <w:pPr>
              <w:ind w:left="720"/>
              <w:jc w:val="both"/>
              <w:rPr>
                <w:rFonts w:ascii="Arial" w:hAnsi="Arial" w:cs="Arial"/>
                <w:sz w:val="20"/>
                <w:szCs w:val="20"/>
              </w:rPr>
            </w:pPr>
          </w:p>
          <w:p w14:paraId="4F53913F" w14:textId="77777777" w:rsidR="005E1ADD" w:rsidRDefault="005E1ADD" w:rsidP="0026661F">
            <w:pPr>
              <w:widowControl w:val="0"/>
              <w:numPr>
                <w:ilvl w:val="0"/>
                <w:numId w:val="38"/>
              </w:numPr>
              <w:spacing w:after="0" w:line="240" w:lineRule="auto"/>
              <w:jc w:val="both"/>
              <w:rPr>
                <w:rFonts w:ascii="Arial" w:hAnsi="Arial" w:cs="Arial"/>
                <w:b/>
                <w:bCs/>
                <w:sz w:val="20"/>
                <w:szCs w:val="20"/>
              </w:rPr>
            </w:pPr>
            <w:r>
              <w:rPr>
                <w:rFonts w:ascii="Arial" w:hAnsi="Arial" w:cs="Arial"/>
                <w:b/>
                <w:bCs/>
                <w:sz w:val="20"/>
                <w:szCs w:val="20"/>
                <w:u w:val="single"/>
              </w:rPr>
              <w:t>Diseño Estructural y Modularidad (Apilamiento y Fijación)</w:t>
            </w:r>
          </w:p>
          <w:p w14:paraId="53F7FDDE" w14:textId="77777777" w:rsidR="005E1ADD" w:rsidRDefault="005E1ADD" w:rsidP="00ED54C1">
            <w:pPr>
              <w:ind w:left="720"/>
              <w:jc w:val="both"/>
              <w:rPr>
                <w:rFonts w:ascii="Arial" w:hAnsi="Arial" w:cs="Arial"/>
                <w:sz w:val="20"/>
                <w:szCs w:val="20"/>
              </w:rPr>
            </w:pPr>
          </w:p>
          <w:p w14:paraId="6BD321A3" w14:textId="77777777" w:rsidR="005E1ADD" w:rsidRDefault="005E1ADD" w:rsidP="0026661F">
            <w:pPr>
              <w:widowControl w:val="0"/>
              <w:numPr>
                <w:ilvl w:val="0"/>
                <w:numId w:val="57"/>
              </w:numPr>
              <w:spacing w:after="0" w:line="240" w:lineRule="auto"/>
              <w:jc w:val="both"/>
              <w:rPr>
                <w:rFonts w:ascii="Arial" w:hAnsi="Arial" w:cs="Arial"/>
                <w:sz w:val="20"/>
                <w:szCs w:val="20"/>
              </w:rPr>
            </w:pPr>
            <w:r>
              <w:rPr>
                <w:rFonts w:ascii="Arial" w:hAnsi="Arial" w:cs="Arial"/>
                <w:sz w:val="20"/>
                <w:szCs w:val="20"/>
              </w:rPr>
              <w:t>Material del cuerpo: Acero laminado en frío calibre 18. Estructura robusta diseñada para soportar altas cargas de reactivos sólidos (que suelen ser más pesados que los líquidos).</w:t>
            </w:r>
          </w:p>
          <w:p w14:paraId="1DBE4AF3" w14:textId="77777777" w:rsidR="005E1ADD" w:rsidRDefault="005E1ADD" w:rsidP="0026661F">
            <w:pPr>
              <w:widowControl w:val="0"/>
              <w:numPr>
                <w:ilvl w:val="0"/>
                <w:numId w:val="57"/>
              </w:numPr>
              <w:spacing w:after="0" w:line="240" w:lineRule="auto"/>
              <w:jc w:val="both"/>
              <w:rPr>
                <w:rFonts w:ascii="Arial" w:hAnsi="Arial" w:cs="Arial"/>
                <w:sz w:val="20"/>
                <w:szCs w:val="20"/>
              </w:rPr>
            </w:pPr>
            <w:r>
              <w:rPr>
                <w:rFonts w:ascii="Arial" w:hAnsi="Arial" w:cs="Arial"/>
                <w:sz w:val="20"/>
                <w:szCs w:val="20"/>
              </w:rPr>
              <w:t>Sistema de apilamiento seguro: Mecanismo estandarizado de encastre o placas de unión perimetral exactamente igual a los gabinetes 1 y 2, garantizando la intercambiabilidad de la torre de almacenamiento si se decide estructurar de forma vertical en el colegio.</w:t>
            </w:r>
          </w:p>
          <w:p w14:paraId="284E12F0" w14:textId="77777777" w:rsidR="005E1ADD" w:rsidRDefault="005E1ADD" w:rsidP="0026661F">
            <w:pPr>
              <w:widowControl w:val="0"/>
              <w:numPr>
                <w:ilvl w:val="0"/>
                <w:numId w:val="57"/>
              </w:numPr>
              <w:spacing w:after="0" w:line="240" w:lineRule="auto"/>
              <w:jc w:val="both"/>
              <w:rPr>
                <w:rFonts w:ascii="Arial" w:hAnsi="Arial" w:cs="Arial"/>
                <w:sz w:val="20"/>
                <w:szCs w:val="20"/>
              </w:rPr>
            </w:pPr>
            <w:r>
              <w:rPr>
                <w:rFonts w:ascii="Arial" w:hAnsi="Arial" w:cs="Arial"/>
                <w:sz w:val="20"/>
                <w:szCs w:val="20"/>
              </w:rPr>
              <w:t>Soportes de piso adaptables: 4 patas con tornillo nivelador regulable, garantizando que el mueble se fije firmemente al suelo previniendo cualquier inclinación peligrosa del gabinete.</w:t>
            </w:r>
          </w:p>
          <w:p w14:paraId="56393FAD" w14:textId="77777777" w:rsidR="005E1ADD" w:rsidRDefault="005E1ADD" w:rsidP="00ED54C1">
            <w:pPr>
              <w:ind w:left="720"/>
              <w:jc w:val="both"/>
              <w:rPr>
                <w:rFonts w:ascii="Arial" w:hAnsi="Arial" w:cs="Arial"/>
                <w:sz w:val="20"/>
                <w:szCs w:val="20"/>
              </w:rPr>
            </w:pPr>
          </w:p>
          <w:p w14:paraId="6D4CBC6B" w14:textId="77777777" w:rsidR="005E1ADD" w:rsidRDefault="005E1ADD" w:rsidP="0026661F">
            <w:pPr>
              <w:widowControl w:val="0"/>
              <w:numPr>
                <w:ilvl w:val="0"/>
                <w:numId w:val="38"/>
              </w:numPr>
              <w:spacing w:after="0" w:line="240" w:lineRule="auto"/>
              <w:jc w:val="both"/>
              <w:rPr>
                <w:rFonts w:ascii="Arial" w:hAnsi="Arial" w:cs="Arial"/>
                <w:b/>
                <w:bCs/>
                <w:sz w:val="20"/>
                <w:szCs w:val="20"/>
              </w:rPr>
            </w:pPr>
            <w:r>
              <w:rPr>
                <w:rFonts w:ascii="Arial" w:hAnsi="Arial" w:cs="Arial"/>
                <w:b/>
                <w:bCs/>
                <w:sz w:val="20"/>
                <w:szCs w:val="20"/>
                <w:u w:val="single"/>
              </w:rPr>
              <w:t>Configuración del Almacenamiento Interno y Contención</w:t>
            </w:r>
          </w:p>
          <w:p w14:paraId="33E53647" w14:textId="77777777" w:rsidR="005E1ADD" w:rsidRDefault="005E1ADD" w:rsidP="00ED54C1">
            <w:pPr>
              <w:ind w:left="720"/>
              <w:jc w:val="both"/>
              <w:rPr>
                <w:rFonts w:ascii="Arial" w:hAnsi="Arial" w:cs="Arial"/>
                <w:sz w:val="20"/>
                <w:szCs w:val="20"/>
              </w:rPr>
            </w:pPr>
          </w:p>
          <w:p w14:paraId="7B6020B9" w14:textId="77777777" w:rsidR="005E1ADD" w:rsidRDefault="005E1ADD" w:rsidP="0026661F">
            <w:pPr>
              <w:widowControl w:val="0"/>
              <w:numPr>
                <w:ilvl w:val="0"/>
                <w:numId w:val="25"/>
              </w:numPr>
              <w:spacing w:after="0" w:line="240" w:lineRule="auto"/>
              <w:jc w:val="both"/>
              <w:rPr>
                <w:rFonts w:ascii="Arial" w:hAnsi="Arial" w:cs="Arial"/>
                <w:sz w:val="20"/>
                <w:szCs w:val="20"/>
              </w:rPr>
            </w:pPr>
            <w:r>
              <w:rPr>
                <w:rFonts w:ascii="Arial" w:hAnsi="Arial" w:cs="Arial"/>
                <w:sz w:val="20"/>
                <w:szCs w:val="20"/>
              </w:rPr>
              <w:lastRenderedPageBreak/>
              <w:t xml:space="preserve">Entrepaños ajustables: Estante de acero galvanizado ranurado de alta resistencia mecánica. Modificación de altura mediante sistema </w:t>
            </w:r>
            <w:proofErr w:type="spellStart"/>
            <w:r>
              <w:rPr>
                <w:rFonts w:ascii="Arial" w:hAnsi="Arial" w:cs="Arial"/>
                <w:sz w:val="20"/>
                <w:szCs w:val="20"/>
              </w:rPr>
              <w:t>multiposición</w:t>
            </w:r>
            <w:proofErr w:type="spellEnd"/>
            <w:r>
              <w:rPr>
                <w:rFonts w:ascii="Arial" w:hAnsi="Arial" w:cs="Arial"/>
                <w:sz w:val="20"/>
                <w:szCs w:val="20"/>
              </w:rPr>
              <w:t xml:space="preserve"> por ganchos de inserción rápida.</w:t>
            </w:r>
          </w:p>
          <w:p w14:paraId="31D45EBB" w14:textId="77777777" w:rsidR="005E1ADD" w:rsidRDefault="005E1ADD" w:rsidP="0026661F">
            <w:pPr>
              <w:widowControl w:val="0"/>
              <w:numPr>
                <w:ilvl w:val="0"/>
                <w:numId w:val="25"/>
              </w:numPr>
              <w:spacing w:after="0" w:line="240" w:lineRule="auto"/>
              <w:jc w:val="both"/>
              <w:rPr>
                <w:rFonts w:ascii="Arial" w:hAnsi="Arial" w:cs="Arial"/>
                <w:b/>
                <w:bCs/>
                <w:sz w:val="20"/>
                <w:szCs w:val="20"/>
              </w:rPr>
            </w:pPr>
            <w:r>
              <w:rPr>
                <w:rFonts w:ascii="Arial" w:hAnsi="Arial" w:cs="Arial"/>
                <w:sz w:val="20"/>
                <w:szCs w:val="20"/>
              </w:rPr>
              <w:t>Sistema antivuelco y retenedores: Equipado con un perfil o retenedor frontal metálico extraíble que actúa como barrera física para que los frascos no salgan de su posición durante la manipulación cotidiana de los alumnos o docentes.</w:t>
            </w:r>
          </w:p>
          <w:p w14:paraId="3B42F9C9" w14:textId="77777777" w:rsidR="005E1ADD" w:rsidRDefault="005E1ADD" w:rsidP="0026661F">
            <w:pPr>
              <w:widowControl w:val="0"/>
              <w:numPr>
                <w:ilvl w:val="0"/>
                <w:numId w:val="25"/>
              </w:numPr>
              <w:spacing w:after="0" w:line="240" w:lineRule="auto"/>
              <w:jc w:val="both"/>
              <w:rPr>
                <w:rFonts w:ascii="Arial" w:hAnsi="Arial" w:cs="Arial"/>
                <w:sz w:val="20"/>
                <w:szCs w:val="20"/>
              </w:rPr>
            </w:pPr>
            <w:r>
              <w:rPr>
                <w:rFonts w:ascii="Arial" w:hAnsi="Arial" w:cs="Arial"/>
                <w:sz w:val="20"/>
                <w:szCs w:val="20"/>
              </w:rPr>
              <w:t>Bordes con labio de contención: Entrepaño fabricado con pliegues invertidos tipo bandeja, generando un labio de contención perimetral de mínimo 25 mm para retener polvos dispersos o roturas menores de soluciones acuosas.</w:t>
            </w:r>
          </w:p>
          <w:p w14:paraId="1375634C" w14:textId="77777777" w:rsidR="005E1ADD" w:rsidRDefault="005E1ADD" w:rsidP="0026661F">
            <w:pPr>
              <w:widowControl w:val="0"/>
              <w:numPr>
                <w:ilvl w:val="0"/>
                <w:numId w:val="25"/>
              </w:numPr>
              <w:spacing w:after="0" w:line="240" w:lineRule="auto"/>
              <w:jc w:val="both"/>
              <w:rPr>
                <w:rFonts w:ascii="Arial" w:hAnsi="Arial" w:cs="Arial"/>
                <w:sz w:val="20"/>
                <w:szCs w:val="20"/>
              </w:rPr>
            </w:pPr>
            <w:r>
              <w:rPr>
                <w:rFonts w:ascii="Arial" w:hAnsi="Arial" w:cs="Arial"/>
                <w:sz w:val="20"/>
                <w:szCs w:val="20"/>
              </w:rPr>
              <w:t>Cárter/Sump inferior: Piso interior tipo batea estanca de 50 mm de altura para facilitar las tareas de limpieza periódica y recolección de residuos.</w:t>
            </w:r>
          </w:p>
          <w:p w14:paraId="196F14D5" w14:textId="77777777" w:rsidR="005E1ADD" w:rsidRDefault="005E1ADD" w:rsidP="00ED54C1">
            <w:pPr>
              <w:ind w:left="720"/>
              <w:rPr>
                <w:rFonts w:ascii="Arial" w:hAnsi="Arial" w:cs="Arial"/>
                <w:sz w:val="20"/>
                <w:szCs w:val="20"/>
              </w:rPr>
            </w:pPr>
          </w:p>
          <w:p w14:paraId="557EE806" w14:textId="77777777" w:rsidR="005E1ADD" w:rsidRDefault="005E1ADD" w:rsidP="0026661F">
            <w:pPr>
              <w:widowControl w:val="0"/>
              <w:numPr>
                <w:ilvl w:val="0"/>
                <w:numId w:val="38"/>
              </w:numPr>
              <w:spacing w:after="0" w:line="240" w:lineRule="auto"/>
              <w:rPr>
                <w:rFonts w:ascii="Arial" w:hAnsi="Arial" w:cs="Arial"/>
                <w:b/>
                <w:bCs/>
                <w:sz w:val="20"/>
                <w:szCs w:val="20"/>
              </w:rPr>
            </w:pPr>
            <w:r>
              <w:rPr>
                <w:rFonts w:ascii="Arial" w:hAnsi="Arial" w:cs="Arial"/>
                <w:b/>
                <w:bCs/>
                <w:sz w:val="20"/>
                <w:szCs w:val="20"/>
                <w:u w:val="single"/>
              </w:rPr>
              <w:t>Seguridad de Cierre y Ventilación</w:t>
            </w:r>
          </w:p>
          <w:p w14:paraId="00981450" w14:textId="77777777" w:rsidR="005E1ADD" w:rsidRDefault="005E1ADD" w:rsidP="00ED54C1">
            <w:pPr>
              <w:ind w:left="720"/>
              <w:rPr>
                <w:rFonts w:ascii="Arial" w:hAnsi="Arial" w:cs="Arial"/>
                <w:sz w:val="20"/>
                <w:szCs w:val="20"/>
              </w:rPr>
            </w:pPr>
          </w:p>
          <w:p w14:paraId="654FE447" w14:textId="77777777" w:rsidR="005E1ADD" w:rsidRDefault="005E1ADD" w:rsidP="0026661F">
            <w:pPr>
              <w:widowControl w:val="0"/>
              <w:numPr>
                <w:ilvl w:val="0"/>
                <w:numId w:val="35"/>
              </w:numPr>
              <w:spacing w:after="0" w:line="240" w:lineRule="auto"/>
              <w:jc w:val="both"/>
              <w:rPr>
                <w:rFonts w:ascii="Arial" w:hAnsi="Arial" w:cs="Arial"/>
                <w:sz w:val="20"/>
                <w:szCs w:val="20"/>
              </w:rPr>
            </w:pPr>
            <w:r>
              <w:rPr>
                <w:rFonts w:ascii="Arial" w:hAnsi="Arial" w:cs="Arial"/>
                <w:sz w:val="20"/>
                <w:szCs w:val="20"/>
              </w:rPr>
              <w:t>Tipo de puerta: Dos puertas batientes o una sola puerta con bisagras reforzadas de apertura de 180° para facilitar la visibilidad y el inventariado de los reactivos.</w:t>
            </w:r>
          </w:p>
          <w:p w14:paraId="44F55FDF" w14:textId="77777777" w:rsidR="005E1ADD" w:rsidRDefault="005E1ADD" w:rsidP="0026661F">
            <w:pPr>
              <w:widowControl w:val="0"/>
              <w:numPr>
                <w:ilvl w:val="0"/>
                <w:numId w:val="35"/>
              </w:numPr>
              <w:spacing w:after="0" w:line="240" w:lineRule="auto"/>
              <w:jc w:val="both"/>
              <w:rPr>
                <w:rFonts w:ascii="Arial" w:hAnsi="Arial" w:cs="Arial"/>
                <w:sz w:val="20"/>
                <w:szCs w:val="20"/>
              </w:rPr>
            </w:pPr>
            <w:r>
              <w:rPr>
                <w:rFonts w:ascii="Arial" w:hAnsi="Arial" w:cs="Arial"/>
                <w:sz w:val="20"/>
                <w:szCs w:val="20"/>
              </w:rPr>
              <w:t>Sistema de cerradura: Cerradura con llave integrada en la manija para control estricto del inventario del laboratorio escolar.</w:t>
            </w:r>
          </w:p>
          <w:p w14:paraId="146BB86B" w14:textId="77777777" w:rsidR="005E1ADD" w:rsidRDefault="005E1ADD" w:rsidP="0026661F">
            <w:pPr>
              <w:widowControl w:val="0"/>
              <w:numPr>
                <w:ilvl w:val="0"/>
                <w:numId w:val="35"/>
              </w:numPr>
              <w:spacing w:after="0" w:line="240" w:lineRule="auto"/>
              <w:jc w:val="both"/>
              <w:rPr>
                <w:rFonts w:ascii="Arial" w:hAnsi="Arial" w:cs="Arial"/>
                <w:sz w:val="20"/>
                <w:szCs w:val="20"/>
              </w:rPr>
            </w:pPr>
            <w:r>
              <w:rPr>
                <w:rFonts w:ascii="Arial" w:hAnsi="Arial" w:cs="Arial"/>
                <w:sz w:val="20"/>
                <w:szCs w:val="20"/>
              </w:rPr>
              <w:t>Ventilación: Rejillas pasivas para evitar concentraciones de humedad y mantener los reactivos sólidos libres de hidratación ambiental nociva.</w:t>
            </w:r>
          </w:p>
          <w:p w14:paraId="038EA283" w14:textId="77777777" w:rsidR="005E1ADD" w:rsidRDefault="005E1ADD" w:rsidP="00ED54C1">
            <w:pPr>
              <w:ind w:left="720"/>
              <w:jc w:val="both"/>
              <w:rPr>
                <w:rFonts w:ascii="Arial" w:hAnsi="Arial" w:cs="Arial"/>
                <w:sz w:val="20"/>
                <w:szCs w:val="20"/>
              </w:rPr>
            </w:pPr>
          </w:p>
          <w:p w14:paraId="11FD3390" w14:textId="77777777" w:rsidR="005E1ADD" w:rsidRDefault="005E1ADD" w:rsidP="0026661F">
            <w:pPr>
              <w:widowControl w:val="0"/>
              <w:numPr>
                <w:ilvl w:val="0"/>
                <w:numId w:val="38"/>
              </w:numPr>
              <w:spacing w:after="0" w:line="240" w:lineRule="auto"/>
              <w:jc w:val="both"/>
              <w:rPr>
                <w:rFonts w:ascii="Arial" w:hAnsi="Arial" w:cs="Arial"/>
                <w:b/>
                <w:bCs/>
                <w:sz w:val="20"/>
                <w:szCs w:val="20"/>
              </w:rPr>
            </w:pPr>
            <w:r>
              <w:rPr>
                <w:rFonts w:ascii="Arial" w:hAnsi="Arial" w:cs="Arial"/>
                <w:b/>
                <w:bCs/>
                <w:sz w:val="20"/>
                <w:szCs w:val="20"/>
                <w:u w:val="single"/>
              </w:rPr>
              <w:t>Garantía, Respaldo Técnico y Vida Útil</w:t>
            </w:r>
          </w:p>
          <w:p w14:paraId="39AFE917" w14:textId="77777777" w:rsidR="005E1ADD" w:rsidRDefault="005E1ADD" w:rsidP="00ED54C1">
            <w:pPr>
              <w:ind w:left="720"/>
              <w:jc w:val="both"/>
              <w:rPr>
                <w:rFonts w:ascii="Arial" w:hAnsi="Arial" w:cs="Arial"/>
                <w:sz w:val="20"/>
                <w:szCs w:val="20"/>
              </w:rPr>
            </w:pPr>
          </w:p>
          <w:p w14:paraId="2C8DDFAA" w14:textId="77777777" w:rsidR="005E1ADD" w:rsidRDefault="005E1ADD" w:rsidP="0026661F">
            <w:pPr>
              <w:widowControl w:val="0"/>
              <w:numPr>
                <w:ilvl w:val="0"/>
                <w:numId w:val="14"/>
              </w:numPr>
              <w:spacing w:after="0" w:line="240" w:lineRule="auto"/>
              <w:jc w:val="both"/>
              <w:rPr>
                <w:rFonts w:ascii="Arial" w:hAnsi="Arial" w:cs="Arial"/>
                <w:sz w:val="20"/>
                <w:szCs w:val="20"/>
              </w:rPr>
            </w:pPr>
            <w:r>
              <w:rPr>
                <w:rFonts w:ascii="Arial" w:hAnsi="Arial" w:cs="Arial"/>
                <w:sz w:val="20"/>
                <w:szCs w:val="20"/>
              </w:rPr>
              <w:t>Garantía estructural y de carga: 10 años de garantía limitada en la estructura del mueble y deformaciones permanentes de los entrepaños metálicos, garantizando que soportarán el peso continuo de reactivos sólidos hasta el límite de carga especificado (150 kg).</w:t>
            </w:r>
          </w:p>
          <w:p w14:paraId="59CA3B19" w14:textId="77777777" w:rsidR="005E1ADD" w:rsidRDefault="005E1ADD" w:rsidP="0026661F">
            <w:pPr>
              <w:widowControl w:val="0"/>
              <w:numPr>
                <w:ilvl w:val="0"/>
                <w:numId w:val="14"/>
              </w:numPr>
              <w:spacing w:after="0" w:line="240" w:lineRule="auto"/>
              <w:jc w:val="both"/>
              <w:rPr>
                <w:rFonts w:ascii="Arial" w:hAnsi="Arial" w:cs="Arial"/>
                <w:sz w:val="20"/>
                <w:szCs w:val="20"/>
              </w:rPr>
            </w:pPr>
            <w:r>
              <w:rPr>
                <w:rFonts w:ascii="Arial" w:hAnsi="Arial" w:cs="Arial"/>
                <w:sz w:val="20"/>
                <w:szCs w:val="20"/>
              </w:rPr>
              <w:t>Garantía de componentes: 2 años de garantía en el sistema de cerradura manual, llaves, bisagras de apertura de 180° y tornillos niveladores de piso.</w:t>
            </w:r>
          </w:p>
          <w:p w14:paraId="3E4A0CB8" w14:textId="77777777" w:rsidR="005E1ADD" w:rsidRDefault="005E1ADD" w:rsidP="0026661F">
            <w:pPr>
              <w:widowControl w:val="0"/>
              <w:numPr>
                <w:ilvl w:val="0"/>
                <w:numId w:val="14"/>
              </w:numPr>
              <w:spacing w:after="0" w:line="240" w:lineRule="auto"/>
              <w:jc w:val="both"/>
              <w:rPr>
                <w:rFonts w:ascii="Arial" w:hAnsi="Arial" w:cs="Arial"/>
                <w:sz w:val="20"/>
                <w:szCs w:val="20"/>
              </w:rPr>
            </w:pPr>
            <w:r>
              <w:rPr>
                <w:rFonts w:ascii="Arial" w:hAnsi="Arial" w:cs="Arial"/>
                <w:sz w:val="20"/>
                <w:szCs w:val="20"/>
              </w:rPr>
              <w:t xml:space="preserve">Disponibilidad de repuestos: El fabricante o proveedor debe comprometerse por escrito a garantizar la disponibilidad de llaves de repuesto y entrepaños adicionales compatibles con el sistema </w:t>
            </w:r>
            <w:proofErr w:type="spellStart"/>
            <w:r>
              <w:rPr>
                <w:rFonts w:ascii="Arial" w:hAnsi="Arial" w:cs="Arial"/>
                <w:sz w:val="20"/>
                <w:szCs w:val="20"/>
              </w:rPr>
              <w:t>multiposición</w:t>
            </w:r>
            <w:proofErr w:type="spellEnd"/>
            <w:r>
              <w:rPr>
                <w:rFonts w:ascii="Arial" w:hAnsi="Arial" w:cs="Arial"/>
                <w:sz w:val="20"/>
                <w:szCs w:val="20"/>
              </w:rPr>
              <w:t xml:space="preserve"> por un período mínimo de 5 años tras la compra.</w:t>
            </w:r>
          </w:p>
          <w:p w14:paraId="39D6B221" w14:textId="77777777" w:rsidR="005E1ADD" w:rsidRDefault="005E1ADD" w:rsidP="00ED54C1">
            <w:pPr>
              <w:ind w:left="720"/>
              <w:jc w:val="both"/>
              <w:rPr>
                <w:rFonts w:ascii="Arial" w:hAnsi="Arial" w:cs="Arial"/>
                <w:sz w:val="20"/>
                <w:szCs w:val="20"/>
              </w:rPr>
            </w:pPr>
          </w:p>
          <w:p w14:paraId="7C7C7A2B" w14:textId="77777777" w:rsidR="005E1ADD" w:rsidRDefault="005E1ADD" w:rsidP="0026661F">
            <w:pPr>
              <w:widowControl w:val="0"/>
              <w:numPr>
                <w:ilvl w:val="0"/>
                <w:numId w:val="38"/>
              </w:numPr>
              <w:spacing w:after="0" w:line="240" w:lineRule="auto"/>
              <w:rPr>
                <w:rFonts w:ascii="Arial" w:hAnsi="Arial" w:cs="Arial"/>
                <w:sz w:val="20"/>
                <w:szCs w:val="20"/>
              </w:rPr>
            </w:pPr>
            <w:r>
              <w:rPr>
                <w:rFonts w:ascii="Arial" w:hAnsi="Arial" w:cs="Arial"/>
                <w:b/>
                <w:bCs/>
                <w:sz w:val="20"/>
                <w:szCs w:val="20"/>
                <w:u w:val="single"/>
              </w:rPr>
              <w:t>Imagen de referencia</w:t>
            </w:r>
          </w:p>
          <w:p w14:paraId="4E67D030" w14:textId="77777777" w:rsidR="005E1ADD" w:rsidRDefault="005E1ADD" w:rsidP="00ED54C1">
            <w:pPr>
              <w:jc w:val="center"/>
              <w:rPr>
                <w:rFonts w:ascii="Arial" w:hAnsi="Arial" w:cs="Arial"/>
                <w:b/>
                <w:bCs/>
                <w:sz w:val="20"/>
                <w:szCs w:val="20"/>
              </w:rPr>
            </w:pPr>
            <w:r w:rsidRPr="001E58E8">
              <w:rPr>
                <w:rFonts w:ascii="Arial" w:hAnsi="Arial" w:cs="Arial"/>
                <w:b/>
                <w:noProof/>
                <w:sz w:val="20"/>
                <w:szCs w:val="20"/>
              </w:rPr>
              <w:drawing>
                <wp:inline distT="0" distB="0" distL="0" distR="0" wp14:anchorId="1710989E" wp14:editId="72BBB39F">
                  <wp:extent cx="1939925" cy="2124710"/>
                  <wp:effectExtent l="0" t="0" r="3175" b="8890"/>
                  <wp:docPr id="92863967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39925" cy="2124710"/>
                          </a:xfrm>
                          <a:prstGeom prst="rect">
                            <a:avLst/>
                          </a:prstGeom>
                          <a:noFill/>
                          <a:ln>
                            <a:noFill/>
                          </a:ln>
                        </pic:spPr>
                      </pic:pic>
                    </a:graphicData>
                  </a:graphic>
                </wp:inline>
              </w:drawing>
            </w:r>
          </w:p>
          <w:p w14:paraId="7FAA91FB" w14:textId="77777777" w:rsidR="005E1ADD" w:rsidRDefault="005E1ADD" w:rsidP="00ED54C1">
            <w:pPr>
              <w:rPr>
                <w:rFonts w:ascii="Arial" w:hAnsi="Arial" w:cs="Arial"/>
                <w:b/>
                <w:bCs/>
                <w:sz w:val="20"/>
                <w:szCs w:val="20"/>
              </w:rPr>
            </w:pPr>
          </w:p>
        </w:tc>
      </w:tr>
      <w:tr w:rsidR="005E1ADD" w14:paraId="5465A296" w14:textId="77777777" w:rsidTr="00ED54C1">
        <w:trPr>
          <w:cantSplit/>
        </w:trPr>
        <w:tc>
          <w:tcPr>
            <w:tcW w:w="8838" w:type="dxa"/>
            <w:shd w:val="clear" w:color="auto" w:fill="EFEFEF"/>
            <w:tcMar>
              <w:top w:w="100" w:type="dxa"/>
              <w:left w:w="100" w:type="dxa"/>
              <w:bottom w:w="100" w:type="dxa"/>
              <w:right w:w="100" w:type="dxa"/>
            </w:tcMar>
          </w:tcPr>
          <w:p w14:paraId="5A499854" w14:textId="77777777" w:rsidR="005E1ADD" w:rsidRDefault="005E1ADD" w:rsidP="00ED54C1">
            <w:pPr>
              <w:rPr>
                <w:rFonts w:ascii="Arial" w:hAnsi="Arial" w:cs="Arial"/>
                <w:b/>
                <w:bCs/>
                <w:sz w:val="20"/>
                <w:szCs w:val="20"/>
              </w:rPr>
            </w:pPr>
            <w:r>
              <w:rPr>
                <w:rFonts w:ascii="Arial" w:hAnsi="Arial" w:cs="Arial"/>
                <w:b/>
                <w:bCs/>
                <w:sz w:val="20"/>
                <w:szCs w:val="20"/>
              </w:rPr>
              <w:lastRenderedPageBreak/>
              <w:t>ITEM 6. GABINETE DE SEGURIDAD PARA CORROSIVOS Y ÁCIDOS FUERTES - COLOR AZUL</w:t>
            </w:r>
          </w:p>
        </w:tc>
      </w:tr>
      <w:tr w:rsidR="005E1ADD" w14:paraId="1FCCA1D9" w14:textId="77777777" w:rsidTr="00ED54C1">
        <w:tc>
          <w:tcPr>
            <w:tcW w:w="8838" w:type="dxa"/>
            <w:tcMar>
              <w:top w:w="100" w:type="dxa"/>
              <w:left w:w="100" w:type="dxa"/>
              <w:bottom w:w="100" w:type="dxa"/>
              <w:right w:w="100" w:type="dxa"/>
            </w:tcMar>
          </w:tcPr>
          <w:p w14:paraId="5A1B26B0" w14:textId="77777777" w:rsidR="005E1ADD" w:rsidRDefault="005E1ADD" w:rsidP="0026661F">
            <w:pPr>
              <w:widowControl w:val="0"/>
              <w:numPr>
                <w:ilvl w:val="0"/>
                <w:numId w:val="24"/>
              </w:numPr>
              <w:spacing w:after="0" w:line="240" w:lineRule="auto"/>
              <w:jc w:val="both"/>
              <w:rPr>
                <w:rFonts w:ascii="Arial" w:hAnsi="Arial" w:cs="Arial"/>
                <w:b/>
                <w:bCs/>
                <w:sz w:val="20"/>
                <w:szCs w:val="20"/>
              </w:rPr>
            </w:pPr>
            <w:r>
              <w:rPr>
                <w:rFonts w:ascii="Arial" w:hAnsi="Arial" w:cs="Arial"/>
                <w:b/>
                <w:bCs/>
                <w:sz w:val="20"/>
                <w:szCs w:val="20"/>
                <w:u w:val="single"/>
              </w:rPr>
              <w:t>Especificaciones de Identificación y Capacidad</w:t>
            </w:r>
          </w:p>
          <w:p w14:paraId="5EA811BE" w14:textId="77777777" w:rsidR="005E1ADD" w:rsidRDefault="005E1ADD" w:rsidP="00ED54C1">
            <w:pPr>
              <w:ind w:left="720"/>
              <w:jc w:val="both"/>
              <w:rPr>
                <w:rFonts w:ascii="Arial" w:hAnsi="Arial" w:cs="Arial"/>
                <w:sz w:val="20"/>
                <w:szCs w:val="20"/>
              </w:rPr>
            </w:pPr>
          </w:p>
          <w:p w14:paraId="70BD7DC3" w14:textId="77777777" w:rsidR="005E1ADD" w:rsidRDefault="005E1ADD" w:rsidP="0026661F">
            <w:pPr>
              <w:widowControl w:val="0"/>
              <w:numPr>
                <w:ilvl w:val="0"/>
                <w:numId w:val="27"/>
              </w:numPr>
              <w:spacing w:after="0" w:line="240" w:lineRule="auto"/>
              <w:jc w:val="both"/>
              <w:rPr>
                <w:rFonts w:ascii="Arial" w:hAnsi="Arial" w:cs="Arial"/>
                <w:sz w:val="20"/>
                <w:szCs w:val="20"/>
              </w:rPr>
            </w:pPr>
            <w:r>
              <w:rPr>
                <w:rFonts w:ascii="Arial" w:hAnsi="Arial" w:cs="Arial"/>
                <w:sz w:val="20"/>
                <w:szCs w:val="20"/>
              </w:rPr>
              <w:t>Capacidad nominal: 15 Galones (57 Litros) como mínimo.</w:t>
            </w:r>
          </w:p>
          <w:p w14:paraId="308E9694" w14:textId="77777777" w:rsidR="005E1ADD" w:rsidRDefault="005E1ADD" w:rsidP="0026661F">
            <w:pPr>
              <w:widowControl w:val="0"/>
              <w:numPr>
                <w:ilvl w:val="0"/>
                <w:numId w:val="27"/>
              </w:numPr>
              <w:spacing w:after="0" w:line="240" w:lineRule="auto"/>
              <w:jc w:val="both"/>
              <w:rPr>
                <w:rFonts w:ascii="Arial" w:hAnsi="Arial" w:cs="Arial"/>
                <w:sz w:val="20"/>
                <w:szCs w:val="20"/>
              </w:rPr>
            </w:pPr>
            <w:r>
              <w:rPr>
                <w:rFonts w:ascii="Arial" w:hAnsi="Arial" w:cs="Arial"/>
                <w:sz w:val="20"/>
                <w:szCs w:val="20"/>
              </w:rPr>
              <w:t>Uso prioritario: Almacenamiento seguro de ácidos (clorhídrico, sulfúrico) y bases (hidróxido de sodio).</w:t>
            </w:r>
          </w:p>
          <w:p w14:paraId="6933859A" w14:textId="77777777" w:rsidR="005E1ADD" w:rsidRDefault="005E1ADD" w:rsidP="0026661F">
            <w:pPr>
              <w:widowControl w:val="0"/>
              <w:numPr>
                <w:ilvl w:val="0"/>
                <w:numId w:val="27"/>
              </w:numPr>
              <w:spacing w:after="0" w:line="240" w:lineRule="auto"/>
              <w:jc w:val="both"/>
              <w:rPr>
                <w:rFonts w:ascii="Arial" w:hAnsi="Arial" w:cs="Arial"/>
                <w:sz w:val="20"/>
                <w:szCs w:val="20"/>
              </w:rPr>
            </w:pPr>
            <w:r>
              <w:rPr>
                <w:rFonts w:ascii="Arial" w:hAnsi="Arial" w:cs="Arial"/>
                <w:sz w:val="20"/>
                <w:szCs w:val="20"/>
              </w:rPr>
              <w:t xml:space="preserve">Color exterior: Azul de Seguridad, acabado en pintura </w:t>
            </w:r>
            <w:proofErr w:type="spellStart"/>
            <w:r>
              <w:rPr>
                <w:rFonts w:ascii="Arial" w:hAnsi="Arial" w:cs="Arial"/>
                <w:sz w:val="20"/>
                <w:szCs w:val="20"/>
              </w:rPr>
              <w:t>epóxica</w:t>
            </w:r>
            <w:proofErr w:type="spellEnd"/>
            <w:r>
              <w:rPr>
                <w:rFonts w:ascii="Arial" w:hAnsi="Arial" w:cs="Arial"/>
                <w:sz w:val="20"/>
                <w:szCs w:val="20"/>
              </w:rPr>
              <w:t xml:space="preserve"> texturizada altamente resistente a vapores químicos.</w:t>
            </w:r>
          </w:p>
          <w:p w14:paraId="78995CFA" w14:textId="77777777" w:rsidR="005E1ADD" w:rsidRDefault="005E1ADD" w:rsidP="0026661F">
            <w:pPr>
              <w:widowControl w:val="0"/>
              <w:numPr>
                <w:ilvl w:val="0"/>
                <w:numId w:val="27"/>
              </w:numPr>
              <w:spacing w:after="0" w:line="240" w:lineRule="auto"/>
              <w:jc w:val="both"/>
              <w:rPr>
                <w:rFonts w:ascii="Arial" w:hAnsi="Arial" w:cs="Arial"/>
                <w:sz w:val="20"/>
                <w:szCs w:val="20"/>
              </w:rPr>
            </w:pPr>
            <w:r>
              <w:rPr>
                <w:rFonts w:ascii="Arial" w:hAnsi="Arial" w:cs="Arial"/>
                <w:sz w:val="20"/>
                <w:szCs w:val="20"/>
              </w:rPr>
              <w:t xml:space="preserve">Etiquetado: Leyenda frontal normalizada: </w:t>
            </w:r>
            <w:r>
              <w:rPr>
                <w:rFonts w:ascii="Arial" w:hAnsi="Arial" w:cs="Arial"/>
                <w:i/>
                <w:iCs/>
                <w:sz w:val="20"/>
                <w:szCs w:val="20"/>
              </w:rPr>
              <w:t>"CORROSIVO - MANEJAR CON PRECAUCIÓN"</w:t>
            </w:r>
            <w:r>
              <w:rPr>
                <w:rFonts w:ascii="Arial" w:hAnsi="Arial" w:cs="Arial"/>
                <w:sz w:val="20"/>
                <w:szCs w:val="20"/>
              </w:rPr>
              <w:t>.</w:t>
            </w:r>
          </w:p>
          <w:p w14:paraId="2E90E293" w14:textId="77777777" w:rsidR="005E1ADD" w:rsidRDefault="005E1ADD" w:rsidP="0026661F">
            <w:pPr>
              <w:widowControl w:val="0"/>
              <w:numPr>
                <w:ilvl w:val="0"/>
                <w:numId w:val="27"/>
              </w:numPr>
              <w:spacing w:after="0" w:line="240" w:lineRule="auto"/>
              <w:jc w:val="both"/>
              <w:rPr>
                <w:rFonts w:ascii="Arial" w:hAnsi="Arial" w:cs="Arial"/>
                <w:sz w:val="20"/>
                <w:szCs w:val="20"/>
              </w:rPr>
            </w:pPr>
            <w:r>
              <w:rPr>
                <w:rFonts w:ascii="Arial" w:hAnsi="Arial" w:cs="Arial"/>
                <w:sz w:val="20"/>
                <w:szCs w:val="20"/>
              </w:rPr>
              <w:t>Normativas de cumplimiento: Cumplimiento de especificaciones OSHA y diseño especializado para la resistencia química de entornos educativos.</w:t>
            </w:r>
          </w:p>
          <w:p w14:paraId="0750EFB5" w14:textId="77777777" w:rsidR="005E1ADD" w:rsidRDefault="005E1ADD" w:rsidP="00ED54C1">
            <w:pPr>
              <w:ind w:left="720"/>
              <w:jc w:val="both"/>
              <w:rPr>
                <w:rFonts w:ascii="Arial" w:hAnsi="Arial" w:cs="Arial"/>
                <w:sz w:val="20"/>
                <w:szCs w:val="20"/>
              </w:rPr>
            </w:pPr>
          </w:p>
          <w:p w14:paraId="47089F1D" w14:textId="77777777" w:rsidR="005E1ADD" w:rsidRDefault="005E1ADD" w:rsidP="0026661F">
            <w:pPr>
              <w:widowControl w:val="0"/>
              <w:numPr>
                <w:ilvl w:val="0"/>
                <w:numId w:val="24"/>
              </w:numPr>
              <w:spacing w:after="0" w:line="240" w:lineRule="auto"/>
              <w:jc w:val="both"/>
              <w:rPr>
                <w:rFonts w:ascii="Arial" w:hAnsi="Arial" w:cs="Arial"/>
                <w:b/>
                <w:bCs/>
                <w:sz w:val="20"/>
                <w:szCs w:val="20"/>
              </w:rPr>
            </w:pPr>
            <w:r>
              <w:rPr>
                <w:rFonts w:ascii="Arial" w:hAnsi="Arial" w:cs="Arial"/>
                <w:b/>
                <w:bCs/>
                <w:sz w:val="20"/>
                <w:szCs w:val="20"/>
                <w:u w:val="single"/>
              </w:rPr>
              <w:t>Diseño Estructural y Modularidad (Apilamiento y Fijación)</w:t>
            </w:r>
          </w:p>
          <w:p w14:paraId="30CCE365" w14:textId="77777777" w:rsidR="005E1ADD" w:rsidRDefault="005E1ADD" w:rsidP="00ED54C1">
            <w:pPr>
              <w:jc w:val="both"/>
              <w:rPr>
                <w:rFonts w:ascii="Arial" w:hAnsi="Arial" w:cs="Arial"/>
                <w:sz w:val="20"/>
                <w:szCs w:val="20"/>
              </w:rPr>
            </w:pPr>
          </w:p>
          <w:p w14:paraId="3F3C5496" w14:textId="77777777" w:rsidR="005E1ADD" w:rsidRDefault="005E1ADD" w:rsidP="0026661F">
            <w:pPr>
              <w:widowControl w:val="0"/>
              <w:numPr>
                <w:ilvl w:val="0"/>
                <w:numId w:val="19"/>
              </w:numPr>
              <w:spacing w:after="0" w:line="240" w:lineRule="auto"/>
              <w:jc w:val="both"/>
              <w:rPr>
                <w:rFonts w:ascii="Arial" w:hAnsi="Arial" w:cs="Arial"/>
                <w:sz w:val="20"/>
                <w:szCs w:val="20"/>
              </w:rPr>
            </w:pPr>
            <w:r>
              <w:rPr>
                <w:rFonts w:ascii="Arial" w:hAnsi="Arial" w:cs="Arial"/>
                <w:sz w:val="20"/>
                <w:szCs w:val="20"/>
              </w:rPr>
              <w:t xml:space="preserve">Material del cuerpo: Acero galvanizado de alta resistencia calibre 18. Nota de seguridad: Toda la estructura metálica interior, paredes y techo cuentan con un revestimiento integral de polietileno de alta densidad (HDPE) o </w:t>
            </w:r>
            <w:proofErr w:type="spellStart"/>
            <w:r>
              <w:rPr>
                <w:rFonts w:ascii="Arial" w:hAnsi="Arial" w:cs="Arial"/>
                <w:sz w:val="20"/>
                <w:szCs w:val="20"/>
              </w:rPr>
              <w:t>liner</w:t>
            </w:r>
            <w:proofErr w:type="spellEnd"/>
            <w:r>
              <w:rPr>
                <w:rFonts w:ascii="Arial" w:hAnsi="Arial" w:cs="Arial"/>
                <w:sz w:val="20"/>
                <w:szCs w:val="20"/>
              </w:rPr>
              <w:t xml:space="preserve"> plástico termoformado para aislar el metal de los vapores ácidos y prevenir la corrosión prematura.</w:t>
            </w:r>
          </w:p>
          <w:p w14:paraId="0885CF7E" w14:textId="77777777" w:rsidR="005E1ADD" w:rsidRDefault="005E1ADD" w:rsidP="0026661F">
            <w:pPr>
              <w:widowControl w:val="0"/>
              <w:numPr>
                <w:ilvl w:val="0"/>
                <w:numId w:val="19"/>
              </w:numPr>
              <w:spacing w:after="0" w:line="240" w:lineRule="auto"/>
              <w:jc w:val="both"/>
              <w:rPr>
                <w:rFonts w:ascii="Arial" w:hAnsi="Arial" w:cs="Arial"/>
                <w:sz w:val="20"/>
                <w:szCs w:val="20"/>
              </w:rPr>
            </w:pPr>
            <w:r>
              <w:rPr>
                <w:rFonts w:ascii="Arial" w:hAnsi="Arial" w:cs="Arial"/>
                <w:sz w:val="20"/>
                <w:szCs w:val="20"/>
              </w:rPr>
              <w:t>Sistema de apilamiento seguro: Techo y base configurados con muescas de encaje modular o herrajes mecánicos de interconexión trasera (kit completo de unión entre gabinetes). Esto permite superponer un gabinete sobre otro (unidades compatibles de la misma línea) de manera estricta y segura, bloqueando desplazamientos laterales o frontales. Incluye Manual de instalación del sistema de unión.</w:t>
            </w:r>
          </w:p>
          <w:p w14:paraId="1075D5D0" w14:textId="77777777" w:rsidR="005E1ADD" w:rsidRDefault="005E1ADD" w:rsidP="0026661F">
            <w:pPr>
              <w:widowControl w:val="0"/>
              <w:numPr>
                <w:ilvl w:val="0"/>
                <w:numId w:val="19"/>
              </w:numPr>
              <w:spacing w:after="0" w:line="240" w:lineRule="auto"/>
              <w:jc w:val="both"/>
              <w:rPr>
                <w:rFonts w:ascii="Arial" w:hAnsi="Arial" w:cs="Arial"/>
                <w:sz w:val="20"/>
                <w:szCs w:val="20"/>
              </w:rPr>
            </w:pPr>
            <w:r>
              <w:rPr>
                <w:rFonts w:ascii="Arial" w:hAnsi="Arial" w:cs="Arial"/>
                <w:sz w:val="20"/>
                <w:szCs w:val="20"/>
              </w:rPr>
              <w:t>Soportes de piso adaptables: 4 patas niveladoras roscadas con recubrimiento de polímero anticorrosivo, ajustables mecánicamente para contrarrestar desniveles en el suelo.</w:t>
            </w:r>
          </w:p>
          <w:p w14:paraId="13985984" w14:textId="77777777" w:rsidR="005E1ADD" w:rsidRDefault="005E1ADD" w:rsidP="00ED54C1">
            <w:pPr>
              <w:ind w:left="720"/>
              <w:jc w:val="both"/>
              <w:rPr>
                <w:rFonts w:ascii="Arial" w:hAnsi="Arial" w:cs="Arial"/>
                <w:sz w:val="20"/>
                <w:szCs w:val="20"/>
              </w:rPr>
            </w:pPr>
          </w:p>
          <w:p w14:paraId="56AEE555" w14:textId="77777777" w:rsidR="005E1ADD" w:rsidRDefault="005E1ADD" w:rsidP="0026661F">
            <w:pPr>
              <w:widowControl w:val="0"/>
              <w:numPr>
                <w:ilvl w:val="0"/>
                <w:numId w:val="24"/>
              </w:numPr>
              <w:spacing w:after="0" w:line="240" w:lineRule="auto"/>
              <w:jc w:val="both"/>
              <w:rPr>
                <w:rFonts w:ascii="Arial" w:hAnsi="Arial" w:cs="Arial"/>
                <w:b/>
                <w:bCs/>
                <w:sz w:val="20"/>
                <w:szCs w:val="20"/>
              </w:rPr>
            </w:pPr>
            <w:r>
              <w:rPr>
                <w:rFonts w:ascii="Arial" w:hAnsi="Arial" w:cs="Arial"/>
                <w:b/>
                <w:bCs/>
                <w:sz w:val="20"/>
                <w:szCs w:val="20"/>
                <w:u w:val="single"/>
              </w:rPr>
              <w:t>Configuración del Almacenamiento Interno y Contención</w:t>
            </w:r>
          </w:p>
          <w:p w14:paraId="0EA0D98E" w14:textId="77777777" w:rsidR="005E1ADD" w:rsidRDefault="005E1ADD" w:rsidP="00ED54C1">
            <w:pPr>
              <w:ind w:left="720"/>
              <w:jc w:val="both"/>
              <w:rPr>
                <w:rFonts w:ascii="Arial" w:hAnsi="Arial" w:cs="Arial"/>
                <w:sz w:val="20"/>
                <w:szCs w:val="20"/>
              </w:rPr>
            </w:pPr>
          </w:p>
          <w:p w14:paraId="4BC6D0BC" w14:textId="77777777" w:rsidR="005E1ADD" w:rsidRDefault="005E1ADD" w:rsidP="0026661F">
            <w:pPr>
              <w:widowControl w:val="0"/>
              <w:numPr>
                <w:ilvl w:val="0"/>
                <w:numId w:val="53"/>
              </w:numPr>
              <w:spacing w:after="0" w:line="240" w:lineRule="auto"/>
              <w:jc w:val="both"/>
              <w:rPr>
                <w:rFonts w:ascii="Arial" w:hAnsi="Arial" w:cs="Arial"/>
                <w:sz w:val="20"/>
                <w:szCs w:val="20"/>
              </w:rPr>
            </w:pPr>
            <w:r>
              <w:rPr>
                <w:rFonts w:ascii="Arial" w:hAnsi="Arial" w:cs="Arial"/>
                <w:sz w:val="20"/>
                <w:szCs w:val="20"/>
              </w:rPr>
              <w:t xml:space="preserve">Entrepaños ajustables: Estante metálico con bandeja de polietileno desmontable superpuesta. Ajuste de altura libre por sistema </w:t>
            </w:r>
            <w:proofErr w:type="spellStart"/>
            <w:r>
              <w:rPr>
                <w:rFonts w:ascii="Arial" w:hAnsi="Arial" w:cs="Arial"/>
                <w:sz w:val="20"/>
                <w:szCs w:val="20"/>
              </w:rPr>
              <w:t>multiposición</w:t>
            </w:r>
            <w:proofErr w:type="spellEnd"/>
            <w:r>
              <w:rPr>
                <w:rFonts w:ascii="Arial" w:hAnsi="Arial" w:cs="Arial"/>
                <w:sz w:val="20"/>
                <w:szCs w:val="20"/>
              </w:rPr>
              <w:t xml:space="preserve"> integrado. El plástico protege el estante de goteos directos de sustancias fuertes.</w:t>
            </w:r>
          </w:p>
          <w:p w14:paraId="2542A653" w14:textId="77777777" w:rsidR="005E1ADD" w:rsidRDefault="005E1ADD" w:rsidP="0026661F">
            <w:pPr>
              <w:widowControl w:val="0"/>
              <w:numPr>
                <w:ilvl w:val="0"/>
                <w:numId w:val="53"/>
              </w:numPr>
              <w:spacing w:after="0" w:line="240" w:lineRule="auto"/>
              <w:jc w:val="both"/>
              <w:rPr>
                <w:rFonts w:ascii="Arial" w:hAnsi="Arial" w:cs="Arial"/>
                <w:sz w:val="20"/>
                <w:szCs w:val="20"/>
              </w:rPr>
            </w:pPr>
            <w:r>
              <w:rPr>
                <w:rFonts w:ascii="Arial" w:hAnsi="Arial" w:cs="Arial"/>
                <w:sz w:val="20"/>
                <w:szCs w:val="20"/>
              </w:rPr>
              <w:t>Sistema antivuelco y retenedores: Estructura de bandeja plástica con ranuras profundas de encaje para frascos o baranda plástica de sujeción para fijar la posición de los reactivos frente a movimientos accidentales.</w:t>
            </w:r>
          </w:p>
          <w:p w14:paraId="08F37275" w14:textId="77777777" w:rsidR="005E1ADD" w:rsidRDefault="005E1ADD" w:rsidP="0026661F">
            <w:pPr>
              <w:widowControl w:val="0"/>
              <w:numPr>
                <w:ilvl w:val="0"/>
                <w:numId w:val="53"/>
              </w:numPr>
              <w:spacing w:after="0" w:line="240" w:lineRule="auto"/>
              <w:jc w:val="both"/>
              <w:rPr>
                <w:rFonts w:ascii="Arial" w:hAnsi="Arial" w:cs="Arial"/>
                <w:sz w:val="20"/>
                <w:szCs w:val="20"/>
              </w:rPr>
            </w:pPr>
            <w:r>
              <w:rPr>
                <w:rFonts w:ascii="Arial" w:hAnsi="Arial" w:cs="Arial"/>
                <w:sz w:val="20"/>
                <w:szCs w:val="20"/>
              </w:rPr>
              <w:t xml:space="preserve">Bordes con labio de contención: El entrepaño plástico incluye un borde perimetral elevado de mínimo 25 mm, asegurando el confinamiento de cualquier </w:t>
            </w:r>
            <w:proofErr w:type="spellStart"/>
            <w:r>
              <w:rPr>
                <w:rFonts w:ascii="Arial" w:hAnsi="Arial" w:cs="Arial"/>
                <w:sz w:val="20"/>
                <w:szCs w:val="20"/>
              </w:rPr>
              <w:t>microderrame</w:t>
            </w:r>
            <w:proofErr w:type="spellEnd"/>
            <w:r>
              <w:rPr>
                <w:rFonts w:ascii="Arial" w:hAnsi="Arial" w:cs="Arial"/>
                <w:sz w:val="20"/>
                <w:szCs w:val="20"/>
              </w:rPr>
              <w:t xml:space="preserve"> antes de que alcance el nivel inferior.</w:t>
            </w:r>
          </w:p>
          <w:p w14:paraId="7E7A9DBC" w14:textId="77777777" w:rsidR="005E1ADD" w:rsidRDefault="005E1ADD" w:rsidP="0026661F">
            <w:pPr>
              <w:widowControl w:val="0"/>
              <w:numPr>
                <w:ilvl w:val="0"/>
                <w:numId w:val="53"/>
              </w:numPr>
              <w:spacing w:after="0" w:line="240" w:lineRule="auto"/>
              <w:jc w:val="both"/>
              <w:rPr>
                <w:rFonts w:ascii="Arial" w:hAnsi="Arial" w:cs="Arial"/>
                <w:sz w:val="20"/>
                <w:szCs w:val="20"/>
              </w:rPr>
            </w:pPr>
            <w:r>
              <w:rPr>
                <w:rFonts w:ascii="Arial" w:hAnsi="Arial" w:cs="Arial"/>
                <w:sz w:val="20"/>
                <w:szCs w:val="20"/>
              </w:rPr>
              <w:t xml:space="preserve">Cárter/Sump inferior: Recipiente estanco en </w:t>
            </w:r>
            <w:proofErr w:type="gramStart"/>
            <w:r>
              <w:rPr>
                <w:rFonts w:ascii="Arial" w:hAnsi="Arial" w:cs="Arial"/>
                <w:sz w:val="20"/>
                <w:szCs w:val="20"/>
              </w:rPr>
              <w:t>la base revestido</w:t>
            </w:r>
            <w:proofErr w:type="gramEnd"/>
            <w:r>
              <w:rPr>
                <w:rFonts w:ascii="Arial" w:hAnsi="Arial" w:cs="Arial"/>
                <w:sz w:val="20"/>
                <w:szCs w:val="20"/>
              </w:rPr>
              <w:t xml:space="preserve"> de polietileno con una profundidad de 50 mm (2 pulgadas) para contención total de derrames mayores por rotura de envases.</w:t>
            </w:r>
          </w:p>
          <w:p w14:paraId="41022E15" w14:textId="77777777" w:rsidR="005E1ADD" w:rsidRDefault="005E1ADD" w:rsidP="00ED54C1">
            <w:pPr>
              <w:ind w:left="720"/>
              <w:jc w:val="both"/>
              <w:rPr>
                <w:rFonts w:ascii="Arial" w:hAnsi="Arial" w:cs="Arial"/>
                <w:sz w:val="20"/>
                <w:szCs w:val="20"/>
              </w:rPr>
            </w:pPr>
          </w:p>
          <w:p w14:paraId="0BAEADFB" w14:textId="77777777" w:rsidR="005E1ADD" w:rsidRDefault="005E1ADD" w:rsidP="0026661F">
            <w:pPr>
              <w:widowControl w:val="0"/>
              <w:numPr>
                <w:ilvl w:val="0"/>
                <w:numId w:val="24"/>
              </w:numPr>
              <w:spacing w:after="0" w:line="240" w:lineRule="auto"/>
              <w:jc w:val="both"/>
              <w:rPr>
                <w:rFonts w:ascii="Arial" w:hAnsi="Arial" w:cs="Arial"/>
                <w:b/>
                <w:bCs/>
                <w:sz w:val="20"/>
                <w:szCs w:val="20"/>
              </w:rPr>
            </w:pPr>
            <w:r>
              <w:rPr>
                <w:rFonts w:ascii="Arial" w:hAnsi="Arial" w:cs="Arial"/>
                <w:b/>
                <w:bCs/>
                <w:sz w:val="20"/>
                <w:szCs w:val="20"/>
                <w:u w:val="single"/>
              </w:rPr>
              <w:t>Seguridad de Cierre y Ventilación</w:t>
            </w:r>
          </w:p>
          <w:p w14:paraId="47551B33" w14:textId="77777777" w:rsidR="005E1ADD" w:rsidRDefault="005E1ADD" w:rsidP="00ED54C1">
            <w:pPr>
              <w:ind w:left="720"/>
              <w:jc w:val="both"/>
              <w:rPr>
                <w:rFonts w:ascii="Arial" w:hAnsi="Arial" w:cs="Arial"/>
                <w:sz w:val="20"/>
                <w:szCs w:val="20"/>
              </w:rPr>
            </w:pPr>
          </w:p>
          <w:p w14:paraId="27014307" w14:textId="77777777" w:rsidR="005E1ADD" w:rsidRDefault="005E1ADD" w:rsidP="0026661F">
            <w:pPr>
              <w:widowControl w:val="0"/>
              <w:numPr>
                <w:ilvl w:val="0"/>
                <w:numId w:val="41"/>
              </w:numPr>
              <w:spacing w:after="0" w:line="240" w:lineRule="auto"/>
              <w:jc w:val="both"/>
              <w:rPr>
                <w:rFonts w:ascii="Arial" w:hAnsi="Arial" w:cs="Arial"/>
                <w:sz w:val="20"/>
                <w:szCs w:val="20"/>
              </w:rPr>
            </w:pPr>
            <w:r>
              <w:rPr>
                <w:rFonts w:ascii="Arial" w:hAnsi="Arial" w:cs="Arial"/>
                <w:sz w:val="20"/>
                <w:szCs w:val="20"/>
              </w:rPr>
              <w:t xml:space="preserve">Tipo de puerta: Puerta manual o </w:t>
            </w:r>
            <w:proofErr w:type="spellStart"/>
            <w:r>
              <w:rPr>
                <w:rFonts w:ascii="Arial" w:hAnsi="Arial" w:cs="Arial"/>
                <w:sz w:val="20"/>
                <w:szCs w:val="20"/>
              </w:rPr>
              <w:t>autocerrable</w:t>
            </w:r>
            <w:proofErr w:type="spellEnd"/>
            <w:r>
              <w:rPr>
                <w:rFonts w:ascii="Arial" w:hAnsi="Arial" w:cs="Arial"/>
                <w:sz w:val="20"/>
                <w:szCs w:val="20"/>
              </w:rPr>
              <w:t xml:space="preserve"> con bisagras plásticas o tratadas </w:t>
            </w:r>
            <w:r>
              <w:rPr>
                <w:rFonts w:ascii="Arial" w:hAnsi="Arial" w:cs="Arial"/>
                <w:sz w:val="20"/>
                <w:szCs w:val="20"/>
              </w:rPr>
              <w:lastRenderedPageBreak/>
              <w:t>químicamente para evitar el desgaste por oxidación.</w:t>
            </w:r>
          </w:p>
          <w:p w14:paraId="767532AA" w14:textId="77777777" w:rsidR="005E1ADD" w:rsidRDefault="005E1ADD" w:rsidP="0026661F">
            <w:pPr>
              <w:widowControl w:val="0"/>
              <w:numPr>
                <w:ilvl w:val="0"/>
                <w:numId w:val="41"/>
              </w:numPr>
              <w:spacing w:after="0" w:line="240" w:lineRule="auto"/>
              <w:jc w:val="both"/>
              <w:rPr>
                <w:rFonts w:ascii="Arial" w:hAnsi="Arial" w:cs="Arial"/>
                <w:sz w:val="20"/>
                <w:szCs w:val="20"/>
              </w:rPr>
            </w:pPr>
            <w:r>
              <w:rPr>
                <w:rFonts w:ascii="Arial" w:hAnsi="Arial" w:cs="Arial"/>
                <w:sz w:val="20"/>
                <w:szCs w:val="20"/>
              </w:rPr>
              <w:t>Sistema de cerradura: Manija plástica o recubierta con mecanismo de bloqueo con llave, libre de componentes de acero expuestos al ataque de vapores ácidos.</w:t>
            </w:r>
          </w:p>
          <w:p w14:paraId="09259CC5" w14:textId="77777777" w:rsidR="005E1ADD" w:rsidRDefault="005E1ADD" w:rsidP="0026661F">
            <w:pPr>
              <w:widowControl w:val="0"/>
              <w:numPr>
                <w:ilvl w:val="0"/>
                <w:numId w:val="41"/>
              </w:numPr>
              <w:spacing w:after="0" w:line="240" w:lineRule="auto"/>
              <w:jc w:val="both"/>
              <w:rPr>
                <w:rFonts w:ascii="Arial" w:hAnsi="Arial" w:cs="Arial"/>
                <w:sz w:val="20"/>
                <w:szCs w:val="20"/>
              </w:rPr>
            </w:pPr>
            <w:r>
              <w:rPr>
                <w:rFonts w:ascii="Arial" w:hAnsi="Arial" w:cs="Arial"/>
                <w:sz w:val="20"/>
                <w:szCs w:val="20"/>
              </w:rPr>
              <w:t>Ventilación: Puertos de ventilación laterales herméticos, con tapones plásticos roscables incluidos en caso de que no se conecte a un sistema de extracción exterior.</w:t>
            </w:r>
          </w:p>
          <w:p w14:paraId="02FBF289" w14:textId="77777777" w:rsidR="005E1ADD" w:rsidRDefault="005E1ADD" w:rsidP="00ED54C1">
            <w:pPr>
              <w:ind w:left="720"/>
              <w:jc w:val="both"/>
              <w:rPr>
                <w:rFonts w:ascii="Arial" w:hAnsi="Arial" w:cs="Arial"/>
                <w:sz w:val="20"/>
                <w:szCs w:val="20"/>
              </w:rPr>
            </w:pPr>
          </w:p>
          <w:p w14:paraId="16941164" w14:textId="77777777" w:rsidR="005E1ADD" w:rsidRDefault="005E1ADD" w:rsidP="0026661F">
            <w:pPr>
              <w:widowControl w:val="0"/>
              <w:numPr>
                <w:ilvl w:val="0"/>
                <w:numId w:val="24"/>
              </w:numPr>
              <w:spacing w:after="0" w:line="240" w:lineRule="auto"/>
              <w:jc w:val="both"/>
              <w:rPr>
                <w:rFonts w:ascii="Arial" w:hAnsi="Arial" w:cs="Arial"/>
                <w:b/>
                <w:bCs/>
                <w:sz w:val="20"/>
                <w:szCs w:val="20"/>
              </w:rPr>
            </w:pPr>
            <w:r>
              <w:rPr>
                <w:rFonts w:ascii="Arial" w:hAnsi="Arial" w:cs="Arial"/>
                <w:b/>
                <w:bCs/>
                <w:sz w:val="20"/>
                <w:szCs w:val="20"/>
                <w:u w:val="single"/>
              </w:rPr>
              <w:t>Garantía, Respaldo Técnico y Vida Útil</w:t>
            </w:r>
          </w:p>
          <w:p w14:paraId="496BF5D5" w14:textId="77777777" w:rsidR="005E1ADD" w:rsidRDefault="005E1ADD" w:rsidP="00ED54C1">
            <w:pPr>
              <w:ind w:left="720"/>
              <w:jc w:val="both"/>
              <w:rPr>
                <w:rFonts w:ascii="Arial" w:hAnsi="Arial" w:cs="Arial"/>
                <w:sz w:val="20"/>
                <w:szCs w:val="20"/>
              </w:rPr>
            </w:pPr>
          </w:p>
          <w:p w14:paraId="4DC2C851" w14:textId="77777777" w:rsidR="005E1ADD" w:rsidRDefault="005E1ADD" w:rsidP="0026661F">
            <w:pPr>
              <w:widowControl w:val="0"/>
              <w:numPr>
                <w:ilvl w:val="0"/>
                <w:numId w:val="47"/>
              </w:numPr>
              <w:spacing w:after="0" w:line="240" w:lineRule="auto"/>
              <w:jc w:val="both"/>
              <w:rPr>
                <w:rFonts w:ascii="Arial" w:hAnsi="Arial" w:cs="Arial"/>
                <w:sz w:val="20"/>
                <w:szCs w:val="20"/>
              </w:rPr>
            </w:pPr>
            <w:r>
              <w:rPr>
                <w:rFonts w:ascii="Arial" w:hAnsi="Arial" w:cs="Arial"/>
                <w:sz w:val="20"/>
                <w:szCs w:val="20"/>
              </w:rPr>
              <w:t>Garantía anticorrosión: 5 años de garantía contra la perforación por corrosión química en las paredes internas y fallas en el revestimiento protector de polietileno (HDPE), siempre y cuando los reactivos se mantengan tapados y se limpien los derrames de forma oportuna.</w:t>
            </w:r>
          </w:p>
          <w:p w14:paraId="448BA065" w14:textId="77777777" w:rsidR="005E1ADD" w:rsidRDefault="005E1ADD" w:rsidP="0026661F">
            <w:pPr>
              <w:widowControl w:val="0"/>
              <w:numPr>
                <w:ilvl w:val="0"/>
                <w:numId w:val="47"/>
              </w:numPr>
              <w:spacing w:after="0" w:line="240" w:lineRule="auto"/>
              <w:jc w:val="both"/>
              <w:rPr>
                <w:rFonts w:ascii="Arial" w:hAnsi="Arial" w:cs="Arial"/>
                <w:sz w:val="20"/>
                <w:szCs w:val="20"/>
              </w:rPr>
            </w:pPr>
            <w:r>
              <w:rPr>
                <w:rFonts w:ascii="Arial" w:hAnsi="Arial" w:cs="Arial"/>
                <w:sz w:val="20"/>
                <w:szCs w:val="20"/>
              </w:rPr>
              <w:t>Garantía estructural general: 10 años de garantía en la estructura externa de acero, bisagras y estabilidad del mueble.</w:t>
            </w:r>
          </w:p>
          <w:p w14:paraId="3B951BC8" w14:textId="77777777" w:rsidR="005E1ADD" w:rsidRDefault="005E1ADD" w:rsidP="0026661F">
            <w:pPr>
              <w:widowControl w:val="0"/>
              <w:numPr>
                <w:ilvl w:val="0"/>
                <w:numId w:val="47"/>
              </w:numPr>
              <w:spacing w:after="0" w:line="240" w:lineRule="auto"/>
              <w:jc w:val="both"/>
              <w:rPr>
                <w:rFonts w:ascii="Arial" w:hAnsi="Arial" w:cs="Arial"/>
                <w:sz w:val="20"/>
                <w:szCs w:val="20"/>
              </w:rPr>
            </w:pPr>
            <w:r>
              <w:rPr>
                <w:rFonts w:ascii="Arial" w:hAnsi="Arial" w:cs="Arial"/>
                <w:sz w:val="20"/>
                <w:szCs w:val="20"/>
              </w:rPr>
              <w:t>Garantía de accesorios: 2 años de garantía en las bandejas plásticas extraíbles de los entrepaños, las cerraduras y las patas niveladoras con protección polimérica.</w:t>
            </w:r>
          </w:p>
          <w:p w14:paraId="6257A05F" w14:textId="77777777" w:rsidR="005E1ADD" w:rsidRDefault="005E1ADD" w:rsidP="0026661F">
            <w:pPr>
              <w:widowControl w:val="0"/>
              <w:numPr>
                <w:ilvl w:val="0"/>
                <w:numId w:val="47"/>
              </w:numPr>
              <w:spacing w:after="0" w:line="240" w:lineRule="auto"/>
              <w:jc w:val="both"/>
              <w:rPr>
                <w:rFonts w:ascii="Arial" w:hAnsi="Arial" w:cs="Arial"/>
                <w:sz w:val="20"/>
                <w:szCs w:val="20"/>
              </w:rPr>
            </w:pPr>
            <w:r>
              <w:rPr>
                <w:rFonts w:ascii="Arial" w:hAnsi="Arial" w:cs="Arial"/>
                <w:sz w:val="20"/>
                <w:szCs w:val="20"/>
              </w:rPr>
              <w:t>Condición de validez: La garantía exige que las rejillas de ventilación permanezcan selladas con sus tapones plásticos originales o, en su defecto, conectadas a un sistema de extracción mecánica de vapores que evite la saturación ácida interna.</w:t>
            </w:r>
          </w:p>
          <w:p w14:paraId="56B038BF" w14:textId="77777777" w:rsidR="005E1ADD" w:rsidRDefault="005E1ADD" w:rsidP="00ED54C1">
            <w:pPr>
              <w:jc w:val="both"/>
              <w:rPr>
                <w:rFonts w:ascii="Arial" w:hAnsi="Arial" w:cs="Arial"/>
                <w:sz w:val="20"/>
                <w:szCs w:val="20"/>
              </w:rPr>
            </w:pPr>
          </w:p>
          <w:p w14:paraId="417DE83B" w14:textId="77777777" w:rsidR="005E1ADD" w:rsidRDefault="005E1ADD" w:rsidP="0026661F">
            <w:pPr>
              <w:widowControl w:val="0"/>
              <w:numPr>
                <w:ilvl w:val="0"/>
                <w:numId w:val="24"/>
              </w:numPr>
              <w:spacing w:after="0" w:line="240" w:lineRule="auto"/>
              <w:rPr>
                <w:rFonts w:ascii="Arial" w:hAnsi="Arial" w:cs="Arial"/>
                <w:b/>
                <w:bCs/>
                <w:sz w:val="20"/>
                <w:szCs w:val="20"/>
              </w:rPr>
            </w:pPr>
            <w:r>
              <w:rPr>
                <w:rFonts w:ascii="Arial" w:hAnsi="Arial" w:cs="Arial"/>
                <w:b/>
                <w:bCs/>
                <w:sz w:val="20"/>
                <w:szCs w:val="20"/>
                <w:u w:val="single"/>
              </w:rPr>
              <w:t>Imagen de referencia</w:t>
            </w:r>
          </w:p>
          <w:p w14:paraId="1642E80B" w14:textId="77777777" w:rsidR="005E1ADD" w:rsidRDefault="005E1ADD" w:rsidP="00ED54C1">
            <w:pPr>
              <w:jc w:val="center"/>
              <w:rPr>
                <w:rFonts w:ascii="Arial" w:hAnsi="Arial" w:cs="Arial"/>
                <w:sz w:val="20"/>
                <w:szCs w:val="20"/>
              </w:rPr>
            </w:pPr>
            <w:r w:rsidRPr="001E58E8">
              <w:rPr>
                <w:rFonts w:ascii="Arial" w:hAnsi="Arial" w:cs="Arial"/>
                <w:noProof/>
                <w:sz w:val="20"/>
                <w:szCs w:val="20"/>
              </w:rPr>
              <w:drawing>
                <wp:inline distT="0" distB="0" distL="0" distR="0" wp14:anchorId="25E6CCE1" wp14:editId="224E9FCB">
                  <wp:extent cx="2103755" cy="2447290"/>
                  <wp:effectExtent l="0" t="0" r="0" b="0"/>
                  <wp:docPr id="35606776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03755" cy="2447290"/>
                          </a:xfrm>
                          <a:prstGeom prst="rect">
                            <a:avLst/>
                          </a:prstGeom>
                          <a:noFill/>
                          <a:ln>
                            <a:noFill/>
                          </a:ln>
                        </pic:spPr>
                      </pic:pic>
                    </a:graphicData>
                  </a:graphic>
                </wp:inline>
              </w:drawing>
            </w:r>
          </w:p>
        </w:tc>
      </w:tr>
      <w:tr w:rsidR="005E1ADD" w14:paraId="5E5CBB54" w14:textId="77777777" w:rsidTr="00ED54C1">
        <w:trPr>
          <w:cantSplit/>
        </w:trPr>
        <w:tc>
          <w:tcPr>
            <w:tcW w:w="8838" w:type="dxa"/>
            <w:shd w:val="clear" w:color="auto" w:fill="EFEFEF"/>
            <w:tcMar>
              <w:top w:w="100" w:type="dxa"/>
              <w:left w:w="100" w:type="dxa"/>
              <w:bottom w:w="100" w:type="dxa"/>
              <w:right w:w="100" w:type="dxa"/>
            </w:tcMar>
          </w:tcPr>
          <w:p w14:paraId="0869CFFC" w14:textId="77777777" w:rsidR="005E1ADD" w:rsidRDefault="005E1ADD" w:rsidP="00ED54C1">
            <w:pPr>
              <w:rPr>
                <w:rFonts w:ascii="Arial" w:hAnsi="Arial" w:cs="Arial"/>
                <w:b/>
                <w:bCs/>
                <w:sz w:val="20"/>
                <w:szCs w:val="20"/>
              </w:rPr>
            </w:pPr>
            <w:r>
              <w:rPr>
                <w:rFonts w:ascii="Arial" w:hAnsi="Arial" w:cs="Arial"/>
                <w:b/>
                <w:bCs/>
                <w:sz w:val="20"/>
                <w:szCs w:val="20"/>
              </w:rPr>
              <w:lastRenderedPageBreak/>
              <w:t>ITEM 7. SILLAS PARA LABORATORIO SIN ESPALDAR</w:t>
            </w:r>
          </w:p>
        </w:tc>
      </w:tr>
      <w:tr w:rsidR="005E1ADD" w14:paraId="596A840E" w14:textId="77777777" w:rsidTr="00ED54C1">
        <w:tc>
          <w:tcPr>
            <w:tcW w:w="8838" w:type="dxa"/>
            <w:tcMar>
              <w:top w:w="100" w:type="dxa"/>
              <w:left w:w="100" w:type="dxa"/>
              <w:bottom w:w="100" w:type="dxa"/>
              <w:right w:w="100" w:type="dxa"/>
            </w:tcMar>
          </w:tcPr>
          <w:p w14:paraId="268B7BFB" w14:textId="77777777" w:rsidR="005E1ADD" w:rsidRDefault="005E1ADD" w:rsidP="00ED54C1">
            <w:pPr>
              <w:spacing w:before="360"/>
              <w:rPr>
                <w:rFonts w:ascii="Arial" w:hAnsi="Arial" w:cs="Arial"/>
                <w:b/>
                <w:bCs/>
                <w:sz w:val="20"/>
                <w:szCs w:val="20"/>
                <w:u w:val="single"/>
              </w:rPr>
            </w:pPr>
            <w:r>
              <w:rPr>
                <w:rFonts w:ascii="Arial" w:hAnsi="Arial" w:cs="Arial"/>
                <w:b/>
                <w:bCs/>
                <w:sz w:val="20"/>
                <w:szCs w:val="20"/>
                <w:u w:val="single"/>
              </w:rPr>
              <w:t>Especificaciones Constructivas y Materiales</w:t>
            </w:r>
          </w:p>
          <w:p w14:paraId="50200654" w14:textId="77777777" w:rsidR="005E1ADD" w:rsidRDefault="005E1ADD" w:rsidP="0026661F">
            <w:pPr>
              <w:widowControl w:val="0"/>
              <w:numPr>
                <w:ilvl w:val="0"/>
                <w:numId w:val="54"/>
              </w:numPr>
              <w:spacing w:before="360" w:after="0" w:line="240" w:lineRule="auto"/>
              <w:jc w:val="both"/>
              <w:rPr>
                <w:rFonts w:ascii="Arial" w:hAnsi="Arial" w:cs="Arial"/>
                <w:b/>
                <w:bCs/>
                <w:sz w:val="20"/>
                <w:szCs w:val="20"/>
              </w:rPr>
            </w:pPr>
            <w:r>
              <w:rPr>
                <w:rFonts w:ascii="Arial" w:hAnsi="Arial" w:cs="Arial"/>
                <w:b/>
                <w:bCs/>
                <w:sz w:val="20"/>
                <w:szCs w:val="20"/>
                <w:u w:val="single"/>
              </w:rPr>
              <w:t>Asiento (Superficie de Contacto)</w:t>
            </w:r>
          </w:p>
          <w:p w14:paraId="779F9C8E" w14:textId="77777777" w:rsidR="005E1ADD" w:rsidRDefault="005E1ADD" w:rsidP="0026661F">
            <w:pPr>
              <w:widowControl w:val="0"/>
              <w:numPr>
                <w:ilvl w:val="0"/>
                <w:numId w:val="44"/>
              </w:numPr>
              <w:spacing w:after="0" w:line="240" w:lineRule="auto"/>
              <w:jc w:val="both"/>
              <w:rPr>
                <w:sz w:val="20"/>
                <w:szCs w:val="20"/>
              </w:rPr>
            </w:pPr>
            <w:r>
              <w:rPr>
                <w:rFonts w:ascii="Arial" w:hAnsi="Arial" w:cs="Arial"/>
                <w:b/>
                <w:bCs/>
                <w:sz w:val="20"/>
                <w:szCs w:val="20"/>
              </w:rPr>
              <w:t>Material:</w:t>
            </w:r>
            <w:r>
              <w:rPr>
                <w:rFonts w:ascii="Arial" w:hAnsi="Arial" w:cs="Arial"/>
                <w:sz w:val="20"/>
                <w:szCs w:val="20"/>
              </w:rPr>
              <w:t xml:space="preserve"> Plástico inyectado de polietileno de alta densidad (HDPE) o poliuretano de piel integral semirrígida.</w:t>
            </w:r>
          </w:p>
          <w:p w14:paraId="4145DDD6" w14:textId="77777777" w:rsidR="005E1ADD" w:rsidRDefault="005E1ADD" w:rsidP="0026661F">
            <w:pPr>
              <w:widowControl w:val="0"/>
              <w:numPr>
                <w:ilvl w:val="0"/>
                <w:numId w:val="44"/>
              </w:numPr>
              <w:spacing w:after="0" w:line="240" w:lineRule="auto"/>
              <w:jc w:val="both"/>
              <w:rPr>
                <w:sz w:val="20"/>
                <w:szCs w:val="20"/>
              </w:rPr>
            </w:pPr>
            <w:r>
              <w:rPr>
                <w:rFonts w:ascii="Arial" w:hAnsi="Arial" w:cs="Arial"/>
                <w:b/>
                <w:bCs/>
                <w:sz w:val="20"/>
                <w:szCs w:val="20"/>
              </w:rPr>
              <w:t>Propiedades químicas:</w:t>
            </w:r>
            <w:r>
              <w:rPr>
                <w:rFonts w:ascii="Arial" w:hAnsi="Arial" w:cs="Arial"/>
                <w:sz w:val="20"/>
                <w:szCs w:val="20"/>
              </w:rPr>
              <w:t xml:space="preserve"> Alta resistencia a solventes orgánicos, ácidos concentrados, bases, soluciones desinfectantes (hipoclorito de sodio y alcohol isopropílico) y fluidos </w:t>
            </w:r>
            <w:r>
              <w:rPr>
                <w:rFonts w:ascii="Arial" w:hAnsi="Arial" w:cs="Arial"/>
                <w:sz w:val="20"/>
                <w:szCs w:val="20"/>
              </w:rPr>
              <w:lastRenderedPageBreak/>
              <w:t>biológicos.</w:t>
            </w:r>
          </w:p>
          <w:p w14:paraId="305C2419" w14:textId="77777777" w:rsidR="005E1ADD" w:rsidRDefault="005E1ADD" w:rsidP="0026661F">
            <w:pPr>
              <w:widowControl w:val="0"/>
              <w:numPr>
                <w:ilvl w:val="0"/>
                <w:numId w:val="44"/>
              </w:numPr>
              <w:spacing w:after="0" w:line="240" w:lineRule="auto"/>
              <w:jc w:val="both"/>
              <w:rPr>
                <w:sz w:val="20"/>
                <w:szCs w:val="20"/>
              </w:rPr>
            </w:pPr>
            <w:r>
              <w:rPr>
                <w:rFonts w:ascii="Arial" w:hAnsi="Arial" w:cs="Arial"/>
                <w:b/>
                <w:bCs/>
                <w:sz w:val="20"/>
                <w:szCs w:val="20"/>
              </w:rPr>
              <w:t>Diseño:</w:t>
            </w:r>
            <w:r>
              <w:rPr>
                <w:rFonts w:ascii="Arial" w:hAnsi="Arial" w:cs="Arial"/>
                <w:sz w:val="20"/>
                <w:szCs w:val="20"/>
              </w:rPr>
              <w:t xml:space="preserve"> Ergonómico, texturizado antideslizante, bordes redondeados para evitar puntos de presión vascular en los muslos, y superficie completamente lisa (sin costuras) para evitar la acumulación de agentes patógenos.</w:t>
            </w:r>
          </w:p>
          <w:p w14:paraId="59E1A640" w14:textId="77777777" w:rsidR="005E1ADD" w:rsidRDefault="005E1ADD" w:rsidP="0026661F">
            <w:pPr>
              <w:widowControl w:val="0"/>
              <w:numPr>
                <w:ilvl w:val="0"/>
                <w:numId w:val="54"/>
              </w:numPr>
              <w:spacing w:after="0" w:line="240" w:lineRule="auto"/>
              <w:jc w:val="both"/>
              <w:rPr>
                <w:rFonts w:ascii="Arial" w:hAnsi="Arial" w:cs="Arial"/>
                <w:b/>
                <w:bCs/>
                <w:sz w:val="20"/>
                <w:szCs w:val="20"/>
              </w:rPr>
            </w:pPr>
            <w:r>
              <w:rPr>
                <w:rFonts w:ascii="Arial" w:hAnsi="Arial" w:cs="Arial"/>
                <w:b/>
                <w:bCs/>
                <w:sz w:val="20"/>
                <w:szCs w:val="20"/>
                <w:u w:val="single"/>
              </w:rPr>
              <w:t>Sistema de Regulación y Elevación</w:t>
            </w:r>
          </w:p>
          <w:p w14:paraId="40B3D6EB" w14:textId="77777777" w:rsidR="005E1ADD" w:rsidRDefault="005E1ADD" w:rsidP="0026661F">
            <w:pPr>
              <w:widowControl w:val="0"/>
              <w:numPr>
                <w:ilvl w:val="0"/>
                <w:numId w:val="33"/>
              </w:numPr>
              <w:spacing w:after="0" w:line="240" w:lineRule="auto"/>
              <w:jc w:val="both"/>
              <w:rPr>
                <w:sz w:val="20"/>
                <w:szCs w:val="20"/>
              </w:rPr>
            </w:pPr>
            <w:r>
              <w:rPr>
                <w:rFonts w:ascii="Arial" w:hAnsi="Arial" w:cs="Arial"/>
                <w:b/>
                <w:bCs/>
                <w:sz w:val="20"/>
                <w:szCs w:val="20"/>
              </w:rPr>
              <w:t>Mecanismo:</w:t>
            </w:r>
            <w:r>
              <w:rPr>
                <w:rFonts w:ascii="Arial" w:hAnsi="Arial" w:cs="Arial"/>
                <w:sz w:val="20"/>
                <w:szCs w:val="20"/>
              </w:rPr>
              <w:t xml:space="preserve"> Columna de elevación neumática mediante pistón de gas de alta presión.</w:t>
            </w:r>
          </w:p>
          <w:p w14:paraId="4E48BDE7" w14:textId="77777777" w:rsidR="005E1ADD" w:rsidRDefault="005E1ADD" w:rsidP="0026661F">
            <w:pPr>
              <w:widowControl w:val="0"/>
              <w:numPr>
                <w:ilvl w:val="0"/>
                <w:numId w:val="33"/>
              </w:numPr>
              <w:spacing w:after="0" w:line="240" w:lineRule="auto"/>
              <w:jc w:val="both"/>
              <w:rPr>
                <w:sz w:val="20"/>
                <w:szCs w:val="20"/>
              </w:rPr>
            </w:pPr>
            <w:r>
              <w:rPr>
                <w:rFonts w:ascii="Arial" w:hAnsi="Arial" w:cs="Arial"/>
                <w:b/>
                <w:bCs/>
                <w:sz w:val="20"/>
                <w:szCs w:val="20"/>
              </w:rPr>
              <w:t>Accionamiento:</w:t>
            </w:r>
            <w:r>
              <w:rPr>
                <w:rFonts w:ascii="Arial" w:hAnsi="Arial" w:cs="Arial"/>
                <w:sz w:val="20"/>
                <w:szCs w:val="20"/>
              </w:rPr>
              <w:t xml:space="preserve"> Palanca inferior metálica con recubrimiento polimérico de fácil acceso lateral.</w:t>
            </w:r>
          </w:p>
          <w:p w14:paraId="57AA1A2A" w14:textId="77777777" w:rsidR="005E1ADD" w:rsidRDefault="005E1ADD" w:rsidP="0026661F">
            <w:pPr>
              <w:widowControl w:val="0"/>
              <w:numPr>
                <w:ilvl w:val="0"/>
                <w:numId w:val="33"/>
              </w:numPr>
              <w:spacing w:after="0" w:line="240" w:lineRule="auto"/>
              <w:jc w:val="both"/>
              <w:rPr>
                <w:sz w:val="20"/>
                <w:szCs w:val="20"/>
              </w:rPr>
            </w:pPr>
            <w:r>
              <w:rPr>
                <w:rFonts w:ascii="Arial" w:hAnsi="Arial" w:cs="Arial"/>
                <w:b/>
                <w:bCs/>
                <w:sz w:val="20"/>
                <w:szCs w:val="20"/>
              </w:rPr>
              <w:t>Rango de altura (Aproximado):</w:t>
            </w:r>
            <w:r>
              <w:rPr>
                <w:rFonts w:ascii="Arial" w:hAnsi="Arial" w:cs="Arial"/>
                <w:sz w:val="20"/>
                <w:szCs w:val="20"/>
              </w:rPr>
              <w:t xml:space="preserve"> Ajuste continuo desde un mínimo de 550 mm hasta un máximo de 800 mm (apto para mesones de laboratorio de 90 cm a 110 cm de altura).</w:t>
            </w:r>
          </w:p>
          <w:p w14:paraId="33BA8F88" w14:textId="77777777" w:rsidR="005E1ADD" w:rsidRDefault="005E1ADD" w:rsidP="0026661F">
            <w:pPr>
              <w:widowControl w:val="0"/>
              <w:numPr>
                <w:ilvl w:val="0"/>
                <w:numId w:val="54"/>
              </w:numPr>
              <w:spacing w:after="0" w:line="240" w:lineRule="auto"/>
              <w:jc w:val="both"/>
              <w:rPr>
                <w:rFonts w:ascii="Arial" w:hAnsi="Arial" w:cs="Arial"/>
                <w:b/>
                <w:bCs/>
                <w:sz w:val="20"/>
                <w:szCs w:val="20"/>
              </w:rPr>
            </w:pPr>
            <w:r>
              <w:rPr>
                <w:rFonts w:ascii="Arial" w:hAnsi="Arial" w:cs="Arial"/>
                <w:b/>
                <w:bCs/>
                <w:sz w:val="20"/>
                <w:szCs w:val="20"/>
                <w:u w:val="single"/>
              </w:rPr>
              <w:t>Estructura de Soporte y Estabilidad</w:t>
            </w:r>
          </w:p>
          <w:p w14:paraId="172118D2" w14:textId="77777777" w:rsidR="005E1ADD" w:rsidRDefault="005E1ADD" w:rsidP="0026661F">
            <w:pPr>
              <w:widowControl w:val="0"/>
              <w:numPr>
                <w:ilvl w:val="0"/>
                <w:numId w:val="40"/>
              </w:numPr>
              <w:spacing w:after="0" w:line="240" w:lineRule="auto"/>
              <w:jc w:val="both"/>
              <w:rPr>
                <w:sz w:val="20"/>
                <w:szCs w:val="20"/>
              </w:rPr>
            </w:pPr>
            <w:r>
              <w:rPr>
                <w:rFonts w:ascii="Arial" w:hAnsi="Arial" w:cs="Arial"/>
                <w:b/>
                <w:bCs/>
                <w:sz w:val="20"/>
                <w:szCs w:val="20"/>
              </w:rPr>
              <w:t>Base:</w:t>
            </w:r>
            <w:r>
              <w:rPr>
                <w:rFonts w:ascii="Arial" w:hAnsi="Arial" w:cs="Arial"/>
                <w:sz w:val="20"/>
                <w:szCs w:val="20"/>
              </w:rPr>
              <w:t xml:space="preserve"> Tipo estrella de 5 puntas fabricada en nylon reforzado con fibra de vidrio o aluminio fundido pulido. Diámetro mínimo de la base: 600 mm para garantizar antivuelco.</w:t>
            </w:r>
          </w:p>
          <w:p w14:paraId="6BC1DD8B" w14:textId="77777777" w:rsidR="005E1ADD" w:rsidRDefault="005E1ADD" w:rsidP="0026661F">
            <w:pPr>
              <w:widowControl w:val="0"/>
              <w:numPr>
                <w:ilvl w:val="0"/>
                <w:numId w:val="40"/>
              </w:numPr>
              <w:spacing w:after="0" w:line="240" w:lineRule="auto"/>
              <w:jc w:val="both"/>
              <w:rPr>
                <w:sz w:val="20"/>
                <w:szCs w:val="20"/>
              </w:rPr>
            </w:pPr>
            <w:r>
              <w:rPr>
                <w:rFonts w:ascii="Arial" w:hAnsi="Arial" w:cs="Arial"/>
                <w:b/>
                <w:bCs/>
                <w:sz w:val="20"/>
                <w:szCs w:val="20"/>
              </w:rPr>
              <w:t>Apoyapiés:</w:t>
            </w:r>
            <w:r>
              <w:rPr>
                <w:rFonts w:ascii="Arial" w:hAnsi="Arial" w:cs="Arial"/>
                <w:sz w:val="20"/>
                <w:szCs w:val="20"/>
              </w:rPr>
              <w:t xml:space="preserve"> Aro apoyapiés circular integrado, regulable en altura de forma independiente, fabricado en acero cromado o poliamida de alta resistencia.</w:t>
            </w:r>
          </w:p>
          <w:p w14:paraId="075D129D" w14:textId="77777777" w:rsidR="005E1ADD" w:rsidRDefault="005E1ADD" w:rsidP="0026661F">
            <w:pPr>
              <w:widowControl w:val="0"/>
              <w:numPr>
                <w:ilvl w:val="0"/>
                <w:numId w:val="54"/>
              </w:numPr>
              <w:spacing w:after="0" w:line="240" w:lineRule="auto"/>
              <w:jc w:val="both"/>
              <w:rPr>
                <w:rFonts w:ascii="Arial" w:hAnsi="Arial" w:cs="Arial"/>
                <w:b/>
                <w:bCs/>
                <w:sz w:val="20"/>
                <w:szCs w:val="20"/>
              </w:rPr>
            </w:pPr>
            <w:r>
              <w:rPr>
                <w:rFonts w:ascii="Arial" w:hAnsi="Arial" w:cs="Arial"/>
                <w:b/>
                <w:bCs/>
                <w:sz w:val="20"/>
                <w:szCs w:val="20"/>
                <w:u w:val="single"/>
              </w:rPr>
              <w:t xml:space="preserve">Sistema de Desplazamiento / Anclaje </w:t>
            </w:r>
          </w:p>
          <w:p w14:paraId="189FC0EB" w14:textId="77777777" w:rsidR="005E1ADD" w:rsidRDefault="005E1ADD" w:rsidP="0026661F">
            <w:pPr>
              <w:widowControl w:val="0"/>
              <w:numPr>
                <w:ilvl w:val="0"/>
                <w:numId w:val="67"/>
              </w:numPr>
              <w:spacing w:after="0" w:line="240" w:lineRule="auto"/>
              <w:jc w:val="both"/>
              <w:rPr>
                <w:sz w:val="20"/>
                <w:szCs w:val="20"/>
              </w:rPr>
            </w:pPr>
            <w:r>
              <w:rPr>
                <w:rFonts w:ascii="Arial" w:hAnsi="Arial" w:cs="Arial"/>
                <w:b/>
                <w:bCs/>
                <w:sz w:val="20"/>
                <w:szCs w:val="20"/>
              </w:rPr>
              <w:t>Opción (Alta precisión):</w:t>
            </w:r>
            <w:r>
              <w:rPr>
                <w:rFonts w:ascii="Arial" w:hAnsi="Arial" w:cs="Arial"/>
                <w:sz w:val="20"/>
                <w:szCs w:val="20"/>
              </w:rPr>
              <w:t xml:space="preserve"> Topes fijos o niveladores (</w:t>
            </w:r>
            <w:proofErr w:type="spellStart"/>
            <w:r>
              <w:rPr>
                <w:rFonts w:ascii="Arial" w:hAnsi="Arial" w:cs="Arial"/>
                <w:sz w:val="20"/>
                <w:szCs w:val="20"/>
              </w:rPr>
              <w:t>glides</w:t>
            </w:r>
            <w:proofErr w:type="spellEnd"/>
            <w:r>
              <w:rPr>
                <w:rFonts w:ascii="Arial" w:hAnsi="Arial" w:cs="Arial"/>
                <w:sz w:val="20"/>
                <w:szCs w:val="20"/>
              </w:rPr>
              <w:t>) de polipropileno antideslizante para tareas que requieran inmovilidad absoluta (microscopía o pesaje de precisión).</w:t>
            </w:r>
          </w:p>
          <w:p w14:paraId="43B8AD78" w14:textId="77777777" w:rsidR="005E1ADD" w:rsidRDefault="005E1ADD" w:rsidP="0026661F">
            <w:pPr>
              <w:widowControl w:val="0"/>
              <w:numPr>
                <w:ilvl w:val="0"/>
                <w:numId w:val="54"/>
              </w:numPr>
              <w:spacing w:after="0" w:line="240" w:lineRule="auto"/>
              <w:jc w:val="both"/>
              <w:rPr>
                <w:rFonts w:ascii="Arial" w:hAnsi="Arial" w:cs="Arial"/>
                <w:b/>
                <w:bCs/>
                <w:sz w:val="20"/>
                <w:szCs w:val="20"/>
              </w:rPr>
            </w:pPr>
            <w:r>
              <w:rPr>
                <w:rFonts w:ascii="Arial" w:hAnsi="Arial" w:cs="Arial"/>
                <w:b/>
                <w:bCs/>
                <w:sz w:val="20"/>
                <w:szCs w:val="20"/>
                <w:u w:val="single"/>
              </w:rPr>
              <w:t>Dimensiones Generales Requeridas</w:t>
            </w:r>
          </w:p>
          <w:p w14:paraId="1EE3B3FB" w14:textId="77777777" w:rsidR="005E1ADD" w:rsidRDefault="005E1ADD" w:rsidP="0026661F">
            <w:pPr>
              <w:widowControl w:val="0"/>
              <w:numPr>
                <w:ilvl w:val="0"/>
                <w:numId w:val="30"/>
              </w:numPr>
              <w:spacing w:after="0" w:line="240" w:lineRule="auto"/>
              <w:jc w:val="both"/>
              <w:rPr>
                <w:sz w:val="20"/>
                <w:szCs w:val="20"/>
              </w:rPr>
            </w:pPr>
            <w:r>
              <w:rPr>
                <w:rFonts w:ascii="Arial" w:hAnsi="Arial" w:cs="Arial"/>
                <w:b/>
                <w:bCs/>
                <w:sz w:val="20"/>
                <w:szCs w:val="20"/>
              </w:rPr>
              <w:t>Diámetro del asiento:</w:t>
            </w:r>
            <w:r>
              <w:rPr>
                <w:rFonts w:ascii="Arial" w:hAnsi="Arial" w:cs="Arial"/>
                <w:sz w:val="20"/>
                <w:szCs w:val="20"/>
              </w:rPr>
              <w:t xml:space="preserve"> 330 mm a 360 </w:t>
            </w:r>
            <w:proofErr w:type="spellStart"/>
            <w:r>
              <w:rPr>
                <w:rFonts w:ascii="Arial" w:hAnsi="Arial" w:cs="Arial"/>
                <w:sz w:val="20"/>
                <w:szCs w:val="20"/>
              </w:rPr>
              <w:t>mm.</w:t>
            </w:r>
            <w:proofErr w:type="spellEnd"/>
          </w:p>
          <w:p w14:paraId="207C606E" w14:textId="77777777" w:rsidR="005E1ADD" w:rsidRDefault="005E1ADD" w:rsidP="0026661F">
            <w:pPr>
              <w:widowControl w:val="0"/>
              <w:numPr>
                <w:ilvl w:val="0"/>
                <w:numId w:val="30"/>
              </w:numPr>
              <w:spacing w:after="0" w:line="240" w:lineRule="auto"/>
              <w:jc w:val="both"/>
              <w:rPr>
                <w:sz w:val="20"/>
                <w:szCs w:val="20"/>
              </w:rPr>
            </w:pPr>
            <w:r>
              <w:rPr>
                <w:rFonts w:ascii="Arial" w:hAnsi="Arial" w:cs="Arial"/>
                <w:b/>
                <w:bCs/>
                <w:sz w:val="20"/>
                <w:szCs w:val="20"/>
              </w:rPr>
              <w:t>Espesor del asiento:</w:t>
            </w:r>
            <w:r>
              <w:rPr>
                <w:rFonts w:ascii="Arial" w:hAnsi="Arial" w:cs="Arial"/>
                <w:sz w:val="20"/>
                <w:szCs w:val="20"/>
              </w:rPr>
              <w:t xml:space="preserve"> Mínimo 40 </w:t>
            </w:r>
            <w:proofErr w:type="spellStart"/>
            <w:r>
              <w:rPr>
                <w:rFonts w:ascii="Arial" w:hAnsi="Arial" w:cs="Arial"/>
                <w:sz w:val="20"/>
                <w:szCs w:val="20"/>
              </w:rPr>
              <w:t>mm.</w:t>
            </w:r>
            <w:proofErr w:type="spellEnd"/>
          </w:p>
          <w:p w14:paraId="5E8C10EF" w14:textId="77777777" w:rsidR="005E1ADD" w:rsidRDefault="005E1ADD" w:rsidP="0026661F">
            <w:pPr>
              <w:widowControl w:val="0"/>
              <w:numPr>
                <w:ilvl w:val="0"/>
                <w:numId w:val="30"/>
              </w:numPr>
              <w:spacing w:after="0" w:line="240" w:lineRule="auto"/>
              <w:jc w:val="both"/>
              <w:rPr>
                <w:sz w:val="20"/>
                <w:szCs w:val="20"/>
              </w:rPr>
            </w:pPr>
            <w:r>
              <w:rPr>
                <w:rFonts w:ascii="Arial" w:hAnsi="Arial" w:cs="Arial"/>
                <w:b/>
                <w:bCs/>
                <w:sz w:val="20"/>
                <w:szCs w:val="20"/>
              </w:rPr>
              <w:t>Capacidad de carga dinámica:</w:t>
            </w:r>
            <w:r>
              <w:rPr>
                <w:rFonts w:ascii="Arial" w:hAnsi="Arial" w:cs="Arial"/>
                <w:sz w:val="20"/>
                <w:szCs w:val="20"/>
              </w:rPr>
              <w:t xml:space="preserve"> Mínimo 120 kg.</w:t>
            </w:r>
          </w:p>
          <w:p w14:paraId="3E728AC6" w14:textId="77777777" w:rsidR="005E1ADD" w:rsidRDefault="005E1ADD" w:rsidP="0026661F">
            <w:pPr>
              <w:widowControl w:val="0"/>
              <w:numPr>
                <w:ilvl w:val="0"/>
                <w:numId w:val="54"/>
              </w:numPr>
              <w:spacing w:after="0" w:line="240" w:lineRule="auto"/>
              <w:jc w:val="both"/>
              <w:rPr>
                <w:rFonts w:ascii="Arial" w:hAnsi="Arial" w:cs="Arial"/>
                <w:b/>
                <w:bCs/>
                <w:sz w:val="20"/>
                <w:szCs w:val="20"/>
              </w:rPr>
            </w:pPr>
            <w:r>
              <w:rPr>
                <w:rFonts w:ascii="Arial" w:hAnsi="Arial" w:cs="Arial"/>
                <w:b/>
                <w:bCs/>
                <w:sz w:val="20"/>
                <w:szCs w:val="20"/>
                <w:u w:val="single"/>
              </w:rPr>
              <w:t>Requisitos de Garantía y Entrega</w:t>
            </w:r>
          </w:p>
          <w:p w14:paraId="4B42A1A0" w14:textId="77777777" w:rsidR="005E1ADD" w:rsidRDefault="005E1ADD" w:rsidP="0026661F">
            <w:pPr>
              <w:widowControl w:val="0"/>
              <w:numPr>
                <w:ilvl w:val="0"/>
                <w:numId w:val="46"/>
              </w:numPr>
              <w:spacing w:after="0" w:line="240" w:lineRule="auto"/>
              <w:jc w:val="both"/>
              <w:rPr>
                <w:sz w:val="20"/>
                <w:szCs w:val="20"/>
              </w:rPr>
            </w:pPr>
            <w:r>
              <w:rPr>
                <w:rFonts w:ascii="Arial" w:hAnsi="Arial" w:cs="Arial"/>
                <w:b/>
                <w:bCs/>
                <w:sz w:val="20"/>
                <w:szCs w:val="20"/>
              </w:rPr>
              <w:t>Garantía comercial:</w:t>
            </w:r>
            <w:r>
              <w:rPr>
                <w:rFonts w:ascii="Arial" w:hAnsi="Arial" w:cs="Arial"/>
                <w:sz w:val="20"/>
                <w:szCs w:val="20"/>
              </w:rPr>
              <w:t xml:space="preserve"> Mínimo doce (12) meses contra defectos de fabricación, fallas en el pistón neumático o deformación de materiales bajo uso normal.</w:t>
            </w:r>
          </w:p>
          <w:p w14:paraId="563F4CD8" w14:textId="77777777" w:rsidR="005E1ADD" w:rsidRDefault="005E1ADD" w:rsidP="0026661F">
            <w:pPr>
              <w:widowControl w:val="0"/>
              <w:numPr>
                <w:ilvl w:val="0"/>
                <w:numId w:val="46"/>
              </w:numPr>
              <w:spacing w:after="0" w:line="240" w:lineRule="auto"/>
              <w:jc w:val="both"/>
              <w:rPr>
                <w:sz w:val="20"/>
                <w:szCs w:val="20"/>
              </w:rPr>
            </w:pPr>
            <w:r>
              <w:rPr>
                <w:rFonts w:ascii="Arial" w:hAnsi="Arial" w:cs="Arial"/>
                <w:b/>
                <w:bCs/>
                <w:sz w:val="20"/>
                <w:szCs w:val="20"/>
              </w:rPr>
              <w:t>Mantenimiento:</w:t>
            </w:r>
            <w:r>
              <w:rPr>
                <w:rFonts w:ascii="Arial" w:hAnsi="Arial" w:cs="Arial"/>
                <w:sz w:val="20"/>
                <w:szCs w:val="20"/>
              </w:rPr>
              <w:t xml:space="preserve"> Superficies 100% lavables, resistentes al agua y de libre mantenimiento preventivo de lubricación.</w:t>
            </w:r>
          </w:p>
          <w:p w14:paraId="5573CC84" w14:textId="77777777" w:rsidR="005E1ADD" w:rsidRDefault="005E1ADD" w:rsidP="0026661F">
            <w:pPr>
              <w:widowControl w:val="0"/>
              <w:numPr>
                <w:ilvl w:val="0"/>
                <w:numId w:val="54"/>
              </w:numPr>
              <w:spacing w:after="420" w:line="240" w:lineRule="auto"/>
              <w:jc w:val="both"/>
              <w:rPr>
                <w:rFonts w:ascii="Arial" w:hAnsi="Arial" w:cs="Arial"/>
                <w:b/>
                <w:bCs/>
                <w:sz w:val="20"/>
                <w:szCs w:val="20"/>
              </w:rPr>
            </w:pPr>
            <w:r>
              <w:rPr>
                <w:rFonts w:ascii="Arial" w:hAnsi="Arial" w:cs="Arial"/>
                <w:b/>
                <w:bCs/>
                <w:sz w:val="20"/>
                <w:szCs w:val="20"/>
                <w:u w:val="single"/>
              </w:rPr>
              <w:t>Imagen de referencia</w:t>
            </w:r>
          </w:p>
          <w:p w14:paraId="5679B9D2" w14:textId="77777777" w:rsidR="005E1ADD" w:rsidRDefault="005E1ADD" w:rsidP="00ED54C1">
            <w:pPr>
              <w:rPr>
                <w:rFonts w:ascii="Arial" w:hAnsi="Arial" w:cs="Arial"/>
                <w:b/>
                <w:bCs/>
                <w:sz w:val="20"/>
                <w:szCs w:val="20"/>
                <w:u w:val="single"/>
              </w:rPr>
            </w:pPr>
          </w:p>
          <w:p w14:paraId="16DA8D46" w14:textId="77777777" w:rsidR="005E1ADD" w:rsidRDefault="005E1ADD" w:rsidP="00ED54C1">
            <w:pPr>
              <w:jc w:val="center"/>
              <w:rPr>
                <w:rFonts w:ascii="Arial" w:hAnsi="Arial" w:cs="Arial"/>
                <w:b/>
                <w:bCs/>
                <w:sz w:val="20"/>
                <w:szCs w:val="20"/>
                <w:u w:val="single"/>
              </w:rPr>
            </w:pPr>
            <w:r w:rsidRPr="001E58E8">
              <w:rPr>
                <w:rFonts w:ascii="Arial" w:hAnsi="Arial" w:cs="Arial"/>
                <w:b/>
                <w:noProof/>
                <w:sz w:val="20"/>
                <w:szCs w:val="20"/>
                <w:u w:val="single"/>
              </w:rPr>
              <w:drawing>
                <wp:inline distT="0" distB="0" distL="0" distR="0" wp14:anchorId="3D54F03C" wp14:editId="7E90FE31">
                  <wp:extent cx="1675765" cy="2135505"/>
                  <wp:effectExtent l="0" t="0" r="635" b="0"/>
                  <wp:docPr id="164547628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75765" cy="2135505"/>
                          </a:xfrm>
                          <a:prstGeom prst="rect">
                            <a:avLst/>
                          </a:prstGeom>
                          <a:noFill/>
                          <a:ln>
                            <a:noFill/>
                          </a:ln>
                        </pic:spPr>
                      </pic:pic>
                    </a:graphicData>
                  </a:graphic>
                </wp:inline>
              </w:drawing>
            </w:r>
          </w:p>
        </w:tc>
      </w:tr>
    </w:tbl>
    <w:p w14:paraId="6658EDD1" w14:textId="77777777" w:rsidR="005E1ADD" w:rsidRDefault="005E1ADD" w:rsidP="005E1ADD">
      <w:pPr>
        <w:spacing w:after="160"/>
        <w:jc w:val="both"/>
        <w:rPr>
          <w:rFonts w:ascii="Arial" w:hAnsi="Arial" w:cs="Arial"/>
          <w:sz w:val="20"/>
          <w:szCs w:val="20"/>
        </w:rPr>
      </w:pPr>
    </w:p>
    <w:p w14:paraId="7CA857DE" w14:textId="77777777" w:rsidR="005E1ADD" w:rsidRDefault="005E1ADD" w:rsidP="005E1ADD">
      <w:pPr>
        <w:jc w:val="both"/>
        <w:rPr>
          <w:rFonts w:ascii="Arial" w:hAnsi="Arial" w:cs="Arial"/>
          <w:sz w:val="20"/>
          <w:szCs w:val="20"/>
        </w:rPr>
      </w:pPr>
    </w:p>
    <w:p w14:paraId="613FE3E5" w14:textId="77777777" w:rsidR="005E1ADD" w:rsidRDefault="005E1ADD" w:rsidP="005E1ADD">
      <w:pPr>
        <w:spacing w:after="160"/>
        <w:jc w:val="both"/>
        <w:rPr>
          <w:rFonts w:ascii="Arial" w:hAnsi="Arial" w:cs="Arial"/>
          <w:b/>
          <w:bCs/>
          <w:sz w:val="20"/>
          <w:szCs w:val="20"/>
        </w:rPr>
      </w:pPr>
      <w:r>
        <w:rPr>
          <w:rFonts w:ascii="Arial" w:hAnsi="Arial" w:cs="Arial"/>
          <w:b/>
          <w:bCs/>
          <w:sz w:val="20"/>
          <w:szCs w:val="20"/>
        </w:rPr>
        <w:t>LABORATORIO DE TECNOLOGÍA</w:t>
      </w:r>
    </w:p>
    <w:tbl>
      <w:tblPr>
        <w:tblW w:w="8780" w:type="dxa"/>
        <w:tblInd w:w="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780"/>
      </w:tblGrid>
      <w:tr w:rsidR="005E1ADD" w14:paraId="61C27701" w14:textId="77777777" w:rsidTr="00ED54C1">
        <w:tc>
          <w:tcPr>
            <w:tcW w:w="8780" w:type="dxa"/>
            <w:shd w:val="clear" w:color="auto" w:fill="EFEFEF"/>
            <w:tcMar>
              <w:top w:w="100" w:type="dxa"/>
              <w:left w:w="100" w:type="dxa"/>
              <w:bottom w:w="100" w:type="dxa"/>
              <w:right w:w="100" w:type="dxa"/>
            </w:tcMar>
          </w:tcPr>
          <w:p w14:paraId="6B16B8F5" w14:textId="77777777" w:rsidR="005E1ADD" w:rsidRDefault="005E1ADD" w:rsidP="00ED54C1">
            <w:pPr>
              <w:rPr>
                <w:rFonts w:ascii="Arial" w:hAnsi="Arial" w:cs="Arial"/>
                <w:b/>
                <w:bCs/>
                <w:sz w:val="20"/>
                <w:szCs w:val="20"/>
              </w:rPr>
            </w:pPr>
            <w:r>
              <w:rPr>
                <w:rFonts w:ascii="Arial" w:hAnsi="Arial" w:cs="Arial"/>
                <w:b/>
                <w:bCs/>
                <w:sz w:val="20"/>
                <w:szCs w:val="20"/>
              </w:rPr>
              <w:lastRenderedPageBreak/>
              <w:t>ITEM 8. ARMARIO METÁLICO PORTAHERRAMIENTAS INDUSTRIAL CON CAJONES, ESTANTES Y GAVETAS.</w:t>
            </w:r>
          </w:p>
        </w:tc>
      </w:tr>
      <w:tr w:rsidR="005E1ADD" w14:paraId="282C8A34" w14:textId="77777777" w:rsidTr="00ED54C1">
        <w:tc>
          <w:tcPr>
            <w:tcW w:w="8780" w:type="dxa"/>
            <w:tcMar>
              <w:top w:w="100" w:type="dxa"/>
              <w:left w:w="100" w:type="dxa"/>
              <w:bottom w:w="100" w:type="dxa"/>
              <w:right w:w="100" w:type="dxa"/>
            </w:tcMar>
          </w:tcPr>
          <w:p w14:paraId="7C5C3FB2" w14:textId="77777777" w:rsidR="005E1ADD" w:rsidRDefault="005E1ADD" w:rsidP="00ED54C1">
            <w:pPr>
              <w:spacing w:after="160"/>
              <w:jc w:val="both"/>
              <w:rPr>
                <w:rFonts w:ascii="Arial" w:hAnsi="Arial" w:cs="Arial"/>
                <w:sz w:val="20"/>
                <w:szCs w:val="20"/>
              </w:rPr>
            </w:pPr>
            <w:r>
              <w:rPr>
                <w:rFonts w:ascii="Arial" w:hAnsi="Arial" w:cs="Arial"/>
                <w:sz w:val="20"/>
                <w:szCs w:val="20"/>
              </w:rPr>
              <w:t>Armario metálico portaherramientas de uso industrial, fabricado en lámina de acero laminado en frío de alta resistencia, con estructura reforzada y acabado en pintura electrostática en polvo horneada, resistente a la corrosión, abrasión e impactos.</w:t>
            </w:r>
          </w:p>
          <w:p w14:paraId="7A0483CD" w14:textId="77777777" w:rsidR="005E1ADD" w:rsidRDefault="005E1ADD" w:rsidP="00ED54C1">
            <w:pPr>
              <w:spacing w:after="160"/>
              <w:jc w:val="both"/>
              <w:rPr>
                <w:rFonts w:ascii="Arial" w:hAnsi="Arial" w:cs="Arial"/>
                <w:b/>
                <w:bCs/>
                <w:sz w:val="20"/>
                <w:szCs w:val="20"/>
              </w:rPr>
            </w:pPr>
            <w:r>
              <w:rPr>
                <w:rFonts w:ascii="Arial" w:hAnsi="Arial" w:cs="Arial"/>
                <w:b/>
                <w:bCs/>
                <w:sz w:val="20"/>
                <w:szCs w:val="20"/>
              </w:rPr>
              <w:t>Imagen de referencia:</w:t>
            </w:r>
          </w:p>
          <w:p w14:paraId="1A413E4B" w14:textId="77777777" w:rsidR="005E1ADD" w:rsidRDefault="005E1ADD" w:rsidP="00ED54C1">
            <w:pPr>
              <w:spacing w:after="160"/>
              <w:jc w:val="center"/>
              <w:rPr>
                <w:rFonts w:ascii="Arial" w:hAnsi="Arial" w:cs="Arial"/>
                <w:sz w:val="20"/>
                <w:szCs w:val="20"/>
              </w:rPr>
            </w:pPr>
            <w:r w:rsidRPr="001E58E8">
              <w:rPr>
                <w:rFonts w:ascii="Arial" w:hAnsi="Arial" w:cs="Arial"/>
                <w:noProof/>
                <w:sz w:val="20"/>
                <w:szCs w:val="20"/>
              </w:rPr>
              <w:drawing>
                <wp:inline distT="0" distB="0" distL="0" distR="0" wp14:anchorId="1B749A2F" wp14:editId="634BC4A1">
                  <wp:extent cx="3136895" cy="2695398"/>
                  <wp:effectExtent l="0" t="0" r="6985" b="0"/>
                  <wp:docPr id="171929839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46844" cy="2703947"/>
                          </a:xfrm>
                          <a:prstGeom prst="rect">
                            <a:avLst/>
                          </a:prstGeom>
                          <a:noFill/>
                          <a:ln>
                            <a:noFill/>
                          </a:ln>
                        </pic:spPr>
                      </pic:pic>
                    </a:graphicData>
                  </a:graphic>
                </wp:inline>
              </w:drawing>
            </w:r>
          </w:p>
          <w:p w14:paraId="53FF8F99" w14:textId="77777777" w:rsidR="005E1ADD" w:rsidRDefault="005E1ADD" w:rsidP="00ED54C1">
            <w:pPr>
              <w:jc w:val="both"/>
              <w:rPr>
                <w:rFonts w:ascii="Arial" w:hAnsi="Arial" w:cs="Arial"/>
                <w:b/>
                <w:bCs/>
                <w:sz w:val="20"/>
                <w:szCs w:val="20"/>
              </w:rPr>
            </w:pPr>
            <w:r>
              <w:rPr>
                <w:rFonts w:ascii="Arial" w:hAnsi="Arial" w:cs="Arial"/>
                <w:b/>
                <w:bCs/>
                <w:sz w:val="20"/>
                <w:szCs w:val="20"/>
              </w:rPr>
              <w:t>ESPECIFICACIONES TÉCNICAS</w:t>
            </w:r>
          </w:p>
          <w:p w14:paraId="0E34BDF2" w14:textId="77777777" w:rsidR="005E1ADD" w:rsidRDefault="005E1ADD" w:rsidP="00ED54C1">
            <w:pPr>
              <w:jc w:val="both"/>
              <w:rPr>
                <w:rFonts w:ascii="Arial" w:hAnsi="Arial" w:cs="Arial"/>
                <w:b/>
                <w:bCs/>
                <w:sz w:val="20"/>
                <w:szCs w:val="20"/>
              </w:rPr>
            </w:pPr>
          </w:p>
          <w:p w14:paraId="1867ACD5" w14:textId="77777777" w:rsidR="005E1ADD" w:rsidRDefault="005E1ADD" w:rsidP="00ED54C1">
            <w:pPr>
              <w:jc w:val="both"/>
              <w:rPr>
                <w:rFonts w:ascii="Arial" w:hAnsi="Arial" w:cs="Arial"/>
                <w:b/>
                <w:bCs/>
                <w:sz w:val="20"/>
                <w:szCs w:val="20"/>
              </w:rPr>
            </w:pPr>
            <w:r>
              <w:rPr>
                <w:rFonts w:ascii="Arial" w:hAnsi="Arial" w:cs="Arial"/>
                <w:b/>
                <w:bCs/>
                <w:sz w:val="20"/>
                <w:szCs w:val="20"/>
              </w:rPr>
              <w:t>1. Estructura del armario</w:t>
            </w:r>
          </w:p>
          <w:p w14:paraId="5C5E1888" w14:textId="77777777" w:rsidR="005E1ADD" w:rsidRDefault="005E1ADD" w:rsidP="00ED54C1">
            <w:pPr>
              <w:jc w:val="both"/>
              <w:rPr>
                <w:rFonts w:ascii="Arial" w:hAnsi="Arial" w:cs="Arial"/>
                <w:sz w:val="20"/>
                <w:szCs w:val="20"/>
              </w:rPr>
            </w:pPr>
            <w:r>
              <w:rPr>
                <w:rFonts w:ascii="Arial" w:hAnsi="Arial" w:cs="Arial"/>
                <w:sz w:val="20"/>
                <w:szCs w:val="20"/>
              </w:rPr>
              <w:t>Armario metálico de uso industrial para almacenamiento y organización de herramientas, insumos y repuestos, fabricado en lámina de acero laminado en frío calibre 20 o superior para la estructura y refuerzos internos en acero de mayor espesor cuando se requiera para garantizar la capacidad de carga.</w:t>
            </w:r>
          </w:p>
          <w:p w14:paraId="20DFF93E" w14:textId="77777777" w:rsidR="005E1ADD" w:rsidRDefault="005E1ADD" w:rsidP="00ED54C1">
            <w:pPr>
              <w:jc w:val="both"/>
              <w:rPr>
                <w:rFonts w:ascii="Arial" w:hAnsi="Arial" w:cs="Arial"/>
                <w:sz w:val="20"/>
                <w:szCs w:val="20"/>
              </w:rPr>
            </w:pPr>
            <w:r>
              <w:rPr>
                <w:rFonts w:ascii="Arial" w:hAnsi="Arial" w:cs="Arial"/>
                <w:sz w:val="20"/>
                <w:szCs w:val="20"/>
              </w:rPr>
              <w:t>Deberá cumplir como mínimo con las siguientes características:</w:t>
            </w:r>
          </w:p>
          <w:p w14:paraId="4B697F36" w14:textId="77777777" w:rsidR="005E1ADD" w:rsidRDefault="005E1ADD" w:rsidP="0026661F">
            <w:pPr>
              <w:widowControl w:val="0"/>
              <w:numPr>
                <w:ilvl w:val="0"/>
                <w:numId w:val="42"/>
              </w:numPr>
              <w:spacing w:after="0"/>
              <w:ind w:left="425"/>
              <w:rPr>
                <w:rFonts w:ascii="Arial" w:hAnsi="Arial" w:cs="Arial"/>
                <w:sz w:val="20"/>
                <w:szCs w:val="20"/>
              </w:rPr>
            </w:pPr>
            <w:r>
              <w:rPr>
                <w:rFonts w:ascii="Arial" w:hAnsi="Arial" w:cs="Arial"/>
                <w:sz w:val="20"/>
                <w:szCs w:val="20"/>
              </w:rPr>
              <w:t xml:space="preserve">Dimensiones aproximadas: </w:t>
            </w:r>
            <w:r>
              <w:rPr>
                <w:rFonts w:ascii="Arial" w:hAnsi="Arial" w:cs="Arial"/>
                <w:b/>
                <w:bCs/>
                <w:sz w:val="20"/>
                <w:szCs w:val="20"/>
              </w:rPr>
              <w:t>2.000 mm de alto × 1.020 mm de ancho × 550 mm de profundidad</w:t>
            </w:r>
            <w:r>
              <w:rPr>
                <w:rFonts w:ascii="Arial" w:hAnsi="Arial" w:cs="Arial"/>
                <w:sz w:val="20"/>
                <w:szCs w:val="20"/>
              </w:rPr>
              <w:t xml:space="preserve"> (±5%).</w:t>
            </w:r>
          </w:p>
          <w:p w14:paraId="29422398" w14:textId="77777777" w:rsidR="005E1ADD" w:rsidRDefault="005E1ADD" w:rsidP="0026661F">
            <w:pPr>
              <w:widowControl w:val="0"/>
              <w:numPr>
                <w:ilvl w:val="0"/>
                <w:numId w:val="42"/>
              </w:numPr>
              <w:spacing w:after="0"/>
              <w:ind w:left="425"/>
              <w:rPr>
                <w:rFonts w:ascii="Arial" w:hAnsi="Arial" w:cs="Arial"/>
                <w:sz w:val="20"/>
                <w:szCs w:val="20"/>
              </w:rPr>
            </w:pPr>
            <w:r>
              <w:rPr>
                <w:rFonts w:ascii="Arial" w:hAnsi="Arial" w:cs="Arial"/>
                <w:sz w:val="20"/>
                <w:szCs w:val="20"/>
              </w:rPr>
              <w:t>Estructura completamente soldada y reforzada.</w:t>
            </w:r>
          </w:p>
          <w:p w14:paraId="695C440D" w14:textId="77777777" w:rsidR="005E1ADD" w:rsidRDefault="005E1ADD" w:rsidP="0026661F">
            <w:pPr>
              <w:widowControl w:val="0"/>
              <w:numPr>
                <w:ilvl w:val="0"/>
                <w:numId w:val="42"/>
              </w:numPr>
              <w:spacing w:after="0"/>
              <w:ind w:left="425"/>
              <w:rPr>
                <w:rFonts w:ascii="Arial" w:hAnsi="Arial" w:cs="Arial"/>
                <w:sz w:val="20"/>
                <w:szCs w:val="20"/>
              </w:rPr>
            </w:pPr>
            <w:r>
              <w:rPr>
                <w:rFonts w:ascii="Arial" w:hAnsi="Arial" w:cs="Arial"/>
                <w:sz w:val="20"/>
                <w:szCs w:val="20"/>
              </w:rPr>
              <w:t>Dos (2) puertas metálicas abatibles de apertura mínima de 180°.</w:t>
            </w:r>
          </w:p>
          <w:p w14:paraId="13AB8BA7" w14:textId="77777777" w:rsidR="005E1ADD" w:rsidRDefault="005E1ADD" w:rsidP="0026661F">
            <w:pPr>
              <w:widowControl w:val="0"/>
              <w:numPr>
                <w:ilvl w:val="0"/>
                <w:numId w:val="42"/>
              </w:numPr>
              <w:spacing w:after="0"/>
              <w:ind w:left="425"/>
              <w:rPr>
                <w:rFonts w:ascii="Arial" w:hAnsi="Arial" w:cs="Arial"/>
                <w:sz w:val="20"/>
                <w:szCs w:val="20"/>
              </w:rPr>
            </w:pPr>
            <w:r>
              <w:rPr>
                <w:rFonts w:ascii="Arial" w:hAnsi="Arial" w:cs="Arial"/>
                <w:sz w:val="20"/>
                <w:szCs w:val="20"/>
              </w:rPr>
              <w:t>Paneles interiores de las puertas perforados para instalación de ganchos o accesorios porta herramientas.</w:t>
            </w:r>
          </w:p>
          <w:p w14:paraId="371952D8" w14:textId="77777777" w:rsidR="005E1ADD" w:rsidRDefault="005E1ADD" w:rsidP="0026661F">
            <w:pPr>
              <w:widowControl w:val="0"/>
              <w:numPr>
                <w:ilvl w:val="0"/>
                <w:numId w:val="42"/>
              </w:numPr>
              <w:spacing w:after="0"/>
              <w:ind w:left="425"/>
              <w:rPr>
                <w:rFonts w:ascii="Arial" w:hAnsi="Arial" w:cs="Arial"/>
                <w:sz w:val="20"/>
                <w:szCs w:val="20"/>
              </w:rPr>
            </w:pPr>
            <w:r>
              <w:rPr>
                <w:rFonts w:ascii="Arial" w:hAnsi="Arial" w:cs="Arial"/>
                <w:sz w:val="20"/>
                <w:szCs w:val="20"/>
              </w:rPr>
              <w:t>Cerradura de seguridad con sistema de cierre de tres puntos (superior, central e inferior).</w:t>
            </w:r>
          </w:p>
          <w:p w14:paraId="618C05C1" w14:textId="77777777" w:rsidR="005E1ADD" w:rsidRDefault="005E1ADD" w:rsidP="0026661F">
            <w:pPr>
              <w:widowControl w:val="0"/>
              <w:numPr>
                <w:ilvl w:val="0"/>
                <w:numId w:val="42"/>
              </w:numPr>
              <w:spacing w:after="0"/>
              <w:ind w:left="425"/>
              <w:rPr>
                <w:rFonts w:ascii="Arial" w:hAnsi="Arial" w:cs="Arial"/>
                <w:sz w:val="20"/>
                <w:szCs w:val="20"/>
              </w:rPr>
            </w:pPr>
            <w:r>
              <w:rPr>
                <w:rFonts w:ascii="Arial" w:hAnsi="Arial" w:cs="Arial"/>
                <w:sz w:val="20"/>
                <w:szCs w:val="20"/>
              </w:rPr>
              <w:t>Dos (2) llaves metálicas por armario.</w:t>
            </w:r>
          </w:p>
          <w:p w14:paraId="53C59C6C" w14:textId="77777777" w:rsidR="005E1ADD" w:rsidRPr="00DE3256" w:rsidRDefault="005E1ADD" w:rsidP="0026661F">
            <w:pPr>
              <w:widowControl w:val="0"/>
              <w:numPr>
                <w:ilvl w:val="0"/>
                <w:numId w:val="42"/>
              </w:numPr>
              <w:spacing w:after="0"/>
              <w:ind w:left="425"/>
              <w:rPr>
                <w:rFonts w:ascii="Arial" w:hAnsi="Arial" w:cs="Arial"/>
                <w:sz w:val="20"/>
                <w:szCs w:val="20"/>
                <w:lang w:val="pt-BR"/>
              </w:rPr>
            </w:pPr>
            <w:r w:rsidRPr="00DE3256">
              <w:rPr>
                <w:rFonts w:ascii="Arial" w:hAnsi="Arial" w:cs="Arial"/>
                <w:sz w:val="20"/>
                <w:szCs w:val="20"/>
                <w:lang w:val="pt-BR"/>
              </w:rPr>
              <w:t xml:space="preserve">Bisagras ocultas o </w:t>
            </w:r>
            <w:proofErr w:type="spellStart"/>
            <w:r w:rsidRPr="00DE3256">
              <w:rPr>
                <w:rFonts w:ascii="Arial" w:hAnsi="Arial" w:cs="Arial"/>
                <w:sz w:val="20"/>
                <w:szCs w:val="20"/>
                <w:lang w:val="pt-BR"/>
              </w:rPr>
              <w:t>reforzadas</w:t>
            </w:r>
            <w:proofErr w:type="spellEnd"/>
            <w:r w:rsidRPr="00DE3256">
              <w:rPr>
                <w:rFonts w:ascii="Arial" w:hAnsi="Arial" w:cs="Arial"/>
                <w:sz w:val="20"/>
                <w:szCs w:val="20"/>
                <w:lang w:val="pt-BR"/>
              </w:rPr>
              <w:t xml:space="preserve"> de alta </w:t>
            </w:r>
            <w:proofErr w:type="spellStart"/>
            <w:r w:rsidRPr="00DE3256">
              <w:rPr>
                <w:rFonts w:ascii="Arial" w:hAnsi="Arial" w:cs="Arial"/>
                <w:sz w:val="20"/>
                <w:szCs w:val="20"/>
                <w:lang w:val="pt-BR"/>
              </w:rPr>
              <w:t>resistencia</w:t>
            </w:r>
            <w:proofErr w:type="spellEnd"/>
            <w:r w:rsidRPr="00DE3256">
              <w:rPr>
                <w:rFonts w:ascii="Arial" w:hAnsi="Arial" w:cs="Arial"/>
                <w:sz w:val="20"/>
                <w:szCs w:val="20"/>
                <w:lang w:val="pt-BR"/>
              </w:rPr>
              <w:t>.</w:t>
            </w:r>
          </w:p>
          <w:p w14:paraId="5F0EB6DF" w14:textId="77777777" w:rsidR="005E1ADD" w:rsidRDefault="005E1ADD" w:rsidP="0026661F">
            <w:pPr>
              <w:widowControl w:val="0"/>
              <w:numPr>
                <w:ilvl w:val="0"/>
                <w:numId w:val="42"/>
              </w:numPr>
              <w:spacing w:after="0"/>
              <w:ind w:left="425"/>
              <w:rPr>
                <w:rFonts w:ascii="Arial" w:hAnsi="Arial" w:cs="Arial"/>
                <w:sz w:val="20"/>
                <w:szCs w:val="20"/>
              </w:rPr>
            </w:pPr>
            <w:r>
              <w:rPr>
                <w:rFonts w:ascii="Arial" w:hAnsi="Arial" w:cs="Arial"/>
                <w:sz w:val="20"/>
                <w:szCs w:val="20"/>
              </w:rPr>
              <w:t>Sistema de retención de puertas mediante imán o mecanismo equivalente.</w:t>
            </w:r>
          </w:p>
          <w:p w14:paraId="528A6878" w14:textId="77777777" w:rsidR="005E1ADD" w:rsidRDefault="005E1ADD" w:rsidP="0026661F">
            <w:pPr>
              <w:widowControl w:val="0"/>
              <w:numPr>
                <w:ilvl w:val="0"/>
                <w:numId w:val="42"/>
              </w:numPr>
              <w:spacing w:after="0"/>
              <w:ind w:left="425"/>
              <w:rPr>
                <w:rFonts w:ascii="Arial" w:hAnsi="Arial" w:cs="Arial"/>
                <w:sz w:val="20"/>
                <w:szCs w:val="20"/>
              </w:rPr>
            </w:pPr>
            <w:r>
              <w:rPr>
                <w:rFonts w:ascii="Arial" w:hAnsi="Arial" w:cs="Arial"/>
                <w:sz w:val="20"/>
                <w:szCs w:val="20"/>
              </w:rPr>
              <w:t>Base con niveladores metálicos regulables para compensar desniveles del piso.</w:t>
            </w:r>
          </w:p>
          <w:p w14:paraId="22D6AD2B" w14:textId="77777777" w:rsidR="005E1ADD" w:rsidRDefault="005E1ADD" w:rsidP="0026661F">
            <w:pPr>
              <w:widowControl w:val="0"/>
              <w:numPr>
                <w:ilvl w:val="0"/>
                <w:numId w:val="42"/>
              </w:numPr>
              <w:spacing w:after="0"/>
              <w:ind w:left="425"/>
              <w:rPr>
                <w:rFonts w:ascii="Arial" w:hAnsi="Arial" w:cs="Arial"/>
                <w:sz w:val="20"/>
                <w:szCs w:val="20"/>
              </w:rPr>
            </w:pPr>
            <w:r>
              <w:rPr>
                <w:rFonts w:ascii="Arial" w:hAnsi="Arial" w:cs="Arial"/>
                <w:sz w:val="20"/>
                <w:szCs w:val="20"/>
              </w:rPr>
              <w:lastRenderedPageBreak/>
              <w:t>Acabado en pintura electrostática en polvo horneada, con tratamiento anticorrosivo previo (fosfatizado o equivalente), espesor mínimo de 60 micras.</w:t>
            </w:r>
          </w:p>
          <w:p w14:paraId="20BE21D7" w14:textId="77777777" w:rsidR="005E1ADD" w:rsidRDefault="005E1ADD" w:rsidP="0026661F">
            <w:pPr>
              <w:widowControl w:val="0"/>
              <w:numPr>
                <w:ilvl w:val="0"/>
                <w:numId w:val="42"/>
              </w:numPr>
              <w:spacing w:after="0"/>
              <w:ind w:left="425"/>
              <w:rPr>
                <w:rFonts w:ascii="Arial" w:hAnsi="Arial" w:cs="Arial"/>
                <w:sz w:val="20"/>
                <w:szCs w:val="20"/>
              </w:rPr>
            </w:pPr>
            <w:r>
              <w:rPr>
                <w:rFonts w:ascii="Arial" w:hAnsi="Arial" w:cs="Arial"/>
                <w:sz w:val="20"/>
                <w:szCs w:val="20"/>
              </w:rPr>
              <w:t xml:space="preserve">Capacidad mínima de carga total del armario: </w:t>
            </w:r>
            <w:r>
              <w:rPr>
                <w:rFonts w:ascii="Arial" w:hAnsi="Arial" w:cs="Arial"/>
                <w:b/>
                <w:bCs/>
                <w:sz w:val="20"/>
                <w:szCs w:val="20"/>
              </w:rPr>
              <w:t>800 kg</w:t>
            </w:r>
            <w:r>
              <w:rPr>
                <w:rFonts w:ascii="Arial" w:hAnsi="Arial" w:cs="Arial"/>
                <w:sz w:val="20"/>
                <w:szCs w:val="20"/>
              </w:rPr>
              <w:t>, distribuida uniformemente.</w:t>
            </w:r>
          </w:p>
          <w:p w14:paraId="3924F911" w14:textId="77777777" w:rsidR="005E1ADD" w:rsidRDefault="005E1ADD" w:rsidP="00ED54C1">
            <w:pPr>
              <w:jc w:val="both"/>
              <w:rPr>
                <w:rFonts w:ascii="Arial" w:hAnsi="Arial" w:cs="Arial"/>
                <w:sz w:val="20"/>
                <w:szCs w:val="20"/>
              </w:rPr>
            </w:pPr>
            <w:r>
              <w:rPr>
                <w:rFonts w:ascii="Arial" w:hAnsi="Arial" w:cs="Arial"/>
                <w:sz w:val="20"/>
                <w:szCs w:val="20"/>
              </w:rPr>
              <w:t xml:space="preserve"> </w:t>
            </w:r>
          </w:p>
          <w:p w14:paraId="5A73D159" w14:textId="77777777" w:rsidR="005E1ADD" w:rsidRDefault="005E1ADD" w:rsidP="00ED54C1">
            <w:pPr>
              <w:jc w:val="both"/>
              <w:rPr>
                <w:rFonts w:ascii="Arial" w:hAnsi="Arial" w:cs="Arial"/>
                <w:b/>
                <w:bCs/>
                <w:sz w:val="20"/>
                <w:szCs w:val="20"/>
              </w:rPr>
            </w:pPr>
            <w:r>
              <w:rPr>
                <w:rFonts w:ascii="Arial" w:hAnsi="Arial" w:cs="Arial"/>
                <w:b/>
                <w:bCs/>
                <w:sz w:val="20"/>
                <w:szCs w:val="20"/>
              </w:rPr>
              <w:t>2. Cajones metálicos</w:t>
            </w:r>
          </w:p>
          <w:p w14:paraId="28332ACF" w14:textId="77777777" w:rsidR="005E1ADD" w:rsidRDefault="005E1ADD" w:rsidP="00ED54C1">
            <w:pPr>
              <w:jc w:val="both"/>
              <w:rPr>
                <w:rFonts w:ascii="Arial" w:hAnsi="Arial" w:cs="Arial"/>
                <w:sz w:val="20"/>
                <w:szCs w:val="20"/>
              </w:rPr>
            </w:pPr>
            <w:r>
              <w:rPr>
                <w:rFonts w:ascii="Arial" w:hAnsi="Arial" w:cs="Arial"/>
                <w:sz w:val="20"/>
                <w:szCs w:val="20"/>
              </w:rPr>
              <w:t xml:space="preserve">El armario deberá incorporar </w:t>
            </w:r>
            <w:r>
              <w:rPr>
                <w:rFonts w:ascii="Arial" w:hAnsi="Arial" w:cs="Arial"/>
                <w:b/>
                <w:bCs/>
                <w:sz w:val="20"/>
                <w:szCs w:val="20"/>
              </w:rPr>
              <w:t>tres (3) cajones metálicos</w:t>
            </w:r>
            <w:r>
              <w:rPr>
                <w:rFonts w:ascii="Arial" w:hAnsi="Arial" w:cs="Arial"/>
                <w:sz w:val="20"/>
                <w:szCs w:val="20"/>
              </w:rPr>
              <w:t xml:space="preserve"> con las siguientes características mínimas:</w:t>
            </w:r>
          </w:p>
          <w:p w14:paraId="4DFE1B1E" w14:textId="77777777" w:rsidR="005E1ADD" w:rsidRDefault="005E1ADD" w:rsidP="0026661F">
            <w:pPr>
              <w:widowControl w:val="0"/>
              <w:numPr>
                <w:ilvl w:val="0"/>
                <w:numId w:val="61"/>
              </w:numPr>
              <w:spacing w:after="0"/>
              <w:ind w:left="425"/>
              <w:rPr>
                <w:rFonts w:ascii="Arial" w:hAnsi="Arial" w:cs="Arial"/>
                <w:sz w:val="20"/>
                <w:szCs w:val="20"/>
              </w:rPr>
            </w:pPr>
            <w:r>
              <w:rPr>
                <w:rFonts w:ascii="Arial" w:hAnsi="Arial" w:cs="Arial"/>
                <w:sz w:val="20"/>
                <w:szCs w:val="20"/>
              </w:rPr>
              <w:t>Fabricados en acero laminado en frío.</w:t>
            </w:r>
          </w:p>
          <w:p w14:paraId="28633886" w14:textId="77777777" w:rsidR="005E1ADD" w:rsidRDefault="005E1ADD" w:rsidP="0026661F">
            <w:pPr>
              <w:widowControl w:val="0"/>
              <w:numPr>
                <w:ilvl w:val="0"/>
                <w:numId w:val="61"/>
              </w:numPr>
              <w:spacing w:after="0"/>
              <w:ind w:left="425"/>
              <w:rPr>
                <w:rFonts w:ascii="Arial" w:hAnsi="Arial" w:cs="Arial"/>
                <w:sz w:val="20"/>
                <w:szCs w:val="20"/>
              </w:rPr>
            </w:pPr>
            <w:r>
              <w:rPr>
                <w:rFonts w:ascii="Arial" w:hAnsi="Arial" w:cs="Arial"/>
                <w:sz w:val="20"/>
                <w:szCs w:val="20"/>
              </w:rPr>
              <w:t>Frente reforzado para evitar deformaciones.</w:t>
            </w:r>
          </w:p>
          <w:p w14:paraId="017C325E" w14:textId="77777777" w:rsidR="005E1ADD" w:rsidRDefault="005E1ADD" w:rsidP="0026661F">
            <w:pPr>
              <w:widowControl w:val="0"/>
              <w:numPr>
                <w:ilvl w:val="0"/>
                <w:numId w:val="61"/>
              </w:numPr>
              <w:spacing w:after="0"/>
              <w:ind w:left="425"/>
              <w:rPr>
                <w:rFonts w:ascii="Arial" w:hAnsi="Arial" w:cs="Arial"/>
                <w:sz w:val="20"/>
                <w:szCs w:val="20"/>
              </w:rPr>
            </w:pPr>
            <w:r>
              <w:rPr>
                <w:rFonts w:ascii="Arial" w:hAnsi="Arial" w:cs="Arial"/>
                <w:sz w:val="20"/>
                <w:szCs w:val="20"/>
              </w:rPr>
              <w:t>Correderas telescópicas de extensión total con rodamientos de bolas.</w:t>
            </w:r>
          </w:p>
          <w:p w14:paraId="14A4F0C8" w14:textId="77777777" w:rsidR="005E1ADD" w:rsidRDefault="005E1ADD" w:rsidP="0026661F">
            <w:pPr>
              <w:widowControl w:val="0"/>
              <w:numPr>
                <w:ilvl w:val="0"/>
                <w:numId w:val="61"/>
              </w:numPr>
              <w:spacing w:after="0"/>
              <w:ind w:left="425"/>
              <w:rPr>
                <w:rFonts w:ascii="Arial" w:hAnsi="Arial" w:cs="Arial"/>
                <w:sz w:val="20"/>
                <w:szCs w:val="20"/>
              </w:rPr>
            </w:pPr>
            <w:r>
              <w:rPr>
                <w:rFonts w:ascii="Arial" w:hAnsi="Arial" w:cs="Arial"/>
                <w:sz w:val="20"/>
                <w:szCs w:val="20"/>
              </w:rPr>
              <w:t>Sistema de retención que evite la salida accidental del cajón.</w:t>
            </w:r>
          </w:p>
          <w:p w14:paraId="16B5D7B7" w14:textId="77777777" w:rsidR="005E1ADD" w:rsidRDefault="005E1ADD" w:rsidP="0026661F">
            <w:pPr>
              <w:widowControl w:val="0"/>
              <w:numPr>
                <w:ilvl w:val="0"/>
                <w:numId w:val="61"/>
              </w:numPr>
              <w:spacing w:after="0"/>
              <w:ind w:left="425"/>
              <w:rPr>
                <w:rFonts w:ascii="Arial" w:hAnsi="Arial" w:cs="Arial"/>
                <w:sz w:val="20"/>
                <w:szCs w:val="20"/>
              </w:rPr>
            </w:pPr>
            <w:r>
              <w:rPr>
                <w:rFonts w:ascii="Arial" w:hAnsi="Arial" w:cs="Arial"/>
                <w:sz w:val="20"/>
                <w:szCs w:val="20"/>
              </w:rPr>
              <w:t>Apertura y cierre suave.</w:t>
            </w:r>
          </w:p>
          <w:p w14:paraId="59214927" w14:textId="77777777" w:rsidR="005E1ADD" w:rsidRPr="00DE3256" w:rsidRDefault="005E1ADD" w:rsidP="0026661F">
            <w:pPr>
              <w:widowControl w:val="0"/>
              <w:numPr>
                <w:ilvl w:val="0"/>
                <w:numId w:val="61"/>
              </w:numPr>
              <w:spacing w:after="0"/>
              <w:ind w:left="425"/>
              <w:rPr>
                <w:rFonts w:ascii="Arial" w:hAnsi="Arial" w:cs="Arial"/>
                <w:sz w:val="20"/>
                <w:szCs w:val="20"/>
                <w:lang w:val="pt-BR"/>
              </w:rPr>
            </w:pPr>
            <w:r w:rsidRPr="00DE3256">
              <w:rPr>
                <w:rFonts w:ascii="Arial" w:hAnsi="Arial" w:cs="Arial"/>
                <w:sz w:val="20"/>
                <w:szCs w:val="20"/>
                <w:lang w:val="pt-BR"/>
              </w:rPr>
              <w:t xml:space="preserve">Tirador metálico ergonómico integrado </w:t>
            </w:r>
            <w:proofErr w:type="spellStart"/>
            <w:r w:rsidRPr="00DE3256">
              <w:rPr>
                <w:rFonts w:ascii="Arial" w:hAnsi="Arial" w:cs="Arial"/>
                <w:sz w:val="20"/>
                <w:szCs w:val="20"/>
                <w:lang w:val="pt-BR"/>
              </w:rPr>
              <w:t>o</w:t>
            </w:r>
            <w:proofErr w:type="spellEnd"/>
            <w:r w:rsidRPr="00DE3256">
              <w:rPr>
                <w:rFonts w:ascii="Arial" w:hAnsi="Arial" w:cs="Arial"/>
                <w:sz w:val="20"/>
                <w:szCs w:val="20"/>
                <w:lang w:val="pt-BR"/>
              </w:rPr>
              <w:t xml:space="preserve"> </w:t>
            </w:r>
            <w:proofErr w:type="spellStart"/>
            <w:r w:rsidRPr="00DE3256">
              <w:rPr>
                <w:rFonts w:ascii="Arial" w:hAnsi="Arial" w:cs="Arial"/>
                <w:sz w:val="20"/>
                <w:szCs w:val="20"/>
                <w:lang w:val="pt-BR"/>
              </w:rPr>
              <w:t>atornillado</w:t>
            </w:r>
            <w:proofErr w:type="spellEnd"/>
            <w:r w:rsidRPr="00DE3256">
              <w:rPr>
                <w:rFonts w:ascii="Arial" w:hAnsi="Arial" w:cs="Arial"/>
                <w:sz w:val="20"/>
                <w:szCs w:val="20"/>
                <w:lang w:val="pt-BR"/>
              </w:rPr>
              <w:t>.</w:t>
            </w:r>
          </w:p>
          <w:p w14:paraId="6D00522B" w14:textId="77777777" w:rsidR="005E1ADD" w:rsidRDefault="005E1ADD" w:rsidP="0026661F">
            <w:pPr>
              <w:widowControl w:val="0"/>
              <w:numPr>
                <w:ilvl w:val="0"/>
                <w:numId w:val="61"/>
              </w:numPr>
              <w:spacing w:after="0"/>
              <w:ind w:left="425"/>
              <w:rPr>
                <w:rFonts w:ascii="Arial" w:hAnsi="Arial" w:cs="Arial"/>
                <w:sz w:val="20"/>
                <w:szCs w:val="20"/>
              </w:rPr>
            </w:pPr>
            <w:r>
              <w:rPr>
                <w:rFonts w:ascii="Arial" w:hAnsi="Arial" w:cs="Arial"/>
                <w:sz w:val="20"/>
                <w:szCs w:val="20"/>
              </w:rPr>
              <w:t xml:space="preserve">Capacidad mínima de carga por cajón: </w:t>
            </w:r>
            <w:r>
              <w:rPr>
                <w:rFonts w:ascii="Arial" w:hAnsi="Arial" w:cs="Arial"/>
                <w:b/>
                <w:bCs/>
                <w:sz w:val="20"/>
                <w:szCs w:val="20"/>
              </w:rPr>
              <w:t>50 kg</w:t>
            </w:r>
            <w:r>
              <w:rPr>
                <w:rFonts w:ascii="Arial" w:hAnsi="Arial" w:cs="Arial"/>
                <w:sz w:val="20"/>
                <w:szCs w:val="20"/>
              </w:rPr>
              <w:t>, distribuida uniformemente.</w:t>
            </w:r>
          </w:p>
          <w:p w14:paraId="405D1A7B" w14:textId="77777777" w:rsidR="005E1ADD" w:rsidRDefault="005E1ADD" w:rsidP="0026661F">
            <w:pPr>
              <w:widowControl w:val="0"/>
              <w:numPr>
                <w:ilvl w:val="0"/>
                <w:numId w:val="61"/>
              </w:numPr>
              <w:spacing w:after="0"/>
              <w:ind w:left="425"/>
              <w:rPr>
                <w:rFonts w:ascii="Arial" w:hAnsi="Arial" w:cs="Arial"/>
                <w:sz w:val="20"/>
                <w:szCs w:val="20"/>
              </w:rPr>
            </w:pPr>
            <w:r>
              <w:rPr>
                <w:rFonts w:ascii="Arial" w:hAnsi="Arial" w:cs="Arial"/>
                <w:sz w:val="20"/>
                <w:szCs w:val="20"/>
              </w:rPr>
              <w:t>Posibilidad de reubicar la posición de los cajones dentro del armario sin modificaciones estructurales.</w:t>
            </w:r>
          </w:p>
          <w:p w14:paraId="4ECDB906" w14:textId="77777777" w:rsidR="005E1ADD" w:rsidRDefault="005E1ADD" w:rsidP="00ED54C1">
            <w:pPr>
              <w:jc w:val="both"/>
              <w:rPr>
                <w:rFonts w:ascii="Arial" w:hAnsi="Arial" w:cs="Arial"/>
                <w:sz w:val="20"/>
                <w:szCs w:val="20"/>
              </w:rPr>
            </w:pPr>
            <w:r>
              <w:rPr>
                <w:rFonts w:ascii="Arial" w:hAnsi="Arial" w:cs="Arial"/>
                <w:sz w:val="20"/>
                <w:szCs w:val="20"/>
              </w:rPr>
              <w:t xml:space="preserve"> </w:t>
            </w:r>
          </w:p>
          <w:p w14:paraId="453FFAF0" w14:textId="77777777" w:rsidR="005E1ADD" w:rsidRDefault="005E1ADD" w:rsidP="00ED54C1">
            <w:pPr>
              <w:jc w:val="both"/>
              <w:rPr>
                <w:rFonts w:ascii="Arial" w:hAnsi="Arial" w:cs="Arial"/>
                <w:b/>
                <w:bCs/>
                <w:sz w:val="20"/>
                <w:szCs w:val="20"/>
              </w:rPr>
            </w:pPr>
            <w:r>
              <w:rPr>
                <w:rFonts w:ascii="Arial" w:hAnsi="Arial" w:cs="Arial"/>
                <w:b/>
                <w:bCs/>
                <w:sz w:val="20"/>
                <w:szCs w:val="20"/>
              </w:rPr>
              <w:t>3. Estantes regulables</w:t>
            </w:r>
          </w:p>
          <w:p w14:paraId="428AA846" w14:textId="77777777" w:rsidR="005E1ADD" w:rsidRDefault="005E1ADD" w:rsidP="00ED54C1">
            <w:pPr>
              <w:jc w:val="both"/>
              <w:rPr>
                <w:rFonts w:ascii="Arial" w:hAnsi="Arial" w:cs="Arial"/>
                <w:sz w:val="20"/>
                <w:szCs w:val="20"/>
              </w:rPr>
            </w:pPr>
            <w:r>
              <w:rPr>
                <w:rFonts w:ascii="Arial" w:hAnsi="Arial" w:cs="Arial"/>
                <w:sz w:val="20"/>
                <w:szCs w:val="20"/>
              </w:rPr>
              <w:t xml:space="preserve">El armario deberá incluir </w:t>
            </w:r>
            <w:r>
              <w:rPr>
                <w:rFonts w:ascii="Arial" w:hAnsi="Arial" w:cs="Arial"/>
                <w:b/>
                <w:bCs/>
                <w:sz w:val="20"/>
                <w:szCs w:val="20"/>
              </w:rPr>
              <w:t>dos (2) estantes metálicos regulables</w:t>
            </w:r>
            <w:r>
              <w:rPr>
                <w:rFonts w:ascii="Arial" w:hAnsi="Arial" w:cs="Arial"/>
                <w:sz w:val="20"/>
                <w:szCs w:val="20"/>
              </w:rPr>
              <w:t>, con las siguientes características:</w:t>
            </w:r>
          </w:p>
          <w:p w14:paraId="5C664C29" w14:textId="77777777" w:rsidR="005E1ADD" w:rsidRDefault="005E1ADD" w:rsidP="0026661F">
            <w:pPr>
              <w:widowControl w:val="0"/>
              <w:numPr>
                <w:ilvl w:val="0"/>
                <w:numId w:val="15"/>
              </w:numPr>
              <w:spacing w:after="0"/>
              <w:ind w:left="425"/>
              <w:rPr>
                <w:rFonts w:ascii="Arial" w:hAnsi="Arial" w:cs="Arial"/>
                <w:sz w:val="20"/>
                <w:szCs w:val="20"/>
              </w:rPr>
            </w:pPr>
            <w:r>
              <w:rPr>
                <w:rFonts w:ascii="Arial" w:hAnsi="Arial" w:cs="Arial"/>
                <w:sz w:val="20"/>
                <w:szCs w:val="20"/>
              </w:rPr>
              <w:t>Fabricados en acero laminado en frío.</w:t>
            </w:r>
          </w:p>
          <w:p w14:paraId="5B84ACB7" w14:textId="77777777" w:rsidR="005E1ADD" w:rsidRDefault="005E1ADD" w:rsidP="0026661F">
            <w:pPr>
              <w:widowControl w:val="0"/>
              <w:numPr>
                <w:ilvl w:val="0"/>
                <w:numId w:val="15"/>
              </w:numPr>
              <w:spacing w:after="0"/>
              <w:ind w:left="425"/>
              <w:rPr>
                <w:rFonts w:ascii="Arial" w:hAnsi="Arial" w:cs="Arial"/>
                <w:sz w:val="20"/>
                <w:szCs w:val="20"/>
              </w:rPr>
            </w:pPr>
            <w:r>
              <w:rPr>
                <w:rFonts w:ascii="Arial" w:hAnsi="Arial" w:cs="Arial"/>
                <w:sz w:val="20"/>
                <w:szCs w:val="20"/>
              </w:rPr>
              <w:t>Reforzados mediante pliegues estructurales.</w:t>
            </w:r>
          </w:p>
          <w:p w14:paraId="0BE2D0EF" w14:textId="77777777" w:rsidR="005E1ADD" w:rsidRDefault="005E1ADD" w:rsidP="0026661F">
            <w:pPr>
              <w:widowControl w:val="0"/>
              <w:numPr>
                <w:ilvl w:val="0"/>
                <w:numId w:val="15"/>
              </w:numPr>
              <w:spacing w:after="0"/>
              <w:ind w:left="425"/>
              <w:rPr>
                <w:rFonts w:ascii="Arial" w:hAnsi="Arial" w:cs="Arial"/>
                <w:sz w:val="20"/>
                <w:szCs w:val="20"/>
              </w:rPr>
            </w:pPr>
            <w:r>
              <w:rPr>
                <w:rFonts w:ascii="Arial" w:hAnsi="Arial" w:cs="Arial"/>
                <w:sz w:val="20"/>
                <w:szCs w:val="20"/>
              </w:rPr>
              <w:t>Regulación de altura mediante perforaciones laterales o sistema modular.</w:t>
            </w:r>
          </w:p>
          <w:p w14:paraId="17761C3F" w14:textId="77777777" w:rsidR="005E1ADD" w:rsidRDefault="005E1ADD" w:rsidP="0026661F">
            <w:pPr>
              <w:widowControl w:val="0"/>
              <w:numPr>
                <w:ilvl w:val="0"/>
                <w:numId w:val="15"/>
              </w:numPr>
              <w:spacing w:after="0"/>
              <w:ind w:left="425"/>
              <w:rPr>
                <w:rFonts w:ascii="Arial" w:hAnsi="Arial" w:cs="Arial"/>
                <w:sz w:val="20"/>
                <w:szCs w:val="20"/>
              </w:rPr>
            </w:pPr>
            <w:r>
              <w:rPr>
                <w:rFonts w:ascii="Arial" w:hAnsi="Arial" w:cs="Arial"/>
                <w:sz w:val="20"/>
                <w:szCs w:val="20"/>
              </w:rPr>
              <w:t>Ajuste sin necesidad de realizar perforaciones adicionales.</w:t>
            </w:r>
          </w:p>
          <w:p w14:paraId="292651F0" w14:textId="77777777" w:rsidR="005E1ADD" w:rsidRDefault="005E1ADD" w:rsidP="0026661F">
            <w:pPr>
              <w:widowControl w:val="0"/>
              <w:numPr>
                <w:ilvl w:val="0"/>
                <w:numId w:val="15"/>
              </w:numPr>
              <w:spacing w:after="0"/>
              <w:ind w:left="425"/>
              <w:rPr>
                <w:rFonts w:ascii="Arial" w:hAnsi="Arial" w:cs="Arial"/>
                <w:sz w:val="20"/>
                <w:szCs w:val="20"/>
              </w:rPr>
            </w:pPr>
            <w:r>
              <w:rPr>
                <w:rFonts w:ascii="Arial" w:hAnsi="Arial" w:cs="Arial"/>
                <w:sz w:val="20"/>
                <w:szCs w:val="20"/>
              </w:rPr>
              <w:t xml:space="preserve">Capacidad mínima de carga por estante: </w:t>
            </w:r>
            <w:r>
              <w:rPr>
                <w:rFonts w:ascii="Arial" w:hAnsi="Arial" w:cs="Arial"/>
                <w:b/>
                <w:bCs/>
                <w:sz w:val="20"/>
                <w:szCs w:val="20"/>
              </w:rPr>
              <w:t>100 kg</w:t>
            </w:r>
            <w:r>
              <w:rPr>
                <w:rFonts w:ascii="Arial" w:hAnsi="Arial" w:cs="Arial"/>
                <w:sz w:val="20"/>
                <w:szCs w:val="20"/>
              </w:rPr>
              <w:t>, distribuida uniformemente.</w:t>
            </w:r>
          </w:p>
          <w:p w14:paraId="3E222EBE" w14:textId="77777777" w:rsidR="005E1ADD" w:rsidRDefault="005E1ADD" w:rsidP="0026661F">
            <w:pPr>
              <w:widowControl w:val="0"/>
              <w:numPr>
                <w:ilvl w:val="0"/>
                <w:numId w:val="15"/>
              </w:numPr>
              <w:spacing w:after="0"/>
              <w:ind w:left="425"/>
              <w:rPr>
                <w:rFonts w:ascii="Arial" w:hAnsi="Arial" w:cs="Arial"/>
                <w:sz w:val="20"/>
                <w:szCs w:val="20"/>
              </w:rPr>
            </w:pPr>
            <w:r>
              <w:rPr>
                <w:rFonts w:ascii="Arial" w:hAnsi="Arial" w:cs="Arial"/>
                <w:sz w:val="20"/>
                <w:szCs w:val="20"/>
              </w:rPr>
              <w:t>Bordes doblados para incrementar la rigidez estructural y evitar filos cortantes.</w:t>
            </w:r>
          </w:p>
          <w:p w14:paraId="4067FE99" w14:textId="77777777" w:rsidR="005E1ADD" w:rsidRDefault="005E1ADD" w:rsidP="00ED54C1">
            <w:pPr>
              <w:jc w:val="both"/>
              <w:rPr>
                <w:rFonts w:ascii="Arial" w:hAnsi="Arial" w:cs="Arial"/>
                <w:sz w:val="20"/>
                <w:szCs w:val="20"/>
              </w:rPr>
            </w:pPr>
            <w:r>
              <w:rPr>
                <w:rFonts w:ascii="Arial" w:hAnsi="Arial" w:cs="Arial"/>
                <w:sz w:val="20"/>
                <w:szCs w:val="20"/>
              </w:rPr>
              <w:t xml:space="preserve"> </w:t>
            </w:r>
          </w:p>
          <w:p w14:paraId="709F09AC" w14:textId="77777777" w:rsidR="005E1ADD" w:rsidRDefault="005E1ADD" w:rsidP="00ED54C1">
            <w:pPr>
              <w:jc w:val="both"/>
              <w:rPr>
                <w:rFonts w:ascii="Arial" w:hAnsi="Arial" w:cs="Arial"/>
                <w:b/>
                <w:bCs/>
                <w:sz w:val="20"/>
                <w:szCs w:val="20"/>
              </w:rPr>
            </w:pPr>
            <w:r>
              <w:rPr>
                <w:rFonts w:ascii="Arial" w:hAnsi="Arial" w:cs="Arial"/>
                <w:b/>
                <w:bCs/>
                <w:sz w:val="20"/>
                <w:szCs w:val="20"/>
              </w:rPr>
              <w:t>4. Bandejas para gavetas</w:t>
            </w:r>
          </w:p>
          <w:p w14:paraId="20430060" w14:textId="77777777" w:rsidR="005E1ADD" w:rsidRDefault="005E1ADD" w:rsidP="00ED54C1">
            <w:pPr>
              <w:jc w:val="both"/>
              <w:rPr>
                <w:rFonts w:ascii="Arial" w:hAnsi="Arial" w:cs="Arial"/>
                <w:sz w:val="20"/>
                <w:szCs w:val="20"/>
              </w:rPr>
            </w:pPr>
            <w:r>
              <w:rPr>
                <w:rFonts w:ascii="Arial" w:hAnsi="Arial" w:cs="Arial"/>
                <w:sz w:val="20"/>
                <w:szCs w:val="20"/>
              </w:rPr>
              <w:t xml:space="preserve">El armario deberá incorporar </w:t>
            </w:r>
            <w:r>
              <w:rPr>
                <w:rFonts w:ascii="Arial" w:hAnsi="Arial" w:cs="Arial"/>
                <w:b/>
                <w:bCs/>
                <w:sz w:val="20"/>
                <w:szCs w:val="20"/>
              </w:rPr>
              <w:t>cuatro (4) bandejas metálicas porta gavetas</w:t>
            </w:r>
            <w:r>
              <w:rPr>
                <w:rFonts w:ascii="Arial" w:hAnsi="Arial" w:cs="Arial"/>
                <w:sz w:val="20"/>
                <w:szCs w:val="20"/>
              </w:rPr>
              <w:t>, con las siguientes características:</w:t>
            </w:r>
          </w:p>
          <w:p w14:paraId="45722423" w14:textId="77777777" w:rsidR="005E1ADD" w:rsidRDefault="005E1ADD" w:rsidP="0026661F">
            <w:pPr>
              <w:widowControl w:val="0"/>
              <w:numPr>
                <w:ilvl w:val="0"/>
                <w:numId w:val="66"/>
              </w:numPr>
              <w:spacing w:after="0"/>
              <w:ind w:left="425"/>
              <w:rPr>
                <w:rFonts w:ascii="Arial" w:hAnsi="Arial" w:cs="Arial"/>
                <w:sz w:val="20"/>
                <w:szCs w:val="20"/>
              </w:rPr>
            </w:pPr>
            <w:r>
              <w:rPr>
                <w:rFonts w:ascii="Arial" w:hAnsi="Arial" w:cs="Arial"/>
                <w:sz w:val="20"/>
                <w:szCs w:val="20"/>
              </w:rPr>
              <w:t>Fabricadas en acero laminado en frío.</w:t>
            </w:r>
          </w:p>
          <w:p w14:paraId="46E13492" w14:textId="77777777" w:rsidR="005E1ADD" w:rsidRDefault="005E1ADD" w:rsidP="0026661F">
            <w:pPr>
              <w:widowControl w:val="0"/>
              <w:numPr>
                <w:ilvl w:val="0"/>
                <w:numId w:val="66"/>
              </w:numPr>
              <w:spacing w:after="0"/>
              <w:ind w:left="425"/>
              <w:rPr>
                <w:rFonts w:ascii="Arial" w:hAnsi="Arial" w:cs="Arial"/>
                <w:sz w:val="20"/>
                <w:szCs w:val="20"/>
              </w:rPr>
            </w:pPr>
            <w:r>
              <w:rPr>
                <w:rFonts w:ascii="Arial" w:hAnsi="Arial" w:cs="Arial"/>
                <w:sz w:val="20"/>
                <w:szCs w:val="20"/>
              </w:rPr>
              <w:t>Sistema diseñado para soportar gavetas plásticas removibles.</w:t>
            </w:r>
          </w:p>
          <w:p w14:paraId="48AAA76B" w14:textId="77777777" w:rsidR="005E1ADD" w:rsidRDefault="005E1ADD" w:rsidP="0026661F">
            <w:pPr>
              <w:widowControl w:val="0"/>
              <w:numPr>
                <w:ilvl w:val="0"/>
                <w:numId w:val="66"/>
              </w:numPr>
              <w:spacing w:after="0"/>
              <w:ind w:left="425"/>
              <w:rPr>
                <w:rFonts w:ascii="Arial" w:hAnsi="Arial" w:cs="Arial"/>
                <w:sz w:val="20"/>
                <w:szCs w:val="20"/>
              </w:rPr>
            </w:pPr>
            <w:r>
              <w:rPr>
                <w:rFonts w:ascii="Arial" w:hAnsi="Arial" w:cs="Arial"/>
                <w:sz w:val="20"/>
                <w:szCs w:val="20"/>
              </w:rPr>
              <w:t xml:space="preserve">Capacidad mínima de carga por bandeja: </w:t>
            </w:r>
            <w:r>
              <w:rPr>
                <w:rFonts w:ascii="Arial" w:hAnsi="Arial" w:cs="Arial"/>
                <w:b/>
                <w:bCs/>
                <w:sz w:val="20"/>
                <w:szCs w:val="20"/>
              </w:rPr>
              <w:t>25 kg</w:t>
            </w:r>
            <w:r>
              <w:rPr>
                <w:rFonts w:ascii="Arial" w:hAnsi="Arial" w:cs="Arial"/>
                <w:sz w:val="20"/>
                <w:szCs w:val="20"/>
              </w:rPr>
              <w:t>, distribuida uniformemente.</w:t>
            </w:r>
          </w:p>
          <w:p w14:paraId="55E5A0AA" w14:textId="77777777" w:rsidR="005E1ADD" w:rsidRDefault="005E1ADD" w:rsidP="0026661F">
            <w:pPr>
              <w:widowControl w:val="0"/>
              <w:numPr>
                <w:ilvl w:val="0"/>
                <w:numId w:val="66"/>
              </w:numPr>
              <w:spacing w:after="0"/>
              <w:ind w:left="425"/>
              <w:rPr>
                <w:rFonts w:ascii="Arial" w:hAnsi="Arial" w:cs="Arial"/>
                <w:sz w:val="20"/>
                <w:szCs w:val="20"/>
              </w:rPr>
            </w:pPr>
            <w:r>
              <w:rPr>
                <w:rFonts w:ascii="Arial" w:hAnsi="Arial" w:cs="Arial"/>
                <w:sz w:val="20"/>
                <w:szCs w:val="20"/>
              </w:rPr>
              <w:t>Compatibles con gavetas de diferentes tamaños.</w:t>
            </w:r>
          </w:p>
          <w:p w14:paraId="65519011" w14:textId="77777777" w:rsidR="005E1ADD" w:rsidRDefault="005E1ADD" w:rsidP="0026661F">
            <w:pPr>
              <w:widowControl w:val="0"/>
              <w:numPr>
                <w:ilvl w:val="0"/>
                <w:numId w:val="66"/>
              </w:numPr>
              <w:spacing w:after="0"/>
              <w:ind w:left="425"/>
              <w:rPr>
                <w:rFonts w:ascii="Arial" w:hAnsi="Arial" w:cs="Arial"/>
                <w:sz w:val="20"/>
                <w:szCs w:val="20"/>
              </w:rPr>
            </w:pPr>
            <w:r>
              <w:rPr>
                <w:rFonts w:ascii="Arial" w:hAnsi="Arial" w:cs="Arial"/>
                <w:sz w:val="20"/>
                <w:szCs w:val="20"/>
              </w:rPr>
              <w:t>Instalación regulable en altura mediante sistema modular del armario.</w:t>
            </w:r>
          </w:p>
          <w:p w14:paraId="0510D51D" w14:textId="77777777" w:rsidR="005E1ADD" w:rsidRDefault="005E1ADD" w:rsidP="0026661F">
            <w:pPr>
              <w:widowControl w:val="0"/>
              <w:numPr>
                <w:ilvl w:val="0"/>
                <w:numId w:val="66"/>
              </w:numPr>
              <w:spacing w:after="0"/>
              <w:ind w:left="425"/>
              <w:rPr>
                <w:rFonts w:ascii="Arial" w:hAnsi="Arial" w:cs="Arial"/>
                <w:sz w:val="20"/>
                <w:szCs w:val="20"/>
              </w:rPr>
            </w:pPr>
            <w:r>
              <w:rPr>
                <w:rFonts w:ascii="Arial" w:hAnsi="Arial" w:cs="Arial"/>
                <w:sz w:val="20"/>
                <w:szCs w:val="20"/>
              </w:rPr>
              <w:t>Bordes reforzados para evitar deformaciones durante el uso.</w:t>
            </w:r>
          </w:p>
          <w:p w14:paraId="71CC7374" w14:textId="77777777" w:rsidR="005E1ADD" w:rsidRDefault="005E1ADD" w:rsidP="00ED54C1">
            <w:pPr>
              <w:jc w:val="both"/>
              <w:rPr>
                <w:rFonts w:ascii="Arial" w:hAnsi="Arial" w:cs="Arial"/>
                <w:sz w:val="20"/>
                <w:szCs w:val="20"/>
              </w:rPr>
            </w:pPr>
            <w:r>
              <w:rPr>
                <w:rFonts w:ascii="Arial" w:hAnsi="Arial" w:cs="Arial"/>
                <w:sz w:val="20"/>
                <w:szCs w:val="20"/>
              </w:rPr>
              <w:t xml:space="preserve"> </w:t>
            </w:r>
          </w:p>
          <w:p w14:paraId="4B7612A4" w14:textId="77777777" w:rsidR="005E1ADD" w:rsidRDefault="005E1ADD" w:rsidP="00ED54C1">
            <w:pPr>
              <w:jc w:val="both"/>
              <w:rPr>
                <w:rFonts w:ascii="Arial" w:hAnsi="Arial" w:cs="Arial"/>
                <w:b/>
                <w:bCs/>
                <w:sz w:val="20"/>
                <w:szCs w:val="20"/>
              </w:rPr>
            </w:pPr>
            <w:r>
              <w:rPr>
                <w:rFonts w:ascii="Arial" w:hAnsi="Arial" w:cs="Arial"/>
                <w:b/>
                <w:bCs/>
                <w:sz w:val="20"/>
                <w:szCs w:val="20"/>
              </w:rPr>
              <w:t>5. Gavetas plásticas</w:t>
            </w:r>
          </w:p>
          <w:p w14:paraId="0BB5EDD4" w14:textId="77777777" w:rsidR="005E1ADD" w:rsidRDefault="005E1ADD" w:rsidP="00ED54C1">
            <w:pPr>
              <w:jc w:val="both"/>
              <w:rPr>
                <w:rFonts w:ascii="Arial" w:hAnsi="Arial" w:cs="Arial"/>
                <w:sz w:val="20"/>
                <w:szCs w:val="20"/>
              </w:rPr>
            </w:pPr>
            <w:r>
              <w:rPr>
                <w:rFonts w:ascii="Arial" w:hAnsi="Arial" w:cs="Arial"/>
                <w:sz w:val="20"/>
                <w:szCs w:val="20"/>
              </w:rPr>
              <w:lastRenderedPageBreak/>
              <w:t>El suministro deberá incluir gavetas plásticas de alta resistencia para organización de piezas pequeñas.</w:t>
            </w:r>
          </w:p>
          <w:p w14:paraId="5D71A618" w14:textId="77777777" w:rsidR="005E1ADD" w:rsidRDefault="005E1ADD" w:rsidP="00ED54C1">
            <w:pPr>
              <w:jc w:val="both"/>
              <w:rPr>
                <w:rFonts w:ascii="Arial" w:hAnsi="Arial" w:cs="Arial"/>
                <w:sz w:val="20"/>
                <w:szCs w:val="20"/>
              </w:rPr>
            </w:pPr>
            <w:r>
              <w:rPr>
                <w:rFonts w:ascii="Arial" w:hAnsi="Arial" w:cs="Arial"/>
                <w:sz w:val="20"/>
                <w:szCs w:val="20"/>
              </w:rPr>
              <w:t>Características mínimas:</w:t>
            </w:r>
          </w:p>
          <w:p w14:paraId="6BFDDCE1" w14:textId="77777777" w:rsidR="005E1ADD" w:rsidRDefault="005E1ADD" w:rsidP="0026661F">
            <w:pPr>
              <w:widowControl w:val="0"/>
              <w:numPr>
                <w:ilvl w:val="0"/>
                <w:numId w:val="26"/>
              </w:numPr>
              <w:spacing w:after="0"/>
              <w:ind w:left="425"/>
              <w:rPr>
                <w:rFonts w:ascii="Arial" w:hAnsi="Arial" w:cs="Arial"/>
                <w:sz w:val="20"/>
                <w:szCs w:val="20"/>
              </w:rPr>
            </w:pPr>
            <w:r>
              <w:rPr>
                <w:rFonts w:ascii="Arial" w:hAnsi="Arial" w:cs="Arial"/>
                <w:sz w:val="20"/>
                <w:szCs w:val="20"/>
              </w:rPr>
              <w:t>Fabricadas en polipropileno (PP) o polietileno de alta densidad (HDPE) de uso industrial.</w:t>
            </w:r>
          </w:p>
          <w:p w14:paraId="050F8EBD" w14:textId="77777777" w:rsidR="005E1ADD" w:rsidRDefault="005E1ADD" w:rsidP="0026661F">
            <w:pPr>
              <w:widowControl w:val="0"/>
              <w:numPr>
                <w:ilvl w:val="0"/>
                <w:numId w:val="26"/>
              </w:numPr>
              <w:spacing w:after="0"/>
              <w:ind w:left="425"/>
              <w:rPr>
                <w:rFonts w:ascii="Arial" w:hAnsi="Arial" w:cs="Arial"/>
                <w:sz w:val="20"/>
                <w:szCs w:val="20"/>
              </w:rPr>
            </w:pPr>
            <w:r>
              <w:rPr>
                <w:rFonts w:ascii="Arial" w:hAnsi="Arial" w:cs="Arial"/>
                <w:sz w:val="20"/>
                <w:szCs w:val="20"/>
              </w:rPr>
              <w:t>Resistentes a impactos, grasas, aceites, humedad y productos químicos de uso común en talleres.</w:t>
            </w:r>
          </w:p>
          <w:p w14:paraId="40E3AAD2" w14:textId="77777777" w:rsidR="005E1ADD" w:rsidRDefault="005E1ADD" w:rsidP="0026661F">
            <w:pPr>
              <w:widowControl w:val="0"/>
              <w:numPr>
                <w:ilvl w:val="0"/>
                <w:numId w:val="26"/>
              </w:numPr>
              <w:spacing w:after="0"/>
              <w:ind w:left="425"/>
              <w:rPr>
                <w:rFonts w:ascii="Arial" w:hAnsi="Arial" w:cs="Arial"/>
                <w:sz w:val="20"/>
                <w:szCs w:val="20"/>
              </w:rPr>
            </w:pPr>
            <w:r>
              <w:rPr>
                <w:rFonts w:ascii="Arial" w:hAnsi="Arial" w:cs="Arial"/>
                <w:sz w:val="20"/>
                <w:szCs w:val="20"/>
              </w:rPr>
              <w:t>Apilables y removibles.</w:t>
            </w:r>
          </w:p>
          <w:p w14:paraId="791D2309" w14:textId="77777777" w:rsidR="005E1ADD" w:rsidRDefault="005E1ADD" w:rsidP="0026661F">
            <w:pPr>
              <w:widowControl w:val="0"/>
              <w:numPr>
                <w:ilvl w:val="0"/>
                <w:numId w:val="26"/>
              </w:numPr>
              <w:spacing w:after="0"/>
              <w:ind w:left="425"/>
              <w:rPr>
                <w:rFonts w:ascii="Arial" w:hAnsi="Arial" w:cs="Arial"/>
                <w:sz w:val="20"/>
                <w:szCs w:val="20"/>
              </w:rPr>
            </w:pPr>
            <w:proofErr w:type="spellStart"/>
            <w:r>
              <w:rPr>
                <w:rFonts w:ascii="Arial" w:hAnsi="Arial" w:cs="Arial"/>
                <w:sz w:val="20"/>
                <w:szCs w:val="20"/>
              </w:rPr>
              <w:t>Portaetiqueta</w:t>
            </w:r>
            <w:proofErr w:type="spellEnd"/>
            <w:r>
              <w:rPr>
                <w:rFonts w:ascii="Arial" w:hAnsi="Arial" w:cs="Arial"/>
                <w:sz w:val="20"/>
                <w:szCs w:val="20"/>
              </w:rPr>
              <w:t xml:space="preserve"> frontal integrado.</w:t>
            </w:r>
          </w:p>
          <w:p w14:paraId="6DD60DEC" w14:textId="77777777" w:rsidR="005E1ADD" w:rsidRDefault="005E1ADD" w:rsidP="0026661F">
            <w:pPr>
              <w:widowControl w:val="0"/>
              <w:numPr>
                <w:ilvl w:val="0"/>
                <w:numId w:val="26"/>
              </w:numPr>
              <w:spacing w:after="0"/>
              <w:ind w:left="425"/>
              <w:rPr>
                <w:rFonts w:ascii="Arial" w:hAnsi="Arial" w:cs="Arial"/>
                <w:sz w:val="20"/>
                <w:szCs w:val="20"/>
              </w:rPr>
            </w:pPr>
            <w:r>
              <w:rPr>
                <w:rFonts w:ascii="Arial" w:hAnsi="Arial" w:cs="Arial"/>
                <w:sz w:val="20"/>
                <w:szCs w:val="20"/>
              </w:rPr>
              <w:t>Fondo reforzado para soportar carga continua.</w:t>
            </w:r>
          </w:p>
          <w:p w14:paraId="47E1081A" w14:textId="77777777" w:rsidR="005E1ADD" w:rsidRDefault="005E1ADD" w:rsidP="00ED54C1">
            <w:pPr>
              <w:ind w:left="425" w:hanging="360"/>
              <w:jc w:val="both"/>
              <w:rPr>
                <w:rFonts w:ascii="Arial" w:hAnsi="Arial" w:cs="Arial"/>
                <w:sz w:val="20"/>
                <w:szCs w:val="20"/>
              </w:rPr>
            </w:pPr>
            <w:r>
              <w:rPr>
                <w:rFonts w:ascii="Arial" w:hAnsi="Arial" w:cs="Arial"/>
                <w:sz w:val="20"/>
                <w:szCs w:val="20"/>
              </w:rPr>
              <w:t>Cantidad mínima:</w:t>
            </w:r>
          </w:p>
          <w:p w14:paraId="1F00A08B" w14:textId="77777777" w:rsidR="005E1ADD" w:rsidRDefault="005E1ADD" w:rsidP="0026661F">
            <w:pPr>
              <w:widowControl w:val="0"/>
              <w:numPr>
                <w:ilvl w:val="0"/>
                <w:numId w:val="49"/>
              </w:numPr>
              <w:spacing w:after="0"/>
              <w:ind w:left="425"/>
              <w:rPr>
                <w:rFonts w:ascii="Arial" w:hAnsi="Arial" w:cs="Arial"/>
                <w:sz w:val="20"/>
                <w:szCs w:val="20"/>
              </w:rPr>
            </w:pPr>
            <w:r>
              <w:rPr>
                <w:rFonts w:ascii="Arial" w:hAnsi="Arial" w:cs="Arial"/>
                <w:b/>
                <w:bCs/>
                <w:sz w:val="20"/>
                <w:szCs w:val="20"/>
              </w:rPr>
              <w:t xml:space="preserve">Doce (12) </w:t>
            </w:r>
            <w:r>
              <w:rPr>
                <w:rFonts w:ascii="Arial" w:hAnsi="Arial" w:cs="Arial"/>
                <w:sz w:val="20"/>
                <w:szCs w:val="20"/>
              </w:rPr>
              <w:t xml:space="preserve">gavetas con capacidad aproximada de </w:t>
            </w:r>
            <w:r>
              <w:rPr>
                <w:rFonts w:ascii="Arial" w:hAnsi="Arial" w:cs="Arial"/>
                <w:b/>
                <w:bCs/>
                <w:sz w:val="20"/>
                <w:szCs w:val="20"/>
              </w:rPr>
              <w:t>1 litro</w:t>
            </w:r>
            <w:r>
              <w:rPr>
                <w:rFonts w:ascii="Arial" w:hAnsi="Arial" w:cs="Arial"/>
                <w:sz w:val="20"/>
                <w:szCs w:val="20"/>
              </w:rPr>
              <w:t>.</w:t>
            </w:r>
          </w:p>
          <w:p w14:paraId="761BB8D4" w14:textId="77777777" w:rsidR="005E1ADD" w:rsidRDefault="005E1ADD" w:rsidP="0026661F">
            <w:pPr>
              <w:widowControl w:val="0"/>
              <w:numPr>
                <w:ilvl w:val="0"/>
                <w:numId w:val="49"/>
              </w:numPr>
              <w:spacing w:after="0"/>
              <w:ind w:left="425"/>
              <w:rPr>
                <w:rFonts w:ascii="Arial" w:hAnsi="Arial" w:cs="Arial"/>
                <w:sz w:val="20"/>
                <w:szCs w:val="20"/>
              </w:rPr>
            </w:pPr>
            <w:r>
              <w:rPr>
                <w:rFonts w:ascii="Arial" w:hAnsi="Arial" w:cs="Arial"/>
                <w:b/>
                <w:bCs/>
                <w:sz w:val="20"/>
                <w:szCs w:val="20"/>
              </w:rPr>
              <w:t>Cuarenta y ocho (48)</w:t>
            </w:r>
            <w:r>
              <w:rPr>
                <w:rFonts w:ascii="Arial" w:hAnsi="Arial" w:cs="Arial"/>
                <w:sz w:val="20"/>
                <w:szCs w:val="20"/>
              </w:rPr>
              <w:t xml:space="preserve"> gavetas con capacidad aproximada de </w:t>
            </w:r>
            <w:r>
              <w:rPr>
                <w:rFonts w:ascii="Arial" w:hAnsi="Arial" w:cs="Arial"/>
                <w:b/>
                <w:bCs/>
                <w:sz w:val="20"/>
                <w:szCs w:val="20"/>
              </w:rPr>
              <w:t>3,5 a 4 litros</w:t>
            </w:r>
            <w:r>
              <w:rPr>
                <w:rFonts w:ascii="Arial" w:hAnsi="Arial" w:cs="Arial"/>
                <w:sz w:val="20"/>
                <w:szCs w:val="20"/>
              </w:rPr>
              <w:t>.</w:t>
            </w:r>
          </w:p>
          <w:p w14:paraId="208E9008" w14:textId="77777777" w:rsidR="005E1ADD" w:rsidRDefault="005E1ADD" w:rsidP="00ED54C1">
            <w:pPr>
              <w:ind w:left="425" w:hanging="360"/>
              <w:jc w:val="both"/>
              <w:rPr>
                <w:rFonts w:ascii="Arial" w:hAnsi="Arial" w:cs="Arial"/>
                <w:sz w:val="20"/>
                <w:szCs w:val="20"/>
              </w:rPr>
            </w:pPr>
            <w:r>
              <w:rPr>
                <w:rFonts w:ascii="Arial" w:hAnsi="Arial" w:cs="Arial"/>
                <w:sz w:val="20"/>
                <w:szCs w:val="20"/>
              </w:rPr>
              <w:t>Las gavetas deberán ser totalmente compatibles con las bandejas suministradas.</w:t>
            </w:r>
          </w:p>
          <w:p w14:paraId="183855DB" w14:textId="77777777" w:rsidR="005E1ADD" w:rsidRDefault="005E1ADD" w:rsidP="00ED54C1">
            <w:pPr>
              <w:jc w:val="both"/>
              <w:rPr>
                <w:rFonts w:ascii="Arial" w:hAnsi="Arial" w:cs="Arial"/>
                <w:sz w:val="20"/>
                <w:szCs w:val="20"/>
              </w:rPr>
            </w:pPr>
            <w:r>
              <w:rPr>
                <w:rFonts w:ascii="Arial" w:hAnsi="Arial" w:cs="Arial"/>
                <w:sz w:val="20"/>
                <w:szCs w:val="20"/>
              </w:rPr>
              <w:t xml:space="preserve"> </w:t>
            </w:r>
          </w:p>
          <w:p w14:paraId="444268F5" w14:textId="77777777" w:rsidR="005E1ADD" w:rsidRDefault="005E1ADD" w:rsidP="00ED54C1">
            <w:pPr>
              <w:jc w:val="both"/>
              <w:rPr>
                <w:rFonts w:ascii="Arial" w:hAnsi="Arial" w:cs="Arial"/>
                <w:sz w:val="20"/>
                <w:szCs w:val="20"/>
              </w:rPr>
            </w:pPr>
          </w:p>
          <w:p w14:paraId="42C153E6" w14:textId="77777777" w:rsidR="005E1ADD" w:rsidRDefault="005E1ADD" w:rsidP="00ED54C1">
            <w:pPr>
              <w:jc w:val="both"/>
              <w:rPr>
                <w:rFonts w:ascii="Arial" w:hAnsi="Arial" w:cs="Arial"/>
                <w:b/>
                <w:bCs/>
                <w:sz w:val="20"/>
                <w:szCs w:val="20"/>
              </w:rPr>
            </w:pPr>
            <w:r>
              <w:rPr>
                <w:rFonts w:ascii="Arial" w:hAnsi="Arial" w:cs="Arial"/>
                <w:b/>
                <w:bCs/>
                <w:sz w:val="20"/>
                <w:szCs w:val="20"/>
              </w:rPr>
              <w:t>Garantía</w:t>
            </w:r>
          </w:p>
          <w:p w14:paraId="0DBC70AE" w14:textId="77777777" w:rsidR="005E1ADD" w:rsidRDefault="005E1ADD" w:rsidP="00ED54C1">
            <w:pPr>
              <w:jc w:val="both"/>
              <w:rPr>
                <w:rFonts w:ascii="Arial" w:hAnsi="Arial" w:cs="Arial"/>
                <w:sz w:val="20"/>
                <w:szCs w:val="20"/>
              </w:rPr>
            </w:pPr>
            <w:r>
              <w:rPr>
                <w:rFonts w:ascii="Arial" w:hAnsi="Arial" w:cs="Arial"/>
                <w:sz w:val="20"/>
                <w:szCs w:val="20"/>
              </w:rPr>
              <w:t xml:space="preserve">El fabricante o distribuidor deberá otorgar una garantía mínima de </w:t>
            </w:r>
            <w:r>
              <w:rPr>
                <w:rFonts w:ascii="Arial" w:hAnsi="Arial" w:cs="Arial"/>
                <w:b/>
                <w:bCs/>
                <w:sz w:val="20"/>
                <w:szCs w:val="20"/>
              </w:rPr>
              <w:t>cinco (5) años</w:t>
            </w:r>
            <w:r>
              <w:rPr>
                <w:rFonts w:ascii="Arial" w:hAnsi="Arial" w:cs="Arial"/>
                <w:sz w:val="20"/>
                <w:szCs w:val="20"/>
              </w:rPr>
              <w:t xml:space="preserve"> contra defectos de fabricación en la estructura metálica, soldaduras, puertas, cajones, estantes, sistema de cierre y acabado superficial.</w:t>
            </w:r>
          </w:p>
          <w:p w14:paraId="113B79B0" w14:textId="77777777" w:rsidR="005E1ADD" w:rsidRDefault="005E1ADD" w:rsidP="00ED54C1">
            <w:pPr>
              <w:jc w:val="both"/>
              <w:rPr>
                <w:rFonts w:ascii="Arial" w:hAnsi="Arial" w:cs="Arial"/>
                <w:sz w:val="20"/>
                <w:szCs w:val="20"/>
              </w:rPr>
            </w:pPr>
            <w:r>
              <w:rPr>
                <w:rFonts w:ascii="Arial" w:hAnsi="Arial" w:cs="Arial"/>
                <w:sz w:val="20"/>
                <w:szCs w:val="20"/>
              </w:rPr>
              <w:t>La garantía deberá incluir como mínimo:</w:t>
            </w:r>
          </w:p>
          <w:p w14:paraId="31B80A70" w14:textId="77777777" w:rsidR="005E1ADD" w:rsidRDefault="005E1ADD" w:rsidP="0026661F">
            <w:pPr>
              <w:widowControl w:val="0"/>
              <w:numPr>
                <w:ilvl w:val="0"/>
                <w:numId w:val="56"/>
              </w:numPr>
              <w:spacing w:after="0"/>
              <w:ind w:left="425"/>
              <w:rPr>
                <w:rFonts w:ascii="Arial" w:hAnsi="Arial" w:cs="Arial"/>
                <w:sz w:val="20"/>
                <w:szCs w:val="20"/>
              </w:rPr>
            </w:pPr>
            <w:r>
              <w:rPr>
                <w:rFonts w:ascii="Arial" w:hAnsi="Arial" w:cs="Arial"/>
                <w:sz w:val="20"/>
                <w:szCs w:val="20"/>
              </w:rPr>
              <w:t>Reparación o reemplazo de las piezas defectuosas sin costo para la entidad.</w:t>
            </w:r>
          </w:p>
          <w:p w14:paraId="7C7538AF" w14:textId="77777777" w:rsidR="005E1ADD" w:rsidRDefault="005E1ADD" w:rsidP="0026661F">
            <w:pPr>
              <w:widowControl w:val="0"/>
              <w:numPr>
                <w:ilvl w:val="0"/>
                <w:numId w:val="56"/>
              </w:numPr>
              <w:spacing w:after="0"/>
              <w:ind w:left="425"/>
              <w:rPr>
                <w:rFonts w:ascii="Arial" w:hAnsi="Arial" w:cs="Arial"/>
                <w:sz w:val="20"/>
                <w:szCs w:val="20"/>
              </w:rPr>
            </w:pPr>
            <w:r>
              <w:rPr>
                <w:rFonts w:ascii="Arial" w:hAnsi="Arial" w:cs="Arial"/>
                <w:sz w:val="20"/>
                <w:szCs w:val="20"/>
              </w:rPr>
              <w:t>Disponibilidad de repuestos durante el período de garantía.</w:t>
            </w:r>
          </w:p>
          <w:p w14:paraId="380C9526" w14:textId="77777777" w:rsidR="005E1ADD" w:rsidRDefault="005E1ADD" w:rsidP="0026661F">
            <w:pPr>
              <w:widowControl w:val="0"/>
              <w:numPr>
                <w:ilvl w:val="0"/>
                <w:numId w:val="56"/>
              </w:numPr>
              <w:spacing w:after="0"/>
              <w:ind w:left="425"/>
              <w:rPr>
                <w:rFonts w:ascii="Arial" w:hAnsi="Arial" w:cs="Arial"/>
                <w:sz w:val="20"/>
                <w:szCs w:val="20"/>
              </w:rPr>
            </w:pPr>
            <w:r>
              <w:rPr>
                <w:rFonts w:ascii="Arial" w:hAnsi="Arial" w:cs="Arial"/>
                <w:sz w:val="20"/>
                <w:szCs w:val="20"/>
              </w:rPr>
              <w:t>Soporte técnico para atención de garantías.</w:t>
            </w:r>
          </w:p>
          <w:p w14:paraId="55C2AB25" w14:textId="77777777" w:rsidR="005E1ADD" w:rsidRDefault="005E1ADD" w:rsidP="0026661F">
            <w:pPr>
              <w:widowControl w:val="0"/>
              <w:numPr>
                <w:ilvl w:val="0"/>
                <w:numId w:val="56"/>
              </w:numPr>
              <w:spacing w:after="0"/>
              <w:ind w:left="425"/>
              <w:rPr>
                <w:rFonts w:ascii="Arial" w:hAnsi="Arial" w:cs="Arial"/>
                <w:sz w:val="20"/>
                <w:szCs w:val="20"/>
              </w:rPr>
            </w:pPr>
            <w:r>
              <w:rPr>
                <w:rFonts w:ascii="Arial" w:hAnsi="Arial" w:cs="Arial"/>
                <w:sz w:val="20"/>
                <w:szCs w:val="20"/>
              </w:rPr>
              <w:t>Cobertura por defectos de materiales, fabricación y funcionamiento en condiciones normales de uso.</w:t>
            </w:r>
          </w:p>
        </w:tc>
      </w:tr>
      <w:tr w:rsidR="005E1ADD" w14:paraId="5FE43EC4" w14:textId="77777777" w:rsidTr="00ED54C1">
        <w:tc>
          <w:tcPr>
            <w:tcW w:w="8780" w:type="dxa"/>
            <w:shd w:val="clear" w:color="auto" w:fill="EFEFEF"/>
            <w:tcMar>
              <w:top w:w="100" w:type="dxa"/>
              <w:left w:w="100" w:type="dxa"/>
              <w:bottom w:w="100" w:type="dxa"/>
              <w:right w:w="100" w:type="dxa"/>
            </w:tcMar>
          </w:tcPr>
          <w:p w14:paraId="4FBEA59C" w14:textId="77777777" w:rsidR="005E1ADD" w:rsidRDefault="005E1ADD" w:rsidP="00ED54C1">
            <w:pPr>
              <w:jc w:val="both"/>
              <w:rPr>
                <w:rFonts w:ascii="Arial" w:hAnsi="Arial" w:cs="Arial"/>
                <w:sz w:val="20"/>
                <w:szCs w:val="20"/>
              </w:rPr>
            </w:pPr>
            <w:r>
              <w:rPr>
                <w:rFonts w:ascii="Arial" w:hAnsi="Arial" w:cs="Arial"/>
                <w:b/>
                <w:bCs/>
                <w:sz w:val="20"/>
                <w:szCs w:val="20"/>
              </w:rPr>
              <w:lastRenderedPageBreak/>
              <w:t>ITEM 9. BANCO DE TRABAJO INDUSTRIAL AJUSTABLE CON BANDEJA INFERIOR “MAKER PRO”</w:t>
            </w:r>
          </w:p>
        </w:tc>
      </w:tr>
      <w:tr w:rsidR="005E1ADD" w14:paraId="06A02011" w14:textId="77777777" w:rsidTr="00ED54C1">
        <w:tc>
          <w:tcPr>
            <w:tcW w:w="8780" w:type="dxa"/>
            <w:tcMar>
              <w:top w:w="100" w:type="dxa"/>
              <w:left w:w="100" w:type="dxa"/>
              <w:bottom w:w="100" w:type="dxa"/>
              <w:right w:w="100" w:type="dxa"/>
            </w:tcMar>
          </w:tcPr>
          <w:p w14:paraId="5248D106" w14:textId="77777777" w:rsidR="005E1ADD" w:rsidRDefault="005E1ADD" w:rsidP="00ED54C1">
            <w:pPr>
              <w:spacing w:before="240" w:after="240"/>
              <w:jc w:val="both"/>
              <w:rPr>
                <w:rFonts w:ascii="Arial" w:hAnsi="Arial" w:cs="Arial"/>
                <w:sz w:val="20"/>
                <w:szCs w:val="20"/>
              </w:rPr>
            </w:pPr>
            <w:r>
              <w:rPr>
                <w:rFonts w:ascii="Arial" w:hAnsi="Arial" w:cs="Arial"/>
                <w:sz w:val="20"/>
                <w:szCs w:val="20"/>
              </w:rPr>
              <w:t xml:space="preserve">Banco de trabajo industrial ajustable de aproximadamente 152 cm de largo × 65 cm de profundidad, con estructura fabricada en acero estructural de alta resistencia, cubierta superior y bandeja inferior en madera tipo </w:t>
            </w:r>
            <w:proofErr w:type="spellStart"/>
            <w:r>
              <w:rPr>
                <w:rFonts w:ascii="Arial" w:hAnsi="Arial" w:cs="Arial"/>
                <w:sz w:val="20"/>
                <w:szCs w:val="20"/>
              </w:rPr>
              <w:t>Rubberwood</w:t>
            </w:r>
            <w:proofErr w:type="spellEnd"/>
            <w:r>
              <w:rPr>
                <w:rFonts w:ascii="Arial" w:hAnsi="Arial" w:cs="Arial"/>
                <w:sz w:val="20"/>
                <w:szCs w:val="20"/>
              </w:rPr>
              <w:t xml:space="preserve"> de primera calidad, o material de características iguales o superiores, con espesores mínimos de 25 mm y 20 mm, respectivamente.</w:t>
            </w:r>
          </w:p>
          <w:p w14:paraId="4E87BBA1" w14:textId="77777777" w:rsidR="005E1ADD" w:rsidRDefault="005E1ADD" w:rsidP="00ED54C1">
            <w:pPr>
              <w:spacing w:before="240" w:after="240"/>
              <w:jc w:val="both"/>
              <w:rPr>
                <w:rFonts w:ascii="Arial" w:hAnsi="Arial" w:cs="Arial"/>
                <w:sz w:val="20"/>
                <w:szCs w:val="20"/>
              </w:rPr>
            </w:pPr>
            <w:r>
              <w:rPr>
                <w:rFonts w:ascii="Arial" w:hAnsi="Arial" w:cs="Arial"/>
                <w:sz w:val="20"/>
                <w:szCs w:val="20"/>
              </w:rPr>
              <w:t xml:space="preserve">El banco deberá contar con una capacidad mínima de carga total de 2.500 lb (1.134 kg), distribuida uniformemente, sistema de ajuste de altura entre 76 y 99 cm aproximadamente, mediante cuatro (4) a seis (6) posiciones ajustables, panel organizador lateral metálico tipo </w:t>
            </w:r>
            <w:proofErr w:type="spellStart"/>
            <w:r>
              <w:rPr>
                <w:rFonts w:ascii="Arial" w:hAnsi="Arial" w:cs="Arial"/>
                <w:sz w:val="20"/>
                <w:szCs w:val="20"/>
              </w:rPr>
              <w:t>pegboard</w:t>
            </w:r>
            <w:proofErr w:type="spellEnd"/>
            <w:r>
              <w:rPr>
                <w:rFonts w:ascii="Arial" w:hAnsi="Arial" w:cs="Arial"/>
                <w:sz w:val="20"/>
                <w:szCs w:val="20"/>
              </w:rPr>
              <w:t xml:space="preserve">, módulo eléctrico integrado con mínimo cuatro (4) tomas de corriente AC, cuatro (4) </w:t>
            </w:r>
            <w:r>
              <w:rPr>
                <w:rFonts w:ascii="Arial" w:hAnsi="Arial" w:cs="Arial"/>
                <w:sz w:val="20"/>
                <w:szCs w:val="20"/>
              </w:rPr>
              <w:lastRenderedPageBreak/>
              <w:t>ruedas industriales giratorias de 360° con seguro y cuatro (4) patas niveladoras intercambiables con las ruedas.</w:t>
            </w:r>
          </w:p>
          <w:p w14:paraId="4835F145" w14:textId="77777777" w:rsidR="005E1ADD" w:rsidRDefault="005E1ADD" w:rsidP="00ED54C1">
            <w:pPr>
              <w:spacing w:before="240" w:after="240"/>
              <w:jc w:val="both"/>
              <w:rPr>
                <w:rFonts w:ascii="Arial" w:hAnsi="Arial" w:cs="Arial"/>
                <w:sz w:val="20"/>
                <w:szCs w:val="20"/>
              </w:rPr>
            </w:pPr>
            <w:r>
              <w:rPr>
                <w:rFonts w:ascii="Arial" w:hAnsi="Arial" w:cs="Arial"/>
                <w:sz w:val="20"/>
                <w:szCs w:val="20"/>
              </w:rPr>
              <w:t>Deberá incluir un tapete protector para soldadura y trabajos electrónicos, de aproximadamente 82 × 42 cm, fabricado en silicona de alta resistencia o material de características iguales o superiores, con propiedades antiestáticas (ESD), resistencia térmica mínima de 250 °C, superficie antideslizante y de fácil limpieza.</w:t>
            </w:r>
          </w:p>
          <w:p w14:paraId="5875BF7A" w14:textId="77777777" w:rsidR="005E1ADD" w:rsidRDefault="005E1ADD" w:rsidP="00ED54C1">
            <w:pPr>
              <w:spacing w:before="240" w:after="240"/>
              <w:jc w:val="both"/>
              <w:rPr>
                <w:rFonts w:ascii="Arial" w:hAnsi="Arial" w:cs="Arial"/>
                <w:sz w:val="20"/>
                <w:szCs w:val="20"/>
              </w:rPr>
            </w:pPr>
            <w:r>
              <w:rPr>
                <w:rFonts w:ascii="Arial" w:hAnsi="Arial" w:cs="Arial"/>
                <w:sz w:val="20"/>
                <w:szCs w:val="20"/>
              </w:rPr>
              <w:t>El banco estará destinado al uso intensivo en talleres y laboratorios de Tecnología, Robótica, Electrónica, Innovación, Fabricación Digital y Mantenimiento, especialmente para actividades de corte, perforación, soldadura, ensamblaje, reparación, prototipado y manipulación de herramientas.</w:t>
            </w:r>
          </w:p>
          <w:p w14:paraId="383F9C3D" w14:textId="77777777" w:rsidR="005E1ADD" w:rsidRDefault="005E1ADD" w:rsidP="00ED54C1">
            <w:pPr>
              <w:ind w:right="100"/>
              <w:rPr>
                <w:rFonts w:ascii="Arial" w:hAnsi="Arial" w:cs="Arial"/>
                <w:b/>
                <w:bCs/>
                <w:sz w:val="20"/>
                <w:szCs w:val="20"/>
              </w:rPr>
            </w:pPr>
            <w:r>
              <w:rPr>
                <w:rFonts w:ascii="Arial" w:hAnsi="Arial" w:cs="Arial"/>
                <w:b/>
                <w:bCs/>
                <w:sz w:val="20"/>
                <w:szCs w:val="20"/>
              </w:rPr>
              <w:t>Imagen de referencia:</w:t>
            </w:r>
          </w:p>
          <w:p w14:paraId="7B599FBB" w14:textId="77777777" w:rsidR="005E1ADD" w:rsidRDefault="005E1ADD" w:rsidP="00ED54C1">
            <w:pPr>
              <w:ind w:right="100"/>
              <w:jc w:val="center"/>
              <w:rPr>
                <w:rFonts w:ascii="Arial" w:hAnsi="Arial" w:cs="Arial"/>
                <w:b/>
                <w:bCs/>
                <w:sz w:val="20"/>
                <w:szCs w:val="20"/>
              </w:rPr>
            </w:pPr>
            <w:r w:rsidRPr="001E58E8">
              <w:rPr>
                <w:rFonts w:ascii="Arial" w:hAnsi="Arial" w:cs="Arial"/>
                <w:b/>
                <w:noProof/>
                <w:sz w:val="20"/>
                <w:szCs w:val="20"/>
              </w:rPr>
              <w:drawing>
                <wp:inline distT="0" distB="0" distL="0" distR="0" wp14:anchorId="6CC3403C" wp14:editId="19841F48">
                  <wp:extent cx="3443020" cy="2865183"/>
                  <wp:effectExtent l="0" t="0" r="5080" b="0"/>
                  <wp:docPr id="192755543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a:picLocks noChangeAspect="1" noChangeArrowheads="1"/>
                          </pic:cNvPicPr>
                        </pic:nvPicPr>
                        <pic:blipFill>
                          <a:blip r:embed="rId19" cstate="print">
                            <a:extLst>
                              <a:ext uri="{28A0092B-C50C-407E-A947-70E740481C1C}">
                                <a14:useLocalDpi xmlns:a14="http://schemas.microsoft.com/office/drawing/2010/main" val="0"/>
                              </a:ext>
                            </a:extLst>
                          </a:blip>
                          <a:srcRect r="27983" b="25110"/>
                          <a:stretch>
                            <a:fillRect/>
                          </a:stretch>
                        </pic:blipFill>
                        <pic:spPr bwMode="auto">
                          <a:xfrm>
                            <a:off x="0" y="0"/>
                            <a:ext cx="3448073" cy="2869388"/>
                          </a:xfrm>
                          <a:prstGeom prst="rect">
                            <a:avLst/>
                          </a:prstGeom>
                          <a:noFill/>
                          <a:ln>
                            <a:noFill/>
                          </a:ln>
                        </pic:spPr>
                      </pic:pic>
                    </a:graphicData>
                  </a:graphic>
                </wp:inline>
              </w:drawing>
            </w:r>
          </w:p>
          <w:p w14:paraId="3851C564" w14:textId="77777777" w:rsidR="005E1ADD" w:rsidRDefault="005E1ADD" w:rsidP="00ED54C1">
            <w:pPr>
              <w:ind w:right="100"/>
              <w:jc w:val="center"/>
              <w:rPr>
                <w:rFonts w:ascii="Arial" w:hAnsi="Arial" w:cs="Arial"/>
                <w:b/>
                <w:bCs/>
                <w:sz w:val="20"/>
                <w:szCs w:val="20"/>
              </w:rPr>
            </w:pPr>
          </w:p>
          <w:p w14:paraId="340E5BEE" w14:textId="77777777" w:rsidR="005E1ADD" w:rsidRDefault="005E1ADD" w:rsidP="00ED54C1">
            <w:pPr>
              <w:ind w:right="100"/>
              <w:rPr>
                <w:rFonts w:ascii="Arial" w:hAnsi="Arial" w:cs="Arial"/>
                <w:b/>
                <w:bCs/>
                <w:sz w:val="20"/>
                <w:szCs w:val="20"/>
              </w:rPr>
            </w:pPr>
            <w:r>
              <w:rPr>
                <w:rFonts w:ascii="Arial" w:hAnsi="Arial" w:cs="Arial"/>
                <w:b/>
                <w:bCs/>
                <w:sz w:val="20"/>
                <w:szCs w:val="20"/>
              </w:rPr>
              <w:t>ESPECIFICACIONES TÉCNICAS</w:t>
            </w:r>
          </w:p>
          <w:p w14:paraId="25E981B2" w14:textId="77777777" w:rsidR="005E1ADD" w:rsidRDefault="005E1ADD" w:rsidP="00ED54C1">
            <w:pPr>
              <w:pStyle w:val="Ttulo3"/>
              <w:keepNext w:val="0"/>
              <w:spacing w:before="280" w:after="80"/>
              <w:ind w:left="283" w:right="100" w:hanging="210"/>
              <w:rPr>
                <w:rFonts w:cs="Arial"/>
                <w:sz w:val="20"/>
                <w:szCs w:val="20"/>
              </w:rPr>
            </w:pPr>
            <w:bookmarkStart w:id="9" w:name="_heading=h.39fboydwyd87" w:colFirst="0" w:colLast="0"/>
            <w:bookmarkEnd w:id="9"/>
            <w:r>
              <w:rPr>
                <w:rFonts w:cs="Arial"/>
                <w:sz w:val="20"/>
                <w:szCs w:val="20"/>
              </w:rPr>
              <w:t>1. Estructura</w:t>
            </w:r>
          </w:p>
          <w:p w14:paraId="0A21410A" w14:textId="77777777" w:rsidR="005E1ADD" w:rsidRDefault="005E1ADD" w:rsidP="0026661F">
            <w:pPr>
              <w:widowControl w:val="0"/>
              <w:numPr>
                <w:ilvl w:val="0"/>
                <w:numId w:val="37"/>
              </w:numPr>
              <w:spacing w:before="240" w:after="0"/>
              <w:ind w:left="283" w:hanging="210"/>
              <w:rPr>
                <w:rFonts w:ascii="Arial" w:hAnsi="Arial" w:cs="Arial"/>
                <w:sz w:val="20"/>
                <w:szCs w:val="20"/>
              </w:rPr>
            </w:pPr>
            <w:r>
              <w:rPr>
                <w:rFonts w:ascii="Arial" w:hAnsi="Arial" w:cs="Arial"/>
                <w:sz w:val="20"/>
                <w:szCs w:val="20"/>
              </w:rPr>
              <w:t xml:space="preserve">Estructura fabricada en </w:t>
            </w:r>
            <w:r>
              <w:rPr>
                <w:rFonts w:ascii="Arial" w:hAnsi="Arial" w:cs="Arial"/>
                <w:b/>
                <w:bCs/>
                <w:sz w:val="20"/>
                <w:szCs w:val="20"/>
              </w:rPr>
              <w:t>acero estructural de alta resistencia</w:t>
            </w:r>
            <w:r>
              <w:rPr>
                <w:rFonts w:ascii="Arial" w:hAnsi="Arial" w:cs="Arial"/>
                <w:sz w:val="20"/>
                <w:szCs w:val="20"/>
              </w:rPr>
              <w:t>, conformada por perfiles tubulares y/o elementos estructurales equivalentes, ensamblados mediante soldadura y/o sistemas de tornillería de alta resistencia.</w:t>
            </w:r>
          </w:p>
          <w:p w14:paraId="38C8D907" w14:textId="77777777" w:rsidR="005E1ADD" w:rsidRDefault="005E1ADD" w:rsidP="0026661F">
            <w:pPr>
              <w:widowControl w:val="0"/>
              <w:numPr>
                <w:ilvl w:val="0"/>
                <w:numId w:val="37"/>
              </w:numPr>
              <w:spacing w:after="0"/>
              <w:ind w:left="283" w:hanging="210"/>
              <w:rPr>
                <w:rFonts w:ascii="Arial" w:hAnsi="Arial" w:cs="Arial"/>
                <w:sz w:val="20"/>
                <w:szCs w:val="20"/>
              </w:rPr>
            </w:pPr>
            <w:r>
              <w:rPr>
                <w:rFonts w:ascii="Arial" w:hAnsi="Arial" w:cs="Arial"/>
                <w:sz w:val="20"/>
                <w:szCs w:val="20"/>
              </w:rPr>
              <w:t xml:space="preserve">Diseño reforzado para soportar una </w:t>
            </w:r>
            <w:r>
              <w:rPr>
                <w:rFonts w:ascii="Arial" w:hAnsi="Arial" w:cs="Arial"/>
                <w:b/>
                <w:bCs/>
                <w:sz w:val="20"/>
                <w:szCs w:val="20"/>
              </w:rPr>
              <w:t>capacidad mínima de carga total de 2.500 lb (1.134 kg), distribuida uniformemente</w:t>
            </w:r>
            <w:r>
              <w:rPr>
                <w:rFonts w:ascii="Arial" w:hAnsi="Arial" w:cs="Arial"/>
                <w:sz w:val="20"/>
                <w:szCs w:val="20"/>
              </w:rPr>
              <w:t>, considerando la estructura, cubierta, bandeja y sistema de apoyo o movilidad.</w:t>
            </w:r>
          </w:p>
          <w:p w14:paraId="0C3AA475" w14:textId="77777777" w:rsidR="005E1ADD" w:rsidRDefault="005E1ADD" w:rsidP="0026661F">
            <w:pPr>
              <w:widowControl w:val="0"/>
              <w:numPr>
                <w:ilvl w:val="0"/>
                <w:numId w:val="37"/>
              </w:numPr>
              <w:spacing w:after="0"/>
              <w:ind w:left="283" w:hanging="210"/>
              <w:rPr>
                <w:rFonts w:ascii="Arial" w:hAnsi="Arial" w:cs="Arial"/>
                <w:sz w:val="20"/>
                <w:szCs w:val="20"/>
              </w:rPr>
            </w:pPr>
            <w:r>
              <w:rPr>
                <w:rFonts w:ascii="Arial" w:hAnsi="Arial" w:cs="Arial"/>
                <w:sz w:val="20"/>
                <w:szCs w:val="20"/>
              </w:rPr>
              <w:t xml:space="preserve">Sistema de ajuste de altura mediante patas telescópicas, perforaciones de regulación o mecanismo equivalente de alta resistencia, con </w:t>
            </w:r>
            <w:r>
              <w:rPr>
                <w:rFonts w:ascii="Arial" w:hAnsi="Arial" w:cs="Arial"/>
                <w:b/>
                <w:bCs/>
                <w:sz w:val="20"/>
                <w:szCs w:val="20"/>
              </w:rPr>
              <w:t>entre cuatro (4) y seis (6) posiciones ajustables</w:t>
            </w:r>
            <w:r>
              <w:rPr>
                <w:rFonts w:ascii="Arial" w:hAnsi="Arial" w:cs="Arial"/>
                <w:sz w:val="20"/>
                <w:szCs w:val="20"/>
              </w:rPr>
              <w:t xml:space="preserve">, permitiendo regular la altura de la superficie de trabajo entre aproximadamente </w:t>
            </w:r>
            <w:r>
              <w:rPr>
                <w:rFonts w:ascii="Arial" w:hAnsi="Arial" w:cs="Arial"/>
                <w:b/>
                <w:bCs/>
                <w:sz w:val="20"/>
                <w:szCs w:val="20"/>
              </w:rPr>
              <w:t>76 y 99 cm</w:t>
            </w:r>
            <w:r>
              <w:rPr>
                <w:rFonts w:ascii="Arial" w:hAnsi="Arial" w:cs="Arial"/>
                <w:sz w:val="20"/>
                <w:szCs w:val="20"/>
              </w:rPr>
              <w:t>.</w:t>
            </w:r>
          </w:p>
          <w:p w14:paraId="40C3D7D9" w14:textId="77777777" w:rsidR="005E1ADD" w:rsidRDefault="005E1ADD" w:rsidP="0026661F">
            <w:pPr>
              <w:widowControl w:val="0"/>
              <w:numPr>
                <w:ilvl w:val="0"/>
                <w:numId w:val="37"/>
              </w:numPr>
              <w:spacing w:after="0"/>
              <w:ind w:left="283" w:hanging="210"/>
              <w:rPr>
                <w:rFonts w:ascii="Arial" w:hAnsi="Arial" w:cs="Arial"/>
                <w:sz w:val="20"/>
                <w:szCs w:val="20"/>
              </w:rPr>
            </w:pPr>
            <w:r>
              <w:rPr>
                <w:rFonts w:ascii="Arial" w:hAnsi="Arial" w:cs="Arial"/>
                <w:sz w:val="20"/>
                <w:szCs w:val="20"/>
              </w:rPr>
              <w:lastRenderedPageBreak/>
              <w:t>El sistema de regulación deberá garantizar estabilidad, rigidez y adecuada fijación de la estructura en cualquiera de las posiciones seleccionadas.</w:t>
            </w:r>
          </w:p>
          <w:p w14:paraId="343C7447" w14:textId="77777777" w:rsidR="005E1ADD" w:rsidRDefault="005E1ADD" w:rsidP="0026661F">
            <w:pPr>
              <w:widowControl w:val="0"/>
              <w:numPr>
                <w:ilvl w:val="0"/>
                <w:numId w:val="37"/>
              </w:numPr>
              <w:spacing w:after="0"/>
              <w:ind w:left="283" w:hanging="210"/>
              <w:rPr>
                <w:rFonts w:ascii="Arial" w:hAnsi="Arial" w:cs="Arial"/>
                <w:sz w:val="20"/>
                <w:szCs w:val="20"/>
              </w:rPr>
            </w:pPr>
            <w:r>
              <w:rPr>
                <w:rFonts w:ascii="Arial" w:hAnsi="Arial" w:cs="Arial"/>
                <w:sz w:val="20"/>
                <w:szCs w:val="20"/>
              </w:rPr>
              <w:t>El mecanismo de ajuste deberá estar fabricado en materiales de alta resistencia y ser compatible con la capacidad de carga total especificada para el banco.</w:t>
            </w:r>
          </w:p>
          <w:p w14:paraId="0E459679" w14:textId="77777777" w:rsidR="005E1ADD" w:rsidRDefault="005E1ADD" w:rsidP="0026661F">
            <w:pPr>
              <w:widowControl w:val="0"/>
              <w:numPr>
                <w:ilvl w:val="0"/>
                <w:numId w:val="37"/>
              </w:numPr>
              <w:spacing w:after="0"/>
              <w:ind w:left="283" w:hanging="210"/>
              <w:rPr>
                <w:rFonts w:ascii="Arial" w:hAnsi="Arial" w:cs="Arial"/>
                <w:sz w:val="20"/>
                <w:szCs w:val="20"/>
              </w:rPr>
            </w:pPr>
            <w:r>
              <w:rPr>
                <w:rFonts w:ascii="Arial" w:hAnsi="Arial" w:cs="Arial"/>
                <w:sz w:val="20"/>
                <w:szCs w:val="20"/>
              </w:rPr>
              <w:t>Sistema de fijación mediante pernos, pasadores, tornillería de seguridad u otro mecanismo equivalente que garantice la estabilidad de la estructura.</w:t>
            </w:r>
          </w:p>
          <w:p w14:paraId="1EAA48CC" w14:textId="77777777" w:rsidR="005E1ADD" w:rsidRDefault="005E1ADD" w:rsidP="0026661F">
            <w:pPr>
              <w:widowControl w:val="0"/>
              <w:numPr>
                <w:ilvl w:val="0"/>
                <w:numId w:val="37"/>
              </w:numPr>
              <w:spacing w:after="0"/>
              <w:ind w:left="283" w:hanging="210"/>
              <w:rPr>
                <w:rFonts w:ascii="Arial" w:hAnsi="Arial" w:cs="Arial"/>
                <w:sz w:val="20"/>
                <w:szCs w:val="20"/>
              </w:rPr>
            </w:pPr>
            <w:r>
              <w:rPr>
                <w:rFonts w:ascii="Arial" w:hAnsi="Arial" w:cs="Arial"/>
                <w:sz w:val="20"/>
                <w:szCs w:val="20"/>
              </w:rPr>
              <w:t xml:space="preserve">Los elementos estructurales deberán presentar acabado mediante </w:t>
            </w:r>
            <w:r>
              <w:rPr>
                <w:rFonts w:ascii="Arial" w:hAnsi="Arial" w:cs="Arial"/>
                <w:b/>
                <w:bCs/>
                <w:sz w:val="20"/>
                <w:szCs w:val="20"/>
              </w:rPr>
              <w:t>pintura electrostática en polvo</w:t>
            </w:r>
            <w:r>
              <w:rPr>
                <w:rFonts w:ascii="Arial" w:hAnsi="Arial" w:cs="Arial"/>
                <w:sz w:val="20"/>
                <w:szCs w:val="20"/>
              </w:rPr>
              <w:t>, con tratamiento anticorrosivo y resistencia al desgaste, impactos, rayones y abrasión.</w:t>
            </w:r>
          </w:p>
          <w:p w14:paraId="05B76D5D" w14:textId="77777777" w:rsidR="005E1ADD" w:rsidRDefault="005E1ADD" w:rsidP="0026661F">
            <w:pPr>
              <w:widowControl w:val="0"/>
              <w:numPr>
                <w:ilvl w:val="0"/>
                <w:numId w:val="37"/>
              </w:numPr>
              <w:spacing w:after="0"/>
              <w:ind w:left="283" w:hanging="210"/>
              <w:rPr>
                <w:rFonts w:ascii="Arial" w:hAnsi="Arial" w:cs="Arial"/>
                <w:sz w:val="20"/>
                <w:szCs w:val="20"/>
              </w:rPr>
            </w:pPr>
            <w:r>
              <w:rPr>
                <w:rFonts w:ascii="Arial" w:hAnsi="Arial" w:cs="Arial"/>
                <w:sz w:val="20"/>
                <w:szCs w:val="20"/>
              </w:rPr>
              <w:t>Color según determine el supervisor.</w:t>
            </w:r>
          </w:p>
          <w:p w14:paraId="68EB458D" w14:textId="77777777" w:rsidR="005E1ADD" w:rsidRDefault="005E1ADD" w:rsidP="0026661F">
            <w:pPr>
              <w:widowControl w:val="0"/>
              <w:numPr>
                <w:ilvl w:val="0"/>
                <w:numId w:val="37"/>
              </w:numPr>
              <w:spacing w:after="240"/>
              <w:ind w:left="283" w:hanging="210"/>
              <w:rPr>
                <w:rFonts w:ascii="Arial" w:hAnsi="Arial" w:cs="Arial"/>
                <w:sz w:val="20"/>
                <w:szCs w:val="20"/>
              </w:rPr>
            </w:pPr>
            <w:r>
              <w:rPr>
                <w:rFonts w:ascii="Arial" w:hAnsi="Arial" w:cs="Arial"/>
                <w:sz w:val="20"/>
                <w:szCs w:val="20"/>
              </w:rPr>
              <w:t>Tornillería en acero galvanizado, inoxidable o con tratamiento anticorrosivo equivalente.</w:t>
            </w:r>
          </w:p>
          <w:p w14:paraId="24D817FA" w14:textId="77777777" w:rsidR="005E1ADD" w:rsidRDefault="005E1ADD" w:rsidP="00ED54C1">
            <w:pPr>
              <w:pStyle w:val="Ttulo3"/>
              <w:keepNext w:val="0"/>
              <w:spacing w:before="280" w:after="80"/>
              <w:rPr>
                <w:rFonts w:cs="Arial"/>
                <w:sz w:val="20"/>
                <w:szCs w:val="20"/>
              </w:rPr>
            </w:pPr>
            <w:bookmarkStart w:id="10" w:name="_heading=h.lhbdkr306osf" w:colFirst="0" w:colLast="0"/>
            <w:bookmarkEnd w:id="10"/>
            <w:r>
              <w:rPr>
                <w:rFonts w:cs="Arial"/>
                <w:sz w:val="20"/>
                <w:szCs w:val="20"/>
              </w:rPr>
              <w:t>2. Panel organizador lateral tipo pegboard</w:t>
            </w:r>
          </w:p>
          <w:p w14:paraId="111C9EED" w14:textId="77777777" w:rsidR="005E1ADD" w:rsidRDefault="005E1ADD" w:rsidP="0026661F">
            <w:pPr>
              <w:widowControl w:val="0"/>
              <w:numPr>
                <w:ilvl w:val="0"/>
                <w:numId w:val="36"/>
              </w:numPr>
              <w:spacing w:before="240" w:after="0"/>
              <w:rPr>
                <w:rFonts w:ascii="Arial" w:hAnsi="Arial" w:cs="Arial"/>
                <w:sz w:val="20"/>
                <w:szCs w:val="20"/>
              </w:rPr>
            </w:pPr>
            <w:r>
              <w:rPr>
                <w:rFonts w:ascii="Arial" w:hAnsi="Arial" w:cs="Arial"/>
                <w:sz w:val="20"/>
                <w:szCs w:val="20"/>
              </w:rPr>
              <w:t xml:space="preserve">Deberá incluir </w:t>
            </w:r>
            <w:r>
              <w:rPr>
                <w:rFonts w:ascii="Arial" w:hAnsi="Arial" w:cs="Arial"/>
                <w:b/>
                <w:bCs/>
                <w:sz w:val="20"/>
                <w:szCs w:val="20"/>
              </w:rPr>
              <w:t xml:space="preserve">panel organizador lateral tipo </w:t>
            </w:r>
            <w:proofErr w:type="spellStart"/>
            <w:r>
              <w:rPr>
                <w:rFonts w:ascii="Arial" w:hAnsi="Arial" w:cs="Arial"/>
                <w:b/>
                <w:bCs/>
                <w:sz w:val="20"/>
                <w:szCs w:val="20"/>
              </w:rPr>
              <w:t>pegboard</w:t>
            </w:r>
            <w:proofErr w:type="spellEnd"/>
            <w:r>
              <w:rPr>
                <w:rFonts w:ascii="Arial" w:hAnsi="Arial" w:cs="Arial"/>
                <w:sz w:val="20"/>
                <w:szCs w:val="20"/>
              </w:rPr>
              <w:t>, fabricado en acero o material metálico de alta resistencia.</w:t>
            </w:r>
          </w:p>
          <w:p w14:paraId="12099A0E" w14:textId="77777777" w:rsidR="005E1ADD" w:rsidRDefault="005E1ADD" w:rsidP="0026661F">
            <w:pPr>
              <w:widowControl w:val="0"/>
              <w:numPr>
                <w:ilvl w:val="0"/>
                <w:numId w:val="36"/>
              </w:numPr>
              <w:spacing w:after="0"/>
              <w:rPr>
                <w:rFonts w:ascii="Arial" w:hAnsi="Arial" w:cs="Arial"/>
                <w:sz w:val="20"/>
                <w:szCs w:val="20"/>
              </w:rPr>
            </w:pPr>
            <w:r>
              <w:rPr>
                <w:rFonts w:ascii="Arial" w:hAnsi="Arial" w:cs="Arial"/>
                <w:sz w:val="20"/>
                <w:szCs w:val="20"/>
              </w:rPr>
              <w:t>El panel deberá contar con perforaciones compatibles con accesorios estándar para organización y almacenamiento de herramientas.</w:t>
            </w:r>
          </w:p>
          <w:p w14:paraId="1567C828" w14:textId="77777777" w:rsidR="005E1ADD" w:rsidRDefault="005E1ADD" w:rsidP="0026661F">
            <w:pPr>
              <w:widowControl w:val="0"/>
              <w:numPr>
                <w:ilvl w:val="0"/>
                <w:numId w:val="36"/>
              </w:numPr>
              <w:spacing w:after="0"/>
              <w:rPr>
                <w:rFonts w:ascii="Arial" w:hAnsi="Arial" w:cs="Arial"/>
                <w:sz w:val="20"/>
                <w:szCs w:val="20"/>
              </w:rPr>
            </w:pPr>
            <w:r>
              <w:rPr>
                <w:rFonts w:ascii="Arial" w:hAnsi="Arial" w:cs="Arial"/>
                <w:sz w:val="20"/>
                <w:szCs w:val="20"/>
              </w:rPr>
              <w:t>Deberá estar firmemente integrado a la estructura lateral del banco.</w:t>
            </w:r>
          </w:p>
          <w:p w14:paraId="49765B6E" w14:textId="77777777" w:rsidR="005E1ADD" w:rsidRDefault="005E1ADD" w:rsidP="0026661F">
            <w:pPr>
              <w:widowControl w:val="0"/>
              <w:numPr>
                <w:ilvl w:val="0"/>
                <w:numId w:val="36"/>
              </w:numPr>
              <w:spacing w:after="0"/>
              <w:rPr>
                <w:rFonts w:ascii="Arial" w:hAnsi="Arial" w:cs="Arial"/>
                <w:sz w:val="20"/>
                <w:szCs w:val="20"/>
              </w:rPr>
            </w:pPr>
            <w:r>
              <w:rPr>
                <w:rFonts w:ascii="Arial" w:hAnsi="Arial" w:cs="Arial"/>
                <w:sz w:val="20"/>
                <w:szCs w:val="20"/>
              </w:rPr>
              <w:t>Deberá permitir la incorporación, retiro y reorganización de accesorios para almacenamiento de herramientas.</w:t>
            </w:r>
          </w:p>
          <w:p w14:paraId="5C9E6DF1" w14:textId="77777777" w:rsidR="005E1ADD" w:rsidRDefault="005E1ADD" w:rsidP="0026661F">
            <w:pPr>
              <w:widowControl w:val="0"/>
              <w:numPr>
                <w:ilvl w:val="0"/>
                <w:numId w:val="36"/>
              </w:numPr>
              <w:spacing w:after="240"/>
              <w:rPr>
                <w:rFonts w:ascii="Arial" w:hAnsi="Arial" w:cs="Arial"/>
                <w:sz w:val="20"/>
                <w:szCs w:val="20"/>
              </w:rPr>
            </w:pPr>
            <w:r>
              <w:rPr>
                <w:rFonts w:ascii="Arial" w:hAnsi="Arial" w:cs="Arial"/>
                <w:sz w:val="20"/>
                <w:szCs w:val="20"/>
              </w:rPr>
              <w:t>El panel y sus elementos de fijación deberán soportar el uso frecuente sin presentar deformaciones que afecten su funcionalidad.</w:t>
            </w:r>
          </w:p>
          <w:p w14:paraId="44EC8E5E" w14:textId="77777777" w:rsidR="005E1ADD" w:rsidRDefault="005E1ADD" w:rsidP="00ED54C1">
            <w:pPr>
              <w:pStyle w:val="Ttulo3"/>
              <w:keepNext w:val="0"/>
              <w:spacing w:before="280" w:after="80"/>
              <w:rPr>
                <w:rFonts w:cs="Arial"/>
                <w:sz w:val="20"/>
                <w:szCs w:val="20"/>
              </w:rPr>
            </w:pPr>
            <w:bookmarkStart w:id="11" w:name="_heading=h.mqch7m87ja1c" w:colFirst="0" w:colLast="0"/>
            <w:bookmarkEnd w:id="11"/>
            <w:r>
              <w:rPr>
                <w:rFonts w:cs="Arial"/>
                <w:sz w:val="20"/>
                <w:szCs w:val="20"/>
              </w:rPr>
              <w:t>3. Sistema eléctrico integrado empotrado</w:t>
            </w:r>
          </w:p>
          <w:p w14:paraId="421E817E" w14:textId="77777777" w:rsidR="005E1ADD" w:rsidRDefault="005E1ADD" w:rsidP="00ED54C1">
            <w:pPr>
              <w:spacing w:before="240" w:after="240"/>
              <w:rPr>
                <w:rFonts w:ascii="Arial" w:hAnsi="Arial" w:cs="Arial"/>
                <w:sz w:val="20"/>
                <w:szCs w:val="20"/>
              </w:rPr>
            </w:pPr>
            <w:r>
              <w:rPr>
                <w:rFonts w:ascii="Arial" w:hAnsi="Arial" w:cs="Arial"/>
                <w:sz w:val="20"/>
                <w:szCs w:val="20"/>
              </w:rPr>
              <w:t xml:space="preserve">El banco deberá incorporar un </w:t>
            </w:r>
            <w:r>
              <w:rPr>
                <w:rFonts w:ascii="Arial" w:hAnsi="Arial" w:cs="Arial"/>
                <w:b/>
                <w:bCs/>
                <w:sz w:val="20"/>
                <w:szCs w:val="20"/>
              </w:rPr>
              <w:t>módulo eléctrico integrado ubicado debajo de la cubierta de trabajo y empotrado</w:t>
            </w:r>
            <w:r>
              <w:rPr>
                <w:rFonts w:ascii="Arial" w:hAnsi="Arial" w:cs="Arial"/>
                <w:sz w:val="20"/>
                <w:szCs w:val="20"/>
              </w:rPr>
              <w:t>, fijado de manera segura a la estructura y dispuesto de forma que no interfiera con las actividades desarrolladas sobre la superficie y proteja su estructura interna de cableado para que no quede a la vista.</w:t>
            </w:r>
          </w:p>
          <w:p w14:paraId="275A9458" w14:textId="77777777" w:rsidR="005E1ADD" w:rsidRDefault="005E1ADD" w:rsidP="00ED54C1">
            <w:pPr>
              <w:spacing w:before="240" w:after="240"/>
              <w:rPr>
                <w:rFonts w:ascii="Arial" w:hAnsi="Arial" w:cs="Arial"/>
                <w:sz w:val="20"/>
                <w:szCs w:val="20"/>
              </w:rPr>
            </w:pPr>
            <w:r>
              <w:rPr>
                <w:rFonts w:ascii="Arial" w:hAnsi="Arial" w:cs="Arial"/>
                <w:sz w:val="20"/>
                <w:szCs w:val="20"/>
              </w:rPr>
              <w:t>El módulo deberá estar equipado como mínimo con:</w:t>
            </w:r>
          </w:p>
          <w:p w14:paraId="58F9B814" w14:textId="77777777" w:rsidR="005E1ADD" w:rsidRDefault="005E1ADD" w:rsidP="0026661F">
            <w:pPr>
              <w:widowControl w:val="0"/>
              <w:numPr>
                <w:ilvl w:val="0"/>
                <w:numId w:val="21"/>
              </w:numPr>
              <w:spacing w:before="240" w:after="0"/>
              <w:rPr>
                <w:rFonts w:ascii="Arial" w:hAnsi="Arial" w:cs="Arial"/>
                <w:sz w:val="20"/>
                <w:szCs w:val="20"/>
              </w:rPr>
            </w:pPr>
            <w:r>
              <w:rPr>
                <w:rFonts w:ascii="Arial" w:hAnsi="Arial" w:cs="Arial"/>
                <w:b/>
                <w:bCs/>
                <w:sz w:val="20"/>
                <w:szCs w:val="20"/>
              </w:rPr>
              <w:t>Cuatro (4) tomas de corriente AC</w:t>
            </w:r>
            <w:r>
              <w:rPr>
                <w:rFonts w:ascii="Arial" w:hAnsi="Arial" w:cs="Arial"/>
                <w:sz w:val="20"/>
                <w:szCs w:val="20"/>
              </w:rPr>
              <w:t xml:space="preserve"> con conexión a tierra.</w:t>
            </w:r>
          </w:p>
          <w:p w14:paraId="7F17B55F" w14:textId="77777777" w:rsidR="005E1ADD" w:rsidRDefault="005E1ADD" w:rsidP="0026661F">
            <w:pPr>
              <w:widowControl w:val="0"/>
              <w:numPr>
                <w:ilvl w:val="0"/>
                <w:numId w:val="21"/>
              </w:numPr>
              <w:spacing w:after="0"/>
              <w:rPr>
                <w:rFonts w:ascii="Arial" w:hAnsi="Arial" w:cs="Arial"/>
                <w:sz w:val="20"/>
                <w:szCs w:val="20"/>
              </w:rPr>
            </w:pPr>
            <w:r>
              <w:rPr>
                <w:rFonts w:ascii="Arial" w:hAnsi="Arial" w:cs="Arial"/>
                <w:sz w:val="20"/>
                <w:szCs w:val="20"/>
              </w:rPr>
              <w:t xml:space="preserve">Interruptor de encendido y apagado con </w:t>
            </w:r>
            <w:r>
              <w:rPr>
                <w:rFonts w:ascii="Arial" w:hAnsi="Arial" w:cs="Arial"/>
                <w:b/>
                <w:bCs/>
                <w:sz w:val="20"/>
                <w:szCs w:val="20"/>
              </w:rPr>
              <w:t>indicador luminoso</w:t>
            </w:r>
            <w:r>
              <w:rPr>
                <w:rFonts w:ascii="Arial" w:hAnsi="Arial" w:cs="Arial"/>
                <w:sz w:val="20"/>
                <w:szCs w:val="20"/>
              </w:rPr>
              <w:t>.</w:t>
            </w:r>
          </w:p>
          <w:p w14:paraId="4B96031C" w14:textId="77777777" w:rsidR="005E1ADD" w:rsidRDefault="005E1ADD" w:rsidP="0026661F">
            <w:pPr>
              <w:widowControl w:val="0"/>
              <w:numPr>
                <w:ilvl w:val="0"/>
                <w:numId w:val="21"/>
              </w:numPr>
              <w:spacing w:after="0"/>
              <w:rPr>
                <w:rFonts w:ascii="Arial" w:hAnsi="Arial" w:cs="Arial"/>
                <w:sz w:val="20"/>
                <w:szCs w:val="20"/>
              </w:rPr>
            </w:pPr>
            <w:r>
              <w:rPr>
                <w:rFonts w:ascii="Arial" w:hAnsi="Arial" w:cs="Arial"/>
                <w:sz w:val="20"/>
                <w:szCs w:val="20"/>
              </w:rPr>
              <w:t xml:space="preserve">Cable de alimentación de mínimo </w:t>
            </w:r>
            <w:r>
              <w:rPr>
                <w:rFonts w:ascii="Arial" w:hAnsi="Arial" w:cs="Arial"/>
                <w:b/>
                <w:bCs/>
                <w:sz w:val="20"/>
                <w:szCs w:val="20"/>
              </w:rPr>
              <w:t>2 metros de longitud</w:t>
            </w:r>
            <w:r>
              <w:rPr>
                <w:rFonts w:ascii="Arial" w:hAnsi="Arial" w:cs="Arial"/>
                <w:sz w:val="20"/>
                <w:szCs w:val="20"/>
              </w:rPr>
              <w:t>.</w:t>
            </w:r>
          </w:p>
          <w:p w14:paraId="55021DEA" w14:textId="77777777" w:rsidR="005E1ADD" w:rsidRDefault="005E1ADD" w:rsidP="0026661F">
            <w:pPr>
              <w:widowControl w:val="0"/>
              <w:numPr>
                <w:ilvl w:val="0"/>
                <w:numId w:val="21"/>
              </w:numPr>
              <w:spacing w:after="0"/>
              <w:rPr>
                <w:rFonts w:ascii="Arial" w:hAnsi="Arial" w:cs="Arial"/>
                <w:sz w:val="20"/>
                <w:szCs w:val="20"/>
              </w:rPr>
            </w:pPr>
            <w:r>
              <w:rPr>
                <w:rFonts w:ascii="Arial" w:hAnsi="Arial" w:cs="Arial"/>
                <w:sz w:val="20"/>
                <w:szCs w:val="20"/>
              </w:rPr>
              <w:t xml:space="preserve">Clavija de tres polos con puesta a tierra, apta para conexión a redes eléctricas de </w:t>
            </w:r>
            <w:r>
              <w:rPr>
                <w:rFonts w:ascii="Arial" w:hAnsi="Arial" w:cs="Arial"/>
                <w:b/>
                <w:bCs/>
                <w:sz w:val="20"/>
                <w:szCs w:val="20"/>
              </w:rPr>
              <w:t>110–120 V AC</w:t>
            </w:r>
            <w:r>
              <w:rPr>
                <w:rFonts w:ascii="Arial" w:hAnsi="Arial" w:cs="Arial"/>
                <w:sz w:val="20"/>
                <w:szCs w:val="20"/>
              </w:rPr>
              <w:t>.</w:t>
            </w:r>
          </w:p>
          <w:p w14:paraId="4D42848E" w14:textId="77777777" w:rsidR="005E1ADD" w:rsidRDefault="005E1ADD" w:rsidP="0026661F">
            <w:pPr>
              <w:widowControl w:val="0"/>
              <w:numPr>
                <w:ilvl w:val="0"/>
                <w:numId w:val="21"/>
              </w:numPr>
              <w:spacing w:after="0"/>
              <w:rPr>
                <w:rFonts w:ascii="Arial" w:hAnsi="Arial" w:cs="Arial"/>
                <w:sz w:val="20"/>
                <w:szCs w:val="20"/>
              </w:rPr>
            </w:pPr>
            <w:r>
              <w:rPr>
                <w:rFonts w:ascii="Arial" w:hAnsi="Arial" w:cs="Arial"/>
                <w:sz w:val="20"/>
                <w:szCs w:val="20"/>
              </w:rPr>
              <w:t>El cable deberá contar con recubrimiento de adecuada resistencia al desgaste.</w:t>
            </w:r>
          </w:p>
          <w:p w14:paraId="0BE420AB" w14:textId="77777777" w:rsidR="005E1ADD" w:rsidRDefault="005E1ADD" w:rsidP="0026661F">
            <w:pPr>
              <w:widowControl w:val="0"/>
              <w:numPr>
                <w:ilvl w:val="0"/>
                <w:numId w:val="21"/>
              </w:numPr>
              <w:spacing w:after="0"/>
              <w:rPr>
                <w:rFonts w:ascii="Arial" w:hAnsi="Arial" w:cs="Arial"/>
                <w:sz w:val="20"/>
                <w:szCs w:val="20"/>
              </w:rPr>
            </w:pPr>
            <w:r>
              <w:rPr>
                <w:rFonts w:ascii="Arial" w:hAnsi="Arial" w:cs="Arial"/>
                <w:sz w:val="20"/>
                <w:szCs w:val="20"/>
              </w:rPr>
              <w:t xml:space="preserve">Deberá disponer de un </w:t>
            </w:r>
            <w:r>
              <w:rPr>
                <w:rFonts w:ascii="Arial" w:hAnsi="Arial" w:cs="Arial"/>
                <w:b/>
                <w:bCs/>
                <w:sz w:val="20"/>
                <w:szCs w:val="20"/>
              </w:rPr>
              <w:t>sistema de sujeción u organización lateral del cable</w:t>
            </w:r>
            <w:r>
              <w:rPr>
                <w:rFonts w:ascii="Arial" w:hAnsi="Arial" w:cs="Arial"/>
                <w:sz w:val="20"/>
                <w:szCs w:val="20"/>
              </w:rPr>
              <w:t>, de manera que este permanezca recogido y no interfiera con el desplazamiento del banco ni represente riesgo de tropiezo o contacto accidental.</w:t>
            </w:r>
          </w:p>
          <w:p w14:paraId="49C5F4DF" w14:textId="77777777" w:rsidR="005E1ADD" w:rsidRDefault="005E1ADD" w:rsidP="0026661F">
            <w:pPr>
              <w:widowControl w:val="0"/>
              <w:numPr>
                <w:ilvl w:val="0"/>
                <w:numId w:val="21"/>
              </w:numPr>
              <w:spacing w:after="240"/>
              <w:rPr>
                <w:rFonts w:ascii="Arial" w:hAnsi="Arial" w:cs="Arial"/>
                <w:sz w:val="20"/>
                <w:szCs w:val="20"/>
              </w:rPr>
            </w:pPr>
            <w:r>
              <w:rPr>
                <w:rFonts w:ascii="Arial" w:hAnsi="Arial" w:cs="Arial"/>
                <w:sz w:val="20"/>
                <w:szCs w:val="20"/>
              </w:rPr>
              <w:t>El módulo eléctrico deberá estar correctamente protegido, fijado y dispuesto para un uso seguro en el entorno de trabajo.</w:t>
            </w:r>
          </w:p>
          <w:p w14:paraId="4A4FE40E" w14:textId="77777777" w:rsidR="005E1ADD" w:rsidRDefault="005E1ADD" w:rsidP="00ED54C1">
            <w:pPr>
              <w:pStyle w:val="Ttulo3"/>
              <w:keepNext w:val="0"/>
              <w:spacing w:before="280" w:after="80"/>
              <w:rPr>
                <w:rFonts w:cs="Arial"/>
                <w:sz w:val="20"/>
                <w:szCs w:val="20"/>
              </w:rPr>
            </w:pPr>
            <w:bookmarkStart w:id="12" w:name="_heading=h.vas5vpiciwpn" w:colFirst="0" w:colLast="0"/>
            <w:bookmarkEnd w:id="12"/>
            <w:r>
              <w:rPr>
                <w:rFonts w:cs="Arial"/>
                <w:sz w:val="20"/>
                <w:szCs w:val="20"/>
              </w:rPr>
              <w:t>4. Sistema de movilidad y apoyo intercambiable</w:t>
            </w:r>
          </w:p>
          <w:p w14:paraId="75ECCD24" w14:textId="77777777" w:rsidR="005E1ADD" w:rsidRDefault="005E1ADD" w:rsidP="00ED54C1">
            <w:pPr>
              <w:spacing w:before="240" w:after="240"/>
              <w:rPr>
                <w:rFonts w:ascii="Arial" w:hAnsi="Arial" w:cs="Arial"/>
                <w:sz w:val="20"/>
                <w:szCs w:val="20"/>
              </w:rPr>
            </w:pPr>
            <w:r>
              <w:rPr>
                <w:rFonts w:ascii="Arial" w:hAnsi="Arial" w:cs="Arial"/>
                <w:sz w:val="20"/>
                <w:szCs w:val="20"/>
              </w:rPr>
              <w:t xml:space="preserve">El banco deberá contar con un sistema que permita utilizar </w:t>
            </w:r>
            <w:r>
              <w:rPr>
                <w:rFonts w:ascii="Arial" w:hAnsi="Arial" w:cs="Arial"/>
                <w:b/>
                <w:bCs/>
                <w:sz w:val="20"/>
                <w:szCs w:val="20"/>
              </w:rPr>
              <w:t>ruedas o patas niveladoras</w:t>
            </w:r>
            <w:r>
              <w:rPr>
                <w:rFonts w:ascii="Arial" w:hAnsi="Arial" w:cs="Arial"/>
                <w:sz w:val="20"/>
                <w:szCs w:val="20"/>
              </w:rPr>
              <w:t>, de acuerdo con las necesidades de movilidad y estabilidad del espacio de trabajo.</w:t>
            </w:r>
          </w:p>
          <w:p w14:paraId="1886D90A" w14:textId="77777777" w:rsidR="005E1ADD" w:rsidRDefault="005E1ADD" w:rsidP="00ED54C1">
            <w:pPr>
              <w:pStyle w:val="Ttulo4"/>
              <w:keepNext w:val="0"/>
              <w:spacing w:after="40"/>
              <w:rPr>
                <w:rFonts w:ascii="Arial" w:hAnsi="Arial" w:cs="Arial"/>
                <w:sz w:val="20"/>
                <w:szCs w:val="20"/>
              </w:rPr>
            </w:pPr>
            <w:bookmarkStart w:id="13" w:name="_heading=h.kmogfdlqsmve" w:colFirst="0" w:colLast="0"/>
            <w:bookmarkEnd w:id="13"/>
            <w:r>
              <w:rPr>
                <w:rFonts w:ascii="Arial" w:hAnsi="Arial" w:cs="Arial"/>
                <w:sz w:val="20"/>
                <w:szCs w:val="20"/>
              </w:rPr>
              <w:lastRenderedPageBreak/>
              <w:t>4.1. Ruedas</w:t>
            </w:r>
          </w:p>
          <w:p w14:paraId="08410AF6" w14:textId="77777777" w:rsidR="005E1ADD" w:rsidRDefault="005E1ADD" w:rsidP="0026661F">
            <w:pPr>
              <w:widowControl w:val="0"/>
              <w:numPr>
                <w:ilvl w:val="0"/>
                <w:numId w:val="17"/>
              </w:numPr>
              <w:spacing w:before="240" w:after="0"/>
              <w:rPr>
                <w:rFonts w:ascii="Arial" w:hAnsi="Arial" w:cs="Arial"/>
                <w:sz w:val="20"/>
                <w:szCs w:val="20"/>
              </w:rPr>
            </w:pPr>
            <w:r>
              <w:rPr>
                <w:rFonts w:ascii="Arial" w:hAnsi="Arial" w:cs="Arial"/>
                <w:b/>
                <w:bCs/>
                <w:sz w:val="20"/>
                <w:szCs w:val="20"/>
              </w:rPr>
              <w:t>Cuatro (4) ruedas industriales de alta resistencia</w:t>
            </w:r>
            <w:r>
              <w:rPr>
                <w:rFonts w:ascii="Arial" w:hAnsi="Arial" w:cs="Arial"/>
                <w:sz w:val="20"/>
                <w:szCs w:val="20"/>
              </w:rPr>
              <w:t>, fabricadas en poliuretano o material de características iguales o superiores.</w:t>
            </w:r>
          </w:p>
          <w:p w14:paraId="424E26EE" w14:textId="77777777" w:rsidR="005E1ADD" w:rsidRDefault="005E1ADD" w:rsidP="0026661F">
            <w:pPr>
              <w:widowControl w:val="0"/>
              <w:numPr>
                <w:ilvl w:val="0"/>
                <w:numId w:val="17"/>
              </w:numPr>
              <w:spacing w:after="0"/>
              <w:rPr>
                <w:rFonts w:ascii="Arial" w:hAnsi="Arial" w:cs="Arial"/>
                <w:sz w:val="20"/>
                <w:szCs w:val="20"/>
              </w:rPr>
            </w:pPr>
            <w:r>
              <w:rPr>
                <w:rFonts w:ascii="Arial" w:hAnsi="Arial" w:cs="Arial"/>
                <w:sz w:val="20"/>
                <w:szCs w:val="20"/>
              </w:rPr>
              <w:t xml:space="preserve">Las cuatro (4) ruedas deberán permitir </w:t>
            </w:r>
            <w:r>
              <w:rPr>
                <w:rFonts w:ascii="Arial" w:hAnsi="Arial" w:cs="Arial"/>
                <w:b/>
                <w:bCs/>
                <w:sz w:val="20"/>
                <w:szCs w:val="20"/>
              </w:rPr>
              <w:t>giro de 360°</w:t>
            </w:r>
            <w:r>
              <w:rPr>
                <w:rFonts w:ascii="Arial" w:hAnsi="Arial" w:cs="Arial"/>
                <w:sz w:val="20"/>
                <w:szCs w:val="20"/>
              </w:rPr>
              <w:t>.</w:t>
            </w:r>
          </w:p>
          <w:p w14:paraId="4B384EB4" w14:textId="77777777" w:rsidR="005E1ADD" w:rsidRDefault="005E1ADD" w:rsidP="0026661F">
            <w:pPr>
              <w:widowControl w:val="0"/>
              <w:numPr>
                <w:ilvl w:val="0"/>
                <w:numId w:val="17"/>
              </w:numPr>
              <w:spacing w:after="0"/>
              <w:rPr>
                <w:rFonts w:ascii="Arial" w:hAnsi="Arial" w:cs="Arial"/>
                <w:sz w:val="20"/>
                <w:szCs w:val="20"/>
              </w:rPr>
            </w:pPr>
            <w:r>
              <w:rPr>
                <w:rFonts w:ascii="Arial" w:hAnsi="Arial" w:cs="Arial"/>
                <w:sz w:val="20"/>
                <w:szCs w:val="20"/>
              </w:rPr>
              <w:t>Deberán contar con rodamientos adecuados para desplazamiento frecuente y funcionamiento suave.</w:t>
            </w:r>
          </w:p>
          <w:p w14:paraId="4A302BDA" w14:textId="77777777" w:rsidR="005E1ADD" w:rsidRDefault="005E1ADD" w:rsidP="0026661F">
            <w:pPr>
              <w:widowControl w:val="0"/>
              <w:numPr>
                <w:ilvl w:val="0"/>
                <w:numId w:val="17"/>
              </w:numPr>
              <w:spacing w:after="0"/>
              <w:rPr>
                <w:rFonts w:ascii="Arial" w:hAnsi="Arial" w:cs="Arial"/>
                <w:sz w:val="20"/>
                <w:szCs w:val="20"/>
              </w:rPr>
            </w:pPr>
            <w:r>
              <w:rPr>
                <w:rFonts w:ascii="Arial" w:hAnsi="Arial" w:cs="Arial"/>
                <w:sz w:val="20"/>
                <w:szCs w:val="20"/>
              </w:rPr>
              <w:t>La capacidad de carga conjunta de las ruedas deberá ser adecuada para soportar la capacidad total de carga especificada para el banco.</w:t>
            </w:r>
          </w:p>
          <w:p w14:paraId="350F2994" w14:textId="77777777" w:rsidR="005E1ADD" w:rsidRDefault="005E1ADD" w:rsidP="0026661F">
            <w:pPr>
              <w:widowControl w:val="0"/>
              <w:numPr>
                <w:ilvl w:val="0"/>
                <w:numId w:val="17"/>
              </w:numPr>
              <w:spacing w:after="0"/>
              <w:rPr>
                <w:rFonts w:ascii="Arial" w:hAnsi="Arial" w:cs="Arial"/>
                <w:sz w:val="20"/>
                <w:szCs w:val="20"/>
              </w:rPr>
            </w:pPr>
            <w:r>
              <w:rPr>
                <w:rFonts w:ascii="Arial" w:hAnsi="Arial" w:cs="Arial"/>
                <w:b/>
                <w:bCs/>
                <w:sz w:val="20"/>
                <w:szCs w:val="20"/>
              </w:rPr>
              <w:t>Las cuatro (4) ruedas deberán contar con freno de bloqueo total</w:t>
            </w:r>
            <w:r>
              <w:rPr>
                <w:rFonts w:ascii="Arial" w:hAnsi="Arial" w:cs="Arial"/>
                <w:sz w:val="20"/>
                <w:szCs w:val="20"/>
              </w:rPr>
              <w:t>, que permita inmovilizar tanto el desplazamiento como el giro de la rueda.</w:t>
            </w:r>
          </w:p>
          <w:p w14:paraId="21BAF560" w14:textId="77777777" w:rsidR="005E1ADD" w:rsidRDefault="005E1ADD" w:rsidP="0026661F">
            <w:pPr>
              <w:widowControl w:val="0"/>
              <w:numPr>
                <w:ilvl w:val="0"/>
                <w:numId w:val="17"/>
              </w:numPr>
              <w:spacing w:after="240"/>
              <w:rPr>
                <w:rFonts w:ascii="Arial" w:hAnsi="Arial" w:cs="Arial"/>
                <w:sz w:val="20"/>
                <w:szCs w:val="20"/>
              </w:rPr>
            </w:pPr>
            <w:r>
              <w:rPr>
                <w:rFonts w:ascii="Arial" w:hAnsi="Arial" w:cs="Arial"/>
                <w:sz w:val="20"/>
                <w:szCs w:val="20"/>
              </w:rPr>
              <w:t>Las ruedas deberán estar correctamente integradas a la estructura y permitir el desplazamiento seguro del banco cuando se requiera reorganizar el espacio de trabajo.</w:t>
            </w:r>
          </w:p>
          <w:p w14:paraId="1C6418DA" w14:textId="77777777" w:rsidR="005E1ADD" w:rsidRDefault="005E1ADD" w:rsidP="00ED54C1">
            <w:pPr>
              <w:pStyle w:val="Ttulo4"/>
              <w:keepNext w:val="0"/>
              <w:spacing w:after="40"/>
              <w:rPr>
                <w:rFonts w:ascii="Arial" w:hAnsi="Arial" w:cs="Arial"/>
                <w:sz w:val="20"/>
                <w:szCs w:val="20"/>
              </w:rPr>
            </w:pPr>
            <w:bookmarkStart w:id="14" w:name="_heading=h.hzqxbmw386nj" w:colFirst="0" w:colLast="0"/>
            <w:bookmarkEnd w:id="14"/>
            <w:r>
              <w:rPr>
                <w:rFonts w:ascii="Arial" w:hAnsi="Arial" w:cs="Arial"/>
                <w:sz w:val="20"/>
                <w:szCs w:val="20"/>
              </w:rPr>
              <w:t>4.2. Patas niveladoras intercambiables</w:t>
            </w:r>
          </w:p>
          <w:p w14:paraId="471A26C8" w14:textId="77777777" w:rsidR="005E1ADD" w:rsidRDefault="005E1ADD" w:rsidP="0026661F">
            <w:pPr>
              <w:widowControl w:val="0"/>
              <w:numPr>
                <w:ilvl w:val="0"/>
                <w:numId w:val="23"/>
              </w:numPr>
              <w:spacing w:before="240" w:after="0"/>
              <w:rPr>
                <w:rFonts w:ascii="Arial" w:hAnsi="Arial" w:cs="Arial"/>
                <w:sz w:val="20"/>
                <w:szCs w:val="20"/>
              </w:rPr>
            </w:pPr>
            <w:r>
              <w:rPr>
                <w:rFonts w:ascii="Arial" w:hAnsi="Arial" w:cs="Arial"/>
                <w:sz w:val="20"/>
                <w:szCs w:val="20"/>
              </w:rPr>
              <w:t xml:space="preserve">Deberá incluir </w:t>
            </w:r>
            <w:r>
              <w:rPr>
                <w:rFonts w:ascii="Arial" w:hAnsi="Arial" w:cs="Arial"/>
                <w:b/>
                <w:bCs/>
                <w:sz w:val="20"/>
                <w:szCs w:val="20"/>
              </w:rPr>
              <w:t>cuatro (4) patas metálicas niveladoras de alta resistencia</w:t>
            </w:r>
            <w:r>
              <w:rPr>
                <w:rFonts w:ascii="Arial" w:hAnsi="Arial" w:cs="Arial"/>
                <w:sz w:val="20"/>
                <w:szCs w:val="20"/>
              </w:rPr>
              <w:t>, intercambiables con las ruedas.</w:t>
            </w:r>
          </w:p>
          <w:p w14:paraId="514E9A5A" w14:textId="77777777" w:rsidR="005E1ADD" w:rsidRDefault="005E1ADD" w:rsidP="0026661F">
            <w:pPr>
              <w:widowControl w:val="0"/>
              <w:numPr>
                <w:ilvl w:val="0"/>
                <w:numId w:val="23"/>
              </w:numPr>
              <w:spacing w:after="0"/>
              <w:rPr>
                <w:rFonts w:ascii="Arial" w:hAnsi="Arial" w:cs="Arial"/>
                <w:sz w:val="20"/>
                <w:szCs w:val="20"/>
              </w:rPr>
            </w:pPr>
            <w:r>
              <w:rPr>
                <w:rFonts w:ascii="Arial" w:hAnsi="Arial" w:cs="Arial"/>
                <w:sz w:val="20"/>
                <w:szCs w:val="20"/>
              </w:rPr>
              <w:t>Las patas deberán permitir regular y nivelar el banco sobre superficies con pequeñas irregularidades.</w:t>
            </w:r>
          </w:p>
          <w:p w14:paraId="4F84446A" w14:textId="77777777" w:rsidR="005E1ADD" w:rsidRDefault="005E1ADD" w:rsidP="0026661F">
            <w:pPr>
              <w:widowControl w:val="0"/>
              <w:numPr>
                <w:ilvl w:val="0"/>
                <w:numId w:val="23"/>
              </w:numPr>
              <w:spacing w:after="0"/>
              <w:rPr>
                <w:rFonts w:ascii="Arial" w:hAnsi="Arial" w:cs="Arial"/>
                <w:sz w:val="20"/>
                <w:szCs w:val="20"/>
              </w:rPr>
            </w:pPr>
            <w:r>
              <w:rPr>
                <w:rFonts w:ascii="Arial" w:hAnsi="Arial" w:cs="Arial"/>
                <w:sz w:val="20"/>
                <w:szCs w:val="20"/>
              </w:rPr>
              <w:t>Deberán proporcionar un apoyo firme y estable durante actividades que requieran mayor rigidez, tales como corte, perforación, ensamblaje y utilización de herramientas.</w:t>
            </w:r>
          </w:p>
          <w:p w14:paraId="2041688E" w14:textId="77777777" w:rsidR="005E1ADD" w:rsidRDefault="005E1ADD" w:rsidP="0026661F">
            <w:pPr>
              <w:widowControl w:val="0"/>
              <w:numPr>
                <w:ilvl w:val="0"/>
                <w:numId w:val="23"/>
              </w:numPr>
              <w:spacing w:after="0"/>
              <w:rPr>
                <w:rFonts w:ascii="Arial" w:hAnsi="Arial" w:cs="Arial"/>
                <w:sz w:val="20"/>
                <w:szCs w:val="20"/>
              </w:rPr>
            </w:pPr>
            <w:r>
              <w:rPr>
                <w:rFonts w:ascii="Arial" w:hAnsi="Arial" w:cs="Arial"/>
                <w:sz w:val="20"/>
                <w:szCs w:val="20"/>
              </w:rPr>
              <w:t>El sistema de intercambio entre ruedas y patas deberá ser seguro, funcional y no deberá requerir modificaciones permanentes de la estructura.</w:t>
            </w:r>
          </w:p>
          <w:p w14:paraId="0854E575" w14:textId="77777777" w:rsidR="005E1ADD" w:rsidRDefault="005E1ADD" w:rsidP="0026661F">
            <w:pPr>
              <w:widowControl w:val="0"/>
              <w:numPr>
                <w:ilvl w:val="0"/>
                <w:numId w:val="23"/>
              </w:numPr>
              <w:spacing w:after="0"/>
              <w:rPr>
                <w:rFonts w:ascii="Arial" w:hAnsi="Arial" w:cs="Arial"/>
                <w:sz w:val="20"/>
                <w:szCs w:val="20"/>
              </w:rPr>
            </w:pPr>
            <w:r>
              <w:rPr>
                <w:rFonts w:ascii="Arial" w:hAnsi="Arial" w:cs="Arial"/>
                <w:sz w:val="20"/>
                <w:szCs w:val="20"/>
              </w:rPr>
              <w:t>Las patas deberán ser compatibles con la capacidad de carga total especificada para el banco.</w:t>
            </w:r>
          </w:p>
          <w:p w14:paraId="3BF37320" w14:textId="77777777" w:rsidR="005E1ADD" w:rsidRDefault="005E1ADD" w:rsidP="0026661F">
            <w:pPr>
              <w:widowControl w:val="0"/>
              <w:numPr>
                <w:ilvl w:val="0"/>
                <w:numId w:val="23"/>
              </w:numPr>
              <w:spacing w:after="240"/>
              <w:rPr>
                <w:rFonts w:ascii="Arial" w:hAnsi="Arial" w:cs="Arial"/>
                <w:sz w:val="20"/>
                <w:szCs w:val="20"/>
              </w:rPr>
            </w:pPr>
            <w:r>
              <w:rPr>
                <w:rFonts w:ascii="Arial" w:hAnsi="Arial" w:cs="Arial"/>
                <w:sz w:val="20"/>
                <w:szCs w:val="20"/>
              </w:rPr>
              <w:t>Cuando se instalen las patas niveladoras, el banco deberá quedar estable y sin desplazamientos durante el desarrollo de las actividades de trabajo.</w:t>
            </w:r>
          </w:p>
          <w:p w14:paraId="05946041" w14:textId="77777777" w:rsidR="005E1ADD" w:rsidRDefault="005E1ADD" w:rsidP="00ED54C1">
            <w:pPr>
              <w:pStyle w:val="Ttulo3"/>
              <w:keepNext w:val="0"/>
              <w:spacing w:before="280" w:after="80"/>
              <w:rPr>
                <w:rFonts w:cs="Arial"/>
                <w:sz w:val="20"/>
                <w:szCs w:val="20"/>
              </w:rPr>
            </w:pPr>
            <w:bookmarkStart w:id="15" w:name="_heading=h.r8k2vxe98t1g" w:colFirst="0" w:colLast="0"/>
            <w:bookmarkEnd w:id="15"/>
            <w:r>
              <w:rPr>
                <w:rFonts w:cs="Arial"/>
                <w:sz w:val="20"/>
                <w:szCs w:val="20"/>
              </w:rPr>
              <w:t>5. Cubierta superior – Mesa de trabajo</w:t>
            </w:r>
          </w:p>
          <w:p w14:paraId="283D57FC" w14:textId="77777777" w:rsidR="005E1ADD" w:rsidRDefault="005E1ADD" w:rsidP="0026661F">
            <w:pPr>
              <w:widowControl w:val="0"/>
              <w:numPr>
                <w:ilvl w:val="0"/>
                <w:numId w:val="20"/>
              </w:numPr>
              <w:spacing w:before="240" w:after="0"/>
              <w:rPr>
                <w:rFonts w:ascii="Arial" w:hAnsi="Arial" w:cs="Arial"/>
                <w:sz w:val="20"/>
                <w:szCs w:val="20"/>
              </w:rPr>
            </w:pPr>
            <w:r>
              <w:rPr>
                <w:rFonts w:ascii="Arial" w:hAnsi="Arial" w:cs="Arial"/>
                <w:sz w:val="20"/>
                <w:szCs w:val="20"/>
              </w:rPr>
              <w:t xml:space="preserve">Dimensiones aproximadas de </w:t>
            </w:r>
            <w:r>
              <w:rPr>
                <w:rFonts w:ascii="Arial" w:hAnsi="Arial" w:cs="Arial"/>
                <w:b/>
                <w:bCs/>
                <w:sz w:val="20"/>
                <w:szCs w:val="20"/>
              </w:rPr>
              <w:t>152 cm de largo × 65 cm de profundidad</w:t>
            </w:r>
            <w:r>
              <w:rPr>
                <w:rFonts w:ascii="Arial" w:hAnsi="Arial" w:cs="Arial"/>
                <w:sz w:val="20"/>
                <w:szCs w:val="20"/>
              </w:rPr>
              <w:t>.</w:t>
            </w:r>
          </w:p>
          <w:p w14:paraId="54652521" w14:textId="77777777" w:rsidR="005E1ADD" w:rsidRDefault="005E1ADD" w:rsidP="0026661F">
            <w:pPr>
              <w:widowControl w:val="0"/>
              <w:numPr>
                <w:ilvl w:val="0"/>
                <w:numId w:val="20"/>
              </w:numPr>
              <w:spacing w:after="0"/>
              <w:rPr>
                <w:rFonts w:ascii="Arial" w:hAnsi="Arial" w:cs="Arial"/>
                <w:sz w:val="20"/>
                <w:szCs w:val="20"/>
              </w:rPr>
            </w:pPr>
            <w:r>
              <w:rPr>
                <w:rFonts w:ascii="Arial" w:hAnsi="Arial" w:cs="Arial"/>
                <w:sz w:val="20"/>
                <w:szCs w:val="20"/>
              </w:rPr>
              <w:t xml:space="preserve">Fabricada en </w:t>
            </w:r>
            <w:r>
              <w:rPr>
                <w:rFonts w:ascii="Arial" w:hAnsi="Arial" w:cs="Arial"/>
                <w:b/>
                <w:bCs/>
                <w:sz w:val="20"/>
                <w:szCs w:val="20"/>
              </w:rPr>
              <w:t xml:space="preserve">madera tipo </w:t>
            </w:r>
            <w:proofErr w:type="spellStart"/>
            <w:r>
              <w:rPr>
                <w:rFonts w:ascii="Arial" w:hAnsi="Arial" w:cs="Arial"/>
                <w:b/>
                <w:bCs/>
                <w:sz w:val="20"/>
                <w:szCs w:val="20"/>
              </w:rPr>
              <w:t>Rubberwood</w:t>
            </w:r>
            <w:proofErr w:type="spellEnd"/>
            <w:r>
              <w:rPr>
                <w:rFonts w:ascii="Arial" w:hAnsi="Arial" w:cs="Arial"/>
                <w:b/>
                <w:bCs/>
                <w:sz w:val="20"/>
                <w:szCs w:val="20"/>
              </w:rPr>
              <w:t xml:space="preserve"> de primera calidad</w:t>
            </w:r>
            <w:r>
              <w:rPr>
                <w:rFonts w:ascii="Arial" w:hAnsi="Arial" w:cs="Arial"/>
                <w:sz w:val="20"/>
                <w:szCs w:val="20"/>
              </w:rPr>
              <w:t>, o material de características iguales o superiores.</w:t>
            </w:r>
          </w:p>
          <w:p w14:paraId="474E40E0" w14:textId="77777777" w:rsidR="005E1ADD" w:rsidRDefault="005E1ADD" w:rsidP="0026661F">
            <w:pPr>
              <w:widowControl w:val="0"/>
              <w:numPr>
                <w:ilvl w:val="0"/>
                <w:numId w:val="20"/>
              </w:numPr>
              <w:spacing w:after="0"/>
              <w:rPr>
                <w:rFonts w:ascii="Arial" w:hAnsi="Arial" w:cs="Arial"/>
                <w:sz w:val="20"/>
                <w:szCs w:val="20"/>
              </w:rPr>
            </w:pPr>
            <w:r>
              <w:rPr>
                <w:rFonts w:ascii="Arial" w:hAnsi="Arial" w:cs="Arial"/>
                <w:sz w:val="20"/>
                <w:szCs w:val="20"/>
              </w:rPr>
              <w:t xml:space="preserve">Espesor mínimo de </w:t>
            </w:r>
            <w:r>
              <w:rPr>
                <w:rFonts w:ascii="Arial" w:hAnsi="Arial" w:cs="Arial"/>
                <w:b/>
                <w:bCs/>
                <w:sz w:val="20"/>
                <w:szCs w:val="20"/>
              </w:rPr>
              <w:t xml:space="preserve">25 </w:t>
            </w:r>
            <w:proofErr w:type="spellStart"/>
            <w:r>
              <w:rPr>
                <w:rFonts w:ascii="Arial" w:hAnsi="Arial" w:cs="Arial"/>
                <w:b/>
                <w:bCs/>
                <w:sz w:val="20"/>
                <w:szCs w:val="20"/>
              </w:rPr>
              <w:t>mm</w:t>
            </w:r>
            <w:r>
              <w:rPr>
                <w:rFonts w:ascii="Arial" w:hAnsi="Arial" w:cs="Arial"/>
                <w:sz w:val="20"/>
                <w:szCs w:val="20"/>
              </w:rPr>
              <w:t>.</w:t>
            </w:r>
            <w:proofErr w:type="spellEnd"/>
          </w:p>
          <w:p w14:paraId="201B9BB5" w14:textId="77777777" w:rsidR="005E1ADD" w:rsidRDefault="005E1ADD" w:rsidP="0026661F">
            <w:pPr>
              <w:widowControl w:val="0"/>
              <w:numPr>
                <w:ilvl w:val="0"/>
                <w:numId w:val="20"/>
              </w:numPr>
              <w:spacing w:after="0"/>
              <w:rPr>
                <w:rFonts w:ascii="Arial" w:hAnsi="Arial" w:cs="Arial"/>
                <w:sz w:val="20"/>
                <w:szCs w:val="20"/>
              </w:rPr>
            </w:pPr>
            <w:r>
              <w:rPr>
                <w:rFonts w:ascii="Arial" w:hAnsi="Arial" w:cs="Arial"/>
                <w:sz w:val="20"/>
                <w:szCs w:val="20"/>
              </w:rPr>
              <w:t xml:space="preserve">La madera deberá presentar </w:t>
            </w:r>
            <w:r>
              <w:rPr>
                <w:rFonts w:ascii="Arial" w:hAnsi="Arial" w:cs="Arial"/>
                <w:b/>
                <w:bCs/>
                <w:sz w:val="20"/>
                <w:szCs w:val="20"/>
              </w:rPr>
              <w:t>alta resistencia mecánica, estabilidad dimensional y adecuada durabilidad para uso intensivo</w:t>
            </w:r>
            <w:r>
              <w:rPr>
                <w:rFonts w:ascii="Arial" w:hAnsi="Arial" w:cs="Arial"/>
                <w:sz w:val="20"/>
                <w:szCs w:val="20"/>
              </w:rPr>
              <w:t>.</w:t>
            </w:r>
          </w:p>
          <w:p w14:paraId="5E31296C" w14:textId="77777777" w:rsidR="005E1ADD" w:rsidRDefault="005E1ADD" w:rsidP="0026661F">
            <w:pPr>
              <w:widowControl w:val="0"/>
              <w:numPr>
                <w:ilvl w:val="0"/>
                <w:numId w:val="20"/>
              </w:numPr>
              <w:spacing w:after="0"/>
              <w:rPr>
                <w:rFonts w:ascii="Arial" w:hAnsi="Arial" w:cs="Arial"/>
                <w:sz w:val="20"/>
                <w:szCs w:val="20"/>
              </w:rPr>
            </w:pPr>
            <w:r>
              <w:rPr>
                <w:rFonts w:ascii="Arial" w:hAnsi="Arial" w:cs="Arial"/>
                <w:sz w:val="20"/>
                <w:szCs w:val="20"/>
              </w:rPr>
              <w:t>La superficie deberá ser lisa, uniforme, adecuadamente lijada y libre de astillas, grietas, desprendimientos, deformaciones o imperfecciones que afecten su funcionalidad y seguridad.</w:t>
            </w:r>
          </w:p>
          <w:p w14:paraId="1F0EF6B1" w14:textId="77777777" w:rsidR="005E1ADD" w:rsidRDefault="005E1ADD" w:rsidP="0026661F">
            <w:pPr>
              <w:widowControl w:val="0"/>
              <w:numPr>
                <w:ilvl w:val="0"/>
                <w:numId w:val="20"/>
              </w:numPr>
              <w:spacing w:after="0"/>
              <w:rPr>
                <w:rFonts w:ascii="Arial" w:hAnsi="Arial" w:cs="Arial"/>
                <w:sz w:val="20"/>
                <w:szCs w:val="20"/>
              </w:rPr>
            </w:pPr>
            <w:r>
              <w:rPr>
                <w:rFonts w:ascii="Arial" w:hAnsi="Arial" w:cs="Arial"/>
                <w:sz w:val="20"/>
                <w:szCs w:val="20"/>
              </w:rPr>
              <w:t xml:space="preserve">Deberá contar con </w:t>
            </w:r>
            <w:r>
              <w:rPr>
                <w:rFonts w:ascii="Arial" w:hAnsi="Arial" w:cs="Arial"/>
                <w:b/>
                <w:bCs/>
                <w:sz w:val="20"/>
                <w:szCs w:val="20"/>
              </w:rPr>
              <w:t>tratamiento, sellado y/o recubrimiento protector de alta calidad</w:t>
            </w:r>
            <w:r>
              <w:rPr>
                <w:rFonts w:ascii="Arial" w:hAnsi="Arial" w:cs="Arial"/>
                <w:sz w:val="20"/>
                <w:szCs w:val="20"/>
              </w:rPr>
              <w:t xml:space="preserve">, destinado a incrementar la resistencia de la madera frente a </w:t>
            </w:r>
            <w:r>
              <w:rPr>
                <w:rFonts w:ascii="Arial" w:hAnsi="Arial" w:cs="Arial"/>
                <w:b/>
                <w:bCs/>
                <w:sz w:val="20"/>
                <w:szCs w:val="20"/>
              </w:rPr>
              <w:t>humedad, manchas, rayones, abrasión, impactos, desgaste y limpieza frecuente</w:t>
            </w:r>
            <w:r>
              <w:rPr>
                <w:rFonts w:ascii="Arial" w:hAnsi="Arial" w:cs="Arial"/>
                <w:sz w:val="20"/>
                <w:szCs w:val="20"/>
              </w:rPr>
              <w:t>.</w:t>
            </w:r>
          </w:p>
          <w:p w14:paraId="1C1AB1B4" w14:textId="77777777" w:rsidR="005E1ADD" w:rsidRDefault="005E1ADD" w:rsidP="0026661F">
            <w:pPr>
              <w:widowControl w:val="0"/>
              <w:numPr>
                <w:ilvl w:val="0"/>
                <w:numId w:val="20"/>
              </w:numPr>
              <w:spacing w:after="0"/>
              <w:rPr>
                <w:rFonts w:ascii="Arial" w:hAnsi="Arial" w:cs="Arial"/>
                <w:sz w:val="20"/>
                <w:szCs w:val="20"/>
              </w:rPr>
            </w:pPr>
            <w:r>
              <w:rPr>
                <w:rFonts w:ascii="Arial" w:hAnsi="Arial" w:cs="Arial"/>
                <w:sz w:val="20"/>
                <w:szCs w:val="20"/>
              </w:rPr>
              <w:t>El tratamiento deberá cubrir adecuadamente la superficie y los cantos de la madera.</w:t>
            </w:r>
          </w:p>
          <w:p w14:paraId="47201238" w14:textId="77777777" w:rsidR="005E1ADD" w:rsidRDefault="005E1ADD" w:rsidP="0026661F">
            <w:pPr>
              <w:widowControl w:val="0"/>
              <w:numPr>
                <w:ilvl w:val="0"/>
                <w:numId w:val="20"/>
              </w:numPr>
              <w:spacing w:after="0"/>
              <w:rPr>
                <w:rFonts w:ascii="Arial" w:hAnsi="Arial" w:cs="Arial"/>
                <w:sz w:val="20"/>
                <w:szCs w:val="20"/>
              </w:rPr>
            </w:pPr>
            <w:r>
              <w:rPr>
                <w:rFonts w:ascii="Arial" w:hAnsi="Arial" w:cs="Arial"/>
                <w:sz w:val="20"/>
                <w:szCs w:val="20"/>
              </w:rPr>
              <w:t>El acabado deberá ser durable y adecuado para uso intensivo en ambientes educativos, talleres y laboratorios.</w:t>
            </w:r>
          </w:p>
          <w:p w14:paraId="3467C14A" w14:textId="77777777" w:rsidR="005E1ADD" w:rsidRDefault="005E1ADD" w:rsidP="0026661F">
            <w:pPr>
              <w:widowControl w:val="0"/>
              <w:numPr>
                <w:ilvl w:val="0"/>
                <w:numId w:val="20"/>
              </w:numPr>
              <w:spacing w:after="0"/>
              <w:rPr>
                <w:rFonts w:ascii="Arial" w:hAnsi="Arial" w:cs="Arial"/>
                <w:sz w:val="20"/>
                <w:szCs w:val="20"/>
              </w:rPr>
            </w:pPr>
            <w:r>
              <w:rPr>
                <w:rFonts w:ascii="Arial" w:hAnsi="Arial" w:cs="Arial"/>
                <w:sz w:val="20"/>
                <w:szCs w:val="20"/>
              </w:rPr>
              <w:t xml:space="preserve">La cubierta deberá presentar adecuada resistencia para actividades de </w:t>
            </w:r>
            <w:r>
              <w:rPr>
                <w:rFonts w:ascii="Arial" w:hAnsi="Arial" w:cs="Arial"/>
                <w:b/>
                <w:bCs/>
                <w:sz w:val="20"/>
                <w:szCs w:val="20"/>
              </w:rPr>
              <w:t>Tecnología, Robótica, Electrónica, Fabricación Digital, Mantenimiento, Ensamblaje, Prototipado, corte y perforación</w:t>
            </w:r>
            <w:r>
              <w:rPr>
                <w:rFonts w:ascii="Arial" w:hAnsi="Arial" w:cs="Arial"/>
                <w:sz w:val="20"/>
                <w:szCs w:val="20"/>
              </w:rPr>
              <w:t>.</w:t>
            </w:r>
          </w:p>
          <w:p w14:paraId="0B6F10A6" w14:textId="77777777" w:rsidR="005E1ADD" w:rsidRDefault="005E1ADD" w:rsidP="0026661F">
            <w:pPr>
              <w:widowControl w:val="0"/>
              <w:numPr>
                <w:ilvl w:val="0"/>
                <w:numId w:val="20"/>
              </w:numPr>
              <w:spacing w:after="0"/>
              <w:rPr>
                <w:rFonts w:ascii="Arial" w:hAnsi="Arial" w:cs="Arial"/>
                <w:sz w:val="20"/>
                <w:szCs w:val="20"/>
              </w:rPr>
            </w:pPr>
            <w:r>
              <w:rPr>
                <w:rFonts w:ascii="Arial" w:hAnsi="Arial" w:cs="Arial"/>
                <w:sz w:val="20"/>
                <w:szCs w:val="20"/>
              </w:rPr>
              <w:lastRenderedPageBreak/>
              <w:t>Los cantos deberán estar suavizados, redondeados o biselados para reducir riesgos durante la utilización.</w:t>
            </w:r>
          </w:p>
          <w:p w14:paraId="3EDE5ED6" w14:textId="77777777" w:rsidR="005E1ADD" w:rsidRDefault="005E1ADD" w:rsidP="0026661F">
            <w:pPr>
              <w:widowControl w:val="0"/>
              <w:numPr>
                <w:ilvl w:val="0"/>
                <w:numId w:val="20"/>
              </w:numPr>
              <w:spacing w:after="240"/>
              <w:rPr>
                <w:rFonts w:ascii="Arial" w:hAnsi="Arial" w:cs="Arial"/>
                <w:sz w:val="20"/>
                <w:szCs w:val="20"/>
              </w:rPr>
            </w:pPr>
            <w:r>
              <w:rPr>
                <w:rFonts w:ascii="Arial" w:hAnsi="Arial" w:cs="Arial"/>
                <w:sz w:val="20"/>
                <w:szCs w:val="20"/>
              </w:rPr>
              <w:t>La cubierta deberá estar firmemente fijada a la estructura mediante elementos de alta resistencia, evitando desplazamientos, movimientos o vibraciones durante el trabajo.</w:t>
            </w:r>
          </w:p>
          <w:p w14:paraId="73E909DC" w14:textId="77777777" w:rsidR="005E1ADD" w:rsidRDefault="005E1ADD" w:rsidP="00ED54C1">
            <w:pPr>
              <w:pStyle w:val="Ttulo3"/>
              <w:keepNext w:val="0"/>
              <w:spacing w:before="280" w:after="80"/>
              <w:rPr>
                <w:rFonts w:cs="Arial"/>
                <w:sz w:val="20"/>
                <w:szCs w:val="20"/>
              </w:rPr>
            </w:pPr>
            <w:bookmarkStart w:id="16" w:name="_heading=h.rdzzhug1kxwx" w:colFirst="0" w:colLast="0"/>
            <w:bookmarkEnd w:id="16"/>
            <w:r>
              <w:rPr>
                <w:rFonts w:cs="Arial"/>
                <w:sz w:val="20"/>
                <w:szCs w:val="20"/>
              </w:rPr>
              <w:t>6. Bandeja inferior</w:t>
            </w:r>
          </w:p>
          <w:p w14:paraId="4E2C401F" w14:textId="77777777" w:rsidR="005E1ADD" w:rsidRDefault="005E1ADD" w:rsidP="0026661F">
            <w:pPr>
              <w:widowControl w:val="0"/>
              <w:numPr>
                <w:ilvl w:val="0"/>
                <w:numId w:val="45"/>
              </w:numPr>
              <w:spacing w:before="240" w:after="0"/>
              <w:rPr>
                <w:rFonts w:ascii="Arial" w:hAnsi="Arial" w:cs="Arial"/>
                <w:sz w:val="20"/>
                <w:szCs w:val="20"/>
              </w:rPr>
            </w:pPr>
            <w:r>
              <w:rPr>
                <w:rFonts w:ascii="Arial" w:hAnsi="Arial" w:cs="Arial"/>
                <w:sz w:val="20"/>
                <w:szCs w:val="20"/>
              </w:rPr>
              <w:t>Bandeja de almacenamiento ubicada en la parte inferior de la estructura.</w:t>
            </w:r>
          </w:p>
          <w:p w14:paraId="12A4C134" w14:textId="77777777" w:rsidR="005E1ADD" w:rsidRDefault="005E1ADD" w:rsidP="0026661F">
            <w:pPr>
              <w:widowControl w:val="0"/>
              <w:numPr>
                <w:ilvl w:val="0"/>
                <w:numId w:val="45"/>
              </w:numPr>
              <w:spacing w:after="0"/>
              <w:rPr>
                <w:rFonts w:ascii="Arial" w:hAnsi="Arial" w:cs="Arial"/>
                <w:sz w:val="20"/>
                <w:szCs w:val="20"/>
              </w:rPr>
            </w:pPr>
            <w:r>
              <w:rPr>
                <w:rFonts w:ascii="Arial" w:hAnsi="Arial" w:cs="Arial"/>
                <w:sz w:val="20"/>
                <w:szCs w:val="20"/>
              </w:rPr>
              <w:t xml:space="preserve">Fabricada en </w:t>
            </w:r>
            <w:r>
              <w:rPr>
                <w:rFonts w:ascii="Arial" w:hAnsi="Arial" w:cs="Arial"/>
                <w:b/>
                <w:bCs/>
                <w:sz w:val="20"/>
                <w:szCs w:val="20"/>
              </w:rPr>
              <w:t xml:space="preserve">madera tipo </w:t>
            </w:r>
            <w:proofErr w:type="spellStart"/>
            <w:r>
              <w:rPr>
                <w:rFonts w:ascii="Arial" w:hAnsi="Arial" w:cs="Arial"/>
                <w:b/>
                <w:bCs/>
                <w:sz w:val="20"/>
                <w:szCs w:val="20"/>
              </w:rPr>
              <w:t>Rubberwood</w:t>
            </w:r>
            <w:proofErr w:type="spellEnd"/>
            <w:r>
              <w:rPr>
                <w:rFonts w:ascii="Arial" w:hAnsi="Arial" w:cs="Arial"/>
                <w:b/>
                <w:bCs/>
                <w:sz w:val="20"/>
                <w:szCs w:val="20"/>
              </w:rPr>
              <w:t xml:space="preserve"> de primera calidad</w:t>
            </w:r>
            <w:r>
              <w:rPr>
                <w:rFonts w:ascii="Arial" w:hAnsi="Arial" w:cs="Arial"/>
                <w:sz w:val="20"/>
                <w:szCs w:val="20"/>
              </w:rPr>
              <w:t>, o material de características iguales o superiores.</w:t>
            </w:r>
          </w:p>
          <w:p w14:paraId="5594967F" w14:textId="77777777" w:rsidR="005E1ADD" w:rsidRDefault="005E1ADD" w:rsidP="0026661F">
            <w:pPr>
              <w:widowControl w:val="0"/>
              <w:numPr>
                <w:ilvl w:val="0"/>
                <w:numId w:val="45"/>
              </w:numPr>
              <w:spacing w:after="0"/>
              <w:rPr>
                <w:rFonts w:ascii="Arial" w:hAnsi="Arial" w:cs="Arial"/>
                <w:sz w:val="20"/>
                <w:szCs w:val="20"/>
              </w:rPr>
            </w:pPr>
            <w:r>
              <w:rPr>
                <w:rFonts w:ascii="Arial" w:hAnsi="Arial" w:cs="Arial"/>
                <w:sz w:val="20"/>
                <w:szCs w:val="20"/>
              </w:rPr>
              <w:t xml:space="preserve">Espesor mínimo de </w:t>
            </w:r>
            <w:r>
              <w:rPr>
                <w:rFonts w:ascii="Arial" w:hAnsi="Arial" w:cs="Arial"/>
                <w:b/>
                <w:bCs/>
                <w:sz w:val="20"/>
                <w:szCs w:val="20"/>
              </w:rPr>
              <w:t xml:space="preserve">20 </w:t>
            </w:r>
            <w:proofErr w:type="spellStart"/>
            <w:r>
              <w:rPr>
                <w:rFonts w:ascii="Arial" w:hAnsi="Arial" w:cs="Arial"/>
                <w:b/>
                <w:bCs/>
                <w:sz w:val="20"/>
                <w:szCs w:val="20"/>
              </w:rPr>
              <w:t>mm</w:t>
            </w:r>
            <w:r>
              <w:rPr>
                <w:rFonts w:ascii="Arial" w:hAnsi="Arial" w:cs="Arial"/>
                <w:sz w:val="20"/>
                <w:szCs w:val="20"/>
              </w:rPr>
              <w:t>.</w:t>
            </w:r>
            <w:proofErr w:type="spellEnd"/>
          </w:p>
          <w:p w14:paraId="405E5F3A" w14:textId="77777777" w:rsidR="005E1ADD" w:rsidRDefault="005E1ADD" w:rsidP="0026661F">
            <w:pPr>
              <w:widowControl w:val="0"/>
              <w:numPr>
                <w:ilvl w:val="0"/>
                <w:numId w:val="45"/>
              </w:numPr>
              <w:spacing w:after="0"/>
              <w:rPr>
                <w:rFonts w:ascii="Arial" w:hAnsi="Arial" w:cs="Arial"/>
                <w:sz w:val="20"/>
                <w:szCs w:val="20"/>
              </w:rPr>
            </w:pPr>
            <w:r>
              <w:rPr>
                <w:rFonts w:ascii="Arial" w:hAnsi="Arial" w:cs="Arial"/>
                <w:sz w:val="20"/>
                <w:szCs w:val="20"/>
              </w:rPr>
              <w:t xml:space="preserve">La madera deberá presentar </w:t>
            </w:r>
            <w:r>
              <w:rPr>
                <w:rFonts w:ascii="Arial" w:hAnsi="Arial" w:cs="Arial"/>
                <w:b/>
                <w:bCs/>
                <w:sz w:val="20"/>
                <w:szCs w:val="20"/>
              </w:rPr>
              <w:t>alta resistencia mecánica y estabilidad dimensional</w:t>
            </w:r>
            <w:r>
              <w:rPr>
                <w:rFonts w:ascii="Arial" w:hAnsi="Arial" w:cs="Arial"/>
                <w:sz w:val="20"/>
                <w:szCs w:val="20"/>
              </w:rPr>
              <w:t>.</w:t>
            </w:r>
          </w:p>
          <w:p w14:paraId="7F780CC8" w14:textId="77777777" w:rsidR="005E1ADD" w:rsidRDefault="005E1ADD" w:rsidP="0026661F">
            <w:pPr>
              <w:widowControl w:val="0"/>
              <w:numPr>
                <w:ilvl w:val="0"/>
                <w:numId w:val="45"/>
              </w:numPr>
              <w:spacing w:after="0"/>
              <w:rPr>
                <w:rFonts w:ascii="Arial" w:hAnsi="Arial" w:cs="Arial"/>
                <w:sz w:val="20"/>
                <w:szCs w:val="20"/>
              </w:rPr>
            </w:pPr>
            <w:r>
              <w:rPr>
                <w:rFonts w:ascii="Arial" w:hAnsi="Arial" w:cs="Arial"/>
                <w:sz w:val="20"/>
                <w:szCs w:val="20"/>
              </w:rPr>
              <w:t xml:space="preserve">Deberá contar con </w:t>
            </w:r>
            <w:r>
              <w:rPr>
                <w:rFonts w:ascii="Arial" w:hAnsi="Arial" w:cs="Arial"/>
                <w:b/>
                <w:bCs/>
                <w:sz w:val="20"/>
                <w:szCs w:val="20"/>
              </w:rPr>
              <w:t>tratamiento, sellado y/o recubrimiento protector de alta calidad</w:t>
            </w:r>
            <w:r>
              <w:rPr>
                <w:rFonts w:ascii="Arial" w:hAnsi="Arial" w:cs="Arial"/>
                <w:sz w:val="20"/>
                <w:szCs w:val="20"/>
              </w:rPr>
              <w:t>, resistente a humedad, manchas, rayones, abrasión, impactos y desgaste.</w:t>
            </w:r>
          </w:p>
          <w:p w14:paraId="3B8F5742" w14:textId="77777777" w:rsidR="005E1ADD" w:rsidRDefault="005E1ADD" w:rsidP="0026661F">
            <w:pPr>
              <w:widowControl w:val="0"/>
              <w:numPr>
                <w:ilvl w:val="0"/>
                <w:numId w:val="45"/>
              </w:numPr>
              <w:spacing w:after="0"/>
              <w:rPr>
                <w:rFonts w:ascii="Arial" w:hAnsi="Arial" w:cs="Arial"/>
                <w:sz w:val="20"/>
                <w:szCs w:val="20"/>
              </w:rPr>
            </w:pPr>
            <w:r>
              <w:rPr>
                <w:rFonts w:ascii="Arial" w:hAnsi="Arial" w:cs="Arial"/>
                <w:sz w:val="20"/>
                <w:szCs w:val="20"/>
              </w:rPr>
              <w:t>El tratamiento deberá cubrir adecuadamente la superficie y los cantos.</w:t>
            </w:r>
          </w:p>
          <w:p w14:paraId="05134989" w14:textId="77777777" w:rsidR="005E1ADD" w:rsidRDefault="005E1ADD" w:rsidP="0026661F">
            <w:pPr>
              <w:widowControl w:val="0"/>
              <w:numPr>
                <w:ilvl w:val="0"/>
                <w:numId w:val="45"/>
              </w:numPr>
              <w:spacing w:after="0"/>
              <w:rPr>
                <w:rFonts w:ascii="Arial" w:hAnsi="Arial" w:cs="Arial"/>
                <w:sz w:val="20"/>
                <w:szCs w:val="20"/>
              </w:rPr>
            </w:pPr>
            <w:r>
              <w:rPr>
                <w:rFonts w:ascii="Arial" w:hAnsi="Arial" w:cs="Arial"/>
                <w:sz w:val="20"/>
                <w:szCs w:val="20"/>
              </w:rPr>
              <w:t>La superficie deberá ser lisa, uniforme, sin astillas y de fácil limpieza.</w:t>
            </w:r>
          </w:p>
          <w:p w14:paraId="4FF8B5FB" w14:textId="77777777" w:rsidR="005E1ADD" w:rsidRDefault="005E1ADD" w:rsidP="0026661F">
            <w:pPr>
              <w:widowControl w:val="0"/>
              <w:numPr>
                <w:ilvl w:val="0"/>
                <w:numId w:val="45"/>
              </w:numPr>
              <w:spacing w:after="0"/>
              <w:rPr>
                <w:rFonts w:ascii="Arial" w:hAnsi="Arial" w:cs="Arial"/>
                <w:sz w:val="20"/>
                <w:szCs w:val="20"/>
              </w:rPr>
            </w:pPr>
            <w:r>
              <w:rPr>
                <w:rFonts w:ascii="Arial" w:hAnsi="Arial" w:cs="Arial"/>
                <w:sz w:val="20"/>
                <w:szCs w:val="20"/>
              </w:rPr>
              <w:t>Deberá estar soportada mediante estructura metálica reforzada integrada al banco de trabajo.</w:t>
            </w:r>
          </w:p>
          <w:p w14:paraId="136A3447" w14:textId="77777777" w:rsidR="005E1ADD" w:rsidRDefault="005E1ADD" w:rsidP="0026661F">
            <w:pPr>
              <w:widowControl w:val="0"/>
              <w:numPr>
                <w:ilvl w:val="0"/>
                <w:numId w:val="45"/>
              </w:numPr>
              <w:spacing w:after="0"/>
              <w:rPr>
                <w:rFonts w:ascii="Arial" w:hAnsi="Arial" w:cs="Arial"/>
                <w:sz w:val="20"/>
                <w:szCs w:val="20"/>
              </w:rPr>
            </w:pPr>
            <w:r>
              <w:rPr>
                <w:rFonts w:ascii="Arial" w:hAnsi="Arial" w:cs="Arial"/>
                <w:sz w:val="20"/>
                <w:szCs w:val="20"/>
              </w:rPr>
              <w:t xml:space="preserve">Deberá soportar una </w:t>
            </w:r>
            <w:r>
              <w:rPr>
                <w:rFonts w:ascii="Arial" w:hAnsi="Arial" w:cs="Arial"/>
                <w:b/>
                <w:bCs/>
                <w:sz w:val="20"/>
                <w:szCs w:val="20"/>
              </w:rPr>
              <w:t>carga mínima de 100 kg distribuida uniformemente</w:t>
            </w:r>
            <w:r>
              <w:rPr>
                <w:rFonts w:ascii="Arial" w:hAnsi="Arial" w:cs="Arial"/>
                <w:sz w:val="20"/>
                <w:szCs w:val="20"/>
              </w:rPr>
              <w:t>, sin presentar deformaciones permanentes.</w:t>
            </w:r>
          </w:p>
          <w:p w14:paraId="6C645651" w14:textId="77777777" w:rsidR="005E1ADD" w:rsidRDefault="005E1ADD" w:rsidP="0026661F">
            <w:pPr>
              <w:widowControl w:val="0"/>
              <w:numPr>
                <w:ilvl w:val="0"/>
                <w:numId w:val="45"/>
              </w:numPr>
              <w:spacing w:after="240"/>
              <w:rPr>
                <w:rFonts w:ascii="Arial" w:hAnsi="Arial" w:cs="Arial"/>
                <w:sz w:val="20"/>
                <w:szCs w:val="20"/>
              </w:rPr>
            </w:pPr>
            <w:r>
              <w:rPr>
                <w:rFonts w:ascii="Arial" w:hAnsi="Arial" w:cs="Arial"/>
                <w:sz w:val="20"/>
                <w:szCs w:val="20"/>
              </w:rPr>
              <w:t>Deberá proporcionar un área funcional para almacenamiento de herramientas, equipos electrónicos, organizadores, materiales, componentes y otros elementos de uso frecuente.</w:t>
            </w:r>
          </w:p>
          <w:p w14:paraId="6050490D" w14:textId="77777777" w:rsidR="005E1ADD" w:rsidRDefault="005E1ADD" w:rsidP="00ED54C1">
            <w:pPr>
              <w:pStyle w:val="Ttulo3"/>
              <w:keepNext w:val="0"/>
              <w:spacing w:before="280" w:after="80"/>
              <w:rPr>
                <w:rFonts w:cs="Arial"/>
                <w:sz w:val="20"/>
                <w:szCs w:val="20"/>
              </w:rPr>
            </w:pPr>
            <w:bookmarkStart w:id="17" w:name="_heading=h.455ew5rwqn43" w:colFirst="0" w:colLast="0"/>
            <w:bookmarkEnd w:id="17"/>
            <w:r>
              <w:rPr>
                <w:rFonts w:cs="Arial"/>
                <w:sz w:val="20"/>
                <w:szCs w:val="20"/>
              </w:rPr>
              <w:t>7. Tapete protector para soldadura y trabajos electrónicos</w:t>
            </w:r>
          </w:p>
          <w:p w14:paraId="030F59A8" w14:textId="77777777" w:rsidR="005E1ADD" w:rsidRDefault="005E1ADD" w:rsidP="00ED54C1">
            <w:pPr>
              <w:spacing w:before="240" w:after="240"/>
              <w:rPr>
                <w:rFonts w:ascii="Arial" w:hAnsi="Arial" w:cs="Arial"/>
                <w:sz w:val="20"/>
                <w:szCs w:val="20"/>
              </w:rPr>
            </w:pPr>
            <w:r>
              <w:rPr>
                <w:rFonts w:ascii="Arial" w:hAnsi="Arial" w:cs="Arial"/>
                <w:sz w:val="20"/>
                <w:szCs w:val="20"/>
              </w:rPr>
              <w:t xml:space="preserve">El banco deberá incluir </w:t>
            </w:r>
            <w:r>
              <w:rPr>
                <w:rFonts w:ascii="Arial" w:hAnsi="Arial" w:cs="Arial"/>
                <w:b/>
                <w:bCs/>
                <w:sz w:val="20"/>
                <w:szCs w:val="20"/>
              </w:rPr>
              <w:t>un (1) tapete protector para soldadura y trabajos electrónicos</w:t>
            </w:r>
            <w:r>
              <w:rPr>
                <w:rFonts w:ascii="Arial" w:hAnsi="Arial" w:cs="Arial"/>
                <w:sz w:val="20"/>
                <w:szCs w:val="20"/>
              </w:rPr>
              <w:t>, destinado a proteger la cubierta durante actividades de electrónica, soldadura y manipulación de componentes calientes.</w:t>
            </w:r>
          </w:p>
          <w:p w14:paraId="7EEF4503" w14:textId="77777777" w:rsidR="005E1ADD" w:rsidRDefault="005E1ADD" w:rsidP="00ED54C1">
            <w:pPr>
              <w:spacing w:before="240" w:after="240"/>
              <w:rPr>
                <w:rFonts w:ascii="Arial" w:hAnsi="Arial" w:cs="Arial"/>
                <w:sz w:val="20"/>
                <w:szCs w:val="20"/>
              </w:rPr>
            </w:pPr>
            <w:r>
              <w:rPr>
                <w:rFonts w:ascii="Arial" w:hAnsi="Arial" w:cs="Arial"/>
                <w:sz w:val="20"/>
                <w:szCs w:val="20"/>
              </w:rPr>
              <w:t>El tapete deberá cumplir como mínimo con las siguientes características:</w:t>
            </w:r>
          </w:p>
          <w:p w14:paraId="3C379321" w14:textId="77777777" w:rsidR="005E1ADD" w:rsidRDefault="005E1ADD" w:rsidP="0026661F">
            <w:pPr>
              <w:widowControl w:val="0"/>
              <w:numPr>
                <w:ilvl w:val="0"/>
                <w:numId w:val="18"/>
              </w:numPr>
              <w:spacing w:before="240" w:after="0"/>
              <w:rPr>
                <w:rFonts w:ascii="Arial" w:hAnsi="Arial" w:cs="Arial"/>
                <w:sz w:val="20"/>
                <w:szCs w:val="20"/>
              </w:rPr>
            </w:pPr>
            <w:r>
              <w:rPr>
                <w:rFonts w:ascii="Arial" w:hAnsi="Arial" w:cs="Arial"/>
                <w:sz w:val="20"/>
                <w:szCs w:val="20"/>
              </w:rPr>
              <w:t xml:space="preserve">Fabricado en </w:t>
            </w:r>
            <w:r>
              <w:rPr>
                <w:rFonts w:ascii="Arial" w:hAnsi="Arial" w:cs="Arial"/>
                <w:b/>
                <w:bCs/>
                <w:sz w:val="20"/>
                <w:szCs w:val="20"/>
              </w:rPr>
              <w:t>silicona de alta resistencia</w:t>
            </w:r>
            <w:r>
              <w:rPr>
                <w:rFonts w:ascii="Arial" w:hAnsi="Arial" w:cs="Arial"/>
                <w:sz w:val="20"/>
                <w:szCs w:val="20"/>
              </w:rPr>
              <w:t>, flexible y de fácil limpieza, o material de características iguales o superiores.</w:t>
            </w:r>
          </w:p>
          <w:p w14:paraId="3B144051" w14:textId="77777777" w:rsidR="005E1ADD" w:rsidRDefault="005E1ADD" w:rsidP="0026661F">
            <w:pPr>
              <w:widowControl w:val="0"/>
              <w:numPr>
                <w:ilvl w:val="0"/>
                <w:numId w:val="18"/>
              </w:numPr>
              <w:spacing w:after="0"/>
              <w:rPr>
                <w:rFonts w:ascii="Arial" w:hAnsi="Arial" w:cs="Arial"/>
                <w:sz w:val="20"/>
                <w:szCs w:val="20"/>
              </w:rPr>
            </w:pPr>
            <w:r>
              <w:rPr>
                <w:rFonts w:ascii="Arial" w:hAnsi="Arial" w:cs="Arial"/>
                <w:sz w:val="20"/>
                <w:szCs w:val="20"/>
              </w:rPr>
              <w:t xml:space="preserve">Dimensiones aproximadas de </w:t>
            </w:r>
            <w:r>
              <w:rPr>
                <w:rFonts w:ascii="Arial" w:hAnsi="Arial" w:cs="Arial"/>
                <w:b/>
                <w:bCs/>
                <w:sz w:val="20"/>
                <w:szCs w:val="20"/>
              </w:rPr>
              <w:t>82 × 42 cm</w:t>
            </w:r>
            <w:r>
              <w:rPr>
                <w:rFonts w:ascii="Arial" w:hAnsi="Arial" w:cs="Arial"/>
                <w:sz w:val="20"/>
                <w:szCs w:val="20"/>
              </w:rPr>
              <w:t>, admitiéndose variaciones razonables que garanticen un área de protección funcional igual o superior.</w:t>
            </w:r>
          </w:p>
          <w:p w14:paraId="12F42969" w14:textId="77777777" w:rsidR="005E1ADD" w:rsidRDefault="005E1ADD" w:rsidP="0026661F">
            <w:pPr>
              <w:widowControl w:val="0"/>
              <w:numPr>
                <w:ilvl w:val="0"/>
                <w:numId w:val="18"/>
              </w:numPr>
              <w:spacing w:after="0"/>
              <w:rPr>
                <w:rFonts w:ascii="Arial" w:hAnsi="Arial" w:cs="Arial"/>
                <w:sz w:val="20"/>
                <w:szCs w:val="20"/>
              </w:rPr>
            </w:pPr>
            <w:r>
              <w:rPr>
                <w:rFonts w:ascii="Arial" w:hAnsi="Arial" w:cs="Arial"/>
                <w:sz w:val="20"/>
                <w:szCs w:val="20"/>
              </w:rPr>
              <w:t xml:space="preserve">Deberá contar con propiedades </w:t>
            </w:r>
            <w:r>
              <w:rPr>
                <w:rFonts w:ascii="Arial" w:hAnsi="Arial" w:cs="Arial"/>
                <w:b/>
                <w:bCs/>
                <w:sz w:val="20"/>
                <w:szCs w:val="20"/>
              </w:rPr>
              <w:t>antiestáticas (ESD)</w:t>
            </w:r>
            <w:r>
              <w:rPr>
                <w:rFonts w:ascii="Arial" w:hAnsi="Arial" w:cs="Arial"/>
                <w:sz w:val="20"/>
                <w:szCs w:val="20"/>
              </w:rPr>
              <w:t xml:space="preserve"> apropiadas para trabajos de manipulación, reparación y ensamblaje de componentes electrónicos.</w:t>
            </w:r>
          </w:p>
          <w:p w14:paraId="3BE56DA6" w14:textId="77777777" w:rsidR="005E1ADD" w:rsidRDefault="005E1ADD" w:rsidP="0026661F">
            <w:pPr>
              <w:widowControl w:val="0"/>
              <w:numPr>
                <w:ilvl w:val="0"/>
                <w:numId w:val="18"/>
              </w:numPr>
              <w:spacing w:after="0"/>
              <w:rPr>
                <w:rFonts w:ascii="Arial" w:hAnsi="Arial" w:cs="Arial"/>
                <w:sz w:val="20"/>
                <w:szCs w:val="20"/>
              </w:rPr>
            </w:pPr>
            <w:r>
              <w:rPr>
                <w:rFonts w:ascii="Arial" w:hAnsi="Arial" w:cs="Arial"/>
                <w:sz w:val="20"/>
                <w:szCs w:val="20"/>
              </w:rPr>
              <w:t xml:space="preserve">Deberá presentar </w:t>
            </w:r>
            <w:r>
              <w:rPr>
                <w:rFonts w:ascii="Arial" w:hAnsi="Arial" w:cs="Arial"/>
                <w:b/>
                <w:bCs/>
                <w:sz w:val="20"/>
                <w:szCs w:val="20"/>
              </w:rPr>
              <w:t>resistencia térmica mínima de 250 °C</w:t>
            </w:r>
            <w:r>
              <w:rPr>
                <w:rFonts w:ascii="Arial" w:hAnsi="Arial" w:cs="Arial"/>
                <w:sz w:val="20"/>
                <w:szCs w:val="20"/>
              </w:rPr>
              <w:t>, adecuada para trabajos de soldadura electrónica y utilización de cautines.</w:t>
            </w:r>
          </w:p>
          <w:p w14:paraId="6BAC3E3D" w14:textId="77777777" w:rsidR="005E1ADD" w:rsidRDefault="005E1ADD" w:rsidP="0026661F">
            <w:pPr>
              <w:widowControl w:val="0"/>
              <w:numPr>
                <w:ilvl w:val="0"/>
                <w:numId w:val="18"/>
              </w:numPr>
              <w:spacing w:after="0"/>
              <w:rPr>
                <w:rFonts w:ascii="Arial" w:hAnsi="Arial" w:cs="Arial"/>
                <w:sz w:val="20"/>
                <w:szCs w:val="20"/>
              </w:rPr>
            </w:pPr>
            <w:r>
              <w:rPr>
                <w:rFonts w:ascii="Arial" w:hAnsi="Arial" w:cs="Arial"/>
                <w:sz w:val="20"/>
                <w:szCs w:val="20"/>
              </w:rPr>
              <w:t>Deberá contar con superficie antideslizante.</w:t>
            </w:r>
          </w:p>
          <w:p w14:paraId="49DC8832" w14:textId="77777777" w:rsidR="005E1ADD" w:rsidRDefault="005E1ADD" w:rsidP="0026661F">
            <w:pPr>
              <w:widowControl w:val="0"/>
              <w:numPr>
                <w:ilvl w:val="0"/>
                <w:numId w:val="18"/>
              </w:numPr>
              <w:spacing w:after="0"/>
              <w:rPr>
                <w:rFonts w:ascii="Arial" w:hAnsi="Arial" w:cs="Arial"/>
                <w:sz w:val="20"/>
                <w:szCs w:val="20"/>
              </w:rPr>
            </w:pPr>
            <w:r>
              <w:rPr>
                <w:rFonts w:ascii="Arial" w:hAnsi="Arial" w:cs="Arial"/>
                <w:sz w:val="20"/>
                <w:szCs w:val="20"/>
              </w:rPr>
              <w:t>Deberá ser resistente a manchas, residuos de soldadura, fundentes y productos de limpieza de uso habitual en trabajos de electrónica.</w:t>
            </w:r>
          </w:p>
          <w:p w14:paraId="2C61BE82" w14:textId="77777777" w:rsidR="005E1ADD" w:rsidRDefault="005E1ADD" w:rsidP="0026661F">
            <w:pPr>
              <w:widowControl w:val="0"/>
              <w:numPr>
                <w:ilvl w:val="0"/>
                <w:numId w:val="18"/>
              </w:numPr>
              <w:spacing w:after="0"/>
              <w:rPr>
                <w:rFonts w:ascii="Arial" w:hAnsi="Arial" w:cs="Arial"/>
                <w:sz w:val="20"/>
                <w:szCs w:val="20"/>
              </w:rPr>
            </w:pPr>
            <w:r>
              <w:rPr>
                <w:rFonts w:ascii="Arial" w:hAnsi="Arial" w:cs="Arial"/>
                <w:sz w:val="20"/>
                <w:szCs w:val="20"/>
              </w:rPr>
              <w:t>Deberá permitir su retiro, limpieza y almacenamiento independiente de la mesa.</w:t>
            </w:r>
          </w:p>
          <w:p w14:paraId="3CD63A9F" w14:textId="77777777" w:rsidR="005E1ADD" w:rsidRDefault="005E1ADD" w:rsidP="0026661F">
            <w:pPr>
              <w:widowControl w:val="0"/>
              <w:numPr>
                <w:ilvl w:val="0"/>
                <w:numId w:val="18"/>
              </w:numPr>
              <w:spacing w:after="0"/>
              <w:rPr>
                <w:rFonts w:ascii="Arial" w:hAnsi="Arial" w:cs="Arial"/>
                <w:sz w:val="20"/>
                <w:szCs w:val="20"/>
              </w:rPr>
            </w:pPr>
            <w:r>
              <w:rPr>
                <w:rFonts w:ascii="Arial" w:hAnsi="Arial" w:cs="Arial"/>
                <w:sz w:val="20"/>
                <w:szCs w:val="20"/>
              </w:rPr>
              <w:t>Su función será proteger la cubierta frente al contacto ocasional con elementos calientes y proporcionar una superficie adecuada para trabajos de soldadura y electrónica.</w:t>
            </w:r>
          </w:p>
          <w:p w14:paraId="0193C4DA" w14:textId="77777777" w:rsidR="005E1ADD" w:rsidRDefault="005E1ADD" w:rsidP="0026661F">
            <w:pPr>
              <w:widowControl w:val="0"/>
              <w:numPr>
                <w:ilvl w:val="0"/>
                <w:numId w:val="18"/>
              </w:numPr>
              <w:spacing w:after="240"/>
              <w:rPr>
                <w:rFonts w:ascii="Arial" w:hAnsi="Arial" w:cs="Arial"/>
                <w:sz w:val="20"/>
                <w:szCs w:val="20"/>
              </w:rPr>
            </w:pPr>
            <w:r>
              <w:rPr>
                <w:rFonts w:ascii="Arial" w:hAnsi="Arial" w:cs="Arial"/>
                <w:sz w:val="20"/>
                <w:szCs w:val="20"/>
              </w:rPr>
              <w:t>El tapete deberá ser nuevo, de primera calidad y suministrado con el banco.</w:t>
            </w:r>
          </w:p>
          <w:p w14:paraId="1CF37F91" w14:textId="77777777" w:rsidR="005E1ADD" w:rsidRDefault="005E1ADD" w:rsidP="00ED54C1">
            <w:pPr>
              <w:pStyle w:val="Ttulo3"/>
              <w:keepNext w:val="0"/>
              <w:spacing w:before="280" w:after="80"/>
              <w:rPr>
                <w:rFonts w:cs="Arial"/>
                <w:sz w:val="20"/>
                <w:szCs w:val="20"/>
              </w:rPr>
            </w:pPr>
            <w:bookmarkStart w:id="18" w:name="_heading=h.ofd80xaykcb6" w:colFirst="0" w:colLast="0"/>
            <w:bookmarkEnd w:id="18"/>
            <w:r>
              <w:rPr>
                <w:rFonts w:cs="Arial"/>
                <w:sz w:val="20"/>
                <w:szCs w:val="20"/>
              </w:rPr>
              <w:lastRenderedPageBreak/>
              <w:t>8. Acabados, calidad y seguridad</w:t>
            </w:r>
          </w:p>
          <w:p w14:paraId="4471A323" w14:textId="77777777" w:rsidR="005E1ADD" w:rsidRDefault="005E1ADD" w:rsidP="0026661F">
            <w:pPr>
              <w:widowControl w:val="0"/>
              <w:numPr>
                <w:ilvl w:val="0"/>
                <w:numId w:val="16"/>
              </w:numPr>
              <w:spacing w:before="240" w:after="0"/>
              <w:rPr>
                <w:rFonts w:ascii="Arial" w:hAnsi="Arial" w:cs="Arial"/>
                <w:sz w:val="20"/>
                <w:szCs w:val="20"/>
              </w:rPr>
            </w:pPr>
            <w:r>
              <w:rPr>
                <w:rFonts w:ascii="Arial" w:hAnsi="Arial" w:cs="Arial"/>
                <w:sz w:val="20"/>
                <w:szCs w:val="20"/>
              </w:rPr>
              <w:t>Todas las superficies metálicas deberán estar libres de rebabas, bordes cortantes, deformaciones o elementos que puedan representar riesgo para los usuarios.</w:t>
            </w:r>
          </w:p>
          <w:p w14:paraId="568C434D" w14:textId="77777777" w:rsidR="005E1ADD" w:rsidRDefault="005E1ADD" w:rsidP="0026661F">
            <w:pPr>
              <w:widowControl w:val="0"/>
              <w:numPr>
                <w:ilvl w:val="0"/>
                <w:numId w:val="16"/>
              </w:numPr>
              <w:spacing w:after="0"/>
              <w:rPr>
                <w:rFonts w:ascii="Arial" w:hAnsi="Arial" w:cs="Arial"/>
                <w:sz w:val="20"/>
                <w:szCs w:val="20"/>
              </w:rPr>
            </w:pPr>
            <w:r>
              <w:rPr>
                <w:rFonts w:ascii="Arial" w:hAnsi="Arial" w:cs="Arial"/>
                <w:sz w:val="20"/>
                <w:szCs w:val="20"/>
              </w:rPr>
              <w:t>La estructura deberá contar con acabado anticorrosivo y resistente al uso intensivo.</w:t>
            </w:r>
          </w:p>
          <w:p w14:paraId="5DFED15D" w14:textId="77777777" w:rsidR="005E1ADD" w:rsidRDefault="005E1ADD" w:rsidP="0026661F">
            <w:pPr>
              <w:widowControl w:val="0"/>
              <w:numPr>
                <w:ilvl w:val="0"/>
                <w:numId w:val="16"/>
              </w:numPr>
              <w:spacing w:after="0"/>
              <w:rPr>
                <w:rFonts w:ascii="Arial" w:hAnsi="Arial" w:cs="Arial"/>
                <w:sz w:val="20"/>
                <w:szCs w:val="20"/>
              </w:rPr>
            </w:pPr>
            <w:r>
              <w:rPr>
                <w:rFonts w:ascii="Arial" w:hAnsi="Arial" w:cs="Arial"/>
                <w:sz w:val="20"/>
                <w:szCs w:val="20"/>
              </w:rPr>
              <w:t>La cubierta y la bandeja deberán presentar acabado protector que contribuya a su resistencia frente a humedad, manchas, rayones, abrasión, impactos y desgaste.</w:t>
            </w:r>
          </w:p>
          <w:p w14:paraId="13B2C84F" w14:textId="77777777" w:rsidR="005E1ADD" w:rsidRDefault="005E1ADD" w:rsidP="0026661F">
            <w:pPr>
              <w:widowControl w:val="0"/>
              <w:numPr>
                <w:ilvl w:val="0"/>
                <w:numId w:val="16"/>
              </w:numPr>
              <w:spacing w:after="0"/>
              <w:rPr>
                <w:rFonts w:ascii="Arial" w:hAnsi="Arial" w:cs="Arial"/>
                <w:sz w:val="20"/>
                <w:szCs w:val="20"/>
              </w:rPr>
            </w:pPr>
            <w:r>
              <w:rPr>
                <w:rFonts w:ascii="Arial" w:hAnsi="Arial" w:cs="Arial"/>
                <w:sz w:val="20"/>
                <w:szCs w:val="20"/>
              </w:rPr>
              <w:t>Todos los elementos móviles, mecanismos de ajuste, ruedas, patas y sistemas de fijación deberán operar de manera segura y adecuada.</w:t>
            </w:r>
          </w:p>
          <w:p w14:paraId="4CBB4B47" w14:textId="77777777" w:rsidR="005E1ADD" w:rsidRDefault="005E1ADD" w:rsidP="0026661F">
            <w:pPr>
              <w:widowControl w:val="0"/>
              <w:numPr>
                <w:ilvl w:val="0"/>
                <w:numId w:val="16"/>
              </w:numPr>
              <w:spacing w:after="0"/>
              <w:rPr>
                <w:rFonts w:ascii="Arial" w:hAnsi="Arial" w:cs="Arial"/>
                <w:sz w:val="20"/>
                <w:szCs w:val="20"/>
              </w:rPr>
            </w:pPr>
            <w:r>
              <w:rPr>
                <w:rFonts w:ascii="Arial" w:hAnsi="Arial" w:cs="Arial"/>
                <w:sz w:val="20"/>
                <w:szCs w:val="20"/>
              </w:rPr>
              <w:t>El diseño general deberá garantizar estabilidad durante el uso, tanto en configuración móvil como cuando se encuentre apoyado sobre las patas niveladoras.</w:t>
            </w:r>
          </w:p>
          <w:p w14:paraId="4843AEB2" w14:textId="77777777" w:rsidR="005E1ADD" w:rsidRDefault="005E1ADD" w:rsidP="0026661F">
            <w:pPr>
              <w:widowControl w:val="0"/>
              <w:numPr>
                <w:ilvl w:val="0"/>
                <w:numId w:val="16"/>
              </w:numPr>
              <w:spacing w:after="0"/>
              <w:rPr>
                <w:rFonts w:ascii="Arial" w:hAnsi="Arial" w:cs="Arial"/>
                <w:sz w:val="20"/>
                <w:szCs w:val="20"/>
              </w:rPr>
            </w:pPr>
            <w:r>
              <w:rPr>
                <w:rFonts w:ascii="Arial" w:hAnsi="Arial" w:cs="Arial"/>
                <w:sz w:val="20"/>
                <w:szCs w:val="20"/>
              </w:rPr>
              <w:t>El cableado eléctrico deberá permanecer organizado y protegido, evitando interferencias con el área de trabajo y el desplazamiento del banco.</w:t>
            </w:r>
          </w:p>
          <w:p w14:paraId="6791BC93" w14:textId="77777777" w:rsidR="005E1ADD" w:rsidRDefault="005E1ADD" w:rsidP="0026661F">
            <w:pPr>
              <w:widowControl w:val="0"/>
              <w:numPr>
                <w:ilvl w:val="0"/>
                <w:numId w:val="16"/>
              </w:numPr>
              <w:spacing w:after="0"/>
              <w:rPr>
                <w:rFonts w:ascii="Arial" w:hAnsi="Arial" w:cs="Arial"/>
                <w:sz w:val="20"/>
                <w:szCs w:val="20"/>
              </w:rPr>
            </w:pPr>
            <w:r>
              <w:rPr>
                <w:rFonts w:ascii="Arial" w:hAnsi="Arial" w:cs="Arial"/>
                <w:sz w:val="20"/>
                <w:szCs w:val="20"/>
              </w:rPr>
              <w:t xml:space="preserve">Todos los componentes deberán ser </w:t>
            </w:r>
            <w:r>
              <w:rPr>
                <w:rFonts w:ascii="Arial" w:hAnsi="Arial" w:cs="Arial"/>
                <w:b/>
                <w:bCs/>
                <w:sz w:val="20"/>
                <w:szCs w:val="20"/>
              </w:rPr>
              <w:t>nuevos, de primera calidad y libres de defectos de fabricación</w:t>
            </w:r>
            <w:r>
              <w:rPr>
                <w:rFonts w:ascii="Arial" w:hAnsi="Arial" w:cs="Arial"/>
                <w:sz w:val="20"/>
                <w:szCs w:val="20"/>
              </w:rPr>
              <w:t>.</w:t>
            </w:r>
          </w:p>
          <w:p w14:paraId="5CFC5268" w14:textId="77777777" w:rsidR="005E1ADD" w:rsidRDefault="005E1ADD" w:rsidP="0026661F">
            <w:pPr>
              <w:widowControl w:val="0"/>
              <w:numPr>
                <w:ilvl w:val="0"/>
                <w:numId w:val="16"/>
              </w:numPr>
              <w:spacing w:after="240"/>
              <w:rPr>
                <w:rFonts w:ascii="Arial" w:hAnsi="Arial" w:cs="Arial"/>
                <w:sz w:val="20"/>
                <w:szCs w:val="20"/>
              </w:rPr>
            </w:pPr>
            <w:r>
              <w:rPr>
                <w:rFonts w:ascii="Arial" w:hAnsi="Arial" w:cs="Arial"/>
                <w:sz w:val="20"/>
                <w:szCs w:val="20"/>
              </w:rPr>
              <w:t>El banco deberá entregarse completamente ensamblado o con todos los elementos y accesorios necesarios para su correcto montaje y funcionamiento.</w:t>
            </w:r>
          </w:p>
          <w:p w14:paraId="56F2350C" w14:textId="77777777" w:rsidR="005E1ADD" w:rsidRDefault="005E1ADD" w:rsidP="00ED54C1">
            <w:pPr>
              <w:shd w:val="clear" w:color="auto" w:fill="FFFFFF"/>
              <w:rPr>
                <w:rFonts w:ascii="Arial" w:hAnsi="Arial" w:cs="Arial"/>
                <w:sz w:val="20"/>
                <w:szCs w:val="20"/>
              </w:rPr>
            </w:pPr>
            <w:r>
              <w:rPr>
                <w:rFonts w:ascii="Arial" w:hAnsi="Arial" w:cs="Arial"/>
                <w:sz w:val="20"/>
                <w:szCs w:val="20"/>
                <w:highlight w:val="white"/>
              </w:rPr>
              <w:t>La equivalencia deberá ser demostrada mediante las fichas técnicas, certificaciones, documentación del fabricante o demás soportes técnicos que permitan verificar el cumplimiento de las especificaciones requeridas.</w:t>
            </w:r>
          </w:p>
          <w:p w14:paraId="24EA0253" w14:textId="77777777" w:rsidR="005E1ADD" w:rsidRDefault="005E1ADD" w:rsidP="00ED54C1">
            <w:pPr>
              <w:pStyle w:val="Ttulo3"/>
              <w:keepNext w:val="0"/>
              <w:spacing w:before="280" w:after="80"/>
              <w:rPr>
                <w:rFonts w:cs="Arial"/>
                <w:sz w:val="20"/>
                <w:szCs w:val="20"/>
              </w:rPr>
            </w:pPr>
            <w:bookmarkStart w:id="19" w:name="_heading=h.5wvtazemj9jg" w:colFirst="0" w:colLast="0"/>
            <w:bookmarkEnd w:id="19"/>
            <w:r>
              <w:rPr>
                <w:rFonts w:cs="Arial"/>
                <w:sz w:val="20"/>
                <w:szCs w:val="20"/>
              </w:rPr>
              <w:t>Garantía</w:t>
            </w:r>
          </w:p>
          <w:p w14:paraId="4067F262" w14:textId="77777777" w:rsidR="005E1ADD" w:rsidRDefault="005E1ADD" w:rsidP="00ED54C1">
            <w:pPr>
              <w:spacing w:before="240" w:after="240"/>
              <w:rPr>
                <w:rFonts w:ascii="Arial" w:hAnsi="Arial" w:cs="Arial"/>
                <w:sz w:val="20"/>
                <w:szCs w:val="20"/>
              </w:rPr>
            </w:pPr>
            <w:r>
              <w:rPr>
                <w:rFonts w:ascii="Arial" w:hAnsi="Arial" w:cs="Arial"/>
                <w:sz w:val="20"/>
                <w:szCs w:val="20"/>
              </w:rPr>
              <w:t xml:space="preserve">El banco de trabajo deberá contar con una </w:t>
            </w:r>
            <w:r>
              <w:rPr>
                <w:rFonts w:ascii="Arial" w:hAnsi="Arial" w:cs="Arial"/>
                <w:b/>
                <w:bCs/>
                <w:sz w:val="20"/>
                <w:szCs w:val="20"/>
              </w:rPr>
              <w:t>garantía mínima de tres (3) años</w:t>
            </w:r>
            <w:r>
              <w:rPr>
                <w:rFonts w:ascii="Arial" w:hAnsi="Arial" w:cs="Arial"/>
                <w:sz w:val="20"/>
                <w:szCs w:val="20"/>
              </w:rPr>
              <w:t>, contados a partir de la fecha de recibo a satisfacción, contra defectos de fabricación y funcionamiento en la estructura metálica, soldaduras, sistema de ajuste de altura, mecanismos de fijación, cubierta superior, bandeja inferior, tratamiento y acabado protector de la madera, pintura electrostática, módulo eléctrico, ruedas, patas niveladoras y demás componentes suministrados.</w:t>
            </w:r>
          </w:p>
          <w:p w14:paraId="6ECA7756" w14:textId="77777777" w:rsidR="005E1ADD" w:rsidRDefault="005E1ADD" w:rsidP="00ED54C1">
            <w:pPr>
              <w:spacing w:before="240" w:after="240"/>
              <w:rPr>
                <w:rFonts w:ascii="Arial" w:hAnsi="Arial" w:cs="Arial"/>
                <w:sz w:val="20"/>
                <w:szCs w:val="20"/>
              </w:rPr>
            </w:pPr>
            <w:r>
              <w:rPr>
                <w:rFonts w:ascii="Arial" w:hAnsi="Arial" w:cs="Arial"/>
                <w:sz w:val="20"/>
                <w:szCs w:val="20"/>
              </w:rPr>
              <w:t xml:space="preserve">El tapete protector para soldadura deberá contar con garantía contra defectos de fabricación, de acuerdo con las condiciones ofrecidas por el fabricante, sin que esta pueda ser inferior a </w:t>
            </w:r>
            <w:r>
              <w:rPr>
                <w:rFonts w:ascii="Arial" w:hAnsi="Arial" w:cs="Arial"/>
                <w:b/>
                <w:bCs/>
                <w:sz w:val="20"/>
                <w:szCs w:val="20"/>
              </w:rPr>
              <w:t>un (1) año</w:t>
            </w:r>
            <w:r>
              <w:rPr>
                <w:rFonts w:ascii="Arial" w:hAnsi="Arial" w:cs="Arial"/>
                <w:sz w:val="20"/>
                <w:szCs w:val="20"/>
              </w:rPr>
              <w:t>.</w:t>
            </w:r>
          </w:p>
          <w:p w14:paraId="685100FF" w14:textId="77777777" w:rsidR="005E1ADD" w:rsidRDefault="005E1ADD" w:rsidP="00ED54C1">
            <w:pPr>
              <w:spacing w:before="240" w:after="240"/>
              <w:rPr>
                <w:rFonts w:ascii="Arial" w:hAnsi="Arial" w:cs="Arial"/>
                <w:sz w:val="20"/>
                <w:szCs w:val="20"/>
              </w:rPr>
            </w:pPr>
            <w:r>
              <w:rPr>
                <w:rFonts w:ascii="Arial" w:hAnsi="Arial" w:cs="Arial"/>
                <w:sz w:val="20"/>
                <w:szCs w:val="20"/>
              </w:rPr>
              <w:t xml:space="preserve">La garantía deberá incluir, cuando corresponda, la </w:t>
            </w:r>
            <w:r>
              <w:rPr>
                <w:rFonts w:ascii="Arial" w:hAnsi="Arial" w:cs="Arial"/>
                <w:b/>
                <w:bCs/>
                <w:sz w:val="20"/>
                <w:szCs w:val="20"/>
              </w:rPr>
              <w:t>reparación, reposición o sustitución de los componentes defectuosos</w:t>
            </w:r>
            <w:r>
              <w:rPr>
                <w:rFonts w:ascii="Arial" w:hAnsi="Arial" w:cs="Arial"/>
                <w:sz w:val="20"/>
                <w:szCs w:val="20"/>
              </w:rPr>
              <w:t>, sin costo para la entidad, siempre que las fallas correspondan a defectos de fabricación o funcionamiento bajo condiciones normales de uso.</w:t>
            </w:r>
          </w:p>
        </w:tc>
      </w:tr>
      <w:tr w:rsidR="005E1ADD" w14:paraId="7BE797EB" w14:textId="77777777" w:rsidTr="00ED54C1">
        <w:tc>
          <w:tcPr>
            <w:tcW w:w="8780" w:type="dxa"/>
            <w:shd w:val="clear" w:color="auto" w:fill="EFEFEF"/>
            <w:tcMar>
              <w:top w:w="100" w:type="dxa"/>
              <w:left w:w="100" w:type="dxa"/>
              <w:bottom w:w="100" w:type="dxa"/>
              <w:right w:w="100" w:type="dxa"/>
            </w:tcMar>
          </w:tcPr>
          <w:p w14:paraId="47FACF18" w14:textId="77777777" w:rsidR="005E1ADD" w:rsidRDefault="005E1ADD" w:rsidP="00ED54C1">
            <w:pPr>
              <w:ind w:right="100"/>
              <w:jc w:val="both"/>
              <w:rPr>
                <w:rFonts w:ascii="Arial" w:hAnsi="Arial" w:cs="Arial"/>
                <w:b/>
                <w:bCs/>
                <w:sz w:val="20"/>
                <w:szCs w:val="20"/>
              </w:rPr>
            </w:pPr>
            <w:r>
              <w:rPr>
                <w:rFonts w:ascii="Arial" w:hAnsi="Arial" w:cs="Arial"/>
                <w:b/>
                <w:bCs/>
                <w:sz w:val="20"/>
                <w:szCs w:val="20"/>
              </w:rPr>
              <w:lastRenderedPageBreak/>
              <w:t>ITEM 10. SISTEMA MODULAR DE ALMACENAMIENTO Y TRANSPORTE DE HERRAMIENTAS</w:t>
            </w:r>
          </w:p>
        </w:tc>
      </w:tr>
      <w:tr w:rsidR="005E1ADD" w14:paraId="0FE346FC" w14:textId="77777777" w:rsidTr="00ED54C1">
        <w:tc>
          <w:tcPr>
            <w:tcW w:w="8780" w:type="dxa"/>
            <w:tcMar>
              <w:top w:w="100" w:type="dxa"/>
              <w:left w:w="100" w:type="dxa"/>
              <w:bottom w:w="100" w:type="dxa"/>
              <w:right w:w="100" w:type="dxa"/>
            </w:tcMar>
          </w:tcPr>
          <w:p w14:paraId="7EBC0828" w14:textId="77777777" w:rsidR="005E1ADD" w:rsidRDefault="005E1ADD" w:rsidP="00ED54C1">
            <w:pPr>
              <w:ind w:right="100"/>
              <w:jc w:val="both"/>
              <w:rPr>
                <w:rFonts w:ascii="Arial" w:hAnsi="Arial" w:cs="Arial"/>
                <w:sz w:val="20"/>
                <w:szCs w:val="20"/>
              </w:rPr>
            </w:pPr>
            <w:r>
              <w:rPr>
                <w:rFonts w:ascii="Arial" w:hAnsi="Arial" w:cs="Arial"/>
                <w:sz w:val="20"/>
                <w:szCs w:val="20"/>
              </w:rPr>
              <w:t xml:space="preserve">Sistema modular de almacenamiento y transporte para herramientas, equipos, accesorios y materiales de trabajo para electrónica y robótica educativa, conformado por unidades o módulos independientes y acoplables entre sí, que permita su organización, almacenamiento y movilización de manera segura y eficiente. </w:t>
            </w:r>
          </w:p>
          <w:p w14:paraId="0E91D50E" w14:textId="77777777" w:rsidR="005E1ADD" w:rsidRDefault="005E1ADD" w:rsidP="00ED54C1">
            <w:pPr>
              <w:ind w:right="100"/>
              <w:jc w:val="both"/>
              <w:rPr>
                <w:rFonts w:ascii="Arial" w:hAnsi="Arial" w:cs="Arial"/>
                <w:sz w:val="20"/>
                <w:szCs w:val="20"/>
              </w:rPr>
            </w:pPr>
            <w:r>
              <w:rPr>
                <w:rFonts w:ascii="Arial" w:hAnsi="Arial" w:cs="Arial"/>
                <w:sz w:val="20"/>
                <w:szCs w:val="20"/>
              </w:rPr>
              <w:lastRenderedPageBreak/>
              <w:t>Deberá contar con mínimo tres (3) compartimentos o cajones de almacenamiento, sistema de acoplamiento y bloqueo entre módulos, ruedas de alta resistencia, mango telescópico y una capacidad total de almacenamiento de mínimo 80 litros y capacidad de carga de mínimo 45 kg.</w:t>
            </w:r>
          </w:p>
          <w:p w14:paraId="0BA72A91" w14:textId="77777777" w:rsidR="005E1ADD" w:rsidRDefault="005E1ADD" w:rsidP="00ED54C1">
            <w:pPr>
              <w:ind w:right="100"/>
              <w:jc w:val="both"/>
              <w:rPr>
                <w:rFonts w:ascii="Arial" w:hAnsi="Arial" w:cs="Arial"/>
                <w:sz w:val="20"/>
                <w:szCs w:val="20"/>
              </w:rPr>
            </w:pPr>
            <w:r>
              <w:rPr>
                <w:rFonts w:ascii="Arial" w:hAnsi="Arial" w:cs="Arial"/>
                <w:sz w:val="20"/>
                <w:szCs w:val="20"/>
              </w:rPr>
              <w:t>El sistema deberá ser resistente al impacto, desgaste y uso intensivo, y estar diseñado para su utilización en talleres y laboratorios de Tecnología, Robótica, Electrónica, Prototipado e Innovación.</w:t>
            </w:r>
          </w:p>
          <w:p w14:paraId="2718C429" w14:textId="77777777" w:rsidR="005E1ADD" w:rsidRDefault="005E1ADD" w:rsidP="00ED54C1">
            <w:pPr>
              <w:ind w:right="100"/>
              <w:jc w:val="both"/>
              <w:rPr>
                <w:rFonts w:ascii="Arial" w:hAnsi="Arial" w:cs="Arial"/>
                <w:sz w:val="20"/>
                <w:szCs w:val="20"/>
              </w:rPr>
            </w:pPr>
          </w:p>
          <w:p w14:paraId="7C2A174E" w14:textId="77777777" w:rsidR="005E1ADD" w:rsidRDefault="005E1ADD" w:rsidP="00ED54C1">
            <w:pPr>
              <w:ind w:right="100"/>
              <w:jc w:val="both"/>
              <w:rPr>
                <w:rFonts w:ascii="Arial" w:hAnsi="Arial" w:cs="Arial"/>
                <w:b/>
                <w:bCs/>
                <w:sz w:val="20"/>
                <w:szCs w:val="20"/>
              </w:rPr>
            </w:pPr>
            <w:r>
              <w:rPr>
                <w:rFonts w:ascii="Arial" w:hAnsi="Arial" w:cs="Arial"/>
                <w:b/>
                <w:bCs/>
                <w:sz w:val="20"/>
                <w:szCs w:val="20"/>
              </w:rPr>
              <w:t>Imagen de referencia:</w:t>
            </w:r>
          </w:p>
          <w:p w14:paraId="75CD174D" w14:textId="77777777" w:rsidR="005E1ADD" w:rsidRDefault="005E1ADD" w:rsidP="00ED54C1">
            <w:pPr>
              <w:ind w:right="100"/>
              <w:jc w:val="center"/>
              <w:rPr>
                <w:rFonts w:ascii="Arial" w:hAnsi="Arial" w:cs="Arial"/>
                <w:sz w:val="20"/>
                <w:szCs w:val="20"/>
              </w:rPr>
            </w:pPr>
            <w:r w:rsidRPr="001E58E8">
              <w:rPr>
                <w:rFonts w:ascii="Arial" w:hAnsi="Arial" w:cs="Arial"/>
                <w:noProof/>
                <w:sz w:val="20"/>
                <w:szCs w:val="20"/>
              </w:rPr>
              <w:drawing>
                <wp:inline distT="0" distB="0" distL="0" distR="0" wp14:anchorId="7CB0CCC4" wp14:editId="25AC8393">
                  <wp:extent cx="2510790" cy="2510790"/>
                  <wp:effectExtent l="0" t="0" r="3810" b="3810"/>
                  <wp:docPr id="16415771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10790" cy="2510790"/>
                          </a:xfrm>
                          <a:prstGeom prst="rect">
                            <a:avLst/>
                          </a:prstGeom>
                          <a:noFill/>
                          <a:ln>
                            <a:noFill/>
                          </a:ln>
                        </pic:spPr>
                      </pic:pic>
                    </a:graphicData>
                  </a:graphic>
                </wp:inline>
              </w:drawing>
            </w:r>
          </w:p>
          <w:p w14:paraId="5803CA80" w14:textId="77777777" w:rsidR="005E1ADD" w:rsidRDefault="005E1ADD" w:rsidP="00ED54C1">
            <w:pPr>
              <w:ind w:right="100"/>
              <w:jc w:val="both"/>
              <w:rPr>
                <w:rFonts w:ascii="Arial" w:hAnsi="Arial" w:cs="Arial"/>
                <w:sz w:val="20"/>
                <w:szCs w:val="20"/>
              </w:rPr>
            </w:pPr>
          </w:p>
          <w:p w14:paraId="247C6F23" w14:textId="77777777" w:rsidR="005E1ADD" w:rsidRDefault="005E1ADD" w:rsidP="00ED54C1">
            <w:pPr>
              <w:ind w:right="100"/>
              <w:jc w:val="both"/>
              <w:rPr>
                <w:rFonts w:ascii="Arial" w:hAnsi="Arial" w:cs="Arial"/>
                <w:b/>
                <w:bCs/>
                <w:sz w:val="20"/>
                <w:szCs w:val="20"/>
              </w:rPr>
            </w:pPr>
            <w:r>
              <w:rPr>
                <w:rFonts w:ascii="Arial" w:hAnsi="Arial" w:cs="Arial"/>
                <w:b/>
                <w:bCs/>
                <w:sz w:val="20"/>
                <w:szCs w:val="20"/>
              </w:rPr>
              <w:t>1. Estructura y materiales</w:t>
            </w:r>
          </w:p>
          <w:p w14:paraId="54C05500" w14:textId="77777777" w:rsidR="005E1ADD" w:rsidRDefault="005E1ADD" w:rsidP="0026661F">
            <w:pPr>
              <w:widowControl w:val="0"/>
              <w:numPr>
                <w:ilvl w:val="0"/>
                <w:numId w:val="43"/>
              </w:numPr>
              <w:spacing w:after="0"/>
              <w:ind w:left="354" w:right="100"/>
              <w:jc w:val="both"/>
              <w:rPr>
                <w:rFonts w:ascii="Arial" w:hAnsi="Arial" w:cs="Arial"/>
                <w:sz w:val="20"/>
                <w:szCs w:val="20"/>
              </w:rPr>
            </w:pPr>
            <w:r>
              <w:rPr>
                <w:rFonts w:ascii="Arial" w:hAnsi="Arial" w:cs="Arial"/>
                <w:sz w:val="20"/>
                <w:szCs w:val="20"/>
              </w:rPr>
              <w:t>Sistema fabricado en materiales de alta resistencia al impacto y al uso intensivo, tales como polímeros técnicos, metal o combinación de ambos, o materiales de características iguales o superiores.</w:t>
            </w:r>
          </w:p>
          <w:p w14:paraId="7189BF2F" w14:textId="77777777" w:rsidR="005E1ADD" w:rsidRDefault="005E1ADD" w:rsidP="0026661F">
            <w:pPr>
              <w:widowControl w:val="0"/>
              <w:numPr>
                <w:ilvl w:val="0"/>
                <w:numId w:val="43"/>
              </w:numPr>
              <w:spacing w:after="0"/>
              <w:ind w:left="354" w:right="100"/>
              <w:jc w:val="both"/>
              <w:rPr>
                <w:rFonts w:ascii="Arial" w:hAnsi="Arial" w:cs="Arial"/>
                <w:sz w:val="20"/>
                <w:szCs w:val="20"/>
              </w:rPr>
            </w:pPr>
            <w:r>
              <w:rPr>
                <w:rFonts w:ascii="Arial" w:hAnsi="Arial" w:cs="Arial"/>
                <w:sz w:val="20"/>
                <w:szCs w:val="20"/>
              </w:rPr>
              <w:t>Estructura reforzada para soportar una capacidad mínima de carga de 45 kg, distribuida entre los diferentes módulos y compartimentos.</w:t>
            </w:r>
          </w:p>
          <w:p w14:paraId="4C785447" w14:textId="77777777" w:rsidR="005E1ADD" w:rsidRDefault="005E1ADD" w:rsidP="0026661F">
            <w:pPr>
              <w:widowControl w:val="0"/>
              <w:numPr>
                <w:ilvl w:val="0"/>
                <w:numId w:val="43"/>
              </w:numPr>
              <w:spacing w:after="0"/>
              <w:ind w:left="354" w:right="100"/>
              <w:jc w:val="both"/>
              <w:rPr>
                <w:rFonts w:ascii="Arial" w:hAnsi="Arial" w:cs="Arial"/>
                <w:sz w:val="20"/>
                <w:szCs w:val="20"/>
              </w:rPr>
            </w:pPr>
            <w:r>
              <w:rPr>
                <w:rFonts w:ascii="Arial" w:hAnsi="Arial" w:cs="Arial"/>
                <w:sz w:val="20"/>
                <w:szCs w:val="20"/>
              </w:rPr>
              <w:t>Materiales resistentes al desgaste, abrasión e impactos propios de las actividades de taller.</w:t>
            </w:r>
          </w:p>
          <w:p w14:paraId="3F45F857" w14:textId="77777777" w:rsidR="005E1ADD" w:rsidRDefault="005E1ADD" w:rsidP="0026661F">
            <w:pPr>
              <w:widowControl w:val="0"/>
              <w:numPr>
                <w:ilvl w:val="0"/>
                <w:numId w:val="43"/>
              </w:numPr>
              <w:spacing w:after="0"/>
              <w:ind w:left="354" w:right="100"/>
              <w:jc w:val="both"/>
              <w:rPr>
                <w:rFonts w:ascii="Arial" w:hAnsi="Arial" w:cs="Arial"/>
                <w:sz w:val="20"/>
                <w:szCs w:val="20"/>
              </w:rPr>
            </w:pPr>
            <w:r>
              <w:rPr>
                <w:rFonts w:ascii="Arial" w:hAnsi="Arial" w:cs="Arial"/>
                <w:sz w:val="20"/>
                <w:szCs w:val="20"/>
              </w:rPr>
              <w:t>Diseño estable y seguro para el almacenamiento y transporte de herramientas, equipos y materiales.</w:t>
            </w:r>
          </w:p>
          <w:p w14:paraId="7A55058E" w14:textId="77777777" w:rsidR="005E1ADD" w:rsidRDefault="005E1ADD" w:rsidP="0026661F">
            <w:pPr>
              <w:widowControl w:val="0"/>
              <w:numPr>
                <w:ilvl w:val="0"/>
                <w:numId w:val="43"/>
              </w:numPr>
              <w:spacing w:after="0"/>
              <w:ind w:left="354" w:right="100"/>
              <w:jc w:val="both"/>
              <w:rPr>
                <w:rFonts w:ascii="Arial" w:hAnsi="Arial" w:cs="Arial"/>
                <w:sz w:val="20"/>
                <w:szCs w:val="20"/>
              </w:rPr>
            </w:pPr>
            <w:r>
              <w:rPr>
                <w:rFonts w:ascii="Arial" w:hAnsi="Arial" w:cs="Arial"/>
                <w:sz w:val="20"/>
                <w:szCs w:val="20"/>
              </w:rPr>
              <w:t>Los materiales y acabados deberán ser de calidad adecuada para uso institucional e intensivo.</w:t>
            </w:r>
          </w:p>
          <w:p w14:paraId="2AC324A1" w14:textId="77777777" w:rsidR="005E1ADD" w:rsidRDefault="005E1ADD" w:rsidP="0026661F">
            <w:pPr>
              <w:widowControl w:val="0"/>
              <w:numPr>
                <w:ilvl w:val="0"/>
                <w:numId w:val="43"/>
              </w:numPr>
              <w:spacing w:after="0"/>
              <w:ind w:left="354" w:right="100"/>
              <w:jc w:val="both"/>
              <w:rPr>
                <w:rFonts w:ascii="Arial" w:hAnsi="Arial" w:cs="Arial"/>
                <w:sz w:val="20"/>
                <w:szCs w:val="20"/>
              </w:rPr>
            </w:pPr>
            <w:r>
              <w:rPr>
                <w:rFonts w:ascii="Arial" w:hAnsi="Arial" w:cs="Arial"/>
                <w:sz w:val="20"/>
                <w:szCs w:val="20"/>
              </w:rPr>
              <w:t>El sistema deberá conservar su estabilidad estructural durante el almacenamiento y desplazamiento con su carga máxima.</w:t>
            </w:r>
          </w:p>
          <w:p w14:paraId="1B60FAB3" w14:textId="77777777" w:rsidR="005E1ADD" w:rsidRDefault="005E1ADD" w:rsidP="00ED54C1">
            <w:pPr>
              <w:ind w:left="720" w:right="100"/>
              <w:jc w:val="both"/>
              <w:rPr>
                <w:rFonts w:ascii="Arial" w:hAnsi="Arial" w:cs="Arial"/>
                <w:sz w:val="20"/>
                <w:szCs w:val="20"/>
              </w:rPr>
            </w:pPr>
          </w:p>
          <w:p w14:paraId="727E6011" w14:textId="77777777" w:rsidR="005E1ADD" w:rsidRDefault="005E1ADD" w:rsidP="00ED54C1">
            <w:pPr>
              <w:ind w:right="100"/>
              <w:jc w:val="both"/>
              <w:rPr>
                <w:rFonts w:ascii="Arial" w:hAnsi="Arial" w:cs="Arial"/>
                <w:b/>
                <w:bCs/>
                <w:sz w:val="20"/>
                <w:szCs w:val="20"/>
              </w:rPr>
            </w:pPr>
            <w:r>
              <w:rPr>
                <w:rFonts w:ascii="Arial" w:hAnsi="Arial" w:cs="Arial"/>
                <w:b/>
                <w:bCs/>
                <w:sz w:val="20"/>
                <w:szCs w:val="20"/>
              </w:rPr>
              <w:t>2. Sistema modular y de acoplamiento</w:t>
            </w:r>
          </w:p>
          <w:p w14:paraId="75387178" w14:textId="77777777" w:rsidR="005E1ADD" w:rsidRDefault="005E1ADD" w:rsidP="0026661F">
            <w:pPr>
              <w:widowControl w:val="0"/>
              <w:numPr>
                <w:ilvl w:val="0"/>
                <w:numId w:val="31"/>
              </w:numPr>
              <w:spacing w:after="0"/>
              <w:ind w:left="425" w:right="100"/>
              <w:jc w:val="both"/>
              <w:rPr>
                <w:rFonts w:ascii="Arial" w:hAnsi="Arial" w:cs="Arial"/>
                <w:sz w:val="20"/>
                <w:szCs w:val="20"/>
              </w:rPr>
            </w:pPr>
            <w:r>
              <w:rPr>
                <w:rFonts w:ascii="Arial" w:hAnsi="Arial" w:cs="Arial"/>
                <w:sz w:val="20"/>
                <w:szCs w:val="20"/>
              </w:rPr>
              <w:t>Sistema compuesto por mínimo tres (3) módulos, compartimentos o unidades de almacenamiento acoplables.</w:t>
            </w:r>
          </w:p>
          <w:p w14:paraId="11660E32" w14:textId="77777777" w:rsidR="005E1ADD" w:rsidRDefault="005E1ADD" w:rsidP="0026661F">
            <w:pPr>
              <w:widowControl w:val="0"/>
              <w:numPr>
                <w:ilvl w:val="0"/>
                <w:numId w:val="31"/>
              </w:numPr>
              <w:spacing w:after="0"/>
              <w:ind w:left="425" w:right="100"/>
              <w:jc w:val="both"/>
              <w:rPr>
                <w:rFonts w:ascii="Arial" w:hAnsi="Arial" w:cs="Arial"/>
                <w:sz w:val="20"/>
                <w:szCs w:val="20"/>
              </w:rPr>
            </w:pPr>
            <w:r>
              <w:rPr>
                <w:rFonts w:ascii="Arial" w:hAnsi="Arial" w:cs="Arial"/>
                <w:sz w:val="20"/>
                <w:szCs w:val="20"/>
              </w:rPr>
              <w:lastRenderedPageBreak/>
              <w:t>Los módulos deberán permitir su conexión y desconexión de manera rápida y segura.</w:t>
            </w:r>
          </w:p>
          <w:p w14:paraId="133B428C" w14:textId="77777777" w:rsidR="005E1ADD" w:rsidRDefault="005E1ADD" w:rsidP="0026661F">
            <w:pPr>
              <w:widowControl w:val="0"/>
              <w:numPr>
                <w:ilvl w:val="0"/>
                <w:numId w:val="31"/>
              </w:numPr>
              <w:spacing w:after="0"/>
              <w:ind w:left="425" w:right="100"/>
              <w:jc w:val="both"/>
              <w:rPr>
                <w:rFonts w:ascii="Arial" w:hAnsi="Arial" w:cs="Arial"/>
                <w:sz w:val="20"/>
                <w:szCs w:val="20"/>
              </w:rPr>
            </w:pPr>
            <w:r>
              <w:rPr>
                <w:rFonts w:ascii="Arial" w:hAnsi="Arial" w:cs="Arial"/>
                <w:sz w:val="20"/>
                <w:szCs w:val="20"/>
              </w:rPr>
              <w:t>Incorporar mecanismos de bloqueo que mantengan los módulos firmemente unidos durante el transporte.</w:t>
            </w:r>
          </w:p>
          <w:p w14:paraId="6374B90B" w14:textId="77777777" w:rsidR="005E1ADD" w:rsidRDefault="005E1ADD" w:rsidP="0026661F">
            <w:pPr>
              <w:widowControl w:val="0"/>
              <w:numPr>
                <w:ilvl w:val="0"/>
                <w:numId w:val="31"/>
              </w:numPr>
              <w:spacing w:after="0"/>
              <w:ind w:left="425" w:right="100"/>
              <w:jc w:val="both"/>
              <w:rPr>
                <w:rFonts w:ascii="Arial" w:hAnsi="Arial" w:cs="Arial"/>
                <w:sz w:val="20"/>
                <w:szCs w:val="20"/>
              </w:rPr>
            </w:pPr>
            <w:r>
              <w:rPr>
                <w:rFonts w:ascii="Arial" w:hAnsi="Arial" w:cs="Arial"/>
                <w:sz w:val="20"/>
                <w:szCs w:val="20"/>
              </w:rPr>
              <w:t>El sistema deberá permitir configurar, separar o transportar los módulos de acuerdo con las necesidades de almacenamiento y movilización.</w:t>
            </w:r>
          </w:p>
          <w:p w14:paraId="0FEBC014" w14:textId="77777777" w:rsidR="005E1ADD" w:rsidRDefault="005E1ADD" w:rsidP="0026661F">
            <w:pPr>
              <w:widowControl w:val="0"/>
              <w:numPr>
                <w:ilvl w:val="0"/>
                <w:numId w:val="31"/>
              </w:numPr>
              <w:spacing w:after="0"/>
              <w:ind w:left="425" w:right="100"/>
              <w:jc w:val="both"/>
              <w:rPr>
                <w:rFonts w:ascii="Arial" w:hAnsi="Arial" w:cs="Arial"/>
                <w:sz w:val="20"/>
                <w:szCs w:val="20"/>
              </w:rPr>
            </w:pPr>
            <w:r>
              <w:rPr>
                <w:rFonts w:ascii="Arial" w:hAnsi="Arial" w:cs="Arial"/>
                <w:sz w:val="20"/>
                <w:szCs w:val="20"/>
              </w:rPr>
              <w:t>Los mecanismos de acoplamiento deberán estar fabricados en materiales resistentes al uso frecuente y repetitivo.</w:t>
            </w:r>
          </w:p>
          <w:p w14:paraId="62347403" w14:textId="77777777" w:rsidR="005E1ADD" w:rsidRDefault="005E1ADD" w:rsidP="0026661F">
            <w:pPr>
              <w:widowControl w:val="0"/>
              <w:numPr>
                <w:ilvl w:val="0"/>
                <w:numId w:val="31"/>
              </w:numPr>
              <w:spacing w:after="0"/>
              <w:ind w:left="425" w:right="100"/>
              <w:jc w:val="both"/>
              <w:rPr>
                <w:rFonts w:ascii="Arial" w:hAnsi="Arial" w:cs="Arial"/>
                <w:sz w:val="20"/>
                <w:szCs w:val="20"/>
              </w:rPr>
            </w:pPr>
            <w:r>
              <w:rPr>
                <w:rFonts w:ascii="Arial" w:hAnsi="Arial" w:cs="Arial"/>
                <w:sz w:val="20"/>
                <w:szCs w:val="20"/>
              </w:rPr>
              <w:t>El sistema de unión deberá evitar el desacoplamiento accidental durante el desplazamiento.</w:t>
            </w:r>
          </w:p>
          <w:p w14:paraId="11539280" w14:textId="77777777" w:rsidR="005E1ADD" w:rsidRDefault="005E1ADD" w:rsidP="00ED54C1">
            <w:pPr>
              <w:ind w:right="100"/>
              <w:jc w:val="both"/>
              <w:rPr>
                <w:rFonts w:ascii="Arial" w:hAnsi="Arial" w:cs="Arial"/>
                <w:sz w:val="20"/>
                <w:szCs w:val="20"/>
              </w:rPr>
            </w:pPr>
          </w:p>
          <w:p w14:paraId="4E27F232" w14:textId="77777777" w:rsidR="005E1ADD" w:rsidRDefault="005E1ADD" w:rsidP="00ED54C1">
            <w:pPr>
              <w:ind w:right="100"/>
              <w:jc w:val="both"/>
              <w:rPr>
                <w:rFonts w:ascii="Arial" w:hAnsi="Arial" w:cs="Arial"/>
                <w:b/>
                <w:bCs/>
                <w:sz w:val="20"/>
                <w:szCs w:val="20"/>
              </w:rPr>
            </w:pPr>
            <w:r>
              <w:rPr>
                <w:rFonts w:ascii="Arial" w:hAnsi="Arial" w:cs="Arial"/>
                <w:b/>
                <w:bCs/>
                <w:sz w:val="20"/>
                <w:szCs w:val="20"/>
              </w:rPr>
              <w:t>3. Cajones y compartimentos</w:t>
            </w:r>
          </w:p>
          <w:p w14:paraId="6D833CC1" w14:textId="77777777" w:rsidR="005E1ADD" w:rsidRDefault="005E1ADD" w:rsidP="0026661F">
            <w:pPr>
              <w:widowControl w:val="0"/>
              <w:numPr>
                <w:ilvl w:val="0"/>
                <w:numId w:val="32"/>
              </w:numPr>
              <w:spacing w:after="0"/>
              <w:ind w:left="425" w:right="100"/>
              <w:jc w:val="both"/>
              <w:rPr>
                <w:rFonts w:ascii="Arial" w:hAnsi="Arial" w:cs="Arial"/>
                <w:sz w:val="20"/>
                <w:szCs w:val="20"/>
              </w:rPr>
            </w:pPr>
            <w:r>
              <w:rPr>
                <w:rFonts w:ascii="Arial" w:hAnsi="Arial" w:cs="Arial"/>
                <w:sz w:val="20"/>
                <w:szCs w:val="20"/>
              </w:rPr>
              <w:t>Incorporar mínimo tres (3) cajones o compartimentos independientes.</w:t>
            </w:r>
          </w:p>
          <w:p w14:paraId="5EBEBB16" w14:textId="77777777" w:rsidR="005E1ADD" w:rsidRDefault="005E1ADD" w:rsidP="0026661F">
            <w:pPr>
              <w:widowControl w:val="0"/>
              <w:numPr>
                <w:ilvl w:val="0"/>
                <w:numId w:val="32"/>
              </w:numPr>
              <w:spacing w:after="0"/>
              <w:ind w:left="425" w:right="100"/>
              <w:jc w:val="both"/>
              <w:rPr>
                <w:rFonts w:ascii="Arial" w:hAnsi="Arial" w:cs="Arial"/>
                <w:sz w:val="20"/>
                <w:szCs w:val="20"/>
              </w:rPr>
            </w:pPr>
            <w:r>
              <w:rPr>
                <w:rFonts w:ascii="Arial" w:hAnsi="Arial" w:cs="Arial"/>
                <w:sz w:val="20"/>
                <w:szCs w:val="20"/>
              </w:rPr>
              <w:t>Los cajones deberán permitir la organización de herramientas, accesorios, componentes electrónicos, materiales y elementos de pequeño y mediano tamaño.</w:t>
            </w:r>
          </w:p>
          <w:p w14:paraId="561C2850" w14:textId="77777777" w:rsidR="005E1ADD" w:rsidRDefault="005E1ADD" w:rsidP="0026661F">
            <w:pPr>
              <w:widowControl w:val="0"/>
              <w:numPr>
                <w:ilvl w:val="0"/>
                <w:numId w:val="32"/>
              </w:numPr>
              <w:spacing w:after="0"/>
              <w:ind w:left="425" w:right="100"/>
              <w:jc w:val="both"/>
              <w:rPr>
                <w:rFonts w:ascii="Arial" w:hAnsi="Arial" w:cs="Arial"/>
                <w:sz w:val="20"/>
                <w:szCs w:val="20"/>
              </w:rPr>
            </w:pPr>
            <w:r>
              <w:rPr>
                <w:rFonts w:ascii="Arial" w:hAnsi="Arial" w:cs="Arial"/>
                <w:sz w:val="20"/>
                <w:szCs w:val="20"/>
              </w:rPr>
              <w:t>Capacidad total de almacenamiento de mínimo 80 litros.</w:t>
            </w:r>
          </w:p>
          <w:p w14:paraId="11435F6E" w14:textId="77777777" w:rsidR="005E1ADD" w:rsidRDefault="005E1ADD" w:rsidP="0026661F">
            <w:pPr>
              <w:widowControl w:val="0"/>
              <w:numPr>
                <w:ilvl w:val="0"/>
                <w:numId w:val="32"/>
              </w:numPr>
              <w:spacing w:after="0"/>
              <w:ind w:left="425" w:right="100"/>
              <w:jc w:val="both"/>
              <w:rPr>
                <w:rFonts w:ascii="Arial" w:hAnsi="Arial" w:cs="Arial"/>
                <w:sz w:val="20"/>
                <w:szCs w:val="20"/>
              </w:rPr>
            </w:pPr>
            <w:r>
              <w:rPr>
                <w:rFonts w:ascii="Arial" w:hAnsi="Arial" w:cs="Arial"/>
                <w:sz w:val="20"/>
                <w:szCs w:val="20"/>
              </w:rPr>
              <w:t>Los compartimentos deberán contar con mecanismos que eviten su apertura accidental durante el desplazamiento.</w:t>
            </w:r>
          </w:p>
          <w:p w14:paraId="60B0B4AF" w14:textId="77777777" w:rsidR="005E1ADD" w:rsidRDefault="005E1ADD" w:rsidP="0026661F">
            <w:pPr>
              <w:widowControl w:val="0"/>
              <w:numPr>
                <w:ilvl w:val="0"/>
                <w:numId w:val="32"/>
              </w:numPr>
              <w:spacing w:after="0"/>
              <w:ind w:left="425" w:right="100"/>
              <w:jc w:val="both"/>
              <w:rPr>
                <w:rFonts w:ascii="Arial" w:hAnsi="Arial" w:cs="Arial"/>
                <w:sz w:val="20"/>
                <w:szCs w:val="20"/>
              </w:rPr>
            </w:pPr>
            <w:r>
              <w:rPr>
                <w:rFonts w:ascii="Arial" w:hAnsi="Arial" w:cs="Arial"/>
                <w:sz w:val="20"/>
                <w:szCs w:val="20"/>
              </w:rPr>
              <w:t>Sistema de apertura y cierre diseñado para soportar uso frecuente e intensivo.</w:t>
            </w:r>
          </w:p>
          <w:p w14:paraId="7610807A" w14:textId="77777777" w:rsidR="005E1ADD" w:rsidRDefault="005E1ADD" w:rsidP="0026661F">
            <w:pPr>
              <w:widowControl w:val="0"/>
              <w:numPr>
                <w:ilvl w:val="0"/>
                <w:numId w:val="32"/>
              </w:numPr>
              <w:spacing w:after="0"/>
              <w:ind w:left="425" w:right="100"/>
              <w:jc w:val="both"/>
              <w:rPr>
                <w:rFonts w:ascii="Arial" w:hAnsi="Arial" w:cs="Arial"/>
                <w:sz w:val="20"/>
                <w:szCs w:val="20"/>
              </w:rPr>
            </w:pPr>
            <w:r>
              <w:rPr>
                <w:rFonts w:ascii="Arial" w:hAnsi="Arial" w:cs="Arial"/>
                <w:sz w:val="20"/>
                <w:szCs w:val="20"/>
              </w:rPr>
              <w:t>Los cajones deberán permitir un acceso fácil y organizado a los elementos almacenados.</w:t>
            </w:r>
          </w:p>
          <w:p w14:paraId="721DBF87" w14:textId="77777777" w:rsidR="005E1ADD" w:rsidRDefault="005E1ADD" w:rsidP="00ED54C1">
            <w:pPr>
              <w:ind w:left="720" w:right="100"/>
              <w:jc w:val="both"/>
              <w:rPr>
                <w:rFonts w:ascii="Arial" w:hAnsi="Arial" w:cs="Arial"/>
                <w:sz w:val="20"/>
                <w:szCs w:val="20"/>
              </w:rPr>
            </w:pPr>
          </w:p>
          <w:p w14:paraId="7A499DF1" w14:textId="77777777" w:rsidR="005E1ADD" w:rsidRDefault="005E1ADD" w:rsidP="00ED54C1">
            <w:pPr>
              <w:ind w:right="100"/>
              <w:jc w:val="both"/>
              <w:rPr>
                <w:rFonts w:ascii="Arial" w:hAnsi="Arial" w:cs="Arial"/>
                <w:b/>
                <w:bCs/>
                <w:sz w:val="20"/>
                <w:szCs w:val="20"/>
              </w:rPr>
            </w:pPr>
            <w:r>
              <w:rPr>
                <w:rFonts w:ascii="Arial" w:hAnsi="Arial" w:cs="Arial"/>
                <w:b/>
                <w:bCs/>
                <w:sz w:val="20"/>
                <w:szCs w:val="20"/>
              </w:rPr>
              <w:t>4. Sistema de movilidad</w:t>
            </w:r>
          </w:p>
          <w:p w14:paraId="753D2926" w14:textId="77777777" w:rsidR="005E1ADD" w:rsidRDefault="005E1ADD" w:rsidP="0026661F">
            <w:pPr>
              <w:widowControl w:val="0"/>
              <w:numPr>
                <w:ilvl w:val="0"/>
                <w:numId w:val="65"/>
              </w:numPr>
              <w:spacing w:after="0"/>
              <w:ind w:left="425" w:right="100"/>
              <w:jc w:val="both"/>
              <w:rPr>
                <w:rFonts w:ascii="Arial" w:hAnsi="Arial" w:cs="Arial"/>
                <w:sz w:val="20"/>
                <w:szCs w:val="20"/>
              </w:rPr>
            </w:pPr>
            <w:r>
              <w:rPr>
                <w:rFonts w:ascii="Arial" w:hAnsi="Arial" w:cs="Arial"/>
                <w:sz w:val="20"/>
                <w:szCs w:val="20"/>
              </w:rPr>
              <w:t>Incorporar mínimo cuatro (4) ruedas de alta resistencia, adecuadas para soportar la capacidad máxima de carga del sistema.</w:t>
            </w:r>
          </w:p>
          <w:p w14:paraId="466087B9" w14:textId="77777777" w:rsidR="005E1ADD" w:rsidRDefault="005E1ADD" w:rsidP="0026661F">
            <w:pPr>
              <w:widowControl w:val="0"/>
              <w:numPr>
                <w:ilvl w:val="0"/>
                <w:numId w:val="65"/>
              </w:numPr>
              <w:spacing w:after="0"/>
              <w:ind w:left="425" w:right="100"/>
              <w:jc w:val="both"/>
              <w:rPr>
                <w:rFonts w:ascii="Arial" w:hAnsi="Arial" w:cs="Arial"/>
                <w:sz w:val="20"/>
                <w:szCs w:val="20"/>
              </w:rPr>
            </w:pPr>
            <w:r>
              <w:rPr>
                <w:rFonts w:ascii="Arial" w:hAnsi="Arial" w:cs="Arial"/>
                <w:sz w:val="20"/>
                <w:szCs w:val="20"/>
              </w:rPr>
              <w:t>Diámetro de las ruedas de mínimo 17 cm.</w:t>
            </w:r>
          </w:p>
          <w:p w14:paraId="004393DC" w14:textId="77777777" w:rsidR="005E1ADD" w:rsidRDefault="005E1ADD" w:rsidP="0026661F">
            <w:pPr>
              <w:widowControl w:val="0"/>
              <w:numPr>
                <w:ilvl w:val="0"/>
                <w:numId w:val="65"/>
              </w:numPr>
              <w:spacing w:after="0"/>
              <w:ind w:left="425" w:right="100"/>
              <w:jc w:val="both"/>
              <w:rPr>
                <w:rFonts w:ascii="Arial" w:hAnsi="Arial" w:cs="Arial"/>
                <w:sz w:val="20"/>
                <w:szCs w:val="20"/>
              </w:rPr>
            </w:pPr>
            <w:r>
              <w:rPr>
                <w:rFonts w:ascii="Arial" w:hAnsi="Arial" w:cs="Arial"/>
                <w:sz w:val="20"/>
                <w:szCs w:val="20"/>
              </w:rPr>
              <w:t>Ruedas fabricadas en caucho, poliuretano o material de características iguales o superiores.</w:t>
            </w:r>
          </w:p>
          <w:p w14:paraId="3B8C159F" w14:textId="77777777" w:rsidR="005E1ADD" w:rsidRDefault="005E1ADD" w:rsidP="0026661F">
            <w:pPr>
              <w:widowControl w:val="0"/>
              <w:numPr>
                <w:ilvl w:val="0"/>
                <w:numId w:val="65"/>
              </w:numPr>
              <w:spacing w:after="0"/>
              <w:ind w:left="425" w:right="100"/>
              <w:jc w:val="both"/>
              <w:rPr>
                <w:rFonts w:ascii="Arial" w:hAnsi="Arial" w:cs="Arial"/>
                <w:sz w:val="20"/>
                <w:szCs w:val="20"/>
              </w:rPr>
            </w:pPr>
            <w:r>
              <w:rPr>
                <w:rFonts w:ascii="Arial" w:hAnsi="Arial" w:cs="Arial"/>
                <w:sz w:val="20"/>
                <w:szCs w:val="20"/>
              </w:rPr>
              <w:t>Diseño que permita un desplazamiento estable, fluido y seguro.</w:t>
            </w:r>
          </w:p>
          <w:p w14:paraId="08263F2C" w14:textId="77777777" w:rsidR="005E1ADD" w:rsidRDefault="005E1ADD" w:rsidP="0026661F">
            <w:pPr>
              <w:widowControl w:val="0"/>
              <w:numPr>
                <w:ilvl w:val="0"/>
                <w:numId w:val="65"/>
              </w:numPr>
              <w:spacing w:after="0"/>
              <w:ind w:left="425" w:right="100"/>
              <w:jc w:val="both"/>
              <w:rPr>
                <w:rFonts w:ascii="Arial" w:hAnsi="Arial" w:cs="Arial"/>
                <w:sz w:val="20"/>
                <w:szCs w:val="20"/>
              </w:rPr>
            </w:pPr>
            <w:r>
              <w:rPr>
                <w:rFonts w:ascii="Arial" w:hAnsi="Arial" w:cs="Arial"/>
                <w:sz w:val="20"/>
                <w:szCs w:val="20"/>
              </w:rPr>
              <w:t>Ruedas adecuadas para superficies de uso institucional, tales como pisos de concreto, cerámica o superficies industriales.</w:t>
            </w:r>
          </w:p>
          <w:p w14:paraId="3E5224A5" w14:textId="77777777" w:rsidR="005E1ADD" w:rsidRDefault="005E1ADD" w:rsidP="0026661F">
            <w:pPr>
              <w:widowControl w:val="0"/>
              <w:numPr>
                <w:ilvl w:val="0"/>
                <w:numId w:val="65"/>
              </w:numPr>
              <w:spacing w:after="0"/>
              <w:ind w:left="425" w:right="100"/>
              <w:jc w:val="both"/>
              <w:rPr>
                <w:rFonts w:ascii="Arial" w:hAnsi="Arial" w:cs="Arial"/>
                <w:sz w:val="20"/>
                <w:szCs w:val="20"/>
              </w:rPr>
            </w:pPr>
            <w:r>
              <w:rPr>
                <w:rFonts w:ascii="Arial" w:hAnsi="Arial" w:cs="Arial"/>
                <w:sz w:val="20"/>
                <w:szCs w:val="20"/>
              </w:rPr>
              <w:t>Las ruedas deberán estar integradas a la estructura de manera segura y soportar el uso frecuente del sistema.</w:t>
            </w:r>
          </w:p>
          <w:p w14:paraId="7054A77A" w14:textId="77777777" w:rsidR="005E1ADD" w:rsidRDefault="005E1ADD" w:rsidP="0026661F">
            <w:pPr>
              <w:widowControl w:val="0"/>
              <w:numPr>
                <w:ilvl w:val="0"/>
                <w:numId w:val="65"/>
              </w:numPr>
              <w:spacing w:after="0"/>
              <w:ind w:left="425" w:right="100"/>
              <w:jc w:val="both"/>
              <w:rPr>
                <w:rFonts w:ascii="Arial" w:hAnsi="Arial" w:cs="Arial"/>
                <w:sz w:val="20"/>
                <w:szCs w:val="20"/>
              </w:rPr>
            </w:pPr>
            <w:r>
              <w:rPr>
                <w:rFonts w:ascii="Arial" w:hAnsi="Arial" w:cs="Arial"/>
                <w:sz w:val="20"/>
                <w:szCs w:val="20"/>
              </w:rPr>
              <w:t>El sistema deberá permitir movilizar el conjunto sin necesidad de desmontar los módulos.</w:t>
            </w:r>
          </w:p>
          <w:p w14:paraId="7AA9F5D8" w14:textId="77777777" w:rsidR="005E1ADD" w:rsidRDefault="005E1ADD" w:rsidP="00ED54C1">
            <w:pPr>
              <w:ind w:left="720" w:right="100"/>
              <w:jc w:val="both"/>
              <w:rPr>
                <w:rFonts w:ascii="Arial" w:hAnsi="Arial" w:cs="Arial"/>
                <w:b/>
                <w:bCs/>
                <w:sz w:val="20"/>
                <w:szCs w:val="20"/>
              </w:rPr>
            </w:pPr>
          </w:p>
          <w:p w14:paraId="6549497E" w14:textId="77777777" w:rsidR="005E1ADD" w:rsidRDefault="005E1ADD" w:rsidP="00ED54C1">
            <w:pPr>
              <w:ind w:right="100"/>
              <w:jc w:val="both"/>
              <w:rPr>
                <w:rFonts w:ascii="Arial" w:hAnsi="Arial" w:cs="Arial"/>
                <w:b/>
                <w:bCs/>
                <w:sz w:val="20"/>
                <w:szCs w:val="20"/>
              </w:rPr>
            </w:pPr>
            <w:r>
              <w:rPr>
                <w:rFonts w:ascii="Arial" w:hAnsi="Arial" w:cs="Arial"/>
                <w:b/>
                <w:bCs/>
                <w:sz w:val="20"/>
                <w:szCs w:val="20"/>
              </w:rPr>
              <w:t>5. Mango telescópico</w:t>
            </w:r>
          </w:p>
          <w:p w14:paraId="47954183" w14:textId="77777777" w:rsidR="005E1ADD" w:rsidRDefault="005E1ADD" w:rsidP="0026661F">
            <w:pPr>
              <w:widowControl w:val="0"/>
              <w:numPr>
                <w:ilvl w:val="0"/>
                <w:numId w:val="39"/>
              </w:numPr>
              <w:spacing w:after="0"/>
              <w:ind w:left="425" w:right="100"/>
              <w:jc w:val="both"/>
              <w:rPr>
                <w:rFonts w:ascii="Arial" w:hAnsi="Arial" w:cs="Arial"/>
                <w:sz w:val="20"/>
                <w:szCs w:val="20"/>
              </w:rPr>
            </w:pPr>
            <w:r>
              <w:rPr>
                <w:rFonts w:ascii="Arial" w:hAnsi="Arial" w:cs="Arial"/>
                <w:sz w:val="20"/>
                <w:szCs w:val="20"/>
              </w:rPr>
              <w:t>Incorporar mango telescópico de alta resistencia para facilitar el transporte del sistema.</w:t>
            </w:r>
          </w:p>
          <w:p w14:paraId="43FF1728" w14:textId="77777777" w:rsidR="005E1ADD" w:rsidRDefault="005E1ADD" w:rsidP="0026661F">
            <w:pPr>
              <w:widowControl w:val="0"/>
              <w:numPr>
                <w:ilvl w:val="0"/>
                <w:numId w:val="39"/>
              </w:numPr>
              <w:spacing w:after="0"/>
              <w:ind w:left="425" w:right="100"/>
              <w:jc w:val="both"/>
              <w:rPr>
                <w:rFonts w:ascii="Arial" w:hAnsi="Arial" w:cs="Arial"/>
                <w:sz w:val="20"/>
                <w:szCs w:val="20"/>
              </w:rPr>
            </w:pPr>
            <w:r>
              <w:rPr>
                <w:rFonts w:ascii="Arial" w:hAnsi="Arial" w:cs="Arial"/>
                <w:sz w:val="20"/>
                <w:szCs w:val="20"/>
              </w:rPr>
              <w:t>Sistema ajustable y retráctil.</w:t>
            </w:r>
          </w:p>
          <w:p w14:paraId="2C2827D5" w14:textId="77777777" w:rsidR="005E1ADD" w:rsidRDefault="005E1ADD" w:rsidP="0026661F">
            <w:pPr>
              <w:widowControl w:val="0"/>
              <w:numPr>
                <w:ilvl w:val="0"/>
                <w:numId w:val="39"/>
              </w:numPr>
              <w:spacing w:after="0"/>
              <w:ind w:left="425" w:right="100"/>
              <w:jc w:val="both"/>
              <w:rPr>
                <w:rFonts w:ascii="Arial" w:hAnsi="Arial" w:cs="Arial"/>
                <w:sz w:val="20"/>
                <w:szCs w:val="20"/>
              </w:rPr>
            </w:pPr>
            <w:r>
              <w:rPr>
                <w:rFonts w:ascii="Arial" w:hAnsi="Arial" w:cs="Arial"/>
                <w:sz w:val="20"/>
                <w:szCs w:val="20"/>
              </w:rPr>
              <w:t>Incorporar mecanismo de bloqueo que evite el cierre accidental durante el desplazamiento.</w:t>
            </w:r>
          </w:p>
          <w:p w14:paraId="1B8CE91A" w14:textId="77777777" w:rsidR="005E1ADD" w:rsidRDefault="005E1ADD" w:rsidP="0026661F">
            <w:pPr>
              <w:widowControl w:val="0"/>
              <w:numPr>
                <w:ilvl w:val="0"/>
                <w:numId w:val="39"/>
              </w:numPr>
              <w:spacing w:after="0"/>
              <w:ind w:left="425" w:right="100"/>
              <w:jc w:val="both"/>
              <w:rPr>
                <w:rFonts w:ascii="Arial" w:hAnsi="Arial" w:cs="Arial"/>
                <w:sz w:val="20"/>
                <w:szCs w:val="20"/>
              </w:rPr>
            </w:pPr>
            <w:r>
              <w:rPr>
                <w:rFonts w:ascii="Arial" w:hAnsi="Arial" w:cs="Arial"/>
                <w:sz w:val="20"/>
                <w:szCs w:val="20"/>
              </w:rPr>
              <w:t>Empuñadura ergonómica que facilite el agarre y transporte.</w:t>
            </w:r>
          </w:p>
          <w:p w14:paraId="07D7524E" w14:textId="77777777" w:rsidR="005E1ADD" w:rsidRDefault="005E1ADD" w:rsidP="0026661F">
            <w:pPr>
              <w:widowControl w:val="0"/>
              <w:numPr>
                <w:ilvl w:val="0"/>
                <w:numId w:val="39"/>
              </w:numPr>
              <w:spacing w:after="0"/>
              <w:ind w:left="425" w:right="100"/>
              <w:jc w:val="both"/>
              <w:rPr>
                <w:rFonts w:ascii="Arial" w:hAnsi="Arial" w:cs="Arial"/>
                <w:sz w:val="20"/>
                <w:szCs w:val="20"/>
              </w:rPr>
            </w:pPr>
            <w:r>
              <w:rPr>
                <w:rFonts w:ascii="Arial" w:hAnsi="Arial" w:cs="Arial"/>
                <w:sz w:val="20"/>
                <w:szCs w:val="20"/>
              </w:rPr>
              <w:t>El mango deberá poder retraerse para facilitar el almacenamiento del sistema.</w:t>
            </w:r>
          </w:p>
          <w:p w14:paraId="6A7D353A" w14:textId="77777777" w:rsidR="005E1ADD" w:rsidRDefault="005E1ADD" w:rsidP="0026661F">
            <w:pPr>
              <w:widowControl w:val="0"/>
              <w:numPr>
                <w:ilvl w:val="0"/>
                <w:numId w:val="39"/>
              </w:numPr>
              <w:spacing w:after="0"/>
              <w:ind w:left="425" w:right="100"/>
              <w:jc w:val="both"/>
              <w:rPr>
                <w:rFonts w:ascii="Arial" w:hAnsi="Arial" w:cs="Arial"/>
                <w:sz w:val="20"/>
                <w:szCs w:val="20"/>
              </w:rPr>
            </w:pPr>
            <w:r>
              <w:rPr>
                <w:rFonts w:ascii="Arial" w:hAnsi="Arial" w:cs="Arial"/>
                <w:sz w:val="20"/>
                <w:szCs w:val="20"/>
              </w:rPr>
              <w:t>El mecanismo deberá soportar ciclos repetitivos de extensión y retracción sin pérdida de funcionalidad.</w:t>
            </w:r>
          </w:p>
          <w:p w14:paraId="606FE96E" w14:textId="77777777" w:rsidR="005E1ADD" w:rsidRDefault="005E1ADD" w:rsidP="00ED54C1">
            <w:pPr>
              <w:ind w:left="720" w:right="100"/>
              <w:jc w:val="both"/>
              <w:rPr>
                <w:rFonts w:ascii="Arial" w:hAnsi="Arial" w:cs="Arial"/>
                <w:sz w:val="20"/>
                <w:szCs w:val="20"/>
              </w:rPr>
            </w:pPr>
          </w:p>
          <w:p w14:paraId="405B085D" w14:textId="77777777" w:rsidR="005E1ADD" w:rsidRDefault="005E1ADD" w:rsidP="00ED54C1">
            <w:pPr>
              <w:ind w:right="100"/>
              <w:jc w:val="both"/>
              <w:rPr>
                <w:rFonts w:ascii="Arial" w:hAnsi="Arial" w:cs="Arial"/>
                <w:b/>
                <w:bCs/>
                <w:sz w:val="20"/>
                <w:szCs w:val="20"/>
              </w:rPr>
            </w:pPr>
            <w:r>
              <w:rPr>
                <w:rFonts w:ascii="Arial" w:hAnsi="Arial" w:cs="Arial"/>
                <w:b/>
                <w:bCs/>
                <w:sz w:val="20"/>
                <w:szCs w:val="20"/>
              </w:rPr>
              <w:t>6. Sistema de cierre y seguridad</w:t>
            </w:r>
          </w:p>
          <w:p w14:paraId="7F5CA4BC" w14:textId="77777777" w:rsidR="005E1ADD" w:rsidRDefault="005E1ADD" w:rsidP="0026661F">
            <w:pPr>
              <w:widowControl w:val="0"/>
              <w:numPr>
                <w:ilvl w:val="0"/>
                <w:numId w:val="63"/>
              </w:numPr>
              <w:spacing w:after="0"/>
              <w:ind w:left="425" w:right="100"/>
              <w:jc w:val="both"/>
              <w:rPr>
                <w:rFonts w:ascii="Arial" w:hAnsi="Arial" w:cs="Arial"/>
                <w:sz w:val="20"/>
                <w:szCs w:val="20"/>
              </w:rPr>
            </w:pPr>
            <w:r>
              <w:rPr>
                <w:rFonts w:ascii="Arial" w:hAnsi="Arial" w:cs="Arial"/>
                <w:sz w:val="20"/>
                <w:szCs w:val="20"/>
              </w:rPr>
              <w:t xml:space="preserve">Incorporar mecanismos de bloqueo para evitar la apertura accidental de los compartimentos </w:t>
            </w:r>
            <w:r>
              <w:rPr>
                <w:rFonts w:ascii="Arial" w:hAnsi="Arial" w:cs="Arial"/>
                <w:sz w:val="20"/>
                <w:szCs w:val="20"/>
              </w:rPr>
              <w:lastRenderedPageBreak/>
              <w:t>durante el transporte.</w:t>
            </w:r>
          </w:p>
          <w:p w14:paraId="2028AF0B" w14:textId="77777777" w:rsidR="005E1ADD" w:rsidRDefault="005E1ADD" w:rsidP="0026661F">
            <w:pPr>
              <w:widowControl w:val="0"/>
              <w:numPr>
                <w:ilvl w:val="0"/>
                <w:numId w:val="63"/>
              </w:numPr>
              <w:spacing w:after="0"/>
              <w:ind w:left="425" w:right="100"/>
              <w:jc w:val="both"/>
              <w:rPr>
                <w:rFonts w:ascii="Arial" w:hAnsi="Arial" w:cs="Arial"/>
                <w:sz w:val="20"/>
                <w:szCs w:val="20"/>
              </w:rPr>
            </w:pPr>
            <w:r>
              <w:rPr>
                <w:rFonts w:ascii="Arial" w:hAnsi="Arial" w:cs="Arial"/>
                <w:sz w:val="20"/>
                <w:szCs w:val="20"/>
              </w:rPr>
              <w:t>Sistema de acoplamiento que garantice la estabilidad de los módulos durante el desplazamiento.</w:t>
            </w:r>
          </w:p>
          <w:p w14:paraId="53CFFE74" w14:textId="77777777" w:rsidR="005E1ADD" w:rsidRDefault="005E1ADD" w:rsidP="0026661F">
            <w:pPr>
              <w:widowControl w:val="0"/>
              <w:numPr>
                <w:ilvl w:val="0"/>
                <w:numId w:val="63"/>
              </w:numPr>
              <w:spacing w:after="0"/>
              <w:ind w:left="425" w:right="100"/>
              <w:jc w:val="both"/>
              <w:rPr>
                <w:rFonts w:ascii="Arial" w:hAnsi="Arial" w:cs="Arial"/>
                <w:sz w:val="20"/>
                <w:szCs w:val="20"/>
              </w:rPr>
            </w:pPr>
            <w:r>
              <w:rPr>
                <w:rFonts w:ascii="Arial" w:hAnsi="Arial" w:cs="Arial"/>
                <w:sz w:val="20"/>
                <w:szCs w:val="20"/>
              </w:rPr>
              <w:t>Los elementos de cierre y bloqueo deberán estar diseñados para soportar uso frecuente.</w:t>
            </w:r>
          </w:p>
          <w:p w14:paraId="6D619097" w14:textId="77777777" w:rsidR="005E1ADD" w:rsidRDefault="005E1ADD" w:rsidP="0026661F">
            <w:pPr>
              <w:widowControl w:val="0"/>
              <w:numPr>
                <w:ilvl w:val="0"/>
                <w:numId w:val="63"/>
              </w:numPr>
              <w:spacing w:after="0"/>
              <w:ind w:left="425" w:right="100"/>
              <w:jc w:val="both"/>
              <w:rPr>
                <w:rFonts w:ascii="Arial" w:hAnsi="Arial" w:cs="Arial"/>
                <w:sz w:val="20"/>
                <w:szCs w:val="20"/>
              </w:rPr>
            </w:pPr>
            <w:r>
              <w:rPr>
                <w:rFonts w:ascii="Arial" w:hAnsi="Arial" w:cs="Arial"/>
                <w:sz w:val="20"/>
                <w:szCs w:val="20"/>
              </w:rPr>
              <w:t>Deberá contar con mecanismos que permitan mantener cerrados y asegurados los compartimentos durante su movilización.</w:t>
            </w:r>
          </w:p>
          <w:p w14:paraId="52F4D2A3" w14:textId="77777777" w:rsidR="005E1ADD" w:rsidRDefault="005E1ADD" w:rsidP="0026661F">
            <w:pPr>
              <w:widowControl w:val="0"/>
              <w:numPr>
                <w:ilvl w:val="0"/>
                <w:numId w:val="63"/>
              </w:numPr>
              <w:spacing w:after="0"/>
              <w:ind w:left="425" w:right="100"/>
              <w:jc w:val="both"/>
              <w:rPr>
                <w:rFonts w:ascii="Arial" w:hAnsi="Arial" w:cs="Arial"/>
                <w:sz w:val="20"/>
                <w:szCs w:val="20"/>
              </w:rPr>
            </w:pPr>
            <w:r>
              <w:rPr>
                <w:rFonts w:ascii="Arial" w:hAnsi="Arial" w:cs="Arial"/>
                <w:sz w:val="20"/>
                <w:szCs w:val="20"/>
              </w:rPr>
              <w:t>Los mecanismos de cierre deberán garantizar un funcionamiento seguro y confiable durante el uso normal.</w:t>
            </w:r>
          </w:p>
          <w:p w14:paraId="154192B5" w14:textId="77777777" w:rsidR="005E1ADD" w:rsidRDefault="005E1ADD" w:rsidP="00ED54C1">
            <w:pPr>
              <w:ind w:left="720" w:right="100"/>
              <w:jc w:val="both"/>
              <w:rPr>
                <w:rFonts w:ascii="Arial" w:hAnsi="Arial" w:cs="Arial"/>
                <w:sz w:val="20"/>
                <w:szCs w:val="20"/>
              </w:rPr>
            </w:pPr>
          </w:p>
          <w:p w14:paraId="0FA5D4EA" w14:textId="77777777" w:rsidR="005E1ADD" w:rsidRDefault="005E1ADD" w:rsidP="00ED54C1">
            <w:pPr>
              <w:ind w:right="100"/>
              <w:jc w:val="both"/>
              <w:rPr>
                <w:rFonts w:ascii="Arial" w:hAnsi="Arial" w:cs="Arial"/>
                <w:b/>
                <w:bCs/>
                <w:sz w:val="20"/>
                <w:szCs w:val="20"/>
              </w:rPr>
            </w:pPr>
            <w:r>
              <w:rPr>
                <w:rFonts w:ascii="Arial" w:hAnsi="Arial" w:cs="Arial"/>
                <w:b/>
                <w:bCs/>
                <w:sz w:val="20"/>
                <w:szCs w:val="20"/>
              </w:rPr>
              <w:t>7. Dimensiones</w:t>
            </w:r>
          </w:p>
          <w:p w14:paraId="67E5E075" w14:textId="77777777" w:rsidR="005E1ADD" w:rsidRDefault="005E1ADD" w:rsidP="00ED54C1">
            <w:pPr>
              <w:spacing w:before="240" w:after="240"/>
              <w:jc w:val="both"/>
              <w:rPr>
                <w:rFonts w:ascii="Arial" w:hAnsi="Arial" w:cs="Arial"/>
                <w:sz w:val="20"/>
                <w:szCs w:val="20"/>
              </w:rPr>
            </w:pPr>
            <w:r>
              <w:rPr>
                <w:rFonts w:ascii="Arial" w:hAnsi="Arial" w:cs="Arial"/>
                <w:sz w:val="20"/>
                <w:szCs w:val="20"/>
              </w:rPr>
              <w:t xml:space="preserve">El sistema deberá presentar </w:t>
            </w:r>
            <w:r>
              <w:rPr>
                <w:rFonts w:ascii="Arial" w:hAnsi="Arial" w:cs="Arial"/>
                <w:b/>
                <w:bCs/>
                <w:sz w:val="20"/>
                <w:szCs w:val="20"/>
              </w:rPr>
              <w:t>dimensiones aproximadas de referencia de 50 cm de ancho, 74 cm de alto y 38 cm de profundidad</w:t>
            </w:r>
            <w:r>
              <w:rPr>
                <w:rFonts w:ascii="Arial" w:hAnsi="Arial" w:cs="Arial"/>
                <w:sz w:val="20"/>
                <w:szCs w:val="20"/>
              </w:rPr>
              <w:t xml:space="preserve">, con una tolerancia razonable que permita ofrecer soluciones con dimensiones superiores o inferiores, siempre que sean compatibles con el espacio destinado, conserven la funcionalidad, estabilidad y movilidad del sistema y cumplan o superen las capacidades y demás características técnicas mínimas requeridas. El sistema deberá contar con una </w:t>
            </w:r>
            <w:r>
              <w:rPr>
                <w:rFonts w:ascii="Arial" w:hAnsi="Arial" w:cs="Arial"/>
                <w:b/>
                <w:bCs/>
                <w:sz w:val="20"/>
                <w:szCs w:val="20"/>
              </w:rPr>
              <w:t>capacidad de almacenamiento mínima de 80 litros y una capacidad de carga mínima de 45 kg</w:t>
            </w:r>
            <w:r>
              <w:rPr>
                <w:rFonts w:ascii="Arial" w:hAnsi="Arial" w:cs="Arial"/>
                <w:sz w:val="20"/>
                <w:szCs w:val="20"/>
              </w:rPr>
              <w:t>.</w:t>
            </w:r>
            <w:bookmarkStart w:id="20" w:name="_heading=h.b3xse5lc2kjj" w:colFirst="0" w:colLast="0"/>
            <w:bookmarkEnd w:id="20"/>
          </w:p>
          <w:p w14:paraId="78E0E555" w14:textId="77777777" w:rsidR="005E1ADD" w:rsidRDefault="005E1ADD" w:rsidP="00ED54C1">
            <w:pPr>
              <w:pStyle w:val="Ttulo2"/>
              <w:keepNext w:val="0"/>
              <w:spacing w:before="360" w:after="80" w:line="276" w:lineRule="auto"/>
              <w:rPr>
                <w:sz w:val="20"/>
              </w:rPr>
            </w:pPr>
            <w:r>
              <w:rPr>
                <w:sz w:val="20"/>
              </w:rPr>
              <w:t>Garantía:</w:t>
            </w:r>
          </w:p>
          <w:p w14:paraId="66CADF3E" w14:textId="77777777" w:rsidR="005E1ADD" w:rsidRDefault="005E1ADD" w:rsidP="00ED54C1">
            <w:pPr>
              <w:spacing w:before="240" w:after="240"/>
              <w:jc w:val="both"/>
              <w:rPr>
                <w:rFonts w:ascii="Arial" w:hAnsi="Arial" w:cs="Arial"/>
                <w:sz w:val="20"/>
                <w:szCs w:val="20"/>
              </w:rPr>
            </w:pPr>
            <w:r>
              <w:rPr>
                <w:rFonts w:ascii="Arial" w:hAnsi="Arial" w:cs="Arial"/>
                <w:sz w:val="20"/>
                <w:szCs w:val="20"/>
              </w:rPr>
              <w:t xml:space="preserve">El sistema deberá contar con una </w:t>
            </w:r>
            <w:r>
              <w:rPr>
                <w:rFonts w:ascii="Arial" w:hAnsi="Arial" w:cs="Arial"/>
                <w:b/>
                <w:bCs/>
                <w:sz w:val="20"/>
                <w:szCs w:val="20"/>
              </w:rPr>
              <w:t>garantía mínima de tres (3) años</w:t>
            </w:r>
            <w:r>
              <w:rPr>
                <w:rFonts w:ascii="Arial" w:hAnsi="Arial" w:cs="Arial"/>
                <w:sz w:val="20"/>
                <w:szCs w:val="20"/>
              </w:rPr>
              <w:t xml:space="preserve"> contra defectos de fabricación y funcionamiento de la estructura, módulos, cajones, mecanismos de acoplamiento y bloqueo, ruedas, mango telescópico y demás componentes suministrados, bajo condiciones normales de uso.</w:t>
            </w:r>
          </w:p>
        </w:tc>
      </w:tr>
    </w:tbl>
    <w:p w14:paraId="1D26F5E2" w14:textId="77777777" w:rsidR="005E1ADD" w:rsidRDefault="005E1ADD" w:rsidP="005E1ADD">
      <w:pPr>
        <w:jc w:val="both"/>
        <w:rPr>
          <w:rFonts w:ascii="Arial" w:hAnsi="Arial" w:cs="Arial"/>
          <w:b/>
          <w:bCs/>
          <w:sz w:val="20"/>
          <w:szCs w:val="20"/>
        </w:rPr>
      </w:pPr>
    </w:p>
    <w:p w14:paraId="7AB3ABC0" w14:textId="77777777" w:rsidR="005E1ADD" w:rsidRDefault="005E1ADD" w:rsidP="005E1ADD">
      <w:pPr>
        <w:jc w:val="both"/>
        <w:rPr>
          <w:rFonts w:ascii="Arial" w:hAnsi="Arial" w:cs="Arial"/>
          <w:b/>
          <w:bCs/>
          <w:sz w:val="20"/>
          <w:szCs w:val="20"/>
        </w:rPr>
      </w:pPr>
      <w:r>
        <w:rPr>
          <w:rFonts w:ascii="Arial" w:hAnsi="Arial" w:cs="Arial"/>
          <w:b/>
          <w:bCs/>
          <w:sz w:val="20"/>
          <w:szCs w:val="20"/>
        </w:rPr>
        <w:t>LABORATORIO DE DEPORTES</w:t>
      </w:r>
    </w:p>
    <w:p w14:paraId="59D0DDFC" w14:textId="77777777" w:rsidR="005E1ADD" w:rsidRDefault="005E1ADD" w:rsidP="005E1ADD">
      <w:pPr>
        <w:jc w:val="both"/>
        <w:rPr>
          <w:rFonts w:ascii="Arial" w:hAnsi="Arial" w:cs="Arial"/>
          <w:b/>
          <w:bCs/>
          <w:sz w:val="20"/>
          <w:szCs w:val="20"/>
        </w:rPr>
      </w:pPr>
    </w:p>
    <w:tbl>
      <w:tblPr>
        <w:tblW w:w="107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763"/>
      </w:tblGrid>
      <w:tr w:rsidR="005E1ADD" w14:paraId="1A5DBC5D" w14:textId="77777777" w:rsidTr="005E1ADD">
        <w:tc>
          <w:tcPr>
            <w:tcW w:w="10763" w:type="dxa"/>
            <w:shd w:val="clear" w:color="auto" w:fill="D9D9D9"/>
            <w:tcMar>
              <w:top w:w="0" w:type="dxa"/>
              <w:left w:w="80" w:type="dxa"/>
              <w:bottom w:w="0" w:type="dxa"/>
              <w:right w:w="80" w:type="dxa"/>
            </w:tcMar>
          </w:tcPr>
          <w:p w14:paraId="3CE0E27D" w14:textId="77777777" w:rsidR="005E1ADD" w:rsidRDefault="005E1ADD" w:rsidP="00ED54C1">
            <w:pPr>
              <w:rPr>
                <w:rFonts w:ascii="Arial" w:hAnsi="Arial" w:cs="Arial"/>
                <w:b/>
                <w:bCs/>
                <w:sz w:val="20"/>
                <w:szCs w:val="20"/>
              </w:rPr>
            </w:pPr>
            <w:r>
              <w:rPr>
                <w:rFonts w:ascii="Arial" w:hAnsi="Arial" w:cs="Arial"/>
                <w:b/>
                <w:bCs/>
                <w:sz w:val="20"/>
                <w:szCs w:val="20"/>
              </w:rPr>
              <w:t>ITEM 11. PEDANA PARA GIMNASIA</w:t>
            </w:r>
          </w:p>
        </w:tc>
      </w:tr>
      <w:tr w:rsidR="005E1ADD" w14:paraId="7E0C3870" w14:textId="77777777" w:rsidTr="005E1ADD">
        <w:tc>
          <w:tcPr>
            <w:tcW w:w="10763" w:type="dxa"/>
            <w:tcBorders>
              <w:top w:val="nil"/>
            </w:tcBorders>
            <w:tcMar>
              <w:top w:w="0" w:type="dxa"/>
              <w:left w:w="80" w:type="dxa"/>
              <w:bottom w:w="0" w:type="dxa"/>
              <w:right w:w="80" w:type="dxa"/>
            </w:tcMar>
          </w:tcPr>
          <w:p w14:paraId="1910054B" w14:textId="77777777" w:rsidR="005E1ADD" w:rsidRDefault="005E1ADD" w:rsidP="00ED54C1">
            <w:pPr>
              <w:shd w:val="clear" w:color="auto" w:fill="FFFFFF"/>
              <w:rPr>
                <w:rFonts w:ascii="Arial" w:hAnsi="Arial" w:cs="Arial"/>
                <w:b/>
                <w:bCs/>
                <w:sz w:val="20"/>
                <w:szCs w:val="20"/>
                <w:highlight w:val="white"/>
              </w:rPr>
            </w:pPr>
            <w:r>
              <w:rPr>
                <w:rFonts w:ascii="Arial" w:hAnsi="Arial" w:cs="Arial"/>
                <w:b/>
                <w:bCs/>
                <w:sz w:val="20"/>
                <w:szCs w:val="20"/>
                <w:highlight w:val="white"/>
              </w:rPr>
              <w:t>1. Descripción general</w:t>
            </w:r>
          </w:p>
          <w:p w14:paraId="16A7C8FE" w14:textId="77777777" w:rsidR="005E1ADD" w:rsidRDefault="005E1ADD" w:rsidP="00ED54C1">
            <w:pPr>
              <w:shd w:val="clear" w:color="auto" w:fill="FFFFFF"/>
              <w:rPr>
                <w:rFonts w:ascii="Arial" w:hAnsi="Arial" w:cs="Arial"/>
                <w:sz w:val="20"/>
                <w:szCs w:val="20"/>
                <w:highlight w:val="white"/>
              </w:rPr>
            </w:pPr>
            <w:proofErr w:type="spellStart"/>
            <w:r>
              <w:rPr>
                <w:rFonts w:ascii="Arial" w:hAnsi="Arial" w:cs="Arial"/>
                <w:sz w:val="20"/>
                <w:szCs w:val="20"/>
                <w:highlight w:val="white"/>
              </w:rPr>
              <w:t>Pedana</w:t>
            </w:r>
            <w:proofErr w:type="spellEnd"/>
            <w:r>
              <w:rPr>
                <w:rFonts w:ascii="Arial" w:hAnsi="Arial" w:cs="Arial"/>
                <w:sz w:val="20"/>
                <w:szCs w:val="20"/>
                <w:highlight w:val="white"/>
              </w:rPr>
              <w:t xml:space="preserve"> modular para gimnasia escolar y prácticas deportivas, diseñada para proporcionar una superficie estable, resistente y segura, con un sistema de amortiguación que permita absorber los impactos generados durante la ejecución de ejercicios y movimientos gimnásticos. Deberá estar fabricada con materiales resistentes al uso frecuente y contar con un sistema de fijación que garantice la estabilidad de sus componentes durante la práctica deportiva.</w:t>
            </w:r>
          </w:p>
          <w:p w14:paraId="3DD67B56" w14:textId="77777777" w:rsidR="005E1ADD" w:rsidRDefault="005E1ADD" w:rsidP="00ED54C1">
            <w:pPr>
              <w:shd w:val="clear" w:color="auto" w:fill="FFFFFF"/>
              <w:rPr>
                <w:rFonts w:ascii="Arial" w:hAnsi="Arial" w:cs="Arial"/>
                <w:sz w:val="20"/>
                <w:szCs w:val="20"/>
                <w:highlight w:val="white"/>
              </w:rPr>
            </w:pPr>
          </w:p>
          <w:p w14:paraId="68465B85" w14:textId="77777777" w:rsidR="005E1ADD" w:rsidRDefault="005E1ADD" w:rsidP="00ED54C1">
            <w:pPr>
              <w:shd w:val="clear" w:color="auto" w:fill="FFFFFF"/>
              <w:rPr>
                <w:rFonts w:ascii="Arial" w:hAnsi="Arial" w:cs="Arial"/>
                <w:b/>
                <w:bCs/>
                <w:sz w:val="20"/>
                <w:szCs w:val="20"/>
                <w:highlight w:val="white"/>
              </w:rPr>
            </w:pPr>
            <w:r>
              <w:rPr>
                <w:rFonts w:ascii="Arial" w:hAnsi="Arial" w:cs="Arial"/>
                <w:b/>
                <w:bCs/>
                <w:sz w:val="20"/>
                <w:szCs w:val="20"/>
                <w:highlight w:val="white"/>
              </w:rPr>
              <w:t>2. Dimensiones</w:t>
            </w:r>
          </w:p>
          <w:p w14:paraId="6E31EFE1" w14:textId="77777777" w:rsidR="005E1ADD" w:rsidRDefault="005E1ADD" w:rsidP="00ED54C1">
            <w:pPr>
              <w:shd w:val="clear" w:color="auto" w:fill="FFFFFF"/>
              <w:rPr>
                <w:rFonts w:ascii="Arial" w:hAnsi="Arial" w:cs="Arial"/>
                <w:sz w:val="20"/>
                <w:szCs w:val="20"/>
                <w:highlight w:val="white"/>
              </w:rPr>
            </w:pPr>
            <w:r>
              <w:rPr>
                <w:rFonts w:ascii="Arial" w:hAnsi="Arial" w:cs="Arial"/>
                <w:sz w:val="20"/>
                <w:szCs w:val="20"/>
                <w:highlight w:val="white"/>
              </w:rPr>
              <w:t xml:space="preserve">La </w:t>
            </w:r>
            <w:proofErr w:type="spellStart"/>
            <w:r>
              <w:rPr>
                <w:rFonts w:ascii="Arial" w:hAnsi="Arial" w:cs="Arial"/>
                <w:sz w:val="20"/>
                <w:szCs w:val="20"/>
                <w:highlight w:val="white"/>
              </w:rPr>
              <w:t>pedana</w:t>
            </w:r>
            <w:proofErr w:type="spellEnd"/>
            <w:r>
              <w:rPr>
                <w:rFonts w:ascii="Arial" w:hAnsi="Arial" w:cs="Arial"/>
                <w:sz w:val="20"/>
                <w:szCs w:val="20"/>
                <w:highlight w:val="white"/>
              </w:rPr>
              <w:t xml:space="preserve"> deberá contar con una longitud mínima de 14 metros y un ancho mínimo de 8,5 metros, proporcionando una superficie adecuada para la realización de ejercicios y prácticas de gimnasia escolar.</w:t>
            </w:r>
          </w:p>
          <w:p w14:paraId="0CCC8087" w14:textId="77777777" w:rsidR="005E1ADD" w:rsidRDefault="005E1ADD" w:rsidP="00ED54C1">
            <w:pPr>
              <w:shd w:val="clear" w:color="auto" w:fill="FFFFFF"/>
              <w:rPr>
                <w:rFonts w:ascii="Arial" w:hAnsi="Arial" w:cs="Arial"/>
                <w:sz w:val="20"/>
                <w:szCs w:val="20"/>
                <w:highlight w:val="white"/>
              </w:rPr>
            </w:pPr>
          </w:p>
          <w:p w14:paraId="1C6B8334" w14:textId="77777777" w:rsidR="005E1ADD" w:rsidRDefault="005E1ADD" w:rsidP="00ED54C1">
            <w:pPr>
              <w:shd w:val="clear" w:color="auto" w:fill="FFFFFF"/>
              <w:rPr>
                <w:rFonts w:ascii="Arial" w:hAnsi="Arial" w:cs="Arial"/>
                <w:b/>
                <w:bCs/>
                <w:sz w:val="20"/>
                <w:szCs w:val="20"/>
                <w:highlight w:val="white"/>
              </w:rPr>
            </w:pPr>
            <w:r>
              <w:rPr>
                <w:rFonts w:ascii="Arial" w:hAnsi="Arial" w:cs="Arial"/>
                <w:b/>
                <w:bCs/>
                <w:sz w:val="20"/>
                <w:szCs w:val="20"/>
                <w:highlight w:val="white"/>
              </w:rPr>
              <w:lastRenderedPageBreak/>
              <w:t>3. Materiales y especificaciones técnicas mínimas</w:t>
            </w:r>
          </w:p>
          <w:p w14:paraId="6395124B" w14:textId="77777777" w:rsidR="005E1ADD" w:rsidRDefault="005E1ADD" w:rsidP="0026661F">
            <w:pPr>
              <w:widowControl w:val="0"/>
              <w:numPr>
                <w:ilvl w:val="0"/>
                <w:numId w:val="48"/>
              </w:numPr>
              <w:shd w:val="clear" w:color="auto" w:fill="FFFFFF"/>
              <w:spacing w:after="0" w:line="240" w:lineRule="auto"/>
              <w:rPr>
                <w:sz w:val="20"/>
                <w:szCs w:val="20"/>
              </w:rPr>
            </w:pPr>
            <w:r>
              <w:rPr>
                <w:rFonts w:ascii="Arial" w:hAnsi="Arial" w:cs="Arial"/>
                <w:b/>
                <w:bCs/>
                <w:sz w:val="20"/>
                <w:szCs w:val="20"/>
                <w:highlight w:val="white"/>
              </w:rPr>
              <w:t>Tablado estructural:</w:t>
            </w:r>
            <w:r>
              <w:rPr>
                <w:rFonts w:ascii="Arial" w:hAnsi="Arial" w:cs="Arial"/>
                <w:sz w:val="20"/>
                <w:szCs w:val="20"/>
                <w:highlight w:val="white"/>
              </w:rPr>
              <w:t xml:space="preserve"> tablero de madera tipo </w:t>
            </w:r>
            <w:proofErr w:type="spellStart"/>
            <w:r>
              <w:rPr>
                <w:rFonts w:ascii="Arial" w:hAnsi="Arial" w:cs="Arial"/>
                <w:sz w:val="20"/>
                <w:szCs w:val="20"/>
                <w:highlight w:val="white"/>
              </w:rPr>
              <w:t>triplex</w:t>
            </w:r>
            <w:proofErr w:type="spellEnd"/>
            <w:r>
              <w:rPr>
                <w:rFonts w:ascii="Arial" w:hAnsi="Arial" w:cs="Arial"/>
                <w:sz w:val="20"/>
                <w:szCs w:val="20"/>
                <w:highlight w:val="white"/>
              </w:rPr>
              <w:t xml:space="preserve"> de pino, con espesor mínimo de 15 mm, o material técnicamente equivalente que garantice resistencia estructural, estabilidad y adecuada distribución de las cargas.</w:t>
            </w:r>
          </w:p>
          <w:p w14:paraId="68EBAE1F" w14:textId="77777777" w:rsidR="005E1ADD" w:rsidRDefault="005E1ADD" w:rsidP="0026661F">
            <w:pPr>
              <w:widowControl w:val="0"/>
              <w:numPr>
                <w:ilvl w:val="0"/>
                <w:numId w:val="48"/>
              </w:numPr>
              <w:shd w:val="clear" w:color="auto" w:fill="FFFFFF"/>
              <w:spacing w:after="0" w:line="240" w:lineRule="auto"/>
              <w:rPr>
                <w:b/>
                <w:bCs/>
                <w:sz w:val="20"/>
                <w:szCs w:val="20"/>
              </w:rPr>
            </w:pPr>
            <w:proofErr w:type="spellStart"/>
            <w:r>
              <w:rPr>
                <w:rFonts w:ascii="Arial" w:hAnsi="Arial" w:cs="Arial"/>
                <w:b/>
                <w:bCs/>
                <w:sz w:val="20"/>
                <w:szCs w:val="20"/>
                <w:highlight w:val="white"/>
              </w:rPr>
              <w:t>Sobrepiso</w:t>
            </w:r>
            <w:proofErr w:type="spellEnd"/>
            <w:r>
              <w:rPr>
                <w:rFonts w:ascii="Arial" w:hAnsi="Arial" w:cs="Arial"/>
                <w:b/>
                <w:bCs/>
                <w:sz w:val="20"/>
                <w:szCs w:val="20"/>
                <w:highlight w:val="white"/>
              </w:rPr>
              <w:t>:</w:t>
            </w:r>
            <w:r>
              <w:rPr>
                <w:rFonts w:ascii="Arial" w:hAnsi="Arial" w:cs="Arial"/>
                <w:sz w:val="20"/>
                <w:szCs w:val="20"/>
                <w:highlight w:val="white"/>
              </w:rPr>
              <w:t xml:space="preserve"> tablero con espesor mínimo de 9 mm, fabricado en material resistente y adecuado para soportar el uso deportivo frecuente.</w:t>
            </w:r>
          </w:p>
          <w:p w14:paraId="3483C42A" w14:textId="77777777" w:rsidR="005E1ADD" w:rsidRDefault="005E1ADD" w:rsidP="0026661F">
            <w:pPr>
              <w:widowControl w:val="0"/>
              <w:numPr>
                <w:ilvl w:val="0"/>
                <w:numId w:val="48"/>
              </w:numPr>
              <w:shd w:val="clear" w:color="auto" w:fill="FFFFFF"/>
              <w:spacing w:after="0" w:line="240" w:lineRule="auto"/>
              <w:rPr>
                <w:b/>
                <w:bCs/>
                <w:sz w:val="20"/>
                <w:szCs w:val="20"/>
              </w:rPr>
            </w:pPr>
            <w:r>
              <w:rPr>
                <w:rFonts w:ascii="Arial" w:hAnsi="Arial" w:cs="Arial"/>
                <w:b/>
                <w:bCs/>
                <w:sz w:val="20"/>
                <w:szCs w:val="20"/>
                <w:highlight w:val="white"/>
              </w:rPr>
              <w:t>Sistema de amortiguación:</w:t>
            </w:r>
            <w:r>
              <w:rPr>
                <w:rFonts w:ascii="Arial" w:hAnsi="Arial" w:cs="Arial"/>
                <w:sz w:val="20"/>
                <w:szCs w:val="20"/>
                <w:highlight w:val="white"/>
              </w:rPr>
              <w:t xml:space="preserve"> mínimo 1.400 resortes metálicos, resistentes a la corrosión, distribuidos uniformemente en la estructura, que permitan proporcionar estabilidad, respuesta elástica y adecuada absorción de impactos.</w:t>
            </w:r>
          </w:p>
          <w:p w14:paraId="3E093E20" w14:textId="77777777" w:rsidR="005E1ADD" w:rsidRDefault="005E1ADD" w:rsidP="0026661F">
            <w:pPr>
              <w:widowControl w:val="0"/>
              <w:numPr>
                <w:ilvl w:val="0"/>
                <w:numId w:val="48"/>
              </w:numPr>
              <w:shd w:val="clear" w:color="auto" w:fill="FFFFFF"/>
              <w:spacing w:after="0" w:line="240" w:lineRule="auto"/>
              <w:rPr>
                <w:b/>
                <w:bCs/>
                <w:sz w:val="20"/>
                <w:szCs w:val="20"/>
              </w:rPr>
            </w:pPr>
            <w:r>
              <w:rPr>
                <w:rFonts w:ascii="Arial" w:hAnsi="Arial" w:cs="Arial"/>
                <w:b/>
                <w:bCs/>
                <w:sz w:val="20"/>
                <w:szCs w:val="20"/>
                <w:highlight w:val="white"/>
              </w:rPr>
              <w:t xml:space="preserve">Protección de resortes: </w:t>
            </w:r>
            <w:r>
              <w:rPr>
                <w:rFonts w:ascii="Arial" w:hAnsi="Arial" w:cs="Arial"/>
                <w:sz w:val="20"/>
                <w:szCs w:val="20"/>
                <w:highlight w:val="white"/>
              </w:rPr>
              <w:t>los resortes deberán contar con tapones, protectores o elementos de caucho de alta resistencia que contribuyan a la seguridad, protección de los componentes y reducción del contacto directo con los elementos estructurales.</w:t>
            </w:r>
          </w:p>
          <w:p w14:paraId="03A11451" w14:textId="77777777" w:rsidR="005E1ADD" w:rsidRDefault="005E1ADD" w:rsidP="0026661F">
            <w:pPr>
              <w:widowControl w:val="0"/>
              <w:numPr>
                <w:ilvl w:val="0"/>
                <w:numId w:val="48"/>
              </w:numPr>
              <w:shd w:val="clear" w:color="auto" w:fill="FFFFFF"/>
              <w:spacing w:after="0" w:line="240" w:lineRule="auto"/>
              <w:rPr>
                <w:b/>
                <w:bCs/>
                <w:sz w:val="20"/>
                <w:szCs w:val="20"/>
              </w:rPr>
            </w:pPr>
            <w:r>
              <w:rPr>
                <w:rFonts w:ascii="Arial" w:hAnsi="Arial" w:cs="Arial"/>
                <w:b/>
                <w:bCs/>
                <w:sz w:val="20"/>
                <w:szCs w:val="20"/>
                <w:highlight w:val="white"/>
              </w:rPr>
              <w:t xml:space="preserve">Capa amortiguadora: </w:t>
            </w:r>
            <w:r>
              <w:rPr>
                <w:rFonts w:ascii="Arial" w:hAnsi="Arial" w:cs="Arial"/>
                <w:sz w:val="20"/>
                <w:szCs w:val="20"/>
                <w:highlight w:val="white"/>
              </w:rPr>
              <w:t xml:space="preserve">espuma de polietileno tipo </w:t>
            </w:r>
            <w:proofErr w:type="spellStart"/>
            <w:r>
              <w:rPr>
                <w:rFonts w:ascii="Arial" w:hAnsi="Arial" w:cs="Arial"/>
                <w:sz w:val="20"/>
                <w:szCs w:val="20"/>
                <w:highlight w:val="white"/>
              </w:rPr>
              <w:t>yumbolón</w:t>
            </w:r>
            <w:proofErr w:type="spellEnd"/>
            <w:r>
              <w:rPr>
                <w:rFonts w:ascii="Arial" w:hAnsi="Arial" w:cs="Arial"/>
                <w:sz w:val="20"/>
                <w:szCs w:val="20"/>
                <w:highlight w:val="white"/>
              </w:rPr>
              <w:t xml:space="preserve"> o material técnicamente equivalente, con espesor mínimo de 5 cm, destinada a proporcionar amortiguación y confort durante la ejecución de las actividades deportivas.</w:t>
            </w:r>
          </w:p>
          <w:p w14:paraId="55950DDD" w14:textId="77777777" w:rsidR="005E1ADD" w:rsidRDefault="005E1ADD" w:rsidP="0026661F">
            <w:pPr>
              <w:widowControl w:val="0"/>
              <w:numPr>
                <w:ilvl w:val="0"/>
                <w:numId w:val="48"/>
              </w:numPr>
              <w:shd w:val="clear" w:color="auto" w:fill="FFFFFF"/>
              <w:spacing w:after="0" w:line="240" w:lineRule="auto"/>
              <w:rPr>
                <w:b/>
                <w:bCs/>
                <w:sz w:val="20"/>
                <w:szCs w:val="20"/>
              </w:rPr>
            </w:pPr>
            <w:r>
              <w:rPr>
                <w:rFonts w:ascii="Arial" w:hAnsi="Arial" w:cs="Arial"/>
                <w:b/>
                <w:bCs/>
                <w:sz w:val="20"/>
                <w:szCs w:val="20"/>
                <w:highlight w:val="white"/>
              </w:rPr>
              <w:t xml:space="preserve">Superficie de acabado: </w:t>
            </w:r>
            <w:r>
              <w:rPr>
                <w:rFonts w:ascii="Arial" w:hAnsi="Arial" w:cs="Arial"/>
                <w:sz w:val="20"/>
                <w:szCs w:val="20"/>
                <w:highlight w:val="white"/>
              </w:rPr>
              <w:t>tapete para uso deportivo de alto tráfico, resistente al desgaste, de fácil mantenimiento y adecuado para soportar el uso frecuente. Deberá estar correctamente adherido a la capa amortiguadora.</w:t>
            </w:r>
          </w:p>
          <w:p w14:paraId="5241B817" w14:textId="77777777" w:rsidR="005E1ADD" w:rsidRDefault="005E1ADD" w:rsidP="0026661F">
            <w:pPr>
              <w:widowControl w:val="0"/>
              <w:numPr>
                <w:ilvl w:val="0"/>
                <w:numId w:val="48"/>
              </w:numPr>
              <w:shd w:val="clear" w:color="auto" w:fill="FFFFFF"/>
              <w:spacing w:after="0" w:line="240" w:lineRule="auto"/>
              <w:rPr>
                <w:b/>
                <w:bCs/>
                <w:sz w:val="20"/>
                <w:szCs w:val="20"/>
              </w:rPr>
            </w:pPr>
            <w:r>
              <w:rPr>
                <w:rFonts w:ascii="Arial" w:hAnsi="Arial" w:cs="Arial"/>
                <w:b/>
                <w:bCs/>
                <w:sz w:val="20"/>
                <w:szCs w:val="20"/>
                <w:highlight w:val="white"/>
              </w:rPr>
              <w:t xml:space="preserve">Sistema de fijación y unión: </w:t>
            </w:r>
            <w:r>
              <w:rPr>
                <w:rFonts w:ascii="Arial" w:hAnsi="Arial" w:cs="Arial"/>
                <w:sz w:val="20"/>
                <w:szCs w:val="20"/>
                <w:highlight w:val="white"/>
              </w:rPr>
              <w:t xml:space="preserve">velcro de alta resistencia u otro sistema técnicamente equivalente, destinado a garantizar la adecuada unión, estabilidad y fijación de los módulos que conformen la </w:t>
            </w:r>
            <w:proofErr w:type="spellStart"/>
            <w:r>
              <w:rPr>
                <w:rFonts w:ascii="Arial" w:hAnsi="Arial" w:cs="Arial"/>
                <w:sz w:val="20"/>
                <w:szCs w:val="20"/>
                <w:highlight w:val="white"/>
              </w:rPr>
              <w:t>pedana</w:t>
            </w:r>
            <w:proofErr w:type="spellEnd"/>
            <w:r>
              <w:rPr>
                <w:rFonts w:ascii="Arial" w:hAnsi="Arial" w:cs="Arial"/>
                <w:sz w:val="20"/>
                <w:szCs w:val="20"/>
                <w:highlight w:val="white"/>
              </w:rPr>
              <w:t>.</w:t>
            </w:r>
          </w:p>
          <w:p w14:paraId="3E403E45" w14:textId="77777777" w:rsidR="005E1ADD" w:rsidRDefault="005E1ADD" w:rsidP="0026661F">
            <w:pPr>
              <w:widowControl w:val="0"/>
              <w:numPr>
                <w:ilvl w:val="0"/>
                <w:numId w:val="48"/>
              </w:numPr>
              <w:shd w:val="clear" w:color="auto" w:fill="FFFFFF"/>
              <w:spacing w:after="0" w:line="240" w:lineRule="auto"/>
              <w:rPr>
                <w:b/>
                <w:bCs/>
                <w:sz w:val="20"/>
                <w:szCs w:val="20"/>
              </w:rPr>
            </w:pPr>
            <w:r>
              <w:rPr>
                <w:rFonts w:ascii="Arial" w:hAnsi="Arial" w:cs="Arial"/>
                <w:b/>
                <w:bCs/>
                <w:sz w:val="20"/>
                <w:szCs w:val="20"/>
                <w:highlight w:val="white"/>
              </w:rPr>
              <w:t>Elementos de ensamble y fijación:</w:t>
            </w:r>
            <w:r>
              <w:rPr>
                <w:rFonts w:ascii="Arial" w:hAnsi="Arial" w:cs="Arial"/>
                <w:sz w:val="20"/>
                <w:szCs w:val="20"/>
                <w:highlight w:val="white"/>
              </w:rPr>
              <w:t xml:space="preserve"> deberá incluir todos los componentes, accesorios y elementos necesarios para garantizar el correcto ensamblaje, estabilidad, resistencia y funcionamiento de la </w:t>
            </w:r>
            <w:proofErr w:type="spellStart"/>
            <w:r>
              <w:rPr>
                <w:rFonts w:ascii="Arial" w:hAnsi="Arial" w:cs="Arial"/>
                <w:sz w:val="20"/>
                <w:szCs w:val="20"/>
                <w:highlight w:val="white"/>
              </w:rPr>
              <w:t>pedana</w:t>
            </w:r>
            <w:proofErr w:type="spellEnd"/>
            <w:r>
              <w:rPr>
                <w:rFonts w:ascii="Arial" w:hAnsi="Arial" w:cs="Arial"/>
                <w:sz w:val="20"/>
                <w:szCs w:val="20"/>
                <w:highlight w:val="white"/>
              </w:rPr>
              <w:t>.</w:t>
            </w:r>
          </w:p>
          <w:p w14:paraId="41A1B6D5" w14:textId="77777777" w:rsidR="005E1ADD" w:rsidRDefault="005E1ADD" w:rsidP="00ED54C1">
            <w:pPr>
              <w:shd w:val="clear" w:color="auto" w:fill="FFFFFF"/>
              <w:ind w:left="720"/>
              <w:rPr>
                <w:rFonts w:ascii="Arial" w:hAnsi="Arial" w:cs="Arial"/>
                <w:sz w:val="20"/>
                <w:szCs w:val="20"/>
                <w:highlight w:val="white"/>
              </w:rPr>
            </w:pPr>
          </w:p>
          <w:p w14:paraId="73EFD414" w14:textId="77777777" w:rsidR="005E1ADD" w:rsidRDefault="005E1ADD" w:rsidP="00ED54C1">
            <w:pPr>
              <w:shd w:val="clear" w:color="auto" w:fill="FFFFFF"/>
              <w:rPr>
                <w:rFonts w:ascii="Arial" w:hAnsi="Arial" w:cs="Arial"/>
                <w:b/>
                <w:bCs/>
                <w:sz w:val="20"/>
                <w:szCs w:val="20"/>
                <w:highlight w:val="white"/>
              </w:rPr>
            </w:pPr>
            <w:r>
              <w:rPr>
                <w:rFonts w:ascii="Arial" w:hAnsi="Arial" w:cs="Arial"/>
                <w:b/>
                <w:bCs/>
                <w:sz w:val="20"/>
                <w:szCs w:val="20"/>
                <w:highlight w:val="white"/>
              </w:rPr>
              <w:t>4. Características de funcionamiento y seguridad</w:t>
            </w:r>
          </w:p>
          <w:p w14:paraId="52A80723" w14:textId="77777777" w:rsidR="005E1ADD" w:rsidRDefault="005E1ADD" w:rsidP="00ED54C1">
            <w:pPr>
              <w:shd w:val="clear" w:color="auto" w:fill="FFFFFF"/>
              <w:rPr>
                <w:rFonts w:ascii="Arial" w:hAnsi="Arial" w:cs="Arial"/>
                <w:sz w:val="20"/>
                <w:szCs w:val="20"/>
                <w:highlight w:val="white"/>
              </w:rPr>
            </w:pPr>
            <w:r>
              <w:rPr>
                <w:rFonts w:ascii="Arial" w:hAnsi="Arial" w:cs="Arial"/>
                <w:sz w:val="20"/>
                <w:szCs w:val="20"/>
                <w:highlight w:val="white"/>
              </w:rPr>
              <w:t xml:space="preserve">La </w:t>
            </w:r>
            <w:proofErr w:type="spellStart"/>
            <w:r>
              <w:rPr>
                <w:rFonts w:ascii="Arial" w:hAnsi="Arial" w:cs="Arial"/>
                <w:sz w:val="20"/>
                <w:szCs w:val="20"/>
                <w:highlight w:val="white"/>
              </w:rPr>
              <w:t>pedana</w:t>
            </w:r>
            <w:proofErr w:type="spellEnd"/>
            <w:r>
              <w:rPr>
                <w:rFonts w:ascii="Arial" w:hAnsi="Arial" w:cs="Arial"/>
                <w:sz w:val="20"/>
                <w:szCs w:val="20"/>
                <w:highlight w:val="white"/>
              </w:rPr>
              <w:t xml:space="preserve"> deberá:</w:t>
            </w:r>
          </w:p>
          <w:p w14:paraId="1326BDEF" w14:textId="77777777" w:rsidR="005E1ADD" w:rsidRDefault="005E1ADD" w:rsidP="00ED54C1">
            <w:pPr>
              <w:shd w:val="clear" w:color="auto" w:fill="FFFFFF"/>
              <w:ind w:left="1080" w:hanging="360"/>
              <w:rPr>
                <w:rFonts w:ascii="Arial" w:hAnsi="Arial" w:cs="Arial"/>
                <w:sz w:val="20"/>
                <w:szCs w:val="20"/>
                <w:highlight w:val="white"/>
              </w:rPr>
            </w:pPr>
            <w:r>
              <w:rPr>
                <w:rFonts w:ascii="Arial" w:hAnsi="Arial" w:cs="Arial"/>
                <w:sz w:val="20"/>
                <w:szCs w:val="20"/>
              </w:rPr>
              <w:t xml:space="preserve">·         </w:t>
            </w:r>
            <w:r>
              <w:rPr>
                <w:rFonts w:ascii="Arial" w:hAnsi="Arial" w:cs="Arial"/>
                <w:sz w:val="20"/>
                <w:szCs w:val="20"/>
                <w:highlight w:val="white"/>
              </w:rPr>
              <w:t>Proporcionar una superficie uniforme, estable y segura para la práctica de gimnasia.</w:t>
            </w:r>
          </w:p>
          <w:p w14:paraId="505122BC" w14:textId="77777777" w:rsidR="005E1ADD" w:rsidRDefault="005E1ADD" w:rsidP="00ED54C1">
            <w:pPr>
              <w:shd w:val="clear" w:color="auto" w:fill="FFFFFF"/>
              <w:ind w:left="1080" w:hanging="360"/>
              <w:rPr>
                <w:rFonts w:ascii="Arial" w:hAnsi="Arial" w:cs="Arial"/>
                <w:sz w:val="20"/>
                <w:szCs w:val="20"/>
                <w:highlight w:val="white"/>
              </w:rPr>
            </w:pPr>
            <w:r>
              <w:rPr>
                <w:rFonts w:ascii="Arial" w:hAnsi="Arial" w:cs="Arial"/>
                <w:sz w:val="20"/>
                <w:szCs w:val="20"/>
              </w:rPr>
              <w:t xml:space="preserve">·         </w:t>
            </w:r>
            <w:r>
              <w:rPr>
                <w:rFonts w:ascii="Arial" w:hAnsi="Arial" w:cs="Arial"/>
                <w:sz w:val="20"/>
                <w:szCs w:val="20"/>
                <w:highlight w:val="white"/>
              </w:rPr>
              <w:t>Contar con un sistema de amortiguación que permita reducir adecuadamente el impacto durante los ejercicios.</w:t>
            </w:r>
          </w:p>
          <w:p w14:paraId="53AE66E1" w14:textId="77777777" w:rsidR="005E1ADD" w:rsidRDefault="005E1ADD" w:rsidP="00ED54C1">
            <w:pPr>
              <w:shd w:val="clear" w:color="auto" w:fill="FFFFFF"/>
              <w:ind w:left="1080" w:hanging="360"/>
              <w:rPr>
                <w:rFonts w:ascii="Arial" w:hAnsi="Arial" w:cs="Arial"/>
                <w:sz w:val="20"/>
                <w:szCs w:val="20"/>
                <w:highlight w:val="white"/>
              </w:rPr>
            </w:pPr>
            <w:r>
              <w:rPr>
                <w:rFonts w:ascii="Arial" w:hAnsi="Arial" w:cs="Arial"/>
                <w:sz w:val="20"/>
                <w:szCs w:val="20"/>
              </w:rPr>
              <w:t xml:space="preserve">·         </w:t>
            </w:r>
            <w:r>
              <w:rPr>
                <w:rFonts w:ascii="Arial" w:hAnsi="Arial" w:cs="Arial"/>
                <w:sz w:val="20"/>
                <w:szCs w:val="20"/>
                <w:highlight w:val="white"/>
              </w:rPr>
              <w:t>Mantener la estabilidad de sus componentes durante el uso.</w:t>
            </w:r>
          </w:p>
          <w:p w14:paraId="64ADA4BF" w14:textId="77777777" w:rsidR="005E1ADD" w:rsidRDefault="005E1ADD" w:rsidP="00ED54C1">
            <w:pPr>
              <w:shd w:val="clear" w:color="auto" w:fill="FFFFFF"/>
              <w:ind w:left="1080" w:hanging="360"/>
              <w:rPr>
                <w:rFonts w:ascii="Arial" w:hAnsi="Arial" w:cs="Arial"/>
                <w:sz w:val="20"/>
                <w:szCs w:val="20"/>
                <w:highlight w:val="white"/>
              </w:rPr>
            </w:pPr>
            <w:r>
              <w:rPr>
                <w:rFonts w:ascii="Arial" w:hAnsi="Arial" w:cs="Arial"/>
                <w:sz w:val="20"/>
                <w:szCs w:val="20"/>
              </w:rPr>
              <w:t xml:space="preserve">·         </w:t>
            </w:r>
            <w:r>
              <w:rPr>
                <w:rFonts w:ascii="Arial" w:hAnsi="Arial" w:cs="Arial"/>
                <w:sz w:val="20"/>
                <w:szCs w:val="20"/>
                <w:highlight w:val="white"/>
              </w:rPr>
              <w:t>Presentar acabados adecuados que no generen condiciones de riesgo para los usuarios durante la práctica deportiva.</w:t>
            </w:r>
          </w:p>
          <w:p w14:paraId="74961983" w14:textId="77777777" w:rsidR="005E1ADD" w:rsidRDefault="005E1ADD" w:rsidP="00ED54C1">
            <w:pPr>
              <w:shd w:val="clear" w:color="auto" w:fill="FFFFFF"/>
              <w:ind w:left="1080" w:hanging="360"/>
              <w:rPr>
                <w:rFonts w:ascii="Arial" w:hAnsi="Arial" w:cs="Arial"/>
                <w:sz w:val="20"/>
                <w:szCs w:val="20"/>
                <w:highlight w:val="white"/>
              </w:rPr>
            </w:pPr>
            <w:r>
              <w:rPr>
                <w:rFonts w:ascii="Arial" w:hAnsi="Arial" w:cs="Arial"/>
                <w:sz w:val="20"/>
                <w:szCs w:val="20"/>
              </w:rPr>
              <w:t xml:space="preserve">·         </w:t>
            </w:r>
            <w:r>
              <w:rPr>
                <w:rFonts w:ascii="Arial" w:hAnsi="Arial" w:cs="Arial"/>
                <w:sz w:val="20"/>
                <w:szCs w:val="20"/>
                <w:highlight w:val="white"/>
              </w:rPr>
              <w:t>Ser apta para uso frecuente en ambientes escolares y deportivos.</w:t>
            </w:r>
          </w:p>
          <w:p w14:paraId="3D5DA689" w14:textId="77777777" w:rsidR="005E1ADD" w:rsidRDefault="005E1ADD" w:rsidP="00ED54C1">
            <w:pPr>
              <w:shd w:val="clear" w:color="auto" w:fill="FFFFFF"/>
              <w:ind w:left="1080" w:hanging="360"/>
              <w:rPr>
                <w:rFonts w:ascii="Arial" w:hAnsi="Arial" w:cs="Arial"/>
                <w:sz w:val="20"/>
                <w:szCs w:val="20"/>
                <w:highlight w:val="white"/>
              </w:rPr>
            </w:pPr>
            <w:r>
              <w:rPr>
                <w:rFonts w:ascii="Arial" w:hAnsi="Arial" w:cs="Arial"/>
                <w:sz w:val="20"/>
                <w:szCs w:val="20"/>
              </w:rPr>
              <w:t xml:space="preserve">·         </w:t>
            </w:r>
            <w:r>
              <w:rPr>
                <w:rFonts w:ascii="Arial" w:hAnsi="Arial" w:cs="Arial"/>
                <w:sz w:val="20"/>
                <w:szCs w:val="20"/>
                <w:highlight w:val="white"/>
              </w:rPr>
              <w:t>Permitir el adecuado mantenimiento, limpieza y conservación de sus componentes.</w:t>
            </w:r>
          </w:p>
          <w:p w14:paraId="4CCA97A2" w14:textId="77777777" w:rsidR="005E1ADD" w:rsidRDefault="005E1ADD" w:rsidP="00ED54C1">
            <w:pPr>
              <w:shd w:val="clear" w:color="auto" w:fill="FFFFFF"/>
              <w:ind w:left="1080" w:hanging="360"/>
              <w:rPr>
                <w:rFonts w:ascii="Arial" w:hAnsi="Arial" w:cs="Arial"/>
                <w:sz w:val="20"/>
                <w:szCs w:val="20"/>
                <w:highlight w:val="white"/>
              </w:rPr>
            </w:pPr>
            <w:r>
              <w:rPr>
                <w:rFonts w:ascii="Arial" w:hAnsi="Arial" w:cs="Arial"/>
                <w:sz w:val="20"/>
                <w:szCs w:val="20"/>
              </w:rPr>
              <w:t xml:space="preserve">·         </w:t>
            </w:r>
            <w:r>
              <w:rPr>
                <w:rFonts w:ascii="Arial" w:hAnsi="Arial" w:cs="Arial"/>
                <w:sz w:val="20"/>
                <w:szCs w:val="20"/>
                <w:highlight w:val="white"/>
              </w:rPr>
              <w:t>Garantizar la correcta unión entre los módulos, evitando desplazamientos o separaciones durante su utilización.</w:t>
            </w:r>
          </w:p>
          <w:p w14:paraId="1327EEBB" w14:textId="77777777" w:rsidR="005E1ADD" w:rsidRDefault="005E1ADD" w:rsidP="00ED54C1">
            <w:pPr>
              <w:shd w:val="clear" w:color="auto" w:fill="FFFFFF"/>
              <w:ind w:left="1080" w:hanging="360"/>
              <w:rPr>
                <w:rFonts w:ascii="Arial" w:hAnsi="Arial" w:cs="Arial"/>
                <w:sz w:val="20"/>
                <w:szCs w:val="20"/>
                <w:highlight w:val="white"/>
              </w:rPr>
            </w:pPr>
          </w:p>
          <w:p w14:paraId="7DFE3D58" w14:textId="77777777" w:rsidR="005E1ADD" w:rsidRDefault="005E1ADD" w:rsidP="00ED54C1">
            <w:pPr>
              <w:shd w:val="clear" w:color="auto" w:fill="FFFFFF"/>
              <w:rPr>
                <w:rFonts w:ascii="Arial" w:hAnsi="Arial" w:cs="Arial"/>
                <w:b/>
                <w:bCs/>
                <w:sz w:val="20"/>
                <w:szCs w:val="20"/>
                <w:highlight w:val="white"/>
              </w:rPr>
            </w:pPr>
            <w:r>
              <w:rPr>
                <w:rFonts w:ascii="Arial" w:hAnsi="Arial" w:cs="Arial"/>
                <w:b/>
                <w:bCs/>
                <w:sz w:val="20"/>
                <w:szCs w:val="20"/>
                <w:highlight w:val="white"/>
              </w:rPr>
              <w:t>5. Diseñada para el Uso:</w:t>
            </w:r>
          </w:p>
          <w:p w14:paraId="1D8448C4" w14:textId="77777777" w:rsidR="005E1ADD" w:rsidRDefault="005E1ADD" w:rsidP="00ED54C1">
            <w:pPr>
              <w:shd w:val="clear" w:color="auto" w:fill="FFFFFF"/>
              <w:rPr>
                <w:rFonts w:ascii="Arial" w:hAnsi="Arial" w:cs="Arial"/>
                <w:sz w:val="20"/>
                <w:szCs w:val="20"/>
                <w:highlight w:val="white"/>
              </w:rPr>
            </w:pPr>
            <w:r>
              <w:rPr>
                <w:rFonts w:ascii="Arial" w:hAnsi="Arial" w:cs="Arial"/>
                <w:sz w:val="20"/>
                <w:szCs w:val="20"/>
                <w:highlight w:val="white"/>
              </w:rPr>
              <w:t>Gimnasia escolar, entrenamiento y prácticas deportivas que requieran una superficie amortiguada para la ejecución de ejercicios y movimientos gimnásticos.</w:t>
            </w:r>
          </w:p>
          <w:p w14:paraId="76E83AFA" w14:textId="77777777" w:rsidR="005E1ADD" w:rsidRDefault="005E1ADD" w:rsidP="00ED54C1">
            <w:pPr>
              <w:shd w:val="clear" w:color="auto" w:fill="FFFFFF"/>
              <w:rPr>
                <w:rFonts w:ascii="Arial" w:hAnsi="Arial" w:cs="Arial"/>
                <w:sz w:val="20"/>
                <w:szCs w:val="20"/>
                <w:highlight w:val="white"/>
              </w:rPr>
            </w:pPr>
          </w:p>
          <w:p w14:paraId="462B765E" w14:textId="77777777" w:rsidR="005E1ADD" w:rsidRDefault="005E1ADD" w:rsidP="00ED54C1">
            <w:pPr>
              <w:shd w:val="clear" w:color="auto" w:fill="FFFFFF"/>
              <w:rPr>
                <w:rFonts w:ascii="Arial" w:hAnsi="Arial" w:cs="Arial"/>
                <w:b/>
                <w:bCs/>
                <w:sz w:val="20"/>
                <w:szCs w:val="20"/>
                <w:highlight w:val="white"/>
              </w:rPr>
            </w:pPr>
            <w:r>
              <w:rPr>
                <w:rFonts w:ascii="Arial" w:hAnsi="Arial" w:cs="Arial"/>
                <w:b/>
                <w:bCs/>
                <w:sz w:val="20"/>
                <w:szCs w:val="20"/>
                <w:highlight w:val="white"/>
              </w:rPr>
              <w:lastRenderedPageBreak/>
              <w:t>6. Condiciones de entrega</w:t>
            </w:r>
          </w:p>
          <w:p w14:paraId="0C68BD35" w14:textId="77777777" w:rsidR="005E1ADD" w:rsidRDefault="005E1ADD" w:rsidP="00ED54C1">
            <w:pPr>
              <w:shd w:val="clear" w:color="auto" w:fill="FFFFFF"/>
              <w:rPr>
                <w:rFonts w:ascii="Arial" w:hAnsi="Arial" w:cs="Arial"/>
                <w:sz w:val="20"/>
                <w:szCs w:val="20"/>
                <w:highlight w:val="white"/>
              </w:rPr>
            </w:pPr>
            <w:r>
              <w:rPr>
                <w:rFonts w:ascii="Arial" w:hAnsi="Arial" w:cs="Arial"/>
                <w:sz w:val="20"/>
                <w:szCs w:val="20"/>
                <w:highlight w:val="white"/>
              </w:rPr>
              <w:t xml:space="preserve">La </w:t>
            </w:r>
            <w:proofErr w:type="spellStart"/>
            <w:r>
              <w:rPr>
                <w:rFonts w:ascii="Arial" w:hAnsi="Arial" w:cs="Arial"/>
                <w:sz w:val="20"/>
                <w:szCs w:val="20"/>
                <w:highlight w:val="white"/>
              </w:rPr>
              <w:t>pedana</w:t>
            </w:r>
            <w:proofErr w:type="spellEnd"/>
            <w:r>
              <w:rPr>
                <w:rFonts w:ascii="Arial" w:hAnsi="Arial" w:cs="Arial"/>
                <w:sz w:val="20"/>
                <w:szCs w:val="20"/>
                <w:highlight w:val="white"/>
              </w:rPr>
              <w:t xml:space="preserve"> deberá ser entregada completamente ensamblada, instalada y en condiciones óptimas de funcionamiento y seguridad, incluyendo todos los elementos, accesorios y componentes necesarios para su adecuada utilización.</w:t>
            </w:r>
          </w:p>
          <w:p w14:paraId="292F518D" w14:textId="77777777" w:rsidR="005E1ADD" w:rsidRDefault="005E1ADD" w:rsidP="00ED54C1">
            <w:pPr>
              <w:shd w:val="clear" w:color="auto" w:fill="FFFFFF"/>
              <w:rPr>
                <w:rFonts w:ascii="Arial" w:hAnsi="Arial" w:cs="Arial"/>
                <w:sz w:val="20"/>
                <w:szCs w:val="20"/>
                <w:highlight w:val="white"/>
              </w:rPr>
            </w:pPr>
            <w:r>
              <w:rPr>
                <w:rFonts w:ascii="Arial" w:hAnsi="Arial" w:cs="Arial"/>
                <w:sz w:val="20"/>
                <w:szCs w:val="20"/>
                <w:highlight w:val="white"/>
              </w:rPr>
              <w:t>El contratista deberá garantizar que los materiales, componentes y accesorios suministrados sean nuevos, estén en óptimas condiciones y correspondan con las especificaciones técnicas mínimas establecidas.</w:t>
            </w:r>
          </w:p>
          <w:p w14:paraId="17586A03" w14:textId="77777777" w:rsidR="005E1ADD" w:rsidRDefault="005E1ADD" w:rsidP="00ED54C1">
            <w:pPr>
              <w:shd w:val="clear" w:color="auto" w:fill="FFFFFF"/>
              <w:rPr>
                <w:rFonts w:ascii="Arial" w:hAnsi="Arial" w:cs="Arial"/>
                <w:sz w:val="20"/>
                <w:szCs w:val="20"/>
                <w:highlight w:val="white"/>
              </w:rPr>
            </w:pPr>
            <w:r>
              <w:rPr>
                <w:rFonts w:ascii="Arial" w:hAnsi="Arial" w:cs="Arial"/>
                <w:sz w:val="20"/>
                <w:szCs w:val="20"/>
                <w:highlight w:val="white"/>
              </w:rPr>
              <w:t>La instalación y ensamblaje deberán ser realizados de manera que se garantice la estabilidad, seguridad y correcto funcionamiento del elemento.</w:t>
            </w:r>
          </w:p>
          <w:p w14:paraId="35E7BC1F" w14:textId="77777777" w:rsidR="005E1ADD" w:rsidRDefault="005E1ADD" w:rsidP="00ED54C1">
            <w:pPr>
              <w:shd w:val="clear" w:color="auto" w:fill="FFFFFF"/>
              <w:rPr>
                <w:rFonts w:ascii="Arial" w:hAnsi="Arial" w:cs="Arial"/>
                <w:sz w:val="20"/>
                <w:szCs w:val="20"/>
                <w:highlight w:val="white"/>
              </w:rPr>
            </w:pPr>
          </w:p>
          <w:p w14:paraId="1628D299" w14:textId="77777777" w:rsidR="005E1ADD" w:rsidRDefault="005E1ADD" w:rsidP="00ED54C1">
            <w:pPr>
              <w:shd w:val="clear" w:color="auto" w:fill="FFFFFF"/>
              <w:rPr>
                <w:rFonts w:ascii="Arial" w:hAnsi="Arial" w:cs="Arial"/>
                <w:b/>
                <w:bCs/>
                <w:sz w:val="20"/>
                <w:szCs w:val="20"/>
                <w:highlight w:val="white"/>
              </w:rPr>
            </w:pPr>
            <w:r>
              <w:rPr>
                <w:rFonts w:ascii="Arial" w:hAnsi="Arial" w:cs="Arial"/>
                <w:b/>
                <w:bCs/>
                <w:sz w:val="20"/>
                <w:szCs w:val="20"/>
                <w:highlight w:val="white"/>
              </w:rPr>
              <w:t>7. Equivalencia técnica</w:t>
            </w:r>
          </w:p>
          <w:p w14:paraId="3723E92F" w14:textId="77777777" w:rsidR="005E1ADD" w:rsidRDefault="005E1ADD" w:rsidP="00ED54C1">
            <w:pPr>
              <w:shd w:val="clear" w:color="auto" w:fill="FFFFFF"/>
              <w:rPr>
                <w:rFonts w:ascii="Arial" w:hAnsi="Arial" w:cs="Arial"/>
                <w:sz w:val="20"/>
                <w:szCs w:val="20"/>
                <w:highlight w:val="white"/>
              </w:rPr>
            </w:pPr>
            <w:r>
              <w:rPr>
                <w:rFonts w:ascii="Arial" w:hAnsi="Arial" w:cs="Arial"/>
                <w:sz w:val="20"/>
                <w:szCs w:val="20"/>
                <w:highlight w:val="white"/>
              </w:rPr>
              <w:t>Se aceptarán materiales, componentes o sistemas técnicamente equivalentes o superiores a los descritos, siempre que cumplan o superen las características, dimensiones, resistencia, funcionalidad, seguridad y desempeño establecidos en la presente ficha técnica.</w:t>
            </w:r>
          </w:p>
          <w:p w14:paraId="77B5935A" w14:textId="77777777" w:rsidR="005E1ADD" w:rsidRDefault="005E1ADD" w:rsidP="00ED54C1">
            <w:pPr>
              <w:shd w:val="clear" w:color="auto" w:fill="FFFFFF"/>
              <w:rPr>
                <w:rFonts w:ascii="Arial" w:hAnsi="Arial" w:cs="Arial"/>
                <w:sz w:val="20"/>
                <w:szCs w:val="20"/>
                <w:highlight w:val="white"/>
              </w:rPr>
            </w:pPr>
            <w:r>
              <w:rPr>
                <w:rFonts w:ascii="Arial" w:hAnsi="Arial" w:cs="Arial"/>
                <w:sz w:val="20"/>
                <w:szCs w:val="20"/>
                <w:highlight w:val="white"/>
              </w:rPr>
              <w:t>La equivalencia deberá ser demostrada mediante las fichas técnicas, certificaciones, documentación del fabricante o demás soportes técnicos que permitan verificar el cumplimiento de las especificaciones requeridas.</w:t>
            </w:r>
          </w:p>
          <w:p w14:paraId="0BE2D763" w14:textId="77777777" w:rsidR="005E1ADD" w:rsidRDefault="005E1ADD" w:rsidP="00ED54C1">
            <w:pPr>
              <w:shd w:val="clear" w:color="auto" w:fill="FFFFFF"/>
              <w:rPr>
                <w:rFonts w:ascii="Arial" w:hAnsi="Arial" w:cs="Arial"/>
                <w:sz w:val="20"/>
                <w:szCs w:val="20"/>
                <w:highlight w:val="white"/>
              </w:rPr>
            </w:pPr>
          </w:p>
          <w:p w14:paraId="186DB5D4" w14:textId="77777777" w:rsidR="005E1ADD" w:rsidRDefault="005E1ADD" w:rsidP="00ED54C1">
            <w:pPr>
              <w:shd w:val="clear" w:color="auto" w:fill="FFFFFF"/>
              <w:rPr>
                <w:rFonts w:ascii="Arial" w:hAnsi="Arial" w:cs="Arial"/>
                <w:b/>
                <w:bCs/>
                <w:sz w:val="20"/>
                <w:szCs w:val="20"/>
                <w:highlight w:val="white"/>
              </w:rPr>
            </w:pPr>
            <w:r>
              <w:rPr>
                <w:rFonts w:ascii="Arial" w:hAnsi="Arial" w:cs="Arial"/>
                <w:b/>
                <w:bCs/>
                <w:sz w:val="20"/>
                <w:szCs w:val="20"/>
                <w:highlight w:val="white"/>
              </w:rPr>
              <w:t>8. Garantía</w:t>
            </w:r>
          </w:p>
          <w:p w14:paraId="43E536B8" w14:textId="77777777" w:rsidR="005E1ADD" w:rsidRDefault="005E1ADD" w:rsidP="00ED54C1">
            <w:pPr>
              <w:shd w:val="clear" w:color="auto" w:fill="FFFFFF"/>
              <w:rPr>
                <w:rFonts w:ascii="Arial" w:hAnsi="Arial" w:cs="Arial"/>
                <w:sz w:val="20"/>
                <w:szCs w:val="20"/>
                <w:highlight w:val="white"/>
              </w:rPr>
            </w:pPr>
            <w:r>
              <w:rPr>
                <w:rFonts w:ascii="Arial" w:hAnsi="Arial" w:cs="Arial"/>
                <w:sz w:val="20"/>
                <w:szCs w:val="20"/>
                <w:highlight w:val="white"/>
              </w:rPr>
              <w:t xml:space="preserve">El contratista deberá otorgar una garantía integral mínima de dieciocho (18) meses, contados a partir de la fecha de recibo a satisfacción de la </w:t>
            </w:r>
            <w:proofErr w:type="spellStart"/>
            <w:r>
              <w:rPr>
                <w:rFonts w:ascii="Arial" w:hAnsi="Arial" w:cs="Arial"/>
                <w:sz w:val="20"/>
                <w:szCs w:val="20"/>
                <w:highlight w:val="white"/>
              </w:rPr>
              <w:t>pedana</w:t>
            </w:r>
            <w:proofErr w:type="spellEnd"/>
            <w:r>
              <w:rPr>
                <w:rFonts w:ascii="Arial" w:hAnsi="Arial" w:cs="Arial"/>
                <w:sz w:val="20"/>
                <w:szCs w:val="20"/>
                <w:highlight w:val="white"/>
              </w:rPr>
              <w:t>, que cubra defectos de fabricación, materiales, ensamble, instalación y funcionamiento que no sean atribuibles al uso inadecuado del elemento.</w:t>
            </w:r>
          </w:p>
          <w:p w14:paraId="4B710D3B" w14:textId="77777777" w:rsidR="005E1ADD" w:rsidRDefault="005E1ADD" w:rsidP="00ED54C1">
            <w:pPr>
              <w:shd w:val="clear" w:color="auto" w:fill="FFFFFF"/>
              <w:rPr>
                <w:rFonts w:ascii="Arial" w:hAnsi="Arial" w:cs="Arial"/>
                <w:sz w:val="20"/>
                <w:szCs w:val="20"/>
                <w:highlight w:val="white"/>
              </w:rPr>
            </w:pPr>
            <w:r>
              <w:rPr>
                <w:rFonts w:ascii="Arial" w:hAnsi="Arial" w:cs="Arial"/>
                <w:sz w:val="20"/>
                <w:szCs w:val="20"/>
                <w:highlight w:val="white"/>
              </w:rPr>
              <w:t>La garantía deberá cubrir, como mínimo:</w:t>
            </w:r>
          </w:p>
          <w:p w14:paraId="4B1568D9" w14:textId="77777777" w:rsidR="005E1ADD" w:rsidRDefault="005E1ADD" w:rsidP="00ED54C1">
            <w:pPr>
              <w:shd w:val="clear" w:color="auto" w:fill="FFFFFF"/>
              <w:ind w:left="1080" w:hanging="360"/>
              <w:rPr>
                <w:rFonts w:ascii="Arial" w:hAnsi="Arial" w:cs="Arial"/>
                <w:sz w:val="20"/>
                <w:szCs w:val="20"/>
                <w:highlight w:val="white"/>
              </w:rPr>
            </w:pPr>
            <w:r>
              <w:rPr>
                <w:rFonts w:ascii="Arial" w:hAnsi="Arial" w:cs="Arial"/>
                <w:sz w:val="20"/>
                <w:szCs w:val="20"/>
              </w:rPr>
              <w:t xml:space="preserve">·         </w:t>
            </w:r>
            <w:r>
              <w:rPr>
                <w:rFonts w:ascii="Arial" w:hAnsi="Arial" w:cs="Arial"/>
                <w:sz w:val="20"/>
                <w:szCs w:val="20"/>
                <w:highlight w:val="white"/>
              </w:rPr>
              <w:t>Defectos o fallas en la estructura y tableros que afecten su estabilidad o funcionamiento.</w:t>
            </w:r>
          </w:p>
          <w:p w14:paraId="0F643390" w14:textId="77777777" w:rsidR="005E1ADD" w:rsidRDefault="005E1ADD" w:rsidP="00ED54C1">
            <w:pPr>
              <w:shd w:val="clear" w:color="auto" w:fill="FFFFFF"/>
              <w:ind w:left="1080" w:hanging="360"/>
              <w:rPr>
                <w:rFonts w:ascii="Arial" w:hAnsi="Arial" w:cs="Arial"/>
                <w:sz w:val="20"/>
                <w:szCs w:val="20"/>
                <w:highlight w:val="white"/>
              </w:rPr>
            </w:pPr>
            <w:r>
              <w:rPr>
                <w:rFonts w:ascii="Arial" w:hAnsi="Arial" w:cs="Arial"/>
                <w:sz w:val="20"/>
                <w:szCs w:val="20"/>
              </w:rPr>
              <w:t xml:space="preserve">·         </w:t>
            </w:r>
            <w:r>
              <w:rPr>
                <w:rFonts w:ascii="Arial" w:hAnsi="Arial" w:cs="Arial"/>
                <w:sz w:val="20"/>
                <w:szCs w:val="20"/>
                <w:highlight w:val="white"/>
              </w:rPr>
              <w:t>Fallas o deterioro prematuro de los componentes del sistema de amortiguación bajo condiciones normales de uso.</w:t>
            </w:r>
          </w:p>
          <w:p w14:paraId="121ACFEA" w14:textId="77777777" w:rsidR="005E1ADD" w:rsidRDefault="005E1ADD" w:rsidP="00ED54C1">
            <w:pPr>
              <w:shd w:val="clear" w:color="auto" w:fill="FFFFFF"/>
              <w:ind w:left="1080" w:hanging="360"/>
              <w:rPr>
                <w:rFonts w:ascii="Arial" w:hAnsi="Arial" w:cs="Arial"/>
                <w:sz w:val="20"/>
                <w:szCs w:val="20"/>
                <w:highlight w:val="white"/>
              </w:rPr>
            </w:pPr>
            <w:r>
              <w:rPr>
                <w:rFonts w:ascii="Arial" w:hAnsi="Arial" w:cs="Arial"/>
                <w:sz w:val="20"/>
                <w:szCs w:val="20"/>
              </w:rPr>
              <w:t xml:space="preserve">·         </w:t>
            </w:r>
            <w:r>
              <w:rPr>
                <w:rFonts w:ascii="Arial" w:hAnsi="Arial" w:cs="Arial"/>
                <w:sz w:val="20"/>
                <w:szCs w:val="20"/>
                <w:highlight w:val="white"/>
              </w:rPr>
              <w:t>Fallas, deformaciones, desprendimientos o deterioro prematuro de los elementos de acabado y superficie.</w:t>
            </w:r>
          </w:p>
          <w:p w14:paraId="29A70B1E" w14:textId="77777777" w:rsidR="005E1ADD" w:rsidRDefault="005E1ADD" w:rsidP="00ED54C1">
            <w:pPr>
              <w:shd w:val="clear" w:color="auto" w:fill="FFFFFF"/>
              <w:ind w:left="1080" w:hanging="360"/>
              <w:rPr>
                <w:rFonts w:ascii="Arial" w:hAnsi="Arial" w:cs="Arial"/>
                <w:sz w:val="20"/>
                <w:szCs w:val="20"/>
                <w:highlight w:val="white"/>
              </w:rPr>
            </w:pPr>
            <w:r>
              <w:rPr>
                <w:rFonts w:ascii="Arial" w:hAnsi="Arial" w:cs="Arial"/>
                <w:sz w:val="20"/>
                <w:szCs w:val="20"/>
              </w:rPr>
              <w:t xml:space="preserve">·         </w:t>
            </w:r>
            <w:r>
              <w:rPr>
                <w:rFonts w:ascii="Arial" w:hAnsi="Arial" w:cs="Arial"/>
                <w:sz w:val="20"/>
                <w:szCs w:val="20"/>
                <w:highlight w:val="white"/>
              </w:rPr>
              <w:t>Defectos en los sistemas de unión, fijación y ensamble.</w:t>
            </w:r>
          </w:p>
          <w:p w14:paraId="08623FD7" w14:textId="77777777" w:rsidR="005E1ADD" w:rsidRDefault="005E1ADD" w:rsidP="00ED54C1">
            <w:pPr>
              <w:shd w:val="clear" w:color="auto" w:fill="FFFFFF"/>
              <w:ind w:left="1080" w:hanging="360"/>
              <w:rPr>
                <w:rFonts w:ascii="Arial" w:hAnsi="Arial" w:cs="Arial"/>
                <w:sz w:val="20"/>
                <w:szCs w:val="20"/>
                <w:highlight w:val="white"/>
              </w:rPr>
            </w:pPr>
            <w:r>
              <w:rPr>
                <w:rFonts w:ascii="Arial" w:hAnsi="Arial" w:cs="Arial"/>
                <w:sz w:val="20"/>
                <w:szCs w:val="20"/>
              </w:rPr>
              <w:t xml:space="preserve">·         </w:t>
            </w:r>
            <w:r>
              <w:rPr>
                <w:rFonts w:ascii="Arial" w:hAnsi="Arial" w:cs="Arial"/>
                <w:sz w:val="20"/>
                <w:szCs w:val="20"/>
                <w:highlight w:val="white"/>
              </w:rPr>
              <w:t>Fallas o deterioro prematuro de los resortes y elementos de protección asociados.</w:t>
            </w:r>
          </w:p>
          <w:p w14:paraId="3C37C896" w14:textId="77777777" w:rsidR="005E1ADD" w:rsidRDefault="005E1ADD" w:rsidP="00ED54C1">
            <w:pPr>
              <w:shd w:val="clear" w:color="auto" w:fill="FFFFFF"/>
              <w:ind w:left="1080" w:hanging="360"/>
              <w:rPr>
                <w:rFonts w:ascii="Arial" w:hAnsi="Arial" w:cs="Arial"/>
                <w:sz w:val="20"/>
                <w:szCs w:val="20"/>
                <w:highlight w:val="white"/>
              </w:rPr>
            </w:pPr>
            <w:r>
              <w:rPr>
                <w:rFonts w:ascii="Arial" w:hAnsi="Arial" w:cs="Arial"/>
                <w:sz w:val="20"/>
                <w:szCs w:val="20"/>
              </w:rPr>
              <w:t xml:space="preserve">·         </w:t>
            </w:r>
            <w:r>
              <w:rPr>
                <w:rFonts w:ascii="Arial" w:hAnsi="Arial" w:cs="Arial"/>
                <w:sz w:val="20"/>
                <w:szCs w:val="20"/>
                <w:highlight w:val="white"/>
              </w:rPr>
              <w:t>Defectos derivados de la instalación o ensamblaje realizado por el contratista.</w:t>
            </w:r>
          </w:p>
          <w:p w14:paraId="43170626" w14:textId="77777777" w:rsidR="005E1ADD" w:rsidRDefault="005E1ADD" w:rsidP="00ED54C1">
            <w:pPr>
              <w:shd w:val="clear" w:color="auto" w:fill="FFFFFF"/>
              <w:rPr>
                <w:rFonts w:ascii="Arial" w:hAnsi="Arial" w:cs="Arial"/>
                <w:sz w:val="20"/>
                <w:szCs w:val="20"/>
                <w:highlight w:val="white"/>
              </w:rPr>
            </w:pPr>
            <w:r>
              <w:rPr>
                <w:rFonts w:ascii="Arial" w:hAnsi="Arial" w:cs="Arial"/>
                <w:sz w:val="20"/>
                <w:szCs w:val="20"/>
                <w:highlight w:val="white"/>
              </w:rPr>
              <w:t>En caso de presentarse una falla cubierta por la garantía, el contratista deberá realizar, sin costo adicional para la entidad, la revisión, reparación, ajuste o sustitución del componente defectuoso, según corresponda.</w:t>
            </w:r>
          </w:p>
          <w:p w14:paraId="6553A99B" w14:textId="77777777" w:rsidR="005E1ADD" w:rsidRDefault="005E1ADD" w:rsidP="00ED54C1">
            <w:pPr>
              <w:shd w:val="clear" w:color="auto" w:fill="FFFFFF"/>
              <w:rPr>
                <w:rFonts w:ascii="Arial" w:hAnsi="Arial" w:cs="Arial"/>
                <w:sz w:val="20"/>
                <w:szCs w:val="20"/>
                <w:highlight w:val="white"/>
              </w:rPr>
            </w:pPr>
            <w:r>
              <w:rPr>
                <w:rFonts w:ascii="Arial" w:hAnsi="Arial" w:cs="Arial"/>
                <w:sz w:val="20"/>
                <w:szCs w:val="20"/>
                <w:highlight w:val="white"/>
              </w:rPr>
              <w:t>Los elementos reemplazados durante el periodo de garantía deberán ser nuevos y contar con iguales o superiores características técnicas a los originalmente suministrados.</w:t>
            </w:r>
          </w:p>
          <w:p w14:paraId="559E9C4A" w14:textId="77777777" w:rsidR="005E1ADD" w:rsidRDefault="005E1ADD" w:rsidP="00ED54C1">
            <w:pPr>
              <w:shd w:val="clear" w:color="auto" w:fill="FFFFFF"/>
              <w:rPr>
                <w:rFonts w:ascii="Arial" w:hAnsi="Arial" w:cs="Arial"/>
                <w:sz w:val="20"/>
                <w:szCs w:val="20"/>
                <w:highlight w:val="white"/>
              </w:rPr>
            </w:pPr>
            <w:r>
              <w:rPr>
                <w:rFonts w:ascii="Arial" w:hAnsi="Arial" w:cs="Arial"/>
                <w:sz w:val="20"/>
                <w:szCs w:val="20"/>
                <w:highlight w:val="white"/>
              </w:rPr>
              <w:lastRenderedPageBreak/>
              <w:t>La garantía no cubrirá daños ocasionados por uso indebido, modificaciones no autorizadas, vandalismo, accidentes o intervenciones realizadas por terceros no autorizados.</w:t>
            </w:r>
          </w:p>
          <w:p w14:paraId="370CB86F" w14:textId="11B0C07A" w:rsidR="005E1ADD" w:rsidRPr="005E1ADD" w:rsidRDefault="005E1ADD" w:rsidP="005E1ADD">
            <w:pPr>
              <w:shd w:val="clear" w:color="auto" w:fill="FFFFFF"/>
              <w:rPr>
                <w:rFonts w:ascii="Arial" w:hAnsi="Arial" w:cs="Arial"/>
                <w:sz w:val="20"/>
                <w:szCs w:val="20"/>
                <w:highlight w:val="white"/>
              </w:rPr>
            </w:pPr>
            <w:r>
              <w:rPr>
                <w:rFonts w:ascii="Arial" w:hAnsi="Arial" w:cs="Arial"/>
                <w:sz w:val="20"/>
                <w:szCs w:val="20"/>
                <w:highlight w:val="white"/>
              </w:rPr>
              <w:t>El contratista deberá atender los requerimientos de garantía dentro de los tiempos establecidos contractualmente y realizar las acciones correctivas necesarias para restablecer las condiciones de funcionamiento y seguridad del elemento.</w:t>
            </w:r>
          </w:p>
        </w:tc>
      </w:tr>
    </w:tbl>
    <w:p w14:paraId="2AA22910" w14:textId="77777777" w:rsidR="005E1ADD" w:rsidRPr="005E1ADD" w:rsidRDefault="005E1ADD" w:rsidP="005E1ADD">
      <w:pPr>
        <w:autoSpaceDE w:val="0"/>
        <w:adjustRightInd w:val="0"/>
        <w:contextualSpacing/>
        <w:jc w:val="both"/>
        <w:rPr>
          <w:rFonts w:ascii="Arial" w:eastAsia="Arial" w:hAnsi="Arial" w:cs="Arial"/>
          <w:b/>
        </w:rPr>
      </w:pPr>
    </w:p>
    <w:p w14:paraId="11C7A19B" w14:textId="77777777" w:rsidR="008E73CC" w:rsidRDefault="008E73CC" w:rsidP="008E73CC">
      <w:pPr>
        <w:spacing w:after="0" w:line="240" w:lineRule="auto"/>
        <w:ind w:right="594"/>
        <w:jc w:val="both"/>
        <w:rPr>
          <w:rFonts w:ascii="Arial" w:hAnsi="Arial" w:cs="Arial"/>
          <w:b/>
          <w:sz w:val="20"/>
          <w:szCs w:val="20"/>
        </w:rPr>
      </w:pPr>
      <w:r>
        <w:rPr>
          <w:rFonts w:ascii="Arial" w:hAnsi="Arial" w:cs="Arial"/>
          <w:b/>
          <w:sz w:val="20"/>
          <w:szCs w:val="20"/>
        </w:rPr>
        <w:t>Otras especificaciones técnicas de obligatorio cumplimiento:</w:t>
      </w:r>
    </w:p>
    <w:p w14:paraId="382E11FC" w14:textId="77777777" w:rsidR="008E73CC" w:rsidRDefault="008E73CC" w:rsidP="008E73CC">
      <w:pPr>
        <w:spacing w:after="0" w:line="240" w:lineRule="auto"/>
        <w:ind w:right="594"/>
        <w:jc w:val="both"/>
        <w:rPr>
          <w:rFonts w:ascii="Arial" w:hAnsi="Arial" w:cs="Arial"/>
          <w:b/>
          <w:sz w:val="20"/>
          <w:szCs w:val="20"/>
        </w:rPr>
      </w:pPr>
    </w:p>
    <w:p w14:paraId="5A74C06B" w14:textId="77777777" w:rsidR="008E73CC" w:rsidRDefault="008E73CC" w:rsidP="008E73CC">
      <w:pPr>
        <w:jc w:val="both"/>
        <w:rPr>
          <w:rFonts w:ascii="Arial" w:eastAsia="Arial" w:hAnsi="Arial" w:cs="Arial"/>
        </w:rPr>
      </w:pPr>
      <w:r>
        <w:rPr>
          <w:rFonts w:ascii="Arial" w:eastAsia="Arial" w:hAnsi="Arial" w:cs="Arial"/>
        </w:rPr>
        <w:t xml:space="preserve">El oferente adjudicatario se compromete a: </w:t>
      </w:r>
    </w:p>
    <w:p w14:paraId="7191FF86" w14:textId="77777777" w:rsidR="001679B9" w:rsidRPr="00270CD9" w:rsidRDefault="001679B9" w:rsidP="001679B9">
      <w:pPr>
        <w:numPr>
          <w:ilvl w:val="0"/>
          <w:numId w:val="70"/>
        </w:numPr>
        <w:tabs>
          <w:tab w:val="left" w:pos="0"/>
        </w:tabs>
        <w:spacing w:after="0" w:line="240" w:lineRule="auto"/>
        <w:ind w:left="426" w:hanging="360"/>
        <w:jc w:val="both"/>
        <w:rPr>
          <w:sz w:val="20"/>
          <w:szCs w:val="20"/>
        </w:rPr>
      </w:pPr>
      <w:r w:rsidRPr="00270CD9">
        <w:rPr>
          <w:rFonts w:ascii="Arial" w:eastAsia="Arial" w:hAnsi="Arial" w:cs="Arial"/>
          <w:sz w:val="20"/>
          <w:szCs w:val="20"/>
        </w:rPr>
        <w:t>Ofrecer garantía técnica de acuerdo con lo requerido en cada ítem del bien a adquirir.</w:t>
      </w:r>
    </w:p>
    <w:p w14:paraId="0904B1D1" w14:textId="77777777" w:rsidR="001679B9" w:rsidRPr="00270CD9" w:rsidRDefault="001679B9" w:rsidP="001679B9">
      <w:pPr>
        <w:numPr>
          <w:ilvl w:val="0"/>
          <w:numId w:val="70"/>
        </w:numPr>
        <w:tabs>
          <w:tab w:val="left" w:pos="0"/>
        </w:tabs>
        <w:spacing w:after="0" w:line="240" w:lineRule="auto"/>
        <w:ind w:left="426" w:hanging="360"/>
        <w:jc w:val="both"/>
        <w:rPr>
          <w:sz w:val="20"/>
          <w:szCs w:val="20"/>
        </w:rPr>
      </w:pPr>
      <w:r w:rsidRPr="00270CD9">
        <w:rPr>
          <w:rFonts w:ascii="Arial" w:eastAsia="Arial" w:hAnsi="Arial" w:cs="Arial"/>
          <w:sz w:val="20"/>
          <w:szCs w:val="20"/>
        </w:rPr>
        <w:t>Entregar en perfectas condiciones los bienes objeto del presente contrato, aptos para la prestación eficiente de acuerdo con su funcionalidad, en las condiciones y plazos establecidos.</w:t>
      </w:r>
    </w:p>
    <w:p w14:paraId="14265567" w14:textId="77777777" w:rsidR="001679B9" w:rsidRPr="00270CD9" w:rsidRDefault="001679B9" w:rsidP="001679B9">
      <w:pPr>
        <w:tabs>
          <w:tab w:val="left" w:pos="0"/>
        </w:tabs>
        <w:ind w:left="426"/>
        <w:jc w:val="both"/>
        <w:rPr>
          <w:rFonts w:ascii="Arial" w:eastAsia="Arial" w:hAnsi="Arial" w:cs="Arial"/>
          <w:sz w:val="20"/>
          <w:szCs w:val="20"/>
        </w:rPr>
      </w:pPr>
      <w:r w:rsidRPr="00270CD9">
        <w:rPr>
          <w:rFonts w:ascii="Arial" w:eastAsia="Arial" w:hAnsi="Arial" w:cs="Arial"/>
          <w:sz w:val="20"/>
          <w:szCs w:val="20"/>
        </w:rPr>
        <w:t>NOTA: EL ITEM 11 PEANA PARA GIMANSIA, debe entregarse debidamente instalada y cumpliendo con todas la</w:t>
      </w:r>
      <w:r>
        <w:rPr>
          <w:rFonts w:ascii="Arial" w:eastAsia="Arial" w:hAnsi="Arial" w:cs="Arial"/>
          <w:sz w:val="20"/>
          <w:szCs w:val="20"/>
        </w:rPr>
        <w:t>s</w:t>
      </w:r>
      <w:r w:rsidRPr="00270CD9">
        <w:rPr>
          <w:rFonts w:ascii="Arial" w:eastAsia="Arial" w:hAnsi="Arial" w:cs="Arial"/>
          <w:sz w:val="20"/>
          <w:szCs w:val="20"/>
        </w:rPr>
        <w:t xml:space="preserve"> características técnicas para su funcionalidad (Instalación Colegio de Bachillerato Patria. </w:t>
      </w:r>
    </w:p>
    <w:p w14:paraId="1DA705EB" w14:textId="77777777" w:rsidR="001679B9" w:rsidRPr="00270CD9" w:rsidRDefault="001679B9" w:rsidP="001679B9">
      <w:pPr>
        <w:numPr>
          <w:ilvl w:val="0"/>
          <w:numId w:val="70"/>
        </w:numPr>
        <w:tabs>
          <w:tab w:val="left" w:pos="0"/>
        </w:tabs>
        <w:spacing w:after="0" w:line="240" w:lineRule="auto"/>
        <w:ind w:left="426" w:hanging="360"/>
        <w:jc w:val="both"/>
        <w:rPr>
          <w:sz w:val="20"/>
          <w:szCs w:val="20"/>
        </w:rPr>
      </w:pPr>
      <w:r w:rsidRPr="00270CD9">
        <w:rPr>
          <w:rFonts w:ascii="Arial" w:eastAsia="Arial" w:hAnsi="Arial" w:cs="Arial"/>
          <w:sz w:val="20"/>
          <w:szCs w:val="20"/>
        </w:rPr>
        <w:t>Reemplazar los bienes dentro de un plazo máximo de tres (3) días hábiles, cuando estos presenten defectos en su definición técnica, componentes o funcionamiento, según lo determinen las necesidades y condiciones técnicas, excluyendo los daños ocasionados por uso deficiente.</w:t>
      </w:r>
    </w:p>
    <w:p w14:paraId="2B9AD65F" w14:textId="77777777" w:rsidR="001679B9" w:rsidRPr="00270CD9" w:rsidRDefault="001679B9" w:rsidP="001679B9">
      <w:pPr>
        <w:numPr>
          <w:ilvl w:val="0"/>
          <w:numId w:val="70"/>
        </w:numPr>
        <w:tabs>
          <w:tab w:val="left" w:pos="0"/>
        </w:tabs>
        <w:spacing w:after="0" w:line="240" w:lineRule="auto"/>
        <w:ind w:left="426" w:hanging="360"/>
        <w:jc w:val="both"/>
        <w:rPr>
          <w:sz w:val="20"/>
          <w:szCs w:val="20"/>
        </w:rPr>
      </w:pPr>
      <w:r w:rsidRPr="00270CD9">
        <w:rPr>
          <w:rFonts w:ascii="Arial" w:eastAsia="Arial" w:hAnsi="Arial" w:cs="Arial"/>
          <w:sz w:val="20"/>
          <w:szCs w:val="20"/>
        </w:rPr>
        <w:t>Cumplir con las especificaciones técnicas establecidas.</w:t>
      </w:r>
    </w:p>
    <w:p w14:paraId="6E1ED7B8" w14:textId="77777777" w:rsidR="001679B9" w:rsidRPr="00270CD9" w:rsidRDefault="001679B9" w:rsidP="001679B9">
      <w:pPr>
        <w:numPr>
          <w:ilvl w:val="0"/>
          <w:numId w:val="70"/>
        </w:numPr>
        <w:tabs>
          <w:tab w:val="left" w:pos="0"/>
        </w:tabs>
        <w:spacing w:after="0" w:line="240" w:lineRule="auto"/>
        <w:ind w:left="426" w:hanging="360"/>
        <w:jc w:val="both"/>
        <w:rPr>
          <w:sz w:val="20"/>
          <w:szCs w:val="20"/>
        </w:rPr>
      </w:pPr>
      <w:r w:rsidRPr="00270CD9">
        <w:rPr>
          <w:rFonts w:ascii="Arial" w:eastAsia="Arial" w:hAnsi="Arial" w:cs="Arial"/>
          <w:sz w:val="20"/>
          <w:szCs w:val="20"/>
        </w:rPr>
        <w:t xml:space="preserve">Con el fin de garantizar la calidad del producto, el oferente dentro de su propuesta técnica debe incluir las especificaciones técnicas del producto, las cuales deben cumplir con las especificaciones técnicas mínimas exigidas por la entidad, la marca del producto ofertado o fabricante el cual se compromete a entregar en caso de resultar adjudicatario. (NO SE ACEPTAN MARCA “GENERICO”), </w:t>
      </w:r>
    </w:p>
    <w:p w14:paraId="3046AC8C" w14:textId="77777777" w:rsidR="001679B9" w:rsidRPr="00270CD9" w:rsidRDefault="001679B9" w:rsidP="001679B9">
      <w:pPr>
        <w:numPr>
          <w:ilvl w:val="0"/>
          <w:numId w:val="70"/>
        </w:numPr>
        <w:tabs>
          <w:tab w:val="left" w:pos="0"/>
        </w:tabs>
        <w:spacing w:after="0"/>
        <w:ind w:left="426" w:hanging="360"/>
        <w:jc w:val="both"/>
        <w:rPr>
          <w:sz w:val="20"/>
          <w:szCs w:val="20"/>
        </w:rPr>
      </w:pPr>
      <w:r w:rsidRPr="00270CD9">
        <w:rPr>
          <w:rFonts w:ascii="Arial" w:eastAsia="Arial" w:hAnsi="Arial" w:cs="Arial"/>
          <w:b/>
          <w:bCs/>
          <w:sz w:val="20"/>
          <w:szCs w:val="20"/>
        </w:rPr>
        <w:t xml:space="preserve">El proponente deberá </w:t>
      </w:r>
      <w:r w:rsidRPr="00270CD9">
        <w:rPr>
          <w:rFonts w:ascii="Arial" w:eastAsia="Arial" w:hAnsi="Arial" w:cs="Arial"/>
          <w:b/>
          <w:bCs/>
          <w:i/>
          <w:iCs/>
          <w:sz w:val="20"/>
          <w:szCs w:val="20"/>
        </w:rPr>
        <w:t>presentar con su oferta:</w:t>
      </w:r>
      <w:r w:rsidRPr="00270CD9">
        <w:rPr>
          <w:rFonts w:ascii="Arial" w:eastAsia="Arial" w:hAnsi="Arial" w:cs="Arial"/>
          <w:sz w:val="20"/>
          <w:szCs w:val="20"/>
        </w:rPr>
        <w:t xml:space="preserve"> Compromiso de que todos los bienes a entregar son totalmente nuevos, no se aceptaran bienes remanufacturados o de segunda. En el evento donde se comprobará que el oferente ha incumplido este compromiso se considerará que el contratista ha incurrido en incumplimiento, por lo que deberá cambiar inmediatamente el producto. </w:t>
      </w:r>
      <w:r w:rsidRPr="00270CD9">
        <w:rPr>
          <w:rFonts w:ascii="Arial" w:eastAsia="Arial" w:hAnsi="Arial" w:cs="Arial"/>
          <w:b/>
          <w:bCs/>
          <w:sz w:val="20"/>
          <w:szCs w:val="20"/>
        </w:rPr>
        <w:t>NOTA: El documento debe estar suscrito por el representante legal del oferente.</w:t>
      </w:r>
      <w:r w:rsidRPr="00270CD9">
        <w:rPr>
          <w:rFonts w:ascii="Arial" w:eastAsia="Arial" w:hAnsi="Arial" w:cs="Arial"/>
          <w:sz w:val="20"/>
          <w:szCs w:val="20"/>
        </w:rPr>
        <w:t xml:space="preserve"> </w:t>
      </w:r>
    </w:p>
    <w:p w14:paraId="225656B2" w14:textId="77777777" w:rsidR="001679B9" w:rsidRPr="00270CD9" w:rsidRDefault="001679B9" w:rsidP="001679B9">
      <w:pPr>
        <w:tabs>
          <w:tab w:val="left" w:pos="0"/>
        </w:tabs>
        <w:spacing w:after="0"/>
        <w:ind w:left="426"/>
        <w:jc w:val="both"/>
        <w:rPr>
          <w:rFonts w:ascii="Arial" w:eastAsia="Arial" w:hAnsi="Arial" w:cs="Arial"/>
          <w:sz w:val="20"/>
          <w:szCs w:val="20"/>
        </w:rPr>
      </w:pPr>
    </w:p>
    <w:p w14:paraId="6548AA5A" w14:textId="77777777" w:rsidR="001679B9" w:rsidRPr="00270CD9" w:rsidRDefault="001679B9" w:rsidP="001679B9">
      <w:pPr>
        <w:numPr>
          <w:ilvl w:val="0"/>
          <w:numId w:val="70"/>
        </w:numPr>
        <w:tabs>
          <w:tab w:val="left" w:pos="0"/>
        </w:tabs>
        <w:spacing w:after="0"/>
        <w:ind w:left="426" w:hanging="360"/>
        <w:jc w:val="both"/>
        <w:rPr>
          <w:sz w:val="20"/>
          <w:szCs w:val="20"/>
        </w:rPr>
      </w:pPr>
      <w:r w:rsidRPr="00270CD9">
        <w:rPr>
          <w:rFonts w:ascii="Arial" w:eastAsia="Arial" w:hAnsi="Arial" w:cs="Arial"/>
          <w:b/>
          <w:bCs/>
          <w:sz w:val="20"/>
          <w:szCs w:val="20"/>
        </w:rPr>
        <w:t>FICHAS TECNICAS:</w:t>
      </w:r>
      <w:r w:rsidRPr="00270CD9">
        <w:rPr>
          <w:rFonts w:ascii="Arial" w:eastAsia="Arial" w:hAnsi="Arial" w:cs="Arial"/>
          <w:sz w:val="20"/>
          <w:szCs w:val="20"/>
        </w:rPr>
        <w:t xml:space="preserve"> El oferente deberá adjuntar junto con su oferta la FICHA TÉCNICA de cada ítem ofertado. Dado que los bienes se especifican por sus características y no por marca comercial, la ficha técnica debe permitir verificar el cumplimiento de las especificaciones técnicas exigidas, donde se evidencia que cumple con cada una de las características correspondientes del producto ofertado</w:t>
      </w:r>
    </w:p>
    <w:p w14:paraId="2FBC27AC" w14:textId="77777777" w:rsidR="001679B9" w:rsidRPr="00270CD9" w:rsidRDefault="001679B9" w:rsidP="001679B9">
      <w:pPr>
        <w:tabs>
          <w:tab w:val="left" w:pos="0"/>
        </w:tabs>
        <w:spacing w:after="0"/>
        <w:ind w:left="426"/>
        <w:jc w:val="both"/>
        <w:rPr>
          <w:rFonts w:ascii="Arial" w:eastAsia="Arial" w:hAnsi="Arial" w:cs="Arial"/>
          <w:sz w:val="20"/>
          <w:szCs w:val="20"/>
        </w:rPr>
      </w:pPr>
    </w:p>
    <w:p w14:paraId="604AB751" w14:textId="77777777" w:rsidR="001679B9" w:rsidRPr="00270CD9" w:rsidRDefault="001679B9" w:rsidP="001679B9">
      <w:pPr>
        <w:tabs>
          <w:tab w:val="left" w:pos="0"/>
        </w:tabs>
        <w:spacing w:after="0"/>
        <w:ind w:left="426"/>
        <w:jc w:val="both"/>
        <w:rPr>
          <w:rFonts w:ascii="Arial" w:eastAsia="Arial" w:hAnsi="Arial" w:cs="Arial"/>
          <w:sz w:val="20"/>
          <w:szCs w:val="20"/>
        </w:rPr>
      </w:pPr>
      <w:r w:rsidRPr="00270CD9">
        <w:rPr>
          <w:rFonts w:ascii="Arial" w:eastAsia="Arial" w:hAnsi="Arial" w:cs="Arial"/>
          <w:sz w:val="20"/>
          <w:szCs w:val="20"/>
        </w:rPr>
        <w:t>Cada ficha técnica deberá contener como mínimo:</w:t>
      </w:r>
    </w:p>
    <w:p w14:paraId="2D67835B" w14:textId="77777777" w:rsidR="001679B9" w:rsidRPr="00270CD9" w:rsidRDefault="001679B9" w:rsidP="001679B9">
      <w:pPr>
        <w:tabs>
          <w:tab w:val="left" w:pos="0"/>
        </w:tabs>
        <w:spacing w:after="0"/>
        <w:ind w:left="426"/>
        <w:jc w:val="both"/>
        <w:rPr>
          <w:rFonts w:ascii="Arial" w:eastAsia="Arial" w:hAnsi="Arial" w:cs="Arial"/>
          <w:sz w:val="20"/>
          <w:szCs w:val="20"/>
        </w:rPr>
      </w:pPr>
    </w:p>
    <w:p w14:paraId="7727073B" w14:textId="77777777" w:rsidR="001679B9" w:rsidRPr="00270CD9" w:rsidRDefault="001679B9" w:rsidP="001679B9">
      <w:pPr>
        <w:numPr>
          <w:ilvl w:val="0"/>
          <w:numId w:val="69"/>
        </w:numPr>
        <w:pBdr>
          <w:top w:val="nil"/>
          <w:left w:val="nil"/>
          <w:bottom w:val="nil"/>
          <w:right w:val="nil"/>
          <w:between w:val="nil"/>
        </w:pBdr>
        <w:tabs>
          <w:tab w:val="left" w:pos="0"/>
        </w:tabs>
        <w:spacing w:after="0"/>
        <w:ind w:left="1134"/>
        <w:jc w:val="both"/>
        <w:rPr>
          <w:rFonts w:ascii="Arial" w:eastAsia="Arial" w:hAnsi="Arial" w:cs="Arial"/>
          <w:color w:val="000000"/>
          <w:sz w:val="20"/>
          <w:szCs w:val="20"/>
        </w:rPr>
      </w:pPr>
      <w:r w:rsidRPr="00270CD9">
        <w:rPr>
          <w:rFonts w:ascii="Arial" w:eastAsia="Arial" w:hAnsi="Arial" w:cs="Arial"/>
          <w:color w:val="000000"/>
          <w:sz w:val="20"/>
          <w:szCs w:val="20"/>
        </w:rPr>
        <w:t>Nombre o descripción del ítem y referencia interna del fabricante.</w:t>
      </w:r>
    </w:p>
    <w:p w14:paraId="2F4D6615" w14:textId="77777777" w:rsidR="001679B9" w:rsidRPr="00270CD9" w:rsidRDefault="001679B9" w:rsidP="001679B9">
      <w:pPr>
        <w:numPr>
          <w:ilvl w:val="0"/>
          <w:numId w:val="69"/>
        </w:numPr>
        <w:pBdr>
          <w:top w:val="nil"/>
          <w:left w:val="nil"/>
          <w:bottom w:val="nil"/>
          <w:right w:val="nil"/>
          <w:between w:val="nil"/>
        </w:pBdr>
        <w:tabs>
          <w:tab w:val="left" w:pos="0"/>
        </w:tabs>
        <w:spacing w:after="0"/>
        <w:ind w:left="1134"/>
        <w:jc w:val="both"/>
        <w:rPr>
          <w:rFonts w:ascii="Arial" w:eastAsia="Arial" w:hAnsi="Arial" w:cs="Arial"/>
          <w:color w:val="000000"/>
          <w:sz w:val="20"/>
          <w:szCs w:val="20"/>
        </w:rPr>
      </w:pPr>
      <w:r w:rsidRPr="00270CD9">
        <w:rPr>
          <w:rFonts w:ascii="Arial" w:eastAsia="Arial" w:hAnsi="Arial" w:cs="Arial"/>
          <w:color w:val="000000"/>
          <w:sz w:val="20"/>
          <w:szCs w:val="20"/>
        </w:rPr>
        <w:t>Datos del fabricante (razón social).</w:t>
      </w:r>
    </w:p>
    <w:p w14:paraId="47521303" w14:textId="77777777" w:rsidR="001679B9" w:rsidRPr="00270CD9" w:rsidRDefault="001679B9" w:rsidP="001679B9">
      <w:pPr>
        <w:numPr>
          <w:ilvl w:val="0"/>
          <w:numId w:val="69"/>
        </w:numPr>
        <w:pBdr>
          <w:top w:val="nil"/>
          <w:left w:val="nil"/>
          <w:bottom w:val="nil"/>
          <w:right w:val="nil"/>
          <w:between w:val="nil"/>
        </w:pBdr>
        <w:tabs>
          <w:tab w:val="left" w:pos="0"/>
        </w:tabs>
        <w:spacing w:after="0"/>
        <w:ind w:left="1134"/>
        <w:jc w:val="both"/>
        <w:rPr>
          <w:rFonts w:ascii="Arial" w:eastAsia="Arial" w:hAnsi="Arial" w:cs="Arial"/>
          <w:color w:val="000000"/>
          <w:sz w:val="20"/>
          <w:szCs w:val="20"/>
        </w:rPr>
      </w:pPr>
      <w:r w:rsidRPr="00270CD9">
        <w:rPr>
          <w:rFonts w:ascii="Arial" w:eastAsia="Arial" w:hAnsi="Arial" w:cs="Arial"/>
          <w:color w:val="000000"/>
          <w:sz w:val="20"/>
          <w:szCs w:val="20"/>
        </w:rPr>
        <w:t>Dimensiones (alto, ancho, profundidad y demás especificaciones requeridas).</w:t>
      </w:r>
    </w:p>
    <w:p w14:paraId="32B03CB2" w14:textId="77777777" w:rsidR="001679B9" w:rsidRPr="00270CD9" w:rsidRDefault="001679B9" w:rsidP="001679B9">
      <w:pPr>
        <w:numPr>
          <w:ilvl w:val="0"/>
          <w:numId w:val="69"/>
        </w:numPr>
        <w:pBdr>
          <w:top w:val="nil"/>
          <w:left w:val="nil"/>
          <w:bottom w:val="nil"/>
          <w:right w:val="nil"/>
          <w:between w:val="nil"/>
        </w:pBdr>
        <w:tabs>
          <w:tab w:val="left" w:pos="0"/>
        </w:tabs>
        <w:spacing w:after="0"/>
        <w:ind w:left="1134"/>
        <w:jc w:val="both"/>
        <w:rPr>
          <w:rFonts w:ascii="Arial" w:eastAsia="Arial" w:hAnsi="Arial" w:cs="Arial"/>
          <w:color w:val="000000"/>
          <w:sz w:val="20"/>
          <w:szCs w:val="20"/>
        </w:rPr>
      </w:pPr>
      <w:r w:rsidRPr="00270CD9">
        <w:rPr>
          <w:rFonts w:ascii="Arial" w:eastAsia="Arial" w:hAnsi="Arial" w:cs="Arial"/>
          <w:color w:val="000000"/>
          <w:sz w:val="20"/>
          <w:szCs w:val="20"/>
        </w:rPr>
        <w:t>Materiales de fabricación y acabados.</w:t>
      </w:r>
    </w:p>
    <w:p w14:paraId="2E155401" w14:textId="77777777" w:rsidR="001679B9" w:rsidRPr="00270CD9" w:rsidRDefault="001679B9" w:rsidP="001679B9">
      <w:pPr>
        <w:numPr>
          <w:ilvl w:val="0"/>
          <w:numId w:val="69"/>
        </w:numPr>
        <w:pBdr>
          <w:top w:val="nil"/>
          <w:left w:val="nil"/>
          <w:bottom w:val="nil"/>
          <w:right w:val="nil"/>
          <w:between w:val="nil"/>
        </w:pBdr>
        <w:tabs>
          <w:tab w:val="left" w:pos="0"/>
        </w:tabs>
        <w:spacing w:after="0"/>
        <w:ind w:left="1134"/>
        <w:jc w:val="both"/>
        <w:rPr>
          <w:rFonts w:ascii="Arial" w:eastAsia="Arial" w:hAnsi="Arial" w:cs="Arial"/>
          <w:color w:val="000000"/>
          <w:sz w:val="20"/>
          <w:szCs w:val="20"/>
        </w:rPr>
      </w:pPr>
      <w:r w:rsidRPr="00270CD9">
        <w:rPr>
          <w:rFonts w:ascii="Arial" w:eastAsia="Arial" w:hAnsi="Arial" w:cs="Arial"/>
          <w:color w:val="000000"/>
          <w:sz w:val="20"/>
          <w:szCs w:val="20"/>
        </w:rPr>
        <w:t>Certificaciones o normas técnicas aplicables (si aplica).</w:t>
      </w:r>
    </w:p>
    <w:p w14:paraId="03446DF4" w14:textId="77777777" w:rsidR="001679B9" w:rsidRPr="00270CD9" w:rsidRDefault="001679B9" w:rsidP="001679B9">
      <w:pPr>
        <w:numPr>
          <w:ilvl w:val="0"/>
          <w:numId w:val="69"/>
        </w:numPr>
        <w:pBdr>
          <w:top w:val="nil"/>
          <w:left w:val="nil"/>
          <w:bottom w:val="nil"/>
          <w:right w:val="nil"/>
          <w:between w:val="nil"/>
        </w:pBdr>
        <w:tabs>
          <w:tab w:val="left" w:pos="0"/>
        </w:tabs>
        <w:spacing w:after="0"/>
        <w:ind w:left="1134"/>
        <w:jc w:val="both"/>
        <w:rPr>
          <w:rFonts w:ascii="Arial" w:eastAsia="Arial" w:hAnsi="Arial" w:cs="Arial"/>
          <w:color w:val="000000"/>
          <w:sz w:val="20"/>
          <w:szCs w:val="20"/>
        </w:rPr>
      </w:pPr>
      <w:r w:rsidRPr="00270CD9">
        <w:rPr>
          <w:rFonts w:ascii="Arial" w:eastAsia="Arial" w:hAnsi="Arial" w:cs="Arial"/>
          <w:color w:val="000000"/>
          <w:sz w:val="20"/>
          <w:szCs w:val="20"/>
        </w:rPr>
        <w:t>Garantía ofrecida y condiciones.</w:t>
      </w:r>
    </w:p>
    <w:p w14:paraId="733AD6F8" w14:textId="77777777" w:rsidR="001679B9" w:rsidRPr="00270CD9" w:rsidRDefault="001679B9" w:rsidP="001679B9">
      <w:pPr>
        <w:numPr>
          <w:ilvl w:val="0"/>
          <w:numId w:val="69"/>
        </w:numPr>
        <w:pBdr>
          <w:top w:val="nil"/>
          <w:left w:val="nil"/>
          <w:bottom w:val="nil"/>
          <w:right w:val="nil"/>
          <w:between w:val="nil"/>
        </w:pBdr>
        <w:tabs>
          <w:tab w:val="left" w:pos="0"/>
        </w:tabs>
        <w:spacing w:after="0"/>
        <w:ind w:left="1134"/>
        <w:jc w:val="both"/>
        <w:rPr>
          <w:rFonts w:ascii="Arial" w:eastAsia="Arial" w:hAnsi="Arial" w:cs="Arial"/>
          <w:color w:val="000000"/>
          <w:sz w:val="20"/>
          <w:szCs w:val="20"/>
        </w:rPr>
      </w:pPr>
      <w:r w:rsidRPr="00270CD9">
        <w:rPr>
          <w:rFonts w:ascii="Arial" w:eastAsia="Arial" w:hAnsi="Arial" w:cs="Arial"/>
          <w:color w:val="000000"/>
          <w:sz w:val="20"/>
          <w:szCs w:val="20"/>
        </w:rPr>
        <w:t>Fotografía o render del producto.</w:t>
      </w:r>
    </w:p>
    <w:p w14:paraId="3355E42E" w14:textId="77777777" w:rsidR="001679B9" w:rsidRPr="00270CD9" w:rsidRDefault="001679B9" w:rsidP="001679B9">
      <w:pPr>
        <w:pBdr>
          <w:top w:val="nil"/>
          <w:left w:val="nil"/>
          <w:bottom w:val="nil"/>
          <w:right w:val="nil"/>
          <w:between w:val="nil"/>
        </w:pBdr>
        <w:tabs>
          <w:tab w:val="left" w:pos="0"/>
        </w:tabs>
        <w:spacing w:after="0"/>
        <w:ind w:left="720"/>
        <w:jc w:val="both"/>
        <w:rPr>
          <w:rFonts w:ascii="Arial" w:eastAsia="Arial" w:hAnsi="Arial" w:cs="Arial"/>
          <w:color w:val="000000"/>
          <w:sz w:val="20"/>
          <w:szCs w:val="20"/>
        </w:rPr>
      </w:pPr>
    </w:p>
    <w:p w14:paraId="011F7B7A" w14:textId="77777777" w:rsidR="001679B9" w:rsidRPr="00270CD9" w:rsidRDefault="001679B9" w:rsidP="001679B9">
      <w:pPr>
        <w:tabs>
          <w:tab w:val="left" w:pos="142"/>
        </w:tabs>
        <w:spacing w:after="0"/>
        <w:ind w:left="426"/>
        <w:jc w:val="both"/>
        <w:rPr>
          <w:rFonts w:ascii="Arial" w:eastAsia="Arial" w:hAnsi="Arial" w:cs="Arial"/>
          <w:sz w:val="20"/>
          <w:szCs w:val="20"/>
        </w:rPr>
      </w:pPr>
      <w:r w:rsidRPr="00270CD9">
        <w:rPr>
          <w:rFonts w:ascii="Arial" w:eastAsia="Arial" w:hAnsi="Arial" w:cs="Arial"/>
          <w:sz w:val="20"/>
          <w:szCs w:val="20"/>
        </w:rPr>
        <w:t>No se aceptarán manifestaciones generales de cumplimiento ni fichas que impidan identificar claramente el producto ofrecido al igual no se aceptan fichas técnicas con marca “GENERICO”.</w:t>
      </w:r>
    </w:p>
    <w:p w14:paraId="2FD0A4BA" w14:textId="77777777" w:rsidR="001679B9" w:rsidRPr="00270CD9" w:rsidRDefault="001679B9" w:rsidP="001679B9">
      <w:pPr>
        <w:tabs>
          <w:tab w:val="left" w:pos="142"/>
        </w:tabs>
        <w:spacing w:after="0"/>
        <w:ind w:left="426"/>
        <w:jc w:val="both"/>
        <w:rPr>
          <w:rFonts w:ascii="Arial" w:eastAsia="Arial" w:hAnsi="Arial" w:cs="Arial"/>
          <w:sz w:val="20"/>
          <w:szCs w:val="20"/>
        </w:rPr>
      </w:pPr>
    </w:p>
    <w:p w14:paraId="724C5041" w14:textId="77777777" w:rsidR="001679B9" w:rsidRPr="00270CD9" w:rsidRDefault="001679B9" w:rsidP="001679B9">
      <w:pPr>
        <w:tabs>
          <w:tab w:val="left" w:pos="142"/>
        </w:tabs>
        <w:spacing w:after="0"/>
        <w:ind w:left="426"/>
        <w:jc w:val="both"/>
        <w:rPr>
          <w:rFonts w:ascii="Arial" w:eastAsia="Arial" w:hAnsi="Arial" w:cs="Arial"/>
          <w:sz w:val="20"/>
          <w:szCs w:val="20"/>
        </w:rPr>
      </w:pPr>
      <w:r w:rsidRPr="00270CD9">
        <w:rPr>
          <w:rFonts w:ascii="Arial" w:eastAsia="Arial" w:hAnsi="Arial" w:cs="Arial"/>
          <w:sz w:val="20"/>
          <w:szCs w:val="20"/>
        </w:rPr>
        <w:lastRenderedPageBreak/>
        <w:t xml:space="preserve">Las fichas deberán presentarse en formato [PDF]. La ausencia de la ficha técnica de un ítem será causal de rechazo., ya que hace parte de la comparación objetiva, integran el contenido técnico esencial de la oferta, pues mediante ellas se identifica la marca, referencia y características específicas; determina su cumplimiento frente a las condiciones mínimas exigidas </w:t>
      </w:r>
      <w:proofErr w:type="gramStart"/>
      <w:r w:rsidRPr="00270CD9">
        <w:rPr>
          <w:rFonts w:ascii="Arial" w:eastAsia="Arial" w:hAnsi="Arial" w:cs="Arial"/>
          <w:sz w:val="20"/>
          <w:szCs w:val="20"/>
        </w:rPr>
        <w:t>de acuerdo a</w:t>
      </w:r>
      <w:proofErr w:type="gramEnd"/>
      <w:r w:rsidRPr="00270CD9">
        <w:rPr>
          <w:rFonts w:ascii="Arial" w:eastAsia="Arial" w:hAnsi="Arial" w:cs="Arial"/>
          <w:sz w:val="20"/>
          <w:szCs w:val="20"/>
        </w:rPr>
        <w:t xml:space="preserve"> lo expuesto en el parágrafo 1 del artículo 5 de la Ley 1150 de 2007, modificado por el artículo 5 de la Ley 1882 de 2018. Ley 1882 de 2018.</w:t>
      </w:r>
    </w:p>
    <w:p w14:paraId="74AFCD67" w14:textId="77777777" w:rsidR="001679B9" w:rsidRPr="00270CD9" w:rsidRDefault="001679B9" w:rsidP="001679B9">
      <w:pPr>
        <w:tabs>
          <w:tab w:val="left" w:pos="0"/>
        </w:tabs>
        <w:spacing w:after="0"/>
        <w:jc w:val="both"/>
        <w:rPr>
          <w:rFonts w:ascii="Arial" w:eastAsia="Arial" w:hAnsi="Arial" w:cs="Arial"/>
          <w:sz w:val="20"/>
          <w:szCs w:val="20"/>
        </w:rPr>
      </w:pPr>
    </w:p>
    <w:p w14:paraId="1767CD59" w14:textId="77777777" w:rsidR="001679B9" w:rsidRPr="001156C0" w:rsidRDefault="001679B9" w:rsidP="001679B9">
      <w:pPr>
        <w:numPr>
          <w:ilvl w:val="0"/>
          <w:numId w:val="70"/>
        </w:numPr>
        <w:tabs>
          <w:tab w:val="left" w:pos="0"/>
        </w:tabs>
        <w:spacing w:after="0" w:line="240" w:lineRule="auto"/>
        <w:ind w:left="426" w:hanging="360"/>
        <w:jc w:val="both"/>
        <w:rPr>
          <w:color w:val="000000"/>
          <w:sz w:val="20"/>
          <w:szCs w:val="20"/>
        </w:rPr>
      </w:pPr>
      <w:r w:rsidRPr="00270CD9">
        <w:rPr>
          <w:rFonts w:ascii="Arial" w:eastAsia="Arial" w:hAnsi="Arial" w:cs="Arial"/>
          <w:color w:val="000000"/>
          <w:sz w:val="20"/>
          <w:szCs w:val="20"/>
        </w:rPr>
        <w:t>Teniendo en cuenta que los productos a adquirir en la mayoría de los casos representan cantidades, el oferente adjudicatario antes de la entrega, debe presentar al Supervisor del contrato y Ordenador del Gasto,  una muestra del producto (bien a entregar) con el fin de verificar sus características técnicas y aprobación, antes de la entrega total de los bienes, los cuales deben ser de iguales condiciones y características técnicas correspondiente a las características técnicas establecidas  y a las muestras aprobadas lo el Supervisor del contrato (</w:t>
      </w:r>
      <w:r w:rsidRPr="00270CD9">
        <w:rPr>
          <w:rFonts w:ascii="Arial" w:eastAsia="Arial" w:hAnsi="Arial" w:cs="Arial"/>
          <w:sz w:val="20"/>
          <w:szCs w:val="20"/>
        </w:rPr>
        <w:t>deben</w:t>
      </w:r>
      <w:r w:rsidRPr="00270CD9">
        <w:rPr>
          <w:rFonts w:ascii="Arial" w:eastAsia="Arial" w:hAnsi="Arial" w:cs="Arial"/>
          <w:color w:val="000000"/>
          <w:sz w:val="20"/>
          <w:szCs w:val="20"/>
        </w:rPr>
        <w:t xml:space="preserve"> cumplir con las especificaciones técnicas y marcas ofertadas).</w:t>
      </w:r>
    </w:p>
    <w:p w14:paraId="043D9C96" w14:textId="77777777" w:rsidR="001679B9" w:rsidRDefault="001679B9" w:rsidP="001679B9">
      <w:pPr>
        <w:tabs>
          <w:tab w:val="left" w:pos="0"/>
        </w:tabs>
        <w:spacing w:after="0" w:line="240" w:lineRule="auto"/>
        <w:ind w:left="426"/>
        <w:jc w:val="both"/>
        <w:rPr>
          <w:rFonts w:ascii="Arial" w:eastAsia="Arial" w:hAnsi="Arial" w:cs="Arial"/>
          <w:color w:val="000000"/>
          <w:sz w:val="20"/>
          <w:szCs w:val="20"/>
        </w:rPr>
      </w:pPr>
      <w:r w:rsidRPr="001156C0">
        <w:rPr>
          <w:rFonts w:ascii="Arial" w:eastAsia="Arial" w:hAnsi="Arial" w:cs="Arial"/>
          <w:color w:val="000000"/>
          <w:sz w:val="20"/>
          <w:szCs w:val="20"/>
        </w:rPr>
        <w:t>Para este caso y tendeo en cuenta fabricación cantidad y complejidad y cantidad para el lote 2 las muestras a entregar son los siguientes ítems 1,7 y 1</w:t>
      </w:r>
      <w:r>
        <w:rPr>
          <w:rFonts w:ascii="Arial" w:eastAsia="Arial" w:hAnsi="Arial" w:cs="Arial"/>
          <w:color w:val="000000"/>
          <w:sz w:val="20"/>
          <w:szCs w:val="20"/>
        </w:rPr>
        <w:t>0.</w:t>
      </w:r>
    </w:p>
    <w:p w14:paraId="4AACE462" w14:textId="77777777" w:rsidR="001679B9" w:rsidRPr="001156C0" w:rsidRDefault="001679B9" w:rsidP="001679B9">
      <w:pPr>
        <w:tabs>
          <w:tab w:val="left" w:pos="0"/>
        </w:tabs>
        <w:spacing w:after="0" w:line="240" w:lineRule="auto"/>
        <w:ind w:left="426"/>
        <w:jc w:val="both"/>
        <w:rPr>
          <w:rFonts w:ascii="Arial" w:eastAsia="Arial" w:hAnsi="Arial" w:cs="Arial"/>
          <w:color w:val="000000"/>
          <w:sz w:val="20"/>
          <w:szCs w:val="20"/>
        </w:rPr>
      </w:pPr>
    </w:p>
    <w:p w14:paraId="65C25ECA" w14:textId="77777777" w:rsidR="001679B9" w:rsidRPr="00270CD9" w:rsidRDefault="001679B9" w:rsidP="001679B9">
      <w:pPr>
        <w:tabs>
          <w:tab w:val="left" w:pos="0"/>
        </w:tabs>
        <w:ind w:left="426"/>
        <w:jc w:val="both"/>
        <w:rPr>
          <w:rFonts w:ascii="Arial" w:eastAsia="Arial" w:hAnsi="Arial" w:cs="Arial"/>
          <w:b/>
          <w:bCs/>
          <w:color w:val="000000"/>
          <w:sz w:val="20"/>
          <w:szCs w:val="20"/>
        </w:rPr>
      </w:pPr>
      <w:r w:rsidRPr="00270CD9">
        <w:rPr>
          <w:rFonts w:ascii="Arial" w:eastAsia="Arial" w:hAnsi="Arial" w:cs="Arial"/>
          <w:b/>
          <w:bCs/>
          <w:color w:val="000000"/>
          <w:sz w:val="20"/>
          <w:szCs w:val="20"/>
        </w:rPr>
        <w:t>Nota: Las muestras una vez aprobadas deben dejarse en el almacén general de los Liceos del Ejercito para cotejar las correspondientes entregas.</w:t>
      </w:r>
    </w:p>
    <w:p w14:paraId="0E5A6423" w14:textId="23C46FC9" w:rsidR="005E1ADD" w:rsidRPr="001679B9" w:rsidRDefault="001679B9" w:rsidP="001679B9">
      <w:pPr>
        <w:numPr>
          <w:ilvl w:val="0"/>
          <w:numId w:val="70"/>
        </w:numPr>
        <w:tabs>
          <w:tab w:val="left" w:pos="0"/>
        </w:tabs>
        <w:spacing w:after="0" w:line="240" w:lineRule="auto"/>
        <w:ind w:left="426" w:hanging="360"/>
        <w:jc w:val="both"/>
        <w:rPr>
          <w:color w:val="000000"/>
          <w:sz w:val="20"/>
          <w:szCs w:val="20"/>
        </w:rPr>
      </w:pPr>
      <w:r w:rsidRPr="00270CD9">
        <w:rPr>
          <w:rFonts w:ascii="Arial" w:eastAsia="Arial" w:hAnsi="Arial" w:cs="Arial"/>
          <w:sz w:val="20"/>
          <w:szCs w:val="20"/>
        </w:rPr>
        <w:t>El código OTAN-NOC, debe ser aportado por el proveedor (A/P) adjudicatario seleccionado al momento de la entrega de los productos junto con la respectiva ficha técnica de acuerdo con la marca ofertada dentro de su propuesta, lo cual hace parte de las obligaciones del contrato.</w:t>
      </w:r>
    </w:p>
    <w:p w14:paraId="0211FC67" w14:textId="19D91602" w:rsidR="008E73CC" w:rsidRDefault="008E73CC" w:rsidP="008E73CC">
      <w:pPr>
        <w:spacing w:after="0" w:line="240" w:lineRule="auto"/>
        <w:ind w:right="594"/>
        <w:jc w:val="both"/>
        <w:rPr>
          <w:rFonts w:ascii="Arial" w:hAnsi="Arial" w:cs="Arial"/>
          <w:b/>
          <w:bCs/>
          <w:sz w:val="20"/>
          <w:szCs w:val="20"/>
          <w:lang w:eastAsia="es-CO"/>
        </w:rPr>
      </w:pPr>
      <w:r>
        <w:rPr>
          <w:rFonts w:ascii="Arial" w:hAnsi="Arial" w:cs="Arial"/>
          <w:b/>
          <w:sz w:val="20"/>
          <w:szCs w:val="20"/>
        </w:rPr>
        <w:t xml:space="preserve"> </w:t>
      </w:r>
      <w:r w:rsidRPr="0092525E">
        <w:rPr>
          <w:rFonts w:ascii="Arial" w:hAnsi="Arial" w:cs="Arial"/>
          <w:b/>
          <w:sz w:val="20"/>
          <w:szCs w:val="20"/>
        </w:rPr>
        <w:t xml:space="preserve"> </w:t>
      </w:r>
    </w:p>
    <w:p w14:paraId="0EE8BE7D" w14:textId="77777777" w:rsidR="008E73CC" w:rsidRDefault="008E73CC" w:rsidP="00C918DA">
      <w:pPr>
        <w:spacing w:after="0" w:line="240" w:lineRule="auto"/>
        <w:ind w:right="594"/>
        <w:jc w:val="both"/>
        <w:rPr>
          <w:rFonts w:ascii="Arial" w:hAnsi="Arial" w:cs="Arial"/>
          <w:b/>
          <w:bCs/>
          <w:sz w:val="20"/>
          <w:szCs w:val="20"/>
          <w:lang w:eastAsia="es-CO"/>
        </w:rPr>
      </w:pPr>
    </w:p>
    <w:p w14:paraId="771DF958" w14:textId="77777777" w:rsidR="005E1ADD" w:rsidRDefault="005E1ADD" w:rsidP="00C918DA">
      <w:pPr>
        <w:spacing w:after="0" w:line="240" w:lineRule="auto"/>
        <w:ind w:right="594"/>
        <w:jc w:val="both"/>
        <w:rPr>
          <w:rFonts w:ascii="Arial" w:hAnsi="Arial" w:cs="Arial"/>
          <w:b/>
          <w:bCs/>
          <w:sz w:val="20"/>
          <w:szCs w:val="20"/>
          <w:lang w:eastAsia="es-CO"/>
        </w:rPr>
      </w:pPr>
    </w:p>
    <w:p w14:paraId="464ACCC4" w14:textId="77777777" w:rsidR="005E1ADD" w:rsidRDefault="005E1ADD" w:rsidP="00C918DA">
      <w:pPr>
        <w:spacing w:after="0" w:line="240" w:lineRule="auto"/>
        <w:ind w:right="594"/>
        <w:jc w:val="both"/>
        <w:rPr>
          <w:rFonts w:ascii="Arial" w:hAnsi="Arial" w:cs="Arial"/>
          <w:b/>
          <w:bCs/>
          <w:sz w:val="20"/>
          <w:szCs w:val="20"/>
          <w:lang w:eastAsia="es-CO"/>
        </w:rPr>
      </w:pPr>
    </w:p>
    <w:p w14:paraId="68301DA1" w14:textId="070CBE2F" w:rsidR="003F2483" w:rsidRPr="00760AD7" w:rsidRDefault="00EE52DB" w:rsidP="00C918DA">
      <w:pPr>
        <w:spacing w:after="0" w:line="240" w:lineRule="auto"/>
        <w:ind w:right="594"/>
        <w:jc w:val="both"/>
        <w:rPr>
          <w:rFonts w:ascii="Arial" w:hAnsi="Arial" w:cs="Arial"/>
          <w:sz w:val="20"/>
          <w:szCs w:val="20"/>
          <w:lang w:eastAsia="es-CO"/>
        </w:rPr>
      </w:pPr>
      <w:r w:rsidRPr="00760AD7">
        <w:rPr>
          <w:rFonts w:ascii="Arial" w:hAnsi="Arial" w:cs="Arial"/>
          <w:b/>
          <w:bCs/>
          <w:sz w:val="20"/>
          <w:szCs w:val="20"/>
          <w:lang w:eastAsia="es-CO"/>
        </w:rPr>
        <w:t>PROPONENTE</w:t>
      </w:r>
      <w:r w:rsidRPr="00760AD7">
        <w:rPr>
          <w:rFonts w:ascii="Arial" w:hAnsi="Arial" w:cs="Arial"/>
          <w:sz w:val="20"/>
          <w:szCs w:val="20"/>
          <w:lang w:eastAsia="es-CO"/>
        </w:rPr>
        <w:t>:</w:t>
      </w:r>
    </w:p>
    <w:p w14:paraId="18ED8E1F" w14:textId="77777777" w:rsidR="003F2483" w:rsidRPr="00760AD7" w:rsidRDefault="003F2483">
      <w:pPr>
        <w:spacing w:after="0" w:line="240" w:lineRule="auto"/>
        <w:ind w:left="567" w:right="594"/>
        <w:jc w:val="both"/>
        <w:rPr>
          <w:rFonts w:ascii="Arial" w:hAnsi="Arial" w:cs="Arial"/>
          <w:sz w:val="20"/>
          <w:szCs w:val="20"/>
          <w:lang w:eastAsia="es-CO"/>
        </w:rPr>
      </w:pPr>
    </w:p>
    <w:p w14:paraId="6C71EC90" w14:textId="77777777" w:rsidR="003F2483" w:rsidRPr="00760AD7" w:rsidRDefault="00EE52DB" w:rsidP="00C918DA">
      <w:pPr>
        <w:spacing w:after="0" w:line="240" w:lineRule="auto"/>
        <w:ind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698D3E15" w14:textId="77777777" w:rsidR="003F2483" w:rsidRPr="00760AD7" w:rsidRDefault="003F2483">
      <w:pPr>
        <w:tabs>
          <w:tab w:val="left" w:pos="4442"/>
        </w:tabs>
        <w:spacing w:after="0" w:line="240" w:lineRule="auto"/>
        <w:ind w:left="567" w:right="735"/>
        <w:jc w:val="both"/>
        <w:rPr>
          <w:rFonts w:ascii="Arial" w:hAnsi="Arial" w:cs="Arial"/>
          <w:b/>
          <w:bCs/>
          <w:sz w:val="20"/>
          <w:szCs w:val="20"/>
        </w:rPr>
      </w:pPr>
    </w:p>
    <w:p w14:paraId="6A938983" w14:textId="77777777" w:rsidR="003F2483" w:rsidRPr="00760AD7" w:rsidRDefault="003F2483">
      <w:pPr>
        <w:tabs>
          <w:tab w:val="left" w:pos="4442"/>
        </w:tabs>
        <w:spacing w:after="0" w:line="240" w:lineRule="auto"/>
        <w:ind w:left="567" w:right="735"/>
        <w:jc w:val="both"/>
        <w:rPr>
          <w:rFonts w:ascii="Arial" w:hAnsi="Arial" w:cs="Arial"/>
          <w:b/>
          <w:bCs/>
          <w:sz w:val="20"/>
          <w:szCs w:val="20"/>
        </w:rPr>
      </w:pPr>
    </w:p>
    <w:p w14:paraId="390F5748" w14:textId="77777777" w:rsidR="003F2483" w:rsidRPr="00760AD7" w:rsidRDefault="00EE52DB" w:rsidP="00C918DA">
      <w:pPr>
        <w:tabs>
          <w:tab w:val="left" w:pos="4442"/>
        </w:tabs>
        <w:spacing w:after="0" w:line="240" w:lineRule="auto"/>
        <w:ind w:left="567" w:right="735"/>
        <w:rPr>
          <w:rFonts w:ascii="Arial" w:hAnsi="Arial" w:cs="Arial"/>
          <w:b/>
          <w:bCs/>
          <w:sz w:val="20"/>
          <w:szCs w:val="20"/>
        </w:rPr>
      </w:pPr>
      <w:r w:rsidRPr="00760AD7">
        <w:rPr>
          <w:rFonts w:ascii="Arial" w:hAnsi="Arial" w:cs="Arial"/>
          <w:b/>
          <w:bCs/>
          <w:sz w:val="20"/>
          <w:szCs w:val="20"/>
        </w:rPr>
        <w:t>CON LA FIRMA DEL PRESENTE ANEXO EL OFERENTE SE COMPROMETE A CUMPLIR CON LAS ESPECIFICACIONES TÉCNICAS</w:t>
      </w:r>
    </w:p>
    <w:p w14:paraId="1C944631" w14:textId="77777777" w:rsidR="003F2483" w:rsidRDefault="003F2483">
      <w:pPr>
        <w:tabs>
          <w:tab w:val="left" w:pos="4442"/>
        </w:tabs>
        <w:spacing w:after="0" w:line="240" w:lineRule="auto"/>
        <w:ind w:left="567" w:right="735"/>
        <w:jc w:val="center"/>
        <w:rPr>
          <w:rFonts w:ascii="Arial" w:hAnsi="Arial" w:cs="Arial"/>
          <w:b/>
          <w:bCs/>
          <w:sz w:val="20"/>
          <w:szCs w:val="20"/>
        </w:rPr>
      </w:pPr>
    </w:p>
    <w:p w14:paraId="589055E8" w14:textId="77777777" w:rsidR="0058704E" w:rsidRDefault="0058704E">
      <w:pPr>
        <w:tabs>
          <w:tab w:val="left" w:pos="4442"/>
        </w:tabs>
        <w:spacing w:after="0" w:line="240" w:lineRule="auto"/>
        <w:ind w:left="567" w:right="735"/>
        <w:jc w:val="center"/>
        <w:rPr>
          <w:rFonts w:ascii="Arial" w:hAnsi="Arial" w:cs="Arial"/>
          <w:b/>
          <w:bCs/>
          <w:sz w:val="20"/>
          <w:szCs w:val="20"/>
        </w:rPr>
      </w:pPr>
    </w:p>
    <w:p w14:paraId="1194DD8A" w14:textId="77777777" w:rsidR="0058704E" w:rsidRDefault="0058704E">
      <w:pPr>
        <w:tabs>
          <w:tab w:val="left" w:pos="4442"/>
        </w:tabs>
        <w:spacing w:after="0" w:line="240" w:lineRule="auto"/>
        <w:ind w:left="567" w:right="735"/>
        <w:jc w:val="center"/>
        <w:rPr>
          <w:rFonts w:ascii="Arial" w:hAnsi="Arial" w:cs="Arial"/>
          <w:b/>
          <w:bCs/>
          <w:sz w:val="20"/>
          <w:szCs w:val="20"/>
        </w:rPr>
      </w:pPr>
    </w:p>
    <w:p w14:paraId="0660EA0F" w14:textId="77777777" w:rsidR="0058704E" w:rsidRDefault="0058704E">
      <w:pPr>
        <w:tabs>
          <w:tab w:val="left" w:pos="4442"/>
        </w:tabs>
        <w:spacing w:after="0" w:line="240" w:lineRule="auto"/>
        <w:ind w:left="567" w:right="735"/>
        <w:jc w:val="center"/>
        <w:rPr>
          <w:rFonts w:ascii="Arial" w:hAnsi="Arial" w:cs="Arial"/>
          <w:b/>
          <w:bCs/>
          <w:sz w:val="20"/>
          <w:szCs w:val="20"/>
        </w:rPr>
      </w:pPr>
    </w:p>
    <w:p w14:paraId="4B97E2F4" w14:textId="77777777" w:rsidR="0058704E" w:rsidRDefault="0058704E">
      <w:pPr>
        <w:tabs>
          <w:tab w:val="left" w:pos="4442"/>
        </w:tabs>
        <w:spacing w:after="0" w:line="240" w:lineRule="auto"/>
        <w:ind w:left="567" w:right="735"/>
        <w:jc w:val="center"/>
        <w:rPr>
          <w:rFonts w:ascii="Arial" w:hAnsi="Arial" w:cs="Arial"/>
          <w:b/>
          <w:bCs/>
          <w:sz w:val="20"/>
          <w:szCs w:val="20"/>
        </w:rPr>
      </w:pPr>
    </w:p>
    <w:p w14:paraId="69B2EDD5" w14:textId="77777777" w:rsidR="0058704E" w:rsidRDefault="0058704E">
      <w:pPr>
        <w:tabs>
          <w:tab w:val="left" w:pos="4442"/>
        </w:tabs>
        <w:spacing w:after="0" w:line="240" w:lineRule="auto"/>
        <w:ind w:left="567" w:right="735"/>
        <w:jc w:val="center"/>
        <w:rPr>
          <w:rFonts w:ascii="Arial" w:hAnsi="Arial" w:cs="Arial"/>
          <w:b/>
          <w:bCs/>
          <w:sz w:val="20"/>
          <w:szCs w:val="20"/>
        </w:rPr>
      </w:pPr>
    </w:p>
    <w:p w14:paraId="09E93210" w14:textId="77777777" w:rsidR="0058704E" w:rsidRDefault="0058704E">
      <w:pPr>
        <w:tabs>
          <w:tab w:val="left" w:pos="4442"/>
        </w:tabs>
        <w:spacing w:after="0" w:line="240" w:lineRule="auto"/>
        <w:ind w:left="567" w:right="735"/>
        <w:jc w:val="center"/>
        <w:rPr>
          <w:rFonts w:ascii="Arial" w:hAnsi="Arial" w:cs="Arial"/>
          <w:b/>
          <w:bCs/>
          <w:sz w:val="20"/>
          <w:szCs w:val="20"/>
        </w:rPr>
      </w:pPr>
    </w:p>
    <w:p w14:paraId="6BAB724E" w14:textId="77777777" w:rsidR="0058704E" w:rsidRDefault="0058704E">
      <w:pPr>
        <w:tabs>
          <w:tab w:val="left" w:pos="4442"/>
        </w:tabs>
        <w:spacing w:after="0" w:line="240" w:lineRule="auto"/>
        <w:ind w:left="567" w:right="735"/>
        <w:jc w:val="center"/>
        <w:rPr>
          <w:rFonts w:ascii="Arial" w:hAnsi="Arial" w:cs="Arial"/>
          <w:b/>
          <w:bCs/>
          <w:sz w:val="20"/>
          <w:szCs w:val="20"/>
        </w:rPr>
      </w:pPr>
    </w:p>
    <w:p w14:paraId="457EEEA5" w14:textId="77777777" w:rsidR="0058704E" w:rsidRDefault="0058704E">
      <w:pPr>
        <w:tabs>
          <w:tab w:val="left" w:pos="4442"/>
        </w:tabs>
        <w:spacing w:after="0" w:line="240" w:lineRule="auto"/>
        <w:ind w:left="567" w:right="735"/>
        <w:jc w:val="center"/>
        <w:rPr>
          <w:rFonts w:ascii="Arial" w:hAnsi="Arial" w:cs="Arial"/>
          <w:b/>
          <w:bCs/>
          <w:sz w:val="20"/>
          <w:szCs w:val="20"/>
        </w:rPr>
      </w:pPr>
    </w:p>
    <w:p w14:paraId="63AEB314" w14:textId="77777777" w:rsidR="0058704E" w:rsidRDefault="0058704E">
      <w:pPr>
        <w:tabs>
          <w:tab w:val="left" w:pos="4442"/>
        </w:tabs>
        <w:spacing w:after="0" w:line="240" w:lineRule="auto"/>
        <w:ind w:left="567" w:right="735"/>
        <w:jc w:val="center"/>
        <w:rPr>
          <w:rFonts w:ascii="Arial" w:hAnsi="Arial" w:cs="Arial"/>
          <w:b/>
          <w:bCs/>
          <w:sz w:val="20"/>
          <w:szCs w:val="20"/>
        </w:rPr>
      </w:pPr>
    </w:p>
    <w:p w14:paraId="15F296A1" w14:textId="77777777" w:rsidR="0058704E" w:rsidRDefault="0058704E">
      <w:pPr>
        <w:tabs>
          <w:tab w:val="left" w:pos="4442"/>
        </w:tabs>
        <w:spacing w:after="0" w:line="240" w:lineRule="auto"/>
        <w:ind w:left="567" w:right="735"/>
        <w:jc w:val="center"/>
        <w:rPr>
          <w:rFonts w:ascii="Arial" w:hAnsi="Arial" w:cs="Arial"/>
          <w:b/>
          <w:bCs/>
          <w:sz w:val="20"/>
          <w:szCs w:val="20"/>
        </w:rPr>
      </w:pPr>
    </w:p>
    <w:p w14:paraId="2ECC4EE0" w14:textId="77777777" w:rsidR="0058704E" w:rsidRDefault="0058704E">
      <w:pPr>
        <w:tabs>
          <w:tab w:val="left" w:pos="4442"/>
        </w:tabs>
        <w:spacing w:after="0" w:line="240" w:lineRule="auto"/>
        <w:ind w:left="567" w:right="735"/>
        <w:jc w:val="center"/>
        <w:rPr>
          <w:rFonts w:ascii="Arial" w:hAnsi="Arial" w:cs="Arial"/>
          <w:b/>
          <w:bCs/>
          <w:sz w:val="20"/>
          <w:szCs w:val="20"/>
        </w:rPr>
      </w:pPr>
    </w:p>
    <w:p w14:paraId="237D1C0B" w14:textId="77777777" w:rsidR="0058704E" w:rsidRDefault="0058704E">
      <w:pPr>
        <w:tabs>
          <w:tab w:val="left" w:pos="4442"/>
        </w:tabs>
        <w:spacing w:after="0" w:line="240" w:lineRule="auto"/>
        <w:ind w:left="567" w:right="735"/>
        <w:jc w:val="center"/>
        <w:rPr>
          <w:rFonts w:ascii="Arial" w:hAnsi="Arial" w:cs="Arial"/>
          <w:b/>
          <w:bCs/>
          <w:sz w:val="20"/>
          <w:szCs w:val="20"/>
        </w:rPr>
      </w:pPr>
    </w:p>
    <w:p w14:paraId="33E4916B" w14:textId="77777777" w:rsidR="0058704E" w:rsidRDefault="0058704E">
      <w:pPr>
        <w:tabs>
          <w:tab w:val="left" w:pos="4442"/>
        </w:tabs>
        <w:spacing w:after="0" w:line="240" w:lineRule="auto"/>
        <w:ind w:left="567" w:right="735"/>
        <w:jc w:val="center"/>
        <w:rPr>
          <w:rFonts w:ascii="Arial" w:hAnsi="Arial" w:cs="Arial"/>
          <w:b/>
          <w:bCs/>
          <w:sz w:val="20"/>
          <w:szCs w:val="20"/>
        </w:rPr>
      </w:pPr>
    </w:p>
    <w:p w14:paraId="678A6F42" w14:textId="77777777" w:rsidR="0058704E" w:rsidRDefault="0058704E">
      <w:pPr>
        <w:tabs>
          <w:tab w:val="left" w:pos="4442"/>
        </w:tabs>
        <w:spacing w:after="0" w:line="240" w:lineRule="auto"/>
        <w:ind w:left="567" w:right="735"/>
        <w:jc w:val="center"/>
        <w:rPr>
          <w:rFonts w:ascii="Arial" w:hAnsi="Arial" w:cs="Arial"/>
          <w:b/>
          <w:bCs/>
          <w:sz w:val="20"/>
          <w:szCs w:val="20"/>
        </w:rPr>
      </w:pPr>
    </w:p>
    <w:p w14:paraId="24BEE0FA" w14:textId="77777777" w:rsidR="0058704E" w:rsidRDefault="0058704E">
      <w:pPr>
        <w:tabs>
          <w:tab w:val="left" w:pos="4442"/>
        </w:tabs>
        <w:spacing w:after="0" w:line="240" w:lineRule="auto"/>
        <w:ind w:left="567" w:right="735"/>
        <w:jc w:val="center"/>
        <w:rPr>
          <w:rFonts w:ascii="Arial" w:hAnsi="Arial" w:cs="Arial"/>
          <w:b/>
          <w:bCs/>
          <w:sz w:val="20"/>
          <w:szCs w:val="20"/>
        </w:rPr>
      </w:pPr>
    </w:p>
    <w:p w14:paraId="56C7F4E1" w14:textId="77777777" w:rsidR="0058704E" w:rsidRDefault="0058704E">
      <w:pPr>
        <w:tabs>
          <w:tab w:val="left" w:pos="4442"/>
        </w:tabs>
        <w:spacing w:after="0" w:line="240" w:lineRule="auto"/>
        <w:ind w:left="567" w:right="735"/>
        <w:jc w:val="center"/>
        <w:rPr>
          <w:rFonts w:ascii="Arial" w:hAnsi="Arial" w:cs="Arial"/>
          <w:b/>
          <w:bCs/>
          <w:sz w:val="20"/>
          <w:szCs w:val="20"/>
        </w:rPr>
      </w:pPr>
    </w:p>
    <w:p w14:paraId="3517A505" w14:textId="77777777" w:rsidR="0058704E" w:rsidRDefault="0058704E">
      <w:pPr>
        <w:tabs>
          <w:tab w:val="left" w:pos="4442"/>
        </w:tabs>
        <w:spacing w:after="0" w:line="240" w:lineRule="auto"/>
        <w:ind w:left="567" w:right="735"/>
        <w:jc w:val="center"/>
        <w:rPr>
          <w:rFonts w:ascii="Arial" w:hAnsi="Arial" w:cs="Arial"/>
          <w:b/>
          <w:bCs/>
          <w:sz w:val="20"/>
          <w:szCs w:val="20"/>
        </w:rPr>
      </w:pPr>
    </w:p>
    <w:p w14:paraId="24226EBA" w14:textId="77777777" w:rsidR="008E73CC" w:rsidRDefault="008E73CC" w:rsidP="001679B9">
      <w:pPr>
        <w:tabs>
          <w:tab w:val="left" w:pos="4442"/>
        </w:tabs>
        <w:spacing w:after="0" w:line="240" w:lineRule="auto"/>
        <w:ind w:right="735"/>
        <w:rPr>
          <w:rFonts w:ascii="Arial" w:hAnsi="Arial" w:cs="Arial"/>
          <w:b/>
          <w:bCs/>
          <w:sz w:val="20"/>
          <w:szCs w:val="20"/>
        </w:rPr>
      </w:pPr>
    </w:p>
    <w:p w14:paraId="5FCA4A41" w14:textId="77777777" w:rsidR="008E73CC" w:rsidRDefault="008E73CC">
      <w:pPr>
        <w:tabs>
          <w:tab w:val="left" w:pos="4442"/>
        </w:tabs>
        <w:spacing w:after="0" w:line="240" w:lineRule="auto"/>
        <w:ind w:left="567" w:right="735"/>
        <w:jc w:val="center"/>
        <w:rPr>
          <w:rFonts w:ascii="Arial" w:hAnsi="Arial" w:cs="Arial"/>
          <w:b/>
          <w:bCs/>
          <w:sz w:val="20"/>
          <w:szCs w:val="20"/>
        </w:rPr>
      </w:pPr>
    </w:p>
    <w:p w14:paraId="0E19F7BB" w14:textId="77777777" w:rsidR="0058704E" w:rsidRPr="00760AD7" w:rsidRDefault="0058704E">
      <w:pPr>
        <w:tabs>
          <w:tab w:val="left" w:pos="4442"/>
        </w:tabs>
        <w:spacing w:after="0" w:line="240" w:lineRule="auto"/>
        <w:ind w:left="567" w:right="735"/>
        <w:jc w:val="center"/>
        <w:rPr>
          <w:rFonts w:ascii="Arial" w:hAnsi="Arial" w:cs="Arial"/>
          <w:b/>
          <w:bCs/>
          <w:sz w:val="20"/>
          <w:szCs w:val="20"/>
        </w:rPr>
      </w:pPr>
    </w:p>
    <w:p w14:paraId="7F5581E4" w14:textId="77777777" w:rsidR="003F2483" w:rsidRPr="00760AD7" w:rsidRDefault="00EE52DB">
      <w:pPr>
        <w:widowControl w:val="0"/>
        <w:shd w:val="clear" w:color="auto" w:fill="D9D9D9" w:themeFill="background1" w:themeFillShade="D9"/>
        <w:spacing w:after="0" w:line="240" w:lineRule="auto"/>
        <w:jc w:val="center"/>
        <w:rPr>
          <w:rFonts w:ascii="Arial" w:hAnsi="Arial" w:cs="Arial"/>
          <w:b/>
          <w:sz w:val="20"/>
          <w:szCs w:val="20"/>
        </w:rPr>
      </w:pPr>
      <w:r w:rsidRPr="00760AD7">
        <w:rPr>
          <w:rFonts w:ascii="Arial" w:hAnsi="Arial" w:cs="Arial"/>
          <w:b/>
          <w:sz w:val="20"/>
          <w:szCs w:val="20"/>
        </w:rPr>
        <w:t>ANEXO No. 3</w:t>
      </w:r>
    </w:p>
    <w:p w14:paraId="0E64FB98" w14:textId="77777777" w:rsidR="003F2483" w:rsidRPr="00760AD7" w:rsidRDefault="00EE52DB">
      <w:pPr>
        <w:widowControl w:val="0"/>
        <w:shd w:val="clear" w:color="auto" w:fill="D9D9D9" w:themeFill="background1" w:themeFillShade="D9"/>
        <w:spacing w:after="0" w:line="240" w:lineRule="auto"/>
        <w:jc w:val="center"/>
        <w:rPr>
          <w:rFonts w:ascii="Arial" w:hAnsi="Arial" w:cs="Arial"/>
          <w:b/>
          <w:sz w:val="20"/>
          <w:szCs w:val="20"/>
        </w:rPr>
      </w:pPr>
      <w:r w:rsidRPr="00760AD7">
        <w:rPr>
          <w:rFonts w:ascii="Arial" w:hAnsi="Arial" w:cs="Arial"/>
          <w:b/>
          <w:sz w:val="20"/>
          <w:szCs w:val="20"/>
        </w:rPr>
        <w:t xml:space="preserve"> MINUTA DEL CONTRATO</w:t>
      </w:r>
    </w:p>
    <w:p w14:paraId="5314C21F" w14:textId="77777777" w:rsidR="003F2483" w:rsidRPr="00760AD7" w:rsidRDefault="003F2483">
      <w:pPr>
        <w:tabs>
          <w:tab w:val="left" w:pos="4442"/>
        </w:tabs>
        <w:spacing w:after="0" w:line="240" w:lineRule="auto"/>
        <w:ind w:left="284" w:right="452"/>
        <w:jc w:val="center"/>
        <w:rPr>
          <w:rFonts w:ascii="Arial" w:hAnsi="Arial" w:cs="Arial"/>
          <w:b/>
          <w:bCs/>
          <w:sz w:val="20"/>
          <w:szCs w:val="20"/>
        </w:rPr>
      </w:pPr>
    </w:p>
    <w:p w14:paraId="5E67F92D" w14:textId="77777777" w:rsidR="003F2483" w:rsidRPr="00760AD7" w:rsidRDefault="00EE52DB">
      <w:pPr>
        <w:pStyle w:val="Encabezado"/>
        <w:ind w:left="284" w:right="452"/>
        <w:jc w:val="both"/>
        <w:rPr>
          <w:rFonts w:ascii="Arial" w:hAnsi="Arial" w:cs="Arial"/>
          <w:b/>
          <w:u w:val="single"/>
        </w:rPr>
      </w:pPr>
      <w:r w:rsidRPr="00760AD7">
        <w:rPr>
          <w:rFonts w:ascii="Arial" w:hAnsi="Arial" w:cs="Arial"/>
          <w:b/>
        </w:rPr>
        <w:t xml:space="preserve">EL PRESENTE CAPÍTULO INCLUYE COMO GUÍA PARA LAS PARTES CONTRATANTES, LAS CONDICIONES GENERALES DEL CONTRATO, </w:t>
      </w:r>
      <w:r w:rsidRPr="00760AD7">
        <w:rPr>
          <w:rFonts w:ascii="Arial" w:hAnsi="Arial" w:cs="Arial"/>
          <w:b/>
          <w:u w:val="single"/>
        </w:rPr>
        <w:t>PERO ESTA MINUTA PODRÁ SER MODIFICADA O COMPLEMENTADA POR MDN – LICEOS DEL EJÉRCITO DE ACUERDO CON LOS PLIEGOS DE CONDICIONES, LA PROPUESTA DEL ADJUDICATARIO Y LA ADJUDICACIÓN DEL CONTRATO. ES SOLO UNA GUÍA. NO DEBE TOMARSE COMO DEFINITIVA.</w:t>
      </w:r>
    </w:p>
    <w:p w14:paraId="55CF0BFD" w14:textId="77777777" w:rsidR="003F2483" w:rsidRPr="00760AD7" w:rsidRDefault="003F2483">
      <w:pPr>
        <w:pStyle w:val="Encabezado"/>
        <w:ind w:left="284" w:right="452"/>
        <w:jc w:val="both"/>
        <w:rPr>
          <w:rFonts w:ascii="Arial" w:hAnsi="Arial" w:cs="Arial"/>
          <w:b/>
          <w:u w:val="single"/>
        </w:rPr>
      </w:pPr>
    </w:p>
    <w:p w14:paraId="030BBE2F" w14:textId="77777777" w:rsidR="003F2483" w:rsidRPr="00760AD7" w:rsidRDefault="003F2483">
      <w:pPr>
        <w:pStyle w:val="Encabezado"/>
        <w:ind w:left="284" w:right="452"/>
        <w:jc w:val="both"/>
        <w:rPr>
          <w:rFonts w:ascii="Arial" w:hAnsi="Arial" w:cs="Arial"/>
          <w:b/>
          <w:u w:val="single"/>
        </w:rPr>
      </w:pPr>
    </w:p>
    <w:p w14:paraId="748BB94F" w14:textId="77777777" w:rsidR="003F2483" w:rsidRPr="00760AD7" w:rsidRDefault="00EE52DB">
      <w:pPr>
        <w:pStyle w:val="Textoindependiente2"/>
        <w:spacing w:after="0" w:line="240" w:lineRule="auto"/>
        <w:ind w:left="284" w:right="452"/>
        <w:jc w:val="both"/>
        <w:rPr>
          <w:rFonts w:ascii="Arial" w:hAnsi="Arial" w:cs="Arial"/>
          <w:spacing w:val="-2"/>
        </w:rPr>
      </w:pPr>
      <w:r w:rsidRPr="00760AD7">
        <w:rPr>
          <w:rFonts w:ascii="Arial" w:hAnsi="Arial" w:cs="Arial"/>
        </w:rPr>
        <w:t>CONTRATO DE _____</w:t>
      </w:r>
      <w:r w:rsidRPr="00760AD7">
        <w:rPr>
          <w:rFonts w:ascii="Arial" w:hAnsi="Arial" w:cs="Arial"/>
          <w:lang w:val="es-CO"/>
        </w:rPr>
        <w:t xml:space="preserve"> </w:t>
      </w:r>
      <w:r w:rsidRPr="00760AD7">
        <w:rPr>
          <w:rFonts w:ascii="Arial" w:hAnsi="Arial" w:cs="Arial"/>
        </w:rPr>
        <w:t>No. ____</w:t>
      </w:r>
      <w:r w:rsidRPr="00760AD7">
        <w:rPr>
          <w:rFonts w:ascii="Arial" w:hAnsi="Arial" w:cs="Arial"/>
          <w:lang w:val="es-CO"/>
        </w:rPr>
        <w:t xml:space="preserve"> </w:t>
      </w:r>
      <w:r w:rsidRPr="00760AD7">
        <w:rPr>
          <w:rFonts w:ascii="Arial" w:hAnsi="Arial" w:cs="Arial"/>
        </w:rPr>
        <w:t>CELEBRADO ENTRE EL MINISTERIO DE DEFENSA NACIONAL</w:t>
      </w:r>
      <w:r w:rsidRPr="00760AD7">
        <w:rPr>
          <w:rFonts w:ascii="Arial" w:hAnsi="Arial" w:cs="Arial"/>
          <w:lang w:val="es-CO"/>
        </w:rPr>
        <w:t xml:space="preserve">-LICEOS DEL EJÉRCITO </w:t>
      </w:r>
      <w:r w:rsidRPr="00760AD7">
        <w:rPr>
          <w:rFonts w:ascii="Arial" w:hAnsi="Arial" w:cs="Arial"/>
        </w:rPr>
        <w:t>y</w:t>
      </w:r>
      <w:r w:rsidRPr="00760AD7">
        <w:rPr>
          <w:rFonts w:ascii="Arial" w:hAnsi="Arial" w:cs="Arial"/>
          <w:lang w:val="es-CO"/>
        </w:rPr>
        <w:t xml:space="preserve"> </w:t>
      </w:r>
      <w:r w:rsidRPr="00760AD7">
        <w:rPr>
          <w:rFonts w:ascii="Arial" w:hAnsi="Arial" w:cs="Arial"/>
        </w:rPr>
        <w:t>______. Los suscritos a saber: _______________, mayor de edad, residente en la ciudad de Bogotá D.C., identificado con cédula de ciudadanía No. _______ expedida en ______, quien actúa en su carácter de ______, debidamente facultado para celebrar contratos de conformidad con la resolución No. ___ del _____de ___ de 20___ emanadas del Ministerio de Defensa Nacional, quien en consecuencia, representa al EL MDN-</w:t>
      </w:r>
      <w:r w:rsidRPr="00760AD7">
        <w:rPr>
          <w:rFonts w:ascii="Arial" w:hAnsi="Arial" w:cs="Arial"/>
          <w:lang w:val="es-CO"/>
        </w:rPr>
        <w:t xml:space="preserve">LICEOS DEL EJÉRCITO </w:t>
      </w:r>
      <w:r w:rsidRPr="00760AD7">
        <w:rPr>
          <w:rFonts w:ascii="Arial" w:hAnsi="Arial" w:cs="Arial"/>
        </w:rPr>
        <w:t>, y el (la) señor(a) ________</w:t>
      </w:r>
      <w:r w:rsidRPr="00760AD7">
        <w:rPr>
          <w:rFonts w:ascii="Arial" w:hAnsi="Arial" w:cs="Arial"/>
          <w:spacing w:val="-2"/>
        </w:rPr>
        <w:t>, mayor de edad, con domicilio en ( ), identificado con la cédula de ciudadanía No. ________ expedida en ________, en calidad de ____ y representante legal de la sociedad ________, NIT No. _______, constituida mediante escritura pública No.____ de la Notaría ___ del círculo de ___ del ____ de ____ de ____, inscrita en la Cámara de Comercio de _________el _______ de ______ bajo el No. __________, con matrícula ____, inscrita, clasificada y calificada en el registro de proponentes de la misma cámara de comercio el ______ de ____ de _______ bajo el número ________, renovada el __ de ____ de 20_ según consta en los certificados expedidos por la mencionada Cámara de Comercio con fecha ____ de ______ de _____ (anexos al presente contrato), quien en adelante se denominará el CONTRATISTA, hemos convenido celebrar el presente contrato de compraventa, previas las siguientes consideraciones:</w:t>
      </w:r>
      <w:r w:rsidRPr="00760AD7">
        <w:rPr>
          <w:rFonts w:ascii="Arial" w:hAnsi="Arial" w:cs="Arial"/>
          <w:spacing w:val="-2"/>
          <w:lang w:val="es-CO"/>
        </w:rPr>
        <w:t xml:space="preserve"> </w:t>
      </w:r>
      <w:r w:rsidRPr="00760AD7">
        <w:rPr>
          <w:rFonts w:ascii="Arial" w:hAnsi="Arial" w:cs="Arial"/>
          <w:spacing w:val="-2"/>
        </w:rPr>
        <w:t xml:space="preserve">1. </w:t>
      </w:r>
      <w:r w:rsidRPr="00760AD7">
        <w:rPr>
          <w:rFonts w:ascii="Arial" w:hAnsi="Arial" w:cs="Arial"/>
        </w:rPr>
        <w:t>Que EL MDN-</w:t>
      </w:r>
      <w:r w:rsidRPr="00760AD7">
        <w:rPr>
          <w:rFonts w:ascii="Arial" w:hAnsi="Arial" w:cs="Arial"/>
          <w:lang w:val="es-CO"/>
        </w:rPr>
        <w:t xml:space="preserve"> LICEOS DEL EJÉRCITO</w:t>
      </w:r>
      <w:r w:rsidRPr="00760AD7">
        <w:rPr>
          <w:rFonts w:ascii="Arial" w:hAnsi="Arial" w:cs="Arial"/>
        </w:rPr>
        <w:t xml:space="preserve"> requiere la adquisición de ________. 2. Que en el presupuesto para la vigencia fiscal de 20__ existe la asignación de los recursos necesarios para atender las obligaciones de pago del presente contrato</w:t>
      </w:r>
      <w:r w:rsidRPr="00760AD7">
        <w:rPr>
          <w:rFonts w:ascii="Arial" w:hAnsi="Arial" w:cs="Arial"/>
          <w:spacing w:val="-2"/>
        </w:rPr>
        <w:t xml:space="preserve"> hasta por la suma de ________</w:t>
      </w:r>
      <w:r w:rsidRPr="00760AD7">
        <w:rPr>
          <w:rFonts w:ascii="Arial" w:hAnsi="Arial" w:cs="Arial"/>
          <w:spacing w:val="-2"/>
          <w:lang w:val="es-CO"/>
        </w:rPr>
        <w:t xml:space="preserve"> </w:t>
      </w:r>
      <w:r w:rsidRPr="00760AD7">
        <w:rPr>
          <w:rFonts w:ascii="Arial" w:hAnsi="Arial" w:cs="Arial"/>
          <w:spacing w:val="-2"/>
        </w:rPr>
        <w:t xml:space="preserve">M/CTE., según consta en el certificado de disponibilidad presupuestal No. _____ del ______ de ______ de 20__ expedido por el jefe de Presupuesto de </w:t>
      </w:r>
      <w:r w:rsidRPr="00760AD7">
        <w:rPr>
          <w:rFonts w:ascii="Arial" w:hAnsi="Arial" w:cs="Arial"/>
          <w:lang w:val="es-CO"/>
        </w:rPr>
        <w:t>LICEOS DEL EJÉRCITO</w:t>
      </w:r>
      <w:r w:rsidRPr="00760AD7">
        <w:rPr>
          <w:rFonts w:ascii="Arial" w:hAnsi="Arial" w:cs="Arial"/>
          <w:spacing w:val="-2"/>
        </w:rPr>
        <w:t xml:space="preserve">. 3. Que el proceso de selección que originó el presente contrato se efectúo con fundamento en el numeral 2 del artículo 2 de la Ley 1150 de 2007 y sus decretos reglamentarios. 4. </w:t>
      </w:r>
      <w:r w:rsidRPr="00760AD7">
        <w:rPr>
          <w:rFonts w:ascii="Arial" w:hAnsi="Arial" w:cs="Arial"/>
        </w:rPr>
        <w:t xml:space="preserve">Que </w:t>
      </w:r>
      <w:r w:rsidRPr="00760AD7">
        <w:rPr>
          <w:rFonts w:ascii="Arial" w:hAnsi="Arial" w:cs="Arial"/>
          <w:lang w:val="es-CO"/>
        </w:rPr>
        <w:t xml:space="preserve">LICEOS DEL EJÉRCITO </w:t>
      </w:r>
      <w:r w:rsidRPr="00760AD7">
        <w:rPr>
          <w:rFonts w:ascii="Arial" w:hAnsi="Arial" w:cs="Arial"/>
        </w:rPr>
        <w:t>______</w:t>
      </w:r>
      <w:r w:rsidRPr="00760AD7">
        <w:rPr>
          <w:rFonts w:ascii="Arial" w:hAnsi="Arial" w:cs="Arial"/>
          <w:lang w:val="es-CO"/>
        </w:rPr>
        <w:t xml:space="preserve"> </w:t>
      </w:r>
      <w:r w:rsidRPr="00760AD7">
        <w:rPr>
          <w:rFonts w:ascii="Arial" w:hAnsi="Arial" w:cs="Arial"/>
        </w:rPr>
        <w:t xml:space="preserve">mediante ponencia presentada el _____ de _____ de 20_, aprobada en acta No. _____de la misma fecha, propuso al comité de adquisiciones nivel _______, recomendar al señor ______, aprobar el estudio de conveniencia y oportunidad y los pliegos de condiciones para la selección abreviada____ cuyo objeto es la prestación de _________ hasta por la suma de $________. 5. Que el __ de _____de 20__ a las ____ horas mediante acta No. ___ se cumplió el acto de cierre de la selección abreviada____ para la cual ofertaron las firmas _______. 6. </w:t>
      </w:r>
      <w:r w:rsidRPr="00760AD7">
        <w:rPr>
          <w:rFonts w:ascii="Arial" w:hAnsi="Arial" w:cs="Arial"/>
          <w:spacing w:val="-2"/>
        </w:rPr>
        <w:t xml:space="preserve">Que efectuados los estudios correspondientes y cumplidos los requisitos legales y administrativos, previo concepto de los comités: económico, jurídico y técnico, se llevó a cabo la recomendación de adjudicación, en la que la oficina de  Contratación </w:t>
      </w:r>
      <w:r w:rsidRPr="00760AD7">
        <w:rPr>
          <w:rFonts w:ascii="Arial" w:hAnsi="Arial" w:cs="Arial"/>
          <w:lang w:val="es-CO"/>
        </w:rPr>
        <w:t xml:space="preserve">LICEOS DEL EJÉRCITO </w:t>
      </w:r>
      <w:r w:rsidRPr="00760AD7">
        <w:rPr>
          <w:rFonts w:ascii="Arial" w:hAnsi="Arial" w:cs="Arial"/>
          <w:spacing w:val="-2"/>
        </w:rPr>
        <w:t xml:space="preserve">en ponencia presentada el __ de ______ de 20_, aprobada en acta No._____ de la misma fecha, propuso al comité de adquisiciones, recomendar al señor ______, la adjudicación de la selección abreviada No. ____ para la prestación de _____ a la firma ______, hasta por la suma de __________ ($____________) M/CTE. </w:t>
      </w:r>
    </w:p>
    <w:p w14:paraId="2F50FA4C" w14:textId="77777777" w:rsidR="003F2483" w:rsidRPr="00760AD7" w:rsidRDefault="00EE52DB">
      <w:pPr>
        <w:pStyle w:val="Textoindependiente2"/>
        <w:spacing w:after="0" w:line="240" w:lineRule="auto"/>
        <w:ind w:left="284" w:right="452"/>
        <w:jc w:val="both"/>
        <w:rPr>
          <w:rFonts w:ascii="Arial" w:hAnsi="Arial" w:cs="Arial"/>
        </w:rPr>
      </w:pPr>
      <w:r w:rsidRPr="00760AD7">
        <w:rPr>
          <w:rFonts w:ascii="Arial" w:hAnsi="Arial" w:cs="Arial"/>
          <w:spacing w:val="-2"/>
        </w:rPr>
        <w:t xml:space="preserve">7. </w:t>
      </w:r>
      <w:r w:rsidRPr="00760AD7">
        <w:rPr>
          <w:rFonts w:ascii="Arial" w:hAnsi="Arial" w:cs="Arial"/>
        </w:rPr>
        <w:t xml:space="preserve">Que quienes suscriben el presente contrato se encuentran debidamente facultados para ello y por lo tanto pueden obligarse y comprometerse amplia y suficientemente, todo lo cual se acredita con los documentos que se anexan y hacen parte del presente contrato. 8.Que tras haber sido cumplidos todos los trámites y requisitos legales que exige la contratación administrativa, es procedente la celebración del presente contrato de prestación de servicios que se regirá por las siguientes cláusulas: CLÁUSULA PRIMERA.- OBJETO: </w:t>
      </w:r>
      <w:r w:rsidRPr="00760AD7">
        <w:rPr>
          <w:rFonts w:ascii="Arial" w:hAnsi="Arial" w:cs="Arial"/>
          <w:bCs/>
          <w:lang w:val="es-CO"/>
        </w:rPr>
        <w:t xml:space="preserve">(OBJETO DEL PROCESO) </w:t>
      </w:r>
      <w:r w:rsidRPr="00760AD7">
        <w:rPr>
          <w:rFonts w:ascii="Arial" w:hAnsi="Arial" w:cs="Arial"/>
        </w:rPr>
        <w:t xml:space="preserve">El presente contrato se cancelara en único pago, previa suscripción del acta de recibo a satisfacción de los servicios suministrados expedida por el correspondiente Supervisor del contrato y previo el cumplimiento a cabalidad de los requisitos administrativos a que hubiere lugar y de acuerdo al PAC situado por el MINISTERIO DE DEFENSA NACIONAL, </w:t>
      </w:r>
      <w:r w:rsidRPr="00760AD7">
        <w:rPr>
          <w:rFonts w:ascii="Arial" w:hAnsi="Arial" w:cs="Arial"/>
          <w:lang w:val="es-CO"/>
        </w:rPr>
        <w:t xml:space="preserve">LICEOS DEL EJÉRCITO </w:t>
      </w:r>
      <w:r w:rsidRPr="00760AD7">
        <w:rPr>
          <w:rFonts w:ascii="Arial" w:hAnsi="Arial" w:cs="Arial"/>
        </w:rPr>
        <w:t>y el lleno de los requisitos que a continuación se mencionan:</w:t>
      </w:r>
      <w:r w:rsidRPr="00760AD7">
        <w:rPr>
          <w:rFonts w:ascii="Arial" w:hAnsi="Arial" w:cs="Arial"/>
          <w:lang w:val="es-CO"/>
        </w:rPr>
        <w:t xml:space="preserve"> </w:t>
      </w:r>
      <w:r w:rsidRPr="00760AD7">
        <w:rPr>
          <w:rFonts w:ascii="Arial" w:hAnsi="Arial" w:cs="Arial"/>
        </w:rPr>
        <w:t>1.</w:t>
      </w:r>
      <w:r w:rsidRPr="00760AD7">
        <w:rPr>
          <w:rFonts w:ascii="Arial" w:hAnsi="Arial" w:cs="Arial"/>
          <w:lang w:val="es-CO"/>
        </w:rPr>
        <w:t xml:space="preserve"> </w:t>
      </w:r>
      <w:r w:rsidRPr="00760AD7">
        <w:rPr>
          <w:rFonts w:ascii="Arial" w:hAnsi="Arial" w:cs="Arial"/>
        </w:rPr>
        <w:t>Recepción a satisfacción del mismo por el MDN – LICEOS DEL EJÉRCITO. Este requisito debe ser plasmado en un acta debidamente suscrita por el supervisor del contrato y el comité técnico evaluador. Situación de recursos por parte del Ministerio de Hacienda y Crédito Público Dirección del Tesoro Nacional. (ASIGNACIÓN CUPO PAC). Que se ejecuten los demás trámites administrativos correspondientes. 2.</w:t>
      </w:r>
      <w:r w:rsidRPr="00760AD7">
        <w:rPr>
          <w:rFonts w:ascii="Arial" w:hAnsi="Arial" w:cs="Arial"/>
          <w:lang w:val="es-CO"/>
        </w:rPr>
        <w:t xml:space="preserve"> </w:t>
      </w:r>
      <w:r w:rsidRPr="00760AD7">
        <w:rPr>
          <w:rFonts w:ascii="Arial" w:hAnsi="Arial" w:cs="Arial"/>
        </w:rPr>
        <w:t xml:space="preserve">Verificación por parte del MDN – LICEOS DEL EJÉRCITO del cumplimiento del contratista del pago de aportes parafiscales y los propios del SENA, ICBF y cajas de compensación familiar. En el evento de prórroga en la entrega del objeto del contrato, por causa imputable al contratista, el pago se postergará en el mismo lapso de la prórroga. PARÁGRAFO ÚNICO: En el evento de </w:t>
      </w:r>
      <w:r w:rsidRPr="00760AD7">
        <w:rPr>
          <w:rFonts w:ascii="Arial" w:hAnsi="Arial" w:cs="Arial"/>
        </w:rPr>
        <w:lastRenderedPageBreak/>
        <w:t>prórroga en la entrega del objeto del contrato, por causa imputable al contratista, el pago se postergará en el mismo lapso de la prórroga.</w:t>
      </w:r>
      <w:r w:rsidRPr="00760AD7">
        <w:rPr>
          <w:rFonts w:ascii="Arial" w:hAnsi="Arial" w:cs="Arial"/>
          <w:lang w:val="es-CO"/>
        </w:rPr>
        <w:t xml:space="preserve"> </w:t>
      </w:r>
      <w:r w:rsidRPr="00760AD7">
        <w:rPr>
          <w:rFonts w:ascii="Arial" w:hAnsi="Arial" w:cs="Arial"/>
        </w:rPr>
        <w:t xml:space="preserve">CLÁUSULA CUARTA.- SUBORDINACIÓN DE LOS PAGOS A LAS APROPIACIONES PRESUPUESTALES: Los pagos que de conformidad con este contrato, deba efectuar el M.D.N – LICEOS DEL EJÉRCITO, se subordinan a las apropiaciones que de los mismos se hagan con cargo a la Unidad Ejecutora. PARÁGRAFO: MODIFICACIÓN DE LA APROPIACIÓN PRESUPUESTAL: Las partes acuerdan que en el evento en que sea necesario modificar la presente Cláusula, el M.D.N – LICEOS DEL EJÉRCITO podrá hacerlo unilateralmente sin que sea necesario la suscripción de un contrato modificatorio por tratarse de un trámite ajeno a la voluntad del CONTRATISTA. CLÁUSULA QUINTA.- DURACIÓN: La duración del presente contrato se extenderá desde su suscripción y hasta ________días calendario, adicionales a la fecha límite programada para el ________ de que trata la cláusula ________. CLÁUSULA SEXTA.- DESCRIPCIÓN Y CARACTERÍSTICAS DE LOS SERVICIOS: Los servicios objeto del presente contrato se entienden y prestan de acuerdo con las descripciones y especificaciones y/o normas técnicas consignadas en el pliego de condiciones para la selección abreviada No. _____,  y la oferta del CONTRATISTA, que hacen parte integral del presente contrato. EL CONTRATISTA garantiza su calidad durante la ejecución del contrato al MDN – LICEOS DEL EJÉRCITO, en condiciones de calidad  y de conformidad a las prescripciones legales para su prestación. PARÁGRAFO ÚNICO: RESPONSABILIDAD POR PRESTACION DE SERVICIOS DEFICIENTE: El CONTRATISTA prestará los SERVICIOS al MDN – LICEOS DEL EJÉRCITO con los más elevados estándares de calidad; con ausencia de limitaciones. En caso de que el CONTRATISTA incumpla lo previsto en esta cláusula, el MDN – LICEOS DEL EJÉRCITO se reserva la facultad de rechazar el SERVICIOS  y de imponer las sanciones pertinentes que más adelante se establecen y convienen. En este evento la prestación no tendrá efecto legal o contractual alguno. CLÁUSULA SÉPTIMA - PLAZO DE EJECUCIÓN: EL CONTRATISTA prestara al MDN – LICEOS DEL EJÉRCITO la totalidad de los SERVICIOS relacionados en la cláusula primera de este contrato en el (lugar), de acuerdo con las cantidades y plazos que se indican a continuación, así: __Por la prestación parcial y/o total de los SERVICIOS al M.D.N – LICEOS DEL EJÉRCITO se levantará un acta, en la cual se hará constar el recibo a satisfacción por parte del M.D.N - LICEOS DEL EJÉRCITO; esta acta deberá ser suscrita por el supervisor, comité técnico del MDN – LICEOS DEL EJÉRCITO y representante del CONTRATISTA. El ACTA DE RECIBO será perfeccionada y expedida dentro de los diez (10) días calendario siguientes a la entrega parcial y/o total de los servicios a satisfacción del M.D.N LICEOS DEL EJÉRCITO. Dentro de este plazo se efectuarán las revisiones de los servicios de conformidad con lo establecido en el presente contrato. CLÁUSULA OCTAVA. - El CONTRATISTA garantiza que si durante la ejecución del contrato se comprobare que los servicios se prestan en forma  defectuosa, será superado el defecto por cuenta y a todo costo del CONTRATISTA a satisfacción del M.D.N – LICEOS DEL EJÉRCITO. En este caso corresponde al M.D.N – LICEOS DEL EJÉRCITO notificar al CONTRATISTA dentro de los quince (15) días calendario siguientes a la fecha de presentarse la falla o el defecto en el la prestación del SERVICIO. CLÁUSULA DÉCIMA.- GARANTÍA ÚNICA: Dentro de los tres (3) días hábiles siguientes a la firma del contrato, el CONTRATISTA se obliga a constituir en una compañía de seguros o entidad bancaria legalmente constituida en Colombia una garantía única, según lo establecido en el artículo 25 numeral 19 de la Ley 80 de 1993, la que será aprobada por el Ordenador del Gasto, indicando como vigencia inicial la de la suscripción del contrato, que cubra los siguientes amparos: a) Cumplimiento del contrato por la suma de ________ ($____) M/CTE., equivalente al XXXXXXXXXXXXXX (XX%) del valor del contrato, la cual permanecerá vigente por un tiempo igual al último plazo de entrega y cuatro (4) meses más y de sus prórrogas si a ello hubiere lugar. b) De calidad de los SERVICIOS por la suma de _______ ($____) M/CTE., equivalente al XXXXXXXXXX por ciento (XX%) del valor del contrato. En la póliza se debe indicar expresamente: "con una vigencia de ____ ( ) meses, contados a partir de la fecha de recibo de los SERVICIOS, fecha que se evidenciará mediante acta de recibo a satisfacción del M.D.N – LICEOS DEL EJÉRCITO".PARÁGRAFO PRIMERO: ALCANCE DE LOS AMPAROS: 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(05) días calendarios siguientes a la ejecutoria del acto o sentencia que así lo declare. Tratándose de pólizas no expirará por falta de pago de la prima o revocatoria unilateral. PARÁGRAFO SEGUNDO: RENUNCIA AL BENEFICIO DE EXCUSIÓN: En la póliza deberá constar que la aseguradora renuncia al beneficio de excusión. PARÁGRAFO TERCERO: SANCIÓN POR FALTA DE GARANTÍA ÚNICA: Si el contratista se negare a constituir la Garantía Única en los términos, cuantía y duración establecidos en esta cláusula, el M.D.N LICEOS DEL EJÉRCITO podrá aplicar las sanciones contractuales a que haya lugar. MDN-El- LICEOS DEL EJÉRCITO, de conformidad con el artículo 25 numeral 19 de la Ley 80 de 1993 y los artículos 16 y 17 del Decreto 679 de 1994. CLÁUSULA DÉCIMA PRIMERA. - AVISOS Y NOTIFICACIONES: Todas las comunicaciones que se requieran en desarrollo del presente contrato se presentarán por escrito, directamente, por correo certificado CLÁUSULA DÉCIMA SEGUNDA. - FUERZA MAYOR O CASO FORTUITO, SUSPENSIÓN DE LOS TÉRMINOS DEL CONTRATO: Las partes no serán responsables ni se considera que han </w:t>
      </w:r>
      <w:r w:rsidRPr="00760AD7">
        <w:rPr>
          <w:rFonts w:ascii="Arial" w:hAnsi="Arial" w:cs="Arial"/>
        </w:rPr>
        <w:lastRenderedPageBreak/>
        <w:t xml:space="preserve">incurrido en incumplimiento de sus obligaciones recíprocamente adquiridas, si se presentaren durante su ejecución circunstancias de fuerza mayor o caso fortuito, de conformidad con las definiciones del artículo 1o. de la Ley 95 de 1890. EL CONTRATISTA se obliga a notificar por escrito al M.D.N – LICEOS DEL EJÉRCITO las circunstancias de fuerza mayor o caso fortuito acompañando la exposición de los motivos correspondientes. Tal notificación se presentará al M.D.N – LICEOS DEL EJÉRCITO dentro de los cinco (5) días hábiles siguientes a la ocurrencia de las posibles causas de la demora. Así mismo, el CONTRATISTA acompañará a la mencionada notificación todos los documentos de soporte debidamente legalizados que acrediten o justifiquen la demora ocasionada por la fuerza mayor o el caso fortuito, manifestando el tiempo dentro del cual cumplirá su obligación. En caso de persistencia de la causal o causales de fuerza mayor o caso fortuito, el CONTRATISTA informará por escrito al M.D.N – LICEOS DEL EJÉRCITO CLÁUSULA DÉCIMA TERCERA.- SANCIONES: Las partes convienen en establecer las siguientes formas de sancionar el incumplimiento de las obligaciones recíprocamente adquiridas en virtud del presente contrato. Previo agotamiento del debido proceso estableció en el artículo 17 de la Ley 1150 de 2007, para la imposición de multas por parte de la Administración así: a). PARÁGRAFO PRIMERO: PAGO DE LAS MULTAS: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LICEOS DEL EJÉRCITO para hacer los descuentos correspondientes. PARÁGRAFO SEGUNDO: EXTENSIÓN PARA LAS DEMÁS OBLIGACIONES CONTRACTUALES: Esta sanción puede hacerse efectiva por parte del MDN – LICEOS DEL EJÉRCITO, no sólo para la obligación de prestar los servicios, sino para las demás obligaciones contractuales, especialmente si se trata de la obligación por parte del CONTRATISTA de suscribir las adiciones acordadas o cualquier otro acuerdo que conste en documento y que se perfeccione con la suscripción del mismo por las partes aquí involucradas. CLÁUSULA DÉCIMA CUARTA.- PENAL PECUNIARIA: Con el fin de sancionar al CONTRATISTA por el hecho de declararse la caducidad administrativa o el incumplimiento definitivo del contrato, Previo agotamiento del debido proceso estableció en el artículo 17 de la Ley 1150 de 2007, las partes convienen, como pena pecuniaria, la obligación del CONTRATISTA de pagar la suma de ________ ($____) M/CTE., equivalente al veinte por ciento (20%) del valor del contrato, sin perjuicio de que el CONTRATISTA deba cumplir con la obligación principal y de las acciones judiciales a que haya lugar cuando el perjuicio resulte mayor. PARÁGRAFO PRIMERO: NATURALEZA DE LA PENA: La suma anterior se pacta a título de pena, no de indemnización, razón por la cual, EL M.D.N – LICEOS DEL EJÉRCITO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PARÁGRAFO SEGUNDO: RECURSO INGRESAN AL TESORO NACIONAL: El valor de las sanciones por retardo y de la Cláusula Penal Pecuniaria a que se refiere tanto la cláusula décima tercera como esta, ingresará al Tesoro Nacional. CLÁUSULA DÉCIMA QUINTA.- CADUCIDAD ADMINISTRATIVA. Si se presenta algún hecho constitutivo de incumplimiento de las obligaciones a cargo del CONTRATISTA, que afecte de manera grave y directa la ejecución del contrato y evidencie que puede conducir a su paralización, el M.D.N – LICEOS DEL EJÉRCITO podrá declarar la caducidad y ordenar la liquidación en el estado en que se encuentre, todo de conformidad con lo previsto en el artículo 18 de la Ley 80 de 1993. Así mismo, cuando se presente cualquiera de los eventos contemplados en los artículos 82 de la Ley 104 de 1993, modificada y prorrogada por la Ley 241 de 1995 en sus artículos 45 y 61 respectivamente y 25 de la Ley 40 de 1993, 90 y siguientes del capítulo II de la Ley 418 de 1997, podrá declararse la caducidad del contrato en los términos allí señalados. La liquidación se realizará de conformidad con lo previsto en los artículos 60 y siguientes de la ley 80 de 1993. CLÁUSULA DÉCIMA SEXTA.- SUJECIÓN A LA LEY COLOMBIANA: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CLÁUSULA DÉCIMA SÉPTIMA.- OTRAS FACULTADES EXCEPCIONALES: En caso de presentarse cualquiera de las circunstancias establecidas en los artículos 15, 16 y 17 de la Ley 80 de 1993, EL M.D.N – LICEOS DEL EJÉRCITO podrá hacer uso de las facultades excepcionales allí previstas. En el caso de la interpretación y de la modificación unilateral el M.D.N – LICEOS DEL EJÉRCITO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 </w:t>
      </w:r>
      <w:r w:rsidRPr="00760AD7">
        <w:rPr>
          <w:rFonts w:ascii="Arial" w:hAnsi="Arial" w:cs="Arial"/>
        </w:rPr>
        <w:lastRenderedPageBreak/>
        <w:t xml:space="preserve">CLÁUSULA DÉCIMA OCTAVA.- APLICACIÓN DE NORMAS GENERALES: Este contrato se regula, además de sus estipulaciones por las leyes civiles y mercantiles colombianas que correspondan a su esencia y naturaleza. CLÁUSULA DÉCIMA NOVENA.- SOLUCIÓN DE CONFLICTOS: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M.D.N – LICEOS DEL EJÉRCITO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PARÁGRAFO ÚNICO: SUJECIÓN A LA FORMA DE PAGO: La entidad financiera, bancaria, persona natural o jurídica debe supeditarse a la forma de pago establecida en el presente contrato. En el monto a ceder tener en cuenta los descuentos de ley, tales como RETEIVA, RETEFUENTE Y RETEICA, si hay lugar a ellos. CLÁUSULA VIGÉSIMA TERCERA- ADICIONES AL CONTRATO, CONTRATO DE TRANSACCIÓN, COMPENSACIONES O ACUERDOS: El CONTRATISTA estará obligado a suscribir las modificaciones acordadas entre las partes, para efectos de garantizar la ejecución y el cumplimiento idóneo y oportuno del objeto contratado, dentro de los cinco (5) días siguientes al requerimiento por parte del MDN – LICEOS DEL EJÉRCITO. En caso de incumplimiento de dicha obligación, el M. D. N – LICEOS DEL EJÉRCITO podrá hacer efectivas las sanciones señaladas en el presente contrato, es decir, las sanciones por retardo o la penal pecuniaria, indicadas en la cláusula décima tercera y décima cuarta del presente contrato. En el evento en que dicho incumplimiento genere la paralización del contrato, el MDN – LICEOS DEL EJÉRCITO, podrá hacer efectiva la cláusula décima quinta, caducidad administrativa, de conformidad con la ley. CLÁUSULA VIGÉSIMA CUARTA.- RESERVA DE LA INFORMACIÓN QUE SE OBTENGA POR MEDIO DEL PRESENTE CONTRATO: EL CONTRATISTA se obliga para con el M.D.N – LICEOS DEL EJÉRCITO a no suministrar ninguna clase de información o detalle a terceros y a mantener como documentación clasificada todos los aspectos relacionados con el presente contrato de prestación de servicios, así como el objeto del mismo, los asuntos técnicos e instalaciones de las Fuerzas Militares de la República de Colombia, conocidos por el CONTRATISTA durante el desarrollo de este contrato o con posterioridad al mismo. CLÁUSULA VIGÉSIMA QUINTA.- SUPERVISIÓN. El supervisor del presente contrato será el designado por el competente contractual LICEOS DEL EJÉRCITO. El M.D.N – LICEOS DEL EJÉRCITO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LICEOS DEL EJÉRCITO un compromiso de confidencialidad sobre la información a la que tenga acceso, la que se entiende asumida por el M.D.N – LICEOS DEL EJÉRCITO con la firma del presente contrato, dentro de las limitaciones que para el efecto le establezca la ley. El CONTRATISTA no podrá oponer derechos de autor o acuerdos de confidencialidad internos o con terceros que limiten o impidan que el M.D.N – LICEOS DEL EJÉRCITO o su designado accedan a la información del CONTRATISTA para el ejercicio de sus facultades de supervisión y control. El M.D.N – LICEOS DEL EJÉRCITO ejercerá las actividades de supervisión y control de la ejecución del contrato que le corresponden, directamente o a través de terceros, y tendrá las siguientes facultades básicas: a.) Suscribir las actas de recibo parcial y/o total de los servicios objeto del presente contrato. b.) Rechazar los servicios que a su criterio no cumplan las especificaciones técnicas descritas en el presente contrato. c.) Rendir informes mensuales o cuando lo considere necesario, al M.D.N – LICEOS DEL EJÉRCITO – Ordenador del Gasto sobre el avance y ejecución del contrato. d.) Verificar la correcta ejecución y cumplimiento del contrato. e.) Exigir el cumplimiento del contrato en todas y cada una de sus partes. f.) Atender y resolver en coordinación con el M.D.N – LICEOS DEL EJÉRCITO todas las consultas sobre omisiones, errores, discrepancias o aclaraciones y complemento en las especificaciones técnicas. g.) Deberá verificar y dejar constancia del cumplimiento de las obligaciones parafiscales de conformidad con lo establecido en el artículo 50 de la Ley 789 de 2002 y el artículo 1º de la Ley 828 de 2003. h.) Todas las demás atribuciones que se contemplen en los documentos del contrato. CLÁUSULA VIGÉSIMA SEXTA.- LIMITACIONES DEL SUPERVISOR: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adiciones al contrato principal. CLÁUSULA VIGÉSIMA SÉPTIMA.- REPRESENTANTE DEL M.D.N – LICEOS DEL EJÉRCITO PARA LA RECEPCION DE LOS SERVICIOS. La recepción de los servicios objeto del presente contrato y la suscripción de las actas de entrega respectivas, estarán a cargo del Comité Técnico y del supervisor del contrato. CLÁUSULA VIGÉSIMA OCTAVA.- REQUISITOS PARA EL PERFECCIONAMIENTO: Para el perfeccionamiento de este contrato, se requiere de la firma del mismo por las partes. CLÁUSULA VIGÉSIMA NOVENA.- REQUISITOS PARA LA EJECUCIÓN: Para la ejecución de este contrato se requiere constitución de la garantía única por parte del CONTRATISTA y aprobación de la misma por el M.D.N – LICEOS DEL EJÉRCITO – Ordenador del Gasto, </w:t>
      </w:r>
      <w:r w:rsidRPr="00760AD7">
        <w:rPr>
          <w:rFonts w:ascii="Arial" w:hAnsi="Arial" w:cs="Arial"/>
        </w:rPr>
        <w:lastRenderedPageBreak/>
        <w:t>expedición del respectivo registro presupuestal y certificación de pago de aportes parafiscales. CLÁUSULA TRIGÉSIMA.- OTRAS OBLIGACIONES - PUBLICACIÓN Y TIMBRE: Queda entendido que todos los derechos e impuestos que deban pagarse por razón o con ocasión de éste contrato, establecidos o que se establezcan en el país, de acuerdo con las leyes colombianas, serán a cargo del CONTRATISTA. El CONTRATISTA por su cuenta, procederá a pagar dentro de los cinco (5) días calendario siguiente al perfeccionamiento y entrega de la copia del contrato ,por parte del M.D.N – LICEOS DEL EJÉRCITO el impuesto de timbre de conformidad con la Ley 6a. de 1.992 o de las normas que la adicionen o modifiquen, El M.D.N – LICEOS DEL EJÉRCITO está exento de éste. Adicionalmente deberá pagar los derechos de publicación en el Diario Único de Contratación Pública del presente contrato, dentro del mismo plazo. PARÁGRAFO: Además de los derechos y deberes consignados expresamente en este contrato, el contratista también gozará de los derechos y deberá cumplir los deberes establecidos en el artículo cuarto y quinto de la ley 80 de 1993. CLÁUSULA TRIGÉSIMA PRIMERA.- PAGOS AL SISTEMA DE SEGURIDAD SOCIAL INTEGRAL: El CONTRATISTA deberá cumplir con sus obligaciones frente al sistema de seguridad social integral, parafiscales (Cajas de Compensación Familiar, Sena e Instituto Colombiano de Bienestar Familiar), por lo cual, el incumplimiento será causal para que el M.D.N – LICEOS DEL EJÉRCITO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CLÁUSULA TRIGÉSIMA SEGUNDA.- LIQUIDACIÓN: Para dar cumplimiento a lo normado en los artículos 60 de la Ley 80 de 1993 en lo no derogado y el artículo 11 de la Ley 1150 de 2007 y si es procedente la liquidación, las partes aquí contratantes acuerdan el siguiente procedimiento: a) Dentro de los cuatro (4) meses siguientes a la expiración del termino de ejecutoria del contrato, o de la ejecutoria del acto administrativo que haya ordenado la terminación del contrato, o de la suscripción del acuerdo de terminación del mismo, el M.D.N – LICEOS DEL EJÉRCITO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LICEOS DEL EJÉRCITO. Si el CONTRATISTA no compareciere a la citación y no justifica su inasistencia, se entenderá que no tiene interés en liquidar de común acuerdo el contrato, que está renunciando a dicha etapa y en consecuencia el M.D.N – LICEOS DEL EJÉRCITO procederá a liquidarlo unilateralmente dentro de los dos (2) meses siguientes al vencimiento del plazo antes mencionado. b)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LICEOS DEL EJÉRCITO realizar consultas, pruebas o comprobaciones de carácter técnico o de cualquiera otra naturaleza, dicho término se adicionará en quince (15) días hábiles. c) Efectuadas las consultas, pruebas o comprobaciones, el M.D.N – LICEOS DEL EJÉRCITO convocará al CONTRATISTA y se las dará a conocer con el fin de que sean discutidas entre las partes, dentro de los cinco (5) días hábiles siguientes. d)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LICEOS DEL EJÉRCITO que intervinieron en la discusión y estudio de la liquidación del contrato, el término previsto en el literal anterior se aumentará en veinticinco (25) días hábiles y los documentos que hayan suscrito las partes en los aspectos que comprometan al M.D.N – LICEOS DEL EJÉRCITO en obligaciones y responsabilidades, se entenderán como provisionales; solamente tendrán el carácter de definitivos y obligatorios cuando hayan sido aprobados y suscritos por las instancias adicionales aquí referidas. CLÁUSULA TRIGÉSIMA TERCERA.- DOCUMENTOS: Forman parte integrante del presente contrato todos los documentos aquí relacionados, los cuales se anexan, y entre los que están: a) los pliegos de condiciones para la selección abreviada________. b). El certificado de disponibilidad presupuestal No. ___ del __ de ____ de 20</w:t>
      </w:r>
      <w:r w:rsidRPr="00760AD7">
        <w:rPr>
          <w:rFonts w:ascii="Arial" w:hAnsi="Arial" w:cs="Arial"/>
        </w:rPr>
        <w:softHyphen/>
        <w:t xml:space="preserve">__. c) Las actas del comité de adquisiciones. d). Las ponencias presentadas por la Dirección de ______al comité de adquisiciones. e). La oferta del CONTRATISTA. f). Y los demás documentos que se relacionen con el presente contrato. CLÁUSULA TRIGÉSIMA CUARTA.- DOMICILIO: Las partes contratantes declaran que, para todos los efectos legales y extrajudiciales que se deriven del presente contrato fijan la ciudad de Bogotá, Colombia como su domicilio. CLÁUSULA TRIGÉSIMA QUINTA.- DECLARACIÓN EXPRESA DE NO ESTAR INCURSO EN INHABILIDAD O INCOMPATIBILIDAD: El CONTRATISTA declara, bajo juramento, que no se halla incurso en ninguna de las causales de inhabilidad o de </w:t>
      </w:r>
      <w:r w:rsidRPr="00760AD7">
        <w:rPr>
          <w:rFonts w:ascii="Arial" w:hAnsi="Arial" w:cs="Arial"/>
        </w:rPr>
        <w:lastRenderedPageBreak/>
        <w:t>incompatibilidad contempladas en el artículo 127 de la Constitución Política y 8o. de la Ley 80 de 1993, Artículo 18 de la Ley 1150 de 2007 y que no se encuentra incurso en proceso de concordato o acuerdo de recuperación o concurso liquidatario, según Leyes 222/95 y 550 de 1999.</w:t>
      </w:r>
    </w:p>
    <w:p w14:paraId="509F040F" w14:textId="77777777" w:rsidR="003F2483" w:rsidRPr="00760AD7" w:rsidRDefault="003F2483">
      <w:pPr>
        <w:spacing w:after="0" w:line="240" w:lineRule="auto"/>
        <w:ind w:left="567" w:right="735"/>
        <w:jc w:val="both"/>
        <w:rPr>
          <w:rFonts w:ascii="Arial" w:hAnsi="Arial" w:cs="Arial"/>
          <w:sz w:val="20"/>
          <w:szCs w:val="20"/>
        </w:rPr>
      </w:pPr>
    </w:p>
    <w:p w14:paraId="7F6B941A" w14:textId="77777777" w:rsidR="003F2483" w:rsidRPr="00760AD7" w:rsidRDefault="00EE52DB">
      <w:pPr>
        <w:spacing w:after="0" w:line="240" w:lineRule="auto"/>
        <w:ind w:left="567" w:right="735"/>
        <w:jc w:val="both"/>
        <w:rPr>
          <w:rFonts w:ascii="Arial" w:hAnsi="Arial" w:cs="Arial"/>
          <w:sz w:val="20"/>
          <w:szCs w:val="20"/>
        </w:rPr>
      </w:pPr>
      <w:r w:rsidRPr="00760AD7">
        <w:rPr>
          <w:rFonts w:ascii="Arial" w:hAnsi="Arial" w:cs="Arial"/>
          <w:sz w:val="20"/>
          <w:szCs w:val="20"/>
        </w:rPr>
        <w:t>En constancia se firma el presente contrato en Bogotá, a los</w:t>
      </w:r>
    </w:p>
    <w:p w14:paraId="5D1DB5C9" w14:textId="77777777" w:rsidR="003F2483" w:rsidRPr="00760AD7" w:rsidRDefault="003F2483">
      <w:pPr>
        <w:spacing w:after="0" w:line="240" w:lineRule="auto"/>
        <w:ind w:left="567" w:right="735"/>
        <w:jc w:val="both"/>
        <w:rPr>
          <w:rFonts w:ascii="Arial" w:hAnsi="Arial" w:cs="Arial"/>
          <w:sz w:val="20"/>
          <w:szCs w:val="20"/>
        </w:rPr>
      </w:pPr>
    </w:p>
    <w:p w14:paraId="57D3C219" w14:textId="77777777" w:rsidR="003F2483" w:rsidRPr="00760AD7" w:rsidRDefault="00EE52DB">
      <w:pPr>
        <w:spacing w:after="0" w:line="240" w:lineRule="auto"/>
        <w:ind w:left="567" w:right="735"/>
        <w:jc w:val="both"/>
        <w:rPr>
          <w:rFonts w:ascii="Arial" w:hAnsi="Arial" w:cs="Arial"/>
          <w:sz w:val="20"/>
          <w:szCs w:val="20"/>
        </w:rPr>
      </w:pPr>
      <w:r w:rsidRPr="00760AD7">
        <w:rPr>
          <w:rFonts w:ascii="Arial" w:hAnsi="Arial" w:cs="Arial"/>
          <w:sz w:val="20"/>
          <w:szCs w:val="20"/>
        </w:rPr>
        <w:t>POR EL MDN - LICEOS DEL EJÉRCITO</w:t>
      </w:r>
      <w:r w:rsidRPr="00760AD7">
        <w:rPr>
          <w:rFonts w:ascii="Arial" w:hAnsi="Arial" w:cs="Arial"/>
          <w:sz w:val="20"/>
          <w:szCs w:val="20"/>
        </w:rPr>
        <w:tab/>
      </w:r>
    </w:p>
    <w:p w14:paraId="71CA305D" w14:textId="77777777" w:rsidR="003F2483" w:rsidRPr="00760AD7" w:rsidRDefault="003F2483">
      <w:pPr>
        <w:spacing w:after="0" w:line="240" w:lineRule="auto"/>
        <w:ind w:left="567" w:right="735"/>
        <w:jc w:val="both"/>
        <w:rPr>
          <w:rFonts w:ascii="Arial" w:hAnsi="Arial" w:cs="Arial"/>
          <w:sz w:val="20"/>
          <w:szCs w:val="20"/>
        </w:rPr>
      </w:pPr>
    </w:p>
    <w:p w14:paraId="74AE6694" w14:textId="77777777" w:rsidR="003F2483" w:rsidRPr="00760AD7" w:rsidRDefault="00EE52DB">
      <w:pPr>
        <w:spacing w:after="0" w:line="240" w:lineRule="auto"/>
        <w:ind w:left="567" w:right="735"/>
        <w:jc w:val="both"/>
        <w:rPr>
          <w:rFonts w:ascii="Arial" w:hAnsi="Arial" w:cs="Arial"/>
          <w:sz w:val="20"/>
          <w:szCs w:val="20"/>
        </w:rPr>
      </w:pPr>
      <w:r w:rsidRPr="00760AD7">
        <w:rPr>
          <w:rFonts w:ascii="Arial" w:hAnsi="Arial" w:cs="Arial"/>
          <w:sz w:val="20"/>
          <w:szCs w:val="20"/>
        </w:rPr>
        <w:t>POR EL CONTRATISTA,</w:t>
      </w:r>
    </w:p>
    <w:p w14:paraId="61A23346" w14:textId="77777777" w:rsidR="003F2483" w:rsidRPr="00760AD7" w:rsidRDefault="00EE52DB">
      <w:pPr>
        <w:pStyle w:val="Encabezado"/>
        <w:ind w:left="567" w:right="735"/>
        <w:jc w:val="both"/>
        <w:rPr>
          <w:rFonts w:ascii="Arial" w:hAnsi="Arial" w:cs="Arial"/>
          <w:u w:val="single"/>
        </w:rPr>
      </w:pPr>
      <w:r w:rsidRPr="00760AD7">
        <w:rPr>
          <w:rFonts w:ascii="Arial" w:hAnsi="Arial" w:cs="Arial"/>
        </w:rPr>
        <w:tab/>
      </w:r>
    </w:p>
    <w:p w14:paraId="2695F9D8" w14:textId="77777777" w:rsidR="003F2483" w:rsidRPr="00760AD7" w:rsidRDefault="003F2483">
      <w:pPr>
        <w:tabs>
          <w:tab w:val="left" w:pos="4442"/>
        </w:tabs>
        <w:spacing w:after="0" w:line="240" w:lineRule="auto"/>
        <w:ind w:right="27"/>
        <w:rPr>
          <w:rFonts w:ascii="Arial" w:hAnsi="Arial" w:cs="Arial"/>
          <w:b/>
          <w:bCs/>
          <w:sz w:val="20"/>
          <w:szCs w:val="20"/>
        </w:rPr>
      </w:pPr>
    </w:p>
    <w:p w14:paraId="629E9F25" w14:textId="77777777" w:rsidR="003F2483" w:rsidRPr="00760AD7" w:rsidRDefault="003F2483">
      <w:pPr>
        <w:tabs>
          <w:tab w:val="left" w:pos="4442"/>
        </w:tabs>
        <w:spacing w:after="0" w:line="240" w:lineRule="auto"/>
        <w:ind w:right="27"/>
        <w:rPr>
          <w:rFonts w:ascii="Arial" w:hAnsi="Arial" w:cs="Arial"/>
          <w:b/>
          <w:bCs/>
          <w:sz w:val="20"/>
          <w:szCs w:val="20"/>
        </w:rPr>
      </w:pPr>
    </w:p>
    <w:p w14:paraId="7A4C39CF" w14:textId="77777777" w:rsidR="003F2483" w:rsidRPr="00760AD7" w:rsidRDefault="003F2483">
      <w:pPr>
        <w:tabs>
          <w:tab w:val="left" w:pos="4442"/>
        </w:tabs>
        <w:spacing w:after="0" w:line="240" w:lineRule="auto"/>
        <w:ind w:right="27"/>
        <w:rPr>
          <w:rFonts w:ascii="Arial" w:hAnsi="Arial" w:cs="Arial"/>
          <w:b/>
          <w:bCs/>
          <w:sz w:val="20"/>
          <w:szCs w:val="20"/>
        </w:rPr>
      </w:pPr>
    </w:p>
    <w:p w14:paraId="5952C591" w14:textId="77777777" w:rsidR="003F2483" w:rsidRPr="00760AD7" w:rsidRDefault="003F2483">
      <w:pPr>
        <w:tabs>
          <w:tab w:val="left" w:pos="4442"/>
        </w:tabs>
        <w:spacing w:after="0" w:line="240" w:lineRule="auto"/>
        <w:ind w:right="27"/>
        <w:rPr>
          <w:rFonts w:ascii="Arial" w:hAnsi="Arial" w:cs="Arial"/>
          <w:b/>
          <w:bCs/>
          <w:sz w:val="20"/>
          <w:szCs w:val="20"/>
        </w:rPr>
      </w:pPr>
    </w:p>
    <w:p w14:paraId="07CB83CF" w14:textId="77777777" w:rsidR="003F2483" w:rsidRPr="00760AD7" w:rsidRDefault="003F2483">
      <w:pPr>
        <w:tabs>
          <w:tab w:val="left" w:pos="4442"/>
        </w:tabs>
        <w:spacing w:after="0" w:line="240" w:lineRule="auto"/>
        <w:ind w:right="27"/>
        <w:rPr>
          <w:rFonts w:ascii="Arial" w:hAnsi="Arial" w:cs="Arial"/>
          <w:b/>
          <w:bCs/>
          <w:sz w:val="20"/>
          <w:szCs w:val="20"/>
        </w:rPr>
      </w:pPr>
    </w:p>
    <w:p w14:paraId="258C5200" w14:textId="77777777" w:rsidR="003F2483" w:rsidRPr="00760AD7" w:rsidRDefault="00EE52DB">
      <w:pPr>
        <w:pStyle w:val="Textoindependiente"/>
        <w:shd w:val="clear" w:color="auto" w:fill="D9D9D9" w:themeFill="background1" w:themeFillShade="D9"/>
        <w:ind w:right="51"/>
        <w:jc w:val="center"/>
        <w:rPr>
          <w:rFonts w:cs="Arial"/>
          <w:b/>
          <w:sz w:val="20"/>
          <w:lang w:val="es-CO"/>
        </w:rPr>
      </w:pPr>
      <w:r w:rsidRPr="00760AD7">
        <w:rPr>
          <w:rFonts w:cs="Arial"/>
          <w:b/>
          <w:sz w:val="20"/>
          <w:lang w:val="es-CO"/>
        </w:rPr>
        <w:t>ANEXO</w:t>
      </w:r>
      <w:r w:rsidRPr="00760AD7">
        <w:rPr>
          <w:rFonts w:cs="Arial"/>
          <w:b/>
          <w:sz w:val="20"/>
        </w:rPr>
        <w:t xml:space="preserve"> No. </w:t>
      </w:r>
      <w:r w:rsidRPr="00760AD7">
        <w:rPr>
          <w:rFonts w:cs="Arial"/>
          <w:b/>
          <w:sz w:val="20"/>
          <w:lang w:val="es-CO"/>
        </w:rPr>
        <w:t>4</w:t>
      </w:r>
    </w:p>
    <w:p w14:paraId="13328D83" w14:textId="77777777" w:rsidR="003F2483" w:rsidRPr="00760AD7" w:rsidRDefault="00EE52DB">
      <w:pPr>
        <w:pStyle w:val="Textoindependiente"/>
        <w:shd w:val="clear" w:color="auto" w:fill="D9D9D9" w:themeFill="background1" w:themeFillShade="D9"/>
        <w:ind w:right="51"/>
        <w:jc w:val="center"/>
        <w:rPr>
          <w:rFonts w:cs="Arial"/>
          <w:b/>
          <w:sz w:val="20"/>
          <w:lang w:val="es-CO"/>
        </w:rPr>
      </w:pPr>
      <w:r w:rsidRPr="00760AD7">
        <w:rPr>
          <w:rFonts w:cs="Arial"/>
          <w:b/>
          <w:sz w:val="20"/>
          <w:lang w:val="es-CO"/>
        </w:rPr>
        <w:t xml:space="preserve">MANIFESTACIÓN DE INTERES EN PARTICIPAR </w:t>
      </w:r>
    </w:p>
    <w:p w14:paraId="156BA752" w14:textId="77777777" w:rsidR="003F2483" w:rsidRPr="00760AD7" w:rsidRDefault="003F2483">
      <w:pPr>
        <w:autoSpaceDE w:val="0"/>
        <w:autoSpaceDN w:val="0"/>
        <w:adjustRightInd w:val="0"/>
        <w:spacing w:after="0" w:line="240" w:lineRule="auto"/>
        <w:ind w:left="567" w:right="594"/>
        <w:contextualSpacing/>
        <w:jc w:val="both"/>
        <w:rPr>
          <w:rFonts w:ascii="Arial" w:hAnsi="Arial" w:cs="Arial"/>
          <w:sz w:val="20"/>
          <w:szCs w:val="20"/>
        </w:rPr>
      </w:pPr>
    </w:p>
    <w:p w14:paraId="5DFEA843" w14:textId="77777777" w:rsidR="003F2483" w:rsidRPr="00760AD7" w:rsidRDefault="00EE52DB">
      <w:pPr>
        <w:autoSpaceDE w:val="0"/>
        <w:autoSpaceDN w:val="0"/>
        <w:adjustRightInd w:val="0"/>
        <w:spacing w:after="0" w:line="240" w:lineRule="auto"/>
        <w:ind w:left="567" w:right="594"/>
        <w:contextualSpacing/>
        <w:jc w:val="both"/>
        <w:rPr>
          <w:rFonts w:ascii="Arial" w:hAnsi="Arial" w:cs="Arial"/>
          <w:sz w:val="20"/>
          <w:szCs w:val="20"/>
        </w:rPr>
      </w:pPr>
      <w:r w:rsidRPr="00760AD7">
        <w:rPr>
          <w:rFonts w:ascii="Arial" w:hAnsi="Arial" w:cs="Arial"/>
          <w:sz w:val="20"/>
          <w:szCs w:val="20"/>
        </w:rPr>
        <w:t xml:space="preserve">Bogotá D.C., </w:t>
      </w:r>
    </w:p>
    <w:p w14:paraId="0D8A0A61" w14:textId="77777777" w:rsidR="003F2483" w:rsidRPr="00760AD7" w:rsidRDefault="003F2483">
      <w:pPr>
        <w:autoSpaceDE w:val="0"/>
        <w:autoSpaceDN w:val="0"/>
        <w:adjustRightInd w:val="0"/>
        <w:spacing w:after="0" w:line="240" w:lineRule="auto"/>
        <w:ind w:left="567" w:right="594"/>
        <w:contextualSpacing/>
        <w:jc w:val="both"/>
        <w:rPr>
          <w:rFonts w:ascii="Arial" w:hAnsi="Arial" w:cs="Arial"/>
          <w:sz w:val="20"/>
          <w:szCs w:val="20"/>
        </w:rPr>
      </w:pPr>
    </w:p>
    <w:p w14:paraId="03BCDE45" w14:textId="77777777" w:rsidR="003F2483" w:rsidRPr="00760AD7" w:rsidRDefault="00EE52DB">
      <w:pPr>
        <w:autoSpaceDE w:val="0"/>
        <w:autoSpaceDN w:val="0"/>
        <w:adjustRightInd w:val="0"/>
        <w:spacing w:after="0" w:line="240" w:lineRule="auto"/>
        <w:ind w:left="567" w:right="594"/>
        <w:contextualSpacing/>
        <w:jc w:val="both"/>
        <w:rPr>
          <w:rFonts w:ascii="Arial" w:hAnsi="Arial" w:cs="Arial"/>
          <w:sz w:val="20"/>
          <w:szCs w:val="20"/>
        </w:rPr>
      </w:pPr>
      <w:r w:rsidRPr="00760AD7">
        <w:rPr>
          <w:rFonts w:ascii="Arial" w:hAnsi="Arial" w:cs="Arial"/>
          <w:sz w:val="20"/>
          <w:szCs w:val="20"/>
        </w:rPr>
        <w:t xml:space="preserve">Señores </w:t>
      </w:r>
    </w:p>
    <w:p w14:paraId="7FA7A4ED" w14:textId="77777777" w:rsidR="003F2483" w:rsidRPr="00760AD7" w:rsidRDefault="00EE52DB">
      <w:pPr>
        <w:autoSpaceDE w:val="0"/>
        <w:autoSpaceDN w:val="0"/>
        <w:adjustRightInd w:val="0"/>
        <w:spacing w:after="0" w:line="240" w:lineRule="auto"/>
        <w:ind w:left="567" w:right="594"/>
        <w:contextualSpacing/>
        <w:jc w:val="both"/>
        <w:rPr>
          <w:rFonts w:ascii="Arial" w:hAnsi="Arial" w:cs="Arial"/>
          <w:sz w:val="20"/>
          <w:szCs w:val="20"/>
        </w:rPr>
      </w:pPr>
      <w:r w:rsidRPr="00760AD7">
        <w:rPr>
          <w:rFonts w:ascii="Arial" w:hAnsi="Arial" w:cs="Arial"/>
          <w:b/>
          <w:bCs/>
          <w:sz w:val="20"/>
          <w:szCs w:val="20"/>
        </w:rPr>
        <w:t>LICEOS DEL EJERCITO</w:t>
      </w:r>
    </w:p>
    <w:p w14:paraId="5D6F0A36" w14:textId="77777777" w:rsidR="003F2483" w:rsidRPr="00760AD7" w:rsidRDefault="00EE52DB">
      <w:pPr>
        <w:autoSpaceDE w:val="0"/>
        <w:autoSpaceDN w:val="0"/>
        <w:adjustRightInd w:val="0"/>
        <w:spacing w:after="0" w:line="240" w:lineRule="auto"/>
        <w:ind w:left="567" w:right="594"/>
        <w:contextualSpacing/>
        <w:jc w:val="both"/>
        <w:rPr>
          <w:rFonts w:ascii="Arial" w:hAnsi="Arial" w:cs="Arial"/>
          <w:sz w:val="20"/>
          <w:szCs w:val="20"/>
        </w:rPr>
      </w:pPr>
      <w:r w:rsidRPr="00760AD7">
        <w:rPr>
          <w:rFonts w:ascii="Arial" w:hAnsi="Arial" w:cs="Arial"/>
          <w:sz w:val="20"/>
          <w:szCs w:val="20"/>
        </w:rPr>
        <w:t xml:space="preserve">Ciudad </w:t>
      </w:r>
    </w:p>
    <w:p w14:paraId="07E7AC09" w14:textId="77777777" w:rsidR="003F2483" w:rsidRPr="00760AD7" w:rsidRDefault="003F2483">
      <w:pPr>
        <w:autoSpaceDE w:val="0"/>
        <w:autoSpaceDN w:val="0"/>
        <w:adjustRightInd w:val="0"/>
        <w:spacing w:after="0" w:line="240" w:lineRule="auto"/>
        <w:ind w:left="567" w:right="594"/>
        <w:contextualSpacing/>
        <w:jc w:val="both"/>
        <w:rPr>
          <w:rFonts w:ascii="Arial" w:hAnsi="Arial" w:cs="Arial"/>
          <w:sz w:val="20"/>
          <w:szCs w:val="20"/>
        </w:rPr>
      </w:pPr>
    </w:p>
    <w:p w14:paraId="5DBF96C1" w14:textId="77777777" w:rsidR="003F2483" w:rsidRPr="00760AD7" w:rsidRDefault="003F2483">
      <w:pPr>
        <w:autoSpaceDE w:val="0"/>
        <w:autoSpaceDN w:val="0"/>
        <w:adjustRightInd w:val="0"/>
        <w:spacing w:after="0" w:line="240" w:lineRule="auto"/>
        <w:ind w:left="567" w:right="594"/>
        <w:contextualSpacing/>
        <w:jc w:val="both"/>
        <w:rPr>
          <w:rFonts w:ascii="Arial" w:hAnsi="Arial" w:cs="Arial"/>
          <w:sz w:val="20"/>
          <w:szCs w:val="20"/>
        </w:rPr>
      </w:pPr>
    </w:p>
    <w:p w14:paraId="1A0760E1" w14:textId="1F040105" w:rsidR="003F2483" w:rsidRPr="00760AD7" w:rsidRDefault="00EE52DB">
      <w:pPr>
        <w:tabs>
          <w:tab w:val="left" w:pos="1701"/>
        </w:tabs>
        <w:autoSpaceDE w:val="0"/>
        <w:autoSpaceDN w:val="0"/>
        <w:adjustRightInd w:val="0"/>
        <w:spacing w:after="0" w:line="240" w:lineRule="auto"/>
        <w:ind w:left="1701" w:right="594" w:hanging="1134"/>
        <w:jc w:val="both"/>
        <w:rPr>
          <w:rFonts w:ascii="Arial" w:hAnsi="Arial" w:cs="Arial"/>
          <w:b/>
          <w:bCs/>
          <w:sz w:val="20"/>
          <w:szCs w:val="20"/>
        </w:rPr>
      </w:pPr>
      <w:r w:rsidRPr="00760AD7">
        <w:rPr>
          <w:rFonts w:ascii="Arial" w:hAnsi="Arial" w:cs="Arial"/>
          <w:b/>
          <w:bCs/>
          <w:sz w:val="20"/>
          <w:szCs w:val="20"/>
        </w:rPr>
        <w:t>Referencia: Manifestación de interés para participar dentro del Proceso No. XXXX-CELIC-202</w:t>
      </w:r>
      <w:r w:rsidR="00C918DA">
        <w:rPr>
          <w:rFonts w:ascii="Arial" w:hAnsi="Arial" w:cs="Arial"/>
          <w:b/>
          <w:bCs/>
          <w:sz w:val="20"/>
          <w:szCs w:val="20"/>
        </w:rPr>
        <w:t>6</w:t>
      </w:r>
      <w:r w:rsidRPr="00760AD7">
        <w:rPr>
          <w:rFonts w:ascii="Arial" w:hAnsi="Arial" w:cs="Arial"/>
          <w:b/>
          <w:bCs/>
          <w:sz w:val="20"/>
          <w:szCs w:val="20"/>
        </w:rPr>
        <w:t xml:space="preserve"> cuyo objeto XXXXX. </w:t>
      </w:r>
    </w:p>
    <w:p w14:paraId="281C4765"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5FEBB53F"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El suscrito, ____________, </w:t>
      </w:r>
      <w:r w:rsidRPr="00760AD7">
        <w:rPr>
          <w:rFonts w:ascii="Arial" w:hAnsi="Arial" w:cs="Arial"/>
          <w:i/>
          <w:iCs/>
          <w:sz w:val="20"/>
          <w:szCs w:val="20"/>
        </w:rPr>
        <w:t xml:space="preserve">(indicar nombre de la persona que está manifestando el interés) </w:t>
      </w:r>
      <w:r w:rsidRPr="00760AD7">
        <w:rPr>
          <w:rFonts w:ascii="Arial" w:hAnsi="Arial" w:cs="Arial"/>
          <w:sz w:val="20"/>
          <w:szCs w:val="20"/>
        </w:rPr>
        <w:t>actuando en calidad de ____________, (</w:t>
      </w:r>
      <w:r w:rsidRPr="00760AD7">
        <w:rPr>
          <w:rFonts w:ascii="Arial" w:hAnsi="Arial" w:cs="Arial"/>
          <w:i/>
          <w:iCs/>
          <w:sz w:val="20"/>
          <w:szCs w:val="20"/>
        </w:rPr>
        <w:t>indicar según corresponda: en nombre propio o en representación legal o como apoderado)</w:t>
      </w:r>
      <w:r w:rsidRPr="00760AD7">
        <w:rPr>
          <w:rFonts w:ascii="Arial" w:hAnsi="Arial" w:cs="Arial"/>
          <w:sz w:val="20"/>
          <w:szCs w:val="20"/>
        </w:rPr>
        <w:t xml:space="preserve"> de ____________ (</w:t>
      </w:r>
      <w:r w:rsidRPr="00760AD7">
        <w:rPr>
          <w:rFonts w:ascii="Arial" w:hAnsi="Arial" w:cs="Arial"/>
          <w:i/>
          <w:iCs/>
          <w:sz w:val="20"/>
          <w:szCs w:val="20"/>
        </w:rPr>
        <w:t>nombre de la persona natural o jurídica, según corresponda)</w:t>
      </w:r>
      <w:r w:rsidRPr="00760AD7">
        <w:rPr>
          <w:rFonts w:ascii="Arial" w:hAnsi="Arial" w:cs="Arial"/>
          <w:sz w:val="20"/>
          <w:szCs w:val="20"/>
        </w:rPr>
        <w:t>, identificado como aparece a continuación, manifiesto interés en participar en el proceso de contratación de la referencia.</w:t>
      </w:r>
    </w:p>
    <w:p w14:paraId="70951DA2"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239EB156" w14:textId="77777777" w:rsidR="003F2483" w:rsidRPr="00760AD7" w:rsidRDefault="00EE52DB">
      <w:pPr>
        <w:autoSpaceDE w:val="0"/>
        <w:autoSpaceDN w:val="0"/>
        <w:adjustRightInd w:val="0"/>
        <w:spacing w:after="0" w:line="240" w:lineRule="auto"/>
        <w:ind w:left="567" w:right="594"/>
        <w:jc w:val="both"/>
        <w:rPr>
          <w:rFonts w:ascii="Arial" w:hAnsi="Arial" w:cs="Arial"/>
          <w:i/>
          <w:iCs/>
          <w:sz w:val="20"/>
          <w:szCs w:val="20"/>
        </w:rPr>
      </w:pPr>
      <w:r w:rsidRPr="00760AD7">
        <w:rPr>
          <w:rFonts w:ascii="Arial" w:hAnsi="Arial" w:cs="Arial"/>
          <w:sz w:val="20"/>
          <w:szCs w:val="20"/>
        </w:rPr>
        <w:t xml:space="preserve">Para efectos de lo anterior, señalo a continuación mis datos personales </w:t>
      </w:r>
      <w:r w:rsidRPr="00760AD7">
        <w:rPr>
          <w:rFonts w:ascii="Arial" w:hAnsi="Arial" w:cs="Arial"/>
          <w:i/>
          <w:iCs/>
          <w:sz w:val="20"/>
          <w:szCs w:val="20"/>
        </w:rPr>
        <w:t>(y los de la persona jurídica que</w:t>
      </w:r>
    </w:p>
    <w:p w14:paraId="1A05EFDC" w14:textId="77777777" w:rsidR="003F2483" w:rsidRPr="00760AD7" w:rsidRDefault="00EE52DB">
      <w:pPr>
        <w:autoSpaceDE w:val="0"/>
        <w:autoSpaceDN w:val="0"/>
        <w:adjustRightInd w:val="0"/>
        <w:spacing w:after="0" w:line="240" w:lineRule="auto"/>
        <w:ind w:left="567" w:right="594"/>
        <w:jc w:val="both"/>
        <w:rPr>
          <w:rFonts w:ascii="Arial" w:hAnsi="Arial" w:cs="Arial"/>
          <w:i/>
          <w:iCs/>
          <w:sz w:val="20"/>
          <w:szCs w:val="20"/>
        </w:rPr>
      </w:pPr>
      <w:r w:rsidRPr="00760AD7">
        <w:rPr>
          <w:rFonts w:ascii="Arial" w:hAnsi="Arial" w:cs="Arial"/>
          <w:i/>
          <w:iCs/>
          <w:sz w:val="20"/>
          <w:szCs w:val="20"/>
        </w:rPr>
        <w:t>represento si aplica):</w:t>
      </w:r>
    </w:p>
    <w:p w14:paraId="70CF8690"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646A32A1" w14:textId="77777777" w:rsidR="003F2483" w:rsidRPr="00760AD7" w:rsidRDefault="00EE52DB">
      <w:pPr>
        <w:autoSpaceDE w:val="0"/>
        <w:autoSpaceDN w:val="0"/>
        <w:adjustRightInd w:val="0"/>
        <w:spacing w:after="0" w:line="240" w:lineRule="auto"/>
        <w:ind w:left="567" w:right="594"/>
        <w:rPr>
          <w:rFonts w:ascii="Arial" w:hAnsi="Arial" w:cs="Arial"/>
          <w:sz w:val="20"/>
          <w:szCs w:val="20"/>
        </w:rPr>
      </w:pPr>
      <w:r w:rsidRPr="00760AD7">
        <w:rPr>
          <w:rFonts w:ascii="Arial" w:hAnsi="Arial" w:cs="Arial"/>
          <w:sz w:val="20"/>
          <w:szCs w:val="20"/>
        </w:rPr>
        <w:t xml:space="preserve">Nombre de la persona interesada en participar </w:t>
      </w:r>
      <w:r w:rsidRPr="00760AD7">
        <w:rPr>
          <w:rFonts w:ascii="Arial" w:hAnsi="Arial" w:cs="Arial"/>
          <w:i/>
          <w:iCs/>
          <w:sz w:val="20"/>
          <w:szCs w:val="20"/>
        </w:rPr>
        <w:t>(persona natural o jurídica)</w:t>
      </w:r>
      <w:r w:rsidRPr="00760AD7">
        <w:rPr>
          <w:rFonts w:ascii="Arial" w:hAnsi="Arial" w:cs="Arial"/>
          <w:sz w:val="20"/>
          <w:szCs w:val="20"/>
        </w:rPr>
        <w:t xml:space="preserve">: </w:t>
      </w:r>
    </w:p>
    <w:p w14:paraId="59252F1E"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Número de identificación </w:t>
      </w:r>
      <w:r w:rsidRPr="00760AD7">
        <w:rPr>
          <w:rFonts w:ascii="Arial" w:hAnsi="Arial" w:cs="Arial"/>
          <w:i/>
          <w:iCs/>
          <w:sz w:val="20"/>
          <w:szCs w:val="20"/>
        </w:rPr>
        <w:t>(cédula de ciudadanía o NIT)</w:t>
      </w:r>
      <w:r w:rsidRPr="00760AD7">
        <w:rPr>
          <w:rFonts w:ascii="Arial" w:hAnsi="Arial" w:cs="Arial"/>
          <w:sz w:val="20"/>
          <w:szCs w:val="20"/>
        </w:rPr>
        <w:t xml:space="preserve">: </w:t>
      </w:r>
    </w:p>
    <w:p w14:paraId="028D6992"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Nombre del representante legal o apoderado </w:t>
      </w:r>
      <w:r w:rsidRPr="00760AD7">
        <w:rPr>
          <w:rFonts w:ascii="Arial" w:hAnsi="Arial" w:cs="Arial"/>
          <w:i/>
          <w:iCs/>
          <w:sz w:val="20"/>
          <w:szCs w:val="20"/>
        </w:rPr>
        <w:t>(si lo tuviere):</w:t>
      </w:r>
      <w:r w:rsidRPr="00760AD7">
        <w:rPr>
          <w:rFonts w:ascii="Arial" w:hAnsi="Arial" w:cs="Arial"/>
          <w:sz w:val="20"/>
          <w:szCs w:val="20"/>
        </w:rPr>
        <w:t xml:space="preserve"> </w:t>
      </w:r>
    </w:p>
    <w:p w14:paraId="0617A716"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Número de identificación (</w:t>
      </w:r>
      <w:r w:rsidRPr="00760AD7">
        <w:rPr>
          <w:rFonts w:ascii="Arial" w:hAnsi="Arial" w:cs="Arial"/>
          <w:i/>
          <w:iCs/>
          <w:sz w:val="20"/>
          <w:szCs w:val="20"/>
        </w:rPr>
        <w:t>cédula de ciudadanía):</w:t>
      </w:r>
      <w:r w:rsidRPr="00760AD7">
        <w:rPr>
          <w:rFonts w:ascii="Arial" w:hAnsi="Arial" w:cs="Arial"/>
          <w:sz w:val="20"/>
          <w:szCs w:val="20"/>
        </w:rPr>
        <w:t xml:space="preserve"> </w:t>
      </w:r>
    </w:p>
    <w:p w14:paraId="5471AE71"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Dirección de notificaciones: </w:t>
      </w:r>
    </w:p>
    <w:p w14:paraId="283DFF68"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Teléfono: </w:t>
      </w:r>
    </w:p>
    <w:p w14:paraId="6D7C0595"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Correo electrónico: </w:t>
      </w:r>
    </w:p>
    <w:p w14:paraId="49EF05F0"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71C395BC"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Cordialmente,</w:t>
      </w:r>
    </w:p>
    <w:p w14:paraId="77544D6C"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782B1973" w14:textId="77777777" w:rsidR="003F2483" w:rsidRPr="00760AD7" w:rsidRDefault="00EE52DB">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287C3C4D" w14:textId="77777777" w:rsidR="003F2483" w:rsidRPr="00760AD7" w:rsidRDefault="003F2483">
      <w:pPr>
        <w:spacing w:after="0" w:line="240" w:lineRule="auto"/>
        <w:ind w:left="567" w:right="594"/>
        <w:jc w:val="both"/>
        <w:rPr>
          <w:rFonts w:ascii="Arial" w:hAnsi="Arial" w:cs="Arial"/>
          <w:sz w:val="20"/>
          <w:szCs w:val="20"/>
          <w:lang w:eastAsia="es-CO"/>
        </w:rPr>
      </w:pPr>
    </w:p>
    <w:p w14:paraId="412222A0" w14:textId="77777777" w:rsidR="003F2483" w:rsidRPr="00760AD7" w:rsidRDefault="00EE52DB">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559726FF" w14:textId="77777777" w:rsidR="003F2483" w:rsidRPr="00760AD7" w:rsidRDefault="003F2483">
      <w:pPr>
        <w:spacing w:after="0" w:line="240" w:lineRule="auto"/>
        <w:ind w:left="567" w:right="594"/>
        <w:jc w:val="both"/>
        <w:rPr>
          <w:rFonts w:ascii="Arial" w:hAnsi="Arial" w:cs="Arial"/>
          <w:b/>
          <w:bCs/>
          <w:sz w:val="20"/>
          <w:szCs w:val="20"/>
        </w:rPr>
      </w:pPr>
    </w:p>
    <w:p w14:paraId="22BFDA6F" w14:textId="77777777" w:rsidR="003F2483" w:rsidRPr="00760AD7" w:rsidRDefault="003F2483">
      <w:pPr>
        <w:tabs>
          <w:tab w:val="left" w:pos="4442"/>
        </w:tabs>
        <w:spacing w:after="0" w:line="240" w:lineRule="auto"/>
        <w:ind w:right="27"/>
        <w:rPr>
          <w:rFonts w:ascii="Arial" w:hAnsi="Arial" w:cs="Arial"/>
          <w:b/>
          <w:bCs/>
          <w:sz w:val="20"/>
          <w:szCs w:val="20"/>
        </w:rPr>
      </w:pPr>
    </w:p>
    <w:p w14:paraId="471E928B" w14:textId="77777777" w:rsidR="003F2483" w:rsidRPr="00760AD7" w:rsidRDefault="003F2483">
      <w:pPr>
        <w:tabs>
          <w:tab w:val="left" w:pos="4442"/>
        </w:tabs>
        <w:spacing w:after="0" w:line="240" w:lineRule="auto"/>
        <w:ind w:right="27"/>
        <w:rPr>
          <w:rFonts w:ascii="Arial" w:hAnsi="Arial" w:cs="Arial"/>
          <w:b/>
          <w:bCs/>
          <w:sz w:val="20"/>
          <w:szCs w:val="20"/>
        </w:rPr>
      </w:pPr>
    </w:p>
    <w:p w14:paraId="7AE8C1D9" w14:textId="77777777" w:rsidR="003F2483" w:rsidRPr="00760AD7" w:rsidRDefault="003F2483">
      <w:pPr>
        <w:tabs>
          <w:tab w:val="left" w:pos="4442"/>
        </w:tabs>
        <w:spacing w:after="0" w:line="240" w:lineRule="auto"/>
        <w:ind w:right="27"/>
        <w:rPr>
          <w:rFonts w:ascii="Arial" w:hAnsi="Arial" w:cs="Arial"/>
          <w:b/>
          <w:bCs/>
          <w:sz w:val="20"/>
          <w:szCs w:val="20"/>
        </w:rPr>
      </w:pPr>
    </w:p>
    <w:p w14:paraId="4E619C7D" w14:textId="77777777" w:rsidR="003F2483" w:rsidRPr="00760AD7" w:rsidRDefault="003F2483">
      <w:pPr>
        <w:tabs>
          <w:tab w:val="left" w:pos="4442"/>
        </w:tabs>
        <w:spacing w:after="0" w:line="240" w:lineRule="auto"/>
        <w:ind w:right="27"/>
        <w:rPr>
          <w:rFonts w:ascii="Arial" w:hAnsi="Arial" w:cs="Arial"/>
          <w:b/>
          <w:bCs/>
          <w:sz w:val="20"/>
          <w:szCs w:val="20"/>
        </w:rPr>
      </w:pPr>
    </w:p>
    <w:p w14:paraId="11BD4E97" w14:textId="77777777" w:rsidR="003F2483" w:rsidRPr="00760AD7" w:rsidRDefault="00EE52DB">
      <w:pPr>
        <w:pStyle w:val="Textoindependiente"/>
        <w:shd w:val="clear" w:color="auto" w:fill="D9D9D9" w:themeFill="background1" w:themeFillShade="D9"/>
        <w:ind w:right="51"/>
        <w:jc w:val="center"/>
        <w:rPr>
          <w:rFonts w:cs="Arial"/>
          <w:b/>
          <w:sz w:val="20"/>
        </w:rPr>
      </w:pPr>
      <w:r w:rsidRPr="00760AD7">
        <w:rPr>
          <w:rFonts w:cs="Arial"/>
          <w:b/>
          <w:sz w:val="20"/>
        </w:rPr>
        <w:t>FORMULARIO No. 1</w:t>
      </w:r>
    </w:p>
    <w:p w14:paraId="267CAEE7" w14:textId="77777777" w:rsidR="003F2483" w:rsidRPr="00760AD7" w:rsidRDefault="00EE52DB">
      <w:pPr>
        <w:pStyle w:val="Textoindependiente"/>
        <w:shd w:val="clear" w:color="auto" w:fill="D9D9D9" w:themeFill="background1" w:themeFillShade="D9"/>
        <w:ind w:right="51"/>
        <w:jc w:val="center"/>
        <w:rPr>
          <w:rFonts w:cs="Arial"/>
          <w:b/>
          <w:sz w:val="20"/>
          <w:lang w:val="es-CO"/>
        </w:rPr>
      </w:pPr>
      <w:r w:rsidRPr="00760AD7">
        <w:rPr>
          <w:rFonts w:cs="Arial"/>
          <w:b/>
          <w:sz w:val="20"/>
          <w:lang w:val="es-CO"/>
        </w:rPr>
        <w:t xml:space="preserve">CARTA DE PRESENTACIÓN DE LA PROPUESTA </w:t>
      </w:r>
    </w:p>
    <w:p w14:paraId="184EA8AA" w14:textId="77777777" w:rsidR="003F2483" w:rsidRPr="00760AD7" w:rsidRDefault="003F2483">
      <w:pPr>
        <w:autoSpaceDE w:val="0"/>
        <w:autoSpaceDN w:val="0"/>
        <w:adjustRightInd w:val="0"/>
        <w:spacing w:after="0" w:line="240" w:lineRule="auto"/>
        <w:ind w:left="567" w:right="594"/>
        <w:contextualSpacing/>
        <w:jc w:val="both"/>
        <w:rPr>
          <w:rFonts w:ascii="Arial" w:hAnsi="Arial" w:cs="Arial"/>
          <w:sz w:val="20"/>
          <w:szCs w:val="20"/>
        </w:rPr>
      </w:pPr>
    </w:p>
    <w:p w14:paraId="1CA945F2" w14:textId="77777777" w:rsidR="003F2483" w:rsidRPr="00760AD7" w:rsidRDefault="00EE52DB">
      <w:pPr>
        <w:autoSpaceDE w:val="0"/>
        <w:autoSpaceDN w:val="0"/>
        <w:adjustRightInd w:val="0"/>
        <w:spacing w:after="0" w:line="240" w:lineRule="auto"/>
        <w:ind w:left="567" w:right="594"/>
        <w:contextualSpacing/>
        <w:jc w:val="both"/>
        <w:rPr>
          <w:rFonts w:ascii="Arial" w:hAnsi="Arial" w:cs="Arial"/>
          <w:sz w:val="20"/>
          <w:szCs w:val="20"/>
        </w:rPr>
      </w:pPr>
      <w:r w:rsidRPr="00760AD7">
        <w:rPr>
          <w:rFonts w:ascii="Arial" w:hAnsi="Arial" w:cs="Arial"/>
          <w:sz w:val="20"/>
          <w:szCs w:val="20"/>
        </w:rPr>
        <w:t xml:space="preserve">Señores </w:t>
      </w:r>
    </w:p>
    <w:p w14:paraId="24ED13A2" w14:textId="77777777" w:rsidR="003F2483" w:rsidRPr="00760AD7" w:rsidRDefault="00EE52DB">
      <w:pPr>
        <w:autoSpaceDE w:val="0"/>
        <w:autoSpaceDN w:val="0"/>
        <w:adjustRightInd w:val="0"/>
        <w:spacing w:after="0" w:line="240" w:lineRule="auto"/>
        <w:ind w:left="567" w:right="594"/>
        <w:contextualSpacing/>
        <w:jc w:val="both"/>
        <w:rPr>
          <w:rFonts w:ascii="Arial" w:hAnsi="Arial" w:cs="Arial"/>
          <w:sz w:val="20"/>
          <w:szCs w:val="20"/>
        </w:rPr>
      </w:pPr>
      <w:r w:rsidRPr="00760AD7">
        <w:rPr>
          <w:rFonts w:ascii="Arial" w:hAnsi="Arial" w:cs="Arial"/>
          <w:b/>
          <w:bCs/>
          <w:sz w:val="20"/>
          <w:szCs w:val="20"/>
        </w:rPr>
        <w:t>LICEOS DEL EJERCITO</w:t>
      </w:r>
    </w:p>
    <w:p w14:paraId="3616E29A" w14:textId="77777777" w:rsidR="003F2483" w:rsidRPr="00760AD7" w:rsidRDefault="00EE52DB">
      <w:pPr>
        <w:autoSpaceDE w:val="0"/>
        <w:autoSpaceDN w:val="0"/>
        <w:adjustRightInd w:val="0"/>
        <w:spacing w:after="0" w:line="240" w:lineRule="auto"/>
        <w:ind w:left="567" w:right="594"/>
        <w:contextualSpacing/>
        <w:jc w:val="both"/>
        <w:rPr>
          <w:rFonts w:ascii="Arial" w:hAnsi="Arial" w:cs="Arial"/>
          <w:sz w:val="20"/>
          <w:szCs w:val="20"/>
        </w:rPr>
      </w:pPr>
      <w:r w:rsidRPr="00760AD7">
        <w:rPr>
          <w:rFonts w:ascii="Arial" w:hAnsi="Arial" w:cs="Arial"/>
          <w:sz w:val="20"/>
          <w:szCs w:val="20"/>
        </w:rPr>
        <w:t xml:space="preserve">Ciudad </w:t>
      </w:r>
    </w:p>
    <w:p w14:paraId="270002FE" w14:textId="77777777" w:rsidR="003F2483" w:rsidRPr="00760AD7" w:rsidRDefault="003F2483">
      <w:pPr>
        <w:autoSpaceDE w:val="0"/>
        <w:autoSpaceDN w:val="0"/>
        <w:adjustRightInd w:val="0"/>
        <w:spacing w:after="0" w:line="240" w:lineRule="auto"/>
        <w:ind w:left="567" w:right="594"/>
        <w:contextualSpacing/>
        <w:jc w:val="both"/>
        <w:rPr>
          <w:rFonts w:ascii="Arial" w:hAnsi="Arial" w:cs="Arial"/>
          <w:sz w:val="20"/>
          <w:szCs w:val="20"/>
        </w:rPr>
      </w:pPr>
    </w:p>
    <w:p w14:paraId="467F83F8" w14:textId="400A65EA"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Referencia: Presentación de propuesta para el Proceso No. XX-CELIC-202</w:t>
      </w:r>
      <w:r w:rsidR="00C918DA">
        <w:rPr>
          <w:rFonts w:ascii="Arial" w:hAnsi="Arial" w:cs="Arial"/>
          <w:sz w:val="20"/>
          <w:szCs w:val="20"/>
        </w:rPr>
        <w:t>6</w:t>
      </w:r>
      <w:r w:rsidRPr="00760AD7">
        <w:rPr>
          <w:rFonts w:ascii="Arial" w:hAnsi="Arial" w:cs="Arial"/>
          <w:sz w:val="20"/>
          <w:szCs w:val="20"/>
        </w:rPr>
        <w:t xml:space="preserve"> convocado por </w:t>
      </w:r>
      <w:r w:rsidRPr="00760AD7">
        <w:rPr>
          <w:rFonts w:ascii="Arial" w:hAnsi="Arial" w:cs="Arial"/>
          <w:b/>
          <w:sz w:val="20"/>
          <w:szCs w:val="20"/>
        </w:rPr>
        <w:t>LICEOS DEL EJÉRCITO</w:t>
      </w:r>
      <w:r w:rsidRPr="00760AD7">
        <w:rPr>
          <w:rFonts w:ascii="Arial" w:hAnsi="Arial" w:cs="Arial"/>
          <w:b/>
          <w:bCs/>
          <w:sz w:val="20"/>
          <w:szCs w:val="20"/>
        </w:rPr>
        <w:t xml:space="preserve">. </w:t>
      </w:r>
    </w:p>
    <w:p w14:paraId="24F695B1"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22D95D8D"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El suscrito, ____________, identificado como aparece al pie de mi firma, en calidad de _________________, me permito presentar propuesta seria, formal e irrevocable para participar en el Pliego de Condiciones No</w:t>
      </w:r>
      <w:r w:rsidRPr="00760AD7">
        <w:rPr>
          <w:rFonts w:ascii="Arial" w:hAnsi="Arial" w:cs="Arial"/>
          <w:b/>
          <w:bCs/>
          <w:sz w:val="20"/>
          <w:szCs w:val="20"/>
        </w:rPr>
        <w:t>. XX-CELIC-2025</w:t>
      </w:r>
      <w:r w:rsidRPr="00760AD7">
        <w:rPr>
          <w:rFonts w:ascii="Arial" w:hAnsi="Arial" w:cs="Arial"/>
          <w:sz w:val="20"/>
          <w:szCs w:val="20"/>
        </w:rPr>
        <w:t xml:space="preserve">, convocada por </w:t>
      </w:r>
      <w:r w:rsidRPr="00760AD7">
        <w:rPr>
          <w:rFonts w:ascii="Arial" w:hAnsi="Arial" w:cs="Arial"/>
          <w:b/>
          <w:bCs/>
          <w:sz w:val="20"/>
          <w:szCs w:val="20"/>
        </w:rPr>
        <w:t>LICEOS DEL EJERCTO</w:t>
      </w:r>
      <w:r w:rsidRPr="00760AD7">
        <w:rPr>
          <w:rFonts w:ascii="Arial" w:hAnsi="Arial" w:cs="Arial"/>
          <w:sz w:val="20"/>
          <w:szCs w:val="20"/>
        </w:rPr>
        <w:t>, en los términos prescritos en el presente Pliego de Condiciones que rige el proceso, en las Leyes de la República de Colombia y en particular de la Ley 80 de 1993, Ley 1150 de 2007 ,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el presente el Pliego de Condiciones. Los ítems se encuentran detalladamente enunciados en la presente el Pliego de Condiciones y en los aspectos técnicos requeridos y para todos los efectos legales, mi propuesta debe entenderse referida a los mismos, teniendo en cuenta su descripción, marca (cuando aplique), referencia y especificaciones técnicas y funcionales.</w:t>
      </w:r>
    </w:p>
    <w:p w14:paraId="07E6B12F"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38280C13"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 En relación con la propuesta que presento, manifiesto lo siguiente: </w:t>
      </w:r>
    </w:p>
    <w:p w14:paraId="736410FD"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60EC9CD0"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 Que el proponente que represento conoce y acepta el contenido el presente Pliego de Condiciones y de sus Anexos y Formularios, así como el de cada </w:t>
      </w:r>
      <w:proofErr w:type="gramStart"/>
      <w:r w:rsidRPr="00760AD7">
        <w:rPr>
          <w:rFonts w:ascii="Arial" w:hAnsi="Arial" w:cs="Arial"/>
          <w:sz w:val="20"/>
          <w:szCs w:val="20"/>
        </w:rPr>
        <w:t>uno</w:t>
      </w:r>
      <w:proofErr w:type="gramEnd"/>
      <w:r w:rsidRPr="00760AD7">
        <w:rPr>
          <w:rFonts w:ascii="Arial" w:hAnsi="Arial" w:cs="Arial"/>
          <w:sz w:val="20"/>
          <w:szCs w:val="20"/>
        </w:rPr>
        <w:t xml:space="preserve"> de las adendas al mismo. </w:t>
      </w:r>
    </w:p>
    <w:p w14:paraId="7048CEC5"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2. Que la propuesta que presento es irrevocable, incondicional, y obliga en su integridad al proponente que represento. </w:t>
      </w:r>
    </w:p>
    <w:p w14:paraId="34315B65"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3. Que ni el representante legal o apoderado del proponente, ni el proponente mismo, ni sus integrantes y directores nos encontramos incursos en ninguna de las causales de inhabilidad y/o incompatibilidades determinadas por la Constitución Política y la ley 80 de 1993, Ley 734 de 2002, ley 1150 de 2007 y la ley 1474 de 2011 y demás normas aplicables.</w:t>
      </w:r>
    </w:p>
    <w:p w14:paraId="648C0708"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4. Que el proponente _________ está integrado por las siguientes personas, y que el nombre de su representante legal, dirección, teléfono y fax son los siguientes: (Información de cada uno de los integrantes que componen al proponente, si son varias personas; si se tratara de </w:t>
      </w:r>
      <w:proofErr w:type="gramStart"/>
      <w:r w:rsidRPr="00760AD7">
        <w:rPr>
          <w:rFonts w:ascii="Arial" w:hAnsi="Arial" w:cs="Arial"/>
          <w:sz w:val="20"/>
          <w:szCs w:val="20"/>
        </w:rPr>
        <w:t>un proponente persona jurídica</w:t>
      </w:r>
      <w:proofErr w:type="gramEnd"/>
      <w:r w:rsidRPr="00760AD7">
        <w:rPr>
          <w:rFonts w:ascii="Arial" w:hAnsi="Arial" w:cs="Arial"/>
          <w:sz w:val="20"/>
          <w:szCs w:val="20"/>
        </w:rPr>
        <w:t xml:space="preserve">, se puede adaptar la declaración, para suministrar la información allí requerida respecto de la sociedad proponente y su representante legal únicamente). </w:t>
      </w:r>
    </w:p>
    <w:p w14:paraId="6AF6B9D6"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5. Que nuestra propuesta básica cumple con todos y cada uno de los requerimientos y condiciones establecidos en el presente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16443138"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6. Que nos comprometemos a proveer a los </w:t>
      </w:r>
      <w:r w:rsidRPr="00760AD7">
        <w:rPr>
          <w:rFonts w:ascii="Arial" w:hAnsi="Arial" w:cs="Arial"/>
          <w:b/>
          <w:sz w:val="20"/>
          <w:szCs w:val="20"/>
        </w:rPr>
        <w:t>LICEOS DEL EJERCITO</w:t>
      </w:r>
      <w:r w:rsidRPr="00760AD7">
        <w:rPr>
          <w:rFonts w:ascii="Arial" w:hAnsi="Arial" w:cs="Arial"/>
          <w:sz w:val="20"/>
          <w:szCs w:val="20"/>
        </w:rPr>
        <w:t xml:space="preserve">, en caso de resultar adjudicatarios del presente proceso de contratación, los servicios ofrecidos en la presente propuesta, que corresponden a aquellos solicitados en el presente Pliego de Condiciones, con las especificaciones y en los términos, condiciones y plazos </w:t>
      </w:r>
    </w:p>
    <w:p w14:paraId="5120E92A"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Establecidos en el Pliego de Condiciones y en la propuesta allegada a esa entidad a través de la presente carta de presentación. </w:t>
      </w:r>
    </w:p>
    <w:p w14:paraId="769DD675"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7. Reconocemos la responsabilidad que nos concierne en el sentido de conocer técnicamente las características, funcionalidades y especificaciones de los servicios objeto del presente proceso,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w:t>
      </w:r>
      <w:r w:rsidRPr="00760AD7">
        <w:rPr>
          <w:rFonts w:ascii="Arial" w:hAnsi="Arial" w:cs="Arial"/>
          <w:b/>
          <w:sz w:val="20"/>
          <w:szCs w:val="20"/>
        </w:rPr>
        <w:t>CELIC</w:t>
      </w:r>
      <w:r w:rsidRPr="00760AD7">
        <w:rPr>
          <w:rFonts w:ascii="Arial" w:hAnsi="Arial" w:cs="Arial"/>
          <w:sz w:val="20"/>
          <w:szCs w:val="20"/>
        </w:rPr>
        <w:t xml:space="preserve">, en el caso de resultar adjudicataria nuestra propuesta, cumplen con todas y cada una de las exigencias la presente el Pliego de Condiciones, sus Anexos, y adendas. </w:t>
      </w:r>
    </w:p>
    <w:p w14:paraId="20393D6B"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lastRenderedPageBreak/>
        <w:t xml:space="preserve">8. Que en el evento de resultar adjudicatario del proceso de _______ </w:t>
      </w:r>
      <w:proofErr w:type="spellStart"/>
      <w:r w:rsidRPr="00760AD7">
        <w:rPr>
          <w:rFonts w:ascii="Arial" w:hAnsi="Arial" w:cs="Arial"/>
          <w:sz w:val="20"/>
          <w:szCs w:val="20"/>
        </w:rPr>
        <w:t>N°</w:t>
      </w:r>
      <w:proofErr w:type="spellEnd"/>
      <w:r w:rsidRPr="00760AD7">
        <w:rPr>
          <w:rFonts w:ascii="Arial" w:hAnsi="Arial" w:cs="Arial"/>
          <w:sz w:val="20"/>
          <w:szCs w:val="20"/>
        </w:rPr>
        <w:t xml:space="preserve"> _______, y si la administración así lo dispone, SÍ_____, NO_____, acepto suministrar cantidades superiores a las mínimas exigidas en el Anexo No. 1 “DATOS DEL PROCESO” de acuerdo con la necesidad y al presupuesto asignado en el CDP.</w:t>
      </w:r>
    </w:p>
    <w:p w14:paraId="4EF5EF89"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9. Manifestamos además que hemos realizado el examen completo y cuidadoso, y que hemos investigado plenamente, las condiciones del contrato que nos comprometemos a ejecutar, así como los riesgos que del mismo se derivan, y declaramos que se encuentra bajo nuestra responsabilidad y en general, que conocemos todos los factores determinantes de los costos de ejecución del contrato a suscribir, los cuales se encuentran incluidos en los términos de nuestra propuesta. </w:t>
      </w:r>
    </w:p>
    <w:p w14:paraId="4BF3476A"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10.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4F0795E2"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11. Reconocemos que ni el </w:t>
      </w:r>
      <w:r w:rsidRPr="00760AD7">
        <w:rPr>
          <w:rFonts w:ascii="Arial" w:hAnsi="Arial" w:cs="Arial"/>
          <w:b/>
          <w:sz w:val="20"/>
          <w:szCs w:val="20"/>
        </w:rPr>
        <w:t>CELIC</w:t>
      </w:r>
      <w:r w:rsidRPr="00760AD7">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760AD7">
        <w:rPr>
          <w:rFonts w:ascii="Arial" w:hAnsi="Arial" w:cs="Arial"/>
          <w:sz w:val="20"/>
          <w:szCs w:val="20"/>
        </w:rPr>
        <w:t>ó</w:t>
      </w:r>
      <w:proofErr w:type="spellEnd"/>
      <w:r w:rsidRPr="00760AD7">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p>
    <w:p w14:paraId="710DD9E9"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12. Reconocemos que ni el presente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3B6DC58B"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13. Manifestamos y declaramos que nuestra propuesta no contiene ningún tipo de información confidencial o privada de acuerdo con la ley colombiana y, en consecuencia, consideramos que </w:t>
      </w:r>
      <w:r w:rsidRPr="00760AD7">
        <w:rPr>
          <w:rFonts w:ascii="Arial" w:hAnsi="Arial" w:cs="Arial"/>
          <w:b/>
          <w:bCs/>
          <w:sz w:val="20"/>
          <w:szCs w:val="20"/>
        </w:rPr>
        <w:t xml:space="preserve">CELIC, </w:t>
      </w:r>
      <w:r w:rsidRPr="00760AD7">
        <w:rPr>
          <w:rFonts w:ascii="Arial" w:hAnsi="Arial" w:cs="Arial"/>
          <w:sz w:val="20"/>
          <w:szCs w:val="20"/>
        </w:rPr>
        <w:t xml:space="preserve">se encuentra facultado para revelar dicha información sin reserva alguna, a partir de la fecha de apertura de las propuestas, a sus agentes o asesores, a los demás proponentes o participantes en el proceso de selección. </w:t>
      </w:r>
    </w:p>
    <w:p w14:paraId="7D402FBF"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14. 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el presente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 </w:t>
      </w:r>
    </w:p>
    <w:p w14:paraId="2274B2D1"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15. 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71FCBC49"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16.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Pliego de Condiciones No. 016-BASPC18-2020,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w:t>
      </w:r>
      <w:r w:rsidRPr="00760AD7">
        <w:rPr>
          <w:rFonts w:ascii="Arial" w:hAnsi="Arial" w:cs="Arial"/>
          <w:sz w:val="20"/>
          <w:szCs w:val="20"/>
        </w:rPr>
        <w:lastRenderedPageBreak/>
        <w:t xml:space="preserve">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760AD7">
        <w:rPr>
          <w:rFonts w:ascii="Arial" w:hAnsi="Arial" w:cs="Arial"/>
          <w:sz w:val="20"/>
          <w:szCs w:val="20"/>
        </w:rPr>
        <w:t>que</w:t>
      </w:r>
      <w:proofErr w:type="gramEnd"/>
      <w:r w:rsidRPr="00760AD7">
        <w:rPr>
          <w:rFonts w:ascii="Arial" w:hAnsi="Arial" w:cs="Arial"/>
          <w:sz w:val="20"/>
          <w:szCs w:val="20"/>
        </w:rPr>
        <w:t xml:space="preserve"> con la suscripción de esta carta, todos y cada uno de sus miembros o integrantes efectúan esta declaración. </w:t>
      </w:r>
    </w:p>
    <w:p w14:paraId="07D03DD9"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17. Que nos obligamos a suministrar, a solicitud de </w:t>
      </w:r>
      <w:r w:rsidRPr="00760AD7">
        <w:rPr>
          <w:rFonts w:ascii="Arial" w:hAnsi="Arial" w:cs="Arial"/>
          <w:b/>
          <w:bCs/>
          <w:sz w:val="20"/>
          <w:szCs w:val="20"/>
        </w:rPr>
        <w:t xml:space="preserve">EL MINISTERIO DE DEFENSA NACIONAL- EJERCITO NACIONAL - CELIC, </w:t>
      </w:r>
      <w:r w:rsidRPr="00760AD7">
        <w:rPr>
          <w:rFonts w:ascii="Arial" w:hAnsi="Arial" w:cs="Arial"/>
          <w:sz w:val="20"/>
          <w:szCs w:val="20"/>
        </w:rPr>
        <w:t xml:space="preserve">cualquier información necesaria para la correcta evaluación de esta propuesta, dentro de los términos que al efecto se determinen. </w:t>
      </w:r>
    </w:p>
    <w:p w14:paraId="5AE17516"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18. Que recibiremos notificaciones en: Dirección: _________Teléfonos: _______, fax: ________, correo electrónico: ________________________ </w:t>
      </w:r>
    </w:p>
    <w:p w14:paraId="1655C33B"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19. Que, en caso de resultar favorecidos en la adjudicación del proceso de selección y contratación, los pagos que se pacten dentro del contrato </w:t>
      </w:r>
      <w:proofErr w:type="gramStart"/>
      <w:r w:rsidRPr="00760AD7">
        <w:rPr>
          <w:rFonts w:ascii="Arial" w:hAnsi="Arial" w:cs="Arial"/>
          <w:sz w:val="20"/>
          <w:szCs w:val="20"/>
        </w:rPr>
        <w:t>respectivo,</w:t>
      </w:r>
      <w:proofErr w:type="gramEnd"/>
      <w:r w:rsidRPr="00760AD7">
        <w:rPr>
          <w:rFonts w:ascii="Arial" w:hAnsi="Arial" w:cs="Arial"/>
          <w:sz w:val="20"/>
          <w:szCs w:val="20"/>
        </w:rPr>
        <w:t xml:space="preserve"> deberán consignarse en la cuenta No______, (Indicar clase de cuenta, número, banco, sucursal, ciudad, país y cualquier otro dato necesario). </w:t>
      </w:r>
    </w:p>
    <w:p w14:paraId="732F7A09"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20. Que la validez de mi propuesta es de Noventa días calendario contados a partir de la fecha de presentación de </w:t>
      </w:r>
      <w:proofErr w:type="gramStart"/>
      <w:r w:rsidRPr="00760AD7">
        <w:rPr>
          <w:rFonts w:ascii="Arial" w:hAnsi="Arial" w:cs="Arial"/>
          <w:sz w:val="20"/>
          <w:szCs w:val="20"/>
        </w:rPr>
        <w:t>la misma</w:t>
      </w:r>
      <w:proofErr w:type="gramEnd"/>
      <w:r w:rsidRPr="00760AD7">
        <w:rPr>
          <w:rFonts w:ascii="Arial" w:hAnsi="Arial" w:cs="Arial"/>
          <w:sz w:val="20"/>
          <w:szCs w:val="20"/>
        </w:rPr>
        <w:t xml:space="preserve"> </w:t>
      </w:r>
    </w:p>
    <w:p w14:paraId="7F698FAB"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21. Que no nos hallamos relacionados en el Boletín de responsables Fiscales (artículo 60 Ley 610 de 2010). </w:t>
      </w:r>
    </w:p>
    <w:p w14:paraId="0FB9A29D"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5FA00E84"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Cordialmente, </w:t>
      </w:r>
      <w:r w:rsidRPr="00760AD7">
        <w:rPr>
          <w:rFonts w:ascii="Arial" w:hAnsi="Arial" w:cs="Arial"/>
          <w:sz w:val="20"/>
          <w:szCs w:val="20"/>
        </w:rPr>
        <w:tab/>
      </w:r>
      <w:r w:rsidRPr="00760AD7">
        <w:rPr>
          <w:rFonts w:ascii="Arial" w:hAnsi="Arial" w:cs="Arial"/>
          <w:sz w:val="20"/>
          <w:szCs w:val="20"/>
        </w:rPr>
        <w:tab/>
      </w:r>
      <w:r w:rsidRPr="00760AD7">
        <w:rPr>
          <w:rFonts w:ascii="Arial" w:hAnsi="Arial" w:cs="Arial"/>
          <w:sz w:val="20"/>
          <w:szCs w:val="20"/>
        </w:rPr>
        <w:tab/>
      </w:r>
      <w:r w:rsidRPr="00760AD7">
        <w:rPr>
          <w:rFonts w:ascii="Arial" w:hAnsi="Arial" w:cs="Arial"/>
          <w:sz w:val="20"/>
          <w:szCs w:val="20"/>
        </w:rPr>
        <w:tab/>
      </w:r>
      <w:r w:rsidRPr="00760AD7">
        <w:rPr>
          <w:rFonts w:ascii="Arial" w:hAnsi="Arial" w:cs="Arial"/>
          <w:sz w:val="20"/>
          <w:szCs w:val="20"/>
        </w:rPr>
        <w:tab/>
      </w:r>
      <w:r w:rsidRPr="00760AD7">
        <w:rPr>
          <w:rFonts w:ascii="Arial" w:hAnsi="Arial" w:cs="Arial"/>
          <w:sz w:val="20"/>
          <w:szCs w:val="20"/>
        </w:rPr>
        <w:tab/>
      </w:r>
      <w:r w:rsidRPr="00760AD7">
        <w:rPr>
          <w:rFonts w:ascii="Arial" w:hAnsi="Arial" w:cs="Arial"/>
          <w:sz w:val="20"/>
          <w:szCs w:val="20"/>
        </w:rPr>
        <w:tab/>
      </w:r>
      <w:r w:rsidRPr="00760AD7">
        <w:rPr>
          <w:rFonts w:ascii="Arial" w:hAnsi="Arial" w:cs="Arial"/>
          <w:sz w:val="20"/>
          <w:szCs w:val="20"/>
        </w:rPr>
        <w:tab/>
      </w:r>
      <w:r w:rsidRPr="00760AD7">
        <w:rPr>
          <w:rFonts w:ascii="Arial" w:hAnsi="Arial" w:cs="Arial"/>
          <w:sz w:val="20"/>
          <w:szCs w:val="20"/>
        </w:rPr>
        <w:tab/>
      </w:r>
    </w:p>
    <w:p w14:paraId="1A59C19C" w14:textId="77777777" w:rsidR="003F2483" w:rsidRPr="00760AD7" w:rsidRDefault="003F2483">
      <w:pPr>
        <w:autoSpaceDE w:val="0"/>
        <w:autoSpaceDN w:val="0"/>
        <w:adjustRightInd w:val="0"/>
        <w:spacing w:after="0" w:line="240" w:lineRule="auto"/>
        <w:ind w:left="567" w:right="594"/>
        <w:jc w:val="both"/>
        <w:rPr>
          <w:rFonts w:ascii="Arial" w:hAnsi="Arial" w:cs="Arial"/>
          <w:b/>
          <w:bCs/>
          <w:sz w:val="20"/>
          <w:szCs w:val="20"/>
        </w:rPr>
      </w:pPr>
    </w:p>
    <w:p w14:paraId="0065477B" w14:textId="77777777" w:rsidR="003F2483" w:rsidRPr="00760AD7" w:rsidRDefault="00EE52DB">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4873E9F0" w14:textId="77777777" w:rsidR="003F2483" w:rsidRPr="00760AD7" w:rsidRDefault="003F2483">
      <w:pPr>
        <w:spacing w:after="0" w:line="240" w:lineRule="auto"/>
        <w:ind w:left="567" w:right="594"/>
        <w:jc w:val="both"/>
        <w:rPr>
          <w:rFonts w:ascii="Arial" w:hAnsi="Arial" w:cs="Arial"/>
          <w:sz w:val="20"/>
          <w:szCs w:val="20"/>
          <w:lang w:eastAsia="es-CO"/>
        </w:rPr>
      </w:pPr>
    </w:p>
    <w:p w14:paraId="21E27522" w14:textId="77777777" w:rsidR="003F2483" w:rsidRPr="00760AD7" w:rsidRDefault="00EE52DB">
      <w:pPr>
        <w:spacing w:after="0" w:line="240" w:lineRule="auto"/>
        <w:ind w:left="567" w:right="594"/>
        <w:jc w:val="both"/>
        <w:rPr>
          <w:rFonts w:ascii="Arial" w:hAnsi="Arial" w:cs="Arial"/>
          <w:b/>
          <w:bCs/>
          <w:sz w:val="20"/>
          <w:szCs w:val="20"/>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r w:rsidRPr="00760AD7">
        <w:rPr>
          <w:rFonts w:ascii="Arial" w:hAnsi="Arial" w:cs="Arial"/>
          <w:b/>
          <w:bCs/>
          <w:sz w:val="20"/>
          <w:szCs w:val="20"/>
        </w:rPr>
        <w:tab/>
      </w:r>
      <w:r w:rsidRPr="00760AD7">
        <w:rPr>
          <w:rFonts w:ascii="Arial" w:hAnsi="Arial" w:cs="Arial"/>
          <w:b/>
          <w:bCs/>
          <w:sz w:val="20"/>
          <w:szCs w:val="20"/>
        </w:rPr>
        <w:tab/>
      </w:r>
      <w:r w:rsidRPr="00760AD7">
        <w:rPr>
          <w:rFonts w:ascii="Arial" w:hAnsi="Arial" w:cs="Arial"/>
          <w:b/>
          <w:bCs/>
          <w:sz w:val="20"/>
          <w:szCs w:val="20"/>
        </w:rPr>
        <w:tab/>
      </w:r>
    </w:p>
    <w:p w14:paraId="07B44C28" w14:textId="77777777" w:rsidR="003F2483" w:rsidRPr="00760AD7" w:rsidRDefault="003F2483">
      <w:pPr>
        <w:spacing w:after="0" w:line="240" w:lineRule="auto"/>
        <w:ind w:left="567" w:right="594"/>
        <w:jc w:val="both"/>
        <w:rPr>
          <w:rFonts w:ascii="Arial" w:hAnsi="Arial" w:cs="Arial"/>
          <w:b/>
          <w:bCs/>
          <w:sz w:val="20"/>
          <w:szCs w:val="20"/>
        </w:rPr>
      </w:pPr>
    </w:p>
    <w:p w14:paraId="2ADA53DA" w14:textId="77777777" w:rsidR="003F2483" w:rsidRPr="00760AD7" w:rsidRDefault="003F2483">
      <w:pPr>
        <w:spacing w:after="0" w:line="240" w:lineRule="auto"/>
        <w:ind w:left="567" w:right="594"/>
        <w:jc w:val="both"/>
        <w:rPr>
          <w:rFonts w:ascii="Arial" w:hAnsi="Arial" w:cs="Arial"/>
          <w:b/>
          <w:bCs/>
          <w:sz w:val="20"/>
          <w:szCs w:val="20"/>
        </w:rPr>
      </w:pPr>
    </w:p>
    <w:p w14:paraId="14CFAA50" w14:textId="77777777" w:rsidR="003F2483" w:rsidRPr="00760AD7" w:rsidRDefault="003F2483">
      <w:pPr>
        <w:spacing w:after="0" w:line="240" w:lineRule="auto"/>
        <w:ind w:left="567" w:right="594"/>
        <w:jc w:val="both"/>
        <w:rPr>
          <w:rFonts w:ascii="Arial" w:hAnsi="Arial" w:cs="Arial"/>
          <w:b/>
          <w:bCs/>
          <w:sz w:val="20"/>
          <w:szCs w:val="20"/>
        </w:rPr>
      </w:pPr>
    </w:p>
    <w:p w14:paraId="7DC589EA" w14:textId="77777777" w:rsidR="003F2483" w:rsidRPr="00760AD7" w:rsidRDefault="003F2483">
      <w:pPr>
        <w:spacing w:after="0" w:line="240" w:lineRule="auto"/>
        <w:ind w:left="567" w:right="594"/>
        <w:jc w:val="both"/>
        <w:rPr>
          <w:rFonts w:ascii="Arial" w:hAnsi="Arial" w:cs="Arial"/>
          <w:b/>
          <w:bCs/>
          <w:sz w:val="20"/>
          <w:szCs w:val="20"/>
        </w:rPr>
      </w:pPr>
    </w:p>
    <w:p w14:paraId="1E48C175" w14:textId="77777777" w:rsidR="003F2483" w:rsidRPr="00760AD7" w:rsidRDefault="003F2483">
      <w:pPr>
        <w:spacing w:after="0" w:line="240" w:lineRule="auto"/>
        <w:ind w:left="567" w:right="594"/>
        <w:jc w:val="both"/>
        <w:rPr>
          <w:rFonts w:ascii="Arial" w:hAnsi="Arial" w:cs="Arial"/>
          <w:b/>
          <w:bCs/>
          <w:sz w:val="20"/>
          <w:szCs w:val="20"/>
        </w:rPr>
      </w:pPr>
    </w:p>
    <w:p w14:paraId="68326B43" w14:textId="77777777" w:rsidR="003F2483" w:rsidRPr="00760AD7" w:rsidRDefault="003F2483">
      <w:pPr>
        <w:spacing w:after="0" w:line="240" w:lineRule="auto"/>
        <w:ind w:left="567" w:right="594"/>
        <w:jc w:val="both"/>
        <w:rPr>
          <w:rFonts w:ascii="Arial" w:hAnsi="Arial" w:cs="Arial"/>
          <w:b/>
          <w:bCs/>
          <w:sz w:val="20"/>
          <w:szCs w:val="20"/>
        </w:rPr>
      </w:pPr>
    </w:p>
    <w:p w14:paraId="7149C74C" w14:textId="77777777" w:rsidR="003F2483" w:rsidRPr="00760AD7" w:rsidRDefault="003F2483">
      <w:pPr>
        <w:spacing w:after="0" w:line="240" w:lineRule="auto"/>
        <w:ind w:left="567" w:right="594"/>
        <w:jc w:val="both"/>
        <w:rPr>
          <w:rFonts w:ascii="Arial" w:hAnsi="Arial" w:cs="Arial"/>
          <w:b/>
          <w:bCs/>
          <w:sz w:val="20"/>
          <w:szCs w:val="20"/>
        </w:rPr>
      </w:pPr>
    </w:p>
    <w:p w14:paraId="366FA645" w14:textId="77777777" w:rsidR="003F2483" w:rsidRPr="00760AD7" w:rsidRDefault="003F2483">
      <w:pPr>
        <w:spacing w:after="0" w:line="240" w:lineRule="auto"/>
        <w:ind w:left="567" w:right="594"/>
        <w:jc w:val="both"/>
        <w:rPr>
          <w:rFonts w:ascii="Arial" w:hAnsi="Arial" w:cs="Arial"/>
          <w:b/>
          <w:bCs/>
          <w:sz w:val="20"/>
          <w:szCs w:val="20"/>
        </w:rPr>
      </w:pPr>
    </w:p>
    <w:p w14:paraId="744A820D" w14:textId="77777777" w:rsidR="003F2483" w:rsidRPr="00760AD7" w:rsidRDefault="003F2483">
      <w:pPr>
        <w:spacing w:after="0" w:line="240" w:lineRule="auto"/>
        <w:ind w:left="567" w:right="594"/>
        <w:jc w:val="both"/>
        <w:rPr>
          <w:rFonts w:ascii="Arial" w:hAnsi="Arial" w:cs="Arial"/>
          <w:b/>
          <w:bCs/>
          <w:sz w:val="20"/>
          <w:szCs w:val="20"/>
        </w:rPr>
      </w:pPr>
    </w:p>
    <w:p w14:paraId="696C1685" w14:textId="77777777" w:rsidR="003F2483" w:rsidRDefault="003F2483">
      <w:pPr>
        <w:spacing w:after="0" w:line="240" w:lineRule="auto"/>
        <w:ind w:left="567" w:right="594"/>
        <w:jc w:val="both"/>
        <w:rPr>
          <w:rFonts w:ascii="Arial" w:hAnsi="Arial" w:cs="Arial"/>
          <w:b/>
          <w:bCs/>
          <w:sz w:val="20"/>
          <w:szCs w:val="20"/>
        </w:rPr>
      </w:pPr>
    </w:p>
    <w:p w14:paraId="67426E8E" w14:textId="77777777" w:rsidR="00C918DA" w:rsidRDefault="00C918DA">
      <w:pPr>
        <w:spacing w:after="0" w:line="240" w:lineRule="auto"/>
        <w:ind w:left="567" w:right="594"/>
        <w:jc w:val="both"/>
        <w:rPr>
          <w:rFonts w:ascii="Arial" w:hAnsi="Arial" w:cs="Arial"/>
          <w:b/>
          <w:bCs/>
          <w:sz w:val="20"/>
          <w:szCs w:val="20"/>
        </w:rPr>
      </w:pPr>
    </w:p>
    <w:p w14:paraId="3AB2E0A5" w14:textId="77777777" w:rsidR="00C918DA" w:rsidRDefault="00C918DA">
      <w:pPr>
        <w:spacing w:after="0" w:line="240" w:lineRule="auto"/>
        <w:ind w:left="567" w:right="594"/>
        <w:jc w:val="both"/>
        <w:rPr>
          <w:rFonts w:ascii="Arial" w:hAnsi="Arial" w:cs="Arial"/>
          <w:b/>
          <w:bCs/>
          <w:sz w:val="20"/>
          <w:szCs w:val="20"/>
        </w:rPr>
      </w:pPr>
    </w:p>
    <w:p w14:paraId="51D10D30" w14:textId="77777777" w:rsidR="00C918DA" w:rsidRDefault="00C918DA">
      <w:pPr>
        <w:spacing w:after="0" w:line="240" w:lineRule="auto"/>
        <w:ind w:left="567" w:right="594"/>
        <w:jc w:val="both"/>
        <w:rPr>
          <w:rFonts w:ascii="Arial" w:hAnsi="Arial" w:cs="Arial"/>
          <w:b/>
          <w:bCs/>
          <w:sz w:val="20"/>
          <w:szCs w:val="20"/>
        </w:rPr>
      </w:pPr>
    </w:p>
    <w:p w14:paraId="34EE04BD" w14:textId="77777777" w:rsidR="00C918DA" w:rsidRDefault="00C918DA">
      <w:pPr>
        <w:spacing w:after="0" w:line="240" w:lineRule="auto"/>
        <w:ind w:left="567" w:right="594"/>
        <w:jc w:val="both"/>
        <w:rPr>
          <w:rFonts w:ascii="Arial" w:hAnsi="Arial" w:cs="Arial"/>
          <w:b/>
          <w:bCs/>
          <w:sz w:val="20"/>
          <w:szCs w:val="20"/>
        </w:rPr>
      </w:pPr>
    </w:p>
    <w:p w14:paraId="56758292" w14:textId="77777777" w:rsidR="00C918DA" w:rsidRDefault="00C918DA">
      <w:pPr>
        <w:spacing w:after="0" w:line="240" w:lineRule="auto"/>
        <w:ind w:left="567" w:right="594"/>
        <w:jc w:val="both"/>
        <w:rPr>
          <w:rFonts w:ascii="Arial" w:hAnsi="Arial" w:cs="Arial"/>
          <w:b/>
          <w:bCs/>
          <w:sz w:val="20"/>
          <w:szCs w:val="20"/>
        </w:rPr>
      </w:pPr>
    </w:p>
    <w:p w14:paraId="42E1082A" w14:textId="77777777" w:rsidR="00C918DA" w:rsidRDefault="00C918DA">
      <w:pPr>
        <w:spacing w:after="0" w:line="240" w:lineRule="auto"/>
        <w:ind w:left="567" w:right="594"/>
        <w:jc w:val="both"/>
        <w:rPr>
          <w:rFonts w:ascii="Arial" w:hAnsi="Arial" w:cs="Arial"/>
          <w:b/>
          <w:bCs/>
          <w:sz w:val="20"/>
          <w:szCs w:val="20"/>
        </w:rPr>
      </w:pPr>
    </w:p>
    <w:p w14:paraId="666AC621" w14:textId="77777777" w:rsidR="00C918DA" w:rsidRDefault="00C918DA">
      <w:pPr>
        <w:spacing w:after="0" w:line="240" w:lineRule="auto"/>
        <w:ind w:left="567" w:right="594"/>
        <w:jc w:val="both"/>
        <w:rPr>
          <w:rFonts w:ascii="Arial" w:hAnsi="Arial" w:cs="Arial"/>
          <w:b/>
          <w:bCs/>
          <w:sz w:val="20"/>
          <w:szCs w:val="20"/>
        </w:rPr>
      </w:pPr>
    </w:p>
    <w:p w14:paraId="126BCAC5" w14:textId="77777777" w:rsidR="00C918DA" w:rsidRDefault="00C918DA">
      <w:pPr>
        <w:spacing w:after="0" w:line="240" w:lineRule="auto"/>
        <w:ind w:left="567" w:right="594"/>
        <w:jc w:val="both"/>
        <w:rPr>
          <w:rFonts w:ascii="Arial" w:hAnsi="Arial" w:cs="Arial"/>
          <w:b/>
          <w:bCs/>
          <w:sz w:val="20"/>
          <w:szCs w:val="20"/>
        </w:rPr>
      </w:pPr>
    </w:p>
    <w:p w14:paraId="7EFAC287" w14:textId="77777777" w:rsidR="00C918DA" w:rsidRDefault="00C918DA">
      <w:pPr>
        <w:spacing w:after="0" w:line="240" w:lineRule="auto"/>
        <w:ind w:left="567" w:right="594"/>
        <w:jc w:val="both"/>
        <w:rPr>
          <w:rFonts w:ascii="Arial" w:hAnsi="Arial" w:cs="Arial"/>
          <w:b/>
          <w:bCs/>
          <w:sz w:val="20"/>
          <w:szCs w:val="20"/>
        </w:rPr>
      </w:pPr>
    </w:p>
    <w:p w14:paraId="7471E160" w14:textId="77777777" w:rsidR="00C918DA" w:rsidRDefault="00C918DA">
      <w:pPr>
        <w:spacing w:after="0" w:line="240" w:lineRule="auto"/>
        <w:ind w:left="567" w:right="594"/>
        <w:jc w:val="both"/>
        <w:rPr>
          <w:rFonts w:ascii="Arial" w:hAnsi="Arial" w:cs="Arial"/>
          <w:b/>
          <w:bCs/>
          <w:sz w:val="20"/>
          <w:szCs w:val="20"/>
        </w:rPr>
      </w:pPr>
    </w:p>
    <w:p w14:paraId="63893907" w14:textId="77777777" w:rsidR="00C918DA" w:rsidRDefault="00C918DA">
      <w:pPr>
        <w:spacing w:after="0" w:line="240" w:lineRule="auto"/>
        <w:ind w:left="567" w:right="594"/>
        <w:jc w:val="both"/>
        <w:rPr>
          <w:rFonts w:ascii="Arial" w:hAnsi="Arial" w:cs="Arial"/>
          <w:b/>
          <w:bCs/>
          <w:sz w:val="20"/>
          <w:szCs w:val="20"/>
        </w:rPr>
      </w:pPr>
    </w:p>
    <w:p w14:paraId="00E47950" w14:textId="77777777" w:rsidR="00C918DA" w:rsidRDefault="00C918DA">
      <w:pPr>
        <w:spacing w:after="0" w:line="240" w:lineRule="auto"/>
        <w:ind w:left="567" w:right="594"/>
        <w:jc w:val="both"/>
        <w:rPr>
          <w:rFonts w:ascii="Arial" w:hAnsi="Arial" w:cs="Arial"/>
          <w:b/>
          <w:bCs/>
          <w:sz w:val="20"/>
          <w:szCs w:val="20"/>
        </w:rPr>
      </w:pPr>
    </w:p>
    <w:p w14:paraId="46DCFAB1" w14:textId="77777777" w:rsidR="00C918DA" w:rsidRDefault="00C918DA">
      <w:pPr>
        <w:spacing w:after="0" w:line="240" w:lineRule="auto"/>
        <w:ind w:left="567" w:right="594"/>
        <w:jc w:val="both"/>
        <w:rPr>
          <w:rFonts w:ascii="Arial" w:hAnsi="Arial" w:cs="Arial"/>
          <w:b/>
          <w:bCs/>
          <w:sz w:val="20"/>
          <w:szCs w:val="20"/>
        </w:rPr>
      </w:pPr>
    </w:p>
    <w:p w14:paraId="1E39A62F" w14:textId="77777777" w:rsidR="00C918DA" w:rsidRPr="00760AD7" w:rsidRDefault="00C918DA">
      <w:pPr>
        <w:spacing w:after="0" w:line="240" w:lineRule="auto"/>
        <w:ind w:left="567" w:right="594"/>
        <w:jc w:val="both"/>
        <w:rPr>
          <w:rFonts w:ascii="Arial" w:hAnsi="Arial" w:cs="Arial"/>
          <w:b/>
          <w:bCs/>
          <w:sz w:val="20"/>
          <w:szCs w:val="20"/>
        </w:rPr>
      </w:pPr>
    </w:p>
    <w:p w14:paraId="72A8D86F" w14:textId="77777777" w:rsidR="003F2483" w:rsidRPr="00760AD7" w:rsidRDefault="003F2483">
      <w:pPr>
        <w:spacing w:after="0" w:line="240" w:lineRule="auto"/>
        <w:ind w:left="567" w:right="594"/>
        <w:jc w:val="both"/>
        <w:rPr>
          <w:rFonts w:ascii="Arial" w:hAnsi="Arial" w:cs="Arial"/>
          <w:b/>
          <w:bCs/>
          <w:sz w:val="20"/>
          <w:szCs w:val="20"/>
        </w:rPr>
      </w:pPr>
    </w:p>
    <w:p w14:paraId="52841EA6" w14:textId="77777777" w:rsidR="003F2483" w:rsidRPr="00760AD7" w:rsidRDefault="003F2483">
      <w:pPr>
        <w:spacing w:after="0" w:line="240" w:lineRule="auto"/>
        <w:ind w:left="567" w:right="594"/>
        <w:jc w:val="both"/>
        <w:rPr>
          <w:rFonts w:ascii="Arial" w:hAnsi="Arial" w:cs="Arial"/>
          <w:b/>
          <w:bCs/>
          <w:sz w:val="20"/>
          <w:szCs w:val="20"/>
        </w:rPr>
      </w:pPr>
    </w:p>
    <w:p w14:paraId="319897C1" w14:textId="0A67142E" w:rsidR="003F2483" w:rsidRDefault="003F2483">
      <w:pPr>
        <w:spacing w:after="0" w:line="240" w:lineRule="auto"/>
        <w:ind w:left="567" w:right="594"/>
        <w:jc w:val="both"/>
        <w:rPr>
          <w:rFonts w:ascii="Arial" w:hAnsi="Arial" w:cs="Arial"/>
          <w:b/>
          <w:bCs/>
          <w:sz w:val="20"/>
          <w:szCs w:val="20"/>
        </w:rPr>
      </w:pPr>
    </w:p>
    <w:p w14:paraId="0D5D6D9E" w14:textId="77777777" w:rsidR="008E73CC" w:rsidRDefault="008E73CC">
      <w:pPr>
        <w:spacing w:after="0" w:line="240" w:lineRule="auto"/>
        <w:ind w:left="567" w:right="594"/>
        <w:jc w:val="both"/>
        <w:rPr>
          <w:rFonts w:ascii="Arial" w:hAnsi="Arial" w:cs="Arial"/>
          <w:b/>
          <w:bCs/>
          <w:sz w:val="20"/>
          <w:szCs w:val="20"/>
        </w:rPr>
      </w:pPr>
    </w:p>
    <w:p w14:paraId="296D2D0E" w14:textId="77777777" w:rsidR="008E73CC" w:rsidRDefault="008E73CC">
      <w:pPr>
        <w:spacing w:after="0" w:line="240" w:lineRule="auto"/>
        <w:ind w:left="567" w:right="594"/>
        <w:jc w:val="both"/>
        <w:rPr>
          <w:rFonts w:ascii="Arial" w:hAnsi="Arial" w:cs="Arial"/>
          <w:b/>
          <w:bCs/>
          <w:sz w:val="20"/>
          <w:szCs w:val="20"/>
        </w:rPr>
      </w:pPr>
    </w:p>
    <w:p w14:paraId="5AA9BE35" w14:textId="77777777" w:rsidR="008E73CC" w:rsidRPr="00760AD7" w:rsidRDefault="008E73CC">
      <w:pPr>
        <w:spacing w:after="0" w:line="240" w:lineRule="auto"/>
        <w:ind w:left="567" w:right="594"/>
        <w:jc w:val="both"/>
        <w:rPr>
          <w:rFonts w:ascii="Arial" w:hAnsi="Arial" w:cs="Arial"/>
          <w:b/>
          <w:bCs/>
          <w:sz w:val="20"/>
          <w:szCs w:val="20"/>
        </w:rPr>
      </w:pPr>
    </w:p>
    <w:p w14:paraId="46028B99" w14:textId="77777777" w:rsidR="003F2483" w:rsidRPr="00760AD7" w:rsidRDefault="003F2483">
      <w:pPr>
        <w:spacing w:after="0" w:line="240" w:lineRule="auto"/>
        <w:ind w:left="567" w:right="594"/>
        <w:jc w:val="both"/>
        <w:rPr>
          <w:rFonts w:ascii="Arial" w:hAnsi="Arial" w:cs="Arial"/>
          <w:b/>
          <w:bCs/>
          <w:sz w:val="20"/>
          <w:szCs w:val="20"/>
        </w:rPr>
      </w:pPr>
    </w:p>
    <w:p w14:paraId="6AB2472B" w14:textId="77777777" w:rsidR="003F2483" w:rsidRPr="00760AD7" w:rsidRDefault="00EE52DB">
      <w:pPr>
        <w:shd w:val="clear" w:color="auto" w:fill="D9D9D9" w:themeFill="background1" w:themeFillShade="D9"/>
        <w:autoSpaceDE w:val="0"/>
        <w:autoSpaceDN w:val="0"/>
        <w:adjustRightInd w:val="0"/>
        <w:spacing w:after="0" w:line="240" w:lineRule="auto"/>
        <w:ind w:left="567" w:right="594"/>
        <w:jc w:val="center"/>
        <w:rPr>
          <w:rFonts w:ascii="Arial" w:hAnsi="Arial" w:cs="Arial"/>
          <w:b/>
          <w:bCs/>
          <w:sz w:val="20"/>
          <w:szCs w:val="20"/>
          <w:lang w:eastAsia="es-CO"/>
        </w:rPr>
      </w:pPr>
      <w:r w:rsidRPr="00760AD7">
        <w:rPr>
          <w:rFonts w:ascii="Arial" w:hAnsi="Arial" w:cs="Arial"/>
          <w:b/>
          <w:bCs/>
          <w:sz w:val="20"/>
          <w:szCs w:val="20"/>
          <w:lang w:eastAsia="es-CO"/>
        </w:rPr>
        <w:t xml:space="preserve">MODELO CARTA SOBRE </w:t>
      </w:r>
    </w:p>
    <w:p w14:paraId="54612D9D" w14:textId="77777777" w:rsidR="003F2483" w:rsidRPr="00760AD7" w:rsidRDefault="00EE52DB">
      <w:pPr>
        <w:shd w:val="clear" w:color="auto" w:fill="D9D9D9" w:themeFill="background1" w:themeFillShade="D9"/>
        <w:autoSpaceDE w:val="0"/>
        <w:autoSpaceDN w:val="0"/>
        <w:adjustRightInd w:val="0"/>
        <w:spacing w:after="0" w:line="240" w:lineRule="auto"/>
        <w:ind w:left="567" w:right="594"/>
        <w:jc w:val="center"/>
        <w:rPr>
          <w:rFonts w:ascii="Arial" w:hAnsi="Arial" w:cs="Arial"/>
          <w:b/>
          <w:bCs/>
          <w:sz w:val="20"/>
          <w:szCs w:val="20"/>
          <w:lang w:eastAsia="es-CO"/>
        </w:rPr>
      </w:pPr>
      <w:r w:rsidRPr="00760AD7">
        <w:rPr>
          <w:rFonts w:ascii="Arial" w:hAnsi="Arial" w:cs="Arial"/>
          <w:b/>
          <w:bCs/>
          <w:sz w:val="20"/>
          <w:szCs w:val="20"/>
          <w:lang w:eastAsia="es-CO"/>
        </w:rPr>
        <w:t>CONFORMACION DE CONSORCIOS O UNIONES TEMPORALES</w:t>
      </w:r>
    </w:p>
    <w:p w14:paraId="2F1FB694"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6EAC1DBC"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Bogotá D.C.,</w:t>
      </w:r>
    </w:p>
    <w:p w14:paraId="5BFDAA8F" w14:textId="77777777" w:rsidR="003F2483" w:rsidRPr="00760AD7" w:rsidRDefault="00EE52DB">
      <w:pPr>
        <w:autoSpaceDE w:val="0"/>
        <w:autoSpaceDN w:val="0"/>
        <w:adjustRightInd w:val="0"/>
        <w:spacing w:after="0" w:line="240" w:lineRule="auto"/>
        <w:ind w:left="567" w:right="594"/>
        <w:contextualSpacing/>
        <w:jc w:val="both"/>
        <w:rPr>
          <w:rFonts w:ascii="Arial" w:hAnsi="Arial" w:cs="Arial"/>
          <w:sz w:val="20"/>
          <w:szCs w:val="20"/>
          <w:lang w:eastAsia="es-CO"/>
        </w:rPr>
      </w:pPr>
      <w:r w:rsidRPr="00760AD7">
        <w:rPr>
          <w:rFonts w:ascii="Arial" w:hAnsi="Arial" w:cs="Arial"/>
          <w:bCs/>
          <w:sz w:val="20"/>
          <w:szCs w:val="20"/>
          <w:lang w:eastAsia="es-CO"/>
        </w:rPr>
        <w:t>Señores</w:t>
      </w:r>
    </w:p>
    <w:p w14:paraId="2D851421" w14:textId="77777777" w:rsidR="003F2483" w:rsidRPr="00760AD7" w:rsidRDefault="00EE52DB">
      <w:pPr>
        <w:autoSpaceDE w:val="0"/>
        <w:autoSpaceDN w:val="0"/>
        <w:adjustRightInd w:val="0"/>
        <w:spacing w:after="0" w:line="240" w:lineRule="auto"/>
        <w:ind w:left="567" w:right="594"/>
        <w:contextualSpacing/>
        <w:jc w:val="both"/>
        <w:rPr>
          <w:rFonts w:ascii="Arial" w:hAnsi="Arial" w:cs="Arial"/>
          <w:sz w:val="20"/>
          <w:szCs w:val="20"/>
          <w:lang w:eastAsia="es-CO"/>
        </w:rPr>
      </w:pPr>
      <w:r w:rsidRPr="00760AD7">
        <w:rPr>
          <w:rFonts w:ascii="Arial" w:hAnsi="Arial" w:cs="Arial"/>
          <w:b/>
          <w:bCs/>
          <w:sz w:val="20"/>
          <w:szCs w:val="20"/>
          <w:lang w:eastAsia="es-CO"/>
        </w:rPr>
        <w:t>LICEOS DEL EJERCITO</w:t>
      </w:r>
    </w:p>
    <w:p w14:paraId="65620A35" w14:textId="77777777" w:rsidR="003F2483" w:rsidRPr="00760AD7" w:rsidRDefault="00EE52DB">
      <w:pPr>
        <w:autoSpaceDE w:val="0"/>
        <w:autoSpaceDN w:val="0"/>
        <w:adjustRightInd w:val="0"/>
        <w:spacing w:after="0" w:line="240" w:lineRule="auto"/>
        <w:ind w:left="567" w:right="594"/>
        <w:contextualSpacing/>
        <w:jc w:val="both"/>
        <w:rPr>
          <w:rFonts w:ascii="Arial" w:hAnsi="Arial" w:cs="Arial"/>
          <w:sz w:val="20"/>
          <w:szCs w:val="20"/>
          <w:lang w:eastAsia="es-CO"/>
        </w:rPr>
      </w:pPr>
      <w:r w:rsidRPr="00760AD7">
        <w:rPr>
          <w:rFonts w:ascii="Arial" w:hAnsi="Arial" w:cs="Arial"/>
          <w:sz w:val="20"/>
          <w:szCs w:val="20"/>
          <w:lang w:eastAsia="es-CO"/>
        </w:rPr>
        <w:t>Bogotá</w:t>
      </w:r>
    </w:p>
    <w:p w14:paraId="7D2E7362" w14:textId="77777777" w:rsidR="003F2483" w:rsidRPr="00760AD7" w:rsidRDefault="003F2483">
      <w:pPr>
        <w:autoSpaceDE w:val="0"/>
        <w:autoSpaceDN w:val="0"/>
        <w:adjustRightInd w:val="0"/>
        <w:spacing w:after="0" w:line="240" w:lineRule="auto"/>
        <w:ind w:left="567" w:right="594"/>
        <w:jc w:val="both"/>
        <w:rPr>
          <w:rFonts w:ascii="Arial" w:hAnsi="Arial" w:cs="Arial"/>
          <w:b/>
          <w:bCs/>
          <w:sz w:val="20"/>
          <w:szCs w:val="20"/>
          <w:lang w:eastAsia="es-CO"/>
        </w:rPr>
      </w:pPr>
    </w:p>
    <w:p w14:paraId="7A0D7886"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ASUNTO: CONFORMACIÓN DE CONSORCIO (__) / UNIÓN TEMPORAL (__)</w:t>
      </w:r>
    </w:p>
    <w:p w14:paraId="71D5ABAE"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2D282DEB"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Apreciados Señores:</w:t>
      </w:r>
    </w:p>
    <w:p w14:paraId="79766603"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4E347288" w14:textId="5FCFD643"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Los abajo firmantes, manifestamos a través de este documento que hemos convenido asociarnos en Consorcio (_) / Unión Temporal (_), para participar en la SELECCIÓN ABREVIADA DE MENOR CUANTIA No. ___-202</w:t>
      </w:r>
      <w:r w:rsidR="00C918DA">
        <w:rPr>
          <w:rFonts w:ascii="Arial" w:hAnsi="Arial" w:cs="Arial"/>
          <w:sz w:val="20"/>
          <w:szCs w:val="20"/>
          <w:lang w:eastAsia="es-CO"/>
        </w:rPr>
        <w:t>6</w:t>
      </w:r>
      <w:r w:rsidRPr="00760AD7">
        <w:rPr>
          <w:rFonts w:ascii="Arial" w:hAnsi="Arial" w:cs="Arial"/>
          <w:sz w:val="20"/>
          <w:szCs w:val="20"/>
          <w:lang w:eastAsia="es-CO"/>
        </w:rPr>
        <w:t xml:space="preserve"> convocado por </w:t>
      </w:r>
      <w:r w:rsidRPr="00760AD7">
        <w:rPr>
          <w:rFonts w:ascii="Arial" w:hAnsi="Arial" w:cs="Arial"/>
          <w:b/>
          <w:sz w:val="20"/>
          <w:szCs w:val="20"/>
          <w:lang w:eastAsia="es-CO"/>
        </w:rPr>
        <w:t>MDN-EJERCITO NACIONAL- CELIC - 202</w:t>
      </w:r>
      <w:r w:rsidR="00C918DA">
        <w:rPr>
          <w:rFonts w:ascii="Arial" w:hAnsi="Arial" w:cs="Arial"/>
          <w:b/>
          <w:sz w:val="20"/>
          <w:szCs w:val="20"/>
          <w:lang w:eastAsia="es-CO"/>
        </w:rPr>
        <w:t>6</w:t>
      </w:r>
      <w:r w:rsidRPr="00760AD7">
        <w:rPr>
          <w:rFonts w:ascii="Arial" w:hAnsi="Arial" w:cs="Arial"/>
          <w:sz w:val="20"/>
          <w:szCs w:val="20"/>
          <w:lang w:eastAsia="es-CO"/>
        </w:rPr>
        <w:t xml:space="preserve">, cuyo objeto consiste en contratar en </w:t>
      </w:r>
      <w:r w:rsidRPr="00760AD7">
        <w:rPr>
          <w:rFonts w:ascii="Arial" w:hAnsi="Arial" w:cs="Arial"/>
          <w:b/>
          <w:sz w:val="20"/>
          <w:szCs w:val="20"/>
        </w:rPr>
        <w:t>_________________________________________________________</w:t>
      </w:r>
    </w:p>
    <w:p w14:paraId="4D1AA58B"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124DB30B"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Por lo anterior expresamos lo siguiente:</w:t>
      </w:r>
    </w:p>
    <w:p w14:paraId="49DA75E7"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5CE9EEA4"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La duración de este Consorcio (_) Unión Temporal (__) será igual al del término de ejecución y liquidación del contrato y cinco (5) años más.</w:t>
      </w:r>
    </w:p>
    <w:p w14:paraId="1574ED9C"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41CC3FF4"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El Consorcio (_) Unión Temporal (_) está integrado por:</w:t>
      </w:r>
    </w:p>
    <w:p w14:paraId="53BE5C04"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tbl>
      <w:tblPr>
        <w:tblpPr w:leftFromText="141" w:rightFromText="141" w:vertAnchor="text" w:tblpXSpec="center" w:tblpY="1"/>
        <w:tblOverlap w:val="never"/>
        <w:tblW w:w="44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032"/>
        <w:gridCol w:w="2438"/>
        <w:gridCol w:w="2922"/>
      </w:tblGrid>
      <w:tr w:rsidR="003F2483" w:rsidRPr="00760AD7" w14:paraId="02FD273A" w14:textId="77777777">
        <w:trPr>
          <w:trHeight w:val="64"/>
        </w:trPr>
        <w:tc>
          <w:tcPr>
            <w:tcW w:w="6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DCE044" w14:textId="77777777" w:rsidR="003F2483" w:rsidRPr="00760AD7" w:rsidRDefault="00EE52DB">
            <w:pPr>
              <w:autoSpaceDE w:val="0"/>
              <w:autoSpaceDN w:val="0"/>
              <w:adjustRightInd w:val="0"/>
              <w:spacing w:after="0" w:line="240" w:lineRule="auto"/>
              <w:ind w:left="25"/>
              <w:jc w:val="center"/>
              <w:rPr>
                <w:rFonts w:ascii="Arial" w:hAnsi="Arial" w:cs="Arial"/>
                <w:sz w:val="20"/>
                <w:szCs w:val="20"/>
                <w:lang w:eastAsia="es-CO"/>
              </w:rPr>
            </w:pPr>
            <w:r w:rsidRPr="00760AD7">
              <w:rPr>
                <w:rFonts w:ascii="Arial" w:hAnsi="Arial" w:cs="Arial"/>
                <w:b/>
                <w:bCs/>
                <w:sz w:val="20"/>
                <w:szCs w:val="20"/>
                <w:lang w:eastAsia="es-CO"/>
              </w:rPr>
              <w:t>NOMBRE</w:t>
            </w:r>
          </w:p>
        </w:tc>
        <w:tc>
          <w:tcPr>
            <w:tcW w:w="15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94703C" w14:textId="77777777" w:rsidR="003F2483" w:rsidRPr="00760AD7" w:rsidRDefault="00EE52DB">
            <w:pPr>
              <w:autoSpaceDE w:val="0"/>
              <w:autoSpaceDN w:val="0"/>
              <w:adjustRightInd w:val="0"/>
              <w:spacing w:after="0" w:line="240" w:lineRule="auto"/>
              <w:ind w:left="-63" w:right="-178"/>
              <w:jc w:val="center"/>
              <w:rPr>
                <w:rFonts w:ascii="Arial" w:hAnsi="Arial" w:cs="Arial"/>
                <w:b/>
                <w:bCs/>
                <w:sz w:val="20"/>
                <w:szCs w:val="20"/>
                <w:lang w:eastAsia="es-CO"/>
              </w:rPr>
            </w:pPr>
            <w:r w:rsidRPr="00760AD7">
              <w:rPr>
                <w:rFonts w:ascii="Arial" w:hAnsi="Arial" w:cs="Arial"/>
                <w:b/>
                <w:bCs/>
                <w:sz w:val="20"/>
                <w:szCs w:val="20"/>
                <w:lang w:eastAsia="es-CO"/>
              </w:rPr>
              <w:t xml:space="preserve">IDENTIFICACIÓN </w:t>
            </w:r>
          </w:p>
          <w:p w14:paraId="45A29E57" w14:textId="77777777" w:rsidR="003F2483" w:rsidRPr="00760AD7" w:rsidRDefault="00EE52DB">
            <w:pPr>
              <w:autoSpaceDE w:val="0"/>
              <w:autoSpaceDN w:val="0"/>
              <w:adjustRightInd w:val="0"/>
              <w:spacing w:after="0" w:line="240" w:lineRule="auto"/>
              <w:ind w:left="-63" w:right="-178"/>
              <w:jc w:val="center"/>
              <w:rPr>
                <w:rFonts w:ascii="Arial" w:hAnsi="Arial" w:cs="Arial"/>
                <w:sz w:val="20"/>
                <w:szCs w:val="20"/>
                <w:lang w:eastAsia="es-CO"/>
              </w:rPr>
            </w:pPr>
            <w:r w:rsidRPr="00760AD7">
              <w:rPr>
                <w:rFonts w:ascii="Arial" w:hAnsi="Arial" w:cs="Arial"/>
                <w:b/>
                <w:bCs/>
                <w:sz w:val="20"/>
                <w:szCs w:val="20"/>
                <w:lang w:eastAsia="es-CO"/>
              </w:rPr>
              <w:t>O NIT</w:t>
            </w:r>
          </w:p>
        </w:tc>
        <w:tc>
          <w:tcPr>
            <w:tcW w:w="1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A142B4" w14:textId="77777777" w:rsidR="003F2483" w:rsidRPr="00760AD7" w:rsidRDefault="00EE52DB">
            <w:pPr>
              <w:tabs>
                <w:tab w:val="left" w:pos="1152"/>
              </w:tabs>
              <w:autoSpaceDE w:val="0"/>
              <w:autoSpaceDN w:val="0"/>
              <w:adjustRightInd w:val="0"/>
              <w:spacing w:after="0" w:line="240" w:lineRule="auto"/>
              <w:ind w:left="-30" w:right="-33"/>
              <w:jc w:val="center"/>
              <w:rPr>
                <w:rFonts w:ascii="Arial" w:hAnsi="Arial" w:cs="Arial"/>
                <w:sz w:val="20"/>
                <w:szCs w:val="20"/>
                <w:lang w:eastAsia="es-CO"/>
              </w:rPr>
            </w:pPr>
            <w:proofErr w:type="gramStart"/>
            <w:r w:rsidRPr="00760AD7">
              <w:rPr>
                <w:rFonts w:ascii="Arial" w:hAnsi="Arial" w:cs="Arial"/>
                <w:b/>
                <w:bCs/>
                <w:sz w:val="20"/>
                <w:szCs w:val="20"/>
                <w:lang w:eastAsia="es-CO"/>
              </w:rPr>
              <w:t>ACTIVIDAD A REALIZAR</w:t>
            </w:r>
            <w:proofErr w:type="gramEnd"/>
          </w:p>
        </w:tc>
        <w:tc>
          <w:tcPr>
            <w:tcW w:w="15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88B7B9" w14:textId="77777777" w:rsidR="003F2483" w:rsidRPr="00760AD7" w:rsidRDefault="00EE52DB">
            <w:pPr>
              <w:tabs>
                <w:tab w:val="left" w:pos="1152"/>
              </w:tabs>
              <w:autoSpaceDE w:val="0"/>
              <w:autoSpaceDN w:val="0"/>
              <w:adjustRightInd w:val="0"/>
              <w:spacing w:after="0" w:line="240" w:lineRule="auto"/>
              <w:ind w:left="-30" w:right="-33"/>
              <w:jc w:val="center"/>
              <w:rPr>
                <w:rFonts w:ascii="Arial" w:hAnsi="Arial" w:cs="Arial"/>
                <w:sz w:val="20"/>
                <w:szCs w:val="20"/>
                <w:lang w:eastAsia="es-CO"/>
              </w:rPr>
            </w:pPr>
            <w:r w:rsidRPr="00760AD7">
              <w:rPr>
                <w:rFonts w:ascii="Arial" w:hAnsi="Arial" w:cs="Arial"/>
                <w:b/>
                <w:bCs/>
                <w:sz w:val="20"/>
                <w:szCs w:val="20"/>
                <w:lang w:eastAsia="es-CO"/>
              </w:rPr>
              <w:t>PORCENTAJE DE PARTICPACIÓN</w:t>
            </w:r>
          </w:p>
        </w:tc>
      </w:tr>
      <w:tr w:rsidR="003F2483" w:rsidRPr="00760AD7" w14:paraId="54C672FB" w14:textId="77777777">
        <w:trPr>
          <w:trHeight w:val="64"/>
        </w:trPr>
        <w:tc>
          <w:tcPr>
            <w:tcW w:w="660" w:type="pct"/>
            <w:tcBorders>
              <w:top w:val="single" w:sz="4" w:space="0" w:color="auto"/>
              <w:left w:val="single" w:sz="4" w:space="0" w:color="auto"/>
              <w:bottom w:val="single" w:sz="4" w:space="0" w:color="auto"/>
              <w:right w:val="single" w:sz="4" w:space="0" w:color="auto"/>
            </w:tcBorders>
          </w:tcPr>
          <w:p w14:paraId="44D68894"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c>
          <w:tcPr>
            <w:tcW w:w="1568" w:type="pct"/>
            <w:tcBorders>
              <w:top w:val="single" w:sz="4" w:space="0" w:color="auto"/>
              <w:left w:val="single" w:sz="4" w:space="0" w:color="auto"/>
              <w:bottom w:val="single" w:sz="4" w:space="0" w:color="auto"/>
              <w:right w:val="single" w:sz="4" w:space="0" w:color="auto"/>
            </w:tcBorders>
          </w:tcPr>
          <w:p w14:paraId="75426B8F"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c>
          <w:tcPr>
            <w:tcW w:w="1261" w:type="pct"/>
            <w:tcBorders>
              <w:top w:val="single" w:sz="4" w:space="0" w:color="auto"/>
              <w:left w:val="single" w:sz="4" w:space="0" w:color="auto"/>
              <w:bottom w:val="single" w:sz="4" w:space="0" w:color="auto"/>
              <w:right w:val="single" w:sz="4" w:space="0" w:color="auto"/>
            </w:tcBorders>
          </w:tcPr>
          <w:p w14:paraId="10253CF8"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c>
          <w:tcPr>
            <w:tcW w:w="1511" w:type="pct"/>
            <w:tcBorders>
              <w:top w:val="single" w:sz="4" w:space="0" w:color="auto"/>
              <w:left w:val="single" w:sz="4" w:space="0" w:color="auto"/>
              <w:bottom w:val="single" w:sz="4" w:space="0" w:color="auto"/>
              <w:right w:val="single" w:sz="4" w:space="0" w:color="auto"/>
            </w:tcBorders>
          </w:tcPr>
          <w:p w14:paraId="7FA0BED8"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r>
      <w:tr w:rsidR="003F2483" w:rsidRPr="00760AD7" w14:paraId="356B121C" w14:textId="77777777">
        <w:trPr>
          <w:trHeight w:val="64"/>
        </w:trPr>
        <w:tc>
          <w:tcPr>
            <w:tcW w:w="660" w:type="pct"/>
            <w:tcBorders>
              <w:top w:val="single" w:sz="4" w:space="0" w:color="auto"/>
              <w:left w:val="single" w:sz="4" w:space="0" w:color="auto"/>
              <w:bottom w:val="single" w:sz="4" w:space="0" w:color="auto"/>
              <w:right w:val="single" w:sz="4" w:space="0" w:color="auto"/>
            </w:tcBorders>
          </w:tcPr>
          <w:p w14:paraId="5C35F39A"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c>
          <w:tcPr>
            <w:tcW w:w="1568" w:type="pct"/>
            <w:tcBorders>
              <w:top w:val="single" w:sz="4" w:space="0" w:color="auto"/>
              <w:left w:val="single" w:sz="4" w:space="0" w:color="auto"/>
              <w:bottom w:val="single" w:sz="4" w:space="0" w:color="auto"/>
              <w:right w:val="single" w:sz="4" w:space="0" w:color="auto"/>
            </w:tcBorders>
          </w:tcPr>
          <w:p w14:paraId="1CCF54C8"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c>
          <w:tcPr>
            <w:tcW w:w="1261" w:type="pct"/>
            <w:tcBorders>
              <w:top w:val="single" w:sz="4" w:space="0" w:color="auto"/>
              <w:left w:val="single" w:sz="4" w:space="0" w:color="auto"/>
              <w:bottom w:val="single" w:sz="4" w:space="0" w:color="auto"/>
              <w:right w:val="single" w:sz="4" w:space="0" w:color="auto"/>
            </w:tcBorders>
          </w:tcPr>
          <w:p w14:paraId="58F43D78"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c>
          <w:tcPr>
            <w:tcW w:w="1511" w:type="pct"/>
            <w:tcBorders>
              <w:top w:val="single" w:sz="4" w:space="0" w:color="auto"/>
              <w:left w:val="single" w:sz="4" w:space="0" w:color="auto"/>
              <w:bottom w:val="single" w:sz="4" w:space="0" w:color="auto"/>
              <w:right w:val="single" w:sz="4" w:space="0" w:color="auto"/>
            </w:tcBorders>
          </w:tcPr>
          <w:p w14:paraId="2CE70301"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r>
    </w:tbl>
    <w:p w14:paraId="67A2805B"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60230823"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 xml:space="preserve">El representante del Consorcio (_) Unión Temporal (_) es: ________ identificado con C.C. No. ______ de _____ 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 lugar. </w:t>
      </w:r>
    </w:p>
    <w:p w14:paraId="3AFC01D4"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70DEF70E"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 xml:space="preserve">Que el Consorcio (_) Unión Temporal (_) contará con un suplente del representante legal quien es: ______________ identificado con C.C. </w:t>
      </w:r>
      <w:proofErr w:type="gramStart"/>
      <w:r w:rsidRPr="00760AD7">
        <w:rPr>
          <w:rFonts w:ascii="Arial" w:hAnsi="Arial" w:cs="Arial"/>
          <w:sz w:val="20"/>
          <w:szCs w:val="20"/>
          <w:lang w:eastAsia="es-CO"/>
        </w:rPr>
        <w:t>No._</w:t>
      </w:r>
      <w:proofErr w:type="gramEnd"/>
      <w:r w:rsidRPr="00760AD7">
        <w:rPr>
          <w:rFonts w:ascii="Arial" w:hAnsi="Arial" w:cs="Arial"/>
          <w:sz w:val="20"/>
          <w:szCs w:val="20"/>
          <w:lang w:eastAsia="es-CO"/>
        </w:rPr>
        <w:t>________ de ________, quien contará con las mismas facultades otorgadas al representante legal. (Ajustar conforme las condiciones pactadas por los integrantes de la Unión temporal o consorcio).</w:t>
      </w:r>
    </w:p>
    <w:p w14:paraId="34B8DA82"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32A381F9" w14:textId="77777777" w:rsidR="003F2483" w:rsidRPr="00760AD7" w:rsidRDefault="00EE52DB">
      <w:pPr>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La responsabilidad de los integrantes del Consorcio (_) Unión Temporal (_) es solidaria de conformidad con las Leyes 80 de 1.993, 1150 de 2007 y Decreto No. 1082 de 2015. Que ninguno de los integrantes del Consorcio o Unión Temporal se encuentra incurso en alguna causal de inhabilidad e incompatibilidad señaladas en la Constitución Política, y las Leyes 80 de 1993, 1150 de 2007, y demás normas concordantes.</w:t>
      </w:r>
    </w:p>
    <w:p w14:paraId="45BDF1A4" w14:textId="77777777" w:rsidR="003F2483" w:rsidRPr="00760AD7" w:rsidRDefault="003F2483">
      <w:pPr>
        <w:spacing w:after="0" w:line="240" w:lineRule="auto"/>
        <w:ind w:left="567" w:right="594"/>
        <w:jc w:val="both"/>
        <w:rPr>
          <w:rFonts w:ascii="Arial" w:hAnsi="Arial" w:cs="Arial"/>
          <w:sz w:val="20"/>
          <w:szCs w:val="20"/>
          <w:lang w:eastAsia="es-CO"/>
        </w:rPr>
      </w:pPr>
    </w:p>
    <w:p w14:paraId="22EC05A9" w14:textId="77777777" w:rsidR="003F2483" w:rsidRPr="00760AD7" w:rsidRDefault="00EE52DB">
      <w:pPr>
        <w:autoSpaceDE w:val="0"/>
        <w:autoSpaceDN w:val="0"/>
        <w:adjustRightInd w:val="0"/>
        <w:spacing w:after="0" w:line="240" w:lineRule="auto"/>
        <w:ind w:left="567" w:right="594"/>
        <w:rPr>
          <w:rFonts w:ascii="Arial" w:hAnsi="Arial" w:cs="Arial"/>
          <w:sz w:val="20"/>
          <w:szCs w:val="20"/>
          <w:lang w:eastAsia="es-CO"/>
        </w:rPr>
      </w:pPr>
      <w:r w:rsidRPr="00760AD7">
        <w:rPr>
          <w:rFonts w:ascii="Arial" w:hAnsi="Arial" w:cs="Arial"/>
          <w:sz w:val="20"/>
          <w:szCs w:val="20"/>
          <w:lang w:eastAsia="es-CO"/>
        </w:rPr>
        <w:t xml:space="preserve">Para constancia se firma en ________a los____ días del mes de ____ del año </w:t>
      </w:r>
    </w:p>
    <w:p w14:paraId="53A1D925" w14:textId="77777777" w:rsidR="003F2483" w:rsidRPr="00760AD7" w:rsidRDefault="003F2483">
      <w:pPr>
        <w:autoSpaceDE w:val="0"/>
        <w:autoSpaceDN w:val="0"/>
        <w:adjustRightInd w:val="0"/>
        <w:spacing w:after="0" w:line="240" w:lineRule="auto"/>
        <w:ind w:left="567" w:right="594"/>
        <w:rPr>
          <w:rFonts w:ascii="Arial" w:hAnsi="Arial" w:cs="Arial"/>
          <w:sz w:val="20"/>
          <w:szCs w:val="20"/>
          <w:lang w:eastAsia="es-CO"/>
        </w:rPr>
      </w:pPr>
    </w:p>
    <w:p w14:paraId="0314357D" w14:textId="77777777" w:rsidR="003F2483" w:rsidRPr="00760AD7" w:rsidRDefault="00EE52DB">
      <w:pPr>
        <w:autoSpaceDE w:val="0"/>
        <w:autoSpaceDN w:val="0"/>
        <w:adjustRightInd w:val="0"/>
        <w:spacing w:after="0" w:line="240" w:lineRule="auto"/>
        <w:ind w:left="567" w:right="594"/>
        <w:rPr>
          <w:rFonts w:ascii="Arial" w:hAnsi="Arial" w:cs="Arial"/>
          <w:sz w:val="20"/>
          <w:szCs w:val="20"/>
          <w:lang w:eastAsia="es-CO"/>
        </w:rPr>
      </w:pPr>
      <w:r w:rsidRPr="00760AD7">
        <w:rPr>
          <w:rFonts w:ascii="Arial" w:hAnsi="Arial" w:cs="Arial"/>
          <w:sz w:val="20"/>
          <w:szCs w:val="20"/>
          <w:lang w:eastAsia="es-CO"/>
        </w:rPr>
        <w:t xml:space="preserve">Atentamente, </w:t>
      </w:r>
    </w:p>
    <w:p w14:paraId="3954B61B" w14:textId="77777777" w:rsidR="003F2483" w:rsidRPr="00760AD7" w:rsidRDefault="003F2483">
      <w:pPr>
        <w:autoSpaceDE w:val="0"/>
        <w:autoSpaceDN w:val="0"/>
        <w:adjustRightInd w:val="0"/>
        <w:spacing w:after="0" w:line="240" w:lineRule="auto"/>
        <w:ind w:left="567" w:right="594"/>
        <w:rPr>
          <w:rFonts w:ascii="Arial" w:hAnsi="Arial" w:cs="Arial"/>
          <w:sz w:val="20"/>
          <w:szCs w:val="20"/>
          <w:lang w:eastAsia="es-CO"/>
        </w:rPr>
      </w:pPr>
    </w:p>
    <w:p w14:paraId="01DAFE69" w14:textId="77777777" w:rsidR="003F2483" w:rsidRPr="00760AD7" w:rsidRDefault="00EE52DB">
      <w:pPr>
        <w:spacing w:after="0" w:line="240" w:lineRule="auto"/>
        <w:ind w:left="567" w:right="594"/>
        <w:jc w:val="both"/>
        <w:rPr>
          <w:rFonts w:ascii="Arial" w:hAnsi="Arial" w:cs="Arial"/>
          <w:b/>
          <w:bCs/>
          <w:sz w:val="20"/>
          <w:szCs w:val="20"/>
        </w:rPr>
      </w:pPr>
      <w:r w:rsidRPr="00760AD7">
        <w:rPr>
          <w:rFonts w:ascii="Arial" w:hAnsi="Arial" w:cs="Arial"/>
          <w:b/>
          <w:bCs/>
          <w:sz w:val="20"/>
          <w:szCs w:val="20"/>
          <w:lang w:eastAsia="es-CO"/>
        </w:rPr>
        <w:t>Nombre y firma de cada uno de los integrantes del Consorcio (_) Unión temporal y de la persona designada para representarlos</w:t>
      </w:r>
      <w:r w:rsidRPr="00760AD7">
        <w:rPr>
          <w:rFonts w:ascii="Arial" w:hAnsi="Arial" w:cs="Arial"/>
          <w:b/>
          <w:bCs/>
          <w:sz w:val="20"/>
          <w:szCs w:val="20"/>
        </w:rPr>
        <w:t>.</w:t>
      </w:r>
    </w:p>
    <w:p w14:paraId="495EA908" w14:textId="77777777" w:rsidR="003F2483" w:rsidRDefault="003F2483">
      <w:pPr>
        <w:spacing w:after="0" w:line="240" w:lineRule="auto"/>
        <w:ind w:left="567" w:right="594"/>
        <w:jc w:val="both"/>
        <w:rPr>
          <w:rFonts w:ascii="Arial" w:hAnsi="Arial" w:cs="Arial"/>
          <w:b/>
          <w:bCs/>
          <w:sz w:val="20"/>
          <w:szCs w:val="20"/>
        </w:rPr>
      </w:pPr>
    </w:p>
    <w:p w14:paraId="2E2D0797" w14:textId="77777777" w:rsidR="00C918DA" w:rsidRDefault="00C918DA">
      <w:pPr>
        <w:spacing w:after="0" w:line="240" w:lineRule="auto"/>
        <w:ind w:left="567" w:right="594"/>
        <w:jc w:val="both"/>
        <w:rPr>
          <w:rFonts w:ascii="Arial" w:hAnsi="Arial" w:cs="Arial"/>
          <w:b/>
          <w:bCs/>
          <w:sz w:val="20"/>
          <w:szCs w:val="20"/>
        </w:rPr>
      </w:pPr>
    </w:p>
    <w:p w14:paraId="71DAA449" w14:textId="77777777" w:rsidR="00C918DA" w:rsidRDefault="00C918DA">
      <w:pPr>
        <w:spacing w:after="0" w:line="240" w:lineRule="auto"/>
        <w:ind w:left="567" w:right="594"/>
        <w:jc w:val="both"/>
        <w:rPr>
          <w:rFonts w:ascii="Arial" w:hAnsi="Arial" w:cs="Arial"/>
          <w:b/>
          <w:bCs/>
          <w:sz w:val="20"/>
          <w:szCs w:val="20"/>
        </w:rPr>
      </w:pPr>
    </w:p>
    <w:p w14:paraId="28B8A74E" w14:textId="77777777" w:rsidR="00C918DA" w:rsidRDefault="00C918DA">
      <w:pPr>
        <w:spacing w:after="0" w:line="240" w:lineRule="auto"/>
        <w:ind w:left="567" w:right="594"/>
        <w:jc w:val="both"/>
        <w:rPr>
          <w:rFonts w:ascii="Arial" w:hAnsi="Arial" w:cs="Arial"/>
          <w:b/>
          <w:bCs/>
          <w:sz w:val="20"/>
          <w:szCs w:val="20"/>
        </w:rPr>
      </w:pPr>
    </w:p>
    <w:p w14:paraId="7AF3E5B5" w14:textId="77777777" w:rsidR="00C918DA" w:rsidRPr="00760AD7" w:rsidRDefault="00C918DA">
      <w:pPr>
        <w:spacing w:after="0" w:line="240" w:lineRule="auto"/>
        <w:ind w:left="567" w:right="594"/>
        <w:jc w:val="both"/>
        <w:rPr>
          <w:rFonts w:ascii="Arial" w:hAnsi="Arial" w:cs="Arial"/>
          <w:b/>
          <w:bCs/>
          <w:sz w:val="20"/>
          <w:szCs w:val="20"/>
        </w:rPr>
      </w:pPr>
    </w:p>
    <w:p w14:paraId="4F877C29" w14:textId="77777777" w:rsidR="003F2483" w:rsidRPr="00760AD7" w:rsidRDefault="00EE52DB">
      <w:pPr>
        <w:shd w:val="clear" w:color="auto" w:fill="D9D9D9" w:themeFill="background1" w:themeFillShade="D9"/>
        <w:spacing w:after="0" w:line="240" w:lineRule="auto"/>
        <w:ind w:left="567" w:right="594"/>
        <w:jc w:val="center"/>
        <w:rPr>
          <w:rFonts w:ascii="Arial" w:eastAsia="Times New Roman" w:hAnsi="Arial" w:cs="Arial"/>
          <w:b/>
          <w:sz w:val="20"/>
          <w:szCs w:val="20"/>
          <w:lang w:val="es-ES" w:eastAsia="es-ES"/>
        </w:rPr>
      </w:pPr>
      <w:r w:rsidRPr="00760AD7">
        <w:rPr>
          <w:rFonts w:ascii="Arial" w:eastAsia="Times New Roman" w:hAnsi="Arial" w:cs="Arial"/>
          <w:b/>
          <w:sz w:val="20"/>
          <w:szCs w:val="20"/>
          <w:lang w:val="es-ES" w:eastAsia="es-ES"/>
        </w:rPr>
        <w:lastRenderedPageBreak/>
        <w:t xml:space="preserve">FORMULARIO No. 2 </w:t>
      </w:r>
    </w:p>
    <w:p w14:paraId="1BB32316" w14:textId="77777777" w:rsidR="003F2483" w:rsidRPr="00760AD7" w:rsidRDefault="00EE52DB">
      <w:pPr>
        <w:shd w:val="clear" w:color="auto" w:fill="D9D9D9" w:themeFill="background1" w:themeFillShade="D9"/>
        <w:spacing w:after="0" w:line="240" w:lineRule="auto"/>
        <w:ind w:left="567" w:right="594"/>
        <w:jc w:val="center"/>
        <w:rPr>
          <w:rFonts w:ascii="Arial" w:eastAsia="Times New Roman" w:hAnsi="Arial" w:cs="Arial"/>
          <w:b/>
          <w:sz w:val="20"/>
          <w:szCs w:val="20"/>
          <w:lang w:val="es-ES" w:eastAsia="es-ES"/>
        </w:rPr>
      </w:pPr>
      <w:r w:rsidRPr="00760AD7">
        <w:rPr>
          <w:rFonts w:ascii="Arial" w:eastAsia="Times New Roman" w:hAnsi="Arial" w:cs="Arial"/>
          <w:b/>
          <w:sz w:val="20"/>
          <w:szCs w:val="20"/>
          <w:lang w:val="es-ES" w:eastAsia="es-ES"/>
        </w:rPr>
        <w:t>EXPERIENCIA MÌNIMA HABILITANTE</w:t>
      </w:r>
    </w:p>
    <w:p w14:paraId="4255D5F0" w14:textId="77777777" w:rsidR="003F2483" w:rsidRPr="00760AD7" w:rsidRDefault="003F2483">
      <w:pPr>
        <w:spacing w:after="0" w:line="240" w:lineRule="auto"/>
        <w:ind w:left="567" w:right="594"/>
        <w:jc w:val="both"/>
        <w:rPr>
          <w:rFonts w:ascii="Arial" w:eastAsia="Times New Roman" w:hAnsi="Arial" w:cs="Arial"/>
          <w:sz w:val="20"/>
          <w:szCs w:val="20"/>
          <w:lang w:val="es-ES" w:eastAsia="es-ES"/>
        </w:rPr>
      </w:pPr>
    </w:p>
    <w:p w14:paraId="71FD34F2"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CO"/>
        </w:rPr>
      </w:pPr>
      <w:r w:rsidRPr="00760AD7">
        <w:rPr>
          <w:rFonts w:ascii="Arial" w:eastAsia="Times New Roman" w:hAnsi="Arial" w:cs="Arial"/>
          <w:sz w:val="20"/>
          <w:szCs w:val="20"/>
          <w:lang w:eastAsia="es-CO"/>
        </w:rPr>
        <w:t>Ciudad y fecha</w:t>
      </w:r>
    </w:p>
    <w:p w14:paraId="19E5232C"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CO"/>
        </w:rPr>
      </w:pPr>
      <w:r w:rsidRPr="00760AD7">
        <w:rPr>
          <w:rFonts w:ascii="Arial" w:eastAsia="Times New Roman" w:hAnsi="Arial" w:cs="Arial"/>
          <w:sz w:val="20"/>
          <w:szCs w:val="20"/>
          <w:lang w:eastAsia="es-CO"/>
        </w:rPr>
        <w:t>Señores</w:t>
      </w:r>
    </w:p>
    <w:p w14:paraId="0683212F" w14:textId="77777777" w:rsidR="003F2483" w:rsidRPr="00760AD7" w:rsidRDefault="00EE52DB">
      <w:pPr>
        <w:autoSpaceDE w:val="0"/>
        <w:autoSpaceDN w:val="0"/>
        <w:adjustRightInd w:val="0"/>
        <w:spacing w:after="0" w:line="240" w:lineRule="auto"/>
        <w:ind w:left="567" w:right="594"/>
        <w:contextualSpacing/>
        <w:jc w:val="both"/>
        <w:rPr>
          <w:rFonts w:ascii="Arial" w:eastAsia="Times New Roman" w:hAnsi="Arial" w:cs="Arial"/>
          <w:b/>
          <w:bCs/>
          <w:sz w:val="20"/>
          <w:szCs w:val="20"/>
          <w:lang w:eastAsia="es-ES"/>
        </w:rPr>
      </w:pPr>
      <w:r w:rsidRPr="00760AD7">
        <w:rPr>
          <w:rFonts w:ascii="Arial" w:eastAsia="Times New Roman" w:hAnsi="Arial" w:cs="Arial"/>
          <w:b/>
          <w:bCs/>
          <w:sz w:val="20"/>
          <w:szCs w:val="20"/>
          <w:lang w:eastAsia="es-ES"/>
        </w:rPr>
        <w:t>MINISTERIO DE DEFENSA NACIONAL – EJÉRCITO NACIONAL – LICEOS DEL EJERCITO</w:t>
      </w:r>
    </w:p>
    <w:p w14:paraId="6F9CC583"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CO"/>
        </w:rPr>
      </w:pPr>
      <w:r w:rsidRPr="00760AD7">
        <w:rPr>
          <w:rFonts w:ascii="Arial" w:eastAsia="Times New Roman" w:hAnsi="Arial" w:cs="Arial"/>
          <w:sz w:val="20"/>
          <w:szCs w:val="20"/>
          <w:lang w:eastAsia="es-CO"/>
        </w:rPr>
        <w:t>Bogotá</w:t>
      </w:r>
    </w:p>
    <w:p w14:paraId="6C5230B1" w14:textId="77777777" w:rsidR="003F2483" w:rsidRPr="00760AD7" w:rsidRDefault="003F2483">
      <w:pPr>
        <w:spacing w:after="0" w:line="240" w:lineRule="auto"/>
        <w:ind w:left="567" w:right="594"/>
        <w:jc w:val="both"/>
        <w:rPr>
          <w:rFonts w:ascii="Arial" w:eastAsia="Times New Roman" w:hAnsi="Arial" w:cs="Arial"/>
          <w:sz w:val="20"/>
          <w:szCs w:val="20"/>
          <w:lang w:eastAsia="es-CO"/>
        </w:rPr>
      </w:pPr>
    </w:p>
    <w:p w14:paraId="2822EB1E" w14:textId="62F14D1C" w:rsidR="003F2483" w:rsidRPr="00760AD7" w:rsidRDefault="00EE52DB">
      <w:pPr>
        <w:spacing w:after="0" w:line="240" w:lineRule="auto"/>
        <w:ind w:left="567" w:right="594"/>
        <w:jc w:val="both"/>
        <w:rPr>
          <w:rFonts w:ascii="Arial" w:eastAsia="Times New Roman" w:hAnsi="Arial" w:cs="Arial"/>
          <w:sz w:val="20"/>
          <w:szCs w:val="20"/>
          <w:lang w:eastAsia="es-ES"/>
        </w:rPr>
      </w:pPr>
      <w:proofErr w:type="spellStart"/>
      <w:r w:rsidRPr="00760AD7">
        <w:rPr>
          <w:rFonts w:ascii="Arial" w:eastAsia="Times New Roman" w:hAnsi="Arial" w:cs="Arial"/>
          <w:sz w:val="20"/>
          <w:szCs w:val="20"/>
          <w:lang w:eastAsia="es-CO"/>
        </w:rPr>
        <w:t>Ref</w:t>
      </w:r>
      <w:proofErr w:type="spellEnd"/>
      <w:r w:rsidRPr="00760AD7">
        <w:rPr>
          <w:rFonts w:ascii="Arial" w:eastAsia="Times New Roman" w:hAnsi="Arial" w:cs="Arial"/>
          <w:sz w:val="20"/>
          <w:szCs w:val="20"/>
          <w:lang w:eastAsia="es-CO"/>
        </w:rPr>
        <w:t xml:space="preserve">: </w:t>
      </w:r>
      <w:r w:rsidRPr="00760AD7">
        <w:rPr>
          <w:rFonts w:ascii="Arial" w:eastAsia="Times New Roman" w:hAnsi="Arial" w:cs="Arial"/>
          <w:b/>
          <w:sz w:val="20"/>
          <w:szCs w:val="20"/>
          <w:lang w:eastAsia="es-ES"/>
        </w:rPr>
        <w:t>SELECCIÓN ABREVIADA DE MENOR CUANTIA No</w:t>
      </w:r>
      <w:r w:rsidRPr="00760AD7">
        <w:rPr>
          <w:rFonts w:ascii="Arial" w:eastAsia="Times New Roman" w:hAnsi="Arial" w:cs="Arial"/>
          <w:b/>
          <w:bCs/>
          <w:sz w:val="20"/>
          <w:szCs w:val="20"/>
          <w:lang w:eastAsia="es-ES"/>
        </w:rPr>
        <w:t>. XXX-CELIC-202</w:t>
      </w:r>
      <w:r w:rsidR="00C918DA">
        <w:rPr>
          <w:rFonts w:ascii="Arial" w:eastAsia="Times New Roman" w:hAnsi="Arial" w:cs="Arial"/>
          <w:b/>
          <w:bCs/>
          <w:sz w:val="20"/>
          <w:szCs w:val="20"/>
          <w:lang w:eastAsia="es-ES"/>
        </w:rPr>
        <w:t>6</w:t>
      </w:r>
      <w:r w:rsidRPr="00760AD7">
        <w:rPr>
          <w:rFonts w:ascii="Arial" w:eastAsia="Times New Roman" w:hAnsi="Arial" w:cs="Arial"/>
          <w:b/>
          <w:sz w:val="20"/>
          <w:szCs w:val="20"/>
          <w:lang w:eastAsia="es-ES"/>
        </w:rPr>
        <w:t>, CUYO OBJETO A CONTRATAR ES “</w:t>
      </w:r>
      <w:r w:rsidRPr="00760AD7">
        <w:rPr>
          <w:rFonts w:ascii="Arial" w:eastAsia="Times New Roman" w:hAnsi="Arial" w:cs="Arial"/>
          <w:b/>
          <w:bCs/>
          <w:sz w:val="20"/>
          <w:szCs w:val="20"/>
          <w:lang w:eastAsia="es-ES"/>
        </w:rPr>
        <w:t>________________________________</w:t>
      </w:r>
      <w:r w:rsidRPr="00760AD7">
        <w:rPr>
          <w:rFonts w:ascii="Arial" w:eastAsia="Times New Roman" w:hAnsi="Arial" w:cs="Arial"/>
          <w:sz w:val="20"/>
          <w:szCs w:val="20"/>
          <w:lang w:eastAsia="es-ES"/>
        </w:rPr>
        <w:t>”.</w:t>
      </w:r>
    </w:p>
    <w:p w14:paraId="5EA29844" w14:textId="77777777" w:rsidR="003F2483" w:rsidRPr="00760AD7" w:rsidRDefault="003F2483">
      <w:pPr>
        <w:spacing w:after="0" w:line="240" w:lineRule="auto"/>
        <w:ind w:left="567" w:right="594"/>
        <w:jc w:val="both"/>
        <w:rPr>
          <w:rFonts w:ascii="Arial" w:eastAsia="Times New Roman" w:hAnsi="Arial" w:cs="Arial"/>
          <w:sz w:val="20"/>
          <w:szCs w:val="20"/>
          <w:lang w:eastAsia="es-ES"/>
        </w:rPr>
      </w:pPr>
    </w:p>
    <w:p w14:paraId="1EB855A7" w14:textId="77777777" w:rsidR="003F2483" w:rsidRPr="00760AD7" w:rsidRDefault="00EE52DB">
      <w:pPr>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(El apoderado o representante legal), obrando en nombre y representación de conformidad con lo establecido en el presente pliego, relacionó los siguientes contratos con el propósito de acreditar la experiencia habilitante así:</w:t>
      </w:r>
    </w:p>
    <w:p w14:paraId="20BA9F31" w14:textId="77777777" w:rsidR="003F2483" w:rsidRPr="00760AD7" w:rsidRDefault="003F2483">
      <w:pPr>
        <w:spacing w:after="0" w:line="240" w:lineRule="auto"/>
        <w:ind w:left="567" w:right="594"/>
        <w:jc w:val="both"/>
        <w:rPr>
          <w:rFonts w:ascii="Arial" w:eastAsia="Times New Roman" w:hAnsi="Arial" w:cs="Arial"/>
          <w:sz w:val="20"/>
          <w:szCs w:val="20"/>
          <w:lang w:eastAsia="es-ES"/>
        </w:rPr>
      </w:pPr>
    </w:p>
    <w:tbl>
      <w:tblPr>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134"/>
        <w:gridCol w:w="992"/>
        <w:gridCol w:w="1134"/>
        <w:gridCol w:w="1701"/>
        <w:gridCol w:w="1559"/>
        <w:gridCol w:w="1276"/>
        <w:gridCol w:w="1701"/>
      </w:tblGrid>
      <w:tr w:rsidR="003F2483" w:rsidRPr="00760AD7" w14:paraId="0D01BFBA" w14:textId="77777777">
        <w:trPr>
          <w:trHeight w:val="909"/>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79E521" w14:textId="77777777" w:rsidR="003F2483" w:rsidRPr="00760AD7" w:rsidRDefault="00EE52DB">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Contratante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580406" w14:textId="77777777" w:rsidR="003F2483" w:rsidRPr="00760AD7" w:rsidRDefault="00EE52DB">
            <w:pPr>
              <w:autoSpaceDE w:val="0"/>
              <w:autoSpaceDN w:val="0"/>
              <w:adjustRightInd w:val="0"/>
              <w:spacing w:after="0" w:line="240" w:lineRule="auto"/>
              <w:ind w:right="7"/>
              <w:jc w:val="center"/>
              <w:rPr>
                <w:rFonts w:ascii="Arial" w:hAnsi="Arial" w:cs="Arial"/>
                <w:sz w:val="20"/>
                <w:szCs w:val="20"/>
                <w:lang w:eastAsia="es-CO"/>
              </w:rPr>
            </w:pPr>
            <w:proofErr w:type="spellStart"/>
            <w:r w:rsidRPr="00760AD7">
              <w:rPr>
                <w:rFonts w:ascii="Arial" w:hAnsi="Arial" w:cs="Arial"/>
                <w:b/>
                <w:bCs/>
                <w:sz w:val="20"/>
                <w:szCs w:val="20"/>
                <w:lang w:eastAsia="es-CO"/>
              </w:rPr>
              <w:t>Nº</w:t>
            </w:r>
            <w:proofErr w:type="spellEnd"/>
            <w:r w:rsidRPr="00760AD7">
              <w:rPr>
                <w:rFonts w:ascii="Arial" w:hAnsi="Arial" w:cs="Arial"/>
                <w:b/>
                <w:bCs/>
                <w:sz w:val="20"/>
                <w:szCs w:val="20"/>
                <w:lang w:eastAsia="es-CO"/>
              </w:rPr>
              <w:t xml:space="preserve"> contrato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9F1647" w14:textId="77777777" w:rsidR="003F2483" w:rsidRPr="00760AD7" w:rsidRDefault="00EE52DB">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Objeto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2648D5" w14:textId="77777777" w:rsidR="003F2483" w:rsidRPr="00760AD7" w:rsidRDefault="00EE52DB">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Valor contrato</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C4DF35" w14:textId="77777777" w:rsidR="003F2483" w:rsidRPr="00760AD7" w:rsidRDefault="00EE52DB">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Fecha iniciación</w:t>
            </w:r>
          </w:p>
          <w:p w14:paraId="08B3C734" w14:textId="77777777" w:rsidR="003F2483" w:rsidRPr="00760AD7" w:rsidRDefault="00EE52DB">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(Día- Mes- Año)</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EDCC49" w14:textId="77777777" w:rsidR="003F2483" w:rsidRPr="00760AD7" w:rsidRDefault="00EE52DB">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Fecha Liquidación</w:t>
            </w:r>
          </w:p>
          <w:p w14:paraId="04C307C8" w14:textId="77777777" w:rsidR="003F2483" w:rsidRPr="00760AD7" w:rsidRDefault="00EE52DB">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(Día- Mes- Año)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0E2F7D" w14:textId="77777777" w:rsidR="003F2483" w:rsidRPr="00760AD7" w:rsidRDefault="00EE52DB">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Tiempo ejecutado</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40B237" w14:textId="77777777" w:rsidR="003F2483" w:rsidRPr="00760AD7" w:rsidRDefault="00EE52DB">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 participación del total del contrato</w:t>
            </w:r>
          </w:p>
        </w:tc>
      </w:tr>
      <w:tr w:rsidR="003F2483" w:rsidRPr="00760AD7" w14:paraId="1A8A4AE8" w14:textId="77777777">
        <w:trPr>
          <w:trHeight w:val="454"/>
        </w:trPr>
        <w:tc>
          <w:tcPr>
            <w:tcW w:w="1555" w:type="dxa"/>
            <w:tcBorders>
              <w:top w:val="single" w:sz="4" w:space="0" w:color="auto"/>
              <w:left w:val="single" w:sz="4" w:space="0" w:color="auto"/>
              <w:bottom w:val="single" w:sz="4" w:space="0" w:color="auto"/>
              <w:right w:val="single" w:sz="4" w:space="0" w:color="auto"/>
            </w:tcBorders>
            <w:vAlign w:val="center"/>
          </w:tcPr>
          <w:p w14:paraId="1724EA96"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134" w:type="dxa"/>
            <w:tcBorders>
              <w:top w:val="single" w:sz="4" w:space="0" w:color="auto"/>
              <w:left w:val="single" w:sz="4" w:space="0" w:color="auto"/>
              <w:bottom w:val="single" w:sz="4" w:space="0" w:color="auto"/>
              <w:right w:val="single" w:sz="4" w:space="0" w:color="auto"/>
            </w:tcBorders>
            <w:vAlign w:val="center"/>
          </w:tcPr>
          <w:p w14:paraId="7E482FD1"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325F4F07"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134" w:type="dxa"/>
            <w:tcBorders>
              <w:top w:val="single" w:sz="4" w:space="0" w:color="auto"/>
              <w:left w:val="single" w:sz="4" w:space="0" w:color="auto"/>
              <w:bottom w:val="single" w:sz="4" w:space="0" w:color="auto"/>
              <w:right w:val="single" w:sz="4" w:space="0" w:color="auto"/>
            </w:tcBorders>
            <w:vAlign w:val="center"/>
          </w:tcPr>
          <w:p w14:paraId="0D677AD1"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701" w:type="dxa"/>
            <w:tcBorders>
              <w:top w:val="single" w:sz="4" w:space="0" w:color="auto"/>
              <w:left w:val="single" w:sz="4" w:space="0" w:color="auto"/>
              <w:bottom w:val="single" w:sz="4" w:space="0" w:color="auto"/>
              <w:right w:val="single" w:sz="4" w:space="0" w:color="auto"/>
            </w:tcBorders>
            <w:vAlign w:val="center"/>
          </w:tcPr>
          <w:p w14:paraId="55DF4B0A"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724E916D"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276" w:type="dxa"/>
            <w:tcBorders>
              <w:top w:val="single" w:sz="4" w:space="0" w:color="auto"/>
              <w:left w:val="single" w:sz="4" w:space="0" w:color="auto"/>
              <w:bottom w:val="single" w:sz="4" w:space="0" w:color="auto"/>
              <w:right w:val="single" w:sz="4" w:space="0" w:color="auto"/>
            </w:tcBorders>
            <w:vAlign w:val="center"/>
          </w:tcPr>
          <w:p w14:paraId="4B2DF7C9"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701" w:type="dxa"/>
            <w:tcBorders>
              <w:top w:val="single" w:sz="4" w:space="0" w:color="auto"/>
              <w:left w:val="single" w:sz="4" w:space="0" w:color="auto"/>
              <w:bottom w:val="single" w:sz="4" w:space="0" w:color="auto"/>
              <w:right w:val="single" w:sz="4" w:space="0" w:color="auto"/>
            </w:tcBorders>
            <w:vAlign w:val="center"/>
          </w:tcPr>
          <w:p w14:paraId="3D87B728"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r>
      <w:tr w:rsidR="003F2483" w:rsidRPr="00760AD7" w14:paraId="3479307E" w14:textId="77777777">
        <w:trPr>
          <w:trHeight w:val="418"/>
        </w:trPr>
        <w:tc>
          <w:tcPr>
            <w:tcW w:w="1555" w:type="dxa"/>
            <w:tcBorders>
              <w:top w:val="single" w:sz="4" w:space="0" w:color="auto"/>
              <w:left w:val="single" w:sz="4" w:space="0" w:color="auto"/>
              <w:bottom w:val="single" w:sz="4" w:space="0" w:color="auto"/>
              <w:right w:val="single" w:sz="4" w:space="0" w:color="auto"/>
            </w:tcBorders>
            <w:vAlign w:val="center"/>
          </w:tcPr>
          <w:p w14:paraId="466863CC"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134" w:type="dxa"/>
            <w:tcBorders>
              <w:top w:val="single" w:sz="4" w:space="0" w:color="auto"/>
              <w:left w:val="single" w:sz="4" w:space="0" w:color="auto"/>
              <w:bottom w:val="single" w:sz="4" w:space="0" w:color="auto"/>
              <w:right w:val="single" w:sz="4" w:space="0" w:color="auto"/>
            </w:tcBorders>
            <w:vAlign w:val="center"/>
          </w:tcPr>
          <w:p w14:paraId="2DC967D2"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22A0AD8C"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134" w:type="dxa"/>
            <w:tcBorders>
              <w:top w:val="single" w:sz="4" w:space="0" w:color="auto"/>
              <w:left w:val="single" w:sz="4" w:space="0" w:color="auto"/>
              <w:bottom w:val="single" w:sz="4" w:space="0" w:color="auto"/>
              <w:right w:val="single" w:sz="4" w:space="0" w:color="auto"/>
            </w:tcBorders>
            <w:vAlign w:val="center"/>
          </w:tcPr>
          <w:p w14:paraId="092E8790"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701" w:type="dxa"/>
            <w:tcBorders>
              <w:top w:val="single" w:sz="4" w:space="0" w:color="auto"/>
              <w:left w:val="single" w:sz="4" w:space="0" w:color="auto"/>
              <w:bottom w:val="single" w:sz="4" w:space="0" w:color="auto"/>
              <w:right w:val="single" w:sz="4" w:space="0" w:color="auto"/>
            </w:tcBorders>
            <w:vAlign w:val="center"/>
          </w:tcPr>
          <w:p w14:paraId="59135F86"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7448B11"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276" w:type="dxa"/>
            <w:tcBorders>
              <w:top w:val="single" w:sz="4" w:space="0" w:color="auto"/>
              <w:left w:val="single" w:sz="4" w:space="0" w:color="auto"/>
              <w:bottom w:val="single" w:sz="4" w:space="0" w:color="auto"/>
              <w:right w:val="single" w:sz="4" w:space="0" w:color="auto"/>
            </w:tcBorders>
            <w:vAlign w:val="center"/>
          </w:tcPr>
          <w:p w14:paraId="7B9800E3"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701" w:type="dxa"/>
            <w:tcBorders>
              <w:top w:val="single" w:sz="4" w:space="0" w:color="auto"/>
              <w:left w:val="single" w:sz="4" w:space="0" w:color="auto"/>
              <w:bottom w:val="single" w:sz="4" w:space="0" w:color="auto"/>
              <w:right w:val="single" w:sz="4" w:space="0" w:color="auto"/>
            </w:tcBorders>
            <w:vAlign w:val="center"/>
          </w:tcPr>
          <w:p w14:paraId="1166EC05"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r>
    </w:tbl>
    <w:p w14:paraId="28461FDA" w14:textId="77777777" w:rsidR="003F2483" w:rsidRPr="00760AD7" w:rsidRDefault="003F2483">
      <w:pPr>
        <w:spacing w:after="0" w:line="240" w:lineRule="auto"/>
        <w:ind w:left="567" w:right="594"/>
        <w:jc w:val="both"/>
        <w:rPr>
          <w:rFonts w:ascii="Arial" w:eastAsia="Times New Roman" w:hAnsi="Arial" w:cs="Arial"/>
          <w:sz w:val="20"/>
          <w:szCs w:val="20"/>
          <w:lang w:val="es-ES" w:eastAsia="es-ES"/>
        </w:rPr>
      </w:pPr>
    </w:p>
    <w:p w14:paraId="2540AC03" w14:textId="77777777" w:rsidR="003F2483" w:rsidRPr="00760AD7" w:rsidRDefault="00EE52DB">
      <w:pPr>
        <w:spacing w:after="0" w:line="240" w:lineRule="auto"/>
        <w:ind w:left="567" w:right="594"/>
        <w:jc w:val="both"/>
        <w:rPr>
          <w:rFonts w:ascii="Arial" w:eastAsia="Arial Unicode MS" w:hAnsi="Arial" w:cs="Arial"/>
          <w:sz w:val="20"/>
          <w:szCs w:val="20"/>
          <w:lang w:eastAsia="es-ES"/>
        </w:rPr>
      </w:pPr>
      <w:r w:rsidRPr="00760AD7">
        <w:rPr>
          <w:rFonts w:ascii="Arial" w:eastAsia="Arial Unicode MS" w:hAnsi="Arial" w:cs="Arial"/>
          <w:sz w:val="20"/>
          <w:szCs w:val="20"/>
          <w:lang w:eastAsia="es-ES"/>
        </w:rPr>
        <w:t>Declaramos, bajo nuestra responsabilidad personal y comprometiendo la responsabilidad institucional de las personas jurídicas que representamos, que la información antes consignada es totalmente cierta y puede ser verificada.</w:t>
      </w:r>
    </w:p>
    <w:p w14:paraId="3D13C34F" w14:textId="77777777" w:rsidR="003F2483" w:rsidRPr="00760AD7" w:rsidRDefault="003F2483">
      <w:pPr>
        <w:spacing w:after="0" w:line="240" w:lineRule="auto"/>
        <w:ind w:left="567" w:right="594"/>
        <w:jc w:val="both"/>
        <w:rPr>
          <w:rFonts w:ascii="Arial" w:eastAsia="SimSun" w:hAnsi="Arial" w:cs="Arial"/>
          <w:b/>
          <w:bCs/>
          <w:sz w:val="20"/>
          <w:szCs w:val="20"/>
          <w:lang w:eastAsia="zh-CN"/>
        </w:rPr>
      </w:pPr>
    </w:p>
    <w:p w14:paraId="3A388DD5" w14:textId="77777777" w:rsidR="003F2483" w:rsidRPr="00760AD7" w:rsidRDefault="00EE52DB">
      <w:pPr>
        <w:spacing w:after="0" w:line="240" w:lineRule="auto"/>
        <w:ind w:left="567" w:right="594"/>
        <w:jc w:val="both"/>
        <w:rPr>
          <w:rFonts w:ascii="Arial" w:eastAsia="SimSun" w:hAnsi="Arial" w:cs="Arial"/>
          <w:b/>
          <w:bCs/>
          <w:sz w:val="20"/>
          <w:szCs w:val="20"/>
          <w:lang w:eastAsia="zh-CN"/>
        </w:rPr>
      </w:pPr>
      <w:r w:rsidRPr="00760AD7">
        <w:rPr>
          <w:rFonts w:ascii="Arial" w:eastAsia="Arial Unicode MS" w:hAnsi="Arial" w:cs="Arial"/>
          <w:sz w:val="20"/>
          <w:szCs w:val="20"/>
          <w:lang w:eastAsia="es-ES"/>
        </w:rPr>
        <w:t xml:space="preserve">Nombre y Firma del Representante Legal o por quien haga sus veces </w:t>
      </w:r>
      <w:proofErr w:type="spellStart"/>
      <w:r w:rsidRPr="00760AD7">
        <w:rPr>
          <w:rFonts w:ascii="Arial" w:eastAsia="Arial Unicode MS" w:hAnsi="Arial" w:cs="Arial"/>
          <w:sz w:val="20"/>
          <w:szCs w:val="20"/>
          <w:lang w:eastAsia="es-ES"/>
        </w:rPr>
        <w:t>ó</w:t>
      </w:r>
      <w:proofErr w:type="spellEnd"/>
      <w:r w:rsidRPr="00760AD7">
        <w:rPr>
          <w:rFonts w:ascii="Arial" w:eastAsia="Arial Unicode MS" w:hAnsi="Arial" w:cs="Arial"/>
          <w:sz w:val="20"/>
          <w:szCs w:val="20"/>
          <w:lang w:eastAsia="es-ES"/>
        </w:rPr>
        <w:t xml:space="preserve"> por el Apoderado debidamente facultado para ello.</w:t>
      </w:r>
    </w:p>
    <w:p w14:paraId="26A5FFF1" w14:textId="77777777" w:rsidR="003F2483" w:rsidRPr="00760AD7" w:rsidRDefault="003F2483">
      <w:pPr>
        <w:spacing w:after="0" w:line="240" w:lineRule="auto"/>
        <w:ind w:left="567" w:right="594"/>
        <w:jc w:val="both"/>
        <w:rPr>
          <w:rFonts w:ascii="Arial" w:eastAsia="Arial Unicode MS" w:hAnsi="Arial" w:cs="Arial"/>
          <w:sz w:val="20"/>
          <w:szCs w:val="20"/>
          <w:lang w:eastAsia="es-ES"/>
        </w:rPr>
      </w:pPr>
    </w:p>
    <w:p w14:paraId="4958990A" w14:textId="77777777" w:rsidR="003F2483" w:rsidRPr="00760AD7" w:rsidRDefault="00EE52DB">
      <w:pPr>
        <w:spacing w:after="0" w:line="240" w:lineRule="auto"/>
        <w:ind w:left="567" w:right="594"/>
        <w:jc w:val="both"/>
        <w:rPr>
          <w:rFonts w:ascii="Arial" w:eastAsia="Arial Unicode MS" w:hAnsi="Arial" w:cs="Arial"/>
          <w:sz w:val="20"/>
          <w:szCs w:val="20"/>
          <w:lang w:eastAsia="es-ES"/>
        </w:rPr>
      </w:pPr>
      <w:r w:rsidRPr="00760AD7">
        <w:rPr>
          <w:rFonts w:ascii="Arial" w:eastAsia="Arial Unicode MS" w:hAnsi="Arial" w:cs="Arial"/>
          <w:sz w:val="20"/>
          <w:szCs w:val="20"/>
          <w:lang w:eastAsia="es-ES"/>
        </w:rPr>
        <w:t xml:space="preserve">Atentamente, </w:t>
      </w:r>
    </w:p>
    <w:p w14:paraId="66F40253" w14:textId="77777777" w:rsidR="003F2483" w:rsidRPr="00760AD7" w:rsidRDefault="003F2483">
      <w:pPr>
        <w:spacing w:after="0" w:line="240" w:lineRule="auto"/>
        <w:ind w:left="567" w:right="594"/>
        <w:jc w:val="both"/>
        <w:rPr>
          <w:rFonts w:ascii="Arial" w:eastAsia="Arial Unicode MS" w:hAnsi="Arial" w:cs="Arial"/>
          <w:sz w:val="20"/>
          <w:szCs w:val="20"/>
          <w:lang w:eastAsia="es-ES"/>
        </w:rPr>
      </w:pPr>
    </w:p>
    <w:p w14:paraId="3A0A275C" w14:textId="77777777" w:rsidR="003F2483" w:rsidRPr="00760AD7" w:rsidRDefault="003F2483">
      <w:pPr>
        <w:spacing w:after="0" w:line="240" w:lineRule="auto"/>
        <w:ind w:left="567" w:right="594"/>
        <w:jc w:val="both"/>
        <w:rPr>
          <w:rFonts w:ascii="Arial" w:eastAsia="Arial Unicode MS" w:hAnsi="Arial" w:cs="Arial"/>
          <w:sz w:val="20"/>
          <w:szCs w:val="20"/>
          <w:lang w:eastAsia="es-ES"/>
        </w:rPr>
      </w:pPr>
    </w:p>
    <w:p w14:paraId="3294BBE8" w14:textId="77777777" w:rsidR="003F2483" w:rsidRPr="00760AD7" w:rsidRDefault="00EE52DB">
      <w:pPr>
        <w:spacing w:after="0" w:line="240" w:lineRule="auto"/>
        <w:ind w:left="567" w:right="594"/>
        <w:jc w:val="both"/>
        <w:rPr>
          <w:rFonts w:ascii="Arial" w:eastAsia="Arial Unicode MS" w:hAnsi="Arial" w:cs="Arial"/>
          <w:sz w:val="20"/>
          <w:szCs w:val="20"/>
          <w:lang w:eastAsia="es-ES"/>
        </w:rPr>
      </w:pPr>
      <w:r w:rsidRPr="00760AD7">
        <w:rPr>
          <w:rFonts w:ascii="Arial" w:eastAsia="Arial Unicode MS" w:hAnsi="Arial" w:cs="Arial"/>
          <w:sz w:val="20"/>
          <w:szCs w:val="20"/>
          <w:lang w:eastAsia="es-ES"/>
        </w:rPr>
        <w:t>___________________________</w:t>
      </w:r>
    </w:p>
    <w:p w14:paraId="0EF971B3" w14:textId="77777777" w:rsidR="003F2483" w:rsidRPr="00760AD7" w:rsidRDefault="00EE52DB">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128B9F45" w14:textId="77777777" w:rsidR="003F2483" w:rsidRPr="00760AD7" w:rsidRDefault="003F2483">
      <w:pPr>
        <w:spacing w:after="0" w:line="240" w:lineRule="auto"/>
        <w:ind w:left="567" w:right="594"/>
        <w:jc w:val="both"/>
        <w:rPr>
          <w:rFonts w:ascii="Arial" w:hAnsi="Arial" w:cs="Arial"/>
          <w:sz w:val="20"/>
          <w:szCs w:val="20"/>
          <w:lang w:eastAsia="es-CO"/>
        </w:rPr>
      </w:pPr>
    </w:p>
    <w:p w14:paraId="1169D93C" w14:textId="77777777" w:rsidR="003F2483" w:rsidRPr="00760AD7" w:rsidRDefault="00EE52DB">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24BF8AFF"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634414F4"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45E4B6F2" w14:textId="77777777" w:rsidR="003F2483" w:rsidRPr="00760AD7" w:rsidRDefault="00EE52DB">
      <w:pPr>
        <w:spacing w:after="0" w:line="240" w:lineRule="auto"/>
        <w:ind w:left="567" w:right="594"/>
        <w:jc w:val="both"/>
        <w:rPr>
          <w:rFonts w:ascii="Arial" w:eastAsia="Arial Unicode MS" w:hAnsi="Arial" w:cs="Arial"/>
          <w:b/>
          <w:sz w:val="20"/>
          <w:szCs w:val="20"/>
          <w:lang w:val="es-MX" w:eastAsia="es-ES"/>
        </w:rPr>
      </w:pPr>
      <w:r w:rsidRPr="00760AD7">
        <w:rPr>
          <w:rFonts w:ascii="Arial" w:eastAsia="Arial Unicode MS" w:hAnsi="Arial" w:cs="Arial"/>
          <w:b/>
          <w:sz w:val="20"/>
          <w:szCs w:val="20"/>
          <w:lang w:val="es-MX" w:eastAsia="es-ES"/>
        </w:rPr>
        <w:t>Anexos: Copia de contratos facturas o certificaciones.</w:t>
      </w:r>
    </w:p>
    <w:p w14:paraId="724B47BD"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4D0C1818"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64052310"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341F0E8E" w14:textId="77777777" w:rsidR="003F2483" w:rsidRDefault="003F2483">
      <w:pPr>
        <w:spacing w:after="0" w:line="240" w:lineRule="auto"/>
        <w:ind w:left="567" w:right="594"/>
        <w:jc w:val="both"/>
        <w:rPr>
          <w:rFonts w:ascii="Arial" w:eastAsia="Arial Unicode MS" w:hAnsi="Arial" w:cs="Arial"/>
          <w:bCs/>
          <w:sz w:val="20"/>
          <w:szCs w:val="20"/>
          <w:lang w:val="es-MX" w:eastAsia="es-ES"/>
        </w:rPr>
      </w:pPr>
    </w:p>
    <w:p w14:paraId="433AB465" w14:textId="77777777" w:rsidR="00C918DA" w:rsidRDefault="00C918DA">
      <w:pPr>
        <w:spacing w:after="0" w:line="240" w:lineRule="auto"/>
        <w:ind w:left="567" w:right="594"/>
        <w:jc w:val="both"/>
        <w:rPr>
          <w:rFonts w:ascii="Arial" w:eastAsia="Arial Unicode MS" w:hAnsi="Arial" w:cs="Arial"/>
          <w:bCs/>
          <w:sz w:val="20"/>
          <w:szCs w:val="20"/>
          <w:lang w:val="es-MX" w:eastAsia="es-ES"/>
        </w:rPr>
      </w:pPr>
    </w:p>
    <w:p w14:paraId="094180FA" w14:textId="77777777" w:rsidR="00C918DA" w:rsidRPr="00760AD7" w:rsidRDefault="00C918DA">
      <w:pPr>
        <w:spacing w:after="0" w:line="240" w:lineRule="auto"/>
        <w:ind w:left="567" w:right="594"/>
        <w:jc w:val="both"/>
        <w:rPr>
          <w:rFonts w:ascii="Arial" w:eastAsia="Arial Unicode MS" w:hAnsi="Arial" w:cs="Arial"/>
          <w:bCs/>
          <w:sz w:val="20"/>
          <w:szCs w:val="20"/>
          <w:lang w:val="es-MX" w:eastAsia="es-ES"/>
        </w:rPr>
      </w:pPr>
    </w:p>
    <w:p w14:paraId="267E2D16"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5194741E"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4737758B"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35A53CC0"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1F1850C4"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02DF3FD4" w14:textId="77777777" w:rsidR="003F2483" w:rsidRPr="00760AD7" w:rsidRDefault="00EE52DB">
      <w:pPr>
        <w:pStyle w:val="Ttulo1"/>
        <w:shd w:val="clear" w:color="auto" w:fill="D9D9D9" w:themeFill="background1" w:themeFillShade="D9"/>
        <w:spacing w:before="0" w:after="0" w:line="240" w:lineRule="auto"/>
        <w:ind w:left="567" w:right="594"/>
        <w:jc w:val="center"/>
        <w:rPr>
          <w:rFonts w:ascii="Arial" w:hAnsi="Arial" w:cs="Arial"/>
          <w:sz w:val="20"/>
          <w:szCs w:val="20"/>
        </w:rPr>
      </w:pPr>
      <w:r w:rsidRPr="00760AD7">
        <w:rPr>
          <w:rFonts w:ascii="Arial" w:hAnsi="Arial" w:cs="Arial"/>
          <w:sz w:val="20"/>
          <w:szCs w:val="20"/>
        </w:rPr>
        <w:lastRenderedPageBreak/>
        <w:t>FORMULARIO No. 03</w:t>
      </w:r>
    </w:p>
    <w:p w14:paraId="49A06C93" w14:textId="77777777" w:rsidR="003F2483" w:rsidRPr="00760AD7" w:rsidRDefault="00EE52DB">
      <w:pPr>
        <w:shd w:val="clear" w:color="auto" w:fill="D9D9D9" w:themeFill="background1" w:themeFillShade="D9"/>
        <w:spacing w:after="0" w:line="240" w:lineRule="auto"/>
        <w:ind w:left="567" w:right="594"/>
        <w:jc w:val="center"/>
        <w:rPr>
          <w:rFonts w:ascii="Arial" w:hAnsi="Arial" w:cs="Arial"/>
          <w:b/>
          <w:sz w:val="20"/>
          <w:szCs w:val="20"/>
        </w:rPr>
      </w:pPr>
      <w:r w:rsidRPr="00760AD7">
        <w:rPr>
          <w:rFonts w:ascii="Arial" w:hAnsi="Arial" w:cs="Arial"/>
          <w:b/>
          <w:sz w:val="20"/>
          <w:szCs w:val="20"/>
        </w:rPr>
        <w:t>ACREDITACIÓN DE LA CAPACIDAD FINANCIERA Y DE ORGANIZACIÓN DEL OFERENTE</w:t>
      </w:r>
    </w:p>
    <w:p w14:paraId="2A7224F7" w14:textId="77777777" w:rsidR="003F2483" w:rsidRPr="00760AD7" w:rsidRDefault="003F2483">
      <w:pPr>
        <w:pStyle w:val="Textoindependiente"/>
        <w:ind w:left="567" w:right="594"/>
        <w:rPr>
          <w:rFonts w:cs="Arial"/>
          <w:sz w:val="20"/>
        </w:rPr>
      </w:pPr>
    </w:p>
    <w:p w14:paraId="7800CEE0" w14:textId="77777777" w:rsidR="003F2483" w:rsidRPr="00760AD7" w:rsidRDefault="00EE52DB">
      <w:pPr>
        <w:shd w:val="clear" w:color="auto" w:fill="FFD966" w:themeFill="accent4" w:themeFillTint="99"/>
        <w:autoSpaceDE w:val="0"/>
        <w:adjustRightInd w:val="0"/>
        <w:spacing w:after="0" w:line="240" w:lineRule="auto"/>
        <w:ind w:left="567" w:right="594"/>
        <w:contextualSpacing/>
        <w:jc w:val="center"/>
        <w:rPr>
          <w:rFonts w:ascii="Arial" w:hAnsi="Arial" w:cs="Arial"/>
          <w:bCs/>
          <w:spacing w:val="-2"/>
          <w:sz w:val="20"/>
          <w:szCs w:val="20"/>
        </w:rPr>
      </w:pPr>
      <w:r w:rsidRPr="00760AD7">
        <w:rPr>
          <w:rFonts w:ascii="Arial" w:hAnsi="Arial" w:cs="Arial"/>
          <w:b/>
          <w:bCs/>
          <w:sz w:val="20"/>
          <w:szCs w:val="20"/>
        </w:rPr>
        <w:t>PARA ACREDITAR LOS REQUISITOS HABILITANTES DE LOS PROPONENTES EN CASO DE CONSORCIO Y/O UNIÓN TEMPORAL</w:t>
      </w:r>
      <w:r w:rsidRPr="00760AD7">
        <w:rPr>
          <w:rFonts w:ascii="Arial" w:hAnsi="Arial" w:cs="Arial"/>
          <w:sz w:val="20"/>
          <w:szCs w:val="20"/>
        </w:rPr>
        <w:t>.</w:t>
      </w:r>
    </w:p>
    <w:p w14:paraId="520D5B97" w14:textId="77777777" w:rsidR="003F2483" w:rsidRPr="00760AD7" w:rsidRDefault="003F2483">
      <w:pPr>
        <w:pStyle w:val="Textoindependiente"/>
        <w:ind w:left="567" w:right="594"/>
        <w:rPr>
          <w:rFonts w:cs="Arial"/>
          <w:sz w:val="20"/>
        </w:rPr>
      </w:pPr>
    </w:p>
    <w:p w14:paraId="657F7F34" w14:textId="77777777" w:rsidR="003F2483" w:rsidRPr="00760AD7" w:rsidRDefault="00EE52DB">
      <w:pPr>
        <w:pStyle w:val="Textoindependiente"/>
        <w:ind w:left="567" w:right="594"/>
        <w:rPr>
          <w:rFonts w:cs="Arial"/>
          <w:sz w:val="20"/>
          <w:u w:val="single"/>
        </w:rPr>
      </w:pPr>
      <w:r w:rsidRPr="00760AD7">
        <w:rPr>
          <w:rFonts w:cs="Arial"/>
          <w:sz w:val="20"/>
        </w:rPr>
        <w:t xml:space="preserve">OFERENTE </w:t>
      </w:r>
      <w:r w:rsidRPr="00760AD7">
        <w:rPr>
          <w:rFonts w:cs="Arial"/>
          <w:sz w:val="20"/>
          <w:u w:val="single"/>
        </w:rPr>
        <w:t>_________________________</w:t>
      </w:r>
    </w:p>
    <w:p w14:paraId="673FD571" w14:textId="77777777" w:rsidR="003F2483" w:rsidRPr="00760AD7" w:rsidRDefault="003F2483">
      <w:pPr>
        <w:pStyle w:val="Textoindependiente"/>
        <w:ind w:left="567" w:right="594"/>
        <w:rPr>
          <w:rFonts w:cs="Arial"/>
          <w:sz w:val="20"/>
        </w:rPr>
      </w:pPr>
    </w:p>
    <w:p w14:paraId="16EC2AF1" w14:textId="77777777" w:rsidR="003F2483" w:rsidRDefault="00EE52DB">
      <w:pPr>
        <w:pStyle w:val="Textoindependiente"/>
        <w:ind w:left="567" w:right="594"/>
        <w:rPr>
          <w:rFonts w:cs="Arial"/>
          <w:b/>
          <w:bCs/>
          <w:sz w:val="20"/>
          <w:lang w:val="es-CO"/>
        </w:rPr>
      </w:pPr>
      <w:r w:rsidRPr="00C918DA">
        <w:rPr>
          <w:rFonts w:cs="Arial"/>
          <w:b/>
          <w:bCs/>
          <w:sz w:val="20"/>
          <w:highlight w:val="yellow"/>
        </w:rPr>
        <w:t>BALANCE GENERAL DECRETO 579 DE 2021 AÑOS</w:t>
      </w:r>
      <w:r w:rsidRPr="00C918DA">
        <w:rPr>
          <w:rFonts w:cs="Arial"/>
          <w:sz w:val="20"/>
          <w:highlight w:val="yellow"/>
        </w:rPr>
        <w:t xml:space="preserve">  </w:t>
      </w:r>
      <w:r w:rsidRPr="00C918DA">
        <w:rPr>
          <w:rFonts w:cs="Arial"/>
          <w:b/>
          <w:bCs/>
          <w:sz w:val="20"/>
          <w:highlight w:val="yellow"/>
        </w:rPr>
        <w:t>202__</w:t>
      </w:r>
    </w:p>
    <w:p w14:paraId="0E303AA6" w14:textId="77777777" w:rsidR="00C918DA" w:rsidRPr="00C918DA" w:rsidRDefault="00C918DA">
      <w:pPr>
        <w:pStyle w:val="Textoindependiente"/>
        <w:ind w:left="567" w:right="594"/>
        <w:rPr>
          <w:rFonts w:cs="Arial"/>
          <w:sz w:val="20"/>
          <w:lang w:val="es-CO"/>
        </w:rPr>
      </w:pPr>
    </w:p>
    <w:p w14:paraId="7D381FB0"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539"/>
        <w:gridCol w:w="3119"/>
      </w:tblGrid>
      <w:tr w:rsidR="003F2483" w:rsidRPr="00760AD7" w14:paraId="474BE4F3" w14:textId="77777777">
        <w:trPr>
          <w:trHeight w:val="237"/>
          <w:jc w:val="center"/>
        </w:trPr>
        <w:tc>
          <w:tcPr>
            <w:tcW w:w="3539" w:type="dxa"/>
            <w:shd w:val="clear" w:color="auto" w:fill="D9D9D9"/>
          </w:tcPr>
          <w:p w14:paraId="6D248F5B" w14:textId="77777777" w:rsidR="003F2483" w:rsidRPr="00760AD7" w:rsidRDefault="00EE52DB">
            <w:pPr>
              <w:pStyle w:val="TableParagraph"/>
              <w:ind w:left="567" w:right="594"/>
              <w:jc w:val="center"/>
              <w:rPr>
                <w:rFonts w:ascii="Arial" w:hAnsi="Arial" w:cs="Arial"/>
                <w:b/>
                <w:bCs/>
                <w:sz w:val="20"/>
                <w:szCs w:val="20"/>
              </w:rPr>
            </w:pPr>
            <w:r w:rsidRPr="00760AD7">
              <w:rPr>
                <w:rFonts w:ascii="Arial" w:hAnsi="Arial" w:cs="Arial"/>
                <w:b/>
                <w:bCs/>
                <w:sz w:val="20"/>
                <w:szCs w:val="20"/>
              </w:rPr>
              <w:t>DETALLE</w:t>
            </w:r>
          </w:p>
        </w:tc>
        <w:tc>
          <w:tcPr>
            <w:tcW w:w="3119" w:type="dxa"/>
            <w:shd w:val="clear" w:color="auto" w:fill="D9D9D9"/>
          </w:tcPr>
          <w:p w14:paraId="2E9C8FF8" w14:textId="77777777" w:rsidR="003F2483" w:rsidRPr="00760AD7" w:rsidRDefault="00EE52DB">
            <w:pPr>
              <w:pStyle w:val="TableParagraph"/>
              <w:ind w:left="567" w:right="594"/>
              <w:jc w:val="center"/>
              <w:rPr>
                <w:rFonts w:ascii="Arial" w:hAnsi="Arial" w:cs="Arial"/>
                <w:b/>
                <w:bCs/>
                <w:sz w:val="20"/>
                <w:szCs w:val="20"/>
              </w:rPr>
            </w:pPr>
            <w:r w:rsidRPr="00760AD7">
              <w:rPr>
                <w:rFonts w:ascii="Arial" w:hAnsi="Arial" w:cs="Arial"/>
                <w:b/>
                <w:bCs/>
                <w:sz w:val="20"/>
                <w:szCs w:val="20"/>
              </w:rPr>
              <w:t>OFERENTE</w:t>
            </w:r>
          </w:p>
        </w:tc>
      </w:tr>
      <w:tr w:rsidR="003F2483" w:rsidRPr="00760AD7" w14:paraId="3705959B" w14:textId="77777777">
        <w:trPr>
          <w:trHeight w:val="234"/>
          <w:jc w:val="center"/>
        </w:trPr>
        <w:tc>
          <w:tcPr>
            <w:tcW w:w="3539" w:type="dxa"/>
          </w:tcPr>
          <w:p w14:paraId="459B1F89"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ACTIVO CORRIENTE</w:t>
            </w:r>
          </w:p>
        </w:tc>
        <w:tc>
          <w:tcPr>
            <w:tcW w:w="3119" w:type="dxa"/>
          </w:tcPr>
          <w:p w14:paraId="6B159BC4" w14:textId="77777777" w:rsidR="003F2483" w:rsidRPr="00760AD7" w:rsidRDefault="003F2483">
            <w:pPr>
              <w:pStyle w:val="TableParagraph"/>
              <w:ind w:left="567" w:right="594"/>
              <w:jc w:val="both"/>
              <w:rPr>
                <w:rFonts w:ascii="Arial" w:hAnsi="Arial" w:cs="Arial"/>
                <w:sz w:val="20"/>
                <w:szCs w:val="20"/>
              </w:rPr>
            </w:pPr>
          </w:p>
        </w:tc>
      </w:tr>
      <w:tr w:rsidR="003F2483" w:rsidRPr="00760AD7" w14:paraId="359730AB" w14:textId="77777777">
        <w:trPr>
          <w:trHeight w:val="236"/>
          <w:jc w:val="center"/>
        </w:trPr>
        <w:tc>
          <w:tcPr>
            <w:tcW w:w="3539" w:type="dxa"/>
          </w:tcPr>
          <w:p w14:paraId="6C492842"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OTROS ACTIVOS</w:t>
            </w:r>
          </w:p>
        </w:tc>
        <w:tc>
          <w:tcPr>
            <w:tcW w:w="3119" w:type="dxa"/>
          </w:tcPr>
          <w:p w14:paraId="4D9A5AB8" w14:textId="77777777" w:rsidR="003F2483" w:rsidRPr="00760AD7" w:rsidRDefault="003F2483">
            <w:pPr>
              <w:pStyle w:val="TableParagraph"/>
              <w:ind w:left="567" w:right="594"/>
              <w:jc w:val="both"/>
              <w:rPr>
                <w:rFonts w:ascii="Arial" w:hAnsi="Arial" w:cs="Arial"/>
                <w:sz w:val="20"/>
                <w:szCs w:val="20"/>
              </w:rPr>
            </w:pPr>
          </w:p>
        </w:tc>
      </w:tr>
      <w:tr w:rsidR="003F2483" w:rsidRPr="00760AD7" w14:paraId="07E1BDB0" w14:textId="77777777">
        <w:trPr>
          <w:trHeight w:val="234"/>
          <w:jc w:val="center"/>
        </w:trPr>
        <w:tc>
          <w:tcPr>
            <w:tcW w:w="3539" w:type="dxa"/>
            <w:shd w:val="clear" w:color="auto" w:fill="D9D9D9"/>
          </w:tcPr>
          <w:p w14:paraId="0432D236"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TOTAL ACTIVO</w:t>
            </w:r>
          </w:p>
        </w:tc>
        <w:tc>
          <w:tcPr>
            <w:tcW w:w="3119" w:type="dxa"/>
            <w:shd w:val="clear" w:color="auto" w:fill="D9D9D9"/>
          </w:tcPr>
          <w:p w14:paraId="2CB71D09" w14:textId="77777777" w:rsidR="003F2483" w:rsidRPr="00760AD7" w:rsidRDefault="003F2483">
            <w:pPr>
              <w:pStyle w:val="TableParagraph"/>
              <w:ind w:left="567" w:right="594"/>
              <w:jc w:val="both"/>
              <w:rPr>
                <w:rFonts w:ascii="Arial" w:hAnsi="Arial" w:cs="Arial"/>
                <w:sz w:val="20"/>
                <w:szCs w:val="20"/>
              </w:rPr>
            </w:pPr>
          </w:p>
        </w:tc>
      </w:tr>
      <w:tr w:rsidR="003F2483" w:rsidRPr="00760AD7" w14:paraId="78E25C8D" w14:textId="77777777">
        <w:trPr>
          <w:trHeight w:val="236"/>
          <w:jc w:val="center"/>
        </w:trPr>
        <w:tc>
          <w:tcPr>
            <w:tcW w:w="3539" w:type="dxa"/>
          </w:tcPr>
          <w:p w14:paraId="7A36AD20"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PASIVO CORRIENTE</w:t>
            </w:r>
          </w:p>
        </w:tc>
        <w:tc>
          <w:tcPr>
            <w:tcW w:w="3119" w:type="dxa"/>
          </w:tcPr>
          <w:p w14:paraId="1E9C9A91" w14:textId="77777777" w:rsidR="003F2483" w:rsidRPr="00760AD7" w:rsidRDefault="003F2483">
            <w:pPr>
              <w:pStyle w:val="TableParagraph"/>
              <w:ind w:left="567" w:right="594"/>
              <w:jc w:val="both"/>
              <w:rPr>
                <w:rFonts w:ascii="Arial" w:hAnsi="Arial" w:cs="Arial"/>
                <w:sz w:val="20"/>
                <w:szCs w:val="20"/>
              </w:rPr>
            </w:pPr>
          </w:p>
        </w:tc>
      </w:tr>
      <w:tr w:rsidR="003F2483" w:rsidRPr="00760AD7" w14:paraId="03934A60" w14:textId="77777777">
        <w:trPr>
          <w:trHeight w:val="234"/>
          <w:jc w:val="center"/>
        </w:trPr>
        <w:tc>
          <w:tcPr>
            <w:tcW w:w="3539" w:type="dxa"/>
          </w:tcPr>
          <w:p w14:paraId="1F05900D"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OTROS PASIVO S</w:t>
            </w:r>
          </w:p>
        </w:tc>
        <w:tc>
          <w:tcPr>
            <w:tcW w:w="3119" w:type="dxa"/>
          </w:tcPr>
          <w:p w14:paraId="3373FBE5" w14:textId="77777777" w:rsidR="003F2483" w:rsidRPr="00760AD7" w:rsidRDefault="003F2483">
            <w:pPr>
              <w:pStyle w:val="TableParagraph"/>
              <w:ind w:left="567" w:right="594"/>
              <w:jc w:val="both"/>
              <w:rPr>
                <w:rFonts w:ascii="Arial" w:hAnsi="Arial" w:cs="Arial"/>
                <w:sz w:val="20"/>
                <w:szCs w:val="20"/>
              </w:rPr>
            </w:pPr>
          </w:p>
        </w:tc>
      </w:tr>
      <w:tr w:rsidR="003F2483" w:rsidRPr="00760AD7" w14:paraId="69AEC360" w14:textId="77777777">
        <w:trPr>
          <w:trHeight w:val="236"/>
          <w:jc w:val="center"/>
        </w:trPr>
        <w:tc>
          <w:tcPr>
            <w:tcW w:w="3539" w:type="dxa"/>
            <w:shd w:val="clear" w:color="auto" w:fill="D9D9D9"/>
          </w:tcPr>
          <w:p w14:paraId="4498F19B"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TOTAL PASIVO</w:t>
            </w:r>
          </w:p>
        </w:tc>
        <w:tc>
          <w:tcPr>
            <w:tcW w:w="3119" w:type="dxa"/>
            <w:shd w:val="clear" w:color="auto" w:fill="D9D9D9"/>
          </w:tcPr>
          <w:p w14:paraId="3A79B202" w14:textId="77777777" w:rsidR="003F2483" w:rsidRPr="00760AD7" w:rsidRDefault="003F2483">
            <w:pPr>
              <w:pStyle w:val="TableParagraph"/>
              <w:ind w:left="567" w:right="594"/>
              <w:jc w:val="both"/>
              <w:rPr>
                <w:rFonts w:ascii="Arial" w:hAnsi="Arial" w:cs="Arial"/>
                <w:sz w:val="20"/>
                <w:szCs w:val="20"/>
              </w:rPr>
            </w:pPr>
          </w:p>
        </w:tc>
      </w:tr>
      <w:tr w:rsidR="003F2483" w:rsidRPr="00760AD7" w14:paraId="689472D1" w14:textId="77777777">
        <w:trPr>
          <w:trHeight w:val="77"/>
          <w:jc w:val="center"/>
        </w:trPr>
        <w:tc>
          <w:tcPr>
            <w:tcW w:w="3539" w:type="dxa"/>
            <w:shd w:val="clear" w:color="auto" w:fill="D9D9D9"/>
          </w:tcPr>
          <w:p w14:paraId="708A331B"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TOTAL PATRIMONIO</w:t>
            </w:r>
          </w:p>
        </w:tc>
        <w:tc>
          <w:tcPr>
            <w:tcW w:w="3119" w:type="dxa"/>
            <w:shd w:val="clear" w:color="auto" w:fill="D9D9D9"/>
          </w:tcPr>
          <w:p w14:paraId="00D78EF8" w14:textId="77777777" w:rsidR="003F2483" w:rsidRPr="00760AD7" w:rsidRDefault="003F2483">
            <w:pPr>
              <w:pStyle w:val="TableParagraph"/>
              <w:ind w:left="567" w:right="594"/>
              <w:jc w:val="both"/>
              <w:rPr>
                <w:rFonts w:ascii="Arial" w:hAnsi="Arial" w:cs="Arial"/>
                <w:sz w:val="20"/>
                <w:szCs w:val="20"/>
              </w:rPr>
            </w:pPr>
          </w:p>
        </w:tc>
      </w:tr>
    </w:tbl>
    <w:p w14:paraId="2205BB02" w14:textId="77777777" w:rsidR="003F2483" w:rsidRPr="00760AD7" w:rsidRDefault="003F2483">
      <w:pPr>
        <w:pStyle w:val="Textoindependiente"/>
        <w:ind w:left="567" w:right="594"/>
        <w:rPr>
          <w:rFonts w:cs="Arial"/>
          <w:sz w:val="20"/>
        </w:rPr>
      </w:pPr>
    </w:p>
    <w:p w14:paraId="50E3FD10" w14:textId="77777777" w:rsidR="003F2483" w:rsidRPr="00760AD7" w:rsidRDefault="00EE52DB">
      <w:pPr>
        <w:pStyle w:val="Textoindependiente"/>
        <w:ind w:left="567" w:right="594"/>
        <w:rPr>
          <w:rFonts w:cs="Arial"/>
          <w:b/>
          <w:bCs/>
          <w:sz w:val="20"/>
        </w:rPr>
      </w:pPr>
      <w:r w:rsidRPr="00760AD7">
        <w:rPr>
          <w:rFonts w:cs="Arial"/>
          <w:b/>
          <w:bCs/>
          <w:spacing w:val="-3"/>
          <w:sz w:val="20"/>
        </w:rPr>
        <w:t xml:space="preserve">CAPACIDAD </w:t>
      </w:r>
      <w:r w:rsidRPr="00760AD7">
        <w:rPr>
          <w:rFonts w:cs="Arial"/>
          <w:b/>
          <w:bCs/>
          <w:sz w:val="20"/>
        </w:rPr>
        <w:t>FINANCIERA (cf): ÍNDICE DE LIQUIDEZ:</w:t>
      </w:r>
      <w:r w:rsidRPr="00760AD7">
        <w:rPr>
          <w:rFonts w:cs="Arial"/>
          <w:sz w:val="20"/>
        </w:rPr>
        <w:t xml:space="preserve"> </w:t>
      </w:r>
      <w:r w:rsidRPr="00760AD7">
        <w:rPr>
          <w:rFonts w:cs="Arial"/>
          <w:b/>
          <w:bCs/>
          <w:sz w:val="20"/>
        </w:rPr>
        <w:t>202__</w:t>
      </w:r>
    </w:p>
    <w:p w14:paraId="557037A3"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539"/>
        <w:gridCol w:w="3408"/>
      </w:tblGrid>
      <w:tr w:rsidR="003F2483" w:rsidRPr="00760AD7" w14:paraId="0A64276B" w14:textId="77777777">
        <w:trPr>
          <w:trHeight w:val="403"/>
          <w:jc w:val="center"/>
        </w:trPr>
        <w:tc>
          <w:tcPr>
            <w:tcW w:w="3539" w:type="dxa"/>
            <w:shd w:val="clear" w:color="auto" w:fill="D9D9D9"/>
            <w:vAlign w:val="center"/>
          </w:tcPr>
          <w:p w14:paraId="4D134679" w14:textId="77777777" w:rsidR="003F2483" w:rsidRPr="00760AD7" w:rsidRDefault="00EE52DB">
            <w:pPr>
              <w:pStyle w:val="TableParagraph"/>
              <w:jc w:val="center"/>
              <w:rPr>
                <w:rFonts w:ascii="Arial" w:hAnsi="Arial" w:cs="Arial"/>
                <w:b/>
                <w:bCs/>
                <w:sz w:val="20"/>
                <w:szCs w:val="20"/>
              </w:rPr>
            </w:pPr>
            <w:r w:rsidRPr="00760AD7">
              <w:rPr>
                <w:rFonts w:ascii="Arial" w:hAnsi="Arial" w:cs="Arial"/>
                <w:b/>
                <w:bCs/>
                <w:sz w:val="20"/>
                <w:szCs w:val="20"/>
              </w:rPr>
              <w:t>INDICE DE LIQUIDEZ</w:t>
            </w:r>
          </w:p>
        </w:tc>
        <w:tc>
          <w:tcPr>
            <w:tcW w:w="3408" w:type="dxa"/>
            <w:shd w:val="clear" w:color="auto" w:fill="D9D9D9"/>
            <w:vAlign w:val="center"/>
          </w:tcPr>
          <w:p w14:paraId="77837D20" w14:textId="77777777" w:rsidR="003F2483" w:rsidRPr="00760AD7" w:rsidRDefault="00EE52DB">
            <w:pPr>
              <w:pStyle w:val="TableParagraph"/>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7FC7CF71" w14:textId="77777777">
        <w:trPr>
          <w:trHeight w:val="208"/>
          <w:jc w:val="center"/>
        </w:trPr>
        <w:tc>
          <w:tcPr>
            <w:tcW w:w="3539" w:type="dxa"/>
            <w:vAlign w:val="center"/>
          </w:tcPr>
          <w:p w14:paraId="3F48F1D6"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AC=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Corriente</w:t>
            </w:r>
          </w:p>
        </w:tc>
        <w:tc>
          <w:tcPr>
            <w:tcW w:w="3408" w:type="dxa"/>
            <w:vAlign w:val="center"/>
          </w:tcPr>
          <w:p w14:paraId="6C7280E5" w14:textId="77777777" w:rsidR="003F2483" w:rsidRPr="00760AD7" w:rsidRDefault="003F2483">
            <w:pPr>
              <w:pStyle w:val="TableParagraph"/>
              <w:ind w:left="567" w:right="594"/>
              <w:jc w:val="both"/>
              <w:rPr>
                <w:rFonts w:ascii="Arial" w:hAnsi="Arial" w:cs="Arial"/>
                <w:sz w:val="20"/>
                <w:szCs w:val="20"/>
              </w:rPr>
            </w:pPr>
          </w:p>
        </w:tc>
      </w:tr>
      <w:tr w:rsidR="003F2483" w:rsidRPr="00760AD7" w14:paraId="5B735F10" w14:textId="77777777">
        <w:trPr>
          <w:trHeight w:val="210"/>
          <w:jc w:val="center"/>
        </w:trPr>
        <w:tc>
          <w:tcPr>
            <w:tcW w:w="3539" w:type="dxa"/>
            <w:vAlign w:val="center"/>
          </w:tcPr>
          <w:p w14:paraId="2F6E24CD"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PC= </w:t>
            </w:r>
            <w:proofErr w:type="spellStart"/>
            <w:r w:rsidRPr="00760AD7">
              <w:rPr>
                <w:rFonts w:ascii="Arial" w:hAnsi="Arial" w:cs="Arial"/>
                <w:sz w:val="20"/>
                <w:szCs w:val="20"/>
              </w:rPr>
              <w:t>Pasivo</w:t>
            </w:r>
            <w:proofErr w:type="spellEnd"/>
            <w:r w:rsidRPr="00760AD7">
              <w:rPr>
                <w:rFonts w:ascii="Arial" w:hAnsi="Arial" w:cs="Arial"/>
                <w:sz w:val="20"/>
                <w:szCs w:val="20"/>
              </w:rPr>
              <w:t xml:space="preserve"> Corriente</w:t>
            </w:r>
          </w:p>
        </w:tc>
        <w:tc>
          <w:tcPr>
            <w:tcW w:w="3408" w:type="dxa"/>
            <w:vAlign w:val="center"/>
          </w:tcPr>
          <w:p w14:paraId="2F86A4F7" w14:textId="77777777" w:rsidR="003F2483" w:rsidRPr="00760AD7" w:rsidRDefault="003F2483">
            <w:pPr>
              <w:pStyle w:val="TableParagraph"/>
              <w:ind w:left="567" w:right="594"/>
              <w:jc w:val="both"/>
              <w:rPr>
                <w:rFonts w:ascii="Arial" w:hAnsi="Arial" w:cs="Arial"/>
                <w:sz w:val="20"/>
                <w:szCs w:val="20"/>
              </w:rPr>
            </w:pPr>
          </w:p>
        </w:tc>
      </w:tr>
      <w:tr w:rsidR="003F2483" w:rsidRPr="00760AD7" w14:paraId="14DD2185" w14:textId="77777777">
        <w:trPr>
          <w:trHeight w:val="212"/>
          <w:jc w:val="center"/>
        </w:trPr>
        <w:tc>
          <w:tcPr>
            <w:tcW w:w="3539" w:type="dxa"/>
            <w:shd w:val="clear" w:color="auto" w:fill="D9D9D9"/>
            <w:vAlign w:val="center"/>
          </w:tcPr>
          <w:p w14:paraId="7412BFA7" w14:textId="77777777" w:rsidR="003F2483" w:rsidRPr="00760AD7" w:rsidRDefault="00EE52DB">
            <w:pPr>
              <w:pStyle w:val="TableParagraph"/>
              <w:ind w:left="284" w:right="594"/>
              <w:jc w:val="both"/>
              <w:rPr>
                <w:rFonts w:ascii="Arial" w:hAnsi="Arial" w:cs="Arial"/>
                <w:sz w:val="20"/>
                <w:szCs w:val="20"/>
              </w:rPr>
            </w:pPr>
            <w:proofErr w:type="spellStart"/>
            <w:r w:rsidRPr="00760AD7">
              <w:rPr>
                <w:rFonts w:ascii="Arial" w:hAnsi="Arial" w:cs="Arial"/>
                <w:sz w:val="20"/>
                <w:szCs w:val="20"/>
              </w:rPr>
              <w:t>Liquidez</w:t>
            </w:r>
            <w:proofErr w:type="spellEnd"/>
            <w:r w:rsidRPr="00760AD7">
              <w:rPr>
                <w:rFonts w:ascii="Arial" w:hAnsi="Arial" w:cs="Arial"/>
                <w:sz w:val="20"/>
                <w:szCs w:val="20"/>
              </w:rPr>
              <w:t xml:space="preserve"> = AC/ PC</w:t>
            </w:r>
          </w:p>
        </w:tc>
        <w:tc>
          <w:tcPr>
            <w:tcW w:w="3408" w:type="dxa"/>
            <w:shd w:val="clear" w:color="auto" w:fill="D9D9D9"/>
            <w:vAlign w:val="center"/>
          </w:tcPr>
          <w:p w14:paraId="0E4F5784" w14:textId="77777777" w:rsidR="003F2483" w:rsidRPr="00760AD7" w:rsidRDefault="003F2483">
            <w:pPr>
              <w:pStyle w:val="TableParagraph"/>
              <w:ind w:left="567" w:right="594"/>
              <w:jc w:val="both"/>
              <w:rPr>
                <w:rFonts w:ascii="Arial" w:hAnsi="Arial" w:cs="Arial"/>
                <w:sz w:val="20"/>
                <w:szCs w:val="20"/>
              </w:rPr>
            </w:pPr>
          </w:p>
        </w:tc>
      </w:tr>
    </w:tbl>
    <w:p w14:paraId="025BB87F" w14:textId="77777777" w:rsidR="003F2483" w:rsidRPr="00760AD7" w:rsidRDefault="003F2483">
      <w:pPr>
        <w:pStyle w:val="Textoindependiente"/>
        <w:ind w:left="567" w:right="594"/>
        <w:rPr>
          <w:rFonts w:cs="Arial"/>
          <w:sz w:val="20"/>
        </w:rPr>
      </w:pPr>
    </w:p>
    <w:p w14:paraId="13C19710" w14:textId="77777777" w:rsidR="003F2483" w:rsidRPr="00760AD7" w:rsidRDefault="00EE52DB">
      <w:pPr>
        <w:pStyle w:val="Textoindependiente"/>
        <w:ind w:left="567" w:right="594"/>
        <w:rPr>
          <w:rFonts w:cs="Arial"/>
          <w:b/>
          <w:bCs/>
          <w:sz w:val="20"/>
        </w:rPr>
      </w:pPr>
      <w:r w:rsidRPr="00760AD7">
        <w:rPr>
          <w:rFonts w:cs="Arial"/>
          <w:b/>
          <w:bCs/>
          <w:sz w:val="20"/>
        </w:rPr>
        <w:t>NIVEL DE ENDEUDAMIENTO:</w:t>
      </w:r>
      <w:r w:rsidRPr="00760AD7">
        <w:rPr>
          <w:rFonts w:cs="Arial"/>
          <w:sz w:val="20"/>
        </w:rPr>
        <w:t xml:space="preserve">  </w:t>
      </w:r>
      <w:r w:rsidRPr="00760AD7">
        <w:rPr>
          <w:rFonts w:cs="Arial"/>
          <w:b/>
          <w:bCs/>
          <w:sz w:val="20"/>
        </w:rPr>
        <w:t xml:space="preserve">                                      202__</w:t>
      </w:r>
    </w:p>
    <w:p w14:paraId="04CCF9C4" w14:textId="77777777" w:rsidR="003F2483" w:rsidRPr="00760AD7" w:rsidRDefault="003F2483">
      <w:pPr>
        <w:pStyle w:val="Textoindependiente"/>
        <w:ind w:left="567" w:right="594"/>
        <w:rPr>
          <w:rFonts w:cs="Arial"/>
          <w:sz w:val="20"/>
        </w:rPr>
      </w:pPr>
    </w:p>
    <w:tbl>
      <w:tblPr>
        <w:tblW w:w="0" w:type="auto"/>
        <w:tblInd w:w="1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544"/>
        <w:gridCol w:w="3544"/>
      </w:tblGrid>
      <w:tr w:rsidR="003F2483" w:rsidRPr="00760AD7" w14:paraId="0D39AC49" w14:textId="77777777">
        <w:trPr>
          <w:trHeight w:val="505"/>
        </w:trPr>
        <w:tc>
          <w:tcPr>
            <w:tcW w:w="3544" w:type="dxa"/>
            <w:shd w:val="clear" w:color="auto" w:fill="D9D9D9"/>
            <w:vAlign w:val="center"/>
          </w:tcPr>
          <w:p w14:paraId="46967A1E" w14:textId="77777777" w:rsidR="003F2483" w:rsidRPr="00760AD7" w:rsidRDefault="00EE52DB">
            <w:pPr>
              <w:pStyle w:val="TableParagraph"/>
              <w:ind w:right="7"/>
              <w:jc w:val="center"/>
              <w:rPr>
                <w:rFonts w:ascii="Arial" w:hAnsi="Arial" w:cs="Arial"/>
                <w:b/>
                <w:bCs/>
                <w:sz w:val="20"/>
                <w:szCs w:val="20"/>
              </w:rPr>
            </w:pPr>
            <w:r w:rsidRPr="00760AD7">
              <w:rPr>
                <w:rFonts w:ascii="Arial" w:hAnsi="Arial" w:cs="Arial"/>
                <w:b/>
                <w:bCs/>
                <w:sz w:val="20"/>
                <w:szCs w:val="20"/>
              </w:rPr>
              <w:t>NIVEL DE ENDEUDAMIENTO</w:t>
            </w:r>
          </w:p>
        </w:tc>
        <w:tc>
          <w:tcPr>
            <w:tcW w:w="3544" w:type="dxa"/>
            <w:shd w:val="clear" w:color="auto" w:fill="D9D9D9"/>
            <w:vAlign w:val="center"/>
          </w:tcPr>
          <w:p w14:paraId="15D7A74B" w14:textId="77777777" w:rsidR="003F2483" w:rsidRPr="00760AD7" w:rsidRDefault="00EE52DB">
            <w:pPr>
              <w:pStyle w:val="TableParagraph"/>
              <w:ind w:right="7"/>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78520B2C" w14:textId="77777777">
        <w:trPr>
          <w:trHeight w:val="261"/>
        </w:trPr>
        <w:tc>
          <w:tcPr>
            <w:tcW w:w="3544" w:type="dxa"/>
            <w:vAlign w:val="center"/>
          </w:tcPr>
          <w:p w14:paraId="78931D4B" w14:textId="77777777" w:rsidR="003F2483" w:rsidRPr="00760AD7" w:rsidRDefault="00EE52DB">
            <w:pPr>
              <w:pStyle w:val="TableParagraph"/>
              <w:ind w:left="426" w:right="594"/>
              <w:jc w:val="both"/>
              <w:rPr>
                <w:rFonts w:ascii="Arial" w:hAnsi="Arial" w:cs="Arial"/>
                <w:sz w:val="20"/>
                <w:szCs w:val="20"/>
              </w:rPr>
            </w:pPr>
            <w:r w:rsidRPr="00760AD7">
              <w:rPr>
                <w:rFonts w:ascii="Arial" w:hAnsi="Arial" w:cs="Arial"/>
                <w:sz w:val="20"/>
                <w:szCs w:val="20"/>
              </w:rPr>
              <w:t xml:space="preserve">PT= </w:t>
            </w:r>
            <w:proofErr w:type="spellStart"/>
            <w:r w:rsidRPr="00760AD7">
              <w:rPr>
                <w:rFonts w:ascii="Arial" w:hAnsi="Arial" w:cs="Arial"/>
                <w:sz w:val="20"/>
                <w:szCs w:val="20"/>
              </w:rPr>
              <w:t>Pasivo</w:t>
            </w:r>
            <w:proofErr w:type="spellEnd"/>
            <w:r w:rsidRPr="00760AD7">
              <w:rPr>
                <w:rFonts w:ascii="Arial" w:hAnsi="Arial" w:cs="Arial"/>
                <w:sz w:val="20"/>
                <w:szCs w:val="20"/>
              </w:rPr>
              <w:t xml:space="preserve"> Total</w:t>
            </w:r>
          </w:p>
        </w:tc>
        <w:tc>
          <w:tcPr>
            <w:tcW w:w="3544" w:type="dxa"/>
            <w:vAlign w:val="center"/>
          </w:tcPr>
          <w:p w14:paraId="3ED7CFF7" w14:textId="77777777" w:rsidR="003F2483" w:rsidRPr="00760AD7" w:rsidRDefault="003F2483">
            <w:pPr>
              <w:pStyle w:val="TableParagraph"/>
              <w:ind w:left="567" w:right="594"/>
              <w:jc w:val="both"/>
              <w:rPr>
                <w:rFonts w:ascii="Arial" w:hAnsi="Arial" w:cs="Arial"/>
                <w:sz w:val="20"/>
                <w:szCs w:val="20"/>
              </w:rPr>
            </w:pPr>
          </w:p>
        </w:tc>
      </w:tr>
      <w:tr w:rsidR="003F2483" w:rsidRPr="00760AD7" w14:paraId="5F9ECFAB" w14:textId="77777777">
        <w:trPr>
          <w:trHeight w:val="263"/>
        </w:trPr>
        <w:tc>
          <w:tcPr>
            <w:tcW w:w="3544" w:type="dxa"/>
            <w:vAlign w:val="center"/>
          </w:tcPr>
          <w:p w14:paraId="7E838C05" w14:textId="77777777" w:rsidR="003F2483" w:rsidRPr="00760AD7" w:rsidRDefault="00EE52DB">
            <w:pPr>
              <w:pStyle w:val="TableParagraph"/>
              <w:ind w:left="426" w:right="594"/>
              <w:jc w:val="both"/>
              <w:rPr>
                <w:rFonts w:ascii="Arial" w:hAnsi="Arial" w:cs="Arial"/>
                <w:sz w:val="20"/>
                <w:szCs w:val="20"/>
              </w:rPr>
            </w:pPr>
            <w:r w:rsidRPr="00760AD7">
              <w:rPr>
                <w:rFonts w:ascii="Arial" w:hAnsi="Arial" w:cs="Arial"/>
                <w:sz w:val="20"/>
                <w:szCs w:val="20"/>
              </w:rPr>
              <w:t xml:space="preserve">AT=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Total</w:t>
            </w:r>
          </w:p>
        </w:tc>
        <w:tc>
          <w:tcPr>
            <w:tcW w:w="3544" w:type="dxa"/>
            <w:vAlign w:val="center"/>
          </w:tcPr>
          <w:p w14:paraId="179F9188" w14:textId="77777777" w:rsidR="003F2483" w:rsidRPr="00760AD7" w:rsidRDefault="003F2483">
            <w:pPr>
              <w:pStyle w:val="TableParagraph"/>
              <w:ind w:left="567" w:right="594"/>
              <w:jc w:val="both"/>
              <w:rPr>
                <w:rFonts w:ascii="Arial" w:hAnsi="Arial" w:cs="Arial"/>
                <w:sz w:val="20"/>
                <w:szCs w:val="20"/>
              </w:rPr>
            </w:pPr>
          </w:p>
        </w:tc>
      </w:tr>
      <w:tr w:rsidR="003F2483" w:rsidRPr="00760AD7" w14:paraId="7FDF3A52" w14:textId="77777777">
        <w:trPr>
          <w:trHeight w:val="263"/>
        </w:trPr>
        <w:tc>
          <w:tcPr>
            <w:tcW w:w="3544" w:type="dxa"/>
            <w:shd w:val="clear" w:color="auto" w:fill="D9D9D9"/>
            <w:vAlign w:val="center"/>
          </w:tcPr>
          <w:p w14:paraId="6A91B4FA" w14:textId="77777777" w:rsidR="003F2483" w:rsidRPr="00760AD7" w:rsidRDefault="00EE52DB">
            <w:pPr>
              <w:pStyle w:val="TableParagraph"/>
              <w:ind w:left="426" w:right="594"/>
              <w:jc w:val="both"/>
              <w:rPr>
                <w:rFonts w:ascii="Arial" w:hAnsi="Arial" w:cs="Arial"/>
                <w:sz w:val="20"/>
                <w:szCs w:val="20"/>
              </w:rPr>
            </w:pPr>
            <w:proofErr w:type="spellStart"/>
            <w:r w:rsidRPr="00760AD7">
              <w:rPr>
                <w:rFonts w:ascii="Arial" w:hAnsi="Arial" w:cs="Arial"/>
                <w:sz w:val="20"/>
                <w:szCs w:val="20"/>
              </w:rPr>
              <w:t>Endeudamiento</w:t>
            </w:r>
            <w:proofErr w:type="spellEnd"/>
            <w:r w:rsidRPr="00760AD7">
              <w:rPr>
                <w:rFonts w:ascii="Arial" w:hAnsi="Arial" w:cs="Arial"/>
                <w:sz w:val="20"/>
                <w:szCs w:val="20"/>
              </w:rPr>
              <w:t xml:space="preserve"> = PT/ AT</w:t>
            </w:r>
          </w:p>
        </w:tc>
        <w:tc>
          <w:tcPr>
            <w:tcW w:w="3544" w:type="dxa"/>
            <w:shd w:val="clear" w:color="auto" w:fill="D9D9D9"/>
            <w:vAlign w:val="center"/>
          </w:tcPr>
          <w:p w14:paraId="72D8BD33" w14:textId="77777777" w:rsidR="003F2483" w:rsidRPr="00760AD7" w:rsidRDefault="003F2483">
            <w:pPr>
              <w:pStyle w:val="TableParagraph"/>
              <w:ind w:left="567" w:right="594"/>
              <w:jc w:val="both"/>
              <w:rPr>
                <w:rFonts w:ascii="Arial" w:hAnsi="Arial" w:cs="Arial"/>
                <w:sz w:val="20"/>
                <w:szCs w:val="20"/>
              </w:rPr>
            </w:pPr>
          </w:p>
        </w:tc>
      </w:tr>
    </w:tbl>
    <w:p w14:paraId="31CD521A" w14:textId="77777777" w:rsidR="003F2483" w:rsidRPr="00760AD7" w:rsidRDefault="003F2483">
      <w:pPr>
        <w:pStyle w:val="Textoindependiente"/>
        <w:ind w:left="567" w:right="594"/>
        <w:rPr>
          <w:rFonts w:cs="Arial"/>
          <w:b/>
          <w:bCs/>
          <w:sz w:val="20"/>
        </w:rPr>
      </w:pPr>
    </w:p>
    <w:p w14:paraId="2CD38218" w14:textId="77777777" w:rsidR="003F2483" w:rsidRPr="00760AD7" w:rsidRDefault="00EE52DB">
      <w:pPr>
        <w:pStyle w:val="Textoindependiente"/>
        <w:ind w:left="567" w:right="594"/>
        <w:rPr>
          <w:rFonts w:cs="Arial"/>
          <w:b/>
          <w:bCs/>
          <w:sz w:val="20"/>
        </w:rPr>
      </w:pPr>
      <w:r w:rsidRPr="00760AD7">
        <w:rPr>
          <w:rFonts w:cs="Arial"/>
          <w:b/>
          <w:bCs/>
          <w:sz w:val="20"/>
        </w:rPr>
        <w:t>RAZÓN DE COBERTURA DE INTERESES:</w:t>
      </w:r>
      <w:r w:rsidRPr="00760AD7">
        <w:rPr>
          <w:rFonts w:cs="Arial"/>
          <w:sz w:val="20"/>
        </w:rPr>
        <w:t xml:space="preserve">                  </w:t>
      </w:r>
      <w:r w:rsidRPr="00760AD7">
        <w:rPr>
          <w:rFonts w:cs="Arial"/>
          <w:b/>
          <w:bCs/>
          <w:sz w:val="20"/>
        </w:rPr>
        <w:t>202__</w:t>
      </w:r>
    </w:p>
    <w:p w14:paraId="4932939B" w14:textId="77777777" w:rsidR="003F2483" w:rsidRPr="00760AD7" w:rsidRDefault="003F2483">
      <w:pPr>
        <w:pStyle w:val="Textoindependiente"/>
        <w:ind w:left="567" w:right="594"/>
        <w:rPr>
          <w:rFonts w:cs="Arial"/>
          <w:sz w:val="20"/>
        </w:rPr>
      </w:pPr>
    </w:p>
    <w:tbl>
      <w:tblPr>
        <w:tblW w:w="7088" w:type="dxa"/>
        <w:tblInd w:w="1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184"/>
        <w:gridCol w:w="2904"/>
      </w:tblGrid>
      <w:tr w:rsidR="003F2483" w:rsidRPr="00760AD7" w14:paraId="7E92FEDE" w14:textId="77777777">
        <w:trPr>
          <w:trHeight w:val="506"/>
        </w:trPr>
        <w:tc>
          <w:tcPr>
            <w:tcW w:w="4184" w:type="dxa"/>
            <w:shd w:val="clear" w:color="auto" w:fill="D9D9D9"/>
          </w:tcPr>
          <w:p w14:paraId="345586B0" w14:textId="77777777" w:rsidR="003F2483" w:rsidRPr="00760AD7" w:rsidRDefault="00EE52DB">
            <w:pPr>
              <w:pStyle w:val="TableParagraph"/>
              <w:ind w:left="143" w:right="74"/>
              <w:jc w:val="center"/>
              <w:rPr>
                <w:rFonts w:ascii="Arial" w:hAnsi="Arial" w:cs="Arial"/>
                <w:b/>
                <w:bCs/>
                <w:sz w:val="20"/>
                <w:szCs w:val="20"/>
                <w:lang w:val="es-CO"/>
              </w:rPr>
            </w:pPr>
            <w:r w:rsidRPr="00760AD7">
              <w:rPr>
                <w:rFonts w:ascii="Arial" w:hAnsi="Arial" w:cs="Arial"/>
                <w:b/>
                <w:bCs/>
                <w:sz w:val="20"/>
                <w:szCs w:val="20"/>
                <w:lang w:val="es-CO"/>
              </w:rPr>
              <w:t>RAZÓN DE COBERTURA DE INTERESES</w:t>
            </w:r>
          </w:p>
        </w:tc>
        <w:tc>
          <w:tcPr>
            <w:tcW w:w="2904" w:type="dxa"/>
            <w:shd w:val="clear" w:color="auto" w:fill="D9D9D9"/>
          </w:tcPr>
          <w:p w14:paraId="501CDE8F" w14:textId="77777777" w:rsidR="003F2483" w:rsidRPr="00760AD7" w:rsidRDefault="00EE52DB">
            <w:pPr>
              <w:pStyle w:val="TableParagraph"/>
              <w:ind w:left="143" w:right="74"/>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7E4CDE84" w14:textId="77777777">
        <w:trPr>
          <w:trHeight w:val="273"/>
        </w:trPr>
        <w:tc>
          <w:tcPr>
            <w:tcW w:w="4184" w:type="dxa"/>
          </w:tcPr>
          <w:p w14:paraId="68489291" w14:textId="77777777" w:rsidR="003F2483" w:rsidRPr="00760AD7" w:rsidRDefault="00EE52DB">
            <w:pPr>
              <w:pStyle w:val="TableParagraph"/>
              <w:ind w:left="285" w:right="594"/>
              <w:jc w:val="both"/>
              <w:rPr>
                <w:rFonts w:ascii="Arial" w:hAnsi="Arial" w:cs="Arial"/>
                <w:sz w:val="20"/>
                <w:szCs w:val="20"/>
              </w:rPr>
            </w:pPr>
            <w:r w:rsidRPr="00760AD7">
              <w:rPr>
                <w:rFonts w:ascii="Arial" w:hAnsi="Arial" w:cs="Arial"/>
                <w:sz w:val="20"/>
                <w:szCs w:val="20"/>
              </w:rPr>
              <w:t xml:space="preserve">UO = </w:t>
            </w:r>
            <w:proofErr w:type="spellStart"/>
            <w:r w:rsidRPr="00760AD7">
              <w:rPr>
                <w:rFonts w:ascii="Arial" w:hAnsi="Arial" w:cs="Arial"/>
                <w:sz w:val="20"/>
                <w:szCs w:val="20"/>
              </w:rPr>
              <w:t>Utilidad</w:t>
            </w:r>
            <w:proofErr w:type="spellEnd"/>
            <w:r w:rsidRPr="00760AD7">
              <w:rPr>
                <w:rFonts w:ascii="Arial" w:hAnsi="Arial" w:cs="Arial"/>
                <w:sz w:val="20"/>
                <w:szCs w:val="20"/>
              </w:rPr>
              <w:t xml:space="preserve"> </w:t>
            </w:r>
            <w:proofErr w:type="spellStart"/>
            <w:r w:rsidRPr="00760AD7">
              <w:rPr>
                <w:rFonts w:ascii="Arial" w:hAnsi="Arial" w:cs="Arial"/>
                <w:sz w:val="20"/>
                <w:szCs w:val="20"/>
              </w:rPr>
              <w:t>Operacional</w:t>
            </w:r>
            <w:proofErr w:type="spellEnd"/>
          </w:p>
        </w:tc>
        <w:tc>
          <w:tcPr>
            <w:tcW w:w="2904" w:type="dxa"/>
          </w:tcPr>
          <w:p w14:paraId="432BB1B2" w14:textId="77777777" w:rsidR="003F2483" w:rsidRPr="00760AD7" w:rsidRDefault="003F2483">
            <w:pPr>
              <w:pStyle w:val="TableParagraph"/>
              <w:ind w:left="567" w:right="594"/>
              <w:jc w:val="both"/>
              <w:rPr>
                <w:rFonts w:ascii="Arial" w:hAnsi="Arial" w:cs="Arial"/>
                <w:sz w:val="20"/>
                <w:szCs w:val="20"/>
              </w:rPr>
            </w:pPr>
          </w:p>
        </w:tc>
      </w:tr>
      <w:tr w:rsidR="003F2483" w:rsidRPr="00760AD7" w14:paraId="171212CD" w14:textId="77777777">
        <w:trPr>
          <w:trHeight w:val="273"/>
        </w:trPr>
        <w:tc>
          <w:tcPr>
            <w:tcW w:w="4184" w:type="dxa"/>
          </w:tcPr>
          <w:p w14:paraId="66015A86" w14:textId="77777777" w:rsidR="003F2483" w:rsidRPr="00760AD7" w:rsidRDefault="00EE52DB">
            <w:pPr>
              <w:pStyle w:val="TableParagraph"/>
              <w:ind w:left="285" w:right="594"/>
              <w:jc w:val="both"/>
              <w:rPr>
                <w:rFonts w:ascii="Arial" w:hAnsi="Arial" w:cs="Arial"/>
                <w:sz w:val="20"/>
                <w:szCs w:val="20"/>
              </w:rPr>
            </w:pPr>
            <w:r w:rsidRPr="00760AD7">
              <w:rPr>
                <w:rFonts w:ascii="Arial" w:hAnsi="Arial" w:cs="Arial"/>
                <w:sz w:val="20"/>
                <w:szCs w:val="20"/>
              </w:rPr>
              <w:t xml:space="preserve">GI = </w:t>
            </w:r>
            <w:proofErr w:type="spellStart"/>
            <w:r w:rsidRPr="00760AD7">
              <w:rPr>
                <w:rFonts w:ascii="Arial" w:hAnsi="Arial" w:cs="Arial"/>
                <w:sz w:val="20"/>
                <w:szCs w:val="20"/>
              </w:rPr>
              <w:t>Gastos</w:t>
            </w:r>
            <w:proofErr w:type="spellEnd"/>
            <w:r w:rsidRPr="00760AD7">
              <w:rPr>
                <w:rFonts w:ascii="Arial" w:hAnsi="Arial" w:cs="Arial"/>
                <w:sz w:val="20"/>
                <w:szCs w:val="20"/>
              </w:rPr>
              <w:t xml:space="preserve"> de </w:t>
            </w:r>
            <w:proofErr w:type="spellStart"/>
            <w:r w:rsidRPr="00760AD7">
              <w:rPr>
                <w:rFonts w:ascii="Arial" w:hAnsi="Arial" w:cs="Arial"/>
                <w:sz w:val="20"/>
                <w:szCs w:val="20"/>
              </w:rPr>
              <w:t>Interés</w:t>
            </w:r>
            <w:proofErr w:type="spellEnd"/>
          </w:p>
        </w:tc>
        <w:tc>
          <w:tcPr>
            <w:tcW w:w="2904" w:type="dxa"/>
          </w:tcPr>
          <w:p w14:paraId="5CFAA829" w14:textId="77777777" w:rsidR="003F2483" w:rsidRPr="00760AD7" w:rsidRDefault="003F2483">
            <w:pPr>
              <w:pStyle w:val="TableParagraph"/>
              <w:ind w:left="567" w:right="594"/>
              <w:jc w:val="both"/>
              <w:rPr>
                <w:rFonts w:ascii="Arial" w:hAnsi="Arial" w:cs="Arial"/>
                <w:sz w:val="20"/>
                <w:szCs w:val="20"/>
              </w:rPr>
            </w:pPr>
          </w:p>
        </w:tc>
      </w:tr>
      <w:tr w:rsidR="003F2483" w:rsidRPr="00760AD7" w14:paraId="4EBCADEB" w14:textId="77777777">
        <w:trPr>
          <w:trHeight w:val="275"/>
        </w:trPr>
        <w:tc>
          <w:tcPr>
            <w:tcW w:w="4184" w:type="dxa"/>
          </w:tcPr>
          <w:p w14:paraId="2B67F726" w14:textId="77777777" w:rsidR="003F2483" w:rsidRPr="00760AD7" w:rsidRDefault="00EE52DB">
            <w:pPr>
              <w:pStyle w:val="TableParagraph"/>
              <w:ind w:left="285" w:right="594"/>
              <w:jc w:val="both"/>
              <w:rPr>
                <w:rFonts w:ascii="Arial" w:hAnsi="Arial" w:cs="Arial"/>
                <w:sz w:val="20"/>
                <w:szCs w:val="20"/>
              </w:rPr>
            </w:pPr>
            <w:r w:rsidRPr="00760AD7">
              <w:rPr>
                <w:rFonts w:ascii="Arial" w:hAnsi="Arial" w:cs="Arial"/>
                <w:sz w:val="20"/>
                <w:szCs w:val="20"/>
              </w:rPr>
              <w:t>RCI = UO/ GI</w:t>
            </w:r>
          </w:p>
        </w:tc>
        <w:tc>
          <w:tcPr>
            <w:tcW w:w="2904" w:type="dxa"/>
          </w:tcPr>
          <w:p w14:paraId="4E813AE1" w14:textId="77777777" w:rsidR="003F2483" w:rsidRPr="00760AD7" w:rsidRDefault="003F2483">
            <w:pPr>
              <w:pStyle w:val="TableParagraph"/>
              <w:ind w:left="567" w:right="594"/>
              <w:jc w:val="both"/>
              <w:rPr>
                <w:rFonts w:ascii="Arial" w:hAnsi="Arial" w:cs="Arial"/>
                <w:sz w:val="20"/>
                <w:szCs w:val="20"/>
              </w:rPr>
            </w:pPr>
          </w:p>
        </w:tc>
      </w:tr>
    </w:tbl>
    <w:p w14:paraId="3768E497" w14:textId="77777777" w:rsidR="003F2483" w:rsidRPr="00760AD7" w:rsidRDefault="003F2483">
      <w:pPr>
        <w:pStyle w:val="Textoindependiente"/>
        <w:ind w:left="567" w:right="594"/>
        <w:rPr>
          <w:rFonts w:cs="Arial"/>
          <w:sz w:val="20"/>
        </w:rPr>
      </w:pPr>
    </w:p>
    <w:p w14:paraId="4E1654FD" w14:textId="77777777" w:rsidR="003F2483" w:rsidRPr="00760AD7" w:rsidRDefault="00EE52DB">
      <w:pPr>
        <w:pStyle w:val="Textoindependiente"/>
        <w:ind w:left="567" w:right="594"/>
        <w:rPr>
          <w:rFonts w:cs="Arial"/>
          <w:sz w:val="20"/>
        </w:rPr>
      </w:pPr>
      <w:r w:rsidRPr="00760AD7">
        <w:rPr>
          <w:rFonts w:cs="Arial"/>
          <w:b/>
          <w:bCs/>
          <w:sz w:val="20"/>
        </w:rPr>
        <w:t>CAPITAL DE TRABAJO:</w:t>
      </w:r>
      <w:r w:rsidRPr="00760AD7">
        <w:rPr>
          <w:rFonts w:cs="Arial"/>
          <w:sz w:val="20"/>
        </w:rPr>
        <w:t xml:space="preserve">                                                </w:t>
      </w:r>
      <w:r w:rsidRPr="00760AD7">
        <w:rPr>
          <w:rFonts w:cs="Arial"/>
          <w:b/>
          <w:bCs/>
          <w:sz w:val="20"/>
        </w:rPr>
        <w:t>202__</w:t>
      </w:r>
    </w:p>
    <w:p w14:paraId="49C74979"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992"/>
        <w:gridCol w:w="3091"/>
      </w:tblGrid>
      <w:tr w:rsidR="003F2483" w:rsidRPr="00760AD7" w14:paraId="663AD703" w14:textId="77777777">
        <w:trPr>
          <w:trHeight w:val="505"/>
          <w:jc w:val="center"/>
        </w:trPr>
        <w:tc>
          <w:tcPr>
            <w:tcW w:w="3992" w:type="dxa"/>
            <w:shd w:val="clear" w:color="auto" w:fill="D9D9D9"/>
            <w:vAlign w:val="center"/>
          </w:tcPr>
          <w:p w14:paraId="7D5A7F72" w14:textId="77777777" w:rsidR="003F2483" w:rsidRPr="00760AD7" w:rsidRDefault="00EE52DB">
            <w:pPr>
              <w:pStyle w:val="TableParagraph"/>
              <w:ind w:right="20"/>
              <w:jc w:val="center"/>
              <w:rPr>
                <w:rFonts w:ascii="Arial" w:hAnsi="Arial" w:cs="Arial"/>
                <w:b/>
                <w:bCs/>
                <w:sz w:val="20"/>
                <w:szCs w:val="20"/>
              </w:rPr>
            </w:pPr>
            <w:r w:rsidRPr="00760AD7">
              <w:rPr>
                <w:rFonts w:ascii="Arial" w:hAnsi="Arial" w:cs="Arial"/>
                <w:b/>
                <w:bCs/>
                <w:sz w:val="20"/>
                <w:szCs w:val="20"/>
              </w:rPr>
              <w:t>CAPITAL DE TRABAJO</w:t>
            </w:r>
          </w:p>
        </w:tc>
        <w:tc>
          <w:tcPr>
            <w:tcW w:w="3091" w:type="dxa"/>
            <w:shd w:val="clear" w:color="auto" w:fill="D9D9D9"/>
            <w:vAlign w:val="center"/>
          </w:tcPr>
          <w:p w14:paraId="13D8261D" w14:textId="77777777" w:rsidR="003F2483" w:rsidRPr="00760AD7" w:rsidRDefault="00EE52DB">
            <w:pPr>
              <w:pStyle w:val="TableParagraph"/>
              <w:ind w:right="20"/>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20324DA0" w14:textId="77777777">
        <w:trPr>
          <w:trHeight w:val="258"/>
          <w:jc w:val="center"/>
        </w:trPr>
        <w:tc>
          <w:tcPr>
            <w:tcW w:w="3992" w:type="dxa"/>
            <w:vAlign w:val="center"/>
          </w:tcPr>
          <w:p w14:paraId="7A577BEE"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AC=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Corriente</w:t>
            </w:r>
          </w:p>
        </w:tc>
        <w:tc>
          <w:tcPr>
            <w:tcW w:w="3091" w:type="dxa"/>
            <w:vAlign w:val="center"/>
          </w:tcPr>
          <w:p w14:paraId="093A649B" w14:textId="77777777" w:rsidR="003F2483" w:rsidRPr="00760AD7" w:rsidRDefault="003F2483">
            <w:pPr>
              <w:pStyle w:val="TableParagraph"/>
              <w:ind w:left="567" w:right="594"/>
              <w:jc w:val="both"/>
              <w:rPr>
                <w:rFonts w:ascii="Arial" w:hAnsi="Arial" w:cs="Arial"/>
                <w:sz w:val="20"/>
                <w:szCs w:val="20"/>
              </w:rPr>
            </w:pPr>
          </w:p>
        </w:tc>
      </w:tr>
      <w:tr w:rsidR="003F2483" w:rsidRPr="00760AD7" w14:paraId="68520C90" w14:textId="77777777">
        <w:trPr>
          <w:trHeight w:val="261"/>
          <w:jc w:val="center"/>
        </w:trPr>
        <w:tc>
          <w:tcPr>
            <w:tcW w:w="3992" w:type="dxa"/>
            <w:vAlign w:val="center"/>
          </w:tcPr>
          <w:p w14:paraId="44D8B942"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PC= </w:t>
            </w:r>
            <w:proofErr w:type="spellStart"/>
            <w:r w:rsidRPr="00760AD7">
              <w:rPr>
                <w:rFonts w:ascii="Arial" w:hAnsi="Arial" w:cs="Arial"/>
                <w:sz w:val="20"/>
                <w:szCs w:val="20"/>
              </w:rPr>
              <w:t>Pasivo</w:t>
            </w:r>
            <w:proofErr w:type="spellEnd"/>
            <w:r w:rsidRPr="00760AD7">
              <w:rPr>
                <w:rFonts w:ascii="Arial" w:hAnsi="Arial" w:cs="Arial"/>
                <w:sz w:val="20"/>
                <w:szCs w:val="20"/>
              </w:rPr>
              <w:t xml:space="preserve"> Corriente</w:t>
            </w:r>
          </w:p>
        </w:tc>
        <w:tc>
          <w:tcPr>
            <w:tcW w:w="3091" w:type="dxa"/>
            <w:vAlign w:val="center"/>
          </w:tcPr>
          <w:p w14:paraId="4947F36A" w14:textId="77777777" w:rsidR="003F2483" w:rsidRPr="00760AD7" w:rsidRDefault="003F2483">
            <w:pPr>
              <w:pStyle w:val="TableParagraph"/>
              <w:ind w:left="567" w:right="594"/>
              <w:jc w:val="both"/>
              <w:rPr>
                <w:rFonts w:ascii="Arial" w:hAnsi="Arial" w:cs="Arial"/>
                <w:sz w:val="20"/>
                <w:szCs w:val="20"/>
              </w:rPr>
            </w:pPr>
          </w:p>
        </w:tc>
      </w:tr>
      <w:tr w:rsidR="003F2483" w:rsidRPr="00760AD7" w14:paraId="766A5D47" w14:textId="77777777">
        <w:trPr>
          <w:trHeight w:val="258"/>
          <w:jc w:val="center"/>
        </w:trPr>
        <w:tc>
          <w:tcPr>
            <w:tcW w:w="3992" w:type="dxa"/>
            <w:shd w:val="clear" w:color="auto" w:fill="D9D9D9"/>
            <w:vAlign w:val="center"/>
          </w:tcPr>
          <w:p w14:paraId="2EB8CF19"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CT = AC – PC</w:t>
            </w:r>
          </w:p>
        </w:tc>
        <w:tc>
          <w:tcPr>
            <w:tcW w:w="3091" w:type="dxa"/>
            <w:shd w:val="clear" w:color="auto" w:fill="D9D9D9"/>
            <w:vAlign w:val="center"/>
          </w:tcPr>
          <w:p w14:paraId="02EDC34F" w14:textId="77777777" w:rsidR="003F2483" w:rsidRPr="00760AD7" w:rsidRDefault="003F2483">
            <w:pPr>
              <w:pStyle w:val="TableParagraph"/>
              <w:ind w:left="567" w:right="594"/>
              <w:jc w:val="both"/>
              <w:rPr>
                <w:rFonts w:ascii="Arial" w:hAnsi="Arial" w:cs="Arial"/>
                <w:sz w:val="20"/>
                <w:szCs w:val="20"/>
              </w:rPr>
            </w:pPr>
          </w:p>
        </w:tc>
      </w:tr>
    </w:tbl>
    <w:p w14:paraId="698953BF" w14:textId="77777777" w:rsidR="003F2483" w:rsidRPr="00760AD7" w:rsidRDefault="003F2483">
      <w:pPr>
        <w:tabs>
          <w:tab w:val="left" w:pos="720"/>
        </w:tabs>
        <w:spacing w:after="0" w:line="240" w:lineRule="auto"/>
        <w:ind w:left="567" w:right="594"/>
        <w:jc w:val="both"/>
        <w:rPr>
          <w:rFonts w:ascii="Arial" w:hAnsi="Arial" w:cs="Arial"/>
          <w:b/>
          <w:bCs/>
          <w:sz w:val="20"/>
          <w:szCs w:val="20"/>
        </w:rPr>
      </w:pPr>
    </w:p>
    <w:p w14:paraId="545EA6F8" w14:textId="77777777" w:rsidR="003F2483" w:rsidRPr="00760AD7" w:rsidRDefault="00EE52DB">
      <w:pPr>
        <w:pStyle w:val="Textoindependiente"/>
        <w:ind w:left="567" w:right="594"/>
        <w:rPr>
          <w:rFonts w:cs="Arial"/>
          <w:sz w:val="20"/>
        </w:rPr>
      </w:pPr>
      <w:r w:rsidRPr="00760AD7">
        <w:rPr>
          <w:rFonts w:cs="Arial"/>
          <w:b/>
          <w:bCs/>
          <w:sz w:val="20"/>
        </w:rPr>
        <w:t>CAPACIDAD PATRIMONIAL:</w:t>
      </w:r>
      <w:r w:rsidRPr="00760AD7">
        <w:rPr>
          <w:rFonts w:cs="Arial"/>
          <w:sz w:val="20"/>
        </w:rPr>
        <w:t xml:space="preserve">                                          </w:t>
      </w:r>
      <w:r w:rsidRPr="00760AD7">
        <w:rPr>
          <w:rFonts w:cs="Arial"/>
          <w:b/>
          <w:bCs/>
          <w:sz w:val="20"/>
        </w:rPr>
        <w:t>202__</w:t>
      </w:r>
    </w:p>
    <w:p w14:paraId="4E38571A"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064"/>
        <w:gridCol w:w="3059"/>
      </w:tblGrid>
      <w:tr w:rsidR="003F2483" w:rsidRPr="00760AD7" w14:paraId="7CD82B41" w14:textId="77777777">
        <w:trPr>
          <w:trHeight w:val="453"/>
          <w:jc w:val="center"/>
        </w:trPr>
        <w:tc>
          <w:tcPr>
            <w:tcW w:w="4064" w:type="dxa"/>
            <w:shd w:val="clear" w:color="auto" w:fill="D9D9D9"/>
            <w:vAlign w:val="center"/>
          </w:tcPr>
          <w:p w14:paraId="62726692" w14:textId="77777777" w:rsidR="003F2483" w:rsidRPr="00760AD7" w:rsidRDefault="00EE52DB">
            <w:pPr>
              <w:pStyle w:val="TableParagraph"/>
              <w:ind w:right="20"/>
              <w:jc w:val="center"/>
              <w:rPr>
                <w:rFonts w:ascii="Arial" w:hAnsi="Arial" w:cs="Arial"/>
                <w:b/>
                <w:bCs/>
                <w:sz w:val="20"/>
                <w:szCs w:val="20"/>
              </w:rPr>
            </w:pPr>
            <w:r w:rsidRPr="00760AD7">
              <w:rPr>
                <w:rFonts w:ascii="Arial" w:hAnsi="Arial" w:cs="Arial"/>
                <w:b/>
                <w:bCs/>
                <w:sz w:val="20"/>
                <w:szCs w:val="20"/>
              </w:rPr>
              <w:lastRenderedPageBreak/>
              <w:t>CAPACIDAD PATRIMONIAL</w:t>
            </w:r>
          </w:p>
        </w:tc>
        <w:tc>
          <w:tcPr>
            <w:tcW w:w="3059" w:type="dxa"/>
            <w:shd w:val="clear" w:color="auto" w:fill="D9D9D9"/>
            <w:vAlign w:val="center"/>
          </w:tcPr>
          <w:p w14:paraId="59D5DEFB" w14:textId="77777777" w:rsidR="003F2483" w:rsidRPr="00760AD7" w:rsidRDefault="00EE52DB">
            <w:pPr>
              <w:pStyle w:val="TableParagraph"/>
              <w:ind w:right="20"/>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43A8033E" w14:textId="77777777">
        <w:trPr>
          <w:trHeight w:val="231"/>
          <w:jc w:val="center"/>
        </w:trPr>
        <w:tc>
          <w:tcPr>
            <w:tcW w:w="4064" w:type="dxa"/>
            <w:vAlign w:val="center"/>
          </w:tcPr>
          <w:p w14:paraId="0C006848"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AT=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Total</w:t>
            </w:r>
          </w:p>
        </w:tc>
        <w:tc>
          <w:tcPr>
            <w:tcW w:w="3059" w:type="dxa"/>
            <w:vAlign w:val="center"/>
          </w:tcPr>
          <w:p w14:paraId="06AD5BD1" w14:textId="77777777" w:rsidR="003F2483" w:rsidRPr="00760AD7" w:rsidRDefault="003F2483">
            <w:pPr>
              <w:pStyle w:val="TableParagraph"/>
              <w:ind w:left="567" w:right="594"/>
              <w:jc w:val="both"/>
              <w:rPr>
                <w:rFonts w:ascii="Arial" w:hAnsi="Arial" w:cs="Arial"/>
                <w:sz w:val="20"/>
                <w:szCs w:val="20"/>
              </w:rPr>
            </w:pPr>
          </w:p>
        </w:tc>
      </w:tr>
      <w:tr w:rsidR="003F2483" w:rsidRPr="00760AD7" w14:paraId="2A075B2E" w14:textId="77777777">
        <w:trPr>
          <w:trHeight w:val="234"/>
          <w:jc w:val="center"/>
        </w:trPr>
        <w:tc>
          <w:tcPr>
            <w:tcW w:w="4064" w:type="dxa"/>
            <w:vAlign w:val="center"/>
          </w:tcPr>
          <w:p w14:paraId="1F9142B5"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PT= </w:t>
            </w:r>
            <w:proofErr w:type="spellStart"/>
            <w:r w:rsidRPr="00760AD7">
              <w:rPr>
                <w:rFonts w:ascii="Arial" w:hAnsi="Arial" w:cs="Arial"/>
                <w:sz w:val="20"/>
                <w:szCs w:val="20"/>
              </w:rPr>
              <w:t>Pasivo</w:t>
            </w:r>
            <w:proofErr w:type="spellEnd"/>
            <w:r w:rsidRPr="00760AD7">
              <w:rPr>
                <w:rFonts w:ascii="Arial" w:hAnsi="Arial" w:cs="Arial"/>
                <w:sz w:val="20"/>
                <w:szCs w:val="20"/>
              </w:rPr>
              <w:t xml:space="preserve"> Total</w:t>
            </w:r>
          </w:p>
        </w:tc>
        <w:tc>
          <w:tcPr>
            <w:tcW w:w="3059" w:type="dxa"/>
            <w:vAlign w:val="center"/>
          </w:tcPr>
          <w:p w14:paraId="22B8E3C9" w14:textId="77777777" w:rsidR="003F2483" w:rsidRPr="00760AD7" w:rsidRDefault="003F2483">
            <w:pPr>
              <w:pStyle w:val="TableParagraph"/>
              <w:ind w:left="567" w:right="594"/>
              <w:jc w:val="both"/>
              <w:rPr>
                <w:rFonts w:ascii="Arial" w:hAnsi="Arial" w:cs="Arial"/>
                <w:sz w:val="20"/>
                <w:szCs w:val="20"/>
              </w:rPr>
            </w:pPr>
          </w:p>
        </w:tc>
      </w:tr>
      <w:tr w:rsidR="003F2483" w:rsidRPr="00760AD7" w14:paraId="6BC3D302" w14:textId="77777777">
        <w:trPr>
          <w:trHeight w:val="231"/>
          <w:jc w:val="center"/>
        </w:trPr>
        <w:tc>
          <w:tcPr>
            <w:tcW w:w="4064" w:type="dxa"/>
            <w:shd w:val="clear" w:color="auto" w:fill="D9D9D9"/>
            <w:vAlign w:val="center"/>
          </w:tcPr>
          <w:p w14:paraId="7741C049"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P = AT – PT</w:t>
            </w:r>
          </w:p>
        </w:tc>
        <w:tc>
          <w:tcPr>
            <w:tcW w:w="3059" w:type="dxa"/>
            <w:shd w:val="clear" w:color="auto" w:fill="D9D9D9"/>
            <w:vAlign w:val="center"/>
          </w:tcPr>
          <w:p w14:paraId="307AA2C9" w14:textId="77777777" w:rsidR="003F2483" w:rsidRPr="00760AD7" w:rsidRDefault="003F2483">
            <w:pPr>
              <w:pStyle w:val="TableParagraph"/>
              <w:ind w:left="567" w:right="594"/>
              <w:jc w:val="both"/>
              <w:rPr>
                <w:rFonts w:ascii="Arial" w:hAnsi="Arial" w:cs="Arial"/>
                <w:sz w:val="20"/>
                <w:szCs w:val="20"/>
              </w:rPr>
            </w:pPr>
          </w:p>
        </w:tc>
      </w:tr>
    </w:tbl>
    <w:p w14:paraId="5282D356" w14:textId="77777777" w:rsidR="003F2483" w:rsidRPr="00760AD7" w:rsidRDefault="003F2483">
      <w:pPr>
        <w:tabs>
          <w:tab w:val="left" w:pos="720"/>
        </w:tabs>
        <w:spacing w:after="0" w:line="240" w:lineRule="auto"/>
        <w:ind w:left="567" w:right="594"/>
        <w:jc w:val="both"/>
        <w:rPr>
          <w:rFonts w:ascii="Arial" w:hAnsi="Arial" w:cs="Arial"/>
          <w:sz w:val="20"/>
          <w:szCs w:val="20"/>
        </w:rPr>
      </w:pPr>
    </w:p>
    <w:p w14:paraId="7FF25B63" w14:textId="77777777" w:rsidR="003F2483" w:rsidRPr="00760AD7" w:rsidRDefault="00EE52DB">
      <w:pPr>
        <w:pStyle w:val="Textoindependiente"/>
        <w:ind w:left="567" w:right="594"/>
        <w:rPr>
          <w:rFonts w:cs="Arial"/>
          <w:b/>
          <w:bCs/>
          <w:sz w:val="20"/>
        </w:rPr>
      </w:pPr>
      <w:r w:rsidRPr="00760AD7">
        <w:rPr>
          <w:rFonts w:cs="Arial"/>
          <w:b/>
          <w:bCs/>
          <w:sz w:val="20"/>
        </w:rPr>
        <w:t>CAPACIDAD DE ORGANIZACIÓN (Co) RENTABILIDAD SOBRE PATRIMONIO: 202__</w:t>
      </w:r>
    </w:p>
    <w:p w14:paraId="0FA8DA4E"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057"/>
        <w:gridCol w:w="3059"/>
      </w:tblGrid>
      <w:tr w:rsidR="003F2483" w:rsidRPr="00760AD7" w14:paraId="7C47B3D1" w14:textId="77777777">
        <w:trPr>
          <w:trHeight w:val="506"/>
          <w:jc w:val="center"/>
        </w:trPr>
        <w:tc>
          <w:tcPr>
            <w:tcW w:w="4057" w:type="dxa"/>
            <w:shd w:val="clear" w:color="auto" w:fill="D9D9D9"/>
            <w:vAlign w:val="center"/>
          </w:tcPr>
          <w:p w14:paraId="5BCBA732" w14:textId="77777777" w:rsidR="003F2483" w:rsidRPr="00760AD7" w:rsidRDefault="00EE52DB">
            <w:pPr>
              <w:pStyle w:val="TableParagraph"/>
              <w:ind w:right="37"/>
              <w:jc w:val="center"/>
              <w:rPr>
                <w:rFonts w:ascii="Arial" w:hAnsi="Arial" w:cs="Arial"/>
                <w:b/>
                <w:bCs/>
                <w:sz w:val="20"/>
                <w:szCs w:val="20"/>
              </w:rPr>
            </w:pPr>
            <w:r w:rsidRPr="00760AD7">
              <w:rPr>
                <w:rFonts w:ascii="Arial" w:hAnsi="Arial" w:cs="Arial"/>
                <w:b/>
                <w:bCs/>
                <w:sz w:val="20"/>
                <w:szCs w:val="20"/>
              </w:rPr>
              <w:t>RENTABILIDAD SOBRE PATRIMONIO</w:t>
            </w:r>
          </w:p>
        </w:tc>
        <w:tc>
          <w:tcPr>
            <w:tcW w:w="3059" w:type="dxa"/>
            <w:shd w:val="clear" w:color="auto" w:fill="D9D9D9"/>
            <w:vAlign w:val="center"/>
          </w:tcPr>
          <w:p w14:paraId="2EDA003B" w14:textId="77777777" w:rsidR="003F2483" w:rsidRPr="00760AD7" w:rsidRDefault="00EE52DB">
            <w:pPr>
              <w:pStyle w:val="TableParagraph"/>
              <w:ind w:right="37"/>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1AE708DD" w14:textId="77777777">
        <w:trPr>
          <w:trHeight w:val="249"/>
          <w:jc w:val="center"/>
        </w:trPr>
        <w:tc>
          <w:tcPr>
            <w:tcW w:w="4057" w:type="dxa"/>
            <w:tcBorders>
              <w:bottom w:val="single" w:sz="6" w:space="0" w:color="000000"/>
            </w:tcBorders>
            <w:vAlign w:val="center"/>
          </w:tcPr>
          <w:p w14:paraId="65CA57B4"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UO= </w:t>
            </w:r>
            <w:proofErr w:type="spellStart"/>
            <w:r w:rsidRPr="00760AD7">
              <w:rPr>
                <w:rFonts w:ascii="Arial" w:hAnsi="Arial" w:cs="Arial"/>
                <w:sz w:val="20"/>
                <w:szCs w:val="20"/>
              </w:rPr>
              <w:t>Utilidad</w:t>
            </w:r>
            <w:proofErr w:type="spellEnd"/>
            <w:r w:rsidRPr="00760AD7">
              <w:rPr>
                <w:rFonts w:ascii="Arial" w:hAnsi="Arial" w:cs="Arial"/>
                <w:sz w:val="20"/>
                <w:szCs w:val="20"/>
              </w:rPr>
              <w:t xml:space="preserve"> </w:t>
            </w:r>
            <w:proofErr w:type="spellStart"/>
            <w:r w:rsidRPr="00760AD7">
              <w:rPr>
                <w:rFonts w:ascii="Arial" w:hAnsi="Arial" w:cs="Arial"/>
                <w:sz w:val="20"/>
                <w:szCs w:val="20"/>
              </w:rPr>
              <w:t>Operacional</w:t>
            </w:r>
            <w:proofErr w:type="spellEnd"/>
          </w:p>
        </w:tc>
        <w:tc>
          <w:tcPr>
            <w:tcW w:w="3059" w:type="dxa"/>
            <w:tcBorders>
              <w:bottom w:val="single" w:sz="6" w:space="0" w:color="000000"/>
            </w:tcBorders>
            <w:vAlign w:val="center"/>
          </w:tcPr>
          <w:p w14:paraId="1E937B1F" w14:textId="77777777" w:rsidR="003F2483" w:rsidRPr="00760AD7" w:rsidRDefault="003F2483">
            <w:pPr>
              <w:pStyle w:val="TableParagraph"/>
              <w:ind w:left="567" w:right="594"/>
              <w:jc w:val="both"/>
              <w:rPr>
                <w:rFonts w:ascii="Arial" w:hAnsi="Arial" w:cs="Arial"/>
                <w:sz w:val="20"/>
                <w:szCs w:val="20"/>
              </w:rPr>
            </w:pPr>
          </w:p>
        </w:tc>
      </w:tr>
      <w:tr w:rsidR="003F2483" w:rsidRPr="00760AD7" w14:paraId="48FBBD55" w14:textId="77777777">
        <w:trPr>
          <w:trHeight w:val="251"/>
          <w:jc w:val="center"/>
        </w:trPr>
        <w:tc>
          <w:tcPr>
            <w:tcW w:w="4057" w:type="dxa"/>
            <w:tcBorders>
              <w:top w:val="single" w:sz="6" w:space="0" w:color="000000"/>
            </w:tcBorders>
            <w:vAlign w:val="center"/>
          </w:tcPr>
          <w:p w14:paraId="2C4BCD65"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P= Patrimonio</w:t>
            </w:r>
          </w:p>
        </w:tc>
        <w:tc>
          <w:tcPr>
            <w:tcW w:w="3059" w:type="dxa"/>
            <w:tcBorders>
              <w:top w:val="single" w:sz="6" w:space="0" w:color="000000"/>
            </w:tcBorders>
            <w:vAlign w:val="center"/>
          </w:tcPr>
          <w:p w14:paraId="73135DA0" w14:textId="77777777" w:rsidR="003F2483" w:rsidRPr="00760AD7" w:rsidRDefault="003F2483">
            <w:pPr>
              <w:pStyle w:val="TableParagraph"/>
              <w:ind w:left="567" w:right="594"/>
              <w:jc w:val="both"/>
              <w:rPr>
                <w:rFonts w:ascii="Arial" w:hAnsi="Arial" w:cs="Arial"/>
                <w:sz w:val="20"/>
                <w:szCs w:val="20"/>
              </w:rPr>
            </w:pPr>
          </w:p>
        </w:tc>
      </w:tr>
    </w:tbl>
    <w:p w14:paraId="7C9B499B" w14:textId="77777777" w:rsidR="003F2483" w:rsidRPr="00760AD7" w:rsidRDefault="003F2483">
      <w:pPr>
        <w:pStyle w:val="Textoindependiente"/>
        <w:ind w:left="567" w:right="594"/>
        <w:rPr>
          <w:rFonts w:cs="Arial"/>
          <w:sz w:val="20"/>
        </w:rPr>
      </w:pPr>
    </w:p>
    <w:p w14:paraId="6C63B671" w14:textId="77777777" w:rsidR="003F2483" w:rsidRPr="00760AD7" w:rsidRDefault="00EE52DB">
      <w:pPr>
        <w:pStyle w:val="Textoindependiente"/>
        <w:ind w:left="567" w:right="594"/>
        <w:rPr>
          <w:rFonts w:cs="Arial"/>
          <w:sz w:val="20"/>
        </w:rPr>
      </w:pPr>
      <w:r w:rsidRPr="00760AD7">
        <w:rPr>
          <w:rFonts w:cs="Arial"/>
          <w:b/>
          <w:bCs/>
          <w:sz w:val="20"/>
        </w:rPr>
        <w:t>RENTABILIDAD SOBRE ACTIVOS</w:t>
      </w:r>
      <w:r w:rsidRPr="00760AD7">
        <w:rPr>
          <w:rFonts w:cs="Arial"/>
          <w:sz w:val="20"/>
        </w:rPr>
        <w:t xml:space="preserve">:                               </w:t>
      </w:r>
      <w:r w:rsidRPr="00760AD7">
        <w:rPr>
          <w:rFonts w:cs="Arial"/>
          <w:b/>
          <w:bCs/>
          <w:sz w:val="20"/>
        </w:rPr>
        <w:t>202__</w:t>
      </w:r>
    </w:p>
    <w:p w14:paraId="485B060F"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897"/>
        <w:gridCol w:w="3057"/>
      </w:tblGrid>
      <w:tr w:rsidR="003F2483" w:rsidRPr="00760AD7" w14:paraId="0C8A9C4C" w14:textId="77777777">
        <w:trPr>
          <w:trHeight w:val="439"/>
          <w:jc w:val="center"/>
        </w:trPr>
        <w:tc>
          <w:tcPr>
            <w:tcW w:w="3897" w:type="dxa"/>
            <w:shd w:val="clear" w:color="auto" w:fill="D9D9D9"/>
            <w:vAlign w:val="center"/>
          </w:tcPr>
          <w:p w14:paraId="670454C6" w14:textId="77777777" w:rsidR="003F2483" w:rsidRPr="00760AD7" w:rsidRDefault="00EE52DB">
            <w:pPr>
              <w:pStyle w:val="TableParagraph"/>
              <w:ind w:right="37"/>
              <w:jc w:val="center"/>
              <w:rPr>
                <w:rFonts w:ascii="Arial" w:hAnsi="Arial" w:cs="Arial"/>
                <w:b/>
                <w:bCs/>
                <w:sz w:val="20"/>
                <w:szCs w:val="20"/>
              </w:rPr>
            </w:pPr>
            <w:r w:rsidRPr="00760AD7">
              <w:rPr>
                <w:rFonts w:ascii="Arial" w:hAnsi="Arial" w:cs="Arial"/>
                <w:b/>
                <w:bCs/>
                <w:sz w:val="20"/>
                <w:szCs w:val="20"/>
              </w:rPr>
              <w:t>RENTABILIDAD SOBRE ACTIVOS</w:t>
            </w:r>
          </w:p>
        </w:tc>
        <w:tc>
          <w:tcPr>
            <w:tcW w:w="3057" w:type="dxa"/>
            <w:shd w:val="clear" w:color="auto" w:fill="D9D9D9"/>
            <w:vAlign w:val="center"/>
          </w:tcPr>
          <w:p w14:paraId="2C351C47" w14:textId="77777777" w:rsidR="003F2483" w:rsidRPr="00760AD7" w:rsidRDefault="00EE52DB">
            <w:pPr>
              <w:pStyle w:val="TableParagraph"/>
              <w:ind w:right="37"/>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06DF57AD" w14:textId="77777777">
        <w:trPr>
          <w:trHeight w:val="218"/>
          <w:jc w:val="center"/>
        </w:trPr>
        <w:tc>
          <w:tcPr>
            <w:tcW w:w="3897" w:type="dxa"/>
            <w:vAlign w:val="center"/>
          </w:tcPr>
          <w:p w14:paraId="3C9AD48B" w14:textId="77777777" w:rsidR="003F2483" w:rsidRPr="00760AD7" w:rsidRDefault="00EE52DB">
            <w:pPr>
              <w:pStyle w:val="TableParagraph"/>
              <w:ind w:left="142" w:right="594"/>
              <w:jc w:val="both"/>
              <w:rPr>
                <w:rFonts w:ascii="Arial" w:hAnsi="Arial" w:cs="Arial"/>
                <w:sz w:val="20"/>
                <w:szCs w:val="20"/>
              </w:rPr>
            </w:pPr>
            <w:r w:rsidRPr="00760AD7">
              <w:rPr>
                <w:rFonts w:ascii="Arial" w:hAnsi="Arial" w:cs="Arial"/>
                <w:sz w:val="20"/>
                <w:szCs w:val="20"/>
              </w:rPr>
              <w:t xml:space="preserve">UO= </w:t>
            </w:r>
            <w:proofErr w:type="spellStart"/>
            <w:r w:rsidRPr="00760AD7">
              <w:rPr>
                <w:rFonts w:ascii="Arial" w:hAnsi="Arial" w:cs="Arial"/>
                <w:sz w:val="20"/>
                <w:szCs w:val="20"/>
              </w:rPr>
              <w:t>Utilidad</w:t>
            </w:r>
            <w:proofErr w:type="spellEnd"/>
            <w:r w:rsidRPr="00760AD7">
              <w:rPr>
                <w:rFonts w:ascii="Arial" w:hAnsi="Arial" w:cs="Arial"/>
                <w:sz w:val="20"/>
                <w:szCs w:val="20"/>
              </w:rPr>
              <w:t xml:space="preserve"> </w:t>
            </w:r>
            <w:proofErr w:type="spellStart"/>
            <w:r w:rsidRPr="00760AD7">
              <w:rPr>
                <w:rFonts w:ascii="Arial" w:hAnsi="Arial" w:cs="Arial"/>
                <w:sz w:val="20"/>
                <w:szCs w:val="20"/>
              </w:rPr>
              <w:t>Operacional</w:t>
            </w:r>
            <w:proofErr w:type="spellEnd"/>
          </w:p>
        </w:tc>
        <w:tc>
          <w:tcPr>
            <w:tcW w:w="3057" w:type="dxa"/>
            <w:vAlign w:val="center"/>
          </w:tcPr>
          <w:p w14:paraId="1AD8B689" w14:textId="77777777" w:rsidR="003F2483" w:rsidRPr="00760AD7" w:rsidRDefault="003F2483">
            <w:pPr>
              <w:pStyle w:val="TableParagraph"/>
              <w:ind w:left="567" w:right="594"/>
              <w:jc w:val="both"/>
              <w:rPr>
                <w:rFonts w:ascii="Arial" w:hAnsi="Arial" w:cs="Arial"/>
                <w:sz w:val="20"/>
                <w:szCs w:val="20"/>
              </w:rPr>
            </w:pPr>
          </w:p>
        </w:tc>
      </w:tr>
      <w:tr w:rsidR="003F2483" w:rsidRPr="00760AD7" w14:paraId="33ED9D93" w14:textId="77777777">
        <w:trPr>
          <w:trHeight w:val="220"/>
          <w:jc w:val="center"/>
        </w:trPr>
        <w:tc>
          <w:tcPr>
            <w:tcW w:w="3897" w:type="dxa"/>
            <w:vAlign w:val="center"/>
          </w:tcPr>
          <w:p w14:paraId="41333A46" w14:textId="77777777" w:rsidR="003F2483" w:rsidRPr="00760AD7" w:rsidRDefault="00EE52DB">
            <w:pPr>
              <w:pStyle w:val="TableParagraph"/>
              <w:ind w:left="142" w:right="594"/>
              <w:jc w:val="both"/>
              <w:rPr>
                <w:rFonts w:ascii="Arial" w:hAnsi="Arial" w:cs="Arial"/>
                <w:sz w:val="20"/>
                <w:szCs w:val="20"/>
              </w:rPr>
            </w:pPr>
            <w:r w:rsidRPr="00760AD7">
              <w:rPr>
                <w:rFonts w:ascii="Arial" w:hAnsi="Arial" w:cs="Arial"/>
                <w:sz w:val="20"/>
                <w:szCs w:val="20"/>
              </w:rPr>
              <w:t xml:space="preserve">AT=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Total</w:t>
            </w:r>
          </w:p>
        </w:tc>
        <w:tc>
          <w:tcPr>
            <w:tcW w:w="3057" w:type="dxa"/>
            <w:vAlign w:val="center"/>
          </w:tcPr>
          <w:p w14:paraId="654F72A2" w14:textId="77777777" w:rsidR="003F2483" w:rsidRPr="00760AD7" w:rsidRDefault="003F2483">
            <w:pPr>
              <w:pStyle w:val="TableParagraph"/>
              <w:ind w:left="567" w:right="594"/>
              <w:jc w:val="both"/>
              <w:rPr>
                <w:rFonts w:ascii="Arial" w:hAnsi="Arial" w:cs="Arial"/>
                <w:sz w:val="20"/>
                <w:szCs w:val="20"/>
              </w:rPr>
            </w:pPr>
          </w:p>
        </w:tc>
      </w:tr>
    </w:tbl>
    <w:p w14:paraId="3DC2D962" w14:textId="77777777" w:rsidR="003F2483" w:rsidRPr="00760AD7" w:rsidRDefault="003F2483">
      <w:pPr>
        <w:pStyle w:val="Textoindependiente"/>
        <w:ind w:left="567" w:right="594"/>
        <w:rPr>
          <w:rFonts w:cs="Arial"/>
          <w:sz w:val="20"/>
        </w:rPr>
      </w:pPr>
    </w:p>
    <w:p w14:paraId="771A5B4A" w14:textId="77777777" w:rsidR="003F2483" w:rsidRPr="00760AD7" w:rsidRDefault="003F2483">
      <w:pPr>
        <w:pStyle w:val="Textoindependiente"/>
        <w:ind w:left="567" w:right="594"/>
        <w:rPr>
          <w:rFonts w:cs="Arial"/>
          <w:sz w:val="20"/>
        </w:rPr>
      </w:pPr>
    </w:p>
    <w:p w14:paraId="492D2C27" w14:textId="77777777" w:rsidR="003F2483" w:rsidRPr="00760AD7" w:rsidRDefault="00EE52DB">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6503C130" w14:textId="77777777" w:rsidR="003F2483" w:rsidRPr="00760AD7" w:rsidRDefault="003F2483">
      <w:pPr>
        <w:spacing w:after="0" w:line="240" w:lineRule="auto"/>
        <w:ind w:left="567" w:right="594"/>
        <w:jc w:val="both"/>
        <w:rPr>
          <w:rFonts w:ascii="Arial" w:hAnsi="Arial" w:cs="Arial"/>
          <w:sz w:val="20"/>
          <w:szCs w:val="20"/>
          <w:lang w:eastAsia="es-CO"/>
        </w:rPr>
      </w:pPr>
    </w:p>
    <w:p w14:paraId="5C17334A" w14:textId="77777777" w:rsidR="003F2483" w:rsidRPr="00760AD7" w:rsidRDefault="00EE52DB">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01178A75" w14:textId="77777777" w:rsidR="003F2483" w:rsidRPr="00760AD7" w:rsidRDefault="003F2483">
      <w:pPr>
        <w:pStyle w:val="Textoindependiente"/>
        <w:ind w:left="567" w:right="594"/>
        <w:rPr>
          <w:rFonts w:cs="Arial"/>
          <w:sz w:val="20"/>
        </w:rPr>
      </w:pPr>
    </w:p>
    <w:p w14:paraId="7F27658B" w14:textId="77777777" w:rsidR="003F2483" w:rsidRPr="00760AD7" w:rsidRDefault="003F2483">
      <w:pPr>
        <w:pStyle w:val="Textoindependiente"/>
        <w:ind w:left="567" w:right="594"/>
        <w:rPr>
          <w:rFonts w:cs="Arial"/>
          <w:sz w:val="20"/>
        </w:rPr>
      </w:pPr>
    </w:p>
    <w:p w14:paraId="256F8ACC" w14:textId="77777777" w:rsidR="003F2483" w:rsidRPr="00760AD7" w:rsidRDefault="00EE52DB">
      <w:pPr>
        <w:pStyle w:val="Textoindependiente"/>
        <w:ind w:left="567" w:right="594"/>
        <w:rPr>
          <w:rFonts w:cs="Arial"/>
          <w:b/>
          <w:bCs/>
          <w:sz w:val="20"/>
        </w:rPr>
      </w:pPr>
      <w:r w:rsidRPr="00760AD7">
        <w:rPr>
          <w:rFonts w:cs="Arial"/>
          <w:b/>
          <w:bCs/>
          <w:sz w:val="20"/>
        </w:rPr>
        <w:t xml:space="preserve">Contador Público T.P. </w:t>
      </w:r>
    </w:p>
    <w:p w14:paraId="432C7885" w14:textId="77777777" w:rsidR="003F2483" w:rsidRPr="00760AD7" w:rsidRDefault="003F2483">
      <w:pPr>
        <w:pStyle w:val="Textoindependiente"/>
        <w:ind w:left="567" w:right="594"/>
        <w:rPr>
          <w:rFonts w:cs="Arial"/>
          <w:b/>
          <w:bCs/>
          <w:sz w:val="20"/>
        </w:rPr>
      </w:pPr>
    </w:p>
    <w:p w14:paraId="1C1859F0" w14:textId="77777777" w:rsidR="003F2483" w:rsidRPr="00760AD7" w:rsidRDefault="00EE52DB">
      <w:pPr>
        <w:pStyle w:val="Textoindependiente"/>
        <w:ind w:left="567" w:right="594"/>
        <w:rPr>
          <w:rFonts w:cs="Arial"/>
          <w:b/>
          <w:bCs/>
          <w:sz w:val="20"/>
        </w:rPr>
      </w:pPr>
      <w:r w:rsidRPr="00760AD7">
        <w:rPr>
          <w:rFonts w:cs="Arial"/>
          <w:b/>
          <w:bCs/>
          <w:sz w:val="20"/>
        </w:rPr>
        <w:t xml:space="preserve">Anexo Fotocopia – Vigencia Junta central de contadores </w:t>
      </w:r>
    </w:p>
    <w:p w14:paraId="6D3F1AEF"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28F93F5B"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7D005BB3"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11CAD379"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2D1F7CBC"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2C00FF7B"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3D55DA97"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21AFA295"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69FCEBCB"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26EEB765"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2EFE5FB4"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6FAA5733"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74E0456C"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5AD430DA" w14:textId="77777777" w:rsidR="003F2483"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0F10C9D1" w14:textId="77777777" w:rsidR="00C918DA" w:rsidRDefault="00C918DA">
      <w:pPr>
        <w:autoSpaceDE w:val="0"/>
        <w:autoSpaceDN w:val="0"/>
        <w:adjustRightInd w:val="0"/>
        <w:spacing w:after="0" w:line="240" w:lineRule="auto"/>
        <w:ind w:left="567" w:right="594"/>
        <w:rPr>
          <w:rFonts w:ascii="Arial" w:eastAsia="Times New Roman" w:hAnsi="Arial" w:cs="Arial"/>
          <w:sz w:val="20"/>
          <w:szCs w:val="20"/>
          <w:lang w:eastAsia="es-ES"/>
        </w:rPr>
      </w:pPr>
    </w:p>
    <w:p w14:paraId="328D618A" w14:textId="77777777" w:rsidR="00C918DA" w:rsidRPr="00760AD7" w:rsidRDefault="00C918DA">
      <w:pPr>
        <w:autoSpaceDE w:val="0"/>
        <w:autoSpaceDN w:val="0"/>
        <w:adjustRightInd w:val="0"/>
        <w:spacing w:after="0" w:line="240" w:lineRule="auto"/>
        <w:ind w:left="567" w:right="594"/>
        <w:rPr>
          <w:rFonts w:ascii="Arial" w:eastAsia="Times New Roman" w:hAnsi="Arial" w:cs="Arial"/>
          <w:sz w:val="20"/>
          <w:szCs w:val="20"/>
          <w:lang w:eastAsia="es-ES"/>
        </w:rPr>
      </w:pPr>
    </w:p>
    <w:p w14:paraId="1962F556"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046AAB6E" w14:textId="77777777" w:rsidR="003F2483"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0523972B" w14:textId="77777777" w:rsidR="00F9005C" w:rsidRDefault="00F9005C">
      <w:pPr>
        <w:autoSpaceDE w:val="0"/>
        <w:autoSpaceDN w:val="0"/>
        <w:adjustRightInd w:val="0"/>
        <w:spacing w:after="0" w:line="240" w:lineRule="auto"/>
        <w:ind w:left="567" w:right="594"/>
        <w:rPr>
          <w:rFonts w:ascii="Arial" w:eastAsia="Times New Roman" w:hAnsi="Arial" w:cs="Arial"/>
          <w:sz w:val="20"/>
          <w:szCs w:val="20"/>
          <w:lang w:eastAsia="es-ES"/>
        </w:rPr>
      </w:pPr>
    </w:p>
    <w:p w14:paraId="3EB8D741" w14:textId="77777777" w:rsidR="00F9005C" w:rsidRDefault="00F9005C">
      <w:pPr>
        <w:autoSpaceDE w:val="0"/>
        <w:autoSpaceDN w:val="0"/>
        <w:adjustRightInd w:val="0"/>
        <w:spacing w:after="0" w:line="240" w:lineRule="auto"/>
        <w:ind w:left="567" w:right="594"/>
        <w:rPr>
          <w:rFonts w:ascii="Arial" w:eastAsia="Times New Roman" w:hAnsi="Arial" w:cs="Arial"/>
          <w:sz w:val="20"/>
          <w:szCs w:val="20"/>
          <w:lang w:eastAsia="es-ES"/>
        </w:rPr>
      </w:pPr>
    </w:p>
    <w:p w14:paraId="6B28C2DB" w14:textId="77777777" w:rsidR="00F9005C" w:rsidRPr="00760AD7" w:rsidRDefault="00F9005C">
      <w:pPr>
        <w:autoSpaceDE w:val="0"/>
        <w:autoSpaceDN w:val="0"/>
        <w:adjustRightInd w:val="0"/>
        <w:spacing w:after="0" w:line="240" w:lineRule="auto"/>
        <w:ind w:left="567" w:right="594"/>
        <w:rPr>
          <w:rFonts w:ascii="Arial" w:eastAsia="Times New Roman" w:hAnsi="Arial" w:cs="Arial"/>
          <w:sz w:val="20"/>
          <w:szCs w:val="20"/>
          <w:lang w:eastAsia="es-ES"/>
        </w:rPr>
      </w:pPr>
    </w:p>
    <w:p w14:paraId="0B3F3D82"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14274D97"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42D85786" w14:textId="77777777" w:rsidR="003F2483" w:rsidRPr="00760AD7" w:rsidRDefault="00EE52DB">
      <w:pPr>
        <w:shd w:val="clear" w:color="auto" w:fill="F4B083" w:themeFill="accent2" w:themeFillTint="99"/>
        <w:autoSpaceDE w:val="0"/>
        <w:autoSpaceDN w:val="0"/>
        <w:adjustRightInd w:val="0"/>
        <w:spacing w:after="0" w:line="240" w:lineRule="auto"/>
        <w:ind w:left="567" w:right="594"/>
        <w:jc w:val="center"/>
        <w:rPr>
          <w:rFonts w:ascii="Arial" w:eastAsia="Times New Roman" w:hAnsi="Arial" w:cs="Arial"/>
          <w:sz w:val="20"/>
          <w:szCs w:val="20"/>
          <w:lang w:eastAsia="es-ES"/>
        </w:rPr>
      </w:pPr>
      <w:r w:rsidRPr="00760AD7">
        <w:rPr>
          <w:rFonts w:ascii="Arial" w:hAnsi="Arial" w:cs="Arial"/>
          <w:b/>
          <w:bCs/>
          <w:sz w:val="20"/>
          <w:szCs w:val="20"/>
        </w:rPr>
        <w:lastRenderedPageBreak/>
        <w:t>FORMATO PARA ACREDITAR LOS REQUISITOS HABILITANTES DE LOS PROPONENTES EXTRANJEROS SIN DOMICILIO O SIN SUCURSAL EN COLOMBIA</w:t>
      </w:r>
    </w:p>
    <w:p w14:paraId="00A275F7"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739446BD" w14:textId="77777777" w:rsidR="003F2483" w:rsidRPr="00760AD7" w:rsidRDefault="00EE52DB">
      <w:pPr>
        <w:pStyle w:val="Textoindependiente"/>
        <w:ind w:left="567" w:right="594"/>
        <w:rPr>
          <w:rFonts w:cs="Arial"/>
          <w:sz w:val="20"/>
          <w:u w:val="single"/>
        </w:rPr>
      </w:pPr>
      <w:r w:rsidRPr="00760AD7">
        <w:rPr>
          <w:rFonts w:cs="Arial"/>
          <w:sz w:val="20"/>
        </w:rPr>
        <w:t xml:space="preserve">OFERENTE </w:t>
      </w:r>
      <w:r w:rsidRPr="00760AD7">
        <w:rPr>
          <w:rFonts w:cs="Arial"/>
          <w:sz w:val="20"/>
          <w:u w:val="single"/>
        </w:rPr>
        <w:t>_________________________</w:t>
      </w:r>
    </w:p>
    <w:p w14:paraId="1A6AC1D7"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0C9B19D1"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Declaro que [nombre del extranjero sin domicilio o sucursal en Colombia] cumplo con los requisitos habilitantes establecidos en el pliego de condiciones del Proceso de Contratación [incluir número del Proceso de Contratación] y declaro que: </w:t>
      </w:r>
    </w:p>
    <w:p w14:paraId="353A300F" w14:textId="77777777" w:rsidR="003F2483" w:rsidRPr="00760AD7" w:rsidRDefault="003F2483">
      <w:pPr>
        <w:autoSpaceDE w:val="0"/>
        <w:autoSpaceDN w:val="0"/>
        <w:adjustRightInd w:val="0"/>
        <w:spacing w:after="0" w:line="240" w:lineRule="auto"/>
        <w:ind w:left="993" w:right="594" w:hanging="284"/>
        <w:jc w:val="both"/>
        <w:rPr>
          <w:rFonts w:ascii="Arial" w:hAnsi="Arial" w:cs="Arial"/>
          <w:sz w:val="20"/>
          <w:szCs w:val="20"/>
        </w:rPr>
      </w:pPr>
    </w:p>
    <w:p w14:paraId="14526DB8" w14:textId="77777777" w:rsidR="003F2483" w:rsidRPr="00760AD7" w:rsidRDefault="00EE52DB" w:rsidP="00C41E00">
      <w:pPr>
        <w:pStyle w:val="Prrafodelista"/>
        <w:numPr>
          <w:ilvl w:val="3"/>
          <w:numId w:val="5"/>
        </w:numPr>
        <w:autoSpaceDE w:val="0"/>
        <w:autoSpaceDN w:val="0"/>
        <w:adjustRightInd w:val="0"/>
        <w:spacing w:after="0" w:line="240" w:lineRule="auto"/>
        <w:ind w:left="851" w:right="594" w:hanging="284"/>
        <w:jc w:val="both"/>
        <w:rPr>
          <w:rFonts w:ascii="Arial" w:hAnsi="Arial" w:cs="Arial"/>
          <w:sz w:val="20"/>
          <w:szCs w:val="20"/>
        </w:rPr>
      </w:pPr>
      <w:r w:rsidRPr="00760AD7">
        <w:rPr>
          <w:rFonts w:ascii="Arial" w:hAnsi="Arial" w:cs="Arial"/>
          <w:b/>
          <w:bCs/>
          <w:sz w:val="20"/>
          <w:szCs w:val="20"/>
        </w:rPr>
        <w:t>Capacidad Jurídica</w:t>
      </w:r>
      <w:r w:rsidRPr="00760AD7">
        <w:rPr>
          <w:rFonts w:ascii="Arial" w:hAnsi="Arial" w:cs="Arial"/>
          <w:sz w:val="20"/>
          <w:szCs w:val="20"/>
        </w:rPr>
        <w:t xml:space="preserve"> </w:t>
      </w:r>
    </w:p>
    <w:p w14:paraId="3947DD26" w14:textId="77777777" w:rsidR="003F2483" w:rsidRPr="00760AD7" w:rsidRDefault="003F2483">
      <w:pPr>
        <w:pStyle w:val="Prrafodelista"/>
        <w:autoSpaceDE w:val="0"/>
        <w:autoSpaceDN w:val="0"/>
        <w:adjustRightInd w:val="0"/>
        <w:spacing w:after="0" w:line="240" w:lineRule="auto"/>
        <w:ind w:left="851" w:right="594" w:hanging="284"/>
        <w:jc w:val="both"/>
        <w:rPr>
          <w:rFonts w:ascii="Arial" w:hAnsi="Arial" w:cs="Arial"/>
          <w:sz w:val="20"/>
          <w:szCs w:val="20"/>
        </w:rPr>
      </w:pPr>
    </w:p>
    <w:p w14:paraId="14FBC237" w14:textId="77777777" w:rsidR="003F2483" w:rsidRPr="00760AD7" w:rsidRDefault="00EE52DB">
      <w:pPr>
        <w:pStyle w:val="Prrafodelista"/>
        <w:autoSpaceDE w:val="0"/>
        <w:autoSpaceDN w:val="0"/>
        <w:adjustRightInd w:val="0"/>
        <w:spacing w:after="0" w:line="240" w:lineRule="auto"/>
        <w:ind w:left="851" w:right="594" w:hanging="284"/>
        <w:jc w:val="both"/>
        <w:rPr>
          <w:rFonts w:ascii="Arial" w:hAnsi="Arial" w:cs="Arial"/>
          <w:sz w:val="20"/>
          <w:szCs w:val="20"/>
          <w:lang w:val="es-CO"/>
        </w:rPr>
      </w:pPr>
      <w:r w:rsidRPr="00760AD7">
        <w:rPr>
          <w:rFonts w:ascii="Arial" w:hAnsi="Arial" w:cs="Arial"/>
          <w:sz w:val="20"/>
          <w:szCs w:val="20"/>
        </w:rPr>
        <w:t>Tengo la capacidad jurídica para ejecutar el contrato objeto del Proceso de Contratación</w:t>
      </w:r>
      <w:r w:rsidRPr="00760AD7">
        <w:rPr>
          <w:rFonts w:ascii="Arial" w:hAnsi="Arial" w:cs="Arial"/>
          <w:sz w:val="20"/>
          <w:szCs w:val="20"/>
          <w:lang w:val="es-CO"/>
        </w:rPr>
        <w:t>.</w:t>
      </w:r>
    </w:p>
    <w:p w14:paraId="19566F6E" w14:textId="77777777" w:rsidR="003F2483" w:rsidRPr="00760AD7" w:rsidRDefault="003F2483">
      <w:pPr>
        <w:pStyle w:val="Prrafodelista"/>
        <w:autoSpaceDE w:val="0"/>
        <w:autoSpaceDN w:val="0"/>
        <w:adjustRightInd w:val="0"/>
        <w:spacing w:after="0" w:line="240" w:lineRule="auto"/>
        <w:ind w:left="851" w:right="594"/>
        <w:jc w:val="both"/>
        <w:rPr>
          <w:rFonts w:ascii="Arial" w:eastAsia="Times New Roman" w:hAnsi="Arial" w:cs="Arial"/>
          <w:sz w:val="20"/>
          <w:szCs w:val="20"/>
          <w:lang w:eastAsia="es-ES"/>
        </w:rPr>
      </w:pPr>
    </w:p>
    <w:p w14:paraId="23FD9253" w14:textId="77777777" w:rsidR="003F2483" w:rsidRPr="00760AD7" w:rsidRDefault="00EE52DB" w:rsidP="00C41E00">
      <w:pPr>
        <w:pStyle w:val="Prrafodelista"/>
        <w:numPr>
          <w:ilvl w:val="3"/>
          <w:numId w:val="5"/>
        </w:numPr>
        <w:autoSpaceDE w:val="0"/>
        <w:autoSpaceDN w:val="0"/>
        <w:adjustRightInd w:val="0"/>
        <w:spacing w:after="0" w:line="240" w:lineRule="auto"/>
        <w:ind w:left="851" w:right="594" w:hanging="284"/>
        <w:jc w:val="both"/>
        <w:rPr>
          <w:rFonts w:ascii="Arial" w:eastAsia="Times New Roman" w:hAnsi="Arial" w:cs="Arial"/>
          <w:b/>
          <w:bCs/>
          <w:sz w:val="20"/>
          <w:szCs w:val="20"/>
          <w:lang w:eastAsia="es-ES"/>
        </w:rPr>
      </w:pPr>
      <w:r w:rsidRPr="00760AD7">
        <w:rPr>
          <w:rFonts w:ascii="Arial" w:hAnsi="Arial" w:cs="Arial"/>
          <w:b/>
          <w:bCs/>
          <w:sz w:val="20"/>
          <w:szCs w:val="20"/>
        </w:rPr>
        <w:t xml:space="preserve">Experiencia </w:t>
      </w:r>
    </w:p>
    <w:p w14:paraId="51E338F1"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150C57A3"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Cuento con experiencia en [incluir experiencia requerida] por un valor igual o mayor a [incluir salarios mínimos de experiencia requerida] SMMLV o su equivalente en dólares americanos incluyendo la conversión a peso colombiano calculados con la TRM vigente, conforme la información relacionada en el Formulario No. 2 que anexo a la presente oferta.</w:t>
      </w:r>
    </w:p>
    <w:p w14:paraId="158AB2C7"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04F9365E" w14:textId="77777777" w:rsidR="003F2483" w:rsidRPr="00760AD7" w:rsidRDefault="00EE52DB" w:rsidP="00C41E00">
      <w:pPr>
        <w:pStyle w:val="Prrafodelista"/>
        <w:numPr>
          <w:ilvl w:val="3"/>
          <w:numId w:val="5"/>
        </w:numPr>
        <w:autoSpaceDE w:val="0"/>
        <w:autoSpaceDN w:val="0"/>
        <w:adjustRightInd w:val="0"/>
        <w:spacing w:after="0" w:line="240" w:lineRule="auto"/>
        <w:ind w:left="851" w:right="594" w:hanging="284"/>
        <w:jc w:val="both"/>
        <w:rPr>
          <w:rFonts w:ascii="Arial" w:eastAsia="Times New Roman" w:hAnsi="Arial" w:cs="Arial"/>
          <w:sz w:val="20"/>
          <w:szCs w:val="20"/>
          <w:lang w:eastAsia="es-ES"/>
        </w:rPr>
      </w:pPr>
      <w:r w:rsidRPr="00760AD7">
        <w:rPr>
          <w:rFonts w:ascii="Arial" w:hAnsi="Arial" w:cs="Arial"/>
          <w:b/>
          <w:bCs/>
          <w:sz w:val="20"/>
          <w:szCs w:val="20"/>
        </w:rPr>
        <w:t xml:space="preserve">Capacidad Financiera </w:t>
      </w:r>
    </w:p>
    <w:p w14:paraId="67A75EDB"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1AEEE5EE"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hAnsi="Arial" w:cs="Arial"/>
          <w:sz w:val="20"/>
          <w:szCs w:val="20"/>
        </w:rPr>
        <w:t>Cuento</w:t>
      </w:r>
      <w:r w:rsidRPr="00760AD7">
        <w:rPr>
          <w:rFonts w:ascii="Arial" w:hAnsi="Arial" w:cs="Arial"/>
          <w:b/>
          <w:bCs/>
          <w:sz w:val="20"/>
          <w:szCs w:val="20"/>
        </w:rPr>
        <w:t xml:space="preserve"> </w:t>
      </w:r>
      <w:r w:rsidRPr="00760AD7">
        <w:rPr>
          <w:rFonts w:ascii="Arial" w:hAnsi="Arial" w:cs="Arial"/>
          <w:sz w:val="20"/>
          <w:szCs w:val="20"/>
        </w:rPr>
        <w:t>con capacidad financiera solicitada en los pliegos de condiciones, así</w:t>
      </w:r>
    </w:p>
    <w:p w14:paraId="59F7A44A"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0C669A01" w14:textId="77777777" w:rsidR="003F2483" w:rsidRPr="00760AD7" w:rsidRDefault="00EE52DB">
      <w:pPr>
        <w:pStyle w:val="Textoindependiente"/>
        <w:ind w:left="567" w:right="594"/>
        <w:rPr>
          <w:rFonts w:cs="Arial"/>
          <w:sz w:val="20"/>
        </w:rPr>
      </w:pPr>
      <w:r w:rsidRPr="00760AD7">
        <w:rPr>
          <w:rFonts w:cs="Arial"/>
          <w:b/>
          <w:bCs/>
          <w:sz w:val="20"/>
        </w:rPr>
        <w:t>BALANCE GENERAL   AÑOS</w:t>
      </w:r>
      <w:r w:rsidRPr="00760AD7">
        <w:rPr>
          <w:rFonts w:cs="Arial"/>
          <w:sz w:val="20"/>
        </w:rPr>
        <w:t xml:space="preserve">  </w:t>
      </w:r>
      <w:r w:rsidRPr="00760AD7">
        <w:rPr>
          <w:rFonts w:cs="Arial"/>
          <w:b/>
          <w:bCs/>
          <w:sz w:val="20"/>
        </w:rPr>
        <w:t>202__</w:t>
      </w:r>
    </w:p>
    <w:p w14:paraId="572EDA26"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539"/>
        <w:gridCol w:w="3119"/>
      </w:tblGrid>
      <w:tr w:rsidR="003F2483" w:rsidRPr="00760AD7" w14:paraId="257C0588" w14:textId="77777777">
        <w:trPr>
          <w:trHeight w:val="237"/>
          <w:jc w:val="center"/>
        </w:trPr>
        <w:tc>
          <w:tcPr>
            <w:tcW w:w="3539" w:type="dxa"/>
            <w:shd w:val="clear" w:color="auto" w:fill="D9D9D9"/>
          </w:tcPr>
          <w:p w14:paraId="3B73D014" w14:textId="77777777" w:rsidR="003F2483" w:rsidRPr="00760AD7" w:rsidRDefault="00EE52DB">
            <w:pPr>
              <w:pStyle w:val="TableParagraph"/>
              <w:ind w:left="567" w:right="594"/>
              <w:jc w:val="center"/>
              <w:rPr>
                <w:rFonts w:ascii="Arial" w:hAnsi="Arial" w:cs="Arial"/>
                <w:b/>
                <w:bCs/>
                <w:sz w:val="20"/>
                <w:szCs w:val="20"/>
              </w:rPr>
            </w:pPr>
            <w:r w:rsidRPr="00760AD7">
              <w:rPr>
                <w:rFonts w:ascii="Arial" w:hAnsi="Arial" w:cs="Arial"/>
                <w:b/>
                <w:bCs/>
                <w:sz w:val="20"/>
                <w:szCs w:val="20"/>
              </w:rPr>
              <w:t>DETALLE</w:t>
            </w:r>
          </w:p>
        </w:tc>
        <w:tc>
          <w:tcPr>
            <w:tcW w:w="3119" w:type="dxa"/>
            <w:shd w:val="clear" w:color="auto" w:fill="D9D9D9"/>
          </w:tcPr>
          <w:p w14:paraId="650254CC" w14:textId="77777777" w:rsidR="003F2483" w:rsidRPr="00760AD7" w:rsidRDefault="00EE52DB">
            <w:pPr>
              <w:pStyle w:val="TableParagraph"/>
              <w:ind w:left="567" w:right="594"/>
              <w:jc w:val="center"/>
              <w:rPr>
                <w:rFonts w:ascii="Arial" w:hAnsi="Arial" w:cs="Arial"/>
                <w:b/>
                <w:bCs/>
                <w:sz w:val="20"/>
                <w:szCs w:val="20"/>
              </w:rPr>
            </w:pPr>
            <w:r w:rsidRPr="00760AD7">
              <w:rPr>
                <w:rFonts w:ascii="Arial" w:hAnsi="Arial" w:cs="Arial"/>
                <w:b/>
                <w:bCs/>
                <w:sz w:val="20"/>
                <w:szCs w:val="20"/>
              </w:rPr>
              <w:t>OFERENTE</w:t>
            </w:r>
          </w:p>
        </w:tc>
      </w:tr>
      <w:tr w:rsidR="003F2483" w:rsidRPr="00760AD7" w14:paraId="4431FDBE" w14:textId="77777777">
        <w:trPr>
          <w:trHeight w:val="234"/>
          <w:jc w:val="center"/>
        </w:trPr>
        <w:tc>
          <w:tcPr>
            <w:tcW w:w="3539" w:type="dxa"/>
          </w:tcPr>
          <w:p w14:paraId="21ECE9B5"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ACTIVO CORRIENTE</w:t>
            </w:r>
          </w:p>
        </w:tc>
        <w:tc>
          <w:tcPr>
            <w:tcW w:w="3119" w:type="dxa"/>
          </w:tcPr>
          <w:p w14:paraId="18CE7A2E" w14:textId="77777777" w:rsidR="003F2483" w:rsidRPr="00760AD7" w:rsidRDefault="003F2483">
            <w:pPr>
              <w:pStyle w:val="TableParagraph"/>
              <w:ind w:left="567" w:right="594"/>
              <w:jc w:val="both"/>
              <w:rPr>
                <w:rFonts w:ascii="Arial" w:hAnsi="Arial" w:cs="Arial"/>
                <w:sz w:val="20"/>
                <w:szCs w:val="20"/>
              </w:rPr>
            </w:pPr>
          </w:p>
        </w:tc>
      </w:tr>
      <w:tr w:rsidR="003F2483" w:rsidRPr="00760AD7" w14:paraId="4C7A1376" w14:textId="77777777">
        <w:trPr>
          <w:trHeight w:val="236"/>
          <w:jc w:val="center"/>
        </w:trPr>
        <w:tc>
          <w:tcPr>
            <w:tcW w:w="3539" w:type="dxa"/>
          </w:tcPr>
          <w:p w14:paraId="4CE0435B"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OTROS ACTIVOS</w:t>
            </w:r>
          </w:p>
        </w:tc>
        <w:tc>
          <w:tcPr>
            <w:tcW w:w="3119" w:type="dxa"/>
          </w:tcPr>
          <w:p w14:paraId="5284D206" w14:textId="77777777" w:rsidR="003F2483" w:rsidRPr="00760AD7" w:rsidRDefault="003F2483">
            <w:pPr>
              <w:pStyle w:val="TableParagraph"/>
              <w:ind w:left="567" w:right="594"/>
              <w:jc w:val="both"/>
              <w:rPr>
                <w:rFonts w:ascii="Arial" w:hAnsi="Arial" w:cs="Arial"/>
                <w:sz w:val="20"/>
                <w:szCs w:val="20"/>
              </w:rPr>
            </w:pPr>
          </w:p>
        </w:tc>
      </w:tr>
      <w:tr w:rsidR="003F2483" w:rsidRPr="00760AD7" w14:paraId="4A11CF40" w14:textId="77777777">
        <w:trPr>
          <w:trHeight w:val="234"/>
          <w:jc w:val="center"/>
        </w:trPr>
        <w:tc>
          <w:tcPr>
            <w:tcW w:w="3539" w:type="dxa"/>
            <w:shd w:val="clear" w:color="auto" w:fill="D9D9D9"/>
          </w:tcPr>
          <w:p w14:paraId="02496333"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TOTAL ACTIVO</w:t>
            </w:r>
          </w:p>
        </w:tc>
        <w:tc>
          <w:tcPr>
            <w:tcW w:w="3119" w:type="dxa"/>
            <w:shd w:val="clear" w:color="auto" w:fill="D9D9D9"/>
          </w:tcPr>
          <w:p w14:paraId="546F3A06" w14:textId="77777777" w:rsidR="003F2483" w:rsidRPr="00760AD7" w:rsidRDefault="003F2483">
            <w:pPr>
              <w:pStyle w:val="TableParagraph"/>
              <w:ind w:left="567" w:right="594"/>
              <w:jc w:val="both"/>
              <w:rPr>
                <w:rFonts w:ascii="Arial" w:hAnsi="Arial" w:cs="Arial"/>
                <w:sz w:val="20"/>
                <w:szCs w:val="20"/>
              </w:rPr>
            </w:pPr>
          </w:p>
        </w:tc>
      </w:tr>
      <w:tr w:rsidR="003F2483" w:rsidRPr="00760AD7" w14:paraId="4F22A2A1" w14:textId="77777777">
        <w:trPr>
          <w:trHeight w:val="236"/>
          <w:jc w:val="center"/>
        </w:trPr>
        <w:tc>
          <w:tcPr>
            <w:tcW w:w="3539" w:type="dxa"/>
          </w:tcPr>
          <w:p w14:paraId="28489747"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PASIVO CORRIENTE</w:t>
            </w:r>
          </w:p>
        </w:tc>
        <w:tc>
          <w:tcPr>
            <w:tcW w:w="3119" w:type="dxa"/>
          </w:tcPr>
          <w:p w14:paraId="03E04E25" w14:textId="77777777" w:rsidR="003F2483" w:rsidRPr="00760AD7" w:rsidRDefault="003F2483">
            <w:pPr>
              <w:pStyle w:val="TableParagraph"/>
              <w:ind w:left="567" w:right="594"/>
              <w:jc w:val="both"/>
              <w:rPr>
                <w:rFonts w:ascii="Arial" w:hAnsi="Arial" w:cs="Arial"/>
                <w:sz w:val="20"/>
                <w:szCs w:val="20"/>
              </w:rPr>
            </w:pPr>
          </w:p>
        </w:tc>
      </w:tr>
      <w:tr w:rsidR="003F2483" w:rsidRPr="00760AD7" w14:paraId="0370114D" w14:textId="77777777">
        <w:trPr>
          <w:trHeight w:val="234"/>
          <w:jc w:val="center"/>
        </w:trPr>
        <w:tc>
          <w:tcPr>
            <w:tcW w:w="3539" w:type="dxa"/>
          </w:tcPr>
          <w:p w14:paraId="7EC5D55F"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OTROS PASIVO S</w:t>
            </w:r>
          </w:p>
        </w:tc>
        <w:tc>
          <w:tcPr>
            <w:tcW w:w="3119" w:type="dxa"/>
          </w:tcPr>
          <w:p w14:paraId="0697AA61" w14:textId="77777777" w:rsidR="003F2483" w:rsidRPr="00760AD7" w:rsidRDefault="003F2483">
            <w:pPr>
              <w:pStyle w:val="TableParagraph"/>
              <w:ind w:left="567" w:right="594"/>
              <w:jc w:val="both"/>
              <w:rPr>
                <w:rFonts w:ascii="Arial" w:hAnsi="Arial" w:cs="Arial"/>
                <w:sz w:val="20"/>
                <w:szCs w:val="20"/>
              </w:rPr>
            </w:pPr>
          </w:p>
        </w:tc>
      </w:tr>
      <w:tr w:rsidR="003F2483" w:rsidRPr="00760AD7" w14:paraId="1D1EDF8A" w14:textId="77777777">
        <w:trPr>
          <w:trHeight w:val="236"/>
          <w:jc w:val="center"/>
        </w:trPr>
        <w:tc>
          <w:tcPr>
            <w:tcW w:w="3539" w:type="dxa"/>
            <w:shd w:val="clear" w:color="auto" w:fill="D9D9D9"/>
          </w:tcPr>
          <w:p w14:paraId="7D546413"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TOTAL PASIVO</w:t>
            </w:r>
          </w:p>
        </w:tc>
        <w:tc>
          <w:tcPr>
            <w:tcW w:w="3119" w:type="dxa"/>
            <w:shd w:val="clear" w:color="auto" w:fill="D9D9D9"/>
          </w:tcPr>
          <w:p w14:paraId="29903A72" w14:textId="77777777" w:rsidR="003F2483" w:rsidRPr="00760AD7" w:rsidRDefault="003F2483">
            <w:pPr>
              <w:pStyle w:val="TableParagraph"/>
              <w:ind w:left="567" w:right="594"/>
              <w:jc w:val="both"/>
              <w:rPr>
                <w:rFonts w:ascii="Arial" w:hAnsi="Arial" w:cs="Arial"/>
                <w:sz w:val="20"/>
                <w:szCs w:val="20"/>
              </w:rPr>
            </w:pPr>
          </w:p>
        </w:tc>
      </w:tr>
      <w:tr w:rsidR="003F2483" w:rsidRPr="00760AD7" w14:paraId="69310E9F" w14:textId="77777777">
        <w:trPr>
          <w:trHeight w:val="77"/>
          <w:jc w:val="center"/>
        </w:trPr>
        <w:tc>
          <w:tcPr>
            <w:tcW w:w="3539" w:type="dxa"/>
            <w:shd w:val="clear" w:color="auto" w:fill="D9D9D9"/>
          </w:tcPr>
          <w:p w14:paraId="4472667B"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TOTAL PATRIMONIO</w:t>
            </w:r>
          </w:p>
        </w:tc>
        <w:tc>
          <w:tcPr>
            <w:tcW w:w="3119" w:type="dxa"/>
            <w:shd w:val="clear" w:color="auto" w:fill="D9D9D9"/>
          </w:tcPr>
          <w:p w14:paraId="73D2631C" w14:textId="77777777" w:rsidR="003F2483" w:rsidRPr="00760AD7" w:rsidRDefault="003F2483">
            <w:pPr>
              <w:pStyle w:val="TableParagraph"/>
              <w:ind w:left="567" w:right="594"/>
              <w:jc w:val="both"/>
              <w:rPr>
                <w:rFonts w:ascii="Arial" w:hAnsi="Arial" w:cs="Arial"/>
                <w:sz w:val="20"/>
                <w:szCs w:val="20"/>
              </w:rPr>
            </w:pPr>
          </w:p>
        </w:tc>
      </w:tr>
    </w:tbl>
    <w:p w14:paraId="1A0AE7DE" w14:textId="77777777" w:rsidR="003F2483" w:rsidRPr="00760AD7" w:rsidRDefault="003F2483">
      <w:pPr>
        <w:pStyle w:val="Textoindependiente"/>
        <w:ind w:left="567" w:right="594"/>
        <w:rPr>
          <w:rFonts w:cs="Arial"/>
          <w:sz w:val="20"/>
        </w:rPr>
      </w:pPr>
    </w:p>
    <w:p w14:paraId="2F6DFE06" w14:textId="77777777" w:rsidR="003F2483" w:rsidRPr="00760AD7" w:rsidRDefault="00EE52DB">
      <w:pPr>
        <w:pStyle w:val="Textoindependiente"/>
        <w:ind w:left="567" w:right="594"/>
        <w:rPr>
          <w:rFonts w:cs="Arial"/>
          <w:b/>
          <w:bCs/>
          <w:sz w:val="20"/>
        </w:rPr>
      </w:pPr>
      <w:r w:rsidRPr="00760AD7">
        <w:rPr>
          <w:rFonts w:cs="Arial"/>
          <w:b/>
          <w:bCs/>
          <w:spacing w:val="-3"/>
          <w:sz w:val="20"/>
        </w:rPr>
        <w:t xml:space="preserve">CAPACIDAD </w:t>
      </w:r>
      <w:r w:rsidRPr="00760AD7">
        <w:rPr>
          <w:rFonts w:cs="Arial"/>
          <w:b/>
          <w:bCs/>
          <w:sz w:val="20"/>
        </w:rPr>
        <w:t>FINANCIERA (cf): ÍNDICE DE LIQUIDEZ:</w:t>
      </w:r>
      <w:r w:rsidRPr="00760AD7">
        <w:rPr>
          <w:rFonts w:cs="Arial"/>
          <w:sz w:val="20"/>
        </w:rPr>
        <w:t xml:space="preserve"> </w:t>
      </w:r>
      <w:r w:rsidRPr="00760AD7">
        <w:rPr>
          <w:rFonts w:cs="Arial"/>
          <w:b/>
          <w:bCs/>
          <w:sz w:val="20"/>
        </w:rPr>
        <w:t>202__</w:t>
      </w:r>
    </w:p>
    <w:p w14:paraId="29B705DF"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539"/>
        <w:gridCol w:w="3408"/>
      </w:tblGrid>
      <w:tr w:rsidR="003F2483" w:rsidRPr="00760AD7" w14:paraId="4EFAA15E" w14:textId="77777777">
        <w:trPr>
          <w:trHeight w:val="403"/>
          <w:jc w:val="center"/>
        </w:trPr>
        <w:tc>
          <w:tcPr>
            <w:tcW w:w="3539" w:type="dxa"/>
            <w:shd w:val="clear" w:color="auto" w:fill="D9D9D9"/>
            <w:vAlign w:val="center"/>
          </w:tcPr>
          <w:p w14:paraId="6D68FFBF" w14:textId="77777777" w:rsidR="003F2483" w:rsidRPr="00760AD7" w:rsidRDefault="00EE52DB">
            <w:pPr>
              <w:pStyle w:val="TableParagraph"/>
              <w:jc w:val="center"/>
              <w:rPr>
                <w:rFonts w:ascii="Arial" w:hAnsi="Arial" w:cs="Arial"/>
                <w:b/>
                <w:bCs/>
                <w:sz w:val="20"/>
                <w:szCs w:val="20"/>
              </w:rPr>
            </w:pPr>
            <w:r w:rsidRPr="00760AD7">
              <w:rPr>
                <w:rFonts w:ascii="Arial" w:hAnsi="Arial" w:cs="Arial"/>
                <w:b/>
                <w:bCs/>
                <w:sz w:val="20"/>
                <w:szCs w:val="20"/>
              </w:rPr>
              <w:t>INDICE DE LIQUIDEZ</w:t>
            </w:r>
          </w:p>
        </w:tc>
        <w:tc>
          <w:tcPr>
            <w:tcW w:w="3408" w:type="dxa"/>
            <w:shd w:val="clear" w:color="auto" w:fill="D9D9D9"/>
            <w:vAlign w:val="center"/>
          </w:tcPr>
          <w:p w14:paraId="70282404" w14:textId="77777777" w:rsidR="003F2483" w:rsidRPr="00760AD7" w:rsidRDefault="00EE52DB">
            <w:pPr>
              <w:pStyle w:val="TableParagraph"/>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0B98E886" w14:textId="77777777">
        <w:trPr>
          <w:trHeight w:val="208"/>
          <w:jc w:val="center"/>
        </w:trPr>
        <w:tc>
          <w:tcPr>
            <w:tcW w:w="3539" w:type="dxa"/>
            <w:vAlign w:val="center"/>
          </w:tcPr>
          <w:p w14:paraId="000D6CFE"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AC=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Corriente</w:t>
            </w:r>
          </w:p>
        </w:tc>
        <w:tc>
          <w:tcPr>
            <w:tcW w:w="3408" w:type="dxa"/>
            <w:vAlign w:val="center"/>
          </w:tcPr>
          <w:p w14:paraId="1E1AF796" w14:textId="77777777" w:rsidR="003F2483" w:rsidRPr="00760AD7" w:rsidRDefault="003F2483">
            <w:pPr>
              <w:pStyle w:val="TableParagraph"/>
              <w:ind w:left="567" w:right="594"/>
              <w:jc w:val="both"/>
              <w:rPr>
                <w:rFonts w:ascii="Arial" w:hAnsi="Arial" w:cs="Arial"/>
                <w:sz w:val="20"/>
                <w:szCs w:val="20"/>
              </w:rPr>
            </w:pPr>
          </w:p>
        </w:tc>
      </w:tr>
      <w:tr w:rsidR="003F2483" w:rsidRPr="00760AD7" w14:paraId="7CD8EF53" w14:textId="77777777">
        <w:trPr>
          <w:trHeight w:val="210"/>
          <w:jc w:val="center"/>
        </w:trPr>
        <w:tc>
          <w:tcPr>
            <w:tcW w:w="3539" w:type="dxa"/>
            <w:vAlign w:val="center"/>
          </w:tcPr>
          <w:p w14:paraId="041D122F"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PC= </w:t>
            </w:r>
            <w:proofErr w:type="spellStart"/>
            <w:r w:rsidRPr="00760AD7">
              <w:rPr>
                <w:rFonts w:ascii="Arial" w:hAnsi="Arial" w:cs="Arial"/>
                <w:sz w:val="20"/>
                <w:szCs w:val="20"/>
              </w:rPr>
              <w:t>Pasivo</w:t>
            </w:r>
            <w:proofErr w:type="spellEnd"/>
            <w:r w:rsidRPr="00760AD7">
              <w:rPr>
                <w:rFonts w:ascii="Arial" w:hAnsi="Arial" w:cs="Arial"/>
                <w:sz w:val="20"/>
                <w:szCs w:val="20"/>
              </w:rPr>
              <w:t xml:space="preserve"> Corriente</w:t>
            </w:r>
          </w:p>
        </w:tc>
        <w:tc>
          <w:tcPr>
            <w:tcW w:w="3408" w:type="dxa"/>
            <w:vAlign w:val="center"/>
          </w:tcPr>
          <w:p w14:paraId="6A4F3CB6" w14:textId="77777777" w:rsidR="003F2483" w:rsidRPr="00760AD7" w:rsidRDefault="003F2483">
            <w:pPr>
              <w:pStyle w:val="TableParagraph"/>
              <w:ind w:left="567" w:right="594"/>
              <w:jc w:val="both"/>
              <w:rPr>
                <w:rFonts w:ascii="Arial" w:hAnsi="Arial" w:cs="Arial"/>
                <w:sz w:val="20"/>
                <w:szCs w:val="20"/>
              </w:rPr>
            </w:pPr>
          </w:p>
        </w:tc>
      </w:tr>
      <w:tr w:rsidR="003F2483" w:rsidRPr="00760AD7" w14:paraId="4A1D3861" w14:textId="77777777">
        <w:trPr>
          <w:trHeight w:val="212"/>
          <w:jc w:val="center"/>
        </w:trPr>
        <w:tc>
          <w:tcPr>
            <w:tcW w:w="3539" w:type="dxa"/>
            <w:shd w:val="clear" w:color="auto" w:fill="D9D9D9"/>
            <w:vAlign w:val="center"/>
          </w:tcPr>
          <w:p w14:paraId="296241DC" w14:textId="77777777" w:rsidR="003F2483" w:rsidRPr="00760AD7" w:rsidRDefault="00EE52DB">
            <w:pPr>
              <w:pStyle w:val="TableParagraph"/>
              <w:ind w:left="284" w:right="594"/>
              <w:jc w:val="both"/>
              <w:rPr>
                <w:rFonts w:ascii="Arial" w:hAnsi="Arial" w:cs="Arial"/>
                <w:sz w:val="20"/>
                <w:szCs w:val="20"/>
              </w:rPr>
            </w:pPr>
            <w:proofErr w:type="spellStart"/>
            <w:r w:rsidRPr="00760AD7">
              <w:rPr>
                <w:rFonts w:ascii="Arial" w:hAnsi="Arial" w:cs="Arial"/>
                <w:sz w:val="20"/>
                <w:szCs w:val="20"/>
              </w:rPr>
              <w:t>Liquidez</w:t>
            </w:r>
            <w:proofErr w:type="spellEnd"/>
            <w:r w:rsidRPr="00760AD7">
              <w:rPr>
                <w:rFonts w:ascii="Arial" w:hAnsi="Arial" w:cs="Arial"/>
                <w:sz w:val="20"/>
                <w:szCs w:val="20"/>
              </w:rPr>
              <w:t xml:space="preserve"> = AC/ PC</w:t>
            </w:r>
          </w:p>
        </w:tc>
        <w:tc>
          <w:tcPr>
            <w:tcW w:w="3408" w:type="dxa"/>
            <w:shd w:val="clear" w:color="auto" w:fill="D9D9D9"/>
            <w:vAlign w:val="center"/>
          </w:tcPr>
          <w:p w14:paraId="39854E65" w14:textId="77777777" w:rsidR="003F2483" w:rsidRPr="00760AD7" w:rsidRDefault="003F2483">
            <w:pPr>
              <w:pStyle w:val="TableParagraph"/>
              <w:ind w:left="567" w:right="594"/>
              <w:jc w:val="both"/>
              <w:rPr>
                <w:rFonts w:ascii="Arial" w:hAnsi="Arial" w:cs="Arial"/>
                <w:sz w:val="20"/>
                <w:szCs w:val="20"/>
              </w:rPr>
            </w:pPr>
          </w:p>
        </w:tc>
      </w:tr>
    </w:tbl>
    <w:p w14:paraId="5E08CA36" w14:textId="77777777" w:rsidR="003F2483" w:rsidRPr="00760AD7" w:rsidRDefault="003F2483">
      <w:pPr>
        <w:pStyle w:val="Textoindependiente"/>
        <w:ind w:left="567" w:right="594"/>
        <w:rPr>
          <w:rFonts w:cs="Arial"/>
          <w:sz w:val="20"/>
        </w:rPr>
      </w:pPr>
    </w:p>
    <w:p w14:paraId="124265D1" w14:textId="77777777" w:rsidR="003F2483" w:rsidRPr="00760AD7" w:rsidRDefault="00EE52DB">
      <w:pPr>
        <w:pStyle w:val="Textoindependiente"/>
        <w:ind w:left="567" w:right="594"/>
        <w:rPr>
          <w:rFonts w:cs="Arial"/>
          <w:b/>
          <w:bCs/>
          <w:sz w:val="20"/>
        </w:rPr>
      </w:pPr>
      <w:r w:rsidRPr="00760AD7">
        <w:rPr>
          <w:rFonts w:cs="Arial"/>
          <w:b/>
          <w:bCs/>
          <w:sz w:val="20"/>
        </w:rPr>
        <w:t>NIVEL DE ENDEUDAMIENTO:</w:t>
      </w:r>
      <w:r w:rsidRPr="00760AD7">
        <w:rPr>
          <w:rFonts w:cs="Arial"/>
          <w:sz w:val="20"/>
        </w:rPr>
        <w:t xml:space="preserve">  </w:t>
      </w:r>
      <w:r w:rsidRPr="00760AD7">
        <w:rPr>
          <w:rFonts w:cs="Arial"/>
          <w:b/>
          <w:bCs/>
          <w:sz w:val="20"/>
        </w:rPr>
        <w:t xml:space="preserve">                                      202__</w:t>
      </w:r>
    </w:p>
    <w:p w14:paraId="1848C17E" w14:textId="77777777" w:rsidR="003F2483" w:rsidRPr="00760AD7" w:rsidRDefault="003F2483">
      <w:pPr>
        <w:pStyle w:val="Textoindependiente"/>
        <w:ind w:left="567" w:right="594"/>
        <w:rPr>
          <w:rFonts w:cs="Arial"/>
          <w:sz w:val="20"/>
        </w:rPr>
      </w:pPr>
    </w:p>
    <w:tbl>
      <w:tblPr>
        <w:tblW w:w="0" w:type="auto"/>
        <w:tblInd w:w="1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544"/>
        <w:gridCol w:w="3544"/>
      </w:tblGrid>
      <w:tr w:rsidR="003F2483" w:rsidRPr="00760AD7" w14:paraId="311CA19F" w14:textId="77777777">
        <w:trPr>
          <w:trHeight w:val="505"/>
        </w:trPr>
        <w:tc>
          <w:tcPr>
            <w:tcW w:w="3544" w:type="dxa"/>
            <w:shd w:val="clear" w:color="auto" w:fill="D9D9D9"/>
            <w:vAlign w:val="center"/>
          </w:tcPr>
          <w:p w14:paraId="3A33CBF3" w14:textId="77777777" w:rsidR="003F2483" w:rsidRPr="00760AD7" w:rsidRDefault="00EE52DB">
            <w:pPr>
              <w:pStyle w:val="TableParagraph"/>
              <w:ind w:right="7"/>
              <w:jc w:val="center"/>
              <w:rPr>
                <w:rFonts w:ascii="Arial" w:hAnsi="Arial" w:cs="Arial"/>
                <w:b/>
                <w:bCs/>
                <w:sz w:val="20"/>
                <w:szCs w:val="20"/>
              </w:rPr>
            </w:pPr>
            <w:r w:rsidRPr="00760AD7">
              <w:rPr>
                <w:rFonts w:ascii="Arial" w:hAnsi="Arial" w:cs="Arial"/>
                <w:b/>
                <w:bCs/>
                <w:sz w:val="20"/>
                <w:szCs w:val="20"/>
              </w:rPr>
              <w:t>NIVEL DE ENDEUDAMIENTO</w:t>
            </w:r>
          </w:p>
        </w:tc>
        <w:tc>
          <w:tcPr>
            <w:tcW w:w="3544" w:type="dxa"/>
            <w:shd w:val="clear" w:color="auto" w:fill="D9D9D9"/>
            <w:vAlign w:val="center"/>
          </w:tcPr>
          <w:p w14:paraId="7024068F" w14:textId="77777777" w:rsidR="003F2483" w:rsidRPr="00760AD7" w:rsidRDefault="00EE52DB">
            <w:pPr>
              <w:pStyle w:val="TableParagraph"/>
              <w:ind w:right="7"/>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1EA29F2B" w14:textId="77777777">
        <w:trPr>
          <w:trHeight w:val="261"/>
        </w:trPr>
        <w:tc>
          <w:tcPr>
            <w:tcW w:w="3544" w:type="dxa"/>
            <w:vAlign w:val="center"/>
          </w:tcPr>
          <w:p w14:paraId="32712C66" w14:textId="77777777" w:rsidR="003F2483" w:rsidRPr="00760AD7" w:rsidRDefault="00EE52DB">
            <w:pPr>
              <w:pStyle w:val="TableParagraph"/>
              <w:ind w:left="426" w:right="594"/>
              <w:jc w:val="both"/>
              <w:rPr>
                <w:rFonts w:ascii="Arial" w:hAnsi="Arial" w:cs="Arial"/>
                <w:sz w:val="20"/>
                <w:szCs w:val="20"/>
              </w:rPr>
            </w:pPr>
            <w:r w:rsidRPr="00760AD7">
              <w:rPr>
                <w:rFonts w:ascii="Arial" w:hAnsi="Arial" w:cs="Arial"/>
                <w:sz w:val="20"/>
                <w:szCs w:val="20"/>
              </w:rPr>
              <w:t xml:space="preserve">PT= </w:t>
            </w:r>
            <w:proofErr w:type="spellStart"/>
            <w:r w:rsidRPr="00760AD7">
              <w:rPr>
                <w:rFonts w:ascii="Arial" w:hAnsi="Arial" w:cs="Arial"/>
                <w:sz w:val="20"/>
                <w:szCs w:val="20"/>
              </w:rPr>
              <w:t>Pasivo</w:t>
            </w:r>
            <w:proofErr w:type="spellEnd"/>
            <w:r w:rsidRPr="00760AD7">
              <w:rPr>
                <w:rFonts w:ascii="Arial" w:hAnsi="Arial" w:cs="Arial"/>
                <w:sz w:val="20"/>
                <w:szCs w:val="20"/>
              </w:rPr>
              <w:t xml:space="preserve"> Total</w:t>
            </w:r>
          </w:p>
        </w:tc>
        <w:tc>
          <w:tcPr>
            <w:tcW w:w="3544" w:type="dxa"/>
            <w:vAlign w:val="center"/>
          </w:tcPr>
          <w:p w14:paraId="3AC12484" w14:textId="77777777" w:rsidR="003F2483" w:rsidRPr="00760AD7" w:rsidRDefault="003F2483">
            <w:pPr>
              <w:pStyle w:val="TableParagraph"/>
              <w:ind w:left="567" w:right="594"/>
              <w:jc w:val="both"/>
              <w:rPr>
                <w:rFonts w:ascii="Arial" w:hAnsi="Arial" w:cs="Arial"/>
                <w:sz w:val="20"/>
                <w:szCs w:val="20"/>
              </w:rPr>
            </w:pPr>
          </w:p>
        </w:tc>
      </w:tr>
      <w:tr w:rsidR="003F2483" w:rsidRPr="00760AD7" w14:paraId="03ABC355" w14:textId="77777777">
        <w:trPr>
          <w:trHeight w:val="263"/>
        </w:trPr>
        <w:tc>
          <w:tcPr>
            <w:tcW w:w="3544" w:type="dxa"/>
            <w:vAlign w:val="center"/>
          </w:tcPr>
          <w:p w14:paraId="5FC0E579" w14:textId="77777777" w:rsidR="003F2483" w:rsidRPr="00760AD7" w:rsidRDefault="00EE52DB">
            <w:pPr>
              <w:pStyle w:val="TableParagraph"/>
              <w:ind w:left="426" w:right="594"/>
              <w:jc w:val="both"/>
              <w:rPr>
                <w:rFonts w:ascii="Arial" w:hAnsi="Arial" w:cs="Arial"/>
                <w:sz w:val="20"/>
                <w:szCs w:val="20"/>
              </w:rPr>
            </w:pPr>
            <w:r w:rsidRPr="00760AD7">
              <w:rPr>
                <w:rFonts w:ascii="Arial" w:hAnsi="Arial" w:cs="Arial"/>
                <w:sz w:val="20"/>
                <w:szCs w:val="20"/>
              </w:rPr>
              <w:t xml:space="preserve">AT=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Total</w:t>
            </w:r>
          </w:p>
        </w:tc>
        <w:tc>
          <w:tcPr>
            <w:tcW w:w="3544" w:type="dxa"/>
            <w:vAlign w:val="center"/>
          </w:tcPr>
          <w:p w14:paraId="06303D49" w14:textId="77777777" w:rsidR="003F2483" w:rsidRPr="00760AD7" w:rsidRDefault="003F2483">
            <w:pPr>
              <w:pStyle w:val="TableParagraph"/>
              <w:ind w:left="567" w:right="594"/>
              <w:jc w:val="both"/>
              <w:rPr>
                <w:rFonts w:ascii="Arial" w:hAnsi="Arial" w:cs="Arial"/>
                <w:sz w:val="20"/>
                <w:szCs w:val="20"/>
              </w:rPr>
            </w:pPr>
          </w:p>
        </w:tc>
      </w:tr>
      <w:tr w:rsidR="003F2483" w:rsidRPr="00760AD7" w14:paraId="61680A6C" w14:textId="77777777">
        <w:trPr>
          <w:trHeight w:val="263"/>
        </w:trPr>
        <w:tc>
          <w:tcPr>
            <w:tcW w:w="3544" w:type="dxa"/>
            <w:shd w:val="clear" w:color="auto" w:fill="D9D9D9"/>
            <w:vAlign w:val="center"/>
          </w:tcPr>
          <w:p w14:paraId="6F7154FD" w14:textId="77777777" w:rsidR="003F2483" w:rsidRPr="00760AD7" w:rsidRDefault="00EE52DB">
            <w:pPr>
              <w:pStyle w:val="TableParagraph"/>
              <w:ind w:left="426" w:right="594"/>
              <w:jc w:val="both"/>
              <w:rPr>
                <w:rFonts w:ascii="Arial" w:hAnsi="Arial" w:cs="Arial"/>
                <w:sz w:val="20"/>
                <w:szCs w:val="20"/>
              </w:rPr>
            </w:pPr>
            <w:proofErr w:type="spellStart"/>
            <w:r w:rsidRPr="00760AD7">
              <w:rPr>
                <w:rFonts w:ascii="Arial" w:hAnsi="Arial" w:cs="Arial"/>
                <w:sz w:val="20"/>
                <w:szCs w:val="20"/>
              </w:rPr>
              <w:t>Endeudamiento</w:t>
            </w:r>
            <w:proofErr w:type="spellEnd"/>
            <w:r w:rsidRPr="00760AD7">
              <w:rPr>
                <w:rFonts w:ascii="Arial" w:hAnsi="Arial" w:cs="Arial"/>
                <w:sz w:val="20"/>
                <w:szCs w:val="20"/>
              </w:rPr>
              <w:t xml:space="preserve"> = PT/ AT</w:t>
            </w:r>
          </w:p>
        </w:tc>
        <w:tc>
          <w:tcPr>
            <w:tcW w:w="3544" w:type="dxa"/>
            <w:shd w:val="clear" w:color="auto" w:fill="D9D9D9"/>
            <w:vAlign w:val="center"/>
          </w:tcPr>
          <w:p w14:paraId="69D66831" w14:textId="77777777" w:rsidR="003F2483" w:rsidRPr="00760AD7" w:rsidRDefault="003F2483">
            <w:pPr>
              <w:pStyle w:val="TableParagraph"/>
              <w:ind w:left="567" w:right="594"/>
              <w:jc w:val="both"/>
              <w:rPr>
                <w:rFonts w:ascii="Arial" w:hAnsi="Arial" w:cs="Arial"/>
                <w:sz w:val="20"/>
                <w:szCs w:val="20"/>
              </w:rPr>
            </w:pPr>
          </w:p>
        </w:tc>
      </w:tr>
    </w:tbl>
    <w:p w14:paraId="6F64BD47" w14:textId="77777777" w:rsidR="003F2483" w:rsidRPr="00760AD7" w:rsidRDefault="003F2483">
      <w:pPr>
        <w:pStyle w:val="Textoindependiente"/>
        <w:ind w:left="567" w:right="594"/>
        <w:rPr>
          <w:rFonts w:cs="Arial"/>
          <w:b/>
          <w:bCs/>
          <w:sz w:val="20"/>
        </w:rPr>
      </w:pPr>
    </w:p>
    <w:p w14:paraId="06BE4A27" w14:textId="77777777" w:rsidR="003F2483" w:rsidRPr="00760AD7" w:rsidRDefault="00EE52DB">
      <w:pPr>
        <w:pStyle w:val="Textoindependiente"/>
        <w:ind w:left="567" w:right="594"/>
        <w:rPr>
          <w:rFonts w:cs="Arial"/>
          <w:b/>
          <w:bCs/>
          <w:sz w:val="20"/>
        </w:rPr>
      </w:pPr>
      <w:r w:rsidRPr="00760AD7">
        <w:rPr>
          <w:rFonts w:cs="Arial"/>
          <w:b/>
          <w:bCs/>
          <w:sz w:val="20"/>
        </w:rPr>
        <w:t>RAZÓN DE COBERTURA DE INTERESES:</w:t>
      </w:r>
      <w:r w:rsidRPr="00760AD7">
        <w:rPr>
          <w:rFonts w:cs="Arial"/>
          <w:sz w:val="20"/>
        </w:rPr>
        <w:t xml:space="preserve">                  </w:t>
      </w:r>
      <w:r w:rsidRPr="00760AD7">
        <w:rPr>
          <w:rFonts w:cs="Arial"/>
          <w:b/>
          <w:bCs/>
          <w:sz w:val="20"/>
        </w:rPr>
        <w:t>202__</w:t>
      </w:r>
    </w:p>
    <w:p w14:paraId="4D2F694C" w14:textId="77777777" w:rsidR="003F2483" w:rsidRPr="00760AD7" w:rsidRDefault="003F2483">
      <w:pPr>
        <w:pStyle w:val="Textoindependiente"/>
        <w:ind w:left="567" w:right="594"/>
        <w:rPr>
          <w:rFonts w:cs="Arial"/>
          <w:sz w:val="20"/>
        </w:rPr>
      </w:pPr>
    </w:p>
    <w:tbl>
      <w:tblPr>
        <w:tblW w:w="7088" w:type="dxa"/>
        <w:tblInd w:w="1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184"/>
        <w:gridCol w:w="2904"/>
      </w:tblGrid>
      <w:tr w:rsidR="003F2483" w:rsidRPr="00760AD7" w14:paraId="41781C10" w14:textId="77777777">
        <w:trPr>
          <w:trHeight w:val="506"/>
        </w:trPr>
        <w:tc>
          <w:tcPr>
            <w:tcW w:w="4184" w:type="dxa"/>
            <w:shd w:val="clear" w:color="auto" w:fill="D9D9D9"/>
          </w:tcPr>
          <w:p w14:paraId="2EE76C1E" w14:textId="77777777" w:rsidR="003F2483" w:rsidRPr="00760AD7" w:rsidRDefault="00EE52DB">
            <w:pPr>
              <w:pStyle w:val="TableParagraph"/>
              <w:ind w:left="143" w:right="74"/>
              <w:jc w:val="center"/>
              <w:rPr>
                <w:rFonts w:ascii="Arial" w:hAnsi="Arial" w:cs="Arial"/>
                <w:b/>
                <w:bCs/>
                <w:sz w:val="20"/>
                <w:szCs w:val="20"/>
                <w:lang w:val="es-CO"/>
              </w:rPr>
            </w:pPr>
            <w:r w:rsidRPr="00760AD7">
              <w:rPr>
                <w:rFonts w:ascii="Arial" w:hAnsi="Arial" w:cs="Arial"/>
                <w:b/>
                <w:bCs/>
                <w:sz w:val="20"/>
                <w:szCs w:val="20"/>
                <w:lang w:val="es-CO"/>
              </w:rPr>
              <w:t>RAZÓN DE COBERTURA DE INTERESES</w:t>
            </w:r>
          </w:p>
        </w:tc>
        <w:tc>
          <w:tcPr>
            <w:tcW w:w="2904" w:type="dxa"/>
            <w:shd w:val="clear" w:color="auto" w:fill="D9D9D9"/>
          </w:tcPr>
          <w:p w14:paraId="7F2B76C3" w14:textId="77777777" w:rsidR="003F2483" w:rsidRPr="00760AD7" w:rsidRDefault="00EE52DB">
            <w:pPr>
              <w:pStyle w:val="TableParagraph"/>
              <w:ind w:left="143" w:right="74"/>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2B1D182F" w14:textId="77777777">
        <w:trPr>
          <w:trHeight w:val="273"/>
        </w:trPr>
        <w:tc>
          <w:tcPr>
            <w:tcW w:w="4184" w:type="dxa"/>
          </w:tcPr>
          <w:p w14:paraId="37D96A27" w14:textId="77777777" w:rsidR="003F2483" w:rsidRPr="00760AD7" w:rsidRDefault="00EE52DB">
            <w:pPr>
              <w:pStyle w:val="TableParagraph"/>
              <w:ind w:left="285" w:right="594"/>
              <w:jc w:val="both"/>
              <w:rPr>
                <w:rFonts w:ascii="Arial" w:hAnsi="Arial" w:cs="Arial"/>
                <w:sz w:val="20"/>
                <w:szCs w:val="20"/>
              </w:rPr>
            </w:pPr>
            <w:r w:rsidRPr="00760AD7">
              <w:rPr>
                <w:rFonts w:ascii="Arial" w:hAnsi="Arial" w:cs="Arial"/>
                <w:sz w:val="20"/>
                <w:szCs w:val="20"/>
              </w:rPr>
              <w:lastRenderedPageBreak/>
              <w:t xml:space="preserve">UO = </w:t>
            </w:r>
            <w:proofErr w:type="spellStart"/>
            <w:r w:rsidRPr="00760AD7">
              <w:rPr>
                <w:rFonts w:ascii="Arial" w:hAnsi="Arial" w:cs="Arial"/>
                <w:sz w:val="20"/>
                <w:szCs w:val="20"/>
              </w:rPr>
              <w:t>Utilidad</w:t>
            </w:r>
            <w:proofErr w:type="spellEnd"/>
            <w:r w:rsidRPr="00760AD7">
              <w:rPr>
                <w:rFonts w:ascii="Arial" w:hAnsi="Arial" w:cs="Arial"/>
                <w:sz w:val="20"/>
                <w:szCs w:val="20"/>
              </w:rPr>
              <w:t xml:space="preserve"> </w:t>
            </w:r>
            <w:proofErr w:type="spellStart"/>
            <w:r w:rsidRPr="00760AD7">
              <w:rPr>
                <w:rFonts w:ascii="Arial" w:hAnsi="Arial" w:cs="Arial"/>
                <w:sz w:val="20"/>
                <w:szCs w:val="20"/>
              </w:rPr>
              <w:t>Operacional</w:t>
            </w:r>
            <w:proofErr w:type="spellEnd"/>
          </w:p>
        </w:tc>
        <w:tc>
          <w:tcPr>
            <w:tcW w:w="2904" w:type="dxa"/>
          </w:tcPr>
          <w:p w14:paraId="2ACA39EE" w14:textId="77777777" w:rsidR="003F2483" w:rsidRPr="00760AD7" w:rsidRDefault="003F2483">
            <w:pPr>
              <w:pStyle w:val="TableParagraph"/>
              <w:ind w:left="567" w:right="594"/>
              <w:jc w:val="both"/>
              <w:rPr>
                <w:rFonts w:ascii="Arial" w:hAnsi="Arial" w:cs="Arial"/>
                <w:sz w:val="20"/>
                <w:szCs w:val="20"/>
              </w:rPr>
            </w:pPr>
          </w:p>
        </w:tc>
      </w:tr>
      <w:tr w:rsidR="003F2483" w:rsidRPr="00760AD7" w14:paraId="2738087C" w14:textId="77777777">
        <w:trPr>
          <w:trHeight w:val="273"/>
        </w:trPr>
        <w:tc>
          <w:tcPr>
            <w:tcW w:w="4184" w:type="dxa"/>
          </w:tcPr>
          <w:p w14:paraId="163589CF" w14:textId="77777777" w:rsidR="003F2483" w:rsidRPr="00760AD7" w:rsidRDefault="00EE52DB">
            <w:pPr>
              <w:pStyle w:val="TableParagraph"/>
              <w:ind w:left="285" w:right="594"/>
              <w:jc w:val="both"/>
              <w:rPr>
                <w:rFonts w:ascii="Arial" w:hAnsi="Arial" w:cs="Arial"/>
                <w:sz w:val="20"/>
                <w:szCs w:val="20"/>
              </w:rPr>
            </w:pPr>
            <w:r w:rsidRPr="00760AD7">
              <w:rPr>
                <w:rFonts w:ascii="Arial" w:hAnsi="Arial" w:cs="Arial"/>
                <w:sz w:val="20"/>
                <w:szCs w:val="20"/>
              </w:rPr>
              <w:t xml:space="preserve">GI = </w:t>
            </w:r>
            <w:proofErr w:type="spellStart"/>
            <w:r w:rsidRPr="00760AD7">
              <w:rPr>
                <w:rFonts w:ascii="Arial" w:hAnsi="Arial" w:cs="Arial"/>
                <w:sz w:val="20"/>
                <w:szCs w:val="20"/>
              </w:rPr>
              <w:t>Gastos</w:t>
            </w:r>
            <w:proofErr w:type="spellEnd"/>
            <w:r w:rsidRPr="00760AD7">
              <w:rPr>
                <w:rFonts w:ascii="Arial" w:hAnsi="Arial" w:cs="Arial"/>
                <w:sz w:val="20"/>
                <w:szCs w:val="20"/>
              </w:rPr>
              <w:t xml:space="preserve"> de </w:t>
            </w:r>
            <w:proofErr w:type="spellStart"/>
            <w:r w:rsidRPr="00760AD7">
              <w:rPr>
                <w:rFonts w:ascii="Arial" w:hAnsi="Arial" w:cs="Arial"/>
                <w:sz w:val="20"/>
                <w:szCs w:val="20"/>
              </w:rPr>
              <w:t>Interés</w:t>
            </w:r>
            <w:proofErr w:type="spellEnd"/>
          </w:p>
        </w:tc>
        <w:tc>
          <w:tcPr>
            <w:tcW w:w="2904" w:type="dxa"/>
          </w:tcPr>
          <w:p w14:paraId="1EF48FA9" w14:textId="77777777" w:rsidR="003F2483" w:rsidRPr="00760AD7" w:rsidRDefault="003F2483">
            <w:pPr>
              <w:pStyle w:val="TableParagraph"/>
              <w:ind w:left="567" w:right="594"/>
              <w:jc w:val="both"/>
              <w:rPr>
                <w:rFonts w:ascii="Arial" w:hAnsi="Arial" w:cs="Arial"/>
                <w:sz w:val="20"/>
                <w:szCs w:val="20"/>
              </w:rPr>
            </w:pPr>
          </w:p>
        </w:tc>
      </w:tr>
      <w:tr w:rsidR="003F2483" w:rsidRPr="00760AD7" w14:paraId="3F696C7F" w14:textId="77777777">
        <w:trPr>
          <w:trHeight w:val="275"/>
        </w:trPr>
        <w:tc>
          <w:tcPr>
            <w:tcW w:w="4184" w:type="dxa"/>
          </w:tcPr>
          <w:p w14:paraId="2BAA3877" w14:textId="77777777" w:rsidR="003F2483" w:rsidRPr="00760AD7" w:rsidRDefault="00EE52DB">
            <w:pPr>
              <w:pStyle w:val="TableParagraph"/>
              <w:ind w:left="285" w:right="594"/>
              <w:jc w:val="both"/>
              <w:rPr>
                <w:rFonts w:ascii="Arial" w:hAnsi="Arial" w:cs="Arial"/>
                <w:sz w:val="20"/>
                <w:szCs w:val="20"/>
              </w:rPr>
            </w:pPr>
            <w:r w:rsidRPr="00760AD7">
              <w:rPr>
                <w:rFonts w:ascii="Arial" w:hAnsi="Arial" w:cs="Arial"/>
                <w:sz w:val="20"/>
                <w:szCs w:val="20"/>
              </w:rPr>
              <w:t>RCI = UO/ GI</w:t>
            </w:r>
          </w:p>
        </w:tc>
        <w:tc>
          <w:tcPr>
            <w:tcW w:w="2904" w:type="dxa"/>
          </w:tcPr>
          <w:p w14:paraId="3C4508A5" w14:textId="77777777" w:rsidR="003F2483" w:rsidRPr="00760AD7" w:rsidRDefault="003F2483">
            <w:pPr>
              <w:pStyle w:val="TableParagraph"/>
              <w:ind w:left="567" w:right="594"/>
              <w:jc w:val="both"/>
              <w:rPr>
                <w:rFonts w:ascii="Arial" w:hAnsi="Arial" w:cs="Arial"/>
                <w:sz w:val="20"/>
                <w:szCs w:val="20"/>
              </w:rPr>
            </w:pPr>
          </w:p>
        </w:tc>
      </w:tr>
    </w:tbl>
    <w:p w14:paraId="4A7413B6" w14:textId="77777777" w:rsidR="003F2483" w:rsidRPr="00760AD7" w:rsidRDefault="003F2483">
      <w:pPr>
        <w:pStyle w:val="Textoindependiente"/>
        <w:ind w:left="567" w:right="594"/>
        <w:rPr>
          <w:rFonts w:cs="Arial"/>
          <w:sz w:val="20"/>
        </w:rPr>
      </w:pPr>
    </w:p>
    <w:p w14:paraId="62250335" w14:textId="77777777" w:rsidR="003F2483" w:rsidRPr="00760AD7" w:rsidRDefault="00EE52DB">
      <w:pPr>
        <w:pStyle w:val="Textoindependiente"/>
        <w:ind w:left="567" w:right="594"/>
        <w:rPr>
          <w:rFonts w:cs="Arial"/>
          <w:sz w:val="20"/>
        </w:rPr>
      </w:pPr>
      <w:r w:rsidRPr="00760AD7">
        <w:rPr>
          <w:rFonts w:cs="Arial"/>
          <w:b/>
          <w:bCs/>
          <w:sz w:val="20"/>
        </w:rPr>
        <w:t>CAPITAL DE TRABAJO:</w:t>
      </w:r>
      <w:r w:rsidRPr="00760AD7">
        <w:rPr>
          <w:rFonts w:cs="Arial"/>
          <w:sz w:val="20"/>
        </w:rPr>
        <w:t xml:space="preserve">                                                </w:t>
      </w:r>
      <w:r w:rsidRPr="00760AD7">
        <w:rPr>
          <w:rFonts w:cs="Arial"/>
          <w:b/>
          <w:bCs/>
          <w:sz w:val="20"/>
        </w:rPr>
        <w:t>202__</w:t>
      </w:r>
    </w:p>
    <w:p w14:paraId="40F8FD24"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992"/>
        <w:gridCol w:w="3091"/>
      </w:tblGrid>
      <w:tr w:rsidR="003F2483" w:rsidRPr="00760AD7" w14:paraId="2C117F45" w14:textId="77777777">
        <w:trPr>
          <w:trHeight w:val="505"/>
          <w:jc w:val="center"/>
        </w:trPr>
        <w:tc>
          <w:tcPr>
            <w:tcW w:w="3992" w:type="dxa"/>
            <w:shd w:val="clear" w:color="auto" w:fill="D9D9D9"/>
            <w:vAlign w:val="center"/>
          </w:tcPr>
          <w:p w14:paraId="2B1435B5" w14:textId="77777777" w:rsidR="003F2483" w:rsidRPr="00760AD7" w:rsidRDefault="00EE52DB">
            <w:pPr>
              <w:pStyle w:val="TableParagraph"/>
              <w:ind w:right="20"/>
              <w:jc w:val="center"/>
              <w:rPr>
                <w:rFonts w:ascii="Arial" w:hAnsi="Arial" w:cs="Arial"/>
                <w:b/>
                <w:bCs/>
                <w:sz w:val="20"/>
                <w:szCs w:val="20"/>
              </w:rPr>
            </w:pPr>
            <w:r w:rsidRPr="00760AD7">
              <w:rPr>
                <w:rFonts w:ascii="Arial" w:hAnsi="Arial" w:cs="Arial"/>
                <w:b/>
                <w:bCs/>
                <w:sz w:val="20"/>
                <w:szCs w:val="20"/>
              </w:rPr>
              <w:t>CAPITAL DE TRABAJO</w:t>
            </w:r>
          </w:p>
        </w:tc>
        <w:tc>
          <w:tcPr>
            <w:tcW w:w="3091" w:type="dxa"/>
            <w:shd w:val="clear" w:color="auto" w:fill="D9D9D9"/>
            <w:vAlign w:val="center"/>
          </w:tcPr>
          <w:p w14:paraId="415D1C3F" w14:textId="77777777" w:rsidR="003F2483" w:rsidRPr="00760AD7" w:rsidRDefault="00EE52DB">
            <w:pPr>
              <w:pStyle w:val="TableParagraph"/>
              <w:ind w:right="20"/>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628F9459" w14:textId="77777777">
        <w:trPr>
          <w:trHeight w:val="258"/>
          <w:jc w:val="center"/>
        </w:trPr>
        <w:tc>
          <w:tcPr>
            <w:tcW w:w="3992" w:type="dxa"/>
            <w:vAlign w:val="center"/>
          </w:tcPr>
          <w:p w14:paraId="364C4080"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AC=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Corriente</w:t>
            </w:r>
          </w:p>
        </w:tc>
        <w:tc>
          <w:tcPr>
            <w:tcW w:w="3091" w:type="dxa"/>
            <w:vAlign w:val="center"/>
          </w:tcPr>
          <w:p w14:paraId="26533E73" w14:textId="77777777" w:rsidR="003F2483" w:rsidRPr="00760AD7" w:rsidRDefault="003F2483">
            <w:pPr>
              <w:pStyle w:val="TableParagraph"/>
              <w:ind w:left="567" w:right="594"/>
              <w:jc w:val="both"/>
              <w:rPr>
                <w:rFonts w:ascii="Arial" w:hAnsi="Arial" w:cs="Arial"/>
                <w:sz w:val="20"/>
                <w:szCs w:val="20"/>
              </w:rPr>
            </w:pPr>
          </w:p>
        </w:tc>
      </w:tr>
      <w:tr w:rsidR="003F2483" w:rsidRPr="00760AD7" w14:paraId="5FDE5204" w14:textId="77777777">
        <w:trPr>
          <w:trHeight w:val="261"/>
          <w:jc w:val="center"/>
        </w:trPr>
        <w:tc>
          <w:tcPr>
            <w:tcW w:w="3992" w:type="dxa"/>
            <w:vAlign w:val="center"/>
          </w:tcPr>
          <w:p w14:paraId="393AFA9E"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PC= </w:t>
            </w:r>
            <w:proofErr w:type="spellStart"/>
            <w:r w:rsidRPr="00760AD7">
              <w:rPr>
                <w:rFonts w:ascii="Arial" w:hAnsi="Arial" w:cs="Arial"/>
                <w:sz w:val="20"/>
                <w:szCs w:val="20"/>
              </w:rPr>
              <w:t>Pasivo</w:t>
            </w:r>
            <w:proofErr w:type="spellEnd"/>
            <w:r w:rsidRPr="00760AD7">
              <w:rPr>
                <w:rFonts w:ascii="Arial" w:hAnsi="Arial" w:cs="Arial"/>
                <w:sz w:val="20"/>
                <w:szCs w:val="20"/>
              </w:rPr>
              <w:t xml:space="preserve"> Corriente</w:t>
            </w:r>
          </w:p>
        </w:tc>
        <w:tc>
          <w:tcPr>
            <w:tcW w:w="3091" w:type="dxa"/>
            <w:vAlign w:val="center"/>
          </w:tcPr>
          <w:p w14:paraId="26AD4289" w14:textId="77777777" w:rsidR="003F2483" w:rsidRPr="00760AD7" w:rsidRDefault="003F2483">
            <w:pPr>
              <w:pStyle w:val="TableParagraph"/>
              <w:ind w:left="567" w:right="594"/>
              <w:jc w:val="both"/>
              <w:rPr>
                <w:rFonts w:ascii="Arial" w:hAnsi="Arial" w:cs="Arial"/>
                <w:sz w:val="20"/>
                <w:szCs w:val="20"/>
              </w:rPr>
            </w:pPr>
          </w:p>
        </w:tc>
      </w:tr>
      <w:tr w:rsidR="003F2483" w:rsidRPr="00760AD7" w14:paraId="1882CBC5" w14:textId="77777777">
        <w:trPr>
          <w:trHeight w:val="258"/>
          <w:jc w:val="center"/>
        </w:trPr>
        <w:tc>
          <w:tcPr>
            <w:tcW w:w="3992" w:type="dxa"/>
            <w:shd w:val="clear" w:color="auto" w:fill="D9D9D9"/>
            <w:vAlign w:val="center"/>
          </w:tcPr>
          <w:p w14:paraId="6EFD51E5"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CT = AC – PC</w:t>
            </w:r>
          </w:p>
        </w:tc>
        <w:tc>
          <w:tcPr>
            <w:tcW w:w="3091" w:type="dxa"/>
            <w:shd w:val="clear" w:color="auto" w:fill="D9D9D9"/>
            <w:vAlign w:val="center"/>
          </w:tcPr>
          <w:p w14:paraId="073BB45B" w14:textId="77777777" w:rsidR="003F2483" w:rsidRPr="00760AD7" w:rsidRDefault="003F2483">
            <w:pPr>
              <w:pStyle w:val="TableParagraph"/>
              <w:ind w:left="567" w:right="594"/>
              <w:jc w:val="both"/>
              <w:rPr>
                <w:rFonts w:ascii="Arial" w:hAnsi="Arial" w:cs="Arial"/>
                <w:sz w:val="20"/>
                <w:szCs w:val="20"/>
              </w:rPr>
            </w:pPr>
          </w:p>
        </w:tc>
      </w:tr>
    </w:tbl>
    <w:p w14:paraId="6CD00DB2" w14:textId="77777777" w:rsidR="003F2483" w:rsidRPr="00760AD7" w:rsidRDefault="003F2483">
      <w:pPr>
        <w:tabs>
          <w:tab w:val="left" w:pos="720"/>
        </w:tabs>
        <w:spacing w:after="0" w:line="240" w:lineRule="auto"/>
        <w:ind w:left="567" w:right="594"/>
        <w:jc w:val="both"/>
        <w:rPr>
          <w:rFonts w:ascii="Arial" w:hAnsi="Arial" w:cs="Arial"/>
          <w:b/>
          <w:bCs/>
          <w:sz w:val="20"/>
          <w:szCs w:val="20"/>
        </w:rPr>
      </w:pPr>
    </w:p>
    <w:p w14:paraId="04AA4A4C" w14:textId="77777777" w:rsidR="003F2483" w:rsidRPr="00760AD7" w:rsidRDefault="00EE52DB">
      <w:pPr>
        <w:pStyle w:val="Textoindependiente"/>
        <w:ind w:left="567" w:right="594"/>
        <w:rPr>
          <w:rFonts w:cs="Arial"/>
          <w:sz w:val="20"/>
        </w:rPr>
      </w:pPr>
      <w:r w:rsidRPr="00760AD7">
        <w:rPr>
          <w:rFonts w:cs="Arial"/>
          <w:b/>
          <w:bCs/>
          <w:sz w:val="20"/>
        </w:rPr>
        <w:t>CAPACIDAD PATRIMONIAL:</w:t>
      </w:r>
      <w:r w:rsidRPr="00760AD7">
        <w:rPr>
          <w:rFonts w:cs="Arial"/>
          <w:sz w:val="20"/>
        </w:rPr>
        <w:t xml:space="preserve">                                          </w:t>
      </w:r>
      <w:r w:rsidRPr="00760AD7">
        <w:rPr>
          <w:rFonts w:cs="Arial"/>
          <w:b/>
          <w:bCs/>
          <w:sz w:val="20"/>
        </w:rPr>
        <w:t>202__</w:t>
      </w:r>
    </w:p>
    <w:p w14:paraId="13F0F6FD"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064"/>
        <w:gridCol w:w="3059"/>
      </w:tblGrid>
      <w:tr w:rsidR="003F2483" w:rsidRPr="00760AD7" w14:paraId="75448359" w14:textId="77777777">
        <w:trPr>
          <w:trHeight w:val="453"/>
          <w:jc w:val="center"/>
        </w:trPr>
        <w:tc>
          <w:tcPr>
            <w:tcW w:w="4064" w:type="dxa"/>
            <w:shd w:val="clear" w:color="auto" w:fill="D9D9D9"/>
            <w:vAlign w:val="center"/>
          </w:tcPr>
          <w:p w14:paraId="1E40164A" w14:textId="77777777" w:rsidR="003F2483" w:rsidRPr="00760AD7" w:rsidRDefault="00EE52DB">
            <w:pPr>
              <w:pStyle w:val="TableParagraph"/>
              <w:ind w:right="20"/>
              <w:jc w:val="center"/>
              <w:rPr>
                <w:rFonts w:ascii="Arial" w:hAnsi="Arial" w:cs="Arial"/>
                <w:b/>
                <w:bCs/>
                <w:sz w:val="20"/>
                <w:szCs w:val="20"/>
              </w:rPr>
            </w:pPr>
            <w:r w:rsidRPr="00760AD7">
              <w:rPr>
                <w:rFonts w:ascii="Arial" w:hAnsi="Arial" w:cs="Arial"/>
                <w:b/>
                <w:bCs/>
                <w:sz w:val="20"/>
                <w:szCs w:val="20"/>
              </w:rPr>
              <w:t>CAPACIDAD PATRIMONIAL</w:t>
            </w:r>
          </w:p>
        </w:tc>
        <w:tc>
          <w:tcPr>
            <w:tcW w:w="3059" w:type="dxa"/>
            <w:shd w:val="clear" w:color="auto" w:fill="D9D9D9"/>
            <w:vAlign w:val="center"/>
          </w:tcPr>
          <w:p w14:paraId="1BA3C836" w14:textId="77777777" w:rsidR="003F2483" w:rsidRPr="00760AD7" w:rsidRDefault="00EE52DB">
            <w:pPr>
              <w:pStyle w:val="TableParagraph"/>
              <w:ind w:right="20"/>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62E916F0" w14:textId="77777777">
        <w:trPr>
          <w:trHeight w:val="231"/>
          <w:jc w:val="center"/>
        </w:trPr>
        <w:tc>
          <w:tcPr>
            <w:tcW w:w="4064" w:type="dxa"/>
            <w:vAlign w:val="center"/>
          </w:tcPr>
          <w:p w14:paraId="606FF553"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AT=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Total</w:t>
            </w:r>
          </w:p>
        </w:tc>
        <w:tc>
          <w:tcPr>
            <w:tcW w:w="3059" w:type="dxa"/>
            <w:vAlign w:val="center"/>
          </w:tcPr>
          <w:p w14:paraId="42236511" w14:textId="77777777" w:rsidR="003F2483" w:rsidRPr="00760AD7" w:rsidRDefault="003F2483">
            <w:pPr>
              <w:pStyle w:val="TableParagraph"/>
              <w:ind w:left="567" w:right="594"/>
              <w:jc w:val="both"/>
              <w:rPr>
                <w:rFonts w:ascii="Arial" w:hAnsi="Arial" w:cs="Arial"/>
                <w:sz w:val="20"/>
                <w:szCs w:val="20"/>
              </w:rPr>
            </w:pPr>
          </w:p>
        </w:tc>
      </w:tr>
      <w:tr w:rsidR="003F2483" w:rsidRPr="00760AD7" w14:paraId="03B57E7B" w14:textId="77777777">
        <w:trPr>
          <w:trHeight w:val="234"/>
          <w:jc w:val="center"/>
        </w:trPr>
        <w:tc>
          <w:tcPr>
            <w:tcW w:w="4064" w:type="dxa"/>
            <w:vAlign w:val="center"/>
          </w:tcPr>
          <w:p w14:paraId="2321E642"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PT= </w:t>
            </w:r>
            <w:proofErr w:type="spellStart"/>
            <w:r w:rsidRPr="00760AD7">
              <w:rPr>
                <w:rFonts w:ascii="Arial" w:hAnsi="Arial" w:cs="Arial"/>
                <w:sz w:val="20"/>
                <w:szCs w:val="20"/>
              </w:rPr>
              <w:t>Pasivo</w:t>
            </w:r>
            <w:proofErr w:type="spellEnd"/>
            <w:r w:rsidRPr="00760AD7">
              <w:rPr>
                <w:rFonts w:ascii="Arial" w:hAnsi="Arial" w:cs="Arial"/>
                <w:sz w:val="20"/>
                <w:szCs w:val="20"/>
              </w:rPr>
              <w:t xml:space="preserve"> Total</w:t>
            </w:r>
          </w:p>
        </w:tc>
        <w:tc>
          <w:tcPr>
            <w:tcW w:w="3059" w:type="dxa"/>
            <w:vAlign w:val="center"/>
          </w:tcPr>
          <w:p w14:paraId="668B291F" w14:textId="77777777" w:rsidR="003F2483" w:rsidRPr="00760AD7" w:rsidRDefault="003F2483">
            <w:pPr>
              <w:pStyle w:val="TableParagraph"/>
              <w:ind w:left="567" w:right="594"/>
              <w:jc w:val="both"/>
              <w:rPr>
                <w:rFonts w:ascii="Arial" w:hAnsi="Arial" w:cs="Arial"/>
                <w:sz w:val="20"/>
                <w:szCs w:val="20"/>
              </w:rPr>
            </w:pPr>
          </w:p>
        </w:tc>
      </w:tr>
      <w:tr w:rsidR="003F2483" w:rsidRPr="00760AD7" w14:paraId="6148C77B" w14:textId="77777777">
        <w:trPr>
          <w:trHeight w:val="231"/>
          <w:jc w:val="center"/>
        </w:trPr>
        <w:tc>
          <w:tcPr>
            <w:tcW w:w="4064" w:type="dxa"/>
            <w:shd w:val="clear" w:color="auto" w:fill="D9D9D9"/>
            <w:vAlign w:val="center"/>
          </w:tcPr>
          <w:p w14:paraId="64C1DD98"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P = AT – PT</w:t>
            </w:r>
          </w:p>
        </w:tc>
        <w:tc>
          <w:tcPr>
            <w:tcW w:w="3059" w:type="dxa"/>
            <w:shd w:val="clear" w:color="auto" w:fill="D9D9D9"/>
            <w:vAlign w:val="center"/>
          </w:tcPr>
          <w:p w14:paraId="7C5EF0CC" w14:textId="77777777" w:rsidR="003F2483" w:rsidRPr="00760AD7" w:rsidRDefault="003F2483">
            <w:pPr>
              <w:pStyle w:val="TableParagraph"/>
              <w:ind w:left="567" w:right="594"/>
              <w:jc w:val="both"/>
              <w:rPr>
                <w:rFonts w:ascii="Arial" w:hAnsi="Arial" w:cs="Arial"/>
                <w:sz w:val="20"/>
                <w:szCs w:val="20"/>
              </w:rPr>
            </w:pPr>
          </w:p>
        </w:tc>
      </w:tr>
    </w:tbl>
    <w:p w14:paraId="40199FD0" w14:textId="77777777" w:rsidR="003F2483" w:rsidRPr="00760AD7" w:rsidRDefault="003F2483">
      <w:pPr>
        <w:tabs>
          <w:tab w:val="left" w:pos="720"/>
        </w:tabs>
        <w:spacing w:after="0" w:line="240" w:lineRule="auto"/>
        <w:ind w:left="567" w:right="594"/>
        <w:jc w:val="both"/>
        <w:rPr>
          <w:rFonts w:ascii="Arial" w:hAnsi="Arial" w:cs="Arial"/>
          <w:sz w:val="20"/>
          <w:szCs w:val="20"/>
        </w:rPr>
      </w:pPr>
    </w:p>
    <w:p w14:paraId="3214B825" w14:textId="77777777" w:rsidR="003F2483" w:rsidRPr="00760AD7" w:rsidRDefault="00EE52DB">
      <w:pPr>
        <w:pStyle w:val="Textoindependiente"/>
        <w:ind w:left="567" w:right="594"/>
        <w:rPr>
          <w:rFonts w:cs="Arial"/>
          <w:b/>
          <w:bCs/>
          <w:sz w:val="20"/>
        </w:rPr>
      </w:pPr>
      <w:r w:rsidRPr="00760AD7">
        <w:rPr>
          <w:rFonts w:cs="Arial"/>
          <w:b/>
          <w:bCs/>
          <w:sz w:val="20"/>
        </w:rPr>
        <w:t>CAPACIDAD DE ORGANIZACIÓN (Co) RENTABILIDAD SOBRE PATRIMONIO: 202__</w:t>
      </w:r>
    </w:p>
    <w:p w14:paraId="5FE92527"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057"/>
        <w:gridCol w:w="3059"/>
      </w:tblGrid>
      <w:tr w:rsidR="003F2483" w:rsidRPr="00760AD7" w14:paraId="29F6CCB8" w14:textId="77777777">
        <w:trPr>
          <w:trHeight w:val="506"/>
          <w:jc w:val="center"/>
        </w:trPr>
        <w:tc>
          <w:tcPr>
            <w:tcW w:w="4057" w:type="dxa"/>
            <w:shd w:val="clear" w:color="auto" w:fill="D9D9D9"/>
            <w:vAlign w:val="center"/>
          </w:tcPr>
          <w:p w14:paraId="0E432E79" w14:textId="77777777" w:rsidR="003F2483" w:rsidRPr="00760AD7" w:rsidRDefault="00EE52DB">
            <w:pPr>
              <w:pStyle w:val="TableParagraph"/>
              <w:ind w:right="37"/>
              <w:jc w:val="center"/>
              <w:rPr>
                <w:rFonts w:ascii="Arial" w:hAnsi="Arial" w:cs="Arial"/>
                <w:b/>
                <w:bCs/>
                <w:sz w:val="20"/>
                <w:szCs w:val="20"/>
              </w:rPr>
            </w:pPr>
            <w:r w:rsidRPr="00760AD7">
              <w:rPr>
                <w:rFonts w:ascii="Arial" w:hAnsi="Arial" w:cs="Arial"/>
                <w:b/>
                <w:bCs/>
                <w:sz w:val="20"/>
                <w:szCs w:val="20"/>
              </w:rPr>
              <w:t>RENTABILIDAD SOBRE PATRIMONIO</w:t>
            </w:r>
          </w:p>
        </w:tc>
        <w:tc>
          <w:tcPr>
            <w:tcW w:w="3059" w:type="dxa"/>
            <w:shd w:val="clear" w:color="auto" w:fill="D9D9D9"/>
            <w:vAlign w:val="center"/>
          </w:tcPr>
          <w:p w14:paraId="425AA19D" w14:textId="77777777" w:rsidR="003F2483" w:rsidRPr="00760AD7" w:rsidRDefault="00EE52DB">
            <w:pPr>
              <w:pStyle w:val="TableParagraph"/>
              <w:ind w:right="37"/>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71B2D28A" w14:textId="77777777">
        <w:trPr>
          <w:trHeight w:val="249"/>
          <w:jc w:val="center"/>
        </w:trPr>
        <w:tc>
          <w:tcPr>
            <w:tcW w:w="4057" w:type="dxa"/>
            <w:tcBorders>
              <w:bottom w:val="single" w:sz="6" w:space="0" w:color="000000"/>
            </w:tcBorders>
            <w:vAlign w:val="center"/>
          </w:tcPr>
          <w:p w14:paraId="7C1869A9"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UO= </w:t>
            </w:r>
            <w:proofErr w:type="spellStart"/>
            <w:r w:rsidRPr="00760AD7">
              <w:rPr>
                <w:rFonts w:ascii="Arial" w:hAnsi="Arial" w:cs="Arial"/>
                <w:sz w:val="20"/>
                <w:szCs w:val="20"/>
              </w:rPr>
              <w:t>Utilidad</w:t>
            </w:r>
            <w:proofErr w:type="spellEnd"/>
            <w:r w:rsidRPr="00760AD7">
              <w:rPr>
                <w:rFonts w:ascii="Arial" w:hAnsi="Arial" w:cs="Arial"/>
                <w:sz w:val="20"/>
                <w:szCs w:val="20"/>
              </w:rPr>
              <w:t xml:space="preserve"> </w:t>
            </w:r>
            <w:proofErr w:type="spellStart"/>
            <w:r w:rsidRPr="00760AD7">
              <w:rPr>
                <w:rFonts w:ascii="Arial" w:hAnsi="Arial" w:cs="Arial"/>
                <w:sz w:val="20"/>
                <w:szCs w:val="20"/>
              </w:rPr>
              <w:t>Operacional</w:t>
            </w:r>
            <w:proofErr w:type="spellEnd"/>
          </w:p>
        </w:tc>
        <w:tc>
          <w:tcPr>
            <w:tcW w:w="3059" w:type="dxa"/>
            <w:tcBorders>
              <w:bottom w:val="single" w:sz="6" w:space="0" w:color="000000"/>
            </w:tcBorders>
            <w:vAlign w:val="center"/>
          </w:tcPr>
          <w:p w14:paraId="4F9A68C9" w14:textId="77777777" w:rsidR="003F2483" w:rsidRPr="00760AD7" w:rsidRDefault="003F2483">
            <w:pPr>
              <w:pStyle w:val="TableParagraph"/>
              <w:ind w:left="567" w:right="594"/>
              <w:jc w:val="both"/>
              <w:rPr>
                <w:rFonts w:ascii="Arial" w:hAnsi="Arial" w:cs="Arial"/>
                <w:sz w:val="20"/>
                <w:szCs w:val="20"/>
              </w:rPr>
            </w:pPr>
          </w:p>
        </w:tc>
      </w:tr>
      <w:tr w:rsidR="003F2483" w:rsidRPr="00760AD7" w14:paraId="050A8F92" w14:textId="77777777">
        <w:trPr>
          <w:trHeight w:val="251"/>
          <w:jc w:val="center"/>
        </w:trPr>
        <w:tc>
          <w:tcPr>
            <w:tcW w:w="4057" w:type="dxa"/>
            <w:tcBorders>
              <w:top w:val="single" w:sz="6" w:space="0" w:color="000000"/>
            </w:tcBorders>
            <w:vAlign w:val="center"/>
          </w:tcPr>
          <w:p w14:paraId="7443EB12"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P= Patrimonio</w:t>
            </w:r>
          </w:p>
        </w:tc>
        <w:tc>
          <w:tcPr>
            <w:tcW w:w="3059" w:type="dxa"/>
            <w:tcBorders>
              <w:top w:val="single" w:sz="6" w:space="0" w:color="000000"/>
            </w:tcBorders>
            <w:vAlign w:val="center"/>
          </w:tcPr>
          <w:p w14:paraId="6C9E03F4" w14:textId="77777777" w:rsidR="003F2483" w:rsidRPr="00760AD7" w:rsidRDefault="003F2483">
            <w:pPr>
              <w:pStyle w:val="TableParagraph"/>
              <w:ind w:left="567" w:right="594"/>
              <w:jc w:val="both"/>
              <w:rPr>
                <w:rFonts w:ascii="Arial" w:hAnsi="Arial" w:cs="Arial"/>
                <w:sz w:val="20"/>
                <w:szCs w:val="20"/>
              </w:rPr>
            </w:pPr>
          </w:p>
        </w:tc>
      </w:tr>
    </w:tbl>
    <w:p w14:paraId="0132851F" w14:textId="77777777" w:rsidR="003F2483" w:rsidRPr="00760AD7" w:rsidRDefault="003F2483">
      <w:pPr>
        <w:pStyle w:val="Textoindependiente"/>
        <w:ind w:left="567" w:right="594"/>
        <w:rPr>
          <w:rFonts w:cs="Arial"/>
          <w:sz w:val="20"/>
        </w:rPr>
      </w:pPr>
    </w:p>
    <w:p w14:paraId="0A29A8C4" w14:textId="77777777" w:rsidR="003F2483" w:rsidRPr="00760AD7" w:rsidRDefault="00EE52DB">
      <w:pPr>
        <w:pStyle w:val="Textoindependiente"/>
        <w:ind w:left="567" w:right="594"/>
        <w:rPr>
          <w:rFonts w:cs="Arial"/>
          <w:sz w:val="20"/>
        </w:rPr>
      </w:pPr>
      <w:r w:rsidRPr="00760AD7">
        <w:rPr>
          <w:rFonts w:cs="Arial"/>
          <w:b/>
          <w:bCs/>
          <w:sz w:val="20"/>
        </w:rPr>
        <w:t>RENTABILIDAD SOBRE ACTIVOS</w:t>
      </w:r>
      <w:r w:rsidRPr="00760AD7">
        <w:rPr>
          <w:rFonts w:cs="Arial"/>
          <w:sz w:val="20"/>
        </w:rPr>
        <w:t xml:space="preserve">:                               </w:t>
      </w:r>
      <w:r w:rsidRPr="00760AD7">
        <w:rPr>
          <w:rFonts w:cs="Arial"/>
          <w:b/>
          <w:bCs/>
          <w:sz w:val="20"/>
        </w:rPr>
        <w:t>202__</w:t>
      </w:r>
    </w:p>
    <w:p w14:paraId="7B3C2B03"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897"/>
        <w:gridCol w:w="3057"/>
      </w:tblGrid>
      <w:tr w:rsidR="003F2483" w:rsidRPr="00760AD7" w14:paraId="46D1EB5B" w14:textId="77777777">
        <w:trPr>
          <w:trHeight w:val="439"/>
          <w:jc w:val="center"/>
        </w:trPr>
        <w:tc>
          <w:tcPr>
            <w:tcW w:w="3897" w:type="dxa"/>
            <w:shd w:val="clear" w:color="auto" w:fill="D9D9D9"/>
            <w:vAlign w:val="center"/>
          </w:tcPr>
          <w:p w14:paraId="4E4B0631" w14:textId="77777777" w:rsidR="003F2483" w:rsidRPr="00760AD7" w:rsidRDefault="00EE52DB">
            <w:pPr>
              <w:pStyle w:val="TableParagraph"/>
              <w:ind w:right="37"/>
              <w:jc w:val="center"/>
              <w:rPr>
                <w:rFonts w:ascii="Arial" w:hAnsi="Arial" w:cs="Arial"/>
                <w:b/>
                <w:bCs/>
                <w:sz w:val="20"/>
                <w:szCs w:val="20"/>
              </w:rPr>
            </w:pPr>
            <w:r w:rsidRPr="00760AD7">
              <w:rPr>
                <w:rFonts w:ascii="Arial" w:hAnsi="Arial" w:cs="Arial"/>
                <w:b/>
                <w:bCs/>
                <w:sz w:val="20"/>
                <w:szCs w:val="20"/>
              </w:rPr>
              <w:t>RENTABILIDAD SOBRE ACTIVOS</w:t>
            </w:r>
          </w:p>
        </w:tc>
        <w:tc>
          <w:tcPr>
            <w:tcW w:w="3057" w:type="dxa"/>
            <w:shd w:val="clear" w:color="auto" w:fill="D9D9D9"/>
            <w:vAlign w:val="center"/>
          </w:tcPr>
          <w:p w14:paraId="2F395DD8" w14:textId="77777777" w:rsidR="003F2483" w:rsidRPr="00760AD7" w:rsidRDefault="00EE52DB">
            <w:pPr>
              <w:pStyle w:val="TableParagraph"/>
              <w:ind w:right="37"/>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4B122EBB" w14:textId="77777777">
        <w:trPr>
          <w:trHeight w:val="218"/>
          <w:jc w:val="center"/>
        </w:trPr>
        <w:tc>
          <w:tcPr>
            <w:tcW w:w="3897" w:type="dxa"/>
            <w:vAlign w:val="center"/>
          </w:tcPr>
          <w:p w14:paraId="7E3ECB43" w14:textId="77777777" w:rsidR="003F2483" w:rsidRPr="00760AD7" w:rsidRDefault="00EE52DB">
            <w:pPr>
              <w:pStyle w:val="TableParagraph"/>
              <w:ind w:left="142" w:right="594"/>
              <w:jc w:val="both"/>
              <w:rPr>
                <w:rFonts w:ascii="Arial" w:hAnsi="Arial" w:cs="Arial"/>
                <w:sz w:val="20"/>
                <w:szCs w:val="20"/>
              </w:rPr>
            </w:pPr>
            <w:r w:rsidRPr="00760AD7">
              <w:rPr>
                <w:rFonts w:ascii="Arial" w:hAnsi="Arial" w:cs="Arial"/>
                <w:sz w:val="20"/>
                <w:szCs w:val="20"/>
              </w:rPr>
              <w:t xml:space="preserve">UO= </w:t>
            </w:r>
            <w:proofErr w:type="spellStart"/>
            <w:r w:rsidRPr="00760AD7">
              <w:rPr>
                <w:rFonts w:ascii="Arial" w:hAnsi="Arial" w:cs="Arial"/>
                <w:sz w:val="20"/>
                <w:szCs w:val="20"/>
              </w:rPr>
              <w:t>Utilidad</w:t>
            </w:r>
            <w:proofErr w:type="spellEnd"/>
            <w:r w:rsidRPr="00760AD7">
              <w:rPr>
                <w:rFonts w:ascii="Arial" w:hAnsi="Arial" w:cs="Arial"/>
                <w:sz w:val="20"/>
                <w:szCs w:val="20"/>
              </w:rPr>
              <w:t xml:space="preserve"> </w:t>
            </w:r>
            <w:proofErr w:type="spellStart"/>
            <w:r w:rsidRPr="00760AD7">
              <w:rPr>
                <w:rFonts w:ascii="Arial" w:hAnsi="Arial" w:cs="Arial"/>
                <w:sz w:val="20"/>
                <w:szCs w:val="20"/>
              </w:rPr>
              <w:t>Operacional</w:t>
            </w:r>
            <w:proofErr w:type="spellEnd"/>
          </w:p>
        </w:tc>
        <w:tc>
          <w:tcPr>
            <w:tcW w:w="3057" w:type="dxa"/>
            <w:vAlign w:val="center"/>
          </w:tcPr>
          <w:p w14:paraId="4A08B4F0" w14:textId="77777777" w:rsidR="003F2483" w:rsidRPr="00760AD7" w:rsidRDefault="003F2483">
            <w:pPr>
              <w:pStyle w:val="TableParagraph"/>
              <w:ind w:left="567" w:right="594"/>
              <w:jc w:val="both"/>
              <w:rPr>
                <w:rFonts w:ascii="Arial" w:hAnsi="Arial" w:cs="Arial"/>
                <w:sz w:val="20"/>
                <w:szCs w:val="20"/>
              </w:rPr>
            </w:pPr>
          </w:p>
        </w:tc>
      </w:tr>
      <w:tr w:rsidR="003F2483" w:rsidRPr="00760AD7" w14:paraId="7AB06BB4" w14:textId="77777777">
        <w:trPr>
          <w:trHeight w:val="220"/>
          <w:jc w:val="center"/>
        </w:trPr>
        <w:tc>
          <w:tcPr>
            <w:tcW w:w="3897" w:type="dxa"/>
            <w:vAlign w:val="center"/>
          </w:tcPr>
          <w:p w14:paraId="1397AA15" w14:textId="77777777" w:rsidR="003F2483" w:rsidRPr="00760AD7" w:rsidRDefault="00EE52DB">
            <w:pPr>
              <w:pStyle w:val="TableParagraph"/>
              <w:ind w:left="142" w:right="594"/>
              <w:jc w:val="both"/>
              <w:rPr>
                <w:rFonts w:ascii="Arial" w:hAnsi="Arial" w:cs="Arial"/>
                <w:sz w:val="20"/>
                <w:szCs w:val="20"/>
              </w:rPr>
            </w:pPr>
            <w:r w:rsidRPr="00760AD7">
              <w:rPr>
                <w:rFonts w:ascii="Arial" w:hAnsi="Arial" w:cs="Arial"/>
                <w:sz w:val="20"/>
                <w:szCs w:val="20"/>
              </w:rPr>
              <w:t xml:space="preserve">AT=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Total</w:t>
            </w:r>
          </w:p>
        </w:tc>
        <w:tc>
          <w:tcPr>
            <w:tcW w:w="3057" w:type="dxa"/>
            <w:vAlign w:val="center"/>
          </w:tcPr>
          <w:p w14:paraId="3C649B8E" w14:textId="77777777" w:rsidR="003F2483" w:rsidRPr="00760AD7" w:rsidRDefault="003F2483">
            <w:pPr>
              <w:pStyle w:val="TableParagraph"/>
              <w:ind w:left="567" w:right="594"/>
              <w:jc w:val="both"/>
              <w:rPr>
                <w:rFonts w:ascii="Arial" w:hAnsi="Arial" w:cs="Arial"/>
                <w:sz w:val="20"/>
                <w:szCs w:val="20"/>
              </w:rPr>
            </w:pPr>
          </w:p>
        </w:tc>
      </w:tr>
    </w:tbl>
    <w:p w14:paraId="5D20BF6A" w14:textId="77777777" w:rsidR="003F2483" w:rsidRPr="00760AD7" w:rsidRDefault="003F2483">
      <w:pPr>
        <w:pStyle w:val="Textoindependiente"/>
        <w:ind w:left="567" w:right="594"/>
        <w:rPr>
          <w:rFonts w:cs="Arial"/>
          <w:sz w:val="20"/>
        </w:rPr>
      </w:pPr>
    </w:p>
    <w:p w14:paraId="4C5C3C6B" w14:textId="77777777" w:rsidR="003F2483" w:rsidRPr="00760AD7" w:rsidRDefault="00EE52DB">
      <w:pPr>
        <w:pStyle w:val="Textoindependiente"/>
        <w:ind w:left="567" w:right="595"/>
        <w:rPr>
          <w:rFonts w:cs="Arial"/>
          <w:sz w:val="20"/>
        </w:rPr>
      </w:pPr>
      <w:r w:rsidRPr="00760AD7">
        <w:rPr>
          <w:rFonts w:cs="Arial"/>
          <w:sz w:val="2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0986B8D4" w14:textId="77777777" w:rsidR="003F2483" w:rsidRPr="00760AD7" w:rsidRDefault="003F2483">
      <w:pPr>
        <w:pStyle w:val="Textoindependiente"/>
        <w:ind w:left="567" w:right="595"/>
        <w:rPr>
          <w:rFonts w:cs="Arial"/>
          <w:sz w:val="20"/>
        </w:rPr>
      </w:pPr>
    </w:p>
    <w:p w14:paraId="106D5C55" w14:textId="77777777" w:rsidR="003F2483" w:rsidRPr="00760AD7" w:rsidRDefault="00EE52DB">
      <w:pPr>
        <w:pStyle w:val="Textoindependiente"/>
        <w:ind w:left="567" w:right="595"/>
        <w:rPr>
          <w:rFonts w:cs="Arial"/>
          <w:sz w:val="20"/>
        </w:rPr>
      </w:pPr>
      <w:r w:rsidRPr="00760AD7">
        <w:rPr>
          <w:rFonts w:cs="Arial"/>
          <w:sz w:val="20"/>
        </w:rPr>
        <w:t>Declaramos bajo la gravedad de juramento que la información consignada es cierta, comprometiendo nuestra responsabilidad personal y la responsabilidad institucional de las personas jurídicas que representamos.</w:t>
      </w:r>
    </w:p>
    <w:p w14:paraId="4E7BEF03" w14:textId="77777777" w:rsidR="003F2483" w:rsidRPr="00760AD7" w:rsidRDefault="003F2483">
      <w:pPr>
        <w:spacing w:after="0" w:line="240" w:lineRule="auto"/>
        <w:ind w:left="567" w:right="595"/>
        <w:jc w:val="both"/>
        <w:rPr>
          <w:rFonts w:ascii="Arial" w:hAnsi="Arial" w:cs="Arial"/>
          <w:b/>
          <w:bCs/>
          <w:sz w:val="20"/>
          <w:szCs w:val="20"/>
          <w:lang w:eastAsia="es-CO"/>
        </w:rPr>
      </w:pPr>
    </w:p>
    <w:p w14:paraId="038D2088" w14:textId="77777777" w:rsidR="003F2483" w:rsidRPr="00760AD7" w:rsidRDefault="00EE52DB">
      <w:pPr>
        <w:spacing w:after="0" w:line="240" w:lineRule="auto"/>
        <w:ind w:left="567" w:right="595"/>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5825BE19" w14:textId="77777777" w:rsidR="003F2483" w:rsidRPr="00760AD7" w:rsidRDefault="003F2483">
      <w:pPr>
        <w:spacing w:after="0" w:line="240" w:lineRule="auto"/>
        <w:ind w:left="567" w:right="595"/>
        <w:jc w:val="both"/>
        <w:rPr>
          <w:rFonts w:ascii="Arial" w:hAnsi="Arial" w:cs="Arial"/>
          <w:sz w:val="20"/>
          <w:szCs w:val="20"/>
          <w:lang w:eastAsia="es-CO"/>
        </w:rPr>
      </w:pPr>
    </w:p>
    <w:p w14:paraId="3AFAA3DE" w14:textId="77777777" w:rsidR="003F2483" w:rsidRPr="00760AD7" w:rsidRDefault="00EE52DB">
      <w:pPr>
        <w:spacing w:after="0" w:line="240" w:lineRule="auto"/>
        <w:ind w:left="567" w:right="595"/>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3C6D4CDF" w14:textId="77777777" w:rsidR="003F2483" w:rsidRPr="00760AD7" w:rsidRDefault="003F2483">
      <w:pPr>
        <w:pStyle w:val="Textoindependiente"/>
        <w:ind w:left="567" w:right="594"/>
        <w:rPr>
          <w:rFonts w:cs="Arial"/>
          <w:sz w:val="20"/>
        </w:rPr>
      </w:pPr>
    </w:p>
    <w:p w14:paraId="482ADCF4" w14:textId="77777777" w:rsidR="003F2483" w:rsidRDefault="003F2483">
      <w:pPr>
        <w:pStyle w:val="Textoindependiente"/>
        <w:ind w:left="567" w:right="594"/>
        <w:rPr>
          <w:rFonts w:cs="Arial"/>
          <w:sz w:val="20"/>
          <w:lang w:val="es-CO"/>
        </w:rPr>
      </w:pPr>
    </w:p>
    <w:p w14:paraId="5F4DAA0B" w14:textId="77777777" w:rsidR="00C918DA" w:rsidRDefault="00C918DA">
      <w:pPr>
        <w:pStyle w:val="Textoindependiente"/>
        <w:ind w:left="567" w:right="594"/>
        <w:rPr>
          <w:rFonts w:cs="Arial"/>
          <w:sz w:val="20"/>
          <w:lang w:val="es-CO"/>
        </w:rPr>
      </w:pPr>
    </w:p>
    <w:p w14:paraId="19D55D3D" w14:textId="77777777" w:rsidR="00C918DA" w:rsidRDefault="00C918DA">
      <w:pPr>
        <w:pStyle w:val="Textoindependiente"/>
        <w:ind w:left="567" w:right="594"/>
        <w:rPr>
          <w:rFonts w:cs="Arial"/>
          <w:sz w:val="20"/>
          <w:lang w:val="es-CO"/>
        </w:rPr>
      </w:pPr>
    </w:p>
    <w:p w14:paraId="6599EBEE" w14:textId="77777777" w:rsidR="00C918DA" w:rsidRPr="00C918DA" w:rsidRDefault="00C918DA">
      <w:pPr>
        <w:pStyle w:val="Textoindependiente"/>
        <w:ind w:left="567" w:right="594"/>
        <w:rPr>
          <w:rFonts w:cs="Arial"/>
          <w:sz w:val="20"/>
          <w:lang w:val="es-CO"/>
        </w:rPr>
      </w:pPr>
    </w:p>
    <w:p w14:paraId="2F6B6398" w14:textId="77777777" w:rsidR="003F2483" w:rsidRPr="00760AD7" w:rsidRDefault="00EE52DB">
      <w:pPr>
        <w:shd w:val="clear" w:color="auto" w:fill="D9D9D9" w:themeFill="background1" w:themeFillShade="D9"/>
        <w:autoSpaceDE w:val="0"/>
        <w:autoSpaceDN w:val="0"/>
        <w:adjustRightInd w:val="0"/>
        <w:spacing w:after="0" w:line="240" w:lineRule="auto"/>
        <w:ind w:left="567" w:right="594"/>
        <w:jc w:val="center"/>
        <w:rPr>
          <w:rFonts w:ascii="Arial" w:hAnsi="Arial" w:cs="Arial"/>
          <w:b/>
          <w:bCs/>
          <w:sz w:val="20"/>
          <w:szCs w:val="20"/>
          <w:lang w:eastAsia="es-CO"/>
        </w:rPr>
      </w:pPr>
      <w:r w:rsidRPr="00760AD7">
        <w:rPr>
          <w:rFonts w:ascii="Arial" w:hAnsi="Arial" w:cs="Arial"/>
          <w:b/>
          <w:bCs/>
          <w:sz w:val="20"/>
          <w:szCs w:val="20"/>
          <w:lang w:eastAsia="es-CO"/>
        </w:rPr>
        <w:lastRenderedPageBreak/>
        <w:t xml:space="preserve">FORMULARIO No. 5 </w:t>
      </w:r>
      <w:r w:rsidRPr="00760AD7">
        <w:rPr>
          <w:rFonts w:ascii="Arial" w:hAnsi="Arial" w:cs="Arial"/>
          <w:b/>
          <w:bCs/>
          <w:sz w:val="20"/>
          <w:szCs w:val="20"/>
          <w:lang w:eastAsia="es-CO"/>
        </w:rPr>
        <w:br/>
        <w:t>COMPROMISO ANTICORRUPCIÓN</w:t>
      </w:r>
    </w:p>
    <w:p w14:paraId="45D887B9"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p w14:paraId="1EDBA551"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 xml:space="preserve">El (los) suscrito(s) a saber: ________ (Nombre de la persona natural y/o del representante legal de la sociedad, asociación o persona jurídica </w:t>
      </w:r>
      <w:r w:rsidRPr="00760AD7">
        <w:rPr>
          <w:rFonts w:ascii="Arial" w:hAnsi="Arial" w:cs="Arial"/>
          <w:b/>
          <w:bCs/>
          <w:sz w:val="20"/>
          <w:szCs w:val="20"/>
          <w:lang w:eastAsia="es-CO"/>
        </w:rPr>
        <w:t>PROPONENTE</w:t>
      </w:r>
      <w:r w:rsidRPr="00760AD7">
        <w:rPr>
          <w:rFonts w:ascii="Arial" w:hAnsi="Arial" w:cs="Arial"/>
          <w:sz w:val="20"/>
          <w:szCs w:val="20"/>
          <w:lang w:eastAsia="es-CO"/>
        </w:rPr>
        <w:t xml:space="preserve">, o nombre del representante del consorcio o Unión Temporal o sociedad futura del </w:t>
      </w:r>
      <w:r w:rsidRPr="00760AD7">
        <w:rPr>
          <w:rFonts w:ascii="Arial" w:hAnsi="Arial" w:cs="Arial"/>
          <w:b/>
          <w:bCs/>
          <w:sz w:val="20"/>
          <w:szCs w:val="20"/>
          <w:lang w:eastAsia="es-CO"/>
        </w:rPr>
        <w:t>PROPONENTE</w:t>
      </w:r>
      <w:r w:rsidRPr="00760AD7">
        <w:rPr>
          <w:rFonts w:ascii="Arial" w:hAnsi="Arial" w:cs="Arial"/>
          <w:sz w:val="20"/>
          <w:szCs w:val="20"/>
          <w:lang w:eastAsia="es-CO"/>
        </w:rPr>
        <w:t xml:space="preserve">) domiciliado en________ (Domicilio de la persona firmante), identificado con (Documento de Identificación de la persona firmante y lugar de expedición), quien obra en calidad de ___________ (Representante legal de la Sociedad, representante del Consorcio, de la Unión Temporal, o de la Asociación </w:t>
      </w:r>
      <w:r w:rsidRPr="00760AD7">
        <w:rPr>
          <w:rFonts w:ascii="Arial" w:hAnsi="Arial" w:cs="Arial"/>
          <w:b/>
          <w:bCs/>
          <w:sz w:val="20"/>
          <w:szCs w:val="20"/>
          <w:lang w:eastAsia="es-CO"/>
        </w:rPr>
        <w:t>PROPONENTE</w:t>
      </w:r>
      <w:r w:rsidRPr="00760AD7">
        <w:rPr>
          <w:rFonts w:ascii="Arial" w:hAnsi="Arial" w:cs="Arial"/>
          <w:sz w:val="20"/>
          <w:szCs w:val="20"/>
          <w:lang w:eastAsia="es-CO"/>
        </w:rPr>
        <w:t xml:space="preserve">. </w:t>
      </w:r>
    </w:p>
    <w:p w14:paraId="6B61D77C"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23949FB1"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 xml:space="preserve">Si se trata de persona jurídica, debe identificarse de manera completa la Sociedad, indicando instrumento de constitución y haciendo mención </w:t>
      </w:r>
      <w:proofErr w:type="gramStart"/>
      <w:r w:rsidRPr="00760AD7">
        <w:rPr>
          <w:rFonts w:ascii="Arial" w:hAnsi="Arial" w:cs="Arial"/>
          <w:sz w:val="20"/>
          <w:szCs w:val="20"/>
          <w:lang w:eastAsia="es-CO"/>
        </w:rPr>
        <w:t>a</w:t>
      </w:r>
      <w:proofErr w:type="gramEnd"/>
      <w:r w:rsidRPr="00760AD7">
        <w:rPr>
          <w:rFonts w:ascii="Arial" w:hAnsi="Arial" w:cs="Arial"/>
          <w:sz w:val="20"/>
          <w:szCs w:val="20"/>
          <w:lang w:eastAsia="es-CO"/>
        </w:rPr>
        <w:t xml:space="preserve"> su registro en la Cámara de Comercio del domicilio de la persona jurídica), que en adelante se denominará EL </w:t>
      </w:r>
      <w:r w:rsidRPr="00760AD7">
        <w:rPr>
          <w:rFonts w:ascii="Arial" w:hAnsi="Arial" w:cs="Arial"/>
          <w:b/>
          <w:bCs/>
          <w:sz w:val="20"/>
          <w:szCs w:val="20"/>
          <w:lang w:eastAsia="es-CO"/>
        </w:rPr>
        <w:t>PROPONENTE</w:t>
      </w:r>
      <w:r w:rsidRPr="00760AD7">
        <w:rPr>
          <w:rFonts w:ascii="Arial" w:hAnsi="Arial" w:cs="Arial"/>
          <w:sz w:val="20"/>
          <w:szCs w:val="20"/>
          <w:lang w:eastAsia="es-CO"/>
        </w:rPr>
        <w:t xml:space="preserve">, manifiesta(n) su voluntad de asumir, de manera unilateral, el presente compromiso anticorrupción, teniendo en cuenta las siguientes consideraciones: </w:t>
      </w:r>
    </w:p>
    <w:p w14:paraId="17BF15A8" w14:textId="77777777" w:rsidR="003F2483" w:rsidRPr="00760AD7" w:rsidRDefault="003F2483">
      <w:pPr>
        <w:autoSpaceDE w:val="0"/>
        <w:autoSpaceDN w:val="0"/>
        <w:adjustRightInd w:val="0"/>
        <w:spacing w:after="0" w:line="240" w:lineRule="auto"/>
        <w:ind w:left="567" w:right="594"/>
        <w:jc w:val="both"/>
        <w:rPr>
          <w:rFonts w:ascii="Arial" w:hAnsi="Arial" w:cs="Arial"/>
          <w:b/>
          <w:bCs/>
          <w:sz w:val="20"/>
          <w:szCs w:val="20"/>
          <w:lang w:eastAsia="es-CO"/>
        </w:rPr>
      </w:pPr>
    </w:p>
    <w:p w14:paraId="18AE8508"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 xml:space="preserve">PRIMERO: </w:t>
      </w:r>
      <w:r w:rsidRPr="00760AD7">
        <w:rPr>
          <w:rFonts w:ascii="Arial" w:hAnsi="Arial" w:cs="Arial"/>
          <w:sz w:val="20"/>
          <w:szCs w:val="20"/>
          <w:lang w:eastAsia="es-CO"/>
        </w:rPr>
        <w:t xml:space="preserve">Que el </w:t>
      </w:r>
      <w:r w:rsidRPr="00760AD7">
        <w:rPr>
          <w:rFonts w:ascii="Arial" w:hAnsi="Arial" w:cs="Arial"/>
          <w:b/>
          <w:bCs/>
          <w:sz w:val="20"/>
          <w:szCs w:val="20"/>
          <w:lang w:eastAsia="es-CO"/>
        </w:rPr>
        <w:t xml:space="preserve">MINISTERIO DE DEFENSA-EJERCITO NACIONAL-LICEOS DEL EJERCITO </w:t>
      </w:r>
      <w:r w:rsidRPr="00760AD7">
        <w:rPr>
          <w:rFonts w:ascii="Arial" w:hAnsi="Arial" w:cs="Arial"/>
          <w:sz w:val="20"/>
          <w:szCs w:val="20"/>
          <w:lang w:eastAsia="es-CO"/>
        </w:rPr>
        <w:t xml:space="preserve">adelanta un proceso de </w:t>
      </w:r>
      <w:r w:rsidRPr="00760AD7">
        <w:rPr>
          <w:rFonts w:ascii="Arial" w:hAnsi="Arial" w:cs="Arial"/>
          <w:b/>
          <w:sz w:val="20"/>
          <w:szCs w:val="20"/>
          <w:lang w:eastAsia="es-CO"/>
        </w:rPr>
        <w:t>________________</w:t>
      </w:r>
      <w:r w:rsidRPr="00760AD7">
        <w:rPr>
          <w:rFonts w:ascii="Arial" w:hAnsi="Arial" w:cs="Arial"/>
          <w:sz w:val="20"/>
          <w:szCs w:val="20"/>
          <w:lang w:eastAsia="es-CO"/>
        </w:rPr>
        <w:t xml:space="preserve"> para la celebración de un contrato estatal cuyo objeto es la contratación </w:t>
      </w:r>
      <w:r w:rsidRPr="00760AD7">
        <w:rPr>
          <w:rFonts w:ascii="Arial" w:hAnsi="Arial" w:cs="Arial"/>
          <w:b/>
          <w:bCs/>
          <w:sz w:val="20"/>
          <w:szCs w:val="20"/>
          <w:lang w:eastAsia="es-CO"/>
        </w:rPr>
        <w:t>__________________________</w:t>
      </w:r>
      <w:r w:rsidRPr="00760AD7">
        <w:rPr>
          <w:rFonts w:ascii="Arial" w:hAnsi="Arial" w:cs="Arial"/>
          <w:sz w:val="20"/>
          <w:szCs w:val="20"/>
          <w:lang w:eastAsia="es-CO"/>
        </w:rPr>
        <w:t xml:space="preserve">. </w:t>
      </w:r>
    </w:p>
    <w:p w14:paraId="7A3243D1" w14:textId="77777777" w:rsidR="003F2483" w:rsidRPr="00760AD7" w:rsidRDefault="003F2483">
      <w:pPr>
        <w:autoSpaceDE w:val="0"/>
        <w:autoSpaceDN w:val="0"/>
        <w:adjustRightInd w:val="0"/>
        <w:spacing w:after="0" w:line="240" w:lineRule="auto"/>
        <w:ind w:left="567" w:right="594"/>
        <w:jc w:val="both"/>
        <w:rPr>
          <w:rFonts w:ascii="Arial" w:hAnsi="Arial" w:cs="Arial"/>
          <w:b/>
          <w:bCs/>
          <w:sz w:val="20"/>
          <w:szCs w:val="20"/>
          <w:lang w:eastAsia="es-CO"/>
        </w:rPr>
      </w:pPr>
    </w:p>
    <w:p w14:paraId="7560A6CD"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 xml:space="preserve">SEGUNDO: </w:t>
      </w:r>
      <w:r w:rsidRPr="00760AD7">
        <w:rPr>
          <w:rFonts w:ascii="Arial" w:hAnsi="Arial" w:cs="Arial"/>
          <w:sz w:val="20"/>
          <w:szCs w:val="20"/>
          <w:lang w:eastAsia="es-CO"/>
        </w:rPr>
        <w:t xml:space="preserve">Que es interés del </w:t>
      </w:r>
      <w:r w:rsidRPr="00760AD7">
        <w:rPr>
          <w:rFonts w:ascii="Arial" w:hAnsi="Arial" w:cs="Arial"/>
          <w:b/>
          <w:bCs/>
          <w:sz w:val="20"/>
          <w:szCs w:val="20"/>
          <w:lang w:eastAsia="es-CO"/>
        </w:rPr>
        <w:t xml:space="preserve">PROPONENTE </w:t>
      </w:r>
      <w:r w:rsidRPr="00760AD7">
        <w:rPr>
          <w:rFonts w:ascii="Arial" w:hAnsi="Arial" w:cs="Arial"/>
          <w:sz w:val="20"/>
          <w:szCs w:val="20"/>
          <w:lang w:eastAsia="es-CO"/>
        </w:rPr>
        <w:t xml:space="preserve">apoyar la acción del Estado colombiano, para fortalecer la transparencia en los procesos de contratación, y la responsabilidad de rendir cuentas. </w:t>
      </w:r>
    </w:p>
    <w:p w14:paraId="17EC0CAC" w14:textId="77777777" w:rsidR="003F2483" w:rsidRPr="00760AD7" w:rsidRDefault="003F2483">
      <w:pPr>
        <w:autoSpaceDE w:val="0"/>
        <w:autoSpaceDN w:val="0"/>
        <w:adjustRightInd w:val="0"/>
        <w:spacing w:after="0" w:line="240" w:lineRule="auto"/>
        <w:ind w:left="567" w:right="594"/>
        <w:jc w:val="both"/>
        <w:rPr>
          <w:rFonts w:ascii="Arial" w:hAnsi="Arial" w:cs="Arial"/>
          <w:b/>
          <w:bCs/>
          <w:sz w:val="20"/>
          <w:szCs w:val="20"/>
          <w:lang w:eastAsia="es-CO"/>
        </w:rPr>
      </w:pPr>
    </w:p>
    <w:p w14:paraId="55AEE23F"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 xml:space="preserve">TERCERO: </w:t>
      </w:r>
      <w:r w:rsidRPr="00760AD7">
        <w:rPr>
          <w:rFonts w:ascii="Arial" w:hAnsi="Arial" w:cs="Arial"/>
          <w:sz w:val="20"/>
          <w:szCs w:val="20"/>
          <w:lang w:eastAsia="es-CO"/>
        </w:rPr>
        <w:t xml:space="preserve">Que siendo del interés de EL </w:t>
      </w:r>
      <w:r w:rsidRPr="00760AD7">
        <w:rPr>
          <w:rFonts w:ascii="Arial" w:hAnsi="Arial" w:cs="Arial"/>
          <w:b/>
          <w:bCs/>
          <w:sz w:val="20"/>
          <w:szCs w:val="20"/>
          <w:lang w:eastAsia="es-CO"/>
        </w:rPr>
        <w:t xml:space="preserve">PROPONENTE </w:t>
      </w:r>
      <w:r w:rsidRPr="00760AD7">
        <w:rPr>
          <w:rFonts w:ascii="Arial" w:hAnsi="Arial" w:cs="Arial"/>
          <w:sz w:val="20"/>
          <w:szCs w:val="20"/>
          <w:lang w:eastAsia="es-CO"/>
        </w:rPr>
        <w:t xml:space="preserve">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12A7AD5" w14:textId="77777777" w:rsidR="003F2483" w:rsidRPr="00760AD7" w:rsidRDefault="003F2483">
      <w:pPr>
        <w:autoSpaceDE w:val="0"/>
        <w:autoSpaceDN w:val="0"/>
        <w:adjustRightInd w:val="0"/>
        <w:spacing w:after="0" w:line="240" w:lineRule="auto"/>
        <w:ind w:left="567" w:right="594"/>
        <w:jc w:val="both"/>
        <w:rPr>
          <w:rFonts w:ascii="Arial" w:hAnsi="Arial" w:cs="Arial"/>
          <w:b/>
          <w:bCs/>
          <w:sz w:val="20"/>
          <w:szCs w:val="20"/>
          <w:lang w:eastAsia="es-CO"/>
        </w:rPr>
      </w:pPr>
    </w:p>
    <w:p w14:paraId="45B6FF17"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 xml:space="preserve">CLÁUSULA PRIMERA. COMPROMISOS ASUMIDOS. </w:t>
      </w:r>
      <w:r w:rsidRPr="00760AD7">
        <w:rPr>
          <w:rFonts w:ascii="Arial" w:hAnsi="Arial" w:cs="Arial"/>
          <w:sz w:val="20"/>
          <w:szCs w:val="20"/>
          <w:lang w:eastAsia="es-CO"/>
        </w:rPr>
        <w:t xml:space="preserve">EL </w:t>
      </w:r>
      <w:r w:rsidRPr="00760AD7">
        <w:rPr>
          <w:rFonts w:ascii="Arial" w:hAnsi="Arial" w:cs="Arial"/>
          <w:b/>
          <w:bCs/>
          <w:sz w:val="20"/>
          <w:szCs w:val="20"/>
          <w:lang w:eastAsia="es-CO"/>
        </w:rPr>
        <w:t>PROPONENTE</w:t>
      </w:r>
      <w:r w:rsidRPr="00760AD7">
        <w:rPr>
          <w:rFonts w:ascii="Arial" w:hAnsi="Arial" w:cs="Arial"/>
          <w:sz w:val="20"/>
          <w:szCs w:val="20"/>
          <w:lang w:eastAsia="es-CO"/>
        </w:rPr>
        <w:t xml:space="preserve">, mediante suscripción del presente documento, asume los siguientes compromisos: </w:t>
      </w:r>
      <w:r w:rsidRPr="00760AD7">
        <w:rPr>
          <w:rFonts w:ascii="Arial" w:hAnsi="Arial" w:cs="Arial"/>
          <w:b/>
          <w:bCs/>
          <w:sz w:val="20"/>
          <w:szCs w:val="20"/>
          <w:lang w:eastAsia="es-CO"/>
        </w:rPr>
        <w:t xml:space="preserve">1.1. </w:t>
      </w:r>
      <w:r w:rsidRPr="00760AD7">
        <w:rPr>
          <w:rFonts w:ascii="Arial" w:hAnsi="Arial" w:cs="Arial"/>
          <w:sz w:val="20"/>
          <w:szCs w:val="20"/>
          <w:lang w:eastAsia="es-CO"/>
        </w:rPr>
        <w:t xml:space="preserve">EL </w:t>
      </w:r>
      <w:r w:rsidRPr="00760AD7">
        <w:rPr>
          <w:rFonts w:ascii="Arial" w:hAnsi="Arial" w:cs="Arial"/>
          <w:b/>
          <w:bCs/>
          <w:sz w:val="20"/>
          <w:szCs w:val="20"/>
          <w:lang w:eastAsia="es-CO"/>
        </w:rPr>
        <w:t xml:space="preserve">PROPONENTE </w:t>
      </w:r>
      <w:r w:rsidRPr="00760AD7">
        <w:rPr>
          <w:rFonts w:ascii="Arial" w:hAnsi="Arial" w:cs="Arial"/>
          <w:sz w:val="20"/>
          <w:szCs w:val="20"/>
          <w:lang w:eastAsia="es-CO"/>
        </w:rPr>
        <w:t xml:space="preserve">no ofrecerá ni dará sobornos ni ninguna otra forma de dadiva a ningún funcionario público en relación con su propuesta, con el proceso de contratación, ni con la ejecución del contrato que llegare a celebrarse como resultado de su propuesta; </w:t>
      </w:r>
      <w:r w:rsidRPr="00760AD7">
        <w:rPr>
          <w:rFonts w:ascii="Arial" w:hAnsi="Arial" w:cs="Arial"/>
          <w:b/>
          <w:bCs/>
          <w:sz w:val="20"/>
          <w:szCs w:val="20"/>
          <w:lang w:eastAsia="es-CO"/>
        </w:rPr>
        <w:t xml:space="preserve">1.2. </w:t>
      </w:r>
      <w:r w:rsidRPr="00760AD7">
        <w:rPr>
          <w:rFonts w:ascii="Arial" w:hAnsi="Arial" w:cs="Arial"/>
          <w:sz w:val="20"/>
          <w:szCs w:val="20"/>
          <w:lang w:eastAsia="es-CO"/>
        </w:rPr>
        <w:t xml:space="preserve">EL </w:t>
      </w:r>
      <w:r w:rsidRPr="00760AD7">
        <w:rPr>
          <w:rFonts w:ascii="Arial" w:hAnsi="Arial" w:cs="Arial"/>
          <w:b/>
          <w:bCs/>
          <w:sz w:val="20"/>
          <w:szCs w:val="20"/>
          <w:lang w:eastAsia="es-CO"/>
        </w:rPr>
        <w:t xml:space="preserve">PROPONENTE </w:t>
      </w:r>
      <w:r w:rsidRPr="00760AD7">
        <w:rPr>
          <w:rFonts w:ascii="Arial" w:hAnsi="Arial" w:cs="Arial"/>
          <w:sz w:val="20"/>
          <w:szCs w:val="20"/>
          <w:lang w:eastAsia="es-CO"/>
        </w:rPr>
        <w:t xml:space="preserve">se compromete a no permitir que nadie, bien sea empleado de la compañía o un agente comisionista independiente, o un asesor o consultor lo haga en su nombre; </w:t>
      </w:r>
      <w:r w:rsidRPr="00760AD7">
        <w:rPr>
          <w:rFonts w:ascii="Arial" w:hAnsi="Arial" w:cs="Arial"/>
          <w:b/>
          <w:bCs/>
          <w:sz w:val="20"/>
          <w:szCs w:val="20"/>
          <w:lang w:eastAsia="es-CO"/>
        </w:rPr>
        <w:t xml:space="preserve">1.3. </w:t>
      </w:r>
      <w:r w:rsidRPr="00760AD7">
        <w:rPr>
          <w:rFonts w:ascii="Arial" w:hAnsi="Arial" w:cs="Arial"/>
          <w:sz w:val="20"/>
          <w:szCs w:val="20"/>
          <w:lang w:eastAsia="es-CO"/>
        </w:rPr>
        <w:t xml:space="preserve">EL </w:t>
      </w:r>
      <w:r w:rsidRPr="00760AD7">
        <w:rPr>
          <w:rFonts w:ascii="Arial" w:hAnsi="Arial" w:cs="Arial"/>
          <w:b/>
          <w:bCs/>
          <w:sz w:val="20"/>
          <w:szCs w:val="20"/>
          <w:lang w:eastAsia="es-CO"/>
        </w:rPr>
        <w:t xml:space="preserve">PROPONENTE </w:t>
      </w:r>
      <w:r w:rsidRPr="00760AD7">
        <w:rPr>
          <w:rFonts w:ascii="Arial" w:hAnsi="Arial" w:cs="Arial"/>
          <w:sz w:val="20"/>
          <w:szCs w:val="20"/>
          <w:lang w:eastAsia="es-CO"/>
        </w:rPr>
        <w:t xml:space="preserve">se compromete formalmente a impartir instrucciones a todos sus empleados, agentes, asesores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 a) No ofrecer o pagar sobornos o cualquier dadiva a los funcionarios del </w:t>
      </w:r>
      <w:r w:rsidRPr="00760AD7">
        <w:rPr>
          <w:rFonts w:ascii="Arial" w:hAnsi="Arial" w:cs="Arial"/>
          <w:b/>
          <w:bCs/>
          <w:sz w:val="20"/>
          <w:szCs w:val="20"/>
          <w:lang w:eastAsia="es-CO"/>
        </w:rPr>
        <w:t>MINISTERIO DE DEFENSA-EJERCITO NACIONAL-LICEOS DEL EJERCITO</w:t>
      </w:r>
      <w:r w:rsidRPr="00760AD7">
        <w:rPr>
          <w:rFonts w:ascii="Arial" w:hAnsi="Arial" w:cs="Arial"/>
          <w:sz w:val="20"/>
          <w:szCs w:val="20"/>
          <w:lang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dadivas a los funcionarios del </w:t>
      </w:r>
      <w:r w:rsidRPr="00760AD7">
        <w:rPr>
          <w:rFonts w:ascii="Arial" w:hAnsi="Arial" w:cs="Arial"/>
          <w:b/>
          <w:bCs/>
          <w:sz w:val="20"/>
          <w:szCs w:val="20"/>
          <w:lang w:eastAsia="es-CO"/>
        </w:rPr>
        <w:t xml:space="preserve">MINISTERIO DE DEFENSA-EJERCITO NACIONAL- LICEOS DEL EJERCITO </w:t>
      </w:r>
      <w:r w:rsidRPr="00760AD7">
        <w:rPr>
          <w:rFonts w:ascii="Arial" w:hAnsi="Arial" w:cs="Arial"/>
          <w:sz w:val="20"/>
          <w:szCs w:val="20"/>
          <w:lang w:eastAsia="es-CO"/>
        </w:rPr>
        <w:t xml:space="preserve">durante el desarrollo del contrato que se suscriba si llegase a ser aceptada su propuesta. </w:t>
      </w:r>
      <w:r w:rsidRPr="00760AD7">
        <w:rPr>
          <w:rFonts w:ascii="Arial" w:hAnsi="Arial" w:cs="Arial"/>
          <w:b/>
          <w:bCs/>
          <w:sz w:val="20"/>
          <w:szCs w:val="20"/>
          <w:lang w:eastAsia="es-CO"/>
        </w:rPr>
        <w:t xml:space="preserve">1.4. </w:t>
      </w:r>
      <w:r w:rsidRPr="00760AD7">
        <w:rPr>
          <w:rFonts w:ascii="Arial" w:hAnsi="Arial" w:cs="Arial"/>
          <w:sz w:val="20"/>
          <w:szCs w:val="20"/>
          <w:lang w:eastAsia="es-CO"/>
        </w:rPr>
        <w:t xml:space="preserve">EL </w:t>
      </w:r>
      <w:r w:rsidRPr="00760AD7">
        <w:rPr>
          <w:rFonts w:ascii="Arial" w:hAnsi="Arial" w:cs="Arial"/>
          <w:b/>
          <w:bCs/>
          <w:sz w:val="20"/>
          <w:szCs w:val="20"/>
          <w:lang w:eastAsia="es-CO"/>
        </w:rPr>
        <w:t xml:space="preserve">PROPONENTE </w:t>
      </w:r>
      <w:r w:rsidRPr="00760AD7">
        <w:rPr>
          <w:rFonts w:ascii="Arial" w:hAnsi="Arial" w:cs="Arial"/>
          <w:sz w:val="20"/>
          <w:szCs w:val="20"/>
          <w:lang w:eastAsia="es-CO"/>
        </w:rPr>
        <w:t xml:space="preserve">se compromete formalmente a no efectuar acuerdos, o realizar actos o conductas que tengan por objeto o como efecto la colusión en el presente proceso o como efecto la distribución de contratos entre los cuales se encuentre el contrato que es materia del proceso de selección referido en el considerando primero del presente compromiso. </w:t>
      </w:r>
    </w:p>
    <w:p w14:paraId="1864FAA9"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74F0EF0C"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 xml:space="preserve">CLÁUSULA SEGUNDA. CONSECUENCIAS DEL INCUMPLIMIENTO. </w:t>
      </w:r>
      <w:r w:rsidRPr="00760AD7">
        <w:rPr>
          <w:rFonts w:ascii="Arial" w:hAnsi="Arial" w:cs="Arial"/>
          <w:sz w:val="20"/>
          <w:szCs w:val="20"/>
          <w:lang w:eastAsia="es-CO"/>
        </w:rPr>
        <w:t xml:space="preserve">EL </w:t>
      </w:r>
      <w:r w:rsidRPr="00760AD7">
        <w:rPr>
          <w:rFonts w:ascii="Arial" w:hAnsi="Arial" w:cs="Arial"/>
          <w:b/>
          <w:bCs/>
          <w:sz w:val="20"/>
          <w:szCs w:val="20"/>
          <w:lang w:eastAsia="es-CO"/>
        </w:rPr>
        <w:t xml:space="preserve">PROPONENTE </w:t>
      </w:r>
      <w:r w:rsidRPr="00760AD7">
        <w:rPr>
          <w:rFonts w:ascii="Arial" w:hAnsi="Arial" w:cs="Arial"/>
          <w:sz w:val="20"/>
          <w:szCs w:val="20"/>
          <w:lang w:eastAsia="es-CO"/>
        </w:rPr>
        <w:t xml:space="preserve">asume a través de la suscripción del presente compromiso, las consecuencias previstas en el pliego de condiciones, si se comprobare el incumplimiento de los compromisos anticorrupción. </w:t>
      </w:r>
    </w:p>
    <w:p w14:paraId="5A0F8E67"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21D6E6C1"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En constancia de lo anterior, y como manifestación de la aceptación de los compromisos unilaterales incorporados en el presente documento, se firma el mismo en la ciudad de __________ (Ciudad donde se firma el presente documento) a los______________ (día del mes en letras y números, días del mes de del año).</w:t>
      </w:r>
    </w:p>
    <w:p w14:paraId="4C5F2BB7" w14:textId="77777777" w:rsidR="003F2483" w:rsidRPr="00760AD7" w:rsidRDefault="003F2483">
      <w:pPr>
        <w:spacing w:after="0" w:line="240" w:lineRule="auto"/>
        <w:ind w:left="567" w:right="594"/>
        <w:jc w:val="both"/>
        <w:rPr>
          <w:rFonts w:ascii="Arial" w:hAnsi="Arial" w:cs="Arial"/>
          <w:sz w:val="20"/>
          <w:szCs w:val="20"/>
          <w:lang w:eastAsia="es-CO"/>
        </w:rPr>
      </w:pPr>
    </w:p>
    <w:p w14:paraId="7A1CEEC2" w14:textId="77777777" w:rsidR="003F2483" w:rsidRPr="00760AD7" w:rsidRDefault="00EE52DB">
      <w:pPr>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lastRenderedPageBreak/>
        <w:t xml:space="preserve">EL </w:t>
      </w:r>
      <w:r w:rsidRPr="00760AD7">
        <w:rPr>
          <w:rFonts w:ascii="Arial" w:hAnsi="Arial" w:cs="Arial"/>
          <w:b/>
          <w:bCs/>
          <w:sz w:val="20"/>
          <w:szCs w:val="20"/>
          <w:lang w:eastAsia="es-CO"/>
        </w:rPr>
        <w:t>PROPONENTE</w:t>
      </w:r>
      <w:r w:rsidRPr="00760AD7">
        <w:rPr>
          <w:rFonts w:ascii="Arial" w:hAnsi="Arial" w:cs="Arial"/>
          <w:sz w:val="20"/>
          <w:szCs w:val="20"/>
          <w:lang w:eastAsia="es-CO"/>
        </w:rPr>
        <w:t>:</w:t>
      </w:r>
    </w:p>
    <w:p w14:paraId="43007C2A" w14:textId="77777777" w:rsidR="003F2483" w:rsidRPr="00760AD7" w:rsidRDefault="003F2483">
      <w:pPr>
        <w:spacing w:after="0" w:line="240" w:lineRule="auto"/>
        <w:ind w:left="567" w:right="594"/>
        <w:jc w:val="both"/>
        <w:rPr>
          <w:rFonts w:ascii="Arial" w:hAnsi="Arial" w:cs="Arial"/>
          <w:sz w:val="20"/>
          <w:szCs w:val="20"/>
          <w:lang w:eastAsia="es-CO"/>
        </w:rPr>
      </w:pPr>
    </w:p>
    <w:p w14:paraId="04A8427C" w14:textId="77777777" w:rsidR="003F2483" w:rsidRPr="00760AD7" w:rsidRDefault="00EE52DB">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460B3FC0" w14:textId="77777777" w:rsidR="003F2483" w:rsidRPr="00760AD7" w:rsidRDefault="003F2483">
      <w:pPr>
        <w:spacing w:after="0" w:line="240" w:lineRule="auto"/>
        <w:ind w:left="567" w:right="594"/>
        <w:jc w:val="both"/>
        <w:rPr>
          <w:rFonts w:ascii="Arial" w:hAnsi="Arial" w:cs="Arial"/>
          <w:b/>
          <w:sz w:val="20"/>
          <w:szCs w:val="20"/>
          <w:lang w:eastAsia="es-CO"/>
        </w:rPr>
      </w:pPr>
    </w:p>
    <w:p w14:paraId="38998523" w14:textId="77777777" w:rsidR="003F2483" w:rsidRPr="00760AD7" w:rsidRDefault="003F2483">
      <w:pPr>
        <w:spacing w:after="0" w:line="240" w:lineRule="auto"/>
        <w:ind w:left="567" w:right="594"/>
        <w:jc w:val="both"/>
        <w:rPr>
          <w:rFonts w:ascii="Arial" w:hAnsi="Arial" w:cs="Arial"/>
          <w:b/>
          <w:sz w:val="20"/>
          <w:szCs w:val="20"/>
          <w:lang w:eastAsia="es-CO"/>
        </w:rPr>
      </w:pPr>
    </w:p>
    <w:p w14:paraId="74956821" w14:textId="77777777" w:rsidR="003F2483" w:rsidRPr="00760AD7" w:rsidRDefault="003F2483">
      <w:pPr>
        <w:spacing w:after="0" w:line="240" w:lineRule="auto"/>
        <w:ind w:left="567" w:right="594"/>
        <w:jc w:val="both"/>
        <w:rPr>
          <w:rFonts w:ascii="Arial" w:hAnsi="Arial" w:cs="Arial"/>
          <w:b/>
          <w:sz w:val="20"/>
          <w:szCs w:val="20"/>
          <w:lang w:eastAsia="es-CO"/>
        </w:rPr>
      </w:pPr>
    </w:p>
    <w:p w14:paraId="22C8A0B8" w14:textId="77777777" w:rsidR="003F2483" w:rsidRPr="00760AD7" w:rsidRDefault="003F2483">
      <w:pPr>
        <w:spacing w:after="0" w:line="240" w:lineRule="auto"/>
        <w:ind w:left="567" w:right="594"/>
        <w:jc w:val="both"/>
        <w:rPr>
          <w:rFonts w:ascii="Arial" w:hAnsi="Arial" w:cs="Arial"/>
          <w:b/>
          <w:sz w:val="20"/>
          <w:szCs w:val="20"/>
          <w:lang w:eastAsia="es-CO"/>
        </w:rPr>
      </w:pPr>
    </w:p>
    <w:p w14:paraId="05CA6786" w14:textId="77777777" w:rsidR="003F2483" w:rsidRPr="00760AD7" w:rsidRDefault="00EE52DB">
      <w:pPr>
        <w:shd w:val="clear" w:color="auto" w:fill="D9D9D9" w:themeFill="background1" w:themeFillShade="D9"/>
        <w:tabs>
          <w:tab w:val="left" w:pos="3483"/>
        </w:tabs>
        <w:spacing w:after="0" w:line="240" w:lineRule="auto"/>
        <w:ind w:left="567" w:right="594"/>
        <w:jc w:val="center"/>
        <w:rPr>
          <w:rFonts w:ascii="Arial" w:eastAsia="Times New Roman" w:hAnsi="Arial" w:cs="Arial"/>
          <w:b/>
          <w:sz w:val="20"/>
          <w:szCs w:val="20"/>
          <w:lang w:eastAsia="es-ES"/>
        </w:rPr>
      </w:pPr>
      <w:r w:rsidRPr="00760AD7">
        <w:rPr>
          <w:rFonts w:ascii="Arial" w:hAnsi="Arial" w:cs="Arial"/>
          <w:b/>
          <w:sz w:val="20"/>
          <w:szCs w:val="20"/>
          <w:lang w:eastAsia="es-CO"/>
        </w:rPr>
        <w:t>FORMULARIO No. 6</w:t>
      </w:r>
      <w:r w:rsidRPr="00760AD7">
        <w:rPr>
          <w:rFonts w:ascii="Arial" w:hAnsi="Arial" w:cs="Arial"/>
          <w:b/>
          <w:sz w:val="20"/>
          <w:szCs w:val="20"/>
          <w:lang w:eastAsia="es-CO"/>
        </w:rPr>
        <w:br/>
      </w:r>
      <w:r w:rsidRPr="00760AD7">
        <w:rPr>
          <w:rFonts w:ascii="Arial" w:eastAsia="Times New Roman" w:hAnsi="Arial" w:cs="Arial"/>
          <w:b/>
          <w:sz w:val="20"/>
          <w:szCs w:val="20"/>
          <w:lang w:eastAsia="es-ES"/>
        </w:rPr>
        <w:t>CUMPLIMIENTO LEY 816 DE 2003</w:t>
      </w:r>
    </w:p>
    <w:p w14:paraId="40F22764" w14:textId="77777777" w:rsidR="003F2483" w:rsidRPr="00760AD7" w:rsidRDefault="00EE52DB">
      <w:pPr>
        <w:shd w:val="clear" w:color="auto" w:fill="D9D9D9" w:themeFill="background1" w:themeFillShade="D9"/>
        <w:tabs>
          <w:tab w:val="left" w:pos="3483"/>
        </w:tabs>
        <w:spacing w:after="0" w:line="240" w:lineRule="auto"/>
        <w:ind w:left="567" w:right="594"/>
        <w:jc w:val="center"/>
        <w:rPr>
          <w:rFonts w:ascii="Arial" w:eastAsia="Times New Roman" w:hAnsi="Arial" w:cs="Arial"/>
          <w:b/>
          <w:sz w:val="20"/>
          <w:szCs w:val="20"/>
          <w:lang w:eastAsia="es-ES"/>
        </w:rPr>
      </w:pPr>
      <w:r w:rsidRPr="00760AD7">
        <w:rPr>
          <w:rFonts w:ascii="Arial" w:eastAsia="Times New Roman" w:hAnsi="Arial" w:cs="Arial"/>
          <w:b/>
          <w:sz w:val="20"/>
          <w:szCs w:val="20"/>
          <w:lang w:eastAsia="es-ES"/>
        </w:rPr>
        <w:t>"PROTECCIÓN A LA INDUSTRIA NACIONAL"</w:t>
      </w:r>
    </w:p>
    <w:p w14:paraId="24DE0B82" w14:textId="77777777" w:rsidR="003F2483" w:rsidRPr="00760AD7" w:rsidRDefault="003F2483">
      <w:pPr>
        <w:tabs>
          <w:tab w:val="left" w:pos="3483"/>
        </w:tabs>
        <w:spacing w:after="0" w:line="240" w:lineRule="auto"/>
        <w:ind w:left="567" w:right="594"/>
        <w:rPr>
          <w:rFonts w:ascii="Arial" w:eastAsia="Times New Roman" w:hAnsi="Arial" w:cs="Arial"/>
          <w:b/>
          <w:sz w:val="20"/>
          <w:szCs w:val="20"/>
          <w:lang w:eastAsia="es-ES"/>
        </w:rPr>
      </w:pPr>
    </w:p>
    <w:p w14:paraId="756C4E71" w14:textId="77777777" w:rsidR="003F2483" w:rsidRPr="00760AD7" w:rsidRDefault="00EE52DB">
      <w:pPr>
        <w:tabs>
          <w:tab w:val="left" w:pos="3483"/>
        </w:tabs>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 xml:space="preserve">Declaramos bajo nuestra responsabilidad personal en nombre propio o comprometiendo a las personas jurídicas que representamos que: </w:t>
      </w:r>
    </w:p>
    <w:p w14:paraId="570A4B8C" w14:textId="77777777" w:rsidR="003F2483" w:rsidRPr="00760AD7" w:rsidRDefault="003F2483">
      <w:pPr>
        <w:tabs>
          <w:tab w:val="left" w:pos="3483"/>
        </w:tabs>
        <w:spacing w:after="0" w:line="240" w:lineRule="auto"/>
        <w:ind w:left="567" w:right="594"/>
        <w:contextualSpacing/>
        <w:jc w:val="both"/>
        <w:rPr>
          <w:rFonts w:ascii="Arial" w:eastAsia="Times New Roman" w:hAnsi="Arial" w:cs="Arial"/>
          <w:sz w:val="20"/>
          <w:szCs w:val="20"/>
          <w:lang w:eastAsia="es-ES"/>
        </w:rPr>
      </w:pPr>
    </w:p>
    <w:p w14:paraId="4101157F"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 xml:space="preserve">Para efectos de la evaluación del origen de los bienes y/o servicios, el oferente diligenciará el presente formulario y el comité técnico y jurídico evaluador verificarán que la información en él consignada sea acorde con los documentos que se presenten como soporte de la acreditación respectiva. </w:t>
      </w:r>
    </w:p>
    <w:p w14:paraId="61A28898"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335F18CB"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shd w:val="clear" w:color="auto" w:fill="FFFFFF"/>
          <w:lang w:eastAsia="es-CO"/>
        </w:rPr>
      </w:pPr>
      <w:bookmarkStart w:id="21" w:name="_Hlk169287944"/>
      <w:r w:rsidRPr="00760AD7">
        <w:rPr>
          <w:rFonts w:ascii="Arial" w:hAnsi="Arial" w:cs="Arial"/>
          <w:sz w:val="20"/>
          <w:szCs w:val="20"/>
          <w:lang w:eastAsia="es-CO"/>
        </w:rPr>
        <w:t>Teniendo en cuenta lo establecido en el Decreto</w:t>
      </w:r>
      <w:r w:rsidRPr="00760AD7">
        <w:rPr>
          <w:rFonts w:ascii="Arial" w:hAnsi="Arial" w:cs="Arial"/>
          <w:b/>
          <w:sz w:val="20"/>
          <w:szCs w:val="20"/>
          <w:lang w:eastAsia="es-CO"/>
        </w:rPr>
        <w:t xml:space="preserve"> 680 del 22 de junio de 2021 </w:t>
      </w:r>
      <w:r w:rsidRPr="00760AD7">
        <w:rPr>
          <w:rFonts w:ascii="Arial" w:hAnsi="Arial" w:cs="Arial"/>
          <w:b/>
          <w:i/>
          <w:sz w:val="20"/>
          <w:szCs w:val="20"/>
          <w:lang w:eastAsia="es-CO"/>
        </w:rPr>
        <w:t>“</w:t>
      </w:r>
      <w:r w:rsidRPr="00760AD7">
        <w:rPr>
          <w:rFonts w:ascii="Arial" w:hAnsi="Arial" w:cs="Arial"/>
          <w:i/>
          <w:sz w:val="20"/>
          <w:szCs w:val="20"/>
          <w:lang w:eastAsia="es-CO"/>
        </w:rPr>
        <w:t xml:space="preserve">Por el cual se modifica parcialmente el artículo 2.2.1.1.1.3.1. y se adiciona el artículo 2.2.1.2.4.2.9. al Decreto 1082 de 2015, Único Reglamentario del Sector Administrativo de Planeación Nacional, en relación con la regla de origen de servicios en el Sistema de Compra Pública” </w:t>
      </w:r>
      <w:r w:rsidRPr="00760AD7">
        <w:rPr>
          <w:rFonts w:ascii="Arial" w:hAnsi="Arial" w:cs="Arial"/>
          <w:sz w:val="20"/>
          <w:szCs w:val="20"/>
          <w:shd w:val="clear" w:color="auto" w:fill="FFFFFF"/>
          <w:lang w:eastAsia="es-CO"/>
        </w:rPr>
        <w:t>Los Liceos del Ejército Nacional asignará 10 puntos a las propuestas que acrediten que el servicio a suministrar es ciento por ciento (100%) de origen nacional, lo cual se probará con la manifestación expresa del Representante Legal del oferente; para la acreditación de este requisito deberá diligenciarse el formato correspondiente que para tal efecto publique la Entidad en la Plataforma SECOP II.</w:t>
      </w:r>
    </w:p>
    <w:p w14:paraId="6246FAF6"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shd w:val="clear" w:color="auto" w:fill="FFFFFF"/>
          <w:lang w:eastAsia="es-CO"/>
        </w:rPr>
      </w:pPr>
    </w:p>
    <w:p w14:paraId="581699B0"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 xml:space="preserve">Los proponentes pueden obtener puntaje de apoyo a la industria nacional por: i) servicios nacionales o con trato nacional o por </w:t>
      </w:r>
      <w:proofErr w:type="spellStart"/>
      <w:r w:rsidRPr="00760AD7">
        <w:rPr>
          <w:rFonts w:ascii="Arial" w:hAnsi="Arial" w:cs="Arial"/>
          <w:sz w:val="20"/>
          <w:szCs w:val="20"/>
          <w:lang w:eastAsia="es-CO"/>
        </w:rPr>
        <w:t>ii</w:t>
      </w:r>
      <w:proofErr w:type="spellEnd"/>
      <w:r w:rsidRPr="00760AD7">
        <w:rPr>
          <w:rFonts w:ascii="Arial" w:hAnsi="Arial" w:cs="Arial"/>
          <w:sz w:val="20"/>
          <w:szCs w:val="20"/>
          <w:lang w:eastAsia="es-CO"/>
        </w:rPr>
        <w:t xml:space="preserve">) la incorporación de servicios colombianos. La entidad en ningún caso otorgara simultáneamente el puntaje por (i) </w:t>
      </w:r>
      <w:proofErr w:type="gramStart"/>
      <w:r w:rsidRPr="00760AD7">
        <w:rPr>
          <w:rFonts w:ascii="Arial" w:hAnsi="Arial" w:cs="Arial"/>
          <w:sz w:val="20"/>
          <w:szCs w:val="20"/>
          <w:lang w:eastAsia="es-CO"/>
        </w:rPr>
        <w:t>servicio nacional o trato nacional</w:t>
      </w:r>
      <w:proofErr w:type="gramEnd"/>
      <w:r w:rsidRPr="00760AD7">
        <w:rPr>
          <w:rFonts w:ascii="Arial" w:hAnsi="Arial" w:cs="Arial"/>
          <w:sz w:val="20"/>
          <w:szCs w:val="20"/>
          <w:lang w:eastAsia="es-CO"/>
        </w:rPr>
        <w:t xml:space="preserve"> y no (</w:t>
      </w:r>
      <w:proofErr w:type="spellStart"/>
      <w:r w:rsidRPr="00760AD7">
        <w:rPr>
          <w:rFonts w:ascii="Arial" w:hAnsi="Arial" w:cs="Arial"/>
          <w:sz w:val="20"/>
          <w:szCs w:val="20"/>
          <w:lang w:eastAsia="es-CO"/>
        </w:rPr>
        <w:t>ii</w:t>
      </w:r>
      <w:proofErr w:type="spellEnd"/>
      <w:r w:rsidRPr="00760AD7">
        <w:rPr>
          <w:rFonts w:ascii="Arial" w:hAnsi="Arial" w:cs="Arial"/>
          <w:sz w:val="20"/>
          <w:szCs w:val="20"/>
          <w:lang w:eastAsia="es-CO"/>
        </w:rPr>
        <w:t xml:space="preserve">) incorporación de servicios colombianos. </w:t>
      </w:r>
    </w:p>
    <w:p w14:paraId="7612EB79"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4EE0686F"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rPr>
        <w:t xml:space="preserve">El objeto contractual es la </w:t>
      </w:r>
      <w:r w:rsidRPr="00760AD7">
        <w:rPr>
          <w:rFonts w:ascii="Arial" w:hAnsi="Arial" w:cs="Arial"/>
          <w:b/>
          <w:bCs/>
          <w:sz w:val="20"/>
          <w:szCs w:val="20"/>
        </w:rPr>
        <w:t>ADQUISICIÓN DE MOBILIARIO PARA ESTUDIANTES Y DOCENTES PARA LOS LICEOS DEL EJERCITO EN LA VIGENCIA 2025</w:t>
      </w:r>
      <w:r w:rsidRPr="00760AD7">
        <w:rPr>
          <w:rFonts w:ascii="Arial" w:hAnsi="Arial" w:cs="Arial"/>
          <w:sz w:val="20"/>
          <w:szCs w:val="20"/>
        </w:rPr>
        <w:t xml:space="preserve">, </w:t>
      </w:r>
      <w:r w:rsidRPr="00760AD7">
        <w:rPr>
          <w:rFonts w:ascii="Arial" w:hAnsi="Arial" w:cs="Arial"/>
          <w:sz w:val="20"/>
          <w:szCs w:val="20"/>
          <w:lang w:eastAsia="es-CO"/>
        </w:rPr>
        <w:t>por lo cual la entidad no asignara puntaje por servicios nacionales.</w:t>
      </w:r>
    </w:p>
    <w:p w14:paraId="12133E52"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074A9B05"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Los puntajes para estimular la industria nacional se relacionan en la siguiente tabla:</w:t>
      </w:r>
    </w:p>
    <w:p w14:paraId="5429D061"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tbl>
      <w:tblPr>
        <w:tblW w:w="89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3"/>
        <w:gridCol w:w="2311"/>
      </w:tblGrid>
      <w:tr w:rsidR="003F2483" w:rsidRPr="00760AD7" w14:paraId="2EA48530" w14:textId="77777777">
        <w:trPr>
          <w:trHeight w:val="331"/>
          <w:jc w:val="center"/>
        </w:trPr>
        <w:tc>
          <w:tcPr>
            <w:tcW w:w="6858" w:type="dxa"/>
            <w:shd w:val="clear" w:color="auto" w:fill="D9D9D9"/>
            <w:vAlign w:val="center"/>
          </w:tcPr>
          <w:p w14:paraId="632BF09A" w14:textId="77777777" w:rsidR="003F2483" w:rsidRPr="00760AD7" w:rsidRDefault="00EE52DB">
            <w:pPr>
              <w:autoSpaceDE w:val="0"/>
              <w:autoSpaceDN w:val="0"/>
              <w:adjustRightInd w:val="0"/>
              <w:spacing w:after="0" w:line="240" w:lineRule="auto"/>
              <w:ind w:left="567" w:right="594"/>
              <w:jc w:val="center"/>
              <w:rPr>
                <w:rFonts w:ascii="Arial" w:hAnsi="Arial" w:cs="Arial"/>
                <w:b/>
                <w:sz w:val="20"/>
                <w:szCs w:val="20"/>
              </w:rPr>
            </w:pPr>
            <w:r w:rsidRPr="00760AD7">
              <w:rPr>
                <w:rFonts w:ascii="Arial" w:hAnsi="Arial" w:cs="Arial"/>
                <w:b/>
                <w:sz w:val="20"/>
                <w:szCs w:val="20"/>
              </w:rPr>
              <w:t xml:space="preserve">CONCEPTO </w:t>
            </w:r>
          </w:p>
        </w:tc>
        <w:tc>
          <w:tcPr>
            <w:tcW w:w="2136" w:type="dxa"/>
            <w:shd w:val="clear" w:color="auto" w:fill="D9D9D9"/>
            <w:vAlign w:val="center"/>
          </w:tcPr>
          <w:p w14:paraId="27BA3C35" w14:textId="77777777" w:rsidR="003F2483" w:rsidRPr="00760AD7" w:rsidRDefault="00EE52DB">
            <w:pPr>
              <w:autoSpaceDE w:val="0"/>
              <w:autoSpaceDN w:val="0"/>
              <w:adjustRightInd w:val="0"/>
              <w:spacing w:after="0" w:line="240" w:lineRule="auto"/>
              <w:ind w:left="567" w:right="594"/>
              <w:jc w:val="center"/>
              <w:rPr>
                <w:rFonts w:ascii="Arial" w:hAnsi="Arial" w:cs="Arial"/>
                <w:b/>
                <w:sz w:val="20"/>
                <w:szCs w:val="20"/>
              </w:rPr>
            </w:pPr>
            <w:r w:rsidRPr="00760AD7">
              <w:rPr>
                <w:rFonts w:ascii="Arial" w:hAnsi="Arial" w:cs="Arial"/>
                <w:b/>
                <w:sz w:val="20"/>
                <w:szCs w:val="20"/>
              </w:rPr>
              <w:t>PUNTAJE</w:t>
            </w:r>
          </w:p>
        </w:tc>
      </w:tr>
      <w:tr w:rsidR="003F2483" w:rsidRPr="00760AD7" w14:paraId="69F80EC1" w14:textId="77777777">
        <w:trPr>
          <w:trHeight w:val="234"/>
          <w:jc w:val="center"/>
        </w:trPr>
        <w:tc>
          <w:tcPr>
            <w:tcW w:w="6858" w:type="dxa"/>
            <w:vAlign w:val="center"/>
          </w:tcPr>
          <w:p w14:paraId="7896444C" w14:textId="77777777" w:rsidR="003F2483" w:rsidRPr="00760AD7" w:rsidRDefault="00EE52DB">
            <w:pPr>
              <w:autoSpaceDE w:val="0"/>
              <w:autoSpaceDN w:val="0"/>
              <w:adjustRightInd w:val="0"/>
              <w:spacing w:after="0" w:line="240" w:lineRule="auto"/>
              <w:ind w:right="594"/>
              <w:jc w:val="both"/>
              <w:rPr>
                <w:rFonts w:ascii="Arial" w:hAnsi="Arial" w:cs="Arial"/>
                <w:sz w:val="20"/>
                <w:szCs w:val="20"/>
              </w:rPr>
            </w:pPr>
            <w:r w:rsidRPr="00760AD7">
              <w:rPr>
                <w:rFonts w:ascii="Arial" w:hAnsi="Arial" w:cs="Arial"/>
                <w:sz w:val="20"/>
                <w:szCs w:val="20"/>
              </w:rPr>
              <w:t>Promoción de bienes nacionales o con trato nacional</w:t>
            </w:r>
          </w:p>
        </w:tc>
        <w:tc>
          <w:tcPr>
            <w:tcW w:w="2136" w:type="dxa"/>
            <w:vAlign w:val="center"/>
          </w:tcPr>
          <w:p w14:paraId="37C70ADA" w14:textId="77777777" w:rsidR="003F2483" w:rsidRPr="00760AD7" w:rsidRDefault="00EE52DB">
            <w:pPr>
              <w:autoSpaceDE w:val="0"/>
              <w:autoSpaceDN w:val="0"/>
              <w:adjustRightInd w:val="0"/>
              <w:spacing w:after="0" w:line="240" w:lineRule="auto"/>
              <w:ind w:left="567" w:right="594"/>
              <w:jc w:val="center"/>
              <w:rPr>
                <w:rFonts w:ascii="Arial" w:hAnsi="Arial" w:cs="Arial"/>
                <w:sz w:val="20"/>
                <w:szCs w:val="20"/>
              </w:rPr>
            </w:pPr>
            <w:r w:rsidRPr="00760AD7">
              <w:rPr>
                <w:rFonts w:ascii="Arial" w:hAnsi="Arial" w:cs="Arial"/>
                <w:sz w:val="20"/>
                <w:szCs w:val="20"/>
              </w:rPr>
              <w:t>10</w:t>
            </w:r>
          </w:p>
        </w:tc>
      </w:tr>
      <w:tr w:rsidR="003F2483" w:rsidRPr="00760AD7" w14:paraId="325A8528" w14:textId="77777777">
        <w:trPr>
          <w:trHeight w:val="250"/>
          <w:jc w:val="center"/>
        </w:trPr>
        <w:tc>
          <w:tcPr>
            <w:tcW w:w="6858" w:type="dxa"/>
            <w:vAlign w:val="center"/>
          </w:tcPr>
          <w:p w14:paraId="6C5AFFD7" w14:textId="77777777" w:rsidR="003F2483" w:rsidRPr="00760AD7" w:rsidRDefault="00EE52DB">
            <w:pPr>
              <w:autoSpaceDE w:val="0"/>
              <w:autoSpaceDN w:val="0"/>
              <w:adjustRightInd w:val="0"/>
              <w:spacing w:after="0" w:line="240" w:lineRule="auto"/>
              <w:ind w:right="594"/>
              <w:jc w:val="both"/>
              <w:rPr>
                <w:rFonts w:ascii="Arial" w:hAnsi="Arial" w:cs="Arial"/>
                <w:sz w:val="20"/>
                <w:szCs w:val="20"/>
              </w:rPr>
            </w:pPr>
            <w:r w:rsidRPr="00760AD7">
              <w:rPr>
                <w:rFonts w:ascii="Arial" w:hAnsi="Arial" w:cs="Arial"/>
                <w:sz w:val="20"/>
                <w:szCs w:val="20"/>
              </w:rPr>
              <w:t>Incorporación de componente nacional en bienes extranjeros</w:t>
            </w:r>
          </w:p>
        </w:tc>
        <w:tc>
          <w:tcPr>
            <w:tcW w:w="2136" w:type="dxa"/>
            <w:vAlign w:val="center"/>
          </w:tcPr>
          <w:p w14:paraId="7A15D35D" w14:textId="77777777" w:rsidR="003F2483" w:rsidRPr="00760AD7" w:rsidRDefault="00EE52DB">
            <w:pPr>
              <w:autoSpaceDE w:val="0"/>
              <w:autoSpaceDN w:val="0"/>
              <w:adjustRightInd w:val="0"/>
              <w:spacing w:after="0" w:line="240" w:lineRule="auto"/>
              <w:ind w:left="567" w:right="594"/>
              <w:jc w:val="center"/>
              <w:rPr>
                <w:rFonts w:ascii="Arial" w:hAnsi="Arial" w:cs="Arial"/>
                <w:sz w:val="20"/>
                <w:szCs w:val="20"/>
              </w:rPr>
            </w:pPr>
            <w:r w:rsidRPr="00760AD7">
              <w:rPr>
                <w:rFonts w:ascii="Arial" w:hAnsi="Arial" w:cs="Arial"/>
                <w:sz w:val="20"/>
                <w:szCs w:val="20"/>
              </w:rPr>
              <w:t>5</w:t>
            </w:r>
          </w:p>
        </w:tc>
      </w:tr>
      <w:bookmarkEnd w:id="21"/>
    </w:tbl>
    <w:p w14:paraId="55B3186F"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52BD5069" w14:textId="77777777" w:rsidR="003F2483" w:rsidRPr="00760AD7" w:rsidRDefault="00EE52DB">
      <w:pPr>
        <w:pStyle w:val="Prrafodelista"/>
        <w:autoSpaceDE w:val="0"/>
        <w:autoSpaceDN w:val="0"/>
        <w:adjustRightInd w:val="0"/>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PROMOCION DE SERVICIOS NACIONALES O CON TRACTO NACIONAL</w:t>
      </w:r>
    </w:p>
    <w:p w14:paraId="43C2B02D" w14:textId="77777777" w:rsidR="003F2483" w:rsidRPr="00760AD7" w:rsidRDefault="003F2483">
      <w:pPr>
        <w:autoSpaceDE w:val="0"/>
        <w:autoSpaceDN w:val="0"/>
        <w:adjustRightInd w:val="0"/>
        <w:spacing w:after="0" w:line="240" w:lineRule="auto"/>
        <w:ind w:left="567" w:right="594"/>
        <w:jc w:val="both"/>
        <w:rPr>
          <w:rFonts w:ascii="Arial" w:hAnsi="Arial" w:cs="Arial"/>
          <w:b/>
          <w:sz w:val="20"/>
          <w:szCs w:val="20"/>
          <w:lang w:eastAsia="es-CO"/>
        </w:rPr>
      </w:pPr>
    </w:p>
    <w:p w14:paraId="1EED74A2"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 xml:space="preserve">La entidad asignara hasta diez (10) puntos a la oferta de: i) Servicios nacionales o </w:t>
      </w:r>
      <w:proofErr w:type="spellStart"/>
      <w:r w:rsidRPr="00760AD7">
        <w:rPr>
          <w:rFonts w:ascii="Arial" w:hAnsi="Arial" w:cs="Arial"/>
          <w:sz w:val="20"/>
          <w:szCs w:val="20"/>
          <w:lang w:eastAsia="es-CO"/>
        </w:rPr>
        <w:t>ii</w:t>
      </w:r>
      <w:proofErr w:type="spellEnd"/>
      <w:r w:rsidRPr="00760AD7">
        <w:rPr>
          <w:rFonts w:ascii="Arial" w:hAnsi="Arial" w:cs="Arial"/>
          <w:sz w:val="20"/>
          <w:szCs w:val="20"/>
          <w:lang w:eastAsia="es-CO"/>
        </w:rPr>
        <w:t>) con trato nacional.</w:t>
      </w:r>
    </w:p>
    <w:p w14:paraId="16A02CDE"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19E5F51A"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 xml:space="preserve">Para oferentes de bienes de origen 100% nacional, oferentes de bienes provenientes de estados con los cuales Colombia tenga acuerdos comerciales y oferentes de bienes extranjeros que acrediten reciprocidad, para lo cual deberá presentar junto con el anexo el registro de productores de bienes nacionales en el </w:t>
      </w:r>
      <w:r w:rsidRPr="00760AD7">
        <w:rPr>
          <w:rFonts w:ascii="Arial" w:hAnsi="Arial" w:cs="Arial"/>
          <w:b/>
          <w:bCs/>
          <w:sz w:val="20"/>
          <w:szCs w:val="20"/>
          <w:lang w:eastAsia="es-CO"/>
        </w:rPr>
        <w:t>VUCE (VENTANILLA UNICA DE COMERCIO EXTERIOR),</w:t>
      </w:r>
      <w:r w:rsidRPr="00760AD7">
        <w:rPr>
          <w:rFonts w:ascii="Arial" w:hAnsi="Arial" w:cs="Arial"/>
          <w:sz w:val="20"/>
          <w:szCs w:val="20"/>
          <w:lang w:eastAsia="es-CO"/>
        </w:rPr>
        <w:t xml:space="preserve"> donde demuestre que los bienes son 100% nacional.</w:t>
      </w:r>
    </w:p>
    <w:p w14:paraId="25F89F9E"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4E103A94"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lastRenderedPageBreak/>
        <w:t>Para que el proponente extranjero obtenga puntaje por trato nacional debe acreditar los servicios son originarios de los estados mencionados en la sección de acuerdos comerciales aplicables al presente proceso de contratación, información que acredite el proponente extranjero para acreditar su domicilio.</w:t>
      </w:r>
    </w:p>
    <w:p w14:paraId="5FA412DC"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34746C9F"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Para asignar el puntaje por servicios nacionales o por tracto nacional el proponente nacional o extranjero con trato nacional deberá presentar el Formulario No. 6 Puntaje de Industria Nacional. Únicamente deber presentar los documentos señalados en esta sección.</w:t>
      </w:r>
    </w:p>
    <w:p w14:paraId="7177DC69"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1E4FA162"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El proponente podrá subsanar la falta de presentación de la cedula de ciudadanía, la falta de certificado de existencia y representación legal para acreditar el requisito habilitante de la capacidad jurídica; no obstante, no podrá subsanar esta circunstancia para la asignación del puntaje por Servicios Nacionales o con Trato Nacional.</w:t>
      </w:r>
    </w:p>
    <w:p w14:paraId="6FEEDC2E"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3981B7AA"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La entidad asignará diez (10) puntos a un proponente plural cuando todos sus integrantes cumplan con las anteriores condiciones. Cuando uno de sus integrantes no cumpla con las condiciones descritas no obtendrá puntaje por Servicios Nacionales o Trato Nacional.</w:t>
      </w:r>
    </w:p>
    <w:p w14:paraId="406FBE6A"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shd w:val="clear" w:color="auto" w:fill="FFFFFF"/>
          <w:lang w:eastAsia="es-CO"/>
        </w:rPr>
      </w:pPr>
    </w:p>
    <w:p w14:paraId="19E8B131"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shd w:val="clear" w:color="auto" w:fill="FFFFFF"/>
          <w:lang w:eastAsia="es-CO"/>
        </w:rPr>
      </w:pPr>
      <w:r w:rsidRPr="00760AD7">
        <w:rPr>
          <w:rFonts w:ascii="Arial" w:eastAsia="Times New Roman" w:hAnsi="Arial" w:cs="Arial"/>
          <w:b/>
          <w:sz w:val="20"/>
          <w:szCs w:val="20"/>
          <w:lang w:eastAsia="es-ES"/>
        </w:rPr>
        <w:t>INCORPORACION DE COMPONENTE NACIONAL</w:t>
      </w:r>
    </w:p>
    <w:p w14:paraId="0EE25F9F" w14:textId="77777777" w:rsidR="003F2483" w:rsidRPr="00760AD7" w:rsidRDefault="003F2483">
      <w:pPr>
        <w:tabs>
          <w:tab w:val="left" w:pos="3483"/>
        </w:tabs>
        <w:spacing w:after="0" w:line="240" w:lineRule="auto"/>
        <w:ind w:left="567" w:right="594"/>
        <w:contextualSpacing/>
        <w:jc w:val="both"/>
        <w:rPr>
          <w:rFonts w:ascii="Arial" w:eastAsia="Times New Roman" w:hAnsi="Arial" w:cs="Arial"/>
          <w:sz w:val="20"/>
          <w:szCs w:val="20"/>
          <w:lang w:val="es-ES" w:eastAsia="es-ES"/>
        </w:rPr>
      </w:pPr>
    </w:p>
    <w:p w14:paraId="1D7B20CB"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La entidad asignara cinco (5) puntos a los proponentes extranjeros sin derecho a trato nacional que incorpore a la ejecución del contrato más del 85% hasta el 95% del personal calificado de origen nacional.</w:t>
      </w:r>
    </w:p>
    <w:p w14:paraId="17A5D0E8"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4F4C20DB"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Por personal calificado se entiende aquel que requiere de un título universitario otorgado por una institución de educación superior, conforme a los establecido en la ley 749 de 2002, para ejercer determinada profesión.</w:t>
      </w:r>
    </w:p>
    <w:p w14:paraId="369563D3"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1C236F92"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bookmarkStart w:id="22" w:name="_Hlk83627702"/>
      <w:r w:rsidRPr="00760AD7">
        <w:rPr>
          <w:rFonts w:ascii="Arial" w:eastAsia="Times New Roman" w:hAnsi="Arial" w:cs="Arial"/>
          <w:sz w:val="20"/>
          <w:szCs w:val="20"/>
          <w:lang w:eastAsia="es-ES"/>
        </w:rPr>
        <w:t>Para recibir el puntaje por incorporación de componente colombiano, el representante legal o apoderado del proponente debe diligenciar el Anexo No. 18 puntaje industria nacional en el cual manifieste bajo la gravedad de juramento el porcentaje de personal ofrecido y su compromiso de vincularlo en caso de resultar adjudicatario del proceso.</w:t>
      </w:r>
    </w:p>
    <w:bookmarkEnd w:id="22"/>
    <w:p w14:paraId="167BE652"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2A3F86B2"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En aplicación del parágrafo del artículo 1º de la Ley 816 de 2003, modificado por el artículo 51 del Decreto 19 de 2012 y reglamentado por el Decreto 1082 de 2015, se otorgará a los proponentes de bienes y servicios extranjeros, en el presente proceso de selección, igual tratamiento que aquéllos que realicen ofrecimientos de bienes y servicios nacionales,  si: “(a) los oferentes, bienes y servicios provenientes de Estados con los cuales Colombia tenga Acuerdos Comerciales, en los términos establecidos en tales Acuerdos Comerciales; (b) a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contratación pública de dicho Estado; y (c) a los servicios prestados por oferentes miembros de la Comunidad Andina de Naciones teniendo en cuenta la regulación andina aplicable a la materia.</w:t>
      </w:r>
    </w:p>
    <w:p w14:paraId="621F2943"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607EDDEF"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El Ministerio de Relaciones Exteriores debe expedir el certificado por medio del cual se acredite la situación mencionada en el literal (b) anterior en relación con un Estado en particular, lo cual no es requerido para acreditar las situaciones a las que se refieren los literales (a) y (c) anteriores. Para constatar que los oferentes de Bienes y Servicios Nacionales gozan de trato nacional en un Estado, el Ministerio de Relaciones Exteriores debe revisar y comparar la normativa en materia de compras y contratación pública del respectivo Estado para lo cual puede solicitar el apoyo técnico del Ministerio de Comercio, Industria y Turismo y de Colombia Compra Eficiente, dentro de sus competencias legales.</w:t>
      </w:r>
    </w:p>
    <w:p w14:paraId="7E14F78E"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056A0BB5"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Los certificados para acreditar la condición a la que se refiere el literal (b) anterior deben ser publicados en la forma y oportunidad que para el efecto disponga Colombia Compra Eficiente. La vigencia de los certificados será de dos años contados a partir de la fecha de su expedición, sin perjuicio de que el Ministerio de Comercio, Industria y Turismo o Colombia Compra Eficiente soliciten al Ministerio de Relaciones Exteriores su revisión con ocasión de la expedición de nueva normativa en el Estado sobre el cual se expide el certificado. (...)”</w:t>
      </w:r>
    </w:p>
    <w:p w14:paraId="504FE1D0"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2396D835"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En ausencia de negociación de trato nacional, la certificación a que se refiere el inciso anterior deberá indicar si existe trato nacional en virtud del PRINCIPIO DE RECIPROCIDAD.</w:t>
      </w:r>
    </w:p>
    <w:p w14:paraId="6CF13574"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7C9C98ED"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El requisito señalado en el presente numeral igualmente aplica a los integrantes extranjeros (personas naturales o jurídicas) de los consorcios y uniones temporales.</w:t>
      </w:r>
    </w:p>
    <w:p w14:paraId="1EA3AA9F"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07D5463E"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Si no se presenta la documentación establecida en este numeral a más tardar al cierre del presente proceso de selección o si lo presenta sin la información requerida en el mismo, la propuesta respectiva no obtendrá la ponderación Servicio de Origen Nacional o Bien de Origen Nacional.</w:t>
      </w:r>
    </w:p>
    <w:p w14:paraId="1BF48002"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0DDF8B25"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b/>
          <w:sz w:val="20"/>
          <w:szCs w:val="20"/>
          <w:lang w:eastAsia="es-ES"/>
        </w:rPr>
      </w:pPr>
      <w:r w:rsidRPr="00760AD7">
        <w:rPr>
          <w:rFonts w:ascii="Arial" w:eastAsia="Times New Roman" w:hAnsi="Arial" w:cs="Arial"/>
          <w:b/>
          <w:sz w:val="20"/>
          <w:szCs w:val="20"/>
          <w:lang w:eastAsia="es-ES"/>
        </w:rPr>
        <w:t>ACREDITACIÓN DE LA RECIPROCIDAD</w:t>
      </w:r>
    </w:p>
    <w:p w14:paraId="53E9C9AE"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4AEAFDBD"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El proponente que pretenda la aplicación del principio de reciprocidad para efectos del factor PROTECCIÓN A LA INDUSTRIA NACIONAL, deberá tener en cuenta lo siguiente:</w:t>
      </w:r>
    </w:p>
    <w:p w14:paraId="34151A39"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289BB907"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 xml:space="preserve">Cuando la reciprocidad no se funde en un tratado, acuerdo o convenio, se deberá presentar la certificación expedida por el </w:t>
      </w:r>
      <w:proofErr w:type="gramStart"/>
      <w:r w:rsidRPr="00760AD7">
        <w:rPr>
          <w:rFonts w:ascii="Arial" w:eastAsia="Times New Roman" w:hAnsi="Arial" w:cs="Arial"/>
          <w:sz w:val="20"/>
          <w:szCs w:val="20"/>
          <w:lang w:eastAsia="es-ES"/>
        </w:rPr>
        <w:t>Director</w:t>
      </w:r>
      <w:proofErr w:type="gramEnd"/>
      <w:r w:rsidRPr="00760AD7">
        <w:rPr>
          <w:rFonts w:ascii="Arial" w:eastAsia="Times New Roman" w:hAnsi="Arial" w:cs="Arial"/>
          <w:sz w:val="20"/>
          <w:szCs w:val="20"/>
          <w:lang w:eastAsia="es-ES"/>
        </w:rPr>
        <w:t xml:space="preserve"> de Asuntos Jurídicos Internacionales del Ministerio de Relaciones Exteriores, la cual deberá indicar si existe trato nacional en virtud del principio de reciprocidad.</w:t>
      </w:r>
    </w:p>
    <w:p w14:paraId="7915FD7C"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5BAA63E0"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La acreditación del trato nacional otorgado a bienes y servicios nacionales en países con los cuales Colombia ha negociado trato nacional en materia de compras públicas se realizará mediante certificación expedida por el Director de Asuntos Jurídicos Internacionales del Ministerio de Relaciones Exteriores, la cual contendrá lo siguiente: (i) Lugar y fecha de expedición de la certificación; (</w:t>
      </w:r>
      <w:proofErr w:type="spellStart"/>
      <w:r w:rsidRPr="00760AD7">
        <w:rPr>
          <w:rFonts w:ascii="Arial" w:eastAsia="Times New Roman" w:hAnsi="Arial" w:cs="Arial"/>
          <w:sz w:val="20"/>
          <w:szCs w:val="20"/>
          <w:lang w:eastAsia="es-ES"/>
        </w:rPr>
        <w:t>ii</w:t>
      </w:r>
      <w:proofErr w:type="spellEnd"/>
      <w:r w:rsidRPr="00760AD7">
        <w:rPr>
          <w:rFonts w:ascii="Arial" w:eastAsia="Times New Roman" w:hAnsi="Arial" w:cs="Arial"/>
          <w:sz w:val="20"/>
          <w:szCs w:val="20"/>
          <w:lang w:eastAsia="es-ES"/>
        </w:rPr>
        <w:t>) Número y fecha del Tratado; (</w:t>
      </w:r>
      <w:proofErr w:type="spellStart"/>
      <w:r w:rsidRPr="00760AD7">
        <w:rPr>
          <w:rFonts w:ascii="Arial" w:eastAsia="Times New Roman" w:hAnsi="Arial" w:cs="Arial"/>
          <w:sz w:val="20"/>
          <w:szCs w:val="20"/>
          <w:lang w:eastAsia="es-ES"/>
        </w:rPr>
        <w:t>iii</w:t>
      </w:r>
      <w:proofErr w:type="spellEnd"/>
      <w:r w:rsidRPr="00760AD7">
        <w:rPr>
          <w:rFonts w:ascii="Arial" w:eastAsia="Times New Roman" w:hAnsi="Arial" w:cs="Arial"/>
          <w:sz w:val="20"/>
          <w:szCs w:val="20"/>
          <w:lang w:eastAsia="es-ES"/>
        </w:rPr>
        <w:t>) Objeto del Tratado; (</w:t>
      </w:r>
      <w:proofErr w:type="spellStart"/>
      <w:r w:rsidRPr="00760AD7">
        <w:rPr>
          <w:rFonts w:ascii="Arial" w:eastAsia="Times New Roman" w:hAnsi="Arial" w:cs="Arial"/>
          <w:sz w:val="20"/>
          <w:szCs w:val="20"/>
          <w:lang w:eastAsia="es-ES"/>
        </w:rPr>
        <w:t>iv</w:t>
      </w:r>
      <w:proofErr w:type="spellEnd"/>
      <w:r w:rsidRPr="00760AD7">
        <w:rPr>
          <w:rFonts w:ascii="Arial" w:eastAsia="Times New Roman" w:hAnsi="Arial" w:cs="Arial"/>
          <w:sz w:val="20"/>
          <w:szCs w:val="20"/>
          <w:lang w:eastAsia="es-ES"/>
        </w:rPr>
        <w:t>) Vigencia del Tratado, y (v) Proceso de selección al cual va dirigido.</w:t>
      </w:r>
    </w:p>
    <w:p w14:paraId="32C65C85" w14:textId="77777777" w:rsidR="003F2483" w:rsidRPr="00760AD7" w:rsidRDefault="003F2483">
      <w:pPr>
        <w:tabs>
          <w:tab w:val="left" w:pos="3483"/>
        </w:tabs>
        <w:spacing w:after="0" w:line="240" w:lineRule="auto"/>
        <w:ind w:left="567" w:right="594"/>
        <w:contextualSpacing/>
        <w:jc w:val="both"/>
        <w:rPr>
          <w:rFonts w:ascii="Arial" w:eastAsia="Times New Roman" w:hAnsi="Arial" w:cs="Arial"/>
          <w:sz w:val="20"/>
          <w:szCs w:val="20"/>
          <w:lang w:val="es-ES" w:eastAsia="es-ES"/>
        </w:rPr>
      </w:pPr>
    </w:p>
    <w:p w14:paraId="7ED8337A" w14:textId="77777777" w:rsidR="003F2483" w:rsidRPr="00760AD7" w:rsidRDefault="00EE52DB">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473BD55E" w14:textId="77777777" w:rsidR="003F2483" w:rsidRPr="00760AD7" w:rsidRDefault="003F2483">
      <w:pPr>
        <w:spacing w:after="0" w:line="240" w:lineRule="auto"/>
        <w:ind w:left="567" w:right="594"/>
        <w:jc w:val="both"/>
        <w:rPr>
          <w:rFonts w:ascii="Arial" w:hAnsi="Arial" w:cs="Arial"/>
          <w:sz w:val="20"/>
          <w:szCs w:val="20"/>
          <w:lang w:eastAsia="es-CO"/>
        </w:rPr>
      </w:pPr>
    </w:p>
    <w:p w14:paraId="5D754F56" w14:textId="77777777" w:rsidR="003F2483" w:rsidRPr="00760AD7" w:rsidRDefault="00EE52DB">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78718E6D" w14:textId="77777777" w:rsidR="003F2483" w:rsidRPr="00760AD7" w:rsidRDefault="003F2483">
      <w:pPr>
        <w:spacing w:after="0" w:line="240" w:lineRule="auto"/>
        <w:ind w:left="567" w:right="594"/>
        <w:jc w:val="both"/>
        <w:rPr>
          <w:rFonts w:ascii="Arial" w:hAnsi="Arial" w:cs="Arial"/>
          <w:b/>
          <w:sz w:val="20"/>
          <w:szCs w:val="20"/>
          <w:lang w:eastAsia="es-CO"/>
        </w:rPr>
      </w:pPr>
    </w:p>
    <w:p w14:paraId="3771D2ED" w14:textId="77777777" w:rsidR="003F2483" w:rsidRPr="00760AD7" w:rsidRDefault="003F2483">
      <w:pPr>
        <w:spacing w:after="0" w:line="240" w:lineRule="auto"/>
        <w:ind w:left="567" w:right="594"/>
        <w:jc w:val="both"/>
        <w:rPr>
          <w:rFonts w:ascii="Arial" w:hAnsi="Arial" w:cs="Arial"/>
          <w:b/>
          <w:sz w:val="20"/>
          <w:szCs w:val="20"/>
          <w:lang w:eastAsia="es-CO"/>
        </w:rPr>
      </w:pPr>
    </w:p>
    <w:p w14:paraId="24B59428" w14:textId="77777777" w:rsidR="003F2483" w:rsidRPr="00760AD7" w:rsidRDefault="003F2483">
      <w:pPr>
        <w:spacing w:after="0" w:line="240" w:lineRule="auto"/>
        <w:ind w:left="567" w:right="594"/>
        <w:jc w:val="both"/>
        <w:rPr>
          <w:rFonts w:ascii="Arial" w:hAnsi="Arial" w:cs="Arial"/>
          <w:b/>
          <w:sz w:val="20"/>
          <w:szCs w:val="20"/>
          <w:lang w:eastAsia="es-CO"/>
        </w:rPr>
      </w:pPr>
    </w:p>
    <w:p w14:paraId="65019600" w14:textId="77777777" w:rsidR="003F2483" w:rsidRPr="00760AD7" w:rsidRDefault="003F2483">
      <w:pPr>
        <w:spacing w:after="0" w:line="240" w:lineRule="auto"/>
        <w:ind w:left="567" w:right="594"/>
        <w:jc w:val="both"/>
        <w:rPr>
          <w:rFonts w:ascii="Arial" w:hAnsi="Arial" w:cs="Arial"/>
          <w:b/>
          <w:sz w:val="20"/>
          <w:szCs w:val="20"/>
          <w:lang w:eastAsia="es-CO"/>
        </w:rPr>
      </w:pPr>
    </w:p>
    <w:p w14:paraId="08E4652E" w14:textId="77777777" w:rsidR="003F2483" w:rsidRPr="00760AD7" w:rsidRDefault="003F2483">
      <w:pPr>
        <w:spacing w:after="0" w:line="240" w:lineRule="auto"/>
        <w:ind w:left="567" w:right="594"/>
        <w:jc w:val="both"/>
        <w:rPr>
          <w:rFonts w:ascii="Arial" w:hAnsi="Arial" w:cs="Arial"/>
          <w:b/>
          <w:sz w:val="20"/>
          <w:szCs w:val="20"/>
          <w:lang w:eastAsia="es-CO"/>
        </w:rPr>
      </w:pPr>
    </w:p>
    <w:p w14:paraId="3D0A4DC2" w14:textId="77777777" w:rsidR="003F2483" w:rsidRPr="00760AD7" w:rsidRDefault="003F2483">
      <w:pPr>
        <w:spacing w:after="0" w:line="240" w:lineRule="auto"/>
        <w:ind w:left="567" w:right="594"/>
        <w:jc w:val="both"/>
        <w:rPr>
          <w:rFonts w:ascii="Arial" w:hAnsi="Arial" w:cs="Arial"/>
          <w:b/>
          <w:sz w:val="20"/>
          <w:szCs w:val="20"/>
          <w:lang w:eastAsia="es-CO"/>
        </w:rPr>
      </w:pPr>
    </w:p>
    <w:p w14:paraId="4F55E038" w14:textId="77777777" w:rsidR="003F2483" w:rsidRPr="00760AD7" w:rsidRDefault="003F2483">
      <w:pPr>
        <w:spacing w:after="0" w:line="240" w:lineRule="auto"/>
        <w:ind w:left="567" w:right="594"/>
        <w:jc w:val="both"/>
        <w:rPr>
          <w:rFonts w:ascii="Arial" w:hAnsi="Arial" w:cs="Arial"/>
          <w:b/>
          <w:sz w:val="20"/>
          <w:szCs w:val="20"/>
          <w:lang w:eastAsia="es-CO"/>
        </w:rPr>
      </w:pPr>
    </w:p>
    <w:p w14:paraId="2C87AEE5" w14:textId="77777777" w:rsidR="003F2483" w:rsidRPr="00760AD7" w:rsidRDefault="003F2483">
      <w:pPr>
        <w:spacing w:after="0" w:line="240" w:lineRule="auto"/>
        <w:ind w:left="567" w:right="594"/>
        <w:jc w:val="both"/>
        <w:rPr>
          <w:rFonts w:ascii="Arial" w:hAnsi="Arial" w:cs="Arial"/>
          <w:b/>
          <w:sz w:val="20"/>
          <w:szCs w:val="20"/>
          <w:lang w:eastAsia="es-CO"/>
        </w:rPr>
      </w:pPr>
    </w:p>
    <w:p w14:paraId="6C4D45E7" w14:textId="77777777" w:rsidR="003F2483" w:rsidRDefault="003F2483">
      <w:pPr>
        <w:spacing w:after="0" w:line="240" w:lineRule="auto"/>
        <w:ind w:left="567" w:right="594"/>
        <w:jc w:val="both"/>
        <w:rPr>
          <w:rFonts w:ascii="Arial" w:hAnsi="Arial" w:cs="Arial"/>
          <w:b/>
          <w:sz w:val="20"/>
          <w:szCs w:val="20"/>
          <w:lang w:eastAsia="es-CO"/>
        </w:rPr>
      </w:pPr>
    </w:p>
    <w:p w14:paraId="707A26AC" w14:textId="77777777" w:rsidR="00C918DA" w:rsidRDefault="00C918DA">
      <w:pPr>
        <w:spacing w:after="0" w:line="240" w:lineRule="auto"/>
        <w:ind w:left="567" w:right="594"/>
        <w:jc w:val="both"/>
        <w:rPr>
          <w:rFonts w:ascii="Arial" w:hAnsi="Arial" w:cs="Arial"/>
          <w:b/>
          <w:sz w:val="20"/>
          <w:szCs w:val="20"/>
          <w:lang w:eastAsia="es-CO"/>
        </w:rPr>
      </w:pPr>
    </w:p>
    <w:p w14:paraId="0E83591F" w14:textId="77777777" w:rsidR="00C918DA" w:rsidRDefault="00C918DA">
      <w:pPr>
        <w:spacing w:after="0" w:line="240" w:lineRule="auto"/>
        <w:ind w:left="567" w:right="594"/>
        <w:jc w:val="both"/>
        <w:rPr>
          <w:rFonts w:ascii="Arial" w:hAnsi="Arial" w:cs="Arial"/>
          <w:b/>
          <w:sz w:val="20"/>
          <w:szCs w:val="20"/>
          <w:lang w:eastAsia="es-CO"/>
        </w:rPr>
      </w:pPr>
    </w:p>
    <w:p w14:paraId="4BD4355F" w14:textId="77777777" w:rsidR="00C918DA" w:rsidRDefault="00C918DA">
      <w:pPr>
        <w:spacing w:after="0" w:line="240" w:lineRule="auto"/>
        <w:ind w:left="567" w:right="594"/>
        <w:jc w:val="both"/>
        <w:rPr>
          <w:rFonts w:ascii="Arial" w:hAnsi="Arial" w:cs="Arial"/>
          <w:b/>
          <w:sz w:val="20"/>
          <w:szCs w:val="20"/>
          <w:lang w:eastAsia="es-CO"/>
        </w:rPr>
      </w:pPr>
    </w:p>
    <w:p w14:paraId="37C616F2" w14:textId="77777777" w:rsidR="00C918DA" w:rsidRPr="00760AD7" w:rsidRDefault="00C918DA">
      <w:pPr>
        <w:spacing w:after="0" w:line="240" w:lineRule="auto"/>
        <w:ind w:left="567" w:right="594"/>
        <w:jc w:val="both"/>
        <w:rPr>
          <w:rFonts w:ascii="Arial" w:hAnsi="Arial" w:cs="Arial"/>
          <w:b/>
          <w:sz w:val="20"/>
          <w:szCs w:val="20"/>
          <w:lang w:eastAsia="es-CO"/>
        </w:rPr>
      </w:pPr>
    </w:p>
    <w:p w14:paraId="6B7FB064" w14:textId="77777777" w:rsidR="003F2483" w:rsidRPr="00760AD7" w:rsidRDefault="003F2483">
      <w:pPr>
        <w:spacing w:after="0" w:line="240" w:lineRule="auto"/>
        <w:ind w:left="567" w:right="594"/>
        <w:jc w:val="both"/>
        <w:rPr>
          <w:rFonts w:ascii="Arial" w:hAnsi="Arial" w:cs="Arial"/>
          <w:b/>
          <w:sz w:val="20"/>
          <w:szCs w:val="20"/>
          <w:lang w:eastAsia="es-CO"/>
        </w:rPr>
      </w:pPr>
    </w:p>
    <w:p w14:paraId="1C9EE7BD" w14:textId="77777777" w:rsidR="003F2483" w:rsidRPr="00760AD7" w:rsidRDefault="003F2483">
      <w:pPr>
        <w:spacing w:after="0" w:line="240" w:lineRule="auto"/>
        <w:ind w:left="567" w:right="594"/>
        <w:jc w:val="both"/>
        <w:rPr>
          <w:rFonts w:ascii="Arial" w:hAnsi="Arial" w:cs="Arial"/>
          <w:b/>
          <w:sz w:val="20"/>
          <w:szCs w:val="20"/>
          <w:lang w:eastAsia="es-CO"/>
        </w:rPr>
      </w:pPr>
    </w:p>
    <w:p w14:paraId="172CF76F" w14:textId="77777777" w:rsidR="003F2483" w:rsidRPr="00760AD7" w:rsidRDefault="003F2483">
      <w:pPr>
        <w:spacing w:after="0" w:line="240" w:lineRule="auto"/>
        <w:ind w:left="567" w:right="594"/>
        <w:jc w:val="both"/>
        <w:rPr>
          <w:rFonts w:ascii="Arial" w:hAnsi="Arial" w:cs="Arial"/>
          <w:b/>
          <w:sz w:val="20"/>
          <w:szCs w:val="20"/>
          <w:lang w:eastAsia="es-CO"/>
        </w:rPr>
      </w:pPr>
    </w:p>
    <w:p w14:paraId="331D1286" w14:textId="77777777" w:rsidR="003F2483" w:rsidRPr="00760AD7" w:rsidRDefault="003F2483">
      <w:pPr>
        <w:spacing w:after="0" w:line="240" w:lineRule="auto"/>
        <w:ind w:left="567" w:right="594"/>
        <w:jc w:val="both"/>
        <w:rPr>
          <w:rFonts w:ascii="Arial" w:hAnsi="Arial" w:cs="Arial"/>
          <w:b/>
          <w:sz w:val="20"/>
          <w:szCs w:val="20"/>
          <w:lang w:eastAsia="es-CO"/>
        </w:rPr>
      </w:pPr>
    </w:p>
    <w:p w14:paraId="7D5C772B" w14:textId="77777777" w:rsidR="003F2483" w:rsidRPr="00760AD7" w:rsidRDefault="003F2483">
      <w:pPr>
        <w:spacing w:after="0" w:line="240" w:lineRule="auto"/>
        <w:ind w:left="567" w:right="594"/>
        <w:jc w:val="both"/>
        <w:rPr>
          <w:rFonts w:ascii="Arial" w:hAnsi="Arial" w:cs="Arial"/>
          <w:b/>
          <w:sz w:val="20"/>
          <w:szCs w:val="20"/>
          <w:lang w:eastAsia="es-CO"/>
        </w:rPr>
      </w:pPr>
    </w:p>
    <w:p w14:paraId="5F549A51" w14:textId="77777777" w:rsidR="003F2483" w:rsidRPr="00760AD7" w:rsidRDefault="003F2483">
      <w:pPr>
        <w:spacing w:after="0" w:line="240" w:lineRule="auto"/>
        <w:ind w:left="567" w:right="594"/>
        <w:jc w:val="both"/>
        <w:rPr>
          <w:rFonts w:ascii="Arial" w:hAnsi="Arial" w:cs="Arial"/>
          <w:b/>
          <w:sz w:val="20"/>
          <w:szCs w:val="20"/>
          <w:lang w:eastAsia="es-CO"/>
        </w:rPr>
      </w:pPr>
    </w:p>
    <w:p w14:paraId="4BB0EC44" w14:textId="77777777" w:rsidR="003F2483" w:rsidRPr="00760AD7" w:rsidRDefault="003F2483">
      <w:pPr>
        <w:spacing w:after="0" w:line="240" w:lineRule="auto"/>
        <w:ind w:left="567" w:right="594"/>
        <w:jc w:val="both"/>
        <w:rPr>
          <w:rFonts w:ascii="Arial" w:hAnsi="Arial" w:cs="Arial"/>
          <w:b/>
          <w:sz w:val="20"/>
          <w:szCs w:val="20"/>
          <w:lang w:eastAsia="es-CO"/>
        </w:rPr>
      </w:pPr>
    </w:p>
    <w:p w14:paraId="5D64DA8C" w14:textId="77777777" w:rsidR="003F2483" w:rsidRPr="00760AD7" w:rsidRDefault="003F2483">
      <w:pPr>
        <w:spacing w:after="0" w:line="240" w:lineRule="auto"/>
        <w:ind w:left="567" w:right="594"/>
        <w:jc w:val="both"/>
        <w:rPr>
          <w:rFonts w:ascii="Arial" w:hAnsi="Arial" w:cs="Arial"/>
          <w:b/>
          <w:sz w:val="20"/>
          <w:szCs w:val="20"/>
          <w:lang w:eastAsia="es-CO"/>
        </w:rPr>
      </w:pPr>
    </w:p>
    <w:p w14:paraId="012111A4" w14:textId="77777777" w:rsidR="003F2483" w:rsidRDefault="003F2483">
      <w:pPr>
        <w:spacing w:after="0" w:line="240" w:lineRule="auto"/>
        <w:ind w:left="567" w:right="594"/>
        <w:jc w:val="both"/>
        <w:rPr>
          <w:rFonts w:ascii="Arial" w:hAnsi="Arial" w:cs="Arial"/>
          <w:b/>
          <w:sz w:val="20"/>
          <w:szCs w:val="20"/>
          <w:lang w:eastAsia="es-CO"/>
        </w:rPr>
      </w:pPr>
    </w:p>
    <w:p w14:paraId="3B55201C" w14:textId="77777777" w:rsidR="00F9005C" w:rsidRDefault="00F9005C">
      <w:pPr>
        <w:spacing w:after="0" w:line="240" w:lineRule="auto"/>
        <w:ind w:left="567" w:right="594"/>
        <w:jc w:val="both"/>
        <w:rPr>
          <w:rFonts w:ascii="Arial" w:hAnsi="Arial" w:cs="Arial"/>
          <w:b/>
          <w:sz w:val="20"/>
          <w:szCs w:val="20"/>
          <w:lang w:eastAsia="es-CO"/>
        </w:rPr>
      </w:pPr>
    </w:p>
    <w:p w14:paraId="440CFCD3" w14:textId="77777777" w:rsidR="00F9005C" w:rsidRDefault="00F9005C">
      <w:pPr>
        <w:spacing w:after="0" w:line="240" w:lineRule="auto"/>
        <w:ind w:left="567" w:right="594"/>
        <w:jc w:val="both"/>
        <w:rPr>
          <w:rFonts w:ascii="Arial" w:hAnsi="Arial" w:cs="Arial"/>
          <w:b/>
          <w:sz w:val="20"/>
          <w:szCs w:val="20"/>
          <w:lang w:eastAsia="es-CO"/>
        </w:rPr>
      </w:pPr>
    </w:p>
    <w:p w14:paraId="1E0CF3A9" w14:textId="77777777" w:rsidR="00F9005C" w:rsidRDefault="00F9005C">
      <w:pPr>
        <w:spacing w:after="0" w:line="240" w:lineRule="auto"/>
        <w:ind w:left="567" w:right="594"/>
        <w:jc w:val="both"/>
        <w:rPr>
          <w:rFonts w:ascii="Arial" w:hAnsi="Arial" w:cs="Arial"/>
          <w:b/>
          <w:sz w:val="20"/>
          <w:szCs w:val="20"/>
          <w:lang w:eastAsia="es-CO"/>
        </w:rPr>
      </w:pPr>
    </w:p>
    <w:p w14:paraId="14A1B116" w14:textId="77777777" w:rsidR="00F9005C" w:rsidRPr="00760AD7" w:rsidRDefault="00F9005C">
      <w:pPr>
        <w:spacing w:after="0" w:line="240" w:lineRule="auto"/>
        <w:ind w:left="567" w:right="594"/>
        <w:jc w:val="both"/>
        <w:rPr>
          <w:rFonts w:ascii="Arial" w:hAnsi="Arial" w:cs="Arial"/>
          <w:b/>
          <w:sz w:val="20"/>
          <w:szCs w:val="20"/>
          <w:lang w:eastAsia="es-CO"/>
        </w:rPr>
      </w:pPr>
    </w:p>
    <w:p w14:paraId="6CAE7FD1" w14:textId="77777777" w:rsidR="003F2483" w:rsidRPr="00760AD7" w:rsidRDefault="003F2483">
      <w:pPr>
        <w:spacing w:after="0" w:line="240" w:lineRule="auto"/>
        <w:ind w:left="567" w:right="594"/>
        <w:jc w:val="both"/>
        <w:rPr>
          <w:rFonts w:ascii="Arial" w:hAnsi="Arial" w:cs="Arial"/>
          <w:b/>
          <w:sz w:val="20"/>
          <w:szCs w:val="20"/>
          <w:lang w:eastAsia="es-CO"/>
        </w:rPr>
      </w:pPr>
    </w:p>
    <w:p w14:paraId="7D6A5A74" w14:textId="77777777" w:rsidR="003F2483" w:rsidRPr="00760AD7" w:rsidRDefault="003F2483">
      <w:pPr>
        <w:spacing w:after="0" w:line="240" w:lineRule="auto"/>
        <w:ind w:left="567" w:right="594"/>
        <w:jc w:val="both"/>
        <w:rPr>
          <w:rFonts w:ascii="Arial" w:hAnsi="Arial" w:cs="Arial"/>
          <w:b/>
          <w:sz w:val="20"/>
          <w:szCs w:val="20"/>
          <w:lang w:eastAsia="es-CO"/>
        </w:rPr>
      </w:pPr>
    </w:p>
    <w:p w14:paraId="741CFE50" w14:textId="77777777" w:rsidR="003F2483" w:rsidRPr="00760AD7" w:rsidRDefault="00EE52DB">
      <w:pPr>
        <w:pStyle w:val="Default"/>
        <w:shd w:val="clear" w:color="auto" w:fill="D9D9D9" w:themeFill="background1" w:themeFillShade="D9"/>
        <w:ind w:left="567" w:right="594"/>
        <w:jc w:val="center"/>
        <w:outlineLvl w:val="0"/>
        <w:rPr>
          <w:b/>
          <w:bCs/>
          <w:color w:val="auto"/>
          <w:sz w:val="20"/>
          <w:szCs w:val="20"/>
        </w:rPr>
      </w:pPr>
      <w:r w:rsidRPr="00760AD7">
        <w:rPr>
          <w:b/>
          <w:bCs/>
          <w:color w:val="auto"/>
          <w:sz w:val="20"/>
          <w:szCs w:val="20"/>
        </w:rPr>
        <w:t>FORMULARIO No. 7</w:t>
      </w:r>
    </w:p>
    <w:p w14:paraId="17552BBD" w14:textId="77777777" w:rsidR="003F2483" w:rsidRPr="00760AD7" w:rsidRDefault="00EE52DB">
      <w:pPr>
        <w:pStyle w:val="Default"/>
        <w:shd w:val="clear" w:color="auto" w:fill="D9D9D9" w:themeFill="background1" w:themeFillShade="D9"/>
        <w:ind w:left="567" w:right="594"/>
        <w:jc w:val="center"/>
        <w:rPr>
          <w:color w:val="auto"/>
          <w:sz w:val="20"/>
          <w:szCs w:val="20"/>
        </w:rPr>
      </w:pPr>
      <w:r w:rsidRPr="00760AD7">
        <w:rPr>
          <w:b/>
          <w:bCs/>
          <w:color w:val="auto"/>
          <w:sz w:val="20"/>
          <w:szCs w:val="20"/>
        </w:rPr>
        <w:t>PACTO DE INTEGRIDAD</w:t>
      </w:r>
    </w:p>
    <w:p w14:paraId="397BC20F" w14:textId="77777777" w:rsidR="003F2483" w:rsidRPr="00760AD7" w:rsidRDefault="003F2483">
      <w:pPr>
        <w:pStyle w:val="Default"/>
        <w:ind w:left="567" w:right="594"/>
        <w:jc w:val="both"/>
        <w:rPr>
          <w:color w:val="auto"/>
          <w:sz w:val="20"/>
          <w:szCs w:val="20"/>
        </w:rPr>
      </w:pPr>
    </w:p>
    <w:p w14:paraId="5BD08F77" w14:textId="77777777" w:rsidR="003F2483" w:rsidRPr="00760AD7" w:rsidRDefault="00EE52DB">
      <w:pPr>
        <w:pStyle w:val="Default"/>
        <w:ind w:left="567" w:right="594"/>
        <w:jc w:val="both"/>
        <w:rPr>
          <w:color w:val="auto"/>
          <w:sz w:val="20"/>
          <w:szCs w:val="20"/>
        </w:rPr>
      </w:pPr>
      <w:r w:rsidRPr="00760AD7">
        <w:rPr>
          <w:color w:val="auto"/>
          <w:sz w:val="20"/>
          <w:szCs w:val="20"/>
        </w:rPr>
        <w:t xml:space="preserve">Ante la opinión pública nacional e internacional, nosotros: por una parte, </w:t>
      </w:r>
      <w:r w:rsidRPr="00760AD7">
        <w:rPr>
          <w:b/>
          <w:bCs/>
          <w:color w:val="auto"/>
          <w:sz w:val="20"/>
          <w:szCs w:val="20"/>
        </w:rPr>
        <w:t xml:space="preserve">LOS REPRESENTANTES LEGALES Y DIRECTIVOS DE LAS EMPRESAS PROPONENTES </w:t>
      </w:r>
      <w:r w:rsidRPr="00760AD7">
        <w:rPr>
          <w:color w:val="auto"/>
          <w:sz w:val="20"/>
          <w:szCs w:val="20"/>
        </w:rPr>
        <w:t xml:space="preserve">en el proceso _________, para la adquisición de__________, actuando en nombre propio y en representación de las </w:t>
      </w:r>
      <w:r w:rsidRPr="00760AD7">
        <w:rPr>
          <w:b/>
          <w:bCs/>
          <w:color w:val="auto"/>
          <w:sz w:val="20"/>
          <w:szCs w:val="20"/>
        </w:rPr>
        <w:t>PERSONAS JURÍDICAS QUE OBRAN COMO PROPONENTES</w:t>
      </w:r>
      <w:r w:rsidRPr="00760AD7">
        <w:rPr>
          <w:color w:val="auto"/>
          <w:sz w:val="20"/>
          <w:szCs w:val="20"/>
        </w:rPr>
        <w:t xml:space="preserve">, en este proceso de contratación, y por </w:t>
      </w:r>
      <w:r w:rsidRPr="00760AD7">
        <w:rPr>
          <w:b/>
          <w:color w:val="auto"/>
          <w:sz w:val="20"/>
          <w:szCs w:val="20"/>
        </w:rPr>
        <w:t>OTRA LOS FUNCIONARIOS ASESORES DEL</w:t>
      </w:r>
      <w:r w:rsidRPr="00760AD7">
        <w:rPr>
          <w:color w:val="auto"/>
          <w:sz w:val="20"/>
          <w:szCs w:val="20"/>
        </w:rPr>
        <w:t xml:space="preserve"> </w:t>
      </w:r>
      <w:r w:rsidRPr="00760AD7">
        <w:rPr>
          <w:b/>
          <w:bCs/>
          <w:color w:val="auto"/>
          <w:sz w:val="20"/>
          <w:szCs w:val="20"/>
        </w:rPr>
        <w:t xml:space="preserve">MINISTERIO DE DEFENSA NACIONAL-EJERCITO NACIONAL- LICEOS DEL EJERCITO </w:t>
      </w:r>
      <w:r w:rsidRPr="00760AD7">
        <w:rPr>
          <w:color w:val="auto"/>
          <w:sz w:val="20"/>
          <w:szCs w:val="20"/>
        </w:rPr>
        <w:t xml:space="preserve">que han participado y o participarán en las estructuración técnica, económica y jurídica del presente proceso de contratación, o en su trámite, impulso, revisión, y definición, hemos acordado suscribir el presente </w:t>
      </w:r>
      <w:r w:rsidRPr="00760AD7">
        <w:rPr>
          <w:b/>
          <w:color w:val="auto"/>
          <w:sz w:val="20"/>
          <w:szCs w:val="20"/>
        </w:rPr>
        <w:t>PACTO DE INTEGRIDAD</w:t>
      </w:r>
      <w:r w:rsidRPr="00760AD7">
        <w:rPr>
          <w:color w:val="auto"/>
          <w:sz w:val="20"/>
          <w:szCs w:val="20"/>
        </w:rPr>
        <w:t xml:space="preserve">, teniendo en cuenta que en Colombia todas las formas de corrupción son ilegales, y que el Estado procesa y continuará procesando a los infractores. </w:t>
      </w:r>
    </w:p>
    <w:p w14:paraId="6B1CB626" w14:textId="77777777" w:rsidR="003F2483" w:rsidRPr="00760AD7" w:rsidRDefault="003F2483">
      <w:pPr>
        <w:pStyle w:val="Default"/>
        <w:ind w:left="567" w:right="594"/>
        <w:jc w:val="both"/>
        <w:rPr>
          <w:color w:val="auto"/>
          <w:sz w:val="20"/>
          <w:szCs w:val="20"/>
        </w:rPr>
      </w:pPr>
    </w:p>
    <w:p w14:paraId="4784BB8D" w14:textId="77777777" w:rsidR="003F2483" w:rsidRPr="00760AD7" w:rsidRDefault="00EE52DB">
      <w:pPr>
        <w:pStyle w:val="Default"/>
        <w:ind w:left="567" w:right="594"/>
        <w:jc w:val="both"/>
        <w:rPr>
          <w:color w:val="auto"/>
          <w:sz w:val="20"/>
          <w:szCs w:val="20"/>
        </w:rPr>
      </w:pPr>
      <w:r w:rsidRPr="00760AD7">
        <w:rPr>
          <w:color w:val="auto"/>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A1BF1DB" w14:textId="77777777" w:rsidR="003F2483" w:rsidRPr="00760AD7" w:rsidRDefault="00EE52DB">
      <w:pPr>
        <w:pStyle w:val="Default"/>
        <w:ind w:left="567" w:right="594"/>
        <w:jc w:val="both"/>
        <w:rPr>
          <w:color w:val="auto"/>
          <w:sz w:val="20"/>
          <w:szCs w:val="20"/>
        </w:rPr>
      </w:pPr>
      <w:r w:rsidRPr="00760AD7">
        <w:rPr>
          <w:color w:val="auto"/>
          <w:sz w:val="20"/>
          <w:szCs w:val="20"/>
        </w:rPr>
        <w:t xml:space="preserve"> </w:t>
      </w:r>
    </w:p>
    <w:p w14:paraId="2D1A2C09" w14:textId="77777777" w:rsidR="003F2483" w:rsidRPr="00760AD7" w:rsidRDefault="00EE52DB">
      <w:pPr>
        <w:pStyle w:val="Default"/>
        <w:ind w:left="567" w:right="594"/>
        <w:jc w:val="both"/>
        <w:rPr>
          <w:color w:val="auto"/>
          <w:sz w:val="20"/>
          <w:szCs w:val="20"/>
        </w:rPr>
      </w:pPr>
      <w:r w:rsidRPr="00760AD7">
        <w:rPr>
          <w:color w:val="auto"/>
          <w:sz w:val="20"/>
          <w:szCs w:val="20"/>
        </w:rPr>
        <w:t xml:space="preserve">Lo anterior incluye cualquier tipo de pagos, dádivas u otros favores ofrecidos o concedidos, de manera directa o a través de terceros, a funcionarios o asesores del </w:t>
      </w:r>
      <w:r w:rsidRPr="00760AD7">
        <w:rPr>
          <w:b/>
          <w:bCs/>
          <w:color w:val="auto"/>
          <w:sz w:val="20"/>
          <w:szCs w:val="20"/>
        </w:rPr>
        <w:t xml:space="preserve">MINISTERIO DE DEFENSA NACIONAL-EJERCITO NACIONAL- LICEOS DEL EJERCITO </w:t>
      </w:r>
      <w:r w:rsidRPr="00760AD7">
        <w:rPr>
          <w:color w:val="auto"/>
          <w:sz w:val="20"/>
          <w:szCs w:val="20"/>
        </w:rPr>
        <w:t xml:space="preserve">con el fin de: </w:t>
      </w:r>
    </w:p>
    <w:p w14:paraId="60182810" w14:textId="77777777" w:rsidR="003F2483" w:rsidRPr="00760AD7" w:rsidRDefault="003F2483">
      <w:pPr>
        <w:pStyle w:val="Default"/>
        <w:ind w:left="567" w:right="594"/>
        <w:jc w:val="both"/>
        <w:rPr>
          <w:color w:val="auto"/>
          <w:sz w:val="20"/>
          <w:szCs w:val="20"/>
        </w:rPr>
      </w:pPr>
    </w:p>
    <w:p w14:paraId="19C5E301" w14:textId="77777777" w:rsidR="003F2483" w:rsidRPr="00760AD7" w:rsidRDefault="00EE52DB">
      <w:pPr>
        <w:pStyle w:val="Default"/>
        <w:ind w:left="567" w:right="594"/>
        <w:jc w:val="both"/>
        <w:rPr>
          <w:color w:val="auto"/>
          <w:sz w:val="20"/>
          <w:szCs w:val="20"/>
        </w:rPr>
      </w:pPr>
      <w:r w:rsidRPr="00760AD7">
        <w:rPr>
          <w:color w:val="auto"/>
          <w:sz w:val="20"/>
          <w:szCs w:val="20"/>
        </w:rPr>
        <w:t xml:space="preserve">1. Procurar que se diseñe el proyecto o partes de éste de una manera que ofrezca ventajas a uno o varios participantes; </w:t>
      </w:r>
    </w:p>
    <w:p w14:paraId="57A25422" w14:textId="77777777" w:rsidR="003F2483" w:rsidRPr="00760AD7" w:rsidRDefault="00EE52DB">
      <w:pPr>
        <w:pStyle w:val="Default"/>
        <w:ind w:left="567" w:right="594"/>
        <w:jc w:val="both"/>
        <w:rPr>
          <w:color w:val="auto"/>
          <w:sz w:val="20"/>
          <w:szCs w:val="20"/>
        </w:rPr>
      </w:pPr>
      <w:r w:rsidRPr="00760AD7">
        <w:rPr>
          <w:color w:val="auto"/>
          <w:sz w:val="20"/>
          <w:szCs w:val="20"/>
        </w:rPr>
        <w:t xml:space="preserve">2. Dar ventaja indebida a cualquiera de los participantes en la evaluación y elección de </w:t>
      </w:r>
      <w:proofErr w:type="gramStart"/>
      <w:r w:rsidRPr="00760AD7">
        <w:rPr>
          <w:color w:val="auto"/>
          <w:sz w:val="20"/>
          <w:szCs w:val="20"/>
        </w:rPr>
        <w:t>los mismos</w:t>
      </w:r>
      <w:proofErr w:type="gramEnd"/>
      <w:r w:rsidRPr="00760AD7">
        <w:rPr>
          <w:color w:val="auto"/>
          <w:sz w:val="20"/>
          <w:szCs w:val="20"/>
        </w:rPr>
        <w:t xml:space="preserve"> para la adjudicación del contrato; </w:t>
      </w:r>
    </w:p>
    <w:p w14:paraId="09829417" w14:textId="77777777" w:rsidR="003F2483" w:rsidRPr="00760AD7" w:rsidRDefault="00EE52DB">
      <w:pPr>
        <w:pStyle w:val="Default"/>
        <w:ind w:left="567" w:right="594"/>
        <w:jc w:val="both"/>
        <w:rPr>
          <w:color w:val="auto"/>
          <w:sz w:val="20"/>
          <w:szCs w:val="20"/>
        </w:rPr>
      </w:pPr>
      <w:r w:rsidRPr="00760AD7">
        <w:rPr>
          <w:color w:val="auto"/>
          <w:sz w:val="20"/>
          <w:szCs w:val="20"/>
        </w:rPr>
        <w:t xml:space="preserve">3. Ganar la adjudicación del contrato; </w:t>
      </w:r>
    </w:p>
    <w:p w14:paraId="7177F3DE" w14:textId="77777777" w:rsidR="003F2483" w:rsidRPr="00760AD7" w:rsidRDefault="00EE52DB">
      <w:pPr>
        <w:pStyle w:val="Default"/>
        <w:ind w:left="567" w:right="594"/>
        <w:jc w:val="both"/>
        <w:rPr>
          <w:color w:val="auto"/>
          <w:sz w:val="20"/>
          <w:szCs w:val="20"/>
        </w:rPr>
      </w:pPr>
      <w:r w:rsidRPr="00760AD7">
        <w:rPr>
          <w:color w:val="auto"/>
          <w:sz w:val="20"/>
          <w:szCs w:val="20"/>
        </w:rPr>
        <w:t xml:space="preserve">4. Lograr cambios sustanciales en el contrato ajustando las especificaciones, los plazos o cualquier otro componente importante del contrato; </w:t>
      </w:r>
    </w:p>
    <w:p w14:paraId="21D390B9" w14:textId="77777777" w:rsidR="003F2483" w:rsidRPr="00760AD7" w:rsidRDefault="00EE52DB">
      <w:pPr>
        <w:pStyle w:val="Default"/>
        <w:ind w:left="567" w:right="594"/>
        <w:jc w:val="both"/>
        <w:rPr>
          <w:color w:val="auto"/>
          <w:sz w:val="20"/>
          <w:szCs w:val="20"/>
        </w:rPr>
      </w:pPr>
      <w:r w:rsidRPr="00760AD7">
        <w:rPr>
          <w:color w:val="auto"/>
          <w:sz w:val="20"/>
          <w:szCs w:val="20"/>
        </w:rPr>
        <w:t>5. Logar que sean aprobados por funcionarios públicos, asesores o por el supervisor del contrato (o por su personal, asesores y sub</w:t>
      </w:r>
      <w:r w:rsidRPr="00760AD7">
        <w:rPr>
          <w:b/>
          <w:bCs/>
          <w:color w:val="auto"/>
          <w:sz w:val="20"/>
          <w:szCs w:val="20"/>
        </w:rPr>
        <w:t>contratista</w:t>
      </w:r>
      <w:r w:rsidRPr="00760AD7">
        <w:rPr>
          <w:color w:val="auto"/>
          <w:sz w:val="20"/>
          <w:szCs w:val="20"/>
        </w:rPr>
        <w:t xml:space="preserve">s) resultados por debajo de los parámetros que sean propuestos por los </w:t>
      </w:r>
      <w:r w:rsidRPr="00760AD7">
        <w:rPr>
          <w:b/>
          <w:bCs/>
          <w:color w:val="auto"/>
          <w:sz w:val="20"/>
          <w:szCs w:val="20"/>
        </w:rPr>
        <w:t xml:space="preserve">PROPONENTES </w:t>
      </w:r>
      <w:r w:rsidRPr="00760AD7">
        <w:rPr>
          <w:color w:val="auto"/>
          <w:sz w:val="20"/>
          <w:szCs w:val="20"/>
        </w:rPr>
        <w:t xml:space="preserve">y pactados con el </w:t>
      </w:r>
      <w:r w:rsidRPr="00760AD7">
        <w:rPr>
          <w:b/>
          <w:bCs/>
          <w:color w:val="auto"/>
          <w:sz w:val="20"/>
          <w:szCs w:val="20"/>
        </w:rPr>
        <w:t>MINISTERIO DE DEFENSA NACIONAL-EJERCITO NACIONAL- LICEOS DEL EJERCITO.</w:t>
      </w:r>
    </w:p>
    <w:p w14:paraId="4C63D376" w14:textId="77777777" w:rsidR="003F2483" w:rsidRPr="00760AD7" w:rsidRDefault="00EE52DB">
      <w:pPr>
        <w:pStyle w:val="Default"/>
        <w:ind w:left="567" w:right="594"/>
        <w:jc w:val="both"/>
        <w:rPr>
          <w:color w:val="auto"/>
          <w:sz w:val="20"/>
          <w:szCs w:val="20"/>
        </w:rPr>
      </w:pPr>
      <w:r w:rsidRPr="00760AD7">
        <w:rPr>
          <w:color w:val="auto"/>
          <w:sz w:val="20"/>
          <w:szCs w:val="20"/>
        </w:rPr>
        <w:t xml:space="preserve">6. Abstenerse de monitorear apropiadamente la implementación del proyecto, de informar sobre violaciones de especificaciones del contrato u otras formas de incumplimiento, o de hacer plenamente responsable al </w:t>
      </w:r>
      <w:r w:rsidRPr="00760AD7">
        <w:rPr>
          <w:b/>
          <w:bCs/>
          <w:color w:val="auto"/>
          <w:sz w:val="20"/>
          <w:szCs w:val="20"/>
        </w:rPr>
        <w:t xml:space="preserve">CONTRATISTA </w:t>
      </w:r>
      <w:r w:rsidRPr="00760AD7">
        <w:rPr>
          <w:color w:val="auto"/>
          <w:sz w:val="20"/>
          <w:szCs w:val="20"/>
        </w:rPr>
        <w:t xml:space="preserve">de sus obligaciones legales; </w:t>
      </w:r>
    </w:p>
    <w:p w14:paraId="2CB42FEF" w14:textId="77777777" w:rsidR="003F2483" w:rsidRPr="00760AD7" w:rsidRDefault="00EE52DB">
      <w:pPr>
        <w:pStyle w:val="Default"/>
        <w:ind w:left="567" w:right="594"/>
        <w:jc w:val="both"/>
        <w:rPr>
          <w:color w:val="auto"/>
          <w:sz w:val="20"/>
          <w:szCs w:val="20"/>
        </w:rPr>
      </w:pPr>
      <w:r w:rsidRPr="00760AD7">
        <w:rPr>
          <w:color w:val="auto"/>
          <w:sz w:val="20"/>
          <w:szCs w:val="20"/>
        </w:rPr>
        <w:t xml:space="preserve">7. Evadir impuestos, derechos, licencias o cualquier otra obligación legal que s e debería satisfacer; </w:t>
      </w:r>
    </w:p>
    <w:p w14:paraId="179FA40A" w14:textId="77777777" w:rsidR="003F2483" w:rsidRPr="00760AD7" w:rsidRDefault="00EE52DB">
      <w:pPr>
        <w:pStyle w:val="Default"/>
        <w:ind w:left="567" w:right="594"/>
        <w:jc w:val="both"/>
        <w:rPr>
          <w:color w:val="auto"/>
          <w:sz w:val="20"/>
          <w:szCs w:val="20"/>
        </w:rPr>
      </w:pPr>
      <w:r w:rsidRPr="00760AD7">
        <w:rPr>
          <w:color w:val="auto"/>
          <w:sz w:val="20"/>
          <w:szCs w:val="20"/>
        </w:rPr>
        <w:t xml:space="preserve">8. Inducir a un funcionario a quebrantar sus deberes oficiales de cualquier otra manera; </w:t>
      </w:r>
    </w:p>
    <w:p w14:paraId="6264E0A8" w14:textId="77777777" w:rsidR="003F2483" w:rsidRPr="00760AD7" w:rsidRDefault="003F2483">
      <w:pPr>
        <w:pStyle w:val="Default"/>
        <w:ind w:left="567" w:right="594"/>
        <w:jc w:val="both"/>
        <w:rPr>
          <w:color w:val="auto"/>
          <w:sz w:val="20"/>
          <w:szCs w:val="20"/>
        </w:rPr>
      </w:pPr>
    </w:p>
    <w:p w14:paraId="530B82BE" w14:textId="77777777" w:rsidR="003F2483" w:rsidRPr="00760AD7" w:rsidRDefault="00EE52DB">
      <w:pPr>
        <w:pStyle w:val="Default"/>
        <w:ind w:left="567" w:right="594"/>
        <w:jc w:val="both"/>
        <w:rPr>
          <w:color w:val="auto"/>
          <w:sz w:val="20"/>
          <w:szCs w:val="20"/>
        </w:rPr>
      </w:pPr>
      <w:r w:rsidRPr="00760AD7">
        <w:rPr>
          <w:color w:val="auto"/>
          <w:sz w:val="20"/>
          <w:szCs w:val="20"/>
        </w:rPr>
        <w:t xml:space="preserve">Dentro de este marco los firmantes adquieren los siguientes compromisos, en todo de acuerdo con las leyes colombianas: </w:t>
      </w:r>
    </w:p>
    <w:p w14:paraId="7BA39A92" w14:textId="77777777" w:rsidR="003F2483" w:rsidRPr="00760AD7" w:rsidRDefault="003F2483">
      <w:pPr>
        <w:pStyle w:val="Default"/>
        <w:ind w:left="567" w:right="594"/>
        <w:jc w:val="both"/>
        <w:rPr>
          <w:color w:val="auto"/>
          <w:sz w:val="20"/>
          <w:szCs w:val="20"/>
        </w:rPr>
      </w:pPr>
    </w:p>
    <w:p w14:paraId="4E6DD44A"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1. </w:t>
      </w:r>
      <w:r w:rsidRPr="00760AD7">
        <w:rPr>
          <w:color w:val="auto"/>
          <w:sz w:val="20"/>
          <w:szCs w:val="20"/>
        </w:rPr>
        <w:t xml:space="preserve">Las empresas participantes y el </w:t>
      </w:r>
      <w:r w:rsidRPr="00760AD7">
        <w:rPr>
          <w:b/>
          <w:bCs/>
          <w:color w:val="auto"/>
          <w:sz w:val="20"/>
          <w:szCs w:val="20"/>
        </w:rPr>
        <w:t xml:space="preserve">MINISTERIO DE DEFENSA NACIONAL-EJERCITO NACIONAL- LICEOS DEL EJERCITO </w:t>
      </w:r>
      <w:r w:rsidRPr="00760AD7">
        <w:rPr>
          <w:color w:val="auto"/>
          <w:sz w:val="20"/>
          <w:szCs w:val="20"/>
        </w:rPr>
        <w:t xml:space="preserve">asignan importancia a la presentación de propuestas en un entorno libre, imparcial, competitivo y no sujeto a abuso. A las empresas les complace confirmar que: </w:t>
      </w:r>
    </w:p>
    <w:p w14:paraId="66760175" w14:textId="77777777" w:rsidR="003F2483" w:rsidRPr="00760AD7" w:rsidRDefault="003F2483">
      <w:pPr>
        <w:pStyle w:val="Default"/>
        <w:ind w:left="567" w:right="594"/>
        <w:jc w:val="both"/>
        <w:rPr>
          <w:color w:val="auto"/>
          <w:sz w:val="20"/>
          <w:szCs w:val="20"/>
        </w:rPr>
      </w:pPr>
    </w:p>
    <w:p w14:paraId="5822D8E4"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a. </w:t>
      </w:r>
      <w:r w:rsidRPr="00760AD7">
        <w:rPr>
          <w:color w:val="auto"/>
          <w:sz w:val="20"/>
          <w:szCs w:val="20"/>
        </w:rPr>
        <w:t xml:space="preserve">No han ofrecido o concedido, ni han intentado ofrecer o conceder y no ofrecerán ni concederán, no directa ni indirectamente mediante agentes o terceros, ninguna inducción o recompensa impropias a ningún funcionario </w:t>
      </w:r>
      <w:proofErr w:type="spellStart"/>
      <w:r w:rsidRPr="00760AD7">
        <w:rPr>
          <w:color w:val="auto"/>
          <w:sz w:val="20"/>
          <w:szCs w:val="20"/>
        </w:rPr>
        <w:t>o</w:t>
      </w:r>
      <w:proofErr w:type="spellEnd"/>
      <w:r w:rsidRPr="00760AD7">
        <w:rPr>
          <w:color w:val="auto"/>
          <w:sz w:val="20"/>
          <w:szCs w:val="20"/>
        </w:rPr>
        <w:t xml:space="preserve"> obtener o retener este contrato u otra ventaja impropia, y </w:t>
      </w:r>
    </w:p>
    <w:p w14:paraId="4BE7988A" w14:textId="77777777" w:rsidR="003F2483" w:rsidRPr="00760AD7" w:rsidRDefault="003F2483">
      <w:pPr>
        <w:pStyle w:val="Default"/>
        <w:ind w:left="567" w:right="594"/>
        <w:jc w:val="both"/>
        <w:rPr>
          <w:color w:val="auto"/>
          <w:sz w:val="20"/>
          <w:szCs w:val="20"/>
        </w:rPr>
      </w:pPr>
    </w:p>
    <w:p w14:paraId="0ED3CDB0"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b. </w:t>
      </w:r>
      <w:r w:rsidRPr="00760AD7">
        <w:rPr>
          <w:color w:val="auto"/>
          <w:sz w:val="20"/>
          <w:szCs w:val="20"/>
        </w:rPr>
        <w:t xml:space="preserve">No han coludido y no coludirán con otros con el fin de limitar indebidamente la competencia para este contrato. Las empresas comprenden la importancia material de estos compromisos para el </w:t>
      </w:r>
      <w:r w:rsidRPr="00760AD7">
        <w:rPr>
          <w:b/>
          <w:bCs/>
          <w:color w:val="auto"/>
          <w:sz w:val="20"/>
          <w:szCs w:val="20"/>
        </w:rPr>
        <w:t xml:space="preserve">MINISTERIO DE DEFENSA NACIONAL-EJERCITO NACIONAL- LICEOS DEL EJERCITO </w:t>
      </w:r>
      <w:r w:rsidRPr="00760AD7">
        <w:rPr>
          <w:color w:val="auto"/>
          <w:sz w:val="20"/>
          <w:szCs w:val="20"/>
        </w:rPr>
        <w:t xml:space="preserve">y la seriedad de </w:t>
      </w:r>
      <w:proofErr w:type="gramStart"/>
      <w:r w:rsidRPr="00760AD7">
        <w:rPr>
          <w:color w:val="auto"/>
          <w:sz w:val="20"/>
          <w:szCs w:val="20"/>
        </w:rPr>
        <w:t>los mismos</w:t>
      </w:r>
      <w:proofErr w:type="gramEnd"/>
      <w:r w:rsidRPr="00760AD7">
        <w:rPr>
          <w:color w:val="auto"/>
          <w:sz w:val="20"/>
          <w:szCs w:val="20"/>
        </w:rPr>
        <w:t xml:space="preserve">. </w:t>
      </w:r>
    </w:p>
    <w:p w14:paraId="6E868D76" w14:textId="77777777" w:rsidR="003F2483" w:rsidRPr="00760AD7" w:rsidRDefault="00EE52DB">
      <w:pPr>
        <w:pStyle w:val="Default"/>
        <w:ind w:left="567" w:right="594"/>
        <w:jc w:val="both"/>
        <w:rPr>
          <w:color w:val="auto"/>
          <w:sz w:val="20"/>
          <w:szCs w:val="20"/>
        </w:rPr>
      </w:pPr>
      <w:r w:rsidRPr="00760AD7">
        <w:rPr>
          <w:color w:val="auto"/>
          <w:sz w:val="20"/>
          <w:szCs w:val="20"/>
        </w:rPr>
        <w:t xml:space="preserve">Por su parte los </w:t>
      </w:r>
      <w:r w:rsidRPr="00760AD7">
        <w:rPr>
          <w:b/>
          <w:bCs/>
          <w:color w:val="auto"/>
          <w:sz w:val="20"/>
          <w:szCs w:val="20"/>
        </w:rPr>
        <w:t xml:space="preserve">FUNCIONARIOS O ASESORES DEL MINISTERIO DE DEFENSA NACIONAL-EJERCITO NACIONAL- LICEOS DEL EJERCITO </w:t>
      </w:r>
      <w:r w:rsidRPr="00760AD7">
        <w:rPr>
          <w:color w:val="auto"/>
          <w:sz w:val="20"/>
          <w:szCs w:val="20"/>
        </w:rPr>
        <w:t xml:space="preserve">también confirman que no han pedido ni aceptado, ni pedirán ni </w:t>
      </w:r>
      <w:r w:rsidRPr="00760AD7">
        <w:rPr>
          <w:color w:val="auto"/>
          <w:sz w:val="20"/>
          <w:szCs w:val="20"/>
        </w:rPr>
        <w:lastRenderedPageBreak/>
        <w:t xml:space="preserve">aceptarán, de manera directa o a través de terceros, ningún pago u otro favor por parte de las empresas participantes a cambio de favorecerlos en la obtención o retención del contrato </w:t>
      </w:r>
    </w:p>
    <w:p w14:paraId="3AEDCE5F" w14:textId="77777777" w:rsidR="003F2483" w:rsidRPr="00760AD7" w:rsidRDefault="003F2483">
      <w:pPr>
        <w:pStyle w:val="Default"/>
        <w:ind w:left="567" w:right="594"/>
        <w:jc w:val="both"/>
        <w:rPr>
          <w:color w:val="auto"/>
          <w:sz w:val="20"/>
          <w:szCs w:val="20"/>
        </w:rPr>
      </w:pPr>
    </w:p>
    <w:p w14:paraId="5012D892"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2. </w:t>
      </w:r>
      <w:r w:rsidRPr="00760AD7">
        <w:rPr>
          <w:color w:val="auto"/>
          <w:sz w:val="20"/>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w:t>
      </w:r>
      <w:r w:rsidRPr="00760AD7">
        <w:rPr>
          <w:b/>
          <w:bCs/>
          <w:color w:val="auto"/>
          <w:sz w:val="20"/>
          <w:szCs w:val="20"/>
        </w:rPr>
        <w:t>contratista</w:t>
      </w:r>
      <w:r w:rsidRPr="00760AD7">
        <w:rPr>
          <w:color w:val="auto"/>
          <w:sz w:val="20"/>
          <w:szCs w:val="20"/>
        </w:rPr>
        <w:t xml:space="preserve">s. </w:t>
      </w:r>
    </w:p>
    <w:p w14:paraId="7E0B2C81" w14:textId="77777777" w:rsidR="003F2483" w:rsidRPr="00760AD7" w:rsidRDefault="003F2483">
      <w:pPr>
        <w:pStyle w:val="Default"/>
        <w:ind w:left="567" w:right="594"/>
        <w:jc w:val="both"/>
        <w:rPr>
          <w:color w:val="auto"/>
          <w:sz w:val="20"/>
          <w:szCs w:val="20"/>
        </w:rPr>
      </w:pPr>
    </w:p>
    <w:p w14:paraId="0DB75E68"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3. </w:t>
      </w:r>
      <w:r w:rsidRPr="00760AD7">
        <w:rPr>
          <w:color w:val="auto"/>
          <w:sz w:val="20"/>
          <w:szCs w:val="20"/>
        </w:rPr>
        <w:t xml:space="preserve">Este compromiso se presenta en nombre y de parte de los </w:t>
      </w:r>
      <w:proofErr w:type="gramStart"/>
      <w:r w:rsidRPr="00760AD7">
        <w:rPr>
          <w:color w:val="auto"/>
          <w:sz w:val="20"/>
          <w:szCs w:val="20"/>
        </w:rPr>
        <w:t>Presidentes</w:t>
      </w:r>
      <w:proofErr w:type="gramEnd"/>
      <w:r w:rsidRPr="00760AD7">
        <w:rPr>
          <w:color w:val="auto"/>
          <w:sz w:val="20"/>
          <w:szCs w:val="20"/>
        </w:rPr>
        <w:t xml:space="preserve"> y/o Gerentes Generales de las empresas participantes. </w:t>
      </w:r>
    </w:p>
    <w:p w14:paraId="4EAD73E7" w14:textId="77777777" w:rsidR="003F2483" w:rsidRPr="00760AD7" w:rsidRDefault="003F2483">
      <w:pPr>
        <w:pStyle w:val="Default"/>
        <w:ind w:left="567" w:right="594"/>
        <w:jc w:val="both"/>
        <w:rPr>
          <w:color w:val="auto"/>
          <w:sz w:val="20"/>
          <w:szCs w:val="20"/>
        </w:rPr>
      </w:pPr>
    </w:p>
    <w:p w14:paraId="6F4440A1"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4. </w:t>
      </w:r>
      <w:r w:rsidRPr="00760AD7">
        <w:rPr>
          <w:color w:val="auto"/>
          <w:sz w:val="20"/>
          <w:szCs w:val="20"/>
        </w:rPr>
        <w:t xml:space="preserve">Las empresas internacionales que participen en este proceso de contratación, asumen este compromiso en nombre y de parte del </w:t>
      </w:r>
      <w:proofErr w:type="gramStart"/>
      <w:r w:rsidRPr="00760AD7">
        <w:rPr>
          <w:color w:val="auto"/>
          <w:sz w:val="20"/>
          <w:szCs w:val="20"/>
        </w:rPr>
        <w:t>Presidente</w:t>
      </w:r>
      <w:proofErr w:type="gramEnd"/>
      <w:r w:rsidRPr="00760AD7">
        <w:rPr>
          <w:color w:val="auto"/>
          <w:sz w:val="20"/>
          <w:szCs w:val="20"/>
        </w:rPr>
        <w:t xml:space="preserve"> y/o Gerentes generales de la casa matriz de la compañía y este compromiso cobija a los gerentes y empleados de la subsidiaria en Colombia cuando esta existiese. </w:t>
      </w:r>
    </w:p>
    <w:p w14:paraId="287046EB" w14:textId="77777777" w:rsidR="003F2483" w:rsidRPr="00760AD7" w:rsidRDefault="003F2483">
      <w:pPr>
        <w:pStyle w:val="Default"/>
        <w:ind w:left="567" w:right="594"/>
        <w:jc w:val="both"/>
        <w:rPr>
          <w:color w:val="auto"/>
          <w:sz w:val="20"/>
          <w:szCs w:val="20"/>
        </w:rPr>
      </w:pPr>
    </w:p>
    <w:p w14:paraId="765D6488"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5. </w:t>
      </w:r>
      <w:r w:rsidRPr="00760AD7">
        <w:rPr>
          <w:color w:val="auto"/>
          <w:sz w:val="20"/>
          <w:szCs w:val="20"/>
        </w:rPr>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w:t>
      </w:r>
    </w:p>
    <w:p w14:paraId="77E6BA53" w14:textId="77777777" w:rsidR="003F2483" w:rsidRPr="00760AD7" w:rsidRDefault="003F2483">
      <w:pPr>
        <w:pStyle w:val="Default"/>
        <w:ind w:left="567" w:right="594"/>
        <w:jc w:val="both"/>
        <w:rPr>
          <w:color w:val="auto"/>
          <w:sz w:val="20"/>
          <w:szCs w:val="20"/>
        </w:rPr>
      </w:pPr>
    </w:p>
    <w:p w14:paraId="69870B58"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6. </w:t>
      </w:r>
      <w:r w:rsidRPr="00760AD7">
        <w:rPr>
          <w:color w:val="auto"/>
          <w:sz w:val="20"/>
          <w:szCs w:val="20"/>
        </w:rPr>
        <w:t xml:space="preserve">Con respecto a los pagos relacionados con el negocio, las empresas participantes acuerdan: </w:t>
      </w:r>
    </w:p>
    <w:p w14:paraId="7CCB1F48" w14:textId="77777777" w:rsidR="003F2483" w:rsidRPr="00760AD7" w:rsidRDefault="003F2483">
      <w:pPr>
        <w:pStyle w:val="Default"/>
        <w:ind w:left="567" w:right="594"/>
        <w:jc w:val="both"/>
        <w:rPr>
          <w:color w:val="auto"/>
          <w:sz w:val="20"/>
          <w:szCs w:val="20"/>
        </w:rPr>
      </w:pPr>
    </w:p>
    <w:p w14:paraId="177C1813"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a. </w:t>
      </w:r>
      <w:r w:rsidRPr="00760AD7">
        <w:rPr>
          <w:color w:val="auto"/>
          <w:sz w:val="20"/>
          <w:szCs w:val="20"/>
        </w:rPr>
        <w:t xml:space="preserve">Los pagos a agentes y otros terceros estarán limitados a una compensación razonable por servicios claramente asociados al negocio. </w:t>
      </w:r>
    </w:p>
    <w:p w14:paraId="0EB461C1"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b. </w:t>
      </w:r>
      <w:r w:rsidRPr="00760AD7">
        <w:rPr>
          <w:color w:val="auto"/>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760AD7">
        <w:rPr>
          <w:color w:val="auto"/>
          <w:sz w:val="20"/>
          <w:szCs w:val="20"/>
        </w:rPr>
        <w:t>Arbitro</w:t>
      </w:r>
      <w:proofErr w:type="spellEnd"/>
      <w:r w:rsidRPr="00760AD7">
        <w:rPr>
          <w:color w:val="auto"/>
          <w:sz w:val="20"/>
          <w:szCs w:val="20"/>
        </w:rPr>
        <w:t xml:space="preserve"> establecido en el numeral 7 de este documento, el </w:t>
      </w:r>
      <w:r w:rsidRPr="00760AD7">
        <w:rPr>
          <w:b/>
          <w:bCs/>
          <w:color w:val="auto"/>
          <w:sz w:val="20"/>
          <w:szCs w:val="20"/>
        </w:rPr>
        <w:t xml:space="preserve">PROPONENTE </w:t>
      </w:r>
      <w:r w:rsidRPr="00760AD7">
        <w:rPr>
          <w:color w:val="auto"/>
          <w:sz w:val="20"/>
          <w:szCs w:val="20"/>
        </w:rPr>
        <w:t xml:space="preserve">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14:paraId="3916DC37" w14:textId="77777777" w:rsidR="003F2483" w:rsidRPr="00760AD7" w:rsidRDefault="003F2483">
      <w:pPr>
        <w:pStyle w:val="Default"/>
        <w:ind w:left="567" w:right="594"/>
        <w:jc w:val="both"/>
        <w:rPr>
          <w:color w:val="auto"/>
          <w:sz w:val="20"/>
          <w:szCs w:val="20"/>
        </w:rPr>
      </w:pPr>
    </w:p>
    <w:p w14:paraId="3D0AFF2D"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c. </w:t>
      </w:r>
      <w:r w:rsidRPr="00760AD7">
        <w:rPr>
          <w:color w:val="auto"/>
          <w:sz w:val="20"/>
          <w:szCs w:val="20"/>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69EC28FA" w14:textId="77777777" w:rsidR="003F2483" w:rsidRPr="00760AD7" w:rsidRDefault="003F2483">
      <w:pPr>
        <w:pStyle w:val="Default"/>
        <w:ind w:left="567" w:right="594"/>
        <w:jc w:val="both"/>
        <w:rPr>
          <w:color w:val="auto"/>
          <w:sz w:val="20"/>
          <w:szCs w:val="20"/>
        </w:rPr>
      </w:pPr>
    </w:p>
    <w:p w14:paraId="23ECF18A"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7. </w:t>
      </w:r>
      <w:r w:rsidRPr="00760AD7">
        <w:rPr>
          <w:color w:val="auto"/>
          <w:sz w:val="20"/>
          <w:szCs w:val="20"/>
        </w:rPr>
        <w:t xml:space="preserve">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w:t>
      </w:r>
    </w:p>
    <w:p w14:paraId="53FAF221" w14:textId="77777777" w:rsidR="003F2483" w:rsidRPr="00760AD7" w:rsidRDefault="003F2483">
      <w:pPr>
        <w:pStyle w:val="Default"/>
        <w:ind w:left="567" w:right="594"/>
        <w:jc w:val="both"/>
        <w:rPr>
          <w:color w:val="auto"/>
          <w:sz w:val="20"/>
          <w:szCs w:val="20"/>
        </w:rPr>
      </w:pPr>
    </w:p>
    <w:p w14:paraId="5D27C244" w14:textId="77777777" w:rsidR="003F2483" w:rsidRPr="00760AD7" w:rsidRDefault="00EE52DB">
      <w:pPr>
        <w:pStyle w:val="Default"/>
        <w:ind w:left="567" w:right="594"/>
        <w:jc w:val="both"/>
        <w:rPr>
          <w:color w:val="auto"/>
          <w:sz w:val="20"/>
          <w:szCs w:val="20"/>
        </w:rPr>
      </w:pPr>
      <w:r w:rsidRPr="00760AD7">
        <w:rPr>
          <w:color w:val="auto"/>
          <w:sz w:val="20"/>
          <w:szCs w:val="20"/>
        </w:rPr>
        <w:t xml:space="preserve">De las materias relacionadas anteriormente conocerá el Árbitro por solicitud del </w:t>
      </w:r>
      <w:r w:rsidRPr="00760AD7">
        <w:rPr>
          <w:b/>
          <w:bCs/>
          <w:color w:val="auto"/>
          <w:sz w:val="20"/>
          <w:szCs w:val="20"/>
        </w:rPr>
        <w:t xml:space="preserve">MINISTERIO DE DEFENSA NACIONAL-EJERCITO NACIONAL- LICEOS DEL EJERCITO </w:t>
      </w:r>
      <w:r w:rsidRPr="00760AD7">
        <w:rPr>
          <w:color w:val="auto"/>
          <w:sz w:val="20"/>
          <w:szCs w:val="20"/>
        </w:rPr>
        <w:t xml:space="preserve">del programa Presidencial de Lucha contra la Corrupción, o por manifestación de alguno de los participantes. </w:t>
      </w:r>
    </w:p>
    <w:p w14:paraId="59548238" w14:textId="77777777" w:rsidR="003F2483" w:rsidRPr="00760AD7" w:rsidRDefault="003F2483">
      <w:pPr>
        <w:pStyle w:val="Default"/>
        <w:ind w:left="567" w:right="594"/>
        <w:jc w:val="both"/>
        <w:rPr>
          <w:color w:val="auto"/>
          <w:sz w:val="20"/>
          <w:szCs w:val="20"/>
        </w:rPr>
      </w:pPr>
    </w:p>
    <w:p w14:paraId="1A147E2E" w14:textId="77777777" w:rsidR="003F2483" w:rsidRPr="00760AD7" w:rsidRDefault="00EE52DB">
      <w:pPr>
        <w:pStyle w:val="Default"/>
        <w:ind w:left="567" w:right="594"/>
        <w:jc w:val="both"/>
        <w:rPr>
          <w:color w:val="auto"/>
          <w:sz w:val="20"/>
          <w:szCs w:val="20"/>
        </w:rPr>
      </w:pPr>
      <w:r w:rsidRPr="00760AD7">
        <w:rPr>
          <w:color w:val="auto"/>
          <w:sz w:val="20"/>
          <w:szCs w:val="20"/>
        </w:rPr>
        <w:t xml:space="preserve">Dicho Árbitro deberá tener las mismas calidades que dispone la Constitución Nacional para ser magistrado de la Corte Constitucional o la Corte Suprema de Justicia y será seleccionado. </w:t>
      </w:r>
    </w:p>
    <w:p w14:paraId="1F396A67" w14:textId="77777777" w:rsidR="003F2483" w:rsidRPr="00760AD7" w:rsidRDefault="003F2483">
      <w:pPr>
        <w:pStyle w:val="Default"/>
        <w:ind w:left="567" w:right="594"/>
        <w:jc w:val="both"/>
        <w:rPr>
          <w:color w:val="auto"/>
          <w:sz w:val="20"/>
          <w:szCs w:val="20"/>
        </w:rPr>
      </w:pPr>
    </w:p>
    <w:p w14:paraId="78B3B407" w14:textId="77777777" w:rsidR="003F2483" w:rsidRPr="00760AD7" w:rsidRDefault="00EE52DB">
      <w:pPr>
        <w:pStyle w:val="Default"/>
        <w:ind w:left="567" w:right="594"/>
        <w:jc w:val="both"/>
        <w:rPr>
          <w:color w:val="auto"/>
          <w:sz w:val="20"/>
          <w:szCs w:val="20"/>
        </w:rPr>
      </w:pPr>
      <w:r w:rsidRPr="00760AD7">
        <w:rPr>
          <w:color w:val="auto"/>
          <w:sz w:val="20"/>
          <w:szCs w:val="20"/>
        </w:rPr>
        <w:t xml:space="preserve">De la lista de árbitros de la Cámara de Comercio de Bogotá, mediante el sistema de sorteo público. </w:t>
      </w:r>
    </w:p>
    <w:p w14:paraId="210E5CBE" w14:textId="77777777" w:rsidR="003F2483" w:rsidRPr="00760AD7" w:rsidRDefault="003F2483">
      <w:pPr>
        <w:pStyle w:val="Default"/>
        <w:ind w:left="567" w:right="594"/>
        <w:jc w:val="both"/>
        <w:rPr>
          <w:b/>
          <w:bCs/>
          <w:color w:val="auto"/>
          <w:sz w:val="20"/>
          <w:szCs w:val="20"/>
        </w:rPr>
      </w:pPr>
    </w:p>
    <w:p w14:paraId="3F08A397"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8. </w:t>
      </w:r>
      <w:r w:rsidRPr="00760AD7">
        <w:rPr>
          <w:color w:val="auto"/>
          <w:sz w:val="20"/>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978A508" w14:textId="77777777" w:rsidR="003F2483" w:rsidRPr="00760AD7" w:rsidRDefault="003F2483">
      <w:pPr>
        <w:pStyle w:val="Default"/>
        <w:ind w:left="567" w:right="594"/>
        <w:jc w:val="both"/>
        <w:rPr>
          <w:color w:val="auto"/>
          <w:sz w:val="20"/>
          <w:szCs w:val="20"/>
        </w:rPr>
      </w:pPr>
    </w:p>
    <w:p w14:paraId="34600131" w14:textId="77777777" w:rsidR="003F2483" w:rsidRPr="00760AD7" w:rsidRDefault="00EE52DB">
      <w:pPr>
        <w:pStyle w:val="Default"/>
        <w:ind w:left="567" w:right="594"/>
        <w:jc w:val="both"/>
        <w:rPr>
          <w:color w:val="auto"/>
          <w:sz w:val="20"/>
          <w:szCs w:val="20"/>
        </w:rPr>
      </w:pPr>
      <w:r w:rsidRPr="00760AD7">
        <w:rPr>
          <w:color w:val="auto"/>
          <w:sz w:val="20"/>
          <w:szCs w:val="20"/>
        </w:rPr>
        <w:lastRenderedPageBreak/>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14:paraId="621A941C" w14:textId="77777777" w:rsidR="003F2483" w:rsidRPr="00760AD7" w:rsidRDefault="003F2483">
      <w:pPr>
        <w:pStyle w:val="Default"/>
        <w:ind w:left="567" w:right="594"/>
        <w:jc w:val="both"/>
        <w:rPr>
          <w:color w:val="auto"/>
          <w:sz w:val="20"/>
          <w:szCs w:val="20"/>
        </w:rPr>
      </w:pPr>
    </w:p>
    <w:p w14:paraId="30B0D1CF" w14:textId="77777777" w:rsidR="003F2483" w:rsidRPr="00760AD7" w:rsidRDefault="00EE52DB">
      <w:pPr>
        <w:pStyle w:val="Default"/>
        <w:ind w:left="567" w:right="594"/>
        <w:jc w:val="both"/>
        <w:rPr>
          <w:color w:val="auto"/>
          <w:sz w:val="20"/>
          <w:szCs w:val="20"/>
        </w:rPr>
      </w:pPr>
      <w:r w:rsidRPr="00760AD7">
        <w:rPr>
          <w:color w:val="auto"/>
          <w:sz w:val="20"/>
          <w:szCs w:val="20"/>
        </w:rPr>
        <w:t xml:space="preserve">b. El contrato estatal terminará por causa imputable al </w:t>
      </w:r>
      <w:r w:rsidRPr="00760AD7">
        <w:rPr>
          <w:b/>
          <w:bCs/>
          <w:color w:val="auto"/>
          <w:sz w:val="20"/>
          <w:szCs w:val="20"/>
        </w:rPr>
        <w:t>CONTRATISTA</w:t>
      </w:r>
      <w:r w:rsidRPr="00760AD7">
        <w:rPr>
          <w:color w:val="auto"/>
          <w:sz w:val="20"/>
          <w:szCs w:val="20"/>
        </w:rPr>
        <w:t xml:space="preserve">.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760AD7">
        <w:rPr>
          <w:color w:val="auto"/>
          <w:sz w:val="20"/>
          <w:szCs w:val="20"/>
        </w:rPr>
        <w:t>Arbitro</w:t>
      </w:r>
      <w:proofErr w:type="spellEnd"/>
      <w:r w:rsidRPr="00760AD7">
        <w:rPr>
          <w:color w:val="auto"/>
          <w:sz w:val="20"/>
          <w:szCs w:val="20"/>
        </w:rPr>
        <w:t xml:space="preserve"> declare el incumplimiento de los compromisos referidos, y a asumir las consecuencias contractuales que se deriven de tal terminación. </w:t>
      </w:r>
    </w:p>
    <w:p w14:paraId="0A6DD1A9" w14:textId="77777777" w:rsidR="003F2483" w:rsidRPr="00760AD7" w:rsidRDefault="003F2483">
      <w:pPr>
        <w:pStyle w:val="Default"/>
        <w:ind w:left="567" w:right="594"/>
        <w:jc w:val="both"/>
        <w:rPr>
          <w:color w:val="auto"/>
          <w:sz w:val="20"/>
          <w:szCs w:val="20"/>
        </w:rPr>
      </w:pPr>
    </w:p>
    <w:p w14:paraId="3211039B" w14:textId="77777777" w:rsidR="003F2483" w:rsidRPr="00760AD7" w:rsidRDefault="00EE52DB">
      <w:pPr>
        <w:pStyle w:val="Default"/>
        <w:ind w:left="567" w:right="594"/>
        <w:jc w:val="both"/>
        <w:rPr>
          <w:color w:val="auto"/>
          <w:sz w:val="20"/>
          <w:szCs w:val="20"/>
        </w:rPr>
      </w:pPr>
      <w:r w:rsidRPr="00760AD7">
        <w:rPr>
          <w:color w:val="auto"/>
          <w:sz w:val="20"/>
          <w:szCs w:val="20"/>
        </w:rPr>
        <w:t xml:space="preserve">c. Una pena económica equivalente al diez por ciento (10%) del valor del contrato a título de estimación anticipada de los perjuicios a favor de los demás </w:t>
      </w:r>
      <w:r w:rsidRPr="00760AD7">
        <w:rPr>
          <w:b/>
          <w:bCs/>
          <w:color w:val="auto"/>
          <w:sz w:val="20"/>
          <w:szCs w:val="20"/>
        </w:rPr>
        <w:t xml:space="preserve">PROPONENTES </w:t>
      </w:r>
      <w:r w:rsidRPr="00760AD7">
        <w:rPr>
          <w:color w:val="auto"/>
          <w:sz w:val="20"/>
          <w:szCs w:val="20"/>
        </w:rPr>
        <w:t xml:space="preserve">que participaron el proceso de contratación y que no hubieren incumplido los compromisos consignados en el presente documento. Si hubiere más de un </w:t>
      </w:r>
      <w:r w:rsidRPr="00760AD7">
        <w:rPr>
          <w:b/>
          <w:bCs/>
          <w:color w:val="auto"/>
          <w:sz w:val="20"/>
          <w:szCs w:val="20"/>
        </w:rPr>
        <w:t xml:space="preserve">PROPONENTE </w:t>
      </w:r>
      <w:r w:rsidRPr="00760AD7">
        <w:rPr>
          <w:color w:val="auto"/>
          <w:sz w:val="20"/>
          <w:szCs w:val="20"/>
        </w:rPr>
        <w:t xml:space="preserve">el valor referido se repartirá en partes iguales entre dichos </w:t>
      </w:r>
      <w:r w:rsidRPr="00760AD7">
        <w:rPr>
          <w:b/>
          <w:bCs/>
          <w:color w:val="auto"/>
          <w:sz w:val="20"/>
          <w:szCs w:val="20"/>
        </w:rPr>
        <w:t>PROPONENTES</w:t>
      </w:r>
      <w:r w:rsidRPr="00760AD7">
        <w:rPr>
          <w:color w:val="auto"/>
          <w:sz w:val="20"/>
          <w:szCs w:val="20"/>
        </w:rPr>
        <w:t xml:space="preserve">. </w:t>
      </w:r>
    </w:p>
    <w:p w14:paraId="51C42886" w14:textId="77777777" w:rsidR="003F2483" w:rsidRPr="00760AD7" w:rsidRDefault="003F2483">
      <w:pPr>
        <w:pStyle w:val="Default"/>
        <w:ind w:left="567" w:right="594"/>
        <w:jc w:val="both"/>
        <w:rPr>
          <w:color w:val="auto"/>
          <w:sz w:val="20"/>
          <w:szCs w:val="20"/>
        </w:rPr>
      </w:pPr>
    </w:p>
    <w:p w14:paraId="6D538700" w14:textId="77777777" w:rsidR="003F2483" w:rsidRPr="00760AD7" w:rsidRDefault="00EE52DB">
      <w:pPr>
        <w:pStyle w:val="Default"/>
        <w:ind w:left="567" w:right="594"/>
        <w:jc w:val="both"/>
        <w:rPr>
          <w:color w:val="auto"/>
          <w:sz w:val="20"/>
          <w:szCs w:val="20"/>
        </w:rPr>
      </w:pPr>
      <w:r w:rsidRPr="00760AD7">
        <w:rPr>
          <w:color w:val="auto"/>
          <w:sz w:val="20"/>
          <w:szCs w:val="20"/>
        </w:rPr>
        <w:t xml:space="preserve">d. Abstenerse de participar en procesos de contratación de cualquier naturaleza de Entidades Públicas de la República de Colombia, que s e lleven a cabo durante un periodo de cinco años. </w:t>
      </w:r>
    </w:p>
    <w:p w14:paraId="386F018A" w14:textId="77777777" w:rsidR="003F2483" w:rsidRPr="00760AD7" w:rsidRDefault="003F2483">
      <w:pPr>
        <w:pStyle w:val="Default"/>
        <w:ind w:left="567" w:right="594"/>
        <w:jc w:val="both"/>
        <w:rPr>
          <w:b/>
          <w:bCs/>
          <w:color w:val="auto"/>
          <w:sz w:val="20"/>
          <w:szCs w:val="20"/>
        </w:rPr>
      </w:pPr>
    </w:p>
    <w:p w14:paraId="159ACC66"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9. </w:t>
      </w:r>
      <w:r w:rsidRPr="00760AD7">
        <w:rPr>
          <w:color w:val="auto"/>
          <w:sz w:val="20"/>
          <w:szCs w:val="20"/>
        </w:rPr>
        <w:t xml:space="preserve">Adicionalmente, todos los jefes del </w:t>
      </w:r>
      <w:r w:rsidRPr="00760AD7">
        <w:rPr>
          <w:b/>
          <w:bCs/>
          <w:color w:val="auto"/>
          <w:sz w:val="20"/>
          <w:szCs w:val="20"/>
        </w:rPr>
        <w:t xml:space="preserve">MINISTERIO DE DEFENSA NACIONAL-EJERCITO NACIONAL- LICEOS DEL EJERCITO </w:t>
      </w:r>
      <w:r w:rsidRPr="00760AD7">
        <w:rPr>
          <w:color w:val="auto"/>
          <w:sz w:val="20"/>
          <w:szCs w:val="20"/>
        </w:rPr>
        <w:t xml:space="preserve">se obligarán a realizar todas y cada una de las gestiones y actuaciones necesarias para que las entidades competentes impulsen y desarrollen las investigaciones correspondientes con ocasión de las conductas de los funcionarios de </w:t>
      </w:r>
      <w:r w:rsidRPr="00760AD7">
        <w:rPr>
          <w:b/>
          <w:bCs/>
          <w:color w:val="auto"/>
          <w:sz w:val="20"/>
          <w:szCs w:val="20"/>
        </w:rPr>
        <w:t xml:space="preserve">LA ENTIDAD </w:t>
      </w:r>
      <w:r w:rsidRPr="00760AD7">
        <w:rPr>
          <w:color w:val="auto"/>
          <w:sz w:val="20"/>
          <w:szCs w:val="20"/>
        </w:rPr>
        <w:t xml:space="preserve">contratante o de los asesores externos de la misma que pudieren haber infringido el presente pacto y cualquier ley aplicable. </w:t>
      </w:r>
    </w:p>
    <w:p w14:paraId="6EA0208C" w14:textId="77777777" w:rsidR="003F2483" w:rsidRPr="00760AD7" w:rsidRDefault="003F2483">
      <w:pPr>
        <w:pStyle w:val="Default"/>
        <w:ind w:left="567" w:right="594"/>
        <w:jc w:val="both"/>
        <w:rPr>
          <w:color w:val="auto"/>
          <w:sz w:val="20"/>
          <w:szCs w:val="20"/>
        </w:rPr>
      </w:pPr>
    </w:p>
    <w:p w14:paraId="100D7D3E"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10. </w:t>
      </w:r>
      <w:r w:rsidRPr="00760AD7">
        <w:rPr>
          <w:color w:val="auto"/>
          <w:sz w:val="20"/>
          <w:szCs w:val="20"/>
        </w:rPr>
        <w:t xml:space="preserve">En caso de presentarse un incumplimiento probado del compromiso de no soborno de acuerdo con lo establecido de acuerdo con lo establecido en el numeral 8 de este pacto, el </w:t>
      </w:r>
      <w:r w:rsidRPr="00760AD7">
        <w:rPr>
          <w:b/>
          <w:bCs/>
          <w:color w:val="auto"/>
          <w:sz w:val="20"/>
          <w:szCs w:val="20"/>
        </w:rPr>
        <w:t xml:space="preserve">MINISTERIO DE DEFENSA NACIONAL-EJERCITO NACIONAL- LICEOS DEL EJERCITO </w:t>
      </w:r>
      <w:r w:rsidRPr="00760AD7">
        <w:rPr>
          <w:color w:val="auto"/>
          <w:sz w:val="20"/>
          <w:szCs w:val="20"/>
        </w:rPr>
        <w:t xml:space="preserve">podrá excluir a futuro a aquel infractor para la elegibilidad de contratos en procesos de contratación directa. </w:t>
      </w:r>
    </w:p>
    <w:p w14:paraId="708A7A07" w14:textId="77777777" w:rsidR="003F2483" w:rsidRPr="00760AD7" w:rsidRDefault="003F2483">
      <w:pPr>
        <w:pStyle w:val="Default"/>
        <w:ind w:left="567" w:right="594"/>
        <w:jc w:val="both"/>
        <w:rPr>
          <w:color w:val="auto"/>
          <w:sz w:val="20"/>
          <w:szCs w:val="20"/>
        </w:rPr>
      </w:pPr>
    </w:p>
    <w:p w14:paraId="0B785BD4"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11. </w:t>
      </w:r>
      <w:r w:rsidRPr="00760AD7">
        <w:rPr>
          <w:color w:val="auto"/>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 </w:t>
      </w:r>
    </w:p>
    <w:p w14:paraId="23677C1B" w14:textId="77777777" w:rsidR="003F2483" w:rsidRPr="00760AD7" w:rsidRDefault="003F2483">
      <w:pPr>
        <w:pStyle w:val="Default"/>
        <w:ind w:left="567" w:right="594"/>
        <w:jc w:val="both"/>
        <w:rPr>
          <w:b/>
          <w:bCs/>
          <w:color w:val="auto"/>
          <w:sz w:val="20"/>
          <w:szCs w:val="20"/>
        </w:rPr>
      </w:pPr>
    </w:p>
    <w:p w14:paraId="5410D21A"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12. </w:t>
      </w:r>
      <w:r w:rsidRPr="00760AD7">
        <w:rPr>
          <w:color w:val="auto"/>
          <w:sz w:val="20"/>
          <w:szCs w:val="20"/>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14:paraId="2459156D" w14:textId="77777777" w:rsidR="003F2483" w:rsidRPr="00760AD7" w:rsidRDefault="003F2483">
      <w:pPr>
        <w:pStyle w:val="Default"/>
        <w:ind w:left="567" w:right="594"/>
        <w:jc w:val="both"/>
        <w:rPr>
          <w:color w:val="auto"/>
          <w:sz w:val="20"/>
          <w:szCs w:val="20"/>
        </w:rPr>
      </w:pPr>
    </w:p>
    <w:p w14:paraId="0897B23F"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13. </w:t>
      </w:r>
      <w:r w:rsidRPr="00760AD7">
        <w:rPr>
          <w:color w:val="auto"/>
          <w:sz w:val="20"/>
          <w:szCs w:val="2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14:paraId="3E9DBE7A" w14:textId="77777777" w:rsidR="003F2483" w:rsidRPr="00760AD7" w:rsidRDefault="00EE52DB">
      <w:pPr>
        <w:pStyle w:val="Default"/>
        <w:tabs>
          <w:tab w:val="left" w:pos="1650"/>
        </w:tabs>
        <w:ind w:left="567" w:right="594"/>
        <w:rPr>
          <w:color w:val="auto"/>
          <w:sz w:val="20"/>
          <w:szCs w:val="20"/>
        </w:rPr>
      </w:pPr>
      <w:r w:rsidRPr="00760AD7">
        <w:rPr>
          <w:color w:val="auto"/>
          <w:sz w:val="20"/>
          <w:szCs w:val="20"/>
        </w:rPr>
        <w:tab/>
      </w:r>
    </w:p>
    <w:p w14:paraId="44A132E0" w14:textId="77777777" w:rsidR="003F2483" w:rsidRPr="00760AD7" w:rsidRDefault="00EE52DB">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77298C12" w14:textId="77777777" w:rsidR="003F2483" w:rsidRPr="00760AD7" w:rsidRDefault="003F2483">
      <w:pPr>
        <w:spacing w:after="0" w:line="240" w:lineRule="auto"/>
        <w:ind w:left="567" w:right="594"/>
        <w:jc w:val="both"/>
        <w:rPr>
          <w:rFonts w:ascii="Arial" w:hAnsi="Arial" w:cs="Arial"/>
          <w:sz w:val="20"/>
          <w:szCs w:val="20"/>
          <w:lang w:eastAsia="es-CO"/>
        </w:rPr>
      </w:pPr>
    </w:p>
    <w:p w14:paraId="0FEF806F" w14:textId="77777777" w:rsidR="003F2483" w:rsidRDefault="00EE52DB">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553676EC" w14:textId="77777777" w:rsidR="004F3F4F" w:rsidRPr="00760AD7" w:rsidRDefault="004F3F4F">
      <w:pPr>
        <w:spacing w:after="0" w:line="240" w:lineRule="auto"/>
        <w:ind w:left="567" w:right="594"/>
        <w:jc w:val="both"/>
        <w:rPr>
          <w:rFonts w:ascii="Arial" w:hAnsi="Arial" w:cs="Arial"/>
          <w:b/>
          <w:sz w:val="20"/>
          <w:szCs w:val="20"/>
          <w:lang w:eastAsia="es-CO"/>
        </w:rPr>
      </w:pPr>
    </w:p>
    <w:p w14:paraId="721ED965" w14:textId="77777777" w:rsidR="003F2483" w:rsidRPr="00760AD7" w:rsidRDefault="003F2483">
      <w:pPr>
        <w:spacing w:after="0" w:line="240" w:lineRule="auto"/>
        <w:ind w:left="567" w:right="594"/>
        <w:rPr>
          <w:rFonts w:ascii="Arial" w:hAnsi="Arial" w:cs="Arial"/>
          <w:b/>
          <w:sz w:val="20"/>
          <w:szCs w:val="20"/>
          <w:lang w:eastAsia="es-CO"/>
        </w:rPr>
      </w:pPr>
    </w:p>
    <w:p w14:paraId="2486E4F0" w14:textId="77777777" w:rsidR="003F2483" w:rsidRPr="00760AD7" w:rsidRDefault="00EE52DB">
      <w:pPr>
        <w:shd w:val="clear" w:color="auto" w:fill="D9D9D9" w:themeFill="background1" w:themeFillShade="D9"/>
        <w:spacing w:after="0" w:line="240" w:lineRule="auto"/>
        <w:ind w:left="567" w:right="594"/>
        <w:jc w:val="center"/>
        <w:rPr>
          <w:rFonts w:ascii="Arial" w:hAnsi="Arial" w:cs="Arial"/>
          <w:b/>
          <w:spacing w:val="-1"/>
          <w:sz w:val="20"/>
          <w:szCs w:val="20"/>
        </w:rPr>
      </w:pPr>
      <w:r w:rsidRPr="00760AD7">
        <w:rPr>
          <w:rFonts w:ascii="Arial" w:hAnsi="Arial" w:cs="Arial"/>
          <w:b/>
          <w:spacing w:val="-1"/>
          <w:sz w:val="20"/>
          <w:szCs w:val="20"/>
        </w:rPr>
        <w:t>FORMULARIO No. 8</w:t>
      </w:r>
      <w:r w:rsidRPr="00760AD7">
        <w:rPr>
          <w:rFonts w:ascii="Arial" w:hAnsi="Arial" w:cs="Arial"/>
          <w:b/>
          <w:spacing w:val="-1"/>
          <w:sz w:val="20"/>
          <w:szCs w:val="20"/>
        </w:rPr>
        <w:br/>
        <w:t>COMPROMISO</w:t>
      </w:r>
      <w:r w:rsidRPr="00760AD7">
        <w:rPr>
          <w:rFonts w:ascii="Arial" w:hAnsi="Arial" w:cs="Arial"/>
          <w:b/>
          <w:spacing w:val="-7"/>
          <w:sz w:val="20"/>
          <w:szCs w:val="20"/>
        </w:rPr>
        <w:t xml:space="preserve"> </w:t>
      </w:r>
      <w:r w:rsidRPr="00760AD7">
        <w:rPr>
          <w:rFonts w:ascii="Arial" w:hAnsi="Arial" w:cs="Arial"/>
          <w:b/>
          <w:spacing w:val="-1"/>
          <w:sz w:val="20"/>
          <w:szCs w:val="20"/>
        </w:rPr>
        <w:t>DE</w:t>
      </w:r>
      <w:r w:rsidRPr="00760AD7">
        <w:rPr>
          <w:rFonts w:ascii="Arial" w:hAnsi="Arial" w:cs="Arial"/>
          <w:b/>
          <w:spacing w:val="-8"/>
          <w:sz w:val="20"/>
          <w:szCs w:val="20"/>
        </w:rPr>
        <w:t xml:space="preserve"> </w:t>
      </w:r>
      <w:r w:rsidRPr="00760AD7">
        <w:rPr>
          <w:rFonts w:ascii="Arial" w:hAnsi="Arial" w:cs="Arial"/>
          <w:b/>
          <w:spacing w:val="-1"/>
          <w:sz w:val="20"/>
          <w:szCs w:val="20"/>
        </w:rPr>
        <w:t>CONFIDENCIALIDAD</w:t>
      </w:r>
      <w:r w:rsidRPr="00760AD7">
        <w:rPr>
          <w:rFonts w:ascii="Arial" w:hAnsi="Arial" w:cs="Arial"/>
          <w:b/>
          <w:spacing w:val="-6"/>
          <w:sz w:val="20"/>
          <w:szCs w:val="20"/>
        </w:rPr>
        <w:t xml:space="preserve"> </w:t>
      </w:r>
      <w:r w:rsidRPr="00760AD7">
        <w:rPr>
          <w:rFonts w:ascii="Arial" w:hAnsi="Arial" w:cs="Arial"/>
          <w:b/>
          <w:sz w:val="20"/>
          <w:szCs w:val="20"/>
        </w:rPr>
        <w:t>Y</w:t>
      </w:r>
      <w:r w:rsidRPr="00760AD7">
        <w:rPr>
          <w:rFonts w:ascii="Arial" w:hAnsi="Arial" w:cs="Arial"/>
          <w:b/>
          <w:spacing w:val="-6"/>
          <w:sz w:val="20"/>
          <w:szCs w:val="20"/>
        </w:rPr>
        <w:t xml:space="preserve"> </w:t>
      </w:r>
      <w:r w:rsidRPr="00760AD7">
        <w:rPr>
          <w:rFonts w:ascii="Arial" w:hAnsi="Arial" w:cs="Arial"/>
          <w:b/>
          <w:spacing w:val="-1"/>
          <w:sz w:val="20"/>
          <w:szCs w:val="20"/>
        </w:rPr>
        <w:t>RESERVA</w:t>
      </w:r>
      <w:r w:rsidRPr="00760AD7">
        <w:rPr>
          <w:rFonts w:ascii="Arial" w:hAnsi="Arial" w:cs="Arial"/>
          <w:b/>
          <w:spacing w:val="-6"/>
          <w:sz w:val="20"/>
          <w:szCs w:val="20"/>
        </w:rPr>
        <w:t xml:space="preserve"> </w:t>
      </w:r>
      <w:r w:rsidRPr="00760AD7">
        <w:rPr>
          <w:rFonts w:ascii="Arial" w:hAnsi="Arial" w:cs="Arial"/>
          <w:b/>
          <w:spacing w:val="1"/>
          <w:sz w:val="20"/>
          <w:szCs w:val="20"/>
        </w:rPr>
        <w:t>DE</w:t>
      </w:r>
      <w:r w:rsidRPr="00760AD7">
        <w:rPr>
          <w:rFonts w:ascii="Arial" w:hAnsi="Arial" w:cs="Arial"/>
          <w:b/>
          <w:spacing w:val="-8"/>
          <w:sz w:val="20"/>
          <w:szCs w:val="20"/>
        </w:rPr>
        <w:t xml:space="preserve"> </w:t>
      </w:r>
      <w:r w:rsidRPr="00760AD7">
        <w:rPr>
          <w:rFonts w:ascii="Arial" w:hAnsi="Arial" w:cs="Arial"/>
          <w:b/>
          <w:sz w:val="20"/>
          <w:szCs w:val="20"/>
        </w:rPr>
        <w:t>LA</w:t>
      </w:r>
      <w:r w:rsidRPr="00760AD7">
        <w:rPr>
          <w:rFonts w:ascii="Arial" w:hAnsi="Arial" w:cs="Arial"/>
          <w:b/>
          <w:spacing w:val="-7"/>
          <w:sz w:val="20"/>
          <w:szCs w:val="20"/>
        </w:rPr>
        <w:t xml:space="preserve"> </w:t>
      </w:r>
      <w:r w:rsidRPr="00760AD7">
        <w:rPr>
          <w:rFonts w:ascii="Arial" w:hAnsi="Arial" w:cs="Arial"/>
          <w:b/>
          <w:sz w:val="20"/>
          <w:szCs w:val="20"/>
        </w:rPr>
        <w:t>INFORMACIÓN</w:t>
      </w:r>
    </w:p>
    <w:p w14:paraId="66099EBB" w14:textId="77777777" w:rsidR="003F2483" w:rsidRPr="00760AD7" w:rsidRDefault="003F2483">
      <w:pPr>
        <w:spacing w:after="0" w:line="240" w:lineRule="auto"/>
        <w:ind w:left="567" w:right="594"/>
        <w:rPr>
          <w:rFonts w:ascii="Arial" w:hAnsi="Arial" w:cs="Arial"/>
          <w:sz w:val="20"/>
          <w:szCs w:val="20"/>
        </w:rPr>
      </w:pPr>
    </w:p>
    <w:p w14:paraId="1A1B5A15" w14:textId="77777777" w:rsidR="003F2483" w:rsidRPr="00760AD7" w:rsidRDefault="00EE52DB">
      <w:pPr>
        <w:spacing w:after="0" w:line="240" w:lineRule="auto"/>
        <w:ind w:left="567" w:right="594"/>
        <w:rPr>
          <w:rFonts w:ascii="Arial" w:hAnsi="Arial" w:cs="Arial"/>
          <w:b/>
          <w:bCs/>
          <w:sz w:val="20"/>
          <w:szCs w:val="20"/>
        </w:rPr>
      </w:pPr>
      <w:r w:rsidRPr="00760AD7">
        <w:rPr>
          <w:rFonts w:ascii="Arial" w:hAnsi="Arial" w:cs="Arial"/>
          <w:b/>
          <w:bCs/>
          <w:sz w:val="20"/>
          <w:szCs w:val="20"/>
        </w:rPr>
        <w:t>COMPROMISO CONFIDENCIALIDAD DEL CONTRATO</w:t>
      </w:r>
    </w:p>
    <w:p w14:paraId="265B8B8E" w14:textId="77777777" w:rsidR="003F2483" w:rsidRPr="00760AD7" w:rsidRDefault="003F2483">
      <w:pPr>
        <w:spacing w:after="0" w:line="240" w:lineRule="auto"/>
        <w:ind w:left="567" w:right="594"/>
        <w:rPr>
          <w:rFonts w:ascii="Arial" w:hAnsi="Arial" w:cs="Arial"/>
          <w:b/>
          <w:bCs/>
          <w:sz w:val="20"/>
          <w:szCs w:val="20"/>
        </w:rPr>
      </w:pPr>
    </w:p>
    <w:p w14:paraId="21059BB5"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sz w:val="20"/>
          <w:szCs w:val="20"/>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6F332F6A" w14:textId="77777777" w:rsidR="003F2483" w:rsidRPr="00760AD7" w:rsidRDefault="003F2483">
      <w:pPr>
        <w:spacing w:after="0" w:line="240" w:lineRule="auto"/>
        <w:ind w:left="567" w:right="594"/>
        <w:jc w:val="both"/>
        <w:rPr>
          <w:rFonts w:ascii="Arial" w:hAnsi="Arial" w:cs="Arial"/>
          <w:b/>
          <w:sz w:val="20"/>
          <w:szCs w:val="20"/>
        </w:rPr>
      </w:pPr>
    </w:p>
    <w:p w14:paraId="19AEEC59"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b/>
          <w:sz w:val="20"/>
          <w:szCs w:val="20"/>
        </w:rPr>
        <w:t>PRIMERA:</w:t>
      </w:r>
      <w:r w:rsidRPr="00760AD7">
        <w:rPr>
          <w:rFonts w:ascii="Arial" w:hAnsi="Arial" w:cs="Arial"/>
          <w:sz w:val="20"/>
          <w:szCs w:val="20"/>
        </w:rPr>
        <w:t xml:space="preserve"> Que el </w:t>
      </w:r>
      <w:r w:rsidRPr="00760AD7">
        <w:rPr>
          <w:rFonts w:ascii="Arial" w:hAnsi="Arial" w:cs="Arial"/>
          <w:b/>
          <w:sz w:val="20"/>
          <w:szCs w:val="20"/>
        </w:rPr>
        <w:t xml:space="preserve">MINISTERIO DE DEFENSA NACIONAL- EJERCITO NACIONAL-LICEOS DEL EJERCITO </w:t>
      </w:r>
      <w:r w:rsidRPr="00760AD7">
        <w:rPr>
          <w:rFonts w:ascii="Arial" w:hAnsi="Arial" w:cs="Arial"/>
          <w:sz w:val="20"/>
          <w:szCs w:val="20"/>
        </w:rPr>
        <w:t xml:space="preserve">adelantó el proceso de selección, cuyo objeto es____________________ </w:t>
      </w:r>
    </w:p>
    <w:p w14:paraId="66ADC91A" w14:textId="77777777" w:rsidR="003F2483" w:rsidRPr="00760AD7" w:rsidRDefault="003F2483">
      <w:pPr>
        <w:spacing w:after="0" w:line="240" w:lineRule="auto"/>
        <w:ind w:left="567" w:right="594"/>
        <w:jc w:val="both"/>
        <w:rPr>
          <w:rFonts w:ascii="Arial" w:hAnsi="Arial" w:cs="Arial"/>
          <w:b/>
          <w:sz w:val="20"/>
          <w:szCs w:val="20"/>
        </w:rPr>
      </w:pPr>
    </w:p>
    <w:p w14:paraId="3408E22F"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b/>
          <w:sz w:val="20"/>
          <w:szCs w:val="20"/>
        </w:rPr>
        <w:t>SEGUNDA:</w:t>
      </w:r>
      <w:r w:rsidRPr="00760AD7">
        <w:rPr>
          <w:rFonts w:ascii="Arial" w:hAnsi="Arial"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53D9E297" w14:textId="77777777" w:rsidR="003F2483" w:rsidRPr="00760AD7" w:rsidRDefault="003F2483">
      <w:pPr>
        <w:spacing w:after="0" w:line="240" w:lineRule="auto"/>
        <w:ind w:left="567" w:right="594"/>
        <w:jc w:val="both"/>
        <w:rPr>
          <w:rFonts w:ascii="Arial" w:hAnsi="Arial" w:cs="Arial"/>
          <w:b/>
          <w:sz w:val="20"/>
          <w:szCs w:val="20"/>
        </w:rPr>
      </w:pPr>
    </w:p>
    <w:p w14:paraId="68D69990"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b/>
          <w:sz w:val="20"/>
          <w:szCs w:val="20"/>
        </w:rPr>
        <w:t>TERCERA:</w:t>
      </w:r>
      <w:r w:rsidRPr="00760AD7">
        <w:rPr>
          <w:rFonts w:ascii="Arial" w:hAnsi="Arial"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0BCE19EF" w14:textId="77777777" w:rsidR="003F2483" w:rsidRPr="00760AD7" w:rsidRDefault="003F2483">
      <w:pPr>
        <w:spacing w:after="0" w:line="240" w:lineRule="auto"/>
        <w:ind w:left="567" w:right="594"/>
        <w:jc w:val="both"/>
        <w:rPr>
          <w:rFonts w:ascii="Arial" w:hAnsi="Arial" w:cs="Arial"/>
          <w:b/>
          <w:sz w:val="20"/>
          <w:szCs w:val="20"/>
        </w:rPr>
      </w:pPr>
    </w:p>
    <w:p w14:paraId="7CC59985"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b/>
          <w:sz w:val="20"/>
          <w:szCs w:val="20"/>
        </w:rPr>
        <w:t>CUARTA:</w:t>
      </w:r>
      <w:r w:rsidRPr="00760AD7">
        <w:rPr>
          <w:rFonts w:ascii="Arial" w:hAnsi="Arial" w:cs="Arial"/>
          <w:sz w:val="20"/>
          <w:szCs w:val="20"/>
        </w:rPr>
        <w:t xml:space="preserve"> Que, por tanto, asumo libre y espontáneamente este compromiso, el cual se regirá por las siguientes cláusulas: </w:t>
      </w:r>
    </w:p>
    <w:p w14:paraId="439F9042" w14:textId="77777777" w:rsidR="003F2483" w:rsidRPr="00760AD7" w:rsidRDefault="003F2483">
      <w:pPr>
        <w:spacing w:after="0" w:line="240" w:lineRule="auto"/>
        <w:ind w:left="567" w:right="594"/>
        <w:jc w:val="both"/>
        <w:rPr>
          <w:rFonts w:ascii="Arial" w:hAnsi="Arial" w:cs="Arial"/>
          <w:b/>
          <w:sz w:val="20"/>
          <w:szCs w:val="20"/>
        </w:rPr>
      </w:pPr>
    </w:p>
    <w:p w14:paraId="5B6E0114"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b/>
          <w:sz w:val="20"/>
          <w:szCs w:val="20"/>
        </w:rPr>
        <w:t>CLÁUSULA PRIMERA</w:t>
      </w:r>
      <w:r w:rsidRPr="00760AD7">
        <w:rPr>
          <w:rFonts w:ascii="Arial" w:hAnsi="Arial" w:cs="Arial"/>
          <w:sz w:val="20"/>
          <w:szCs w:val="20"/>
        </w:rPr>
        <w:t xml:space="preserve">. </w:t>
      </w:r>
      <w:r w:rsidRPr="00760AD7">
        <w:rPr>
          <w:rFonts w:ascii="Arial" w:hAnsi="Arial" w:cs="Arial"/>
          <w:b/>
          <w:sz w:val="20"/>
          <w:szCs w:val="20"/>
        </w:rPr>
        <w:t>COMPROMISO ASUMIDO POR EL CONTRATISTA:</w:t>
      </w:r>
      <w:r w:rsidRPr="00760AD7">
        <w:rPr>
          <w:rFonts w:ascii="Arial" w:hAnsi="Arial" w:cs="Arial"/>
          <w:sz w:val="20"/>
          <w:szCs w:val="20"/>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262C3296" w14:textId="77777777" w:rsidR="003F2483" w:rsidRPr="00760AD7" w:rsidRDefault="003F2483">
      <w:pPr>
        <w:spacing w:after="0" w:line="240" w:lineRule="auto"/>
        <w:ind w:left="567" w:right="594"/>
        <w:jc w:val="both"/>
        <w:rPr>
          <w:rFonts w:ascii="Arial" w:hAnsi="Arial" w:cs="Arial"/>
          <w:b/>
          <w:sz w:val="20"/>
          <w:szCs w:val="20"/>
        </w:rPr>
      </w:pPr>
    </w:p>
    <w:p w14:paraId="089D6190"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b/>
          <w:sz w:val="20"/>
          <w:szCs w:val="20"/>
        </w:rPr>
        <w:t xml:space="preserve">CLÁUSULA SEGUNDA. CONSECUENCIAS DE INCUMPLIMIENTO: EL CONTRATISTA </w:t>
      </w:r>
      <w:r w:rsidRPr="00760AD7">
        <w:rPr>
          <w:rFonts w:ascii="Arial" w:hAnsi="Arial" w:cs="Arial"/>
          <w:sz w:val="20"/>
          <w:szCs w:val="20"/>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18B48637" w14:textId="77777777" w:rsidR="003F2483" w:rsidRPr="00760AD7" w:rsidRDefault="003F2483">
      <w:pPr>
        <w:spacing w:after="0" w:line="240" w:lineRule="auto"/>
        <w:ind w:left="567" w:right="594"/>
        <w:jc w:val="both"/>
        <w:rPr>
          <w:rFonts w:ascii="Arial" w:hAnsi="Arial" w:cs="Arial"/>
          <w:b/>
          <w:sz w:val="20"/>
          <w:szCs w:val="20"/>
        </w:rPr>
      </w:pPr>
    </w:p>
    <w:p w14:paraId="608DA899"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b/>
          <w:sz w:val="20"/>
          <w:szCs w:val="20"/>
        </w:rPr>
        <w:t>CLÁUSULA TERCERA:</w:t>
      </w:r>
      <w:r w:rsidRPr="00760AD7">
        <w:rPr>
          <w:rFonts w:ascii="Arial" w:hAnsi="Arial" w:cs="Arial"/>
          <w:sz w:val="20"/>
          <w:szCs w:val="20"/>
        </w:rPr>
        <w:t xml:space="preserve"> Declara igualmente EL CONTRATISTA que toda la información que se produzca en la ejecución del </w:t>
      </w:r>
      <w:proofErr w:type="gramStart"/>
      <w:r w:rsidRPr="00760AD7">
        <w:rPr>
          <w:rFonts w:ascii="Arial" w:hAnsi="Arial" w:cs="Arial"/>
          <w:sz w:val="20"/>
          <w:szCs w:val="20"/>
        </w:rPr>
        <w:t>contrato,</w:t>
      </w:r>
      <w:proofErr w:type="gramEnd"/>
      <w:r w:rsidRPr="00760AD7">
        <w:rPr>
          <w:rFonts w:ascii="Arial" w:hAnsi="Arial" w:cs="Arial"/>
          <w:sz w:val="20"/>
          <w:szCs w:val="20"/>
        </w:rPr>
        <w:t xml:space="preserve"> será confidencial y/o reservada. En constancia de lo anterior, y como manifestación de la aceptación de los compromisos unilaterales incorporados en el presente documento, se firma el mismo en la ciudad de Bogotá, D.C. a los________________</w:t>
      </w:r>
    </w:p>
    <w:p w14:paraId="3589CD66" w14:textId="77777777" w:rsidR="003F2483" w:rsidRPr="00760AD7" w:rsidRDefault="003F2483">
      <w:pPr>
        <w:spacing w:after="0" w:line="240" w:lineRule="auto"/>
        <w:ind w:left="567" w:right="594"/>
        <w:rPr>
          <w:rFonts w:ascii="Arial" w:hAnsi="Arial" w:cs="Arial"/>
          <w:sz w:val="20"/>
          <w:szCs w:val="20"/>
        </w:rPr>
      </w:pPr>
    </w:p>
    <w:p w14:paraId="02999767" w14:textId="77777777" w:rsidR="003F2483" w:rsidRPr="00760AD7" w:rsidRDefault="00EE52DB">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5951F99F" w14:textId="77777777" w:rsidR="003F2483" w:rsidRDefault="00EE52DB">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4C5AE6EF" w14:textId="77777777" w:rsidR="004F3F4F" w:rsidRDefault="004F3F4F">
      <w:pPr>
        <w:spacing w:after="0" w:line="240" w:lineRule="auto"/>
        <w:ind w:left="567" w:right="594"/>
        <w:jc w:val="both"/>
        <w:rPr>
          <w:rFonts w:ascii="Arial" w:hAnsi="Arial" w:cs="Arial"/>
          <w:b/>
          <w:sz w:val="20"/>
          <w:szCs w:val="20"/>
          <w:lang w:eastAsia="es-CO"/>
        </w:rPr>
      </w:pPr>
    </w:p>
    <w:p w14:paraId="5EC0DD7B" w14:textId="77777777" w:rsidR="004F3F4F" w:rsidRDefault="004F3F4F">
      <w:pPr>
        <w:spacing w:after="0" w:line="240" w:lineRule="auto"/>
        <w:ind w:left="567" w:right="594"/>
        <w:jc w:val="both"/>
        <w:rPr>
          <w:rFonts w:ascii="Arial" w:hAnsi="Arial" w:cs="Arial"/>
          <w:b/>
          <w:sz w:val="20"/>
          <w:szCs w:val="20"/>
          <w:lang w:eastAsia="es-CO"/>
        </w:rPr>
      </w:pPr>
    </w:p>
    <w:p w14:paraId="4609903F" w14:textId="77777777" w:rsidR="004F3F4F" w:rsidRPr="00760AD7" w:rsidRDefault="004F3F4F">
      <w:pPr>
        <w:spacing w:after="0" w:line="240" w:lineRule="auto"/>
        <w:ind w:left="567" w:right="594"/>
        <w:jc w:val="both"/>
        <w:rPr>
          <w:rFonts w:ascii="Arial" w:hAnsi="Arial" w:cs="Arial"/>
          <w:b/>
          <w:sz w:val="20"/>
          <w:szCs w:val="20"/>
          <w:lang w:eastAsia="es-CO"/>
        </w:rPr>
      </w:pPr>
    </w:p>
    <w:p w14:paraId="38E2333D" w14:textId="77777777" w:rsidR="003F2483" w:rsidRPr="00760AD7" w:rsidRDefault="00EE52DB">
      <w:pPr>
        <w:shd w:val="clear" w:color="auto" w:fill="D9D9D9" w:themeFill="background1" w:themeFillShade="D9"/>
        <w:autoSpaceDE w:val="0"/>
        <w:autoSpaceDN w:val="0"/>
        <w:adjustRightInd w:val="0"/>
        <w:spacing w:after="0" w:line="240" w:lineRule="auto"/>
        <w:ind w:left="567" w:right="594"/>
        <w:contextualSpacing/>
        <w:jc w:val="center"/>
        <w:rPr>
          <w:rFonts w:ascii="Arial" w:hAnsi="Arial" w:cs="Arial"/>
          <w:b/>
          <w:sz w:val="20"/>
          <w:szCs w:val="20"/>
        </w:rPr>
      </w:pPr>
      <w:r w:rsidRPr="00760AD7">
        <w:rPr>
          <w:rFonts w:ascii="Arial" w:hAnsi="Arial" w:cs="Arial"/>
          <w:b/>
          <w:sz w:val="20"/>
          <w:szCs w:val="20"/>
        </w:rPr>
        <w:t>FORMULARIO No. 9</w:t>
      </w:r>
      <w:r w:rsidRPr="00760AD7">
        <w:rPr>
          <w:rFonts w:ascii="Arial" w:hAnsi="Arial" w:cs="Arial"/>
          <w:b/>
          <w:sz w:val="20"/>
          <w:szCs w:val="20"/>
        </w:rPr>
        <w:br/>
        <w:t>BENEFICIARIO CUENTA SIIF</w:t>
      </w:r>
    </w:p>
    <w:p w14:paraId="58D479E9" w14:textId="77777777" w:rsidR="003F2483" w:rsidRPr="00760AD7" w:rsidRDefault="003F2483">
      <w:pPr>
        <w:spacing w:after="0" w:line="240" w:lineRule="auto"/>
        <w:ind w:left="567" w:right="594"/>
        <w:jc w:val="center"/>
        <w:rPr>
          <w:rFonts w:ascii="Arial" w:hAnsi="Arial" w:cs="Arial"/>
          <w:sz w:val="20"/>
          <w:szCs w:val="20"/>
        </w:rPr>
      </w:pPr>
    </w:p>
    <w:p w14:paraId="6A55B5CF" w14:textId="77777777" w:rsidR="003F2483" w:rsidRPr="00760AD7" w:rsidRDefault="00EE52DB">
      <w:pPr>
        <w:tabs>
          <w:tab w:val="left" w:pos="4355"/>
        </w:tabs>
        <w:spacing w:after="0" w:line="240" w:lineRule="auto"/>
        <w:ind w:left="567" w:right="594"/>
        <w:jc w:val="center"/>
        <w:rPr>
          <w:rFonts w:ascii="Arial" w:hAnsi="Arial" w:cs="Arial"/>
          <w:sz w:val="20"/>
          <w:szCs w:val="20"/>
        </w:rPr>
      </w:pPr>
      <w:r w:rsidRPr="00760AD7">
        <w:rPr>
          <w:rFonts w:ascii="Arial" w:hAnsi="Arial" w:cs="Arial"/>
          <w:noProof/>
          <w:sz w:val="20"/>
          <w:szCs w:val="20"/>
          <w:lang w:val="es-ES" w:eastAsia="es-ES"/>
        </w:rPr>
        <w:lastRenderedPageBreak/>
        <w:drawing>
          <wp:inline distT="0" distB="0" distL="0" distR="0" wp14:anchorId="2A7F098F" wp14:editId="669E7050">
            <wp:extent cx="5995035" cy="7614285"/>
            <wp:effectExtent l="0" t="0" r="5715" b="5715"/>
            <wp:docPr id="44" name="Imagen 2"/>
            <wp:cNvGraphicFramePr/>
            <a:graphic xmlns:a="http://schemas.openxmlformats.org/drawingml/2006/main">
              <a:graphicData uri="http://schemas.openxmlformats.org/drawingml/2006/picture">
                <pic:pic xmlns:pic="http://schemas.openxmlformats.org/drawingml/2006/picture">
                  <pic:nvPicPr>
                    <pic:cNvPr id="44" name="Imagen 2"/>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6010208" cy="7633373"/>
                    </a:xfrm>
                    <a:prstGeom prst="rect">
                      <a:avLst/>
                    </a:prstGeom>
                    <a:noFill/>
                    <a:ln>
                      <a:noFill/>
                    </a:ln>
                  </pic:spPr>
                </pic:pic>
              </a:graphicData>
            </a:graphic>
          </wp:inline>
        </w:drawing>
      </w:r>
    </w:p>
    <w:p w14:paraId="752CC20E" w14:textId="77777777" w:rsidR="003F2483" w:rsidRDefault="003F2483">
      <w:pPr>
        <w:tabs>
          <w:tab w:val="left" w:pos="4355"/>
        </w:tabs>
        <w:spacing w:after="0" w:line="240" w:lineRule="auto"/>
        <w:ind w:left="567" w:right="594"/>
        <w:jc w:val="center"/>
        <w:rPr>
          <w:rFonts w:ascii="Arial" w:hAnsi="Arial" w:cs="Arial"/>
          <w:sz w:val="20"/>
          <w:szCs w:val="20"/>
        </w:rPr>
      </w:pPr>
    </w:p>
    <w:p w14:paraId="75DB37E2" w14:textId="77777777" w:rsidR="00F9005C" w:rsidRDefault="00F9005C">
      <w:pPr>
        <w:tabs>
          <w:tab w:val="left" w:pos="4355"/>
        </w:tabs>
        <w:spacing w:after="0" w:line="240" w:lineRule="auto"/>
        <w:ind w:left="567" w:right="594"/>
        <w:jc w:val="center"/>
        <w:rPr>
          <w:rFonts w:ascii="Arial" w:hAnsi="Arial" w:cs="Arial"/>
          <w:sz w:val="20"/>
          <w:szCs w:val="20"/>
        </w:rPr>
      </w:pPr>
    </w:p>
    <w:p w14:paraId="55CA2553" w14:textId="77777777" w:rsidR="00F9005C" w:rsidRDefault="00F9005C">
      <w:pPr>
        <w:tabs>
          <w:tab w:val="left" w:pos="4355"/>
        </w:tabs>
        <w:spacing w:after="0" w:line="240" w:lineRule="auto"/>
        <w:ind w:left="567" w:right="594"/>
        <w:jc w:val="center"/>
        <w:rPr>
          <w:rFonts w:ascii="Arial" w:hAnsi="Arial" w:cs="Arial"/>
          <w:sz w:val="20"/>
          <w:szCs w:val="20"/>
        </w:rPr>
      </w:pPr>
    </w:p>
    <w:p w14:paraId="6C4B4563" w14:textId="77777777" w:rsidR="00F9005C" w:rsidRDefault="00F9005C">
      <w:pPr>
        <w:tabs>
          <w:tab w:val="left" w:pos="4355"/>
        </w:tabs>
        <w:spacing w:after="0" w:line="240" w:lineRule="auto"/>
        <w:ind w:left="567" w:right="594"/>
        <w:jc w:val="center"/>
        <w:rPr>
          <w:rFonts w:ascii="Arial" w:hAnsi="Arial" w:cs="Arial"/>
          <w:sz w:val="20"/>
          <w:szCs w:val="20"/>
        </w:rPr>
      </w:pPr>
    </w:p>
    <w:p w14:paraId="26101BA2" w14:textId="77777777" w:rsidR="00F9005C" w:rsidRPr="00760AD7" w:rsidRDefault="00F9005C">
      <w:pPr>
        <w:tabs>
          <w:tab w:val="left" w:pos="4355"/>
        </w:tabs>
        <w:spacing w:after="0" w:line="240" w:lineRule="auto"/>
        <w:ind w:left="567" w:right="594"/>
        <w:jc w:val="center"/>
        <w:rPr>
          <w:rFonts w:ascii="Arial" w:hAnsi="Arial" w:cs="Arial"/>
          <w:sz w:val="20"/>
          <w:szCs w:val="20"/>
        </w:rPr>
      </w:pPr>
    </w:p>
    <w:p w14:paraId="511D7697" w14:textId="77777777" w:rsidR="003F2483" w:rsidRPr="00760AD7" w:rsidRDefault="003F2483">
      <w:pPr>
        <w:tabs>
          <w:tab w:val="left" w:pos="4355"/>
        </w:tabs>
        <w:spacing w:after="0" w:line="240" w:lineRule="auto"/>
        <w:ind w:left="567" w:right="594"/>
        <w:jc w:val="center"/>
        <w:rPr>
          <w:rFonts w:ascii="Arial" w:hAnsi="Arial" w:cs="Arial"/>
          <w:sz w:val="20"/>
          <w:szCs w:val="20"/>
        </w:rPr>
      </w:pPr>
    </w:p>
    <w:p w14:paraId="36A867DA" w14:textId="5300E6C6" w:rsidR="003F2483" w:rsidRPr="00F9005C" w:rsidRDefault="00EE52DB" w:rsidP="00F9005C">
      <w:pPr>
        <w:shd w:val="clear" w:color="auto" w:fill="D9D9D9" w:themeFill="background1" w:themeFillShade="D9"/>
        <w:spacing w:after="0" w:line="240" w:lineRule="auto"/>
        <w:ind w:left="567" w:right="594"/>
        <w:jc w:val="center"/>
        <w:rPr>
          <w:rFonts w:ascii="Arial" w:hAnsi="Arial" w:cs="Arial"/>
          <w:b/>
          <w:sz w:val="20"/>
          <w:szCs w:val="20"/>
        </w:rPr>
      </w:pPr>
      <w:r w:rsidRPr="00760AD7">
        <w:rPr>
          <w:rFonts w:ascii="Arial" w:hAnsi="Arial" w:cs="Arial"/>
          <w:b/>
          <w:sz w:val="20"/>
          <w:szCs w:val="20"/>
        </w:rPr>
        <w:t>PONDERACIÓN TÉCNICA</w:t>
      </w:r>
    </w:p>
    <w:p w14:paraId="74CD8235" w14:textId="77777777" w:rsidR="00F9005C" w:rsidRDefault="00F9005C">
      <w:pPr>
        <w:tabs>
          <w:tab w:val="left" w:pos="1843"/>
        </w:tabs>
        <w:spacing w:after="0" w:line="240" w:lineRule="auto"/>
        <w:ind w:left="567" w:right="595"/>
        <w:rPr>
          <w:rFonts w:ascii="Arial" w:hAnsi="Arial" w:cs="Arial"/>
          <w:b/>
          <w:bCs/>
          <w:sz w:val="20"/>
          <w:szCs w:val="20"/>
        </w:rPr>
      </w:pPr>
    </w:p>
    <w:p w14:paraId="773A1740" w14:textId="77777777" w:rsidR="00F9005C" w:rsidRPr="00760AD7" w:rsidRDefault="00F9005C">
      <w:pPr>
        <w:tabs>
          <w:tab w:val="left" w:pos="1843"/>
        </w:tabs>
        <w:spacing w:after="0" w:line="240" w:lineRule="auto"/>
        <w:ind w:left="567" w:right="595"/>
        <w:rPr>
          <w:rFonts w:ascii="Arial" w:hAnsi="Arial" w:cs="Arial"/>
          <w:b/>
          <w:bCs/>
          <w:sz w:val="20"/>
          <w:szCs w:val="20"/>
        </w:rPr>
      </w:pPr>
    </w:p>
    <w:p w14:paraId="75A4EE88" w14:textId="77777777" w:rsidR="003F2483" w:rsidRPr="00760AD7" w:rsidRDefault="00EE52DB">
      <w:pPr>
        <w:spacing w:after="0" w:line="240" w:lineRule="auto"/>
        <w:ind w:left="567" w:right="595"/>
        <w:jc w:val="both"/>
        <w:rPr>
          <w:rFonts w:ascii="Arial" w:hAnsi="Arial" w:cs="Arial"/>
          <w:sz w:val="20"/>
          <w:szCs w:val="20"/>
        </w:rPr>
      </w:pPr>
      <w:r w:rsidRPr="00760AD7">
        <w:rPr>
          <w:rFonts w:ascii="Arial" w:hAnsi="Arial" w:cs="Arial"/>
          <w:sz w:val="20"/>
          <w:szCs w:val="20"/>
        </w:rPr>
        <w:t>Bogotá D.C.,</w:t>
      </w:r>
    </w:p>
    <w:p w14:paraId="535FDD87" w14:textId="77777777" w:rsidR="003F2483" w:rsidRPr="00760AD7" w:rsidRDefault="003F2483" w:rsidP="00C41E00">
      <w:pPr>
        <w:numPr>
          <w:ilvl w:val="2"/>
          <w:numId w:val="6"/>
        </w:numPr>
        <w:spacing w:after="0" w:line="240" w:lineRule="auto"/>
        <w:ind w:left="567" w:right="595"/>
        <w:jc w:val="both"/>
        <w:outlineLvl w:val="2"/>
        <w:rPr>
          <w:rFonts w:ascii="Arial" w:hAnsi="Arial" w:cs="Arial"/>
          <w:i/>
          <w:sz w:val="20"/>
          <w:szCs w:val="20"/>
        </w:rPr>
      </w:pPr>
    </w:p>
    <w:p w14:paraId="1FC26347" w14:textId="77777777" w:rsidR="003F2483" w:rsidRPr="00760AD7" w:rsidRDefault="00EE52DB" w:rsidP="00C41E00">
      <w:pPr>
        <w:numPr>
          <w:ilvl w:val="2"/>
          <w:numId w:val="6"/>
        </w:numPr>
        <w:spacing w:after="0" w:line="240" w:lineRule="auto"/>
        <w:ind w:left="567" w:right="595"/>
        <w:jc w:val="both"/>
        <w:outlineLvl w:val="2"/>
        <w:rPr>
          <w:rFonts w:ascii="Arial" w:hAnsi="Arial" w:cs="Arial"/>
          <w:sz w:val="20"/>
          <w:szCs w:val="20"/>
        </w:rPr>
      </w:pPr>
      <w:r w:rsidRPr="00760AD7">
        <w:rPr>
          <w:rFonts w:ascii="Arial" w:hAnsi="Arial" w:cs="Arial"/>
          <w:sz w:val="20"/>
          <w:szCs w:val="20"/>
        </w:rPr>
        <w:t xml:space="preserve">Señores </w:t>
      </w:r>
    </w:p>
    <w:p w14:paraId="7F676F75" w14:textId="77777777" w:rsidR="003F2483" w:rsidRPr="00760AD7" w:rsidRDefault="00EE52DB">
      <w:pPr>
        <w:spacing w:after="0" w:line="240" w:lineRule="auto"/>
        <w:ind w:left="567" w:right="595"/>
        <w:rPr>
          <w:rFonts w:ascii="Arial" w:hAnsi="Arial" w:cs="Arial"/>
          <w:b/>
          <w:bCs/>
          <w:sz w:val="20"/>
          <w:szCs w:val="20"/>
        </w:rPr>
      </w:pPr>
      <w:r w:rsidRPr="00760AD7">
        <w:rPr>
          <w:rFonts w:ascii="Arial" w:hAnsi="Arial" w:cs="Arial"/>
          <w:b/>
          <w:bCs/>
          <w:sz w:val="20"/>
          <w:szCs w:val="20"/>
        </w:rPr>
        <w:t xml:space="preserve">LICEOS DEL EJERCITO </w:t>
      </w:r>
    </w:p>
    <w:p w14:paraId="3E2BE573" w14:textId="77777777" w:rsidR="003F2483" w:rsidRPr="00760AD7" w:rsidRDefault="003F2483">
      <w:pPr>
        <w:spacing w:after="0" w:line="240" w:lineRule="auto"/>
        <w:ind w:left="567" w:right="595"/>
        <w:rPr>
          <w:rFonts w:ascii="Arial" w:eastAsia="Arial Unicode MS" w:hAnsi="Arial" w:cs="Arial"/>
          <w:spacing w:val="-2"/>
          <w:sz w:val="20"/>
          <w:szCs w:val="20"/>
          <w:lang w:val="es-ES"/>
        </w:rPr>
      </w:pPr>
    </w:p>
    <w:p w14:paraId="350E2FB0" w14:textId="77777777" w:rsidR="003F2483" w:rsidRPr="00760AD7" w:rsidRDefault="00EE52DB">
      <w:pPr>
        <w:spacing w:after="0" w:line="240" w:lineRule="auto"/>
        <w:ind w:left="567" w:right="595"/>
        <w:jc w:val="both"/>
        <w:rPr>
          <w:rFonts w:ascii="Arial" w:hAnsi="Arial" w:cs="Arial"/>
          <w:b/>
          <w:sz w:val="20"/>
          <w:szCs w:val="20"/>
          <w:lang w:val="es-ES"/>
        </w:rPr>
      </w:pPr>
      <w:r w:rsidRPr="00760AD7">
        <w:rPr>
          <w:rFonts w:ascii="Arial" w:hAnsi="Arial" w:cs="Arial"/>
          <w:sz w:val="20"/>
          <w:szCs w:val="20"/>
          <w:lang w:val="es-ES"/>
        </w:rPr>
        <w:t>SELECCIÓN ABREVIADA DE MENOR CUANTIA</w:t>
      </w:r>
      <w:r w:rsidRPr="00760AD7">
        <w:rPr>
          <w:rFonts w:ascii="Arial" w:hAnsi="Arial" w:cs="Arial"/>
          <w:b/>
          <w:sz w:val="20"/>
          <w:szCs w:val="20"/>
          <w:lang w:val="es-ES"/>
        </w:rPr>
        <w:t xml:space="preserve"> SAMC-____-CELIC-202___</w:t>
      </w:r>
    </w:p>
    <w:p w14:paraId="7C4854A4" w14:textId="77777777" w:rsidR="003F2483" w:rsidRPr="00760AD7" w:rsidRDefault="003F2483">
      <w:pPr>
        <w:spacing w:after="0" w:line="240" w:lineRule="auto"/>
        <w:ind w:left="567" w:right="595"/>
        <w:jc w:val="both"/>
        <w:rPr>
          <w:rFonts w:ascii="Arial" w:hAnsi="Arial" w:cs="Arial"/>
          <w:sz w:val="20"/>
          <w:szCs w:val="20"/>
          <w:lang w:val="es-ES"/>
        </w:rPr>
      </w:pPr>
    </w:p>
    <w:p w14:paraId="7DE41262" w14:textId="77777777" w:rsidR="003F2483" w:rsidRPr="00760AD7" w:rsidRDefault="00EE52DB">
      <w:pPr>
        <w:tabs>
          <w:tab w:val="left" w:pos="4320"/>
        </w:tabs>
        <w:autoSpaceDE w:val="0"/>
        <w:autoSpaceDN w:val="0"/>
        <w:adjustRightInd w:val="0"/>
        <w:spacing w:after="0" w:line="240" w:lineRule="auto"/>
        <w:ind w:left="567" w:right="595"/>
        <w:jc w:val="both"/>
        <w:rPr>
          <w:rFonts w:ascii="Arial" w:hAnsi="Arial" w:cs="Arial"/>
          <w:b/>
          <w:sz w:val="20"/>
          <w:szCs w:val="20"/>
        </w:rPr>
      </w:pPr>
      <w:r w:rsidRPr="00760AD7">
        <w:rPr>
          <w:rFonts w:ascii="Arial" w:hAnsi="Arial" w:cs="Arial"/>
          <w:sz w:val="20"/>
          <w:szCs w:val="20"/>
          <w:lang w:val="es-ES"/>
        </w:rPr>
        <w:t xml:space="preserve">OBJETO: </w:t>
      </w:r>
      <w:r w:rsidRPr="00760AD7">
        <w:rPr>
          <w:rFonts w:ascii="Arial" w:hAnsi="Arial" w:cs="Arial"/>
          <w:b/>
          <w:sz w:val="20"/>
          <w:szCs w:val="20"/>
        </w:rPr>
        <w:t>______________</w:t>
      </w:r>
    </w:p>
    <w:p w14:paraId="31A22EB7" w14:textId="21F14D21" w:rsidR="003F2483" w:rsidRPr="00760AD7" w:rsidRDefault="00EE52DB">
      <w:pPr>
        <w:spacing w:after="0" w:line="240" w:lineRule="auto"/>
        <w:ind w:left="567" w:right="595"/>
        <w:jc w:val="center"/>
        <w:rPr>
          <w:rFonts w:ascii="Arial" w:hAnsi="Arial" w:cs="Arial"/>
          <w:b/>
          <w:sz w:val="20"/>
          <w:szCs w:val="20"/>
        </w:rPr>
      </w:pPr>
      <w:r w:rsidRPr="00760AD7">
        <w:rPr>
          <w:rFonts w:ascii="Arial" w:hAnsi="Arial" w:cs="Arial"/>
          <w:b/>
          <w:sz w:val="20"/>
          <w:szCs w:val="20"/>
        </w:rPr>
        <w:t>FACTOR TÉCNICO</w:t>
      </w:r>
      <w:r w:rsidR="001C32B8">
        <w:rPr>
          <w:rFonts w:ascii="Arial" w:hAnsi="Arial" w:cs="Arial"/>
          <w:b/>
          <w:sz w:val="20"/>
          <w:szCs w:val="20"/>
        </w:rPr>
        <w:t xml:space="preserve"> ADICIONAL:</w:t>
      </w:r>
    </w:p>
    <w:p w14:paraId="35E6F8B9" w14:textId="77777777" w:rsidR="003F2483" w:rsidRPr="00760AD7" w:rsidRDefault="003F2483">
      <w:pPr>
        <w:spacing w:after="0" w:line="240" w:lineRule="auto"/>
        <w:ind w:left="567" w:right="595"/>
        <w:jc w:val="both"/>
        <w:rPr>
          <w:rFonts w:ascii="Arial" w:hAnsi="Arial" w:cs="Arial"/>
          <w:sz w:val="20"/>
          <w:szCs w:val="20"/>
        </w:rPr>
      </w:pPr>
    </w:p>
    <w:p w14:paraId="066DC3A8" w14:textId="77777777" w:rsidR="005E1ADD" w:rsidRPr="001156C0" w:rsidRDefault="005E1ADD" w:rsidP="005E1ADD">
      <w:pPr>
        <w:jc w:val="both"/>
        <w:rPr>
          <w:rFonts w:ascii="Arial" w:eastAsia="Arial" w:hAnsi="Arial" w:cs="Arial"/>
          <w:sz w:val="21"/>
          <w:szCs w:val="21"/>
        </w:rPr>
      </w:pPr>
      <w:bookmarkStart w:id="23" w:name="_heading=h.alvslyn2zp7v" w:colFirst="0" w:colLast="0"/>
      <w:bookmarkEnd w:id="23"/>
      <w:r w:rsidRPr="001156C0">
        <w:rPr>
          <w:rFonts w:ascii="Arial" w:eastAsia="Arial" w:hAnsi="Arial" w:cs="Arial"/>
          <w:sz w:val="21"/>
          <w:szCs w:val="21"/>
        </w:rPr>
        <w:t xml:space="preserve">Para el proceso se asignará puntaje máximo de </w:t>
      </w:r>
      <w:r w:rsidRPr="001156C0">
        <w:rPr>
          <w:rFonts w:ascii="Arial" w:eastAsia="Arial" w:hAnsi="Arial" w:cs="Arial"/>
          <w:b/>
          <w:bCs/>
          <w:sz w:val="21"/>
          <w:szCs w:val="21"/>
        </w:rPr>
        <w:t>24.5 PUNTOS</w:t>
      </w:r>
      <w:r w:rsidRPr="001156C0">
        <w:rPr>
          <w:rFonts w:ascii="Arial" w:eastAsia="Arial" w:hAnsi="Arial" w:cs="Arial"/>
          <w:sz w:val="21"/>
          <w:szCs w:val="21"/>
        </w:rPr>
        <w:t xml:space="preserve"> a los proponentes de acuerdo con el siguiente criterio:</w:t>
      </w:r>
    </w:p>
    <w:tbl>
      <w:tblPr>
        <w:tblW w:w="93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44"/>
        <w:gridCol w:w="1197"/>
      </w:tblGrid>
      <w:tr w:rsidR="005E1ADD" w:rsidRPr="001156C0" w14:paraId="77187B60" w14:textId="77777777" w:rsidTr="00ED54C1">
        <w:trPr>
          <w:trHeight w:val="321"/>
          <w:jc w:val="center"/>
        </w:trPr>
        <w:tc>
          <w:tcPr>
            <w:tcW w:w="8144" w:type="dxa"/>
            <w:shd w:val="clear" w:color="auto" w:fill="D9D9D9"/>
            <w:vAlign w:val="center"/>
          </w:tcPr>
          <w:p w14:paraId="3BF7B26A" w14:textId="77777777" w:rsidR="005E1ADD" w:rsidRPr="001156C0" w:rsidRDefault="005E1ADD" w:rsidP="00ED54C1">
            <w:pPr>
              <w:jc w:val="center"/>
              <w:rPr>
                <w:rFonts w:ascii="Arial" w:eastAsia="Arial" w:hAnsi="Arial" w:cs="Arial"/>
                <w:b/>
                <w:bCs/>
                <w:sz w:val="21"/>
                <w:szCs w:val="21"/>
              </w:rPr>
            </w:pPr>
            <w:r w:rsidRPr="001156C0">
              <w:rPr>
                <w:rFonts w:ascii="Arial" w:eastAsia="Arial" w:hAnsi="Arial" w:cs="Arial"/>
                <w:b/>
                <w:bCs/>
                <w:sz w:val="21"/>
                <w:szCs w:val="21"/>
              </w:rPr>
              <w:t>CRITERIO</w:t>
            </w:r>
          </w:p>
        </w:tc>
        <w:tc>
          <w:tcPr>
            <w:tcW w:w="1197" w:type="dxa"/>
            <w:shd w:val="clear" w:color="auto" w:fill="D9D9D9"/>
            <w:vAlign w:val="center"/>
          </w:tcPr>
          <w:p w14:paraId="288450B2" w14:textId="77777777" w:rsidR="005E1ADD" w:rsidRPr="001156C0" w:rsidRDefault="005E1ADD" w:rsidP="00ED54C1">
            <w:pPr>
              <w:jc w:val="center"/>
              <w:rPr>
                <w:rFonts w:ascii="Arial" w:eastAsia="Arial" w:hAnsi="Arial" w:cs="Arial"/>
                <w:b/>
                <w:bCs/>
                <w:sz w:val="21"/>
                <w:szCs w:val="21"/>
              </w:rPr>
            </w:pPr>
            <w:r w:rsidRPr="001156C0">
              <w:rPr>
                <w:rFonts w:ascii="Arial" w:eastAsia="Arial" w:hAnsi="Arial" w:cs="Arial"/>
                <w:b/>
                <w:bCs/>
                <w:sz w:val="21"/>
                <w:szCs w:val="21"/>
              </w:rPr>
              <w:t>PUNTAJE</w:t>
            </w:r>
          </w:p>
        </w:tc>
      </w:tr>
      <w:tr w:rsidR="005E1ADD" w:rsidRPr="001156C0" w14:paraId="4DA68AB8" w14:textId="77777777" w:rsidTr="00ED54C1">
        <w:trPr>
          <w:trHeight w:val="239"/>
          <w:jc w:val="center"/>
        </w:trPr>
        <w:tc>
          <w:tcPr>
            <w:tcW w:w="8144" w:type="dxa"/>
            <w:vAlign w:val="center"/>
          </w:tcPr>
          <w:p w14:paraId="0142135B" w14:textId="77777777" w:rsidR="005E1ADD" w:rsidRPr="001156C0" w:rsidRDefault="005E1ADD" w:rsidP="00ED54C1">
            <w:pPr>
              <w:jc w:val="both"/>
              <w:rPr>
                <w:rFonts w:ascii="Arial" w:eastAsia="Arial" w:hAnsi="Arial" w:cs="Arial"/>
                <w:sz w:val="21"/>
                <w:szCs w:val="21"/>
              </w:rPr>
            </w:pPr>
            <w:r w:rsidRPr="001156C0">
              <w:rPr>
                <w:rFonts w:ascii="Arial" w:eastAsia="Arial" w:hAnsi="Arial" w:cs="Arial"/>
                <w:sz w:val="21"/>
                <w:szCs w:val="21"/>
              </w:rPr>
              <w:t xml:space="preserve">El oferente que ofrezca diez (10) SILLAS PARA LABORATORIO SIN ESPALDAR </w:t>
            </w:r>
            <w:proofErr w:type="gramStart"/>
            <w:r w:rsidRPr="001156C0">
              <w:rPr>
                <w:rFonts w:ascii="Arial" w:eastAsia="Arial" w:hAnsi="Arial" w:cs="Arial"/>
                <w:sz w:val="21"/>
                <w:szCs w:val="21"/>
              </w:rPr>
              <w:t>( de</w:t>
            </w:r>
            <w:proofErr w:type="gramEnd"/>
            <w:r w:rsidRPr="001156C0">
              <w:rPr>
                <w:rFonts w:ascii="Arial" w:eastAsia="Arial" w:hAnsi="Arial" w:cs="Arial"/>
                <w:sz w:val="21"/>
                <w:szCs w:val="21"/>
              </w:rPr>
              <w:t xml:space="preserve"> acuerdo a las especificaciones técnicas sin que esto genere </w:t>
            </w:r>
            <w:proofErr w:type="gramStart"/>
            <w:r w:rsidRPr="001156C0">
              <w:rPr>
                <w:rFonts w:ascii="Arial" w:eastAsia="Arial" w:hAnsi="Arial" w:cs="Arial"/>
                <w:sz w:val="21"/>
                <w:szCs w:val="21"/>
              </w:rPr>
              <w:t>costo  adicional</w:t>
            </w:r>
            <w:proofErr w:type="gramEnd"/>
            <w:r w:rsidRPr="001156C0">
              <w:rPr>
                <w:rFonts w:ascii="Arial" w:eastAsia="Arial" w:hAnsi="Arial" w:cs="Arial"/>
                <w:sz w:val="21"/>
                <w:szCs w:val="21"/>
              </w:rPr>
              <w:t xml:space="preserve"> a la Entidad.</w:t>
            </w:r>
          </w:p>
        </w:tc>
        <w:tc>
          <w:tcPr>
            <w:tcW w:w="1197" w:type="dxa"/>
            <w:vAlign w:val="center"/>
          </w:tcPr>
          <w:p w14:paraId="5EED38BD" w14:textId="77777777" w:rsidR="005E1ADD" w:rsidRPr="001156C0" w:rsidRDefault="005E1ADD" w:rsidP="00ED54C1">
            <w:pPr>
              <w:jc w:val="center"/>
              <w:rPr>
                <w:rFonts w:ascii="Arial" w:eastAsia="Arial" w:hAnsi="Arial" w:cs="Arial"/>
                <w:b/>
                <w:bCs/>
                <w:sz w:val="21"/>
                <w:szCs w:val="21"/>
              </w:rPr>
            </w:pPr>
            <w:r w:rsidRPr="001156C0">
              <w:rPr>
                <w:rFonts w:ascii="Arial" w:eastAsia="Arial" w:hAnsi="Arial" w:cs="Arial"/>
                <w:b/>
                <w:bCs/>
                <w:sz w:val="21"/>
                <w:szCs w:val="21"/>
              </w:rPr>
              <w:t>10</w:t>
            </w:r>
          </w:p>
        </w:tc>
      </w:tr>
      <w:tr w:rsidR="005E1ADD" w:rsidRPr="001156C0" w14:paraId="21451C34" w14:textId="77777777" w:rsidTr="00ED54C1">
        <w:trPr>
          <w:trHeight w:val="239"/>
          <w:jc w:val="center"/>
        </w:trPr>
        <w:tc>
          <w:tcPr>
            <w:tcW w:w="8144" w:type="dxa"/>
            <w:vAlign w:val="center"/>
          </w:tcPr>
          <w:p w14:paraId="092494E8" w14:textId="77777777" w:rsidR="005E1ADD" w:rsidRPr="001156C0" w:rsidRDefault="005E1ADD" w:rsidP="00ED54C1">
            <w:pPr>
              <w:jc w:val="both"/>
              <w:rPr>
                <w:rFonts w:ascii="Arial" w:eastAsia="Arial" w:hAnsi="Arial" w:cs="Arial"/>
                <w:sz w:val="21"/>
                <w:szCs w:val="21"/>
              </w:rPr>
            </w:pPr>
            <w:r w:rsidRPr="001156C0">
              <w:rPr>
                <w:rFonts w:ascii="Arial" w:eastAsia="Arial" w:hAnsi="Arial" w:cs="Arial"/>
                <w:sz w:val="21"/>
                <w:szCs w:val="21"/>
              </w:rPr>
              <w:t xml:space="preserve">Reducción del plazo de entrega hasta el 40% del tiempo del plazo de ejecución  </w:t>
            </w:r>
          </w:p>
        </w:tc>
        <w:tc>
          <w:tcPr>
            <w:tcW w:w="1197" w:type="dxa"/>
            <w:vAlign w:val="center"/>
          </w:tcPr>
          <w:p w14:paraId="5B713683" w14:textId="77777777" w:rsidR="005E1ADD" w:rsidRPr="001156C0" w:rsidRDefault="005E1ADD" w:rsidP="00ED54C1">
            <w:pPr>
              <w:jc w:val="center"/>
              <w:rPr>
                <w:rFonts w:ascii="Arial" w:eastAsia="Arial" w:hAnsi="Arial" w:cs="Arial"/>
                <w:b/>
                <w:bCs/>
                <w:sz w:val="21"/>
                <w:szCs w:val="21"/>
              </w:rPr>
            </w:pPr>
            <w:r w:rsidRPr="001156C0">
              <w:rPr>
                <w:rFonts w:ascii="Arial" w:eastAsia="Arial" w:hAnsi="Arial" w:cs="Arial"/>
                <w:b/>
                <w:bCs/>
                <w:sz w:val="21"/>
                <w:szCs w:val="21"/>
              </w:rPr>
              <w:t>9.0</w:t>
            </w:r>
          </w:p>
        </w:tc>
      </w:tr>
      <w:tr w:rsidR="005E1ADD" w:rsidRPr="001156C0" w14:paraId="10164267" w14:textId="77777777" w:rsidTr="00ED54C1">
        <w:trPr>
          <w:trHeight w:val="239"/>
          <w:jc w:val="center"/>
        </w:trPr>
        <w:tc>
          <w:tcPr>
            <w:tcW w:w="8144" w:type="dxa"/>
            <w:vAlign w:val="center"/>
          </w:tcPr>
          <w:p w14:paraId="7357BDD8" w14:textId="77777777" w:rsidR="005E1ADD" w:rsidRPr="001156C0" w:rsidRDefault="005E1ADD" w:rsidP="00ED54C1">
            <w:pPr>
              <w:jc w:val="both"/>
              <w:rPr>
                <w:rFonts w:ascii="Arial" w:eastAsia="Arial" w:hAnsi="Arial" w:cs="Arial"/>
                <w:sz w:val="21"/>
                <w:szCs w:val="21"/>
              </w:rPr>
            </w:pPr>
            <w:r w:rsidRPr="001156C0">
              <w:rPr>
                <w:rFonts w:ascii="Arial" w:eastAsia="Arial" w:hAnsi="Arial" w:cs="Arial"/>
                <w:sz w:val="21"/>
                <w:szCs w:val="21"/>
              </w:rPr>
              <w:t xml:space="preserve">El oferente que ofrezca una garantía de fabricación adicional por el término de dos (2) años más para cada uno de los elementos a adquirir, sin que esto genere costo adicional a la Entidad. </w:t>
            </w:r>
            <w:r w:rsidRPr="001156C0">
              <w:rPr>
                <w:rFonts w:ascii="Arial" w:eastAsia="Arial" w:hAnsi="Arial" w:cs="Arial"/>
                <w:b/>
                <w:bCs/>
                <w:sz w:val="21"/>
                <w:szCs w:val="21"/>
              </w:rPr>
              <w:t>Nota:</w:t>
            </w:r>
            <w:r w:rsidRPr="001156C0">
              <w:rPr>
                <w:rFonts w:ascii="Arial" w:eastAsia="Arial" w:hAnsi="Arial" w:cs="Arial"/>
                <w:sz w:val="21"/>
                <w:szCs w:val="21"/>
              </w:rPr>
              <w:t xml:space="preserve"> Lo anterior deberá ampararse adicionalmente mediante la garantía única de cumplimiento por calidad de los bienes.</w:t>
            </w:r>
          </w:p>
        </w:tc>
        <w:tc>
          <w:tcPr>
            <w:tcW w:w="1197" w:type="dxa"/>
            <w:vAlign w:val="center"/>
          </w:tcPr>
          <w:p w14:paraId="081B0833" w14:textId="77777777" w:rsidR="005E1ADD" w:rsidRPr="001156C0" w:rsidRDefault="005E1ADD" w:rsidP="00ED54C1">
            <w:pPr>
              <w:jc w:val="center"/>
              <w:rPr>
                <w:rFonts w:ascii="Arial" w:eastAsia="Arial" w:hAnsi="Arial" w:cs="Arial"/>
                <w:b/>
                <w:bCs/>
                <w:sz w:val="21"/>
                <w:szCs w:val="21"/>
              </w:rPr>
            </w:pPr>
            <w:r w:rsidRPr="001156C0">
              <w:rPr>
                <w:rFonts w:ascii="Arial" w:eastAsia="Arial" w:hAnsi="Arial" w:cs="Arial"/>
                <w:b/>
                <w:bCs/>
                <w:sz w:val="21"/>
                <w:szCs w:val="21"/>
              </w:rPr>
              <w:t>5.5</w:t>
            </w:r>
          </w:p>
        </w:tc>
      </w:tr>
    </w:tbl>
    <w:p w14:paraId="4DD16986" w14:textId="77777777" w:rsidR="003F2483" w:rsidRPr="005E1ADD" w:rsidRDefault="003F2483" w:rsidP="00EB32FB">
      <w:pPr>
        <w:spacing w:after="0" w:line="240" w:lineRule="auto"/>
        <w:ind w:right="595"/>
        <w:jc w:val="both"/>
        <w:rPr>
          <w:rFonts w:ascii="Arial" w:hAnsi="Arial" w:cs="Arial"/>
          <w:sz w:val="20"/>
          <w:szCs w:val="20"/>
        </w:rPr>
      </w:pPr>
    </w:p>
    <w:p w14:paraId="75CA0774" w14:textId="77777777" w:rsidR="003F2483" w:rsidRPr="00760AD7" w:rsidRDefault="00EE52DB">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628CDBCF" w14:textId="77777777" w:rsidR="003F2483" w:rsidRPr="00760AD7" w:rsidRDefault="003F2483">
      <w:pPr>
        <w:spacing w:after="0" w:line="240" w:lineRule="auto"/>
        <w:ind w:left="567" w:right="594"/>
        <w:jc w:val="both"/>
        <w:rPr>
          <w:rFonts w:ascii="Arial" w:hAnsi="Arial" w:cs="Arial"/>
          <w:sz w:val="20"/>
          <w:szCs w:val="20"/>
          <w:lang w:eastAsia="es-CO"/>
        </w:rPr>
      </w:pPr>
    </w:p>
    <w:p w14:paraId="50D978FA" w14:textId="77777777" w:rsidR="003F2483" w:rsidRDefault="00EE52DB">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72E1E27F" w14:textId="77777777" w:rsidR="004F3F4F" w:rsidRDefault="004F3F4F">
      <w:pPr>
        <w:spacing w:after="0" w:line="240" w:lineRule="auto"/>
        <w:ind w:left="567" w:right="594"/>
        <w:jc w:val="both"/>
        <w:rPr>
          <w:rFonts w:ascii="Arial" w:hAnsi="Arial" w:cs="Arial"/>
          <w:b/>
          <w:sz w:val="20"/>
          <w:szCs w:val="20"/>
          <w:lang w:eastAsia="es-CO"/>
        </w:rPr>
      </w:pPr>
    </w:p>
    <w:p w14:paraId="4CCDAD98" w14:textId="77777777" w:rsidR="004F3F4F" w:rsidRDefault="004F3F4F">
      <w:pPr>
        <w:spacing w:after="0" w:line="240" w:lineRule="auto"/>
        <w:ind w:left="567" w:right="594"/>
        <w:jc w:val="both"/>
        <w:rPr>
          <w:rFonts w:ascii="Arial" w:hAnsi="Arial" w:cs="Arial"/>
          <w:b/>
          <w:sz w:val="20"/>
          <w:szCs w:val="20"/>
          <w:lang w:eastAsia="es-CO"/>
        </w:rPr>
      </w:pPr>
    </w:p>
    <w:p w14:paraId="290BE3AF" w14:textId="77777777" w:rsidR="004F3F4F" w:rsidRDefault="004F3F4F">
      <w:pPr>
        <w:spacing w:after="0" w:line="240" w:lineRule="auto"/>
        <w:ind w:left="567" w:right="594"/>
        <w:jc w:val="both"/>
        <w:rPr>
          <w:rFonts w:ascii="Arial" w:hAnsi="Arial" w:cs="Arial"/>
          <w:b/>
          <w:sz w:val="20"/>
          <w:szCs w:val="20"/>
          <w:lang w:eastAsia="es-CO"/>
        </w:rPr>
      </w:pPr>
    </w:p>
    <w:p w14:paraId="16871917" w14:textId="77777777" w:rsidR="004F3F4F" w:rsidRDefault="004F3F4F">
      <w:pPr>
        <w:spacing w:after="0" w:line="240" w:lineRule="auto"/>
        <w:ind w:left="567" w:right="594"/>
        <w:jc w:val="both"/>
        <w:rPr>
          <w:rFonts w:ascii="Arial" w:hAnsi="Arial" w:cs="Arial"/>
          <w:b/>
          <w:sz w:val="20"/>
          <w:szCs w:val="20"/>
          <w:lang w:eastAsia="es-CO"/>
        </w:rPr>
      </w:pPr>
    </w:p>
    <w:p w14:paraId="77BCD969" w14:textId="77777777" w:rsidR="00EB32FB" w:rsidRDefault="00EB32FB">
      <w:pPr>
        <w:spacing w:after="0" w:line="240" w:lineRule="auto"/>
        <w:ind w:left="567" w:right="594"/>
        <w:jc w:val="both"/>
        <w:rPr>
          <w:rFonts w:ascii="Arial" w:hAnsi="Arial" w:cs="Arial"/>
          <w:b/>
          <w:sz w:val="20"/>
          <w:szCs w:val="20"/>
          <w:lang w:eastAsia="es-CO"/>
        </w:rPr>
      </w:pPr>
    </w:p>
    <w:p w14:paraId="0CC5EDEA" w14:textId="77777777" w:rsidR="00EB32FB" w:rsidRDefault="00EB32FB">
      <w:pPr>
        <w:spacing w:after="0" w:line="240" w:lineRule="auto"/>
        <w:ind w:left="567" w:right="594"/>
        <w:jc w:val="both"/>
        <w:rPr>
          <w:rFonts w:ascii="Arial" w:hAnsi="Arial" w:cs="Arial"/>
          <w:b/>
          <w:sz w:val="20"/>
          <w:szCs w:val="20"/>
          <w:lang w:eastAsia="es-CO"/>
        </w:rPr>
      </w:pPr>
    </w:p>
    <w:p w14:paraId="0BC3DD4D" w14:textId="77777777" w:rsidR="00EB32FB" w:rsidRDefault="00EB32FB">
      <w:pPr>
        <w:spacing w:after="0" w:line="240" w:lineRule="auto"/>
        <w:ind w:left="567" w:right="594"/>
        <w:jc w:val="both"/>
        <w:rPr>
          <w:rFonts w:ascii="Arial" w:hAnsi="Arial" w:cs="Arial"/>
          <w:b/>
          <w:sz w:val="20"/>
          <w:szCs w:val="20"/>
          <w:lang w:eastAsia="es-CO"/>
        </w:rPr>
      </w:pPr>
    </w:p>
    <w:p w14:paraId="477589BB" w14:textId="77777777" w:rsidR="00EB32FB" w:rsidRDefault="00EB32FB">
      <w:pPr>
        <w:spacing w:after="0" w:line="240" w:lineRule="auto"/>
        <w:ind w:left="567" w:right="594"/>
        <w:jc w:val="both"/>
        <w:rPr>
          <w:rFonts w:ascii="Arial" w:hAnsi="Arial" w:cs="Arial"/>
          <w:b/>
          <w:sz w:val="20"/>
          <w:szCs w:val="20"/>
          <w:lang w:eastAsia="es-CO"/>
        </w:rPr>
      </w:pPr>
    </w:p>
    <w:p w14:paraId="241D7F7F" w14:textId="77777777" w:rsidR="00EB32FB" w:rsidRDefault="00EB32FB">
      <w:pPr>
        <w:spacing w:after="0" w:line="240" w:lineRule="auto"/>
        <w:ind w:left="567" w:right="594"/>
        <w:jc w:val="both"/>
        <w:rPr>
          <w:rFonts w:ascii="Arial" w:hAnsi="Arial" w:cs="Arial"/>
          <w:b/>
          <w:sz w:val="20"/>
          <w:szCs w:val="20"/>
          <w:lang w:eastAsia="es-CO"/>
        </w:rPr>
      </w:pPr>
    </w:p>
    <w:p w14:paraId="13CE16DC" w14:textId="77777777" w:rsidR="00EB32FB" w:rsidRDefault="00EB32FB">
      <w:pPr>
        <w:spacing w:after="0" w:line="240" w:lineRule="auto"/>
        <w:ind w:left="567" w:right="594"/>
        <w:jc w:val="both"/>
        <w:rPr>
          <w:rFonts w:ascii="Arial" w:hAnsi="Arial" w:cs="Arial"/>
          <w:b/>
          <w:sz w:val="20"/>
          <w:szCs w:val="20"/>
          <w:lang w:eastAsia="es-CO"/>
        </w:rPr>
      </w:pPr>
    </w:p>
    <w:p w14:paraId="62447BA5" w14:textId="77777777" w:rsidR="00EB32FB" w:rsidRDefault="00EB32FB">
      <w:pPr>
        <w:spacing w:after="0" w:line="240" w:lineRule="auto"/>
        <w:ind w:left="567" w:right="594"/>
        <w:jc w:val="both"/>
        <w:rPr>
          <w:rFonts w:ascii="Arial" w:hAnsi="Arial" w:cs="Arial"/>
          <w:b/>
          <w:sz w:val="20"/>
          <w:szCs w:val="20"/>
          <w:lang w:eastAsia="es-CO"/>
        </w:rPr>
      </w:pPr>
    </w:p>
    <w:p w14:paraId="0750A32B" w14:textId="77777777" w:rsidR="00EB32FB" w:rsidRDefault="00EB32FB">
      <w:pPr>
        <w:spacing w:after="0" w:line="240" w:lineRule="auto"/>
        <w:ind w:left="567" w:right="594"/>
        <w:jc w:val="both"/>
        <w:rPr>
          <w:rFonts w:ascii="Arial" w:hAnsi="Arial" w:cs="Arial"/>
          <w:b/>
          <w:sz w:val="20"/>
          <w:szCs w:val="20"/>
          <w:lang w:eastAsia="es-CO"/>
        </w:rPr>
      </w:pPr>
    </w:p>
    <w:p w14:paraId="2C4C7B34" w14:textId="77777777" w:rsidR="00EB32FB" w:rsidRDefault="00EB32FB">
      <w:pPr>
        <w:spacing w:after="0" w:line="240" w:lineRule="auto"/>
        <w:ind w:left="567" w:right="594"/>
        <w:jc w:val="both"/>
        <w:rPr>
          <w:rFonts w:ascii="Arial" w:hAnsi="Arial" w:cs="Arial"/>
          <w:b/>
          <w:sz w:val="20"/>
          <w:szCs w:val="20"/>
          <w:lang w:eastAsia="es-CO"/>
        </w:rPr>
      </w:pPr>
    </w:p>
    <w:p w14:paraId="04215287" w14:textId="77777777" w:rsidR="00EB32FB" w:rsidRDefault="00EB32FB">
      <w:pPr>
        <w:spacing w:after="0" w:line="240" w:lineRule="auto"/>
        <w:ind w:left="567" w:right="594"/>
        <w:jc w:val="both"/>
        <w:rPr>
          <w:rFonts w:ascii="Arial" w:hAnsi="Arial" w:cs="Arial"/>
          <w:b/>
          <w:sz w:val="20"/>
          <w:szCs w:val="20"/>
          <w:lang w:eastAsia="es-CO"/>
        </w:rPr>
      </w:pPr>
    </w:p>
    <w:p w14:paraId="5C6CB706" w14:textId="77777777" w:rsidR="00EB32FB" w:rsidRDefault="00EB32FB">
      <w:pPr>
        <w:spacing w:after="0" w:line="240" w:lineRule="auto"/>
        <w:ind w:left="567" w:right="594"/>
        <w:jc w:val="both"/>
        <w:rPr>
          <w:rFonts w:ascii="Arial" w:hAnsi="Arial" w:cs="Arial"/>
          <w:b/>
          <w:sz w:val="20"/>
          <w:szCs w:val="20"/>
          <w:lang w:eastAsia="es-CO"/>
        </w:rPr>
      </w:pPr>
    </w:p>
    <w:p w14:paraId="5B6F8D88" w14:textId="77777777" w:rsidR="00EB32FB" w:rsidRDefault="00EB32FB">
      <w:pPr>
        <w:spacing w:after="0" w:line="240" w:lineRule="auto"/>
        <w:ind w:left="567" w:right="594"/>
        <w:jc w:val="both"/>
        <w:rPr>
          <w:rFonts w:ascii="Arial" w:hAnsi="Arial" w:cs="Arial"/>
          <w:b/>
          <w:sz w:val="20"/>
          <w:szCs w:val="20"/>
          <w:lang w:eastAsia="es-CO"/>
        </w:rPr>
      </w:pPr>
    </w:p>
    <w:p w14:paraId="416ABA97" w14:textId="77777777" w:rsidR="00EB32FB" w:rsidRDefault="00EB32FB">
      <w:pPr>
        <w:spacing w:after="0" w:line="240" w:lineRule="auto"/>
        <w:ind w:left="567" w:right="594"/>
        <w:jc w:val="both"/>
        <w:rPr>
          <w:rFonts w:ascii="Arial" w:hAnsi="Arial" w:cs="Arial"/>
          <w:b/>
          <w:sz w:val="20"/>
          <w:szCs w:val="20"/>
          <w:lang w:eastAsia="es-CO"/>
        </w:rPr>
      </w:pPr>
    </w:p>
    <w:p w14:paraId="1FB9B385" w14:textId="77777777" w:rsidR="00EB32FB" w:rsidRDefault="00EB32FB">
      <w:pPr>
        <w:spacing w:after="0" w:line="240" w:lineRule="auto"/>
        <w:ind w:left="567" w:right="594"/>
        <w:jc w:val="both"/>
        <w:rPr>
          <w:rFonts w:ascii="Arial" w:hAnsi="Arial" w:cs="Arial"/>
          <w:b/>
          <w:sz w:val="20"/>
          <w:szCs w:val="20"/>
          <w:lang w:eastAsia="es-CO"/>
        </w:rPr>
      </w:pPr>
    </w:p>
    <w:p w14:paraId="1AC32F51" w14:textId="77777777" w:rsidR="004F3F4F" w:rsidRPr="00760AD7" w:rsidRDefault="004F3F4F">
      <w:pPr>
        <w:spacing w:after="0" w:line="240" w:lineRule="auto"/>
        <w:ind w:left="567" w:right="594"/>
        <w:jc w:val="both"/>
        <w:rPr>
          <w:rFonts w:ascii="Arial" w:hAnsi="Arial" w:cs="Arial"/>
          <w:b/>
          <w:sz w:val="20"/>
          <w:szCs w:val="20"/>
          <w:lang w:eastAsia="es-CO"/>
        </w:rPr>
      </w:pPr>
    </w:p>
    <w:p w14:paraId="4202F46C" w14:textId="77777777" w:rsidR="003F2483" w:rsidRPr="00760AD7" w:rsidRDefault="00EE52DB">
      <w:pPr>
        <w:shd w:val="clear" w:color="auto" w:fill="D9D9D9" w:themeFill="background1" w:themeFillShade="D9"/>
        <w:autoSpaceDE w:val="0"/>
        <w:autoSpaceDN w:val="0"/>
        <w:adjustRightInd w:val="0"/>
        <w:spacing w:after="0" w:line="240" w:lineRule="auto"/>
        <w:ind w:left="567" w:right="594"/>
        <w:jc w:val="center"/>
        <w:rPr>
          <w:rFonts w:ascii="Arial" w:hAnsi="Arial" w:cs="Arial"/>
          <w:b/>
          <w:sz w:val="20"/>
          <w:szCs w:val="20"/>
        </w:rPr>
      </w:pPr>
      <w:bookmarkStart w:id="24" w:name="_Hlk100490539"/>
      <w:bookmarkStart w:id="25" w:name="_Hlk100516990"/>
      <w:r w:rsidRPr="00760AD7">
        <w:rPr>
          <w:rFonts w:ascii="Arial" w:hAnsi="Arial" w:cs="Arial"/>
          <w:b/>
          <w:sz w:val="20"/>
          <w:szCs w:val="20"/>
        </w:rPr>
        <w:t>PONDERABLE EMPRENDIMIENTO Y EMPRESAS DE MUJERES</w:t>
      </w:r>
    </w:p>
    <w:p w14:paraId="0667B8C4" w14:textId="77777777" w:rsidR="003F2483" w:rsidRPr="00760AD7" w:rsidRDefault="003F2483">
      <w:pPr>
        <w:autoSpaceDE w:val="0"/>
        <w:autoSpaceDN w:val="0"/>
        <w:adjustRightInd w:val="0"/>
        <w:spacing w:after="0" w:line="240" w:lineRule="auto"/>
        <w:ind w:left="567" w:right="594"/>
        <w:jc w:val="center"/>
        <w:rPr>
          <w:rFonts w:ascii="Arial" w:hAnsi="Arial" w:cs="Arial"/>
          <w:sz w:val="20"/>
          <w:szCs w:val="20"/>
        </w:rPr>
      </w:pPr>
    </w:p>
    <w:p w14:paraId="5427EF66"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sz w:val="20"/>
          <w:szCs w:val="20"/>
        </w:rPr>
        <w:t>De manera que no se ponga en riesgo el cumplimiento adecuado del objeto contractual, con excepción de los procedimientos donde el menor precio ofrecido sea el único factor de evaluación,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Decreto 1860 de 2021, así:</w:t>
      </w:r>
    </w:p>
    <w:p w14:paraId="1B17FEBD" w14:textId="77777777" w:rsidR="003F2483" w:rsidRPr="00760AD7" w:rsidRDefault="003F2483">
      <w:pPr>
        <w:spacing w:after="0" w:line="240" w:lineRule="auto"/>
        <w:ind w:left="567" w:right="594"/>
        <w:jc w:val="both"/>
        <w:rPr>
          <w:rFonts w:ascii="Arial" w:hAnsi="Arial" w:cs="Arial"/>
          <w:iCs/>
          <w:sz w:val="20"/>
          <w:szCs w:val="20"/>
        </w:rPr>
      </w:pPr>
    </w:p>
    <w:p w14:paraId="0294549B" w14:textId="77777777" w:rsidR="003F2483" w:rsidRPr="00760AD7" w:rsidRDefault="00EE52DB">
      <w:pPr>
        <w:spacing w:after="0" w:line="240" w:lineRule="auto"/>
        <w:ind w:left="567" w:right="594"/>
        <w:jc w:val="both"/>
        <w:rPr>
          <w:rFonts w:ascii="Arial" w:hAnsi="Arial" w:cs="Arial"/>
          <w:iCs/>
          <w:sz w:val="20"/>
          <w:szCs w:val="20"/>
        </w:rPr>
      </w:pPr>
      <w:r w:rsidRPr="00760AD7">
        <w:rPr>
          <w:rFonts w:ascii="Arial" w:hAnsi="Arial" w:cs="Arial"/>
          <w:iCs/>
          <w:sz w:val="20"/>
          <w:szCs w:val="20"/>
        </w:rPr>
        <w:t>"ARTÍCULO 2.2.1.2.4.2.14.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w:t>
      </w:r>
    </w:p>
    <w:p w14:paraId="0F7E7DC7" w14:textId="77777777" w:rsidR="003F2483" w:rsidRPr="00760AD7" w:rsidRDefault="003F2483">
      <w:pPr>
        <w:spacing w:after="0" w:line="240" w:lineRule="auto"/>
        <w:ind w:left="567" w:right="594"/>
        <w:jc w:val="both"/>
        <w:rPr>
          <w:rFonts w:ascii="Arial" w:hAnsi="Arial" w:cs="Arial"/>
          <w:iCs/>
          <w:sz w:val="20"/>
          <w:szCs w:val="20"/>
        </w:rPr>
      </w:pPr>
    </w:p>
    <w:p w14:paraId="02ABE901" w14:textId="77777777" w:rsidR="003F2483" w:rsidRPr="00760AD7" w:rsidRDefault="00EE52DB" w:rsidP="00C41E00">
      <w:pPr>
        <w:pStyle w:val="Prrafodelista"/>
        <w:numPr>
          <w:ilvl w:val="3"/>
          <w:numId w:val="7"/>
        </w:numPr>
        <w:spacing w:after="0" w:line="240" w:lineRule="auto"/>
        <w:ind w:left="851" w:right="594" w:hanging="284"/>
        <w:jc w:val="both"/>
        <w:rPr>
          <w:rFonts w:ascii="Arial" w:hAnsi="Arial" w:cs="Arial"/>
          <w:iCs/>
          <w:sz w:val="20"/>
          <w:szCs w:val="20"/>
        </w:rPr>
      </w:pPr>
      <w:r w:rsidRPr="00760AD7">
        <w:rPr>
          <w:rFonts w:ascii="Arial" w:hAnsi="Arial" w:cs="Arial"/>
          <w:iCs/>
          <w:sz w:val="20"/>
          <w:szCs w:val="20"/>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18168E34" w14:textId="77777777" w:rsidR="003F2483" w:rsidRPr="00760AD7" w:rsidRDefault="003F2483">
      <w:pPr>
        <w:pStyle w:val="Prrafodelista"/>
        <w:spacing w:after="0" w:line="240" w:lineRule="auto"/>
        <w:ind w:left="851" w:right="594"/>
        <w:jc w:val="both"/>
        <w:rPr>
          <w:rFonts w:ascii="Arial" w:hAnsi="Arial" w:cs="Arial"/>
          <w:iCs/>
          <w:sz w:val="20"/>
          <w:szCs w:val="20"/>
        </w:rPr>
      </w:pPr>
    </w:p>
    <w:p w14:paraId="345A1545" w14:textId="77777777" w:rsidR="003F2483" w:rsidRPr="00760AD7" w:rsidRDefault="00EE52DB" w:rsidP="00C41E00">
      <w:pPr>
        <w:pStyle w:val="Prrafodelista"/>
        <w:numPr>
          <w:ilvl w:val="3"/>
          <w:numId w:val="7"/>
        </w:numPr>
        <w:spacing w:after="0" w:line="240" w:lineRule="auto"/>
        <w:ind w:left="851" w:right="594" w:hanging="284"/>
        <w:jc w:val="both"/>
        <w:rPr>
          <w:rFonts w:ascii="Arial" w:hAnsi="Arial" w:cs="Arial"/>
          <w:iCs/>
          <w:sz w:val="20"/>
          <w:szCs w:val="20"/>
        </w:rPr>
      </w:pPr>
      <w:r w:rsidRPr="00760AD7">
        <w:rPr>
          <w:rFonts w:ascii="Arial" w:hAnsi="Arial" w:cs="Arial"/>
          <w:sz w:val="20"/>
          <w:szCs w:val="20"/>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7EEEC145" w14:textId="77777777" w:rsidR="003F2483" w:rsidRPr="00760AD7" w:rsidRDefault="003F2483">
      <w:pPr>
        <w:pStyle w:val="Prrafodelista"/>
        <w:spacing w:after="0" w:line="240" w:lineRule="auto"/>
        <w:ind w:left="360" w:right="594"/>
        <w:jc w:val="both"/>
        <w:rPr>
          <w:rFonts w:ascii="Arial" w:hAnsi="Arial" w:cs="Arial"/>
          <w:sz w:val="20"/>
          <w:szCs w:val="20"/>
        </w:rPr>
      </w:pPr>
    </w:p>
    <w:p w14:paraId="28795FAA"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sz w:val="20"/>
          <w:szCs w:val="20"/>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5357D04D" w14:textId="77777777" w:rsidR="003F2483" w:rsidRPr="00760AD7" w:rsidRDefault="003F2483">
      <w:pPr>
        <w:spacing w:after="0" w:line="240" w:lineRule="auto"/>
        <w:ind w:left="567" w:right="594"/>
        <w:jc w:val="both"/>
        <w:rPr>
          <w:rFonts w:ascii="Arial" w:hAnsi="Arial" w:cs="Arial"/>
          <w:sz w:val="20"/>
          <w:szCs w:val="20"/>
        </w:rPr>
      </w:pPr>
    </w:p>
    <w:p w14:paraId="6ADF081D"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sz w:val="20"/>
          <w:szCs w:val="20"/>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09474131" w14:textId="77777777" w:rsidR="003F2483" w:rsidRPr="00760AD7" w:rsidRDefault="003F2483">
      <w:pPr>
        <w:spacing w:after="0" w:line="240" w:lineRule="auto"/>
        <w:ind w:left="567" w:right="594"/>
        <w:jc w:val="both"/>
        <w:rPr>
          <w:rFonts w:ascii="Arial" w:hAnsi="Arial" w:cs="Arial"/>
          <w:sz w:val="20"/>
          <w:szCs w:val="20"/>
        </w:rPr>
      </w:pPr>
    </w:p>
    <w:p w14:paraId="0D9CA3A2"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sz w:val="20"/>
          <w:szCs w:val="20"/>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4D3E457C" w14:textId="77777777" w:rsidR="003F2483" w:rsidRPr="00760AD7" w:rsidRDefault="003F2483">
      <w:pPr>
        <w:spacing w:after="0" w:line="240" w:lineRule="auto"/>
        <w:ind w:left="567" w:right="594"/>
        <w:jc w:val="both"/>
        <w:rPr>
          <w:rFonts w:ascii="Arial" w:hAnsi="Arial" w:cs="Arial"/>
          <w:sz w:val="20"/>
          <w:szCs w:val="20"/>
        </w:rPr>
      </w:pPr>
    </w:p>
    <w:p w14:paraId="68FC7266" w14:textId="77777777" w:rsidR="003F2483" w:rsidRPr="00760AD7" w:rsidRDefault="00EE52DB" w:rsidP="00C41E00">
      <w:pPr>
        <w:pStyle w:val="Prrafodelista"/>
        <w:numPr>
          <w:ilvl w:val="3"/>
          <w:numId w:val="7"/>
        </w:numPr>
        <w:spacing w:after="0" w:line="240" w:lineRule="auto"/>
        <w:ind w:left="851" w:right="594" w:hanging="284"/>
        <w:jc w:val="both"/>
        <w:rPr>
          <w:rFonts w:ascii="Arial" w:hAnsi="Arial" w:cs="Arial"/>
          <w:sz w:val="20"/>
          <w:szCs w:val="20"/>
        </w:rPr>
      </w:pPr>
      <w:r w:rsidRPr="00760AD7">
        <w:rPr>
          <w:rFonts w:ascii="Arial" w:hAnsi="Arial" w:cs="Arial"/>
          <w:sz w:val="20"/>
          <w:szCs w:val="20"/>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37BD906B" w14:textId="77777777" w:rsidR="003F2483" w:rsidRPr="00760AD7" w:rsidRDefault="003F2483">
      <w:pPr>
        <w:pStyle w:val="Prrafodelista"/>
        <w:spacing w:after="0" w:line="240" w:lineRule="auto"/>
        <w:ind w:left="851" w:right="594"/>
        <w:jc w:val="both"/>
        <w:rPr>
          <w:rFonts w:ascii="Arial" w:hAnsi="Arial" w:cs="Arial"/>
          <w:sz w:val="20"/>
          <w:szCs w:val="20"/>
        </w:rPr>
      </w:pPr>
    </w:p>
    <w:p w14:paraId="7E5A18C8" w14:textId="77777777" w:rsidR="003F2483" w:rsidRPr="00760AD7" w:rsidRDefault="00EE52DB" w:rsidP="00C41E00">
      <w:pPr>
        <w:pStyle w:val="Prrafodelista"/>
        <w:numPr>
          <w:ilvl w:val="3"/>
          <w:numId w:val="7"/>
        </w:numPr>
        <w:spacing w:after="0" w:line="240" w:lineRule="auto"/>
        <w:ind w:left="851" w:right="594" w:hanging="284"/>
        <w:jc w:val="both"/>
        <w:rPr>
          <w:rFonts w:ascii="Arial" w:hAnsi="Arial" w:cs="Arial"/>
          <w:sz w:val="20"/>
          <w:szCs w:val="20"/>
        </w:rPr>
      </w:pPr>
      <w:r w:rsidRPr="00760AD7">
        <w:rPr>
          <w:rFonts w:ascii="Arial" w:hAnsi="Arial" w:cs="Arial"/>
          <w:sz w:val="20"/>
          <w:szCs w:val="20"/>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6175AE89" w14:textId="77777777" w:rsidR="003F2483" w:rsidRPr="00760AD7" w:rsidRDefault="003F2483">
      <w:pPr>
        <w:spacing w:after="0" w:line="240" w:lineRule="auto"/>
        <w:ind w:left="567" w:right="594"/>
        <w:jc w:val="both"/>
        <w:rPr>
          <w:rFonts w:ascii="Arial" w:hAnsi="Arial" w:cs="Arial"/>
          <w:b/>
          <w:iCs/>
          <w:sz w:val="20"/>
          <w:szCs w:val="20"/>
        </w:rPr>
      </w:pPr>
    </w:p>
    <w:p w14:paraId="7AB59D99" w14:textId="77777777" w:rsidR="003F2483" w:rsidRPr="00760AD7" w:rsidRDefault="00EE52DB">
      <w:pPr>
        <w:spacing w:after="0" w:line="240" w:lineRule="auto"/>
        <w:ind w:left="567" w:right="594"/>
        <w:jc w:val="both"/>
        <w:rPr>
          <w:rFonts w:ascii="Arial" w:hAnsi="Arial" w:cs="Arial"/>
          <w:iCs/>
          <w:sz w:val="20"/>
          <w:szCs w:val="20"/>
        </w:rPr>
      </w:pPr>
      <w:r w:rsidRPr="00760AD7">
        <w:rPr>
          <w:rFonts w:ascii="Arial" w:hAnsi="Arial" w:cs="Arial"/>
          <w:b/>
          <w:iCs/>
          <w:sz w:val="20"/>
          <w:szCs w:val="20"/>
        </w:rPr>
        <w:t>PARÁGRAFO</w:t>
      </w:r>
      <w:r w:rsidRPr="00760AD7">
        <w:rPr>
          <w:rFonts w:ascii="Arial" w:hAnsi="Arial" w:cs="Arial"/>
          <w:iCs/>
          <w:sz w:val="20"/>
          <w:szCs w:val="20"/>
        </w:rPr>
        <w:t>.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246C0300" w14:textId="77777777" w:rsidR="003F2483" w:rsidRPr="00760AD7" w:rsidRDefault="003F2483">
      <w:pPr>
        <w:spacing w:after="0" w:line="240" w:lineRule="auto"/>
        <w:ind w:left="567" w:right="594"/>
        <w:jc w:val="both"/>
        <w:rPr>
          <w:rFonts w:ascii="Arial" w:hAnsi="Arial" w:cs="Arial"/>
          <w:sz w:val="20"/>
          <w:szCs w:val="20"/>
        </w:rPr>
      </w:pPr>
    </w:p>
    <w:p w14:paraId="5EBBD9C2"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sz w:val="20"/>
          <w:szCs w:val="20"/>
        </w:rPr>
        <w:lastRenderedPageBreak/>
        <w:t>Las Entidades incluirán estos requisitos diferenciales y puntajes adicionales de acuerdo con los resultados del análisis del sector, desde la perspectiva del estudio de la oferta de las obras, bienes o servicios que requiere, sin perjuicio de los compromisos adquiridos por Colombia en los Acuerdos Comerciales vigentes.</w:t>
      </w:r>
    </w:p>
    <w:p w14:paraId="679DE19C" w14:textId="77777777" w:rsidR="003F2483" w:rsidRPr="00760AD7" w:rsidRDefault="003F2483">
      <w:pPr>
        <w:spacing w:after="0" w:line="240" w:lineRule="auto"/>
        <w:ind w:left="567" w:right="594"/>
        <w:jc w:val="both"/>
        <w:rPr>
          <w:rFonts w:ascii="Arial" w:hAnsi="Arial" w:cs="Arial"/>
          <w:b/>
          <w:bCs/>
          <w:sz w:val="20"/>
          <w:szCs w:val="20"/>
        </w:rPr>
      </w:pPr>
    </w:p>
    <w:p w14:paraId="2EE4FA5C"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b/>
          <w:bCs/>
          <w:sz w:val="20"/>
          <w:szCs w:val="20"/>
        </w:rPr>
        <w:t>PARÁGRAFO 1.</w:t>
      </w:r>
      <w:r w:rsidRPr="00760AD7">
        <w:rPr>
          <w:rFonts w:ascii="Arial" w:hAnsi="Arial" w:cs="Arial"/>
          <w:sz w:val="20"/>
          <w:szCs w:val="20"/>
        </w:rPr>
        <w:t>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21656959" w14:textId="77777777" w:rsidR="003F2483" w:rsidRPr="00760AD7" w:rsidRDefault="003F2483">
      <w:pPr>
        <w:spacing w:after="0" w:line="240" w:lineRule="auto"/>
        <w:ind w:left="567" w:right="594"/>
        <w:jc w:val="both"/>
        <w:rPr>
          <w:rFonts w:ascii="Arial" w:hAnsi="Arial" w:cs="Arial"/>
          <w:b/>
          <w:bCs/>
          <w:sz w:val="20"/>
          <w:szCs w:val="20"/>
        </w:rPr>
      </w:pPr>
    </w:p>
    <w:p w14:paraId="4A875193" w14:textId="77777777" w:rsidR="003F2483" w:rsidRPr="00760AD7" w:rsidRDefault="00EE52DB">
      <w:pPr>
        <w:spacing w:after="0" w:line="240" w:lineRule="auto"/>
        <w:ind w:left="567" w:right="594"/>
        <w:jc w:val="both"/>
        <w:rPr>
          <w:rFonts w:ascii="Arial" w:eastAsia="Times New Roman" w:hAnsi="Arial" w:cs="Arial"/>
          <w:sz w:val="20"/>
          <w:szCs w:val="20"/>
          <w:lang w:val="es-ES" w:eastAsia="es-ES"/>
        </w:rPr>
      </w:pPr>
      <w:r w:rsidRPr="00760AD7">
        <w:rPr>
          <w:rFonts w:ascii="Arial" w:hAnsi="Arial" w:cs="Arial"/>
          <w:b/>
          <w:bCs/>
          <w:sz w:val="20"/>
          <w:szCs w:val="20"/>
        </w:rPr>
        <w:t>PARÁGRAFO 2.</w:t>
      </w:r>
      <w:r w:rsidRPr="00760AD7">
        <w:rPr>
          <w:rFonts w:ascii="Arial" w:hAnsi="Arial" w:cs="Arial"/>
          <w:sz w:val="20"/>
          <w:szCs w:val="20"/>
        </w:rPr>
        <w:t xml:space="preserve"> Los incentivos contractuales para las empresas y emprendimientos de mujeres no excluyen la aplicación de los criterios </w:t>
      </w:r>
      <w:bookmarkEnd w:id="24"/>
      <w:bookmarkEnd w:id="25"/>
    </w:p>
    <w:p w14:paraId="445150DD" w14:textId="77777777" w:rsidR="003F2483" w:rsidRPr="00760AD7" w:rsidRDefault="003F2483">
      <w:pPr>
        <w:tabs>
          <w:tab w:val="left" w:pos="2268"/>
        </w:tabs>
        <w:spacing w:after="0" w:line="240" w:lineRule="auto"/>
        <w:ind w:left="567" w:right="594"/>
        <w:jc w:val="both"/>
        <w:rPr>
          <w:rFonts w:ascii="Arial" w:eastAsia="Times New Roman" w:hAnsi="Arial" w:cs="Arial"/>
          <w:b/>
          <w:sz w:val="20"/>
          <w:szCs w:val="20"/>
          <w:lang w:val="es-ES" w:eastAsia="es-ES"/>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1767"/>
        <w:gridCol w:w="2627"/>
      </w:tblGrid>
      <w:tr w:rsidR="003F2483" w:rsidRPr="00760AD7" w14:paraId="3BED933B" w14:textId="77777777">
        <w:trPr>
          <w:trHeight w:val="455"/>
        </w:trPr>
        <w:tc>
          <w:tcPr>
            <w:tcW w:w="5103" w:type="dxa"/>
            <w:shd w:val="clear" w:color="auto" w:fill="D9D9D9" w:themeFill="background1" w:themeFillShade="D9"/>
            <w:vAlign w:val="center"/>
          </w:tcPr>
          <w:bookmarkEnd w:id="8"/>
          <w:p w14:paraId="7E980DAA" w14:textId="77777777" w:rsidR="003F2483" w:rsidRPr="00760AD7" w:rsidRDefault="00EE52DB">
            <w:pPr>
              <w:autoSpaceDE w:val="0"/>
              <w:autoSpaceDN w:val="0"/>
              <w:adjustRightInd w:val="0"/>
              <w:spacing w:after="0" w:line="240" w:lineRule="auto"/>
              <w:ind w:left="-72" w:right="-6"/>
              <w:jc w:val="center"/>
              <w:rPr>
                <w:rFonts w:ascii="Arial" w:eastAsia="Times New Roman" w:hAnsi="Arial" w:cs="Arial"/>
                <w:b/>
                <w:sz w:val="20"/>
                <w:szCs w:val="20"/>
                <w:lang w:eastAsia="es-ES"/>
              </w:rPr>
            </w:pPr>
            <w:r w:rsidRPr="00760AD7">
              <w:rPr>
                <w:rFonts w:ascii="Arial" w:eastAsia="Times New Roman" w:hAnsi="Arial" w:cs="Arial"/>
                <w:b/>
                <w:sz w:val="20"/>
                <w:szCs w:val="20"/>
                <w:lang w:eastAsia="es-ES"/>
              </w:rPr>
              <w:t xml:space="preserve">CONCEPTO </w:t>
            </w:r>
          </w:p>
        </w:tc>
        <w:tc>
          <w:tcPr>
            <w:tcW w:w="1245" w:type="dxa"/>
            <w:shd w:val="clear" w:color="auto" w:fill="D9D9D9" w:themeFill="background1" w:themeFillShade="D9"/>
            <w:vAlign w:val="center"/>
          </w:tcPr>
          <w:p w14:paraId="2A513BBA" w14:textId="77777777" w:rsidR="003F2483" w:rsidRPr="00760AD7" w:rsidRDefault="00EE52DB">
            <w:pPr>
              <w:autoSpaceDE w:val="0"/>
              <w:autoSpaceDN w:val="0"/>
              <w:adjustRightInd w:val="0"/>
              <w:spacing w:after="0" w:line="240" w:lineRule="auto"/>
              <w:ind w:left="-72" w:right="-6"/>
              <w:jc w:val="center"/>
              <w:rPr>
                <w:rFonts w:ascii="Arial" w:eastAsia="Times New Roman" w:hAnsi="Arial" w:cs="Arial"/>
                <w:b/>
                <w:sz w:val="20"/>
                <w:szCs w:val="20"/>
                <w:lang w:eastAsia="es-ES"/>
              </w:rPr>
            </w:pPr>
            <w:r w:rsidRPr="00760AD7">
              <w:rPr>
                <w:rFonts w:ascii="Arial" w:eastAsia="Times New Roman" w:hAnsi="Arial" w:cs="Arial"/>
                <w:b/>
                <w:sz w:val="20"/>
                <w:szCs w:val="20"/>
                <w:lang w:eastAsia="es-ES"/>
              </w:rPr>
              <w:t>PUNTAJE</w:t>
            </w:r>
          </w:p>
        </w:tc>
        <w:tc>
          <w:tcPr>
            <w:tcW w:w="2627" w:type="dxa"/>
            <w:shd w:val="clear" w:color="auto" w:fill="D9D9D9" w:themeFill="background1" w:themeFillShade="D9"/>
            <w:vAlign w:val="center"/>
          </w:tcPr>
          <w:p w14:paraId="096D29E9" w14:textId="77777777" w:rsidR="003F2483" w:rsidRPr="00760AD7" w:rsidRDefault="00EE52DB">
            <w:pPr>
              <w:autoSpaceDE w:val="0"/>
              <w:autoSpaceDN w:val="0"/>
              <w:adjustRightInd w:val="0"/>
              <w:spacing w:after="0" w:line="240" w:lineRule="auto"/>
              <w:ind w:left="-72" w:right="-6"/>
              <w:jc w:val="center"/>
              <w:rPr>
                <w:rFonts w:ascii="Arial" w:eastAsia="Times New Roman" w:hAnsi="Arial" w:cs="Arial"/>
                <w:b/>
                <w:sz w:val="20"/>
                <w:szCs w:val="20"/>
                <w:lang w:eastAsia="es-ES"/>
              </w:rPr>
            </w:pPr>
            <w:r w:rsidRPr="00760AD7">
              <w:rPr>
                <w:rFonts w:ascii="Arial" w:eastAsia="Times New Roman" w:hAnsi="Arial" w:cs="Arial"/>
                <w:b/>
                <w:sz w:val="20"/>
                <w:szCs w:val="20"/>
                <w:lang w:eastAsia="es-ES"/>
              </w:rPr>
              <w:t xml:space="preserve">MARQUE CON UNA X SI CUMPLE </w:t>
            </w:r>
          </w:p>
        </w:tc>
      </w:tr>
      <w:tr w:rsidR="003F2483" w:rsidRPr="00760AD7" w14:paraId="0972B458" w14:textId="77777777">
        <w:trPr>
          <w:trHeight w:val="82"/>
        </w:trPr>
        <w:tc>
          <w:tcPr>
            <w:tcW w:w="5103" w:type="dxa"/>
            <w:vAlign w:val="center"/>
          </w:tcPr>
          <w:p w14:paraId="24361221" w14:textId="77777777" w:rsidR="003F2483" w:rsidRPr="00760AD7" w:rsidRDefault="00EE52DB">
            <w:pPr>
              <w:autoSpaceDE w:val="0"/>
              <w:autoSpaceDN w:val="0"/>
              <w:adjustRightInd w:val="0"/>
              <w:spacing w:after="0" w:line="240" w:lineRule="auto"/>
              <w:ind w:left="-72"/>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EMPRENDIMIENTO Y EMPRESAS DE MUJERES</w:t>
            </w:r>
          </w:p>
        </w:tc>
        <w:tc>
          <w:tcPr>
            <w:tcW w:w="1245" w:type="dxa"/>
            <w:vAlign w:val="center"/>
          </w:tcPr>
          <w:p w14:paraId="496251B5" w14:textId="77777777" w:rsidR="003F2483" w:rsidRPr="00760AD7" w:rsidRDefault="00EE52DB">
            <w:pPr>
              <w:autoSpaceDE w:val="0"/>
              <w:autoSpaceDN w:val="0"/>
              <w:adjustRightInd w:val="0"/>
              <w:spacing w:after="0" w:line="240" w:lineRule="auto"/>
              <w:ind w:left="567" w:right="594"/>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0.25</w:t>
            </w:r>
          </w:p>
        </w:tc>
        <w:tc>
          <w:tcPr>
            <w:tcW w:w="2627" w:type="dxa"/>
            <w:vAlign w:val="center"/>
          </w:tcPr>
          <w:p w14:paraId="5BE55ECD" w14:textId="77777777" w:rsidR="003F2483" w:rsidRPr="00760AD7" w:rsidRDefault="003F2483">
            <w:pPr>
              <w:autoSpaceDE w:val="0"/>
              <w:autoSpaceDN w:val="0"/>
              <w:adjustRightInd w:val="0"/>
              <w:spacing w:after="0" w:line="240" w:lineRule="auto"/>
              <w:ind w:left="567" w:right="594"/>
              <w:jc w:val="center"/>
              <w:rPr>
                <w:rFonts w:ascii="Arial" w:eastAsia="Times New Roman" w:hAnsi="Arial" w:cs="Arial"/>
                <w:sz w:val="20"/>
                <w:szCs w:val="20"/>
                <w:lang w:eastAsia="es-ES"/>
              </w:rPr>
            </w:pPr>
          </w:p>
        </w:tc>
      </w:tr>
    </w:tbl>
    <w:p w14:paraId="107D4D98" w14:textId="77777777" w:rsidR="003F2483" w:rsidRPr="00760AD7" w:rsidRDefault="003F2483">
      <w:pPr>
        <w:tabs>
          <w:tab w:val="left" w:pos="2268"/>
        </w:tabs>
        <w:spacing w:after="0" w:line="240" w:lineRule="auto"/>
        <w:ind w:left="567" w:right="594"/>
        <w:jc w:val="both"/>
        <w:rPr>
          <w:rFonts w:ascii="Arial" w:eastAsia="Times New Roman" w:hAnsi="Arial" w:cs="Arial"/>
          <w:b/>
          <w:sz w:val="20"/>
          <w:szCs w:val="20"/>
          <w:lang w:val="pt-BR" w:eastAsia="es-ES"/>
        </w:rPr>
      </w:pPr>
    </w:p>
    <w:p w14:paraId="3216677B" w14:textId="77777777" w:rsidR="003F2483" w:rsidRPr="00760AD7" w:rsidRDefault="00EE52DB">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208CBA6B" w14:textId="77777777" w:rsidR="003F2483" w:rsidRPr="00760AD7" w:rsidRDefault="003F2483">
      <w:pPr>
        <w:spacing w:after="0" w:line="240" w:lineRule="auto"/>
        <w:ind w:left="567" w:right="594"/>
        <w:jc w:val="both"/>
        <w:rPr>
          <w:rFonts w:ascii="Arial" w:hAnsi="Arial" w:cs="Arial"/>
          <w:sz w:val="20"/>
          <w:szCs w:val="20"/>
          <w:lang w:eastAsia="es-CO"/>
        </w:rPr>
      </w:pPr>
    </w:p>
    <w:p w14:paraId="51D86174" w14:textId="77777777" w:rsidR="003F2483" w:rsidRPr="00760AD7" w:rsidRDefault="00EE52DB">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751F7D06" w14:textId="77777777" w:rsidR="003F2483" w:rsidRPr="00760AD7" w:rsidRDefault="003F2483">
      <w:pPr>
        <w:tabs>
          <w:tab w:val="left" w:pos="1843"/>
        </w:tabs>
        <w:spacing w:after="0" w:line="240" w:lineRule="auto"/>
        <w:ind w:left="567" w:right="594"/>
        <w:rPr>
          <w:rFonts w:ascii="Arial" w:hAnsi="Arial" w:cs="Arial"/>
          <w:b/>
          <w:bCs/>
          <w:sz w:val="20"/>
          <w:szCs w:val="20"/>
        </w:rPr>
      </w:pPr>
    </w:p>
    <w:p w14:paraId="540C3FDF" w14:textId="77777777" w:rsidR="003F2483" w:rsidRPr="00760AD7" w:rsidRDefault="003F2483">
      <w:pPr>
        <w:tabs>
          <w:tab w:val="left" w:pos="2268"/>
        </w:tabs>
        <w:spacing w:after="0" w:line="240" w:lineRule="auto"/>
        <w:ind w:left="567" w:right="594"/>
        <w:jc w:val="both"/>
        <w:rPr>
          <w:rFonts w:ascii="Arial" w:eastAsia="Times New Roman" w:hAnsi="Arial" w:cs="Arial"/>
          <w:b/>
          <w:sz w:val="20"/>
          <w:szCs w:val="20"/>
          <w:lang w:val="pt-BR" w:eastAsia="es-ES"/>
        </w:rPr>
      </w:pPr>
    </w:p>
    <w:p w14:paraId="74FB2F0A" w14:textId="77777777" w:rsidR="003F2483" w:rsidRPr="00760AD7" w:rsidRDefault="003F2483">
      <w:pPr>
        <w:spacing w:after="0" w:line="240" w:lineRule="auto"/>
        <w:ind w:left="567" w:right="594"/>
        <w:rPr>
          <w:rFonts w:ascii="Arial" w:eastAsia="Times New Roman" w:hAnsi="Arial" w:cs="Arial"/>
          <w:sz w:val="20"/>
          <w:szCs w:val="20"/>
          <w:lang w:val="pt-BR" w:eastAsia="es-ES"/>
        </w:rPr>
      </w:pPr>
    </w:p>
    <w:p w14:paraId="63489B73" w14:textId="77777777" w:rsidR="003F2483" w:rsidRPr="00760AD7" w:rsidRDefault="003F2483">
      <w:pPr>
        <w:spacing w:after="0" w:line="240" w:lineRule="auto"/>
        <w:ind w:left="567" w:right="594"/>
        <w:rPr>
          <w:rFonts w:ascii="Arial" w:eastAsia="Times New Roman" w:hAnsi="Arial" w:cs="Arial"/>
          <w:sz w:val="20"/>
          <w:szCs w:val="20"/>
          <w:lang w:val="pt-BR" w:eastAsia="es-ES"/>
        </w:rPr>
      </w:pPr>
    </w:p>
    <w:p w14:paraId="73807EB0" w14:textId="77777777" w:rsidR="003F2483" w:rsidRPr="00760AD7" w:rsidRDefault="003F2483">
      <w:pPr>
        <w:spacing w:after="0" w:line="240" w:lineRule="auto"/>
        <w:ind w:left="567" w:right="594"/>
        <w:rPr>
          <w:rFonts w:ascii="Arial" w:eastAsia="Times New Roman" w:hAnsi="Arial" w:cs="Arial"/>
          <w:sz w:val="20"/>
          <w:szCs w:val="20"/>
          <w:lang w:val="pt-BR" w:eastAsia="es-ES"/>
        </w:rPr>
      </w:pPr>
    </w:p>
    <w:p w14:paraId="23892611" w14:textId="77777777" w:rsidR="003F2483" w:rsidRPr="00760AD7" w:rsidRDefault="003F2483">
      <w:pPr>
        <w:spacing w:after="0" w:line="240" w:lineRule="auto"/>
        <w:ind w:left="567" w:right="594"/>
        <w:rPr>
          <w:rFonts w:ascii="Arial" w:eastAsia="Times New Roman" w:hAnsi="Arial" w:cs="Arial"/>
          <w:sz w:val="20"/>
          <w:szCs w:val="20"/>
          <w:lang w:val="pt-BR" w:eastAsia="es-ES"/>
        </w:rPr>
      </w:pPr>
    </w:p>
    <w:p w14:paraId="5F862507" w14:textId="77777777" w:rsidR="003F2483" w:rsidRPr="00760AD7" w:rsidRDefault="003F2483">
      <w:pPr>
        <w:spacing w:after="0" w:line="240" w:lineRule="auto"/>
        <w:ind w:left="567" w:right="594"/>
        <w:rPr>
          <w:rFonts w:ascii="Arial" w:eastAsia="Times New Roman" w:hAnsi="Arial" w:cs="Arial"/>
          <w:sz w:val="20"/>
          <w:szCs w:val="20"/>
          <w:lang w:val="pt-BR" w:eastAsia="es-ES"/>
        </w:rPr>
      </w:pPr>
    </w:p>
    <w:p w14:paraId="384768FE" w14:textId="77777777" w:rsidR="003F2483" w:rsidRPr="00760AD7" w:rsidRDefault="003F2483">
      <w:pPr>
        <w:spacing w:after="0" w:line="240" w:lineRule="auto"/>
        <w:ind w:left="567" w:right="594"/>
        <w:rPr>
          <w:rFonts w:ascii="Arial" w:eastAsia="Times New Roman" w:hAnsi="Arial" w:cs="Arial"/>
          <w:sz w:val="20"/>
          <w:szCs w:val="20"/>
          <w:lang w:val="pt-BR" w:eastAsia="es-ES"/>
        </w:rPr>
      </w:pPr>
    </w:p>
    <w:p w14:paraId="26939DE2" w14:textId="77777777" w:rsidR="003F2483" w:rsidRPr="00760AD7" w:rsidRDefault="003F2483">
      <w:pPr>
        <w:spacing w:after="0" w:line="240" w:lineRule="auto"/>
        <w:ind w:left="567" w:right="594"/>
        <w:rPr>
          <w:rFonts w:ascii="Arial" w:eastAsia="Times New Roman" w:hAnsi="Arial" w:cs="Arial"/>
          <w:sz w:val="20"/>
          <w:szCs w:val="20"/>
          <w:lang w:val="pt-BR" w:eastAsia="es-ES"/>
        </w:rPr>
      </w:pPr>
    </w:p>
    <w:p w14:paraId="081CB721" w14:textId="77777777" w:rsidR="003F2483" w:rsidRPr="00760AD7" w:rsidRDefault="003F2483">
      <w:pPr>
        <w:spacing w:after="0" w:line="240" w:lineRule="auto"/>
        <w:ind w:left="567" w:right="594"/>
        <w:rPr>
          <w:rFonts w:ascii="Arial" w:eastAsia="Times New Roman" w:hAnsi="Arial" w:cs="Arial"/>
          <w:sz w:val="20"/>
          <w:szCs w:val="20"/>
          <w:lang w:val="pt-BR" w:eastAsia="es-ES"/>
        </w:rPr>
      </w:pPr>
    </w:p>
    <w:p w14:paraId="50AA202A" w14:textId="77777777" w:rsidR="003F2483" w:rsidRPr="00760AD7" w:rsidRDefault="003F2483">
      <w:pPr>
        <w:spacing w:after="0" w:line="240" w:lineRule="auto"/>
        <w:ind w:left="567" w:right="594"/>
        <w:rPr>
          <w:rFonts w:ascii="Arial" w:eastAsia="Times New Roman" w:hAnsi="Arial" w:cs="Arial"/>
          <w:sz w:val="20"/>
          <w:szCs w:val="20"/>
          <w:lang w:val="pt-BR" w:eastAsia="es-ES"/>
        </w:rPr>
      </w:pPr>
    </w:p>
    <w:p w14:paraId="29A0C76C" w14:textId="77777777" w:rsidR="003F2483" w:rsidRPr="00760AD7" w:rsidRDefault="003F2483">
      <w:pPr>
        <w:spacing w:after="0" w:line="240" w:lineRule="auto"/>
        <w:ind w:left="567" w:right="594"/>
        <w:rPr>
          <w:rFonts w:ascii="Arial" w:eastAsia="Times New Roman" w:hAnsi="Arial" w:cs="Arial"/>
          <w:sz w:val="20"/>
          <w:szCs w:val="20"/>
          <w:lang w:val="pt-BR" w:eastAsia="es-ES"/>
        </w:rPr>
      </w:pPr>
    </w:p>
    <w:p w14:paraId="180F3DBF" w14:textId="77777777" w:rsidR="003F2483" w:rsidRDefault="003F2483">
      <w:pPr>
        <w:spacing w:after="0" w:line="240" w:lineRule="auto"/>
        <w:ind w:left="567" w:right="594"/>
        <w:rPr>
          <w:rFonts w:ascii="Arial" w:eastAsia="Times New Roman" w:hAnsi="Arial" w:cs="Arial"/>
          <w:sz w:val="20"/>
          <w:szCs w:val="20"/>
          <w:lang w:val="pt-BR" w:eastAsia="es-ES"/>
        </w:rPr>
      </w:pPr>
    </w:p>
    <w:p w14:paraId="6163D16D" w14:textId="77777777" w:rsidR="00EB32FB" w:rsidRDefault="00EB32FB">
      <w:pPr>
        <w:spacing w:after="0" w:line="240" w:lineRule="auto"/>
        <w:ind w:left="567" w:right="594"/>
        <w:rPr>
          <w:rFonts w:ascii="Arial" w:eastAsia="Times New Roman" w:hAnsi="Arial" w:cs="Arial"/>
          <w:sz w:val="20"/>
          <w:szCs w:val="20"/>
          <w:lang w:val="pt-BR" w:eastAsia="es-ES"/>
        </w:rPr>
      </w:pPr>
    </w:p>
    <w:p w14:paraId="65FE1113" w14:textId="77777777" w:rsidR="00EB32FB" w:rsidRDefault="00EB32FB">
      <w:pPr>
        <w:spacing w:after="0" w:line="240" w:lineRule="auto"/>
        <w:ind w:left="567" w:right="594"/>
        <w:rPr>
          <w:rFonts w:ascii="Arial" w:eastAsia="Times New Roman" w:hAnsi="Arial" w:cs="Arial"/>
          <w:sz w:val="20"/>
          <w:szCs w:val="20"/>
          <w:lang w:val="pt-BR" w:eastAsia="es-ES"/>
        </w:rPr>
      </w:pPr>
    </w:p>
    <w:p w14:paraId="1E845D54" w14:textId="77777777" w:rsidR="00EB32FB" w:rsidRDefault="00EB32FB">
      <w:pPr>
        <w:spacing w:after="0" w:line="240" w:lineRule="auto"/>
        <w:ind w:left="567" w:right="594"/>
        <w:rPr>
          <w:rFonts w:ascii="Arial" w:eastAsia="Times New Roman" w:hAnsi="Arial" w:cs="Arial"/>
          <w:sz w:val="20"/>
          <w:szCs w:val="20"/>
          <w:lang w:val="pt-BR" w:eastAsia="es-ES"/>
        </w:rPr>
      </w:pPr>
    </w:p>
    <w:p w14:paraId="4A7A3625" w14:textId="77777777" w:rsidR="00EB32FB" w:rsidRDefault="00EB32FB">
      <w:pPr>
        <w:spacing w:after="0" w:line="240" w:lineRule="auto"/>
        <w:ind w:left="567" w:right="594"/>
        <w:rPr>
          <w:rFonts w:ascii="Arial" w:eastAsia="Times New Roman" w:hAnsi="Arial" w:cs="Arial"/>
          <w:sz w:val="20"/>
          <w:szCs w:val="20"/>
          <w:lang w:val="pt-BR" w:eastAsia="es-ES"/>
        </w:rPr>
      </w:pPr>
    </w:p>
    <w:p w14:paraId="2B515EEA" w14:textId="77777777" w:rsidR="00EB32FB" w:rsidRDefault="00EB32FB">
      <w:pPr>
        <w:spacing w:after="0" w:line="240" w:lineRule="auto"/>
        <w:ind w:left="567" w:right="594"/>
        <w:rPr>
          <w:rFonts w:ascii="Arial" w:eastAsia="Times New Roman" w:hAnsi="Arial" w:cs="Arial"/>
          <w:sz w:val="20"/>
          <w:szCs w:val="20"/>
          <w:lang w:val="pt-BR" w:eastAsia="es-ES"/>
        </w:rPr>
      </w:pPr>
    </w:p>
    <w:p w14:paraId="4C69CB3B" w14:textId="77777777" w:rsidR="00EB32FB" w:rsidRDefault="00EB32FB">
      <w:pPr>
        <w:spacing w:after="0" w:line="240" w:lineRule="auto"/>
        <w:ind w:left="567" w:right="594"/>
        <w:rPr>
          <w:rFonts w:ascii="Arial" w:eastAsia="Times New Roman" w:hAnsi="Arial" w:cs="Arial"/>
          <w:sz w:val="20"/>
          <w:szCs w:val="20"/>
          <w:lang w:val="pt-BR" w:eastAsia="es-ES"/>
        </w:rPr>
      </w:pPr>
    </w:p>
    <w:p w14:paraId="3C0DDDFF" w14:textId="77777777" w:rsidR="00EB32FB" w:rsidRDefault="00EB32FB">
      <w:pPr>
        <w:spacing w:after="0" w:line="240" w:lineRule="auto"/>
        <w:ind w:left="567" w:right="594"/>
        <w:rPr>
          <w:rFonts w:ascii="Arial" w:eastAsia="Times New Roman" w:hAnsi="Arial" w:cs="Arial"/>
          <w:sz w:val="20"/>
          <w:szCs w:val="20"/>
          <w:lang w:val="pt-BR" w:eastAsia="es-ES"/>
        </w:rPr>
      </w:pPr>
    </w:p>
    <w:p w14:paraId="542650E0" w14:textId="77777777" w:rsidR="00EB32FB" w:rsidRDefault="00EB32FB">
      <w:pPr>
        <w:spacing w:after="0" w:line="240" w:lineRule="auto"/>
        <w:ind w:left="567" w:right="594"/>
        <w:rPr>
          <w:rFonts w:ascii="Arial" w:eastAsia="Times New Roman" w:hAnsi="Arial" w:cs="Arial"/>
          <w:sz w:val="20"/>
          <w:szCs w:val="20"/>
          <w:lang w:val="pt-BR" w:eastAsia="es-ES"/>
        </w:rPr>
      </w:pPr>
    </w:p>
    <w:p w14:paraId="6ABC35DB" w14:textId="77777777" w:rsidR="00EB32FB" w:rsidRDefault="00EB32FB">
      <w:pPr>
        <w:spacing w:after="0" w:line="240" w:lineRule="auto"/>
        <w:ind w:left="567" w:right="594"/>
        <w:rPr>
          <w:rFonts w:ascii="Arial" w:eastAsia="Times New Roman" w:hAnsi="Arial" w:cs="Arial"/>
          <w:sz w:val="20"/>
          <w:szCs w:val="20"/>
          <w:lang w:val="pt-BR" w:eastAsia="es-ES"/>
        </w:rPr>
      </w:pPr>
    </w:p>
    <w:p w14:paraId="11E9E977" w14:textId="77777777" w:rsidR="00EB32FB" w:rsidRDefault="00EB32FB">
      <w:pPr>
        <w:spacing w:after="0" w:line="240" w:lineRule="auto"/>
        <w:ind w:left="567" w:right="594"/>
        <w:rPr>
          <w:rFonts w:ascii="Arial" w:eastAsia="Times New Roman" w:hAnsi="Arial" w:cs="Arial"/>
          <w:sz w:val="20"/>
          <w:szCs w:val="20"/>
          <w:lang w:val="pt-BR" w:eastAsia="es-ES"/>
        </w:rPr>
      </w:pPr>
    </w:p>
    <w:p w14:paraId="2F1776DC" w14:textId="77777777" w:rsidR="00EB32FB" w:rsidRDefault="00EB32FB">
      <w:pPr>
        <w:spacing w:after="0" w:line="240" w:lineRule="auto"/>
        <w:ind w:left="567" w:right="594"/>
        <w:rPr>
          <w:rFonts w:ascii="Arial" w:eastAsia="Times New Roman" w:hAnsi="Arial" w:cs="Arial"/>
          <w:sz w:val="20"/>
          <w:szCs w:val="20"/>
          <w:lang w:val="pt-BR" w:eastAsia="es-ES"/>
        </w:rPr>
      </w:pPr>
    </w:p>
    <w:p w14:paraId="1D13E0E0" w14:textId="77777777" w:rsidR="00EB32FB" w:rsidRDefault="00EB32FB">
      <w:pPr>
        <w:spacing w:after="0" w:line="240" w:lineRule="auto"/>
        <w:ind w:left="567" w:right="594"/>
        <w:rPr>
          <w:rFonts w:ascii="Arial" w:eastAsia="Times New Roman" w:hAnsi="Arial" w:cs="Arial"/>
          <w:sz w:val="20"/>
          <w:szCs w:val="20"/>
          <w:lang w:val="pt-BR" w:eastAsia="es-ES"/>
        </w:rPr>
      </w:pPr>
    </w:p>
    <w:p w14:paraId="7E8CDD22" w14:textId="77777777" w:rsidR="00EB32FB" w:rsidRDefault="00EB32FB">
      <w:pPr>
        <w:spacing w:after="0" w:line="240" w:lineRule="auto"/>
        <w:ind w:left="567" w:right="594"/>
        <w:rPr>
          <w:rFonts w:ascii="Arial" w:eastAsia="Times New Roman" w:hAnsi="Arial" w:cs="Arial"/>
          <w:sz w:val="20"/>
          <w:szCs w:val="20"/>
          <w:lang w:val="pt-BR" w:eastAsia="es-ES"/>
        </w:rPr>
      </w:pPr>
    </w:p>
    <w:p w14:paraId="5F24150A" w14:textId="77777777" w:rsidR="00EB32FB" w:rsidRDefault="00EB32FB">
      <w:pPr>
        <w:spacing w:after="0" w:line="240" w:lineRule="auto"/>
        <w:ind w:left="567" w:right="594"/>
        <w:rPr>
          <w:rFonts w:ascii="Arial" w:eastAsia="Times New Roman" w:hAnsi="Arial" w:cs="Arial"/>
          <w:sz w:val="20"/>
          <w:szCs w:val="20"/>
          <w:lang w:val="pt-BR" w:eastAsia="es-ES"/>
        </w:rPr>
      </w:pPr>
    </w:p>
    <w:p w14:paraId="12F07F2A" w14:textId="77777777" w:rsidR="00EB32FB" w:rsidRDefault="00EB32FB">
      <w:pPr>
        <w:spacing w:after="0" w:line="240" w:lineRule="auto"/>
        <w:ind w:left="567" w:right="594"/>
        <w:rPr>
          <w:rFonts w:ascii="Arial" w:eastAsia="Times New Roman" w:hAnsi="Arial" w:cs="Arial"/>
          <w:sz w:val="20"/>
          <w:szCs w:val="20"/>
          <w:lang w:val="pt-BR" w:eastAsia="es-ES"/>
        </w:rPr>
      </w:pPr>
    </w:p>
    <w:p w14:paraId="73E65219" w14:textId="77777777" w:rsidR="00EB32FB" w:rsidRDefault="00EB32FB">
      <w:pPr>
        <w:spacing w:after="0" w:line="240" w:lineRule="auto"/>
        <w:ind w:left="567" w:right="594"/>
        <w:rPr>
          <w:rFonts w:ascii="Arial" w:eastAsia="Times New Roman" w:hAnsi="Arial" w:cs="Arial"/>
          <w:sz w:val="20"/>
          <w:szCs w:val="20"/>
          <w:lang w:val="pt-BR" w:eastAsia="es-ES"/>
        </w:rPr>
      </w:pPr>
    </w:p>
    <w:p w14:paraId="185B3090" w14:textId="77777777" w:rsidR="00EB32FB" w:rsidRDefault="00EB32FB">
      <w:pPr>
        <w:spacing w:after="0" w:line="240" w:lineRule="auto"/>
        <w:ind w:left="567" w:right="594"/>
        <w:rPr>
          <w:rFonts w:ascii="Arial" w:eastAsia="Times New Roman" w:hAnsi="Arial" w:cs="Arial"/>
          <w:sz w:val="20"/>
          <w:szCs w:val="20"/>
          <w:lang w:val="pt-BR" w:eastAsia="es-ES"/>
        </w:rPr>
      </w:pPr>
    </w:p>
    <w:p w14:paraId="521730B0" w14:textId="77777777" w:rsidR="00EB32FB" w:rsidRDefault="00EB32FB">
      <w:pPr>
        <w:spacing w:after="0" w:line="240" w:lineRule="auto"/>
        <w:ind w:left="567" w:right="594"/>
        <w:rPr>
          <w:rFonts w:ascii="Arial" w:eastAsia="Times New Roman" w:hAnsi="Arial" w:cs="Arial"/>
          <w:sz w:val="20"/>
          <w:szCs w:val="20"/>
          <w:lang w:val="pt-BR" w:eastAsia="es-ES"/>
        </w:rPr>
      </w:pPr>
    </w:p>
    <w:p w14:paraId="2526C46C" w14:textId="77777777" w:rsidR="00EB32FB" w:rsidRDefault="00EB32FB">
      <w:pPr>
        <w:spacing w:after="0" w:line="240" w:lineRule="auto"/>
        <w:ind w:left="567" w:right="594"/>
        <w:rPr>
          <w:rFonts w:ascii="Arial" w:eastAsia="Times New Roman" w:hAnsi="Arial" w:cs="Arial"/>
          <w:sz w:val="20"/>
          <w:szCs w:val="20"/>
          <w:lang w:val="pt-BR" w:eastAsia="es-ES"/>
        </w:rPr>
      </w:pPr>
    </w:p>
    <w:p w14:paraId="48F94061" w14:textId="77777777" w:rsidR="00EB32FB" w:rsidRDefault="00EB32FB">
      <w:pPr>
        <w:spacing w:after="0" w:line="240" w:lineRule="auto"/>
        <w:ind w:left="567" w:right="594"/>
        <w:rPr>
          <w:rFonts w:ascii="Arial" w:eastAsia="Times New Roman" w:hAnsi="Arial" w:cs="Arial"/>
          <w:sz w:val="20"/>
          <w:szCs w:val="20"/>
          <w:lang w:val="pt-BR" w:eastAsia="es-ES"/>
        </w:rPr>
      </w:pPr>
    </w:p>
    <w:p w14:paraId="127D40E7" w14:textId="77777777" w:rsidR="00EB32FB" w:rsidRPr="00760AD7" w:rsidRDefault="00EB32FB">
      <w:pPr>
        <w:spacing w:after="0" w:line="240" w:lineRule="auto"/>
        <w:ind w:left="567" w:right="594"/>
        <w:rPr>
          <w:rFonts w:ascii="Arial" w:eastAsia="Times New Roman" w:hAnsi="Arial" w:cs="Arial"/>
          <w:sz w:val="20"/>
          <w:szCs w:val="20"/>
          <w:lang w:val="pt-BR" w:eastAsia="es-ES"/>
        </w:rPr>
      </w:pPr>
    </w:p>
    <w:p w14:paraId="079EBB42" w14:textId="77777777" w:rsidR="003F2483" w:rsidRPr="00760AD7" w:rsidRDefault="003F2483">
      <w:pPr>
        <w:spacing w:after="0" w:line="240" w:lineRule="auto"/>
        <w:ind w:left="567" w:right="594"/>
        <w:rPr>
          <w:rFonts w:ascii="Arial" w:eastAsia="Times New Roman" w:hAnsi="Arial" w:cs="Arial"/>
          <w:sz w:val="20"/>
          <w:szCs w:val="20"/>
          <w:lang w:val="pt-BR" w:eastAsia="es-ES"/>
        </w:rPr>
      </w:pPr>
    </w:p>
    <w:p w14:paraId="6F829104" w14:textId="77777777" w:rsidR="003F2483" w:rsidRPr="00760AD7" w:rsidRDefault="00EE52DB">
      <w:pPr>
        <w:shd w:val="clear" w:color="auto" w:fill="D9D9D9" w:themeFill="background1" w:themeFillShade="D9"/>
        <w:spacing w:after="0" w:line="240" w:lineRule="auto"/>
        <w:ind w:left="567" w:right="594"/>
        <w:jc w:val="center"/>
        <w:rPr>
          <w:rFonts w:ascii="Arial" w:hAnsi="Arial" w:cs="Arial"/>
          <w:b/>
          <w:sz w:val="20"/>
          <w:szCs w:val="20"/>
        </w:rPr>
      </w:pPr>
      <w:r w:rsidRPr="00760AD7">
        <w:rPr>
          <w:rFonts w:ascii="Arial" w:hAnsi="Arial" w:cs="Arial"/>
          <w:b/>
          <w:sz w:val="20"/>
          <w:szCs w:val="20"/>
        </w:rPr>
        <w:t>FORMULARIO No. 10</w:t>
      </w:r>
    </w:p>
    <w:p w14:paraId="7F022F93" w14:textId="77777777" w:rsidR="003F2483" w:rsidRPr="00760AD7" w:rsidRDefault="00EE52DB">
      <w:pPr>
        <w:jc w:val="center"/>
        <w:rPr>
          <w:rFonts w:ascii="Arial" w:hAnsi="Arial" w:cs="Arial"/>
          <w:b/>
          <w:bCs/>
          <w:sz w:val="20"/>
          <w:szCs w:val="20"/>
        </w:rPr>
      </w:pPr>
      <w:bookmarkStart w:id="26" w:name="_Hlk213141991"/>
      <w:r w:rsidRPr="00760AD7">
        <w:rPr>
          <w:rFonts w:ascii="Arial" w:hAnsi="Arial" w:cs="Arial"/>
          <w:b/>
          <w:bCs/>
          <w:sz w:val="20"/>
          <w:szCs w:val="20"/>
        </w:rPr>
        <w:t>MANIFESTACIÓN SOBRE INHABILIDADES E INCOMPATIBILIDADES</w:t>
      </w:r>
    </w:p>
    <w:bookmarkEnd w:id="26"/>
    <w:p w14:paraId="11E8149D" w14:textId="77777777" w:rsidR="003F2483" w:rsidRPr="00760AD7" w:rsidRDefault="003F2483">
      <w:pPr>
        <w:spacing w:after="0" w:line="240" w:lineRule="auto"/>
        <w:ind w:left="567" w:right="594"/>
        <w:jc w:val="both"/>
        <w:rPr>
          <w:rFonts w:ascii="Arial" w:hAnsi="Arial" w:cs="Arial"/>
          <w:sz w:val="20"/>
          <w:szCs w:val="20"/>
          <w:lang w:eastAsia="es-CO"/>
        </w:rPr>
      </w:pPr>
    </w:p>
    <w:p w14:paraId="0F6B8868" w14:textId="77777777" w:rsidR="003F2483" w:rsidRPr="00760AD7" w:rsidRDefault="00EE52DB">
      <w:pPr>
        <w:jc w:val="both"/>
        <w:rPr>
          <w:rFonts w:ascii="Arial" w:hAnsi="Arial" w:cs="Arial"/>
          <w:sz w:val="20"/>
          <w:szCs w:val="20"/>
        </w:rPr>
      </w:pPr>
      <w:r w:rsidRPr="00760AD7">
        <w:rPr>
          <w:rFonts w:ascii="Arial" w:hAnsi="Arial" w:cs="Arial"/>
          <w:b/>
          <w:sz w:val="20"/>
          <w:szCs w:val="20"/>
          <w:lang w:val="zh-CN"/>
        </w:rPr>
        <w:t>Referencia:</w:t>
      </w:r>
      <w:r w:rsidRPr="00760AD7">
        <w:rPr>
          <w:rFonts w:ascii="Arial" w:hAnsi="Arial" w:cs="Arial"/>
          <w:sz w:val="20"/>
          <w:szCs w:val="20"/>
          <w:lang w:val="zh-CN"/>
        </w:rPr>
        <w:t xml:space="preserve"> Presentación de propuesta convocada por el </w:t>
      </w:r>
      <w:r w:rsidRPr="00760AD7">
        <w:rPr>
          <w:rFonts w:ascii="Arial" w:hAnsi="Arial" w:cs="Arial"/>
          <w:b/>
          <w:sz w:val="20"/>
          <w:szCs w:val="20"/>
        </w:rPr>
        <w:t>MINISTERIO DE DEFENSA NACIONAL- EJERCITO NACIONAL-LICEOS DEL EJERCITO</w:t>
      </w:r>
      <w:r w:rsidRPr="00760AD7">
        <w:rPr>
          <w:rFonts w:ascii="Arial" w:hAnsi="Arial" w:cs="Arial"/>
          <w:sz w:val="20"/>
          <w:szCs w:val="20"/>
          <w:lang w:val="zh-CN"/>
        </w:rPr>
        <w:t>,</w:t>
      </w:r>
      <w:r w:rsidRPr="00760AD7">
        <w:rPr>
          <w:rFonts w:ascii="Arial" w:hAnsi="Arial" w:cs="Arial"/>
          <w:sz w:val="20"/>
          <w:szCs w:val="20"/>
        </w:rPr>
        <w:t xml:space="preserve"> </w:t>
      </w:r>
      <w:r w:rsidRPr="00760AD7">
        <w:rPr>
          <w:rFonts w:ascii="Arial" w:hAnsi="Arial" w:cs="Arial"/>
          <w:sz w:val="20"/>
          <w:szCs w:val="20"/>
          <w:lang w:val="zh-CN"/>
        </w:rPr>
        <w:t xml:space="preserve">cuyo objeto es </w:t>
      </w:r>
      <w:r w:rsidRPr="00760AD7">
        <w:rPr>
          <w:rFonts w:ascii="Arial" w:hAnsi="Arial" w:cs="Arial"/>
          <w:sz w:val="20"/>
          <w:szCs w:val="20"/>
        </w:rPr>
        <w:t>“--------------”</w:t>
      </w:r>
    </w:p>
    <w:p w14:paraId="2B5CA831" w14:textId="77777777" w:rsidR="003F2483" w:rsidRPr="00760AD7" w:rsidRDefault="003F2483">
      <w:pPr>
        <w:jc w:val="both"/>
        <w:rPr>
          <w:rFonts w:ascii="Arial" w:hAnsi="Arial" w:cs="Arial"/>
          <w:sz w:val="20"/>
          <w:szCs w:val="20"/>
        </w:rPr>
      </w:pPr>
    </w:p>
    <w:p w14:paraId="1CAD324D" w14:textId="77777777" w:rsidR="003F2483" w:rsidRPr="00760AD7" w:rsidRDefault="003F2483">
      <w:pPr>
        <w:jc w:val="both"/>
        <w:rPr>
          <w:rFonts w:ascii="Arial" w:hAnsi="Arial" w:cs="Arial"/>
          <w:sz w:val="20"/>
          <w:szCs w:val="20"/>
        </w:rPr>
      </w:pPr>
    </w:p>
    <w:p w14:paraId="3B6F66ED" w14:textId="77777777" w:rsidR="003F2483" w:rsidRPr="00760AD7" w:rsidRDefault="00EE52DB">
      <w:pPr>
        <w:jc w:val="both"/>
        <w:rPr>
          <w:rFonts w:ascii="Arial" w:hAnsi="Arial" w:cs="Arial"/>
          <w:sz w:val="20"/>
          <w:szCs w:val="20"/>
        </w:rPr>
      </w:pPr>
      <w:r w:rsidRPr="00760AD7">
        <w:rPr>
          <w:rFonts w:ascii="Arial" w:hAnsi="Arial" w:cs="Arial"/>
          <w:sz w:val="20"/>
          <w:szCs w:val="20"/>
        </w:rPr>
        <w:t xml:space="preserve">Yo ___________ actuando en calidad de ______________ (persona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760AD7">
        <w:rPr>
          <w:rFonts w:ascii="Arial" w:hAnsi="Arial" w:cs="Arial"/>
          <w:sz w:val="20"/>
          <w:szCs w:val="20"/>
        </w:rPr>
        <w:t>EX EMPLEADOS</w:t>
      </w:r>
      <w:proofErr w:type="gramEnd"/>
      <w:r w:rsidRPr="00760AD7">
        <w:rPr>
          <w:rFonts w:ascii="Arial" w:hAnsi="Arial" w:cs="Arial"/>
          <w:sz w:val="20"/>
          <w:szCs w:val="20"/>
        </w:rPr>
        <w:t xml:space="preserve"> PÚBLICOS CONTRATEN CON EL ESTADO y Artículo 90. INHABILIDAD POR INCUMPLIMIENTO REITERADO). </w:t>
      </w:r>
    </w:p>
    <w:p w14:paraId="3BCC595B" w14:textId="77777777" w:rsidR="003F2483" w:rsidRPr="00760AD7" w:rsidRDefault="003F2483">
      <w:pPr>
        <w:jc w:val="both"/>
        <w:rPr>
          <w:rFonts w:ascii="Arial" w:hAnsi="Arial" w:cs="Arial"/>
          <w:sz w:val="20"/>
          <w:szCs w:val="20"/>
        </w:rPr>
      </w:pPr>
    </w:p>
    <w:p w14:paraId="298CC7EF" w14:textId="77777777" w:rsidR="003F2483" w:rsidRPr="00760AD7" w:rsidRDefault="00EE52DB">
      <w:pPr>
        <w:jc w:val="both"/>
        <w:rPr>
          <w:rFonts w:ascii="Arial" w:hAnsi="Arial" w:cs="Arial"/>
          <w:b/>
          <w:sz w:val="20"/>
          <w:szCs w:val="20"/>
        </w:rPr>
      </w:pPr>
      <w:r w:rsidRPr="00760AD7">
        <w:rPr>
          <w:rFonts w:ascii="Arial" w:hAnsi="Arial" w:cs="Arial"/>
          <w:sz w:val="20"/>
          <w:szCs w:val="20"/>
        </w:rPr>
        <w:t>Lo anterior en aplicación del Régimen de inhabilidades e incompatibilidades y conflictos de interés del Decreto Nacional 1082 de 2015. EL OFERENTE:</w:t>
      </w:r>
    </w:p>
    <w:p w14:paraId="18DEE76E" w14:textId="77777777" w:rsidR="003F2483" w:rsidRPr="00760AD7" w:rsidRDefault="003F2483">
      <w:pPr>
        <w:jc w:val="both"/>
        <w:rPr>
          <w:rFonts w:ascii="Arial" w:hAnsi="Arial" w:cs="Arial"/>
          <w:b/>
          <w:sz w:val="20"/>
          <w:szCs w:val="20"/>
        </w:rPr>
      </w:pPr>
    </w:p>
    <w:p w14:paraId="3A612501" w14:textId="77777777" w:rsidR="003F2483" w:rsidRPr="00760AD7" w:rsidRDefault="003F2483">
      <w:pPr>
        <w:jc w:val="both"/>
        <w:rPr>
          <w:rFonts w:ascii="Arial" w:hAnsi="Arial" w:cs="Arial"/>
          <w:b/>
          <w:sz w:val="20"/>
          <w:szCs w:val="20"/>
        </w:rPr>
      </w:pPr>
    </w:p>
    <w:p w14:paraId="3BD55A20" w14:textId="77777777" w:rsidR="003F2483" w:rsidRPr="00760AD7" w:rsidRDefault="00EE52DB">
      <w:pPr>
        <w:jc w:val="both"/>
        <w:rPr>
          <w:rFonts w:ascii="Arial" w:hAnsi="Arial" w:cs="Arial"/>
          <w:b/>
          <w:sz w:val="20"/>
          <w:szCs w:val="20"/>
          <w:lang w:val="es-ES"/>
        </w:rPr>
      </w:pPr>
      <w:r w:rsidRPr="00760AD7">
        <w:rPr>
          <w:rFonts w:ascii="Arial" w:hAnsi="Arial" w:cs="Arial"/>
          <w:b/>
          <w:sz w:val="20"/>
          <w:szCs w:val="20"/>
          <w:lang w:val="es-ES"/>
        </w:rPr>
        <w:t xml:space="preserve">Firma y nombre del proponente y/o representante legal: </w:t>
      </w:r>
    </w:p>
    <w:p w14:paraId="02EF5166" w14:textId="77777777" w:rsidR="003F2483" w:rsidRPr="00760AD7" w:rsidRDefault="00EE52DB">
      <w:pPr>
        <w:jc w:val="both"/>
        <w:rPr>
          <w:rFonts w:ascii="Arial" w:hAnsi="Arial" w:cs="Arial"/>
          <w:sz w:val="20"/>
          <w:szCs w:val="20"/>
          <w:lang w:val="es-ES"/>
        </w:rPr>
      </w:pPr>
      <w:r w:rsidRPr="00760AD7">
        <w:rPr>
          <w:rFonts w:ascii="Arial" w:hAnsi="Arial" w:cs="Arial"/>
          <w:sz w:val="20"/>
          <w:szCs w:val="20"/>
          <w:lang w:val="es-ES"/>
        </w:rPr>
        <w:t>Firma_____________________________________________________</w:t>
      </w:r>
    </w:p>
    <w:p w14:paraId="32126C61" w14:textId="77777777" w:rsidR="003F2483" w:rsidRPr="00760AD7" w:rsidRDefault="00EE52DB">
      <w:pPr>
        <w:jc w:val="both"/>
        <w:rPr>
          <w:rFonts w:ascii="Arial" w:hAnsi="Arial" w:cs="Arial"/>
          <w:sz w:val="20"/>
          <w:szCs w:val="20"/>
          <w:lang w:val="es-ES"/>
        </w:rPr>
      </w:pPr>
      <w:r w:rsidRPr="00760AD7">
        <w:rPr>
          <w:rFonts w:ascii="Arial" w:hAnsi="Arial" w:cs="Arial"/>
          <w:sz w:val="20"/>
          <w:szCs w:val="20"/>
          <w:lang w:val="es-ES"/>
        </w:rPr>
        <w:t>Nombre___________________________________________________</w:t>
      </w:r>
    </w:p>
    <w:p w14:paraId="07D4932B" w14:textId="77777777" w:rsidR="003F2483" w:rsidRPr="00760AD7" w:rsidRDefault="00EE52DB">
      <w:pPr>
        <w:jc w:val="both"/>
        <w:rPr>
          <w:rFonts w:ascii="Arial" w:hAnsi="Arial" w:cs="Arial"/>
          <w:sz w:val="20"/>
          <w:szCs w:val="20"/>
          <w:lang w:val="es-ES"/>
        </w:rPr>
      </w:pPr>
      <w:r w:rsidRPr="00760AD7">
        <w:rPr>
          <w:rFonts w:ascii="Arial" w:hAnsi="Arial" w:cs="Arial"/>
          <w:sz w:val="20"/>
          <w:szCs w:val="20"/>
          <w:lang w:val="es-ES"/>
        </w:rPr>
        <w:t>Documento de Identificación_________________________________</w:t>
      </w:r>
    </w:p>
    <w:p w14:paraId="011E9F82"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0ED9EB43"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5923232F"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3409B01C"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72B5DEDC"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4633A312"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4603BAD6"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182380A8"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250B6980"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41DB1D61"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0E02EFD4"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21B74679" w14:textId="77777777" w:rsidR="003F2483" w:rsidRDefault="003F2483">
      <w:pPr>
        <w:spacing w:after="0" w:line="240" w:lineRule="auto"/>
        <w:ind w:left="567" w:right="594"/>
        <w:jc w:val="both"/>
        <w:rPr>
          <w:rFonts w:ascii="Arial" w:hAnsi="Arial" w:cs="Arial"/>
          <w:b/>
          <w:sz w:val="20"/>
          <w:szCs w:val="20"/>
          <w:lang w:val="es-ES" w:eastAsia="es-CO"/>
        </w:rPr>
      </w:pPr>
    </w:p>
    <w:p w14:paraId="3C4E93DB" w14:textId="77777777" w:rsidR="00EB32FB" w:rsidRDefault="00EB32FB">
      <w:pPr>
        <w:spacing w:after="0" w:line="240" w:lineRule="auto"/>
        <w:ind w:left="567" w:right="594"/>
        <w:jc w:val="both"/>
        <w:rPr>
          <w:rFonts w:ascii="Arial" w:hAnsi="Arial" w:cs="Arial"/>
          <w:b/>
          <w:sz w:val="20"/>
          <w:szCs w:val="20"/>
          <w:lang w:val="es-ES" w:eastAsia="es-CO"/>
        </w:rPr>
      </w:pPr>
    </w:p>
    <w:p w14:paraId="4D502D94" w14:textId="77777777" w:rsidR="00EB32FB" w:rsidRPr="00760AD7" w:rsidRDefault="00EB32FB">
      <w:pPr>
        <w:spacing w:after="0" w:line="240" w:lineRule="auto"/>
        <w:ind w:left="567" w:right="594"/>
        <w:jc w:val="both"/>
        <w:rPr>
          <w:rFonts w:ascii="Arial" w:hAnsi="Arial" w:cs="Arial"/>
          <w:b/>
          <w:sz w:val="20"/>
          <w:szCs w:val="20"/>
          <w:lang w:val="es-ES" w:eastAsia="es-CO"/>
        </w:rPr>
      </w:pPr>
    </w:p>
    <w:p w14:paraId="0F175B1D"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0E0F2222" w14:textId="77777777" w:rsidR="003F2483" w:rsidRPr="00760AD7" w:rsidRDefault="00EE52DB">
      <w:pPr>
        <w:shd w:val="clear" w:color="auto" w:fill="D9D9D9" w:themeFill="background1" w:themeFillShade="D9"/>
        <w:spacing w:after="0" w:line="240" w:lineRule="auto"/>
        <w:ind w:left="567" w:right="594"/>
        <w:jc w:val="center"/>
        <w:rPr>
          <w:rFonts w:ascii="Arial" w:hAnsi="Arial" w:cs="Arial"/>
          <w:b/>
          <w:sz w:val="20"/>
          <w:szCs w:val="20"/>
        </w:rPr>
      </w:pPr>
      <w:r w:rsidRPr="00760AD7">
        <w:rPr>
          <w:rFonts w:ascii="Arial" w:hAnsi="Arial" w:cs="Arial"/>
          <w:b/>
          <w:sz w:val="20"/>
          <w:szCs w:val="20"/>
        </w:rPr>
        <w:t>FORMULARIO No. 11</w:t>
      </w:r>
    </w:p>
    <w:p w14:paraId="759D2779" w14:textId="77777777" w:rsidR="003F2483" w:rsidRPr="00760AD7" w:rsidRDefault="00EE52DB">
      <w:pPr>
        <w:spacing w:after="0" w:line="240" w:lineRule="auto"/>
        <w:ind w:left="567" w:right="594"/>
        <w:jc w:val="center"/>
        <w:rPr>
          <w:rFonts w:ascii="Arial" w:hAnsi="Arial" w:cs="Arial"/>
          <w:sz w:val="20"/>
          <w:szCs w:val="20"/>
          <w:lang w:eastAsia="es-CO"/>
        </w:rPr>
      </w:pPr>
      <w:r w:rsidRPr="00760AD7">
        <w:rPr>
          <w:rFonts w:ascii="Arial" w:hAnsi="Arial" w:cs="Arial"/>
          <w:b/>
          <w:bCs/>
          <w:sz w:val="20"/>
          <w:szCs w:val="20"/>
        </w:rPr>
        <w:t>COMPROMISO ANTISOBORNO</w:t>
      </w:r>
    </w:p>
    <w:p w14:paraId="290044D8" w14:textId="77777777" w:rsidR="003F2483" w:rsidRPr="00760AD7" w:rsidRDefault="003F2483">
      <w:pPr>
        <w:rPr>
          <w:rFonts w:ascii="Arial" w:eastAsia="Arial" w:hAnsi="Arial" w:cs="Arial"/>
          <w:iCs/>
          <w:sz w:val="20"/>
          <w:szCs w:val="20"/>
        </w:rPr>
      </w:pPr>
    </w:p>
    <w:p w14:paraId="0A5DDDED" w14:textId="77777777" w:rsidR="003F2483" w:rsidRPr="00760AD7" w:rsidRDefault="003F2483">
      <w:pPr>
        <w:rPr>
          <w:rFonts w:ascii="Arial" w:eastAsia="Arial" w:hAnsi="Arial" w:cs="Arial"/>
          <w:iCs/>
          <w:sz w:val="20"/>
          <w:szCs w:val="20"/>
        </w:rPr>
      </w:pPr>
    </w:p>
    <w:p w14:paraId="4E177D33" w14:textId="77777777" w:rsidR="003F2483" w:rsidRPr="00760AD7" w:rsidRDefault="00EE52DB" w:rsidP="007B596B">
      <w:pPr>
        <w:ind w:left="426" w:right="27"/>
        <w:jc w:val="both"/>
        <w:rPr>
          <w:rFonts w:ascii="Arial" w:hAnsi="Arial" w:cs="Arial"/>
          <w:sz w:val="20"/>
          <w:szCs w:val="20"/>
        </w:rPr>
      </w:pPr>
      <w:r w:rsidRPr="00760AD7">
        <w:rPr>
          <w:rFonts w:ascii="Arial" w:hAnsi="Arial"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62AFEE4" w14:textId="77777777" w:rsidR="003F2483" w:rsidRPr="00760AD7" w:rsidRDefault="003F2483">
      <w:pPr>
        <w:ind w:left="426" w:right="-518"/>
        <w:rPr>
          <w:rFonts w:ascii="Arial" w:hAnsi="Arial" w:cs="Arial"/>
          <w:sz w:val="20"/>
          <w:szCs w:val="20"/>
        </w:rPr>
      </w:pPr>
    </w:p>
    <w:p w14:paraId="6A816A36" w14:textId="77777777" w:rsidR="003F2483" w:rsidRPr="00760AD7" w:rsidRDefault="00EE52DB">
      <w:pPr>
        <w:ind w:left="426" w:right="-518"/>
        <w:rPr>
          <w:rFonts w:ascii="Arial" w:hAnsi="Arial" w:cs="Arial"/>
          <w:sz w:val="20"/>
          <w:szCs w:val="20"/>
        </w:rPr>
      </w:pPr>
      <w:r w:rsidRPr="00760AD7">
        <w:rPr>
          <w:rFonts w:ascii="Arial" w:hAnsi="Arial" w:cs="Arial"/>
          <w:sz w:val="20"/>
          <w:szCs w:val="20"/>
        </w:rPr>
        <w:t xml:space="preserve">Por lo anterior, se suscribe el siguiente compromiso antisoborno: </w:t>
      </w:r>
    </w:p>
    <w:p w14:paraId="01D47D5A" w14:textId="77777777" w:rsidR="003F2483" w:rsidRPr="00760AD7" w:rsidRDefault="003F2483">
      <w:pPr>
        <w:ind w:left="426" w:right="-518"/>
        <w:jc w:val="both"/>
        <w:rPr>
          <w:rFonts w:ascii="Arial" w:hAnsi="Arial" w:cs="Arial"/>
          <w:sz w:val="20"/>
          <w:szCs w:val="20"/>
        </w:rPr>
      </w:pPr>
    </w:p>
    <w:p w14:paraId="4FD9901B" w14:textId="77777777" w:rsidR="003F2483" w:rsidRPr="00760AD7" w:rsidRDefault="00EE52DB" w:rsidP="007B596B">
      <w:pPr>
        <w:ind w:left="426" w:right="27"/>
        <w:jc w:val="both"/>
        <w:rPr>
          <w:rFonts w:ascii="Arial" w:hAnsi="Arial" w:cs="Arial"/>
          <w:sz w:val="20"/>
          <w:szCs w:val="20"/>
        </w:rPr>
      </w:pPr>
      <w:r w:rsidRPr="00760AD7">
        <w:rPr>
          <w:rFonts w:ascii="Arial" w:hAnsi="Arial" w:cs="Arial"/>
          <w:sz w:val="20"/>
          <w:szCs w:val="20"/>
        </w:rPr>
        <w:t xml:space="preserve">Yo, ________________________________________________ mayor de edad, identificado (a) con la cédula de ciudadanía No _________________,expedida en ______________ </w:t>
      </w:r>
      <w:proofErr w:type="spellStart"/>
      <w:r w:rsidRPr="00760AD7">
        <w:rPr>
          <w:rFonts w:ascii="Arial" w:hAnsi="Arial" w:cs="Arial"/>
          <w:sz w:val="20"/>
          <w:szCs w:val="20"/>
        </w:rPr>
        <w:t>en</w:t>
      </w:r>
      <w:proofErr w:type="spellEnd"/>
      <w:r w:rsidRPr="00760AD7">
        <w:rPr>
          <w:rFonts w:ascii="Arial" w:hAnsi="Arial" w:cs="Arial"/>
          <w:sz w:val="20"/>
          <w:szCs w:val="20"/>
        </w:rPr>
        <w:t xml:space="preserve"> mi calidad  de </w:t>
      </w:r>
      <w:r w:rsidRPr="00760AD7">
        <w:rPr>
          <w:rFonts w:ascii="Arial" w:hAnsi="Arial" w:cs="Arial"/>
          <w:b/>
          <w:bCs/>
          <w:sz w:val="20"/>
          <w:szCs w:val="20"/>
        </w:rPr>
        <w:t>OFERENTE Y/O PROVEEDOR</w:t>
      </w:r>
      <w:r w:rsidRPr="00760AD7">
        <w:rPr>
          <w:rFonts w:ascii="Arial" w:hAnsi="Arial" w:cs="Arial"/>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760AD7">
        <w:rPr>
          <w:rFonts w:ascii="Arial" w:hAnsi="Arial" w:cs="Arial"/>
          <w:b/>
          <w:bCs/>
          <w:sz w:val="20"/>
          <w:szCs w:val="20"/>
        </w:rPr>
        <w:t>MINISTERIO DE DEFENSA NACIONAL – EJÉRCITO NACIONAL – LICEOS DEL EJÉRCITO</w:t>
      </w:r>
      <w:r w:rsidRPr="00760AD7">
        <w:rPr>
          <w:rFonts w:ascii="Arial" w:hAnsi="Arial" w:cs="Arial"/>
          <w:sz w:val="20"/>
          <w:szCs w:val="20"/>
        </w:rPr>
        <w:t xml:space="preserve">, en cumplimiento del compromiso de lucha contra la corrupción, declaro que asumo los siguientes compromisos: </w:t>
      </w:r>
    </w:p>
    <w:p w14:paraId="687A2E4E" w14:textId="77777777" w:rsidR="003F2483" w:rsidRPr="00760AD7" w:rsidRDefault="00EE52DB" w:rsidP="007B596B">
      <w:pPr>
        <w:pStyle w:val="Prrafodelista"/>
        <w:numPr>
          <w:ilvl w:val="0"/>
          <w:numId w:val="8"/>
        </w:numPr>
        <w:spacing w:after="0" w:line="240" w:lineRule="auto"/>
        <w:ind w:right="27"/>
        <w:jc w:val="both"/>
        <w:rPr>
          <w:rFonts w:ascii="Arial" w:hAnsi="Arial" w:cs="Arial"/>
          <w:sz w:val="20"/>
          <w:szCs w:val="20"/>
        </w:rPr>
      </w:pPr>
      <w:r w:rsidRPr="00760AD7">
        <w:rPr>
          <w:rFonts w:ascii="Arial" w:hAnsi="Arial"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24F56A8" w14:textId="77777777" w:rsidR="003F2483" w:rsidRPr="00760AD7" w:rsidRDefault="00EE52DB" w:rsidP="007B596B">
      <w:pPr>
        <w:pStyle w:val="Prrafodelista"/>
        <w:numPr>
          <w:ilvl w:val="0"/>
          <w:numId w:val="8"/>
        </w:numPr>
        <w:spacing w:after="0" w:line="240" w:lineRule="auto"/>
        <w:ind w:right="-115"/>
        <w:jc w:val="both"/>
        <w:rPr>
          <w:rFonts w:ascii="Arial" w:hAnsi="Arial" w:cs="Arial"/>
          <w:sz w:val="20"/>
          <w:szCs w:val="20"/>
        </w:rPr>
      </w:pPr>
      <w:r w:rsidRPr="00760AD7">
        <w:rPr>
          <w:rFonts w:ascii="Arial" w:hAnsi="Arial"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8BC2939" w14:textId="77777777" w:rsidR="003F2483" w:rsidRPr="00760AD7" w:rsidRDefault="00EE52DB" w:rsidP="007B596B">
      <w:pPr>
        <w:pStyle w:val="Prrafodelista"/>
        <w:numPr>
          <w:ilvl w:val="0"/>
          <w:numId w:val="8"/>
        </w:numPr>
        <w:spacing w:after="0" w:line="240" w:lineRule="auto"/>
        <w:ind w:right="-115"/>
        <w:jc w:val="both"/>
        <w:rPr>
          <w:rFonts w:ascii="Arial" w:hAnsi="Arial" w:cs="Arial"/>
          <w:sz w:val="20"/>
          <w:szCs w:val="20"/>
        </w:rPr>
      </w:pPr>
      <w:r w:rsidRPr="00760AD7">
        <w:rPr>
          <w:rFonts w:ascii="Arial" w:hAnsi="Arial"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55864067" w14:textId="77777777" w:rsidR="003F2483" w:rsidRPr="00760AD7" w:rsidRDefault="00EE52DB" w:rsidP="007B596B">
      <w:pPr>
        <w:pStyle w:val="Prrafodelista"/>
        <w:numPr>
          <w:ilvl w:val="0"/>
          <w:numId w:val="8"/>
        </w:numPr>
        <w:spacing w:after="0" w:line="240" w:lineRule="auto"/>
        <w:ind w:right="-115"/>
        <w:jc w:val="both"/>
        <w:rPr>
          <w:rFonts w:ascii="Arial" w:hAnsi="Arial" w:cs="Arial"/>
          <w:sz w:val="20"/>
          <w:szCs w:val="20"/>
        </w:rPr>
      </w:pPr>
      <w:r w:rsidRPr="00760AD7">
        <w:rPr>
          <w:rFonts w:ascii="Arial" w:hAnsi="Arial" w:cs="Arial"/>
          <w:sz w:val="20"/>
          <w:szCs w:val="20"/>
        </w:rPr>
        <w:t>Prevenir el soborno por, o en nombre de, o en beneficio de quien suscribe en relación con la operación correspondiente, proyecto, actividad o relación.</w:t>
      </w:r>
    </w:p>
    <w:p w14:paraId="1A61A150" w14:textId="77777777" w:rsidR="003F2483" w:rsidRPr="00760AD7" w:rsidRDefault="00EE52DB" w:rsidP="007B596B">
      <w:pPr>
        <w:pStyle w:val="Prrafodelista"/>
        <w:numPr>
          <w:ilvl w:val="0"/>
          <w:numId w:val="8"/>
        </w:numPr>
        <w:spacing w:after="0" w:line="240" w:lineRule="auto"/>
        <w:ind w:right="-115"/>
        <w:jc w:val="both"/>
        <w:rPr>
          <w:rFonts w:ascii="Arial" w:hAnsi="Arial" w:cs="Arial"/>
          <w:sz w:val="20"/>
          <w:szCs w:val="20"/>
        </w:rPr>
      </w:pPr>
      <w:r w:rsidRPr="00760AD7">
        <w:rPr>
          <w:rFonts w:ascii="Arial" w:hAnsi="Arial" w:cs="Arial"/>
          <w:sz w:val="20"/>
          <w:szCs w:val="20"/>
        </w:rPr>
        <w:t>Fomentar y aplicar mecanismos, instrumentos y/o controles al interior de la empresa que represento y/o en nombre propio para la prevención de prácticas de conductas asociadas al soborno, el fraude o la corrupción.</w:t>
      </w:r>
    </w:p>
    <w:p w14:paraId="2E763123" w14:textId="77777777" w:rsidR="003F2483" w:rsidRPr="00760AD7" w:rsidRDefault="00EE52DB" w:rsidP="007B596B">
      <w:pPr>
        <w:pStyle w:val="Prrafodelista"/>
        <w:numPr>
          <w:ilvl w:val="0"/>
          <w:numId w:val="8"/>
        </w:numPr>
        <w:spacing w:after="0" w:line="240" w:lineRule="auto"/>
        <w:ind w:right="-115"/>
        <w:jc w:val="both"/>
        <w:rPr>
          <w:rFonts w:ascii="Arial" w:hAnsi="Arial" w:cs="Arial"/>
          <w:sz w:val="20"/>
          <w:szCs w:val="20"/>
        </w:rPr>
      </w:pPr>
      <w:r w:rsidRPr="00760AD7">
        <w:rPr>
          <w:rFonts w:ascii="Arial" w:hAnsi="Arial" w:cs="Arial"/>
          <w:sz w:val="20"/>
          <w:szCs w:val="20"/>
        </w:rPr>
        <w:t>Fomentar el reporte de las conductas o hechos que puedan llegar a configurar prácticas de soborno, corrupción o fraude con fundamento en la buena fe o en una sospecha razonable.</w:t>
      </w:r>
    </w:p>
    <w:p w14:paraId="0747D29A" w14:textId="77777777" w:rsidR="003F2483" w:rsidRPr="00760AD7" w:rsidRDefault="00EE52DB" w:rsidP="007B596B">
      <w:pPr>
        <w:pStyle w:val="Prrafodelista"/>
        <w:numPr>
          <w:ilvl w:val="0"/>
          <w:numId w:val="8"/>
        </w:numPr>
        <w:spacing w:after="0" w:line="240" w:lineRule="auto"/>
        <w:ind w:right="-115"/>
        <w:jc w:val="both"/>
        <w:rPr>
          <w:rFonts w:ascii="Arial" w:hAnsi="Arial" w:cs="Arial"/>
          <w:sz w:val="20"/>
          <w:szCs w:val="20"/>
        </w:rPr>
      </w:pPr>
      <w:r w:rsidRPr="00760AD7">
        <w:rPr>
          <w:rFonts w:ascii="Arial" w:hAnsi="Arial"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9670AFA" w14:textId="77777777" w:rsidR="003F2483" w:rsidRPr="00760AD7" w:rsidRDefault="00EE52DB" w:rsidP="00C41E00">
      <w:pPr>
        <w:pStyle w:val="Prrafodelista"/>
        <w:numPr>
          <w:ilvl w:val="0"/>
          <w:numId w:val="8"/>
        </w:numPr>
        <w:spacing w:after="0" w:line="240" w:lineRule="auto"/>
        <w:ind w:right="-518"/>
        <w:jc w:val="both"/>
        <w:rPr>
          <w:rFonts w:ascii="Arial" w:hAnsi="Arial" w:cs="Arial"/>
          <w:sz w:val="20"/>
          <w:szCs w:val="20"/>
        </w:rPr>
      </w:pPr>
      <w:r w:rsidRPr="00760AD7">
        <w:rPr>
          <w:rFonts w:ascii="Arial" w:hAnsi="Arial" w:cs="Arial"/>
          <w:sz w:val="20"/>
          <w:szCs w:val="20"/>
        </w:rPr>
        <w:t>Garantizar la confidencialidad de los datos de quien reporte hechos de corrupción soborno o fraude en la entidad.</w:t>
      </w:r>
    </w:p>
    <w:p w14:paraId="311CF908" w14:textId="77777777" w:rsidR="003F2483" w:rsidRPr="00760AD7" w:rsidRDefault="00EE52DB" w:rsidP="00C41E00">
      <w:pPr>
        <w:pStyle w:val="Prrafodelista"/>
        <w:numPr>
          <w:ilvl w:val="0"/>
          <w:numId w:val="8"/>
        </w:numPr>
        <w:spacing w:after="0" w:line="240" w:lineRule="auto"/>
        <w:ind w:right="-518"/>
        <w:jc w:val="both"/>
        <w:rPr>
          <w:rFonts w:ascii="Arial" w:hAnsi="Arial" w:cs="Arial"/>
          <w:sz w:val="20"/>
          <w:szCs w:val="20"/>
        </w:rPr>
      </w:pPr>
      <w:r w:rsidRPr="00760AD7">
        <w:rPr>
          <w:rFonts w:ascii="Arial" w:hAnsi="Arial" w:cs="Arial"/>
          <w:sz w:val="20"/>
          <w:szCs w:val="20"/>
        </w:rPr>
        <w:t>Proteger la identidad de los informantes y de las personas que participan en la denuncia.</w:t>
      </w:r>
    </w:p>
    <w:p w14:paraId="3F8A6413" w14:textId="77777777" w:rsidR="003F2483" w:rsidRPr="00760AD7" w:rsidRDefault="00EE52DB" w:rsidP="007B596B">
      <w:pPr>
        <w:pStyle w:val="Prrafodelista"/>
        <w:numPr>
          <w:ilvl w:val="0"/>
          <w:numId w:val="8"/>
        </w:numPr>
        <w:spacing w:after="0" w:line="240" w:lineRule="auto"/>
        <w:ind w:right="-115"/>
        <w:jc w:val="both"/>
        <w:rPr>
          <w:rFonts w:ascii="Arial" w:hAnsi="Arial" w:cs="Arial"/>
          <w:sz w:val="20"/>
          <w:szCs w:val="20"/>
        </w:rPr>
      </w:pPr>
      <w:r w:rsidRPr="00760AD7">
        <w:rPr>
          <w:rFonts w:ascii="Arial" w:hAnsi="Arial" w:cs="Arial"/>
          <w:sz w:val="20"/>
          <w:szCs w:val="20"/>
        </w:rPr>
        <w:t>Proteger a mis empleados, socios de negocio y partes interesadas, ante cualquier represalia, como consecuencia de denuncias por prácticas que puedan constituir soborno.</w:t>
      </w:r>
    </w:p>
    <w:p w14:paraId="3B2E0146" w14:textId="77777777" w:rsidR="003F2483" w:rsidRPr="00760AD7" w:rsidRDefault="00EE52DB" w:rsidP="007B596B">
      <w:pPr>
        <w:pStyle w:val="Prrafodelista"/>
        <w:numPr>
          <w:ilvl w:val="0"/>
          <w:numId w:val="8"/>
        </w:numPr>
        <w:spacing w:after="0" w:line="240" w:lineRule="auto"/>
        <w:ind w:right="-115"/>
        <w:jc w:val="both"/>
        <w:rPr>
          <w:rFonts w:ascii="Arial" w:hAnsi="Arial" w:cs="Arial"/>
          <w:sz w:val="20"/>
          <w:szCs w:val="20"/>
        </w:rPr>
      </w:pPr>
      <w:r w:rsidRPr="00760AD7">
        <w:rPr>
          <w:rFonts w:ascii="Arial" w:hAnsi="Arial"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w:t>
      </w:r>
      <w:r w:rsidRPr="00760AD7">
        <w:rPr>
          <w:rFonts w:ascii="Arial" w:hAnsi="Arial" w:cs="Arial"/>
          <w:sz w:val="20"/>
          <w:szCs w:val="20"/>
        </w:rPr>
        <w:lastRenderedPageBreak/>
        <w:t xml:space="preserve">establecer la responsabilidad administrativa, fiscal, disciplinaria, civil a que haya lugar, así mismo se da a conocer los canales dispuestos por el MDN. </w:t>
      </w:r>
    </w:p>
    <w:p w14:paraId="6EF3A222" w14:textId="77777777" w:rsidR="003F2483" w:rsidRPr="00760AD7" w:rsidRDefault="003F2483">
      <w:pPr>
        <w:pStyle w:val="Prrafodelista"/>
        <w:ind w:right="-518"/>
        <w:rPr>
          <w:rFonts w:ascii="Arial" w:hAnsi="Arial" w:cs="Arial"/>
          <w:sz w:val="20"/>
          <w:szCs w:val="20"/>
        </w:rPr>
      </w:pPr>
    </w:p>
    <w:p w14:paraId="139FEC0A" w14:textId="77777777" w:rsidR="003F2483" w:rsidRPr="00760AD7" w:rsidRDefault="00EE52DB" w:rsidP="00C41E00">
      <w:pPr>
        <w:pStyle w:val="Prrafodelista"/>
        <w:numPr>
          <w:ilvl w:val="0"/>
          <w:numId w:val="9"/>
        </w:numPr>
        <w:spacing w:after="0" w:line="240" w:lineRule="auto"/>
        <w:ind w:left="851" w:right="-518" w:firstLine="0"/>
        <w:jc w:val="both"/>
        <w:rPr>
          <w:rFonts w:ascii="Arial" w:hAnsi="Arial" w:cs="Arial"/>
          <w:sz w:val="20"/>
          <w:szCs w:val="20"/>
        </w:rPr>
      </w:pPr>
      <w:r w:rsidRPr="00760AD7">
        <w:rPr>
          <w:rFonts w:ascii="Arial" w:hAnsi="Arial" w:cs="Arial"/>
          <w:sz w:val="20"/>
          <w:szCs w:val="20"/>
        </w:rPr>
        <w:t xml:space="preserve">Correo electrónico: lineadelhonor@mindefensa.gov.co </w:t>
      </w:r>
    </w:p>
    <w:p w14:paraId="792EEE82" w14:textId="77777777" w:rsidR="003F2483" w:rsidRPr="00760AD7" w:rsidRDefault="00EE52DB">
      <w:pPr>
        <w:ind w:left="851" w:right="-518"/>
        <w:rPr>
          <w:rFonts w:ascii="Arial" w:hAnsi="Arial" w:cs="Arial"/>
          <w:sz w:val="20"/>
          <w:szCs w:val="20"/>
        </w:rPr>
      </w:pPr>
      <w:r w:rsidRPr="00760AD7">
        <w:rPr>
          <w:rFonts w:ascii="Arial" w:hAnsi="Arial" w:cs="Arial"/>
          <w:sz w:val="20"/>
          <w:szCs w:val="20"/>
        </w:rPr>
        <w:t xml:space="preserve">             antisoborno@mindefensa.gov.co </w:t>
      </w:r>
    </w:p>
    <w:p w14:paraId="1880D7E2" w14:textId="77777777" w:rsidR="003F2483" w:rsidRPr="00760AD7" w:rsidRDefault="00EE52DB" w:rsidP="00C41E00">
      <w:pPr>
        <w:pStyle w:val="Prrafodelista"/>
        <w:numPr>
          <w:ilvl w:val="0"/>
          <w:numId w:val="9"/>
        </w:numPr>
        <w:spacing w:after="0" w:line="240" w:lineRule="auto"/>
        <w:ind w:left="851" w:right="-518" w:firstLine="0"/>
        <w:jc w:val="both"/>
        <w:rPr>
          <w:rFonts w:ascii="Arial" w:hAnsi="Arial" w:cs="Arial"/>
          <w:sz w:val="20"/>
          <w:szCs w:val="20"/>
        </w:rPr>
      </w:pPr>
      <w:r w:rsidRPr="00760AD7">
        <w:rPr>
          <w:rFonts w:ascii="Arial" w:hAnsi="Arial" w:cs="Arial"/>
          <w:sz w:val="20"/>
          <w:szCs w:val="20"/>
        </w:rPr>
        <w:t xml:space="preserve">Línea telefónica: Línea del honor -antisoborno PBX: 3150111 ext. 40135 </w:t>
      </w:r>
    </w:p>
    <w:p w14:paraId="21E6A6E3" w14:textId="77777777" w:rsidR="003F2483" w:rsidRPr="00760AD7" w:rsidRDefault="00EE52DB" w:rsidP="00C41E00">
      <w:pPr>
        <w:pStyle w:val="Prrafodelista"/>
        <w:numPr>
          <w:ilvl w:val="0"/>
          <w:numId w:val="9"/>
        </w:numPr>
        <w:spacing w:after="0" w:line="240" w:lineRule="auto"/>
        <w:ind w:left="851" w:right="-518" w:firstLine="0"/>
        <w:jc w:val="both"/>
        <w:rPr>
          <w:rFonts w:ascii="Arial" w:hAnsi="Arial" w:cs="Arial"/>
          <w:sz w:val="20"/>
          <w:szCs w:val="20"/>
        </w:rPr>
      </w:pPr>
      <w:r w:rsidRPr="00760AD7">
        <w:rPr>
          <w:rFonts w:ascii="Arial" w:hAnsi="Arial" w:cs="Arial"/>
          <w:sz w:val="20"/>
          <w:szCs w:val="20"/>
        </w:rPr>
        <w:t>Buzones físicos en punto de atención presencial.</w:t>
      </w:r>
    </w:p>
    <w:p w14:paraId="289D0545" w14:textId="77777777" w:rsidR="003F2483" w:rsidRPr="00760AD7" w:rsidRDefault="00EE52DB" w:rsidP="00C41E00">
      <w:pPr>
        <w:pStyle w:val="Prrafodelista"/>
        <w:numPr>
          <w:ilvl w:val="0"/>
          <w:numId w:val="9"/>
        </w:numPr>
        <w:spacing w:after="0" w:line="240" w:lineRule="auto"/>
        <w:ind w:left="851" w:right="-518" w:firstLine="0"/>
        <w:jc w:val="both"/>
        <w:rPr>
          <w:rFonts w:ascii="Arial" w:hAnsi="Arial" w:cs="Arial"/>
          <w:sz w:val="20"/>
          <w:szCs w:val="20"/>
        </w:rPr>
      </w:pPr>
      <w:r w:rsidRPr="00760AD7">
        <w:rPr>
          <w:rFonts w:ascii="Arial" w:hAnsi="Arial" w:cs="Arial"/>
          <w:sz w:val="20"/>
          <w:szCs w:val="20"/>
        </w:rPr>
        <w:t xml:space="preserve">APP: Mindefensa. </w:t>
      </w:r>
    </w:p>
    <w:p w14:paraId="2ADFE163" w14:textId="77777777" w:rsidR="003F2483" w:rsidRPr="00760AD7" w:rsidRDefault="00EE52DB" w:rsidP="00C41E00">
      <w:pPr>
        <w:pStyle w:val="Prrafodelista"/>
        <w:numPr>
          <w:ilvl w:val="0"/>
          <w:numId w:val="9"/>
        </w:numPr>
        <w:spacing w:after="0" w:line="240" w:lineRule="auto"/>
        <w:ind w:left="851" w:right="-518" w:firstLine="0"/>
        <w:rPr>
          <w:rFonts w:ascii="Arial" w:hAnsi="Arial" w:cs="Arial"/>
          <w:sz w:val="20"/>
          <w:szCs w:val="20"/>
          <w:lang w:val="en-US"/>
        </w:rPr>
      </w:pPr>
      <w:proofErr w:type="spellStart"/>
      <w:r w:rsidRPr="00760AD7">
        <w:rPr>
          <w:rFonts w:ascii="Arial" w:hAnsi="Arial" w:cs="Arial"/>
          <w:sz w:val="20"/>
          <w:szCs w:val="20"/>
          <w:lang w:val="en-US"/>
        </w:rPr>
        <w:t>Sede</w:t>
      </w:r>
      <w:proofErr w:type="spellEnd"/>
      <w:r w:rsidRPr="00760AD7">
        <w:rPr>
          <w:rFonts w:ascii="Arial" w:hAnsi="Arial" w:cs="Arial"/>
          <w:sz w:val="20"/>
          <w:szCs w:val="20"/>
          <w:lang w:val="en-US"/>
        </w:rPr>
        <w:t xml:space="preserve"> </w:t>
      </w:r>
      <w:proofErr w:type="spellStart"/>
      <w:r w:rsidRPr="00760AD7">
        <w:rPr>
          <w:rFonts w:ascii="Arial" w:hAnsi="Arial" w:cs="Arial"/>
          <w:sz w:val="20"/>
          <w:szCs w:val="20"/>
          <w:lang w:val="en-US"/>
        </w:rPr>
        <w:t>electrónica</w:t>
      </w:r>
      <w:proofErr w:type="spellEnd"/>
      <w:r w:rsidRPr="00760AD7">
        <w:rPr>
          <w:rFonts w:ascii="Arial" w:hAnsi="Arial" w:cs="Arial"/>
          <w:sz w:val="20"/>
          <w:szCs w:val="20"/>
          <w:lang w:val="en-US"/>
        </w:rPr>
        <w:t xml:space="preserve">: ttps://wasedeelectronicapro.azurewebsites.net/mindefensa.html?#/home </w:t>
      </w:r>
    </w:p>
    <w:p w14:paraId="69D66B14" w14:textId="77777777" w:rsidR="003F2483" w:rsidRPr="00760AD7" w:rsidRDefault="003F2483">
      <w:pPr>
        <w:pStyle w:val="Prrafodelista"/>
        <w:ind w:left="851" w:right="-518"/>
        <w:rPr>
          <w:rFonts w:ascii="Arial" w:hAnsi="Arial" w:cs="Arial"/>
          <w:sz w:val="20"/>
          <w:szCs w:val="20"/>
          <w:lang w:val="en-US"/>
        </w:rPr>
      </w:pPr>
    </w:p>
    <w:p w14:paraId="61D6CF7B" w14:textId="77777777" w:rsidR="003F2483" w:rsidRPr="00760AD7" w:rsidRDefault="00EE52DB" w:rsidP="00C41E00">
      <w:pPr>
        <w:pStyle w:val="Prrafodelista"/>
        <w:numPr>
          <w:ilvl w:val="0"/>
          <w:numId w:val="8"/>
        </w:numPr>
        <w:spacing w:after="0" w:line="240" w:lineRule="auto"/>
        <w:ind w:right="-518"/>
        <w:jc w:val="both"/>
        <w:rPr>
          <w:rFonts w:ascii="Arial" w:hAnsi="Arial" w:cs="Arial"/>
          <w:sz w:val="20"/>
          <w:szCs w:val="20"/>
        </w:rPr>
      </w:pPr>
      <w:r w:rsidRPr="00760AD7">
        <w:rPr>
          <w:rFonts w:ascii="Arial" w:hAnsi="Arial" w:cs="Arial"/>
          <w:sz w:val="20"/>
          <w:szCs w:val="20"/>
        </w:rPr>
        <w:t>Que, conociendo los mecanismos dispuestos de denuncia planteados en la política de Antisoborno del Ministerio de Defensa, recibir y dar traslado oportuno de las denuncias.</w:t>
      </w:r>
    </w:p>
    <w:p w14:paraId="08E28D22" w14:textId="77777777" w:rsidR="003F2483" w:rsidRPr="00760AD7" w:rsidRDefault="003F2483">
      <w:pPr>
        <w:pStyle w:val="Prrafodelista"/>
        <w:ind w:right="-518"/>
        <w:rPr>
          <w:rFonts w:ascii="Arial" w:hAnsi="Arial" w:cs="Arial"/>
          <w:sz w:val="20"/>
          <w:szCs w:val="20"/>
        </w:rPr>
      </w:pPr>
    </w:p>
    <w:p w14:paraId="764D16F5" w14:textId="77777777" w:rsidR="003F2483" w:rsidRPr="00760AD7" w:rsidRDefault="00EE52DB" w:rsidP="00C41E00">
      <w:pPr>
        <w:pStyle w:val="Prrafodelista"/>
        <w:numPr>
          <w:ilvl w:val="0"/>
          <w:numId w:val="8"/>
        </w:numPr>
        <w:spacing w:after="0" w:line="240" w:lineRule="auto"/>
        <w:ind w:right="-518"/>
        <w:jc w:val="both"/>
        <w:rPr>
          <w:rFonts w:ascii="Arial" w:hAnsi="Arial" w:cs="Arial"/>
          <w:sz w:val="20"/>
          <w:szCs w:val="20"/>
        </w:rPr>
      </w:pPr>
      <w:r w:rsidRPr="00760AD7">
        <w:rPr>
          <w:rFonts w:ascii="Arial" w:hAnsi="Arial" w:cs="Arial"/>
          <w:sz w:val="20"/>
          <w:szCs w:val="20"/>
        </w:rPr>
        <w:t>Respetar los valores representados en el Código de Integridad del Ministerio.</w:t>
      </w:r>
    </w:p>
    <w:p w14:paraId="0676AB65" w14:textId="77777777" w:rsidR="003F2483" w:rsidRPr="00760AD7" w:rsidRDefault="003F2483">
      <w:pPr>
        <w:pStyle w:val="Prrafodelista"/>
        <w:ind w:right="-518"/>
        <w:rPr>
          <w:rFonts w:ascii="Arial" w:hAnsi="Arial" w:cs="Arial"/>
          <w:sz w:val="20"/>
          <w:szCs w:val="20"/>
        </w:rPr>
      </w:pPr>
    </w:p>
    <w:p w14:paraId="1199F4DF" w14:textId="77777777" w:rsidR="003F2483" w:rsidRPr="00760AD7" w:rsidRDefault="00EE52DB" w:rsidP="00C41E00">
      <w:pPr>
        <w:pStyle w:val="Prrafodelista"/>
        <w:numPr>
          <w:ilvl w:val="0"/>
          <w:numId w:val="8"/>
        </w:numPr>
        <w:spacing w:after="0" w:line="240" w:lineRule="auto"/>
        <w:ind w:right="-518"/>
        <w:jc w:val="both"/>
        <w:rPr>
          <w:rFonts w:ascii="Arial" w:hAnsi="Arial" w:cs="Arial"/>
          <w:sz w:val="20"/>
          <w:szCs w:val="20"/>
        </w:rPr>
      </w:pPr>
      <w:r w:rsidRPr="00760AD7">
        <w:rPr>
          <w:rFonts w:ascii="Arial" w:hAnsi="Arial" w:cs="Arial"/>
          <w:sz w:val="20"/>
          <w:szCs w:val="20"/>
        </w:rPr>
        <w:t>Colaborar de buena fe en cualquier investigación llevada a cabo por el Ministerio de Defensa Nacional y sus representantes, en caso de que se produzca algún incumplimiento de estos compromisos.</w:t>
      </w:r>
    </w:p>
    <w:p w14:paraId="5A53C4CF" w14:textId="77777777" w:rsidR="003F2483" w:rsidRPr="00760AD7" w:rsidRDefault="003F2483">
      <w:pPr>
        <w:pStyle w:val="Prrafodelista"/>
        <w:ind w:right="-518"/>
        <w:rPr>
          <w:rFonts w:ascii="Arial" w:hAnsi="Arial" w:cs="Arial"/>
          <w:sz w:val="20"/>
          <w:szCs w:val="20"/>
        </w:rPr>
      </w:pPr>
    </w:p>
    <w:p w14:paraId="5AB22312" w14:textId="77777777" w:rsidR="003F2483" w:rsidRPr="00760AD7" w:rsidRDefault="00EE52DB" w:rsidP="00C41E00">
      <w:pPr>
        <w:pStyle w:val="Prrafodelista"/>
        <w:numPr>
          <w:ilvl w:val="0"/>
          <w:numId w:val="8"/>
        </w:numPr>
        <w:spacing w:after="0" w:line="240" w:lineRule="auto"/>
        <w:ind w:right="-518"/>
        <w:jc w:val="both"/>
        <w:rPr>
          <w:rFonts w:ascii="Arial" w:hAnsi="Arial" w:cs="Arial"/>
          <w:sz w:val="20"/>
          <w:szCs w:val="20"/>
        </w:rPr>
      </w:pPr>
      <w:r w:rsidRPr="00760AD7">
        <w:rPr>
          <w:rFonts w:ascii="Arial" w:hAnsi="Arial"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EF85CA0" w14:textId="77777777" w:rsidR="003F2483" w:rsidRPr="00760AD7" w:rsidRDefault="003F2483">
      <w:pPr>
        <w:ind w:left="360" w:right="-518"/>
        <w:rPr>
          <w:rFonts w:ascii="Arial" w:hAnsi="Arial" w:cs="Arial"/>
          <w:sz w:val="20"/>
          <w:szCs w:val="20"/>
        </w:rPr>
      </w:pPr>
    </w:p>
    <w:p w14:paraId="19066654" w14:textId="77777777" w:rsidR="003F2483" w:rsidRPr="00760AD7" w:rsidRDefault="003F2483">
      <w:pPr>
        <w:ind w:left="360" w:right="-518"/>
        <w:rPr>
          <w:rFonts w:ascii="Arial" w:hAnsi="Arial" w:cs="Arial"/>
          <w:sz w:val="20"/>
          <w:szCs w:val="20"/>
        </w:rPr>
      </w:pPr>
    </w:p>
    <w:p w14:paraId="25907644" w14:textId="77777777" w:rsidR="003F2483" w:rsidRPr="00760AD7" w:rsidRDefault="00EE52DB">
      <w:pPr>
        <w:ind w:left="360" w:right="-518"/>
        <w:rPr>
          <w:rFonts w:ascii="Arial" w:hAnsi="Arial" w:cs="Arial"/>
          <w:sz w:val="20"/>
          <w:szCs w:val="20"/>
        </w:rPr>
      </w:pPr>
      <w:r w:rsidRPr="00760AD7">
        <w:rPr>
          <w:rFonts w:ascii="Arial" w:hAnsi="Arial" w:cs="Arial"/>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215C8B3" w14:textId="77777777" w:rsidR="003F2483" w:rsidRPr="00760AD7" w:rsidRDefault="003F2483">
      <w:pPr>
        <w:ind w:left="360" w:right="-518"/>
        <w:rPr>
          <w:rFonts w:ascii="Arial" w:hAnsi="Arial" w:cs="Arial"/>
          <w:sz w:val="20"/>
          <w:szCs w:val="20"/>
        </w:rPr>
      </w:pPr>
    </w:p>
    <w:p w14:paraId="08C14523" w14:textId="77777777" w:rsidR="003F2483" w:rsidRPr="00760AD7" w:rsidRDefault="00EE52DB">
      <w:pPr>
        <w:ind w:left="360" w:right="-518"/>
        <w:rPr>
          <w:rFonts w:ascii="Arial" w:hAnsi="Arial" w:cs="Arial"/>
          <w:sz w:val="20"/>
          <w:szCs w:val="20"/>
        </w:rPr>
      </w:pPr>
      <w:r w:rsidRPr="00760AD7">
        <w:rPr>
          <w:rFonts w:ascii="Arial" w:hAnsi="Arial" w:cs="Arial"/>
          <w:sz w:val="20"/>
          <w:szCs w:val="20"/>
        </w:rPr>
        <w:t xml:space="preserve">_____________________________________                                                      </w:t>
      </w:r>
    </w:p>
    <w:p w14:paraId="7985F57A" w14:textId="77777777" w:rsidR="003F2483" w:rsidRPr="00760AD7" w:rsidRDefault="00EE52DB">
      <w:pPr>
        <w:tabs>
          <w:tab w:val="left" w:pos="1294"/>
        </w:tabs>
        <w:rPr>
          <w:rFonts w:ascii="Arial" w:hAnsi="Arial" w:cs="Arial"/>
          <w:sz w:val="20"/>
          <w:szCs w:val="20"/>
        </w:rPr>
      </w:pPr>
      <w:r w:rsidRPr="00760AD7">
        <w:rPr>
          <w:rFonts w:ascii="Arial" w:hAnsi="Arial" w:cs="Arial"/>
          <w:sz w:val="20"/>
          <w:szCs w:val="20"/>
        </w:rPr>
        <w:t xml:space="preserve">        FIRMA                                                                                    </w:t>
      </w:r>
    </w:p>
    <w:p w14:paraId="23273824" w14:textId="77777777" w:rsidR="003F2483" w:rsidRPr="00760AD7" w:rsidRDefault="003F2483">
      <w:pPr>
        <w:tabs>
          <w:tab w:val="left" w:pos="1294"/>
        </w:tabs>
        <w:rPr>
          <w:rFonts w:ascii="Arial" w:hAnsi="Arial" w:cs="Arial"/>
          <w:sz w:val="20"/>
          <w:szCs w:val="20"/>
        </w:rPr>
      </w:pPr>
    </w:p>
    <w:p w14:paraId="32A1896E" w14:textId="77777777" w:rsidR="003F2483" w:rsidRPr="00760AD7" w:rsidRDefault="003F2483">
      <w:pPr>
        <w:tabs>
          <w:tab w:val="left" w:pos="1294"/>
        </w:tabs>
        <w:rPr>
          <w:rFonts w:ascii="Arial" w:hAnsi="Arial" w:cs="Arial"/>
          <w:sz w:val="20"/>
          <w:szCs w:val="20"/>
        </w:rPr>
      </w:pPr>
    </w:p>
    <w:p w14:paraId="7A221E52" w14:textId="77777777" w:rsidR="003F2483" w:rsidRPr="00760AD7" w:rsidRDefault="003F2483">
      <w:pPr>
        <w:tabs>
          <w:tab w:val="left" w:pos="1294"/>
        </w:tabs>
        <w:rPr>
          <w:rFonts w:ascii="Arial" w:hAnsi="Arial" w:cs="Arial"/>
          <w:sz w:val="20"/>
          <w:szCs w:val="20"/>
        </w:rPr>
      </w:pPr>
    </w:p>
    <w:p w14:paraId="09F21612" w14:textId="77777777" w:rsidR="003F2483" w:rsidRPr="00760AD7" w:rsidRDefault="003F2483">
      <w:pPr>
        <w:tabs>
          <w:tab w:val="left" w:pos="1294"/>
        </w:tabs>
        <w:rPr>
          <w:rFonts w:ascii="Arial" w:hAnsi="Arial" w:cs="Arial"/>
          <w:sz w:val="20"/>
          <w:szCs w:val="20"/>
        </w:rPr>
      </w:pPr>
    </w:p>
    <w:p w14:paraId="274561C5" w14:textId="77777777" w:rsidR="003F2483" w:rsidRPr="00760AD7" w:rsidRDefault="003F2483">
      <w:pPr>
        <w:tabs>
          <w:tab w:val="left" w:pos="1294"/>
        </w:tabs>
        <w:rPr>
          <w:rFonts w:ascii="Arial" w:hAnsi="Arial" w:cs="Arial"/>
          <w:sz w:val="20"/>
          <w:szCs w:val="20"/>
        </w:rPr>
      </w:pPr>
    </w:p>
    <w:p w14:paraId="2BC48302" w14:textId="77777777" w:rsidR="003F2483" w:rsidRPr="00760AD7" w:rsidRDefault="003F2483">
      <w:pPr>
        <w:tabs>
          <w:tab w:val="left" w:pos="1294"/>
        </w:tabs>
        <w:rPr>
          <w:rFonts w:ascii="Arial" w:hAnsi="Arial" w:cs="Arial"/>
          <w:sz w:val="20"/>
          <w:szCs w:val="20"/>
        </w:rPr>
      </w:pPr>
    </w:p>
    <w:p w14:paraId="2CE29F4C" w14:textId="77777777" w:rsidR="003F2483" w:rsidRDefault="003F2483">
      <w:pPr>
        <w:tabs>
          <w:tab w:val="left" w:pos="1294"/>
        </w:tabs>
        <w:rPr>
          <w:rFonts w:ascii="Arial" w:hAnsi="Arial" w:cs="Arial"/>
          <w:sz w:val="20"/>
          <w:szCs w:val="20"/>
        </w:rPr>
      </w:pPr>
    </w:p>
    <w:p w14:paraId="131EAEF9" w14:textId="77777777" w:rsidR="004F3F4F" w:rsidRDefault="004F3F4F">
      <w:pPr>
        <w:tabs>
          <w:tab w:val="left" w:pos="1294"/>
        </w:tabs>
        <w:rPr>
          <w:rFonts w:ascii="Arial" w:hAnsi="Arial" w:cs="Arial"/>
          <w:sz w:val="20"/>
          <w:szCs w:val="20"/>
        </w:rPr>
      </w:pPr>
    </w:p>
    <w:p w14:paraId="657F8A4E" w14:textId="77777777" w:rsidR="004F3F4F" w:rsidRDefault="004F3F4F">
      <w:pPr>
        <w:tabs>
          <w:tab w:val="left" w:pos="1294"/>
        </w:tabs>
        <w:rPr>
          <w:rFonts w:ascii="Arial" w:hAnsi="Arial" w:cs="Arial"/>
          <w:sz w:val="20"/>
          <w:szCs w:val="20"/>
        </w:rPr>
      </w:pPr>
    </w:p>
    <w:p w14:paraId="67AD09F3" w14:textId="77777777" w:rsidR="004F3F4F" w:rsidRPr="00760AD7" w:rsidRDefault="004F3F4F">
      <w:pPr>
        <w:tabs>
          <w:tab w:val="left" w:pos="1294"/>
        </w:tabs>
        <w:rPr>
          <w:rFonts w:ascii="Arial" w:hAnsi="Arial" w:cs="Arial"/>
          <w:sz w:val="20"/>
          <w:szCs w:val="20"/>
        </w:rPr>
      </w:pPr>
    </w:p>
    <w:p w14:paraId="0D05E999" w14:textId="77777777" w:rsidR="003F2483" w:rsidRPr="00760AD7" w:rsidRDefault="003F2483">
      <w:pPr>
        <w:tabs>
          <w:tab w:val="left" w:pos="1294"/>
        </w:tabs>
        <w:rPr>
          <w:rFonts w:ascii="Arial" w:hAnsi="Arial" w:cs="Arial"/>
          <w:sz w:val="20"/>
          <w:szCs w:val="20"/>
        </w:rPr>
      </w:pPr>
    </w:p>
    <w:p w14:paraId="36DF54E5" w14:textId="77777777" w:rsidR="003F2483" w:rsidRPr="00760AD7" w:rsidRDefault="003F2483">
      <w:pPr>
        <w:tabs>
          <w:tab w:val="left" w:pos="1294"/>
        </w:tabs>
        <w:rPr>
          <w:rFonts w:ascii="Arial" w:hAnsi="Arial" w:cs="Arial"/>
          <w:sz w:val="20"/>
          <w:szCs w:val="20"/>
        </w:rPr>
      </w:pPr>
    </w:p>
    <w:p w14:paraId="30C8A584" w14:textId="77777777" w:rsidR="003F2483" w:rsidRPr="00760AD7" w:rsidRDefault="00EE52DB">
      <w:pPr>
        <w:tabs>
          <w:tab w:val="left" w:pos="2268"/>
        </w:tabs>
        <w:spacing w:after="0" w:line="240" w:lineRule="auto"/>
        <w:ind w:right="-426"/>
        <w:jc w:val="center"/>
        <w:rPr>
          <w:rFonts w:ascii="Arial" w:eastAsia="Times New Roman" w:hAnsi="Arial" w:cs="Arial"/>
          <w:b/>
          <w:bCs/>
          <w:sz w:val="20"/>
          <w:szCs w:val="20"/>
          <w:lang w:eastAsia="es-CO"/>
        </w:rPr>
      </w:pPr>
      <w:r w:rsidRPr="00760AD7">
        <w:rPr>
          <w:rFonts w:ascii="Arial" w:eastAsia="Times New Roman" w:hAnsi="Arial" w:cs="Arial"/>
          <w:b/>
          <w:bCs/>
          <w:sz w:val="20"/>
          <w:szCs w:val="20"/>
          <w:lang w:eastAsia="es-ES"/>
        </w:rPr>
        <w:t>FORMULARIO No. 12</w:t>
      </w:r>
    </w:p>
    <w:p w14:paraId="1C828801" w14:textId="77777777" w:rsidR="003F2483" w:rsidRPr="00760AD7" w:rsidRDefault="003F2483">
      <w:pPr>
        <w:tabs>
          <w:tab w:val="left" w:pos="2268"/>
        </w:tabs>
        <w:spacing w:after="0" w:line="240" w:lineRule="auto"/>
        <w:ind w:right="-426"/>
        <w:jc w:val="center"/>
        <w:rPr>
          <w:rFonts w:ascii="Arial" w:eastAsia="Times New Roman" w:hAnsi="Arial" w:cs="Arial"/>
          <w:b/>
          <w:bCs/>
          <w:sz w:val="20"/>
          <w:szCs w:val="20"/>
          <w:lang w:eastAsia="es-ES"/>
        </w:rPr>
      </w:pPr>
    </w:p>
    <w:p w14:paraId="56A85A0A" w14:textId="77777777" w:rsidR="003F2483" w:rsidRPr="00760AD7" w:rsidRDefault="00EE52DB">
      <w:pPr>
        <w:spacing w:after="0" w:line="240" w:lineRule="auto"/>
        <w:ind w:right="-40"/>
        <w:jc w:val="center"/>
        <w:rPr>
          <w:rFonts w:ascii="Arial" w:eastAsia="Times New Roman" w:hAnsi="Arial" w:cs="Arial"/>
          <w:b/>
          <w:bCs/>
          <w:sz w:val="20"/>
          <w:szCs w:val="20"/>
          <w:lang w:eastAsia="es-ES"/>
        </w:rPr>
      </w:pPr>
      <w:r w:rsidRPr="00760AD7">
        <w:rPr>
          <w:rFonts w:ascii="Arial" w:eastAsia="Times New Roman" w:hAnsi="Arial" w:cs="Arial"/>
          <w:b/>
          <w:bCs/>
          <w:sz w:val="20"/>
          <w:szCs w:val="20"/>
          <w:lang w:eastAsia="es-ES"/>
        </w:rPr>
        <w:t xml:space="preserve">CONSTANCIA DE MULTAS Y SANCIONES DURANTE LOS ULTIMOS TRES (03) AÑOS </w:t>
      </w:r>
    </w:p>
    <w:p w14:paraId="13931D02" w14:textId="77777777" w:rsidR="003F2483" w:rsidRPr="00760AD7" w:rsidRDefault="003F2483">
      <w:pPr>
        <w:spacing w:after="0" w:line="240" w:lineRule="auto"/>
        <w:ind w:right="-40"/>
        <w:jc w:val="center"/>
        <w:rPr>
          <w:rFonts w:ascii="Arial" w:eastAsia="Times New Roman" w:hAnsi="Arial" w:cs="Arial"/>
          <w:sz w:val="20"/>
          <w:szCs w:val="20"/>
          <w:lang w:eastAsia="es-ES"/>
        </w:rPr>
      </w:pPr>
    </w:p>
    <w:p w14:paraId="0DCC945F" w14:textId="77777777" w:rsidR="003F2483" w:rsidRPr="00760AD7" w:rsidRDefault="00EE52DB">
      <w:pPr>
        <w:spacing w:after="0" w:line="240" w:lineRule="auto"/>
        <w:ind w:right="-40"/>
        <w:rPr>
          <w:rFonts w:ascii="Arial" w:eastAsia="Times New Roman" w:hAnsi="Arial" w:cs="Arial"/>
          <w:b/>
          <w:bCs/>
          <w:sz w:val="20"/>
          <w:szCs w:val="20"/>
          <w:lang w:eastAsia="es-ES"/>
        </w:rPr>
      </w:pPr>
      <w:proofErr w:type="gramStart"/>
      <w:r w:rsidRPr="00760AD7">
        <w:rPr>
          <w:rFonts w:ascii="Arial" w:eastAsia="Times New Roman" w:hAnsi="Arial" w:cs="Arial"/>
          <w:b/>
          <w:bCs/>
          <w:sz w:val="20"/>
          <w:szCs w:val="20"/>
          <w:lang w:eastAsia="es-ES"/>
        </w:rPr>
        <w:t>PROPONENTE  _</w:t>
      </w:r>
      <w:proofErr w:type="gramEnd"/>
      <w:r w:rsidRPr="00760AD7">
        <w:rPr>
          <w:rFonts w:ascii="Arial" w:eastAsia="Times New Roman" w:hAnsi="Arial" w:cs="Arial"/>
          <w:b/>
          <w:bCs/>
          <w:sz w:val="20"/>
          <w:szCs w:val="20"/>
          <w:lang w:eastAsia="es-ES"/>
        </w:rPr>
        <w:t>__________________________________________________________</w:t>
      </w:r>
    </w:p>
    <w:p w14:paraId="7C64AE4A" w14:textId="77777777" w:rsidR="003F2483" w:rsidRPr="00760AD7" w:rsidRDefault="003F2483">
      <w:pPr>
        <w:spacing w:after="0" w:line="240" w:lineRule="auto"/>
        <w:ind w:right="-40"/>
        <w:jc w:val="center"/>
        <w:rPr>
          <w:rFonts w:ascii="Arial" w:eastAsia="Times New Roman" w:hAnsi="Arial" w:cs="Arial"/>
          <w:sz w:val="20"/>
          <w:szCs w:val="20"/>
          <w:lang w:eastAsia="es-ES"/>
        </w:rPr>
      </w:pPr>
    </w:p>
    <w:tbl>
      <w:tblPr>
        <w:tblW w:w="1084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98"/>
        <w:gridCol w:w="720"/>
        <w:gridCol w:w="1335"/>
        <w:gridCol w:w="1296"/>
        <w:gridCol w:w="1328"/>
        <w:gridCol w:w="1040"/>
        <w:gridCol w:w="800"/>
        <w:gridCol w:w="1296"/>
        <w:gridCol w:w="1732"/>
      </w:tblGrid>
      <w:tr w:rsidR="003F2483" w:rsidRPr="00760AD7" w14:paraId="295C8951" w14:textId="77777777" w:rsidTr="007B596B">
        <w:trPr>
          <w:cantSplit/>
          <w:trHeight w:val="2232"/>
        </w:trPr>
        <w:tc>
          <w:tcPr>
            <w:tcW w:w="1298" w:type="dxa"/>
            <w:vMerge w:val="restart"/>
            <w:shd w:val="pct12" w:color="auto" w:fill="FFFFFF"/>
            <w:vAlign w:val="center"/>
          </w:tcPr>
          <w:p w14:paraId="3D7F4C69" w14:textId="77777777" w:rsidR="003F2483" w:rsidRPr="00760AD7" w:rsidRDefault="00EE52DB">
            <w:pPr>
              <w:tabs>
                <w:tab w:val="left" w:pos="360"/>
              </w:tabs>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OBJETO DEL CONTRATO</w:t>
            </w:r>
          </w:p>
          <w:p w14:paraId="57A337FA" w14:textId="77777777" w:rsidR="003F2483" w:rsidRPr="00760AD7" w:rsidRDefault="003F2483">
            <w:pPr>
              <w:spacing w:after="0" w:line="240" w:lineRule="auto"/>
              <w:ind w:right="-40"/>
              <w:jc w:val="center"/>
              <w:rPr>
                <w:rFonts w:ascii="Arial" w:eastAsia="Times New Roman" w:hAnsi="Arial" w:cs="Arial"/>
                <w:sz w:val="20"/>
                <w:szCs w:val="20"/>
                <w:lang w:eastAsia="es-CO"/>
              </w:rPr>
            </w:pPr>
          </w:p>
        </w:tc>
        <w:tc>
          <w:tcPr>
            <w:tcW w:w="720" w:type="dxa"/>
            <w:vMerge w:val="restart"/>
            <w:shd w:val="pct12" w:color="auto" w:fill="FFFFFF"/>
            <w:vAlign w:val="center"/>
          </w:tcPr>
          <w:p w14:paraId="2BA757E0" w14:textId="77777777" w:rsidR="003F2483" w:rsidRPr="00760AD7" w:rsidRDefault="00EE52DB">
            <w:pPr>
              <w:spacing w:after="0" w:line="240" w:lineRule="auto"/>
              <w:ind w:right="-40"/>
              <w:jc w:val="center"/>
              <w:rPr>
                <w:rFonts w:ascii="Arial" w:eastAsia="Times New Roman" w:hAnsi="Arial" w:cs="Arial"/>
                <w:sz w:val="20"/>
                <w:szCs w:val="20"/>
                <w:lang w:eastAsia="es-ES"/>
              </w:rPr>
            </w:pPr>
            <w:proofErr w:type="spellStart"/>
            <w:r w:rsidRPr="00760AD7">
              <w:rPr>
                <w:rFonts w:ascii="Arial" w:eastAsia="Times New Roman" w:hAnsi="Arial" w:cs="Arial"/>
                <w:sz w:val="20"/>
                <w:szCs w:val="20"/>
                <w:lang w:eastAsia="es-ES"/>
              </w:rPr>
              <w:t>N°</w:t>
            </w:r>
            <w:proofErr w:type="spellEnd"/>
            <w:r w:rsidRPr="00760AD7">
              <w:rPr>
                <w:rFonts w:ascii="Arial" w:eastAsia="Times New Roman" w:hAnsi="Arial" w:cs="Arial"/>
                <w:sz w:val="20"/>
                <w:szCs w:val="20"/>
                <w:lang w:eastAsia="es-ES"/>
              </w:rPr>
              <w:t>. CONT</w:t>
            </w:r>
          </w:p>
          <w:p w14:paraId="4DE2EEFC" w14:textId="77777777" w:rsidR="003F2483" w:rsidRPr="00760AD7" w:rsidRDefault="003F2483">
            <w:pPr>
              <w:spacing w:after="0" w:line="240" w:lineRule="auto"/>
              <w:ind w:right="-40"/>
              <w:jc w:val="center"/>
              <w:rPr>
                <w:rFonts w:ascii="Arial" w:eastAsia="Times New Roman" w:hAnsi="Arial" w:cs="Arial"/>
                <w:sz w:val="20"/>
                <w:szCs w:val="20"/>
                <w:lang w:eastAsia="es-ES"/>
              </w:rPr>
            </w:pPr>
          </w:p>
        </w:tc>
        <w:tc>
          <w:tcPr>
            <w:tcW w:w="1335" w:type="dxa"/>
            <w:vMerge w:val="restart"/>
            <w:shd w:val="pct12" w:color="auto" w:fill="FFFFFF"/>
            <w:vAlign w:val="center"/>
          </w:tcPr>
          <w:p w14:paraId="15F725BF" w14:textId="77777777" w:rsidR="003F2483" w:rsidRPr="00760AD7" w:rsidRDefault="00EE52DB">
            <w:pPr>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ENTIDAD CONTRATANTE</w:t>
            </w:r>
          </w:p>
          <w:p w14:paraId="456FCEF4" w14:textId="77777777" w:rsidR="003F2483" w:rsidRPr="00760AD7" w:rsidRDefault="003F2483">
            <w:pPr>
              <w:spacing w:after="0" w:line="240" w:lineRule="auto"/>
              <w:ind w:right="-40"/>
              <w:jc w:val="center"/>
              <w:rPr>
                <w:rFonts w:ascii="Arial" w:eastAsia="Times New Roman" w:hAnsi="Arial" w:cs="Arial"/>
                <w:sz w:val="20"/>
                <w:szCs w:val="20"/>
                <w:lang w:eastAsia="es-ES"/>
              </w:rPr>
            </w:pPr>
          </w:p>
        </w:tc>
        <w:tc>
          <w:tcPr>
            <w:tcW w:w="1296" w:type="dxa"/>
            <w:vMerge w:val="restart"/>
            <w:shd w:val="pct12" w:color="auto" w:fill="FFFFFF"/>
            <w:vAlign w:val="center"/>
          </w:tcPr>
          <w:p w14:paraId="6D6333D0" w14:textId="77777777" w:rsidR="003F2483" w:rsidRPr="00760AD7" w:rsidRDefault="00EE52DB">
            <w:pPr>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VR. CONTRATO EN PESOS $</w:t>
            </w:r>
          </w:p>
          <w:p w14:paraId="11C7B637" w14:textId="77777777" w:rsidR="003F2483" w:rsidRPr="00760AD7" w:rsidRDefault="003F2483">
            <w:pPr>
              <w:spacing w:after="0" w:line="240" w:lineRule="auto"/>
              <w:ind w:right="-40"/>
              <w:jc w:val="center"/>
              <w:rPr>
                <w:rFonts w:ascii="Arial" w:eastAsia="Times New Roman" w:hAnsi="Arial" w:cs="Arial"/>
                <w:sz w:val="20"/>
                <w:szCs w:val="20"/>
                <w:lang w:eastAsia="es-ES"/>
              </w:rPr>
            </w:pPr>
          </w:p>
        </w:tc>
        <w:tc>
          <w:tcPr>
            <w:tcW w:w="2368" w:type="dxa"/>
            <w:gridSpan w:val="2"/>
            <w:tcBorders>
              <w:bottom w:val="nil"/>
            </w:tcBorders>
            <w:shd w:val="pct12" w:color="auto" w:fill="FFFFFF"/>
            <w:vAlign w:val="center"/>
          </w:tcPr>
          <w:p w14:paraId="35A61500" w14:textId="77777777" w:rsidR="003F2483" w:rsidRPr="00760AD7" w:rsidRDefault="00EE52DB">
            <w:pPr>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TIPO</w:t>
            </w:r>
          </w:p>
        </w:tc>
        <w:tc>
          <w:tcPr>
            <w:tcW w:w="800" w:type="dxa"/>
            <w:shd w:val="pct12" w:color="auto" w:fill="FFFFFF"/>
            <w:vAlign w:val="center"/>
          </w:tcPr>
          <w:p w14:paraId="3F80839B" w14:textId="77777777" w:rsidR="003F2483" w:rsidRPr="00760AD7" w:rsidRDefault="00EE52DB">
            <w:pPr>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FECHA DE LA MULTA O SANCIÓN</w:t>
            </w:r>
          </w:p>
          <w:p w14:paraId="4045ACA6" w14:textId="77777777" w:rsidR="003F2483" w:rsidRPr="00760AD7" w:rsidRDefault="003F2483">
            <w:pPr>
              <w:spacing w:after="0" w:line="240" w:lineRule="auto"/>
              <w:ind w:right="-40"/>
              <w:jc w:val="center"/>
              <w:rPr>
                <w:rFonts w:ascii="Arial" w:eastAsia="Times New Roman" w:hAnsi="Arial" w:cs="Arial"/>
                <w:sz w:val="20"/>
                <w:szCs w:val="20"/>
                <w:lang w:eastAsia="es-ES"/>
              </w:rPr>
            </w:pPr>
          </w:p>
        </w:tc>
        <w:tc>
          <w:tcPr>
            <w:tcW w:w="1296" w:type="dxa"/>
            <w:shd w:val="pct12" w:color="auto" w:fill="FFFFFF"/>
            <w:vAlign w:val="center"/>
          </w:tcPr>
          <w:p w14:paraId="4BFD1FE4" w14:textId="77777777" w:rsidR="003F2483" w:rsidRPr="00760AD7" w:rsidRDefault="00EE52DB">
            <w:pPr>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VR. DE LA MULTA O SANCIÓN EN PESOS $</w:t>
            </w:r>
          </w:p>
          <w:p w14:paraId="48BD4186" w14:textId="77777777" w:rsidR="003F2483" w:rsidRPr="00760AD7" w:rsidRDefault="003F2483">
            <w:pPr>
              <w:spacing w:after="0" w:line="240" w:lineRule="auto"/>
              <w:ind w:right="-40"/>
              <w:jc w:val="center"/>
              <w:rPr>
                <w:rFonts w:ascii="Arial" w:eastAsia="Times New Roman" w:hAnsi="Arial" w:cs="Arial"/>
                <w:sz w:val="20"/>
                <w:szCs w:val="20"/>
                <w:lang w:eastAsia="es-ES"/>
              </w:rPr>
            </w:pPr>
          </w:p>
        </w:tc>
        <w:tc>
          <w:tcPr>
            <w:tcW w:w="1732" w:type="dxa"/>
            <w:shd w:val="pct12" w:color="auto" w:fill="FFFFFF"/>
            <w:vAlign w:val="center"/>
          </w:tcPr>
          <w:p w14:paraId="1F878766" w14:textId="77777777" w:rsidR="003F2483" w:rsidRPr="00760AD7" w:rsidRDefault="00EE52DB">
            <w:pPr>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VR. DE LA MULTA SANCIÓN EN SMMLV</w:t>
            </w:r>
          </w:p>
          <w:p w14:paraId="2D62261A" w14:textId="77777777" w:rsidR="003F2483" w:rsidRPr="00760AD7" w:rsidRDefault="003F2483">
            <w:pPr>
              <w:spacing w:after="0" w:line="240" w:lineRule="auto"/>
              <w:ind w:right="-40"/>
              <w:jc w:val="center"/>
              <w:rPr>
                <w:rFonts w:ascii="Arial" w:eastAsia="Times New Roman" w:hAnsi="Arial" w:cs="Arial"/>
                <w:sz w:val="20"/>
                <w:szCs w:val="20"/>
                <w:lang w:eastAsia="es-ES"/>
              </w:rPr>
            </w:pPr>
          </w:p>
        </w:tc>
      </w:tr>
      <w:tr w:rsidR="003F2483" w:rsidRPr="00760AD7" w14:paraId="24934AAD" w14:textId="77777777" w:rsidTr="007B596B">
        <w:trPr>
          <w:cantSplit/>
          <w:trHeight w:val="156"/>
        </w:trPr>
        <w:tc>
          <w:tcPr>
            <w:tcW w:w="1298" w:type="dxa"/>
            <w:vMerge/>
            <w:vAlign w:val="center"/>
          </w:tcPr>
          <w:p w14:paraId="5E0CA20B" w14:textId="77777777" w:rsidR="003F2483" w:rsidRPr="00760AD7" w:rsidRDefault="003F2483">
            <w:pPr>
              <w:spacing w:after="0" w:line="240" w:lineRule="auto"/>
              <w:rPr>
                <w:rFonts w:ascii="Arial" w:eastAsia="Times New Roman" w:hAnsi="Arial" w:cs="Arial"/>
                <w:sz w:val="20"/>
                <w:szCs w:val="20"/>
                <w:lang w:eastAsia="es-ES"/>
              </w:rPr>
            </w:pPr>
          </w:p>
        </w:tc>
        <w:tc>
          <w:tcPr>
            <w:tcW w:w="720" w:type="dxa"/>
            <w:vMerge/>
            <w:vAlign w:val="center"/>
          </w:tcPr>
          <w:p w14:paraId="25B173FD" w14:textId="77777777" w:rsidR="003F2483" w:rsidRPr="00760AD7" w:rsidRDefault="003F2483">
            <w:pPr>
              <w:spacing w:after="0" w:line="240" w:lineRule="auto"/>
              <w:rPr>
                <w:rFonts w:ascii="Arial" w:eastAsia="Times New Roman" w:hAnsi="Arial" w:cs="Arial"/>
                <w:sz w:val="20"/>
                <w:szCs w:val="20"/>
                <w:lang w:eastAsia="es-ES"/>
              </w:rPr>
            </w:pPr>
          </w:p>
        </w:tc>
        <w:tc>
          <w:tcPr>
            <w:tcW w:w="1335" w:type="dxa"/>
            <w:vMerge/>
            <w:vAlign w:val="center"/>
          </w:tcPr>
          <w:p w14:paraId="23BB6B48" w14:textId="77777777" w:rsidR="003F2483" w:rsidRPr="00760AD7" w:rsidRDefault="003F2483">
            <w:pPr>
              <w:spacing w:after="0" w:line="240" w:lineRule="auto"/>
              <w:rPr>
                <w:rFonts w:ascii="Arial" w:eastAsia="Times New Roman" w:hAnsi="Arial" w:cs="Arial"/>
                <w:sz w:val="20"/>
                <w:szCs w:val="20"/>
                <w:lang w:eastAsia="es-ES"/>
              </w:rPr>
            </w:pPr>
          </w:p>
        </w:tc>
        <w:tc>
          <w:tcPr>
            <w:tcW w:w="1296" w:type="dxa"/>
            <w:vMerge/>
            <w:vAlign w:val="center"/>
          </w:tcPr>
          <w:p w14:paraId="680F6FBD" w14:textId="77777777" w:rsidR="003F2483" w:rsidRPr="00760AD7" w:rsidRDefault="003F2483">
            <w:pPr>
              <w:spacing w:after="0" w:line="240" w:lineRule="auto"/>
              <w:rPr>
                <w:rFonts w:ascii="Arial" w:eastAsia="Times New Roman" w:hAnsi="Arial" w:cs="Arial"/>
                <w:sz w:val="20"/>
                <w:szCs w:val="20"/>
                <w:lang w:eastAsia="es-ES"/>
              </w:rPr>
            </w:pPr>
          </w:p>
        </w:tc>
        <w:tc>
          <w:tcPr>
            <w:tcW w:w="1328" w:type="dxa"/>
            <w:shd w:val="pct12" w:color="auto" w:fill="FFFFFF"/>
            <w:vAlign w:val="center"/>
          </w:tcPr>
          <w:p w14:paraId="333E838C" w14:textId="77777777" w:rsidR="003F2483" w:rsidRPr="00760AD7" w:rsidRDefault="00EE52DB">
            <w:pPr>
              <w:keepNext/>
              <w:spacing w:after="0" w:line="240" w:lineRule="auto"/>
              <w:ind w:right="-40"/>
              <w:outlineLvl w:val="2"/>
              <w:rPr>
                <w:rFonts w:ascii="Arial" w:eastAsia="Times New Roman" w:hAnsi="Arial" w:cs="Arial"/>
                <w:sz w:val="20"/>
                <w:szCs w:val="20"/>
                <w:lang w:eastAsia="es-ES"/>
              </w:rPr>
            </w:pPr>
            <w:r w:rsidRPr="00760AD7">
              <w:rPr>
                <w:rFonts w:ascii="Arial" w:eastAsia="Times New Roman" w:hAnsi="Arial" w:cs="Arial"/>
                <w:b/>
                <w:sz w:val="20"/>
                <w:szCs w:val="20"/>
                <w:lang w:eastAsia="es-ES"/>
              </w:rPr>
              <w:t>MULTA</w:t>
            </w:r>
          </w:p>
        </w:tc>
        <w:tc>
          <w:tcPr>
            <w:tcW w:w="1040" w:type="dxa"/>
            <w:shd w:val="pct12" w:color="auto" w:fill="FFFFFF"/>
            <w:vAlign w:val="center"/>
          </w:tcPr>
          <w:p w14:paraId="00495C31" w14:textId="77777777" w:rsidR="003F2483" w:rsidRPr="00760AD7" w:rsidRDefault="00EE52DB">
            <w:pPr>
              <w:keepNext/>
              <w:spacing w:after="0" w:line="240" w:lineRule="auto"/>
              <w:ind w:right="-40"/>
              <w:outlineLvl w:val="1"/>
              <w:rPr>
                <w:rFonts w:ascii="Arial" w:eastAsia="Times New Roman" w:hAnsi="Arial" w:cs="Arial"/>
                <w:sz w:val="20"/>
                <w:szCs w:val="20"/>
                <w:lang w:eastAsia="es-ES"/>
              </w:rPr>
            </w:pPr>
            <w:r w:rsidRPr="00760AD7">
              <w:rPr>
                <w:rFonts w:ascii="Arial" w:eastAsia="Times New Roman" w:hAnsi="Arial" w:cs="Arial"/>
                <w:b/>
                <w:i/>
                <w:sz w:val="20"/>
                <w:szCs w:val="20"/>
                <w:lang w:eastAsia="es-ES"/>
              </w:rPr>
              <w:t>SANCIÓN</w:t>
            </w:r>
          </w:p>
        </w:tc>
        <w:tc>
          <w:tcPr>
            <w:tcW w:w="800" w:type="dxa"/>
          </w:tcPr>
          <w:p w14:paraId="19627E79"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296" w:type="dxa"/>
          </w:tcPr>
          <w:p w14:paraId="729AA40C"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732" w:type="dxa"/>
          </w:tcPr>
          <w:p w14:paraId="3194627E" w14:textId="77777777" w:rsidR="003F2483" w:rsidRPr="00760AD7" w:rsidRDefault="003F2483">
            <w:pPr>
              <w:spacing w:after="0" w:line="240" w:lineRule="auto"/>
              <w:ind w:right="-40"/>
              <w:rPr>
                <w:rFonts w:ascii="Arial" w:eastAsia="Times New Roman" w:hAnsi="Arial" w:cs="Arial"/>
                <w:sz w:val="20"/>
                <w:szCs w:val="20"/>
                <w:lang w:eastAsia="es-ES"/>
              </w:rPr>
            </w:pPr>
          </w:p>
        </w:tc>
      </w:tr>
      <w:tr w:rsidR="003F2483" w:rsidRPr="00760AD7" w14:paraId="6C478C34" w14:textId="77777777" w:rsidTr="007B596B">
        <w:trPr>
          <w:trHeight w:val="228"/>
        </w:trPr>
        <w:tc>
          <w:tcPr>
            <w:tcW w:w="1298" w:type="dxa"/>
          </w:tcPr>
          <w:p w14:paraId="41A48C97"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720" w:type="dxa"/>
          </w:tcPr>
          <w:p w14:paraId="60B24A1B"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335" w:type="dxa"/>
          </w:tcPr>
          <w:p w14:paraId="32D1D210"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296" w:type="dxa"/>
          </w:tcPr>
          <w:p w14:paraId="36748B00"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328" w:type="dxa"/>
          </w:tcPr>
          <w:p w14:paraId="30055B03"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040" w:type="dxa"/>
          </w:tcPr>
          <w:p w14:paraId="58815E07"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800" w:type="dxa"/>
          </w:tcPr>
          <w:p w14:paraId="76010782"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296" w:type="dxa"/>
          </w:tcPr>
          <w:p w14:paraId="208A05AF"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732" w:type="dxa"/>
          </w:tcPr>
          <w:p w14:paraId="6A08BD00" w14:textId="77777777" w:rsidR="003F2483" w:rsidRPr="00760AD7" w:rsidRDefault="003F2483">
            <w:pPr>
              <w:spacing w:after="0" w:line="240" w:lineRule="auto"/>
              <w:ind w:right="-40"/>
              <w:rPr>
                <w:rFonts w:ascii="Arial" w:eastAsia="Times New Roman" w:hAnsi="Arial" w:cs="Arial"/>
                <w:sz w:val="20"/>
                <w:szCs w:val="20"/>
                <w:lang w:eastAsia="es-ES"/>
              </w:rPr>
            </w:pPr>
          </w:p>
        </w:tc>
      </w:tr>
    </w:tbl>
    <w:p w14:paraId="0FDA939D" w14:textId="77777777" w:rsidR="003F2483" w:rsidRPr="00760AD7" w:rsidRDefault="003F2483">
      <w:pPr>
        <w:spacing w:after="0" w:line="240" w:lineRule="auto"/>
        <w:ind w:right="-40"/>
        <w:rPr>
          <w:rFonts w:ascii="Arial" w:eastAsia="Times New Roman" w:hAnsi="Arial" w:cs="Arial"/>
          <w:sz w:val="20"/>
          <w:szCs w:val="20"/>
          <w:lang w:eastAsia="es-ES"/>
        </w:rPr>
      </w:pPr>
    </w:p>
    <w:p w14:paraId="4F5DB717" w14:textId="77777777" w:rsidR="003F2483" w:rsidRPr="00760AD7" w:rsidRDefault="00EE52DB">
      <w:pPr>
        <w:tabs>
          <w:tab w:val="left" w:pos="2268"/>
        </w:tabs>
        <w:spacing w:after="0" w:line="240" w:lineRule="auto"/>
        <w:ind w:right="-40"/>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Declaramos bajo la gravedad de juramento, comprometiendo mi responsabilidad personal, que la información antes consignada es totalmente cierta y me corresponde única y exclusivamente.</w:t>
      </w:r>
    </w:p>
    <w:p w14:paraId="5945CB04" w14:textId="77777777" w:rsidR="003F2483" w:rsidRPr="00760AD7" w:rsidRDefault="003F2483">
      <w:pPr>
        <w:spacing w:after="0" w:line="240" w:lineRule="auto"/>
        <w:ind w:right="-40"/>
        <w:rPr>
          <w:rFonts w:ascii="Arial" w:eastAsia="Times New Roman" w:hAnsi="Arial" w:cs="Arial"/>
          <w:sz w:val="20"/>
          <w:szCs w:val="20"/>
          <w:lang w:eastAsia="es-ES"/>
        </w:rPr>
      </w:pPr>
    </w:p>
    <w:p w14:paraId="658A343D" w14:textId="77777777" w:rsidR="003F2483" w:rsidRPr="00760AD7" w:rsidRDefault="003F2483">
      <w:pPr>
        <w:autoSpaceDE w:val="0"/>
        <w:autoSpaceDN w:val="0"/>
        <w:adjustRightInd w:val="0"/>
        <w:spacing w:after="0" w:line="240" w:lineRule="auto"/>
        <w:rPr>
          <w:rFonts w:ascii="Arial" w:eastAsia="Times New Roman" w:hAnsi="Arial" w:cs="Arial"/>
          <w:sz w:val="20"/>
          <w:szCs w:val="20"/>
          <w:lang w:eastAsia="es-ES"/>
        </w:rPr>
      </w:pPr>
    </w:p>
    <w:p w14:paraId="0202F58F" w14:textId="77777777" w:rsidR="003F2483" w:rsidRPr="00760AD7" w:rsidRDefault="00EE52DB">
      <w:pPr>
        <w:spacing w:after="0" w:line="240" w:lineRule="auto"/>
        <w:rPr>
          <w:rFonts w:ascii="Arial" w:eastAsia="Times New Roman" w:hAnsi="Arial" w:cs="Arial"/>
          <w:sz w:val="20"/>
          <w:szCs w:val="20"/>
          <w:lang w:eastAsia="es-ES"/>
        </w:rPr>
      </w:pPr>
      <w:r w:rsidRPr="00760AD7">
        <w:rPr>
          <w:rFonts w:ascii="Arial" w:eastAsia="Times New Roman" w:hAnsi="Arial" w:cs="Arial"/>
          <w:sz w:val="20"/>
          <w:szCs w:val="20"/>
          <w:lang w:eastAsia="es-ES"/>
        </w:rPr>
        <w:t>NOMBRE Y FIRMA REPRESENTANTE LEGAL</w:t>
      </w:r>
    </w:p>
    <w:p w14:paraId="469329EB" w14:textId="77777777" w:rsidR="003F2483" w:rsidRPr="00760AD7" w:rsidRDefault="00EE52DB">
      <w:pPr>
        <w:spacing w:after="0" w:line="240" w:lineRule="auto"/>
        <w:rPr>
          <w:rFonts w:ascii="Arial" w:eastAsia="Times New Roman" w:hAnsi="Arial" w:cs="Arial"/>
          <w:sz w:val="20"/>
          <w:szCs w:val="20"/>
          <w:lang w:eastAsia="es-ES"/>
        </w:rPr>
      </w:pPr>
      <w:r w:rsidRPr="00760AD7">
        <w:rPr>
          <w:rFonts w:ascii="Arial" w:eastAsia="Times New Roman" w:hAnsi="Arial" w:cs="Arial"/>
          <w:sz w:val="20"/>
          <w:szCs w:val="20"/>
          <w:lang w:eastAsia="es-ES"/>
        </w:rPr>
        <w:t>CC.</w:t>
      </w:r>
    </w:p>
    <w:p w14:paraId="16BBF458" w14:textId="77777777" w:rsidR="003F2483" w:rsidRPr="00760AD7" w:rsidRDefault="00EE52DB">
      <w:pPr>
        <w:spacing w:after="0" w:line="240" w:lineRule="auto"/>
        <w:rPr>
          <w:rFonts w:ascii="Arial" w:eastAsia="Times New Roman" w:hAnsi="Arial" w:cs="Arial"/>
          <w:sz w:val="20"/>
          <w:szCs w:val="20"/>
          <w:lang w:eastAsia="es-ES"/>
        </w:rPr>
      </w:pPr>
      <w:r w:rsidRPr="00760AD7">
        <w:rPr>
          <w:rFonts w:ascii="Arial" w:eastAsia="Times New Roman" w:hAnsi="Arial" w:cs="Arial"/>
          <w:sz w:val="20"/>
          <w:szCs w:val="20"/>
          <w:lang w:eastAsia="es-ES"/>
        </w:rPr>
        <w:t>Representante Legal</w:t>
      </w:r>
    </w:p>
    <w:p w14:paraId="43998186" w14:textId="77777777" w:rsidR="003F2483" w:rsidRPr="00760AD7" w:rsidRDefault="00EE52DB">
      <w:pPr>
        <w:spacing w:after="0" w:line="240" w:lineRule="auto"/>
        <w:rPr>
          <w:rFonts w:ascii="Arial" w:eastAsia="Times New Roman" w:hAnsi="Arial" w:cs="Arial"/>
          <w:sz w:val="20"/>
          <w:szCs w:val="20"/>
          <w:lang w:eastAsia="es-ES"/>
        </w:rPr>
      </w:pPr>
      <w:r w:rsidRPr="00760AD7">
        <w:rPr>
          <w:rFonts w:ascii="Arial" w:eastAsia="Times New Roman" w:hAnsi="Arial" w:cs="Arial"/>
          <w:sz w:val="20"/>
          <w:szCs w:val="20"/>
          <w:lang w:eastAsia="es-ES"/>
        </w:rPr>
        <w:t>Empresa:</w:t>
      </w:r>
    </w:p>
    <w:p w14:paraId="730ADC4D" w14:textId="77777777" w:rsidR="003F2483" w:rsidRPr="00760AD7" w:rsidRDefault="00EE52DB">
      <w:pPr>
        <w:spacing w:after="0" w:line="240" w:lineRule="auto"/>
        <w:rPr>
          <w:rFonts w:ascii="Arial" w:eastAsia="Times New Roman" w:hAnsi="Arial" w:cs="Arial"/>
          <w:sz w:val="20"/>
          <w:szCs w:val="20"/>
          <w:lang w:eastAsia="es-ES"/>
        </w:rPr>
      </w:pPr>
      <w:r w:rsidRPr="00760AD7">
        <w:rPr>
          <w:rFonts w:ascii="Arial" w:eastAsia="Times New Roman" w:hAnsi="Arial" w:cs="Arial"/>
          <w:sz w:val="20"/>
          <w:szCs w:val="20"/>
          <w:lang w:eastAsia="es-ES"/>
        </w:rPr>
        <w:t>NIT.</w:t>
      </w:r>
    </w:p>
    <w:p w14:paraId="02B26206" w14:textId="77777777" w:rsidR="003F2483" w:rsidRPr="00760AD7" w:rsidRDefault="003F2483">
      <w:pPr>
        <w:spacing w:after="0" w:line="240" w:lineRule="auto"/>
        <w:jc w:val="center"/>
        <w:rPr>
          <w:rFonts w:ascii="Arial" w:eastAsia="Times New Roman" w:hAnsi="Arial" w:cs="Arial"/>
          <w:b/>
          <w:kern w:val="2"/>
          <w:sz w:val="20"/>
          <w:szCs w:val="20"/>
          <w:u w:val="single"/>
          <w:lang w:eastAsia="es-ES"/>
        </w:rPr>
      </w:pPr>
    </w:p>
    <w:p w14:paraId="106730F6" w14:textId="77777777" w:rsidR="003F2483" w:rsidRPr="00760AD7" w:rsidRDefault="003F2483">
      <w:pPr>
        <w:tabs>
          <w:tab w:val="left" w:pos="1294"/>
        </w:tabs>
        <w:rPr>
          <w:rFonts w:ascii="Arial" w:hAnsi="Arial" w:cs="Arial"/>
          <w:sz w:val="20"/>
          <w:szCs w:val="20"/>
        </w:rPr>
      </w:pPr>
    </w:p>
    <w:p w14:paraId="61CE0A5C" w14:textId="77777777" w:rsidR="003F2483" w:rsidRPr="00760AD7" w:rsidRDefault="003F2483">
      <w:pPr>
        <w:tabs>
          <w:tab w:val="left" w:pos="1294"/>
        </w:tabs>
        <w:rPr>
          <w:rFonts w:ascii="Arial" w:hAnsi="Arial" w:cs="Arial"/>
          <w:sz w:val="20"/>
          <w:szCs w:val="20"/>
        </w:rPr>
      </w:pPr>
    </w:p>
    <w:p w14:paraId="387056B8" w14:textId="77777777" w:rsidR="003F2483" w:rsidRPr="00760AD7" w:rsidRDefault="003F2483">
      <w:pPr>
        <w:tabs>
          <w:tab w:val="left" w:pos="1294"/>
        </w:tabs>
        <w:rPr>
          <w:rFonts w:ascii="Arial" w:hAnsi="Arial" w:cs="Arial"/>
          <w:sz w:val="20"/>
          <w:szCs w:val="20"/>
        </w:rPr>
      </w:pPr>
    </w:p>
    <w:p w14:paraId="48BBAEE1" w14:textId="77777777" w:rsidR="003F2483" w:rsidRPr="00760AD7" w:rsidRDefault="003F2483">
      <w:pPr>
        <w:tabs>
          <w:tab w:val="left" w:pos="1294"/>
        </w:tabs>
        <w:rPr>
          <w:rFonts w:ascii="Arial" w:hAnsi="Arial" w:cs="Arial"/>
          <w:sz w:val="20"/>
          <w:szCs w:val="20"/>
        </w:rPr>
      </w:pPr>
    </w:p>
    <w:p w14:paraId="6330C601" w14:textId="77777777" w:rsidR="003F2483" w:rsidRPr="00760AD7" w:rsidRDefault="003F2483">
      <w:pPr>
        <w:jc w:val="both"/>
        <w:rPr>
          <w:rFonts w:ascii="Arial" w:hAnsi="Arial" w:cs="Arial"/>
          <w:b/>
          <w:sz w:val="20"/>
          <w:szCs w:val="20"/>
          <w:lang w:val="es-ES" w:eastAsia="es-CO"/>
        </w:rPr>
      </w:pPr>
    </w:p>
    <w:p w14:paraId="6128ED27" w14:textId="77777777" w:rsidR="003F2483" w:rsidRPr="00760AD7" w:rsidRDefault="003F2483">
      <w:pPr>
        <w:jc w:val="both"/>
        <w:rPr>
          <w:rFonts w:ascii="Arial" w:hAnsi="Arial" w:cs="Arial"/>
          <w:b/>
          <w:sz w:val="20"/>
          <w:szCs w:val="20"/>
          <w:lang w:val="es-ES" w:eastAsia="es-CO"/>
        </w:rPr>
      </w:pPr>
    </w:p>
    <w:p w14:paraId="7A1ED45F" w14:textId="77777777" w:rsidR="003F2483" w:rsidRPr="00760AD7" w:rsidRDefault="003F2483">
      <w:pPr>
        <w:jc w:val="both"/>
        <w:rPr>
          <w:rFonts w:ascii="Arial" w:hAnsi="Arial" w:cs="Arial"/>
          <w:b/>
          <w:sz w:val="20"/>
          <w:szCs w:val="20"/>
          <w:lang w:val="es-ES" w:eastAsia="es-CO"/>
        </w:rPr>
      </w:pPr>
    </w:p>
    <w:p w14:paraId="0BC62D3C" w14:textId="77777777" w:rsidR="003F2483" w:rsidRPr="00760AD7" w:rsidRDefault="003F2483">
      <w:pPr>
        <w:jc w:val="both"/>
        <w:rPr>
          <w:rFonts w:ascii="Arial" w:hAnsi="Arial" w:cs="Arial"/>
          <w:b/>
          <w:sz w:val="20"/>
          <w:szCs w:val="20"/>
          <w:lang w:val="es-ES" w:eastAsia="es-CO"/>
        </w:rPr>
      </w:pPr>
    </w:p>
    <w:p w14:paraId="4CC21FDA" w14:textId="77777777" w:rsidR="003F2483" w:rsidRPr="00760AD7" w:rsidRDefault="003F2483">
      <w:pPr>
        <w:jc w:val="both"/>
        <w:rPr>
          <w:rFonts w:ascii="Arial" w:hAnsi="Arial" w:cs="Arial"/>
          <w:b/>
          <w:sz w:val="20"/>
          <w:szCs w:val="20"/>
          <w:lang w:val="es-ES" w:eastAsia="es-CO"/>
        </w:rPr>
      </w:pPr>
    </w:p>
    <w:p w14:paraId="4E4CCBDB" w14:textId="77777777" w:rsidR="003F2483" w:rsidRPr="00760AD7" w:rsidRDefault="003F2483">
      <w:pPr>
        <w:jc w:val="both"/>
        <w:rPr>
          <w:rFonts w:ascii="Arial" w:hAnsi="Arial" w:cs="Arial"/>
          <w:b/>
          <w:sz w:val="20"/>
          <w:szCs w:val="20"/>
          <w:lang w:val="es-ES" w:eastAsia="es-CO"/>
        </w:rPr>
      </w:pPr>
    </w:p>
    <w:p w14:paraId="73356C58" w14:textId="77777777" w:rsidR="003F2483" w:rsidRDefault="003F2483">
      <w:pPr>
        <w:jc w:val="both"/>
        <w:rPr>
          <w:rFonts w:ascii="Arial" w:hAnsi="Arial" w:cs="Arial"/>
          <w:b/>
          <w:sz w:val="20"/>
          <w:szCs w:val="20"/>
          <w:lang w:val="es-ES" w:eastAsia="es-CO"/>
        </w:rPr>
      </w:pPr>
    </w:p>
    <w:p w14:paraId="2B1CC3BA" w14:textId="77777777" w:rsidR="004F3F4F" w:rsidRPr="00760AD7" w:rsidRDefault="004F3F4F">
      <w:pPr>
        <w:jc w:val="both"/>
        <w:rPr>
          <w:rFonts w:ascii="Arial" w:hAnsi="Arial" w:cs="Arial"/>
          <w:b/>
          <w:sz w:val="20"/>
          <w:szCs w:val="20"/>
          <w:lang w:val="es-ES" w:eastAsia="es-CO"/>
        </w:rPr>
      </w:pPr>
    </w:p>
    <w:p w14:paraId="638A595D" w14:textId="77777777" w:rsidR="003F2483" w:rsidRPr="00760AD7" w:rsidRDefault="003F2483">
      <w:pPr>
        <w:jc w:val="both"/>
        <w:rPr>
          <w:rFonts w:ascii="Arial" w:hAnsi="Arial" w:cs="Arial"/>
          <w:b/>
          <w:sz w:val="20"/>
          <w:szCs w:val="20"/>
          <w:lang w:val="es-ES" w:eastAsia="es-CO"/>
        </w:rPr>
      </w:pPr>
    </w:p>
    <w:p w14:paraId="4D93261E" w14:textId="77777777" w:rsidR="003F2483" w:rsidRPr="00760AD7" w:rsidRDefault="00EE52DB">
      <w:pPr>
        <w:jc w:val="center"/>
        <w:rPr>
          <w:rFonts w:ascii="Arial" w:hAnsi="Arial" w:cs="Arial"/>
          <w:b/>
          <w:bCs/>
          <w:sz w:val="20"/>
          <w:szCs w:val="20"/>
        </w:rPr>
      </w:pPr>
      <w:r w:rsidRPr="00760AD7">
        <w:rPr>
          <w:rFonts w:ascii="Arial" w:hAnsi="Arial" w:cs="Arial"/>
          <w:b/>
          <w:bCs/>
          <w:sz w:val="20"/>
          <w:szCs w:val="20"/>
        </w:rPr>
        <w:t>AUTORIZACIÓN PARA EL TRATAMIENTO DE DATOS PERSONALES</w:t>
      </w:r>
    </w:p>
    <w:p w14:paraId="212A24DE" w14:textId="77777777" w:rsidR="003F2483" w:rsidRPr="00760AD7" w:rsidRDefault="00EE52DB">
      <w:pPr>
        <w:tabs>
          <w:tab w:val="left" w:pos="-142"/>
        </w:tabs>
        <w:autoSpaceDE w:val="0"/>
        <w:autoSpaceDN w:val="0"/>
        <w:adjustRightInd w:val="0"/>
        <w:jc w:val="both"/>
        <w:outlineLvl w:val="0"/>
        <w:rPr>
          <w:rFonts w:ascii="Arial" w:hAnsi="Arial" w:cs="Arial"/>
          <w:sz w:val="20"/>
          <w:szCs w:val="20"/>
        </w:rPr>
      </w:pPr>
      <w:r w:rsidRPr="00760AD7">
        <w:rPr>
          <w:rFonts w:ascii="Arial" w:hAnsi="Arial" w:cs="Arial"/>
          <w:sz w:val="20"/>
          <w:szCs w:val="20"/>
        </w:rPr>
        <w:t>[El presente Formato lo diligenciará toda persona (proponente, socia o trabajador) que al momento de presentar su oferta contenga datos sensibles, para que la Entidad Estatal contratante garantice el tratamiento adecuado a estos datos]</w:t>
      </w:r>
    </w:p>
    <w:p w14:paraId="68D51590" w14:textId="77777777" w:rsidR="003F2483" w:rsidRPr="00760AD7" w:rsidRDefault="00EE52DB">
      <w:pPr>
        <w:tabs>
          <w:tab w:val="left" w:pos="-142"/>
        </w:tabs>
        <w:autoSpaceDE w:val="0"/>
        <w:autoSpaceDN w:val="0"/>
        <w:adjustRightInd w:val="0"/>
        <w:jc w:val="both"/>
        <w:outlineLvl w:val="0"/>
        <w:rPr>
          <w:rFonts w:ascii="Arial" w:hAnsi="Arial" w:cs="Arial"/>
          <w:sz w:val="20"/>
          <w:szCs w:val="20"/>
        </w:rPr>
      </w:pPr>
      <w:r w:rsidRPr="00760AD7">
        <w:rPr>
          <w:rFonts w:ascii="Arial" w:hAnsi="Arial" w:cs="Arial"/>
          <w:sz w:val="20"/>
          <w:szCs w:val="20"/>
        </w:rPr>
        <w:t>Señores</w:t>
      </w:r>
    </w:p>
    <w:p w14:paraId="51A92900" w14:textId="77777777" w:rsidR="003F2483" w:rsidRPr="00760AD7" w:rsidRDefault="00EE52DB">
      <w:pPr>
        <w:tabs>
          <w:tab w:val="left" w:pos="-142"/>
        </w:tabs>
        <w:autoSpaceDE w:val="0"/>
        <w:autoSpaceDN w:val="0"/>
        <w:adjustRightInd w:val="0"/>
        <w:rPr>
          <w:rFonts w:ascii="Arial" w:hAnsi="Arial" w:cs="Arial"/>
          <w:b/>
          <w:bCs/>
          <w:sz w:val="20"/>
          <w:szCs w:val="20"/>
        </w:rPr>
      </w:pPr>
      <w:r w:rsidRPr="00760AD7">
        <w:rPr>
          <w:rFonts w:ascii="Arial" w:hAnsi="Arial" w:cs="Arial"/>
          <w:b/>
          <w:bCs/>
          <w:sz w:val="20"/>
          <w:szCs w:val="20"/>
        </w:rPr>
        <w:t>MINISTERIO DE DEFENSA NACIONAL -</w:t>
      </w:r>
      <w:r w:rsidRPr="00760AD7">
        <w:rPr>
          <w:rFonts w:ascii="Arial" w:hAnsi="Arial" w:cs="Arial"/>
          <w:b/>
          <w:sz w:val="20"/>
          <w:szCs w:val="20"/>
        </w:rPr>
        <w:t xml:space="preserve">EJERCITO </w:t>
      </w:r>
      <w:proofErr w:type="gramStart"/>
      <w:r w:rsidRPr="00760AD7">
        <w:rPr>
          <w:rFonts w:ascii="Arial" w:hAnsi="Arial" w:cs="Arial"/>
          <w:b/>
          <w:sz w:val="20"/>
          <w:szCs w:val="20"/>
        </w:rPr>
        <w:t>NACIONAL</w:t>
      </w:r>
      <w:r w:rsidRPr="00760AD7">
        <w:rPr>
          <w:rFonts w:ascii="Arial" w:hAnsi="Arial" w:cs="Arial"/>
          <w:b/>
          <w:bCs/>
          <w:sz w:val="20"/>
          <w:szCs w:val="20"/>
        </w:rPr>
        <w:t>.-</w:t>
      </w:r>
      <w:proofErr w:type="gramEnd"/>
      <w:r w:rsidRPr="00760AD7">
        <w:rPr>
          <w:rFonts w:ascii="Arial" w:hAnsi="Arial" w:cs="Arial"/>
          <w:b/>
          <w:bCs/>
          <w:sz w:val="20"/>
          <w:szCs w:val="20"/>
        </w:rPr>
        <w:t xml:space="preserve"> LICEOS DEL EJÉRCITO</w:t>
      </w:r>
    </w:p>
    <w:p w14:paraId="6196D038" w14:textId="77777777" w:rsidR="003F2483" w:rsidRPr="00760AD7" w:rsidRDefault="00EE52DB">
      <w:pPr>
        <w:tabs>
          <w:tab w:val="left" w:pos="-142"/>
        </w:tabs>
        <w:autoSpaceDE w:val="0"/>
        <w:autoSpaceDN w:val="0"/>
        <w:adjustRightInd w:val="0"/>
        <w:rPr>
          <w:rFonts w:ascii="Arial" w:hAnsi="Arial" w:cs="Arial"/>
          <w:sz w:val="20"/>
          <w:szCs w:val="20"/>
        </w:rPr>
      </w:pPr>
      <w:r w:rsidRPr="00760AD7">
        <w:rPr>
          <w:rFonts w:ascii="Arial" w:hAnsi="Arial" w:cs="Arial"/>
          <w:sz w:val="20"/>
          <w:szCs w:val="20"/>
        </w:rPr>
        <w:t>Bogotá D.C.</w:t>
      </w:r>
    </w:p>
    <w:p w14:paraId="71BEF1C5" w14:textId="77777777" w:rsidR="003F2483" w:rsidRPr="00760AD7" w:rsidRDefault="00EE52DB">
      <w:pPr>
        <w:rPr>
          <w:rFonts w:ascii="Arial" w:hAnsi="Arial" w:cs="Arial"/>
          <w:sz w:val="20"/>
          <w:szCs w:val="20"/>
        </w:rPr>
      </w:pPr>
      <w:r w:rsidRPr="00760AD7">
        <w:rPr>
          <w:rFonts w:ascii="Arial" w:hAnsi="Arial" w:cs="Arial"/>
          <w:sz w:val="20"/>
          <w:szCs w:val="20"/>
        </w:rPr>
        <w:t>Referencia: AUTORIZACIÓN PARA EL TRATAMIENTO DE DATOS PERSONALES - Presentación de propuesta proceso de XXXXXXXXXXXXX</w:t>
      </w:r>
      <w:r w:rsidRPr="00760AD7">
        <w:rPr>
          <w:rFonts w:ascii="Arial" w:hAnsi="Arial" w:cs="Arial"/>
          <w:b/>
          <w:bCs/>
          <w:sz w:val="20"/>
          <w:szCs w:val="20"/>
        </w:rPr>
        <w:t xml:space="preserve">-, </w:t>
      </w:r>
      <w:r w:rsidRPr="00760AD7">
        <w:rPr>
          <w:rFonts w:ascii="Arial" w:hAnsi="Arial" w:cs="Arial"/>
          <w:sz w:val="20"/>
          <w:szCs w:val="20"/>
        </w:rPr>
        <w:t xml:space="preserve">convocada por el </w:t>
      </w:r>
      <w:r w:rsidRPr="00760AD7">
        <w:rPr>
          <w:rFonts w:ascii="Arial" w:hAnsi="Arial" w:cs="Arial"/>
          <w:b/>
          <w:sz w:val="20"/>
          <w:szCs w:val="20"/>
        </w:rPr>
        <w:t>MDN- EJÉRCITO NACIONAL– LICEOS DEL EJÉRCITO</w:t>
      </w:r>
      <w:r w:rsidRPr="00760AD7">
        <w:rPr>
          <w:rFonts w:ascii="Arial" w:hAnsi="Arial" w:cs="Arial"/>
          <w:sz w:val="20"/>
          <w:szCs w:val="20"/>
        </w:rPr>
        <w:t xml:space="preserve">, para contratar </w:t>
      </w:r>
      <w:r w:rsidRPr="00760AD7">
        <w:rPr>
          <w:rFonts w:ascii="Arial" w:hAnsi="Arial" w:cs="Arial"/>
          <w:b/>
          <w:bCs/>
          <w:sz w:val="20"/>
          <w:szCs w:val="20"/>
        </w:rPr>
        <w:t>XXXXXXXXXXXXXXXX.</w:t>
      </w:r>
    </w:p>
    <w:p w14:paraId="454E1551" w14:textId="77777777" w:rsidR="003F2483" w:rsidRPr="00760AD7" w:rsidRDefault="00EE52DB">
      <w:pPr>
        <w:tabs>
          <w:tab w:val="left" w:pos="-142"/>
        </w:tabs>
        <w:autoSpaceDE w:val="0"/>
        <w:autoSpaceDN w:val="0"/>
        <w:adjustRightInd w:val="0"/>
        <w:rPr>
          <w:rFonts w:ascii="Arial" w:hAnsi="Arial" w:cs="Arial"/>
          <w:b/>
          <w:bCs/>
          <w:sz w:val="20"/>
          <w:szCs w:val="20"/>
        </w:rPr>
      </w:pPr>
      <w:r w:rsidRPr="00760AD7">
        <w:rPr>
          <w:rFonts w:ascii="Arial" w:hAnsi="Arial" w:cs="Arial"/>
          <w:sz w:val="20"/>
          <w:szCs w:val="20"/>
        </w:rPr>
        <w:t>Cumpliendo la Ley 1581 de 2012 “Por el cual se dictan disposiciones para la protección de datos personales” y conforme al Decreto 1377 de 2013, con la firma de este documento manifiesto que he sido informado por [</w:t>
      </w:r>
      <w:r w:rsidRPr="00760AD7">
        <w:rPr>
          <w:rFonts w:ascii="Arial" w:hAnsi="Arial" w:cs="Arial"/>
          <w:b/>
          <w:bCs/>
          <w:sz w:val="20"/>
          <w:szCs w:val="20"/>
        </w:rPr>
        <w:t xml:space="preserve">MINISTERIO DE DEFENSA NACIONAL – </w:t>
      </w:r>
      <w:r w:rsidRPr="00760AD7">
        <w:rPr>
          <w:rFonts w:ascii="Arial" w:hAnsi="Arial" w:cs="Arial"/>
          <w:b/>
          <w:sz w:val="20"/>
          <w:szCs w:val="20"/>
        </w:rPr>
        <w:t xml:space="preserve">EJERCITO NACIONAL </w:t>
      </w:r>
      <w:r w:rsidRPr="00760AD7">
        <w:rPr>
          <w:rFonts w:ascii="Arial" w:hAnsi="Arial" w:cs="Arial"/>
          <w:b/>
          <w:bCs/>
          <w:sz w:val="20"/>
          <w:szCs w:val="20"/>
        </w:rPr>
        <w:t>– LICEOS DEL EJÉRCITO</w:t>
      </w:r>
      <w:r w:rsidRPr="00760AD7">
        <w:rPr>
          <w:rFonts w:ascii="Arial" w:hAnsi="Arial" w:cs="Arial"/>
          <w:sz w:val="20"/>
          <w:szCs w:val="20"/>
        </w:rPr>
        <w:t xml:space="preserve"> de lo siguiente: </w:t>
      </w:r>
    </w:p>
    <w:p w14:paraId="5F949CEA"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p w14:paraId="6354AAB3" w14:textId="77777777" w:rsidR="003F2483" w:rsidRPr="00760AD7" w:rsidRDefault="00EE52DB" w:rsidP="00C41E00">
      <w:pPr>
        <w:numPr>
          <w:ilvl w:val="0"/>
          <w:numId w:val="10"/>
        </w:numPr>
        <w:tabs>
          <w:tab w:val="left" w:pos="-142"/>
        </w:tabs>
        <w:autoSpaceDE w:val="0"/>
        <w:autoSpaceDN w:val="0"/>
        <w:adjustRightInd w:val="0"/>
        <w:spacing w:after="0" w:line="240" w:lineRule="auto"/>
        <w:contextualSpacing/>
        <w:jc w:val="both"/>
        <w:outlineLvl w:val="0"/>
        <w:rPr>
          <w:rFonts w:ascii="Arial" w:hAnsi="Arial" w:cs="Arial"/>
          <w:sz w:val="20"/>
          <w:szCs w:val="20"/>
        </w:rPr>
      </w:pPr>
      <w:r w:rsidRPr="00760AD7">
        <w:rPr>
          <w:rFonts w:ascii="Arial" w:hAnsi="Arial" w:cs="Arial"/>
          <w:sz w:val="20"/>
          <w:szCs w:val="20"/>
        </w:rPr>
        <w:t>El [</w:t>
      </w:r>
      <w:r w:rsidRPr="00760AD7">
        <w:rPr>
          <w:rFonts w:ascii="Arial" w:hAnsi="Arial" w:cs="Arial"/>
          <w:b/>
          <w:bCs/>
          <w:sz w:val="20"/>
          <w:szCs w:val="20"/>
        </w:rPr>
        <w:t>MINISTERIO DE DEFENSA NACIONAL –</w:t>
      </w:r>
      <w:r w:rsidRPr="00760AD7">
        <w:rPr>
          <w:rFonts w:ascii="Arial" w:hAnsi="Arial" w:cs="Arial"/>
          <w:b/>
          <w:sz w:val="20"/>
          <w:szCs w:val="20"/>
        </w:rPr>
        <w:t xml:space="preserve"> EJERCITO NACIONAL</w:t>
      </w:r>
      <w:r w:rsidRPr="00760AD7">
        <w:rPr>
          <w:rFonts w:ascii="Arial" w:hAnsi="Arial" w:cs="Arial"/>
          <w:b/>
          <w:bCs/>
          <w:sz w:val="20"/>
          <w:szCs w:val="20"/>
        </w:rPr>
        <w:t xml:space="preserve"> – LICEOS DEL EJÉRCITO</w:t>
      </w:r>
      <w:r w:rsidRPr="00760AD7">
        <w:rPr>
          <w:rFonts w:ascii="Arial" w:hAnsi="Arial" w:cs="Arial"/>
          <w:sz w:val="20"/>
          <w:szCs w:val="20"/>
        </w:rPr>
        <w:t>] actuará como responsable del tratamiento de datos personales 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p>
    <w:p w14:paraId="4225923C" w14:textId="77777777" w:rsidR="003F2483" w:rsidRPr="00760AD7" w:rsidRDefault="003F2483">
      <w:pPr>
        <w:tabs>
          <w:tab w:val="left" w:pos="-142"/>
        </w:tabs>
        <w:autoSpaceDE w:val="0"/>
        <w:autoSpaceDN w:val="0"/>
        <w:adjustRightInd w:val="0"/>
        <w:ind w:left="720"/>
        <w:contextualSpacing/>
        <w:jc w:val="both"/>
        <w:outlineLvl w:val="0"/>
        <w:rPr>
          <w:rFonts w:ascii="Arial" w:hAnsi="Arial" w:cs="Arial"/>
          <w:sz w:val="20"/>
          <w:szCs w:val="20"/>
        </w:rPr>
      </w:pPr>
    </w:p>
    <w:tbl>
      <w:tblPr>
        <w:tblW w:w="0" w:type="auto"/>
        <w:jc w:val="center"/>
        <w:tblLook w:val="04A0" w:firstRow="1" w:lastRow="0" w:firstColumn="1" w:lastColumn="0" w:noHBand="0" w:noVBand="1"/>
      </w:tblPr>
      <w:tblGrid>
        <w:gridCol w:w="3388"/>
        <w:gridCol w:w="2008"/>
        <w:gridCol w:w="2008"/>
      </w:tblGrid>
      <w:tr w:rsidR="003F2483" w:rsidRPr="00760AD7" w14:paraId="3D33B5A4" w14:textId="77777777">
        <w:trPr>
          <w:jc w:val="center"/>
        </w:trPr>
        <w:tc>
          <w:tcPr>
            <w:tcW w:w="3388" w:type="dxa"/>
            <w:vMerge w:val="restart"/>
          </w:tcPr>
          <w:p w14:paraId="3667CF48" w14:textId="77777777" w:rsidR="003F2483" w:rsidRPr="00760AD7" w:rsidRDefault="00EE52DB">
            <w:pPr>
              <w:tabs>
                <w:tab w:val="left" w:pos="-142"/>
              </w:tabs>
              <w:autoSpaceDE w:val="0"/>
              <w:autoSpaceDN w:val="0"/>
              <w:adjustRightInd w:val="0"/>
              <w:contextualSpacing/>
              <w:jc w:val="center"/>
              <w:outlineLvl w:val="0"/>
              <w:rPr>
                <w:rFonts w:ascii="Arial" w:hAnsi="Arial" w:cs="Arial"/>
                <w:sz w:val="20"/>
                <w:szCs w:val="20"/>
              </w:rPr>
            </w:pPr>
            <w:r w:rsidRPr="00760AD7">
              <w:rPr>
                <w:rFonts w:ascii="Arial" w:hAnsi="Arial" w:cs="Arial"/>
                <w:sz w:val="20"/>
                <w:szCs w:val="20"/>
              </w:rPr>
              <w:t>Finalidad</w:t>
            </w:r>
          </w:p>
        </w:tc>
        <w:tc>
          <w:tcPr>
            <w:tcW w:w="4016" w:type="dxa"/>
            <w:gridSpan w:val="2"/>
          </w:tcPr>
          <w:p w14:paraId="4787BB92" w14:textId="77777777" w:rsidR="003F2483" w:rsidRPr="00760AD7" w:rsidRDefault="00EE52DB">
            <w:pPr>
              <w:tabs>
                <w:tab w:val="left" w:pos="-142"/>
              </w:tabs>
              <w:autoSpaceDE w:val="0"/>
              <w:autoSpaceDN w:val="0"/>
              <w:adjustRightInd w:val="0"/>
              <w:contextualSpacing/>
              <w:jc w:val="center"/>
              <w:outlineLvl w:val="0"/>
              <w:rPr>
                <w:rFonts w:ascii="Arial" w:hAnsi="Arial" w:cs="Arial"/>
                <w:sz w:val="20"/>
                <w:szCs w:val="20"/>
              </w:rPr>
            </w:pPr>
            <w:r w:rsidRPr="00760AD7">
              <w:rPr>
                <w:rFonts w:ascii="Arial" w:hAnsi="Arial" w:cs="Arial"/>
                <w:sz w:val="20"/>
                <w:szCs w:val="20"/>
              </w:rPr>
              <w:t>Autoriza</w:t>
            </w:r>
          </w:p>
        </w:tc>
      </w:tr>
      <w:tr w:rsidR="003F2483" w:rsidRPr="00760AD7" w14:paraId="361F9B53" w14:textId="77777777">
        <w:trPr>
          <w:jc w:val="center"/>
        </w:trPr>
        <w:tc>
          <w:tcPr>
            <w:tcW w:w="3388" w:type="dxa"/>
            <w:vMerge/>
          </w:tcPr>
          <w:p w14:paraId="03CC3A1C"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4CDDFC5E" w14:textId="77777777" w:rsidR="003F2483" w:rsidRPr="00760AD7" w:rsidRDefault="00EE52DB">
            <w:pPr>
              <w:tabs>
                <w:tab w:val="left" w:pos="-142"/>
              </w:tabs>
              <w:autoSpaceDE w:val="0"/>
              <w:autoSpaceDN w:val="0"/>
              <w:adjustRightInd w:val="0"/>
              <w:contextualSpacing/>
              <w:jc w:val="center"/>
              <w:outlineLvl w:val="0"/>
              <w:rPr>
                <w:rFonts w:ascii="Arial" w:hAnsi="Arial" w:cs="Arial"/>
                <w:b/>
                <w:bCs/>
                <w:sz w:val="20"/>
                <w:szCs w:val="20"/>
              </w:rPr>
            </w:pPr>
            <w:r w:rsidRPr="00760AD7">
              <w:rPr>
                <w:rFonts w:ascii="Arial" w:hAnsi="Arial" w:cs="Arial"/>
                <w:b/>
                <w:bCs/>
                <w:sz w:val="20"/>
                <w:szCs w:val="20"/>
              </w:rPr>
              <w:t>SÍ</w:t>
            </w:r>
          </w:p>
        </w:tc>
        <w:tc>
          <w:tcPr>
            <w:tcW w:w="2008" w:type="dxa"/>
          </w:tcPr>
          <w:p w14:paraId="7B2784D3" w14:textId="77777777" w:rsidR="003F2483" w:rsidRPr="00760AD7" w:rsidRDefault="00EE52DB">
            <w:pPr>
              <w:tabs>
                <w:tab w:val="left" w:pos="-142"/>
              </w:tabs>
              <w:autoSpaceDE w:val="0"/>
              <w:autoSpaceDN w:val="0"/>
              <w:adjustRightInd w:val="0"/>
              <w:contextualSpacing/>
              <w:jc w:val="center"/>
              <w:outlineLvl w:val="0"/>
              <w:rPr>
                <w:rFonts w:ascii="Arial" w:hAnsi="Arial" w:cs="Arial"/>
                <w:b/>
                <w:bCs/>
                <w:sz w:val="20"/>
                <w:szCs w:val="20"/>
              </w:rPr>
            </w:pPr>
            <w:r w:rsidRPr="00760AD7">
              <w:rPr>
                <w:rFonts w:ascii="Arial" w:hAnsi="Arial" w:cs="Arial"/>
                <w:b/>
                <w:bCs/>
                <w:sz w:val="20"/>
                <w:szCs w:val="20"/>
              </w:rPr>
              <w:t>NO</w:t>
            </w:r>
          </w:p>
        </w:tc>
      </w:tr>
      <w:tr w:rsidR="003F2483" w:rsidRPr="00760AD7" w14:paraId="421620EE" w14:textId="77777777">
        <w:trPr>
          <w:jc w:val="center"/>
        </w:trPr>
        <w:tc>
          <w:tcPr>
            <w:tcW w:w="3388" w:type="dxa"/>
          </w:tcPr>
          <w:p w14:paraId="75967E9D" w14:textId="77777777" w:rsidR="003F2483" w:rsidRPr="00760AD7" w:rsidRDefault="00EE52DB">
            <w:pPr>
              <w:tabs>
                <w:tab w:val="left" w:pos="-142"/>
              </w:tabs>
              <w:autoSpaceDE w:val="0"/>
              <w:autoSpaceDN w:val="0"/>
              <w:adjustRightInd w:val="0"/>
              <w:contextualSpacing/>
              <w:jc w:val="both"/>
              <w:outlineLvl w:val="0"/>
              <w:rPr>
                <w:rFonts w:ascii="Arial" w:hAnsi="Arial" w:cs="Arial"/>
                <w:b/>
                <w:bCs/>
                <w:sz w:val="20"/>
                <w:szCs w:val="20"/>
              </w:rPr>
            </w:pPr>
            <w:r w:rsidRPr="00760AD7">
              <w:rPr>
                <w:rFonts w:ascii="Arial" w:hAnsi="Arial" w:cs="Arial"/>
                <w:sz w:val="20"/>
                <w:szCs w:val="20"/>
              </w:rPr>
              <w:t>Hacer efectivo la validación de identidad del oferente en caso de persona natural o el representante legal en caso de ser persona jurídica, (y del personal mínimo requerido en caso de que aplique)</w:t>
            </w:r>
          </w:p>
        </w:tc>
        <w:tc>
          <w:tcPr>
            <w:tcW w:w="2008" w:type="dxa"/>
          </w:tcPr>
          <w:p w14:paraId="29844778"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52B698F0"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r>
      <w:tr w:rsidR="003F2483" w:rsidRPr="00760AD7" w14:paraId="00BFDD20" w14:textId="77777777">
        <w:trPr>
          <w:jc w:val="center"/>
        </w:trPr>
        <w:tc>
          <w:tcPr>
            <w:tcW w:w="3388" w:type="dxa"/>
          </w:tcPr>
          <w:p w14:paraId="65FA19F5"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46C2C17E"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3885D16C"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r>
    </w:tbl>
    <w:p w14:paraId="5B92D3A3" w14:textId="77777777" w:rsidR="003F2483" w:rsidRPr="00760AD7" w:rsidRDefault="00EE52DB" w:rsidP="00C41E00">
      <w:pPr>
        <w:numPr>
          <w:ilvl w:val="0"/>
          <w:numId w:val="10"/>
        </w:numPr>
        <w:tabs>
          <w:tab w:val="left" w:pos="-142"/>
        </w:tabs>
        <w:autoSpaceDE w:val="0"/>
        <w:autoSpaceDN w:val="0"/>
        <w:adjustRightInd w:val="0"/>
        <w:spacing w:after="0" w:line="240" w:lineRule="auto"/>
        <w:contextualSpacing/>
        <w:jc w:val="both"/>
        <w:outlineLvl w:val="0"/>
        <w:rPr>
          <w:rFonts w:ascii="Arial" w:hAnsi="Arial" w:cs="Arial"/>
          <w:sz w:val="20"/>
          <w:szCs w:val="20"/>
        </w:rPr>
      </w:pPr>
      <w:r w:rsidRPr="00760AD7">
        <w:rPr>
          <w:rFonts w:ascii="Arial" w:hAnsi="Arial" w:cs="Arial"/>
          <w:sz w:val="20"/>
          <w:szCs w:val="20"/>
        </w:rPr>
        <w:t>El [</w:t>
      </w:r>
      <w:r w:rsidRPr="00760AD7">
        <w:rPr>
          <w:rFonts w:ascii="Arial" w:hAnsi="Arial" w:cs="Arial"/>
          <w:b/>
          <w:bCs/>
          <w:sz w:val="20"/>
          <w:szCs w:val="20"/>
        </w:rPr>
        <w:t>MINISTERIO DE DEFENSA NACIONAL –</w:t>
      </w:r>
      <w:r w:rsidRPr="00760AD7">
        <w:rPr>
          <w:rFonts w:ascii="Arial" w:hAnsi="Arial" w:cs="Arial"/>
          <w:b/>
          <w:sz w:val="20"/>
          <w:szCs w:val="20"/>
        </w:rPr>
        <w:t xml:space="preserve"> EJERCITO NACIONAL </w:t>
      </w:r>
      <w:r w:rsidRPr="00760AD7">
        <w:rPr>
          <w:rFonts w:ascii="Arial" w:hAnsi="Arial" w:cs="Arial"/>
          <w:b/>
          <w:bCs/>
          <w:sz w:val="20"/>
          <w:szCs w:val="20"/>
        </w:rPr>
        <w:t>– LICEOS DEL EJÉRCITO</w:t>
      </w:r>
      <w:r w:rsidRPr="00760AD7">
        <w:rPr>
          <w:rFonts w:ascii="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pliegos de condiciones definitivos, relacionados con la acreditación de ser víctima de violencia intrafamiliar, persona en proceso de reintegración o reincorporación, o persona perteneciente a la población indígena, negra, afrocolombiana raizal, palenquera, </w:t>
      </w:r>
      <w:proofErr w:type="spellStart"/>
      <w:r w:rsidRPr="00760AD7">
        <w:rPr>
          <w:rFonts w:ascii="Arial" w:hAnsi="Arial" w:cs="Arial"/>
          <w:sz w:val="20"/>
          <w:szCs w:val="20"/>
        </w:rPr>
        <w:t>Rrom</w:t>
      </w:r>
      <w:proofErr w:type="spellEnd"/>
      <w:r w:rsidRPr="00760AD7">
        <w:rPr>
          <w:rFonts w:ascii="Arial" w:hAnsi="Arial" w:cs="Arial"/>
          <w:sz w:val="20"/>
          <w:szCs w:val="20"/>
        </w:rPr>
        <w:t xml:space="preserve">, o gitanas. </w:t>
      </w:r>
    </w:p>
    <w:p w14:paraId="2ACE0B34" w14:textId="77777777" w:rsidR="003F2483" w:rsidRPr="00760AD7" w:rsidRDefault="003F2483">
      <w:pPr>
        <w:tabs>
          <w:tab w:val="left" w:pos="-142"/>
        </w:tabs>
        <w:autoSpaceDE w:val="0"/>
        <w:autoSpaceDN w:val="0"/>
        <w:adjustRightInd w:val="0"/>
        <w:ind w:left="720"/>
        <w:contextualSpacing/>
        <w:jc w:val="both"/>
        <w:outlineLvl w:val="0"/>
        <w:rPr>
          <w:rFonts w:ascii="Arial" w:hAnsi="Arial" w:cs="Arial"/>
          <w:sz w:val="20"/>
          <w:szCs w:val="20"/>
        </w:rPr>
      </w:pPr>
    </w:p>
    <w:tbl>
      <w:tblPr>
        <w:tblW w:w="0" w:type="auto"/>
        <w:jc w:val="center"/>
        <w:tblLook w:val="04A0" w:firstRow="1" w:lastRow="0" w:firstColumn="1" w:lastColumn="0" w:noHBand="0" w:noVBand="1"/>
      </w:tblPr>
      <w:tblGrid>
        <w:gridCol w:w="3388"/>
        <w:gridCol w:w="2008"/>
        <w:gridCol w:w="2008"/>
      </w:tblGrid>
      <w:tr w:rsidR="003F2483" w:rsidRPr="00760AD7" w14:paraId="56C2FA05" w14:textId="77777777">
        <w:trPr>
          <w:jc w:val="center"/>
        </w:trPr>
        <w:tc>
          <w:tcPr>
            <w:tcW w:w="3388" w:type="dxa"/>
            <w:vMerge w:val="restart"/>
          </w:tcPr>
          <w:p w14:paraId="3D9099EA" w14:textId="77777777" w:rsidR="003F2483" w:rsidRPr="00760AD7" w:rsidRDefault="00EE52DB">
            <w:pPr>
              <w:tabs>
                <w:tab w:val="left" w:pos="-142"/>
              </w:tabs>
              <w:autoSpaceDE w:val="0"/>
              <w:autoSpaceDN w:val="0"/>
              <w:adjustRightInd w:val="0"/>
              <w:contextualSpacing/>
              <w:jc w:val="center"/>
              <w:outlineLvl w:val="0"/>
              <w:rPr>
                <w:rFonts w:ascii="Arial" w:hAnsi="Arial" w:cs="Arial"/>
                <w:sz w:val="20"/>
                <w:szCs w:val="20"/>
              </w:rPr>
            </w:pPr>
            <w:r w:rsidRPr="00760AD7">
              <w:rPr>
                <w:rFonts w:ascii="Arial" w:hAnsi="Arial" w:cs="Arial"/>
                <w:sz w:val="20"/>
                <w:szCs w:val="20"/>
              </w:rPr>
              <w:t>Finalidad</w:t>
            </w:r>
          </w:p>
        </w:tc>
        <w:tc>
          <w:tcPr>
            <w:tcW w:w="4016" w:type="dxa"/>
            <w:gridSpan w:val="2"/>
          </w:tcPr>
          <w:p w14:paraId="6F6D7F8B" w14:textId="77777777" w:rsidR="003F2483" w:rsidRPr="00760AD7" w:rsidRDefault="00EE52DB">
            <w:pPr>
              <w:tabs>
                <w:tab w:val="left" w:pos="-142"/>
              </w:tabs>
              <w:autoSpaceDE w:val="0"/>
              <w:autoSpaceDN w:val="0"/>
              <w:adjustRightInd w:val="0"/>
              <w:contextualSpacing/>
              <w:jc w:val="center"/>
              <w:outlineLvl w:val="0"/>
              <w:rPr>
                <w:rFonts w:ascii="Arial" w:hAnsi="Arial" w:cs="Arial"/>
                <w:sz w:val="20"/>
                <w:szCs w:val="20"/>
              </w:rPr>
            </w:pPr>
            <w:r w:rsidRPr="00760AD7">
              <w:rPr>
                <w:rFonts w:ascii="Arial" w:hAnsi="Arial" w:cs="Arial"/>
                <w:sz w:val="20"/>
                <w:szCs w:val="20"/>
              </w:rPr>
              <w:t>Autoriza</w:t>
            </w:r>
          </w:p>
        </w:tc>
      </w:tr>
      <w:tr w:rsidR="003F2483" w:rsidRPr="00760AD7" w14:paraId="531C41AE" w14:textId="77777777">
        <w:trPr>
          <w:jc w:val="center"/>
        </w:trPr>
        <w:tc>
          <w:tcPr>
            <w:tcW w:w="3388" w:type="dxa"/>
            <w:vMerge/>
          </w:tcPr>
          <w:p w14:paraId="10FE7BD8"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0DE1C1C6" w14:textId="77777777" w:rsidR="003F2483" w:rsidRPr="00760AD7" w:rsidRDefault="00EE52DB">
            <w:pPr>
              <w:tabs>
                <w:tab w:val="left" w:pos="-142"/>
              </w:tabs>
              <w:autoSpaceDE w:val="0"/>
              <w:autoSpaceDN w:val="0"/>
              <w:adjustRightInd w:val="0"/>
              <w:contextualSpacing/>
              <w:jc w:val="center"/>
              <w:outlineLvl w:val="0"/>
              <w:rPr>
                <w:rFonts w:ascii="Arial" w:hAnsi="Arial" w:cs="Arial"/>
                <w:b/>
                <w:bCs/>
                <w:sz w:val="20"/>
                <w:szCs w:val="20"/>
              </w:rPr>
            </w:pPr>
            <w:r w:rsidRPr="00760AD7">
              <w:rPr>
                <w:rFonts w:ascii="Arial" w:hAnsi="Arial" w:cs="Arial"/>
                <w:b/>
                <w:bCs/>
                <w:sz w:val="20"/>
                <w:szCs w:val="20"/>
              </w:rPr>
              <w:t>SÍ</w:t>
            </w:r>
          </w:p>
        </w:tc>
        <w:tc>
          <w:tcPr>
            <w:tcW w:w="2008" w:type="dxa"/>
          </w:tcPr>
          <w:p w14:paraId="28D3742A" w14:textId="77777777" w:rsidR="003F2483" w:rsidRPr="00760AD7" w:rsidRDefault="00EE52DB">
            <w:pPr>
              <w:tabs>
                <w:tab w:val="left" w:pos="-142"/>
              </w:tabs>
              <w:autoSpaceDE w:val="0"/>
              <w:autoSpaceDN w:val="0"/>
              <w:adjustRightInd w:val="0"/>
              <w:contextualSpacing/>
              <w:jc w:val="center"/>
              <w:outlineLvl w:val="0"/>
              <w:rPr>
                <w:rFonts w:ascii="Arial" w:hAnsi="Arial" w:cs="Arial"/>
                <w:b/>
                <w:bCs/>
                <w:sz w:val="20"/>
                <w:szCs w:val="20"/>
              </w:rPr>
            </w:pPr>
            <w:r w:rsidRPr="00760AD7">
              <w:rPr>
                <w:rFonts w:ascii="Arial" w:hAnsi="Arial" w:cs="Arial"/>
                <w:b/>
                <w:bCs/>
                <w:sz w:val="20"/>
                <w:szCs w:val="20"/>
              </w:rPr>
              <w:t>NO</w:t>
            </w:r>
          </w:p>
        </w:tc>
      </w:tr>
      <w:tr w:rsidR="003F2483" w:rsidRPr="00760AD7" w14:paraId="53478151" w14:textId="77777777">
        <w:trPr>
          <w:jc w:val="center"/>
        </w:trPr>
        <w:tc>
          <w:tcPr>
            <w:tcW w:w="3388" w:type="dxa"/>
          </w:tcPr>
          <w:p w14:paraId="7E10828E" w14:textId="77777777" w:rsidR="003F2483" w:rsidRPr="00760AD7" w:rsidRDefault="00EE52DB">
            <w:pPr>
              <w:tabs>
                <w:tab w:val="left" w:pos="-142"/>
              </w:tabs>
              <w:autoSpaceDE w:val="0"/>
              <w:autoSpaceDN w:val="0"/>
              <w:adjustRightInd w:val="0"/>
              <w:contextualSpacing/>
              <w:jc w:val="both"/>
              <w:outlineLvl w:val="0"/>
              <w:rPr>
                <w:rFonts w:ascii="Arial" w:hAnsi="Arial" w:cs="Arial"/>
                <w:b/>
                <w:bCs/>
                <w:sz w:val="20"/>
                <w:szCs w:val="20"/>
              </w:rPr>
            </w:pPr>
            <w:r w:rsidRPr="00760AD7">
              <w:rPr>
                <w:rFonts w:ascii="Arial" w:hAnsi="Arial" w:cs="Arial"/>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760AD7">
              <w:rPr>
                <w:rFonts w:ascii="Arial" w:hAnsi="Arial" w:cs="Arial"/>
                <w:sz w:val="20"/>
                <w:szCs w:val="20"/>
              </w:rPr>
              <w:t>Rrom</w:t>
            </w:r>
            <w:proofErr w:type="spellEnd"/>
            <w:r w:rsidRPr="00760AD7">
              <w:rPr>
                <w:rFonts w:ascii="Arial" w:hAnsi="Arial" w:cs="Arial"/>
                <w:sz w:val="20"/>
                <w:szCs w:val="20"/>
              </w:rPr>
              <w:t xml:space="preserve">, o gitanas, o persona en </w:t>
            </w:r>
            <w:r w:rsidRPr="00760AD7">
              <w:rPr>
                <w:rFonts w:ascii="Arial" w:hAnsi="Arial" w:cs="Arial"/>
                <w:sz w:val="20"/>
                <w:szCs w:val="20"/>
              </w:rPr>
              <w:lastRenderedPageBreak/>
              <w:t>proceso de reintegración o reincorporación.</w:t>
            </w:r>
          </w:p>
        </w:tc>
        <w:tc>
          <w:tcPr>
            <w:tcW w:w="2008" w:type="dxa"/>
          </w:tcPr>
          <w:p w14:paraId="5A6D7353"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33EE2D2A"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r>
      <w:tr w:rsidR="003F2483" w:rsidRPr="00760AD7" w14:paraId="26127CFA" w14:textId="77777777">
        <w:trPr>
          <w:jc w:val="center"/>
        </w:trPr>
        <w:tc>
          <w:tcPr>
            <w:tcW w:w="3388" w:type="dxa"/>
          </w:tcPr>
          <w:p w14:paraId="7938F131"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1889CCCE"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7982B2CE"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r>
    </w:tbl>
    <w:p w14:paraId="2E514B47" w14:textId="77777777" w:rsidR="003F2483" w:rsidRPr="00760AD7" w:rsidRDefault="00EE52DB" w:rsidP="00C41E00">
      <w:pPr>
        <w:numPr>
          <w:ilvl w:val="0"/>
          <w:numId w:val="10"/>
        </w:numPr>
        <w:tabs>
          <w:tab w:val="left" w:pos="-142"/>
        </w:tabs>
        <w:autoSpaceDE w:val="0"/>
        <w:autoSpaceDN w:val="0"/>
        <w:adjustRightInd w:val="0"/>
        <w:spacing w:after="0" w:line="240" w:lineRule="auto"/>
        <w:contextualSpacing/>
        <w:jc w:val="both"/>
        <w:outlineLvl w:val="0"/>
        <w:rPr>
          <w:rFonts w:ascii="Arial" w:hAnsi="Arial" w:cs="Arial"/>
          <w:sz w:val="20"/>
          <w:szCs w:val="20"/>
        </w:rPr>
      </w:pPr>
      <w:r w:rsidRPr="00760AD7">
        <w:rPr>
          <w:rFonts w:ascii="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7FC1AF11" w14:textId="77777777" w:rsidR="003F2483" w:rsidRPr="00760AD7" w:rsidRDefault="003F2483">
      <w:pPr>
        <w:tabs>
          <w:tab w:val="left" w:pos="-142"/>
        </w:tabs>
        <w:autoSpaceDE w:val="0"/>
        <w:autoSpaceDN w:val="0"/>
        <w:adjustRightInd w:val="0"/>
        <w:ind w:left="720"/>
        <w:contextualSpacing/>
        <w:jc w:val="both"/>
        <w:outlineLvl w:val="0"/>
        <w:rPr>
          <w:rFonts w:ascii="Arial" w:hAnsi="Arial" w:cs="Arial"/>
          <w:sz w:val="20"/>
          <w:szCs w:val="20"/>
        </w:rPr>
      </w:pPr>
    </w:p>
    <w:p w14:paraId="44661BEE" w14:textId="77777777" w:rsidR="003F2483" w:rsidRPr="00760AD7" w:rsidRDefault="00EE52DB" w:rsidP="00C41E00">
      <w:pPr>
        <w:numPr>
          <w:ilvl w:val="0"/>
          <w:numId w:val="10"/>
        </w:numPr>
        <w:tabs>
          <w:tab w:val="left" w:pos="-142"/>
        </w:tabs>
        <w:autoSpaceDE w:val="0"/>
        <w:autoSpaceDN w:val="0"/>
        <w:adjustRightInd w:val="0"/>
        <w:spacing w:after="0" w:line="240" w:lineRule="auto"/>
        <w:contextualSpacing/>
        <w:jc w:val="both"/>
        <w:outlineLvl w:val="0"/>
        <w:rPr>
          <w:rFonts w:ascii="Arial" w:hAnsi="Arial" w:cs="Arial"/>
          <w:sz w:val="20"/>
          <w:szCs w:val="20"/>
        </w:rPr>
      </w:pPr>
      <w:r w:rsidRPr="00760AD7">
        <w:rPr>
          <w:rFonts w:ascii="Arial" w:hAnsi="Arial" w:cs="Arial"/>
          <w:sz w:val="20"/>
          <w:szCs w:val="20"/>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w:t>
      </w:r>
      <w:proofErr w:type="spellStart"/>
      <w:r w:rsidRPr="00760AD7">
        <w:rPr>
          <w:rFonts w:ascii="Arial" w:hAnsi="Arial" w:cs="Arial"/>
          <w:sz w:val="20"/>
          <w:szCs w:val="20"/>
        </w:rPr>
        <w:t>Rrom</w:t>
      </w:r>
      <w:proofErr w:type="spellEnd"/>
      <w:r w:rsidRPr="00760AD7">
        <w:rPr>
          <w:rFonts w:ascii="Arial" w:hAnsi="Arial" w:cs="Arial"/>
          <w:sz w:val="20"/>
          <w:szCs w:val="20"/>
        </w:rPr>
        <w:t xml:space="preserve">, o gitanas, o persona en proceso de reintegración o reincorporación. </w:t>
      </w:r>
    </w:p>
    <w:p w14:paraId="1C4A63F0" w14:textId="77777777" w:rsidR="003F2483" w:rsidRPr="00760AD7" w:rsidRDefault="003F2483">
      <w:pPr>
        <w:tabs>
          <w:tab w:val="left" w:pos="-142"/>
        </w:tabs>
        <w:autoSpaceDE w:val="0"/>
        <w:autoSpaceDN w:val="0"/>
        <w:adjustRightInd w:val="0"/>
        <w:jc w:val="both"/>
        <w:outlineLvl w:val="0"/>
        <w:rPr>
          <w:rFonts w:ascii="Arial" w:hAnsi="Arial" w:cs="Arial"/>
          <w:b/>
          <w:bCs/>
          <w:sz w:val="20"/>
          <w:szCs w:val="20"/>
        </w:rPr>
      </w:pPr>
    </w:p>
    <w:p w14:paraId="6CE8A5EF" w14:textId="77777777" w:rsidR="003F2483" w:rsidRPr="00760AD7" w:rsidRDefault="00EE52DB">
      <w:pPr>
        <w:tabs>
          <w:tab w:val="left" w:pos="-142"/>
        </w:tabs>
        <w:autoSpaceDE w:val="0"/>
        <w:autoSpaceDN w:val="0"/>
        <w:adjustRightInd w:val="0"/>
        <w:jc w:val="both"/>
        <w:outlineLvl w:val="0"/>
        <w:rPr>
          <w:rFonts w:ascii="Arial" w:hAnsi="Arial" w:cs="Arial"/>
          <w:b/>
          <w:bCs/>
          <w:sz w:val="20"/>
          <w:szCs w:val="20"/>
        </w:rPr>
      </w:pPr>
      <w:r w:rsidRPr="00760AD7">
        <w:rPr>
          <w:rFonts w:ascii="Arial" w:hAnsi="Arial" w:cs="Arial"/>
          <w:b/>
          <w:bCs/>
          <w:sz w:val="20"/>
          <w:szCs w:val="20"/>
        </w:rPr>
        <w:t>Derechos del titular</w:t>
      </w:r>
    </w:p>
    <w:p w14:paraId="3432A10F" w14:textId="77777777" w:rsidR="003F2483" w:rsidRPr="00760AD7" w:rsidRDefault="00EE52DB">
      <w:pPr>
        <w:jc w:val="both"/>
        <w:rPr>
          <w:rFonts w:ascii="Arial" w:hAnsi="Arial" w:cs="Arial"/>
          <w:sz w:val="20"/>
          <w:szCs w:val="20"/>
        </w:rPr>
      </w:pPr>
      <w:r w:rsidRPr="00760AD7">
        <w:rPr>
          <w:rFonts w:ascii="Arial" w:hAnsi="Arial" w:cs="Arial"/>
          <w:sz w:val="20"/>
          <w:szCs w:val="20"/>
        </w:rPr>
        <w:t xml:space="preserve">Sus derechos como titular de los datos son los previstos en la Constitución y en la Ley 1581 de 2012, especialmente los siguientes: </w:t>
      </w:r>
    </w:p>
    <w:p w14:paraId="15599132" w14:textId="77777777" w:rsidR="003F2483" w:rsidRPr="00760AD7" w:rsidRDefault="00EE52DB" w:rsidP="00C41E00">
      <w:pPr>
        <w:numPr>
          <w:ilvl w:val="0"/>
          <w:numId w:val="11"/>
        </w:numPr>
        <w:spacing w:after="0" w:line="240" w:lineRule="auto"/>
        <w:contextualSpacing/>
        <w:jc w:val="both"/>
        <w:rPr>
          <w:rFonts w:ascii="Arial" w:hAnsi="Arial" w:cs="Arial"/>
          <w:sz w:val="20"/>
          <w:szCs w:val="20"/>
        </w:rPr>
      </w:pPr>
      <w:r w:rsidRPr="00760AD7">
        <w:rPr>
          <w:rFonts w:ascii="Arial" w:hAnsi="Arial" w:cs="Arial"/>
          <w:sz w:val="20"/>
          <w:szCs w:val="20"/>
        </w:rPr>
        <w:t xml:space="preserve">Acceder en forma gratuita a los datos proporcionados que hayan sido objeto de tratamiento. </w:t>
      </w:r>
    </w:p>
    <w:p w14:paraId="2823EF5A" w14:textId="77777777" w:rsidR="003F2483" w:rsidRPr="00760AD7" w:rsidRDefault="00EE52DB" w:rsidP="00C41E00">
      <w:pPr>
        <w:numPr>
          <w:ilvl w:val="0"/>
          <w:numId w:val="11"/>
        </w:numPr>
        <w:spacing w:after="0" w:line="240" w:lineRule="auto"/>
        <w:contextualSpacing/>
        <w:jc w:val="both"/>
        <w:rPr>
          <w:rFonts w:ascii="Arial" w:hAnsi="Arial" w:cs="Arial"/>
          <w:sz w:val="20"/>
          <w:szCs w:val="20"/>
        </w:rPr>
      </w:pPr>
      <w:r w:rsidRPr="00760AD7">
        <w:rPr>
          <w:rFonts w:ascii="Arial" w:hAnsi="Arial" w:cs="Arial"/>
          <w:sz w:val="20"/>
          <w:szCs w:val="20"/>
        </w:rPr>
        <w:t xml:space="preserve">Solicitar la actualización y rectificación de su información frente a los datos parciales, inexactos, incompletos. </w:t>
      </w:r>
    </w:p>
    <w:p w14:paraId="05A20E6A" w14:textId="77777777" w:rsidR="003F2483" w:rsidRPr="00760AD7" w:rsidRDefault="00EE52DB" w:rsidP="00C41E00">
      <w:pPr>
        <w:numPr>
          <w:ilvl w:val="0"/>
          <w:numId w:val="11"/>
        </w:numPr>
        <w:spacing w:after="0" w:line="240" w:lineRule="auto"/>
        <w:contextualSpacing/>
        <w:jc w:val="both"/>
        <w:rPr>
          <w:rFonts w:ascii="Arial" w:hAnsi="Arial" w:cs="Arial"/>
          <w:sz w:val="20"/>
          <w:szCs w:val="20"/>
        </w:rPr>
      </w:pPr>
      <w:r w:rsidRPr="00760AD7">
        <w:rPr>
          <w:rFonts w:ascii="Arial" w:hAnsi="Arial" w:cs="Arial"/>
          <w:sz w:val="20"/>
          <w:szCs w:val="20"/>
        </w:rPr>
        <w:t xml:space="preserve">Solicitar prueba de la autorización otorgada. </w:t>
      </w:r>
    </w:p>
    <w:p w14:paraId="350FAD42" w14:textId="77777777" w:rsidR="003F2483" w:rsidRPr="00760AD7" w:rsidRDefault="00EE52DB" w:rsidP="00C41E00">
      <w:pPr>
        <w:numPr>
          <w:ilvl w:val="0"/>
          <w:numId w:val="11"/>
        </w:numPr>
        <w:spacing w:after="0" w:line="240" w:lineRule="auto"/>
        <w:contextualSpacing/>
        <w:jc w:val="both"/>
        <w:rPr>
          <w:rFonts w:ascii="Arial" w:hAnsi="Arial" w:cs="Arial"/>
          <w:sz w:val="20"/>
          <w:szCs w:val="20"/>
        </w:rPr>
      </w:pPr>
      <w:r w:rsidRPr="00760AD7">
        <w:rPr>
          <w:rFonts w:ascii="Arial" w:hAnsi="Arial" w:cs="Arial"/>
          <w:sz w:val="20"/>
          <w:szCs w:val="20"/>
        </w:rPr>
        <w:t xml:space="preserve">Presentar ante la Superintendencia de Industria y Comercio quejas por infracciones a lo dispuesto en la normatividad vigente. </w:t>
      </w:r>
    </w:p>
    <w:p w14:paraId="35769205" w14:textId="77777777" w:rsidR="003F2483" w:rsidRPr="00760AD7" w:rsidRDefault="00EE52DB" w:rsidP="00C41E00">
      <w:pPr>
        <w:numPr>
          <w:ilvl w:val="0"/>
          <w:numId w:val="11"/>
        </w:numPr>
        <w:spacing w:after="0" w:line="240" w:lineRule="auto"/>
        <w:contextualSpacing/>
        <w:jc w:val="both"/>
        <w:rPr>
          <w:rFonts w:ascii="Arial" w:hAnsi="Arial" w:cs="Arial"/>
          <w:sz w:val="20"/>
          <w:szCs w:val="20"/>
        </w:rPr>
      </w:pPr>
      <w:r w:rsidRPr="00760AD7">
        <w:rPr>
          <w:rFonts w:ascii="Arial" w:hAnsi="Arial" w:cs="Arial"/>
          <w:sz w:val="20"/>
          <w:szCs w:val="20"/>
        </w:rPr>
        <w:t xml:space="preserve">Revocar la autorización y/o solicitar la supresión del dato, a menos que exista un deber legal o contractual que haga imperativo conservar la información. </w:t>
      </w:r>
    </w:p>
    <w:p w14:paraId="20CCA9E0" w14:textId="77777777" w:rsidR="003F2483" w:rsidRPr="00760AD7" w:rsidRDefault="00EE52DB" w:rsidP="00C41E00">
      <w:pPr>
        <w:numPr>
          <w:ilvl w:val="0"/>
          <w:numId w:val="11"/>
        </w:numPr>
        <w:spacing w:after="0" w:line="240" w:lineRule="auto"/>
        <w:contextualSpacing/>
        <w:jc w:val="both"/>
        <w:rPr>
          <w:rFonts w:ascii="Arial" w:hAnsi="Arial" w:cs="Arial"/>
          <w:sz w:val="20"/>
          <w:szCs w:val="20"/>
        </w:rPr>
      </w:pPr>
      <w:r w:rsidRPr="00760AD7">
        <w:rPr>
          <w:rFonts w:ascii="Arial" w:hAnsi="Arial" w:cs="Arial"/>
          <w:sz w:val="20"/>
          <w:szCs w:val="20"/>
        </w:rPr>
        <w:t xml:space="preserve">Abstenerse de responder las preguntas sobre datos sensibles o sobre datos de las niñas y niños y adolescentes. </w:t>
      </w:r>
    </w:p>
    <w:p w14:paraId="669DCAF8" w14:textId="77777777" w:rsidR="003F2483" w:rsidRPr="00760AD7" w:rsidRDefault="003F2483">
      <w:pPr>
        <w:jc w:val="both"/>
        <w:rPr>
          <w:rFonts w:ascii="Arial" w:hAnsi="Arial" w:cs="Arial"/>
          <w:sz w:val="20"/>
          <w:szCs w:val="20"/>
        </w:rPr>
      </w:pPr>
    </w:p>
    <w:p w14:paraId="4E8068B4" w14:textId="77777777" w:rsidR="003F2483" w:rsidRPr="00760AD7" w:rsidRDefault="00EE52DB">
      <w:pPr>
        <w:jc w:val="both"/>
        <w:rPr>
          <w:rFonts w:ascii="Arial" w:hAnsi="Arial" w:cs="Arial"/>
          <w:sz w:val="20"/>
          <w:szCs w:val="20"/>
        </w:rPr>
      </w:pPr>
      <w:r w:rsidRPr="00760AD7">
        <w:rPr>
          <w:rFonts w:ascii="Arial" w:hAnsi="Arial" w:cs="Arial"/>
          <w:sz w:val="20"/>
          <w:szCs w:val="20"/>
        </w:rPr>
        <w:t>Estos derechos los podré ejercer mediante los canales o medios dispuestos por [</w:t>
      </w:r>
      <w:r w:rsidRPr="00760AD7">
        <w:rPr>
          <w:rFonts w:ascii="Arial" w:hAnsi="Arial" w:cs="Arial"/>
          <w:b/>
          <w:bCs/>
          <w:sz w:val="20"/>
          <w:szCs w:val="20"/>
        </w:rPr>
        <w:t>MINISTERIO DE DEFENSA NACIONAL – LICEOS DEL EJÉRCITO</w:t>
      </w:r>
      <w:r w:rsidRPr="00760AD7">
        <w:rPr>
          <w:rFonts w:ascii="Arial" w:hAnsi="Arial" w:cs="Arial"/>
          <w:sz w:val="20"/>
          <w:szCs w:val="20"/>
        </w:rPr>
        <w:t>] para la atención al público, la línea de atención nacional [</w:t>
      </w:r>
      <w:r w:rsidRPr="00760AD7">
        <w:rPr>
          <w:rFonts w:ascii="Arial" w:hAnsi="Arial" w:cs="Arial"/>
          <w:sz w:val="20"/>
          <w:szCs w:val="20"/>
          <w:lang w:val="es-MX"/>
        </w:rPr>
        <w:t>Conmutador (057) 377 0850 ext. 1079</w:t>
      </w:r>
      <w:r w:rsidRPr="00760AD7">
        <w:rPr>
          <w:rFonts w:ascii="Arial" w:hAnsi="Arial" w:cs="Arial"/>
          <w:sz w:val="20"/>
          <w:szCs w:val="20"/>
        </w:rPr>
        <w:t>], el correo electrónico [precontractual</w:t>
      </w:r>
      <w:r w:rsidRPr="00760AD7">
        <w:rPr>
          <w:rFonts w:ascii="Arial" w:hAnsi="Arial" w:cs="Arial"/>
          <w:sz w:val="20"/>
          <w:szCs w:val="20"/>
          <w:u w:val="single"/>
          <w:lang w:val="es-MX"/>
        </w:rPr>
        <w:t>@liceosejercito.edu.co</w:t>
      </w:r>
      <w:r w:rsidRPr="00760AD7">
        <w:rPr>
          <w:rFonts w:ascii="Arial" w:hAnsi="Arial" w:cs="Arial"/>
          <w:sz w:val="20"/>
          <w:szCs w:val="20"/>
        </w:rPr>
        <w:t xml:space="preserve">] y las oficinas de atención al cliente a nivel nacional, disponibles de [lunes a viernes de 8:00 am a 5:00 </w:t>
      </w:r>
      <w:proofErr w:type="spellStart"/>
      <w:r w:rsidRPr="00760AD7">
        <w:rPr>
          <w:rFonts w:ascii="Arial" w:hAnsi="Arial" w:cs="Arial"/>
          <w:sz w:val="20"/>
          <w:szCs w:val="20"/>
        </w:rPr>
        <w:t>p.m</w:t>
      </w:r>
      <w:proofErr w:type="spellEnd"/>
      <w:r w:rsidRPr="00760AD7">
        <w:rPr>
          <w:rFonts w:ascii="Arial" w:hAnsi="Arial" w:cs="Arial"/>
          <w:sz w:val="20"/>
          <w:szCs w:val="20"/>
        </w:rPr>
        <w:t>].</w:t>
      </w:r>
    </w:p>
    <w:p w14:paraId="2F3DAEB6" w14:textId="77777777" w:rsidR="003F2483" w:rsidRPr="00760AD7" w:rsidRDefault="00EE52DB">
      <w:pPr>
        <w:jc w:val="both"/>
        <w:rPr>
          <w:rFonts w:ascii="Arial" w:hAnsi="Arial" w:cs="Arial"/>
          <w:sz w:val="20"/>
          <w:szCs w:val="20"/>
        </w:rPr>
      </w:pPr>
      <w:r w:rsidRPr="00760AD7">
        <w:rPr>
          <w:rFonts w:ascii="Arial" w:hAnsi="Arial" w:cs="Arial"/>
          <w:sz w:val="20"/>
          <w:szCs w:val="20"/>
        </w:rPr>
        <w:t>Por todo lo anterior, he otorgado mi consentimiento a [</w:t>
      </w:r>
      <w:r w:rsidRPr="00760AD7">
        <w:rPr>
          <w:rFonts w:ascii="Arial" w:hAnsi="Arial" w:cs="Arial"/>
          <w:b/>
          <w:bCs/>
          <w:sz w:val="20"/>
          <w:szCs w:val="20"/>
        </w:rPr>
        <w:t xml:space="preserve">MINISTERIO DE DEFENSA NACIONAL – </w:t>
      </w:r>
      <w:r w:rsidRPr="00760AD7">
        <w:rPr>
          <w:rFonts w:ascii="Arial" w:hAnsi="Arial" w:cs="Arial"/>
          <w:b/>
          <w:sz w:val="20"/>
          <w:szCs w:val="20"/>
        </w:rPr>
        <w:t>LICEOS DEL EJÉRCITO</w:t>
      </w:r>
      <w:r w:rsidRPr="00760AD7">
        <w:rPr>
          <w:rFonts w:ascii="Arial" w:hAnsi="Arial" w:cs="Arial"/>
          <w:sz w:val="20"/>
          <w:szCs w:val="20"/>
        </w:rPr>
        <w:t>] para que trate mi información personal de acuerdo con la Política de Tratamiento de Datos Personales dispuesta en [</w:t>
      </w:r>
      <w:hyperlink r:id="rId22" w:history="1">
        <w:r w:rsidR="003F2483" w:rsidRPr="00760AD7">
          <w:rPr>
            <w:rStyle w:val="Hipervnculo"/>
            <w:rFonts w:ascii="Arial" w:hAnsi="Arial" w:cs="Arial"/>
            <w:sz w:val="20"/>
            <w:szCs w:val="20"/>
          </w:rPr>
          <w:t>https://www.ejercito.mil.co/politicas-de-seguridad-de-la-informacion-del-sitio-web-y-proteccion-de-datos-personales/</w:t>
        </w:r>
      </w:hyperlink>
      <w:r w:rsidRPr="00760AD7">
        <w:rPr>
          <w:rFonts w:ascii="Arial" w:hAnsi="Arial" w:cs="Arial"/>
          <w:sz w:val="20"/>
          <w:szCs w:val="20"/>
        </w:rPr>
        <w:t>] y que me dio a conocer antes de recolectar mis datos personales.</w:t>
      </w:r>
    </w:p>
    <w:p w14:paraId="6C64567A" w14:textId="77777777" w:rsidR="003F2483" w:rsidRPr="00760AD7" w:rsidRDefault="00EE52DB">
      <w:pPr>
        <w:jc w:val="both"/>
        <w:rPr>
          <w:rFonts w:ascii="Arial" w:hAnsi="Arial" w:cs="Arial"/>
          <w:sz w:val="20"/>
          <w:szCs w:val="20"/>
        </w:rPr>
      </w:pPr>
      <w:r w:rsidRPr="00760AD7">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605688C5" w14:textId="77777777" w:rsidR="003F2483" w:rsidRPr="00760AD7" w:rsidRDefault="00EE52DB">
      <w:pPr>
        <w:jc w:val="both"/>
        <w:rPr>
          <w:rFonts w:ascii="Arial" w:hAnsi="Arial" w:cs="Arial"/>
          <w:sz w:val="20"/>
          <w:szCs w:val="20"/>
        </w:rPr>
      </w:pPr>
      <w:r w:rsidRPr="00760AD7">
        <w:rPr>
          <w:rFonts w:ascii="Arial" w:hAnsi="Arial" w:cs="Arial"/>
          <w:b/>
          <w:bCs/>
          <w:sz w:val="20"/>
          <w:szCs w:val="20"/>
        </w:rPr>
        <w:t>Nombre</w:t>
      </w:r>
      <w:r w:rsidRPr="00760AD7">
        <w:rPr>
          <w:rFonts w:ascii="Arial" w:hAnsi="Arial" w:cs="Arial"/>
          <w:sz w:val="20"/>
          <w:szCs w:val="20"/>
        </w:rPr>
        <w:t>: [Incluir nombre del titular de la autorización datos sensibles para la autorización de datos]</w:t>
      </w:r>
    </w:p>
    <w:p w14:paraId="72C9D08B" w14:textId="77777777" w:rsidR="003F2483" w:rsidRPr="00760AD7" w:rsidRDefault="00EE52DB">
      <w:pPr>
        <w:jc w:val="both"/>
        <w:rPr>
          <w:rFonts w:ascii="Arial" w:hAnsi="Arial" w:cs="Arial"/>
          <w:sz w:val="20"/>
          <w:szCs w:val="20"/>
        </w:rPr>
      </w:pPr>
      <w:r w:rsidRPr="00760AD7">
        <w:rPr>
          <w:rFonts w:ascii="Arial" w:hAnsi="Arial" w:cs="Arial"/>
          <w:b/>
          <w:bCs/>
          <w:sz w:val="20"/>
          <w:szCs w:val="20"/>
        </w:rPr>
        <w:t>Firma</w:t>
      </w:r>
      <w:r w:rsidRPr="00760AD7">
        <w:rPr>
          <w:rFonts w:ascii="Arial" w:hAnsi="Arial" w:cs="Arial"/>
          <w:sz w:val="20"/>
          <w:szCs w:val="20"/>
        </w:rPr>
        <w:t>: [Incluir firma del titular]</w:t>
      </w:r>
    </w:p>
    <w:p w14:paraId="435262AD" w14:textId="77777777" w:rsidR="003F2483" w:rsidRPr="00760AD7" w:rsidRDefault="00EE52DB">
      <w:pPr>
        <w:jc w:val="both"/>
        <w:rPr>
          <w:rFonts w:ascii="Arial" w:hAnsi="Arial" w:cs="Arial"/>
          <w:sz w:val="20"/>
          <w:szCs w:val="20"/>
        </w:rPr>
      </w:pPr>
      <w:r w:rsidRPr="00760AD7">
        <w:rPr>
          <w:rFonts w:ascii="Arial" w:hAnsi="Arial" w:cs="Arial"/>
          <w:b/>
          <w:bCs/>
          <w:sz w:val="20"/>
          <w:szCs w:val="20"/>
        </w:rPr>
        <w:t>Identificación</w:t>
      </w:r>
      <w:r w:rsidRPr="00760AD7">
        <w:rPr>
          <w:rFonts w:ascii="Arial" w:hAnsi="Arial" w:cs="Arial"/>
          <w:sz w:val="20"/>
          <w:szCs w:val="20"/>
        </w:rPr>
        <w:t>: [Incluir número de identificación del titular de datos sensibles]</w:t>
      </w:r>
    </w:p>
    <w:p w14:paraId="4AA05C31" w14:textId="77777777" w:rsidR="003F2483" w:rsidRPr="00760AD7" w:rsidRDefault="00EE52DB">
      <w:pPr>
        <w:jc w:val="both"/>
        <w:rPr>
          <w:rFonts w:ascii="Arial" w:hAnsi="Arial" w:cs="Arial"/>
          <w:b/>
          <w:sz w:val="20"/>
          <w:szCs w:val="20"/>
          <w:lang w:val="es-ES" w:eastAsia="es-CO"/>
        </w:rPr>
      </w:pPr>
      <w:r w:rsidRPr="00760AD7">
        <w:rPr>
          <w:rFonts w:ascii="Arial" w:hAnsi="Arial" w:cs="Arial"/>
          <w:b/>
          <w:bCs/>
          <w:sz w:val="20"/>
          <w:szCs w:val="20"/>
        </w:rPr>
        <w:t>Fecha:</w:t>
      </w:r>
      <w:r w:rsidRPr="00760AD7">
        <w:rPr>
          <w:rFonts w:ascii="Arial" w:hAnsi="Arial" w:cs="Arial"/>
          <w:sz w:val="20"/>
          <w:szCs w:val="20"/>
        </w:rPr>
        <w:t xml:space="preserve"> [Fecha en que se puso de presente la autorización y entregó sus datos]</w:t>
      </w:r>
    </w:p>
    <w:sectPr w:rsidR="003F2483" w:rsidRPr="00760AD7">
      <w:headerReference w:type="even" r:id="rId23"/>
      <w:headerReference w:type="default" r:id="rId24"/>
      <w:headerReference w:type="first" r:id="rId25"/>
      <w:footerReference w:type="first" r:id="rId26"/>
      <w:pgSz w:w="12240" w:h="15840"/>
      <w:pgMar w:top="720" w:right="720" w:bottom="1135" w:left="720" w:header="720" w:footer="1343"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400F7" w14:textId="77777777" w:rsidR="00511CE0" w:rsidRDefault="00511CE0">
      <w:pPr>
        <w:spacing w:line="240" w:lineRule="auto"/>
      </w:pPr>
      <w:r>
        <w:separator/>
      </w:r>
    </w:p>
  </w:endnote>
  <w:endnote w:type="continuationSeparator" w:id="0">
    <w:p w14:paraId="22C42F71" w14:textId="77777777" w:rsidR="00511CE0" w:rsidRDefault="00511C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lassGarmnd BT">
    <w:altName w:val="Bookman Old Style"/>
    <w:charset w:val="00"/>
    <w:family w:val="roman"/>
    <w:pitch w:val="variable"/>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auto"/>
    <w:pitch w:val="variable"/>
    <w:sig w:usb0="80000067" w:usb1="00000000" w:usb2="00000000" w:usb3="00000000" w:csb0="000001FB" w:csb1="00000000"/>
  </w:font>
  <w:font w:name="Helvetica">
    <w:panose1 w:val="020B0604020202020204"/>
    <w:charset w:val="00"/>
    <w:family w:val="swiss"/>
    <w:pitch w:val="variable"/>
    <w:sig w:usb0="E0002EFF" w:usb1="C000785B" w:usb2="00000009" w:usb3="00000000" w:csb0="000001FF"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panose1 w:val="00000000000000000000"/>
    <w:charset w:val="00"/>
    <w:family w:val="roman"/>
    <w:notTrueType/>
    <w:pitch w:val="default"/>
  </w:font>
  <w:font w:name="JLKMPM+TimesNewRoman">
    <w:altName w:val="Times New Roman"/>
    <w:panose1 w:val="00000000000000000000"/>
    <w:charset w:val="00"/>
    <w:family w:val="roman"/>
    <w:notTrueType/>
    <w:pitch w:val="default"/>
  </w:font>
  <w:font w:name="Optima">
    <w:charset w:val="00"/>
    <w:family w:val="swiss"/>
    <w:pitch w:val="variable"/>
    <w:sig w:usb0="00000007" w:usb1="00000000" w:usb2="00000000" w:usb3="00000000" w:csb0="00000093" w:csb1="00000000"/>
  </w:font>
  <w:font w:name="Univers LT Std 47 Cn Lt">
    <w:altName w:val="Univers LT Std 47 Cn Lt"/>
    <w:panose1 w:val="00000000000000000000"/>
    <w:charset w:val="00"/>
    <w:family w:val="roman"/>
    <w:notTrueType/>
    <w:pitch w:val="default"/>
  </w:font>
  <w:font w:name="Univers 45 Light">
    <w:panose1 w:val="00000000000000000000"/>
    <w:charset w:val="00"/>
    <w:family w:val="roman"/>
    <w:notTrueType/>
    <w:pitch w:val="default"/>
  </w:font>
  <w:font w:name="Thorndale">
    <w:altName w:val="Times New Roman"/>
    <w:charset w:val="00"/>
    <w:family w:val="roman"/>
    <w:pitch w:val="variable"/>
    <w:sig w:usb0="00000003" w:usb1="00000000" w:usb2="00000000" w:usb3="00000000" w:csb0="00000001" w:csb1="00000000"/>
  </w:font>
  <w:font w:name="Andale Sans UI">
    <w:charset w:val="00"/>
    <w:family w:val="swiss"/>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DejaVu Sans">
    <w:altName w:val="Times New Roman"/>
    <w:charset w:val="00"/>
    <w:family w:val="swiss"/>
    <w:pitch w:val="variable"/>
    <w:sig w:usb0="20000A87" w:usb1="5200FDFF" w:usb2="0A042021" w:usb3="00000000" w:csb0="000001BF" w:csb1="00000000"/>
  </w:font>
  <w:font w:name="Bookman">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Helvetica Neue LT Std">
    <w:altName w:val="Helvetica Neue LT Std"/>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FF3F7" w14:textId="77777777" w:rsidR="003F2483" w:rsidRDefault="003F2483">
    <w:pPr>
      <w:tabs>
        <w:tab w:val="left" w:pos="0"/>
        <w:tab w:val="left" w:pos="2835"/>
        <w:tab w:val="left" w:pos="2977"/>
        <w:tab w:val="left" w:pos="3119"/>
        <w:tab w:val="center" w:pos="3994"/>
        <w:tab w:val="left" w:pos="5245"/>
        <w:tab w:val="left" w:pos="5387"/>
        <w:tab w:val="left" w:pos="5670"/>
      </w:tabs>
      <w:spacing w:after="0" w:line="240" w:lineRule="auto"/>
      <w:ind w:left="-851"/>
      <w:rPr>
        <w:rFonts w:ascii="Arial" w:hAnsi="Arial" w:cs="Arial"/>
        <w:sz w:val="16"/>
        <w:szCs w:val="16"/>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A4006" w14:textId="77777777" w:rsidR="00511CE0" w:rsidRDefault="00511CE0">
      <w:pPr>
        <w:spacing w:after="0"/>
      </w:pPr>
      <w:r>
        <w:separator/>
      </w:r>
    </w:p>
  </w:footnote>
  <w:footnote w:type="continuationSeparator" w:id="0">
    <w:p w14:paraId="5392B0B7" w14:textId="77777777" w:rsidR="00511CE0" w:rsidRDefault="00511CE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6A981" w14:textId="77777777" w:rsidR="003F2483" w:rsidRDefault="00511CE0">
    <w:pPr>
      <w:pStyle w:val="Encabezado"/>
    </w:pPr>
    <w:r>
      <w:pict w14:anchorId="1507F63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0653441" o:spid="_x0000_s1041" type="#_x0000_t136" style="position:absolute;margin-left:0;margin-top:0;width:464.05pt;height:198.85pt;rotation:315;z-index:-251656192;mso-position-horizontal:center;mso-position-horizontal-relative:margin;mso-position-vertical:center;mso-position-vertical-relative:margin;mso-width-relative:page;mso-height-relative:page" o:allowincell="f" fillcolor="silver" stroked="f">
          <v:fill opacity=".5"/>
          <v:textpath style="font-family:&quot;ARIAL BLACK&quot;;font-size:1pt" fitpath="t" string="CELIC"/>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C98FA" w14:textId="77CDB49A" w:rsidR="0058704E" w:rsidRPr="0058704E" w:rsidRDefault="00511CE0" w:rsidP="0058704E">
    <w:pPr>
      <w:rPr>
        <w:rFonts w:ascii="Arial" w:hAnsi="Arial" w:cs="Arial"/>
        <w:b/>
        <w:bCs/>
        <w:sz w:val="16"/>
        <w:szCs w:val="16"/>
        <w:lang w:eastAsia="zh-CN"/>
      </w:rPr>
    </w:pPr>
    <w:r>
      <w:rPr>
        <w:sz w:val="16"/>
        <w:szCs w:val="16"/>
      </w:rPr>
      <w:pict w14:anchorId="6D7CDED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2" type="#_x0000_t136" style="position:absolute;margin-left:0;margin-top:0;width:464.05pt;height:198.85pt;rotation:315;z-index:-251655168;mso-position-horizontal:center;mso-position-horizontal-relative:margin;mso-position-vertical:center;mso-position-vertical-relative:margin;mso-width-relative:page;mso-height-relative:page" o:allowincell="f" fillcolor="silver" stroked="f">
          <v:fill opacity=".5"/>
          <v:textpath style="font-family:&quot;ARIAL BLACK&quot;;font-size:1pt" fitpath="t" string="CELIC"/>
          <w10:wrap anchorx="margin" anchory="margin"/>
        </v:shape>
      </w:pict>
    </w:r>
    <w:r w:rsidR="00EE52DB">
      <w:rPr>
        <w:rFonts w:ascii="Arial" w:hAnsi="Arial" w:cs="Arial"/>
        <w:b/>
        <w:bCs/>
        <w:sz w:val="16"/>
        <w:szCs w:val="16"/>
      </w:rPr>
      <w:t xml:space="preserve">ANEXOS </w:t>
    </w:r>
    <w:r w:rsidR="0058704E" w:rsidRPr="0058704E">
      <w:rPr>
        <w:rFonts w:ascii="Arial" w:hAnsi="Arial" w:cs="Arial"/>
        <w:b/>
        <w:bCs/>
        <w:sz w:val="16"/>
        <w:szCs w:val="16"/>
        <w:lang w:eastAsia="zh-CN"/>
      </w:rPr>
      <w:t>PROCESO DE SELECCIÓN ABREVIADA DE MENOR CUANTÍA N°</w:t>
    </w:r>
    <w:r w:rsidR="008E73CC">
      <w:rPr>
        <w:rFonts w:ascii="Arial" w:hAnsi="Arial" w:cs="Arial"/>
        <w:b/>
        <w:sz w:val="15"/>
        <w:szCs w:val="15"/>
      </w:rPr>
      <w:t>120</w:t>
    </w:r>
    <w:r w:rsidR="008E73CC" w:rsidRPr="009F09BB">
      <w:rPr>
        <w:rFonts w:ascii="Arial" w:hAnsi="Arial" w:cs="Arial"/>
        <w:b/>
        <w:sz w:val="15"/>
        <w:szCs w:val="15"/>
      </w:rPr>
      <w:t>-CELIC-202</w:t>
    </w:r>
    <w:r w:rsidR="008E73CC">
      <w:rPr>
        <w:rFonts w:ascii="Arial" w:hAnsi="Arial" w:cs="Arial"/>
        <w:b/>
        <w:sz w:val="15"/>
        <w:szCs w:val="15"/>
      </w:rPr>
      <w:t>6</w:t>
    </w:r>
    <w:r w:rsidR="008E73CC" w:rsidRPr="009F09BB">
      <w:rPr>
        <w:rFonts w:ascii="Arial" w:hAnsi="Arial" w:cs="Arial"/>
        <w:b/>
        <w:sz w:val="15"/>
        <w:szCs w:val="15"/>
      </w:rPr>
      <w:t xml:space="preserve">, CUYO </w:t>
    </w:r>
    <w:r w:rsidR="008E73CC" w:rsidRPr="009F09BB">
      <w:rPr>
        <w:rFonts w:ascii="Arial" w:hAnsi="Arial" w:cs="Arial"/>
        <w:b/>
        <w:sz w:val="15"/>
        <w:szCs w:val="15"/>
        <w:lang w:eastAsia="es-ES"/>
      </w:rPr>
      <w:t xml:space="preserve">OBJETO </w:t>
    </w:r>
    <w:r w:rsidR="008E73CC">
      <w:rPr>
        <w:rFonts w:ascii="Arial" w:hAnsi="Arial" w:cs="Arial"/>
        <w:b/>
        <w:sz w:val="15"/>
        <w:szCs w:val="15"/>
        <w:lang w:eastAsia="es-ES"/>
      </w:rPr>
      <w:t xml:space="preserve">ES </w:t>
    </w:r>
    <w:r w:rsidR="008E73CC" w:rsidRPr="00320D72">
      <w:rPr>
        <w:rFonts w:ascii="Arial" w:hAnsi="Arial" w:cs="Arial"/>
        <w:b/>
        <w:sz w:val="15"/>
        <w:szCs w:val="15"/>
        <w:lang w:eastAsia="es-ES"/>
      </w:rPr>
      <w:t>ADQUISICIÓN E INSTALACIÓN DE MOBILIARIO ESCOLAR, ADMINISTRATIVO Y ESPECIALIZADO PARA LOS LICEOS DEL EJÉRCITO</w:t>
    </w:r>
    <w:r w:rsidR="008E73CC" w:rsidRPr="00760AD7">
      <w:rPr>
        <w:rFonts w:ascii="Arial" w:hAnsi="Arial" w:cs="Arial"/>
        <w:b/>
        <w:bCs/>
        <w:sz w:val="16"/>
        <w:szCs w:val="16"/>
      </w:rPr>
      <w:t>.</w:t>
    </w:r>
  </w:p>
  <w:p w14:paraId="26769440" w14:textId="38556E6F" w:rsidR="003F2483" w:rsidRDefault="003F2483">
    <w:pPr>
      <w:pStyle w:val="Encabezado"/>
      <w:ind w:left="426" w:right="310"/>
      <w:jc w:val="both"/>
      <w:rPr>
        <w:rFonts w:ascii="Arial Narrow" w:hAnsi="Arial Narrow"/>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AF11F" w14:textId="0BCA2781" w:rsidR="003F2483" w:rsidRDefault="00511CE0">
    <w:pPr>
      <w:pStyle w:val="Encabezado"/>
      <w:ind w:left="426" w:right="310"/>
      <w:jc w:val="both"/>
      <w:rPr>
        <w:rFonts w:ascii="Arial" w:hAnsi="Arial" w:cs="Arial"/>
        <w:b/>
        <w:bCs/>
        <w:sz w:val="16"/>
        <w:szCs w:val="16"/>
      </w:rPr>
    </w:pPr>
    <w:r>
      <w:rPr>
        <w:sz w:val="16"/>
        <w:szCs w:val="16"/>
      </w:rPr>
      <w:pict w14:anchorId="6A7DAF8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0653440" o:spid="_x0000_s1040" type="#_x0000_t136" style="position:absolute;left:0;text-align:left;margin-left:0;margin-top:0;width:464.05pt;height:198.85pt;rotation:315;z-index:-251657216;mso-position-horizontal:center;mso-position-horizontal-relative:margin;mso-position-vertical:center;mso-position-vertical-relative:margin;mso-width-relative:page;mso-height-relative:page" o:allowincell="f" fillcolor="silver" stroked="f">
          <v:fill opacity=".5"/>
          <v:textpath style="font-family:&quot;ARIAL BLACK&quot;;font-size:1pt" fitpath="t" string="CELIC"/>
          <w10:wrap anchorx="margin" anchory="margin"/>
        </v:shape>
      </w:pict>
    </w:r>
    <w:r w:rsidR="00EE52DB">
      <w:rPr>
        <w:rFonts w:ascii="Arial" w:hAnsi="Arial" w:cs="Arial"/>
        <w:b/>
        <w:bCs/>
        <w:sz w:val="16"/>
        <w:szCs w:val="16"/>
      </w:rPr>
      <w:t xml:space="preserve">ANEXOS </w:t>
    </w:r>
    <w:r w:rsidR="00760AD7" w:rsidRPr="00760AD7">
      <w:rPr>
        <w:rFonts w:ascii="Arial" w:hAnsi="Arial" w:cs="Arial"/>
        <w:b/>
        <w:bCs/>
        <w:sz w:val="16"/>
        <w:szCs w:val="16"/>
      </w:rPr>
      <w:t>PROCESO DE SELECCION ABREVIADA MENOR CUANTIA N°</w:t>
    </w:r>
    <w:r w:rsidR="00AC2738">
      <w:rPr>
        <w:rFonts w:ascii="Arial" w:hAnsi="Arial" w:cs="Arial"/>
        <w:b/>
        <w:sz w:val="15"/>
        <w:szCs w:val="15"/>
      </w:rPr>
      <w:t>120</w:t>
    </w:r>
    <w:r w:rsidR="00AC2738" w:rsidRPr="009F09BB">
      <w:rPr>
        <w:rFonts w:ascii="Arial" w:hAnsi="Arial" w:cs="Arial"/>
        <w:b/>
        <w:sz w:val="15"/>
        <w:szCs w:val="15"/>
      </w:rPr>
      <w:t>-CELIC-202</w:t>
    </w:r>
    <w:r w:rsidR="00AC2738">
      <w:rPr>
        <w:rFonts w:ascii="Arial" w:hAnsi="Arial" w:cs="Arial"/>
        <w:b/>
        <w:sz w:val="15"/>
        <w:szCs w:val="15"/>
      </w:rPr>
      <w:t>6</w:t>
    </w:r>
    <w:r w:rsidR="00AC2738" w:rsidRPr="009F09BB">
      <w:rPr>
        <w:rFonts w:ascii="Arial" w:hAnsi="Arial" w:cs="Arial"/>
        <w:b/>
        <w:sz w:val="15"/>
        <w:szCs w:val="15"/>
      </w:rPr>
      <w:t xml:space="preserve">, CUYO </w:t>
    </w:r>
    <w:r w:rsidR="00AC2738" w:rsidRPr="009F09BB">
      <w:rPr>
        <w:rFonts w:ascii="Arial" w:hAnsi="Arial" w:cs="Arial"/>
        <w:b/>
        <w:sz w:val="15"/>
        <w:szCs w:val="15"/>
        <w:lang w:eastAsia="es-ES"/>
      </w:rPr>
      <w:t xml:space="preserve">OBJETO </w:t>
    </w:r>
    <w:r w:rsidR="00AC2738">
      <w:rPr>
        <w:rFonts w:ascii="Arial" w:hAnsi="Arial" w:cs="Arial"/>
        <w:b/>
        <w:sz w:val="15"/>
        <w:szCs w:val="15"/>
        <w:lang w:eastAsia="es-ES"/>
      </w:rPr>
      <w:t xml:space="preserve">ES </w:t>
    </w:r>
    <w:r w:rsidR="00AC2738" w:rsidRPr="00320D72">
      <w:rPr>
        <w:rFonts w:ascii="Arial" w:hAnsi="Arial" w:cs="Arial"/>
        <w:b/>
        <w:sz w:val="15"/>
        <w:szCs w:val="15"/>
        <w:lang w:eastAsia="es-ES"/>
      </w:rPr>
      <w:t>ADQUISICIÓN E INSTALACIÓN DE MOBILIARIO ESCOLAR, ADMINISTRATIVO Y ESPECIALIZADO PARA LOS LICEOS DEL EJÉRCITO</w:t>
    </w:r>
    <w:r w:rsidR="00760AD7" w:rsidRPr="00760AD7">
      <w:rPr>
        <w:rFonts w:ascii="Arial" w:hAnsi="Arial" w:cs="Arial"/>
        <w:b/>
        <w:bCs/>
        <w:sz w:val="16"/>
        <w:szCs w:val="16"/>
      </w:rPr>
      <w:t>.</w:t>
    </w:r>
  </w:p>
  <w:p w14:paraId="2885DDDC" w14:textId="77777777" w:rsidR="00760AD7" w:rsidRDefault="00760AD7">
    <w:pPr>
      <w:pStyle w:val="Encabezado"/>
      <w:ind w:left="426" w:right="310"/>
      <w:jc w:val="both"/>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FFFFFF81"/>
    <w:lvl w:ilvl="0">
      <w:start w:val="1"/>
      <w:numFmt w:val="bullet"/>
      <w:pStyle w:val="Listaconvietas4"/>
      <w:lvlText w:val=""/>
      <w:lvlJc w:val="left"/>
      <w:pPr>
        <w:tabs>
          <w:tab w:val="left" w:pos="3478"/>
        </w:tabs>
        <w:ind w:left="3478" w:hanging="360"/>
      </w:pPr>
      <w:rPr>
        <w:rFonts w:ascii="Symbol" w:hAnsi="Symbol" w:hint="default"/>
      </w:rPr>
    </w:lvl>
  </w:abstractNum>
  <w:abstractNum w:abstractNumId="1" w15:restartNumberingAfterBreak="0">
    <w:nsid w:val="FFFFFF82"/>
    <w:multiLevelType w:val="singleLevel"/>
    <w:tmpl w:val="FFFFFF82"/>
    <w:lvl w:ilvl="0">
      <w:start w:val="1"/>
      <w:numFmt w:val="bullet"/>
      <w:pStyle w:val="Listaconvietas3"/>
      <w:lvlText w:val=""/>
      <w:lvlJc w:val="left"/>
      <w:pPr>
        <w:tabs>
          <w:tab w:val="left" w:pos="926"/>
        </w:tabs>
        <w:ind w:left="926" w:hanging="360"/>
      </w:pPr>
      <w:rPr>
        <w:rFonts w:ascii="Symbol" w:hAnsi="Symbol" w:hint="default"/>
      </w:rPr>
    </w:lvl>
  </w:abstractNum>
  <w:abstractNum w:abstractNumId="2" w15:restartNumberingAfterBreak="0">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3" w15:restartNumberingAfterBreak="0">
    <w:nsid w:val="FFFFFF89"/>
    <w:multiLevelType w:val="singleLevel"/>
    <w:tmpl w:val="FFFFFF89"/>
    <w:lvl w:ilvl="0">
      <w:start w:val="1"/>
      <w:numFmt w:val="bullet"/>
      <w:pStyle w:val="Listaconvietas"/>
      <w:lvlText w:val=""/>
      <w:lvlJc w:val="left"/>
      <w:pPr>
        <w:tabs>
          <w:tab w:val="left" w:pos="360"/>
        </w:tabs>
        <w:ind w:left="360" w:hanging="360"/>
      </w:pPr>
      <w:rPr>
        <w:rFonts w:ascii="Symbol" w:hAnsi="Symbol" w:hint="default"/>
      </w:rPr>
    </w:lvl>
  </w:abstractNum>
  <w:abstractNum w:abstractNumId="4" w15:restartNumberingAfterBreak="0">
    <w:nsid w:val="00CF437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2DF5D5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32C6E67"/>
    <w:multiLevelType w:val="multilevel"/>
    <w:tmpl w:val="FFFFFFFF"/>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7" w15:restartNumberingAfterBreak="0">
    <w:nsid w:val="04B83948"/>
    <w:multiLevelType w:val="multilevel"/>
    <w:tmpl w:val="FFFFFFFF"/>
    <w:lvl w:ilvl="0">
      <w:start w:val="1"/>
      <w:numFmt w:val="bullet"/>
      <w:lvlText w:val="●"/>
      <w:lvlJc w:val="left"/>
      <w:pPr>
        <w:ind w:left="720" w:hanging="360"/>
      </w:pPr>
      <w:rPr>
        <w:rFonts w:ascii="Arial" w:eastAsia="Times New Roman" w:hAnsi="Arial"/>
        <w:b w:val="0"/>
        <w:strike w:val="0"/>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5F7770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7475E14"/>
    <w:multiLevelType w:val="multilevel"/>
    <w:tmpl w:val="07475E14"/>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15:restartNumberingAfterBreak="0">
    <w:nsid w:val="07C37E0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86832F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88B7B0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0B0C051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0E1A20C3"/>
    <w:multiLevelType w:val="multilevel"/>
    <w:tmpl w:val="FFFFFFFF"/>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15" w15:restartNumberingAfterBreak="0">
    <w:nsid w:val="0E2F6315"/>
    <w:multiLevelType w:val="multilevel"/>
    <w:tmpl w:val="0E2F6315"/>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2D36B45"/>
    <w:multiLevelType w:val="multilevel"/>
    <w:tmpl w:val="12D36B45"/>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372338B"/>
    <w:multiLevelType w:val="multilevel"/>
    <w:tmpl w:val="FFFFFFFF"/>
    <w:lvl w:ilvl="0">
      <w:start w:val="1"/>
      <w:numFmt w:val="bullet"/>
      <w:lvlText w:val="●"/>
      <w:lvlJc w:val="left"/>
      <w:pPr>
        <w:ind w:left="720" w:hanging="360"/>
      </w:pPr>
      <w:rPr>
        <w:b w:val="0"/>
        <w:i w:val="0"/>
        <w:smallCaps w:val="0"/>
        <w:color w:val="6A6A6A"/>
        <w:sz w:val="24"/>
        <w:u w:val="none"/>
      </w:rPr>
    </w:lvl>
    <w:lvl w:ilvl="1">
      <w:start w:val="1"/>
      <w:numFmt w:val="bullet"/>
      <w:lvlText w:val=""/>
      <w:lvlJc w:val="left"/>
      <w:pPr>
        <w:ind w:left="1440" w:hanging="360"/>
      </w:pPr>
      <w:rPr>
        <w:b w:val="0"/>
        <w:i w:val="0"/>
        <w:smallCaps w:val="0"/>
        <w:color w:val="6A6A6A"/>
        <w:sz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9FD3A9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1A380FB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1BD61A2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1F8D1F12"/>
    <w:multiLevelType w:val="multilevel"/>
    <w:tmpl w:val="FFFFFFFF"/>
    <w:lvl w:ilvl="0">
      <w:start w:val="1"/>
      <w:numFmt w:val="bullet"/>
      <w:lvlText w:val="●"/>
      <w:lvlJc w:val="left"/>
      <w:pPr>
        <w:ind w:left="720" w:hanging="360"/>
      </w:pPr>
      <w:rPr>
        <w:rFonts w:ascii="Arial" w:eastAsia="Times New Roman" w:hAnsi="Arial"/>
        <w:b w:val="0"/>
        <w:strike w:val="0"/>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2D756D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2DF03C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681659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90A140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2DBD7AC5"/>
    <w:multiLevelType w:val="multilevel"/>
    <w:tmpl w:val="FFFFFFFF"/>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27" w15:restartNumberingAfterBreak="0">
    <w:nsid w:val="2F754CD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0B66BE8"/>
    <w:multiLevelType w:val="multilevel"/>
    <w:tmpl w:val="30B66BE8"/>
    <w:lvl w:ilvl="0">
      <w:start w:val="1"/>
      <w:numFmt w:val="decimal"/>
      <w:suff w:val="space"/>
      <w:lvlText w:val="Capítulo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15:restartNumberingAfterBreak="0">
    <w:nsid w:val="310C5FB1"/>
    <w:multiLevelType w:val="hybridMultilevel"/>
    <w:tmpl w:val="FFFFFFFF"/>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1CF0F1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33F9122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355D609D"/>
    <w:multiLevelType w:val="multilevel"/>
    <w:tmpl w:val="FFFFFFFF"/>
    <w:lvl w:ilvl="0">
      <w:start w:val="1"/>
      <w:numFmt w:val="bullet"/>
      <w:lvlText w:val="●"/>
      <w:lvlJc w:val="left"/>
      <w:pPr>
        <w:ind w:left="720" w:hanging="360"/>
      </w:pPr>
      <w:rPr>
        <w:rFonts w:ascii="Arial" w:eastAsia="Times New Roman" w:hAnsi="Arial"/>
        <w:b w:val="0"/>
        <w:strike w:val="0"/>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6906ED1"/>
    <w:multiLevelType w:val="multilevel"/>
    <w:tmpl w:val="36906ED1"/>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hint="default"/>
      </w:rPr>
    </w:lvl>
    <w:lvl w:ilvl="8">
      <w:start w:val="1"/>
      <w:numFmt w:val="bullet"/>
      <w:lvlText w:val=""/>
      <w:lvlJc w:val="left"/>
      <w:pPr>
        <w:ind w:left="7200" w:hanging="360"/>
      </w:pPr>
      <w:rPr>
        <w:rFonts w:ascii="Wingdings" w:hAnsi="Wingdings" w:hint="default"/>
      </w:rPr>
    </w:lvl>
  </w:abstractNum>
  <w:abstractNum w:abstractNumId="34" w15:restartNumberingAfterBreak="0">
    <w:nsid w:val="386D74D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38D4613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392212D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3C2D52C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3C2E676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3EE45F7B"/>
    <w:multiLevelType w:val="multilevel"/>
    <w:tmpl w:val="FFFFFFFF"/>
    <w:lvl w:ilvl="0">
      <w:start w:val="1"/>
      <w:numFmt w:val="decimal"/>
      <w:lvlText w:val="%1."/>
      <w:lvlJc w:val="left"/>
      <w:pPr>
        <w:ind w:left="1440" w:hanging="360"/>
      </w:pPr>
      <w:rPr>
        <w:rFonts w:cs="Times New Roman"/>
        <w:u w:val="none"/>
      </w:rPr>
    </w:lvl>
    <w:lvl w:ilvl="1">
      <w:start w:val="1"/>
      <w:numFmt w:val="lowerLetter"/>
      <w:lvlText w:val="%2."/>
      <w:lvlJc w:val="left"/>
      <w:pPr>
        <w:ind w:left="2160" w:hanging="360"/>
      </w:pPr>
      <w:rPr>
        <w:rFonts w:cs="Times New Roman"/>
        <w:u w:val="none"/>
      </w:rPr>
    </w:lvl>
    <w:lvl w:ilvl="2">
      <w:start w:val="1"/>
      <w:numFmt w:val="lowerRoman"/>
      <w:lvlText w:val="%3."/>
      <w:lvlJc w:val="right"/>
      <w:pPr>
        <w:ind w:left="2880" w:hanging="360"/>
      </w:pPr>
      <w:rPr>
        <w:rFonts w:cs="Times New Roman"/>
        <w:u w:val="none"/>
      </w:rPr>
    </w:lvl>
    <w:lvl w:ilvl="3">
      <w:start w:val="1"/>
      <w:numFmt w:val="decimal"/>
      <w:lvlText w:val="%4."/>
      <w:lvlJc w:val="left"/>
      <w:pPr>
        <w:ind w:left="3600" w:hanging="360"/>
      </w:pPr>
      <w:rPr>
        <w:rFonts w:cs="Times New Roman"/>
        <w:u w:val="none"/>
      </w:rPr>
    </w:lvl>
    <w:lvl w:ilvl="4">
      <w:start w:val="1"/>
      <w:numFmt w:val="lowerLetter"/>
      <w:lvlText w:val="%5."/>
      <w:lvlJc w:val="left"/>
      <w:pPr>
        <w:ind w:left="4320" w:hanging="360"/>
      </w:pPr>
      <w:rPr>
        <w:rFonts w:cs="Times New Roman"/>
        <w:u w:val="none"/>
      </w:rPr>
    </w:lvl>
    <w:lvl w:ilvl="5">
      <w:start w:val="1"/>
      <w:numFmt w:val="lowerRoman"/>
      <w:lvlText w:val="%6."/>
      <w:lvlJc w:val="right"/>
      <w:pPr>
        <w:ind w:left="5040" w:hanging="360"/>
      </w:pPr>
      <w:rPr>
        <w:rFonts w:cs="Times New Roman"/>
        <w:u w:val="none"/>
      </w:rPr>
    </w:lvl>
    <w:lvl w:ilvl="6">
      <w:start w:val="1"/>
      <w:numFmt w:val="decimal"/>
      <w:lvlText w:val="%7."/>
      <w:lvlJc w:val="left"/>
      <w:pPr>
        <w:ind w:left="5760" w:hanging="360"/>
      </w:pPr>
      <w:rPr>
        <w:rFonts w:cs="Times New Roman"/>
        <w:u w:val="none"/>
      </w:rPr>
    </w:lvl>
    <w:lvl w:ilvl="7">
      <w:start w:val="1"/>
      <w:numFmt w:val="lowerLetter"/>
      <w:lvlText w:val="%8."/>
      <w:lvlJc w:val="left"/>
      <w:pPr>
        <w:ind w:left="6480" w:hanging="360"/>
      </w:pPr>
      <w:rPr>
        <w:rFonts w:cs="Times New Roman"/>
        <w:u w:val="none"/>
      </w:rPr>
    </w:lvl>
    <w:lvl w:ilvl="8">
      <w:start w:val="1"/>
      <w:numFmt w:val="lowerRoman"/>
      <w:lvlText w:val="%9."/>
      <w:lvlJc w:val="right"/>
      <w:pPr>
        <w:ind w:left="7200" w:hanging="360"/>
      </w:pPr>
      <w:rPr>
        <w:rFonts w:cs="Times New Roman"/>
        <w:u w:val="none"/>
      </w:rPr>
    </w:lvl>
  </w:abstractNum>
  <w:abstractNum w:abstractNumId="40" w15:restartNumberingAfterBreak="0">
    <w:nsid w:val="3F06035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405712F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41313DF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426145C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44CD2B8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4A0E367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4A4A360A"/>
    <w:multiLevelType w:val="multilevel"/>
    <w:tmpl w:val="FFFFFFFF"/>
    <w:lvl w:ilvl="0">
      <w:start w:val="1"/>
      <w:numFmt w:val="bullet"/>
      <w:lvlText w:val="●"/>
      <w:lvlJc w:val="left"/>
      <w:pPr>
        <w:ind w:left="720" w:hanging="360"/>
      </w:pPr>
      <w:rPr>
        <w:rFonts w:ascii="Arial" w:eastAsia="Times New Roman" w:hAnsi="Arial"/>
        <w:b w:val="0"/>
        <w:strike w:val="0"/>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51DD5024"/>
    <w:multiLevelType w:val="multilevel"/>
    <w:tmpl w:val="817CE756"/>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52F1219C"/>
    <w:multiLevelType w:val="multilevel"/>
    <w:tmpl w:val="FFFFFFFF"/>
    <w:lvl w:ilvl="0">
      <w:start w:val="1"/>
      <w:numFmt w:val="bullet"/>
      <w:lvlText w:val="●"/>
      <w:lvlJc w:val="left"/>
      <w:pPr>
        <w:ind w:left="720" w:hanging="360"/>
      </w:pPr>
      <w:rPr>
        <w:rFonts w:ascii="Arial" w:eastAsia="Times New Roman" w:hAnsi="Arial"/>
        <w:b w:val="0"/>
        <w:strike w:val="0"/>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53327DF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56C74758"/>
    <w:multiLevelType w:val="multilevel"/>
    <w:tmpl w:val="7A4420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5C806BB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5E675BED"/>
    <w:multiLevelType w:val="multilevel"/>
    <w:tmpl w:val="FFFFFFFF"/>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53" w15:restartNumberingAfterBreak="0">
    <w:nsid w:val="603F241A"/>
    <w:multiLevelType w:val="multilevel"/>
    <w:tmpl w:val="603F241A"/>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4" w15:restartNumberingAfterBreak="0">
    <w:nsid w:val="642C4944"/>
    <w:multiLevelType w:val="multilevel"/>
    <w:tmpl w:val="642C4944"/>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5" w15:restartNumberingAfterBreak="0">
    <w:nsid w:val="685C6A9D"/>
    <w:multiLevelType w:val="multilevel"/>
    <w:tmpl w:val="FFFFFFFF"/>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56" w15:restartNumberingAfterBreak="0">
    <w:nsid w:val="685D125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69331BE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698263E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69D42A4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6F03039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6F8F7E1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70BE7CF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70FE002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713F4D4F"/>
    <w:multiLevelType w:val="multilevel"/>
    <w:tmpl w:val="FFFFFFFF"/>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65" w15:restartNumberingAfterBreak="0">
    <w:nsid w:val="71E828C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776C313D"/>
    <w:multiLevelType w:val="multilevel"/>
    <w:tmpl w:val="FFFFFFFF"/>
    <w:lvl w:ilvl="0">
      <w:start w:val="1"/>
      <w:numFmt w:val="bullet"/>
      <w:lvlText w:val="●"/>
      <w:lvlJc w:val="left"/>
      <w:pPr>
        <w:ind w:left="720" w:hanging="360"/>
      </w:pPr>
      <w:rPr>
        <w:rFonts w:ascii="Arial" w:eastAsia="Times New Roman" w:hAnsi="Arial"/>
        <w:b w:val="0"/>
        <w:strike w:val="0"/>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78953CE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78B91829"/>
    <w:multiLevelType w:val="multilevel"/>
    <w:tmpl w:val="A5E4BF24"/>
    <w:lvl w:ilvl="0">
      <w:start w:val="1"/>
      <w:numFmt w:val="decimal"/>
      <w:lvlText w:val="%1."/>
      <w:lvlJc w:val="left"/>
      <w:pPr>
        <w:tabs>
          <w:tab w:val="num" w:pos="720"/>
        </w:tabs>
        <w:ind w:left="720" w:hanging="720"/>
      </w:pPr>
      <w:rPr>
        <w:rFonts w:hint="default"/>
        <w:b/>
        <w:bCs/>
      </w:rPr>
    </w:lvl>
    <w:lvl w:ilvl="1">
      <w:start w:val="1"/>
      <w:numFmt w:val="decimal"/>
      <w:lvlText w:val="%2."/>
      <w:lvlJc w:val="left"/>
      <w:pPr>
        <w:tabs>
          <w:tab w:val="num" w:pos="2431"/>
        </w:tabs>
        <w:ind w:left="2431" w:hanging="720"/>
      </w:pPr>
    </w:lvl>
    <w:lvl w:ilvl="2">
      <w:start w:val="1"/>
      <w:numFmt w:val="decimal"/>
      <w:lvlText w:val="%3."/>
      <w:lvlJc w:val="left"/>
      <w:pPr>
        <w:tabs>
          <w:tab w:val="num" w:pos="3151"/>
        </w:tabs>
        <w:ind w:left="3151" w:hanging="720"/>
      </w:pPr>
    </w:lvl>
    <w:lvl w:ilvl="3">
      <w:start w:val="1"/>
      <w:numFmt w:val="decimal"/>
      <w:lvlText w:val="%4."/>
      <w:lvlJc w:val="left"/>
      <w:pPr>
        <w:tabs>
          <w:tab w:val="num" w:pos="3871"/>
        </w:tabs>
        <w:ind w:left="3871" w:hanging="720"/>
      </w:pPr>
    </w:lvl>
    <w:lvl w:ilvl="4">
      <w:start w:val="1"/>
      <w:numFmt w:val="decimal"/>
      <w:lvlText w:val="%5."/>
      <w:lvlJc w:val="left"/>
      <w:pPr>
        <w:tabs>
          <w:tab w:val="num" w:pos="4591"/>
        </w:tabs>
        <w:ind w:left="4591" w:hanging="720"/>
      </w:pPr>
    </w:lvl>
    <w:lvl w:ilvl="5">
      <w:start w:val="1"/>
      <w:numFmt w:val="decimal"/>
      <w:lvlText w:val="%6."/>
      <w:lvlJc w:val="left"/>
      <w:pPr>
        <w:tabs>
          <w:tab w:val="num" w:pos="5311"/>
        </w:tabs>
        <w:ind w:left="5311" w:hanging="720"/>
      </w:pPr>
    </w:lvl>
    <w:lvl w:ilvl="6">
      <w:start w:val="1"/>
      <w:numFmt w:val="decimal"/>
      <w:lvlText w:val="%7."/>
      <w:lvlJc w:val="left"/>
      <w:pPr>
        <w:tabs>
          <w:tab w:val="num" w:pos="6031"/>
        </w:tabs>
        <w:ind w:left="6031" w:hanging="720"/>
      </w:pPr>
    </w:lvl>
    <w:lvl w:ilvl="7">
      <w:start w:val="1"/>
      <w:numFmt w:val="decimal"/>
      <w:lvlText w:val="%8."/>
      <w:lvlJc w:val="left"/>
      <w:pPr>
        <w:tabs>
          <w:tab w:val="num" w:pos="6751"/>
        </w:tabs>
        <w:ind w:left="6751" w:hanging="720"/>
      </w:pPr>
    </w:lvl>
    <w:lvl w:ilvl="8">
      <w:start w:val="1"/>
      <w:numFmt w:val="decimal"/>
      <w:lvlText w:val="%9."/>
      <w:lvlJc w:val="left"/>
      <w:pPr>
        <w:tabs>
          <w:tab w:val="num" w:pos="7471"/>
        </w:tabs>
        <w:ind w:left="7471" w:hanging="720"/>
      </w:pPr>
    </w:lvl>
  </w:abstractNum>
  <w:abstractNum w:abstractNumId="69" w15:restartNumberingAfterBreak="0">
    <w:nsid w:val="79B5789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90602544">
    <w:abstractNumId w:val="1"/>
  </w:num>
  <w:num w:numId="2" w16cid:durableId="37777457">
    <w:abstractNumId w:val="3"/>
  </w:num>
  <w:num w:numId="3" w16cid:durableId="808667993">
    <w:abstractNumId w:val="2"/>
  </w:num>
  <w:num w:numId="4" w16cid:durableId="1736971786">
    <w:abstractNumId w:val="0"/>
  </w:num>
  <w:num w:numId="5" w16cid:durableId="5201237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9470675">
    <w:abstractNumId w:val="28"/>
  </w:num>
  <w:num w:numId="7" w16cid:durableId="16054530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06832762">
    <w:abstractNumId w:val="53"/>
  </w:num>
  <w:num w:numId="9" w16cid:durableId="2122408856">
    <w:abstractNumId w:val="33"/>
  </w:num>
  <w:num w:numId="10" w16cid:durableId="824665530">
    <w:abstractNumId w:val="54"/>
  </w:num>
  <w:num w:numId="11" w16cid:durableId="830870319">
    <w:abstractNumId w:val="9"/>
  </w:num>
  <w:num w:numId="12" w16cid:durableId="2000881522">
    <w:abstractNumId w:val="68"/>
  </w:num>
  <w:num w:numId="13" w16cid:durableId="912467618">
    <w:abstractNumId w:val="18"/>
  </w:num>
  <w:num w:numId="14" w16cid:durableId="1413040841">
    <w:abstractNumId w:val="20"/>
  </w:num>
  <w:num w:numId="15" w16cid:durableId="919755841">
    <w:abstractNumId w:val="12"/>
  </w:num>
  <w:num w:numId="16" w16cid:durableId="92825284">
    <w:abstractNumId w:val="36"/>
  </w:num>
  <w:num w:numId="17" w16cid:durableId="763303823">
    <w:abstractNumId w:val="4"/>
  </w:num>
  <w:num w:numId="18" w16cid:durableId="88235059">
    <w:abstractNumId w:val="40"/>
  </w:num>
  <w:num w:numId="19" w16cid:durableId="1256282948">
    <w:abstractNumId w:val="69"/>
  </w:num>
  <w:num w:numId="20" w16cid:durableId="87043283">
    <w:abstractNumId w:val="59"/>
  </w:num>
  <w:num w:numId="21" w16cid:durableId="1422682372">
    <w:abstractNumId w:val="58"/>
  </w:num>
  <w:num w:numId="22" w16cid:durableId="192113965">
    <w:abstractNumId w:val="55"/>
  </w:num>
  <w:num w:numId="23" w16cid:durableId="326059283">
    <w:abstractNumId w:val="38"/>
  </w:num>
  <w:num w:numId="24" w16cid:durableId="742607151">
    <w:abstractNumId w:val="26"/>
  </w:num>
  <w:num w:numId="25" w16cid:durableId="1532182475">
    <w:abstractNumId w:val="57"/>
  </w:num>
  <w:num w:numId="26" w16cid:durableId="104034489">
    <w:abstractNumId w:val="43"/>
  </w:num>
  <w:num w:numId="27" w16cid:durableId="962342521">
    <w:abstractNumId w:val="51"/>
  </w:num>
  <w:num w:numId="28" w16cid:durableId="337197045">
    <w:abstractNumId w:val="6"/>
  </w:num>
  <w:num w:numId="29" w16cid:durableId="1723672552">
    <w:abstractNumId w:val="5"/>
  </w:num>
  <w:num w:numId="30" w16cid:durableId="868491618">
    <w:abstractNumId w:val="21"/>
  </w:num>
  <w:num w:numId="31" w16cid:durableId="1948611264">
    <w:abstractNumId w:val="67"/>
  </w:num>
  <w:num w:numId="32" w16cid:durableId="1956324478">
    <w:abstractNumId w:val="30"/>
  </w:num>
  <w:num w:numId="33" w16cid:durableId="971250312">
    <w:abstractNumId w:val="32"/>
  </w:num>
  <w:num w:numId="34" w16cid:durableId="220554235">
    <w:abstractNumId w:val="22"/>
  </w:num>
  <w:num w:numId="35" w16cid:durableId="1913201636">
    <w:abstractNumId w:val="27"/>
  </w:num>
  <w:num w:numId="36" w16cid:durableId="421875274">
    <w:abstractNumId w:val="19"/>
  </w:num>
  <w:num w:numId="37" w16cid:durableId="1075860859">
    <w:abstractNumId w:val="34"/>
  </w:num>
  <w:num w:numId="38" w16cid:durableId="167332763">
    <w:abstractNumId w:val="52"/>
  </w:num>
  <w:num w:numId="39" w16cid:durableId="917979453">
    <w:abstractNumId w:val="65"/>
  </w:num>
  <w:num w:numId="40" w16cid:durableId="314380696">
    <w:abstractNumId w:val="46"/>
  </w:num>
  <w:num w:numId="41" w16cid:durableId="838354479">
    <w:abstractNumId w:val="8"/>
  </w:num>
  <w:num w:numId="42" w16cid:durableId="743114437">
    <w:abstractNumId w:val="10"/>
  </w:num>
  <w:num w:numId="43" w16cid:durableId="1791314274">
    <w:abstractNumId w:val="11"/>
  </w:num>
  <w:num w:numId="44" w16cid:durableId="151257927">
    <w:abstractNumId w:val="7"/>
  </w:num>
  <w:num w:numId="45" w16cid:durableId="1718123104">
    <w:abstractNumId w:val="13"/>
  </w:num>
  <w:num w:numId="46" w16cid:durableId="1961108998">
    <w:abstractNumId w:val="48"/>
  </w:num>
  <w:num w:numId="47" w16cid:durableId="1611622595">
    <w:abstractNumId w:val="23"/>
  </w:num>
  <w:num w:numId="48" w16cid:durableId="1075199962">
    <w:abstractNumId w:val="60"/>
  </w:num>
  <w:num w:numId="49" w16cid:durableId="1447504269">
    <w:abstractNumId w:val="37"/>
  </w:num>
  <w:num w:numId="50" w16cid:durableId="1090664038">
    <w:abstractNumId w:val="39"/>
  </w:num>
  <w:num w:numId="51" w16cid:durableId="449981926">
    <w:abstractNumId w:val="24"/>
  </w:num>
  <w:num w:numId="52" w16cid:durableId="2072805087">
    <w:abstractNumId w:val="56"/>
  </w:num>
  <w:num w:numId="53" w16cid:durableId="395275893">
    <w:abstractNumId w:val="41"/>
  </w:num>
  <w:num w:numId="54" w16cid:durableId="1285381574">
    <w:abstractNumId w:val="64"/>
  </w:num>
  <w:num w:numId="55" w16cid:durableId="1122722152">
    <w:abstractNumId w:val="17"/>
  </w:num>
  <w:num w:numId="56" w16cid:durableId="219557827">
    <w:abstractNumId w:val="42"/>
  </w:num>
  <w:num w:numId="57" w16cid:durableId="281571352">
    <w:abstractNumId w:val="44"/>
  </w:num>
  <w:num w:numId="58" w16cid:durableId="238635032">
    <w:abstractNumId w:val="35"/>
  </w:num>
  <w:num w:numId="59" w16cid:durableId="238901996">
    <w:abstractNumId w:val="49"/>
  </w:num>
  <w:num w:numId="60" w16cid:durableId="1761178411">
    <w:abstractNumId w:val="62"/>
  </w:num>
  <w:num w:numId="61" w16cid:durableId="400643094">
    <w:abstractNumId w:val="45"/>
  </w:num>
  <w:num w:numId="62" w16cid:durableId="234751531">
    <w:abstractNumId w:val="25"/>
  </w:num>
  <w:num w:numId="63" w16cid:durableId="1457337240">
    <w:abstractNumId w:val="61"/>
  </w:num>
  <w:num w:numId="64" w16cid:durableId="435053297">
    <w:abstractNumId w:val="14"/>
  </w:num>
  <w:num w:numId="65" w16cid:durableId="2116097152">
    <w:abstractNumId w:val="31"/>
  </w:num>
  <w:num w:numId="66" w16cid:durableId="405568152">
    <w:abstractNumId w:val="63"/>
  </w:num>
  <w:num w:numId="67" w16cid:durableId="2119906468">
    <w:abstractNumId w:val="66"/>
  </w:num>
  <w:num w:numId="68" w16cid:durableId="1831214508">
    <w:abstractNumId w:val="29"/>
  </w:num>
  <w:num w:numId="69" w16cid:durableId="367148178">
    <w:abstractNumId w:val="50"/>
  </w:num>
  <w:num w:numId="70" w16cid:durableId="39021534">
    <w:abstractNumId w:val="47"/>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EA5"/>
    <w:rsid w:val="000003DE"/>
    <w:rsid w:val="000008CF"/>
    <w:rsid w:val="00000E2C"/>
    <w:rsid w:val="00002A0C"/>
    <w:rsid w:val="000044B9"/>
    <w:rsid w:val="00005A3D"/>
    <w:rsid w:val="00005E35"/>
    <w:rsid w:val="00006A6E"/>
    <w:rsid w:val="000109B6"/>
    <w:rsid w:val="00012CB0"/>
    <w:rsid w:val="000138EB"/>
    <w:rsid w:val="00013901"/>
    <w:rsid w:val="00013CC7"/>
    <w:rsid w:val="000140E1"/>
    <w:rsid w:val="00014F17"/>
    <w:rsid w:val="00015413"/>
    <w:rsid w:val="00016215"/>
    <w:rsid w:val="0001622A"/>
    <w:rsid w:val="00016C5E"/>
    <w:rsid w:val="00020BB8"/>
    <w:rsid w:val="000212DD"/>
    <w:rsid w:val="00021EAE"/>
    <w:rsid w:val="000247B8"/>
    <w:rsid w:val="00025E82"/>
    <w:rsid w:val="000272E6"/>
    <w:rsid w:val="000302D5"/>
    <w:rsid w:val="0003052E"/>
    <w:rsid w:val="00030F84"/>
    <w:rsid w:val="000312CE"/>
    <w:rsid w:val="0003176D"/>
    <w:rsid w:val="00032831"/>
    <w:rsid w:val="00032A03"/>
    <w:rsid w:val="0003328B"/>
    <w:rsid w:val="00036F16"/>
    <w:rsid w:val="0004104C"/>
    <w:rsid w:val="00041B03"/>
    <w:rsid w:val="00045461"/>
    <w:rsid w:val="000461D9"/>
    <w:rsid w:val="00050319"/>
    <w:rsid w:val="000521B4"/>
    <w:rsid w:val="00052206"/>
    <w:rsid w:val="00052AB3"/>
    <w:rsid w:val="00053B06"/>
    <w:rsid w:val="00055848"/>
    <w:rsid w:val="000559E9"/>
    <w:rsid w:val="00055ABA"/>
    <w:rsid w:val="0005676E"/>
    <w:rsid w:val="00056D25"/>
    <w:rsid w:val="00057935"/>
    <w:rsid w:val="000606E0"/>
    <w:rsid w:val="00060784"/>
    <w:rsid w:val="00060EE5"/>
    <w:rsid w:val="00062247"/>
    <w:rsid w:val="0006255D"/>
    <w:rsid w:val="00062B70"/>
    <w:rsid w:val="00063576"/>
    <w:rsid w:val="0006470C"/>
    <w:rsid w:val="00066213"/>
    <w:rsid w:val="00067531"/>
    <w:rsid w:val="0006778A"/>
    <w:rsid w:val="000678E0"/>
    <w:rsid w:val="00067C29"/>
    <w:rsid w:val="00067EB6"/>
    <w:rsid w:val="00070795"/>
    <w:rsid w:val="00071064"/>
    <w:rsid w:val="000715FE"/>
    <w:rsid w:val="0007183F"/>
    <w:rsid w:val="0007225D"/>
    <w:rsid w:val="0007284D"/>
    <w:rsid w:val="00073880"/>
    <w:rsid w:val="00074F62"/>
    <w:rsid w:val="00075EFB"/>
    <w:rsid w:val="00076FC3"/>
    <w:rsid w:val="00077445"/>
    <w:rsid w:val="0007794A"/>
    <w:rsid w:val="00080670"/>
    <w:rsid w:val="00080B27"/>
    <w:rsid w:val="000812EE"/>
    <w:rsid w:val="00081A76"/>
    <w:rsid w:val="00082E91"/>
    <w:rsid w:val="0008479C"/>
    <w:rsid w:val="00087677"/>
    <w:rsid w:val="0008791E"/>
    <w:rsid w:val="0009183C"/>
    <w:rsid w:val="00091C8E"/>
    <w:rsid w:val="00092345"/>
    <w:rsid w:val="00092E63"/>
    <w:rsid w:val="00093188"/>
    <w:rsid w:val="000934A9"/>
    <w:rsid w:val="00095D68"/>
    <w:rsid w:val="00095D6E"/>
    <w:rsid w:val="00096F1F"/>
    <w:rsid w:val="00097830"/>
    <w:rsid w:val="00097C77"/>
    <w:rsid w:val="000A095F"/>
    <w:rsid w:val="000A0E5A"/>
    <w:rsid w:val="000A1342"/>
    <w:rsid w:val="000A155D"/>
    <w:rsid w:val="000A3863"/>
    <w:rsid w:val="000A4EE6"/>
    <w:rsid w:val="000A5075"/>
    <w:rsid w:val="000A5557"/>
    <w:rsid w:val="000A6A4B"/>
    <w:rsid w:val="000A7171"/>
    <w:rsid w:val="000A71AB"/>
    <w:rsid w:val="000B05B7"/>
    <w:rsid w:val="000B07F3"/>
    <w:rsid w:val="000B22DA"/>
    <w:rsid w:val="000B2D2F"/>
    <w:rsid w:val="000B2F6C"/>
    <w:rsid w:val="000B2F9A"/>
    <w:rsid w:val="000B4A87"/>
    <w:rsid w:val="000B5299"/>
    <w:rsid w:val="000B58D4"/>
    <w:rsid w:val="000B6302"/>
    <w:rsid w:val="000B7905"/>
    <w:rsid w:val="000C1716"/>
    <w:rsid w:val="000C18B2"/>
    <w:rsid w:val="000C3725"/>
    <w:rsid w:val="000C5248"/>
    <w:rsid w:val="000C583B"/>
    <w:rsid w:val="000C595E"/>
    <w:rsid w:val="000C5A17"/>
    <w:rsid w:val="000C7704"/>
    <w:rsid w:val="000C7FC7"/>
    <w:rsid w:val="000D09B2"/>
    <w:rsid w:val="000D1050"/>
    <w:rsid w:val="000D1089"/>
    <w:rsid w:val="000D1B40"/>
    <w:rsid w:val="000D1F5A"/>
    <w:rsid w:val="000D1F89"/>
    <w:rsid w:val="000D34AA"/>
    <w:rsid w:val="000D37D7"/>
    <w:rsid w:val="000D6AFE"/>
    <w:rsid w:val="000D7756"/>
    <w:rsid w:val="000E059D"/>
    <w:rsid w:val="000E0931"/>
    <w:rsid w:val="000E39CA"/>
    <w:rsid w:val="000E4544"/>
    <w:rsid w:val="000E4DB0"/>
    <w:rsid w:val="000E6556"/>
    <w:rsid w:val="000E7179"/>
    <w:rsid w:val="000E7419"/>
    <w:rsid w:val="000E7969"/>
    <w:rsid w:val="000F0165"/>
    <w:rsid w:val="000F1477"/>
    <w:rsid w:val="000F23CD"/>
    <w:rsid w:val="000F2854"/>
    <w:rsid w:val="000F3AA3"/>
    <w:rsid w:val="000F3AFA"/>
    <w:rsid w:val="000F3F95"/>
    <w:rsid w:val="000F5FC7"/>
    <w:rsid w:val="000F6358"/>
    <w:rsid w:val="000F6A34"/>
    <w:rsid w:val="000F7560"/>
    <w:rsid w:val="000F7780"/>
    <w:rsid w:val="000F7829"/>
    <w:rsid w:val="0010051B"/>
    <w:rsid w:val="001014C2"/>
    <w:rsid w:val="001028AD"/>
    <w:rsid w:val="00102C98"/>
    <w:rsid w:val="0010364A"/>
    <w:rsid w:val="00104513"/>
    <w:rsid w:val="00104DE3"/>
    <w:rsid w:val="00105E75"/>
    <w:rsid w:val="00107E8D"/>
    <w:rsid w:val="0011079F"/>
    <w:rsid w:val="001109B8"/>
    <w:rsid w:val="001118F2"/>
    <w:rsid w:val="00111D27"/>
    <w:rsid w:val="00112D8F"/>
    <w:rsid w:val="00112E5B"/>
    <w:rsid w:val="00112F3C"/>
    <w:rsid w:val="00113200"/>
    <w:rsid w:val="0011366A"/>
    <w:rsid w:val="00114971"/>
    <w:rsid w:val="00115928"/>
    <w:rsid w:val="00115CF2"/>
    <w:rsid w:val="00115D39"/>
    <w:rsid w:val="00116DD0"/>
    <w:rsid w:val="00117F40"/>
    <w:rsid w:val="00121745"/>
    <w:rsid w:val="00122C83"/>
    <w:rsid w:val="00122CEF"/>
    <w:rsid w:val="00123598"/>
    <w:rsid w:val="00125247"/>
    <w:rsid w:val="00126407"/>
    <w:rsid w:val="00126D9C"/>
    <w:rsid w:val="001306EC"/>
    <w:rsid w:val="00131445"/>
    <w:rsid w:val="00131C92"/>
    <w:rsid w:val="001322D3"/>
    <w:rsid w:val="0013296B"/>
    <w:rsid w:val="00132B07"/>
    <w:rsid w:val="0013300A"/>
    <w:rsid w:val="00133C4D"/>
    <w:rsid w:val="00134007"/>
    <w:rsid w:val="0013657B"/>
    <w:rsid w:val="0013695D"/>
    <w:rsid w:val="00136DE5"/>
    <w:rsid w:val="00137218"/>
    <w:rsid w:val="001400BA"/>
    <w:rsid w:val="00140C55"/>
    <w:rsid w:val="00140D7E"/>
    <w:rsid w:val="0014126E"/>
    <w:rsid w:val="00142004"/>
    <w:rsid w:val="0014272B"/>
    <w:rsid w:val="001430E9"/>
    <w:rsid w:val="0014422B"/>
    <w:rsid w:val="00144A3A"/>
    <w:rsid w:val="00144F16"/>
    <w:rsid w:val="00146403"/>
    <w:rsid w:val="00146734"/>
    <w:rsid w:val="001477F4"/>
    <w:rsid w:val="00147893"/>
    <w:rsid w:val="00147B17"/>
    <w:rsid w:val="00150617"/>
    <w:rsid w:val="001508A9"/>
    <w:rsid w:val="00153046"/>
    <w:rsid w:val="0015336C"/>
    <w:rsid w:val="00153CA9"/>
    <w:rsid w:val="00154F98"/>
    <w:rsid w:val="0015570F"/>
    <w:rsid w:val="001567E3"/>
    <w:rsid w:val="00156AC8"/>
    <w:rsid w:val="001577BE"/>
    <w:rsid w:val="00157808"/>
    <w:rsid w:val="001614C2"/>
    <w:rsid w:val="001621CF"/>
    <w:rsid w:val="00166261"/>
    <w:rsid w:val="001662D6"/>
    <w:rsid w:val="0016694D"/>
    <w:rsid w:val="00166D9F"/>
    <w:rsid w:val="001679B9"/>
    <w:rsid w:val="00167FAB"/>
    <w:rsid w:val="00172B72"/>
    <w:rsid w:val="00172ECF"/>
    <w:rsid w:val="00173261"/>
    <w:rsid w:val="00174875"/>
    <w:rsid w:val="00174D69"/>
    <w:rsid w:val="00175168"/>
    <w:rsid w:val="0017538D"/>
    <w:rsid w:val="001771CE"/>
    <w:rsid w:val="00180AD0"/>
    <w:rsid w:val="00181379"/>
    <w:rsid w:val="0018223B"/>
    <w:rsid w:val="00182541"/>
    <w:rsid w:val="00182BCD"/>
    <w:rsid w:val="00183A41"/>
    <w:rsid w:val="00185C9E"/>
    <w:rsid w:val="00186E6A"/>
    <w:rsid w:val="00186E8E"/>
    <w:rsid w:val="001872DC"/>
    <w:rsid w:val="001910BE"/>
    <w:rsid w:val="001916B1"/>
    <w:rsid w:val="00191FDE"/>
    <w:rsid w:val="00191FEB"/>
    <w:rsid w:val="00193646"/>
    <w:rsid w:val="00195FE1"/>
    <w:rsid w:val="001A0455"/>
    <w:rsid w:val="001A06A2"/>
    <w:rsid w:val="001A096D"/>
    <w:rsid w:val="001A0BAB"/>
    <w:rsid w:val="001A1370"/>
    <w:rsid w:val="001A3DA0"/>
    <w:rsid w:val="001A50A7"/>
    <w:rsid w:val="001A5E2A"/>
    <w:rsid w:val="001A6E84"/>
    <w:rsid w:val="001A716C"/>
    <w:rsid w:val="001A7F92"/>
    <w:rsid w:val="001B2975"/>
    <w:rsid w:val="001B3454"/>
    <w:rsid w:val="001B5475"/>
    <w:rsid w:val="001B63E4"/>
    <w:rsid w:val="001B7E8F"/>
    <w:rsid w:val="001C0416"/>
    <w:rsid w:val="001C056E"/>
    <w:rsid w:val="001C05DF"/>
    <w:rsid w:val="001C11EF"/>
    <w:rsid w:val="001C1387"/>
    <w:rsid w:val="001C32B8"/>
    <w:rsid w:val="001C3933"/>
    <w:rsid w:val="001C3D1C"/>
    <w:rsid w:val="001C45CD"/>
    <w:rsid w:val="001C46FD"/>
    <w:rsid w:val="001C540E"/>
    <w:rsid w:val="001C5897"/>
    <w:rsid w:val="001C6F29"/>
    <w:rsid w:val="001C7DB6"/>
    <w:rsid w:val="001D0D46"/>
    <w:rsid w:val="001D1A6E"/>
    <w:rsid w:val="001D1B5F"/>
    <w:rsid w:val="001D2A56"/>
    <w:rsid w:val="001D3C2A"/>
    <w:rsid w:val="001D3D27"/>
    <w:rsid w:val="001D4D66"/>
    <w:rsid w:val="001D58E3"/>
    <w:rsid w:val="001D5E82"/>
    <w:rsid w:val="001E015F"/>
    <w:rsid w:val="001E20C5"/>
    <w:rsid w:val="001E38E0"/>
    <w:rsid w:val="001E486B"/>
    <w:rsid w:val="001E4C79"/>
    <w:rsid w:val="001E4F4D"/>
    <w:rsid w:val="001E5102"/>
    <w:rsid w:val="001E7635"/>
    <w:rsid w:val="001F04D8"/>
    <w:rsid w:val="001F1CE1"/>
    <w:rsid w:val="001F38F2"/>
    <w:rsid w:val="001F3BE8"/>
    <w:rsid w:val="001F507D"/>
    <w:rsid w:val="001F5EB9"/>
    <w:rsid w:val="001F702F"/>
    <w:rsid w:val="002017D9"/>
    <w:rsid w:val="002023A3"/>
    <w:rsid w:val="00203AF8"/>
    <w:rsid w:val="00204889"/>
    <w:rsid w:val="002051BE"/>
    <w:rsid w:val="00205AC5"/>
    <w:rsid w:val="00205EA2"/>
    <w:rsid w:val="002066F3"/>
    <w:rsid w:val="00206977"/>
    <w:rsid w:val="00206A1A"/>
    <w:rsid w:val="002105E3"/>
    <w:rsid w:val="002117BD"/>
    <w:rsid w:val="002122F2"/>
    <w:rsid w:val="0021319B"/>
    <w:rsid w:val="00214B6F"/>
    <w:rsid w:val="002202C9"/>
    <w:rsid w:val="00221966"/>
    <w:rsid w:val="00222187"/>
    <w:rsid w:val="00222FE9"/>
    <w:rsid w:val="002254F1"/>
    <w:rsid w:val="00225AD6"/>
    <w:rsid w:val="00226398"/>
    <w:rsid w:val="002311C3"/>
    <w:rsid w:val="00231FE7"/>
    <w:rsid w:val="00232B9E"/>
    <w:rsid w:val="00234B7E"/>
    <w:rsid w:val="00235121"/>
    <w:rsid w:val="002356B9"/>
    <w:rsid w:val="00236CBD"/>
    <w:rsid w:val="002372D2"/>
    <w:rsid w:val="00240CD1"/>
    <w:rsid w:val="0024267A"/>
    <w:rsid w:val="00243E8E"/>
    <w:rsid w:val="00245016"/>
    <w:rsid w:val="002458CF"/>
    <w:rsid w:val="002467EA"/>
    <w:rsid w:val="00246D96"/>
    <w:rsid w:val="002474A5"/>
    <w:rsid w:val="00251193"/>
    <w:rsid w:val="0025156F"/>
    <w:rsid w:val="002537ED"/>
    <w:rsid w:val="00254790"/>
    <w:rsid w:val="00254CC9"/>
    <w:rsid w:val="00255BEE"/>
    <w:rsid w:val="00255C13"/>
    <w:rsid w:val="0025686A"/>
    <w:rsid w:val="002571F6"/>
    <w:rsid w:val="00260290"/>
    <w:rsid w:val="002608C0"/>
    <w:rsid w:val="00260CC0"/>
    <w:rsid w:val="00261996"/>
    <w:rsid w:val="0026208D"/>
    <w:rsid w:val="0026295F"/>
    <w:rsid w:val="0026661F"/>
    <w:rsid w:val="002706FD"/>
    <w:rsid w:val="00272F55"/>
    <w:rsid w:val="00273554"/>
    <w:rsid w:val="00273E3A"/>
    <w:rsid w:val="0027434A"/>
    <w:rsid w:val="00275010"/>
    <w:rsid w:val="00276D4A"/>
    <w:rsid w:val="00280F01"/>
    <w:rsid w:val="00281B3A"/>
    <w:rsid w:val="00282BB7"/>
    <w:rsid w:val="002839D9"/>
    <w:rsid w:val="00283E3F"/>
    <w:rsid w:val="00285542"/>
    <w:rsid w:val="00286902"/>
    <w:rsid w:val="00286929"/>
    <w:rsid w:val="0028746E"/>
    <w:rsid w:val="002875C4"/>
    <w:rsid w:val="00287933"/>
    <w:rsid w:val="00287951"/>
    <w:rsid w:val="00291FAC"/>
    <w:rsid w:val="00293028"/>
    <w:rsid w:val="002932E7"/>
    <w:rsid w:val="002937E2"/>
    <w:rsid w:val="002939E2"/>
    <w:rsid w:val="00293BDD"/>
    <w:rsid w:val="00295F6F"/>
    <w:rsid w:val="00296880"/>
    <w:rsid w:val="002969BF"/>
    <w:rsid w:val="00297640"/>
    <w:rsid w:val="002A02A8"/>
    <w:rsid w:val="002A0FAE"/>
    <w:rsid w:val="002A246E"/>
    <w:rsid w:val="002A3730"/>
    <w:rsid w:val="002A44F1"/>
    <w:rsid w:val="002A458C"/>
    <w:rsid w:val="002A46B9"/>
    <w:rsid w:val="002A5E35"/>
    <w:rsid w:val="002A5F1B"/>
    <w:rsid w:val="002A62B7"/>
    <w:rsid w:val="002A7EF3"/>
    <w:rsid w:val="002B046B"/>
    <w:rsid w:val="002B0BA8"/>
    <w:rsid w:val="002B0F27"/>
    <w:rsid w:val="002B0FBC"/>
    <w:rsid w:val="002B1706"/>
    <w:rsid w:val="002B1D2F"/>
    <w:rsid w:val="002B5349"/>
    <w:rsid w:val="002B53FB"/>
    <w:rsid w:val="002B661D"/>
    <w:rsid w:val="002B7015"/>
    <w:rsid w:val="002C1874"/>
    <w:rsid w:val="002C1987"/>
    <w:rsid w:val="002C285E"/>
    <w:rsid w:val="002C2D98"/>
    <w:rsid w:val="002C30A6"/>
    <w:rsid w:val="002C315B"/>
    <w:rsid w:val="002C3B17"/>
    <w:rsid w:val="002C55FE"/>
    <w:rsid w:val="002C6083"/>
    <w:rsid w:val="002C77D6"/>
    <w:rsid w:val="002C7AFA"/>
    <w:rsid w:val="002D00A1"/>
    <w:rsid w:val="002D0C10"/>
    <w:rsid w:val="002D2223"/>
    <w:rsid w:val="002D246D"/>
    <w:rsid w:val="002D3491"/>
    <w:rsid w:val="002D3CB0"/>
    <w:rsid w:val="002D5123"/>
    <w:rsid w:val="002D6423"/>
    <w:rsid w:val="002E03D9"/>
    <w:rsid w:val="002E231B"/>
    <w:rsid w:val="002E246D"/>
    <w:rsid w:val="002E2644"/>
    <w:rsid w:val="002E43F3"/>
    <w:rsid w:val="002E4568"/>
    <w:rsid w:val="002E4C30"/>
    <w:rsid w:val="002E4F94"/>
    <w:rsid w:val="002E6B04"/>
    <w:rsid w:val="002E7B4F"/>
    <w:rsid w:val="002E7B70"/>
    <w:rsid w:val="002F1B39"/>
    <w:rsid w:val="002F2F8D"/>
    <w:rsid w:val="002F441F"/>
    <w:rsid w:val="002F44C7"/>
    <w:rsid w:val="002F6D44"/>
    <w:rsid w:val="002F749B"/>
    <w:rsid w:val="002F74FA"/>
    <w:rsid w:val="002F7B43"/>
    <w:rsid w:val="00301492"/>
    <w:rsid w:val="003026BA"/>
    <w:rsid w:val="00303D26"/>
    <w:rsid w:val="00303D8B"/>
    <w:rsid w:val="00304B28"/>
    <w:rsid w:val="00304BCD"/>
    <w:rsid w:val="00306194"/>
    <w:rsid w:val="00306F55"/>
    <w:rsid w:val="00311506"/>
    <w:rsid w:val="00312F57"/>
    <w:rsid w:val="00313129"/>
    <w:rsid w:val="0031355F"/>
    <w:rsid w:val="003179A5"/>
    <w:rsid w:val="003179F1"/>
    <w:rsid w:val="00320EF8"/>
    <w:rsid w:val="00321F77"/>
    <w:rsid w:val="0032294A"/>
    <w:rsid w:val="003229E6"/>
    <w:rsid w:val="00327B58"/>
    <w:rsid w:val="00327E3C"/>
    <w:rsid w:val="00331556"/>
    <w:rsid w:val="003317A6"/>
    <w:rsid w:val="00332CC8"/>
    <w:rsid w:val="00334F48"/>
    <w:rsid w:val="00335A30"/>
    <w:rsid w:val="00337546"/>
    <w:rsid w:val="00341E7D"/>
    <w:rsid w:val="00344246"/>
    <w:rsid w:val="003453F1"/>
    <w:rsid w:val="00346890"/>
    <w:rsid w:val="00347BA4"/>
    <w:rsid w:val="0035079C"/>
    <w:rsid w:val="003509DD"/>
    <w:rsid w:val="00350B5F"/>
    <w:rsid w:val="00353CA0"/>
    <w:rsid w:val="00354C74"/>
    <w:rsid w:val="0035657C"/>
    <w:rsid w:val="003568F6"/>
    <w:rsid w:val="003571D9"/>
    <w:rsid w:val="003572D4"/>
    <w:rsid w:val="00357DDC"/>
    <w:rsid w:val="00357DEF"/>
    <w:rsid w:val="00360D0D"/>
    <w:rsid w:val="003613B3"/>
    <w:rsid w:val="00361893"/>
    <w:rsid w:val="003619DD"/>
    <w:rsid w:val="00361DA9"/>
    <w:rsid w:val="00363A95"/>
    <w:rsid w:val="00363E94"/>
    <w:rsid w:val="0036419D"/>
    <w:rsid w:val="00364956"/>
    <w:rsid w:val="0036589E"/>
    <w:rsid w:val="00365EA8"/>
    <w:rsid w:val="0036696D"/>
    <w:rsid w:val="00367AF4"/>
    <w:rsid w:val="00371090"/>
    <w:rsid w:val="003735CF"/>
    <w:rsid w:val="00373E2D"/>
    <w:rsid w:val="00373F32"/>
    <w:rsid w:val="0037412F"/>
    <w:rsid w:val="00374993"/>
    <w:rsid w:val="00374C93"/>
    <w:rsid w:val="0037539E"/>
    <w:rsid w:val="00376066"/>
    <w:rsid w:val="003765D2"/>
    <w:rsid w:val="003801EB"/>
    <w:rsid w:val="00381235"/>
    <w:rsid w:val="00382E86"/>
    <w:rsid w:val="00382EC6"/>
    <w:rsid w:val="00383AC7"/>
    <w:rsid w:val="00383CFB"/>
    <w:rsid w:val="0038462D"/>
    <w:rsid w:val="00384D8F"/>
    <w:rsid w:val="00385A43"/>
    <w:rsid w:val="00385BAF"/>
    <w:rsid w:val="00385C1E"/>
    <w:rsid w:val="003906AD"/>
    <w:rsid w:val="003915C7"/>
    <w:rsid w:val="003921E5"/>
    <w:rsid w:val="00393C0F"/>
    <w:rsid w:val="00393E92"/>
    <w:rsid w:val="00395562"/>
    <w:rsid w:val="003959E1"/>
    <w:rsid w:val="00395A11"/>
    <w:rsid w:val="00395A77"/>
    <w:rsid w:val="0039636F"/>
    <w:rsid w:val="003964D2"/>
    <w:rsid w:val="003A0732"/>
    <w:rsid w:val="003A0BEB"/>
    <w:rsid w:val="003A0F93"/>
    <w:rsid w:val="003A1AB0"/>
    <w:rsid w:val="003A4130"/>
    <w:rsid w:val="003A5134"/>
    <w:rsid w:val="003A54AA"/>
    <w:rsid w:val="003A61E2"/>
    <w:rsid w:val="003A751A"/>
    <w:rsid w:val="003A7DA7"/>
    <w:rsid w:val="003B0307"/>
    <w:rsid w:val="003B4803"/>
    <w:rsid w:val="003B481E"/>
    <w:rsid w:val="003B5187"/>
    <w:rsid w:val="003B51DC"/>
    <w:rsid w:val="003B524F"/>
    <w:rsid w:val="003B55A7"/>
    <w:rsid w:val="003B7DA2"/>
    <w:rsid w:val="003C0A9E"/>
    <w:rsid w:val="003C233A"/>
    <w:rsid w:val="003C2AD1"/>
    <w:rsid w:val="003C39BF"/>
    <w:rsid w:val="003C3E43"/>
    <w:rsid w:val="003C4222"/>
    <w:rsid w:val="003C44D4"/>
    <w:rsid w:val="003C4C13"/>
    <w:rsid w:val="003C4C46"/>
    <w:rsid w:val="003C4F06"/>
    <w:rsid w:val="003C5336"/>
    <w:rsid w:val="003C5738"/>
    <w:rsid w:val="003C5C3D"/>
    <w:rsid w:val="003C7B14"/>
    <w:rsid w:val="003C7FA9"/>
    <w:rsid w:val="003D09A1"/>
    <w:rsid w:val="003D0BB7"/>
    <w:rsid w:val="003D2342"/>
    <w:rsid w:val="003D3F51"/>
    <w:rsid w:val="003D414A"/>
    <w:rsid w:val="003D4B6F"/>
    <w:rsid w:val="003D4BAC"/>
    <w:rsid w:val="003D4C01"/>
    <w:rsid w:val="003D5393"/>
    <w:rsid w:val="003D5830"/>
    <w:rsid w:val="003D6B4C"/>
    <w:rsid w:val="003D6E92"/>
    <w:rsid w:val="003E21ED"/>
    <w:rsid w:val="003E3B21"/>
    <w:rsid w:val="003E41CC"/>
    <w:rsid w:val="003E51CC"/>
    <w:rsid w:val="003E64F8"/>
    <w:rsid w:val="003E76AC"/>
    <w:rsid w:val="003F0C5D"/>
    <w:rsid w:val="003F0E05"/>
    <w:rsid w:val="003F0E58"/>
    <w:rsid w:val="003F0ECB"/>
    <w:rsid w:val="003F2483"/>
    <w:rsid w:val="003F27FE"/>
    <w:rsid w:val="003F4F25"/>
    <w:rsid w:val="003F6A82"/>
    <w:rsid w:val="003F7C70"/>
    <w:rsid w:val="00400086"/>
    <w:rsid w:val="00401F18"/>
    <w:rsid w:val="00403C13"/>
    <w:rsid w:val="00406E13"/>
    <w:rsid w:val="004075B1"/>
    <w:rsid w:val="00407808"/>
    <w:rsid w:val="00407D7F"/>
    <w:rsid w:val="004106A9"/>
    <w:rsid w:val="004119DE"/>
    <w:rsid w:val="00411D4B"/>
    <w:rsid w:val="004121BE"/>
    <w:rsid w:val="00413104"/>
    <w:rsid w:val="0041407F"/>
    <w:rsid w:val="00414094"/>
    <w:rsid w:val="004144B5"/>
    <w:rsid w:val="00414572"/>
    <w:rsid w:val="004150AC"/>
    <w:rsid w:val="004153EC"/>
    <w:rsid w:val="004157CA"/>
    <w:rsid w:val="00416B60"/>
    <w:rsid w:val="0041704A"/>
    <w:rsid w:val="00417D88"/>
    <w:rsid w:val="00417DBA"/>
    <w:rsid w:val="0042051E"/>
    <w:rsid w:val="00420921"/>
    <w:rsid w:val="00420BC5"/>
    <w:rsid w:val="00420E52"/>
    <w:rsid w:val="0042179B"/>
    <w:rsid w:val="004224FC"/>
    <w:rsid w:val="00422D62"/>
    <w:rsid w:val="00422FD5"/>
    <w:rsid w:val="00423AD6"/>
    <w:rsid w:val="00425255"/>
    <w:rsid w:val="00425F2B"/>
    <w:rsid w:val="004267E7"/>
    <w:rsid w:val="00426C7E"/>
    <w:rsid w:val="00430416"/>
    <w:rsid w:val="004315CA"/>
    <w:rsid w:val="00432395"/>
    <w:rsid w:val="00432436"/>
    <w:rsid w:val="004331CE"/>
    <w:rsid w:val="00433209"/>
    <w:rsid w:val="00434495"/>
    <w:rsid w:val="00434671"/>
    <w:rsid w:val="00434CCA"/>
    <w:rsid w:val="00434F9B"/>
    <w:rsid w:val="004414EB"/>
    <w:rsid w:val="00441A56"/>
    <w:rsid w:val="00442B75"/>
    <w:rsid w:val="00443389"/>
    <w:rsid w:val="0044409B"/>
    <w:rsid w:val="004458AA"/>
    <w:rsid w:val="00446102"/>
    <w:rsid w:val="00446D01"/>
    <w:rsid w:val="00450B7D"/>
    <w:rsid w:val="00453314"/>
    <w:rsid w:val="00453584"/>
    <w:rsid w:val="00454569"/>
    <w:rsid w:val="004545D8"/>
    <w:rsid w:val="00454A2B"/>
    <w:rsid w:val="00455360"/>
    <w:rsid w:val="004576D2"/>
    <w:rsid w:val="004631D3"/>
    <w:rsid w:val="00464B45"/>
    <w:rsid w:val="0046521C"/>
    <w:rsid w:val="00465472"/>
    <w:rsid w:val="004667FB"/>
    <w:rsid w:val="00472DCB"/>
    <w:rsid w:val="004743F3"/>
    <w:rsid w:val="00474A29"/>
    <w:rsid w:val="00474C52"/>
    <w:rsid w:val="0047576C"/>
    <w:rsid w:val="004778C3"/>
    <w:rsid w:val="00477DC4"/>
    <w:rsid w:val="00477FAB"/>
    <w:rsid w:val="004825AC"/>
    <w:rsid w:val="004826A8"/>
    <w:rsid w:val="00484DE2"/>
    <w:rsid w:val="004858DB"/>
    <w:rsid w:val="00486319"/>
    <w:rsid w:val="0048684E"/>
    <w:rsid w:val="004868D0"/>
    <w:rsid w:val="00487BAA"/>
    <w:rsid w:val="004904EA"/>
    <w:rsid w:val="0049094C"/>
    <w:rsid w:val="00490BFF"/>
    <w:rsid w:val="00491555"/>
    <w:rsid w:val="00491C9D"/>
    <w:rsid w:val="00492ACE"/>
    <w:rsid w:val="00493588"/>
    <w:rsid w:val="00494DB7"/>
    <w:rsid w:val="004A0FCD"/>
    <w:rsid w:val="004A13A4"/>
    <w:rsid w:val="004A43A7"/>
    <w:rsid w:val="004A484A"/>
    <w:rsid w:val="004A73F5"/>
    <w:rsid w:val="004B08DC"/>
    <w:rsid w:val="004B2B0F"/>
    <w:rsid w:val="004B3C71"/>
    <w:rsid w:val="004B5CE6"/>
    <w:rsid w:val="004B65E0"/>
    <w:rsid w:val="004B7049"/>
    <w:rsid w:val="004B7D7C"/>
    <w:rsid w:val="004C04EE"/>
    <w:rsid w:val="004C0BAE"/>
    <w:rsid w:val="004C0C89"/>
    <w:rsid w:val="004C15B1"/>
    <w:rsid w:val="004C1884"/>
    <w:rsid w:val="004C1B9E"/>
    <w:rsid w:val="004C241D"/>
    <w:rsid w:val="004C38B2"/>
    <w:rsid w:val="004C7484"/>
    <w:rsid w:val="004D0CA2"/>
    <w:rsid w:val="004D47C6"/>
    <w:rsid w:val="004E0724"/>
    <w:rsid w:val="004E1F4D"/>
    <w:rsid w:val="004E2072"/>
    <w:rsid w:val="004E76DF"/>
    <w:rsid w:val="004E7FE8"/>
    <w:rsid w:val="004F2246"/>
    <w:rsid w:val="004F2372"/>
    <w:rsid w:val="004F3EB9"/>
    <w:rsid w:val="004F3F4F"/>
    <w:rsid w:val="004F5394"/>
    <w:rsid w:val="004F5A6F"/>
    <w:rsid w:val="004F6061"/>
    <w:rsid w:val="004F6B70"/>
    <w:rsid w:val="004F740F"/>
    <w:rsid w:val="004F7D24"/>
    <w:rsid w:val="005001C0"/>
    <w:rsid w:val="005012A5"/>
    <w:rsid w:val="0050152E"/>
    <w:rsid w:val="005021DF"/>
    <w:rsid w:val="00502325"/>
    <w:rsid w:val="00503235"/>
    <w:rsid w:val="00504CD9"/>
    <w:rsid w:val="00506E75"/>
    <w:rsid w:val="00511551"/>
    <w:rsid w:val="00511CE0"/>
    <w:rsid w:val="00512C24"/>
    <w:rsid w:val="0051367B"/>
    <w:rsid w:val="00514CEF"/>
    <w:rsid w:val="0051507C"/>
    <w:rsid w:val="00515170"/>
    <w:rsid w:val="00522B59"/>
    <w:rsid w:val="00524165"/>
    <w:rsid w:val="00524702"/>
    <w:rsid w:val="0052473F"/>
    <w:rsid w:val="005254D0"/>
    <w:rsid w:val="00525A15"/>
    <w:rsid w:val="0052626D"/>
    <w:rsid w:val="005264B5"/>
    <w:rsid w:val="0052706A"/>
    <w:rsid w:val="005271C4"/>
    <w:rsid w:val="00527413"/>
    <w:rsid w:val="0053072E"/>
    <w:rsid w:val="00531105"/>
    <w:rsid w:val="00531A6F"/>
    <w:rsid w:val="00535780"/>
    <w:rsid w:val="00535FD0"/>
    <w:rsid w:val="00536014"/>
    <w:rsid w:val="00536068"/>
    <w:rsid w:val="00536410"/>
    <w:rsid w:val="0053761B"/>
    <w:rsid w:val="005408EB"/>
    <w:rsid w:val="005417C7"/>
    <w:rsid w:val="005422A7"/>
    <w:rsid w:val="00543201"/>
    <w:rsid w:val="0054436D"/>
    <w:rsid w:val="00545580"/>
    <w:rsid w:val="00550011"/>
    <w:rsid w:val="00550AB3"/>
    <w:rsid w:val="00552822"/>
    <w:rsid w:val="0055339C"/>
    <w:rsid w:val="00553B72"/>
    <w:rsid w:val="00554F11"/>
    <w:rsid w:val="00555009"/>
    <w:rsid w:val="005554E8"/>
    <w:rsid w:val="00555B8C"/>
    <w:rsid w:val="00556D88"/>
    <w:rsid w:val="005575A7"/>
    <w:rsid w:val="005605FD"/>
    <w:rsid w:val="005612CC"/>
    <w:rsid w:val="00561886"/>
    <w:rsid w:val="00562504"/>
    <w:rsid w:val="0056281F"/>
    <w:rsid w:val="00562876"/>
    <w:rsid w:val="00563477"/>
    <w:rsid w:val="00563873"/>
    <w:rsid w:val="00563900"/>
    <w:rsid w:val="00563938"/>
    <w:rsid w:val="00565DFC"/>
    <w:rsid w:val="00565F86"/>
    <w:rsid w:val="00566971"/>
    <w:rsid w:val="00567AC7"/>
    <w:rsid w:val="005732B4"/>
    <w:rsid w:val="0057352F"/>
    <w:rsid w:val="005736F9"/>
    <w:rsid w:val="00573F72"/>
    <w:rsid w:val="0057595F"/>
    <w:rsid w:val="00576727"/>
    <w:rsid w:val="005774F8"/>
    <w:rsid w:val="00577683"/>
    <w:rsid w:val="0058027F"/>
    <w:rsid w:val="00581144"/>
    <w:rsid w:val="0058122A"/>
    <w:rsid w:val="005818EF"/>
    <w:rsid w:val="005822FA"/>
    <w:rsid w:val="00582ED6"/>
    <w:rsid w:val="005834AD"/>
    <w:rsid w:val="00583CB2"/>
    <w:rsid w:val="005852DA"/>
    <w:rsid w:val="00586803"/>
    <w:rsid w:val="0058698D"/>
    <w:rsid w:val="0058704E"/>
    <w:rsid w:val="00587267"/>
    <w:rsid w:val="005912BE"/>
    <w:rsid w:val="00591CF8"/>
    <w:rsid w:val="00591EC6"/>
    <w:rsid w:val="0059253F"/>
    <w:rsid w:val="00592E82"/>
    <w:rsid w:val="00592E97"/>
    <w:rsid w:val="00594469"/>
    <w:rsid w:val="005953C4"/>
    <w:rsid w:val="00595690"/>
    <w:rsid w:val="00595CEE"/>
    <w:rsid w:val="00596D68"/>
    <w:rsid w:val="00596EA9"/>
    <w:rsid w:val="005A0640"/>
    <w:rsid w:val="005A0B04"/>
    <w:rsid w:val="005A1A76"/>
    <w:rsid w:val="005A1AE8"/>
    <w:rsid w:val="005A29D0"/>
    <w:rsid w:val="005A6AC1"/>
    <w:rsid w:val="005B1558"/>
    <w:rsid w:val="005B2483"/>
    <w:rsid w:val="005B3145"/>
    <w:rsid w:val="005B414A"/>
    <w:rsid w:val="005B4666"/>
    <w:rsid w:val="005B48DA"/>
    <w:rsid w:val="005B7122"/>
    <w:rsid w:val="005B7214"/>
    <w:rsid w:val="005C0F09"/>
    <w:rsid w:val="005C1F95"/>
    <w:rsid w:val="005C26A5"/>
    <w:rsid w:val="005C2CAD"/>
    <w:rsid w:val="005C2F6C"/>
    <w:rsid w:val="005C3948"/>
    <w:rsid w:val="005C77A2"/>
    <w:rsid w:val="005D086C"/>
    <w:rsid w:val="005D09C2"/>
    <w:rsid w:val="005D1851"/>
    <w:rsid w:val="005D33E9"/>
    <w:rsid w:val="005D4C57"/>
    <w:rsid w:val="005D5410"/>
    <w:rsid w:val="005D587F"/>
    <w:rsid w:val="005D6078"/>
    <w:rsid w:val="005D621D"/>
    <w:rsid w:val="005D64AB"/>
    <w:rsid w:val="005D7051"/>
    <w:rsid w:val="005E0F50"/>
    <w:rsid w:val="005E1ADD"/>
    <w:rsid w:val="005E334D"/>
    <w:rsid w:val="005E3A6F"/>
    <w:rsid w:val="005E5C1B"/>
    <w:rsid w:val="005E6B34"/>
    <w:rsid w:val="005E7B80"/>
    <w:rsid w:val="005F0593"/>
    <w:rsid w:val="005F0DC8"/>
    <w:rsid w:val="005F488A"/>
    <w:rsid w:val="005F4905"/>
    <w:rsid w:val="005F4EA5"/>
    <w:rsid w:val="005F58E3"/>
    <w:rsid w:val="005F5A8E"/>
    <w:rsid w:val="005F6739"/>
    <w:rsid w:val="005F6C04"/>
    <w:rsid w:val="006004C2"/>
    <w:rsid w:val="00600DF0"/>
    <w:rsid w:val="006015B5"/>
    <w:rsid w:val="00602023"/>
    <w:rsid w:val="006020EF"/>
    <w:rsid w:val="006036B7"/>
    <w:rsid w:val="0060405A"/>
    <w:rsid w:val="00606197"/>
    <w:rsid w:val="0060639F"/>
    <w:rsid w:val="00610D1F"/>
    <w:rsid w:val="00611485"/>
    <w:rsid w:val="00613C84"/>
    <w:rsid w:val="00614563"/>
    <w:rsid w:val="00615FA6"/>
    <w:rsid w:val="00617B8E"/>
    <w:rsid w:val="0062041F"/>
    <w:rsid w:val="006204F9"/>
    <w:rsid w:val="006215BE"/>
    <w:rsid w:val="006219DC"/>
    <w:rsid w:val="00621D77"/>
    <w:rsid w:val="0062213D"/>
    <w:rsid w:val="006238E9"/>
    <w:rsid w:val="006270FF"/>
    <w:rsid w:val="0062754B"/>
    <w:rsid w:val="00631019"/>
    <w:rsid w:val="00631C1B"/>
    <w:rsid w:val="0063238B"/>
    <w:rsid w:val="006338B5"/>
    <w:rsid w:val="00633D6D"/>
    <w:rsid w:val="006342B1"/>
    <w:rsid w:val="00634917"/>
    <w:rsid w:val="006349F4"/>
    <w:rsid w:val="00634F9F"/>
    <w:rsid w:val="006360F9"/>
    <w:rsid w:val="006376B8"/>
    <w:rsid w:val="00637C2F"/>
    <w:rsid w:val="00640EBD"/>
    <w:rsid w:val="00641280"/>
    <w:rsid w:val="006414FB"/>
    <w:rsid w:val="006423F1"/>
    <w:rsid w:val="00643112"/>
    <w:rsid w:val="00643A5B"/>
    <w:rsid w:val="00643D2B"/>
    <w:rsid w:val="00645AB5"/>
    <w:rsid w:val="00646027"/>
    <w:rsid w:val="00650AFE"/>
    <w:rsid w:val="00650EA2"/>
    <w:rsid w:val="00650FB3"/>
    <w:rsid w:val="00652E07"/>
    <w:rsid w:val="006532BB"/>
    <w:rsid w:val="00653997"/>
    <w:rsid w:val="00653E15"/>
    <w:rsid w:val="00654BA9"/>
    <w:rsid w:val="00655F83"/>
    <w:rsid w:val="00660426"/>
    <w:rsid w:val="0066180C"/>
    <w:rsid w:val="00662763"/>
    <w:rsid w:val="00662D89"/>
    <w:rsid w:val="00662E82"/>
    <w:rsid w:val="00663F6D"/>
    <w:rsid w:val="00664A8B"/>
    <w:rsid w:val="006657A8"/>
    <w:rsid w:val="00665D60"/>
    <w:rsid w:val="00666A4B"/>
    <w:rsid w:val="00666FF6"/>
    <w:rsid w:val="00667B90"/>
    <w:rsid w:val="00667D02"/>
    <w:rsid w:val="00667DBD"/>
    <w:rsid w:val="00670DC3"/>
    <w:rsid w:val="00671160"/>
    <w:rsid w:val="006713A2"/>
    <w:rsid w:val="00671E39"/>
    <w:rsid w:val="00672C47"/>
    <w:rsid w:val="006735F2"/>
    <w:rsid w:val="006744E9"/>
    <w:rsid w:val="006752AC"/>
    <w:rsid w:val="00675546"/>
    <w:rsid w:val="00675AB5"/>
    <w:rsid w:val="0067690D"/>
    <w:rsid w:val="00676B32"/>
    <w:rsid w:val="00676D69"/>
    <w:rsid w:val="00676F26"/>
    <w:rsid w:val="00677037"/>
    <w:rsid w:val="00682F08"/>
    <w:rsid w:val="00683965"/>
    <w:rsid w:val="0068603C"/>
    <w:rsid w:val="006861D8"/>
    <w:rsid w:val="00686610"/>
    <w:rsid w:val="00686EF7"/>
    <w:rsid w:val="00687EE3"/>
    <w:rsid w:val="00690352"/>
    <w:rsid w:val="00691D9A"/>
    <w:rsid w:val="00692D88"/>
    <w:rsid w:val="00695A87"/>
    <w:rsid w:val="00695B0A"/>
    <w:rsid w:val="006A022A"/>
    <w:rsid w:val="006A1B6B"/>
    <w:rsid w:val="006A23E3"/>
    <w:rsid w:val="006A26E0"/>
    <w:rsid w:val="006A347A"/>
    <w:rsid w:val="006A4FBF"/>
    <w:rsid w:val="006A5128"/>
    <w:rsid w:val="006A5552"/>
    <w:rsid w:val="006A6875"/>
    <w:rsid w:val="006A6B9E"/>
    <w:rsid w:val="006A7004"/>
    <w:rsid w:val="006B04B6"/>
    <w:rsid w:val="006B10BB"/>
    <w:rsid w:val="006B13C9"/>
    <w:rsid w:val="006B1FA3"/>
    <w:rsid w:val="006B3711"/>
    <w:rsid w:val="006B56C2"/>
    <w:rsid w:val="006B66FF"/>
    <w:rsid w:val="006B74F7"/>
    <w:rsid w:val="006C056E"/>
    <w:rsid w:val="006C2374"/>
    <w:rsid w:val="006C246D"/>
    <w:rsid w:val="006C3496"/>
    <w:rsid w:val="006C38DF"/>
    <w:rsid w:val="006C3E50"/>
    <w:rsid w:val="006C7968"/>
    <w:rsid w:val="006D0AD6"/>
    <w:rsid w:val="006D2B2C"/>
    <w:rsid w:val="006D2E9D"/>
    <w:rsid w:val="006D4053"/>
    <w:rsid w:val="006D5491"/>
    <w:rsid w:val="006D60D4"/>
    <w:rsid w:val="006D7F5E"/>
    <w:rsid w:val="006E0458"/>
    <w:rsid w:val="006E04BD"/>
    <w:rsid w:val="006E0927"/>
    <w:rsid w:val="006E3312"/>
    <w:rsid w:val="006E3757"/>
    <w:rsid w:val="006E4BB0"/>
    <w:rsid w:val="006E500E"/>
    <w:rsid w:val="006E5355"/>
    <w:rsid w:val="006E545C"/>
    <w:rsid w:val="006E6F00"/>
    <w:rsid w:val="006F0247"/>
    <w:rsid w:val="006F4042"/>
    <w:rsid w:val="006F4A9E"/>
    <w:rsid w:val="006F519E"/>
    <w:rsid w:val="006F5DFD"/>
    <w:rsid w:val="006F5FA9"/>
    <w:rsid w:val="006F67F7"/>
    <w:rsid w:val="006F71FA"/>
    <w:rsid w:val="0070064C"/>
    <w:rsid w:val="007014D9"/>
    <w:rsid w:val="00702EE4"/>
    <w:rsid w:val="00703784"/>
    <w:rsid w:val="0070471E"/>
    <w:rsid w:val="00704FE1"/>
    <w:rsid w:val="00705F88"/>
    <w:rsid w:val="00706D06"/>
    <w:rsid w:val="00706DD8"/>
    <w:rsid w:val="007078C5"/>
    <w:rsid w:val="00707CFF"/>
    <w:rsid w:val="007103F7"/>
    <w:rsid w:val="00711C27"/>
    <w:rsid w:val="007127AB"/>
    <w:rsid w:val="007128C8"/>
    <w:rsid w:val="00712B25"/>
    <w:rsid w:val="00712C95"/>
    <w:rsid w:val="007132FA"/>
    <w:rsid w:val="00715CCE"/>
    <w:rsid w:val="007173B1"/>
    <w:rsid w:val="00720405"/>
    <w:rsid w:val="007205FB"/>
    <w:rsid w:val="0072079F"/>
    <w:rsid w:val="00722BE8"/>
    <w:rsid w:val="00722C7B"/>
    <w:rsid w:val="00723528"/>
    <w:rsid w:val="00723B03"/>
    <w:rsid w:val="00724521"/>
    <w:rsid w:val="00724652"/>
    <w:rsid w:val="0072497D"/>
    <w:rsid w:val="00725132"/>
    <w:rsid w:val="007257C8"/>
    <w:rsid w:val="00725D10"/>
    <w:rsid w:val="00726063"/>
    <w:rsid w:val="007276E9"/>
    <w:rsid w:val="00730482"/>
    <w:rsid w:val="00730ECB"/>
    <w:rsid w:val="00731998"/>
    <w:rsid w:val="00731D0E"/>
    <w:rsid w:val="00731F7E"/>
    <w:rsid w:val="00732EC5"/>
    <w:rsid w:val="00733279"/>
    <w:rsid w:val="007338B0"/>
    <w:rsid w:val="0073416E"/>
    <w:rsid w:val="0073537C"/>
    <w:rsid w:val="00741D8C"/>
    <w:rsid w:val="00741FB7"/>
    <w:rsid w:val="007424B6"/>
    <w:rsid w:val="0074292A"/>
    <w:rsid w:val="00743AF2"/>
    <w:rsid w:val="00743F72"/>
    <w:rsid w:val="00744400"/>
    <w:rsid w:val="00744797"/>
    <w:rsid w:val="007449CB"/>
    <w:rsid w:val="0074583C"/>
    <w:rsid w:val="007470AA"/>
    <w:rsid w:val="007478A7"/>
    <w:rsid w:val="0074796B"/>
    <w:rsid w:val="00752393"/>
    <w:rsid w:val="00754DD2"/>
    <w:rsid w:val="007556B0"/>
    <w:rsid w:val="0075657E"/>
    <w:rsid w:val="007577CC"/>
    <w:rsid w:val="00760AD7"/>
    <w:rsid w:val="00760E17"/>
    <w:rsid w:val="007617AF"/>
    <w:rsid w:val="007619F5"/>
    <w:rsid w:val="00761C3D"/>
    <w:rsid w:val="0076533F"/>
    <w:rsid w:val="00766160"/>
    <w:rsid w:val="00767DF5"/>
    <w:rsid w:val="00770638"/>
    <w:rsid w:val="007718A4"/>
    <w:rsid w:val="00772445"/>
    <w:rsid w:val="0077269C"/>
    <w:rsid w:val="0077274B"/>
    <w:rsid w:val="00773E24"/>
    <w:rsid w:val="00775E80"/>
    <w:rsid w:val="0077602C"/>
    <w:rsid w:val="00776B4E"/>
    <w:rsid w:val="00777875"/>
    <w:rsid w:val="00780749"/>
    <w:rsid w:val="00780C29"/>
    <w:rsid w:val="00781931"/>
    <w:rsid w:val="00781991"/>
    <w:rsid w:val="00782F15"/>
    <w:rsid w:val="007837F5"/>
    <w:rsid w:val="00783AE6"/>
    <w:rsid w:val="00784E8D"/>
    <w:rsid w:val="00785E35"/>
    <w:rsid w:val="00785F81"/>
    <w:rsid w:val="0078786A"/>
    <w:rsid w:val="00790E65"/>
    <w:rsid w:val="00792563"/>
    <w:rsid w:val="007930C5"/>
    <w:rsid w:val="00793462"/>
    <w:rsid w:val="00794141"/>
    <w:rsid w:val="0079562B"/>
    <w:rsid w:val="00795E59"/>
    <w:rsid w:val="00797CAE"/>
    <w:rsid w:val="007A1040"/>
    <w:rsid w:val="007A1C5B"/>
    <w:rsid w:val="007A1FA6"/>
    <w:rsid w:val="007A24B1"/>
    <w:rsid w:val="007A3313"/>
    <w:rsid w:val="007A431C"/>
    <w:rsid w:val="007A5826"/>
    <w:rsid w:val="007A6070"/>
    <w:rsid w:val="007A65B6"/>
    <w:rsid w:val="007A73A8"/>
    <w:rsid w:val="007A76E9"/>
    <w:rsid w:val="007B109D"/>
    <w:rsid w:val="007B2343"/>
    <w:rsid w:val="007B2EE2"/>
    <w:rsid w:val="007B3028"/>
    <w:rsid w:val="007B3187"/>
    <w:rsid w:val="007B3E61"/>
    <w:rsid w:val="007B50D1"/>
    <w:rsid w:val="007B53B8"/>
    <w:rsid w:val="007B593F"/>
    <w:rsid w:val="007B596B"/>
    <w:rsid w:val="007B633A"/>
    <w:rsid w:val="007B75B1"/>
    <w:rsid w:val="007C06DC"/>
    <w:rsid w:val="007C1375"/>
    <w:rsid w:val="007C1DBC"/>
    <w:rsid w:val="007C21D7"/>
    <w:rsid w:val="007C2A7A"/>
    <w:rsid w:val="007C2D9F"/>
    <w:rsid w:val="007C35BD"/>
    <w:rsid w:val="007C439A"/>
    <w:rsid w:val="007C4F37"/>
    <w:rsid w:val="007C6FD0"/>
    <w:rsid w:val="007C7587"/>
    <w:rsid w:val="007D18FD"/>
    <w:rsid w:val="007D19BF"/>
    <w:rsid w:val="007D1C86"/>
    <w:rsid w:val="007D1F7F"/>
    <w:rsid w:val="007D36FC"/>
    <w:rsid w:val="007D3B4A"/>
    <w:rsid w:val="007D421B"/>
    <w:rsid w:val="007D6337"/>
    <w:rsid w:val="007D684A"/>
    <w:rsid w:val="007D7AFB"/>
    <w:rsid w:val="007D7BC8"/>
    <w:rsid w:val="007E1569"/>
    <w:rsid w:val="007E165B"/>
    <w:rsid w:val="007E179F"/>
    <w:rsid w:val="007E2433"/>
    <w:rsid w:val="007E330D"/>
    <w:rsid w:val="007E3BAC"/>
    <w:rsid w:val="007E3CF8"/>
    <w:rsid w:val="007E3E80"/>
    <w:rsid w:val="007E42B7"/>
    <w:rsid w:val="007E5F71"/>
    <w:rsid w:val="007E6A29"/>
    <w:rsid w:val="007F0666"/>
    <w:rsid w:val="007F10F9"/>
    <w:rsid w:val="007F5F4B"/>
    <w:rsid w:val="007F6F26"/>
    <w:rsid w:val="007F7785"/>
    <w:rsid w:val="0080198B"/>
    <w:rsid w:val="00801FB5"/>
    <w:rsid w:val="00802D14"/>
    <w:rsid w:val="00802F89"/>
    <w:rsid w:val="00803F15"/>
    <w:rsid w:val="00804AD3"/>
    <w:rsid w:val="00805ECB"/>
    <w:rsid w:val="00806F67"/>
    <w:rsid w:val="00807472"/>
    <w:rsid w:val="0081316B"/>
    <w:rsid w:val="0081331C"/>
    <w:rsid w:val="00814189"/>
    <w:rsid w:val="008149F7"/>
    <w:rsid w:val="008162E0"/>
    <w:rsid w:val="00816B49"/>
    <w:rsid w:val="00817141"/>
    <w:rsid w:val="00817196"/>
    <w:rsid w:val="00817B73"/>
    <w:rsid w:val="0082064B"/>
    <w:rsid w:val="00820A2A"/>
    <w:rsid w:val="00820C4D"/>
    <w:rsid w:val="008210CD"/>
    <w:rsid w:val="008217DE"/>
    <w:rsid w:val="0082245F"/>
    <w:rsid w:val="00825278"/>
    <w:rsid w:val="008255B6"/>
    <w:rsid w:val="00825B2E"/>
    <w:rsid w:val="0082718D"/>
    <w:rsid w:val="00827659"/>
    <w:rsid w:val="00827C9F"/>
    <w:rsid w:val="0083036A"/>
    <w:rsid w:val="0083170E"/>
    <w:rsid w:val="0083214F"/>
    <w:rsid w:val="008321C8"/>
    <w:rsid w:val="00833388"/>
    <w:rsid w:val="008341DD"/>
    <w:rsid w:val="0083444D"/>
    <w:rsid w:val="008348AD"/>
    <w:rsid w:val="00834CF2"/>
    <w:rsid w:val="008356BA"/>
    <w:rsid w:val="0083736C"/>
    <w:rsid w:val="00837EC3"/>
    <w:rsid w:val="00840A8C"/>
    <w:rsid w:val="00840D7B"/>
    <w:rsid w:val="00841306"/>
    <w:rsid w:val="00841DBA"/>
    <w:rsid w:val="00842E0E"/>
    <w:rsid w:val="008450C1"/>
    <w:rsid w:val="00845772"/>
    <w:rsid w:val="00847AF0"/>
    <w:rsid w:val="00847BB8"/>
    <w:rsid w:val="008535A7"/>
    <w:rsid w:val="00853BC5"/>
    <w:rsid w:val="008554D7"/>
    <w:rsid w:val="008570DC"/>
    <w:rsid w:val="00857981"/>
    <w:rsid w:val="00857A0B"/>
    <w:rsid w:val="0086136A"/>
    <w:rsid w:val="00861E7E"/>
    <w:rsid w:val="008621C2"/>
    <w:rsid w:val="0086664D"/>
    <w:rsid w:val="00867121"/>
    <w:rsid w:val="008711F8"/>
    <w:rsid w:val="008715B3"/>
    <w:rsid w:val="008720E1"/>
    <w:rsid w:val="008721EE"/>
    <w:rsid w:val="00872817"/>
    <w:rsid w:val="008728FB"/>
    <w:rsid w:val="00872990"/>
    <w:rsid w:val="00872A1E"/>
    <w:rsid w:val="00872BC0"/>
    <w:rsid w:val="008739B6"/>
    <w:rsid w:val="0087408D"/>
    <w:rsid w:val="00874B2A"/>
    <w:rsid w:val="008750A2"/>
    <w:rsid w:val="008751E1"/>
    <w:rsid w:val="00875454"/>
    <w:rsid w:val="00875597"/>
    <w:rsid w:val="00875BCB"/>
    <w:rsid w:val="00876062"/>
    <w:rsid w:val="00877A50"/>
    <w:rsid w:val="008806FE"/>
    <w:rsid w:val="00880751"/>
    <w:rsid w:val="00882358"/>
    <w:rsid w:val="008827CE"/>
    <w:rsid w:val="00884473"/>
    <w:rsid w:val="00884A96"/>
    <w:rsid w:val="00884E52"/>
    <w:rsid w:val="00884E7A"/>
    <w:rsid w:val="008851B7"/>
    <w:rsid w:val="008855D1"/>
    <w:rsid w:val="00885C33"/>
    <w:rsid w:val="00886365"/>
    <w:rsid w:val="008867A4"/>
    <w:rsid w:val="00891DD4"/>
    <w:rsid w:val="00891EDE"/>
    <w:rsid w:val="00893771"/>
    <w:rsid w:val="00893D76"/>
    <w:rsid w:val="00894778"/>
    <w:rsid w:val="00895933"/>
    <w:rsid w:val="008A2726"/>
    <w:rsid w:val="008A3074"/>
    <w:rsid w:val="008A32E6"/>
    <w:rsid w:val="008A49CA"/>
    <w:rsid w:val="008A5FC4"/>
    <w:rsid w:val="008A6F59"/>
    <w:rsid w:val="008B0C92"/>
    <w:rsid w:val="008B0CEF"/>
    <w:rsid w:val="008B0F66"/>
    <w:rsid w:val="008B1918"/>
    <w:rsid w:val="008B2DE9"/>
    <w:rsid w:val="008B2E20"/>
    <w:rsid w:val="008B3608"/>
    <w:rsid w:val="008B38E6"/>
    <w:rsid w:val="008B468B"/>
    <w:rsid w:val="008B4D34"/>
    <w:rsid w:val="008B58D6"/>
    <w:rsid w:val="008B7D17"/>
    <w:rsid w:val="008C19DF"/>
    <w:rsid w:val="008C19F8"/>
    <w:rsid w:val="008C47B6"/>
    <w:rsid w:val="008C5B3A"/>
    <w:rsid w:val="008C6D04"/>
    <w:rsid w:val="008C6DE6"/>
    <w:rsid w:val="008D1102"/>
    <w:rsid w:val="008D18F5"/>
    <w:rsid w:val="008D2491"/>
    <w:rsid w:val="008D71C2"/>
    <w:rsid w:val="008E04BC"/>
    <w:rsid w:val="008E05B1"/>
    <w:rsid w:val="008E0AA9"/>
    <w:rsid w:val="008E1783"/>
    <w:rsid w:val="008E31CE"/>
    <w:rsid w:val="008E324C"/>
    <w:rsid w:val="008E3DE3"/>
    <w:rsid w:val="008E4774"/>
    <w:rsid w:val="008E497E"/>
    <w:rsid w:val="008E4BCB"/>
    <w:rsid w:val="008E4CAC"/>
    <w:rsid w:val="008E724E"/>
    <w:rsid w:val="008E73CC"/>
    <w:rsid w:val="008F031E"/>
    <w:rsid w:val="008F1577"/>
    <w:rsid w:val="008F2195"/>
    <w:rsid w:val="008F3D7E"/>
    <w:rsid w:val="008F3E59"/>
    <w:rsid w:val="008F4C5D"/>
    <w:rsid w:val="008F4EAF"/>
    <w:rsid w:val="008F4FDF"/>
    <w:rsid w:val="008F54B5"/>
    <w:rsid w:val="008F5AFC"/>
    <w:rsid w:val="009005F5"/>
    <w:rsid w:val="009009A8"/>
    <w:rsid w:val="0090147C"/>
    <w:rsid w:val="00901D29"/>
    <w:rsid w:val="00902CE5"/>
    <w:rsid w:val="00903095"/>
    <w:rsid w:val="009037F6"/>
    <w:rsid w:val="00903811"/>
    <w:rsid w:val="009041F1"/>
    <w:rsid w:val="009073B2"/>
    <w:rsid w:val="009104C1"/>
    <w:rsid w:val="009108B0"/>
    <w:rsid w:val="0091184A"/>
    <w:rsid w:val="009121FA"/>
    <w:rsid w:val="009130FB"/>
    <w:rsid w:val="009143D3"/>
    <w:rsid w:val="0091524B"/>
    <w:rsid w:val="0091532E"/>
    <w:rsid w:val="00915B9D"/>
    <w:rsid w:val="00916607"/>
    <w:rsid w:val="00916E0D"/>
    <w:rsid w:val="009172F7"/>
    <w:rsid w:val="00920260"/>
    <w:rsid w:val="009222FA"/>
    <w:rsid w:val="00924388"/>
    <w:rsid w:val="009263FA"/>
    <w:rsid w:val="00926813"/>
    <w:rsid w:val="00926A73"/>
    <w:rsid w:val="009278A5"/>
    <w:rsid w:val="00927919"/>
    <w:rsid w:val="00930256"/>
    <w:rsid w:val="00930D7C"/>
    <w:rsid w:val="00932371"/>
    <w:rsid w:val="00932A50"/>
    <w:rsid w:val="00933569"/>
    <w:rsid w:val="009345E3"/>
    <w:rsid w:val="00934B95"/>
    <w:rsid w:val="00935CD8"/>
    <w:rsid w:val="00935D9B"/>
    <w:rsid w:val="00935EF0"/>
    <w:rsid w:val="00936634"/>
    <w:rsid w:val="00936C5D"/>
    <w:rsid w:val="00936D5E"/>
    <w:rsid w:val="00936FB5"/>
    <w:rsid w:val="009370FF"/>
    <w:rsid w:val="00937863"/>
    <w:rsid w:val="0093786E"/>
    <w:rsid w:val="0094017D"/>
    <w:rsid w:val="009409E3"/>
    <w:rsid w:val="009414E2"/>
    <w:rsid w:val="009445A5"/>
    <w:rsid w:val="00945B65"/>
    <w:rsid w:val="009468F7"/>
    <w:rsid w:val="00947577"/>
    <w:rsid w:val="00947629"/>
    <w:rsid w:val="00947AE9"/>
    <w:rsid w:val="00951358"/>
    <w:rsid w:val="0095142E"/>
    <w:rsid w:val="009527F1"/>
    <w:rsid w:val="009542D3"/>
    <w:rsid w:val="00954932"/>
    <w:rsid w:val="00954C5B"/>
    <w:rsid w:val="00955774"/>
    <w:rsid w:val="00957441"/>
    <w:rsid w:val="009575C5"/>
    <w:rsid w:val="00960104"/>
    <w:rsid w:val="0096010F"/>
    <w:rsid w:val="00960784"/>
    <w:rsid w:val="00961D02"/>
    <w:rsid w:val="009633FB"/>
    <w:rsid w:val="00963E23"/>
    <w:rsid w:val="0096675A"/>
    <w:rsid w:val="00970084"/>
    <w:rsid w:val="009714B0"/>
    <w:rsid w:val="00971867"/>
    <w:rsid w:val="0097201D"/>
    <w:rsid w:val="00972A99"/>
    <w:rsid w:val="00973014"/>
    <w:rsid w:val="00973B74"/>
    <w:rsid w:val="00974085"/>
    <w:rsid w:val="00977D98"/>
    <w:rsid w:val="00980FDB"/>
    <w:rsid w:val="009816E6"/>
    <w:rsid w:val="00982576"/>
    <w:rsid w:val="009832DD"/>
    <w:rsid w:val="00985709"/>
    <w:rsid w:val="00985F76"/>
    <w:rsid w:val="00987171"/>
    <w:rsid w:val="00987530"/>
    <w:rsid w:val="0098771F"/>
    <w:rsid w:val="00987B6E"/>
    <w:rsid w:val="009900BF"/>
    <w:rsid w:val="00990244"/>
    <w:rsid w:val="00990375"/>
    <w:rsid w:val="00990F65"/>
    <w:rsid w:val="009914E4"/>
    <w:rsid w:val="00991855"/>
    <w:rsid w:val="00991B42"/>
    <w:rsid w:val="00992865"/>
    <w:rsid w:val="00992D04"/>
    <w:rsid w:val="00994F41"/>
    <w:rsid w:val="009956F2"/>
    <w:rsid w:val="00995ACF"/>
    <w:rsid w:val="009978E3"/>
    <w:rsid w:val="00997B33"/>
    <w:rsid w:val="009A04D7"/>
    <w:rsid w:val="009A082E"/>
    <w:rsid w:val="009A320C"/>
    <w:rsid w:val="009A33DD"/>
    <w:rsid w:val="009A3656"/>
    <w:rsid w:val="009A5B7D"/>
    <w:rsid w:val="009B22D4"/>
    <w:rsid w:val="009B38EE"/>
    <w:rsid w:val="009B49D6"/>
    <w:rsid w:val="009B5591"/>
    <w:rsid w:val="009B6D32"/>
    <w:rsid w:val="009B6FC9"/>
    <w:rsid w:val="009B7C40"/>
    <w:rsid w:val="009C1E1C"/>
    <w:rsid w:val="009C43D2"/>
    <w:rsid w:val="009C4FAB"/>
    <w:rsid w:val="009C5CFE"/>
    <w:rsid w:val="009C66DB"/>
    <w:rsid w:val="009C6893"/>
    <w:rsid w:val="009C7198"/>
    <w:rsid w:val="009C71B7"/>
    <w:rsid w:val="009C74C7"/>
    <w:rsid w:val="009D1C25"/>
    <w:rsid w:val="009D1CBE"/>
    <w:rsid w:val="009D394A"/>
    <w:rsid w:val="009D401E"/>
    <w:rsid w:val="009D58A2"/>
    <w:rsid w:val="009D656F"/>
    <w:rsid w:val="009D78D8"/>
    <w:rsid w:val="009E0F90"/>
    <w:rsid w:val="009E11B9"/>
    <w:rsid w:val="009E14DA"/>
    <w:rsid w:val="009E2FB6"/>
    <w:rsid w:val="009E3D37"/>
    <w:rsid w:val="009E4475"/>
    <w:rsid w:val="009E4850"/>
    <w:rsid w:val="009E4CD1"/>
    <w:rsid w:val="009E6142"/>
    <w:rsid w:val="009E635A"/>
    <w:rsid w:val="009E6367"/>
    <w:rsid w:val="009F07B2"/>
    <w:rsid w:val="009F0917"/>
    <w:rsid w:val="009F0E96"/>
    <w:rsid w:val="009F1F93"/>
    <w:rsid w:val="009F22F2"/>
    <w:rsid w:val="009F31F5"/>
    <w:rsid w:val="009F3285"/>
    <w:rsid w:val="009F37EB"/>
    <w:rsid w:val="009F488E"/>
    <w:rsid w:val="009F4A2A"/>
    <w:rsid w:val="009F51CB"/>
    <w:rsid w:val="009F5E6B"/>
    <w:rsid w:val="009F7084"/>
    <w:rsid w:val="009F70BD"/>
    <w:rsid w:val="009F7847"/>
    <w:rsid w:val="00A00EDC"/>
    <w:rsid w:val="00A0112D"/>
    <w:rsid w:val="00A011D0"/>
    <w:rsid w:val="00A0145D"/>
    <w:rsid w:val="00A01EDD"/>
    <w:rsid w:val="00A02A7E"/>
    <w:rsid w:val="00A07211"/>
    <w:rsid w:val="00A11819"/>
    <w:rsid w:val="00A11922"/>
    <w:rsid w:val="00A133D1"/>
    <w:rsid w:val="00A13D1E"/>
    <w:rsid w:val="00A16A98"/>
    <w:rsid w:val="00A16CA1"/>
    <w:rsid w:val="00A17C72"/>
    <w:rsid w:val="00A2029C"/>
    <w:rsid w:val="00A2039D"/>
    <w:rsid w:val="00A210B9"/>
    <w:rsid w:val="00A21F6B"/>
    <w:rsid w:val="00A22FEC"/>
    <w:rsid w:val="00A23C77"/>
    <w:rsid w:val="00A24ED9"/>
    <w:rsid w:val="00A259AB"/>
    <w:rsid w:val="00A27114"/>
    <w:rsid w:val="00A27420"/>
    <w:rsid w:val="00A3055F"/>
    <w:rsid w:val="00A310A0"/>
    <w:rsid w:val="00A316D5"/>
    <w:rsid w:val="00A317B6"/>
    <w:rsid w:val="00A31A09"/>
    <w:rsid w:val="00A36B93"/>
    <w:rsid w:val="00A36E9C"/>
    <w:rsid w:val="00A37262"/>
    <w:rsid w:val="00A37412"/>
    <w:rsid w:val="00A37691"/>
    <w:rsid w:val="00A377E4"/>
    <w:rsid w:val="00A4043B"/>
    <w:rsid w:val="00A40800"/>
    <w:rsid w:val="00A40C0D"/>
    <w:rsid w:val="00A410EB"/>
    <w:rsid w:val="00A41310"/>
    <w:rsid w:val="00A436B3"/>
    <w:rsid w:val="00A44E98"/>
    <w:rsid w:val="00A47452"/>
    <w:rsid w:val="00A50C29"/>
    <w:rsid w:val="00A514DF"/>
    <w:rsid w:val="00A519DA"/>
    <w:rsid w:val="00A52B95"/>
    <w:rsid w:val="00A53C73"/>
    <w:rsid w:val="00A5494A"/>
    <w:rsid w:val="00A55601"/>
    <w:rsid w:val="00A55E09"/>
    <w:rsid w:val="00A55F39"/>
    <w:rsid w:val="00A579B8"/>
    <w:rsid w:val="00A57C9F"/>
    <w:rsid w:val="00A600F6"/>
    <w:rsid w:val="00A606CB"/>
    <w:rsid w:val="00A62C40"/>
    <w:rsid w:val="00A62C79"/>
    <w:rsid w:val="00A640CA"/>
    <w:rsid w:val="00A6439F"/>
    <w:rsid w:val="00A67C63"/>
    <w:rsid w:val="00A67E77"/>
    <w:rsid w:val="00A70B5A"/>
    <w:rsid w:val="00A71244"/>
    <w:rsid w:val="00A730C8"/>
    <w:rsid w:val="00A73ACB"/>
    <w:rsid w:val="00A73C2D"/>
    <w:rsid w:val="00A73C36"/>
    <w:rsid w:val="00A73D0D"/>
    <w:rsid w:val="00A741E8"/>
    <w:rsid w:val="00A7423A"/>
    <w:rsid w:val="00A746F6"/>
    <w:rsid w:val="00A75C58"/>
    <w:rsid w:val="00A768AA"/>
    <w:rsid w:val="00A770C9"/>
    <w:rsid w:val="00A77745"/>
    <w:rsid w:val="00A8009A"/>
    <w:rsid w:val="00A80A65"/>
    <w:rsid w:val="00A81F9B"/>
    <w:rsid w:val="00A82E28"/>
    <w:rsid w:val="00A84142"/>
    <w:rsid w:val="00A84CD0"/>
    <w:rsid w:val="00A8521B"/>
    <w:rsid w:val="00A85EA9"/>
    <w:rsid w:val="00A86C05"/>
    <w:rsid w:val="00A9039D"/>
    <w:rsid w:val="00A90F56"/>
    <w:rsid w:val="00A91448"/>
    <w:rsid w:val="00A94654"/>
    <w:rsid w:val="00A94FE8"/>
    <w:rsid w:val="00A95380"/>
    <w:rsid w:val="00A95D79"/>
    <w:rsid w:val="00A95F0F"/>
    <w:rsid w:val="00A962EF"/>
    <w:rsid w:val="00A96B32"/>
    <w:rsid w:val="00A97DB9"/>
    <w:rsid w:val="00AA0456"/>
    <w:rsid w:val="00AA0579"/>
    <w:rsid w:val="00AA26C1"/>
    <w:rsid w:val="00AA3129"/>
    <w:rsid w:val="00AA318F"/>
    <w:rsid w:val="00AA404E"/>
    <w:rsid w:val="00AA4EDD"/>
    <w:rsid w:val="00AA4F7D"/>
    <w:rsid w:val="00AA6431"/>
    <w:rsid w:val="00AB08A9"/>
    <w:rsid w:val="00AB21EC"/>
    <w:rsid w:val="00AB2642"/>
    <w:rsid w:val="00AB3970"/>
    <w:rsid w:val="00AB4A9E"/>
    <w:rsid w:val="00AB597B"/>
    <w:rsid w:val="00AB5994"/>
    <w:rsid w:val="00AB6F07"/>
    <w:rsid w:val="00AC0877"/>
    <w:rsid w:val="00AC0ECB"/>
    <w:rsid w:val="00AC169C"/>
    <w:rsid w:val="00AC2738"/>
    <w:rsid w:val="00AC5268"/>
    <w:rsid w:val="00AC5885"/>
    <w:rsid w:val="00AC67EF"/>
    <w:rsid w:val="00AC7643"/>
    <w:rsid w:val="00AC79B4"/>
    <w:rsid w:val="00AD0EA5"/>
    <w:rsid w:val="00AD10CC"/>
    <w:rsid w:val="00AD17DE"/>
    <w:rsid w:val="00AD246C"/>
    <w:rsid w:val="00AD2D0E"/>
    <w:rsid w:val="00AD5713"/>
    <w:rsid w:val="00AD5E28"/>
    <w:rsid w:val="00AD6D10"/>
    <w:rsid w:val="00AD7EA2"/>
    <w:rsid w:val="00AE0B54"/>
    <w:rsid w:val="00AE0D6B"/>
    <w:rsid w:val="00AE18C0"/>
    <w:rsid w:val="00AE1C9A"/>
    <w:rsid w:val="00AE38B7"/>
    <w:rsid w:val="00AE3C80"/>
    <w:rsid w:val="00AE43B1"/>
    <w:rsid w:val="00AE4E79"/>
    <w:rsid w:val="00AE55F5"/>
    <w:rsid w:val="00AE6C3A"/>
    <w:rsid w:val="00AE72FE"/>
    <w:rsid w:val="00AF0292"/>
    <w:rsid w:val="00AF0F84"/>
    <w:rsid w:val="00AF0F94"/>
    <w:rsid w:val="00AF104A"/>
    <w:rsid w:val="00AF1D2A"/>
    <w:rsid w:val="00AF3E4D"/>
    <w:rsid w:val="00AF4B39"/>
    <w:rsid w:val="00AF593F"/>
    <w:rsid w:val="00AF5B5C"/>
    <w:rsid w:val="00AF7D5F"/>
    <w:rsid w:val="00B00358"/>
    <w:rsid w:val="00B028A7"/>
    <w:rsid w:val="00B03442"/>
    <w:rsid w:val="00B0434F"/>
    <w:rsid w:val="00B04B46"/>
    <w:rsid w:val="00B05DFB"/>
    <w:rsid w:val="00B07A2F"/>
    <w:rsid w:val="00B12AEE"/>
    <w:rsid w:val="00B132D0"/>
    <w:rsid w:val="00B1368F"/>
    <w:rsid w:val="00B1467C"/>
    <w:rsid w:val="00B14B79"/>
    <w:rsid w:val="00B154B4"/>
    <w:rsid w:val="00B1594A"/>
    <w:rsid w:val="00B17E43"/>
    <w:rsid w:val="00B20647"/>
    <w:rsid w:val="00B2158D"/>
    <w:rsid w:val="00B218D1"/>
    <w:rsid w:val="00B2233E"/>
    <w:rsid w:val="00B22589"/>
    <w:rsid w:val="00B2295E"/>
    <w:rsid w:val="00B2559D"/>
    <w:rsid w:val="00B267D3"/>
    <w:rsid w:val="00B3166C"/>
    <w:rsid w:val="00B323AB"/>
    <w:rsid w:val="00B345E5"/>
    <w:rsid w:val="00B355FE"/>
    <w:rsid w:val="00B3568A"/>
    <w:rsid w:val="00B36B87"/>
    <w:rsid w:val="00B36CC0"/>
    <w:rsid w:val="00B4059A"/>
    <w:rsid w:val="00B40DF1"/>
    <w:rsid w:val="00B414C3"/>
    <w:rsid w:val="00B41B5D"/>
    <w:rsid w:val="00B41CA7"/>
    <w:rsid w:val="00B42169"/>
    <w:rsid w:val="00B43718"/>
    <w:rsid w:val="00B44CCA"/>
    <w:rsid w:val="00B45DE2"/>
    <w:rsid w:val="00B47DC2"/>
    <w:rsid w:val="00B50055"/>
    <w:rsid w:val="00B51AD9"/>
    <w:rsid w:val="00B51E69"/>
    <w:rsid w:val="00B52611"/>
    <w:rsid w:val="00B535DB"/>
    <w:rsid w:val="00B53B7A"/>
    <w:rsid w:val="00B556B4"/>
    <w:rsid w:val="00B556B7"/>
    <w:rsid w:val="00B60197"/>
    <w:rsid w:val="00B6026B"/>
    <w:rsid w:val="00B60611"/>
    <w:rsid w:val="00B61649"/>
    <w:rsid w:val="00B63042"/>
    <w:rsid w:val="00B632F7"/>
    <w:rsid w:val="00B639E5"/>
    <w:rsid w:val="00B641BE"/>
    <w:rsid w:val="00B64291"/>
    <w:rsid w:val="00B65C23"/>
    <w:rsid w:val="00B65FCC"/>
    <w:rsid w:val="00B66695"/>
    <w:rsid w:val="00B67841"/>
    <w:rsid w:val="00B679FE"/>
    <w:rsid w:val="00B67FC3"/>
    <w:rsid w:val="00B70B78"/>
    <w:rsid w:val="00B70D99"/>
    <w:rsid w:val="00B71CB6"/>
    <w:rsid w:val="00B735C1"/>
    <w:rsid w:val="00B76574"/>
    <w:rsid w:val="00B80818"/>
    <w:rsid w:val="00B81A69"/>
    <w:rsid w:val="00B829D8"/>
    <w:rsid w:val="00B830C8"/>
    <w:rsid w:val="00B86D38"/>
    <w:rsid w:val="00B8711F"/>
    <w:rsid w:val="00B90265"/>
    <w:rsid w:val="00B90A19"/>
    <w:rsid w:val="00B92C0A"/>
    <w:rsid w:val="00B92CD6"/>
    <w:rsid w:val="00B93421"/>
    <w:rsid w:val="00B93F04"/>
    <w:rsid w:val="00B9554C"/>
    <w:rsid w:val="00B95613"/>
    <w:rsid w:val="00B96FE8"/>
    <w:rsid w:val="00B9758C"/>
    <w:rsid w:val="00B97EDB"/>
    <w:rsid w:val="00BA1603"/>
    <w:rsid w:val="00BA1652"/>
    <w:rsid w:val="00BA2A01"/>
    <w:rsid w:val="00BA6216"/>
    <w:rsid w:val="00BA70C3"/>
    <w:rsid w:val="00BB0758"/>
    <w:rsid w:val="00BB0A9A"/>
    <w:rsid w:val="00BB1263"/>
    <w:rsid w:val="00BB194D"/>
    <w:rsid w:val="00BB20D2"/>
    <w:rsid w:val="00BB421D"/>
    <w:rsid w:val="00BB647B"/>
    <w:rsid w:val="00BB68CE"/>
    <w:rsid w:val="00BB745C"/>
    <w:rsid w:val="00BC0820"/>
    <w:rsid w:val="00BC08CD"/>
    <w:rsid w:val="00BC2824"/>
    <w:rsid w:val="00BC3059"/>
    <w:rsid w:val="00BC4174"/>
    <w:rsid w:val="00BC559C"/>
    <w:rsid w:val="00BC5C08"/>
    <w:rsid w:val="00BC6119"/>
    <w:rsid w:val="00BC6230"/>
    <w:rsid w:val="00BC7435"/>
    <w:rsid w:val="00BD175A"/>
    <w:rsid w:val="00BD39B4"/>
    <w:rsid w:val="00BD5611"/>
    <w:rsid w:val="00BD761E"/>
    <w:rsid w:val="00BE01C5"/>
    <w:rsid w:val="00BE3C2C"/>
    <w:rsid w:val="00BE3CAA"/>
    <w:rsid w:val="00BE461D"/>
    <w:rsid w:val="00BE47F4"/>
    <w:rsid w:val="00BE5284"/>
    <w:rsid w:val="00BE5A46"/>
    <w:rsid w:val="00BE5F6A"/>
    <w:rsid w:val="00BE650C"/>
    <w:rsid w:val="00BE691E"/>
    <w:rsid w:val="00BE6E7C"/>
    <w:rsid w:val="00BE769B"/>
    <w:rsid w:val="00BE7D04"/>
    <w:rsid w:val="00BE7E8E"/>
    <w:rsid w:val="00BF089E"/>
    <w:rsid w:val="00BF0D99"/>
    <w:rsid w:val="00BF0DC4"/>
    <w:rsid w:val="00BF1098"/>
    <w:rsid w:val="00BF1422"/>
    <w:rsid w:val="00BF1457"/>
    <w:rsid w:val="00BF2673"/>
    <w:rsid w:val="00BF2FC8"/>
    <w:rsid w:val="00BF43D8"/>
    <w:rsid w:val="00BF5024"/>
    <w:rsid w:val="00BF5203"/>
    <w:rsid w:val="00BF5CB0"/>
    <w:rsid w:val="00BF6809"/>
    <w:rsid w:val="00BF6D5F"/>
    <w:rsid w:val="00BF7A7B"/>
    <w:rsid w:val="00BF7AB1"/>
    <w:rsid w:val="00C00315"/>
    <w:rsid w:val="00C00B7E"/>
    <w:rsid w:val="00C012E7"/>
    <w:rsid w:val="00C01DCE"/>
    <w:rsid w:val="00C01EE9"/>
    <w:rsid w:val="00C0321F"/>
    <w:rsid w:val="00C036D6"/>
    <w:rsid w:val="00C042C6"/>
    <w:rsid w:val="00C05187"/>
    <w:rsid w:val="00C06725"/>
    <w:rsid w:val="00C072FC"/>
    <w:rsid w:val="00C077BC"/>
    <w:rsid w:val="00C1134D"/>
    <w:rsid w:val="00C12ECA"/>
    <w:rsid w:val="00C1387A"/>
    <w:rsid w:val="00C14936"/>
    <w:rsid w:val="00C14E42"/>
    <w:rsid w:val="00C14EF7"/>
    <w:rsid w:val="00C157AC"/>
    <w:rsid w:val="00C15F03"/>
    <w:rsid w:val="00C1619A"/>
    <w:rsid w:val="00C162C9"/>
    <w:rsid w:val="00C16F90"/>
    <w:rsid w:val="00C1713E"/>
    <w:rsid w:val="00C17F7B"/>
    <w:rsid w:val="00C209C2"/>
    <w:rsid w:val="00C20D55"/>
    <w:rsid w:val="00C21206"/>
    <w:rsid w:val="00C21705"/>
    <w:rsid w:val="00C23727"/>
    <w:rsid w:val="00C2566A"/>
    <w:rsid w:val="00C2578A"/>
    <w:rsid w:val="00C25914"/>
    <w:rsid w:val="00C26B14"/>
    <w:rsid w:val="00C26B57"/>
    <w:rsid w:val="00C27EFC"/>
    <w:rsid w:val="00C31CA4"/>
    <w:rsid w:val="00C31E23"/>
    <w:rsid w:val="00C325D1"/>
    <w:rsid w:val="00C32CCA"/>
    <w:rsid w:val="00C354B9"/>
    <w:rsid w:val="00C36F27"/>
    <w:rsid w:val="00C37505"/>
    <w:rsid w:val="00C40170"/>
    <w:rsid w:val="00C41042"/>
    <w:rsid w:val="00C41E00"/>
    <w:rsid w:val="00C4261B"/>
    <w:rsid w:val="00C44DFF"/>
    <w:rsid w:val="00C464A1"/>
    <w:rsid w:val="00C50086"/>
    <w:rsid w:val="00C513B2"/>
    <w:rsid w:val="00C514D8"/>
    <w:rsid w:val="00C52410"/>
    <w:rsid w:val="00C52EC3"/>
    <w:rsid w:val="00C53010"/>
    <w:rsid w:val="00C5320C"/>
    <w:rsid w:val="00C5431C"/>
    <w:rsid w:val="00C547BC"/>
    <w:rsid w:val="00C54B20"/>
    <w:rsid w:val="00C55797"/>
    <w:rsid w:val="00C55D98"/>
    <w:rsid w:val="00C55F19"/>
    <w:rsid w:val="00C56A67"/>
    <w:rsid w:val="00C57A5D"/>
    <w:rsid w:val="00C60CE8"/>
    <w:rsid w:val="00C6193E"/>
    <w:rsid w:val="00C61A99"/>
    <w:rsid w:val="00C627AD"/>
    <w:rsid w:val="00C63E9B"/>
    <w:rsid w:val="00C64287"/>
    <w:rsid w:val="00C642FA"/>
    <w:rsid w:val="00C64E1D"/>
    <w:rsid w:val="00C653AD"/>
    <w:rsid w:val="00C66D8D"/>
    <w:rsid w:val="00C71AE0"/>
    <w:rsid w:val="00C72D59"/>
    <w:rsid w:val="00C76A1F"/>
    <w:rsid w:val="00C818F1"/>
    <w:rsid w:val="00C8259E"/>
    <w:rsid w:val="00C84DAD"/>
    <w:rsid w:val="00C85853"/>
    <w:rsid w:val="00C86005"/>
    <w:rsid w:val="00C86A1E"/>
    <w:rsid w:val="00C90CCA"/>
    <w:rsid w:val="00C918DA"/>
    <w:rsid w:val="00C9226A"/>
    <w:rsid w:val="00C9252A"/>
    <w:rsid w:val="00C92899"/>
    <w:rsid w:val="00C94D07"/>
    <w:rsid w:val="00C95397"/>
    <w:rsid w:val="00CA089B"/>
    <w:rsid w:val="00CA154F"/>
    <w:rsid w:val="00CA29E7"/>
    <w:rsid w:val="00CA2B44"/>
    <w:rsid w:val="00CA313C"/>
    <w:rsid w:val="00CA4C3B"/>
    <w:rsid w:val="00CA579A"/>
    <w:rsid w:val="00CA71C9"/>
    <w:rsid w:val="00CA77F8"/>
    <w:rsid w:val="00CB2343"/>
    <w:rsid w:val="00CB449F"/>
    <w:rsid w:val="00CB46BD"/>
    <w:rsid w:val="00CB572F"/>
    <w:rsid w:val="00CB613E"/>
    <w:rsid w:val="00CB7317"/>
    <w:rsid w:val="00CC0E4B"/>
    <w:rsid w:val="00CC19E8"/>
    <w:rsid w:val="00CC216B"/>
    <w:rsid w:val="00CC25E8"/>
    <w:rsid w:val="00CC2CEB"/>
    <w:rsid w:val="00CC3C81"/>
    <w:rsid w:val="00CC43AF"/>
    <w:rsid w:val="00CC468D"/>
    <w:rsid w:val="00CC6478"/>
    <w:rsid w:val="00CD0080"/>
    <w:rsid w:val="00CD0228"/>
    <w:rsid w:val="00CD111C"/>
    <w:rsid w:val="00CD1205"/>
    <w:rsid w:val="00CD24FD"/>
    <w:rsid w:val="00CD36D9"/>
    <w:rsid w:val="00CD39FA"/>
    <w:rsid w:val="00CD5C3F"/>
    <w:rsid w:val="00CE1503"/>
    <w:rsid w:val="00CE263C"/>
    <w:rsid w:val="00CE3FE1"/>
    <w:rsid w:val="00CE535A"/>
    <w:rsid w:val="00CE563E"/>
    <w:rsid w:val="00CE620F"/>
    <w:rsid w:val="00CE6334"/>
    <w:rsid w:val="00CF0894"/>
    <w:rsid w:val="00CF1562"/>
    <w:rsid w:val="00CF1AC0"/>
    <w:rsid w:val="00CF1D3B"/>
    <w:rsid w:val="00CF2AD8"/>
    <w:rsid w:val="00CF3984"/>
    <w:rsid w:val="00CF4B78"/>
    <w:rsid w:val="00CF500A"/>
    <w:rsid w:val="00CF5154"/>
    <w:rsid w:val="00CF69B8"/>
    <w:rsid w:val="00D00060"/>
    <w:rsid w:val="00D00436"/>
    <w:rsid w:val="00D00679"/>
    <w:rsid w:val="00D00FEC"/>
    <w:rsid w:val="00D0211F"/>
    <w:rsid w:val="00D023D6"/>
    <w:rsid w:val="00D03777"/>
    <w:rsid w:val="00D037C0"/>
    <w:rsid w:val="00D04650"/>
    <w:rsid w:val="00D05073"/>
    <w:rsid w:val="00D109E4"/>
    <w:rsid w:val="00D11A10"/>
    <w:rsid w:val="00D14680"/>
    <w:rsid w:val="00D14BB2"/>
    <w:rsid w:val="00D161C0"/>
    <w:rsid w:val="00D17A76"/>
    <w:rsid w:val="00D17D7E"/>
    <w:rsid w:val="00D2011A"/>
    <w:rsid w:val="00D207F2"/>
    <w:rsid w:val="00D243E3"/>
    <w:rsid w:val="00D24406"/>
    <w:rsid w:val="00D24882"/>
    <w:rsid w:val="00D26D07"/>
    <w:rsid w:val="00D2723C"/>
    <w:rsid w:val="00D274A2"/>
    <w:rsid w:val="00D30826"/>
    <w:rsid w:val="00D30CB0"/>
    <w:rsid w:val="00D312B2"/>
    <w:rsid w:val="00D3144B"/>
    <w:rsid w:val="00D321A5"/>
    <w:rsid w:val="00D328AE"/>
    <w:rsid w:val="00D3346B"/>
    <w:rsid w:val="00D337DE"/>
    <w:rsid w:val="00D3471B"/>
    <w:rsid w:val="00D350C4"/>
    <w:rsid w:val="00D3520A"/>
    <w:rsid w:val="00D36B3E"/>
    <w:rsid w:val="00D404DE"/>
    <w:rsid w:val="00D405CB"/>
    <w:rsid w:val="00D41745"/>
    <w:rsid w:val="00D42258"/>
    <w:rsid w:val="00D436E9"/>
    <w:rsid w:val="00D441C7"/>
    <w:rsid w:val="00D471E2"/>
    <w:rsid w:val="00D474F0"/>
    <w:rsid w:val="00D4759A"/>
    <w:rsid w:val="00D50AAD"/>
    <w:rsid w:val="00D5222F"/>
    <w:rsid w:val="00D53151"/>
    <w:rsid w:val="00D53B78"/>
    <w:rsid w:val="00D556E3"/>
    <w:rsid w:val="00D55F63"/>
    <w:rsid w:val="00D56997"/>
    <w:rsid w:val="00D571F3"/>
    <w:rsid w:val="00D612F2"/>
    <w:rsid w:val="00D615F8"/>
    <w:rsid w:val="00D6168F"/>
    <w:rsid w:val="00D61C89"/>
    <w:rsid w:val="00D62429"/>
    <w:rsid w:val="00D63B19"/>
    <w:rsid w:val="00D64230"/>
    <w:rsid w:val="00D64D2E"/>
    <w:rsid w:val="00D65E94"/>
    <w:rsid w:val="00D6755B"/>
    <w:rsid w:val="00D67EE2"/>
    <w:rsid w:val="00D70BCB"/>
    <w:rsid w:val="00D72786"/>
    <w:rsid w:val="00D72C47"/>
    <w:rsid w:val="00D73190"/>
    <w:rsid w:val="00D7454A"/>
    <w:rsid w:val="00D74BC9"/>
    <w:rsid w:val="00D74F97"/>
    <w:rsid w:val="00D76085"/>
    <w:rsid w:val="00D765C7"/>
    <w:rsid w:val="00D77087"/>
    <w:rsid w:val="00D776C1"/>
    <w:rsid w:val="00D80971"/>
    <w:rsid w:val="00D80A7C"/>
    <w:rsid w:val="00D8241E"/>
    <w:rsid w:val="00D83280"/>
    <w:rsid w:val="00D83283"/>
    <w:rsid w:val="00D83392"/>
    <w:rsid w:val="00D8377B"/>
    <w:rsid w:val="00D84557"/>
    <w:rsid w:val="00D84AEF"/>
    <w:rsid w:val="00D852DD"/>
    <w:rsid w:val="00D8538C"/>
    <w:rsid w:val="00D862EF"/>
    <w:rsid w:val="00D871C9"/>
    <w:rsid w:val="00D91E72"/>
    <w:rsid w:val="00D91E8D"/>
    <w:rsid w:val="00D92426"/>
    <w:rsid w:val="00D92EDB"/>
    <w:rsid w:val="00D93BF8"/>
    <w:rsid w:val="00D95B18"/>
    <w:rsid w:val="00DA26D3"/>
    <w:rsid w:val="00DA3E01"/>
    <w:rsid w:val="00DA43C6"/>
    <w:rsid w:val="00DA5731"/>
    <w:rsid w:val="00DA5E3B"/>
    <w:rsid w:val="00DA616B"/>
    <w:rsid w:val="00DA7B09"/>
    <w:rsid w:val="00DB029B"/>
    <w:rsid w:val="00DB0F72"/>
    <w:rsid w:val="00DB4289"/>
    <w:rsid w:val="00DB48C0"/>
    <w:rsid w:val="00DB70E9"/>
    <w:rsid w:val="00DC35D8"/>
    <w:rsid w:val="00DC4BA1"/>
    <w:rsid w:val="00DC4E42"/>
    <w:rsid w:val="00DC6A26"/>
    <w:rsid w:val="00DD06B9"/>
    <w:rsid w:val="00DD06FF"/>
    <w:rsid w:val="00DD08C9"/>
    <w:rsid w:val="00DD2248"/>
    <w:rsid w:val="00DD278F"/>
    <w:rsid w:val="00DD333F"/>
    <w:rsid w:val="00DD7DC7"/>
    <w:rsid w:val="00DE1110"/>
    <w:rsid w:val="00DE19ED"/>
    <w:rsid w:val="00DE338C"/>
    <w:rsid w:val="00DE34DF"/>
    <w:rsid w:val="00DE494F"/>
    <w:rsid w:val="00DE4A84"/>
    <w:rsid w:val="00DE5AF6"/>
    <w:rsid w:val="00DE5F0A"/>
    <w:rsid w:val="00DE6395"/>
    <w:rsid w:val="00DE6477"/>
    <w:rsid w:val="00DE6908"/>
    <w:rsid w:val="00DE6DFD"/>
    <w:rsid w:val="00DF2010"/>
    <w:rsid w:val="00E02F7F"/>
    <w:rsid w:val="00E04839"/>
    <w:rsid w:val="00E05F3B"/>
    <w:rsid w:val="00E06FA8"/>
    <w:rsid w:val="00E074E1"/>
    <w:rsid w:val="00E074FE"/>
    <w:rsid w:val="00E07D5F"/>
    <w:rsid w:val="00E117D8"/>
    <w:rsid w:val="00E12A1D"/>
    <w:rsid w:val="00E12C53"/>
    <w:rsid w:val="00E13978"/>
    <w:rsid w:val="00E143B1"/>
    <w:rsid w:val="00E1532E"/>
    <w:rsid w:val="00E157B9"/>
    <w:rsid w:val="00E16014"/>
    <w:rsid w:val="00E1686B"/>
    <w:rsid w:val="00E16DA9"/>
    <w:rsid w:val="00E16F94"/>
    <w:rsid w:val="00E201DF"/>
    <w:rsid w:val="00E21507"/>
    <w:rsid w:val="00E22DD2"/>
    <w:rsid w:val="00E23113"/>
    <w:rsid w:val="00E23252"/>
    <w:rsid w:val="00E2535E"/>
    <w:rsid w:val="00E2615C"/>
    <w:rsid w:val="00E27138"/>
    <w:rsid w:val="00E30549"/>
    <w:rsid w:val="00E3147D"/>
    <w:rsid w:val="00E31A89"/>
    <w:rsid w:val="00E3245C"/>
    <w:rsid w:val="00E33B64"/>
    <w:rsid w:val="00E346CC"/>
    <w:rsid w:val="00E34F1A"/>
    <w:rsid w:val="00E37010"/>
    <w:rsid w:val="00E4014B"/>
    <w:rsid w:val="00E40704"/>
    <w:rsid w:val="00E40C86"/>
    <w:rsid w:val="00E40FDC"/>
    <w:rsid w:val="00E413DF"/>
    <w:rsid w:val="00E41D42"/>
    <w:rsid w:val="00E42C69"/>
    <w:rsid w:val="00E44871"/>
    <w:rsid w:val="00E44E94"/>
    <w:rsid w:val="00E50E0D"/>
    <w:rsid w:val="00E51D5D"/>
    <w:rsid w:val="00E524DB"/>
    <w:rsid w:val="00E52AE1"/>
    <w:rsid w:val="00E52C9B"/>
    <w:rsid w:val="00E53154"/>
    <w:rsid w:val="00E53457"/>
    <w:rsid w:val="00E5566A"/>
    <w:rsid w:val="00E55CFB"/>
    <w:rsid w:val="00E56497"/>
    <w:rsid w:val="00E56578"/>
    <w:rsid w:val="00E565E5"/>
    <w:rsid w:val="00E56D98"/>
    <w:rsid w:val="00E57A51"/>
    <w:rsid w:val="00E61279"/>
    <w:rsid w:val="00E616E0"/>
    <w:rsid w:val="00E61D4F"/>
    <w:rsid w:val="00E626BC"/>
    <w:rsid w:val="00E62BFB"/>
    <w:rsid w:val="00E6408F"/>
    <w:rsid w:val="00E651B3"/>
    <w:rsid w:val="00E66AFC"/>
    <w:rsid w:val="00E67930"/>
    <w:rsid w:val="00E679E7"/>
    <w:rsid w:val="00E70749"/>
    <w:rsid w:val="00E71B91"/>
    <w:rsid w:val="00E734B0"/>
    <w:rsid w:val="00E74C21"/>
    <w:rsid w:val="00E76736"/>
    <w:rsid w:val="00E801FB"/>
    <w:rsid w:val="00E81A5B"/>
    <w:rsid w:val="00E82148"/>
    <w:rsid w:val="00E82C36"/>
    <w:rsid w:val="00E835EF"/>
    <w:rsid w:val="00E84E8B"/>
    <w:rsid w:val="00E86E8D"/>
    <w:rsid w:val="00E902E6"/>
    <w:rsid w:val="00E91B35"/>
    <w:rsid w:val="00E921B8"/>
    <w:rsid w:val="00E924B2"/>
    <w:rsid w:val="00E9335B"/>
    <w:rsid w:val="00E93C1D"/>
    <w:rsid w:val="00E94A7B"/>
    <w:rsid w:val="00E95D33"/>
    <w:rsid w:val="00E962DB"/>
    <w:rsid w:val="00EA01BB"/>
    <w:rsid w:val="00EA02D6"/>
    <w:rsid w:val="00EA0902"/>
    <w:rsid w:val="00EA0E6E"/>
    <w:rsid w:val="00EA0F4D"/>
    <w:rsid w:val="00EA2305"/>
    <w:rsid w:val="00EA371F"/>
    <w:rsid w:val="00EA5E72"/>
    <w:rsid w:val="00EA7C12"/>
    <w:rsid w:val="00EA7D3D"/>
    <w:rsid w:val="00EB0A36"/>
    <w:rsid w:val="00EB1841"/>
    <w:rsid w:val="00EB22AB"/>
    <w:rsid w:val="00EB2D46"/>
    <w:rsid w:val="00EB32FB"/>
    <w:rsid w:val="00EB3952"/>
    <w:rsid w:val="00EB40F9"/>
    <w:rsid w:val="00EB432C"/>
    <w:rsid w:val="00EB4B5A"/>
    <w:rsid w:val="00EB649B"/>
    <w:rsid w:val="00EB65DE"/>
    <w:rsid w:val="00EC0FD6"/>
    <w:rsid w:val="00EC2575"/>
    <w:rsid w:val="00EC26EE"/>
    <w:rsid w:val="00EC4383"/>
    <w:rsid w:val="00EC486A"/>
    <w:rsid w:val="00EC5CD5"/>
    <w:rsid w:val="00ED10D6"/>
    <w:rsid w:val="00ED1166"/>
    <w:rsid w:val="00ED157D"/>
    <w:rsid w:val="00ED19DC"/>
    <w:rsid w:val="00ED1D10"/>
    <w:rsid w:val="00ED2364"/>
    <w:rsid w:val="00ED4245"/>
    <w:rsid w:val="00ED43B6"/>
    <w:rsid w:val="00ED68FA"/>
    <w:rsid w:val="00ED7CCD"/>
    <w:rsid w:val="00EE041A"/>
    <w:rsid w:val="00EE1E86"/>
    <w:rsid w:val="00EE1FBD"/>
    <w:rsid w:val="00EE2CAB"/>
    <w:rsid w:val="00EE500A"/>
    <w:rsid w:val="00EE50EF"/>
    <w:rsid w:val="00EE52DB"/>
    <w:rsid w:val="00EF036E"/>
    <w:rsid w:val="00EF058B"/>
    <w:rsid w:val="00EF279B"/>
    <w:rsid w:val="00EF2DEA"/>
    <w:rsid w:val="00EF33B7"/>
    <w:rsid w:val="00EF3972"/>
    <w:rsid w:val="00EF3FE4"/>
    <w:rsid w:val="00EF4929"/>
    <w:rsid w:val="00EF5074"/>
    <w:rsid w:val="00EF6571"/>
    <w:rsid w:val="00EF695D"/>
    <w:rsid w:val="00EF7783"/>
    <w:rsid w:val="00EF781B"/>
    <w:rsid w:val="00F01065"/>
    <w:rsid w:val="00F018C6"/>
    <w:rsid w:val="00F023DD"/>
    <w:rsid w:val="00F024CB"/>
    <w:rsid w:val="00F03328"/>
    <w:rsid w:val="00F05A9D"/>
    <w:rsid w:val="00F05D59"/>
    <w:rsid w:val="00F0785A"/>
    <w:rsid w:val="00F10ACE"/>
    <w:rsid w:val="00F11280"/>
    <w:rsid w:val="00F118AC"/>
    <w:rsid w:val="00F11DC5"/>
    <w:rsid w:val="00F11F34"/>
    <w:rsid w:val="00F1250A"/>
    <w:rsid w:val="00F14E09"/>
    <w:rsid w:val="00F1552E"/>
    <w:rsid w:val="00F16279"/>
    <w:rsid w:val="00F162FF"/>
    <w:rsid w:val="00F16B29"/>
    <w:rsid w:val="00F17252"/>
    <w:rsid w:val="00F208BF"/>
    <w:rsid w:val="00F22B89"/>
    <w:rsid w:val="00F23BF5"/>
    <w:rsid w:val="00F24188"/>
    <w:rsid w:val="00F25679"/>
    <w:rsid w:val="00F25B14"/>
    <w:rsid w:val="00F27487"/>
    <w:rsid w:val="00F27B9A"/>
    <w:rsid w:val="00F31448"/>
    <w:rsid w:val="00F324BC"/>
    <w:rsid w:val="00F34EBD"/>
    <w:rsid w:val="00F350AD"/>
    <w:rsid w:val="00F35B66"/>
    <w:rsid w:val="00F3715F"/>
    <w:rsid w:val="00F375A9"/>
    <w:rsid w:val="00F404FE"/>
    <w:rsid w:val="00F40F38"/>
    <w:rsid w:val="00F41029"/>
    <w:rsid w:val="00F413E7"/>
    <w:rsid w:val="00F41BA1"/>
    <w:rsid w:val="00F44512"/>
    <w:rsid w:val="00F44B5F"/>
    <w:rsid w:val="00F45A9C"/>
    <w:rsid w:val="00F46E9C"/>
    <w:rsid w:val="00F4797D"/>
    <w:rsid w:val="00F503DD"/>
    <w:rsid w:val="00F50D26"/>
    <w:rsid w:val="00F528FA"/>
    <w:rsid w:val="00F529DD"/>
    <w:rsid w:val="00F5318A"/>
    <w:rsid w:val="00F538EA"/>
    <w:rsid w:val="00F54D87"/>
    <w:rsid w:val="00F55ADC"/>
    <w:rsid w:val="00F61701"/>
    <w:rsid w:val="00F61E3B"/>
    <w:rsid w:val="00F63348"/>
    <w:rsid w:val="00F645F2"/>
    <w:rsid w:val="00F646A7"/>
    <w:rsid w:val="00F64D40"/>
    <w:rsid w:val="00F65214"/>
    <w:rsid w:val="00F66163"/>
    <w:rsid w:val="00F672BC"/>
    <w:rsid w:val="00F673E3"/>
    <w:rsid w:val="00F673FC"/>
    <w:rsid w:val="00F675D1"/>
    <w:rsid w:val="00F67A3E"/>
    <w:rsid w:val="00F73436"/>
    <w:rsid w:val="00F73D9A"/>
    <w:rsid w:val="00F75046"/>
    <w:rsid w:val="00F75D6C"/>
    <w:rsid w:val="00F76241"/>
    <w:rsid w:val="00F768DA"/>
    <w:rsid w:val="00F77654"/>
    <w:rsid w:val="00F81947"/>
    <w:rsid w:val="00F81B96"/>
    <w:rsid w:val="00F82303"/>
    <w:rsid w:val="00F82E6D"/>
    <w:rsid w:val="00F84958"/>
    <w:rsid w:val="00F85605"/>
    <w:rsid w:val="00F9005C"/>
    <w:rsid w:val="00F91B00"/>
    <w:rsid w:val="00F92C9E"/>
    <w:rsid w:val="00F93144"/>
    <w:rsid w:val="00F94092"/>
    <w:rsid w:val="00F942F7"/>
    <w:rsid w:val="00F94B27"/>
    <w:rsid w:val="00F94C95"/>
    <w:rsid w:val="00F94CD2"/>
    <w:rsid w:val="00F94FB3"/>
    <w:rsid w:val="00F9531E"/>
    <w:rsid w:val="00F960BE"/>
    <w:rsid w:val="00F977C3"/>
    <w:rsid w:val="00FA29ED"/>
    <w:rsid w:val="00FA74C7"/>
    <w:rsid w:val="00FB0386"/>
    <w:rsid w:val="00FB084F"/>
    <w:rsid w:val="00FB1D01"/>
    <w:rsid w:val="00FB3C25"/>
    <w:rsid w:val="00FB4358"/>
    <w:rsid w:val="00FB436D"/>
    <w:rsid w:val="00FB43DF"/>
    <w:rsid w:val="00FB4483"/>
    <w:rsid w:val="00FB5C93"/>
    <w:rsid w:val="00FB622E"/>
    <w:rsid w:val="00FC0B11"/>
    <w:rsid w:val="00FC25FF"/>
    <w:rsid w:val="00FC262F"/>
    <w:rsid w:val="00FC3684"/>
    <w:rsid w:val="00FC3CA7"/>
    <w:rsid w:val="00FC6258"/>
    <w:rsid w:val="00FC6588"/>
    <w:rsid w:val="00FC7364"/>
    <w:rsid w:val="00FD06BE"/>
    <w:rsid w:val="00FD2505"/>
    <w:rsid w:val="00FD29CD"/>
    <w:rsid w:val="00FD2B11"/>
    <w:rsid w:val="00FD3FD9"/>
    <w:rsid w:val="00FD40FA"/>
    <w:rsid w:val="00FD4167"/>
    <w:rsid w:val="00FD60A7"/>
    <w:rsid w:val="00FD6D4B"/>
    <w:rsid w:val="00FD7FA4"/>
    <w:rsid w:val="00FD7FD5"/>
    <w:rsid w:val="00FE029E"/>
    <w:rsid w:val="00FE0D95"/>
    <w:rsid w:val="00FE19C8"/>
    <w:rsid w:val="00FE3AED"/>
    <w:rsid w:val="00FE430B"/>
    <w:rsid w:val="00FE61E7"/>
    <w:rsid w:val="00FF0F6C"/>
    <w:rsid w:val="00FF32F4"/>
    <w:rsid w:val="00FF4B72"/>
    <w:rsid w:val="00FF4BE2"/>
    <w:rsid w:val="611E2BC7"/>
  </w:rsids>
  <m:mathPr>
    <m:mathFont m:val="Cambria Math"/>
    <m:brkBin m:val="before"/>
    <m:brkBinSub m:val="--"/>
    <m:smallFrac m:val="0"/>
    <m:dispDef/>
    <m:lMargin m:val="0"/>
    <m:rMargin m:val="0"/>
    <m:defJc m:val="centerGroup"/>
    <m:wrapIndent m:val="1440"/>
    <m:intLim m:val="subSup"/>
    <m:naryLim m:val="undOvr"/>
  </m:mathPr>
  <w:themeFontLang w:val="es-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1A2FFF"/>
  <w15:docId w15:val="{30C33FFC-339B-47C1-AA3E-E3E14C07B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unhideWhenUsed="1"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0" w:qFormat="1"/>
    <w:lsdException w:name="heading 9" w:uiPriority="0" w:unhideWhenUsed="1" w:qFormat="1"/>
    <w:lsdException w:name="index 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iPriority="0"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lsdException w:name="toc 5" w:uiPriority="0"/>
    <w:lsdException w:name="toc 6" w:semiHidden="1" w:uiPriority="39" w:unhideWhenUsed="1"/>
    <w:lsdException w:name="toc 7" w:semiHidden="1" w:uiPriority="39" w:unhideWhenUsed="1"/>
    <w:lsdException w:name="toc 8" w:uiPriority="0"/>
    <w:lsdException w:name="toc 9" w:semiHidden="1" w:uiPriority="39" w:unhideWhenUsed="1"/>
    <w:lsdException w:name="Normal Indent" w:uiPriority="0" w:qFormat="1"/>
    <w:lsdException w:name="footnote text" w:unhideWhenUsed="1" w:qFormat="1"/>
    <w:lsdException w:name="annotation text" w:qFormat="1"/>
    <w:lsdException w:name="header" w:uiPriority="0" w:unhideWhenUsed="1" w:qFormat="1"/>
    <w:lsdException w:name="footer" w:unhideWhenUsed="1" w:qFormat="1"/>
    <w:lsdException w:name="index heading" w:semiHidden="1" w:unhideWhenUsed="1"/>
    <w:lsdException w:name="caption" w:uiPriority="0" w:qFormat="1"/>
    <w:lsdException w:name="table of figures" w:uiPriority="0"/>
    <w:lsdException w:name="envelope address" w:uiPriority="0"/>
    <w:lsdException w:name="envelope return" w:semiHidden="1" w:unhideWhenUsed="1"/>
    <w:lsdException w:name="footnote reference" w:qFormat="1"/>
    <w:lsdException w:name="annotation reference" w:uiPriority="0" w:unhideWhenUsed="1" w:qFormat="1"/>
    <w:lsdException w:name="line number" w:semiHidden="1" w:unhideWhenUsed="1"/>
    <w:lsdException w:name="page number" w:uiPriority="0" w:qFormat="1"/>
    <w:lsdException w:name="endnote reference" w:unhideWhenUsed="1"/>
    <w:lsdException w:name="endnote text" w:unhideWhenUsed="1"/>
    <w:lsdException w:name="table of authorities" w:semiHidden="1" w:unhideWhenUsed="1"/>
    <w:lsdException w:name="macro" w:semiHidden="1" w:unhideWhenUsed="1"/>
    <w:lsdException w:name="toa heading" w:semiHidden="1" w:unhideWhenUsed="1"/>
    <w:lsdException w:name="List" w:uiPriority="0" w:unhideWhenUsed="1" w:qFormat="1"/>
    <w:lsdException w:name="List Bullet" w:uiPriority="0" w:qFormat="1"/>
    <w:lsdException w:name="List Number" w:semiHidden="1" w:unhideWhenUsed="1"/>
    <w:lsdException w:name="List 2" w:uiPriority="0" w:qFormat="1"/>
    <w:lsdException w:name="List 3" w:uiPriority="0" w:unhideWhenUsed="1" w:qFormat="1"/>
    <w:lsdException w:name="List 4" w:uiPriority="0" w:unhideWhenUsed="1" w:qFormat="1"/>
    <w:lsdException w:name="List 5" w:uiPriority="0"/>
    <w:lsdException w:name="List Bullet 2" w:uiPriority="0" w:unhideWhenUsed="1" w:qFormat="1"/>
    <w:lsdException w:name="List Bullet 3" w:uiPriority="0" w:unhideWhenUsed="1" w:qFormat="1"/>
    <w:lsdException w:name="List Bullet 4" w:unhideWhenUsed="1" w:qFormat="1"/>
    <w:lsdException w:name="List Bullet 5" w:uiPriority="0"/>
    <w:lsdException w:name="List Number 3" w:semiHidden="1" w:unhideWhenUsed="1"/>
    <w:lsdException w:name="List Number 4" w:semiHidden="1" w:unhideWhenUsed="1"/>
    <w:lsdException w:name="List Number 5" w:semiHidden="1" w:unhideWhenUsed="1"/>
    <w:lsdException w:name="Title" w:uiPriority="10" w:qFormat="1"/>
    <w:lsdException w:name="Closing" w:uiPriority="0" w:unhideWhenUsed="1" w:qFormat="1"/>
    <w:lsdException w:name="Signature" w:uiPriority="0"/>
    <w:lsdException w:name="Default Paragraph Font" w:semiHidden="1" w:uiPriority="1" w:unhideWhenUsed="1"/>
    <w:lsdException w:name="Body Text" w:uiPriority="0" w:qFormat="1"/>
    <w:lsdException w:name="Body Text Indent" w:unhideWhenUsed="1" w:qFormat="1"/>
    <w:lsdException w:name="List Continue" w:unhideWhenUsed="1" w:qFormat="1"/>
    <w:lsdException w:name="List Continue 2" w:unhideWhenUsed="1" w:qFormat="1"/>
    <w:lsdException w:name="List Continue 3" w:uiPriority="0" w:unhideWhenUsed="1" w:qFormat="1"/>
    <w:lsdException w:name="List Continue 4" w:uiPriority="0"/>
    <w:lsdException w:name="List Continue 5" w:uiPriority="0"/>
    <w:lsdException w:name="Message Header" w:uiPriority="0" w:unhideWhenUsed="1" w:qFormat="1"/>
    <w:lsdException w:name="Subtitle" w:uiPriority="11" w:qFormat="1"/>
    <w:lsdException w:name="Salutation" w:uiPriority="0" w:unhideWhenUsed="1" w:qFormat="1"/>
    <w:lsdException w:name="Date" w:uiPriority="0"/>
    <w:lsdException w:name="Body Text First Indent" w:uiPriority="0"/>
    <w:lsdException w:name="Body Text First Indent 2" w:uiPriority="0" w:unhideWhenUsed="1" w:qFormat="1"/>
    <w:lsdException w:name="Note Heading" w:semiHidden="1" w:unhideWhenUsed="1"/>
    <w:lsdException w:name="Body Text 2" w:uiPriority="0" w:unhideWhenUsed="1" w:qFormat="1"/>
    <w:lsdException w:name="Body Text 3" w:uiPriority="0" w:unhideWhenUsed="1" w:qFormat="1"/>
    <w:lsdException w:name="Body Text Indent 2" w:uiPriority="0" w:unhideWhenUsed="1" w:qFormat="1"/>
    <w:lsdException w:name="Body Text Indent 3" w:uiPriority="0" w:unhideWhenUsed="1" w:qFormat="1"/>
    <w:lsdException w:name="Block Text" w:uiPriority="0"/>
    <w:lsdException w:name="Hyperlink" w:uiPriority="0" w:unhideWhenUsed="1" w:qFormat="1"/>
    <w:lsdException w:name="FollowedHyperlink" w:unhideWhenUsed="1" w:qFormat="1"/>
    <w:lsdException w:name="Strong" w:uiPriority="22" w:qFormat="1"/>
    <w:lsdException w:name="Emphasis" w:uiPriority="0" w:qFormat="1"/>
    <w:lsdException w:name="Document Map" w:uiPriority="0"/>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lsdException w:name="Dark List"/>
    <w:lsdException w:name="Colorful Shading"/>
    <w:lsdException w:name="Colorful List"/>
    <w:lsdException w:name="Colorful Grid"/>
    <w:lsdException w:name="Light Shading Accent 1" w:uiPriority="60"/>
    <w:lsdException w:name="Light List Accent 1"/>
    <w:lsdException w:name="Light Grid Accent 1"/>
    <w:lsdException w:name="Medium Shading 1 Accent 1" w:uiPriority="1"/>
    <w:lsdException w:name="Medium Shading 2 Accent 1"/>
    <w:lsdException w:name="Medium List 1 Accent 1"/>
    <w:lsdException w:name="Revision" w:semiHidden="1" w:unhideWhenUsed="1"/>
    <w:lsdException w:name="List Paragraph" w:uiPriority="0" w:qFormat="1"/>
    <w:lsdException w:name="Quote" w:semiHidden="1" w:unhideWhenUsed="1"/>
    <w:lsdException w:name="Intense Quote" w:semiHidden="1" w:unhideWhenUsed="1"/>
    <w:lsdException w:name="Medium List 2 Accent 1"/>
    <w:lsdException w:name="Medium Grid 1 Accent 1"/>
    <w:lsdException w:name="Medium Grid 2 Accent 1" w:uiPriority="1"/>
    <w:lsdException w:name="Medium Grid 3 Accent 1"/>
    <w:lsdException w:name="Dark List Accent 1"/>
    <w:lsdException w:name="Colorful Shading Accent 1"/>
    <w:lsdException w:name="Colorful List Accent 1"/>
    <w:lsdException w:name="Colorful Grid Accent 1"/>
    <w:lsdException w:name="Light Shading Accent 2" w:uiPriority="60" w:qFormat="1"/>
    <w:lsdException w:name="Light List Accent 2"/>
    <w:lsdException w:name="Light Grid Accent 2"/>
    <w:lsdException w:name="Medium Shading 1 Accent 2" w:uiPriority="63"/>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uiPriority="60" w:qFormat="1"/>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uiPriority="6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uiPriority="60"/>
    <w:lsdException w:name="Light List Accent 4"/>
    <w:lsdException w:name="Light Grid Accent 4"/>
    <w:lsdException w:name="Medium Shading 1 Accent 4"/>
    <w:lsdException w:name="Medium Shading 2 Accent 4" w:uiPriority="60"/>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uiPriority="60"/>
    <w:lsdException w:name="Light List Accent 5"/>
    <w:lsdException w:name="Light Grid Accent 5"/>
    <w:lsdException w:name="Medium Shading 1 Accent 5" w:uiPriority="63"/>
    <w:lsdException w:name="Medium Shading 2 Accent 5" w:uiPriority="60"/>
    <w:lsdException w:name="Medium List 1 Accent 5"/>
    <w:lsdException w:name="Medium List 2 Accent 5"/>
    <w:lsdException w:name="Medium Grid 1 Accent 5" w:uiPriority="67"/>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uiPriority="61"/>
    <w:lsdException w:name="Light Grid Accent 6"/>
    <w:lsdException w:name="Medium Shading 1 Accent 6"/>
    <w:lsdException w:name="Medium Shading 2 Accent 6" w:uiPriority="60"/>
    <w:lsdException w:name="Medium List 1 Accent 6"/>
    <w:lsdException w:name="Medium List 2 Accent 6"/>
    <w:lsdException w:name="Medium Grid 1 Accent 6" w:uiPriority="63"/>
    <w:lsdException w:name="Medium Grid 2 Accent 6"/>
    <w:lsdException w:name="Medium Grid 3 Accent 6"/>
    <w:lsdException w:name="Dark List Accent 6"/>
    <w:lsdException w:name="Colorful Shading Accent 6" w:uiPriority="67"/>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qFormat/>
    <w:pPr>
      <w:keepNext/>
      <w:spacing w:before="240" w:after="60"/>
      <w:outlineLvl w:val="0"/>
    </w:pPr>
    <w:rPr>
      <w:rFonts w:ascii="Cambria" w:eastAsia="Times New Roman" w:hAnsi="Cambria"/>
      <w:b/>
      <w:bCs/>
      <w:kern w:val="32"/>
      <w:sz w:val="32"/>
      <w:szCs w:val="32"/>
      <w:lang w:val="zh-CN" w:eastAsia="zh-CN"/>
    </w:rPr>
  </w:style>
  <w:style w:type="paragraph" w:styleId="Ttulo2">
    <w:name w:val="heading 2"/>
    <w:basedOn w:val="Normal"/>
    <w:next w:val="Normal"/>
    <w:link w:val="Ttulo2Car"/>
    <w:uiPriority w:val="9"/>
    <w:qFormat/>
    <w:pPr>
      <w:keepNext/>
      <w:spacing w:after="0" w:line="240" w:lineRule="auto"/>
      <w:ind w:firstLine="4"/>
      <w:outlineLvl w:val="1"/>
    </w:pPr>
    <w:rPr>
      <w:rFonts w:ascii="Arial Narrow" w:eastAsia="Times New Roman" w:hAnsi="Arial Narrow"/>
      <w:sz w:val="24"/>
      <w:szCs w:val="20"/>
      <w:lang w:val="zh-CN" w:eastAsia="es-ES"/>
    </w:rPr>
  </w:style>
  <w:style w:type="paragraph" w:styleId="Ttulo3">
    <w:name w:val="heading 3"/>
    <w:basedOn w:val="Normal"/>
    <w:next w:val="Normal"/>
    <w:link w:val="Ttulo3Car"/>
    <w:unhideWhenUsed/>
    <w:qFormat/>
    <w:pPr>
      <w:keepNext/>
      <w:spacing w:before="240" w:after="60"/>
      <w:outlineLvl w:val="2"/>
    </w:pPr>
    <w:rPr>
      <w:rFonts w:ascii="Cambria" w:eastAsia="Times New Roman" w:hAnsi="Cambria"/>
      <w:b/>
      <w:bCs/>
      <w:sz w:val="26"/>
      <w:szCs w:val="26"/>
      <w:lang w:val="zh-CN" w:eastAsia="zh-CN"/>
    </w:rPr>
  </w:style>
  <w:style w:type="paragraph" w:styleId="Ttulo4">
    <w:name w:val="heading 4"/>
    <w:basedOn w:val="Normal"/>
    <w:next w:val="Normal"/>
    <w:link w:val="Ttulo4Car"/>
    <w:uiPriority w:val="9"/>
    <w:unhideWhenUsed/>
    <w:qFormat/>
    <w:pPr>
      <w:keepNext/>
      <w:spacing w:before="240" w:after="60"/>
      <w:outlineLvl w:val="3"/>
    </w:pPr>
    <w:rPr>
      <w:rFonts w:eastAsia="Times New Roman"/>
      <w:b/>
      <w:bCs/>
      <w:sz w:val="28"/>
      <w:szCs w:val="28"/>
      <w:lang w:val="zh-CN" w:eastAsia="zh-CN"/>
    </w:rPr>
  </w:style>
  <w:style w:type="paragraph" w:styleId="Ttulo5">
    <w:name w:val="heading 5"/>
    <w:basedOn w:val="Normal"/>
    <w:next w:val="Normal"/>
    <w:link w:val="Ttulo5Car"/>
    <w:unhideWhenUsed/>
    <w:qFormat/>
    <w:pPr>
      <w:keepNext/>
      <w:keepLines/>
      <w:widowControl w:val="0"/>
      <w:suppressAutoHyphens/>
      <w:autoSpaceDN w:val="0"/>
      <w:spacing w:before="200" w:after="0" w:line="240" w:lineRule="auto"/>
      <w:textAlignment w:val="baseline"/>
      <w:outlineLvl w:val="4"/>
    </w:pPr>
    <w:rPr>
      <w:rFonts w:ascii="Cambria" w:eastAsia="Times New Roman" w:hAnsi="Cambria" w:cs="Mangal"/>
      <w:color w:val="243F60"/>
      <w:kern w:val="3"/>
      <w:sz w:val="24"/>
      <w:szCs w:val="21"/>
      <w:lang w:eastAsia="zh-CN" w:bidi="hi-IN"/>
    </w:rPr>
  </w:style>
  <w:style w:type="paragraph" w:styleId="Ttulo6">
    <w:name w:val="heading 6"/>
    <w:basedOn w:val="Normal"/>
    <w:next w:val="Normal"/>
    <w:link w:val="Ttulo6Car"/>
    <w:uiPriority w:val="9"/>
    <w:unhideWhenUsed/>
    <w:qFormat/>
    <w:pPr>
      <w:keepNext/>
      <w:keepLines/>
      <w:widowControl w:val="0"/>
      <w:suppressAutoHyphens/>
      <w:autoSpaceDN w:val="0"/>
      <w:spacing w:before="200" w:after="0" w:line="240" w:lineRule="auto"/>
      <w:textAlignment w:val="baseline"/>
      <w:outlineLvl w:val="5"/>
    </w:pPr>
    <w:rPr>
      <w:rFonts w:ascii="Cambria" w:eastAsia="Times New Roman" w:hAnsi="Cambria" w:cs="Mangal"/>
      <w:i/>
      <w:iCs/>
      <w:color w:val="243F60"/>
      <w:kern w:val="3"/>
      <w:sz w:val="24"/>
      <w:szCs w:val="21"/>
      <w:lang w:eastAsia="zh-CN" w:bidi="hi-IN"/>
    </w:rPr>
  </w:style>
  <w:style w:type="paragraph" w:styleId="Ttulo7">
    <w:name w:val="heading 7"/>
    <w:basedOn w:val="Normal"/>
    <w:next w:val="Normal"/>
    <w:link w:val="Ttulo7Car"/>
    <w:uiPriority w:val="9"/>
    <w:unhideWhenUsed/>
    <w:qFormat/>
    <w:pPr>
      <w:spacing w:before="240" w:after="60"/>
      <w:outlineLvl w:val="6"/>
    </w:pPr>
    <w:rPr>
      <w:rFonts w:eastAsia="Times New Roman"/>
      <w:sz w:val="24"/>
      <w:szCs w:val="24"/>
      <w:lang w:val="zh-CN" w:eastAsia="zh-CN"/>
    </w:rPr>
  </w:style>
  <w:style w:type="paragraph" w:styleId="Ttulo8">
    <w:name w:val="heading 8"/>
    <w:basedOn w:val="Normal"/>
    <w:next w:val="Normal"/>
    <w:link w:val="Ttulo8Car"/>
    <w:qFormat/>
    <w:pPr>
      <w:keepNext/>
      <w:spacing w:after="0" w:line="240" w:lineRule="auto"/>
      <w:jc w:val="center"/>
      <w:outlineLvl w:val="7"/>
    </w:pPr>
    <w:rPr>
      <w:rFonts w:ascii="Arial" w:eastAsia="Times New Roman" w:hAnsi="Arial"/>
      <w:b/>
      <w:sz w:val="28"/>
      <w:szCs w:val="20"/>
      <w:lang w:val="zh-CN" w:eastAsia="es-ES"/>
    </w:rPr>
  </w:style>
  <w:style w:type="paragraph" w:styleId="Ttulo9">
    <w:name w:val="heading 9"/>
    <w:basedOn w:val="Normal"/>
    <w:next w:val="Normal"/>
    <w:link w:val="Ttulo9Car"/>
    <w:unhideWhenUsed/>
    <w:qFormat/>
    <w:pPr>
      <w:spacing w:before="240" w:after="60"/>
      <w:outlineLvl w:val="8"/>
    </w:pPr>
    <w:rPr>
      <w:rFonts w:ascii="Cambria" w:eastAsia="Times New Roman" w:hAnsi="Cambria"/>
      <w:sz w:val="20"/>
      <w:szCs w:val="20"/>
      <w:lang w:val="zh-CN"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final">
    <w:name w:val="endnote reference"/>
    <w:uiPriority w:val="99"/>
    <w:unhideWhenUsed/>
    <w:rPr>
      <w:vertAlign w:val="superscript"/>
    </w:rPr>
  </w:style>
  <w:style w:type="character" w:styleId="Nmerodelnea">
    <w:name w:val="line number"/>
    <w:uiPriority w:val="99"/>
    <w:semiHidden/>
    <w:unhideWhenUsed/>
  </w:style>
  <w:style w:type="character" w:styleId="Refdecomentario">
    <w:name w:val="annotation reference"/>
    <w:unhideWhenUsed/>
    <w:qFormat/>
    <w:rPr>
      <w:sz w:val="16"/>
      <w:szCs w:val="16"/>
    </w:rPr>
  </w:style>
  <w:style w:type="character" w:styleId="Refdenotaalpie">
    <w:name w:val="footnote reference"/>
    <w:uiPriority w:val="99"/>
    <w:qFormat/>
    <w:rPr>
      <w:vertAlign w:val="superscript"/>
    </w:rPr>
  </w:style>
  <w:style w:type="character" w:styleId="nfasis">
    <w:name w:val="Emphasis"/>
    <w:qFormat/>
    <w:rPr>
      <w:i/>
      <w:iCs/>
    </w:rPr>
  </w:style>
  <w:style w:type="character" w:styleId="Hipervnculo">
    <w:name w:val="Hyperlink"/>
    <w:unhideWhenUsed/>
    <w:qFormat/>
    <w:rPr>
      <w:color w:val="0000FF"/>
      <w:u w:val="single"/>
    </w:rPr>
  </w:style>
  <w:style w:type="character" w:styleId="Hipervnculovisitado">
    <w:name w:val="FollowedHyperlink"/>
    <w:uiPriority w:val="99"/>
    <w:unhideWhenUsed/>
    <w:qFormat/>
    <w:rPr>
      <w:color w:val="800080"/>
      <w:u w:val="single"/>
    </w:rPr>
  </w:style>
  <w:style w:type="character" w:styleId="Nmerodepgina">
    <w:name w:val="page number"/>
    <w:qFormat/>
  </w:style>
  <w:style w:type="character" w:styleId="Fuerte">
    <w:name w:val="Strong"/>
    <w:uiPriority w:val="22"/>
    <w:qFormat/>
    <w:rPr>
      <w:b/>
      <w:bCs/>
    </w:rPr>
  </w:style>
  <w:style w:type="paragraph" w:styleId="Continuarlista2">
    <w:name w:val="List Continue 2"/>
    <w:basedOn w:val="Normal"/>
    <w:uiPriority w:val="99"/>
    <w:unhideWhenUsed/>
    <w:qFormat/>
    <w:pPr>
      <w:spacing w:after="120"/>
      <w:ind w:left="566"/>
      <w:contextualSpacing/>
    </w:pPr>
  </w:style>
  <w:style w:type="paragraph" w:styleId="ndice1">
    <w:name w:val="index 1"/>
    <w:basedOn w:val="Normal"/>
    <w:next w:val="Normal"/>
    <w:autoRedefine/>
    <w:pPr>
      <w:spacing w:after="0" w:line="360" w:lineRule="auto"/>
      <w:ind w:left="238" w:hanging="238"/>
    </w:pPr>
    <w:rPr>
      <w:rFonts w:ascii="Arial" w:eastAsia="Times New Roman" w:hAnsi="Arial"/>
      <w:szCs w:val="24"/>
      <w:lang w:val="es-ES" w:eastAsia="es-ES"/>
    </w:rPr>
  </w:style>
  <w:style w:type="paragraph" w:styleId="TDC3">
    <w:name w:val="toc 3"/>
    <w:basedOn w:val="Normal"/>
    <w:next w:val="Normal"/>
    <w:autoRedefine/>
    <w:uiPriority w:val="39"/>
    <w:unhideWhenUsed/>
    <w:qFormat/>
    <w:pPr>
      <w:widowControl w:val="0"/>
      <w:suppressAutoHyphens/>
      <w:autoSpaceDN w:val="0"/>
      <w:spacing w:after="100" w:line="240" w:lineRule="auto"/>
      <w:ind w:left="480"/>
      <w:textAlignment w:val="baseline"/>
    </w:pPr>
    <w:rPr>
      <w:rFonts w:ascii="Times New Roman" w:eastAsia="SimSun" w:hAnsi="Times New Roman" w:cs="Mangal"/>
      <w:kern w:val="3"/>
      <w:sz w:val="24"/>
      <w:szCs w:val="21"/>
      <w:lang w:eastAsia="zh-CN" w:bidi="hi-IN"/>
    </w:rPr>
  </w:style>
  <w:style w:type="paragraph" w:styleId="Textonotapie">
    <w:name w:val="footnote text"/>
    <w:basedOn w:val="Normal"/>
    <w:link w:val="TextonotapieCar"/>
    <w:uiPriority w:val="99"/>
    <w:unhideWhenUsed/>
    <w:qFormat/>
    <w:rPr>
      <w:sz w:val="20"/>
      <w:szCs w:val="20"/>
      <w:lang w:val="es-ES"/>
    </w:rPr>
  </w:style>
  <w:style w:type="paragraph" w:styleId="Descripcin">
    <w:name w:val="caption"/>
    <w:basedOn w:val="Normal"/>
    <w:next w:val="Normal"/>
    <w:qFormat/>
    <w:pPr>
      <w:spacing w:after="0" w:line="240" w:lineRule="auto"/>
      <w:jc w:val="center"/>
    </w:pPr>
    <w:rPr>
      <w:rFonts w:ascii="Arial" w:eastAsia="Times New Roman" w:hAnsi="Arial"/>
      <w:b/>
      <w:sz w:val="28"/>
      <w:szCs w:val="20"/>
      <w:lang w:eastAsia="es-ES"/>
    </w:rPr>
  </w:style>
  <w:style w:type="paragraph" w:styleId="TDC1">
    <w:name w:val="toc 1"/>
    <w:basedOn w:val="Normal"/>
    <w:next w:val="Normal"/>
    <w:autoRedefine/>
    <w:uiPriority w:val="39"/>
    <w:unhideWhenUsed/>
    <w:qFormat/>
    <w:pPr>
      <w:widowControl w:val="0"/>
      <w:suppressAutoHyphens/>
      <w:autoSpaceDN w:val="0"/>
      <w:spacing w:after="100" w:line="240" w:lineRule="auto"/>
      <w:textAlignment w:val="baseline"/>
    </w:pPr>
    <w:rPr>
      <w:rFonts w:ascii="Times New Roman" w:eastAsia="SimSun" w:hAnsi="Times New Roman" w:cs="Mangal"/>
      <w:kern w:val="3"/>
      <w:sz w:val="24"/>
      <w:szCs w:val="21"/>
      <w:lang w:eastAsia="zh-CN" w:bidi="hi-IN"/>
    </w:rPr>
  </w:style>
  <w:style w:type="paragraph" w:styleId="Mapadeldocumento">
    <w:name w:val="Document Map"/>
    <w:basedOn w:val="Normal"/>
    <w:link w:val="MapadeldocumentoCar"/>
    <w:pPr>
      <w:shd w:val="clear" w:color="auto" w:fill="000080"/>
      <w:spacing w:after="0" w:line="240" w:lineRule="auto"/>
    </w:pPr>
    <w:rPr>
      <w:rFonts w:ascii="Tahoma" w:eastAsia="Times New Roman" w:hAnsi="Tahoma"/>
      <w:sz w:val="20"/>
      <w:szCs w:val="20"/>
      <w:lang w:val="zh-CN" w:eastAsia="es-ES"/>
    </w:rPr>
  </w:style>
  <w:style w:type="paragraph" w:styleId="TDC8">
    <w:name w:val="toc 8"/>
    <w:basedOn w:val="Normal"/>
    <w:next w:val="Normal"/>
    <w:autoRedefine/>
    <w:pPr>
      <w:spacing w:after="0" w:line="240" w:lineRule="auto"/>
    </w:pPr>
    <w:rPr>
      <w:rFonts w:ascii="Times New Roman" w:eastAsia="Batang" w:hAnsi="Times New Roman"/>
    </w:rPr>
  </w:style>
  <w:style w:type="paragraph" w:styleId="TDC2">
    <w:name w:val="toc 2"/>
    <w:basedOn w:val="Normal"/>
    <w:next w:val="Normal"/>
    <w:autoRedefine/>
    <w:uiPriority w:val="39"/>
    <w:unhideWhenUsed/>
    <w:qFormat/>
    <w:pPr>
      <w:widowControl w:val="0"/>
      <w:suppressAutoHyphens/>
      <w:autoSpaceDN w:val="0"/>
      <w:spacing w:after="100" w:line="240" w:lineRule="auto"/>
      <w:ind w:left="240"/>
      <w:textAlignment w:val="baseline"/>
    </w:pPr>
    <w:rPr>
      <w:rFonts w:ascii="Times New Roman" w:eastAsia="SimSun" w:hAnsi="Times New Roman" w:cs="Mangal"/>
      <w:kern w:val="3"/>
      <w:sz w:val="24"/>
      <w:szCs w:val="21"/>
      <w:lang w:eastAsia="zh-CN" w:bidi="hi-IN"/>
    </w:rPr>
  </w:style>
  <w:style w:type="paragraph" w:styleId="Textonotaalfinal">
    <w:name w:val="endnote text"/>
    <w:basedOn w:val="Normal"/>
    <w:link w:val="TextonotaalfinalCar"/>
    <w:uiPriority w:val="99"/>
    <w:unhideWhenUsed/>
    <w:pPr>
      <w:spacing w:after="0" w:line="240" w:lineRule="auto"/>
    </w:pPr>
    <w:rPr>
      <w:rFonts w:ascii="Times New Roman" w:eastAsia="Times New Roman" w:hAnsi="Times New Roman"/>
      <w:sz w:val="20"/>
      <w:szCs w:val="20"/>
      <w:lang w:val="zh-CN" w:eastAsia="es-ES"/>
    </w:rPr>
  </w:style>
  <w:style w:type="paragraph" w:styleId="Continuarlista3">
    <w:name w:val="List Continue 3"/>
    <w:basedOn w:val="Normal"/>
    <w:unhideWhenUsed/>
    <w:qFormat/>
    <w:pPr>
      <w:spacing w:after="120"/>
      <w:ind w:left="849"/>
      <w:contextualSpacing/>
    </w:pPr>
  </w:style>
  <w:style w:type="paragraph" w:styleId="Asuntodelcomentario">
    <w:name w:val="annotation subject"/>
    <w:basedOn w:val="Textocomentario"/>
    <w:next w:val="Textocomentario"/>
    <w:link w:val="AsuntodelcomentarioCar"/>
    <w:uiPriority w:val="99"/>
    <w:unhideWhenUsed/>
    <w:qFormat/>
    <w:pPr>
      <w:spacing w:after="200" w:line="276" w:lineRule="auto"/>
    </w:pPr>
    <w:rPr>
      <w:b/>
      <w:bCs/>
    </w:rPr>
  </w:style>
  <w:style w:type="paragraph" w:styleId="Textocomentario">
    <w:name w:val="annotation text"/>
    <w:basedOn w:val="Normal"/>
    <w:link w:val="TextocomentarioCar"/>
    <w:uiPriority w:val="99"/>
    <w:qFormat/>
    <w:pPr>
      <w:spacing w:after="0" w:line="240" w:lineRule="auto"/>
    </w:pPr>
    <w:rPr>
      <w:rFonts w:ascii="Times New Roman" w:eastAsia="Times New Roman" w:hAnsi="Times New Roman"/>
      <w:sz w:val="24"/>
      <w:szCs w:val="20"/>
      <w:lang w:val="zh-CN" w:eastAsia="es-ES"/>
    </w:rPr>
  </w:style>
  <w:style w:type="paragraph" w:styleId="Textodeglobo">
    <w:name w:val="Balloon Text"/>
    <w:basedOn w:val="Normal"/>
    <w:link w:val="TextodegloboCar"/>
    <w:uiPriority w:val="99"/>
    <w:unhideWhenUsed/>
    <w:qFormat/>
    <w:pPr>
      <w:spacing w:after="0" w:line="240" w:lineRule="auto"/>
    </w:pPr>
    <w:rPr>
      <w:rFonts w:ascii="Tahoma" w:hAnsi="Tahoma"/>
      <w:sz w:val="16"/>
      <w:szCs w:val="16"/>
      <w:lang w:val="zh-CN" w:eastAsia="zh-CN"/>
    </w:rPr>
  </w:style>
  <w:style w:type="paragraph" w:styleId="Cierre">
    <w:name w:val="Closing"/>
    <w:basedOn w:val="Normal"/>
    <w:link w:val="CierreCar"/>
    <w:unhideWhenUsed/>
    <w:qFormat/>
    <w:pPr>
      <w:ind w:left="4252"/>
    </w:pPr>
  </w:style>
  <w:style w:type="paragraph" w:styleId="TDC5">
    <w:name w:val="toc 5"/>
    <w:basedOn w:val="Normal"/>
    <w:next w:val="Normal"/>
    <w:autoRedefine/>
    <w:pPr>
      <w:spacing w:after="0" w:line="240" w:lineRule="auto"/>
      <w:jc w:val="both"/>
    </w:pPr>
    <w:rPr>
      <w:rFonts w:ascii="Arial" w:eastAsia="Times New Roman" w:hAnsi="Arial"/>
      <w:sz w:val="24"/>
      <w:szCs w:val="24"/>
      <w:lang w:val="es-ES" w:eastAsia="es-ES"/>
    </w:rPr>
  </w:style>
  <w:style w:type="paragraph" w:styleId="Tabladeilustraciones">
    <w:name w:val="table of figures"/>
    <w:basedOn w:val="Normal"/>
    <w:next w:val="Normal"/>
    <w:autoRedefine/>
    <w:pPr>
      <w:spacing w:before="480" w:after="480" w:line="360" w:lineRule="auto"/>
    </w:pPr>
    <w:rPr>
      <w:rFonts w:ascii="Arial" w:eastAsia="Times New Roman" w:hAnsi="Arial"/>
      <w:sz w:val="20"/>
      <w:szCs w:val="24"/>
      <w:lang w:val="es-ES" w:eastAsia="es-ES"/>
    </w:rPr>
  </w:style>
  <w:style w:type="paragraph" w:styleId="TDC4">
    <w:name w:val="toc 4"/>
    <w:basedOn w:val="Normal"/>
    <w:next w:val="Normal"/>
    <w:autoRedefine/>
    <w:uiPriority w:val="39"/>
    <w:pPr>
      <w:spacing w:after="0" w:line="360" w:lineRule="auto"/>
      <w:jc w:val="both"/>
    </w:pPr>
    <w:rPr>
      <w:rFonts w:ascii="Arial" w:eastAsia="Times New Roman" w:hAnsi="Arial"/>
      <w:sz w:val="24"/>
      <w:szCs w:val="24"/>
      <w:lang w:val="es-ES" w:eastAsia="es-ES"/>
    </w:rPr>
  </w:style>
  <w:style w:type="paragraph" w:styleId="Continuarlista">
    <w:name w:val="List Continue"/>
    <w:basedOn w:val="Normal"/>
    <w:uiPriority w:val="99"/>
    <w:unhideWhenUsed/>
    <w:qFormat/>
    <w:pPr>
      <w:spacing w:after="120"/>
      <w:ind w:left="283"/>
      <w:contextualSpacing/>
    </w:pPr>
  </w:style>
  <w:style w:type="paragraph" w:styleId="Continuarlista4">
    <w:name w:val="List Continue 4"/>
    <w:basedOn w:val="Normal"/>
    <w:pPr>
      <w:spacing w:after="120" w:line="240" w:lineRule="auto"/>
      <w:ind w:left="1132"/>
      <w:contextualSpacing/>
    </w:pPr>
    <w:rPr>
      <w:rFonts w:ascii="Times New Roman" w:eastAsia="Times New Roman" w:hAnsi="Times New Roman"/>
      <w:sz w:val="20"/>
      <w:szCs w:val="20"/>
      <w:lang w:val="es-ES" w:eastAsia="es-ES"/>
    </w:rPr>
  </w:style>
  <w:style w:type="paragraph" w:styleId="Textoindependiente2">
    <w:name w:val="Body Text 2"/>
    <w:basedOn w:val="Normal"/>
    <w:link w:val="Textoindependiente2Car"/>
    <w:unhideWhenUsed/>
    <w:qFormat/>
    <w:pPr>
      <w:spacing w:after="120" w:line="480" w:lineRule="auto"/>
    </w:pPr>
    <w:rPr>
      <w:sz w:val="20"/>
      <w:szCs w:val="20"/>
      <w:lang w:val="zh-CN" w:eastAsia="zh-CN"/>
    </w:rPr>
  </w:style>
  <w:style w:type="paragraph" w:styleId="Lista3">
    <w:name w:val="List 3"/>
    <w:basedOn w:val="Normal"/>
    <w:unhideWhenUsed/>
    <w:qFormat/>
    <w:pPr>
      <w:ind w:left="849" w:hanging="283"/>
      <w:contextualSpacing/>
    </w:pPr>
  </w:style>
  <w:style w:type="paragraph" w:styleId="Continuarlista5">
    <w:name w:val="List Continue 5"/>
    <w:basedOn w:val="Normal"/>
    <w:pPr>
      <w:spacing w:after="120" w:line="240" w:lineRule="auto"/>
      <w:ind w:left="1415"/>
      <w:contextualSpacing/>
    </w:pPr>
    <w:rPr>
      <w:rFonts w:ascii="Times New Roman" w:eastAsia="Times New Roman" w:hAnsi="Times New Roman"/>
      <w:sz w:val="20"/>
      <w:szCs w:val="20"/>
      <w:lang w:val="es-ES" w:eastAsia="es-ES"/>
    </w:rPr>
  </w:style>
  <w:style w:type="paragraph" w:styleId="Listaconnmeros2">
    <w:name w:val="List Number 2"/>
    <w:basedOn w:val="Normal"/>
    <w:uiPriority w:val="99"/>
    <w:pPr>
      <w:spacing w:after="0" w:line="240" w:lineRule="auto"/>
      <w:ind w:left="360" w:hanging="360"/>
    </w:pPr>
    <w:rPr>
      <w:rFonts w:ascii="Times New Roman" w:eastAsia="MS Mincho" w:hAnsi="Times New Roman"/>
      <w:sz w:val="24"/>
      <w:szCs w:val="24"/>
      <w:lang w:eastAsia="es-ES"/>
    </w:rPr>
  </w:style>
  <w:style w:type="paragraph" w:styleId="Encabezado">
    <w:name w:val="header"/>
    <w:basedOn w:val="Normal"/>
    <w:link w:val="EncabezadoCar"/>
    <w:unhideWhenUsed/>
    <w:qFormat/>
    <w:pPr>
      <w:tabs>
        <w:tab w:val="center" w:pos="4419"/>
        <w:tab w:val="right" w:pos="8838"/>
      </w:tabs>
      <w:spacing w:after="0" w:line="240" w:lineRule="auto"/>
    </w:pPr>
    <w:rPr>
      <w:sz w:val="20"/>
      <w:szCs w:val="20"/>
      <w:lang w:eastAsia="zh-CN"/>
    </w:rPr>
  </w:style>
  <w:style w:type="paragraph" w:styleId="Sangra3detindependiente">
    <w:name w:val="Body Text Indent 3"/>
    <w:basedOn w:val="Normal"/>
    <w:link w:val="Sangra3detindependienteCar"/>
    <w:unhideWhenUsed/>
    <w:qFormat/>
    <w:pPr>
      <w:spacing w:after="120" w:line="240" w:lineRule="auto"/>
      <w:ind w:left="283"/>
    </w:pPr>
    <w:rPr>
      <w:rFonts w:ascii="Times New Roman" w:eastAsia="Times New Roman" w:hAnsi="Times New Roman"/>
      <w:sz w:val="16"/>
      <w:szCs w:val="16"/>
      <w:lang w:val="zh-CN" w:eastAsia="es-ES"/>
    </w:rPr>
  </w:style>
  <w:style w:type="paragraph" w:styleId="Direccinsobre">
    <w:name w:val="envelope address"/>
    <w:basedOn w:val="Normal"/>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styleId="Sangradetextonormal">
    <w:name w:val="Body Text Indent"/>
    <w:basedOn w:val="Normal"/>
    <w:link w:val="SangradetextonormalCar"/>
    <w:uiPriority w:val="99"/>
    <w:unhideWhenUsed/>
    <w:qFormat/>
    <w:pPr>
      <w:spacing w:after="120"/>
      <w:ind w:left="283"/>
    </w:pPr>
    <w:rPr>
      <w:sz w:val="20"/>
      <w:szCs w:val="20"/>
      <w:lang w:val="zh-CN" w:eastAsia="zh-CN"/>
    </w:rPr>
  </w:style>
  <w:style w:type="paragraph" w:styleId="Lista2">
    <w:name w:val="List 2"/>
    <w:basedOn w:val="Normal"/>
    <w:qFormat/>
    <w:pPr>
      <w:spacing w:after="0" w:line="240" w:lineRule="auto"/>
      <w:ind w:left="566" w:hanging="283"/>
    </w:pPr>
    <w:rPr>
      <w:rFonts w:ascii="Times New Roman" w:eastAsia="Times New Roman" w:hAnsi="Times New Roman"/>
      <w:sz w:val="24"/>
      <w:szCs w:val="20"/>
      <w:lang w:val="es-ES" w:eastAsia="es-ES"/>
    </w:rPr>
  </w:style>
  <w:style w:type="paragraph" w:styleId="Firma">
    <w:name w:val="Signature"/>
    <w:basedOn w:val="Normal"/>
    <w:link w:val="FirmaCar"/>
    <w:pPr>
      <w:spacing w:after="0" w:line="240" w:lineRule="auto"/>
      <w:ind w:left="4320"/>
    </w:pPr>
    <w:rPr>
      <w:rFonts w:ascii="Times New Roman" w:eastAsia="Times New Roman" w:hAnsi="Times New Roman"/>
      <w:sz w:val="20"/>
      <w:szCs w:val="20"/>
      <w:lang w:eastAsia="zh-CN"/>
    </w:rPr>
  </w:style>
  <w:style w:type="paragraph" w:styleId="Listaconvietas3">
    <w:name w:val="List Bullet 3"/>
    <w:basedOn w:val="Normal"/>
    <w:unhideWhenUsed/>
    <w:qFormat/>
    <w:pPr>
      <w:numPr>
        <w:numId w:val="1"/>
      </w:numPr>
      <w:contextualSpacing/>
    </w:pPr>
  </w:style>
  <w:style w:type="paragraph" w:styleId="Encabezadodemensaje">
    <w:name w:val="Message Header"/>
    <w:basedOn w:val="Normal"/>
    <w:link w:val="EncabezadodemensajeCar"/>
    <w:unhideWhenUsed/>
    <w:qFormat/>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sz w:val="24"/>
      <w:szCs w:val="24"/>
    </w:rPr>
  </w:style>
  <w:style w:type="paragraph" w:styleId="Listaconvietas5">
    <w:name w:val="List Bullet 5"/>
    <w:basedOn w:val="Normal"/>
    <w:autoRedefine/>
    <w:pPr>
      <w:tabs>
        <w:tab w:val="left" w:pos="1492"/>
      </w:tabs>
      <w:spacing w:after="0" w:line="240" w:lineRule="auto"/>
      <w:ind w:left="1492" w:hanging="360"/>
    </w:pPr>
    <w:rPr>
      <w:rFonts w:ascii="Times New Roman" w:eastAsia="Times New Roman" w:hAnsi="Times New Roman"/>
      <w:sz w:val="24"/>
      <w:szCs w:val="24"/>
      <w:lang w:val="es-ES" w:eastAsia="es-ES"/>
    </w:rPr>
  </w:style>
  <w:style w:type="paragraph" w:styleId="Fecha">
    <w:name w:val="Date"/>
    <w:basedOn w:val="Normal"/>
    <w:next w:val="Normal"/>
    <w:link w:val="FechaCar"/>
    <w:pPr>
      <w:spacing w:after="0" w:line="240" w:lineRule="auto"/>
    </w:pPr>
    <w:rPr>
      <w:rFonts w:ascii="Times New Roman" w:eastAsia="Times New Roman" w:hAnsi="Times New Roman"/>
      <w:sz w:val="20"/>
      <w:szCs w:val="20"/>
      <w:lang w:val="zh-CN" w:eastAsia="es-ES"/>
    </w:rPr>
  </w:style>
  <w:style w:type="paragraph" w:styleId="Lista5">
    <w:name w:val="List 5"/>
    <w:basedOn w:val="Normal"/>
    <w:pPr>
      <w:spacing w:after="0" w:line="240" w:lineRule="auto"/>
      <w:ind w:left="1415" w:hanging="283"/>
      <w:contextualSpacing/>
    </w:pPr>
    <w:rPr>
      <w:rFonts w:ascii="Times New Roman" w:eastAsia="Times New Roman" w:hAnsi="Times New Roman"/>
      <w:sz w:val="20"/>
      <w:szCs w:val="20"/>
      <w:lang w:val="es-ES" w:eastAsia="es-ES"/>
    </w:rPr>
  </w:style>
  <w:style w:type="paragraph" w:styleId="Lista">
    <w:name w:val="List"/>
    <w:basedOn w:val="Normal"/>
    <w:unhideWhenUsed/>
    <w:qFormat/>
    <w:pPr>
      <w:ind w:left="283" w:hanging="283"/>
      <w:contextualSpacing/>
    </w:pPr>
  </w:style>
  <w:style w:type="paragraph" w:styleId="Lista4">
    <w:name w:val="List 4"/>
    <w:basedOn w:val="Normal"/>
    <w:unhideWhenUsed/>
    <w:qFormat/>
    <w:pPr>
      <w:ind w:left="1132" w:hanging="283"/>
      <w:contextualSpacing/>
    </w:pPr>
  </w:style>
  <w:style w:type="paragraph" w:styleId="Listaconvietas">
    <w:name w:val="List Bullet"/>
    <w:basedOn w:val="Normal"/>
    <w:autoRedefine/>
    <w:qFormat/>
    <w:pPr>
      <w:numPr>
        <w:numId w:val="2"/>
      </w:numPr>
      <w:spacing w:after="0" w:line="240" w:lineRule="auto"/>
    </w:pPr>
    <w:rPr>
      <w:rFonts w:ascii="Times New Roman" w:eastAsia="Times New Roman" w:hAnsi="Times New Roman"/>
      <w:sz w:val="20"/>
      <w:szCs w:val="20"/>
      <w:lang w:eastAsia="es-ES"/>
    </w:rPr>
  </w:style>
  <w:style w:type="paragraph" w:styleId="Listaconvietas2">
    <w:name w:val="List Bullet 2"/>
    <w:basedOn w:val="Normal"/>
    <w:unhideWhenUsed/>
    <w:qFormat/>
    <w:pPr>
      <w:numPr>
        <w:numId w:val="3"/>
      </w:numPr>
      <w:contextualSpacing/>
    </w:pPr>
  </w:style>
  <w:style w:type="paragraph" w:styleId="Listaconvietas4">
    <w:name w:val="List Bullet 4"/>
    <w:basedOn w:val="Normal"/>
    <w:uiPriority w:val="99"/>
    <w:unhideWhenUsed/>
    <w:qFormat/>
    <w:pPr>
      <w:numPr>
        <w:numId w:val="4"/>
      </w:numPr>
      <w:tabs>
        <w:tab w:val="left" w:pos="1209"/>
      </w:tabs>
      <w:ind w:left="1209"/>
      <w:contextualSpacing/>
    </w:p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pPr>
      <w:spacing w:before="100" w:beforeAutospacing="1" w:after="119" w:line="240" w:lineRule="auto"/>
    </w:pPr>
    <w:rPr>
      <w:rFonts w:ascii="Times New Roman" w:eastAsia="Times New Roman" w:hAnsi="Times New Roman"/>
      <w:sz w:val="24"/>
      <w:szCs w:val="24"/>
      <w:lang w:eastAsia="es-CO"/>
    </w:rPr>
  </w:style>
  <w:style w:type="paragraph" w:styleId="Piedepgina">
    <w:name w:val="footer"/>
    <w:basedOn w:val="Normal"/>
    <w:link w:val="PiedepginaCar"/>
    <w:uiPriority w:val="99"/>
    <w:unhideWhenUsed/>
    <w:qFormat/>
    <w:pPr>
      <w:tabs>
        <w:tab w:val="center" w:pos="4419"/>
        <w:tab w:val="right" w:pos="8838"/>
      </w:tabs>
      <w:spacing w:after="0" w:line="240" w:lineRule="auto"/>
    </w:pPr>
    <w:rPr>
      <w:sz w:val="20"/>
      <w:szCs w:val="20"/>
      <w:lang w:eastAsia="zh-CN"/>
    </w:rPr>
  </w:style>
  <w:style w:type="paragraph" w:styleId="Saludo">
    <w:name w:val="Salutation"/>
    <w:basedOn w:val="Normal"/>
    <w:next w:val="Normal"/>
    <w:link w:val="SaludoCar"/>
    <w:unhideWhenUsed/>
    <w:qFormat/>
  </w:style>
  <w:style w:type="paragraph" w:styleId="Sangra2detindependiente">
    <w:name w:val="Body Text Indent 2"/>
    <w:basedOn w:val="Normal"/>
    <w:link w:val="Sangra2detindependienteCar"/>
    <w:unhideWhenUsed/>
    <w:qFormat/>
    <w:pPr>
      <w:spacing w:after="120" w:line="480" w:lineRule="auto"/>
      <w:ind w:left="283"/>
    </w:pPr>
    <w:rPr>
      <w:sz w:val="20"/>
      <w:szCs w:val="20"/>
      <w:lang w:val="zh-CN" w:eastAsia="zh-CN"/>
    </w:rPr>
  </w:style>
  <w:style w:type="paragraph" w:styleId="Sangranormal">
    <w:name w:val="Normal Indent"/>
    <w:basedOn w:val="Normal"/>
    <w:link w:val="SangranormalCar"/>
    <w:qFormat/>
    <w:pPr>
      <w:keepNext/>
      <w:spacing w:after="120" w:line="240" w:lineRule="auto"/>
      <w:ind w:left="708"/>
      <w:jc w:val="both"/>
    </w:pPr>
    <w:rPr>
      <w:rFonts w:ascii="Times New Roman" w:eastAsia="Times New Roman" w:hAnsi="Times New Roman"/>
      <w:sz w:val="24"/>
      <w:szCs w:val="24"/>
      <w:lang w:eastAsia="zh-CN"/>
    </w:rPr>
  </w:style>
  <w:style w:type="paragraph" w:styleId="Subttulo">
    <w:name w:val="Subtitle"/>
    <w:basedOn w:val="Normal"/>
    <w:next w:val="Normal"/>
    <w:link w:val="SubttuloCar"/>
    <w:uiPriority w:val="11"/>
    <w:qFormat/>
    <w:pPr>
      <w:spacing w:after="60"/>
      <w:jc w:val="center"/>
      <w:outlineLvl w:val="1"/>
    </w:pPr>
    <w:rPr>
      <w:rFonts w:ascii="Cambria" w:eastAsia="Times New Roman" w:hAnsi="Cambria"/>
      <w:sz w:val="24"/>
      <w:szCs w:val="24"/>
      <w:lang w:val="zh-CN" w:eastAsia="zh-CN"/>
    </w:rPr>
  </w:style>
  <w:style w:type="paragraph" w:styleId="Textodebloque">
    <w:name w:val="Block Text"/>
    <w:basedOn w:val="Normal"/>
    <w:pPr>
      <w:spacing w:after="0" w:line="240" w:lineRule="auto"/>
      <w:ind w:left="426" w:right="-93" w:hanging="426"/>
      <w:jc w:val="both"/>
    </w:pPr>
    <w:rPr>
      <w:rFonts w:ascii="Arial" w:eastAsia="Times New Roman" w:hAnsi="Arial" w:cs="Arial"/>
      <w:sz w:val="24"/>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qFormat/>
    <w:pPr>
      <w:spacing w:after="0" w:line="240" w:lineRule="auto"/>
      <w:jc w:val="both"/>
    </w:pPr>
    <w:rPr>
      <w:rFonts w:ascii="Arial" w:eastAsia="Times New Roman" w:hAnsi="Arial"/>
      <w:sz w:val="24"/>
      <w:szCs w:val="20"/>
      <w:lang w:val="zh-CN" w:eastAsia="es-ES"/>
    </w:rPr>
  </w:style>
  <w:style w:type="paragraph" w:styleId="Textoindependiente3">
    <w:name w:val="Body Text 3"/>
    <w:basedOn w:val="Normal"/>
    <w:link w:val="Textoindependiente3Car"/>
    <w:unhideWhenUsed/>
    <w:qFormat/>
    <w:pPr>
      <w:spacing w:after="120"/>
    </w:pPr>
    <w:rPr>
      <w:sz w:val="16"/>
      <w:szCs w:val="16"/>
      <w:lang w:val="zh-CN" w:eastAsia="zh-CN"/>
    </w:rPr>
  </w:style>
  <w:style w:type="paragraph" w:styleId="Textoindependienteprimerasangra">
    <w:name w:val="Body Text First Indent"/>
    <w:basedOn w:val="Textoindependiente"/>
    <w:link w:val="TextoindependienteprimerasangraCar"/>
    <w:pPr>
      <w:spacing w:after="120"/>
      <w:ind w:firstLine="210"/>
      <w:jc w:val="left"/>
    </w:pPr>
    <w:rPr>
      <w:rFonts w:ascii="Arial Narrow" w:hAnsi="Arial Narrow"/>
      <w:szCs w:val="24"/>
    </w:rPr>
  </w:style>
  <w:style w:type="paragraph" w:styleId="Textoindependienteprimerasangra2">
    <w:name w:val="Body Text First Indent 2"/>
    <w:basedOn w:val="Sangradetextonormal"/>
    <w:link w:val="Textoindependienteprimerasangra2Car"/>
    <w:unhideWhenUsed/>
    <w:qFormat/>
    <w:pPr>
      <w:ind w:firstLine="210"/>
    </w:pPr>
    <w:rPr>
      <w:sz w:val="22"/>
      <w:szCs w:val="22"/>
      <w:lang w:val="es-CO" w:eastAsia="en-US"/>
    </w:rPr>
  </w:style>
  <w:style w:type="paragraph" w:styleId="Textosinformato">
    <w:name w:val="Plain Text"/>
    <w:basedOn w:val="Normal"/>
    <w:link w:val="TextosinformatoCar"/>
    <w:qFormat/>
    <w:pPr>
      <w:spacing w:after="0" w:line="240" w:lineRule="auto"/>
    </w:pPr>
    <w:rPr>
      <w:rFonts w:ascii="Courier New" w:eastAsia="Times New Roman" w:hAnsi="Courier New"/>
      <w:sz w:val="20"/>
      <w:szCs w:val="20"/>
      <w:lang w:val="zh-CN" w:eastAsia="es-ES"/>
    </w:rPr>
  </w:style>
  <w:style w:type="paragraph" w:styleId="Ttulo">
    <w:name w:val="Title"/>
    <w:aliases w:val="Puesto,AL Título,Título AL,Títulos Principales sin numeración,TITULO 1,Car Car Car,Título1,Título Car Car Car,Título Car Car Car Car,Título Car Car Car Car Car,Puesto1,Título AL + 9 pt,Sin Negrita + 10 pt,Sin Negrita,Título11"/>
    <w:basedOn w:val="Normal"/>
    <w:link w:val="TtuloCar"/>
    <w:uiPriority w:val="10"/>
    <w:qFormat/>
    <w:pPr>
      <w:spacing w:after="0" w:line="240" w:lineRule="auto"/>
      <w:jc w:val="center"/>
    </w:pPr>
    <w:rPr>
      <w:rFonts w:ascii="Arial" w:eastAsia="Times New Roman" w:hAnsi="Arial"/>
      <w:b/>
      <w:sz w:val="20"/>
      <w:szCs w:val="20"/>
      <w:lang w:val="zh-CN" w:eastAsia="es-ES"/>
    </w:rPr>
  </w:style>
  <w:style w:type="table" w:styleId="Tablaconcuadrcula">
    <w:name w:val="Table Grid"/>
    <w:basedOn w:val="Tablanormal"/>
    <w:uiPriority w:val="39"/>
    <w:qFormat/>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Pr>
      <w:rFonts w:ascii="Cambria" w:eastAsia="Times New Roman" w:hAnsi="Cambria" w:cs="Times New Roman"/>
      <w:b/>
      <w:bCs/>
      <w:kern w:val="32"/>
      <w:sz w:val="32"/>
      <w:szCs w:val="32"/>
    </w:rPr>
  </w:style>
  <w:style w:type="character" w:customStyle="1" w:styleId="Ttulo2Car">
    <w:name w:val="Título 2 Car"/>
    <w:link w:val="Ttulo2"/>
    <w:uiPriority w:val="9"/>
    <w:qFormat/>
    <w:rPr>
      <w:rFonts w:ascii="Arial Narrow" w:eastAsia="Times New Roman" w:hAnsi="Arial Narrow" w:cs="Times New Roman"/>
      <w:sz w:val="24"/>
      <w:szCs w:val="20"/>
      <w:lang w:eastAsia="es-ES"/>
    </w:rPr>
  </w:style>
  <w:style w:type="character" w:customStyle="1" w:styleId="Ttulo3Car">
    <w:name w:val="Título 3 Car"/>
    <w:link w:val="Ttulo3"/>
    <w:qFormat/>
    <w:rPr>
      <w:rFonts w:ascii="Cambria" w:eastAsia="Times New Roman" w:hAnsi="Cambria" w:cs="Times New Roman"/>
      <w:b/>
      <w:bCs/>
      <w:sz w:val="26"/>
      <w:szCs w:val="26"/>
    </w:rPr>
  </w:style>
  <w:style w:type="character" w:customStyle="1" w:styleId="Ttulo4Car">
    <w:name w:val="Título 4 Car"/>
    <w:link w:val="Ttulo4"/>
    <w:uiPriority w:val="9"/>
    <w:qFormat/>
    <w:rPr>
      <w:rFonts w:ascii="Calibri" w:eastAsia="Times New Roman" w:hAnsi="Calibri" w:cs="Times New Roman"/>
      <w:b/>
      <w:bCs/>
      <w:sz w:val="28"/>
      <w:szCs w:val="28"/>
    </w:rPr>
  </w:style>
  <w:style w:type="character" w:customStyle="1" w:styleId="Ttulo7Car">
    <w:name w:val="Título 7 Car"/>
    <w:link w:val="Ttulo7"/>
    <w:uiPriority w:val="9"/>
    <w:qFormat/>
    <w:rPr>
      <w:rFonts w:ascii="Calibri" w:eastAsia="Times New Roman" w:hAnsi="Calibri" w:cs="Times New Roman"/>
      <w:sz w:val="24"/>
      <w:szCs w:val="24"/>
    </w:rPr>
  </w:style>
  <w:style w:type="character" w:customStyle="1" w:styleId="Ttulo8Car">
    <w:name w:val="Título 8 Car"/>
    <w:link w:val="Ttulo8"/>
    <w:qFormat/>
    <w:rPr>
      <w:rFonts w:ascii="Arial" w:eastAsia="Times New Roman" w:hAnsi="Arial" w:cs="Times New Roman"/>
      <w:b/>
      <w:sz w:val="28"/>
      <w:szCs w:val="20"/>
      <w:lang w:eastAsia="es-ES"/>
    </w:rPr>
  </w:style>
  <w:style w:type="character" w:customStyle="1" w:styleId="Ttulo9Car">
    <w:name w:val="Título 9 Car"/>
    <w:link w:val="Ttulo9"/>
    <w:qFormat/>
    <w:rPr>
      <w:rFonts w:ascii="Cambria" w:eastAsia="Times New Roman" w:hAnsi="Cambria" w:cs="Times New Roman"/>
    </w:rPr>
  </w:style>
  <w:style w:type="paragraph" w:styleId="Prrafodelista">
    <w:name w:val="List Paragraph"/>
    <w:aliases w:val="Lista vistosa - Énfasis 13,Cuadrícula media 1 - Énfasis 21,Scitum normal,List Paragraph,Foot,列出段落,列出段落1,Bulletr List Paragraph,リスト段落1,Cuadrícula clara - Énfasis 31,List Paragraph11,COLEGIO,Bolita,H,HOJA,BOLADEF,BOLA,Bullet List"/>
    <w:basedOn w:val="Normal"/>
    <w:link w:val="PrrafodelistaCar"/>
    <w:qFormat/>
    <w:pPr>
      <w:ind w:left="720"/>
      <w:contextualSpacing/>
    </w:pPr>
    <w:rPr>
      <w:lang w:val="zh-CN"/>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uiPriority w:val="99"/>
    <w:qFormat/>
    <w:rPr>
      <w:rFonts w:ascii="Arial" w:eastAsia="Times New Roman" w:hAnsi="Arial" w:cs="Times New Roman"/>
      <w:sz w:val="24"/>
      <w:szCs w:val="20"/>
      <w:lang w:eastAsia="es-ES"/>
    </w:rPr>
  </w:style>
  <w:style w:type="character" w:customStyle="1" w:styleId="TextoindependienteCar">
    <w:name w:val="Texto independiente Car"/>
    <w:rPr>
      <w:rFonts w:ascii="Calibri" w:eastAsia="Calibri" w:hAnsi="Calibri" w:cs="Times New Roman"/>
      <w:lang w:val="es-CO"/>
    </w:rPr>
  </w:style>
  <w:style w:type="character" w:customStyle="1" w:styleId="EncabezadoCar">
    <w:name w:val="Encabezado Car"/>
    <w:link w:val="Encabezado"/>
    <w:uiPriority w:val="99"/>
    <w:qFormat/>
    <w:rPr>
      <w:rFonts w:ascii="Calibri" w:eastAsia="Calibri" w:hAnsi="Calibri" w:cs="Times New Roman"/>
      <w:lang w:val="es-CO"/>
    </w:rPr>
  </w:style>
  <w:style w:type="character" w:customStyle="1" w:styleId="PiedepginaCar">
    <w:name w:val="Pie de página Car"/>
    <w:link w:val="Piedepgina"/>
    <w:uiPriority w:val="99"/>
    <w:qFormat/>
    <w:rPr>
      <w:rFonts w:ascii="Calibri" w:eastAsia="Calibri" w:hAnsi="Calibri" w:cs="Times New Roman"/>
      <w:lang w:val="es-CO"/>
    </w:rPr>
  </w:style>
  <w:style w:type="character" w:customStyle="1" w:styleId="TextodegloboCar">
    <w:name w:val="Texto de globo Car"/>
    <w:link w:val="Textodeglobo"/>
    <w:uiPriority w:val="99"/>
    <w:qFormat/>
    <w:rPr>
      <w:rFonts w:ascii="Tahoma" w:eastAsia="Calibri" w:hAnsi="Tahoma" w:cs="Times New Roman"/>
      <w:sz w:val="16"/>
      <w:szCs w:val="16"/>
    </w:rPr>
  </w:style>
  <w:style w:type="paragraph" w:customStyle="1" w:styleId="Tibitoc">
    <w:name w:val="Tibitoc"/>
    <w:basedOn w:val="Normal"/>
    <w:uiPriority w:val="99"/>
    <w:qFormat/>
    <w:pPr>
      <w:spacing w:after="0" w:line="240" w:lineRule="auto"/>
      <w:jc w:val="center"/>
    </w:pPr>
    <w:rPr>
      <w:rFonts w:ascii="Arial" w:eastAsia="Times New Roman" w:hAnsi="Arial"/>
      <w:b/>
      <w:szCs w:val="20"/>
      <w:lang w:eastAsia="es-ES"/>
    </w:rPr>
  </w:style>
  <w:style w:type="paragraph" w:customStyle="1" w:styleId="Car">
    <w:name w:val="Car"/>
    <w:basedOn w:val="Normal"/>
    <w:qFormat/>
    <w:pPr>
      <w:widowControl w:val="0"/>
      <w:spacing w:after="0" w:line="240" w:lineRule="auto"/>
      <w:jc w:val="both"/>
    </w:pPr>
    <w:rPr>
      <w:rFonts w:ascii="Times New Roman" w:eastAsia="Times New Roman" w:hAnsi="Times New Roman"/>
      <w:sz w:val="20"/>
      <w:szCs w:val="20"/>
      <w:lang w:val="es-ES" w:eastAsia="es-ES"/>
    </w:rPr>
  </w:style>
  <w:style w:type="character" w:customStyle="1" w:styleId="SangradetextonormalCar">
    <w:name w:val="Sangría de texto normal Car"/>
    <w:link w:val="Sangradetextonormal"/>
    <w:uiPriority w:val="99"/>
    <w:qFormat/>
    <w:rPr>
      <w:rFonts w:ascii="Calibri" w:eastAsia="Calibri" w:hAnsi="Calibri" w:cs="Times New Roman"/>
    </w:rPr>
  </w:style>
  <w:style w:type="character" w:customStyle="1" w:styleId="Textoindependiente2Car">
    <w:name w:val="Texto independiente 2 Car"/>
    <w:link w:val="Textoindependiente2"/>
    <w:qFormat/>
    <w:rPr>
      <w:rFonts w:ascii="Calibri" w:eastAsia="Calibri" w:hAnsi="Calibri" w:cs="Times New Roman"/>
    </w:rPr>
  </w:style>
  <w:style w:type="character" w:customStyle="1" w:styleId="Textoindependiente3Car">
    <w:name w:val="Texto independiente 3 Car"/>
    <w:link w:val="Textoindependiente3"/>
    <w:qFormat/>
    <w:rPr>
      <w:rFonts w:ascii="Calibri" w:eastAsia="Calibri" w:hAnsi="Calibri" w:cs="Times New Roman"/>
      <w:sz w:val="16"/>
      <w:szCs w:val="16"/>
    </w:rPr>
  </w:style>
  <w:style w:type="character" w:customStyle="1" w:styleId="TextocomentarioCar">
    <w:name w:val="Texto comentario Car"/>
    <w:link w:val="Textocomentario"/>
    <w:uiPriority w:val="99"/>
    <w:qFormat/>
    <w:rPr>
      <w:rFonts w:ascii="Times New Roman" w:eastAsia="Times New Roman" w:hAnsi="Times New Roman" w:cs="Times New Roman"/>
      <w:sz w:val="24"/>
      <w:szCs w:val="20"/>
      <w:lang w:eastAsia="es-ES"/>
    </w:rPr>
  </w:style>
  <w:style w:type="paragraph" w:customStyle="1" w:styleId="Subttulo2">
    <w:name w:val="Subtítulo 2"/>
    <w:basedOn w:val="Textodeglobo"/>
    <w:next w:val="Normal"/>
    <w:uiPriority w:val="99"/>
    <w:qFormat/>
  </w:style>
  <w:style w:type="character" w:customStyle="1" w:styleId="SubttuloCar">
    <w:name w:val="Subtítulo Car"/>
    <w:link w:val="Subttulo"/>
    <w:uiPriority w:val="11"/>
    <w:qFormat/>
    <w:rPr>
      <w:rFonts w:ascii="Cambria" w:eastAsia="Times New Roman" w:hAnsi="Cambria" w:cs="Times New Roman"/>
      <w:sz w:val="24"/>
      <w:szCs w:val="24"/>
    </w:rPr>
  </w:style>
  <w:style w:type="character" w:customStyle="1" w:styleId="Sangra2detindependienteCar">
    <w:name w:val="Sangría 2 de t. independiente Car"/>
    <w:link w:val="Sangra2detindependiente"/>
    <w:qFormat/>
    <w:rPr>
      <w:rFonts w:ascii="Calibri" w:eastAsia="Calibri" w:hAnsi="Calibri" w:cs="Times New Roman"/>
    </w:rPr>
  </w:style>
  <w:style w:type="character" w:customStyle="1" w:styleId="TextosinformatoCar">
    <w:name w:val="Texto sin formato Car"/>
    <w:link w:val="Textosinformato"/>
    <w:qFormat/>
    <w:rPr>
      <w:rFonts w:ascii="Courier New" w:eastAsia="Times New Roman" w:hAnsi="Courier New" w:cs="Times New Roman"/>
      <w:sz w:val="20"/>
      <w:szCs w:val="20"/>
      <w:lang w:eastAsia="es-ES"/>
    </w:rPr>
  </w:style>
  <w:style w:type="paragraph" w:customStyle="1" w:styleId="Articulo">
    <w:name w:val="Articulo"/>
    <w:basedOn w:val="Normal"/>
    <w:next w:val="Normal"/>
    <w:link w:val="ArticuloCar"/>
    <w:autoRedefine/>
    <w:qFormat/>
    <w:pPr>
      <w:spacing w:after="0" w:line="240" w:lineRule="auto"/>
      <w:ind w:right="51"/>
      <w:jc w:val="both"/>
    </w:pPr>
    <w:rPr>
      <w:rFonts w:ascii="Arial Narrow" w:eastAsia="Times New Roman" w:hAnsi="Arial Narrow"/>
      <w:sz w:val="24"/>
      <w:szCs w:val="24"/>
      <w:lang w:eastAsia="zh-CN"/>
    </w:rPr>
  </w:style>
  <w:style w:type="paragraph" w:customStyle="1" w:styleId="subcaptulo">
    <w:name w:val="subcaptulo"/>
    <w:basedOn w:val="Normal"/>
    <w:uiPriority w:val="99"/>
    <w:qFormat/>
    <w:pPr>
      <w:autoSpaceDE w:val="0"/>
      <w:autoSpaceDN w:val="0"/>
      <w:spacing w:after="120" w:line="240" w:lineRule="auto"/>
      <w:jc w:val="center"/>
    </w:pPr>
    <w:rPr>
      <w:rFonts w:ascii="Verdana" w:eastAsia="Times New Roman" w:hAnsi="Verdana"/>
      <w:b/>
      <w:bCs/>
      <w:sz w:val="24"/>
      <w:szCs w:val="24"/>
      <w:lang w:val="es-ES" w:eastAsia="es-ES"/>
    </w:rPr>
  </w:style>
  <w:style w:type="character" w:customStyle="1" w:styleId="TtuloCar">
    <w:name w:val="Título Car"/>
    <w:aliases w:val="Puesto Car,AL Título Car,Título AL Car,Títulos Principales sin numeración Car,TITULO 1 Car,Car Car Car Car4,Título1 Car,Título Car Car Car Car1,Título Car Car Car Car Car1,Título Car Car Car Car Car Car,Puesto1 Car,Título AL + 9 pt Car"/>
    <w:link w:val="Ttulo"/>
    <w:qFormat/>
    <w:rPr>
      <w:rFonts w:ascii="Arial" w:eastAsia="Times New Roman" w:hAnsi="Arial" w:cs="Times New Roman"/>
      <w:b/>
      <w:szCs w:val="20"/>
      <w:lang w:eastAsia="es-ES"/>
    </w:rPr>
  </w:style>
  <w:style w:type="paragraph" w:customStyle="1" w:styleId="Subcaptulo0">
    <w:name w:val="Subcapítulo"/>
    <w:basedOn w:val="Normal"/>
    <w:qFormat/>
    <w:pPr>
      <w:tabs>
        <w:tab w:val="left" w:pos="360"/>
        <w:tab w:val="left" w:pos="2160"/>
      </w:tabs>
      <w:autoSpaceDE w:val="0"/>
      <w:autoSpaceDN w:val="0"/>
      <w:spacing w:after="120" w:line="240" w:lineRule="auto"/>
      <w:jc w:val="center"/>
    </w:pPr>
    <w:rPr>
      <w:rFonts w:ascii="Verdana" w:eastAsia="Times New Roman" w:hAnsi="Verdana"/>
      <w:b/>
      <w:sz w:val="24"/>
      <w:szCs w:val="20"/>
      <w:lang w:eastAsia="es-ES"/>
    </w:rPr>
  </w:style>
  <w:style w:type="paragraph" w:customStyle="1" w:styleId="MARITZA4">
    <w:name w:val="MARITZA4"/>
    <w:basedOn w:val="Normal"/>
    <w:qFormat/>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character" w:customStyle="1" w:styleId="AsuntodelcomentarioCar">
    <w:name w:val="Asunto del comentario Car"/>
    <w:link w:val="Asuntodelcomentario"/>
    <w:uiPriority w:val="99"/>
    <w:qFormat/>
    <w:rPr>
      <w:rFonts w:ascii="Times New Roman" w:eastAsia="Times New Roman" w:hAnsi="Times New Roman" w:cs="Times New Roman"/>
      <w:b/>
      <w:bCs/>
      <w:sz w:val="24"/>
      <w:szCs w:val="20"/>
      <w:lang w:eastAsia="es-ES"/>
    </w:rPr>
  </w:style>
  <w:style w:type="paragraph" w:styleId="Sinespaciado">
    <w:name w:val="No Spacing"/>
    <w:link w:val="SinespaciadoCar"/>
    <w:uiPriority w:val="1"/>
    <w:qFormat/>
    <w:rPr>
      <w:sz w:val="22"/>
      <w:szCs w:val="22"/>
      <w:lang w:eastAsia="en-US"/>
    </w:rPr>
  </w:style>
  <w:style w:type="paragraph" w:customStyle="1" w:styleId="BodyText22">
    <w:name w:val="Body Text 22"/>
    <w:basedOn w:val="Normal"/>
    <w:qFormat/>
    <w:pPr>
      <w:widowControl w:val="0"/>
      <w:spacing w:after="0" w:line="240" w:lineRule="auto"/>
      <w:jc w:val="both"/>
    </w:pPr>
    <w:rPr>
      <w:rFonts w:ascii="Tahoma" w:eastAsia="Times New Roman" w:hAnsi="Tahoma"/>
      <w:sz w:val="24"/>
      <w:szCs w:val="20"/>
      <w:lang w:eastAsia="es-ES"/>
    </w:rPr>
  </w:style>
  <w:style w:type="paragraph" w:customStyle="1" w:styleId="Ttulo2ttulo2">
    <w:name w:val="Título 2.título 2"/>
    <w:basedOn w:val="Normal"/>
    <w:next w:val="Normal"/>
    <w:uiPriority w:val="99"/>
    <w:qFormat/>
    <w:pPr>
      <w:widowControl w:val="0"/>
      <w:tabs>
        <w:tab w:val="left" w:pos="1104"/>
      </w:tabs>
      <w:autoSpaceDE w:val="0"/>
      <w:autoSpaceDN w:val="0"/>
      <w:spacing w:before="240" w:after="60" w:line="240" w:lineRule="auto"/>
      <w:ind w:left="1104" w:hanging="396"/>
      <w:jc w:val="both"/>
    </w:pPr>
    <w:rPr>
      <w:rFonts w:ascii="Verdana" w:eastAsia="Times New Roman" w:hAnsi="Verdana"/>
      <w:b/>
      <w:szCs w:val="20"/>
      <w:lang w:eastAsia="es-ES"/>
    </w:rPr>
  </w:style>
  <w:style w:type="character" w:customStyle="1" w:styleId="PrrafodelistaCar">
    <w:name w:val="Párrafo de lista Car"/>
    <w:aliases w:val="Lista vistosa - Énfasis 13 Car,Cuadrícula media 1 - Énfasis 21 Car,Scitum normal Car,List Paragraph Car,Foot Car,列出段落 Car,列出段落1 Car,Bulletr List Paragraph Car,リスト段落1 Car,Cuadrícula clara - Énfasis 31 Car,List Paragraph11 Car,H Car"/>
    <w:link w:val="Prrafodelista"/>
    <w:qFormat/>
    <w:locked/>
    <w:rPr>
      <w:sz w:val="22"/>
      <w:szCs w:val="22"/>
      <w:lang w:eastAsia="en-US"/>
    </w:rPr>
  </w:style>
  <w:style w:type="paragraph" w:customStyle="1" w:styleId="Revisin1">
    <w:name w:val="Revisión1"/>
    <w:hidden/>
    <w:uiPriority w:val="99"/>
    <w:semiHidden/>
    <w:qFormat/>
    <w:rPr>
      <w:sz w:val="22"/>
      <w:szCs w:val="22"/>
      <w:lang w:eastAsia="en-US"/>
    </w:rPr>
  </w:style>
  <w:style w:type="character" w:customStyle="1" w:styleId="SinespaciadoCar">
    <w:name w:val="Sin espaciado Car"/>
    <w:link w:val="Sinespaciado"/>
    <w:uiPriority w:val="1"/>
    <w:qFormat/>
    <w:rPr>
      <w:sz w:val="22"/>
      <w:szCs w:val="22"/>
      <w:lang w:eastAsia="en-US" w:bidi="ar-SA"/>
    </w:rPr>
  </w:style>
  <w:style w:type="character" w:customStyle="1" w:styleId="ArticuloCar">
    <w:name w:val="Articulo Car"/>
    <w:link w:val="Articulo"/>
    <w:qFormat/>
    <w:rPr>
      <w:rFonts w:ascii="Arial Narrow" w:eastAsia="Times New Roman" w:hAnsi="Arial Narrow" w:cs="Arial"/>
      <w:sz w:val="24"/>
      <w:szCs w:val="24"/>
    </w:rPr>
  </w:style>
  <w:style w:type="paragraph" w:customStyle="1" w:styleId="Default">
    <w:name w:val="Default"/>
    <w:link w:val="DefaultCar"/>
    <w:qFormat/>
    <w:pPr>
      <w:autoSpaceDE w:val="0"/>
      <w:autoSpaceDN w:val="0"/>
      <w:adjustRightInd w:val="0"/>
    </w:pPr>
    <w:rPr>
      <w:rFonts w:ascii="Arial" w:hAnsi="Arial" w:cs="Arial"/>
      <w:color w:val="000000"/>
      <w:sz w:val="24"/>
      <w:szCs w:val="24"/>
      <w:lang w:val="es-ES" w:eastAsia="es-ES"/>
    </w:rPr>
  </w:style>
  <w:style w:type="paragraph" w:customStyle="1" w:styleId="MARITZA3">
    <w:name w:val="MARITZA3"/>
    <w:qFormat/>
    <w:pPr>
      <w:tabs>
        <w:tab w:val="left" w:pos="-720"/>
        <w:tab w:val="left" w:pos="0"/>
      </w:tabs>
      <w:jc w:val="both"/>
    </w:pPr>
    <w:rPr>
      <w:rFonts w:ascii="Times New Roman" w:eastAsia="Times New Roman" w:hAnsi="Times New Roman"/>
      <w:sz w:val="24"/>
      <w:lang w:val="en-US" w:eastAsia="es-ES"/>
    </w:rPr>
  </w:style>
  <w:style w:type="paragraph" w:customStyle="1" w:styleId="ui-state-highlight">
    <w:name w:val="ui-state-highlight"/>
    <w:basedOn w:val="Normal"/>
    <w:uiPriority w:val="99"/>
    <w:qFormat/>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paragraph" w:customStyle="1" w:styleId="z-Principiodelformulario1">
    <w:name w:val="z-Principio del formulario1"/>
    <w:basedOn w:val="Normal"/>
    <w:next w:val="Normal"/>
    <w:link w:val="z-PrincipiodelformularioCar"/>
    <w:unhideWhenUsed/>
    <w:qFormat/>
    <w:pPr>
      <w:pBdr>
        <w:bottom w:val="single" w:sz="6" w:space="1" w:color="auto"/>
      </w:pBdr>
      <w:spacing w:after="0" w:line="240" w:lineRule="auto"/>
      <w:jc w:val="center"/>
    </w:pPr>
    <w:rPr>
      <w:rFonts w:ascii="Arial" w:eastAsia="Times New Roman" w:hAnsi="Arial"/>
      <w:vanish/>
      <w:sz w:val="16"/>
      <w:szCs w:val="16"/>
      <w:lang w:val="zh-CN" w:eastAsia="zh-CN"/>
    </w:rPr>
  </w:style>
  <w:style w:type="character" w:customStyle="1" w:styleId="z-PrincipiodelformularioCar">
    <w:name w:val="z-Principio del formulario Car"/>
    <w:link w:val="z-Principiodelformulario1"/>
    <w:qFormat/>
    <w:rPr>
      <w:rFonts w:ascii="Arial" w:eastAsia="Times New Roman" w:hAnsi="Arial" w:cs="Arial"/>
      <w:vanish/>
      <w:sz w:val="16"/>
      <w:szCs w:val="16"/>
    </w:rPr>
  </w:style>
  <w:style w:type="paragraph" w:customStyle="1" w:styleId="z-Finaldelformulario1">
    <w:name w:val="z-Final del formulario1"/>
    <w:basedOn w:val="Normal"/>
    <w:next w:val="Normal"/>
    <w:link w:val="z-FinaldelformularioCar"/>
    <w:unhideWhenUsed/>
    <w:qFormat/>
    <w:pPr>
      <w:pBdr>
        <w:top w:val="single" w:sz="6" w:space="1" w:color="auto"/>
      </w:pBdr>
      <w:spacing w:after="0" w:line="240" w:lineRule="auto"/>
      <w:jc w:val="center"/>
    </w:pPr>
    <w:rPr>
      <w:rFonts w:ascii="Arial" w:eastAsia="Times New Roman" w:hAnsi="Arial"/>
      <w:vanish/>
      <w:sz w:val="16"/>
      <w:szCs w:val="16"/>
      <w:lang w:val="zh-CN" w:eastAsia="zh-CN"/>
    </w:rPr>
  </w:style>
  <w:style w:type="character" w:customStyle="1" w:styleId="z-FinaldelformularioCar">
    <w:name w:val="z-Final del formulario Car"/>
    <w:link w:val="z-Finaldelformulario1"/>
    <w:qFormat/>
    <w:rPr>
      <w:rFonts w:ascii="Arial" w:eastAsia="Times New Roman" w:hAnsi="Arial" w:cs="Arial"/>
      <w:vanish/>
      <w:sz w:val="16"/>
      <w:szCs w:val="16"/>
    </w:rPr>
  </w:style>
  <w:style w:type="paragraph" w:customStyle="1" w:styleId="Standard">
    <w:name w:val="Standard"/>
    <w:qFormat/>
    <w:pPr>
      <w:suppressAutoHyphens/>
      <w:autoSpaceDN w:val="0"/>
      <w:textAlignment w:val="baseline"/>
    </w:pPr>
    <w:rPr>
      <w:rFonts w:ascii="Times New Roman" w:eastAsia="Times New Roman" w:hAnsi="Times New Roman"/>
      <w:kern w:val="3"/>
      <w:sz w:val="24"/>
      <w:szCs w:val="24"/>
      <w:lang w:val="es-ES" w:eastAsia="zh-CN"/>
    </w:rPr>
  </w:style>
  <w:style w:type="character" w:customStyle="1" w:styleId="EncabezadodemensajeCar">
    <w:name w:val="Encabezado de mensaje Car"/>
    <w:link w:val="Encabezadodemensaje"/>
    <w:qFormat/>
    <w:rPr>
      <w:rFonts w:ascii="Calibri Light" w:eastAsia="Times New Roman" w:hAnsi="Calibri Light" w:cs="Times New Roman"/>
      <w:sz w:val="24"/>
      <w:szCs w:val="24"/>
      <w:shd w:val="pct20" w:color="auto" w:fill="auto"/>
      <w:lang w:eastAsia="en-US"/>
    </w:rPr>
  </w:style>
  <w:style w:type="character" w:customStyle="1" w:styleId="SaludoCar">
    <w:name w:val="Saludo Car"/>
    <w:link w:val="Saludo"/>
    <w:qFormat/>
    <w:rPr>
      <w:sz w:val="22"/>
      <w:szCs w:val="22"/>
      <w:lang w:eastAsia="en-US"/>
    </w:rPr>
  </w:style>
  <w:style w:type="character" w:customStyle="1" w:styleId="CierreCar">
    <w:name w:val="Cierre Car"/>
    <w:link w:val="Cierre"/>
    <w:qFormat/>
    <w:rPr>
      <w:sz w:val="22"/>
      <w:szCs w:val="22"/>
      <w:lang w:eastAsia="en-US"/>
    </w:rPr>
  </w:style>
  <w:style w:type="paragraph" w:customStyle="1" w:styleId="ListaCC">
    <w:name w:val="Lista CC."/>
    <w:basedOn w:val="Normal"/>
    <w:uiPriority w:val="99"/>
    <w:qFormat/>
  </w:style>
  <w:style w:type="character" w:customStyle="1" w:styleId="Textoindependienteprimerasangra2Car">
    <w:name w:val="Texto independiente primera sangría 2 Car"/>
    <w:link w:val="Textoindependienteprimerasangra2"/>
    <w:qFormat/>
    <w:rPr>
      <w:rFonts w:ascii="Calibri" w:eastAsia="Calibri" w:hAnsi="Calibri" w:cs="Times New Roman"/>
      <w:sz w:val="22"/>
      <w:szCs w:val="22"/>
      <w:lang w:eastAsia="en-US"/>
    </w:rPr>
  </w:style>
  <w:style w:type="paragraph" w:customStyle="1" w:styleId="western">
    <w:name w:val="western"/>
    <w:basedOn w:val="Normal"/>
    <w:qFormat/>
    <w:pPr>
      <w:spacing w:before="100" w:beforeAutospacing="1" w:after="0" w:line="240" w:lineRule="auto"/>
      <w:jc w:val="both"/>
    </w:pPr>
    <w:rPr>
      <w:rFonts w:ascii="Arial Narrow" w:eastAsia="Times New Roman" w:hAnsi="Arial Narrow"/>
      <w:sz w:val="24"/>
      <w:szCs w:val="24"/>
      <w:lang w:val="es-ES" w:eastAsia="es-ES"/>
    </w:rPr>
  </w:style>
  <w:style w:type="table" w:styleId="Sombreadoclaro-nfasis3">
    <w:name w:val="Light Shading Accent 3"/>
    <w:basedOn w:val="Tablanormal"/>
    <w:uiPriority w:val="60"/>
    <w:qFormat/>
    <w:rPr>
      <w:color w:val="76923C"/>
      <w:sz w:val="22"/>
      <w:szCs w:val="22"/>
      <w:lang w:eastAsia="en-US"/>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Pr>
      <w:rFonts w:ascii="Times New Roman" w:eastAsia="Times New Roman" w:hAnsi="Times New Roman"/>
      <w:sz w:val="24"/>
      <w:szCs w:val="24"/>
    </w:rPr>
  </w:style>
  <w:style w:type="character" w:customStyle="1" w:styleId="Ttulo5Car">
    <w:name w:val="Título 5 Car"/>
    <w:link w:val="Ttulo5"/>
    <w:qFormat/>
    <w:rPr>
      <w:rFonts w:ascii="Cambria" w:eastAsia="Times New Roman" w:hAnsi="Cambria" w:cs="Mangal"/>
      <w:color w:val="243F60"/>
      <w:kern w:val="3"/>
      <w:sz w:val="24"/>
      <w:szCs w:val="21"/>
      <w:lang w:eastAsia="zh-CN" w:bidi="hi-IN"/>
    </w:rPr>
  </w:style>
  <w:style w:type="character" w:customStyle="1" w:styleId="Ttulo6Car">
    <w:name w:val="Título 6 Car"/>
    <w:link w:val="Ttulo6"/>
    <w:uiPriority w:val="9"/>
    <w:qFormat/>
    <w:rPr>
      <w:rFonts w:ascii="Cambria" w:eastAsia="Times New Roman" w:hAnsi="Cambria" w:cs="Mangal"/>
      <w:i/>
      <w:iCs/>
      <w:color w:val="243F60"/>
      <w:kern w:val="3"/>
      <w:sz w:val="24"/>
      <w:szCs w:val="21"/>
      <w:lang w:eastAsia="zh-CN" w:bidi="hi-IN"/>
    </w:rPr>
  </w:style>
  <w:style w:type="paragraph" w:customStyle="1" w:styleId="Textbody">
    <w:name w:val="Text body"/>
    <w:basedOn w:val="Standard"/>
    <w:qFormat/>
  </w:style>
  <w:style w:type="character" w:customStyle="1" w:styleId="Mencinsinresolver1">
    <w:name w:val="Mención sin resolver1"/>
    <w:uiPriority w:val="99"/>
    <w:semiHidden/>
    <w:unhideWhenUsed/>
    <w:qFormat/>
    <w:rPr>
      <w:color w:val="605E5C"/>
      <w:shd w:val="clear" w:color="auto" w:fill="E1DFDD"/>
    </w:rPr>
  </w:style>
  <w:style w:type="table" w:customStyle="1" w:styleId="TableGrid">
    <w:name w:val="TableGrid"/>
    <w:qFormat/>
    <w:rPr>
      <w:rFonts w:eastAsia="Times New Roman"/>
      <w:sz w:val="22"/>
      <w:szCs w:val="22"/>
      <w:lang w:val="es-ES" w:eastAsia="es-ES"/>
    </w:rPr>
    <w:tblPr>
      <w:tblCellMar>
        <w:top w:w="0" w:type="dxa"/>
        <w:left w:w="0" w:type="dxa"/>
        <w:bottom w:w="0" w:type="dxa"/>
        <w:right w:w="0" w:type="dxa"/>
      </w:tblCellMar>
    </w:tblPr>
  </w:style>
  <w:style w:type="character" w:customStyle="1" w:styleId="TtuloCar1">
    <w:name w:val="Título Car1"/>
    <w:uiPriority w:val="10"/>
    <w:qFormat/>
    <w:locked/>
    <w:rPr>
      <w:rFonts w:ascii="Arial" w:eastAsia="Calibri" w:hAnsi="Arial" w:cs="Arial"/>
      <w:b/>
      <w:bCs/>
      <w:sz w:val="24"/>
      <w:szCs w:val="24"/>
    </w:rPr>
  </w:style>
  <w:style w:type="table" w:customStyle="1" w:styleId="Tablaconcuadrcula1">
    <w:name w:val="Tabla con cuadrícula1"/>
    <w:basedOn w:val="Tablanormal"/>
    <w:uiPriority w:val="59"/>
    <w:qFormat/>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uiPriority w:val="99"/>
    <w:qFormat/>
    <w:rPr>
      <w:lang w:val="es-ES" w:eastAsia="en-US"/>
    </w:rPr>
  </w:style>
  <w:style w:type="paragraph" w:customStyle="1" w:styleId="TtuloTDC1">
    <w:name w:val="Título TDC1"/>
    <w:basedOn w:val="Ttulo1"/>
    <w:next w:val="Normal"/>
    <w:uiPriority w:val="39"/>
    <w:unhideWhenUsed/>
    <w:qFormat/>
    <w:pPr>
      <w:keepLines/>
      <w:spacing w:before="480" w:after="0"/>
      <w:outlineLvl w:val="9"/>
    </w:pPr>
    <w:rPr>
      <w:color w:val="365F91"/>
      <w:kern w:val="0"/>
      <w:sz w:val="28"/>
      <w:szCs w:val="28"/>
      <w:lang w:val="es-CO" w:eastAsia="es-CO"/>
    </w:rPr>
  </w:style>
  <w:style w:type="paragraph" w:customStyle="1" w:styleId="font5">
    <w:name w:val="font5"/>
    <w:basedOn w:val="Normal"/>
    <w:qFormat/>
    <w:pPr>
      <w:spacing w:before="100" w:beforeAutospacing="1" w:after="100" w:afterAutospacing="1" w:line="240" w:lineRule="auto"/>
    </w:pPr>
    <w:rPr>
      <w:rFonts w:ascii="Arial Narrow" w:eastAsia="Times New Roman" w:hAnsi="Arial Narrow"/>
      <w:b/>
      <w:bCs/>
      <w:color w:val="000000"/>
      <w:sz w:val="12"/>
      <w:szCs w:val="12"/>
      <w:lang w:eastAsia="es-CO"/>
    </w:rPr>
  </w:style>
  <w:style w:type="paragraph" w:customStyle="1" w:styleId="font6">
    <w:name w:val="font6"/>
    <w:basedOn w:val="Normal"/>
    <w:qFormat/>
    <w:pPr>
      <w:spacing w:before="100" w:beforeAutospacing="1" w:after="100" w:afterAutospacing="1" w:line="240" w:lineRule="auto"/>
    </w:pPr>
    <w:rPr>
      <w:rFonts w:ascii="Arial Narrow" w:eastAsia="Times New Roman" w:hAnsi="Arial Narrow"/>
      <w:color w:val="000000"/>
      <w:sz w:val="12"/>
      <w:szCs w:val="12"/>
      <w:lang w:eastAsia="es-CO"/>
    </w:rPr>
  </w:style>
  <w:style w:type="paragraph" w:customStyle="1" w:styleId="xl159">
    <w:name w:val="xl159"/>
    <w:basedOn w:val="Normal"/>
    <w:qFormat/>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0">
    <w:name w:val="xl160"/>
    <w:basedOn w:val="Normal"/>
    <w:qFormat/>
    <w:pPr>
      <w:spacing w:before="100" w:beforeAutospacing="1" w:after="100" w:afterAutospacing="1" w:line="240" w:lineRule="auto"/>
    </w:pPr>
    <w:rPr>
      <w:rFonts w:ascii="Arial Narrow" w:eastAsia="Times New Roman" w:hAnsi="Arial Narrow"/>
      <w:sz w:val="16"/>
      <w:szCs w:val="16"/>
      <w:lang w:eastAsia="es-CO"/>
    </w:rPr>
  </w:style>
  <w:style w:type="paragraph" w:customStyle="1" w:styleId="xl161">
    <w:name w:val="xl161"/>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lang w:eastAsia="es-CO"/>
    </w:rPr>
  </w:style>
  <w:style w:type="paragraph" w:customStyle="1" w:styleId="xl162">
    <w:name w:val="xl162"/>
    <w:basedOn w:val="Normal"/>
    <w:qFormat/>
    <w:pPr>
      <w:pBdr>
        <w:top w:val="dotDash" w:sz="8" w:space="0" w:color="auto"/>
        <w:left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olor w:val="000000"/>
      <w:sz w:val="12"/>
      <w:szCs w:val="12"/>
      <w:lang w:eastAsia="es-CO"/>
    </w:rPr>
  </w:style>
  <w:style w:type="paragraph" w:customStyle="1" w:styleId="xl163">
    <w:name w:val="xl163"/>
    <w:basedOn w:val="Normal"/>
    <w:qFormat/>
    <w:pPr>
      <w:pBdr>
        <w:left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olor w:val="000000"/>
      <w:sz w:val="12"/>
      <w:szCs w:val="12"/>
      <w:lang w:eastAsia="es-CO"/>
    </w:rPr>
  </w:style>
  <w:style w:type="paragraph" w:customStyle="1" w:styleId="xl164">
    <w:name w:val="xl164"/>
    <w:basedOn w:val="Normal"/>
    <w:qFormat/>
    <w:pPr>
      <w:pBdr>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olor w:val="000000"/>
      <w:sz w:val="12"/>
      <w:szCs w:val="12"/>
      <w:lang w:eastAsia="es-CO"/>
    </w:rPr>
  </w:style>
  <w:style w:type="paragraph" w:customStyle="1" w:styleId="xl165">
    <w:name w:val="xl165"/>
    <w:basedOn w:val="Normal"/>
    <w:qFormat/>
    <w:pPr>
      <w:pBdr>
        <w:top w:val="dotDash" w:sz="8" w:space="0" w:color="auto"/>
        <w:left w:val="dotDash" w:sz="8" w:space="0" w:color="auto"/>
        <w:right w:val="dotDash" w:sz="8" w:space="0" w:color="auto"/>
      </w:pBdr>
      <w:spacing w:before="100" w:beforeAutospacing="1" w:after="100" w:afterAutospacing="1" w:line="240" w:lineRule="auto"/>
      <w:jc w:val="center"/>
    </w:pPr>
    <w:rPr>
      <w:rFonts w:ascii="Arial Narrow" w:eastAsia="Times New Roman" w:hAnsi="Arial Narrow"/>
      <w:b/>
      <w:bCs/>
      <w:sz w:val="16"/>
      <w:szCs w:val="16"/>
      <w:lang w:eastAsia="es-CO"/>
    </w:rPr>
  </w:style>
  <w:style w:type="paragraph" w:customStyle="1" w:styleId="xl166">
    <w:name w:val="xl166"/>
    <w:basedOn w:val="Normal"/>
    <w:qFormat/>
    <w:pPr>
      <w:pBdr>
        <w:top w:val="dotDash" w:sz="8" w:space="0" w:color="auto"/>
        <w:left w:val="dotDash" w:sz="8" w:space="0" w:color="auto"/>
        <w:bottom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b/>
      <w:bCs/>
      <w:color w:val="000000"/>
      <w:sz w:val="10"/>
      <w:szCs w:val="10"/>
      <w:lang w:eastAsia="es-CO"/>
    </w:rPr>
  </w:style>
  <w:style w:type="paragraph" w:customStyle="1" w:styleId="xl167">
    <w:name w:val="xl167"/>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2"/>
      <w:szCs w:val="12"/>
      <w:lang w:eastAsia="es-CO"/>
    </w:rPr>
  </w:style>
  <w:style w:type="paragraph" w:customStyle="1" w:styleId="xl168">
    <w:name w:val="xl168"/>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both"/>
      <w:textAlignment w:val="center"/>
    </w:pPr>
    <w:rPr>
      <w:rFonts w:ascii="Arial Narrow" w:eastAsia="Times New Roman" w:hAnsi="Arial Narrow"/>
      <w:sz w:val="16"/>
      <w:szCs w:val="16"/>
      <w:lang w:eastAsia="es-CO"/>
    </w:rPr>
  </w:style>
  <w:style w:type="paragraph" w:customStyle="1" w:styleId="xl169">
    <w:name w:val="xl169"/>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b/>
      <w:bCs/>
      <w:sz w:val="16"/>
      <w:szCs w:val="16"/>
      <w:lang w:eastAsia="es-CO"/>
    </w:rPr>
  </w:style>
  <w:style w:type="paragraph" w:customStyle="1" w:styleId="xl170">
    <w:name w:val="xl170"/>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sz w:val="16"/>
      <w:szCs w:val="16"/>
      <w:lang w:eastAsia="es-CO"/>
    </w:rPr>
  </w:style>
  <w:style w:type="paragraph" w:customStyle="1" w:styleId="xl171">
    <w:name w:val="xl171"/>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both"/>
      <w:textAlignment w:val="center"/>
    </w:pPr>
    <w:rPr>
      <w:rFonts w:ascii="Arial Narrow" w:eastAsia="Times New Roman" w:hAnsi="Arial Narrow"/>
      <w:sz w:val="16"/>
      <w:szCs w:val="16"/>
      <w:lang w:eastAsia="es-CO"/>
    </w:rPr>
  </w:style>
  <w:style w:type="paragraph" w:customStyle="1" w:styleId="xl172">
    <w:name w:val="xl172"/>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3">
    <w:name w:val="xl173"/>
    <w:basedOn w:val="Normal"/>
    <w:qFormat/>
    <w:pPr>
      <w:pBdr>
        <w:top w:val="dotDash" w:sz="8" w:space="0" w:color="auto"/>
        <w:left w:val="dotDash" w:sz="8" w:space="0" w:color="auto"/>
        <w:bottom w:val="dotDash" w:sz="8" w:space="0" w:color="auto"/>
        <w:right w:val="dotDash" w:sz="8"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olor w:val="000000"/>
      <w:sz w:val="16"/>
      <w:szCs w:val="16"/>
      <w:lang w:eastAsia="es-CO"/>
    </w:rPr>
  </w:style>
  <w:style w:type="paragraph" w:customStyle="1" w:styleId="xl174">
    <w:name w:val="xl174"/>
    <w:basedOn w:val="Normal"/>
    <w:qFormat/>
    <w:pPr>
      <w:pBdr>
        <w:top w:val="dotDash" w:sz="8" w:space="0" w:color="auto"/>
        <w:left w:val="dotDash" w:sz="8" w:space="0" w:color="auto"/>
        <w:bottom w:val="dotDash" w:sz="8" w:space="0" w:color="auto"/>
        <w:right w:val="dotDash" w:sz="8" w:space="0" w:color="auto"/>
      </w:pBdr>
      <w:shd w:val="clear" w:color="000000" w:fill="FFC000"/>
      <w:spacing w:before="100" w:beforeAutospacing="1" w:after="100" w:afterAutospacing="1" w:line="240" w:lineRule="auto"/>
      <w:jc w:val="both"/>
      <w:textAlignment w:val="center"/>
    </w:pPr>
    <w:rPr>
      <w:rFonts w:ascii="Arial Narrow" w:eastAsia="Times New Roman" w:hAnsi="Arial Narrow"/>
      <w:sz w:val="16"/>
      <w:szCs w:val="16"/>
      <w:lang w:eastAsia="es-CO"/>
    </w:rPr>
  </w:style>
  <w:style w:type="paragraph" w:customStyle="1" w:styleId="xl175">
    <w:name w:val="xl175"/>
    <w:basedOn w:val="Normal"/>
    <w:qFormat/>
    <w:pPr>
      <w:pBdr>
        <w:top w:val="dotDash" w:sz="8" w:space="0" w:color="auto"/>
        <w:left w:val="dotDash" w:sz="8" w:space="0" w:color="auto"/>
        <w:bottom w:val="dotDash" w:sz="8" w:space="0" w:color="auto"/>
        <w:right w:val="dotDash"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6">
    <w:name w:val="xl176"/>
    <w:basedOn w:val="Normal"/>
    <w:qFormat/>
    <w:pPr>
      <w:pBdr>
        <w:top w:val="dotDash" w:sz="8" w:space="0" w:color="auto"/>
        <w:left w:val="dotDash" w:sz="8" w:space="0" w:color="auto"/>
        <w:bottom w:val="dotDash" w:sz="8" w:space="0" w:color="auto"/>
        <w:right w:val="dotDash" w:sz="8"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b/>
      <w:bCs/>
      <w:sz w:val="16"/>
      <w:szCs w:val="16"/>
      <w:lang w:eastAsia="es-CO"/>
    </w:rPr>
  </w:style>
  <w:style w:type="paragraph" w:customStyle="1" w:styleId="xl177">
    <w:name w:val="xl177"/>
    <w:basedOn w:val="Normal"/>
    <w:qFormat/>
    <w:pPr>
      <w:pBdr>
        <w:top w:val="dotDash" w:sz="8" w:space="0" w:color="auto"/>
        <w:left w:val="dotDash" w:sz="8" w:space="0" w:color="auto"/>
        <w:bottom w:val="dotDash" w:sz="8" w:space="0" w:color="auto"/>
        <w:right w:val="dotDash"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6"/>
      <w:szCs w:val="16"/>
      <w:lang w:eastAsia="es-CO"/>
    </w:rPr>
  </w:style>
  <w:style w:type="paragraph" w:customStyle="1" w:styleId="xl178">
    <w:name w:val="xl178"/>
    <w:basedOn w:val="Normal"/>
    <w:qFormat/>
    <w:pPr>
      <w:pBdr>
        <w:top w:val="dotDash" w:sz="8" w:space="0" w:color="auto"/>
        <w:left w:val="dotDash" w:sz="8" w:space="0" w:color="auto"/>
        <w:bottom w:val="dotDash" w:sz="8" w:space="0" w:color="auto"/>
        <w:right w:val="dotDash" w:sz="8" w:space="0" w:color="auto"/>
      </w:pBdr>
      <w:shd w:val="clear" w:color="000000" w:fill="FFFFFF"/>
      <w:spacing w:before="100" w:beforeAutospacing="1" w:after="100" w:afterAutospacing="1" w:line="240" w:lineRule="auto"/>
      <w:jc w:val="both"/>
      <w:textAlignment w:val="center"/>
    </w:pPr>
    <w:rPr>
      <w:rFonts w:ascii="Arial Narrow" w:eastAsia="Times New Roman" w:hAnsi="Arial Narrow"/>
      <w:sz w:val="16"/>
      <w:szCs w:val="16"/>
      <w:lang w:eastAsia="es-CO"/>
    </w:rPr>
  </w:style>
  <w:style w:type="paragraph" w:customStyle="1" w:styleId="xl179">
    <w:name w:val="xl179"/>
    <w:basedOn w:val="Normal"/>
    <w:qFormat/>
    <w:pPr>
      <w:pBdr>
        <w:top w:val="dotDash" w:sz="8" w:space="0" w:color="auto"/>
        <w:left w:val="dotDash" w:sz="8" w:space="0" w:color="auto"/>
        <w:bottom w:val="dotDash" w:sz="8" w:space="0" w:color="auto"/>
        <w:right w:val="dotDash"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0">
    <w:name w:val="xl180"/>
    <w:basedOn w:val="Normal"/>
    <w:qFormat/>
    <w:pPr>
      <w:pBdr>
        <w:top w:val="dotDash" w:sz="8" w:space="0" w:color="auto"/>
        <w:left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2"/>
      <w:szCs w:val="12"/>
      <w:lang w:eastAsia="es-CO"/>
    </w:rPr>
  </w:style>
  <w:style w:type="paragraph" w:customStyle="1" w:styleId="xl181">
    <w:name w:val="xl181"/>
    <w:basedOn w:val="Normal"/>
    <w:qFormat/>
    <w:pPr>
      <w:pBdr>
        <w:left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2"/>
      <w:szCs w:val="12"/>
      <w:lang w:eastAsia="es-CO"/>
    </w:rPr>
  </w:style>
  <w:style w:type="paragraph" w:customStyle="1" w:styleId="xl182">
    <w:name w:val="xl182"/>
    <w:basedOn w:val="Normal"/>
    <w:qFormat/>
    <w:pPr>
      <w:pBdr>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2"/>
      <w:szCs w:val="12"/>
      <w:lang w:eastAsia="es-CO"/>
    </w:rPr>
  </w:style>
  <w:style w:type="paragraph" w:customStyle="1" w:styleId="xl183">
    <w:name w:val="xl183"/>
    <w:basedOn w:val="Normal"/>
    <w:qFormat/>
    <w:pPr>
      <w:spacing w:before="100" w:beforeAutospacing="1" w:after="100" w:afterAutospacing="1" w:line="240" w:lineRule="auto"/>
    </w:pPr>
    <w:rPr>
      <w:rFonts w:ascii="Arial Narrow" w:eastAsia="Times New Roman" w:hAnsi="Arial Narrow"/>
      <w:sz w:val="24"/>
      <w:szCs w:val="24"/>
      <w:lang w:eastAsia="es-CO"/>
    </w:rPr>
  </w:style>
  <w:style w:type="paragraph" w:customStyle="1" w:styleId="xl184">
    <w:name w:val="xl184"/>
    <w:basedOn w:val="Normal"/>
    <w:qFormat/>
    <w:pPr>
      <w:pBdr>
        <w:top w:val="dotDash" w:sz="8" w:space="0" w:color="auto"/>
        <w:left w:val="dotDash" w:sz="8" w:space="0" w:color="auto"/>
        <w:bottom w:val="dotDash" w:sz="8" w:space="0" w:color="auto"/>
        <w:right w:val="dotDash"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16"/>
      <w:szCs w:val="16"/>
      <w:lang w:eastAsia="es-CO"/>
    </w:rPr>
  </w:style>
  <w:style w:type="paragraph" w:customStyle="1" w:styleId="xl185">
    <w:name w:val="xl185"/>
    <w:basedOn w:val="Normal"/>
    <w:qFormat/>
    <w:pPr>
      <w:pBdr>
        <w:top w:val="dotDash" w:sz="8" w:space="0" w:color="auto"/>
        <w:left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b/>
      <w:bCs/>
      <w:color w:val="000000"/>
      <w:sz w:val="10"/>
      <w:szCs w:val="10"/>
      <w:lang w:eastAsia="es-CO"/>
    </w:rPr>
  </w:style>
  <w:style w:type="paragraph" w:customStyle="1" w:styleId="xl186">
    <w:name w:val="xl186"/>
    <w:basedOn w:val="Normal"/>
    <w:qFormat/>
    <w:pPr>
      <w:pBdr>
        <w:left w:val="dotDash" w:sz="8" w:space="0" w:color="auto"/>
        <w:bottom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b/>
      <w:bCs/>
      <w:color w:val="000000"/>
      <w:sz w:val="10"/>
      <w:szCs w:val="10"/>
      <w:lang w:eastAsia="es-CO"/>
    </w:rPr>
  </w:style>
  <w:style w:type="paragraph" w:customStyle="1" w:styleId="xl187">
    <w:name w:val="xl187"/>
    <w:basedOn w:val="Normal"/>
    <w:qFormat/>
    <w:pPr>
      <w:pBdr>
        <w:top w:val="dotDash" w:sz="8" w:space="0" w:color="auto"/>
        <w:left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b/>
      <w:bCs/>
      <w:color w:val="000000"/>
      <w:sz w:val="10"/>
      <w:szCs w:val="10"/>
      <w:lang w:eastAsia="es-CO"/>
    </w:rPr>
  </w:style>
  <w:style w:type="paragraph" w:customStyle="1" w:styleId="xl188">
    <w:name w:val="xl188"/>
    <w:basedOn w:val="Normal"/>
    <w:qFormat/>
    <w:pPr>
      <w:pBdr>
        <w:left w:val="dotDash" w:sz="8" w:space="0" w:color="auto"/>
        <w:bottom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b/>
      <w:bCs/>
      <w:color w:val="000000"/>
      <w:sz w:val="10"/>
      <w:szCs w:val="10"/>
      <w:lang w:eastAsia="es-CO"/>
    </w:rPr>
  </w:style>
  <w:style w:type="paragraph" w:customStyle="1" w:styleId="xl189">
    <w:name w:val="xl189"/>
    <w:basedOn w:val="Normal"/>
    <w:qFormat/>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olor w:val="000000"/>
      <w:sz w:val="16"/>
      <w:szCs w:val="16"/>
      <w:lang w:eastAsia="es-CO"/>
    </w:rPr>
  </w:style>
  <w:style w:type="paragraph" w:customStyle="1" w:styleId="xl190">
    <w:name w:val="xl190"/>
    <w:basedOn w:val="Normal"/>
    <w:qFormat/>
    <w:pPr>
      <w:shd w:val="clear" w:color="000000" w:fill="538DD5"/>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91">
    <w:name w:val="xl191"/>
    <w:basedOn w:val="Normal"/>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2">
    <w:name w:val="xl192"/>
    <w:basedOn w:val="Normal"/>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93">
    <w:name w:val="xl193"/>
    <w:basedOn w:val="Normal"/>
    <w:qFormat/>
    <w:pPr>
      <w:pBdr>
        <w:top w:val="single" w:sz="4" w:space="0" w:color="auto"/>
        <w:bottom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4">
    <w:name w:val="xl194"/>
    <w:basedOn w:val="Normal"/>
    <w:qFormat/>
    <w:pPr>
      <w:pBdr>
        <w:top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5">
    <w:name w:val="xl195"/>
    <w:basedOn w:val="Normal"/>
    <w:qFormat/>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6">
    <w:name w:val="xl196"/>
    <w:basedOn w:val="Normal"/>
    <w:qFormat/>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7">
    <w:name w:val="xl197"/>
    <w:basedOn w:val="Normal"/>
    <w:qFormat/>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8">
    <w:name w:val="xl198"/>
    <w:basedOn w:val="Normal"/>
    <w:qFormat/>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9">
    <w:name w:val="xl199"/>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00">
    <w:name w:val="xl20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01">
    <w:name w:val="xl201"/>
    <w:basedOn w:val="Normal"/>
    <w:qFormat/>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02">
    <w:name w:val="xl202"/>
    <w:basedOn w:val="Normal"/>
    <w:qFormat/>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03">
    <w:name w:val="xl203"/>
    <w:basedOn w:val="Normal"/>
    <w:qFormat/>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04">
    <w:name w:val="xl204"/>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05">
    <w:name w:val="xl205"/>
    <w:basedOn w:val="Normal"/>
    <w:qFormat/>
    <w:pPr>
      <w:pBdr>
        <w:top w:val="single" w:sz="8" w:space="0" w:color="auto"/>
        <w:left w:val="single" w:sz="8"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06">
    <w:name w:val="xl206"/>
    <w:basedOn w:val="Normal"/>
    <w:qFormat/>
    <w:pPr>
      <w:pBdr>
        <w:left w:val="single" w:sz="8"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07">
    <w:name w:val="xl207"/>
    <w:basedOn w:val="Normal"/>
    <w:qFormat/>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08">
    <w:name w:val="xl208"/>
    <w:basedOn w:val="Normal"/>
    <w:qFormat/>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09">
    <w:name w:val="xl209"/>
    <w:basedOn w:val="Normal"/>
    <w:qFormat/>
    <w:pPr>
      <w:pBdr>
        <w:top w:val="single" w:sz="8" w:space="0" w:color="auto"/>
        <w:left w:val="single" w:sz="8" w:space="0" w:color="auto"/>
        <w:right w:val="single" w:sz="8" w:space="0" w:color="auto"/>
      </w:pBdr>
      <w:shd w:val="clear" w:color="000000" w:fill="948A54"/>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0">
    <w:name w:val="xl210"/>
    <w:basedOn w:val="Normal"/>
    <w:qFormat/>
    <w:pPr>
      <w:pBdr>
        <w:left w:val="single" w:sz="8" w:space="0" w:color="auto"/>
        <w:right w:val="single" w:sz="8" w:space="0" w:color="auto"/>
      </w:pBdr>
      <w:shd w:val="clear" w:color="000000" w:fill="948A54"/>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1">
    <w:name w:val="xl211"/>
    <w:basedOn w:val="Normal"/>
    <w:qFormat/>
    <w:pPr>
      <w:pBdr>
        <w:top w:val="single" w:sz="4" w:space="0" w:color="auto"/>
        <w:bottom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2">
    <w:name w:val="xl212"/>
    <w:basedOn w:val="Normal"/>
    <w:qFormat/>
    <w:pPr>
      <w:pBdr>
        <w:top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3">
    <w:name w:val="xl213"/>
    <w:basedOn w:val="Normal"/>
    <w:qFormat/>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4">
    <w:name w:val="xl214"/>
    <w:basedOn w:val="Normal"/>
    <w:qFormat/>
    <w:pPr>
      <w:pBdr>
        <w:top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5">
    <w:name w:val="xl215"/>
    <w:basedOn w:val="Normal"/>
    <w:qFormat/>
    <w:pPr>
      <w:pBdr>
        <w:top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6">
    <w:name w:val="xl216"/>
    <w:basedOn w:val="Normal"/>
    <w:qFormat/>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7">
    <w:name w:val="xl217"/>
    <w:basedOn w:val="Normal"/>
    <w:qFormat/>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8">
    <w:name w:val="xl218"/>
    <w:basedOn w:val="Normal"/>
    <w:qFormat/>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9">
    <w:name w:val="xl219"/>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20">
    <w:name w:val="xl22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21">
    <w:name w:val="xl221"/>
    <w:basedOn w:val="Normal"/>
    <w:qFormat/>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22">
    <w:name w:val="xl222"/>
    <w:basedOn w:val="Normal"/>
    <w:qFormat/>
    <w:pPr>
      <w:pBdr>
        <w:top w:val="single" w:sz="8" w:space="0" w:color="auto"/>
        <w:left w:val="single" w:sz="8"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3">
    <w:name w:val="xl223"/>
    <w:basedOn w:val="Normal"/>
    <w:qFormat/>
    <w:pPr>
      <w:pBdr>
        <w:left w:val="single" w:sz="8" w:space="0" w:color="auto"/>
        <w:bottom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4">
    <w:name w:val="xl224"/>
    <w:basedOn w:val="Normal"/>
    <w:qFormat/>
    <w:pPr>
      <w:pBdr>
        <w:top w:val="single" w:sz="8" w:space="0" w:color="auto"/>
        <w:left w:val="single" w:sz="8" w:space="0" w:color="auto"/>
        <w:right w:val="single" w:sz="8"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5">
    <w:name w:val="xl225"/>
    <w:basedOn w:val="Normal"/>
    <w:qFormat/>
    <w:pPr>
      <w:pBdr>
        <w:left w:val="single" w:sz="8" w:space="0" w:color="auto"/>
        <w:bottom w:val="single" w:sz="4" w:space="0" w:color="auto"/>
        <w:right w:val="single" w:sz="8"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6">
    <w:name w:val="xl226"/>
    <w:basedOn w:val="Normal"/>
    <w:qFormat/>
    <w:pPr>
      <w:pBdr>
        <w:left w:val="single" w:sz="8" w:space="0" w:color="auto"/>
        <w:right w:val="single" w:sz="8" w:space="0" w:color="auto"/>
      </w:pBdr>
      <w:shd w:val="clear" w:color="000000" w:fill="948A5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27">
    <w:name w:val="xl227"/>
    <w:basedOn w:val="Normal"/>
    <w:qFormat/>
    <w:pPr>
      <w:pBdr>
        <w:left w:val="single" w:sz="8" w:space="0" w:color="auto"/>
        <w:bottom w:val="single" w:sz="4" w:space="0" w:color="auto"/>
        <w:right w:val="single" w:sz="8" w:space="0" w:color="auto"/>
      </w:pBdr>
      <w:shd w:val="clear" w:color="000000" w:fill="948A5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28">
    <w:name w:val="xl228"/>
    <w:basedOn w:val="Normal"/>
    <w:qFormat/>
    <w:pPr>
      <w:shd w:val="clear" w:color="000000" w:fill="FABF8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29">
    <w:name w:val="xl229"/>
    <w:basedOn w:val="Normal"/>
    <w:qFormat/>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character" w:customStyle="1" w:styleId="Sangra3detindependienteCar">
    <w:name w:val="Sangría 3 de t. independiente Car"/>
    <w:link w:val="Sangra3detindependiente"/>
    <w:qFormat/>
    <w:rPr>
      <w:rFonts w:ascii="Times New Roman" w:eastAsia="Times New Roman" w:hAnsi="Times New Roman"/>
      <w:sz w:val="16"/>
      <w:szCs w:val="16"/>
      <w:lang w:val="zh-CN" w:eastAsia="es-ES"/>
    </w:rPr>
  </w:style>
  <w:style w:type="paragraph" w:customStyle="1" w:styleId="Estilo1">
    <w:name w:val="Estilo1"/>
    <w:basedOn w:val="Normal"/>
    <w:link w:val="Estilo1Car"/>
    <w:qFormat/>
    <w:pPr>
      <w:spacing w:after="0" w:line="220" w:lineRule="atLeast"/>
    </w:pPr>
    <w:rPr>
      <w:rFonts w:ascii="Times New Roman" w:eastAsia="Times New Roman" w:hAnsi="Times New Roman"/>
      <w:sz w:val="20"/>
      <w:szCs w:val="20"/>
      <w:lang w:val="es-MX" w:eastAsia="es-ES"/>
    </w:rPr>
  </w:style>
  <w:style w:type="table" w:customStyle="1" w:styleId="Tablaconcuadrcula2">
    <w:name w:val="Tabla con cuadrícula2"/>
    <w:basedOn w:val="Tablanormal"/>
    <w:uiPriority w:val="59"/>
    <w:qFormat/>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2detindependiente1">
    <w:name w:val="Sangría 2 de t. independiente1"/>
    <w:basedOn w:val="Normal"/>
    <w:qFormat/>
    <w:pPr>
      <w:suppressAutoHyphens/>
      <w:spacing w:after="0" w:line="240" w:lineRule="auto"/>
      <w:ind w:left="709" w:hanging="1"/>
      <w:jc w:val="both"/>
    </w:pPr>
    <w:rPr>
      <w:rFonts w:ascii="Arial" w:eastAsia="Times New Roman" w:hAnsi="Arial"/>
      <w:sz w:val="24"/>
      <w:szCs w:val="20"/>
      <w:lang w:val="es-ES" w:eastAsia="ar-SA"/>
    </w:rPr>
  </w:style>
  <w:style w:type="paragraph" w:customStyle="1" w:styleId="PARTE">
    <w:name w:val="PARTE"/>
    <w:basedOn w:val="Normal"/>
    <w:qFormat/>
    <w:pPr>
      <w:spacing w:after="0" w:line="240" w:lineRule="auto"/>
      <w:jc w:val="center"/>
    </w:pPr>
    <w:rPr>
      <w:rFonts w:ascii="Arial Narrow" w:eastAsia="Times New Roman" w:hAnsi="Arial Narrow"/>
      <w:b/>
      <w:sz w:val="28"/>
      <w:szCs w:val="28"/>
      <w:lang w:val="es-ES" w:eastAsia="es-ES"/>
    </w:rPr>
  </w:style>
  <w:style w:type="paragraph" w:customStyle="1" w:styleId="Textodebloque1">
    <w:name w:val="Texto de bloque1"/>
    <w:basedOn w:val="Normal"/>
    <w:qFormat/>
    <w:pPr>
      <w:widowControl w:val="0"/>
      <w:spacing w:after="0" w:line="240" w:lineRule="auto"/>
      <w:ind w:left="2835" w:right="50" w:hanging="2835"/>
      <w:jc w:val="both"/>
    </w:pPr>
    <w:rPr>
      <w:rFonts w:ascii="Arial" w:eastAsia="Times New Roman" w:hAnsi="Arial"/>
      <w:sz w:val="24"/>
      <w:szCs w:val="20"/>
      <w:lang w:eastAsia="es-ES"/>
    </w:rPr>
  </w:style>
  <w:style w:type="paragraph" w:customStyle="1" w:styleId="xl35">
    <w:name w:val="xl35"/>
    <w:basedOn w:val="Normal"/>
    <w:uiPriority w:val="99"/>
    <w:qFormat/>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pPr>
      <w:spacing w:after="0" w:line="240" w:lineRule="auto"/>
      <w:jc w:val="both"/>
    </w:pPr>
    <w:rPr>
      <w:rFonts w:ascii="Arial" w:eastAsia="Times New Roman" w:hAnsi="Arial"/>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pPr>
      <w:spacing w:after="160" w:line="240" w:lineRule="exact"/>
    </w:pPr>
    <w:rPr>
      <w:rFonts w:ascii="Times New Roman" w:eastAsia="Times New Roman" w:hAnsi="Times New Roman"/>
      <w:sz w:val="21"/>
      <w:szCs w:val="21"/>
      <w:lang w:val="en-US"/>
    </w:rPr>
  </w:style>
  <w:style w:type="paragraph" w:customStyle="1" w:styleId="CharCarCarCarCarCarCarCarCharCharCar">
    <w:name w:val="Char Car Car Car Car Car Car Car Char Char Car"/>
    <w:basedOn w:val="Normal"/>
    <w:qFormat/>
    <w:pPr>
      <w:spacing w:after="160" w:line="240" w:lineRule="exact"/>
    </w:pPr>
    <w:rPr>
      <w:rFonts w:ascii="Verdana" w:eastAsia="Times New Roman" w:hAnsi="Verdana"/>
      <w:sz w:val="20"/>
      <w:szCs w:val="20"/>
      <w:lang w:val="en-US"/>
    </w:rPr>
  </w:style>
  <w:style w:type="paragraph" w:customStyle="1" w:styleId="E-4delEjrcito">
    <w:name w:val="E-4  del Ejército"/>
    <w:basedOn w:val="Normal"/>
    <w:qFormat/>
    <w:pPr>
      <w:widowControl w:val="0"/>
      <w:tabs>
        <w:tab w:val="left" w:pos="7371"/>
      </w:tabs>
      <w:spacing w:after="0" w:line="240" w:lineRule="auto"/>
      <w:jc w:val="both"/>
    </w:pPr>
    <w:rPr>
      <w:rFonts w:ascii="Times New Roman" w:eastAsia="Times New Roman" w:hAnsi="Times New Roman"/>
      <w:sz w:val="24"/>
      <w:szCs w:val="20"/>
      <w:lang w:eastAsia="es-ES"/>
    </w:rPr>
  </w:style>
  <w:style w:type="paragraph" w:customStyle="1" w:styleId="CM1">
    <w:name w:val="CM1"/>
    <w:basedOn w:val="Normal"/>
    <w:next w:val="Normal"/>
    <w:uiPriority w:val="99"/>
    <w:qFormat/>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pPr>
      <w:tabs>
        <w:tab w:val="left" w:pos="-720"/>
      </w:tabs>
      <w:suppressAutoHyphens/>
    </w:pPr>
    <w:rPr>
      <w:rFonts w:ascii="Courier New" w:eastAsia="Times New Roman" w:hAnsi="Courier New"/>
      <w:b/>
      <w:sz w:val="24"/>
      <w:lang w:val="en-US" w:eastAsia="es-ES"/>
    </w:rPr>
  </w:style>
  <w:style w:type="paragraph" w:customStyle="1" w:styleId="articulo0">
    <w:name w:val="articulo"/>
    <w:basedOn w:val="Normal"/>
    <w:qFormat/>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pPr>
      <w:spacing w:after="0" w:line="240" w:lineRule="auto"/>
    </w:pPr>
    <w:rPr>
      <w:rFonts w:ascii="Arial Narrow" w:eastAsia="Times New Roman" w:hAnsi="Arial Narrow"/>
      <w:b/>
      <w:caps/>
      <w:sz w:val="20"/>
      <w:szCs w:val="20"/>
      <w:lang w:val="zh-CN" w:eastAsia="es-ES"/>
    </w:rPr>
  </w:style>
  <w:style w:type="character" w:customStyle="1" w:styleId="numeralCar">
    <w:name w:val="numeral Car"/>
    <w:link w:val="numeral"/>
    <w:rPr>
      <w:rFonts w:ascii="Arial Narrow" w:eastAsia="Times New Roman" w:hAnsi="Arial Narrow"/>
      <w:b/>
      <w:caps/>
      <w:lang w:val="zh-CN" w:eastAsia="es-ES"/>
    </w:rPr>
  </w:style>
  <w:style w:type="paragraph" w:customStyle="1" w:styleId="Textosinformato1">
    <w:name w:val="Texto sin formato1"/>
    <w:basedOn w:val="Normal"/>
    <w:qFormat/>
    <w:pPr>
      <w:spacing w:after="0" w:line="240" w:lineRule="auto"/>
    </w:pPr>
    <w:rPr>
      <w:rFonts w:ascii="Courier New" w:eastAsia="Times New Roman" w:hAnsi="Courier New"/>
      <w:sz w:val="20"/>
      <w:szCs w:val="20"/>
      <w:lang w:val="es-ES" w:eastAsia="es-ES"/>
    </w:rPr>
  </w:style>
  <w:style w:type="paragraph" w:customStyle="1" w:styleId="1">
    <w:name w:val="1"/>
    <w:basedOn w:val="Normal"/>
    <w:next w:val="Sangradetextonormal"/>
    <w:qFormat/>
    <w:pPr>
      <w:spacing w:after="0" w:line="240" w:lineRule="auto"/>
      <w:ind w:left="360"/>
      <w:jc w:val="both"/>
    </w:pPr>
    <w:rPr>
      <w:rFonts w:ascii="Times New Roman" w:eastAsia="Times New Roman" w:hAnsi="Times New Roman"/>
      <w:sz w:val="28"/>
      <w:szCs w:val="28"/>
      <w:lang w:eastAsia="es-ES"/>
    </w:rPr>
  </w:style>
  <w:style w:type="paragraph" w:customStyle="1" w:styleId="Sangradet">
    <w:name w:val="Sangría de t"/>
    <w:basedOn w:val="Normal"/>
    <w:qFormat/>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qFormat/>
    <w:pPr>
      <w:keepNext/>
      <w:spacing w:before="100" w:after="100" w:line="240" w:lineRule="auto"/>
      <w:outlineLvl w:val="5"/>
    </w:pPr>
    <w:rPr>
      <w:rFonts w:ascii="Times New Roman" w:eastAsia="Times New Roman" w:hAnsi="Times New Roman"/>
      <w:b/>
      <w:snapToGrid w:val="0"/>
      <w:sz w:val="20"/>
      <w:szCs w:val="24"/>
      <w:lang w:val="es-ES" w:eastAsia="es-ES"/>
    </w:rPr>
  </w:style>
  <w:style w:type="paragraph" w:customStyle="1" w:styleId="BodyText21">
    <w:name w:val="Body Text 21"/>
    <w:basedOn w:val="Normal"/>
    <w:qFormat/>
    <w:pPr>
      <w:spacing w:after="0" w:line="240" w:lineRule="auto"/>
      <w:jc w:val="both"/>
    </w:pPr>
    <w:rPr>
      <w:rFonts w:ascii="Arial" w:eastAsia="Times New Roman" w:hAnsi="Arial"/>
      <w:szCs w:val="20"/>
      <w:lang w:eastAsia="es-ES"/>
    </w:rPr>
  </w:style>
  <w:style w:type="paragraph" w:customStyle="1" w:styleId="Sangradetextonormal1">
    <w:name w:val="Sangría de texto normal1"/>
    <w:basedOn w:val="Normal"/>
    <w:qFormat/>
    <w:pPr>
      <w:widowControl w:val="0"/>
      <w:spacing w:after="120" w:line="240" w:lineRule="auto"/>
      <w:ind w:left="283"/>
    </w:pPr>
    <w:rPr>
      <w:rFonts w:ascii="Courier New" w:eastAsia="Times New Roman" w:hAnsi="Courier New"/>
      <w:snapToGrid w:val="0"/>
      <w:sz w:val="20"/>
      <w:szCs w:val="20"/>
      <w:lang w:eastAsia="es-ES"/>
    </w:rPr>
  </w:style>
  <w:style w:type="character" w:customStyle="1" w:styleId="MapadeldocumentoCar">
    <w:name w:val="Mapa del documento Car"/>
    <w:link w:val="Mapadeldocumento"/>
    <w:rPr>
      <w:rFonts w:ascii="Tahoma" w:eastAsia="Times New Roman" w:hAnsi="Tahoma"/>
      <w:shd w:val="clear" w:color="auto" w:fill="000080"/>
      <w:lang w:val="zh-CN" w:eastAsia="es-ES"/>
    </w:rPr>
  </w:style>
  <w:style w:type="paragraph" w:customStyle="1" w:styleId="xl24">
    <w:name w:val="xl24"/>
    <w:basedOn w:val="Normal"/>
    <w:qFormat/>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7">
    <w:name w:val="xl27"/>
    <w:basedOn w:val="Normal"/>
    <w:qFormat/>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8">
    <w:name w:val="xl2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pPr>
      <w:tabs>
        <w:tab w:val="left" w:pos="360"/>
      </w:tabs>
      <w:spacing w:after="0" w:line="240" w:lineRule="auto"/>
    </w:pPr>
    <w:rPr>
      <w:rFonts w:ascii="Arial" w:eastAsia="Times New Roman" w:hAnsi="Arial"/>
      <w:sz w:val="24"/>
      <w:szCs w:val="20"/>
      <w:lang w:val="en-US" w:eastAsia="es-ES"/>
    </w:rPr>
  </w:style>
  <w:style w:type="paragraph" w:customStyle="1" w:styleId="04dot">
    <w:name w:val="04 dot"/>
    <w:basedOn w:val="Normal"/>
    <w:qFormat/>
    <w:pPr>
      <w:tabs>
        <w:tab w:val="left" w:pos="-142"/>
        <w:tab w:val="left" w:pos="284"/>
      </w:tabs>
      <w:spacing w:after="180" w:line="240" w:lineRule="auto"/>
      <w:outlineLvl w:val="8"/>
    </w:pPr>
    <w:rPr>
      <w:rFonts w:ascii="Arial" w:eastAsia="Times New Roman" w:hAnsi="Arial"/>
      <w:sz w:val="24"/>
      <w:szCs w:val="20"/>
      <w:lang w:eastAsia="es-ES"/>
    </w:rPr>
  </w:style>
  <w:style w:type="paragraph" w:customStyle="1" w:styleId="p9">
    <w:name w:val="p9"/>
    <w:basedOn w:val="Normal"/>
    <w:qFormat/>
    <w:pPr>
      <w:widowControl w:val="0"/>
      <w:tabs>
        <w:tab w:val="left" w:pos="720"/>
      </w:tabs>
      <w:spacing w:after="0" w:line="280" w:lineRule="atLeast"/>
      <w:jc w:val="both"/>
    </w:pPr>
    <w:rPr>
      <w:rFonts w:ascii="Arial" w:eastAsia="Times New Roman" w:hAnsi="Arial"/>
      <w:sz w:val="24"/>
      <w:szCs w:val="20"/>
      <w:lang w:val="en-US" w:eastAsia="es-ES"/>
    </w:rPr>
  </w:style>
  <w:style w:type="paragraph" w:customStyle="1" w:styleId="CarCarCarCarCharChar">
    <w:name w:val="Car Car Car Car Char Char"/>
    <w:basedOn w:val="Normal"/>
    <w:qFormat/>
    <w:pPr>
      <w:spacing w:after="160" w:line="240" w:lineRule="exact"/>
    </w:pPr>
    <w:rPr>
      <w:rFonts w:ascii="Verdana" w:eastAsia="Times New Roman" w:hAnsi="Verdana"/>
      <w:sz w:val="20"/>
      <w:szCs w:val="20"/>
      <w:lang w:val="en-US"/>
    </w:rPr>
  </w:style>
  <w:style w:type="paragraph" w:customStyle="1" w:styleId="PlainText1">
    <w:name w:val="Plain Text1"/>
    <w:basedOn w:val="Normal"/>
    <w:qFormat/>
    <w:pPr>
      <w:spacing w:after="0" w:line="240" w:lineRule="auto"/>
    </w:pPr>
    <w:rPr>
      <w:rFonts w:ascii="Courier New" w:eastAsia="Times New Roman" w:hAnsi="Courier New"/>
      <w:sz w:val="24"/>
      <w:szCs w:val="24"/>
      <w:lang w:val="es-ES"/>
    </w:rPr>
  </w:style>
  <w:style w:type="paragraph" w:customStyle="1" w:styleId="msolistparagraph0">
    <w:name w:val="msolistparagraph"/>
    <w:basedOn w:val="Normal"/>
    <w:qFormat/>
    <w:pPr>
      <w:spacing w:after="0" w:line="240" w:lineRule="auto"/>
      <w:ind w:left="720"/>
    </w:pPr>
    <w:rPr>
      <w:rFonts w:ascii="Times New Roman" w:eastAsia="Times New Roman" w:hAnsi="Times New Roman"/>
      <w:sz w:val="24"/>
      <w:szCs w:val="24"/>
      <w:lang w:val="es-ES" w:eastAsia="es-ES"/>
    </w:rPr>
  </w:style>
  <w:style w:type="paragraph" w:customStyle="1" w:styleId="CarCarCarCar">
    <w:name w:val="Car Car Car Car"/>
    <w:basedOn w:val="Normal"/>
    <w:qFormat/>
    <w:pPr>
      <w:spacing w:after="160" w:line="240" w:lineRule="exact"/>
    </w:pPr>
    <w:rPr>
      <w:rFonts w:ascii="Verdana" w:eastAsia="Times New Roman" w:hAnsi="Verdana"/>
      <w:sz w:val="20"/>
      <w:szCs w:val="20"/>
      <w:lang w:val="en-US"/>
    </w:rPr>
  </w:style>
  <w:style w:type="character" w:customStyle="1" w:styleId="EncabezadodemensajeCar1">
    <w:name w:val="Encabezado de mensaje Car1"/>
    <w:uiPriority w:val="99"/>
    <w:semiHidden/>
    <w:rPr>
      <w:rFonts w:ascii="Cambria" w:eastAsia="Times New Roman" w:hAnsi="Cambria" w:cs="Times New Roman"/>
      <w:sz w:val="24"/>
      <w:szCs w:val="24"/>
      <w:shd w:val="pct20" w:color="auto" w:fill="auto"/>
      <w:lang w:eastAsia="es-ES"/>
    </w:rPr>
  </w:style>
  <w:style w:type="character" w:customStyle="1" w:styleId="CierreCar1">
    <w:name w:val="Cierre Car1"/>
    <w:uiPriority w:val="99"/>
    <w:semiHidden/>
    <w:rPr>
      <w:rFonts w:ascii="Times New Roman" w:eastAsia="Times New Roman" w:hAnsi="Times New Roman" w:cs="Times New Roman"/>
      <w:sz w:val="20"/>
      <w:szCs w:val="20"/>
      <w:lang w:eastAsia="es-ES"/>
    </w:rPr>
  </w:style>
  <w:style w:type="character" w:customStyle="1" w:styleId="SangradetextonormalCar1">
    <w:name w:val="Sangría de texto normal Car1"/>
    <w:uiPriority w:val="99"/>
    <w:rPr>
      <w:rFonts w:ascii="Times New Roman" w:eastAsia="Times New Roman" w:hAnsi="Times New Roman" w:cs="Times New Roman"/>
      <w:sz w:val="20"/>
      <w:szCs w:val="20"/>
      <w:lang w:eastAsia="es-ES"/>
    </w:rPr>
  </w:style>
  <w:style w:type="character" w:customStyle="1" w:styleId="Textoindependiente3Car1">
    <w:name w:val="Texto independiente 3 Car1"/>
    <w:uiPriority w:val="99"/>
    <w:semiHidden/>
    <w:rPr>
      <w:rFonts w:ascii="Times New Roman" w:eastAsia="Times New Roman" w:hAnsi="Times New Roman" w:cs="Times New Roman"/>
      <w:sz w:val="16"/>
      <w:szCs w:val="16"/>
      <w:lang w:eastAsia="es-ES"/>
    </w:rPr>
  </w:style>
  <w:style w:type="character" w:customStyle="1" w:styleId="SaludoCar1">
    <w:name w:val="Saludo Car1"/>
    <w:uiPriority w:val="99"/>
    <w:semiHidden/>
    <w:rPr>
      <w:rFonts w:ascii="Times New Roman" w:eastAsia="Times New Roman" w:hAnsi="Times New Roman" w:cs="Times New Roman"/>
      <w:sz w:val="20"/>
      <w:szCs w:val="20"/>
      <w:lang w:eastAsia="es-ES"/>
    </w:rPr>
  </w:style>
  <w:style w:type="character" w:customStyle="1" w:styleId="TextocomentarioCar1">
    <w:name w:val="Texto comentario Car1"/>
    <w:uiPriority w:val="99"/>
    <w:semiHidden/>
    <w:rPr>
      <w:rFonts w:ascii="Times New Roman" w:eastAsia="Times New Roman" w:hAnsi="Times New Roman" w:cs="Times New Roman"/>
      <w:sz w:val="20"/>
      <w:szCs w:val="20"/>
      <w:lang w:eastAsia="es-ES"/>
    </w:rPr>
  </w:style>
  <w:style w:type="character" w:customStyle="1" w:styleId="TextosinformatoCar1">
    <w:name w:val="Texto sin formato Car1"/>
    <w:uiPriority w:val="99"/>
    <w:semiHidden/>
    <w:rPr>
      <w:rFonts w:ascii="Consolas" w:eastAsia="Times New Roman" w:hAnsi="Consolas" w:cs="Times New Roman"/>
      <w:sz w:val="21"/>
      <w:szCs w:val="21"/>
      <w:lang w:eastAsia="es-ES"/>
    </w:rPr>
  </w:style>
  <w:style w:type="paragraph" w:customStyle="1" w:styleId="xl65">
    <w:name w:val="xl65"/>
    <w:basedOn w:val="Normal"/>
    <w:qFormat/>
    <w:pPr>
      <w:spacing w:before="100" w:beforeAutospacing="1" w:after="100" w:afterAutospacing="1" w:line="240" w:lineRule="auto"/>
    </w:pPr>
    <w:rPr>
      <w:rFonts w:ascii="Times New Roman" w:eastAsia="Times New Roman" w:hAnsi="Times New Roman"/>
      <w:sz w:val="12"/>
      <w:szCs w:val="12"/>
      <w:lang w:eastAsia="es-CO"/>
    </w:rPr>
  </w:style>
  <w:style w:type="paragraph" w:customStyle="1" w:styleId="xl66">
    <w:name w:val="xl66"/>
    <w:basedOn w:val="Normal"/>
    <w:qFormat/>
    <w:pPr>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67">
    <w:name w:val="xl67"/>
    <w:basedOn w:val="Normal"/>
    <w:qFormat/>
    <w:pPr>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68">
    <w:name w:val="xl68"/>
    <w:basedOn w:val="Normal"/>
    <w:qFormat/>
    <w:pPr>
      <w:shd w:val="clear" w:color="000000" w:fill="FFFFFF"/>
      <w:spacing w:before="100" w:beforeAutospacing="1" w:after="100" w:afterAutospacing="1" w:line="240" w:lineRule="auto"/>
    </w:pPr>
    <w:rPr>
      <w:rFonts w:ascii="Times New Roman" w:eastAsia="Times New Roman" w:hAnsi="Times New Roman"/>
      <w:sz w:val="12"/>
      <w:szCs w:val="12"/>
      <w:lang w:eastAsia="es-CO"/>
    </w:rPr>
  </w:style>
  <w:style w:type="paragraph" w:customStyle="1" w:styleId="xl69">
    <w:name w:val="xl69"/>
    <w:basedOn w:val="Normal"/>
    <w:qFormat/>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eastAsia="Times New Roman" w:hAnsi="Arial Narrow"/>
      <w:b/>
      <w:bCs/>
      <w:sz w:val="12"/>
      <w:szCs w:val="12"/>
      <w:lang w:eastAsia="es-CO"/>
    </w:rPr>
  </w:style>
  <w:style w:type="paragraph" w:customStyle="1" w:styleId="xl70">
    <w:name w:val="xl70"/>
    <w:basedOn w:val="Normal"/>
    <w:qFormat/>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eastAsia="Times New Roman" w:hAnsi="Arial Narrow"/>
      <w:b/>
      <w:bCs/>
      <w:sz w:val="12"/>
      <w:szCs w:val="12"/>
      <w:lang w:eastAsia="es-CO"/>
    </w:rPr>
  </w:style>
  <w:style w:type="paragraph" w:customStyle="1" w:styleId="xl71">
    <w:name w:val="xl7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72">
    <w:name w:val="xl7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2"/>
      <w:szCs w:val="12"/>
      <w:lang w:eastAsia="es-CO"/>
    </w:rPr>
  </w:style>
  <w:style w:type="paragraph" w:customStyle="1" w:styleId="xl73">
    <w:name w:val="xl7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2"/>
      <w:szCs w:val="12"/>
      <w:lang w:eastAsia="es-CO"/>
    </w:rPr>
  </w:style>
  <w:style w:type="paragraph" w:customStyle="1" w:styleId="xl74">
    <w:name w:val="xl74"/>
    <w:basedOn w:val="Normal"/>
    <w:qFormat/>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75">
    <w:name w:val="xl7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2"/>
      <w:szCs w:val="12"/>
      <w:lang w:eastAsia="es-CO"/>
    </w:rPr>
  </w:style>
  <w:style w:type="paragraph" w:customStyle="1" w:styleId="xl76">
    <w:name w:val="xl76"/>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77">
    <w:name w:val="xl77"/>
    <w:basedOn w:val="Normal"/>
    <w:qFormat/>
    <w:pPr>
      <w:shd w:val="clear" w:color="000000" w:fill="FFFFFF"/>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78">
    <w:name w:val="xl78"/>
    <w:basedOn w:val="Normal"/>
    <w:qFormat/>
    <w:pPr>
      <w:shd w:val="clear" w:color="000000" w:fill="FFFFFF"/>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79">
    <w:name w:val="xl7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2"/>
      <w:szCs w:val="12"/>
      <w:lang w:eastAsia="es-CO"/>
    </w:rPr>
  </w:style>
  <w:style w:type="paragraph" w:customStyle="1" w:styleId="xl80">
    <w:name w:val="xl8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2"/>
      <w:szCs w:val="12"/>
      <w:lang w:eastAsia="es-CO"/>
    </w:rPr>
  </w:style>
  <w:style w:type="paragraph" w:customStyle="1" w:styleId="xl81">
    <w:name w:val="xl8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sz w:val="12"/>
      <w:szCs w:val="12"/>
      <w:lang w:eastAsia="es-CO"/>
    </w:rPr>
  </w:style>
  <w:style w:type="paragraph" w:customStyle="1" w:styleId="xl82">
    <w:name w:val="xl8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sz w:val="12"/>
      <w:szCs w:val="12"/>
      <w:lang w:eastAsia="es-CO"/>
    </w:rPr>
  </w:style>
  <w:style w:type="paragraph" w:customStyle="1" w:styleId="xl83">
    <w:name w:val="xl8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84">
    <w:name w:val="xl8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85">
    <w:name w:val="xl8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2"/>
      <w:szCs w:val="12"/>
      <w:lang w:eastAsia="es-CO"/>
    </w:rPr>
  </w:style>
  <w:style w:type="paragraph" w:customStyle="1" w:styleId="xl86">
    <w:name w:val="xl8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2"/>
      <w:szCs w:val="12"/>
      <w:lang w:eastAsia="es-CO"/>
    </w:rPr>
  </w:style>
  <w:style w:type="paragraph" w:customStyle="1" w:styleId="xl87">
    <w:name w:val="xl87"/>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2"/>
      <w:szCs w:val="12"/>
      <w:lang w:eastAsia="es-CO"/>
    </w:rPr>
  </w:style>
  <w:style w:type="paragraph" w:customStyle="1" w:styleId="xl88">
    <w:name w:val="xl88"/>
    <w:basedOn w:val="Normal"/>
    <w:qFormat/>
    <w:pPr>
      <w:pBdr>
        <w:top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2"/>
      <w:szCs w:val="12"/>
      <w:lang w:eastAsia="es-CO"/>
    </w:rPr>
  </w:style>
  <w:style w:type="paragraph" w:customStyle="1" w:styleId="xl89">
    <w:name w:val="xl89"/>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2"/>
      <w:szCs w:val="12"/>
      <w:lang w:eastAsia="es-CO"/>
    </w:rPr>
  </w:style>
  <w:style w:type="paragraph" w:customStyle="1" w:styleId="xl90">
    <w:name w:val="xl9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2"/>
      <w:szCs w:val="12"/>
      <w:lang w:eastAsia="es-CO"/>
    </w:rPr>
  </w:style>
  <w:style w:type="paragraph" w:customStyle="1" w:styleId="xl91">
    <w:name w:val="xl9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12"/>
      <w:szCs w:val="12"/>
      <w:lang w:eastAsia="es-CO"/>
    </w:rPr>
  </w:style>
  <w:style w:type="paragraph" w:customStyle="1" w:styleId="xl92">
    <w:name w:val="xl92"/>
    <w:basedOn w:val="Normal"/>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2"/>
      <w:szCs w:val="12"/>
      <w:lang w:eastAsia="es-CO"/>
    </w:rPr>
  </w:style>
  <w:style w:type="paragraph" w:customStyle="1" w:styleId="xl93">
    <w:name w:val="xl93"/>
    <w:basedOn w:val="Normal"/>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2"/>
      <w:szCs w:val="12"/>
      <w:lang w:eastAsia="es-CO"/>
    </w:rPr>
  </w:style>
  <w:style w:type="paragraph" w:customStyle="1" w:styleId="xl94">
    <w:name w:val="xl9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2"/>
      <w:szCs w:val="12"/>
      <w:lang w:eastAsia="es-CO"/>
    </w:rPr>
  </w:style>
  <w:style w:type="paragraph" w:customStyle="1" w:styleId="Text1">
    <w:name w:val="Text1"/>
    <w:basedOn w:val="Ttulo2"/>
    <w:uiPriority w:val="99"/>
    <w:qFormat/>
    <w:pPr>
      <w:keepNext w:val="0"/>
      <w:widowControl w:val="0"/>
      <w:tabs>
        <w:tab w:val="left" w:pos="-2694"/>
        <w:tab w:val="left"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Textoindependiente21">
    <w:name w:val="Texto independiente 21"/>
    <w:basedOn w:val="Normal"/>
    <w:qFormat/>
    <w:pPr>
      <w:widowControl w:val="0"/>
      <w:spacing w:after="0" w:line="240" w:lineRule="auto"/>
      <w:ind w:left="2160" w:hanging="2160"/>
    </w:pPr>
    <w:rPr>
      <w:rFonts w:ascii="Arial" w:eastAsia="Times New Roman" w:hAnsi="Arial"/>
      <w:b/>
      <w:sz w:val="24"/>
      <w:szCs w:val="20"/>
      <w:lang w:eastAsia="es-ES"/>
    </w:rPr>
  </w:style>
  <w:style w:type="character" w:customStyle="1" w:styleId="FechaCar">
    <w:name w:val="Fecha Car"/>
    <w:link w:val="Fecha"/>
    <w:rPr>
      <w:rFonts w:ascii="Times New Roman" w:eastAsia="Times New Roman" w:hAnsi="Times New Roman"/>
      <w:lang w:val="zh-CN" w:eastAsia="es-ES"/>
    </w:rPr>
  </w:style>
  <w:style w:type="paragraph" w:customStyle="1" w:styleId="maritza40">
    <w:name w:val="maritza4"/>
    <w:basedOn w:val="Normal"/>
    <w:qFormat/>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qFormat/>
    <w:pPr>
      <w:spacing w:after="160" w:line="240" w:lineRule="exact"/>
    </w:pPr>
    <w:rPr>
      <w:rFonts w:ascii="Verdana" w:eastAsia="Times New Roman" w:hAnsi="Verdana"/>
      <w:sz w:val="20"/>
      <w:szCs w:val="20"/>
      <w:lang w:val="en-US"/>
    </w:rPr>
  </w:style>
  <w:style w:type="paragraph" w:customStyle="1" w:styleId="CarCarCarCarCarCar">
    <w:name w:val="Car Car Car Car Car Car"/>
    <w:basedOn w:val="Normal"/>
    <w:qFormat/>
    <w:pPr>
      <w:spacing w:after="160" w:line="240" w:lineRule="exact"/>
    </w:pPr>
    <w:rPr>
      <w:rFonts w:ascii="Verdana" w:eastAsia="Times New Roman" w:hAnsi="Verdana"/>
      <w:sz w:val="20"/>
      <w:szCs w:val="20"/>
      <w:lang w:val="en-US"/>
    </w:rPr>
  </w:style>
  <w:style w:type="paragraph" w:customStyle="1" w:styleId="Direccininterior">
    <w:name w:val="Dirección interior"/>
    <w:basedOn w:val="Normal"/>
    <w:uiPriority w:val="99"/>
    <w:qFormat/>
    <w:pPr>
      <w:spacing w:after="0" w:line="240" w:lineRule="auto"/>
    </w:pPr>
    <w:rPr>
      <w:rFonts w:ascii="Times New Roman" w:eastAsia="Times New Roman" w:hAnsi="Times New Roman"/>
      <w:sz w:val="20"/>
      <w:szCs w:val="20"/>
      <w:lang w:val="es-ES" w:eastAsia="es-ES"/>
    </w:rPr>
  </w:style>
  <w:style w:type="paragraph" w:customStyle="1" w:styleId="Infodocumentosadjuntos">
    <w:name w:val="Info documentos adjuntos"/>
    <w:basedOn w:val="Normal"/>
    <w:qFormat/>
    <w:pPr>
      <w:spacing w:after="0" w:line="240" w:lineRule="auto"/>
    </w:pPr>
    <w:rPr>
      <w:rFonts w:ascii="Times New Roman" w:eastAsia="Times New Roman" w:hAnsi="Times New Roman"/>
      <w:sz w:val="20"/>
      <w:szCs w:val="20"/>
      <w:lang w:val="es-ES" w:eastAsia="es-ES"/>
    </w:rPr>
  </w:style>
  <w:style w:type="paragraph" w:customStyle="1" w:styleId="Lneadereferencia">
    <w:name w:val="Línea de referencia"/>
    <w:basedOn w:val="Textoindependiente"/>
    <w:qFormat/>
  </w:style>
  <w:style w:type="paragraph" w:customStyle="1" w:styleId="Cuerpodetexto">
    <w:name w:val="Cuerpo de texto"/>
    <w:basedOn w:val="Normal"/>
    <w:uiPriority w:val="99"/>
    <w:qFormat/>
    <w:pPr>
      <w:widowControl w:val="0"/>
      <w:tabs>
        <w:tab w:val="left" w:pos="567"/>
      </w:tabs>
      <w:suppressAutoHyphens/>
      <w:spacing w:after="0" w:line="240" w:lineRule="auto"/>
      <w:jc w:val="both"/>
    </w:pPr>
    <w:rPr>
      <w:rFonts w:ascii="Arial" w:eastAsia="Times New Roman" w:hAnsi="Arial"/>
      <w:spacing w:val="-1"/>
      <w:sz w:val="20"/>
      <w:szCs w:val="20"/>
      <w:lang w:val="es-ES" w:eastAsia="es-ES"/>
    </w:rPr>
  </w:style>
  <w:style w:type="paragraph" w:customStyle="1" w:styleId="HTMLBody">
    <w:name w:val="HTML Body"/>
    <w:uiPriority w:val="99"/>
    <w:qFormat/>
    <w:pPr>
      <w:autoSpaceDE w:val="0"/>
      <w:autoSpaceDN w:val="0"/>
      <w:adjustRightInd w:val="0"/>
    </w:pPr>
    <w:rPr>
      <w:rFonts w:ascii="Arial" w:eastAsia="Times New Roman" w:hAnsi="Arial"/>
      <w:lang w:val="en-US" w:eastAsia="en-US"/>
    </w:rPr>
  </w:style>
  <w:style w:type="character" w:customStyle="1" w:styleId="CarCar15">
    <w:name w:val="Car Car15"/>
    <w:rPr>
      <w:rFonts w:ascii="Arial" w:hAnsi="Arial"/>
      <w:sz w:val="24"/>
      <w:lang w:val="es-CO"/>
    </w:rPr>
  </w:style>
  <w:style w:type="paragraph" w:customStyle="1" w:styleId="WW-Textoindependiente2">
    <w:name w:val="WW-Texto independiente 2"/>
    <w:basedOn w:val="Normal"/>
    <w:qFormat/>
    <w:pPr>
      <w:widowControl w:val="0"/>
      <w:suppressAutoHyphens/>
      <w:spacing w:after="0" w:line="240" w:lineRule="auto"/>
      <w:jc w:val="both"/>
    </w:pPr>
    <w:rPr>
      <w:rFonts w:ascii="Arial" w:eastAsia="Times New Roman" w:hAnsi="Arial"/>
      <w:szCs w:val="20"/>
      <w:lang w:val="es-ES" w:eastAsia="es-ES"/>
    </w:rPr>
  </w:style>
  <w:style w:type="paragraph" w:customStyle="1" w:styleId="NormalSencillo">
    <w:name w:val="Normal Sencillo"/>
    <w:basedOn w:val="Normal"/>
    <w:next w:val="Normal"/>
    <w:qFormat/>
    <w:pPr>
      <w:suppressAutoHyphens/>
      <w:spacing w:after="0" w:line="240" w:lineRule="auto"/>
      <w:jc w:val="both"/>
    </w:pPr>
    <w:rPr>
      <w:rFonts w:ascii="Arial" w:eastAsia="Times New Roman" w:hAnsi="Arial"/>
      <w:sz w:val="20"/>
      <w:szCs w:val="20"/>
      <w:lang w:eastAsia="es-ES"/>
    </w:rPr>
  </w:style>
  <w:style w:type="paragraph" w:customStyle="1" w:styleId="Pa5">
    <w:name w:val="Pa5"/>
    <w:basedOn w:val="Normal"/>
    <w:next w:val="Normal"/>
    <w:qFormat/>
    <w:pPr>
      <w:autoSpaceDE w:val="0"/>
      <w:autoSpaceDN w:val="0"/>
      <w:adjustRightInd w:val="0"/>
      <w:spacing w:after="0" w:line="100" w:lineRule="atLeast"/>
    </w:pPr>
    <w:rPr>
      <w:rFonts w:ascii="Nokia Standard" w:eastAsia="Times New Roman" w:hAnsi="Nokia Standard"/>
      <w:sz w:val="24"/>
      <w:szCs w:val="24"/>
      <w:lang w:val="es-ES" w:eastAsia="es-ES"/>
    </w:rPr>
  </w:style>
  <w:style w:type="character" w:customStyle="1" w:styleId="A8">
    <w:name w:val="A8"/>
    <w:rPr>
      <w:rFonts w:cs="Nokia Standard"/>
      <w:b/>
      <w:bCs/>
      <w:color w:val="000000"/>
      <w:sz w:val="14"/>
      <w:szCs w:val="14"/>
    </w:rPr>
  </w:style>
  <w:style w:type="character" w:customStyle="1" w:styleId="A9">
    <w:name w:val="A9"/>
    <w:rPr>
      <w:rFonts w:cs="Nokia Standard"/>
      <w:color w:val="000000"/>
      <w:sz w:val="14"/>
      <w:szCs w:val="14"/>
    </w:rPr>
  </w:style>
  <w:style w:type="character" w:customStyle="1" w:styleId="med1">
    <w:name w:val="med1"/>
  </w:style>
  <w:style w:type="character" w:customStyle="1" w:styleId="normalparagraph1">
    <w:name w:val="normalparagraph1"/>
    <w:rPr>
      <w:rFonts w:ascii="Arial" w:hAnsi="Arial" w:cs="Arial" w:hint="default"/>
      <w:color w:val="000000"/>
      <w:sz w:val="17"/>
      <w:szCs w:val="17"/>
    </w:rPr>
  </w:style>
  <w:style w:type="character" w:customStyle="1" w:styleId="google-src-text">
    <w:name w:val="google-src-text"/>
  </w:style>
  <w:style w:type="character" w:customStyle="1" w:styleId="intellitextlink">
    <w:name w:val="intellitextlink"/>
  </w:style>
  <w:style w:type="paragraph" w:customStyle="1" w:styleId="CarCarCarCarCarCarCarCar1Car">
    <w:name w:val="Car Car Car Car Car Car Car Car1 Car"/>
    <w:basedOn w:val="Normal"/>
    <w:autoRedefine/>
    <w:qFormat/>
    <w:pPr>
      <w:spacing w:after="160" w:line="240" w:lineRule="exact"/>
    </w:pPr>
    <w:rPr>
      <w:rFonts w:ascii="Times New Roman" w:eastAsia="Times New Roman" w:hAnsi="Times New Roman"/>
      <w:sz w:val="21"/>
      <w:szCs w:val="21"/>
      <w:lang w:val="en-US"/>
    </w:rPr>
  </w:style>
  <w:style w:type="paragraph" w:customStyle="1" w:styleId="Punto">
    <w:name w:val="Punto"/>
    <w:basedOn w:val="Normal"/>
    <w:qFormat/>
    <w:pPr>
      <w:spacing w:after="60" w:line="240" w:lineRule="auto"/>
      <w:jc w:val="both"/>
    </w:pPr>
    <w:rPr>
      <w:rFonts w:ascii="Arial" w:eastAsia="Times New Roman" w:hAnsi="Arial"/>
      <w:sz w:val="24"/>
      <w:szCs w:val="20"/>
      <w:lang w:val="es-ES" w:eastAsia="es-ES"/>
    </w:rPr>
  </w:style>
  <w:style w:type="paragraph" w:customStyle="1" w:styleId="2">
    <w:name w:val="2"/>
    <w:basedOn w:val="Normal"/>
    <w:next w:val="Sangradetextonormal"/>
    <w:qFormat/>
    <w:pPr>
      <w:spacing w:after="0" w:line="240" w:lineRule="auto"/>
      <w:ind w:left="1418"/>
      <w:jc w:val="both"/>
    </w:pPr>
    <w:rPr>
      <w:rFonts w:ascii="Tahoma" w:eastAsia="Times New Roman" w:hAnsi="Tahoma"/>
      <w:b/>
      <w:spacing w:val="-2"/>
      <w:sz w:val="24"/>
      <w:szCs w:val="20"/>
      <w:lang w:val="es-ES" w:eastAsia="es-ES"/>
    </w:rPr>
  </w:style>
  <w:style w:type="paragraph" w:customStyle="1" w:styleId="Textoindependiente0">
    <w:name w:val="Texto independiente(."/>
    <w:basedOn w:val="Normal"/>
    <w:qFormat/>
    <w:pPr>
      <w:tabs>
        <w:tab w:val="left" w:pos="-720"/>
      </w:tabs>
      <w:suppressAutoHyphens/>
      <w:spacing w:after="120" w:line="240" w:lineRule="auto"/>
      <w:jc w:val="both"/>
    </w:pPr>
    <w:rPr>
      <w:rFonts w:ascii="Arial" w:eastAsia="Times New Roman" w:hAnsi="Arial"/>
      <w:spacing w:val="-2"/>
      <w:sz w:val="24"/>
      <w:szCs w:val="20"/>
      <w:lang w:eastAsia="es-ES"/>
    </w:rPr>
  </w:style>
  <w:style w:type="paragraph" w:customStyle="1" w:styleId="Narial">
    <w:name w:val="N+arial"/>
    <w:basedOn w:val="Ttulo9"/>
    <w:qFormat/>
    <w:pPr>
      <w:spacing w:line="240" w:lineRule="auto"/>
    </w:pPr>
    <w:rPr>
      <w:rFonts w:ascii="Arial" w:hAnsi="Arial"/>
      <w:b/>
      <w:sz w:val="24"/>
      <w:lang w:eastAsia="es-ES"/>
    </w:rPr>
  </w:style>
  <w:style w:type="paragraph" w:customStyle="1" w:styleId="BodyText23">
    <w:name w:val="Body Text 23"/>
    <w:basedOn w:val="Normal"/>
    <w:uiPriority w:val="99"/>
    <w:qFormat/>
    <w:pPr>
      <w:tabs>
        <w:tab w:val="left" w:pos="0"/>
        <w:tab w:val="left" w:pos="705"/>
      </w:tabs>
      <w:spacing w:after="0" w:line="240" w:lineRule="auto"/>
      <w:jc w:val="both"/>
    </w:pPr>
    <w:rPr>
      <w:rFonts w:ascii="Arial" w:eastAsia="Times New Roman" w:hAnsi="Arial"/>
      <w:sz w:val="24"/>
      <w:szCs w:val="20"/>
      <w:lang w:eastAsia="es-ES"/>
    </w:rPr>
  </w:style>
  <w:style w:type="paragraph" w:customStyle="1" w:styleId="Titulo1">
    <w:name w:val="Titulo 1"/>
    <w:basedOn w:val="Normal"/>
    <w:qFormat/>
    <w:pPr>
      <w:tabs>
        <w:tab w:val="left" w:pos="1146"/>
      </w:tabs>
      <w:spacing w:after="0" w:line="240" w:lineRule="auto"/>
      <w:ind w:left="1146" w:hanging="720"/>
      <w:jc w:val="both"/>
    </w:pPr>
    <w:rPr>
      <w:rFonts w:ascii="Tahoma" w:eastAsia="Times New Roman" w:hAnsi="Tahoma" w:cs="Tahoma"/>
      <w:sz w:val="24"/>
      <w:szCs w:val="24"/>
      <w:lang w:eastAsia="es-ES"/>
    </w:rPr>
  </w:style>
  <w:style w:type="paragraph" w:customStyle="1" w:styleId="toa">
    <w:name w:val="toa"/>
    <w:basedOn w:val="Normal"/>
    <w:qFormat/>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0"/>
      <w:lang w:val="en-US" w:eastAsia="es-ES"/>
    </w:rPr>
  </w:style>
  <w:style w:type="paragraph" w:customStyle="1" w:styleId="3">
    <w:name w:val="3"/>
    <w:basedOn w:val="Normal"/>
    <w:next w:val="Sangradetextonormal"/>
    <w:qFormat/>
    <w:pPr>
      <w:spacing w:after="0" w:line="240" w:lineRule="auto"/>
      <w:ind w:left="426"/>
      <w:jc w:val="both"/>
    </w:pPr>
    <w:rPr>
      <w:rFonts w:ascii="Arial" w:eastAsia="Times New Roman" w:hAnsi="Arial"/>
      <w:sz w:val="24"/>
      <w:szCs w:val="20"/>
      <w:lang w:eastAsia="es-ES"/>
    </w:rPr>
  </w:style>
  <w:style w:type="paragraph" w:customStyle="1" w:styleId="5">
    <w:name w:val="5"/>
    <w:basedOn w:val="Normal"/>
    <w:next w:val="Sangradetextonormal"/>
    <w:qFormat/>
    <w:pPr>
      <w:spacing w:after="0" w:line="240" w:lineRule="auto"/>
      <w:ind w:left="426"/>
      <w:jc w:val="both"/>
    </w:pPr>
    <w:rPr>
      <w:rFonts w:ascii="Arial" w:eastAsia="Times New Roman" w:hAnsi="Arial"/>
      <w:sz w:val="24"/>
      <w:szCs w:val="20"/>
      <w:lang w:eastAsia="es-ES"/>
    </w:rPr>
  </w:style>
  <w:style w:type="paragraph" w:customStyle="1" w:styleId="4">
    <w:name w:val="4"/>
    <w:basedOn w:val="Normal"/>
    <w:next w:val="Sangradetextonormal"/>
    <w:qFormat/>
    <w:pPr>
      <w:spacing w:after="0" w:line="240" w:lineRule="auto"/>
      <w:ind w:left="426"/>
      <w:jc w:val="both"/>
    </w:pPr>
    <w:rPr>
      <w:rFonts w:ascii="Arial" w:eastAsia="Times New Roman" w:hAnsi="Arial"/>
      <w:sz w:val="24"/>
      <w:szCs w:val="20"/>
      <w:lang w:eastAsia="es-ES"/>
    </w:rPr>
  </w:style>
  <w:style w:type="paragraph" w:customStyle="1" w:styleId="Textodenotaalfinal">
    <w:name w:val="Texto de nota al final"/>
    <w:basedOn w:val="Normal"/>
    <w:qFormat/>
    <w:pPr>
      <w:widowControl w:val="0"/>
      <w:overflowPunct w:val="0"/>
      <w:autoSpaceDE w:val="0"/>
      <w:autoSpaceDN w:val="0"/>
      <w:adjustRightInd w:val="0"/>
      <w:spacing w:after="0" w:line="240" w:lineRule="auto"/>
      <w:textAlignment w:val="baseline"/>
    </w:pPr>
    <w:rPr>
      <w:rFonts w:ascii="Courier" w:eastAsia="Times New Roman" w:hAnsi="Courier"/>
      <w:sz w:val="24"/>
      <w:szCs w:val="20"/>
      <w:lang w:eastAsia="es-ES"/>
    </w:rPr>
  </w:style>
  <w:style w:type="paragraph" w:customStyle="1" w:styleId="xl54">
    <w:name w:val="xl54"/>
    <w:basedOn w:val="Normal"/>
    <w:qFormat/>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qFormat/>
    <w:pPr>
      <w:spacing w:after="160" w:line="240" w:lineRule="exact"/>
    </w:pPr>
    <w:rPr>
      <w:rFonts w:ascii="Times New Roman" w:eastAsia="Times New Roman" w:hAnsi="Times New Roman"/>
      <w:sz w:val="21"/>
      <w:szCs w:val="21"/>
      <w:lang w:val="en-US"/>
    </w:rPr>
  </w:style>
  <w:style w:type="paragraph" w:customStyle="1" w:styleId="CarCar">
    <w:name w:val="Car Car"/>
    <w:basedOn w:val="Normal"/>
    <w:autoRedefine/>
    <w:qFormat/>
    <w:pPr>
      <w:spacing w:after="160" w:line="240" w:lineRule="exact"/>
    </w:pPr>
    <w:rPr>
      <w:rFonts w:ascii="Times New Roman" w:eastAsia="Times New Roman" w:hAnsi="Times New Roman"/>
      <w:sz w:val="21"/>
      <w:szCs w:val="21"/>
      <w:lang w:val="en-US"/>
    </w:rPr>
  </w:style>
  <w:style w:type="paragraph" w:customStyle="1" w:styleId="CarCarCarCarCarCar1CarCarCarCar">
    <w:name w:val="Car Car Car Car Car Car1 Car Car Car Car"/>
    <w:basedOn w:val="Normal"/>
    <w:qFormat/>
    <w:pPr>
      <w:spacing w:after="160" w:line="240" w:lineRule="exact"/>
    </w:pPr>
    <w:rPr>
      <w:rFonts w:ascii="Verdana" w:eastAsia="Times New Roman" w:hAnsi="Verdana"/>
      <w:sz w:val="20"/>
      <w:szCs w:val="24"/>
      <w:lang w:val="en-US"/>
    </w:rPr>
  </w:style>
  <w:style w:type="paragraph" w:customStyle="1" w:styleId="CarCarCarCarCarCarCarCar1CarCarCarCar">
    <w:name w:val="Car Car Car Car Car Car Car Car1 Car Car Car Car"/>
    <w:basedOn w:val="Normal"/>
    <w:autoRedefine/>
    <w:qFormat/>
    <w:pPr>
      <w:spacing w:after="160" w:line="240" w:lineRule="exact"/>
    </w:pPr>
    <w:rPr>
      <w:rFonts w:ascii="Times New Roman" w:eastAsia="Times New Roman" w:hAnsi="Times New Roman"/>
      <w:sz w:val="21"/>
      <w:szCs w:val="21"/>
      <w:lang w:val="en-US"/>
    </w:rPr>
  </w:style>
  <w:style w:type="paragraph" w:customStyle="1" w:styleId="Textoindependiente1">
    <w:name w:val="Texto independiente1"/>
    <w:basedOn w:val="Normal"/>
    <w:qFormat/>
    <w:pPr>
      <w:suppressAutoHyphens/>
      <w:spacing w:after="0" w:line="360" w:lineRule="auto"/>
      <w:jc w:val="both"/>
    </w:pPr>
    <w:rPr>
      <w:rFonts w:ascii="Book Antiqua" w:eastAsia="Times New Roman" w:hAnsi="Book Antiqua"/>
      <w:i/>
      <w:sz w:val="24"/>
      <w:szCs w:val="20"/>
      <w:lang w:eastAsia="ar-SA"/>
    </w:rPr>
  </w:style>
  <w:style w:type="paragraph" w:customStyle="1" w:styleId="normaverdana">
    <w:name w:val="normaverdana"/>
    <w:basedOn w:val="Normal"/>
    <w:qFormat/>
    <w:pPr>
      <w:suppressAutoHyphens/>
      <w:spacing w:after="0" w:line="240" w:lineRule="auto"/>
      <w:jc w:val="both"/>
    </w:pPr>
    <w:rPr>
      <w:rFonts w:ascii="Verdana" w:eastAsia="Times New Roman" w:hAnsi="Verdana"/>
      <w:sz w:val="20"/>
      <w:szCs w:val="20"/>
      <w:lang w:val="es-ES" w:eastAsia="ar-SA"/>
    </w:rPr>
  </w:style>
  <w:style w:type="character" w:customStyle="1" w:styleId="smaller1">
    <w:name w:val="smaller1"/>
    <w:rPr>
      <w:rFonts w:ascii="Arial" w:hAnsi="Arial" w:cs="Arial" w:hint="default"/>
      <w:sz w:val="22"/>
      <w:szCs w:val="22"/>
    </w:rPr>
  </w:style>
  <w:style w:type="paragraph" w:customStyle="1" w:styleId="msonormalcxspmiddle">
    <w:name w:val="msonormalcxspmiddle"/>
    <w:basedOn w:val="Normal"/>
    <w:qFormat/>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pPr>
      <w:spacing w:after="160" w:line="240" w:lineRule="exact"/>
      <w:jc w:val="both"/>
    </w:pPr>
    <w:rPr>
      <w:rFonts w:ascii="Arial" w:eastAsia="Times New Roman" w:hAnsi="Arial"/>
      <w:b/>
      <w:sz w:val="24"/>
      <w:szCs w:val="24"/>
      <w:lang w:val="en-US"/>
    </w:rPr>
  </w:style>
  <w:style w:type="paragraph" w:customStyle="1" w:styleId="listadebolas">
    <w:name w:val="listadebolas"/>
    <w:basedOn w:val="Normal"/>
    <w:qFormat/>
    <w:pPr>
      <w:spacing w:before="100" w:after="100" w:line="240" w:lineRule="auto"/>
    </w:pPr>
    <w:rPr>
      <w:rFonts w:ascii="Times New Roman" w:eastAsia="Arial Unicode MS" w:hAnsi="Times New Roman"/>
      <w:sz w:val="24"/>
      <w:szCs w:val="20"/>
      <w:lang w:eastAsia="es-ES"/>
    </w:rPr>
  </w:style>
  <w:style w:type="paragraph" w:customStyle="1" w:styleId="Paragraphe">
    <w:name w:val="Paragraphe"/>
    <w:basedOn w:val="Normal"/>
    <w:qFormat/>
    <w:pPr>
      <w:keepLines/>
      <w:spacing w:after="120" w:line="240" w:lineRule="auto"/>
      <w:jc w:val="both"/>
    </w:pPr>
    <w:rPr>
      <w:rFonts w:ascii="Futura" w:eastAsia="Times New Roman" w:hAnsi="Futura"/>
      <w:sz w:val="24"/>
      <w:szCs w:val="20"/>
      <w:lang w:val="fr-FR" w:eastAsia="es-ES"/>
    </w:rPr>
  </w:style>
  <w:style w:type="paragraph" w:customStyle="1" w:styleId="BodyTextIndent1">
    <w:name w:val="Body Text Indent 1"/>
    <w:basedOn w:val="Sangradetextonormal"/>
    <w:autoRedefine/>
    <w:qFormat/>
    <w:pPr>
      <w:spacing w:before="60" w:after="60" w:line="240" w:lineRule="auto"/>
      <w:ind w:left="0"/>
      <w:jc w:val="both"/>
    </w:pPr>
    <w:rPr>
      <w:rFonts w:ascii="Arial" w:eastAsia="Times New Roman" w:hAnsi="Arial" w:cs="Arial"/>
      <w:b/>
      <w:bCs/>
      <w:color w:val="000000"/>
      <w:szCs w:val="22"/>
      <w:lang w:eastAsia="en-US"/>
    </w:rPr>
  </w:style>
  <w:style w:type="paragraph" w:customStyle="1" w:styleId="BodyText31">
    <w:name w:val="Body Text 31"/>
    <w:basedOn w:val="Normal"/>
    <w:qFormat/>
    <w:pPr>
      <w:spacing w:after="0" w:line="240" w:lineRule="auto"/>
      <w:jc w:val="both"/>
    </w:pPr>
    <w:rPr>
      <w:rFonts w:ascii="Arial" w:eastAsia="Times New Roman" w:hAnsi="Arial"/>
      <w:szCs w:val="24"/>
      <w:lang w:val="es-ES" w:eastAsia="es-ES"/>
    </w:rPr>
  </w:style>
  <w:style w:type="paragraph" w:customStyle="1" w:styleId="TDC-base">
    <w:name w:val="TDC - base"/>
    <w:basedOn w:val="Normal"/>
    <w:qFormat/>
    <w:pPr>
      <w:tabs>
        <w:tab w:val="right" w:leader="dot" w:pos="6480"/>
      </w:tabs>
      <w:spacing w:after="240" w:line="240" w:lineRule="atLeast"/>
      <w:jc w:val="both"/>
    </w:pPr>
    <w:rPr>
      <w:rFonts w:ascii="Arial" w:eastAsia="Times New Roman" w:hAnsi="Arial"/>
      <w:spacing w:val="-5"/>
      <w:sz w:val="20"/>
      <w:szCs w:val="20"/>
      <w:lang w:val="es-ES"/>
    </w:rPr>
  </w:style>
  <w:style w:type="paragraph" w:customStyle="1" w:styleId="BodyText2Car">
    <w:name w:val="Body Text 2 Car"/>
    <w:basedOn w:val="Normal"/>
    <w:uiPriority w:val="99"/>
    <w:qFormat/>
    <w:pPr>
      <w:widowControl w:val="0"/>
      <w:spacing w:after="0" w:line="240" w:lineRule="auto"/>
      <w:ind w:left="851"/>
      <w:jc w:val="both"/>
    </w:pPr>
    <w:rPr>
      <w:rFonts w:ascii="Arial" w:eastAsia="Times New Roman" w:hAnsi="Arial"/>
      <w:szCs w:val="20"/>
      <w:lang w:val="es-ES" w:eastAsia="es-ES"/>
    </w:rPr>
  </w:style>
  <w:style w:type="paragraph" w:customStyle="1" w:styleId="SubtituloII">
    <w:name w:val="Subtitulo II"/>
    <w:basedOn w:val="Normal"/>
    <w:qFormat/>
    <w:pPr>
      <w:spacing w:after="0" w:line="240" w:lineRule="auto"/>
      <w:jc w:val="both"/>
    </w:pPr>
    <w:rPr>
      <w:rFonts w:ascii="Arial" w:eastAsia="Times New Roman" w:hAnsi="Arial" w:cs="Arial"/>
      <w:b/>
      <w:lang w:eastAsia="es-ES"/>
    </w:rPr>
  </w:style>
  <w:style w:type="paragraph" w:customStyle="1" w:styleId="MARITZA2">
    <w:name w:val="MARITZA2"/>
    <w:qFormat/>
    <w:pPr>
      <w:widowControl w:val="0"/>
      <w:jc w:val="both"/>
    </w:pPr>
    <w:rPr>
      <w:rFonts w:ascii="Courier New" w:eastAsia="Times New Roman" w:hAnsi="Courier New"/>
      <w:snapToGrid w:val="0"/>
      <w:lang w:val="es-ES" w:eastAsia="es-ES"/>
    </w:rPr>
  </w:style>
  <w:style w:type="paragraph" w:customStyle="1" w:styleId="CM47">
    <w:name w:val="CM47"/>
    <w:basedOn w:val="Normal"/>
    <w:uiPriority w:val="99"/>
    <w:qFormat/>
    <w:pPr>
      <w:autoSpaceDE w:val="0"/>
      <w:autoSpaceDN w:val="0"/>
      <w:spacing w:after="183" w:line="240" w:lineRule="auto"/>
    </w:pPr>
    <w:rPr>
      <w:rFonts w:ascii="Arial" w:hAnsi="Arial" w:cs="Arial"/>
      <w:sz w:val="24"/>
      <w:szCs w:val="24"/>
      <w:lang w:eastAsia="es-CO"/>
    </w:rPr>
  </w:style>
  <w:style w:type="paragraph" w:customStyle="1" w:styleId="CharChar1">
    <w:name w:val="Char Char1"/>
    <w:basedOn w:val="Normal"/>
    <w:qFormat/>
    <w:pPr>
      <w:spacing w:after="160" w:line="240" w:lineRule="exact"/>
    </w:pPr>
    <w:rPr>
      <w:rFonts w:ascii="Verdana" w:eastAsia="Times New Roman" w:hAnsi="Verdana"/>
      <w:sz w:val="20"/>
      <w:szCs w:val="20"/>
      <w:lang w:val="en-US"/>
    </w:rPr>
  </w:style>
  <w:style w:type="paragraph" w:customStyle="1" w:styleId="Sinespaciado1">
    <w:name w:val="Sin espaciado1"/>
    <w:qFormat/>
    <w:rPr>
      <w:sz w:val="22"/>
      <w:szCs w:val="22"/>
      <w:lang w:eastAsia="en-US"/>
    </w:rPr>
  </w:style>
  <w:style w:type="paragraph" w:customStyle="1" w:styleId="Car1">
    <w:name w:val="Car1"/>
    <w:basedOn w:val="Normal"/>
    <w:qFormat/>
    <w:pPr>
      <w:spacing w:before="60" w:after="160" w:line="240" w:lineRule="exact"/>
    </w:pPr>
    <w:rPr>
      <w:rFonts w:ascii="Verdana" w:eastAsia="MS Mincho" w:hAnsi="Verdana"/>
      <w:color w:val="FF00FF"/>
      <w:sz w:val="20"/>
      <w:szCs w:val="20"/>
      <w:lang w:val="en-US"/>
    </w:rPr>
  </w:style>
  <w:style w:type="character" w:customStyle="1" w:styleId="ISO27000-ContenidoCar">
    <w:name w:val="ISO27000-Contenido Car"/>
    <w:link w:val="ISO27000-Contenido"/>
    <w:rPr>
      <w:rFonts w:ascii="Arial" w:hAnsi="Arial" w:cs="Arial"/>
      <w:color w:val="4A4A4A"/>
    </w:rPr>
  </w:style>
  <w:style w:type="paragraph" w:customStyle="1" w:styleId="ISO27000-Contenido">
    <w:name w:val="ISO27000-Contenido"/>
    <w:basedOn w:val="Normal"/>
    <w:link w:val="ISO27000-ContenidoCar"/>
    <w:qFormat/>
    <w:pPr>
      <w:spacing w:before="240" w:after="60" w:line="240" w:lineRule="auto"/>
      <w:jc w:val="both"/>
    </w:pPr>
    <w:rPr>
      <w:rFonts w:ascii="Arial" w:hAnsi="Arial" w:cs="Arial"/>
      <w:color w:val="4A4A4A"/>
      <w:sz w:val="20"/>
      <w:szCs w:val="20"/>
      <w:lang w:eastAsia="es-CO"/>
    </w:rPr>
  </w:style>
  <w:style w:type="paragraph" w:customStyle="1" w:styleId="NoSpacing1">
    <w:name w:val="No Spacing1"/>
    <w:uiPriority w:val="99"/>
    <w:qFormat/>
    <w:rPr>
      <w:sz w:val="22"/>
      <w:szCs w:val="22"/>
      <w:lang w:eastAsia="en-US"/>
    </w:rPr>
  </w:style>
  <w:style w:type="paragraph" w:customStyle="1" w:styleId="ListParagraph2">
    <w:name w:val="List Paragraph2"/>
    <w:basedOn w:val="Normal"/>
    <w:qFormat/>
    <w:pPr>
      <w:ind w:left="720"/>
      <w:contextualSpacing/>
    </w:pPr>
  </w:style>
  <w:style w:type="paragraph" w:customStyle="1" w:styleId="EstiloTtulo3Arial11pt">
    <w:name w:val="Estilo Título 3 + Arial 11 pt"/>
    <w:basedOn w:val="Normal"/>
    <w:uiPriority w:val="99"/>
    <w:qFormat/>
    <w:pPr>
      <w:keepNext/>
      <w:tabs>
        <w:tab w:val="left" w:pos="-1440"/>
      </w:tabs>
      <w:spacing w:before="360" w:after="240" w:line="240" w:lineRule="auto"/>
      <w:jc w:val="both"/>
    </w:pPr>
    <w:rPr>
      <w:rFonts w:ascii="Arial" w:hAnsi="Arial" w:cs="Arial"/>
      <w:b/>
      <w:bCs/>
      <w:smallCaps/>
      <w:sz w:val="28"/>
      <w:szCs w:val="28"/>
      <w:u w:val="single"/>
      <w:lang w:eastAsia="es-CO"/>
    </w:rPr>
  </w:style>
  <w:style w:type="paragraph" w:customStyle="1" w:styleId="Ttulo21">
    <w:name w:val="Título 21"/>
    <w:basedOn w:val="Normal"/>
    <w:uiPriority w:val="1"/>
    <w:qFormat/>
    <w:pPr>
      <w:spacing w:after="0" w:line="240" w:lineRule="auto"/>
    </w:pPr>
    <w:rPr>
      <w:lang w:eastAsia="es-CO"/>
    </w:rPr>
  </w:style>
  <w:style w:type="paragraph" w:customStyle="1" w:styleId="Ttulo61">
    <w:name w:val="Título 61"/>
    <w:basedOn w:val="Normal"/>
    <w:uiPriority w:val="1"/>
    <w:qFormat/>
    <w:pPr>
      <w:tabs>
        <w:tab w:val="left" w:pos="1152"/>
      </w:tabs>
      <w:spacing w:after="0" w:line="240" w:lineRule="auto"/>
    </w:pPr>
    <w:rPr>
      <w:lang w:eastAsia="es-CO"/>
    </w:rPr>
  </w:style>
  <w:style w:type="paragraph" w:customStyle="1" w:styleId="Ttulo81">
    <w:name w:val="Título 81"/>
    <w:basedOn w:val="Normal"/>
    <w:uiPriority w:val="1"/>
    <w:qFormat/>
    <w:pPr>
      <w:tabs>
        <w:tab w:val="left" w:pos="1440"/>
      </w:tabs>
      <w:spacing w:after="0" w:line="240" w:lineRule="auto"/>
    </w:pPr>
    <w:rPr>
      <w:lang w:eastAsia="es-CO"/>
    </w:rPr>
  </w:style>
  <w:style w:type="paragraph" w:customStyle="1" w:styleId="Ttulo91">
    <w:name w:val="Título 91"/>
    <w:basedOn w:val="Normal"/>
    <w:qFormat/>
    <w:pPr>
      <w:tabs>
        <w:tab w:val="left" w:pos="1584"/>
      </w:tabs>
      <w:spacing w:after="0" w:line="240" w:lineRule="auto"/>
    </w:pPr>
    <w:rPr>
      <w:lang w:eastAsia="es-CO"/>
    </w:rPr>
  </w:style>
  <w:style w:type="paragraph" w:customStyle="1" w:styleId="Pa8">
    <w:name w:val="Pa8"/>
    <w:basedOn w:val="Default"/>
    <w:next w:val="Default"/>
    <w:uiPriority w:val="99"/>
    <w:qFormat/>
    <w:pPr>
      <w:spacing w:line="141" w:lineRule="atLeast"/>
    </w:pPr>
    <w:rPr>
      <w:rFonts w:ascii="Helvetica" w:eastAsia="Times New Roman" w:hAnsi="Helvetica" w:cs="Helvetica"/>
      <w:color w:val="auto"/>
      <w:lang w:val="es-CO" w:eastAsia="es-CO"/>
    </w:rPr>
  </w:style>
  <w:style w:type="character" w:customStyle="1" w:styleId="EstiloCorreo1241">
    <w:name w:val="EstiloCorreo1241"/>
    <w:semiHidden/>
    <w:rPr>
      <w:rFonts w:ascii="Arial" w:hAnsi="Arial" w:cs="Arial"/>
      <w:color w:val="auto"/>
      <w:sz w:val="20"/>
      <w:szCs w:val="20"/>
    </w:rPr>
  </w:style>
  <w:style w:type="character" w:customStyle="1" w:styleId="google-src-text1">
    <w:name w:val="google-src-text1"/>
    <w:rPr>
      <w:vanish/>
    </w:rPr>
  </w:style>
  <w:style w:type="character" w:customStyle="1" w:styleId="google-src-text2">
    <w:name w:val="google-src-text2"/>
    <w:rPr>
      <w:rFonts w:ascii="Arial Narrow" w:hAnsi="Arial Narrow" w:hint="default"/>
      <w:vanish/>
      <w:color w:val="002B52"/>
      <w:sz w:val="34"/>
      <w:szCs w:val="34"/>
    </w:rPr>
  </w:style>
  <w:style w:type="paragraph" w:customStyle="1" w:styleId="Text">
    <w:name w:val="Text"/>
    <w:basedOn w:val="Normal"/>
    <w:link w:val="Text0"/>
    <w:qFormat/>
    <w:pPr>
      <w:tabs>
        <w:tab w:val="left" w:pos="0"/>
      </w:tabs>
      <w:spacing w:before="80" w:after="80" w:line="240" w:lineRule="auto"/>
      <w:jc w:val="both"/>
    </w:pPr>
    <w:rPr>
      <w:rFonts w:ascii="Helvetica" w:eastAsia="Times New Roman" w:hAnsi="Helvetica"/>
      <w:sz w:val="24"/>
      <w:szCs w:val="20"/>
      <w:lang w:val="zh-CN" w:eastAsia="es-ES"/>
    </w:rPr>
  </w:style>
  <w:style w:type="character" w:customStyle="1" w:styleId="CarCar2">
    <w:name w:val="Car Car2"/>
    <w:uiPriority w:val="99"/>
    <w:rPr>
      <w:rFonts w:ascii="Arial" w:hAnsi="Arial" w:cs="Arial"/>
      <w:bCs/>
      <w:sz w:val="24"/>
      <w:szCs w:val="24"/>
      <w:lang w:val="es-ES" w:eastAsia="es-ES" w:bidi="ar-SA"/>
    </w:rPr>
  </w:style>
  <w:style w:type="character" w:customStyle="1" w:styleId="CarCar1">
    <w:name w:val="Car Car1"/>
    <w:uiPriority w:val="99"/>
    <w:rPr>
      <w:rFonts w:ascii="Arial" w:hAnsi="Arial" w:cs="Arial"/>
      <w:bCs/>
      <w:sz w:val="24"/>
      <w:szCs w:val="24"/>
      <w:lang w:val="es-ES" w:eastAsia="es-ES" w:bidi="ar-SA"/>
    </w:rPr>
  </w:style>
  <w:style w:type="paragraph" w:customStyle="1" w:styleId="Logro">
    <w:name w:val="Logro"/>
    <w:basedOn w:val="Normal"/>
    <w:qFormat/>
    <w:pPr>
      <w:tabs>
        <w:tab w:val="left" w:pos="360"/>
      </w:tabs>
      <w:spacing w:after="0" w:line="240" w:lineRule="auto"/>
      <w:ind w:left="245" w:hanging="245"/>
      <w:jc w:val="both"/>
    </w:pPr>
    <w:rPr>
      <w:rFonts w:ascii="Arial" w:eastAsia="Times New Roman" w:hAnsi="Arial"/>
      <w:sz w:val="24"/>
      <w:szCs w:val="24"/>
      <w:lang w:val="es-ES" w:eastAsia="es-ES"/>
    </w:rPr>
  </w:style>
  <w:style w:type="paragraph" w:customStyle="1" w:styleId="Textoindependiente32">
    <w:name w:val="Texto independiente 32"/>
    <w:basedOn w:val="Normal"/>
    <w:uiPriority w:val="99"/>
    <w:qFormat/>
    <w:pPr>
      <w:spacing w:after="0" w:line="240" w:lineRule="auto"/>
      <w:jc w:val="both"/>
    </w:pPr>
    <w:rPr>
      <w:rFonts w:ascii="Arial" w:eastAsia="Times New Roman" w:hAnsi="Arial"/>
      <w:szCs w:val="24"/>
      <w:lang w:eastAsia="es-ES"/>
    </w:rPr>
  </w:style>
  <w:style w:type="paragraph" w:customStyle="1" w:styleId="Textosinformato2">
    <w:name w:val="Texto sin formato2"/>
    <w:basedOn w:val="Normal"/>
    <w:qFormat/>
    <w:pPr>
      <w:spacing w:after="0" w:line="240" w:lineRule="auto"/>
    </w:pPr>
    <w:rPr>
      <w:rFonts w:ascii="Courier New" w:eastAsia="Times New Roman" w:hAnsi="Courier New"/>
      <w:sz w:val="24"/>
      <w:szCs w:val="24"/>
    </w:rPr>
  </w:style>
  <w:style w:type="paragraph" w:customStyle="1" w:styleId="Sangra2detindependiente2">
    <w:name w:val="Sangría 2 de t. independiente2"/>
    <w:basedOn w:val="Normal"/>
    <w:qFormat/>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qFormat/>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independiente22">
    <w:name w:val="Texto independiente 22"/>
    <w:basedOn w:val="Normal"/>
    <w:uiPriority w:val="99"/>
    <w:qFormat/>
    <w:pPr>
      <w:suppressAutoHyphens/>
      <w:spacing w:after="0" w:line="240" w:lineRule="auto"/>
      <w:ind w:left="1440"/>
      <w:jc w:val="both"/>
    </w:pPr>
    <w:rPr>
      <w:rFonts w:ascii="Arial" w:eastAsia="Times New Roman" w:hAnsi="Arial"/>
      <w:b/>
      <w:spacing w:val="-3"/>
      <w:sz w:val="24"/>
      <w:szCs w:val="24"/>
    </w:rPr>
  </w:style>
  <w:style w:type="paragraph" w:customStyle="1" w:styleId="Textosinformato3">
    <w:name w:val="Texto sin formato3"/>
    <w:basedOn w:val="Normal"/>
    <w:qFormat/>
    <w:pPr>
      <w:spacing w:after="0" w:line="240" w:lineRule="auto"/>
    </w:pPr>
    <w:rPr>
      <w:rFonts w:ascii="Courier New" w:eastAsia="Times New Roman" w:hAnsi="Courier New"/>
      <w:sz w:val="24"/>
      <w:szCs w:val="24"/>
    </w:rPr>
  </w:style>
  <w:style w:type="paragraph" w:customStyle="1" w:styleId="Textodebloque2">
    <w:name w:val="Texto de bloque2"/>
    <w:basedOn w:val="Normal"/>
    <w:qFormat/>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xl95">
    <w:name w:val="xl95"/>
    <w:basedOn w:val="Normal"/>
    <w:qFormat/>
    <w:pPr>
      <w:pBdr>
        <w:top w:val="single" w:sz="8" w:space="0" w:color="auto"/>
        <w:left w:val="single" w:sz="4" w:space="0" w:color="auto"/>
        <w:bottom w:val="single" w:sz="4" w:space="0" w:color="auto"/>
        <w:right w:val="single" w:sz="4" w:space="0" w:color="auto"/>
      </w:pBdr>
      <w:shd w:val="clear" w:color="000000" w:fill="339966"/>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96">
    <w:name w:val="xl96"/>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val="es-ES" w:eastAsia="es-ES"/>
    </w:rPr>
  </w:style>
  <w:style w:type="paragraph" w:customStyle="1" w:styleId="xl97">
    <w:name w:val="xl97"/>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98">
    <w:name w:val="xl98"/>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99">
    <w:name w:val="xl99"/>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100">
    <w:name w:val="xl100"/>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1">
    <w:name w:val="xl101"/>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102">
    <w:name w:val="xl102"/>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3">
    <w:name w:val="xl103"/>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4"/>
      <w:szCs w:val="14"/>
      <w:lang w:val="es-ES" w:eastAsia="es-ES"/>
    </w:rPr>
  </w:style>
  <w:style w:type="paragraph" w:customStyle="1" w:styleId="xl104">
    <w:name w:val="xl104"/>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5">
    <w:name w:val="xl105"/>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sz w:val="16"/>
      <w:szCs w:val="16"/>
      <w:lang w:val="es-ES" w:eastAsia="es-ES"/>
    </w:rPr>
  </w:style>
  <w:style w:type="paragraph" w:customStyle="1" w:styleId="xl106">
    <w:name w:val="xl106"/>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7">
    <w:name w:val="xl107"/>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8">
    <w:name w:val="xl108"/>
    <w:basedOn w:val="Normal"/>
    <w:qFormat/>
    <w:pPr>
      <w:pBdr>
        <w:top w:val="single" w:sz="8" w:space="0" w:color="auto"/>
        <w:left w:val="single" w:sz="4" w:space="0" w:color="auto"/>
        <w:bottom w:val="single" w:sz="4" w:space="0" w:color="auto"/>
        <w:right w:val="single" w:sz="8" w:space="0" w:color="auto"/>
      </w:pBdr>
      <w:shd w:val="clear" w:color="000000" w:fill="339966"/>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109">
    <w:name w:val="xl109"/>
    <w:basedOn w:val="Normal"/>
    <w:qFormat/>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10">
    <w:name w:val="xl110"/>
    <w:basedOn w:val="Normal"/>
    <w:qFormat/>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11">
    <w:name w:val="xl11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12">
    <w:name w:val="xl112"/>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13">
    <w:name w:val="xl113"/>
    <w:basedOn w:val="Normal"/>
    <w:qFormat/>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114">
    <w:name w:val="xl114"/>
    <w:basedOn w:val="Normal"/>
    <w:qFormat/>
    <w:pPr>
      <w:pBdr>
        <w:top w:val="single" w:sz="4" w:space="0" w:color="auto"/>
        <w:left w:val="single" w:sz="4" w:space="0" w:color="auto"/>
        <w:bottom w:val="single" w:sz="4" w:space="0" w:color="auto"/>
        <w:right w:val="single" w:sz="4" w:space="0" w:color="auto"/>
      </w:pBdr>
      <w:shd w:val="clear" w:color="000000" w:fill="376091"/>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115">
    <w:name w:val="xl115"/>
    <w:basedOn w:val="Normal"/>
    <w:qFormat/>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16">
    <w:name w:val="xl116"/>
    <w:basedOn w:val="Normal"/>
    <w:qFormat/>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17">
    <w:name w:val="xl117"/>
    <w:basedOn w:val="Normal"/>
    <w:qFormat/>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xl118">
    <w:name w:val="xl118"/>
    <w:basedOn w:val="Normal"/>
    <w:qFormat/>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xl119">
    <w:name w:val="xl119"/>
    <w:basedOn w:val="Normal"/>
    <w:qFormat/>
    <w:pPr>
      <w:pBdr>
        <w:top w:val="single" w:sz="4" w:space="0" w:color="auto"/>
        <w:left w:val="single" w:sz="4" w:space="0" w:color="auto"/>
        <w:bottom w:val="single" w:sz="4" w:space="0" w:color="auto"/>
        <w:right w:val="single" w:sz="4" w:space="0" w:color="auto"/>
      </w:pBdr>
      <w:shd w:val="clear" w:color="000000" w:fill="404040"/>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120">
    <w:name w:val="xl120"/>
    <w:basedOn w:val="Normal"/>
    <w:qFormat/>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xl121">
    <w:name w:val="xl121"/>
    <w:basedOn w:val="Normal"/>
    <w:qFormat/>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22">
    <w:name w:val="xl122"/>
    <w:basedOn w:val="Normal"/>
    <w:qFormat/>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Textoindependiente23">
    <w:name w:val="Texto independiente 23"/>
    <w:basedOn w:val="Normal"/>
    <w:uiPriority w:val="99"/>
    <w:qFormat/>
    <w:pPr>
      <w:suppressAutoHyphens/>
      <w:spacing w:after="0" w:line="240" w:lineRule="auto"/>
      <w:ind w:left="1440"/>
      <w:jc w:val="both"/>
    </w:pPr>
    <w:rPr>
      <w:rFonts w:ascii="Arial" w:eastAsia="Times New Roman" w:hAnsi="Arial"/>
      <w:b/>
      <w:spacing w:val="-3"/>
      <w:sz w:val="24"/>
      <w:szCs w:val="24"/>
    </w:rPr>
  </w:style>
  <w:style w:type="paragraph" w:customStyle="1" w:styleId="Textoindependiente33">
    <w:name w:val="Texto independiente 33"/>
    <w:basedOn w:val="Normal"/>
    <w:uiPriority w:val="99"/>
    <w:qFormat/>
    <w:pPr>
      <w:spacing w:after="0" w:line="240" w:lineRule="auto"/>
      <w:jc w:val="both"/>
    </w:pPr>
    <w:rPr>
      <w:rFonts w:ascii="Arial" w:eastAsia="Times New Roman" w:hAnsi="Arial"/>
      <w:szCs w:val="24"/>
      <w:lang w:eastAsia="es-ES"/>
    </w:rPr>
  </w:style>
  <w:style w:type="paragraph" w:customStyle="1" w:styleId="Textosinformato4">
    <w:name w:val="Texto sin formato4"/>
    <w:basedOn w:val="Normal"/>
    <w:qFormat/>
    <w:pPr>
      <w:spacing w:after="0" w:line="240" w:lineRule="auto"/>
    </w:pPr>
    <w:rPr>
      <w:rFonts w:ascii="Courier New" w:eastAsia="Times New Roman" w:hAnsi="Courier New"/>
      <w:sz w:val="24"/>
      <w:szCs w:val="24"/>
    </w:rPr>
  </w:style>
  <w:style w:type="paragraph" w:customStyle="1" w:styleId="Textodebloque3">
    <w:name w:val="Texto de bloque3"/>
    <w:basedOn w:val="Normal"/>
    <w:qFormat/>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angra2detindependiente3">
    <w:name w:val="Sangría 2 de t. independiente3"/>
    <w:basedOn w:val="Normal"/>
    <w:qFormat/>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3">
    <w:name w:val="Sangría de texto normal3"/>
    <w:basedOn w:val="Normal"/>
    <w:qFormat/>
    <w:pPr>
      <w:widowControl w:val="0"/>
      <w:spacing w:after="120" w:line="240" w:lineRule="auto"/>
      <w:ind w:left="283"/>
    </w:pPr>
    <w:rPr>
      <w:rFonts w:ascii="Courier New" w:eastAsia="Times New Roman" w:hAnsi="Courier New"/>
      <w:snapToGrid w:val="0"/>
      <w:sz w:val="20"/>
      <w:szCs w:val="20"/>
      <w:lang w:eastAsia="es-ES"/>
    </w:rPr>
  </w:style>
  <w:style w:type="paragraph" w:customStyle="1" w:styleId="section1">
    <w:name w:val="section1"/>
    <w:basedOn w:val="Normal"/>
    <w:qFormat/>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uiPriority w:val="99"/>
    <w:qFormat/>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qFormat/>
    <w:pPr>
      <w:spacing w:after="240"/>
      <w:jc w:val="center"/>
    </w:pPr>
    <w:rPr>
      <w:rFonts w:ascii="Times New Roman" w:eastAsia="Times New Roman" w:hAnsi="Times New Roman" w:cs="Miriam"/>
      <w:spacing w:val="4"/>
      <w:sz w:val="22"/>
      <w:szCs w:val="22"/>
      <w:lang w:val="en-US" w:eastAsia="he-IL" w:bidi="he-IL"/>
    </w:rPr>
  </w:style>
  <w:style w:type="character" w:customStyle="1" w:styleId="GraphicChar">
    <w:name w:val="Graphic Char"/>
    <w:link w:val="Graphic"/>
    <w:locked/>
    <w:rPr>
      <w:rFonts w:ascii="Times New Roman" w:eastAsia="Times New Roman" w:hAnsi="Times New Roman" w:cs="Miriam"/>
      <w:spacing w:val="4"/>
      <w:sz w:val="22"/>
      <w:szCs w:val="22"/>
      <w:lang w:val="en-US" w:eastAsia="he-IL" w:bidi="he-IL"/>
    </w:rPr>
  </w:style>
  <w:style w:type="paragraph" w:customStyle="1" w:styleId="CharCharCarCarCarCarCarCarCharCharCharCharCharCharCharChar">
    <w:name w:val="Char Char Car Car Car Car Car Car Char Char Char Char Char Char Char Char"/>
    <w:basedOn w:val="Normal"/>
    <w:autoRedefine/>
    <w:uiPriority w:val="99"/>
    <w:qFormat/>
    <w:pPr>
      <w:spacing w:after="160" w:line="240" w:lineRule="exact"/>
    </w:pPr>
    <w:rPr>
      <w:rFonts w:ascii="Times New Roman" w:eastAsia="Times New Roman" w:hAnsi="Times New Roman"/>
      <w:sz w:val="21"/>
      <w:szCs w:val="21"/>
      <w:lang w:val="en-US"/>
    </w:rPr>
  </w:style>
  <w:style w:type="character" w:customStyle="1" w:styleId="WW8Num2z0">
    <w:name w:val="WW8Num2z0"/>
    <w:rPr>
      <w:rFonts w:ascii="Symbol" w:hAnsi="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6z0">
    <w:name w:val="WW8Num6z0"/>
    <w:rPr>
      <w:rFonts w:ascii="Symbol" w:hAnsi="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15z0">
    <w:name w:val="WW8Num15z0"/>
    <w:rPr>
      <w:rFonts w:ascii="Symbol" w:hAnsi="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8z0">
    <w:name w:val="WW8Num18z0"/>
    <w:rPr>
      <w:rFonts w:ascii="Symbol" w:hAnsi="Symbol"/>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19z0">
    <w:name w:val="WW8Num19z0"/>
    <w:rPr>
      <w:rFonts w:ascii="Symbol" w:hAnsi="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8Num21z0">
    <w:name w:val="WW8Num21z0"/>
    <w:rPr>
      <w:rFonts w:ascii="Symbol" w:hAnsi="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rPr>
  </w:style>
  <w:style w:type="character" w:customStyle="1" w:styleId="WW8Num24z0">
    <w:name w:val="WW8Num24z0"/>
    <w:rPr>
      <w:rFonts w:ascii="Symbol" w:hAnsi="Symbol"/>
    </w:rPr>
  </w:style>
  <w:style w:type="character" w:customStyle="1" w:styleId="WW8Num24z1">
    <w:name w:val="WW8Num24z1"/>
    <w:rPr>
      <w:rFonts w:ascii="Courier New" w:hAnsi="Courier New"/>
    </w:rPr>
  </w:style>
  <w:style w:type="character" w:customStyle="1" w:styleId="WW8Num24z2">
    <w:name w:val="WW8Num24z2"/>
    <w:rPr>
      <w:rFonts w:ascii="Wingdings" w:hAnsi="Wingdings"/>
    </w:rPr>
  </w:style>
  <w:style w:type="character" w:customStyle="1" w:styleId="WW8Num26z0">
    <w:name w:val="WW8Num26z0"/>
    <w:rPr>
      <w:rFonts w:ascii="Symbol" w:hAnsi="Symbol"/>
    </w:rPr>
  </w:style>
  <w:style w:type="character" w:customStyle="1" w:styleId="WW8Num26z1">
    <w:name w:val="WW8Num26z1"/>
    <w:rPr>
      <w:rFonts w:ascii="Courier New" w:hAnsi="Courier New" w:cs="Courier New"/>
    </w:rPr>
  </w:style>
  <w:style w:type="character" w:customStyle="1" w:styleId="WW8Num26z2">
    <w:name w:val="WW8Num26z2"/>
    <w:rPr>
      <w:rFonts w:ascii="Wingdings" w:hAnsi="Wingdings"/>
    </w:rPr>
  </w:style>
  <w:style w:type="character" w:customStyle="1" w:styleId="WW8Num27z0">
    <w:name w:val="WW8Num27z0"/>
    <w:rPr>
      <w:rFonts w:ascii="Symbol" w:hAnsi="Symbol"/>
    </w:rPr>
  </w:style>
  <w:style w:type="character" w:customStyle="1" w:styleId="WW8Num28z0">
    <w:name w:val="WW8Num28z0"/>
    <w:rPr>
      <w:rFonts w:ascii="Symbol" w:hAnsi="Symbol"/>
    </w:rPr>
  </w:style>
  <w:style w:type="character" w:customStyle="1" w:styleId="WW8Num32z0">
    <w:name w:val="WW8Num32z0"/>
    <w:rPr>
      <w:rFonts w:ascii="Symbol" w:hAnsi="Symbo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rPr>
  </w:style>
  <w:style w:type="character" w:customStyle="1" w:styleId="WW8Num33z0">
    <w:name w:val="WW8Num33z0"/>
    <w:rPr>
      <w:rFonts w:ascii="Symbol" w:hAnsi="Symbol"/>
    </w:rPr>
  </w:style>
  <w:style w:type="character" w:customStyle="1" w:styleId="WW8Num33z1">
    <w:name w:val="WW8Num33z1"/>
    <w:rPr>
      <w:rFonts w:ascii="Courier New" w:hAnsi="Courier New" w:cs="Courier New"/>
    </w:rPr>
  </w:style>
  <w:style w:type="character" w:customStyle="1" w:styleId="WW8Num33z2">
    <w:name w:val="WW8Num33z2"/>
    <w:rPr>
      <w:rFonts w:ascii="Wingdings" w:hAnsi="Wingdings"/>
    </w:rPr>
  </w:style>
  <w:style w:type="character" w:customStyle="1" w:styleId="WW8Num34z0">
    <w:name w:val="WW8Num34z0"/>
    <w:rPr>
      <w:rFonts w:ascii="Symbol" w:hAnsi="Symbol"/>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rPr>
  </w:style>
  <w:style w:type="character" w:customStyle="1" w:styleId="WW8Num36z0">
    <w:name w:val="WW8Num36z0"/>
    <w:rPr>
      <w:rFonts w:ascii="Symbol" w:hAnsi="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rPr>
  </w:style>
  <w:style w:type="character" w:customStyle="1" w:styleId="WW8Num38z0">
    <w:name w:val="WW8Num38z0"/>
    <w:rPr>
      <w:rFonts w:ascii="Symbol" w:hAnsi="Symbol"/>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rPr>
  </w:style>
  <w:style w:type="character" w:customStyle="1" w:styleId="WW8Num39z0">
    <w:name w:val="WW8Num39z0"/>
    <w:rPr>
      <w:rFonts w:ascii="Symbol" w:hAnsi="Symbol"/>
    </w:rPr>
  </w:style>
  <w:style w:type="character" w:customStyle="1" w:styleId="WW8Num39z1">
    <w:name w:val="WW8Num39z1"/>
    <w:rPr>
      <w:rFonts w:ascii="Courier New" w:hAnsi="Courier New" w:cs="Courier New"/>
    </w:rPr>
  </w:style>
  <w:style w:type="character" w:customStyle="1" w:styleId="WW8Num39z2">
    <w:name w:val="WW8Num39z2"/>
    <w:rPr>
      <w:rFonts w:ascii="Wingdings" w:hAnsi="Wingdings"/>
    </w:rPr>
  </w:style>
  <w:style w:type="character" w:customStyle="1" w:styleId="WW8Num42z0">
    <w:name w:val="WW8Num42z0"/>
    <w:rPr>
      <w:rFonts w:ascii="Symbol" w:hAnsi="Symbol"/>
    </w:rPr>
  </w:style>
  <w:style w:type="character" w:customStyle="1" w:styleId="WW8Num42z1">
    <w:name w:val="WW8Num42z1"/>
    <w:rPr>
      <w:rFonts w:ascii="Courier New" w:hAnsi="Courier New" w:cs="Courier New"/>
    </w:rPr>
  </w:style>
  <w:style w:type="character" w:customStyle="1" w:styleId="WW8Num42z2">
    <w:name w:val="WW8Num42z2"/>
    <w:rPr>
      <w:rFonts w:ascii="Wingdings" w:hAnsi="Wingdings"/>
    </w:rPr>
  </w:style>
  <w:style w:type="character" w:customStyle="1" w:styleId="WW8Num43z0">
    <w:name w:val="WW8Num43z0"/>
    <w:rPr>
      <w:rFonts w:ascii="Symbol" w:hAnsi="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rPr>
  </w:style>
  <w:style w:type="character" w:customStyle="1" w:styleId="WW8Num44z0">
    <w:name w:val="WW8Num44z0"/>
    <w:rPr>
      <w:rFonts w:ascii="Symbol" w:hAnsi="Symbol"/>
    </w:rPr>
  </w:style>
  <w:style w:type="character" w:customStyle="1" w:styleId="WW8Num44z1">
    <w:name w:val="WW8Num44z1"/>
    <w:rPr>
      <w:rFonts w:ascii="Courier New" w:hAnsi="Courier New" w:cs="Courier New"/>
    </w:rPr>
  </w:style>
  <w:style w:type="character" w:customStyle="1" w:styleId="WW8Num44z2">
    <w:name w:val="WW8Num44z2"/>
    <w:rPr>
      <w:rFonts w:ascii="Wingdings" w:hAnsi="Wingdings"/>
    </w:rPr>
  </w:style>
  <w:style w:type="character" w:customStyle="1" w:styleId="WW8Num46z0">
    <w:name w:val="WW8Num46z0"/>
    <w:rPr>
      <w:rFonts w:ascii="Symbol" w:hAnsi="Symbol"/>
    </w:rPr>
  </w:style>
  <w:style w:type="character" w:customStyle="1" w:styleId="WW8Num46z1">
    <w:name w:val="WW8Num46z1"/>
    <w:rPr>
      <w:rFonts w:ascii="Courier New" w:hAnsi="Courier New" w:cs="Courier New"/>
    </w:rPr>
  </w:style>
  <w:style w:type="character" w:customStyle="1" w:styleId="WW8Num46z2">
    <w:name w:val="WW8Num46z2"/>
    <w:rPr>
      <w:rFonts w:ascii="Wingdings" w:hAnsi="Wingdings"/>
    </w:rPr>
  </w:style>
  <w:style w:type="character" w:customStyle="1" w:styleId="WW8Num47z0">
    <w:name w:val="WW8Num47z0"/>
    <w:rPr>
      <w:rFonts w:ascii="Symbol" w:hAnsi="Symbol"/>
    </w:rPr>
  </w:style>
  <w:style w:type="character" w:customStyle="1" w:styleId="WW8Num48z0">
    <w:name w:val="WW8Num48z0"/>
    <w:rPr>
      <w:rFonts w:ascii="Symbol" w:hAnsi="Symbol"/>
    </w:rPr>
  </w:style>
  <w:style w:type="character" w:customStyle="1" w:styleId="WW8Num48z1">
    <w:name w:val="WW8Num48z1"/>
    <w:rPr>
      <w:rFonts w:ascii="Courier New" w:hAnsi="Courier New" w:cs="Courier New"/>
    </w:rPr>
  </w:style>
  <w:style w:type="character" w:customStyle="1" w:styleId="WW8Num48z2">
    <w:name w:val="WW8Num48z2"/>
    <w:rPr>
      <w:rFonts w:ascii="Wingdings" w:hAnsi="Wingdings"/>
    </w:rPr>
  </w:style>
  <w:style w:type="character" w:customStyle="1" w:styleId="WW8Num49z0">
    <w:name w:val="WW8Num49z0"/>
    <w:rPr>
      <w:rFonts w:ascii="Symbol" w:hAnsi="Symbol"/>
    </w:rPr>
  </w:style>
  <w:style w:type="character" w:customStyle="1" w:styleId="WW8Num49z1">
    <w:name w:val="WW8Num49z1"/>
    <w:rPr>
      <w:rFonts w:ascii="Courier New" w:hAnsi="Courier New" w:cs="Courier New"/>
    </w:rPr>
  </w:style>
  <w:style w:type="character" w:customStyle="1" w:styleId="WW8Num49z2">
    <w:name w:val="WW8Num49z2"/>
    <w:rPr>
      <w:rFonts w:ascii="Wingdings" w:hAnsi="Wingdings"/>
    </w:rPr>
  </w:style>
  <w:style w:type="character" w:customStyle="1" w:styleId="WW8Num55z0">
    <w:name w:val="WW8Num55z0"/>
    <w:rPr>
      <w:rFonts w:ascii="Symbol" w:hAnsi="Symbol"/>
    </w:rPr>
  </w:style>
  <w:style w:type="character" w:customStyle="1" w:styleId="WW8Num55z1">
    <w:name w:val="WW8Num55z1"/>
    <w:rPr>
      <w:rFonts w:ascii="Courier New" w:hAnsi="Courier New" w:cs="Courier New"/>
    </w:rPr>
  </w:style>
  <w:style w:type="character" w:customStyle="1" w:styleId="WW8Num55z2">
    <w:name w:val="WW8Num55z2"/>
    <w:rPr>
      <w:rFonts w:ascii="Wingdings" w:hAnsi="Wingdings"/>
    </w:rPr>
  </w:style>
  <w:style w:type="character" w:customStyle="1" w:styleId="Fuentedeprrafopredeter1">
    <w:name w:val="Fuente de párrafo predeter.1"/>
  </w:style>
  <w:style w:type="paragraph" w:customStyle="1" w:styleId="Heading">
    <w:name w:val="Heading"/>
    <w:basedOn w:val="Normal"/>
    <w:next w:val="Textoindependiente"/>
    <w:qFormat/>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qFormat/>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uiPriority w:val="99"/>
    <w:qFormat/>
    <w:pPr>
      <w:suppressAutoHyphens/>
      <w:autoSpaceDE w:val="0"/>
    </w:pPr>
    <w:rPr>
      <w:rFonts w:ascii="Arial" w:eastAsia="Times New Roman" w:hAnsi="Arial" w:cs="Arial"/>
      <w:color w:val="000000"/>
      <w:sz w:val="24"/>
      <w:szCs w:val="24"/>
      <w:lang w:val="es-ES" w:eastAsia="ar-SA"/>
    </w:rPr>
  </w:style>
  <w:style w:type="paragraph" w:customStyle="1" w:styleId="TableContents">
    <w:name w:val="Table Contents"/>
    <w:basedOn w:val="Normal"/>
    <w:qFormat/>
    <w:pPr>
      <w:suppressLineNumbers/>
      <w:suppressAutoHyphens/>
      <w:spacing w:after="0" w:line="240" w:lineRule="auto"/>
    </w:pPr>
    <w:rPr>
      <w:rFonts w:ascii="Times New Roman" w:eastAsia="Times New Roman" w:hAnsi="Times New Roman"/>
      <w:sz w:val="24"/>
      <w:szCs w:val="24"/>
      <w:lang w:eastAsia="ar-SA"/>
    </w:rPr>
  </w:style>
  <w:style w:type="paragraph" w:customStyle="1" w:styleId="TableHeading">
    <w:name w:val="Table Heading"/>
    <w:basedOn w:val="TableContents"/>
    <w:qFormat/>
    <w:pPr>
      <w:jc w:val="center"/>
    </w:pPr>
    <w:rPr>
      <w:b/>
      <w:bCs/>
      <w:i/>
      <w:iCs/>
    </w:rPr>
  </w:style>
  <w:style w:type="paragraph" w:customStyle="1" w:styleId="Framecontents">
    <w:name w:val="Frame contents"/>
    <w:basedOn w:val="Textoindependiente"/>
    <w:qFormat/>
    <w:pPr>
      <w:suppressAutoHyphens/>
      <w:ind w:right="-92"/>
    </w:pPr>
    <w:rPr>
      <w:b/>
      <w:spacing w:val="-2"/>
      <w:szCs w:val="24"/>
      <w:lang w:val="es-CO" w:eastAsia="ar-SA"/>
    </w:rPr>
  </w:style>
  <w:style w:type="paragraph" w:customStyle="1" w:styleId="Capitulo">
    <w:name w:val="Capitulo"/>
    <w:basedOn w:val="Ttulo1"/>
    <w:autoRedefine/>
    <w:uiPriority w:val="99"/>
    <w:qFormat/>
    <w:pPr>
      <w:autoSpaceDE w:val="0"/>
      <w:autoSpaceDN w:val="0"/>
      <w:spacing w:before="360" w:after="360" w:line="240" w:lineRule="auto"/>
      <w:ind w:left="1134" w:right="1134"/>
      <w:jc w:val="center"/>
    </w:pPr>
    <w:rPr>
      <w:rFonts w:ascii="Tahoma" w:hAnsi="Tahoma" w:cs="Tahoma"/>
      <w:kern w:val="28"/>
      <w:sz w:val="28"/>
      <w:szCs w:val="28"/>
      <w:lang w:val="es-CO" w:eastAsia="es-ES"/>
    </w:rPr>
  </w:style>
  <w:style w:type="paragraph" w:customStyle="1" w:styleId="ListaNumero">
    <w:name w:val="Lista Numero"/>
    <w:basedOn w:val="Normal"/>
    <w:next w:val="Normal"/>
    <w:uiPriority w:val="99"/>
    <w:qFormat/>
    <w:pPr>
      <w:tabs>
        <w:tab w:val="left" w:pos="360"/>
      </w:tabs>
      <w:spacing w:before="120" w:after="60" w:line="240" w:lineRule="auto"/>
      <w:jc w:val="both"/>
    </w:pPr>
    <w:rPr>
      <w:rFonts w:ascii="Arial" w:eastAsia="Times New Roman" w:hAnsi="Arial"/>
      <w:szCs w:val="20"/>
      <w:lang w:eastAsia="es-ES"/>
    </w:rPr>
  </w:style>
  <w:style w:type="paragraph" w:customStyle="1" w:styleId="PMtextNumber">
    <w:name w:val="PMtextNumber"/>
    <w:basedOn w:val="Normal"/>
    <w:uiPriority w:val="99"/>
    <w:qFormat/>
    <w:pPr>
      <w:tabs>
        <w:tab w:val="left" w:pos="-1440"/>
        <w:tab w:val="left" w:pos="-1320"/>
        <w:tab w:val="left" w:pos="-960"/>
        <w:tab w:val="left" w:pos="-840"/>
        <w:tab w:val="left" w:pos="-240"/>
      </w:tabs>
      <w:spacing w:before="120" w:after="120" w:line="240" w:lineRule="auto"/>
      <w:jc w:val="both"/>
    </w:pPr>
    <w:rPr>
      <w:rFonts w:ascii="Helvetica" w:eastAsia="Times New Roman" w:hAnsi="Helvetica"/>
      <w:snapToGrid w:val="0"/>
      <w:spacing w:val="-3"/>
      <w:szCs w:val="20"/>
      <w:lang w:val="en-US"/>
    </w:rPr>
  </w:style>
  <w:style w:type="character" w:customStyle="1" w:styleId="Fuentedeencabezadopredeter">
    <w:name w:val="Fuente de encabezado predeter."/>
  </w:style>
  <w:style w:type="paragraph" w:customStyle="1" w:styleId="Technical8">
    <w:name w:val="Technical 8"/>
    <w:uiPriority w:val="99"/>
    <w:qFormat/>
    <w:pPr>
      <w:widowControl w:val="0"/>
      <w:tabs>
        <w:tab w:val="left" w:pos="-720"/>
        <w:tab w:val="left" w:pos="0"/>
      </w:tabs>
      <w:suppressAutoHyphens/>
      <w:ind w:left="720"/>
    </w:pPr>
    <w:rPr>
      <w:rFonts w:ascii="Courier New" w:eastAsia="Batang" w:hAnsi="Courier New"/>
      <w:lang w:val="en-US" w:eastAsia="en-US"/>
    </w:rPr>
  </w:style>
  <w:style w:type="paragraph" w:customStyle="1" w:styleId="Continuarlista2LQ-">
    <w:name w:val="Continuar lista 2L[Qì-"/>
    <w:basedOn w:val="Normal"/>
    <w:uiPriority w:val="99"/>
    <w:qFormat/>
    <w:pPr>
      <w:widowControl w:val="0"/>
      <w:spacing w:after="120" w:line="240" w:lineRule="auto"/>
      <w:ind w:left="566"/>
    </w:pPr>
    <w:rPr>
      <w:rFonts w:ascii="Times New Roman" w:eastAsia="Batang" w:hAnsi="Times New Roman"/>
      <w:sz w:val="20"/>
      <w:szCs w:val="20"/>
    </w:rPr>
  </w:style>
  <w:style w:type="paragraph" w:customStyle="1" w:styleId="Instruccionesenvocorreo">
    <w:name w:val="Instrucciones envío correo"/>
    <w:basedOn w:val="Normal"/>
    <w:uiPriority w:val="99"/>
    <w:qFormat/>
    <w:pPr>
      <w:widowControl w:val="0"/>
      <w:spacing w:after="0" w:line="240" w:lineRule="auto"/>
    </w:pPr>
    <w:rPr>
      <w:rFonts w:ascii="Courier New" w:eastAsia="Batang" w:hAnsi="Courier New"/>
      <w:snapToGrid w:val="0"/>
      <w:sz w:val="24"/>
      <w:szCs w:val="20"/>
      <w:lang w:eastAsia="es-ES"/>
    </w:rPr>
  </w:style>
  <w:style w:type="paragraph" w:customStyle="1" w:styleId="epgrafe">
    <w:name w:val="epígrafe"/>
    <w:basedOn w:val="Normal"/>
    <w:uiPriority w:val="99"/>
    <w:qFormat/>
    <w:pPr>
      <w:widowControl w:val="0"/>
      <w:spacing w:after="0" w:line="240" w:lineRule="auto"/>
    </w:pPr>
    <w:rPr>
      <w:rFonts w:ascii="Courier" w:eastAsia="Times New Roman" w:hAnsi="Courier"/>
      <w:sz w:val="24"/>
      <w:szCs w:val="20"/>
    </w:rPr>
  </w:style>
  <w:style w:type="character" w:customStyle="1" w:styleId="Documento7">
    <w:name w:val="Documento 7"/>
  </w:style>
  <w:style w:type="paragraph" w:customStyle="1" w:styleId="BodyTextIndent31">
    <w:name w:val="Body Text Indent 31"/>
    <w:basedOn w:val="Normal"/>
    <w:uiPriority w:val="99"/>
    <w:qFormat/>
    <w:pPr>
      <w:widowControl w:val="0"/>
      <w:tabs>
        <w:tab w:val="left" w:pos="-720"/>
        <w:tab w:val="left" w:pos="0"/>
      </w:tabs>
      <w:spacing w:after="120" w:line="240" w:lineRule="auto"/>
      <w:ind w:hanging="11"/>
      <w:jc w:val="both"/>
    </w:pPr>
    <w:rPr>
      <w:rFonts w:ascii="Times New Roman" w:eastAsia="Times New Roman" w:hAnsi="Times New Roman"/>
      <w:spacing w:val="2"/>
      <w:kern w:val="16"/>
      <w:position w:val="2"/>
      <w:sz w:val="24"/>
      <w:szCs w:val="24"/>
      <w:lang w:eastAsia="es-ES"/>
    </w:rPr>
  </w:style>
  <w:style w:type="paragraph" w:customStyle="1" w:styleId="BodyTextIndent23">
    <w:name w:val="Body Text Indent 23"/>
    <w:basedOn w:val="Normal"/>
    <w:uiPriority w:val="99"/>
    <w:qFormat/>
    <w:pPr>
      <w:widowControl w:val="0"/>
      <w:spacing w:after="0" w:line="240" w:lineRule="auto"/>
      <w:ind w:left="1134"/>
      <w:jc w:val="both"/>
    </w:pPr>
    <w:rPr>
      <w:rFonts w:ascii="Arial" w:eastAsia="Times New Roman" w:hAnsi="Arial"/>
      <w:sz w:val="24"/>
      <w:szCs w:val="20"/>
      <w:lang w:eastAsia="es-CO"/>
    </w:rPr>
  </w:style>
  <w:style w:type="paragraph" w:customStyle="1" w:styleId="claudia">
    <w:name w:val="claudia"/>
    <w:basedOn w:val="Normal"/>
    <w:uiPriority w:val="99"/>
    <w:qFormat/>
    <w:pPr>
      <w:spacing w:after="0" w:line="480" w:lineRule="auto"/>
      <w:jc w:val="both"/>
    </w:pPr>
    <w:rPr>
      <w:rFonts w:ascii="Arial" w:eastAsia="Times New Roman" w:hAnsi="Arial"/>
      <w:sz w:val="24"/>
      <w:szCs w:val="20"/>
      <w:lang w:eastAsia="es-ES"/>
    </w:rPr>
  </w:style>
  <w:style w:type="paragraph" w:customStyle="1" w:styleId="BodyTextIndent21">
    <w:name w:val="Body Text Indent 21"/>
    <w:basedOn w:val="Normal"/>
    <w:uiPriority w:val="99"/>
    <w:qFormat/>
    <w:pPr>
      <w:widowControl w:val="0"/>
      <w:spacing w:after="0" w:line="240" w:lineRule="auto"/>
      <w:ind w:left="1134"/>
      <w:jc w:val="both"/>
    </w:pPr>
    <w:rPr>
      <w:rFonts w:ascii="Arial" w:eastAsia="Times New Roman" w:hAnsi="Arial"/>
      <w:sz w:val="24"/>
      <w:szCs w:val="20"/>
    </w:rPr>
  </w:style>
  <w:style w:type="character" w:customStyle="1" w:styleId="Ttulo1CarCar">
    <w:name w:val="Título 1 Car Car"/>
    <w:rPr>
      <w:rFonts w:ascii="Eras Bold ITC" w:eastAsia="MS Mincho" w:hAnsi="Eras Bold ITC"/>
      <w:caps/>
      <w:kern w:val="32"/>
      <w:sz w:val="36"/>
      <w:szCs w:val="36"/>
      <w:lang w:val="es-ES" w:eastAsia="es-ES" w:bidi="ar-SA"/>
    </w:rPr>
  </w:style>
  <w:style w:type="paragraph" w:customStyle="1" w:styleId="Estndar">
    <w:name w:val="Estándar"/>
    <w:uiPriority w:val="99"/>
    <w:qFormat/>
    <w:pPr>
      <w:widowControl w:val="0"/>
      <w:overflowPunct w:val="0"/>
      <w:autoSpaceDE w:val="0"/>
      <w:autoSpaceDN w:val="0"/>
      <w:adjustRightInd w:val="0"/>
      <w:textAlignment w:val="baseline"/>
    </w:pPr>
    <w:rPr>
      <w:rFonts w:ascii="Arial" w:eastAsia="Times New Roman" w:hAnsi="Arial"/>
      <w:sz w:val="24"/>
      <w:lang w:val="es-ES" w:eastAsia="en-US"/>
    </w:rPr>
  </w:style>
  <w:style w:type="paragraph" w:customStyle="1" w:styleId="propuesta">
    <w:name w:val="propuesta"/>
    <w:basedOn w:val="Normal"/>
    <w:uiPriority w:val="99"/>
    <w:qFormat/>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sz w:val="24"/>
      <w:szCs w:val="20"/>
    </w:rPr>
  </w:style>
  <w:style w:type="paragraph" w:customStyle="1" w:styleId="Level1">
    <w:name w:val="Level 1"/>
    <w:uiPriority w:val="99"/>
    <w:qFormat/>
    <w:pPr>
      <w:autoSpaceDE w:val="0"/>
      <w:autoSpaceDN w:val="0"/>
      <w:adjustRightInd w:val="0"/>
      <w:ind w:left="720"/>
    </w:pPr>
    <w:rPr>
      <w:rFonts w:ascii="Times New Roman" w:eastAsia="Times New Roman" w:hAnsi="Times New Roman"/>
      <w:sz w:val="24"/>
      <w:szCs w:val="24"/>
      <w:lang w:val="es-ES" w:eastAsia="es-ES"/>
    </w:rPr>
  </w:style>
  <w:style w:type="paragraph" w:customStyle="1" w:styleId="PlainText2">
    <w:name w:val="Plain Text2"/>
    <w:basedOn w:val="Normal"/>
    <w:uiPriority w:val="99"/>
    <w:qFormat/>
    <w:pPr>
      <w:spacing w:after="0" w:line="240" w:lineRule="auto"/>
    </w:pPr>
    <w:rPr>
      <w:rFonts w:ascii="Courier New" w:eastAsia="Times New Roman" w:hAnsi="Courier New"/>
      <w:sz w:val="20"/>
      <w:szCs w:val="20"/>
      <w:lang w:eastAsia="es-ES"/>
    </w:rPr>
  </w:style>
  <w:style w:type="paragraph" w:customStyle="1" w:styleId="PEDROSANCHEZ">
    <w:name w:val="PEDRO SANCHEZ"/>
    <w:basedOn w:val="Normal"/>
    <w:uiPriority w:val="99"/>
    <w:qFormat/>
    <w:pPr>
      <w:tabs>
        <w:tab w:val="left" w:pos="-1440"/>
        <w:tab w:val="left" w:pos="-1320"/>
        <w:tab w:val="left" w:pos="-960"/>
        <w:tab w:val="left" w:pos="-840"/>
        <w:tab w:val="left" w:pos="-240"/>
        <w:tab w:val="left" w:pos="2160"/>
      </w:tabs>
      <w:spacing w:before="120" w:after="0" w:line="240" w:lineRule="auto"/>
      <w:ind w:left="1728" w:hanging="648"/>
      <w:jc w:val="both"/>
    </w:pPr>
    <w:rPr>
      <w:rFonts w:ascii="Arial" w:eastAsia="Times New Roman" w:hAnsi="Arial"/>
      <w:snapToGrid w:val="0"/>
      <w:spacing w:val="-3"/>
      <w:sz w:val="24"/>
      <w:szCs w:val="20"/>
      <w:lang w:val="en-US"/>
    </w:rPr>
  </w:style>
  <w:style w:type="paragraph" w:customStyle="1" w:styleId="FR2">
    <w:name w:val="FR2"/>
    <w:qFormat/>
    <w:pPr>
      <w:widowControl w:val="0"/>
      <w:autoSpaceDE w:val="0"/>
      <w:autoSpaceDN w:val="0"/>
      <w:adjustRightInd w:val="0"/>
      <w:spacing w:line="340" w:lineRule="auto"/>
      <w:jc w:val="both"/>
    </w:pPr>
    <w:rPr>
      <w:rFonts w:ascii="Arial" w:eastAsia="Times New Roman" w:hAnsi="Arial"/>
      <w:lang w:eastAsia="en-US"/>
    </w:rPr>
  </w:style>
  <w:style w:type="paragraph" w:customStyle="1" w:styleId="cuerpotexto">
    <w:name w:val="cuerpotexto"/>
    <w:basedOn w:val="Normal"/>
    <w:uiPriority w:val="99"/>
    <w:qFormat/>
    <w:pPr>
      <w:spacing w:before="28" w:after="28" w:line="210" w:lineRule="atLeast"/>
      <w:ind w:firstLine="283"/>
      <w:jc w:val="both"/>
    </w:pPr>
    <w:rPr>
      <w:rFonts w:ascii="Times New Roman" w:eastAsia="Times New Roman" w:hAnsi="Times New Roman"/>
      <w:color w:val="000000"/>
      <w:sz w:val="19"/>
      <w:szCs w:val="19"/>
      <w:lang w:val="es-MX" w:eastAsia="es-MX"/>
    </w:rPr>
  </w:style>
  <w:style w:type="character" w:customStyle="1" w:styleId="WW-Fuentedeprrafopredeter11">
    <w:name w:val="WW-Fuente de párrafo predeter.11"/>
  </w:style>
  <w:style w:type="paragraph" w:customStyle="1" w:styleId="staE">
    <w:name w:val="staáE"/>
    <w:basedOn w:val="Normal"/>
    <w:uiPriority w:val="99"/>
    <w:qFormat/>
    <w:pPr>
      <w:spacing w:after="0" w:line="240" w:lineRule="auto"/>
      <w:jc w:val="both"/>
    </w:pPr>
    <w:rPr>
      <w:rFonts w:ascii="Century Gothic" w:eastAsia="Times New Roman" w:hAnsi="Century Gothic"/>
      <w:szCs w:val="20"/>
      <w:lang w:eastAsia="es-ES"/>
    </w:rPr>
  </w:style>
  <w:style w:type="paragraph" w:customStyle="1" w:styleId="sub-caption">
    <w:name w:val="sub-caption"/>
    <w:basedOn w:val="Normal"/>
    <w:uiPriority w:val="99"/>
    <w:qFormat/>
    <w:pPr>
      <w:widowControl w:val="0"/>
      <w:spacing w:after="0" w:line="240" w:lineRule="auto"/>
      <w:jc w:val="center"/>
    </w:pPr>
    <w:rPr>
      <w:rFonts w:ascii="Arial" w:eastAsia="Times New Roman" w:hAnsi="Arial"/>
      <w:sz w:val="20"/>
      <w:szCs w:val="20"/>
      <w:lang w:val="en-US" w:eastAsia="es-ES"/>
    </w:rPr>
  </w:style>
  <w:style w:type="paragraph" w:customStyle="1" w:styleId="Caption1">
    <w:name w:val="Caption1"/>
    <w:basedOn w:val="Normal"/>
    <w:uiPriority w:val="99"/>
    <w:qFormat/>
    <w:pPr>
      <w:widowControl w:val="0"/>
      <w:spacing w:before="240" w:after="0" w:line="240" w:lineRule="auto"/>
      <w:jc w:val="center"/>
    </w:pPr>
    <w:rPr>
      <w:rFonts w:ascii="Arial" w:eastAsia="Times New Roman" w:hAnsi="Arial"/>
      <w:b/>
      <w:sz w:val="20"/>
      <w:szCs w:val="20"/>
      <w:lang w:val="en-US" w:eastAsia="es-ES"/>
    </w:rPr>
  </w:style>
  <w:style w:type="paragraph" w:customStyle="1" w:styleId="ALERGIAN">
    <w:name w:val="ALERGIAN"/>
    <w:basedOn w:val="Normal"/>
    <w:uiPriority w:val="99"/>
    <w:qFormat/>
    <w:pPr>
      <w:spacing w:after="0" w:line="240" w:lineRule="auto"/>
    </w:pPr>
    <w:rPr>
      <w:rFonts w:ascii="Arial" w:eastAsia="Times New Roman" w:hAnsi="Arial"/>
      <w:sz w:val="24"/>
      <w:szCs w:val="20"/>
      <w:lang w:eastAsia="es-ES"/>
    </w:rPr>
  </w:style>
  <w:style w:type="paragraph" w:customStyle="1" w:styleId="WW-Textoindependiente3">
    <w:name w:val="WW-Texto independiente 3"/>
    <w:basedOn w:val="Normal"/>
    <w:uiPriority w:val="99"/>
    <w:qFormat/>
    <w:pPr>
      <w:suppressAutoHyphens/>
      <w:spacing w:after="0" w:line="240" w:lineRule="auto"/>
      <w:jc w:val="both"/>
    </w:pPr>
    <w:rPr>
      <w:rFonts w:ascii="Arial" w:eastAsia="Times New Roman" w:hAnsi="Arial"/>
      <w:sz w:val="24"/>
      <w:szCs w:val="20"/>
      <w:lang w:eastAsia="es-ES"/>
    </w:rPr>
  </w:style>
  <w:style w:type="paragraph" w:customStyle="1" w:styleId="BlockText1">
    <w:name w:val="Block Text1"/>
    <w:basedOn w:val="Normal"/>
    <w:qFormat/>
    <w:pPr>
      <w:suppressAutoHyphens/>
      <w:spacing w:after="0" w:line="240" w:lineRule="auto"/>
      <w:ind w:left="1440" w:right="-92"/>
      <w:jc w:val="both"/>
    </w:pPr>
    <w:rPr>
      <w:rFonts w:ascii="Arial" w:eastAsia="Times New Roman" w:hAnsi="Arial"/>
      <w:spacing w:val="-2"/>
      <w:sz w:val="20"/>
      <w:szCs w:val="20"/>
      <w:lang w:eastAsia="es-ES"/>
    </w:rPr>
  </w:style>
  <w:style w:type="paragraph" w:customStyle="1" w:styleId="WW-BodyText3">
    <w:name w:val="WW-Body Text 3"/>
    <w:basedOn w:val="Normal"/>
    <w:uiPriority w:val="99"/>
    <w:qFormat/>
    <w:pPr>
      <w:suppressAutoHyphens/>
      <w:spacing w:after="0" w:line="240" w:lineRule="auto"/>
      <w:jc w:val="both"/>
    </w:pPr>
    <w:rPr>
      <w:rFonts w:ascii="Arial" w:eastAsia="Times New Roman" w:hAnsi="Arial"/>
      <w:szCs w:val="20"/>
      <w:lang w:eastAsia="es-ES"/>
    </w:rPr>
  </w:style>
  <w:style w:type="paragraph" w:customStyle="1" w:styleId="bodytext">
    <w:name w:val="bodytext"/>
    <w:basedOn w:val="Normal"/>
    <w:uiPriority w:val="99"/>
    <w:qFormat/>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blacktxt">
    <w:name w:val="blacktxt"/>
  </w:style>
  <w:style w:type="character" w:customStyle="1" w:styleId="bodytext1">
    <w:name w:val="bodytext1"/>
  </w:style>
  <w:style w:type="paragraph" w:customStyle="1" w:styleId="BodyTextIndent4">
    <w:name w:val="Body Text Indent 4"/>
    <w:basedOn w:val="Normal"/>
    <w:uiPriority w:val="99"/>
    <w:qFormat/>
    <w:pPr>
      <w:spacing w:before="60" w:after="0" w:line="240" w:lineRule="auto"/>
      <w:ind w:left="1800"/>
    </w:pPr>
    <w:rPr>
      <w:rFonts w:ascii="Arial" w:eastAsia="Times New Roman" w:hAnsi="Arial"/>
      <w:sz w:val="20"/>
      <w:szCs w:val="20"/>
      <w:lang w:val="en-US"/>
    </w:rPr>
  </w:style>
  <w:style w:type="paragraph" w:customStyle="1" w:styleId="listaconvietas30">
    <w:name w:val="lista con viñetas3"/>
    <w:basedOn w:val="Normal"/>
    <w:uiPriority w:val="99"/>
    <w:qFormat/>
    <w:pPr>
      <w:tabs>
        <w:tab w:val="left" w:pos="360"/>
      </w:tabs>
      <w:spacing w:before="120" w:after="120" w:line="240" w:lineRule="auto"/>
      <w:jc w:val="both"/>
    </w:pPr>
    <w:rPr>
      <w:rFonts w:ascii="Arial" w:eastAsia="Times New Roman" w:hAnsi="Arial"/>
      <w:sz w:val="24"/>
      <w:szCs w:val="20"/>
    </w:rPr>
  </w:style>
  <w:style w:type="paragraph" w:customStyle="1" w:styleId="Heading3NE">
    <w:name w:val="Heading 3NE"/>
    <w:autoRedefine/>
    <w:uiPriority w:val="99"/>
    <w:qFormat/>
    <w:pPr>
      <w:spacing w:before="60" w:after="60"/>
      <w:jc w:val="both"/>
    </w:pPr>
    <w:rPr>
      <w:rFonts w:ascii="Arial" w:eastAsia="Times New Roman" w:hAnsi="Arial" w:cs="Arial"/>
      <w:b/>
      <w:bCs/>
      <w:color w:val="000000"/>
      <w:lang w:eastAsia="es-ES"/>
    </w:rPr>
  </w:style>
  <w:style w:type="paragraph" w:customStyle="1" w:styleId="font7">
    <w:name w:val="font7"/>
    <w:basedOn w:val="Normal"/>
    <w:qFormat/>
    <w:pPr>
      <w:spacing w:before="100" w:beforeAutospacing="1" w:after="100" w:afterAutospacing="1" w:line="240" w:lineRule="auto"/>
    </w:pPr>
    <w:rPr>
      <w:rFonts w:ascii="Tahoma" w:eastAsia="Times New Roman" w:hAnsi="Tahoma" w:cs="Tahoma"/>
      <w:color w:val="000000"/>
      <w:sz w:val="16"/>
      <w:szCs w:val="16"/>
      <w:lang w:eastAsia="es-ES"/>
    </w:rPr>
  </w:style>
  <w:style w:type="paragraph" w:customStyle="1" w:styleId="font8">
    <w:name w:val="font8"/>
    <w:basedOn w:val="Normal"/>
    <w:qFormat/>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font9">
    <w:name w:val="font9"/>
    <w:basedOn w:val="Normal"/>
    <w:qFormat/>
    <w:pPr>
      <w:spacing w:before="100" w:beforeAutospacing="1" w:after="100" w:afterAutospacing="1" w:line="240" w:lineRule="auto"/>
    </w:pPr>
    <w:rPr>
      <w:rFonts w:ascii="Arial Unicode MS" w:eastAsia="Arial Unicode MS" w:hAnsi="Arial Unicode MS" w:cs="Arial Unicode MS"/>
      <w:lang w:eastAsia="es-ES"/>
    </w:rPr>
  </w:style>
  <w:style w:type="paragraph" w:customStyle="1" w:styleId="xl49">
    <w:name w:val="xl49"/>
    <w:basedOn w:val="Normal"/>
    <w:uiPriority w:val="99"/>
    <w:qFormat/>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uiPriority w:val="99"/>
    <w:qFormat/>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uiPriority w:val="99"/>
    <w:qFormat/>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uiPriority w:val="99"/>
    <w:qFormat/>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uiPriority w:val="99"/>
    <w:qFormat/>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uiPriority w:val="99"/>
    <w:qFormat/>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3">
    <w:name w:val="xl6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4">
    <w:name w:val="xl64"/>
    <w:basedOn w:val="Normal"/>
    <w:qFormat/>
    <w:pPr>
      <w:spacing w:before="100" w:beforeAutospacing="1" w:after="100" w:afterAutospacing="1" w:line="240" w:lineRule="auto"/>
    </w:pPr>
    <w:rPr>
      <w:rFonts w:ascii="Arial" w:eastAsia="Times New Roman" w:hAnsi="Arial" w:cs="Arial"/>
      <w:lang w:eastAsia="es-ES"/>
    </w:rPr>
  </w:style>
  <w:style w:type="paragraph" w:customStyle="1" w:styleId="xl123">
    <w:name w:val="xl12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124">
    <w:name w:val="xl124"/>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lang w:eastAsia="es-ES"/>
    </w:rPr>
  </w:style>
  <w:style w:type="paragraph" w:customStyle="1" w:styleId="xl125">
    <w:name w:val="xl12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26">
    <w:name w:val="xl12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27">
    <w:name w:val="xl12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28">
    <w:name w:val="xl12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lang w:eastAsia="es-ES"/>
    </w:rPr>
  </w:style>
  <w:style w:type="paragraph" w:customStyle="1" w:styleId="xl129">
    <w:name w:val="xl12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30">
    <w:name w:val="xl130"/>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lang w:eastAsia="es-ES"/>
    </w:rPr>
  </w:style>
  <w:style w:type="paragraph" w:customStyle="1" w:styleId="xl131">
    <w:name w:val="xl131"/>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32">
    <w:name w:val="xl132"/>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lang w:eastAsia="es-ES"/>
    </w:rPr>
  </w:style>
  <w:style w:type="paragraph" w:customStyle="1" w:styleId="xl133">
    <w:name w:val="xl13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34">
    <w:name w:val="xl13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35">
    <w:name w:val="xl135"/>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36">
    <w:name w:val="xl13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ES"/>
    </w:rPr>
  </w:style>
  <w:style w:type="paragraph" w:customStyle="1" w:styleId="xl137">
    <w:name w:val="xl137"/>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38">
    <w:name w:val="xl13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139">
    <w:name w:val="xl13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ES"/>
    </w:rPr>
  </w:style>
  <w:style w:type="paragraph" w:customStyle="1" w:styleId="xl140">
    <w:name w:val="xl14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ES"/>
    </w:rPr>
  </w:style>
  <w:style w:type="paragraph" w:customStyle="1" w:styleId="xl141">
    <w:name w:val="xl14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lang w:eastAsia="es-ES"/>
    </w:rPr>
  </w:style>
  <w:style w:type="paragraph" w:customStyle="1" w:styleId="xl142">
    <w:name w:val="xl14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43">
    <w:name w:val="xl143"/>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44">
    <w:name w:val="xl14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ES"/>
    </w:rPr>
  </w:style>
  <w:style w:type="paragraph" w:customStyle="1" w:styleId="xl145">
    <w:name w:val="xl145"/>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lang w:eastAsia="es-ES"/>
    </w:rPr>
  </w:style>
  <w:style w:type="paragraph" w:customStyle="1" w:styleId="xl146">
    <w:name w:val="xl146"/>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47">
    <w:name w:val="xl14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lang w:eastAsia="es-ES"/>
    </w:rPr>
  </w:style>
  <w:style w:type="paragraph" w:customStyle="1" w:styleId="xl148">
    <w:name w:val="xl14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149">
    <w:name w:val="xl14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50">
    <w:name w:val="xl15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51">
    <w:name w:val="xl151"/>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52">
    <w:name w:val="xl152"/>
    <w:basedOn w:val="Normal"/>
    <w:qFormat/>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53">
    <w:name w:val="xl153"/>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54">
    <w:name w:val="xl15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lang w:eastAsia="es-ES"/>
    </w:rPr>
  </w:style>
  <w:style w:type="paragraph" w:customStyle="1" w:styleId="xl155">
    <w:name w:val="xl15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56">
    <w:name w:val="xl15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57">
    <w:name w:val="xl157"/>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color w:val="0000FF"/>
      <w:sz w:val="24"/>
      <w:szCs w:val="24"/>
      <w:lang w:eastAsia="es-ES"/>
    </w:rPr>
  </w:style>
  <w:style w:type="paragraph" w:customStyle="1" w:styleId="xl158">
    <w:name w:val="xl158"/>
    <w:basedOn w:val="Normal"/>
    <w:qFormat/>
    <w:pPr>
      <w:pBdr>
        <w:top w:val="single" w:sz="4" w:space="0" w:color="auto"/>
        <w:left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ES"/>
    </w:rPr>
  </w:style>
  <w:style w:type="character" w:customStyle="1" w:styleId="Text0">
    <w:name w:val="Text תו"/>
    <w:link w:val="Text"/>
    <w:locked/>
    <w:rPr>
      <w:rFonts w:ascii="Helvetica" w:eastAsia="Times New Roman" w:hAnsi="Helvetica"/>
      <w:sz w:val="24"/>
      <w:lang w:val="zh-CN" w:eastAsia="es-ES"/>
    </w:rPr>
  </w:style>
  <w:style w:type="paragraph" w:customStyle="1" w:styleId="Sombreadovistoso-nfasis11">
    <w:name w:val="Sombreado vistoso - Énfasis 11"/>
    <w:hidden/>
    <w:uiPriority w:val="99"/>
    <w:semiHidden/>
    <w:qFormat/>
    <w:rPr>
      <w:rFonts w:ascii="Times New Roman" w:eastAsia="Times New Roman" w:hAnsi="Times New Roman"/>
      <w:sz w:val="24"/>
      <w:szCs w:val="24"/>
      <w:lang w:eastAsia="es-ES"/>
    </w:rPr>
  </w:style>
  <w:style w:type="character" w:customStyle="1" w:styleId="MapadeldocumentoCar1">
    <w:name w:val="Mapa del documento Car1"/>
    <w:uiPriority w:val="99"/>
    <w:semiHidden/>
    <w:rPr>
      <w:rFonts w:ascii="Tahoma" w:eastAsia="Times New Roman" w:hAnsi="Tahoma" w:cs="Tahoma"/>
      <w:sz w:val="16"/>
      <w:szCs w:val="16"/>
      <w:lang w:val="es-CO"/>
    </w:rPr>
  </w:style>
  <w:style w:type="character" w:customStyle="1" w:styleId="SubttuloCar1">
    <w:name w:val="Subtítulo Car1"/>
    <w:uiPriority w:val="11"/>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Pr>
      <w:rFonts w:ascii="Times New Roman" w:eastAsia="Times New Roman" w:hAnsi="Times New Roman"/>
      <w:sz w:val="24"/>
      <w:szCs w:val="24"/>
      <w:lang w:val="es-CO"/>
    </w:rPr>
  </w:style>
  <w:style w:type="character" w:customStyle="1" w:styleId="AsuntodelcomentarioCar1">
    <w:name w:val="Asunto del comentario Car1"/>
    <w:uiPriority w:val="99"/>
    <w:rPr>
      <w:rFonts w:ascii="Times New Roman" w:eastAsia="Times New Roman" w:hAnsi="Times New Roman"/>
      <w:b/>
      <w:bCs/>
      <w:lang w:val="es-CO"/>
    </w:rPr>
  </w:style>
  <w:style w:type="table" w:styleId="Listaclara-nfasis6">
    <w:name w:val="Light List Accent 6"/>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Prrafodelista11">
    <w:name w:val="Párrafo de lista11"/>
    <w:basedOn w:val="Normal"/>
    <w:uiPriority w:val="99"/>
    <w:qFormat/>
    <w:pPr>
      <w:spacing w:after="0" w:line="240" w:lineRule="auto"/>
      <w:ind w:left="708"/>
    </w:pPr>
    <w:rPr>
      <w:rFonts w:ascii="Times New Roman" w:eastAsia="Times New Roman" w:hAnsi="Times New Roman"/>
      <w:sz w:val="24"/>
      <w:szCs w:val="24"/>
      <w:lang w:eastAsia="es-ES"/>
    </w:rPr>
  </w:style>
  <w:style w:type="character" w:customStyle="1" w:styleId="textonavy1">
    <w:name w:val="texto_navy1"/>
    <w:rPr>
      <w:color w:val="000080"/>
    </w:rPr>
  </w:style>
  <w:style w:type="paragraph" w:customStyle="1" w:styleId="CarCarCarCar1">
    <w:name w:val="Car Car Car Car1"/>
    <w:basedOn w:val="Normal"/>
    <w:uiPriority w:val="99"/>
    <w:qFormat/>
    <w:pPr>
      <w:spacing w:after="160" w:line="240" w:lineRule="exact"/>
    </w:pPr>
    <w:rPr>
      <w:rFonts w:ascii="Verdana" w:eastAsia="Times New Roman" w:hAnsi="Verdana"/>
      <w:sz w:val="20"/>
      <w:szCs w:val="20"/>
      <w:lang w:val="en-US"/>
    </w:rPr>
  </w:style>
  <w:style w:type="paragraph" w:customStyle="1" w:styleId="Car3">
    <w:name w:val="Car3"/>
    <w:basedOn w:val="Normal"/>
    <w:uiPriority w:val="99"/>
    <w:qFormat/>
    <w:pPr>
      <w:spacing w:after="160" w:line="240" w:lineRule="exact"/>
    </w:pPr>
    <w:rPr>
      <w:rFonts w:ascii="Verdana" w:eastAsia="Times New Roman" w:hAnsi="Verdana"/>
      <w:sz w:val="20"/>
      <w:szCs w:val="20"/>
      <w:lang w:val="en-US"/>
    </w:rPr>
  </w:style>
  <w:style w:type="paragraph" w:customStyle="1" w:styleId="Car2">
    <w:name w:val="Car2"/>
    <w:basedOn w:val="Normal"/>
    <w:qFormat/>
    <w:pPr>
      <w:spacing w:after="160" w:line="240" w:lineRule="exact"/>
    </w:pPr>
    <w:rPr>
      <w:rFonts w:ascii="Verdana" w:eastAsia="Times New Roman" w:hAnsi="Verdana"/>
      <w:sz w:val="20"/>
      <w:szCs w:val="20"/>
      <w:lang w:val="es-ES"/>
    </w:rPr>
  </w:style>
  <w:style w:type="paragraph" w:customStyle="1" w:styleId="CarCarCarCarCarCarCar2">
    <w:name w:val="Car Car Car Car Car Car Car2"/>
    <w:basedOn w:val="Normal"/>
    <w:uiPriority w:val="99"/>
    <w:qFormat/>
    <w:pPr>
      <w:spacing w:after="160" w:line="240" w:lineRule="exact"/>
    </w:pPr>
    <w:rPr>
      <w:rFonts w:ascii="Verdana" w:eastAsia="Times New Roman" w:hAnsi="Verdana"/>
      <w:sz w:val="20"/>
      <w:szCs w:val="20"/>
      <w:lang w:val="en-US"/>
    </w:rPr>
  </w:style>
  <w:style w:type="paragraph" w:customStyle="1" w:styleId="CharCarCarCarCarCarCarCarCharCharCar2">
    <w:name w:val="Char Car Car Car Car Car Car Car Char Char Car2"/>
    <w:basedOn w:val="Normal"/>
    <w:uiPriority w:val="99"/>
    <w:qFormat/>
    <w:pPr>
      <w:spacing w:after="160" w:line="240" w:lineRule="exact"/>
    </w:pPr>
    <w:rPr>
      <w:rFonts w:ascii="Verdana" w:eastAsia="Times New Roman" w:hAnsi="Verdana"/>
      <w:sz w:val="20"/>
      <w:szCs w:val="20"/>
      <w:lang w:val="en-US"/>
    </w:rPr>
  </w:style>
  <w:style w:type="paragraph" w:customStyle="1" w:styleId="Textoindependiente20">
    <w:name w:val="Texto independiente(.2"/>
    <w:basedOn w:val="Normal"/>
    <w:uiPriority w:val="99"/>
    <w:qFormat/>
    <w:pPr>
      <w:tabs>
        <w:tab w:val="left" w:pos="-720"/>
      </w:tabs>
      <w:suppressAutoHyphens/>
      <w:spacing w:after="120" w:line="240" w:lineRule="auto"/>
      <w:jc w:val="both"/>
    </w:pPr>
    <w:rPr>
      <w:rFonts w:ascii="Arial" w:eastAsia="Times New Roman" w:hAnsi="Arial"/>
      <w:spacing w:val="-2"/>
      <w:sz w:val="24"/>
      <w:szCs w:val="24"/>
    </w:rPr>
  </w:style>
  <w:style w:type="character" w:customStyle="1" w:styleId="CarCar21">
    <w:name w:val="Car Car21"/>
    <w:rPr>
      <w:rFonts w:ascii="Arial" w:hAnsi="Arial" w:cs="Arial"/>
      <w:bCs/>
      <w:sz w:val="24"/>
      <w:szCs w:val="24"/>
      <w:lang w:val="es-ES" w:eastAsia="es-ES" w:bidi="ar-SA"/>
    </w:rPr>
  </w:style>
  <w:style w:type="character" w:customStyle="1" w:styleId="CarCar11">
    <w:name w:val="Car Car11"/>
    <w:rPr>
      <w:rFonts w:ascii="Arial" w:hAnsi="Arial" w:cs="Arial"/>
      <w:bCs/>
      <w:sz w:val="24"/>
      <w:szCs w:val="24"/>
      <w:lang w:val="es-ES" w:eastAsia="es-ES" w:bidi="ar-SA"/>
    </w:rPr>
  </w:style>
  <w:style w:type="character" w:customStyle="1" w:styleId="CarCar3">
    <w:name w:val="Car Car3"/>
    <w:uiPriority w:val="99"/>
    <w:rPr>
      <w:rFonts w:ascii="Arial" w:hAnsi="Arial"/>
      <w:sz w:val="24"/>
      <w:lang w:val="es-ES" w:eastAsia="es-ES" w:bidi="ar-SA"/>
    </w:rPr>
  </w:style>
  <w:style w:type="paragraph" w:customStyle="1" w:styleId="Textoindependiente10">
    <w:name w:val="Texto independiente(.1"/>
    <w:basedOn w:val="Normal"/>
    <w:uiPriority w:val="99"/>
    <w:qFormat/>
    <w:pPr>
      <w:tabs>
        <w:tab w:val="left" w:pos="-720"/>
      </w:tabs>
      <w:suppressAutoHyphens/>
      <w:spacing w:after="120" w:line="240" w:lineRule="auto"/>
      <w:jc w:val="both"/>
    </w:pPr>
    <w:rPr>
      <w:rFonts w:ascii="Arial" w:eastAsia="Times New Roman" w:hAnsi="Arial"/>
      <w:spacing w:val="-2"/>
      <w:sz w:val="24"/>
      <w:szCs w:val="24"/>
    </w:rPr>
  </w:style>
  <w:style w:type="paragraph" w:customStyle="1" w:styleId="CarCarCarCarCarCarCar1">
    <w:name w:val="Car Car Car Car Car Car Car1"/>
    <w:basedOn w:val="Normal"/>
    <w:uiPriority w:val="99"/>
    <w:qFormat/>
    <w:pPr>
      <w:spacing w:after="160"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pPr>
      <w:spacing w:after="160" w:line="240" w:lineRule="exact"/>
    </w:pPr>
    <w:rPr>
      <w:rFonts w:ascii="Verdana" w:eastAsia="Times New Roman" w:hAnsi="Verdana"/>
      <w:sz w:val="20"/>
      <w:szCs w:val="20"/>
      <w:lang w:val="en-US"/>
    </w:rPr>
  </w:style>
  <w:style w:type="paragraph" w:customStyle="1" w:styleId="Textodeglobo1">
    <w:name w:val="Texto de globo1"/>
    <w:basedOn w:val="Normal"/>
    <w:uiPriority w:val="99"/>
    <w:semiHidden/>
    <w:qFormat/>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uiPriority w:val="99"/>
    <w:qFormat/>
    <w:pPr>
      <w:spacing w:after="0" w:line="240" w:lineRule="auto"/>
      <w:jc w:val="both"/>
    </w:pPr>
    <w:rPr>
      <w:rFonts w:ascii="Arial" w:eastAsia="Times New Roman" w:hAnsi="Arial"/>
      <w:szCs w:val="24"/>
      <w:lang w:eastAsia="es-ES"/>
    </w:rPr>
  </w:style>
  <w:style w:type="paragraph" w:customStyle="1" w:styleId="maritza30">
    <w:name w:val="maritza3"/>
    <w:basedOn w:val="Normal"/>
    <w:qFormat/>
    <w:pPr>
      <w:spacing w:after="0" w:line="240" w:lineRule="auto"/>
      <w:jc w:val="both"/>
    </w:pPr>
    <w:rPr>
      <w:rFonts w:ascii="Courier New" w:eastAsia="Times New Roman" w:hAnsi="Courier New" w:cs="Courier New"/>
      <w:spacing w:val="-2"/>
      <w:sz w:val="24"/>
      <w:szCs w:val="24"/>
      <w:lang w:val="es-ES" w:eastAsia="es-ES"/>
    </w:rPr>
  </w:style>
  <w:style w:type="paragraph" w:customStyle="1" w:styleId="Norm">
    <w:name w:val="Norm"/>
    <w:basedOn w:val="Normal"/>
    <w:uiPriority w:val="99"/>
    <w:qFormat/>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Predeterminado">
    <w:name w:val="Predeterminado"/>
    <w:uiPriority w:val="99"/>
    <w:qFormat/>
    <w:pPr>
      <w:widowControl w:val="0"/>
    </w:pPr>
    <w:rPr>
      <w:rFonts w:ascii="Times New Roman" w:eastAsia="Times New Roman" w:hAnsi="Times New Roman"/>
      <w:snapToGrid w:val="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qFormat/>
    <w:pPr>
      <w:spacing w:after="160" w:line="240" w:lineRule="exact"/>
    </w:pPr>
    <w:rPr>
      <w:rFonts w:ascii="Verdana" w:eastAsia="Times New Roman" w:hAnsi="Verdana"/>
      <w:sz w:val="20"/>
      <w:szCs w:val="20"/>
      <w:lang w:val="en-US"/>
    </w:rPr>
  </w:style>
  <w:style w:type="character" w:customStyle="1" w:styleId="EstiloCorreo32">
    <w:name w:val="EstiloCorreo32"/>
    <w:semiHidden/>
    <w:rPr>
      <w:rFonts w:ascii="Arial" w:hAnsi="Arial" w:cs="Arial"/>
      <w:color w:val="000080"/>
      <w:sz w:val="20"/>
      <w:szCs w:val="20"/>
    </w:rPr>
  </w:style>
  <w:style w:type="paragraph" w:customStyle="1" w:styleId="default0">
    <w:name w:val="default"/>
    <w:basedOn w:val="Normal"/>
    <w:uiPriority w:val="99"/>
    <w:qFormat/>
    <w:pPr>
      <w:autoSpaceDE w:val="0"/>
      <w:autoSpaceDN w:val="0"/>
      <w:spacing w:after="0" w:line="240" w:lineRule="auto"/>
    </w:pPr>
    <w:rPr>
      <w:rFonts w:ascii="Times New Roman" w:eastAsia="Times New Roman" w:hAnsi="Times New Roman"/>
      <w:color w:val="000000"/>
      <w:sz w:val="24"/>
      <w:szCs w:val="24"/>
      <w:lang w:val="es-ES" w:eastAsia="es-ES"/>
    </w:rPr>
  </w:style>
  <w:style w:type="paragraph" w:customStyle="1" w:styleId="EstiloTtulo11pt">
    <w:name w:val="Estilo Título + 11 pt"/>
    <w:basedOn w:val="Ttulo"/>
    <w:autoRedefine/>
    <w:uiPriority w:val="99"/>
    <w:qFormat/>
    <w:pPr>
      <w:spacing w:before="240" w:after="60"/>
      <w:ind w:left="540" w:hanging="540"/>
      <w:jc w:val="both"/>
      <w:outlineLvl w:val="0"/>
    </w:pPr>
    <w:rPr>
      <w:rFonts w:cs="Arial"/>
      <w:bCs/>
      <w:kern w:val="32"/>
      <w:sz w:val="22"/>
      <w:szCs w:val="22"/>
      <w:lang w:val="es-CO"/>
    </w:rPr>
  </w:style>
  <w:style w:type="character" w:customStyle="1" w:styleId="EstiloTtulo11ptCar">
    <w:name w:val="Estilo Título + 11 pt Car"/>
    <w:rPr>
      <w:rFonts w:ascii="Arial" w:hAnsi="Arial" w:cs="Arial"/>
      <w:b/>
      <w:bCs/>
      <w:kern w:val="32"/>
      <w:sz w:val="22"/>
      <w:szCs w:val="22"/>
      <w:lang w:val="es-CO" w:eastAsia="es-ES" w:bidi="ar-SA"/>
    </w:rPr>
  </w:style>
  <w:style w:type="paragraph" w:customStyle="1" w:styleId="subcaptulo00">
    <w:name w:val="subcaptulo0"/>
    <w:basedOn w:val="Normal"/>
    <w:uiPriority w:val="99"/>
    <w:qFormat/>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articulo00">
    <w:name w:val="articulo0"/>
    <w:basedOn w:val="Normal"/>
    <w:uiPriority w:val="99"/>
    <w:qFormat/>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Pr>
      <w:rFonts w:ascii="Albertus MT Lt" w:hAnsi="Albertus MT Lt" w:cs="Tahoma"/>
      <w:b/>
      <w:bCs/>
      <w:szCs w:val="24"/>
      <w:lang w:val="es-CO" w:eastAsia="es-ES" w:bidi="ar-SA"/>
    </w:rPr>
  </w:style>
  <w:style w:type="character" w:customStyle="1" w:styleId="Edgar4CarCar">
    <w:name w:val="Edgar 4 Car Car"/>
    <w:rPr>
      <w:rFonts w:ascii="Albertus MT Lt" w:hAnsi="Albertus MT Lt" w:cs="Tahoma"/>
      <w:b/>
      <w:bCs/>
      <w:sz w:val="24"/>
      <w:szCs w:val="24"/>
      <w:lang w:val="es-MX" w:eastAsia="es-ES" w:bidi="ar-SA"/>
    </w:rPr>
  </w:style>
  <w:style w:type="character" w:customStyle="1" w:styleId="CarCar17">
    <w:name w:val="Car Car17"/>
    <w:rPr>
      <w:rFonts w:ascii="Arial" w:hAnsi="Arial" w:cs="Arial"/>
      <w:b/>
      <w:bCs/>
      <w:sz w:val="24"/>
      <w:szCs w:val="24"/>
      <w:lang w:val="es-MX" w:eastAsia="es-ES" w:bidi="ar-SA"/>
    </w:rPr>
  </w:style>
  <w:style w:type="character" w:customStyle="1" w:styleId="CarCar16">
    <w:name w:val="Car Car16"/>
    <w:rPr>
      <w:rFonts w:ascii="Arial" w:hAnsi="Arial"/>
      <w:color w:val="FF0000"/>
      <w:sz w:val="28"/>
      <w:lang w:val="es-CO" w:eastAsia="es-ES" w:bidi="ar-SA"/>
    </w:rPr>
  </w:style>
  <w:style w:type="character" w:customStyle="1" w:styleId="CarCar14">
    <w:name w:val="Car Car14"/>
    <w:rPr>
      <w:rFonts w:ascii="Arial" w:hAnsi="Arial"/>
      <w:b/>
      <w:sz w:val="28"/>
      <w:lang w:val="es-CO" w:eastAsia="es-ES" w:bidi="ar-SA"/>
    </w:rPr>
  </w:style>
  <w:style w:type="character" w:customStyle="1" w:styleId="CarCar13">
    <w:name w:val="Car Car13"/>
    <w:rPr>
      <w:rFonts w:ascii="Arial" w:hAnsi="Arial"/>
      <w:b/>
      <w:sz w:val="22"/>
      <w:lang w:val="es-CO" w:eastAsia="es-ES" w:bidi="ar-SA"/>
    </w:rPr>
  </w:style>
  <w:style w:type="character" w:customStyle="1" w:styleId="CarCar6">
    <w:name w:val="Car Car6"/>
    <w:rPr>
      <w:rFonts w:ascii="Albertus MT Lt" w:hAnsi="Albertus MT Lt"/>
      <w:b/>
      <w:bCs/>
      <w:sz w:val="24"/>
      <w:szCs w:val="24"/>
      <w:lang w:val="es-MX" w:eastAsia="es-ES" w:bidi="ar-SA"/>
    </w:rPr>
  </w:style>
  <w:style w:type="character" w:customStyle="1" w:styleId="CarCar9">
    <w:name w:val="Car Car9"/>
    <w:rPr>
      <w:rFonts w:ascii="Courier New" w:hAnsi="Courier New"/>
      <w:lang w:val="es-ES" w:eastAsia="es-ES" w:bidi="ar-SA"/>
    </w:rPr>
  </w:style>
  <w:style w:type="character" w:customStyle="1" w:styleId="CarCar10">
    <w:name w:val="Car Car10"/>
    <w:rPr>
      <w:rFonts w:ascii="Arial" w:hAnsi="Arial"/>
      <w:b/>
      <w:color w:val="FF0000"/>
      <w:sz w:val="24"/>
      <w:lang w:val="es-CO" w:eastAsia="es-ES" w:bidi="ar-SA"/>
    </w:rPr>
  </w:style>
  <w:style w:type="character" w:customStyle="1" w:styleId="CarCar12">
    <w:name w:val="Car Car12"/>
    <w:rPr>
      <w:sz w:val="22"/>
      <w:lang w:val="es-ES" w:eastAsia="es-ES" w:bidi="ar-SA"/>
    </w:rPr>
  </w:style>
  <w:style w:type="character" w:customStyle="1" w:styleId="CarCar8">
    <w:name w:val="Car Car8"/>
    <w:rPr>
      <w:b/>
      <w:bCs/>
      <w:color w:val="000000"/>
      <w:sz w:val="22"/>
      <w:lang w:val="es-ES" w:eastAsia="es-ES" w:bidi="ar-SA"/>
    </w:rPr>
  </w:style>
  <w:style w:type="character" w:customStyle="1" w:styleId="CarCar5">
    <w:name w:val="Car Car5"/>
    <w:rPr>
      <w:sz w:val="24"/>
      <w:szCs w:val="24"/>
      <w:lang w:val="es-CO" w:eastAsia="es-ES" w:bidi="ar-SA"/>
    </w:rPr>
  </w:style>
  <w:style w:type="paragraph" w:customStyle="1" w:styleId="Sangra3detindependiente1">
    <w:name w:val="Sangría 3 de t. independiente1"/>
    <w:basedOn w:val="Normal"/>
    <w:uiPriority w:val="99"/>
    <w:qFormat/>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spacing w:val="-3"/>
      <w:sz w:val="24"/>
      <w:szCs w:val="20"/>
      <w:lang w:eastAsia="es-ES"/>
    </w:rPr>
  </w:style>
  <w:style w:type="character" w:customStyle="1" w:styleId="CarCar7">
    <w:name w:val="Car Car7"/>
    <w:uiPriority w:val="99"/>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style>
  <w:style w:type="character" w:customStyle="1" w:styleId="FirmaCar">
    <w:name w:val="Firma Car"/>
    <w:link w:val="Firma"/>
    <w:rPr>
      <w:rFonts w:ascii="Times New Roman" w:eastAsia="Times New Roman" w:hAnsi="Times New Roman"/>
      <w:lang w:eastAsia="zh-CN"/>
    </w:rPr>
  </w:style>
  <w:style w:type="paragraph" w:customStyle="1" w:styleId="Firmaorganizacin">
    <w:name w:val="Firma organización"/>
    <w:basedOn w:val="Firma"/>
    <w:qFormat/>
  </w:style>
  <w:style w:type="character" w:customStyle="1" w:styleId="CarCar4">
    <w:name w:val="Car Car4"/>
    <w:uiPriority w:val="99"/>
    <w:rPr>
      <w:rFonts w:ascii="Arial" w:eastAsia="Batang" w:hAnsi="Arial" w:cs="Arial"/>
      <w:b/>
      <w:snapToGrid w:val="0"/>
      <w:lang w:val="es-ES" w:eastAsia="es-ES" w:bidi="ar-SA"/>
    </w:rPr>
  </w:style>
  <w:style w:type="character" w:customStyle="1" w:styleId="eacep1">
    <w:name w:val="eacep1"/>
    <w:rPr>
      <w:color w:val="000000"/>
    </w:rPr>
  </w:style>
  <w:style w:type="paragraph" w:customStyle="1" w:styleId="-PGINA-">
    <w:name w:val="- PÁGINA -"/>
    <w:uiPriority w:val="99"/>
    <w:qFormat/>
    <w:rPr>
      <w:rFonts w:ascii="Times New Roman" w:eastAsia="Times New Roman" w:hAnsi="Times New Roman"/>
      <w:sz w:val="24"/>
      <w:szCs w:val="24"/>
      <w:lang w:val="es-ES" w:eastAsia="es-ES"/>
    </w:rPr>
  </w:style>
  <w:style w:type="paragraph" w:customStyle="1" w:styleId="xl22">
    <w:name w:val="xl2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qFormat/>
    <w:pPr>
      <w:spacing w:after="0" w:line="240" w:lineRule="auto"/>
      <w:ind w:left="708"/>
    </w:pPr>
    <w:rPr>
      <w:rFonts w:ascii="Times New Roman" w:eastAsia="Times New Roman" w:hAnsi="Times New Roman"/>
      <w:sz w:val="24"/>
      <w:szCs w:val="24"/>
      <w:lang w:val="es-ES" w:eastAsia="es-ES"/>
    </w:rPr>
  </w:style>
  <w:style w:type="paragraph" w:customStyle="1" w:styleId="CM2">
    <w:name w:val="CM2"/>
    <w:basedOn w:val="Default"/>
    <w:next w:val="Default"/>
    <w:qFormat/>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pPr>
      <w:widowControl w:val="0"/>
      <w:spacing w:line="300" w:lineRule="atLeast"/>
    </w:pPr>
    <w:rPr>
      <w:rFonts w:ascii="JLKMPM+TimesNewRoman" w:eastAsia="Times New Roman" w:hAnsi="JLKMPM+TimesNewRoman" w:cs="JLKMPM+TimesNewRoman"/>
      <w:color w:val="auto"/>
    </w:rPr>
  </w:style>
  <w:style w:type="paragraph" w:customStyle="1" w:styleId="technical40">
    <w:name w:val="technical4"/>
    <w:basedOn w:val="Normal"/>
    <w:uiPriority w:val="99"/>
    <w:qFormat/>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uiPriority w:val="99"/>
    <w:qFormat/>
    <w:pPr>
      <w:spacing w:before="100" w:beforeAutospacing="1" w:after="100" w:afterAutospacing="1" w:line="240" w:lineRule="auto"/>
    </w:pPr>
    <w:rPr>
      <w:rFonts w:ascii="Verdana" w:eastAsia="Times New Roman" w:hAnsi="Verdana"/>
      <w:color w:val="666666"/>
      <w:sz w:val="17"/>
      <w:szCs w:val="17"/>
      <w:lang w:val="es-ES" w:eastAsia="es-ES"/>
    </w:rPr>
  </w:style>
  <w:style w:type="paragraph" w:customStyle="1" w:styleId="Pa0">
    <w:name w:val="Pa0"/>
    <w:basedOn w:val="Normal"/>
    <w:next w:val="Normal"/>
    <w:uiPriority w:val="99"/>
    <w:qFormat/>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Pa1">
    <w:name w:val="Pa1"/>
    <w:basedOn w:val="Normal"/>
    <w:next w:val="Normal"/>
    <w:uiPriority w:val="99"/>
    <w:qFormat/>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Lneadeasunto">
    <w:name w:val="Línea de asunto"/>
    <w:basedOn w:val="Normal"/>
    <w:uiPriority w:val="99"/>
    <w:qFormat/>
    <w:pPr>
      <w:spacing w:after="0" w:line="240" w:lineRule="auto"/>
    </w:pPr>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Pr>
      <w:rFonts w:ascii="Arial Narrow" w:eastAsia="Times New Roman" w:hAnsi="Arial Narrow" w:cs="Times New Roman"/>
      <w:sz w:val="24"/>
      <w:szCs w:val="24"/>
      <w:lang w:eastAsia="es-ES"/>
    </w:rPr>
  </w:style>
  <w:style w:type="character" w:customStyle="1" w:styleId="st1">
    <w:name w:val="st1"/>
  </w:style>
  <w:style w:type="character" w:customStyle="1" w:styleId="A0">
    <w:name w:val="A0"/>
    <w:uiPriority w:val="99"/>
    <w:rPr>
      <w:rFonts w:cs="Univers LT Std 47 Cn Lt"/>
      <w:color w:val="000000"/>
      <w:sz w:val="18"/>
      <w:szCs w:val="18"/>
    </w:rPr>
  </w:style>
  <w:style w:type="paragraph" w:customStyle="1" w:styleId="Sangra2detindependiente4">
    <w:name w:val="Sangría 2 de t. independiente4"/>
    <w:basedOn w:val="Normal"/>
    <w:uiPriority w:val="99"/>
    <w:qFormat/>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4">
    <w:name w:val="Sangría de texto normal4"/>
    <w:basedOn w:val="Normal"/>
    <w:uiPriority w:val="99"/>
    <w:qFormat/>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ecxmsonormal">
    <w:name w:val="ecxmsonormal"/>
    <w:basedOn w:val="Normal"/>
    <w:qFormat/>
    <w:pPr>
      <w:spacing w:after="324" w:line="240" w:lineRule="auto"/>
    </w:pPr>
    <w:rPr>
      <w:rFonts w:ascii="Times New Roman" w:eastAsia="Times New Roman" w:hAnsi="Times New Roman"/>
      <w:sz w:val="24"/>
      <w:szCs w:val="24"/>
      <w:lang w:eastAsia="es-CO"/>
    </w:rPr>
  </w:style>
  <w:style w:type="paragraph" w:customStyle="1" w:styleId="Sangra2detindependiente5">
    <w:name w:val="Sangría 2 de t. independiente5"/>
    <w:basedOn w:val="Normal"/>
    <w:uiPriority w:val="99"/>
    <w:qFormat/>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5">
    <w:name w:val="Sangría de texto normal5"/>
    <w:basedOn w:val="Normal"/>
    <w:uiPriority w:val="99"/>
    <w:qFormat/>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Pa2">
    <w:name w:val="Pa2"/>
    <w:basedOn w:val="Normal"/>
    <w:next w:val="Normal"/>
    <w:uiPriority w:val="99"/>
    <w:qFormat/>
    <w:pPr>
      <w:autoSpaceDE w:val="0"/>
      <w:autoSpaceDN w:val="0"/>
      <w:adjustRightInd w:val="0"/>
      <w:spacing w:after="0" w:line="151" w:lineRule="atLeast"/>
    </w:pPr>
    <w:rPr>
      <w:rFonts w:ascii="Univers 45 Light" w:eastAsia="Times New Roman" w:hAnsi="Univers 45 Light"/>
      <w:sz w:val="24"/>
      <w:szCs w:val="24"/>
      <w:lang w:eastAsia="es-CO"/>
    </w:rPr>
  </w:style>
  <w:style w:type="paragraph" w:customStyle="1" w:styleId="font10">
    <w:name w:val="font10"/>
    <w:basedOn w:val="Normal"/>
    <w:uiPriority w:val="99"/>
    <w:qFormat/>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Pa16">
    <w:name w:val="Pa16"/>
    <w:basedOn w:val="Normal"/>
    <w:next w:val="Normal"/>
    <w:qFormat/>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style>
  <w:style w:type="character" w:customStyle="1" w:styleId="hps">
    <w:name w:val="hps"/>
  </w:style>
  <w:style w:type="paragraph" w:customStyle="1" w:styleId="Style6">
    <w:name w:val="Style6"/>
    <w:basedOn w:val="Normal"/>
    <w:uiPriority w:val="99"/>
    <w:qFormat/>
    <w:pPr>
      <w:widowControl w:val="0"/>
      <w:autoSpaceDE w:val="0"/>
      <w:autoSpaceDN w:val="0"/>
      <w:adjustRightInd w:val="0"/>
      <w:spacing w:after="0" w:line="275" w:lineRule="exact"/>
      <w:jc w:val="both"/>
    </w:pPr>
    <w:rPr>
      <w:rFonts w:ascii="Arial Narrow" w:eastAsia="Times New Roman" w:hAnsi="Arial Narrow"/>
      <w:sz w:val="24"/>
      <w:szCs w:val="24"/>
      <w:lang w:val="es-ES" w:eastAsia="es-ES"/>
    </w:rPr>
  </w:style>
  <w:style w:type="character" w:customStyle="1" w:styleId="FontStyle69">
    <w:name w:val="Font Style69"/>
    <w:uiPriority w:val="99"/>
    <w:rPr>
      <w:rFonts w:ascii="Arial Narrow" w:hAnsi="Arial Narrow" w:cs="Arial Narrow"/>
      <w:color w:val="000000"/>
      <w:sz w:val="22"/>
      <w:szCs w:val="22"/>
    </w:rPr>
  </w:style>
  <w:style w:type="paragraph" w:customStyle="1" w:styleId="WW-Textbody11">
    <w:name w:val="WW-Text body11"/>
    <w:basedOn w:val="Standard"/>
    <w:uiPriority w:val="99"/>
    <w:qFormat/>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uiPriority w:val="99"/>
    <w:qFormat/>
    <w:pPr>
      <w:widowControl w:val="0"/>
      <w:spacing w:after="120" w:line="240" w:lineRule="auto"/>
      <w:ind w:left="283"/>
    </w:pPr>
    <w:rPr>
      <w:rFonts w:ascii="Courier New" w:eastAsia="Times New Roman" w:hAnsi="Courier New"/>
      <w:snapToGrid w:val="0"/>
      <w:sz w:val="20"/>
      <w:szCs w:val="20"/>
      <w:lang w:val="es-ES" w:eastAsia="es-ES"/>
    </w:rPr>
  </w:style>
  <w:style w:type="character" w:customStyle="1" w:styleId="textonoticia1">
    <w:name w:val="texto_noticia1"/>
    <w:rPr>
      <w:rFonts w:ascii="Arial" w:hAnsi="Arial" w:cs="Arial" w:hint="default"/>
      <w:color w:val="033333"/>
    </w:rPr>
  </w:style>
  <w:style w:type="paragraph" w:customStyle="1" w:styleId="estilo10">
    <w:name w:val="estilo1"/>
    <w:basedOn w:val="Normal"/>
    <w:uiPriority w:val="99"/>
    <w:qFormat/>
    <w:pPr>
      <w:spacing w:before="230" w:after="230" w:line="216" w:lineRule="atLeast"/>
      <w:ind w:left="230" w:right="230"/>
    </w:pPr>
    <w:rPr>
      <w:rFonts w:ascii="Verdana" w:eastAsia="Times New Roman" w:hAnsi="Verdana"/>
      <w:color w:val="000000"/>
      <w:sz w:val="18"/>
      <w:szCs w:val="18"/>
      <w:lang w:val="es-ES" w:eastAsia="es-ES"/>
    </w:rPr>
  </w:style>
  <w:style w:type="paragraph" w:customStyle="1" w:styleId="Cuadrculamedia21">
    <w:name w:val="Cuadrícula media 21"/>
    <w:link w:val="Cuadrculamediana2Car"/>
    <w:uiPriority w:val="1"/>
    <w:qFormat/>
    <w:rPr>
      <w:rFonts w:ascii="Times New Roman" w:eastAsia="Times New Roman" w:hAnsi="Times New Roman"/>
      <w:lang w:val="es-ES" w:eastAsia="es-ES"/>
    </w:rPr>
  </w:style>
  <w:style w:type="character" w:customStyle="1" w:styleId="leidos">
    <w:name w:val="leidos"/>
  </w:style>
  <w:style w:type="character" w:customStyle="1" w:styleId="longtext1">
    <w:name w:val="long_text1"/>
    <w:uiPriority w:val="99"/>
    <w:rPr>
      <w:sz w:val="20"/>
      <w:szCs w:val="20"/>
    </w:rPr>
  </w:style>
  <w:style w:type="paragraph" w:customStyle="1" w:styleId="El">
    <w:name w:val="El"/>
    <w:basedOn w:val="Normal"/>
    <w:uiPriority w:val="99"/>
    <w:qFormat/>
    <w:pPr>
      <w:spacing w:after="0" w:line="240" w:lineRule="auto"/>
      <w:jc w:val="both"/>
    </w:pPr>
    <w:rPr>
      <w:rFonts w:ascii="Arial" w:eastAsia="Times New Roman" w:hAnsi="Arial"/>
      <w:szCs w:val="20"/>
      <w:lang w:eastAsia="es-ES"/>
    </w:rPr>
  </w:style>
  <w:style w:type="paragraph" w:customStyle="1" w:styleId="csi1">
    <w:name w:val="csi 1"/>
    <w:basedOn w:val="Normal"/>
    <w:uiPriority w:val="99"/>
    <w:qFormat/>
    <w:pPr>
      <w:widowControl w:val="0"/>
      <w:tabs>
        <w:tab w:val="left" w:pos="912"/>
      </w:tabs>
      <w:autoSpaceDE w:val="0"/>
      <w:autoSpaceDN w:val="0"/>
      <w:adjustRightInd w:val="0"/>
      <w:spacing w:after="0" w:line="240" w:lineRule="auto"/>
    </w:pPr>
    <w:rPr>
      <w:rFonts w:ascii="Times New Roman" w:eastAsia="SimSun" w:hAnsi="Times New Roman"/>
      <w:b/>
      <w:bCs/>
      <w:caps/>
      <w:color w:val="000000"/>
      <w:lang w:val="en-US" w:eastAsia="zh-CN"/>
    </w:rPr>
  </w:style>
  <w:style w:type="paragraph" w:customStyle="1" w:styleId="csi4">
    <w:name w:val="csi 4"/>
    <w:basedOn w:val="Normal"/>
    <w:uiPriority w:val="99"/>
    <w:qFormat/>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olor w:val="000000"/>
      <w:lang w:val="en-US" w:eastAsia="zh-CN"/>
    </w:rPr>
  </w:style>
  <w:style w:type="paragraph" w:customStyle="1" w:styleId="PR1">
    <w:name w:val="PR1"/>
    <w:basedOn w:val="Normal"/>
    <w:uiPriority w:val="99"/>
    <w:qFormat/>
    <w:pPr>
      <w:tabs>
        <w:tab w:val="left" w:pos="1143"/>
      </w:tabs>
      <w:suppressAutoHyphens/>
      <w:spacing w:before="240" w:after="0" w:line="240" w:lineRule="auto"/>
      <w:ind w:left="1143" w:hanging="576"/>
      <w:outlineLvl w:val="2"/>
    </w:pPr>
    <w:rPr>
      <w:rFonts w:ascii="Times New Roman" w:eastAsia="Times New Roman" w:hAnsi="Times New Roman"/>
      <w:szCs w:val="20"/>
      <w:lang w:val="en-US"/>
    </w:rPr>
  </w:style>
  <w:style w:type="character" w:customStyle="1" w:styleId="shorttext">
    <w:name w:val="short_text"/>
  </w:style>
  <w:style w:type="character" w:customStyle="1" w:styleId="name1">
    <w:name w:val="name1"/>
    <w:rPr>
      <w:sz w:val="24"/>
      <w:szCs w:val="24"/>
    </w:rPr>
  </w:style>
  <w:style w:type="paragraph" w:customStyle="1" w:styleId="estilo81">
    <w:name w:val="estilo81"/>
    <w:basedOn w:val="Normal"/>
    <w:uiPriority w:val="99"/>
    <w:qFormat/>
    <w:pPr>
      <w:spacing w:after="150" w:line="240" w:lineRule="auto"/>
    </w:pPr>
    <w:rPr>
      <w:rFonts w:ascii="Verdana" w:eastAsia="Times New Roman" w:hAnsi="Verdana"/>
      <w:sz w:val="18"/>
      <w:szCs w:val="18"/>
      <w:lang w:val="es-MX" w:eastAsia="es-MX"/>
    </w:rPr>
  </w:style>
  <w:style w:type="character" w:customStyle="1" w:styleId="normal21">
    <w:name w:val="normal21"/>
    <w:rPr>
      <w:rFonts w:ascii="Verdana" w:hAnsi="Verdana" w:hint="default"/>
      <w:color w:val="333333"/>
      <w:sz w:val="18"/>
      <w:szCs w:val="18"/>
      <w:u w:val="none"/>
    </w:rPr>
  </w:style>
  <w:style w:type="paragraph" w:customStyle="1" w:styleId="CharChar">
    <w:name w:val="Char Char"/>
    <w:basedOn w:val="Normal"/>
    <w:qFormat/>
    <w:pPr>
      <w:spacing w:after="160" w:line="240" w:lineRule="exact"/>
    </w:pPr>
    <w:rPr>
      <w:rFonts w:ascii="Verdana" w:eastAsia="Times New Roman" w:hAnsi="Verdana"/>
      <w:sz w:val="20"/>
      <w:szCs w:val="20"/>
      <w:lang w:val="en-US"/>
    </w:rPr>
  </w:style>
  <w:style w:type="table" w:customStyle="1" w:styleId="Tablaconcuadrcula3">
    <w:name w:val="Tabla con cuadrícula3"/>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normalCar">
    <w:name w:val="Sangría normal Car"/>
    <w:link w:val="Sangranormal"/>
    <w:rPr>
      <w:rFonts w:ascii="Times New Roman" w:eastAsia="Times New Roman" w:hAnsi="Times New Roman"/>
      <w:sz w:val="24"/>
      <w:szCs w:val="24"/>
      <w:lang w:eastAsia="zh-CN"/>
    </w:rPr>
  </w:style>
  <w:style w:type="paragraph" w:customStyle="1" w:styleId="Sangra2detindependiente6">
    <w:name w:val="Sangría 2 de t. independiente6"/>
    <w:basedOn w:val="Normal"/>
    <w:uiPriority w:val="99"/>
    <w:qFormat/>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6">
    <w:name w:val="Sangría de texto normal6"/>
    <w:basedOn w:val="Normal"/>
    <w:uiPriority w:val="99"/>
    <w:qFormat/>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CharCarCarCarCarCarCarCarCharCharCar3">
    <w:name w:val="Char Car Car Car Car Car Car Car Char Char Car3"/>
    <w:basedOn w:val="Normal"/>
    <w:uiPriority w:val="99"/>
    <w:qFormat/>
    <w:pPr>
      <w:spacing w:after="160" w:line="240" w:lineRule="exact"/>
    </w:pPr>
    <w:rPr>
      <w:rFonts w:ascii="Verdana" w:eastAsia="Times New Roman" w:hAnsi="Verdana"/>
      <w:sz w:val="20"/>
      <w:szCs w:val="20"/>
      <w:lang w:val="en-US"/>
    </w:rPr>
  </w:style>
  <w:style w:type="paragraph" w:customStyle="1" w:styleId="CarCarCarCar2">
    <w:name w:val="Car Car Car Car2"/>
    <w:basedOn w:val="Normal"/>
    <w:uiPriority w:val="99"/>
    <w:qFormat/>
    <w:pPr>
      <w:spacing w:after="160" w:line="240" w:lineRule="exact"/>
    </w:pPr>
    <w:rPr>
      <w:rFonts w:ascii="Verdana" w:eastAsia="Times New Roman" w:hAnsi="Verdana"/>
      <w:sz w:val="20"/>
      <w:szCs w:val="20"/>
      <w:lang w:val="en-US"/>
    </w:rPr>
  </w:style>
  <w:style w:type="table" w:customStyle="1" w:styleId="Tablaconcuadrcula5">
    <w:name w:val="Tabla con cuadrícula5"/>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uiPriority w:val="99"/>
    <w:qFormat/>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inusone">
    <w:name w:val="minusone"/>
    <w:basedOn w:val="Normal"/>
    <w:uiPriority w:val="99"/>
    <w:qFormat/>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rPr>
      <w:rFonts w:ascii="Arial" w:hAnsi="Arial" w:cs="Arial"/>
      <w:color w:val="auto"/>
      <w:sz w:val="20"/>
      <w:szCs w:val="20"/>
    </w:rPr>
  </w:style>
  <w:style w:type="character" w:customStyle="1" w:styleId="TextonotaalfinalCar">
    <w:name w:val="Texto nota al final Car"/>
    <w:link w:val="Textonotaalfinal"/>
    <w:uiPriority w:val="99"/>
    <w:rPr>
      <w:rFonts w:ascii="Times New Roman" w:eastAsia="Times New Roman" w:hAnsi="Times New Roman"/>
      <w:lang w:val="zh-CN" w:eastAsia="es-ES"/>
    </w:rPr>
  </w:style>
  <w:style w:type="character" w:customStyle="1" w:styleId="Cuadrculamediana2Car">
    <w:name w:val="Cuadrícula mediana 2 Car"/>
    <w:link w:val="Cuadrculamedia21"/>
    <w:uiPriority w:val="1"/>
    <w:rPr>
      <w:rFonts w:ascii="Times New Roman" w:eastAsia="Times New Roman" w:hAnsi="Times New Roman"/>
      <w:lang w:val="es-ES" w:eastAsia="es-ES"/>
    </w:rPr>
  </w:style>
  <w:style w:type="table" w:customStyle="1" w:styleId="Tablaconcuadrcula6">
    <w:name w:val="Tabla con cuadrícula6"/>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style>
  <w:style w:type="table" w:styleId="Sombreadoclaro-nfasis4">
    <w:name w:val="Light Shading Accent 4"/>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
    <w:name w:val="Tabla con cuadrícula7"/>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0">
    <w:name w:val="xl230"/>
    <w:basedOn w:val="Normal"/>
    <w:qFormat/>
    <w:pPr>
      <w:pBdr>
        <w:left w:val="single" w:sz="8" w:space="0" w:color="auto"/>
        <w:bottom w:val="single" w:sz="4" w:space="0" w:color="auto"/>
        <w:right w:val="single" w:sz="8"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1">
    <w:name w:val="xl231"/>
    <w:basedOn w:val="Normal"/>
    <w:qFormat/>
    <w:pPr>
      <w:pBdr>
        <w:left w:val="single" w:sz="8" w:space="0" w:color="auto"/>
        <w:right w:val="single" w:sz="8" w:space="0" w:color="auto"/>
      </w:pBdr>
      <w:shd w:val="clear" w:color="000000" w:fill="948A5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32">
    <w:name w:val="xl232"/>
    <w:basedOn w:val="Normal"/>
    <w:qFormat/>
    <w:pPr>
      <w:pBdr>
        <w:left w:val="single" w:sz="8" w:space="0" w:color="auto"/>
        <w:bottom w:val="single" w:sz="4" w:space="0" w:color="auto"/>
        <w:right w:val="single" w:sz="8" w:space="0" w:color="auto"/>
      </w:pBdr>
      <w:shd w:val="clear" w:color="000000" w:fill="948A5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33">
    <w:name w:val="xl233"/>
    <w:basedOn w:val="Normal"/>
    <w:qFormat/>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34">
    <w:name w:val="xl234"/>
    <w:basedOn w:val="Normal"/>
    <w:qFormat/>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35">
    <w:name w:val="xl235"/>
    <w:basedOn w:val="Normal"/>
    <w:qFormat/>
    <w:pPr>
      <w:shd w:val="clear" w:color="000000" w:fill="76933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36">
    <w:name w:val="xl236"/>
    <w:basedOn w:val="Normal"/>
    <w:qFormat/>
    <w:pPr>
      <w:pBdr>
        <w:top w:val="single" w:sz="4" w:space="0" w:color="auto"/>
        <w:left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37">
    <w:name w:val="xl237"/>
    <w:basedOn w:val="Normal"/>
    <w:qFormat/>
    <w:pPr>
      <w:pBdr>
        <w:top w:val="single" w:sz="4" w:space="0" w:color="auto"/>
        <w:left w:val="single" w:sz="4" w:space="0" w:color="auto"/>
        <w:bottom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38">
    <w:name w:val="xl238"/>
    <w:basedOn w:val="Normal"/>
    <w:qFormat/>
    <w:pPr>
      <w:pBdr>
        <w:top w:val="single" w:sz="4" w:space="0" w:color="auto"/>
        <w:bottom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39">
    <w:name w:val="xl239"/>
    <w:basedOn w:val="Normal"/>
    <w:qFormat/>
    <w:pPr>
      <w:pBdr>
        <w:top w:val="single" w:sz="4" w:space="0" w:color="auto"/>
        <w:bottom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textoindependiente4">
    <w:name w:val="textoindependiente"/>
    <w:basedOn w:val="Normal"/>
    <w:qFormat/>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pPr>
      <w:widowControl w:val="0"/>
    </w:pPr>
    <w:rPr>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spacing w:after="0" w:line="240" w:lineRule="auto"/>
    </w:pPr>
    <w:rPr>
      <w:lang w:val="en-US"/>
    </w:rPr>
  </w:style>
  <w:style w:type="table" w:customStyle="1" w:styleId="Tablaconcuadrcula10">
    <w:name w:val="Tabla con cuadrícula10"/>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uiPriority w:val="99"/>
    <w:qFormat/>
    <w:pPr>
      <w:spacing w:after="0" w:line="240" w:lineRule="auto"/>
      <w:jc w:val="center"/>
    </w:pPr>
    <w:rPr>
      <w:rFonts w:ascii="Arial" w:eastAsia="Times New Roman" w:hAnsi="Arial"/>
      <w:b/>
      <w:sz w:val="20"/>
      <w:szCs w:val="20"/>
      <w:lang w:val="zh-CN" w:eastAsia="es-ES"/>
    </w:rPr>
  </w:style>
  <w:style w:type="table" w:customStyle="1" w:styleId="Tablaconcuadrcula9">
    <w:name w:val="Tabla con cuadrícula9"/>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Pr>
      <w:rFonts w:eastAsia="Times New Roman"/>
      <w:sz w:val="22"/>
      <w:szCs w:val="22"/>
      <w:lang w:val="es-ES" w:eastAsia="es-ES"/>
    </w:rPr>
    <w:tblPr>
      <w:tblCellMar>
        <w:top w:w="0" w:type="dxa"/>
        <w:left w:w="0" w:type="dxa"/>
        <w:bottom w:w="0" w:type="dxa"/>
        <w:right w:w="0" w:type="dxa"/>
      </w:tblCellMar>
    </w:tblPr>
  </w:style>
  <w:style w:type="table" w:customStyle="1" w:styleId="Tablaconcuadrcula11">
    <w:name w:val="Tabla con cuadrícula11"/>
    <w:basedOn w:val="Tablanormal"/>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uiPriority w:val="60"/>
    <w:rPr>
      <w:color w:val="76923C"/>
      <w:sz w:val="22"/>
      <w:szCs w:val="22"/>
      <w:lang w:eastAsia="en-US"/>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aconcuadrcula12">
    <w:name w:val="Tabla con cuadrícula12"/>
    <w:basedOn w:val="Tablanormal"/>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
    <w:name w:val="Lista clara - Énfasis 61"/>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
    <w:name w:val="Tabla con cuadrícula3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1">
    <w:name w:val="Tabla con cuadrícula7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character" w:customStyle="1" w:styleId="baj1">
    <w:name w:val="b_aj1"/>
    <w:rPr>
      <w:b/>
      <w:bCs/>
      <w:color w:val="000000"/>
    </w:rPr>
  </w:style>
  <w:style w:type="paragraph" w:customStyle="1" w:styleId="paragraph">
    <w:name w:val="paragraph"/>
    <w:basedOn w:val="Normal"/>
    <w:qFormat/>
    <w:pPr>
      <w:spacing w:after="0"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style>
  <w:style w:type="character" w:customStyle="1" w:styleId="eop">
    <w:name w:val="eop"/>
    <w:basedOn w:val="Fuentedeprrafopredeter"/>
  </w:style>
  <w:style w:type="paragraph" w:customStyle="1" w:styleId="CharChar2">
    <w:name w:val="Char Char2"/>
    <w:basedOn w:val="Normal"/>
    <w:qFormat/>
    <w:pPr>
      <w:spacing w:after="160" w:line="240" w:lineRule="exact"/>
    </w:pPr>
    <w:rPr>
      <w:rFonts w:ascii="Verdana" w:eastAsia="Times New Roman" w:hAnsi="Verdana"/>
      <w:sz w:val="20"/>
      <w:szCs w:val="20"/>
      <w:lang w:val="en-US"/>
    </w:rPr>
  </w:style>
  <w:style w:type="paragraph" w:customStyle="1" w:styleId="MAYUS">
    <w:name w:val="MAYUS"/>
    <w:basedOn w:val="Ttulo4"/>
    <w:uiPriority w:val="99"/>
    <w:qFormat/>
    <w:pPr>
      <w:overflowPunct w:val="0"/>
      <w:autoSpaceDE w:val="0"/>
      <w:autoSpaceDN w:val="0"/>
      <w:adjustRightInd w:val="0"/>
      <w:spacing w:before="0" w:after="0" w:line="240" w:lineRule="auto"/>
      <w:textAlignment w:val="baseline"/>
    </w:pPr>
    <w:rPr>
      <w:rFonts w:ascii="Arial Narrow" w:hAnsi="Arial Narrow"/>
      <w:bCs w:val="0"/>
      <w:caps/>
      <w:sz w:val="22"/>
      <w:szCs w:val="22"/>
      <w:lang w:val="es-ES" w:eastAsia="es-ES"/>
    </w:rPr>
  </w:style>
  <w:style w:type="paragraph" w:customStyle="1" w:styleId="s4-wptoptable1">
    <w:name w:val="s4-wptoptable1"/>
    <w:basedOn w:val="Normal"/>
    <w:uiPriority w:val="99"/>
    <w:qFormat/>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Cuadrculamedia11">
    <w:name w:val="Cuadrícula media 11"/>
    <w:uiPriority w:val="99"/>
    <w:semiHidden/>
    <w:rPr>
      <w:color w:val="808080"/>
    </w:rPr>
  </w:style>
  <w:style w:type="table" w:customStyle="1" w:styleId="Tablaconcuadrcula13">
    <w:name w:val="Tabla con cuadrícula13"/>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40">
    <w:name w:val="xl240"/>
    <w:basedOn w:val="Normal"/>
    <w:qFormat/>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241">
    <w:name w:val="xl241"/>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42">
    <w:name w:val="xl242"/>
    <w:basedOn w:val="Normal"/>
    <w:qFormat/>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43">
    <w:name w:val="xl243"/>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44">
    <w:name w:val="xl244"/>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245">
    <w:name w:val="xl245"/>
    <w:basedOn w:val="Normal"/>
    <w:qFormat/>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246">
    <w:name w:val="xl246"/>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247">
    <w:name w:val="xl247"/>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i/>
      <w:iCs/>
      <w:sz w:val="20"/>
      <w:szCs w:val="20"/>
      <w:lang w:eastAsia="es-CO"/>
    </w:rPr>
  </w:style>
  <w:style w:type="paragraph" w:customStyle="1" w:styleId="xl248">
    <w:name w:val="xl248"/>
    <w:basedOn w:val="Normal"/>
    <w:qFormat/>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i/>
      <w:iCs/>
      <w:sz w:val="20"/>
      <w:szCs w:val="20"/>
      <w:lang w:eastAsia="es-CO"/>
    </w:rPr>
  </w:style>
  <w:style w:type="paragraph" w:customStyle="1" w:styleId="xl249">
    <w:name w:val="xl249"/>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i/>
      <w:iCs/>
      <w:sz w:val="20"/>
      <w:szCs w:val="20"/>
      <w:lang w:eastAsia="es-CO"/>
    </w:rPr>
  </w:style>
  <w:style w:type="paragraph" w:customStyle="1" w:styleId="xl250">
    <w:name w:val="xl250"/>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51">
    <w:name w:val="xl251"/>
    <w:basedOn w:val="Normal"/>
    <w:qFormat/>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52">
    <w:name w:val="xl252"/>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53">
    <w:name w:val="xl253"/>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54">
    <w:name w:val="xl254"/>
    <w:basedOn w:val="Normal"/>
    <w:qFormat/>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55">
    <w:name w:val="xl255"/>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56">
    <w:name w:val="xl256"/>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257">
    <w:name w:val="xl257"/>
    <w:basedOn w:val="Normal"/>
    <w:qFormat/>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258">
    <w:name w:val="xl258"/>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259">
    <w:name w:val="xl259"/>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60">
    <w:name w:val="xl260"/>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61">
    <w:name w:val="xl261"/>
    <w:basedOn w:val="Normal"/>
    <w:qFormat/>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62">
    <w:name w:val="xl262"/>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63">
    <w:name w:val="xl263"/>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64">
    <w:name w:val="xl264"/>
    <w:basedOn w:val="Normal"/>
    <w:qFormat/>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65">
    <w:name w:val="xl265"/>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66">
    <w:name w:val="xl266"/>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67">
    <w:name w:val="xl267"/>
    <w:basedOn w:val="Normal"/>
    <w:qFormat/>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68">
    <w:name w:val="xl268"/>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69">
    <w:name w:val="xl26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70">
    <w:name w:val="xl270"/>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table" w:customStyle="1" w:styleId="Tablaconcuadrcula15">
    <w:name w:val="Tabla con cuadrícula15"/>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tro">
    <w:name w:val="intro"/>
    <w:basedOn w:val="Normal"/>
    <w:uiPriority w:val="99"/>
    <w:qFormat/>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22">
    <w:name w:val="Tabla con cuadrícula2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04">
    <w:name w:val="xl80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table" w:customStyle="1" w:styleId="Tablaconcuadrcula111">
    <w:name w:val="Tabla con cuadrícula111"/>
    <w:basedOn w:val="Tablanormal"/>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05">
    <w:name w:val="xl805"/>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20"/>
      <w:szCs w:val="20"/>
      <w:lang w:eastAsia="es-CO"/>
    </w:rPr>
  </w:style>
  <w:style w:type="paragraph" w:customStyle="1" w:styleId="xl806">
    <w:name w:val="xl806"/>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807">
    <w:name w:val="xl80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4"/>
      <w:szCs w:val="24"/>
      <w:lang w:eastAsia="es-CO"/>
    </w:rPr>
  </w:style>
  <w:style w:type="paragraph" w:customStyle="1" w:styleId="xl808">
    <w:name w:val="xl80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es-CO"/>
    </w:rPr>
  </w:style>
  <w:style w:type="table" w:customStyle="1" w:styleId="Tablaconcuadrcula1111">
    <w:name w:val="Tabla con cuadrícula11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09">
    <w:name w:val="xl80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4"/>
      <w:szCs w:val="24"/>
      <w:lang w:eastAsia="es-CO"/>
    </w:rPr>
  </w:style>
  <w:style w:type="paragraph" w:customStyle="1" w:styleId="xl810">
    <w:name w:val="xl81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nospacing10">
    <w:name w:val="nospacing1"/>
    <w:basedOn w:val="Normal"/>
    <w:uiPriority w:val="99"/>
    <w:qFormat/>
    <w:pPr>
      <w:spacing w:after="0" w:line="240" w:lineRule="auto"/>
    </w:pPr>
    <w:rPr>
      <w:lang w:eastAsia="es-CO"/>
    </w:rPr>
  </w:style>
  <w:style w:type="character" w:customStyle="1" w:styleId="Ttulo1Car1">
    <w:name w:val="Título 1 Car1"/>
    <w:rPr>
      <w:rFonts w:ascii="Cambria" w:eastAsia="Times New Roman" w:hAnsi="Cambria" w:cs="Times New Roman"/>
      <w:b/>
      <w:bCs/>
      <w:color w:val="365F91"/>
      <w:sz w:val="28"/>
      <w:szCs w:val="28"/>
      <w:lang w:val="es-CO" w:eastAsia="es-ES"/>
    </w:rPr>
  </w:style>
  <w:style w:type="paragraph" w:customStyle="1" w:styleId="CharChar31">
    <w:name w:val="Char Char31"/>
    <w:basedOn w:val="Normal"/>
    <w:qFormat/>
    <w:pPr>
      <w:spacing w:after="160" w:line="240" w:lineRule="exact"/>
    </w:pPr>
    <w:rPr>
      <w:rFonts w:ascii="Verdana" w:eastAsia="Times New Roman" w:hAnsi="Verdana"/>
      <w:sz w:val="20"/>
      <w:szCs w:val="20"/>
      <w:lang w:val="en-US"/>
    </w:rPr>
  </w:style>
  <w:style w:type="character" w:customStyle="1" w:styleId="inplacedisplayid1siteid34">
    <w:name w:val="inplacedisplayid1siteid34"/>
  </w:style>
  <w:style w:type="paragraph" w:customStyle="1" w:styleId="Estilo">
    <w:name w:val="Estilo"/>
    <w:link w:val="EstiloCar"/>
    <w:qFormat/>
    <w:pPr>
      <w:widowControl w:val="0"/>
      <w:autoSpaceDE w:val="0"/>
      <w:autoSpaceDN w:val="0"/>
      <w:adjustRightInd w:val="0"/>
    </w:pPr>
    <w:rPr>
      <w:rFonts w:ascii="Times New Roman" w:eastAsia="Times New Roman" w:hAnsi="Times New Roman"/>
      <w:sz w:val="24"/>
      <w:szCs w:val="24"/>
    </w:rPr>
  </w:style>
  <w:style w:type="character" w:customStyle="1" w:styleId="EstiloCar">
    <w:name w:val="Estilo Car"/>
    <w:link w:val="Estilo"/>
    <w:locked/>
    <w:rPr>
      <w:rFonts w:ascii="Times New Roman" w:eastAsia="Times New Roman" w:hAnsi="Times New Roman"/>
      <w:sz w:val="24"/>
      <w:szCs w:val="24"/>
    </w:rPr>
  </w:style>
  <w:style w:type="character" w:customStyle="1" w:styleId="Estilo1Car">
    <w:name w:val="Estilo1 Car"/>
    <w:link w:val="Estilo1"/>
    <w:locked/>
    <w:rPr>
      <w:rFonts w:ascii="Times New Roman" w:eastAsia="Times New Roman" w:hAnsi="Times New Roman"/>
      <w:lang w:val="es-MX" w:eastAsia="es-ES"/>
    </w:rPr>
  </w:style>
  <w:style w:type="paragraph" w:customStyle="1" w:styleId="CM15">
    <w:name w:val="CM15"/>
    <w:basedOn w:val="Normal"/>
    <w:next w:val="Normal"/>
    <w:qFormat/>
    <w:pPr>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msolistparagraphcxspmiddle">
    <w:name w:val="msolistparagraphcxspmiddle"/>
    <w:basedOn w:val="Normal"/>
    <w:qFormat/>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listparagraphcxsplast">
    <w:name w:val="msolistparagraphcxsplast"/>
    <w:basedOn w:val="Normal"/>
    <w:qFormat/>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tulo0">
    <w:name w:val="título"/>
    <w:qFormat/>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character" w:customStyle="1" w:styleId="TitleChar">
    <w:name w:val="Title Char"/>
    <w:locked/>
    <w:rPr>
      <w:b/>
      <w:bCs/>
      <w:sz w:val="24"/>
      <w:szCs w:val="24"/>
      <w:lang w:val="es-ES" w:eastAsia="es-ES" w:bidi="ar-SA"/>
    </w:rPr>
  </w:style>
  <w:style w:type="paragraph" w:customStyle="1" w:styleId="CM117">
    <w:name w:val="CM117"/>
    <w:basedOn w:val="Default"/>
    <w:next w:val="Default"/>
    <w:uiPriority w:val="99"/>
    <w:qFormat/>
    <w:rPr>
      <w:color w:val="auto"/>
      <w:lang w:val="es-CO" w:eastAsia="es-CO"/>
    </w:rPr>
  </w:style>
  <w:style w:type="paragraph" w:customStyle="1" w:styleId="CM125">
    <w:name w:val="CM125"/>
    <w:basedOn w:val="Default"/>
    <w:next w:val="Default"/>
    <w:uiPriority w:val="99"/>
    <w:qFormat/>
    <w:rPr>
      <w:color w:val="auto"/>
      <w:lang w:val="es-CO" w:eastAsia="es-CO"/>
    </w:rPr>
  </w:style>
  <w:style w:type="paragraph" w:customStyle="1" w:styleId="CM40">
    <w:name w:val="CM40"/>
    <w:basedOn w:val="Default"/>
    <w:next w:val="Default"/>
    <w:uiPriority w:val="99"/>
    <w:qFormat/>
    <w:pPr>
      <w:spacing w:line="273" w:lineRule="atLeast"/>
    </w:pPr>
    <w:rPr>
      <w:color w:val="auto"/>
      <w:lang w:val="es-CO" w:eastAsia="es-CO"/>
    </w:rPr>
  </w:style>
  <w:style w:type="paragraph" w:customStyle="1" w:styleId="tablecontents0">
    <w:name w:val="tablecontents"/>
    <w:basedOn w:val="Normal"/>
    <w:uiPriority w:val="99"/>
    <w:qFormat/>
    <w:pPr>
      <w:spacing w:after="0" w:line="240" w:lineRule="auto"/>
    </w:pPr>
    <w:rPr>
      <w:rFonts w:ascii="Liberation Serif" w:hAnsi="Liberation Serif"/>
      <w:sz w:val="24"/>
      <w:szCs w:val="24"/>
      <w:lang w:eastAsia="es-CO"/>
    </w:rPr>
  </w:style>
  <w:style w:type="paragraph" w:customStyle="1" w:styleId="tibitoc0">
    <w:name w:val="tibitoc"/>
    <w:basedOn w:val="Normal"/>
    <w:uiPriority w:val="99"/>
    <w:qFormat/>
    <w:pPr>
      <w:spacing w:after="0" w:line="240" w:lineRule="auto"/>
      <w:jc w:val="center"/>
    </w:pPr>
    <w:rPr>
      <w:rFonts w:ascii="Arial" w:eastAsia="Arial Unicode MS" w:hAnsi="Arial" w:cs="Arial"/>
      <w:b/>
      <w:bCs/>
      <w:lang w:val="es-ES" w:eastAsia="ko-KR"/>
    </w:rPr>
  </w:style>
  <w:style w:type="paragraph" w:customStyle="1" w:styleId="msochpdefault">
    <w:name w:val="msochpdefault"/>
    <w:basedOn w:val="Normal"/>
    <w:uiPriority w:val="99"/>
    <w:qFormat/>
    <w:pPr>
      <w:spacing w:before="100" w:beforeAutospacing="1" w:after="100" w:afterAutospacing="1" w:line="240" w:lineRule="auto"/>
    </w:pPr>
    <w:rPr>
      <w:sz w:val="24"/>
      <w:szCs w:val="24"/>
      <w:lang w:eastAsia="es-CO"/>
    </w:rPr>
  </w:style>
  <w:style w:type="character" w:customStyle="1" w:styleId="estilocorreo17">
    <w:name w:val="estilocorreo17"/>
    <w:rPr>
      <w:rFonts w:ascii="Calibri" w:hAnsi="Calibri" w:hint="default"/>
      <w:color w:val="auto"/>
    </w:rPr>
  </w:style>
  <w:style w:type="character" w:customStyle="1" w:styleId="DefaultCar">
    <w:name w:val="Default Car"/>
    <w:link w:val="Default"/>
    <w:qFormat/>
    <w:locked/>
    <w:rPr>
      <w:rFonts w:ascii="Arial" w:hAnsi="Arial" w:cs="Arial"/>
      <w:color w:val="000000"/>
      <w:sz w:val="24"/>
      <w:szCs w:val="24"/>
      <w:lang w:val="es-ES" w:eastAsia="es-ES"/>
    </w:rPr>
  </w:style>
  <w:style w:type="character" w:customStyle="1" w:styleId="Ttulo7Car1">
    <w:name w:val="Título 7 Car1"/>
    <w:uiPriority w:val="9"/>
    <w:semiHidden/>
    <w:rPr>
      <w:rFonts w:ascii="Cambria" w:eastAsia="Times New Roman" w:hAnsi="Cambria" w:cs="Times New Roman"/>
      <w:i/>
      <w:iCs/>
      <w:color w:val="404040"/>
      <w:sz w:val="22"/>
      <w:szCs w:val="22"/>
    </w:rPr>
  </w:style>
  <w:style w:type="character" w:customStyle="1" w:styleId="Ttulo8Car1">
    <w:name w:val="Título 8 Car1"/>
    <w:semiHidden/>
    <w:rPr>
      <w:rFonts w:ascii="Cambria" w:eastAsia="Times New Roman" w:hAnsi="Cambria" w:cs="Times New Roman"/>
      <w:color w:val="404040"/>
    </w:rPr>
  </w:style>
  <w:style w:type="character" w:customStyle="1" w:styleId="Ttulo9Car1">
    <w:name w:val="Título 9 Car1"/>
    <w:uiPriority w:val="9"/>
    <w:semiHidden/>
    <w:rPr>
      <w:rFonts w:ascii="Cambria" w:eastAsia="Times New Roman" w:hAnsi="Cambria" w:cs="Times New Roman"/>
      <w:i/>
      <w:iCs/>
      <w:color w:val="404040"/>
    </w:rPr>
  </w:style>
  <w:style w:type="character" w:customStyle="1" w:styleId="TextodegloboCar1">
    <w:name w:val="Texto de globo Car1"/>
    <w:uiPriority w:val="99"/>
    <w:semiHidden/>
    <w:rPr>
      <w:rFonts w:ascii="Tahoma" w:hAnsi="Tahoma" w:cs="Tahoma"/>
      <w:sz w:val="16"/>
      <w:szCs w:val="16"/>
    </w:rPr>
  </w:style>
  <w:style w:type="character" w:customStyle="1" w:styleId="nfasisintenso1">
    <w:name w:val="Énfasis intenso1"/>
    <w:uiPriority w:val="21"/>
    <w:qFormat/>
    <w:rPr>
      <w:b/>
      <w:bCs/>
      <w:i/>
      <w:iCs/>
      <w:color w:val="4F81BD"/>
    </w:rPr>
  </w:style>
  <w:style w:type="character" w:customStyle="1" w:styleId="Sombreadomedio1-nfasis1Car">
    <w:name w:val="Sombreado medio 1 - Énfasis 1 Car"/>
    <w:uiPriority w:val="1"/>
    <w:locked/>
    <w:rPr>
      <w:sz w:val="22"/>
      <w:szCs w:val="22"/>
      <w:lang w:val="es-ES" w:eastAsia="en-US" w:bidi="ar-SA"/>
    </w:rPr>
  </w:style>
  <w:style w:type="table" w:styleId="Sombreadomedio2-nfasis4">
    <w:name w:val="Medium Shading 2 Accent 4"/>
    <w:basedOn w:val="Tablanormal"/>
    <w:uiPriority w:val="60"/>
    <w:rPr>
      <w:color w:val="76923C"/>
      <w:sz w:val="22"/>
      <w:szCs w:val="22"/>
      <w:lang w:eastAsia="en-US"/>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Tabladecuadrcula31">
    <w:name w:val="Tabla de cuadrícula 31"/>
    <w:basedOn w:val="Ttulo1"/>
    <w:next w:val="Normal"/>
    <w:uiPriority w:val="39"/>
    <w:semiHidden/>
    <w:unhideWhenUsed/>
    <w:qFormat/>
    <w:pPr>
      <w:keepLines/>
      <w:spacing w:before="480" w:after="0"/>
      <w:outlineLvl w:val="9"/>
    </w:pPr>
    <w:rPr>
      <w:color w:val="365F91"/>
      <w:kern w:val="0"/>
      <w:sz w:val="28"/>
      <w:szCs w:val="28"/>
      <w:lang w:val="es-CO" w:eastAsia="es-CO"/>
    </w:rPr>
  </w:style>
  <w:style w:type="table" w:styleId="Sombreadomedio2-nfasis5">
    <w:name w:val="Medium Shading 2 Accent 5"/>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medio2-nfasis6">
    <w:name w:val="Medium Shading 2 Accent 6"/>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2">
    <w:name w:val="Light Shading Accent 2"/>
    <w:basedOn w:val="Tablanormal"/>
    <w:uiPriority w:val="60"/>
    <w:qFormat/>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Cuadrculamedia1-nfasis6">
    <w:name w:val="Medium Grid 1 Accent 6"/>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Cuadrculamedia1-nfasis3">
    <w:name w:val="Medium Grid 1 Accent 3"/>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vistoso-nfasis6">
    <w:name w:val="Colorful Shading Accent 6"/>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character" w:customStyle="1" w:styleId="haupttext">
    <w:name w:val="haupttext"/>
  </w:style>
  <w:style w:type="paragraph" w:customStyle="1" w:styleId="xl286">
    <w:name w:val="xl286"/>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87">
    <w:name w:val="xl287"/>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88">
    <w:name w:val="xl28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89">
    <w:name w:val="xl289"/>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0">
    <w:name w:val="xl290"/>
    <w:basedOn w:val="Normal"/>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1">
    <w:name w:val="xl291"/>
    <w:basedOn w:val="Normal"/>
    <w:qFormat/>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2">
    <w:name w:val="xl292"/>
    <w:basedOn w:val="Normal"/>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3">
    <w:name w:val="xl293"/>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4">
    <w:name w:val="xl294"/>
    <w:basedOn w:val="Normal"/>
    <w:qFormat/>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5">
    <w:name w:val="xl295"/>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6">
    <w:name w:val="xl29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7">
    <w:name w:val="xl297"/>
    <w:basedOn w:val="Normal"/>
    <w:qFormat/>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8">
    <w:name w:val="xl298"/>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9">
    <w:name w:val="xl299"/>
    <w:basedOn w:val="Normal"/>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0">
    <w:name w:val="xl300"/>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1">
    <w:name w:val="xl30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2">
    <w:name w:val="xl302"/>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3">
    <w:name w:val="xl303"/>
    <w:basedOn w:val="Normal"/>
    <w:uiPriority w:val="99"/>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4">
    <w:name w:val="xl304"/>
    <w:basedOn w:val="Normal"/>
    <w:uiPriority w:val="99"/>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5">
    <w:name w:val="xl305"/>
    <w:basedOn w:val="Normal"/>
    <w:uiPriority w:val="99"/>
    <w:qFormat/>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6">
    <w:name w:val="xl306"/>
    <w:basedOn w:val="Normal"/>
    <w:uiPriority w:val="99"/>
    <w:qFormat/>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7">
    <w:name w:val="xl307"/>
    <w:basedOn w:val="Normal"/>
    <w:uiPriority w:val="99"/>
    <w:qFormat/>
    <w:pPr>
      <w:pBdr>
        <w:top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8">
    <w:name w:val="xl308"/>
    <w:basedOn w:val="Normal"/>
    <w:uiPriority w:val="99"/>
    <w:qFormat/>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9">
    <w:name w:val="xl309"/>
    <w:basedOn w:val="Normal"/>
    <w:uiPriority w:val="99"/>
    <w:qFormat/>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10">
    <w:name w:val="xl310"/>
    <w:basedOn w:val="Normal"/>
    <w:uiPriority w:val="99"/>
    <w:qFormat/>
    <w:pPr>
      <w:pBdr>
        <w:bottom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11">
    <w:name w:val="xl311"/>
    <w:basedOn w:val="Normal"/>
    <w:uiPriority w:val="99"/>
    <w:qFormat/>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12">
    <w:name w:val="xl312"/>
    <w:basedOn w:val="Normal"/>
    <w:uiPriority w:val="99"/>
    <w:qFormat/>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313">
    <w:name w:val="xl313"/>
    <w:basedOn w:val="Normal"/>
    <w:uiPriority w:val="99"/>
    <w:qFormat/>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314">
    <w:name w:val="xl314"/>
    <w:basedOn w:val="Normal"/>
    <w:uiPriority w:val="99"/>
    <w:qFormat/>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315">
    <w:name w:val="xl315"/>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8"/>
      <w:szCs w:val="18"/>
      <w:lang w:eastAsia="es-CO"/>
    </w:rPr>
  </w:style>
  <w:style w:type="paragraph" w:customStyle="1" w:styleId="xl316">
    <w:name w:val="xl31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8"/>
      <w:szCs w:val="18"/>
      <w:lang w:eastAsia="es-CO"/>
    </w:rPr>
  </w:style>
  <w:style w:type="paragraph" w:customStyle="1" w:styleId="xl317">
    <w:name w:val="xl317"/>
    <w:basedOn w:val="Normal"/>
    <w:uiPriority w:val="99"/>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18">
    <w:name w:val="xl318"/>
    <w:basedOn w:val="Normal"/>
    <w:uiPriority w:val="99"/>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i/>
      <w:iCs/>
      <w:color w:val="000000"/>
      <w:sz w:val="18"/>
      <w:szCs w:val="18"/>
      <w:lang w:eastAsia="es-CO"/>
    </w:rPr>
  </w:style>
  <w:style w:type="paragraph" w:customStyle="1" w:styleId="xl319">
    <w:name w:val="xl319"/>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0">
    <w:name w:val="xl32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1">
    <w:name w:val="xl321"/>
    <w:basedOn w:val="Normal"/>
    <w:uiPriority w:val="99"/>
    <w:qFormat/>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2">
    <w:name w:val="xl322"/>
    <w:basedOn w:val="Normal"/>
    <w:uiPriority w:val="99"/>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3">
    <w:name w:val="xl323"/>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4">
    <w:name w:val="xl324"/>
    <w:basedOn w:val="Normal"/>
    <w:uiPriority w:val="99"/>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5">
    <w:name w:val="xl325"/>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6">
    <w:name w:val="xl326"/>
    <w:basedOn w:val="Normal"/>
    <w:uiPriority w:val="99"/>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7">
    <w:name w:val="xl327"/>
    <w:basedOn w:val="Normal"/>
    <w:uiPriority w:val="99"/>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8">
    <w:name w:val="xl328"/>
    <w:basedOn w:val="Normal"/>
    <w:uiPriority w:val="99"/>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9">
    <w:name w:val="xl329"/>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0">
    <w:name w:val="xl330"/>
    <w:basedOn w:val="Normal"/>
    <w:uiPriority w:val="99"/>
    <w:qFormat/>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1">
    <w:name w:val="xl331"/>
    <w:basedOn w:val="Normal"/>
    <w:uiPriority w:val="99"/>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2">
    <w:name w:val="xl332"/>
    <w:basedOn w:val="Normal"/>
    <w:uiPriority w:val="99"/>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3">
    <w:name w:val="xl333"/>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4">
    <w:name w:val="xl334"/>
    <w:basedOn w:val="Normal"/>
    <w:uiPriority w:val="99"/>
    <w:qFormat/>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table" w:styleId="Sombreadomedio1-nfasis1">
    <w:name w:val="Medium Shading 1 Accent 1"/>
    <w:basedOn w:val="Tablanormal"/>
    <w:uiPriority w:val="1"/>
    <w:rPr>
      <w:sz w:val="22"/>
      <w:szCs w:val="22"/>
      <w:lang w:val="es-ES" w:eastAsia="en-US"/>
    </w:rPr>
    <w:tblPr>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paragraph" w:customStyle="1" w:styleId="Bibliografa1">
    <w:name w:val="Bibliografía1"/>
    <w:basedOn w:val="Normal"/>
    <w:next w:val="Normal"/>
    <w:uiPriority w:val="37"/>
    <w:semiHidden/>
    <w:unhideWhenUsed/>
    <w:pPr>
      <w:widowControl w:val="0"/>
      <w:suppressAutoHyphens/>
      <w:autoSpaceDN w:val="0"/>
      <w:spacing w:after="0" w:line="240" w:lineRule="auto"/>
      <w:textAlignment w:val="baseline"/>
    </w:pPr>
    <w:rPr>
      <w:rFonts w:ascii="Times New Roman" w:eastAsia="SimSun" w:hAnsi="Times New Roman" w:cs="Mangal"/>
      <w:kern w:val="3"/>
      <w:sz w:val="24"/>
      <w:szCs w:val="21"/>
      <w:lang w:eastAsia="zh-CN" w:bidi="hi-IN"/>
    </w:rPr>
  </w:style>
  <w:style w:type="character" w:customStyle="1" w:styleId="Ttulo2Car1">
    <w:name w:val="Título 2 Car1"/>
    <w:uiPriority w:val="9"/>
    <w:semiHidden/>
    <w:rPr>
      <w:rFonts w:ascii="Cambria" w:eastAsia="Times New Roman" w:hAnsi="Cambria" w:cs="Mangal"/>
      <w:b/>
      <w:bCs/>
      <w:color w:val="4F81BD"/>
      <w:kern w:val="3"/>
      <w:sz w:val="26"/>
      <w:szCs w:val="23"/>
      <w:lang w:eastAsia="zh-CN" w:bidi="hi-IN"/>
    </w:rPr>
  </w:style>
  <w:style w:type="character" w:customStyle="1" w:styleId="Ttulo3Car1">
    <w:name w:val="Título 3 Car1"/>
    <w:semiHidden/>
    <w:rPr>
      <w:rFonts w:ascii="Cambria" w:eastAsia="Times New Roman" w:hAnsi="Cambria" w:cs="Mangal"/>
      <w:b/>
      <w:bCs/>
      <w:color w:val="4F81BD"/>
      <w:kern w:val="3"/>
      <w:sz w:val="24"/>
      <w:szCs w:val="21"/>
      <w:lang w:eastAsia="zh-CN" w:bidi="hi-IN"/>
    </w:rPr>
  </w:style>
  <w:style w:type="character" w:customStyle="1" w:styleId="Ttulo4Car1">
    <w:name w:val="Título 4 Car1"/>
    <w:uiPriority w:val="9"/>
    <w:semiHidden/>
    <w:rPr>
      <w:rFonts w:ascii="Cambria" w:eastAsia="Times New Roman" w:hAnsi="Cambria" w:cs="Mangal"/>
      <w:b/>
      <w:bCs/>
      <w:i/>
      <w:iCs/>
      <w:color w:val="4F81BD"/>
      <w:kern w:val="3"/>
      <w:sz w:val="24"/>
      <w:szCs w:val="21"/>
      <w:lang w:eastAsia="zh-CN" w:bidi="hi-IN"/>
    </w:rPr>
  </w:style>
  <w:style w:type="character" w:customStyle="1" w:styleId="Ttulo5Car1">
    <w:name w:val="Título 5 Car1"/>
    <w:uiPriority w:val="9"/>
    <w:semiHidden/>
    <w:rPr>
      <w:rFonts w:ascii="Cambria" w:eastAsia="Times New Roman" w:hAnsi="Cambria" w:cs="Mangal"/>
      <w:color w:val="243F60"/>
      <w:kern w:val="3"/>
      <w:sz w:val="24"/>
      <w:szCs w:val="21"/>
      <w:lang w:eastAsia="zh-CN" w:bidi="hi-IN"/>
    </w:rPr>
  </w:style>
  <w:style w:type="character" w:customStyle="1" w:styleId="Ttulo6Car1">
    <w:name w:val="Título 6 Car1"/>
    <w:uiPriority w:val="9"/>
    <w:semiHidden/>
    <w:rPr>
      <w:rFonts w:ascii="Cambria" w:eastAsia="Times New Roman" w:hAnsi="Cambria" w:cs="Mangal"/>
      <w:i/>
      <w:iCs/>
      <w:color w:val="243F60"/>
      <w:kern w:val="3"/>
      <w:sz w:val="24"/>
      <w:szCs w:val="21"/>
      <w:lang w:eastAsia="zh-CN" w:bidi="hi-IN"/>
    </w:rPr>
  </w:style>
  <w:style w:type="character" w:customStyle="1" w:styleId="FirmaCar1">
    <w:name w:val="Firma Car1"/>
    <w:semiHidden/>
    <w:rPr>
      <w:rFonts w:ascii="Times New Roman" w:eastAsia="SimSun" w:hAnsi="Times New Roman" w:cs="Mangal"/>
      <w:kern w:val="3"/>
      <w:sz w:val="24"/>
      <w:szCs w:val="21"/>
      <w:lang w:eastAsia="zh-CN" w:bidi="hi-IN"/>
    </w:rPr>
  </w:style>
  <w:style w:type="character" w:customStyle="1" w:styleId="TextonotapieCar1">
    <w:name w:val="Texto nota pie Car1"/>
    <w:semiHidden/>
    <w:rPr>
      <w:rFonts w:ascii="Times New Roman" w:eastAsia="SimSun" w:hAnsi="Times New Roman" w:cs="Mangal"/>
      <w:kern w:val="3"/>
      <w:szCs w:val="18"/>
      <w:lang w:eastAsia="zh-CN" w:bidi="hi-IN"/>
    </w:rPr>
  </w:style>
  <w:style w:type="character" w:customStyle="1" w:styleId="Sangra3detindependienteCar1">
    <w:name w:val="Sangría 3 de t. independiente Car1"/>
    <w:uiPriority w:val="99"/>
    <w:semiHidden/>
    <w:rPr>
      <w:rFonts w:ascii="Times New Roman" w:eastAsia="SimSun" w:hAnsi="Times New Roman" w:cs="Mangal"/>
      <w:kern w:val="3"/>
      <w:sz w:val="16"/>
      <w:szCs w:val="14"/>
      <w:lang w:eastAsia="zh-CN" w:bidi="hi-IN"/>
    </w:rPr>
  </w:style>
  <w:style w:type="character" w:customStyle="1" w:styleId="Sangra2detindependienteCar1">
    <w:name w:val="Sangría 2 de t. independiente Car1"/>
    <w:uiPriority w:val="99"/>
    <w:semiHidden/>
    <w:rPr>
      <w:rFonts w:ascii="Times New Roman" w:eastAsia="SimSun" w:hAnsi="Times New Roman" w:cs="Mangal"/>
      <w:kern w:val="3"/>
      <w:sz w:val="24"/>
      <w:szCs w:val="21"/>
      <w:lang w:eastAsia="zh-CN" w:bidi="hi-IN"/>
    </w:rPr>
  </w:style>
  <w:style w:type="character" w:customStyle="1" w:styleId="FechaCar1">
    <w:name w:val="Fecha Car1"/>
    <w:semiHidden/>
    <w:rPr>
      <w:rFonts w:ascii="Times New Roman" w:eastAsia="SimSun" w:hAnsi="Times New Roman" w:cs="Mangal"/>
      <w:kern w:val="3"/>
      <w:sz w:val="24"/>
      <w:szCs w:val="21"/>
      <w:lang w:eastAsia="zh-CN" w:bidi="hi-IN"/>
    </w:rPr>
  </w:style>
  <w:style w:type="character" w:customStyle="1" w:styleId="TextoindependienteprimerasangraCar1">
    <w:name w:val="Texto independiente primera sangría Car1"/>
    <w:semiHidden/>
    <w:rPr>
      <w:rFonts w:ascii="Times New Roman" w:eastAsia="SimSun" w:hAnsi="Times New Roman" w:cs="Mangal"/>
      <w:kern w:val="3"/>
      <w:sz w:val="24"/>
      <w:szCs w:val="21"/>
      <w:lang w:eastAsia="zh-CN" w:bidi="hi-IN"/>
    </w:rPr>
  </w:style>
  <w:style w:type="character" w:customStyle="1" w:styleId="TextonotaalfinalCar1">
    <w:name w:val="Texto nota al final Car1"/>
    <w:uiPriority w:val="99"/>
    <w:rPr>
      <w:rFonts w:ascii="Times New Roman" w:eastAsia="SimSun" w:hAnsi="Times New Roman" w:cs="Mangal"/>
      <w:kern w:val="3"/>
      <w:szCs w:val="18"/>
      <w:lang w:eastAsia="zh-CN" w:bidi="hi-IN"/>
    </w:rPr>
  </w:style>
  <w:style w:type="character" w:customStyle="1" w:styleId="Cuadrculamedia2Car1">
    <w:name w:val="Cuadrícula media 2 Car1"/>
    <w:uiPriority w:val="1"/>
    <w:rPr>
      <w:sz w:val="22"/>
      <w:szCs w:val="22"/>
      <w:lang w:eastAsia="en-US" w:bidi="ar-SA"/>
    </w:rPr>
  </w:style>
  <w:style w:type="table" w:styleId="Cuadrculamedia2">
    <w:name w:val="Medium Grid 2"/>
    <w:basedOn w:val="Tablanormal"/>
    <w:uiPriority w:val="1"/>
    <w:rPr>
      <w:sz w:val="22"/>
      <w:szCs w:val="22"/>
      <w:lang w:eastAsia="en-U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Tablaconcuadrcula17">
    <w:name w:val="Tabla con cuadrícula17"/>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uiPriority w:val="3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29">
    <w:name w:val="Tabla con cuadrícula29"/>
    <w:basedOn w:val="Tablanormal"/>
    <w:uiPriority w:val="3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uiPriority w:val="99"/>
    <w:qFormat/>
    <w:pPr>
      <w:spacing w:after="0" w:line="240" w:lineRule="auto"/>
    </w:pPr>
    <w:rPr>
      <w:rFonts w:ascii="Times New Roman" w:hAnsi="Times New Roman"/>
      <w:sz w:val="24"/>
      <w:szCs w:val="24"/>
      <w:lang w:eastAsia="es-CO"/>
    </w:rPr>
  </w:style>
  <w:style w:type="paragraph" w:customStyle="1" w:styleId="cm70">
    <w:name w:val="cm7"/>
    <w:basedOn w:val="Normal"/>
    <w:uiPriority w:val="99"/>
    <w:qFormat/>
    <w:pPr>
      <w:spacing w:after="0" w:line="240" w:lineRule="auto"/>
    </w:pPr>
    <w:rPr>
      <w:rFonts w:ascii="Times New Roman" w:hAnsi="Times New Roman"/>
      <w:sz w:val="24"/>
      <w:szCs w:val="24"/>
      <w:lang w:eastAsia="es-CO"/>
    </w:rPr>
  </w:style>
  <w:style w:type="paragraph" w:customStyle="1" w:styleId="cm20">
    <w:name w:val="cm2"/>
    <w:basedOn w:val="Normal"/>
    <w:uiPriority w:val="99"/>
    <w:qFormat/>
    <w:pPr>
      <w:spacing w:after="0" w:line="240" w:lineRule="auto"/>
    </w:pPr>
    <w:rPr>
      <w:rFonts w:ascii="Times New Roman" w:hAnsi="Times New Roman"/>
      <w:sz w:val="24"/>
      <w:szCs w:val="24"/>
      <w:lang w:eastAsia="es-CO"/>
    </w:rPr>
  </w:style>
  <w:style w:type="paragraph" w:customStyle="1" w:styleId="xl335">
    <w:name w:val="xl335"/>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eastAsia="es-CO"/>
    </w:rPr>
  </w:style>
  <w:style w:type="paragraph" w:customStyle="1" w:styleId="xl336">
    <w:name w:val="xl336"/>
    <w:basedOn w:val="Normal"/>
    <w:uiPriority w:val="99"/>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eastAsia="es-CO"/>
    </w:rPr>
  </w:style>
  <w:style w:type="paragraph" w:customStyle="1" w:styleId="xl337">
    <w:name w:val="xl337"/>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olor w:val="000000"/>
      <w:sz w:val="14"/>
      <w:szCs w:val="14"/>
      <w:lang w:eastAsia="es-CO"/>
    </w:rPr>
  </w:style>
  <w:style w:type="paragraph" w:customStyle="1" w:styleId="xl338">
    <w:name w:val="xl338"/>
    <w:basedOn w:val="Normal"/>
    <w:uiPriority w:val="99"/>
    <w:qFormat/>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39">
    <w:name w:val="xl339"/>
    <w:basedOn w:val="Normal"/>
    <w:uiPriority w:val="99"/>
    <w:qFormat/>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40">
    <w:name w:val="xl340"/>
    <w:basedOn w:val="Normal"/>
    <w:uiPriority w:val="99"/>
    <w:qFormat/>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b/>
      <w:bCs/>
      <w:color w:val="000000"/>
      <w:sz w:val="14"/>
      <w:szCs w:val="14"/>
      <w:lang w:eastAsia="es-CO"/>
    </w:rPr>
  </w:style>
  <w:style w:type="paragraph" w:customStyle="1" w:styleId="xl341">
    <w:name w:val="xl341"/>
    <w:basedOn w:val="Normal"/>
    <w:uiPriority w:val="99"/>
    <w:qFormat/>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b/>
      <w:bCs/>
      <w:color w:val="000000"/>
      <w:sz w:val="14"/>
      <w:szCs w:val="14"/>
      <w:lang w:eastAsia="es-CO"/>
    </w:rPr>
  </w:style>
  <w:style w:type="paragraph" w:customStyle="1" w:styleId="xl342">
    <w:name w:val="xl342"/>
    <w:basedOn w:val="Normal"/>
    <w:uiPriority w:val="99"/>
    <w:qFormat/>
    <w:pPr>
      <w:pBdr>
        <w:top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4"/>
      <w:szCs w:val="14"/>
      <w:lang w:eastAsia="es-CO"/>
    </w:rPr>
  </w:style>
  <w:style w:type="paragraph" w:customStyle="1" w:styleId="xl343">
    <w:name w:val="xl343"/>
    <w:basedOn w:val="Normal"/>
    <w:uiPriority w:val="99"/>
    <w:qFormat/>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olor w:val="000000"/>
      <w:sz w:val="14"/>
      <w:szCs w:val="14"/>
      <w:lang w:eastAsia="es-CO"/>
    </w:rPr>
  </w:style>
  <w:style w:type="paragraph" w:customStyle="1" w:styleId="xl344">
    <w:name w:val="xl344"/>
    <w:basedOn w:val="Normal"/>
    <w:uiPriority w:val="99"/>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4"/>
      <w:szCs w:val="14"/>
      <w:lang w:eastAsia="es-CO"/>
    </w:rPr>
  </w:style>
  <w:style w:type="paragraph" w:customStyle="1" w:styleId="xl345">
    <w:name w:val="xl345"/>
    <w:basedOn w:val="Normal"/>
    <w:uiPriority w:val="99"/>
    <w:qFormat/>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eastAsia="es-CO"/>
    </w:rPr>
  </w:style>
  <w:style w:type="paragraph" w:customStyle="1" w:styleId="xl346">
    <w:name w:val="xl346"/>
    <w:basedOn w:val="Normal"/>
    <w:uiPriority w:val="99"/>
    <w:qFormat/>
    <w:pPr>
      <w:pBdr>
        <w:top w:val="single" w:sz="4" w:space="0" w:color="auto"/>
        <w:left w:val="single" w:sz="4" w:space="0" w:color="auto"/>
      </w:pBdr>
      <w:spacing w:before="100" w:beforeAutospacing="1" w:after="100" w:afterAutospacing="1" w:line="240" w:lineRule="auto"/>
    </w:pPr>
    <w:rPr>
      <w:rFonts w:ascii="Arial Narrow" w:eastAsia="Times New Roman" w:hAnsi="Arial Narrow"/>
      <w:sz w:val="14"/>
      <w:szCs w:val="14"/>
      <w:lang w:eastAsia="es-CO"/>
    </w:rPr>
  </w:style>
  <w:style w:type="paragraph" w:customStyle="1" w:styleId="xl347">
    <w:name w:val="xl34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4"/>
      <w:szCs w:val="14"/>
      <w:lang w:eastAsia="es-CO"/>
    </w:rPr>
  </w:style>
  <w:style w:type="paragraph" w:customStyle="1" w:styleId="xl348">
    <w:name w:val="xl348"/>
    <w:basedOn w:val="Normal"/>
    <w:uiPriority w:val="99"/>
    <w:qFormat/>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b/>
      <w:bCs/>
      <w:color w:val="000000"/>
      <w:sz w:val="14"/>
      <w:szCs w:val="14"/>
      <w:lang w:eastAsia="es-CO"/>
    </w:rPr>
  </w:style>
  <w:style w:type="paragraph" w:customStyle="1" w:styleId="xl349">
    <w:name w:val="xl349"/>
    <w:basedOn w:val="Normal"/>
    <w:uiPriority w:val="99"/>
    <w:qFormat/>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b/>
      <w:bCs/>
      <w:color w:val="000000"/>
      <w:sz w:val="14"/>
      <w:szCs w:val="14"/>
      <w:lang w:eastAsia="es-CO"/>
    </w:rPr>
  </w:style>
  <w:style w:type="paragraph" w:customStyle="1" w:styleId="xl350">
    <w:name w:val="xl350"/>
    <w:basedOn w:val="Normal"/>
    <w:uiPriority w:val="99"/>
    <w:qFormat/>
    <w:pPr>
      <w:pBdr>
        <w:left w:val="single" w:sz="4" w:space="0" w:color="auto"/>
        <w:bottom w:val="single" w:sz="4" w:space="0" w:color="auto"/>
      </w:pBdr>
      <w:spacing w:before="100" w:beforeAutospacing="1" w:after="100" w:afterAutospacing="1" w:line="240" w:lineRule="auto"/>
    </w:pPr>
    <w:rPr>
      <w:rFonts w:ascii="Arial Narrow" w:eastAsia="Times New Roman" w:hAnsi="Arial Narrow"/>
      <w:sz w:val="14"/>
      <w:szCs w:val="14"/>
      <w:lang w:eastAsia="es-CO"/>
    </w:rPr>
  </w:style>
  <w:style w:type="paragraph" w:customStyle="1" w:styleId="xl351">
    <w:name w:val="xl351"/>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4"/>
      <w:szCs w:val="14"/>
      <w:lang w:eastAsia="es-CO"/>
    </w:rPr>
  </w:style>
  <w:style w:type="paragraph" w:customStyle="1" w:styleId="xl352">
    <w:name w:val="xl35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es-CO"/>
    </w:rPr>
  </w:style>
  <w:style w:type="paragraph" w:customStyle="1" w:styleId="xl353">
    <w:name w:val="xl35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es-CO"/>
    </w:rPr>
  </w:style>
  <w:style w:type="paragraph" w:customStyle="1" w:styleId="xl354">
    <w:name w:val="xl35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14"/>
      <w:szCs w:val="14"/>
      <w:lang w:eastAsia="es-CO"/>
    </w:rPr>
  </w:style>
  <w:style w:type="paragraph" w:customStyle="1" w:styleId="xl355">
    <w:name w:val="xl355"/>
    <w:basedOn w:val="Normal"/>
    <w:uiPriority w:val="99"/>
    <w:qFormat/>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356">
    <w:name w:val="xl356"/>
    <w:basedOn w:val="Normal"/>
    <w:uiPriority w:val="99"/>
    <w:qFormat/>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sz w:val="14"/>
      <w:szCs w:val="14"/>
      <w:lang w:eastAsia="es-CO"/>
    </w:rPr>
  </w:style>
  <w:style w:type="paragraph" w:customStyle="1" w:styleId="xl357">
    <w:name w:val="xl357"/>
    <w:basedOn w:val="Normal"/>
    <w:uiPriority w:val="99"/>
    <w:qFormat/>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b/>
      <w:bCs/>
      <w:color w:val="000000"/>
      <w:sz w:val="14"/>
      <w:szCs w:val="14"/>
      <w:lang w:eastAsia="es-CO"/>
    </w:rPr>
  </w:style>
  <w:style w:type="paragraph" w:customStyle="1" w:styleId="xl358">
    <w:name w:val="xl358"/>
    <w:basedOn w:val="Normal"/>
    <w:uiPriority w:val="99"/>
    <w:qFormat/>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b/>
      <w:bCs/>
      <w:color w:val="000000"/>
      <w:sz w:val="14"/>
      <w:szCs w:val="14"/>
      <w:lang w:eastAsia="es-CO"/>
    </w:rPr>
  </w:style>
  <w:style w:type="paragraph" w:customStyle="1" w:styleId="xl359">
    <w:name w:val="xl359"/>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4"/>
      <w:szCs w:val="14"/>
      <w:lang w:eastAsia="es-CO"/>
    </w:rPr>
  </w:style>
  <w:style w:type="paragraph" w:customStyle="1" w:styleId="xl360">
    <w:name w:val="xl360"/>
    <w:basedOn w:val="Normal"/>
    <w:uiPriority w:val="99"/>
    <w:qFormat/>
    <w:pPr>
      <w:spacing w:before="100" w:beforeAutospacing="1" w:after="100" w:afterAutospacing="1" w:line="240" w:lineRule="auto"/>
      <w:jc w:val="both"/>
      <w:textAlignment w:val="center"/>
    </w:pPr>
    <w:rPr>
      <w:rFonts w:ascii="Arial Narrow" w:eastAsia="Times New Roman" w:hAnsi="Arial Narrow"/>
      <w:color w:val="000000"/>
      <w:sz w:val="14"/>
      <w:szCs w:val="14"/>
      <w:lang w:eastAsia="es-CO"/>
    </w:rPr>
  </w:style>
  <w:style w:type="paragraph" w:customStyle="1" w:styleId="xl361">
    <w:name w:val="xl361"/>
    <w:basedOn w:val="Normal"/>
    <w:uiPriority w:val="99"/>
    <w:qFormat/>
    <w:pPr>
      <w:spacing w:before="100" w:beforeAutospacing="1" w:after="100" w:afterAutospacing="1" w:line="240" w:lineRule="auto"/>
      <w:jc w:val="center"/>
      <w:textAlignment w:val="center"/>
    </w:pPr>
    <w:rPr>
      <w:rFonts w:ascii="Arial Narrow" w:eastAsia="Times New Roman" w:hAnsi="Arial Narrow"/>
      <w:color w:val="000000"/>
      <w:sz w:val="14"/>
      <w:szCs w:val="14"/>
      <w:lang w:eastAsia="es-CO"/>
    </w:rPr>
  </w:style>
  <w:style w:type="paragraph" w:customStyle="1" w:styleId="xl362">
    <w:name w:val="xl362"/>
    <w:basedOn w:val="Normal"/>
    <w:uiPriority w:val="99"/>
    <w:qFormat/>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63">
    <w:name w:val="xl363"/>
    <w:basedOn w:val="Normal"/>
    <w:uiPriority w:val="99"/>
    <w:qFormat/>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64">
    <w:name w:val="xl364"/>
    <w:basedOn w:val="Normal"/>
    <w:uiPriority w:val="99"/>
    <w:qFormat/>
    <w:pPr>
      <w:shd w:val="clear" w:color="000000" w:fill="FFFFFF"/>
      <w:spacing w:before="100" w:beforeAutospacing="1" w:after="100" w:afterAutospacing="1" w:line="240" w:lineRule="auto"/>
      <w:jc w:val="both"/>
      <w:textAlignment w:val="center"/>
    </w:pPr>
    <w:rPr>
      <w:rFonts w:ascii="Arial Narrow" w:eastAsia="Times New Roman" w:hAnsi="Arial Narrow"/>
      <w:sz w:val="14"/>
      <w:szCs w:val="14"/>
      <w:lang w:eastAsia="es-CO"/>
    </w:rPr>
  </w:style>
  <w:style w:type="paragraph" w:customStyle="1" w:styleId="xl365">
    <w:name w:val="xl365"/>
    <w:basedOn w:val="Normal"/>
    <w:uiPriority w:val="99"/>
    <w:qFormat/>
    <w:pPr>
      <w:shd w:val="clear" w:color="000000" w:fill="A6A6A6"/>
      <w:spacing w:before="100" w:beforeAutospacing="1" w:after="100" w:afterAutospacing="1" w:line="240" w:lineRule="auto"/>
      <w:jc w:val="center"/>
    </w:pPr>
    <w:rPr>
      <w:rFonts w:ascii="Arial Narrow" w:eastAsia="Times New Roman" w:hAnsi="Arial Narrow"/>
      <w:b/>
      <w:bCs/>
      <w:sz w:val="14"/>
      <w:szCs w:val="14"/>
      <w:lang w:eastAsia="es-CO"/>
    </w:rPr>
  </w:style>
  <w:style w:type="paragraph" w:customStyle="1" w:styleId="xl366">
    <w:name w:val="xl366"/>
    <w:basedOn w:val="Normal"/>
    <w:uiPriority w:val="99"/>
    <w:qFormat/>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67">
    <w:name w:val="xl367"/>
    <w:basedOn w:val="Normal"/>
    <w:uiPriority w:val="99"/>
    <w:qFormat/>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b/>
      <w:bCs/>
      <w:sz w:val="14"/>
      <w:szCs w:val="14"/>
      <w:lang w:eastAsia="es-CO"/>
    </w:rPr>
  </w:style>
  <w:style w:type="paragraph" w:customStyle="1" w:styleId="xl368">
    <w:name w:val="xl368"/>
    <w:basedOn w:val="Normal"/>
    <w:uiPriority w:val="99"/>
    <w:qFormat/>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b/>
      <w:bCs/>
      <w:sz w:val="14"/>
      <w:szCs w:val="14"/>
      <w:lang w:eastAsia="es-CO"/>
    </w:rPr>
  </w:style>
  <w:style w:type="paragraph" w:customStyle="1" w:styleId="xl369">
    <w:name w:val="xl369"/>
    <w:basedOn w:val="Normal"/>
    <w:uiPriority w:val="99"/>
    <w:qFormat/>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70">
    <w:name w:val="xl370"/>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14"/>
      <w:szCs w:val="14"/>
      <w:lang w:eastAsia="es-CO"/>
    </w:rPr>
  </w:style>
  <w:style w:type="paragraph" w:customStyle="1" w:styleId="xl371">
    <w:name w:val="xl37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olor w:val="000000"/>
      <w:sz w:val="14"/>
      <w:szCs w:val="14"/>
      <w:lang w:eastAsia="es-CO"/>
    </w:rPr>
  </w:style>
  <w:style w:type="paragraph" w:customStyle="1" w:styleId="xl372">
    <w:name w:val="xl372"/>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73">
    <w:name w:val="xl373"/>
    <w:basedOn w:val="Normal"/>
    <w:uiPriority w:val="99"/>
    <w:qFormat/>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b/>
      <w:bCs/>
      <w:sz w:val="14"/>
      <w:szCs w:val="14"/>
      <w:lang w:eastAsia="es-CO"/>
    </w:rPr>
  </w:style>
  <w:style w:type="paragraph" w:customStyle="1" w:styleId="xl374">
    <w:name w:val="xl374"/>
    <w:basedOn w:val="Normal"/>
    <w:uiPriority w:val="99"/>
    <w:qFormat/>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75">
    <w:name w:val="xl375"/>
    <w:basedOn w:val="Normal"/>
    <w:uiPriority w:val="99"/>
    <w:qFormat/>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76">
    <w:name w:val="xl376"/>
    <w:basedOn w:val="Normal"/>
    <w:uiPriority w:val="99"/>
    <w:qFormat/>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77">
    <w:name w:val="xl377"/>
    <w:basedOn w:val="Normal"/>
    <w:uiPriority w:val="99"/>
    <w:qFormat/>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78">
    <w:name w:val="xl378"/>
    <w:basedOn w:val="Normal"/>
    <w:uiPriority w:val="99"/>
    <w:qFormat/>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4"/>
      <w:szCs w:val="14"/>
      <w:lang w:eastAsia="es-CO"/>
    </w:rPr>
  </w:style>
  <w:style w:type="paragraph" w:customStyle="1" w:styleId="xl379">
    <w:name w:val="xl379"/>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4"/>
      <w:szCs w:val="14"/>
      <w:lang w:eastAsia="es-CO"/>
    </w:rPr>
  </w:style>
  <w:style w:type="paragraph" w:customStyle="1" w:styleId="xl380">
    <w:name w:val="xl380"/>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4"/>
      <w:szCs w:val="14"/>
      <w:lang w:eastAsia="es-CO"/>
    </w:rPr>
  </w:style>
  <w:style w:type="paragraph" w:customStyle="1" w:styleId="xl381">
    <w:name w:val="xl381"/>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4"/>
      <w:szCs w:val="14"/>
      <w:lang w:eastAsia="es-CO"/>
    </w:rPr>
  </w:style>
  <w:style w:type="paragraph" w:customStyle="1" w:styleId="xl382">
    <w:name w:val="xl382"/>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83">
    <w:name w:val="xl383"/>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es-CO"/>
    </w:rPr>
  </w:style>
  <w:style w:type="paragraph" w:customStyle="1" w:styleId="xl384">
    <w:name w:val="xl384"/>
    <w:basedOn w:val="Normal"/>
    <w:uiPriority w:val="99"/>
    <w:qFormat/>
    <w:pPr>
      <w:pBdr>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85">
    <w:name w:val="xl385"/>
    <w:basedOn w:val="Normal"/>
    <w:uiPriority w:val="99"/>
    <w:qFormat/>
    <w:pPr>
      <w:pBdr>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86">
    <w:name w:val="xl386"/>
    <w:basedOn w:val="Normal"/>
    <w:uiPriority w:val="99"/>
    <w:qFormat/>
    <w:pPr>
      <w:pBdr>
        <w:left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Narrow" w:eastAsia="Times New Roman" w:hAnsi="Arial Narrow"/>
      <w:b/>
      <w:bCs/>
      <w:sz w:val="14"/>
      <w:szCs w:val="14"/>
      <w:lang w:eastAsia="es-CO"/>
    </w:rPr>
  </w:style>
  <w:style w:type="paragraph" w:customStyle="1" w:styleId="xl387">
    <w:name w:val="xl387"/>
    <w:basedOn w:val="Normal"/>
    <w:uiPriority w:val="99"/>
    <w:qFormat/>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14"/>
      <w:szCs w:val="14"/>
      <w:lang w:eastAsia="es-CO"/>
    </w:rPr>
  </w:style>
  <w:style w:type="paragraph" w:customStyle="1" w:styleId="xl388">
    <w:name w:val="xl38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89">
    <w:name w:val="xl389"/>
    <w:basedOn w:val="Normal"/>
    <w:uiPriority w:val="99"/>
    <w:qFormat/>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90">
    <w:name w:val="xl390"/>
    <w:basedOn w:val="Normal"/>
    <w:uiPriority w:val="99"/>
    <w:qFormat/>
    <w:pPr>
      <w:pBdr>
        <w:top w:val="single" w:sz="4" w:space="0" w:color="auto"/>
        <w:left w:val="single" w:sz="4" w:space="0" w:color="auto"/>
        <w:bottom w:val="single" w:sz="4" w:space="0" w:color="auto"/>
        <w:right w:val="single" w:sz="4" w:space="0" w:color="auto"/>
      </w:pBdr>
      <w:shd w:val="clear" w:color="000000" w:fill="C927B6"/>
      <w:spacing w:before="100" w:beforeAutospacing="1" w:after="100" w:afterAutospacing="1" w:line="240" w:lineRule="auto"/>
      <w:jc w:val="center"/>
      <w:textAlignment w:val="center"/>
    </w:pPr>
    <w:rPr>
      <w:rFonts w:ascii="Arial Narrow" w:eastAsia="Times New Roman" w:hAnsi="Arial Narrow"/>
      <w:b/>
      <w:bCs/>
      <w:sz w:val="14"/>
      <w:szCs w:val="14"/>
      <w:lang w:eastAsia="es-CO"/>
    </w:rPr>
  </w:style>
  <w:style w:type="paragraph" w:customStyle="1" w:styleId="xl391">
    <w:name w:val="xl39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92">
    <w:name w:val="xl39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393">
    <w:name w:val="xl39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394">
    <w:name w:val="xl394"/>
    <w:basedOn w:val="Normal"/>
    <w:uiPriority w:val="99"/>
    <w:qFormat/>
    <w:pPr>
      <w:pBdr>
        <w:top w:val="single" w:sz="4" w:space="0" w:color="auto"/>
        <w:left w:val="single" w:sz="4" w:space="0" w:color="auto"/>
        <w:bottom w:val="single" w:sz="4" w:space="0" w:color="auto"/>
        <w:right w:val="single" w:sz="4" w:space="0" w:color="auto"/>
      </w:pBdr>
      <w:shd w:val="clear" w:color="000000" w:fill="1F497D"/>
      <w:spacing w:before="100" w:beforeAutospacing="1" w:after="100" w:afterAutospacing="1" w:line="240" w:lineRule="auto"/>
      <w:textAlignment w:val="center"/>
    </w:pPr>
    <w:rPr>
      <w:rFonts w:ascii="Arial Narrow" w:eastAsia="Times New Roman" w:hAnsi="Arial Narrow"/>
      <w:b/>
      <w:bCs/>
      <w:color w:val="FFFFFF"/>
      <w:sz w:val="14"/>
      <w:szCs w:val="14"/>
      <w:lang w:eastAsia="es-CO"/>
    </w:rPr>
  </w:style>
  <w:style w:type="paragraph" w:customStyle="1" w:styleId="xl395">
    <w:name w:val="xl39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396">
    <w:name w:val="xl39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4"/>
      <w:szCs w:val="14"/>
      <w:lang w:eastAsia="es-CO"/>
    </w:rPr>
  </w:style>
  <w:style w:type="paragraph" w:customStyle="1" w:styleId="xl397">
    <w:name w:val="xl397"/>
    <w:basedOn w:val="Normal"/>
    <w:uiPriority w:val="99"/>
    <w:qFormat/>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98">
    <w:name w:val="xl398"/>
    <w:basedOn w:val="Normal"/>
    <w:uiPriority w:val="99"/>
    <w:qFormat/>
    <w:pPr>
      <w:pBdr>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99">
    <w:name w:val="xl399"/>
    <w:basedOn w:val="Normal"/>
    <w:uiPriority w:val="99"/>
    <w:qFormat/>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400">
    <w:name w:val="xl400"/>
    <w:basedOn w:val="Normal"/>
    <w:uiPriority w:val="99"/>
    <w:qFormat/>
    <w:pPr>
      <w:pBdr>
        <w:right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01">
    <w:name w:val="xl401"/>
    <w:basedOn w:val="Normal"/>
    <w:uiPriority w:val="99"/>
    <w:qFormat/>
    <w:pP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02">
    <w:name w:val="xl402"/>
    <w:basedOn w:val="Normal"/>
    <w:uiPriority w:val="99"/>
    <w:qFormat/>
    <w:pPr>
      <w:spacing w:before="100" w:beforeAutospacing="1" w:after="100" w:afterAutospacing="1" w:line="240" w:lineRule="auto"/>
    </w:pPr>
    <w:rPr>
      <w:rFonts w:ascii="Arial Narrow" w:eastAsia="Times New Roman" w:hAnsi="Arial Narrow"/>
      <w:sz w:val="14"/>
      <w:szCs w:val="14"/>
      <w:lang w:eastAsia="es-CO"/>
    </w:rPr>
  </w:style>
  <w:style w:type="paragraph" w:customStyle="1" w:styleId="xl403">
    <w:name w:val="xl403"/>
    <w:basedOn w:val="Normal"/>
    <w:uiPriority w:val="99"/>
    <w:qFormat/>
    <w:pPr>
      <w:spacing w:before="100" w:beforeAutospacing="1" w:after="100" w:afterAutospacing="1" w:line="240" w:lineRule="auto"/>
    </w:pPr>
    <w:rPr>
      <w:rFonts w:ascii="Arial Narrow" w:eastAsia="Times New Roman" w:hAnsi="Arial Narrow"/>
      <w:sz w:val="14"/>
      <w:szCs w:val="14"/>
      <w:lang w:eastAsia="es-CO"/>
    </w:rPr>
  </w:style>
  <w:style w:type="paragraph" w:customStyle="1" w:styleId="xl404">
    <w:name w:val="xl404"/>
    <w:basedOn w:val="Normal"/>
    <w:uiPriority w:val="99"/>
    <w:qFormat/>
    <w:pP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05">
    <w:name w:val="xl405"/>
    <w:basedOn w:val="Normal"/>
    <w:uiPriority w:val="99"/>
    <w:qFormat/>
    <w:pPr>
      <w:spacing w:before="100" w:beforeAutospacing="1" w:after="100" w:afterAutospacing="1" w:line="240" w:lineRule="auto"/>
    </w:pPr>
    <w:rPr>
      <w:rFonts w:ascii="Arial Narrow" w:eastAsia="Times New Roman" w:hAnsi="Arial Narrow"/>
      <w:color w:val="000000"/>
      <w:sz w:val="14"/>
      <w:szCs w:val="14"/>
      <w:lang w:eastAsia="es-CO"/>
    </w:rPr>
  </w:style>
  <w:style w:type="paragraph" w:customStyle="1" w:styleId="xl406">
    <w:name w:val="xl406"/>
    <w:basedOn w:val="Normal"/>
    <w:uiPriority w:val="99"/>
    <w:qFormat/>
    <w:pPr>
      <w:shd w:val="clear" w:color="000000" w:fill="FFFF00"/>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07">
    <w:name w:val="xl407"/>
    <w:basedOn w:val="Normal"/>
    <w:uiPriority w:val="99"/>
    <w:qFormat/>
    <w:pPr>
      <w:pBdr>
        <w:bottom w:val="single" w:sz="4" w:space="0" w:color="auto"/>
      </w:pBdr>
      <w:spacing w:before="100" w:beforeAutospacing="1" w:after="100" w:afterAutospacing="1" w:line="240" w:lineRule="auto"/>
    </w:pPr>
    <w:rPr>
      <w:rFonts w:ascii="Arial Narrow" w:eastAsia="Times New Roman" w:hAnsi="Arial Narrow"/>
      <w:sz w:val="14"/>
      <w:szCs w:val="14"/>
      <w:lang w:eastAsia="es-CO"/>
    </w:rPr>
  </w:style>
  <w:style w:type="paragraph" w:customStyle="1" w:styleId="xl408">
    <w:name w:val="xl408"/>
    <w:basedOn w:val="Normal"/>
    <w:uiPriority w:val="99"/>
    <w:qFormat/>
    <w:pPr>
      <w:pBdr>
        <w:bottom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09">
    <w:name w:val="xl409"/>
    <w:basedOn w:val="Normal"/>
    <w:uiPriority w:val="99"/>
    <w:qFormat/>
    <w:pPr>
      <w:pBdr>
        <w:bottom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10">
    <w:name w:val="xl410"/>
    <w:basedOn w:val="Normal"/>
    <w:uiPriority w:val="99"/>
    <w:qFormat/>
    <w:pPr>
      <w:pBdr>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11">
    <w:name w:val="xl411"/>
    <w:basedOn w:val="Normal"/>
    <w:uiPriority w:val="99"/>
    <w:qFormat/>
    <w:pP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12">
    <w:name w:val="xl412"/>
    <w:basedOn w:val="Normal"/>
    <w:uiPriority w:val="99"/>
    <w:qFormat/>
    <w:pP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13">
    <w:name w:val="xl413"/>
    <w:basedOn w:val="Normal"/>
    <w:uiPriority w:val="99"/>
    <w:qFormat/>
    <w:pPr>
      <w:pBdr>
        <w:left w:val="single" w:sz="8"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14">
    <w:name w:val="xl414"/>
    <w:basedOn w:val="Normal"/>
    <w:uiPriority w:val="99"/>
    <w:qFormat/>
    <w:pP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15">
    <w:name w:val="xl415"/>
    <w:basedOn w:val="Normal"/>
    <w:uiPriority w:val="99"/>
    <w:qFormat/>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16">
    <w:name w:val="xl416"/>
    <w:basedOn w:val="Normal"/>
    <w:uiPriority w:val="99"/>
    <w:qFormat/>
    <w:pPr>
      <w:pBdr>
        <w:bottom w:val="single" w:sz="8"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17">
    <w:name w:val="xl417"/>
    <w:basedOn w:val="Normal"/>
    <w:uiPriority w:val="99"/>
    <w:qFormat/>
    <w:pPr>
      <w:pBdr>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18">
    <w:name w:val="xl418"/>
    <w:basedOn w:val="Normal"/>
    <w:uiPriority w:val="99"/>
    <w:qFormat/>
    <w:pPr>
      <w:pBdr>
        <w:top w:val="single" w:sz="8" w:space="0" w:color="auto"/>
        <w:left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19">
    <w:name w:val="xl419"/>
    <w:basedOn w:val="Normal"/>
    <w:uiPriority w:val="99"/>
    <w:qFormat/>
    <w:pPr>
      <w:pBdr>
        <w:top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0">
    <w:name w:val="xl420"/>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1">
    <w:name w:val="xl421"/>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422">
    <w:name w:val="xl422"/>
    <w:basedOn w:val="Normal"/>
    <w:uiPriority w:val="99"/>
    <w:qFormat/>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3">
    <w:name w:val="xl423"/>
    <w:basedOn w:val="Normal"/>
    <w:uiPriority w:val="99"/>
    <w:qFormat/>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4">
    <w:name w:val="xl424"/>
    <w:basedOn w:val="Normal"/>
    <w:uiPriority w:val="99"/>
    <w:qFormat/>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425">
    <w:name w:val="xl425"/>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426">
    <w:name w:val="xl426"/>
    <w:basedOn w:val="Normal"/>
    <w:uiPriority w:val="99"/>
    <w:qFormat/>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7">
    <w:name w:val="xl427"/>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28">
    <w:name w:val="xl428"/>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29">
    <w:name w:val="xl429"/>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0">
    <w:name w:val="xl430"/>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438">
    <w:name w:val="xl438"/>
    <w:basedOn w:val="Normal"/>
    <w:uiPriority w:val="99"/>
    <w:qFormat/>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439">
    <w:name w:val="xl439"/>
    <w:basedOn w:val="Normal"/>
    <w:uiPriority w:val="99"/>
    <w:qFormat/>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uiPriority w:val="99"/>
    <w:qFormat/>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uiPriority w:val="99"/>
    <w:qFormat/>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uiPriority w:val="99"/>
    <w:qFormat/>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uiPriority w:val="99"/>
    <w:qFormat/>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uiPriority w:val="99"/>
    <w:qFormat/>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uiPriority w:val="99"/>
    <w:qFormat/>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uiPriority w:val="99"/>
    <w:qFormat/>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uiPriority w:val="99"/>
    <w:qFormat/>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uiPriority w:val="99"/>
    <w:qFormat/>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uiPriority w:val="99"/>
    <w:qFormat/>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uiPriority w:val="99"/>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uiPriority w:val="99"/>
    <w:qFormat/>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uiPriority w:val="99"/>
    <w:qFormat/>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uiPriority w:val="99"/>
    <w:qFormat/>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uiPriority w:val="99"/>
    <w:qFormat/>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uiPriority w:val="99"/>
    <w:qFormat/>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uiPriority w:val="99"/>
    <w:qFormat/>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uiPriority w:val="99"/>
    <w:qFormat/>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uiPriority w:val="99"/>
    <w:qFormat/>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uiPriority w:val="99"/>
    <w:qFormat/>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uiPriority w:val="99"/>
    <w:qFormat/>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uiPriority w:val="99"/>
    <w:qFormat/>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uiPriority w:val="99"/>
    <w:qFormat/>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uiPriority w:val="99"/>
    <w:qFormat/>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uiPriority w:val="99"/>
    <w:qFormat/>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uiPriority w:val="99"/>
    <w:qFormat/>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uiPriority w:val="99"/>
    <w:qFormat/>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uiPriority w:val="99"/>
    <w:qFormat/>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uiPriority w:val="99"/>
    <w:qFormat/>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uiPriority w:val="99"/>
    <w:qFormat/>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uiPriority w:val="99"/>
    <w:qFormat/>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uiPriority w:val="99"/>
    <w:qFormat/>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uiPriority w:val="99"/>
    <w:qFormat/>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uiPriority w:val="99"/>
    <w:qFormat/>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uiPriority w:val="99"/>
    <w:qFormat/>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uiPriority w:val="99"/>
    <w:qFormat/>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uiPriority w:val="99"/>
    <w:qFormat/>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uiPriority w:val="99"/>
    <w:qFormat/>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uiPriority w:val="99"/>
    <w:qFormat/>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uiPriority w:val="99"/>
    <w:qFormat/>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uiPriority w:val="99"/>
    <w:qFormat/>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uiPriority w:val="99"/>
    <w:qFormat/>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uiPriority w:val="99"/>
    <w:qFormat/>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uiPriority w:val="99"/>
    <w:qFormat/>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uiPriority w:val="99"/>
    <w:qFormat/>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uiPriority w:val="99"/>
    <w:qFormat/>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uiPriority w:val="99"/>
    <w:qFormat/>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uiPriority w:val="99"/>
    <w:qFormat/>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uiPriority w:val="99"/>
    <w:qFormat/>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uiPriority w:val="99"/>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uiPriority w:val="99"/>
    <w:qFormat/>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uiPriority w:val="99"/>
    <w:qFormat/>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uiPriority w:val="99"/>
    <w:qFormat/>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41">
    <w:name w:val="xl541"/>
    <w:basedOn w:val="Normal"/>
    <w:uiPriority w:val="99"/>
    <w:qFormat/>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542">
    <w:name w:val="xl542"/>
    <w:basedOn w:val="Normal"/>
    <w:uiPriority w:val="99"/>
    <w:qFormat/>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543">
    <w:name w:val="xl543"/>
    <w:basedOn w:val="Normal"/>
    <w:uiPriority w:val="99"/>
    <w:qFormat/>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uiPriority w:val="99"/>
    <w:qFormat/>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uiPriority w:val="99"/>
    <w:qFormat/>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uiPriority w:val="99"/>
    <w:qFormat/>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table" w:customStyle="1" w:styleId="Tablaconcuadrcula30">
    <w:name w:val="Tabla con cuadrícula30"/>
    <w:basedOn w:val="Tablanormal"/>
    <w:uiPriority w:val="3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adrculamedia2Car">
    <w:name w:val="Cuadrícula media 2 Car"/>
    <w:link w:val="Cuadrculamedia211"/>
    <w:uiPriority w:val="1"/>
    <w:locked/>
    <w:rPr>
      <w:rFonts w:ascii="Calibri" w:eastAsia="Calibri" w:hAnsi="Calibri" w:cs="Times New Roman"/>
      <w:lang w:val="es-ES"/>
    </w:rPr>
  </w:style>
  <w:style w:type="paragraph" w:customStyle="1" w:styleId="Cuadrculamedia211">
    <w:name w:val="Cuadrícula media 211"/>
    <w:link w:val="Cuadrculamedia2Car"/>
    <w:uiPriority w:val="1"/>
    <w:qFormat/>
    <w:rPr>
      <w:lang w:val="es-ES"/>
    </w:rPr>
  </w:style>
  <w:style w:type="table" w:styleId="Cuadrculamedia2-nfasis1">
    <w:name w:val="Medium Grid 2 Accent 1"/>
    <w:basedOn w:val="Tablanormal"/>
    <w:uiPriority w:val="1"/>
    <w:rPr>
      <w:lang w:val="es-ES"/>
    </w:rPr>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tuloCar2">
    <w:name w:val="Título Car2"/>
    <w:uiPriority w:val="10"/>
    <w:rPr>
      <w:rFonts w:ascii="Cambria" w:eastAsia="Times New Roman" w:hAnsi="Cambria" w:cs="Mangal"/>
      <w:color w:val="17365D"/>
      <w:spacing w:val="5"/>
      <w:kern w:val="28"/>
      <w:sz w:val="52"/>
      <w:szCs w:val="47"/>
      <w:lang w:eastAsia="zh-CN" w:bidi="hi-IN"/>
    </w:rPr>
  </w:style>
  <w:style w:type="paragraph" w:customStyle="1" w:styleId="xl765">
    <w:name w:val="xl7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66">
    <w:name w:val="xl766"/>
    <w:basedOn w:val="Normal"/>
    <w:uiPriority w:val="99"/>
    <w:qFormat/>
    <w:pP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67">
    <w:name w:val="xl767"/>
    <w:basedOn w:val="Normal"/>
    <w:uiPriority w:val="99"/>
    <w:qFormat/>
    <w:pPr>
      <w:spacing w:before="100" w:beforeAutospacing="1" w:after="100" w:afterAutospacing="1" w:line="240" w:lineRule="auto"/>
      <w:textAlignment w:val="top"/>
    </w:pPr>
    <w:rPr>
      <w:rFonts w:ascii="Arial Narrow" w:eastAsia="Times New Roman" w:hAnsi="Arial Narrow"/>
      <w:b/>
      <w:bCs/>
      <w:sz w:val="20"/>
      <w:szCs w:val="20"/>
      <w:u w:val="single"/>
      <w:lang w:eastAsia="es-CO"/>
    </w:rPr>
  </w:style>
  <w:style w:type="paragraph" w:customStyle="1" w:styleId="xl768">
    <w:name w:val="xl768"/>
    <w:basedOn w:val="Normal"/>
    <w:uiPriority w:val="99"/>
    <w:qFormat/>
    <w:pPr>
      <w:spacing w:before="100" w:beforeAutospacing="1" w:after="100" w:afterAutospacing="1" w:line="240" w:lineRule="auto"/>
      <w:jc w:val="center"/>
      <w:textAlignment w:val="top"/>
    </w:pPr>
    <w:rPr>
      <w:rFonts w:ascii="Arial Narrow" w:eastAsia="Times New Roman" w:hAnsi="Arial Narrow"/>
      <w:sz w:val="20"/>
      <w:szCs w:val="20"/>
      <w:lang w:eastAsia="es-CO"/>
    </w:rPr>
  </w:style>
  <w:style w:type="paragraph" w:customStyle="1" w:styleId="xl769">
    <w:name w:val="xl769"/>
    <w:basedOn w:val="Normal"/>
    <w:uiPriority w:val="99"/>
    <w:qFormat/>
    <w:pPr>
      <w:spacing w:before="100" w:beforeAutospacing="1" w:after="100" w:afterAutospacing="1" w:line="240" w:lineRule="auto"/>
      <w:textAlignment w:val="top"/>
    </w:pPr>
    <w:rPr>
      <w:rFonts w:ascii="Arial Narrow" w:eastAsia="Times New Roman" w:hAnsi="Arial Narrow"/>
      <w:sz w:val="20"/>
      <w:szCs w:val="20"/>
      <w:lang w:eastAsia="es-CO"/>
    </w:rPr>
  </w:style>
  <w:style w:type="paragraph" w:customStyle="1" w:styleId="xl770">
    <w:name w:val="xl770"/>
    <w:basedOn w:val="Normal"/>
    <w:uiPriority w:val="99"/>
    <w:qFormat/>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771">
    <w:name w:val="xl771"/>
    <w:basedOn w:val="Normal"/>
    <w:uiPriority w:val="99"/>
    <w:qFormat/>
    <w:pPr>
      <w:pBdr>
        <w:top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72">
    <w:name w:val="xl772"/>
    <w:basedOn w:val="Normal"/>
    <w:uiPriority w:val="99"/>
    <w:qFormat/>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73">
    <w:name w:val="xl773"/>
    <w:basedOn w:val="Normal"/>
    <w:uiPriority w:val="99"/>
    <w:qFormat/>
    <w:pPr>
      <w:pBdr>
        <w:bottom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74">
    <w:name w:val="xl77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75">
    <w:name w:val="xl77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76">
    <w:name w:val="xl776"/>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777">
    <w:name w:val="xl777"/>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78">
    <w:name w:val="xl778"/>
    <w:basedOn w:val="Normal"/>
    <w:uiPriority w:val="99"/>
    <w:qFormat/>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79">
    <w:name w:val="xl779"/>
    <w:basedOn w:val="Normal"/>
    <w:uiPriority w:val="99"/>
    <w:qFormat/>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0">
    <w:name w:val="xl780"/>
    <w:basedOn w:val="Normal"/>
    <w:uiPriority w:val="99"/>
    <w:qFormat/>
    <w:pP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781">
    <w:name w:val="xl781"/>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782">
    <w:name w:val="xl78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783">
    <w:name w:val="xl78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784">
    <w:name w:val="xl784"/>
    <w:basedOn w:val="Normal"/>
    <w:uiPriority w:val="99"/>
    <w:qFormat/>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85">
    <w:name w:val="xl78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6">
    <w:name w:val="xl786"/>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7">
    <w:name w:val="xl78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788">
    <w:name w:val="xl788"/>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olor w:val="FF0000"/>
      <w:sz w:val="20"/>
      <w:szCs w:val="20"/>
      <w:lang w:eastAsia="es-CO"/>
    </w:rPr>
  </w:style>
  <w:style w:type="paragraph" w:customStyle="1" w:styleId="xl789">
    <w:name w:val="xl789"/>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90">
    <w:name w:val="xl790"/>
    <w:basedOn w:val="Normal"/>
    <w:uiPriority w:val="99"/>
    <w:qFormat/>
    <w:pPr>
      <w:shd w:val="clear" w:color="000000" w:fill="DA9694"/>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91">
    <w:name w:val="xl791"/>
    <w:basedOn w:val="Normal"/>
    <w:uiPriority w:val="99"/>
    <w:qFormat/>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792">
    <w:name w:val="xl792"/>
    <w:basedOn w:val="Normal"/>
    <w:uiPriority w:val="99"/>
    <w:qFormat/>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93">
    <w:name w:val="xl793"/>
    <w:basedOn w:val="Normal"/>
    <w:uiPriority w:val="99"/>
    <w:qFormat/>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94">
    <w:name w:val="xl794"/>
    <w:basedOn w:val="Normal"/>
    <w:uiPriority w:val="99"/>
    <w:qFormat/>
    <w:pPr>
      <w:pBdr>
        <w:top w:val="single" w:sz="4" w:space="0" w:color="auto"/>
        <w:left w:val="single" w:sz="4" w:space="0" w:color="auto"/>
        <w:bottom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95">
    <w:name w:val="xl795"/>
    <w:basedOn w:val="Normal"/>
    <w:uiPriority w:val="99"/>
    <w:qFormat/>
    <w:pPr>
      <w:pBdr>
        <w:top w:val="single" w:sz="4" w:space="0" w:color="auto"/>
        <w:left w:val="single" w:sz="4" w:space="0" w:color="auto"/>
      </w:pBdr>
      <w:shd w:val="clear" w:color="000000" w:fill="DA9694"/>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796">
    <w:name w:val="xl796"/>
    <w:basedOn w:val="Normal"/>
    <w:uiPriority w:val="99"/>
    <w:qFormat/>
    <w:pPr>
      <w:pBdr>
        <w:top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97">
    <w:name w:val="xl79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798">
    <w:name w:val="xl79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FF0000"/>
      <w:sz w:val="20"/>
      <w:szCs w:val="20"/>
      <w:lang w:eastAsia="es-CO"/>
    </w:rPr>
  </w:style>
  <w:style w:type="paragraph" w:customStyle="1" w:styleId="xl799">
    <w:name w:val="xl799"/>
    <w:basedOn w:val="Normal"/>
    <w:uiPriority w:val="99"/>
    <w:qFormat/>
    <w:pPr>
      <w:shd w:val="clear" w:color="000000" w:fill="DA9694"/>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800">
    <w:name w:val="xl80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801">
    <w:name w:val="xl80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es-CO"/>
    </w:rPr>
  </w:style>
  <w:style w:type="paragraph" w:customStyle="1" w:styleId="xl802">
    <w:name w:val="xl802"/>
    <w:basedOn w:val="Normal"/>
    <w:uiPriority w:val="99"/>
    <w:qFormat/>
    <w:pPr>
      <w:shd w:val="clear" w:color="000000" w:fill="DA969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764">
    <w:name w:val="xl764"/>
    <w:basedOn w:val="Normal"/>
    <w:qFormat/>
    <w:pP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03">
    <w:name w:val="xl80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8">
    <w:name w:val="8"/>
    <w:basedOn w:val="Normal"/>
    <w:next w:val="Ttulo"/>
    <w:uiPriority w:val="10"/>
    <w:qFormat/>
    <w:pPr>
      <w:spacing w:after="0" w:line="240" w:lineRule="auto"/>
      <w:jc w:val="center"/>
    </w:pPr>
    <w:rPr>
      <w:rFonts w:ascii="Arial" w:eastAsia="Times New Roman" w:hAnsi="Arial"/>
      <w:b/>
      <w:sz w:val="20"/>
      <w:szCs w:val="20"/>
      <w:lang w:val="zh-CN" w:eastAsia="es-ES"/>
    </w:rPr>
  </w:style>
  <w:style w:type="paragraph" w:customStyle="1" w:styleId="7">
    <w:name w:val="7"/>
    <w:basedOn w:val="Normal"/>
    <w:next w:val="Ttulo"/>
    <w:uiPriority w:val="10"/>
    <w:qFormat/>
    <w:pPr>
      <w:spacing w:after="0" w:line="240" w:lineRule="auto"/>
      <w:jc w:val="center"/>
    </w:pPr>
    <w:rPr>
      <w:rFonts w:ascii="Arial" w:eastAsia="Times New Roman" w:hAnsi="Arial"/>
      <w:b/>
      <w:sz w:val="20"/>
      <w:szCs w:val="20"/>
      <w:lang w:val="zh-CN" w:eastAsia="es-ES"/>
    </w:rPr>
  </w:style>
  <w:style w:type="table" w:customStyle="1" w:styleId="Tablaconcuadrcula32">
    <w:name w:val="Tabla con cuadrícula3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11">
    <w:name w:val="xl811"/>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table" w:customStyle="1" w:styleId="Tablaconcuadrcula210">
    <w:name w:val="Tabla con cuadrícula210"/>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12">
    <w:name w:val="xl812"/>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813">
    <w:name w:val="xl813"/>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table" w:customStyle="1" w:styleId="Sombreadomedio1-nfasis52">
    <w:name w:val="Sombreado medio 1 - Énfasis 52"/>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2">
    <w:name w:val="Sombreado medio 1 - Énfasis 22"/>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xl814">
    <w:name w:val="xl81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table" w:customStyle="1" w:styleId="Tablaconcuadrcula91">
    <w:name w:val="Tabla con cuadrícula9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1">
    <w:name w:val="Cuadrícula media 1 - Énfasis 511"/>
    <w:basedOn w:val="Tablanormal"/>
    <w:uiPriority w:val="67"/>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101">
    <w:name w:val="Tabla con cuadrícula101"/>
    <w:basedOn w:val="Tablanormal"/>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815">
    <w:name w:val="xl815"/>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table" w:customStyle="1" w:styleId="Tablaconcuadrcula121">
    <w:name w:val="Tabla con cuadrícula1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19">
    <w:name w:val="xl819"/>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Textodecuerpo31">
    <w:name w:val="Texto de cuerpo 31"/>
    <w:basedOn w:val="Normal"/>
    <w:uiPriority w:val="99"/>
    <w:qFormat/>
    <w:pPr>
      <w:tabs>
        <w:tab w:val="left" w:pos="2268"/>
      </w:tabs>
      <w:spacing w:after="0" w:line="240" w:lineRule="auto"/>
      <w:jc w:val="both"/>
    </w:pPr>
    <w:rPr>
      <w:rFonts w:ascii="Arial" w:eastAsia="Times New Roman" w:hAnsi="Arial"/>
      <w:sz w:val="24"/>
      <w:szCs w:val="20"/>
      <w:lang w:eastAsia="es-ES"/>
    </w:rPr>
  </w:style>
  <w:style w:type="paragraph" w:customStyle="1" w:styleId="Textodecuerpo21">
    <w:name w:val="Texto de cuerpo 21"/>
    <w:basedOn w:val="Normal"/>
    <w:uiPriority w:val="99"/>
    <w:qFormat/>
    <w:pPr>
      <w:tabs>
        <w:tab w:val="left" w:pos="2268"/>
      </w:tabs>
      <w:spacing w:after="0" w:line="240" w:lineRule="auto"/>
      <w:jc w:val="both"/>
    </w:pPr>
    <w:rPr>
      <w:rFonts w:ascii="Arial" w:eastAsia="Times New Roman" w:hAnsi="Arial"/>
      <w:sz w:val="20"/>
      <w:szCs w:val="20"/>
      <w:lang w:eastAsia="es-ES"/>
    </w:rPr>
  </w:style>
  <w:style w:type="paragraph" w:customStyle="1" w:styleId="Sangradetdecuerpo1">
    <w:name w:val="Sangría de t. de cuerpo1"/>
    <w:basedOn w:val="Normal"/>
    <w:uiPriority w:val="99"/>
    <w:qFormat/>
    <w:pPr>
      <w:spacing w:after="120" w:line="240" w:lineRule="auto"/>
      <w:ind w:left="283"/>
    </w:pPr>
    <w:rPr>
      <w:rFonts w:ascii="Times New Roman" w:eastAsia="Times New Roman" w:hAnsi="Times New Roman"/>
      <w:sz w:val="20"/>
      <w:szCs w:val="20"/>
      <w:lang w:eastAsia="es-ES"/>
    </w:rPr>
  </w:style>
  <w:style w:type="paragraph" w:customStyle="1" w:styleId="Textodecuerpo1sangra21">
    <w:name w:val="Texto de cuerpo 1ª sangría 21"/>
    <w:basedOn w:val="Sangradetdecuerpo1"/>
    <w:uiPriority w:val="99"/>
    <w:qFormat/>
    <w:pPr>
      <w:ind w:firstLine="210"/>
    </w:pPr>
    <w:rPr>
      <w:lang w:val="es-ES"/>
    </w:rPr>
  </w:style>
  <w:style w:type="character" w:customStyle="1" w:styleId="Cuadrculamedia111">
    <w:name w:val="Cuadrícula media 111"/>
    <w:uiPriority w:val="99"/>
    <w:semiHidden/>
    <w:rPr>
      <w:color w:val="808080"/>
    </w:rPr>
  </w:style>
  <w:style w:type="character" w:customStyle="1" w:styleId="EstiloParrafoComicSansMS11pt">
    <w:name w:val="Estilo Parrafo Comic Sans MS 11 pt"/>
    <w:rPr>
      <w:rFonts w:ascii="Comic Sans MS" w:hAnsi="Comic Sans MS" w:hint="default"/>
      <w:spacing w:val="-2"/>
      <w:sz w:val="22"/>
    </w:rPr>
  </w:style>
  <w:style w:type="character" w:customStyle="1" w:styleId="iaj">
    <w:name w:val="i_aj"/>
  </w:style>
  <w:style w:type="paragraph" w:customStyle="1" w:styleId="Ttulo11">
    <w:name w:val="Título 11"/>
    <w:basedOn w:val="Normal"/>
    <w:uiPriority w:val="1"/>
    <w:qFormat/>
    <w:pPr>
      <w:widowControl w:val="0"/>
      <w:spacing w:after="0" w:line="240" w:lineRule="auto"/>
      <w:ind w:left="117"/>
      <w:outlineLvl w:val="1"/>
    </w:pPr>
    <w:rPr>
      <w:rFonts w:cs="Calibri"/>
      <w:sz w:val="26"/>
      <w:szCs w:val="26"/>
      <w:lang w:val="en-US"/>
    </w:rPr>
  </w:style>
  <w:style w:type="paragraph" w:customStyle="1" w:styleId="Ttulo31">
    <w:name w:val="Título 31"/>
    <w:basedOn w:val="Normal"/>
    <w:uiPriority w:val="1"/>
    <w:qFormat/>
    <w:pPr>
      <w:widowControl w:val="0"/>
      <w:spacing w:after="0" w:line="240" w:lineRule="auto"/>
      <w:jc w:val="center"/>
      <w:outlineLvl w:val="3"/>
    </w:pPr>
    <w:rPr>
      <w:rFonts w:ascii="Arial" w:eastAsia="Arial" w:hAnsi="Arial" w:cs="Arial"/>
      <w:sz w:val="23"/>
      <w:szCs w:val="23"/>
      <w:lang w:val="en-US"/>
    </w:rPr>
  </w:style>
  <w:style w:type="paragraph" w:customStyle="1" w:styleId="Ttulo41">
    <w:name w:val="Título 41"/>
    <w:basedOn w:val="Normal"/>
    <w:uiPriority w:val="1"/>
    <w:qFormat/>
    <w:pPr>
      <w:widowControl w:val="0"/>
      <w:spacing w:after="0" w:line="254" w:lineRule="exact"/>
      <w:jc w:val="center"/>
      <w:outlineLvl w:val="4"/>
    </w:pPr>
    <w:rPr>
      <w:rFonts w:ascii="Arial" w:eastAsia="Arial" w:hAnsi="Arial" w:cs="Arial"/>
      <w:i/>
      <w:sz w:val="23"/>
      <w:szCs w:val="23"/>
      <w:lang w:val="en-US"/>
    </w:rPr>
  </w:style>
  <w:style w:type="table" w:customStyle="1" w:styleId="Tablaconcuadrcula112">
    <w:name w:val="Tabla con cuadrícula1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51">
    <w:name w:val="Título 51"/>
    <w:basedOn w:val="Normal"/>
    <w:uiPriority w:val="1"/>
    <w:qFormat/>
    <w:pPr>
      <w:widowControl w:val="0"/>
      <w:spacing w:after="0" w:line="240" w:lineRule="auto"/>
      <w:outlineLvl w:val="5"/>
    </w:pPr>
    <w:rPr>
      <w:rFonts w:ascii="Arial" w:eastAsia="Arial" w:hAnsi="Arial" w:cs="Arial"/>
      <w:sz w:val="24"/>
      <w:szCs w:val="24"/>
      <w:lang w:val="en-US"/>
    </w:rPr>
  </w:style>
  <w:style w:type="paragraph" w:customStyle="1" w:styleId="Ttulo71">
    <w:name w:val="Título 71"/>
    <w:basedOn w:val="Normal"/>
    <w:uiPriority w:val="1"/>
    <w:qFormat/>
    <w:pPr>
      <w:widowControl w:val="0"/>
      <w:spacing w:after="0" w:line="244" w:lineRule="exact"/>
      <w:jc w:val="both"/>
      <w:outlineLvl w:val="7"/>
    </w:pPr>
    <w:rPr>
      <w:rFonts w:ascii="Arial" w:eastAsia="Arial" w:hAnsi="Arial" w:cs="Arial"/>
      <w:sz w:val="23"/>
      <w:szCs w:val="23"/>
      <w:lang w:val="en-US"/>
    </w:rPr>
  </w:style>
  <w:style w:type="character" w:customStyle="1" w:styleId="TextodecuerpoCar1">
    <w:name w:val="Texto de cuerpo Car1"/>
    <w:uiPriority w:val="99"/>
    <w:semiHidden/>
    <w:rPr>
      <w:rFonts w:ascii="Times New Roman" w:eastAsia="Times New Roman" w:hAnsi="Times New Roman" w:cs="Times New Roman"/>
      <w:lang w:val="es-ES"/>
    </w:rPr>
  </w:style>
  <w:style w:type="paragraph" w:customStyle="1" w:styleId="xl820">
    <w:name w:val="xl82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table" w:customStyle="1" w:styleId="Tablaconcuadrcula1011">
    <w:name w:val="Tabla con cuadrícula1011"/>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11">
    <w:name w:val="Cuadrícula media 1 - Énfasis 5111"/>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paragraph" w:customStyle="1" w:styleId="xl821">
    <w:name w:val="xl821"/>
    <w:basedOn w:val="Normal"/>
    <w:uiPriority w:val="99"/>
    <w:qFormat/>
    <w:pPr>
      <w:spacing w:before="100" w:beforeAutospacing="1" w:after="100" w:afterAutospacing="1" w:line="240" w:lineRule="auto"/>
    </w:pPr>
    <w:rPr>
      <w:rFonts w:ascii="Arial" w:eastAsia="Times New Roman" w:hAnsi="Arial" w:cs="Arial"/>
      <w:sz w:val="20"/>
      <w:szCs w:val="20"/>
      <w:lang w:eastAsia="es-CO"/>
    </w:rPr>
  </w:style>
  <w:style w:type="paragraph" w:customStyle="1" w:styleId="xl822">
    <w:name w:val="xl82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table" w:customStyle="1" w:styleId="Tablaconcuadrcula151">
    <w:name w:val="Tabla con cuadrícula15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A5"/>
    <w:uiPriority w:val="99"/>
    <w:rPr>
      <w:rFonts w:cs="Helvetica Neue LT Std"/>
      <w:color w:val="000000"/>
      <w:sz w:val="22"/>
      <w:szCs w:val="22"/>
    </w:rPr>
  </w:style>
  <w:style w:type="table" w:customStyle="1" w:styleId="Tablaconcuadrcula271">
    <w:name w:val="Tabla con cuadrícula27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23">
    <w:name w:val="xl823"/>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sz w:val="20"/>
      <w:szCs w:val="20"/>
      <w:lang w:eastAsia="es-CO"/>
    </w:rPr>
  </w:style>
  <w:style w:type="table" w:customStyle="1" w:styleId="Tablaconcuadrcula110">
    <w:name w:val="Tabla con cuadrícula110"/>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
    <w:name w:val="Tabla con cuadrícula291"/>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24">
    <w:name w:val="xl82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25">
    <w:name w:val="xl825"/>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20"/>
      <w:szCs w:val="20"/>
      <w:lang w:eastAsia="es-CO"/>
    </w:rPr>
  </w:style>
  <w:style w:type="paragraph" w:customStyle="1" w:styleId="xl826">
    <w:name w:val="xl826"/>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27">
    <w:name w:val="xl82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table" w:customStyle="1" w:styleId="Tablaconcuadrcula1121">
    <w:name w:val="Tabla con cuadrícula11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28">
    <w:name w:val="xl828"/>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29">
    <w:name w:val="xl829"/>
    <w:basedOn w:val="Normal"/>
    <w:uiPriority w:val="99"/>
    <w:qFormat/>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30">
    <w:name w:val="xl830"/>
    <w:basedOn w:val="Normal"/>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table" w:customStyle="1" w:styleId="Tablaconcuadrcula1511">
    <w:name w:val="Tabla con cuadrícula151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31">
    <w:name w:val="xl831"/>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table" w:customStyle="1" w:styleId="Tablaconcuadrcula1611">
    <w:name w:val="Tabla con cuadrícula161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832">
    <w:name w:val="xl83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table" w:customStyle="1" w:styleId="Tablaconcuadrcula1711">
    <w:name w:val="Tabla con cuadrícula171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833">
    <w:name w:val="xl833"/>
    <w:basedOn w:val="Normal"/>
    <w:uiPriority w:val="99"/>
    <w:qFormat/>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table" w:customStyle="1" w:styleId="Tablaconcuadrcula11111">
    <w:name w:val="Tabla con cuadrícula111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34">
    <w:name w:val="xl834"/>
    <w:basedOn w:val="Normal"/>
    <w:uiPriority w:val="99"/>
    <w:qFormat/>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35">
    <w:name w:val="xl83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36">
    <w:name w:val="xl83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7">
    <w:name w:val="xl837"/>
    <w:basedOn w:val="Normal"/>
    <w:uiPriority w:val="99"/>
    <w:qFormat/>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38">
    <w:name w:val="xl838"/>
    <w:basedOn w:val="Normal"/>
    <w:uiPriority w:val="99"/>
    <w:qFormat/>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table" w:customStyle="1" w:styleId="Tablaconcuadrcula111111">
    <w:name w:val="Tabla con cuadrícula1111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39">
    <w:name w:val="xl839"/>
    <w:basedOn w:val="Normal"/>
    <w:uiPriority w:val="99"/>
    <w:qFormat/>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table" w:customStyle="1" w:styleId="Tablaconcuadrcula15111">
    <w:name w:val="Tabla con cuadrícula15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1">
    <w:name w:val="Tabla con cuadrícula17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1">
    <w:name w:val="Tabla con cuadrícula18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0">
    <w:name w:val="xl840"/>
    <w:basedOn w:val="Normal"/>
    <w:uiPriority w:val="99"/>
    <w:qFormat/>
    <w:pPr>
      <w:pBdr>
        <w:top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table" w:customStyle="1" w:styleId="Tablaconcuadrcula2811">
    <w:name w:val="Tabla con cuadrícula281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1">
    <w:name w:val="xl841"/>
    <w:basedOn w:val="Normal"/>
    <w:uiPriority w:val="99"/>
    <w:qFormat/>
    <w:pPr>
      <w:pBdr>
        <w:top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table" w:customStyle="1" w:styleId="Tablaconcuadrcula1101">
    <w:name w:val="Tabla con cuadrícula110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11">
    <w:name w:val="Tabla con cuadrícula29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2">
    <w:name w:val="xl842"/>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table" w:customStyle="1" w:styleId="Tablaconcuadrcula11211">
    <w:name w:val="Tabla con cuadrícula112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3">
    <w:name w:val="xl843"/>
    <w:basedOn w:val="Normal"/>
    <w:uiPriority w:val="99"/>
    <w:qFormat/>
    <w:pP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44">
    <w:name w:val="xl844"/>
    <w:basedOn w:val="Normal"/>
    <w:uiPriority w:val="99"/>
    <w:qFormat/>
    <w:pPr>
      <w:pBdr>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45">
    <w:name w:val="xl845"/>
    <w:basedOn w:val="Normal"/>
    <w:uiPriority w:val="99"/>
    <w:qFormat/>
    <w:pP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46">
    <w:name w:val="xl846"/>
    <w:basedOn w:val="Normal"/>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table" w:customStyle="1" w:styleId="Tablaconcuadrcula1112">
    <w:name w:val="Tabla con cuadrícula11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7">
    <w:name w:val="xl847"/>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48">
    <w:name w:val="xl848"/>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table" w:customStyle="1" w:styleId="Tablaconcuadrcula152">
    <w:name w:val="Tabla con cuadrícula15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uiPriority w:val="3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
    <w:name w:val="Tabla con cuadrícula33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9">
    <w:name w:val="xl849"/>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50">
    <w:name w:val="xl85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51">
    <w:name w:val="xl851"/>
    <w:basedOn w:val="Normal"/>
    <w:uiPriority w:val="99"/>
    <w:qFormat/>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table" w:customStyle="1" w:styleId="Tablaconcuadrcula34">
    <w:name w:val="Tabla con cuadrícula34"/>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852">
    <w:name w:val="xl852"/>
    <w:basedOn w:val="Normal"/>
    <w:uiPriority w:val="99"/>
    <w:qFormat/>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table" w:customStyle="1" w:styleId="Tablaconcuadrcula114">
    <w:name w:val="Tabla con cuadrícula114"/>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53">
    <w:name w:val="xl853"/>
    <w:basedOn w:val="Normal"/>
    <w:uiPriority w:val="99"/>
    <w:qFormat/>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table" w:customStyle="1" w:styleId="Sombreadomedio1-nfasis521">
    <w:name w:val="Sombreado medio 1 - Énfasis 521"/>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21">
    <w:name w:val="Sombreado medio 1 - Énfasis 221"/>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xl854">
    <w:name w:val="xl854"/>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5">
    <w:name w:val="xl855"/>
    <w:basedOn w:val="Normal"/>
    <w:uiPriority w:val="99"/>
    <w:qFormat/>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6">
    <w:name w:val="xl856"/>
    <w:basedOn w:val="Normal"/>
    <w:uiPriority w:val="99"/>
    <w:qFormat/>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7">
    <w:name w:val="xl857"/>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table" w:customStyle="1" w:styleId="Tablaconcuadrcula102">
    <w:name w:val="Tabla con cuadrícula102"/>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2">
    <w:name w:val="Cuadrícula media 1 - Énfasis 512"/>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paragraph" w:customStyle="1" w:styleId="xl858">
    <w:name w:val="xl858"/>
    <w:basedOn w:val="Normal"/>
    <w:uiPriority w:val="99"/>
    <w:qFormat/>
    <w:pPr>
      <w:pBdr>
        <w:top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table" w:customStyle="1" w:styleId="Tablaconcuadrcula222">
    <w:name w:val="Tabla con cuadrícula22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59">
    <w:name w:val="xl859"/>
    <w:basedOn w:val="Normal"/>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FF0000"/>
      <w:sz w:val="20"/>
      <w:szCs w:val="20"/>
      <w:lang w:eastAsia="es-CO"/>
    </w:rPr>
  </w:style>
  <w:style w:type="paragraph" w:customStyle="1" w:styleId="xl860">
    <w:name w:val="xl860"/>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61">
    <w:name w:val="xl86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62">
    <w:name w:val="xl86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63">
    <w:name w:val="xl86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64">
    <w:name w:val="xl86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table" w:customStyle="1" w:styleId="Tablaconcuadrcula1122">
    <w:name w:val="Tabla con cuadrícula112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5">
    <w:name w:val="xl865"/>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66">
    <w:name w:val="xl866"/>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67">
    <w:name w:val="xl86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0"/>
      <w:szCs w:val="20"/>
      <w:lang w:eastAsia="es-CO"/>
    </w:rPr>
  </w:style>
  <w:style w:type="character" w:styleId="Textodelmarcadordeposicin">
    <w:name w:val="Placeholder Text"/>
    <w:uiPriority w:val="99"/>
    <w:semiHidden/>
    <w:rPr>
      <w:color w:val="808080"/>
    </w:rPr>
  </w:style>
  <w:style w:type="table" w:customStyle="1" w:styleId="Tablaconcuadrcula11112">
    <w:name w:val="Tabla con cuadrícula111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72">
    <w:name w:val="estilocorreo72"/>
    <w:semiHidden/>
    <w:rPr>
      <w:rFonts w:ascii="Calibri" w:hAnsi="Calibri" w:cs="Calibri" w:hint="default"/>
      <w:color w:val="auto"/>
    </w:rPr>
  </w:style>
  <w:style w:type="paragraph" w:customStyle="1" w:styleId="TEXTO">
    <w:name w:val="TEXTO"/>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table" w:customStyle="1" w:styleId="Tablaconcuadrcula111112">
    <w:name w:val="Tabla con cuadrícula1111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86">
    <w:name w:val="xl88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87">
    <w:name w:val="xl887"/>
    <w:basedOn w:val="Normal"/>
    <w:pPr>
      <w:spacing w:before="100" w:beforeAutospacing="1" w:after="100" w:afterAutospacing="1" w:line="240" w:lineRule="auto"/>
    </w:pPr>
    <w:rPr>
      <w:rFonts w:ascii="Arial" w:eastAsia="Times New Roman" w:hAnsi="Arial" w:cs="Arial"/>
      <w:sz w:val="18"/>
      <w:szCs w:val="18"/>
      <w:lang w:eastAsia="es-CO"/>
    </w:rPr>
  </w:style>
  <w:style w:type="paragraph" w:customStyle="1" w:styleId="xl888">
    <w:name w:val="xl88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89">
    <w:name w:val="xl88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0">
    <w:name w:val="xl890"/>
    <w:basedOn w:val="Normal"/>
    <w:pPr>
      <w:spacing w:before="100" w:beforeAutospacing="1" w:after="100" w:afterAutospacing="1" w:line="240" w:lineRule="auto"/>
    </w:pPr>
    <w:rPr>
      <w:rFonts w:ascii="Arial" w:eastAsia="Times New Roman" w:hAnsi="Arial" w:cs="Arial"/>
      <w:sz w:val="18"/>
      <w:szCs w:val="18"/>
      <w:lang w:eastAsia="es-CO"/>
    </w:rPr>
  </w:style>
  <w:style w:type="table" w:customStyle="1" w:styleId="Tablaconcuadrcula11212">
    <w:name w:val="Tabla con cuadrícula112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91">
    <w:name w:val="xl891"/>
    <w:basedOn w:val="Normal"/>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2">
    <w:name w:val="xl892"/>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16"/>
      <w:szCs w:val="16"/>
      <w:lang w:eastAsia="es-CO"/>
    </w:rPr>
  </w:style>
  <w:style w:type="paragraph" w:customStyle="1" w:styleId="xl893">
    <w:name w:val="xl89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4">
    <w:name w:val="xl89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5">
    <w:name w:val="xl895"/>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6">
    <w:name w:val="xl896"/>
    <w:basedOn w:val="Normal"/>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97">
    <w:name w:val="xl897"/>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Tablaconcuadrcula322">
    <w:name w:val="Tabla con cuadrícula32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898">
    <w:name w:val="xl898"/>
    <w:basedOn w:val="Normal"/>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b/>
      <w:bCs/>
      <w:color w:val="000000"/>
      <w:sz w:val="16"/>
      <w:szCs w:val="16"/>
      <w:lang w:eastAsia="es-CO"/>
    </w:rPr>
  </w:style>
  <w:style w:type="table" w:customStyle="1" w:styleId="Tablaconcuadrcula2101">
    <w:name w:val="Tabla con cuadrícula2101"/>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99">
    <w:name w:val="xl899"/>
    <w:basedOn w:val="Normal"/>
    <w:pPr>
      <w:pBdr>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b/>
      <w:bCs/>
      <w:color w:val="000000"/>
      <w:sz w:val="16"/>
      <w:szCs w:val="16"/>
      <w:lang w:eastAsia="es-CO"/>
    </w:rPr>
  </w:style>
  <w:style w:type="paragraph" w:customStyle="1" w:styleId="xl900">
    <w:name w:val="xl900"/>
    <w:basedOn w:val="Normal"/>
    <w:pPr>
      <w:pBdr>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b/>
      <w:bCs/>
      <w:color w:val="000000"/>
      <w:sz w:val="16"/>
      <w:szCs w:val="16"/>
      <w:lang w:eastAsia="es-CO"/>
    </w:rPr>
  </w:style>
  <w:style w:type="paragraph" w:customStyle="1" w:styleId="xl901">
    <w:name w:val="xl901"/>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2">
    <w:name w:val="xl902"/>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3">
    <w:name w:val="xl903"/>
    <w:basedOn w:val="Normal"/>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4">
    <w:name w:val="xl904"/>
    <w:basedOn w:val="Normal"/>
    <w:pPr>
      <w:pBdr>
        <w:top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5">
    <w:name w:val="xl905"/>
    <w:basedOn w:val="Normal"/>
    <w:pPr>
      <w:spacing w:before="100" w:beforeAutospacing="1" w:after="100" w:afterAutospacing="1" w:line="240" w:lineRule="auto"/>
      <w:jc w:val="center"/>
    </w:pPr>
    <w:rPr>
      <w:rFonts w:ascii="Arial" w:eastAsia="Times New Roman" w:hAnsi="Arial" w:cs="Arial"/>
      <w:sz w:val="18"/>
      <w:szCs w:val="18"/>
      <w:lang w:eastAsia="es-CO"/>
    </w:rPr>
  </w:style>
  <w:style w:type="table" w:customStyle="1" w:styleId="Tablaconcuadrcula123">
    <w:name w:val="Tabla con cuadrícula123"/>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06">
    <w:name w:val="xl90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table" w:customStyle="1" w:styleId="Sombreadoclaro-nfasis32">
    <w:name w:val="Sombreado claro - Énfasis 32"/>
    <w:basedOn w:val="Tablanormal"/>
    <w:uiPriority w:val="60"/>
    <w:rPr>
      <w:color w:val="76923C"/>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aconcuadrcula153">
    <w:name w:val="Tabla con cuadrícula153"/>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1">
    <w:name w:val="Tabla con cuadrícula27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2">
    <w:name w:val="Tabla con cuadrícula282"/>
    <w:basedOn w:val="Tablanormal"/>
    <w:uiPriority w:val="3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2">
    <w:name w:val="Tabla con cuadrícula292"/>
    <w:basedOn w:val="Tablanormal"/>
    <w:uiPriority w:val="3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1">
    <w:name w:val="Tabla con cuadrícula3011"/>
    <w:basedOn w:val="Tablanormal"/>
    <w:uiPriority w:val="3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07">
    <w:name w:val="xl90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18"/>
      <w:szCs w:val="18"/>
      <w:lang w:eastAsia="es-CO"/>
    </w:rPr>
  </w:style>
  <w:style w:type="paragraph" w:customStyle="1" w:styleId="xl908">
    <w:name w:val="xl90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909">
    <w:name w:val="xl90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884">
    <w:name w:val="xl88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85">
    <w:name w:val="xl885"/>
    <w:basedOn w:val="Normal"/>
    <w:pPr>
      <w:spacing w:before="100" w:beforeAutospacing="1" w:after="100" w:afterAutospacing="1" w:line="240" w:lineRule="auto"/>
    </w:pPr>
    <w:rPr>
      <w:rFonts w:ascii="Arial" w:eastAsia="Times New Roman" w:hAnsi="Arial" w:cs="Arial"/>
      <w:sz w:val="18"/>
      <w:szCs w:val="18"/>
      <w:lang w:eastAsia="es-CO"/>
    </w:rPr>
  </w:style>
  <w:style w:type="paragraph" w:customStyle="1" w:styleId="pa160">
    <w:name w:val="pa16"/>
    <w:basedOn w:val="Normal"/>
    <w:uiPriority w:val="99"/>
    <w:pPr>
      <w:spacing w:before="100" w:beforeAutospacing="1" w:after="100" w:afterAutospacing="1" w:line="240" w:lineRule="auto"/>
    </w:pPr>
    <w:rPr>
      <w:rFonts w:ascii="Times New Roman" w:eastAsia="Times New Roman" w:hAnsi="Times New Roman"/>
      <w:color w:val="663300"/>
      <w:sz w:val="24"/>
      <w:szCs w:val="24"/>
      <w:lang w:eastAsia="es-CO"/>
    </w:rPr>
  </w:style>
  <w:style w:type="paragraph" w:customStyle="1" w:styleId="MINUTAS">
    <w:name w:val="MINUTAS"/>
    <w:uiPriority w:val="99"/>
    <w:pPr>
      <w:autoSpaceDE w:val="0"/>
      <w:autoSpaceDN w:val="0"/>
      <w:spacing w:before="170"/>
      <w:ind w:left="170" w:right="170"/>
      <w:jc w:val="both"/>
    </w:pPr>
    <w:rPr>
      <w:rFonts w:ascii="Helvetica" w:eastAsia="Times New Roman" w:hAnsi="Helvetica" w:cs="Arial Black"/>
      <w:lang w:val="en-US" w:eastAsia="es-ES"/>
    </w:rPr>
  </w:style>
  <w:style w:type="paragraph" w:customStyle="1" w:styleId="CarCarCar1Car">
    <w:name w:val="Car Car Car1 Car"/>
    <w:basedOn w:val="Normal"/>
    <w:pPr>
      <w:spacing w:after="160" w:line="240" w:lineRule="exact"/>
    </w:pPr>
    <w:rPr>
      <w:rFonts w:ascii="Verdana" w:eastAsia="Times New Roman" w:hAnsi="Verdana" w:cs="Verdana"/>
      <w:sz w:val="20"/>
      <w:szCs w:val="20"/>
    </w:rPr>
  </w:style>
  <w:style w:type="table" w:customStyle="1" w:styleId="Tablaconcuadrcula1111111">
    <w:name w:val="Tabla con cuadrícula11111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1">
    <w:name w:val="Tabla con cuadrícula1121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maria">
    <w:name w:val="Normal.maria"/>
    <w:uiPriority w:val="99"/>
    <w:pPr>
      <w:widowControl w:val="0"/>
      <w:autoSpaceDE w:val="0"/>
      <w:autoSpaceDN w:val="0"/>
    </w:pPr>
    <w:rPr>
      <w:rFonts w:ascii="Times New Roman" w:eastAsia="Times New Roman" w:hAnsi="Times New Roman"/>
      <w:i/>
      <w:iCs/>
      <w:kern w:val="16"/>
      <w:position w:val="-6"/>
      <w:sz w:val="24"/>
      <w:szCs w:val="24"/>
      <w:lang w:eastAsia="es-ES"/>
    </w:rPr>
  </w:style>
  <w:style w:type="table" w:customStyle="1" w:styleId="Tablaconcuadrcula1131">
    <w:name w:val="Tabla con cuadrícula113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
    <w:name w:val="Tabla con cuadrícula114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2">
    <w:name w:val="Car Car Car1 Car2"/>
    <w:basedOn w:val="Normal"/>
    <w:uiPriority w:val="99"/>
    <w:pPr>
      <w:spacing w:after="160" w:line="240" w:lineRule="exact"/>
    </w:pPr>
    <w:rPr>
      <w:rFonts w:ascii="Verdana" w:eastAsia="Times New Roman" w:hAnsi="Verdana" w:cs="Verdana"/>
      <w:sz w:val="20"/>
      <w:szCs w:val="20"/>
    </w:rPr>
  </w:style>
  <w:style w:type="table" w:customStyle="1" w:styleId="Tablaconcuadrcula11131">
    <w:name w:val="Tabla con cuadrícula1113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1">
    <w:name w:val="Comment Subject Char1"/>
    <w:uiPriority w:val="99"/>
    <w:semiHidden/>
    <w:locked/>
    <w:rPr>
      <w:rFonts w:ascii="Times New Roman" w:eastAsia="SimSun" w:hAnsi="Times New Roman" w:cs="Times New Roman"/>
      <w:b/>
      <w:bCs/>
      <w:kern w:val="3"/>
      <w:sz w:val="20"/>
      <w:szCs w:val="20"/>
      <w:lang w:val="es-ES" w:eastAsia="es-ES" w:bidi="hi-IN"/>
    </w:rPr>
  </w:style>
  <w:style w:type="character" w:customStyle="1" w:styleId="EndnoteTextChar1">
    <w:name w:val="Endnote Text Char1"/>
    <w:uiPriority w:val="99"/>
    <w:semiHidden/>
    <w:locked/>
    <w:rPr>
      <w:rFonts w:ascii="Times New Roman" w:hAnsi="Times New Roman" w:cs="Times New Roman"/>
      <w:sz w:val="20"/>
      <w:szCs w:val="20"/>
      <w:lang w:val="es-ES" w:eastAsia="es-ES"/>
    </w:rPr>
  </w:style>
  <w:style w:type="paragraph" w:customStyle="1" w:styleId="pa39">
    <w:name w:val="pa39"/>
    <w:basedOn w:val="Normal"/>
    <w:uiPriority w:val="99"/>
    <w:pPr>
      <w:spacing w:before="100" w:beforeAutospacing="1" w:after="100" w:afterAutospacing="1" w:line="240" w:lineRule="auto"/>
    </w:pPr>
    <w:rPr>
      <w:rFonts w:ascii="Times New Roman" w:eastAsia="Times New Roman" w:hAnsi="Times New Roman"/>
      <w:color w:val="663300"/>
      <w:sz w:val="24"/>
      <w:szCs w:val="24"/>
      <w:lang w:eastAsia="es-ES"/>
    </w:rPr>
  </w:style>
  <w:style w:type="character" w:customStyle="1" w:styleId="a90">
    <w:name w:val="a9"/>
    <w:uiPriority w:val="99"/>
  </w:style>
  <w:style w:type="paragraph" w:customStyle="1" w:styleId="CarCarCar1Car1">
    <w:name w:val="Car Car Car1 Car1"/>
    <w:basedOn w:val="Normal"/>
    <w:uiPriority w:val="99"/>
    <w:pPr>
      <w:spacing w:after="160" w:line="240" w:lineRule="exact"/>
    </w:pPr>
    <w:rPr>
      <w:rFonts w:ascii="Verdana" w:eastAsia="Times New Roman" w:hAnsi="Verdana" w:cs="Verdana"/>
      <w:sz w:val="20"/>
      <w:szCs w:val="20"/>
    </w:rPr>
  </w:style>
  <w:style w:type="paragraph" w:customStyle="1" w:styleId="Textoindependiente24">
    <w:name w:val="Texto independiente 24"/>
    <w:basedOn w:val="Normal"/>
    <w:uiPriority w:val="99"/>
    <w:pPr>
      <w:widowControl w:val="0"/>
      <w:overflowPunct w:val="0"/>
      <w:autoSpaceDE w:val="0"/>
      <w:autoSpaceDN w:val="0"/>
      <w:adjustRightInd w:val="0"/>
      <w:spacing w:after="0" w:line="360" w:lineRule="auto"/>
      <w:jc w:val="both"/>
      <w:textAlignment w:val="baseline"/>
    </w:pPr>
    <w:rPr>
      <w:rFonts w:ascii="Arial" w:eastAsia="Times New Roman" w:hAnsi="Arial" w:cs="Arial"/>
      <w:sz w:val="24"/>
      <w:szCs w:val="24"/>
      <w:lang w:eastAsia="es-ES"/>
    </w:rPr>
  </w:style>
  <w:style w:type="table" w:customStyle="1" w:styleId="Tablaconcuadrcula11221">
    <w:name w:val="Tabla con cuadrícula112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3">
    <w:name w:val="Car Car Car1 Car3"/>
    <w:basedOn w:val="Normal"/>
    <w:uiPriority w:val="99"/>
    <w:pPr>
      <w:spacing w:after="160" w:line="240" w:lineRule="exact"/>
    </w:pPr>
    <w:rPr>
      <w:rFonts w:ascii="Verdana" w:eastAsia="Times New Roman" w:hAnsi="Verdana" w:cs="Verdana"/>
      <w:sz w:val="20"/>
      <w:szCs w:val="20"/>
    </w:rPr>
  </w:style>
  <w:style w:type="paragraph" w:customStyle="1" w:styleId="Textoindependiente34">
    <w:name w:val="Texto independiente 34"/>
    <w:basedOn w:val="Normal"/>
    <w:uiPriority w:val="9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4"/>
      <w:szCs w:val="24"/>
      <w:lang w:eastAsia="es-ES"/>
    </w:rPr>
  </w:style>
  <w:style w:type="table" w:customStyle="1" w:styleId="Tablaconcuadrcula111121">
    <w:name w:val="Tabla con cuadrícula11112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3">
    <w:name w:val="Car Car Car Car3"/>
    <w:basedOn w:val="Normal"/>
    <w:uiPriority w:val="99"/>
    <w:pPr>
      <w:spacing w:after="160" w:line="240" w:lineRule="exact"/>
    </w:pPr>
    <w:rPr>
      <w:rFonts w:ascii="Verdana" w:eastAsia="Times New Roman" w:hAnsi="Verdana" w:cs="Verdana"/>
      <w:sz w:val="20"/>
      <w:szCs w:val="20"/>
    </w:rPr>
  </w:style>
  <w:style w:type="paragraph" w:customStyle="1" w:styleId="CarCarCarCarCarCarCar3">
    <w:name w:val="Car Car Car Car Car Car Car3"/>
    <w:basedOn w:val="Normal"/>
    <w:uiPriority w:val="99"/>
    <w:pPr>
      <w:spacing w:after="160" w:line="240" w:lineRule="exact"/>
    </w:pPr>
    <w:rPr>
      <w:rFonts w:ascii="Verdana" w:eastAsia="Times New Roman" w:hAnsi="Verdana" w:cs="Verdana"/>
      <w:sz w:val="20"/>
      <w:szCs w:val="20"/>
    </w:rPr>
  </w:style>
  <w:style w:type="character" w:customStyle="1" w:styleId="Ttulo4-BCNCar">
    <w:name w:val="Título 4 - BCN Car"/>
    <w:uiPriority w:val="99"/>
    <w:locked/>
    <w:rPr>
      <w:rFonts w:eastAsia="MS Mincho"/>
      <w:b/>
      <w:bCs/>
      <w:sz w:val="28"/>
      <w:szCs w:val="28"/>
      <w:lang w:val="es-ES" w:eastAsia="es-ES"/>
    </w:rPr>
  </w:style>
  <w:style w:type="table" w:customStyle="1" w:styleId="Tablaconcuadrcula3221">
    <w:name w:val="Tabla con cuadrícula32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
    <w:name w:val="Tabla con cuadrícula34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uiPriority w:val="59"/>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Grid2"/>
    <w:rPr>
      <w:rFonts w:eastAsia="Times New Roman"/>
      <w:sz w:val="22"/>
      <w:szCs w:val="22"/>
    </w:rPr>
    <w:tblPr>
      <w:tblCellMar>
        <w:top w:w="0" w:type="dxa"/>
        <w:left w:w="0" w:type="dxa"/>
        <w:bottom w:w="0" w:type="dxa"/>
        <w:right w:w="0" w:type="dxa"/>
      </w:tblCellMar>
    </w:tblPr>
  </w:style>
  <w:style w:type="table" w:customStyle="1" w:styleId="Tablaconcuadrcula115">
    <w:name w:val="Tabla con cuadrícula115"/>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
    <w:name w:val="Lista clara - Énfasis 62"/>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9">
    <w:name w:val="Tabla con cuadrícula39"/>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2">
    <w:name w:val="Sombreado claro - Énfasis 42"/>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2">
    <w:name w:val="Sombreado claro - Énfasis 52"/>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2">
    <w:name w:val="Sombreado claro - Énfasis 12"/>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3">
    <w:name w:val="Sombreado medio 1 - Énfasis 53"/>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3">
    <w:name w:val="Sombreado medio 1 - Énfasis 23"/>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2">
    <w:name w:val="Cuadrícula media 1 - Énfasis 52"/>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2">
    <w:name w:val="Tabla con cuadrícula7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table" w:customStyle="1" w:styleId="Tablaconcuadrcula93">
    <w:name w:val="Tabla con cuadrícula93"/>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3">
    <w:name w:val="Cuadrícula media 1 - Énfasis 513"/>
    <w:basedOn w:val="Tablanormal"/>
    <w:uiPriority w:val="67"/>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103">
    <w:name w:val="Tabla con cuadrícula103"/>
    <w:basedOn w:val="Tablanormal"/>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
    <w:name w:val="Tabla con cuadrícula116"/>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Pr>
      <w:rFonts w:eastAsia="Times New Roman"/>
      <w:sz w:val="22"/>
      <w:szCs w:val="22"/>
      <w:lang w:val="es-ES" w:eastAsia="es-ES"/>
    </w:rPr>
    <w:tblPr>
      <w:tblCellMar>
        <w:top w:w="0" w:type="dxa"/>
        <w:left w:w="0" w:type="dxa"/>
        <w:bottom w:w="0" w:type="dxa"/>
        <w:right w:w="0" w:type="dxa"/>
      </w:tblCellMar>
    </w:tblPr>
  </w:style>
  <w:style w:type="table" w:customStyle="1" w:styleId="Sombreadoclaro-nfasis311">
    <w:name w:val="Sombreado claro - Énfasis 311"/>
    <w:basedOn w:val="Tablanormal"/>
    <w:uiPriority w:val="60"/>
    <w:rPr>
      <w:color w:val="76923C"/>
      <w:sz w:val="22"/>
      <w:szCs w:val="22"/>
      <w:lang w:eastAsia="en-US"/>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staclara-nfasis611">
    <w:name w:val="Lista clara - Énfasis 611"/>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1">
    <w:name w:val="Tabla con cuadrícula3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1">
    <w:name w:val="Sombreado claro - Énfasis 411"/>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1">
    <w:name w:val="Sombreado claro - Énfasis 511"/>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1">
    <w:name w:val="Sombreado claro - Énfasis 111"/>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1">
    <w:name w:val="Sombreado medio 1 - Énfasis 511"/>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1">
    <w:name w:val="Sombreado medio 1 - Énfasis 211"/>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concuadrcula711">
    <w:name w:val="Tabla con cuadrícula7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table" w:customStyle="1" w:styleId="Tablaconcuadrcula131">
    <w:name w:val="Tabla con cuadrícula13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rrafodelista2">
    <w:name w:val="Párrafo de lista2"/>
    <w:basedOn w:val="Normal"/>
    <w:pPr>
      <w:spacing w:after="0" w:line="240" w:lineRule="auto"/>
      <w:ind w:left="708"/>
    </w:pPr>
    <w:rPr>
      <w:rFonts w:ascii="Times New Roman" w:eastAsia="Times New Roman" w:hAnsi="Times New Roman"/>
      <w:sz w:val="20"/>
      <w:szCs w:val="20"/>
      <w:lang w:eastAsia="es-ES"/>
    </w:rPr>
  </w:style>
  <w:style w:type="paragraph" w:customStyle="1" w:styleId="CM46">
    <w:name w:val="CM46"/>
    <w:basedOn w:val="Default"/>
    <w:next w:val="Default"/>
    <w:uiPriority w:val="99"/>
    <w:qFormat/>
    <w:rPr>
      <w:rFonts w:eastAsia="Times New Roman"/>
      <w:color w:val="auto"/>
      <w:lang w:val="es-CO" w:eastAsia="es-CO"/>
    </w:rPr>
  </w:style>
  <w:style w:type="table" w:customStyle="1" w:styleId="Tablaconcuadrcula40">
    <w:name w:val="Tabla con cuadrícula40"/>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style>
  <w:style w:type="paragraph" w:customStyle="1" w:styleId="CUERPOTEXTO0">
    <w:name w:val="CUERPO TEXTO"/>
    <w:qFormat/>
    <w:pPr>
      <w:widowControl w:val="0"/>
      <w:tabs>
        <w:tab w:val="center" w:pos="510"/>
        <w:tab w:val="left" w:pos="1134"/>
      </w:tabs>
      <w:spacing w:before="28" w:after="28" w:line="210" w:lineRule="atLeast"/>
      <w:ind w:firstLine="283"/>
      <w:jc w:val="both"/>
    </w:pPr>
    <w:rPr>
      <w:rFonts w:ascii="Times New Roman" w:eastAsia="Times New Roman" w:hAnsi="Times New Roman"/>
      <w:color w:val="000000"/>
      <w:sz w:val="19"/>
      <w:lang w:val="es-ES" w:eastAsia="en-US"/>
    </w:rPr>
  </w:style>
  <w:style w:type="paragraph" w:customStyle="1" w:styleId="CM42">
    <w:name w:val="CM42"/>
    <w:basedOn w:val="Default"/>
    <w:next w:val="Default"/>
    <w:uiPriority w:val="99"/>
    <w:qFormat/>
    <w:rPr>
      <w:color w:val="auto"/>
      <w:lang w:val="es-CO" w:eastAsia="en-US"/>
    </w:rPr>
  </w:style>
  <w:style w:type="paragraph" w:customStyle="1" w:styleId="ecxmsolistparagraph">
    <w:name w:val="ecxmsolistparagraph"/>
    <w:basedOn w:val="Normal"/>
    <w:qFormat/>
    <w:pPr>
      <w:spacing w:after="324" w:line="240" w:lineRule="auto"/>
    </w:pPr>
    <w:rPr>
      <w:rFonts w:ascii="Times New Roman" w:eastAsia="Times New Roman" w:hAnsi="Times New Roman"/>
      <w:sz w:val="24"/>
      <w:szCs w:val="24"/>
      <w:lang w:eastAsia="es-CO"/>
    </w:rPr>
  </w:style>
  <w:style w:type="paragraph" w:customStyle="1" w:styleId="Textoindependiente35">
    <w:name w:val="Texto independiente 35"/>
    <w:basedOn w:val="Normal"/>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es-ES"/>
    </w:rPr>
  </w:style>
  <w:style w:type="table" w:customStyle="1" w:styleId="Tablaconcuadrcula46">
    <w:name w:val="Tabla con cuadrícula46"/>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5">
    <w:name w:val="Texto independiente 25"/>
    <w:basedOn w:val="Normal"/>
    <w:pPr>
      <w:widowControl w:val="0"/>
      <w:overflowPunct w:val="0"/>
      <w:autoSpaceDE w:val="0"/>
      <w:autoSpaceDN w:val="0"/>
      <w:adjustRightInd w:val="0"/>
      <w:spacing w:after="0" w:line="360" w:lineRule="auto"/>
      <w:jc w:val="both"/>
    </w:pPr>
    <w:rPr>
      <w:rFonts w:ascii="Arial" w:eastAsia="Times New Roman" w:hAnsi="Arial"/>
      <w:sz w:val="24"/>
      <w:szCs w:val="20"/>
      <w:lang w:eastAsia="es-ES"/>
    </w:rPr>
  </w:style>
  <w:style w:type="table" w:customStyle="1" w:styleId="Tablaconcuadrcula117">
    <w:name w:val="Tabla con cuadrícula117"/>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
    <w:name w:val="Tabla con cuadrícula2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3">
    <w:name w:val="Sombreado claro - Énfasis 33"/>
    <w:basedOn w:val="Tablanormal"/>
    <w:uiPriority w:val="60"/>
    <w:rPr>
      <w:color w:val="76923C"/>
      <w:sz w:val="22"/>
      <w:szCs w:val="22"/>
      <w:lang w:eastAsia="en-US"/>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Ttulodeparte">
    <w:name w:val="Título de parte"/>
    <w:basedOn w:val="Normal"/>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olor w:val="FFFFFF"/>
      <w:spacing w:val="-40"/>
      <w:position w:val="-16"/>
      <w:sz w:val="84"/>
      <w:szCs w:val="20"/>
      <w:lang w:eastAsia="es-ES"/>
    </w:rPr>
  </w:style>
  <w:style w:type="table" w:customStyle="1" w:styleId="TableGrid3">
    <w:name w:val="TableGrid3"/>
    <w:rPr>
      <w:rFonts w:eastAsia="Times New Roman"/>
      <w:sz w:val="22"/>
      <w:szCs w:val="22"/>
      <w:lang w:val="es-ES" w:eastAsia="es-ES"/>
    </w:rPr>
    <w:tblPr>
      <w:tblCellMar>
        <w:top w:w="0" w:type="dxa"/>
        <w:left w:w="0" w:type="dxa"/>
        <w:bottom w:w="0" w:type="dxa"/>
        <w:right w:w="0" w:type="dxa"/>
      </w:tblCellMar>
    </w:tblPr>
  </w:style>
  <w:style w:type="table" w:customStyle="1" w:styleId="Tablaconcuadrcula118">
    <w:name w:val="Tabla con cuadrícula118"/>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3">
    <w:name w:val="Lista clara - Énfasis 63"/>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0">
    <w:name w:val="Tabla con cuadrícula310"/>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pPr>
      <w:spacing w:after="0" w:line="240" w:lineRule="auto"/>
      <w:ind w:left="708"/>
    </w:pPr>
    <w:rPr>
      <w:rFonts w:ascii="Arial" w:eastAsia="Times New Roman" w:hAnsi="Arial"/>
      <w:sz w:val="24"/>
      <w:szCs w:val="20"/>
      <w:lang w:eastAsia="es-ES"/>
    </w:rPr>
  </w:style>
  <w:style w:type="table" w:customStyle="1" w:styleId="Tablaconcuadrcula63">
    <w:name w:val="Tabla con cuadrícula63"/>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3">
    <w:name w:val="Sombreado claro - Énfasis 43"/>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3">
    <w:name w:val="Sombreado claro - Énfasis 53"/>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3">
    <w:name w:val="Sombreado claro - Énfasis 13"/>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4">
    <w:name w:val="Sombreado medio 1 - Énfasis 54"/>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4">
    <w:name w:val="Sombreado medio 1 - Énfasis 24"/>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3">
    <w:name w:val="Cuadrícula media 1 - Énfasis 53"/>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3">
    <w:name w:val="Tabla con cuadrícula73"/>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ocked/>
    <w:rPr>
      <w:rFonts w:ascii="Arial" w:hAnsi="Arial" w:cs="Times New Roman"/>
      <w:sz w:val="24"/>
      <w:lang w:eastAsia="es-ES" w:bidi="ar-SA"/>
    </w:rPr>
  </w:style>
  <w:style w:type="table" w:customStyle="1" w:styleId="Tablaconcuadrcula83">
    <w:name w:val="Tabla con cuadrícula83"/>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character" w:customStyle="1" w:styleId="MessageHeaderChar">
    <w:name w:val="Message Header Char"/>
    <w:locked/>
    <w:rPr>
      <w:rFonts w:ascii="Arial" w:eastAsia="MS Mincho" w:hAnsi="Arial" w:cs="Times New Roman"/>
      <w:sz w:val="24"/>
      <w:szCs w:val="24"/>
      <w:lang w:eastAsia="es-ES" w:bidi="ar-SA"/>
    </w:rPr>
  </w:style>
  <w:style w:type="paragraph" w:customStyle="1" w:styleId="Textoindependiente36">
    <w:name w:val="Texto independiente 36"/>
    <w:basedOn w:val="Normal"/>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es-ES"/>
    </w:rPr>
  </w:style>
  <w:style w:type="table" w:customStyle="1" w:styleId="Tablaconcuadrcula104">
    <w:name w:val="Tabla con cuadrícula104"/>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Pr>
      <w:rFonts w:eastAsia="Times New Roman"/>
      <w:sz w:val="22"/>
      <w:szCs w:val="22"/>
      <w:lang w:val="es-ES" w:eastAsia="es-ES"/>
    </w:rPr>
    <w:tblPr>
      <w:tblCellMar>
        <w:top w:w="0" w:type="dxa"/>
        <w:left w:w="0" w:type="dxa"/>
        <w:bottom w:w="0" w:type="dxa"/>
        <w:right w:w="0" w:type="dxa"/>
      </w:tblCellMar>
    </w:tblPr>
  </w:style>
  <w:style w:type="table" w:customStyle="1" w:styleId="Tablaconcuadrcula1115">
    <w:name w:val="Tabla con cuadrícula1115"/>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2">
    <w:name w:val="Sombreado claro - Énfasis 312"/>
    <w:basedOn w:val="Tablanormal"/>
    <w:uiPriority w:val="60"/>
    <w:rPr>
      <w:color w:val="76923C"/>
      <w:sz w:val="22"/>
      <w:szCs w:val="22"/>
      <w:lang w:eastAsia="en-US"/>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aconcuadrcula124">
    <w:name w:val="Tabla con cuadrícula124"/>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2">
    <w:name w:val="Lista clara - Énfasis 612"/>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2">
    <w:name w:val="Tabla con cuadrícula3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2">
    <w:name w:val="Sombreado claro - Énfasis 412"/>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2">
    <w:name w:val="Sombreado claro - Énfasis 512"/>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2">
    <w:name w:val="Sombreado claro - Énfasis 112"/>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2">
    <w:name w:val="Sombreado medio 1 - Énfasis 512"/>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2">
    <w:name w:val="Sombreado medio 1 - Énfasis 212"/>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4">
    <w:name w:val="Cuadrícula media 1 - Énfasis 514"/>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12">
    <w:name w:val="Tabla con cuadrícula7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paragraph" w:customStyle="1" w:styleId="Textoindependiente26">
    <w:name w:val="Texto independiente 26"/>
    <w:basedOn w:val="Normal"/>
    <w:pPr>
      <w:widowControl w:val="0"/>
      <w:overflowPunct w:val="0"/>
      <w:autoSpaceDE w:val="0"/>
      <w:autoSpaceDN w:val="0"/>
      <w:adjustRightInd w:val="0"/>
      <w:spacing w:after="0" w:line="360" w:lineRule="auto"/>
      <w:jc w:val="both"/>
    </w:pPr>
    <w:rPr>
      <w:rFonts w:ascii="Arial" w:eastAsia="Times New Roman" w:hAnsi="Arial"/>
      <w:sz w:val="24"/>
      <w:szCs w:val="20"/>
      <w:lang w:eastAsia="es-ES"/>
    </w:rPr>
  </w:style>
  <w:style w:type="table" w:customStyle="1" w:styleId="Tablaconcuadrcula132">
    <w:name w:val="Tabla con cuadrícula13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4">
    <w:name w:val="Tabla con cuadrícula154"/>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
    <w:name w:val="Tabla con cuadrícula184"/>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2">
    <w:name w:val="Tabla con cuadrícula27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3">
    <w:name w:val="Tabla con cuadrícula283"/>
    <w:basedOn w:val="Tablanormal"/>
    <w:uiPriority w:val="3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pPr>
      <w:spacing w:after="0" w:line="240" w:lineRule="auto"/>
      <w:ind w:left="708"/>
    </w:pPr>
    <w:rPr>
      <w:rFonts w:ascii="Arial" w:eastAsia="Times New Roman" w:hAnsi="Arial"/>
      <w:sz w:val="24"/>
      <w:szCs w:val="20"/>
      <w:lang w:eastAsia="es-ES"/>
    </w:rPr>
  </w:style>
  <w:style w:type="table" w:customStyle="1" w:styleId="Tablaconcuadrcula1102">
    <w:name w:val="Tabla con cuadrícula110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3">
    <w:name w:val="Tabla con cuadrícula293"/>
    <w:basedOn w:val="Tablanormal"/>
    <w:uiPriority w:val="3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rPr>
      <w:rFonts w:eastAsia="Times New Roman"/>
      <w:sz w:val="22"/>
      <w:szCs w:val="22"/>
      <w:lang w:val="es-ES" w:eastAsia="es-ES"/>
    </w:rPr>
  </w:style>
  <w:style w:type="paragraph" w:customStyle="1" w:styleId="xl912">
    <w:name w:val="xl912"/>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913">
    <w:name w:val="xl913"/>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14">
    <w:name w:val="xl914"/>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table" w:customStyle="1" w:styleId="Tablaconcuadrcula1123">
    <w:name w:val="Tabla con cuadrícula1123"/>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5">
    <w:name w:val="xl915"/>
    <w:basedOn w:val="Normal"/>
    <w:uiPriority w:val="99"/>
    <w:pP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table" w:customStyle="1" w:styleId="Tablaconcuadrcula1512">
    <w:name w:val="Tabla con cuadrícula151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6">
    <w:name w:val="xl916"/>
    <w:basedOn w:val="Normal"/>
    <w:uiPriority w:val="99"/>
    <w:pPr>
      <w:spacing w:before="100" w:beforeAutospacing="1" w:after="100" w:afterAutospacing="1" w:line="240" w:lineRule="auto"/>
      <w:textAlignment w:val="center"/>
    </w:pPr>
    <w:rPr>
      <w:rFonts w:ascii="Arial Narrow" w:eastAsia="Times New Roman" w:hAnsi="Arial Narrow"/>
      <w:sz w:val="24"/>
      <w:szCs w:val="24"/>
      <w:lang w:eastAsia="es-CO"/>
    </w:rPr>
  </w:style>
  <w:style w:type="table" w:customStyle="1" w:styleId="Tablaconcuadrcula1612">
    <w:name w:val="Tabla con cuadrícula1612"/>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917">
    <w:name w:val="xl917"/>
    <w:basedOn w:val="Normal"/>
    <w:uiPriority w:val="99"/>
    <w:pP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table" w:customStyle="1" w:styleId="Tablaconcuadrcula1712">
    <w:name w:val="Tabla con cuadrícula171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8">
    <w:name w:val="xl918"/>
    <w:basedOn w:val="Normal"/>
    <w:uiPriority w:val="99"/>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table" w:customStyle="1" w:styleId="Tablaconcuadrcula1812">
    <w:name w:val="Tabla con cuadrícula1812"/>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919">
    <w:name w:val="xl919"/>
    <w:basedOn w:val="Normal"/>
    <w:uiPriority w:val="99"/>
    <w:pPr>
      <w:spacing w:before="100" w:beforeAutospacing="1" w:after="100" w:afterAutospacing="1" w:line="240" w:lineRule="auto"/>
      <w:textAlignment w:val="center"/>
    </w:pPr>
    <w:rPr>
      <w:rFonts w:ascii="Arial Narrow" w:eastAsia="Times New Roman" w:hAnsi="Arial Narrow"/>
      <w:sz w:val="20"/>
      <w:szCs w:val="20"/>
      <w:lang w:eastAsia="es-CO"/>
    </w:rPr>
  </w:style>
  <w:style w:type="table" w:customStyle="1" w:styleId="Tablaconcuadrcula11113">
    <w:name w:val="Tabla con cuadrícula11113"/>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20">
    <w:name w:val="xl920"/>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921">
    <w:name w:val="xl921"/>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4"/>
      <w:szCs w:val="24"/>
      <w:lang w:eastAsia="es-CO"/>
    </w:rPr>
  </w:style>
  <w:style w:type="paragraph" w:customStyle="1" w:styleId="xl922">
    <w:name w:val="xl922"/>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923">
    <w:name w:val="xl923"/>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924">
    <w:name w:val="xl924"/>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table" w:customStyle="1" w:styleId="Tablaconcuadrcula111113">
    <w:name w:val="Tabla con cuadrícula111113"/>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25">
    <w:name w:val="xl925"/>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926">
    <w:name w:val="xl926"/>
    <w:basedOn w:val="Normal"/>
    <w:uiPriority w:val="99"/>
    <w:pPr>
      <w:spacing w:before="100" w:beforeAutospacing="1" w:after="100" w:afterAutospacing="1" w:line="240" w:lineRule="auto"/>
      <w:textAlignment w:val="center"/>
    </w:pPr>
    <w:rPr>
      <w:rFonts w:ascii="Times New Roman" w:eastAsia="Times New Roman" w:hAnsi="Times New Roman"/>
      <w:sz w:val="24"/>
      <w:szCs w:val="24"/>
      <w:lang w:eastAsia="es-CO"/>
    </w:rPr>
  </w:style>
  <w:style w:type="table" w:customStyle="1" w:styleId="Tablaconcuadrcula15112">
    <w:name w:val="Tabla con cuadrícula1511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2">
    <w:name w:val="Tabla con cuadrícula1611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2">
    <w:name w:val="Tabla con cuadrícula1711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2">
    <w:name w:val="Tabla con cuadrícula1811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27">
    <w:name w:val="xl927"/>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table" w:customStyle="1" w:styleId="Tablaconcuadrcula2812">
    <w:name w:val="Tabla con cuadrícula281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12">
    <w:name w:val="Tabla con cuadrícula29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uiPriority w:val="99"/>
    <w:semiHidden/>
    <w:rPr>
      <w:rFonts w:ascii="Times New Roman" w:eastAsia="SimSun" w:hAnsi="Times New Roman" w:cs="Mangal"/>
      <w:kern w:val="3"/>
      <w:sz w:val="24"/>
      <w:szCs w:val="21"/>
      <w:lang w:eastAsia="zh-CN" w:bidi="hi-IN"/>
    </w:rPr>
  </w:style>
  <w:style w:type="table" w:customStyle="1" w:styleId="Tablaconcuadrcula11213">
    <w:name w:val="Tabla con cuadrícula11213"/>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81">
    <w:name w:val="o81"/>
    <w:rPr>
      <w:rFonts w:ascii="Arial" w:hAnsi="Arial" w:cs="Arial" w:hint="default"/>
      <w:color w:val="666666"/>
      <w:sz w:val="18"/>
      <w:szCs w:val="18"/>
      <w:vertAlign w:val="baseline"/>
    </w:rPr>
  </w:style>
  <w:style w:type="paragraph" w:customStyle="1" w:styleId="CharChar3">
    <w:name w:val="Char Char3"/>
    <w:basedOn w:val="Normal"/>
    <w:pPr>
      <w:spacing w:after="160" w:line="240" w:lineRule="exact"/>
    </w:pPr>
    <w:rPr>
      <w:rFonts w:ascii="Verdana" w:eastAsia="Times New Roman" w:hAnsi="Verdana"/>
      <w:sz w:val="20"/>
      <w:szCs w:val="20"/>
      <w:lang w:val="en-US"/>
    </w:rPr>
  </w:style>
  <w:style w:type="table" w:customStyle="1" w:styleId="Tablaconcuadrcula11121">
    <w:name w:val="Tabla con cuadrícula111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uiPriority w:val="99"/>
    <w:pPr>
      <w:overflowPunct w:val="0"/>
      <w:autoSpaceDE w:val="0"/>
      <w:autoSpaceDN w:val="0"/>
      <w:adjustRightInd w:val="0"/>
      <w:spacing w:after="0" w:line="240" w:lineRule="auto"/>
      <w:jc w:val="both"/>
    </w:pPr>
    <w:rPr>
      <w:rFonts w:ascii="Arial" w:eastAsia="Times New Roman" w:hAnsi="Arial" w:cs="Arial"/>
      <w:lang w:eastAsia="es-MX"/>
    </w:rPr>
  </w:style>
  <w:style w:type="table" w:customStyle="1" w:styleId="Tablaconcuadrcula1521">
    <w:name w:val="Tabla con cuadrícula15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
    <w:name w:val="Tabla con cuadrícula17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1">
    <w:name w:val="Tabla con cuadrícula18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2">
    <w:name w:val="Tabla con cuadrícula302"/>
    <w:basedOn w:val="Tablanormal"/>
    <w:uiPriority w:val="3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
    <w:name w:val="Tabla con cuadrícula333"/>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73">
    <w:name w:val="xl573"/>
    <w:basedOn w:val="Normal"/>
    <w:pPr>
      <w:spacing w:before="100" w:beforeAutospacing="1" w:after="100" w:afterAutospacing="1" w:line="240" w:lineRule="auto"/>
      <w:textAlignment w:val="center"/>
    </w:pPr>
    <w:rPr>
      <w:rFonts w:ascii="Arial" w:eastAsia="Times New Roman" w:hAnsi="Arial" w:cs="Arial"/>
      <w:color w:val="000000"/>
      <w:sz w:val="24"/>
      <w:szCs w:val="24"/>
      <w:lang w:eastAsia="es-ES"/>
    </w:rPr>
  </w:style>
  <w:style w:type="paragraph" w:customStyle="1" w:styleId="xl574">
    <w:name w:val="xl574"/>
    <w:basedOn w:val="Normal"/>
    <w:pPr>
      <w:spacing w:before="100" w:beforeAutospacing="1" w:after="100" w:afterAutospacing="1" w:line="240" w:lineRule="auto"/>
      <w:jc w:val="right"/>
      <w:textAlignment w:val="center"/>
    </w:pPr>
    <w:rPr>
      <w:rFonts w:ascii="Arial" w:eastAsia="Times New Roman" w:hAnsi="Arial" w:cs="Arial"/>
      <w:color w:val="000000"/>
      <w:sz w:val="24"/>
      <w:szCs w:val="24"/>
      <w:lang w:eastAsia="es-ES"/>
    </w:rPr>
  </w:style>
  <w:style w:type="table" w:customStyle="1" w:styleId="Tablaconcuadrcula361">
    <w:name w:val="Tabla con cuadrícula36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75">
    <w:name w:val="xl575"/>
    <w:basedOn w:val="Normal"/>
    <w:pPr>
      <w:spacing w:before="100" w:beforeAutospacing="1" w:after="100" w:afterAutospacing="1" w:line="240" w:lineRule="auto"/>
      <w:textAlignment w:val="center"/>
    </w:pPr>
    <w:rPr>
      <w:rFonts w:ascii="Arial" w:eastAsia="Times New Roman" w:hAnsi="Arial" w:cs="Arial"/>
      <w:color w:val="000000"/>
      <w:sz w:val="16"/>
      <w:szCs w:val="16"/>
      <w:lang w:eastAsia="es-ES"/>
    </w:rPr>
  </w:style>
  <w:style w:type="table" w:customStyle="1" w:styleId="Tablaconcuadrcula422">
    <w:name w:val="Tabla con cuadrícula42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76">
    <w:name w:val="xl576"/>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table" w:customStyle="1" w:styleId="Sombreadomedio1-nfasis522">
    <w:name w:val="Sombreado medio 1 - Énfasis 522"/>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22">
    <w:name w:val="Sombreado medio 1 - Énfasis 222"/>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concuadrcula912">
    <w:name w:val="Tabla con cuadrícula91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12">
    <w:name w:val="Cuadrícula media 1 - Énfasis 5112"/>
    <w:basedOn w:val="Tablanormal"/>
    <w:uiPriority w:val="67"/>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1012">
    <w:name w:val="Tabla con cuadrícula1012"/>
    <w:basedOn w:val="Tablanormal"/>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2">
    <w:name w:val="Tabla con cuadrícula114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2">
    <w:name w:val="Tabla con cuadrícula1113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77">
    <w:name w:val="xl577"/>
    <w:basedOn w:val="Normal"/>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ES"/>
    </w:rPr>
  </w:style>
  <w:style w:type="paragraph" w:customStyle="1" w:styleId="xl578">
    <w:name w:val="xl578"/>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table" w:customStyle="1" w:styleId="Tablaconcuadrcula1212">
    <w:name w:val="Tabla con cuadrícula12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79">
    <w:name w:val="xl579"/>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table" w:customStyle="1" w:styleId="Tablaconcuadrcula2212">
    <w:name w:val="Tabla con cuadrícula2212"/>
    <w:basedOn w:val="Tablanormal"/>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80">
    <w:name w:val="xl580"/>
    <w:basedOn w:val="Normal"/>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581">
    <w:name w:val="xl581"/>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paragraph" w:customStyle="1" w:styleId="xl582">
    <w:name w:val="xl582"/>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paragraph" w:customStyle="1" w:styleId="xl583">
    <w:name w:val="xl583"/>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paragraph" w:customStyle="1" w:styleId="xl584">
    <w:name w:val="xl584"/>
    <w:basedOn w:val="Normal"/>
    <w:pPr>
      <w:spacing w:before="100" w:beforeAutospacing="1" w:after="100" w:afterAutospacing="1" w:line="240" w:lineRule="auto"/>
      <w:textAlignment w:val="center"/>
    </w:pPr>
    <w:rPr>
      <w:rFonts w:ascii="Arial" w:eastAsia="Times New Roman" w:hAnsi="Arial" w:cs="Arial"/>
      <w:color w:val="000000"/>
      <w:sz w:val="24"/>
      <w:szCs w:val="24"/>
      <w:lang w:eastAsia="es-ES"/>
    </w:rPr>
  </w:style>
  <w:style w:type="table" w:customStyle="1" w:styleId="Tablaconcuadrcula11222">
    <w:name w:val="Tabla con cuadrícula1122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2">
    <w:name w:val="Tabla con cuadrícula33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85">
    <w:name w:val="xl585"/>
    <w:basedOn w:val="Normal"/>
    <w:pP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table" w:customStyle="1" w:styleId="Tablaconcuadrcula10111">
    <w:name w:val="Tabla con cuadrícula10111"/>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
    <w:name w:val="Tabla con cuadrícula9111"/>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2">
    <w:name w:val="Tabla con cuadrícula11112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
    <w:name w:val="Tabla con cuadrícula121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111">
    <w:name w:val="Cuadrícula media 1 - Énfasis 51111"/>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paragraph" w:customStyle="1" w:styleId="xl586">
    <w:name w:val="xl586"/>
    <w:basedOn w:val="Normal"/>
    <w:pP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table" w:customStyle="1" w:styleId="Tablaconcuadrcula22111">
    <w:name w:val="Tabla con cuadrícula22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87">
    <w:name w:val="xl587"/>
    <w:basedOn w:val="Normal"/>
    <w:pPr>
      <w:spacing w:before="100" w:beforeAutospacing="1" w:after="100" w:afterAutospacing="1" w:line="240" w:lineRule="auto"/>
      <w:jc w:val="center"/>
      <w:textAlignment w:val="center"/>
    </w:pPr>
    <w:rPr>
      <w:rFonts w:ascii="Arial" w:eastAsia="Times New Roman" w:hAnsi="Arial" w:cs="Arial"/>
      <w:color w:val="000000"/>
      <w:sz w:val="24"/>
      <w:szCs w:val="24"/>
      <w:lang w:eastAsia="es-ES"/>
    </w:rPr>
  </w:style>
  <w:style w:type="table" w:customStyle="1" w:styleId="Tablaconcuadrcula112112">
    <w:name w:val="Tabla con cuadrícula1121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88">
    <w:name w:val="xl588"/>
    <w:basedOn w:val="Normal"/>
    <w:pPr>
      <w:spacing w:before="100" w:beforeAutospacing="1" w:after="100" w:afterAutospacing="1" w:line="240" w:lineRule="auto"/>
      <w:jc w:val="right"/>
      <w:textAlignment w:val="center"/>
    </w:pPr>
    <w:rPr>
      <w:rFonts w:ascii="Arial" w:eastAsia="Times New Roman" w:hAnsi="Arial" w:cs="Arial"/>
      <w:color w:val="000000"/>
      <w:sz w:val="24"/>
      <w:szCs w:val="24"/>
      <w:lang w:eastAsia="es-ES"/>
    </w:rPr>
  </w:style>
  <w:style w:type="paragraph" w:customStyle="1" w:styleId="xl589">
    <w:name w:val="xl58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590">
    <w:name w:val="xl590"/>
    <w:basedOn w:val="Normal"/>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table" w:customStyle="1" w:styleId="Tablaconcuadrcula1111112">
    <w:name w:val="Tabla con cuadrícula11111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91">
    <w:name w:val="xl59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592">
    <w:name w:val="xl59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ES"/>
    </w:rPr>
  </w:style>
  <w:style w:type="table" w:customStyle="1" w:styleId="Tablaconcuadrcula11111111">
    <w:name w:val="Tabla con cuadrícula111111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93">
    <w:name w:val="xl59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ES"/>
    </w:rPr>
  </w:style>
  <w:style w:type="paragraph" w:customStyle="1" w:styleId="xl594">
    <w:name w:val="xl59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ES"/>
    </w:rPr>
  </w:style>
  <w:style w:type="table" w:customStyle="1" w:styleId="Tablaconcuadrcula1121111">
    <w:name w:val="Tabla con cuadrícula11211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95">
    <w:name w:val="xl595"/>
    <w:basedOn w:val="Normal"/>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ES"/>
    </w:rPr>
  </w:style>
  <w:style w:type="paragraph" w:customStyle="1" w:styleId="xl596">
    <w:name w:val="xl596"/>
    <w:basedOn w:val="Normal"/>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ES"/>
    </w:rPr>
  </w:style>
  <w:style w:type="table" w:customStyle="1" w:styleId="Tablaconcuadrcula33111">
    <w:name w:val="Tabla con cuadrícula33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97">
    <w:name w:val="xl597"/>
    <w:basedOn w:val="Normal"/>
    <w:pPr>
      <w:spacing w:before="100" w:beforeAutospacing="1" w:after="100" w:afterAutospacing="1" w:line="240" w:lineRule="auto"/>
      <w:jc w:val="center"/>
      <w:textAlignment w:val="center"/>
    </w:pPr>
    <w:rPr>
      <w:rFonts w:ascii="Arial" w:eastAsia="Times New Roman" w:hAnsi="Arial" w:cs="Arial"/>
      <w:color w:val="000000"/>
      <w:sz w:val="24"/>
      <w:szCs w:val="24"/>
      <w:lang w:eastAsia="es-ES"/>
    </w:rPr>
  </w:style>
  <w:style w:type="paragraph" w:customStyle="1" w:styleId="xl598">
    <w:name w:val="xl598"/>
    <w:basedOn w:val="Normal"/>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ES"/>
    </w:rPr>
  </w:style>
  <w:style w:type="table" w:customStyle="1" w:styleId="Tablaconcuadrcula3412">
    <w:name w:val="Tabla con cuadrícula341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
    <w:name w:val="Tabla con cuadrícula114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5211">
    <w:name w:val="Sombreado medio 1 - Énfasis 5211"/>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211">
    <w:name w:val="Sombreado medio 1 - Énfasis 2211"/>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xl599">
    <w:name w:val="xl599"/>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ES"/>
    </w:rPr>
  </w:style>
  <w:style w:type="table" w:customStyle="1" w:styleId="Tablaconcuadrcula1021">
    <w:name w:val="Tabla con cuadrícula1021"/>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
    <w:name w:val="Tabla con cuadrícula921"/>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1">
    <w:name w:val="Tabla con cuadrícula1113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21">
    <w:name w:val="Cuadrícula media 1 - Énfasis 5121"/>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paragraph" w:customStyle="1" w:styleId="xl600">
    <w:name w:val="xl600"/>
    <w:basedOn w:val="Normal"/>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paragraph" w:customStyle="1" w:styleId="xl601">
    <w:name w:val="xl601"/>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ES"/>
    </w:rPr>
  </w:style>
  <w:style w:type="table" w:customStyle="1" w:styleId="Tablaconcuadrcula2221">
    <w:name w:val="Tabla con cuadrícula22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02">
    <w:name w:val="xl602"/>
    <w:basedOn w:val="Normal"/>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ES"/>
    </w:rPr>
  </w:style>
  <w:style w:type="table" w:customStyle="1" w:styleId="Tablaconcuadrcula112211">
    <w:name w:val="Tabla con cuadrícula1122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03">
    <w:name w:val="xl603"/>
    <w:basedOn w:val="Normal"/>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ES"/>
    </w:rPr>
  </w:style>
  <w:style w:type="paragraph" w:customStyle="1" w:styleId="xl604">
    <w:name w:val="xl604"/>
    <w:basedOn w:val="Normal"/>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ES"/>
    </w:rPr>
  </w:style>
  <w:style w:type="paragraph" w:customStyle="1" w:styleId="xl605">
    <w:name w:val="xl605"/>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table" w:customStyle="1" w:styleId="Tablaconcuadrcula1111211">
    <w:name w:val="Tabla con cuadrícula11112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21">
    <w:name w:val="Tabla con cuadrícula11111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21">
    <w:name w:val="Tabla con cuadrícula11212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1">
    <w:name w:val="Tabla con cuadrícula33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1">
    <w:name w:val="Tabla con cuadrícula34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
    <w:name w:val="Tabla con cuadrícula37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
    <w:name w:val="Tabla con cuadrícula381"/>
    <w:basedOn w:val="Tablanormal"/>
    <w:uiPriority w:val="59"/>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Grid21"/>
    <w:rPr>
      <w:rFonts w:eastAsia="Times New Roman"/>
      <w:sz w:val="22"/>
      <w:szCs w:val="22"/>
    </w:rPr>
    <w:tblPr>
      <w:tblCellMar>
        <w:top w:w="0" w:type="dxa"/>
        <w:left w:w="0" w:type="dxa"/>
        <w:bottom w:w="0" w:type="dxa"/>
        <w:right w:w="0" w:type="dxa"/>
      </w:tblCellMar>
    </w:tblPr>
  </w:style>
  <w:style w:type="table" w:customStyle="1" w:styleId="Tablaconcuadrcula1151">
    <w:name w:val="Tabla con cuadrícula115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2">
    <w:name w:val="Tabla con cuadrícula2102"/>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1">
    <w:name w:val="Lista clara - Énfasis 621"/>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91">
    <w:name w:val="Tabla con cuadrícula39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21">
    <w:name w:val="Sombreado claro - Énfasis 421"/>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21">
    <w:name w:val="Sombreado claro - Énfasis 521"/>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21">
    <w:name w:val="Sombreado claro - Énfasis 121"/>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31">
    <w:name w:val="Sombreado medio 1 - Énfasis 531"/>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31">
    <w:name w:val="Sombreado medio 1 - Énfasis 231"/>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21">
    <w:name w:val="Cuadrícula media 1 - Énfasis 521"/>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21">
    <w:name w:val="Tabla con cuadrícula7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table" w:customStyle="1" w:styleId="Tablaconcuadrcula931">
    <w:name w:val="Tabla con cuadrícula93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31">
    <w:name w:val="Cuadrícula media 1 - Énfasis 5131"/>
    <w:basedOn w:val="Tablanormal"/>
    <w:uiPriority w:val="67"/>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1031">
    <w:name w:val="Tabla con cuadrícula1031"/>
    <w:basedOn w:val="Tablanormal"/>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1">
    <w:name w:val="Tabla con cuadrícula116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1">
    <w:name w:val="Tabla con cuadrícula1114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21">
    <w:name w:val="WW8Num50221"/>
    <w:rsid w:val="00760A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3.emf"/><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ejercito.mil.co/politicas-de-seguridad-de-la-informacion-del-sitio-web-y-proteccion-de-datos-personales/" TargetMode="External"/><Relationship Id="rId27"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42"/>
    <customShpInfo spid="_x0000_s1041"/>
    <customShpInfo spid="_x0000_s1040"/>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77C6E5-CDB5-4785-94D8-5DFB1E8FA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64</Pages>
  <Words>25502</Words>
  <Characters>140265</Characters>
  <Application>Microsoft Office Word</Application>
  <DocSecurity>0</DocSecurity>
  <Lines>1168</Lines>
  <Paragraphs>330</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165437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kareng</dc:creator>
  <cp:lastModifiedBy>Dani Rabelo</cp:lastModifiedBy>
  <cp:revision>5</cp:revision>
  <cp:lastPrinted>2023-08-23T21:59:00Z</cp:lastPrinted>
  <dcterms:created xsi:type="dcterms:W3CDTF">2026-09-22T16:49:00Z</dcterms:created>
  <dcterms:modified xsi:type="dcterms:W3CDTF">2026-09-24T02:10:00Z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2058-12.2.0.23155</vt:lpwstr>
  </property>
  <property fmtid="{D5CDD505-2E9C-101B-9397-08002B2CF9AE}" pid="3" name="ICV">
    <vt:lpwstr>159CF509B4E54C03A989612ACB4D35E7_12</vt:lpwstr>
  </property>
</Properties>
</file>