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76909" w14:textId="1D47298D"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MATRIZ 2 – INDICADORES FINANCIEROS</w:t>
      </w:r>
    </w:p>
    <w:p w14:paraId="52B54C92" w14:textId="5A4BCF37"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 xml:space="preserve">OBRAS PARA INFRAESTRUCTURA </w:t>
      </w:r>
      <w:r w:rsidR="00A82D16" w:rsidRPr="006168D4">
        <w:rPr>
          <w:rFonts w:ascii="Verdana" w:hAnsi="Verdana" w:cs="Arial"/>
          <w:b/>
          <w:sz w:val="20"/>
          <w:szCs w:val="20"/>
          <w:lang w:val="es-419"/>
        </w:rPr>
        <w:t>SOCIAL</w:t>
      </w:r>
      <w:r w:rsidRPr="006168D4">
        <w:rPr>
          <w:rFonts w:ascii="Verdana" w:hAnsi="Verdana" w:cs="Arial"/>
          <w:b/>
          <w:sz w:val="20"/>
          <w:szCs w:val="20"/>
          <w:lang w:val="es-419"/>
        </w:rPr>
        <w:t xml:space="preserve"> </w:t>
      </w:r>
    </w:p>
    <w:p w14:paraId="4B9D798C" w14:textId="77777777" w:rsidR="00070DEB" w:rsidRPr="006168D4" w:rsidRDefault="00070DEB" w:rsidP="00BE2FAB">
      <w:pPr>
        <w:rPr>
          <w:rFonts w:ascii="Verdana" w:hAnsi="Verdana" w:cs="Arial"/>
          <w:b/>
          <w:bCs/>
          <w:sz w:val="20"/>
          <w:szCs w:val="20"/>
          <w:lang w:val="es-419"/>
        </w:rPr>
      </w:pPr>
    </w:p>
    <w:p w14:paraId="52FC3EB1" w14:textId="77777777" w:rsidR="00070DEB" w:rsidRPr="006168D4" w:rsidRDefault="00070DEB" w:rsidP="00070DEB">
      <w:pPr>
        <w:jc w:val="both"/>
        <w:rPr>
          <w:rFonts w:ascii="Verdana" w:hAnsi="Verdana" w:cstheme="majorHAnsi"/>
          <w:color w:val="1A1818" w:themeColor="text1"/>
          <w:sz w:val="20"/>
          <w:szCs w:val="16"/>
          <w:highlight w:val="lightGray"/>
        </w:rPr>
      </w:pPr>
      <w:bookmarkStart w:id="0" w:name="_Hlk40336554"/>
      <w:r w:rsidRPr="006168D4">
        <w:rPr>
          <w:rFonts w:ascii="Verdana" w:hAnsi="Verdana" w:cstheme="majorHAnsi"/>
          <w:color w:val="1A1818" w:themeColor="text1"/>
          <w:sz w:val="20"/>
          <w:szCs w:val="16"/>
          <w:highlight w:val="lightGray"/>
        </w:rPr>
        <w:t>[La Entidad puede o no exigir la Capacidad Financiera mínima en los Procesos de Contratación cuando no hace el pago contra entrega a satisfacción de los bienes, obras o servicios.</w:t>
      </w:r>
      <w:bookmarkEnd w:id="0"/>
      <w:r w:rsidRPr="006168D4">
        <w:rPr>
          <w:rFonts w:ascii="Verdana" w:hAnsi="Verdana" w:cstheme="majorHAnsi"/>
          <w:color w:val="1A1818" w:themeColor="text1"/>
          <w:sz w:val="20"/>
          <w:szCs w:val="16"/>
          <w:highlight w:val="lightGray"/>
        </w:rPr>
        <w:t xml:space="preserve"> Si la Entidad decide establecer un requisito habilitante de Capacidad Financiera, deberá solicitarla de acuerdo con la Matriz 2 - Indicadores Financieros y las reglas de este numeral. En el escenario que determine no exigir Capacidad Financiera mínima, deberá realizar la valoración de riesgos que esto pueda incidir en la ejecución del futuro contrato, al igual que detallar en esta sección los motivos bajo los cuales tomó dicha decisión].</w:t>
      </w:r>
    </w:p>
    <w:p w14:paraId="284AA72D" w14:textId="77777777" w:rsidR="00070DEB" w:rsidRPr="006168D4" w:rsidRDefault="00070DEB" w:rsidP="00BE2FAB">
      <w:pPr>
        <w:rPr>
          <w:rFonts w:ascii="Verdana" w:hAnsi="Verdana" w:cs="Arial"/>
          <w:b/>
          <w:bCs/>
          <w:sz w:val="20"/>
          <w:szCs w:val="20"/>
          <w:lang w:val="es-419"/>
        </w:rPr>
      </w:pPr>
    </w:p>
    <w:p w14:paraId="6187B95A" w14:textId="650B4BE2" w:rsidR="6CF4BAE8" w:rsidRPr="006168D4" w:rsidRDefault="6CF4BAE8" w:rsidP="003445B6">
      <w:pPr>
        <w:pStyle w:val="Prrafodelista"/>
        <w:numPr>
          <w:ilvl w:val="0"/>
          <w:numId w:val="2"/>
        </w:numPr>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Índices de capacidad financiera para Mipyme</w:t>
      </w:r>
    </w:p>
    <w:p w14:paraId="23D703A5" w14:textId="77586881" w:rsidR="6CF4BAE8" w:rsidRPr="006168D4" w:rsidRDefault="6CF4BAE8" w:rsidP="008E0590">
      <w:pPr>
        <w:contextualSpacing/>
        <w:jc w:val="both"/>
        <w:rPr>
          <w:rFonts w:ascii="Verdana" w:eastAsia="Arial" w:hAnsi="Verdana" w:cs="Arial"/>
          <w:color w:val="000000"/>
          <w:sz w:val="20"/>
          <w:szCs w:val="20"/>
          <w:lang w:val="es-419"/>
        </w:rPr>
      </w:pPr>
    </w:p>
    <w:p w14:paraId="68BBFB57" w14:textId="1AAB6F33" w:rsidR="6CF4BAE8" w:rsidRPr="006168D4" w:rsidRDefault="6CF4BAE8" w:rsidP="008E0590">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El Proponente persona natural o jurídica que acredite la condición de Mipyme de conformidad </w:t>
      </w:r>
      <w:r w:rsidR="0012108F" w:rsidRPr="006168D4">
        <w:rPr>
          <w:rFonts w:ascii="Verdana" w:eastAsia="Arial" w:hAnsi="Verdana" w:cs="Arial"/>
          <w:color w:val="000000"/>
          <w:sz w:val="20"/>
          <w:szCs w:val="20"/>
          <w:lang w:val="es-419"/>
        </w:rPr>
        <w:t>con lo previsto en el artículo 2.2.1.2.4.2.4. del Decreto 1082 de 2015,</w:t>
      </w:r>
      <w:r w:rsidR="0012108F" w:rsidRPr="006168D4">
        <w:rPr>
          <w:rFonts w:ascii="Verdana" w:eastAsia="Arial" w:hAnsi="Verdana" w:cs="Arial"/>
          <w:iCs/>
          <w:color w:val="000000"/>
          <w:sz w:val="20"/>
          <w:szCs w:val="20"/>
          <w:lang w:val="es-ES"/>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7AD4BCD0" w14:textId="6D307109" w:rsidR="6CF4BAE8" w:rsidRPr="006168D4" w:rsidRDefault="6CF4BAE8" w:rsidP="008E0590">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6168D4" w14:paraId="5192F2BB" w14:textId="77777777" w:rsidTr="006168D4">
        <w:trPr>
          <w:trHeight w:val="20"/>
          <w:jc w:val="center"/>
        </w:trPr>
        <w:tc>
          <w:tcPr>
            <w:tcW w:w="2689" w:type="dxa"/>
            <w:shd w:val="clear" w:color="auto" w:fill="B8B7B7" w:themeFill="accent2" w:themeFillTint="66"/>
            <w:vAlign w:val="center"/>
          </w:tcPr>
          <w:p w14:paraId="1ACBB3B3"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Indicador</w:t>
            </w:r>
          </w:p>
        </w:tc>
        <w:tc>
          <w:tcPr>
            <w:tcW w:w="2268" w:type="dxa"/>
            <w:shd w:val="clear" w:color="auto" w:fill="B8B7B7" w:themeFill="accent2" w:themeFillTint="66"/>
            <w:vAlign w:val="center"/>
          </w:tcPr>
          <w:p w14:paraId="13B994ED"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C5162A" w:rsidRPr="006168D4" w14:paraId="44F5F936" w14:textId="77777777" w:rsidTr="00EF5F45">
        <w:trPr>
          <w:trHeight w:val="203"/>
          <w:jc w:val="center"/>
        </w:trPr>
        <w:tc>
          <w:tcPr>
            <w:tcW w:w="2689" w:type="dxa"/>
            <w:vAlign w:val="center"/>
          </w:tcPr>
          <w:p w14:paraId="232FCB32" w14:textId="4E11D618"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l</w:t>
            </w:r>
            <w:r w:rsidRPr="006168D4">
              <w:rPr>
                <w:rFonts w:ascii="Verdana" w:hAnsi="Verdana" w:cs="Arial"/>
                <w:sz w:val="18"/>
                <w:szCs w:val="18"/>
              </w:rPr>
              <w:t>iquidez</w:t>
            </w:r>
          </w:p>
        </w:tc>
        <w:tc>
          <w:tcPr>
            <w:tcW w:w="2268" w:type="dxa"/>
            <w:vAlign w:val="center"/>
          </w:tcPr>
          <w:p w14:paraId="5248912B" w14:textId="5496993F" w:rsidR="0006093E" w:rsidRPr="006168D4" w:rsidRDefault="0006093E" w:rsidP="00EF5F45">
            <w:pPr>
              <w:spacing w:before="240"/>
              <w:jc w:val="center"/>
              <w:rPr>
                <w:rFonts w:ascii="Verdana" w:hAnsi="Verdana" w:cs="Arial"/>
                <w:bCs/>
                <w:sz w:val="18"/>
                <w:szCs w:val="18"/>
              </w:rPr>
            </w:pPr>
            <m:oMath>
              <m:r>
                <m:rPr>
                  <m:sty m:val="p"/>
                </m:rPr>
                <w:rPr>
                  <w:rFonts w:ascii="Cambria Math" w:hAnsi="Cambria Math" w:cs="Arial"/>
                  <w:sz w:val="18"/>
                  <w:szCs w:val="18"/>
                </w:rPr>
                <m:t>≥</m:t>
              </m:r>
            </m:oMath>
            <w:r w:rsidRPr="006168D4">
              <w:rPr>
                <w:rFonts w:ascii="Verdana" w:hAnsi="Verdana" w:cs="Arial"/>
                <w:bCs/>
                <w:sz w:val="18"/>
                <w:szCs w:val="18"/>
              </w:rPr>
              <w:t>1</w:t>
            </w:r>
            <w:r w:rsidR="220A5395" w:rsidRPr="006168D4">
              <w:rPr>
                <w:rFonts w:ascii="Verdana" w:hAnsi="Verdana" w:cs="Arial"/>
                <w:sz w:val="18"/>
                <w:szCs w:val="18"/>
              </w:rPr>
              <w:t>,</w:t>
            </w:r>
            <w:r w:rsidR="004A0753" w:rsidRPr="006168D4">
              <w:rPr>
                <w:rFonts w:ascii="Verdana" w:hAnsi="Verdana" w:cs="Arial"/>
                <w:sz w:val="18"/>
                <w:szCs w:val="18"/>
              </w:rPr>
              <w:t>1</w:t>
            </w:r>
          </w:p>
        </w:tc>
      </w:tr>
      <w:tr w:rsidR="00C5162A" w:rsidRPr="006168D4" w14:paraId="2DD5AD51" w14:textId="77777777" w:rsidTr="6CF4BAE8">
        <w:trPr>
          <w:trHeight w:val="20"/>
          <w:jc w:val="center"/>
        </w:trPr>
        <w:tc>
          <w:tcPr>
            <w:tcW w:w="2689" w:type="dxa"/>
            <w:vAlign w:val="center"/>
          </w:tcPr>
          <w:p w14:paraId="102DE26F" w14:textId="1D4F48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e</w:t>
            </w:r>
            <w:r w:rsidRPr="006168D4">
              <w:rPr>
                <w:rFonts w:ascii="Verdana" w:hAnsi="Verdana" w:cs="Arial"/>
                <w:sz w:val="18"/>
                <w:szCs w:val="18"/>
              </w:rPr>
              <w:t>ndeudamiento</w:t>
            </w:r>
          </w:p>
        </w:tc>
        <w:tc>
          <w:tcPr>
            <w:tcW w:w="2268" w:type="dxa"/>
            <w:vAlign w:val="center"/>
          </w:tcPr>
          <w:p w14:paraId="01BC3F51" w14:textId="4FFF2B6C" w:rsidR="0006093E" w:rsidRPr="00EF5F45" w:rsidRDefault="0006093E" w:rsidP="00EF5F45">
            <w:pPr>
              <w:jc w:val="center"/>
              <w:rPr>
                <w:rFonts w:ascii="Verdana" w:hAnsi="Verdana" w:cs="Arial"/>
                <w:sz w:val="18"/>
                <w:szCs w:val="18"/>
              </w:rPr>
            </w:pPr>
            <m:oMath>
              <m:r>
                <m:rPr>
                  <m:sty m:val="p"/>
                </m:rPr>
                <w:rPr>
                  <w:rFonts w:ascii="Cambria Math" w:hAnsi="Cambria Math" w:cs="Arial"/>
                  <w:sz w:val="18"/>
                  <w:szCs w:val="18"/>
                </w:rPr>
                <m:t xml:space="preserve">≤ </m:t>
              </m:r>
            </m:oMath>
            <w:r w:rsidR="002475FA" w:rsidRPr="006168D4">
              <w:rPr>
                <w:rFonts w:ascii="Verdana" w:hAnsi="Verdana" w:cs="Arial"/>
                <w:sz w:val="18"/>
                <w:szCs w:val="18"/>
              </w:rPr>
              <w:t>0,70</w:t>
            </w:r>
          </w:p>
        </w:tc>
      </w:tr>
      <w:tr w:rsidR="00C5162A" w:rsidRPr="006168D4" w14:paraId="74F2E25C" w14:textId="77777777" w:rsidTr="6CF4BAE8">
        <w:trPr>
          <w:trHeight w:val="20"/>
          <w:jc w:val="center"/>
        </w:trPr>
        <w:tc>
          <w:tcPr>
            <w:tcW w:w="2689" w:type="dxa"/>
            <w:vAlign w:val="center"/>
          </w:tcPr>
          <w:p w14:paraId="772E04CD" w14:textId="0A1D70F3"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Razón de </w:t>
            </w:r>
            <w:r w:rsidR="00314A43" w:rsidRPr="006168D4">
              <w:rPr>
                <w:rFonts w:ascii="Verdana" w:hAnsi="Verdana" w:cs="Arial"/>
                <w:sz w:val="18"/>
                <w:szCs w:val="18"/>
              </w:rPr>
              <w:t>c</w:t>
            </w:r>
            <w:r w:rsidRPr="006168D4">
              <w:rPr>
                <w:rFonts w:ascii="Verdana" w:hAnsi="Verdana" w:cs="Arial"/>
                <w:sz w:val="18"/>
                <w:szCs w:val="18"/>
              </w:rPr>
              <w:t xml:space="preserve">obertura de </w:t>
            </w:r>
            <w:r w:rsidR="00314A43" w:rsidRPr="006168D4">
              <w:rPr>
                <w:rFonts w:ascii="Verdana" w:hAnsi="Verdana" w:cs="Arial"/>
                <w:sz w:val="18"/>
                <w:szCs w:val="18"/>
              </w:rPr>
              <w:t>i</w:t>
            </w:r>
            <w:r w:rsidRPr="006168D4">
              <w:rPr>
                <w:rFonts w:ascii="Verdana" w:hAnsi="Verdana" w:cs="Arial"/>
                <w:sz w:val="18"/>
                <w:szCs w:val="18"/>
              </w:rPr>
              <w:t>ntereses</w:t>
            </w:r>
          </w:p>
        </w:tc>
        <w:tc>
          <w:tcPr>
            <w:tcW w:w="2268" w:type="dxa"/>
            <w:vAlign w:val="center"/>
          </w:tcPr>
          <w:p w14:paraId="3B7B349E" w14:textId="77777777" w:rsidR="0006093E" w:rsidRPr="006168D4" w:rsidRDefault="0006093E" w:rsidP="00E64CF9">
            <w:pPr>
              <w:jc w:val="center"/>
              <w:rPr>
                <w:rFonts w:ascii="Verdana" w:eastAsiaTheme="minorEastAsia" w:hAnsi="Verdana" w:cs="Arial"/>
                <w:bCs/>
                <w:sz w:val="18"/>
                <w:szCs w:val="18"/>
              </w:rPr>
            </w:pPr>
          </w:p>
          <w:p w14:paraId="58C411FC" w14:textId="38FF7833" w:rsidR="0006093E" w:rsidRPr="00BE2FAB" w:rsidRDefault="6CF4BAE8" w:rsidP="00BE2FAB">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xml:space="preserve">≥ </w:t>
            </w:r>
            <w:r w:rsidR="00DC15A4" w:rsidRPr="006168D4">
              <w:rPr>
                <w:rFonts w:ascii="Verdana" w:eastAsia="Cambria Math" w:hAnsi="Verdana" w:cs="Cambria Math"/>
                <w:color w:val="000000"/>
                <w:sz w:val="18"/>
                <w:szCs w:val="18"/>
              </w:rPr>
              <w:t>1</w:t>
            </w:r>
          </w:p>
        </w:tc>
      </w:tr>
      <w:tr w:rsidR="00C5162A" w:rsidRPr="006168D4" w14:paraId="0B174166" w14:textId="77777777" w:rsidTr="6CF4BAE8">
        <w:trPr>
          <w:trHeight w:val="20"/>
          <w:jc w:val="center"/>
        </w:trPr>
        <w:tc>
          <w:tcPr>
            <w:tcW w:w="2689" w:type="dxa"/>
            <w:vAlign w:val="center"/>
          </w:tcPr>
          <w:p w14:paraId="3079B4E8" w14:textId="2682C7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Capital de </w:t>
            </w:r>
            <w:r w:rsidR="00314A43" w:rsidRPr="006168D4">
              <w:rPr>
                <w:rFonts w:ascii="Verdana" w:hAnsi="Verdana" w:cs="Arial"/>
                <w:sz w:val="18"/>
                <w:szCs w:val="18"/>
              </w:rPr>
              <w:t>t</w:t>
            </w:r>
            <w:r w:rsidRPr="006168D4">
              <w:rPr>
                <w:rFonts w:ascii="Verdana" w:hAnsi="Verdana" w:cs="Arial"/>
                <w:sz w:val="18"/>
                <w:szCs w:val="18"/>
              </w:rPr>
              <w:t>rabajo</w:t>
            </w:r>
          </w:p>
        </w:tc>
        <w:tc>
          <w:tcPr>
            <w:tcW w:w="2268" w:type="dxa"/>
            <w:vAlign w:val="center"/>
          </w:tcPr>
          <w:p w14:paraId="1A4CB061" w14:textId="5D0D58E4" w:rsidR="0006093E" w:rsidRPr="006168D4" w:rsidRDefault="0006093E" w:rsidP="00BE2FAB">
            <w:pPr>
              <w:jc w:val="center"/>
              <w:rPr>
                <w:rFonts w:ascii="Verdana" w:hAnsi="Verdana" w:cs="Arial"/>
                <w:bCs/>
                <w:sz w:val="18"/>
                <w:szCs w:val="18"/>
              </w:rPr>
            </w:pPr>
            <w:r w:rsidRPr="006168D4">
              <w:rPr>
                <w:rFonts w:ascii="Verdana" w:hAnsi="Verdana" w:cs="Arial"/>
                <w:bCs/>
                <w:sz w:val="18"/>
                <w:szCs w:val="18"/>
              </w:rPr>
              <w:t xml:space="preserve">Definido en </w:t>
            </w:r>
            <w:r w:rsidR="00314A43" w:rsidRPr="006168D4">
              <w:rPr>
                <w:rFonts w:ascii="Verdana" w:hAnsi="Verdana" w:cs="Arial"/>
                <w:bCs/>
                <w:sz w:val="18"/>
                <w:szCs w:val="18"/>
              </w:rPr>
              <w:t>la invitación</w:t>
            </w:r>
          </w:p>
        </w:tc>
      </w:tr>
    </w:tbl>
    <w:p w14:paraId="1858B14E" w14:textId="77777777" w:rsidR="0006093E" w:rsidRPr="006168D4" w:rsidRDefault="0006093E" w:rsidP="0006093E">
      <w:pPr>
        <w:jc w:val="both"/>
        <w:rPr>
          <w:rFonts w:ascii="Verdana" w:hAnsi="Verdana" w:cs="Arial"/>
          <w:sz w:val="20"/>
          <w:szCs w:val="20"/>
          <w:lang w:val="es-419"/>
        </w:rPr>
      </w:pPr>
    </w:p>
    <w:p w14:paraId="71F48E13" w14:textId="7CAD5F0C" w:rsidR="0006093E" w:rsidRPr="006168D4" w:rsidRDefault="6CF4BAE8" w:rsidP="00502D6A">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sidRPr="006168D4">
        <w:rPr>
          <w:rFonts w:ascii="Verdana" w:eastAsia="Arial" w:hAnsi="Verdana" w:cs="Arial"/>
          <w:color w:val="000000"/>
          <w:sz w:val="20"/>
          <w:szCs w:val="20"/>
          <w:lang w:val="es-419"/>
        </w:rPr>
        <w:t xml:space="preserve"> </w:t>
      </w:r>
      <w:r w:rsidRPr="006168D4">
        <w:rPr>
          <w:rFonts w:ascii="Verdana" w:eastAsia="Arial" w:hAnsi="Verdana" w:cs="Arial"/>
          <w:color w:val="000000"/>
          <w:sz w:val="20"/>
          <w:szCs w:val="20"/>
          <w:lang w:val="es-419"/>
        </w:rPr>
        <w:t xml:space="preserve">%) en el </w:t>
      </w:r>
      <w:r w:rsidR="00E51C43"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onsorcio o </w:t>
      </w:r>
      <w:r w:rsidR="00E51C43" w:rsidRPr="006168D4">
        <w:rPr>
          <w:rFonts w:ascii="Verdana" w:eastAsia="Arial" w:hAnsi="Verdana" w:cs="Arial"/>
          <w:color w:val="000000"/>
          <w:sz w:val="20"/>
          <w:szCs w:val="20"/>
          <w:lang w:val="es-419"/>
        </w:rPr>
        <w:t xml:space="preserve">en </w:t>
      </w:r>
      <w:r w:rsidRPr="006168D4">
        <w:rPr>
          <w:rFonts w:ascii="Verdana" w:eastAsia="Arial" w:hAnsi="Verdana" w:cs="Arial"/>
          <w:color w:val="000000"/>
          <w:sz w:val="20"/>
          <w:szCs w:val="20"/>
          <w:lang w:val="es-419"/>
        </w:rPr>
        <w:t xml:space="preserve">la </w:t>
      </w:r>
      <w:r w:rsidR="00E51C43" w:rsidRPr="006168D4">
        <w:rPr>
          <w:rFonts w:ascii="Verdana" w:eastAsia="Arial" w:hAnsi="Verdana" w:cs="Arial"/>
          <w:color w:val="000000"/>
          <w:sz w:val="20"/>
          <w:szCs w:val="20"/>
          <w:lang w:val="es-419"/>
        </w:rPr>
        <w:t>U</w:t>
      </w:r>
      <w:r w:rsidRPr="006168D4">
        <w:rPr>
          <w:rFonts w:ascii="Verdana" w:eastAsia="Arial" w:hAnsi="Verdana" w:cs="Arial"/>
          <w:color w:val="000000"/>
          <w:sz w:val="20"/>
          <w:szCs w:val="20"/>
          <w:lang w:val="es-419"/>
        </w:rPr>
        <w:t xml:space="preserve">nión </w:t>
      </w:r>
      <w:r w:rsidR="00E51C43" w:rsidRPr="006168D4">
        <w:rPr>
          <w:rFonts w:ascii="Verdana" w:eastAsia="Arial" w:hAnsi="Verdana" w:cs="Arial"/>
          <w:color w:val="000000"/>
          <w:sz w:val="20"/>
          <w:szCs w:val="20"/>
          <w:lang w:val="es-419"/>
        </w:rPr>
        <w:t>T</w:t>
      </w:r>
      <w:r w:rsidRPr="006168D4">
        <w:rPr>
          <w:rFonts w:ascii="Verdana" w:eastAsia="Arial" w:hAnsi="Verdana" w:cs="Arial"/>
          <w:color w:val="000000"/>
          <w:sz w:val="20"/>
          <w:szCs w:val="20"/>
          <w:lang w:val="es-419"/>
        </w:rPr>
        <w:t>emporal.</w:t>
      </w:r>
    </w:p>
    <w:p w14:paraId="75C8BF94" w14:textId="0B69B683" w:rsidR="0006093E" w:rsidRPr="006168D4" w:rsidRDefault="0006093E" w:rsidP="008E0590">
      <w:pPr>
        <w:ind w:left="360"/>
        <w:jc w:val="both"/>
        <w:rPr>
          <w:rFonts w:ascii="Verdana" w:eastAsia="Arial" w:hAnsi="Verdana" w:cs="Arial"/>
          <w:color w:val="000000"/>
          <w:sz w:val="20"/>
          <w:szCs w:val="20"/>
          <w:lang w:val="es-419"/>
        </w:rPr>
      </w:pPr>
    </w:p>
    <w:p w14:paraId="3A405F45" w14:textId="1A68910F" w:rsidR="0006093E" w:rsidRPr="00BE2FAB" w:rsidRDefault="6CF4BAE8" w:rsidP="00BE2FAB">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Para acreditar la calidad de Mipyme</w:t>
      </w:r>
      <w:r w:rsidR="007E2282" w:rsidRPr="006168D4">
        <w:rPr>
          <w:rFonts w:ascii="Verdana" w:eastAsia="Arial" w:hAnsi="Verdana" w:cs="Arial"/>
          <w:color w:val="000000"/>
          <w:sz w:val="20"/>
          <w:szCs w:val="20"/>
          <w:lang w:val="es-419"/>
        </w:rPr>
        <w:t>,</w:t>
      </w:r>
      <w:r w:rsidRPr="006168D4">
        <w:rPr>
          <w:rFonts w:ascii="Verdana" w:eastAsia="Arial" w:hAnsi="Verdana" w:cs="Arial"/>
          <w:color w:val="000000"/>
          <w:sz w:val="20"/>
          <w:szCs w:val="20"/>
          <w:lang w:val="es-419"/>
        </w:rPr>
        <w:t xml:space="preserve"> el Proponente deberá diligenciar el “Formato </w:t>
      </w:r>
      <w:r w:rsidR="00E11B7E" w:rsidRPr="006168D4">
        <w:rPr>
          <w:rFonts w:ascii="Verdana" w:eastAsia="Arial" w:hAnsi="Verdana" w:cs="Arial"/>
          <w:color w:val="000000"/>
          <w:sz w:val="20"/>
          <w:szCs w:val="20"/>
          <w:lang w:val="es-419"/>
        </w:rPr>
        <w:t>9</w:t>
      </w:r>
      <w:r w:rsidRPr="006168D4">
        <w:rPr>
          <w:rFonts w:ascii="Verdana" w:eastAsia="Arial" w:hAnsi="Verdana" w:cs="Arial"/>
          <w:color w:val="000000"/>
          <w:sz w:val="20"/>
          <w:szCs w:val="20"/>
          <w:lang w:val="es-419"/>
        </w:rPr>
        <w:t xml:space="preserve"> - Acreditación de Mipyme” y aportar la documentación requerida en el artículo 2.2.1.2.4.2.4. del Decreto 1082 de 2015, o la norma que lo modifique, complemente o sustituya. </w:t>
      </w:r>
      <w:r w:rsidR="52B02F48" w:rsidRPr="006168D4">
        <w:rPr>
          <w:rFonts w:ascii="Verdana" w:eastAsia="Arial" w:hAnsi="Verdana"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6168D4">
        <w:rPr>
          <w:rFonts w:ascii="Verdana" w:eastAsia="Arial" w:hAnsi="Verdana" w:cs="Arial"/>
          <w:color w:val="000000"/>
          <w:sz w:val="20"/>
          <w:szCs w:val="20"/>
          <w:lang w:val="es-419"/>
        </w:rPr>
        <w:t>, ni los sopor</w:t>
      </w:r>
      <w:r w:rsidR="000352B0" w:rsidRPr="006168D4">
        <w:rPr>
          <w:rFonts w:ascii="Verdana" w:eastAsia="Arial" w:hAnsi="Verdana" w:cs="Arial"/>
          <w:color w:val="000000"/>
          <w:sz w:val="20"/>
          <w:szCs w:val="20"/>
          <w:lang w:val="es-419"/>
        </w:rPr>
        <w:t>tes requeridos en el mencionado artículo.</w:t>
      </w:r>
      <w:r w:rsidR="52B02F48" w:rsidRPr="006168D4">
        <w:rPr>
          <w:rFonts w:ascii="Verdana" w:eastAsia="Arial" w:hAnsi="Verdana" w:cs="Arial"/>
          <w:color w:val="000000"/>
          <w:sz w:val="20"/>
          <w:szCs w:val="20"/>
          <w:lang w:val="es-419"/>
        </w:rPr>
        <w:t xml:space="preserve">  </w:t>
      </w:r>
    </w:p>
    <w:p w14:paraId="10685E97" w14:textId="77777777" w:rsidR="00AF4780" w:rsidRPr="006168D4" w:rsidRDefault="00AF4780" w:rsidP="0006093E">
      <w:pPr>
        <w:rPr>
          <w:rFonts w:ascii="Verdana" w:hAnsi="Verdana"/>
          <w:color w:val="1A1818" w:themeColor="text1"/>
        </w:rPr>
      </w:pPr>
    </w:p>
    <w:p w14:paraId="50FE0371" w14:textId="67F8A304" w:rsidR="00B9079B" w:rsidRPr="006168D4" w:rsidRDefault="6CF4BAE8" w:rsidP="008E0590">
      <w:pPr>
        <w:pStyle w:val="Prrafodelista"/>
        <w:numPr>
          <w:ilvl w:val="0"/>
          <w:numId w:val="1"/>
        </w:numPr>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 xml:space="preserve">Índices de capacidad financiera para </w:t>
      </w:r>
      <w:r w:rsidR="2AC0ECCE" w:rsidRPr="006168D4">
        <w:rPr>
          <w:rFonts w:ascii="Verdana" w:eastAsia="Arial" w:hAnsi="Verdana" w:cs="Arial"/>
          <w:i/>
          <w:iCs/>
          <w:color w:val="000000"/>
          <w:sz w:val="20"/>
          <w:szCs w:val="20"/>
          <w:lang w:val="es-419"/>
        </w:rPr>
        <w:t>los demás Proponentes</w:t>
      </w:r>
    </w:p>
    <w:p w14:paraId="70AFBE7B" w14:textId="6F537979" w:rsidR="44180314" w:rsidRPr="006168D4" w:rsidRDefault="44180314" w:rsidP="003D100C">
      <w:pPr>
        <w:jc w:val="both"/>
        <w:rPr>
          <w:rFonts w:ascii="Verdana" w:eastAsiaTheme="minorEastAsia" w:hAnsi="Verdana"/>
          <w:color w:val="000000"/>
          <w:sz w:val="20"/>
          <w:szCs w:val="20"/>
        </w:rPr>
      </w:pPr>
    </w:p>
    <w:p w14:paraId="5685F1F5" w14:textId="125EB087" w:rsidR="44180314" w:rsidRPr="00BE2FAB" w:rsidRDefault="56195C9A" w:rsidP="44180314">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Mipyme,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1FE2A6FF" w14:textId="605A3347" w:rsidR="00B9079B" w:rsidRPr="006168D4" w:rsidRDefault="00B9079B" w:rsidP="008E0590">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6CF4BAE8" w:rsidRPr="006168D4" w14:paraId="472339CC" w14:textId="77777777" w:rsidTr="00AF4780">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60429902" w14:textId="088CAD16"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7DC9916C" w14:textId="1D4439DA"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6CF4BAE8" w:rsidRPr="006168D4" w14:paraId="0783FB42" w14:textId="77777777" w:rsidTr="005E3C30">
        <w:trPr>
          <w:trHeight w:val="219"/>
          <w:jc w:val="center"/>
        </w:trPr>
        <w:tc>
          <w:tcPr>
            <w:tcW w:w="2685" w:type="dxa"/>
            <w:tcBorders>
              <w:top w:val="single" w:sz="6" w:space="0" w:color="auto"/>
              <w:left w:val="single" w:sz="6" w:space="0" w:color="auto"/>
              <w:bottom w:val="single" w:sz="6" w:space="0" w:color="auto"/>
              <w:right w:val="single" w:sz="6" w:space="0" w:color="auto"/>
            </w:tcBorders>
            <w:vAlign w:val="center"/>
          </w:tcPr>
          <w:p w14:paraId="0EE37EE6" w14:textId="077FA336"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79137C2F" w14:textId="4A108D5A" w:rsidR="6CF4BAE8" w:rsidRPr="006168D4" w:rsidRDefault="6CF4BAE8" w:rsidP="005E3C30">
            <w:pPr>
              <w:jc w:val="center"/>
              <w:rPr>
                <w:rFonts w:ascii="Verdana" w:eastAsia="Arial" w:hAnsi="Verdana" w:cs="Arial"/>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color w:val="000000"/>
                <w:sz w:val="18"/>
                <w:szCs w:val="18"/>
              </w:rPr>
              <w:t>1,</w:t>
            </w:r>
            <w:r w:rsidR="00F4174C" w:rsidRPr="006168D4">
              <w:rPr>
                <w:rFonts w:ascii="Verdana" w:eastAsia="Arial" w:hAnsi="Verdana" w:cs="Arial"/>
                <w:color w:val="000000"/>
                <w:sz w:val="18"/>
                <w:szCs w:val="18"/>
              </w:rPr>
              <w:t>2</w:t>
            </w:r>
          </w:p>
        </w:tc>
      </w:tr>
      <w:tr w:rsidR="6CF4BAE8" w:rsidRPr="006168D4" w14:paraId="7B591277"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3BD2883C" w14:textId="24D1EC45"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484D67AE" w14:textId="2A4BE299" w:rsidR="6CF4BAE8" w:rsidRPr="005E3C30" w:rsidRDefault="6CF4BAE8" w:rsidP="005E3C30">
            <w:pPr>
              <w:jc w:val="center"/>
              <w:rPr>
                <w:rFonts w:ascii="Verdana" w:eastAsia="Cambria Math" w:hAnsi="Verdana" w:cs="Arial"/>
                <w:i/>
                <w:iCs/>
                <w:color w:val="000000"/>
                <w:sz w:val="18"/>
                <w:szCs w:val="18"/>
              </w:rPr>
            </w:pPr>
            <w:r w:rsidRPr="006168D4">
              <w:rPr>
                <w:rFonts w:ascii="Verdana" w:eastAsia="Cambria Math" w:hAnsi="Verdana" w:cs="Arial"/>
                <w:i/>
                <w:iCs/>
                <w:color w:val="000000"/>
                <w:sz w:val="18"/>
                <w:szCs w:val="18"/>
              </w:rPr>
              <w:t xml:space="preserve">≤ </w:t>
            </w:r>
            <w:r w:rsidR="006438D6" w:rsidRPr="006168D4">
              <w:rPr>
                <w:rFonts w:ascii="Verdana" w:eastAsia="Arial" w:hAnsi="Verdana" w:cs="Arial"/>
                <w:sz w:val="18"/>
                <w:szCs w:val="18"/>
              </w:rPr>
              <w:t>0,70</w:t>
            </w:r>
          </w:p>
        </w:tc>
      </w:tr>
      <w:tr w:rsidR="6CF4BAE8" w:rsidRPr="006168D4"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6233D508" w14:textId="2150266A" w:rsidR="6CF4BAE8" w:rsidRPr="006168D4" w:rsidRDefault="005E3C30" w:rsidP="6CF4BAE8">
            <w:pPr>
              <w:jc w:val="center"/>
              <w:rPr>
                <w:rFonts w:ascii="Verdana" w:eastAsia="Arial" w:hAnsi="Verdana" w:cs="Arial"/>
                <w:sz w:val="18"/>
                <w:szCs w:val="18"/>
              </w:rPr>
            </w:pPr>
            <w:r>
              <w:rPr>
                <w:rFonts w:ascii="Verdana" w:eastAsia="Arial" w:hAnsi="Verdana" w:cs="Arial"/>
                <w:sz w:val="18"/>
                <w:szCs w:val="18"/>
              </w:rPr>
              <w:t>R</w:t>
            </w:r>
            <w:r w:rsidR="6CF4BAE8" w:rsidRPr="006168D4">
              <w:rPr>
                <w:rFonts w:ascii="Verdana" w:eastAsia="Arial" w:hAnsi="Verdana" w:cs="Arial"/>
                <w:sz w:val="18"/>
                <w:szCs w:val="18"/>
              </w:rPr>
              <w:t>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02D212FF" w14:textId="50CF12C9" w:rsidR="6CF4BAE8" w:rsidRPr="00E6011C" w:rsidRDefault="6CF4BAE8" w:rsidP="00E6011C">
            <w:pPr>
              <w:jc w:val="center"/>
              <w:rPr>
                <w:rFonts w:ascii="Verdana" w:hAnsi="Verdana" w:cs="Arial"/>
                <w:sz w:val="18"/>
                <w:szCs w:val="18"/>
              </w:rPr>
            </w:pPr>
            <w:r w:rsidRPr="006168D4">
              <w:rPr>
                <w:rFonts w:ascii="Verdana" w:eastAsia="Cambria Math" w:hAnsi="Verdana" w:cs="Arial"/>
                <w:sz w:val="18"/>
                <w:szCs w:val="18"/>
              </w:rPr>
              <w:t>≥1</w:t>
            </w:r>
          </w:p>
        </w:tc>
      </w:tr>
      <w:tr w:rsidR="6CF4BAE8" w:rsidRPr="006168D4" w14:paraId="7C35625E"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DB9B664" w14:textId="72556711" w:rsidR="6CF4BAE8" w:rsidRPr="006168D4" w:rsidRDefault="00E6011C" w:rsidP="6CF4BAE8">
            <w:pPr>
              <w:jc w:val="center"/>
              <w:rPr>
                <w:rFonts w:ascii="Verdana" w:eastAsia="Arial" w:hAnsi="Verdana" w:cs="Arial"/>
                <w:sz w:val="18"/>
                <w:szCs w:val="18"/>
              </w:rPr>
            </w:pPr>
            <w:r>
              <w:rPr>
                <w:rFonts w:ascii="Verdana" w:eastAsia="Arial" w:hAnsi="Verdana" w:cs="Arial"/>
                <w:sz w:val="18"/>
                <w:szCs w:val="18"/>
              </w:rPr>
              <w:t>C</w:t>
            </w:r>
            <w:r w:rsidR="6CF4BAE8" w:rsidRPr="006168D4">
              <w:rPr>
                <w:rFonts w:ascii="Verdana" w:eastAsia="Arial" w:hAnsi="Verdana" w:cs="Arial"/>
                <w:sz w:val="18"/>
                <w:szCs w:val="18"/>
              </w:rPr>
              <w:t>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230358D0" w14:textId="37003BB0" w:rsidR="6CF4BAE8" w:rsidRPr="006168D4" w:rsidRDefault="6CF4BAE8" w:rsidP="00E6011C">
            <w:pPr>
              <w:jc w:val="center"/>
              <w:rPr>
                <w:rFonts w:ascii="Verdana" w:eastAsia="Arial" w:hAnsi="Verdana" w:cs="Arial"/>
                <w:sz w:val="18"/>
                <w:szCs w:val="18"/>
              </w:rPr>
            </w:pPr>
            <w:r w:rsidRPr="006168D4">
              <w:rPr>
                <w:rFonts w:ascii="Verdana" w:eastAsia="Arial" w:hAnsi="Verdana" w:cs="Arial"/>
                <w:sz w:val="18"/>
                <w:szCs w:val="18"/>
              </w:rPr>
              <w:t>Definido en la invitación</w:t>
            </w:r>
          </w:p>
        </w:tc>
      </w:tr>
    </w:tbl>
    <w:p w14:paraId="027A3C07" w14:textId="13F1EE40" w:rsidR="00B9079B" w:rsidRPr="006168D4" w:rsidRDefault="00B9079B" w:rsidP="6CF4BAE8">
      <w:pPr>
        <w:jc w:val="both"/>
        <w:rPr>
          <w:rFonts w:ascii="Verdana" w:eastAsia="Arial" w:hAnsi="Verdana" w:cs="Arial"/>
          <w:color w:val="3A3939" w:themeColor="accent2" w:themeShade="BF"/>
          <w:sz w:val="20"/>
          <w:szCs w:val="20"/>
        </w:rPr>
      </w:pPr>
    </w:p>
    <w:p w14:paraId="5D2FAB63" w14:textId="5E10F24C" w:rsidR="00B9079B" w:rsidRPr="006168D4" w:rsidRDefault="6CF4BAE8" w:rsidP="00BE2FAB">
      <w:pPr>
        <w:jc w:val="both"/>
        <w:rPr>
          <w:rFonts w:ascii="Verdana" w:hAnsi="Verdana"/>
          <w:color w:val="1A1818" w:themeColor="text1"/>
          <w:szCs w:val="24"/>
        </w:rPr>
      </w:pPr>
      <w:r w:rsidRPr="006168D4">
        <w:rPr>
          <w:rFonts w:ascii="Verdana" w:eastAsia="Arial" w:hAnsi="Verdana" w:cs="Arial"/>
          <w:color w:val="000000"/>
          <w:sz w:val="20"/>
          <w:szCs w:val="20"/>
          <w:lang w:val="es-419"/>
        </w:rPr>
        <w:t xml:space="preserve">Los indicadores definidos en </w:t>
      </w:r>
      <w:r w:rsidR="00E65C24" w:rsidRPr="006168D4">
        <w:rPr>
          <w:rFonts w:ascii="Verdana" w:eastAsia="Arial" w:hAnsi="Verdana" w:cs="Arial"/>
          <w:color w:val="000000"/>
          <w:sz w:val="20"/>
          <w:szCs w:val="20"/>
          <w:lang w:val="es-419"/>
        </w:rPr>
        <w:t xml:space="preserve">esta </w:t>
      </w:r>
      <w:r w:rsidRPr="006168D4">
        <w:rPr>
          <w:rFonts w:ascii="Verdana" w:eastAsia="Arial" w:hAnsi="Verdana" w:cs="Arial"/>
          <w:color w:val="000000"/>
          <w:sz w:val="20"/>
          <w:szCs w:val="20"/>
          <w:lang w:val="es-419"/>
        </w:rPr>
        <w:t xml:space="preserve">matriz deben ser usados por las </w:t>
      </w:r>
      <w:r w:rsidR="00A827D8" w:rsidRPr="006168D4">
        <w:rPr>
          <w:rFonts w:ascii="Verdana" w:eastAsia="Arial" w:hAnsi="Verdana" w:cs="Arial"/>
          <w:color w:val="000000"/>
          <w:sz w:val="20"/>
          <w:szCs w:val="20"/>
          <w:lang w:val="es-419"/>
        </w:rPr>
        <w:t>E</w:t>
      </w:r>
      <w:r w:rsidRPr="006168D4">
        <w:rPr>
          <w:rFonts w:ascii="Verdana" w:eastAsia="Arial" w:hAnsi="Verdana" w:cs="Arial"/>
          <w:color w:val="000000"/>
          <w:sz w:val="20"/>
          <w:szCs w:val="20"/>
          <w:lang w:val="es-419"/>
        </w:rPr>
        <w:t xml:space="preserve">ntidades en la estructuración de los Documentos del </w:t>
      </w:r>
      <w:r w:rsidR="00A827D8" w:rsidRPr="006168D4">
        <w:rPr>
          <w:rFonts w:ascii="Verdana" w:eastAsia="Arial" w:hAnsi="Verdana" w:cs="Arial"/>
          <w:color w:val="000000"/>
          <w:sz w:val="20"/>
          <w:szCs w:val="20"/>
          <w:lang w:val="es-419"/>
        </w:rPr>
        <w:t>P</w:t>
      </w:r>
      <w:r w:rsidRPr="006168D4">
        <w:rPr>
          <w:rFonts w:ascii="Verdana" w:eastAsia="Arial" w:hAnsi="Verdana" w:cs="Arial"/>
          <w:color w:val="000000"/>
          <w:sz w:val="20"/>
          <w:szCs w:val="20"/>
          <w:lang w:val="es-419"/>
        </w:rPr>
        <w:t xml:space="preserve">roceso de </w:t>
      </w:r>
      <w:r w:rsidR="00A827D8"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ontratación de mínima cuantía de obra pública para infraestructura </w:t>
      </w:r>
      <w:r w:rsidR="00A82D16" w:rsidRPr="006168D4">
        <w:rPr>
          <w:rFonts w:ascii="Verdana" w:eastAsia="Arial" w:hAnsi="Verdana" w:cs="Arial"/>
          <w:color w:val="000000"/>
          <w:sz w:val="20"/>
          <w:szCs w:val="20"/>
          <w:lang w:val="es-419"/>
        </w:rPr>
        <w:t>social</w:t>
      </w:r>
      <w:r w:rsidRPr="006168D4">
        <w:rPr>
          <w:rFonts w:ascii="Verdana" w:eastAsia="Arial" w:hAnsi="Verdana" w:cs="Arial"/>
          <w:color w:val="000000"/>
          <w:sz w:val="20"/>
          <w:szCs w:val="20"/>
          <w:lang w:val="es-419"/>
        </w:rPr>
        <w:t>.</w:t>
      </w:r>
    </w:p>
    <w:sectPr w:rsidR="00B9079B" w:rsidRPr="006168D4"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45BCA" w14:textId="77777777" w:rsidR="007641CE" w:rsidRDefault="007641CE" w:rsidP="004F2C35">
      <w:r>
        <w:separator/>
      </w:r>
    </w:p>
  </w:endnote>
  <w:endnote w:type="continuationSeparator" w:id="0">
    <w:p w14:paraId="7B066550" w14:textId="77777777" w:rsidR="007641CE" w:rsidRDefault="007641CE" w:rsidP="004F2C35">
      <w:r>
        <w:continuationSeparator/>
      </w:r>
    </w:p>
  </w:endnote>
  <w:endnote w:type="continuationNotice" w:id="1">
    <w:p w14:paraId="551B4F57" w14:textId="77777777" w:rsidR="007641CE" w:rsidRDefault="007641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725B58CE" w:rsidR="004F2C35" w:rsidRPr="00AF4780" w:rsidRDefault="00AF4780" w:rsidP="00AF4780">
    <w:pPr>
      <w:pStyle w:val="Piedepgina"/>
      <w:jc w:val="right"/>
      <w:rPr>
        <w:rFonts w:ascii="Verdana" w:hAnsi="Verdana"/>
        <w:sz w:val="18"/>
        <w:szCs w:val="16"/>
      </w:rPr>
    </w:pPr>
    <w:r w:rsidRPr="00AF4780">
      <w:rPr>
        <w:rFonts w:ascii="Verdana" w:hAnsi="Verdana"/>
        <w:sz w:val="18"/>
        <w:szCs w:val="16"/>
      </w:rPr>
      <w:t xml:space="preserve">Versión: 1 de </w:t>
    </w:r>
    <w:r w:rsidR="00CA2C6E">
      <w:rPr>
        <w:rFonts w:ascii="Verdana" w:hAnsi="Verdana"/>
        <w:sz w:val="18"/>
        <w:szCs w:val="16"/>
      </w:rPr>
      <w:t>21</w:t>
    </w:r>
    <w:r w:rsidRPr="00AF4780">
      <w:rPr>
        <w:rFonts w:ascii="Verdana" w:hAnsi="Verdana"/>
        <w:sz w:val="18"/>
        <w:szCs w:val="16"/>
      </w:rPr>
      <w:t xml:space="preserve"> de </w:t>
    </w:r>
    <w:r w:rsidR="00CA2C6E">
      <w:rPr>
        <w:rFonts w:ascii="Verdana" w:hAnsi="Verdana"/>
        <w:sz w:val="18"/>
        <w:szCs w:val="16"/>
      </w:rPr>
      <w:t xml:space="preserve">agosto </w:t>
    </w:r>
    <w:r w:rsidR="00CA2C6E" w:rsidRPr="00AF4780">
      <w:rPr>
        <w:rFonts w:ascii="Verdana" w:hAnsi="Verdana"/>
        <w:sz w:val="18"/>
        <w:szCs w:val="16"/>
      </w:rPr>
      <w:t>de</w:t>
    </w:r>
    <w:r w:rsidRPr="00AF4780">
      <w:rPr>
        <w:rFonts w:ascii="Verdana" w:hAnsi="Verdana"/>
        <w:sz w:val="18"/>
        <w:szCs w:val="16"/>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E2C59" w14:textId="77777777" w:rsidR="007641CE" w:rsidRDefault="007641CE" w:rsidP="004F2C35">
      <w:r>
        <w:separator/>
      </w:r>
    </w:p>
  </w:footnote>
  <w:footnote w:type="continuationSeparator" w:id="0">
    <w:p w14:paraId="421CA2C1" w14:textId="77777777" w:rsidR="007641CE" w:rsidRDefault="007641CE" w:rsidP="004F2C35">
      <w:r>
        <w:continuationSeparator/>
      </w:r>
    </w:p>
  </w:footnote>
  <w:footnote w:type="continuationNotice" w:id="1">
    <w:p w14:paraId="1799FAD7" w14:textId="77777777" w:rsidR="007641CE" w:rsidRDefault="007641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5C11F" w14:textId="4068475C" w:rsidR="006D761F" w:rsidRDefault="006168D4" w:rsidP="006168D4">
    <w:pPr>
      <w:jc w:val="center"/>
      <w:rPr>
        <w:rFonts w:ascii="Verdana" w:hAnsi="Verdana" w:cs="Arial"/>
        <w:b/>
        <w:bCs/>
        <w:sz w:val="22"/>
        <w:lang w:val="es-ES"/>
      </w:rPr>
    </w:pPr>
    <w:r w:rsidRPr="006168D4">
      <w:rPr>
        <w:rFonts w:ascii="Verdana" w:hAnsi="Verdana" w:cs="Arial"/>
        <w:b/>
        <w:bCs/>
        <w:sz w:val="22"/>
        <w:lang w:val="es-ES"/>
      </w:rPr>
      <w:t>MÍNIMA CUANTÍA DE INFRAESTRUCTURA SOCIAL</w:t>
    </w:r>
  </w:p>
  <w:p w14:paraId="6D8BE5AB" w14:textId="77777777" w:rsidR="006168D4" w:rsidRPr="006168D4" w:rsidRDefault="006168D4" w:rsidP="006168D4">
    <w:pPr>
      <w:jc w:val="center"/>
      <w:rPr>
        <w:rFonts w:ascii="Verdana" w:hAnsi="Verdana"/>
        <w:color w:val="4E4D4D" w:themeColor="background2"/>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79320645">
    <w:abstractNumId w:val="0"/>
  </w:num>
  <w:num w:numId="2" w16cid:durableId="1123815175">
    <w:abstractNumId w:val="1"/>
  </w:num>
  <w:num w:numId="3" w16cid:durableId="2074423102">
    <w:abstractNumId w:val="4"/>
  </w:num>
  <w:num w:numId="4" w16cid:durableId="1639651552">
    <w:abstractNumId w:val="2"/>
  </w:num>
  <w:num w:numId="5" w16cid:durableId="10041635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52B0"/>
    <w:rsid w:val="00042FBC"/>
    <w:rsid w:val="000435F3"/>
    <w:rsid w:val="0006093E"/>
    <w:rsid w:val="00070DEB"/>
    <w:rsid w:val="000746B7"/>
    <w:rsid w:val="00091E6B"/>
    <w:rsid w:val="00095309"/>
    <w:rsid w:val="000A791C"/>
    <w:rsid w:val="000B6C50"/>
    <w:rsid w:val="000D5640"/>
    <w:rsid w:val="000D7CD2"/>
    <w:rsid w:val="000E0A35"/>
    <w:rsid w:val="0011744E"/>
    <w:rsid w:val="00117459"/>
    <w:rsid w:val="0012108F"/>
    <w:rsid w:val="00127819"/>
    <w:rsid w:val="00140705"/>
    <w:rsid w:val="0014591D"/>
    <w:rsid w:val="001538D1"/>
    <w:rsid w:val="00154ECB"/>
    <w:rsid w:val="00164E75"/>
    <w:rsid w:val="00181D75"/>
    <w:rsid w:val="001A1B68"/>
    <w:rsid w:val="001A5E22"/>
    <w:rsid w:val="001C0AA9"/>
    <w:rsid w:val="001C6359"/>
    <w:rsid w:val="001C6DFF"/>
    <w:rsid w:val="001C75B3"/>
    <w:rsid w:val="001D32CE"/>
    <w:rsid w:val="001D7612"/>
    <w:rsid w:val="001E2508"/>
    <w:rsid w:val="001F7199"/>
    <w:rsid w:val="002475FA"/>
    <w:rsid w:val="002535A9"/>
    <w:rsid w:val="002641A7"/>
    <w:rsid w:val="002D0FAF"/>
    <w:rsid w:val="00305CEF"/>
    <w:rsid w:val="00314A43"/>
    <w:rsid w:val="003217CE"/>
    <w:rsid w:val="0034024E"/>
    <w:rsid w:val="003445B6"/>
    <w:rsid w:val="00393537"/>
    <w:rsid w:val="003D100C"/>
    <w:rsid w:val="003E173E"/>
    <w:rsid w:val="003F59C5"/>
    <w:rsid w:val="00436785"/>
    <w:rsid w:val="0044548F"/>
    <w:rsid w:val="00457D43"/>
    <w:rsid w:val="00470102"/>
    <w:rsid w:val="00473D86"/>
    <w:rsid w:val="00474EDE"/>
    <w:rsid w:val="00475E7B"/>
    <w:rsid w:val="004A0753"/>
    <w:rsid w:val="004B1B0F"/>
    <w:rsid w:val="004B3047"/>
    <w:rsid w:val="004B62CC"/>
    <w:rsid w:val="004E35BE"/>
    <w:rsid w:val="004E4375"/>
    <w:rsid w:val="004F2C35"/>
    <w:rsid w:val="00502D6A"/>
    <w:rsid w:val="00505968"/>
    <w:rsid w:val="00520C58"/>
    <w:rsid w:val="005225E0"/>
    <w:rsid w:val="00527037"/>
    <w:rsid w:val="005763DD"/>
    <w:rsid w:val="0059060F"/>
    <w:rsid w:val="005C1811"/>
    <w:rsid w:val="005E3C30"/>
    <w:rsid w:val="006168D4"/>
    <w:rsid w:val="0062108E"/>
    <w:rsid w:val="0063033C"/>
    <w:rsid w:val="006319DF"/>
    <w:rsid w:val="006438D6"/>
    <w:rsid w:val="006552B9"/>
    <w:rsid w:val="0065617D"/>
    <w:rsid w:val="006A63AE"/>
    <w:rsid w:val="006A7091"/>
    <w:rsid w:val="006C289E"/>
    <w:rsid w:val="006D761F"/>
    <w:rsid w:val="007212F3"/>
    <w:rsid w:val="007247D8"/>
    <w:rsid w:val="0072613C"/>
    <w:rsid w:val="00751787"/>
    <w:rsid w:val="007641CE"/>
    <w:rsid w:val="007B0AA5"/>
    <w:rsid w:val="007C1BAD"/>
    <w:rsid w:val="007E2282"/>
    <w:rsid w:val="0088574C"/>
    <w:rsid w:val="008A1A6F"/>
    <w:rsid w:val="008A344D"/>
    <w:rsid w:val="008A71EC"/>
    <w:rsid w:val="008B3011"/>
    <w:rsid w:val="008D04F0"/>
    <w:rsid w:val="008E0590"/>
    <w:rsid w:val="00926AE0"/>
    <w:rsid w:val="00933680"/>
    <w:rsid w:val="00977CD3"/>
    <w:rsid w:val="009A67BC"/>
    <w:rsid w:val="009B26E4"/>
    <w:rsid w:val="009D2348"/>
    <w:rsid w:val="009F2446"/>
    <w:rsid w:val="00A06874"/>
    <w:rsid w:val="00A22A5B"/>
    <w:rsid w:val="00A34836"/>
    <w:rsid w:val="00A47562"/>
    <w:rsid w:val="00A53788"/>
    <w:rsid w:val="00A827D8"/>
    <w:rsid w:val="00A82D16"/>
    <w:rsid w:val="00AD5662"/>
    <w:rsid w:val="00AF4780"/>
    <w:rsid w:val="00B11CD8"/>
    <w:rsid w:val="00B1294B"/>
    <w:rsid w:val="00B30435"/>
    <w:rsid w:val="00B319C0"/>
    <w:rsid w:val="00B33568"/>
    <w:rsid w:val="00B34251"/>
    <w:rsid w:val="00B9079B"/>
    <w:rsid w:val="00BD36B3"/>
    <w:rsid w:val="00BE2FAB"/>
    <w:rsid w:val="00C01104"/>
    <w:rsid w:val="00C2579D"/>
    <w:rsid w:val="00C50D27"/>
    <w:rsid w:val="00C5162A"/>
    <w:rsid w:val="00C55D16"/>
    <w:rsid w:val="00C81483"/>
    <w:rsid w:val="00CA2C6E"/>
    <w:rsid w:val="00D168A8"/>
    <w:rsid w:val="00D2231E"/>
    <w:rsid w:val="00D362C2"/>
    <w:rsid w:val="00D4390F"/>
    <w:rsid w:val="00D46BA6"/>
    <w:rsid w:val="00D56720"/>
    <w:rsid w:val="00D67F6F"/>
    <w:rsid w:val="00D935B9"/>
    <w:rsid w:val="00DA02F5"/>
    <w:rsid w:val="00DC1021"/>
    <w:rsid w:val="00DC15A4"/>
    <w:rsid w:val="00E06C94"/>
    <w:rsid w:val="00E11B7E"/>
    <w:rsid w:val="00E51C43"/>
    <w:rsid w:val="00E6011C"/>
    <w:rsid w:val="00E61F07"/>
    <w:rsid w:val="00E65C24"/>
    <w:rsid w:val="00E66CC3"/>
    <w:rsid w:val="00E87E61"/>
    <w:rsid w:val="00E92C92"/>
    <w:rsid w:val="00EB47F3"/>
    <w:rsid w:val="00EF5F45"/>
    <w:rsid w:val="00EF7B86"/>
    <w:rsid w:val="00F01811"/>
    <w:rsid w:val="00F06AAB"/>
    <w:rsid w:val="00F06E12"/>
    <w:rsid w:val="00F311BA"/>
    <w:rsid w:val="00F33657"/>
    <w:rsid w:val="00F4174C"/>
    <w:rsid w:val="00F464F0"/>
    <w:rsid w:val="00F4666A"/>
    <w:rsid w:val="00F532BF"/>
    <w:rsid w:val="00F53DA5"/>
    <w:rsid w:val="00F55078"/>
    <w:rsid w:val="00F556B7"/>
    <w:rsid w:val="00F56D6D"/>
    <w:rsid w:val="00F60309"/>
    <w:rsid w:val="00F90393"/>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customXml/itemProps4.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450</Words>
  <Characters>2480</Characters>
  <Application>Microsoft Office Word</Application>
  <DocSecurity>0</DocSecurity>
  <Lines>20</Lines>
  <Paragraphs>5</Paragraphs>
  <ScaleCrop>false</ScaleCrop>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Nurys Esther Castro Gutierrez</cp:lastModifiedBy>
  <cp:revision>2</cp:revision>
  <cp:lastPrinted>2026-10-09T01:35:00Z</cp:lastPrinted>
  <dcterms:created xsi:type="dcterms:W3CDTF">2026-10-09T01:36:00Z</dcterms:created>
  <dcterms:modified xsi:type="dcterms:W3CDTF">2026-10-09T01:36:00Z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