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1"/>
        <w:tblpPr w:leftFromText="141" w:rightFromText="141" w:vertAnchor="text" w:tblpXSpec="center" w:tblpY="1"/>
        <w:tblOverlap w:val="never"/>
        <w:tblW w:w="10201" w:type="dxa"/>
        <w:tblLayout w:type="fixed"/>
        <w:tblLook w:val="0000" w:firstRow="0" w:lastRow="0" w:firstColumn="0" w:lastColumn="0" w:noHBand="0" w:noVBand="0"/>
      </w:tblPr>
      <w:tblGrid>
        <w:gridCol w:w="531"/>
        <w:gridCol w:w="8541"/>
        <w:gridCol w:w="562"/>
        <w:gridCol w:w="567"/>
      </w:tblGrid>
      <w:tr w:rsidR="00DC353E" w:rsidRPr="003E04A3" w:rsidTr="007904D8">
        <w:trPr>
          <w:trHeight w:val="20"/>
        </w:trPr>
        <w:tc>
          <w:tcPr>
            <w:tcW w:w="9072" w:type="dxa"/>
            <w:gridSpan w:val="2"/>
            <w:vMerge w:val="restart"/>
            <w:shd w:val="clear" w:color="auto" w:fill="D9E2F3" w:themeFill="accent5" w:themeFillTint="33"/>
          </w:tcPr>
          <w:p w:rsidR="00DC353E" w:rsidRPr="003E04A3" w:rsidRDefault="00DC353E" w:rsidP="007904D8">
            <w:pPr>
              <w:snapToGrid w:val="0"/>
              <w:ind w:right="50"/>
              <w:jc w:val="center"/>
              <w:rPr>
                <w:rFonts w:ascii="Arial" w:hAnsi="Arial" w:cs="Arial"/>
                <w:b/>
                <w:sz w:val="18"/>
                <w:szCs w:val="16"/>
              </w:rPr>
            </w:pPr>
            <w:bookmarkStart w:id="0" w:name="_GoBack"/>
            <w:r w:rsidRPr="003E04A3">
              <w:rPr>
                <w:rFonts w:ascii="Arial" w:hAnsi="Arial" w:cs="Arial"/>
                <w:b/>
                <w:sz w:val="18"/>
                <w:szCs w:val="16"/>
              </w:rPr>
              <w:t>CONDICIONES TECNICAS MÍNIMAS EXIGIDAS</w:t>
            </w:r>
            <w:bookmarkEnd w:id="0"/>
          </w:p>
        </w:tc>
        <w:tc>
          <w:tcPr>
            <w:tcW w:w="1129" w:type="dxa"/>
            <w:gridSpan w:val="2"/>
            <w:shd w:val="clear" w:color="auto" w:fill="D9E2F3" w:themeFill="accent5" w:themeFillTint="33"/>
          </w:tcPr>
          <w:p w:rsidR="00DC353E" w:rsidRPr="003E04A3" w:rsidRDefault="00DC353E" w:rsidP="007904D8">
            <w:pPr>
              <w:snapToGrid w:val="0"/>
              <w:ind w:right="50"/>
              <w:jc w:val="center"/>
              <w:rPr>
                <w:rFonts w:ascii="Arial" w:hAnsi="Arial" w:cs="Arial"/>
                <w:b/>
                <w:sz w:val="18"/>
                <w:szCs w:val="16"/>
              </w:rPr>
            </w:pPr>
            <w:r w:rsidRPr="003E04A3">
              <w:rPr>
                <w:rFonts w:ascii="Arial" w:hAnsi="Arial" w:cs="Arial"/>
                <w:b/>
                <w:sz w:val="18"/>
                <w:szCs w:val="16"/>
              </w:rPr>
              <w:t>OFRECE</w:t>
            </w:r>
          </w:p>
        </w:tc>
      </w:tr>
      <w:tr w:rsidR="00DC353E" w:rsidRPr="003E04A3" w:rsidTr="007904D8">
        <w:trPr>
          <w:trHeight w:val="20"/>
        </w:trPr>
        <w:tc>
          <w:tcPr>
            <w:tcW w:w="9072" w:type="dxa"/>
            <w:gridSpan w:val="2"/>
            <w:vMerge/>
            <w:shd w:val="clear" w:color="auto" w:fill="D9E2F3" w:themeFill="accent5" w:themeFillTint="33"/>
          </w:tcPr>
          <w:p w:rsidR="00DC353E" w:rsidRPr="003E04A3" w:rsidRDefault="00DC353E" w:rsidP="007904D8">
            <w:pPr>
              <w:snapToGrid w:val="0"/>
              <w:ind w:right="50"/>
              <w:rPr>
                <w:rFonts w:ascii="Arial" w:hAnsi="Arial" w:cs="Arial"/>
                <w:sz w:val="18"/>
                <w:szCs w:val="16"/>
              </w:rPr>
            </w:pPr>
          </w:p>
        </w:tc>
        <w:tc>
          <w:tcPr>
            <w:tcW w:w="562" w:type="dxa"/>
            <w:shd w:val="clear" w:color="auto" w:fill="D9E2F3" w:themeFill="accent5" w:themeFillTint="33"/>
          </w:tcPr>
          <w:p w:rsidR="00DC353E" w:rsidRPr="003E04A3" w:rsidRDefault="00DC353E" w:rsidP="007904D8">
            <w:pPr>
              <w:snapToGrid w:val="0"/>
              <w:ind w:right="50"/>
              <w:jc w:val="center"/>
              <w:rPr>
                <w:rFonts w:ascii="Arial" w:hAnsi="Arial" w:cs="Arial"/>
                <w:b/>
                <w:sz w:val="18"/>
                <w:szCs w:val="16"/>
              </w:rPr>
            </w:pPr>
            <w:r w:rsidRPr="003E04A3">
              <w:rPr>
                <w:rFonts w:ascii="Arial" w:hAnsi="Arial" w:cs="Arial"/>
                <w:b/>
                <w:sz w:val="18"/>
                <w:szCs w:val="16"/>
              </w:rPr>
              <w:t>SI</w:t>
            </w:r>
          </w:p>
        </w:tc>
        <w:tc>
          <w:tcPr>
            <w:tcW w:w="567" w:type="dxa"/>
            <w:shd w:val="clear" w:color="auto" w:fill="D9E2F3" w:themeFill="accent5" w:themeFillTint="33"/>
          </w:tcPr>
          <w:p w:rsidR="00DC353E" w:rsidRPr="003E04A3" w:rsidRDefault="00DC353E" w:rsidP="007904D8">
            <w:pPr>
              <w:snapToGrid w:val="0"/>
              <w:ind w:right="50"/>
              <w:jc w:val="center"/>
              <w:rPr>
                <w:rFonts w:ascii="Arial" w:hAnsi="Arial" w:cs="Arial"/>
                <w:b/>
                <w:sz w:val="18"/>
                <w:szCs w:val="16"/>
              </w:rPr>
            </w:pPr>
            <w:r w:rsidRPr="003E04A3">
              <w:rPr>
                <w:rFonts w:ascii="Arial" w:hAnsi="Arial" w:cs="Arial"/>
                <w:b/>
                <w:sz w:val="18"/>
                <w:szCs w:val="16"/>
              </w:rPr>
              <w:t>NO</w:t>
            </w:r>
          </w:p>
        </w:tc>
      </w:tr>
      <w:tr w:rsidR="00DC353E" w:rsidRPr="003E04A3" w:rsidTr="007904D8">
        <w:trPr>
          <w:trHeight w:val="20"/>
        </w:trPr>
        <w:tc>
          <w:tcPr>
            <w:tcW w:w="531" w:type="dxa"/>
            <w:vAlign w:val="center"/>
          </w:tcPr>
          <w:p w:rsidR="00DC353E" w:rsidRPr="000D195D" w:rsidRDefault="00DC353E" w:rsidP="007904D8">
            <w:pPr>
              <w:snapToGrid w:val="0"/>
              <w:ind w:right="50"/>
              <w:jc w:val="center"/>
              <w:rPr>
                <w:rFonts w:ascii="Arial" w:hAnsi="Arial" w:cs="Arial"/>
                <w:sz w:val="16"/>
                <w:szCs w:val="16"/>
              </w:rPr>
            </w:pPr>
            <w:r w:rsidRPr="000D195D">
              <w:rPr>
                <w:rFonts w:ascii="Arial" w:hAnsi="Arial" w:cs="Arial"/>
                <w:sz w:val="16"/>
                <w:szCs w:val="16"/>
              </w:rPr>
              <w:t>1</w:t>
            </w:r>
          </w:p>
        </w:tc>
        <w:tc>
          <w:tcPr>
            <w:tcW w:w="8541" w:type="dxa"/>
          </w:tcPr>
          <w:p w:rsidR="00DC353E" w:rsidRPr="00031C82" w:rsidRDefault="00DC353E" w:rsidP="007904D8">
            <w:pPr>
              <w:pStyle w:val="NormalWeb"/>
              <w:jc w:val="both"/>
              <w:rPr>
                <w:rFonts w:ascii="Arial" w:hAnsi="Arial" w:cs="Arial"/>
                <w:sz w:val="18"/>
                <w:szCs w:val="18"/>
              </w:rPr>
            </w:pPr>
            <w:r w:rsidRPr="00031C82">
              <w:rPr>
                <w:rFonts w:ascii="Arial" w:hAnsi="Arial" w:cs="Arial"/>
                <w:b/>
                <w:sz w:val="18"/>
                <w:szCs w:val="18"/>
              </w:rPr>
              <w:t>HABILITACIÓN</w:t>
            </w:r>
            <w:r w:rsidRPr="00031C82">
              <w:rPr>
                <w:rFonts w:ascii="Arial" w:hAnsi="Arial" w:cs="Arial"/>
                <w:sz w:val="18"/>
                <w:szCs w:val="18"/>
              </w:rPr>
              <w:t>: 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rsidR="00DC353E" w:rsidRPr="00031C82" w:rsidRDefault="00DC353E" w:rsidP="007904D8">
            <w:pPr>
              <w:pStyle w:val="NormalWeb"/>
              <w:jc w:val="both"/>
              <w:rPr>
                <w:rFonts w:ascii="Arial" w:hAnsi="Arial" w:cs="Arial"/>
                <w:bCs/>
                <w:sz w:val="18"/>
                <w:szCs w:val="18"/>
              </w:rPr>
            </w:pPr>
            <w:r w:rsidRPr="00031C82">
              <w:rPr>
                <w:rFonts w:ascii="Arial" w:hAnsi="Arial" w:cs="Arial"/>
                <w:bCs/>
                <w:sz w:val="18"/>
                <w:szCs w:val="18"/>
              </w:rPr>
              <w:t>El oferente deberá anexar la habilitación de los siguientes servicios, de conformidad con la Resolución 3100 de 2019</w:t>
            </w:r>
            <w:r>
              <w:rPr>
                <w:rFonts w:ascii="Arial" w:hAnsi="Arial" w:cs="Arial"/>
                <w:bCs/>
                <w:sz w:val="18"/>
                <w:szCs w:val="18"/>
              </w:rPr>
              <w:t>, asimismo deberán estar habilitados bajo la modalidad domiciliaria para cada servicio</w:t>
            </w:r>
          </w:p>
          <w:p w:rsidR="00DC353E" w:rsidRPr="00B0549C" w:rsidRDefault="00DC353E" w:rsidP="00DC353E">
            <w:pPr>
              <w:pStyle w:val="Sinespaciado1"/>
              <w:numPr>
                <w:ilvl w:val="0"/>
                <w:numId w:val="3"/>
              </w:numPr>
              <w:rPr>
                <w:rFonts w:ascii="Arial" w:hAnsi="Arial" w:cs="Arial"/>
                <w:b/>
                <w:bCs/>
                <w:sz w:val="18"/>
                <w:szCs w:val="18"/>
              </w:rPr>
            </w:pPr>
            <w:r w:rsidRPr="00B0549C">
              <w:rPr>
                <w:rFonts w:ascii="Arial" w:hAnsi="Arial" w:cs="Arial"/>
                <w:b/>
                <w:bCs/>
                <w:sz w:val="18"/>
                <w:szCs w:val="18"/>
              </w:rPr>
              <w:t>312 ENFERMERIA</w:t>
            </w:r>
          </w:p>
          <w:p w:rsidR="00DC353E" w:rsidRPr="00B0549C" w:rsidRDefault="00DC353E" w:rsidP="00DC353E">
            <w:pPr>
              <w:pStyle w:val="Sinespaciado1"/>
              <w:numPr>
                <w:ilvl w:val="0"/>
                <w:numId w:val="3"/>
              </w:numPr>
              <w:rPr>
                <w:rFonts w:ascii="Arial" w:hAnsi="Arial" w:cs="Arial"/>
                <w:b/>
                <w:bCs/>
                <w:sz w:val="18"/>
                <w:szCs w:val="18"/>
              </w:rPr>
            </w:pPr>
            <w:r w:rsidRPr="00B0549C">
              <w:rPr>
                <w:rFonts w:ascii="Arial" w:hAnsi="Arial" w:cs="Arial"/>
                <w:b/>
                <w:bCs/>
                <w:sz w:val="18"/>
                <w:szCs w:val="18"/>
              </w:rPr>
              <w:t xml:space="preserve">728 TERAPIA OCUPACIONAL </w:t>
            </w:r>
          </w:p>
          <w:p w:rsidR="00DC353E" w:rsidRPr="00B0549C" w:rsidRDefault="00DC353E" w:rsidP="00DC353E">
            <w:pPr>
              <w:pStyle w:val="Sinespaciado1"/>
              <w:numPr>
                <w:ilvl w:val="0"/>
                <w:numId w:val="3"/>
              </w:numPr>
              <w:rPr>
                <w:rFonts w:ascii="Arial" w:hAnsi="Arial" w:cs="Arial"/>
                <w:b/>
                <w:bCs/>
                <w:sz w:val="18"/>
                <w:szCs w:val="18"/>
              </w:rPr>
            </w:pPr>
            <w:r w:rsidRPr="00B0549C">
              <w:rPr>
                <w:rFonts w:ascii="Arial" w:hAnsi="Arial" w:cs="Arial"/>
                <w:b/>
                <w:bCs/>
                <w:sz w:val="18"/>
                <w:szCs w:val="18"/>
              </w:rPr>
              <w:t>739 FISIOTERAPIA</w:t>
            </w:r>
          </w:p>
          <w:p w:rsidR="00DC353E" w:rsidRPr="00B0549C" w:rsidRDefault="00DC353E" w:rsidP="00DC353E">
            <w:pPr>
              <w:pStyle w:val="Sinespaciado1"/>
              <w:numPr>
                <w:ilvl w:val="0"/>
                <w:numId w:val="3"/>
              </w:numPr>
              <w:rPr>
                <w:rFonts w:ascii="Arial" w:hAnsi="Arial" w:cs="Arial"/>
                <w:sz w:val="18"/>
                <w:szCs w:val="18"/>
              </w:rPr>
            </w:pPr>
            <w:r w:rsidRPr="00B0549C">
              <w:rPr>
                <w:rFonts w:ascii="Arial" w:hAnsi="Arial" w:cs="Arial"/>
                <w:b/>
                <w:bCs/>
                <w:sz w:val="18"/>
                <w:szCs w:val="18"/>
              </w:rPr>
              <w:t xml:space="preserve">740 FONOAUDIOLOGIA </w:t>
            </w:r>
          </w:p>
          <w:p w:rsidR="00DC353E" w:rsidRPr="00B0549C" w:rsidRDefault="00DC353E" w:rsidP="007904D8">
            <w:pPr>
              <w:pStyle w:val="Sinespaciado1"/>
              <w:ind w:left="360"/>
              <w:rPr>
                <w:rFonts w:ascii="Arial" w:hAnsi="Arial" w:cs="Arial"/>
                <w:sz w:val="18"/>
                <w:szCs w:val="18"/>
              </w:rPr>
            </w:pPr>
          </w:p>
          <w:p w:rsidR="00DC353E" w:rsidRPr="00031C82" w:rsidRDefault="00DC353E" w:rsidP="007904D8">
            <w:pPr>
              <w:pStyle w:val="Sinespaciado1"/>
              <w:jc w:val="both"/>
              <w:rPr>
                <w:rFonts w:ascii="Arial" w:eastAsia="MS Mincho" w:hAnsi="Arial" w:cs="Arial"/>
                <w:sz w:val="18"/>
                <w:szCs w:val="18"/>
              </w:rPr>
            </w:pPr>
            <w:r w:rsidRPr="00B0549C">
              <w:rPr>
                <w:rFonts w:ascii="Arial" w:eastAsia="MS Mincho" w:hAnsi="Arial" w:cs="Arial"/>
                <w:sz w:val="18"/>
                <w:szCs w:val="18"/>
              </w:rPr>
              <w:t>Sujeto a verificación por el</w:t>
            </w:r>
            <w:r w:rsidRPr="00031C82">
              <w:rPr>
                <w:rFonts w:ascii="Arial" w:eastAsia="MS Mincho" w:hAnsi="Arial" w:cs="Arial"/>
                <w:sz w:val="18"/>
                <w:szCs w:val="18"/>
              </w:rPr>
              <w:t xml:space="preserve"> comité técnico, el SUPERVISOR del contrato está obligado a verificar durante la ejecución del contrato, que el contratista mantenga vigentes y habilitados los servicios en la jurisdicción donde presta el servicio.</w:t>
            </w:r>
          </w:p>
          <w:p w:rsidR="00DC353E" w:rsidRPr="00031C82" w:rsidRDefault="00DC353E" w:rsidP="007904D8">
            <w:pPr>
              <w:pStyle w:val="Sinespaciado1"/>
              <w:jc w:val="both"/>
              <w:rPr>
                <w:rFonts w:ascii="Arial" w:hAnsi="Arial" w:cs="Arial"/>
                <w:i/>
                <w:sz w:val="18"/>
                <w:szCs w:val="18"/>
                <w:lang w:val="es-ES"/>
              </w:rPr>
            </w:pPr>
            <w:r w:rsidRPr="00031C82">
              <w:rPr>
                <w:rFonts w:ascii="Arial" w:hAnsi="Arial" w:cs="Arial"/>
                <w:sz w:val="18"/>
                <w:szCs w:val="18"/>
                <w:lang w:val="es-ES"/>
              </w:rPr>
              <w:br/>
              <w:t>El Decreto 1011/2006, compilado en el Decreto 780 de 2016, establece las responsabilidades para contratar en estos términos: "</w:t>
            </w:r>
            <w:r w:rsidRPr="00031C82">
              <w:rPr>
                <w:rFonts w:ascii="Arial" w:hAnsi="Arial" w:cs="Arial"/>
                <w:i/>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rsidR="00DC353E" w:rsidRPr="00031C82" w:rsidRDefault="00DC353E" w:rsidP="007904D8">
            <w:pPr>
              <w:pStyle w:val="Sinespaciado1"/>
              <w:jc w:val="both"/>
              <w:rPr>
                <w:rFonts w:ascii="Arial" w:hAnsi="Arial" w:cs="Arial"/>
                <w:sz w:val="18"/>
                <w:szCs w:val="18"/>
                <w:lang w:val="es-ES"/>
              </w:rPr>
            </w:pPr>
          </w:p>
          <w:p w:rsidR="00DC353E" w:rsidRPr="000D195D" w:rsidRDefault="00DC353E" w:rsidP="007904D8">
            <w:pPr>
              <w:pStyle w:val="Sinespaciado1"/>
              <w:jc w:val="both"/>
              <w:rPr>
                <w:rFonts w:ascii="Arial" w:eastAsia="Calibri" w:hAnsi="Arial" w:cs="Arial"/>
                <w:sz w:val="16"/>
                <w:szCs w:val="16"/>
                <w:lang w:val="es-ES"/>
              </w:rPr>
            </w:pPr>
            <w:r w:rsidRPr="00031C82">
              <w:rPr>
                <w:rFonts w:ascii="Arial" w:hAnsi="Arial" w:cs="Arial"/>
                <w:sz w:val="18"/>
                <w:szCs w:val="18"/>
                <w:lang w:val="es-ES"/>
              </w:rPr>
              <w:t>En el evento en que no se pueda mantener la habilitación, la entidad departamental o distrital de salud lo informará al contratante, quien deberá abstenerse de prestar los servicios de salud con entidades no habilitadas.</w:t>
            </w:r>
          </w:p>
        </w:tc>
        <w:tc>
          <w:tcPr>
            <w:tcW w:w="562" w:type="dxa"/>
          </w:tcPr>
          <w:p w:rsidR="00DC353E" w:rsidRPr="003E04A3" w:rsidRDefault="00DC353E" w:rsidP="007904D8">
            <w:pPr>
              <w:snapToGrid w:val="0"/>
              <w:ind w:right="50"/>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703"/>
        </w:trPr>
        <w:tc>
          <w:tcPr>
            <w:tcW w:w="531" w:type="dxa"/>
            <w:vAlign w:val="center"/>
          </w:tcPr>
          <w:p w:rsidR="00DC353E" w:rsidRPr="000D195D" w:rsidRDefault="00DC353E" w:rsidP="007904D8">
            <w:pPr>
              <w:snapToGrid w:val="0"/>
              <w:ind w:right="50"/>
              <w:jc w:val="center"/>
              <w:rPr>
                <w:rFonts w:ascii="Arial" w:hAnsi="Arial" w:cs="Arial"/>
                <w:sz w:val="16"/>
                <w:szCs w:val="16"/>
              </w:rPr>
            </w:pPr>
            <w:r w:rsidRPr="000D195D">
              <w:rPr>
                <w:rFonts w:ascii="Arial" w:hAnsi="Arial" w:cs="Arial"/>
                <w:sz w:val="16"/>
                <w:szCs w:val="16"/>
              </w:rPr>
              <w:t>2</w:t>
            </w:r>
          </w:p>
        </w:tc>
        <w:tc>
          <w:tcPr>
            <w:tcW w:w="8541" w:type="dxa"/>
          </w:tcPr>
          <w:p w:rsidR="00DC353E" w:rsidRPr="006A718C" w:rsidRDefault="00DC353E" w:rsidP="007904D8">
            <w:pPr>
              <w:tabs>
                <w:tab w:val="left" w:pos="1260"/>
              </w:tabs>
              <w:jc w:val="both"/>
              <w:rPr>
                <w:rFonts w:ascii="Arial" w:hAnsi="Arial" w:cs="Arial"/>
                <w:color w:val="000000" w:themeColor="text1"/>
                <w:sz w:val="18"/>
                <w:szCs w:val="18"/>
                <w:lang w:val="es-ES"/>
              </w:rPr>
            </w:pPr>
            <w:r w:rsidRPr="006A718C">
              <w:rPr>
                <w:rFonts w:ascii="Arial" w:hAnsi="Arial" w:cs="Arial"/>
                <w:color w:val="000000" w:themeColor="text1"/>
                <w:sz w:val="18"/>
                <w:szCs w:val="18"/>
                <w:lang w:val="es-ES"/>
              </w:rPr>
              <w:t>El contratista acreditará la idoneidad del recurso humano profesional en cada área de trabajo:</w:t>
            </w:r>
          </w:p>
          <w:p w:rsidR="00DC353E" w:rsidRPr="006A718C" w:rsidRDefault="00DC353E" w:rsidP="007904D8">
            <w:pPr>
              <w:tabs>
                <w:tab w:val="left" w:pos="1260"/>
              </w:tabs>
              <w:jc w:val="both"/>
              <w:rPr>
                <w:rFonts w:ascii="Arial" w:hAnsi="Arial" w:cs="Arial"/>
                <w:b/>
                <w:color w:val="000000" w:themeColor="text1"/>
                <w:sz w:val="18"/>
                <w:szCs w:val="18"/>
                <w:lang w:val="es-ES"/>
              </w:rPr>
            </w:pPr>
            <w:r w:rsidRPr="006A718C">
              <w:rPr>
                <w:rFonts w:ascii="Arial" w:hAnsi="Arial" w:cs="Arial"/>
                <w:b/>
                <w:color w:val="000000" w:themeColor="text1"/>
                <w:sz w:val="18"/>
                <w:szCs w:val="18"/>
                <w:lang w:val="es-ES"/>
              </w:rPr>
              <w:t>OFERTAR EL RECURSO HUMANO:</w:t>
            </w:r>
          </w:p>
          <w:tbl>
            <w:tblPr>
              <w:tblW w:w="5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1"/>
              <w:gridCol w:w="2142"/>
            </w:tblGrid>
            <w:tr w:rsidR="00DC353E" w:rsidRPr="00F50812" w:rsidTr="007904D8">
              <w:trPr>
                <w:trHeight w:val="20"/>
                <w:jc w:val="center"/>
              </w:trPr>
              <w:tc>
                <w:tcPr>
                  <w:tcW w:w="3701" w:type="dxa"/>
                  <w:vAlign w:val="center"/>
                </w:tcPr>
                <w:p w:rsidR="00DC353E" w:rsidRPr="00F50812" w:rsidRDefault="00DC353E" w:rsidP="007904D8">
                  <w:pPr>
                    <w:pStyle w:val="Sinespaciado1"/>
                    <w:framePr w:hSpace="141" w:wrap="around" w:vAnchor="text" w:hAnchor="text" w:xAlign="center" w:y="1"/>
                    <w:suppressOverlap/>
                    <w:jc w:val="center"/>
                    <w:rPr>
                      <w:rFonts w:ascii="Arial" w:hAnsi="Arial" w:cs="Arial"/>
                      <w:b/>
                      <w:bCs/>
                      <w:sz w:val="20"/>
                      <w:szCs w:val="20"/>
                      <w:lang w:val="es-MX"/>
                    </w:rPr>
                  </w:pPr>
                  <w:r w:rsidRPr="00F50812">
                    <w:rPr>
                      <w:rFonts w:ascii="Arial" w:hAnsi="Arial" w:cs="Arial"/>
                      <w:b/>
                      <w:bCs/>
                      <w:sz w:val="20"/>
                      <w:szCs w:val="20"/>
                      <w:lang w:val="es-MX"/>
                    </w:rPr>
                    <w:t>profesional</w:t>
                  </w:r>
                </w:p>
              </w:tc>
              <w:tc>
                <w:tcPr>
                  <w:tcW w:w="2142" w:type="dxa"/>
                  <w:vAlign w:val="center"/>
                </w:tcPr>
                <w:p w:rsidR="00DC353E" w:rsidRPr="00F50812" w:rsidRDefault="00DC353E" w:rsidP="007904D8">
                  <w:pPr>
                    <w:pStyle w:val="Sinespaciado1"/>
                    <w:framePr w:hSpace="141" w:wrap="around" w:vAnchor="text" w:hAnchor="text" w:xAlign="center" w:y="1"/>
                    <w:suppressOverlap/>
                    <w:jc w:val="center"/>
                    <w:rPr>
                      <w:rFonts w:ascii="Arial" w:hAnsi="Arial" w:cs="Arial"/>
                      <w:b/>
                      <w:bCs/>
                      <w:sz w:val="20"/>
                      <w:szCs w:val="20"/>
                      <w:lang w:val="es-MX"/>
                    </w:rPr>
                  </w:pPr>
                  <w:r w:rsidRPr="00F50812">
                    <w:rPr>
                      <w:rFonts w:ascii="Arial" w:hAnsi="Arial" w:cs="Arial"/>
                      <w:b/>
                      <w:bCs/>
                      <w:sz w:val="20"/>
                      <w:szCs w:val="20"/>
                      <w:lang w:val="es-MX"/>
                    </w:rPr>
                    <w:t>Cantidad mínima requerida</w:t>
                  </w:r>
                </w:p>
              </w:tc>
            </w:tr>
            <w:tr w:rsidR="00DC353E" w:rsidRPr="00F50812" w:rsidTr="007904D8">
              <w:trPr>
                <w:trHeight w:val="20"/>
                <w:jc w:val="center"/>
              </w:trPr>
              <w:tc>
                <w:tcPr>
                  <w:tcW w:w="3701" w:type="dxa"/>
                  <w:vAlign w:val="center"/>
                </w:tcPr>
                <w:p w:rsidR="00DC353E" w:rsidRPr="00F50812" w:rsidRDefault="00DC353E" w:rsidP="007904D8">
                  <w:pPr>
                    <w:pStyle w:val="Sinespaciado1"/>
                    <w:framePr w:hSpace="141" w:wrap="around" w:vAnchor="text" w:hAnchor="text" w:xAlign="center" w:y="1"/>
                    <w:suppressOverlap/>
                    <w:jc w:val="center"/>
                    <w:rPr>
                      <w:rFonts w:ascii="Arial" w:hAnsi="Arial" w:cs="Arial"/>
                      <w:sz w:val="18"/>
                      <w:szCs w:val="18"/>
                      <w:lang w:val="es-MX"/>
                    </w:rPr>
                  </w:pPr>
                  <w:proofErr w:type="spellStart"/>
                  <w:r w:rsidRPr="00F50812">
                    <w:rPr>
                      <w:rFonts w:ascii="Arial" w:eastAsia="MS Mincho" w:hAnsi="Arial" w:cs="Arial"/>
                      <w:sz w:val="18"/>
                      <w:szCs w:val="18"/>
                      <w:lang w:val="es-MX"/>
                    </w:rPr>
                    <w:t>Aux</w:t>
                  </w:r>
                  <w:proofErr w:type="spellEnd"/>
                  <w:r w:rsidRPr="00F50812">
                    <w:rPr>
                      <w:rFonts w:ascii="Arial" w:eastAsia="MS Mincho" w:hAnsi="Arial" w:cs="Arial"/>
                      <w:sz w:val="18"/>
                      <w:szCs w:val="18"/>
                      <w:lang w:val="es-MX"/>
                    </w:rPr>
                    <w:t xml:space="preserve">. </w:t>
                  </w:r>
                  <w:proofErr w:type="spellStart"/>
                  <w:r w:rsidRPr="00F50812">
                    <w:rPr>
                      <w:rFonts w:ascii="Arial" w:eastAsia="MS Mincho" w:hAnsi="Arial" w:cs="Arial"/>
                      <w:sz w:val="18"/>
                      <w:szCs w:val="18"/>
                      <w:lang w:val="es-MX"/>
                    </w:rPr>
                    <w:t>enfermeria</w:t>
                  </w:r>
                  <w:proofErr w:type="spellEnd"/>
                </w:p>
              </w:tc>
              <w:tc>
                <w:tcPr>
                  <w:tcW w:w="2142" w:type="dxa"/>
                  <w:vAlign w:val="center"/>
                </w:tcPr>
                <w:p w:rsidR="00DC353E" w:rsidRPr="00F50812" w:rsidRDefault="00DC353E" w:rsidP="007904D8">
                  <w:pPr>
                    <w:pStyle w:val="Sinespaciado1"/>
                    <w:framePr w:hSpace="141" w:wrap="around" w:vAnchor="text" w:hAnchor="text" w:xAlign="center" w:y="1"/>
                    <w:suppressOverlap/>
                    <w:jc w:val="center"/>
                    <w:rPr>
                      <w:rFonts w:ascii="Arial" w:hAnsi="Arial" w:cs="Arial"/>
                      <w:sz w:val="18"/>
                      <w:szCs w:val="18"/>
                      <w:lang w:val="es-MX"/>
                    </w:rPr>
                  </w:pPr>
                  <w:r>
                    <w:rPr>
                      <w:rFonts w:ascii="Arial" w:eastAsia="MS Mincho" w:hAnsi="Arial" w:cs="Arial"/>
                      <w:sz w:val="18"/>
                      <w:szCs w:val="18"/>
                    </w:rPr>
                    <w:t xml:space="preserve">5 </w:t>
                  </w:r>
                  <w:r w:rsidRPr="00F50812">
                    <w:rPr>
                      <w:rFonts w:ascii="Arial" w:eastAsia="MS Mincho" w:hAnsi="Arial" w:cs="Arial"/>
                      <w:sz w:val="18"/>
                      <w:szCs w:val="18"/>
                    </w:rPr>
                    <w:t xml:space="preserve"> profesional</w:t>
                  </w:r>
                </w:p>
              </w:tc>
            </w:tr>
            <w:tr w:rsidR="00DC353E" w:rsidRPr="00F50812" w:rsidTr="007904D8">
              <w:trPr>
                <w:trHeight w:val="20"/>
                <w:jc w:val="center"/>
              </w:trPr>
              <w:tc>
                <w:tcPr>
                  <w:tcW w:w="3701" w:type="dxa"/>
                  <w:vAlign w:val="center"/>
                </w:tcPr>
                <w:p w:rsidR="00DC353E" w:rsidRPr="00F50812" w:rsidRDefault="00DC353E" w:rsidP="007904D8">
                  <w:pPr>
                    <w:pStyle w:val="Sinespaciado1"/>
                    <w:framePr w:hSpace="141" w:wrap="around" w:vAnchor="text" w:hAnchor="text" w:xAlign="center" w:y="1"/>
                    <w:suppressOverlap/>
                    <w:jc w:val="center"/>
                    <w:rPr>
                      <w:rFonts w:ascii="Arial" w:eastAsia="MS Mincho" w:hAnsi="Arial" w:cs="Arial"/>
                      <w:sz w:val="18"/>
                      <w:szCs w:val="18"/>
                      <w:lang w:val="es-MX"/>
                    </w:rPr>
                  </w:pPr>
                  <w:r w:rsidRPr="00F50812">
                    <w:rPr>
                      <w:rFonts w:ascii="Arial" w:eastAsia="MS Mincho" w:hAnsi="Arial" w:cs="Arial"/>
                      <w:sz w:val="18"/>
                      <w:szCs w:val="18"/>
                      <w:lang w:val="es-MX"/>
                    </w:rPr>
                    <w:t xml:space="preserve">Terapeuta ocupacional </w:t>
                  </w:r>
                </w:p>
              </w:tc>
              <w:tc>
                <w:tcPr>
                  <w:tcW w:w="2142" w:type="dxa"/>
                  <w:vAlign w:val="center"/>
                </w:tcPr>
                <w:p w:rsidR="00DC353E" w:rsidRPr="00F50812" w:rsidRDefault="00DC353E" w:rsidP="007904D8">
                  <w:pPr>
                    <w:pStyle w:val="Sinespaciado1"/>
                    <w:framePr w:hSpace="141" w:wrap="around" w:vAnchor="text" w:hAnchor="text" w:xAlign="center" w:y="1"/>
                    <w:suppressOverlap/>
                    <w:jc w:val="center"/>
                    <w:rPr>
                      <w:rFonts w:ascii="Arial" w:eastAsia="MS Mincho" w:hAnsi="Arial" w:cs="Arial"/>
                      <w:sz w:val="18"/>
                      <w:szCs w:val="18"/>
                    </w:rPr>
                  </w:pPr>
                  <w:r>
                    <w:rPr>
                      <w:rFonts w:ascii="Arial" w:eastAsia="MS Mincho" w:hAnsi="Arial" w:cs="Arial"/>
                      <w:sz w:val="18"/>
                      <w:szCs w:val="18"/>
                    </w:rPr>
                    <w:t xml:space="preserve">5 </w:t>
                  </w:r>
                  <w:r w:rsidRPr="00F50812">
                    <w:rPr>
                      <w:rFonts w:ascii="Arial" w:eastAsia="MS Mincho" w:hAnsi="Arial" w:cs="Arial"/>
                      <w:sz w:val="18"/>
                      <w:szCs w:val="18"/>
                    </w:rPr>
                    <w:t xml:space="preserve"> profesional</w:t>
                  </w:r>
                </w:p>
              </w:tc>
            </w:tr>
            <w:tr w:rsidR="00DC353E" w:rsidRPr="00F50812" w:rsidTr="007904D8">
              <w:trPr>
                <w:trHeight w:val="20"/>
                <w:jc w:val="center"/>
              </w:trPr>
              <w:tc>
                <w:tcPr>
                  <w:tcW w:w="3701" w:type="dxa"/>
                  <w:vAlign w:val="center"/>
                </w:tcPr>
                <w:p w:rsidR="00DC353E" w:rsidRPr="00F50812" w:rsidRDefault="00DC353E" w:rsidP="007904D8">
                  <w:pPr>
                    <w:pStyle w:val="Sinespaciado1"/>
                    <w:framePr w:hSpace="141" w:wrap="around" w:vAnchor="text" w:hAnchor="text" w:xAlign="center" w:y="1"/>
                    <w:suppressOverlap/>
                    <w:jc w:val="center"/>
                    <w:rPr>
                      <w:rFonts w:ascii="Arial" w:eastAsia="MS Mincho" w:hAnsi="Arial" w:cs="Arial"/>
                      <w:sz w:val="18"/>
                      <w:szCs w:val="18"/>
                      <w:lang w:val="es-MX"/>
                    </w:rPr>
                  </w:pPr>
                  <w:proofErr w:type="spellStart"/>
                  <w:r>
                    <w:rPr>
                      <w:rFonts w:ascii="Arial" w:eastAsia="MS Mincho" w:hAnsi="Arial" w:cs="Arial"/>
                      <w:sz w:val="18"/>
                      <w:szCs w:val="18"/>
                      <w:lang w:val="es-MX"/>
                    </w:rPr>
                    <w:t>Fonoaudiologo</w:t>
                  </w:r>
                  <w:proofErr w:type="spellEnd"/>
                </w:p>
              </w:tc>
              <w:tc>
                <w:tcPr>
                  <w:tcW w:w="2142" w:type="dxa"/>
                  <w:vAlign w:val="center"/>
                </w:tcPr>
                <w:p w:rsidR="00DC353E" w:rsidRPr="00F50812" w:rsidRDefault="00DC353E" w:rsidP="007904D8">
                  <w:pPr>
                    <w:pStyle w:val="Sinespaciado1"/>
                    <w:framePr w:hSpace="141" w:wrap="around" w:vAnchor="text" w:hAnchor="text" w:xAlign="center" w:y="1"/>
                    <w:suppressOverlap/>
                    <w:jc w:val="center"/>
                    <w:rPr>
                      <w:rFonts w:ascii="Arial" w:eastAsia="MS Mincho" w:hAnsi="Arial" w:cs="Arial"/>
                      <w:sz w:val="18"/>
                      <w:szCs w:val="18"/>
                    </w:rPr>
                  </w:pPr>
                  <w:r>
                    <w:rPr>
                      <w:rFonts w:ascii="Arial" w:eastAsia="MS Mincho" w:hAnsi="Arial" w:cs="Arial"/>
                      <w:sz w:val="18"/>
                      <w:szCs w:val="18"/>
                    </w:rPr>
                    <w:t>5 profesional</w:t>
                  </w:r>
                </w:p>
              </w:tc>
            </w:tr>
            <w:tr w:rsidR="00DC353E" w:rsidRPr="00031C82" w:rsidTr="007904D8">
              <w:trPr>
                <w:trHeight w:val="20"/>
                <w:jc w:val="center"/>
              </w:trPr>
              <w:tc>
                <w:tcPr>
                  <w:tcW w:w="3701" w:type="dxa"/>
                  <w:vAlign w:val="center"/>
                </w:tcPr>
                <w:p w:rsidR="00DC353E" w:rsidRPr="00F50812" w:rsidRDefault="00DC353E" w:rsidP="007904D8">
                  <w:pPr>
                    <w:pStyle w:val="Sinespaciado1"/>
                    <w:framePr w:hSpace="141" w:wrap="around" w:vAnchor="text" w:hAnchor="text" w:xAlign="center" w:y="1"/>
                    <w:suppressOverlap/>
                    <w:jc w:val="center"/>
                    <w:rPr>
                      <w:rFonts w:ascii="Arial" w:eastAsia="MS Mincho" w:hAnsi="Arial" w:cs="Arial"/>
                      <w:sz w:val="18"/>
                      <w:szCs w:val="18"/>
                      <w:lang w:val="es-MX"/>
                    </w:rPr>
                  </w:pPr>
                  <w:r w:rsidRPr="00F50812">
                    <w:rPr>
                      <w:rFonts w:ascii="Arial" w:eastAsia="MS Mincho" w:hAnsi="Arial" w:cs="Arial"/>
                      <w:sz w:val="18"/>
                      <w:szCs w:val="18"/>
                      <w:lang w:val="es-MX"/>
                    </w:rPr>
                    <w:t xml:space="preserve">Fisioterapia </w:t>
                  </w:r>
                </w:p>
              </w:tc>
              <w:tc>
                <w:tcPr>
                  <w:tcW w:w="2142" w:type="dxa"/>
                </w:tcPr>
                <w:p w:rsidR="00DC353E" w:rsidRPr="00F50812" w:rsidRDefault="00DC353E" w:rsidP="007904D8">
                  <w:pPr>
                    <w:pStyle w:val="Sinespaciado1"/>
                    <w:framePr w:hSpace="141" w:wrap="around" w:vAnchor="text" w:hAnchor="text" w:xAlign="center" w:y="1"/>
                    <w:suppressOverlap/>
                    <w:jc w:val="center"/>
                    <w:rPr>
                      <w:rFonts w:ascii="Arial" w:eastAsia="MS Mincho" w:hAnsi="Arial" w:cs="Arial"/>
                      <w:sz w:val="18"/>
                      <w:szCs w:val="18"/>
                    </w:rPr>
                  </w:pPr>
                  <w:r>
                    <w:rPr>
                      <w:rFonts w:ascii="Arial" w:eastAsia="MS Mincho" w:hAnsi="Arial" w:cs="Arial"/>
                      <w:sz w:val="18"/>
                      <w:szCs w:val="18"/>
                    </w:rPr>
                    <w:t>5</w:t>
                  </w:r>
                  <w:r w:rsidRPr="00F50812">
                    <w:rPr>
                      <w:rFonts w:ascii="Arial" w:eastAsia="MS Mincho" w:hAnsi="Arial" w:cs="Arial"/>
                      <w:sz w:val="18"/>
                      <w:szCs w:val="18"/>
                    </w:rPr>
                    <w:t xml:space="preserve"> profesional</w:t>
                  </w:r>
                </w:p>
              </w:tc>
            </w:tr>
          </w:tbl>
          <w:p w:rsidR="00DC353E" w:rsidRPr="003E4192" w:rsidRDefault="00DC353E" w:rsidP="007904D8">
            <w:pPr>
              <w:tabs>
                <w:tab w:val="left" w:pos="1260"/>
              </w:tabs>
              <w:jc w:val="both"/>
              <w:rPr>
                <w:rFonts w:ascii="Arial" w:hAnsi="Arial" w:cs="Arial"/>
                <w:b/>
                <w:color w:val="000000" w:themeColor="text1"/>
                <w:sz w:val="10"/>
                <w:szCs w:val="10"/>
                <w:lang w:val="es-ES"/>
              </w:rPr>
            </w:pPr>
          </w:p>
          <w:p w:rsidR="00DC353E" w:rsidRPr="006A718C" w:rsidRDefault="00DC353E" w:rsidP="007904D8">
            <w:pPr>
              <w:tabs>
                <w:tab w:val="left" w:pos="1260"/>
              </w:tabs>
              <w:jc w:val="both"/>
              <w:rPr>
                <w:rFonts w:ascii="Arial" w:hAnsi="Arial" w:cs="Arial"/>
                <w:color w:val="000000" w:themeColor="text1"/>
                <w:sz w:val="18"/>
                <w:szCs w:val="18"/>
                <w:lang w:val="es-ES"/>
              </w:rPr>
            </w:pPr>
            <w:r w:rsidRPr="006A718C">
              <w:rPr>
                <w:rFonts w:ascii="Arial" w:hAnsi="Arial" w:cs="Arial"/>
                <w:color w:val="000000" w:themeColor="text1"/>
                <w:sz w:val="18"/>
                <w:szCs w:val="18"/>
                <w:lang w:val="es-ES"/>
              </w:rPr>
              <w:t>Para el cumplimiento de lo anterior, el contratista aportará junto con su oferta lo siguiente:</w:t>
            </w:r>
          </w:p>
          <w:p w:rsidR="00DC353E" w:rsidRPr="006A718C" w:rsidRDefault="00DC353E" w:rsidP="00DC353E">
            <w:pPr>
              <w:numPr>
                <w:ilvl w:val="0"/>
                <w:numId w:val="2"/>
              </w:numPr>
              <w:tabs>
                <w:tab w:val="left" w:pos="1260"/>
              </w:tabs>
              <w:jc w:val="both"/>
              <w:rPr>
                <w:rFonts w:ascii="Arial" w:hAnsi="Arial" w:cs="Arial"/>
                <w:color w:val="000000" w:themeColor="text1"/>
                <w:sz w:val="18"/>
                <w:szCs w:val="18"/>
                <w:lang w:val="es-ES"/>
              </w:rPr>
            </w:pPr>
            <w:r w:rsidRPr="006A718C">
              <w:rPr>
                <w:rFonts w:ascii="Arial" w:hAnsi="Arial" w:cs="Arial"/>
                <w:color w:val="000000" w:themeColor="text1"/>
                <w:sz w:val="18"/>
                <w:szCs w:val="18"/>
                <w:lang w:val="es-ES"/>
              </w:rPr>
              <w:t xml:space="preserve">El Anexo </w:t>
            </w:r>
            <w:r w:rsidRPr="006A718C">
              <w:rPr>
                <w:rFonts w:ascii="Arial" w:hAnsi="Arial" w:cs="Arial"/>
                <w:b/>
                <w:color w:val="000000" w:themeColor="text1"/>
                <w:sz w:val="18"/>
                <w:szCs w:val="18"/>
                <w:lang w:val="es-ES"/>
              </w:rPr>
              <w:t>FORMATO DE IDONEIDAD RECURSO HUMANO</w:t>
            </w:r>
            <w:r w:rsidRPr="006A718C">
              <w:rPr>
                <w:rFonts w:ascii="Arial" w:hAnsi="Arial" w:cs="Arial"/>
                <w:color w:val="000000" w:themeColor="text1"/>
                <w:sz w:val="18"/>
                <w:szCs w:val="18"/>
                <w:lang w:val="es-ES"/>
              </w:rPr>
              <w:t xml:space="preserve"> debidamente diligenciado por cada profesional.</w:t>
            </w:r>
          </w:p>
          <w:p w:rsidR="00DC353E" w:rsidRDefault="00DC353E" w:rsidP="00DC353E">
            <w:pPr>
              <w:numPr>
                <w:ilvl w:val="0"/>
                <w:numId w:val="2"/>
              </w:numPr>
              <w:tabs>
                <w:tab w:val="left" w:pos="1260"/>
              </w:tabs>
              <w:jc w:val="both"/>
              <w:rPr>
                <w:rFonts w:ascii="Arial" w:hAnsi="Arial" w:cs="Arial"/>
                <w:color w:val="000000" w:themeColor="text1"/>
                <w:sz w:val="18"/>
                <w:szCs w:val="18"/>
                <w:lang w:val="es-ES"/>
              </w:rPr>
            </w:pPr>
            <w:r w:rsidRPr="006A718C">
              <w:rPr>
                <w:rFonts w:ascii="Arial" w:hAnsi="Arial" w:cs="Arial"/>
                <w:color w:val="000000" w:themeColor="text1"/>
                <w:sz w:val="18"/>
                <w:szCs w:val="18"/>
                <w:lang w:val="es-ES"/>
              </w:rPr>
              <w:t>El personal debe estar registrado en el RETHUS, el cual será verificado durante la evaluación de la oferta</w:t>
            </w:r>
            <w:r>
              <w:rPr>
                <w:rFonts w:ascii="Arial" w:hAnsi="Arial" w:cs="Arial"/>
                <w:color w:val="000000" w:themeColor="text1"/>
                <w:sz w:val="18"/>
                <w:szCs w:val="18"/>
                <w:lang w:val="es-ES"/>
              </w:rPr>
              <w:t>.</w:t>
            </w:r>
          </w:p>
          <w:p w:rsidR="00DC353E" w:rsidRPr="006A718C" w:rsidRDefault="00DC353E" w:rsidP="007904D8">
            <w:pPr>
              <w:tabs>
                <w:tab w:val="left" w:pos="1260"/>
              </w:tabs>
              <w:ind w:left="720"/>
              <w:jc w:val="both"/>
              <w:rPr>
                <w:rFonts w:ascii="Arial" w:hAnsi="Arial" w:cs="Arial"/>
                <w:color w:val="000000" w:themeColor="text1"/>
                <w:sz w:val="18"/>
                <w:szCs w:val="18"/>
                <w:lang w:val="es-ES"/>
              </w:rPr>
            </w:pPr>
            <w:r w:rsidRPr="006A718C">
              <w:rPr>
                <w:rFonts w:ascii="Arial" w:hAnsi="Arial" w:cs="Arial"/>
                <w:color w:val="000000" w:themeColor="text1"/>
                <w:sz w:val="18"/>
                <w:szCs w:val="18"/>
                <w:lang w:val="es-ES"/>
              </w:rPr>
              <w:t xml:space="preserve"> </w:t>
            </w:r>
          </w:p>
          <w:p w:rsidR="00DC353E" w:rsidRPr="006A718C" w:rsidRDefault="00DC353E" w:rsidP="007904D8">
            <w:pPr>
              <w:tabs>
                <w:tab w:val="left" w:pos="1260"/>
              </w:tabs>
              <w:jc w:val="both"/>
              <w:rPr>
                <w:rFonts w:ascii="Arial" w:hAnsi="Arial" w:cs="Arial"/>
                <w:color w:val="000000" w:themeColor="text1"/>
                <w:sz w:val="18"/>
                <w:szCs w:val="18"/>
                <w:lang w:val="es-ES"/>
              </w:rPr>
            </w:pPr>
            <w:r w:rsidRPr="006A718C">
              <w:rPr>
                <w:rFonts w:ascii="Arial" w:hAnsi="Arial" w:cs="Arial"/>
                <w:color w:val="000000" w:themeColor="text1"/>
                <w:sz w:val="18"/>
                <w:szCs w:val="18"/>
                <w:lang w:val="es-ES"/>
              </w:rPr>
              <w:t xml:space="preserve">Una vez iniciada la ejecución del contrato deberá allegar del personal la siguiente documentación: </w:t>
            </w:r>
          </w:p>
          <w:p w:rsidR="00DC353E" w:rsidRPr="006A718C" w:rsidRDefault="00DC353E" w:rsidP="00DC353E">
            <w:pPr>
              <w:numPr>
                <w:ilvl w:val="0"/>
                <w:numId w:val="2"/>
              </w:numPr>
              <w:tabs>
                <w:tab w:val="left" w:pos="1260"/>
              </w:tabs>
              <w:jc w:val="both"/>
              <w:rPr>
                <w:rFonts w:ascii="Arial" w:hAnsi="Arial" w:cs="Arial"/>
                <w:color w:val="000000" w:themeColor="text1"/>
                <w:sz w:val="18"/>
                <w:szCs w:val="18"/>
                <w:lang w:val="es-MX"/>
              </w:rPr>
            </w:pPr>
            <w:r w:rsidRPr="006A718C">
              <w:rPr>
                <w:rFonts w:ascii="Arial" w:hAnsi="Arial" w:cs="Arial"/>
                <w:color w:val="000000" w:themeColor="text1"/>
                <w:sz w:val="18"/>
                <w:szCs w:val="18"/>
                <w:lang w:val="es-ES"/>
              </w:rPr>
              <w:t xml:space="preserve">Fotocopia del Título de educación profesional (pregrado), especialidad, </w:t>
            </w:r>
            <w:proofErr w:type="spellStart"/>
            <w:r w:rsidRPr="006A718C">
              <w:rPr>
                <w:rFonts w:ascii="Arial" w:hAnsi="Arial" w:cs="Arial"/>
                <w:color w:val="000000" w:themeColor="text1"/>
                <w:sz w:val="18"/>
                <w:szCs w:val="18"/>
                <w:lang w:val="es-ES"/>
              </w:rPr>
              <w:t>subespecialista</w:t>
            </w:r>
            <w:proofErr w:type="spellEnd"/>
            <w:r w:rsidRPr="006A718C">
              <w:rPr>
                <w:rFonts w:ascii="Arial" w:hAnsi="Arial" w:cs="Arial"/>
                <w:color w:val="000000" w:themeColor="text1"/>
                <w:sz w:val="18"/>
                <w:szCs w:val="18"/>
                <w:lang w:val="es-ES"/>
              </w:rPr>
              <w:t xml:space="preserve"> y/o su certificación de Homologación y/o Convalidación del título, si fue obtenido (a) en el exterior</w:t>
            </w:r>
            <w:r w:rsidRPr="006A718C">
              <w:rPr>
                <w:rFonts w:ascii="Arial" w:hAnsi="Arial" w:cs="Arial"/>
                <w:color w:val="000000" w:themeColor="text1"/>
                <w:sz w:val="18"/>
                <w:szCs w:val="18"/>
                <w:lang w:val="es-MX"/>
              </w:rPr>
              <w:t xml:space="preserve">. </w:t>
            </w:r>
          </w:p>
          <w:p w:rsidR="00DC353E" w:rsidRPr="006A718C" w:rsidRDefault="00DC353E" w:rsidP="007904D8">
            <w:pPr>
              <w:tabs>
                <w:tab w:val="left" w:pos="1260"/>
              </w:tabs>
              <w:jc w:val="both"/>
              <w:rPr>
                <w:rFonts w:ascii="Arial" w:hAnsi="Arial" w:cs="Arial"/>
                <w:color w:val="000000" w:themeColor="text1"/>
                <w:sz w:val="18"/>
                <w:szCs w:val="18"/>
                <w:lang w:val="es-ES"/>
              </w:rPr>
            </w:pPr>
            <w:r w:rsidRPr="006A718C">
              <w:rPr>
                <w:rFonts w:ascii="Arial" w:hAnsi="Arial" w:cs="Arial"/>
                <w:b/>
                <w:color w:val="000000" w:themeColor="text1"/>
                <w:sz w:val="18"/>
                <w:szCs w:val="18"/>
                <w:lang w:val="es-ES"/>
              </w:rPr>
              <w:t>NOTA</w:t>
            </w:r>
            <w:r w:rsidRPr="006A718C">
              <w:rPr>
                <w:rFonts w:ascii="Arial" w:hAnsi="Arial" w:cs="Arial"/>
                <w:color w:val="000000" w:themeColor="text1"/>
                <w:sz w:val="18"/>
                <w:szCs w:val="18"/>
                <w:lang w:val="es-ES"/>
              </w:rPr>
              <w:t xml:space="preserve">: para el personal profesional, especialista o </w:t>
            </w:r>
            <w:proofErr w:type="spellStart"/>
            <w:r w:rsidRPr="006A718C">
              <w:rPr>
                <w:rFonts w:ascii="Arial" w:hAnsi="Arial" w:cs="Arial"/>
                <w:color w:val="000000" w:themeColor="text1"/>
                <w:sz w:val="18"/>
                <w:szCs w:val="18"/>
                <w:lang w:val="es-ES"/>
              </w:rPr>
              <w:t>subespecialista</w:t>
            </w:r>
            <w:proofErr w:type="spellEnd"/>
            <w:r w:rsidRPr="006A718C">
              <w:rPr>
                <w:rFonts w:ascii="Arial" w:hAnsi="Arial" w:cs="Arial"/>
                <w:color w:val="000000" w:themeColor="text1"/>
                <w:sz w:val="18"/>
                <w:szCs w:val="18"/>
                <w:lang w:val="es-ES"/>
              </w:rPr>
              <w:t xml:space="preserve"> según corresponda) fotocopia de la tarjeta profesional.</w:t>
            </w:r>
          </w:p>
          <w:p w:rsidR="00DC353E" w:rsidRPr="00031C82" w:rsidRDefault="00DC353E" w:rsidP="007904D8">
            <w:pPr>
              <w:tabs>
                <w:tab w:val="left" w:pos="1260"/>
              </w:tabs>
              <w:jc w:val="both"/>
              <w:rPr>
                <w:rFonts w:ascii="Arial" w:hAnsi="Arial" w:cs="Arial"/>
                <w:b/>
                <w:sz w:val="18"/>
                <w:szCs w:val="18"/>
              </w:rPr>
            </w:pPr>
            <w:r w:rsidRPr="006A718C">
              <w:rPr>
                <w:rFonts w:ascii="Arial" w:hAnsi="Arial" w:cs="Arial"/>
                <w:b/>
                <w:color w:val="000000" w:themeColor="text1"/>
                <w:sz w:val="18"/>
                <w:szCs w:val="18"/>
                <w:lang w:val="es-ES"/>
              </w:rPr>
              <w:t>NOTA:</w:t>
            </w:r>
            <w:r w:rsidRPr="006A718C">
              <w:rPr>
                <w:rFonts w:ascii="Arial" w:hAnsi="Arial" w:cs="Arial"/>
                <w:color w:val="000000" w:themeColor="text1"/>
                <w:sz w:val="18"/>
                <w:szCs w:val="18"/>
                <w:lang w:val="es-ES"/>
              </w:rPr>
              <w:t xml:space="preserve"> El supervisor del contrato verificará durante la ejecución del contrato, la idoneidad del personal profesional aportado por el futuro contratista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tc>
        <w:tc>
          <w:tcPr>
            <w:tcW w:w="562" w:type="dxa"/>
          </w:tcPr>
          <w:p w:rsidR="00DC353E" w:rsidRPr="003E04A3" w:rsidRDefault="00DC353E" w:rsidP="007904D8">
            <w:pPr>
              <w:snapToGrid w:val="0"/>
              <w:ind w:right="50"/>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599"/>
        </w:trPr>
        <w:tc>
          <w:tcPr>
            <w:tcW w:w="531" w:type="dxa"/>
            <w:vAlign w:val="center"/>
          </w:tcPr>
          <w:p w:rsidR="00DC353E" w:rsidRPr="000D195D" w:rsidRDefault="00DC353E" w:rsidP="007904D8">
            <w:pPr>
              <w:snapToGrid w:val="0"/>
              <w:ind w:right="50"/>
              <w:jc w:val="center"/>
              <w:rPr>
                <w:rFonts w:ascii="Arial" w:hAnsi="Arial" w:cs="Arial"/>
                <w:sz w:val="16"/>
                <w:szCs w:val="16"/>
              </w:rPr>
            </w:pPr>
            <w:r w:rsidRPr="000D195D">
              <w:rPr>
                <w:rFonts w:ascii="Arial" w:hAnsi="Arial" w:cs="Arial"/>
                <w:sz w:val="16"/>
                <w:szCs w:val="16"/>
              </w:rPr>
              <w:t>3</w:t>
            </w:r>
          </w:p>
        </w:tc>
        <w:tc>
          <w:tcPr>
            <w:tcW w:w="8541" w:type="dxa"/>
          </w:tcPr>
          <w:p w:rsidR="00DC353E" w:rsidRPr="00B0549C" w:rsidRDefault="00DC353E" w:rsidP="007904D8">
            <w:pPr>
              <w:snapToGrid w:val="0"/>
              <w:ind w:right="50"/>
              <w:jc w:val="both"/>
              <w:rPr>
                <w:rFonts w:ascii="Arial" w:hAnsi="Arial" w:cs="Arial"/>
                <w:sz w:val="16"/>
                <w:szCs w:val="16"/>
              </w:rPr>
            </w:pPr>
            <w:r w:rsidRPr="00B0549C">
              <w:rPr>
                <w:rFonts w:ascii="Arial" w:hAnsi="Arial" w:cs="Arial"/>
                <w:sz w:val="16"/>
                <w:szCs w:val="16"/>
              </w:rPr>
              <w:t>El oferente deberá anexar a la oferta el portafolio actualizado de los servicios que se encuentra prestando para los servicios domiciliarios, incluyendo modelo de atención, capacidad instalada, horarios de atención, dirección y teléfonos con el fin de prestar servicios de manera oportuna.</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Pr="000D195D" w:rsidRDefault="00DC353E" w:rsidP="007904D8">
            <w:pPr>
              <w:snapToGrid w:val="0"/>
              <w:ind w:right="50"/>
              <w:jc w:val="center"/>
              <w:rPr>
                <w:rFonts w:ascii="Arial" w:hAnsi="Arial" w:cs="Arial"/>
                <w:sz w:val="16"/>
                <w:szCs w:val="16"/>
              </w:rPr>
            </w:pPr>
            <w:r w:rsidRPr="000D195D">
              <w:rPr>
                <w:rFonts w:ascii="Arial" w:hAnsi="Arial" w:cs="Arial"/>
                <w:sz w:val="16"/>
                <w:szCs w:val="16"/>
              </w:rPr>
              <w:t>4</w:t>
            </w:r>
          </w:p>
        </w:tc>
        <w:tc>
          <w:tcPr>
            <w:tcW w:w="8541" w:type="dxa"/>
          </w:tcPr>
          <w:p w:rsidR="00DC353E" w:rsidRPr="00B0549C" w:rsidRDefault="00DC353E" w:rsidP="007904D8">
            <w:pPr>
              <w:snapToGrid w:val="0"/>
              <w:ind w:right="50"/>
              <w:jc w:val="both"/>
              <w:rPr>
                <w:rFonts w:ascii="Arial" w:hAnsi="Arial" w:cs="Arial"/>
                <w:sz w:val="16"/>
                <w:szCs w:val="16"/>
                <w:lang w:val="es-MX"/>
              </w:rPr>
            </w:pPr>
            <w:r w:rsidRPr="00B0549C">
              <w:rPr>
                <w:rFonts w:ascii="Arial" w:hAnsi="Arial" w:cs="Arial"/>
                <w:sz w:val="16"/>
                <w:szCs w:val="16"/>
                <w:lang w:val="es-MX"/>
              </w:rPr>
              <w:t>Prestar los servicios de acuerdo al plan integral de Salud de la Fuerzas Militares y la Policía Nacional; acuerdo 093 de 2025 y acorde a las guías de manejo y protocolos adoptados por la entidad conforme a la evidencia científica vigente a la fecha e implementación de la política de seguridad del paciente en cumplimiento a lo dispuesto por el SOGC y la Resolución 3100 de 2019.</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Pr="000D195D" w:rsidRDefault="00DC353E" w:rsidP="007904D8">
            <w:pPr>
              <w:snapToGrid w:val="0"/>
              <w:ind w:right="50"/>
              <w:jc w:val="center"/>
              <w:rPr>
                <w:rFonts w:ascii="Arial" w:hAnsi="Arial" w:cs="Arial"/>
                <w:sz w:val="16"/>
                <w:szCs w:val="16"/>
              </w:rPr>
            </w:pPr>
            <w:r w:rsidRPr="000D195D">
              <w:rPr>
                <w:rFonts w:ascii="Arial" w:hAnsi="Arial" w:cs="Arial"/>
                <w:sz w:val="16"/>
                <w:szCs w:val="16"/>
              </w:rPr>
              <w:lastRenderedPageBreak/>
              <w:t>5</w:t>
            </w:r>
          </w:p>
        </w:tc>
        <w:tc>
          <w:tcPr>
            <w:tcW w:w="8541" w:type="dxa"/>
          </w:tcPr>
          <w:p w:rsidR="00DC353E" w:rsidRPr="00B0549C" w:rsidRDefault="00DC353E" w:rsidP="007904D8">
            <w:pPr>
              <w:snapToGrid w:val="0"/>
              <w:ind w:right="50"/>
              <w:jc w:val="both"/>
              <w:rPr>
                <w:rFonts w:ascii="Arial" w:hAnsi="Arial" w:cs="Arial"/>
                <w:sz w:val="16"/>
                <w:szCs w:val="16"/>
              </w:rPr>
            </w:pPr>
            <w:r w:rsidRPr="00B0549C">
              <w:rPr>
                <w:rFonts w:ascii="Arial" w:hAnsi="Arial" w:cs="Arial"/>
                <w:sz w:val="16"/>
                <w:szCs w:val="16"/>
              </w:rPr>
              <w:t>El oferente deberá presentar los Protocolos y Guías de Manejo interdisciplinarias de las primeras 10 causas de morbilidad para la atención de la población objeto del presente estudio, así como los procedimientos del programa. Las primeras diez causas de morbilidad en la RASES No. 8 son: hipertensión esencial (primaria), demencia en la enfermedad de Alzheimer no especificada, secuelas de enfermedad cerebrovascular no especificada, enfermedad pulmonar obstructiva crónica no especificada, parálisis cerebral espástica, diabetes mellitus insulinodependiente sin mención de complicación, demencia no especificada, enfermedad de  Parkinson, secuelas de infarto cerebral, demencia en la enfermedad de Alzheimer de comienzo tardío los cuales deben ser de conocimiento del personal a su cargo con el fin de brindar una atención segura, eficiente y eficaz.</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Pr="000D195D" w:rsidRDefault="00DC353E" w:rsidP="007904D8">
            <w:pPr>
              <w:autoSpaceDE w:val="0"/>
              <w:autoSpaceDN w:val="0"/>
              <w:ind w:right="50"/>
              <w:jc w:val="center"/>
              <w:rPr>
                <w:rFonts w:ascii="Arial" w:hAnsi="Arial" w:cs="Arial"/>
                <w:sz w:val="16"/>
                <w:szCs w:val="16"/>
              </w:rPr>
            </w:pPr>
            <w:r>
              <w:rPr>
                <w:rFonts w:ascii="Arial" w:hAnsi="Arial" w:cs="Arial"/>
                <w:sz w:val="16"/>
                <w:szCs w:val="16"/>
              </w:rPr>
              <w:t>6</w:t>
            </w:r>
          </w:p>
        </w:tc>
        <w:tc>
          <w:tcPr>
            <w:tcW w:w="8541" w:type="dxa"/>
          </w:tcPr>
          <w:p w:rsidR="00DC353E" w:rsidRPr="000D195D" w:rsidRDefault="00DC353E" w:rsidP="007904D8">
            <w:pPr>
              <w:snapToGrid w:val="0"/>
              <w:ind w:right="50"/>
              <w:jc w:val="both"/>
              <w:rPr>
                <w:rFonts w:ascii="Arial" w:hAnsi="Arial" w:cs="Arial"/>
                <w:sz w:val="16"/>
                <w:szCs w:val="16"/>
              </w:rPr>
            </w:pPr>
            <w:r w:rsidRPr="00F3687E">
              <w:rPr>
                <w:rFonts w:ascii="Arial" w:hAnsi="Arial" w:cs="Arial"/>
                <w:sz w:val="16"/>
                <w:szCs w:val="16"/>
              </w:rPr>
              <w:t xml:space="preserve">El Oferente deberá contar con la capacidad operativa necesaria para la prestación de los servicios domiciliarios, con servicios </w:t>
            </w:r>
            <w:r w:rsidRPr="006558FE">
              <w:rPr>
                <w:rFonts w:ascii="Arial" w:hAnsi="Arial" w:cs="Arial"/>
                <w:b/>
                <w:bCs/>
                <w:sz w:val="16"/>
                <w:szCs w:val="16"/>
              </w:rPr>
              <w:t>DE ATENCIÓN EN ENFERMERÍA (AUXILIAR DE ENFERMERÍA)</w:t>
            </w:r>
            <w:r w:rsidRPr="00F3687E">
              <w:rPr>
                <w:rFonts w:ascii="Arial" w:hAnsi="Arial" w:cs="Arial"/>
                <w:sz w:val="16"/>
                <w:szCs w:val="16"/>
              </w:rPr>
              <w:t xml:space="preserve"> (cuidado de pacientes crónicos, administración de medicamentos, cambio de posición, suministración de alimentación por </w:t>
            </w:r>
            <w:proofErr w:type="spellStart"/>
            <w:r w:rsidRPr="00F3687E">
              <w:rPr>
                <w:rFonts w:ascii="Arial" w:hAnsi="Arial" w:cs="Arial"/>
                <w:sz w:val="16"/>
                <w:szCs w:val="16"/>
              </w:rPr>
              <w:t>gastroctomia</w:t>
            </w:r>
            <w:proofErr w:type="spellEnd"/>
            <w:r w:rsidRPr="00F3687E">
              <w:rPr>
                <w:rFonts w:ascii="Arial" w:hAnsi="Arial" w:cs="Arial"/>
                <w:sz w:val="16"/>
                <w:szCs w:val="16"/>
              </w:rPr>
              <w:t xml:space="preserve">), Esta atención debe incluir zonas urbanas como zonas rurales, en el departamento </w:t>
            </w:r>
            <w:proofErr w:type="spellStart"/>
            <w:r w:rsidRPr="00F3687E">
              <w:rPr>
                <w:rFonts w:ascii="Arial" w:hAnsi="Arial" w:cs="Arial"/>
                <w:sz w:val="16"/>
                <w:szCs w:val="16"/>
              </w:rPr>
              <w:t>Atlantico</w:t>
            </w:r>
            <w:proofErr w:type="spellEnd"/>
            <w:r w:rsidRPr="00F3687E">
              <w:rPr>
                <w:rFonts w:ascii="Arial" w:hAnsi="Arial" w:cs="Arial"/>
                <w:sz w:val="16"/>
                <w:szCs w:val="16"/>
              </w:rPr>
              <w:t xml:space="preserve"> para lo cual deben contar con el personal idóneo que cubra las rutas necesarias de acuerdo a las necesidades del usuario y direccionadas a la persona encargada de coordinar los servicios de enfermería</w:t>
            </w:r>
            <w:r>
              <w:rPr>
                <w:rFonts w:ascii="Arial" w:hAnsi="Arial" w:cs="Arial"/>
                <w:sz w:val="16"/>
                <w:szCs w:val="16"/>
              </w:rPr>
              <w:t>.</w:t>
            </w:r>
          </w:p>
        </w:tc>
        <w:tc>
          <w:tcPr>
            <w:tcW w:w="562" w:type="dxa"/>
          </w:tcPr>
          <w:p w:rsidR="00DC353E" w:rsidRDefault="00DC353E" w:rsidP="007904D8">
            <w:pPr>
              <w:snapToGrid w:val="0"/>
              <w:ind w:right="50"/>
              <w:jc w:val="center"/>
              <w:rPr>
                <w:rFonts w:ascii="Arial" w:hAnsi="Arial" w:cs="Arial"/>
                <w:sz w:val="18"/>
                <w:szCs w:val="16"/>
              </w:rPr>
            </w:pPr>
          </w:p>
          <w:p w:rsidR="00DC353E" w:rsidRDefault="00DC353E" w:rsidP="007904D8">
            <w:pPr>
              <w:snapToGrid w:val="0"/>
              <w:ind w:right="50"/>
              <w:jc w:val="center"/>
              <w:rPr>
                <w:rFonts w:ascii="Arial" w:hAnsi="Arial" w:cs="Arial"/>
                <w:sz w:val="18"/>
                <w:szCs w:val="16"/>
              </w:rPr>
            </w:pPr>
          </w:p>
          <w:p w:rsidR="00DC353E" w:rsidRDefault="00DC353E" w:rsidP="007904D8">
            <w:pPr>
              <w:snapToGrid w:val="0"/>
              <w:ind w:right="50"/>
              <w:jc w:val="center"/>
              <w:rPr>
                <w:rFonts w:ascii="Arial" w:hAnsi="Arial" w:cs="Arial"/>
                <w:sz w:val="18"/>
                <w:szCs w:val="16"/>
              </w:rPr>
            </w:pPr>
          </w:p>
          <w:p w:rsidR="00DC353E" w:rsidRDefault="00DC353E" w:rsidP="007904D8">
            <w:pPr>
              <w:snapToGrid w:val="0"/>
              <w:ind w:right="50"/>
              <w:jc w:val="center"/>
              <w:rPr>
                <w:rFonts w:ascii="Arial" w:hAnsi="Arial" w:cs="Arial"/>
                <w:sz w:val="18"/>
                <w:szCs w:val="16"/>
              </w:rPr>
            </w:pPr>
          </w:p>
          <w:p w:rsidR="00DC353E" w:rsidRPr="003E04A3" w:rsidRDefault="00DC353E" w:rsidP="007904D8">
            <w:pPr>
              <w:snapToGrid w:val="0"/>
              <w:ind w:right="50"/>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Pr="000D195D" w:rsidRDefault="00DC353E" w:rsidP="007904D8">
            <w:pPr>
              <w:autoSpaceDE w:val="0"/>
              <w:autoSpaceDN w:val="0"/>
              <w:ind w:right="50"/>
              <w:jc w:val="center"/>
              <w:rPr>
                <w:rFonts w:ascii="Arial" w:hAnsi="Arial" w:cs="Arial"/>
                <w:sz w:val="16"/>
                <w:szCs w:val="16"/>
              </w:rPr>
            </w:pPr>
            <w:r>
              <w:rPr>
                <w:rFonts w:ascii="Arial" w:hAnsi="Arial" w:cs="Arial"/>
                <w:sz w:val="16"/>
                <w:szCs w:val="16"/>
              </w:rPr>
              <w:t>7</w:t>
            </w:r>
          </w:p>
        </w:tc>
        <w:tc>
          <w:tcPr>
            <w:tcW w:w="8541" w:type="dxa"/>
          </w:tcPr>
          <w:p w:rsidR="00DC353E" w:rsidRPr="000D195D" w:rsidRDefault="00DC353E" w:rsidP="007904D8">
            <w:pPr>
              <w:snapToGrid w:val="0"/>
              <w:ind w:right="50"/>
              <w:jc w:val="both"/>
              <w:rPr>
                <w:rFonts w:ascii="Arial" w:hAnsi="Arial" w:cs="Arial"/>
                <w:sz w:val="16"/>
                <w:szCs w:val="16"/>
              </w:rPr>
            </w:pPr>
            <w:r w:rsidRPr="000D195D">
              <w:rPr>
                <w:rFonts w:ascii="Arial" w:hAnsi="Arial" w:cs="Arial"/>
                <w:sz w:val="16"/>
                <w:szCs w:val="16"/>
              </w:rPr>
              <w:t xml:space="preserve">El oferente deberá prestar los servicios las 24 horas al día, los 7 días de la semana, incluyendo sábados, domingos y festivos, de acuerdo con la oferta presentada y a la prescripción médica con disponibilidad de personal disponible con quien se pueda tener contacto permanente y así poner en conocimiento eventos que se puedan presentar con la prestación de los servicios, para lo cual se debe contar con al menos un correo electrono y número de teléfono de la persona disponible. </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Default="00DC353E" w:rsidP="007904D8">
            <w:pPr>
              <w:autoSpaceDE w:val="0"/>
              <w:autoSpaceDN w:val="0"/>
              <w:ind w:right="50"/>
              <w:jc w:val="center"/>
              <w:rPr>
                <w:rFonts w:ascii="Arial" w:hAnsi="Arial" w:cs="Arial"/>
                <w:sz w:val="16"/>
                <w:szCs w:val="16"/>
              </w:rPr>
            </w:pPr>
            <w:r>
              <w:rPr>
                <w:rFonts w:ascii="Arial" w:hAnsi="Arial" w:cs="Arial"/>
                <w:sz w:val="16"/>
                <w:szCs w:val="16"/>
              </w:rPr>
              <w:t>8</w:t>
            </w:r>
          </w:p>
          <w:p w:rsidR="00DC353E" w:rsidRPr="000D195D" w:rsidRDefault="00DC353E" w:rsidP="007904D8">
            <w:pPr>
              <w:autoSpaceDE w:val="0"/>
              <w:autoSpaceDN w:val="0"/>
              <w:ind w:right="50"/>
              <w:jc w:val="center"/>
              <w:rPr>
                <w:rFonts w:ascii="Arial" w:hAnsi="Arial" w:cs="Arial"/>
                <w:sz w:val="16"/>
                <w:szCs w:val="16"/>
              </w:rPr>
            </w:pPr>
          </w:p>
        </w:tc>
        <w:tc>
          <w:tcPr>
            <w:tcW w:w="8541" w:type="dxa"/>
          </w:tcPr>
          <w:p w:rsidR="00DC353E" w:rsidRPr="00FC3848" w:rsidRDefault="00DC353E" w:rsidP="007904D8">
            <w:pPr>
              <w:rPr>
                <w:rFonts w:ascii="Arial" w:hAnsi="Arial" w:cs="Arial"/>
                <w:b/>
                <w:bCs/>
                <w:sz w:val="16"/>
                <w:szCs w:val="16"/>
              </w:rPr>
            </w:pPr>
            <w:r w:rsidRPr="000D195D">
              <w:rPr>
                <w:rFonts w:ascii="Arial" w:hAnsi="Arial" w:cs="Arial"/>
                <w:b/>
                <w:bCs/>
                <w:sz w:val="16"/>
                <w:szCs w:val="16"/>
              </w:rPr>
              <w:t>PERSONA ENLACE</w:t>
            </w:r>
            <w:r>
              <w:rPr>
                <w:rFonts w:ascii="Arial" w:hAnsi="Arial" w:cs="Arial"/>
                <w:b/>
                <w:bCs/>
                <w:sz w:val="16"/>
                <w:szCs w:val="16"/>
              </w:rPr>
              <w:t xml:space="preserve">: </w:t>
            </w:r>
            <w:r w:rsidRPr="000D195D">
              <w:rPr>
                <w:rFonts w:ascii="Arial" w:eastAsia="Calibri" w:hAnsi="Arial" w:cs="Arial"/>
                <w:sz w:val="16"/>
                <w:szCs w:val="16"/>
              </w:rPr>
              <w:t xml:space="preserve">El oferente tiene que informar en su oferta la persona enlace, que se encargará de resolver aquellos eventos relacionados con la referencia y </w:t>
            </w:r>
            <w:proofErr w:type="spellStart"/>
            <w:r w:rsidRPr="000D195D">
              <w:rPr>
                <w:rFonts w:ascii="Arial" w:eastAsia="Calibri" w:hAnsi="Arial" w:cs="Arial"/>
                <w:sz w:val="16"/>
                <w:szCs w:val="16"/>
              </w:rPr>
              <w:t>contrarreferencia</w:t>
            </w:r>
            <w:proofErr w:type="spellEnd"/>
            <w:r w:rsidRPr="000D195D">
              <w:rPr>
                <w:rFonts w:ascii="Arial" w:eastAsia="Calibri" w:hAnsi="Arial" w:cs="Arial"/>
                <w:sz w:val="16"/>
                <w:szCs w:val="16"/>
              </w:rPr>
              <w:t xml:space="preserve"> de usuarios, asignación de citas, oportunidad, precisión de exámenes, procedimientos y actividades y todos aquellos que se presentan durante la ejecución del contrato.</w:t>
            </w:r>
          </w:p>
          <w:p w:rsidR="00DC353E" w:rsidRPr="000D195D" w:rsidRDefault="00DC353E" w:rsidP="007904D8">
            <w:pPr>
              <w:ind w:left="27"/>
              <w:jc w:val="both"/>
              <w:rPr>
                <w:rFonts w:ascii="Arial" w:eastAsia="Calibri" w:hAnsi="Arial" w:cs="Arial"/>
                <w:sz w:val="16"/>
                <w:szCs w:val="16"/>
              </w:rPr>
            </w:pPr>
            <w:r w:rsidRPr="000D195D">
              <w:rPr>
                <w:rFonts w:ascii="Arial" w:eastAsia="Calibri" w:hAnsi="Arial" w:cs="Arial"/>
                <w:sz w:val="16"/>
                <w:szCs w:val="16"/>
              </w:rPr>
              <w:t>Nombre:</w:t>
            </w:r>
            <w:r w:rsidRPr="000D195D">
              <w:rPr>
                <w:rFonts w:ascii="Arial" w:eastAsia="Calibri" w:hAnsi="Arial" w:cs="Arial"/>
                <w:sz w:val="16"/>
                <w:szCs w:val="16"/>
              </w:rPr>
              <w:tab/>
            </w:r>
            <w:r w:rsidRPr="000D195D">
              <w:rPr>
                <w:rFonts w:ascii="Arial" w:eastAsia="Calibri" w:hAnsi="Arial" w:cs="Arial"/>
                <w:sz w:val="16"/>
                <w:szCs w:val="16"/>
              </w:rPr>
              <w:tab/>
              <w:t>__________________________________</w:t>
            </w:r>
          </w:p>
          <w:p w:rsidR="00DC353E" w:rsidRPr="000D195D" w:rsidRDefault="00DC353E" w:rsidP="007904D8">
            <w:pPr>
              <w:ind w:left="27"/>
              <w:jc w:val="both"/>
              <w:rPr>
                <w:rFonts w:ascii="Arial" w:eastAsia="Calibri" w:hAnsi="Arial" w:cs="Arial"/>
                <w:sz w:val="16"/>
                <w:szCs w:val="16"/>
              </w:rPr>
            </w:pPr>
            <w:r w:rsidRPr="000D195D">
              <w:rPr>
                <w:rFonts w:ascii="Arial" w:eastAsia="Calibri" w:hAnsi="Arial" w:cs="Arial"/>
                <w:sz w:val="16"/>
                <w:szCs w:val="16"/>
              </w:rPr>
              <w:t xml:space="preserve">Teléfonos: </w:t>
            </w:r>
            <w:r>
              <w:rPr>
                <w:rFonts w:ascii="Arial" w:eastAsia="Calibri" w:hAnsi="Arial" w:cs="Arial"/>
                <w:sz w:val="16"/>
                <w:szCs w:val="16"/>
              </w:rPr>
              <w:t xml:space="preserve">             </w:t>
            </w:r>
            <w:r w:rsidRPr="000D195D">
              <w:rPr>
                <w:rFonts w:ascii="Arial" w:eastAsia="Calibri" w:hAnsi="Arial" w:cs="Arial"/>
                <w:sz w:val="16"/>
                <w:szCs w:val="16"/>
              </w:rPr>
              <w:t>__________________________________</w:t>
            </w:r>
          </w:p>
          <w:p w:rsidR="00DC353E" w:rsidRPr="007C15C1" w:rsidRDefault="00DC353E" w:rsidP="007904D8">
            <w:pPr>
              <w:snapToGrid w:val="0"/>
              <w:ind w:right="50"/>
              <w:jc w:val="both"/>
              <w:rPr>
                <w:rFonts w:ascii="Arial" w:eastAsia="Calibri" w:hAnsi="Arial" w:cs="Arial"/>
                <w:sz w:val="16"/>
                <w:szCs w:val="16"/>
              </w:rPr>
            </w:pPr>
            <w:r w:rsidRPr="000D195D">
              <w:rPr>
                <w:rFonts w:ascii="Arial" w:eastAsia="Calibri" w:hAnsi="Arial" w:cs="Arial"/>
                <w:sz w:val="16"/>
                <w:szCs w:val="16"/>
              </w:rPr>
              <w:t>Correo electrónic</w:t>
            </w:r>
            <w:r>
              <w:rPr>
                <w:rFonts w:ascii="Arial" w:eastAsia="Calibri" w:hAnsi="Arial" w:cs="Arial"/>
                <w:sz w:val="16"/>
                <w:szCs w:val="16"/>
              </w:rPr>
              <w:t>o: __________________________________</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Pr="000D195D" w:rsidRDefault="00DC353E" w:rsidP="007904D8">
            <w:pPr>
              <w:autoSpaceDE w:val="0"/>
              <w:autoSpaceDN w:val="0"/>
              <w:ind w:right="50"/>
              <w:jc w:val="center"/>
              <w:rPr>
                <w:rFonts w:ascii="Arial" w:hAnsi="Arial" w:cs="Arial"/>
                <w:sz w:val="16"/>
                <w:szCs w:val="16"/>
              </w:rPr>
            </w:pPr>
            <w:r>
              <w:rPr>
                <w:rFonts w:ascii="Arial" w:hAnsi="Arial" w:cs="Arial"/>
                <w:sz w:val="16"/>
                <w:szCs w:val="16"/>
              </w:rPr>
              <w:t>9</w:t>
            </w:r>
          </w:p>
        </w:tc>
        <w:tc>
          <w:tcPr>
            <w:tcW w:w="8541" w:type="dxa"/>
          </w:tcPr>
          <w:p w:rsidR="00DC353E" w:rsidRPr="000D195D" w:rsidRDefault="00DC353E" w:rsidP="007904D8">
            <w:pPr>
              <w:snapToGrid w:val="0"/>
              <w:ind w:right="50"/>
              <w:jc w:val="both"/>
              <w:rPr>
                <w:rFonts w:ascii="Arial" w:hAnsi="Arial" w:cs="Arial"/>
                <w:sz w:val="16"/>
                <w:szCs w:val="16"/>
              </w:rPr>
            </w:pPr>
            <w:r w:rsidRPr="007C15C1">
              <w:rPr>
                <w:rFonts w:ascii="Arial" w:hAnsi="Arial" w:cs="Arial"/>
                <w:b/>
                <w:bCs/>
                <w:sz w:val="16"/>
                <w:szCs w:val="16"/>
              </w:rPr>
              <w:t>CRITERIO DE INCLUSION</w:t>
            </w:r>
            <w:r w:rsidRPr="000D195D">
              <w:rPr>
                <w:rFonts w:ascii="Arial" w:hAnsi="Arial" w:cs="Arial"/>
                <w:sz w:val="16"/>
                <w:szCs w:val="16"/>
              </w:rPr>
              <w:t xml:space="preserve">; Se dará ingreso del paciente al programa de atención medico domiciliaria una vez se le haya realizado la valoración, aplicado la escala DE BARTHEL, (dependencia leve, moderada o grave), conforme a la GUIA POMED 2GS-GU-0008 y según acuerdo 002 el cual ser notificado a la entidad quien deberá ponerse en contacto directo con el usuario que requiera la atención para suplir las necesidades requeridas. </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Pr="000D195D" w:rsidRDefault="00DC353E" w:rsidP="007904D8">
            <w:pPr>
              <w:autoSpaceDE w:val="0"/>
              <w:autoSpaceDN w:val="0"/>
              <w:ind w:right="50"/>
              <w:jc w:val="center"/>
              <w:rPr>
                <w:rFonts w:ascii="Arial" w:hAnsi="Arial" w:cs="Arial"/>
                <w:sz w:val="16"/>
                <w:szCs w:val="16"/>
              </w:rPr>
            </w:pPr>
            <w:r>
              <w:rPr>
                <w:rFonts w:ascii="Arial" w:hAnsi="Arial" w:cs="Arial"/>
                <w:sz w:val="16"/>
                <w:szCs w:val="16"/>
              </w:rPr>
              <w:t>10</w:t>
            </w:r>
          </w:p>
        </w:tc>
        <w:tc>
          <w:tcPr>
            <w:tcW w:w="8541" w:type="dxa"/>
          </w:tcPr>
          <w:p w:rsidR="00DC353E" w:rsidRPr="003E4192" w:rsidRDefault="00DC353E" w:rsidP="007904D8">
            <w:pPr>
              <w:jc w:val="both"/>
              <w:rPr>
                <w:rFonts w:ascii="Arial" w:eastAsia="Calibri" w:hAnsi="Arial" w:cs="Arial"/>
                <w:b/>
                <w:color w:val="000000" w:themeColor="text1"/>
                <w:sz w:val="8"/>
                <w:szCs w:val="8"/>
              </w:rPr>
            </w:pPr>
            <w:r w:rsidRPr="000D195D">
              <w:rPr>
                <w:rFonts w:ascii="Arial" w:eastAsia="Calibri" w:hAnsi="Arial" w:cs="Arial"/>
                <w:b/>
                <w:color w:val="000000" w:themeColor="text1"/>
                <w:sz w:val="16"/>
                <w:szCs w:val="16"/>
              </w:rPr>
              <w:t>EXPERIENCIA DEL PROPONENTE</w:t>
            </w:r>
          </w:p>
          <w:p w:rsidR="00DC353E" w:rsidRPr="003E4192" w:rsidRDefault="00DC353E" w:rsidP="007904D8">
            <w:pPr>
              <w:jc w:val="both"/>
              <w:rPr>
                <w:rFonts w:ascii="Arial" w:hAnsi="Arial" w:cs="Arial"/>
                <w:sz w:val="18"/>
                <w:szCs w:val="18"/>
              </w:rPr>
            </w:pPr>
            <w:r w:rsidRPr="009E19D5">
              <w:rPr>
                <w:rFonts w:ascii="Arial" w:hAnsi="Arial" w:cs="Arial"/>
                <w:sz w:val="18"/>
                <w:szCs w:val="18"/>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rsidR="00DC353E" w:rsidRPr="003E4192" w:rsidRDefault="00DC353E" w:rsidP="007904D8">
            <w:pPr>
              <w:jc w:val="both"/>
              <w:rPr>
                <w:rFonts w:ascii="Arial" w:hAnsi="Arial" w:cs="Arial"/>
                <w:sz w:val="18"/>
                <w:szCs w:val="18"/>
              </w:rPr>
            </w:pPr>
            <w:r w:rsidRPr="009E19D5">
              <w:rPr>
                <w:rFonts w:ascii="Arial" w:hAnsi="Arial" w:cs="Arial"/>
                <w:sz w:val="18"/>
                <w:szCs w:val="18"/>
              </w:rPr>
              <w:t> 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rsidR="00DC353E" w:rsidRPr="009E19D5" w:rsidRDefault="00DC353E" w:rsidP="007904D8">
            <w:pPr>
              <w:jc w:val="both"/>
              <w:rPr>
                <w:rFonts w:ascii="Arial" w:hAnsi="Arial" w:cs="Arial"/>
                <w:sz w:val="18"/>
                <w:szCs w:val="18"/>
              </w:rPr>
            </w:pPr>
            <w:r w:rsidRPr="009E19D5">
              <w:rPr>
                <w:rFonts w:ascii="Arial" w:hAnsi="Arial" w:cs="Arial"/>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DC353E" w:rsidRPr="000D195D" w:rsidRDefault="00DC353E" w:rsidP="007904D8">
            <w:pPr>
              <w:pStyle w:val="Sinespaciado1"/>
              <w:jc w:val="both"/>
              <w:rPr>
                <w:rFonts w:ascii="Arial" w:hAnsi="Arial" w:cs="Arial"/>
                <w:sz w:val="16"/>
                <w:szCs w:val="16"/>
              </w:rPr>
            </w:pPr>
            <w:r w:rsidRPr="009E19D5">
              <w:rPr>
                <w:rFonts w:ascii="Arial" w:hAnsi="Arial" w:cs="Arial"/>
                <w:sz w:val="18"/>
                <w:szCs w:val="18"/>
              </w:rPr>
              <w:t>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r w:rsidRPr="000D195D">
              <w:rPr>
                <w:rFonts w:ascii="Arial" w:hAnsi="Arial" w:cs="Arial"/>
                <w:color w:val="000000"/>
                <w:sz w:val="16"/>
                <w:szCs w:val="16"/>
                <w:shd w:val="clear" w:color="auto" w:fill="FFFFFF"/>
              </w:rPr>
              <w:t>.</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Default="00DC353E" w:rsidP="007904D8">
            <w:pPr>
              <w:autoSpaceDE w:val="0"/>
              <w:autoSpaceDN w:val="0"/>
              <w:ind w:right="50"/>
              <w:jc w:val="center"/>
              <w:rPr>
                <w:rFonts w:ascii="Arial" w:hAnsi="Arial" w:cs="Arial"/>
                <w:sz w:val="16"/>
                <w:szCs w:val="16"/>
              </w:rPr>
            </w:pPr>
          </w:p>
          <w:p w:rsidR="00DC353E" w:rsidRPr="000D195D" w:rsidRDefault="00DC353E" w:rsidP="007904D8">
            <w:pPr>
              <w:autoSpaceDE w:val="0"/>
              <w:autoSpaceDN w:val="0"/>
              <w:ind w:right="50"/>
              <w:jc w:val="center"/>
              <w:rPr>
                <w:rFonts w:ascii="Arial" w:hAnsi="Arial" w:cs="Arial"/>
                <w:sz w:val="16"/>
                <w:szCs w:val="16"/>
              </w:rPr>
            </w:pPr>
            <w:r>
              <w:rPr>
                <w:rFonts w:ascii="Arial" w:hAnsi="Arial" w:cs="Arial"/>
                <w:sz w:val="16"/>
                <w:szCs w:val="16"/>
              </w:rPr>
              <w:t>11</w:t>
            </w:r>
          </w:p>
        </w:tc>
        <w:tc>
          <w:tcPr>
            <w:tcW w:w="8541" w:type="dxa"/>
            <w:vAlign w:val="center"/>
          </w:tcPr>
          <w:p w:rsidR="00DC353E" w:rsidRPr="00FC3848" w:rsidRDefault="00DC353E" w:rsidP="007904D8">
            <w:pPr>
              <w:pStyle w:val="Textoindependiente2"/>
              <w:spacing w:after="0" w:line="240" w:lineRule="auto"/>
              <w:jc w:val="both"/>
              <w:rPr>
                <w:rFonts w:ascii="Arial" w:hAnsi="Arial" w:cs="Arial"/>
                <w:b/>
                <w:bCs/>
                <w:sz w:val="16"/>
                <w:szCs w:val="16"/>
                <w:lang w:val="es-CO"/>
              </w:rPr>
            </w:pPr>
            <w:r w:rsidRPr="00FC3848">
              <w:rPr>
                <w:rFonts w:ascii="Arial" w:hAnsi="Arial" w:cs="Arial"/>
                <w:b/>
                <w:bCs/>
                <w:sz w:val="16"/>
                <w:szCs w:val="16"/>
              </w:rPr>
              <w:t>EL OFERENTE DEBERÁ ENTREGAR JUNTO CON LA PROPUESTA DILIGENCIADO EL FORMULARIO DE COMPROMISO SGSST FIRMADO POR EL REPRESENTANTE LEGAL DE LA EMPRESA, ANEXO AL PRESENTE ESTUDIO PREVIO.</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Pr="000D195D" w:rsidRDefault="00DC353E" w:rsidP="007904D8">
            <w:pPr>
              <w:autoSpaceDE w:val="0"/>
              <w:autoSpaceDN w:val="0"/>
              <w:ind w:right="50"/>
              <w:jc w:val="center"/>
              <w:rPr>
                <w:rFonts w:ascii="Arial" w:hAnsi="Arial" w:cs="Arial"/>
                <w:sz w:val="16"/>
                <w:szCs w:val="16"/>
              </w:rPr>
            </w:pPr>
            <w:r>
              <w:rPr>
                <w:rFonts w:ascii="Arial" w:hAnsi="Arial" w:cs="Arial"/>
                <w:sz w:val="16"/>
                <w:szCs w:val="16"/>
              </w:rPr>
              <w:t>12</w:t>
            </w:r>
          </w:p>
        </w:tc>
        <w:tc>
          <w:tcPr>
            <w:tcW w:w="8541" w:type="dxa"/>
          </w:tcPr>
          <w:p w:rsidR="00DC353E" w:rsidRPr="000D195D" w:rsidRDefault="00DC353E" w:rsidP="007904D8">
            <w:pPr>
              <w:shd w:val="clear" w:color="auto" w:fill="FFFFFF"/>
              <w:jc w:val="both"/>
              <w:textAlignment w:val="baseline"/>
              <w:rPr>
                <w:rFonts w:ascii="Arial" w:hAnsi="Arial" w:cs="Arial"/>
                <w:sz w:val="16"/>
                <w:szCs w:val="16"/>
              </w:rPr>
            </w:pPr>
            <w:r w:rsidRPr="000D195D">
              <w:rPr>
                <w:rFonts w:ascii="Arial" w:hAnsi="Arial" w:cs="Arial"/>
                <w:bCs/>
                <w:color w:val="000000"/>
                <w:sz w:val="16"/>
                <w:szCs w:val="16"/>
              </w:rPr>
              <w:t xml:space="preserve">El contratista se compromete a permitir durante la ejecución del contrato, </w:t>
            </w:r>
            <w:r w:rsidRPr="000D195D">
              <w:rPr>
                <w:rFonts w:ascii="Arial" w:hAnsi="Arial" w:cs="Arial"/>
                <w:b/>
                <w:bCs/>
                <w:color w:val="000000"/>
                <w:sz w:val="16"/>
                <w:szCs w:val="16"/>
              </w:rPr>
              <w:t>AUDITORIAS MÉDICAS</w:t>
            </w:r>
            <w:r w:rsidRPr="000D195D">
              <w:rPr>
                <w:rFonts w:ascii="Arial" w:hAnsi="Arial" w:cs="Arial"/>
                <w:bCs/>
                <w:color w:val="000000"/>
                <w:sz w:val="16"/>
                <w:szCs w:val="16"/>
              </w:rPr>
              <w:t>,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20"/>
        </w:trPr>
        <w:tc>
          <w:tcPr>
            <w:tcW w:w="531" w:type="dxa"/>
            <w:vAlign w:val="center"/>
          </w:tcPr>
          <w:p w:rsidR="00DC353E" w:rsidRPr="000D195D" w:rsidRDefault="00DC353E" w:rsidP="007904D8">
            <w:pPr>
              <w:autoSpaceDE w:val="0"/>
              <w:autoSpaceDN w:val="0"/>
              <w:ind w:right="50"/>
              <w:jc w:val="center"/>
              <w:rPr>
                <w:rFonts w:ascii="Arial" w:hAnsi="Arial" w:cs="Arial"/>
                <w:sz w:val="16"/>
                <w:szCs w:val="16"/>
              </w:rPr>
            </w:pPr>
            <w:r>
              <w:rPr>
                <w:rFonts w:ascii="Arial" w:hAnsi="Arial" w:cs="Arial"/>
                <w:sz w:val="16"/>
                <w:szCs w:val="16"/>
              </w:rPr>
              <w:t>14</w:t>
            </w:r>
          </w:p>
        </w:tc>
        <w:tc>
          <w:tcPr>
            <w:tcW w:w="8541" w:type="dxa"/>
          </w:tcPr>
          <w:p w:rsidR="00DC353E" w:rsidRPr="00031C82" w:rsidRDefault="00DC353E" w:rsidP="007904D8">
            <w:pPr>
              <w:shd w:val="clear" w:color="auto" w:fill="FFFFFF"/>
              <w:jc w:val="both"/>
              <w:textAlignment w:val="baseline"/>
              <w:rPr>
                <w:rFonts w:ascii="Arial" w:eastAsia="Times New Roman" w:hAnsi="Arial" w:cs="Arial"/>
                <w:sz w:val="18"/>
                <w:szCs w:val="18"/>
                <w:lang w:val="es-ES"/>
              </w:rPr>
            </w:pPr>
            <w:r w:rsidRPr="00031C82">
              <w:rPr>
                <w:rFonts w:ascii="Arial" w:eastAsia="Times New Roman" w:hAnsi="Arial" w:cs="Arial"/>
                <w:b/>
                <w:bCs/>
                <w:sz w:val="18"/>
                <w:szCs w:val="18"/>
                <w:lang w:val="es-ES"/>
              </w:rPr>
              <w:t>ADICIÓN DE SERVICIOS</w:t>
            </w:r>
            <w:r>
              <w:rPr>
                <w:rFonts w:ascii="Arial" w:eastAsia="Times New Roman" w:hAnsi="Arial" w:cs="Arial"/>
                <w:b/>
                <w:bCs/>
                <w:sz w:val="18"/>
                <w:szCs w:val="18"/>
                <w:lang w:val="es-ES"/>
              </w:rPr>
              <w:t xml:space="preserve">: </w:t>
            </w:r>
            <w:r w:rsidRPr="00031C82">
              <w:rPr>
                <w:rFonts w:ascii="Arial" w:eastAsia="Times New Roman" w:hAnsi="Arial" w:cs="Arial"/>
                <w:sz w:val="18"/>
                <w:szCs w:val="18"/>
                <w:lang w:val="es-ES"/>
              </w:rPr>
              <w:t>En caso de requerirse uno o varios servicios y/o elementos que no se encuentren contratados y que guarden relación con el objeto contractual o que sean ordenados por fallo de tutela o Equipo Interdisciplinarios Profesional de la Salud (EIPS), las partes podrán mediante documento modificatorio incluirlos teniendo en cuenta lo siguiente:</w:t>
            </w:r>
          </w:p>
          <w:p w:rsidR="00DC353E" w:rsidRDefault="00DC353E" w:rsidP="007904D8">
            <w:pPr>
              <w:shd w:val="clear" w:color="auto" w:fill="FFFFFF"/>
              <w:jc w:val="both"/>
              <w:textAlignment w:val="baseline"/>
              <w:rPr>
                <w:rFonts w:ascii="Arial" w:eastAsia="Times New Roman" w:hAnsi="Arial" w:cs="Arial"/>
                <w:sz w:val="18"/>
                <w:szCs w:val="18"/>
                <w:lang w:val="es-ES"/>
              </w:rPr>
            </w:pPr>
            <w:r w:rsidRPr="00031C82">
              <w:rPr>
                <w:rFonts w:ascii="Arial" w:eastAsia="Times New Roman" w:hAnsi="Arial" w:cs="Arial"/>
                <w:sz w:val="18"/>
                <w:szCs w:val="18"/>
                <w:lang w:val="es-ES"/>
              </w:rPr>
              <w:t xml:space="preserve">- El (la) supervisor (a) del contrato </w:t>
            </w:r>
            <w:r>
              <w:rPr>
                <w:rFonts w:ascii="Arial" w:eastAsia="Times New Roman" w:hAnsi="Arial" w:cs="Arial"/>
                <w:sz w:val="18"/>
                <w:szCs w:val="18"/>
                <w:lang w:val="es-ES"/>
              </w:rPr>
              <w:t xml:space="preserve">allegara </w:t>
            </w:r>
            <w:r w:rsidRPr="00031C82">
              <w:rPr>
                <w:rFonts w:ascii="Arial" w:eastAsia="Times New Roman" w:hAnsi="Arial" w:cs="Arial"/>
                <w:sz w:val="18"/>
                <w:szCs w:val="18"/>
                <w:lang w:val="es-ES"/>
              </w:rPr>
              <w:t>mínimo 2 cotizaciones, con el fin de determinar el precio o valor </w:t>
            </w:r>
            <w:r w:rsidRPr="00031C82">
              <w:rPr>
                <w:rFonts w:ascii="Arial" w:eastAsia="Times New Roman" w:hAnsi="Arial" w:cs="Arial"/>
                <w:b/>
                <w:bCs/>
                <w:sz w:val="18"/>
                <w:szCs w:val="18"/>
                <w:lang w:val="es-ES"/>
              </w:rPr>
              <w:t>más económico</w:t>
            </w:r>
            <w:r w:rsidRPr="00031C82">
              <w:rPr>
                <w:rFonts w:ascii="Arial" w:eastAsia="Times New Roman" w:hAnsi="Arial" w:cs="Arial"/>
                <w:sz w:val="18"/>
                <w:szCs w:val="18"/>
                <w:lang w:val="es-ES"/>
              </w:rPr>
              <w:t> que se utilizara como referencia para la modificación.</w:t>
            </w:r>
          </w:p>
          <w:p w:rsidR="00DC353E" w:rsidRPr="00031C82" w:rsidRDefault="00DC353E" w:rsidP="007904D8">
            <w:pPr>
              <w:shd w:val="clear" w:color="auto" w:fill="FFFFFF"/>
              <w:jc w:val="both"/>
              <w:textAlignment w:val="baseline"/>
              <w:rPr>
                <w:rFonts w:ascii="Arial" w:eastAsia="Times New Roman" w:hAnsi="Arial" w:cs="Arial"/>
                <w:sz w:val="18"/>
                <w:szCs w:val="18"/>
                <w:lang w:val="es-ES"/>
              </w:rPr>
            </w:pPr>
            <w:r w:rsidRPr="00031C82">
              <w:rPr>
                <w:rFonts w:ascii="Arial" w:eastAsia="Times New Roman" w:hAnsi="Arial" w:cs="Arial"/>
                <w:sz w:val="18"/>
                <w:szCs w:val="18"/>
                <w:lang w:val="es-ES"/>
              </w:rPr>
              <w:lastRenderedPageBreak/>
              <w:t>- Una vez determinado el menor valor cotizado, el (la) supervisor (a) solicitara mediante comunicación oficial a la entidad contratista la aceptación de la modificación, aplicando el descuento ofrecido por este en su oferta inicial.</w:t>
            </w:r>
          </w:p>
          <w:p w:rsidR="00DC353E" w:rsidRPr="00031C82" w:rsidRDefault="00DC353E" w:rsidP="007904D8">
            <w:pPr>
              <w:shd w:val="clear" w:color="auto" w:fill="FFFFFF"/>
              <w:jc w:val="both"/>
              <w:textAlignment w:val="baseline"/>
              <w:rPr>
                <w:rFonts w:ascii="Arial" w:eastAsia="Times New Roman" w:hAnsi="Arial" w:cs="Arial"/>
                <w:sz w:val="18"/>
                <w:szCs w:val="18"/>
                <w:lang w:val="es-ES"/>
              </w:rPr>
            </w:pPr>
            <w:r w:rsidRPr="00031C82">
              <w:rPr>
                <w:rFonts w:ascii="Arial" w:eastAsia="Times New Roman" w:hAnsi="Arial" w:cs="Arial"/>
                <w:sz w:val="18"/>
                <w:szCs w:val="18"/>
                <w:lang w:val="es-ES"/>
              </w:rPr>
              <w:t>- Con la aceptación por parte del contratista, el (la) supervisor (a) solicitara al ordenador del gasto la modificación de inclusión de los servicios y/o elementos.</w:t>
            </w:r>
          </w:p>
          <w:p w:rsidR="00DC353E" w:rsidRPr="000D195D" w:rsidRDefault="00DC353E" w:rsidP="007904D8">
            <w:pPr>
              <w:jc w:val="both"/>
              <w:rPr>
                <w:rFonts w:ascii="Arial" w:hAnsi="Arial" w:cs="Arial"/>
                <w:b/>
                <w:sz w:val="16"/>
                <w:szCs w:val="16"/>
              </w:rPr>
            </w:pPr>
            <w:r w:rsidRPr="00031C82">
              <w:rPr>
                <w:rFonts w:ascii="Arial" w:eastAsia="Times New Roman" w:hAnsi="Arial" w:cs="Arial"/>
                <w:b/>
                <w:sz w:val="18"/>
                <w:szCs w:val="18"/>
                <w:lang w:val="es-ES"/>
              </w:rPr>
              <w:t>NOTA</w:t>
            </w:r>
            <w:r w:rsidRPr="00031C82">
              <w:rPr>
                <w:rFonts w:ascii="Arial" w:eastAsia="Times New Roman" w:hAnsi="Arial" w:cs="Arial"/>
                <w:sz w:val="18"/>
                <w:szCs w:val="18"/>
                <w:lang w:val="es-ES"/>
              </w:rPr>
              <w:t>: En caso tal, que el (la) supervisor (a) solicite las cotizaciones a las entidades que el considere y por alguna razón ajena a su voluntad, solo se allega una cotización, se tomara esta como referente, de lo cual se debe dejar constancia de las solicitudes realizadas.</w:t>
            </w: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703"/>
        </w:trPr>
        <w:tc>
          <w:tcPr>
            <w:tcW w:w="531" w:type="dxa"/>
            <w:vAlign w:val="center"/>
          </w:tcPr>
          <w:p w:rsidR="00DC353E" w:rsidRPr="000D195D" w:rsidRDefault="00DC353E" w:rsidP="007904D8">
            <w:pPr>
              <w:autoSpaceDE w:val="0"/>
              <w:autoSpaceDN w:val="0"/>
              <w:ind w:right="50"/>
              <w:jc w:val="center"/>
              <w:rPr>
                <w:rFonts w:ascii="Arial" w:hAnsi="Arial" w:cs="Arial"/>
                <w:sz w:val="16"/>
                <w:szCs w:val="16"/>
              </w:rPr>
            </w:pPr>
            <w:r>
              <w:rPr>
                <w:rFonts w:ascii="Arial" w:hAnsi="Arial" w:cs="Arial"/>
                <w:sz w:val="16"/>
                <w:szCs w:val="16"/>
              </w:rPr>
              <w:lastRenderedPageBreak/>
              <w:t>15</w:t>
            </w:r>
          </w:p>
        </w:tc>
        <w:tc>
          <w:tcPr>
            <w:tcW w:w="8541" w:type="dxa"/>
          </w:tcPr>
          <w:p w:rsidR="00DC353E" w:rsidRDefault="00DC353E" w:rsidP="007904D8">
            <w:pPr>
              <w:jc w:val="both"/>
              <w:rPr>
                <w:rFonts w:ascii="Arial" w:hAnsi="Arial" w:cs="Arial"/>
                <w:sz w:val="18"/>
                <w:szCs w:val="18"/>
              </w:rPr>
            </w:pPr>
            <w:r w:rsidRPr="003C5887">
              <w:rPr>
                <w:rFonts w:ascii="Arial" w:hAnsi="Arial" w:cs="Arial"/>
                <w:sz w:val="18"/>
                <w:szCs w:val="18"/>
              </w:rPr>
              <w:t>Los costos por atención de los EVENTOS ADVERSOS, generados durante la prestación de un servicio, correrán por cuenta del prestador; cuando en el análisis se evidencie que son de responsabilidad del oferente. Entendido el evento adverso como lo define la Organización Mundial de la Salud, “daño no intencional causado al paciente como resultado de la atención médica, y no por la enfermedad de base”.</w:t>
            </w:r>
          </w:p>
          <w:p w:rsidR="00DC353E" w:rsidRDefault="00DC353E" w:rsidP="007904D8">
            <w:pPr>
              <w:jc w:val="both"/>
              <w:rPr>
                <w:rFonts w:ascii="Arial" w:hAnsi="Arial" w:cs="Arial"/>
                <w:sz w:val="18"/>
                <w:szCs w:val="18"/>
              </w:rPr>
            </w:pPr>
          </w:p>
          <w:p w:rsidR="00DC353E" w:rsidRDefault="00DC353E" w:rsidP="007904D8">
            <w:pPr>
              <w:jc w:val="both"/>
              <w:rPr>
                <w:rFonts w:ascii="Arial" w:hAnsi="Arial" w:cs="Arial"/>
                <w:sz w:val="18"/>
                <w:szCs w:val="18"/>
              </w:rPr>
            </w:pPr>
            <w:r w:rsidRPr="000B1D56">
              <w:rPr>
                <w:rFonts w:ascii="Arial" w:hAnsi="Arial" w:cs="Arial"/>
                <w:sz w:val="18"/>
                <w:szCs w:val="18"/>
              </w:rPr>
              <w:t xml:space="preserve">Su tratamiento económico se determinará previa evaluación de causalidad, </w:t>
            </w:r>
            <w:proofErr w:type="spellStart"/>
            <w:r w:rsidRPr="000B1D56">
              <w:rPr>
                <w:rFonts w:ascii="Arial" w:hAnsi="Arial" w:cs="Arial"/>
                <w:sz w:val="18"/>
                <w:szCs w:val="18"/>
              </w:rPr>
              <w:t>evitabilidad</w:t>
            </w:r>
            <w:proofErr w:type="spellEnd"/>
            <w:r w:rsidRPr="000B1D56">
              <w:rPr>
                <w:rFonts w:ascii="Arial" w:hAnsi="Arial" w:cs="Arial"/>
                <w:sz w:val="18"/>
                <w:szCs w:val="18"/>
              </w:rPr>
              <w:t xml:space="preserve"> e imputabilidad al prestador</w:t>
            </w:r>
            <w:r>
              <w:rPr>
                <w:rFonts w:ascii="Arial" w:hAnsi="Arial" w:cs="Arial"/>
                <w:sz w:val="18"/>
                <w:szCs w:val="18"/>
              </w:rPr>
              <w:t xml:space="preserve"> así:</w:t>
            </w:r>
          </w:p>
          <w:p w:rsidR="00DC353E" w:rsidRDefault="00DC353E" w:rsidP="007904D8">
            <w:pPr>
              <w:jc w:val="both"/>
              <w:rPr>
                <w:rFonts w:ascii="Arial" w:hAnsi="Arial" w:cs="Arial"/>
                <w:sz w:val="18"/>
                <w:szCs w:val="18"/>
              </w:rPr>
            </w:pPr>
          </w:p>
          <w:tbl>
            <w:tblPr>
              <w:tblW w:w="0" w:type="auto"/>
              <w:tblInd w:w="1474"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1678"/>
              <w:gridCol w:w="2693"/>
            </w:tblGrid>
            <w:tr w:rsidR="00DC353E" w:rsidRPr="00F86DF3" w:rsidTr="007904D8">
              <w:tc>
                <w:tcPr>
                  <w:tcW w:w="1678"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rsidR="00DC353E" w:rsidRPr="00F86DF3" w:rsidRDefault="00DC353E" w:rsidP="007904D8">
                  <w:pPr>
                    <w:framePr w:hSpace="141" w:wrap="around" w:vAnchor="text" w:hAnchor="text" w:xAlign="center" w:y="1"/>
                    <w:suppressOverlap/>
                    <w:jc w:val="center"/>
                    <w:rPr>
                      <w:rFonts w:ascii="Arial" w:hAnsi="Arial" w:cs="Arial"/>
                      <w:sz w:val="18"/>
                      <w:szCs w:val="18"/>
                    </w:rPr>
                  </w:pPr>
                  <w:r w:rsidRPr="00F86DF3">
                    <w:rPr>
                      <w:rFonts w:ascii="Arial" w:hAnsi="Arial" w:cs="Arial"/>
                      <w:b/>
                      <w:bCs/>
                      <w:sz w:val="18"/>
                      <w:szCs w:val="18"/>
                    </w:rPr>
                    <w:t>Tipo de evento</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rsidR="00DC353E" w:rsidRPr="00F86DF3" w:rsidRDefault="00DC353E" w:rsidP="007904D8">
                  <w:pPr>
                    <w:framePr w:hSpace="141" w:wrap="around" w:vAnchor="text" w:hAnchor="text" w:xAlign="center" w:y="1"/>
                    <w:suppressOverlap/>
                    <w:jc w:val="center"/>
                    <w:rPr>
                      <w:rFonts w:ascii="Arial" w:hAnsi="Arial" w:cs="Arial"/>
                      <w:sz w:val="18"/>
                      <w:szCs w:val="18"/>
                    </w:rPr>
                  </w:pPr>
                  <w:r w:rsidRPr="00F86DF3">
                    <w:rPr>
                      <w:rFonts w:ascii="Arial" w:hAnsi="Arial" w:cs="Arial"/>
                      <w:b/>
                      <w:bCs/>
                      <w:sz w:val="18"/>
                      <w:szCs w:val="18"/>
                    </w:rPr>
                    <w:t>Tratamiento económico</w:t>
                  </w:r>
                </w:p>
              </w:tc>
            </w:tr>
            <w:tr w:rsidR="00DC353E" w:rsidRPr="00F86DF3" w:rsidTr="007904D8">
              <w:tc>
                <w:tcPr>
                  <w:tcW w:w="1678"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rsidR="00DC353E" w:rsidRPr="00F86DF3" w:rsidRDefault="00DC353E" w:rsidP="007904D8">
                  <w:pPr>
                    <w:framePr w:hSpace="141" w:wrap="around" w:vAnchor="text" w:hAnchor="text" w:xAlign="center" w:y="1"/>
                    <w:suppressOverlap/>
                    <w:jc w:val="center"/>
                    <w:rPr>
                      <w:rFonts w:ascii="Arial" w:hAnsi="Arial" w:cs="Arial"/>
                      <w:sz w:val="18"/>
                      <w:szCs w:val="18"/>
                    </w:rPr>
                  </w:pPr>
                  <w:r w:rsidRPr="000B1D56">
                    <w:rPr>
                      <w:rFonts w:ascii="Arial" w:hAnsi="Arial" w:cs="Arial"/>
                      <w:sz w:val="18"/>
                      <w:szCs w:val="18"/>
                    </w:rPr>
                    <w:t>E</w:t>
                  </w:r>
                  <w:r w:rsidRPr="00F86DF3">
                    <w:rPr>
                      <w:rFonts w:ascii="Arial" w:hAnsi="Arial" w:cs="Arial"/>
                      <w:sz w:val="18"/>
                      <w:szCs w:val="18"/>
                    </w:rPr>
                    <w:t>vento no evitable</w:t>
                  </w:r>
                  <w:r w:rsidRPr="000B1D56">
                    <w:rPr>
                      <w:rFonts w:ascii="Arial" w:hAnsi="Arial" w:cs="Arial"/>
                      <w:sz w:val="18"/>
                      <w:szCs w:val="18"/>
                    </w:rPr>
                    <w:t xml:space="preserve"> o </w:t>
                  </w:r>
                  <w:r w:rsidRPr="00F86DF3">
                    <w:rPr>
                      <w:rFonts w:ascii="Arial" w:hAnsi="Arial" w:cs="Arial"/>
                      <w:sz w:val="18"/>
                      <w:szCs w:val="18"/>
                    </w:rPr>
                    <w:t>Complicación inherente al procedimiento</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rsidR="00DC353E" w:rsidRPr="00F86DF3" w:rsidRDefault="00DC353E" w:rsidP="007904D8">
                  <w:pPr>
                    <w:framePr w:hSpace="141" w:wrap="around" w:vAnchor="text" w:hAnchor="text" w:xAlign="center" w:y="1"/>
                    <w:suppressOverlap/>
                    <w:jc w:val="center"/>
                    <w:rPr>
                      <w:rFonts w:ascii="Arial" w:hAnsi="Arial" w:cs="Arial"/>
                      <w:sz w:val="18"/>
                      <w:szCs w:val="18"/>
                    </w:rPr>
                  </w:pPr>
                  <w:r w:rsidRPr="00F86DF3">
                    <w:rPr>
                      <w:rFonts w:ascii="Arial" w:hAnsi="Arial" w:cs="Arial"/>
                      <w:b/>
                      <w:bCs/>
                      <w:sz w:val="18"/>
                      <w:szCs w:val="18"/>
                    </w:rPr>
                    <w:t>100 % del servicio reconocido</w:t>
                  </w:r>
                  <w:r>
                    <w:rPr>
                      <w:rFonts w:ascii="Arial" w:hAnsi="Arial" w:cs="Arial"/>
                      <w:b/>
                      <w:bCs/>
                      <w:sz w:val="18"/>
                      <w:szCs w:val="18"/>
                    </w:rPr>
                    <w:t xml:space="preserve">                    </w:t>
                  </w:r>
                </w:p>
              </w:tc>
            </w:tr>
            <w:tr w:rsidR="00DC353E" w:rsidRPr="00F86DF3" w:rsidTr="007904D8">
              <w:tc>
                <w:tcPr>
                  <w:tcW w:w="1678"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rsidR="00DC353E" w:rsidRPr="00F86DF3" w:rsidRDefault="00DC353E" w:rsidP="007904D8">
                  <w:pPr>
                    <w:framePr w:hSpace="141" w:wrap="around" w:vAnchor="text" w:hAnchor="text" w:xAlign="center" w:y="1"/>
                    <w:suppressOverlap/>
                    <w:jc w:val="center"/>
                    <w:rPr>
                      <w:rFonts w:ascii="Arial" w:hAnsi="Arial" w:cs="Arial"/>
                      <w:sz w:val="18"/>
                      <w:szCs w:val="18"/>
                    </w:rPr>
                  </w:pPr>
                  <w:r w:rsidRPr="00F86DF3">
                    <w:rPr>
                      <w:rFonts w:ascii="Arial" w:hAnsi="Arial" w:cs="Arial"/>
                      <w:sz w:val="18"/>
                      <w:szCs w:val="18"/>
                    </w:rPr>
                    <w:t xml:space="preserve">Evento evitable </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rsidR="00DC353E" w:rsidRPr="00F86DF3" w:rsidRDefault="00DC353E" w:rsidP="007904D8">
                  <w:pPr>
                    <w:framePr w:hSpace="141" w:wrap="around" w:vAnchor="text" w:hAnchor="text" w:xAlign="center" w:y="1"/>
                    <w:suppressOverlap/>
                    <w:jc w:val="center"/>
                    <w:rPr>
                      <w:rFonts w:ascii="Arial" w:hAnsi="Arial" w:cs="Arial"/>
                      <w:sz w:val="18"/>
                      <w:szCs w:val="18"/>
                    </w:rPr>
                  </w:pPr>
                  <w:r w:rsidRPr="00F86DF3">
                    <w:rPr>
                      <w:rFonts w:ascii="Arial" w:hAnsi="Arial" w:cs="Arial"/>
                      <w:b/>
                      <w:bCs/>
                      <w:sz w:val="18"/>
                      <w:szCs w:val="18"/>
                    </w:rPr>
                    <w:t>No reconocimiento de los costos adicionales directamente derivados del evento</w:t>
                  </w:r>
                </w:p>
              </w:tc>
            </w:tr>
          </w:tbl>
          <w:p w:rsidR="00DC353E" w:rsidRDefault="00DC353E" w:rsidP="007904D8">
            <w:pPr>
              <w:jc w:val="both"/>
              <w:rPr>
                <w:rFonts w:ascii="Arial" w:hAnsi="Arial" w:cs="Arial"/>
                <w:sz w:val="18"/>
                <w:szCs w:val="18"/>
              </w:rPr>
            </w:pPr>
            <w:r w:rsidRPr="000B1D56">
              <w:rPr>
                <w:rFonts w:ascii="Arial" w:hAnsi="Arial" w:cs="Arial"/>
                <w:sz w:val="18"/>
                <w:szCs w:val="18"/>
              </w:rPr>
              <w:t xml:space="preserve">La determinación deberá estar soportada en el análisis técnico y asistencial correspondiente, considerando la condición clínica del paciente, riesgo inherente del procedimiento, cumplimiento de protocolos, </w:t>
            </w:r>
            <w:proofErr w:type="spellStart"/>
            <w:r w:rsidRPr="000B1D56">
              <w:rPr>
                <w:rFonts w:ascii="Arial" w:hAnsi="Arial" w:cs="Arial"/>
                <w:sz w:val="18"/>
                <w:szCs w:val="18"/>
              </w:rPr>
              <w:t>evitabilidad</w:t>
            </w:r>
            <w:proofErr w:type="spellEnd"/>
            <w:r w:rsidRPr="000B1D56">
              <w:rPr>
                <w:rFonts w:ascii="Arial" w:hAnsi="Arial" w:cs="Arial"/>
                <w:sz w:val="18"/>
                <w:szCs w:val="18"/>
              </w:rPr>
              <w:t xml:space="preserve"> y relación causal.</w:t>
            </w:r>
          </w:p>
          <w:p w:rsidR="00DC353E" w:rsidRDefault="00DC353E" w:rsidP="007904D8">
            <w:pPr>
              <w:jc w:val="both"/>
              <w:rPr>
                <w:rFonts w:ascii="Arial" w:hAnsi="Arial" w:cs="Arial"/>
                <w:sz w:val="18"/>
                <w:szCs w:val="18"/>
              </w:rPr>
            </w:pPr>
          </w:p>
          <w:p w:rsidR="00DC353E" w:rsidRDefault="00DC353E" w:rsidP="007904D8">
            <w:pPr>
              <w:jc w:val="both"/>
              <w:rPr>
                <w:rFonts w:ascii="Arial" w:hAnsi="Arial" w:cs="Arial"/>
                <w:sz w:val="18"/>
                <w:szCs w:val="18"/>
              </w:rPr>
            </w:pPr>
            <w:r w:rsidRPr="00F3776F">
              <w:rPr>
                <w:rFonts w:ascii="Arial" w:hAnsi="Arial" w:cs="Arial"/>
                <w:sz w:val="18"/>
                <w:szCs w:val="18"/>
              </w:rPr>
              <w:t>El responsable de Garantía de la Calidad en Salud en la regional programará visitas, mínimo una mensual, para verificar el cumplimiento del Sistema Obligatorio de Garantía de Calidad en Salud (Resolución 357 del 8 de julio de 2026 - articulo 21).</w:t>
            </w:r>
          </w:p>
          <w:p w:rsidR="00DC353E" w:rsidRPr="000D195D" w:rsidRDefault="00DC353E" w:rsidP="007904D8">
            <w:pPr>
              <w:jc w:val="both"/>
              <w:rPr>
                <w:rFonts w:ascii="Arial" w:eastAsia="Calibri" w:hAnsi="Arial" w:cs="Arial"/>
                <w:b/>
                <w:color w:val="000000" w:themeColor="text1"/>
                <w:sz w:val="16"/>
                <w:szCs w:val="16"/>
              </w:rPr>
            </w:pPr>
          </w:p>
        </w:tc>
        <w:tc>
          <w:tcPr>
            <w:tcW w:w="562" w:type="dxa"/>
          </w:tcPr>
          <w:p w:rsidR="00DC353E" w:rsidRPr="003E04A3" w:rsidRDefault="00DC353E" w:rsidP="007904D8">
            <w:pPr>
              <w:snapToGrid w:val="0"/>
              <w:ind w:right="50"/>
              <w:jc w:val="center"/>
              <w:rPr>
                <w:rFonts w:ascii="Arial" w:hAnsi="Arial" w:cs="Arial"/>
                <w:sz w:val="18"/>
                <w:szCs w:val="16"/>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871"/>
        </w:trPr>
        <w:tc>
          <w:tcPr>
            <w:tcW w:w="531" w:type="dxa"/>
            <w:vAlign w:val="center"/>
          </w:tcPr>
          <w:p w:rsidR="00DC353E" w:rsidRDefault="00DC353E" w:rsidP="007904D8">
            <w:pPr>
              <w:autoSpaceDE w:val="0"/>
              <w:autoSpaceDN w:val="0"/>
              <w:ind w:right="50"/>
              <w:jc w:val="center"/>
              <w:rPr>
                <w:rFonts w:ascii="Arial" w:hAnsi="Arial" w:cs="Arial"/>
                <w:sz w:val="16"/>
                <w:szCs w:val="16"/>
              </w:rPr>
            </w:pPr>
            <w:r>
              <w:rPr>
                <w:rFonts w:ascii="Arial" w:hAnsi="Arial" w:cs="Arial"/>
                <w:sz w:val="16"/>
                <w:szCs w:val="16"/>
              </w:rPr>
              <w:t>16</w:t>
            </w:r>
          </w:p>
        </w:tc>
        <w:tc>
          <w:tcPr>
            <w:tcW w:w="8541" w:type="dxa"/>
          </w:tcPr>
          <w:p w:rsidR="00DC353E" w:rsidRPr="000D195D" w:rsidRDefault="00DC353E" w:rsidP="007904D8">
            <w:pPr>
              <w:jc w:val="both"/>
              <w:rPr>
                <w:rFonts w:ascii="Arial" w:eastAsia="Arial" w:hAnsi="Arial" w:cs="Arial"/>
                <w:bCs/>
                <w:iCs/>
                <w:color w:val="000000"/>
                <w:sz w:val="16"/>
                <w:szCs w:val="16"/>
              </w:rPr>
            </w:pPr>
            <w:r w:rsidRPr="00A015E3">
              <w:rPr>
                <w:rFonts w:ascii="Arial" w:eastAsia="Arial" w:hAnsi="Arial" w:cs="Arial"/>
                <w:b/>
                <w:bCs/>
                <w:iCs/>
                <w:sz w:val="18"/>
                <w:szCs w:val="18"/>
              </w:rPr>
              <w:t>REEMPLAZO DE PROFESIONAL:</w:t>
            </w:r>
            <w:r>
              <w:rPr>
                <w:rFonts w:ascii="Arial" w:eastAsia="Arial" w:hAnsi="Arial" w:cs="Arial"/>
                <w:b/>
                <w:bCs/>
                <w:iCs/>
                <w:sz w:val="18"/>
                <w:szCs w:val="18"/>
              </w:rPr>
              <w:t xml:space="preserve"> </w:t>
            </w:r>
            <w:r w:rsidRPr="00A015E3">
              <w:rPr>
                <w:rFonts w:ascii="Arial" w:eastAsia="Arial" w:hAnsi="Arial" w:cs="Arial"/>
                <w:bCs/>
                <w:iCs/>
                <w:sz w:val="18"/>
                <w:szCs w:val="18"/>
              </w:rPr>
              <w:t>El oferente CERTIFICARA por escrito que contara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w:t>
            </w:r>
          </w:p>
        </w:tc>
        <w:tc>
          <w:tcPr>
            <w:tcW w:w="562" w:type="dxa"/>
          </w:tcPr>
          <w:p w:rsidR="00DC353E" w:rsidRDefault="00DC353E" w:rsidP="007904D8">
            <w:pPr>
              <w:snapToGrid w:val="0"/>
              <w:ind w:right="50"/>
              <w:jc w:val="center"/>
              <w:rPr>
                <w:rStyle w:val="Refdecomentario"/>
                <w:rFonts w:eastAsia="Times New Roman"/>
                <w:lang w:val="es-ES" w:eastAsia="es-ES"/>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533"/>
        </w:trPr>
        <w:tc>
          <w:tcPr>
            <w:tcW w:w="531" w:type="dxa"/>
            <w:vAlign w:val="center"/>
          </w:tcPr>
          <w:p w:rsidR="00DC353E" w:rsidRDefault="00DC353E" w:rsidP="007904D8">
            <w:pPr>
              <w:autoSpaceDE w:val="0"/>
              <w:autoSpaceDN w:val="0"/>
              <w:ind w:right="50"/>
              <w:jc w:val="center"/>
              <w:rPr>
                <w:rFonts w:ascii="Arial" w:hAnsi="Arial" w:cs="Arial"/>
                <w:sz w:val="16"/>
                <w:szCs w:val="16"/>
              </w:rPr>
            </w:pPr>
            <w:r>
              <w:rPr>
                <w:rFonts w:ascii="Arial" w:hAnsi="Arial" w:cs="Arial"/>
                <w:sz w:val="16"/>
                <w:szCs w:val="16"/>
              </w:rPr>
              <w:t>17</w:t>
            </w:r>
          </w:p>
        </w:tc>
        <w:tc>
          <w:tcPr>
            <w:tcW w:w="8541" w:type="dxa"/>
          </w:tcPr>
          <w:p w:rsidR="00DC353E" w:rsidRPr="00684805" w:rsidRDefault="00DC353E" w:rsidP="007904D8">
            <w:pPr>
              <w:shd w:val="clear" w:color="auto" w:fill="FFFFFF"/>
              <w:jc w:val="both"/>
              <w:textAlignment w:val="baseline"/>
              <w:rPr>
                <w:rFonts w:ascii="Arial" w:eastAsia="Arial" w:hAnsi="Arial" w:cs="Arial"/>
                <w:bCs/>
                <w:iCs/>
                <w:sz w:val="18"/>
                <w:szCs w:val="18"/>
              </w:rPr>
            </w:pPr>
            <w:r w:rsidRPr="00684805">
              <w:rPr>
                <w:rFonts w:ascii="Arial" w:eastAsia="Arial" w:hAnsi="Arial" w:cs="Arial"/>
                <w:bCs/>
                <w:iCs/>
                <w:sz w:val="18"/>
                <w:szCs w:val="18"/>
              </w:rPr>
              <w:t>La Unidad Prestadora de Salud atlántico o por medio del comité técnico evaluador designado para este proceso, realizara visita de campo al oferente, en el plazo de evaluación de la propuesta, para adelantar la verificación de las condiciones establecidas. </w:t>
            </w:r>
          </w:p>
          <w:p w:rsidR="00DC353E" w:rsidRPr="00684805" w:rsidRDefault="00DC353E" w:rsidP="007904D8">
            <w:pPr>
              <w:shd w:val="clear" w:color="auto" w:fill="FFFFFF"/>
              <w:jc w:val="both"/>
              <w:textAlignment w:val="baseline"/>
              <w:rPr>
                <w:rFonts w:ascii="Arial" w:eastAsia="Arial" w:hAnsi="Arial" w:cs="Arial"/>
                <w:bCs/>
                <w:iCs/>
                <w:sz w:val="18"/>
                <w:szCs w:val="18"/>
              </w:rPr>
            </w:pPr>
            <w:r w:rsidRPr="00684805">
              <w:rPr>
                <w:rFonts w:ascii="Arial" w:eastAsia="Arial" w:hAnsi="Arial" w:cs="Arial"/>
                <w:bCs/>
                <w:iCs/>
                <w:sz w:val="18"/>
                <w:szCs w:val="18"/>
              </w:rPr>
              <w:t>Durante la visita se realizará registro fotográfico como soporte de la verificación realizada y se adjuntará a la evaluación del comité, la entidad deberá certificar que autoriza la realización de la visita y la realización del registro fotográfico, también informará la persona con la que se coordinará la visita a la entidad.</w:t>
            </w:r>
          </w:p>
          <w:p w:rsidR="00DC353E" w:rsidRPr="00684805" w:rsidRDefault="00DC353E" w:rsidP="007904D8">
            <w:pPr>
              <w:shd w:val="clear" w:color="auto" w:fill="FFFFFF"/>
              <w:jc w:val="both"/>
              <w:textAlignment w:val="baseline"/>
              <w:rPr>
                <w:rFonts w:ascii="Arial" w:eastAsia="Arial" w:hAnsi="Arial" w:cs="Arial"/>
                <w:bCs/>
                <w:iCs/>
                <w:sz w:val="18"/>
                <w:szCs w:val="18"/>
              </w:rPr>
            </w:pPr>
            <w:r w:rsidRPr="00684805">
              <w:rPr>
                <w:rFonts w:ascii="Arial" w:eastAsia="Arial" w:hAnsi="Arial" w:cs="Arial"/>
                <w:bCs/>
                <w:iCs/>
                <w:sz w:val="18"/>
                <w:szCs w:val="18"/>
              </w:rPr>
              <w:t> Nombre:</w:t>
            </w:r>
            <w:r w:rsidRPr="00684805">
              <w:rPr>
                <w:rFonts w:ascii="Arial" w:eastAsia="Arial" w:hAnsi="Arial" w:cs="Arial"/>
                <w:bCs/>
                <w:iCs/>
                <w:sz w:val="18"/>
                <w:szCs w:val="18"/>
              </w:rPr>
              <w:tab/>
            </w:r>
          </w:p>
          <w:p w:rsidR="00DC353E" w:rsidRPr="00684805" w:rsidRDefault="00DC353E" w:rsidP="007904D8">
            <w:pPr>
              <w:shd w:val="clear" w:color="auto" w:fill="FFFFFF"/>
              <w:jc w:val="both"/>
              <w:textAlignment w:val="baseline"/>
              <w:rPr>
                <w:rFonts w:ascii="Arial" w:eastAsia="Arial" w:hAnsi="Arial" w:cs="Arial"/>
                <w:bCs/>
                <w:iCs/>
                <w:sz w:val="18"/>
                <w:szCs w:val="18"/>
              </w:rPr>
            </w:pPr>
            <w:r w:rsidRPr="00684805">
              <w:rPr>
                <w:rFonts w:ascii="Arial" w:eastAsia="Arial" w:hAnsi="Arial" w:cs="Arial"/>
                <w:bCs/>
                <w:iCs/>
                <w:sz w:val="18"/>
                <w:szCs w:val="18"/>
              </w:rPr>
              <w:t>Cédula:</w:t>
            </w:r>
          </w:p>
          <w:p w:rsidR="00DC353E" w:rsidRPr="00A015E3" w:rsidRDefault="00DC353E" w:rsidP="007904D8">
            <w:pPr>
              <w:shd w:val="clear" w:color="auto" w:fill="FFFFFF"/>
              <w:textAlignment w:val="baseline"/>
              <w:rPr>
                <w:rFonts w:ascii="Arial" w:eastAsia="Arial" w:hAnsi="Arial" w:cs="Arial"/>
                <w:b/>
                <w:bCs/>
                <w:iCs/>
                <w:sz w:val="18"/>
                <w:szCs w:val="18"/>
              </w:rPr>
            </w:pPr>
            <w:r w:rsidRPr="00684805">
              <w:rPr>
                <w:rFonts w:ascii="Arial" w:eastAsia="Arial" w:hAnsi="Arial" w:cs="Arial"/>
                <w:bCs/>
                <w:iCs/>
                <w:sz w:val="18"/>
                <w:szCs w:val="18"/>
              </w:rPr>
              <w:t>Cargo:</w:t>
            </w:r>
          </w:p>
        </w:tc>
        <w:tc>
          <w:tcPr>
            <w:tcW w:w="562" w:type="dxa"/>
          </w:tcPr>
          <w:p w:rsidR="00DC353E" w:rsidRDefault="00DC353E" w:rsidP="007904D8">
            <w:pPr>
              <w:snapToGrid w:val="0"/>
              <w:ind w:right="50"/>
              <w:jc w:val="center"/>
              <w:rPr>
                <w:rStyle w:val="Refdecomentario"/>
                <w:rFonts w:eastAsia="Times New Roman"/>
                <w:lang w:val="es-ES" w:eastAsia="es-ES"/>
              </w:rPr>
            </w:pPr>
          </w:p>
        </w:tc>
        <w:tc>
          <w:tcPr>
            <w:tcW w:w="567" w:type="dxa"/>
          </w:tcPr>
          <w:p w:rsidR="00DC353E" w:rsidRPr="003E04A3" w:rsidRDefault="00DC353E" w:rsidP="007904D8">
            <w:pPr>
              <w:snapToGrid w:val="0"/>
              <w:ind w:right="50"/>
              <w:jc w:val="center"/>
              <w:rPr>
                <w:rFonts w:ascii="Arial" w:hAnsi="Arial" w:cs="Arial"/>
                <w:b/>
                <w:sz w:val="18"/>
                <w:szCs w:val="16"/>
              </w:rPr>
            </w:pPr>
          </w:p>
        </w:tc>
      </w:tr>
      <w:tr w:rsidR="00DC353E" w:rsidRPr="003E04A3" w:rsidTr="007904D8">
        <w:trPr>
          <w:trHeight w:val="533"/>
        </w:trPr>
        <w:tc>
          <w:tcPr>
            <w:tcW w:w="531" w:type="dxa"/>
            <w:vAlign w:val="center"/>
          </w:tcPr>
          <w:p w:rsidR="00DC353E" w:rsidRDefault="00DC353E" w:rsidP="007904D8">
            <w:pPr>
              <w:autoSpaceDE w:val="0"/>
              <w:autoSpaceDN w:val="0"/>
              <w:ind w:right="50"/>
              <w:jc w:val="center"/>
              <w:rPr>
                <w:rFonts w:ascii="Arial" w:hAnsi="Arial" w:cs="Arial"/>
                <w:sz w:val="16"/>
                <w:szCs w:val="16"/>
              </w:rPr>
            </w:pPr>
            <w:r>
              <w:rPr>
                <w:rFonts w:ascii="Arial" w:hAnsi="Arial" w:cs="Arial"/>
                <w:sz w:val="16"/>
                <w:szCs w:val="16"/>
              </w:rPr>
              <w:t>18</w:t>
            </w:r>
          </w:p>
        </w:tc>
        <w:tc>
          <w:tcPr>
            <w:tcW w:w="8541" w:type="dxa"/>
            <w:vAlign w:val="center"/>
          </w:tcPr>
          <w:p w:rsidR="00DC353E" w:rsidRPr="00AE6A9E" w:rsidRDefault="00DC353E" w:rsidP="007904D8">
            <w:pPr>
              <w:jc w:val="both"/>
              <w:rPr>
                <w:rFonts w:ascii="Arial" w:hAnsi="Arial" w:cs="Arial"/>
                <w:sz w:val="18"/>
                <w:szCs w:val="18"/>
              </w:rPr>
            </w:pPr>
            <w:r w:rsidRPr="00AE6A9E">
              <w:rPr>
                <w:rFonts w:ascii="Arial" w:hAnsi="Arial" w:cs="Arial"/>
                <w:sz w:val="18"/>
                <w:szCs w:val="18"/>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rsidR="00DC353E" w:rsidRPr="00AE6A9E" w:rsidRDefault="00DC353E" w:rsidP="007904D8">
            <w:pPr>
              <w:jc w:val="both"/>
              <w:rPr>
                <w:rFonts w:ascii="Arial" w:hAnsi="Arial" w:cs="Arial"/>
                <w:sz w:val="18"/>
                <w:szCs w:val="18"/>
              </w:rPr>
            </w:pPr>
            <w:r w:rsidRPr="00AE6A9E">
              <w:rPr>
                <w:rFonts w:ascii="Arial" w:hAnsi="Arial" w:cs="Arial"/>
                <w:sz w:val="18"/>
                <w:szCs w:val="18"/>
              </w:rPr>
              <w:t>Durante estas reuniones se abordarán, temas como:</w:t>
            </w:r>
          </w:p>
          <w:p w:rsidR="00DC353E" w:rsidRPr="00AE6A9E" w:rsidRDefault="00DC353E" w:rsidP="00DC353E">
            <w:pPr>
              <w:numPr>
                <w:ilvl w:val="0"/>
                <w:numId w:val="1"/>
              </w:numPr>
              <w:autoSpaceDE w:val="0"/>
              <w:autoSpaceDN w:val="0"/>
              <w:jc w:val="both"/>
              <w:rPr>
                <w:rFonts w:ascii="Arial" w:hAnsi="Arial" w:cs="Arial"/>
                <w:sz w:val="18"/>
                <w:szCs w:val="18"/>
              </w:rPr>
            </w:pPr>
            <w:r w:rsidRPr="00AE6A9E">
              <w:rPr>
                <w:rFonts w:ascii="Arial" w:hAnsi="Arial" w:cs="Arial"/>
                <w:b/>
                <w:bCs/>
                <w:sz w:val="18"/>
                <w:szCs w:val="18"/>
              </w:rPr>
              <w:lastRenderedPageBreak/>
              <w:t>Indicadores:</w:t>
            </w:r>
            <w:r w:rsidRPr="00AE6A9E">
              <w:rPr>
                <w:rFonts w:ascii="Arial" w:hAnsi="Arial" w:cs="Arial"/>
                <w:sz w:val="18"/>
                <w:szCs w:val="18"/>
              </w:rPr>
              <w:t> Verificación del cumplimiento de los indicadores pactados.</w:t>
            </w:r>
          </w:p>
          <w:p w:rsidR="00DC353E" w:rsidRPr="00AE6A9E" w:rsidRDefault="00DC353E" w:rsidP="00DC353E">
            <w:pPr>
              <w:numPr>
                <w:ilvl w:val="0"/>
                <w:numId w:val="1"/>
              </w:numPr>
              <w:autoSpaceDE w:val="0"/>
              <w:autoSpaceDN w:val="0"/>
              <w:jc w:val="both"/>
              <w:rPr>
                <w:rFonts w:ascii="Arial" w:hAnsi="Arial" w:cs="Arial"/>
                <w:sz w:val="18"/>
                <w:szCs w:val="18"/>
              </w:rPr>
            </w:pPr>
            <w:r w:rsidRPr="00AE6A9E">
              <w:rPr>
                <w:rFonts w:ascii="Arial" w:hAnsi="Arial" w:cs="Arial"/>
                <w:b/>
                <w:bCs/>
                <w:sz w:val="18"/>
                <w:szCs w:val="18"/>
              </w:rPr>
              <w:t>Operación</w:t>
            </w:r>
            <w:r w:rsidRPr="00AE6A9E">
              <w:rPr>
                <w:rFonts w:ascii="Arial" w:hAnsi="Arial" w:cs="Arial"/>
                <w:sz w:val="18"/>
                <w:szCs w:val="18"/>
              </w:rPr>
              <w:t xml:space="preserve">: Evaluación de los procesos de autorización, referencia y </w:t>
            </w:r>
            <w:proofErr w:type="spellStart"/>
            <w:r w:rsidRPr="00AE6A9E">
              <w:rPr>
                <w:rFonts w:ascii="Arial" w:hAnsi="Arial" w:cs="Arial"/>
                <w:sz w:val="18"/>
                <w:szCs w:val="18"/>
              </w:rPr>
              <w:t>contrarreferencia</w:t>
            </w:r>
            <w:proofErr w:type="spellEnd"/>
            <w:r w:rsidRPr="00AE6A9E">
              <w:rPr>
                <w:rFonts w:ascii="Arial" w:hAnsi="Arial" w:cs="Arial"/>
                <w:sz w:val="18"/>
                <w:szCs w:val="18"/>
              </w:rPr>
              <w:t xml:space="preserve">, asegurando la eliminación de barreras de acceso según lo definido en el acuerdo de voluntades. </w:t>
            </w:r>
          </w:p>
          <w:p w:rsidR="00DC353E" w:rsidRPr="00AE6A9E" w:rsidRDefault="00DC353E" w:rsidP="00DC353E">
            <w:pPr>
              <w:numPr>
                <w:ilvl w:val="0"/>
                <w:numId w:val="1"/>
              </w:numPr>
              <w:autoSpaceDE w:val="0"/>
              <w:autoSpaceDN w:val="0"/>
              <w:jc w:val="both"/>
              <w:rPr>
                <w:rFonts w:ascii="Arial" w:hAnsi="Arial" w:cs="Arial"/>
                <w:sz w:val="18"/>
                <w:szCs w:val="18"/>
              </w:rPr>
            </w:pPr>
            <w:r w:rsidRPr="00AE6A9E">
              <w:rPr>
                <w:rFonts w:ascii="Arial" w:hAnsi="Arial" w:cs="Arial"/>
                <w:b/>
                <w:bCs/>
                <w:sz w:val="18"/>
                <w:szCs w:val="18"/>
              </w:rPr>
              <w:t>Criterios Técnicos:</w:t>
            </w:r>
            <w:r w:rsidRPr="00AE6A9E">
              <w:rPr>
                <w:rFonts w:ascii="Arial" w:hAnsi="Arial" w:cs="Arial"/>
                <w:sz w:val="18"/>
                <w:szCs w:val="18"/>
              </w:rPr>
              <w:t> Revisión de las condiciones definidas en el Anexo</w:t>
            </w:r>
          </w:p>
          <w:p w:rsidR="00DC353E" w:rsidRPr="00AE6A9E" w:rsidRDefault="00DC353E" w:rsidP="00DC353E">
            <w:pPr>
              <w:numPr>
                <w:ilvl w:val="0"/>
                <w:numId w:val="1"/>
              </w:numPr>
              <w:autoSpaceDE w:val="0"/>
              <w:autoSpaceDN w:val="0"/>
              <w:jc w:val="both"/>
              <w:rPr>
                <w:rFonts w:ascii="Arial" w:hAnsi="Arial" w:cs="Arial"/>
                <w:sz w:val="18"/>
                <w:szCs w:val="18"/>
              </w:rPr>
            </w:pPr>
            <w:r w:rsidRPr="00AE6A9E">
              <w:rPr>
                <w:rFonts w:ascii="Arial" w:hAnsi="Arial" w:cs="Arial"/>
                <w:b/>
                <w:bCs/>
                <w:sz w:val="18"/>
                <w:szCs w:val="18"/>
              </w:rPr>
              <w:t>Análisis Financiero:</w:t>
            </w:r>
            <w:r w:rsidRPr="00AE6A9E">
              <w:rPr>
                <w:rFonts w:ascii="Arial" w:hAnsi="Arial" w:cs="Arial"/>
                <w:sz w:val="18"/>
                <w:szCs w:val="18"/>
              </w:rPr>
              <w:t> proceso de radicación de facturas, estado de glosas y flujo de pagos, conforme a los plazos establecidos y/o las normas concordantes.</w:t>
            </w:r>
          </w:p>
          <w:p w:rsidR="00DC353E" w:rsidRPr="00AE6A9E" w:rsidRDefault="00DC353E" w:rsidP="00DC353E">
            <w:pPr>
              <w:numPr>
                <w:ilvl w:val="0"/>
                <w:numId w:val="1"/>
              </w:numPr>
              <w:autoSpaceDE w:val="0"/>
              <w:autoSpaceDN w:val="0"/>
              <w:jc w:val="both"/>
              <w:rPr>
                <w:rFonts w:ascii="Arial" w:hAnsi="Arial" w:cs="Arial"/>
                <w:sz w:val="18"/>
                <w:szCs w:val="18"/>
              </w:rPr>
            </w:pPr>
            <w:r w:rsidRPr="00AE6A9E">
              <w:rPr>
                <w:rFonts w:ascii="Arial" w:hAnsi="Arial" w:cs="Arial"/>
                <w:b/>
                <w:bCs/>
                <w:sz w:val="18"/>
                <w:szCs w:val="18"/>
              </w:rPr>
              <w:t>Ejecución Contractual:</w:t>
            </w:r>
            <w:r w:rsidRPr="00AE6A9E">
              <w:rPr>
                <w:rFonts w:ascii="Arial" w:hAnsi="Arial" w:cs="Arial"/>
                <w:sz w:val="18"/>
                <w:szCs w:val="18"/>
              </w:rPr>
              <w:t> Balance del consumo presupuestal y otros aspectos necesarios para la correcta prestación de servicios y tecnologías en salud.</w:t>
            </w:r>
          </w:p>
          <w:p w:rsidR="00DC353E" w:rsidRPr="00AE6A9E" w:rsidRDefault="00DC353E" w:rsidP="00DC353E">
            <w:pPr>
              <w:numPr>
                <w:ilvl w:val="0"/>
                <w:numId w:val="1"/>
              </w:numPr>
              <w:autoSpaceDE w:val="0"/>
              <w:autoSpaceDN w:val="0"/>
              <w:jc w:val="both"/>
              <w:rPr>
                <w:rFonts w:ascii="Arial" w:hAnsi="Arial" w:cs="Arial"/>
                <w:sz w:val="18"/>
                <w:szCs w:val="18"/>
              </w:rPr>
            </w:pPr>
            <w:r w:rsidRPr="00AE6A9E">
              <w:rPr>
                <w:rFonts w:ascii="Arial" w:hAnsi="Arial" w:cs="Arial"/>
                <w:b/>
                <w:bCs/>
                <w:sz w:val="18"/>
                <w:szCs w:val="18"/>
              </w:rPr>
              <w:t>Documentos:</w:t>
            </w:r>
            <w:r w:rsidRPr="00AE6A9E">
              <w:rPr>
                <w:rFonts w:ascii="Arial" w:hAnsi="Arial" w:cs="Arial"/>
                <w:sz w:val="18"/>
                <w:szCs w:val="18"/>
              </w:rPr>
              <w:t xml:space="preserve"> Si llegado el caso, dentro de la verificación que realiza el supervisor se requiere algún documento, el contratista debe suministrar la información o documentación. Si existen alguna reserva legal se debe comunicar mediante escrito.</w:t>
            </w:r>
          </w:p>
          <w:p w:rsidR="00DC353E" w:rsidRPr="00AE6A9E" w:rsidRDefault="00DC353E" w:rsidP="00DC353E">
            <w:pPr>
              <w:pStyle w:val="Prrafodelista"/>
              <w:numPr>
                <w:ilvl w:val="0"/>
                <w:numId w:val="1"/>
              </w:numPr>
              <w:autoSpaceDE w:val="0"/>
              <w:autoSpaceDN w:val="0"/>
              <w:jc w:val="both"/>
              <w:rPr>
                <w:rFonts w:ascii="Arial" w:eastAsiaTheme="minorHAnsi" w:hAnsi="Arial" w:cs="Arial"/>
                <w:sz w:val="18"/>
                <w:szCs w:val="18"/>
              </w:rPr>
            </w:pPr>
            <w:r w:rsidRPr="00AE6A9E">
              <w:rPr>
                <w:rFonts w:ascii="Arial" w:eastAsiaTheme="minorHAnsi" w:hAnsi="Arial" w:cs="Arial"/>
                <w:b/>
                <w:bCs/>
                <w:sz w:val="18"/>
                <w:szCs w:val="18"/>
              </w:rPr>
              <w:t>Evaluación y Planes de Mejora</w:t>
            </w:r>
            <w:r w:rsidRPr="00AE6A9E">
              <w:rPr>
                <w:rFonts w:ascii="Arial" w:eastAsiaTheme="minorHAnsi" w:hAnsi="Arial" w:cs="Arial"/>
                <w:sz w:val="18"/>
                <w:szCs w:val="18"/>
              </w:rPr>
              <w:t>: Según la novedad establecer planes de mejora cuando los resultados del seguimiento lo ameriten. Dichos compromisos deberán quedar consignados expresamente en el acta de la reunión, la cual servirá de soporte para el seguimiento de su cumplimiento.</w:t>
            </w:r>
          </w:p>
          <w:p w:rsidR="00DC353E" w:rsidRPr="00AE6A9E" w:rsidRDefault="00DC353E" w:rsidP="007904D8">
            <w:pPr>
              <w:pStyle w:val="Prrafodelista"/>
              <w:jc w:val="both"/>
              <w:rPr>
                <w:rFonts w:ascii="Arial" w:eastAsiaTheme="minorHAnsi" w:hAnsi="Arial" w:cs="Arial"/>
                <w:sz w:val="16"/>
                <w:szCs w:val="18"/>
              </w:rPr>
            </w:pPr>
          </w:p>
          <w:p w:rsidR="00DC353E" w:rsidRPr="00AE6A9E" w:rsidRDefault="00DC353E" w:rsidP="007904D8">
            <w:pPr>
              <w:tabs>
                <w:tab w:val="center" w:pos="301"/>
                <w:tab w:val="left" w:pos="7458"/>
              </w:tabs>
              <w:ind w:right="174"/>
              <w:jc w:val="both"/>
              <w:rPr>
                <w:rFonts w:ascii="Arial" w:hAnsi="Arial" w:cs="Arial"/>
                <w:sz w:val="18"/>
                <w:szCs w:val="18"/>
              </w:rPr>
            </w:pPr>
            <w:r w:rsidRPr="00AE6A9E">
              <w:rPr>
                <w:rFonts w:ascii="Arial" w:hAnsi="Arial" w:cs="Arial"/>
                <w:b/>
                <w:bCs/>
                <w:sz w:val="18"/>
                <w:szCs w:val="18"/>
              </w:rPr>
              <w:t>Nota 1:</w:t>
            </w:r>
            <w:r w:rsidRPr="00AE6A9E">
              <w:rPr>
                <w:rFonts w:ascii="Arial" w:hAnsi="Arial" w:cs="Arial"/>
                <w:sz w:val="18"/>
                <w:szCs w:val="18"/>
              </w:rPr>
              <w:t xml:space="preserve"> Una vez inicie el contrato se levantará un acta de los temas tratados con el soporte de asistencia, este documento el supervisor la publicará en el SECOP II – ejecución del contrato.</w:t>
            </w:r>
          </w:p>
          <w:p w:rsidR="00DC353E" w:rsidRPr="00AE6A9E" w:rsidRDefault="00DC353E" w:rsidP="007904D8">
            <w:pPr>
              <w:tabs>
                <w:tab w:val="center" w:pos="301"/>
                <w:tab w:val="left" w:pos="7458"/>
              </w:tabs>
              <w:ind w:right="174"/>
              <w:jc w:val="both"/>
              <w:rPr>
                <w:rFonts w:ascii="Arial" w:hAnsi="Arial" w:cs="Arial"/>
                <w:sz w:val="18"/>
                <w:szCs w:val="18"/>
              </w:rPr>
            </w:pPr>
            <w:r w:rsidRPr="00AE6A9E">
              <w:rPr>
                <w:rFonts w:ascii="Arial" w:hAnsi="Arial" w:cs="Arial"/>
                <w:b/>
                <w:bCs/>
                <w:sz w:val="18"/>
                <w:szCs w:val="18"/>
              </w:rPr>
              <w:t>Nota 2:</w:t>
            </w:r>
            <w:r w:rsidRPr="00AE6A9E">
              <w:rPr>
                <w:rFonts w:ascii="Arial" w:hAnsi="Arial" w:cs="Arial"/>
                <w:sz w:val="18"/>
                <w:szCs w:val="18"/>
              </w:rPr>
              <w:t xml:space="preserve"> El supervisor verificará la entrega por parte de la entidad de los indicadores según la </w:t>
            </w:r>
            <w:proofErr w:type="spellStart"/>
            <w:r w:rsidRPr="00AE6A9E">
              <w:rPr>
                <w:rFonts w:ascii="Arial" w:hAnsi="Arial" w:cs="Arial"/>
                <w:sz w:val="18"/>
                <w:szCs w:val="18"/>
              </w:rPr>
              <w:t>periocidad</w:t>
            </w:r>
            <w:proofErr w:type="spellEnd"/>
            <w:r w:rsidRPr="00AE6A9E">
              <w:rPr>
                <w:rFonts w:ascii="Arial" w:hAnsi="Arial" w:cs="Arial"/>
                <w:sz w:val="18"/>
                <w:szCs w:val="18"/>
              </w:rPr>
              <w:t xml:space="preserve"> de medición establecida para cada uno (mensual, trimestral).</w:t>
            </w:r>
          </w:p>
          <w:p w:rsidR="00DC353E" w:rsidRPr="00684805" w:rsidRDefault="00DC353E" w:rsidP="007904D8">
            <w:pPr>
              <w:shd w:val="clear" w:color="auto" w:fill="FFFFFF"/>
              <w:jc w:val="both"/>
              <w:textAlignment w:val="baseline"/>
              <w:rPr>
                <w:rFonts w:ascii="Arial" w:eastAsia="Arial" w:hAnsi="Arial" w:cs="Arial"/>
                <w:bCs/>
                <w:iCs/>
                <w:sz w:val="18"/>
                <w:szCs w:val="18"/>
              </w:rPr>
            </w:pPr>
            <w:r w:rsidRPr="00AE6A9E">
              <w:rPr>
                <w:rFonts w:ascii="Arial" w:hAnsi="Arial" w:cs="Arial"/>
                <w:b/>
                <w:bCs/>
                <w:sz w:val="18"/>
                <w:szCs w:val="18"/>
              </w:rPr>
              <w:t>Nota 3:</w:t>
            </w:r>
            <w:r w:rsidRPr="00AE6A9E">
              <w:rPr>
                <w:rFonts w:ascii="Arial" w:hAnsi="Arial" w:cs="Arial"/>
                <w:sz w:val="18"/>
                <w:szCs w:val="18"/>
              </w:rPr>
              <w:t xml:space="preserve"> El formulario anexo es de carácter informativo y será incluido en la minuta del contrato una vez sea adjudicado el presente proceso.</w:t>
            </w:r>
          </w:p>
        </w:tc>
        <w:tc>
          <w:tcPr>
            <w:tcW w:w="562" w:type="dxa"/>
          </w:tcPr>
          <w:p w:rsidR="00DC353E" w:rsidRDefault="00DC353E" w:rsidP="007904D8">
            <w:pPr>
              <w:snapToGrid w:val="0"/>
              <w:ind w:right="50"/>
              <w:jc w:val="center"/>
              <w:rPr>
                <w:rStyle w:val="Refdecomentario"/>
                <w:rFonts w:eastAsia="Times New Roman"/>
                <w:lang w:val="es-ES" w:eastAsia="es-ES"/>
              </w:rPr>
            </w:pPr>
          </w:p>
        </w:tc>
        <w:tc>
          <w:tcPr>
            <w:tcW w:w="567" w:type="dxa"/>
          </w:tcPr>
          <w:p w:rsidR="00DC353E" w:rsidRPr="003E04A3" w:rsidRDefault="00DC353E" w:rsidP="007904D8">
            <w:pPr>
              <w:snapToGrid w:val="0"/>
              <w:ind w:right="50"/>
              <w:jc w:val="center"/>
              <w:rPr>
                <w:rFonts w:ascii="Arial" w:hAnsi="Arial" w:cs="Arial"/>
                <w:b/>
                <w:sz w:val="18"/>
                <w:szCs w:val="16"/>
              </w:rPr>
            </w:pPr>
          </w:p>
        </w:tc>
      </w:tr>
    </w:tbl>
    <w:p w:rsidR="007D3432" w:rsidRDefault="002D427D"/>
    <w:sectPr w:rsidR="007D343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69040F44"/>
    <w:multiLevelType w:val="multilevel"/>
    <w:tmpl w:val="BF42B764"/>
    <w:lvl w:ilvl="0">
      <w:start w:val="1"/>
      <w:numFmt w:val="bullet"/>
      <w:lvlText w:val=""/>
      <w:lvlJc w:val="left"/>
      <w:pPr>
        <w:tabs>
          <w:tab w:val="num" w:pos="360"/>
        </w:tabs>
        <w:ind w:left="36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53E"/>
    <w:rsid w:val="002D427D"/>
    <w:rsid w:val="008A725C"/>
    <w:rsid w:val="009C13DA"/>
    <w:rsid w:val="00DC35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2AC102-88B2-4991-88AD-B59841E36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53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uiPriority w:val="99"/>
    <w:qFormat/>
    <w:rsid w:val="00DC353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qFormat/>
    <w:locked/>
    <w:rsid w:val="00DC353E"/>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DC353E"/>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DC353E"/>
    <w:rPr>
      <w:rFonts w:ascii="Times New Roman" w:eastAsia="Times New Roman" w:hAnsi="Times New Roman" w:cs="Times New Roman"/>
      <w:sz w:val="24"/>
      <w:szCs w:val="24"/>
      <w:lang w:eastAsia="es-ES"/>
    </w:rPr>
  </w:style>
  <w:style w:type="paragraph" w:styleId="Textoindependiente2">
    <w:name w:val="Body Text 2"/>
    <w:aliases w:val="Car2,Car3, Car2,Car Car,Car Car1, Car Car"/>
    <w:basedOn w:val="Normal"/>
    <w:link w:val="Textoindependiente2Car"/>
    <w:unhideWhenUsed/>
    <w:qFormat/>
    <w:rsid w:val="00DC353E"/>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 Car2 Car,Car Car Car2,Car Car1 Car, Car Car Car"/>
    <w:basedOn w:val="Fuentedeprrafopredeter"/>
    <w:link w:val="Textoindependiente2"/>
    <w:rsid w:val="00DC353E"/>
    <w:rPr>
      <w:rFonts w:ascii="Times New Roman" w:eastAsia="Times New Roman" w:hAnsi="Times New Roman" w:cs="Times New Roman"/>
      <w:sz w:val="24"/>
      <w:szCs w:val="24"/>
      <w:lang w:val="es-ES" w:eastAsia="es-ES"/>
    </w:rPr>
  </w:style>
  <w:style w:type="paragraph" w:styleId="NormalWeb">
    <w:name w:val="Normal (Web)"/>
    <w:basedOn w:val="Normal"/>
    <w:link w:val="NormalWebCar"/>
    <w:uiPriority w:val="99"/>
    <w:unhideWhenUsed/>
    <w:qFormat/>
    <w:rsid w:val="00DC353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qFormat/>
    <w:rsid w:val="00DC353E"/>
    <w:rPr>
      <w:sz w:val="16"/>
      <w:szCs w:val="16"/>
    </w:rPr>
  </w:style>
  <w:style w:type="table" w:customStyle="1" w:styleId="Tablaconcuadrcula1">
    <w:name w:val="Tabla con cuadrícula1"/>
    <w:basedOn w:val="Tablanormal"/>
    <w:next w:val="Tablaconcuadrcula"/>
    <w:rsid w:val="00DC353E"/>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ar">
    <w:name w:val="Normal (Web) Car"/>
    <w:link w:val="NormalWeb"/>
    <w:uiPriority w:val="99"/>
    <w:qFormat/>
    <w:rsid w:val="00DC353E"/>
    <w:rPr>
      <w:rFonts w:ascii="Times New Roman" w:eastAsia="Times New Roman" w:hAnsi="Times New Roman" w:cs="Times New Roman"/>
      <w:sz w:val="24"/>
      <w:szCs w:val="24"/>
      <w:lang w:eastAsia="es-CO"/>
    </w:rPr>
  </w:style>
  <w:style w:type="table" w:styleId="Tablaconcuadrcula">
    <w:name w:val="Table Grid"/>
    <w:basedOn w:val="Tablanormal"/>
    <w:uiPriority w:val="39"/>
    <w:rsid w:val="00DC3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2298</Words>
  <Characters>12643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FABIAN ANDRES GARCIA GONGORA</dc:creator>
  <cp:keywords/>
  <dc:description/>
  <cp:lastModifiedBy>DISAN - FABIAN ANDRES GARCIA GONGORA</cp:lastModifiedBy>
  <cp:revision>1</cp:revision>
  <dcterms:created xsi:type="dcterms:W3CDTF">2026-10-15T20:47:00Z</dcterms:created>
  <dcterms:modified xsi:type="dcterms:W3CDTF">2026-10-15T22:29:00Z</dcterms:modified>
</cp:coreProperties>
</file>