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120" w:line="200" w:lineRule="auto"/>
        <w:ind w:right="-20"/>
        <w:rPr>
          <w:rFonts w:ascii="Arial" w:cs="Arial" w:eastAsia="Arial" w:hAnsi="Arial"/>
          <w:b w:val="1"/>
          <w:bCs w:val="1"/>
          <w:sz w:val="4"/>
          <w:szCs w:val="4"/>
        </w:rPr>
      </w:pPr>
      <w:r w:rsidDel="00000000" w:rsidR="00000000" w:rsidRPr="00000000">
        <w:rPr>
          <w:rFonts w:ascii="Roboto" w:cs="Roboto" w:eastAsia="Roboto" w:hAnsi="Roboto"/>
          <w:b w:val="1"/>
          <w:bCs w:val="1"/>
          <w:color w:val="1f1f1f"/>
          <w:sz w:val="17"/>
          <w:szCs w:val="17"/>
          <w:rtl w:val="0"/>
        </w:rPr>
        <w:t xml:space="preserve">IDU-SASI-DTAF-009-2026</w:t>
      </w:r>
      <w:r w:rsidDel="00000000" w:rsidR="00000000" w:rsidRPr="00000000">
        <w:rPr>
          <w:rtl w:val="0"/>
        </w:rPr>
      </w:r>
    </w:p>
    <w:p w:rsidR="00000000" w:rsidDel="00000000" w:rsidP="00000000" w:rsidRDefault="00000000" w:rsidRPr="00000000" w14:paraId="00000002">
      <w:pPr>
        <w:tabs>
          <w:tab w:val="center" w:leader="none" w:pos="4419"/>
          <w:tab w:val="right" w:leader="none" w:pos="8838"/>
        </w:tabs>
        <w:spacing w:after="0" w:line="240" w:lineRule="auto"/>
        <w:jc w:val="right"/>
        <w:rPr>
          <w:rFonts w:ascii="Arial" w:cs="Arial" w:eastAsia="Arial" w:hAnsi="Arial"/>
        </w:rPr>
      </w:pPr>
      <w:r w:rsidDel="00000000" w:rsidR="00000000" w:rsidRPr="00000000">
        <w:rPr>
          <w:rtl w:val="0"/>
        </w:rPr>
      </w:r>
    </w:p>
    <w:p w:rsidR="00000000" w:rsidDel="00000000" w:rsidP="00000000" w:rsidRDefault="00000000" w:rsidRPr="00000000" w14:paraId="00000003">
      <w:pPr>
        <w:tabs>
          <w:tab w:val="left" w:leader="none" w:pos="-142"/>
        </w:tabs>
        <w:spacing w:after="120" w:before="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12 – ORIGEN DEL BIEN O SERVICIO NACIONAL PARA EFECTO DE DESEMPATE</w:t>
      </w:r>
    </w:p>
    <w:p w:rsidR="00000000" w:rsidDel="00000000" w:rsidP="00000000" w:rsidRDefault="00000000" w:rsidRPr="00000000" w14:paraId="00000004">
      <w:pPr>
        <w:tabs>
          <w:tab w:val="left" w:leader="none" w:pos="-142"/>
        </w:tabs>
        <w:spacing w:after="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 [Este Formato es para efectos de aplicación del criterio de desempate por  bienes o servicios nacionales, por lo que ÚNICAMENTE debe ser diligenciado por proponentes nacionales o extranjeros con trato nacional, o los Proponentes Plurales integrados por estos. En ningún caso el Formato debe diligenciarse por los Proponentes extranjeros sin derecho a trato nacional.</w:t>
      </w:r>
    </w:p>
    <w:p w:rsidR="00000000" w:rsidDel="00000000" w:rsidP="00000000" w:rsidRDefault="00000000" w:rsidRPr="00000000" w14:paraId="00000005">
      <w:pPr>
        <w:tabs>
          <w:tab w:val="left" w:leader="none" w:pos="-142"/>
        </w:tabs>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06">
      <w:pPr>
        <w:tabs>
          <w:tab w:val="left" w:leader="none" w:pos="-142"/>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tabs>
          <w:tab w:val="left" w:leader="none" w:pos="-142"/>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008">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INSTITUTO DE DESARROLLO URBANO</w:t>
      </w:r>
    </w:p>
    <w:p w:rsidR="00000000" w:rsidDel="00000000" w:rsidP="00000000" w:rsidRDefault="00000000" w:rsidRPr="00000000" w14:paraId="0000000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calle 22 No. 6 - 27</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A">
      <w:pPr>
        <w:spacing w:after="0" w:line="240" w:lineRule="auto"/>
        <w:jc w:val="both"/>
        <w:rPr>
          <w:rFonts w:ascii="Arial" w:cs="Arial" w:eastAsia="Arial" w:hAnsi="Arial"/>
          <w:b w:val="1"/>
          <w:bCs w:val="1"/>
          <w:sz w:val="20"/>
          <w:szCs w:val="20"/>
          <w:highlight w:val="lightGray"/>
        </w:rPr>
      </w:pPr>
      <w:r w:rsidDel="00000000" w:rsidR="00000000" w:rsidRPr="00000000">
        <w:rPr>
          <w:rFonts w:ascii="Arial" w:cs="Arial" w:eastAsia="Arial" w:hAnsi="Arial"/>
          <w:sz w:val="20"/>
          <w:szCs w:val="20"/>
          <w:rtl w:val="0"/>
        </w:rPr>
        <w:t xml:space="preserve">BOGOTÁ D.C </w:t>
      </w:r>
      <w:r w:rsidDel="00000000" w:rsidR="00000000" w:rsidRPr="00000000">
        <w:rPr>
          <w:rtl w:val="0"/>
        </w:rPr>
      </w:r>
    </w:p>
    <w:p w:rsidR="00000000" w:rsidDel="00000000" w:rsidP="00000000" w:rsidRDefault="00000000" w:rsidRPr="00000000" w14:paraId="0000000B">
      <w:pPr>
        <w:tabs>
          <w:tab w:val="left" w:leader="none" w:pos="-142"/>
        </w:tabs>
        <w:spacing w:after="0" w:line="240" w:lineRule="auto"/>
        <w:jc w:val="both"/>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ab/>
      </w:r>
    </w:p>
    <w:p w:rsidR="00000000" w:rsidDel="00000000" w:rsidP="00000000" w:rsidRDefault="00000000" w:rsidRPr="00000000" w14:paraId="0000000C">
      <w:pPr>
        <w:tabs>
          <w:tab w:val="left" w:leader="none" w:pos="-142"/>
        </w:tabs>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No.</w:t>
      </w:r>
      <w:r w:rsidDel="00000000" w:rsidR="00000000" w:rsidRPr="00000000">
        <w:rPr>
          <w:rFonts w:ascii="Arial" w:cs="Arial" w:eastAsia="Arial" w:hAnsi="Arial"/>
          <w:b w:val="1"/>
          <w:bCs w:val="1"/>
          <w:sz w:val="20"/>
          <w:szCs w:val="20"/>
          <w:rtl w:val="0"/>
        </w:rPr>
        <w:t xml:space="preserve"> IDU-SASI-DTAF-009-2026,</w:t>
      </w:r>
      <w:r w:rsidDel="00000000" w:rsidR="00000000" w:rsidRPr="00000000">
        <w:rPr>
          <w:rFonts w:ascii="Arial" w:cs="Arial" w:eastAsia="Arial" w:hAnsi="Arial"/>
          <w:sz w:val="20"/>
          <w:szCs w:val="20"/>
          <w:rtl w:val="0"/>
        </w:rPr>
        <w:t xml:space="preserve"> en adelante el “proceso de contratación” </w:t>
      </w:r>
    </w:p>
    <w:p w:rsidR="00000000" w:rsidDel="00000000" w:rsidP="00000000" w:rsidRDefault="00000000" w:rsidRPr="00000000" w14:paraId="0000000D">
      <w:pPr>
        <w:tabs>
          <w:tab w:val="left" w:leader="none" w:pos="-142"/>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tabs>
          <w:tab w:val="left" w:leader="none" w:pos="-142"/>
        </w:tabs>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Objeto:</w:t>
      </w:r>
      <w:r w:rsidDel="00000000" w:rsidR="00000000" w:rsidRPr="00000000">
        <w:rPr>
          <w:rFonts w:ascii="Arial" w:cs="Arial" w:eastAsia="Arial" w:hAnsi="Arial"/>
          <w:sz w:val="20"/>
          <w:szCs w:val="20"/>
          <w:rtl w:val="0"/>
        </w:rPr>
        <w:t xml:space="preserve"> Renovación de la suscripción de la solución integral de Gestión de Ciberexposición y datos filtrados</w:t>
      </w: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1">
      <w:pPr>
        <w:spacing w:after="12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mi calidad de representante legal de </w:t>
      </w:r>
      <w:r w:rsidDel="00000000" w:rsidR="00000000" w:rsidRPr="00000000">
        <w:rPr>
          <w:rFonts w:ascii="Arial" w:cs="Arial" w:eastAsia="Arial" w:hAnsi="Arial"/>
          <w:sz w:val="20"/>
          <w:szCs w:val="20"/>
          <w:highlight w:val="lightGray"/>
          <w:rtl w:val="0"/>
        </w:rPr>
        <w:t xml:space="preserve">[Nombre del Proponente - persona jurídica]</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persona natural]</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representante del Proponente Plural]</w:t>
      </w:r>
      <w:r w:rsidDel="00000000" w:rsidR="00000000" w:rsidRPr="00000000">
        <w:rPr>
          <w:rFonts w:ascii="Arial" w:cs="Arial" w:eastAsia="Arial" w:hAnsi="Arial"/>
          <w:sz w:val="20"/>
          <w:szCs w:val="20"/>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2">
      <w:pPr>
        <w:spacing w:after="240" w:before="12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bCs w:val="1"/>
          <w:color w:val="000000"/>
          <w:sz w:val="20"/>
          <w:szCs w:val="20"/>
          <w:highlight w:val="lightGray"/>
          <w:rtl w:val="0"/>
        </w:rPr>
        <w:t xml:space="preserve">Opción 1.</w:t>
      </w:r>
      <w:r w:rsidDel="00000000" w:rsidR="00000000" w:rsidRPr="00000000">
        <w:rPr>
          <w:rFonts w:ascii="Arial" w:cs="Arial" w:eastAsia="Arial" w:hAnsi="Arial"/>
          <w:color w:val="000000"/>
          <w:sz w:val="20"/>
          <w:szCs w:val="20"/>
          <w:highlight w:val="lightGray"/>
          <w:rtl w:val="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r w:rsidDel="00000000" w:rsidR="00000000" w:rsidRPr="00000000">
        <w:rPr>
          <w:rtl w:val="0"/>
        </w:rPr>
      </w:r>
    </w:p>
    <w:p w:rsidR="00000000" w:rsidDel="00000000" w:rsidP="00000000" w:rsidRDefault="00000000" w:rsidRPr="00000000" w14:paraId="00000013">
      <w:pPr>
        <w:spacing w:after="120" w:before="12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Manifiesto bajo la gravedad del juramento que en caso de resultar adjudicatario incorporaré a la ejecución del contrato los bienes nacionales relevantes establecidos por la Entidad Estatal en el Pliego de Condiciones:</w:t>
      </w:r>
      <w:r w:rsidDel="00000000" w:rsidR="00000000" w:rsidRPr="00000000">
        <w:rPr>
          <w:rFonts w:ascii="Arial" w:cs="Arial" w:eastAsia="Arial" w:hAnsi="Arial"/>
          <w:sz w:val="20"/>
          <w:szCs w:val="20"/>
          <w:highlight w:val="lightGray"/>
          <w:rtl w:val="0"/>
        </w:rPr>
        <w:t xml:space="preserve"> </w:t>
      </w:r>
    </w:p>
    <w:tbl>
      <w:tblPr>
        <w:tblStyle w:val="Table1"/>
        <w:tblW w:w="7501.0" w:type="dxa"/>
        <w:jc w:val="left"/>
        <w:tblInd w:w="779.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463"/>
        <w:gridCol w:w="1256"/>
        <w:gridCol w:w="1207"/>
        <w:gridCol w:w="1100"/>
        <w:gridCol w:w="1559"/>
        <w:gridCol w:w="1916"/>
        <w:tblGridChange w:id="0">
          <w:tblGrid>
            <w:gridCol w:w="463"/>
            <w:gridCol w:w="1256"/>
            <w:gridCol w:w="1207"/>
            <w:gridCol w:w="1100"/>
            <w:gridCol w:w="1559"/>
            <w:gridCol w:w="1916"/>
          </w:tblGrid>
        </w:tblGridChange>
      </w:tblGrid>
      <w:tr>
        <w:trPr>
          <w:cantSplit w:val="0"/>
          <w:trHeight w:val="685" w:hRule="atLeast"/>
          <w:tblHeader w:val="1"/>
        </w:trPr>
        <w:tc>
          <w:tcPr>
            <w:tcBorders>
              <w:top w:color="000000" w:space="0" w:sz="4" w:val="single"/>
              <w:left w:color="000000" w:space="0" w:sz="4" w:val="single"/>
              <w:bottom w:color="000000" w:space="0" w:sz="6" w:val="single"/>
              <w:right w:color="000000" w:space="0" w:sz="6" w:val="single"/>
            </w:tcBorders>
            <w:shd w:fill="3b3838" w:val="clear"/>
            <w:vAlign w:val="center"/>
          </w:tcPr>
          <w:p w:rsidR="00000000" w:rsidDel="00000000" w:rsidP="00000000" w:rsidRDefault="00000000" w:rsidRPr="00000000" w14:paraId="00000014">
            <w:pPr>
              <w:spacing w:after="0" w:before="120" w:line="276" w:lineRule="auto"/>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No.</w:t>
            </w:r>
          </w:p>
        </w:tc>
        <w:tc>
          <w:tcPr>
            <w:tcBorders>
              <w:top w:color="000000" w:space="0" w:sz="4" w:val="single"/>
              <w:left w:color="000000" w:space="0" w:sz="6" w:val="single"/>
              <w:bottom w:color="000000" w:space="0" w:sz="6" w:val="single"/>
              <w:right w:color="000000" w:space="0" w:sz="4" w:val="single"/>
            </w:tcBorders>
            <w:shd w:fill="3b3838" w:val="clear"/>
            <w:vAlign w:val="center"/>
          </w:tcPr>
          <w:p w:rsidR="00000000" w:rsidDel="00000000" w:rsidP="00000000" w:rsidRDefault="00000000" w:rsidRPr="00000000" w14:paraId="00000015">
            <w:pPr>
              <w:spacing w:after="0" w:before="120" w:line="276" w:lineRule="auto"/>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Bien nacional relevante</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6">
            <w:pPr>
              <w:spacing w:after="0" w:before="120" w:line="276" w:lineRule="auto"/>
              <w:jc w:val="both"/>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Fecha de inscripción</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7">
            <w:pPr>
              <w:spacing w:after="0" w:before="120" w:line="276" w:lineRule="auto"/>
              <w:jc w:val="both"/>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Fecha de vigencia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8">
            <w:pPr>
              <w:spacing w:after="0" w:before="120" w:line="276" w:lineRule="auto"/>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No. de partida arancelaria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9">
            <w:pPr>
              <w:spacing w:after="0" w:before="120" w:line="276" w:lineRule="auto"/>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 de participación </w:t>
            </w:r>
          </w:p>
        </w:tc>
      </w:tr>
      <w:tr>
        <w:trPr>
          <w:cantSplit w:val="0"/>
          <w:trHeight w:val="17"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1A">
            <w:pPr>
              <w:spacing w:after="0" w:before="12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1B">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C">
            <w:pPr>
              <w:spacing w:after="0" w:before="120" w:line="276" w:lineRule="auto"/>
              <w:ind w:left="284" w:firstLine="0"/>
              <w:jc w:val="center"/>
              <w:rPr>
                <w:rFonts w:ascii="Arial" w:cs="Arial" w:eastAsia="Arial" w:hAnsi="Arial"/>
                <w:sz w:val="20"/>
                <w:szCs w:val="20"/>
                <w:highlight w:val="lightGray"/>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D">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E">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F">
            <w:pPr>
              <w:spacing w:after="0" w:before="120" w:line="276" w:lineRule="auto"/>
              <w:ind w:left="284" w:firstLine="0"/>
              <w:jc w:val="center"/>
              <w:rPr>
                <w:rFonts w:ascii="Arial" w:cs="Arial" w:eastAsia="Arial" w:hAnsi="Arial"/>
                <w:sz w:val="20"/>
                <w:szCs w:val="20"/>
              </w:rPr>
            </w:pPr>
            <w:r w:rsidDel="00000000" w:rsidR="00000000" w:rsidRPr="00000000">
              <w:rPr>
                <w:rtl w:val="0"/>
              </w:rPr>
            </w:r>
          </w:p>
        </w:tc>
      </w:tr>
      <w:tr>
        <w:trPr>
          <w:cantSplit w:val="0"/>
          <w:trHeight w:val="17"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20">
            <w:pPr>
              <w:spacing w:after="0" w:before="12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21">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2">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3">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4">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5">
            <w:pPr>
              <w:spacing w:after="0" w:before="120" w:line="276" w:lineRule="auto"/>
              <w:ind w:left="284" w:firstLine="0"/>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6">
      <w:pPr>
        <w:spacing w:after="120" w:before="120" w:line="240" w:lineRule="auto"/>
        <w:ind w:left="284" w:firstLine="0"/>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7">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000000" w:rsidDel="00000000" w:rsidP="00000000" w:rsidRDefault="00000000" w:rsidRPr="00000000" w14:paraId="00000028">
      <w:pPr>
        <w:spacing w:after="120" w:before="120" w:line="240" w:lineRule="auto"/>
        <w:jc w:val="both"/>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bCs w:val="1"/>
          <w:color w:val="000000"/>
          <w:sz w:val="20"/>
          <w:szCs w:val="20"/>
          <w:highlight w:val="lightGray"/>
          <w:rtl w:val="0"/>
        </w:rPr>
        <w:t xml:space="preserve">Opción 2.</w:t>
      </w:r>
      <w:r w:rsidDel="00000000" w:rsidR="00000000" w:rsidRPr="00000000">
        <w:rPr>
          <w:rFonts w:ascii="Arial" w:cs="Arial" w:eastAsia="Arial" w:hAnsi="Arial"/>
          <w:color w:val="000000"/>
          <w:sz w:val="20"/>
          <w:szCs w:val="20"/>
          <w:highlight w:val="lightGray"/>
          <w:rtl w:val="0"/>
        </w:rPr>
        <w:t xml:space="preserve"> Incorporar si la Entidad determina que no existen bienes nacionales relevantes incluidos en el Registro de Productores de Bienes Nacionales, aplicando la definición de Servicios Nacionales del artículo 2.2.1.1.1.3.1 del Decreto 1082 de 2015 o si se trata de servicios]  </w:t>
      </w:r>
    </w:p>
    <w:p w:rsidR="00000000" w:rsidDel="00000000" w:rsidP="00000000" w:rsidRDefault="00000000" w:rsidRPr="00000000" w14:paraId="00000029">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Manifiesto bajo la gravedad del juramento que en caso de</w:t>
      </w:r>
      <w:r w:rsidDel="00000000" w:rsidR="00000000" w:rsidRPr="00000000">
        <w:rPr>
          <w:rFonts w:ascii="Arial" w:cs="Arial" w:eastAsia="Arial" w:hAnsi="Arial"/>
          <w:sz w:val="20"/>
          <w:szCs w:val="20"/>
          <w:rtl w:val="0"/>
        </w:rPr>
        <w:t xml:space="preserve"> resultar adjudicatario para la ejecución del objeto contractual destinaré un porcentaje de empleados o contratistas por prestación de servicios colombianos, de al menos el </w:t>
      </w:r>
      <w:r w:rsidDel="00000000" w:rsidR="00000000" w:rsidRPr="00000000">
        <w:rPr>
          <w:rFonts w:ascii="Arial" w:cs="Arial" w:eastAsia="Arial" w:hAnsi="Arial"/>
          <w:sz w:val="20"/>
          <w:szCs w:val="20"/>
          <w:highlight w:val="lightGray"/>
          <w:rtl w:val="0"/>
        </w:rPr>
        <w:t xml:space="preserve">[el Proponente</w:t>
      </w:r>
      <w:r w:rsidDel="00000000" w:rsidR="00000000" w:rsidRPr="00000000">
        <w:rPr>
          <w:rFonts w:ascii="Arial" w:cs="Arial" w:eastAsia="Arial" w:hAnsi="Arial"/>
          <w:color w:val="000000"/>
          <w:sz w:val="20"/>
          <w:szCs w:val="20"/>
          <w:highlight w:val="lightGray"/>
          <w:rtl w:val="0"/>
        </w:rPr>
        <w:t xml:space="preserve"> incluirá el porcentaje definido por la Entidad Estatal en el numeral 4.3.1 del documento base que sea por lo menos del cuarenta por ciento (40 %), sin perjuicio de incluir uno superior]</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Fonts w:ascii="Arial" w:cs="Arial" w:eastAsia="Arial" w:hAnsi="Arial"/>
          <w:sz w:val="20"/>
          <w:szCs w:val="20"/>
          <w:rtl w:val="0"/>
        </w:rPr>
        <w:t xml:space="preserve">del total del personal requerido para el cumplimiento del contrato.</w:t>
      </w:r>
    </w:p>
    <w:p w:rsidR="00000000" w:rsidDel="00000000" w:rsidP="00000000" w:rsidRDefault="00000000" w:rsidRPr="00000000" w14:paraId="0000002A">
      <w:pPr>
        <w:spacing w:after="240" w:before="120" w:line="240" w:lineRule="auto"/>
        <w:jc w:val="both"/>
        <w:rPr>
          <w:rFonts w:ascii="Arial" w:cs="Arial" w:eastAsia="Arial" w:hAnsi="Arial"/>
          <w:color w:val="000000"/>
          <w:sz w:val="20"/>
          <w:szCs w:val="20"/>
          <w:highlight w:val="lightGray"/>
        </w:rPr>
      </w:pPr>
      <w:r w:rsidDel="00000000" w:rsidR="00000000" w:rsidRPr="00000000">
        <w:rPr>
          <w:rFonts w:ascii="Arial" w:cs="Arial" w:eastAsia="Arial" w:hAnsi="Arial"/>
          <w:sz w:val="20"/>
          <w:szCs w:val="20"/>
          <w:rtl w:val="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Del="00000000" w:rsidR="00000000" w:rsidRPr="00000000">
        <w:rPr>
          <w:rFonts w:ascii="Arial" w:cs="Arial" w:eastAsia="Arial" w:hAnsi="Arial"/>
          <w:sz w:val="20"/>
          <w:szCs w:val="20"/>
          <w:highlight w:val="lightGray"/>
          <w:rtl w:val="0"/>
        </w:rPr>
        <w:t xml:space="preserve">[el Proponente incluirá el porcentaje definido por la Entidad Estatal en el numeral 4.3.1 del documento base que sea por lo menos del cuarenta por ciento (40 %), sin perjuicio de incluir uno superior]</w:t>
      </w:r>
      <w:r w:rsidDel="00000000" w:rsidR="00000000" w:rsidRPr="00000000">
        <w:rPr>
          <w:rFonts w:ascii="Arial" w:cs="Arial" w:eastAsia="Arial" w:hAnsi="Arial"/>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02B">
      <w:pPr>
        <w:spacing w:after="0" w:before="12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bCs w:val="1"/>
          <w:color w:val="000000"/>
          <w:sz w:val="20"/>
          <w:szCs w:val="20"/>
          <w:highlight w:val="lightGray"/>
          <w:rtl w:val="0"/>
        </w:rPr>
        <w:t xml:space="preserve">Opción 3.</w:t>
      </w:r>
      <w:r w:rsidDel="00000000" w:rsidR="00000000" w:rsidRPr="00000000">
        <w:rPr>
          <w:rFonts w:ascii="Arial" w:cs="Arial" w:eastAsia="Arial" w:hAnsi="Arial"/>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C">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los servicios ofrecidos para la eventual ejecución del objeto contractual son originarios de </w:t>
      </w:r>
      <w:r w:rsidDel="00000000" w:rsidR="00000000" w:rsidRPr="00000000">
        <w:rPr>
          <w:rFonts w:ascii="Arial" w:cs="Arial" w:eastAsia="Arial" w:hAnsi="Arial"/>
          <w:sz w:val="20"/>
          <w:szCs w:val="20"/>
          <w:highlight w:val="lightGray"/>
          <w:rtl w:val="0"/>
        </w:rPr>
        <w:t xml:space="preserve">[indicar nombre del país de origen de los servicios</w:t>
      </w:r>
      <w:r w:rsidDel="00000000" w:rsidR="00000000" w:rsidRPr="00000000">
        <w:rPr>
          <w:rFonts w:ascii="Arial" w:cs="Arial" w:eastAsia="Arial" w:hAnsi="Arial"/>
          <w:sz w:val="20"/>
          <w:szCs w:val="20"/>
          <w:rtl w:val="0"/>
        </w:rPr>
        <w:t xml:space="preserve">], país con el que la República de Colombia </w:t>
      </w:r>
      <w:r w:rsidDel="00000000" w:rsidR="00000000" w:rsidRPr="00000000">
        <w:rPr>
          <w:rFonts w:ascii="Arial" w:cs="Arial" w:eastAsia="Arial" w:hAnsi="Arial"/>
          <w:sz w:val="20"/>
          <w:szCs w:val="20"/>
          <w:highlight w:val="lightGray"/>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D">
      <w:pPr>
        <w:spacing w:after="120" w:before="12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A efectos de demostrar el origen de los servicios, me acojo a la regla de origen prevista en </w:t>
      </w:r>
      <w:r w:rsidDel="00000000" w:rsidR="00000000" w:rsidRPr="00000000">
        <w:rPr>
          <w:rFonts w:ascii="Arial" w:cs="Arial" w:eastAsia="Arial" w:hAnsi="Arial"/>
          <w:sz w:val="20"/>
          <w:szCs w:val="20"/>
          <w:highlight w:val="lightGray"/>
          <w:rtl w:val="0"/>
        </w:rPr>
        <w:t xml:space="preserve">[Indicar el instrumento jurídico o comercial en el que se regula la regla de origen del correspondiente país]</w:t>
      </w:r>
      <w:r w:rsidDel="00000000" w:rsidR="00000000" w:rsidRPr="00000000">
        <w:rPr>
          <w:rFonts w:ascii="Arial" w:cs="Arial" w:eastAsia="Arial" w:hAnsi="Arial"/>
          <w:sz w:val="20"/>
          <w:szCs w:val="20"/>
          <w:rtl w:val="0"/>
        </w:rPr>
        <w:t xml:space="preserve">, para lo cual adjunto la siguiente documentación: </w:t>
      </w:r>
      <w:r w:rsidDel="00000000" w:rsidR="00000000" w:rsidRPr="00000000">
        <w:rPr>
          <w:rFonts w:ascii="Arial" w:cs="Arial" w:eastAsia="Arial" w:hAnsi="Arial"/>
          <w:sz w:val="20"/>
          <w:szCs w:val="20"/>
          <w:highlight w:val="lightGray"/>
          <w:rtl w:val="0"/>
        </w:rPr>
        <w:t xml:space="preserve">[Señalar anexos al Formato 9, requeridos para demostrar el origen de los servicios en el correspondiente país]</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2E">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02F">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tab/>
        <w:t xml:space="preserve">_______________________________________</w:t>
      </w:r>
    </w:p>
    <w:p w:rsidR="00000000" w:rsidDel="00000000" w:rsidP="00000000" w:rsidRDefault="00000000" w:rsidRPr="00000000" w14:paraId="00000031">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tab/>
        <w:t xml:space="preserve">__________________________________</w:t>
      </w:r>
    </w:p>
    <w:p w:rsidR="00000000" w:rsidDel="00000000" w:rsidP="00000000" w:rsidRDefault="00000000" w:rsidRPr="00000000" w14:paraId="00000032">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 </w:t>
        <w:tab/>
        <w:t xml:space="preserve">_____________________ de _______________</w:t>
      </w:r>
    </w:p>
    <w:p w:rsidR="00000000" w:rsidDel="00000000" w:rsidP="00000000" w:rsidRDefault="00000000" w:rsidRPr="00000000" w14:paraId="00000033">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w:t>
      </w:r>
    </w:p>
    <w:p w:rsidR="00000000" w:rsidDel="00000000" w:rsidP="00000000" w:rsidRDefault="00000000" w:rsidRPr="00000000" w14:paraId="00000034">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Correo electrónico</w:t>
        <w:tab/>
        <w:t xml:space="preserve">_______________________________________</w:t>
      </w:r>
    </w:p>
    <w:p w:rsidR="00000000" w:rsidDel="00000000" w:rsidP="00000000" w:rsidRDefault="00000000" w:rsidRPr="00000000" w14:paraId="00000035">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w:t>
        <w:tab/>
        <w:t xml:space="preserve">_______________________________________</w:t>
      </w:r>
    </w:p>
    <w:p w:rsidR="00000000" w:rsidDel="00000000" w:rsidP="00000000" w:rsidRDefault="00000000" w:rsidRPr="00000000" w14:paraId="00000036">
      <w:pPr>
        <w:spacing w:after="120" w:before="12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w:t>
      </w:r>
    </w:p>
    <w:p w:rsidR="00000000" w:rsidDel="00000000" w:rsidP="00000000" w:rsidRDefault="00000000" w:rsidRPr="00000000" w14:paraId="00000037">
      <w:pPr>
        <w:spacing w:after="120" w:before="120" w:line="240" w:lineRule="auto"/>
        <w:jc w:val="center"/>
        <w:rPr>
          <w:rFonts w:ascii="Arial" w:cs="Arial" w:eastAsia="Arial" w:hAnsi="Arial"/>
        </w:rPr>
      </w:pPr>
      <w:r w:rsidDel="00000000" w:rsidR="00000000" w:rsidRPr="00000000">
        <w:rPr>
          <w:rFonts w:ascii="Arial" w:cs="Arial" w:eastAsia="Arial" w:hAnsi="Arial"/>
          <w:sz w:val="20"/>
          <w:szCs w:val="20"/>
          <w:highlight w:val="darkGray"/>
          <w:rtl w:val="0"/>
        </w:rPr>
        <w:t xml:space="preserve">[</w:t>
      </w:r>
      <w:r w:rsidDel="00000000" w:rsidR="00000000" w:rsidRPr="00000000">
        <w:rPr>
          <w:rFonts w:ascii="Arial" w:cs="Arial" w:eastAsia="Arial" w:hAnsi="Arial"/>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8">
      <w:pPr>
        <w:tabs>
          <w:tab w:val="left" w:leader="none" w:pos="-142"/>
        </w:tabs>
        <w:spacing w:after="120" w:before="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tbl>
    <w:tblPr>
      <w:tblStyle w:val="Table3"/>
      <w:tblW w:w="2405.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05"/>
      <w:tblGridChange w:id="0">
        <w:tblGrid>
          <w:gridCol w:w="2405"/>
        </w:tblGrid>
      </w:tblGridChange>
    </w:tblGrid>
    <w:tr>
      <w:trPr>
        <w:cantSplit w:val="0"/>
        <w:trHeight w:val="283" w:hRule="atLeast"/>
        <w:tblHeader w:val="0"/>
      </w:trPr>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sz w:val="2"/>
              <w:szCs w:val="2"/>
              <w:highlight w:val="lightGray"/>
            </w:rPr>
          </w:pPr>
          <w:r w:rsidDel="00000000" w:rsidR="00000000" w:rsidRPr="00000000">
            <w:rPr>
              <w:rFonts w:ascii="Roboto" w:cs="Roboto" w:eastAsia="Roboto" w:hAnsi="Roboto"/>
              <w:b w:val="1"/>
              <w:bCs w:val="1"/>
              <w:color w:val="1f1f1f"/>
              <w:sz w:val="17"/>
              <w:szCs w:val="17"/>
              <w:rtl w:val="0"/>
            </w:rPr>
            <w:t xml:space="preserve">IDU-SASI-DTAF-009-2026</w:t>
          </w:r>
          <w:r w:rsidDel="00000000" w:rsidR="00000000" w:rsidRPr="00000000">
            <w:rPr>
              <w:rtl w:val="0"/>
            </w:rPr>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3">
    <w:pPr>
      <w:widowControl w:val="0"/>
      <w:tabs>
        <w:tab w:val="left" w:leader="none" w:pos="7780"/>
      </w:tabs>
      <w:spacing w:after="0" w:line="240" w:lineRule="auto"/>
      <w:rPr>
        <w:rFonts w:ascii="Arial" w:cs="Arial" w:eastAsia="Arial" w:hAnsi="Arial"/>
        <w:b w:val="1"/>
        <w:bCs w:val="1"/>
        <w:color w:val="3b3838"/>
        <w:sz w:val="10"/>
        <w:szCs w:val="10"/>
        <w:highlight w:val="lightGray"/>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BE1667"/>
    <w:pPr>
      <w:tabs>
        <w:tab w:val="center" w:pos="4419"/>
        <w:tab w:val="right" w:pos="8838"/>
      </w:tabs>
      <w:spacing w:after="0" w:line="240" w:lineRule="auto"/>
      <w:jc w:val="both"/>
    </w:pPr>
    <w:rPr>
      <w:rFonts w:ascii="Arial" w:cs="Times New Roman" w:eastAsia="Times New Roman" w:hAnsi="Arial"/>
      <w:szCs w:val="24"/>
      <w:lang w:eastAsia="es-ES"/>
    </w:rPr>
  </w:style>
  <w:style w:type="character" w:styleId="EncabezadoCar" w:customStyle="1">
    <w:name w:val="Encabezado Car"/>
    <w:aliases w:val="h Car,h8 Car,h9 Car,h10 Car,h18 Car"/>
    <w:basedOn w:val="Fuentedeprrafopredeter"/>
    <w:link w:val="Encabezado"/>
    <w:uiPriority w:val="99"/>
    <w:rsid w:val="00BE1667"/>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BE1667"/>
    <w:pPr>
      <w:tabs>
        <w:tab w:val="center" w:pos="4419"/>
        <w:tab w:val="right" w:pos="8838"/>
      </w:tabs>
      <w:spacing w:after="0" w:line="240" w:lineRule="auto"/>
      <w:jc w:val="both"/>
    </w:pPr>
    <w:rPr>
      <w:rFonts w:ascii="Arial" w:cs="Times New Roman" w:eastAsia="Times New Roman" w:hAnsi="Arial"/>
      <w:szCs w:val="24"/>
      <w:lang w:eastAsia="es-ES"/>
    </w:rPr>
  </w:style>
  <w:style w:type="character" w:styleId="PiedepginaCar" w:customStyle="1">
    <w:name w:val="Pie de página Car"/>
    <w:basedOn w:val="Fuentedeprrafopredeter"/>
    <w:link w:val="Piedepgina"/>
    <w:uiPriority w:val="99"/>
    <w:rsid w:val="00BE1667"/>
    <w:rPr>
      <w:rFonts w:ascii="Arial" w:cs="Times New Roman" w:eastAsia="Times New Roman" w:hAnsi="Arial"/>
      <w:szCs w:val="24"/>
      <w:lang w:eastAsia="es-ES"/>
    </w:rPr>
  </w:style>
  <w:style w:type="table" w:styleId="Cuadrculadetablaclara1" w:customStyle="1">
    <w:name w:val="Cuadrícula de tabla clara1"/>
    <w:basedOn w:val="Tablanormal"/>
    <w:next w:val="Tablaconcuadrculaclara"/>
    <w:uiPriority w:val="99"/>
    <w:rsid w:val="00BE1667"/>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BE1667"/>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concuadrcula">
    <w:name w:val="Table Grid"/>
    <w:basedOn w:val="Tablanormal"/>
    <w:uiPriority w:val="39"/>
    <w:rsid w:val="00166F2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rUea0AUTsk4NMblZPZoJacBwSg==">CgMxLjA4AHIhMWxCLUxJMm96VVpHY2VCZlZmM3VHSVhqejUwTnVkbloz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2022-08-02T17:33:00Z</dcterms:created>
  <dc:creator>Sara Milena Núñez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