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E30EA" w14:textId="77777777" w:rsidR="005E3339" w:rsidRPr="00936A47" w:rsidRDefault="00000000">
      <w:pPr>
        <w:keepNext/>
        <w:spacing w:before="40" w:after="180"/>
        <w:jc w:val="center"/>
        <w:rPr>
          <w:lang w:val="es-CO"/>
        </w:rPr>
      </w:pPr>
      <w:r w:rsidRPr="00936A47">
        <w:rPr>
          <w:b/>
          <w:lang w:val="es-CO"/>
        </w:rPr>
        <w:t>FORMATO 12 – CAPACIDAD OPERATIVA COMPLEMENTARIA DEL CENTRO DE OPERACIONES</w:t>
      </w:r>
    </w:p>
    <w:p w14:paraId="38E74831" w14:textId="77777777" w:rsidR="005E3339" w:rsidRPr="00936A47" w:rsidRDefault="00000000">
      <w:pPr>
        <w:spacing w:after="0"/>
        <w:jc w:val="both"/>
        <w:rPr>
          <w:lang w:val="es-CO"/>
        </w:rPr>
      </w:pPr>
      <w:r w:rsidRPr="00936A47">
        <w:rPr>
          <w:lang w:val="es-CO"/>
        </w:rPr>
        <w:t>Señores</w:t>
      </w:r>
    </w:p>
    <w:p w14:paraId="1BC948B5" w14:textId="77777777" w:rsidR="005E3339" w:rsidRPr="00936A47" w:rsidRDefault="00000000">
      <w:pPr>
        <w:spacing w:after="0"/>
        <w:jc w:val="both"/>
        <w:rPr>
          <w:lang w:val="es-CO"/>
        </w:rPr>
      </w:pPr>
      <w:r w:rsidRPr="00936A47">
        <w:rPr>
          <w:b/>
          <w:lang w:val="es-CO"/>
        </w:rPr>
        <w:t>ALCALDÍA DE SANTIAGO DE CALI – SECRETARÍA DE EDUCACIÓN</w:t>
      </w:r>
    </w:p>
    <w:p w14:paraId="13F7177B" w14:textId="77777777" w:rsidR="005E3339" w:rsidRPr="00936A47" w:rsidRDefault="00000000">
      <w:pPr>
        <w:spacing w:after="0"/>
        <w:jc w:val="both"/>
        <w:rPr>
          <w:lang w:val="es-CO"/>
        </w:rPr>
      </w:pPr>
      <w:r w:rsidRPr="00936A47">
        <w:rPr>
          <w:lang w:val="es-CO"/>
        </w:rPr>
        <w:t>Centro Administrativo Municipal</w:t>
      </w:r>
    </w:p>
    <w:p w14:paraId="094C875A" w14:textId="77777777" w:rsidR="005E3339" w:rsidRPr="00936A47" w:rsidRDefault="00000000">
      <w:pPr>
        <w:spacing w:after="140"/>
        <w:jc w:val="both"/>
        <w:rPr>
          <w:lang w:val="es-CO"/>
        </w:rPr>
      </w:pPr>
      <w:r w:rsidRPr="00936A47">
        <w:rPr>
          <w:lang w:val="es-CO"/>
        </w:rPr>
        <w:t>Cali, Valle del Cauca</w:t>
      </w:r>
    </w:p>
    <w:p w14:paraId="57F14DFA" w14:textId="77777777" w:rsidR="005E3339" w:rsidRPr="00936A47" w:rsidRDefault="00000000">
      <w:pPr>
        <w:spacing w:after="100"/>
        <w:jc w:val="both"/>
        <w:rPr>
          <w:lang w:val="es-CO"/>
        </w:rPr>
      </w:pPr>
      <w:r w:rsidRPr="00936A47">
        <w:rPr>
          <w:b/>
          <w:lang w:val="es-CO"/>
        </w:rPr>
        <w:t xml:space="preserve">REFERENCIA: </w:t>
      </w:r>
      <w:r w:rsidRPr="00936A47">
        <w:rPr>
          <w:lang w:val="es-CO"/>
        </w:rPr>
        <w:t>LICITACIÓN PÚBLICA No. 4143.010.32.1827-2026, en adelante el «Proceso de Contratación».</w:t>
      </w:r>
    </w:p>
    <w:p w14:paraId="5F495832" w14:textId="77777777" w:rsidR="005E3339" w:rsidRPr="00936A47" w:rsidRDefault="00000000">
      <w:pPr>
        <w:spacing w:after="140"/>
        <w:jc w:val="both"/>
        <w:rPr>
          <w:lang w:val="es-CO"/>
        </w:rPr>
      </w:pPr>
      <w:r w:rsidRPr="00936A47">
        <w:rPr>
          <w:b/>
          <w:lang w:val="es-CO"/>
        </w:rPr>
        <w:t xml:space="preserve">OBJETO: </w:t>
      </w:r>
      <w:r w:rsidRPr="00936A47">
        <w:rPr>
          <w:lang w:val="es-CO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1BC950FB" w14:textId="77777777" w:rsidR="005E3339" w:rsidRPr="00936A47" w:rsidRDefault="00000000">
      <w:pPr>
        <w:spacing w:after="120"/>
        <w:jc w:val="both"/>
        <w:rPr>
          <w:lang w:val="es-CO"/>
        </w:rPr>
      </w:pPr>
      <w:r w:rsidRPr="00936A47">
        <w:rPr>
          <w:lang w:val="es-CO"/>
        </w:rPr>
        <w:t>Estimados señores:</w:t>
      </w:r>
    </w:p>
    <w:p w14:paraId="1534665B" w14:textId="77777777" w:rsidR="005E3339" w:rsidRPr="00936A47" w:rsidRDefault="00000000">
      <w:pPr>
        <w:spacing w:after="180"/>
        <w:jc w:val="both"/>
        <w:rPr>
          <w:lang w:val="es-CO"/>
        </w:rPr>
      </w:pPr>
      <w:r w:rsidRPr="00936A47">
        <w:rPr>
          <w:lang w:val="es-CO"/>
        </w:rPr>
        <w:t>[Nombre del proponente o de su representante legal], identificado con [documento de identidad], actuando en nombre y representación de [razón social del proponente], ofrezco para la ejecución del contrato los componentes adicionales del Centro de Operaciones marcados en este formato, conforme al numeral 4.2.4 del pliego de condiciones.</w:t>
      </w:r>
    </w:p>
    <w:p w14:paraId="16477B3E" w14:textId="77777777" w:rsidR="005E3339" w:rsidRPr="00936A47" w:rsidRDefault="00000000">
      <w:pPr>
        <w:spacing w:after="220"/>
        <w:jc w:val="both"/>
        <w:rPr>
          <w:lang w:val="es-CO"/>
        </w:rPr>
      </w:pPr>
      <w:r w:rsidRPr="00936A47">
        <w:rPr>
          <w:lang w:val="es-CO"/>
        </w:rPr>
        <w:t>Estos componentes son adicionales a los mínimos habilitantes. Cada uno podrá otorgar hasta un (1,0) punto, para un máximo de cinco (5,0), siempre que esté implementado, operativo y sea demostrado en visita. En propuestas plurales, se verificará al integrante que aporte y opere el Centro de Operaciones.</w:t>
      </w:r>
    </w:p>
    <w:tbl>
      <w:tblPr>
        <w:tblW w:w="793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958"/>
        <w:gridCol w:w="1279"/>
        <w:gridCol w:w="567"/>
        <w:gridCol w:w="567"/>
      </w:tblGrid>
      <w:tr w:rsidR="005E3339" w14:paraId="6F37986C" w14:textId="77777777" w:rsidTr="00936A47">
        <w:trPr>
          <w:cantSplit/>
          <w:trHeight w:val="214"/>
          <w:tblHeader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4F4FA641" w14:textId="77777777" w:rsidR="005E3339" w:rsidRDefault="00000000">
            <w:pPr>
              <w:spacing w:after="0" w:line="247" w:lineRule="auto"/>
              <w:jc w:val="center"/>
            </w:pPr>
            <w:proofErr w:type="gramStart"/>
            <w:r>
              <w:rPr>
                <w:b/>
                <w:sz w:val="16"/>
              </w:rPr>
              <w:t>N.º</w:t>
            </w:r>
            <w:proofErr w:type="gramEnd"/>
          </w:p>
        </w:tc>
        <w:tc>
          <w:tcPr>
            <w:tcW w:w="4958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3DA9F650" w14:textId="77777777" w:rsidR="005E3339" w:rsidRPr="00936A47" w:rsidRDefault="00000000">
            <w:pPr>
              <w:spacing w:after="0" w:line="247" w:lineRule="auto"/>
              <w:jc w:val="center"/>
              <w:rPr>
                <w:lang w:val="es-CO"/>
              </w:rPr>
            </w:pPr>
            <w:r w:rsidRPr="00936A47">
              <w:rPr>
                <w:b/>
                <w:sz w:val="16"/>
                <w:lang w:val="es-CO"/>
              </w:rPr>
              <w:t>Componente adicional ofrecido y condiciones de demostración</w:t>
            </w:r>
          </w:p>
        </w:tc>
        <w:tc>
          <w:tcPr>
            <w:tcW w:w="1279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3C5B27B7" w14:textId="77777777" w:rsidR="005E3339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 xml:space="preserve">Puntos </w:t>
            </w:r>
            <w:proofErr w:type="spellStart"/>
            <w:r>
              <w:rPr>
                <w:b/>
                <w:sz w:val="16"/>
              </w:rPr>
              <w:t>máximos</w:t>
            </w:r>
            <w:proofErr w:type="spellEnd"/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100F6A5B" w14:textId="77777777" w:rsidR="005E3339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SÍ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3A6FD47D" w14:textId="77777777" w:rsidR="005E3339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NO</w:t>
            </w:r>
          </w:p>
        </w:tc>
      </w:tr>
      <w:tr w:rsidR="005E3339" w14:paraId="0FC1952B" w14:textId="77777777" w:rsidTr="00936A47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2DF5F58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4958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E599368" w14:textId="77777777" w:rsidR="005E3339" w:rsidRPr="00936A47" w:rsidRDefault="00000000" w:rsidP="00936A47">
            <w:pPr>
              <w:spacing w:after="0" w:line="247" w:lineRule="auto"/>
              <w:jc w:val="both"/>
              <w:rPr>
                <w:lang w:val="es-CO"/>
              </w:rPr>
            </w:pPr>
            <w:r w:rsidRPr="00936A47">
              <w:rPr>
                <w:sz w:val="18"/>
                <w:lang w:val="es-CO"/>
              </w:rPr>
              <w:t>Respaldo y conservación de la información (</w:t>
            </w:r>
            <w:proofErr w:type="spellStart"/>
            <w:r w:rsidRPr="00936A47">
              <w:rPr>
                <w:sz w:val="18"/>
                <w:lang w:val="es-CO"/>
              </w:rPr>
              <w:t>backup</w:t>
            </w:r>
            <w:proofErr w:type="spellEnd"/>
            <w:r w:rsidRPr="00936A47">
              <w:rPr>
                <w:sz w:val="18"/>
                <w:lang w:val="es-CO"/>
              </w:rPr>
              <w:t>): esquema de respaldo que garantice conservación por mínimo un (1) año y que evidencie prácticas complementarias de respaldo. Se demostrará el mecanismo, su periodicidad, medios utilizados y evidencias objetivas de copias.</w:t>
            </w:r>
          </w:p>
        </w:tc>
        <w:tc>
          <w:tcPr>
            <w:tcW w:w="1279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D78A77E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1,0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8BE54C8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78C7457C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</w:tr>
      <w:tr w:rsidR="005E3339" w14:paraId="15FB6443" w14:textId="77777777" w:rsidTr="00936A47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1084547C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4958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FA9E5EC" w14:textId="77777777" w:rsidR="005E3339" w:rsidRPr="00936A47" w:rsidRDefault="00000000" w:rsidP="00936A47">
            <w:pPr>
              <w:spacing w:after="0" w:line="247" w:lineRule="auto"/>
              <w:jc w:val="both"/>
              <w:rPr>
                <w:lang w:val="es-CO"/>
              </w:rPr>
            </w:pPr>
            <w:r w:rsidRPr="00936A47">
              <w:rPr>
                <w:sz w:val="18"/>
                <w:lang w:val="es-CO"/>
              </w:rPr>
              <w:t>Monitoreo en tiempo real: herramientas para seguimiento en tiempo real del estado de riesgos y de las condiciones operativas, con trazabilidad y registro de novedades. Se demostrará el sistema y los registros o reportes correspondientes.</w:t>
            </w:r>
          </w:p>
        </w:tc>
        <w:tc>
          <w:tcPr>
            <w:tcW w:w="1279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3E67682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1,0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B5D4904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4C71EF4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</w:tr>
      <w:tr w:rsidR="005E3339" w14:paraId="0C753FF2" w14:textId="77777777" w:rsidTr="00936A47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8422E49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4958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DF69F74" w14:textId="77777777" w:rsidR="005E3339" w:rsidRPr="00936A47" w:rsidRDefault="00000000" w:rsidP="00936A47">
            <w:pPr>
              <w:spacing w:after="0" w:line="247" w:lineRule="auto"/>
              <w:jc w:val="both"/>
              <w:rPr>
                <w:lang w:val="es-CO"/>
              </w:rPr>
            </w:pPr>
            <w:r w:rsidRPr="00936A47">
              <w:rPr>
                <w:sz w:val="18"/>
                <w:lang w:val="es-CO"/>
              </w:rPr>
              <w:t>Cartografía digital en línea: solución para identificar ubicación y desplazamientos relacionados con patrullajes, supervisión, reacción o eventos, con georreferenciación y registro trazable.</w:t>
            </w:r>
          </w:p>
        </w:tc>
        <w:tc>
          <w:tcPr>
            <w:tcW w:w="1279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950056D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1,0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DECE9BB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4CFA18B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</w:tr>
      <w:tr w:rsidR="005E3339" w14:paraId="59728E1E" w14:textId="77777777" w:rsidTr="00936A47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922D05A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4958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179FD155" w14:textId="77777777" w:rsidR="005E3339" w:rsidRPr="00936A47" w:rsidRDefault="00000000" w:rsidP="00936A47">
            <w:pPr>
              <w:spacing w:after="0" w:line="247" w:lineRule="auto"/>
              <w:jc w:val="both"/>
              <w:rPr>
                <w:lang w:val="es-CO"/>
              </w:rPr>
            </w:pPr>
            <w:r w:rsidRPr="00936A47">
              <w:rPr>
                <w:sz w:val="18"/>
                <w:lang w:val="es-CO"/>
              </w:rPr>
              <w:t>Botón de pánico: dispositivo integrado al sistema que genere eventos inmediatos en el software y active el flujo de atención, con alerta, registro y trazabilidad del evento.</w:t>
            </w:r>
          </w:p>
        </w:tc>
        <w:tc>
          <w:tcPr>
            <w:tcW w:w="1279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92E6C0A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1,0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4F3A462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1F61AE6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</w:tr>
      <w:tr w:rsidR="005E3339" w14:paraId="4283C592" w14:textId="77777777" w:rsidTr="00936A47">
        <w:trPr>
          <w:cantSplit/>
          <w:jc w:val="center"/>
        </w:trPr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AC30752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4958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6FC86EA" w14:textId="77777777" w:rsidR="005E3339" w:rsidRDefault="00000000" w:rsidP="00936A47">
            <w:pPr>
              <w:spacing w:after="0" w:line="247" w:lineRule="auto"/>
              <w:jc w:val="both"/>
            </w:pPr>
            <w:r w:rsidRPr="00936A47">
              <w:rPr>
                <w:sz w:val="18"/>
                <w:lang w:val="es-CO"/>
              </w:rPr>
              <w:t xml:space="preserve">Planta eléctrica con transferencia automática: equipo en funcionamiento para mantener la operación del Centro de Operaciones frente a cortes de energía. </w:t>
            </w:r>
            <w:r>
              <w:rPr>
                <w:sz w:val="18"/>
              </w:rPr>
              <w:t xml:space="preserve">La </w:t>
            </w:r>
            <w:proofErr w:type="spellStart"/>
            <w:r>
              <w:rPr>
                <w:sz w:val="18"/>
              </w:rPr>
              <w:t>instalación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funcionamiento</w:t>
            </w:r>
            <w:proofErr w:type="spellEnd"/>
            <w:r>
              <w:rPr>
                <w:sz w:val="18"/>
              </w:rPr>
              <w:t xml:space="preserve"> y transferencia serán objeto de constatación.</w:t>
            </w:r>
          </w:p>
        </w:tc>
        <w:tc>
          <w:tcPr>
            <w:tcW w:w="1279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0D0ACB3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1,0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07E4C3C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  <w:tc>
          <w:tcPr>
            <w:tcW w:w="56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83F6147" w14:textId="77777777" w:rsidR="005E3339" w:rsidRDefault="00000000">
            <w:pPr>
              <w:spacing w:after="0" w:line="247" w:lineRule="auto"/>
              <w:jc w:val="center"/>
            </w:pPr>
            <w:r>
              <w:rPr>
                <w:sz w:val="18"/>
              </w:rPr>
              <w:t>[   ]</w:t>
            </w:r>
          </w:p>
        </w:tc>
      </w:tr>
    </w:tbl>
    <w:p w14:paraId="5E4D8FD1" w14:textId="77777777" w:rsidR="00936A47" w:rsidRDefault="00936A47" w:rsidP="00936A47">
      <w:pPr>
        <w:spacing w:after="120"/>
        <w:rPr>
          <w:rFonts w:eastAsia="Arial" w:cs="Arial"/>
          <w:color w:val="3B3838"/>
          <w:szCs w:val="20"/>
        </w:rPr>
      </w:pPr>
      <w:proofErr w:type="spellStart"/>
      <w:r>
        <w:rPr>
          <w:rFonts w:eastAsia="Arial" w:cs="Arial"/>
          <w:color w:val="3B3838"/>
          <w:szCs w:val="20"/>
        </w:rPr>
        <w:lastRenderedPageBreak/>
        <w:t>Atentamente</w:t>
      </w:r>
      <w:proofErr w:type="spellEnd"/>
      <w:r>
        <w:rPr>
          <w:rFonts w:eastAsia="Arial" w:cs="Arial"/>
          <w:color w:val="3B3838"/>
          <w:szCs w:val="20"/>
        </w:rPr>
        <w:t>,</w:t>
      </w:r>
    </w:p>
    <w:p w14:paraId="60931B8B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eastAsia="Arial" w:cs="Arial"/>
          <w:color w:val="3B3838"/>
          <w:szCs w:val="20"/>
        </w:rPr>
      </w:pPr>
    </w:p>
    <w:p w14:paraId="06947C71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</w:rPr>
      </w:pPr>
      <w:r>
        <w:rPr>
          <w:rFonts w:eastAsia="Arial" w:cs="Arial"/>
          <w:color w:val="3B3838"/>
          <w:szCs w:val="20"/>
        </w:rPr>
        <w:t xml:space="preserve">Nombre del </w:t>
      </w:r>
      <w:proofErr w:type="spellStart"/>
      <w:r>
        <w:rPr>
          <w:rFonts w:eastAsia="Arial" w:cs="Arial"/>
          <w:color w:val="3B3838"/>
          <w:szCs w:val="20"/>
        </w:rPr>
        <w:t>Proponente</w:t>
      </w:r>
      <w:proofErr w:type="spellEnd"/>
      <w:r>
        <w:rPr>
          <w:rFonts w:eastAsia="Arial" w:cs="Arial"/>
          <w:color w:val="3B3838"/>
          <w:szCs w:val="20"/>
        </w:rPr>
        <w:tab/>
        <w:t>_______________________________________</w:t>
      </w:r>
    </w:p>
    <w:p w14:paraId="09769F78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</w:rPr>
      </w:pPr>
      <w:r>
        <w:rPr>
          <w:rFonts w:eastAsia="Arial" w:cs="Arial"/>
          <w:color w:val="3B3838"/>
          <w:szCs w:val="20"/>
        </w:rPr>
        <w:t xml:space="preserve">Nombre del </w:t>
      </w:r>
      <w:proofErr w:type="spellStart"/>
      <w:r>
        <w:rPr>
          <w:rFonts w:eastAsia="Arial" w:cs="Arial"/>
          <w:color w:val="3B3838"/>
          <w:szCs w:val="20"/>
        </w:rPr>
        <w:t>Representante</w:t>
      </w:r>
      <w:proofErr w:type="spellEnd"/>
      <w:r>
        <w:rPr>
          <w:rFonts w:eastAsia="Arial" w:cs="Arial"/>
          <w:color w:val="3B3838"/>
          <w:szCs w:val="20"/>
        </w:rPr>
        <w:t xml:space="preserve"> Legal</w:t>
      </w:r>
      <w:r>
        <w:rPr>
          <w:rFonts w:eastAsia="Arial" w:cs="Arial"/>
          <w:color w:val="3B3838"/>
          <w:szCs w:val="20"/>
        </w:rPr>
        <w:tab/>
        <w:t>__________________________________</w:t>
      </w:r>
    </w:p>
    <w:p w14:paraId="26D07CB6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</w:rPr>
      </w:pPr>
      <w:r>
        <w:rPr>
          <w:rFonts w:eastAsia="Arial" w:cs="Arial"/>
          <w:color w:val="3B3838"/>
          <w:szCs w:val="20"/>
        </w:rPr>
        <w:t>C. C. No.</w:t>
      </w:r>
      <w:r>
        <w:rPr>
          <w:rFonts w:eastAsia="Arial" w:cs="Arial"/>
          <w:color w:val="3B3838"/>
          <w:szCs w:val="20"/>
        </w:rPr>
        <w:tab/>
        <w:t>_____________________ de _______________</w:t>
      </w:r>
    </w:p>
    <w:p w14:paraId="274D1BD9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</w:rPr>
      </w:pPr>
      <w:proofErr w:type="spellStart"/>
      <w:r>
        <w:rPr>
          <w:rFonts w:eastAsia="Arial" w:cs="Arial"/>
          <w:color w:val="3B3838"/>
          <w:szCs w:val="20"/>
        </w:rPr>
        <w:t>Dirección</w:t>
      </w:r>
      <w:proofErr w:type="spellEnd"/>
      <w:r>
        <w:rPr>
          <w:rFonts w:eastAsia="Arial" w:cs="Arial"/>
          <w:color w:val="3B3838"/>
          <w:szCs w:val="20"/>
        </w:rPr>
        <w:t xml:space="preserve"> de </w:t>
      </w:r>
      <w:proofErr w:type="spellStart"/>
      <w:r>
        <w:rPr>
          <w:rFonts w:eastAsia="Arial" w:cs="Arial"/>
          <w:color w:val="3B3838"/>
          <w:szCs w:val="20"/>
        </w:rPr>
        <w:t>correo</w:t>
      </w:r>
      <w:proofErr w:type="spellEnd"/>
      <w:r>
        <w:rPr>
          <w:rFonts w:eastAsia="Arial" w:cs="Arial"/>
          <w:color w:val="3B3838"/>
          <w:szCs w:val="20"/>
        </w:rPr>
        <w:tab/>
        <w:t>_______________________________________</w:t>
      </w:r>
    </w:p>
    <w:p w14:paraId="5432237B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</w:rPr>
      </w:pPr>
      <w:r>
        <w:rPr>
          <w:rFonts w:eastAsia="Arial" w:cs="Arial"/>
          <w:color w:val="3B3838"/>
          <w:szCs w:val="20"/>
        </w:rPr>
        <w:t xml:space="preserve">Correo </w:t>
      </w:r>
      <w:proofErr w:type="spellStart"/>
      <w:r>
        <w:rPr>
          <w:rFonts w:eastAsia="Arial" w:cs="Arial"/>
          <w:color w:val="3B3838"/>
          <w:szCs w:val="20"/>
        </w:rPr>
        <w:t>electrónico</w:t>
      </w:r>
      <w:proofErr w:type="spellEnd"/>
      <w:r>
        <w:rPr>
          <w:rFonts w:eastAsia="Arial" w:cs="Arial"/>
          <w:color w:val="3B3838"/>
          <w:szCs w:val="20"/>
        </w:rPr>
        <w:tab/>
        <w:t>_______________________________________</w:t>
      </w:r>
    </w:p>
    <w:p w14:paraId="228802BF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</w:rPr>
      </w:pPr>
      <w:r>
        <w:rPr>
          <w:rFonts w:eastAsia="Arial" w:cs="Arial"/>
          <w:color w:val="3B3838"/>
          <w:szCs w:val="20"/>
        </w:rPr>
        <w:t>Telefax</w:t>
      </w:r>
      <w:r>
        <w:rPr>
          <w:rFonts w:eastAsia="Arial" w:cs="Arial"/>
          <w:color w:val="3B3838"/>
          <w:szCs w:val="20"/>
        </w:rPr>
        <w:tab/>
        <w:t>_______________________________________</w:t>
      </w:r>
    </w:p>
    <w:p w14:paraId="56DE23CA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</w:rPr>
      </w:pPr>
      <w:r>
        <w:rPr>
          <w:rFonts w:eastAsia="Arial" w:cs="Arial"/>
          <w:color w:val="3B3838"/>
          <w:szCs w:val="20"/>
        </w:rPr>
        <w:t>Ciudad</w:t>
      </w:r>
      <w:r>
        <w:rPr>
          <w:rFonts w:eastAsia="Arial" w:cs="Arial"/>
          <w:color w:val="3B3838"/>
          <w:szCs w:val="20"/>
        </w:rPr>
        <w:tab/>
        <w:t>_______________________________________</w:t>
      </w:r>
    </w:p>
    <w:p w14:paraId="230FE463" w14:textId="77777777" w:rsidR="00936A47" w:rsidRDefault="00936A47" w:rsidP="00936A4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eastAsia="Arial" w:cs="Arial"/>
          <w:color w:val="3B3838"/>
          <w:szCs w:val="20"/>
        </w:rPr>
      </w:pPr>
    </w:p>
    <w:p w14:paraId="33B961F0" w14:textId="77777777" w:rsidR="00936A47" w:rsidRDefault="00936A47" w:rsidP="00936A47">
      <w:pPr>
        <w:spacing w:after="120"/>
        <w:jc w:val="center"/>
        <w:rPr>
          <w:rFonts w:eastAsia="Arial" w:cs="Arial"/>
          <w:color w:val="3B3838"/>
          <w:szCs w:val="20"/>
        </w:rPr>
      </w:pPr>
      <w:r>
        <w:rPr>
          <w:rFonts w:eastAsia="Arial" w:cs="Arial"/>
          <w:color w:val="3B3838"/>
          <w:szCs w:val="20"/>
        </w:rPr>
        <w:t>___________________________________________________</w:t>
      </w:r>
    </w:p>
    <w:p w14:paraId="69EF01F6" w14:textId="77777777" w:rsidR="00936A47" w:rsidRPr="00936A47" w:rsidRDefault="00936A47" w:rsidP="00936A47">
      <w:pPr>
        <w:spacing w:after="120"/>
        <w:jc w:val="center"/>
        <w:rPr>
          <w:rFonts w:eastAsia="Arial" w:cs="Arial"/>
          <w:color w:val="3B3838"/>
          <w:szCs w:val="20"/>
          <w:lang w:val="es-CO"/>
        </w:rPr>
      </w:pPr>
      <w:r w:rsidRPr="00936A47">
        <w:rPr>
          <w:rFonts w:eastAsia="Arial" w:cs="Arial"/>
          <w:color w:val="3B3838"/>
          <w:szCs w:val="20"/>
          <w:highlight w:val="lightGray"/>
          <w:lang w:val="es-CO"/>
        </w:rPr>
        <w:t>(Firma del proponente o de su Representante Legal)</w:t>
      </w:r>
    </w:p>
    <w:p w14:paraId="112B290A" w14:textId="77777777" w:rsidR="00936A47" w:rsidRPr="00936A47" w:rsidRDefault="00936A47" w:rsidP="00936A47">
      <w:pPr>
        <w:spacing w:after="120"/>
        <w:jc w:val="center"/>
        <w:rPr>
          <w:rFonts w:eastAsia="Arial" w:cs="Arial"/>
          <w:color w:val="3B3838"/>
          <w:szCs w:val="20"/>
          <w:lang w:val="es-CO"/>
        </w:rPr>
      </w:pPr>
    </w:p>
    <w:p w14:paraId="3FD222F9" w14:textId="77777777" w:rsidR="00936A47" w:rsidRPr="00936A47" w:rsidRDefault="00936A47" w:rsidP="00936A47">
      <w:pPr>
        <w:spacing w:after="120"/>
        <w:jc w:val="center"/>
        <w:rPr>
          <w:color w:val="3B3838"/>
          <w:szCs w:val="20"/>
          <w:lang w:val="es-CO"/>
        </w:rPr>
      </w:pPr>
    </w:p>
    <w:p w14:paraId="0AF1AED5" w14:textId="499117DF" w:rsidR="005E3339" w:rsidRPr="00936A47" w:rsidRDefault="005E3339" w:rsidP="00936A47">
      <w:pPr>
        <w:spacing w:after="20"/>
        <w:jc w:val="both"/>
        <w:rPr>
          <w:lang w:val="es-CO"/>
        </w:rPr>
      </w:pPr>
    </w:p>
    <w:sectPr w:rsidR="005E3339" w:rsidRPr="00936A47" w:rsidSect="00034616">
      <w:headerReference w:type="default" r:id="rId8"/>
      <w:footerReference w:type="default" r:id="rId9"/>
      <w:pgSz w:w="12240" w:h="15840"/>
      <w:pgMar w:top="1587" w:right="1417" w:bottom="1406" w:left="1417" w:header="635" w:footer="59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A3ADD" w14:textId="77777777" w:rsidR="00BD4B95" w:rsidRDefault="00BD4B95">
      <w:pPr>
        <w:spacing w:after="0" w:line="240" w:lineRule="auto"/>
      </w:pPr>
      <w:r>
        <w:separator/>
      </w:r>
    </w:p>
  </w:endnote>
  <w:endnote w:type="continuationSeparator" w:id="0">
    <w:p w14:paraId="11D434F4" w14:textId="77777777" w:rsidR="00BD4B95" w:rsidRDefault="00BD4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F191C" w14:textId="77777777" w:rsidR="005E3339" w:rsidRPr="00936A47" w:rsidRDefault="00000000">
    <w:pPr>
      <w:spacing w:after="0"/>
      <w:rPr>
        <w:lang w:val="es-CO"/>
      </w:rPr>
    </w:pPr>
    <w:r w:rsidRPr="00936A47">
      <w:rPr>
        <w:sz w:val="14"/>
        <w:lang w:val="es-CO"/>
      </w:rPr>
      <w:t>Este documento es propiedad de la Administración Central del Distrito de Santiago de Cali. Prohibida su alteración o modificación por cualquier medio, sin previa autorización del Alcalde.</w:t>
    </w:r>
  </w:p>
  <w:p w14:paraId="34A2EFDC" w14:textId="77777777" w:rsidR="005E3339" w:rsidRDefault="00000000">
    <w:pPr>
      <w:jc w:val="right"/>
    </w:pPr>
    <w:r>
      <w:rPr>
        <w:sz w:val="16"/>
      </w:rPr>
      <w:t xml:space="preserve">Página </w:t>
    </w:r>
    <w:r>
      <w:fldChar w:fldCharType="begin"/>
    </w:r>
    <w:r>
      <w:instrText xml:space="preserve"> PAGE </w:instrText>
    </w:r>
    <w:r w:rsidR="00936A47">
      <w:fldChar w:fldCharType="separate"/>
    </w:r>
    <w:r w:rsidR="00936A4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FB58F" w14:textId="77777777" w:rsidR="00BD4B95" w:rsidRDefault="00BD4B95">
      <w:pPr>
        <w:spacing w:after="0" w:line="240" w:lineRule="auto"/>
      </w:pPr>
      <w:r>
        <w:separator/>
      </w:r>
    </w:p>
  </w:footnote>
  <w:footnote w:type="continuationSeparator" w:id="0">
    <w:p w14:paraId="2A59541F" w14:textId="77777777" w:rsidR="00BD4B95" w:rsidRDefault="00BD4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7BFF7" w14:textId="10A2B973" w:rsidR="005E3339" w:rsidRDefault="00000000" w:rsidP="00936A47">
    <w:pPr>
      <w:pStyle w:val="Encabezado"/>
      <w:rPr>
        <w:b/>
        <w:sz w:val="19"/>
      </w:rPr>
    </w:pPr>
    <w:r>
      <w:rPr>
        <w:b/>
        <w:sz w:val="17"/>
      </w:rPr>
      <w:t>LICITACIÓN PÚBLICA No. 4143.010.32.1827-2026</w:t>
    </w:r>
    <w:r w:rsidR="00936A47">
      <w:rPr>
        <w:b/>
        <w:sz w:val="17"/>
      </w:rPr>
      <w:t xml:space="preserve">                                                                                         </w:t>
    </w:r>
    <w:r>
      <w:rPr>
        <w:b/>
        <w:sz w:val="19"/>
      </w:rPr>
      <w:t>FORMATO 12</w:t>
    </w:r>
  </w:p>
  <w:p w14:paraId="1FDFA241" w14:textId="691DEFFD" w:rsidR="00936A47" w:rsidRDefault="00936A47" w:rsidP="00936A47">
    <w:pPr>
      <w:pStyle w:val="Encabezado"/>
      <w:rPr>
        <w:b/>
        <w:sz w:val="19"/>
      </w:rPr>
    </w:pPr>
    <w:r>
      <w:rPr>
        <w:noProof/>
      </w:rPr>
      <w:drawing>
        <wp:anchor distT="0" distB="0" distL="114935" distR="114935" simplePos="0" relativeHeight="251659264" behindDoc="0" locked="0" layoutInCell="1" hidden="0" allowOverlap="1" wp14:anchorId="330DDF2D" wp14:editId="06C9D853">
          <wp:simplePos x="0" y="0"/>
          <wp:positionH relativeFrom="column">
            <wp:posOffset>2203939</wp:posOffset>
          </wp:positionH>
          <wp:positionV relativeFrom="paragraph">
            <wp:posOffset>40787</wp:posOffset>
          </wp:positionV>
          <wp:extent cx="1264662" cy="1137616"/>
          <wp:effectExtent l="0" t="0" r="0" b="0"/>
          <wp:wrapNone/>
          <wp:docPr id="12403578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264662" cy="11376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6EB3A7E" w14:textId="1B660195" w:rsidR="00936A47" w:rsidRDefault="00936A47" w:rsidP="00936A47">
    <w:pPr>
      <w:pStyle w:val="Encabezado"/>
      <w:rPr>
        <w:b/>
        <w:sz w:val="19"/>
      </w:rPr>
    </w:pPr>
  </w:p>
  <w:p w14:paraId="495A586F" w14:textId="5D91CB23" w:rsidR="00936A47" w:rsidRDefault="00936A47" w:rsidP="00936A47">
    <w:pPr>
      <w:pStyle w:val="Encabezado"/>
      <w:rPr>
        <w:b/>
        <w:sz w:val="19"/>
      </w:rPr>
    </w:pPr>
  </w:p>
  <w:p w14:paraId="45A59D1F" w14:textId="547A0BA7" w:rsidR="00936A47" w:rsidRDefault="00936A47" w:rsidP="00936A47">
    <w:pPr>
      <w:pStyle w:val="Encabezado"/>
      <w:rPr>
        <w:b/>
        <w:sz w:val="19"/>
      </w:rPr>
    </w:pPr>
  </w:p>
  <w:p w14:paraId="228D0438" w14:textId="77777777" w:rsidR="00936A47" w:rsidRDefault="00936A47" w:rsidP="00936A47">
    <w:pPr>
      <w:pStyle w:val="Encabezado"/>
      <w:rPr>
        <w:b/>
        <w:sz w:val="19"/>
      </w:rPr>
    </w:pPr>
  </w:p>
  <w:p w14:paraId="4FA05E48" w14:textId="77777777" w:rsidR="00936A47" w:rsidRDefault="00936A47" w:rsidP="00936A47">
    <w:pPr>
      <w:pStyle w:val="Encabezado"/>
      <w:rPr>
        <w:b/>
        <w:sz w:val="19"/>
      </w:rPr>
    </w:pPr>
  </w:p>
  <w:p w14:paraId="0464699E" w14:textId="77777777" w:rsidR="00936A47" w:rsidRDefault="00936A47" w:rsidP="00936A47">
    <w:pPr>
      <w:pStyle w:val="Encabezado"/>
      <w:rPr>
        <w:b/>
        <w:sz w:val="19"/>
      </w:rPr>
    </w:pPr>
  </w:p>
  <w:p w14:paraId="4AF4DD8B" w14:textId="77777777" w:rsidR="00936A47" w:rsidRDefault="00936A47" w:rsidP="00936A47">
    <w:pPr>
      <w:pStyle w:val="Encabezado"/>
      <w:rPr>
        <w:b/>
        <w:sz w:val="19"/>
      </w:rPr>
    </w:pPr>
  </w:p>
  <w:p w14:paraId="3D635FBE" w14:textId="77777777" w:rsidR="00936A47" w:rsidRDefault="00936A47" w:rsidP="00936A47">
    <w:pPr>
      <w:pStyle w:val="Encabezado"/>
      <w:rPr>
        <w:b/>
        <w:sz w:val="19"/>
      </w:rPr>
    </w:pPr>
  </w:p>
  <w:p w14:paraId="7C495C41" w14:textId="77777777" w:rsidR="00936A47" w:rsidRDefault="00936A47" w:rsidP="00936A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9410043">
    <w:abstractNumId w:val="8"/>
  </w:num>
  <w:num w:numId="2" w16cid:durableId="1636714211">
    <w:abstractNumId w:val="6"/>
  </w:num>
  <w:num w:numId="3" w16cid:durableId="1593127489">
    <w:abstractNumId w:val="5"/>
  </w:num>
  <w:num w:numId="4" w16cid:durableId="1815294862">
    <w:abstractNumId w:val="4"/>
  </w:num>
  <w:num w:numId="5" w16cid:durableId="1527526426">
    <w:abstractNumId w:val="7"/>
  </w:num>
  <w:num w:numId="6" w16cid:durableId="27338422">
    <w:abstractNumId w:val="3"/>
  </w:num>
  <w:num w:numId="7" w16cid:durableId="387801792">
    <w:abstractNumId w:val="2"/>
  </w:num>
  <w:num w:numId="8" w16cid:durableId="1788112941">
    <w:abstractNumId w:val="1"/>
  </w:num>
  <w:num w:numId="9" w16cid:durableId="2027443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E3339"/>
    <w:rsid w:val="00936A47"/>
    <w:rsid w:val="00AA1D8D"/>
    <w:rsid w:val="00B47730"/>
    <w:rsid w:val="00BD4B95"/>
    <w:rsid w:val="00CB0664"/>
    <w:rsid w:val="00D05F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829516"/>
  <w14:defaultImageDpi w14:val="300"/>
  <w15:docId w15:val="{138D4740-5943-3941-AA2C-DCD3D737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66" w:lineRule="auto"/>
    </w:pPr>
    <w:rPr>
      <w:rFonts w:ascii="Arial" w:hAnsi="Arial"/>
      <w:color w:val="000000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432</Words>
  <Characters>2611</Characters>
  <Application>Microsoft Office Word</Application>
  <DocSecurity>0</DocSecurity>
  <Lines>74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de licitación pública vigilancia SED 2026</dc:title>
  <dc:subject>Formatos 5, 8, 12 y 16 del Proceso 4143.010.32.1827-2026</dc:subject>
  <dc:creator>python-docx</dc:creator>
  <cp:keywords/>
  <dc:description>generated by python-docx</dc:description>
  <cp:lastModifiedBy>Jean Carlos Sánchez Pino</cp:lastModifiedBy>
  <cp:revision>2</cp:revision>
  <dcterms:created xsi:type="dcterms:W3CDTF">2013-12-23T23:15:00Z</dcterms:created>
  <dcterms:modified xsi:type="dcterms:W3CDTF">2026-09-28T07:54:00Z</dcterms:modified>
  <cp:category/>
</cp:coreProperties>
</file>