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99CFD" w14:textId="64053175" w:rsidR="00A90E53" w:rsidRPr="00D562B9" w:rsidRDefault="00CE3F32" w:rsidP="00A90E53">
      <w:pPr>
        <w:adjustRightInd w:val="0"/>
        <w:jc w:val="center"/>
        <w:rPr>
          <w:b/>
          <w:bCs/>
          <w:color w:val="000000" w:themeColor="text1"/>
          <w:lang w:val="es-CO" w:eastAsia="es-CO"/>
        </w:rPr>
      </w:pPr>
      <w:r w:rsidRPr="00D562B9">
        <w:rPr>
          <w:b/>
          <w:bCs/>
          <w:color w:val="000000" w:themeColor="text1"/>
          <w:lang w:val="es-CO" w:eastAsia="es-CO"/>
        </w:rPr>
        <w:t xml:space="preserve">ADENDA No. </w:t>
      </w:r>
      <w:r w:rsidR="00FD7238" w:rsidRPr="00D562B9">
        <w:rPr>
          <w:b/>
          <w:bCs/>
          <w:color w:val="000000" w:themeColor="text1"/>
          <w:lang w:val="es-CO" w:eastAsia="es-CO"/>
        </w:rPr>
        <w:t>2</w:t>
      </w:r>
    </w:p>
    <w:p w14:paraId="0A3884A8" w14:textId="77777777" w:rsidR="00A90E53" w:rsidRPr="00D562B9" w:rsidRDefault="00A90E53" w:rsidP="00A90E53">
      <w:pPr>
        <w:adjustRightInd w:val="0"/>
        <w:jc w:val="center"/>
        <w:rPr>
          <w:color w:val="000000" w:themeColor="text1"/>
          <w:lang w:val="es-CO" w:eastAsia="es-CO"/>
        </w:rPr>
      </w:pPr>
    </w:p>
    <w:p w14:paraId="5400D2EC" w14:textId="0C86AD35" w:rsidR="00A90E53" w:rsidRPr="00D562B9" w:rsidRDefault="00A90E53" w:rsidP="00FD7238">
      <w:pPr>
        <w:jc w:val="center"/>
        <w:rPr>
          <w:color w:val="000000" w:themeColor="text1"/>
        </w:rPr>
      </w:pPr>
      <w:r w:rsidRPr="00D562B9">
        <w:rPr>
          <w:b/>
          <w:color w:val="000000" w:themeColor="text1"/>
        </w:rPr>
        <w:t xml:space="preserve">SELECCIÓN ABREVIADA </w:t>
      </w:r>
      <w:r w:rsidR="00FD7238" w:rsidRPr="00D562B9">
        <w:rPr>
          <w:b/>
          <w:color w:val="000000" w:themeColor="text1"/>
        </w:rPr>
        <w:t xml:space="preserve">DE MENOR CUANTÍA </w:t>
      </w:r>
    </w:p>
    <w:p w14:paraId="3EA88266" w14:textId="1921D5D9" w:rsidR="00A90E53" w:rsidRPr="00D562B9" w:rsidRDefault="00FD7238" w:rsidP="00A90E53">
      <w:pPr>
        <w:adjustRightInd w:val="0"/>
        <w:jc w:val="center"/>
        <w:rPr>
          <w:color w:val="FF0000"/>
          <w:lang w:val="es-CO" w:eastAsia="es-CO"/>
        </w:rPr>
      </w:pPr>
      <w:r w:rsidRPr="00D562B9">
        <w:rPr>
          <w:b/>
          <w:bCs/>
          <w:color w:val="000000" w:themeColor="text1"/>
          <w:lang w:val="es-CO" w:eastAsia="es-CO"/>
        </w:rPr>
        <w:t>SMC-004</w:t>
      </w:r>
      <w:r w:rsidR="00A90E53" w:rsidRPr="00D562B9">
        <w:rPr>
          <w:b/>
          <w:bCs/>
          <w:color w:val="000000" w:themeColor="text1"/>
          <w:lang w:val="es-CO" w:eastAsia="es-CO"/>
        </w:rPr>
        <w:t>-SG-202</w:t>
      </w:r>
      <w:r w:rsidR="00CE3F32" w:rsidRPr="00D562B9">
        <w:rPr>
          <w:b/>
          <w:bCs/>
          <w:color w:val="000000" w:themeColor="text1"/>
          <w:lang w:val="es-CO" w:eastAsia="es-CO"/>
        </w:rPr>
        <w:t>6</w:t>
      </w:r>
    </w:p>
    <w:p w14:paraId="619F54A6" w14:textId="77777777" w:rsidR="00A90E53" w:rsidRPr="00D562B9" w:rsidRDefault="00A90E53" w:rsidP="00A90E53">
      <w:pPr>
        <w:jc w:val="both"/>
        <w:rPr>
          <w:b/>
          <w:bCs/>
          <w:color w:val="FF0000"/>
          <w:lang w:val="es-CO" w:eastAsia="es-CO"/>
        </w:rPr>
      </w:pPr>
    </w:p>
    <w:p w14:paraId="387F5D17" w14:textId="77777777" w:rsidR="00A90E53" w:rsidRPr="00D562B9" w:rsidRDefault="00A90E53" w:rsidP="00A90E53">
      <w:pPr>
        <w:jc w:val="both"/>
        <w:rPr>
          <w:b/>
          <w:bCs/>
          <w:color w:val="000000" w:themeColor="text1"/>
          <w:lang w:val="es-CO" w:eastAsia="es-CO"/>
        </w:rPr>
      </w:pPr>
    </w:p>
    <w:p w14:paraId="09230DB5" w14:textId="2134858D" w:rsidR="00A90E53" w:rsidRPr="00D562B9" w:rsidRDefault="00A90E53" w:rsidP="00A90E53">
      <w:pPr>
        <w:jc w:val="both"/>
        <w:rPr>
          <w:b/>
          <w:bCs/>
          <w:i/>
          <w:color w:val="000000" w:themeColor="text1"/>
          <w:lang w:val="es-CO" w:eastAsia="es-CO"/>
        </w:rPr>
      </w:pPr>
      <w:r w:rsidRPr="00D562B9">
        <w:rPr>
          <w:b/>
          <w:bCs/>
          <w:color w:val="000000" w:themeColor="text1"/>
          <w:lang w:val="es-CO" w:eastAsia="es-CO"/>
        </w:rPr>
        <w:t xml:space="preserve">OBJETO: </w:t>
      </w:r>
      <w:r w:rsidRPr="00D562B9">
        <w:rPr>
          <w:b/>
          <w:bCs/>
          <w:i/>
          <w:color w:val="000000" w:themeColor="text1"/>
          <w:lang w:val="es-CO" w:eastAsia="es-CO"/>
        </w:rPr>
        <w:t>“</w:t>
      </w:r>
      <w:r w:rsidR="00FD7238" w:rsidRPr="00D562B9">
        <w:rPr>
          <w:b/>
          <w:bCs/>
          <w:i/>
          <w:color w:val="000000" w:themeColor="text1"/>
          <w:lang w:val="es-CO" w:eastAsia="es-CO"/>
        </w:rPr>
        <w:t>CONTRATAR LA PRESTACIÓN DEL SERVICIO PARA LOS CURSOS DEL PLAN INSTITUCIONAL DE CAPACITACIÓN PIC DEL INSTITUTO NACIONAL DE MEDICINA LEGAL Y CIENCIAS FORENSES”</w:t>
      </w:r>
      <w:r w:rsidR="00D562B9" w:rsidRPr="00D562B9">
        <w:rPr>
          <w:b/>
          <w:bCs/>
          <w:i/>
          <w:color w:val="000000" w:themeColor="text1"/>
          <w:lang w:val="es-CO" w:eastAsia="es-CO"/>
        </w:rPr>
        <w:t>.</w:t>
      </w:r>
    </w:p>
    <w:p w14:paraId="20D17DC5" w14:textId="77777777" w:rsidR="00396EF2" w:rsidRPr="00D562B9" w:rsidRDefault="00396EF2" w:rsidP="00396EF2">
      <w:pPr>
        <w:pStyle w:val="Default"/>
        <w:rPr>
          <w:rFonts w:ascii="Arial" w:hAnsi="Arial" w:cs="Arial"/>
          <w:color w:val="000000" w:themeColor="text1"/>
          <w:sz w:val="22"/>
          <w:szCs w:val="22"/>
        </w:rPr>
      </w:pPr>
    </w:p>
    <w:p w14:paraId="1FD2BE11" w14:textId="03A39478" w:rsidR="00396EF2" w:rsidRPr="00D562B9" w:rsidRDefault="00396EF2" w:rsidP="00396EF2">
      <w:pPr>
        <w:pStyle w:val="Default"/>
        <w:jc w:val="both"/>
        <w:rPr>
          <w:rFonts w:ascii="Arial" w:hAnsi="Arial" w:cs="Arial"/>
          <w:color w:val="000000" w:themeColor="text1"/>
          <w:sz w:val="22"/>
          <w:szCs w:val="22"/>
        </w:rPr>
      </w:pPr>
      <w:r w:rsidRPr="00D562B9">
        <w:rPr>
          <w:rFonts w:ascii="Arial" w:hAnsi="Arial" w:cs="Arial"/>
          <w:color w:val="000000" w:themeColor="text1"/>
          <w:sz w:val="22"/>
          <w:szCs w:val="22"/>
        </w:rPr>
        <w:t xml:space="preserve">El INSTITUTO NACIONAL DE MEDICINA LEGAL Y CIENCIAS FORENSES de conformidad con lo señalado en el artículo 2.2.1.1.2.2.1 del Decreto Nacional 1082 de 2015 y en atención a </w:t>
      </w:r>
      <w:r w:rsidR="005A1FD3" w:rsidRPr="00D562B9">
        <w:rPr>
          <w:rFonts w:ascii="Arial" w:hAnsi="Arial" w:cs="Arial"/>
          <w:color w:val="000000" w:themeColor="text1"/>
          <w:sz w:val="22"/>
          <w:szCs w:val="22"/>
        </w:rPr>
        <w:t xml:space="preserve">las </w:t>
      </w:r>
      <w:r w:rsidR="00CE3F32" w:rsidRPr="00D562B9">
        <w:rPr>
          <w:rFonts w:ascii="Arial" w:hAnsi="Arial" w:cs="Arial"/>
          <w:color w:val="000000" w:themeColor="text1"/>
          <w:sz w:val="22"/>
          <w:szCs w:val="22"/>
        </w:rPr>
        <w:t xml:space="preserve">respuestas emitidas por el </w:t>
      </w:r>
      <w:r w:rsidR="000C11F6" w:rsidRPr="00D562B9">
        <w:rPr>
          <w:rFonts w:ascii="Arial" w:hAnsi="Arial" w:cs="Arial"/>
          <w:color w:val="000000" w:themeColor="text1"/>
          <w:sz w:val="22"/>
          <w:szCs w:val="22"/>
        </w:rPr>
        <w:t>Subc</w:t>
      </w:r>
      <w:r w:rsidR="00CE3F32" w:rsidRPr="00D562B9">
        <w:rPr>
          <w:rFonts w:ascii="Arial" w:hAnsi="Arial" w:cs="Arial"/>
          <w:color w:val="000000" w:themeColor="text1"/>
          <w:sz w:val="22"/>
          <w:szCs w:val="22"/>
        </w:rPr>
        <w:t>omité Evaluador</w:t>
      </w:r>
      <w:r w:rsidR="000C11F6" w:rsidRPr="00D562B9">
        <w:rPr>
          <w:rFonts w:ascii="Arial" w:hAnsi="Arial" w:cs="Arial"/>
          <w:color w:val="000000" w:themeColor="text1"/>
          <w:sz w:val="22"/>
          <w:szCs w:val="22"/>
        </w:rPr>
        <w:t xml:space="preserve"> Técnico</w:t>
      </w:r>
      <w:r w:rsidR="00FD7238" w:rsidRPr="00D562B9">
        <w:rPr>
          <w:rFonts w:ascii="Arial" w:hAnsi="Arial" w:cs="Arial"/>
          <w:color w:val="000000" w:themeColor="text1"/>
          <w:sz w:val="22"/>
          <w:szCs w:val="22"/>
        </w:rPr>
        <w:t>, jurídico y económico</w:t>
      </w:r>
      <w:r w:rsidR="000C11F6" w:rsidRPr="00D562B9">
        <w:rPr>
          <w:rFonts w:ascii="Arial" w:hAnsi="Arial" w:cs="Arial"/>
          <w:color w:val="000000" w:themeColor="text1"/>
          <w:sz w:val="22"/>
          <w:szCs w:val="22"/>
        </w:rPr>
        <w:t xml:space="preserve"> </w:t>
      </w:r>
      <w:r w:rsidR="006C3381" w:rsidRPr="00D562B9">
        <w:rPr>
          <w:rFonts w:ascii="Arial" w:hAnsi="Arial" w:cs="Arial"/>
          <w:color w:val="000000" w:themeColor="text1"/>
          <w:sz w:val="22"/>
          <w:szCs w:val="22"/>
        </w:rPr>
        <w:t xml:space="preserve">a las observaciones presentadas </w:t>
      </w:r>
      <w:r w:rsidR="00FD7238" w:rsidRPr="00D562B9">
        <w:rPr>
          <w:rFonts w:ascii="Arial" w:hAnsi="Arial" w:cs="Arial"/>
          <w:color w:val="000000" w:themeColor="text1"/>
          <w:sz w:val="22"/>
          <w:szCs w:val="22"/>
        </w:rPr>
        <w:t>durante la Fase de Pliego de Condiciones Definitivo</w:t>
      </w:r>
      <w:r w:rsidRPr="00D562B9">
        <w:rPr>
          <w:rFonts w:ascii="Arial" w:hAnsi="Arial" w:cs="Arial"/>
          <w:color w:val="000000" w:themeColor="text1"/>
          <w:sz w:val="22"/>
          <w:szCs w:val="22"/>
        </w:rPr>
        <w:t>; procede a realizar las siguientes modificaciones a los</w:t>
      </w:r>
      <w:r w:rsidR="005A1FD3" w:rsidRPr="00D562B9">
        <w:rPr>
          <w:rFonts w:ascii="Arial" w:hAnsi="Arial" w:cs="Arial"/>
          <w:color w:val="000000" w:themeColor="text1"/>
          <w:sz w:val="22"/>
          <w:szCs w:val="22"/>
        </w:rPr>
        <w:t xml:space="preserve"> </w:t>
      </w:r>
      <w:r w:rsidRPr="00D562B9">
        <w:rPr>
          <w:rFonts w:ascii="Arial" w:hAnsi="Arial" w:cs="Arial"/>
          <w:color w:val="000000" w:themeColor="text1"/>
          <w:sz w:val="22"/>
          <w:szCs w:val="22"/>
        </w:rPr>
        <w:t xml:space="preserve">documentos definitivos del proceso de selección así: </w:t>
      </w:r>
    </w:p>
    <w:p w14:paraId="72D2614C" w14:textId="77777777" w:rsidR="00396EF2" w:rsidRPr="00D562B9" w:rsidRDefault="00396EF2" w:rsidP="00396EF2">
      <w:pPr>
        <w:pStyle w:val="Default"/>
        <w:jc w:val="both"/>
        <w:rPr>
          <w:rFonts w:ascii="Arial" w:hAnsi="Arial" w:cs="Arial"/>
          <w:color w:val="000000" w:themeColor="text1"/>
          <w:sz w:val="22"/>
          <w:szCs w:val="22"/>
        </w:rPr>
      </w:pPr>
    </w:p>
    <w:p w14:paraId="00B856A0" w14:textId="3AAB04D6" w:rsidR="00373BCB" w:rsidRPr="00D562B9" w:rsidRDefault="00396EF2" w:rsidP="00373BCB">
      <w:pPr>
        <w:pStyle w:val="Default"/>
        <w:jc w:val="both"/>
        <w:rPr>
          <w:rFonts w:ascii="Arial" w:hAnsi="Arial" w:cs="Arial"/>
          <w:b/>
          <w:bCs/>
          <w:color w:val="000000" w:themeColor="text1"/>
          <w:sz w:val="22"/>
          <w:szCs w:val="22"/>
        </w:rPr>
      </w:pPr>
      <w:r w:rsidRPr="00D562B9">
        <w:rPr>
          <w:rFonts w:ascii="Arial" w:hAnsi="Arial" w:cs="Arial"/>
          <w:b/>
          <w:bCs/>
          <w:color w:val="000000" w:themeColor="text1"/>
          <w:sz w:val="22"/>
          <w:szCs w:val="22"/>
        </w:rPr>
        <w:t>PRIMERO:</w:t>
      </w:r>
      <w:r w:rsidR="000C36F2" w:rsidRPr="00D562B9">
        <w:rPr>
          <w:rFonts w:ascii="Arial" w:hAnsi="Arial" w:cs="Arial"/>
          <w:b/>
          <w:bCs/>
          <w:color w:val="000000" w:themeColor="text1"/>
          <w:sz w:val="22"/>
          <w:szCs w:val="22"/>
        </w:rPr>
        <w:t xml:space="preserve"> </w:t>
      </w:r>
      <w:r w:rsidR="000C36F2" w:rsidRPr="00D562B9">
        <w:rPr>
          <w:rFonts w:ascii="Arial" w:hAnsi="Arial" w:cs="Arial"/>
          <w:bCs/>
          <w:color w:val="000000" w:themeColor="text1"/>
          <w:sz w:val="22"/>
          <w:szCs w:val="22"/>
        </w:rPr>
        <w:t xml:space="preserve">Modificar </w:t>
      </w:r>
      <w:r w:rsidR="00373BCB" w:rsidRPr="00D562B9">
        <w:rPr>
          <w:rFonts w:ascii="Arial" w:hAnsi="Arial" w:cs="Arial"/>
          <w:bCs/>
          <w:color w:val="000000" w:themeColor="text1"/>
          <w:sz w:val="22"/>
          <w:szCs w:val="22"/>
        </w:rPr>
        <w:t>del estudio previo, e</w:t>
      </w:r>
      <w:r w:rsidR="000C36F2" w:rsidRPr="00D562B9">
        <w:rPr>
          <w:rFonts w:ascii="Arial" w:hAnsi="Arial" w:cs="Arial"/>
          <w:bCs/>
          <w:color w:val="000000" w:themeColor="text1"/>
          <w:sz w:val="22"/>
          <w:szCs w:val="22"/>
        </w:rPr>
        <w:t xml:space="preserve">l numeral </w:t>
      </w:r>
      <w:r w:rsidR="00373BCB" w:rsidRPr="00D562B9">
        <w:rPr>
          <w:rFonts w:ascii="Arial" w:hAnsi="Arial" w:cs="Arial"/>
          <w:bCs/>
          <w:color w:val="000000" w:themeColor="text1"/>
          <w:sz w:val="22"/>
          <w:szCs w:val="22"/>
        </w:rPr>
        <w:t>2.6.3. “LUGAR DE EJECUCIÓN”, el cual quedará así:</w:t>
      </w:r>
      <w:r w:rsidR="00373BCB" w:rsidRPr="00D562B9">
        <w:rPr>
          <w:rFonts w:ascii="Arial" w:hAnsi="Arial" w:cs="Arial"/>
          <w:b/>
          <w:bCs/>
          <w:color w:val="000000" w:themeColor="text1"/>
          <w:sz w:val="22"/>
          <w:szCs w:val="22"/>
        </w:rPr>
        <w:t xml:space="preserve"> </w:t>
      </w:r>
    </w:p>
    <w:p w14:paraId="3ADFE9E1" w14:textId="77777777" w:rsidR="00373BCB" w:rsidRPr="00D562B9" w:rsidRDefault="00373BCB" w:rsidP="00373BCB">
      <w:pPr>
        <w:pStyle w:val="Default"/>
        <w:jc w:val="both"/>
        <w:rPr>
          <w:rFonts w:ascii="Arial" w:hAnsi="Arial" w:cs="Arial"/>
          <w:b/>
          <w:bCs/>
          <w:color w:val="000000" w:themeColor="text1"/>
          <w:sz w:val="22"/>
          <w:szCs w:val="22"/>
        </w:rPr>
      </w:pPr>
    </w:p>
    <w:p w14:paraId="05AF5AD0" w14:textId="23BE9E1F" w:rsidR="00373BCB" w:rsidRPr="00D562B9" w:rsidRDefault="00373BCB" w:rsidP="00373BCB">
      <w:pPr>
        <w:pStyle w:val="Default"/>
        <w:jc w:val="both"/>
        <w:rPr>
          <w:rFonts w:ascii="Arial" w:hAnsi="Arial" w:cs="Arial"/>
          <w:b/>
          <w:bCs/>
          <w:i/>
          <w:color w:val="000000" w:themeColor="text1"/>
          <w:sz w:val="22"/>
          <w:szCs w:val="22"/>
        </w:rPr>
      </w:pPr>
      <w:r w:rsidRPr="00D562B9">
        <w:rPr>
          <w:rFonts w:ascii="Arial" w:hAnsi="Arial" w:cs="Arial"/>
          <w:b/>
          <w:bCs/>
          <w:i/>
          <w:color w:val="000000" w:themeColor="text1"/>
          <w:sz w:val="22"/>
          <w:szCs w:val="22"/>
        </w:rPr>
        <w:t>“2.6.3. LUGAR DE EJECUCIÓN:</w:t>
      </w:r>
    </w:p>
    <w:p w14:paraId="7E3E04CF" w14:textId="77777777" w:rsidR="00373BCB" w:rsidRPr="00D562B9" w:rsidRDefault="00373BCB" w:rsidP="00373BCB">
      <w:pPr>
        <w:pStyle w:val="Default"/>
        <w:jc w:val="both"/>
        <w:rPr>
          <w:rFonts w:ascii="Arial" w:hAnsi="Arial" w:cs="Arial"/>
          <w:bCs/>
          <w:i/>
          <w:color w:val="000000" w:themeColor="text1"/>
          <w:sz w:val="22"/>
          <w:szCs w:val="22"/>
        </w:rPr>
      </w:pPr>
    </w:p>
    <w:p w14:paraId="3B1C2798" w14:textId="4F189CA3" w:rsidR="00373BCB" w:rsidRPr="00D562B9" w:rsidRDefault="00373BCB" w:rsidP="00373BCB">
      <w:pPr>
        <w:pStyle w:val="Default"/>
        <w:jc w:val="both"/>
        <w:rPr>
          <w:rFonts w:ascii="Arial" w:hAnsi="Arial" w:cs="Arial"/>
          <w:bCs/>
          <w:i/>
          <w:color w:val="000000" w:themeColor="text1"/>
          <w:sz w:val="22"/>
          <w:szCs w:val="22"/>
        </w:rPr>
      </w:pPr>
      <w:r w:rsidRPr="00D562B9">
        <w:rPr>
          <w:rFonts w:ascii="Arial" w:hAnsi="Arial" w:cs="Arial"/>
          <w:bCs/>
          <w:i/>
          <w:color w:val="000000" w:themeColor="text1"/>
          <w:sz w:val="22"/>
          <w:szCs w:val="22"/>
        </w:rPr>
        <w:t>El contrato se ejecutará en la Ciudad de Bogotá, lo anterior, se aclara para efectos de los trámites administrativos que la ejecución del contrato conlleve, teniendo en cuenta que la Oficina de Personal se encuentra en esta ciudad.</w:t>
      </w:r>
    </w:p>
    <w:p w14:paraId="4227C2C4" w14:textId="77777777" w:rsidR="00373BCB" w:rsidRPr="00D562B9" w:rsidRDefault="00373BCB" w:rsidP="00373BCB">
      <w:pPr>
        <w:pStyle w:val="Default"/>
        <w:jc w:val="both"/>
        <w:rPr>
          <w:rFonts w:ascii="Arial" w:hAnsi="Arial" w:cs="Arial"/>
          <w:bCs/>
          <w:i/>
          <w:color w:val="000000" w:themeColor="text1"/>
          <w:sz w:val="22"/>
          <w:szCs w:val="22"/>
        </w:rPr>
      </w:pPr>
    </w:p>
    <w:p w14:paraId="0A67BD29" w14:textId="77777777" w:rsidR="00373BCB" w:rsidRPr="00D562B9" w:rsidRDefault="00373BCB" w:rsidP="00373BCB">
      <w:pPr>
        <w:pStyle w:val="Default"/>
        <w:jc w:val="both"/>
        <w:rPr>
          <w:rFonts w:ascii="Arial" w:hAnsi="Arial" w:cs="Arial"/>
          <w:bCs/>
          <w:i/>
          <w:color w:val="000000" w:themeColor="text1"/>
          <w:sz w:val="22"/>
          <w:szCs w:val="22"/>
        </w:rPr>
      </w:pPr>
      <w:r w:rsidRPr="00D562B9">
        <w:rPr>
          <w:rFonts w:ascii="Arial" w:hAnsi="Arial" w:cs="Arial"/>
          <w:bCs/>
          <w:i/>
          <w:color w:val="000000" w:themeColor="text1"/>
          <w:sz w:val="22"/>
          <w:szCs w:val="22"/>
        </w:rPr>
        <w:t xml:space="preserve"> Cursos Virtuales:</w:t>
      </w:r>
    </w:p>
    <w:p w14:paraId="48D08D35" w14:textId="77777777" w:rsidR="00373BCB" w:rsidRPr="00D562B9" w:rsidRDefault="00373BCB" w:rsidP="00373BCB">
      <w:pPr>
        <w:pStyle w:val="Default"/>
        <w:jc w:val="both"/>
        <w:rPr>
          <w:rFonts w:ascii="Arial" w:hAnsi="Arial" w:cs="Arial"/>
          <w:bCs/>
          <w:i/>
          <w:color w:val="000000" w:themeColor="text1"/>
          <w:sz w:val="22"/>
          <w:szCs w:val="22"/>
        </w:rPr>
      </w:pPr>
    </w:p>
    <w:p w14:paraId="247A347D" w14:textId="2DF8EA78" w:rsidR="000C36F2" w:rsidRPr="00D562B9" w:rsidRDefault="00373BCB" w:rsidP="00373BCB">
      <w:pPr>
        <w:pStyle w:val="Default"/>
        <w:jc w:val="both"/>
        <w:rPr>
          <w:rFonts w:ascii="Arial" w:hAnsi="Arial" w:cs="Arial"/>
          <w:bCs/>
          <w:color w:val="000000" w:themeColor="text1"/>
          <w:sz w:val="22"/>
          <w:szCs w:val="22"/>
        </w:rPr>
      </w:pPr>
      <w:r w:rsidRPr="00D562B9">
        <w:rPr>
          <w:rFonts w:ascii="Arial" w:hAnsi="Arial" w:cs="Arial"/>
          <w:bCs/>
          <w:i/>
          <w:color w:val="000000" w:themeColor="text1"/>
          <w:sz w:val="22"/>
          <w:szCs w:val="22"/>
        </w:rPr>
        <w:t>Atendiendo a la modalidad desarrollada en el Anexo Técnico, los cursos relacionados son en modalidad virtual sincrónico</w:t>
      </w:r>
      <w:r w:rsidRPr="00D562B9">
        <w:rPr>
          <w:rFonts w:ascii="Arial" w:hAnsi="Arial" w:cs="Arial"/>
          <w:bCs/>
          <w:color w:val="000000" w:themeColor="text1"/>
          <w:sz w:val="22"/>
          <w:szCs w:val="22"/>
        </w:rPr>
        <w:t>.”</w:t>
      </w:r>
    </w:p>
    <w:p w14:paraId="550E6898" w14:textId="77777777" w:rsidR="000C36F2" w:rsidRPr="00D562B9" w:rsidRDefault="000C36F2" w:rsidP="00F64202">
      <w:pPr>
        <w:pStyle w:val="Default"/>
        <w:jc w:val="both"/>
        <w:rPr>
          <w:rFonts w:ascii="Arial" w:hAnsi="Arial" w:cs="Arial"/>
          <w:b/>
          <w:bCs/>
          <w:color w:val="000000" w:themeColor="text1"/>
          <w:sz w:val="22"/>
          <w:szCs w:val="22"/>
        </w:rPr>
      </w:pPr>
    </w:p>
    <w:p w14:paraId="3530EB24" w14:textId="77777777" w:rsidR="00373BCB" w:rsidRPr="00D562B9" w:rsidRDefault="00373BCB" w:rsidP="00373BCB">
      <w:pPr>
        <w:pStyle w:val="Default"/>
        <w:jc w:val="both"/>
        <w:rPr>
          <w:rFonts w:ascii="Arial" w:hAnsi="Arial" w:cs="Arial"/>
          <w:b/>
          <w:bCs/>
          <w:color w:val="000000" w:themeColor="text1"/>
          <w:sz w:val="22"/>
          <w:szCs w:val="22"/>
        </w:rPr>
      </w:pPr>
      <w:r w:rsidRPr="00D562B9">
        <w:rPr>
          <w:rFonts w:ascii="Arial" w:hAnsi="Arial" w:cs="Arial"/>
          <w:b/>
          <w:bCs/>
          <w:color w:val="000000" w:themeColor="text1"/>
          <w:sz w:val="22"/>
          <w:szCs w:val="22"/>
        </w:rPr>
        <w:t xml:space="preserve">SEGUNDO: </w:t>
      </w:r>
      <w:r w:rsidRPr="00D562B9">
        <w:rPr>
          <w:rFonts w:ascii="Arial" w:hAnsi="Arial" w:cs="Arial"/>
          <w:bCs/>
          <w:color w:val="000000" w:themeColor="text1"/>
          <w:sz w:val="22"/>
          <w:szCs w:val="22"/>
        </w:rPr>
        <w:t>Modificar del estudio previo, el numeral 4.1 VALOR ESTIMADO DEL CONTRATO, el cual quedará así:</w:t>
      </w:r>
      <w:r w:rsidRPr="00D562B9">
        <w:rPr>
          <w:rFonts w:ascii="Arial" w:hAnsi="Arial" w:cs="Arial"/>
          <w:b/>
          <w:bCs/>
          <w:color w:val="000000" w:themeColor="text1"/>
          <w:sz w:val="22"/>
          <w:szCs w:val="22"/>
        </w:rPr>
        <w:t xml:space="preserve"> </w:t>
      </w:r>
    </w:p>
    <w:p w14:paraId="7FF2668B" w14:textId="2E9C1726" w:rsidR="00373BCB" w:rsidRPr="00D562B9" w:rsidRDefault="00373BCB" w:rsidP="00373BCB">
      <w:pPr>
        <w:pStyle w:val="Default"/>
        <w:jc w:val="both"/>
        <w:rPr>
          <w:rFonts w:ascii="Arial" w:hAnsi="Arial" w:cs="Arial"/>
          <w:bCs/>
          <w:color w:val="000000" w:themeColor="text1"/>
          <w:sz w:val="22"/>
          <w:szCs w:val="22"/>
        </w:rPr>
      </w:pPr>
    </w:p>
    <w:p w14:paraId="46058F7A" w14:textId="77777777" w:rsidR="00373BCB" w:rsidRPr="00D562B9" w:rsidRDefault="00373BCB" w:rsidP="00373BCB">
      <w:pPr>
        <w:jc w:val="both"/>
        <w:rPr>
          <w:color w:val="000000" w:themeColor="text1"/>
        </w:rPr>
      </w:pPr>
      <w:r w:rsidRPr="00D562B9">
        <w:rPr>
          <w:b/>
          <w:color w:val="000000" w:themeColor="text1"/>
        </w:rPr>
        <w:t>4.1 VALOR ESTIMADO DEL CONTRATO:</w:t>
      </w:r>
      <w:r w:rsidRPr="00D562B9">
        <w:rPr>
          <w:color w:val="000000" w:themeColor="text1"/>
        </w:rPr>
        <w:t xml:space="preserve"> </w:t>
      </w:r>
    </w:p>
    <w:p w14:paraId="5E5E1F20" w14:textId="77777777" w:rsidR="00373BCB" w:rsidRPr="00D562B9" w:rsidRDefault="00373BCB" w:rsidP="00373BCB">
      <w:pPr>
        <w:jc w:val="both"/>
        <w:rPr>
          <w:color w:val="000000" w:themeColor="text1"/>
        </w:rPr>
      </w:pPr>
    </w:p>
    <w:p w14:paraId="5BDCE65D" w14:textId="2B2D5B79" w:rsidR="00373BCB" w:rsidRPr="00D562B9" w:rsidRDefault="0097632A" w:rsidP="00373BCB">
      <w:pPr>
        <w:pStyle w:val="Default"/>
        <w:jc w:val="both"/>
        <w:rPr>
          <w:rFonts w:ascii="Arial" w:eastAsia="Arial" w:hAnsi="Arial" w:cs="Arial"/>
          <w:i/>
          <w:color w:val="000000" w:themeColor="text1"/>
          <w:sz w:val="22"/>
          <w:szCs w:val="22"/>
        </w:rPr>
      </w:pPr>
      <w:r w:rsidRPr="00D562B9">
        <w:rPr>
          <w:rFonts w:ascii="Arial" w:eastAsia="Arial" w:hAnsi="Arial" w:cs="Arial"/>
          <w:i/>
          <w:color w:val="000000" w:themeColor="text1"/>
          <w:sz w:val="22"/>
          <w:szCs w:val="22"/>
        </w:rPr>
        <w:t>“</w:t>
      </w:r>
      <w:r w:rsidR="00373BCB" w:rsidRPr="00D562B9">
        <w:rPr>
          <w:rFonts w:ascii="Arial" w:eastAsia="Arial" w:hAnsi="Arial" w:cs="Arial"/>
          <w:i/>
          <w:color w:val="000000" w:themeColor="text1"/>
          <w:sz w:val="22"/>
          <w:szCs w:val="22"/>
        </w:rPr>
        <w:t>El valor estimado del contrato o presupuesto total asignado para el presente proceso de selección es de</w:t>
      </w:r>
      <w:r w:rsidR="00373BCB" w:rsidRPr="00D562B9">
        <w:rPr>
          <w:rFonts w:ascii="Arial" w:eastAsia="Arial" w:hAnsi="Arial" w:cs="Arial"/>
          <w:b/>
          <w:bCs/>
          <w:i/>
          <w:color w:val="000000" w:themeColor="text1"/>
          <w:sz w:val="22"/>
          <w:szCs w:val="22"/>
        </w:rPr>
        <w:t xml:space="preserve"> </w:t>
      </w:r>
      <w:r w:rsidR="00373BCB" w:rsidRPr="00D562B9">
        <w:rPr>
          <w:rFonts w:ascii="Arial" w:hAnsi="Arial" w:cs="Arial"/>
          <w:b/>
          <w:bCs/>
          <w:i/>
          <w:color w:val="000000" w:themeColor="text1"/>
          <w:sz w:val="22"/>
          <w:szCs w:val="22"/>
        </w:rPr>
        <w:t>SETECIENTOS VEINTIOCHO MILLONES OCHENTA Y OCHO MIL DOSCIENTOS SETENTA Y CINCO PESOS MONEDA CORRIENTE</w:t>
      </w:r>
      <w:r w:rsidR="00373BCB" w:rsidRPr="00D562B9">
        <w:rPr>
          <w:rFonts w:ascii="Arial" w:eastAsia="Arial" w:hAnsi="Arial" w:cs="Arial"/>
          <w:b/>
          <w:bCs/>
          <w:i/>
          <w:color w:val="000000" w:themeColor="text1"/>
          <w:sz w:val="22"/>
          <w:szCs w:val="22"/>
        </w:rPr>
        <w:t xml:space="preserve"> ($728.088.275,00)</w:t>
      </w:r>
      <w:r w:rsidR="00373BCB" w:rsidRPr="00D562B9">
        <w:rPr>
          <w:rFonts w:ascii="Arial" w:eastAsia="Arial" w:hAnsi="Arial" w:cs="Arial"/>
          <w:i/>
          <w:color w:val="000000" w:themeColor="text1"/>
          <w:sz w:val="22"/>
          <w:szCs w:val="22"/>
        </w:rPr>
        <w:t xml:space="preserve"> incluido IVA, todos los costos directos e indirectos, demás impuestos, tasas y contribuciones de ley a los que haya lugar como resultado de la suscripción del contrato. </w:t>
      </w:r>
    </w:p>
    <w:p w14:paraId="447E7286" w14:textId="77777777" w:rsidR="00373BCB" w:rsidRPr="00D562B9" w:rsidRDefault="00373BCB" w:rsidP="00373BCB">
      <w:pPr>
        <w:pStyle w:val="Default"/>
        <w:jc w:val="both"/>
        <w:rPr>
          <w:rFonts w:ascii="Arial" w:eastAsia="Arial" w:hAnsi="Arial" w:cs="Arial"/>
          <w:i/>
          <w:color w:val="000000" w:themeColor="text1"/>
          <w:sz w:val="22"/>
          <w:szCs w:val="22"/>
        </w:rPr>
      </w:pPr>
    </w:p>
    <w:p w14:paraId="41FC585E" w14:textId="77777777" w:rsidR="00373BCB" w:rsidRPr="00D562B9" w:rsidRDefault="00373BCB" w:rsidP="00373BCB">
      <w:pPr>
        <w:pStyle w:val="Default"/>
        <w:jc w:val="both"/>
        <w:rPr>
          <w:rFonts w:ascii="Arial" w:eastAsia="Arial" w:hAnsi="Arial" w:cs="Arial"/>
          <w:i/>
          <w:color w:val="000000" w:themeColor="text1"/>
          <w:sz w:val="22"/>
          <w:szCs w:val="22"/>
        </w:rPr>
      </w:pPr>
      <w:r w:rsidRPr="00D562B9">
        <w:rPr>
          <w:rFonts w:ascii="Arial" w:eastAsia="Arial" w:hAnsi="Arial" w:cs="Arial"/>
          <w:i/>
          <w:color w:val="000000" w:themeColor="text1"/>
          <w:sz w:val="22"/>
          <w:szCs w:val="22"/>
        </w:rPr>
        <w:t xml:space="preserve">Nota 1: Teniendo en cuenta que el proceso cuenta con una condición tributaria especifica de conformidad con la responsabilidad particular de los participantes, el valor estimado se calcula incluido todos los impuestos, tasas y contribuciones de ley, costos directos e indirectos a los que haya lugar como resultado de la suscripción del contrato, de conformidad con ello la estructuración de la oferta económica por parte de los proveedores deberá contemplar las </w:t>
      </w:r>
      <w:r w:rsidRPr="00D562B9">
        <w:rPr>
          <w:rFonts w:ascii="Arial" w:eastAsia="Arial" w:hAnsi="Arial" w:cs="Arial"/>
          <w:i/>
          <w:color w:val="000000" w:themeColor="text1"/>
          <w:sz w:val="22"/>
          <w:szCs w:val="22"/>
        </w:rPr>
        <w:lastRenderedPageBreak/>
        <w:t>responsabilidades tributarias en la que actúa e incluir todos los impuestos, tasas y contribuciones de ley, costos directos e indirectos a los que haya lugar.</w:t>
      </w:r>
    </w:p>
    <w:p w14:paraId="08D6F840" w14:textId="77777777" w:rsidR="00373BCB" w:rsidRPr="00D562B9" w:rsidRDefault="00373BCB" w:rsidP="00373BCB">
      <w:pPr>
        <w:pStyle w:val="Default"/>
        <w:jc w:val="both"/>
        <w:rPr>
          <w:rFonts w:ascii="Arial" w:eastAsia="Arial" w:hAnsi="Arial" w:cs="Arial"/>
          <w:i/>
          <w:color w:val="000000" w:themeColor="text1"/>
          <w:sz w:val="22"/>
          <w:szCs w:val="22"/>
        </w:rPr>
      </w:pPr>
    </w:p>
    <w:p w14:paraId="39FE6A85" w14:textId="277A37D2" w:rsidR="00373BCB" w:rsidRPr="00D562B9" w:rsidRDefault="00373BCB" w:rsidP="00373BCB">
      <w:pPr>
        <w:pStyle w:val="Default"/>
        <w:jc w:val="both"/>
        <w:rPr>
          <w:rFonts w:ascii="Arial" w:eastAsia="Arial" w:hAnsi="Arial" w:cs="Arial"/>
          <w:i/>
          <w:color w:val="000000" w:themeColor="text1"/>
          <w:sz w:val="22"/>
          <w:szCs w:val="22"/>
        </w:rPr>
      </w:pPr>
      <w:r w:rsidRPr="00D562B9">
        <w:rPr>
          <w:rFonts w:ascii="Arial" w:eastAsia="Arial" w:hAnsi="Arial" w:cs="Arial"/>
          <w:i/>
          <w:color w:val="000000" w:themeColor="text1"/>
          <w:sz w:val="22"/>
          <w:szCs w:val="22"/>
        </w:rPr>
        <w:t xml:space="preserve">Nota 2: El valor del proceso se calcula de conformidad con lo dispuesto en el numeral 3 del Concepto C – 059 de 2021 emitido por la Agencia Nacional de Contratación Pública, Colombia Compra Eficiente adoptado mediante el concepto con radicado No. 22019130000085661 del 18 de noviembre de 2019, unificado en el concepto CU−182 del 31 de marzo de 2020 y reiterado posteriormente en los conceptos C−204 del 31 de marzo de 20, C−439 del 27 de septiembre de 2020, C−469 del 27 de septiembre de 2020 y C−480 del 16 de septiembre de 2020. </w:t>
      </w:r>
      <w:r w:rsidR="0097632A" w:rsidRPr="00D562B9">
        <w:rPr>
          <w:rFonts w:ascii="Arial" w:eastAsia="Arial" w:hAnsi="Arial" w:cs="Arial"/>
          <w:i/>
          <w:color w:val="000000" w:themeColor="text1"/>
          <w:sz w:val="22"/>
          <w:szCs w:val="22"/>
        </w:rPr>
        <w:t>“</w:t>
      </w:r>
    </w:p>
    <w:p w14:paraId="70493DCA" w14:textId="7AF0A2DD" w:rsidR="00373BCB" w:rsidRPr="00D562B9" w:rsidRDefault="00373BCB" w:rsidP="00373BCB">
      <w:pPr>
        <w:jc w:val="both"/>
        <w:rPr>
          <w:color w:val="000000" w:themeColor="text1"/>
        </w:rPr>
      </w:pPr>
    </w:p>
    <w:p w14:paraId="1DB83955" w14:textId="58D15C7D" w:rsidR="00373BCB" w:rsidRPr="00D562B9" w:rsidRDefault="00373BCB" w:rsidP="00373BCB">
      <w:pPr>
        <w:pStyle w:val="Default"/>
        <w:jc w:val="both"/>
        <w:rPr>
          <w:rFonts w:ascii="Arial" w:hAnsi="Arial" w:cs="Arial"/>
          <w:b/>
          <w:bCs/>
          <w:color w:val="000000" w:themeColor="text1"/>
          <w:sz w:val="22"/>
          <w:szCs w:val="22"/>
        </w:rPr>
      </w:pPr>
      <w:r w:rsidRPr="00D562B9">
        <w:rPr>
          <w:rFonts w:ascii="Arial" w:hAnsi="Arial" w:cs="Arial"/>
          <w:b/>
          <w:bCs/>
          <w:color w:val="000000" w:themeColor="text1"/>
          <w:sz w:val="22"/>
          <w:szCs w:val="22"/>
        </w:rPr>
        <w:t xml:space="preserve">TERCERO: </w:t>
      </w:r>
      <w:r w:rsidRPr="00D562B9">
        <w:rPr>
          <w:rFonts w:ascii="Arial" w:hAnsi="Arial" w:cs="Arial"/>
          <w:bCs/>
          <w:color w:val="000000" w:themeColor="text1"/>
          <w:sz w:val="22"/>
          <w:szCs w:val="22"/>
        </w:rPr>
        <w:t>Modificar del estudio previo, el numeral 4</w:t>
      </w:r>
      <w:r w:rsidR="0092208B">
        <w:rPr>
          <w:rFonts w:ascii="Arial" w:hAnsi="Arial" w:cs="Arial"/>
          <w:bCs/>
          <w:color w:val="000000" w:themeColor="text1"/>
          <w:sz w:val="22"/>
          <w:szCs w:val="22"/>
        </w:rPr>
        <w:t>.</w:t>
      </w:r>
      <w:r w:rsidRPr="00D562B9">
        <w:rPr>
          <w:rFonts w:ascii="Arial" w:hAnsi="Arial" w:cs="Arial"/>
          <w:bCs/>
          <w:color w:val="000000" w:themeColor="text1"/>
          <w:sz w:val="22"/>
          <w:szCs w:val="22"/>
        </w:rPr>
        <w:t>3 AFECTACIÓN PRESUPUESTAL INVERSIÓN, el cual quedará así:</w:t>
      </w:r>
      <w:r w:rsidRPr="00D562B9">
        <w:rPr>
          <w:rFonts w:ascii="Arial" w:hAnsi="Arial" w:cs="Arial"/>
          <w:b/>
          <w:bCs/>
          <w:color w:val="000000" w:themeColor="text1"/>
          <w:sz w:val="22"/>
          <w:szCs w:val="22"/>
        </w:rPr>
        <w:t xml:space="preserve"> </w:t>
      </w:r>
    </w:p>
    <w:p w14:paraId="7CA4E05B" w14:textId="77777777" w:rsidR="00373BCB" w:rsidRPr="00D562B9" w:rsidRDefault="00373BCB" w:rsidP="00373BCB">
      <w:pPr>
        <w:jc w:val="both"/>
        <w:rPr>
          <w:color w:val="000000" w:themeColor="text1"/>
        </w:rPr>
      </w:pPr>
    </w:p>
    <w:p w14:paraId="58BB5A46" w14:textId="77777777" w:rsidR="00373BCB" w:rsidRPr="00D562B9" w:rsidRDefault="00373BCB" w:rsidP="00373BCB">
      <w:pPr>
        <w:jc w:val="both"/>
        <w:rPr>
          <w:rFonts w:eastAsia="Verdana"/>
          <w:color w:val="000000" w:themeColor="text1"/>
        </w:rPr>
      </w:pPr>
    </w:p>
    <w:p w14:paraId="2683108A" w14:textId="76103812" w:rsidR="00373BCB" w:rsidRPr="00D562B9" w:rsidRDefault="00D562B9" w:rsidP="00373BCB">
      <w:pPr>
        <w:ind w:left="67" w:right="474" w:firstLine="142"/>
        <w:jc w:val="both"/>
        <w:rPr>
          <w:b/>
          <w:color w:val="000000" w:themeColor="text1"/>
        </w:rPr>
      </w:pPr>
      <w:r>
        <w:rPr>
          <w:b/>
          <w:bCs/>
          <w:iCs/>
          <w:color w:val="000000" w:themeColor="text1"/>
          <w:lang w:val="es-MX"/>
        </w:rPr>
        <w:t>“</w:t>
      </w:r>
      <w:r w:rsidR="00373BCB" w:rsidRPr="00D562B9">
        <w:rPr>
          <w:b/>
          <w:bCs/>
          <w:iCs/>
          <w:color w:val="000000" w:themeColor="text1"/>
          <w:lang w:val="es-MX"/>
        </w:rPr>
        <w:t>4.3 AFECTACIÓN</w:t>
      </w:r>
      <w:r w:rsidR="00373BCB" w:rsidRPr="00D562B9">
        <w:rPr>
          <w:b/>
          <w:color w:val="000000" w:themeColor="text1"/>
        </w:rPr>
        <w:t xml:space="preserve"> PRESUPUESTAL INVERSIÓN:</w:t>
      </w:r>
    </w:p>
    <w:p w14:paraId="0D1E4132" w14:textId="77777777" w:rsidR="00373BCB" w:rsidRPr="00D562B9" w:rsidRDefault="00373BCB" w:rsidP="00373BCB">
      <w:pPr>
        <w:pStyle w:val="ndice"/>
        <w:tabs>
          <w:tab w:val="left" w:pos="7320"/>
        </w:tabs>
        <w:ind w:left="284" w:right="474"/>
        <w:jc w:val="both"/>
        <w:rPr>
          <w:rFonts w:ascii="Arial" w:hAnsi="Arial" w:cs="Arial"/>
          <w:b/>
          <w:color w:val="000000" w:themeColor="text1"/>
          <w:sz w:val="22"/>
          <w:szCs w:val="22"/>
        </w:rPr>
      </w:pPr>
    </w:p>
    <w:p w14:paraId="5CB7E471" w14:textId="614D223B" w:rsidR="00373BCB" w:rsidRPr="00D562B9" w:rsidRDefault="0097632A" w:rsidP="00373BCB">
      <w:pPr>
        <w:spacing w:before="1"/>
        <w:ind w:right="56"/>
        <w:jc w:val="both"/>
        <w:rPr>
          <w:rFonts w:eastAsia="Arial MT"/>
          <w:i/>
          <w:color w:val="0D0D0D" w:themeColor="text1" w:themeTint="F2"/>
        </w:rPr>
      </w:pPr>
      <w:r w:rsidRPr="00D562B9">
        <w:rPr>
          <w:rFonts w:eastAsia="Arial MT"/>
          <w:i/>
          <w:color w:val="0D0D0D" w:themeColor="text1" w:themeTint="F2"/>
        </w:rPr>
        <w:t>“</w:t>
      </w:r>
      <w:r w:rsidR="00373BCB" w:rsidRPr="00D562B9">
        <w:rPr>
          <w:rFonts w:eastAsia="Arial MT"/>
          <w:i/>
          <w:color w:val="0D0D0D" w:themeColor="text1" w:themeTint="F2"/>
        </w:rPr>
        <w:t>El presente proceso de selección y el contrato que se derive del mismo se encuentra amparado por el</w:t>
      </w:r>
      <w:r w:rsidR="00373BCB" w:rsidRPr="00D562B9">
        <w:rPr>
          <w:rFonts w:eastAsia="Arial MT"/>
          <w:i/>
          <w:color w:val="0D0D0D" w:themeColor="text1" w:themeTint="F2"/>
          <w:spacing w:val="1"/>
        </w:rPr>
        <w:t xml:space="preserve"> </w:t>
      </w:r>
      <w:r w:rsidR="00373BCB" w:rsidRPr="00D562B9">
        <w:rPr>
          <w:rFonts w:eastAsia="Arial MT"/>
          <w:i/>
          <w:color w:val="0D0D0D" w:themeColor="text1" w:themeTint="F2"/>
        </w:rPr>
        <w:t>siguiente</w:t>
      </w:r>
      <w:r w:rsidR="00373BCB" w:rsidRPr="00D562B9">
        <w:rPr>
          <w:rFonts w:eastAsia="Arial MT"/>
          <w:i/>
          <w:color w:val="0D0D0D" w:themeColor="text1" w:themeTint="F2"/>
          <w:spacing w:val="-2"/>
        </w:rPr>
        <w:t xml:space="preserve"> </w:t>
      </w:r>
      <w:r w:rsidR="00373BCB" w:rsidRPr="00D562B9">
        <w:rPr>
          <w:rFonts w:eastAsia="Arial MT"/>
          <w:i/>
          <w:color w:val="0D0D0D" w:themeColor="text1" w:themeTint="F2"/>
        </w:rPr>
        <w:t>proyecto:</w:t>
      </w:r>
    </w:p>
    <w:p w14:paraId="15C3B59E" w14:textId="77777777" w:rsidR="00373BCB" w:rsidRPr="00D562B9" w:rsidRDefault="00373BCB" w:rsidP="00373BCB">
      <w:pPr>
        <w:spacing w:before="10"/>
        <w:rPr>
          <w:rFonts w:eastAsia="Arial MT"/>
          <w:i/>
          <w:color w:val="0D0D0D" w:themeColor="text1" w:themeTint="F2"/>
        </w:rPr>
      </w:pPr>
    </w:p>
    <w:p w14:paraId="101B3DD3" w14:textId="77777777" w:rsidR="00373BCB" w:rsidRPr="00D562B9" w:rsidRDefault="00373BCB" w:rsidP="00373BCB">
      <w:pPr>
        <w:pStyle w:val="TableParagraph"/>
        <w:ind w:right="56"/>
        <w:jc w:val="both"/>
        <w:rPr>
          <w:i/>
          <w:color w:val="0D0D0D" w:themeColor="text1" w:themeTint="F2"/>
        </w:rPr>
      </w:pPr>
      <w:r w:rsidRPr="00D562B9">
        <w:rPr>
          <w:b/>
          <w:i/>
          <w:color w:val="0D0D0D" w:themeColor="text1" w:themeTint="F2"/>
        </w:rPr>
        <w:t xml:space="preserve">PROYECTO: </w:t>
      </w:r>
      <w:r w:rsidRPr="00D562B9">
        <w:rPr>
          <w:i/>
          <w:color w:val="0D0D0D" w:themeColor="text1" w:themeTint="F2"/>
        </w:rPr>
        <w:t>Fortalecimiento de conocimiento científico forense en el Instituto Nacional de Medicina Legal y Ciencias Forenses</w:t>
      </w:r>
    </w:p>
    <w:p w14:paraId="001F8FD0" w14:textId="77777777" w:rsidR="00373BCB" w:rsidRPr="00D562B9" w:rsidRDefault="00373BCB" w:rsidP="00373BCB">
      <w:pPr>
        <w:pStyle w:val="TableParagraph"/>
        <w:spacing w:before="1" w:line="252" w:lineRule="exact"/>
        <w:jc w:val="both"/>
        <w:rPr>
          <w:i/>
          <w:color w:val="0D0D0D" w:themeColor="text1" w:themeTint="F2"/>
        </w:rPr>
      </w:pPr>
      <w:r w:rsidRPr="00D562B9">
        <w:rPr>
          <w:b/>
          <w:i/>
          <w:color w:val="0D0D0D" w:themeColor="text1" w:themeTint="F2"/>
        </w:rPr>
        <w:t>PRODUCTO:</w:t>
      </w:r>
      <w:r w:rsidRPr="00D562B9">
        <w:rPr>
          <w:b/>
          <w:i/>
          <w:color w:val="0D0D0D" w:themeColor="text1" w:themeTint="F2"/>
          <w:spacing w:val="-6"/>
        </w:rPr>
        <w:t xml:space="preserve"> </w:t>
      </w:r>
      <w:r w:rsidRPr="00D562B9">
        <w:rPr>
          <w:i/>
          <w:color w:val="0D0D0D" w:themeColor="text1" w:themeTint="F2"/>
        </w:rPr>
        <w:t>Servicio</w:t>
      </w:r>
      <w:r w:rsidRPr="00D562B9">
        <w:rPr>
          <w:i/>
          <w:color w:val="0D0D0D" w:themeColor="text1" w:themeTint="F2"/>
          <w:spacing w:val="-8"/>
        </w:rPr>
        <w:t xml:space="preserve"> </w:t>
      </w:r>
      <w:r w:rsidRPr="00D562B9">
        <w:rPr>
          <w:i/>
          <w:color w:val="0D0D0D" w:themeColor="text1" w:themeTint="F2"/>
        </w:rPr>
        <w:t>de</w:t>
      </w:r>
      <w:r w:rsidRPr="00D562B9">
        <w:rPr>
          <w:i/>
          <w:color w:val="0D0D0D" w:themeColor="text1" w:themeTint="F2"/>
          <w:spacing w:val="-8"/>
        </w:rPr>
        <w:t xml:space="preserve"> E</w:t>
      </w:r>
      <w:r w:rsidRPr="00D562B9">
        <w:rPr>
          <w:i/>
          <w:color w:val="0D0D0D" w:themeColor="text1" w:themeTint="F2"/>
        </w:rPr>
        <w:t>ducación</w:t>
      </w:r>
      <w:r w:rsidRPr="00D562B9">
        <w:rPr>
          <w:i/>
          <w:color w:val="0D0D0D" w:themeColor="text1" w:themeTint="F2"/>
          <w:spacing w:val="-9"/>
        </w:rPr>
        <w:t xml:space="preserve"> </w:t>
      </w:r>
      <w:r w:rsidRPr="00D562B9">
        <w:rPr>
          <w:i/>
          <w:color w:val="0D0D0D" w:themeColor="text1" w:themeTint="F2"/>
          <w:spacing w:val="-2"/>
        </w:rPr>
        <w:t>Informal</w:t>
      </w:r>
    </w:p>
    <w:p w14:paraId="55DCCEF7" w14:textId="77777777" w:rsidR="00373BCB" w:rsidRPr="00D562B9" w:rsidRDefault="00373BCB" w:rsidP="00373BCB">
      <w:pPr>
        <w:pStyle w:val="TableParagraph"/>
        <w:spacing w:line="252" w:lineRule="exact"/>
        <w:jc w:val="both"/>
        <w:rPr>
          <w:i/>
          <w:color w:val="0D0D0D" w:themeColor="text1" w:themeTint="F2"/>
        </w:rPr>
      </w:pPr>
      <w:r w:rsidRPr="00D562B9">
        <w:rPr>
          <w:b/>
          <w:i/>
          <w:color w:val="0D0D0D" w:themeColor="text1" w:themeTint="F2"/>
        </w:rPr>
        <w:t>OBJETO</w:t>
      </w:r>
      <w:r w:rsidRPr="00D562B9">
        <w:rPr>
          <w:b/>
          <w:i/>
          <w:color w:val="0D0D0D" w:themeColor="text1" w:themeTint="F2"/>
          <w:spacing w:val="-8"/>
        </w:rPr>
        <w:t xml:space="preserve"> </w:t>
      </w:r>
      <w:r w:rsidRPr="00D562B9">
        <w:rPr>
          <w:b/>
          <w:i/>
          <w:color w:val="0D0D0D" w:themeColor="text1" w:themeTint="F2"/>
        </w:rPr>
        <w:t>DEL</w:t>
      </w:r>
      <w:r w:rsidRPr="00D562B9">
        <w:rPr>
          <w:b/>
          <w:i/>
          <w:color w:val="0D0D0D" w:themeColor="text1" w:themeTint="F2"/>
          <w:spacing w:val="-4"/>
        </w:rPr>
        <w:t xml:space="preserve"> </w:t>
      </w:r>
      <w:r w:rsidRPr="00D562B9">
        <w:rPr>
          <w:b/>
          <w:i/>
          <w:color w:val="0D0D0D" w:themeColor="text1" w:themeTint="F2"/>
        </w:rPr>
        <w:t>GASTO:</w:t>
      </w:r>
      <w:r w:rsidRPr="00D562B9">
        <w:rPr>
          <w:b/>
          <w:i/>
          <w:color w:val="0D0D0D" w:themeColor="text1" w:themeTint="F2"/>
          <w:spacing w:val="-5"/>
        </w:rPr>
        <w:t xml:space="preserve"> </w:t>
      </w:r>
      <w:r w:rsidRPr="00D562B9">
        <w:rPr>
          <w:i/>
          <w:color w:val="0D0D0D" w:themeColor="text1" w:themeTint="F2"/>
        </w:rPr>
        <w:t>ADQUISICIÓN</w:t>
      </w:r>
      <w:r w:rsidRPr="00D562B9">
        <w:rPr>
          <w:i/>
          <w:color w:val="0D0D0D" w:themeColor="text1" w:themeTint="F2"/>
          <w:spacing w:val="-5"/>
        </w:rPr>
        <w:t xml:space="preserve"> </w:t>
      </w:r>
      <w:r w:rsidRPr="00D562B9">
        <w:rPr>
          <w:i/>
          <w:color w:val="0D0D0D" w:themeColor="text1" w:themeTint="F2"/>
        </w:rPr>
        <w:t>DE</w:t>
      </w:r>
      <w:r w:rsidRPr="00D562B9">
        <w:rPr>
          <w:i/>
          <w:color w:val="0D0D0D" w:themeColor="text1" w:themeTint="F2"/>
          <w:spacing w:val="-7"/>
        </w:rPr>
        <w:t xml:space="preserve"> </w:t>
      </w:r>
      <w:r w:rsidRPr="00D562B9">
        <w:rPr>
          <w:i/>
          <w:color w:val="0D0D0D" w:themeColor="text1" w:themeTint="F2"/>
        </w:rPr>
        <w:t>BIENES</w:t>
      </w:r>
      <w:r w:rsidRPr="00D562B9">
        <w:rPr>
          <w:i/>
          <w:color w:val="0D0D0D" w:themeColor="text1" w:themeTint="F2"/>
          <w:spacing w:val="-4"/>
        </w:rPr>
        <w:t xml:space="preserve"> </w:t>
      </w:r>
      <w:r w:rsidRPr="00D562B9">
        <w:rPr>
          <w:i/>
          <w:color w:val="0D0D0D" w:themeColor="text1" w:themeTint="F2"/>
        </w:rPr>
        <w:t>Y</w:t>
      </w:r>
      <w:r w:rsidRPr="00D562B9">
        <w:rPr>
          <w:i/>
          <w:color w:val="0D0D0D" w:themeColor="text1" w:themeTint="F2"/>
          <w:spacing w:val="-4"/>
        </w:rPr>
        <w:t xml:space="preserve"> </w:t>
      </w:r>
      <w:r w:rsidRPr="00D562B9">
        <w:rPr>
          <w:i/>
          <w:color w:val="0D0D0D" w:themeColor="text1" w:themeTint="F2"/>
          <w:spacing w:val="-2"/>
        </w:rPr>
        <w:t>SERVICIOS</w:t>
      </w:r>
    </w:p>
    <w:p w14:paraId="12FCC09D" w14:textId="77777777" w:rsidR="00373BCB" w:rsidRPr="00D562B9" w:rsidRDefault="00373BCB" w:rsidP="00373BCB">
      <w:pPr>
        <w:pStyle w:val="TableParagraph"/>
        <w:spacing w:before="2" w:line="252" w:lineRule="exact"/>
        <w:jc w:val="both"/>
        <w:rPr>
          <w:i/>
          <w:color w:val="0D0D0D" w:themeColor="text1" w:themeTint="F2"/>
        </w:rPr>
      </w:pPr>
      <w:r w:rsidRPr="00D562B9">
        <w:rPr>
          <w:b/>
          <w:i/>
          <w:color w:val="0D0D0D" w:themeColor="text1" w:themeTint="F2"/>
          <w:spacing w:val="-2"/>
        </w:rPr>
        <w:t>CÓDIGO</w:t>
      </w:r>
      <w:r w:rsidRPr="00D562B9">
        <w:rPr>
          <w:b/>
          <w:i/>
          <w:color w:val="0D0D0D" w:themeColor="text1" w:themeTint="F2"/>
          <w:spacing w:val="25"/>
        </w:rPr>
        <w:t xml:space="preserve"> </w:t>
      </w:r>
      <w:r w:rsidRPr="00D562B9">
        <w:rPr>
          <w:b/>
          <w:i/>
          <w:color w:val="0D0D0D" w:themeColor="text1" w:themeTint="F2"/>
          <w:spacing w:val="-2"/>
        </w:rPr>
        <w:t>PRESUPUESTAL:</w:t>
      </w:r>
      <w:r w:rsidRPr="00D562B9">
        <w:rPr>
          <w:b/>
          <w:i/>
          <w:color w:val="0D0D0D" w:themeColor="text1" w:themeTint="F2"/>
          <w:spacing w:val="27"/>
        </w:rPr>
        <w:t xml:space="preserve"> </w:t>
      </w:r>
      <w:r w:rsidRPr="00D562B9">
        <w:rPr>
          <w:i/>
          <w:color w:val="0D0D0D" w:themeColor="text1" w:themeTint="F2"/>
          <w:spacing w:val="-2"/>
        </w:rPr>
        <w:t>C-2901-0800-15-20111D-2901022-</w:t>
      </w:r>
      <w:r w:rsidRPr="00D562B9">
        <w:rPr>
          <w:i/>
          <w:color w:val="0D0D0D" w:themeColor="text1" w:themeTint="F2"/>
          <w:spacing w:val="-5"/>
        </w:rPr>
        <w:t>02</w:t>
      </w:r>
    </w:p>
    <w:p w14:paraId="0575F199" w14:textId="77777777" w:rsidR="00373BCB" w:rsidRPr="00D562B9" w:rsidRDefault="00373BCB" w:rsidP="00373BCB">
      <w:pPr>
        <w:tabs>
          <w:tab w:val="left" w:pos="867"/>
        </w:tabs>
        <w:spacing w:before="75"/>
        <w:jc w:val="both"/>
        <w:rPr>
          <w:i/>
          <w:color w:val="0D0D0D" w:themeColor="text1" w:themeTint="F2"/>
          <w:spacing w:val="-2"/>
        </w:rPr>
      </w:pPr>
      <w:r w:rsidRPr="00D562B9">
        <w:rPr>
          <w:b/>
          <w:i/>
          <w:color w:val="0D0D0D" w:themeColor="text1" w:themeTint="F2"/>
        </w:rPr>
        <w:t>ACTIVIDAD</w:t>
      </w:r>
      <w:r w:rsidRPr="00D562B9">
        <w:rPr>
          <w:b/>
          <w:i/>
          <w:color w:val="0D0D0D" w:themeColor="text1" w:themeTint="F2"/>
          <w:spacing w:val="-15"/>
        </w:rPr>
        <w:t xml:space="preserve"> </w:t>
      </w:r>
      <w:r w:rsidRPr="00D562B9">
        <w:rPr>
          <w:b/>
          <w:i/>
          <w:color w:val="0D0D0D" w:themeColor="text1" w:themeTint="F2"/>
        </w:rPr>
        <w:t>ASOCIADA</w:t>
      </w:r>
      <w:r w:rsidRPr="00D562B9">
        <w:rPr>
          <w:b/>
          <w:i/>
          <w:color w:val="0D0D0D" w:themeColor="text1" w:themeTint="F2"/>
          <w:spacing w:val="-15"/>
        </w:rPr>
        <w:t xml:space="preserve"> </w:t>
      </w:r>
      <w:r w:rsidRPr="00D562B9">
        <w:rPr>
          <w:b/>
          <w:i/>
          <w:color w:val="0D0D0D" w:themeColor="text1" w:themeTint="F2"/>
        </w:rPr>
        <w:t>AL</w:t>
      </w:r>
      <w:r w:rsidRPr="00D562B9">
        <w:rPr>
          <w:b/>
          <w:i/>
          <w:color w:val="0D0D0D" w:themeColor="text1" w:themeTint="F2"/>
          <w:spacing w:val="-12"/>
        </w:rPr>
        <w:t xml:space="preserve"> </w:t>
      </w:r>
      <w:r w:rsidRPr="00D562B9">
        <w:rPr>
          <w:b/>
          <w:i/>
          <w:color w:val="0D0D0D" w:themeColor="text1" w:themeTint="F2"/>
        </w:rPr>
        <w:t>PROYECTO:</w:t>
      </w:r>
      <w:r w:rsidRPr="00D562B9">
        <w:rPr>
          <w:b/>
          <w:i/>
          <w:color w:val="0D0D0D" w:themeColor="text1" w:themeTint="F2"/>
          <w:spacing w:val="-10"/>
        </w:rPr>
        <w:t xml:space="preserve"> </w:t>
      </w:r>
      <w:r w:rsidRPr="00D562B9">
        <w:rPr>
          <w:i/>
          <w:color w:val="0D0D0D" w:themeColor="text1" w:themeTint="F2"/>
        </w:rPr>
        <w:t>Realizar</w:t>
      </w:r>
      <w:r w:rsidRPr="00D562B9">
        <w:rPr>
          <w:i/>
          <w:color w:val="0D0D0D" w:themeColor="text1" w:themeTint="F2"/>
          <w:spacing w:val="-11"/>
        </w:rPr>
        <w:t xml:space="preserve"> </w:t>
      </w:r>
      <w:r w:rsidRPr="00D562B9">
        <w:rPr>
          <w:i/>
          <w:color w:val="0D0D0D" w:themeColor="text1" w:themeTint="F2"/>
        </w:rPr>
        <w:t>capacitación</w:t>
      </w:r>
      <w:r w:rsidRPr="00D562B9">
        <w:rPr>
          <w:i/>
          <w:color w:val="0D0D0D" w:themeColor="text1" w:themeTint="F2"/>
          <w:spacing w:val="-13"/>
        </w:rPr>
        <w:t xml:space="preserve"> </w:t>
      </w:r>
      <w:r w:rsidRPr="00D562B9">
        <w:rPr>
          <w:i/>
          <w:color w:val="0D0D0D" w:themeColor="text1" w:themeTint="F2"/>
        </w:rPr>
        <w:t>aprobada</w:t>
      </w:r>
      <w:r w:rsidRPr="00D562B9">
        <w:rPr>
          <w:i/>
          <w:color w:val="0D0D0D" w:themeColor="text1" w:themeTint="F2"/>
          <w:spacing w:val="-15"/>
        </w:rPr>
        <w:t xml:space="preserve"> </w:t>
      </w:r>
      <w:r w:rsidRPr="00D562B9">
        <w:rPr>
          <w:i/>
          <w:color w:val="0D0D0D" w:themeColor="text1" w:themeTint="F2"/>
        </w:rPr>
        <w:t>en</w:t>
      </w:r>
      <w:r w:rsidRPr="00D562B9">
        <w:rPr>
          <w:i/>
          <w:color w:val="0D0D0D" w:themeColor="text1" w:themeTint="F2"/>
          <w:spacing w:val="-15"/>
        </w:rPr>
        <w:t xml:space="preserve"> </w:t>
      </w:r>
      <w:r w:rsidRPr="00D562B9">
        <w:rPr>
          <w:i/>
          <w:color w:val="0D0D0D" w:themeColor="text1" w:themeTint="F2"/>
        </w:rPr>
        <w:t>el</w:t>
      </w:r>
      <w:r w:rsidRPr="00D562B9">
        <w:rPr>
          <w:i/>
          <w:color w:val="0D0D0D" w:themeColor="text1" w:themeTint="F2"/>
          <w:spacing w:val="-13"/>
        </w:rPr>
        <w:t xml:space="preserve"> </w:t>
      </w:r>
      <w:r w:rsidRPr="00D562B9">
        <w:rPr>
          <w:i/>
          <w:color w:val="0D0D0D" w:themeColor="text1" w:themeTint="F2"/>
        </w:rPr>
        <w:t>plan</w:t>
      </w:r>
      <w:r w:rsidRPr="00D562B9">
        <w:rPr>
          <w:i/>
          <w:color w:val="0D0D0D" w:themeColor="text1" w:themeTint="F2"/>
          <w:spacing w:val="-15"/>
        </w:rPr>
        <w:t xml:space="preserve"> </w:t>
      </w:r>
      <w:r w:rsidRPr="00D562B9">
        <w:rPr>
          <w:i/>
          <w:color w:val="0D0D0D" w:themeColor="text1" w:themeTint="F2"/>
        </w:rPr>
        <w:t>Institucional</w:t>
      </w:r>
      <w:r w:rsidRPr="00D562B9">
        <w:rPr>
          <w:i/>
          <w:color w:val="0D0D0D" w:themeColor="text1" w:themeTint="F2"/>
          <w:spacing w:val="-13"/>
        </w:rPr>
        <w:t xml:space="preserve"> </w:t>
      </w:r>
      <w:r w:rsidRPr="00D562B9">
        <w:rPr>
          <w:i/>
          <w:color w:val="0D0D0D" w:themeColor="text1" w:themeTint="F2"/>
        </w:rPr>
        <w:t>de</w:t>
      </w:r>
      <w:r w:rsidRPr="00D562B9">
        <w:rPr>
          <w:i/>
          <w:color w:val="0D0D0D" w:themeColor="text1" w:themeTint="F2"/>
          <w:spacing w:val="-12"/>
        </w:rPr>
        <w:t xml:space="preserve"> </w:t>
      </w:r>
      <w:r w:rsidRPr="00D562B9">
        <w:rPr>
          <w:i/>
          <w:color w:val="0D0D0D" w:themeColor="text1" w:themeTint="F2"/>
        </w:rPr>
        <w:t xml:space="preserve">Capacitación </w:t>
      </w:r>
      <w:r w:rsidRPr="00D562B9">
        <w:rPr>
          <w:i/>
          <w:color w:val="0D0D0D" w:themeColor="text1" w:themeTint="F2"/>
          <w:spacing w:val="-2"/>
        </w:rPr>
        <w:t>(PIC)</w:t>
      </w:r>
    </w:p>
    <w:p w14:paraId="18C234A7" w14:textId="7F0AD3C0" w:rsidR="00373BCB" w:rsidRPr="00D562B9" w:rsidRDefault="00373BCB" w:rsidP="00373BCB">
      <w:pPr>
        <w:tabs>
          <w:tab w:val="left" w:pos="867"/>
        </w:tabs>
        <w:spacing w:before="75"/>
        <w:jc w:val="both"/>
        <w:rPr>
          <w:rFonts w:eastAsia="Arial MT"/>
          <w:b/>
          <w:i/>
          <w:color w:val="0D0D0D" w:themeColor="text1" w:themeTint="F2"/>
        </w:rPr>
      </w:pPr>
      <w:r w:rsidRPr="00D562B9">
        <w:rPr>
          <w:rFonts w:eastAsia="Arial MT"/>
          <w:b/>
          <w:i/>
          <w:color w:val="0D0D0D" w:themeColor="text1" w:themeTint="F2"/>
        </w:rPr>
        <w:t>VALOR:</w:t>
      </w:r>
      <w:r w:rsidRPr="00D562B9">
        <w:rPr>
          <w:rFonts w:eastAsia="Arial MT"/>
          <w:i/>
          <w:color w:val="0D0D0D" w:themeColor="text1" w:themeTint="F2"/>
        </w:rPr>
        <w:t xml:space="preserve"> </w:t>
      </w:r>
      <w:r w:rsidRPr="00D562B9">
        <w:rPr>
          <w:rFonts w:eastAsia="Arial MT"/>
          <w:b/>
          <w:i/>
          <w:color w:val="0D0D0D" w:themeColor="text1" w:themeTint="F2"/>
        </w:rPr>
        <w:t xml:space="preserve">$ </w:t>
      </w:r>
      <w:r w:rsidRPr="00D562B9">
        <w:rPr>
          <w:b/>
          <w:bCs/>
          <w:i/>
          <w:color w:val="0D0D0D" w:themeColor="text1" w:themeTint="F2"/>
        </w:rPr>
        <w:t>728.088.275</w:t>
      </w:r>
      <w:r w:rsidR="0097632A" w:rsidRPr="00D562B9">
        <w:rPr>
          <w:b/>
          <w:bCs/>
          <w:i/>
          <w:color w:val="0D0D0D" w:themeColor="text1" w:themeTint="F2"/>
        </w:rPr>
        <w:t>”</w:t>
      </w:r>
    </w:p>
    <w:p w14:paraId="6D6ABBBD" w14:textId="77777777" w:rsidR="00373BCB" w:rsidRPr="00D562B9" w:rsidRDefault="00373BCB" w:rsidP="00373BCB">
      <w:pPr>
        <w:ind w:left="284" w:right="474"/>
        <w:jc w:val="both"/>
        <w:rPr>
          <w:color w:val="000000" w:themeColor="text1"/>
        </w:rPr>
      </w:pPr>
    </w:p>
    <w:p w14:paraId="46A74818" w14:textId="288EBFC0" w:rsidR="006A4A45" w:rsidRPr="00D562B9" w:rsidRDefault="006A4A45" w:rsidP="006A4A45">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505"/>
        </w:tabs>
        <w:ind w:right="497"/>
        <w:jc w:val="both"/>
        <w:rPr>
          <w:rFonts w:eastAsiaTheme="minorHAnsi"/>
          <w:bCs/>
          <w:color w:val="000000" w:themeColor="text1"/>
          <w:lang w:val="es-CO"/>
        </w:rPr>
      </w:pPr>
      <w:r w:rsidRPr="00D562B9">
        <w:rPr>
          <w:b/>
          <w:bCs/>
          <w:color w:val="000000" w:themeColor="text1"/>
        </w:rPr>
        <w:t xml:space="preserve">CUARTO: </w:t>
      </w:r>
      <w:r w:rsidRPr="00D562B9">
        <w:rPr>
          <w:rFonts w:eastAsiaTheme="minorHAnsi"/>
          <w:bCs/>
          <w:color w:val="000000" w:themeColor="text1"/>
          <w:lang w:val="es-CO"/>
        </w:rPr>
        <w:t>Modificar del estudio previo, el numeral 5.1.3.4.  DOCUMENTOS TECNICOS A PRESENTAR CON LA OFERTA, el cual quedará así:</w:t>
      </w:r>
    </w:p>
    <w:p w14:paraId="1A85A1FA" w14:textId="77777777" w:rsidR="006A4A45" w:rsidRPr="00D562B9" w:rsidRDefault="006A4A45" w:rsidP="006A4A45">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84" w:right="474"/>
        <w:jc w:val="both"/>
        <w:rPr>
          <w:b/>
          <w:color w:val="000000" w:themeColor="text1"/>
        </w:rPr>
      </w:pPr>
    </w:p>
    <w:p w14:paraId="07B27AFD" w14:textId="6AF713BF" w:rsidR="00373BCB" w:rsidRPr="00D562B9" w:rsidRDefault="00373BCB" w:rsidP="006A4A45">
      <w:pPr>
        <w:pStyle w:val="Default"/>
        <w:jc w:val="both"/>
        <w:rPr>
          <w:rFonts w:ascii="Arial" w:hAnsi="Arial" w:cs="Arial"/>
          <w:b/>
          <w:bCs/>
          <w:color w:val="000000" w:themeColor="text1"/>
          <w:sz w:val="22"/>
          <w:szCs w:val="22"/>
        </w:rPr>
      </w:pPr>
    </w:p>
    <w:p w14:paraId="5C24C4D5" w14:textId="230D7347" w:rsidR="006A4A45" w:rsidRPr="00D562B9" w:rsidRDefault="006A4A45" w:rsidP="006A4A45">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84" w:right="474"/>
        <w:jc w:val="both"/>
        <w:rPr>
          <w:b/>
          <w:i/>
          <w:color w:val="000000" w:themeColor="text1"/>
        </w:rPr>
      </w:pPr>
      <w:r w:rsidRPr="00D562B9">
        <w:rPr>
          <w:b/>
          <w:i/>
          <w:color w:val="000000" w:themeColor="text1"/>
        </w:rPr>
        <w:t>“5.1.3.4.  DOCUMENTOS TECNICOS A PRESENTAR CON LA OFERTA</w:t>
      </w:r>
    </w:p>
    <w:p w14:paraId="09A01685" w14:textId="77777777" w:rsidR="006A4A45" w:rsidRPr="00D562B9" w:rsidRDefault="006A4A45" w:rsidP="006A4A45">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84" w:right="474"/>
        <w:jc w:val="both"/>
        <w:rPr>
          <w:b/>
          <w:i/>
          <w:color w:val="000000" w:themeColor="text1"/>
        </w:rPr>
      </w:pPr>
    </w:p>
    <w:p w14:paraId="5D8CAF73" w14:textId="77777777" w:rsidR="006A4A45" w:rsidRPr="00D562B9" w:rsidRDefault="006A4A45" w:rsidP="006A4A45">
      <w:pPr>
        <w:pStyle w:val="TableParagraph"/>
        <w:ind w:left="69"/>
        <w:jc w:val="both"/>
        <w:rPr>
          <w:i/>
          <w:color w:val="000000" w:themeColor="text1"/>
        </w:rPr>
      </w:pPr>
      <w:r w:rsidRPr="00D562B9">
        <w:rPr>
          <w:i/>
          <w:color w:val="000000" w:themeColor="text1"/>
        </w:rPr>
        <w:t>Los siguientes</w:t>
      </w:r>
      <w:r w:rsidRPr="00D562B9">
        <w:rPr>
          <w:i/>
          <w:color w:val="000000" w:themeColor="text1"/>
          <w:spacing w:val="-3"/>
        </w:rPr>
        <w:t xml:space="preserve"> son los </w:t>
      </w:r>
      <w:r w:rsidRPr="00D562B9">
        <w:rPr>
          <w:i/>
          <w:color w:val="000000" w:themeColor="text1"/>
        </w:rPr>
        <w:t>documentos</w:t>
      </w:r>
      <w:r w:rsidRPr="00D562B9">
        <w:rPr>
          <w:i/>
          <w:color w:val="000000" w:themeColor="text1"/>
          <w:spacing w:val="-4"/>
        </w:rPr>
        <w:t xml:space="preserve"> </w:t>
      </w:r>
      <w:r w:rsidRPr="00D562B9">
        <w:rPr>
          <w:i/>
          <w:color w:val="000000" w:themeColor="text1"/>
        </w:rPr>
        <w:t>de</w:t>
      </w:r>
      <w:r w:rsidRPr="00D562B9">
        <w:rPr>
          <w:i/>
          <w:color w:val="000000" w:themeColor="text1"/>
          <w:spacing w:val="-7"/>
        </w:rPr>
        <w:t xml:space="preserve"> </w:t>
      </w:r>
      <w:r w:rsidRPr="00D562B9">
        <w:rPr>
          <w:i/>
          <w:color w:val="000000" w:themeColor="text1"/>
        </w:rPr>
        <w:t>carácter</w:t>
      </w:r>
      <w:r w:rsidRPr="00D562B9">
        <w:rPr>
          <w:i/>
          <w:color w:val="000000" w:themeColor="text1"/>
          <w:spacing w:val="-5"/>
        </w:rPr>
        <w:t xml:space="preserve"> </w:t>
      </w:r>
      <w:r w:rsidRPr="00D562B9">
        <w:rPr>
          <w:i/>
          <w:color w:val="000000" w:themeColor="text1"/>
        </w:rPr>
        <w:t>técnico</w:t>
      </w:r>
      <w:r w:rsidRPr="00D562B9">
        <w:rPr>
          <w:i/>
          <w:color w:val="000000" w:themeColor="text1"/>
          <w:spacing w:val="-6"/>
        </w:rPr>
        <w:t xml:space="preserve"> </w:t>
      </w:r>
      <w:r w:rsidRPr="00D562B9">
        <w:rPr>
          <w:i/>
          <w:color w:val="000000" w:themeColor="text1"/>
        </w:rPr>
        <w:t>que</w:t>
      </w:r>
      <w:r w:rsidRPr="00D562B9">
        <w:rPr>
          <w:i/>
          <w:color w:val="000000" w:themeColor="text1"/>
          <w:spacing w:val="-5"/>
        </w:rPr>
        <w:t xml:space="preserve"> </w:t>
      </w:r>
      <w:r w:rsidRPr="00D562B9">
        <w:rPr>
          <w:i/>
          <w:color w:val="000000" w:themeColor="text1"/>
        </w:rPr>
        <w:t>deben</w:t>
      </w:r>
      <w:r w:rsidRPr="00D562B9">
        <w:rPr>
          <w:i/>
          <w:color w:val="000000" w:themeColor="text1"/>
          <w:spacing w:val="-4"/>
        </w:rPr>
        <w:t xml:space="preserve"> </w:t>
      </w:r>
      <w:r w:rsidRPr="00D562B9">
        <w:rPr>
          <w:i/>
          <w:color w:val="000000" w:themeColor="text1"/>
        </w:rPr>
        <w:t>presentar</w:t>
      </w:r>
      <w:r w:rsidRPr="00D562B9">
        <w:rPr>
          <w:i/>
          <w:color w:val="000000" w:themeColor="text1"/>
          <w:spacing w:val="-3"/>
        </w:rPr>
        <w:t xml:space="preserve"> </w:t>
      </w:r>
      <w:r w:rsidRPr="00D562B9">
        <w:rPr>
          <w:i/>
          <w:color w:val="000000" w:themeColor="text1"/>
        </w:rPr>
        <w:t>los</w:t>
      </w:r>
      <w:r w:rsidRPr="00D562B9">
        <w:rPr>
          <w:i/>
          <w:color w:val="000000" w:themeColor="text1"/>
          <w:spacing w:val="-8"/>
        </w:rPr>
        <w:t xml:space="preserve"> </w:t>
      </w:r>
      <w:r w:rsidRPr="00D562B9">
        <w:rPr>
          <w:i/>
          <w:color w:val="000000" w:themeColor="text1"/>
          <w:spacing w:val="-2"/>
        </w:rPr>
        <w:t>proponentes:</w:t>
      </w:r>
    </w:p>
    <w:p w14:paraId="7933C563" w14:textId="77777777" w:rsidR="006A4A45" w:rsidRPr="00D562B9" w:rsidRDefault="006A4A45" w:rsidP="006A4A45">
      <w:pPr>
        <w:pStyle w:val="TableParagraph"/>
        <w:jc w:val="both"/>
        <w:rPr>
          <w:i/>
          <w:color w:val="000000" w:themeColor="text1"/>
        </w:rPr>
      </w:pPr>
    </w:p>
    <w:p w14:paraId="52285569" w14:textId="77777777" w:rsidR="006A4A45" w:rsidRPr="00D562B9" w:rsidRDefault="006A4A45" w:rsidP="006A4A45">
      <w:pPr>
        <w:pStyle w:val="TableParagraph"/>
        <w:numPr>
          <w:ilvl w:val="0"/>
          <w:numId w:val="13"/>
        </w:numPr>
        <w:spacing w:before="1"/>
        <w:jc w:val="both"/>
        <w:rPr>
          <w:i/>
          <w:color w:val="000000" w:themeColor="text1"/>
          <w:spacing w:val="-2"/>
        </w:rPr>
      </w:pPr>
      <w:r w:rsidRPr="00D562B9">
        <w:rPr>
          <w:i/>
          <w:color w:val="000000" w:themeColor="text1"/>
        </w:rPr>
        <w:t>Certificaciones</w:t>
      </w:r>
      <w:r w:rsidRPr="00D562B9">
        <w:rPr>
          <w:i/>
          <w:color w:val="000000" w:themeColor="text1"/>
          <w:spacing w:val="-6"/>
        </w:rPr>
        <w:t xml:space="preserve"> </w:t>
      </w:r>
      <w:r w:rsidRPr="00D562B9">
        <w:rPr>
          <w:i/>
          <w:color w:val="000000" w:themeColor="text1"/>
        </w:rPr>
        <w:t>de</w:t>
      </w:r>
      <w:r w:rsidRPr="00D562B9">
        <w:rPr>
          <w:i/>
          <w:color w:val="000000" w:themeColor="text1"/>
          <w:spacing w:val="-8"/>
        </w:rPr>
        <w:t xml:space="preserve"> </w:t>
      </w:r>
      <w:r w:rsidRPr="00D562B9">
        <w:rPr>
          <w:i/>
          <w:color w:val="000000" w:themeColor="text1"/>
        </w:rPr>
        <w:t>experiencia</w:t>
      </w:r>
      <w:r w:rsidRPr="00D562B9">
        <w:rPr>
          <w:i/>
          <w:color w:val="000000" w:themeColor="text1"/>
          <w:spacing w:val="-6"/>
        </w:rPr>
        <w:t xml:space="preserve"> </w:t>
      </w:r>
      <w:r w:rsidRPr="00D562B9">
        <w:rPr>
          <w:i/>
          <w:color w:val="000000" w:themeColor="text1"/>
        </w:rPr>
        <w:t>mínima</w:t>
      </w:r>
      <w:r w:rsidRPr="00D562B9">
        <w:rPr>
          <w:i/>
          <w:color w:val="000000" w:themeColor="text1"/>
          <w:spacing w:val="-8"/>
        </w:rPr>
        <w:t xml:space="preserve"> </w:t>
      </w:r>
      <w:r w:rsidRPr="00D562B9">
        <w:rPr>
          <w:i/>
          <w:color w:val="000000" w:themeColor="text1"/>
        </w:rPr>
        <w:t>del</w:t>
      </w:r>
      <w:r w:rsidRPr="00D562B9">
        <w:rPr>
          <w:i/>
          <w:color w:val="000000" w:themeColor="text1"/>
          <w:spacing w:val="-6"/>
        </w:rPr>
        <w:t xml:space="preserve"> </w:t>
      </w:r>
      <w:r w:rsidRPr="00D562B9">
        <w:rPr>
          <w:i/>
          <w:color w:val="000000" w:themeColor="text1"/>
        </w:rPr>
        <w:t>proponente.</w:t>
      </w:r>
      <w:r w:rsidRPr="00D562B9">
        <w:rPr>
          <w:i/>
          <w:color w:val="000000" w:themeColor="text1"/>
          <w:spacing w:val="-2"/>
        </w:rPr>
        <w:t xml:space="preserve"> </w:t>
      </w:r>
    </w:p>
    <w:p w14:paraId="70616D17" w14:textId="77777777" w:rsidR="006A4A45" w:rsidRPr="00D562B9" w:rsidRDefault="006A4A45" w:rsidP="006A4A45">
      <w:pPr>
        <w:pStyle w:val="TableParagraph"/>
        <w:numPr>
          <w:ilvl w:val="0"/>
          <w:numId w:val="13"/>
        </w:numPr>
        <w:spacing w:before="1"/>
        <w:jc w:val="both"/>
        <w:rPr>
          <w:i/>
          <w:color w:val="000000" w:themeColor="text1"/>
          <w:spacing w:val="-2"/>
        </w:rPr>
      </w:pPr>
      <w:r w:rsidRPr="00D562B9">
        <w:rPr>
          <w:i/>
        </w:rPr>
        <w:t xml:space="preserve">Para el caso de las Instituciones de educación superior a través del Certificado de Existencia y Representación Legal expedido por el Ministerio de Educación, de conformidad con el parágrafo 2 del Capítulo 2 “Organización de las instituciones educativas” del Decreto 4904 de 2009. </w:t>
      </w:r>
    </w:p>
    <w:p w14:paraId="64A3044A" w14:textId="77777777" w:rsidR="006A4A45" w:rsidRPr="00D562B9" w:rsidRDefault="006A4A45" w:rsidP="006A4A45">
      <w:pPr>
        <w:pStyle w:val="TableParagraph"/>
        <w:numPr>
          <w:ilvl w:val="0"/>
          <w:numId w:val="13"/>
        </w:numPr>
        <w:spacing w:before="1"/>
        <w:jc w:val="both"/>
        <w:rPr>
          <w:i/>
          <w:color w:val="000000" w:themeColor="text1"/>
          <w:spacing w:val="-2"/>
        </w:rPr>
      </w:pPr>
      <w:r w:rsidRPr="00D562B9">
        <w:rPr>
          <w:i/>
        </w:rPr>
        <w:t>Para el caso de las Instituciones que ofrezcan el servicio educativo para el trabajo y el desarrollo humano deberán aportar la Licencia de Funcionamiento expedida por la Secretaría de Educación de la Entidad territorial certificada en educación, de conformidad con el numeral 2.2., del Capítulo 2 “Organización de las instituciones educativas” del Decreto 4904 de 2009.</w:t>
      </w:r>
    </w:p>
    <w:p w14:paraId="5CE86B50" w14:textId="24100FBC" w:rsidR="006A4A45" w:rsidRPr="00D562B9" w:rsidRDefault="006A4A45" w:rsidP="006A4A45">
      <w:pPr>
        <w:pStyle w:val="TableParagraph"/>
        <w:numPr>
          <w:ilvl w:val="0"/>
          <w:numId w:val="13"/>
        </w:numPr>
        <w:spacing w:before="1"/>
        <w:jc w:val="both"/>
        <w:rPr>
          <w:i/>
          <w:color w:val="000000" w:themeColor="text1"/>
          <w:spacing w:val="-2"/>
        </w:rPr>
      </w:pPr>
      <w:r w:rsidRPr="00D562B9">
        <w:rPr>
          <w:i/>
        </w:rPr>
        <w:lastRenderedPageBreak/>
        <w:t>Para el caso de personas naturales o jurídicas que dicten cursos menores a 160 horas a través del Certificado de Existencia y Representación Legal registr</w:t>
      </w:r>
      <w:r w:rsidR="00D562B9">
        <w:rPr>
          <w:i/>
        </w:rPr>
        <w:t>ado ante la Cámara de Comercio</w:t>
      </w:r>
      <w:proofErr w:type="gramStart"/>
      <w:r w:rsidR="00D562B9">
        <w:rPr>
          <w:i/>
        </w:rPr>
        <w:t>.”</w:t>
      </w:r>
      <w:r w:rsidRPr="00D562B9">
        <w:rPr>
          <w:i/>
        </w:rPr>
        <w:t>“</w:t>
      </w:r>
      <w:proofErr w:type="gramEnd"/>
    </w:p>
    <w:p w14:paraId="5B69D37F" w14:textId="77777777" w:rsidR="006A4A45" w:rsidRPr="00D562B9" w:rsidRDefault="006A4A45" w:rsidP="006A4A45">
      <w:pPr>
        <w:pStyle w:val="Default"/>
        <w:numPr>
          <w:ilvl w:val="1"/>
          <w:numId w:val="14"/>
        </w:numPr>
        <w:jc w:val="both"/>
        <w:rPr>
          <w:rFonts w:ascii="Arial" w:hAnsi="Arial" w:cs="Arial"/>
          <w:i/>
          <w:sz w:val="22"/>
          <w:szCs w:val="22"/>
        </w:rPr>
      </w:pPr>
    </w:p>
    <w:p w14:paraId="0840F6B9" w14:textId="64AF5EF2" w:rsidR="00D950AC" w:rsidRPr="00D562B9" w:rsidRDefault="00D950AC" w:rsidP="00D950AC">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505"/>
        </w:tabs>
        <w:ind w:right="497"/>
        <w:jc w:val="both"/>
        <w:rPr>
          <w:rFonts w:eastAsiaTheme="minorHAnsi"/>
          <w:bCs/>
          <w:color w:val="000000" w:themeColor="text1"/>
          <w:lang w:val="es-CO"/>
        </w:rPr>
      </w:pPr>
      <w:r w:rsidRPr="00D562B9">
        <w:rPr>
          <w:b/>
          <w:bCs/>
          <w:color w:val="000000" w:themeColor="text1"/>
        </w:rPr>
        <w:t xml:space="preserve">QUINTO: </w:t>
      </w:r>
      <w:r w:rsidRPr="00D562B9">
        <w:rPr>
          <w:rFonts w:eastAsiaTheme="minorHAnsi"/>
          <w:bCs/>
          <w:color w:val="000000" w:themeColor="text1"/>
          <w:lang w:val="es-CO"/>
        </w:rPr>
        <w:t>Modificar del estudio previo, el numeral 7. LAS GARANTÍAS QUE LA ENTIDAD CONTEMPLA EXIGIR EN EL PROCESO DE CONTRATACIÓN., el cual quedará así:</w:t>
      </w:r>
    </w:p>
    <w:p w14:paraId="3F45CE21" w14:textId="77777777" w:rsidR="00D950AC" w:rsidRPr="00D562B9" w:rsidRDefault="00D950AC" w:rsidP="00D950AC">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84" w:right="474"/>
        <w:jc w:val="both"/>
        <w:rPr>
          <w:b/>
          <w:color w:val="000000" w:themeColor="text1"/>
        </w:rPr>
      </w:pPr>
    </w:p>
    <w:p w14:paraId="3D73663D" w14:textId="2DF394C6" w:rsidR="00D950AC" w:rsidRPr="00D562B9" w:rsidRDefault="00D562B9" w:rsidP="00D950AC">
      <w:pPr>
        <w:jc w:val="both"/>
        <w:rPr>
          <w:i/>
          <w:color w:val="000000" w:themeColor="text1"/>
        </w:rPr>
      </w:pPr>
      <w:r>
        <w:rPr>
          <w:i/>
          <w:color w:val="000000" w:themeColor="text1"/>
        </w:rPr>
        <w:t>“</w:t>
      </w:r>
      <w:r w:rsidR="00D950AC" w:rsidRPr="00D562B9">
        <w:rPr>
          <w:i/>
          <w:color w:val="000000" w:themeColor="text1"/>
        </w:rPr>
        <w:t>El Instituto considera necesario garantizar el cumplimiento de las obligaciones del(os) contrato(s) a celebrar en desarrollo del Proceso de Contratación.  Por lo anterior, el CONTRATISTA se compromete a constituir a favor del Instituto Nacional de Medicina Legal y Ciencias Forenses una de las siguientes garantías: Contrato de seguro contenido en una póliza o Patrimonio autónomo o garantía bancaria de acuerdo con lo establecido el artículo 2.2.1.2.3.1.7 del Decreto 1082 de 2015, que avalará el cumplimiento de las obligaciones surgidas de los contratos y que tendrá los siguientes amparos:</w:t>
      </w:r>
    </w:p>
    <w:p w14:paraId="0F25F753" w14:textId="77777777" w:rsidR="00D950AC" w:rsidRPr="00D562B9" w:rsidRDefault="00D950AC" w:rsidP="00D950AC">
      <w:pPr>
        <w:jc w:val="both"/>
        <w:rPr>
          <w:i/>
          <w:color w:val="000000" w:themeColor="text1"/>
        </w:rPr>
      </w:pPr>
    </w:p>
    <w:tbl>
      <w:tblPr>
        <w:tblStyle w:val="Tablaconcuadrcula"/>
        <w:tblW w:w="0" w:type="auto"/>
        <w:jc w:val="center"/>
        <w:tblLayout w:type="fixed"/>
        <w:tblLook w:val="04A0" w:firstRow="1" w:lastRow="0" w:firstColumn="1" w:lastColumn="0" w:noHBand="0" w:noVBand="1"/>
      </w:tblPr>
      <w:tblGrid>
        <w:gridCol w:w="2389"/>
        <w:gridCol w:w="1418"/>
        <w:gridCol w:w="1984"/>
        <w:gridCol w:w="3467"/>
      </w:tblGrid>
      <w:tr w:rsidR="00D950AC" w:rsidRPr="00D562B9" w14:paraId="6E24EED3" w14:textId="77777777" w:rsidTr="00F453ED">
        <w:trPr>
          <w:trHeight w:val="244"/>
          <w:jc w:val="center"/>
        </w:trPr>
        <w:tc>
          <w:tcPr>
            <w:tcW w:w="2389" w:type="dxa"/>
          </w:tcPr>
          <w:p w14:paraId="3E8DD15E" w14:textId="77777777" w:rsidR="00D950AC" w:rsidRPr="00D562B9" w:rsidRDefault="00D950AC" w:rsidP="00F453ED">
            <w:pPr>
              <w:jc w:val="center"/>
              <w:rPr>
                <w:rFonts w:eastAsia="Arial MT"/>
                <w:i/>
                <w:color w:val="000000" w:themeColor="text1"/>
              </w:rPr>
            </w:pPr>
            <w:r w:rsidRPr="00D562B9">
              <w:rPr>
                <w:b/>
                <w:i/>
                <w:color w:val="000000" w:themeColor="text1"/>
              </w:rPr>
              <w:t>Clase</w:t>
            </w:r>
            <w:r w:rsidRPr="00D562B9">
              <w:rPr>
                <w:b/>
                <w:i/>
                <w:color w:val="000000" w:themeColor="text1"/>
                <w:spacing w:val="-2"/>
              </w:rPr>
              <w:t xml:space="preserve"> </w:t>
            </w:r>
            <w:r w:rsidRPr="00D562B9">
              <w:rPr>
                <w:b/>
                <w:i/>
                <w:color w:val="000000" w:themeColor="text1"/>
              </w:rPr>
              <w:t>de</w:t>
            </w:r>
            <w:r w:rsidRPr="00D562B9">
              <w:rPr>
                <w:b/>
                <w:i/>
                <w:color w:val="000000" w:themeColor="text1"/>
                <w:spacing w:val="-2"/>
              </w:rPr>
              <w:t xml:space="preserve"> Riesgos</w:t>
            </w:r>
          </w:p>
        </w:tc>
        <w:tc>
          <w:tcPr>
            <w:tcW w:w="1418" w:type="dxa"/>
          </w:tcPr>
          <w:p w14:paraId="61A5CF0D" w14:textId="77777777" w:rsidR="00D950AC" w:rsidRPr="00D562B9" w:rsidRDefault="00D950AC" w:rsidP="00F453ED">
            <w:pPr>
              <w:jc w:val="center"/>
              <w:rPr>
                <w:rFonts w:eastAsia="Arial MT"/>
                <w:b/>
                <w:bCs/>
                <w:i/>
                <w:color w:val="000000" w:themeColor="text1"/>
              </w:rPr>
            </w:pPr>
            <w:r w:rsidRPr="00D562B9">
              <w:rPr>
                <w:rFonts w:eastAsia="Arial MT"/>
                <w:b/>
                <w:bCs/>
                <w:i/>
                <w:color w:val="000000" w:themeColor="text1"/>
              </w:rPr>
              <w:t>%</w:t>
            </w:r>
          </w:p>
        </w:tc>
        <w:tc>
          <w:tcPr>
            <w:tcW w:w="1984" w:type="dxa"/>
          </w:tcPr>
          <w:p w14:paraId="3104FFA3" w14:textId="77777777" w:rsidR="00D950AC" w:rsidRPr="00D562B9" w:rsidRDefault="00D950AC" w:rsidP="00F453ED">
            <w:pPr>
              <w:jc w:val="center"/>
              <w:rPr>
                <w:rFonts w:eastAsia="Arial MT"/>
                <w:b/>
                <w:bCs/>
                <w:i/>
                <w:color w:val="000000" w:themeColor="text1"/>
              </w:rPr>
            </w:pPr>
            <w:r w:rsidRPr="00D562B9">
              <w:rPr>
                <w:rFonts w:eastAsia="Arial MT"/>
                <w:b/>
                <w:bCs/>
                <w:i/>
                <w:color w:val="000000" w:themeColor="text1"/>
              </w:rPr>
              <w:t>Sobre el Valor</w:t>
            </w:r>
          </w:p>
        </w:tc>
        <w:tc>
          <w:tcPr>
            <w:tcW w:w="3467" w:type="dxa"/>
          </w:tcPr>
          <w:p w14:paraId="27CFE8DB" w14:textId="77777777" w:rsidR="00D950AC" w:rsidRPr="00D562B9" w:rsidRDefault="00D950AC" w:rsidP="00F453ED">
            <w:pPr>
              <w:jc w:val="center"/>
              <w:rPr>
                <w:rFonts w:eastAsia="Arial MT"/>
                <w:b/>
                <w:bCs/>
                <w:i/>
                <w:color w:val="000000" w:themeColor="text1"/>
              </w:rPr>
            </w:pPr>
            <w:r w:rsidRPr="00D562B9">
              <w:rPr>
                <w:b/>
                <w:bCs/>
                <w:i/>
                <w:color w:val="000000" w:themeColor="text1"/>
                <w:spacing w:val="-2"/>
              </w:rPr>
              <w:t>Vigencia</w:t>
            </w:r>
          </w:p>
        </w:tc>
      </w:tr>
      <w:tr w:rsidR="00D950AC" w:rsidRPr="00D562B9" w14:paraId="1092916C" w14:textId="77777777" w:rsidTr="00F453ED">
        <w:trPr>
          <w:trHeight w:val="257"/>
          <w:jc w:val="center"/>
        </w:trPr>
        <w:tc>
          <w:tcPr>
            <w:tcW w:w="2389" w:type="dxa"/>
          </w:tcPr>
          <w:p w14:paraId="19EB099E" w14:textId="77777777" w:rsidR="00D950AC" w:rsidRPr="00D562B9" w:rsidRDefault="00D950AC" w:rsidP="00F453ED">
            <w:pPr>
              <w:jc w:val="both"/>
              <w:rPr>
                <w:rFonts w:eastAsia="Arial MT"/>
                <w:i/>
                <w:color w:val="000000" w:themeColor="text1"/>
              </w:rPr>
            </w:pPr>
            <w:r w:rsidRPr="00D562B9">
              <w:rPr>
                <w:i/>
                <w:color w:val="000000" w:themeColor="text1"/>
              </w:rPr>
              <w:t>Cumplimiento</w:t>
            </w:r>
            <w:r w:rsidRPr="00D562B9">
              <w:rPr>
                <w:i/>
                <w:color w:val="000000" w:themeColor="text1"/>
                <w:spacing w:val="-7"/>
              </w:rPr>
              <w:t xml:space="preserve"> </w:t>
            </w:r>
            <w:r w:rsidRPr="00D562B9">
              <w:rPr>
                <w:i/>
                <w:color w:val="000000" w:themeColor="text1"/>
              </w:rPr>
              <w:t>del</w:t>
            </w:r>
            <w:r w:rsidRPr="00D562B9">
              <w:rPr>
                <w:i/>
                <w:color w:val="000000" w:themeColor="text1"/>
                <w:spacing w:val="-4"/>
              </w:rPr>
              <w:t xml:space="preserve"> </w:t>
            </w:r>
            <w:r w:rsidRPr="00D562B9">
              <w:rPr>
                <w:i/>
                <w:color w:val="000000" w:themeColor="text1"/>
                <w:spacing w:val="-2"/>
              </w:rPr>
              <w:t>contrato</w:t>
            </w:r>
          </w:p>
        </w:tc>
        <w:tc>
          <w:tcPr>
            <w:tcW w:w="1418" w:type="dxa"/>
          </w:tcPr>
          <w:p w14:paraId="68DCBAB4" w14:textId="77777777" w:rsidR="00D950AC" w:rsidRPr="00D562B9" w:rsidRDefault="00D950AC" w:rsidP="00F453ED">
            <w:pPr>
              <w:jc w:val="center"/>
              <w:rPr>
                <w:rFonts w:eastAsia="Arial MT"/>
                <w:i/>
                <w:color w:val="000000" w:themeColor="text1"/>
              </w:rPr>
            </w:pPr>
            <w:r w:rsidRPr="00D562B9">
              <w:rPr>
                <w:i/>
                <w:color w:val="000000" w:themeColor="text1"/>
                <w:spacing w:val="-5"/>
              </w:rPr>
              <w:t>20</w:t>
            </w:r>
          </w:p>
        </w:tc>
        <w:tc>
          <w:tcPr>
            <w:tcW w:w="1984" w:type="dxa"/>
          </w:tcPr>
          <w:p w14:paraId="76F37017" w14:textId="77777777" w:rsidR="00D950AC" w:rsidRPr="00D562B9" w:rsidRDefault="00D950AC" w:rsidP="00F453ED">
            <w:pPr>
              <w:jc w:val="both"/>
              <w:rPr>
                <w:rFonts w:eastAsia="Arial MT"/>
                <w:i/>
                <w:color w:val="000000" w:themeColor="text1"/>
              </w:rPr>
            </w:pPr>
            <w:r w:rsidRPr="00D562B9">
              <w:rPr>
                <w:i/>
                <w:color w:val="000000" w:themeColor="text1"/>
              </w:rPr>
              <w:t>Del</w:t>
            </w:r>
            <w:r w:rsidRPr="00D562B9">
              <w:rPr>
                <w:i/>
                <w:color w:val="000000" w:themeColor="text1"/>
                <w:spacing w:val="-1"/>
              </w:rPr>
              <w:t xml:space="preserve"> </w:t>
            </w:r>
            <w:r w:rsidRPr="00D562B9">
              <w:rPr>
                <w:i/>
                <w:color w:val="000000" w:themeColor="text1"/>
              </w:rPr>
              <w:t>valor</w:t>
            </w:r>
            <w:r w:rsidRPr="00D562B9">
              <w:rPr>
                <w:i/>
                <w:color w:val="000000" w:themeColor="text1"/>
                <w:spacing w:val="-3"/>
              </w:rPr>
              <w:t xml:space="preserve"> </w:t>
            </w:r>
            <w:r w:rsidRPr="00D562B9">
              <w:rPr>
                <w:i/>
                <w:color w:val="000000" w:themeColor="text1"/>
              </w:rPr>
              <w:t>del</w:t>
            </w:r>
            <w:r w:rsidRPr="00D562B9">
              <w:rPr>
                <w:i/>
                <w:color w:val="000000" w:themeColor="text1"/>
                <w:spacing w:val="-4"/>
              </w:rPr>
              <w:t xml:space="preserve"> </w:t>
            </w:r>
            <w:r w:rsidRPr="00D562B9">
              <w:rPr>
                <w:i/>
                <w:color w:val="000000" w:themeColor="text1"/>
                <w:spacing w:val="-2"/>
              </w:rPr>
              <w:t>contrato</w:t>
            </w:r>
          </w:p>
        </w:tc>
        <w:tc>
          <w:tcPr>
            <w:tcW w:w="3467" w:type="dxa"/>
          </w:tcPr>
          <w:p w14:paraId="7420275A" w14:textId="77777777" w:rsidR="00D950AC" w:rsidRPr="00D562B9" w:rsidRDefault="00D950AC" w:rsidP="00F453ED">
            <w:pPr>
              <w:jc w:val="both"/>
              <w:rPr>
                <w:rFonts w:eastAsia="Arial MT"/>
                <w:i/>
                <w:color w:val="000000" w:themeColor="text1"/>
              </w:rPr>
            </w:pPr>
            <w:r w:rsidRPr="00D562B9">
              <w:rPr>
                <w:i/>
                <w:color w:val="000000" w:themeColor="text1"/>
              </w:rPr>
              <w:t>Plazo</w:t>
            </w:r>
            <w:r w:rsidRPr="00D562B9">
              <w:rPr>
                <w:i/>
                <w:color w:val="000000" w:themeColor="text1"/>
                <w:spacing w:val="-6"/>
              </w:rPr>
              <w:t xml:space="preserve"> </w:t>
            </w:r>
            <w:r w:rsidRPr="00D562B9">
              <w:rPr>
                <w:i/>
                <w:color w:val="000000" w:themeColor="text1"/>
              </w:rPr>
              <w:t>de</w:t>
            </w:r>
            <w:r w:rsidRPr="00D562B9">
              <w:rPr>
                <w:i/>
                <w:color w:val="000000" w:themeColor="text1"/>
                <w:spacing w:val="-3"/>
              </w:rPr>
              <w:t xml:space="preserve"> </w:t>
            </w:r>
            <w:r w:rsidRPr="00D562B9">
              <w:rPr>
                <w:i/>
                <w:color w:val="000000" w:themeColor="text1"/>
              </w:rPr>
              <w:t>ejecución</w:t>
            </w:r>
            <w:r w:rsidRPr="00D562B9">
              <w:rPr>
                <w:i/>
                <w:color w:val="000000" w:themeColor="text1"/>
                <w:spacing w:val="-6"/>
              </w:rPr>
              <w:t xml:space="preserve"> </w:t>
            </w:r>
            <w:r w:rsidRPr="00D562B9">
              <w:rPr>
                <w:i/>
                <w:color w:val="000000" w:themeColor="text1"/>
              </w:rPr>
              <w:t>del</w:t>
            </w:r>
            <w:r w:rsidRPr="00D562B9">
              <w:rPr>
                <w:i/>
                <w:color w:val="000000" w:themeColor="text1"/>
                <w:spacing w:val="-4"/>
              </w:rPr>
              <w:t xml:space="preserve"> </w:t>
            </w:r>
            <w:r w:rsidRPr="00D562B9">
              <w:rPr>
                <w:i/>
                <w:color w:val="000000" w:themeColor="text1"/>
              </w:rPr>
              <w:t>contrato</w:t>
            </w:r>
            <w:r w:rsidRPr="00D562B9">
              <w:rPr>
                <w:i/>
                <w:color w:val="000000" w:themeColor="text1"/>
                <w:spacing w:val="-7"/>
              </w:rPr>
              <w:t xml:space="preserve"> </w:t>
            </w:r>
            <w:r w:rsidRPr="00D562B9">
              <w:rPr>
                <w:i/>
                <w:color w:val="000000" w:themeColor="text1"/>
              </w:rPr>
              <w:t>y</w:t>
            </w:r>
            <w:r w:rsidRPr="00D562B9">
              <w:rPr>
                <w:i/>
                <w:color w:val="000000" w:themeColor="text1"/>
                <w:spacing w:val="-4"/>
              </w:rPr>
              <w:t xml:space="preserve"> </w:t>
            </w:r>
            <w:r w:rsidRPr="00D562B9">
              <w:rPr>
                <w:i/>
                <w:color w:val="000000" w:themeColor="text1"/>
              </w:rPr>
              <w:t>doce</w:t>
            </w:r>
            <w:r w:rsidRPr="00D562B9">
              <w:rPr>
                <w:i/>
                <w:color w:val="000000" w:themeColor="text1"/>
                <w:spacing w:val="-3"/>
              </w:rPr>
              <w:t xml:space="preserve"> </w:t>
            </w:r>
            <w:r w:rsidRPr="00D562B9">
              <w:rPr>
                <w:i/>
                <w:color w:val="000000" w:themeColor="text1"/>
              </w:rPr>
              <w:t>(12)</w:t>
            </w:r>
            <w:r w:rsidRPr="00D562B9">
              <w:rPr>
                <w:i/>
                <w:color w:val="000000" w:themeColor="text1"/>
                <w:spacing w:val="-3"/>
              </w:rPr>
              <w:t xml:space="preserve"> </w:t>
            </w:r>
            <w:r w:rsidRPr="00D562B9">
              <w:rPr>
                <w:i/>
                <w:color w:val="000000" w:themeColor="text1"/>
              </w:rPr>
              <w:t>meses</w:t>
            </w:r>
            <w:r w:rsidRPr="00D562B9">
              <w:rPr>
                <w:i/>
                <w:color w:val="000000" w:themeColor="text1"/>
                <w:spacing w:val="-3"/>
              </w:rPr>
              <w:t xml:space="preserve"> </w:t>
            </w:r>
            <w:r w:rsidRPr="00D562B9">
              <w:rPr>
                <w:i/>
                <w:color w:val="000000" w:themeColor="text1"/>
                <w:spacing w:val="-5"/>
              </w:rPr>
              <w:t>más</w:t>
            </w:r>
          </w:p>
        </w:tc>
      </w:tr>
      <w:tr w:rsidR="00D950AC" w:rsidRPr="00D562B9" w14:paraId="1B8CBC60" w14:textId="77777777" w:rsidTr="00F453ED">
        <w:trPr>
          <w:trHeight w:val="244"/>
          <w:jc w:val="center"/>
        </w:trPr>
        <w:tc>
          <w:tcPr>
            <w:tcW w:w="2389" w:type="dxa"/>
          </w:tcPr>
          <w:p w14:paraId="61E19B19" w14:textId="77777777" w:rsidR="00D950AC" w:rsidRPr="00D562B9" w:rsidRDefault="00D950AC" w:rsidP="00F453ED">
            <w:pPr>
              <w:jc w:val="both"/>
              <w:rPr>
                <w:rFonts w:eastAsia="Arial MT"/>
                <w:i/>
                <w:color w:val="000000" w:themeColor="text1"/>
              </w:rPr>
            </w:pPr>
            <w:r w:rsidRPr="00D562B9">
              <w:rPr>
                <w:i/>
                <w:color w:val="000000" w:themeColor="text1"/>
              </w:rPr>
              <w:t>Calidad</w:t>
            </w:r>
            <w:r w:rsidRPr="00D562B9">
              <w:rPr>
                <w:i/>
                <w:color w:val="000000" w:themeColor="text1"/>
                <w:spacing w:val="-5"/>
              </w:rPr>
              <w:t xml:space="preserve"> </w:t>
            </w:r>
            <w:r w:rsidRPr="00D562B9">
              <w:rPr>
                <w:i/>
                <w:color w:val="000000" w:themeColor="text1"/>
              </w:rPr>
              <w:t>de</w:t>
            </w:r>
            <w:r w:rsidRPr="00D562B9">
              <w:rPr>
                <w:i/>
                <w:color w:val="000000" w:themeColor="text1"/>
                <w:spacing w:val="-3"/>
              </w:rPr>
              <w:t xml:space="preserve"> </w:t>
            </w:r>
            <w:r w:rsidRPr="00D562B9">
              <w:rPr>
                <w:i/>
                <w:color w:val="000000" w:themeColor="text1"/>
                <w:spacing w:val="-2"/>
              </w:rPr>
              <w:t>servicio</w:t>
            </w:r>
          </w:p>
        </w:tc>
        <w:tc>
          <w:tcPr>
            <w:tcW w:w="1418" w:type="dxa"/>
          </w:tcPr>
          <w:p w14:paraId="2707F722" w14:textId="77777777" w:rsidR="00D950AC" w:rsidRPr="00D562B9" w:rsidRDefault="00D950AC" w:rsidP="00F453ED">
            <w:pPr>
              <w:jc w:val="center"/>
              <w:rPr>
                <w:rFonts w:eastAsia="Arial MT"/>
                <w:i/>
                <w:color w:val="000000" w:themeColor="text1"/>
              </w:rPr>
            </w:pPr>
            <w:r w:rsidRPr="00D562B9">
              <w:rPr>
                <w:i/>
                <w:color w:val="000000" w:themeColor="text1"/>
                <w:spacing w:val="-5"/>
              </w:rPr>
              <w:t>10</w:t>
            </w:r>
          </w:p>
        </w:tc>
        <w:tc>
          <w:tcPr>
            <w:tcW w:w="1984" w:type="dxa"/>
          </w:tcPr>
          <w:p w14:paraId="77A0A026" w14:textId="77777777" w:rsidR="00D950AC" w:rsidRPr="00D562B9" w:rsidRDefault="00D950AC" w:rsidP="00F453ED">
            <w:pPr>
              <w:jc w:val="both"/>
              <w:rPr>
                <w:rFonts w:eastAsia="Arial MT"/>
                <w:i/>
                <w:color w:val="000000" w:themeColor="text1"/>
              </w:rPr>
            </w:pPr>
            <w:r w:rsidRPr="00D562B9">
              <w:rPr>
                <w:i/>
                <w:color w:val="000000" w:themeColor="text1"/>
              </w:rPr>
              <w:t>Del</w:t>
            </w:r>
            <w:r w:rsidRPr="00D562B9">
              <w:rPr>
                <w:i/>
                <w:color w:val="000000" w:themeColor="text1"/>
                <w:spacing w:val="-1"/>
              </w:rPr>
              <w:t xml:space="preserve"> </w:t>
            </w:r>
            <w:r w:rsidRPr="00D562B9">
              <w:rPr>
                <w:i/>
                <w:color w:val="000000" w:themeColor="text1"/>
              </w:rPr>
              <w:t>valor</w:t>
            </w:r>
            <w:r w:rsidRPr="00D562B9">
              <w:rPr>
                <w:i/>
                <w:color w:val="000000" w:themeColor="text1"/>
                <w:spacing w:val="-3"/>
              </w:rPr>
              <w:t xml:space="preserve"> </w:t>
            </w:r>
            <w:r w:rsidRPr="00D562B9">
              <w:rPr>
                <w:i/>
                <w:color w:val="000000" w:themeColor="text1"/>
              </w:rPr>
              <w:t>del</w:t>
            </w:r>
            <w:r w:rsidRPr="00D562B9">
              <w:rPr>
                <w:i/>
                <w:color w:val="000000" w:themeColor="text1"/>
                <w:spacing w:val="-5"/>
              </w:rPr>
              <w:t xml:space="preserve"> </w:t>
            </w:r>
            <w:r w:rsidRPr="00D562B9">
              <w:rPr>
                <w:i/>
                <w:color w:val="000000" w:themeColor="text1"/>
                <w:spacing w:val="-2"/>
              </w:rPr>
              <w:t>contrato</w:t>
            </w:r>
          </w:p>
        </w:tc>
        <w:tc>
          <w:tcPr>
            <w:tcW w:w="3467" w:type="dxa"/>
          </w:tcPr>
          <w:p w14:paraId="682CD8F9" w14:textId="77777777" w:rsidR="00D950AC" w:rsidRPr="00D562B9" w:rsidRDefault="00D950AC" w:rsidP="00F453ED">
            <w:pPr>
              <w:jc w:val="both"/>
              <w:rPr>
                <w:rFonts w:eastAsia="Arial MT"/>
                <w:i/>
                <w:color w:val="000000" w:themeColor="text1"/>
              </w:rPr>
            </w:pPr>
            <w:r w:rsidRPr="00D562B9">
              <w:rPr>
                <w:i/>
                <w:color w:val="000000" w:themeColor="text1"/>
              </w:rPr>
              <w:t>Plazo</w:t>
            </w:r>
            <w:r w:rsidRPr="00D562B9">
              <w:rPr>
                <w:i/>
                <w:color w:val="000000" w:themeColor="text1"/>
                <w:spacing w:val="-6"/>
              </w:rPr>
              <w:t xml:space="preserve"> </w:t>
            </w:r>
            <w:r w:rsidRPr="00D562B9">
              <w:rPr>
                <w:i/>
                <w:color w:val="000000" w:themeColor="text1"/>
              </w:rPr>
              <w:t>de</w:t>
            </w:r>
            <w:r w:rsidRPr="00D562B9">
              <w:rPr>
                <w:i/>
                <w:color w:val="000000" w:themeColor="text1"/>
                <w:spacing w:val="-3"/>
              </w:rPr>
              <w:t xml:space="preserve"> </w:t>
            </w:r>
            <w:r w:rsidRPr="00D562B9">
              <w:rPr>
                <w:i/>
                <w:color w:val="000000" w:themeColor="text1"/>
              </w:rPr>
              <w:t>ejecución</w:t>
            </w:r>
            <w:r w:rsidRPr="00D562B9">
              <w:rPr>
                <w:i/>
                <w:color w:val="000000" w:themeColor="text1"/>
                <w:spacing w:val="-5"/>
              </w:rPr>
              <w:t xml:space="preserve"> </w:t>
            </w:r>
            <w:r w:rsidRPr="00D562B9">
              <w:rPr>
                <w:i/>
                <w:color w:val="000000" w:themeColor="text1"/>
              </w:rPr>
              <w:t>del</w:t>
            </w:r>
            <w:r w:rsidRPr="00D562B9">
              <w:rPr>
                <w:i/>
                <w:color w:val="000000" w:themeColor="text1"/>
                <w:spacing w:val="-4"/>
              </w:rPr>
              <w:t xml:space="preserve"> </w:t>
            </w:r>
            <w:r w:rsidRPr="00D562B9">
              <w:rPr>
                <w:i/>
                <w:color w:val="000000" w:themeColor="text1"/>
              </w:rPr>
              <w:t>contrato</w:t>
            </w:r>
            <w:r w:rsidRPr="00D562B9">
              <w:rPr>
                <w:i/>
                <w:color w:val="000000" w:themeColor="text1"/>
                <w:spacing w:val="-7"/>
              </w:rPr>
              <w:t xml:space="preserve"> </w:t>
            </w:r>
            <w:r w:rsidRPr="00D562B9">
              <w:rPr>
                <w:i/>
                <w:color w:val="000000" w:themeColor="text1"/>
              </w:rPr>
              <w:t>y</w:t>
            </w:r>
            <w:r w:rsidRPr="00D562B9">
              <w:rPr>
                <w:i/>
                <w:color w:val="000000" w:themeColor="text1"/>
                <w:spacing w:val="-1"/>
              </w:rPr>
              <w:t xml:space="preserve"> </w:t>
            </w:r>
            <w:r w:rsidRPr="00D562B9">
              <w:rPr>
                <w:i/>
                <w:color w:val="000000" w:themeColor="text1"/>
              </w:rPr>
              <w:t>cuatro</w:t>
            </w:r>
            <w:r w:rsidRPr="00D562B9">
              <w:rPr>
                <w:i/>
                <w:color w:val="000000" w:themeColor="text1"/>
                <w:spacing w:val="-2"/>
              </w:rPr>
              <w:t xml:space="preserve"> </w:t>
            </w:r>
            <w:r w:rsidRPr="00D562B9">
              <w:rPr>
                <w:i/>
                <w:color w:val="000000" w:themeColor="text1"/>
              </w:rPr>
              <w:t>(4)</w:t>
            </w:r>
            <w:r w:rsidRPr="00D562B9">
              <w:rPr>
                <w:i/>
                <w:color w:val="000000" w:themeColor="text1"/>
                <w:spacing w:val="-5"/>
              </w:rPr>
              <w:t xml:space="preserve"> </w:t>
            </w:r>
            <w:r w:rsidRPr="00D562B9">
              <w:rPr>
                <w:i/>
                <w:color w:val="000000" w:themeColor="text1"/>
              </w:rPr>
              <w:t>meses</w:t>
            </w:r>
            <w:r w:rsidRPr="00D562B9">
              <w:rPr>
                <w:i/>
                <w:color w:val="000000" w:themeColor="text1"/>
                <w:spacing w:val="-3"/>
              </w:rPr>
              <w:t xml:space="preserve"> </w:t>
            </w:r>
            <w:r w:rsidRPr="00D562B9">
              <w:rPr>
                <w:i/>
                <w:color w:val="000000" w:themeColor="text1"/>
                <w:spacing w:val="-5"/>
              </w:rPr>
              <w:t>más</w:t>
            </w:r>
          </w:p>
        </w:tc>
      </w:tr>
      <w:tr w:rsidR="00D950AC" w:rsidRPr="00D562B9" w14:paraId="4452A5EA" w14:textId="77777777" w:rsidTr="00F453ED">
        <w:trPr>
          <w:trHeight w:val="244"/>
          <w:jc w:val="center"/>
        </w:trPr>
        <w:tc>
          <w:tcPr>
            <w:tcW w:w="2389" w:type="dxa"/>
          </w:tcPr>
          <w:p w14:paraId="01236248" w14:textId="77777777" w:rsidR="00D950AC" w:rsidRPr="00D562B9" w:rsidRDefault="00D950AC" w:rsidP="00F453ED">
            <w:pPr>
              <w:pStyle w:val="TableParagraph"/>
              <w:spacing w:before="1" w:line="183" w:lineRule="exact"/>
              <w:jc w:val="both"/>
              <w:rPr>
                <w:i/>
                <w:color w:val="000000" w:themeColor="text1"/>
              </w:rPr>
            </w:pPr>
            <w:r w:rsidRPr="00D562B9">
              <w:rPr>
                <w:i/>
                <w:color w:val="000000" w:themeColor="text1"/>
              </w:rPr>
              <w:t>Pago</w:t>
            </w:r>
            <w:r w:rsidRPr="00D562B9">
              <w:rPr>
                <w:i/>
                <w:color w:val="000000" w:themeColor="text1"/>
                <w:spacing w:val="71"/>
                <w:w w:val="150"/>
              </w:rPr>
              <w:t xml:space="preserve">   </w:t>
            </w:r>
            <w:r w:rsidRPr="00D562B9">
              <w:rPr>
                <w:i/>
                <w:color w:val="000000" w:themeColor="text1"/>
              </w:rPr>
              <w:t>de</w:t>
            </w:r>
            <w:r w:rsidRPr="00D562B9">
              <w:rPr>
                <w:i/>
                <w:color w:val="000000" w:themeColor="text1"/>
                <w:spacing w:val="71"/>
                <w:w w:val="150"/>
              </w:rPr>
              <w:t xml:space="preserve">   </w:t>
            </w:r>
            <w:r w:rsidRPr="00D562B9">
              <w:rPr>
                <w:i/>
                <w:color w:val="000000" w:themeColor="text1"/>
                <w:spacing w:val="-2"/>
              </w:rPr>
              <w:t>salarios,</w:t>
            </w:r>
          </w:p>
          <w:p w14:paraId="457E087F" w14:textId="77777777" w:rsidR="00D950AC" w:rsidRPr="00D562B9" w:rsidRDefault="00D950AC" w:rsidP="00F453ED">
            <w:pPr>
              <w:jc w:val="both"/>
              <w:rPr>
                <w:i/>
                <w:color w:val="000000" w:themeColor="text1"/>
              </w:rPr>
            </w:pPr>
            <w:r w:rsidRPr="00D562B9">
              <w:rPr>
                <w:i/>
                <w:color w:val="000000" w:themeColor="text1"/>
                <w:spacing w:val="-2"/>
              </w:rPr>
              <w:t>prestaciones</w:t>
            </w:r>
            <w:r w:rsidRPr="00D562B9">
              <w:rPr>
                <w:i/>
                <w:color w:val="000000" w:themeColor="text1"/>
              </w:rPr>
              <w:tab/>
            </w:r>
            <w:r w:rsidRPr="00D562B9">
              <w:rPr>
                <w:i/>
                <w:color w:val="000000" w:themeColor="text1"/>
                <w:spacing w:val="-2"/>
              </w:rPr>
              <w:t xml:space="preserve">sociales </w:t>
            </w:r>
            <w:r w:rsidRPr="00D562B9">
              <w:rPr>
                <w:i/>
                <w:color w:val="000000" w:themeColor="text1"/>
              </w:rPr>
              <w:t xml:space="preserve">legales e indemnizaciones </w:t>
            </w:r>
            <w:r w:rsidRPr="00D562B9">
              <w:rPr>
                <w:i/>
                <w:color w:val="000000" w:themeColor="text1"/>
                <w:spacing w:val="-2"/>
              </w:rPr>
              <w:t>laborales</w:t>
            </w:r>
          </w:p>
        </w:tc>
        <w:tc>
          <w:tcPr>
            <w:tcW w:w="1418" w:type="dxa"/>
          </w:tcPr>
          <w:p w14:paraId="0F18CDA7" w14:textId="77777777" w:rsidR="00D950AC" w:rsidRPr="00D562B9" w:rsidRDefault="00D950AC" w:rsidP="00F453ED">
            <w:pPr>
              <w:pStyle w:val="TableParagraph"/>
              <w:spacing w:before="93"/>
              <w:jc w:val="center"/>
              <w:rPr>
                <w:i/>
                <w:color w:val="000000" w:themeColor="text1"/>
              </w:rPr>
            </w:pPr>
          </w:p>
          <w:p w14:paraId="4596329F" w14:textId="77777777" w:rsidR="00D950AC" w:rsidRPr="00D562B9" w:rsidRDefault="00D950AC" w:rsidP="00F453ED">
            <w:pPr>
              <w:jc w:val="center"/>
              <w:rPr>
                <w:i/>
                <w:color w:val="000000" w:themeColor="text1"/>
                <w:spacing w:val="-5"/>
              </w:rPr>
            </w:pPr>
            <w:r w:rsidRPr="00D562B9">
              <w:rPr>
                <w:i/>
                <w:color w:val="000000" w:themeColor="text1"/>
                <w:spacing w:val="-10"/>
              </w:rPr>
              <w:t>5</w:t>
            </w:r>
          </w:p>
        </w:tc>
        <w:tc>
          <w:tcPr>
            <w:tcW w:w="1984" w:type="dxa"/>
          </w:tcPr>
          <w:p w14:paraId="2E20C505" w14:textId="77777777" w:rsidR="00D950AC" w:rsidRPr="00D562B9" w:rsidRDefault="00D950AC" w:rsidP="00F453ED">
            <w:pPr>
              <w:pStyle w:val="TableParagraph"/>
              <w:spacing w:before="93"/>
              <w:rPr>
                <w:i/>
                <w:color w:val="000000" w:themeColor="text1"/>
              </w:rPr>
            </w:pPr>
          </w:p>
          <w:p w14:paraId="3A3320B1" w14:textId="77777777" w:rsidR="00D950AC" w:rsidRPr="00D562B9" w:rsidRDefault="00D950AC" w:rsidP="00F453ED">
            <w:pPr>
              <w:jc w:val="both"/>
              <w:rPr>
                <w:i/>
                <w:color w:val="000000" w:themeColor="text1"/>
              </w:rPr>
            </w:pPr>
            <w:r w:rsidRPr="00D562B9">
              <w:rPr>
                <w:i/>
                <w:color w:val="000000" w:themeColor="text1"/>
              </w:rPr>
              <w:t>Del</w:t>
            </w:r>
            <w:r w:rsidRPr="00D562B9">
              <w:rPr>
                <w:i/>
                <w:color w:val="000000" w:themeColor="text1"/>
                <w:spacing w:val="-1"/>
              </w:rPr>
              <w:t xml:space="preserve"> </w:t>
            </w:r>
            <w:r w:rsidRPr="00D562B9">
              <w:rPr>
                <w:i/>
                <w:color w:val="000000" w:themeColor="text1"/>
              </w:rPr>
              <w:t>valor</w:t>
            </w:r>
            <w:r w:rsidRPr="00D562B9">
              <w:rPr>
                <w:i/>
                <w:color w:val="000000" w:themeColor="text1"/>
                <w:spacing w:val="-3"/>
              </w:rPr>
              <w:t xml:space="preserve"> </w:t>
            </w:r>
            <w:r w:rsidRPr="00D562B9">
              <w:rPr>
                <w:i/>
                <w:color w:val="000000" w:themeColor="text1"/>
              </w:rPr>
              <w:t>del</w:t>
            </w:r>
            <w:r w:rsidRPr="00D562B9">
              <w:rPr>
                <w:i/>
                <w:color w:val="000000" w:themeColor="text1"/>
                <w:spacing w:val="-5"/>
              </w:rPr>
              <w:t xml:space="preserve"> </w:t>
            </w:r>
            <w:r w:rsidRPr="00D562B9">
              <w:rPr>
                <w:i/>
                <w:color w:val="000000" w:themeColor="text1"/>
                <w:spacing w:val="-2"/>
              </w:rPr>
              <w:t>contrato</w:t>
            </w:r>
          </w:p>
        </w:tc>
        <w:tc>
          <w:tcPr>
            <w:tcW w:w="3467" w:type="dxa"/>
          </w:tcPr>
          <w:p w14:paraId="5679F1E7" w14:textId="77777777" w:rsidR="00D950AC" w:rsidRPr="00D562B9" w:rsidRDefault="00D950AC" w:rsidP="00F453ED">
            <w:pPr>
              <w:pStyle w:val="TableParagraph"/>
              <w:spacing w:before="93"/>
              <w:rPr>
                <w:i/>
                <w:color w:val="000000" w:themeColor="text1"/>
              </w:rPr>
            </w:pPr>
          </w:p>
          <w:p w14:paraId="1F420F53" w14:textId="138F2556" w:rsidR="00D950AC" w:rsidRPr="00D562B9" w:rsidRDefault="00D950AC" w:rsidP="00F453ED">
            <w:pPr>
              <w:jc w:val="both"/>
              <w:rPr>
                <w:i/>
                <w:color w:val="000000" w:themeColor="text1"/>
              </w:rPr>
            </w:pPr>
            <w:r w:rsidRPr="00D562B9">
              <w:rPr>
                <w:i/>
                <w:color w:val="000000" w:themeColor="text1"/>
              </w:rPr>
              <w:t>Plazo</w:t>
            </w:r>
            <w:r w:rsidRPr="00D562B9">
              <w:rPr>
                <w:i/>
                <w:color w:val="000000" w:themeColor="text1"/>
                <w:spacing w:val="-6"/>
              </w:rPr>
              <w:t xml:space="preserve"> </w:t>
            </w:r>
            <w:r w:rsidRPr="00D562B9">
              <w:rPr>
                <w:i/>
                <w:color w:val="000000" w:themeColor="text1"/>
              </w:rPr>
              <w:t>de</w:t>
            </w:r>
            <w:r w:rsidRPr="00D562B9">
              <w:rPr>
                <w:i/>
                <w:color w:val="000000" w:themeColor="text1"/>
                <w:spacing w:val="-3"/>
              </w:rPr>
              <w:t xml:space="preserve"> </w:t>
            </w:r>
            <w:r w:rsidRPr="00D562B9">
              <w:rPr>
                <w:i/>
                <w:color w:val="000000" w:themeColor="text1"/>
              </w:rPr>
              <w:t>ejecución</w:t>
            </w:r>
            <w:r w:rsidRPr="00D562B9">
              <w:rPr>
                <w:i/>
                <w:color w:val="000000" w:themeColor="text1"/>
                <w:spacing w:val="-5"/>
              </w:rPr>
              <w:t xml:space="preserve"> </w:t>
            </w:r>
            <w:r w:rsidRPr="00D562B9">
              <w:rPr>
                <w:i/>
                <w:color w:val="000000" w:themeColor="text1"/>
              </w:rPr>
              <w:t>del</w:t>
            </w:r>
            <w:r w:rsidRPr="00D562B9">
              <w:rPr>
                <w:i/>
                <w:color w:val="000000" w:themeColor="text1"/>
                <w:spacing w:val="-4"/>
              </w:rPr>
              <w:t xml:space="preserve"> </w:t>
            </w:r>
            <w:r w:rsidRPr="00D562B9">
              <w:rPr>
                <w:i/>
                <w:color w:val="000000" w:themeColor="text1"/>
              </w:rPr>
              <w:t>contrato</w:t>
            </w:r>
            <w:r w:rsidRPr="00D562B9">
              <w:rPr>
                <w:i/>
                <w:color w:val="000000" w:themeColor="text1"/>
                <w:spacing w:val="-7"/>
              </w:rPr>
              <w:t xml:space="preserve"> </w:t>
            </w:r>
            <w:r w:rsidRPr="00D562B9">
              <w:rPr>
                <w:i/>
                <w:color w:val="000000" w:themeColor="text1"/>
              </w:rPr>
              <w:t>y</w:t>
            </w:r>
            <w:r w:rsidRPr="00D562B9">
              <w:rPr>
                <w:i/>
                <w:color w:val="000000" w:themeColor="text1"/>
                <w:spacing w:val="-1"/>
              </w:rPr>
              <w:t xml:space="preserve"> </w:t>
            </w:r>
            <w:r w:rsidRPr="00D562B9">
              <w:rPr>
                <w:i/>
                <w:color w:val="000000" w:themeColor="text1"/>
              </w:rPr>
              <w:t>tres</w:t>
            </w:r>
            <w:r w:rsidRPr="00D562B9">
              <w:rPr>
                <w:i/>
                <w:color w:val="000000" w:themeColor="text1"/>
                <w:spacing w:val="-1"/>
              </w:rPr>
              <w:t xml:space="preserve"> </w:t>
            </w:r>
            <w:r w:rsidRPr="00D562B9">
              <w:rPr>
                <w:i/>
                <w:color w:val="000000" w:themeColor="text1"/>
              </w:rPr>
              <w:t>(3)</w:t>
            </w:r>
            <w:r w:rsidRPr="00D562B9">
              <w:rPr>
                <w:i/>
                <w:color w:val="000000" w:themeColor="text1"/>
                <w:spacing w:val="-3"/>
              </w:rPr>
              <w:t xml:space="preserve"> </w:t>
            </w:r>
            <w:r w:rsidRPr="00D562B9">
              <w:rPr>
                <w:i/>
                <w:color w:val="000000" w:themeColor="text1"/>
              </w:rPr>
              <w:t>años</w:t>
            </w:r>
            <w:r w:rsidRPr="00D562B9">
              <w:rPr>
                <w:i/>
                <w:color w:val="000000" w:themeColor="text1"/>
                <w:spacing w:val="-3"/>
              </w:rPr>
              <w:t xml:space="preserve"> </w:t>
            </w:r>
            <w:r w:rsidRPr="00D562B9">
              <w:rPr>
                <w:i/>
                <w:color w:val="000000" w:themeColor="text1"/>
                <w:spacing w:val="-4"/>
              </w:rPr>
              <w:t>más.</w:t>
            </w:r>
            <w:r w:rsidR="00D562B9">
              <w:rPr>
                <w:i/>
                <w:color w:val="000000" w:themeColor="text1"/>
                <w:spacing w:val="-4"/>
              </w:rPr>
              <w:t>”</w:t>
            </w:r>
          </w:p>
        </w:tc>
      </w:tr>
    </w:tbl>
    <w:p w14:paraId="31B3D5C7" w14:textId="77777777" w:rsidR="00D950AC" w:rsidRPr="00D562B9" w:rsidRDefault="00D950AC" w:rsidP="00D950AC">
      <w:pPr>
        <w:jc w:val="both"/>
        <w:rPr>
          <w:i/>
          <w:color w:val="000000" w:themeColor="text1"/>
        </w:rPr>
      </w:pPr>
    </w:p>
    <w:p w14:paraId="7408B8F8" w14:textId="77777777" w:rsidR="00597522" w:rsidRPr="00D562B9" w:rsidRDefault="0092698C" w:rsidP="00597522">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505"/>
        </w:tabs>
        <w:ind w:right="497"/>
        <w:jc w:val="both"/>
        <w:rPr>
          <w:rFonts w:eastAsiaTheme="minorHAnsi"/>
          <w:bCs/>
          <w:color w:val="000000" w:themeColor="text1"/>
          <w:lang w:val="es-CO"/>
        </w:rPr>
      </w:pPr>
      <w:r w:rsidRPr="00D562B9">
        <w:rPr>
          <w:b/>
          <w:bCs/>
          <w:color w:val="000000" w:themeColor="text1"/>
        </w:rPr>
        <w:t>SEXTO:</w:t>
      </w:r>
      <w:r w:rsidRPr="00D562B9">
        <w:rPr>
          <w:rFonts w:eastAsiaTheme="minorHAnsi"/>
          <w:bCs/>
          <w:color w:val="000000" w:themeColor="text1"/>
          <w:lang w:val="es-CO"/>
        </w:rPr>
        <w:t xml:space="preserve"> Modificar del estudio previo, el numeral 8 “</w:t>
      </w:r>
      <w:r w:rsidRPr="00D562B9">
        <w:rPr>
          <w:b/>
          <w:bCs/>
          <w:i/>
          <w:color w:val="000000" w:themeColor="text1"/>
        </w:rPr>
        <w:t xml:space="preserve">LA INDICACIÓN DE SI EL PROCESO DE CONTRATACIÓN ESTÁ COBIJADO POR UN ACUERDO COMERCIAL, (Numeral 8 Artículo 2.2.1.1.2.1.1, Subsección 1, Sección 2, Capítulo 1, Título 1, del Decreto 1082 de 2015), </w:t>
      </w:r>
      <w:r w:rsidR="00597522" w:rsidRPr="00D562B9">
        <w:rPr>
          <w:rFonts w:eastAsiaTheme="minorHAnsi"/>
          <w:bCs/>
          <w:color w:val="000000" w:themeColor="text1"/>
          <w:lang w:val="es-CO"/>
        </w:rPr>
        <w:t>el cual quedará así:</w:t>
      </w:r>
    </w:p>
    <w:p w14:paraId="24BD661A" w14:textId="5C7423D1" w:rsidR="006A4A45" w:rsidRPr="00D562B9" w:rsidRDefault="006A4A45" w:rsidP="0092698C">
      <w:pPr>
        <w:jc w:val="both"/>
        <w:rPr>
          <w:b/>
          <w:bCs/>
          <w:i/>
          <w:color w:val="000000" w:themeColor="text1"/>
        </w:rPr>
      </w:pPr>
    </w:p>
    <w:tbl>
      <w:tblPr>
        <w:tblW w:w="9775" w:type="dxa"/>
        <w:tblLayout w:type="fixed"/>
        <w:tblCellMar>
          <w:left w:w="70" w:type="dxa"/>
          <w:right w:w="70" w:type="dxa"/>
        </w:tblCellMar>
        <w:tblLook w:val="04A0" w:firstRow="1" w:lastRow="0" w:firstColumn="1" w:lastColumn="0" w:noHBand="0" w:noVBand="1"/>
      </w:tblPr>
      <w:tblGrid>
        <w:gridCol w:w="722"/>
        <w:gridCol w:w="916"/>
        <w:gridCol w:w="1163"/>
        <w:gridCol w:w="1372"/>
        <w:gridCol w:w="427"/>
        <w:gridCol w:w="779"/>
        <w:gridCol w:w="1666"/>
        <w:gridCol w:w="1298"/>
        <w:gridCol w:w="1432"/>
      </w:tblGrid>
      <w:tr w:rsidR="00597522" w:rsidRPr="00CB006E" w14:paraId="58622362" w14:textId="77777777" w:rsidTr="00F453ED">
        <w:trPr>
          <w:trHeight w:val="1417"/>
        </w:trPr>
        <w:tc>
          <w:tcPr>
            <w:tcW w:w="1638"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4A084EA8" w14:textId="77777777" w:rsidR="00597522" w:rsidRPr="00CB006E" w:rsidRDefault="00597522" w:rsidP="00F453ED">
            <w:pPr>
              <w:rPr>
                <w:rFonts w:eastAsia="Times New Roman"/>
                <w:color w:val="000000" w:themeColor="text1"/>
                <w:sz w:val="16"/>
                <w:szCs w:val="16"/>
              </w:rPr>
            </w:pPr>
            <w:r w:rsidRPr="00CB006E">
              <w:rPr>
                <w:rFonts w:eastAsia="Times New Roman"/>
                <w:color w:val="000000" w:themeColor="text1"/>
                <w:sz w:val="16"/>
                <w:szCs w:val="16"/>
              </w:rPr>
              <w:t xml:space="preserve">ACUERDO COMERCIAL </w:t>
            </w:r>
          </w:p>
        </w:tc>
        <w:tc>
          <w:tcPr>
            <w:tcW w:w="1163" w:type="dxa"/>
            <w:tcBorders>
              <w:top w:val="single" w:sz="4" w:space="0" w:color="auto"/>
              <w:left w:val="nil"/>
              <w:bottom w:val="single" w:sz="4" w:space="0" w:color="auto"/>
              <w:right w:val="single" w:sz="4" w:space="0" w:color="auto"/>
            </w:tcBorders>
            <w:shd w:val="clear" w:color="000000" w:fill="BFBFBF"/>
            <w:vAlign w:val="center"/>
            <w:hideMark/>
          </w:tcPr>
          <w:p w14:paraId="3BBE5142"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VALOR DEL ACUERDO COMERCIAL</w:t>
            </w:r>
          </w:p>
        </w:tc>
        <w:tc>
          <w:tcPr>
            <w:tcW w:w="1372" w:type="dxa"/>
            <w:tcBorders>
              <w:top w:val="single" w:sz="4" w:space="0" w:color="auto"/>
              <w:left w:val="nil"/>
              <w:bottom w:val="single" w:sz="4" w:space="0" w:color="auto"/>
              <w:right w:val="single" w:sz="4" w:space="0" w:color="auto"/>
            </w:tcBorders>
            <w:shd w:val="clear" w:color="000000" w:fill="BFBFBF"/>
            <w:vAlign w:val="center"/>
            <w:hideMark/>
          </w:tcPr>
          <w:p w14:paraId="0F401CBB"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VALOR DEL PROCESO DE CONTRATACIÓN</w:t>
            </w:r>
          </w:p>
        </w:tc>
        <w:tc>
          <w:tcPr>
            <w:tcW w:w="427" w:type="dxa"/>
            <w:tcBorders>
              <w:top w:val="single" w:sz="4" w:space="0" w:color="auto"/>
              <w:left w:val="nil"/>
              <w:bottom w:val="single" w:sz="4" w:space="0" w:color="auto"/>
              <w:right w:val="single" w:sz="4" w:space="0" w:color="auto"/>
            </w:tcBorders>
            <w:shd w:val="clear" w:color="000000" w:fill="BFBFBF"/>
            <w:vAlign w:val="center"/>
            <w:hideMark/>
          </w:tcPr>
          <w:p w14:paraId="299AFDEA"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¿VIGENTE?</w:t>
            </w:r>
          </w:p>
        </w:tc>
        <w:tc>
          <w:tcPr>
            <w:tcW w:w="779" w:type="dxa"/>
            <w:tcBorders>
              <w:top w:val="single" w:sz="4" w:space="0" w:color="auto"/>
              <w:left w:val="nil"/>
              <w:bottom w:val="single" w:sz="4" w:space="0" w:color="auto"/>
              <w:right w:val="single" w:sz="4" w:space="0" w:color="auto"/>
            </w:tcBorders>
            <w:shd w:val="clear" w:color="000000" w:fill="BFBFBF"/>
            <w:vAlign w:val="center"/>
            <w:hideMark/>
          </w:tcPr>
          <w:p w14:paraId="3A0BB487"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ENTIDAD ESTATAL CUBIERTA</w:t>
            </w:r>
          </w:p>
          <w:p w14:paraId="6E19738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SI/NO  </w:t>
            </w:r>
          </w:p>
        </w:tc>
        <w:tc>
          <w:tcPr>
            <w:tcW w:w="1666" w:type="dxa"/>
            <w:tcBorders>
              <w:top w:val="single" w:sz="4" w:space="0" w:color="auto"/>
              <w:left w:val="nil"/>
              <w:bottom w:val="single" w:sz="4" w:space="0" w:color="auto"/>
              <w:right w:val="single" w:sz="4" w:space="0" w:color="auto"/>
            </w:tcBorders>
            <w:shd w:val="clear" w:color="000000" w:fill="BFBFBF"/>
            <w:vAlign w:val="center"/>
            <w:hideMark/>
          </w:tcPr>
          <w:p w14:paraId="617330F4"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VALOR DEL PROCESO DE CONTRATACIÓN SUPERIOR AL UMBRAL DEL ACUERDO COMERCIAL</w:t>
            </w:r>
          </w:p>
          <w:p w14:paraId="1B29F229"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SI/NO  </w:t>
            </w:r>
          </w:p>
        </w:tc>
        <w:tc>
          <w:tcPr>
            <w:tcW w:w="1298" w:type="dxa"/>
            <w:tcBorders>
              <w:top w:val="single" w:sz="4" w:space="0" w:color="auto"/>
              <w:left w:val="nil"/>
              <w:bottom w:val="single" w:sz="4" w:space="0" w:color="auto"/>
              <w:right w:val="single" w:sz="4" w:space="0" w:color="auto"/>
            </w:tcBorders>
            <w:shd w:val="clear" w:color="000000" w:fill="BFBFBF"/>
            <w:vAlign w:val="center"/>
            <w:hideMark/>
          </w:tcPr>
          <w:p w14:paraId="333BC97D"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EXCEPCIÓN APLICABLE AL PROCESO DE CONTRATACIÓN</w:t>
            </w:r>
          </w:p>
          <w:p w14:paraId="17AD9BE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SI/NO  </w:t>
            </w:r>
          </w:p>
        </w:tc>
        <w:tc>
          <w:tcPr>
            <w:tcW w:w="1432" w:type="dxa"/>
            <w:tcBorders>
              <w:top w:val="single" w:sz="4" w:space="0" w:color="auto"/>
              <w:left w:val="nil"/>
              <w:bottom w:val="single" w:sz="4" w:space="0" w:color="auto"/>
              <w:right w:val="single" w:sz="4" w:space="0" w:color="auto"/>
            </w:tcBorders>
            <w:shd w:val="clear" w:color="000000" w:fill="BFBFBF"/>
            <w:vAlign w:val="center"/>
            <w:hideMark/>
          </w:tcPr>
          <w:p w14:paraId="7A429813"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PROCESO DE CONTRATACIÓN CUBIERTO POR EL ACUERDO COMERCIAL</w:t>
            </w:r>
          </w:p>
          <w:p w14:paraId="67D102B7"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SI/NO  </w:t>
            </w:r>
          </w:p>
        </w:tc>
      </w:tr>
      <w:tr w:rsidR="00597522" w:rsidRPr="00CB006E" w14:paraId="0A705D14" w14:textId="77777777" w:rsidTr="00F453ED">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47F45EF0"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Alianza del pacífico </w:t>
            </w:r>
          </w:p>
        </w:tc>
        <w:tc>
          <w:tcPr>
            <w:tcW w:w="916" w:type="dxa"/>
            <w:tcBorders>
              <w:top w:val="nil"/>
              <w:left w:val="nil"/>
              <w:bottom w:val="single" w:sz="4" w:space="0" w:color="auto"/>
              <w:right w:val="single" w:sz="4" w:space="0" w:color="auto"/>
            </w:tcBorders>
            <w:shd w:val="clear" w:color="000000" w:fill="F2F2F2"/>
            <w:vAlign w:val="center"/>
            <w:hideMark/>
          </w:tcPr>
          <w:p w14:paraId="04EAEC17" w14:textId="77777777" w:rsidR="00597522" w:rsidRPr="00CB006E" w:rsidRDefault="00597522" w:rsidP="00F453ED">
            <w:pPr>
              <w:rPr>
                <w:rFonts w:eastAsia="Times New Roman"/>
                <w:color w:val="000000" w:themeColor="text1"/>
                <w:sz w:val="16"/>
                <w:szCs w:val="16"/>
              </w:rPr>
            </w:pPr>
            <w:r w:rsidRPr="00CB006E">
              <w:rPr>
                <w:rFonts w:eastAsia="Times New Roman"/>
                <w:color w:val="000000" w:themeColor="text1"/>
                <w:sz w:val="16"/>
                <w:szCs w:val="16"/>
              </w:rPr>
              <w:t xml:space="preserve">Chile </w:t>
            </w:r>
          </w:p>
        </w:tc>
        <w:tc>
          <w:tcPr>
            <w:tcW w:w="1163" w:type="dxa"/>
            <w:tcBorders>
              <w:top w:val="nil"/>
              <w:left w:val="nil"/>
              <w:bottom w:val="single" w:sz="4" w:space="0" w:color="auto"/>
              <w:right w:val="single" w:sz="4" w:space="0" w:color="auto"/>
            </w:tcBorders>
            <w:shd w:val="clear" w:color="000000" w:fill="F2F2F2"/>
            <w:vAlign w:val="center"/>
            <w:hideMark/>
          </w:tcPr>
          <w:p w14:paraId="436FEC19"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$272.951.066</w:t>
            </w:r>
          </w:p>
        </w:tc>
        <w:tc>
          <w:tcPr>
            <w:tcW w:w="1372"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37C14855" w14:textId="77777777" w:rsidR="00597522" w:rsidRPr="00CB006E" w:rsidRDefault="00597522" w:rsidP="00F453ED">
            <w:pPr>
              <w:jc w:val="center"/>
              <w:rPr>
                <w:rFonts w:eastAsia="Times New Roman"/>
                <w:color w:val="000000" w:themeColor="text1"/>
                <w:sz w:val="16"/>
                <w:szCs w:val="16"/>
              </w:rPr>
            </w:pPr>
          </w:p>
          <w:p w14:paraId="0D00C923" w14:textId="77777777" w:rsidR="00597522" w:rsidRPr="00CB006E" w:rsidRDefault="00597522" w:rsidP="00F453ED">
            <w:pPr>
              <w:jc w:val="center"/>
              <w:rPr>
                <w:rFonts w:eastAsia="Times New Roman"/>
                <w:color w:val="000000" w:themeColor="text1"/>
                <w:sz w:val="16"/>
                <w:szCs w:val="16"/>
              </w:rPr>
            </w:pPr>
          </w:p>
          <w:p w14:paraId="7230F889" w14:textId="77777777" w:rsidR="00597522" w:rsidRPr="00CB006E" w:rsidRDefault="00597522" w:rsidP="00F453ED">
            <w:pPr>
              <w:jc w:val="center"/>
              <w:rPr>
                <w:rFonts w:eastAsia="Times New Roman"/>
                <w:color w:val="000000" w:themeColor="text1"/>
                <w:sz w:val="16"/>
                <w:szCs w:val="16"/>
              </w:rPr>
            </w:pPr>
          </w:p>
          <w:p w14:paraId="5BBBA225" w14:textId="77777777" w:rsidR="00597522" w:rsidRPr="00CB006E" w:rsidRDefault="00597522" w:rsidP="00F453ED">
            <w:pPr>
              <w:jc w:val="center"/>
              <w:rPr>
                <w:rFonts w:eastAsia="Times New Roman"/>
                <w:color w:val="000000" w:themeColor="text1"/>
                <w:sz w:val="16"/>
                <w:szCs w:val="16"/>
              </w:rPr>
            </w:pPr>
          </w:p>
          <w:p w14:paraId="48484161" w14:textId="77777777" w:rsidR="00597522" w:rsidRPr="00CB006E" w:rsidRDefault="00597522" w:rsidP="00F453ED">
            <w:pPr>
              <w:jc w:val="center"/>
              <w:rPr>
                <w:rFonts w:eastAsia="Times New Roman"/>
                <w:color w:val="000000" w:themeColor="text1"/>
                <w:sz w:val="16"/>
                <w:szCs w:val="16"/>
              </w:rPr>
            </w:pPr>
          </w:p>
          <w:p w14:paraId="1700FB36" w14:textId="77777777" w:rsidR="00597522" w:rsidRPr="00CB006E" w:rsidRDefault="00597522" w:rsidP="00F453ED">
            <w:pPr>
              <w:jc w:val="center"/>
              <w:rPr>
                <w:rFonts w:eastAsia="Times New Roman"/>
                <w:color w:val="000000" w:themeColor="text1"/>
                <w:sz w:val="16"/>
                <w:szCs w:val="16"/>
              </w:rPr>
            </w:pPr>
          </w:p>
          <w:p w14:paraId="1BB1F959" w14:textId="77777777" w:rsidR="00597522" w:rsidRPr="00CB006E" w:rsidRDefault="00597522" w:rsidP="00F453ED">
            <w:pPr>
              <w:jc w:val="center"/>
              <w:rPr>
                <w:rFonts w:eastAsia="Times New Roman"/>
                <w:color w:val="000000" w:themeColor="text1"/>
                <w:sz w:val="16"/>
                <w:szCs w:val="16"/>
              </w:rPr>
            </w:pPr>
          </w:p>
          <w:p w14:paraId="15B77DB0" w14:textId="77777777" w:rsidR="00597522" w:rsidRPr="00CB006E" w:rsidRDefault="00597522" w:rsidP="00F453ED">
            <w:pPr>
              <w:jc w:val="center"/>
              <w:rPr>
                <w:rFonts w:eastAsia="Times New Roman"/>
                <w:color w:val="000000" w:themeColor="text1"/>
                <w:sz w:val="16"/>
                <w:szCs w:val="16"/>
              </w:rPr>
            </w:pPr>
          </w:p>
          <w:p w14:paraId="3B5D7ED0" w14:textId="77777777" w:rsidR="00597522" w:rsidRPr="00CB006E" w:rsidRDefault="00597522" w:rsidP="00F453ED">
            <w:pPr>
              <w:jc w:val="center"/>
              <w:rPr>
                <w:rFonts w:eastAsia="Times New Roman"/>
                <w:color w:val="000000" w:themeColor="text1"/>
                <w:sz w:val="16"/>
                <w:szCs w:val="16"/>
              </w:rPr>
            </w:pPr>
          </w:p>
          <w:p w14:paraId="0CD6BC0B" w14:textId="77777777" w:rsidR="00597522" w:rsidRPr="00CB006E" w:rsidRDefault="00597522" w:rsidP="00F453ED">
            <w:pPr>
              <w:jc w:val="center"/>
              <w:rPr>
                <w:rFonts w:eastAsia="Times New Roman"/>
                <w:color w:val="000000" w:themeColor="text1"/>
                <w:sz w:val="16"/>
                <w:szCs w:val="16"/>
              </w:rPr>
            </w:pPr>
          </w:p>
          <w:p w14:paraId="24F8BA9B" w14:textId="77777777" w:rsidR="00597522" w:rsidRPr="00CB006E" w:rsidRDefault="00597522" w:rsidP="00F453ED">
            <w:pPr>
              <w:jc w:val="center"/>
              <w:rPr>
                <w:rFonts w:eastAsia="Times New Roman"/>
                <w:color w:val="000000" w:themeColor="text1"/>
                <w:sz w:val="16"/>
                <w:szCs w:val="16"/>
              </w:rPr>
            </w:pPr>
          </w:p>
          <w:p w14:paraId="751B8028" w14:textId="77777777" w:rsidR="00597522" w:rsidRPr="00CB006E" w:rsidRDefault="00597522" w:rsidP="00F453ED">
            <w:pPr>
              <w:jc w:val="center"/>
              <w:rPr>
                <w:rFonts w:eastAsia="Times New Roman"/>
                <w:color w:val="000000" w:themeColor="text1"/>
                <w:sz w:val="16"/>
                <w:szCs w:val="16"/>
              </w:rPr>
            </w:pPr>
          </w:p>
          <w:p w14:paraId="3B10730C" w14:textId="77777777" w:rsidR="00597522" w:rsidRPr="00CB006E" w:rsidRDefault="00597522" w:rsidP="00F453ED">
            <w:pPr>
              <w:jc w:val="center"/>
              <w:rPr>
                <w:rFonts w:eastAsia="Times New Roman"/>
                <w:color w:val="000000" w:themeColor="text1"/>
                <w:sz w:val="16"/>
                <w:szCs w:val="16"/>
              </w:rPr>
            </w:pPr>
          </w:p>
          <w:p w14:paraId="011A5839" w14:textId="77777777" w:rsidR="00597522" w:rsidRPr="00CB006E" w:rsidRDefault="00597522" w:rsidP="00F453ED">
            <w:pPr>
              <w:jc w:val="center"/>
              <w:rPr>
                <w:rFonts w:eastAsia="Times New Roman"/>
                <w:color w:val="000000" w:themeColor="text1"/>
                <w:sz w:val="16"/>
                <w:szCs w:val="16"/>
              </w:rPr>
            </w:pPr>
          </w:p>
          <w:p w14:paraId="6AB73368" w14:textId="77777777" w:rsidR="00597522" w:rsidRPr="00CB006E" w:rsidRDefault="00597522" w:rsidP="00F453ED">
            <w:pPr>
              <w:jc w:val="center"/>
              <w:rPr>
                <w:rFonts w:eastAsia="Times New Roman"/>
                <w:color w:val="000000" w:themeColor="text1"/>
                <w:sz w:val="16"/>
                <w:szCs w:val="16"/>
              </w:rPr>
            </w:pPr>
          </w:p>
          <w:p w14:paraId="113C1F89" w14:textId="77777777" w:rsidR="00597522" w:rsidRPr="00CB006E" w:rsidRDefault="00597522" w:rsidP="00F453ED">
            <w:pPr>
              <w:jc w:val="center"/>
              <w:rPr>
                <w:rFonts w:eastAsia="Times New Roman"/>
                <w:color w:val="000000" w:themeColor="text1"/>
                <w:sz w:val="16"/>
                <w:szCs w:val="16"/>
              </w:rPr>
            </w:pPr>
          </w:p>
          <w:p w14:paraId="4A928849" w14:textId="77777777" w:rsidR="00597522" w:rsidRPr="00CB006E" w:rsidRDefault="00597522" w:rsidP="00F453ED">
            <w:pPr>
              <w:jc w:val="center"/>
              <w:rPr>
                <w:rFonts w:eastAsia="Times New Roman"/>
                <w:color w:val="000000" w:themeColor="text1"/>
                <w:sz w:val="16"/>
                <w:szCs w:val="16"/>
              </w:rPr>
            </w:pPr>
          </w:p>
          <w:p w14:paraId="7283373A" w14:textId="77777777" w:rsidR="00597522" w:rsidRPr="00CB006E" w:rsidRDefault="00597522" w:rsidP="00F453ED">
            <w:pPr>
              <w:jc w:val="center"/>
              <w:rPr>
                <w:rFonts w:eastAsia="Times New Roman"/>
                <w:color w:val="000000" w:themeColor="text1"/>
                <w:sz w:val="16"/>
                <w:szCs w:val="16"/>
              </w:rPr>
            </w:pPr>
          </w:p>
          <w:p w14:paraId="2EEA9CB0" w14:textId="77777777" w:rsidR="00597522" w:rsidRPr="00CB006E" w:rsidRDefault="00597522" w:rsidP="00F453ED">
            <w:pPr>
              <w:jc w:val="center"/>
              <w:rPr>
                <w:rFonts w:eastAsia="Times New Roman"/>
                <w:color w:val="000000" w:themeColor="text1"/>
                <w:sz w:val="16"/>
                <w:szCs w:val="16"/>
              </w:rPr>
            </w:pPr>
          </w:p>
          <w:p w14:paraId="7989E613" w14:textId="77777777" w:rsidR="00597522" w:rsidRPr="00CB006E" w:rsidRDefault="00597522" w:rsidP="00F453ED">
            <w:pPr>
              <w:jc w:val="center"/>
              <w:rPr>
                <w:rFonts w:eastAsia="Times New Roman"/>
                <w:color w:val="000000" w:themeColor="text1"/>
                <w:sz w:val="16"/>
                <w:szCs w:val="16"/>
              </w:rPr>
            </w:pPr>
          </w:p>
          <w:p w14:paraId="3A4C5473" w14:textId="77777777" w:rsidR="00597522" w:rsidRPr="00CB006E" w:rsidRDefault="00597522" w:rsidP="00F453ED">
            <w:pPr>
              <w:jc w:val="center"/>
              <w:rPr>
                <w:rFonts w:eastAsia="Times New Roman"/>
                <w:color w:val="000000" w:themeColor="text1"/>
                <w:sz w:val="16"/>
                <w:szCs w:val="16"/>
              </w:rPr>
            </w:pPr>
          </w:p>
          <w:p w14:paraId="1D5088D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w:t>
            </w:r>
            <w:r w:rsidRPr="00CB006E">
              <w:rPr>
                <w:color w:val="000000" w:themeColor="text1"/>
                <w:sz w:val="16"/>
                <w:szCs w:val="16"/>
                <w:lang w:val="es-CO"/>
              </w:rPr>
              <w:t>728.088.275</w:t>
            </w:r>
          </w:p>
        </w:tc>
        <w:tc>
          <w:tcPr>
            <w:tcW w:w="427" w:type="dxa"/>
            <w:tcBorders>
              <w:top w:val="nil"/>
              <w:left w:val="nil"/>
              <w:bottom w:val="single" w:sz="4" w:space="0" w:color="auto"/>
              <w:right w:val="single" w:sz="4" w:space="0" w:color="auto"/>
            </w:tcBorders>
            <w:shd w:val="clear" w:color="000000" w:fill="F2F2F2"/>
            <w:noWrap/>
            <w:vAlign w:val="center"/>
          </w:tcPr>
          <w:p w14:paraId="359E310A"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lastRenderedPageBreak/>
              <w:t>SI</w:t>
            </w:r>
          </w:p>
        </w:tc>
        <w:tc>
          <w:tcPr>
            <w:tcW w:w="779" w:type="dxa"/>
            <w:tcBorders>
              <w:top w:val="nil"/>
              <w:left w:val="nil"/>
              <w:bottom w:val="single" w:sz="4" w:space="0" w:color="auto"/>
              <w:right w:val="single" w:sz="4" w:space="0" w:color="auto"/>
            </w:tcBorders>
            <w:shd w:val="clear" w:color="000000" w:fill="F2F2F2"/>
            <w:vAlign w:val="center"/>
            <w:hideMark/>
          </w:tcPr>
          <w:p w14:paraId="10CC286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03377E4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2F3D80A"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5FB3A93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117C8844" w14:textId="77777777" w:rsidTr="00F453ED">
        <w:trPr>
          <w:trHeight w:val="471"/>
        </w:trPr>
        <w:tc>
          <w:tcPr>
            <w:tcW w:w="722" w:type="dxa"/>
            <w:vMerge/>
            <w:tcBorders>
              <w:top w:val="nil"/>
              <w:left w:val="single" w:sz="4" w:space="0" w:color="auto"/>
              <w:bottom w:val="single" w:sz="4" w:space="0" w:color="auto"/>
              <w:right w:val="single" w:sz="4" w:space="0" w:color="auto"/>
            </w:tcBorders>
            <w:vAlign w:val="center"/>
            <w:hideMark/>
          </w:tcPr>
          <w:p w14:paraId="13AF84E3" w14:textId="77777777" w:rsidR="00597522" w:rsidRPr="00CB006E" w:rsidRDefault="00597522" w:rsidP="00F453ED">
            <w:pPr>
              <w:rPr>
                <w:rFonts w:eastAsia="Times New Roman"/>
                <w:color w:val="000000" w:themeColor="text1"/>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4F89A9EB" w14:textId="77777777" w:rsidR="00597522" w:rsidRPr="00CB006E" w:rsidRDefault="00597522" w:rsidP="00F453ED">
            <w:pPr>
              <w:rPr>
                <w:rFonts w:eastAsia="Times New Roman"/>
                <w:color w:val="000000" w:themeColor="text1"/>
                <w:sz w:val="16"/>
                <w:szCs w:val="16"/>
              </w:rPr>
            </w:pPr>
            <w:r w:rsidRPr="00CB006E">
              <w:rPr>
                <w:rFonts w:eastAsia="Times New Roman"/>
                <w:color w:val="000000" w:themeColor="text1"/>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6F4871B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 aplica</w:t>
            </w:r>
          </w:p>
        </w:tc>
        <w:tc>
          <w:tcPr>
            <w:tcW w:w="1372" w:type="dxa"/>
            <w:vMerge/>
            <w:tcBorders>
              <w:top w:val="nil"/>
              <w:left w:val="single" w:sz="4" w:space="0" w:color="auto"/>
              <w:bottom w:val="single" w:sz="4" w:space="0" w:color="000000"/>
              <w:right w:val="single" w:sz="4" w:space="0" w:color="auto"/>
            </w:tcBorders>
            <w:vAlign w:val="center"/>
            <w:hideMark/>
          </w:tcPr>
          <w:p w14:paraId="493F4F0C"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1CC869F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4F96AE3B"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tcPr>
          <w:p w14:paraId="62A6E46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NO </w:t>
            </w:r>
          </w:p>
        </w:tc>
        <w:tc>
          <w:tcPr>
            <w:tcW w:w="1298" w:type="dxa"/>
            <w:tcBorders>
              <w:top w:val="nil"/>
              <w:left w:val="nil"/>
              <w:bottom w:val="single" w:sz="4" w:space="0" w:color="auto"/>
              <w:right w:val="single" w:sz="4" w:space="0" w:color="auto"/>
            </w:tcBorders>
            <w:shd w:val="clear" w:color="000000" w:fill="D9D9D9"/>
            <w:noWrap/>
            <w:vAlign w:val="center"/>
          </w:tcPr>
          <w:p w14:paraId="3795FF04"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tcPr>
          <w:p w14:paraId="106518F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NO </w:t>
            </w:r>
          </w:p>
        </w:tc>
      </w:tr>
      <w:tr w:rsidR="00597522" w:rsidRPr="00CB006E" w14:paraId="79BD1CC3" w14:textId="77777777" w:rsidTr="00F453ED">
        <w:trPr>
          <w:trHeight w:val="471"/>
        </w:trPr>
        <w:tc>
          <w:tcPr>
            <w:tcW w:w="722" w:type="dxa"/>
            <w:vMerge/>
            <w:tcBorders>
              <w:top w:val="nil"/>
              <w:left w:val="single" w:sz="4" w:space="0" w:color="auto"/>
              <w:bottom w:val="single" w:sz="4" w:space="0" w:color="auto"/>
              <w:right w:val="single" w:sz="4" w:space="0" w:color="auto"/>
            </w:tcBorders>
            <w:vAlign w:val="center"/>
            <w:hideMark/>
          </w:tcPr>
          <w:p w14:paraId="718450D2" w14:textId="77777777" w:rsidR="00597522" w:rsidRPr="00CB006E" w:rsidRDefault="00597522" w:rsidP="00F453ED">
            <w:pPr>
              <w:rPr>
                <w:rFonts w:eastAsia="Times New Roman"/>
                <w:color w:val="000000" w:themeColor="text1"/>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7C1D8A5C" w14:textId="77777777" w:rsidR="00597522" w:rsidRPr="00CB006E" w:rsidRDefault="00597522" w:rsidP="00F453ED">
            <w:pPr>
              <w:rPr>
                <w:rFonts w:eastAsia="Times New Roman"/>
                <w:color w:val="000000" w:themeColor="text1"/>
                <w:sz w:val="16"/>
                <w:szCs w:val="16"/>
              </w:rPr>
            </w:pPr>
            <w:r w:rsidRPr="00CB006E">
              <w:rPr>
                <w:rFonts w:eastAsia="Times New Roman"/>
                <w:color w:val="000000" w:themeColor="text1"/>
                <w:sz w:val="16"/>
                <w:szCs w:val="16"/>
              </w:rPr>
              <w:t>Perú</w:t>
            </w:r>
          </w:p>
        </w:tc>
        <w:tc>
          <w:tcPr>
            <w:tcW w:w="1163" w:type="dxa"/>
            <w:tcBorders>
              <w:top w:val="nil"/>
              <w:left w:val="nil"/>
              <w:bottom w:val="single" w:sz="4" w:space="0" w:color="auto"/>
              <w:right w:val="single" w:sz="4" w:space="0" w:color="auto"/>
            </w:tcBorders>
            <w:shd w:val="clear" w:color="000000" w:fill="F2F2F2"/>
            <w:vAlign w:val="center"/>
            <w:hideMark/>
          </w:tcPr>
          <w:p w14:paraId="1451F837"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$518.607.026</w:t>
            </w:r>
          </w:p>
        </w:tc>
        <w:tc>
          <w:tcPr>
            <w:tcW w:w="1372" w:type="dxa"/>
            <w:vMerge/>
            <w:tcBorders>
              <w:top w:val="nil"/>
              <w:left w:val="single" w:sz="4" w:space="0" w:color="auto"/>
              <w:bottom w:val="single" w:sz="4" w:space="0" w:color="000000"/>
              <w:right w:val="single" w:sz="4" w:space="0" w:color="auto"/>
            </w:tcBorders>
            <w:vAlign w:val="center"/>
            <w:hideMark/>
          </w:tcPr>
          <w:p w14:paraId="27AC1526"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0FB40B0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0916E1A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DDCB284"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6B957C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2F6967BA"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63C6FB74"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7056F0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Canadá</w:t>
            </w:r>
          </w:p>
        </w:tc>
        <w:tc>
          <w:tcPr>
            <w:tcW w:w="1163" w:type="dxa"/>
            <w:tcBorders>
              <w:top w:val="nil"/>
              <w:left w:val="nil"/>
              <w:bottom w:val="single" w:sz="4" w:space="0" w:color="auto"/>
              <w:right w:val="single" w:sz="4" w:space="0" w:color="auto"/>
            </w:tcBorders>
            <w:shd w:val="clear" w:color="000000" w:fill="F2F2F2"/>
            <w:vAlign w:val="center"/>
            <w:hideMark/>
          </w:tcPr>
          <w:p w14:paraId="56807777"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$ 433.332.253</w:t>
            </w:r>
          </w:p>
        </w:tc>
        <w:tc>
          <w:tcPr>
            <w:tcW w:w="1372" w:type="dxa"/>
            <w:vMerge/>
            <w:tcBorders>
              <w:top w:val="nil"/>
              <w:left w:val="single" w:sz="4" w:space="0" w:color="auto"/>
              <w:bottom w:val="single" w:sz="4" w:space="0" w:color="000000"/>
              <w:right w:val="single" w:sz="4" w:space="0" w:color="auto"/>
            </w:tcBorders>
            <w:vAlign w:val="center"/>
            <w:hideMark/>
          </w:tcPr>
          <w:p w14:paraId="197404F9"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2EF77C9"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07D31DC2"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92956B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1F1AADD"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3F34B31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1C7B964B"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3A96E4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lastRenderedPageBreak/>
              <w:t>Chile</w:t>
            </w:r>
          </w:p>
        </w:tc>
        <w:tc>
          <w:tcPr>
            <w:tcW w:w="1163" w:type="dxa"/>
            <w:tcBorders>
              <w:top w:val="nil"/>
              <w:left w:val="nil"/>
              <w:bottom w:val="single" w:sz="4" w:space="0" w:color="auto"/>
              <w:right w:val="single" w:sz="4" w:space="0" w:color="auto"/>
            </w:tcBorders>
            <w:shd w:val="clear" w:color="000000" w:fill="F2F2F2"/>
            <w:vAlign w:val="center"/>
            <w:hideMark/>
          </w:tcPr>
          <w:p w14:paraId="75F86B2A"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$ 272.764.794</w:t>
            </w:r>
          </w:p>
        </w:tc>
        <w:tc>
          <w:tcPr>
            <w:tcW w:w="1372" w:type="dxa"/>
            <w:vMerge/>
            <w:tcBorders>
              <w:top w:val="nil"/>
              <w:left w:val="single" w:sz="4" w:space="0" w:color="auto"/>
              <w:bottom w:val="single" w:sz="4" w:space="0" w:color="000000"/>
              <w:right w:val="single" w:sz="4" w:space="0" w:color="auto"/>
            </w:tcBorders>
            <w:vAlign w:val="center"/>
            <w:hideMark/>
          </w:tcPr>
          <w:p w14:paraId="56340E23"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260F3380"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303786B9"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5D383D2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18EC1C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6CABF8FB"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496934B8"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C417E4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lastRenderedPageBreak/>
              <w:t>Corea</w:t>
            </w:r>
          </w:p>
        </w:tc>
        <w:tc>
          <w:tcPr>
            <w:tcW w:w="1163" w:type="dxa"/>
            <w:tcBorders>
              <w:top w:val="nil"/>
              <w:left w:val="nil"/>
              <w:bottom w:val="single" w:sz="4" w:space="0" w:color="auto"/>
              <w:right w:val="single" w:sz="4" w:space="0" w:color="auto"/>
            </w:tcBorders>
            <w:shd w:val="clear" w:color="000000" w:fill="D9D9D9"/>
            <w:vAlign w:val="center"/>
            <w:hideMark/>
          </w:tcPr>
          <w:p w14:paraId="079765F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$ 382.000.000</w:t>
            </w:r>
          </w:p>
        </w:tc>
        <w:tc>
          <w:tcPr>
            <w:tcW w:w="1372" w:type="dxa"/>
            <w:vMerge/>
            <w:tcBorders>
              <w:top w:val="nil"/>
              <w:left w:val="single" w:sz="4" w:space="0" w:color="auto"/>
              <w:bottom w:val="single" w:sz="4" w:space="0" w:color="000000"/>
              <w:right w:val="single" w:sz="4" w:space="0" w:color="auto"/>
            </w:tcBorders>
            <w:vAlign w:val="center"/>
            <w:hideMark/>
          </w:tcPr>
          <w:p w14:paraId="56301A62"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0E711764"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239B1F7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1113AED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3B26487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46B5D99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NO </w:t>
            </w:r>
          </w:p>
        </w:tc>
      </w:tr>
      <w:tr w:rsidR="00597522" w:rsidRPr="00CB006E" w14:paraId="7B8B3ACF"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4185FE4"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Costa Rica</w:t>
            </w:r>
          </w:p>
        </w:tc>
        <w:tc>
          <w:tcPr>
            <w:tcW w:w="1163" w:type="dxa"/>
            <w:tcBorders>
              <w:top w:val="nil"/>
              <w:left w:val="nil"/>
              <w:bottom w:val="single" w:sz="4" w:space="0" w:color="auto"/>
              <w:right w:val="single" w:sz="4" w:space="0" w:color="auto"/>
            </w:tcBorders>
            <w:shd w:val="clear" w:color="000000" w:fill="F2F2F2"/>
            <w:vAlign w:val="center"/>
            <w:hideMark/>
          </w:tcPr>
          <w:p w14:paraId="1623A0F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$ 432.974.981</w:t>
            </w:r>
          </w:p>
        </w:tc>
        <w:tc>
          <w:tcPr>
            <w:tcW w:w="1372" w:type="dxa"/>
            <w:vMerge/>
            <w:tcBorders>
              <w:top w:val="nil"/>
              <w:left w:val="single" w:sz="4" w:space="0" w:color="auto"/>
              <w:bottom w:val="single" w:sz="4" w:space="0" w:color="000000"/>
              <w:right w:val="single" w:sz="4" w:space="0" w:color="auto"/>
            </w:tcBorders>
            <w:vAlign w:val="center"/>
            <w:hideMark/>
          </w:tcPr>
          <w:p w14:paraId="6FE41114"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B70202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378F5E8D"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122B18E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1A66E29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780F3C5A"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4D719D90"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75C099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Estados Unidos </w:t>
            </w:r>
          </w:p>
        </w:tc>
        <w:tc>
          <w:tcPr>
            <w:tcW w:w="1163" w:type="dxa"/>
            <w:tcBorders>
              <w:top w:val="nil"/>
              <w:left w:val="nil"/>
              <w:bottom w:val="single" w:sz="4" w:space="0" w:color="auto"/>
              <w:right w:val="single" w:sz="4" w:space="0" w:color="auto"/>
            </w:tcBorders>
            <w:shd w:val="clear" w:color="000000" w:fill="F2F2F2"/>
            <w:vAlign w:val="center"/>
            <w:hideMark/>
          </w:tcPr>
          <w:p w14:paraId="10E9B3F7"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$ 439.974.981</w:t>
            </w:r>
          </w:p>
        </w:tc>
        <w:tc>
          <w:tcPr>
            <w:tcW w:w="1372" w:type="dxa"/>
            <w:vMerge/>
            <w:tcBorders>
              <w:top w:val="nil"/>
              <w:left w:val="single" w:sz="4" w:space="0" w:color="auto"/>
              <w:bottom w:val="single" w:sz="4" w:space="0" w:color="000000"/>
              <w:right w:val="single" w:sz="4" w:space="0" w:color="auto"/>
            </w:tcBorders>
            <w:vAlign w:val="center"/>
            <w:hideMark/>
          </w:tcPr>
          <w:p w14:paraId="70A9BBBB"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A93ED32"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7FF5F2B"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7AF2E3D0"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31A91A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3D53A870"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08629280"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1AB68517"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Estados AELC / EFTA</w:t>
            </w:r>
          </w:p>
        </w:tc>
        <w:tc>
          <w:tcPr>
            <w:tcW w:w="1163" w:type="dxa"/>
            <w:tcBorders>
              <w:top w:val="nil"/>
              <w:left w:val="nil"/>
              <w:bottom w:val="single" w:sz="4" w:space="0" w:color="auto"/>
              <w:right w:val="single" w:sz="4" w:space="0" w:color="auto"/>
            </w:tcBorders>
            <w:shd w:val="clear" w:color="000000" w:fill="F2F2F2"/>
            <w:vAlign w:val="center"/>
            <w:hideMark/>
          </w:tcPr>
          <w:p w14:paraId="671C8CC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4D51D528"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576B4D13"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4A78C12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159784B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70CAF7C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3590A04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0EB4BE6C"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89AFAE3"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7C97ADC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$ 391.900.299</w:t>
            </w:r>
          </w:p>
        </w:tc>
        <w:tc>
          <w:tcPr>
            <w:tcW w:w="1372" w:type="dxa"/>
            <w:vMerge/>
            <w:tcBorders>
              <w:top w:val="nil"/>
              <w:left w:val="single" w:sz="4" w:space="0" w:color="auto"/>
              <w:bottom w:val="single" w:sz="4" w:space="0" w:color="000000"/>
              <w:right w:val="single" w:sz="4" w:space="0" w:color="auto"/>
            </w:tcBorders>
            <w:vAlign w:val="center"/>
            <w:hideMark/>
          </w:tcPr>
          <w:p w14:paraId="61F1B667"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10EF7FD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4F07F63B"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7F7E05D4"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20B2926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7DA71A9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r>
      <w:tr w:rsidR="00597522" w:rsidRPr="00CB006E" w14:paraId="5302D724" w14:textId="77777777" w:rsidTr="00F453ED">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46F9F08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Triángulo Norte</w:t>
            </w:r>
          </w:p>
        </w:tc>
        <w:tc>
          <w:tcPr>
            <w:tcW w:w="916" w:type="dxa"/>
            <w:tcBorders>
              <w:top w:val="nil"/>
              <w:left w:val="nil"/>
              <w:bottom w:val="single" w:sz="4" w:space="0" w:color="auto"/>
              <w:right w:val="single" w:sz="4" w:space="0" w:color="auto"/>
            </w:tcBorders>
            <w:shd w:val="clear" w:color="000000" w:fill="F2F2F2"/>
            <w:vAlign w:val="center"/>
            <w:hideMark/>
          </w:tcPr>
          <w:p w14:paraId="7D8C5256" w14:textId="77777777" w:rsidR="00597522" w:rsidRPr="00CB006E" w:rsidRDefault="00597522" w:rsidP="00F453ED">
            <w:pPr>
              <w:rPr>
                <w:rFonts w:eastAsia="Times New Roman"/>
                <w:color w:val="000000" w:themeColor="text1"/>
                <w:sz w:val="16"/>
                <w:szCs w:val="16"/>
              </w:rPr>
            </w:pPr>
            <w:r w:rsidRPr="00CB006E">
              <w:rPr>
                <w:rFonts w:eastAsia="Times New Roman"/>
                <w:color w:val="000000" w:themeColor="text1"/>
                <w:sz w:val="16"/>
                <w:szCs w:val="16"/>
              </w:rPr>
              <w:t xml:space="preserve">El Salvador </w:t>
            </w:r>
          </w:p>
        </w:tc>
        <w:tc>
          <w:tcPr>
            <w:tcW w:w="116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0B3FA66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23DF8C52"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5216E387"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323A5A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F2F2F2"/>
            <w:noWrap/>
            <w:vAlign w:val="center"/>
            <w:hideMark/>
          </w:tcPr>
          <w:p w14:paraId="1997024A"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13F85B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0CF94CC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r>
      <w:tr w:rsidR="00597522" w:rsidRPr="00CB006E" w14:paraId="27FA5C31" w14:textId="77777777" w:rsidTr="00F453ED">
        <w:trPr>
          <w:trHeight w:val="471"/>
        </w:trPr>
        <w:tc>
          <w:tcPr>
            <w:tcW w:w="722" w:type="dxa"/>
            <w:vMerge/>
            <w:tcBorders>
              <w:top w:val="nil"/>
              <w:left w:val="single" w:sz="4" w:space="0" w:color="auto"/>
              <w:bottom w:val="single" w:sz="4" w:space="0" w:color="auto"/>
              <w:right w:val="single" w:sz="4" w:space="0" w:color="auto"/>
            </w:tcBorders>
            <w:vAlign w:val="center"/>
            <w:hideMark/>
          </w:tcPr>
          <w:p w14:paraId="2F04550C" w14:textId="77777777" w:rsidR="00597522" w:rsidRPr="00CB006E" w:rsidRDefault="00597522" w:rsidP="00F453ED">
            <w:pPr>
              <w:rPr>
                <w:rFonts w:eastAsia="Times New Roman"/>
                <w:color w:val="000000" w:themeColor="text1"/>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543F8673" w14:textId="77777777" w:rsidR="00597522" w:rsidRPr="00CB006E" w:rsidRDefault="00597522" w:rsidP="00F453ED">
            <w:pPr>
              <w:rPr>
                <w:rFonts w:eastAsia="Times New Roman"/>
                <w:color w:val="000000" w:themeColor="text1"/>
                <w:sz w:val="16"/>
                <w:szCs w:val="16"/>
              </w:rPr>
            </w:pPr>
            <w:r w:rsidRPr="00CB006E">
              <w:rPr>
                <w:rFonts w:eastAsia="Times New Roman"/>
                <w:color w:val="000000" w:themeColor="text1"/>
                <w:sz w:val="16"/>
                <w:szCs w:val="16"/>
              </w:rPr>
              <w:t>Guatemala</w:t>
            </w:r>
          </w:p>
        </w:tc>
        <w:tc>
          <w:tcPr>
            <w:tcW w:w="1163" w:type="dxa"/>
            <w:vMerge/>
            <w:tcBorders>
              <w:top w:val="nil"/>
              <w:left w:val="single" w:sz="4" w:space="0" w:color="auto"/>
              <w:bottom w:val="single" w:sz="4" w:space="0" w:color="000000"/>
              <w:right w:val="single" w:sz="4" w:space="0" w:color="auto"/>
            </w:tcBorders>
            <w:vAlign w:val="center"/>
            <w:hideMark/>
          </w:tcPr>
          <w:p w14:paraId="2415C27F" w14:textId="77777777" w:rsidR="00597522" w:rsidRPr="00CB006E" w:rsidRDefault="00597522" w:rsidP="00F453ED">
            <w:pPr>
              <w:rPr>
                <w:rFonts w:eastAsia="Times New Roman"/>
                <w:color w:val="000000" w:themeColor="text1"/>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71D33802"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4F18959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7D2ECACB"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0726B5E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731CFE9C"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3A60A082"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51FD03C5" w14:textId="77777777" w:rsidTr="00F453ED">
        <w:trPr>
          <w:trHeight w:val="471"/>
        </w:trPr>
        <w:tc>
          <w:tcPr>
            <w:tcW w:w="722" w:type="dxa"/>
            <w:vMerge/>
            <w:tcBorders>
              <w:top w:val="nil"/>
              <w:left w:val="single" w:sz="4" w:space="0" w:color="auto"/>
              <w:bottom w:val="single" w:sz="4" w:space="0" w:color="auto"/>
              <w:right w:val="single" w:sz="4" w:space="0" w:color="auto"/>
            </w:tcBorders>
            <w:vAlign w:val="center"/>
            <w:hideMark/>
          </w:tcPr>
          <w:p w14:paraId="4AAF89C9" w14:textId="77777777" w:rsidR="00597522" w:rsidRPr="00CB006E" w:rsidRDefault="00597522" w:rsidP="00F453ED">
            <w:pPr>
              <w:rPr>
                <w:rFonts w:eastAsia="Times New Roman"/>
                <w:color w:val="000000" w:themeColor="text1"/>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4B45B085" w14:textId="77777777" w:rsidR="00597522" w:rsidRPr="00CB006E" w:rsidRDefault="00597522" w:rsidP="00F453ED">
            <w:pPr>
              <w:rPr>
                <w:rFonts w:eastAsia="Times New Roman"/>
                <w:color w:val="000000" w:themeColor="text1"/>
                <w:sz w:val="16"/>
                <w:szCs w:val="16"/>
              </w:rPr>
            </w:pPr>
            <w:r w:rsidRPr="00CB006E">
              <w:rPr>
                <w:rFonts w:eastAsia="Times New Roman"/>
                <w:color w:val="000000" w:themeColor="text1"/>
                <w:sz w:val="16"/>
                <w:szCs w:val="16"/>
              </w:rPr>
              <w:t>Honduras</w:t>
            </w:r>
          </w:p>
        </w:tc>
        <w:tc>
          <w:tcPr>
            <w:tcW w:w="1163" w:type="dxa"/>
            <w:vMerge/>
            <w:tcBorders>
              <w:top w:val="nil"/>
              <w:left w:val="single" w:sz="4" w:space="0" w:color="auto"/>
              <w:bottom w:val="single" w:sz="4" w:space="0" w:color="000000"/>
              <w:right w:val="single" w:sz="4" w:space="0" w:color="auto"/>
            </w:tcBorders>
            <w:vAlign w:val="center"/>
            <w:hideMark/>
          </w:tcPr>
          <w:p w14:paraId="4B91C99D" w14:textId="77777777" w:rsidR="00597522" w:rsidRPr="00CB006E" w:rsidRDefault="00597522" w:rsidP="00F453ED">
            <w:pPr>
              <w:rPr>
                <w:rFonts w:eastAsia="Times New Roman"/>
                <w:color w:val="000000" w:themeColor="text1"/>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32F06A12"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4C220CC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515213A0"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54C7C454"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0EC3B73D"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0559682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r>
      <w:tr w:rsidR="00597522" w:rsidRPr="00CB006E" w14:paraId="5E96E9FB"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2867C79"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Unión Europea</w:t>
            </w:r>
          </w:p>
        </w:tc>
        <w:tc>
          <w:tcPr>
            <w:tcW w:w="1163" w:type="dxa"/>
            <w:tcBorders>
              <w:top w:val="nil"/>
              <w:left w:val="nil"/>
              <w:bottom w:val="single" w:sz="4" w:space="0" w:color="auto"/>
              <w:right w:val="single" w:sz="4" w:space="0" w:color="auto"/>
            </w:tcBorders>
            <w:shd w:val="clear" w:color="000000" w:fill="F2F2F2"/>
            <w:vAlign w:val="center"/>
            <w:hideMark/>
          </w:tcPr>
          <w:p w14:paraId="2C621AFB"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4AB1CDC0"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222F0BE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01E96063"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71236EE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298" w:type="dxa"/>
            <w:tcBorders>
              <w:top w:val="nil"/>
              <w:left w:val="nil"/>
              <w:bottom w:val="single" w:sz="4" w:space="0" w:color="auto"/>
              <w:right w:val="single" w:sz="4" w:space="0" w:color="auto"/>
            </w:tcBorders>
            <w:shd w:val="clear" w:color="000000" w:fill="F2F2F2"/>
            <w:noWrap/>
            <w:vAlign w:val="center"/>
            <w:hideMark/>
          </w:tcPr>
          <w:p w14:paraId="7762BC4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21DE0C9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4F03AAD6" w14:textId="77777777" w:rsidTr="00F453ED">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5E9B2131"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xml:space="preserve">Israel </w:t>
            </w:r>
          </w:p>
        </w:tc>
        <w:tc>
          <w:tcPr>
            <w:tcW w:w="1163" w:type="dxa"/>
            <w:tcBorders>
              <w:top w:val="nil"/>
              <w:left w:val="nil"/>
              <w:bottom w:val="single" w:sz="4" w:space="0" w:color="auto"/>
              <w:right w:val="single" w:sz="4" w:space="0" w:color="auto"/>
            </w:tcBorders>
            <w:shd w:val="clear" w:color="000000" w:fill="D9D9D9"/>
            <w:vAlign w:val="center"/>
            <w:hideMark/>
          </w:tcPr>
          <w:p w14:paraId="00553AE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130.000 DEG</w:t>
            </w:r>
          </w:p>
        </w:tc>
        <w:tc>
          <w:tcPr>
            <w:tcW w:w="1372" w:type="dxa"/>
            <w:vMerge/>
            <w:tcBorders>
              <w:top w:val="nil"/>
              <w:left w:val="single" w:sz="4" w:space="0" w:color="auto"/>
              <w:bottom w:val="single" w:sz="4" w:space="0" w:color="000000"/>
              <w:right w:val="single" w:sz="4" w:space="0" w:color="auto"/>
            </w:tcBorders>
            <w:vAlign w:val="center"/>
            <w:hideMark/>
          </w:tcPr>
          <w:p w14:paraId="60C2860A"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219D15B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2256B472"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73553E4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 APLICA</w:t>
            </w:r>
          </w:p>
        </w:tc>
        <w:tc>
          <w:tcPr>
            <w:tcW w:w="1298" w:type="dxa"/>
            <w:tcBorders>
              <w:top w:val="nil"/>
              <w:left w:val="nil"/>
              <w:bottom w:val="single" w:sz="4" w:space="0" w:color="auto"/>
              <w:right w:val="single" w:sz="4" w:space="0" w:color="auto"/>
            </w:tcBorders>
            <w:shd w:val="clear" w:color="000000" w:fill="D9D9D9"/>
            <w:noWrap/>
            <w:vAlign w:val="center"/>
            <w:hideMark/>
          </w:tcPr>
          <w:p w14:paraId="2842DA80"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27C516AD"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 APLICA</w:t>
            </w:r>
          </w:p>
        </w:tc>
      </w:tr>
      <w:tr w:rsidR="00597522" w:rsidRPr="00CB006E" w14:paraId="54174E99" w14:textId="77777777" w:rsidTr="00F453ED">
        <w:trPr>
          <w:trHeight w:val="883"/>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ABDB23A" w14:textId="77777777" w:rsidR="00597522" w:rsidRPr="00CB006E" w:rsidRDefault="00597522" w:rsidP="00F453ED">
            <w:pPr>
              <w:jc w:val="center"/>
              <w:rPr>
                <w:rFonts w:eastAsia="Times New Roman"/>
                <w:color w:val="000000" w:themeColor="text1"/>
                <w:sz w:val="16"/>
                <w:szCs w:val="16"/>
                <w:lang w:val="pt-BR"/>
              </w:rPr>
            </w:pPr>
            <w:r w:rsidRPr="00CB006E">
              <w:rPr>
                <w:rFonts w:eastAsia="Times New Roman"/>
                <w:color w:val="000000" w:themeColor="text1"/>
                <w:sz w:val="16"/>
                <w:szCs w:val="16"/>
                <w:lang w:val="pt-BR"/>
              </w:rPr>
              <w:t xml:space="preserve">Reino Unido e Irlanda </w:t>
            </w:r>
            <w:proofErr w:type="spellStart"/>
            <w:r w:rsidRPr="00CB006E">
              <w:rPr>
                <w:rFonts w:eastAsia="Times New Roman"/>
                <w:color w:val="000000" w:themeColor="text1"/>
                <w:sz w:val="16"/>
                <w:szCs w:val="16"/>
                <w:lang w:val="pt-BR"/>
              </w:rPr>
              <w:t>del</w:t>
            </w:r>
            <w:proofErr w:type="spellEnd"/>
            <w:r w:rsidRPr="00CB006E">
              <w:rPr>
                <w:rFonts w:eastAsia="Times New Roman"/>
                <w:color w:val="000000" w:themeColor="text1"/>
                <w:sz w:val="16"/>
                <w:szCs w:val="16"/>
                <w:lang w:val="pt-BR"/>
              </w:rPr>
              <w:t xml:space="preserve"> Norte</w:t>
            </w:r>
          </w:p>
        </w:tc>
        <w:tc>
          <w:tcPr>
            <w:tcW w:w="1163" w:type="dxa"/>
            <w:tcBorders>
              <w:top w:val="nil"/>
              <w:left w:val="nil"/>
              <w:bottom w:val="single" w:sz="4" w:space="0" w:color="auto"/>
              <w:right w:val="single" w:sz="4" w:space="0" w:color="auto"/>
            </w:tcBorders>
            <w:shd w:val="clear" w:color="000000" w:fill="F2F2F2"/>
            <w:vAlign w:val="center"/>
            <w:hideMark/>
          </w:tcPr>
          <w:p w14:paraId="3A6B36C9"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$ 709.188.464</w:t>
            </w:r>
          </w:p>
        </w:tc>
        <w:tc>
          <w:tcPr>
            <w:tcW w:w="1372" w:type="dxa"/>
            <w:vMerge/>
            <w:tcBorders>
              <w:top w:val="nil"/>
              <w:left w:val="single" w:sz="4" w:space="0" w:color="auto"/>
              <w:bottom w:val="single" w:sz="4" w:space="0" w:color="000000"/>
              <w:right w:val="single" w:sz="4" w:space="0" w:color="auto"/>
            </w:tcBorders>
            <w:vAlign w:val="center"/>
            <w:hideMark/>
          </w:tcPr>
          <w:p w14:paraId="3E217D15"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25C8741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61A2139"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03794826"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ED1955F"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295C46DD"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r>
      <w:tr w:rsidR="00597522" w:rsidRPr="00CB006E" w14:paraId="41FB24C3" w14:textId="77777777" w:rsidTr="00F453ED">
        <w:trPr>
          <w:trHeight w:val="667"/>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1D2F13E8"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Comunidad Andina (CAN)</w:t>
            </w:r>
          </w:p>
        </w:tc>
        <w:tc>
          <w:tcPr>
            <w:tcW w:w="1163" w:type="dxa"/>
            <w:tcBorders>
              <w:top w:val="nil"/>
              <w:left w:val="nil"/>
              <w:bottom w:val="single" w:sz="4" w:space="0" w:color="auto"/>
              <w:right w:val="single" w:sz="4" w:space="0" w:color="auto"/>
            </w:tcBorders>
            <w:shd w:val="clear" w:color="000000" w:fill="F2F2F2"/>
            <w:vAlign w:val="center"/>
            <w:hideMark/>
          </w:tcPr>
          <w:p w14:paraId="321B7A5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6330DA8E" w14:textId="77777777" w:rsidR="00597522" w:rsidRPr="00CB006E" w:rsidRDefault="00597522" w:rsidP="00F453ED">
            <w:pPr>
              <w:rPr>
                <w:rFonts w:eastAsia="Times New Roman"/>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643D64F5"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2256F002"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7C4250D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1725542E" w14:textId="77777777" w:rsidR="00597522" w:rsidRPr="00CB006E" w:rsidRDefault="00597522" w:rsidP="00F453ED">
            <w:pPr>
              <w:jc w:val="center"/>
              <w:rPr>
                <w:rFonts w:eastAsia="Times New Roman"/>
                <w:color w:val="000000" w:themeColor="text1"/>
                <w:sz w:val="16"/>
                <w:szCs w:val="16"/>
              </w:rPr>
            </w:pPr>
            <w:r w:rsidRPr="00CB006E">
              <w:rPr>
                <w:rFonts w:eastAsia="Times New Roman"/>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0E1B222F" w14:textId="77777777" w:rsidR="00597522" w:rsidRPr="00CB006E" w:rsidRDefault="00597522" w:rsidP="00F453ED">
            <w:pPr>
              <w:ind w:left="720" w:hanging="720"/>
              <w:jc w:val="center"/>
              <w:rPr>
                <w:rFonts w:eastAsia="Times New Roman"/>
                <w:color w:val="000000" w:themeColor="text1"/>
                <w:sz w:val="16"/>
                <w:szCs w:val="16"/>
              </w:rPr>
            </w:pPr>
            <w:r w:rsidRPr="00CB006E">
              <w:rPr>
                <w:rFonts w:eastAsia="Times New Roman"/>
                <w:color w:val="000000" w:themeColor="text1"/>
                <w:sz w:val="16"/>
                <w:szCs w:val="16"/>
              </w:rPr>
              <w:t>SI</w:t>
            </w:r>
          </w:p>
        </w:tc>
      </w:tr>
    </w:tbl>
    <w:p w14:paraId="05A500F8" w14:textId="7177592A" w:rsidR="006A4A45" w:rsidRPr="00D562B9" w:rsidRDefault="006A4A45" w:rsidP="00F64202">
      <w:pPr>
        <w:pStyle w:val="Default"/>
        <w:jc w:val="both"/>
        <w:rPr>
          <w:rFonts w:ascii="Arial" w:hAnsi="Arial" w:cs="Arial"/>
          <w:b/>
          <w:bCs/>
          <w:color w:val="000000" w:themeColor="text1"/>
          <w:sz w:val="22"/>
          <w:szCs w:val="22"/>
        </w:rPr>
      </w:pPr>
    </w:p>
    <w:p w14:paraId="650D0CC7" w14:textId="449FCAD3" w:rsidR="005563ED" w:rsidRPr="00D562B9" w:rsidRDefault="005563ED" w:rsidP="005563ED">
      <w:pPr>
        <w:jc w:val="both"/>
        <w:rPr>
          <w:color w:val="000000" w:themeColor="text1"/>
        </w:rPr>
      </w:pPr>
      <w:r w:rsidRPr="00D562B9">
        <w:rPr>
          <w:color w:val="000000" w:themeColor="text1"/>
        </w:rPr>
        <w:t>Teniendo en cuenta que, el presente proceso se encuentra publicado en el Plan Anual de Adquisiciones, los plazos establecidos en el cronograma se encuentran acordes con los previstos en los acuerdos para los cuales aplica conforme al Manual de Colombia Compra Eficiente, numeral 2. Plazos del Manual para el Manejo de los Acuerdos Comerciales en Procesos de Contratación CCE-EICP-MA-07 V: 02 Fecha: 08/11/2024, numeral 4.2 Literal b, Tabla 1. Plazos mínimos para presentar las propuestas.</w:t>
      </w:r>
    </w:p>
    <w:p w14:paraId="0AA48CE8" w14:textId="04E7C5BB" w:rsidR="005563ED" w:rsidRPr="00D562B9" w:rsidRDefault="005563ED" w:rsidP="00F64202">
      <w:pPr>
        <w:pStyle w:val="Default"/>
        <w:jc w:val="both"/>
        <w:rPr>
          <w:rFonts w:ascii="Arial" w:hAnsi="Arial" w:cs="Arial"/>
          <w:b/>
          <w:bCs/>
          <w:color w:val="000000" w:themeColor="text1"/>
          <w:sz w:val="22"/>
          <w:szCs w:val="22"/>
        </w:rPr>
      </w:pPr>
    </w:p>
    <w:p w14:paraId="4A9950DB" w14:textId="77777777" w:rsidR="005563ED" w:rsidRPr="00D562B9" w:rsidRDefault="005563ED" w:rsidP="00F64202">
      <w:pPr>
        <w:pStyle w:val="Default"/>
        <w:jc w:val="both"/>
        <w:rPr>
          <w:rFonts w:ascii="Arial" w:hAnsi="Arial" w:cs="Arial"/>
          <w:b/>
          <w:bCs/>
          <w:color w:val="000000" w:themeColor="text1"/>
          <w:sz w:val="22"/>
          <w:szCs w:val="22"/>
        </w:rPr>
      </w:pPr>
    </w:p>
    <w:p w14:paraId="1BB2DA8A" w14:textId="330A4EFE" w:rsidR="00F64202" w:rsidRPr="00D562B9" w:rsidRDefault="00FD1CF2" w:rsidP="00F64202">
      <w:pPr>
        <w:pStyle w:val="Default"/>
        <w:jc w:val="both"/>
        <w:rPr>
          <w:rFonts w:ascii="Arial" w:hAnsi="Arial" w:cs="Arial"/>
          <w:bCs/>
          <w:i/>
          <w:color w:val="0D0D0D" w:themeColor="text1" w:themeTint="F2"/>
          <w:sz w:val="22"/>
          <w:szCs w:val="22"/>
        </w:rPr>
      </w:pPr>
      <w:r>
        <w:rPr>
          <w:rFonts w:ascii="Arial" w:hAnsi="Arial" w:cs="Arial"/>
          <w:b/>
          <w:color w:val="0D0D0D" w:themeColor="text1" w:themeTint="F2"/>
          <w:sz w:val="22"/>
          <w:szCs w:val="22"/>
        </w:rPr>
        <w:t>SÉ</w:t>
      </w:r>
      <w:r w:rsidR="00F921ED" w:rsidRPr="00D562B9">
        <w:rPr>
          <w:rFonts w:ascii="Arial" w:hAnsi="Arial" w:cs="Arial"/>
          <w:b/>
          <w:color w:val="0D0D0D" w:themeColor="text1" w:themeTint="F2"/>
          <w:sz w:val="22"/>
          <w:szCs w:val="22"/>
        </w:rPr>
        <w:t xml:space="preserve">PTIMO:  </w:t>
      </w:r>
      <w:r w:rsidR="00F64202" w:rsidRPr="00D562B9">
        <w:rPr>
          <w:rFonts w:ascii="Arial" w:hAnsi="Arial" w:cs="Arial"/>
          <w:bCs/>
          <w:color w:val="0D0D0D" w:themeColor="text1" w:themeTint="F2"/>
          <w:sz w:val="22"/>
          <w:szCs w:val="22"/>
        </w:rPr>
        <w:t xml:space="preserve">Eliminar de los documentos del proceso y del cuestionario, </w:t>
      </w:r>
      <w:r w:rsidR="00F64202" w:rsidRPr="00D562B9">
        <w:rPr>
          <w:rFonts w:ascii="Arial" w:hAnsi="Arial" w:cs="Arial"/>
          <w:bCs/>
          <w:i/>
          <w:color w:val="0D0D0D" w:themeColor="text1" w:themeTint="F2"/>
          <w:sz w:val="22"/>
          <w:szCs w:val="22"/>
        </w:rPr>
        <w:t>“Propuesta económica”</w:t>
      </w:r>
      <w:r w:rsidR="00F64202" w:rsidRPr="00D562B9">
        <w:rPr>
          <w:rFonts w:ascii="Arial" w:hAnsi="Arial" w:cs="Arial"/>
          <w:bCs/>
          <w:color w:val="0D0D0D" w:themeColor="text1" w:themeTint="F2"/>
          <w:sz w:val="22"/>
          <w:szCs w:val="22"/>
        </w:rPr>
        <w:t xml:space="preserve"> el ítem No 17, con la siguiente descripción</w:t>
      </w:r>
      <w:r w:rsidR="00F64202" w:rsidRPr="00D562B9">
        <w:rPr>
          <w:rFonts w:ascii="Arial" w:hAnsi="Arial" w:cs="Arial"/>
          <w:bCs/>
          <w:i/>
          <w:color w:val="0D0D0D" w:themeColor="text1" w:themeTint="F2"/>
          <w:sz w:val="22"/>
          <w:szCs w:val="22"/>
        </w:rPr>
        <w:t>: “Curso de profundización en la técnica de ICP-MS y sus aplicaciones VER ANEXOS TÉCNICOS”</w:t>
      </w:r>
    </w:p>
    <w:p w14:paraId="46E0023B" w14:textId="77777777" w:rsidR="00F64202" w:rsidRPr="00D562B9" w:rsidRDefault="00F64202" w:rsidP="00396EF2">
      <w:pPr>
        <w:pStyle w:val="Default"/>
        <w:jc w:val="both"/>
        <w:rPr>
          <w:rFonts w:ascii="Arial" w:hAnsi="Arial" w:cs="Arial"/>
          <w:b/>
          <w:bCs/>
          <w:color w:val="0D0D0D" w:themeColor="text1" w:themeTint="F2"/>
          <w:sz w:val="22"/>
          <w:szCs w:val="22"/>
        </w:rPr>
      </w:pPr>
    </w:p>
    <w:p w14:paraId="40611905" w14:textId="48793FD5" w:rsidR="00F64202" w:rsidRPr="00D562B9" w:rsidRDefault="00F9772E" w:rsidP="006D74EF">
      <w:pPr>
        <w:pStyle w:val="Default"/>
        <w:jc w:val="both"/>
        <w:rPr>
          <w:rFonts w:ascii="Arial" w:hAnsi="Arial" w:cs="Arial"/>
          <w:bCs/>
          <w:color w:val="0D0D0D" w:themeColor="text1" w:themeTint="F2"/>
          <w:sz w:val="22"/>
          <w:szCs w:val="22"/>
        </w:rPr>
      </w:pPr>
      <w:r w:rsidRPr="00D562B9">
        <w:rPr>
          <w:rFonts w:ascii="Arial" w:hAnsi="Arial" w:cs="Arial"/>
          <w:b/>
          <w:bCs/>
          <w:color w:val="0D0D0D" w:themeColor="text1" w:themeTint="F2"/>
          <w:sz w:val="22"/>
          <w:szCs w:val="22"/>
        </w:rPr>
        <w:t>OCTAVO</w:t>
      </w:r>
      <w:r w:rsidR="006D74EF" w:rsidRPr="00D562B9">
        <w:rPr>
          <w:rFonts w:ascii="Arial" w:hAnsi="Arial" w:cs="Arial"/>
          <w:b/>
          <w:bCs/>
          <w:color w:val="0D0D0D" w:themeColor="text1" w:themeTint="F2"/>
          <w:sz w:val="22"/>
          <w:szCs w:val="22"/>
        </w:rPr>
        <w:t xml:space="preserve">: </w:t>
      </w:r>
      <w:r w:rsidRPr="00D562B9">
        <w:rPr>
          <w:rFonts w:ascii="Arial" w:hAnsi="Arial" w:cs="Arial"/>
          <w:bCs/>
          <w:color w:val="0D0D0D" w:themeColor="text1" w:themeTint="F2"/>
          <w:sz w:val="22"/>
          <w:szCs w:val="22"/>
        </w:rPr>
        <w:t>Ajustar</w:t>
      </w:r>
      <w:r w:rsidRPr="00D562B9">
        <w:rPr>
          <w:rFonts w:ascii="Arial" w:hAnsi="Arial" w:cs="Arial"/>
          <w:b/>
          <w:bCs/>
          <w:color w:val="0D0D0D" w:themeColor="text1" w:themeTint="F2"/>
          <w:sz w:val="22"/>
          <w:szCs w:val="22"/>
        </w:rPr>
        <w:t xml:space="preserve"> </w:t>
      </w:r>
      <w:r w:rsidRPr="00D562B9">
        <w:rPr>
          <w:rFonts w:ascii="Arial" w:hAnsi="Arial" w:cs="Arial"/>
          <w:bCs/>
          <w:color w:val="0D0D0D" w:themeColor="text1" w:themeTint="F2"/>
          <w:sz w:val="22"/>
          <w:szCs w:val="22"/>
        </w:rPr>
        <w:t xml:space="preserve">en la Plataforma transaccional del </w:t>
      </w:r>
      <w:r w:rsidR="004C2C9B" w:rsidRPr="00D562B9">
        <w:rPr>
          <w:rFonts w:ascii="Arial" w:hAnsi="Arial" w:cs="Arial"/>
          <w:bCs/>
          <w:color w:val="0D0D0D" w:themeColor="text1" w:themeTint="F2"/>
          <w:sz w:val="22"/>
          <w:szCs w:val="22"/>
        </w:rPr>
        <w:t>SECOP</w:t>
      </w:r>
      <w:r w:rsidRPr="00D562B9">
        <w:rPr>
          <w:rFonts w:ascii="Arial" w:hAnsi="Arial" w:cs="Arial"/>
          <w:bCs/>
          <w:color w:val="0D0D0D" w:themeColor="text1" w:themeTint="F2"/>
          <w:sz w:val="22"/>
          <w:szCs w:val="22"/>
        </w:rPr>
        <w:t xml:space="preserve"> II, el valor</w:t>
      </w:r>
      <w:r w:rsidRPr="00D562B9">
        <w:rPr>
          <w:rFonts w:ascii="Arial" w:hAnsi="Arial" w:cs="Arial"/>
          <w:b/>
          <w:bCs/>
          <w:color w:val="0D0D0D" w:themeColor="text1" w:themeTint="F2"/>
          <w:sz w:val="22"/>
          <w:szCs w:val="22"/>
        </w:rPr>
        <w:t xml:space="preserve"> </w:t>
      </w:r>
      <w:r w:rsidR="006D74EF" w:rsidRPr="00D562B9">
        <w:rPr>
          <w:rFonts w:ascii="Arial" w:hAnsi="Arial" w:cs="Arial"/>
          <w:bCs/>
          <w:color w:val="0D0D0D" w:themeColor="text1" w:themeTint="F2"/>
          <w:sz w:val="22"/>
          <w:szCs w:val="22"/>
        </w:rPr>
        <w:t xml:space="preserve">estimado del contrato o presupuesto total asignado para el presente proceso de selección la suma de </w:t>
      </w:r>
      <w:r w:rsidR="006D74EF" w:rsidRPr="00D562B9">
        <w:rPr>
          <w:rFonts w:ascii="Arial" w:hAnsi="Arial" w:cs="Arial"/>
          <w:b/>
          <w:bCs/>
          <w:color w:val="0D0D0D" w:themeColor="text1" w:themeTint="F2"/>
          <w:sz w:val="22"/>
          <w:szCs w:val="22"/>
        </w:rPr>
        <w:t>SETECIENTOS VEINTIOCHO MILLONES OCHENTA Y OCHO MIL DOSCIENTOS SETENTA Y CINCO PESOS MONEDA CORRIENTE ($728.088.275,00)</w:t>
      </w:r>
      <w:r w:rsidR="006D74EF" w:rsidRPr="00D562B9">
        <w:rPr>
          <w:rFonts w:ascii="Arial" w:hAnsi="Arial" w:cs="Arial"/>
          <w:bCs/>
          <w:color w:val="0D0D0D" w:themeColor="text1" w:themeTint="F2"/>
          <w:sz w:val="22"/>
          <w:szCs w:val="22"/>
        </w:rPr>
        <w:t xml:space="preserve"> incluido IVA, todos los costos directos e indirectos, demás impuestos, tasas y contribuciones de ley a los que haya lugar como resultado de la suscripción del contrato, para efectos de todos los documentos del proceso.</w:t>
      </w:r>
    </w:p>
    <w:p w14:paraId="5E54336A" w14:textId="77777777" w:rsidR="006D74EF" w:rsidRPr="00D562B9" w:rsidRDefault="006D74EF" w:rsidP="00396EF2">
      <w:pPr>
        <w:pStyle w:val="Default"/>
        <w:jc w:val="both"/>
        <w:rPr>
          <w:rFonts w:ascii="Arial" w:hAnsi="Arial" w:cs="Arial"/>
          <w:b/>
          <w:bCs/>
          <w:color w:val="0D0D0D" w:themeColor="text1" w:themeTint="F2"/>
          <w:sz w:val="22"/>
          <w:szCs w:val="22"/>
        </w:rPr>
      </w:pPr>
    </w:p>
    <w:p w14:paraId="49ED4C9D" w14:textId="312ACD10" w:rsidR="00D44A00" w:rsidRPr="00D562B9" w:rsidRDefault="00F9772E" w:rsidP="00396EF2">
      <w:pPr>
        <w:pStyle w:val="Default"/>
        <w:jc w:val="both"/>
        <w:rPr>
          <w:rFonts w:ascii="Arial" w:hAnsi="Arial" w:cs="Arial"/>
          <w:color w:val="0D0D0D" w:themeColor="text1" w:themeTint="F2"/>
          <w:sz w:val="22"/>
          <w:szCs w:val="22"/>
        </w:rPr>
      </w:pPr>
      <w:r w:rsidRPr="00D562B9">
        <w:rPr>
          <w:rFonts w:ascii="Arial" w:hAnsi="Arial" w:cs="Arial"/>
          <w:b/>
          <w:bCs/>
          <w:color w:val="0D0D0D" w:themeColor="text1" w:themeTint="F2"/>
          <w:sz w:val="22"/>
          <w:szCs w:val="22"/>
        </w:rPr>
        <w:t>NOVENO</w:t>
      </w:r>
      <w:r w:rsidR="006D74EF" w:rsidRPr="00D562B9">
        <w:rPr>
          <w:rFonts w:ascii="Arial" w:hAnsi="Arial" w:cs="Arial"/>
          <w:b/>
          <w:bCs/>
          <w:color w:val="0D0D0D" w:themeColor="text1" w:themeTint="F2"/>
          <w:sz w:val="22"/>
          <w:szCs w:val="22"/>
        </w:rPr>
        <w:t xml:space="preserve">: </w:t>
      </w:r>
      <w:r w:rsidRPr="00D562B9">
        <w:rPr>
          <w:rFonts w:ascii="Arial" w:hAnsi="Arial" w:cs="Arial"/>
          <w:bCs/>
          <w:color w:val="0D0D0D" w:themeColor="text1" w:themeTint="F2"/>
          <w:sz w:val="22"/>
          <w:szCs w:val="22"/>
        </w:rPr>
        <w:t xml:space="preserve">Eliminar de los documentos del proceso el documento denominado </w:t>
      </w:r>
      <w:r w:rsidRPr="00D562B9">
        <w:rPr>
          <w:rFonts w:ascii="Arial" w:hAnsi="Arial" w:cs="Arial"/>
          <w:bCs/>
          <w:i/>
          <w:color w:val="0D0D0D" w:themeColor="text1" w:themeTint="F2"/>
          <w:sz w:val="22"/>
          <w:szCs w:val="22"/>
        </w:rPr>
        <w:t>“PLIEGO DEFINITIVO ESTUDIOS PREVIOS”</w:t>
      </w:r>
      <w:r w:rsidRPr="00D562B9">
        <w:rPr>
          <w:rFonts w:ascii="Arial" w:hAnsi="Arial" w:cs="Arial"/>
          <w:bCs/>
          <w:color w:val="0D0D0D" w:themeColor="text1" w:themeTint="F2"/>
          <w:sz w:val="22"/>
          <w:szCs w:val="22"/>
        </w:rPr>
        <w:t xml:space="preserve"> y p</w:t>
      </w:r>
      <w:r w:rsidR="00FD7238" w:rsidRPr="00D562B9">
        <w:rPr>
          <w:rFonts w:ascii="Arial" w:hAnsi="Arial" w:cs="Arial"/>
          <w:color w:val="0D0D0D" w:themeColor="text1" w:themeTint="F2"/>
          <w:sz w:val="22"/>
          <w:szCs w:val="22"/>
        </w:rPr>
        <w:t xml:space="preserve">ublicar el documento </w:t>
      </w:r>
      <w:r w:rsidR="00917BB3" w:rsidRPr="00D562B9">
        <w:rPr>
          <w:rFonts w:ascii="Arial" w:hAnsi="Arial" w:cs="Arial"/>
          <w:color w:val="0D0D0D" w:themeColor="text1" w:themeTint="F2"/>
          <w:sz w:val="22"/>
          <w:szCs w:val="22"/>
        </w:rPr>
        <w:t>“</w:t>
      </w:r>
      <w:r w:rsidR="00FD7238" w:rsidRPr="00D562B9">
        <w:rPr>
          <w:rFonts w:ascii="Arial" w:hAnsi="Arial" w:cs="Arial"/>
          <w:i/>
          <w:color w:val="0D0D0D" w:themeColor="text1" w:themeTint="F2"/>
          <w:sz w:val="22"/>
          <w:szCs w:val="22"/>
        </w:rPr>
        <w:t>ADENDA 2 ESTUDIOS PREVIOS PIC</w:t>
      </w:r>
      <w:r w:rsidR="00917BB3" w:rsidRPr="00D562B9">
        <w:rPr>
          <w:rFonts w:ascii="Arial" w:hAnsi="Arial" w:cs="Arial"/>
          <w:i/>
          <w:color w:val="0D0D0D" w:themeColor="text1" w:themeTint="F2"/>
          <w:sz w:val="22"/>
          <w:szCs w:val="22"/>
        </w:rPr>
        <w:t>”</w:t>
      </w:r>
      <w:r w:rsidR="00DB1051" w:rsidRPr="00D562B9">
        <w:rPr>
          <w:rFonts w:ascii="Arial" w:hAnsi="Arial" w:cs="Arial"/>
          <w:color w:val="0D0D0D" w:themeColor="text1" w:themeTint="F2"/>
          <w:sz w:val="22"/>
          <w:szCs w:val="22"/>
        </w:rPr>
        <w:t>, en los documentos del proceso del expediente electrónico.</w:t>
      </w:r>
      <w:r w:rsidR="00D42836" w:rsidRPr="00D562B9">
        <w:rPr>
          <w:rFonts w:ascii="Arial" w:hAnsi="Arial" w:cs="Arial"/>
          <w:color w:val="0D0D0D" w:themeColor="text1" w:themeTint="F2"/>
          <w:sz w:val="22"/>
          <w:szCs w:val="22"/>
        </w:rPr>
        <w:t>:</w:t>
      </w:r>
    </w:p>
    <w:p w14:paraId="08355EA1" w14:textId="5F73BF0B" w:rsidR="00D42836" w:rsidRPr="00D562B9" w:rsidRDefault="00D42836" w:rsidP="00D42836">
      <w:pPr>
        <w:pStyle w:val="Default"/>
        <w:jc w:val="both"/>
        <w:rPr>
          <w:rFonts w:ascii="Arial" w:hAnsi="Arial" w:cs="Arial"/>
          <w:color w:val="0D0D0D" w:themeColor="text1" w:themeTint="F2"/>
          <w:sz w:val="22"/>
          <w:szCs w:val="22"/>
        </w:rPr>
      </w:pPr>
    </w:p>
    <w:p w14:paraId="37B6C605" w14:textId="14B97388" w:rsidR="00DB1051" w:rsidRPr="00D562B9" w:rsidRDefault="00F9772E" w:rsidP="00E3359A">
      <w:pPr>
        <w:pStyle w:val="Default"/>
        <w:jc w:val="both"/>
        <w:rPr>
          <w:rFonts w:ascii="Arial" w:hAnsi="Arial" w:cs="Arial"/>
          <w:b/>
          <w:bCs/>
          <w:color w:val="0D0D0D" w:themeColor="text1" w:themeTint="F2"/>
          <w:sz w:val="22"/>
          <w:szCs w:val="22"/>
        </w:rPr>
      </w:pPr>
      <w:r w:rsidRPr="00D562B9">
        <w:rPr>
          <w:rFonts w:ascii="Arial" w:hAnsi="Arial" w:cs="Arial"/>
          <w:b/>
          <w:bCs/>
          <w:color w:val="0D0D0D" w:themeColor="text1" w:themeTint="F2"/>
          <w:sz w:val="22"/>
          <w:szCs w:val="22"/>
        </w:rPr>
        <w:t>DECIMO</w:t>
      </w:r>
      <w:r w:rsidR="006D74EF" w:rsidRPr="00D562B9">
        <w:rPr>
          <w:rFonts w:ascii="Arial" w:hAnsi="Arial" w:cs="Arial"/>
          <w:b/>
          <w:bCs/>
          <w:color w:val="0D0D0D" w:themeColor="text1" w:themeTint="F2"/>
          <w:sz w:val="22"/>
          <w:szCs w:val="22"/>
        </w:rPr>
        <w:t xml:space="preserve">: </w:t>
      </w:r>
      <w:r w:rsidRPr="00D562B9">
        <w:rPr>
          <w:rFonts w:ascii="Arial" w:hAnsi="Arial" w:cs="Arial"/>
          <w:bCs/>
          <w:color w:val="0D0D0D" w:themeColor="text1" w:themeTint="F2"/>
          <w:sz w:val="22"/>
          <w:szCs w:val="22"/>
        </w:rPr>
        <w:t xml:space="preserve">Eliminar de los documentos del proceso el documento denominado </w:t>
      </w:r>
      <w:r w:rsidRPr="00D562B9">
        <w:rPr>
          <w:rFonts w:ascii="Arial" w:hAnsi="Arial" w:cs="Arial"/>
          <w:bCs/>
          <w:i/>
          <w:color w:val="0D0D0D" w:themeColor="text1" w:themeTint="F2"/>
          <w:sz w:val="22"/>
          <w:szCs w:val="22"/>
        </w:rPr>
        <w:t>“PLIEGO DEFINITIVO ANALISIS DE RIESGOS”</w:t>
      </w:r>
      <w:r w:rsidRPr="00D562B9">
        <w:rPr>
          <w:rFonts w:ascii="Arial" w:hAnsi="Arial" w:cs="Arial"/>
          <w:bCs/>
          <w:color w:val="0D0D0D" w:themeColor="text1" w:themeTint="F2"/>
          <w:sz w:val="22"/>
          <w:szCs w:val="22"/>
        </w:rPr>
        <w:t xml:space="preserve"> y p</w:t>
      </w:r>
      <w:r w:rsidR="00DB1051" w:rsidRPr="00D562B9">
        <w:rPr>
          <w:rFonts w:ascii="Arial" w:hAnsi="Arial" w:cs="Arial"/>
          <w:color w:val="0D0D0D" w:themeColor="text1" w:themeTint="F2"/>
          <w:sz w:val="22"/>
          <w:szCs w:val="22"/>
        </w:rPr>
        <w:t xml:space="preserve">ublicar el documento </w:t>
      </w:r>
      <w:r w:rsidR="00917BB3" w:rsidRPr="00D562B9">
        <w:rPr>
          <w:rFonts w:ascii="Arial" w:hAnsi="Arial" w:cs="Arial"/>
          <w:color w:val="0D0D0D" w:themeColor="text1" w:themeTint="F2"/>
          <w:sz w:val="22"/>
          <w:szCs w:val="22"/>
        </w:rPr>
        <w:t>ADENDA 2 ANALISIS DE RIESGOS</w:t>
      </w:r>
      <w:r w:rsidR="00DB1051" w:rsidRPr="00D562B9">
        <w:rPr>
          <w:rFonts w:ascii="Arial" w:hAnsi="Arial" w:cs="Arial"/>
          <w:color w:val="0D0D0D" w:themeColor="text1" w:themeTint="F2"/>
          <w:sz w:val="22"/>
          <w:szCs w:val="22"/>
        </w:rPr>
        <w:t>, en los documentos del proceso del expediente electrónico.:</w:t>
      </w:r>
    </w:p>
    <w:p w14:paraId="5FB0E5AD" w14:textId="29CB5A1A" w:rsidR="00C477F2" w:rsidRPr="00D562B9" w:rsidRDefault="00C477F2" w:rsidP="00E3359A">
      <w:pPr>
        <w:pStyle w:val="Default"/>
        <w:jc w:val="both"/>
        <w:rPr>
          <w:rFonts w:ascii="Arial" w:hAnsi="Arial" w:cs="Arial"/>
          <w:b/>
          <w:bCs/>
          <w:color w:val="0D0D0D" w:themeColor="text1" w:themeTint="F2"/>
          <w:sz w:val="22"/>
          <w:szCs w:val="22"/>
        </w:rPr>
      </w:pPr>
    </w:p>
    <w:p w14:paraId="794C4FA3" w14:textId="139C6A07" w:rsidR="00C477F2" w:rsidRPr="00D562B9" w:rsidRDefault="00F9772E" w:rsidP="00E3359A">
      <w:pPr>
        <w:pStyle w:val="Default"/>
        <w:jc w:val="both"/>
        <w:rPr>
          <w:rFonts w:ascii="Arial" w:hAnsi="Arial" w:cs="Arial"/>
          <w:b/>
          <w:bCs/>
          <w:color w:val="0D0D0D" w:themeColor="text1" w:themeTint="F2"/>
          <w:sz w:val="22"/>
          <w:szCs w:val="22"/>
        </w:rPr>
      </w:pPr>
      <w:r w:rsidRPr="00D562B9">
        <w:rPr>
          <w:rFonts w:ascii="Arial" w:hAnsi="Arial" w:cs="Arial"/>
          <w:b/>
          <w:bCs/>
          <w:color w:val="0D0D0D" w:themeColor="text1" w:themeTint="F2"/>
          <w:sz w:val="22"/>
          <w:szCs w:val="22"/>
        </w:rPr>
        <w:t>DECIMO PRIMERO</w:t>
      </w:r>
      <w:r w:rsidR="00C477F2" w:rsidRPr="00D562B9">
        <w:rPr>
          <w:rFonts w:ascii="Arial" w:hAnsi="Arial" w:cs="Arial"/>
          <w:b/>
          <w:bCs/>
          <w:color w:val="0D0D0D" w:themeColor="text1" w:themeTint="F2"/>
          <w:sz w:val="22"/>
          <w:szCs w:val="22"/>
        </w:rPr>
        <w:t xml:space="preserve">: </w:t>
      </w:r>
      <w:r w:rsidRPr="00D562B9">
        <w:rPr>
          <w:rFonts w:ascii="Arial" w:hAnsi="Arial" w:cs="Arial"/>
          <w:bCs/>
          <w:color w:val="0D0D0D" w:themeColor="text1" w:themeTint="F2"/>
          <w:sz w:val="22"/>
          <w:szCs w:val="22"/>
        </w:rPr>
        <w:t xml:space="preserve">Eliminar de los documentos del proceso el documento denominado </w:t>
      </w:r>
      <w:r w:rsidR="009E58F4" w:rsidRPr="00D562B9">
        <w:rPr>
          <w:rFonts w:ascii="Arial" w:hAnsi="Arial" w:cs="Arial"/>
          <w:bCs/>
          <w:i/>
          <w:color w:val="0D0D0D" w:themeColor="text1" w:themeTint="F2"/>
          <w:sz w:val="22"/>
          <w:szCs w:val="22"/>
        </w:rPr>
        <w:t>“</w:t>
      </w:r>
      <w:r w:rsidRPr="00D562B9">
        <w:rPr>
          <w:rFonts w:ascii="Arial" w:hAnsi="Arial" w:cs="Arial"/>
          <w:bCs/>
          <w:i/>
          <w:color w:val="0D0D0D" w:themeColor="text1" w:themeTint="F2"/>
          <w:sz w:val="22"/>
          <w:szCs w:val="22"/>
        </w:rPr>
        <w:t>PLIEGO DEFINITIVO ANALISIS DEL SECTOR PIC</w:t>
      </w:r>
      <w:r w:rsidR="009E58F4" w:rsidRPr="00D562B9">
        <w:rPr>
          <w:rFonts w:ascii="Arial" w:hAnsi="Arial" w:cs="Arial"/>
          <w:bCs/>
          <w:i/>
          <w:color w:val="0D0D0D" w:themeColor="text1" w:themeTint="F2"/>
          <w:sz w:val="22"/>
          <w:szCs w:val="22"/>
        </w:rPr>
        <w:t>”</w:t>
      </w:r>
      <w:r w:rsidRPr="00D562B9">
        <w:rPr>
          <w:rFonts w:ascii="Arial" w:hAnsi="Arial" w:cs="Arial"/>
          <w:bCs/>
          <w:color w:val="0D0D0D" w:themeColor="text1" w:themeTint="F2"/>
          <w:sz w:val="22"/>
          <w:szCs w:val="22"/>
        </w:rPr>
        <w:t xml:space="preserve"> y p</w:t>
      </w:r>
      <w:r w:rsidR="00C477F2" w:rsidRPr="00D562B9">
        <w:rPr>
          <w:rFonts w:ascii="Arial" w:hAnsi="Arial" w:cs="Arial"/>
          <w:color w:val="0D0D0D" w:themeColor="text1" w:themeTint="F2"/>
          <w:sz w:val="22"/>
          <w:szCs w:val="22"/>
        </w:rPr>
        <w:t xml:space="preserve">ublicar el documento </w:t>
      </w:r>
      <w:r w:rsidR="00C477F2" w:rsidRPr="00D562B9">
        <w:rPr>
          <w:rFonts w:ascii="Arial" w:hAnsi="Arial" w:cs="Arial"/>
          <w:i/>
          <w:color w:val="0D0D0D" w:themeColor="text1" w:themeTint="F2"/>
          <w:sz w:val="22"/>
          <w:szCs w:val="22"/>
        </w:rPr>
        <w:t>“ADENDA 2 ANALISIS DEL SECTOR PIC”,</w:t>
      </w:r>
      <w:r w:rsidR="00C477F2" w:rsidRPr="00D562B9">
        <w:rPr>
          <w:rFonts w:ascii="Arial" w:hAnsi="Arial" w:cs="Arial"/>
          <w:color w:val="0D0D0D" w:themeColor="text1" w:themeTint="F2"/>
          <w:sz w:val="22"/>
          <w:szCs w:val="22"/>
        </w:rPr>
        <w:t xml:space="preserve"> en los documentos del proceso del expediente </w:t>
      </w:r>
      <w:r w:rsidR="00E747D2" w:rsidRPr="00D562B9">
        <w:rPr>
          <w:rFonts w:ascii="Arial" w:hAnsi="Arial" w:cs="Arial"/>
          <w:color w:val="0D0D0D" w:themeColor="text1" w:themeTint="F2"/>
          <w:sz w:val="22"/>
          <w:szCs w:val="22"/>
        </w:rPr>
        <w:t>electrónico</w:t>
      </w:r>
      <w:r w:rsidR="00E747D2">
        <w:rPr>
          <w:rFonts w:ascii="Arial" w:hAnsi="Arial" w:cs="Arial"/>
          <w:color w:val="0D0D0D" w:themeColor="text1" w:themeTint="F2"/>
          <w:sz w:val="22"/>
          <w:szCs w:val="22"/>
        </w:rPr>
        <w:t>.</w:t>
      </w:r>
      <w:r w:rsidR="00E747D2">
        <w:rPr>
          <w:rFonts w:ascii="Arial" w:hAnsi="Arial" w:cs="Arial"/>
          <w:b/>
          <w:bCs/>
          <w:color w:val="0D0D0D" w:themeColor="text1" w:themeTint="F2"/>
          <w:sz w:val="22"/>
          <w:szCs w:val="22"/>
        </w:rPr>
        <w:t xml:space="preserve"> </w:t>
      </w:r>
      <w:bookmarkStart w:id="0" w:name="_GoBack"/>
      <w:bookmarkEnd w:id="0"/>
    </w:p>
    <w:p w14:paraId="189B6C0D" w14:textId="77777777" w:rsidR="001C1B30" w:rsidRPr="00D562B9" w:rsidRDefault="001C1B30" w:rsidP="00E3359A">
      <w:pPr>
        <w:pStyle w:val="Default"/>
        <w:jc w:val="both"/>
        <w:rPr>
          <w:rFonts w:ascii="Arial" w:hAnsi="Arial" w:cs="Arial"/>
          <w:b/>
          <w:bCs/>
          <w:color w:val="0D0D0D" w:themeColor="text1" w:themeTint="F2"/>
          <w:sz w:val="22"/>
          <w:szCs w:val="22"/>
        </w:rPr>
      </w:pPr>
    </w:p>
    <w:p w14:paraId="3ABF91A0" w14:textId="0D95E1BD" w:rsidR="00643A6A" w:rsidRPr="00D562B9" w:rsidRDefault="00A261A6" w:rsidP="00643A6A">
      <w:pPr>
        <w:pStyle w:val="Default"/>
        <w:jc w:val="both"/>
        <w:rPr>
          <w:rFonts w:ascii="Arial" w:hAnsi="Arial" w:cs="Arial"/>
          <w:b/>
          <w:bCs/>
          <w:color w:val="0D0D0D" w:themeColor="text1" w:themeTint="F2"/>
          <w:sz w:val="22"/>
          <w:szCs w:val="22"/>
        </w:rPr>
      </w:pPr>
      <w:r w:rsidRPr="00D562B9">
        <w:rPr>
          <w:rFonts w:ascii="Arial" w:hAnsi="Arial" w:cs="Arial"/>
          <w:b/>
          <w:bCs/>
          <w:color w:val="0D0D0D" w:themeColor="text1" w:themeTint="F2"/>
          <w:sz w:val="22"/>
          <w:szCs w:val="22"/>
        </w:rPr>
        <w:t>DECIMO SEGUNDO</w:t>
      </w:r>
      <w:r w:rsidR="00643A6A" w:rsidRPr="00D562B9">
        <w:rPr>
          <w:rFonts w:ascii="Arial" w:hAnsi="Arial" w:cs="Arial"/>
          <w:b/>
          <w:bCs/>
          <w:color w:val="0D0D0D" w:themeColor="text1" w:themeTint="F2"/>
          <w:sz w:val="22"/>
          <w:szCs w:val="22"/>
        </w:rPr>
        <w:t xml:space="preserve">: </w:t>
      </w:r>
      <w:r w:rsidR="001C1B30" w:rsidRPr="00D562B9">
        <w:rPr>
          <w:rFonts w:ascii="Arial" w:hAnsi="Arial" w:cs="Arial"/>
          <w:bCs/>
          <w:color w:val="0D0D0D" w:themeColor="text1" w:themeTint="F2"/>
          <w:sz w:val="22"/>
          <w:szCs w:val="22"/>
        </w:rPr>
        <w:t xml:space="preserve">Eliminar de los documentos del proceso el documento </w:t>
      </w:r>
      <w:r w:rsidR="001C1B30" w:rsidRPr="00D562B9">
        <w:rPr>
          <w:rFonts w:ascii="Arial" w:hAnsi="Arial" w:cs="Arial"/>
          <w:bCs/>
          <w:i/>
          <w:color w:val="0D0D0D" w:themeColor="text1" w:themeTint="F2"/>
          <w:sz w:val="22"/>
          <w:szCs w:val="22"/>
        </w:rPr>
        <w:t>PLIEGO DEFINITIVO ESTUDIO DE MERCADO PIC</w:t>
      </w:r>
      <w:r w:rsidR="001C1B30" w:rsidRPr="00D562B9">
        <w:rPr>
          <w:rFonts w:ascii="Arial" w:hAnsi="Arial" w:cs="Arial"/>
          <w:b/>
          <w:bCs/>
          <w:color w:val="0D0D0D" w:themeColor="text1" w:themeTint="F2"/>
          <w:sz w:val="22"/>
          <w:szCs w:val="22"/>
        </w:rPr>
        <w:t xml:space="preserve">” </w:t>
      </w:r>
      <w:r w:rsidR="001C1B30" w:rsidRPr="00D562B9">
        <w:rPr>
          <w:rFonts w:ascii="Arial" w:hAnsi="Arial" w:cs="Arial"/>
          <w:bCs/>
          <w:color w:val="0D0D0D" w:themeColor="text1" w:themeTint="F2"/>
          <w:sz w:val="22"/>
          <w:szCs w:val="22"/>
        </w:rPr>
        <w:t>y p</w:t>
      </w:r>
      <w:r w:rsidR="00643A6A" w:rsidRPr="00D562B9">
        <w:rPr>
          <w:rFonts w:ascii="Arial" w:hAnsi="Arial" w:cs="Arial"/>
          <w:color w:val="0D0D0D" w:themeColor="text1" w:themeTint="F2"/>
          <w:sz w:val="22"/>
          <w:szCs w:val="22"/>
        </w:rPr>
        <w:t>ublicar el documento “</w:t>
      </w:r>
      <w:r w:rsidR="00643A6A" w:rsidRPr="00D562B9">
        <w:rPr>
          <w:rFonts w:ascii="Arial" w:hAnsi="Arial" w:cs="Arial"/>
          <w:i/>
          <w:color w:val="0D0D0D" w:themeColor="text1" w:themeTint="F2"/>
          <w:sz w:val="22"/>
          <w:szCs w:val="22"/>
        </w:rPr>
        <w:t>ADENDA 2 ESTUDIO DE MERCADO”</w:t>
      </w:r>
      <w:r w:rsidR="00643A6A" w:rsidRPr="00D562B9">
        <w:rPr>
          <w:rFonts w:ascii="Arial" w:hAnsi="Arial" w:cs="Arial"/>
          <w:color w:val="0D0D0D" w:themeColor="text1" w:themeTint="F2"/>
          <w:sz w:val="22"/>
          <w:szCs w:val="22"/>
        </w:rPr>
        <w:t>, en los documentos del proceso del expediente electrónico.:</w:t>
      </w:r>
    </w:p>
    <w:p w14:paraId="62352D7A" w14:textId="51843DB6" w:rsidR="00DB1051" w:rsidRPr="00D562B9" w:rsidRDefault="00DB1051" w:rsidP="00E3359A">
      <w:pPr>
        <w:pStyle w:val="Default"/>
        <w:jc w:val="both"/>
        <w:rPr>
          <w:rFonts w:ascii="Arial" w:hAnsi="Arial" w:cs="Arial"/>
          <w:b/>
          <w:bCs/>
          <w:color w:val="FF0000"/>
          <w:sz w:val="22"/>
          <w:szCs w:val="22"/>
        </w:rPr>
      </w:pPr>
    </w:p>
    <w:p w14:paraId="51E279ED" w14:textId="4A8CDB1E" w:rsidR="00F64202" w:rsidRPr="00D562B9" w:rsidRDefault="00082856" w:rsidP="00F64202">
      <w:pPr>
        <w:pStyle w:val="Default"/>
        <w:jc w:val="both"/>
        <w:rPr>
          <w:rFonts w:ascii="Arial" w:hAnsi="Arial" w:cs="Arial"/>
          <w:b/>
          <w:bCs/>
          <w:color w:val="0D0D0D" w:themeColor="text1" w:themeTint="F2"/>
          <w:sz w:val="22"/>
          <w:szCs w:val="22"/>
        </w:rPr>
      </w:pPr>
      <w:r w:rsidRPr="00D562B9">
        <w:rPr>
          <w:rFonts w:ascii="Arial" w:hAnsi="Arial" w:cs="Arial"/>
          <w:b/>
          <w:bCs/>
          <w:color w:val="0D0D0D" w:themeColor="text1" w:themeTint="F2"/>
          <w:sz w:val="22"/>
          <w:szCs w:val="22"/>
        </w:rPr>
        <w:t>DECIMO TERCERO:</w:t>
      </w:r>
      <w:r w:rsidR="0027074B" w:rsidRPr="00D562B9">
        <w:rPr>
          <w:rFonts w:ascii="Arial" w:hAnsi="Arial" w:cs="Arial"/>
          <w:b/>
          <w:bCs/>
          <w:color w:val="0D0D0D" w:themeColor="text1" w:themeTint="F2"/>
          <w:sz w:val="22"/>
          <w:szCs w:val="22"/>
        </w:rPr>
        <w:t xml:space="preserve"> </w:t>
      </w:r>
      <w:r w:rsidRPr="00D562B9">
        <w:rPr>
          <w:rFonts w:ascii="Arial" w:hAnsi="Arial" w:cs="Arial"/>
          <w:bCs/>
          <w:color w:val="0D0D0D" w:themeColor="text1" w:themeTint="F2"/>
          <w:sz w:val="22"/>
          <w:szCs w:val="22"/>
        </w:rPr>
        <w:t xml:space="preserve">Eliminar de los documentos del proceso el documento </w:t>
      </w:r>
      <w:r w:rsidRPr="00D562B9">
        <w:rPr>
          <w:rFonts w:ascii="Arial" w:hAnsi="Arial" w:cs="Arial"/>
          <w:bCs/>
          <w:i/>
          <w:color w:val="0D0D0D" w:themeColor="text1" w:themeTint="F2"/>
          <w:sz w:val="22"/>
          <w:szCs w:val="22"/>
        </w:rPr>
        <w:t>“PLIEGO DEFINITIVO ANEXO TECNICO V2”</w:t>
      </w:r>
      <w:r w:rsidRPr="00D562B9">
        <w:rPr>
          <w:rFonts w:ascii="Arial" w:hAnsi="Arial" w:cs="Arial"/>
          <w:bCs/>
          <w:color w:val="0D0D0D" w:themeColor="text1" w:themeTint="F2"/>
          <w:sz w:val="22"/>
          <w:szCs w:val="22"/>
        </w:rPr>
        <w:t xml:space="preserve"> y pu</w:t>
      </w:r>
      <w:r w:rsidR="00F64202" w:rsidRPr="00D562B9">
        <w:rPr>
          <w:rFonts w:ascii="Arial" w:hAnsi="Arial" w:cs="Arial"/>
          <w:color w:val="0D0D0D" w:themeColor="text1" w:themeTint="F2"/>
          <w:sz w:val="22"/>
          <w:szCs w:val="22"/>
        </w:rPr>
        <w:t>blicar el documento “ADENDA 2 ANEXO TECNICO”, en los documentos del proceso del expediente electrónico.</w:t>
      </w:r>
    </w:p>
    <w:p w14:paraId="204BA259" w14:textId="77777777" w:rsidR="00F64202" w:rsidRPr="00D562B9" w:rsidRDefault="00F64202" w:rsidP="0027074B">
      <w:pPr>
        <w:pStyle w:val="Default"/>
        <w:jc w:val="both"/>
        <w:rPr>
          <w:rFonts w:ascii="Arial" w:hAnsi="Arial" w:cs="Arial"/>
          <w:b/>
          <w:bCs/>
          <w:color w:val="0D0D0D" w:themeColor="text1" w:themeTint="F2"/>
          <w:sz w:val="22"/>
          <w:szCs w:val="22"/>
        </w:rPr>
      </w:pPr>
    </w:p>
    <w:p w14:paraId="312D29FF" w14:textId="0C9ADB34" w:rsidR="0027074B" w:rsidRPr="00D562B9" w:rsidRDefault="00082856" w:rsidP="0027074B">
      <w:pPr>
        <w:pStyle w:val="Default"/>
        <w:jc w:val="both"/>
        <w:rPr>
          <w:rFonts w:ascii="Arial" w:hAnsi="Arial" w:cs="Arial"/>
          <w:b/>
          <w:bCs/>
          <w:color w:val="0D0D0D" w:themeColor="text1" w:themeTint="F2"/>
          <w:sz w:val="22"/>
          <w:szCs w:val="22"/>
        </w:rPr>
      </w:pPr>
      <w:r w:rsidRPr="00D562B9">
        <w:rPr>
          <w:rFonts w:ascii="Arial" w:hAnsi="Arial" w:cs="Arial"/>
          <w:b/>
          <w:bCs/>
          <w:color w:val="0D0D0D" w:themeColor="text1" w:themeTint="F2"/>
          <w:sz w:val="22"/>
          <w:szCs w:val="22"/>
        </w:rPr>
        <w:t>DECIMO CUARTO</w:t>
      </w:r>
      <w:r w:rsidR="00F64202" w:rsidRPr="00D562B9">
        <w:rPr>
          <w:rFonts w:ascii="Arial" w:hAnsi="Arial" w:cs="Arial"/>
          <w:b/>
          <w:bCs/>
          <w:color w:val="FF0000"/>
          <w:sz w:val="22"/>
          <w:szCs w:val="22"/>
        </w:rPr>
        <w:t xml:space="preserve">: </w:t>
      </w:r>
      <w:r w:rsidRPr="00D562B9">
        <w:rPr>
          <w:rFonts w:ascii="Arial" w:hAnsi="Arial" w:cs="Arial"/>
          <w:bCs/>
          <w:color w:val="0D0D0D" w:themeColor="text1" w:themeTint="F2"/>
          <w:sz w:val="22"/>
          <w:szCs w:val="22"/>
        </w:rPr>
        <w:t xml:space="preserve">Eliminar de los documentos del proceso el documento </w:t>
      </w:r>
      <w:r w:rsidR="0094239C" w:rsidRPr="00D562B9">
        <w:rPr>
          <w:rFonts w:ascii="Arial" w:hAnsi="Arial" w:cs="Arial"/>
          <w:bCs/>
          <w:i/>
          <w:color w:val="0D0D0D" w:themeColor="text1" w:themeTint="F2"/>
          <w:sz w:val="22"/>
          <w:szCs w:val="22"/>
        </w:rPr>
        <w:t>“PLIEGO DEFINITIVO ANEXO TECNICO DESAGREGADO</w:t>
      </w:r>
      <w:r w:rsidR="0094239C" w:rsidRPr="00D562B9">
        <w:rPr>
          <w:rFonts w:ascii="Arial" w:hAnsi="Arial" w:cs="Arial"/>
          <w:bCs/>
          <w:color w:val="0D0D0D" w:themeColor="text1" w:themeTint="F2"/>
          <w:sz w:val="22"/>
          <w:szCs w:val="22"/>
        </w:rPr>
        <w:t>”. y p</w:t>
      </w:r>
      <w:r w:rsidR="0027074B" w:rsidRPr="00D562B9">
        <w:rPr>
          <w:rFonts w:ascii="Arial" w:hAnsi="Arial" w:cs="Arial"/>
          <w:color w:val="0D0D0D" w:themeColor="text1" w:themeTint="F2"/>
          <w:sz w:val="22"/>
          <w:szCs w:val="22"/>
        </w:rPr>
        <w:t xml:space="preserve">ublicar el documento </w:t>
      </w:r>
      <w:r w:rsidR="0027074B" w:rsidRPr="001E635D">
        <w:rPr>
          <w:rFonts w:ascii="Arial" w:hAnsi="Arial" w:cs="Arial"/>
          <w:i/>
          <w:color w:val="0D0D0D" w:themeColor="text1" w:themeTint="F2"/>
          <w:sz w:val="22"/>
          <w:szCs w:val="22"/>
        </w:rPr>
        <w:t>“ADENDA 2 ANEXO TECNICO DESAGREGADO”</w:t>
      </w:r>
      <w:r w:rsidR="0027074B" w:rsidRPr="00D562B9">
        <w:rPr>
          <w:rFonts w:ascii="Arial" w:hAnsi="Arial" w:cs="Arial"/>
          <w:color w:val="0D0D0D" w:themeColor="text1" w:themeTint="F2"/>
          <w:sz w:val="22"/>
          <w:szCs w:val="22"/>
        </w:rPr>
        <w:t>, en los documentos del proceso del expediente electrónico.</w:t>
      </w:r>
    </w:p>
    <w:p w14:paraId="5657E79F" w14:textId="0EF4FCA0" w:rsidR="0027074B" w:rsidRPr="00D562B9" w:rsidRDefault="0027074B" w:rsidP="00E3359A">
      <w:pPr>
        <w:pStyle w:val="Default"/>
        <w:jc w:val="both"/>
        <w:rPr>
          <w:rFonts w:ascii="Arial" w:hAnsi="Arial" w:cs="Arial"/>
          <w:b/>
          <w:bCs/>
          <w:color w:val="0D0D0D" w:themeColor="text1" w:themeTint="F2"/>
          <w:sz w:val="22"/>
          <w:szCs w:val="22"/>
        </w:rPr>
      </w:pPr>
    </w:p>
    <w:p w14:paraId="7521C980" w14:textId="7662D7E6" w:rsidR="00396EF2" w:rsidRPr="00D562B9" w:rsidRDefault="005E7FE8" w:rsidP="00E3359A">
      <w:pPr>
        <w:pStyle w:val="Default"/>
        <w:jc w:val="both"/>
        <w:rPr>
          <w:rFonts w:ascii="Arial" w:hAnsi="Arial" w:cs="Arial"/>
          <w:bCs/>
          <w:color w:val="0D0D0D" w:themeColor="text1" w:themeTint="F2"/>
          <w:sz w:val="22"/>
          <w:szCs w:val="22"/>
        </w:rPr>
      </w:pPr>
      <w:r w:rsidRPr="00D562B9">
        <w:rPr>
          <w:rFonts w:ascii="Arial" w:hAnsi="Arial" w:cs="Arial"/>
          <w:b/>
          <w:bCs/>
          <w:color w:val="0D0D0D" w:themeColor="text1" w:themeTint="F2"/>
          <w:sz w:val="22"/>
          <w:szCs w:val="22"/>
        </w:rPr>
        <w:t xml:space="preserve">DECIMO QUINTO: </w:t>
      </w:r>
      <w:r w:rsidR="001777C4" w:rsidRPr="00D562B9">
        <w:rPr>
          <w:rFonts w:ascii="Arial" w:hAnsi="Arial" w:cs="Arial"/>
          <w:bCs/>
          <w:color w:val="0D0D0D" w:themeColor="text1" w:themeTint="F2"/>
          <w:sz w:val="22"/>
          <w:szCs w:val="22"/>
        </w:rPr>
        <w:t xml:space="preserve">Las demás condiciones establecidas en el Proceso de </w:t>
      </w:r>
      <w:r w:rsidR="006D74EF" w:rsidRPr="00D562B9">
        <w:rPr>
          <w:rFonts w:ascii="Arial" w:hAnsi="Arial" w:cs="Arial"/>
          <w:bCs/>
          <w:color w:val="0D0D0D" w:themeColor="text1" w:themeTint="F2"/>
          <w:sz w:val="22"/>
          <w:szCs w:val="22"/>
        </w:rPr>
        <w:t xml:space="preserve">Menor Cuantía </w:t>
      </w:r>
      <w:r w:rsidR="001777C4" w:rsidRPr="00D562B9">
        <w:rPr>
          <w:rFonts w:ascii="Arial" w:hAnsi="Arial" w:cs="Arial"/>
          <w:bCs/>
          <w:color w:val="0D0D0D" w:themeColor="text1" w:themeTint="F2"/>
          <w:sz w:val="22"/>
          <w:szCs w:val="22"/>
        </w:rPr>
        <w:t xml:space="preserve">No. </w:t>
      </w:r>
      <w:r w:rsidR="006D74EF" w:rsidRPr="00D562B9">
        <w:rPr>
          <w:rFonts w:ascii="Arial" w:hAnsi="Arial" w:cs="Arial"/>
          <w:bCs/>
          <w:color w:val="0D0D0D" w:themeColor="text1" w:themeTint="F2"/>
          <w:sz w:val="22"/>
          <w:szCs w:val="22"/>
        </w:rPr>
        <w:t>SAMC</w:t>
      </w:r>
      <w:r w:rsidR="001777C4" w:rsidRPr="00D562B9">
        <w:rPr>
          <w:rFonts w:ascii="Arial" w:hAnsi="Arial" w:cs="Arial"/>
          <w:bCs/>
          <w:color w:val="0D0D0D" w:themeColor="text1" w:themeTint="F2"/>
          <w:sz w:val="22"/>
          <w:szCs w:val="22"/>
        </w:rPr>
        <w:t>-</w:t>
      </w:r>
      <w:r w:rsidR="006D74EF" w:rsidRPr="00D562B9">
        <w:rPr>
          <w:rFonts w:ascii="Arial" w:hAnsi="Arial" w:cs="Arial"/>
          <w:bCs/>
          <w:color w:val="0D0D0D" w:themeColor="text1" w:themeTint="F2"/>
          <w:sz w:val="22"/>
          <w:szCs w:val="22"/>
        </w:rPr>
        <w:t>004</w:t>
      </w:r>
      <w:r w:rsidR="001777C4" w:rsidRPr="00D562B9">
        <w:rPr>
          <w:rFonts w:ascii="Arial" w:hAnsi="Arial" w:cs="Arial"/>
          <w:bCs/>
          <w:color w:val="0D0D0D" w:themeColor="text1" w:themeTint="F2"/>
          <w:sz w:val="22"/>
          <w:szCs w:val="22"/>
        </w:rPr>
        <w:t>-SG-202</w:t>
      </w:r>
      <w:r w:rsidR="00E3359A" w:rsidRPr="00D562B9">
        <w:rPr>
          <w:rFonts w:ascii="Arial" w:hAnsi="Arial" w:cs="Arial"/>
          <w:bCs/>
          <w:color w:val="0D0D0D" w:themeColor="text1" w:themeTint="F2"/>
          <w:sz w:val="22"/>
          <w:szCs w:val="22"/>
        </w:rPr>
        <w:t>6</w:t>
      </w:r>
      <w:r w:rsidR="001777C4" w:rsidRPr="00D562B9">
        <w:rPr>
          <w:rFonts w:ascii="Arial" w:hAnsi="Arial" w:cs="Arial"/>
          <w:bCs/>
          <w:color w:val="0D0D0D" w:themeColor="text1" w:themeTint="F2"/>
          <w:sz w:val="22"/>
          <w:szCs w:val="22"/>
        </w:rPr>
        <w:t xml:space="preserve">, que </w:t>
      </w:r>
      <w:r w:rsidR="001777C4" w:rsidRPr="00D562B9">
        <w:rPr>
          <w:rFonts w:ascii="Arial" w:hAnsi="Arial" w:cs="Arial"/>
          <w:b/>
          <w:color w:val="0D0D0D" w:themeColor="text1" w:themeTint="F2"/>
          <w:sz w:val="22"/>
          <w:szCs w:val="22"/>
        </w:rPr>
        <w:t>NO</w:t>
      </w:r>
      <w:r w:rsidR="001777C4" w:rsidRPr="00D562B9">
        <w:rPr>
          <w:rFonts w:ascii="Arial" w:hAnsi="Arial" w:cs="Arial"/>
          <w:bCs/>
          <w:color w:val="0D0D0D" w:themeColor="text1" w:themeTint="F2"/>
          <w:sz w:val="22"/>
          <w:szCs w:val="22"/>
        </w:rPr>
        <w:t xml:space="preserve"> son modificadas en esta adenda, continúan incólumes.</w:t>
      </w:r>
    </w:p>
    <w:p w14:paraId="2C3C1DD3" w14:textId="77777777" w:rsidR="00396EF2" w:rsidRPr="00D562B9" w:rsidRDefault="00396EF2" w:rsidP="00396EF2">
      <w:pPr>
        <w:pStyle w:val="Default"/>
        <w:jc w:val="both"/>
        <w:rPr>
          <w:rFonts w:ascii="Arial" w:hAnsi="Arial" w:cs="Arial"/>
          <w:b/>
          <w:bCs/>
          <w:color w:val="0D0D0D" w:themeColor="text1" w:themeTint="F2"/>
          <w:sz w:val="22"/>
          <w:szCs w:val="22"/>
        </w:rPr>
      </w:pPr>
    </w:p>
    <w:p w14:paraId="1950F7E7" w14:textId="77777777" w:rsidR="00237485" w:rsidRPr="00D562B9" w:rsidRDefault="00237485">
      <w:pPr>
        <w:pStyle w:val="Textoindependiente"/>
        <w:spacing w:before="2"/>
        <w:rPr>
          <w:color w:val="0D0D0D" w:themeColor="text1" w:themeTint="F2"/>
          <w:sz w:val="22"/>
          <w:szCs w:val="22"/>
        </w:rPr>
      </w:pPr>
    </w:p>
    <w:p w14:paraId="52432100" w14:textId="77777777" w:rsidR="00237485" w:rsidRPr="00D562B9" w:rsidRDefault="00237485">
      <w:pPr>
        <w:pStyle w:val="Textoindependiente"/>
        <w:spacing w:before="10"/>
        <w:rPr>
          <w:color w:val="FF0000"/>
          <w:sz w:val="22"/>
          <w:szCs w:val="22"/>
        </w:rPr>
      </w:pPr>
    </w:p>
    <w:sectPr w:rsidR="00237485" w:rsidRPr="00D562B9">
      <w:headerReference w:type="default" r:id="rId8"/>
      <w:footerReference w:type="default" r:id="rId9"/>
      <w:pgSz w:w="12250" w:h="15850"/>
      <w:pgMar w:top="2220" w:right="1580" w:bottom="1520" w:left="1600" w:header="852" w:footer="132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8A0B1" w14:textId="77777777" w:rsidR="006C5ABE" w:rsidRDefault="006C5ABE">
      <w:r>
        <w:separator/>
      </w:r>
    </w:p>
  </w:endnote>
  <w:endnote w:type="continuationSeparator" w:id="0">
    <w:p w14:paraId="2F74EFA8" w14:textId="77777777" w:rsidR="006C5ABE" w:rsidRDefault="006C5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ova">
    <w:altName w:val="Arial"/>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49EAC" w14:textId="77777777" w:rsidR="00237485" w:rsidRDefault="00A82EEA">
    <w:pPr>
      <w:pStyle w:val="Textoindependiente"/>
      <w:spacing w:line="14" w:lineRule="auto"/>
      <w:rPr>
        <w:i w:val="0"/>
      </w:rPr>
    </w:pPr>
    <w:r>
      <w:rPr>
        <w:noProof/>
        <w:lang w:val="es-CO" w:eastAsia="es-CO"/>
      </w:rPr>
      <mc:AlternateContent>
        <mc:Choice Requires="wps">
          <w:drawing>
            <wp:anchor distT="0" distB="0" distL="114300" distR="114300" simplePos="0" relativeHeight="487546880" behindDoc="1" locked="0" layoutInCell="1" allowOverlap="1" wp14:anchorId="10374D5C" wp14:editId="349F7DD7">
              <wp:simplePos x="0" y="0"/>
              <wp:positionH relativeFrom="page">
                <wp:posOffset>2320925</wp:posOffset>
              </wp:positionH>
              <wp:positionV relativeFrom="page">
                <wp:posOffset>9074785</wp:posOffset>
              </wp:positionV>
              <wp:extent cx="3132455" cy="548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55"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276C2" w14:textId="77777777" w:rsidR="00237485" w:rsidRDefault="002F1E8E">
                          <w:pPr>
                            <w:spacing w:before="14"/>
                            <w:ind w:left="19" w:right="18"/>
                            <w:jc w:val="center"/>
                            <w:rPr>
                              <w:rFonts w:ascii="Arial MT" w:hAnsi="Arial MT"/>
                              <w:sz w:val="18"/>
                            </w:rPr>
                          </w:pPr>
                          <w:r>
                            <w:rPr>
                              <w:rFonts w:ascii="Arial MT" w:hAnsi="Arial MT"/>
                              <w:sz w:val="18"/>
                            </w:rPr>
                            <w:t>“</w:t>
                          </w:r>
                        </w:p>
                        <w:p w14:paraId="3AD2CFDC" w14:textId="7EDE660F" w:rsidR="00237485" w:rsidRDefault="006C5ABE">
                          <w:pPr>
                            <w:spacing w:before="2"/>
                            <w:ind w:left="20" w:right="18"/>
                            <w:jc w:val="center"/>
                            <w:rPr>
                              <w:rFonts w:ascii="Arial MT" w:hAnsi="Arial MT"/>
                              <w:sz w:val="18"/>
                            </w:rPr>
                          </w:pPr>
                          <w:hyperlink r:id="rId1">
                            <w:r w:rsidR="002F1E8E">
                              <w:rPr>
                                <w:rFonts w:ascii="Arial MT" w:hAnsi="Arial MT"/>
                                <w:color w:val="0000FF"/>
                                <w:sz w:val="18"/>
                                <w:u w:val="single" w:color="0000FF"/>
                              </w:rPr>
                              <w:t>www.medicinalegal.gov.co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374D5C" id="_x0000_t202" coordsize="21600,21600" o:spt="202" path="m,l,21600r21600,l21600,xe">
              <v:stroke joinstyle="miter"/>
              <v:path gradientshapeok="t" o:connecttype="rect"/>
            </v:shapetype>
            <v:shape id="Text Box 1" o:spid="_x0000_s1027" type="#_x0000_t202" style="position:absolute;margin-left:182.75pt;margin-top:714.55pt;width:246.65pt;height:43.2pt;z-index:-1576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" filled="f" stroked="f">
              <v:textbox inset="0,0,0,0">
                <w:txbxContent>
                  <w:p w14:paraId="324276C2" w14:textId="77777777" w:rsidR="00237485" w:rsidRDefault="002F1E8E">
                    <w:pPr>
                      <w:spacing w:before="14"/>
                      <w:ind w:left="19" w:right="18"/>
                      <w:jc w:val="center"/>
                      <w:rPr>
                        <w:rFonts w:ascii="Arial MT" w:hAnsi="Arial MT"/>
                        <w:sz w:val="18"/>
                      </w:rPr>
                    </w:pPr>
                    <w:r>
                      <w:rPr>
                        <w:rFonts w:ascii="Arial MT" w:hAnsi="Arial MT"/>
                        <w:sz w:val="18"/>
                      </w:rPr>
                      <w:t>“</w:t>
                    </w:r>
                  </w:p>
                  <w:p w14:paraId="3AD2CFDC" w14:textId="7EDE660F" w:rsidR="00237485" w:rsidRDefault="007F477A">
                    <w:pPr>
                      <w:spacing w:before="2"/>
                      <w:ind w:left="20" w:right="18"/>
                      <w:jc w:val="center"/>
                      <w:rPr>
                        <w:rFonts w:ascii="Arial MT" w:hAnsi="Arial MT"/>
                        <w:sz w:val="18"/>
                      </w:rPr>
                    </w:pPr>
                    <w:hyperlink r:id="rId2">
                      <w:r w:rsidR="002F1E8E">
                        <w:rPr>
                          <w:rFonts w:ascii="Arial MT" w:hAnsi="Arial MT"/>
                          <w:color w:val="0000FF"/>
                          <w:sz w:val="18"/>
                          <w:u w:val="single" w:color="0000FF"/>
                        </w:rPr>
                        <w:t>www.medicinalegal.gov.co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06A48" w14:textId="77777777" w:rsidR="006C5ABE" w:rsidRDefault="006C5ABE">
      <w:r>
        <w:separator/>
      </w:r>
    </w:p>
  </w:footnote>
  <w:footnote w:type="continuationSeparator" w:id="0">
    <w:p w14:paraId="11278D28" w14:textId="77777777" w:rsidR="006C5ABE" w:rsidRDefault="006C5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7DC06" w14:textId="77777777" w:rsidR="00237485" w:rsidRDefault="00CF456F">
    <w:pPr>
      <w:pStyle w:val="Textoindependiente"/>
      <w:spacing w:line="14" w:lineRule="auto"/>
      <w:rPr>
        <w:i w:val="0"/>
      </w:rPr>
    </w:pPr>
    <w:r>
      <w:rPr>
        <w:noProof/>
        <w:lang w:val="es-CO" w:eastAsia="es-CO"/>
      </w:rPr>
      <mc:AlternateContent>
        <mc:Choice Requires="wps">
          <w:drawing>
            <wp:anchor distT="0" distB="0" distL="114300" distR="114300" simplePos="0" relativeHeight="487546368" behindDoc="1" locked="0" layoutInCell="1" allowOverlap="1" wp14:anchorId="7D06105D" wp14:editId="6CAEA802">
              <wp:simplePos x="0" y="0"/>
              <wp:positionH relativeFrom="margin">
                <wp:align>center</wp:align>
              </wp:positionH>
              <wp:positionV relativeFrom="page">
                <wp:posOffset>570656</wp:posOffset>
              </wp:positionV>
              <wp:extent cx="5445760" cy="542290"/>
              <wp:effectExtent l="0" t="0" r="2540" b="101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5760" cy="542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B7C84" w14:textId="77777777" w:rsidR="00237485" w:rsidRPr="00CF456F" w:rsidRDefault="002F1E8E" w:rsidP="00FA77A8">
                          <w:pPr>
                            <w:spacing w:before="10" w:line="274" w:lineRule="exact"/>
                            <w:ind w:left="5" w:right="423"/>
                            <w:jc w:val="center"/>
                            <w:rPr>
                              <w:b/>
                            </w:rPr>
                          </w:pPr>
                          <w:r w:rsidRPr="00CF456F">
                            <w:rPr>
                              <w:b/>
                            </w:rPr>
                            <w:t>INSTITUTO</w:t>
                          </w:r>
                          <w:r w:rsidRPr="00CF456F">
                            <w:rPr>
                              <w:b/>
                              <w:spacing w:val="-2"/>
                            </w:rPr>
                            <w:t xml:space="preserve"> </w:t>
                          </w:r>
                          <w:r w:rsidRPr="00CF456F">
                            <w:rPr>
                              <w:b/>
                            </w:rPr>
                            <w:t>NACIONAL</w:t>
                          </w:r>
                          <w:r w:rsidRPr="00CF456F">
                            <w:rPr>
                              <w:b/>
                              <w:spacing w:val="-1"/>
                            </w:rPr>
                            <w:t xml:space="preserve"> </w:t>
                          </w:r>
                          <w:r w:rsidRPr="00CF456F">
                            <w:rPr>
                              <w:b/>
                            </w:rPr>
                            <w:t>DE</w:t>
                          </w:r>
                          <w:r w:rsidRPr="00CF456F">
                            <w:rPr>
                              <w:b/>
                              <w:spacing w:val="-1"/>
                            </w:rPr>
                            <w:t xml:space="preserve"> </w:t>
                          </w:r>
                          <w:r w:rsidRPr="00CF456F">
                            <w:rPr>
                              <w:b/>
                            </w:rPr>
                            <w:t>MEDICINA</w:t>
                          </w:r>
                          <w:r w:rsidRPr="00CF456F">
                            <w:rPr>
                              <w:b/>
                              <w:spacing w:val="-2"/>
                            </w:rPr>
                            <w:t xml:space="preserve"> </w:t>
                          </w:r>
                          <w:r w:rsidRPr="00CF456F">
                            <w:rPr>
                              <w:b/>
                            </w:rPr>
                            <w:t>LEGAL</w:t>
                          </w:r>
                          <w:r w:rsidRPr="00CF456F">
                            <w:rPr>
                              <w:b/>
                              <w:spacing w:val="-1"/>
                            </w:rPr>
                            <w:t xml:space="preserve"> </w:t>
                          </w:r>
                          <w:r w:rsidRPr="00CF456F">
                            <w:rPr>
                              <w:b/>
                            </w:rPr>
                            <w:t>Y</w:t>
                          </w:r>
                          <w:r w:rsidRPr="00CF456F">
                            <w:rPr>
                              <w:b/>
                              <w:spacing w:val="-1"/>
                            </w:rPr>
                            <w:t xml:space="preserve"> </w:t>
                          </w:r>
                          <w:r w:rsidRPr="00CF456F">
                            <w:rPr>
                              <w:b/>
                            </w:rPr>
                            <w:t>CIENCIAS</w:t>
                          </w:r>
                          <w:r w:rsidRPr="00CF456F">
                            <w:rPr>
                              <w:b/>
                              <w:spacing w:val="1"/>
                            </w:rPr>
                            <w:t xml:space="preserve"> </w:t>
                          </w:r>
                          <w:r w:rsidRPr="00CF456F">
                            <w:rPr>
                              <w:b/>
                            </w:rPr>
                            <w:t>FORENSES</w:t>
                          </w:r>
                        </w:p>
                        <w:p w14:paraId="7ED4C4DE" w14:textId="77777777" w:rsidR="00237485" w:rsidRPr="00CF456F" w:rsidRDefault="002F1E8E" w:rsidP="00FA77A8">
                          <w:pPr>
                            <w:spacing w:line="274" w:lineRule="exact"/>
                            <w:ind w:left="1" w:right="423"/>
                            <w:jc w:val="center"/>
                            <w:rPr>
                              <w:rFonts w:ascii="Times New Roman" w:hAnsi="Times New Roman"/>
                            </w:rPr>
                          </w:pPr>
                          <w:r w:rsidRPr="00CF456F">
                            <w:rPr>
                              <w:sz w:val="20"/>
                            </w:rPr>
                            <w:t>Secretaría</w:t>
                          </w:r>
                          <w:r w:rsidRPr="00CF456F">
                            <w:rPr>
                              <w:spacing w:val="-5"/>
                              <w:sz w:val="20"/>
                            </w:rPr>
                            <w:t xml:space="preserve"> </w:t>
                          </w:r>
                          <w:r w:rsidRPr="00CF456F">
                            <w:rPr>
                              <w:sz w:val="20"/>
                            </w:rPr>
                            <w:t>General</w:t>
                          </w:r>
                        </w:p>
                        <w:p w14:paraId="43916E96" w14:textId="3C240EC7" w:rsidR="00237485" w:rsidRPr="00CF456F" w:rsidRDefault="002F1E8E">
                          <w:pPr>
                            <w:ind w:left="7178" w:right="61"/>
                            <w:jc w:val="center"/>
                            <w:rPr>
                              <w:sz w:val="16"/>
                              <w:szCs w:val="18"/>
                            </w:rPr>
                          </w:pPr>
                          <w:r w:rsidRPr="00CF456F">
                            <w:rPr>
                              <w:sz w:val="16"/>
                              <w:szCs w:val="18"/>
                            </w:rPr>
                            <w:t>Página</w:t>
                          </w:r>
                          <w:r w:rsidRPr="00CF456F">
                            <w:rPr>
                              <w:spacing w:val="-2"/>
                              <w:sz w:val="16"/>
                              <w:szCs w:val="18"/>
                            </w:rPr>
                            <w:t xml:space="preserve"> </w:t>
                          </w:r>
                          <w:r w:rsidRPr="00CF456F">
                            <w:rPr>
                              <w:sz w:val="16"/>
                              <w:szCs w:val="18"/>
                            </w:rPr>
                            <w:fldChar w:fldCharType="begin"/>
                          </w:r>
                          <w:r w:rsidRPr="00CF456F">
                            <w:rPr>
                              <w:sz w:val="16"/>
                              <w:szCs w:val="18"/>
                            </w:rPr>
                            <w:instrText xml:space="preserve"> PAGE </w:instrText>
                          </w:r>
                          <w:r w:rsidRPr="00CF456F">
                            <w:rPr>
                              <w:sz w:val="16"/>
                              <w:szCs w:val="18"/>
                            </w:rPr>
                            <w:fldChar w:fldCharType="separate"/>
                          </w:r>
                          <w:r w:rsidR="00E747D2">
                            <w:rPr>
                              <w:noProof/>
                              <w:sz w:val="16"/>
                              <w:szCs w:val="18"/>
                            </w:rPr>
                            <w:t>4</w:t>
                          </w:r>
                          <w:r w:rsidRPr="00CF456F">
                            <w:rPr>
                              <w:sz w:val="16"/>
                              <w:szCs w:val="18"/>
                            </w:rPr>
                            <w:fldChar w:fldCharType="end"/>
                          </w:r>
                          <w:r w:rsidRPr="00CF456F">
                            <w:rPr>
                              <w:sz w:val="16"/>
                              <w:szCs w:val="18"/>
                            </w:rPr>
                            <w:t xml:space="preserve"> de</w:t>
                          </w:r>
                          <w:r w:rsidRPr="00CF456F">
                            <w:rPr>
                              <w:spacing w:val="-2"/>
                              <w:sz w:val="16"/>
                              <w:szCs w:val="18"/>
                            </w:rPr>
                            <w:t xml:space="preserve"> </w:t>
                          </w:r>
                          <w:r w:rsidRPr="00CF456F">
                            <w:rPr>
                              <w:sz w:val="16"/>
                              <w:szCs w:val="18"/>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6105D" id="_x0000_t202" coordsize="21600,21600" o:spt="202" path="m,l,21600r21600,l21600,xe">
              <v:stroke joinstyle="miter"/>
              <v:path gradientshapeok="t" o:connecttype="rect"/>
            </v:shapetype>
            <v:shape id="Text Box 2" o:spid="_x0000_s1026" type="#_x0000_t202" style="position:absolute;margin-left:0;margin-top:44.95pt;width:428.8pt;height:42.7pt;z-index:-157701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" filled="f" stroked="f">
              <v:textbox inset="0,0,0,0">
                <w:txbxContent>
                  <w:p w14:paraId="65AB7C84" w14:textId="77777777" w:rsidR="00237485" w:rsidRPr="00CF456F" w:rsidRDefault="002F1E8E" w:rsidP="00FA77A8">
                    <w:pPr>
                      <w:spacing w:before="10" w:line="274" w:lineRule="exact"/>
                      <w:ind w:left="5" w:right="423"/>
                      <w:jc w:val="center"/>
                      <w:rPr>
                        <w:b/>
                      </w:rPr>
                    </w:pPr>
                    <w:r w:rsidRPr="00CF456F">
                      <w:rPr>
                        <w:b/>
                      </w:rPr>
                      <w:t>INSTITUTO</w:t>
                    </w:r>
                    <w:r w:rsidRPr="00CF456F">
                      <w:rPr>
                        <w:b/>
                        <w:spacing w:val="-2"/>
                      </w:rPr>
                      <w:t xml:space="preserve"> </w:t>
                    </w:r>
                    <w:r w:rsidRPr="00CF456F">
                      <w:rPr>
                        <w:b/>
                      </w:rPr>
                      <w:t>NACIONAL</w:t>
                    </w:r>
                    <w:r w:rsidRPr="00CF456F">
                      <w:rPr>
                        <w:b/>
                        <w:spacing w:val="-1"/>
                      </w:rPr>
                      <w:t xml:space="preserve"> </w:t>
                    </w:r>
                    <w:r w:rsidRPr="00CF456F">
                      <w:rPr>
                        <w:b/>
                      </w:rPr>
                      <w:t>DE</w:t>
                    </w:r>
                    <w:r w:rsidRPr="00CF456F">
                      <w:rPr>
                        <w:b/>
                        <w:spacing w:val="-1"/>
                      </w:rPr>
                      <w:t xml:space="preserve"> </w:t>
                    </w:r>
                    <w:r w:rsidRPr="00CF456F">
                      <w:rPr>
                        <w:b/>
                      </w:rPr>
                      <w:t>MEDICINA</w:t>
                    </w:r>
                    <w:r w:rsidRPr="00CF456F">
                      <w:rPr>
                        <w:b/>
                        <w:spacing w:val="-2"/>
                      </w:rPr>
                      <w:t xml:space="preserve"> </w:t>
                    </w:r>
                    <w:r w:rsidRPr="00CF456F">
                      <w:rPr>
                        <w:b/>
                      </w:rPr>
                      <w:t>LEGAL</w:t>
                    </w:r>
                    <w:r w:rsidRPr="00CF456F">
                      <w:rPr>
                        <w:b/>
                        <w:spacing w:val="-1"/>
                      </w:rPr>
                      <w:t xml:space="preserve"> </w:t>
                    </w:r>
                    <w:r w:rsidRPr="00CF456F">
                      <w:rPr>
                        <w:b/>
                      </w:rPr>
                      <w:t>Y</w:t>
                    </w:r>
                    <w:r w:rsidRPr="00CF456F">
                      <w:rPr>
                        <w:b/>
                        <w:spacing w:val="-1"/>
                      </w:rPr>
                      <w:t xml:space="preserve"> </w:t>
                    </w:r>
                    <w:r w:rsidRPr="00CF456F">
                      <w:rPr>
                        <w:b/>
                      </w:rPr>
                      <w:t>CIENCIAS</w:t>
                    </w:r>
                    <w:r w:rsidRPr="00CF456F">
                      <w:rPr>
                        <w:b/>
                        <w:spacing w:val="1"/>
                      </w:rPr>
                      <w:t xml:space="preserve"> </w:t>
                    </w:r>
                    <w:r w:rsidRPr="00CF456F">
                      <w:rPr>
                        <w:b/>
                      </w:rPr>
                      <w:t>FORENSES</w:t>
                    </w:r>
                  </w:p>
                  <w:p w14:paraId="7ED4C4DE" w14:textId="77777777" w:rsidR="00237485" w:rsidRPr="00CF456F" w:rsidRDefault="002F1E8E" w:rsidP="00FA77A8">
                    <w:pPr>
                      <w:spacing w:line="274" w:lineRule="exact"/>
                      <w:ind w:left="1" w:right="423"/>
                      <w:jc w:val="center"/>
                      <w:rPr>
                        <w:rFonts w:ascii="Times New Roman" w:hAnsi="Times New Roman"/>
                      </w:rPr>
                    </w:pPr>
                    <w:r w:rsidRPr="00CF456F">
                      <w:rPr>
                        <w:sz w:val="20"/>
                      </w:rPr>
                      <w:t>Secretaría</w:t>
                    </w:r>
                    <w:r w:rsidRPr="00CF456F">
                      <w:rPr>
                        <w:spacing w:val="-5"/>
                        <w:sz w:val="20"/>
                      </w:rPr>
                      <w:t xml:space="preserve"> </w:t>
                    </w:r>
                    <w:r w:rsidRPr="00CF456F">
                      <w:rPr>
                        <w:sz w:val="20"/>
                      </w:rPr>
                      <w:t>General</w:t>
                    </w:r>
                  </w:p>
                  <w:p w14:paraId="43916E96" w14:textId="3C240EC7" w:rsidR="00237485" w:rsidRPr="00CF456F" w:rsidRDefault="002F1E8E">
                    <w:pPr>
                      <w:ind w:left="7178" w:right="61"/>
                      <w:jc w:val="center"/>
                      <w:rPr>
                        <w:sz w:val="16"/>
                        <w:szCs w:val="18"/>
                      </w:rPr>
                    </w:pPr>
                    <w:r w:rsidRPr="00CF456F">
                      <w:rPr>
                        <w:sz w:val="16"/>
                        <w:szCs w:val="18"/>
                      </w:rPr>
                      <w:t>Página</w:t>
                    </w:r>
                    <w:r w:rsidRPr="00CF456F">
                      <w:rPr>
                        <w:spacing w:val="-2"/>
                        <w:sz w:val="16"/>
                        <w:szCs w:val="18"/>
                      </w:rPr>
                      <w:t xml:space="preserve"> </w:t>
                    </w:r>
                    <w:r w:rsidRPr="00CF456F">
                      <w:rPr>
                        <w:sz w:val="16"/>
                        <w:szCs w:val="18"/>
                      </w:rPr>
                      <w:fldChar w:fldCharType="begin"/>
                    </w:r>
                    <w:r w:rsidRPr="00CF456F">
                      <w:rPr>
                        <w:sz w:val="16"/>
                        <w:szCs w:val="18"/>
                      </w:rPr>
                      <w:instrText xml:space="preserve"> PAGE </w:instrText>
                    </w:r>
                    <w:r w:rsidRPr="00CF456F">
                      <w:rPr>
                        <w:sz w:val="16"/>
                        <w:szCs w:val="18"/>
                      </w:rPr>
                      <w:fldChar w:fldCharType="separate"/>
                    </w:r>
                    <w:r w:rsidR="00E747D2">
                      <w:rPr>
                        <w:noProof/>
                        <w:sz w:val="16"/>
                        <w:szCs w:val="18"/>
                      </w:rPr>
                      <w:t>4</w:t>
                    </w:r>
                    <w:r w:rsidRPr="00CF456F">
                      <w:rPr>
                        <w:sz w:val="16"/>
                        <w:szCs w:val="18"/>
                      </w:rPr>
                      <w:fldChar w:fldCharType="end"/>
                    </w:r>
                    <w:r w:rsidRPr="00CF456F">
                      <w:rPr>
                        <w:sz w:val="16"/>
                        <w:szCs w:val="18"/>
                      </w:rPr>
                      <w:t xml:space="preserve"> de</w:t>
                    </w:r>
                    <w:r w:rsidRPr="00CF456F">
                      <w:rPr>
                        <w:spacing w:val="-2"/>
                        <w:sz w:val="16"/>
                        <w:szCs w:val="18"/>
                      </w:rPr>
                      <w:t xml:space="preserve"> </w:t>
                    </w:r>
                    <w:r w:rsidRPr="00CF456F">
                      <w:rPr>
                        <w:sz w:val="16"/>
                        <w:szCs w:val="18"/>
                      </w:rPr>
                      <w:t>2</w:t>
                    </w:r>
                  </w:p>
                </w:txbxContent>
              </v:textbox>
              <w10:wrap anchorx="margin" anchory="page"/>
            </v:shape>
          </w:pict>
        </mc:Fallback>
      </mc:AlternateContent>
    </w:r>
    <w:r w:rsidR="002F1E8E">
      <w:rPr>
        <w:noProof/>
        <w:lang w:val="es-CO" w:eastAsia="es-CO"/>
      </w:rPr>
      <w:drawing>
        <wp:anchor distT="0" distB="0" distL="0" distR="0" simplePos="0" relativeHeight="251659776" behindDoc="1" locked="0" layoutInCell="1" allowOverlap="1" wp14:anchorId="7CEB8A25" wp14:editId="731F9836">
          <wp:simplePos x="0" y="0"/>
          <wp:positionH relativeFrom="margin">
            <wp:align>center</wp:align>
          </wp:positionH>
          <wp:positionV relativeFrom="page">
            <wp:posOffset>178719</wp:posOffset>
          </wp:positionV>
          <wp:extent cx="548639" cy="351790"/>
          <wp:effectExtent l="0" t="0" r="444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48639" cy="3517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CF050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92189E"/>
    <w:multiLevelType w:val="multilevel"/>
    <w:tmpl w:val="79CACDEC"/>
    <w:lvl w:ilvl="0">
      <w:start w:val="1"/>
      <w:numFmt w:val="decimal"/>
      <w:lvlText w:val="%1."/>
      <w:lvlJc w:val="left"/>
      <w:pPr>
        <w:ind w:left="429" w:hanging="360"/>
      </w:pPr>
      <w:rPr>
        <w:rFonts w:hint="default"/>
      </w:rPr>
    </w:lvl>
    <w:lvl w:ilvl="1">
      <w:start w:val="1"/>
      <w:numFmt w:val="decimal"/>
      <w:isLgl/>
      <w:lvlText w:val="%1.%2."/>
      <w:lvlJc w:val="left"/>
      <w:pPr>
        <w:ind w:left="789" w:hanging="360"/>
      </w:pPr>
      <w:rPr>
        <w:rFonts w:hint="default"/>
      </w:rPr>
    </w:lvl>
    <w:lvl w:ilvl="2">
      <w:start w:val="1"/>
      <w:numFmt w:val="decimal"/>
      <w:isLgl/>
      <w:lvlText w:val="%1.%2.%3."/>
      <w:lvlJc w:val="left"/>
      <w:pPr>
        <w:ind w:left="1509" w:hanging="720"/>
      </w:pPr>
      <w:rPr>
        <w:rFonts w:hint="default"/>
      </w:rPr>
    </w:lvl>
    <w:lvl w:ilvl="3">
      <w:start w:val="1"/>
      <w:numFmt w:val="decimal"/>
      <w:isLgl/>
      <w:lvlText w:val="%1.%2.%3.%4."/>
      <w:lvlJc w:val="left"/>
      <w:pPr>
        <w:ind w:left="1869" w:hanging="720"/>
      </w:pPr>
      <w:rPr>
        <w:rFonts w:hint="default"/>
      </w:rPr>
    </w:lvl>
    <w:lvl w:ilvl="4">
      <w:start w:val="1"/>
      <w:numFmt w:val="decimal"/>
      <w:isLgl/>
      <w:lvlText w:val="%1.%2.%3.%4.%5."/>
      <w:lvlJc w:val="left"/>
      <w:pPr>
        <w:ind w:left="2589" w:hanging="1080"/>
      </w:pPr>
      <w:rPr>
        <w:rFonts w:hint="default"/>
      </w:rPr>
    </w:lvl>
    <w:lvl w:ilvl="5">
      <w:start w:val="1"/>
      <w:numFmt w:val="decimal"/>
      <w:isLgl/>
      <w:lvlText w:val="%1.%2.%3.%4.%5.%6."/>
      <w:lvlJc w:val="left"/>
      <w:pPr>
        <w:ind w:left="2949" w:hanging="1080"/>
      </w:pPr>
      <w:rPr>
        <w:rFonts w:hint="default"/>
      </w:rPr>
    </w:lvl>
    <w:lvl w:ilvl="6">
      <w:start w:val="1"/>
      <w:numFmt w:val="decimal"/>
      <w:isLgl/>
      <w:lvlText w:val="%1.%2.%3.%4.%5.%6.%7."/>
      <w:lvlJc w:val="left"/>
      <w:pPr>
        <w:ind w:left="3309" w:hanging="1080"/>
      </w:pPr>
      <w:rPr>
        <w:rFonts w:hint="default"/>
      </w:rPr>
    </w:lvl>
    <w:lvl w:ilvl="7">
      <w:start w:val="1"/>
      <w:numFmt w:val="decimal"/>
      <w:isLgl/>
      <w:lvlText w:val="%1.%2.%3.%4.%5.%6.%7.%8."/>
      <w:lvlJc w:val="left"/>
      <w:pPr>
        <w:ind w:left="4029" w:hanging="1440"/>
      </w:pPr>
      <w:rPr>
        <w:rFonts w:hint="default"/>
      </w:rPr>
    </w:lvl>
    <w:lvl w:ilvl="8">
      <w:start w:val="1"/>
      <w:numFmt w:val="decimal"/>
      <w:isLgl/>
      <w:lvlText w:val="%1.%2.%3.%4.%5.%6.%7.%8.%9."/>
      <w:lvlJc w:val="left"/>
      <w:pPr>
        <w:ind w:left="4389" w:hanging="1440"/>
      </w:pPr>
      <w:rPr>
        <w:rFonts w:hint="default"/>
      </w:rPr>
    </w:lvl>
  </w:abstractNum>
  <w:abstractNum w:abstractNumId="2"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3" w15:restartNumberingAfterBreak="0">
    <w:nsid w:val="280D3B07"/>
    <w:multiLevelType w:val="hybridMultilevel"/>
    <w:tmpl w:val="70CEED2A"/>
    <w:lvl w:ilvl="0" w:tplc="EE3C22D0">
      <w:start w:val="2"/>
      <w:numFmt w:val="decimal"/>
      <w:lvlText w:val="%1."/>
      <w:lvlJc w:val="left"/>
      <w:pPr>
        <w:ind w:left="102" w:hanging="279"/>
      </w:pPr>
      <w:rPr>
        <w:rFonts w:ascii="Arial" w:eastAsia="Arial" w:hAnsi="Arial" w:cs="Arial" w:hint="default"/>
        <w:i/>
        <w:iCs/>
        <w:spacing w:val="-1"/>
        <w:w w:val="99"/>
        <w:sz w:val="20"/>
        <w:szCs w:val="20"/>
        <w:lang w:val="es-ES" w:eastAsia="en-US" w:bidi="ar-SA"/>
      </w:rPr>
    </w:lvl>
    <w:lvl w:ilvl="1" w:tplc="CD829C08">
      <w:numFmt w:val="bullet"/>
      <w:lvlText w:val="•"/>
      <w:lvlJc w:val="left"/>
      <w:pPr>
        <w:ind w:left="996" w:hanging="279"/>
      </w:pPr>
      <w:rPr>
        <w:rFonts w:hint="default"/>
        <w:lang w:val="es-ES" w:eastAsia="en-US" w:bidi="ar-SA"/>
      </w:rPr>
    </w:lvl>
    <w:lvl w:ilvl="2" w:tplc="58A63AEE">
      <w:numFmt w:val="bullet"/>
      <w:lvlText w:val="•"/>
      <w:lvlJc w:val="left"/>
      <w:pPr>
        <w:ind w:left="1892" w:hanging="279"/>
      </w:pPr>
      <w:rPr>
        <w:rFonts w:hint="default"/>
        <w:lang w:val="es-ES" w:eastAsia="en-US" w:bidi="ar-SA"/>
      </w:rPr>
    </w:lvl>
    <w:lvl w:ilvl="3" w:tplc="27CAC0CE">
      <w:numFmt w:val="bullet"/>
      <w:lvlText w:val="•"/>
      <w:lvlJc w:val="left"/>
      <w:pPr>
        <w:ind w:left="2788" w:hanging="279"/>
      </w:pPr>
      <w:rPr>
        <w:rFonts w:hint="default"/>
        <w:lang w:val="es-ES" w:eastAsia="en-US" w:bidi="ar-SA"/>
      </w:rPr>
    </w:lvl>
    <w:lvl w:ilvl="4" w:tplc="39CA5DD0">
      <w:numFmt w:val="bullet"/>
      <w:lvlText w:val="•"/>
      <w:lvlJc w:val="left"/>
      <w:pPr>
        <w:ind w:left="3684" w:hanging="279"/>
      </w:pPr>
      <w:rPr>
        <w:rFonts w:hint="default"/>
        <w:lang w:val="es-ES" w:eastAsia="en-US" w:bidi="ar-SA"/>
      </w:rPr>
    </w:lvl>
    <w:lvl w:ilvl="5" w:tplc="750CB0B2">
      <w:numFmt w:val="bullet"/>
      <w:lvlText w:val="•"/>
      <w:lvlJc w:val="left"/>
      <w:pPr>
        <w:ind w:left="4581" w:hanging="279"/>
      </w:pPr>
      <w:rPr>
        <w:rFonts w:hint="default"/>
        <w:lang w:val="es-ES" w:eastAsia="en-US" w:bidi="ar-SA"/>
      </w:rPr>
    </w:lvl>
    <w:lvl w:ilvl="6" w:tplc="3DB22446">
      <w:numFmt w:val="bullet"/>
      <w:lvlText w:val="•"/>
      <w:lvlJc w:val="left"/>
      <w:pPr>
        <w:ind w:left="5477" w:hanging="279"/>
      </w:pPr>
      <w:rPr>
        <w:rFonts w:hint="default"/>
        <w:lang w:val="es-ES" w:eastAsia="en-US" w:bidi="ar-SA"/>
      </w:rPr>
    </w:lvl>
    <w:lvl w:ilvl="7" w:tplc="1CF66EEE">
      <w:numFmt w:val="bullet"/>
      <w:lvlText w:val="•"/>
      <w:lvlJc w:val="left"/>
      <w:pPr>
        <w:ind w:left="6373" w:hanging="279"/>
      </w:pPr>
      <w:rPr>
        <w:rFonts w:hint="default"/>
        <w:lang w:val="es-ES" w:eastAsia="en-US" w:bidi="ar-SA"/>
      </w:rPr>
    </w:lvl>
    <w:lvl w:ilvl="8" w:tplc="393E89BC">
      <w:numFmt w:val="bullet"/>
      <w:lvlText w:val="•"/>
      <w:lvlJc w:val="left"/>
      <w:pPr>
        <w:ind w:left="7269" w:hanging="279"/>
      </w:pPr>
      <w:rPr>
        <w:rFonts w:hint="default"/>
        <w:lang w:val="es-ES" w:eastAsia="en-US" w:bidi="ar-SA"/>
      </w:rPr>
    </w:lvl>
  </w:abstractNum>
  <w:abstractNum w:abstractNumId="4" w15:restartNumberingAfterBreak="0">
    <w:nsid w:val="28D9D267"/>
    <w:multiLevelType w:val="hybridMultilevel"/>
    <w:tmpl w:val="D24F21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935CD83"/>
    <w:multiLevelType w:val="hybridMultilevel"/>
    <w:tmpl w:val="BC4757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BA30E06"/>
    <w:multiLevelType w:val="hybridMultilevel"/>
    <w:tmpl w:val="66BA48D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BE626F8"/>
    <w:multiLevelType w:val="multilevel"/>
    <w:tmpl w:val="814E26CC"/>
    <w:lvl w:ilvl="0">
      <w:start w:val="5"/>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12E42DD"/>
    <w:multiLevelType w:val="hybridMultilevel"/>
    <w:tmpl w:val="B74C5C54"/>
    <w:lvl w:ilvl="0" w:tplc="EFD08C30">
      <w:start w:val="12"/>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5C0DC5"/>
    <w:multiLevelType w:val="multilevel"/>
    <w:tmpl w:val="07B61D9C"/>
    <w:lvl w:ilvl="0">
      <w:start w:val="5"/>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217193"/>
    <w:multiLevelType w:val="hybridMultilevel"/>
    <w:tmpl w:val="3216D7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96A74AE"/>
    <w:multiLevelType w:val="hybridMultilevel"/>
    <w:tmpl w:val="70945C54"/>
    <w:lvl w:ilvl="0" w:tplc="8C3C5F46">
      <w:start w:val="1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1"/>
  </w:num>
  <w:num w:numId="8">
    <w:abstractNumId w:val="9"/>
  </w:num>
  <w:num w:numId="9">
    <w:abstractNumId w:val="7"/>
  </w:num>
  <w:num w:numId="10">
    <w:abstractNumId w:val="12"/>
  </w:num>
  <w:num w:numId="11">
    <w:abstractNumId w:val="1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485"/>
    <w:rsid w:val="000170CA"/>
    <w:rsid w:val="00040565"/>
    <w:rsid w:val="00051836"/>
    <w:rsid w:val="0007784A"/>
    <w:rsid w:val="00082856"/>
    <w:rsid w:val="000A67DA"/>
    <w:rsid w:val="000C11F6"/>
    <w:rsid w:val="000C36F2"/>
    <w:rsid w:val="000D2763"/>
    <w:rsid w:val="00115069"/>
    <w:rsid w:val="00124F00"/>
    <w:rsid w:val="001451A3"/>
    <w:rsid w:val="001777C4"/>
    <w:rsid w:val="0019175D"/>
    <w:rsid w:val="001A65BF"/>
    <w:rsid w:val="001B6054"/>
    <w:rsid w:val="001C1B30"/>
    <w:rsid w:val="001E635D"/>
    <w:rsid w:val="002026DB"/>
    <w:rsid w:val="002060D7"/>
    <w:rsid w:val="002218FA"/>
    <w:rsid w:val="00237485"/>
    <w:rsid w:val="002645CE"/>
    <w:rsid w:val="0027074B"/>
    <w:rsid w:val="00282527"/>
    <w:rsid w:val="002E2494"/>
    <w:rsid w:val="002F1E8E"/>
    <w:rsid w:val="00301141"/>
    <w:rsid w:val="003069FE"/>
    <w:rsid w:val="00324718"/>
    <w:rsid w:val="00361FEA"/>
    <w:rsid w:val="00373BCB"/>
    <w:rsid w:val="0038159E"/>
    <w:rsid w:val="00396EF2"/>
    <w:rsid w:val="003A1232"/>
    <w:rsid w:val="003A768C"/>
    <w:rsid w:val="003F149F"/>
    <w:rsid w:val="004241A3"/>
    <w:rsid w:val="00426A7C"/>
    <w:rsid w:val="00442116"/>
    <w:rsid w:val="004C2C9B"/>
    <w:rsid w:val="004C664D"/>
    <w:rsid w:val="00506F08"/>
    <w:rsid w:val="005300E2"/>
    <w:rsid w:val="005538EF"/>
    <w:rsid w:val="005563ED"/>
    <w:rsid w:val="005779AD"/>
    <w:rsid w:val="00584063"/>
    <w:rsid w:val="005847D6"/>
    <w:rsid w:val="0059590A"/>
    <w:rsid w:val="00597522"/>
    <w:rsid w:val="005A1FD3"/>
    <w:rsid w:val="005B3EEB"/>
    <w:rsid w:val="005C15CC"/>
    <w:rsid w:val="005E7574"/>
    <w:rsid w:val="005E7FE8"/>
    <w:rsid w:val="005F4BFB"/>
    <w:rsid w:val="00622FBA"/>
    <w:rsid w:val="00641AC1"/>
    <w:rsid w:val="00643A6A"/>
    <w:rsid w:val="00643C0B"/>
    <w:rsid w:val="00652E36"/>
    <w:rsid w:val="006858F2"/>
    <w:rsid w:val="006876F3"/>
    <w:rsid w:val="006A4A45"/>
    <w:rsid w:val="006B5FD9"/>
    <w:rsid w:val="006C3381"/>
    <w:rsid w:val="006C5ABE"/>
    <w:rsid w:val="006D74EF"/>
    <w:rsid w:val="006E5F94"/>
    <w:rsid w:val="00752B52"/>
    <w:rsid w:val="0076193E"/>
    <w:rsid w:val="007724DF"/>
    <w:rsid w:val="00782620"/>
    <w:rsid w:val="007966FA"/>
    <w:rsid w:val="007F477A"/>
    <w:rsid w:val="0086730A"/>
    <w:rsid w:val="0088742D"/>
    <w:rsid w:val="008A4552"/>
    <w:rsid w:val="008E14F8"/>
    <w:rsid w:val="00903234"/>
    <w:rsid w:val="00917BB3"/>
    <w:rsid w:val="0092208B"/>
    <w:rsid w:val="0092698C"/>
    <w:rsid w:val="00926E91"/>
    <w:rsid w:val="00927EB5"/>
    <w:rsid w:val="0094239C"/>
    <w:rsid w:val="0096167A"/>
    <w:rsid w:val="00971F52"/>
    <w:rsid w:val="0097632A"/>
    <w:rsid w:val="00977FE0"/>
    <w:rsid w:val="009860E2"/>
    <w:rsid w:val="009936B7"/>
    <w:rsid w:val="00997FFC"/>
    <w:rsid w:val="009A3423"/>
    <w:rsid w:val="009B45DA"/>
    <w:rsid w:val="009B7B30"/>
    <w:rsid w:val="009E58F4"/>
    <w:rsid w:val="00A22E24"/>
    <w:rsid w:val="00A261A6"/>
    <w:rsid w:val="00A34F0A"/>
    <w:rsid w:val="00A82EEA"/>
    <w:rsid w:val="00A83D1F"/>
    <w:rsid w:val="00A90E53"/>
    <w:rsid w:val="00AB75E4"/>
    <w:rsid w:val="00AE6866"/>
    <w:rsid w:val="00B407E9"/>
    <w:rsid w:val="00B80299"/>
    <w:rsid w:val="00B921AE"/>
    <w:rsid w:val="00B92CFF"/>
    <w:rsid w:val="00BA0011"/>
    <w:rsid w:val="00BE0CB2"/>
    <w:rsid w:val="00C0513B"/>
    <w:rsid w:val="00C477F2"/>
    <w:rsid w:val="00C84C14"/>
    <w:rsid w:val="00CB006E"/>
    <w:rsid w:val="00CC5AA4"/>
    <w:rsid w:val="00CD335D"/>
    <w:rsid w:val="00CE3F32"/>
    <w:rsid w:val="00CF456F"/>
    <w:rsid w:val="00D2618C"/>
    <w:rsid w:val="00D42836"/>
    <w:rsid w:val="00D44852"/>
    <w:rsid w:val="00D44A00"/>
    <w:rsid w:val="00D562B9"/>
    <w:rsid w:val="00D76359"/>
    <w:rsid w:val="00D950AC"/>
    <w:rsid w:val="00DA2B88"/>
    <w:rsid w:val="00DB1051"/>
    <w:rsid w:val="00DB447B"/>
    <w:rsid w:val="00DB6E39"/>
    <w:rsid w:val="00DC7DB8"/>
    <w:rsid w:val="00E3359A"/>
    <w:rsid w:val="00E50F25"/>
    <w:rsid w:val="00E7416D"/>
    <w:rsid w:val="00E747D2"/>
    <w:rsid w:val="00F022EC"/>
    <w:rsid w:val="00F111EF"/>
    <w:rsid w:val="00F31F8F"/>
    <w:rsid w:val="00F64202"/>
    <w:rsid w:val="00F7348A"/>
    <w:rsid w:val="00F921ED"/>
    <w:rsid w:val="00F9772E"/>
    <w:rsid w:val="00FA77A8"/>
    <w:rsid w:val="00FD1CF2"/>
    <w:rsid w:val="00FD72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05321"/>
  <w15:docId w15:val="{0CFCA54C-21B4-49BD-AACF-A06FA8E1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02"/>
      <w:jc w:val="both"/>
      <w:outlineLvl w:val="0"/>
    </w:pPr>
    <w:rPr>
      <w:rFonts w:ascii="Arial MT" w:eastAsia="Arial MT" w:hAnsi="Arial MT" w:cs="Arial MT"/>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20"/>
      <w:szCs w:val="20"/>
    </w:rPr>
  </w:style>
  <w:style w:type="paragraph" w:styleId="Ttulo">
    <w:name w:val="Title"/>
    <w:basedOn w:val="Normal"/>
    <w:uiPriority w:val="1"/>
    <w:qFormat/>
    <w:pPr>
      <w:spacing w:before="10" w:line="274" w:lineRule="exact"/>
      <w:ind w:left="5" w:right="423"/>
      <w:jc w:val="center"/>
    </w:pPr>
    <w:rPr>
      <w:rFonts w:ascii="Times New Roman" w:eastAsia="Times New Roman" w:hAnsi="Times New Roman" w:cs="Times New Roman"/>
      <w:b/>
      <w:bCs/>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pPr>
      <w:ind w:left="102" w:right="118"/>
      <w:jc w:val="both"/>
    </w:pPr>
  </w:style>
  <w:style w:type="paragraph" w:customStyle="1" w:styleId="TableParagraph">
    <w:name w:val="Table Paragraph"/>
    <w:basedOn w:val="Normal"/>
    <w:uiPriority w:val="1"/>
    <w:qFormat/>
  </w:style>
  <w:style w:type="paragraph" w:customStyle="1" w:styleId="Default">
    <w:name w:val="Default"/>
    <w:link w:val="DefaultCar"/>
    <w:qFormat/>
    <w:rsid w:val="005C15CC"/>
    <w:pPr>
      <w:widowControl/>
      <w:adjustRightInd w:val="0"/>
    </w:pPr>
    <w:rPr>
      <w:rFonts w:ascii="Arial Nova" w:hAnsi="Arial Nova" w:cs="Arial Nova"/>
      <w:color w:val="000000"/>
      <w:sz w:val="24"/>
      <w:szCs w:val="24"/>
      <w:lang w:val="es-CO"/>
    </w:rPr>
  </w:style>
  <w:style w:type="paragraph" w:styleId="Encabezado">
    <w:name w:val="header"/>
    <w:basedOn w:val="Normal"/>
    <w:link w:val="EncabezadoCar"/>
    <w:uiPriority w:val="99"/>
    <w:unhideWhenUsed/>
    <w:rsid w:val="00CF456F"/>
    <w:pPr>
      <w:tabs>
        <w:tab w:val="center" w:pos="4419"/>
        <w:tab w:val="right" w:pos="8838"/>
      </w:tabs>
    </w:pPr>
  </w:style>
  <w:style w:type="character" w:customStyle="1" w:styleId="EncabezadoCar">
    <w:name w:val="Encabezado Car"/>
    <w:basedOn w:val="Fuentedeprrafopredeter"/>
    <w:link w:val="Encabezado"/>
    <w:uiPriority w:val="99"/>
    <w:rsid w:val="00CF456F"/>
    <w:rPr>
      <w:rFonts w:ascii="Arial" w:eastAsia="Arial" w:hAnsi="Arial" w:cs="Arial"/>
      <w:lang w:val="es-ES"/>
    </w:rPr>
  </w:style>
  <w:style w:type="paragraph" w:styleId="Piedepgina">
    <w:name w:val="footer"/>
    <w:basedOn w:val="Normal"/>
    <w:link w:val="PiedepginaCar"/>
    <w:uiPriority w:val="99"/>
    <w:unhideWhenUsed/>
    <w:rsid w:val="00CF456F"/>
    <w:pPr>
      <w:tabs>
        <w:tab w:val="center" w:pos="4419"/>
        <w:tab w:val="right" w:pos="8838"/>
      </w:tabs>
    </w:pPr>
  </w:style>
  <w:style w:type="character" w:customStyle="1" w:styleId="PiedepginaCar">
    <w:name w:val="Pie de página Car"/>
    <w:basedOn w:val="Fuentedeprrafopredeter"/>
    <w:link w:val="Piedepgina"/>
    <w:uiPriority w:val="99"/>
    <w:rsid w:val="00CF456F"/>
    <w:rPr>
      <w:rFonts w:ascii="Arial" w:eastAsia="Arial" w:hAnsi="Arial" w:cs="Arial"/>
      <w:lang w:val="es-ES"/>
    </w:rPr>
  </w:style>
  <w:style w:type="paragraph" w:styleId="Sinespaciado">
    <w:name w:val="No Spacing"/>
    <w:uiPriority w:val="1"/>
    <w:qFormat/>
    <w:rsid w:val="00643C0B"/>
    <w:pPr>
      <w:widowControl/>
      <w:autoSpaceDE/>
      <w:autoSpaceDN/>
    </w:pPr>
    <w:rPr>
      <w:lang w:val="es-CO"/>
    </w:rPr>
  </w:style>
  <w:style w:type="table" w:styleId="Tablaconcuadrcula">
    <w:name w:val="Table Grid"/>
    <w:basedOn w:val="Tablanormal"/>
    <w:uiPriority w:val="59"/>
    <w:qFormat/>
    <w:rsid w:val="00643C0B"/>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643C0B"/>
    <w:rPr>
      <w:rFonts w:ascii="Arial Nova" w:hAnsi="Arial Nova" w:cs="Arial Nova"/>
      <w:color w:val="000000"/>
      <w:sz w:val="24"/>
      <w:szCs w:val="24"/>
      <w:lang w:val="es-CO"/>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997FFC"/>
    <w:rPr>
      <w:rFonts w:ascii="Arial" w:eastAsia="Arial" w:hAnsi="Arial" w:cs="Arial"/>
      <w:lang w:val="es-ES"/>
    </w:rPr>
  </w:style>
  <w:style w:type="paragraph" w:styleId="Revisin">
    <w:name w:val="Revision"/>
    <w:hidden/>
    <w:uiPriority w:val="99"/>
    <w:semiHidden/>
    <w:rsid w:val="000D2763"/>
    <w:pPr>
      <w:widowControl/>
      <w:autoSpaceDE/>
      <w:autoSpaceDN/>
    </w:pPr>
    <w:rPr>
      <w:rFonts w:ascii="Arial" w:eastAsia="Arial" w:hAnsi="Arial" w:cs="Arial"/>
      <w:lang w:val="es-ES"/>
    </w:rPr>
  </w:style>
  <w:style w:type="paragraph" w:styleId="Textodeglobo">
    <w:name w:val="Balloon Text"/>
    <w:basedOn w:val="Normal"/>
    <w:link w:val="TextodegloboCar"/>
    <w:uiPriority w:val="99"/>
    <w:semiHidden/>
    <w:unhideWhenUsed/>
    <w:rsid w:val="003011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1141"/>
    <w:rPr>
      <w:rFonts w:ascii="Segoe UI" w:eastAsia="Arial" w:hAnsi="Segoe UI" w:cs="Segoe UI"/>
      <w:sz w:val="18"/>
      <w:szCs w:val="18"/>
      <w:lang w:val="es-ES"/>
    </w:rPr>
  </w:style>
  <w:style w:type="paragraph" w:styleId="Textocomentario">
    <w:name w:val="annotation text"/>
    <w:basedOn w:val="Normal"/>
    <w:link w:val="TextocomentarioCar"/>
    <w:qFormat/>
    <w:rsid w:val="00373BCB"/>
    <w:pPr>
      <w:widowControl/>
      <w:overflowPunct w:val="0"/>
      <w:adjustRightInd w:val="0"/>
      <w:jc w:val="both"/>
      <w:textAlignment w:val="baseline"/>
    </w:pPr>
    <w:rPr>
      <w:rFonts w:eastAsia="Times New Roman" w:cs="Times New Roman"/>
      <w:sz w:val="24"/>
      <w:szCs w:val="20"/>
      <w:lang w:val="es-ES_tradnl" w:eastAsia="es-ES"/>
    </w:rPr>
  </w:style>
  <w:style w:type="character" w:customStyle="1" w:styleId="TextocomentarioCar">
    <w:name w:val="Texto comentario Car"/>
    <w:basedOn w:val="Fuentedeprrafopredeter"/>
    <w:link w:val="Textocomentario"/>
    <w:qFormat/>
    <w:rsid w:val="00373BCB"/>
    <w:rPr>
      <w:rFonts w:ascii="Arial" w:eastAsia="Times New Roman" w:hAnsi="Arial" w:cs="Times New Roman"/>
      <w:sz w:val="24"/>
      <w:szCs w:val="20"/>
      <w:lang w:val="es-ES_tradnl" w:eastAsia="es-ES"/>
    </w:rPr>
  </w:style>
  <w:style w:type="paragraph" w:customStyle="1" w:styleId="ndice">
    <w:name w:val="Índice"/>
    <w:basedOn w:val="Normal"/>
    <w:qFormat/>
    <w:rsid w:val="00373BCB"/>
    <w:pPr>
      <w:widowControl/>
      <w:suppressLineNumbers/>
      <w:suppressAutoHyphens/>
      <w:overflowPunct w:val="0"/>
      <w:autoSpaceDN/>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47519">
      <w:bodyDiv w:val="1"/>
      <w:marLeft w:val="0"/>
      <w:marRight w:val="0"/>
      <w:marTop w:val="0"/>
      <w:marBottom w:val="0"/>
      <w:divBdr>
        <w:top w:val="none" w:sz="0" w:space="0" w:color="auto"/>
        <w:left w:val="none" w:sz="0" w:space="0" w:color="auto"/>
        <w:bottom w:val="none" w:sz="0" w:space="0" w:color="auto"/>
        <w:right w:val="none" w:sz="0" w:space="0" w:color="auto"/>
      </w:divBdr>
    </w:div>
    <w:div w:id="1581793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DDCDE-2EC1-44BD-BBA2-7C7F797DA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1551</Words>
  <Characters>8536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Oficio  No</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No</dc:title>
  <dc:creator>Juan Guillermo Solano Ramos</dc:creator>
  <cp:lastModifiedBy>Sandra Liliana Martinez Chaparro</cp:lastModifiedBy>
  <cp:revision>6</cp:revision>
  <dcterms:created xsi:type="dcterms:W3CDTF">2026-10-16T19:54:00Z</dcterms:created>
  <dcterms:modified xsi:type="dcterms:W3CDTF">2026-10-16T19:57:00Z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Creator">
    <vt:lpwstr>Microsoft® Word 2016</vt:lpwstr>
  </property>
  <property fmtid="{D5CDD505-2E9C-101B-9397-08002B2CF9AE}" pid="4" name="LastSaved">
    <vt:filetime>2024-05-23T00:00:00Z</vt:filetime>
  </property>
</Properties>
</file>