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F51F" w14:textId="619D31AB" w:rsidR="00E61E4A" w:rsidRDefault="007F5D89" w:rsidP="003F5444">
      <w:pPr>
        <w:jc w:val="both"/>
        <w:rPr>
          <w:rFonts w:ascii="Arial" w:hAnsi="Arial" w:cs="Arial"/>
          <w:b/>
          <w:bCs/>
          <w:lang w:val="es-MX"/>
        </w:rPr>
      </w:pPr>
      <w:bookmarkStart w:id="0" w:name="_Hlk166592162"/>
      <w:r>
        <w:rPr>
          <w:rFonts w:ascii="Arial" w:hAnsi="Arial" w:cs="Arial"/>
          <w:b/>
          <w:bCs/>
          <w:lang w:val="es-MX"/>
        </w:rPr>
        <w:t>ANEXO No.1</w:t>
      </w:r>
      <w:r w:rsidRPr="0099049A">
        <w:rPr>
          <w:rFonts w:ascii="Arial" w:hAnsi="Arial" w:cs="Arial"/>
          <w:b/>
          <w:bCs/>
          <w:lang w:val="es-MX"/>
        </w:rPr>
        <w:t xml:space="preserve"> </w:t>
      </w:r>
    </w:p>
    <w:bookmarkEnd w:id="0"/>
    <w:p w14:paraId="28579689" w14:textId="77777777" w:rsidR="00AC047A" w:rsidRPr="0099049A" w:rsidRDefault="00AC047A" w:rsidP="003F5444">
      <w:pPr>
        <w:jc w:val="both"/>
        <w:rPr>
          <w:rFonts w:ascii="Arial" w:hAnsi="Arial" w:cs="Arial"/>
          <w:bCs/>
          <w:iCs/>
          <w:lang w:val="es-MX"/>
        </w:rPr>
      </w:pPr>
    </w:p>
    <w:p w14:paraId="4382E876" w14:textId="38881A2D" w:rsidR="00E61E4A" w:rsidRPr="00B53F63" w:rsidRDefault="00B43739" w:rsidP="00B53F63">
      <w:pPr>
        <w:rPr>
          <w:rFonts w:ascii="Arial" w:hAnsi="Arial" w:cs="Arial"/>
          <w:color w:val="000000" w:themeColor="text1"/>
        </w:rPr>
      </w:pPr>
      <w:bookmarkStart w:id="1" w:name="_Hlk166592247"/>
      <w:r w:rsidRPr="00B43739">
        <w:rPr>
          <w:rStyle w:val="Fuerte"/>
          <w:rFonts w:ascii="Arial" w:hAnsi="Arial" w:cs="Arial"/>
          <w:color w:val="000000" w:themeColor="text1"/>
        </w:rPr>
        <w:t>MINISTERIO DE DEFENSA NACIONAL</w:t>
      </w:r>
      <w:r w:rsidRPr="00B43739">
        <w:rPr>
          <w:rFonts w:ascii="Arial" w:hAnsi="Arial" w:cs="Arial"/>
          <w:color w:val="000000" w:themeColor="text1"/>
        </w:rPr>
        <w:br/>
      </w:r>
      <w:r w:rsidRPr="00B43739">
        <w:rPr>
          <w:rStyle w:val="Fuerte"/>
          <w:rFonts w:ascii="Arial" w:hAnsi="Arial" w:cs="Arial"/>
          <w:color w:val="000000" w:themeColor="text1"/>
        </w:rPr>
        <w:t>EJÉRCITO NACIONAL</w:t>
      </w:r>
      <w:r w:rsidRPr="00B43739">
        <w:rPr>
          <w:rFonts w:ascii="Arial" w:hAnsi="Arial" w:cs="Arial"/>
          <w:color w:val="000000" w:themeColor="text1"/>
        </w:rPr>
        <w:br/>
      </w:r>
      <w:r w:rsidRPr="00B43739">
        <w:rPr>
          <w:rStyle w:val="Fuerte"/>
          <w:rFonts w:ascii="Arial" w:hAnsi="Arial" w:cs="Arial"/>
          <w:color w:val="000000" w:themeColor="text1"/>
        </w:rPr>
        <w:t>CENTRAL ADMINISTRATIVA Y CONTABLE ESPECIALIZADA DE INGENIEROS</w:t>
      </w:r>
      <w:r w:rsidRPr="00B43739">
        <w:rPr>
          <w:rFonts w:ascii="Arial" w:hAnsi="Arial" w:cs="Arial"/>
          <w:color w:val="000000" w:themeColor="text1"/>
        </w:rPr>
        <w:br/>
        <w:t>Carrera 46 No. 20A – 29, Puente Aranda</w:t>
      </w:r>
      <w:r w:rsidRPr="00B43739">
        <w:rPr>
          <w:rFonts w:ascii="Arial" w:hAnsi="Arial" w:cs="Arial"/>
          <w:color w:val="000000" w:themeColor="text1"/>
        </w:rPr>
        <w:br/>
        <w:t>Bogotá D.C.</w:t>
      </w:r>
    </w:p>
    <w:p w14:paraId="79BE3981" w14:textId="53F8CB14" w:rsidR="004A1B85" w:rsidRDefault="00B43739" w:rsidP="004A1B85">
      <w:pPr>
        <w:jc w:val="both"/>
        <w:rPr>
          <w:rFonts w:ascii="Arial" w:hAnsi="Arial" w:cs="Arial"/>
          <w:b/>
          <w:bCs/>
        </w:rPr>
      </w:pPr>
      <w:r w:rsidRPr="00B43739">
        <w:rPr>
          <w:rFonts w:ascii="Arial" w:hAnsi="Arial" w:cs="Arial"/>
          <w:b/>
          <w:color w:val="000000" w:themeColor="text1"/>
        </w:rPr>
        <w:t>ASUNTO:</w:t>
      </w:r>
      <w:bookmarkStart w:id="2" w:name="_Hlk196889617"/>
      <w:r w:rsidR="00E61E4A">
        <w:rPr>
          <w:rFonts w:ascii="Arial" w:hAnsi="Arial" w:cs="Arial"/>
          <w:b/>
          <w:bCs/>
          <w:lang w:val="es-MX"/>
        </w:rPr>
        <w:t xml:space="preserve"> </w:t>
      </w:r>
      <w:r w:rsidR="00E61E4A" w:rsidRPr="00E61E4A">
        <w:rPr>
          <w:rFonts w:ascii="Arial" w:hAnsi="Arial" w:cs="Arial"/>
          <w:iCs/>
          <w:lang w:val="es-MX"/>
        </w:rPr>
        <w:t>ESPECIFICACIONES TÉCNICAS DE OBLIGATORIO CUMPLIMIENTO Y LAS ADICIONALES DE OBLIGATORIO CUMPLIMIENTO</w:t>
      </w:r>
      <w:bookmarkEnd w:id="2"/>
      <w:r w:rsidR="00E61E4A" w:rsidRPr="00E61E4A">
        <w:rPr>
          <w:rFonts w:ascii="Arial" w:hAnsi="Arial" w:cs="Arial"/>
          <w:iCs/>
          <w:lang w:val="es-MX"/>
        </w:rPr>
        <w:t>. PROCESO</w:t>
      </w:r>
      <w:r w:rsidR="00E61E4A" w:rsidRPr="00490E93">
        <w:rPr>
          <w:rFonts w:ascii="Arial" w:hAnsi="Arial" w:cs="Arial"/>
          <w:iCs/>
          <w:lang w:val="es-MX"/>
        </w:rPr>
        <w:t xml:space="preserve"> </w:t>
      </w:r>
      <w:r w:rsidR="00256BAD">
        <w:rPr>
          <w:rFonts w:ascii="Arial" w:hAnsi="Arial" w:cs="Arial"/>
          <w:b/>
          <w:bCs/>
        </w:rPr>
        <w:t>310</w:t>
      </w:r>
      <w:r w:rsidR="004A1B85" w:rsidRPr="005712CA">
        <w:rPr>
          <w:rFonts w:ascii="Arial" w:hAnsi="Arial" w:cs="Arial"/>
          <w:b/>
          <w:bCs/>
        </w:rPr>
        <w:t>-SAMC-CENACINGENIEROS-2026</w:t>
      </w:r>
    </w:p>
    <w:p w14:paraId="4F329834" w14:textId="0E4D1921" w:rsidR="00BF7717" w:rsidRPr="00CD787B" w:rsidRDefault="00CD787B" w:rsidP="004A1B85">
      <w:pPr>
        <w:jc w:val="both"/>
        <w:rPr>
          <w:rFonts w:ascii="Arial" w:hAnsi="Arial" w:cs="Arial"/>
          <w:b/>
          <w:bCs/>
        </w:rPr>
      </w:pPr>
      <w:r w:rsidRPr="00CD787B">
        <w:rPr>
          <w:rStyle w:val="Fuerte"/>
          <w:rFonts w:ascii="Arial" w:hAnsi="Arial" w:cs="Arial"/>
          <w:b w:val="0"/>
        </w:rPr>
        <w:t>E</w:t>
      </w:r>
      <w:r w:rsidR="0059686C" w:rsidRPr="00CD787B">
        <w:rPr>
          <w:rStyle w:val="Fuerte"/>
          <w:rFonts w:ascii="Arial" w:hAnsi="Arial" w:cs="Arial"/>
          <w:b w:val="0"/>
        </w:rPr>
        <w:t>specificaciones técnicas del proceso de contratación cuyo objeto es la adquisición de</w:t>
      </w:r>
      <w:r w:rsidR="005712CA">
        <w:rPr>
          <w:rStyle w:val="Fuerte"/>
          <w:rFonts w:ascii="Arial" w:hAnsi="Arial" w:cs="Arial"/>
          <w:b w:val="0"/>
        </w:rPr>
        <w:t xml:space="preserve"> </w:t>
      </w:r>
      <w:r w:rsidR="005712CA" w:rsidRPr="005712CA">
        <w:rPr>
          <w:rStyle w:val="Fuerte"/>
          <w:rFonts w:ascii="Arial" w:hAnsi="Arial" w:cs="Arial"/>
          <w:bCs w:val="0"/>
        </w:rPr>
        <w:t>LA ADQUISICIÓN DE TRANSFORMADORES DE DISTRIBUCIÓN AUTOPROTEGIDOS, DESTINADO A FORTALECER LAS CAPACIDADES OPERACIONALES DE LAS UNIDADES DE ATENCIÓN Y PREVENCIÓN DE DESASTRES DEL EJÉRCITO NACIONAL, PARA LA VIGENCIA 2026</w:t>
      </w:r>
      <w:r w:rsidR="0059686C" w:rsidRPr="005712CA">
        <w:rPr>
          <w:rStyle w:val="Fuerte"/>
          <w:rFonts w:ascii="Arial" w:hAnsi="Arial" w:cs="Arial"/>
          <w:bCs w:val="0"/>
        </w:rPr>
        <w:t>,</w:t>
      </w:r>
      <w:r w:rsidR="005712CA">
        <w:rPr>
          <w:rStyle w:val="Fuerte"/>
          <w:rFonts w:ascii="Arial" w:hAnsi="Arial" w:cs="Arial"/>
          <w:b w:val="0"/>
        </w:rPr>
        <w:t xml:space="preserve"> </w:t>
      </w:r>
      <w:r w:rsidR="0059686C" w:rsidRPr="00CD787B">
        <w:rPr>
          <w:rStyle w:val="Fuerte"/>
          <w:rFonts w:ascii="Arial" w:hAnsi="Arial" w:cs="Arial"/>
          <w:b w:val="0"/>
        </w:rPr>
        <w:t xml:space="preserve">destinado a fortalecer las capacidades operacionales de las unidades de atención y prevención de desastres del </w:t>
      </w:r>
      <w:r w:rsidRPr="00CD787B">
        <w:rPr>
          <w:rStyle w:val="Fuerte"/>
          <w:rFonts w:ascii="Arial" w:hAnsi="Arial" w:cs="Arial"/>
          <w:b w:val="0"/>
        </w:rPr>
        <w:t>E</w:t>
      </w:r>
      <w:r w:rsidR="0059686C" w:rsidRPr="00CD787B">
        <w:rPr>
          <w:rStyle w:val="Fuerte"/>
          <w:rFonts w:ascii="Arial" w:hAnsi="Arial" w:cs="Arial"/>
          <w:b w:val="0"/>
        </w:rPr>
        <w:t xml:space="preserve">jército </w:t>
      </w:r>
      <w:r w:rsidRPr="00CD787B">
        <w:rPr>
          <w:rStyle w:val="Fuerte"/>
          <w:rFonts w:ascii="Arial" w:hAnsi="Arial" w:cs="Arial"/>
          <w:b w:val="0"/>
        </w:rPr>
        <w:t>Na</w:t>
      </w:r>
      <w:r w:rsidR="0059686C" w:rsidRPr="00CD787B">
        <w:rPr>
          <w:rStyle w:val="Fuerte"/>
          <w:rFonts w:ascii="Arial" w:hAnsi="Arial" w:cs="Arial"/>
          <w:b w:val="0"/>
        </w:rPr>
        <w:t>cional</w:t>
      </w:r>
      <w:r w:rsidR="0059686C" w:rsidRPr="00CD787B">
        <w:rPr>
          <w:rFonts w:ascii="Arial" w:hAnsi="Arial" w:cs="Arial"/>
          <w:b/>
          <w:bCs/>
        </w:rPr>
        <w:t>.</w:t>
      </w:r>
    </w:p>
    <w:p w14:paraId="310B4304" w14:textId="6305F561" w:rsidR="00B43739" w:rsidRPr="0059686C" w:rsidRDefault="00B43739" w:rsidP="00B43739">
      <w:pPr>
        <w:jc w:val="both"/>
        <w:rPr>
          <w:rFonts w:ascii="Arial" w:hAnsi="Arial" w:cs="Arial"/>
          <w:color w:val="000000" w:themeColor="text1"/>
        </w:rPr>
      </w:pPr>
      <w:r w:rsidRPr="0059686C">
        <w:rPr>
          <w:rFonts w:ascii="Arial" w:hAnsi="Arial" w:cs="Arial"/>
          <w:color w:val="000000" w:themeColor="text1"/>
        </w:rPr>
        <w:t>Cada proponente deberá manifestar expresamente que conoce, comprende y acepta el alcance del proceso contractual, así como las condiciones técnicas establecidas por la Entidad, certificando que los bienes ofertados cumplen integralmente con las especificaciones técnicas mínimas exigidas en el Estudio Previo, el Anexo Técnico y los demás documentos que hacen parte del proceso de selección.</w:t>
      </w:r>
    </w:p>
    <w:p w14:paraId="19058BF5" w14:textId="16C7297C" w:rsidR="00E61E4A" w:rsidRPr="00B53F63" w:rsidRDefault="00B43739" w:rsidP="00B43739">
      <w:pPr>
        <w:jc w:val="both"/>
        <w:rPr>
          <w:rFonts w:ascii="Arial" w:hAnsi="Arial" w:cs="Arial"/>
          <w:color w:val="000000" w:themeColor="text1"/>
        </w:rPr>
      </w:pPr>
      <w:r w:rsidRPr="0059686C">
        <w:rPr>
          <w:rFonts w:ascii="Arial" w:hAnsi="Arial" w:cs="Arial"/>
          <w:color w:val="000000" w:themeColor="text1"/>
        </w:rPr>
        <w:t xml:space="preserve">Las especificaciones técnicas contenidas en el presente documento constituyen requisitos de obligatorio cumplimiento y serán objeto de verificación por parte de la Entidad bajo el criterio de </w:t>
      </w:r>
      <w:r w:rsidRPr="0059686C">
        <w:rPr>
          <w:rStyle w:val="Fuerte"/>
          <w:rFonts w:ascii="Arial" w:hAnsi="Arial" w:cs="Arial"/>
          <w:color w:val="000000" w:themeColor="text1"/>
        </w:rPr>
        <w:t>CUMPLE</w:t>
      </w:r>
      <w:r w:rsidRPr="0059686C">
        <w:rPr>
          <w:rFonts w:ascii="Arial" w:hAnsi="Arial" w:cs="Arial"/>
          <w:color w:val="000000" w:themeColor="text1"/>
        </w:rPr>
        <w:t xml:space="preserve"> o </w:t>
      </w:r>
      <w:r w:rsidRPr="0059686C">
        <w:rPr>
          <w:rStyle w:val="Fuerte"/>
          <w:rFonts w:ascii="Arial" w:hAnsi="Arial" w:cs="Arial"/>
          <w:color w:val="000000" w:themeColor="text1"/>
        </w:rPr>
        <w:t>NO CUMPLE</w:t>
      </w:r>
      <w:r w:rsidRPr="0059686C">
        <w:rPr>
          <w:rFonts w:ascii="Arial" w:hAnsi="Arial" w:cs="Arial"/>
          <w:color w:val="000000" w:themeColor="text1"/>
        </w:rPr>
        <w:t>. Para tal efecto, el proponente deberá diligenciar el presente formato, el cual deberá estar suscrito por el representante legal o por quien tenga la facultad para comprometer la propuesta.</w:t>
      </w:r>
    </w:p>
    <w:p w14:paraId="39116252" w14:textId="77777777" w:rsidR="00B43739" w:rsidRPr="00E61E4A" w:rsidRDefault="00B43739" w:rsidP="00B43739">
      <w:pPr>
        <w:jc w:val="both"/>
        <w:rPr>
          <w:rFonts w:ascii="Arial" w:hAnsi="Arial" w:cs="Arial"/>
          <w:b/>
          <w:bCs/>
          <w:color w:val="000000" w:themeColor="text1"/>
        </w:rPr>
      </w:pPr>
      <w:r w:rsidRPr="00E61E4A">
        <w:rPr>
          <w:rFonts w:ascii="Arial" w:hAnsi="Arial" w:cs="Arial"/>
          <w:b/>
          <w:bCs/>
          <w:color w:val="000000" w:themeColor="text1"/>
        </w:rPr>
        <w:t>ESPECIFICACIONES TÉCNICAS DE OBLIGATORIO CUMPLIMIENTO</w:t>
      </w:r>
    </w:p>
    <w:p w14:paraId="51925A08" w14:textId="0DE0D068" w:rsidR="007654BA" w:rsidRDefault="00B43739" w:rsidP="00B43739">
      <w:pPr>
        <w:jc w:val="both"/>
        <w:rPr>
          <w:rStyle w:val="Fuerte"/>
          <w:rFonts w:ascii="Arial" w:hAnsi="Arial" w:cs="Arial"/>
          <w:b w:val="0"/>
          <w:bCs w:val="0"/>
          <w:color w:val="000000" w:themeColor="text1"/>
        </w:rPr>
      </w:pPr>
      <w:r w:rsidRPr="00E61E4A">
        <w:rPr>
          <w:rStyle w:val="Fuerte"/>
          <w:rFonts w:ascii="Arial" w:hAnsi="Arial" w:cs="Arial"/>
          <w:b w:val="0"/>
          <w:bCs w:val="0"/>
          <w:color w:val="000000" w:themeColor="text1"/>
        </w:rPr>
        <w:t xml:space="preserve">(Marque con una "X" la casilla correspondiente indicando si CUMPLE o NO CUMPLE con cada una de las especificaciones técnicas mínimas exigidas para </w:t>
      </w:r>
      <w:r w:rsidR="006A1412" w:rsidRPr="006A1412">
        <w:rPr>
          <w:rFonts w:ascii="Arial" w:eastAsia="Arial" w:hAnsi="Arial" w:cs="Arial"/>
        </w:rPr>
        <w:t>la adquisición de un equipo de</w:t>
      </w:r>
      <w:r w:rsidR="00291701" w:rsidRPr="006A1412">
        <w:rPr>
          <w:rFonts w:ascii="Arial" w:eastAsia="Arial" w:hAnsi="Arial" w:cs="Arial"/>
        </w:rPr>
        <w:t xml:space="preserve"> </w:t>
      </w:r>
      <w:r w:rsidR="00291701" w:rsidRPr="00291701">
        <w:rPr>
          <w:rFonts w:ascii="Arial" w:eastAsia="Arial" w:hAnsi="Arial" w:cs="Arial"/>
        </w:rPr>
        <w:t>tráiler para transporte de carga cama baja</w:t>
      </w:r>
      <w:r w:rsidR="006A1412" w:rsidRPr="006A1412">
        <w:rPr>
          <w:rFonts w:ascii="Arial" w:eastAsia="Arial" w:hAnsi="Arial" w:cs="Arial"/>
        </w:rPr>
        <w:t xml:space="preserve"> para las unidades de atención y prevención de desastres del ejército nacional.</w:t>
      </w:r>
      <w:r w:rsidRPr="00E61E4A">
        <w:rPr>
          <w:rStyle w:val="Fuerte"/>
          <w:rFonts w:ascii="Arial" w:hAnsi="Arial" w:cs="Arial"/>
          <w:b w:val="0"/>
          <w:bCs w:val="0"/>
          <w:color w:val="000000" w:themeColor="text1"/>
        </w:rPr>
        <w:t xml:space="preserve"> en el Anexo Técnico del presente proceso con</w:t>
      </w:r>
      <w:r w:rsidR="00096AEC" w:rsidRPr="00E61E4A">
        <w:rPr>
          <w:rStyle w:val="Fuerte"/>
          <w:rFonts w:ascii="Arial" w:hAnsi="Arial" w:cs="Arial"/>
          <w:b w:val="0"/>
          <w:bCs w:val="0"/>
          <w:color w:val="000000" w:themeColor="text1"/>
        </w:rPr>
        <w:t>tractual)</w:t>
      </w:r>
      <w:r w:rsidR="00B53F63">
        <w:rPr>
          <w:rStyle w:val="Fuerte"/>
          <w:rFonts w:ascii="Arial" w:hAnsi="Arial" w:cs="Arial"/>
          <w:b w:val="0"/>
          <w:bCs w:val="0"/>
          <w:color w:val="000000" w:themeColor="text1"/>
        </w:rPr>
        <w:t>.</w:t>
      </w:r>
    </w:p>
    <w:p w14:paraId="04A7DC38" w14:textId="74D8E697" w:rsidR="00CD787B" w:rsidRDefault="00CD787B" w:rsidP="00B43739">
      <w:pPr>
        <w:jc w:val="both"/>
        <w:rPr>
          <w:rStyle w:val="Fuerte"/>
          <w:rFonts w:ascii="Arial" w:hAnsi="Arial" w:cs="Arial"/>
          <w:b w:val="0"/>
          <w:bCs w:val="0"/>
          <w:color w:val="000000" w:themeColor="text1"/>
        </w:rPr>
      </w:pPr>
    </w:p>
    <w:p w14:paraId="401316EE" w14:textId="58F7677E" w:rsidR="00CD787B" w:rsidRDefault="00CD787B" w:rsidP="00B43739">
      <w:pPr>
        <w:jc w:val="both"/>
        <w:rPr>
          <w:rStyle w:val="Fuerte"/>
          <w:rFonts w:ascii="Arial" w:hAnsi="Arial" w:cs="Arial"/>
          <w:b w:val="0"/>
          <w:bCs w:val="0"/>
          <w:color w:val="000000" w:themeColor="text1"/>
        </w:rPr>
      </w:pPr>
    </w:p>
    <w:p w14:paraId="264A2E55" w14:textId="6EFB32D2" w:rsidR="00CD787B" w:rsidRDefault="00CD787B" w:rsidP="00B43739">
      <w:pPr>
        <w:jc w:val="both"/>
        <w:rPr>
          <w:rStyle w:val="Fuerte"/>
          <w:rFonts w:ascii="Arial" w:hAnsi="Arial" w:cs="Arial"/>
          <w:b w:val="0"/>
          <w:bCs w:val="0"/>
          <w:color w:val="000000" w:themeColor="text1"/>
        </w:rPr>
      </w:pPr>
    </w:p>
    <w:p w14:paraId="35D995E8" w14:textId="046BA00A" w:rsidR="00CD787B" w:rsidRDefault="00CD787B" w:rsidP="00B43739">
      <w:pPr>
        <w:jc w:val="both"/>
        <w:rPr>
          <w:rStyle w:val="Fuerte"/>
          <w:rFonts w:ascii="Arial" w:hAnsi="Arial" w:cs="Arial"/>
          <w:b w:val="0"/>
          <w:bCs w:val="0"/>
          <w:color w:val="000000" w:themeColor="text1"/>
        </w:rPr>
      </w:pPr>
    </w:p>
    <w:p w14:paraId="2FE76385" w14:textId="20FC578E" w:rsidR="00CD787B" w:rsidRDefault="00CD787B" w:rsidP="00B43739">
      <w:pPr>
        <w:jc w:val="both"/>
        <w:rPr>
          <w:rStyle w:val="Fuerte"/>
          <w:rFonts w:ascii="Arial" w:hAnsi="Arial" w:cs="Arial"/>
          <w:b w:val="0"/>
          <w:bCs w:val="0"/>
          <w:color w:val="000000" w:themeColor="text1"/>
        </w:rPr>
      </w:pPr>
    </w:p>
    <w:p w14:paraId="0BB7AA5F" w14:textId="6AF890DC" w:rsidR="00CD787B" w:rsidRDefault="00CD787B" w:rsidP="00B43739">
      <w:pPr>
        <w:jc w:val="both"/>
        <w:rPr>
          <w:rStyle w:val="Fuerte"/>
          <w:rFonts w:ascii="Arial" w:hAnsi="Arial" w:cs="Arial"/>
          <w:b w:val="0"/>
          <w:bCs w:val="0"/>
          <w:color w:val="000000" w:themeColor="text1"/>
        </w:rPr>
      </w:pPr>
    </w:p>
    <w:p w14:paraId="5CDA3EC2" w14:textId="77777777" w:rsidR="00CD787B" w:rsidRDefault="00CD787B" w:rsidP="00B43739">
      <w:pPr>
        <w:jc w:val="both"/>
        <w:rPr>
          <w:rStyle w:val="Fuerte"/>
          <w:rFonts w:ascii="Arial" w:hAnsi="Arial" w:cs="Arial"/>
          <w:b w:val="0"/>
          <w:bCs w:val="0"/>
          <w:color w:val="000000" w:themeColor="text1"/>
        </w:rPr>
      </w:pPr>
    </w:p>
    <w:tbl>
      <w:tblPr>
        <w:tblW w:w="5620" w:type="pct"/>
        <w:tblInd w:w="-572" w:type="dxa"/>
        <w:tblLayout w:type="fixed"/>
        <w:tblCellMar>
          <w:left w:w="70" w:type="dxa"/>
          <w:right w:w="70" w:type="dxa"/>
        </w:tblCellMar>
        <w:tblLook w:val="04A0" w:firstRow="1" w:lastRow="0" w:firstColumn="1" w:lastColumn="0" w:noHBand="0" w:noVBand="1"/>
      </w:tblPr>
      <w:tblGrid>
        <w:gridCol w:w="295"/>
        <w:gridCol w:w="991"/>
        <w:gridCol w:w="2693"/>
        <w:gridCol w:w="851"/>
        <w:gridCol w:w="843"/>
        <w:gridCol w:w="1137"/>
        <w:gridCol w:w="1137"/>
        <w:gridCol w:w="986"/>
        <w:gridCol w:w="990"/>
      </w:tblGrid>
      <w:tr w:rsidR="0059686C" w:rsidRPr="00D95DE5" w14:paraId="5A350ED2" w14:textId="667AB4F2" w:rsidTr="00CD787B">
        <w:trPr>
          <w:trHeight w:val="510"/>
        </w:trPr>
        <w:tc>
          <w:tcPr>
            <w:tcW w:w="2433" w:type="pct"/>
            <w:gridSpan w:val="4"/>
            <w:tcBorders>
              <w:top w:val="single" w:sz="4" w:space="0" w:color="000000"/>
              <w:left w:val="single" w:sz="4" w:space="0" w:color="000000"/>
              <w:bottom w:val="single" w:sz="4" w:space="0" w:color="000000"/>
              <w:right w:val="single" w:sz="4" w:space="0" w:color="000000"/>
            </w:tcBorders>
            <w:shd w:val="clear" w:color="F2F2F2" w:fill="D9D9D9"/>
            <w:vAlign w:val="center"/>
            <w:hideMark/>
          </w:tcPr>
          <w:bookmarkEnd w:id="1"/>
          <w:p w14:paraId="48A6D2CE" w14:textId="77777777" w:rsidR="0059686C" w:rsidRPr="00D95DE5" w:rsidRDefault="0059686C" w:rsidP="0059686C">
            <w:pPr>
              <w:ind w:left="353"/>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CLASIFICADOR DEL OBJETO PRESUPUESTAL</w:t>
            </w:r>
          </w:p>
        </w:tc>
        <w:tc>
          <w:tcPr>
            <w:tcW w:w="1571" w:type="pct"/>
            <w:gridSpan w:val="3"/>
            <w:tcBorders>
              <w:top w:val="single" w:sz="4" w:space="0" w:color="000000"/>
              <w:left w:val="nil"/>
              <w:bottom w:val="single" w:sz="4" w:space="0" w:color="000000"/>
              <w:right w:val="single" w:sz="4" w:space="0" w:color="auto"/>
            </w:tcBorders>
            <w:shd w:val="clear" w:color="F2F2F2" w:fill="D9D9D9"/>
            <w:vAlign w:val="center"/>
            <w:hideMark/>
          </w:tcPr>
          <w:p w14:paraId="42F2084B"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NOMBRE CUENTA</w:t>
            </w:r>
          </w:p>
        </w:tc>
        <w:tc>
          <w:tcPr>
            <w:tcW w:w="497" w:type="pct"/>
            <w:vMerge w:val="restart"/>
            <w:tcBorders>
              <w:top w:val="single" w:sz="4" w:space="0" w:color="000000"/>
              <w:left w:val="nil"/>
              <w:right w:val="single" w:sz="4" w:space="0" w:color="auto"/>
            </w:tcBorders>
            <w:shd w:val="clear" w:color="auto" w:fill="C1F0C7" w:themeFill="accent3" w:themeFillTint="33"/>
          </w:tcPr>
          <w:p w14:paraId="6720A075" w14:textId="77777777" w:rsidR="0059686C" w:rsidRDefault="0059686C" w:rsidP="00F96E53">
            <w:pPr>
              <w:jc w:val="center"/>
              <w:rPr>
                <w:rFonts w:ascii="Arial" w:eastAsia="Times New Roman" w:hAnsi="Arial" w:cs="Arial"/>
                <w:b/>
                <w:bCs/>
                <w:kern w:val="0"/>
                <w:sz w:val="18"/>
                <w:szCs w:val="18"/>
              </w:rPr>
            </w:pPr>
          </w:p>
          <w:p w14:paraId="67EE6A4F" w14:textId="77777777" w:rsidR="0059686C" w:rsidRDefault="0059686C" w:rsidP="00F96E53">
            <w:pPr>
              <w:jc w:val="center"/>
              <w:rPr>
                <w:rFonts w:ascii="Arial" w:eastAsia="Times New Roman" w:hAnsi="Arial" w:cs="Arial"/>
                <w:b/>
                <w:bCs/>
                <w:kern w:val="0"/>
                <w:sz w:val="18"/>
                <w:szCs w:val="18"/>
              </w:rPr>
            </w:pPr>
          </w:p>
          <w:p w14:paraId="03DD23DD" w14:textId="5B98DBFC" w:rsidR="0059686C" w:rsidRPr="00D95DE5" w:rsidRDefault="0059686C" w:rsidP="0059686C">
            <w:pPr>
              <w:rPr>
                <w:rFonts w:ascii="Arial" w:eastAsia="Times New Roman" w:hAnsi="Arial" w:cs="Arial"/>
                <w:b/>
                <w:bCs/>
                <w:kern w:val="0"/>
                <w:sz w:val="18"/>
                <w:szCs w:val="18"/>
              </w:rPr>
            </w:pPr>
            <w:r>
              <w:rPr>
                <w:rFonts w:ascii="Arial" w:eastAsia="Times New Roman" w:hAnsi="Arial" w:cs="Arial"/>
                <w:b/>
                <w:bCs/>
                <w:kern w:val="0"/>
                <w:sz w:val="18"/>
                <w:szCs w:val="18"/>
              </w:rPr>
              <w:t xml:space="preserve"> CUMPLE</w:t>
            </w:r>
          </w:p>
        </w:tc>
        <w:tc>
          <w:tcPr>
            <w:tcW w:w="500" w:type="pct"/>
            <w:vMerge w:val="restart"/>
            <w:tcBorders>
              <w:top w:val="single" w:sz="4" w:space="0" w:color="000000"/>
              <w:left w:val="nil"/>
              <w:right w:val="single" w:sz="4" w:space="0" w:color="auto"/>
            </w:tcBorders>
            <w:shd w:val="clear" w:color="auto" w:fill="FAE2D5" w:themeFill="accent2" w:themeFillTint="33"/>
          </w:tcPr>
          <w:p w14:paraId="72F3B54D" w14:textId="77777777" w:rsidR="0059686C" w:rsidRDefault="0059686C" w:rsidP="00F96E53">
            <w:pPr>
              <w:jc w:val="center"/>
              <w:rPr>
                <w:rFonts w:ascii="Arial" w:eastAsia="Times New Roman" w:hAnsi="Arial" w:cs="Arial"/>
                <w:b/>
                <w:bCs/>
                <w:kern w:val="0"/>
                <w:sz w:val="18"/>
                <w:szCs w:val="18"/>
              </w:rPr>
            </w:pPr>
          </w:p>
          <w:p w14:paraId="51232721" w14:textId="77777777" w:rsidR="0059686C" w:rsidRDefault="0059686C" w:rsidP="00F96E53">
            <w:pPr>
              <w:jc w:val="center"/>
              <w:rPr>
                <w:rFonts w:ascii="Arial" w:eastAsia="Times New Roman" w:hAnsi="Arial" w:cs="Arial"/>
                <w:b/>
                <w:bCs/>
                <w:kern w:val="0"/>
                <w:sz w:val="18"/>
                <w:szCs w:val="18"/>
              </w:rPr>
            </w:pPr>
          </w:p>
          <w:p w14:paraId="0C7C9B28" w14:textId="0A7F4FC0" w:rsidR="0059686C" w:rsidRPr="00D95DE5" w:rsidRDefault="0059686C" w:rsidP="00F96E53">
            <w:pPr>
              <w:jc w:val="center"/>
              <w:rPr>
                <w:rFonts w:ascii="Arial" w:eastAsia="Times New Roman" w:hAnsi="Arial" w:cs="Arial"/>
                <w:b/>
                <w:bCs/>
                <w:kern w:val="0"/>
                <w:sz w:val="18"/>
                <w:szCs w:val="18"/>
              </w:rPr>
            </w:pPr>
            <w:r>
              <w:rPr>
                <w:rFonts w:ascii="Arial" w:eastAsia="Times New Roman" w:hAnsi="Arial" w:cs="Arial"/>
                <w:b/>
                <w:bCs/>
                <w:kern w:val="0"/>
                <w:sz w:val="18"/>
                <w:szCs w:val="18"/>
              </w:rPr>
              <w:t>NO CUMPLE</w:t>
            </w:r>
          </w:p>
        </w:tc>
      </w:tr>
      <w:tr w:rsidR="0059686C" w:rsidRPr="00D95DE5" w14:paraId="7C3B319C" w14:textId="23590EF2" w:rsidTr="00CD787B">
        <w:trPr>
          <w:trHeight w:val="336"/>
        </w:trPr>
        <w:tc>
          <w:tcPr>
            <w:tcW w:w="2433" w:type="pct"/>
            <w:gridSpan w:val="4"/>
            <w:tcBorders>
              <w:top w:val="single" w:sz="4" w:space="0" w:color="000000"/>
              <w:left w:val="single" w:sz="4" w:space="0" w:color="000000"/>
              <w:bottom w:val="single" w:sz="4" w:space="0" w:color="000000"/>
              <w:right w:val="single" w:sz="4" w:space="0" w:color="000000"/>
            </w:tcBorders>
            <w:shd w:val="clear" w:color="000000" w:fill="D9D9D9"/>
            <w:noWrap/>
            <w:vAlign w:val="center"/>
            <w:hideMark/>
          </w:tcPr>
          <w:p w14:paraId="40866582" w14:textId="77777777" w:rsidR="0059686C" w:rsidRPr="00D95DE5" w:rsidRDefault="0059686C" w:rsidP="00F96E53">
            <w:pPr>
              <w:jc w:val="center"/>
              <w:rPr>
                <w:rFonts w:ascii="Arial" w:eastAsia="Times New Roman" w:hAnsi="Arial" w:cs="Arial"/>
                <w:color w:val="363636"/>
                <w:kern w:val="0"/>
                <w:sz w:val="18"/>
                <w:szCs w:val="18"/>
              </w:rPr>
            </w:pPr>
            <w:r w:rsidRPr="00D95DE5">
              <w:rPr>
                <w:rFonts w:ascii="Arial" w:eastAsia="Times New Roman" w:hAnsi="Arial" w:cs="Arial"/>
                <w:color w:val="363636"/>
                <w:kern w:val="0"/>
                <w:sz w:val="18"/>
                <w:szCs w:val="18"/>
              </w:rPr>
              <w:t>A-02-01-01-004-006</w:t>
            </w:r>
          </w:p>
        </w:tc>
        <w:tc>
          <w:tcPr>
            <w:tcW w:w="1571" w:type="pct"/>
            <w:gridSpan w:val="3"/>
            <w:tcBorders>
              <w:top w:val="single" w:sz="4" w:space="0" w:color="000000"/>
              <w:left w:val="nil"/>
              <w:bottom w:val="single" w:sz="4" w:space="0" w:color="000000"/>
              <w:right w:val="single" w:sz="4" w:space="0" w:color="auto"/>
            </w:tcBorders>
            <w:shd w:val="clear" w:color="000000" w:fill="D9D9D9"/>
            <w:vAlign w:val="center"/>
            <w:hideMark/>
          </w:tcPr>
          <w:p w14:paraId="7EF0F02F" w14:textId="77777777" w:rsidR="0059686C" w:rsidRPr="00D95DE5" w:rsidRDefault="0059686C" w:rsidP="00F96E53">
            <w:pPr>
              <w:jc w:val="center"/>
              <w:rPr>
                <w:rFonts w:ascii="Arial" w:eastAsia="Times New Roman" w:hAnsi="Arial" w:cs="Arial"/>
                <w:color w:val="363636"/>
                <w:kern w:val="0"/>
                <w:sz w:val="18"/>
                <w:szCs w:val="18"/>
              </w:rPr>
            </w:pPr>
            <w:r w:rsidRPr="00D95DE5">
              <w:rPr>
                <w:rFonts w:ascii="Arial" w:eastAsia="Times New Roman" w:hAnsi="Arial" w:cs="Arial"/>
                <w:color w:val="363636"/>
                <w:kern w:val="0"/>
                <w:sz w:val="18"/>
                <w:szCs w:val="18"/>
              </w:rPr>
              <w:t>MAQUINARIA Y APARATOS ELECTRONICOS</w:t>
            </w:r>
          </w:p>
        </w:tc>
        <w:tc>
          <w:tcPr>
            <w:tcW w:w="497" w:type="pct"/>
            <w:vMerge/>
            <w:tcBorders>
              <w:left w:val="nil"/>
              <w:right w:val="single" w:sz="4" w:space="0" w:color="auto"/>
            </w:tcBorders>
            <w:shd w:val="clear" w:color="auto" w:fill="C1F0C7" w:themeFill="accent3" w:themeFillTint="33"/>
          </w:tcPr>
          <w:p w14:paraId="32F5B3DD" w14:textId="77777777" w:rsidR="0059686C" w:rsidRPr="00D95DE5" w:rsidRDefault="0059686C" w:rsidP="00F96E53">
            <w:pPr>
              <w:jc w:val="center"/>
              <w:rPr>
                <w:rFonts w:ascii="Arial" w:eastAsia="Times New Roman" w:hAnsi="Arial" w:cs="Arial"/>
                <w:color w:val="363636"/>
                <w:kern w:val="0"/>
                <w:sz w:val="18"/>
                <w:szCs w:val="18"/>
              </w:rPr>
            </w:pPr>
          </w:p>
        </w:tc>
        <w:tc>
          <w:tcPr>
            <w:tcW w:w="500" w:type="pct"/>
            <w:vMerge/>
            <w:tcBorders>
              <w:left w:val="nil"/>
              <w:right w:val="single" w:sz="4" w:space="0" w:color="auto"/>
            </w:tcBorders>
            <w:shd w:val="clear" w:color="auto" w:fill="FAE2D5" w:themeFill="accent2" w:themeFillTint="33"/>
          </w:tcPr>
          <w:p w14:paraId="2A9F2358" w14:textId="77777777" w:rsidR="0059686C" w:rsidRPr="00D95DE5" w:rsidRDefault="0059686C" w:rsidP="00F96E53">
            <w:pPr>
              <w:jc w:val="center"/>
              <w:rPr>
                <w:rFonts w:ascii="Arial" w:eastAsia="Times New Roman" w:hAnsi="Arial" w:cs="Arial"/>
                <w:color w:val="363636"/>
                <w:kern w:val="0"/>
                <w:sz w:val="18"/>
                <w:szCs w:val="18"/>
              </w:rPr>
            </w:pPr>
          </w:p>
        </w:tc>
      </w:tr>
      <w:tr w:rsidR="0059686C" w:rsidRPr="00D95DE5" w14:paraId="64F5E7D2" w14:textId="361BC11C" w:rsidTr="00CD787B">
        <w:trPr>
          <w:trHeight w:val="837"/>
        </w:trPr>
        <w:tc>
          <w:tcPr>
            <w:tcW w:w="148" w:type="pct"/>
            <w:tcBorders>
              <w:top w:val="nil"/>
              <w:left w:val="single" w:sz="4" w:space="0" w:color="000000"/>
              <w:bottom w:val="single" w:sz="4" w:space="0" w:color="000000"/>
              <w:right w:val="single" w:sz="4" w:space="0" w:color="000000"/>
            </w:tcBorders>
            <w:shd w:val="clear" w:color="F2F2F2" w:fill="D9D9D9"/>
            <w:textDirection w:val="btLr"/>
            <w:vAlign w:val="center"/>
            <w:hideMark/>
          </w:tcPr>
          <w:p w14:paraId="05EB154D"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ITEM</w:t>
            </w:r>
          </w:p>
        </w:tc>
        <w:tc>
          <w:tcPr>
            <w:tcW w:w="499" w:type="pct"/>
            <w:tcBorders>
              <w:top w:val="nil"/>
              <w:left w:val="nil"/>
              <w:bottom w:val="single" w:sz="4" w:space="0" w:color="000000"/>
              <w:right w:val="single" w:sz="4" w:space="0" w:color="000000"/>
            </w:tcBorders>
            <w:shd w:val="clear" w:color="F2F2F2" w:fill="D9D9D9"/>
            <w:vAlign w:val="center"/>
            <w:hideMark/>
          </w:tcPr>
          <w:p w14:paraId="269CE68B"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CÓDIGO DANE</w:t>
            </w:r>
          </w:p>
        </w:tc>
        <w:tc>
          <w:tcPr>
            <w:tcW w:w="1357" w:type="pct"/>
            <w:tcBorders>
              <w:top w:val="single" w:sz="4" w:space="0" w:color="000000"/>
              <w:left w:val="nil"/>
              <w:bottom w:val="single" w:sz="4" w:space="0" w:color="000000"/>
              <w:right w:val="single" w:sz="4" w:space="0" w:color="000000"/>
            </w:tcBorders>
            <w:shd w:val="clear" w:color="F2F2F2" w:fill="D9D9D9"/>
            <w:vAlign w:val="center"/>
            <w:hideMark/>
          </w:tcPr>
          <w:p w14:paraId="6C45257B"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 xml:space="preserve">DESCRIPCIÓN DEL BIEN Y/O SERVICIO </w:t>
            </w:r>
          </w:p>
        </w:tc>
        <w:tc>
          <w:tcPr>
            <w:tcW w:w="429" w:type="pct"/>
            <w:tcBorders>
              <w:top w:val="nil"/>
              <w:left w:val="nil"/>
              <w:bottom w:val="single" w:sz="4" w:space="0" w:color="000000"/>
              <w:right w:val="single" w:sz="4" w:space="0" w:color="000000"/>
            </w:tcBorders>
            <w:shd w:val="clear" w:color="F2F2F2" w:fill="D9D9D9"/>
            <w:vAlign w:val="center"/>
            <w:hideMark/>
          </w:tcPr>
          <w:p w14:paraId="33BBC85C" w14:textId="396CBD1D"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UN</w:t>
            </w:r>
            <w:r>
              <w:rPr>
                <w:rFonts w:ascii="Arial" w:eastAsia="Times New Roman" w:hAnsi="Arial" w:cs="Arial"/>
                <w:b/>
                <w:bCs/>
                <w:kern w:val="0"/>
                <w:sz w:val="18"/>
                <w:szCs w:val="18"/>
              </w:rPr>
              <w:t>D.</w:t>
            </w:r>
            <w:r w:rsidRPr="00D95DE5">
              <w:rPr>
                <w:rFonts w:ascii="Arial" w:eastAsia="Times New Roman" w:hAnsi="Arial" w:cs="Arial"/>
                <w:b/>
                <w:bCs/>
                <w:kern w:val="0"/>
                <w:sz w:val="18"/>
                <w:szCs w:val="18"/>
              </w:rPr>
              <w:t xml:space="preserve"> MEDIDA</w:t>
            </w:r>
          </w:p>
        </w:tc>
        <w:tc>
          <w:tcPr>
            <w:tcW w:w="425" w:type="pct"/>
            <w:tcBorders>
              <w:top w:val="nil"/>
              <w:left w:val="nil"/>
              <w:bottom w:val="single" w:sz="4" w:space="0" w:color="000000"/>
              <w:right w:val="single" w:sz="4" w:space="0" w:color="000000"/>
            </w:tcBorders>
            <w:shd w:val="clear" w:color="F2F2F2" w:fill="D9D9D9"/>
            <w:vAlign w:val="center"/>
            <w:hideMark/>
          </w:tcPr>
          <w:p w14:paraId="5FA3EB4E"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NECESIDAD</w:t>
            </w:r>
          </w:p>
        </w:tc>
        <w:tc>
          <w:tcPr>
            <w:tcW w:w="573" w:type="pct"/>
            <w:tcBorders>
              <w:top w:val="nil"/>
              <w:left w:val="nil"/>
              <w:bottom w:val="single" w:sz="4" w:space="0" w:color="000000"/>
              <w:right w:val="single" w:sz="4" w:space="0" w:color="000000"/>
            </w:tcBorders>
            <w:shd w:val="clear" w:color="F2F2F2" w:fill="D9D9D9"/>
            <w:vAlign w:val="center"/>
            <w:hideMark/>
          </w:tcPr>
          <w:p w14:paraId="2E86FD42"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UNSPSC (CCE)</w:t>
            </w:r>
          </w:p>
        </w:tc>
        <w:tc>
          <w:tcPr>
            <w:tcW w:w="573" w:type="pct"/>
            <w:tcBorders>
              <w:top w:val="nil"/>
              <w:left w:val="nil"/>
              <w:bottom w:val="single" w:sz="4" w:space="0" w:color="000000"/>
              <w:right w:val="single" w:sz="4" w:space="0" w:color="auto"/>
            </w:tcBorders>
            <w:shd w:val="clear" w:color="F2F2F2" w:fill="D9D9D9"/>
            <w:vAlign w:val="center"/>
            <w:hideMark/>
          </w:tcPr>
          <w:p w14:paraId="4331B4E7" w14:textId="77777777" w:rsidR="0059686C" w:rsidRPr="00D95DE5" w:rsidRDefault="0059686C" w:rsidP="00F96E53">
            <w:pPr>
              <w:jc w:val="center"/>
              <w:rPr>
                <w:rFonts w:ascii="Arial" w:eastAsia="Times New Roman" w:hAnsi="Arial" w:cs="Arial"/>
                <w:b/>
                <w:bCs/>
                <w:kern w:val="0"/>
                <w:sz w:val="18"/>
                <w:szCs w:val="18"/>
              </w:rPr>
            </w:pPr>
            <w:r w:rsidRPr="00D95DE5">
              <w:rPr>
                <w:rFonts w:ascii="Arial" w:eastAsia="Times New Roman" w:hAnsi="Arial" w:cs="Arial"/>
                <w:b/>
                <w:bCs/>
                <w:kern w:val="0"/>
                <w:sz w:val="18"/>
                <w:szCs w:val="18"/>
              </w:rPr>
              <w:t>CÓDIGO OTAN-NOC</w:t>
            </w:r>
          </w:p>
        </w:tc>
        <w:tc>
          <w:tcPr>
            <w:tcW w:w="497" w:type="pct"/>
            <w:vMerge/>
            <w:tcBorders>
              <w:left w:val="nil"/>
              <w:bottom w:val="single" w:sz="4" w:space="0" w:color="000000"/>
              <w:right w:val="single" w:sz="4" w:space="0" w:color="auto"/>
            </w:tcBorders>
            <w:shd w:val="clear" w:color="auto" w:fill="C1F0C7" w:themeFill="accent3" w:themeFillTint="33"/>
          </w:tcPr>
          <w:p w14:paraId="3FF07F77" w14:textId="77777777" w:rsidR="0059686C" w:rsidRPr="00D95DE5" w:rsidRDefault="0059686C" w:rsidP="00F96E53">
            <w:pPr>
              <w:jc w:val="center"/>
              <w:rPr>
                <w:rFonts w:ascii="Arial" w:eastAsia="Times New Roman" w:hAnsi="Arial" w:cs="Arial"/>
                <w:b/>
                <w:bCs/>
                <w:kern w:val="0"/>
                <w:sz w:val="18"/>
                <w:szCs w:val="18"/>
              </w:rPr>
            </w:pPr>
          </w:p>
        </w:tc>
        <w:tc>
          <w:tcPr>
            <w:tcW w:w="500" w:type="pct"/>
            <w:vMerge/>
            <w:tcBorders>
              <w:left w:val="nil"/>
              <w:bottom w:val="single" w:sz="4" w:space="0" w:color="000000"/>
              <w:right w:val="single" w:sz="4" w:space="0" w:color="auto"/>
            </w:tcBorders>
            <w:shd w:val="clear" w:color="auto" w:fill="FAE2D5" w:themeFill="accent2" w:themeFillTint="33"/>
          </w:tcPr>
          <w:p w14:paraId="61CC165A" w14:textId="77777777" w:rsidR="0059686C" w:rsidRPr="00D95DE5" w:rsidRDefault="0059686C" w:rsidP="00F96E53">
            <w:pPr>
              <w:jc w:val="center"/>
              <w:rPr>
                <w:rFonts w:ascii="Arial" w:eastAsia="Times New Roman" w:hAnsi="Arial" w:cs="Arial"/>
                <w:b/>
                <w:bCs/>
                <w:kern w:val="0"/>
                <w:sz w:val="18"/>
                <w:szCs w:val="18"/>
              </w:rPr>
            </w:pPr>
          </w:p>
        </w:tc>
      </w:tr>
      <w:tr w:rsidR="0059686C" w:rsidRPr="00D95DE5" w14:paraId="63D4F749" w14:textId="6D8269F6" w:rsidTr="0059686C">
        <w:trPr>
          <w:trHeight w:val="2963"/>
        </w:trPr>
        <w:tc>
          <w:tcPr>
            <w:tcW w:w="148" w:type="pct"/>
            <w:tcBorders>
              <w:top w:val="nil"/>
              <w:left w:val="single" w:sz="4" w:space="0" w:color="000000"/>
              <w:bottom w:val="single" w:sz="4" w:space="0" w:color="000000"/>
              <w:right w:val="single" w:sz="4" w:space="0" w:color="000000"/>
            </w:tcBorders>
            <w:shd w:val="clear" w:color="000000" w:fill="FFFFFF"/>
            <w:vAlign w:val="center"/>
            <w:hideMark/>
          </w:tcPr>
          <w:p w14:paraId="48CB3E54"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1</w:t>
            </w:r>
          </w:p>
        </w:tc>
        <w:tc>
          <w:tcPr>
            <w:tcW w:w="499" w:type="pct"/>
            <w:tcBorders>
              <w:top w:val="nil"/>
              <w:left w:val="nil"/>
              <w:bottom w:val="single" w:sz="4" w:space="0" w:color="000000"/>
              <w:right w:val="single" w:sz="4" w:space="0" w:color="000000"/>
            </w:tcBorders>
            <w:vAlign w:val="center"/>
            <w:hideMark/>
          </w:tcPr>
          <w:p w14:paraId="3822EA97"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4612102</w:t>
            </w:r>
          </w:p>
        </w:tc>
        <w:tc>
          <w:tcPr>
            <w:tcW w:w="1357" w:type="pct"/>
            <w:tcBorders>
              <w:top w:val="single" w:sz="4" w:space="0" w:color="000000"/>
              <w:left w:val="nil"/>
              <w:bottom w:val="single" w:sz="4" w:space="0" w:color="000000"/>
              <w:right w:val="single" w:sz="4" w:space="0" w:color="000000"/>
            </w:tcBorders>
            <w:shd w:val="clear" w:color="000000" w:fill="FFFFFF"/>
            <w:vAlign w:val="center"/>
            <w:hideMark/>
          </w:tcPr>
          <w:p w14:paraId="2E8E8709" w14:textId="77777777" w:rsidR="0059686C" w:rsidRPr="00D95DE5" w:rsidRDefault="0059686C" w:rsidP="00F96E53">
            <w:pPr>
              <w:jc w:val="both"/>
              <w:rPr>
                <w:rFonts w:ascii="Arial" w:eastAsia="Times New Roman" w:hAnsi="Arial" w:cs="Arial"/>
                <w:kern w:val="0"/>
                <w:sz w:val="18"/>
                <w:szCs w:val="18"/>
              </w:rPr>
            </w:pPr>
            <w:r w:rsidRPr="00D95DE5">
              <w:rPr>
                <w:rFonts w:ascii="Arial" w:eastAsia="Times New Roman" w:hAnsi="Arial" w:cs="Arial"/>
                <w:kern w:val="0"/>
                <w:sz w:val="18"/>
                <w:szCs w:val="18"/>
              </w:rPr>
              <w:t>TRANSFORMADORES DE DISTRIBUCION AUTOPROTEGIDOS 15 KVA. MT/BT</w:t>
            </w:r>
            <w:r w:rsidRPr="00D95DE5">
              <w:rPr>
                <w:rFonts w:ascii="Arial" w:eastAsia="Times New Roman" w:hAnsi="Arial" w:cs="Arial"/>
                <w:kern w:val="0"/>
                <w:sz w:val="18"/>
                <w:szCs w:val="18"/>
              </w:rPr>
              <w:br/>
            </w:r>
            <w:r w:rsidRPr="00D95DE5">
              <w:rPr>
                <w:rFonts w:ascii="Arial" w:eastAsia="Times New Roman" w:hAnsi="Arial" w:cs="Arial"/>
                <w:b/>
                <w:bCs/>
                <w:kern w:val="0"/>
                <w:sz w:val="18"/>
                <w:szCs w:val="18"/>
              </w:rPr>
              <w:t xml:space="preserve">ET-JEMPP-CEDE10-1033. </w:t>
            </w:r>
            <w:r w:rsidRPr="00D95DE5">
              <w:rPr>
                <w:rFonts w:ascii="Arial" w:eastAsia="Times New Roman" w:hAnsi="Arial" w:cs="Arial"/>
                <w:kern w:val="0"/>
                <w:sz w:val="18"/>
                <w:szCs w:val="18"/>
              </w:rPr>
              <w:t xml:space="preserve">Trifásicos, último modelo de fabricación, Nivel de tensión primaria 13.2Kv, nivel de tensión secundaria 220/127 V o 214/124 V, 60Hz, Dyn5, sumergido en aceite mineral libre de PCB´s, protocolo de pruebas incluido, gris claro, ONAN, certificado RETIE. </w:t>
            </w:r>
          </w:p>
        </w:tc>
        <w:tc>
          <w:tcPr>
            <w:tcW w:w="429" w:type="pct"/>
            <w:tcBorders>
              <w:top w:val="nil"/>
              <w:left w:val="nil"/>
              <w:bottom w:val="single" w:sz="4" w:space="0" w:color="000000"/>
              <w:right w:val="single" w:sz="4" w:space="0" w:color="000000"/>
            </w:tcBorders>
            <w:shd w:val="clear" w:color="000000" w:fill="FFFFFF"/>
            <w:vAlign w:val="center"/>
            <w:hideMark/>
          </w:tcPr>
          <w:p w14:paraId="2CDF387E"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UNIDAD</w:t>
            </w:r>
          </w:p>
        </w:tc>
        <w:tc>
          <w:tcPr>
            <w:tcW w:w="425" w:type="pct"/>
            <w:tcBorders>
              <w:top w:val="nil"/>
              <w:left w:val="nil"/>
              <w:bottom w:val="single" w:sz="4" w:space="0" w:color="000000"/>
              <w:right w:val="single" w:sz="4" w:space="0" w:color="000000"/>
            </w:tcBorders>
            <w:shd w:val="clear" w:color="000000" w:fill="FFFFFF"/>
            <w:vAlign w:val="center"/>
            <w:hideMark/>
          </w:tcPr>
          <w:p w14:paraId="7639F70E" w14:textId="202AEFB8" w:rsidR="0059686C" w:rsidRPr="00D95DE5" w:rsidRDefault="004E3C5C" w:rsidP="00F96E53">
            <w:pPr>
              <w:jc w:val="center"/>
              <w:rPr>
                <w:rFonts w:ascii="Arial" w:eastAsia="Times New Roman" w:hAnsi="Arial" w:cs="Arial"/>
                <w:kern w:val="0"/>
                <w:sz w:val="18"/>
                <w:szCs w:val="18"/>
              </w:rPr>
            </w:pPr>
            <w:r>
              <w:rPr>
                <w:rFonts w:ascii="Arial" w:eastAsia="Times New Roman" w:hAnsi="Arial" w:cs="Arial"/>
                <w:kern w:val="0"/>
                <w:sz w:val="18"/>
                <w:szCs w:val="18"/>
              </w:rPr>
              <w:t>1</w:t>
            </w:r>
          </w:p>
        </w:tc>
        <w:tc>
          <w:tcPr>
            <w:tcW w:w="573" w:type="pct"/>
            <w:tcBorders>
              <w:top w:val="nil"/>
              <w:left w:val="nil"/>
              <w:bottom w:val="single" w:sz="4" w:space="0" w:color="000000"/>
              <w:right w:val="single" w:sz="4" w:space="0" w:color="000000"/>
            </w:tcBorders>
            <w:vAlign w:val="center"/>
            <w:hideMark/>
          </w:tcPr>
          <w:p w14:paraId="28C7D2F1"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39121001</w:t>
            </w:r>
          </w:p>
        </w:tc>
        <w:tc>
          <w:tcPr>
            <w:tcW w:w="573" w:type="pct"/>
            <w:tcBorders>
              <w:top w:val="nil"/>
              <w:left w:val="nil"/>
              <w:bottom w:val="single" w:sz="4" w:space="0" w:color="000000"/>
              <w:right w:val="single" w:sz="4" w:space="0" w:color="auto"/>
            </w:tcBorders>
            <w:vAlign w:val="center"/>
            <w:hideMark/>
          </w:tcPr>
          <w:p w14:paraId="76BA4AD0"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5950-00-2461007</w:t>
            </w:r>
          </w:p>
        </w:tc>
        <w:tc>
          <w:tcPr>
            <w:tcW w:w="497" w:type="pct"/>
            <w:tcBorders>
              <w:top w:val="nil"/>
              <w:left w:val="nil"/>
              <w:bottom w:val="single" w:sz="4" w:space="0" w:color="000000"/>
              <w:right w:val="single" w:sz="4" w:space="0" w:color="auto"/>
            </w:tcBorders>
          </w:tcPr>
          <w:p w14:paraId="0510B65D" w14:textId="77777777" w:rsidR="0059686C" w:rsidRPr="00D95DE5" w:rsidRDefault="0059686C" w:rsidP="00F96E53">
            <w:pPr>
              <w:jc w:val="center"/>
              <w:rPr>
                <w:rFonts w:ascii="Arial" w:eastAsia="Times New Roman" w:hAnsi="Arial" w:cs="Arial"/>
                <w:kern w:val="0"/>
                <w:sz w:val="18"/>
                <w:szCs w:val="18"/>
              </w:rPr>
            </w:pPr>
          </w:p>
        </w:tc>
        <w:tc>
          <w:tcPr>
            <w:tcW w:w="500" w:type="pct"/>
            <w:tcBorders>
              <w:top w:val="nil"/>
              <w:left w:val="nil"/>
              <w:bottom w:val="single" w:sz="4" w:space="0" w:color="000000"/>
              <w:right w:val="single" w:sz="4" w:space="0" w:color="auto"/>
            </w:tcBorders>
          </w:tcPr>
          <w:p w14:paraId="3F27F874" w14:textId="77777777" w:rsidR="0059686C" w:rsidRPr="00D95DE5" w:rsidRDefault="0059686C" w:rsidP="00F96E53">
            <w:pPr>
              <w:jc w:val="center"/>
              <w:rPr>
                <w:rFonts w:ascii="Arial" w:eastAsia="Times New Roman" w:hAnsi="Arial" w:cs="Arial"/>
                <w:kern w:val="0"/>
                <w:sz w:val="18"/>
                <w:szCs w:val="18"/>
              </w:rPr>
            </w:pPr>
          </w:p>
        </w:tc>
      </w:tr>
      <w:tr w:rsidR="0059686C" w:rsidRPr="00D95DE5" w14:paraId="0B8C3E9A" w14:textId="7B735E2B" w:rsidTr="0059686C">
        <w:trPr>
          <w:trHeight w:val="2929"/>
        </w:trPr>
        <w:tc>
          <w:tcPr>
            <w:tcW w:w="148" w:type="pct"/>
            <w:tcBorders>
              <w:top w:val="nil"/>
              <w:left w:val="single" w:sz="4" w:space="0" w:color="000000"/>
              <w:bottom w:val="single" w:sz="4" w:space="0" w:color="auto"/>
              <w:right w:val="single" w:sz="4" w:space="0" w:color="000000"/>
            </w:tcBorders>
            <w:shd w:val="clear" w:color="000000" w:fill="FFFFFF"/>
            <w:vAlign w:val="center"/>
            <w:hideMark/>
          </w:tcPr>
          <w:p w14:paraId="7C1F90BF"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2</w:t>
            </w:r>
          </w:p>
        </w:tc>
        <w:tc>
          <w:tcPr>
            <w:tcW w:w="499" w:type="pct"/>
            <w:tcBorders>
              <w:top w:val="nil"/>
              <w:left w:val="nil"/>
              <w:bottom w:val="single" w:sz="4" w:space="0" w:color="auto"/>
              <w:right w:val="single" w:sz="4" w:space="0" w:color="000000"/>
            </w:tcBorders>
            <w:vAlign w:val="center"/>
            <w:hideMark/>
          </w:tcPr>
          <w:p w14:paraId="6200D86F"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4612102</w:t>
            </w:r>
          </w:p>
        </w:tc>
        <w:tc>
          <w:tcPr>
            <w:tcW w:w="1357" w:type="pct"/>
            <w:tcBorders>
              <w:top w:val="single" w:sz="4" w:space="0" w:color="000000"/>
              <w:left w:val="nil"/>
              <w:bottom w:val="single" w:sz="4" w:space="0" w:color="auto"/>
              <w:right w:val="single" w:sz="4" w:space="0" w:color="000000"/>
            </w:tcBorders>
            <w:shd w:val="clear" w:color="000000" w:fill="FFFFFF"/>
            <w:vAlign w:val="center"/>
            <w:hideMark/>
          </w:tcPr>
          <w:p w14:paraId="557C0DA3" w14:textId="77777777" w:rsidR="0059686C" w:rsidRPr="00D95DE5" w:rsidRDefault="0059686C" w:rsidP="00F96E53">
            <w:pPr>
              <w:jc w:val="both"/>
              <w:rPr>
                <w:rFonts w:ascii="Arial" w:eastAsia="Times New Roman" w:hAnsi="Arial" w:cs="Arial"/>
                <w:kern w:val="0"/>
                <w:sz w:val="18"/>
                <w:szCs w:val="18"/>
              </w:rPr>
            </w:pPr>
            <w:r w:rsidRPr="00D95DE5">
              <w:rPr>
                <w:rFonts w:ascii="Arial" w:eastAsia="Times New Roman" w:hAnsi="Arial" w:cs="Arial"/>
                <w:kern w:val="0"/>
                <w:sz w:val="18"/>
                <w:szCs w:val="18"/>
              </w:rPr>
              <w:t>TRANSFORMADORES DE DISTRIBUCION AUTOPROTEGIDOS 30 KVA. MT/BT</w:t>
            </w:r>
            <w:r w:rsidRPr="00D95DE5">
              <w:rPr>
                <w:rFonts w:ascii="Arial" w:eastAsia="Times New Roman" w:hAnsi="Arial" w:cs="Arial"/>
                <w:kern w:val="0"/>
                <w:sz w:val="18"/>
                <w:szCs w:val="18"/>
              </w:rPr>
              <w:br w:type="page"/>
            </w:r>
            <w:r w:rsidRPr="00D95DE5">
              <w:rPr>
                <w:rFonts w:ascii="Arial" w:eastAsia="Times New Roman" w:hAnsi="Arial" w:cs="Arial"/>
                <w:b/>
                <w:bCs/>
                <w:kern w:val="0"/>
                <w:sz w:val="18"/>
                <w:szCs w:val="18"/>
              </w:rPr>
              <w:t xml:space="preserve">ET-JEMPP-CEDE10-1033. </w:t>
            </w:r>
            <w:r w:rsidRPr="00D95DE5">
              <w:rPr>
                <w:rFonts w:ascii="Arial" w:eastAsia="Times New Roman" w:hAnsi="Arial" w:cs="Arial"/>
                <w:kern w:val="0"/>
                <w:sz w:val="18"/>
                <w:szCs w:val="18"/>
              </w:rPr>
              <w:t xml:space="preserve">Trifásicos, último modelo de fabricación, Nivel de tensión primaria 13.2Kv, nivel de tensión secundaria 220/127 V o 214/124 V, 60Hz, Dyn5, sumergido en aceite mineral libre de PCB´s, protocolo de pruebas incluido, gris claro, ONAN, certificado RETIE. </w:t>
            </w:r>
          </w:p>
        </w:tc>
        <w:tc>
          <w:tcPr>
            <w:tcW w:w="429" w:type="pct"/>
            <w:tcBorders>
              <w:top w:val="nil"/>
              <w:left w:val="nil"/>
              <w:bottom w:val="single" w:sz="4" w:space="0" w:color="auto"/>
              <w:right w:val="single" w:sz="4" w:space="0" w:color="000000"/>
            </w:tcBorders>
            <w:shd w:val="clear" w:color="000000" w:fill="FFFFFF"/>
            <w:vAlign w:val="center"/>
            <w:hideMark/>
          </w:tcPr>
          <w:p w14:paraId="132414F6"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UNIDAD</w:t>
            </w:r>
          </w:p>
        </w:tc>
        <w:tc>
          <w:tcPr>
            <w:tcW w:w="425" w:type="pct"/>
            <w:tcBorders>
              <w:top w:val="nil"/>
              <w:left w:val="nil"/>
              <w:bottom w:val="single" w:sz="4" w:space="0" w:color="auto"/>
              <w:right w:val="single" w:sz="4" w:space="0" w:color="000000"/>
            </w:tcBorders>
            <w:shd w:val="clear" w:color="000000" w:fill="FFFFFF"/>
            <w:vAlign w:val="center"/>
            <w:hideMark/>
          </w:tcPr>
          <w:p w14:paraId="7052555C" w14:textId="3D7454D8" w:rsidR="0059686C" w:rsidRPr="00D95DE5" w:rsidRDefault="004E3C5C" w:rsidP="00F96E53">
            <w:pPr>
              <w:jc w:val="center"/>
              <w:rPr>
                <w:rFonts w:ascii="Arial" w:eastAsia="Times New Roman" w:hAnsi="Arial" w:cs="Arial"/>
                <w:kern w:val="0"/>
                <w:sz w:val="18"/>
                <w:szCs w:val="18"/>
              </w:rPr>
            </w:pPr>
            <w:r>
              <w:rPr>
                <w:rFonts w:ascii="Arial" w:eastAsia="Times New Roman" w:hAnsi="Arial" w:cs="Arial"/>
                <w:kern w:val="0"/>
                <w:sz w:val="18"/>
                <w:szCs w:val="18"/>
              </w:rPr>
              <w:t>3</w:t>
            </w:r>
          </w:p>
        </w:tc>
        <w:tc>
          <w:tcPr>
            <w:tcW w:w="573" w:type="pct"/>
            <w:tcBorders>
              <w:top w:val="nil"/>
              <w:left w:val="nil"/>
              <w:bottom w:val="single" w:sz="4" w:space="0" w:color="auto"/>
              <w:right w:val="single" w:sz="4" w:space="0" w:color="000000"/>
            </w:tcBorders>
            <w:vAlign w:val="center"/>
            <w:hideMark/>
          </w:tcPr>
          <w:p w14:paraId="21A19473"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39121001</w:t>
            </w:r>
          </w:p>
        </w:tc>
        <w:tc>
          <w:tcPr>
            <w:tcW w:w="573" w:type="pct"/>
            <w:tcBorders>
              <w:top w:val="nil"/>
              <w:left w:val="nil"/>
              <w:bottom w:val="single" w:sz="4" w:space="0" w:color="auto"/>
              <w:right w:val="single" w:sz="4" w:space="0" w:color="auto"/>
            </w:tcBorders>
            <w:vAlign w:val="center"/>
            <w:hideMark/>
          </w:tcPr>
          <w:p w14:paraId="04B414BD"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5950-00-2461007</w:t>
            </w:r>
          </w:p>
        </w:tc>
        <w:tc>
          <w:tcPr>
            <w:tcW w:w="497" w:type="pct"/>
            <w:tcBorders>
              <w:top w:val="nil"/>
              <w:left w:val="nil"/>
              <w:bottom w:val="single" w:sz="4" w:space="0" w:color="auto"/>
              <w:right w:val="single" w:sz="4" w:space="0" w:color="auto"/>
            </w:tcBorders>
          </w:tcPr>
          <w:p w14:paraId="010BA92E" w14:textId="77777777" w:rsidR="0059686C" w:rsidRPr="00D95DE5" w:rsidRDefault="0059686C" w:rsidP="00F96E53">
            <w:pPr>
              <w:jc w:val="center"/>
              <w:rPr>
                <w:rFonts w:ascii="Arial" w:eastAsia="Times New Roman" w:hAnsi="Arial" w:cs="Arial"/>
                <w:kern w:val="0"/>
                <w:sz w:val="18"/>
                <w:szCs w:val="18"/>
              </w:rPr>
            </w:pPr>
          </w:p>
        </w:tc>
        <w:tc>
          <w:tcPr>
            <w:tcW w:w="500" w:type="pct"/>
            <w:tcBorders>
              <w:top w:val="nil"/>
              <w:left w:val="nil"/>
              <w:bottom w:val="single" w:sz="4" w:space="0" w:color="auto"/>
              <w:right w:val="single" w:sz="4" w:space="0" w:color="auto"/>
            </w:tcBorders>
          </w:tcPr>
          <w:p w14:paraId="13F08445" w14:textId="77777777" w:rsidR="0059686C" w:rsidRPr="00D95DE5" w:rsidRDefault="0059686C" w:rsidP="00F96E53">
            <w:pPr>
              <w:jc w:val="center"/>
              <w:rPr>
                <w:rFonts w:ascii="Arial" w:eastAsia="Times New Roman" w:hAnsi="Arial" w:cs="Arial"/>
                <w:kern w:val="0"/>
                <w:sz w:val="18"/>
                <w:szCs w:val="18"/>
              </w:rPr>
            </w:pPr>
          </w:p>
        </w:tc>
      </w:tr>
      <w:tr w:rsidR="0059686C" w:rsidRPr="00D95DE5" w14:paraId="00D7A43B" w14:textId="0D0F0D3B" w:rsidTr="0059686C">
        <w:trPr>
          <w:trHeight w:val="2832"/>
        </w:trPr>
        <w:tc>
          <w:tcPr>
            <w:tcW w:w="14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4A464E"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3</w:t>
            </w:r>
          </w:p>
        </w:tc>
        <w:tc>
          <w:tcPr>
            <w:tcW w:w="499" w:type="pct"/>
            <w:tcBorders>
              <w:top w:val="single" w:sz="4" w:space="0" w:color="auto"/>
              <w:left w:val="single" w:sz="4" w:space="0" w:color="auto"/>
              <w:bottom w:val="single" w:sz="4" w:space="0" w:color="auto"/>
              <w:right w:val="single" w:sz="4" w:space="0" w:color="auto"/>
            </w:tcBorders>
            <w:vAlign w:val="center"/>
            <w:hideMark/>
          </w:tcPr>
          <w:p w14:paraId="2277E632"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4612102</w:t>
            </w:r>
          </w:p>
        </w:tc>
        <w:tc>
          <w:tcPr>
            <w:tcW w:w="13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C6C70E" w14:textId="77777777" w:rsidR="0059686C" w:rsidRPr="00D95DE5" w:rsidRDefault="0059686C" w:rsidP="00F96E53">
            <w:pPr>
              <w:jc w:val="both"/>
              <w:rPr>
                <w:rFonts w:ascii="Arial" w:eastAsia="Times New Roman" w:hAnsi="Arial" w:cs="Arial"/>
                <w:kern w:val="0"/>
                <w:sz w:val="18"/>
                <w:szCs w:val="18"/>
              </w:rPr>
            </w:pPr>
            <w:r w:rsidRPr="00D95DE5">
              <w:rPr>
                <w:rFonts w:ascii="Arial" w:eastAsia="Times New Roman" w:hAnsi="Arial" w:cs="Arial"/>
                <w:kern w:val="0"/>
                <w:sz w:val="18"/>
                <w:szCs w:val="18"/>
              </w:rPr>
              <w:t>TRANSFORMADORES DE DISTRIBUCION AUTOPROTEGIDOS 45 KVA. MT/BT</w:t>
            </w:r>
            <w:r w:rsidRPr="00D95DE5">
              <w:rPr>
                <w:rFonts w:ascii="Arial" w:eastAsia="Times New Roman" w:hAnsi="Arial" w:cs="Arial"/>
                <w:kern w:val="0"/>
                <w:sz w:val="18"/>
                <w:szCs w:val="18"/>
              </w:rPr>
              <w:br/>
            </w:r>
            <w:r w:rsidRPr="00D95DE5">
              <w:rPr>
                <w:rFonts w:ascii="Arial" w:eastAsia="Times New Roman" w:hAnsi="Arial" w:cs="Arial"/>
                <w:b/>
                <w:bCs/>
                <w:kern w:val="0"/>
                <w:sz w:val="18"/>
                <w:szCs w:val="18"/>
              </w:rPr>
              <w:t xml:space="preserve">ET-JEMPP-CEDE10-1033. </w:t>
            </w:r>
            <w:r w:rsidRPr="00D95DE5">
              <w:rPr>
                <w:rFonts w:ascii="Arial" w:eastAsia="Times New Roman" w:hAnsi="Arial" w:cs="Arial"/>
                <w:kern w:val="0"/>
                <w:sz w:val="18"/>
                <w:szCs w:val="18"/>
              </w:rPr>
              <w:t xml:space="preserve">Trifásicos, último modelo de fabricación, Nivel de tensión primaria 13.2Kv, nivel de tensión secundaria 220/127 V o 214/124 V, 60Hz, Dyn5, sumergido en aceite mineral libre de PCB´s, protocolo de pruebas incluido, gris claro, ONAN, certificado RETIE. </w:t>
            </w:r>
          </w:p>
        </w:tc>
        <w:tc>
          <w:tcPr>
            <w:tcW w:w="42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CF5B73"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UNIDAD</w:t>
            </w:r>
          </w:p>
        </w:tc>
        <w:tc>
          <w:tcPr>
            <w:tcW w:w="42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78FDC0" w14:textId="44CFD88B" w:rsidR="0059686C" w:rsidRPr="00D95DE5" w:rsidRDefault="00EE2212" w:rsidP="00F96E53">
            <w:pPr>
              <w:jc w:val="center"/>
              <w:rPr>
                <w:rFonts w:ascii="Arial" w:eastAsia="Times New Roman" w:hAnsi="Arial" w:cs="Arial"/>
                <w:kern w:val="0"/>
                <w:sz w:val="18"/>
                <w:szCs w:val="18"/>
              </w:rPr>
            </w:pPr>
            <w:r>
              <w:rPr>
                <w:rFonts w:ascii="Arial" w:eastAsia="Times New Roman" w:hAnsi="Arial" w:cs="Arial"/>
                <w:kern w:val="0"/>
                <w:sz w:val="18"/>
                <w:szCs w:val="18"/>
              </w:rPr>
              <w:t>4</w:t>
            </w:r>
          </w:p>
        </w:tc>
        <w:tc>
          <w:tcPr>
            <w:tcW w:w="573" w:type="pct"/>
            <w:tcBorders>
              <w:top w:val="single" w:sz="4" w:space="0" w:color="auto"/>
              <w:left w:val="single" w:sz="4" w:space="0" w:color="auto"/>
              <w:bottom w:val="single" w:sz="4" w:space="0" w:color="auto"/>
              <w:right w:val="single" w:sz="4" w:space="0" w:color="auto"/>
            </w:tcBorders>
            <w:vAlign w:val="center"/>
            <w:hideMark/>
          </w:tcPr>
          <w:p w14:paraId="0AAB7303"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39121001</w:t>
            </w:r>
          </w:p>
        </w:tc>
        <w:tc>
          <w:tcPr>
            <w:tcW w:w="573" w:type="pct"/>
            <w:tcBorders>
              <w:top w:val="single" w:sz="4" w:space="0" w:color="auto"/>
              <w:left w:val="single" w:sz="4" w:space="0" w:color="auto"/>
              <w:bottom w:val="single" w:sz="4" w:space="0" w:color="auto"/>
              <w:right w:val="single" w:sz="4" w:space="0" w:color="auto"/>
            </w:tcBorders>
            <w:vAlign w:val="center"/>
            <w:hideMark/>
          </w:tcPr>
          <w:p w14:paraId="26CC25EC"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5950-00-2461007</w:t>
            </w:r>
          </w:p>
        </w:tc>
        <w:tc>
          <w:tcPr>
            <w:tcW w:w="497" w:type="pct"/>
            <w:tcBorders>
              <w:top w:val="single" w:sz="4" w:space="0" w:color="auto"/>
              <w:left w:val="single" w:sz="4" w:space="0" w:color="auto"/>
              <w:bottom w:val="single" w:sz="4" w:space="0" w:color="auto"/>
              <w:right w:val="single" w:sz="4" w:space="0" w:color="auto"/>
            </w:tcBorders>
          </w:tcPr>
          <w:p w14:paraId="6116106F" w14:textId="77777777" w:rsidR="0059686C" w:rsidRPr="00D95DE5" w:rsidRDefault="0059686C" w:rsidP="00F96E53">
            <w:pPr>
              <w:jc w:val="center"/>
              <w:rPr>
                <w:rFonts w:ascii="Arial" w:eastAsia="Times New Roman" w:hAnsi="Arial" w:cs="Arial"/>
                <w:kern w:val="0"/>
                <w:sz w:val="18"/>
                <w:szCs w:val="18"/>
              </w:rPr>
            </w:pPr>
          </w:p>
        </w:tc>
        <w:tc>
          <w:tcPr>
            <w:tcW w:w="500" w:type="pct"/>
            <w:tcBorders>
              <w:top w:val="single" w:sz="4" w:space="0" w:color="auto"/>
              <w:left w:val="single" w:sz="4" w:space="0" w:color="auto"/>
              <w:bottom w:val="single" w:sz="4" w:space="0" w:color="auto"/>
              <w:right w:val="single" w:sz="4" w:space="0" w:color="auto"/>
            </w:tcBorders>
          </w:tcPr>
          <w:p w14:paraId="157B52D3" w14:textId="77777777" w:rsidR="0059686C" w:rsidRPr="00D95DE5" w:rsidRDefault="0059686C" w:rsidP="00F96E53">
            <w:pPr>
              <w:jc w:val="center"/>
              <w:rPr>
                <w:rFonts w:ascii="Arial" w:eastAsia="Times New Roman" w:hAnsi="Arial" w:cs="Arial"/>
                <w:kern w:val="0"/>
                <w:sz w:val="18"/>
                <w:szCs w:val="18"/>
              </w:rPr>
            </w:pPr>
          </w:p>
        </w:tc>
      </w:tr>
      <w:tr w:rsidR="0059686C" w:rsidRPr="00D95DE5" w14:paraId="273E80DB" w14:textId="37251995" w:rsidTr="0059686C">
        <w:trPr>
          <w:trHeight w:val="3158"/>
        </w:trPr>
        <w:tc>
          <w:tcPr>
            <w:tcW w:w="148"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6BC42893"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lastRenderedPageBreak/>
              <w:t>4</w:t>
            </w:r>
          </w:p>
        </w:tc>
        <w:tc>
          <w:tcPr>
            <w:tcW w:w="499" w:type="pct"/>
            <w:tcBorders>
              <w:top w:val="single" w:sz="4" w:space="0" w:color="auto"/>
              <w:left w:val="nil"/>
              <w:bottom w:val="single" w:sz="4" w:space="0" w:color="000000"/>
              <w:right w:val="single" w:sz="4" w:space="0" w:color="000000"/>
            </w:tcBorders>
            <w:vAlign w:val="center"/>
            <w:hideMark/>
          </w:tcPr>
          <w:p w14:paraId="5F5571A2"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4612102</w:t>
            </w:r>
          </w:p>
        </w:tc>
        <w:tc>
          <w:tcPr>
            <w:tcW w:w="1357" w:type="pct"/>
            <w:tcBorders>
              <w:top w:val="single" w:sz="4" w:space="0" w:color="auto"/>
              <w:left w:val="nil"/>
              <w:bottom w:val="single" w:sz="4" w:space="0" w:color="000000"/>
              <w:right w:val="single" w:sz="4" w:space="0" w:color="000000"/>
            </w:tcBorders>
            <w:shd w:val="clear" w:color="000000" w:fill="FFFFFF"/>
            <w:vAlign w:val="center"/>
            <w:hideMark/>
          </w:tcPr>
          <w:p w14:paraId="6BF53E53" w14:textId="77777777" w:rsidR="0059686C" w:rsidRPr="00D95DE5" w:rsidRDefault="0059686C" w:rsidP="00F96E53">
            <w:pPr>
              <w:jc w:val="both"/>
              <w:rPr>
                <w:rFonts w:ascii="Arial" w:eastAsia="Times New Roman" w:hAnsi="Arial" w:cs="Arial"/>
                <w:kern w:val="0"/>
                <w:sz w:val="18"/>
                <w:szCs w:val="18"/>
              </w:rPr>
            </w:pPr>
            <w:r w:rsidRPr="00D95DE5">
              <w:rPr>
                <w:rFonts w:ascii="Arial" w:eastAsia="Times New Roman" w:hAnsi="Arial" w:cs="Arial"/>
                <w:kern w:val="0"/>
                <w:sz w:val="18"/>
                <w:szCs w:val="18"/>
              </w:rPr>
              <w:t>TRANSFORMADORES DE DISTRIBUCION AUTOPROTEGIDOS 75 KVA. MT/BT</w:t>
            </w:r>
            <w:r w:rsidRPr="00D95DE5">
              <w:rPr>
                <w:rFonts w:ascii="Arial" w:eastAsia="Times New Roman" w:hAnsi="Arial" w:cs="Arial"/>
                <w:kern w:val="0"/>
                <w:sz w:val="18"/>
                <w:szCs w:val="18"/>
              </w:rPr>
              <w:br/>
            </w:r>
            <w:r w:rsidRPr="00D95DE5">
              <w:rPr>
                <w:rFonts w:ascii="Arial" w:eastAsia="Times New Roman" w:hAnsi="Arial" w:cs="Arial"/>
                <w:b/>
                <w:bCs/>
                <w:kern w:val="0"/>
                <w:sz w:val="18"/>
                <w:szCs w:val="18"/>
              </w:rPr>
              <w:t xml:space="preserve">ET-JEMPP-CEDE10-1033. </w:t>
            </w:r>
            <w:r w:rsidRPr="00D95DE5">
              <w:rPr>
                <w:rFonts w:ascii="Arial" w:eastAsia="Times New Roman" w:hAnsi="Arial" w:cs="Arial"/>
                <w:kern w:val="0"/>
                <w:sz w:val="18"/>
                <w:szCs w:val="18"/>
              </w:rPr>
              <w:t xml:space="preserve">Trifásicos, último modelo de fabricación, Nivel de tensión primaria 13.2Kv, nivel de tensión secundaria 220/127 V o 214/124 V, 60Hz, Dyn5, sumergido en aceite mineral libre de PCB´s, protocolo de pruebas incluido, gris claro, ONAN, certificado RETIE. </w:t>
            </w:r>
          </w:p>
        </w:tc>
        <w:tc>
          <w:tcPr>
            <w:tcW w:w="429" w:type="pct"/>
            <w:tcBorders>
              <w:top w:val="single" w:sz="4" w:space="0" w:color="auto"/>
              <w:left w:val="nil"/>
              <w:bottom w:val="single" w:sz="4" w:space="0" w:color="000000"/>
              <w:right w:val="single" w:sz="4" w:space="0" w:color="000000"/>
            </w:tcBorders>
            <w:shd w:val="clear" w:color="000000" w:fill="FFFFFF"/>
            <w:vAlign w:val="center"/>
            <w:hideMark/>
          </w:tcPr>
          <w:p w14:paraId="3A64D443"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UNIDAD</w:t>
            </w:r>
          </w:p>
        </w:tc>
        <w:tc>
          <w:tcPr>
            <w:tcW w:w="425" w:type="pct"/>
            <w:tcBorders>
              <w:top w:val="single" w:sz="4" w:space="0" w:color="auto"/>
              <w:left w:val="nil"/>
              <w:bottom w:val="single" w:sz="4" w:space="0" w:color="000000"/>
              <w:right w:val="single" w:sz="4" w:space="0" w:color="000000"/>
            </w:tcBorders>
            <w:shd w:val="clear" w:color="000000" w:fill="FFFFFF"/>
            <w:vAlign w:val="center"/>
            <w:hideMark/>
          </w:tcPr>
          <w:p w14:paraId="4EB9F512"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5</w:t>
            </w:r>
          </w:p>
        </w:tc>
        <w:tc>
          <w:tcPr>
            <w:tcW w:w="573" w:type="pct"/>
            <w:tcBorders>
              <w:top w:val="single" w:sz="4" w:space="0" w:color="auto"/>
              <w:left w:val="nil"/>
              <w:bottom w:val="single" w:sz="4" w:space="0" w:color="000000"/>
              <w:right w:val="single" w:sz="4" w:space="0" w:color="000000"/>
            </w:tcBorders>
            <w:vAlign w:val="center"/>
            <w:hideMark/>
          </w:tcPr>
          <w:p w14:paraId="4EFB971E"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39121001</w:t>
            </w:r>
          </w:p>
        </w:tc>
        <w:tc>
          <w:tcPr>
            <w:tcW w:w="573" w:type="pct"/>
            <w:tcBorders>
              <w:top w:val="single" w:sz="4" w:space="0" w:color="auto"/>
              <w:left w:val="nil"/>
              <w:bottom w:val="single" w:sz="4" w:space="0" w:color="000000"/>
              <w:right w:val="single" w:sz="4" w:space="0" w:color="auto"/>
            </w:tcBorders>
            <w:vAlign w:val="center"/>
            <w:hideMark/>
          </w:tcPr>
          <w:p w14:paraId="70D7F0D1" w14:textId="77777777" w:rsidR="0059686C" w:rsidRPr="00D95DE5" w:rsidRDefault="0059686C" w:rsidP="00F96E53">
            <w:pPr>
              <w:jc w:val="center"/>
              <w:rPr>
                <w:rFonts w:ascii="Arial" w:eastAsia="Times New Roman" w:hAnsi="Arial" w:cs="Arial"/>
                <w:kern w:val="0"/>
                <w:sz w:val="18"/>
                <w:szCs w:val="18"/>
              </w:rPr>
            </w:pPr>
            <w:r w:rsidRPr="00D95DE5">
              <w:rPr>
                <w:rFonts w:ascii="Arial" w:eastAsia="Times New Roman" w:hAnsi="Arial" w:cs="Arial"/>
                <w:kern w:val="0"/>
                <w:sz w:val="18"/>
                <w:szCs w:val="18"/>
              </w:rPr>
              <w:t>5950-00-2461007</w:t>
            </w:r>
          </w:p>
        </w:tc>
        <w:tc>
          <w:tcPr>
            <w:tcW w:w="497" w:type="pct"/>
            <w:tcBorders>
              <w:top w:val="single" w:sz="4" w:space="0" w:color="auto"/>
              <w:left w:val="nil"/>
              <w:bottom w:val="single" w:sz="4" w:space="0" w:color="000000"/>
              <w:right w:val="single" w:sz="4" w:space="0" w:color="auto"/>
            </w:tcBorders>
          </w:tcPr>
          <w:p w14:paraId="4B0B8524" w14:textId="77777777" w:rsidR="0059686C" w:rsidRPr="00D95DE5" w:rsidRDefault="0059686C" w:rsidP="00F96E53">
            <w:pPr>
              <w:jc w:val="center"/>
              <w:rPr>
                <w:rFonts w:ascii="Arial" w:eastAsia="Times New Roman" w:hAnsi="Arial" w:cs="Arial"/>
                <w:kern w:val="0"/>
                <w:sz w:val="18"/>
                <w:szCs w:val="18"/>
              </w:rPr>
            </w:pPr>
          </w:p>
        </w:tc>
        <w:tc>
          <w:tcPr>
            <w:tcW w:w="500" w:type="pct"/>
            <w:tcBorders>
              <w:top w:val="single" w:sz="4" w:space="0" w:color="auto"/>
              <w:left w:val="nil"/>
              <w:bottom w:val="single" w:sz="4" w:space="0" w:color="000000"/>
              <w:right w:val="single" w:sz="4" w:space="0" w:color="auto"/>
            </w:tcBorders>
          </w:tcPr>
          <w:p w14:paraId="2553340F" w14:textId="77777777" w:rsidR="0059686C" w:rsidRPr="00D95DE5" w:rsidRDefault="0059686C" w:rsidP="00F96E53">
            <w:pPr>
              <w:jc w:val="center"/>
              <w:rPr>
                <w:rFonts w:ascii="Arial" w:eastAsia="Times New Roman" w:hAnsi="Arial" w:cs="Arial"/>
                <w:kern w:val="0"/>
                <w:sz w:val="18"/>
                <w:szCs w:val="18"/>
              </w:rPr>
            </w:pPr>
          </w:p>
        </w:tc>
      </w:tr>
    </w:tbl>
    <w:p w14:paraId="47164B7F" w14:textId="7DAF2C1F" w:rsidR="00431379" w:rsidRPr="008A6940" w:rsidRDefault="00431379" w:rsidP="008A6940">
      <w:pPr>
        <w:rPr>
          <w:highlight w:val="yellow"/>
        </w:rPr>
      </w:pPr>
    </w:p>
    <w:p w14:paraId="1A5D4325" w14:textId="027F4DCF" w:rsidR="00AC047A" w:rsidRPr="00D73F6E" w:rsidRDefault="00AC047A" w:rsidP="00AC047A">
      <w:pPr>
        <w:rPr>
          <w:rFonts w:ascii="Arial" w:hAnsi="Arial" w:cs="Arial"/>
          <w:b/>
          <w:bCs/>
        </w:rPr>
      </w:pPr>
      <w:r w:rsidRPr="00D73F6E">
        <w:rPr>
          <w:rFonts w:ascii="Arial" w:hAnsi="Arial" w:cs="Arial"/>
          <w:b/>
          <w:bCs/>
        </w:rPr>
        <w:t xml:space="preserve">ESPECIFICACIONES TÉCNICAS ADICIONALES DE OBLIGATORIO CUMPLIMIENTO </w:t>
      </w:r>
    </w:p>
    <w:p w14:paraId="170D7F7D" w14:textId="38C47B39" w:rsidR="00AC047A" w:rsidRDefault="00AC047A" w:rsidP="00E61E4A">
      <w:pPr>
        <w:ind w:right="-1085"/>
        <w:rPr>
          <w:rFonts w:ascii="Arial" w:hAnsi="Arial" w:cs="Arial"/>
        </w:rPr>
      </w:pPr>
      <w:r w:rsidRPr="00D73F6E">
        <w:rPr>
          <w:rFonts w:ascii="Arial" w:hAnsi="Arial" w:cs="Arial"/>
        </w:rPr>
        <w:t>Los oferentes deben certificar que cumplirán con cada una de las siguientes condiciones, además de entregar en un solo documento los ítems aquí descritos:</w:t>
      </w:r>
    </w:p>
    <w:p w14:paraId="4F34FD64" w14:textId="3767F698" w:rsidR="00816E03" w:rsidRDefault="00CD787B" w:rsidP="00E61E4A">
      <w:pPr>
        <w:ind w:right="-1085"/>
      </w:pPr>
      <w:r>
        <w:rPr>
          <w:lang w:eastAsia="es-CO"/>
        </w:rPr>
        <w:fldChar w:fldCharType="begin"/>
      </w:r>
      <w:r>
        <w:rPr>
          <w:lang w:eastAsia="es-CO"/>
        </w:rPr>
        <w:instrText xml:space="preserve"> LINK </w:instrText>
      </w:r>
      <w:r w:rsidR="00816E03">
        <w:rPr>
          <w:lang w:eastAsia="es-CO"/>
        </w:rPr>
        <w:instrText xml:space="preserve">Excel.Sheet.12 "C:\\Users\\fernando m\\Desktop\\material ungrd\\CONTRATACION\\TRANSFORMADORES\\cusdro especificaciones tecnicas adicionales.xlsx" Hoja1!F4C4:F16C7 </w:instrText>
      </w:r>
      <w:r>
        <w:rPr>
          <w:lang w:eastAsia="es-CO"/>
        </w:rPr>
        <w:instrText xml:space="preserve">\a \f 4 \h  \* MERGEFORMAT </w:instrText>
      </w:r>
      <w:r>
        <w:rPr>
          <w:lang w:eastAsia="es-CO"/>
        </w:rPr>
        <w:fldChar w:fldCharType="separate"/>
      </w:r>
    </w:p>
    <w:tbl>
      <w:tblPr>
        <w:tblW w:w="10194" w:type="dxa"/>
        <w:tblInd w:w="-572" w:type="dxa"/>
        <w:tblCellMar>
          <w:left w:w="70" w:type="dxa"/>
          <w:right w:w="70" w:type="dxa"/>
        </w:tblCellMar>
        <w:tblLook w:val="04A0" w:firstRow="1" w:lastRow="0" w:firstColumn="1" w:lastColumn="0" w:noHBand="0" w:noVBand="1"/>
      </w:tblPr>
      <w:tblGrid>
        <w:gridCol w:w="1447"/>
        <w:gridCol w:w="6917"/>
        <w:gridCol w:w="910"/>
        <w:gridCol w:w="980"/>
      </w:tblGrid>
      <w:tr w:rsidR="00816E03" w:rsidRPr="00816E03" w14:paraId="159009FB" w14:textId="77777777" w:rsidTr="00816E03">
        <w:trPr>
          <w:divId w:val="1349985185"/>
          <w:trHeight w:val="648"/>
        </w:trPr>
        <w:tc>
          <w:tcPr>
            <w:tcW w:w="1447"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8BA2D89" w14:textId="7FFAAFBE"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 xml:space="preserve">RESPONSABLE </w:t>
            </w:r>
          </w:p>
        </w:tc>
        <w:tc>
          <w:tcPr>
            <w:tcW w:w="6917" w:type="dxa"/>
            <w:tcBorders>
              <w:top w:val="single" w:sz="4" w:space="0" w:color="auto"/>
              <w:left w:val="nil"/>
              <w:bottom w:val="single" w:sz="4" w:space="0" w:color="auto"/>
              <w:right w:val="single" w:sz="4" w:space="0" w:color="auto"/>
            </w:tcBorders>
            <w:shd w:val="clear" w:color="000000" w:fill="D9E1F2"/>
            <w:noWrap/>
            <w:vAlign w:val="center"/>
            <w:hideMark/>
          </w:tcPr>
          <w:p w14:paraId="1971D450" w14:textId="77777777"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 xml:space="preserve">DESCRIPCION </w:t>
            </w:r>
          </w:p>
        </w:tc>
        <w:tc>
          <w:tcPr>
            <w:tcW w:w="850" w:type="dxa"/>
            <w:tcBorders>
              <w:top w:val="single" w:sz="4" w:space="0" w:color="auto"/>
              <w:left w:val="nil"/>
              <w:bottom w:val="single" w:sz="4" w:space="0" w:color="auto"/>
              <w:right w:val="single" w:sz="4" w:space="0" w:color="auto"/>
            </w:tcBorders>
            <w:shd w:val="clear" w:color="auto" w:fill="C1F0C7" w:themeFill="accent3" w:themeFillTint="33"/>
            <w:noWrap/>
            <w:vAlign w:val="center"/>
            <w:hideMark/>
          </w:tcPr>
          <w:p w14:paraId="3EEAB823" w14:textId="77777777"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 xml:space="preserve">CUMPLE </w:t>
            </w:r>
          </w:p>
        </w:tc>
        <w:tc>
          <w:tcPr>
            <w:tcW w:w="980" w:type="dxa"/>
            <w:tcBorders>
              <w:top w:val="single" w:sz="4" w:space="0" w:color="auto"/>
              <w:left w:val="nil"/>
              <w:bottom w:val="single" w:sz="4" w:space="0" w:color="auto"/>
              <w:right w:val="single" w:sz="4" w:space="0" w:color="auto"/>
            </w:tcBorders>
            <w:shd w:val="clear" w:color="auto" w:fill="FAE2D5" w:themeFill="accent2" w:themeFillTint="33"/>
            <w:vAlign w:val="bottom"/>
            <w:hideMark/>
          </w:tcPr>
          <w:p w14:paraId="4DA6DD99" w14:textId="77777777"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NO CUMPLE</w:t>
            </w:r>
          </w:p>
        </w:tc>
      </w:tr>
      <w:tr w:rsidR="00816E03" w:rsidRPr="00816E03" w14:paraId="62DDBEC6" w14:textId="77777777" w:rsidTr="00816E03">
        <w:trPr>
          <w:divId w:val="1349985185"/>
          <w:trHeight w:val="900"/>
        </w:trPr>
        <w:tc>
          <w:tcPr>
            <w:tcW w:w="1447"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1DB9C07" w14:textId="77777777"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OFERENTE</w:t>
            </w:r>
          </w:p>
        </w:tc>
        <w:tc>
          <w:tcPr>
            <w:tcW w:w="6917" w:type="dxa"/>
            <w:tcBorders>
              <w:top w:val="nil"/>
              <w:left w:val="nil"/>
              <w:bottom w:val="single" w:sz="4" w:space="0" w:color="auto"/>
              <w:right w:val="single" w:sz="4" w:space="0" w:color="auto"/>
            </w:tcBorders>
            <w:noWrap/>
            <w:vAlign w:val="center"/>
            <w:hideMark/>
          </w:tcPr>
          <w:p w14:paraId="70FD9B12"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Los equipos deberán ser nuevos, sin uso, no reparados, reconstruidos, ni remanufacturados, de fabricación en serie y con año de fabricación correspondiente al año de entrega.</w:t>
            </w:r>
          </w:p>
        </w:tc>
        <w:tc>
          <w:tcPr>
            <w:tcW w:w="850" w:type="dxa"/>
            <w:tcBorders>
              <w:top w:val="nil"/>
              <w:left w:val="nil"/>
              <w:bottom w:val="single" w:sz="4" w:space="0" w:color="auto"/>
              <w:right w:val="single" w:sz="4" w:space="0" w:color="auto"/>
            </w:tcBorders>
            <w:noWrap/>
            <w:vAlign w:val="bottom"/>
            <w:hideMark/>
          </w:tcPr>
          <w:p w14:paraId="4C32FC45"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5B04D149"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335A24EA" w14:textId="77777777" w:rsidTr="00816E03">
        <w:trPr>
          <w:divId w:val="1349985185"/>
          <w:trHeight w:val="600"/>
        </w:trPr>
        <w:tc>
          <w:tcPr>
            <w:tcW w:w="1447" w:type="dxa"/>
            <w:vMerge/>
            <w:tcBorders>
              <w:top w:val="nil"/>
              <w:left w:val="single" w:sz="4" w:space="0" w:color="auto"/>
              <w:bottom w:val="single" w:sz="4" w:space="0" w:color="auto"/>
              <w:right w:val="single" w:sz="4" w:space="0" w:color="auto"/>
            </w:tcBorders>
            <w:vAlign w:val="center"/>
            <w:hideMark/>
          </w:tcPr>
          <w:p w14:paraId="6FECA94A"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65276348"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Los bienes o productos a suministrar objeto del contrato deben ser de origen licito, originales y comercializados conforme a la normatividad colombiana.</w:t>
            </w:r>
          </w:p>
        </w:tc>
        <w:tc>
          <w:tcPr>
            <w:tcW w:w="850" w:type="dxa"/>
            <w:tcBorders>
              <w:top w:val="nil"/>
              <w:left w:val="nil"/>
              <w:bottom w:val="single" w:sz="4" w:space="0" w:color="auto"/>
              <w:right w:val="single" w:sz="4" w:space="0" w:color="auto"/>
            </w:tcBorders>
            <w:noWrap/>
            <w:vAlign w:val="bottom"/>
            <w:hideMark/>
          </w:tcPr>
          <w:p w14:paraId="3318B479"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55D04E56"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2A1B3F41" w14:textId="77777777" w:rsidTr="00816E03">
        <w:trPr>
          <w:divId w:val="1349985185"/>
          <w:trHeight w:val="1200"/>
        </w:trPr>
        <w:tc>
          <w:tcPr>
            <w:tcW w:w="1447" w:type="dxa"/>
            <w:vMerge/>
            <w:tcBorders>
              <w:top w:val="nil"/>
              <w:left w:val="single" w:sz="4" w:space="0" w:color="auto"/>
              <w:bottom w:val="single" w:sz="4" w:space="0" w:color="auto"/>
              <w:right w:val="single" w:sz="4" w:space="0" w:color="auto"/>
            </w:tcBorders>
            <w:vAlign w:val="center"/>
            <w:hideMark/>
          </w:tcPr>
          <w:p w14:paraId="2446FF86"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52C57B57"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La especificación técnica deberá ser verificada y consultada correspondiente a cada equipo, las cuales se anexan al presente documento como parte integral del mismo. Allí se detallan las características, requisitos y condiciones particulares aplicables a cada elemento suministrado.</w:t>
            </w:r>
          </w:p>
        </w:tc>
        <w:tc>
          <w:tcPr>
            <w:tcW w:w="850" w:type="dxa"/>
            <w:tcBorders>
              <w:top w:val="nil"/>
              <w:left w:val="nil"/>
              <w:bottom w:val="single" w:sz="4" w:space="0" w:color="auto"/>
              <w:right w:val="single" w:sz="4" w:space="0" w:color="auto"/>
            </w:tcBorders>
            <w:noWrap/>
            <w:vAlign w:val="bottom"/>
            <w:hideMark/>
          </w:tcPr>
          <w:p w14:paraId="7D199344"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59338FAA"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6C965994" w14:textId="77777777" w:rsidTr="00816E03">
        <w:trPr>
          <w:divId w:val="1349985185"/>
          <w:trHeight w:val="1500"/>
        </w:trPr>
        <w:tc>
          <w:tcPr>
            <w:tcW w:w="1447" w:type="dxa"/>
            <w:vMerge/>
            <w:tcBorders>
              <w:top w:val="nil"/>
              <w:left w:val="single" w:sz="4" w:space="0" w:color="auto"/>
              <w:bottom w:val="single" w:sz="4" w:space="0" w:color="auto"/>
              <w:right w:val="single" w:sz="4" w:space="0" w:color="auto"/>
            </w:tcBorders>
            <w:vAlign w:val="center"/>
            <w:hideMark/>
          </w:tcPr>
          <w:p w14:paraId="725679ED"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7A9066B7"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Los transformadores deberán contar con dispositivo automático de alivio de sobrepresión, terminales para puesta a tierra, aviso permanente de “manióbrese sin tensión” en el cambiador de derivaciones, indicador visual de nivel de aceite, válvulas independientes de llenado y drenaje, puntos de izaje, soportes para DPS y sistema de soporte para instalación en poste.</w:t>
            </w:r>
          </w:p>
        </w:tc>
        <w:tc>
          <w:tcPr>
            <w:tcW w:w="850" w:type="dxa"/>
            <w:tcBorders>
              <w:top w:val="nil"/>
              <w:left w:val="nil"/>
              <w:bottom w:val="single" w:sz="4" w:space="0" w:color="auto"/>
              <w:right w:val="single" w:sz="4" w:space="0" w:color="auto"/>
            </w:tcBorders>
            <w:noWrap/>
            <w:vAlign w:val="bottom"/>
            <w:hideMark/>
          </w:tcPr>
          <w:p w14:paraId="10C170CC"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6810EE64"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17772559" w14:textId="77777777" w:rsidTr="00816E03">
        <w:trPr>
          <w:divId w:val="1349985185"/>
          <w:trHeight w:val="600"/>
        </w:trPr>
        <w:tc>
          <w:tcPr>
            <w:tcW w:w="1447" w:type="dxa"/>
            <w:vMerge/>
            <w:tcBorders>
              <w:top w:val="nil"/>
              <w:left w:val="single" w:sz="4" w:space="0" w:color="auto"/>
              <w:bottom w:val="single" w:sz="4" w:space="0" w:color="auto"/>
              <w:right w:val="single" w:sz="4" w:space="0" w:color="auto"/>
            </w:tcBorders>
            <w:vAlign w:val="center"/>
            <w:hideMark/>
          </w:tcPr>
          <w:p w14:paraId="5EF76824"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54632423"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acabado deberá contar con protección anticorrosiva para servicio exterior, libre de cromatos y óxidos de plomo, color gris claro.</w:t>
            </w:r>
          </w:p>
        </w:tc>
        <w:tc>
          <w:tcPr>
            <w:tcW w:w="850" w:type="dxa"/>
            <w:tcBorders>
              <w:top w:val="nil"/>
              <w:left w:val="nil"/>
              <w:bottom w:val="single" w:sz="4" w:space="0" w:color="auto"/>
              <w:right w:val="single" w:sz="4" w:space="0" w:color="auto"/>
            </w:tcBorders>
            <w:noWrap/>
            <w:vAlign w:val="bottom"/>
            <w:hideMark/>
          </w:tcPr>
          <w:p w14:paraId="7A6E449A"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734ACBBE"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576895A5" w14:textId="77777777" w:rsidTr="00816E03">
        <w:trPr>
          <w:divId w:val="1349985185"/>
          <w:trHeight w:val="900"/>
        </w:trPr>
        <w:tc>
          <w:tcPr>
            <w:tcW w:w="1447" w:type="dxa"/>
            <w:vMerge/>
            <w:tcBorders>
              <w:top w:val="nil"/>
              <w:left w:val="single" w:sz="4" w:space="0" w:color="auto"/>
              <w:bottom w:val="single" w:sz="4" w:space="0" w:color="auto"/>
              <w:right w:val="single" w:sz="4" w:space="0" w:color="auto"/>
            </w:tcBorders>
            <w:vAlign w:val="center"/>
            <w:hideMark/>
          </w:tcPr>
          <w:p w14:paraId="50E07B68"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4EEB27D6"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proponete debera presentar o aportar con la oferta, la ficha técnica del equipo expedida por el fabricante, que permita a la entidad verificar el cumpliemiento de los requerimientos tecnicos solicitados.</w:t>
            </w:r>
          </w:p>
        </w:tc>
        <w:tc>
          <w:tcPr>
            <w:tcW w:w="850" w:type="dxa"/>
            <w:tcBorders>
              <w:top w:val="nil"/>
              <w:left w:val="nil"/>
              <w:bottom w:val="single" w:sz="4" w:space="0" w:color="auto"/>
              <w:right w:val="single" w:sz="4" w:space="0" w:color="auto"/>
            </w:tcBorders>
            <w:noWrap/>
            <w:vAlign w:val="bottom"/>
            <w:hideMark/>
          </w:tcPr>
          <w:p w14:paraId="2E641B87"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5180DB44"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0CA8978F" w14:textId="77777777" w:rsidTr="00816E03">
        <w:trPr>
          <w:divId w:val="1349985185"/>
          <w:trHeight w:val="288"/>
        </w:trPr>
        <w:tc>
          <w:tcPr>
            <w:tcW w:w="1447" w:type="dxa"/>
            <w:tcBorders>
              <w:top w:val="nil"/>
              <w:left w:val="single" w:sz="4" w:space="0" w:color="auto"/>
              <w:bottom w:val="single" w:sz="4" w:space="0" w:color="auto"/>
              <w:right w:val="single" w:sz="4" w:space="0" w:color="auto"/>
            </w:tcBorders>
            <w:noWrap/>
            <w:vAlign w:val="bottom"/>
            <w:hideMark/>
          </w:tcPr>
          <w:p w14:paraId="6241C1E4"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lastRenderedPageBreak/>
              <w:t> </w:t>
            </w:r>
          </w:p>
        </w:tc>
        <w:tc>
          <w:tcPr>
            <w:tcW w:w="6917" w:type="dxa"/>
            <w:tcBorders>
              <w:top w:val="nil"/>
              <w:left w:val="nil"/>
              <w:bottom w:val="single" w:sz="4" w:space="0" w:color="auto"/>
              <w:right w:val="single" w:sz="4" w:space="0" w:color="auto"/>
            </w:tcBorders>
            <w:noWrap/>
            <w:vAlign w:val="bottom"/>
            <w:hideMark/>
          </w:tcPr>
          <w:p w14:paraId="0FB837B3"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850" w:type="dxa"/>
            <w:tcBorders>
              <w:top w:val="nil"/>
              <w:left w:val="nil"/>
              <w:bottom w:val="single" w:sz="4" w:space="0" w:color="auto"/>
              <w:right w:val="single" w:sz="4" w:space="0" w:color="auto"/>
            </w:tcBorders>
            <w:noWrap/>
            <w:vAlign w:val="bottom"/>
            <w:hideMark/>
          </w:tcPr>
          <w:p w14:paraId="293D88C6"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38B4D6FE"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116321AF" w14:textId="77777777" w:rsidTr="00816E03">
        <w:trPr>
          <w:divId w:val="1349985185"/>
          <w:trHeight w:val="1200"/>
        </w:trPr>
        <w:tc>
          <w:tcPr>
            <w:tcW w:w="1447"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ACAEECA" w14:textId="77777777" w:rsidR="00816E03" w:rsidRPr="00816E03" w:rsidRDefault="00816E03" w:rsidP="00816E03">
            <w:pPr>
              <w:spacing w:after="0" w:line="240" w:lineRule="auto"/>
              <w:jc w:val="center"/>
              <w:rPr>
                <w:rFonts w:ascii="Calibri" w:eastAsia="Times New Roman" w:hAnsi="Calibri" w:cs="Calibri"/>
                <w:b/>
                <w:bCs/>
                <w:color w:val="000000"/>
                <w:kern w:val="0"/>
                <w:lang w:eastAsia="es-CO"/>
                <w14:ligatures w14:val="none"/>
              </w:rPr>
            </w:pPr>
            <w:r w:rsidRPr="00816E03">
              <w:rPr>
                <w:rFonts w:ascii="Calibri" w:eastAsia="Times New Roman" w:hAnsi="Calibri" w:cs="Calibri"/>
                <w:b/>
                <w:bCs/>
                <w:color w:val="000000"/>
                <w:kern w:val="0"/>
                <w:lang w:eastAsia="es-CO"/>
                <w14:ligatures w14:val="none"/>
              </w:rPr>
              <w:t>CONTRATISTA</w:t>
            </w:r>
          </w:p>
        </w:tc>
        <w:tc>
          <w:tcPr>
            <w:tcW w:w="6917" w:type="dxa"/>
            <w:tcBorders>
              <w:top w:val="nil"/>
              <w:left w:val="nil"/>
              <w:bottom w:val="single" w:sz="4" w:space="0" w:color="auto"/>
              <w:right w:val="single" w:sz="4" w:space="0" w:color="auto"/>
            </w:tcBorders>
            <w:noWrap/>
            <w:vAlign w:val="center"/>
            <w:hideMark/>
          </w:tcPr>
          <w:p w14:paraId="16378ACF"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contratista asumirá todos los costos directos e indirectos necesarios para efectuar la entrega completa de los equipos en el lugar señalado, incluyendo transporte, seguros, cargue, descargue, personal, pruebas, documentación y sustitución de las unidades que resulten rechazadas durante la inspección.</w:t>
            </w:r>
          </w:p>
        </w:tc>
        <w:tc>
          <w:tcPr>
            <w:tcW w:w="850" w:type="dxa"/>
            <w:tcBorders>
              <w:top w:val="nil"/>
              <w:left w:val="nil"/>
              <w:bottom w:val="single" w:sz="4" w:space="0" w:color="auto"/>
              <w:right w:val="single" w:sz="4" w:space="0" w:color="auto"/>
            </w:tcBorders>
            <w:noWrap/>
            <w:vAlign w:val="bottom"/>
            <w:hideMark/>
          </w:tcPr>
          <w:p w14:paraId="6BD4EF5A"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62EF4CD3"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6B14752F" w14:textId="77777777" w:rsidTr="00816E03">
        <w:trPr>
          <w:divId w:val="1349985185"/>
          <w:trHeight w:val="1500"/>
        </w:trPr>
        <w:tc>
          <w:tcPr>
            <w:tcW w:w="1447" w:type="dxa"/>
            <w:vMerge/>
            <w:tcBorders>
              <w:top w:val="nil"/>
              <w:left w:val="single" w:sz="4" w:space="0" w:color="auto"/>
              <w:bottom w:val="single" w:sz="4" w:space="0" w:color="auto"/>
              <w:right w:val="single" w:sz="4" w:space="0" w:color="auto"/>
            </w:tcBorders>
            <w:vAlign w:val="center"/>
            <w:hideMark/>
          </w:tcPr>
          <w:p w14:paraId="230FE0B0"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332B7690"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contratista debera presentar, certificado de conformidad de producto RETIE, este deberá estar vigente y cubrir expresamente la familia o referencia de los transformadores suministrados. La entidad verificará su autenticidad, alcance y correspondencia con el fabricante, capacidades, tensiones y características de los equipos entregados.</w:t>
            </w:r>
          </w:p>
        </w:tc>
        <w:tc>
          <w:tcPr>
            <w:tcW w:w="850" w:type="dxa"/>
            <w:tcBorders>
              <w:top w:val="nil"/>
              <w:left w:val="nil"/>
              <w:bottom w:val="single" w:sz="4" w:space="0" w:color="auto"/>
              <w:right w:val="single" w:sz="4" w:space="0" w:color="auto"/>
            </w:tcBorders>
            <w:noWrap/>
            <w:vAlign w:val="bottom"/>
            <w:hideMark/>
          </w:tcPr>
          <w:p w14:paraId="257035C0"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5CCACC82"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3E23CDCD" w14:textId="77777777" w:rsidTr="00816E03">
        <w:trPr>
          <w:divId w:val="1349985185"/>
          <w:trHeight w:val="2100"/>
        </w:trPr>
        <w:tc>
          <w:tcPr>
            <w:tcW w:w="1447" w:type="dxa"/>
            <w:vMerge/>
            <w:tcBorders>
              <w:top w:val="nil"/>
              <w:left w:val="single" w:sz="4" w:space="0" w:color="auto"/>
              <w:bottom w:val="single" w:sz="4" w:space="0" w:color="auto"/>
              <w:right w:val="single" w:sz="4" w:space="0" w:color="auto"/>
            </w:tcBorders>
            <w:vAlign w:val="center"/>
            <w:hideMark/>
          </w:tcPr>
          <w:p w14:paraId="0AE083BD"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vAlign w:val="center"/>
            <w:hideMark/>
          </w:tcPr>
          <w:p w14:paraId="622AA048"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contratista deberá brindar una capacitación teórico-práctica con una duración mínima de dos (2) horas, dirigida a cuatro (4) técnicos electricistas de la entidad contratante. La fecha y hora de su realización serán coordinadas previamente con el supervisor del contrato y se llevará a cabo en las instalaciones del Cantón Militar Caldas, en Bogotá D. C. La capacitación deberá incluir, como mínimo, aspectos relacionados con la operación, seguridad, inspección, mantenimiento básico y recomendaciones para el adecuado uso de los equipos suministrados.</w:t>
            </w:r>
          </w:p>
        </w:tc>
        <w:tc>
          <w:tcPr>
            <w:tcW w:w="850" w:type="dxa"/>
            <w:tcBorders>
              <w:top w:val="nil"/>
              <w:left w:val="nil"/>
              <w:bottom w:val="single" w:sz="4" w:space="0" w:color="auto"/>
              <w:right w:val="single" w:sz="4" w:space="0" w:color="auto"/>
            </w:tcBorders>
            <w:noWrap/>
            <w:vAlign w:val="bottom"/>
            <w:hideMark/>
          </w:tcPr>
          <w:p w14:paraId="1853D3F5"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62F723C3"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7CD5D2F1" w14:textId="77777777" w:rsidTr="00816E03">
        <w:trPr>
          <w:divId w:val="1349985185"/>
          <w:trHeight w:val="3000"/>
        </w:trPr>
        <w:tc>
          <w:tcPr>
            <w:tcW w:w="1447" w:type="dxa"/>
            <w:vMerge/>
            <w:tcBorders>
              <w:top w:val="nil"/>
              <w:left w:val="single" w:sz="4" w:space="0" w:color="auto"/>
              <w:bottom w:val="single" w:sz="4" w:space="0" w:color="auto"/>
              <w:right w:val="single" w:sz="4" w:space="0" w:color="auto"/>
            </w:tcBorders>
            <w:vAlign w:val="center"/>
            <w:hideMark/>
          </w:tcPr>
          <w:p w14:paraId="7E9B02C4"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vAlign w:val="center"/>
            <w:hideMark/>
          </w:tcPr>
          <w:p w14:paraId="1BC61C7B"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“MANTENIMIENTO Y PERIODICIDAD”</w:t>
            </w:r>
            <w:r w:rsidRPr="00816E03">
              <w:rPr>
                <w:rFonts w:ascii="Arial" w:eastAsia="Times New Roman" w:hAnsi="Arial" w:cs="Arial"/>
                <w:color w:val="000000"/>
                <w:kern w:val="0"/>
                <w:sz w:val="24"/>
                <w:szCs w:val="24"/>
                <w:lang w:eastAsia="es-CO"/>
                <w14:ligatures w14:val="none"/>
              </w:rPr>
              <w:br/>
              <w:t>Por tratarse de transformadores de distribución autoprotegidos nuevos, diseñados para operar de manera continua y bajo condiciones normales de servicio, no se exigirá al contratista la ejecución de un mantenimiento preventivo anual programado durante el período de garantía, salvo que el fabricante establezca expresamente una periodicidad diferente. En su lugar, cuando se presente alguna anomalía en los equipos, el contratista deberá realizar las inspecciones visuales y operativas requeridas y, cuando se determine que la falla está cubierta por la garantía, efectuar la reparación o sustitución correspondiente, de conformidad con las recomendaciones y los procedimientos establecidos por el fabricante.</w:t>
            </w:r>
          </w:p>
        </w:tc>
        <w:tc>
          <w:tcPr>
            <w:tcW w:w="850" w:type="dxa"/>
            <w:tcBorders>
              <w:top w:val="nil"/>
              <w:left w:val="nil"/>
              <w:bottom w:val="single" w:sz="4" w:space="0" w:color="auto"/>
              <w:right w:val="single" w:sz="4" w:space="0" w:color="auto"/>
            </w:tcBorders>
            <w:noWrap/>
            <w:vAlign w:val="bottom"/>
            <w:hideMark/>
          </w:tcPr>
          <w:p w14:paraId="1A3F5727"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0AFF3D0D"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r w:rsidR="00816E03" w:rsidRPr="00816E03" w14:paraId="5F194C8A" w14:textId="77777777" w:rsidTr="00816E03">
        <w:trPr>
          <w:divId w:val="1349985185"/>
          <w:trHeight w:val="1200"/>
        </w:trPr>
        <w:tc>
          <w:tcPr>
            <w:tcW w:w="1447" w:type="dxa"/>
            <w:vMerge/>
            <w:tcBorders>
              <w:top w:val="nil"/>
              <w:left w:val="single" w:sz="4" w:space="0" w:color="auto"/>
              <w:bottom w:val="single" w:sz="4" w:space="0" w:color="auto"/>
              <w:right w:val="single" w:sz="4" w:space="0" w:color="auto"/>
            </w:tcBorders>
            <w:vAlign w:val="center"/>
            <w:hideMark/>
          </w:tcPr>
          <w:p w14:paraId="320A62BC" w14:textId="77777777" w:rsidR="00816E03" w:rsidRPr="00816E03" w:rsidRDefault="00816E03" w:rsidP="00816E03">
            <w:pPr>
              <w:spacing w:after="0" w:line="240" w:lineRule="auto"/>
              <w:rPr>
                <w:rFonts w:ascii="Calibri" w:eastAsia="Times New Roman" w:hAnsi="Calibri" w:cs="Calibri"/>
                <w:b/>
                <w:bCs/>
                <w:color w:val="000000"/>
                <w:kern w:val="0"/>
                <w:lang w:eastAsia="es-CO"/>
                <w14:ligatures w14:val="none"/>
              </w:rPr>
            </w:pPr>
          </w:p>
        </w:tc>
        <w:tc>
          <w:tcPr>
            <w:tcW w:w="6917" w:type="dxa"/>
            <w:tcBorders>
              <w:top w:val="nil"/>
              <w:left w:val="nil"/>
              <w:bottom w:val="single" w:sz="4" w:space="0" w:color="auto"/>
              <w:right w:val="single" w:sz="4" w:space="0" w:color="auto"/>
            </w:tcBorders>
            <w:noWrap/>
            <w:vAlign w:val="center"/>
            <w:hideMark/>
          </w:tcPr>
          <w:p w14:paraId="537A9173" w14:textId="77777777" w:rsidR="00816E03" w:rsidRPr="00816E03" w:rsidRDefault="00816E03" w:rsidP="00816E03">
            <w:pPr>
              <w:spacing w:after="0" w:line="240" w:lineRule="auto"/>
              <w:jc w:val="both"/>
              <w:rPr>
                <w:rFonts w:ascii="Arial" w:eastAsia="Times New Roman" w:hAnsi="Arial" w:cs="Arial"/>
                <w:color w:val="000000"/>
                <w:kern w:val="0"/>
                <w:sz w:val="24"/>
                <w:szCs w:val="24"/>
                <w:lang w:eastAsia="es-CO"/>
                <w14:ligatures w14:val="none"/>
              </w:rPr>
            </w:pPr>
            <w:r w:rsidRPr="00816E03">
              <w:rPr>
                <w:rFonts w:ascii="Arial" w:eastAsia="Times New Roman" w:hAnsi="Arial" w:cs="Arial"/>
                <w:color w:val="000000"/>
                <w:kern w:val="0"/>
                <w:sz w:val="24"/>
                <w:szCs w:val="24"/>
                <w:lang w:eastAsia="es-CO"/>
                <w14:ligatures w14:val="none"/>
              </w:rPr>
              <w:t>El contratista debera entregar la documentacion correspondiente a:  protocolos de pruebas, certificados, manuales, planos y documentos técnicos los cuales deberán entregarse idioma español, en formato físico y digital, debidamente organizados e identificados por número de serie. (Item 2.3.11 de la ET-JEMPP-CEDE10-1033)</w:t>
            </w:r>
          </w:p>
        </w:tc>
        <w:tc>
          <w:tcPr>
            <w:tcW w:w="850" w:type="dxa"/>
            <w:tcBorders>
              <w:top w:val="nil"/>
              <w:left w:val="nil"/>
              <w:bottom w:val="single" w:sz="4" w:space="0" w:color="auto"/>
              <w:right w:val="single" w:sz="4" w:space="0" w:color="auto"/>
            </w:tcBorders>
            <w:noWrap/>
            <w:vAlign w:val="bottom"/>
            <w:hideMark/>
          </w:tcPr>
          <w:p w14:paraId="202AC9BD"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c>
          <w:tcPr>
            <w:tcW w:w="980" w:type="dxa"/>
            <w:tcBorders>
              <w:top w:val="nil"/>
              <w:left w:val="nil"/>
              <w:bottom w:val="single" w:sz="4" w:space="0" w:color="auto"/>
              <w:right w:val="single" w:sz="4" w:space="0" w:color="auto"/>
            </w:tcBorders>
            <w:noWrap/>
            <w:vAlign w:val="bottom"/>
            <w:hideMark/>
          </w:tcPr>
          <w:p w14:paraId="248A0CC9" w14:textId="77777777" w:rsidR="00816E03" w:rsidRPr="00816E03" w:rsidRDefault="00816E03" w:rsidP="00816E03">
            <w:pPr>
              <w:spacing w:after="0" w:line="240" w:lineRule="auto"/>
              <w:rPr>
                <w:rFonts w:ascii="Calibri" w:eastAsia="Times New Roman" w:hAnsi="Calibri" w:cs="Calibri"/>
                <w:color w:val="000000"/>
                <w:kern w:val="0"/>
                <w:lang w:eastAsia="es-CO"/>
                <w14:ligatures w14:val="none"/>
              </w:rPr>
            </w:pPr>
            <w:r w:rsidRPr="00816E03">
              <w:rPr>
                <w:rFonts w:ascii="Calibri" w:eastAsia="Times New Roman" w:hAnsi="Calibri" w:cs="Calibri"/>
                <w:color w:val="000000"/>
                <w:kern w:val="0"/>
                <w:lang w:eastAsia="es-CO"/>
                <w14:ligatures w14:val="none"/>
              </w:rPr>
              <w:t> </w:t>
            </w:r>
          </w:p>
        </w:tc>
      </w:tr>
    </w:tbl>
    <w:p w14:paraId="1BA33EA2" w14:textId="1A451561" w:rsidR="00F13885" w:rsidRDefault="00CD787B" w:rsidP="00E61E4A">
      <w:pPr>
        <w:ind w:right="-1085"/>
        <w:rPr>
          <w:rFonts w:ascii="Arial" w:eastAsia="Arial" w:hAnsi="Arial" w:cs="Arial"/>
          <w:color w:val="000000"/>
          <w:kern w:val="0"/>
          <w:lang w:eastAsia="es-CO"/>
          <w14:ligatures w14:val="none"/>
        </w:rPr>
      </w:pPr>
      <w:r>
        <w:rPr>
          <w:rFonts w:ascii="Arial" w:eastAsia="Arial" w:hAnsi="Arial" w:cs="Arial"/>
          <w:color w:val="000000"/>
          <w:kern w:val="0"/>
          <w:lang w:eastAsia="es-CO"/>
          <w14:ligatures w14:val="none"/>
        </w:rPr>
        <w:fldChar w:fldCharType="end"/>
      </w:r>
    </w:p>
    <w:p w14:paraId="0681E023" w14:textId="30B7FC38" w:rsidR="0031419F" w:rsidRPr="007D764E" w:rsidRDefault="00AC047A" w:rsidP="00E61E4A">
      <w:pPr>
        <w:ind w:right="-1085"/>
        <w:rPr>
          <w:rFonts w:ascii="Arial" w:hAnsi="Arial" w:cs="Arial"/>
        </w:rPr>
      </w:pPr>
      <w:r w:rsidRPr="007D764E">
        <w:rPr>
          <w:rFonts w:ascii="Arial" w:hAnsi="Arial" w:cs="Arial"/>
        </w:rPr>
        <w:t>NOTA 1: El proponente deberá manifestar dentro del</w:t>
      </w:r>
      <w:r w:rsidRPr="007D764E">
        <w:rPr>
          <w:rFonts w:ascii="Arial" w:hAnsi="Arial" w:cs="Arial"/>
          <w:b/>
          <w:bCs/>
        </w:rPr>
        <w:t xml:space="preserve"> </w:t>
      </w:r>
      <w:r w:rsidRPr="007D764E">
        <w:rPr>
          <w:rFonts w:ascii="Arial" w:hAnsi="Arial" w:cs="Arial"/>
        </w:rPr>
        <w:t xml:space="preserve">formulario, que se compromete con las siguientes especificaciones adicionales: </w:t>
      </w:r>
    </w:p>
    <w:p w14:paraId="0A280B2B" w14:textId="5F579DB2" w:rsidR="00AC047A" w:rsidRPr="007D764E" w:rsidRDefault="00AC047A" w:rsidP="008273C2">
      <w:pPr>
        <w:jc w:val="both"/>
        <w:rPr>
          <w:rFonts w:ascii="Arial" w:hAnsi="Arial" w:cs="Arial"/>
        </w:rPr>
      </w:pPr>
      <w:r w:rsidRPr="007D764E">
        <w:rPr>
          <w:rFonts w:ascii="Arial" w:hAnsi="Arial" w:cs="Arial"/>
          <w:bCs/>
        </w:rPr>
        <w:lastRenderedPageBreak/>
        <w:t>Nota 2:</w:t>
      </w:r>
      <w:r w:rsidRPr="007D764E">
        <w:rPr>
          <w:rFonts w:ascii="Arial" w:hAnsi="Arial" w:cs="Arial"/>
        </w:rPr>
        <w:t xml:space="preserve"> El oferente que valide el formulario deberá cumplir </w:t>
      </w:r>
      <w:r w:rsidRPr="007D764E">
        <w:rPr>
          <w:rFonts w:ascii="Arial" w:hAnsi="Arial" w:cs="Arial"/>
          <w:b/>
          <w:bCs/>
        </w:rPr>
        <w:t>TAXATIVAMENTE</w:t>
      </w:r>
      <w:r w:rsidRPr="007D764E">
        <w:rPr>
          <w:rFonts w:ascii="Arial" w:hAnsi="Arial" w:cs="Arial"/>
        </w:rPr>
        <w:t xml:space="preserve"> con lo establecido en el </w:t>
      </w:r>
      <w:r w:rsidR="00431379" w:rsidRPr="007D764E">
        <w:rPr>
          <w:rFonts w:ascii="Arial" w:hAnsi="Arial" w:cs="Arial"/>
        </w:rPr>
        <w:t>estudio previo</w:t>
      </w:r>
      <w:r w:rsidRPr="007D764E">
        <w:rPr>
          <w:rFonts w:ascii="Arial" w:hAnsi="Arial" w:cs="Arial"/>
        </w:rPr>
        <w:t xml:space="preserve"> del presente proceso, sin excepción alguna.</w:t>
      </w:r>
    </w:p>
    <w:p w14:paraId="3D413495" w14:textId="5CEE134E" w:rsidR="00AC047A" w:rsidRPr="00D73F6E" w:rsidRDefault="00AC047A" w:rsidP="008273C2">
      <w:pPr>
        <w:jc w:val="both"/>
        <w:rPr>
          <w:rFonts w:ascii="Arial" w:hAnsi="Arial" w:cs="Arial"/>
          <w:bCs/>
          <w:iCs/>
          <w:lang w:val="es-MX"/>
        </w:rPr>
      </w:pPr>
      <w:r w:rsidRPr="007D764E">
        <w:rPr>
          <w:rFonts w:ascii="Arial" w:hAnsi="Arial" w:cs="Arial"/>
        </w:rPr>
        <w:fldChar w:fldCharType="begin"/>
      </w:r>
      <w:r w:rsidRPr="007D764E">
        <w:rPr>
          <w:rFonts w:ascii="Arial" w:hAnsi="Arial" w:cs="Arial"/>
        </w:rPr>
        <w:instrText xml:space="preserve"> MACROBUTTON  AbrirEspacioPárrafo "[Nombre del representante legal del Proponente]" </w:instrText>
      </w:r>
      <w:r w:rsidRPr="007D764E">
        <w:rPr>
          <w:rFonts w:ascii="Arial" w:hAnsi="Arial" w:cs="Arial"/>
        </w:rPr>
        <w:fldChar w:fldCharType="end"/>
      </w:r>
      <w:r w:rsidRPr="007D764E">
        <w:rPr>
          <w:rFonts w:ascii="Arial" w:hAnsi="Arial" w:cs="Arial"/>
        </w:rPr>
        <w:t xml:space="preserve">En mi calidad de Representante Legal de </w:t>
      </w:r>
      <w:r w:rsidRPr="007D764E">
        <w:rPr>
          <w:rFonts w:ascii="Arial" w:hAnsi="Arial" w:cs="Arial"/>
        </w:rPr>
        <w:fldChar w:fldCharType="begin"/>
      </w:r>
      <w:r w:rsidRPr="007D764E">
        <w:rPr>
          <w:rFonts w:ascii="Arial" w:hAnsi="Arial" w:cs="Arial"/>
        </w:rPr>
        <w:instrText xml:space="preserve"> MACROBUTTON  AbrirEspacioPárrafo "[Nombre del Proponente]" </w:instrText>
      </w:r>
      <w:r w:rsidRPr="007D764E">
        <w:rPr>
          <w:rFonts w:ascii="Arial" w:hAnsi="Arial" w:cs="Arial"/>
        </w:rPr>
        <w:fldChar w:fldCharType="end"/>
      </w:r>
      <w:r w:rsidRPr="007D764E">
        <w:rPr>
          <w:rFonts w:ascii="Arial" w:hAnsi="Arial" w:cs="Arial"/>
        </w:rPr>
        <w:t xml:space="preserve">”, presento ofrecimiento para </w:t>
      </w:r>
      <w:r w:rsidRPr="007D764E">
        <w:rPr>
          <w:rFonts w:ascii="Arial" w:hAnsi="Arial" w:cs="Arial"/>
          <w:b/>
          <w:u w:val="single"/>
        </w:rPr>
        <w:t xml:space="preserve">CUMPLIR </w:t>
      </w:r>
      <w:r w:rsidRPr="007D764E">
        <w:rPr>
          <w:rFonts w:ascii="Arial" w:hAnsi="Arial" w:cs="Arial"/>
        </w:rPr>
        <w:t>con cada uno de las especificaciones técnicas para el “[describa el grupo y/o ítem y/o frente para el cual está interesado ofertar]” descritas en el pliego de condiciones</w:t>
      </w:r>
      <w:r w:rsidR="007F5D89" w:rsidRPr="007D764E">
        <w:rPr>
          <w:rFonts w:ascii="Arial" w:hAnsi="Arial" w:cs="Arial"/>
          <w:lang w:val="es-MX"/>
        </w:rPr>
        <w:t>.</w:t>
      </w:r>
    </w:p>
    <w:p w14:paraId="2ED664B3" w14:textId="77777777" w:rsidR="00AC047A" w:rsidRPr="00D73F6E" w:rsidRDefault="00AC047A" w:rsidP="008273C2">
      <w:pPr>
        <w:jc w:val="both"/>
        <w:rPr>
          <w:rFonts w:ascii="Arial" w:hAnsi="Arial" w:cs="Arial"/>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AC047A" w:rsidRPr="00D73F6E" w14:paraId="1A94932D" w14:textId="77777777">
        <w:tc>
          <w:tcPr>
            <w:tcW w:w="2500" w:type="pct"/>
          </w:tcPr>
          <w:p w14:paraId="71E1EB49"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FIRMA REPRESENTANTE LEGAL</w:t>
            </w:r>
          </w:p>
          <w:p w14:paraId="030C3B9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NOMBRE COMPLETO REPRESENTANTE</w:t>
            </w:r>
          </w:p>
          <w:p w14:paraId="075600D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C.C</w:t>
            </w:r>
          </w:p>
          <w:p w14:paraId="096A3549" w14:textId="77777777" w:rsidR="00AC047A" w:rsidRPr="00D73F6E" w:rsidRDefault="00AC047A" w:rsidP="008273C2">
            <w:pPr>
              <w:spacing w:after="160" w:line="259" w:lineRule="auto"/>
              <w:jc w:val="both"/>
              <w:rPr>
                <w:rFonts w:ascii="Arial" w:hAnsi="Arial" w:cs="Arial"/>
                <w:b/>
                <w:bCs/>
              </w:rPr>
            </w:pPr>
          </w:p>
        </w:tc>
        <w:tc>
          <w:tcPr>
            <w:tcW w:w="2500" w:type="pct"/>
            <w:hideMark/>
          </w:tcPr>
          <w:p w14:paraId="3003BDC9" w14:textId="67E29AB5" w:rsidR="00AC047A" w:rsidRPr="00D73F6E" w:rsidRDefault="00AC047A" w:rsidP="008273C2">
            <w:pPr>
              <w:spacing w:after="160" w:line="259" w:lineRule="auto"/>
              <w:jc w:val="both"/>
              <w:rPr>
                <w:rFonts w:ascii="Arial" w:hAnsi="Arial" w:cs="Arial"/>
                <w:b/>
                <w:bCs/>
                <w:lang w:val="es-ES"/>
              </w:rPr>
            </w:pPr>
          </w:p>
        </w:tc>
      </w:tr>
    </w:tbl>
    <w:p w14:paraId="50DEDFF1" w14:textId="77777777" w:rsidR="00AC047A" w:rsidRPr="00D73F6E" w:rsidRDefault="00AC047A" w:rsidP="008273C2">
      <w:pPr>
        <w:jc w:val="both"/>
        <w:rPr>
          <w:rFonts w:ascii="Arial" w:hAnsi="Arial" w:cs="Arial"/>
          <w:lang w:val="es-ES"/>
        </w:rPr>
      </w:pPr>
    </w:p>
    <w:p w14:paraId="0EFD1D3D" w14:textId="042458C3" w:rsidR="00E53EE7" w:rsidRPr="00431379" w:rsidRDefault="00E53EE7" w:rsidP="00431379">
      <w:pPr>
        <w:spacing w:after="0" w:line="240" w:lineRule="auto"/>
        <w:ind w:right="517"/>
        <w:jc w:val="both"/>
        <w:rPr>
          <w:rFonts w:ascii="Arial" w:hAnsi="Arial" w:cs="Arial"/>
        </w:rPr>
      </w:pPr>
    </w:p>
    <w:sectPr w:rsidR="00E53EE7" w:rsidRPr="004313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Liberation Sans Narrow">
    <w:altName w:val="Arial"/>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panose1 w:val="020B0304020202020204"/>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56A9"/>
    <w:multiLevelType w:val="multilevel"/>
    <w:tmpl w:val="CB3EB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A7F9B"/>
    <w:multiLevelType w:val="multilevel"/>
    <w:tmpl w:val="64265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35697"/>
    <w:multiLevelType w:val="multilevel"/>
    <w:tmpl w:val="671E4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447FE"/>
    <w:multiLevelType w:val="multilevel"/>
    <w:tmpl w:val="5BF0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B3FAC"/>
    <w:multiLevelType w:val="multilevel"/>
    <w:tmpl w:val="B692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237AC"/>
    <w:multiLevelType w:val="multilevel"/>
    <w:tmpl w:val="0AB6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B1EE0"/>
    <w:multiLevelType w:val="hybridMultilevel"/>
    <w:tmpl w:val="53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876991"/>
    <w:multiLevelType w:val="multilevel"/>
    <w:tmpl w:val="75D4D90C"/>
    <w:lvl w:ilvl="0">
      <w:start w:val="1"/>
      <w:numFmt w:val="decimal"/>
      <w:lvlText w:val="%1."/>
      <w:lvlJc w:val="left"/>
      <w:pPr>
        <w:ind w:left="841" w:hanging="221"/>
      </w:pPr>
      <w:rPr>
        <w:rFonts w:ascii="Arial" w:eastAsia="Arial" w:hAnsi="Arial" w:cs="Arial"/>
        <w:b/>
        <w:bCs/>
        <w:i w:val="0"/>
        <w:iCs w:val="0"/>
        <w:sz w:val="22"/>
        <w:szCs w:val="22"/>
      </w:rPr>
    </w:lvl>
    <w:lvl w:ilvl="1">
      <w:start w:val="1"/>
      <w:numFmt w:val="decimal"/>
      <w:lvlText w:val="%1.%2."/>
      <w:lvlJc w:val="left"/>
      <w:pPr>
        <w:ind w:left="620" w:hanging="441"/>
      </w:pPr>
      <w:rPr>
        <w:rFonts w:ascii="Arial" w:eastAsia="Arial" w:hAnsi="Arial" w:cs="Arial"/>
        <w:b/>
        <w:bCs/>
        <w:i w:val="0"/>
        <w:iCs w:val="0"/>
        <w:sz w:val="22"/>
        <w:szCs w:val="22"/>
      </w:rPr>
    </w:lvl>
    <w:lvl w:ilvl="2">
      <w:numFmt w:val="bullet"/>
      <w:lvlText w:val="•"/>
      <w:lvlJc w:val="left"/>
      <w:pPr>
        <w:ind w:left="1060" w:hanging="441"/>
      </w:pPr>
    </w:lvl>
    <w:lvl w:ilvl="3">
      <w:numFmt w:val="bullet"/>
      <w:lvlText w:val="•"/>
      <w:lvlJc w:val="left"/>
      <w:pPr>
        <w:ind w:left="2142" w:hanging="441"/>
      </w:pPr>
    </w:lvl>
    <w:lvl w:ilvl="4">
      <w:numFmt w:val="bullet"/>
      <w:lvlText w:val="•"/>
      <w:lvlJc w:val="left"/>
      <w:pPr>
        <w:ind w:left="3225" w:hanging="441"/>
      </w:pPr>
    </w:lvl>
    <w:lvl w:ilvl="5">
      <w:numFmt w:val="bullet"/>
      <w:lvlText w:val="•"/>
      <w:lvlJc w:val="left"/>
      <w:pPr>
        <w:ind w:left="4307" w:hanging="441"/>
      </w:pPr>
    </w:lvl>
    <w:lvl w:ilvl="6">
      <w:numFmt w:val="bullet"/>
      <w:lvlText w:val="•"/>
      <w:lvlJc w:val="left"/>
      <w:pPr>
        <w:ind w:left="5390" w:hanging="441"/>
      </w:pPr>
    </w:lvl>
    <w:lvl w:ilvl="7">
      <w:numFmt w:val="bullet"/>
      <w:lvlText w:val="•"/>
      <w:lvlJc w:val="left"/>
      <w:pPr>
        <w:ind w:left="6472" w:hanging="441"/>
      </w:pPr>
    </w:lvl>
    <w:lvl w:ilvl="8">
      <w:numFmt w:val="bullet"/>
      <w:lvlText w:val="•"/>
      <w:lvlJc w:val="left"/>
      <w:pPr>
        <w:ind w:left="7555" w:hanging="441"/>
      </w:pPr>
    </w:lvl>
  </w:abstractNum>
  <w:abstractNum w:abstractNumId="8" w15:restartNumberingAfterBreak="0">
    <w:nsid w:val="31530C06"/>
    <w:multiLevelType w:val="multilevel"/>
    <w:tmpl w:val="F0A0D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A1CDC"/>
    <w:multiLevelType w:val="multilevel"/>
    <w:tmpl w:val="C5A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71E15"/>
    <w:multiLevelType w:val="multilevel"/>
    <w:tmpl w:val="67B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557984"/>
    <w:multiLevelType w:val="multilevel"/>
    <w:tmpl w:val="33EE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A4353"/>
    <w:multiLevelType w:val="multilevel"/>
    <w:tmpl w:val="F402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685606"/>
    <w:multiLevelType w:val="hybridMultilevel"/>
    <w:tmpl w:val="FC66A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2D427B"/>
    <w:multiLevelType w:val="multilevel"/>
    <w:tmpl w:val="78BC4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D305BE"/>
    <w:multiLevelType w:val="hybridMultilevel"/>
    <w:tmpl w:val="B6124C2E"/>
    <w:lvl w:ilvl="0" w:tplc="2BD290DC">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04671751">
    <w:abstractNumId w:val="9"/>
  </w:num>
  <w:num w:numId="2" w16cid:durableId="113598468">
    <w:abstractNumId w:val="3"/>
  </w:num>
  <w:num w:numId="3" w16cid:durableId="1824158722">
    <w:abstractNumId w:val="2"/>
  </w:num>
  <w:num w:numId="4" w16cid:durableId="334306619">
    <w:abstractNumId w:val="0"/>
  </w:num>
  <w:num w:numId="5" w16cid:durableId="1967346195">
    <w:abstractNumId w:val="11"/>
  </w:num>
  <w:num w:numId="6" w16cid:durableId="595137439">
    <w:abstractNumId w:val="8"/>
  </w:num>
  <w:num w:numId="7" w16cid:durableId="299386908">
    <w:abstractNumId w:val="1"/>
  </w:num>
  <w:num w:numId="8" w16cid:durableId="2138601747">
    <w:abstractNumId w:val="5"/>
  </w:num>
  <w:num w:numId="9" w16cid:durableId="459809456">
    <w:abstractNumId w:val="14"/>
  </w:num>
  <w:num w:numId="10" w16cid:durableId="915937607">
    <w:abstractNumId w:val="13"/>
  </w:num>
  <w:num w:numId="11" w16cid:durableId="1915120741">
    <w:abstractNumId w:val="6"/>
  </w:num>
  <w:num w:numId="12" w16cid:durableId="1298805749">
    <w:abstractNumId w:val="10"/>
  </w:num>
  <w:num w:numId="13" w16cid:durableId="821770684">
    <w:abstractNumId w:val="12"/>
  </w:num>
  <w:num w:numId="14" w16cid:durableId="885796075">
    <w:abstractNumId w:val="4"/>
  </w:num>
  <w:num w:numId="15" w16cid:durableId="1441797826">
    <w:abstractNumId w:val="7"/>
  </w:num>
  <w:num w:numId="16" w16cid:durableId="6014964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940"/>
    <w:rsid w:val="000166D6"/>
    <w:rsid w:val="00025EA2"/>
    <w:rsid w:val="00075EE9"/>
    <w:rsid w:val="00083431"/>
    <w:rsid w:val="00096AEC"/>
    <w:rsid w:val="000E556A"/>
    <w:rsid w:val="000F1309"/>
    <w:rsid w:val="000F177B"/>
    <w:rsid w:val="001421C7"/>
    <w:rsid w:val="00151C68"/>
    <w:rsid w:val="00175B9A"/>
    <w:rsid w:val="001C47E6"/>
    <w:rsid w:val="001D4EF2"/>
    <w:rsid w:val="001D6AAD"/>
    <w:rsid w:val="001E6426"/>
    <w:rsid w:val="001F14F7"/>
    <w:rsid w:val="00223E28"/>
    <w:rsid w:val="00227D3A"/>
    <w:rsid w:val="00243B1D"/>
    <w:rsid w:val="00256BAD"/>
    <w:rsid w:val="002872FC"/>
    <w:rsid w:val="00290406"/>
    <w:rsid w:val="00291701"/>
    <w:rsid w:val="002B2ABE"/>
    <w:rsid w:val="002B4190"/>
    <w:rsid w:val="002B77B3"/>
    <w:rsid w:val="002D414B"/>
    <w:rsid w:val="0031419F"/>
    <w:rsid w:val="00327B52"/>
    <w:rsid w:val="00335190"/>
    <w:rsid w:val="003422B8"/>
    <w:rsid w:val="00346B27"/>
    <w:rsid w:val="00357E76"/>
    <w:rsid w:val="00397B58"/>
    <w:rsid w:val="003B4C78"/>
    <w:rsid w:val="003C23C3"/>
    <w:rsid w:val="003C4154"/>
    <w:rsid w:val="003D36BF"/>
    <w:rsid w:val="003D46E5"/>
    <w:rsid w:val="003E3F7A"/>
    <w:rsid w:val="003F5444"/>
    <w:rsid w:val="003F7F65"/>
    <w:rsid w:val="004016C9"/>
    <w:rsid w:val="00411819"/>
    <w:rsid w:val="00431379"/>
    <w:rsid w:val="004357DD"/>
    <w:rsid w:val="00450C07"/>
    <w:rsid w:val="00464BC8"/>
    <w:rsid w:val="00476003"/>
    <w:rsid w:val="00490E93"/>
    <w:rsid w:val="00497BCE"/>
    <w:rsid w:val="004A1B85"/>
    <w:rsid w:val="004B32EA"/>
    <w:rsid w:val="004C3550"/>
    <w:rsid w:val="004D46A7"/>
    <w:rsid w:val="004D6017"/>
    <w:rsid w:val="004E3C5C"/>
    <w:rsid w:val="00512D80"/>
    <w:rsid w:val="005278A2"/>
    <w:rsid w:val="00533E21"/>
    <w:rsid w:val="00535BA7"/>
    <w:rsid w:val="005712CA"/>
    <w:rsid w:val="005808AE"/>
    <w:rsid w:val="0058223F"/>
    <w:rsid w:val="00585F56"/>
    <w:rsid w:val="0059686C"/>
    <w:rsid w:val="005B75B3"/>
    <w:rsid w:val="005B7C03"/>
    <w:rsid w:val="00602854"/>
    <w:rsid w:val="00610BFC"/>
    <w:rsid w:val="0061321F"/>
    <w:rsid w:val="006252A1"/>
    <w:rsid w:val="00627599"/>
    <w:rsid w:val="00631BC5"/>
    <w:rsid w:val="00670CF1"/>
    <w:rsid w:val="006A1412"/>
    <w:rsid w:val="006A38AA"/>
    <w:rsid w:val="006A58EE"/>
    <w:rsid w:val="006D677D"/>
    <w:rsid w:val="00707A1D"/>
    <w:rsid w:val="00717BEC"/>
    <w:rsid w:val="00744937"/>
    <w:rsid w:val="007654BA"/>
    <w:rsid w:val="00791BFF"/>
    <w:rsid w:val="007A0ED3"/>
    <w:rsid w:val="007D1E31"/>
    <w:rsid w:val="007D764E"/>
    <w:rsid w:val="007D787B"/>
    <w:rsid w:val="007E7EFA"/>
    <w:rsid w:val="007F5D89"/>
    <w:rsid w:val="008030E0"/>
    <w:rsid w:val="00816E03"/>
    <w:rsid w:val="008273C2"/>
    <w:rsid w:val="008305AD"/>
    <w:rsid w:val="008566C0"/>
    <w:rsid w:val="008A6940"/>
    <w:rsid w:val="008B4056"/>
    <w:rsid w:val="008B6FAB"/>
    <w:rsid w:val="0093035F"/>
    <w:rsid w:val="009441E2"/>
    <w:rsid w:val="00947C98"/>
    <w:rsid w:val="0095779A"/>
    <w:rsid w:val="00966783"/>
    <w:rsid w:val="0098663A"/>
    <w:rsid w:val="0099049A"/>
    <w:rsid w:val="009914B3"/>
    <w:rsid w:val="00995F32"/>
    <w:rsid w:val="00997A4A"/>
    <w:rsid w:val="009A0096"/>
    <w:rsid w:val="009A3B7C"/>
    <w:rsid w:val="009D1A21"/>
    <w:rsid w:val="00A32B1C"/>
    <w:rsid w:val="00A369DB"/>
    <w:rsid w:val="00A54906"/>
    <w:rsid w:val="00A61AC5"/>
    <w:rsid w:val="00A67507"/>
    <w:rsid w:val="00A9552E"/>
    <w:rsid w:val="00AC047A"/>
    <w:rsid w:val="00AF15EF"/>
    <w:rsid w:val="00B0572E"/>
    <w:rsid w:val="00B24A0F"/>
    <w:rsid w:val="00B40714"/>
    <w:rsid w:val="00B43739"/>
    <w:rsid w:val="00B53F63"/>
    <w:rsid w:val="00B60D0D"/>
    <w:rsid w:val="00B96BF8"/>
    <w:rsid w:val="00BB53AC"/>
    <w:rsid w:val="00BB7C8B"/>
    <w:rsid w:val="00BF7717"/>
    <w:rsid w:val="00CB19E9"/>
    <w:rsid w:val="00CC172A"/>
    <w:rsid w:val="00CD787B"/>
    <w:rsid w:val="00D04CB2"/>
    <w:rsid w:val="00D254A0"/>
    <w:rsid w:val="00D3091A"/>
    <w:rsid w:val="00D73F6E"/>
    <w:rsid w:val="00D96F40"/>
    <w:rsid w:val="00DC248C"/>
    <w:rsid w:val="00E0504C"/>
    <w:rsid w:val="00E12DF9"/>
    <w:rsid w:val="00E23EA1"/>
    <w:rsid w:val="00E50DF6"/>
    <w:rsid w:val="00E53EE7"/>
    <w:rsid w:val="00E61E4A"/>
    <w:rsid w:val="00E84B14"/>
    <w:rsid w:val="00ED39A0"/>
    <w:rsid w:val="00EE2212"/>
    <w:rsid w:val="00EE2A29"/>
    <w:rsid w:val="00EF599A"/>
    <w:rsid w:val="00F0202D"/>
    <w:rsid w:val="00F13885"/>
    <w:rsid w:val="00F52D33"/>
    <w:rsid w:val="00F63ECE"/>
    <w:rsid w:val="00F84288"/>
    <w:rsid w:val="00F95895"/>
    <w:rsid w:val="00FA372F"/>
    <w:rsid w:val="00FF3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8653"/>
  <w15:chartTrackingRefBased/>
  <w15:docId w15:val="{3689AB24-0194-4EF0-B179-187C0389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A6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A6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A69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A69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A69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A69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69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69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69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9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A69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A69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69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69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69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9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9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940"/>
    <w:rPr>
      <w:rFonts w:eastAsiaTheme="majorEastAsia" w:cstheme="majorBidi"/>
      <w:color w:val="272727" w:themeColor="text1" w:themeTint="D8"/>
    </w:rPr>
  </w:style>
  <w:style w:type="paragraph" w:styleId="Ttulo">
    <w:name w:val="Title"/>
    <w:basedOn w:val="Normal"/>
    <w:next w:val="Normal"/>
    <w:link w:val="TtuloCar"/>
    <w:uiPriority w:val="10"/>
    <w:qFormat/>
    <w:rsid w:val="008A6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69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9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69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940"/>
    <w:pPr>
      <w:spacing w:before="160"/>
      <w:jc w:val="center"/>
    </w:pPr>
    <w:rPr>
      <w:i/>
      <w:iCs/>
      <w:color w:val="404040" w:themeColor="text1" w:themeTint="BF"/>
    </w:rPr>
  </w:style>
  <w:style w:type="character" w:customStyle="1" w:styleId="CitaCar">
    <w:name w:val="Cita Car"/>
    <w:basedOn w:val="Fuentedeprrafopredeter"/>
    <w:link w:val="Cita"/>
    <w:uiPriority w:val="29"/>
    <w:rsid w:val="008A6940"/>
    <w:rPr>
      <w:i/>
      <w:iCs/>
      <w:color w:val="404040" w:themeColor="text1" w:themeTint="BF"/>
    </w:rPr>
  </w:style>
  <w:style w:type="paragraph" w:styleId="Prrafodelista">
    <w:name w:val="List Paragraph"/>
    <w:aliases w:val="Bullet List,FooterText,numbered,List Paragraph1,Paragraphe de liste1,lp1,Párrafo de lista1,Fotografía,Scitum normal,HOJA,Bolita,Párrafo de lista4,BOLADEF,Párrafo de lista3,Párrafo de lista21,BOLA,Nivel 1 OS,Colorful List Accent 1,Foot,l"/>
    <w:basedOn w:val="Normal"/>
    <w:link w:val="PrrafodelistaCar"/>
    <w:uiPriority w:val="1"/>
    <w:qFormat/>
    <w:rsid w:val="008A6940"/>
    <w:pPr>
      <w:ind w:left="720"/>
      <w:contextualSpacing/>
    </w:pPr>
  </w:style>
  <w:style w:type="character" w:styleId="nfasisintenso">
    <w:name w:val="Intense Emphasis"/>
    <w:basedOn w:val="Fuentedeprrafopredeter"/>
    <w:uiPriority w:val="21"/>
    <w:qFormat/>
    <w:rsid w:val="008A6940"/>
    <w:rPr>
      <w:i/>
      <w:iCs/>
      <w:color w:val="0F4761" w:themeColor="accent1" w:themeShade="BF"/>
    </w:rPr>
  </w:style>
  <w:style w:type="paragraph" w:styleId="Citadestacada">
    <w:name w:val="Intense Quote"/>
    <w:basedOn w:val="Normal"/>
    <w:next w:val="Normal"/>
    <w:link w:val="CitadestacadaCar"/>
    <w:uiPriority w:val="30"/>
    <w:qFormat/>
    <w:rsid w:val="008A6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6940"/>
    <w:rPr>
      <w:i/>
      <w:iCs/>
      <w:color w:val="0F4761" w:themeColor="accent1" w:themeShade="BF"/>
    </w:rPr>
  </w:style>
  <w:style w:type="character" w:styleId="Referenciaintensa">
    <w:name w:val="Intense Reference"/>
    <w:basedOn w:val="Fuentedeprrafopredeter"/>
    <w:uiPriority w:val="32"/>
    <w:qFormat/>
    <w:rsid w:val="008A6940"/>
    <w:rPr>
      <w:b/>
      <w:bCs/>
      <w:smallCaps/>
      <w:color w:val="0F4761" w:themeColor="accent1" w:themeShade="BF"/>
      <w:spacing w:val="5"/>
    </w:rPr>
  </w:style>
  <w:style w:type="table" w:styleId="Tablaconcuadrcula">
    <w:name w:val="Table Grid"/>
    <w:basedOn w:val="Tablanormal"/>
    <w:uiPriority w:val="39"/>
    <w:qFormat/>
    <w:rsid w:val="00AC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CC172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CC172A"/>
    <w:rPr>
      <w:rFonts w:ascii="Arial MT" w:eastAsia="Arial MT" w:hAnsi="Arial MT" w:cs="Arial MT"/>
      <w:kern w:val="0"/>
      <w:lang w:val="es-ES"/>
      <w14:ligatures w14:val="none"/>
    </w:rPr>
  </w:style>
  <w:style w:type="table" w:customStyle="1" w:styleId="TableNormal">
    <w:name w:val="TableNormal"/>
    <w:rsid w:val="003F5444"/>
    <w:pPr>
      <w:widowControl w:val="0"/>
      <w:spacing w:after="0" w:line="240" w:lineRule="auto"/>
    </w:pPr>
    <w:rPr>
      <w:rFonts w:ascii="Arial" w:eastAsia="Arial" w:hAnsi="Arial" w:cs="Arial"/>
      <w:kern w:val="0"/>
      <w:lang w:val="es" w:eastAsia="es-CO"/>
      <w14:ligatures w14:val="none"/>
    </w:rPr>
    <w:tblPr>
      <w:tblCellMar>
        <w:top w:w="100" w:type="dxa"/>
        <w:left w:w="100" w:type="dxa"/>
        <w:bottom w:w="100" w:type="dxa"/>
        <w:right w:w="100" w:type="dxa"/>
      </w:tblCellMar>
    </w:tblPr>
  </w:style>
  <w:style w:type="table" w:customStyle="1" w:styleId="TableNormal0">
    <w:name w:val="Table Normal"/>
    <w:unhideWhenUsed/>
    <w:qFormat/>
    <w:rsid w:val="003F5444"/>
    <w:pPr>
      <w:widowControl w:val="0"/>
      <w:spacing w:after="0" w:line="240" w:lineRule="auto"/>
    </w:pPr>
    <w:rPr>
      <w:rFonts w:ascii="Arial" w:eastAsia="Arial" w:hAnsi="Arial" w:cs="Arial"/>
      <w:kern w:val="0"/>
      <w:lang w:val="e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5444"/>
    <w:pPr>
      <w:widowControl w:val="0"/>
      <w:spacing w:after="0" w:line="240" w:lineRule="auto"/>
    </w:pPr>
    <w:rPr>
      <w:rFonts w:ascii="Calibri" w:eastAsia="Calibri" w:hAnsi="Calibri" w:cs="Calibri"/>
      <w:kern w:val="0"/>
      <w:lang w:val="es" w:eastAsia="es-CO"/>
      <w14:ligatures w14:val="none"/>
    </w:rPr>
  </w:style>
  <w:style w:type="paragraph" w:styleId="Encabezado">
    <w:name w:val="header"/>
    <w:basedOn w:val="Normal"/>
    <w:link w:val="Encabezado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EncabezadoCar">
    <w:name w:val="Encabezado Car"/>
    <w:basedOn w:val="Fuentedeprrafopredeter"/>
    <w:link w:val="Encabezado"/>
    <w:uiPriority w:val="99"/>
    <w:rsid w:val="003F5444"/>
    <w:rPr>
      <w:rFonts w:ascii="Arial" w:eastAsia="Arial" w:hAnsi="Arial" w:cs="Arial"/>
      <w:kern w:val="0"/>
      <w:lang w:val="es" w:eastAsia="es-CO"/>
      <w14:ligatures w14:val="none"/>
    </w:rPr>
  </w:style>
  <w:style w:type="paragraph" w:styleId="Piedepgina">
    <w:name w:val="footer"/>
    <w:basedOn w:val="Normal"/>
    <w:link w:val="Piedepgina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PiedepginaCar">
    <w:name w:val="Pie de página Car"/>
    <w:basedOn w:val="Fuentedeprrafopredeter"/>
    <w:link w:val="Piedepgina"/>
    <w:uiPriority w:val="99"/>
    <w:rsid w:val="003F5444"/>
    <w:rPr>
      <w:rFonts w:ascii="Arial" w:eastAsia="Arial" w:hAnsi="Arial" w:cs="Arial"/>
      <w:kern w:val="0"/>
      <w:lang w:val="es" w:eastAsia="es-CO"/>
      <w14:ligatures w14:val="none"/>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A1"/>
    <w:link w:val="SinespaciadoCar"/>
    <w:uiPriority w:val="1"/>
    <w:qFormat/>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link w:val="Sinespaciado"/>
    <w:uiPriority w:val="1"/>
    <w:qFormat/>
    <w:rsid w:val="003F5444"/>
    <w:rPr>
      <w:rFonts w:ascii="Liberation Sans Narrow" w:eastAsia="Liberation Sans Narrow" w:hAnsi="Liberation Sans Narrow" w:cs="Liberation Sans Narrow"/>
      <w:kern w:val="0"/>
      <w:lang w:val="es-ES" w:eastAsia="es-CO"/>
      <w14:ligatures w14:val="none"/>
    </w:rPr>
  </w:style>
  <w:style w:type="paragraph" w:customStyle="1" w:styleId="TEXTO">
    <w:name w:val="TEXTO"/>
    <w:uiPriority w:val="99"/>
    <w:qFormat/>
    <w:rsid w:val="003F5444"/>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 w:val="24"/>
      <w:szCs w:val="20"/>
      <w:lang w:val="es-ES" w:eastAsia="es-ES"/>
      <w14:ligatures w14:val="none"/>
    </w:rPr>
  </w:style>
  <w:style w:type="table" w:customStyle="1" w:styleId="35">
    <w:name w:val="35"/>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character" w:customStyle="1" w:styleId="PrrafodelistaCar">
    <w:name w:val="Párrafo de lista Car"/>
    <w:aliases w:val="Bullet List Car,FooterText Car,numbered Car,List Paragraph1 Car,Paragraphe de liste1 Car,lp1 Car,Párrafo de lista1 Car,Fotografía Car,Scitum normal Car,HOJA Car,Bolita Car,Párrafo de lista4 Car,BOLADEF Car,Párrafo de lista3 Car"/>
    <w:link w:val="Prrafodelista"/>
    <w:uiPriority w:val="1"/>
    <w:qFormat/>
    <w:locked/>
    <w:rsid w:val="003F5444"/>
  </w:style>
  <w:style w:type="character" w:styleId="Hipervnculo">
    <w:name w:val="Hyperlink"/>
    <w:basedOn w:val="Fuentedeprrafopredeter"/>
    <w:uiPriority w:val="99"/>
    <w:unhideWhenUsed/>
    <w:rsid w:val="003F5444"/>
    <w:rPr>
      <w:color w:val="467886" w:themeColor="hyperlink"/>
      <w:u w:val="single"/>
    </w:rPr>
  </w:style>
  <w:style w:type="paragraph" w:customStyle="1" w:styleId="Default">
    <w:name w:val="Default"/>
    <w:link w:val="DefaultCar"/>
    <w:qFormat/>
    <w:rsid w:val="003F5444"/>
    <w:pPr>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3F5444"/>
    <w:rPr>
      <w:rFonts w:ascii="Arial" w:eastAsia="Times New Roman" w:hAnsi="Arial" w:cs="Arial"/>
      <w:color w:val="000000"/>
      <w:kern w:val="0"/>
      <w:sz w:val="24"/>
      <w:szCs w:val="24"/>
      <w:lang w:val="es-ES" w:eastAsia="es-ES"/>
      <w14:ligatures w14:val="none"/>
    </w:rPr>
  </w:style>
  <w:style w:type="table" w:customStyle="1" w:styleId="9">
    <w:name w:val="9"/>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8">
    <w:name w:val="8"/>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3">
    <w:name w:val="3"/>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1">
    <w:name w:val="1"/>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70" w:type="dxa"/>
        <w:right w:w="70" w:type="dxa"/>
      </w:tblCellMar>
    </w:tblPr>
  </w:style>
  <w:style w:type="paragraph" w:customStyle="1" w:styleId="Body1">
    <w:name w:val="Body 1"/>
    <w:uiPriority w:val="99"/>
    <w:qFormat/>
    <w:rsid w:val="003F5444"/>
    <w:pPr>
      <w:spacing w:after="0" w:line="240" w:lineRule="auto"/>
    </w:pPr>
    <w:rPr>
      <w:rFonts w:ascii="Helvetica" w:eastAsia="Arial Unicode MS" w:hAnsi="Helvetica" w:cs="Times New Roman"/>
      <w:color w:val="000000"/>
      <w:kern w:val="0"/>
      <w:sz w:val="24"/>
      <w:szCs w:val="20"/>
      <w:lang w:val="es-ES"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unhideWhenUsed/>
    <w:qFormat/>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3F5444"/>
    <w:rPr>
      <w:rFonts w:ascii="Times New Roman" w:eastAsia="Times New Roman" w:hAnsi="Times New Roman" w:cs="Times New Roman"/>
      <w:kern w:val="0"/>
      <w:sz w:val="24"/>
      <w:szCs w:val="24"/>
      <w:lang w:eastAsia="es-CO"/>
      <w14:ligatures w14:val="none"/>
    </w:rPr>
  </w:style>
  <w:style w:type="character" w:styleId="Fuerte">
    <w:name w:val="Strong"/>
    <w:uiPriority w:val="22"/>
    <w:qFormat/>
    <w:rsid w:val="003F5444"/>
    <w:rPr>
      <w:b/>
      <w:bCs/>
    </w:rPr>
  </w:style>
  <w:style w:type="character" w:styleId="Hipervnculovisitado">
    <w:name w:val="FollowedHyperlink"/>
    <w:basedOn w:val="Fuentedeprrafopredeter"/>
    <w:uiPriority w:val="99"/>
    <w:semiHidden/>
    <w:unhideWhenUsed/>
    <w:rsid w:val="003F5444"/>
    <w:rPr>
      <w:color w:val="800080"/>
      <w:u w:val="single"/>
    </w:rPr>
  </w:style>
  <w:style w:type="paragraph" w:customStyle="1" w:styleId="msonormal0">
    <w:name w:val="msonormal"/>
    <w:basedOn w:val="Normal"/>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5">
    <w:name w:val="font5"/>
    <w:basedOn w:val="Normal"/>
    <w:rsid w:val="003F5444"/>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rsid w:val="003F5444"/>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75">
    <w:name w:val="xl75"/>
    <w:basedOn w:val="Normal"/>
    <w:rsid w:val="003F5444"/>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76">
    <w:name w:val="xl76"/>
    <w:basedOn w:val="Normal"/>
    <w:rsid w:val="003F5444"/>
    <w:pPr>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77">
    <w:name w:val="xl77"/>
    <w:basedOn w:val="Normal"/>
    <w:rsid w:val="003F5444"/>
    <w:pPr>
      <w:shd w:val="clear" w:color="000000" w:fill="FABF8F"/>
      <w:spacing w:before="100" w:beforeAutospacing="1" w:after="100" w:afterAutospacing="1" w:line="240" w:lineRule="auto"/>
      <w:jc w:val="center"/>
      <w:textAlignment w:val="top"/>
    </w:pPr>
    <w:rPr>
      <w:rFonts w:ascii="Arial" w:eastAsia="Times New Roman" w:hAnsi="Arial" w:cs="Arial"/>
      <w:b/>
      <w:bCs/>
      <w:color w:val="0F243E"/>
      <w:kern w:val="0"/>
      <w:sz w:val="20"/>
      <w:szCs w:val="20"/>
      <w:lang w:eastAsia="es-CO"/>
      <w14:ligatures w14:val="none"/>
    </w:rPr>
  </w:style>
  <w:style w:type="paragraph" w:customStyle="1" w:styleId="xl78">
    <w:name w:val="xl78"/>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79">
    <w:name w:val="xl79"/>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0">
    <w:name w:val="xl80"/>
    <w:basedOn w:val="Normal"/>
    <w:rsid w:val="003F5444"/>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81">
    <w:name w:val="xl81"/>
    <w:basedOn w:val="Normal"/>
    <w:rsid w:val="003F5444"/>
    <w:pP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82">
    <w:name w:val="xl82"/>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3">
    <w:name w:val="xl83"/>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84">
    <w:name w:val="xl84"/>
    <w:basedOn w:val="Normal"/>
    <w:rsid w:val="003F5444"/>
    <w:pPr>
      <w:pBdr>
        <w:top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5">
    <w:name w:val="xl85"/>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6">
    <w:name w:val="xl86"/>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7">
    <w:name w:val="xl87"/>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8">
    <w:name w:val="xl88"/>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89">
    <w:name w:val="xl89"/>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0">
    <w:name w:val="xl90"/>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1">
    <w:name w:val="xl91"/>
    <w:basedOn w:val="Normal"/>
    <w:rsid w:val="003F5444"/>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92">
    <w:name w:val="xl92"/>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3">
    <w:name w:val="xl93"/>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4">
    <w:name w:val="xl94"/>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5">
    <w:name w:val="xl9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6">
    <w:name w:val="xl96"/>
    <w:basedOn w:val="Normal"/>
    <w:rsid w:val="003F5444"/>
    <w:pPr>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97">
    <w:name w:val="xl97"/>
    <w:basedOn w:val="Normal"/>
    <w:rsid w:val="003F5444"/>
    <w:pPr>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98">
    <w:name w:val="xl98"/>
    <w:basedOn w:val="Normal"/>
    <w:rsid w:val="003F5444"/>
    <w:pPr>
      <w:shd w:val="clear" w:color="000000" w:fill="FFFFFF"/>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99">
    <w:name w:val="xl9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0">
    <w:name w:val="xl100"/>
    <w:basedOn w:val="Normal"/>
    <w:rsid w:val="003F5444"/>
    <w:pPr>
      <w:shd w:val="clear" w:color="000000" w:fill="FABF8F"/>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101">
    <w:name w:val="xl101"/>
    <w:basedOn w:val="Normal"/>
    <w:rsid w:val="003F544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102">
    <w:name w:val="xl102"/>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103">
    <w:name w:val="xl103"/>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4">
    <w:name w:val="xl104"/>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5">
    <w:name w:val="xl10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Arial" w:eastAsia="Times New Roman" w:hAnsi="Arial" w:cs="Arial"/>
      <w:color w:val="000000"/>
      <w:kern w:val="0"/>
      <w:sz w:val="20"/>
      <w:szCs w:val="20"/>
      <w:lang w:eastAsia="es-CO"/>
      <w14:ligatures w14:val="none"/>
    </w:rPr>
  </w:style>
  <w:style w:type="paragraph" w:customStyle="1" w:styleId="xl106">
    <w:name w:val="xl10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107">
    <w:name w:val="xl107"/>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108">
    <w:name w:val="xl108"/>
    <w:basedOn w:val="Normal"/>
    <w:rsid w:val="003F5444"/>
    <w:pPr>
      <w:spacing w:before="100" w:beforeAutospacing="1" w:after="100" w:afterAutospacing="1" w:line="240" w:lineRule="auto"/>
      <w:jc w:val="center"/>
    </w:pPr>
    <w:rPr>
      <w:rFonts w:ascii="Arial" w:eastAsia="Times New Roman" w:hAnsi="Arial" w:cs="Arial"/>
      <w:color w:val="0F243E"/>
      <w:kern w:val="0"/>
      <w:sz w:val="20"/>
      <w:szCs w:val="20"/>
      <w:lang w:eastAsia="es-CO"/>
      <w14:ligatures w14:val="none"/>
    </w:rPr>
  </w:style>
  <w:style w:type="paragraph" w:customStyle="1" w:styleId="xl109">
    <w:name w:val="xl10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0">
    <w:name w:val="xl110"/>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1">
    <w:name w:val="xl11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2">
    <w:name w:val="xl11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3">
    <w:name w:val="xl11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4">
    <w:name w:val="xl11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5">
    <w:name w:val="xl115"/>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6">
    <w:name w:val="xl116"/>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7">
    <w:name w:val="xl117"/>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8">
    <w:name w:val="xl11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9">
    <w:name w:val="xl11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0">
    <w:name w:val="xl120"/>
    <w:basedOn w:val="Normal"/>
    <w:rsid w:val="003F544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1">
    <w:name w:val="xl121"/>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2">
    <w:name w:val="xl12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3">
    <w:name w:val="xl123"/>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4">
    <w:name w:val="xl124"/>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
    <w:name w:val="xl1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26">
    <w:name w:val="xl12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7">
    <w:name w:val="xl127"/>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
    <w:name w:val="xl12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9">
    <w:name w:val="xl129"/>
    <w:basedOn w:val="Normal"/>
    <w:rsid w:val="003F5444"/>
    <w:pP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130">
    <w:name w:val="xl13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1">
    <w:name w:val="xl13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2">
    <w:name w:val="xl13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3">
    <w:name w:val="xl133"/>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4">
    <w:name w:val="xl13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5">
    <w:name w:val="xl135"/>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6">
    <w:name w:val="xl136"/>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7">
    <w:name w:val="xl137"/>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8">
    <w:name w:val="xl138"/>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9">
    <w:name w:val="xl13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2">
    <w:name w:val="xl14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3">
    <w:name w:val="xl14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44">
    <w:name w:val="xl144"/>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5">
    <w:name w:val="xl145"/>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6">
    <w:name w:val="xl146"/>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7">
    <w:name w:val="xl147"/>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8">
    <w:name w:val="xl14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9">
    <w:name w:val="xl14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0">
    <w:name w:val="xl15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1">
    <w:name w:val="xl15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2">
    <w:name w:val="xl15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3">
    <w:name w:val="xl15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4">
    <w:name w:val="xl15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5">
    <w:name w:val="xl155"/>
    <w:basedOn w:val="Normal"/>
    <w:rsid w:val="003F54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6">
    <w:name w:val="xl15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7">
    <w:name w:val="xl157"/>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8">
    <w:name w:val="xl15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9">
    <w:name w:val="xl15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60">
    <w:name w:val="xl16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D0D0D"/>
      <w:kern w:val="0"/>
      <w:sz w:val="24"/>
      <w:szCs w:val="24"/>
      <w:lang w:eastAsia="es-CO"/>
      <w14:ligatures w14:val="none"/>
    </w:rPr>
  </w:style>
  <w:style w:type="paragraph" w:customStyle="1" w:styleId="xl161">
    <w:name w:val="xl161"/>
    <w:basedOn w:val="Normal"/>
    <w:rsid w:val="003F5444"/>
    <w:pP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62">
    <w:name w:val="xl162"/>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3">
    <w:name w:val="xl16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4">
    <w:name w:val="xl164"/>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5">
    <w:name w:val="xl165"/>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66">
    <w:name w:val="xl166"/>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7">
    <w:name w:val="xl167"/>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8">
    <w:name w:val="xl168"/>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9">
    <w:name w:val="xl169"/>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70">
    <w:name w:val="xl17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1">
    <w:name w:val="xl17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2">
    <w:name w:val="xl17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73">
    <w:name w:val="xl17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4">
    <w:name w:val="xl17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5">
    <w:name w:val="xl175"/>
    <w:basedOn w:val="Normal"/>
    <w:rsid w:val="003F544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6">
    <w:name w:val="xl176"/>
    <w:basedOn w:val="Normal"/>
    <w:rsid w:val="003F5444"/>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77">
    <w:name w:val="xl177"/>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8">
    <w:name w:val="xl178"/>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9">
    <w:name w:val="xl17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180">
    <w:name w:val="xl180"/>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81">
    <w:name w:val="xl181"/>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2">
    <w:name w:val="xl182"/>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3">
    <w:name w:val="xl183"/>
    <w:basedOn w:val="Normal"/>
    <w:rsid w:val="003F544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84">
    <w:name w:val="xl18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5">
    <w:name w:val="xl185"/>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6">
    <w:name w:val="xl186"/>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7">
    <w:name w:val="xl187"/>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8">
    <w:name w:val="xl188"/>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89">
    <w:name w:val="xl189"/>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0">
    <w:name w:val="xl190"/>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1">
    <w:name w:val="xl191"/>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2">
    <w:name w:val="xl192"/>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3">
    <w:name w:val="xl193"/>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4">
    <w:name w:val="xl194"/>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5">
    <w:name w:val="xl195"/>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6">
    <w:name w:val="xl19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7">
    <w:name w:val="xl197"/>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8">
    <w:name w:val="xl198"/>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9">
    <w:name w:val="xl199"/>
    <w:basedOn w:val="Normal"/>
    <w:rsid w:val="003F5444"/>
    <w:pPr>
      <w:pBdr>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0">
    <w:name w:val="xl200"/>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1">
    <w:name w:val="xl201"/>
    <w:basedOn w:val="Normal"/>
    <w:rsid w:val="003F544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02">
    <w:name w:val="xl202"/>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3">
    <w:name w:val="xl203"/>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204">
    <w:name w:val="xl204"/>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5">
    <w:name w:val="xl205"/>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6">
    <w:name w:val="xl20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7">
    <w:name w:val="xl207"/>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8">
    <w:name w:val="xl20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9">
    <w:name w:val="xl209"/>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0">
    <w:name w:val="xl210"/>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1">
    <w:name w:val="xl211"/>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2">
    <w:name w:val="xl212"/>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3">
    <w:name w:val="xl213"/>
    <w:basedOn w:val="Normal"/>
    <w:rsid w:val="003F5444"/>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4">
    <w:name w:val="xl214"/>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5">
    <w:name w:val="xl215"/>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6">
    <w:name w:val="xl21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7">
    <w:name w:val="xl217"/>
    <w:basedOn w:val="Normal"/>
    <w:rsid w:val="003F544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8">
    <w:name w:val="xl21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9">
    <w:name w:val="xl219"/>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20">
    <w:name w:val="xl220"/>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1">
    <w:name w:val="xl22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2">
    <w:name w:val="xl222"/>
    <w:basedOn w:val="Normal"/>
    <w:rsid w:val="003F544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3">
    <w:name w:val="xl223"/>
    <w:basedOn w:val="Normal"/>
    <w:rsid w:val="003F544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4">
    <w:name w:val="xl224"/>
    <w:basedOn w:val="Normal"/>
    <w:rsid w:val="003F544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5">
    <w:name w:val="xl2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6">
    <w:name w:val="xl22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63">
    <w:name w:val="xl63"/>
    <w:basedOn w:val="Normal"/>
    <w:rsid w:val="004313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64">
    <w:name w:val="xl64"/>
    <w:basedOn w:val="Normal"/>
    <w:rsid w:val="0043137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6">
    <w:name w:val="xl66"/>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18"/>
      <w:szCs w:val="18"/>
      <w:lang w:eastAsia="es-CO"/>
      <w14:ligatures w14:val="none"/>
    </w:rPr>
  </w:style>
  <w:style w:type="paragraph" w:customStyle="1" w:styleId="xl69">
    <w:name w:val="xl69"/>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0">
    <w:name w:val="xl70"/>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1">
    <w:name w:val="xl71"/>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2">
    <w:name w:val="xl72"/>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3">
    <w:name w:val="xl73"/>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4">
    <w:name w:val="xl74"/>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character" w:customStyle="1" w:styleId="Mencinsinresolver1">
    <w:name w:val="Mención sin resolver1"/>
    <w:basedOn w:val="Fuentedeprrafopredeter"/>
    <w:uiPriority w:val="99"/>
    <w:semiHidden/>
    <w:unhideWhenUsed/>
    <w:rsid w:val="00431379"/>
    <w:rPr>
      <w:color w:val="605E5C"/>
      <w:shd w:val="clear" w:color="auto" w:fill="E1DFDD"/>
    </w:rPr>
  </w:style>
  <w:style w:type="paragraph" w:customStyle="1" w:styleId="font7">
    <w:name w:val="font7"/>
    <w:basedOn w:val="Normal"/>
    <w:rsid w:val="00431379"/>
    <w:pPr>
      <w:spacing w:before="100" w:beforeAutospacing="1" w:after="100" w:afterAutospacing="1" w:line="240" w:lineRule="auto"/>
    </w:pPr>
    <w:rPr>
      <w:rFonts w:ascii="Arial Nova Light" w:eastAsia="Times New Roman" w:hAnsi="Arial Nova Light" w:cs="Times New Roman"/>
      <w:kern w:val="0"/>
      <w:sz w:val="28"/>
      <w:szCs w:val="28"/>
      <w:lang w:eastAsia="es-CO"/>
      <w14:ligatures w14:val="none"/>
    </w:rPr>
  </w:style>
  <w:style w:type="paragraph" w:customStyle="1" w:styleId="font8">
    <w:name w:val="font8"/>
    <w:basedOn w:val="Normal"/>
    <w:rsid w:val="00431379"/>
    <w:pPr>
      <w:spacing w:before="100" w:beforeAutospacing="1" w:after="100" w:afterAutospacing="1" w:line="240" w:lineRule="auto"/>
    </w:pPr>
    <w:rPr>
      <w:rFonts w:ascii="Arial Nova Light" w:eastAsia="Times New Roman" w:hAnsi="Arial Nova Light" w:cs="Times New Roman"/>
      <w:b/>
      <w:bCs/>
      <w:kern w:val="0"/>
      <w:sz w:val="28"/>
      <w:szCs w:val="28"/>
      <w:lang w:eastAsia="es-CO"/>
      <w14:ligatures w14:val="none"/>
    </w:rPr>
  </w:style>
  <w:style w:type="table" w:customStyle="1" w:styleId="Tablaconcuadrcula1">
    <w:name w:val="Tabla con cuadrícula1"/>
    <w:basedOn w:val="Tablanormal"/>
    <w:next w:val="Tablaconcuadrcula"/>
    <w:uiPriority w:val="39"/>
    <w:qFormat/>
    <w:rsid w:val="002B4190"/>
    <w:pPr>
      <w:spacing w:after="0" w:line="240" w:lineRule="auto"/>
    </w:pPr>
    <w:rPr>
      <w:rFonts w:ascii="Times New Roman" w:eastAsia="SimSun"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4373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8316">
      <w:bodyDiv w:val="1"/>
      <w:marLeft w:val="0"/>
      <w:marRight w:val="0"/>
      <w:marTop w:val="0"/>
      <w:marBottom w:val="0"/>
      <w:divBdr>
        <w:top w:val="none" w:sz="0" w:space="0" w:color="auto"/>
        <w:left w:val="none" w:sz="0" w:space="0" w:color="auto"/>
        <w:bottom w:val="none" w:sz="0" w:space="0" w:color="auto"/>
        <w:right w:val="none" w:sz="0" w:space="0" w:color="auto"/>
      </w:divBdr>
    </w:div>
    <w:div w:id="194661201">
      <w:bodyDiv w:val="1"/>
      <w:marLeft w:val="0"/>
      <w:marRight w:val="0"/>
      <w:marTop w:val="0"/>
      <w:marBottom w:val="0"/>
      <w:divBdr>
        <w:top w:val="none" w:sz="0" w:space="0" w:color="auto"/>
        <w:left w:val="none" w:sz="0" w:space="0" w:color="auto"/>
        <w:bottom w:val="none" w:sz="0" w:space="0" w:color="auto"/>
        <w:right w:val="none" w:sz="0" w:space="0" w:color="auto"/>
      </w:divBdr>
    </w:div>
    <w:div w:id="199369236">
      <w:bodyDiv w:val="1"/>
      <w:marLeft w:val="0"/>
      <w:marRight w:val="0"/>
      <w:marTop w:val="0"/>
      <w:marBottom w:val="0"/>
      <w:divBdr>
        <w:top w:val="none" w:sz="0" w:space="0" w:color="auto"/>
        <w:left w:val="none" w:sz="0" w:space="0" w:color="auto"/>
        <w:bottom w:val="none" w:sz="0" w:space="0" w:color="auto"/>
        <w:right w:val="none" w:sz="0" w:space="0" w:color="auto"/>
      </w:divBdr>
    </w:div>
    <w:div w:id="349379582">
      <w:bodyDiv w:val="1"/>
      <w:marLeft w:val="0"/>
      <w:marRight w:val="0"/>
      <w:marTop w:val="0"/>
      <w:marBottom w:val="0"/>
      <w:divBdr>
        <w:top w:val="none" w:sz="0" w:space="0" w:color="auto"/>
        <w:left w:val="none" w:sz="0" w:space="0" w:color="auto"/>
        <w:bottom w:val="none" w:sz="0" w:space="0" w:color="auto"/>
        <w:right w:val="none" w:sz="0" w:space="0" w:color="auto"/>
      </w:divBdr>
    </w:div>
    <w:div w:id="402803931">
      <w:bodyDiv w:val="1"/>
      <w:marLeft w:val="0"/>
      <w:marRight w:val="0"/>
      <w:marTop w:val="0"/>
      <w:marBottom w:val="0"/>
      <w:divBdr>
        <w:top w:val="none" w:sz="0" w:space="0" w:color="auto"/>
        <w:left w:val="none" w:sz="0" w:space="0" w:color="auto"/>
        <w:bottom w:val="none" w:sz="0" w:space="0" w:color="auto"/>
        <w:right w:val="none" w:sz="0" w:space="0" w:color="auto"/>
      </w:divBdr>
    </w:div>
    <w:div w:id="512032939">
      <w:bodyDiv w:val="1"/>
      <w:marLeft w:val="0"/>
      <w:marRight w:val="0"/>
      <w:marTop w:val="0"/>
      <w:marBottom w:val="0"/>
      <w:divBdr>
        <w:top w:val="none" w:sz="0" w:space="0" w:color="auto"/>
        <w:left w:val="none" w:sz="0" w:space="0" w:color="auto"/>
        <w:bottom w:val="none" w:sz="0" w:space="0" w:color="auto"/>
        <w:right w:val="none" w:sz="0" w:space="0" w:color="auto"/>
      </w:divBdr>
    </w:div>
    <w:div w:id="665059914">
      <w:bodyDiv w:val="1"/>
      <w:marLeft w:val="0"/>
      <w:marRight w:val="0"/>
      <w:marTop w:val="0"/>
      <w:marBottom w:val="0"/>
      <w:divBdr>
        <w:top w:val="none" w:sz="0" w:space="0" w:color="auto"/>
        <w:left w:val="none" w:sz="0" w:space="0" w:color="auto"/>
        <w:bottom w:val="none" w:sz="0" w:space="0" w:color="auto"/>
        <w:right w:val="none" w:sz="0" w:space="0" w:color="auto"/>
      </w:divBdr>
    </w:div>
    <w:div w:id="709232903">
      <w:bodyDiv w:val="1"/>
      <w:marLeft w:val="0"/>
      <w:marRight w:val="0"/>
      <w:marTop w:val="0"/>
      <w:marBottom w:val="0"/>
      <w:divBdr>
        <w:top w:val="none" w:sz="0" w:space="0" w:color="auto"/>
        <w:left w:val="none" w:sz="0" w:space="0" w:color="auto"/>
        <w:bottom w:val="none" w:sz="0" w:space="0" w:color="auto"/>
        <w:right w:val="none" w:sz="0" w:space="0" w:color="auto"/>
      </w:divBdr>
    </w:div>
    <w:div w:id="711923265">
      <w:bodyDiv w:val="1"/>
      <w:marLeft w:val="0"/>
      <w:marRight w:val="0"/>
      <w:marTop w:val="0"/>
      <w:marBottom w:val="0"/>
      <w:divBdr>
        <w:top w:val="none" w:sz="0" w:space="0" w:color="auto"/>
        <w:left w:val="none" w:sz="0" w:space="0" w:color="auto"/>
        <w:bottom w:val="none" w:sz="0" w:space="0" w:color="auto"/>
        <w:right w:val="none" w:sz="0" w:space="0" w:color="auto"/>
      </w:divBdr>
    </w:div>
    <w:div w:id="728189336">
      <w:bodyDiv w:val="1"/>
      <w:marLeft w:val="0"/>
      <w:marRight w:val="0"/>
      <w:marTop w:val="0"/>
      <w:marBottom w:val="0"/>
      <w:divBdr>
        <w:top w:val="none" w:sz="0" w:space="0" w:color="auto"/>
        <w:left w:val="none" w:sz="0" w:space="0" w:color="auto"/>
        <w:bottom w:val="none" w:sz="0" w:space="0" w:color="auto"/>
        <w:right w:val="none" w:sz="0" w:space="0" w:color="auto"/>
      </w:divBdr>
    </w:div>
    <w:div w:id="777606430">
      <w:bodyDiv w:val="1"/>
      <w:marLeft w:val="0"/>
      <w:marRight w:val="0"/>
      <w:marTop w:val="0"/>
      <w:marBottom w:val="0"/>
      <w:divBdr>
        <w:top w:val="none" w:sz="0" w:space="0" w:color="auto"/>
        <w:left w:val="none" w:sz="0" w:space="0" w:color="auto"/>
        <w:bottom w:val="none" w:sz="0" w:space="0" w:color="auto"/>
        <w:right w:val="none" w:sz="0" w:space="0" w:color="auto"/>
      </w:divBdr>
    </w:div>
    <w:div w:id="800806206">
      <w:bodyDiv w:val="1"/>
      <w:marLeft w:val="0"/>
      <w:marRight w:val="0"/>
      <w:marTop w:val="0"/>
      <w:marBottom w:val="0"/>
      <w:divBdr>
        <w:top w:val="none" w:sz="0" w:space="0" w:color="auto"/>
        <w:left w:val="none" w:sz="0" w:space="0" w:color="auto"/>
        <w:bottom w:val="none" w:sz="0" w:space="0" w:color="auto"/>
        <w:right w:val="none" w:sz="0" w:space="0" w:color="auto"/>
      </w:divBdr>
    </w:div>
    <w:div w:id="809903555">
      <w:bodyDiv w:val="1"/>
      <w:marLeft w:val="0"/>
      <w:marRight w:val="0"/>
      <w:marTop w:val="0"/>
      <w:marBottom w:val="0"/>
      <w:divBdr>
        <w:top w:val="none" w:sz="0" w:space="0" w:color="auto"/>
        <w:left w:val="none" w:sz="0" w:space="0" w:color="auto"/>
        <w:bottom w:val="none" w:sz="0" w:space="0" w:color="auto"/>
        <w:right w:val="none" w:sz="0" w:space="0" w:color="auto"/>
      </w:divBdr>
    </w:div>
    <w:div w:id="938639281">
      <w:bodyDiv w:val="1"/>
      <w:marLeft w:val="0"/>
      <w:marRight w:val="0"/>
      <w:marTop w:val="0"/>
      <w:marBottom w:val="0"/>
      <w:divBdr>
        <w:top w:val="none" w:sz="0" w:space="0" w:color="auto"/>
        <w:left w:val="none" w:sz="0" w:space="0" w:color="auto"/>
        <w:bottom w:val="none" w:sz="0" w:space="0" w:color="auto"/>
        <w:right w:val="none" w:sz="0" w:space="0" w:color="auto"/>
      </w:divBdr>
    </w:div>
    <w:div w:id="939677030">
      <w:bodyDiv w:val="1"/>
      <w:marLeft w:val="0"/>
      <w:marRight w:val="0"/>
      <w:marTop w:val="0"/>
      <w:marBottom w:val="0"/>
      <w:divBdr>
        <w:top w:val="none" w:sz="0" w:space="0" w:color="auto"/>
        <w:left w:val="none" w:sz="0" w:space="0" w:color="auto"/>
        <w:bottom w:val="none" w:sz="0" w:space="0" w:color="auto"/>
        <w:right w:val="none" w:sz="0" w:space="0" w:color="auto"/>
      </w:divBdr>
    </w:div>
    <w:div w:id="1065569283">
      <w:bodyDiv w:val="1"/>
      <w:marLeft w:val="0"/>
      <w:marRight w:val="0"/>
      <w:marTop w:val="0"/>
      <w:marBottom w:val="0"/>
      <w:divBdr>
        <w:top w:val="none" w:sz="0" w:space="0" w:color="auto"/>
        <w:left w:val="none" w:sz="0" w:space="0" w:color="auto"/>
        <w:bottom w:val="none" w:sz="0" w:space="0" w:color="auto"/>
        <w:right w:val="none" w:sz="0" w:space="0" w:color="auto"/>
      </w:divBdr>
    </w:div>
    <w:div w:id="1081874238">
      <w:bodyDiv w:val="1"/>
      <w:marLeft w:val="0"/>
      <w:marRight w:val="0"/>
      <w:marTop w:val="0"/>
      <w:marBottom w:val="0"/>
      <w:divBdr>
        <w:top w:val="none" w:sz="0" w:space="0" w:color="auto"/>
        <w:left w:val="none" w:sz="0" w:space="0" w:color="auto"/>
        <w:bottom w:val="none" w:sz="0" w:space="0" w:color="auto"/>
        <w:right w:val="none" w:sz="0" w:space="0" w:color="auto"/>
      </w:divBdr>
    </w:div>
    <w:div w:id="1142769815">
      <w:bodyDiv w:val="1"/>
      <w:marLeft w:val="0"/>
      <w:marRight w:val="0"/>
      <w:marTop w:val="0"/>
      <w:marBottom w:val="0"/>
      <w:divBdr>
        <w:top w:val="none" w:sz="0" w:space="0" w:color="auto"/>
        <w:left w:val="none" w:sz="0" w:space="0" w:color="auto"/>
        <w:bottom w:val="none" w:sz="0" w:space="0" w:color="auto"/>
        <w:right w:val="none" w:sz="0" w:space="0" w:color="auto"/>
      </w:divBdr>
    </w:div>
    <w:div w:id="1192498883">
      <w:bodyDiv w:val="1"/>
      <w:marLeft w:val="0"/>
      <w:marRight w:val="0"/>
      <w:marTop w:val="0"/>
      <w:marBottom w:val="0"/>
      <w:divBdr>
        <w:top w:val="none" w:sz="0" w:space="0" w:color="auto"/>
        <w:left w:val="none" w:sz="0" w:space="0" w:color="auto"/>
        <w:bottom w:val="none" w:sz="0" w:space="0" w:color="auto"/>
        <w:right w:val="none" w:sz="0" w:space="0" w:color="auto"/>
      </w:divBdr>
    </w:div>
    <w:div w:id="1209297814">
      <w:bodyDiv w:val="1"/>
      <w:marLeft w:val="0"/>
      <w:marRight w:val="0"/>
      <w:marTop w:val="0"/>
      <w:marBottom w:val="0"/>
      <w:divBdr>
        <w:top w:val="none" w:sz="0" w:space="0" w:color="auto"/>
        <w:left w:val="none" w:sz="0" w:space="0" w:color="auto"/>
        <w:bottom w:val="none" w:sz="0" w:space="0" w:color="auto"/>
        <w:right w:val="none" w:sz="0" w:space="0" w:color="auto"/>
      </w:divBdr>
    </w:div>
    <w:div w:id="1242636181">
      <w:bodyDiv w:val="1"/>
      <w:marLeft w:val="0"/>
      <w:marRight w:val="0"/>
      <w:marTop w:val="0"/>
      <w:marBottom w:val="0"/>
      <w:divBdr>
        <w:top w:val="none" w:sz="0" w:space="0" w:color="auto"/>
        <w:left w:val="none" w:sz="0" w:space="0" w:color="auto"/>
        <w:bottom w:val="none" w:sz="0" w:space="0" w:color="auto"/>
        <w:right w:val="none" w:sz="0" w:space="0" w:color="auto"/>
      </w:divBdr>
    </w:div>
    <w:div w:id="1318455224">
      <w:bodyDiv w:val="1"/>
      <w:marLeft w:val="0"/>
      <w:marRight w:val="0"/>
      <w:marTop w:val="0"/>
      <w:marBottom w:val="0"/>
      <w:divBdr>
        <w:top w:val="none" w:sz="0" w:space="0" w:color="auto"/>
        <w:left w:val="none" w:sz="0" w:space="0" w:color="auto"/>
        <w:bottom w:val="none" w:sz="0" w:space="0" w:color="auto"/>
        <w:right w:val="none" w:sz="0" w:space="0" w:color="auto"/>
      </w:divBdr>
    </w:div>
    <w:div w:id="1345011576">
      <w:bodyDiv w:val="1"/>
      <w:marLeft w:val="0"/>
      <w:marRight w:val="0"/>
      <w:marTop w:val="0"/>
      <w:marBottom w:val="0"/>
      <w:divBdr>
        <w:top w:val="none" w:sz="0" w:space="0" w:color="auto"/>
        <w:left w:val="none" w:sz="0" w:space="0" w:color="auto"/>
        <w:bottom w:val="none" w:sz="0" w:space="0" w:color="auto"/>
        <w:right w:val="none" w:sz="0" w:space="0" w:color="auto"/>
      </w:divBdr>
    </w:div>
    <w:div w:id="1349985185">
      <w:bodyDiv w:val="1"/>
      <w:marLeft w:val="0"/>
      <w:marRight w:val="0"/>
      <w:marTop w:val="0"/>
      <w:marBottom w:val="0"/>
      <w:divBdr>
        <w:top w:val="none" w:sz="0" w:space="0" w:color="auto"/>
        <w:left w:val="none" w:sz="0" w:space="0" w:color="auto"/>
        <w:bottom w:val="none" w:sz="0" w:space="0" w:color="auto"/>
        <w:right w:val="none" w:sz="0" w:space="0" w:color="auto"/>
      </w:divBdr>
    </w:div>
    <w:div w:id="1515344924">
      <w:bodyDiv w:val="1"/>
      <w:marLeft w:val="0"/>
      <w:marRight w:val="0"/>
      <w:marTop w:val="0"/>
      <w:marBottom w:val="0"/>
      <w:divBdr>
        <w:top w:val="none" w:sz="0" w:space="0" w:color="auto"/>
        <w:left w:val="none" w:sz="0" w:space="0" w:color="auto"/>
        <w:bottom w:val="none" w:sz="0" w:space="0" w:color="auto"/>
        <w:right w:val="none" w:sz="0" w:space="0" w:color="auto"/>
      </w:divBdr>
    </w:div>
    <w:div w:id="1597597905">
      <w:bodyDiv w:val="1"/>
      <w:marLeft w:val="0"/>
      <w:marRight w:val="0"/>
      <w:marTop w:val="0"/>
      <w:marBottom w:val="0"/>
      <w:divBdr>
        <w:top w:val="none" w:sz="0" w:space="0" w:color="auto"/>
        <w:left w:val="none" w:sz="0" w:space="0" w:color="auto"/>
        <w:bottom w:val="none" w:sz="0" w:space="0" w:color="auto"/>
        <w:right w:val="none" w:sz="0" w:space="0" w:color="auto"/>
      </w:divBdr>
    </w:div>
    <w:div w:id="1604220202">
      <w:bodyDiv w:val="1"/>
      <w:marLeft w:val="0"/>
      <w:marRight w:val="0"/>
      <w:marTop w:val="0"/>
      <w:marBottom w:val="0"/>
      <w:divBdr>
        <w:top w:val="none" w:sz="0" w:space="0" w:color="auto"/>
        <w:left w:val="none" w:sz="0" w:space="0" w:color="auto"/>
        <w:bottom w:val="none" w:sz="0" w:space="0" w:color="auto"/>
        <w:right w:val="none" w:sz="0" w:space="0" w:color="auto"/>
      </w:divBdr>
    </w:div>
    <w:div w:id="1916940609">
      <w:bodyDiv w:val="1"/>
      <w:marLeft w:val="0"/>
      <w:marRight w:val="0"/>
      <w:marTop w:val="0"/>
      <w:marBottom w:val="0"/>
      <w:divBdr>
        <w:top w:val="none" w:sz="0" w:space="0" w:color="auto"/>
        <w:left w:val="none" w:sz="0" w:space="0" w:color="auto"/>
        <w:bottom w:val="none" w:sz="0" w:space="0" w:color="auto"/>
        <w:right w:val="none" w:sz="0" w:space="0" w:color="auto"/>
      </w:divBdr>
    </w:div>
    <w:div w:id="1940676502">
      <w:bodyDiv w:val="1"/>
      <w:marLeft w:val="0"/>
      <w:marRight w:val="0"/>
      <w:marTop w:val="0"/>
      <w:marBottom w:val="0"/>
      <w:divBdr>
        <w:top w:val="none" w:sz="0" w:space="0" w:color="auto"/>
        <w:left w:val="none" w:sz="0" w:space="0" w:color="auto"/>
        <w:bottom w:val="none" w:sz="0" w:space="0" w:color="auto"/>
        <w:right w:val="none" w:sz="0" w:space="0" w:color="auto"/>
      </w:divBdr>
    </w:div>
    <w:div w:id="2080901266">
      <w:bodyDiv w:val="1"/>
      <w:marLeft w:val="0"/>
      <w:marRight w:val="0"/>
      <w:marTop w:val="0"/>
      <w:marBottom w:val="0"/>
      <w:divBdr>
        <w:top w:val="none" w:sz="0" w:space="0" w:color="auto"/>
        <w:left w:val="none" w:sz="0" w:space="0" w:color="auto"/>
        <w:bottom w:val="none" w:sz="0" w:space="0" w:color="auto"/>
        <w:right w:val="none" w:sz="0" w:space="0" w:color="auto"/>
      </w:divBdr>
    </w:div>
    <w:div w:id="21322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28AD0-A30A-4CBF-9665-DC781548E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1327</Words>
  <Characters>7300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Belly Meneses Rosales</dc:creator>
  <cp:keywords/>
  <dc:description/>
  <cp:lastModifiedBy>DIAZ AMELL VIVIAN</cp:lastModifiedBy>
  <cp:revision>4</cp:revision>
  <dcterms:created xsi:type="dcterms:W3CDTF">2026-09-24T19:10:00Z</dcterms:created>
  <dcterms:modified xsi:type="dcterms:W3CDTF">2026-09-24T21:59:00Z</dcterms:modified>
</cp:coreProperties>
</file>