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C41F059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</w:t>
      </w:r>
      <w:r w:rsidR="007F0985">
        <w:rPr>
          <w:rFonts w:ascii="Arial Narrow" w:eastAsia="Arial Narrow" w:hAnsi="Arial Narrow" w:cs="Arial Narrow"/>
          <w:b/>
        </w:rPr>
        <w:t>0</w:t>
      </w:r>
    </w:p>
    <w:p w14:paraId="00000002" w14:textId="77777777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00000003" w14:textId="77777777" w:rsidR="00D64F95" w:rsidRDefault="00F137FB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00000004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00000005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6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00000007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0000008" w14:textId="36D1FE07" w:rsidR="00D64F95" w:rsidRDefault="00F137FB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Ref.: Proceso de Contratación – </w:t>
      </w:r>
      <w:r w:rsidR="007F0985" w:rsidRPr="00DC04CE">
        <w:rPr>
          <w:rFonts w:ascii="Arial Narrow" w:eastAsia="BatangChe" w:hAnsi="Arial Narrow"/>
          <w:b/>
        </w:rPr>
        <w:t>FGN-NC-MC-</w:t>
      </w:r>
      <w:r w:rsidR="009D4D9D">
        <w:rPr>
          <w:rFonts w:ascii="Arial Narrow" w:hAnsi="Arial Narrow"/>
          <w:b/>
          <w:bCs/>
          <w:lang w:val="es-ES"/>
        </w:rPr>
        <w:t xml:space="preserve"> 00</w:t>
      </w:r>
      <w:r w:rsidR="00E453BB">
        <w:rPr>
          <w:rFonts w:ascii="Arial Narrow" w:hAnsi="Arial Narrow"/>
          <w:b/>
          <w:bCs/>
          <w:lang w:val="es-ES"/>
        </w:rPr>
        <w:t>76</w:t>
      </w:r>
      <w:r w:rsidR="007F0985">
        <w:rPr>
          <w:rFonts w:ascii="Arial Narrow" w:hAnsi="Arial Narrow"/>
          <w:b/>
          <w:bCs/>
          <w:lang w:val="es-ES"/>
        </w:rPr>
        <w:t xml:space="preserve"> </w:t>
      </w:r>
      <w:r w:rsidR="007F0985" w:rsidRPr="00DC04CE">
        <w:rPr>
          <w:rFonts w:ascii="Arial Narrow" w:hAnsi="Arial Narrow"/>
          <w:b/>
          <w:bCs/>
          <w:lang w:val="es-ES"/>
        </w:rPr>
        <w:t>-202</w:t>
      </w:r>
      <w:r w:rsidR="000C4B3B">
        <w:rPr>
          <w:rFonts w:ascii="Arial Narrow" w:hAnsi="Arial Narrow"/>
          <w:b/>
          <w:bCs/>
          <w:lang w:val="es-ES"/>
        </w:rPr>
        <w:t>6</w:t>
      </w:r>
    </w:p>
    <w:p w14:paraId="1EA6C363" w14:textId="0AE9D67A" w:rsidR="00C75A34" w:rsidRPr="00530293" w:rsidRDefault="00F137FB" w:rsidP="00C75A34">
      <w:pPr>
        <w:tabs>
          <w:tab w:val="left" w:pos="284"/>
        </w:tabs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b/>
        </w:rPr>
        <w:t>“</w:t>
      </w:r>
      <w:r w:rsidR="00A87838" w:rsidRPr="00A87838">
        <w:rPr>
          <w:rFonts w:ascii="Arial Narrow" w:hAnsi="Arial Narrow"/>
          <w:b/>
          <w:bCs/>
          <w:szCs w:val="24"/>
        </w:rPr>
        <w:t>PRESTAR EL SERVICIO DE MONITOREO DIARIO, CLASIFICACIÓN, MEDICIÓN Y ANÁLISIS DE LA INFORMACIÓN GENERADA, REGISTRADA, EMITIDA Y PUBLICADA DE LA FISCALÍA GENERAL DE LA NACIÓN, EN PRENSA, RADIO, TELEVISIÓN, PORTALES DE INTERNET Y REDES SOCIALES A NIVEL NACIONAL</w:t>
      </w:r>
      <w:r w:rsidR="00C75A34">
        <w:rPr>
          <w:rFonts w:ascii="Arial Narrow" w:eastAsia="Arial Narrow" w:hAnsi="Arial Narrow" w:cs="Arial Narrow"/>
          <w:b/>
          <w:i/>
          <w:noProof/>
          <w:sz w:val="23"/>
          <w:szCs w:val="23"/>
        </w:rPr>
        <w:t>.”</w:t>
      </w:r>
    </w:p>
    <w:p w14:paraId="00000009" w14:textId="7EA27544" w:rsidR="00D64F95" w:rsidRDefault="00D64F95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</w:p>
    <w:p w14:paraId="0000000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0000000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344BE798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Persona  responsable del SG-SST con licencia vigente en SST y cursos de capacitación de 50  </w:t>
      </w:r>
      <w:r w:rsidR="007F0985">
        <w:rPr>
          <w:rFonts w:ascii="Arial Narrow" w:eastAsia="Arial Narrow" w:hAnsi="Arial Narrow" w:cs="Arial Narrow"/>
        </w:rPr>
        <w:t>horas)</w:t>
      </w:r>
      <w:r>
        <w:rPr>
          <w:rFonts w:ascii="Arial Narrow" w:eastAsia="Arial Narrow" w:hAnsi="Arial Narrow" w:cs="Arial Narrow"/>
        </w:rPr>
        <w:t>.</w:t>
      </w:r>
    </w:p>
    <w:p w14:paraId="0000000E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2F721682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 capacitación  en promoción y prevención  en </w:t>
      </w:r>
      <w:r w:rsidR="007F0985">
        <w:rPr>
          <w:rFonts w:ascii="Arial Narrow" w:eastAsia="Arial Narrow" w:hAnsi="Arial Narrow" w:cs="Arial Narrow"/>
        </w:rPr>
        <w:t>SST.</w:t>
      </w:r>
      <w:r>
        <w:rPr>
          <w:rFonts w:ascii="Arial Narrow" w:eastAsia="Arial Narrow" w:hAnsi="Arial Narrow" w:cs="Arial Narrow"/>
        </w:rPr>
        <w:t xml:space="preserve">  (Aplica si se tiene personal contratado)  </w:t>
      </w:r>
    </w:p>
    <w:p w14:paraId="00000010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0000011" w14:textId="23946F03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médico ocupacionales de acuerdo con la </w:t>
      </w:r>
      <w:r w:rsidR="007F0985">
        <w:rPr>
          <w:rFonts w:ascii="Arial Narrow" w:eastAsia="Arial Narrow" w:hAnsi="Arial Narrow" w:cs="Arial Narrow"/>
        </w:rPr>
        <w:t>normatividad,</w:t>
      </w:r>
      <w:r>
        <w:rPr>
          <w:rFonts w:ascii="Arial Narrow" w:eastAsia="Arial Narrow" w:hAnsi="Arial Narrow" w:cs="Arial Narrow"/>
        </w:rPr>
        <w:t xml:space="preserve"> los riesgos/ peligros a los cuales  se encuentre expuesto el trabajador.</w:t>
      </w:r>
    </w:p>
    <w:p w14:paraId="00000012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00000013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Procedimiento de reporte e investigación  de incidentes y accidentes de trabajo.</w:t>
      </w:r>
    </w:p>
    <w:p w14:paraId="00000014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Elementos de Protección Personal y entrega  acorde con el objeto del contrato. (Aplica si se tiene personal contratado).</w:t>
      </w:r>
    </w:p>
    <w:p w14:paraId="00000015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 xml:space="preserve">Plan de prevención, preparación y respuesta ante emergencias. Si el contrato se ejecuta en las instalaciones de la Fiscalía General de la Nación, se debe acoger el Plan de prevención, preparación y 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00000016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Reglamento Higiene y Seguridad Industrial.</w:t>
      </w:r>
    </w:p>
    <w:p w14:paraId="00000017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 Evaluación de estándares mínimos,  según la Resolución 312 de 2019.</w:t>
      </w:r>
    </w:p>
    <w:p w14:paraId="00000018" w14:textId="77777777" w:rsidR="00D64F95" w:rsidRDefault="00D64F95">
      <w:pPr>
        <w:jc w:val="both"/>
        <w:rPr>
          <w:rFonts w:ascii="Arial Narrow" w:eastAsia="Arial Narrow" w:hAnsi="Arial Narrow" w:cs="Arial Narrow"/>
        </w:rPr>
      </w:pPr>
    </w:p>
    <w:p w14:paraId="00000019" w14:textId="77777777" w:rsidR="00D64F95" w:rsidRDefault="00F137FB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91700D5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Cordial saludo,</w:t>
      </w:r>
      <w:r>
        <w:rPr>
          <w:rFonts w:ascii="Arial Narrow" w:eastAsia="Arial Narrow" w:hAnsi="Arial Narrow" w:cs="Arial Narrow"/>
          <w:b/>
        </w:rPr>
        <w:t>_________________________________________________</w:t>
      </w:r>
    </w:p>
    <w:p w14:paraId="107379DE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000001D" w14:textId="77777777" w:rsidR="00D64F95" w:rsidRDefault="00D64F95"/>
    <w:sectPr w:rsidR="00D64F95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33410" w14:textId="77777777" w:rsidR="00541AFF" w:rsidRDefault="00541AFF" w:rsidP="007F0985">
      <w:pPr>
        <w:spacing w:line="240" w:lineRule="auto"/>
      </w:pPr>
      <w:r>
        <w:separator/>
      </w:r>
    </w:p>
  </w:endnote>
  <w:endnote w:type="continuationSeparator" w:id="0">
    <w:p w14:paraId="7333E42D" w14:textId="77777777" w:rsidR="00541AFF" w:rsidRDefault="00541AFF" w:rsidP="007F09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A5404" w14:textId="77777777" w:rsidR="00541AFF" w:rsidRDefault="00541AFF" w:rsidP="007F0985">
      <w:pPr>
        <w:spacing w:line="240" w:lineRule="auto"/>
      </w:pPr>
      <w:r>
        <w:separator/>
      </w:r>
    </w:p>
  </w:footnote>
  <w:footnote w:type="continuationSeparator" w:id="0">
    <w:p w14:paraId="5375DFD5" w14:textId="77777777" w:rsidR="00541AFF" w:rsidRDefault="00541AFF" w:rsidP="007F09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36A85" w14:textId="7C80D545" w:rsidR="007F0985" w:rsidRDefault="007F0985" w:rsidP="007F0985">
    <w:pPr>
      <w:pStyle w:val="Encabezado"/>
      <w:jc w:val="center"/>
    </w:pPr>
    <w:r>
      <w:rPr>
        <w:noProof/>
      </w:rPr>
      <w:drawing>
        <wp:inline distT="0" distB="0" distL="0" distR="0" wp14:anchorId="62D8887F" wp14:editId="27F95871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582BDE3" w14:textId="77777777" w:rsidR="007F0985" w:rsidRDefault="007F0985" w:rsidP="007F0985">
    <w:pPr>
      <w:pStyle w:val="Encabezado"/>
      <w:jc w:val="center"/>
    </w:pPr>
  </w:p>
  <w:p w14:paraId="40234CA8" w14:textId="51F3BD22" w:rsidR="007F0985" w:rsidRPr="00F05B83" w:rsidRDefault="007F0985" w:rsidP="007F0985">
    <w:pPr>
      <w:jc w:val="center"/>
      <w:outlineLvl w:val="0"/>
      <w:rPr>
        <w:rFonts w:ascii="Arial Narrow" w:hAnsi="Arial Narrow"/>
        <w:lang w:val="es-ES"/>
      </w:rPr>
    </w:pPr>
    <w:r w:rsidRPr="003143CA">
      <w:rPr>
        <w:rFonts w:ascii="Arial Narrow" w:hAnsi="Arial Narrow"/>
        <w:b/>
        <w:bCs/>
        <w:lang w:val="es-ES"/>
      </w:rPr>
      <w:t>NUMERO DE PROCESO</w:t>
    </w:r>
    <w:r w:rsidRPr="003143CA">
      <w:rPr>
        <w:rFonts w:ascii="Arial Narrow" w:hAnsi="Arial Narrow"/>
        <w:b/>
        <w:bCs/>
        <w:spacing w:val="10"/>
        <w:lang w:val="es-ES"/>
      </w:rPr>
      <w:t xml:space="preserve"> </w:t>
    </w:r>
    <w:r w:rsidRPr="003143CA">
      <w:rPr>
        <w:rFonts w:ascii="Arial Narrow" w:hAnsi="Arial Narrow"/>
        <w:b/>
        <w:bCs/>
        <w:lang w:val="es-ES"/>
      </w:rPr>
      <w:t>FGN-NC-MC</w:t>
    </w:r>
    <w:r w:rsidR="009D4D9D">
      <w:rPr>
        <w:rFonts w:ascii="Arial Narrow" w:hAnsi="Arial Narrow"/>
        <w:b/>
        <w:bCs/>
        <w:lang w:val="es-ES"/>
      </w:rPr>
      <w:t>- 0</w:t>
    </w:r>
    <w:r w:rsidR="00C75A34">
      <w:rPr>
        <w:rFonts w:ascii="Arial Narrow" w:hAnsi="Arial Narrow"/>
        <w:b/>
        <w:bCs/>
        <w:lang w:val="es-ES"/>
      </w:rPr>
      <w:t>0</w:t>
    </w:r>
    <w:r w:rsidR="00E453BB">
      <w:rPr>
        <w:rFonts w:ascii="Arial Narrow" w:hAnsi="Arial Narrow"/>
        <w:b/>
        <w:bCs/>
        <w:lang w:val="es-ES"/>
      </w:rPr>
      <w:t>76</w:t>
    </w:r>
    <w:r>
      <w:rPr>
        <w:rFonts w:ascii="Arial Narrow" w:hAnsi="Arial Narrow"/>
        <w:b/>
        <w:bCs/>
        <w:lang w:val="es-ES"/>
      </w:rPr>
      <w:t xml:space="preserve"> -202</w:t>
    </w:r>
    <w:r w:rsidR="000C4B3B">
      <w:rPr>
        <w:rFonts w:ascii="Arial Narrow" w:hAnsi="Arial Narrow"/>
        <w:b/>
        <w:bCs/>
        <w:lang w:val="es-ES"/>
      </w:rPr>
      <w:t>6</w:t>
    </w:r>
  </w:p>
  <w:p w14:paraId="311CD1CF" w14:textId="77777777" w:rsidR="007F0985" w:rsidRDefault="007F0985" w:rsidP="007F098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E98"/>
    <w:multiLevelType w:val="multilevel"/>
    <w:tmpl w:val="A25872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525287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F95"/>
    <w:rsid w:val="00011CED"/>
    <w:rsid w:val="000C4B3B"/>
    <w:rsid w:val="001B7B69"/>
    <w:rsid w:val="00401374"/>
    <w:rsid w:val="00507772"/>
    <w:rsid w:val="00530293"/>
    <w:rsid w:val="00541AFF"/>
    <w:rsid w:val="005C4747"/>
    <w:rsid w:val="00765AD7"/>
    <w:rsid w:val="007F0985"/>
    <w:rsid w:val="0080481E"/>
    <w:rsid w:val="00807CCC"/>
    <w:rsid w:val="00887C53"/>
    <w:rsid w:val="008E61F6"/>
    <w:rsid w:val="00995918"/>
    <w:rsid w:val="009D4D9D"/>
    <w:rsid w:val="00A005EC"/>
    <w:rsid w:val="00A87838"/>
    <w:rsid w:val="00B062D9"/>
    <w:rsid w:val="00B73AB1"/>
    <w:rsid w:val="00B93F0D"/>
    <w:rsid w:val="00C31955"/>
    <w:rsid w:val="00C75A34"/>
    <w:rsid w:val="00CE721A"/>
    <w:rsid w:val="00D04688"/>
    <w:rsid w:val="00D64F95"/>
    <w:rsid w:val="00E453BB"/>
    <w:rsid w:val="00F137FB"/>
    <w:rsid w:val="00FB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B1E26"/>
  <w15:docId w15:val="{96FB21C9-9554-420C-847D-F52FD4D2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ASUS</cp:lastModifiedBy>
  <cp:revision>18</cp:revision>
  <dcterms:created xsi:type="dcterms:W3CDTF">2025-03-03T22:30:00Z</dcterms:created>
  <dcterms:modified xsi:type="dcterms:W3CDTF">2026-10-16T19:57:00Z</dcterms:modified>
</cp:coreProperties>
</file>