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CC6CAC">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023A08F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B4035A" w:rsidRPr="00E06C3F">
        <w:rPr>
          <w:rFonts w:ascii="Arial Narrow" w:eastAsia="Arial Narrow" w:hAnsi="Arial Narrow" w:cs="Arial Narrow"/>
        </w:rPr>
        <w:t>FGN-NC-IPSE-</w:t>
      </w:r>
      <w:r w:rsidR="00C80EB9" w:rsidRPr="00E06C3F">
        <w:rPr>
          <w:rFonts w:ascii="Arial Narrow" w:eastAsia="Arial Narrow" w:hAnsi="Arial Narrow" w:cs="Arial Narrow"/>
        </w:rPr>
        <w:t>00</w:t>
      </w:r>
      <w:r w:rsidR="00DF764B">
        <w:rPr>
          <w:rFonts w:ascii="Arial Narrow" w:eastAsia="Arial Narrow" w:hAnsi="Arial Narrow" w:cs="Arial Narrow"/>
        </w:rPr>
        <w:t>XX</w:t>
      </w:r>
      <w:r w:rsidR="00460235" w:rsidRPr="00E06C3F">
        <w:rPr>
          <w:rFonts w:ascii="Arial Narrow" w:eastAsia="Arial Narrow" w:hAnsi="Arial Narrow" w:cs="Arial Narrow"/>
        </w:rPr>
        <w:t>-202</w:t>
      </w:r>
      <w:r w:rsidR="00DF764B">
        <w:rPr>
          <w:rFonts w:ascii="Arial Narrow" w:eastAsia="Arial Narrow" w:hAnsi="Arial Narrow" w:cs="Arial Narrow"/>
        </w:rPr>
        <w:t>X</w:t>
      </w:r>
    </w:p>
    <w:p w14:paraId="6C112261" w14:textId="77777777" w:rsidR="00601B9E" w:rsidRDefault="00601B9E">
      <w:pPr>
        <w:spacing w:after="0" w:line="240" w:lineRule="auto"/>
        <w:jc w:val="both"/>
        <w:rPr>
          <w:rFonts w:ascii="Arial Narrow" w:eastAsia="Arial Narrow" w:hAnsi="Arial Narrow" w:cs="Arial Narrow"/>
        </w:rPr>
      </w:pPr>
    </w:p>
    <w:p w14:paraId="2B803A2C" w14:textId="1FF9E703" w:rsidR="002A547A" w:rsidRPr="004319EF" w:rsidRDefault="00DF764B" w:rsidP="002A547A">
      <w:pPr>
        <w:spacing w:after="0" w:line="240" w:lineRule="auto"/>
        <w:ind w:hanging="2"/>
        <w:rPr>
          <w:rFonts w:ascii="Arial Narrow" w:eastAsia="Arial Narrow" w:hAnsi="Arial Narrow" w:cs="Arial Narrow"/>
          <w:b/>
          <w:bCs/>
          <w:color w:val="000000"/>
        </w:rPr>
      </w:pPr>
      <w:bookmarkStart w:id="1" w:name="_heading=h.30j0zll" w:colFirst="0" w:colLast="0"/>
      <w:bookmarkEnd w:id="1"/>
      <w:r>
        <w:rPr>
          <w:rFonts w:ascii="Arial Narrow" w:hAnsi="Arial Narrow"/>
          <w:b/>
          <w:bCs/>
        </w:rPr>
        <w:t>OBJETO: _____________________________________________________</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524F8D31"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5F4740" w:rsidRPr="004626FB">
        <w:rPr>
          <w:rFonts w:ascii="Arial Narrow" w:eastAsia="Arial Narrow" w:hAnsi="Arial Narrow" w:cs="Arial Narrow"/>
          <w:b/>
          <w:highlight w:val="yellow"/>
        </w:rPr>
        <w:t>FGN-NC-IPSE-</w:t>
      </w:r>
      <w:r w:rsidR="00E06C3F">
        <w:rPr>
          <w:rFonts w:ascii="Arial Narrow" w:eastAsia="Arial Narrow" w:hAnsi="Arial Narrow" w:cs="Arial Narrow"/>
          <w:b/>
          <w:highlight w:val="yellow"/>
        </w:rPr>
        <w:t>00</w:t>
      </w:r>
      <w:r w:rsidR="003E7F85">
        <w:rPr>
          <w:rFonts w:ascii="Arial Narrow" w:eastAsia="Arial Narrow" w:hAnsi="Arial Narrow" w:cs="Arial Narrow"/>
          <w:b/>
          <w:highlight w:val="yellow"/>
        </w:rPr>
        <w:t>XX</w:t>
      </w:r>
      <w:r w:rsidR="00E06C3F">
        <w:rPr>
          <w:rFonts w:ascii="Arial Narrow" w:eastAsia="Arial Narrow" w:hAnsi="Arial Narrow" w:cs="Arial Narrow"/>
          <w:b/>
          <w:highlight w:val="yellow"/>
        </w:rPr>
        <w:t>-</w:t>
      </w:r>
      <w:r w:rsidRPr="004626FB">
        <w:rPr>
          <w:rFonts w:ascii="Arial Narrow" w:eastAsia="Arial Narrow" w:hAnsi="Arial Narrow" w:cs="Arial Narrow"/>
          <w:b/>
          <w:highlight w:val="yellow"/>
        </w:rPr>
        <w:t>202</w:t>
      </w:r>
      <w:r w:rsidR="003E7F85">
        <w:rPr>
          <w:rFonts w:ascii="Arial Narrow" w:eastAsia="Arial Narrow" w:hAnsi="Arial Narrow" w:cs="Arial Narrow"/>
          <w:b/>
        </w:rPr>
        <w:t>X</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tbl>
      <w:tblPr>
        <w:tblW w:w="917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32"/>
        <w:gridCol w:w="6345"/>
      </w:tblGrid>
      <w:tr w:rsidR="00663101" w:rsidRPr="00087DF1" w14:paraId="122749FD" w14:textId="77777777" w:rsidTr="00B95E6E">
        <w:trPr>
          <w:trHeight w:val="1767"/>
        </w:trPr>
        <w:tc>
          <w:tcPr>
            <w:tcW w:w="2832" w:type="dxa"/>
            <w:shd w:val="clear" w:color="auto" w:fill="D9D9D9" w:themeFill="background1" w:themeFillShade="D9"/>
            <w:tcMar>
              <w:top w:w="0" w:type="dxa"/>
              <w:left w:w="70" w:type="dxa"/>
              <w:bottom w:w="0" w:type="dxa"/>
              <w:right w:w="70" w:type="dxa"/>
            </w:tcMar>
            <w:vAlign w:val="center"/>
          </w:tcPr>
          <w:p w14:paraId="34B19594" w14:textId="77777777" w:rsidR="00663101" w:rsidRPr="00087DF1" w:rsidRDefault="00663101" w:rsidP="00B95E6E">
            <w:pPr>
              <w:jc w:val="both"/>
              <w:rPr>
                <w:rFonts w:ascii="Arial" w:hAnsi="Arial" w:cs="Arial"/>
                <w:b/>
                <w:bCs/>
              </w:rPr>
            </w:pPr>
            <w:r w:rsidRPr="00087DF1">
              <w:rPr>
                <w:rFonts w:ascii="Arial" w:hAnsi="Arial" w:cs="Arial"/>
                <w:b/>
                <w:bCs/>
              </w:rPr>
              <w:t xml:space="preserve">Clasificación del bien o servicio </w:t>
            </w:r>
          </w:p>
        </w:tc>
        <w:tc>
          <w:tcPr>
            <w:tcW w:w="6345" w:type="dxa"/>
            <w:tcMar>
              <w:top w:w="0" w:type="dxa"/>
              <w:left w:w="70" w:type="dxa"/>
              <w:bottom w:w="0" w:type="dxa"/>
              <w:right w:w="70" w:type="dxa"/>
            </w:tcMar>
          </w:tcPr>
          <w:tbl>
            <w:tblPr>
              <w:tblStyle w:val="Tablaconcuadrcula"/>
              <w:tblW w:w="5966" w:type="dxa"/>
              <w:jc w:val="center"/>
              <w:tblLook w:val="04A0" w:firstRow="1" w:lastRow="0" w:firstColumn="1" w:lastColumn="0" w:noHBand="0" w:noVBand="1"/>
            </w:tblPr>
            <w:tblGrid>
              <w:gridCol w:w="2070"/>
              <w:gridCol w:w="3896"/>
            </w:tblGrid>
            <w:tr w:rsidR="00663101" w:rsidRPr="00087DF1" w14:paraId="7F27157F" w14:textId="77777777" w:rsidTr="00B95E6E">
              <w:trPr>
                <w:trHeight w:val="514"/>
                <w:jc w:val="center"/>
              </w:trPr>
              <w:tc>
                <w:tcPr>
                  <w:tcW w:w="2070" w:type="dxa"/>
                  <w:vAlign w:val="center"/>
                </w:tcPr>
                <w:p w14:paraId="1BC412BA" w14:textId="77777777" w:rsidR="00663101" w:rsidRPr="00087DF1" w:rsidRDefault="00663101" w:rsidP="00B95E6E">
                  <w:pPr>
                    <w:jc w:val="center"/>
                    <w:rPr>
                      <w:rFonts w:ascii="Arial" w:hAnsi="Arial" w:cs="Arial"/>
                      <w:b/>
                      <w:sz w:val="22"/>
                      <w:szCs w:val="22"/>
                    </w:rPr>
                  </w:pPr>
                  <w:r w:rsidRPr="00087DF1">
                    <w:rPr>
                      <w:rFonts w:ascii="Arial" w:hAnsi="Arial" w:cs="Arial"/>
                      <w:b/>
                      <w:sz w:val="22"/>
                      <w:szCs w:val="22"/>
                    </w:rPr>
                    <w:t>CÓDIGO UNSPSC</w:t>
                  </w:r>
                </w:p>
              </w:tc>
              <w:tc>
                <w:tcPr>
                  <w:tcW w:w="3896" w:type="dxa"/>
                  <w:vAlign w:val="center"/>
                </w:tcPr>
                <w:p w14:paraId="4C0F39BE" w14:textId="77777777" w:rsidR="00663101" w:rsidRPr="00087DF1" w:rsidRDefault="00663101" w:rsidP="00B95E6E">
                  <w:pPr>
                    <w:jc w:val="center"/>
                    <w:rPr>
                      <w:rFonts w:ascii="Arial" w:hAnsi="Arial" w:cs="Arial"/>
                      <w:b/>
                      <w:sz w:val="22"/>
                      <w:szCs w:val="22"/>
                    </w:rPr>
                  </w:pPr>
                  <w:r w:rsidRPr="00087DF1">
                    <w:rPr>
                      <w:rFonts w:ascii="Arial" w:hAnsi="Arial" w:cs="Arial"/>
                      <w:b/>
                      <w:sz w:val="22"/>
                      <w:szCs w:val="22"/>
                    </w:rPr>
                    <w:t>DESCRIPCIÓN</w:t>
                  </w:r>
                </w:p>
              </w:tc>
            </w:tr>
            <w:tr w:rsidR="00663101" w:rsidRPr="00087DF1" w14:paraId="7F7D0FD1" w14:textId="77777777" w:rsidTr="00B95E6E">
              <w:trPr>
                <w:trHeight w:val="514"/>
                <w:jc w:val="center"/>
              </w:trPr>
              <w:tc>
                <w:tcPr>
                  <w:tcW w:w="2070" w:type="dxa"/>
                  <w:vAlign w:val="center"/>
                </w:tcPr>
                <w:p w14:paraId="1970A36C" w14:textId="77777777" w:rsidR="00663101" w:rsidRPr="00087DF1" w:rsidRDefault="00663101" w:rsidP="00B95E6E">
                  <w:pPr>
                    <w:jc w:val="both"/>
                    <w:rPr>
                      <w:rFonts w:ascii="Arial" w:hAnsi="Arial" w:cs="Arial"/>
                      <w:sz w:val="22"/>
                      <w:szCs w:val="22"/>
                    </w:rPr>
                  </w:pPr>
                  <w:r w:rsidRPr="00087DF1">
                    <w:rPr>
                      <w:rFonts w:ascii="Arial" w:hAnsi="Arial" w:cs="Arial"/>
                      <w:sz w:val="22"/>
                      <w:szCs w:val="22"/>
                    </w:rPr>
                    <w:t>43232300</w:t>
                  </w:r>
                </w:p>
              </w:tc>
              <w:tc>
                <w:tcPr>
                  <w:tcW w:w="3896" w:type="dxa"/>
                  <w:vAlign w:val="center"/>
                </w:tcPr>
                <w:p w14:paraId="113A2A7F" w14:textId="77777777" w:rsidR="00663101" w:rsidRPr="00087DF1" w:rsidRDefault="00663101" w:rsidP="00B95E6E">
                  <w:pPr>
                    <w:jc w:val="both"/>
                    <w:rPr>
                      <w:rFonts w:ascii="Arial" w:hAnsi="Arial" w:cs="Arial"/>
                      <w:sz w:val="22"/>
                      <w:szCs w:val="22"/>
                    </w:rPr>
                  </w:pPr>
                  <w:r w:rsidRPr="00087DF1">
                    <w:rPr>
                      <w:rFonts w:ascii="Arial" w:hAnsi="Arial" w:cs="Arial"/>
                      <w:sz w:val="22"/>
                      <w:szCs w:val="22"/>
                    </w:rPr>
                    <w:t>Software de consulta y gestión de datos</w:t>
                  </w:r>
                </w:p>
              </w:tc>
            </w:tr>
            <w:tr w:rsidR="00663101" w:rsidRPr="00087DF1" w14:paraId="7F9AD8E1" w14:textId="77777777" w:rsidTr="00B95E6E">
              <w:trPr>
                <w:trHeight w:val="250"/>
                <w:jc w:val="center"/>
              </w:trPr>
              <w:tc>
                <w:tcPr>
                  <w:tcW w:w="2070" w:type="dxa"/>
                  <w:vAlign w:val="center"/>
                </w:tcPr>
                <w:p w14:paraId="7BD4C247" w14:textId="77777777" w:rsidR="00663101" w:rsidRPr="00087DF1" w:rsidRDefault="00663101" w:rsidP="00B95E6E">
                  <w:pPr>
                    <w:jc w:val="both"/>
                    <w:rPr>
                      <w:rFonts w:ascii="Arial" w:hAnsi="Arial" w:cs="Arial"/>
                      <w:sz w:val="22"/>
                      <w:szCs w:val="22"/>
                    </w:rPr>
                  </w:pPr>
                  <w:r w:rsidRPr="00087DF1">
                    <w:rPr>
                      <w:rFonts w:ascii="Arial" w:hAnsi="Arial" w:cs="Arial"/>
                      <w:sz w:val="22"/>
                      <w:szCs w:val="22"/>
                    </w:rPr>
                    <w:t>43232200</w:t>
                  </w:r>
                </w:p>
              </w:tc>
              <w:tc>
                <w:tcPr>
                  <w:tcW w:w="3896" w:type="dxa"/>
                  <w:vAlign w:val="center"/>
                </w:tcPr>
                <w:p w14:paraId="2C2E19A7" w14:textId="77777777" w:rsidR="00663101" w:rsidRPr="00087DF1" w:rsidRDefault="00663101" w:rsidP="00B95E6E">
                  <w:pPr>
                    <w:jc w:val="both"/>
                    <w:rPr>
                      <w:rFonts w:ascii="Arial" w:hAnsi="Arial" w:cs="Arial"/>
                      <w:sz w:val="22"/>
                      <w:szCs w:val="22"/>
                    </w:rPr>
                  </w:pPr>
                  <w:r w:rsidRPr="00087DF1">
                    <w:rPr>
                      <w:rFonts w:ascii="Arial" w:hAnsi="Arial" w:cs="Arial"/>
                      <w:sz w:val="22"/>
                      <w:szCs w:val="22"/>
                    </w:rPr>
                    <w:t>Software de Gestión de contenidos.</w:t>
                  </w:r>
                </w:p>
              </w:tc>
            </w:tr>
            <w:tr w:rsidR="00663101" w:rsidRPr="00087DF1" w14:paraId="6A47E9C1" w14:textId="77777777" w:rsidTr="00B95E6E">
              <w:trPr>
                <w:trHeight w:val="304"/>
                <w:jc w:val="center"/>
              </w:trPr>
              <w:tc>
                <w:tcPr>
                  <w:tcW w:w="2070" w:type="dxa"/>
                  <w:vAlign w:val="center"/>
                </w:tcPr>
                <w:p w14:paraId="727F3F4C" w14:textId="77777777" w:rsidR="00663101" w:rsidRPr="00087DF1" w:rsidRDefault="00663101" w:rsidP="00B95E6E">
                  <w:pPr>
                    <w:jc w:val="both"/>
                    <w:rPr>
                      <w:rFonts w:ascii="Arial" w:hAnsi="Arial" w:cs="Arial"/>
                      <w:sz w:val="22"/>
                      <w:szCs w:val="22"/>
                    </w:rPr>
                  </w:pPr>
                  <w:r w:rsidRPr="00087DF1">
                    <w:rPr>
                      <w:rFonts w:ascii="Arial" w:hAnsi="Arial" w:cs="Arial"/>
                      <w:sz w:val="22"/>
                      <w:szCs w:val="22"/>
                    </w:rPr>
                    <w:t>81151600</w:t>
                  </w:r>
                </w:p>
              </w:tc>
              <w:tc>
                <w:tcPr>
                  <w:tcW w:w="3896" w:type="dxa"/>
                  <w:vAlign w:val="center"/>
                </w:tcPr>
                <w:p w14:paraId="16AC47B7" w14:textId="77777777" w:rsidR="00663101" w:rsidRPr="00087DF1" w:rsidRDefault="00663101" w:rsidP="00B95E6E">
                  <w:pPr>
                    <w:jc w:val="both"/>
                    <w:rPr>
                      <w:rFonts w:ascii="Arial" w:hAnsi="Arial" w:cs="Arial"/>
                      <w:sz w:val="22"/>
                      <w:szCs w:val="22"/>
                    </w:rPr>
                  </w:pPr>
                  <w:r w:rsidRPr="00087DF1">
                    <w:rPr>
                      <w:rFonts w:ascii="Arial" w:hAnsi="Arial" w:cs="Arial"/>
                      <w:sz w:val="22"/>
                      <w:szCs w:val="22"/>
                    </w:rPr>
                    <w:t>Cartografía</w:t>
                  </w:r>
                </w:p>
              </w:tc>
            </w:tr>
          </w:tbl>
          <w:p w14:paraId="63DF8CBE" w14:textId="77777777" w:rsidR="00663101" w:rsidRPr="00087DF1" w:rsidRDefault="00663101" w:rsidP="00B95E6E">
            <w:pPr>
              <w:jc w:val="both"/>
              <w:rPr>
                <w:rFonts w:ascii="Arial" w:hAnsi="Arial" w:cs="Arial"/>
              </w:rPr>
            </w:pPr>
          </w:p>
        </w:tc>
      </w:tr>
      <w:tr w:rsidR="00663101" w:rsidRPr="00087DF1" w14:paraId="739E3751" w14:textId="77777777" w:rsidTr="00B95E6E">
        <w:trPr>
          <w:trHeight w:val="750"/>
        </w:trPr>
        <w:tc>
          <w:tcPr>
            <w:tcW w:w="2832" w:type="dxa"/>
            <w:shd w:val="clear" w:color="auto" w:fill="D9D9D9" w:themeFill="background1" w:themeFillShade="D9"/>
            <w:tcMar>
              <w:top w:w="0" w:type="dxa"/>
              <w:left w:w="70" w:type="dxa"/>
              <w:bottom w:w="0" w:type="dxa"/>
              <w:right w:w="70" w:type="dxa"/>
            </w:tcMar>
            <w:vAlign w:val="center"/>
          </w:tcPr>
          <w:p w14:paraId="084E3725" w14:textId="77777777" w:rsidR="00663101" w:rsidRPr="00087DF1" w:rsidRDefault="00663101" w:rsidP="00B95E6E">
            <w:pPr>
              <w:jc w:val="both"/>
            </w:pPr>
            <w:r w:rsidRPr="64148222">
              <w:rPr>
                <w:rFonts w:ascii="Arial" w:hAnsi="Arial" w:cs="Arial"/>
                <w:b/>
                <w:bCs/>
              </w:rPr>
              <w:t>Nombre Comercial del Bien o Servicio</w:t>
            </w:r>
          </w:p>
        </w:tc>
        <w:tc>
          <w:tcPr>
            <w:tcW w:w="6345" w:type="dxa"/>
            <w:tcMar>
              <w:top w:w="0" w:type="dxa"/>
              <w:left w:w="70" w:type="dxa"/>
              <w:bottom w:w="0" w:type="dxa"/>
              <w:right w:w="70" w:type="dxa"/>
            </w:tcMar>
            <w:vAlign w:val="center"/>
          </w:tcPr>
          <w:p w14:paraId="3BA63DD0" w14:textId="77777777" w:rsidR="00663101" w:rsidRPr="003B391E" w:rsidRDefault="00663101" w:rsidP="00B95E6E">
            <w:pPr>
              <w:jc w:val="both"/>
            </w:pPr>
            <w:r w:rsidRPr="003B391E">
              <w:rPr>
                <w:rFonts w:ascii="Arial" w:eastAsia="Arial" w:hAnsi="Arial" w:cs="Arial"/>
                <w:bCs/>
              </w:rPr>
              <w:t>ADQUISICIÓN DE PLATAFORMA WEB PARA CONSULTA, GESTIÓN, ANÁLISIS Y DESCARGA DE IMÁGENES SATELITALES ÓPTICAS MULTIESPECTRALES PARA LA FISCALIA GENERAL DE LA NACIÓN</w:t>
            </w:r>
          </w:p>
        </w:tc>
      </w:tr>
      <w:tr w:rsidR="00663101" w:rsidRPr="00087DF1" w14:paraId="05E00C87" w14:textId="77777777" w:rsidTr="00B95E6E">
        <w:trPr>
          <w:trHeight w:val="1136"/>
        </w:trPr>
        <w:tc>
          <w:tcPr>
            <w:tcW w:w="2832" w:type="dxa"/>
            <w:shd w:val="clear" w:color="auto" w:fill="D9D9D9" w:themeFill="background1" w:themeFillShade="D9"/>
            <w:tcMar>
              <w:top w:w="0" w:type="dxa"/>
              <w:left w:w="70" w:type="dxa"/>
              <w:bottom w:w="0" w:type="dxa"/>
              <w:right w:w="70" w:type="dxa"/>
            </w:tcMar>
            <w:vAlign w:val="center"/>
          </w:tcPr>
          <w:p w14:paraId="17BD07B4" w14:textId="77777777" w:rsidR="00663101" w:rsidRPr="00087DF1" w:rsidRDefault="00663101" w:rsidP="00B95E6E">
            <w:pPr>
              <w:jc w:val="both"/>
              <w:rPr>
                <w:rFonts w:ascii="Arial" w:hAnsi="Arial" w:cs="Arial"/>
                <w:b/>
                <w:bCs/>
              </w:rPr>
            </w:pPr>
            <w:r w:rsidRPr="00087DF1">
              <w:rPr>
                <w:rFonts w:ascii="Arial" w:hAnsi="Arial" w:cs="Arial"/>
                <w:b/>
                <w:bCs/>
              </w:rPr>
              <w:t>Calidad</w:t>
            </w:r>
          </w:p>
        </w:tc>
        <w:tc>
          <w:tcPr>
            <w:tcW w:w="6345" w:type="dxa"/>
            <w:tcMar>
              <w:top w:w="0" w:type="dxa"/>
              <w:left w:w="70" w:type="dxa"/>
              <w:bottom w:w="0" w:type="dxa"/>
              <w:right w:w="70" w:type="dxa"/>
            </w:tcMar>
          </w:tcPr>
          <w:p w14:paraId="49DD3FCF" w14:textId="77777777" w:rsidR="00663101" w:rsidRPr="003B391E" w:rsidRDefault="00663101" w:rsidP="00B95E6E">
            <w:pPr>
              <w:widowControl w:val="0"/>
              <w:spacing w:line="256" w:lineRule="auto"/>
              <w:jc w:val="both"/>
              <w:rPr>
                <w:rFonts w:ascii="Arial" w:eastAsia="Arial" w:hAnsi="Arial" w:cs="Arial"/>
              </w:rPr>
            </w:pPr>
            <w:r w:rsidRPr="003B391E">
              <w:rPr>
                <w:rFonts w:ascii="Arial" w:eastAsia="Arial" w:hAnsi="Arial" w:cs="Arial"/>
              </w:rPr>
              <w:t>El proponente deberá allegar con su propuesta certificación vigente expedida por el fabricante mediante la cual se acredite que el proponente se encuentra autorizado para comercializar, distribuir o suministrar plataforma web para consulta, gestión, análisis y descarga de imágenes satelitales ópticas multiespectrales objeto del presente proceso de contratación. Esta certificación no debe ser mayor a dos (2) meses a partir de la entrega de la oferta.</w:t>
            </w:r>
          </w:p>
          <w:p w14:paraId="47E5C39D" w14:textId="77777777" w:rsidR="00663101" w:rsidRPr="003B391E" w:rsidRDefault="00663101" w:rsidP="00B95E6E">
            <w:pPr>
              <w:jc w:val="both"/>
              <w:rPr>
                <w:rFonts w:ascii="Arial" w:eastAsia="Arial" w:hAnsi="Arial" w:cs="Arial"/>
              </w:rPr>
            </w:pPr>
          </w:p>
          <w:p w14:paraId="548E2896" w14:textId="77777777" w:rsidR="00663101" w:rsidRPr="003B391E" w:rsidRDefault="00663101" w:rsidP="00B95E6E">
            <w:pPr>
              <w:jc w:val="both"/>
              <w:rPr>
                <w:rFonts w:ascii="Arial" w:hAnsi="Arial" w:cs="Arial"/>
              </w:rPr>
            </w:pPr>
            <w:r w:rsidRPr="003B391E">
              <w:rPr>
                <w:rFonts w:ascii="Arial" w:eastAsia="Arial" w:hAnsi="Arial" w:cs="Arial"/>
                <w:lang w:val="es-ES_tradnl"/>
              </w:rPr>
              <w:t>De acuerdo con la naturaleza de la adquisición a contratar, que  correspondiente al acceso mediante plataforma web alojada en la nube para la consulta, visualización y descarga de imágenes satelitales ópticas multiespectrales, así como la programación de nuevas adquisiciones satelitales, la plataforma web debe ofrecer productos que cumplan con los siguientes criterios de calidad</w:t>
            </w:r>
            <w:r>
              <w:rPr>
                <w:rFonts w:ascii="Arial" w:eastAsia="Arial" w:hAnsi="Arial" w:cs="Arial"/>
                <w:lang w:val="es-ES_tradnl"/>
              </w:rPr>
              <w:t>.</w:t>
            </w:r>
          </w:p>
          <w:p w14:paraId="6CB7F86D" w14:textId="77777777" w:rsidR="00663101" w:rsidRPr="003B391E" w:rsidRDefault="00663101" w:rsidP="00B95E6E">
            <w:pPr>
              <w:pStyle w:val="Prrafodelista"/>
              <w:spacing w:line="259" w:lineRule="auto"/>
              <w:ind w:left="720"/>
              <w:jc w:val="both"/>
              <w:rPr>
                <w:rFonts w:ascii="Arial" w:eastAsia="Arial" w:hAnsi="Arial" w:cs="Arial"/>
                <w:lang w:val="es-CO" w:eastAsia="es-ES"/>
              </w:rPr>
            </w:pPr>
          </w:p>
          <w:p w14:paraId="68C26A0D" w14:textId="77777777" w:rsidR="00663101" w:rsidRPr="003B391E" w:rsidRDefault="00663101" w:rsidP="00663101">
            <w:pPr>
              <w:pStyle w:val="Prrafodelista"/>
              <w:widowControl w:val="0"/>
              <w:numPr>
                <w:ilvl w:val="0"/>
                <w:numId w:val="26"/>
              </w:numPr>
              <w:spacing w:after="0" w:line="259" w:lineRule="auto"/>
              <w:contextualSpacing w:val="0"/>
              <w:jc w:val="both"/>
              <w:rPr>
                <w:rFonts w:ascii="Arial" w:eastAsia="Arial" w:hAnsi="Arial" w:cs="Arial"/>
                <w:lang w:val="es-CO"/>
              </w:rPr>
            </w:pPr>
            <w:r w:rsidRPr="003B391E">
              <w:rPr>
                <w:rFonts w:ascii="Arial" w:eastAsia="Arial" w:hAnsi="Arial" w:cs="Arial"/>
                <w:lang w:val="es-CO" w:eastAsia="es-ES"/>
              </w:rPr>
              <w:t>ISO/TC 211:ISO 19115 (Metadatos).</w:t>
            </w:r>
          </w:p>
          <w:p w14:paraId="056B69B1" w14:textId="77777777" w:rsidR="00663101" w:rsidRPr="003B391E" w:rsidRDefault="00663101" w:rsidP="00663101">
            <w:pPr>
              <w:pStyle w:val="Prrafodelista"/>
              <w:widowControl w:val="0"/>
              <w:numPr>
                <w:ilvl w:val="0"/>
                <w:numId w:val="26"/>
              </w:numPr>
              <w:spacing w:before="240" w:after="240" w:line="240" w:lineRule="auto"/>
              <w:contextualSpacing w:val="0"/>
              <w:rPr>
                <w:rFonts w:ascii="Arial" w:eastAsia="Arial" w:hAnsi="Arial" w:cs="Arial"/>
                <w:lang w:val="es-CO" w:eastAsia="es-ES"/>
              </w:rPr>
            </w:pPr>
            <w:r w:rsidRPr="003B391E">
              <w:rPr>
                <w:rFonts w:ascii="Arial" w:eastAsia="Arial" w:hAnsi="Arial" w:cs="Arial"/>
                <w:lang w:val="es-CO" w:eastAsia="es-ES"/>
              </w:rPr>
              <w:t>ISO 19157 (Calidad de la información geográfica).</w:t>
            </w:r>
          </w:p>
          <w:p w14:paraId="04C24D2C" w14:textId="77777777" w:rsidR="00663101" w:rsidRPr="003B391E" w:rsidRDefault="00663101" w:rsidP="00663101">
            <w:pPr>
              <w:pStyle w:val="Prrafodelista"/>
              <w:widowControl w:val="0"/>
              <w:numPr>
                <w:ilvl w:val="0"/>
                <w:numId w:val="26"/>
              </w:numPr>
              <w:spacing w:before="240" w:after="240" w:line="240" w:lineRule="auto"/>
              <w:contextualSpacing w:val="0"/>
              <w:rPr>
                <w:rFonts w:ascii="Arial" w:eastAsia="Arial" w:hAnsi="Arial" w:cs="Arial"/>
                <w:lang w:val="es-CO" w:eastAsia="es-ES"/>
              </w:rPr>
            </w:pPr>
            <w:r w:rsidRPr="003B391E">
              <w:rPr>
                <w:rFonts w:ascii="Arial" w:eastAsia="Arial" w:hAnsi="Arial" w:cs="Arial"/>
                <w:lang w:val="es-CO" w:eastAsia="es-ES"/>
              </w:rPr>
              <w:t>ISO 19111 (Referenciación espacial por coordenadas): Asegura que los sistemas de proyección (como WGS84 o UTM) estén correctamente codificados.</w:t>
            </w:r>
          </w:p>
          <w:p w14:paraId="2D17485C" w14:textId="77777777" w:rsidR="00663101" w:rsidRPr="003B391E" w:rsidRDefault="00663101" w:rsidP="00B95E6E">
            <w:pPr>
              <w:jc w:val="both"/>
              <w:rPr>
                <w:rFonts w:ascii="Arial" w:eastAsia="Arial" w:hAnsi="Arial" w:cs="Arial"/>
              </w:rPr>
            </w:pPr>
            <w:r w:rsidRPr="003B391E">
              <w:rPr>
                <w:rFonts w:ascii="Arial" w:eastAsia="Arial" w:hAnsi="Arial" w:cs="Arial"/>
              </w:rPr>
              <w:t>El contratista debe entregar un documento técnico indicando como se cumple esta normatividad en la plataforma.</w:t>
            </w:r>
          </w:p>
          <w:p w14:paraId="713FADD0" w14:textId="77777777" w:rsidR="00663101" w:rsidRPr="003B391E" w:rsidRDefault="00663101" w:rsidP="00B95E6E">
            <w:pPr>
              <w:jc w:val="both"/>
              <w:rPr>
                <w:rFonts w:ascii="Arial" w:eastAsia="Arial" w:hAnsi="Arial" w:cs="Arial"/>
              </w:rPr>
            </w:pPr>
          </w:p>
          <w:p w14:paraId="32FBEDD6" w14:textId="77777777" w:rsidR="00663101" w:rsidRPr="003B391E" w:rsidRDefault="00663101" w:rsidP="00663101">
            <w:pPr>
              <w:pStyle w:val="Prrafodelista"/>
              <w:widowControl w:val="0"/>
              <w:numPr>
                <w:ilvl w:val="0"/>
                <w:numId w:val="26"/>
              </w:numPr>
              <w:spacing w:after="0" w:line="259" w:lineRule="auto"/>
              <w:ind w:left="360"/>
              <w:contextualSpacing w:val="0"/>
              <w:jc w:val="both"/>
              <w:rPr>
                <w:rFonts w:ascii="Arial" w:eastAsia="Arial" w:hAnsi="Arial" w:cs="Arial"/>
                <w:lang w:val="es-CO"/>
              </w:rPr>
            </w:pPr>
            <w:r w:rsidRPr="003B391E">
              <w:rPr>
                <w:rFonts w:ascii="Arial" w:eastAsia="Arial" w:hAnsi="Arial" w:cs="Arial"/>
                <w:lang w:val="es-CO"/>
              </w:rPr>
              <w:t>La solución deberá cumplir la normativa vigente sobre la transferencia internacional, almacenamiento y tratamiento de datos personales, de conformidad con la Circular Externa No. 008 de 2017 de la Superintendencia de Industria y Comercio (SIC), en concordancia con el artículo 26 de la Ley 1581 de 2012, garantizando que la información se almacene y procese únicamente en países con nivel adecuado de protección de datos reconocido por la SIC o cobijados por excepciones legales, debiendo el proveedor informar y documentar la ubicación de los centros de datos y los mecanismos técnicos, organizacionales y contractuales que aseguren su cumplimiento durante los 24 meses después de la activación del acceso a la plataforma y/o agotamiento de las cantidades ofertadas en atención a los criterios exigidos en la ficha técnica.</w:t>
            </w:r>
          </w:p>
        </w:tc>
      </w:tr>
      <w:tr w:rsidR="00663101" w:rsidRPr="00087DF1" w14:paraId="3958F9D9" w14:textId="77777777" w:rsidTr="00B95E6E">
        <w:trPr>
          <w:trHeight w:val="746"/>
        </w:trPr>
        <w:tc>
          <w:tcPr>
            <w:tcW w:w="2832" w:type="dxa"/>
            <w:shd w:val="clear" w:color="auto" w:fill="D9D9D9" w:themeFill="background1" w:themeFillShade="D9"/>
            <w:tcMar>
              <w:top w:w="0" w:type="dxa"/>
              <w:left w:w="70" w:type="dxa"/>
              <w:bottom w:w="0" w:type="dxa"/>
              <w:right w:w="70" w:type="dxa"/>
            </w:tcMar>
            <w:vAlign w:val="center"/>
          </w:tcPr>
          <w:p w14:paraId="7F4D4C17" w14:textId="77777777" w:rsidR="00663101" w:rsidRPr="003B391E" w:rsidRDefault="00663101" w:rsidP="00B95E6E">
            <w:pPr>
              <w:jc w:val="both"/>
              <w:rPr>
                <w:rFonts w:ascii="Arial" w:hAnsi="Arial" w:cs="Arial"/>
                <w:b/>
                <w:bCs/>
              </w:rPr>
            </w:pPr>
            <w:r w:rsidRPr="003B391E">
              <w:rPr>
                <w:rFonts w:ascii="Arial" w:hAnsi="Arial" w:cs="Arial"/>
                <w:b/>
                <w:bCs/>
              </w:rPr>
              <w:lastRenderedPageBreak/>
              <w:t xml:space="preserve">Generalidades </w:t>
            </w:r>
          </w:p>
        </w:tc>
        <w:tc>
          <w:tcPr>
            <w:tcW w:w="6345" w:type="dxa"/>
            <w:tcMar>
              <w:top w:w="0" w:type="dxa"/>
              <w:left w:w="70" w:type="dxa"/>
              <w:bottom w:w="0" w:type="dxa"/>
              <w:right w:w="70" w:type="dxa"/>
            </w:tcMar>
          </w:tcPr>
          <w:p w14:paraId="536CFF46" w14:textId="77777777" w:rsidR="00663101" w:rsidRPr="003B391E" w:rsidRDefault="00663101" w:rsidP="00B95E6E">
            <w:pPr>
              <w:pStyle w:val="TableParagraph"/>
              <w:ind w:right="58"/>
              <w:jc w:val="both"/>
              <w:rPr>
                <w:lang w:val="es-CO" w:eastAsia="es-ES"/>
              </w:rPr>
            </w:pPr>
            <w:r w:rsidRPr="003B391E">
              <w:rPr>
                <w:lang w:val="es-CO" w:eastAsia="es-ES"/>
              </w:rPr>
              <w:t>El bien a adquirir corresponde a una plataforma web en la nube para la consulta, visualización, análisis básico y descarga de imágenes satelitales ópticas multiespectrales con cobertura sobre el territorio de la República de Colombia. La solución deberá permitir el acceso a imágenes históricas disponibles en repositorio, así como la capacidad de gestionar nuevas adquisiciones satelitales sobre áreas de interés definidas por la Entidad, conforme a las condiciones técnicas establecidas en la presente ficha.</w:t>
            </w:r>
          </w:p>
          <w:p w14:paraId="1789F015" w14:textId="77777777" w:rsidR="00663101" w:rsidRPr="003B391E" w:rsidRDefault="00663101" w:rsidP="00B95E6E">
            <w:pPr>
              <w:pStyle w:val="TableParagraph"/>
              <w:ind w:right="58"/>
              <w:jc w:val="both"/>
              <w:rPr>
                <w:lang w:eastAsia="es-ES"/>
              </w:rPr>
            </w:pPr>
          </w:p>
          <w:p w14:paraId="21CC0C54" w14:textId="77777777" w:rsidR="00663101" w:rsidRPr="003B391E" w:rsidRDefault="00663101" w:rsidP="00B95E6E">
            <w:pPr>
              <w:widowControl w:val="0"/>
              <w:ind w:right="58"/>
              <w:jc w:val="both"/>
              <w:rPr>
                <w:rFonts w:ascii="Arial" w:eastAsia="Arial" w:hAnsi="Arial" w:cs="Arial"/>
                <w:lang w:eastAsia="en-US"/>
              </w:rPr>
            </w:pPr>
            <w:r w:rsidRPr="003B391E">
              <w:rPr>
                <w:rFonts w:ascii="Arial" w:hAnsi="Arial" w:cs="Arial"/>
                <w:lang w:eastAsia="en-US"/>
              </w:rPr>
              <w:t>La plataforma deberá estar disponible durante veinticuatro (24) meses desde la activación de la plataforma web para consulta, gestión, análisis y descarga de imágenes satelitales ópticas multiespectrales, la cual debe incluir los mecanismos necesarios para la búsqueda, consulta, visualización y descarga de información satelital, junto con los metadatos asociados a cada producto.</w:t>
            </w:r>
          </w:p>
          <w:p w14:paraId="2C01BCEC" w14:textId="77777777" w:rsidR="00663101" w:rsidRPr="003B391E" w:rsidRDefault="00663101" w:rsidP="00B95E6E">
            <w:pPr>
              <w:widowControl w:val="0"/>
              <w:ind w:right="58"/>
              <w:jc w:val="both"/>
              <w:rPr>
                <w:rFonts w:ascii="Arial" w:hAnsi="Arial" w:cs="Arial"/>
                <w:lang w:eastAsia="en-US"/>
              </w:rPr>
            </w:pPr>
          </w:p>
          <w:p w14:paraId="59B96B5F" w14:textId="77777777" w:rsidR="00663101" w:rsidRPr="00087DF1" w:rsidRDefault="00663101" w:rsidP="00B95E6E">
            <w:pPr>
              <w:jc w:val="both"/>
            </w:pPr>
            <w:r w:rsidRPr="003B391E">
              <w:rPr>
                <w:rFonts w:ascii="Arial" w:eastAsia="Arial" w:hAnsi="Arial" w:cs="Arial"/>
              </w:rPr>
              <w:t>La plataforma debe estar disponible 7x24 durante los 24 meses después de la activación del acceso a la plataforma y/o agotamiento de las cantidades ofertadas en atención a los criterios exigidos en la ficha técnica.</w:t>
            </w:r>
          </w:p>
        </w:tc>
      </w:tr>
      <w:tr w:rsidR="00663101" w:rsidRPr="00087DF1" w14:paraId="11374517" w14:textId="77777777" w:rsidTr="00B95E6E">
        <w:trPr>
          <w:trHeight w:val="1408"/>
        </w:trPr>
        <w:tc>
          <w:tcPr>
            <w:tcW w:w="2832" w:type="dxa"/>
            <w:shd w:val="clear" w:color="auto" w:fill="D9D9D9" w:themeFill="background1" w:themeFillShade="D9"/>
            <w:tcMar>
              <w:top w:w="0" w:type="dxa"/>
              <w:left w:w="70" w:type="dxa"/>
              <w:bottom w:w="0" w:type="dxa"/>
              <w:right w:w="70" w:type="dxa"/>
            </w:tcMar>
            <w:vAlign w:val="center"/>
          </w:tcPr>
          <w:p w14:paraId="2575C79C" w14:textId="77777777" w:rsidR="00663101" w:rsidRPr="003B391E" w:rsidRDefault="00663101" w:rsidP="00B95E6E">
            <w:pPr>
              <w:jc w:val="both"/>
              <w:rPr>
                <w:rFonts w:ascii="Arial" w:hAnsi="Arial" w:cs="Arial"/>
                <w:b/>
                <w:bCs/>
              </w:rPr>
            </w:pPr>
            <w:r w:rsidRPr="003B391E">
              <w:rPr>
                <w:rFonts w:ascii="Arial" w:hAnsi="Arial" w:cs="Arial"/>
                <w:b/>
                <w:bCs/>
              </w:rPr>
              <w:t>Requisitos generales</w:t>
            </w:r>
          </w:p>
        </w:tc>
        <w:tc>
          <w:tcPr>
            <w:tcW w:w="6345" w:type="dxa"/>
            <w:tcMar>
              <w:top w:w="0" w:type="dxa"/>
              <w:left w:w="70" w:type="dxa"/>
              <w:bottom w:w="0" w:type="dxa"/>
              <w:right w:w="70" w:type="dxa"/>
            </w:tcMar>
          </w:tcPr>
          <w:p w14:paraId="327773FB" w14:textId="77777777" w:rsidR="00663101" w:rsidRPr="003B391E" w:rsidRDefault="00663101" w:rsidP="00B95E6E">
            <w:pPr>
              <w:pStyle w:val="TableParagraph"/>
              <w:ind w:right="58"/>
              <w:jc w:val="both"/>
              <w:rPr>
                <w:lang w:val="es-419" w:eastAsia="es-ES"/>
              </w:rPr>
            </w:pPr>
            <w:r w:rsidRPr="003B391E">
              <w:rPr>
                <w:lang w:val="es-419" w:eastAsia="es-ES"/>
              </w:rPr>
              <w:t>La información suministrada en ambos componentes deberá encontrarse disponible para su utilización en Sistemas de Información Geográfica (SIG), plataformas de análisis geoespacial y herramientas de teledetección, conservando las características técnicas y metadatos requeridos para su adecuado aprovechamiento por parte de la Entidad.</w:t>
            </w:r>
          </w:p>
          <w:p w14:paraId="2BA92287" w14:textId="77777777" w:rsidR="00663101" w:rsidRPr="003B391E" w:rsidRDefault="00663101" w:rsidP="00B95E6E">
            <w:pPr>
              <w:pStyle w:val="TableParagraph"/>
              <w:ind w:right="58"/>
              <w:jc w:val="both"/>
              <w:rPr>
                <w:lang w:val="es-419" w:eastAsia="es-ES"/>
              </w:rPr>
            </w:pPr>
          </w:p>
          <w:p w14:paraId="129E4D51" w14:textId="77777777" w:rsidR="00663101" w:rsidRPr="003B391E" w:rsidRDefault="00663101" w:rsidP="00B95E6E">
            <w:pPr>
              <w:pStyle w:val="TableParagraph"/>
              <w:ind w:right="58"/>
              <w:jc w:val="both"/>
              <w:rPr>
                <w:lang w:val="es-419" w:eastAsia="es-ES"/>
              </w:rPr>
            </w:pPr>
            <w:r w:rsidRPr="003B391E">
              <w:rPr>
                <w:lang w:val="es-419" w:eastAsia="es-ES"/>
              </w:rPr>
              <w:t>La plataforma debe permitir configurar áreas de interés objeto de seguimiento y facilitar la identificación de nueva información disponibles o cambios detectados sobre dichas áreas.</w:t>
            </w:r>
          </w:p>
          <w:p w14:paraId="5E08DFB6" w14:textId="77777777" w:rsidR="00663101" w:rsidRPr="003B391E" w:rsidRDefault="00663101" w:rsidP="00B95E6E">
            <w:pPr>
              <w:pStyle w:val="TableParagraph"/>
              <w:ind w:right="58"/>
              <w:jc w:val="both"/>
              <w:rPr>
                <w:lang w:val="es-419" w:eastAsia="es-ES"/>
              </w:rPr>
            </w:pPr>
          </w:p>
          <w:p w14:paraId="157B274E" w14:textId="77777777" w:rsidR="00663101" w:rsidRPr="003B391E" w:rsidRDefault="00663101" w:rsidP="00B95E6E">
            <w:pPr>
              <w:pStyle w:val="TableParagraph"/>
              <w:ind w:right="58"/>
              <w:jc w:val="both"/>
              <w:rPr>
                <w:lang w:val="es-419" w:eastAsia="es-ES"/>
              </w:rPr>
            </w:pPr>
            <w:r w:rsidRPr="003B391E">
              <w:rPr>
                <w:lang w:val="es-419" w:eastAsia="es-ES"/>
              </w:rPr>
              <w:t xml:space="preserve">La plataforma debe generar notificaciones o alertas asociadas </w:t>
            </w:r>
            <w:r w:rsidRPr="003B391E">
              <w:rPr>
                <w:lang w:val="es-419" w:eastAsia="es-ES"/>
              </w:rPr>
              <w:lastRenderedPageBreak/>
              <w:t>a nuevas adquisiciones, cambios identificados o condiciones definidas por la entidad.</w:t>
            </w:r>
          </w:p>
          <w:p w14:paraId="309F9B2D" w14:textId="77777777" w:rsidR="00663101" w:rsidRPr="003B391E" w:rsidRDefault="00663101" w:rsidP="00B95E6E">
            <w:pPr>
              <w:tabs>
                <w:tab w:val="left" w:pos="257"/>
              </w:tabs>
              <w:spacing w:before="6"/>
              <w:jc w:val="both"/>
              <w:rPr>
                <w:rFonts w:ascii="Arial" w:eastAsia="Arial" w:hAnsi="Arial" w:cs="Arial"/>
              </w:rPr>
            </w:pPr>
          </w:p>
          <w:p w14:paraId="7610DDE5" w14:textId="77777777" w:rsidR="00663101" w:rsidRPr="003B391E" w:rsidRDefault="00663101" w:rsidP="00B95E6E">
            <w:pPr>
              <w:tabs>
                <w:tab w:val="left" w:pos="257"/>
              </w:tabs>
              <w:spacing w:before="6"/>
              <w:jc w:val="both"/>
              <w:rPr>
                <w:rFonts w:ascii="Arial" w:eastAsia="Arial" w:hAnsi="Arial" w:cs="Arial"/>
              </w:rPr>
            </w:pPr>
            <w:r w:rsidRPr="003B391E">
              <w:rPr>
                <w:rFonts w:ascii="Arial" w:eastAsia="Arial" w:hAnsi="Arial" w:cs="Arial"/>
              </w:rPr>
              <w:t>La solución deberá incluir acceso a imágenes satelitales de archivo o repositorio, así como la capacidad de gestionar nuevas adquisiciones satelitales conforme a los requerimientos de la Entidad.</w:t>
            </w:r>
          </w:p>
          <w:p w14:paraId="001D7E26" w14:textId="77777777" w:rsidR="00663101" w:rsidRPr="003B391E" w:rsidRDefault="00663101" w:rsidP="00B95E6E">
            <w:pPr>
              <w:tabs>
                <w:tab w:val="left" w:pos="257"/>
              </w:tabs>
              <w:spacing w:before="6"/>
              <w:jc w:val="both"/>
              <w:rPr>
                <w:rFonts w:ascii="Arial" w:eastAsia="Arial" w:hAnsi="Arial" w:cs="Arial"/>
              </w:rPr>
            </w:pPr>
          </w:p>
          <w:p w14:paraId="067D3746" w14:textId="77777777" w:rsidR="00663101" w:rsidRDefault="00663101" w:rsidP="00B95E6E">
            <w:pPr>
              <w:tabs>
                <w:tab w:val="left" w:pos="257"/>
              </w:tabs>
              <w:spacing w:before="6"/>
              <w:jc w:val="both"/>
              <w:rPr>
                <w:rFonts w:ascii="Arial" w:eastAsia="Arial" w:hAnsi="Arial" w:cs="Arial"/>
                <w:b/>
                <w:bCs/>
              </w:rPr>
            </w:pPr>
            <w:r w:rsidRPr="003B391E">
              <w:rPr>
                <w:rFonts w:ascii="Arial" w:eastAsia="Arial" w:hAnsi="Arial" w:cs="Arial"/>
              </w:rPr>
              <w:t>La plataforma web para consulta, gestión, análisis y descarga de imágenes satelitales ópticas multiespectrales deberá contemplar los siguientes componentes de información satelital</w:t>
            </w:r>
            <w:r>
              <w:rPr>
                <w:rFonts w:ascii="Arial" w:eastAsia="Arial" w:hAnsi="Arial" w:cs="Arial"/>
              </w:rPr>
              <w:t>.</w:t>
            </w:r>
          </w:p>
          <w:p w14:paraId="0CBE2624" w14:textId="77777777" w:rsidR="00663101" w:rsidRPr="003B391E" w:rsidRDefault="00663101" w:rsidP="00B95E6E">
            <w:pPr>
              <w:tabs>
                <w:tab w:val="left" w:pos="257"/>
              </w:tabs>
              <w:spacing w:before="6"/>
              <w:jc w:val="both"/>
              <w:rPr>
                <w:rFonts w:ascii="Arial" w:eastAsia="Arial" w:hAnsi="Arial" w:cs="Arial"/>
                <w:b/>
                <w:bCs/>
              </w:rPr>
            </w:pPr>
          </w:p>
          <w:p w14:paraId="75C9ED48" w14:textId="77777777" w:rsidR="00663101" w:rsidRPr="003B391E" w:rsidRDefault="00663101" w:rsidP="00B95E6E">
            <w:pPr>
              <w:tabs>
                <w:tab w:val="left" w:pos="257"/>
              </w:tabs>
              <w:spacing w:before="6"/>
              <w:jc w:val="both"/>
              <w:rPr>
                <w:rFonts w:ascii="Arial" w:eastAsia="Arial" w:hAnsi="Arial" w:cs="Arial"/>
                <w:b/>
                <w:bCs/>
              </w:rPr>
            </w:pPr>
            <w:r w:rsidRPr="003B391E">
              <w:rPr>
                <w:rFonts w:ascii="Arial" w:eastAsia="Arial" w:hAnsi="Arial" w:cs="Arial"/>
                <w:b/>
                <w:bCs/>
              </w:rPr>
              <w:t>Imágenes ópticas multiespectrales de resolución media-alta:</w:t>
            </w:r>
          </w:p>
          <w:p w14:paraId="5EA0D1A3" w14:textId="77777777" w:rsidR="00663101" w:rsidRPr="003B391E" w:rsidRDefault="00663101" w:rsidP="00B95E6E">
            <w:pPr>
              <w:tabs>
                <w:tab w:val="left" w:pos="257"/>
              </w:tabs>
              <w:spacing w:before="6"/>
              <w:jc w:val="both"/>
              <w:rPr>
                <w:rFonts w:ascii="Arial" w:eastAsia="Arial" w:hAnsi="Arial" w:cs="Arial"/>
                <w:b/>
                <w:bCs/>
              </w:rPr>
            </w:pPr>
          </w:p>
          <w:p w14:paraId="5A9740CA" w14:textId="77777777" w:rsidR="00663101" w:rsidRPr="003B391E" w:rsidRDefault="00663101" w:rsidP="00B95E6E">
            <w:pPr>
              <w:tabs>
                <w:tab w:val="left" w:pos="257"/>
              </w:tabs>
              <w:spacing w:before="6"/>
              <w:jc w:val="both"/>
              <w:rPr>
                <w:rFonts w:ascii="Arial" w:hAnsi="Arial" w:cs="Arial"/>
              </w:rPr>
            </w:pPr>
            <w:r w:rsidRPr="003B391E">
              <w:rPr>
                <w:rFonts w:ascii="Arial" w:hAnsi="Arial" w:cs="Arial"/>
              </w:rPr>
              <w:t>Acceso, consulta y descarga de imágenes satelitales ópticas multiespectrales con resolución espacial comprendida en el rango de uno (1) a cuatro coma siete (4,7</w:t>
            </w:r>
            <w:r w:rsidRPr="003B391E">
              <w:rPr>
                <w:rFonts w:ascii="Arial" w:hAnsi="Arial" w:cs="Arial"/>
                <w:vertAlign w:val="superscript"/>
              </w:rPr>
              <w:footnoteReference w:id="1"/>
            </w:r>
            <w:r w:rsidRPr="003B391E">
              <w:rPr>
                <w:rFonts w:ascii="Arial" w:hAnsi="Arial" w:cs="Arial"/>
              </w:rPr>
              <w:t>) metros por píxel, disponibles en archivo histórico o repositorio de mínimo desde el año 2016 y durante la vigencia de la plataforma. Estas imágenes deberán permitir su utilización en actividades de análisis geoespacial, teledetección, monitoreo multitemporal y generación de productos derivados por parte de la Entidad.</w:t>
            </w:r>
          </w:p>
          <w:p w14:paraId="779D78C5" w14:textId="77777777" w:rsidR="00663101" w:rsidRPr="003B391E" w:rsidRDefault="00663101" w:rsidP="00B95E6E">
            <w:pPr>
              <w:tabs>
                <w:tab w:val="left" w:pos="257"/>
              </w:tabs>
              <w:spacing w:before="6"/>
              <w:jc w:val="both"/>
              <w:rPr>
                <w:rFonts w:ascii="Arial" w:eastAsia="Arial" w:hAnsi="Arial" w:cs="Arial"/>
                <w:b/>
                <w:bCs/>
              </w:rPr>
            </w:pPr>
          </w:p>
          <w:p w14:paraId="6F2F1347" w14:textId="77777777" w:rsidR="00663101" w:rsidRPr="003B391E" w:rsidRDefault="00663101" w:rsidP="00B95E6E">
            <w:pPr>
              <w:tabs>
                <w:tab w:val="left" w:pos="257"/>
              </w:tabs>
              <w:spacing w:before="6"/>
              <w:jc w:val="both"/>
            </w:pPr>
            <w:r w:rsidRPr="003B391E">
              <w:rPr>
                <w:rFonts w:ascii="Arial" w:eastAsia="Arial" w:hAnsi="Arial" w:cs="Arial"/>
              </w:rPr>
              <w:t>La herramienta debe permitir consulta, visualización y descarga de imágenes satelitales ópticas multiespectrales de conformidad con las características definidas en la presente ficha técnica.</w:t>
            </w:r>
          </w:p>
          <w:p w14:paraId="7C03726A" w14:textId="77777777" w:rsidR="00663101" w:rsidRPr="003B391E" w:rsidRDefault="00663101" w:rsidP="00B95E6E">
            <w:pPr>
              <w:tabs>
                <w:tab w:val="left" w:pos="257"/>
              </w:tabs>
              <w:spacing w:before="6"/>
              <w:jc w:val="both"/>
              <w:rPr>
                <w:rFonts w:ascii="Arial" w:eastAsia="Arial" w:hAnsi="Arial" w:cs="Arial"/>
              </w:rPr>
            </w:pPr>
          </w:p>
          <w:p w14:paraId="2B4954CE" w14:textId="77777777" w:rsidR="00663101" w:rsidRPr="003B391E" w:rsidRDefault="00663101" w:rsidP="00B95E6E">
            <w:pPr>
              <w:tabs>
                <w:tab w:val="left" w:pos="257"/>
              </w:tabs>
              <w:spacing w:before="6" w:line="256" w:lineRule="auto"/>
              <w:jc w:val="both"/>
              <w:rPr>
                <w:rFonts w:ascii="Arial" w:eastAsia="Arial" w:hAnsi="Arial" w:cs="Arial"/>
              </w:rPr>
            </w:pPr>
            <w:r w:rsidRPr="003B391E">
              <w:rPr>
                <w:rFonts w:ascii="Arial" w:eastAsia="Arial" w:hAnsi="Arial" w:cs="Arial"/>
              </w:rPr>
              <w:t>Debe permitir la disponibilidad de una capacidad mínima de descarga acumulada de diez mil (10.000) kilómetros cuadrados durante los veinticuatro (24) meses de consulta y descarga de imágenes.</w:t>
            </w:r>
          </w:p>
          <w:p w14:paraId="374725E6" w14:textId="77777777" w:rsidR="00663101" w:rsidRPr="003B391E" w:rsidRDefault="00663101" w:rsidP="00B95E6E">
            <w:pPr>
              <w:tabs>
                <w:tab w:val="left" w:pos="257"/>
              </w:tabs>
              <w:spacing w:before="6"/>
              <w:jc w:val="both"/>
              <w:rPr>
                <w:rFonts w:ascii="Arial" w:eastAsia="Arial" w:hAnsi="Arial" w:cs="Arial"/>
              </w:rPr>
            </w:pPr>
          </w:p>
          <w:p w14:paraId="3F85B1D6" w14:textId="77777777" w:rsidR="00663101" w:rsidRPr="003B391E" w:rsidRDefault="00663101" w:rsidP="00B95E6E">
            <w:pPr>
              <w:tabs>
                <w:tab w:val="left" w:pos="257"/>
              </w:tabs>
              <w:spacing w:before="6"/>
              <w:jc w:val="both"/>
              <w:rPr>
                <w:rFonts w:ascii="Arial" w:eastAsia="Arial" w:hAnsi="Arial" w:cs="Arial"/>
              </w:rPr>
            </w:pPr>
            <w:r w:rsidRPr="003B391E">
              <w:rPr>
                <w:rFonts w:ascii="Arial" w:eastAsia="Arial" w:hAnsi="Arial" w:cs="Arial"/>
              </w:rPr>
              <w:t>Debe permitir la descarga sobre áreas de interés definidas por la Entidad, con un área mínima de descarga de una (1) hectárea por solicitud o un valor inferior de acuerdo con la demanda de la Fiscalía General de la Nación.</w:t>
            </w:r>
          </w:p>
          <w:p w14:paraId="07042AF3" w14:textId="77777777" w:rsidR="00663101" w:rsidRPr="003B391E" w:rsidRDefault="00663101" w:rsidP="00B95E6E">
            <w:pPr>
              <w:tabs>
                <w:tab w:val="left" w:pos="257"/>
              </w:tabs>
              <w:spacing w:before="6"/>
              <w:jc w:val="both"/>
              <w:rPr>
                <w:rFonts w:ascii="Arial" w:eastAsia="Arial" w:hAnsi="Arial" w:cs="Arial"/>
              </w:rPr>
            </w:pPr>
          </w:p>
          <w:p w14:paraId="45F05557" w14:textId="77777777" w:rsidR="00663101" w:rsidRPr="003B391E" w:rsidRDefault="00663101" w:rsidP="00B95E6E">
            <w:pPr>
              <w:tabs>
                <w:tab w:val="left" w:pos="257"/>
              </w:tabs>
              <w:spacing w:before="6"/>
              <w:jc w:val="both"/>
              <w:rPr>
                <w:rFonts w:ascii="Arial" w:eastAsia="Arial" w:hAnsi="Arial" w:cs="Arial"/>
                <w:b/>
                <w:bCs/>
              </w:rPr>
            </w:pPr>
            <w:r w:rsidRPr="003B391E">
              <w:rPr>
                <w:rFonts w:ascii="Arial" w:eastAsia="Arial" w:hAnsi="Arial" w:cs="Arial"/>
                <w:b/>
                <w:bCs/>
              </w:rPr>
              <w:t>Imágenes ópticas multiespectrales submétricas:</w:t>
            </w:r>
          </w:p>
          <w:p w14:paraId="3006B2C3" w14:textId="77777777" w:rsidR="00663101" w:rsidRPr="003B391E" w:rsidRDefault="00663101" w:rsidP="00B95E6E">
            <w:pPr>
              <w:pStyle w:val="TableParagraph"/>
              <w:tabs>
                <w:tab w:val="left" w:pos="257"/>
              </w:tabs>
              <w:spacing w:before="6"/>
              <w:jc w:val="both"/>
              <w:rPr>
                <w:lang w:val="es-419" w:eastAsia="es-ES"/>
              </w:rPr>
            </w:pPr>
          </w:p>
          <w:p w14:paraId="0C04B99C" w14:textId="77777777" w:rsidR="00663101" w:rsidRPr="003B391E" w:rsidRDefault="00663101" w:rsidP="00B95E6E">
            <w:pPr>
              <w:pStyle w:val="TableParagraph"/>
              <w:tabs>
                <w:tab w:val="left" w:pos="257"/>
              </w:tabs>
              <w:spacing w:before="6"/>
              <w:jc w:val="both"/>
              <w:rPr>
                <w:lang w:val="es-419" w:eastAsia="es-ES"/>
              </w:rPr>
            </w:pPr>
            <w:r w:rsidRPr="003B391E">
              <w:rPr>
                <w:lang w:val="es-419" w:eastAsia="es-ES"/>
              </w:rPr>
              <w:lastRenderedPageBreak/>
              <w:t>Acceso a imágenes satelitales ópticas multiespectrales de muy alta resolución espacial, inferior a sesenta (60) centímetros por píxel, incluyendo consulta y acceso al archivo histórico disponible de mínimo el año 2016, así como la capacidad de programar nuevas adquisiciones o tomas satelitales sobre áreas de interés definidas por la Entidad. Las imágenes suministradas deberán estar orientadas a actividades que requieran un mayor nivel de detalle espacial para procesos de análisis, verificación, seguimiento e investigación.</w:t>
            </w:r>
          </w:p>
          <w:p w14:paraId="2C515630" w14:textId="77777777" w:rsidR="00663101" w:rsidRPr="003B391E" w:rsidRDefault="00663101" w:rsidP="00B95E6E">
            <w:pPr>
              <w:tabs>
                <w:tab w:val="left" w:pos="257"/>
              </w:tabs>
              <w:spacing w:before="6"/>
              <w:jc w:val="both"/>
              <w:rPr>
                <w:rFonts w:ascii="Arial" w:eastAsia="Arial" w:hAnsi="Arial" w:cs="Arial"/>
                <w:b/>
                <w:bCs/>
              </w:rPr>
            </w:pPr>
          </w:p>
          <w:p w14:paraId="476431F9" w14:textId="77777777" w:rsidR="00663101" w:rsidRPr="003B391E" w:rsidRDefault="00663101" w:rsidP="00B95E6E">
            <w:pPr>
              <w:tabs>
                <w:tab w:val="left" w:pos="257"/>
              </w:tabs>
              <w:spacing w:before="6"/>
              <w:jc w:val="both"/>
              <w:rPr>
                <w:rFonts w:ascii="Arial" w:eastAsia="Arial" w:hAnsi="Arial" w:cs="Arial"/>
              </w:rPr>
            </w:pPr>
            <w:r w:rsidRPr="003B391E">
              <w:rPr>
                <w:rFonts w:ascii="Arial" w:eastAsia="Arial" w:hAnsi="Arial" w:cs="Arial"/>
              </w:rPr>
              <w:t>Bolsa de consumo,</w:t>
            </w:r>
            <w:r w:rsidRPr="003B391E">
              <w:rPr>
                <w:rFonts w:ascii="Arial" w:eastAsia="Arial" w:hAnsi="Arial" w:cs="Arial"/>
                <w:lang w:val="es-ES_tradnl"/>
              </w:rPr>
              <w:t xml:space="preserve"> créditos, tokens</w:t>
            </w:r>
            <w:r w:rsidRPr="003B391E">
              <w:rPr>
                <w:rFonts w:ascii="Arial" w:eastAsia="Arial" w:hAnsi="Arial" w:cs="Arial"/>
              </w:rPr>
              <w:t xml:space="preserve"> u otras unidades de consumo o mecanismo equivalente que permita a la Entidad obtener durante la vigencia contractual una cantidad mínima equivalente a ciento setenta (170) imágenes submétricas por los 24 meses contados a partir de la activación de la plataforma, con resolución espacial inferior a 60 centímetros por píxel (GSD), de conformidad con las condiciones técnicas establecidas en la presente ficha.</w:t>
            </w:r>
          </w:p>
          <w:p w14:paraId="69DE02AF" w14:textId="77777777" w:rsidR="00663101" w:rsidRPr="003B391E" w:rsidRDefault="00663101" w:rsidP="00B95E6E">
            <w:pPr>
              <w:tabs>
                <w:tab w:val="left" w:pos="257"/>
              </w:tabs>
              <w:spacing w:before="6"/>
              <w:jc w:val="both"/>
              <w:rPr>
                <w:rFonts w:ascii="Arial" w:eastAsia="Arial" w:hAnsi="Arial" w:cs="Arial"/>
              </w:rPr>
            </w:pPr>
          </w:p>
          <w:p w14:paraId="0519DCA1" w14:textId="77777777" w:rsidR="00663101" w:rsidRPr="003B391E" w:rsidRDefault="00663101" w:rsidP="00B95E6E">
            <w:pPr>
              <w:tabs>
                <w:tab w:val="left" w:pos="257"/>
              </w:tabs>
              <w:spacing w:before="6"/>
              <w:jc w:val="both"/>
              <w:rPr>
                <w:rFonts w:ascii="Arial" w:eastAsia="Arial" w:hAnsi="Arial" w:cs="Arial"/>
              </w:rPr>
            </w:pPr>
            <w:r w:rsidRPr="003B391E">
              <w:rPr>
                <w:rFonts w:ascii="Arial" w:eastAsia="Arial" w:hAnsi="Arial" w:cs="Arial"/>
              </w:rPr>
              <w:t>Cuando el proveedor emplee esquemas de consumo diferentes a imágenes individuales, deberá demostrar documentalmente que la capacidad ofrecida es equivalente o superior al mínimo requerido por la Entidad.</w:t>
            </w:r>
          </w:p>
          <w:p w14:paraId="4C31B2ED" w14:textId="77777777" w:rsidR="00663101" w:rsidRPr="003B391E" w:rsidRDefault="00663101" w:rsidP="00B95E6E">
            <w:pPr>
              <w:tabs>
                <w:tab w:val="left" w:pos="257"/>
              </w:tabs>
              <w:spacing w:before="6"/>
              <w:jc w:val="both"/>
              <w:rPr>
                <w:rFonts w:ascii="Arial" w:eastAsia="Arial" w:hAnsi="Arial" w:cs="Arial"/>
              </w:rPr>
            </w:pPr>
          </w:p>
          <w:p w14:paraId="29AA0EE8" w14:textId="77777777" w:rsidR="00663101" w:rsidRPr="003B391E" w:rsidRDefault="00663101" w:rsidP="00B95E6E">
            <w:pPr>
              <w:tabs>
                <w:tab w:val="left" w:pos="257"/>
              </w:tabs>
              <w:spacing w:before="6"/>
              <w:jc w:val="both"/>
              <w:rPr>
                <w:rFonts w:ascii="Arial" w:eastAsia="Arial" w:hAnsi="Arial" w:cs="Arial"/>
              </w:rPr>
            </w:pPr>
            <w:r w:rsidRPr="003B391E">
              <w:rPr>
                <w:rFonts w:ascii="Arial" w:eastAsia="Arial" w:hAnsi="Arial" w:cs="Arial"/>
              </w:rPr>
              <w:t>Consulta, visualización y selección de imágenes mediante plataforma web durante los 24 meses después de la activación del acceso a la plataforma y/o agotamiento de las cantidades ofertadas en atención a los criterios exigidos en la ficha técnica.</w:t>
            </w:r>
          </w:p>
          <w:p w14:paraId="7C0AA7D4" w14:textId="77777777" w:rsidR="00663101" w:rsidRPr="003B391E" w:rsidRDefault="00663101" w:rsidP="00B95E6E">
            <w:pPr>
              <w:tabs>
                <w:tab w:val="left" w:pos="257"/>
              </w:tabs>
              <w:spacing w:before="6"/>
              <w:jc w:val="both"/>
              <w:rPr>
                <w:rFonts w:ascii="Arial" w:eastAsia="Arial" w:hAnsi="Arial" w:cs="Arial"/>
              </w:rPr>
            </w:pPr>
            <w:r w:rsidRPr="003B391E" w:rsidDel="00E248EF">
              <w:rPr>
                <w:rFonts w:ascii="Arial" w:eastAsia="Arial" w:hAnsi="Arial" w:cs="Arial"/>
              </w:rPr>
              <w:t xml:space="preserve"> </w:t>
            </w:r>
          </w:p>
          <w:p w14:paraId="3FD57025" w14:textId="77777777" w:rsidR="00663101" w:rsidRPr="003B391E" w:rsidRDefault="00663101" w:rsidP="00B95E6E">
            <w:pPr>
              <w:tabs>
                <w:tab w:val="left" w:pos="257"/>
              </w:tabs>
              <w:spacing w:before="6"/>
              <w:jc w:val="both"/>
              <w:rPr>
                <w:rFonts w:ascii="Arial" w:eastAsia="Arial" w:hAnsi="Arial" w:cs="Arial"/>
              </w:rPr>
            </w:pPr>
            <w:r w:rsidRPr="003B391E">
              <w:rPr>
                <w:rFonts w:ascii="Arial" w:eastAsia="Arial" w:hAnsi="Arial" w:cs="Arial"/>
              </w:rPr>
              <w:t>Mantenimiento, actualizaciones, soporte técnico y disponibilidad de la plataforma en la nube durante veinticuatro (24) meses, así como actualizaciones en plataforma de nuevos productos que vengan incluidos en nuevas versiones.</w:t>
            </w:r>
          </w:p>
          <w:p w14:paraId="7A3C064B" w14:textId="77777777" w:rsidR="00663101" w:rsidRPr="003B391E" w:rsidRDefault="00663101" w:rsidP="00B95E6E">
            <w:pPr>
              <w:tabs>
                <w:tab w:val="left" w:pos="257"/>
              </w:tabs>
              <w:spacing w:before="6"/>
              <w:jc w:val="both"/>
              <w:rPr>
                <w:rFonts w:ascii="Arial" w:eastAsia="Arial" w:hAnsi="Arial" w:cs="Arial"/>
              </w:rPr>
            </w:pPr>
          </w:p>
          <w:p w14:paraId="6BCA56B1" w14:textId="77777777" w:rsidR="00663101" w:rsidRPr="003B391E" w:rsidRDefault="00663101" w:rsidP="00B95E6E">
            <w:pPr>
              <w:jc w:val="both"/>
              <w:rPr>
                <w:rFonts w:ascii="Arial" w:eastAsia="Arial" w:hAnsi="Arial" w:cs="Arial"/>
                <w:b/>
                <w:bCs/>
              </w:rPr>
            </w:pPr>
            <w:r w:rsidRPr="003B391E">
              <w:rPr>
                <w:rFonts w:ascii="Arial" w:eastAsia="Arial" w:hAnsi="Arial" w:cs="Arial"/>
                <w:b/>
                <w:bCs/>
              </w:rPr>
              <w:t>PROCESAMIENTO DE IMÁGENES</w:t>
            </w:r>
          </w:p>
          <w:p w14:paraId="4C6CB06C" w14:textId="77777777" w:rsidR="00663101" w:rsidRPr="003B391E" w:rsidRDefault="00663101" w:rsidP="00B95E6E">
            <w:pPr>
              <w:jc w:val="both"/>
              <w:rPr>
                <w:rFonts w:ascii="Arial" w:eastAsia="Arial" w:hAnsi="Arial" w:cs="Arial"/>
              </w:rPr>
            </w:pPr>
            <w:r w:rsidRPr="003B391E">
              <w:rPr>
                <w:rFonts w:ascii="Arial" w:eastAsia="Arial" w:hAnsi="Arial" w:cs="Arial"/>
              </w:rPr>
              <w:t>Las imágenes suministradas deberán contar con un nivel de procesamiento que permita su utilización directa en aplicaciones de análisis geoespacial y teledetección.</w:t>
            </w:r>
          </w:p>
          <w:p w14:paraId="00B8FD46" w14:textId="77777777" w:rsidR="00663101" w:rsidRPr="003B391E" w:rsidRDefault="00663101" w:rsidP="00B95E6E">
            <w:pPr>
              <w:jc w:val="both"/>
              <w:rPr>
                <w:rFonts w:ascii="Arial" w:eastAsia="Arial" w:hAnsi="Arial" w:cs="Arial"/>
              </w:rPr>
            </w:pPr>
          </w:p>
          <w:p w14:paraId="53D91855" w14:textId="77777777" w:rsidR="00663101" w:rsidRPr="003B391E" w:rsidRDefault="00663101" w:rsidP="00B95E6E">
            <w:pPr>
              <w:jc w:val="both"/>
              <w:rPr>
                <w:rFonts w:ascii="Arial" w:eastAsia="Arial" w:hAnsi="Arial" w:cs="Arial"/>
              </w:rPr>
            </w:pPr>
          </w:p>
          <w:p w14:paraId="4A874DAB" w14:textId="77777777" w:rsidR="00663101" w:rsidRPr="003B391E" w:rsidRDefault="00663101" w:rsidP="00B95E6E">
            <w:pPr>
              <w:jc w:val="both"/>
              <w:rPr>
                <w:rFonts w:ascii="Arial" w:eastAsia="Arial" w:hAnsi="Arial" w:cs="Arial"/>
              </w:rPr>
            </w:pPr>
            <w:r w:rsidRPr="003B391E">
              <w:rPr>
                <w:rFonts w:ascii="Arial" w:eastAsia="Arial" w:hAnsi="Arial" w:cs="Arial"/>
              </w:rPr>
              <w:t>Las imágenes contratadas deberán disponer de:</w:t>
            </w:r>
          </w:p>
          <w:p w14:paraId="43BB87CA" w14:textId="77777777" w:rsidR="00663101" w:rsidRPr="003B391E" w:rsidRDefault="00663101" w:rsidP="00B95E6E">
            <w:pPr>
              <w:jc w:val="both"/>
              <w:rPr>
                <w:rFonts w:ascii="Arial" w:eastAsia="Arial" w:hAnsi="Arial" w:cs="Arial"/>
              </w:rPr>
            </w:pPr>
          </w:p>
          <w:p w14:paraId="0C553517" w14:textId="77777777" w:rsidR="00663101" w:rsidRPr="003B391E" w:rsidRDefault="00663101" w:rsidP="00B95E6E">
            <w:pPr>
              <w:jc w:val="both"/>
              <w:rPr>
                <w:rFonts w:ascii="Arial" w:eastAsia="Arial" w:hAnsi="Arial" w:cs="Arial"/>
              </w:rPr>
            </w:pPr>
            <w:r w:rsidRPr="003B391E">
              <w:rPr>
                <w:rFonts w:ascii="Arial" w:eastAsia="Arial" w:hAnsi="Arial" w:cs="Arial"/>
                <w:b/>
                <w:bCs/>
              </w:rPr>
              <w:lastRenderedPageBreak/>
              <w:t xml:space="preserve">Corrección radiométrica: </w:t>
            </w:r>
            <w:r w:rsidRPr="003B391E">
              <w:rPr>
                <w:rFonts w:ascii="Arial" w:eastAsia="Arial" w:hAnsi="Arial" w:cs="Arial"/>
              </w:rPr>
              <w:t>Procesamiento que permita relacionar los valores digitales de los píxeles con magnitudes radiométricas adecuadas para su utilización analítica.</w:t>
            </w:r>
          </w:p>
          <w:p w14:paraId="3BE26BA1" w14:textId="77777777" w:rsidR="00663101" w:rsidRPr="003B391E" w:rsidRDefault="00663101" w:rsidP="00B95E6E">
            <w:pPr>
              <w:jc w:val="both"/>
              <w:rPr>
                <w:rFonts w:ascii="Arial" w:eastAsia="Arial" w:hAnsi="Arial" w:cs="Arial"/>
              </w:rPr>
            </w:pPr>
          </w:p>
          <w:p w14:paraId="7847C2C5" w14:textId="77777777" w:rsidR="00663101" w:rsidRPr="003B391E" w:rsidRDefault="00663101" w:rsidP="00B95E6E">
            <w:pPr>
              <w:jc w:val="both"/>
              <w:rPr>
                <w:rFonts w:ascii="Arial" w:hAnsi="Arial" w:cs="Arial"/>
              </w:rPr>
            </w:pPr>
            <w:r w:rsidRPr="003B391E">
              <w:rPr>
                <w:rFonts w:ascii="Arial" w:eastAsia="Arial" w:hAnsi="Arial" w:cs="Arial"/>
                <w:b/>
                <w:bCs/>
              </w:rPr>
              <w:t xml:space="preserve">Producto de reflectancia: </w:t>
            </w:r>
            <w:r w:rsidRPr="003B391E">
              <w:rPr>
                <w:rFonts w:ascii="Arial" w:eastAsia="Arial" w:hAnsi="Arial" w:cs="Arial"/>
              </w:rPr>
              <w:t>Cuando se encuentre disponible para el producto suministrado, acceso a imágenes procesadas a reflectancia de superficie o nivel equivalente.</w:t>
            </w:r>
          </w:p>
          <w:p w14:paraId="7408041D" w14:textId="77777777" w:rsidR="00663101" w:rsidRPr="003B391E" w:rsidRDefault="00663101" w:rsidP="00B95E6E">
            <w:pPr>
              <w:jc w:val="both"/>
              <w:rPr>
                <w:rFonts w:ascii="Arial" w:eastAsia="Arial" w:hAnsi="Arial" w:cs="Arial"/>
              </w:rPr>
            </w:pPr>
          </w:p>
          <w:p w14:paraId="7292B2CF" w14:textId="77777777" w:rsidR="00663101" w:rsidRPr="003B391E" w:rsidRDefault="00663101" w:rsidP="00B95E6E">
            <w:pPr>
              <w:jc w:val="both"/>
              <w:rPr>
                <w:rFonts w:ascii="Arial" w:eastAsia="Arial" w:hAnsi="Arial" w:cs="Arial"/>
              </w:rPr>
            </w:pPr>
            <w:r w:rsidRPr="003B391E">
              <w:rPr>
                <w:rFonts w:ascii="Arial" w:eastAsia="Arial" w:hAnsi="Arial" w:cs="Arial"/>
                <w:b/>
                <w:bCs/>
              </w:rPr>
              <w:t xml:space="preserve">Ortorrectificación: </w:t>
            </w:r>
            <w:r w:rsidRPr="003B391E">
              <w:rPr>
                <w:rFonts w:ascii="Arial" w:eastAsia="Arial" w:hAnsi="Arial" w:cs="Arial"/>
              </w:rPr>
              <w:t>Las imágenes deberán encontrarse corregidas geométricamente de las distorsiones asociadas al sistema de adquisición y al relieve, permitiendo su utilización en Sistemas de Información Geográfica.</w:t>
            </w:r>
          </w:p>
          <w:p w14:paraId="00E2AD28" w14:textId="77777777" w:rsidR="00663101" w:rsidRPr="003B391E" w:rsidRDefault="00663101" w:rsidP="00B95E6E">
            <w:pPr>
              <w:jc w:val="both"/>
              <w:rPr>
                <w:rFonts w:ascii="Arial" w:eastAsia="Arial" w:hAnsi="Arial" w:cs="Arial"/>
              </w:rPr>
            </w:pPr>
          </w:p>
          <w:p w14:paraId="1319980C" w14:textId="77777777" w:rsidR="00663101" w:rsidRPr="003B391E" w:rsidRDefault="00663101" w:rsidP="00B95E6E">
            <w:pPr>
              <w:jc w:val="both"/>
              <w:rPr>
                <w:rFonts w:ascii="Arial" w:eastAsia="Arial" w:hAnsi="Arial" w:cs="Arial"/>
              </w:rPr>
            </w:pPr>
            <w:r w:rsidRPr="003B391E">
              <w:rPr>
                <w:rFonts w:ascii="Arial" w:eastAsia="Arial" w:hAnsi="Arial" w:cs="Arial"/>
                <w:b/>
                <w:bCs/>
              </w:rPr>
              <w:t>Referenciación espacial</w:t>
            </w:r>
            <w:r w:rsidRPr="003B391E">
              <w:rPr>
                <w:rFonts w:ascii="Arial" w:eastAsia="Arial" w:hAnsi="Arial" w:cs="Arial"/>
              </w:rPr>
              <w:t>: Los productos descargados deberán encontrarse correctamente georreferenciados e identificar el sistema de referencia espacial empleado.</w:t>
            </w:r>
          </w:p>
          <w:p w14:paraId="57EAC6E5" w14:textId="77777777" w:rsidR="00663101" w:rsidRPr="003B391E" w:rsidRDefault="00663101" w:rsidP="00B95E6E">
            <w:pPr>
              <w:jc w:val="both"/>
              <w:rPr>
                <w:rFonts w:ascii="Arial" w:eastAsia="Arial" w:hAnsi="Arial" w:cs="Arial"/>
              </w:rPr>
            </w:pPr>
          </w:p>
          <w:p w14:paraId="64DD2FEB" w14:textId="77777777" w:rsidR="00663101" w:rsidRPr="003B391E" w:rsidRDefault="00663101" w:rsidP="00B95E6E">
            <w:pPr>
              <w:jc w:val="both"/>
              <w:rPr>
                <w:rFonts w:ascii="Arial" w:eastAsia="Arial" w:hAnsi="Arial" w:cs="Arial"/>
              </w:rPr>
            </w:pPr>
            <w:r w:rsidRPr="003B391E">
              <w:rPr>
                <w:rFonts w:ascii="Arial" w:eastAsia="Arial" w:hAnsi="Arial" w:cs="Arial"/>
                <w:b/>
                <w:bCs/>
              </w:rPr>
              <w:t xml:space="preserve">Preservación multiespectral: </w:t>
            </w:r>
            <w:r w:rsidRPr="003B391E">
              <w:rPr>
                <w:rFonts w:ascii="Arial" w:eastAsia="Arial" w:hAnsi="Arial" w:cs="Arial"/>
              </w:rPr>
              <w:t>Las imágenes descargadas deberán conservar las bandas espectrales necesarias para permitir cálculos derivados realizados posteriormente por la Entidad.</w:t>
            </w:r>
          </w:p>
          <w:p w14:paraId="1484421C" w14:textId="77777777" w:rsidR="00663101" w:rsidRPr="003B391E" w:rsidRDefault="00663101" w:rsidP="00B95E6E">
            <w:pPr>
              <w:jc w:val="both"/>
              <w:rPr>
                <w:rFonts w:ascii="Arial" w:eastAsia="Arial" w:hAnsi="Arial" w:cs="Arial"/>
              </w:rPr>
            </w:pPr>
          </w:p>
          <w:p w14:paraId="30E8E9B0" w14:textId="77777777" w:rsidR="00663101" w:rsidRPr="003B391E" w:rsidRDefault="00663101" w:rsidP="00B95E6E">
            <w:pPr>
              <w:jc w:val="both"/>
              <w:rPr>
                <w:rFonts w:ascii="Arial" w:eastAsia="Arial" w:hAnsi="Arial" w:cs="Arial"/>
              </w:rPr>
            </w:pPr>
            <w:r w:rsidRPr="003B391E">
              <w:rPr>
                <w:rFonts w:ascii="Arial" w:eastAsia="Arial" w:hAnsi="Arial" w:cs="Arial"/>
                <w:b/>
                <w:bCs/>
              </w:rPr>
              <w:t xml:space="preserve">Índice de Vegetación de Diferencia Normalizada (NDVI): </w:t>
            </w:r>
            <w:r w:rsidRPr="003B391E">
              <w:rPr>
                <w:rFonts w:ascii="Arial" w:eastAsia="Arial" w:hAnsi="Arial" w:cs="Arial"/>
              </w:rPr>
              <w:t>Las imágenes multiespectrales descargadas deberán incluir las bandas necesarias para permitir a la Entidad realizar análisis espectrales y calcular índices derivados, entre ellos el Índice de Vegetación de Diferencia Normalizada (NDVI).</w:t>
            </w:r>
          </w:p>
          <w:p w14:paraId="7259E3A5" w14:textId="77777777" w:rsidR="00663101" w:rsidRPr="003B391E" w:rsidRDefault="00663101" w:rsidP="00B95E6E">
            <w:pPr>
              <w:jc w:val="both"/>
              <w:rPr>
                <w:rFonts w:ascii="Arial" w:eastAsia="Arial" w:hAnsi="Arial" w:cs="Arial"/>
              </w:rPr>
            </w:pPr>
          </w:p>
          <w:p w14:paraId="7D7F218E" w14:textId="77777777" w:rsidR="00663101" w:rsidRPr="00087DF1" w:rsidRDefault="00663101" w:rsidP="00B95E6E">
            <w:pPr>
              <w:jc w:val="both"/>
              <w:rPr>
                <w:rFonts w:ascii="Arial" w:eastAsia="Arial" w:hAnsi="Arial" w:cs="Arial"/>
              </w:rPr>
            </w:pPr>
            <w:r w:rsidRPr="003B391E">
              <w:rPr>
                <w:rFonts w:ascii="Arial" w:eastAsia="Arial" w:hAnsi="Arial" w:cs="Arial"/>
                <w:b/>
                <w:bCs/>
              </w:rPr>
              <w:t xml:space="preserve">Capacidad de Descarga: </w:t>
            </w:r>
            <w:r w:rsidRPr="003B391E">
              <w:rPr>
                <w:rFonts w:ascii="Arial" w:eastAsia="Arial" w:hAnsi="Arial" w:cs="Arial"/>
                <w:szCs w:val="18"/>
              </w:rPr>
              <w:t>La plataforma debe contar con capacidad de descarga de las imágenes consultadas y solicitados en los formatos y especificaciones técnicas anteriormente mencionadas.</w:t>
            </w:r>
          </w:p>
        </w:tc>
      </w:tr>
      <w:tr w:rsidR="00663101" w:rsidRPr="00087DF1" w14:paraId="6B12236C" w14:textId="77777777" w:rsidTr="00B95E6E">
        <w:trPr>
          <w:trHeight w:val="1272"/>
        </w:trPr>
        <w:tc>
          <w:tcPr>
            <w:tcW w:w="2832" w:type="dxa"/>
            <w:shd w:val="clear" w:color="auto" w:fill="D9D9D9" w:themeFill="background1" w:themeFillShade="D9"/>
            <w:tcMar>
              <w:top w:w="0" w:type="dxa"/>
              <w:left w:w="70" w:type="dxa"/>
              <w:bottom w:w="0" w:type="dxa"/>
              <w:right w:w="70" w:type="dxa"/>
            </w:tcMar>
            <w:vAlign w:val="center"/>
          </w:tcPr>
          <w:p w14:paraId="10624A9E" w14:textId="77777777" w:rsidR="00663101" w:rsidRPr="003B391E" w:rsidRDefault="00663101" w:rsidP="00B95E6E">
            <w:pPr>
              <w:jc w:val="both"/>
              <w:rPr>
                <w:rFonts w:ascii="Arial" w:hAnsi="Arial" w:cs="Arial"/>
                <w:b/>
                <w:bCs/>
              </w:rPr>
            </w:pPr>
            <w:r w:rsidRPr="003B391E">
              <w:rPr>
                <w:rFonts w:ascii="Arial" w:hAnsi="Arial" w:cs="Arial"/>
                <w:b/>
                <w:bCs/>
              </w:rPr>
              <w:lastRenderedPageBreak/>
              <w:t>Requisitos específicos</w:t>
            </w:r>
          </w:p>
        </w:tc>
        <w:tc>
          <w:tcPr>
            <w:tcW w:w="6345" w:type="dxa"/>
            <w:tcMar>
              <w:top w:w="0" w:type="dxa"/>
              <w:left w:w="70" w:type="dxa"/>
              <w:bottom w:w="0" w:type="dxa"/>
              <w:right w:w="70" w:type="dxa"/>
            </w:tcMar>
          </w:tcPr>
          <w:p w14:paraId="25D538E9" w14:textId="77777777" w:rsidR="00663101" w:rsidRPr="003B391E" w:rsidRDefault="00663101" w:rsidP="00663101">
            <w:pPr>
              <w:pStyle w:val="Ttulo2"/>
              <w:numPr>
                <w:ilvl w:val="0"/>
                <w:numId w:val="27"/>
              </w:numPr>
              <w:ind w:left="720"/>
              <w:jc w:val="both"/>
              <w:rPr>
                <w:rFonts w:ascii="Arial" w:eastAsia="Arial" w:hAnsi="Arial" w:cs="Arial"/>
                <w:bCs w:val="0"/>
                <w:sz w:val="22"/>
                <w:szCs w:val="22"/>
              </w:rPr>
            </w:pPr>
            <w:r w:rsidRPr="003B391E">
              <w:rPr>
                <w:rFonts w:ascii="Arial" w:eastAsia="Arial" w:hAnsi="Arial" w:cs="Arial"/>
                <w:sz w:val="22"/>
                <w:szCs w:val="22"/>
                <w:lang w:val="es-ES"/>
              </w:rPr>
              <w:t>Características técnicas de los productos satelitales</w:t>
            </w:r>
          </w:p>
          <w:p w14:paraId="7FF50E3E" w14:textId="77777777" w:rsidR="00663101" w:rsidRPr="003B391E" w:rsidRDefault="00663101" w:rsidP="00B95E6E">
            <w:pPr>
              <w:rPr>
                <w:rFonts w:eastAsia="Arial"/>
              </w:rPr>
            </w:pPr>
          </w:p>
          <w:p w14:paraId="77306B4A" w14:textId="77777777" w:rsidR="00663101" w:rsidRPr="003B391E" w:rsidRDefault="00663101" w:rsidP="00663101">
            <w:pPr>
              <w:pStyle w:val="Ttulo3"/>
              <w:numPr>
                <w:ilvl w:val="1"/>
                <w:numId w:val="27"/>
              </w:numPr>
              <w:ind w:left="1440" w:hanging="360"/>
              <w:jc w:val="both"/>
              <w:rPr>
                <w:rFonts w:ascii="Arial" w:eastAsia="Arial" w:hAnsi="Arial" w:cs="Arial"/>
                <w:bCs w:val="0"/>
              </w:rPr>
            </w:pPr>
            <w:r w:rsidRPr="003B391E">
              <w:rPr>
                <w:rFonts w:ascii="Arial" w:eastAsia="Arial" w:hAnsi="Arial" w:cs="Arial"/>
                <w:lang w:val="es-ES"/>
              </w:rPr>
              <w:t>Imágenes ópticas multiespectrales de resolución media-alta</w:t>
            </w:r>
          </w:p>
          <w:p w14:paraId="1790DF03" w14:textId="77777777" w:rsidR="00663101" w:rsidRPr="003B391E" w:rsidRDefault="00663101" w:rsidP="00B95E6E">
            <w:pPr>
              <w:pStyle w:val="Prrafodelista"/>
              <w:ind w:left="555"/>
              <w:rPr>
                <w:rFonts w:eastAsia="Arial"/>
              </w:rPr>
            </w:pPr>
          </w:p>
          <w:p w14:paraId="2BC82393" w14:textId="77777777" w:rsidR="00663101" w:rsidRPr="003B391E" w:rsidRDefault="00663101" w:rsidP="00B95E6E">
            <w:pPr>
              <w:jc w:val="both"/>
              <w:rPr>
                <w:rFonts w:ascii="Arial" w:eastAsia="Arial" w:hAnsi="Arial" w:cs="Arial"/>
              </w:rPr>
            </w:pPr>
            <w:r w:rsidRPr="003B391E">
              <w:rPr>
                <w:rFonts w:ascii="Arial" w:eastAsia="Arial" w:hAnsi="Arial" w:cs="Arial"/>
              </w:rPr>
              <w:t>La solución deberá permitir la consulta y descarga de imágenes ópticas multiespectrales provenientes de archivo o repositorio con las siguientes características mínimas:</w:t>
            </w:r>
          </w:p>
          <w:p w14:paraId="38097BB2" w14:textId="77777777" w:rsidR="00663101" w:rsidRPr="003B391E" w:rsidRDefault="00663101" w:rsidP="00B95E6E">
            <w:pPr>
              <w:jc w:val="both"/>
              <w:rPr>
                <w:rFonts w:ascii="Arial" w:eastAsia="Arial" w:hAnsi="Arial" w:cs="Arial"/>
              </w:rPr>
            </w:pPr>
          </w:p>
          <w:p w14:paraId="5EDB2578" w14:textId="77777777" w:rsidR="00663101" w:rsidRPr="003B391E" w:rsidRDefault="00663101" w:rsidP="00663101">
            <w:pPr>
              <w:pStyle w:val="Prrafodelista"/>
              <w:widowControl w:val="0"/>
              <w:numPr>
                <w:ilvl w:val="0"/>
                <w:numId w:val="25"/>
              </w:numPr>
              <w:spacing w:after="0" w:line="240" w:lineRule="auto"/>
              <w:contextualSpacing w:val="0"/>
              <w:jc w:val="both"/>
              <w:rPr>
                <w:rFonts w:ascii="Arial" w:eastAsia="Arial" w:hAnsi="Arial" w:cs="Arial"/>
                <w:lang w:val="es-ES"/>
              </w:rPr>
            </w:pPr>
            <w:r w:rsidRPr="003B391E">
              <w:rPr>
                <w:rFonts w:ascii="Arial" w:eastAsia="Arial" w:hAnsi="Arial" w:cs="Arial"/>
                <w:lang w:val="es-ES"/>
              </w:rPr>
              <w:t>Resolución espacial comprendida entre uno (1) y cuatro coma siete (4,7</w:t>
            </w:r>
            <w:r w:rsidRPr="003B391E">
              <w:rPr>
                <w:rStyle w:val="Refdenotaalpie"/>
                <w:rFonts w:ascii="Arial" w:eastAsia="Arial" w:hAnsi="Arial" w:cs="Arial"/>
                <w:lang w:val="es-ES"/>
              </w:rPr>
              <w:footnoteReference w:id="2"/>
            </w:r>
            <w:r w:rsidRPr="003B391E">
              <w:rPr>
                <w:rFonts w:ascii="Arial" w:eastAsia="Arial" w:hAnsi="Arial" w:cs="Arial"/>
                <w:lang w:val="es-ES"/>
              </w:rPr>
              <w:t>) metros por píxel (GSD), incluyendo ambos valores.</w:t>
            </w:r>
          </w:p>
          <w:p w14:paraId="18394337" w14:textId="77777777" w:rsidR="00663101" w:rsidRPr="003B391E" w:rsidRDefault="00663101" w:rsidP="00663101">
            <w:pPr>
              <w:pStyle w:val="Prrafodelista"/>
              <w:widowControl w:val="0"/>
              <w:numPr>
                <w:ilvl w:val="0"/>
                <w:numId w:val="25"/>
              </w:numPr>
              <w:spacing w:after="0" w:line="240" w:lineRule="auto"/>
              <w:contextualSpacing w:val="0"/>
              <w:jc w:val="both"/>
              <w:rPr>
                <w:rFonts w:ascii="Arial" w:eastAsia="Arial" w:hAnsi="Arial" w:cs="Arial"/>
                <w:lang w:val="es-ES"/>
              </w:rPr>
            </w:pPr>
            <w:r w:rsidRPr="003B391E">
              <w:rPr>
                <w:rFonts w:ascii="Arial" w:eastAsia="Arial" w:hAnsi="Arial" w:cs="Arial"/>
                <w:lang w:val="es-ES"/>
              </w:rPr>
              <w:t>Cobertura disponible sobre el territorio colombiano.</w:t>
            </w:r>
          </w:p>
          <w:p w14:paraId="67D4478E" w14:textId="77777777" w:rsidR="00663101" w:rsidRPr="003B391E" w:rsidRDefault="00663101" w:rsidP="00663101">
            <w:pPr>
              <w:pStyle w:val="Prrafodelista"/>
              <w:widowControl w:val="0"/>
              <w:numPr>
                <w:ilvl w:val="0"/>
                <w:numId w:val="25"/>
              </w:numPr>
              <w:spacing w:after="0" w:line="240" w:lineRule="auto"/>
              <w:contextualSpacing w:val="0"/>
              <w:jc w:val="both"/>
              <w:rPr>
                <w:rFonts w:ascii="Arial" w:eastAsia="Arial" w:hAnsi="Arial" w:cs="Arial"/>
                <w:lang w:val="es-ES"/>
              </w:rPr>
            </w:pPr>
            <w:r w:rsidRPr="003B391E">
              <w:rPr>
                <w:rFonts w:ascii="Arial" w:eastAsia="Arial" w:hAnsi="Arial" w:cs="Arial"/>
                <w:lang w:val="es-ES"/>
              </w:rPr>
              <w:t>Área mínima de descarga de una (1) hectárea.</w:t>
            </w:r>
          </w:p>
          <w:p w14:paraId="55CA03BA" w14:textId="77777777" w:rsidR="00663101" w:rsidRPr="003B391E" w:rsidRDefault="00663101" w:rsidP="00663101">
            <w:pPr>
              <w:pStyle w:val="Prrafodelista"/>
              <w:widowControl w:val="0"/>
              <w:numPr>
                <w:ilvl w:val="0"/>
                <w:numId w:val="25"/>
              </w:numPr>
              <w:spacing w:after="0" w:line="240" w:lineRule="auto"/>
              <w:contextualSpacing w:val="0"/>
              <w:jc w:val="both"/>
              <w:rPr>
                <w:rFonts w:ascii="Arial" w:eastAsia="Arial" w:hAnsi="Arial" w:cs="Arial"/>
                <w:lang w:val="es-ES"/>
              </w:rPr>
            </w:pPr>
            <w:r w:rsidRPr="003B391E">
              <w:rPr>
                <w:rFonts w:ascii="Arial" w:eastAsia="Arial" w:hAnsi="Arial" w:cs="Arial"/>
                <w:lang w:val="es-ES"/>
              </w:rPr>
              <w:t>Bandas espectrales que incluyan como mínimo Rojo (R), Verde (G), Azul (B) e Infrarrojo Cercano (NIR).</w:t>
            </w:r>
          </w:p>
          <w:p w14:paraId="41FDDB0D" w14:textId="77777777" w:rsidR="00663101" w:rsidRPr="003B391E" w:rsidRDefault="00663101" w:rsidP="00663101">
            <w:pPr>
              <w:pStyle w:val="Prrafodelista"/>
              <w:widowControl w:val="0"/>
              <w:numPr>
                <w:ilvl w:val="0"/>
                <w:numId w:val="25"/>
              </w:numPr>
              <w:spacing w:after="0" w:line="240" w:lineRule="auto"/>
              <w:contextualSpacing w:val="0"/>
              <w:jc w:val="both"/>
              <w:rPr>
                <w:rFonts w:ascii="Arial" w:eastAsia="Arial" w:hAnsi="Arial" w:cs="Arial"/>
                <w:lang w:val="es-ES"/>
              </w:rPr>
            </w:pPr>
            <w:r w:rsidRPr="003B391E">
              <w:rPr>
                <w:rFonts w:ascii="Arial" w:eastAsia="Arial" w:hAnsi="Arial" w:cs="Arial"/>
                <w:lang w:val="es-ES"/>
              </w:rPr>
              <w:t>Disponibilidad histórica desde marzo de 2016, de acuerdo con la disponibilidad del proveedor.</w:t>
            </w:r>
          </w:p>
          <w:p w14:paraId="42C94B74" w14:textId="77777777" w:rsidR="00663101" w:rsidRPr="003B391E" w:rsidRDefault="00663101" w:rsidP="00663101">
            <w:pPr>
              <w:pStyle w:val="Prrafodelista"/>
              <w:widowControl w:val="0"/>
              <w:numPr>
                <w:ilvl w:val="0"/>
                <w:numId w:val="25"/>
              </w:numPr>
              <w:spacing w:after="0" w:line="240" w:lineRule="auto"/>
              <w:contextualSpacing w:val="0"/>
              <w:jc w:val="both"/>
              <w:rPr>
                <w:rFonts w:ascii="Arial" w:eastAsia="Arial" w:hAnsi="Arial" w:cs="Arial"/>
                <w:lang w:val="es-ES"/>
              </w:rPr>
            </w:pPr>
            <w:r w:rsidRPr="003B391E">
              <w:rPr>
                <w:rFonts w:ascii="Arial" w:eastAsia="Arial" w:hAnsi="Arial" w:cs="Arial"/>
                <w:lang w:val="es-ES"/>
              </w:rPr>
              <w:t>Disponibilidad mínima de descarga acumulada de diez mil (10.000) kilómetros cuadrados por el período de veinticuatro (24) meses de servicio.</w:t>
            </w:r>
          </w:p>
          <w:p w14:paraId="3F6070CA" w14:textId="77777777" w:rsidR="00663101" w:rsidRPr="003B391E" w:rsidRDefault="00663101" w:rsidP="00663101">
            <w:pPr>
              <w:pStyle w:val="Prrafodelista"/>
              <w:widowControl w:val="0"/>
              <w:numPr>
                <w:ilvl w:val="0"/>
                <w:numId w:val="25"/>
              </w:numPr>
              <w:spacing w:after="0" w:line="240" w:lineRule="auto"/>
              <w:contextualSpacing w:val="0"/>
              <w:jc w:val="both"/>
              <w:rPr>
                <w:rFonts w:ascii="Arial" w:eastAsia="Arial" w:hAnsi="Arial" w:cs="Arial"/>
                <w:lang w:val="es-ES"/>
              </w:rPr>
            </w:pPr>
            <w:r w:rsidRPr="003B391E">
              <w:rPr>
                <w:rFonts w:ascii="Arial" w:eastAsia="Arial" w:hAnsi="Arial" w:cs="Arial"/>
                <w:lang w:val="es-ES"/>
              </w:rPr>
              <w:t>Imágenes aptas para procesamiento geoespacial, análisis multitemporal y teledetección.</w:t>
            </w:r>
          </w:p>
          <w:p w14:paraId="71D3D271" w14:textId="77777777" w:rsidR="00663101" w:rsidRPr="003B391E" w:rsidRDefault="00663101" w:rsidP="00B95E6E">
            <w:pPr>
              <w:pStyle w:val="Prrafodelista"/>
              <w:ind w:left="720"/>
              <w:jc w:val="both"/>
              <w:rPr>
                <w:rFonts w:ascii="Arial" w:eastAsia="Arial" w:hAnsi="Arial" w:cs="Arial"/>
                <w:lang w:val="es-ES"/>
              </w:rPr>
            </w:pPr>
          </w:p>
          <w:p w14:paraId="663D29D1" w14:textId="77777777" w:rsidR="00663101" w:rsidRPr="003B391E" w:rsidRDefault="00663101" w:rsidP="00663101">
            <w:pPr>
              <w:pStyle w:val="Ttulo3"/>
              <w:numPr>
                <w:ilvl w:val="1"/>
                <w:numId w:val="27"/>
              </w:numPr>
              <w:ind w:left="1440" w:hanging="360"/>
              <w:jc w:val="both"/>
              <w:rPr>
                <w:rFonts w:ascii="Arial" w:eastAsia="Arial" w:hAnsi="Arial" w:cs="Arial"/>
                <w:bCs w:val="0"/>
              </w:rPr>
            </w:pPr>
            <w:r w:rsidRPr="003B391E">
              <w:rPr>
                <w:rFonts w:ascii="Arial" w:eastAsia="Arial" w:hAnsi="Arial" w:cs="Arial"/>
                <w:lang w:val="es-ES"/>
              </w:rPr>
              <w:t>Imágenes ópticas multiespectrales submétricas</w:t>
            </w:r>
          </w:p>
          <w:p w14:paraId="537A1F00" w14:textId="77777777" w:rsidR="00663101" w:rsidRPr="003B391E" w:rsidRDefault="00663101" w:rsidP="00B95E6E">
            <w:pPr>
              <w:pStyle w:val="Prrafodelista"/>
              <w:ind w:left="555"/>
              <w:rPr>
                <w:rFonts w:eastAsia="Arial"/>
              </w:rPr>
            </w:pPr>
          </w:p>
          <w:p w14:paraId="0F04284E" w14:textId="77777777" w:rsidR="00663101" w:rsidRPr="003B391E" w:rsidRDefault="00663101" w:rsidP="00B95E6E">
            <w:pPr>
              <w:jc w:val="both"/>
              <w:rPr>
                <w:rFonts w:ascii="Arial" w:eastAsia="Arial" w:hAnsi="Arial" w:cs="Arial"/>
              </w:rPr>
            </w:pPr>
            <w:r w:rsidRPr="003B391E">
              <w:rPr>
                <w:rFonts w:ascii="Arial" w:eastAsia="Arial" w:hAnsi="Arial" w:cs="Arial"/>
              </w:rPr>
              <w:t>La solución deberá permitir el acceso a imágenes ópticas multiespectrales de muy alta resolución con las siguientes características mínimas:</w:t>
            </w:r>
          </w:p>
          <w:p w14:paraId="2D8B01FE" w14:textId="77777777" w:rsidR="00663101" w:rsidRPr="003B391E" w:rsidRDefault="00663101" w:rsidP="00B95E6E">
            <w:pPr>
              <w:jc w:val="both"/>
              <w:rPr>
                <w:rFonts w:ascii="Arial" w:eastAsia="Arial" w:hAnsi="Arial" w:cs="Arial"/>
              </w:rPr>
            </w:pPr>
          </w:p>
          <w:p w14:paraId="48D835F4" w14:textId="77777777" w:rsidR="00663101" w:rsidRPr="003B391E" w:rsidRDefault="00663101" w:rsidP="00663101">
            <w:pPr>
              <w:pStyle w:val="Prrafodelista"/>
              <w:widowControl w:val="0"/>
              <w:numPr>
                <w:ilvl w:val="0"/>
                <w:numId w:val="24"/>
              </w:numPr>
              <w:spacing w:after="0" w:line="240" w:lineRule="auto"/>
              <w:contextualSpacing w:val="0"/>
              <w:jc w:val="both"/>
              <w:rPr>
                <w:rFonts w:ascii="Arial" w:eastAsia="Arial" w:hAnsi="Arial" w:cs="Arial"/>
                <w:lang w:val="es-ES"/>
              </w:rPr>
            </w:pPr>
            <w:r w:rsidRPr="003B391E">
              <w:rPr>
                <w:rFonts w:ascii="Arial" w:eastAsia="Arial" w:hAnsi="Arial" w:cs="Arial"/>
                <w:lang w:val="es-ES"/>
              </w:rPr>
              <w:t>Resolución espacial inferior a sesenta (60) centímetros por píxel (GSD).</w:t>
            </w:r>
          </w:p>
          <w:p w14:paraId="299AB2D3" w14:textId="77777777" w:rsidR="00663101" w:rsidRPr="003B391E" w:rsidRDefault="00663101" w:rsidP="00663101">
            <w:pPr>
              <w:pStyle w:val="Prrafodelista"/>
              <w:widowControl w:val="0"/>
              <w:numPr>
                <w:ilvl w:val="0"/>
                <w:numId w:val="24"/>
              </w:numPr>
              <w:spacing w:after="0" w:line="240" w:lineRule="auto"/>
              <w:contextualSpacing w:val="0"/>
              <w:jc w:val="both"/>
              <w:rPr>
                <w:rFonts w:ascii="Arial" w:eastAsia="Arial" w:hAnsi="Arial" w:cs="Arial"/>
                <w:lang w:val="es-ES"/>
              </w:rPr>
            </w:pPr>
            <w:r w:rsidRPr="003B391E">
              <w:rPr>
                <w:rFonts w:ascii="Arial" w:eastAsia="Arial" w:hAnsi="Arial" w:cs="Arial"/>
                <w:lang w:val="es-ES"/>
              </w:rPr>
              <w:t>Acceso a imágenes históricas disponibles en repositorio.</w:t>
            </w:r>
          </w:p>
          <w:p w14:paraId="2ECB12AF" w14:textId="77777777" w:rsidR="00663101" w:rsidRPr="003B391E" w:rsidRDefault="00663101" w:rsidP="00663101">
            <w:pPr>
              <w:pStyle w:val="Prrafodelista"/>
              <w:widowControl w:val="0"/>
              <w:numPr>
                <w:ilvl w:val="0"/>
                <w:numId w:val="24"/>
              </w:numPr>
              <w:spacing w:after="0" w:line="240" w:lineRule="auto"/>
              <w:contextualSpacing w:val="0"/>
              <w:jc w:val="both"/>
              <w:rPr>
                <w:rFonts w:ascii="Arial" w:eastAsia="Arial" w:hAnsi="Arial" w:cs="Arial"/>
                <w:lang w:val="es-ES"/>
              </w:rPr>
            </w:pPr>
            <w:r w:rsidRPr="003B391E">
              <w:rPr>
                <w:rFonts w:ascii="Arial" w:eastAsia="Arial" w:hAnsi="Arial" w:cs="Arial"/>
                <w:lang w:val="es-ES"/>
              </w:rPr>
              <w:t>Capacidad para programar nuevas adquisiciones satelitales (tasking) sobre áreas de interés definidas por la Entidad.</w:t>
            </w:r>
          </w:p>
          <w:p w14:paraId="3F9888BC" w14:textId="77777777" w:rsidR="00663101" w:rsidRPr="003B391E" w:rsidRDefault="00663101" w:rsidP="00663101">
            <w:pPr>
              <w:pStyle w:val="Prrafodelista"/>
              <w:widowControl w:val="0"/>
              <w:numPr>
                <w:ilvl w:val="0"/>
                <w:numId w:val="24"/>
              </w:numPr>
              <w:spacing w:after="0" w:line="240" w:lineRule="auto"/>
              <w:contextualSpacing w:val="0"/>
              <w:jc w:val="both"/>
              <w:rPr>
                <w:rFonts w:ascii="Arial" w:eastAsia="Arial" w:hAnsi="Arial" w:cs="Arial"/>
                <w:lang w:val="es-ES"/>
              </w:rPr>
            </w:pPr>
            <w:r w:rsidRPr="003B391E">
              <w:rPr>
                <w:rFonts w:ascii="Arial" w:eastAsia="Arial" w:hAnsi="Arial" w:cs="Arial"/>
                <w:lang w:val="es-ES"/>
              </w:rPr>
              <w:t>Bandas espectrales que incluyan como mínimo Rojo (R), Verde (G), Azul (B) e Infrarrojo Cercano (NIR).</w:t>
            </w:r>
          </w:p>
          <w:p w14:paraId="59C260DF" w14:textId="77777777" w:rsidR="00663101" w:rsidRPr="003B391E" w:rsidRDefault="00663101" w:rsidP="00663101">
            <w:pPr>
              <w:pStyle w:val="Prrafodelista"/>
              <w:widowControl w:val="0"/>
              <w:numPr>
                <w:ilvl w:val="0"/>
                <w:numId w:val="24"/>
              </w:numPr>
              <w:spacing w:after="0" w:line="259" w:lineRule="auto"/>
              <w:contextualSpacing w:val="0"/>
              <w:jc w:val="both"/>
              <w:rPr>
                <w:rFonts w:ascii="Arial" w:eastAsia="Arial" w:hAnsi="Arial" w:cs="Arial"/>
                <w:lang w:val="es-ES"/>
              </w:rPr>
            </w:pPr>
            <w:r w:rsidRPr="003B391E">
              <w:rPr>
                <w:rFonts w:ascii="Arial" w:eastAsia="Arial" w:hAnsi="Arial" w:cs="Arial"/>
                <w:lang w:val="es-ES"/>
              </w:rPr>
              <w:t xml:space="preserve">Disponibilidad mínima equivalente a ciento setenta (170) imágenes submétricas por el período de veinticuatro (24) meses durante los 24 meses después de la activación del acceso.  </w:t>
            </w:r>
          </w:p>
          <w:p w14:paraId="110B3D48" w14:textId="77777777" w:rsidR="00663101" w:rsidRPr="003B391E" w:rsidRDefault="00663101" w:rsidP="00663101">
            <w:pPr>
              <w:pStyle w:val="Prrafodelista"/>
              <w:widowControl w:val="0"/>
              <w:numPr>
                <w:ilvl w:val="0"/>
                <w:numId w:val="24"/>
              </w:numPr>
              <w:spacing w:after="0" w:line="259" w:lineRule="auto"/>
              <w:contextualSpacing w:val="0"/>
              <w:jc w:val="both"/>
              <w:rPr>
                <w:rFonts w:ascii="Arial" w:eastAsia="Arial" w:hAnsi="Arial" w:cs="Arial"/>
              </w:rPr>
            </w:pPr>
            <w:r w:rsidRPr="003B391E">
              <w:rPr>
                <w:rFonts w:ascii="Arial" w:eastAsiaTheme="minorEastAsia" w:hAnsi="Arial" w:cs="Arial"/>
                <w:lang w:val="es-CO"/>
              </w:rPr>
              <w:t>Cuando el proveedor utilice mecanismos de comercialización basados en créditos, tokens, cuotas de consumo u otras unidades equivalentes, deberá demostrar que la capacidad ofertada permite obtener como mínimo las ciento setenta (170) imágenes requeridas por la Entidad en el período de veinticuatro (24) meses después de la activación del acceso a la plataforma y/o agotamiento de las cantidades ofertadas en atención a los criterios exigidos en la ficha técnica</w:t>
            </w:r>
            <w:r w:rsidRPr="003B391E">
              <w:rPr>
                <w:rFonts w:ascii="Arial" w:eastAsiaTheme="minorEastAsia" w:hAnsi="Arial" w:cs="Arial"/>
              </w:rPr>
              <w:t>.</w:t>
            </w:r>
          </w:p>
          <w:p w14:paraId="773AA6B4" w14:textId="77777777" w:rsidR="00663101" w:rsidRPr="003B391E" w:rsidRDefault="00663101" w:rsidP="00B95E6E">
            <w:pPr>
              <w:pStyle w:val="Prrafodelista"/>
              <w:spacing w:line="259" w:lineRule="auto"/>
              <w:ind w:left="720"/>
            </w:pPr>
          </w:p>
          <w:p w14:paraId="201A4665" w14:textId="77777777" w:rsidR="00663101" w:rsidRPr="003B391E" w:rsidRDefault="00663101" w:rsidP="00B95E6E">
            <w:pPr>
              <w:jc w:val="both"/>
              <w:rPr>
                <w:rFonts w:ascii="Arial" w:hAnsi="Arial" w:cs="Arial"/>
                <w:b/>
                <w:bCs/>
              </w:rPr>
            </w:pPr>
            <w:r w:rsidRPr="003B391E">
              <w:rPr>
                <w:rFonts w:ascii="Arial" w:hAnsi="Arial" w:cs="Arial"/>
                <w:b/>
                <w:bCs/>
              </w:rPr>
              <w:t>CRITERIOS TÉCNICOS A CUMPLIR PARA IMÁGENES ÓPTICAS MULTIESPECTRALES DE RESOLUCIÓN MEDIA-ALTA Y PARA IMÁGENES ÓPTICAS MULTIESPECTRALES SUBMÉTRICAS</w:t>
            </w:r>
          </w:p>
          <w:p w14:paraId="2B0B6609" w14:textId="77777777" w:rsidR="00663101" w:rsidRPr="003B391E" w:rsidRDefault="00663101" w:rsidP="00B95E6E">
            <w:pPr>
              <w:pStyle w:val="Prrafodelista"/>
              <w:ind w:left="720"/>
              <w:jc w:val="both"/>
              <w:rPr>
                <w:rFonts w:ascii="Arial" w:eastAsia="Arial" w:hAnsi="Arial" w:cs="Arial"/>
                <w:lang w:val="es-ES"/>
              </w:rPr>
            </w:pPr>
          </w:p>
          <w:p w14:paraId="6F563CD6" w14:textId="77777777" w:rsidR="00663101" w:rsidRPr="003B391E" w:rsidRDefault="00663101" w:rsidP="00663101">
            <w:pPr>
              <w:pStyle w:val="Ttulo2"/>
              <w:numPr>
                <w:ilvl w:val="0"/>
                <w:numId w:val="27"/>
              </w:numPr>
              <w:ind w:left="720"/>
              <w:jc w:val="both"/>
              <w:rPr>
                <w:rFonts w:ascii="Arial" w:eastAsia="Arial" w:hAnsi="Arial" w:cs="Arial"/>
                <w:sz w:val="22"/>
                <w:szCs w:val="22"/>
              </w:rPr>
            </w:pPr>
            <w:r w:rsidRPr="003B391E">
              <w:rPr>
                <w:rFonts w:ascii="Arial" w:eastAsia="Arial" w:hAnsi="Arial" w:cs="Arial"/>
                <w:sz w:val="22"/>
                <w:szCs w:val="22"/>
                <w:lang w:val="es-ES"/>
              </w:rPr>
              <w:t>Resolución espectral</w:t>
            </w:r>
          </w:p>
          <w:p w14:paraId="5A68C837" w14:textId="77777777" w:rsidR="00663101" w:rsidRPr="003B391E" w:rsidRDefault="00663101" w:rsidP="00B95E6E">
            <w:pPr>
              <w:pStyle w:val="Prrafodelista"/>
              <w:ind w:left="360"/>
              <w:rPr>
                <w:rFonts w:eastAsia="Arial"/>
              </w:rPr>
            </w:pPr>
          </w:p>
          <w:p w14:paraId="00D5C42B" w14:textId="77777777" w:rsidR="00663101" w:rsidRPr="003B391E" w:rsidRDefault="00663101" w:rsidP="00B95E6E">
            <w:pPr>
              <w:jc w:val="both"/>
              <w:rPr>
                <w:rFonts w:ascii="Arial" w:eastAsia="Arial" w:hAnsi="Arial" w:cs="Arial"/>
              </w:rPr>
            </w:pPr>
            <w:r w:rsidRPr="003B391E">
              <w:rPr>
                <w:rFonts w:ascii="Arial" w:eastAsia="Arial" w:hAnsi="Arial" w:cs="Arial"/>
              </w:rPr>
              <w:t>Las imágenes suministradas deberán disponer como mínimo de:</w:t>
            </w:r>
          </w:p>
          <w:p w14:paraId="23D36576" w14:textId="77777777" w:rsidR="00663101" w:rsidRPr="003B391E" w:rsidRDefault="00663101" w:rsidP="00663101">
            <w:pPr>
              <w:pStyle w:val="Prrafodelista"/>
              <w:widowControl w:val="0"/>
              <w:numPr>
                <w:ilvl w:val="0"/>
                <w:numId w:val="23"/>
              </w:numPr>
              <w:spacing w:after="0" w:line="240" w:lineRule="auto"/>
              <w:contextualSpacing w:val="0"/>
              <w:jc w:val="both"/>
              <w:rPr>
                <w:rFonts w:ascii="Arial" w:eastAsia="Arial" w:hAnsi="Arial" w:cs="Arial"/>
                <w:lang w:val="es-ES"/>
              </w:rPr>
            </w:pPr>
            <w:r w:rsidRPr="003B391E">
              <w:rPr>
                <w:rFonts w:ascii="Arial" w:eastAsia="Arial" w:hAnsi="Arial" w:cs="Arial"/>
                <w:lang w:val="es-ES"/>
              </w:rPr>
              <w:t>Tres (3) bandas del espectro visible: Rojo (R), Verde (G) y Azul (B).</w:t>
            </w:r>
          </w:p>
          <w:p w14:paraId="7FE8306A" w14:textId="77777777" w:rsidR="00663101" w:rsidRPr="003B391E" w:rsidRDefault="00663101" w:rsidP="00663101">
            <w:pPr>
              <w:pStyle w:val="Prrafodelista"/>
              <w:widowControl w:val="0"/>
              <w:numPr>
                <w:ilvl w:val="0"/>
                <w:numId w:val="23"/>
              </w:numPr>
              <w:spacing w:after="0" w:line="240" w:lineRule="auto"/>
              <w:contextualSpacing w:val="0"/>
              <w:jc w:val="both"/>
              <w:rPr>
                <w:rFonts w:ascii="Arial" w:eastAsia="Arial" w:hAnsi="Arial" w:cs="Arial"/>
                <w:lang w:val="es-ES"/>
              </w:rPr>
            </w:pPr>
            <w:r w:rsidRPr="003B391E">
              <w:rPr>
                <w:rFonts w:ascii="Arial" w:eastAsia="Arial" w:hAnsi="Arial" w:cs="Arial"/>
                <w:lang w:val="es-ES"/>
              </w:rPr>
              <w:t>Una (1) banda del infrarrojo cercano (NIR).</w:t>
            </w:r>
          </w:p>
          <w:p w14:paraId="099641F8" w14:textId="77777777" w:rsidR="00663101" w:rsidRPr="003B391E" w:rsidRDefault="00663101" w:rsidP="00B95E6E">
            <w:pPr>
              <w:jc w:val="both"/>
              <w:rPr>
                <w:rFonts w:ascii="Arial" w:eastAsia="Arial" w:hAnsi="Arial" w:cs="Arial"/>
              </w:rPr>
            </w:pPr>
          </w:p>
          <w:p w14:paraId="646D6EBB" w14:textId="77777777" w:rsidR="00663101" w:rsidRPr="003B391E" w:rsidRDefault="00663101" w:rsidP="00B95E6E">
            <w:pPr>
              <w:jc w:val="both"/>
              <w:rPr>
                <w:rFonts w:ascii="Arial" w:eastAsia="Arial" w:hAnsi="Arial" w:cs="Arial"/>
              </w:rPr>
            </w:pPr>
            <w:r w:rsidRPr="003B391E">
              <w:rPr>
                <w:rFonts w:ascii="Arial" w:eastAsia="Arial" w:hAnsi="Arial" w:cs="Arial"/>
              </w:rPr>
              <w:t>Se aceptarán sensores que ofrezcan bandas espectrales adicionales.</w:t>
            </w:r>
          </w:p>
          <w:p w14:paraId="553DD925" w14:textId="77777777" w:rsidR="00663101" w:rsidRPr="003B391E" w:rsidRDefault="00663101" w:rsidP="00B95E6E">
            <w:pPr>
              <w:jc w:val="both"/>
              <w:rPr>
                <w:rFonts w:ascii="Arial" w:eastAsia="Arial" w:hAnsi="Arial" w:cs="Arial"/>
              </w:rPr>
            </w:pPr>
          </w:p>
          <w:p w14:paraId="40C038C8" w14:textId="77777777" w:rsidR="00663101" w:rsidRPr="003B391E" w:rsidRDefault="00663101" w:rsidP="00663101">
            <w:pPr>
              <w:pStyle w:val="Ttulo2"/>
              <w:numPr>
                <w:ilvl w:val="0"/>
                <w:numId w:val="27"/>
              </w:numPr>
              <w:ind w:left="720"/>
              <w:jc w:val="both"/>
              <w:rPr>
                <w:rFonts w:ascii="Arial" w:eastAsia="Arial" w:hAnsi="Arial" w:cs="Arial"/>
                <w:sz w:val="22"/>
                <w:szCs w:val="22"/>
              </w:rPr>
            </w:pPr>
            <w:r w:rsidRPr="003B391E">
              <w:rPr>
                <w:rFonts w:ascii="Arial" w:eastAsia="Arial" w:hAnsi="Arial" w:cs="Arial"/>
                <w:sz w:val="22"/>
                <w:szCs w:val="22"/>
                <w:lang w:val="es-ES"/>
              </w:rPr>
              <w:t>Resolución temporal</w:t>
            </w:r>
          </w:p>
          <w:p w14:paraId="294F306B" w14:textId="77777777" w:rsidR="00663101" w:rsidRPr="003B391E" w:rsidRDefault="00663101" w:rsidP="00B95E6E">
            <w:pPr>
              <w:pStyle w:val="Prrafodelista"/>
              <w:ind w:left="360"/>
              <w:rPr>
                <w:rFonts w:eastAsia="Arial"/>
              </w:rPr>
            </w:pPr>
          </w:p>
          <w:p w14:paraId="5E013197" w14:textId="77777777" w:rsidR="00663101" w:rsidRPr="003B391E" w:rsidRDefault="00663101" w:rsidP="00B95E6E">
            <w:pPr>
              <w:jc w:val="both"/>
              <w:rPr>
                <w:rFonts w:ascii="Arial" w:eastAsia="Arial" w:hAnsi="Arial" w:cs="Arial"/>
              </w:rPr>
            </w:pPr>
            <w:r w:rsidRPr="003B391E">
              <w:rPr>
                <w:rFonts w:ascii="Arial" w:eastAsia="Arial" w:hAnsi="Arial" w:cs="Arial"/>
              </w:rPr>
              <w:t>La constelación o conjunto de sensores ofertados deberá contar con una frecuencia de revisita igual o inferior a nueve (9) días sobre territorio colombiano de conformidad con el estudio de prefactibilidad atmosférica para su adquisición.</w:t>
            </w:r>
          </w:p>
          <w:p w14:paraId="6ED85AF3" w14:textId="77777777" w:rsidR="00663101" w:rsidRPr="003B391E" w:rsidRDefault="00663101" w:rsidP="00B95E6E">
            <w:pPr>
              <w:jc w:val="both"/>
              <w:rPr>
                <w:rFonts w:ascii="Arial" w:eastAsia="Arial" w:hAnsi="Arial" w:cs="Arial"/>
              </w:rPr>
            </w:pPr>
          </w:p>
          <w:p w14:paraId="7D260819" w14:textId="77777777" w:rsidR="00663101" w:rsidRPr="003B391E" w:rsidRDefault="00663101" w:rsidP="00663101">
            <w:pPr>
              <w:pStyle w:val="Ttulo2"/>
              <w:numPr>
                <w:ilvl w:val="0"/>
                <w:numId w:val="27"/>
              </w:numPr>
              <w:ind w:left="720"/>
              <w:jc w:val="both"/>
              <w:rPr>
                <w:rFonts w:ascii="Arial" w:eastAsia="Arial" w:hAnsi="Arial" w:cs="Arial"/>
                <w:bCs w:val="0"/>
                <w:sz w:val="22"/>
                <w:szCs w:val="22"/>
              </w:rPr>
            </w:pPr>
            <w:r w:rsidRPr="003B391E">
              <w:rPr>
                <w:rFonts w:ascii="Arial" w:eastAsia="Arial" w:hAnsi="Arial" w:cs="Arial"/>
                <w:sz w:val="22"/>
                <w:szCs w:val="22"/>
                <w:lang w:val="es-ES"/>
              </w:rPr>
              <w:t>Porcentaje de nubosidad</w:t>
            </w:r>
          </w:p>
          <w:p w14:paraId="37118F9C" w14:textId="77777777" w:rsidR="00663101" w:rsidRPr="003B391E" w:rsidRDefault="00663101" w:rsidP="00B95E6E">
            <w:pPr>
              <w:pStyle w:val="Prrafodelista"/>
              <w:ind w:left="360"/>
              <w:rPr>
                <w:rFonts w:eastAsia="Arial"/>
              </w:rPr>
            </w:pPr>
          </w:p>
          <w:p w14:paraId="37BF1622" w14:textId="77777777" w:rsidR="00663101" w:rsidRPr="003B391E" w:rsidRDefault="00663101" w:rsidP="00B95E6E">
            <w:pPr>
              <w:pStyle w:val="Ttulo3"/>
              <w:jc w:val="both"/>
              <w:rPr>
                <w:rFonts w:ascii="Arial" w:eastAsia="Arial" w:hAnsi="Arial" w:cs="Arial"/>
                <w:bCs w:val="0"/>
              </w:rPr>
            </w:pPr>
            <w:r w:rsidRPr="003B391E">
              <w:rPr>
                <w:rFonts w:ascii="Arial" w:eastAsia="Arial" w:hAnsi="Arial" w:cs="Arial"/>
                <w:lang w:val="es-ES"/>
              </w:rPr>
              <w:t>Imágenes de repositorio</w:t>
            </w:r>
          </w:p>
          <w:p w14:paraId="38C0F49D" w14:textId="77777777" w:rsidR="00663101" w:rsidRPr="003B391E" w:rsidRDefault="00663101" w:rsidP="00B95E6E">
            <w:pPr>
              <w:jc w:val="both"/>
            </w:pPr>
            <w:r w:rsidRPr="003B391E">
              <w:rPr>
                <w:rFonts w:ascii="Arial" w:eastAsia="Arial" w:hAnsi="Arial" w:cs="Arial"/>
              </w:rPr>
              <w:t xml:space="preserve">Las imágenes suministradas deberán presentar un porcentaje máximo de nubosidad igual o inferior al treinta por ciento (30%) sobre el área de interés consultada o descargada, cuando dicha información se encuentre disponible en los metadatos del producto.  </w:t>
            </w:r>
          </w:p>
          <w:p w14:paraId="5D74F1D7" w14:textId="77777777" w:rsidR="00663101" w:rsidRPr="003B391E" w:rsidRDefault="00663101" w:rsidP="00B95E6E">
            <w:pPr>
              <w:jc w:val="both"/>
              <w:rPr>
                <w:rFonts w:ascii="Arial" w:eastAsia="Arial" w:hAnsi="Arial" w:cs="Arial"/>
              </w:rPr>
            </w:pPr>
          </w:p>
          <w:p w14:paraId="6A6EB7E5" w14:textId="77777777" w:rsidR="00663101" w:rsidRPr="003B391E" w:rsidRDefault="00663101" w:rsidP="00663101">
            <w:pPr>
              <w:pStyle w:val="Ttulo3"/>
              <w:numPr>
                <w:ilvl w:val="0"/>
                <w:numId w:val="27"/>
              </w:numPr>
              <w:ind w:left="720"/>
              <w:jc w:val="both"/>
              <w:rPr>
                <w:rFonts w:ascii="Arial" w:eastAsia="Arial" w:hAnsi="Arial" w:cs="Arial"/>
                <w:bCs w:val="0"/>
              </w:rPr>
            </w:pPr>
            <w:r w:rsidRPr="003B391E">
              <w:rPr>
                <w:rFonts w:ascii="Arial" w:eastAsia="Arial" w:hAnsi="Arial" w:cs="Arial"/>
                <w:lang w:val="es-ES"/>
              </w:rPr>
              <w:t>Nuevas adquisiciones submétricas</w:t>
            </w:r>
          </w:p>
          <w:p w14:paraId="3491B085" w14:textId="77777777" w:rsidR="00663101" w:rsidRPr="003B391E" w:rsidRDefault="00663101" w:rsidP="00B95E6E">
            <w:pPr>
              <w:jc w:val="both"/>
              <w:rPr>
                <w:rFonts w:ascii="Arial" w:eastAsia="Arial" w:hAnsi="Arial" w:cs="Arial"/>
              </w:rPr>
            </w:pPr>
            <w:r w:rsidRPr="003B391E">
              <w:rPr>
                <w:rFonts w:ascii="Arial" w:eastAsia="Arial" w:hAnsi="Arial" w:cs="Arial"/>
              </w:rPr>
              <w:t>Las imágenes obtenidas mediante programación de nuevas adquisiciones deberán presentar un porcentaje máximo de nubosidad igual o inferior al treinta por ciento (30%) sobre el área de interés, salvo que la Entidad autorice expresamente un valor diferente debido a condiciones atmosféricas persistentes.</w:t>
            </w:r>
          </w:p>
          <w:p w14:paraId="542DC079" w14:textId="77777777" w:rsidR="00663101" w:rsidRPr="003B391E" w:rsidRDefault="00663101" w:rsidP="00B95E6E">
            <w:pPr>
              <w:jc w:val="both"/>
              <w:rPr>
                <w:rFonts w:ascii="Arial" w:eastAsia="Arial" w:hAnsi="Arial" w:cs="Arial"/>
              </w:rPr>
            </w:pPr>
          </w:p>
          <w:p w14:paraId="7A3DB9D8" w14:textId="77777777" w:rsidR="00663101" w:rsidRPr="003B391E" w:rsidRDefault="00663101" w:rsidP="00663101">
            <w:pPr>
              <w:pStyle w:val="Ttulo2"/>
              <w:numPr>
                <w:ilvl w:val="0"/>
                <w:numId w:val="28"/>
              </w:numPr>
              <w:jc w:val="both"/>
              <w:rPr>
                <w:rFonts w:ascii="Arial" w:eastAsia="Arial" w:hAnsi="Arial" w:cs="Arial"/>
                <w:bCs w:val="0"/>
                <w:sz w:val="22"/>
                <w:szCs w:val="22"/>
              </w:rPr>
            </w:pPr>
            <w:r w:rsidRPr="003B391E">
              <w:rPr>
                <w:rFonts w:ascii="Arial" w:eastAsia="Arial" w:hAnsi="Arial" w:cs="Arial"/>
                <w:sz w:val="22"/>
                <w:szCs w:val="22"/>
                <w:lang w:val="es-ES"/>
              </w:rPr>
              <w:lastRenderedPageBreak/>
              <w:t>Precisión geométrica</w:t>
            </w:r>
          </w:p>
          <w:p w14:paraId="2D0F9625" w14:textId="77777777" w:rsidR="00663101" w:rsidRPr="003B391E" w:rsidRDefault="00663101" w:rsidP="00B95E6E">
            <w:pPr>
              <w:pStyle w:val="Prrafodelista"/>
              <w:ind w:left="360"/>
              <w:rPr>
                <w:rFonts w:eastAsia="Arial"/>
              </w:rPr>
            </w:pPr>
          </w:p>
          <w:p w14:paraId="49FFDAE3" w14:textId="77777777" w:rsidR="00663101" w:rsidRPr="003B391E" w:rsidRDefault="00663101" w:rsidP="00B95E6E">
            <w:pPr>
              <w:pStyle w:val="Ttulo3"/>
              <w:jc w:val="both"/>
              <w:rPr>
                <w:rFonts w:ascii="Arial" w:eastAsia="Arial" w:hAnsi="Arial" w:cs="Arial"/>
                <w:bCs w:val="0"/>
              </w:rPr>
            </w:pPr>
            <w:r w:rsidRPr="003B391E">
              <w:rPr>
                <w:rFonts w:ascii="Arial" w:eastAsia="Arial" w:hAnsi="Arial" w:cs="Arial"/>
                <w:lang w:val="es-ES"/>
              </w:rPr>
              <w:t>Imágenes de resolución media-alta (1 a 4,7 m)</w:t>
            </w:r>
            <w:r w:rsidRPr="003B391E">
              <w:rPr>
                <w:rStyle w:val="Refdenotaalpie"/>
                <w:rFonts w:ascii="Arial" w:eastAsia="Arial" w:hAnsi="Arial" w:cs="Arial"/>
                <w:lang w:val="es-ES"/>
              </w:rPr>
              <w:footnoteReference w:id="3"/>
            </w:r>
          </w:p>
          <w:p w14:paraId="777D214F" w14:textId="77777777" w:rsidR="00663101" w:rsidRPr="003B391E" w:rsidRDefault="00663101" w:rsidP="00663101">
            <w:pPr>
              <w:pStyle w:val="Prrafodelista"/>
              <w:widowControl w:val="0"/>
              <w:numPr>
                <w:ilvl w:val="0"/>
                <w:numId w:val="29"/>
              </w:numPr>
              <w:spacing w:after="0" w:line="240" w:lineRule="auto"/>
              <w:contextualSpacing w:val="0"/>
              <w:jc w:val="both"/>
              <w:rPr>
                <w:rFonts w:ascii="Arial" w:eastAsia="Arial" w:hAnsi="Arial" w:cs="Arial"/>
              </w:rPr>
            </w:pPr>
            <w:r w:rsidRPr="003B391E">
              <w:rPr>
                <w:rFonts w:ascii="Arial" w:eastAsia="Arial" w:hAnsi="Arial" w:cs="Arial"/>
                <w:lang w:val="es-ES"/>
              </w:rPr>
              <w:t>Precisión geométrica horizontal igual o mejor a diez (10) metros RMSE.</w:t>
            </w:r>
          </w:p>
          <w:p w14:paraId="1673D4A7" w14:textId="77777777" w:rsidR="00663101" w:rsidRPr="003B391E" w:rsidRDefault="00663101" w:rsidP="00B95E6E">
            <w:pPr>
              <w:jc w:val="both"/>
              <w:rPr>
                <w:rFonts w:ascii="Arial" w:eastAsia="Arial" w:hAnsi="Arial" w:cs="Arial"/>
              </w:rPr>
            </w:pPr>
          </w:p>
          <w:p w14:paraId="74B1D55E" w14:textId="77777777" w:rsidR="00663101" w:rsidRPr="003B391E" w:rsidRDefault="00663101" w:rsidP="00B95E6E">
            <w:pPr>
              <w:pStyle w:val="Ttulo3"/>
              <w:jc w:val="both"/>
              <w:rPr>
                <w:rFonts w:ascii="Arial" w:eastAsia="Arial" w:hAnsi="Arial" w:cs="Arial"/>
                <w:bCs w:val="0"/>
              </w:rPr>
            </w:pPr>
            <w:r w:rsidRPr="003B391E">
              <w:rPr>
                <w:rFonts w:ascii="Arial" w:eastAsia="Arial" w:hAnsi="Arial" w:cs="Arial"/>
                <w:lang w:val="es-ES"/>
              </w:rPr>
              <w:t>Imágenes submétricas (inferior a 60 cm)</w:t>
            </w:r>
          </w:p>
          <w:p w14:paraId="65537B05" w14:textId="77777777" w:rsidR="00663101" w:rsidRPr="003B391E" w:rsidRDefault="00663101" w:rsidP="00663101">
            <w:pPr>
              <w:pStyle w:val="Prrafodelista"/>
              <w:widowControl w:val="0"/>
              <w:numPr>
                <w:ilvl w:val="0"/>
                <w:numId w:val="29"/>
              </w:numPr>
              <w:spacing w:after="0" w:line="240" w:lineRule="auto"/>
              <w:contextualSpacing w:val="0"/>
              <w:jc w:val="both"/>
              <w:rPr>
                <w:rFonts w:ascii="Arial" w:eastAsia="Arial" w:hAnsi="Arial" w:cs="Arial"/>
              </w:rPr>
            </w:pPr>
            <w:r w:rsidRPr="003B391E">
              <w:rPr>
                <w:rFonts w:ascii="Arial" w:eastAsia="Arial" w:hAnsi="Arial" w:cs="Arial"/>
                <w:lang w:val="es-ES"/>
              </w:rPr>
              <w:t>Precisión geométrica horizontal igual o mejor a cinco (5) metros RMSE.</w:t>
            </w:r>
          </w:p>
          <w:p w14:paraId="4EA36308" w14:textId="77777777" w:rsidR="00663101" w:rsidRPr="003B391E" w:rsidRDefault="00663101" w:rsidP="00B95E6E">
            <w:pPr>
              <w:jc w:val="both"/>
              <w:rPr>
                <w:rFonts w:ascii="Arial" w:eastAsia="Arial" w:hAnsi="Arial" w:cs="Arial"/>
              </w:rPr>
            </w:pPr>
          </w:p>
          <w:p w14:paraId="6D1AF92E" w14:textId="77777777" w:rsidR="00663101" w:rsidRPr="003B391E" w:rsidRDefault="00663101" w:rsidP="00B95E6E">
            <w:pPr>
              <w:jc w:val="both"/>
              <w:rPr>
                <w:rFonts w:ascii="Arial" w:eastAsia="Arial" w:hAnsi="Arial" w:cs="Arial"/>
              </w:rPr>
            </w:pPr>
            <w:r w:rsidRPr="003B391E">
              <w:rPr>
                <w:rFonts w:ascii="Arial" w:eastAsia="Arial" w:hAnsi="Arial" w:cs="Arial"/>
              </w:rPr>
              <w:t>La precisión deberá estar soportada en la documentación técnica del producto o en los metadatos suministrados.</w:t>
            </w:r>
          </w:p>
          <w:p w14:paraId="3ED63A4B" w14:textId="77777777" w:rsidR="00663101" w:rsidRPr="003B391E" w:rsidRDefault="00663101" w:rsidP="00B95E6E">
            <w:pPr>
              <w:jc w:val="both"/>
              <w:rPr>
                <w:rFonts w:ascii="Arial" w:eastAsia="Arial" w:hAnsi="Arial" w:cs="Arial"/>
              </w:rPr>
            </w:pPr>
          </w:p>
          <w:p w14:paraId="3B872E55" w14:textId="77777777" w:rsidR="00663101" w:rsidRPr="003B391E" w:rsidRDefault="00663101" w:rsidP="00663101">
            <w:pPr>
              <w:pStyle w:val="Ttulo2"/>
              <w:numPr>
                <w:ilvl w:val="0"/>
                <w:numId w:val="28"/>
              </w:numPr>
              <w:jc w:val="both"/>
              <w:rPr>
                <w:rFonts w:ascii="Arial" w:eastAsia="Arial" w:hAnsi="Arial" w:cs="Arial"/>
                <w:bCs w:val="0"/>
                <w:sz w:val="22"/>
                <w:szCs w:val="22"/>
              </w:rPr>
            </w:pPr>
            <w:r w:rsidRPr="003B391E">
              <w:rPr>
                <w:rFonts w:ascii="Arial" w:eastAsia="Arial" w:hAnsi="Arial" w:cs="Arial"/>
                <w:sz w:val="22"/>
                <w:szCs w:val="22"/>
                <w:lang w:val="es-ES"/>
              </w:rPr>
              <w:t>Nivel de procesamiento</w:t>
            </w:r>
          </w:p>
          <w:p w14:paraId="4C09399C" w14:textId="77777777" w:rsidR="00663101" w:rsidRPr="003B391E" w:rsidRDefault="00663101" w:rsidP="00B95E6E">
            <w:pPr>
              <w:rPr>
                <w:rFonts w:eastAsia="Arial"/>
              </w:rPr>
            </w:pPr>
          </w:p>
          <w:p w14:paraId="18F4017F" w14:textId="77777777" w:rsidR="00663101" w:rsidRPr="003B391E" w:rsidRDefault="00663101" w:rsidP="00B95E6E">
            <w:pPr>
              <w:jc w:val="both"/>
              <w:rPr>
                <w:rFonts w:ascii="Arial" w:eastAsia="Arial" w:hAnsi="Arial" w:cs="Arial"/>
              </w:rPr>
            </w:pPr>
            <w:r w:rsidRPr="003B391E">
              <w:rPr>
                <w:rFonts w:ascii="Arial" w:eastAsia="Arial" w:hAnsi="Arial" w:cs="Arial"/>
              </w:rPr>
              <w:t>Las imágenes descargadas deberán suministrarse como mínimo georreferenciadas y ortorrectificadas para su utilización inmediata en Sistemas de Información Geográfica.</w:t>
            </w:r>
          </w:p>
          <w:p w14:paraId="63EA2739" w14:textId="77777777" w:rsidR="00663101" w:rsidRPr="003B391E" w:rsidRDefault="00663101" w:rsidP="00B95E6E">
            <w:pPr>
              <w:jc w:val="both"/>
              <w:rPr>
                <w:rFonts w:ascii="Arial" w:eastAsia="Arial" w:hAnsi="Arial" w:cs="Arial"/>
              </w:rPr>
            </w:pPr>
          </w:p>
          <w:p w14:paraId="28EF977D" w14:textId="77777777" w:rsidR="00663101" w:rsidRPr="003B391E" w:rsidRDefault="00663101" w:rsidP="00B95E6E">
            <w:pPr>
              <w:jc w:val="both"/>
              <w:rPr>
                <w:rFonts w:ascii="Arial" w:eastAsia="Arial" w:hAnsi="Arial" w:cs="Arial"/>
              </w:rPr>
            </w:pPr>
            <w:r w:rsidRPr="003B391E">
              <w:rPr>
                <w:rFonts w:ascii="Arial" w:eastAsia="Arial" w:hAnsi="Arial" w:cs="Arial"/>
              </w:rPr>
              <w:t>El oferente deberá indicar claramente el nivel de procesamiento de los productos suministrados y aportar la documentación técnica correspondiente.</w:t>
            </w:r>
          </w:p>
          <w:p w14:paraId="0A9371D4" w14:textId="77777777" w:rsidR="00663101" w:rsidRPr="003B391E" w:rsidRDefault="00663101" w:rsidP="00B95E6E">
            <w:pPr>
              <w:jc w:val="both"/>
              <w:rPr>
                <w:rFonts w:ascii="Arial" w:eastAsia="Arial" w:hAnsi="Arial" w:cs="Arial"/>
              </w:rPr>
            </w:pPr>
          </w:p>
          <w:p w14:paraId="55827634" w14:textId="77777777" w:rsidR="00663101" w:rsidRPr="003B391E" w:rsidRDefault="00663101" w:rsidP="00663101">
            <w:pPr>
              <w:pStyle w:val="Ttulo2"/>
              <w:numPr>
                <w:ilvl w:val="0"/>
                <w:numId w:val="27"/>
              </w:numPr>
              <w:ind w:left="720"/>
              <w:jc w:val="both"/>
              <w:rPr>
                <w:rFonts w:ascii="Arial" w:eastAsia="Arial" w:hAnsi="Arial" w:cs="Arial"/>
                <w:bCs w:val="0"/>
                <w:sz w:val="22"/>
                <w:szCs w:val="22"/>
              </w:rPr>
            </w:pPr>
            <w:r w:rsidRPr="003B391E">
              <w:rPr>
                <w:rFonts w:ascii="Arial" w:eastAsia="Arial" w:hAnsi="Arial" w:cs="Arial"/>
                <w:sz w:val="22"/>
                <w:szCs w:val="22"/>
                <w:lang w:val="es-ES"/>
              </w:rPr>
              <w:t>Corrección radiométrica</w:t>
            </w:r>
          </w:p>
          <w:p w14:paraId="08FD9ED5" w14:textId="77777777" w:rsidR="00663101" w:rsidRPr="003B391E" w:rsidRDefault="00663101" w:rsidP="00B95E6E">
            <w:pPr>
              <w:rPr>
                <w:rFonts w:eastAsia="Arial"/>
              </w:rPr>
            </w:pPr>
          </w:p>
          <w:p w14:paraId="04C3011D" w14:textId="77777777" w:rsidR="00663101" w:rsidRPr="003B391E" w:rsidRDefault="00663101" w:rsidP="00B95E6E">
            <w:pPr>
              <w:jc w:val="both"/>
              <w:rPr>
                <w:rFonts w:ascii="Arial" w:eastAsia="Arial" w:hAnsi="Arial" w:cs="Arial"/>
              </w:rPr>
            </w:pPr>
            <w:r w:rsidRPr="003B391E">
              <w:rPr>
                <w:rFonts w:ascii="Arial" w:eastAsia="Arial" w:hAnsi="Arial" w:cs="Arial"/>
              </w:rPr>
              <w:t>Las imágenes deberán contar con procesamiento radiométrico que permita relacionar adecuadamente los valores digitales (DN) con parámetros físicos medibles para aplicaciones de análisis geoespacial y teledetección.</w:t>
            </w:r>
          </w:p>
          <w:p w14:paraId="480E5DB2" w14:textId="77777777" w:rsidR="00663101" w:rsidRPr="003B391E" w:rsidRDefault="00663101" w:rsidP="00B95E6E">
            <w:pPr>
              <w:jc w:val="both"/>
              <w:rPr>
                <w:rFonts w:ascii="Arial" w:eastAsia="Arial" w:hAnsi="Arial" w:cs="Arial"/>
              </w:rPr>
            </w:pPr>
          </w:p>
          <w:p w14:paraId="6A2D5D4A" w14:textId="77777777" w:rsidR="00663101" w:rsidRPr="003B391E" w:rsidRDefault="00663101" w:rsidP="00663101">
            <w:pPr>
              <w:pStyle w:val="Ttulo2"/>
              <w:numPr>
                <w:ilvl w:val="0"/>
                <w:numId w:val="27"/>
              </w:numPr>
              <w:ind w:left="720"/>
              <w:jc w:val="both"/>
              <w:rPr>
                <w:rFonts w:ascii="Arial" w:eastAsia="Arial" w:hAnsi="Arial" w:cs="Arial"/>
                <w:bCs w:val="0"/>
                <w:sz w:val="22"/>
                <w:szCs w:val="22"/>
              </w:rPr>
            </w:pPr>
            <w:r w:rsidRPr="003B391E">
              <w:rPr>
                <w:rFonts w:ascii="Arial" w:eastAsia="Arial" w:hAnsi="Arial" w:cs="Arial"/>
                <w:sz w:val="22"/>
                <w:szCs w:val="22"/>
                <w:lang w:val="es-ES"/>
              </w:rPr>
              <w:t>Corrección atmosférica</w:t>
            </w:r>
          </w:p>
          <w:p w14:paraId="6960C1BD" w14:textId="77777777" w:rsidR="00663101" w:rsidRPr="003B391E" w:rsidRDefault="00663101" w:rsidP="00B95E6E">
            <w:pPr>
              <w:pStyle w:val="Prrafodelista"/>
              <w:ind w:left="360"/>
              <w:rPr>
                <w:rFonts w:eastAsia="Arial"/>
              </w:rPr>
            </w:pPr>
          </w:p>
          <w:p w14:paraId="3FF5520B" w14:textId="77777777" w:rsidR="00663101" w:rsidRPr="003B391E" w:rsidRDefault="00663101" w:rsidP="00B95E6E">
            <w:pPr>
              <w:jc w:val="both"/>
              <w:rPr>
                <w:rFonts w:ascii="Arial" w:eastAsia="Arial" w:hAnsi="Arial" w:cs="Arial"/>
              </w:rPr>
            </w:pPr>
            <w:r w:rsidRPr="003B391E">
              <w:rPr>
                <w:rFonts w:ascii="Arial" w:eastAsia="Arial" w:hAnsi="Arial" w:cs="Arial"/>
              </w:rPr>
              <w:t>Cuando el producto ofertado lo permita, deberá encontrarse disponible información en reflectancia de superficie (Surface Reflectance - SR) o un nivel de procesamiento técnicamente equivalente.</w:t>
            </w:r>
          </w:p>
          <w:p w14:paraId="4159366E" w14:textId="77777777" w:rsidR="00663101" w:rsidRPr="003B391E" w:rsidRDefault="00663101" w:rsidP="00B95E6E">
            <w:pPr>
              <w:jc w:val="both"/>
              <w:rPr>
                <w:rFonts w:ascii="Arial" w:eastAsia="Arial" w:hAnsi="Arial" w:cs="Arial"/>
              </w:rPr>
            </w:pPr>
          </w:p>
          <w:p w14:paraId="1689E9EA" w14:textId="77777777" w:rsidR="00663101" w:rsidRPr="003B391E" w:rsidRDefault="00663101" w:rsidP="00663101">
            <w:pPr>
              <w:pStyle w:val="Ttulo2"/>
              <w:numPr>
                <w:ilvl w:val="0"/>
                <w:numId w:val="27"/>
              </w:numPr>
              <w:ind w:left="720"/>
              <w:jc w:val="both"/>
              <w:rPr>
                <w:rFonts w:ascii="Arial" w:eastAsia="Arial" w:hAnsi="Arial" w:cs="Arial"/>
                <w:bCs w:val="0"/>
                <w:sz w:val="22"/>
                <w:szCs w:val="22"/>
              </w:rPr>
            </w:pPr>
            <w:r w:rsidRPr="003B391E">
              <w:rPr>
                <w:rFonts w:ascii="Arial" w:eastAsia="Arial" w:hAnsi="Arial" w:cs="Arial"/>
                <w:sz w:val="22"/>
                <w:szCs w:val="22"/>
                <w:lang w:val="es-ES"/>
              </w:rPr>
              <w:t>Ortorrectificación</w:t>
            </w:r>
          </w:p>
          <w:p w14:paraId="43DF6237" w14:textId="77777777" w:rsidR="00663101" w:rsidRPr="003B391E" w:rsidRDefault="00663101" w:rsidP="00B95E6E">
            <w:pPr>
              <w:rPr>
                <w:rFonts w:eastAsia="Arial"/>
              </w:rPr>
            </w:pPr>
          </w:p>
          <w:p w14:paraId="6BC7B843" w14:textId="77777777" w:rsidR="00663101" w:rsidRPr="003B391E" w:rsidRDefault="00663101" w:rsidP="00B95E6E">
            <w:pPr>
              <w:jc w:val="both"/>
              <w:rPr>
                <w:rFonts w:ascii="Arial" w:eastAsia="Arial" w:hAnsi="Arial" w:cs="Arial"/>
              </w:rPr>
            </w:pPr>
            <w:r w:rsidRPr="003B391E">
              <w:rPr>
                <w:rFonts w:ascii="Arial" w:eastAsia="Arial" w:hAnsi="Arial" w:cs="Arial"/>
              </w:rPr>
              <w:lastRenderedPageBreak/>
              <w:t>Las imágenes deberán encontrarse ortorrectificadas mediante procedimientos que corrijan las distorsiones geométricas derivadas de la geometría del sensor, las condiciones de captura y el relieve del terreno.</w:t>
            </w:r>
          </w:p>
          <w:p w14:paraId="67F4CBD6" w14:textId="77777777" w:rsidR="00663101" w:rsidRPr="003B391E" w:rsidRDefault="00663101" w:rsidP="00B95E6E">
            <w:pPr>
              <w:jc w:val="both"/>
              <w:rPr>
                <w:rFonts w:ascii="Arial" w:eastAsia="Arial" w:hAnsi="Arial" w:cs="Arial"/>
              </w:rPr>
            </w:pPr>
          </w:p>
          <w:p w14:paraId="353CC75B" w14:textId="77777777" w:rsidR="00663101" w:rsidRPr="003B391E" w:rsidRDefault="00663101" w:rsidP="00663101">
            <w:pPr>
              <w:pStyle w:val="Ttulo2"/>
              <w:numPr>
                <w:ilvl w:val="0"/>
                <w:numId w:val="27"/>
              </w:numPr>
              <w:ind w:left="720"/>
              <w:jc w:val="both"/>
              <w:rPr>
                <w:rFonts w:ascii="Arial" w:eastAsia="Arial" w:hAnsi="Arial" w:cs="Arial"/>
                <w:bCs w:val="0"/>
                <w:sz w:val="22"/>
                <w:szCs w:val="22"/>
              </w:rPr>
            </w:pPr>
            <w:r w:rsidRPr="003B391E">
              <w:rPr>
                <w:rFonts w:ascii="Arial" w:eastAsia="Arial" w:hAnsi="Arial" w:cs="Arial"/>
                <w:sz w:val="22"/>
                <w:szCs w:val="22"/>
                <w:lang w:val="es-ES"/>
              </w:rPr>
              <w:t>Fomatos de entrega</w:t>
            </w:r>
          </w:p>
          <w:p w14:paraId="77B8B623" w14:textId="77777777" w:rsidR="00663101" w:rsidRPr="003B391E" w:rsidRDefault="00663101" w:rsidP="00B95E6E">
            <w:pPr>
              <w:pStyle w:val="Prrafodelista"/>
              <w:ind w:left="360"/>
              <w:rPr>
                <w:rFonts w:eastAsia="Arial"/>
              </w:rPr>
            </w:pPr>
          </w:p>
          <w:p w14:paraId="043052E1" w14:textId="77777777" w:rsidR="00663101" w:rsidRPr="003B391E" w:rsidRDefault="00663101" w:rsidP="00B95E6E">
            <w:pPr>
              <w:jc w:val="both"/>
              <w:rPr>
                <w:rFonts w:ascii="Arial" w:eastAsia="Arial" w:hAnsi="Arial" w:cs="Arial"/>
              </w:rPr>
            </w:pPr>
            <w:r w:rsidRPr="003B391E">
              <w:rPr>
                <w:rFonts w:ascii="Arial" w:eastAsia="Arial" w:hAnsi="Arial" w:cs="Arial"/>
              </w:rPr>
              <w:t>Las imágenes deberán encontrarse disponibles al menos en uno de los siguientes formatos:</w:t>
            </w:r>
          </w:p>
          <w:p w14:paraId="4CE84672" w14:textId="77777777" w:rsidR="00663101" w:rsidRPr="003B391E" w:rsidRDefault="00663101" w:rsidP="00663101">
            <w:pPr>
              <w:pStyle w:val="Prrafodelista"/>
              <w:widowControl w:val="0"/>
              <w:numPr>
                <w:ilvl w:val="0"/>
                <w:numId w:val="22"/>
              </w:numPr>
              <w:spacing w:after="0" w:line="240" w:lineRule="auto"/>
              <w:contextualSpacing w:val="0"/>
              <w:jc w:val="both"/>
              <w:rPr>
                <w:rFonts w:ascii="Arial" w:eastAsia="Arial" w:hAnsi="Arial" w:cs="Arial"/>
                <w:lang w:val="es-ES"/>
              </w:rPr>
            </w:pPr>
            <w:r w:rsidRPr="003B391E">
              <w:rPr>
                <w:rFonts w:ascii="Arial" w:eastAsia="Arial" w:hAnsi="Arial" w:cs="Arial"/>
                <w:lang w:val="es-ES"/>
              </w:rPr>
              <w:t>GeoTIFF.</w:t>
            </w:r>
          </w:p>
          <w:p w14:paraId="05E372E9" w14:textId="77777777" w:rsidR="00663101" w:rsidRPr="003B391E" w:rsidRDefault="00663101" w:rsidP="00663101">
            <w:pPr>
              <w:pStyle w:val="Prrafodelista"/>
              <w:widowControl w:val="0"/>
              <w:numPr>
                <w:ilvl w:val="0"/>
                <w:numId w:val="22"/>
              </w:numPr>
              <w:spacing w:after="0" w:line="240" w:lineRule="auto"/>
              <w:contextualSpacing w:val="0"/>
              <w:jc w:val="both"/>
              <w:rPr>
                <w:rFonts w:ascii="Arial" w:eastAsia="Arial" w:hAnsi="Arial" w:cs="Arial"/>
                <w:lang w:val="es-ES"/>
              </w:rPr>
            </w:pPr>
            <w:r w:rsidRPr="003B391E">
              <w:rPr>
                <w:rFonts w:ascii="Arial" w:eastAsia="Arial" w:hAnsi="Arial" w:cs="Arial"/>
                <w:lang w:val="es-ES"/>
              </w:rPr>
              <w:t>Cloud Optimized GeoTIFF (COG).</w:t>
            </w:r>
          </w:p>
          <w:p w14:paraId="01BC12EA" w14:textId="77777777" w:rsidR="00663101" w:rsidRPr="003B391E" w:rsidRDefault="00663101" w:rsidP="00663101">
            <w:pPr>
              <w:pStyle w:val="Prrafodelista"/>
              <w:widowControl w:val="0"/>
              <w:numPr>
                <w:ilvl w:val="0"/>
                <w:numId w:val="22"/>
              </w:numPr>
              <w:spacing w:after="0" w:line="240" w:lineRule="auto"/>
              <w:contextualSpacing w:val="0"/>
              <w:jc w:val="both"/>
              <w:rPr>
                <w:rFonts w:ascii="Arial" w:eastAsia="Arial" w:hAnsi="Arial" w:cs="Arial"/>
                <w:lang w:val="es-ES"/>
              </w:rPr>
            </w:pPr>
            <w:r w:rsidRPr="003B391E">
              <w:rPr>
                <w:rFonts w:ascii="Arial" w:eastAsia="Arial" w:hAnsi="Arial" w:cs="Arial"/>
                <w:lang w:val="es-ES"/>
              </w:rPr>
              <w:t>TIFF georreferenciado.</w:t>
            </w:r>
          </w:p>
          <w:p w14:paraId="272E4C50" w14:textId="77777777" w:rsidR="00663101" w:rsidRPr="003B391E" w:rsidRDefault="00663101" w:rsidP="00663101">
            <w:pPr>
              <w:pStyle w:val="Prrafodelista"/>
              <w:widowControl w:val="0"/>
              <w:numPr>
                <w:ilvl w:val="0"/>
                <w:numId w:val="22"/>
              </w:numPr>
              <w:spacing w:after="0" w:line="240" w:lineRule="auto"/>
              <w:contextualSpacing w:val="0"/>
              <w:jc w:val="both"/>
              <w:rPr>
                <w:rFonts w:ascii="Arial" w:eastAsia="Arial" w:hAnsi="Arial" w:cs="Arial"/>
                <w:lang w:val="es-ES"/>
              </w:rPr>
            </w:pPr>
            <w:r w:rsidRPr="003B391E">
              <w:rPr>
                <w:rFonts w:ascii="Arial" w:eastAsia="Arial" w:hAnsi="Arial" w:cs="Arial"/>
                <w:lang w:val="es-ES"/>
              </w:rPr>
              <w:t>Formato ráster georreferenciado interoperable equivalente.</w:t>
            </w:r>
          </w:p>
          <w:p w14:paraId="36326079" w14:textId="77777777" w:rsidR="00663101" w:rsidRPr="003B391E" w:rsidRDefault="00663101" w:rsidP="00663101">
            <w:pPr>
              <w:pStyle w:val="Prrafodelista"/>
              <w:widowControl w:val="0"/>
              <w:numPr>
                <w:ilvl w:val="0"/>
                <w:numId w:val="22"/>
              </w:numPr>
              <w:spacing w:after="0" w:line="240" w:lineRule="auto"/>
              <w:contextualSpacing w:val="0"/>
              <w:jc w:val="both"/>
              <w:rPr>
                <w:rFonts w:ascii="Arial" w:eastAsia="Arial" w:hAnsi="Arial" w:cs="Arial"/>
                <w:lang w:val="es-ES"/>
              </w:rPr>
            </w:pPr>
            <w:r w:rsidRPr="003B391E">
              <w:rPr>
                <w:rFonts w:ascii="Arial" w:eastAsia="Arial" w:hAnsi="Arial" w:cs="Arial"/>
                <w:lang w:val="es-ES"/>
              </w:rPr>
              <w:t>Formatos de Alta Compresión</w:t>
            </w:r>
          </w:p>
          <w:p w14:paraId="45ABD068" w14:textId="77777777" w:rsidR="00663101" w:rsidRPr="003B391E" w:rsidRDefault="00663101" w:rsidP="00B95E6E">
            <w:pPr>
              <w:jc w:val="both"/>
              <w:rPr>
                <w:rFonts w:ascii="Arial" w:eastAsia="Arial" w:hAnsi="Arial" w:cs="Arial"/>
              </w:rPr>
            </w:pPr>
          </w:p>
          <w:p w14:paraId="6B670670" w14:textId="77777777" w:rsidR="00663101" w:rsidRPr="003B391E" w:rsidRDefault="00663101" w:rsidP="00663101">
            <w:pPr>
              <w:pStyle w:val="Ttulo2"/>
              <w:numPr>
                <w:ilvl w:val="0"/>
                <w:numId w:val="27"/>
              </w:numPr>
              <w:ind w:left="720"/>
              <w:jc w:val="both"/>
              <w:rPr>
                <w:rFonts w:ascii="Arial" w:eastAsia="Arial" w:hAnsi="Arial" w:cs="Arial"/>
                <w:bCs w:val="0"/>
                <w:sz w:val="22"/>
                <w:szCs w:val="22"/>
              </w:rPr>
            </w:pPr>
            <w:r w:rsidRPr="003B391E">
              <w:rPr>
                <w:rFonts w:ascii="Arial" w:eastAsia="Arial" w:hAnsi="Arial" w:cs="Arial"/>
                <w:sz w:val="22"/>
                <w:szCs w:val="22"/>
                <w:lang w:val="es-ES"/>
              </w:rPr>
              <w:t>Metadatos técnicos</w:t>
            </w:r>
          </w:p>
          <w:p w14:paraId="6A6EDCAA" w14:textId="77777777" w:rsidR="00663101" w:rsidRPr="003B391E" w:rsidRDefault="00663101" w:rsidP="00B95E6E">
            <w:pPr>
              <w:pStyle w:val="Prrafodelista"/>
              <w:ind w:left="360"/>
              <w:rPr>
                <w:rFonts w:eastAsia="Arial"/>
              </w:rPr>
            </w:pPr>
          </w:p>
          <w:p w14:paraId="3A1447D7" w14:textId="77777777" w:rsidR="00663101" w:rsidRPr="003B391E" w:rsidRDefault="00663101" w:rsidP="00B95E6E">
            <w:pPr>
              <w:jc w:val="both"/>
              <w:rPr>
                <w:rFonts w:ascii="Arial" w:eastAsia="Arial" w:hAnsi="Arial" w:cs="Arial"/>
              </w:rPr>
            </w:pPr>
            <w:r w:rsidRPr="003B391E">
              <w:rPr>
                <w:rFonts w:ascii="Arial" w:eastAsia="Arial" w:hAnsi="Arial" w:cs="Arial"/>
              </w:rPr>
              <w:t>Cada producto descargado deberá incluir metadatos técnicos que permitan identificar como mínimo:</w:t>
            </w:r>
          </w:p>
          <w:p w14:paraId="3714D407" w14:textId="77777777" w:rsidR="00663101" w:rsidRPr="003B391E" w:rsidRDefault="00663101" w:rsidP="00B95E6E">
            <w:pPr>
              <w:jc w:val="both"/>
              <w:rPr>
                <w:rFonts w:ascii="Arial" w:eastAsia="Arial" w:hAnsi="Arial" w:cs="Arial"/>
              </w:rPr>
            </w:pPr>
          </w:p>
          <w:p w14:paraId="3516F0FA" w14:textId="77777777" w:rsidR="00663101" w:rsidRPr="003B391E" w:rsidRDefault="00663101" w:rsidP="00663101">
            <w:pPr>
              <w:pStyle w:val="Prrafodelista"/>
              <w:widowControl w:val="0"/>
              <w:numPr>
                <w:ilvl w:val="0"/>
                <w:numId w:val="21"/>
              </w:numPr>
              <w:spacing w:after="0" w:line="240" w:lineRule="auto"/>
              <w:contextualSpacing w:val="0"/>
              <w:jc w:val="both"/>
              <w:rPr>
                <w:rFonts w:ascii="Arial" w:eastAsia="Arial" w:hAnsi="Arial" w:cs="Arial"/>
                <w:lang w:val="es-ES"/>
              </w:rPr>
            </w:pPr>
            <w:r w:rsidRPr="003B391E">
              <w:rPr>
                <w:rFonts w:ascii="Arial" w:eastAsia="Arial" w:hAnsi="Arial" w:cs="Arial"/>
                <w:lang w:val="es-ES"/>
              </w:rPr>
              <w:t>Fecha y hora de adquisición.</w:t>
            </w:r>
          </w:p>
          <w:p w14:paraId="4C2777E4" w14:textId="77777777" w:rsidR="00663101" w:rsidRPr="003B391E" w:rsidRDefault="00663101" w:rsidP="00663101">
            <w:pPr>
              <w:pStyle w:val="Prrafodelista"/>
              <w:widowControl w:val="0"/>
              <w:numPr>
                <w:ilvl w:val="0"/>
                <w:numId w:val="21"/>
              </w:numPr>
              <w:spacing w:after="0" w:line="240" w:lineRule="auto"/>
              <w:contextualSpacing w:val="0"/>
              <w:jc w:val="both"/>
              <w:rPr>
                <w:rFonts w:ascii="Arial" w:eastAsia="Arial" w:hAnsi="Arial" w:cs="Arial"/>
                <w:lang w:val="es-ES"/>
              </w:rPr>
            </w:pPr>
            <w:r w:rsidRPr="003B391E">
              <w:rPr>
                <w:rFonts w:ascii="Arial" w:eastAsia="Arial" w:hAnsi="Arial" w:cs="Arial"/>
                <w:lang w:val="es-ES"/>
              </w:rPr>
              <w:t>Satélite y sensor empleado.</w:t>
            </w:r>
          </w:p>
          <w:p w14:paraId="212F5433" w14:textId="77777777" w:rsidR="00663101" w:rsidRPr="003B391E" w:rsidRDefault="00663101" w:rsidP="00663101">
            <w:pPr>
              <w:pStyle w:val="Prrafodelista"/>
              <w:widowControl w:val="0"/>
              <w:numPr>
                <w:ilvl w:val="0"/>
                <w:numId w:val="21"/>
              </w:numPr>
              <w:spacing w:after="0" w:line="240" w:lineRule="auto"/>
              <w:contextualSpacing w:val="0"/>
              <w:jc w:val="both"/>
              <w:rPr>
                <w:rFonts w:ascii="Arial" w:eastAsia="Arial" w:hAnsi="Arial" w:cs="Arial"/>
                <w:lang w:val="es-ES"/>
              </w:rPr>
            </w:pPr>
            <w:r w:rsidRPr="003B391E">
              <w:rPr>
                <w:rFonts w:ascii="Arial" w:eastAsia="Arial" w:hAnsi="Arial" w:cs="Arial"/>
                <w:lang w:val="es-ES"/>
              </w:rPr>
              <w:t>Resolución espacial.</w:t>
            </w:r>
          </w:p>
          <w:p w14:paraId="2FBDF15C" w14:textId="77777777" w:rsidR="00663101" w:rsidRPr="003B391E" w:rsidRDefault="00663101" w:rsidP="00663101">
            <w:pPr>
              <w:pStyle w:val="Prrafodelista"/>
              <w:widowControl w:val="0"/>
              <w:numPr>
                <w:ilvl w:val="0"/>
                <w:numId w:val="21"/>
              </w:numPr>
              <w:spacing w:after="0" w:line="240" w:lineRule="auto"/>
              <w:contextualSpacing w:val="0"/>
              <w:jc w:val="both"/>
              <w:rPr>
                <w:rFonts w:ascii="Arial" w:eastAsia="Arial" w:hAnsi="Arial" w:cs="Arial"/>
                <w:lang w:val="es-ES"/>
              </w:rPr>
            </w:pPr>
            <w:r w:rsidRPr="003B391E">
              <w:rPr>
                <w:rFonts w:ascii="Arial" w:eastAsia="Arial" w:hAnsi="Arial" w:cs="Arial"/>
                <w:lang w:val="es-ES"/>
              </w:rPr>
              <w:t>Resolución espectral.</w:t>
            </w:r>
          </w:p>
          <w:p w14:paraId="24E11F2E" w14:textId="77777777" w:rsidR="00663101" w:rsidRPr="003B391E" w:rsidRDefault="00663101" w:rsidP="00663101">
            <w:pPr>
              <w:pStyle w:val="Prrafodelista"/>
              <w:widowControl w:val="0"/>
              <w:numPr>
                <w:ilvl w:val="0"/>
                <w:numId w:val="21"/>
              </w:numPr>
              <w:spacing w:after="0" w:line="240" w:lineRule="auto"/>
              <w:contextualSpacing w:val="0"/>
              <w:jc w:val="both"/>
              <w:rPr>
                <w:rFonts w:ascii="Arial" w:eastAsia="Arial" w:hAnsi="Arial" w:cs="Arial"/>
                <w:lang w:val="es-ES"/>
              </w:rPr>
            </w:pPr>
            <w:r w:rsidRPr="003B391E">
              <w:rPr>
                <w:rFonts w:ascii="Arial" w:eastAsia="Arial" w:hAnsi="Arial" w:cs="Arial"/>
                <w:lang w:val="es-ES"/>
              </w:rPr>
              <w:t>Sistema de referencia espacial.</w:t>
            </w:r>
          </w:p>
          <w:p w14:paraId="6B75E97F" w14:textId="77777777" w:rsidR="00663101" w:rsidRPr="003B391E" w:rsidRDefault="00663101" w:rsidP="00663101">
            <w:pPr>
              <w:pStyle w:val="Prrafodelista"/>
              <w:widowControl w:val="0"/>
              <w:numPr>
                <w:ilvl w:val="0"/>
                <w:numId w:val="21"/>
              </w:numPr>
              <w:spacing w:after="0" w:line="240" w:lineRule="auto"/>
              <w:contextualSpacing w:val="0"/>
              <w:jc w:val="both"/>
              <w:rPr>
                <w:rFonts w:ascii="Arial" w:eastAsia="Arial" w:hAnsi="Arial" w:cs="Arial"/>
                <w:lang w:val="es-ES"/>
              </w:rPr>
            </w:pPr>
            <w:r w:rsidRPr="003B391E">
              <w:rPr>
                <w:rFonts w:ascii="Arial" w:eastAsia="Arial" w:hAnsi="Arial" w:cs="Arial"/>
                <w:lang w:val="es-ES"/>
              </w:rPr>
              <w:t>Nivel de procesamiento.</w:t>
            </w:r>
          </w:p>
          <w:p w14:paraId="258B9969" w14:textId="77777777" w:rsidR="00663101" w:rsidRPr="003B391E" w:rsidRDefault="00663101" w:rsidP="00663101">
            <w:pPr>
              <w:pStyle w:val="Prrafodelista"/>
              <w:widowControl w:val="0"/>
              <w:numPr>
                <w:ilvl w:val="0"/>
                <w:numId w:val="21"/>
              </w:numPr>
              <w:spacing w:after="0" w:line="240" w:lineRule="auto"/>
              <w:contextualSpacing w:val="0"/>
              <w:jc w:val="both"/>
              <w:rPr>
                <w:rFonts w:ascii="Arial" w:eastAsia="Arial" w:hAnsi="Arial" w:cs="Arial"/>
                <w:lang w:val="es-ES"/>
              </w:rPr>
            </w:pPr>
            <w:r w:rsidRPr="003B391E">
              <w:rPr>
                <w:rFonts w:ascii="Arial" w:eastAsia="Arial" w:hAnsi="Arial" w:cs="Arial"/>
                <w:lang w:val="es-ES"/>
              </w:rPr>
              <w:t>Porcentaje de nubosidad cuando aplique.</w:t>
            </w:r>
          </w:p>
          <w:p w14:paraId="778916C0" w14:textId="77777777" w:rsidR="00663101" w:rsidRPr="003B391E" w:rsidRDefault="00663101" w:rsidP="00663101">
            <w:pPr>
              <w:pStyle w:val="Prrafodelista"/>
              <w:widowControl w:val="0"/>
              <w:numPr>
                <w:ilvl w:val="0"/>
                <w:numId w:val="21"/>
              </w:numPr>
              <w:spacing w:after="0" w:line="240" w:lineRule="auto"/>
              <w:contextualSpacing w:val="0"/>
              <w:jc w:val="both"/>
              <w:rPr>
                <w:rFonts w:ascii="Arial" w:eastAsia="Arial" w:hAnsi="Arial" w:cs="Arial"/>
                <w:lang w:val="es-ES"/>
              </w:rPr>
            </w:pPr>
            <w:r w:rsidRPr="003B391E">
              <w:rPr>
                <w:rFonts w:ascii="Arial" w:eastAsia="Arial" w:hAnsi="Arial" w:cs="Arial"/>
                <w:lang w:val="es-ES"/>
              </w:rPr>
              <w:t>Cobertura espacial.</w:t>
            </w:r>
          </w:p>
          <w:p w14:paraId="613ABA23" w14:textId="77777777" w:rsidR="00663101" w:rsidRPr="003B391E" w:rsidRDefault="00663101" w:rsidP="00663101">
            <w:pPr>
              <w:pStyle w:val="Prrafodelista"/>
              <w:widowControl w:val="0"/>
              <w:numPr>
                <w:ilvl w:val="0"/>
                <w:numId w:val="21"/>
              </w:numPr>
              <w:spacing w:after="0" w:line="240" w:lineRule="auto"/>
              <w:contextualSpacing w:val="0"/>
              <w:jc w:val="both"/>
              <w:rPr>
                <w:rFonts w:ascii="Arial" w:eastAsia="Arial" w:hAnsi="Arial" w:cs="Arial"/>
                <w:lang w:val="es-ES"/>
              </w:rPr>
            </w:pPr>
            <w:r w:rsidRPr="003B391E">
              <w:rPr>
                <w:rFonts w:ascii="Arial" w:eastAsia="Arial" w:hAnsi="Arial" w:cs="Arial"/>
                <w:lang w:val="es-ES"/>
              </w:rPr>
              <w:t>Parámetros de procesamiento disponibles.</w:t>
            </w:r>
          </w:p>
          <w:p w14:paraId="2503AA42" w14:textId="77777777" w:rsidR="00663101" w:rsidRPr="003B391E" w:rsidRDefault="00663101" w:rsidP="00B95E6E">
            <w:pPr>
              <w:pStyle w:val="Prrafodelista"/>
              <w:ind w:left="720"/>
              <w:jc w:val="both"/>
              <w:rPr>
                <w:rFonts w:ascii="Arial" w:eastAsia="Arial" w:hAnsi="Arial" w:cs="Arial"/>
                <w:lang w:val="es-ES"/>
              </w:rPr>
            </w:pPr>
          </w:p>
          <w:p w14:paraId="18A75BC7" w14:textId="77777777" w:rsidR="00663101" w:rsidRPr="003B391E" w:rsidRDefault="00663101" w:rsidP="00663101">
            <w:pPr>
              <w:pStyle w:val="Ttulo2"/>
              <w:numPr>
                <w:ilvl w:val="0"/>
                <w:numId w:val="27"/>
              </w:numPr>
              <w:ind w:left="720"/>
              <w:jc w:val="both"/>
              <w:rPr>
                <w:rFonts w:ascii="Arial" w:eastAsia="Arial" w:hAnsi="Arial" w:cs="Arial"/>
                <w:bCs w:val="0"/>
                <w:sz w:val="22"/>
                <w:szCs w:val="22"/>
                <w:lang w:val="es-ES"/>
              </w:rPr>
            </w:pPr>
            <w:r w:rsidRPr="003B391E">
              <w:rPr>
                <w:rFonts w:ascii="Arial" w:eastAsia="Arial" w:hAnsi="Arial" w:cs="Arial"/>
                <w:sz w:val="22"/>
                <w:szCs w:val="22"/>
                <w:lang w:val="es-ES"/>
              </w:rPr>
              <w:t>Análisis e interoperabilidad</w:t>
            </w:r>
          </w:p>
          <w:p w14:paraId="6778A4CD" w14:textId="77777777" w:rsidR="00663101" w:rsidRPr="003B391E" w:rsidRDefault="00663101" w:rsidP="00B95E6E">
            <w:pPr>
              <w:rPr>
                <w:rFonts w:eastAsia="Arial"/>
              </w:rPr>
            </w:pPr>
          </w:p>
          <w:p w14:paraId="1A573F91" w14:textId="77777777" w:rsidR="00663101" w:rsidRPr="003B391E" w:rsidRDefault="00663101" w:rsidP="00B95E6E">
            <w:pPr>
              <w:jc w:val="both"/>
              <w:rPr>
                <w:rFonts w:ascii="Arial" w:eastAsia="Arial" w:hAnsi="Arial" w:cs="Arial"/>
              </w:rPr>
            </w:pPr>
            <w:r w:rsidRPr="003B391E">
              <w:rPr>
                <w:rFonts w:ascii="Arial" w:eastAsia="Arial" w:hAnsi="Arial" w:cs="Arial"/>
              </w:rPr>
              <w:t>Las imágenes descargadas deberán conservar las bandas necesarias para permitir la generación de productos derivados y análisis posteriores por parte de la Entidad, incluyendo el cálculo de:</w:t>
            </w:r>
          </w:p>
          <w:p w14:paraId="202E5127" w14:textId="77777777" w:rsidR="00663101" w:rsidRPr="003B391E" w:rsidRDefault="00663101" w:rsidP="00663101">
            <w:pPr>
              <w:pStyle w:val="Prrafodelista"/>
              <w:widowControl w:val="0"/>
              <w:numPr>
                <w:ilvl w:val="0"/>
                <w:numId w:val="20"/>
              </w:numPr>
              <w:spacing w:after="0" w:line="240" w:lineRule="auto"/>
              <w:contextualSpacing w:val="0"/>
              <w:jc w:val="both"/>
              <w:rPr>
                <w:rFonts w:ascii="Arial" w:eastAsia="Arial" w:hAnsi="Arial" w:cs="Arial"/>
                <w:lang w:val="es-ES"/>
              </w:rPr>
            </w:pPr>
            <w:r w:rsidRPr="003B391E">
              <w:rPr>
                <w:rFonts w:ascii="Arial" w:eastAsia="Arial" w:hAnsi="Arial" w:cs="Arial"/>
                <w:lang w:val="es-ES"/>
              </w:rPr>
              <w:t>NDVI.</w:t>
            </w:r>
          </w:p>
          <w:p w14:paraId="2BEC16D7" w14:textId="77777777" w:rsidR="00663101" w:rsidRPr="003B391E" w:rsidRDefault="00663101" w:rsidP="00663101">
            <w:pPr>
              <w:pStyle w:val="Prrafodelista"/>
              <w:widowControl w:val="0"/>
              <w:numPr>
                <w:ilvl w:val="0"/>
                <w:numId w:val="20"/>
              </w:numPr>
              <w:spacing w:after="0" w:line="240" w:lineRule="auto"/>
              <w:contextualSpacing w:val="0"/>
              <w:jc w:val="both"/>
              <w:rPr>
                <w:rFonts w:ascii="Arial" w:eastAsia="Arial" w:hAnsi="Arial" w:cs="Arial"/>
                <w:lang w:val="es-ES"/>
              </w:rPr>
            </w:pPr>
            <w:r w:rsidRPr="003B391E">
              <w:rPr>
                <w:rFonts w:ascii="Arial" w:eastAsia="Arial" w:hAnsi="Arial" w:cs="Arial"/>
                <w:lang w:val="es-ES"/>
              </w:rPr>
              <w:t>NDWI.</w:t>
            </w:r>
          </w:p>
          <w:p w14:paraId="1B350F7F" w14:textId="77777777" w:rsidR="00663101" w:rsidRPr="003B391E" w:rsidRDefault="00663101" w:rsidP="00663101">
            <w:pPr>
              <w:pStyle w:val="Prrafodelista"/>
              <w:widowControl w:val="0"/>
              <w:numPr>
                <w:ilvl w:val="0"/>
                <w:numId w:val="20"/>
              </w:numPr>
              <w:spacing w:after="0" w:line="240" w:lineRule="auto"/>
              <w:contextualSpacing w:val="0"/>
              <w:jc w:val="both"/>
              <w:rPr>
                <w:rFonts w:ascii="Arial" w:eastAsia="Arial" w:hAnsi="Arial" w:cs="Arial"/>
                <w:lang w:val="es-ES"/>
              </w:rPr>
            </w:pPr>
            <w:r w:rsidRPr="003B391E">
              <w:rPr>
                <w:rFonts w:ascii="Arial" w:eastAsia="Arial" w:hAnsi="Arial" w:cs="Arial"/>
                <w:lang w:val="es-ES"/>
              </w:rPr>
              <w:t>EVI.</w:t>
            </w:r>
          </w:p>
          <w:p w14:paraId="5DA0495C" w14:textId="77777777" w:rsidR="00663101" w:rsidRPr="003B391E" w:rsidRDefault="00663101" w:rsidP="00663101">
            <w:pPr>
              <w:pStyle w:val="Prrafodelista"/>
              <w:widowControl w:val="0"/>
              <w:numPr>
                <w:ilvl w:val="0"/>
                <w:numId w:val="20"/>
              </w:numPr>
              <w:spacing w:after="0" w:line="240" w:lineRule="auto"/>
              <w:contextualSpacing w:val="0"/>
              <w:jc w:val="both"/>
              <w:rPr>
                <w:rFonts w:ascii="Arial" w:eastAsia="Arial" w:hAnsi="Arial" w:cs="Arial"/>
                <w:lang w:val="es-ES"/>
              </w:rPr>
            </w:pPr>
            <w:r w:rsidRPr="003B391E">
              <w:rPr>
                <w:rFonts w:ascii="Arial" w:eastAsia="Arial" w:hAnsi="Arial" w:cs="Arial"/>
                <w:lang w:val="es-ES"/>
              </w:rPr>
              <w:t>Otros índices compatibles con las bandas suministradas.</w:t>
            </w:r>
          </w:p>
          <w:p w14:paraId="692B4089" w14:textId="77777777" w:rsidR="00663101" w:rsidRPr="003B391E" w:rsidRDefault="00663101" w:rsidP="00B95E6E">
            <w:pPr>
              <w:pStyle w:val="Prrafodelista"/>
              <w:ind w:left="720"/>
              <w:jc w:val="both"/>
              <w:rPr>
                <w:rFonts w:ascii="Arial" w:eastAsia="Arial" w:hAnsi="Arial" w:cs="Arial"/>
                <w:lang w:val="es-ES"/>
              </w:rPr>
            </w:pPr>
          </w:p>
          <w:p w14:paraId="3B57BA1C" w14:textId="77777777" w:rsidR="00663101" w:rsidRPr="003B391E" w:rsidRDefault="00663101" w:rsidP="00663101">
            <w:pPr>
              <w:pStyle w:val="Ttulo2"/>
              <w:numPr>
                <w:ilvl w:val="0"/>
                <w:numId w:val="27"/>
              </w:numPr>
              <w:ind w:left="720"/>
              <w:jc w:val="both"/>
              <w:rPr>
                <w:rFonts w:ascii="Arial" w:eastAsia="Arial" w:hAnsi="Arial" w:cs="Arial"/>
                <w:bCs w:val="0"/>
                <w:sz w:val="22"/>
                <w:szCs w:val="22"/>
              </w:rPr>
            </w:pPr>
            <w:r w:rsidRPr="003B391E">
              <w:rPr>
                <w:rFonts w:ascii="Arial" w:eastAsia="Arial" w:hAnsi="Arial" w:cs="Arial"/>
                <w:sz w:val="22"/>
                <w:szCs w:val="22"/>
                <w:lang w:val="es-ES"/>
              </w:rPr>
              <w:t>Administración y acceso</w:t>
            </w:r>
          </w:p>
          <w:p w14:paraId="2F8BA50E" w14:textId="77777777" w:rsidR="00663101" w:rsidRPr="003B391E" w:rsidRDefault="00663101" w:rsidP="00B95E6E">
            <w:pPr>
              <w:pStyle w:val="Prrafodelista"/>
              <w:ind w:left="360"/>
              <w:rPr>
                <w:rFonts w:eastAsia="Arial"/>
              </w:rPr>
            </w:pPr>
          </w:p>
          <w:p w14:paraId="1B47DE9C" w14:textId="77777777" w:rsidR="00663101" w:rsidRPr="003B391E" w:rsidRDefault="00663101" w:rsidP="00B95E6E">
            <w:pPr>
              <w:jc w:val="both"/>
              <w:rPr>
                <w:rFonts w:ascii="Arial" w:eastAsia="Arial" w:hAnsi="Arial" w:cs="Arial"/>
              </w:rPr>
            </w:pPr>
            <w:r w:rsidRPr="003B391E">
              <w:rPr>
                <w:rFonts w:ascii="Arial" w:eastAsia="Arial" w:hAnsi="Arial" w:cs="Arial"/>
              </w:rPr>
              <w:t>La solución deberá suministrar:</w:t>
            </w:r>
          </w:p>
          <w:p w14:paraId="2F33B5F4" w14:textId="77777777" w:rsidR="00663101" w:rsidRPr="003B391E" w:rsidRDefault="00663101" w:rsidP="00663101">
            <w:pPr>
              <w:pStyle w:val="Prrafodelista"/>
              <w:widowControl w:val="0"/>
              <w:numPr>
                <w:ilvl w:val="0"/>
                <w:numId w:val="19"/>
              </w:numPr>
              <w:spacing w:after="0" w:line="240" w:lineRule="auto"/>
              <w:contextualSpacing w:val="0"/>
              <w:jc w:val="both"/>
              <w:rPr>
                <w:rFonts w:ascii="Arial" w:eastAsia="Arial" w:hAnsi="Arial" w:cs="Arial"/>
                <w:lang w:val="es-ES"/>
              </w:rPr>
            </w:pPr>
            <w:r w:rsidRPr="003B391E">
              <w:rPr>
                <w:rFonts w:ascii="Arial" w:eastAsia="Arial" w:hAnsi="Arial" w:cs="Arial"/>
                <w:lang w:val="es-ES"/>
              </w:rPr>
              <w:t>Credenciales de acceso y administración.</w:t>
            </w:r>
          </w:p>
          <w:p w14:paraId="6DD81CB7" w14:textId="77777777" w:rsidR="00663101" w:rsidRPr="003B391E" w:rsidRDefault="00663101" w:rsidP="00663101">
            <w:pPr>
              <w:pStyle w:val="Prrafodelista"/>
              <w:widowControl w:val="0"/>
              <w:numPr>
                <w:ilvl w:val="0"/>
                <w:numId w:val="19"/>
              </w:numPr>
              <w:spacing w:after="0" w:line="240" w:lineRule="auto"/>
              <w:contextualSpacing w:val="0"/>
              <w:jc w:val="both"/>
              <w:rPr>
                <w:rFonts w:ascii="Arial" w:eastAsia="Arial" w:hAnsi="Arial" w:cs="Arial"/>
                <w:lang w:val="es-ES"/>
              </w:rPr>
            </w:pPr>
            <w:r w:rsidRPr="003B391E">
              <w:rPr>
                <w:rFonts w:ascii="Arial" w:eastAsia="Arial" w:hAnsi="Arial" w:cs="Arial"/>
                <w:lang w:val="es-ES"/>
              </w:rPr>
              <w:t>Manuales de usuario.</w:t>
            </w:r>
          </w:p>
          <w:p w14:paraId="16D298D6" w14:textId="77777777" w:rsidR="00663101" w:rsidRPr="003B391E" w:rsidRDefault="00663101" w:rsidP="00663101">
            <w:pPr>
              <w:pStyle w:val="Prrafodelista"/>
              <w:widowControl w:val="0"/>
              <w:numPr>
                <w:ilvl w:val="0"/>
                <w:numId w:val="19"/>
              </w:numPr>
              <w:spacing w:after="0" w:line="240" w:lineRule="auto"/>
              <w:contextualSpacing w:val="0"/>
              <w:jc w:val="both"/>
              <w:rPr>
                <w:rFonts w:ascii="Arial" w:eastAsia="Arial" w:hAnsi="Arial" w:cs="Arial"/>
                <w:lang w:val="es-ES"/>
              </w:rPr>
            </w:pPr>
            <w:r w:rsidRPr="003B391E">
              <w:rPr>
                <w:rFonts w:ascii="Arial" w:eastAsia="Arial" w:hAnsi="Arial" w:cs="Arial"/>
                <w:lang w:val="es-ES"/>
              </w:rPr>
              <w:t>Documentación técnica de uso.</w:t>
            </w:r>
          </w:p>
          <w:p w14:paraId="283E0310" w14:textId="77777777" w:rsidR="00663101" w:rsidRPr="003B391E" w:rsidRDefault="00663101" w:rsidP="00663101">
            <w:pPr>
              <w:pStyle w:val="Prrafodelista"/>
              <w:widowControl w:val="0"/>
              <w:numPr>
                <w:ilvl w:val="0"/>
                <w:numId w:val="19"/>
              </w:numPr>
              <w:spacing w:after="0" w:line="240" w:lineRule="auto"/>
              <w:contextualSpacing w:val="0"/>
              <w:jc w:val="both"/>
              <w:rPr>
                <w:rFonts w:ascii="Arial" w:eastAsia="Arial" w:hAnsi="Arial" w:cs="Arial"/>
                <w:lang w:val="es-ES"/>
              </w:rPr>
            </w:pPr>
            <w:r w:rsidRPr="003B391E">
              <w:rPr>
                <w:rFonts w:ascii="Arial" w:eastAsia="Arial" w:hAnsi="Arial" w:cs="Arial"/>
                <w:lang w:val="es-ES"/>
              </w:rPr>
              <w:t>Acceso a consulta, visualización y descarga durante toda la vigencia contractual.</w:t>
            </w:r>
          </w:p>
          <w:p w14:paraId="6E0854ED" w14:textId="77777777" w:rsidR="00663101" w:rsidRPr="003B391E" w:rsidRDefault="00663101" w:rsidP="00663101">
            <w:pPr>
              <w:pStyle w:val="Prrafodelista"/>
              <w:widowControl w:val="0"/>
              <w:numPr>
                <w:ilvl w:val="0"/>
                <w:numId w:val="19"/>
              </w:numPr>
              <w:spacing w:after="0" w:line="240" w:lineRule="auto"/>
              <w:contextualSpacing w:val="0"/>
              <w:jc w:val="both"/>
              <w:rPr>
                <w:rFonts w:ascii="Arial" w:eastAsia="Arial" w:hAnsi="Arial" w:cs="Arial"/>
                <w:lang w:val="es-ES"/>
              </w:rPr>
            </w:pPr>
            <w:r w:rsidRPr="003B391E">
              <w:rPr>
                <w:rFonts w:ascii="Arial" w:eastAsia="Arial" w:hAnsi="Arial" w:cs="Arial"/>
                <w:lang w:val="es-ES"/>
              </w:rPr>
              <w:t>Gestión de usuarios desde consola administrativa que permita auditar a los usuarios creados, permitiendo asignar roles y funciones para mínimo veinte (20) usuarios.</w:t>
            </w:r>
          </w:p>
          <w:p w14:paraId="50AEF950" w14:textId="77777777" w:rsidR="00663101" w:rsidRPr="003B391E" w:rsidRDefault="00663101" w:rsidP="00663101">
            <w:pPr>
              <w:pStyle w:val="Prrafodelista"/>
              <w:widowControl w:val="0"/>
              <w:numPr>
                <w:ilvl w:val="0"/>
                <w:numId w:val="19"/>
              </w:numPr>
              <w:spacing w:after="0" w:line="240" w:lineRule="auto"/>
              <w:contextualSpacing w:val="0"/>
              <w:jc w:val="both"/>
              <w:rPr>
                <w:rFonts w:ascii="Arial" w:eastAsia="Arial" w:hAnsi="Arial" w:cs="Arial"/>
                <w:lang w:val="es-ES"/>
              </w:rPr>
            </w:pPr>
            <w:r w:rsidRPr="003B391E">
              <w:rPr>
                <w:rFonts w:ascii="Arial" w:eastAsia="Arial" w:hAnsi="Arial" w:cs="Arial"/>
                <w:lang w:val="es-ES"/>
              </w:rPr>
              <w:t>Monitoreo de Consumo frente a descarga y visualización.</w:t>
            </w:r>
          </w:p>
          <w:p w14:paraId="639F5D95" w14:textId="77777777" w:rsidR="00663101" w:rsidRPr="003B391E" w:rsidRDefault="00663101" w:rsidP="00B95E6E">
            <w:pPr>
              <w:pStyle w:val="Ttulo3"/>
              <w:jc w:val="both"/>
              <w:rPr>
                <w:rFonts w:ascii="Arial" w:eastAsia="Arial" w:hAnsi="Arial" w:cs="Arial"/>
                <w:bCs w:val="0"/>
              </w:rPr>
            </w:pPr>
          </w:p>
          <w:p w14:paraId="73D61011" w14:textId="77777777" w:rsidR="00663101" w:rsidRPr="003B391E" w:rsidRDefault="00663101" w:rsidP="00B95E6E">
            <w:pPr>
              <w:pStyle w:val="Ttulo3"/>
              <w:jc w:val="both"/>
              <w:rPr>
                <w:rFonts w:ascii="Arial" w:eastAsia="Arial" w:hAnsi="Arial" w:cs="Arial"/>
                <w:bCs w:val="0"/>
              </w:rPr>
            </w:pPr>
            <w:r w:rsidRPr="003B391E">
              <w:rPr>
                <w:rFonts w:ascii="Arial" w:eastAsia="Arial" w:hAnsi="Arial" w:cs="Arial"/>
                <w:lang w:val="es-ES"/>
              </w:rPr>
              <w:t>Usuarios</w:t>
            </w:r>
          </w:p>
          <w:p w14:paraId="76334E70" w14:textId="77777777" w:rsidR="00663101" w:rsidRPr="003B391E" w:rsidRDefault="00663101" w:rsidP="00B95E6E">
            <w:pPr>
              <w:jc w:val="both"/>
              <w:rPr>
                <w:rFonts w:ascii="Arial" w:eastAsia="Arial" w:hAnsi="Arial" w:cs="Arial"/>
              </w:rPr>
            </w:pPr>
            <w:r w:rsidRPr="003B391E">
              <w:rPr>
                <w:rFonts w:ascii="Arial" w:eastAsia="Arial" w:hAnsi="Arial" w:cs="Arial"/>
              </w:rPr>
              <w:t>La solución deberá permitir la creación y administración de usuarios institucionales sin restricciones de licenciamiento por usuario final.</w:t>
            </w:r>
          </w:p>
          <w:p w14:paraId="29551F0B" w14:textId="77777777" w:rsidR="00663101" w:rsidRPr="003B391E" w:rsidRDefault="00663101" w:rsidP="00B95E6E">
            <w:pPr>
              <w:jc w:val="both"/>
              <w:rPr>
                <w:rFonts w:ascii="Arial" w:eastAsia="Arial" w:hAnsi="Arial" w:cs="Arial"/>
              </w:rPr>
            </w:pPr>
            <w:r w:rsidRPr="003B391E">
              <w:rPr>
                <w:rFonts w:ascii="Arial" w:eastAsia="Arial" w:hAnsi="Arial" w:cs="Arial"/>
              </w:rPr>
              <w:t>La herramienta debe interoperar con ArcGIS Pro, ArcGIS Enterprise, ArcGIS Online, QGIS y demás plataformas SIG de la Fiscalía General de la Nación, integrando API's o Web Services, las cuales deben estar incluidas en el presente proceso sin costo adicional para la entidad.</w:t>
            </w:r>
          </w:p>
          <w:p w14:paraId="4194A251" w14:textId="77777777" w:rsidR="00663101" w:rsidRPr="003B391E" w:rsidRDefault="00663101" w:rsidP="00B95E6E">
            <w:pPr>
              <w:pStyle w:val="Ttulo2"/>
              <w:jc w:val="both"/>
              <w:rPr>
                <w:rFonts w:ascii="Arial" w:eastAsia="Arial" w:hAnsi="Arial" w:cs="Arial"/>
                <w:bCs w:val="0"/>
                <w:sz w:val="22"/>
                <w:szCs w:val="22"/>
              </w:rPr>
            </w:pPr>
          </w:p>
          <w:p w14:paraId="7E23D58A" w14:textId="77777777" w:rsidR="00663101" w:rsidRPr="003B391E" w:rsidRDefault="00663101" w:rsidP="00663101">
            <w:pPr>
              <w:pStyle w:val="Ttulo2"/>
              <w:numPr>
                <w:ilvl w:val="0"/>
                <w:numId w:val="27"/>
              </w:numPr>
              <w:ind w:left="720"/>
              <w:jc w:val="both"/>
              <w:rPr>
                <w:rFonts w:ascii="Arial" w:eastAsia="Arial" w:hAnsi="Arial" w:cs="Arial"/>
                <w:bCs w:val="0"/>
                <w:sz w:val="22"/>
                <w:szCs w:val="22"/>
                <w:lang w:val="es-ES"/>
              </w:rPr>
            </w:pPr>
            <w:r w:rsidRPr="003B391E">
              <w:rPr>
                <w:rFonts w:ascii="Arial" w:eastAsia="Arial" w:hAnsi="Arial" w:cs="Arial"/>
                <w:sz w:val="22"/>
                <w:szCs w:val="22"/>
                <w:lang w:val="es-ES"/>
              </w:rPr>
              <w:t>Transferencia de conocimiento</w:t>
            </w:r>
          </w:p>
          <w:p w14:paraId="3FC4005A" w14:textId="77777777" w:rsidR="00663101" w:rsidRPr="003B391E" w:rsidRDefault="00663101" w:rsidP="00B95E6E">
            <w:pPr>
              <w:pStyle w:val="Prrafodelista"/>
              <w:ind w:left="360"/>
              <w:rPr>
                <w:rFonts w:eastAsia="Arial"/>
                <w:lang w:val="es-ES"/>
              </w:rPr>
            </w:pPr>
          </w:p>
          <w:p w14:paraId="5D4E41DA" w14:textId="77777777" w:rsidR="00663101" w:rsidRPr="003B391E" w:rsidRDefault="00663101" w:rsidP="00B95E6E">
            <w:pPr>
              <w:jc w:val="both"/>
              <w:rPr>
                <w:rFonts w:ascii="Arial" w:eastAsia="Arial" w:hAnsi="Arial" w:cs="Arial"/>
              </w:rPr>
            </w:pPr>
            <w:r w:rsidRPr="003B391E">
              <w:rPr>
                <w:rFonts w:ascii="Arial" w:eastAsia="Arial" w:hAnsi="Arial" w:cs="Arial"/>
              </w:rPr>
              <w:t>El contratista deberá realizar una transferencia de conocimiento con intensidad mínima de ocho (8) horas para al menos diez (10) funcionarios designados por la Entidad.</w:t>
            </w:r>
          </w:p>
          <w:p w14:paraId="1E413B23" w14:textId="77777777" w:rsidR="00663101" w:rsidRPr="003B391E" w:rsidRDefault="00663101" w:rsidP="00B95E6E">
            <w:pPr>
              <w:jc w:val="both"/>
              <w:rPr>
                <w:rFonts w:ascii="Arial" w:eastAsia="Arial" w:hAnsi="Arial" w:cs="Arial"/>
              </w:rPr>
            </w:pPr>
            <w:r w:rsidRPr="003B391E">
              <w:rPr>
                <w:rFonts w:ascii="Arial" w:eastAsia="Arial" w:hAnsi="Arial" w:cs="Arial"/>
              </w:rPr>
              <w:t>La trasferencia de conocimiento debe efectuarse de manera presencial e incluir:</w:t>
            </w:r>
          </w:p>
          <w:p w14:paraId="4786799E" w14:textId="77777777" w:rsidR="00663101" w:rsidRPr="003B391E" w:rsidRDefault="00663101" w:rsidP="00B95E6E">
            <w:pPr>
              <w:pStyle w:val="Prrafodelista"/>
              <w:ind w:left="720"/>
              <w:jc w:val="both"/>
              <w:rPr>
                <w:rFonts w:ascii="Arial" w:eastAsia="Arial" w:hAnsi="Arial" w:cs="Arial"/>
                <w:lang w:val="es-ES"/>
              </w:rPr>
            </w:pPr>
          </w:p>
          <w:p w14:paraId="0CF47C51" w14:textId="77777777" w:rsidR="00663101" w:rsidRPr="003B391E" w:rsidRDefault="00663101" w:rsidP="00663101">
            <w:pPr>
              <w:pStyle w:val="Prrafodelista"/>
              <w:widowControl w:val="0"/>
              <w:numPr>
                <w:ilvl w:val="0"/>
                <w:numId w:val="18"/>
              </w:numPr>
              <w:spacing w:after="0" w:line="240" w:lineRule="auto"/>
              <w:contextualSpacing w:val="0"/>
              <w:rPr>
                <w:rFonts w:ascii="Arial" w:hAnsi="Arial" w:cs="Arial"/>
                <w:lang w:val="es-CO"/>
              </w:rPr>
            </w:pPr>
            <w:r w:rsidRPr="003B391E">
              <w:rPr>
                <w:rFonts w:ascii="Arial" w:hAnsi="Arial" w:cs="Arial"/>
                <w:lang w:val="es-CO"/>
              </w:rPr>
              <w:t>Material de apoyo.</w:t>
            </w:r>
          </w:p>
          <w:p w14:paraId="1A51E1B5" w14:textId="77777777" w:rsidR="00663101" w:rsidRPr="003B391E" w:rsidRDefault="00663101" w:rsidP="00663101">
            <w:pPr>
              <w:pStyle w:val="Prrafodelista"/>
              <w:widowControl w:val="0"/>
              <w:numPr>
                <w:ilvl w:val="0"/>
                <w:numId w:val="18"/>
              </w:numPr>
              <w:spacing w:after="0" w:line="240" w:lineRule="auto"/>
              <w:contextualSpacing w:val="0"/>
              <w:rPr>
                <w:rFonts w:ascii="Arial" w:hAnsi="Arial" w:cs="Arial"/>
                <w:lang w:val="es-CO"/>
              </w:rPr>
            </w:pPr>
            <w:r w:rsidRPr="003B391E">
              <w:rPr>
                <w:rFonts w:ascii="Arial" w:hAnsi="Arial" w:cs="Arial"/>
                <w:lang w:val="es-CO"/>
              </w:rPr>
              <w:t>Manuales de uso</w:t>
            </w:r>
            <w:r>
              <w:rPr>
                <w:rFonts w:ascii="Arial" w:hAnsi="Arial" w:cs="Arial"/>
                <w:lang w:val="es-CO"/>
              </w:rPr>
              <w:t>.</w:t>
            </w:r>
          </w:p>
          <w:p w14:paraId="524C8BA9" w14:textId="77777777" w:rsidR="00663101" w:rsidRPr="003B391E" w:rsidRDefault="00663101" w:rsidP="00663101">
            <w:pPr>
              <w:pStyle w:val="Prrafodelista"/>
              <w:widowControl w:val="0"/>
              <w:numPr>
                <w:ilvl w:val="0"/>
                <w:numId w:val="18"/>
              </w:numPr>
              <w:spacing w:after="0" w:line="240" w:lineRule="auto"/>
              <w:contextualSpacing w:val="0"/>
              <w:rPr>
                <w:rFonts w:ascii="Arial" w:hAnsi="Arial" w:cs="Arial"/>
                <w:lang w:val="es-CO"/>
              </w:rPr>
            </w:pPr>
            <w:r w:rsidRPr="003B391E">
              <w:rPr>
                <w:rFonts w:ascii="Arial" w:hAnsi="Arial" w:cs="Arial"/>
                <w:lang w:val="es-CO"/>
              </w:rPr>
              <w:t xml:space="preserve">Administración de la plataforma y gestión de usuarios. </w:t>
            </w:r>
          </w:p>
          <w:p w14:paraId="5D96A0FE" w14:textId="77777777" w:rsidR="00663101" w:rsidRPr="003B391E" w:rsidRDefault="00663101" w:rsidP="00663101">
            <w:pPr>
              <w:pStyle w:val="Prrafodelista"/>
              <w:widowControl w:val="0"/>
              <w:numPr>
                <w:ilvl w:val="0"/>
                <w:numId w:val="18"/>
              </w:numPr>
              <w:spacing w:after="0" w:line="240" w:lineRule="auto"/>
              <w:contextualSpacing w:val="0"/>
              <w:rPr>
                <w:rFonts w:ascii="Arial" w:hAnsi="Arial" w:cs="Arial"/>
                <w:lang w:val="es-CO"/>
              </w:rPr>
            </w:pPr>
            <w:r w:rsidRPr="003B391E">
              <w:rPr>
                <w:rFonts w:ascii="Arial" w:hAnsi="Arial" w:cs="Arial"/>
                <w:lang w:val="es-CO"/>
              </w:rPr>
              <w:t>Monitoreo y medición.</w:t>
            </w:r>
          </w:p>
          <w:p w14:paraId="76AB1EDD" w14:textId="77777777" w:rsidR="00663101" w:rsidRPr="003B391E" w:rsidRDefault="00663101" w:rsidP="00663101">
            <w:pPr>
              <w:pStyle w:val="Prrafodelista"/>
              <w:widowControl w:val="0"/>
              <w:numPr>
                <w:ilvl w:val="0"/>
                <w:numId w:val="18"/>
              </w:numPr>
              <w:spacing w:after="0" w:line="240" w:lineRule="auto"/>
              <w:contextualSpacing w:val="0"/>
              <w:rPr>
                <w:rFonts w:ascii="Arial" w:hAnsi="Arial" w:cs="Arial"/>
                <w:lang w:val="es-CO"/>
              </w:rPr>
            </w:pPr>
            <w:r w:rsidRPr="003B391E">
              <w:rPr>
                <w:rFonts w:ascii="Arial" w:hAnsi="Arial" w:cs="Arial"/>
                <w:lang w:val="es-CO"/>
              </w:rPr>
              <w:t xml:space="preserve">Técnicas de optimización de búsqueda de imágenes. </w:t>
            </w:r>
          </w:p>
          <w:p w14:paraId="1DCC0863" w14:textId="77777777" w:rsidR="00663101" w:rsidRPr="003B391E" w:rsidRDefault="00663101" w:rsidP="00663101">
            <w:pPr>
              <w:pStyle w:val="Prrafodelista"/>
              <w:widowControl w:val="0"/>
              <w:numPr>
                <w:ilvl w:val="0"/>
                <w:numId w:val="18"/>
              </w:numPr>
              <w:spacing w:after="0" w:line="240" w:lineRule="auto"/>
              <w:contextualSpacing w:val="0"/>
              <w:rPr>
                <w:rFonts w:ascii="Arial" w:hAnsi="Arial" w:cs="Arial"/>
                <w:lang w:val="es-CO"/>
              </w:rPr>
            </w:pPr>
            <w:r w:rsidRPr="003B391E">
              <w:rPr>
                <w:rFonts w:ascii="Arial" w:hAnsi="Arial" w:cs="Arial"/>
                <w:lang w:val="es-CO"/>
              </w:rPr>
              <w:t>Tipo de imágenes.</w:t>
            </w:r>
          </w:p>
          <w:p w14:paraId="376A7A6F" w14:textId="77777777" w:rsidR="00663101" w:rsidRPr="003B391E" w:rsidRDefault="00663101" w:rsidP="00663101">
            <w:pPr>
              <w:pStyle w:val="Prrafodelista"/>
              <w:widowControl w:val="0"/>
              <w:numPr>
                <w:ilvl w:val="0"/>
                <w:numId w:val="18"/>
              </w:numPr>
              <w:spacing w:after="0" w:line="240" w:lineRule="auto"/>
              <w:contextualSpacing w:val="0"/>
              <w:rPr>
                <w:rFonts w:ascii="Arial" w:hAnsi="Arial" w:cs="Arial"/>
                <w:lang w:val="es-CO"/>
              </w:rPr>
            </w:pPr>
            <w:r w:rsidRPr="003B391E">
              <w:rPr>
                <w:rFonts w:ascii="Arial" w:hAnsi="Arial" w:cs="Arial"/>
                <w:lang w:val="es-CO"/>
              </w:rPr>
              <w:t>Procedimientos de búsqueda y descarga.</w:t>
            </w:r>
          </w:p>
          <w:p w14:paraId="0AE7BE35" w14:textId="77777777" w:rsidR="00663101" w:rsidRPr="003B391E" w:rsidRDefault="00663101" w:rsidP="00663101">
            <w:pPr>
              <w:pStyle w:val="Prrafodelista"/>
              <w:widowControl w:val="0"/>
              <w:numPr>
                <w:ilvl w:val="0"/>
                <w:numId w:val="18"/>
              </w:numPr>
              <w:spacing w:after="0" w:line="240" w:lineRule="auto"/>
              <w:contextualSpacing w:val="0"/>
              <w:rPr>
                <w:rFonts w:ascii="Arial" w:hAnsi="Arial" w:cs="Arial"/>
                <w:lang w:val="es-CO"/>
              </w:rPr>
            </w:pPr>
            <w:r w:rsidRPr="003B391E">
              <w:rPr>
                <w:rFonts w:ascii="Arial" w:hAnsi="Arial" w:cs="Arial"/>
                <w:lang w:val="es-CO"/>
              </w:rPr>
              <w:t>Ejercicios prácticos.</w:t>
            </w:r>
          </w:p>
          <w:p w14:paraId="7778AE79" w14:textId="77777777" w:rsidR="00663101" w:rsidRPr="003B391E" w:rsidRDefault="00663101" w:rsidP="00663101">
            <w:pPr>
              <w:pStyle w:val="Prrafodelista"/>
              <w:widowControl w:val="0"/>
              <w:numPr>
                <w:ilvl w:val="0"/>
                <w:numId w:val="18"/>
              </w:numPr>
              <w:spacing w:after="0" w:line="240" w:lineRule="auto"/>
              <w:contextualSpacing w:val="0"/>
              <w:rPr>
                <w:rFonts w:ascii="Arial" w:hAnsi="Arial" w:cs="Arial"/>
                <w:lang w:val="es-CO"/>
              </w:rPr>
            </w:pPr>
            <w:r w:rsidRPr="003B391E">
              <w:rPr>
                <w:rFonts w:ascii="Arial" w:hAnsi="Arial" w:cs="Arial"/>
                <w:lang w:val="es-CO"/>
              </w:rPr>
              <w:t>Certificado de asistencia para los participantes.</w:t>
            </w:r>
          </w:p>
          <w:p w14:paraId="6BCA5323" w14:textId="77777777" w:rsidR="00663101" w:rsidRPr="003B391E" w:rsidRDefault="00663101" w:rsidP="00663101">
            <w:pPr>
              <w:pStyle w:val="Prrafodelista"/>
              <w:widowControl w:val="0"/>
              <w:numPr>
                <w:ilvl w:val="0"/>
                <w:numId w:val="18"/>
              </w:numPr>
              <w:spacing w:after="0" w:line="240" w:lineRule="auto"/>
              <w:contextualSpacing w:val="0"/>
              <w:rPr>
                <w:rFonts w:ascii="Arial" w:hAnsi="Arial" w:cs="Arial"/>
                <w:lang w:val="es-CO"/>
              </w:rPr>
            </w:pPr>
            <w:r w:rsidRPr="003B391E">
              <w:rPr>
                <w:rFonts w:ascii="Arial" w:hAnsi="Arial" w:cs="Arial"/>
                <w:lang w:val="es-CO"/>
              </w:rPr>
              <w:t>Plataformas de Estudio</w:t>
            </w:r>
            <w:r>
              <w:rPr>
                <w:rFonts w:ascii="Arial" w:hAnsi="Arial" w:cs="Arial"/>
                <w:lang w:val="es-CO"/>
              </w:rPr>
              <w:t>.</w:t>
            </w:r>
          </w:p>
          <w:p w14:paraId="4BE4573B" w14:textId="77777777" w:rsidR="00663101" w:rsidRPr="003B391E" w:rsidRDefault="00663101" w:rsidP="00B95E6E">
            <w:pPr>
              <w:pStyle w:val="Ttulo2"/>
              <w:jc w:val="both"/>
              <w:rPr>
                <w:rFonts w:ascii="Arial" w:eastAsia="Arial" w:hAnsi="Arial" w:cs="Arial"/>
                <w:bCs w:val="0"/>
                <w:sz w:val="22"/>
                <w:szCs w:val="22"/>
              </w:rPr>
            </w:pPr>
          </w:p>
          <w:p w14:paraId="11F35378" w14:textId="77777777" w:rsidR="00663101" w:rsidRPr="003B391E" w:rsidRDefault="00663101" w:rsidP="00663101">
            <w:pPr>
              <w:pStyle w:val="Ttulo2"/>
              <w:numPr>
                <w:ilvl w:val="0"/>
                <w:numId w:val="27"/>
              </w:numPr>
              <w:ind w:left="720"/>
              <w:jc w:val="both"/>
              <w:rPr>
                <w:rFonts w:ascii="Arial" w:eastAsia="Arial" w:hAnsi="Arial" w:cs="Arial"/>
                <w:bCs w:val="0"/>
                <w:sz w:val="22"/>
                <w:szCs w:val="22"/>
                <w:lang w:val="es-ES"/>
              </w:rPr>
            </w:pPr>
            <w:r w:rsidRPr="003B391E">
              <w:rPr>
                <w:rFonts w:ascii="Arial" w:eastAsia="Arial" w:hAnsi="Arial" w:cs="Arial"/>
                <w:sz w:val="22"/>
                <w:szCs w:val="22"/>
                <w:lang w:val="es-ES"/>
              </w:rPr>
              <w:t>Soporte técnico</w:t>
            </w:r>
          </w:p>
          <w:p w14:paraId="3ED5DEB0" w14:textId="77777777" w:rsidR="00663101" w:rsidRPr="003B391E" w:rsidRDefault="00663101" w:rsidP="00B95E6E">
            <w:pPr>
              <w:rPr>
                <w:rFonts w:eastAsia="Arial"/>
              </w:rPr>
            </w:pPr>
          </w:p>
          <w:p w14:paraId="2DCCD357" w14:textId="77777777" w:rsidR="00663101" w:rsidRPr="003B391E" w:rsidRDefault="00663101" w:rsidP="00B95E6E">
            <w:pPr>
              <w:jc w:val="both"/>
              <w:rPr>
                <w:rFonts w:ascii="Arial" w:eastAsia="Arial" w:hAnsi="Arial" w:cs="Arial"/>
              </w:rPr>
            </w:pPr>
            <w:r w:rsidRPr="003B391E">
              <w:rPr>
                <w:rFonts w:ascii="Arial" w:eastAsia="Arial" w:hAnsi="Arial" w:cs="Arial"/>
              </w:rPr>
              <w:t>El contratista deberá suministrar soporte técnico durante los 24 meses después de la activación del acceso a la plataforma y/o agotamiento de las cantidades ofertadas en atención a los criterios exigidos en la ficha técnica, mediante correo electrónico y línea de atención especializada.</w:t>
            </w:r>
          </w:p>
          <w:p w14:paraId="25D47C6F" w14:textId="77777777" w:rsidR="00663101" w:rsidRPr="00141FD2" w:rsidRDefault="00663101" w:rsidP="00B95E6E">
            <w:pPr>
              <w:rPr>
                <w:rFonts w:ascii="Arial" w:hAnsi="Arial" w:cs="Arial"/>
              </w:rPr>
            </w:pPr>
          </w:p>
          <w:p w14:paraId="63B68145" w14:textId="77777777" w:rsidR="00663101" w:rsidRPr="003B391E" w:rsidRDefault="00663101" w:rsidP="00B95E6E">
            <w:pPr>
              <w:rPr>
                <w:rFonts w:ascii="Arial" w:eastAsia="Arial" w:hAnsi="Arial" w:cs="Arial"/>
                <w:b/>
              </w:rPr>
            </w:pPr>
            <w:r w:rsidRPr="003B391E">
              <w:rPr>
                <w:rFonts w:ascii="Arial" w:eastAsia="Arial" w:hAnsi="Arial" w:cs="Arial"/>
                <w:b/>
              </w:rPr>
              <w:t>Nivel 1: Fallos en plataforma, mal funcionamiento de la aplicación, alrededor de la suscripción.</w:t>
            </w:r>
          </w:p>
          <w:p w14:paraId="6B8A10D3" w14:textId="77777777" w:rsidR="00663101" w:rsidRPr="003B391E" w:rsidRDefault="00663101" w:rsidP="00B95E6E">
            <w:pPr>
              <w:pStyle w:val="Prrafodelista"/>
              <w:ind w:left="720"/>
              <w:rPr>
                <w:rFonts w:ascii="Arial" w:eastAsia="Arial" w:hAnsi="Arial" w:cs="Arial"/>
                <w:lang w:val="es-ES"/>
              </w:rPr>
            </w:pPr>
          </w:p>
          <w:p w14:paraId="2AB469E9" w14:textId="77777777" w:rsidR="00663101" w:rsidRPr="003B391E" w:rsidRDefault="00663101" w:rsidP="00663101">
            <w:pPr>
              <w:pStyle w:val="Prrafodelista"/>
              <w:widowControl w:val="0"/>
              <w:numPr>
                <w:ilvl w:val="0"/>
                <w:numId w:val="30"/>
              </w:numPr>
              <w:spacing w:after="0" w:line="240" w:lineRule="auto"/>
              <w:contextualSpacing w:val="0"/>
              <w:rPr>
                <w:rFonts w:ascii="Arial" w:eastAsia="Arial" w:hAnsi="Arial" w:cs="Arial"/>
                <w:lang w:val="es-CO"/>
              </w:rPr>
            </w:pPr>
            <w:r w:rsidRPr="003B391E">
              <w:rPr>
                <w:rFonts w:ascii="Arial" w:eastAsia="Arial" w:hAnsi="Arial" w:cs="Arial"/>
                <w:lang w:val="es-CO" w:eastAsia="es-ES"/>
              </w:rPr>
              <w:t>Atención telefónica o correo electrónico.</w:t>
            </w:r>
          </w:p>
          <w:p w14:paraId="664FE1D7" w14:textId="77777777" w:rsidR="00663101" w:rsidRPr="003B391E" w:rsidRDefault="00663101" w:rsidP="00663101">
            <w:pPr>
              <w:pStyle w:val="Prrafodelista"/>
              <w:widowControl w:val="0"/>
              <w:numPr>
                <w:ilvl w:val="0"/>
                <w:numId w:val="30"/>
              </w:numPr>
              <w:spacing w:after="0" w:line="240" w:lineRule="auto"/>
              <w:contextualSpacing w:val="0"/>
              <w:rPr>
                <w:rFonts w:ascii="Arial" w:eastAsia="Arial" w:hAnsi="Arial" w:cs="Arial"/>
                <w:lang w:val="es-CO"/>
              </w:rPr>
            </w:pPr>
            <w:r w:rsidRPr="003B391E">
              <w:rPr>
                <w:rFonts w:ascii="Arial" w:eastAsia="Arial" w:hAnsi="Arial" w:cs="Arial"/>
                <w:lang w:val="es-CO" w:eastAsia="es-ES"/>
              </w:rPr>
              <w:t>Tiempo de respuesta máximo: un (1) día hábil.</w:t>
            </w:r>
          </w:p>
          <w:p w14:paraId="2197D8EA" w14:textId="77777777" w:rsidR="00663101" w:rsidRPr="003B391E" w:rsidRDefault="00663101" w:rsidP="00663101">
            <w:pPr>
              <w:pStyle w:val="Prrafodelista"/>
              <w:widowControl w:val="0"/>
              <w:numPr>
                <w:ilvl w:val="0"/>
                <w:numId w:val="30"/>
              </w:numPr>
              <w:spacing w:after="0" w:line="240" w:lineRule="auto"/>
              <w:contextualSpacing w:val="0"/>
              <w:rPr>
                <w:rFonts w:ascii="Arial" w:eastAsia="Arial" w:hAnsi="Arial" w:cs="Arial"/>
                <w:lang w:val="es-CO"/>
              </w:rPr>
            </w:pPr>
            <w:r w:rsidRPr="003B391E">
              <w:rPr>
                <w:rFonts w:ascii="Arial" w:eastAsia="Arial" w:hAnsi="Arial" w:cs="Arial"/>
                <w:lang w:val="es-CO" w:eastAsia="es-ES"/>
              </w:rPr>
              <w:t>Disponibilidad: 5x24.</w:t>
            </w:r>
          </w:p>
          <w:p w14:paraId="59693A62" w14:textId="77777777" w:rsidR="00663101" w:rsidRPr="003B391E" w:rsidRDefault="00663101" w:rsidP="00B95E6E">
            <w:pPr>
              <w:pStyle w:val="Prrafodelista"/>
              <w:ind w:left="720"/>
              <w:rPr>
                <w:rFonts w:ascii="Arial" w:eastAsia="Arial" w:hAnsi="Arial" w:cs="Arial"/>
                <w:lang w:val="es-CO"/>
              </w:rPr>
            </w:pPr>
          </w:p>
          <w:p w14:paraId="34F1B657" w14:textId="77777777" w:rsidR="00663101" w:rsidRPr="003B391E" w:rsidRDefault="00663101" w:rsidP="00B95E6E">
            <w:pPr>
              <w:jc w:val="both"/>
              <w:rPr>
                <w:rFonts w:ascii="Arial" w:eastAsia="Arial" w:hAnsi="Arial" w:cs="Arial"/>
                <w:b/>
              </w:rPr>
            </w:pPr>
            <w:r w:rsidRPr="003B391E">
              <w:rPr>
                <w:rFonts w:ascii="Arial" w:eastAsia="Arial" w:hAnsi="Arial" w:cs="Arial"/>
                <w:b/>
              </w:rPr>
              <w:t>Nivel 2: Requerimientos específicos de análisis presenciales</w:t>
            </w:r>
          </w:p>
          <w:p w14:paraId="37ED014C" w14:textId="77777777" w:rsidR="00663101" w:rsidRPr="003B391E" w:rsidRDefault="00663101" w:rsidP="00B95E6E">
            <w:pPr>
              <w:rPr>
                <w:rFonts w:ascii="Arial" w:eastAsia="Arial" w:hAnsi="Arial" w:cs="Arial"/>
              </w:rPr>
            </w:pPr>
          </w:p>
          <w:p w14:paraId="1A578459" w14:textId="77777777" w:rsidR="00663101" w:rsidRPr="003B391E" w:rsidRDefault="00663101" w:rsidP="00663101">
            <w:pPr>
              <w:pStyle w:val="Prrafodelista"/>
              <w:widowControl w:val="0"/>
              <w:numPr>
                <w:ilvl w:val="0"/>
                <w:numId w:val="31"/>
              </w:numPr>
              <w:spacing w:after="0" w:line="240" w:lineRule="auto"/>
              <w:contextualSpacing w:val="0"/>
              <w:rPr>
                <w:rFonts w:ascii="Arial" w:eastAsia="Arial" w:hAnsi="Arial" w:cs="Arial"/>
                <w:lang w:val="es-CO"/>
              </w:rPr>
            </w:pPr>
            <w:r w:rsidRPr="003B391E">
              <w:rPr>
                <w:rFonts w:ascii="Arial" w:eastAsia="Arial" w:hAnsi="Arial" w:cs="Arial"/>
                <w:lang w:val="es-CO" w:eastAsia="es-ES"/>
              </w:rPr>
              <w:t>Atención especializada remota o en sitio cuando sea requerida.</w:t>
            </w:r>
          </w:p>
          <w:p w14:paraId="2A7D059A" w14:textId="77777777" w:rsidR="00663101" w:rsidRPr="003B391E" w:rsidRDefault="00663101" w:rsidP="00663101">
            <w:pPr>
              <w:pStyle w:val="Prrafodelista"/>
              <w:widowControl w:val="0"/>
              <w:numPr>
                <w:ilvl w:val="0"/>
                <w:numId w:val="31"/>
              </w:numPr>
              <w:spacing w:after="0" w:line="240" w:lineRule="auto"/>
              <w:contextualSpacing w:val="0"/>
              <w:rPr>
                <w:rFonts w:ascii="Arial" w:eastAsia="Arial" w:hAnsi="Arial" w:cs="Arial"/>
                <w:lang w:val="es-CO"/>
              </w:rPr>
            </w:pPr>
            <w:r w:rsidRPr="003B391E">
              <w:rPr>
                <w:rFonts w:ascii="Arial" w:eastAsia="Arial" w:hAnsi="Arial" w:cs="Arial"/>
                <w:lang w:val="es-CO" w:eastAsia="es-ES"/>
              </w:rPr>
              <w:t>Diagnóstico en máximo un (1) día hábil.</w:t>
            </w:r>
          </w:p>
          <w:p w14:paraId="194CB26D" w14:textId="77777777" w:rsidR="00663101" w:rsidRPr="003B391E" w:rsidRDefault="00663101" w:rsidP="00663101">
            <w:pPr>
              <w:pStyle w:val="Prrafodelista"/>
              <w:widowControl w:val="0"/>
              <w:numPr>
                <w:ilvl w:val="0"/>
                <w:numId w:val="31"/>
              </w:numPr>
              <w:spacing w:after="0" w:line="240" w:lineRule="auto"/>
              <w:contextualSpacing w:val="0"/>
              <w:rPr>
                <w:rFonts w:ascii="Arial" w:eastAsia="Arial" w:hAnsi="Arial" w:cs="Arial"/>
                <w:lang w:val="es-CO"/>
              </w:rPr>
            </w:pPr>
            <w:r w:rsidRPr="003B391E">
              <w:rPr>
                <w:rFonts w:ascii="Arial" w:eastAsia="Arial" w:hAnsi="Arial" w:cs="Arial"/>
                <w:lang w:val="es-CO" w:eastAsia="es-ES"/>
              </w:rPr>
              <w:t>Solución definitiva en máximo dos (2) días hábiles adicionales.</w:t>
            </w:r>
          </w:p>
          <w:p w14:paraId="2E65AC08" w14:textId="77777777" w:rsidR="00663101" w:rsidRPr="003B391E" w:rsidRDefault="00663101" w:rsidP="00B95E6E">
            <w:pPr>
              <w:rPr>
                <w:rFonts w:ascii="Arial" w:eastAsia="Arial" w:hAnsi="Arial" w:cs="Arial"/>
              </w:rPr>
            </w:pPr>
          </w:p>
          <w:p w14:paraId="0D857DBC" w14:textId="77777777" w:rsidR="00663101" w:rsidRPr="003B391E" w:rsidRDefault="00663101" w:rsidP="00B95E6E">
            <w:pPr>
              <w:jc w:val="both"/>
              <w:rPr>
                <w:rFonts w:ascii="Arial" w:eastAsia="Arial" w:hAnsi="Arial" w:cs="Arial"/>
                <w:b/>
              </w:rPr>
            </w:pPr>
            <w:r w:rsidRPr="003B391E">
              <w:rPr>
                <w:rFonts w:ascii="Arial" w:eastAsia="Arial" w:hAnsi="Arial" w:cs="Arial"/>
                <w:b/>
              </w:rPr>
              <w:t>Nivel 3: Caída y NO Funcionamiento de la plataforma, ajustes internos de perfiles, relacionados con casa matriz.</w:t>
            </w:r>
          </w:p>
          <w:p w14:paraId="55354C12" w14:textId="77777777" w:rsidR="00663101" w:rsidRPr="003B391E" w:rsidRDefault="00663101" w:rsidP="00B95E6E">
            <w:pPr>
              <w:rPr>
                <w:rFonts w:ascii="Arial" w:eastAsia="Arial" w:hAnsi="Arial" w:cs="Arial"/>
              </w:rPr>
            </w:pPr>
          </w:p>
          <w:p w14:paraId="78B41FE8" w14:textId="77777777" w:rsidR="00663101" w:rsidRPr="003B391E" w:rsidRDefault="00663101" w:rsidP="00663101">
            <w:pPr>
              <w:pStyle w:val="Prrafodelista"/>
              <w:widowControl w:val="0"/>
              <w:numPr>
                <w:ilvl w:val="0"/>
                <w:numId w:val="17"/>
              </w:numPr>
              <w:spacing w:after="0" w:line="240" w:lineRule="auto"/>
              <w:contextualSpacing w:val="0"/>
              <w:rPr>
                <w:rFonts w:ascii="Arial" w:eastAsia="Arial" w:hAnsi="Arial" w:cs="Arial"/>
                <w:lang w:val="es-CO"/>
              </w:rPr>
            </w:pPr>
            <w:r w:rsidRPr="003B391E">
              <w:rPr>
                <w:rFonts w:ascii="Arial" w:eastAsia="Arial" w:hAnsi="Arial" w:cs="Arial"/>
                <w:lang w:val="es-CO" w:eastAsia="es-ES"/>
              </w:rPr>
              <w:t>Escalamiento al fabricante o proveedor principal.</w:t>
            </w:r>
          </w:p>
          <w:p w14:paraId="31391186" w14:textId="77777777" w:rsidR="00663101" w:rsidRPr="003B391E" w:rsidRDefault="00663101" w:rsidP="00663101">
            <w:pPr>
              <w:pStyle w:val="Prrafodelista"/>
              <w:widowControl w:val="0"/>
              <w:numPr>
                <w:ilvl w:val="0"/>
                <w:numId w:val="17"/>
              </w:numPr>
              <w:spacing w:after="0" w:line="240" w:lineRule="auto"/>
              <w:contextualSpacing w:val="0"/>
              <w:rPr>
                <w:rFonts w:ascii="Arial" w:eastAsia="Arial" w:hAnsi="Arial" w:cs="Arial"/>
                <w:lang w:val="es-CO"/>
              </w:rPr>
            </w:pPr>
            <w:r w:rsidRPr="003B391E">
              <w:rPr>
                <w:rFonts w:ascii="Arial" w:eastAsia="Arial" w:hAnsi="Arial" w:cs="Arial"/>
                <w:lang w:val="es-CO" w:eastAsia="es-ES"/>
              </w:rPr>
              <w:t>Tiempo máximo de solución: cinco (5) días hábiles.</w:t>
            </w:r>
          </w:p>
          <w:p w14:paraId="75622076" w14:textId="77777777" w:rsidR="00663101" w:rsidRPr="00141FD2" w:rsidRDefault="00663101" w:rsidP="00B95E6E">
            <w:pPr>
              <w:rPr>
                <w:rFonts w:ascii="Arial" w:eastAsia="Arial" w:hAnsi="Arial" w:cs="Arial"/>
              </w:rPr>
            </w:pPr>
          </w:p>
          <w:p w14:paraId="50844674" w14:textId="77777777" w:rsidR="00663101" w:rsidRPr="003B391E" w:rsidRDefault="00663101" w:rsidP="00B95E6E">
            <w:pPr>
              <w:jc w:val="both"/>
              <w:rPr>
                <w:rFonts w:ascii="Arial" w:eastAsia="Arial" w:hAnsi="Arial" w:cs="Arial"/>
              </w:rPr>
            </w:pPr>
            <w:r w:rsidRPr="003B391E">
              <w:rPr>
                <w:rFonts w:ascii="Arial" w:eastAsiaTheme="minorEastAsia" w:hAnsi="Arial" w:cs="Arial"/>
              </w:rPr>
              <w:t>Una vez solucionado el incidente, el contratista deberá entregar el respectivo reporte técnico al supervisor del contrato.</w:t>
            </w:r>
          </w:p>
          <w:p w14:paraId="7D8FA614" w14:textId="77777777" w:rsidR="00663101" w:rsidRPr="003B391E" w:rsidRDefault="00663101" w:rsidP="00B95E6E">
            <w:pPr>
              <w:jc w:val="both"/>
              <w:rPr>
                <w:rFonts w:ascii="Arial" w:eastAsia="Arial" w:hAnsi="Arial" w:cs="Arial"/>
              </w:rPr>
            </w:pPr>
          </w:p>
          <w:tbl>
            <w:tblPr>
              <w:tblStyle w:val="Tablaconcuadrcula"/>
              <w:tblW w:w="0" w:type="auto"/>
              <w:tblLook w:val="06A0" w:firstRow="1" w:lastRow="0" w:firstColumn="1" w:lastColumn="0" w:noHBand="1" w:noVBand="1"/>
            </w:tblPr>
            <w:tblGrid>
              <w:gridCol w:w="2565"/>
              <w:gridCol w:w="3570"/>
            </w:tblGrid>
            <w:tr w:rsidR="00663101" w:rsidRPr="003B391E" w14:paraId="4F16CFC8" w14:textId="77777777" w:rsidTr="00B95E6E">
              <w:trPr>
                <w:trHeight w:val="300"/>
              </w:trPr>
              <w:tc>
                <w:tcPr>
                  <w:tcW w:w="6135" w:type="dxa"/>
                  <w:gridSpan w:val="2"/>
                </w:tcPr>
                <w:p w14:paraId="0AE35A95"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IMÁGENES ÓPTICAS MULTIESPECTRALES DE 4,7</w:t>
                  </w:r>
                  <w:r w:rsidRPr="003B391E">
                    <w:rPr>
                      <w:rStyle w:val="Refdenotaalpie"/>
                      <w:rFonts w:ascii="Arial" w:eastAsia="Arial" w:hAnsi="Arial" w:cs="Arial"/>
                      <w:b/>
                      <w:bCs/>
                      <w:sz w:val="22"/>
                      <w:szCs w:val="22"/>
                    </w:rPr>
                    <w:footnoteReference w:id="4"/>
                  </w:r>
                  <w:r w:rsidRPr="003B391E">
                    <w:rPr>
                      <w:rFonts w:ascii="Arial" w:eastAsia="Arial" w:hAnsi="Arial" w:cs="Arial"/>
                      <w:b/>
                      <w:bCs/>
                      <w:sz w:val="22"/>
                      <w:szCs w:val="22"/>
                    </w:rPr>
                    <w:t xml:space="preserve"> METROS POR PIXEL</w:t>
                  </w:r>
                </w:p>
              </w:tc>
            </w:tr>
            <w:tr w:rsidR="00663101" w:rsidRPr="003B391E" w14:paraId="319DAFA6" w14:textId="77777777" w:rsidTr="00B95E6E">
              <w:trPr>
                <w:trHeight w:val="300"/>
              </w:trPr>
              <w:tc>
                <w:tcPr>
                  <w:tcW w:w="2565" w:type="dxa"/>
                </w:tcPr>
                <w:p w14:paraId="392E1AB3" w14:textId="77777777" w:rsidR="00663101" w:rsidRPr="003B391E" w:rsidRDefault="00663101" w:rsidP="00B95E6E">
                  <w:pPr>
                    <w:jc w:val="center"/>
                    <w:rPr>
                      <w:rFonts w:ascii="Arial" w:eastAsia="Arial" w:hAnsi="Arial" w:cs="Arial"/>
                      <w:b/>
                      <w:bCs/>
                      <w:sz w:val="22"/>
                      <w:szCs w:val="22"/>
                    </w:rPr>
                  </w:pPr>
                  <w:r w:rsidRPr="003B391E">
                    <w:rPr>
                      <w:rFonts w:ascii="Arial" w:eastAsia="Arial" w:hAnsi="Arial" w:cs="Arial"/>
                      <w:b/>
                      <w:bCs/>
                      <w:sz w:val="22"/>
                      <w:szCs w:val="22"/>
                    </w:rPr>
                    <w:t>CARACTERÍSTICA</w:t>
                  </w:r>
                </w:p>
              </w:tc>
              <w:tc>
                <w:tcPr>
                  <w:tcW w:w="3570" w:type="dxa"/>
                </w:tcPr>
                <w:p w14:paraId="38C32636" w14:textId="77777777" w:rsidR="00663101" w:rsidRPr="003B391E" w:rsidRDefault="00663101" w:rsidP="00B95E6E">
                  <w:pPr>
                    <w:jc w:val="center"/>
                    <w:rPr>
                      <w:rFonts w:ascii="Arial" w:eastAsia="Arial" w:hAnsi="Arial" w:cs="Arial"/>
                      <w:b/>
                      <w:bCs/>
                      <w:sz w:val="22"/>
                      <w:szCs w:val="22"/>
                    </w:rPr>
                  </w:pPr>
                  <w:r w:rsidRPr="003B391E">
                    <w:rPr>
                      <w:rFonts w:ascii="Arial" w:eastAsia="Arial" w:hAnsi="Arial" w:cs="Arial"/>
                      <w:b/>
                      <w:bCs/>
                      <w:sz w:val="22"/>
                      <w:szCs w:val="22"/>
                    </w:rPr>
                    <w:t>REQUISITO</w:t>
                  </w:r>
                </w:p>
              </w:tc>
            </w:tr>
            <w:tr w:rsidR="00663101" w:rsidRPr="003B391E" w14:paraId="1D5E461B" w14:textId="77777777" w:rsidTr="00B95E6E">
              <w:trPr>
                <w:trHeight w:val="300"/>
              </w:trPr>
              <w:tc>
                <w:tcPr>
                  <w:tcW w:w="2565" w:type="dxa"/>
                  <w:vAlign w:val="center"/>
                </w:tcPr>
                <w:p w14:paraId="09683878"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Tipo de producto</w:t>
                  </w:r>
                </w:p>
              </w:tc>
              <w:tc>
                <w:tcPr>
                  <w:tcW w:w="3570" w:type="dxa"/>
                  <w:vAlign w:val="center"/>
                </w:tcPr>
                <w:p w14:paraId="7E4AF9CE"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Imágenes satelitales ópticas multiespectrales</w:t>
                  </w:r>
                </w:p>
              </w:tc>
            </w:tr>
            <w:tr w:rsidR="00663101" w:rsidRPr="003B391E" w14:paraId="5FBED3F8" w14:textId="77777777" w:rsidTr="00B95E6E">
              <w:trPr>
                <w:trHeight w:val="300"/>
              </w:trPr>
              <w:tc>
                <w:tcPr>
                  <w:tcW w:w="2565" w:type="dxa"/>
                  <w:vAlign w:val="center"/>
                </w:tcPr>
                <w:p w14:paraId="44B42D6F"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Resolución espacial</w:t>
                  </w:r>
                </w:p>
              </w:tc>
              <w:tc>
                <w:tcPr>
                  <w:tcW w:w="3570" w:type="dxa"/>
                  <w:vAlign w:val="center"/>
                </w:tcPr>
                <w:p w14:paraId="4F3FDAEF"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Entre 1 y 4,7 metros por píxel (GSD)</w:t>
                  </w:r>
                </w:p>
              </w:tc>
            </w:tr>
            <w:tr w:rsidR="00663101" w:rsidRPr="003B391E" w14:paraId="2AD60367" w14:textId="77777777" w:rsidTr="00B95E6E">
              <w:trPr>
                <w:trHeight w:val="300"/>
              </w:trPr>
              <w:tc>
                <w:tcPr>
                  <w:tcW w:w="2565" w:type="dxa"/>
                  <w:vAlign w:val="center"/>
                </w:tcPr>
                <w:p w14:paraId="36D6C66F"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Cobertura</w:t>
                  </w:r>
                </w:p>
              </w:tc>
              <w:tc>
                <w:tcPr>
                  <w:tcW w:w="3570" w:type="dxa"/>
                  <w:vAlign w:val="center"/>
                </w:tcPr>
                <w:p w14:paraId="68875508"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Territorio colombiano</w:t>
                  </w:r>
                </w:p>
              </w:tc>
            </w:tr>
            <w:tr w:rsidR="00663101" w:rsidRPr="003B391E" w14:paraId="6FABA314" w14:textId="77777777" w:rsidTr="00B95E6E">
              <w:trPr>
                <w:trHeight w:val="300"/>
              </w:trPr>
              <w:tc>
                <w:tcPr>
                  <w:tcW w:w="2565" w:type="dxa"/>
                  <w:vAlign w:val="center"/>
                </w:tcPr>
                <w:p w14:paraId="6F4D44AE"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lastRenderedPageBreak/>
                    <w:t>Periodo disponible requerido</w:t>
                  </w:r>
                </w:p>
              </w:tc>
              <w:tc>
                <w:tcPr>
                  <w:tcW w:w="3570" w:type="dxa"/>
                  <w:vAlign w:val="center"/>
                </w:tcPr>
                <w:p w14:paraId="0250C53F"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Debe permitir consulta de las bases geográficas mínimo desde el año 2016 hasta la actualidad y fecha de vigencia de funcionamiento y vigencia de la prestación del servicio</w:t>
                  </w:r>
                </w:p>
              </w:tc>
            </w:tr>
            <w:tr w:rsidR="00663101" w:rsidRPr="003B391E" w14:paraId="6098551C" w14:textId="77777777" w:rsidTr="00B95E6E">
              <w:trPr>
                <w:trHeight w:val="300"/>
              </w:trPr>
              <w:tc>
                <w:tcPr>
                  <w:tcW w:w="2565" w:type="dxa"/>
                  <w:vAlign w:val="center"/>
                </w:tcPr>
                <w:p w14:paraId="269C2204"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Área mínima de descarga</w:t>
                  </w:r>
                </w:p>
              </w:tc>
              <w:tc>
                <w:tcPr>
                  <w:tcW w:w="3570" w:type="dxa"/>
                  <w:vAlign w:val="center"/>
                </w:tcPr>
                <w:p w14:paraId="4ED1C5A6"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1 hectárea</w:t>
                  </w:r>
                </w:p>
              </w:tc>
            </w:tr>
            <w:tr w:rsidR="00663101" w:rsidRPr="003B391E" w14:paraId="1600464B" w14:textId="77777777" w:rsidTr="00B95E6E">
              <w:trPr>
                <w:trHeight w:val="300"/>
              </w:trPr>
              <w:tc>
                <w:tcPr>
                  <w:tcW w:w="2565" w:type="dxa"/>
                  <w:vAlign w:val="center"/>
                </w:tcPr>
                <w:p w14:paraId="4F05EAEA"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Resolución espectral</w:t>
                  </w:r>
                </w:p>
              </w:tc>
              <w:tc>
                <w:tcPr>
                  <w:tcW w:w="3570" w:type="dxa"/>
                  <w:vAlign w:val="center"/>
                </w:tcPr>
                <w:p w14:paraId="3111E162"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Mínimo bandas del espectro visible RGB y una banda de infrarrojo cercano NIR</w:t>
                  </w:r>
                </w:p>
              </w:tc>
            </w:tr>
            <w:tr w:rsidR="00663101" w:rsidRPr="003B391E" w14:paraId="4FC14367" w14:textId="77777777" w:rsidTr="00B95E6E">
              <w:trPr>
                <w:trHeight w:val="300"/>
              </w:trPr>
              <w:tc>
                <w:tcPr>
                  <w:tcW w:w="2565" w:type="dxa"/>
                  <w:vAlign w:val="center"/>
                </w:tcPr>
                <w:p w14:paraId="23956EFC"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Acceso</w:t>
                  </w:r>
                </w:p>
              </w:tc>
              <w:tc>
                <w:tcPr>
                  <w:tcW w:w="3570" w:type="dxa"/>
                  <w:vAlign w:val="center"/>
                </w:tcPr>
                <w:p w14:paraId="36CF74D1"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Consulta, visualización y descarga mediante Plataforma Web</w:t>
                  </w:r>
                </w:p>
              </w:tc>
            </w:tr>
            <w:tr w:rsidR="00663101" w:rsidRPr="003B391E" w14:paraId="39A138F9" w14:textId="77777777" w:rsidTr="00B95E6E">
              <w:trPr>
                <w:trHeight w:val="300"/>
              </w:trPr>
              <w:tc>
                <w:tcPr>
                  <w:tcW w:w="2565" w:type="dxa"/>
                  <w:vAlign w:val="center"/>
                </w:tcPr>
                <w:p w14:paraId="44439937"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Producto descargable</w:t>
                  </w:r>
                </w:p>
              </w:tc>
              <w:tc>
                <w:tcPr>
                  <w:tcW w:w="3570" w:type="dxa"/>
                  <w:vAlign w:val="center"/>
                </w:tcPr>
                <w:p w14:paraId="7059A1CD"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Imagen multiespectral apta para análisis mediante SIG y teledetección</w:t>
                  </w:r>
                </w:p>
              </w:tc>
            </w:tr>
            <w:tr w:rsidR="00663101" w:rsidRPr="003B391E" w14:paraId="413DA2F1" w14:textId="77777777" w:rsidTr="00B95E6E">
              <w:trPr>
                <w:trHeight w:val="300"/>
              </w:trPr>
              <w:tc>
                <w:tcPr>
                  <w:tcW w:w="2565" w:type="dxa"/>
                  <w:vAlign w:val="center"/>
                </w:tcPr>
                <w:p w14:paraId="791379E7"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Procesamiento</w:t>
                  </w:r>
                </w:p>
              </w:tc>
              <w:tc>
                <w:tcPr>
                  <w:tcW w:w="3570" w:type="dxa"/>
                  <w:vAlign w:val="center"/>
                </w:tcPr>
                <w:p w14:paraId="7B387DC3"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Producto georreferenciado y ortorrectificado</w:t>
                  </w:r>
                </w:p>
              </w:tc>
            </w:tr>
            <w:tr w:rsidR="00663101" w:rsidRPr="003B391E" w14:paraId="6BE52A49" w14:textId="77777777" w:rsidTr="00B95E6E">
              <w:trPr>
                <w:trHeight w:val="300"/>
              </w:trPr>
              <w:tc>
                <w:tcPr>
                  <w:tcW w:w="2565" w:type="dxa"/>
                  <w:vAlign w:val="center"/>
                </w:tcPr>
                <w:p w14:paraId="74A0D030"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Formato</w:t>
                  </w:r>
                </w:p>
              </w:tc>
              <w:tc>
                <w:tcPr>
                  <w:tcW w:w="3570" w:type="dxa"/>
                  <w:vAlign w:val="center"/>
                </w:tcPr>
                <w:p w14:paraId="585FBD11" w14:textId="77777777" w:rsidR="00663101" w:rsidRPr="003B391E" w:rsidRDefault="00663101" w:rsidP="00B95E6E">
                  <w:pPr>
                    <w:jc w:val="both"/>
                    <w:rPr>
                      <w:rFonts w:ascii="Arial" w:eastAsia="Arial" w:hAnsi="Arial" w:cs="Arial"/>
                      <w:sz w:val="22"/>
                      <w:szCs w:val="22"/>
                      <w:lang w:val="pt-BR"/>
                    </w:rPr>
                  </w:pPr>
                  <w:r w:rsidRPr="003B391E">
                    <w:rPr>
                      <w:rFonts w:ascii="Arial" w:eastAsia="Arial" w:hAnsi="Arial" w:cs="Arial"/>
                      <w:sz w:val="22"/>
                      <w:szCs w:val="22"/>
                      <w:lang w:val="pt-BR"/>
                    </w:rPr>
                    <w:t>GeoTIFF o formato ráster georreferenciado interoperable equivalente o de alta compresión.</w:t>
                  </w:r>
                </w:p>
              </w:tc>
            </w:tr>
            <w:tr w:rsidR="00663101" w:rsidRPr="003B391E" w14:paraId="2635703A" w14:textId="77777777" w:rsidTr="00B95E6E">
              <w:trPr>
                <w:trHeight w:val="300"/>
              </w:trPr>
              <w:tc>
                <w:tcPr>
                  <w:tcW w:w="2565" w:type="dxa"/>
                  <w:vAlign w:val="center"/>
                </w:tcPr>
                <w:p w14:paraId="51942F0D"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Metadatos</w:t>
                  </w:r>
                </w:p>
              </w:tc>
              <w:tc>
                <w:tcPr>
                  <w:tcW w:w="3570" w:type="dxa"/>
                  <w:vAlign w:val="center"/>
                </w:tcPr>
                <w:p w14:paraId="3CDDDB5E"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La imagen deberá encontrarse acompañada de la información técnica disponible correspondiente a la adquisición</w:t>
                  </w:r>
                </w:p>
              </w:tc>
            </w:tr>
            <w:tr w:rsidR="00663101" w:rsidRPr="003B391E" w14:paraId="5D3BA698" w14:textId="77777777" w:rsidTr="00B95E6E">
              <w:trPr>
                <w:trHeight w:val="300"/>
              </w:trPr>
              <w:tc>
                <w:tcPr>
                  <w:tcW w:w="2565" w:type="dxa"/>
                  <w:vAlign w:val="center"/>
                </w:tcPr>
                <w:p w14:paraId="6B1F3B0F"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Análisis</w:t>
                  </w:r>
                </w:p>
              </w:tc>
              <w:tc>
                <w:tcPr>
                  <w:tcW w:w="3570" w:type="dxa"/>
                  <w:vAlign w:val="center"/>
                </w:tcPr>
                <w:p w14:paraId="28298E0F"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La información deberá permitir procesamiento posterior para análisis multitemporal y generación de índices espectrales como NDVI</w:t>
                  </w:r>
                </w:p>
              </w:tc>
            </w:tr>
          </w:tbl>
          <w:p w14:paraId="54730A8E" w14:textId="77777777" w:rsidR="00663101" w:rsidRPr="003B391E" w:rsidRDefault="00663101" w:rsidP="00B95E6E">
            <w:pPr>
              <w:jc w:val="both"/>
              <w:rPr>
                <w:rFonts w:ascii="Arial" w:eastAsia="Arial" w:hAnsi="Arial" w:cs="Arial"/>
              </w:rPr>
            </w:pPr>
          </w:p>
          <w:tbl>
            <w:tblPr>
              <w:tblStyle w:val="Tablaconcuadrcula"/>
              <w:tblW w:w="0" w:type="auto"/>
              <w:tblLook w:val="06A0" w:firstRow="1" w:lastRow="0" w:firstColumn="1" w:lastColumn="0" w:noHBand="1" w:noVBand="1"/>
            </w:tblPr>
            <w:tblGrid>
              <w:gridCol w:w="2595"/>
              <w:gridCol w:w="3540"/>
            </w:tblGrid>
            <w:tr w:rsidR="00663101" w:rsidRPr="003B391E" w14:paraId="3CB32086" w14:textId="77777777" w:rsidTr="00B95E6E">
              <w:trPr>
                <w:trHeight w:val="555"/>
              </w:trPr>
              <w:tc>
                <w:tcPr>
                  <w:tcW w:w="6135" w:type="dxa"/>
                  <w:gridSpan w:val="2"/>
                </w:tcPr>
                <w:p w14:paraId="5C68D4A8"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IMÁGENES ÓPTICAS MULTIESPECTRALES SUBMÉTRICAS</w:t>
                  </w:r>
                </w:p>
              </w:tc>
            </w:tr>
            <w:tr w:rsidR="00663101" w:rsidRPr="003B391E" w14:paraId="091E348F" w14:textId="77777777" w:rsidTr="00B95E6E">
              <w:trPr>
                <w:trHeight w:val="300"/>
              </w:trPr>
              <w:tc>
                <w:tcPr>
                  <w:tcW w:w="2595" w:type="dxa"/>
                </w:tcPr>
                <w:p w14:paraId="3EF3994F" w14:textId="77777777" w:rsidR="00663101" w:rsidRPr="003B391E" w:rsidRDefault="00663101" w:rsidP="00B95E6E">
                  <w:pPr>
                    <w:jc w:val="center"/>
                    <w:rPr>
                      <w:rFonts w:ascii="Arial" w:eastAsia="Arial" w:hAnsi="Arial" w:cs="Arial"/>
                      <w:b/>
                      <w:bCs/>
                      <w:sz w:val="22"/>
                      <w:szCs w:val="22"/>
                    </w:rPr>
                  </w:pPr>
                  <w:r w:rsidRPr="003B391E">
                    <w:rPr>
                      <w:rFonts w:ascii="Arial" w:eastAsia="Arial" w:hAnsi="Arial" w:cs="Arial"/>
                      <w:b/>
                      <w:bCs/>
                      <w:sz w:val="22"/>
                      <w:szCs w:val="22"/>
                    </w:rPr>
                    <w:t>CARACTERÍSTICA</w:t>
                  </w:r>
                </w:p>
              </w:tc>
              <w:tc>
                <w:tcPr>
                  <w:tcW w:w="3540" w:type="dxa"/>
                </w:tcPr>
                <w:p w14:paraId="224D435E" w14:textId="77777777" w:rsidR="00663101" w:rsidRPr="003B391E" w:rsidRDefault="00663101" w:rsidP="00B95E6E">
                  <w:pPr>
                    <w:jc w:val="center"/>
                    <w:rPr>
                      <w:rFonts w:ascii="Arial" w:eastAsia="Arial" w:hAnsi="Arial" w:cs="Arial"/>
                      <w:b/>
                      <w:bCs/>
                      <w:sz w:val="22"/>
                      <w:szCs w:val="22"/>
                    </w:rPr>
                  </w:pPr>
                  <w:r w:rsidRPr="003B391E">
                    <w:rPr>
                      <w:rFonts w:ascii="Arial" w:eastAsia="Arial" w:hAnsi="Arial" w:cs="Arial"/>
                      <w:b/>
                      <w:bCs/>
                      <w:sz w:val="22"/>
                      <w:szCs w:val="22"/>
                    </w:rPr>
                    <w:t>REQUISITO</w:t>
                  </w:r>
                </w:p>
              </w:tc>
            </w:tr>
            <w:tr w:rsidR="00663101" w:rsidRPr="003B391E" w14:paraId="5E6C34A9" w14:textId="77777777" w:rsidTr="00B95E6E">
              <w:trPr>
                <w:trHeight w:val="300"/>
              </w:trPr>
              <w:tc>
                <w:tcPr>
                  <w:tcW w:w="2595" w:type="dxa"/>
                  <w:vAlign w:val="center"/>
                </w:tcPr>
                <w:p w14:paraId="66D30965"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Tipo de producto</w:t>
                  </w:r>
                </w:p>
              </w:tc>
              <w:tc>
                <w:tcPr>
                  <w:tcW w:w="3540" w:type="dxa"/>
                  <w:vAlign w:val="center"/>
                </w:tcPr>
                <w:p w14:paraId="491C516A"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Imágenes satelitales ópticas multiespectrales de muy alta resolución</w:t>
                  </w:r>
                </w:p>
              </w:tc>
            </w:tr>
            <w:tr w:rsidR="00663101" w:rsidRPr="003B391E" w14:paraId="60F5E0F4" w14:textId="77777777" w:rsidTr="00B95E6E">
              <w:trPr>
                <w:trHeight w:val="300"/>
              </w:trPr>
              <w:tc>
                <w:tcPr>
                  <w:tcW w:w="2595" w:type="dxa"/>
                  <w:vAlign w:val="center"/>
                </w:tcPr>
                <w:p w14:paraId="782D1979"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Resolución espacial</w:t>
                  </w:r>
                </w:p>
              </w:tc>
              <w:tc>
                <w:tcPr>
                  <w:tcW w:w="3540" w:type="dxa"/>
                  <w:vAlign w:val="center"/>
                </w:tcPr>
                <w:p w14:paraId="75372E3D"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Inferior 60 cm por pixel</w:t>
                  </w:r>
                </w:p>
              </w:tc>
            </w:tr>
            <w:tr w:rsidR="00663101" w:rsidRPr="003B391E" w14:paraId="34BC2327" w14:textId="77777777" w:rsidTr="00B95E6E">
              <w:trPr>
                <w:trHeight w:val="300"/>
              </w:trPr>
              <w:tc>
                <w:tcPr>
                  <w:tcW w:w="2595" w:type="dxa"/>
                  <w:vAlign w:val="center"/>
                </w:tcPr>
                <w:p w14:paraId="53C3E826"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Cobertura</w:t>
                  </w:r>
                </w:p>
              </w:tc>
              <w:tc>
                <w:tcPr>
                  <w:tcW w:w="3540" w:type="dxa"/>
                  <w:vAlign w:val="center"/>
                </w:tcPr>
                <w:p w14:paraId="1DADEF25"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Capacidad de consulta/adquisición para áreas de interés ubicadas en el territorio colombiano</w:t>
                  </w:r>
                </w:p>
              </w:tc>
            </w:tr>
            <w:tr w:rsidR="00663101" w:rsidRPr="003B391E" w14:paraId="0B1A3BD4" w14:textId="77777777" w:rsidTr="00B95E6E">
              <w:trPr>
                <w:trHeight w:val="300"/>
              </w:trPr>
              <w:tc>
                <w:tcPr>
                  <w:tcW w:w="2595" w:type="dxa"/>
                  <w:vAlign w:val="center"/>
                </w:tcPr>
                <w:p w14:paraId="309D584D"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Archivo</w:t>
                  </w:r>
                </w:p>
              </w:tc>
              <w:tc>
                <w:tcPr>
                  <w:tcW w:w="3540" w:type="dxa"/>
                  <w:vAlign w:val="center"/>
                </w:tcPr>
                <w:p w14:paraId="1F51403E"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Acceso al catálogo histórico disponible de imágenes submétricas</w:t>
                  </w:r>
                </w:p>
              </w:tc>
            </w:tr>
            <w:tr w:rsidR="00663101" w:rsidRPr="003B391E" w14:paraId="487B5BB8" w14:textId="77777777" w:rsidTr="00B95E6E">
              <w:trPr>
                <w:trHeight w:val="300"/>
              </w:trPr>
              <w:tc>
                <w:tcPr>
                  <w:tcW w:w="2595" w:type="dxa"/>
                  <w:vAlign w:val="center"/>
                </w:tcPr>
                <w:p w14:paraId="0875FB6D"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Adquisición nueva</w:t>
                  </w:r>
                </w:p>
              </w:tc>
              <w:tc>
                <w:tcPr>
                  <w:tcW w:w="3540" w:type="dxa"/>
                  <w:vAlign w:val="center"/>
                </w:tcPr>
                <w:p w14:paraId="313B3C0C"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Capacidad para programación de nuevas adquisiciones satelitales (tasking) sobre áreas definidas por la Entidad</w:t>
                  </w:r>
                </w:p>
              </w:tc>
            </w:tr>
            <w:tr w:rsidR="00663101" w:rsidRPr="003B391E" w14:paraId="586951C4" w14:textId="77777777" w:rsidTr="00B95E6E">
              <w:trPr>
                <w:trHeight w:val="300"/>
              </w:trPr>
              <w:tc>
                <w:tcPr>
                  <w:tcW w:w="2595" w:type="dxa"/>
                  <w:vAlign w:val="center"/>
                </w:tcPr>
                <w:p w14:paraId="3F7A86FF"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Resolución espectral</w:t>
                  </w:r>
                </w:p>
              </w:tc>
              <w:tc>
                <w:tcPr>
                  <w:tcW w:w="3540" w:type="dxa"/>
                  <w:vAlign w:val="center"/>
                </w:tcPr>
                <w:p w14:paraId="5A99C6B7"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Como mínimo RGB y NIR</w:t>
                  </w:r>
                </w:p>
              </w:tc>
            </w:tr>
            <w:tr w:rsidR="00663101" w:rsidRPr="003B391E" w14:paraId="48D870E4" w14:textId="77777777" w:rsidTr="00B95E6E">
              <w:trPr>
                <w:trHeight w:val="300"/>
              </w:trPr>
              <w:tc>
                <w:tcPr>
                  <w:tcW w:w="2595" w:type="dxa"/>
                  <w:vAlign w:val="center"/>
                </w:tcPr>
                <w:p w14:paraId="5B72ACA2"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lastRenderedPageBreak/>
                    <w:t>Producto</w:t>
                  </w:r>
                </w:p>
              </w:tc>
              <w:tc>
                <w:tcPr>
                  <w:tcW w:w="3540" w:type="dxa"/>
                  <w:vAlign w:val="center"/>
                </w:tcPr>
                <w:p w14:paraId="5955BA49"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Georreferenciado y ortorrectificado</w:t>
                  </w:r>
                </w:p>
              </w:tc>
            </w:tr>
            <w:tr w:rsidR="00663101" w:rsidRPr="003B391E" w14:paraId="4210C0F5" w14:textId="77777777" w:rsidTr="00B95E6E">
              <w:trPr>
                <w:trHeight w:val="300"/>
              </w:trPr>
              <w:tc>
                <w:tcPr>
                  <w:tcW w:w="2595" w:type="dxa"/>
                  <w:vAlign w:val="center"/>
                </w:tcPr>
                <w:p w14:paraId="326FA3A9"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Formato de descarga</w:t>
                  </w:r>
                </w:p>
              </w:tc>
              <w:tc>
                <w:tcPr>
                  <w:tcW w:w="3540" w:type="dxa"/>
                  <w:vAlign w:val="center"/>
                </w:tcPr>
                <w:p w14:paraId="7FE65325"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GeoTIFF o formato ráster georreferenciado interoperable equivalente o de alta compresión.</w:t>
                  </w:r>
                </w:p>
              </w:tc>
            </w:tr>
            <w:tr w:rsidR="00663101" w:rsidRPr="003B391E" w14:paraId="788D4B54" w14:textId="77777777" w:rsidTr="00B95E6E">
              <w:trPr>
                <w:trHeight w:val="300"/>
              </w:trPr>
              <w:tc>
                <w:tcPr>
                  <w:tcW w:w="2595" w:type="dxa"/>
                  <w:vAlign w:val="center"/>
                </w:tcPr>
                <w:p w14:paraId="17C73D11"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Metadatos</w:t>
                  </w:r>
                </w:p>
              </w:tc>
              <w:tc>
                <w:tcPr>
                  <w:tcW w:w="3540" w:type="dxa"/>
                  <w:vAlign w:val="center"/>
                </w:tcPr>
                <w:p w14:paraId="517E6248" w14:textId="77777777" w:rsidR="00663101" w:rsidRPr="003B391E" w:rsidRDefault="00663101" w:rsidP="00B95E6E">
                  <w:pPr>
                    <w:jc w:val="both"/>
                    <w:rPr>
                      <w:rFonts w:ascii="Arial" w:eastAsia="Arial" w:hAnsi="Arial" w:cs="Arial"/>
                      <w:sz w:val="22"/>
                      <w:szCs w:val="22"/>
                    </w:rPr>
                  </w:pPr>
                  <w:r w:rsidRPr="003B391E">
                    <w:rPr>
                      <w:rFonts w:ascii="Arial" w:eastAsia="Arial" w:hAnsi="Arial" w:cs="Arial"/>
                      <w:sz w:val="22"/>
                      <w:szCs w:val="22"/>
                    </w:rPr>
                    <w:t>Información técnica disponible de la adquisición</w:t>
                  </w:r>
                </w:p>
              </w:tc>
            </w:tr>
            <w:tr w:rsidR="00663101" w:rsidRPr="00087DF1" w14:paraId="619B6DAC" w14:textId="77777777" w:rsidTr="00B95E6E">
              <w:trPr>
                <w:trHeight w:val="300"/>
              </w:trPr>
              <w:tc>
                <w:tcPr>
                  <w:tcW w:w="2595" w:type="dxa"/>
                  <w:vAlign w:val="center"/>
                </w:tcPr>
                <w:p w14:paraId="5F8FDA49" w14:textId="77777777" w:rsidR="00663101" w:rsidRPr="003B391E" w:rsidRDefault="00663101" w:rsidP="00B95E6E">
                  <w:pPr>
                    <w:jc w:val="both"/>
                    <w:rPr>
                      <w:rFonts w:ascii="Arial" w:eastAsia="Arial" w:hAnsi="Arial" w:cs="Arial"/>
                      <w:b/>
                      <w:bCs/>
                      <w:sz w:val="22"/>
                      <w:szCs w:val="22"/>
                    </w:rPr>
                  </w:pPr>
                  <w:r w:rsidRPr="003B391E">
                    <w:rPr>
                      <w:rFonts w:ascii="Arial" w:eastAsia="Arial" w:hAnsi="Arial" w:cs="Arial"/>
                      <w:b/>
                      <w:bCs/>
                      <w:sz w:val="22"/>
                      <w:szCs w:val="22"/>
                    </w:rPr>
                    <w:t>Acceso</w:t>
                  </w:r>
                </w:p>
              </w:tc>
              <w:tc>
                <w:tcPr>
                  <w:tcW w:w="3540" w:type="dxa"/>
                  <w:vAlign w:val="center"/>
                </w:tcPr>
                <w:p w14:paraId="2CB61DA1" w14:textId="77777777" w:rsidR="00663101" w:rsidRPr="00087DF1" w:rsidRDefault="00663101" w:rsidP="00B95E6E">
                  <w:pPr>
                    <w:jc w:val="both"/>
                    <w:rPr>
                      <w:rFonts w:ascii="Arial" w:eastAsia="Arial" w:hAnsi="Arial" w:cs="Arial"/>
                      <w:sz w:val="22"/>
                      <w:szCs w:val="22"/>
                    </w:rPr>
                  </w:pPr>
                  <w:r w:rsidRPr="003B391E">
                    <w:rPr>
                      <w:rFonts w:ascii="Arial" w:eastAsia="Arial" w:hAnsi="Arial" w:cs="Arial"/>
                      <w:sz w:val="22"/>
                      <w:szCs w:val="22"/>
                    </w:rPr>
                    <w:t>Consulta, selección, visualización y descarga desde la plataforma</w:t>
                  </w:r>
                </w:p>
              </w:tc>
            </w:tr>
          </w:tbl>
          <w:p w14:paraId="22CB4491" w14:textId="77777777" w:rsidR="00663101" w:rsidRPr="00087DF1" w:rsidRDefault="00663101" w:rsidP="00B95E6E">
            <w:pPr>
              <w:jc w:val="both"/>
              <w:rPr>
                <w:rFonts w:ascii="Arial" w:eastAsia="Arial" w:hAnsi="Arial" w:cs="Arial"/>
                <w:b/>
                <w:bCs/>
              </w:rPr>
            </w:pPr>
          </w:p>
        </w:tc>
      </w:tr>
      <w:tr w:rsidR="00663101" w:rsidRPr="00087DF1" w14:paraId="4A6F91AE" w14:textId="77777777" w:rsidTr="00B95E6E">
        <w:trPr>
          <w:trHeight w:val="363"/>
        </w:trPr>
        <w:tc>
          <w:tcPr>
            <w:tcW w:w="2832" w:type="dxa"/>
            <w:shd w:val="clear" w:color="auto" w:fill="D9D9D9" w:themeFill="background1" w:themeFillShade="D9"/>
            <w:tcMar>
              <w:top w:w="0" w:type="dxa"/>
              <w:left w:w="70" w:type="dxa"/>
              <w:bottom w:w="0" w:type="dxa"/>
              <w:right w:w="70" w:type="dxa"/>
            </w:tcMar>
            <w:vAlign w:val="center"/>
          </w:tcPr>
          <w:p w14:paraId="31E5E1A4" w14:textId="77777777" w:rsidR="00663101" w:rsidRPr="00087DF1" w:rsidRDefault="00663101" w:rsidP="00B95E6E">
            <w:pPr>
              <w:jc w:val="both"/>
              <w:rPr>
                <w:rFonts w:ascii="Arial" w:hAnsi="Arial" w:cs="Arial"/>
                <w:b/>
                <w:bCs/>
              </w:rPr>
            </w:pPr>
            <w:r w:rsidRPr="00087DF1">
              <w:rPr>
                <w:rFonts w:ascii="Arial" w:hAnsi="Arial" w:cs="Arial"/>
                <w:b/>
                <w:bCs/>
              </w:rPr>
              <w:lastRenderedPageBreak/>
              <w:t>Empaque y rotulado</w:t>
            </w:r>
          </w:p>
        </w:tc>
        <w:tc>
          <w:tcPr>
            <w:tcW w:w="6345" w:type="dxa"/>
            <w:tcMar>
              <w:top w:w="0" w:type="dxa"/>
              <w:left w:w="70" w:type="dxa"/>
              <w:bottom w:w="0" w:type="dxa"/>
              <w:right w:w="70" w:type="dxa"/>
            </w:tcMar>
            <w:vAlign w:val="center"/>
          </w:tcPr>
          <w:p w14:paraId="5B0E30B6" w14:textId="77777777" w:rsidR="00663101" w:rsidRPr="00087DF1" w:rsidRDefault="00663101" w:rsidP="00B95E6E">
            <w:pPr>
              <w:jc w:val="both"/>
              <w:rPr>
                <w:rFonts w:ascii="Arial" w:eastAsia="Arial" w:hAnsi="Arial" w:cs="Arial"/>
              </w:rPr>
            </w:pPr>
            <w:r w:rsidRPr="00087DF1">
              <w:rPr>
                <w:rFonts w:ascii="Arial" w:eastAsia="Arial" w:hAnsi="Arial" w:cs="Arial"/>
              </w:rPr>
              <w:t>N/A</w:t>
            </w:r>
          </w:p>
        </w:tc>
      </w:tr>
      <w:tr w:rsidR="00663101" w:rsidRPr="00087DF1" w14:paraId="619CA80C" w14:textId="77777777" w:rsidTr="00B95E6E">
        <w:trPr>
          <w:trHeight w:val="736"/>
        </w:trPr>
        <w:tc>
          <w:tcPr>
            <w:tcW w:w="2832" w:type="dxa"/>
            <w:shd w:val="clear" w:color="auto" w:fill="D9D9D9" w:themeFill="background1" w:themeFillShade="D9"/>
            <w:tcMar>
              <w:top w:w="0" w:type="dxa"/>
              <w:left w:w="70" w:type="dxa"/>
              <w:bottom w:w="0" w:type="dxa"/>
              <w:right w:w="70" w:type="dxa"/>
            </w:tcMar>
            <w:vAlign w:val="center"/>
          </w:tcPr>
          <w:p w14:paraId="353498B4" w14:textId="77777777" w:rsidR="00663101" w:rsidRPr="00087DF1" w:rsidRDefault="00663101" w:rsidP="00B95E6E">
            <w:pPr>
              <w:tabs>
                <w:tab w:val="left" w:pos="7740"/>
              </w:tabs>
              <w:jc w:val="both"/>
              <w:rPr>
                <w:rFonts w:ascii="Arial" w:hAnsi="Arial" w:cs="Arial"/>
                <w:b/>
                <w:bCs/>
              </w:rPr>
            </w:pPr>
            <w:r w:rsidRPr="00087DF1">
              <w:rPr>
                <w:rFonts w:ascii="Arial" w:hAnsi="Arial" w:cs="Arial"/>
                <w:b/>
                <w:bCs/>
              </w:rPr>
              <w:t>Presentación y Unidad de Medida</w:t>
            </w:r>
          </w:p>
        </w:tc>
        <w:tc>
          <w:tcPr>
            <w:tcW w:w="6345" w:type="dxa"/>
            <w:tcMar>
              <w:top w:w="0" w:type="dxa"/>
              <w:left w:w="70" w:type="dxa"/>
              <w:bottom w:w="0" w:type="dxa"/>
              <w:right w:w="70" w:type="dxa"/>
            </w:tcMar>
            <w:vAlign w:val="center"/>
          </w:tcPr>
          <w:p w14:paraId="3DD2F8B9" w14:textId="77777777" w:rsidR="00663101" w:rsidRPr="00087DF1" w:rsidRDefault="00663101" w:rsidP="00B95E6E">
            <w:pPr>
              <w:tabs>
                <w:tab w:val="left" w:pos="7740"/>
              </w:tabs>
              <w:jc w:val="both"/>
              <w:rPr>
                <w:rFonts w:ascii="Arial" w:eastAsia="Arial" w:hAnsi="Arial" w:cs="Arial"/>
              </w:rPr>
            </w:pPr>
            <w:r w:rsidRPr="00087DF1">
              <w:rPr>
                <w:rFonts w:ascii="Arial" w:eastAsia="Arial" w:hAnsi="Arial" w:cs="Arial"/>
              </w:rPr>
              <w:t>Acceso a descarga y visualización de imágenes satelitales durante 24 meses.</w:t>
            </w:r>
          </w:p>
        </w:tc>
      </w:tr>
    </w:tbl>
    <w:p w14:paraId="51E7C234" w14:textId="77777777" w:rsidR="00663101" w:rsidRPr="00087DF1" w:rsidRDefault="00663101" w:rsidP="00663101">
      <w:pPr>
        <w:jc w:val="both"/>
        <w:rPr>
          <w:rFonts w:ascii="Arial" w:hAnsi="Arial" w:cs="Arial"/>
        </w:rPr>
      </w:pPr>
    </w:p>
    <w:p w14:paraId="7949F5B1" w14:textId="77777777" w:rsidR="00353345" w:rsidRDefault="00353345" w:rsidP="00353345">
      <w:pPr>
        <w:spacing w:after="0" w:line="240" w:lineRule="auto"/>
        <w:jc w:val="center"/>
        <w:rPr>
          <w:rFonts w:ascii="Arial Narrow" w:hAnsi="Arial Narrow"/>
          <w:b/>
          <w:sz w:val="20"/>
          <w:szCs w:val="20"/>
        </w:rPr>
      </w:pPr>
    </w:p>
    <w:p w14:paraId="25639358" w14:textId="77777777" w:rsidR="00353345" w:rsidRPr="00E64961" w:rsidRDefault="00353345" w:rsidP="00353345">
      <w:pPr>
        <w:spacing w:after="0" w:line="240" w:lineRule="auto"/>
        <w:rPr>
          <w:rFonts w:ascii="Arial Narrow" w:hAnsi="Arial Narrow"/>
          <w:b/>
          <w:sz w:val="20"/>
          <w:szCs w:val="20"/>
          <w:lang w:val="es-CO"/>
        </w:rPr>
      </w:pPr>
    </w:p>
    <w:p w14:paraId="78185D2C" w14:textId="77777777"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24A11E42" w14:textId="77777777" w:rsidR="00BB443A" w:rsidRDefault="00BB443A" w:rsidP="003A26B9">
      <w:pPr>
        <w:rPr>
          <w:rFonts w:ascii="Arial Narrow" w:eastAsia="Arial Narrow" w:hAnsi="Arial Narrow" w:cs="Arial Narrow"/>
          <w:b/>
        </w:rPr>
      </w:pPr>
    </w:p>
    <w:p w14:paraId="6865CEA4" w14:textId="77777777" w:rsidR="00BB443A" w:rsidRDefault="00BB443A"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7D6ED9CC" w14:textId="77777777" w:rsidR="00663101" w:rsidRDefault="00663101">
      <w:pPr>
        <w:jc w:val="center"/>
        <w:rPr>
          <w:rFonts w:ascii="Arial Narrow" w:eastAsia="Arial Narrow" w:hAnsi="Arial Narrow" w:cs="Arial Narrow"/>
          <w:b/>
          <w:u w:val="single"/>
          <w:lang w:val="es-CO"/>
        </w:rPr>
      </w:pPr>
    </w:p>
    <w:p w14:paraId="2A941CB6" w14:textId="77777777" w:rsidR="00663101" w:rsidRDefault="00663101">
      <w:pPr>
        <w:jc w:val="center"/>
        <w:rPr>
          <w:rFonts w:ascii="Arial Narrow" w:eastAsia="Arial Narrow" w:hAnsi="Arial Narrow" w:cs="Arial Narrow"/>
          <w:b/>
          <w:u w:val="single"/>
          <w:lang w:val="es-CO"/>
        </w:rPr>
      </w:pPr>
    </w:p>
    <w:p w14:paraId="15388B80" w14:textId="77777777" w:rsidR="00663101" w:rsidRDefault="00663101">
      <w:pPr>
        <w:jc w:val="center"/>
        <w:rPr>
          <w:rFonts w:ascii="Arial Narrow" w:eastAsia="Arial Narrow" w:hAnsi="Arial Narrow" w:cs="Arial Narrow"/>
          <w:b/>
          <w:u w:val="single"/>
          <w:lang w:val="es-CO"/>
        </w:rPr>
      </w:pPr>
    </w:p>
    <w:p w14:paraId="52785738" w14:textId="77777777" w:rsidR="00663101" w:rsidRDefault="00663101">
      <w:pPr>
        <w:jc w:val="center"/>
        <w:rPr>
          <w:rFonts w:ascii="Arial Narrow" w:eastAsia="Arial Narrow" w:hAnsi="Arial Narrow" w:cs="Arial Narrow"/>
          <w:b/>
          <w:u w:val="single"/>
          <w:lang w:val="es-CO"/>
        </w:rPr>
      </w:pPr>
    </w:p>
    <w:p w14:paraId="6F8DAC5C" w14:textId="354C7D86"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lastRenderedPageBreak/>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(iii)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(iv)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196D77D7"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F3684C">
        <w:rPr>
          <w:rFonts w:ascii="Arial Narrow" w:eastAsia="Arial Narrow" w:hAnsi="Arial Narrow" w:cs="Arial Narrow"/>
          <w:b/>
        </w:rPr>
        <w:t>FGN-NC-IPSE-</w:t>
      </w:r>
      <w:r w:rsidR="00E06C3F">
        <w:rPr>
          <w:rFonts w:ascii="Arial Narrow" w:eastAsia="Arial Narrow" w:hAnsi="Arial Narrow" w:cs="Arial Narrow"/>
          <w:b/>
        </w:rPr>
        <w:t>00</w:t>
      </w:r>
      <w:r w:rsidR="00D12B9C">
        <w:rPr>
          <w:rFonts w:ascii="Arial Narrow" w:eastAsia="Arial Narrow" w:hAnsi="Arial Narrow" w:cs="Arial Narrow"/>
          <w:b/>
        </w:rPr>
        <w:t>XX</w:t>
      </w:r>
      <w:r w:rsidR="00541C09" w:rsidRPr="00541C09">
        <w:rPr>
          <w:rFonts w:ascii="Arial Narrow" w:eastAsia="Arial Narrow" w:hAnsi="Arial Narrow" w:cs="Arial Narrow"/>
          <w:b/>
        </w:rPr>
        <w:t xml:space="preserve"> -2025</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318ECB1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Dada en ______, a los  (        )__________ del mes de __________ de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15DF8714"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Nit. _____________ en mi calidad de proponente dentro del proceso de selección </w:t>
      </w:r>
      <w:r w:rsidR="004D18F1" w:rsidRPr="004626FB">
        <w:rPr>
          <w:rFonts w:ascii="Arial Narrow" w:eastAsia="Arial Narrow" w:hAnsi="Arial Narrow" w:cs="Arial Narrow"/>
          <w:b/>
          <w:highlight w:val="yellow"/>
        </w:rPr>
        <w:t>FGN-NC-I</w:t>
      </w:r>
      <w:r w:rsidR="00D71AD4" w:rsidRPr="004626FB">
        <w:rPr>
          <w:rFonts w:ascii="Arial Narrow" w:eastAsia="Arial Narrow" w:hAnsi="Arial Narrow" w:cs="Arial Narrow"/>
          <w:b/>
          <w:highlight w:val="yellow"/>
        </w:rPr>
        <w:t>PSE-</w:t>
      </w:r>
      <w:r w:rsidR="00C80EB9" w:rsidRPr="004626FB">
        <w:rPr>
          <w:rFonts w:ascii="Arial Narrow" w:eastAsia="Arial Narrow" w:hAnsi="Arial Narrow" w:cs="Arial Narrow"/>
          <w:b/>
          <w:highlight w:val="yellow"/>
        </w:rPr>
        <w:t>0</w:t>
      </w:r>
      <w:r w:rsidR="00E06C3F">
        <w:rPr>
          <w:rFonts w:ascii="Arial Narrow" w:eastAsia="Arial Narrow" w:hAnsi="Arial Narrow" w:cs="Arial Narrow"/>
          <w:b/>
          <w:highlight w:val="yellow"/>
        </w:rPr>
        <w:t>0</w:t>
      </w:r>
      <w:r w:rsidR="004404F8">
        <w:rPr>
          <w:rFonts w:ascii="Arial Narrow" w:eastAsia="Arial Narrow" w:hAnsi="Arial Narrow" w:cs="Arial Narrow"/>
          <w:b/>
          <w:highlight w:val="yellow"/>
        </w:rPr>
        <w:t>XX</w:t>
      </w:r>
      <w:r w:rsidR="00541C09" w:rsidRPr="004626FB">
        <w:rPr>
          <w:rFonts w:ascii="Arial Narrow" w:eastAsia="Arial Narrow" w:hAnsi="Arial Narrow" w:cs="Arial Narrow"/>
          <w:b/>
          <w:highlight w:val="yellow"/>
        </w:rPr>
        <w:t>-202</w:t>
      </w:r>
      <w:r w:rsidR="004404F8">
        <w:rPr>
          <w:rFonts w:ascii="Arial Narrow" w:eastAsia="Arial Narrow" w:hAnsi="Arial Narrow" w:cs="Arial Narrow"/>
          <w:b/>
        </w:rPr>
        <w:t>6</w:t>
      </w:r>
      <w:r w:rsidR="00541C09">
        <w:rPr>
          <w:rFonts w:ascii="Arial Narrow" w:eastAsia="Arial Narrow" w:hAnsi="Arial Narrow" w:cs="Arial Narrow"/>
          <w:b/>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1E820C0F"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48483E" w:rsidRPr="004626FB">
        <w:rPr>
          <w:rFonts w:ascii="Arial Narrow" w:eastAsia="Arial Narrow" w:hAnsi="Arial Narrow" w:cs="Arial Narrow"/>
          <w:b/>
          <w:highlight w:val="yellow"/>
        </w:rPr>
        <w:t>FGN-NC-IPSE-</w:t>
      </w:r>
      <w:r w:rsidR="00E06C3F">
        <w:rPr>
          <w:rFonts w:ascii="Arial Narrow" w:eastAsia="Arial Narrow" w:hAnsi="Arial Narrow" w:cs="Arial Narrow"/>
          <w:b/>
          <w:highlight w:val="yellow"/>
        </w:rPr>
        <w:t>00</w:t>
      </w:r>
      <w:r w:rsidR="00FB2CD7">
        <w:rPr>
          <w:rFonts w:ascii="Arial Narrow" w:eastAsia="Arial Narrow" w:hAnsi="Arial Narrow" w:cs="Arial Narrow"/>
          <w:b/>
          <w:highlight w:val="yellow"/>
        </w:rPr>
        <w:t>XX</w:t>
      </w:r>
      <w:r w:rsidRPr="004626FB">
        <w:rPr>
          <w:rFonts w:ascii="Arial Narrow" w:eastAsia="Arial Narrow" w:hAnsi="Arial Narrow" w:cs="Arial Narrow"/>
          <w:b/>
          <w:highlight w:val="yellow"/>
        </w:rPr>
        <w:t>-202</w:t>
      </w:r>
      <w:r w:rsidR="00FB2CD7">
        <w:rPr>
          <w:rFonts w:ascii="Arial Narrow" w:eastAsia="Arial Narrow" w:hAnsi="Arial Narrow" w:cs="Arial Narrow"/>
          <w:b/>
        </w:rPr>
        <w:t>X</w:t>
      </w:r>
    </w:p>
    <w:p w14:paraId="54F2123B" w14:textId="42D4130E"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r w:rsidR="003A26B9" w:rsidRPr="006471B8">
        <w:rPr>
          <w:rFonts w:ascii="Arial Narrow" w:hAnsi="Arial Narrow"/>
          <w:b/>
          <w:bCs/>
        </w:rPr>
        <w:t>ADQUISICIÓN DE EQUIPOS DE CÓMPUTO PARA LA FISCALÍA GENERAL DE LA NACIÓN</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70DBFECA" w14:textId="77777777" w:rsidR="00DC6040" w:rsidRDefault="00DC6040" w:rsidP="006A4CE4">
      <w:pPr>
        <w:rPr>
          <w:lang w:val="en-US"/>
        </w:rPr>
      </w:pPr>
    </w:p>
    <w:p w14:paraId="42CA7D80" w14:textId="77777777" w:rsidR="006A4CE4" w:rsidRPr="006A4CE4" w:rsidRDefault="006A4CE4" w:rsidP="006A4CE4">
      <w:pPr>
        <w:rPr>
          <w:lang w:val="en-US"/>
        </w:rPr>
      </w:pPr>
    </w:p>
    <w:p w14:paraId="6D3D638D"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4BD8C577" w14:textId="77777777" w:rsidR="00312EFB" w:rsidRDefault="00312EFB">
      <w:pPr>
        <w:ind w:left="360"/>
        <w:jc w:val="center"/>
        <w:rPr>
          <w:rFonts w:ascii="Arial Narrow" w:eastAsia="Arial Narrow" w:hAnsi="Arial Narrow" w:cs="Arial Narrow"/>
          <w:b/>
        </w:rPr>
      </w:pPr>
    </w:p>
    <w:p w14:paraId="7C4D6057" w14:textId="77777777" w:rsidR="00DA124C" w:rsidRDefault="00DA124C" w:rsidP="00DA124C">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3F75DCEC" w14:textId="77777777" w:rsidR="00DA124C" w:rsidRDefault="00DA124C" w:rsidP="00DA124C">
      <w:pPr>
        <w:spacing w:after="0"/>
        <w:jc w:val="both"/>
        <w:rPr>
          <w:rFonts w:ascii="Arial Narrow" w:eastAsia="Arial Narrow" w:hAnsi="Arial Narrow" w:cs="Arial Narrow"/>
          <w:b/>
        </w:rPr>
      </w:pPr>
    </w:p>
    <w:tbl>
      <w:tblPr>
        <w:tblW w:w="9221" w:type="dxa"/>
        <w:jc w:val="center"/>
        <w:tblLayout w:type="fixed"/>
        <w:tblLook w:val="0400" w:firstRow="0" w:lastRow="0" w:firstColumn="0" w:lastColumn="0" w:noHBand="0" w:noVBand="1"/>
      </w:tblPr>
      <w:tblGrid>
        <w:gridCol w:w="2417"/>
        <w:gridCol w:w="5430"/>
        <w:gridCol w:w="1374"/>
      </w:tblGrid>
      <w:tr w:rsidR="00DA124C" w14:paraId="7946166D" w14:textId="77777777" w:rsidTr="002F175B">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27A91231"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1C2BAE15"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52C20BA8"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DA124C" w14:paraId="095C2933" w14:textId="77777777" w:rsidTr="002F175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0D7511B"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2F4F35E0"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0CD2ADA4"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DA124C" w14:paraId="56D6BF4B" w14:textId="77777777" w:rsidTr="002F175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FA53AFB"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70D48486"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23ED049D"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07758C4C" w14:textId="77777777" w:rsidR="00DA124C" w:rsidRDefault="00DA124C" w:rsidP="00DA124C">
      <w:pPr>
        <w:jc w:val="both"/>
        <w:rPr>
          <w:rFonts w:ascii="Arial Narrow" w:eastAsia="Arial Narrow" w:hAnsi="Arial Narrow" w:cs="Arial Narrow"/>
        </w:rPr>
      </w:pPr>
    </w:p>
    <w:p w14:paraId="4393F03D"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1D742995" w14:textId="77777777" w:rsidR="00DA124C" w:rsidRDefault="00DA124C" w:rsidP="00DA124C">
      <w:pPr>
        <w:jc w:val="both"/>
        <w:rPr>
          <w:rFonts w:ascii="Arial Narrow" w:eastAsia="Arial Narrow" w:hAnsi="Arial Narrow" w:cs="Arial Narrow"/>
        </w:rPr>
      </w:pPr>
    </w:p>
    <w:p w14:paraId="0C6BEF4E"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23C84354" w14:textId="77777777" w:rsidR="00DA124C" w:rsidRDefault="00DA124C" w:rsidP="00DA124C">
      <w:pPr>
        <w:rPr>
          <w:rFonts w:ascii="Arial Narrow" w:eastAsia="Arial Narrow" w:hAnsi="Arial Narrow" w:cs="Arial Narrow"/>
        </w:rPr>
      </w:pPr>
    </w:p>
    <w:p w14:paraId="54CBA5A3" w14:textId="77777777" w:rsidR="00DA124C" w:rsidRDefault="00DA124C" w:rsidP="00DA124C">
      <w:pPr>
        <w:jc w:val="center"/>
        <w:rPr>
          <w:rFonts w:ascii="Arial Narrow" w:eastAsia="Arial Narrow" w:hAnsi="Arial Narrow" w:cs="Arial Narrow"/>
          <w:b/>
        </w:rPr>
      </w:pPr>
    </w:p>
    <w:p w14:paraId="239E39EE" w14:textId="77777777" w:rsidR="00DA124C" w:rsidRDefault="00DA124C" w:rsidP="00DA124C">
      <w:pPr>
        <w:jc w:val="center"/>
        <w:rPr>
          <w:rFonts w:ascii="Arial Narrow" w:eastAsia="Arial Narrow" w:hAnsi="Arial Narrow" w:cs="Arial Narrow"/>
          <w:b/>
        </w:rPr>
      </w:pPr>
    </w:p>
    <w:p w14:paraId="08211F87" w14:textId="77777777" w:rsidR="00DA124C" w:rsidRDefault="00DA124C" w:rsidP="00DA124C">
      <w:pPr>
        <w:jc w:val="center"/>
        <w:rPr>
          <w:rFonts w:ascii="Arial Narrow" w:eastAsia="Arial Narrow" w:hAnsi="Arial Narrow" w:cs="Arial Narrow"/>
          <w:b/>
        </w:rPr>
      </w:pPr>
    </w:p>
    <w:p w14:paraId="79C33D21" w14:textId="77777777" w:rsidR="00DA124C" w:rsidRDefault="00DA124C" w:rsidP="00DA124C">
      <w:pPr>
        <w:jc w:val="center"/>
        <w:rPr>
          <w:rFonts w:ascii="Arial Narrow" w:eastAsia="Arial Narrow" w:hAnsi="Arial Narrow" w:cs="Arial Narrow"/>
          <w:b/>
        </w:rPr>
      </w:pPr>
    </w:p>
    <w:p w14:paraId="520D18F1" w14:textId="77777777" w:rsidR="00DA124C" w:rsidRDefault="00DA124C" w:rsidP="00DA124C">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5B82BC6D"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41838A7F" w14:textId="77777777" w:rsidR="00DA124C" w:rsidRDefault="00DA124C" w:rsidP="00DA124C">
      <w:pPr>
        <w:jc w:val="center"/>
        <w:rPr>
          <w:rFonts w:ascii="Arial Narrow" w:eastAsia="Arial Narrow" w:hAnsi="Arial Narrow" w:cs="Arial Narrow"/>
          <w:b/>
        </w:rPr>
      </w:pPr>
    </w:p>
    <w:p w14:paraId="6E650F5D" w14:textId="77777777" w:rsidR="00DA124C" w:rsidRDefault="00DA124C" w:rsidP="00DA124C">
      <w:pPr>
        <w:jc w:val="center"/>
        <w:rPr>
          <w:rFonts w:ascii="Arial Narrow" w:eastAsia="Arial Narrow" w:hAnsi="Arial Narrow" w:cs="Arial Narrow"/>
          <w:b/>
        </w:rPr>
      </w:pPr>
    </w:p>
    <w:p w14:paraId="360B4BD6" w14:textId="77777777" w:rsidR="00DA124C" w:rsidRDefault="00DA124C" w:rsidP="00DA124C">
      <w:pPr>
        <w:jc w:val="center"/>
        <w:rPr>
          <w:rFonts w:ascii="Arial Narrow" w:eastAsia="Arial Narrow" w:hAnsi="Arial Narrow" w:cs="Arial Narrow"/>
          <w:b/>
        </w:rPr>
      </w:pPr>
    </w:p>
    <w:p w14:paraId="6A691DB1" w14:textId="77777777" w:rsidR="00DA124C" w:rsidRDefault="00DA124C" w:rsidP="00DA124C">
      <w:pPr>
        <w:jc w:val="center"/>
        <w:rPr>
          <w:rFonts w:ascii="Arial Narrow" w:eastAsia="Arial Narrow" w:hAnsi="Arial Narrow" w:cs="Arial Narrow"/>
          <w:b/>
        </w:rPr>
      </w:pPr>
    </w:p>
    <w:p w14:paraId="5DA4FE0B" w14:textId="77777777" w:rsidR="00DA124C" w:rsidRDefault="00DA124C" w:rsidP="00DA124C">
      <w:pPr>
        <w:jc w:val="center"/>
        <w:rPr>
          <w:rFonts w:ascii="Arial Narrow" w:eastAsia="Arial Narrow" w:hAnsi="Arial Narrow" w:cs="Arial Narrow"/>
          <w:b/>
        </w:rPr>
      </w:pPr>
    </w:p>
    <w:p w14:paraId="1DB2D7AC" w14:textId="77777777" w:rsidR="00DA124C" w:rsidRDefault="00DA124C" w:rsidP="00DA124C">
      <w:pPr>
        <w:jc w:val="center"/>
        <w:rPr>
          <w:rFonts w:ascii="Arial Narrow" w:eastAsia="Arial Narrow" w:hAnsi="Arial Narrow" w:cs="Arial Narrow"/>
          <w:b/>
        </w:rPr>
      </w:pPr>
    </w:p>
    <w:p w14:paraId="710895A2" w14:textId="77777777" w:rsidR="00DA124C" w:rsidRDefault="00DA124C" w:rsidP="00DA124C">
      <w:pPr>
        <w:jc w:val="center"/>
        <w:rPr>
          <w:rFonts w:ascii="Arial Narrow" w:eastAsia="Arial Narrow" w:hAnsi="Arial Narrow" w:cs="Arial Narrow"/>
          <w:b/>
        </w:rPr>
      </w:pPr>
    </w:p>
    <w:p w14:paraId="716151DF" w14:textId="77777777" w:rsidR="00DA124C" w:rsidRDefault="00DA124C" w:rsidP="00DA124C">
      <w:pPr>
        <w:jc w:val="center"/>
        <w:rPr>
          <w:rFonts w:ascii="Arial Narrow" w:eastAsia="Arial Narrow" w:hAnsi="Arial Narrow" w:cs="Arial Narrow"/>
          <w:b/>
        </w:rPr>
      </w:pPr>
    </w:p>
    <w:p w14:paraId="3D8ED91D" w14:textId="77777777" w:rsidR="00DA124C" w:rsidRDefault="00DA124C" w:rsidP="00DA124C">
      <w:pPr>
        <w:jc w:val="center"/>
        <w:rPr>
          <w:rFonts w:ascii="Arial Narrow" w:eastAsia="Arial Narrow" w:hAnsi="Arial Narrow" w:cs="Arial Narrow"/>
          <w:b/>
        </w:rPr>
      </w:pPr>
    </w:p>
    <w:p w14:paraId="2C2C062D" w14:textId="77777777" w:rsidR="00DA124C" w:rsidRDefault="00DA124C" w:rsidP="00DA124C">
      <w:pPr>
        <w:jc w:val="center"/>
        <w:rPr>
          <w:rFonts w:ascii="Arial Narrow" w:eastAsia="Arial Narrow" w:hAnsi="Arial Narrow" w:cs="Arial Narrow"/>
          <w:b/>
        </w:rPr>
      </w:pPr>
    </w:p>
    <w:p w14:paraId="19307E2D" w14:textId="77777777" w:rsidR="00DA124C" w:rsidRDefault="00DA124C" w:rsidP="00DA124C">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xml:space="preserve">ANEXO NO. </w:t>
      </w:r>
    </w:p>
    <w:p w14:paraId="74653160" w14:textId="77777777" w:rsidR="00DA124C" w:rsidRDefault="00DA124C" w:rsidP="00DA124C">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69243672" w14:textId="77777777" w:rsidR="00DA124C" w:rsidRDefault="00DA124C" w:rsidP="00DA124C">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2D4995F2" w14:textId="77777777" w:rsidR="00DA124C" w:rsidRDefault="00DA124C" w:rsidP="00DA124C">
      <w:pPr>
        <w:jc w:val="both"/>
        <w:rPr>
          <w:rFonts w:ascii="Arial" w:eastAsia="Arial" w:hAnsi="Arial" w:cs="Arial"/>
          <w:color w:val="FF0000"/>
        </w:rPr>
      </w:pPr>
      <w:r>
        <w:rPr>
          <w:rFonts w:ascii="Arial" w:eastAsia="Arial" w:hAnsi="Arial" w:cs="Arial"/>
          <w:color w:val="FF0000"/>
        </w:rPr>
        <w:t>Para servicios</w:t>
      </w:r>
    </w:p>
    <w:p w14:paraId="7B0A3948" w14:textId="77777777" w:rsidR="00DA124C" w:rsidRDefault="00DA124C" w:rsidP="00DA124C">
      <w:pPr>
        <w:jc w:val="both"/>
        <w:rPr>
          <w:rFonts w:ascii="Arial" w:eastAsia="Arial" w:hAnsi="Arial" w:cs="Arial"/>
        </w:rPr>
      </w:pPr>
    </w:p>
    <w:p w14:paraId="52446D3A" w14:textId="77777777" w:rsidR="00DA124C" w:rsidRDefault="00DA124C" w:rsidP="00DA124C">
      <w:pPr>
        <w:spacing w:after="0"/>
        <w:jc w:val="both"/>
        <w:rPr>
          <w:rFonts w:ascii="Arial Narrow" w:eastAsia="Arial Narrow" w:hAnsi="Arial Narrow" w:cs="Arial Narrow"/>
        </w:rPr>
      </w:pPr>
      <w:r>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261F1D78" w14:textId="77777777" w:rsidR="00DA124C" w:rsidRDefault="00DA124C" w:rsidP="00DA124C">
      <w:pPr>
        <w:spacing w:after="0"/>
        <w:jc w:val="both"/>
        <w:rPr>
          <w:rFonts w:ascii="Arial Narrow" w:eastAsia="Arial Narrow" w:hAnsi="Arial Narrow" w:cs="Arial Narrow"/>
        </w:rPr>
      </w:pPr>
    </w:p>
    <w:p w14:paraId="12BA3E71" w14:textId="77777777" w:rsidR="00DA124C" w:rsidRDefault="00DA124C" w:rsidP="00DA124C">
      <w:pPr>
        <w:spacing w:after="0"/>
        <w:jc w:val="both"/>
        <w:rPr>
          <w:rFonts w:ascii="Arial Narrow" w:eastAsia="Arial Narrow" w:hAnsi="Arial Narrow" w:cs="Arial Narrow"/>
        </w:rPr>
      </w:pPr>
      <w:r>
        <w:rPr>
          <w:rFonts w:ascii="Arial Narrow" w:eastAsia="Arial Narrow" w:hAnsi="Arial Narrow" w:cs="Arial Narrow"/>
        </w:rPr>
        <w:t>Seleccione con una x, la condición que cumple:</w:t>
      </w:r>
    </w:p>
    <w:p w14:paraId="0DFA3139" w14:textId="77777777" w:rsidR="00DA124C" w:rsidRDefault="00DA124C" w:rsidP="00DA124C">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DA124C" w14:paraId="17918490" w14:textId="77777777" w:rsidTr="002F175B">
        <w:tc>
          <w:tcPr>
            <w:tcW w:w="7225" w:type="dxa"/>
            <w:vMerge w:val="restart"/>
          </w:tcPr>
          <w:p w14:paraId="523F05B6" w14:textId="77777777" w:rsidR="00DA124C" w:rsidRDefault="00DA124C" w:rsidP="00DA124C">
            <w:pPr>
              <w:numPr>
                <w:ilvl w:val="0"/>
                <w:numId w:val="16"/>
              </w:numPr>
              <w:pBdr>
                <w:top w:val="nil"/>
                <w:left w:val="nil"/>
                <w:bottom w:val="nil"/>
                <w:right w:val="nil"/>
                <w:between w:val="nil"/>
              </w:pBdr>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Oferente colombiano o las Figuras Asociativas en donde el cien por ciento (100%) de los Integrantes sean personas naturales o jurídicas, colombianos, que se comprometan a vincular </w:t>
            </w:r>
            <w:r>
              <w:rPr>
                <w:rFonts w:ascii="Arial Narrow" w:eastAsia="Arial Narrow" w:hAnsi="Arial Narrow" w:cs="Arial Narrow"/>
                <w:color w:val="000000"/>
                <w:sz w:val="23"/>
                <w:szCs w:val="23"/>
                <w:u w:val="single"/>
              </w:rPr>
              <w:t>a mínimo el cuarenta por ciento (40%) de personal colombiano</w:t>
            </w:r>
            <w:r>
              <w:rPr>
                <w:rFonts w:ascii="Arial Narrow" w:eastAsia="Arial Narrow" w:hAnsi="Arial Narrow" w:cs="Arial Narrow"/>
                <w:color w:val="000000"/>
                <w:sz w:val="23"/>
                <w:szCs w:val="23"/>
              </w:rPr>
              <w:t xml:space="preserve"> para la ejecución del contrato en el caso de resultar adjudicatario.</w:t>
            </w:r>
          </w:p>
          <w:p w14:paraId="56CB0530" w14:textId="77777777" w:rsidR="00DA124C" w:rsidRDefault="00DA124C" w:rsidP="002F175B">
            <w:pPr>
              <w:jc w:val="both"/>
              <w:rPr>
                <w:rFonts w:ascii="Arial Narrow" w:eastAsia="Arial Narrow" w:hAnsi="Arial Narrow" w:cs="Arial Narrow"/>
                <w:sz w:val="23"/>
                <w:szCs w:val="23"/>
              </w:rPr>
            </w:pPr>
          </w:p>
        </w:tc>
        <w:tc>
          <w:tcPr>
            <w:tcW w:w="2169" w:type="dxa"/>
          </w:tcPr>
          <w:p w14:paraId="4592D5C2" w14:textId="77777777" w:rsidR="00DA124C" w:rsidRDefault="00DA124C" w:rsidP="002F175B">
            <w:pPr>
              <w:jc w:val="both"/>
              <w:rPr>
                <w:rFonts w:ascii="Arial Narrow" w:eastAsia="Arial Narrow" w:hAnsi="Arial Narrow" w:cs="Arial Narrow"/>
              </w:rPr>
            </w:pPr>
          </w:p>
          <w:p w14:paraId="2D1F4CB8"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requerido: _____</w:t>
            </w:r>
          </w:p>
          <w:p w14:paraId="24CEEF22" w14:textId="77777777" w:rsidR="00DA124C" w:rsidRDefault="00DA124C" w:rsidP="002F175B">
            <w:pPr>
              <w:jc w:val="both"/>
              <w:rPr>
                <w:rFonts w:ascii="Arial Narrow" w:eastAsia="Arial Narrow" w:hAnsi="Arial Narrow" w:cs="Arial Narrow"/>
              </w:rPr>
            </w:pPr>
          </w:p>
          <w:p w14:paraId="31B8BF59" w14:textId="77777777" w:rsidR="00DA124C" w:rsidRDefault="00DA124C" w:rsidP="002F175B">
            <w:pPr>
              <w:jc w:val="both"/>
              <w:rPr>
                <w:rFonts w:ascii="Arial Narrow" w:eastAsia="Arial Narrow" w:hAnsi="Arial Narrow" w:cs="Arial Narrow"/>
              </w:rPr>
            </w:pPr>
          </w:p>
        </w:tc>
      </w:tr>
      <w:tr w:rsidR="00DA124C" w14:paraId="7F601CBD" w14:textId="77777777" w:rsidTr="002F175B">
        <w:tc>
          <w:tcPr>
            <w:tcW w:w="7225" w:type="dxa"/>
            <w:vMerge/>
          </w:tcPr>
          <w:p w14:paraId="449749E0" w14:textId="77777777" w:rsidR="00DA124C" w:rsidRDefault="00DA124C" w:rsidP="002F175B">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7AF9EDBD"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ofrecido: _____</w:t>
            </w:r>
          </w:p>
          <w:p w14:paraId="612263EB" w14:textId="77777777" w:rsidR="00DA124C" w:rsidRDefault="00DA124C" w:rsidP="002F175B">
            <w:pPr>
              <w:jc w:val="both"/>
              <w:rPr>
                <w:rFonts w:ascii="Arial Narrow" w:eastAsia="Arial Narrow" w:hAnsi="Arial Narrow" w:cs="Arial Narrow"/>
              </w:rPr>
            </w:pPr>
          </w:p>
        </w:tc>
      </w:tr>
      <w:tr w:rsidR="00DA124C" w14:paraId="0DB9392D" w14:textId="77777777" w:rsidTr="002F175B">
        <w:tc>
          <w:tcPr>
            <w:tcW w:w="7225" w:type="dxa"/>
            <w:vMerge w:val="restart"/>
          </w:tcPr>
          <w:p w14:paraId="253B6DDB" w14:textId="77777777" w:rsidR="00DA124C" w:rsidRDefault="00DA124C" w:rsidP="00DA124C">
            <w:pPr>
              <w:numPr>
                <w:ilvl w:val="0"/>
                <w:numId w:val="16"/>
              </w:numPr>
              <w:pBdr>
                <w:top w:val="nil"/>
                <w:left w:val="nil"/>
                <w:bottom w:val="nil"/>
                <w:right w:val="nil"/>
                <w:between w:val="nil"/>
              </w:pBdr>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Oferente extranjero o las Figuras Asociativas en donde todos los Integrantes no sean colombianos, que acrediten reciprocidad o trato nacional, que se comprometan a vincular </w:t>
            </w:r>
            <w:r>
              <w:rPr>
                <w:rFonts w:ascii="Arial Narrow" w:eastAsia="Arial Narrow" w:hAnsi="Arial Narrow" w:cs="Arial Narrow"/>
                <w:color w:val="000000"/>
                <w:sz w:val="23"/>
                <w:szCs w:val="23"/>
                <w:u w:val="single"/>
              </w:rPr>
              <w:t>a mínimo el cuarenta por ciento (40%) de personal colombiano</w:t>
            </w:r>
            <w:r>
              <w:rPr>
                <w:rFonts w:ascii="Arial Narrow" w:eastAsia="Arial Narrow" w:hAnsi="Arial Narrow" w:cs="Arial Narrow"/>
                <w:color w:val="000000"/>
                <w:sz w:val="23"/>
                <w:szCs w:val="23"/>
              </w:rPr>
              <w:t xml:space="preserve"> para la ejecución del contrato en el caso de resultar adjudicatario.</w:t>
            </w:r>
          </w:p>
          <w:p w14:paraId="73F23350" w14:textId="77777777" w:rsidR="00DA124C" w:rsidRDefault="00DA124C" w:rsidP="002F175B">
            <w:pPr>
              <w:tabs>
                <w:tab w:val="left" w:pos="1681"/>
              </w:tabs>
              <w:jc w:val="both"/>
              <w:rPr>
                <w:rFonts w:ascii="Arial Narrow" w:eastAsia="Arial Narrow" w:hAnsi="Arial Narrow" w:cs="Arial Narrow"/>
              </w:rPr>
            </w:pPr>
          </w:p>
        </w:tc>
        <w:tc>
          <w:tcPr>
            <w:tcW w:w="2169" w:type="dxa"/>
          </w:tcPr>
          <w:p w14:paraId="2DA76C37" w14:textId="77777777" w:rsidR="00DA124C" w:rsidRDefault="00DA124C" w:rsidP="002F175B">
            <w:pPr>
              <w:jc w:val="both"/>
              <w:rPr>
                <w:rFonts w:ascii="Arial Narrow" w:eastAsia="Arial Narrow" w:hAnsi="Arial Narrow" w:cs="Arial Narrow"/>
              </w:rPr>
            </w:pPr>
          </w:p>
          <w:p w14:paraId="0AEF400B"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requerido: _____</w:t>
            </w:r>
          </w:p>
          <w:p w14:paraId="1778931B" w14:textId="77777777" w:rsidR="00DA124C" w:rsidRDefault="00DA124C" w:rsidP="002F175B">
            <w:pPr>
              <w:jc w:val="both"/>
              <w:rPr>
                <w:rFonts w:ascii="Arial Narrow" w:eastAsia="Arial Narrow" w:hAnsi="Arial Narrow" w:cs="Arial Narrow"/>
              </w:rPr>
            </w:pPr>
          </w:p>
          <w:p w14:paraId="07B033A0" w14:textId="77777777" w:rsidR="00DA124C" w:rsidRDefault="00DA124C" w:rsidP="002F175B">
            <w:pPr>
              <w:jc w:val="both"/>
              <w:rPr>
                <w:rFonts w:ascii="Arial Narrow" w:eastAsia="Arial Narrow" w:hAnsi="Arial Narrow" w:cs="Arial Narrow"/>
              </w:rPr>
            </w:pPr>
          </w:p>
        </w:tc>
      </w:tr>
      <w:tr w:rsidR="00DA124C" w14:paraId="3D4587EF" w14:textId="77777777" w:rsidTr="002F175B">
        <w:tc>
          <w:tcPr>
            <w:tcW w:w="7225" w:type="dxa"/>
            <w:vMerge/>
          </w:tcPr>
          <w:p w14:paraId="15D321BB" w14:textId="77777777" w:rsidR="00DA124C" w:rsidRDefault="00DA124C" w:rsidP="002F175B">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5FC1C71E"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ofrecido: _____</w:t>
            </w:r>
          </w:p>
          <w:p w14:paraId="2800AEFA" w14:textId="77777777" w:rsidR="00DA124C" w:rsidRDefault="00DA124C" w:rsidP="002F175B">
            <w:pPr>
              <w:jc w:val="both"/>
              <w:rPr>
                <w:rFonts w:ascii="Arial Narrow" w:eastAsia="Arial Narrow" w:hAnsi="Arial Narrow" w:cs="Arial Narrow"/>
              </w:rPr>
            </w:pPr>
          </w:p>
        </w:tc>
      </w:tr>
    </w:tbl>
    <w:p w14:paraId="2F7CB0DF" w14:textId="77777777" w:rsidR="00DA124C" w:rsidRDefault="00DA124C" w:rsidP="00DA124C">
      <w:pPr>
        <w:spacing w:after="0"/>
        <w:jc w:val="both"/>
        <w:rPr>
          <w:rFonts w:ascii="Arial Narrow" w:eastAsia="Arial Narrow" w:hAnsi="Arial Narrow" w:cs="Arial Narrow"/>
        </w:rPr>
      </w:pPr>
    </w:p>
    <w:p w14:paraId="5D9A14B4" w14:textId="77777777" w:rsidR="00DA124C" w:rsidRDefault="00DA124C" w:rsidP="00DA124C">
      <w:pPr>
        <w:tabs>
          <w:tab w:val="left" w:pos="-4820"/>
          <w:tab w:val="left" w:pos="-4320"/>
        </w:tabs>
        <w:jc w:val="both"/>
        <w:rPr>
          <w:rFonts w:ascii="Arial Narrow" w:eastAsia="Arial Narrow" w:hAnsi="Arial Narrow" w:cs="Arial Narrow"/>
          <w:b/>
        </w:rPr>
      </w:pPr>
      <w:r>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7B193858" w14:textId="77777777" w:rsidR="00DA124C" w:rsidRDefault="00DA124C" w:rsidP="00DA124C">
      <w:pPr>
        <w:spacing w:after="0" w:line="240" w:lineRule="auto"/>
        <w:jc w:val="both"/>
        <w:rPr>
          <w:rFonts w:ascii="Arial Narrow" w:eastAsia="Arial Narrow" w:hAnsi="Arial Narrow" w:cs="Arial Narrow"/>
        </w:rPr>
      </w:pPr>
    </w:p>
    <w:p w14:paraId="11938AF2" w14:textId="77777777" w:rsidR="00DA124C" w:rsidRDefault="00DA124C" w:rsidP="00DA124C">
      <w:pPr>
        <w:spacing w:after="0" w:line="240" w:lineRule="auto"/>
        <w:jc w:val="both"/>
        <w:rPr>
          <w:rFonts w:ascii="Arial Narrow" w:eastAsia="Arial Narrow" w:hAnsi="Arial Narrow" w:cs="Arial Narrow"/>
        </w:rPr>
      </w:pPr>
      <w:r>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64462CDF" w14:textId="77777777" w:rsidR="00DA124C" w:rsidRDefault="00DA124C" w:rsidP="00DA124C">
      <w:pPr>
        <w:spacing w:after="0" w:line="240" w:lineRule="auto"/>
        <w:jc w:val="both"/>
        <w:rPr>
          <w:rFonts w:ascii="Arial Narrow" w:eastAsia="Arial Narrow" w:hAnsi="Arial Narrow" w:cs="Arial Narrow"/>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05242E19"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D71AD4">
        <w:rPr>
          <w:rFonts w:ascii="Arial Narrow" w:eastAsia="Arial Narrow" w:hAnsi="Arial Narrow" w:cs="Arial Narrow"/>
          <w:b/>
        </w:rPr>
        <w:t>FGN-</w:t>
      </w:r>
      <w:r w:rsidR="00D71AD4" w:rsidRPr="004626FB">
        <w:rPr>
          <w:rFonts w:ascii="Arial Narrow" w:eastAsia="Arial Narrow" w:hAnsi="Arial Narrow" w:cs="Arial Narrow"/>
          <w:b/>
          <w:highlight w:val="yellow"/>
        </w:rPr>
        <w:t>NC-IPSE-</w:t>
      </w:r>
      <w:r w:rsidR="00E06C3F">
        <w:rPr>
          <w:rFonts w:ascii="Arial Narrow" w:eastAsia="Arial Narrow" w:hAnsi="Arial Narrow" w:cs="Arial Narrow"/>
          <w:b/>
          <w:highlight w:val="yellow"/>
        </w:rPr>
        <w:t>00</w:t>
      </w:r>
      <w:r w:rsidR="003B3BAC">
        <w:rPr>
          <w:rFonts w:ascii="Arial Narrow" w:eastAsia="Arial Narrow" w:hAnsi="Arial Narrow" w:cs="Arial Narrow"/>
          <w:b/>
          <w:highlight w:val="yellow"/>
        </w:rPr>
        <w:t>xx</w:t>
      </w:r>
      <w:r w:rsidR="00E06C3F">
        <w:rPr>
          <w:rFonts w:ascii="Arial Narrow" w:eastAsia="Arial Narrow" w:hAnsi="Arial Narrow" w:cs="Arial Narrow"/>
          <w:b/>
          <w:highlight w:val="yellow"/>
        </w:rPr>
        <w:t>-</w:t>
      </w:r>
      <w:r w:rsidR="00541C09" w:rsidRPr="004626FB">
        <w:rPr>
          <w:rFonts w:ascii="Arial Narrow" w:eastAsia="Arial Narrow" w:hAnsi="Arial Narrow" w:cs="Arial Narrow"/>
          <w:b/>
          <w:highlight w:val="yellow"/>
        </w:rPr>
        <w:t>202</w:t>
      </w:r>
      <w:r w:rsidR="003B3BAC">
        <w:rPr>
          <w:rFonts w:ascii="Arial Narrow" w:eastAsia="Arial Narrow" w:hAnsi="Arial Narrow" w:cs="Arial Narrow"/>
          <w:b/>
        </w:rPr>
        <w:t>6</w:t>
      </w:r>
      <w:r w:rsidR="00541C09">
        <w:rPr>
          <w:rFonts w:ascii="Arial Narrow" w:eastAsia="Arial Narrow" w:hAnsi="Arial Narrow" w:cs="Arial Narrow"/>
          <w:b/>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5"/>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6"/>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7"/>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19721ADC"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D71AD4" w:rsidRPr="004626FB">
        <w:rPr>
          <w:rFonts w:ascii="Arial Narrow" w:eastAsia="Arial Narrow" w:hAnsi="Arial Narrow" w:cs="Arial Narrow"/>
          <w:b/>
          <w:highlight w:val="yellow"/>
        </w:rPr>
        <w:t>FGN-NC-IPSE-</w:t>
      </w:r>
      <w:r w:rsidR="00E06C3F">
        <w:rPr>
          <w:rFonts w:ascii="Arial Narrow" w:eastAsia="Arial Narrow" w:hAnsi="Arial Narrow" w:cs="Arial Narrow"/>
          <w:b/>
          <w:highlight w:val="yellow"/>
        </w:rPr>
        <w:t>00</w:t>
      </w:r>
      <w:r w:rsidR="003B3BAC">
        <w:rPr>
          <w:rFonts w:ascii="Arial Narrow" w:eastAsia="Arial Narrow" w:hAnsi="Arial Narrow" w:cs="Arial Narrow"/>
          <w:b/>
          <w:highlight w:val="yellow"/>
        </w:rPr>
        <w:t>xx</w:t>
      </w:r>
      <w:r w:rsidR="00E06C3F">
        <w:rPr>
          <w:rFonts w:ascii="Arial Narrow" w:eastAsia="Arial Narrow" w:hAnsi="Arial Narrow" w:cs="Arial Narrow"/>
          <w:b/>
          <w:highlight w:val="yellow"/>
        </w:rPr>
        <w:t>-</w:t>
      </w:r>
      <w:r w:rsidR="00541C09" w:rsidRPr="004626FB">
        <w:rPr>
          <w:rFonts w:ascii="Arial Narrow" w:eastAsia="Arial Narrow" w:hAnsi="Arial Narrow" w:cs="Arial Narrow"/>
          <w:b/>
          <w:highlight w:val="yellow"/>
        </w:rPr>
        <w:t>202</w:t>
      </w:r>
      <w:r w:rsidR="003B3BAC">
        <w:rPr>
          <w:rFonts w:ascii="Arial Narrow" w:eastAsia="Arial Narrow" w:hAnsi="Arial Narrow" w:cs="Arial Narrow"/>
          <w:b/>
        </w:rPr>
        <w:t>6</w:t>
      </w:r>
    </w:p>
    <w:p w14:paraId="5D43B620" w14:textId="70D75BD8"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sidR="003A26B9" w:rsidRPr="006471B8">
        <w:rPr>
          <w:rFonts w:ascii="Arial Narrow" w:hAnsi="Arial Narrow"/>
          <w:b/>
          <w:bCs/>
        </w:rPr>
        <w:t>ADQUISICIÓN DE EQUIPOS DE CÓMPUTO PARA LA FISCALÍA GENERAL DE LA NACIÓN</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8"/>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Pr="0062624F">
        <w:rPr>
          <w:rFonts w:ascii="Arial Narrow" w:eastAsia="Arial Narrow" w:hAnsi="Arial Narrow" w:cs="Arial Narrow"/>
          <w:b/>
          <w:lang w:val="es-CO"/>
        </w:rPr>
        <w:t>xxxx</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r w:rsidRPr="0062624F">
        <w:rPr>
          <w:rFonts w:ascii="Arial Narrow" w:hAnsi="Arial Narrow"/>
          <w:b/>
          <w:lang w:val="es-CO"/>
        </w:rPr>
        <w:t>xxxxxxx</w:t>
      </w:r>
      <w:r w:rsidRPr="0062624F">
        <w:rPr>
          <w:rFonts w:ascii="Arial Narrow" w:eastAsia="Arial Narrow" w:hAnsi="Arial Narrow" w:cs="Arial Narrow"/>
          <w:b/>
          <w:i/>
          <w:lang w:val="es-CO"/>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Pr="0062624F">
        <w:rPr>
          <w:rFonts w:ascii="Arial Narrow" w:eastAsia="Arial Narrow" w:hAnsi="Arial Narrow" w:cs="Arial Narrow"/>
          <w:b/>
          <w:lang w:val="es-CO"/>
        </w:rPr>
        <w:t>xxxx</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Pr="0062624F">
        <w:rPr>
          <w:rFonts w:ascii="Arial Narrow" w:hAnsi="Arial Narrow"/>
          <w:b/>
          <w:lang w:val="es-CO"/>
        </w:rPr>
        <w:t>xxxxxxx</w:t>
      </w:r>
      <w:r w:rsidRPr="0062624F">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9"/>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788C4071"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lastRenderedPageBreak/>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Pr="0062624F">
        <w:rPr>
          <w:rFonts w:ascii="Arial Narrow" w:eastAsia="Arial Narrow" w:hAnsi="Arial Narrow" w:cs="Arial Narrow"/>
          <w:b/>
          <w:lang w:val="es-CO"/>
        </w:rPr>
        <w:t>xxxx</w:t>
      </w:r>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5AE54FD" w14:textId="77777777" w:rsidR="00917A9C" w:rsidRPr="0062624F" w:rsidRDefault="00917A9C" w:rsidP="00917A9C">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Pr="0062624F">
        <w:rPr>
          <w:rFonts w:ascii="Arial Narrow" w:hAnsi="Arial Narrow"/>
          <w:b/>
          <w:lang w:val="es-CO"/>
        </w:rPr>
        <w:t>xxxxxxx</w:t>
      </w:r>
      <w:r w:rsidRPr="0062624F">
        <w:rPr>
          <w:rFonts w:ascii="Arial Narrow" w:eastAsia="Arial Narrow" w:hAnsi="Arial Narrow" w:cs="Arial Narrow"/>
          <w:b/>
          <w:i/>
          <w:lang w:val="es-CO"/>
        </w:rPr>
        <w:t>.”</w:t>
      </w:r>
    </w:p>
    <w:p w14:paraId="2BFF3E4F" w14:textId="77777777" w:rsidR="00917A9C" w:rsidRPr="0062624F" w:rsidRDefault="00917A9C" w:rsidP="00917A9C">
      <w:pPr>
        <w:rPr>
          <w:rFonts w:ascii="Arial Narrow" w:hAnsi="Arial Narrow"/>
          <w:lang w:val="es-CO"/>
        </w:rPr>
      </w:pP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Quien suscribe, xxxxxxxx, me permito informar que soy controlada (matriz)</w:t>
      </w:r>
      <w:r w:rsidRPr="0062624F">
        <w:rPr>
          <w:rStyle w:val="Refdenotaalpie"/>
          <w:rFonts w:ascii="Arial Narrow" w:hAnsi="Arial Narrow"/>
          <w:lang w:val="es-CO"/>
        </w:rPr>
        <w:footnoteReference w:id="10"/>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E183DC9" w14:textId="77777777" w:rsidR="009D5805" w:rsidRPr="0062624F" w:rsidRDefault="009D5805" w:rsidP="009D5805">
      <w:pPr>
        <w:jc w:val="center"/>
        <w:rPr>
          <w:rFonts w:ascii="Arial Narrow" w:eastAsia="Arial Narrow" w:hAnsi="Arial Narrow" w:cs="Arial Narrow"/>
          <w:b/>
          <w:color w:val="000000"/>
          <w:lang w:val="es-CO"/>
        </w:rPr>
      </w:pPr>
    </w:p>
    <w:p w14:paraId="730702E9" w14:textId="77777777" w:rsidR="009D5805" w:rsidRPr="0062624F" w:rsidRDefault="009D5805" w:rsidP="009D5805">
      <w:pPr>
        <w:jc w:val="center"/>
        <w:rPr>
          <w:rFonts w:ascii="Arial Narrow" w:eastAsia="Arial Narrow" w:hAnsi="Arial Narrow" w:cs="Arial Narrow"/>
          <w:b/>
          <w:color w:val="000000"/>
          <w:lang w:val="es-CO"/>
        </w:rPr>
      </w:pPr>
    </w:p>
    <w:p w14:paraId="6F079C01" w14:textId="77777777" w:rsidR="009D5805" w:rsidRPr="0062624F" w:rsidRDefault="009D5805" w:rsidP="009D5805">
      <w:pPr>
        <w:jc w:val="center"/>
        <w:rPr>
          <w:rFonts w:ascii="Arial Narrow" w:eastAsia="Arial Narrow" w:hAnsi="Arial Narrow" w:cs="Arial Narrow"/>
          <w:b/>
          <w:color w:val="000000"/>
          <w:lang w:val="es-CO"/>
        </w:rPr>
      </w:pPr>
    </w:p>
    <w:p w14:paraId="11F8B9D8" w14:textId="77777777" w:rsidR="009D5805" w:rsidRPr="0062624F" w:rsidRDefault="009D5805" w:rsidP="009D5805">
      <w:pPr>
        <w:rPr>
          <w:rFonts w:ascii="Arial Narrow" w:eastAsia="Arial Narrow" w:hAnsi="Arial Narrow" w:cs="Arial Narrow"/>
          <w:b/>
          <w:color w:val="000000"/>
          <w:lang w:val="es-CO"/>
        </w:rPr>
      </w:pPr>
    </w:p>
    <w:p w14:paraId="1E98A9CE" w14:textId="77777777" w:rsidR="009D5805" w:rsidRDefault="009D5805">
      <w:pPr>
        <w:rPr>
          <w:rFonts w:ascii="Arial Narrow" w:eastAsia="Arial Narrow" w:hAnsi="Arial Narrow" w:cs="Arial Narrow"/>
        </w:rPr>
      </w:pPr>
    </w:p>
    <w:sectPr w:rsidR="009D5805">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FBFB9" w14:textId="77777777" w:rsidR="00CC6CAC" w:rsidRDefault="00CC6CAC">
      <w:pPr>
        <w:spacing w:after="0" w:line="240" w:lineRule="auto"/>
      </w:pPr>
      <w:r>
        <w:separator/>
      </w:r>
    </w:p>
  </w:endnote>
  <w:endnote w:type="continuationSeparator" w:id="0">
    <w:p w14:paraId="4D6B2AE4" w14:textId="77777777" w:rsidR="00CC6CAC" w:rsidRDefault="00CC6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14C92" w14:textId="77777777" w:rsidR="00CC6CAC" w:rsidRDefault="00CC6CAC">
      <w:pPr>
        <w:spacing w:after="0" w:line="240" w:lineRule="auto"/>
      </w:pPr>
      <w:r>
        <w:separator/>
      </w:r>
    </w:p>
  </w:footnote>
  <w:footnote w:type="continuationSeparator" w:id="0">
    <w:p w14:paraId="66C2C133" w14:textId="77777777" w:rsidR="00CC6CAC" w:rsidRDefault="00CC6CAC">
      <w:pPr>
        <w:spacing w:after="0" w:line="240" w:lineRule="auto"/>
      </w:pPr>
      <w:r>
        <w:continuationSeparator/>
      </w:r>
    </w:p>
  </w:footnote>
  <w:footnote w:id="1">
    <w:p w14:paraId="431229AB" w14:textId="77777777" w:rsidR="00663101" w:rsidRDefault="00663101" w:rsidP="00663101">
      <w:pPr>
        <w:pStyle w:val="Textonotapie"/>
        <w:rPr>
          <w:rFonts w:ascii="Arial" w:hAnsi="Arial"/>
          <w:sz w:val="16"/>
          <w:szCs w:val="16"/>
        </w:rPr>
      </w:pPr>
      <w:r w:rsidRPr="003B391E">
        <w:rPr>
          <w:rStyle w:val="Refdenotaalpie"/>
          <w:rFonts w:ascii="Arial" w:hAnsi="Arial"/>
          <w:sz w:val="16"/>
          <w:szCs w:val="16"/>
        </w:rPr>
        <w:footnoteRef/>
      </w:r>
      <w:r w:rsidRPr="003B391E">
        <w:rPr>
          <w:rFonts w:ascii="Arial" w:hAnsi="Arial"/>
          <w:sz w:val="16"/>
          <w:szCs w:val="16"/>
        </w:rPr>
        <w:t xml:space="preserve"> Teniendo en cuenta únicamente el primer número decimal</w:t>
      </w:r>
    </w:p>
  </w:footnote>
  <w:footnote w:id="2">
    <w:p w14:paraId="2AD56ABA" w14:textId="77777777" w:rsidR="00663101" w:rsidRPr="003310D0" w:rsidRDefault="00663101" w:rsidP="00663101">
      <w:pPr>
        <w:pStyle w:val="Textonotapie"/>
        <w:rPr>
          <w:rFonts w:ascii="Arial" w:hAnsi="Arial" w:cs="Arial"/>
          <w:sz w:val="16"/>
          <w:szCs w:val="16"/>
          <w:lang w:val="es-ES_tradnl"/>
        </w:rPr>
      </w:pPr>
      <w:r w:rsidRPr="003B391E">
        <w:rPr>
          <w:rStyle w:val="Refdenotaalpie"/>
        </w:rPr>
        <w:footnoteRef/>
      </w:r>
      <w:r w:rsidRPr="003B391E">
        <w:t xml:space="preserve"> </w:t>
      </w:r>
      <w:r w:rsidRPr="003B391E">
        <w:rPr>
          <w:rFonts w:ascii="Arial" w:hAnsi="Arial" w:cs="Arial"/>
          <w:sz w:val="16"/>
          <w:szCs w:val="16"/>
          <w:lang w:val="es-ES_tradnl"/>
        </w:rPr>
        <w:t>Teniendo en cuenta únicamente el primer número decimal</w:t>
      </w:r>
    </w:p>
    <w:p w14:paraId="586C20BC" w14:textId="77777777" w:rsidR="00663101" w:rsidRPr="003310D0" w:rsidRDefault="00663101" w:rsidP="00663101">
      <w:pPr>
        <w:rPr>
          <w:rFonts w:cs="Arial"/>
          <w:sz w:val="20"/>
        </w:rPr>
      </w:pPr>
    </w:p>
    <w:p w14:paraId="4730AADB" w14:textId="77777777" w:rsidR="00663101" w:rsidRDefault="00663101" w:rsidP="00663101">
      <w:pPr>
        <w:pStyle w:val="Textonotapie"/>
      </w:pPr>
    </w:p>
  </w:footnote>
  <w:footnote w:id="3">
    <w:p w14:paraId="3117763E" w14:textId="77777777" w:rsidR="00663101" w:rsidRDefault="00663101" w:rsidP="00663101">
      <w:pPr>
        <w:pStyle w:val="Textonotapie"/>
      </w:pPr>
      <w:r w:rsidRPr="003B391E">
        <w:rPr>
          <w:rStyle w:val="Refdenotaalpie"/>
        </w:rPr>
        <w:footnoteRef/>
      </w:r>
      <w:r w:rsidRPr="003B391E">
        <w:t xml:space="preserve"> </w:t>
      </w:r>
      <w:r w:rsidRPr="003B391E">
        <w:rPr>
          <w:rFonts w:ascii="Arial" w:hAnsi="Arial"/>
          <w:sz w:val="16"/>
          <w:szCs w:val="16"/>
        </w:rPr>
        <w:t>Teniendo en cuenta únicamente el primer número decimal</w:t>
      </w:r>
    </w:p>
  </w:footnote>
  <w:footnote w:id="4">
    <w:p w14:paraId="6C1FE477" w14:textId="77777777" w:rsidR="00663101" w:rsidRDefault="00663101" w:rsidP="00663101">
      <w:pPr>
        <w:pStyle w:val="Textonotapie"/>
        <w:rPr>
          <w:rFonts w:ascii="Arial" w:hAnsi="Arial"/>
          <w:sz w:val="16"/>
          <w:szCs w:val="16"/>
        </w:rPr>
      </w:pPr>
      <w:r w:rsidRPr="003B391E">
        <w:rPr>
          <w:rStyle w:val="Refdenotaalpie"/>
        </w:rPr>
        <w:footnoteRef/>
      </w:r>
      <w:r w:rsidRPr="003B391E">
        <w:t xml:space="preserve"> </w:t>
      </w:r>
      <w:r w:rsidRPr="003B391E">
        <w:rPr>
          <w:rFonts w:ascii="Arial" w:hAnsi="Arial"/>
          <w:sz w:val="16"/>
          <w:szCs w:val="16"/>
        </w:rPr>
        <w:t>Teniendo en cuenta únicamente el primer número decimal</w:t>
      </w:r>
    </w:p>
    <w:p w14:paraId="1E8C8F0F" w14:textId="77777777" w:rsidR="00663101" w:rsidRDefault="00663101" w:rsidP="00663101">
      <w:pPr>
        <w:pStyle w:val="Textonotapie"/>
      </w:pPr>
    </w:p>
  </w:footnote>
  <w:footnote w:id="5">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6">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7">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8">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9">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10">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3FEAFA63"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w:t>
    </w:r>
    <w:r w:rsidR="00ED436E">
      <w:rPr>
        <w:rFonts w:ascii="Arial Narrow" w:eastAsia="Arial Narrow" w:hAnsi="Arial Narrow" w:cs="Arial Narrow"/>
        <w:b/>
      </w:rPr>
      <w:t>0063</w:t>
    </w:r>
    <w:r w:rsidRPr="00E06C3F">
      <w:rPr>
        <w:rFonts w:ascii="Arial Narrow" w:eastAsia="Arial Narrow" w:hAnsi="Arial Narrow" w:cs="Arial Narrow"/>
        <w:b/>
      </w:rPr>
      <w:t>-</w:t>
    </w:r>
    <w:r w:rsidR="00ED436E">
      <w:rPr>
        <w:rFonts w:ascii="Arial Narrow" w:eastAsia="Arial Narrow" w:hAnsi="Arial Narrow" w:cs="Arial Narrow"/>
        <w:b/>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35B224"/>
    <w:multiLevelType w:val="hybridMultilevel"/>
    <w:tmpl w:val="A394FB0A"/>
    <w:lvl w:ilvl="0" w:tplc="459E28C0">
      <w:start w:val="1"/>
      <w:numFmt w:val="bullet"/>
      <w:lvlText w:val=""/>
      <w:lvlJc w:val="left"/>
      <w:pPr>
        <w:ind w:left="720" w:hanging="360"/>
      </w:pPr>
      <w:rPr>
        <w:rFonts w:ascii="Symbol" w:hAnsi="Symbol" w:hint="default"/>
      </w:rPr>
    </w:lvl>
    <w:lvl w:ilvl="1" w:tplc="969C4D18">
      <w:start w:val="1"/>
      <w:numFmt w:val="bullet"/>
      <w:lvlText w:val="o"/>
      <w:lvlJc w:val="left"/>
      <w:pPr>
        <w:ind w:left="1440" w:hanging="360"/>
      </w:pPr>
      <w:rPr>
        <w:rFonts w:ascii="Courier New" w:hAnsi="Courier New" w:hint="default"/>
      </w:rPr>
    </w:lvl>
    <w:lvl w:ilvl="2" w:tplc="0980B7CC">
      <w:start w:val="1"/>
      <w:numFmt w:val="bullet"/>
      <w:lvlText w:val=""/>
      <w:lvlJc w:val="left"/>
      <w:pPr>
        <w:ind w:left="2160" w:hanging="360"/>
      </w:pPr>
      <w:rPr>
        <w:rFonts w:ascii="Wingdings" w:hAnsi="Wingdings" w:hint="default"/>
      </w:rPr>
    </w:lvl>
    <w:lvl w:ilvl="3" w:tplc="A1408C9E">
      <w:start w:val="1"/>
      <w:numFmt w:val="bullet"/>
      <w:lvlText w:val=""/>
      <w:lvlJc w:val="left"/>
      <w:pPr>
        <w:ind w:left="2880" w:hanging="360"/>
      </w:pPr>
      <w:rPr>
        <w:rFonts w:ascii="Symbol" w:hAnsi="Symbol" w:hint="default"/>
      </w:rPr>
    </w:lvl>
    <w:lvl w:ilvl="4" w:tplc="2E165D22">
      <w:start w:val="1"/>
      <w:numFmt w:val="bullet"/>
      <w:lvlText w:val="o"/>
      <w:lvlJc w:val="left"/>
      <w:pPr>
        <w:ind w:left="3600" w:hanging="360"/>
      </w:pPr>
      <w:rPr>
        <w:rFonts w:ascii="Courier New" w:hAnsi="Courier New" w:hint="default"/>
      </w:rPr>
    </w:lvl>
    <w:lvl w:ilvl="5" w:tplc="72D0FAC0">
      <w:start w:val="1"/>
      <w:numFmt w:val="bullet"/>
      <w:lvlText w:val=""/>
      <w:lvlJc w:val="left"/>
      <w:pPr>
        <w:ind w:left="4320" w:hanging="360"/>
      </w:pPr>
      <w:rPr>
        <w:rFonts w:ascii="Wingdings" w:hAnsi="Wingdings" w:hint="default"/>
      </w:rPr>
    </w:lvl>
    <w:lvl w:ilvl="6" w:tplc="387074D0">
      <w:start w:val="1"/>
      <w:numFmt w:val="bullet"/>
      <w:lvlText w:val=""/>
      <w:lvlJc w:val="left"/>
      <w:pPr>
        <w:ind w:left="5040" w:hanging="360"/>
      </w:pPr>
      <w:rPr>
        <w:rFonts w:ascii="Symbol" w:hAnsi="Symbol" w:hint="default"/>
      </w:rPr>
    </w:lvl>
    <w:lvl w:ilvl="7" w:tplc="B07E600C">
      <w:start w:val="1"/>
      <w:numFmt w:val="bullet"/>
      <w:lvlText w:val="o"/>
      <w:lvlJc w:val="left"/>
      <w:pPr>
        <w:ind w:left="5760" w:hanging="360"/>
      </w:pPr>
      <w:rPr>
        <w:rFonts w:ascii="Courier New" w:hAnsi="Courier New" w:hint="default"/>
      </w:rPr>
    </w:lvl>
    <w:lvl w:ilvl="8" w:tplc="2384F3AA">
      <w:start w:val="1"/>
      <w:numFmt w:val="bullet"/>
      <w:lvlText w:val=""/>
      <w:lvlJc w:val="left"/>
      <w:pPr>
        <w:ind w:left="6480" w:hanging="360"/>
      </w:pPr>
      <w:rPr>
        <w:rFonts w:ascii="Wingdings" w:hAnsi="Wingdings" w:hint="default"/>
      </w:rPr>
    </w:lvl>
  </w:abstractNum>
  <w:abstractNum w:abstractNumId="2"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13D47266"/>
    <w:multiLevelType w:val="hybridMultilevel"/>
    <w:tmpl w:val="A80C51DA"/>
    <w:lvl w:ilvl="0" w:tplc="91A4E7C0">
      <w:start w:val="1"/>
      <w:numFmt w:val="bullet"/>
      <w:lvlText w:val="-"/>
      <w:lvlJc w:val="left"/>
      <w:pPr>
        <w:ind w:left="720" w:hanging="360"/>
      </w:pPr>
      <w:rPr>
        <w:rFonts w:ascii="Aptos" w:hAnsi="Apto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1429E1"/>
    <w:multiLevelType w:val="hybridMultilevel"/>
    <w:tmpl w:val="AB6CE7F2"/>
    <w:lvl w:ilvl="0" w:tplc="9BBCFC4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E48AB8"/>
    <w:multiLevelType w:val="hybridMultilevel"/>
    <w:tmpl w:val="7A8811BC"/>
    <w:lvl w:ilvl="0" w:tplc="AEBAAC30">
      <w:start w:val="1"/>
      <w:numFmt w:val="bullet"/>
      <w:lvlText w:val=""/>
      <w:lvlJc w:val="left"/>
      <w:pPr>
        <w:ind w:left="720" w:hanging="360"/>
      </w:pPr>
      <w:rPr>
        <w:rFonts w:ascii="Symbol" w:hAnsi="Symbol" w:hint="default"/>
      </w:rPr>
    </w:lvl>
    <w:lvl w:ilvl="1" w:tplc="49384FBA">
      <w:start w:val="1"/>
      <w:numFmt w:val="bullet"/>
      <w:lvlText w:val="o"/>
      <w:lvlJc w:val="left"/>
      <w:pPr>
        <w:ind w:left="1440" w:hanging="360"/>
      </w:pPr>
      <w:rPr>
        <w:rFonts w:ascii="Courier New" w:hAnsi="Courier New" w:hint="default"/>
      </w:rPr>
    </w:lvl>
    <w:lvl w:ilvl="2" w:tplc="F49A38BC">
      <w:start w:val="1"/>
      <w:numFmt w:val="bullet"/>
      <w:lvlText w:val=""/>
      <w:lvlJc w:val="left"/>
      <w:pPr>
        <w:ind w:left="2160" w:hanging="360"/>
      </w:pPr>
      <w:rPr>
        <w:rFonts w:ascii="Wingdings" w:hAnsi="Wingdings" w:hint="default"/>
      </w:rPr>
    </w:lvl>
    <w:lvl w:ilvl="3" w:tplc="D056113E">
      <w:start w:val="1"/>
      <w:numFmt w:val="bullet"/>
      <w:lvlText w:val=""/>
      <w:lvlJc w:val="left"/>
      <w:pPr>
        <w:ind w:left="2880" w:hanging="360"/>
      </w:pPr>
      <w:rPr>
        <w:rFonts w:ascii="Symbol" w:hAnsi="Symbol" w:hint="default"/>
      </w:rPr>
    </w:lvl>
    <w:lvl w:ilvl="4" w:tplc="F5046004">
      <w:start w:val="1"/>
      <w:numFmt w:val="bullet"/>
      <w:lvlText w:val="o"/>
      <w:lvlJc w:val="left"/>
      <w:pPr>
        <w:ind w:left="3600" w:hanging="360"/>
      </w:pPr>
      <w:rPr>
        <w:rFonts w:ascii="Courier New" w:hAnsi="Courier New" w:hint="default"/>
      </w:rPr>
    </w:lvl>
    <w:lvl w:ilvl="5" w:tplc="0EB6C3C2">
      <w:start w:val="1"/>
      <w:numFmt w:val="bullet"/>
      <w:lvlText w:val=""/>
      <w:lvlJc w:val="left"/>
      <w:pPr>
        <w:ind w:left="4320" w:hanging="360"/>
      </w:pPr>
      <w:rPr>
        <w:rFonts w:ascii="Wingdings" w:hAnsi="Wingdings" w:hint="default"/>
      </w:rPr>
    </w:lvl>
    <w:lvl w:ilvl="6" w:tplc="8918D354">
      <w:start w:val="1"/>
      <w:numFmt w:val="bullet"/>
      <w:lvlText w:val=""/>
      <w:lvlJc w:val="left"/>
      <w:pPr>
        <w:ind w:left="5040" w:hanging="360"/>
      </w:pPr>
      <w:rPr>
        <w:rFonts w:ascii="Symbol" w:hAnsi="Symbol" w:hint="default"/>
      </w:rPr>
    </w:lvl>
    <w:lvl w:ilvl="7" w:tplc="CB2E1F04">
      <w:start w:val="1"/>
      <w:numFmt w:val="bullet"/>
      <w:lvlText w:val="o"/>
      <w:lvlJc w:val="left"/>
      <w:pPr>
        <w:ind w:left="5760" w:hanging="360"/>
      </w:pPr>
      <w:rPr>
        <w:rFonts w:ascii="Courier New" w:hAnsi="Courier New" w:hint="default"/>
      </w:rPr>
    </w:lvl>
    <w:lvl w:ilvl="8" w:tplc="66FC2BDC">
      <w:start w:val="1"/>
      <w:numFmt w:val="bullet"/>
      <w:lvlText w:val=""/>
      <w:lvlJc w:val="left"/>
      <w:pPr>
        <w:ind w:left="6480" w:hanging="360"/>
      </w:pPr>
      <w:rPr>
        <w:rFonts w:ascii="Wingdings" w:hAnsi="Wingdings" w:hint="default"/>
      </w:rPr>
    </w:lvl>
  </w:abstractNum>
  <w:abstractNum w:abstractNumId="10"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EA0D38"/>
    <w:multiLevelType w:val="hybridMultilevel"/>
    <w:tmpl w:val="7DCA37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6C3C012"/>
    <w:multiLevelType w:val="hybridMultilevel"/>
    <w:tmpl w:val="44BEA6D6"/>
    <w:lvl w:ilvl="0" w:tplc="ED569778">
      <w:start w:val="1"/>
      <w:numFmt w:val="bullet"/>
      <w:lvlText w:val=""/>
      <w:lvlJc w:val="left"/>
      <w:pPr>
        <w:ind w:left="720" w:hanging="360"/>
      </w:pPr>
      <w:rPr>
        <w:rFonts w:ascii="Symbol" w:hAnsi="Symbol" w:hint="default"/>
      </w:rPr>
    </w:lvl>
    <w:lvl w:ilvl="1" w:tplc="530079C0">
      <w:start w:val="1"/>
      <w:numFmt w:val="bullet"/>
      <w:lvlText w:val="o"/>
      <w:lvlJc w:val="left"/>
      <w:pPr>
        <w:ind w:left="1440" w:hanging="360"/>
      </w:pPr>
      <w:rPr>
        <w:rFonts w:ascii="Courier New" w:hAnsi="Courier New" w:hint="default"/>
      </w:rPr>
    </w:lvl>
    <w:lvl w:ilvl="2" w:tplc="4FB64C4C">
      <w:start w:val="1"/>
      <w:numFmt w:val="bullet"/>
      <w:lvlText w:val=""/>
      <w:lvlJc w:val="left"/>
      <w:pPr>
        <w:ind w:left="2160" w:hanging="360"/>
      </w:pPr>
      <w:rPr>
        <w:rFonts w:ascii="Wingdings" w:hAnsi="Wingdings" w:hint="default"/>
      </w:rPr>
    </w:lvl>
    <w:lvl w:ilvl="3" w:tplc="8FBCB9BE">
      <w:start w:val="1"/>
      <w:numFmt w:val="bullet"/>
      <w:lvlText w:val=""/>
      <w:lvlJc w:val="left"/>
      <w:pPr>
        <w:ind w:left="2880" w:hanging="360"/>
      </w:pPr>
      <w:rPr>
        <w:rFonts w:ascii="Symbol" w:hAnsi="Symbol" w:hint="default"/>
      </w:rPr>
    </w:lvl>
    <w:lvl w:ilvl="4" w:tplc="676CFE64">
      <w:start w:val="1"/>
      <w:numFmt w:val="bullet"/>
      <w:lvlText w:val="o"/>
      <w:lvlJc w:val="left"/>
      <w:pPr>
        <w:ind w:left="3600" w:hanging="360"/>
      </w:pPr>
      <w:rPr>
        <w:rFonts w:ascii="Courier New" w:hAnsi="Courier New" w:hint="default"/>
      </w:rPr>
    </w:lvl>
    <w:lvl w:ilvl="5" w:tplc="D848CBD0">
      <w:start w:val="1"/>
      <w:numFmt w:val="bullet"/>
      <w:lvlText w:val=""/>
      <w:lvlJc w:val="left"/>
      <w:pPr>
        <w:ind w:left="4320" w:hanging="360"/>
      </w:pPr>
      <w:rPr>
        <w:rFonts w:ascii="Wingdings" w:hAnsi="Wingdings" w:hint="default"/>
      </w:rPr>
    </w:lvl>
    <w:lvl w:ilvl="6" w:tplc="6D249D7E">
      <w:start w:val="1"/>
      <w:numFmt w:val="bullet"/>
      <w:lvlText w:val=""/>
      <w:lvlJc w:val="left"/>
      <w:pPr>
        <w:ind w:left="5040" w:hanging="360"/>
      </w:pPr>
      <w:rPr>
        <w:rFonts w:ascii="Symbol" w:hAnsi="Symbol" w:hint="default"/>
      </w:rPr>
    </w:lvl>
    <w:lvl w:ilvl="7" w:tplc="6BB8D8D4">
      <w:start w:val="1"/>
      <w:numFmt w:val="bullet"/>
      <w:lvlText w:val="o"/>
      <w:lvlJc w:val="left"/>
      <w:pPr>
        <w:ind w:left="5760" w:hanging="360"/>
      </w:pPr>
      <w:rPr>
        <w:rFonts w:ascii="Courier New" w:hAnsi="Courier New" w:hint="default"/>
      </w:rPr>
    </w:lvl>
    <w:lvl w:ilvl="8" w:tplc="F7AC4D6C">
      <w:start w:val="1"/>
      <w:numFmt w:val="bullet"/>
      <w:lvlText w:val=""/>
      <w:lvlJc w:val="left"/>
      <w:pPr>
        <w:ind w:left="6480" w:hanging="360"/>
      </w:pPr>
      <w:rPr>
        <w:rFonts w:ascii="Wingdings" w:hAnsi="Wingdings" w:hint="default"/>
      </w:rPr>
    </w:lvl>
  </w:abstractNum>
  <w:abstractNum w:abstractNumId="1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 w15:restartNumberingAfterBreak="0">
    <w:nsid w:val="3F2E94BC"/>
    <w:multiLevelType w:val="hybridMultilevel"/>
    <w:tmpl w:val="613001A4"/>
    <w:lvl w:ilvl="0" w:tplc="34505050">
      <w:start w:val="1"/>
      <w:numFmt w:val="bullet"/>
      <w:lvlText w:val=""/>
      <w:lvlJc w:val="left"/>
      <w:pPr>
        <w:ind w:left="720" w:hanging="360"/>
      </w:pPr>
      <w:rPr>
        <w:rFonts w:ascii="Symbol" w:hAnsi="Symbol" w:hint="default"/>
      </w:rPr>
    </w:lvl>
    <w:lvl w:ilvl="1" w:tplc="7A0C85BE">
      <w:start w:val="1"/>
      <w:numFmt w:val="bullet"/>
      <w:lvlText w:val="o"/>
      <w:lvlJc w:val="left"/>
      <w:pPr>
        <w:ind w:left="1440" w:hanging="360"/>
      </w:pPr>
      <w:rPr>
        <w:rFonts w:ascii="Courier New" w:hAnsi="Courier New" w:hint="default"/>
      </w:rPr>
    </w:lvl>
    <w:lvl w:ilvl="2" w:tplc="35CC30AC">
      <w:start w:val="1"/>
      <w:numFmt w:val="bullet"/>
      <w:lvlText w:val=""/>
      <w:lvlJc w:val="left"/>
      <w:pPr>
        <w:ind w:left="2160" w:hanging="360"/>
      </w:pPr>
      <w:rPr>
        <w:rFonts w:ascii="Wingdings" w:hAnsi="Wingdings" w:hint="default"/>
      </w:rPr>
    </w:lvl>
    <w:lvl w:ilvl="3" w:tplc="80B41B80">
      <w:start w:val="1"/>
      <w:numFmt w:val="bullet"/>
      <w:lvlText w:val=""/>
      <w:lvlJc w:val="left"/>
      <w:pPr>
        <w:ind w:left="2880" w:hanging="360"/>
      </w:pPr>
      <w:rPr>
        <w:rFonts w:ascii="Symbol" w:hAnsi="Symbol" w:hint="default"/>
      </w:rPr>
    </w:lvl>
    <w:lvl w:ilvl="4" w:tplc="632E443C">
      <w:start w:val="1"/>
      <w:numFmt w:val="bullet"/>
      <w:lvlText w:val="o"/>
      <w:lvlJc w:val="left"/>
      <w:pPr>
        <w:ind w:left="3600" w:hanging="360"/>
      </w:pPr>
      <w:rPr>
        <w:rFonts w:ascii="Courier New" w:hAnsi="Courier New" w:hint="default"/>
      </w:rPr>
    </w:lvl>
    <w:lvl w:ilvl="5" w:tplc="24AAE43C">
      <w:start w:val="1"/>
      <w:numFmt w:val="bullet"/>
      <w:lvlText w:val=""/>
      <w:lvlJc w:val="left"/>
      <w:pPr>
        <w:ind w:left="4320" w:hanging="360"/>
      </w:pPr>
      <w:rPr>
        <w:rFonts w:ascii="Wingdings" w:hAnsi="Wingdings" w:hint="default"/>
      </w:rPr>
    </w:lvl>
    <w:lvl w:ilvl="6" w:tplc="78829A42">
      <w:start w:val="1"/>
      <w:numFmt w:val="bullet"/>
      <w:lvlText w:val=""/>
      <w:lvlJc w:val="left"/>
      <w:pPr>
        <w:ind w:left="5040" w:hanging="360"/>
      </w:pPr>
      <w:rPr>
        <w:rFonts w:ascii="Symbol" w:hAnsi="Symbol" w:hint="default"/>
      </w:rPr>
    </w:lvl>
    <w:lvl w:ilvl="7" w:tplc="791ED610">
      <w:start w:val="1"/>
      <w:numFmt w:val="bullet"/>
      <w:lvlText w:val="o"/>
      <w:lvlJc w:val="left"/>
      <w:pPr>
        <w:ind w:left="5760" w:hanging="360"/>
      </w:pPr>
      <w:rPr>
        <w:rFonts w:ascii="Courier New" w:hAnsi="Courier New" w:hint="default"/>
      </w:rPr>
    </w:lvl>
    <w:lvl w:ilvl="8" w:tplc="CF488854">
      <w:start w:val="1"/>
      <w:numFmt w:val="bullet"/>
      <w:lvlText w:val=""/>
      <w:lvlJc w:val="left"/>
      <w:pPr>
        <w:ind w:left="6480" w:hanging="360"/>
      </w:pPr>
      <w:rPr>
        <w:rFonts w:ascii="Wingdings" w:hAnsi="Wingdings" w:hint="default"/>
      </w:rPr>
    </w:lvl>
  </w:abstractNum>
  <w:abstractNum w:abstractNumId="16" w15:restartNumberingAfterBreak="0">
    <w:nsid w:val="41E0612C"/>
    <w:multiLevelType w:val="multilevel"/>
    <w:tmpl w:val="65D2816E"/>
    <w:lvl w:ilvl="0">
      <w:start w:val="1"/>
      <w:numFmt w:val="decimal"/>
      <w:lvlText w:val="%1."/>
      <w:lvlJc w:val="left"/>
      <w:pPr>
        <w:ind w:left="360" w:hanging="360"/>
      </w:pPr>
      <w:rPr>
        <w:rFonts w:hint="default"/>
      </w:rPr>
    </w:lvl>
    <w:lvl w:ilvl="1">
      <w:start w:val="1"/>
      <w:numFmt w:val="decimal"/>
      <w:isLgl/>
      <w:lvlText w:val="%1.%2."/>
      <w:lvlJc w:val="left"/>
      <w:pPr>
        <w:ind w:left="555" w:hanging="55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47796C9B"/>
    <w:multiLevelType w:val="hybridMultilevel"/>
    <w:tmpl w:val="00A4FB5C"/>
    <w:lvl w:ilvl="0" w:tplc="AD6C83AE">
      <w:start w:val="1"/>
      <w:numFmt w:val="bullet"/>
      <w:lvlText w:val=""/>
      <w:lvlJc w:val="left"/>
      <w:pPr>
        <w:ind w:left="720" w:hanging="360"/>
      </w:pPr>
      <w:rPr>
        <w:rFonts w:ascii="Symbol" w:hAnsi="Symbol" w:hint="default"/>
      </w:rPr>
    </w:lvl>
    <w:lvl w:ilvl="1" w:tplc="37EE3830">
      <w:start w:val="1"/>
      <w:numFmt w:val="bullet"/>
      <w:lvlText w:val="o"/>
      <w:lvlJc w:val="left"/>
      <w:pPr>
        <w:ind w:left="1440" w:hanging="360"/>
      </w:pPr>
      <w:rPr>
        <w:rFonts w:ascii="Courier New" w:hAnsi="Courier New" w:hint="default"/>
      </w:rPr>
    </w:lvl>
    <w:lvl w:ilvl="2" w:tplc="EED875D4">
      <w:start w:val="1"/>
      <w:numFmt w:val="bullet"/>
      <w:lvlText w:val=""/>
      <w:lvlJc w:val="left"/>
      <w:pPr>
        <w:ind w:left="2160" w:hanging="360"/>
      </w:pPr>
      <w:rPr>
        <w:rFonts w:ascii="Wingdings" w:hAnsi="Wingdings" w:hint="default"/>
      </w:rPr>
    </w:lvl>
    <w:lvl w:ilvl="3" w:tplc="D6202B06">
      <w:start w:val="1"/>
      <w:numFmt w:val="bullet"/>
      <w:lvlText w:val=""/>
      <w:lvlJc w:val="left"/>
      <w:pPr>
        <w:ind w:left="2880" w:hanging="360"/>
      </w:pPr>
      <w:rPr>
        <w:rFonts w:ascii="Symbol" w:hAnsi="Symbol" w:hint="default"/>
      </w:rPr>
    </w:lvl>
    <w:lvl w:ilvl="4" w:tplc="E22E84E0">
      <w:start w:val="1"/>
      <w:numFmt w:val="bullet"/>
      <w:lvlText w:val="o"/>
      <w:lvlJc w:val="left"/>
      <w:pPr>
        <w:ind w:left="3600" w:hanging="360"/>
      </w:pPr>
      <w:rPr>
        <w:rFonts w:ascii="Courier New" w:hAnsi="Courier New" w:hint="default"/>
      </w:rPr>
    </w:lvl>
    <w:lvl w:ilvl="5" w:tplc="0E6A4B34">
      <w:start w:val="1"/>
      <w:numFmt w:val="bullet"/>
      <w:lvlText w:val=""/>
      <w:lvlJc w:val="left"/>
      <w:pPr>
        <w:ind w:left="4320" w:hanging="360"/>
      </w:pPr>
      <w:rPr>
        <w:rFonts w:ascii="Wingdings" w:hAnsi="Wingdings" w:hint="default"/>
      </w:rPr>
    </w:lvl>
    <w:lvl w:ilvl="6" w:tplc="57420748">
      <w:start w:val="1"/>
      <w:numFmt w:val="bullet"/>
      <w:lvlText w:val=""/>
      <w:lvlJc w:val="left"/>
      <w:pPr>
        <w:ind w:left="5040" w:hanging="360"/>
      </w:pPr>
      <w:rPr>
        <w:rFonts w:ascii="Symbol" w:hAnsi="Symbol" w:hint="default"/>
      </w:rPr>
    </w:lvl>
    <w:lvl w:ilvl="7" w:tplc="D7EE88BC">
      <w:start w:val="1"/>
      <w:numFmt w:val="bullet"/>
      <w:lvlText w:val="o"/>
      <w:lvlJc w:val="left"/>
      <w:pPr>
        <w:ind w:left="5760" w:hanging="360"/>
      </w:pPr>
      <w:rPr>
        <w:rFonts w:ascii="Courier New" w:hAnsi="Courier New" w:hint="default"/>
      </w:rPr>
    </w:lvl>
    <w:lvl w:ilvl="8" w:tplc="3EEEAA30">
      <w:start w:val="1"/>
      <w:numFmt w:val="bullet"/>
      <w:lvlText w:val=""/>
      <w:lvlJc w:val="left"/>
      <w:pPr>
        <w:ind w:left="6480" w:hanging="360"/>
      </w:pPr>
      <w:rPr>
        <w:rFonts w:ascii="Wingdings" w:hAnsi="Wingdings" w:hint="default"/>
      </w:rPr>
    </w:lvl>
  </w:abstractNum>
  <w:abstractNum w:abstractNumId="18"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7727E1E"/>
    <w:multiLevelType w:val="hybridMultilevel"/>
    <w:tmpl w:val="2230EB62"/>
    <w:lvl w:ilvl="0" w:tplc="91A4E7C0">
      <w:start w:val="1"/>
      <w:numFmt w:val="bullet"/>
      <w:lvlText w:val="-"/>
      <w:lvlJc w:val="left"/>
      <w:pPr>
        <w:ind w:left="720" w:hanging="360"/>
      </w:pPr>
      <w:rPr>
        <w:rFonts w:ascii="Aptos" w:hAnsi="Aptos" w:hint="default"/>
      </w:rPr>
    </w:lvl>
    <w:lvl w:ilvl="1" w:tplc="530079C0">
      <w:start w:val="1"/>
      <w:numFmt w:val="bullet"/>
      <w:lvlText w:val="o"/>
      <w:lvlJc w:val="left"/>
      <w:pPr>
        <w:ind w:left="1440" w:hanging="360"/>
      </w:pPr>
      <w:rPr>
        <w:rFonts w:ascii="Courier New" w:hAnsi="Courier New" w:hint="default"/>
      </w:rPr>
    </w:lvl>
    <w:lvl w:ilvl="2" w:tplc="4FB64C4C">
      <w:start w:val="1"/>
      <w:numFmt w:val="bullet"/>
      <w:lvlText w:val=""/>
      <w:lvlJc w:val="left"/>
      <w:pPr>
        <w:ind w:left="2160" w:hanging="360"/>
      </w:pPr>
      <w:rPr>
        <w:rFonts w:ascii="Wingdings" w:hAnsi="Wingdings" w:hint="default"/>
      </w:rPr>
    </w:lvl>
    <w:lvl w:ilvl="3" w:tplc="8FBCB9BE">
      <w:start w:val="1"/>
      <w:numFmt w:val="bullet"/>
      <w:lvlText w:val=""/>
      <w:lvlJc w:val="left"/>
      <w:pPr>
        <w:ind w:left="2880" w:hanging="360"/>
      </w:pPr>
      <w:rPr>
        <w:rFonts w:ascii="Symbol" w:hAnsi="Symbol" w:hint="default"/>
      </w:rPr>
    </w:lvl>
    <w:lvl w:ilvl="4" w:tplc="676CFE64">
      <w:start w:val="1"/>
      <w:numFmt w:val="bullet"/>
      <w:lvlText w:val="o"/>
      <w:lvlJc w:val="left"/>
      <w:pPr>
        <w:ind w:left="3600" w:hanging="360"/>
      </w:pPr>
      <w:rPr>
        <w:rFonts w:ascii="Courier New" w:hAnsi="Courier New" w:hint="default"/>
      </w:rPr>
    </w:lvl>
    <w:lvl w:ilvl="5" w:tplc="D848CBD0">
      <w:start w:val="1"/>
      <w:numFmt w:val="bullet"/>
      <w:lvlText w:val=""/>
      <w:lvlJc w:val="left"/>
      <w:pPr>
        <w:ind w:left="4320" w:hanging="360"/>
      </w:pPr>
      <w:rPr>
        <w:rFonts w:ascii="Wingdings" w:hAnsi="Wingdings" w:hint="default"/>
      </w:rPr>
    </w:lvl>
    <w:lvl w:ilvl="6" w:tplc="6D249D7E">
      <w:start w:val="1"/>
      <w:numFmt w:val="bullet"/>
      <w:lvlText w:val=""/>
      <w:lvlJc w:val="left"/>
      <w:pPr>
        <w:ind w:left="5040" w:hanging="360"/>
      </w:pPr>
      <w:rPr>
        <w:rFonts w:ascii="Symbol" w:hAnsi="Symbol" w:hint="default"/>
      </w:rPr>
    </w:lvl>
    <w:lvl w:ilvl="7" w:tplc="6BB8D8D4">
      <w:start w:val="1"/>
      <w:numFmt w:val="bullet"/>
      <w:lvlText w:val="o"/>
      <w:lvlJc w:val="left"/>
      <w:pPr>
        <w:ind w:left="5760" w:hanging="360"/>
      </w:pPr>
      <w:rPr>
        <w:rFonts w:ascii="Courier New" w:hAnsi="Courier New" w:hint="default"/>
      </w:rPr>
    </w:lvl>
    <w:lvl w:ilvl="8" w:tplc="F7AC4D6C">
      <w:start w:val="1"/>
      <w:numFmt w:val="bullet"/>
      <w:lvlText w:val=""/>
      <w:lvlJc w:val="left"/>
      <w:pPr>
        <w:ind w:left="6480" w:hanging="360"/>
      </w:pPr>
      <w:rPr>
        <w:rFonts w:ascii="Wingdings" w:hAnsi="Wingdings" w:hint="default"/>
      </w:rPr>
    </w:lvl>
  </w:abstractNum>
  <w:abstractNum w:abstractNumId="20"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1" w15:restartNumberingAfterBreak="0">
    <w:nsid w:val="63F11DAD"/>
    <w:multiLevelType w:val="hybridMultilevel"/>
    <w:tmpl w:val="04047E0C"/>
    <w:lvl w:ilvl="0" w:tplc="F00A4B0A">
      <w:start w:val="1"/>
      <w:numFmt w:val="bullet"/>
      <w:lvlText w:val=""/>
      <w:lvlJc w:val="left"/>
      <w:pPr>
        <w:ind w:left="720" w:hanging="360"/>
      </w:pPr>
      <w:rPr>
        <w:rFonts w:ascii="Symbol" w:hAnsi="Symbol" w:hint="default"/>
      </w:rPr>
    </w:lvl>
    <w:lvl w:ilvl="1" w:tplc="30B0421E">
      <w:start w:val="1"/>
      <w:numFmt w:val="bullet"/>
      <w:lvlText w:val="o"/>
      <w:lvlJc w:val="left"/>
      <w:pPr>
        <w:ind w:left="1440" w:hanging="360"/>
      </w:pPr>
      <w:rPr>
        <w:rFonts w:ascii="Courier New" w:hAnsi="Courier New" w:hint="default"/>
      </w:rPr>
    </w:lvl>
    <w:lvl w:ilvl="2" w:tplc="F9A8570C">
      <w:start w:val="1"/>
      <w:numFmt w:val="bullet"/>
      <w:lvlText w:val=""/>
      <w:lvlJc w:val="left"/>
      <w:pPr>
        <w:ind w:left="2160" w:hanging="360"/>
      </w:pPr>
      <w:rPr>
        <w:rFonts w:ascii="Wingdings" w:hAnsi="Wingdings" w:hint="default"/>
      </w:rPr>
    </w:lvl>
    <w:lvl w:ilvl="3" w:tplc="E23CCC3A">
      <w:start w:val="1"/>
      <w:numFmt w:val="bullet"/>
      <w:lvlText w:val=""/>
      <w:lvlJc w:val="left"/>
      <w:pPr>
        <w:ind w:left="2880" w:hanging="360"/>
      </w:pPr>
      <w:rPr>
        <w:rFonts w:ascii="Symbol" w:hAnsi="Symbol" w:hint="default"/>
      </w:rPr>
    </w:lvl>
    <w:lvl w:ilvl="4" w:tplc="6986C386">
      <w:start w:val="1"/>
      <w:numFmt w:val="bullet"/>
      <w:lvlText w:val="o"/>
      <w:lvlJc w:val="left"/>
      <w:pPr>
        <w:ind w:left="3600" w:hanging="360"/>
      </w:pPr>
      <w:rPr>
        <w:rFonts w:ascii="Courier New" w:hAnsi="Courier New" w:hint="default"/>
      </w:rPr>
    </w:lvl>
    <w:lvl w:ilvl="5" w:tplc="921EF9D4">
      <w:start w:val="1"/>
      <w:numFmt w:val="bullet"/>
      <w:lvlText w:val=""/>
      <w:lvlJc w:val="left"/>
      <w:pPr>
        <w:ind w:left="4320" w:hanging="360"/>
      </w:pPr>
      <w:rPr>
        <w:rFonts w:ascii="Wingdings" w:hAnsi="Wingdings" w:hint="default"/>
      </w:rPr>
    </w:lvl>
    <w:lvl w:ilvl="6" w:tplc="05ECA7D0">
      <w:start w:val="1"/>
      <w:numFmt w:val="bullet"/>
      <w:lvlText w:val=""/>
      <w:lvlJc w:val="left"/>
      <w:pPr>
        <w:ind w:left="5040" w:hanging="360"/>
      </w:pPr>
      <w:rPr>
        <w:rFonts w:ascii="Symbol" w:hAnsi="Symbol" w:hint="default"/>
      </w:rPr>
    </w:lvl>
    <w:lvl w:ilvl="7" w:tplc="8AF42732">
      <w:start w:val="1"/>
      <w:numFmt w:val="bullet"/>
      <w:lvlText w:val="o"/>
      <w:lvlJc w:val="left"/>
      <w:pPr>
        <w:ind w:left="5760" w:hanging="360"/>
      </w:pPr>
      <w:rPr>
        <w:rFonts w:ascii="Courier New" w:hAnsi="Courier New" w:hint="default"/>
      </w:rPr>
    </w:lvl>
    <w:lvl w:ilvl="8" w:tplc="EF423B72">
      <w:start w:val="1"/>
      <w:numFmt w:val="bullet"/>
      <w:lvlText w:val=""/>
      <w:lvlJc w:val="left"/>
      <w:pPr>
        <w:ind w:left="6480" w:hanging="360"/>
      </w:pPr>
      <w:rPr>
        <w:rFonts w:ascii="Wingdings" w:hAnsi="Wingdings" w:hint="default"/>
      </w:rPr>
    </w:lvl>
  </w:abstractNum>
  <w:abstractNum w:abstractNumId="22"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1181599"/>
    <w:multiLevelType w:val="hybridMultilevel"/>
    <w:tmpl w:val="A7C474B0"/>
    <w:lvl w:ilvl="0" w:tplc="F5BA7DF8">
      <w:start w:val="1"/>
      <w:numFmt w:val="bullet"/>
      <w:lvlText w:val=""/>
      <w:lvlJc w:val="left"/>
      <w:pPr>
        <w:ind w:left="720" w:hanging="360"/>
      </w:pPr>
      <w:rPr>
        <w:rFonts w:ascii="Symbol" w:hAnsi="Symbol" w:hint="default"/>
      </w:rPr>
    </w:lvl>
    <w:lvl w:ilvl="1" w:tplc="FDBA9400">
      <w:start w:val="1"/>
      <w:numFmt w:val="bullet"/>
      <w:lvlText w:val="o"/>
      <w:lvlJc w:val="left"/>
      <w:pPr>
        <w:ind w:left="1440" w:hanging="360"/>
      </w:pPr>
      <w:rPr>
        <w:rFonts w:ascii="Courier New" w:hAnsi="Courier New" w:hint="default"/>
      </w:rPr>
    </w:lvl>
    <w:lvl w:ilvl="2" w:tplc="532C466C">
      <w:start w:val="1"/>
      <w:numFmt w:val="bullet"/>
      <w:lvlText w:val=""/>
      <w:lvlJc w:val="left"/>
      <w:pPr>
        <w:ind w:left="2160" w:hanging="360"/>
      </w:pPr>
      <w:rPr>
        <w:rFonts w:ascii="Wingdings" w:hAnsi="Wingdings" w:hint="default"/>
      </w:rPr>
    </w:lvl>
    <w:lvl w:ilvl="3" w:tplc="09D80D4E">
      <w:start w:val="1"/>
      <w:numFmt w:val="bullet"/>
      <w:lvlText w:val=""/>
      <w:lvlJc w:val="left"/>
      <w:pPr>
        <w:ind w:left="2880" w:hanging="360"/>
      </w:pPr>
      <w:rPr>
        <w:rFonts w:ascii="Symbol" w:hAnsi="Symbol" w:hint="default"/>
      </w:rPr>
    </w:lvl>
    <w:lvl w:ilvl="4" w:tplc="E6C01734">
      <w:start w:val="1"/>
      <w:numFmt w:val="bullet"/>
      <w:lvlText w:val="o"/>
      <w:lvlJc w:val="left"/>
      <w:pPr>
        <w:ind w:left="3600" w:hanging="360"/>
      </w:pPr>
      <w:rPr>
        <w:rFonts w:ascii="Courier New" w:hAnsi="Courier New" w:hint="default"/>
      </w:rPr>
    </w:lvl>
    <w:lvl w:ilvl="5" w:tplc="AC5E3B18">
      <w:start w:val="1"/>
      <w:numFmt w:val="bullet"/>
      <w:lvlText w:val=""/>
      <w:lvlJc w:val="left"/>
      <w:pPr>
        <w:ind w:left="4320" w:hanging="360"/>
      </w:pPr>
      <w:rPr>
        <w:rFonts w:ascii="Wingdings" w:hAnsi="Wingdings" w:hint="default"/>
      </w:rPr>
    </w:lvl>
    <w:lvl w:ilvl="6" w:tplc="89BA4600">
      <w:start w:val="1"/>
      <w:numFmt w:val="bullet"/>
      <w:lvlText w:val=""/>
      <w:lvlJc w:val="left"/>
      <w:pPr>
        <w:ind w:left="5040" w:hanging="360"/>
      </w:pPr>
      <w:rPr>
        <w:rFonts w:ascii="Symbol" w:hAnsi="Symbol" w:hint="default"/>
      </w:rPr>
    </w:lvl>
    <w:lvl w:ilvl="7" w:tplc="FE768970">
      <w:start w:val="1"/>
      <w:numFmt w:val="bullet"/>
      <w:lvlText w:val="o"/>
      <w:lvlJc w:val="left"/>
      <w:pPr>
        <w:ind w:left="5760" w:hanging="360"/>
      </w:pPr>
      <w:rPr>
        <w:rFonts w:ascii="Courier New" w:hAnsi="Courier New" w:hint="default"/>
      </w:rPr>
    </w:lvl>
    <w:lvl w:ilvl="8" w:tplc="1A28F7F4">
      <w:start w:val="1"/>
      <w:numFmt w:val="bullet"/>
      <w:lvlText w:val=""/>
      <w:lvlJc w:val="left"/>
      <w:pPr>
        <w:ind w:left="6480" w:hanging="360"/>
      </w:pPr>
      <w:rPr>
        <w:rFonts w:ascii="Wingdings" w:hAnsi="Wingdings" w:hint="default"/>
      </w:rPr>
    </w:lvl>
  </w:abstractNum>
  <w:abstractNum w:abstractNumId="24"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73927BA6"/>
    <w:multiLevelType w:val="hybridMultilevel"/>
    <w:tmpl w:val="B2AAD1CA"/>
    <w:lvl w:ilvl="0" w:tplc="91A4E7C0">
      <w:start w:val="1"/>
      <w:numFmt w:val="bullet"/>
      <w:lvlText w:val="-"/>
      <w:lvlJc w:val="left"/>
      <w:pPr>
        <w:ind w:left="720" w:hanging="360"/>
      </w:pPr>
      <w:rPr>
        <w:rFonts w:ascii="Aptos" w:hAnsi="Aptos" w:hint="default"/>
      </w:rPr>
    </w:lvl>
    <w:lvl w:ilvl="1" w:tplc="530079C0">
      <w:start w:val="1"/>
      <w:numFmt w:val="bullet"/>
      <w:lvlText w:val="o"/>
      <w:lvlJc w:val="left"/>
      <w:pPr>
        <w:ind w:left="1440" w:hanging="360"/>
      </w:pPr>
      <w:rPr>
        <w:rFonts w:ascii="Courier New" w:hAnsi="Courier New" w:hint="default"/>
      </w:rPr>
    </w:lvl>
    <w:lvl w:ilvl="2" w:tplc="4FB64C4C">
      <w:start w:val="1"/>
      <w:numFmt w:val="bullet"/>
      <w:lvlText w:val=""/>
      <w:lvlJc w:val="left"/>
      <w:pPr>
        <w:ind w:left="2160" w:hanging="360"/>
      </w:pPr>
      <w:rPr>
        <w:rFonts w:ascii="Wingdings" w:hAnsi="Wingdings" w:hint="default"/>
      </w:rPr>
    </w:lvl>
    <w:lvl w:ilvl="3" w:tplc="8FBCB9BE">
      <w:start w:val="1"/>
      <w:numFmt w:val="bullet"/>
      <w:lvlText w:val=""/>
      <w:lvlJc w:val="left"/>
      <w:pPr>
        <w:ind w:left="2880" w:hanging="360"/>
      </w:pPr>
      <w:rPr>
        <w:rFonts w:ascii="Symbol" w:hAnsi="Symbol" w:hint="default"/>
      </w:rPr>
    </w:lvl>
    <w:lvl w:ilvl="4" w:tplc="676CFE64">
      <w:start w:val="1"/>
      <w:numFmt w:val="bullet"/>
      <w:lvlText w:val="o"/>
      <w:lvlJc w:val="left"/>
      <w:pPr>
        <w:ind w:left="3600" w:hanging="360"/>
      </w:pPr>
      <w:rPr>
        <w:rFonts w:ascii="Courier New" w:hAnsi="Courier New" w:hint="default"/>
      </w:rPr>
    </w:lvl>
    <w:lvl w:ilvl="5" w:tplc="D848CBD0">
      <w:start w:val="1"/>
      <w:numFmt w:val="bullet"/>
      <w:lvlText w:val=""/>
      <w:lvlJc w:val="left"/>
      <w:pPr>
        <w:ind w:left="4320" w:hanging="360"/>
      </w:pPr>
      <w:rPr>
        <w:rFonts w:ascii="Wingdings" w:hAnsi="Wingdings" w:hint="default"/>
      </w:rPr>
    </w:lvl>
    <w:lvl w:ilvl="6" w:tplc="6D249D7E">
      <w:start w:val="1"/>
      <w:numFmt w:val="bullet"/>
      <w:lvlText w:val=""/>
      <w:lvlJc w:val="left"/>
      <w:pPr>
        <w:ind w:left="5040" w:hanging="360"/>
      </w:pPr>
      <w:rPr>
        <w:rFonts w:ascii="Symbol" w:hAnsi="Symbol" w:hint="default"/>
      </w:rPr>
    </w:lvl>
    <w:lvl w:ilvl="7" w:tplc="6BB8D8D4">
      <w:start w:val="1"/>
      <w:numFmt w:val="bullet"/>
      <w:lvlText w:val="o"/>
      <w:lvlJc w:val="left"/>
      <w:pPr>
        <w:ind w:left="5760" w:hanging="360"/>
      </w:pPr>
      <w:rPr>
        <w:rFonts w:ascii="Courier New" w:hAnsi="Courier New" w:hint="default"/>
      </w:rPr>
    </w:lvl>
    <w:lvl w:ilvl="8" w:tplc="F7AC4D6C">
      <w:start w:val="1"/>
      <w:numFmt w:val="bullet"/>
      <w:lvlText w:val=""/>
      <w:lvlJc w:val="left"/>
      <w:pPr>
        <w:ind w:left="6480" w:hanging="360"/>
      </w:pPr>
      <w:rPr>
        <w:rFonts w:ascii="Wingdings" w:hAnsi="Wingdings" w:hint="default"/>
      </w:rPr>
    </w:lvl>
  </w:abstractNum>
  <w:abstractNum w:abstractNumId="26"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779177D"/>
    <w:multiLevelType w:val="hybridMultilevel"/>
    <w:tmpl w:val="CABC09BA"/>
    <w:lvl w:ilvl="0" w:tplc="6BA048B0">
      <w:start w:val="1"/>
      <w:numFmt w:val="bullet"/>
      <w:lvlText w:val=""/>
      <w:lvlJc w:val="left"/>
      <w:pPr>
        <w:ind w:left="720" w:hanging="360"/>
      </w:pPr>
      <w:rPr>
        <w:rFonts w:ascii="Symbol" w:hAnsi="Symbol" w:hint="default"/>
      </w:rPr>
    </w:lvl>
    <w:lvl w:ilvl="1" w:tplc="E71A8C4C">
      <w:start w:val="1"/>
      <w:numFmt w:val="bullet"/>
      <w:lvlText w:val="o"/>
      <w:lvlJc w:val="left"/>
      <w:pPr>
        <w:ind w:left="1440" w:hanging="360"/>
      </w:pPr>
      <w:rPr>
        <w:rFonts w:ascii="Courier New" w:hAnsi="Courier New" w:hint="default"/>
      </w:rPr>
    </w:lvl>
    <w:lvl w:ilvl="2" w:tplc="CDC0C8AE">
      <w:start w:val="1"/>
      <w:numFmt w:val="bullet"/>
      <w:lvlText w:val=""/>
      <w:lvlJc w:val="left"/>
      <w:pPr>
        <w:ind w:left="2160" w:hanging="360"/>
      </w:pPr>
      <w:rPr>
        <w:rFonts w:ascii="Wingdings" w:hAnsi="Wingdings" w:hint="default"/>
      </w:rPr>
    </w:lvl>
    <w:lvl w:ilvl="3" w:tplc="634CC9C8">
      <w:start w:val="1"/>
      <w:numFmt w:val="bullet"/>
      <w:lvlText w:val=""/>
      <w:lvlJc w:val="left"/>
      <w:pPr>
        <w:ind w:left="2880" w:hanging="360"/>
      </w:pPr>
      <w:rPr>
        <w:rFonts w:ascii="Symbol" w:hAnsi="Symbol" w:hint="default"/>
      </w:rPr>
    </w:lvl>
    <w:lvl w:ilvl="4" w:tplc="71B0FF02">
      <w:start w:val="1"/>
      <w:numFmt w:val="bullet"/>
      <w:lvlText w:val="o"/>
      <w:lvlJc w:val="left"/>
      <w:pPr>
        <w:ind w:left="3600" w:hanging="360"/>
      </w:pPr>
      <w:rPr>
        <w:rFonts w:ascii="Courier New" w:hAnsi="Courier New" w:hint="default"/>
      </w:rPr>
    </w:lvl>
    <w:lvl w:ilvl="5" w:tplc="789A51F8">
      <w:start w:val="1"/>
      <w:numFmt w:val="bullet"/>
      <w:lvlText w:val=""/>
      <w:lvlJc w:val="left"/>
      <w:pPr>
        <w:ind w:left="4320" w:hanging="360"/>
      </w:pPr>
      <w:rPr>
        <w:rFonts w:ascii="Wingdings" w:hAnsi="Wingdings" w:hint="default"/>
      </w:rPr>
    </w:lvl>
    <w:lvl w:ilvl="6" w:tplc="EDCC2F80">
      <w:start w:val="1"/>
      <w:numFmt w:val="bullet"/>
      <w:lvlText w:val=""/>
      <w:lvlJc w:val="left"/>
      <w:pPr>
        <w:ind w:left="5040" w:hanging="360"/>
      </w:pPr>
      <w:rPr>
        <w:rFonts w:ascii="Symbol" w:hAnsi="Symbol" w:hint="default"/>
      </w:rPr>
    </w:lvl>
    <w:lvl w:ilvl="7" w:tplc="A9546EA2">
      <w:start w:val="1"/>
      <w:numFmt w:val="bullet"/>
      <w:lvlText w:val="o"/>
      <w:lvlJc w:val="left"/>
      <w:pPr>
        <w:ind w:left="5760" w:hanging="360"/>
      </w:pPr>
      <w:rPr>
        <w:rFonts w:ascii="Courier New" w:hAnsi="Courier New" w:hint="default"/>
      </w:rPr>
    </w:lvl>
    <w:lvl w:ilvl="8" w:tplc="D526960A">
      <w:start w:val="1"/>
      <w:numFmt w:val="bullet"/>
      <w:lvlText w:val=""/>
      <w:lvlJc w:val="left"/>
      <w:pPr>
        <w:ind w:left="6480" w:hanging="360"/>
      </w:pPr>
      <w:rPr>
        <w:rFonts w:ascii="Wingdings" w:hAnsi="Wingdings" w:hint="default"/>
      </w:rPr>
    </w:lvl>
  </w:abstractNum>
  <w:abstractNum w:abstractNumId="28"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8F8F30F"/>
    <w:multiLevelType w:val="hybridMultilevel"/>
    <w:tmpl w:val="CCBCC11A"/>
    <w:lvl w:ilvl="0" w:tplc="8C4233F6">
      <w:start w:val="1"/>
      <w:numFmt w:val="bullet"/>
      <w:lvlText w:val=""/>
      <w:lvlJc w:val="left"/>
      <w:pPr>
        <w:ind w:left="720" w:hanging="360"/>
      </w:pPr>
      <w:rPr>
        <w:rFonts w:ascii="Symbol" w:hAnsi="Symbol" w:hint="default"/>
      </w:rPr>
    </w:lvl>
    <w:lvl w:ilvl="1" w:tplc="E1E00C76">
      <w:start w:val="1"/>
      <w:numFmt w:val="bullet"/>
      <w:lvlText w:val="o"/>
      <w:lvlJc w:val="left"/>
      <w:pPr>
        <w:ind w:left="1440" w:hanging="360"/>
      </w:pPr>
      <w:rPr>
        <w:rFonts w:ascii="Courier New" w:hAnsi="Courier New" w:hint="default"/>
      </w:rPr>
    </w:lvl>
    <w:lvl w:ilvl="2" w:tplc="63FE9F44">
      <w:start w:val="1"/>
      <w:numFmt w:val="bullet"/>
      <w:lvlText w:val=""/>
      <w:lvlJc w:val="left"/>
      <w:pPr>
        <w:ind w:left="2160" w:hanging="360"/>
      </w:pPr>
      <w:rPr>
        <w:rFonts w:ascii="Wingdings" w:hAnsi="Wingdings" w:hint="default"/>
      </w:rPr>
    </w:lvl>
    <w:lvl w:ilvl="3" w:tplc="65284042">
      <w:start w:val="1"/>
      <w:numFmt w:val="bullet"/>
      <w:lvlText w:val=""/>
      <w:lvlJc w:val="left"/>
      <w:pPr>
        <w:ind w:left="2880" w:hanging="360"/>
      </w:pPr>
      <w:rPr>
        <w:rFonts w:ascii="Symbol" w:hAnsi="Symbol" w:hint="default"/>
      </w:rPr>
    </w:lvl>
    <w:lvl w:ilvl="4" w:tplc="A204E8C0">
      <w:start w:val="1"/>
      <w:numFmt w:val="bullet"/>
      <w:lvlText w:val="o"/>
      <w:lvlJc w:val="left"/>
      <w:pPr>
        <w:ind w:left="3600" w:hanging="360"/>
      </w:pPr>
      <w:rPr>
        <w:rFonts w:ascii="Courier New" w:hAnsi="Courier New" w:hint="default"/>
      </w:rPr>
    </w:lvl>
    <w:lvl w:ilvl="5" w:tplc="C84802FC">
      <w:start w:val="1"/>
      <w:numFmt w:val="bullet"/>
      <w:lvlText w:val=""/>
      <w:lvlJc w:val="left"/>
      <w:pPr>
        <w:ind w:left="4320" w:hanging="360"/>
      </w:pPr>
      <w:rPr>
        <w:rFonts w:ascii="Wingdings" w:hAnsi="Wingdings" w:hint="default"/>
      </w:rPr>
    </w:lvl>
    <w:lvl w:ilvl="6" w:tplc="D820F14A">
      <w:start w:val="1"/>
      <w:numFmt w:val="bullet"/>
      <w:lvlText w:val=""/>
      <w:lvlJc w:val="left"/>
      <w:pPr>
        <w:ind w:left="5040" w:hanging="360"/>
      </w:pPr>
      <w:rPr>
        <w:rFonts w:ascii="Symbol" w:hAnsi="Symbol" w:hint="default"/>
      </w:rPr>
    </w:lvl>
    <w:lvl w:ilvl="7" w:tplc="56BA8AE2">
      <w:start w:val="1"/>
      <w:numFmt w:val="bullet"/>
      <w:lvlText w:val="o"/>
      <w:lvlJc w:val="left"/>
      <w:pPr>
        <w:ind w:left="5760" w:hanging="360"/>
      </w:pPr>
      <w:rPr>
        <w:rFonts w:ascii="Courier New" w:hAnsi="Courier New" w:hint="default"/>
      </w:rPr>
    </w:lvl>
    <w:lvl w:ilvl="8" w:tplc="8EB8BFD0">
      <w:start w:val="1"/>
      <w:numFmt w:val="bullet"/>
      <w:lvlText w:val=""/>
      <w:lvlJc w:val="left"/>
      <w:pPr>
        <w:ind w:left="6480" w:hanging="360"/>
      </w:pPr>
      <w:rPr>
        <w:rFonts w:ascii="Wingdings" w:hAnsi="Wingdings" w:hint="default"/>
      </w:rPr>
    </w:lvl>
  </w:abstractNum>
  <w:abstractNum w:abstractNumId="30"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22"/>
  </w:num>
  <w:num w:numId="2" w16cid:durableId="479082609">
    <w:abstractNumId w:val="26"/>
  </w:num>
  <w:num w:numId="3" w16cid:durableId="839660917">
    <w:abstractNumId w:val="8"/>
  </w:num>
  <w:num w:numId="4" w16cid:durableId="1300921995">
    <w:abstractNumId w:val="20"/>
  </w:num>
  <w:num w:numId="5" w16cid:durableId="809636991">
    <w:abstractNumId w:val="4"/>
  </w:num>
  <w:num w:numId="6" w16cid:durableId="1815440919">
    <w:abstractNumId w:val="7"/>
  </w:num>
  <w:num w:numId="7" w16cid:durableId="1190797414">
    <w:abstractNumId w:val="18"/>
  </w:num>
  <w:num w:numId="8" w16cid:durableId="506602088">
    <w:abstractNumId w:val="24"/>
  </w:num>
  <w:num w:numId="9" w16cid:durableId="1460804655">
    <w:abstractNumId w:val="12"/>
  </w:num>
  <w:num w:numId="10" w16cid:durableId="2117823575">
    <w:abstractNumId w:val="3"/>
  </w:num>
  <w:num w:numId="11" w16cid:durableId="68502094">
    <w:abstractNumId w:val="28"/>
  </w:num>
  <w:num w:numId="12" w16cid:durableId="1871452456">
    <w:abstractNumId w:val="2"/>
  </w:num>
  <w:num w:numId="13" w16cid:durableId="254482058">
    <w:abstractNumId w:val="10"/>
  </w:num>
  <w:num w:numId="14" w16cid:durableId="1170947286">
    <w:abstractNumId w:val="14"/>
  </w:num>
  <w:num w:numId="15" w16cid:durableId="864173455">
    <w:abstractNumId w:val="30"/>
  </w:num>
  <w:num w:numId="16" w16cid:durableId="405956611">
    <w:abstractNumId w:val="0"/>
  </w:num>
  <w:num w:numId="17" w16cid:durableId="896403430">
    <w:abstractNumId w:val="13"/>
  </w:num>
  <w:num w:numId="18" w16cid:durableId="1946619564">
    <w:abstractNumId w:val="27"/>
  </w:num>
  <w:num w:numId="19" w16cid:durableId="89543107">
    <w:abstractNumId w:val="15"/>
  </w:num>
  <w:num w:numId="20" w16cid:durableId="1620259308">
    <w:abstractNumId w:val="1"/>
  </w:num>
  <w:num w:numId="21" w16cid:durableId="155461181">
    <w:abstractNumId w:val="9"/>
  </w:num>
  <w:num w:numId="22" w16cid:durableId="1712655670">
    <w:abstractNumId w:val="21"/>
  </w:num>
  <w:num w:numId="23" w16cid:durableId="976179763">
    <w:abstractNumId w:val="29"/>
  </w:num>
  <w:num w:numId="24" w16cid:durableId="1026295211">
    <w:abstractNumId w:val="17"/>
  </w:num>
  <w:num w:numId="25" w16cid:durableId="2004699885">
    <w:abstractNumId w:val="23"/>
  </w:num>
  <w:num w:numId="26" w16cid:durableId="1904870217">
    <w:abstractNumId w:val="11"/>
  </w:num>
  <w:num w:numId="27" w16cid:durableId="974794631">
    <w:abstractNumId w:val="16"/>
  </w:num>
  <w:num w:numId="28" w16cid:durableId="303050566">
    <w:abstractNumId w:val="6"/>
  </w:num>
  <w:num w:numId="29" w16cid:durableId="146212881">
    <w:abstractNumId w:val="5"/>
  </w:num>
  <w:num w:numId="30" w16cid:durableId="705175293">
    <w:abstractNumId w:val="25"/>
  </w:num>
  <w:num w:numId="31" w16cid:durableId="1521893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FB0"/>
    <w:rsid w:val="0004397A"/>
    <w:rsid w:val="00046FC6"/>
    <w:rsid w:val="0007136A"/>
    <w:rsid w:val="00086CC6"/>
    <w:rsid w:val="0014071F"/>
    <w:rsid w:val="00147C4E"/>
    <w:rsid w:val="00170C8F"/>
    <w:rsid w:val="001A198A"/>
    <w:rsid w:val="001C5572"/>
    <w:rsid w:val="001E3A70"/>
    <w:rsid w:val="0020460B"/>
    <w:rsid w:val="00221184"/>
    <w:rsid w:val="002A547A"/>
    <w:rsid w:val="002D0350"/>
    <w:rsid w:val="00307737"/>
    <w:rsid w:val="00312EFB"/>
    <w:rsid w:val="00353345"/>
    <w:rsid w:val="00390AF4"/>
    <w:rsid w:val="003A26B9"/>
    <w:rsid w:val="003B3BAC"/>
    <w:rsid w:val="003C4A80"/>
    <w:rsid w:val="003E7F85"/>
    <w:rsid w:val="003F3655"/>
    <w:rsid w:val="003F625F"/>
    <w:rsid w:val="004037AF"/>
    <w:rsid w:val="00406358"/>
    <w:rsid w:val="00406B1C"/>
    <w:rsid w:val="004404F8"/>
    <w:rsid w:val="0044300D"/>
    <w:rsid w:val="00460235"/>
    <w:rsid w:val="004626FB"/>
    <w:rsid w:val="00477306"/>
    <w:rsid w:val="0048483E"/>
    <w:rsid w:val="004A3F0B"/>
    <w:rsid w:val="004D106C"/>
    <w:rsid w:val="004D18F1"/>
    <w:rsid w:val="004E1F82"/>
    <w:rsid w:val="004F32B1"/>
    <w:rsid w:val="00512D26"/>
    <w:rsid w:val="005217D7"/>
    <w:rsid w:val="00541C09"/>
    <w:rsid w:val="005A4875"/>
    <w:rsid w:val="005A50D8"/>
    <w:rsid w:val="005F4740"/>
    <w:rsid w:val="006014F5"/>
    <w:rsid w:val="00601B9E"/>
    <w:rsid w:val="00633A3B"/>
    <w:rsid w:val="00645660"/>
    <w:rsid w:val="00650D1C"/>
    <w:rsid w:val="00663101"/>
    <w:rsid w:val="006767D2"/>
    <w:rsid w:val="00683342"/>
    <w:rsid w:val="006A4CE4"/>
    <w:rsid w:val="006E20AF"/>
    <w:rsid w:val="007A127B"/>
    <w:rsid w:val="00822ABF"/>
    <w:rsid w:val="00842CE3"/>
    <w:rsid w:val="0085329A"/>
    <w:rsid w:val="00854509"/>
    <w:rsid w:val="00860433"/>
    <w:rsid w:val="00874C0C"/>
    <w:rsid w:val="008A79B4"/>
    <w:rsid w:val="00910A47"/>
    <w:rsid w:val="00910EE6"/>
    <w:rsid w:val="00917A9C"/>
    <w:rsid w:val="00947E53"/>
    <w:rsid w:val="009559C1"/>
    <w:rsid w:val="0096709A"/>
    <w:rsid w:val="009B2CE6"/>
    <w:rsid w:val="009D5805"/>
    <w:rsid w:val="009E3D09"/>
    <w:rsid w:val="00A324AA"/>
    <w:rsid w:val="00A40123"/>
    <w:rsid w:val="00A4112A"/>
    <w:rsid w:val="00A63C78"/>
    <w:rsid w:val="00A64CA9"/>
    <w:rsid w:val="00AE6F60"/>
    <w:rsid w:val="00B003A7"/>
    <w:rsid w:val="00B4035A"/>
    <w:rsid w:val="00B840B2"/>
    <w:rsid w:val="00BB016E"/>
    <w:rsid w:val="00BB443A"/>
    <w:rsid w:val="00C570A8"/>
    <w:rsid w:val="00C57769"/>
    <w:rsid w:val="00C80EB9"/>
    <w:rsid w:val="00C863CA"/>
    <w:rsid w:val="00CC6CAC"/>
    <w:rsid w:val="00CD679E"/>
    <w:rsid w:val="00CE2EB6"/>
    <w:rsid w:val="00D100DF"/>
    <w:rsid w:val="00D12B9C"/>
    <w:rsid w:val="00D564B3"/>
    <w:rsid w:val="00D71AD4"/>
    <w:rsid w:val="00DA124C"/>
    <w:rsid w:val="00DA258A"/>
    <w:rsid w:val="00DC4983"/>
    <w:rsid w:val="00DC6040"/>
    <w:rsid w:val="00DD3D95"/>
    <w:rsid w:val="00DF3C2E"/>
    <w:rsid w:val="00DF764B"/>
    <w:rsid w:val="00E06C3F"/>
    <w:rsid w:val="00E43926"/>
    <w:rsid w:val="00E64961"/>
    <w:rsid w:val="00E77073"/>
    <w:rsid w:val="00E82559"/>
    <w:rsid w:val="00ED436E"/>
    <w:rsid w:val="00EF79C1"/>
    <w:rsid w:val="00F0715F"/>
    <w:rsid w:val="00F10197"/>
    <w:rsid w:val="00F17238"/>
    <w:rsid w:val="00F36115"/>
    <w:rsid w:val="00F3684C"/>
    <w:rsid w:val="00F438DD"/>
    <w:rsid w:val="00F5251C"/>
    <w:rsid w:val="00F53D37"/>
    <w:rsid w:val="00F90F27"/>
    <w:rsid w:val="00FB2CD7"/>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f"/>
    <w:uiPriority w:val="99"/>
    <w:unhideWhenUsed/>
    <w:qFormat/>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1"/>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40</TotalTime>
  <Pages>43</Pages>
  <Words>11678</Words>
  <Characters>64234</Characters>
  <Application>Microsoft Office Word</Application>
  <DocSecurity>0</DocSecurity>
  <Lines>535</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Maria Alejandra Mora Cipagauta</cp:lastModifiedBy>
  <cp:revision>42</cp:revision>
  <dcterms:created xsi:type="dcterms:W3CDTF">2026-03-26T18:27:00Z</dcterms:created>
  <dcterms:modified xsi:type="dcterms:W3CDTF">2026-10-16T21:22:00Z</dcterms:modified>
</cp:coreProperties>
</file>