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2ADE2" w14:textId="17F72B2B" w:rsidR="003064BA" w:rsidRDefault="003064BA" w:rsidP="00BC1926">
      <w:pPr>
        <w:spacing w:line="240" w:lineRule="auto"/>
        <w:ind w:left="1134" w:right="963"/>
        <w:jc w:val="center"/>
        <w:rPr>
          <w:rFonts w:ascii="Arial" w:hAnsi="Arial" w:cs="Arial"/>
          <w:b/>
          <w:bCs/>
        </w:rPr>
      </w:pPr>
      <w:r w:rsidRPr="008D2885">
        <w:rPr>
          <w:rFonts w:ascii="Arial" w:hAnsi="Arial" w:cs="Arial"/>
          <w:b/>
          <w:bCs/>
        </w:rPr>
        <w:t xml:space="preserve">COMPRAS PÚBLICAS </w:t>
      </w:r>
      <w:r w:rsidR="002F0384">
        <w:rPr>
          <w:rFonts w:ascii="Arial" w:hAnsi="Arial" w:cs="Arial"/>
          <w:b/>
          <w:bCs/>
        </w:rPr>
        <w:t>SOSTENIBLES CON EL AMBIENTE</w:t>
      </w:r>
      <w:r w:rsidR="00BC1926">
        <w:rPr>
          <w:rFonts w:ascii="Arial" w:hAnsi="Arial" w:cs="Arial"/>
          <w:b/>
          <w:bCs/>
        </w:rPr>
        <w:t xml:space="preserve"> Y </w:t>
      </w:r>
      <w:r w:rsidRPr="008D2885">
        <w:rPr>
          <w:rFonts w:ascii="Arial" w:hAnsi="Arial" w:cs="Arial"/>
          <w:b/>
          <w:bCs/>
        </w:rPr>
        <w:t>SOCIALMENTE RESPONSABLES</w:t>
      </w:r>
    </w:p>
    <w:p w14:paraId="24D5BC7A" w14:textId="77777777" w:rsidR="003064BA" w:rsidRDefault="003064BA" w:rsidP="003064BA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36AC5416" w14:textId="77777777" w:rsidR="003064BA" w:rsidRPr="00124A9F" w:rsidRDefault="003064BA" w:rsidP="003064BA">
      <w:pPr>
        <w:ind w:left="1701" w:right="963"/>
        <w:contextualSpacing/>
        <w:rPr>
          <w:rFonts w:cs="Arial"/>
          <w:color w:val="4472C4" w:themeColor="accent1"/>
        </w:rPr>
      </w:pPr>
      <w:bookmarkStart w:id="0" w:name="_Hlk132962282"/>
      <w:r w:rsidRPr="00124A9F">
        <w:rPr>
          <w:rFonts w:cs="Arial"/>
          <w:color w:val="4472C4" w:themeColor="accent1"/>
          <w:spacing w:val="-1"/>
        </w:rPr>
        <w:t>[Lugar</w:t>
      </w:r>
      <w:r w:rsidRPr="00124A9F">
        <w:rPr>
          <w:rFonts w:cs="Arial"/>
          <w:color w:val="4472C4" w:themeColor="accent1"/>
          <w:spacing w:val="-5"/>
        </w:rPr>
        <w:t xml:space="preserve"> </w:t>
      </w:r>
      <w:r w:rsidRPr="00124A9F">
        <w:rPr>
          <w:rFonts w:cs="Arial"/>
          <w:color w:val="4472C4" w:themeColor="accent1"/>
        </w:rPr>
        <w:t>y</w:t>
      </w:r>
      <w:r w:rsidRPr="00124A9F">
        <w:rPr>
          <w:rFonts w:cs="Arial"/>
          <w:color w:val="4472C4" w:themeColor="accent1"/>
          <w:spacing w:val="-10"/>
        </w:rPr>
        <w:t xml:space="preserve"> </w:t>
      </w:r>
      <w:r w:rsidRPr="00124A9F">
        <w:rPr>
          <w:rFonts w:cs="Arial"/>
          <w:color w:val="4472C4" w:themeColor="accent1"/>
        </w:rPr>
        <w:t>fecha]</w:t>
      </w:r>
    </w:p>
    <w:p w14:paraId="0C229993" w14:textId="77777777" w:rsidR="003064BA" w:rsidRDefault="003064BA" w:rsidP="003064BA">
      <w:pPr>
        <w:ind w:left="1701" w:right="963"/>
        <w:contextualSpacing/>
        <w:rPr>
          <w:rFonts w:cs="Arial"/>
          <w:color w:val="808080" w:themeColor="background1" w:themeShade="80"/>
        </w:rPr>
      </w:pPr>
    </w:p>
    <w:p w14:paraId="266A5E1E" w14:textId="77777777" w:rsidR="003064BA" w:rsidRPr="00E72BB6" w:rsidRDefault="003064BA" w:rsidP="003064BA">
      <w:pPr>
        <w:ind w:left="1701" w:right="963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59A963D6" w14:textId="77777777" w:rsidR="003064BA" w:rsidRPr="00124A9F" w:rsidRDefault="003064BA" w:rsidP="003064BA">
      <w:pPr>
        <w:ind w:left="1701" w:right="963"/>
        <w:contextualSpacing/>
        <w:rPr>
          <w:rFonts w:cs="Arial"/>
          <w:b/>
          <w:color w:val="4472C4" w:themeColor="accent1"/>
        </w:rPr>
      </w:pPr>
      <w:bookmarkStart w:id="1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</w:rPr>
        <w:t xml:space="preserve">DEFENSA NACIONAL – </w:t>
      </w:r>
      <w:r w:rsidRPr="00EA1F6C">
        <w:rPr>
          <w:rFonts w:cs="Arial"/>
          <w:b/>
          <w:color w:val="000000"/>
        </w:rPr>
        <w:t>FUERZA A</w:t>
      </w:r>
      <w:r>
        <w:rPr>
          <w:rFonts w:cs="Arial"/>
          <w:b/>
          <w:color w:val="000000"/>
        </w:rPr>
        <w:t>EROESPACIAL</w:t>
      </w:r>
      <w:r w:rsidRPr="00EA1F6C">
        <w:rPr>
          <w:rFonts w:cs="Arial"/>
          <w:b/>
          <w:color w:val="000000"/>
        </w:rPr>
        <w:t xml:space="preserve"> COLOMBIANA</w:t>
      </w:r>
      <w:r w:rsidRPr="00EA1F6C">
        <w:rPr>
          <w:rFonts w:cs="Arial"/>
          <w:b/>
        </w:rPr>
        <w:t xml:space="preserve">– </w:t>
      </w:r>
      <w:r w:rsidRPr="00124A9F">
        <w:rPr>
          <w:rFonts w:cs="Arial"/>
          <w:b/>
          <w:color w:val="4472C4" w:themeColor="accent1"/>
        </w:rPr>
        <w:t>COMANDO AÉREO DE TRANSPORTE MILITAR</w:t>
      </w:r>
      <w:bookmarkEnd w:id="1"/>
    </w:p>
    <w:p w14:paraId="5267F8C2" w14:textId="77777777" w:rsidR="003064BA" w:rsidRPr="00124A9F" w:rsidRDefault="003064BA" w:rsidP="003064BA">
      <w:pPr>
        <w:ind w:left="1701" w:right="963"/>
        <w:contextualSpacing/>
        <w:rPr>
          <w:rFonts w:cs="Arial"/>
          <w:b/>
          <w:color w:val="4472C4" w:themeColor="accent1"/>
        </w:rPr>
      </w:pPr>
      <w:r w:rsidRPr="00124A9F">
        <w:rPr>
          <w:rFonts w:cs="Arial"/>
          <w:b/>
          <w:color w:val="4472C4" w:themeColor="accent1"/>
        </w:rPr>
        <w:t>[Ciudad]</w:t>
      </w:r>
    </w:p>
    <w:p w14:paraId="79BF1984" w14:textId="77777777" w:rsidR="003064BA" w:rsidRPr="00EA1F6C" w:rsidRDefault="003064BA" w:rsidP="003064BA">
      <w:pPr>
        <w:ind w:left="1701" w:right="963"/>
        <w:contextualSpacing/>
        <w:rPr>
          <w:rFonts w:cs="Arial"/>
        </w:rPr>
      </w:pPr>
    </w:p>
    <w:p w14:paraId="3342E480" w14:textId="77777777" w:rsidR="003064BA" w:rsidRDefault="003064BA" w:rsidP="003064BA">
      <w:pPr>
        <w:ind w:left="1701" w:right="963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124A9F">
        <w:rPr>
          <w:rFonts w:cs="Arial"/>
          <w:b/>
          <w:bCs/>
          <w:color w:val="4472C4" w:themeColor="accent1"/>
        </w:rPr>
        <w:t>[Indicar Número del Proceso</w:t>
      </w:r>
      <w:bookmarkEnd w:id="2"/>
      <w:r w:rsidRPr="00124A9F">
        <w:rPr>
          <w:rFonts w:cs="Arial"/>
          <w:b/>
          <w:bCs/>
          <w:color w:val="4472C4" w:themeColor="accent1"/>
        </w:rPr>
        <w:t>]</w:t>
      </w:r>
    </w:p>
    <w:bookmarkEnd w:id="0"/>
    <w:p w14:paraId="2844CC9B" w14:textId="77777777" w:rsidR="003064BA" w:rsidRPr="00767D75" w:rsidRDefault="003064BA" w:rsidP="003064BA">
      <w:pPr>
        <w:ind w:left="1701" w:right="963"/>
        <w:rPr>
          <w:rFonts w:cs="Arial"/>
        </w:rPr>
      </w:pPr>
    </w:p>
    <w:p w14:paraId="726A226F" w14:textId="77777777" w:rsidR="003064BA" w:rsidRPr="00767D75" w:rsidRDefault="003064BA" w:rsidP="003064BA">
      <w:pPr>
        <w:ind w:left="1701" w:right="963"/>
        <w:rPr>
          <w:rFonts w:cs="Arial"/>
        </w:rPr>
      </w:pPr>
    </w:p>
    <w:p w14:paraId="6CB7EB24" w14:textId="77777777" w:rsidR="003064BA" w:rsidRDefault="003064BA" w:rsidP="003064BA">
      <w:pPr>
        <w:spacing w:before="74"/>
        <w:ind w:left="1701" w:right="963"/>
        <w:contextualSpacing/>
        <w:rPr>
          <w:rFonts w:cs="Arial"/>
        </w:rPr>
      </w:pPr>
      <w:r w:rsidRPr="00767D75">
        <w:rPr>
          <w:rFonts w:cs="Arial"/>
        </w:rPr>
        <w:t xml:space="preserve">Yo, </w:t>
      </w:r>
      <w:bookmarkStart w:id="3" w:name="_Hlk132972466"/>
      <w:r w:rsidRPr="00124A9F">
        <w:rPr>
          <w:rFonts w:cs="Arial"/>
          <w:color w:val="4472C4" w:themeColor="accent1"/>
        </w:rPr>
        <w:t>[</w:t>
      </w:r>
      <w:r w:rsidRPr="00124A9F">
        <w:rPr>
          <w:rFonts w:cs="Arial"/>
          <w:b/>
          <w:color w:val="4472C4" w:themeColor="accent1"/>
        </w:rPr>
        <w:t>Nombre</w:t>
      </w:r>
      <w:r w:rsidRPr="00124A9F">
        <w:rPr>
          <w:rFonts w:cs="Arial"/>
          <w:b/>
          <w:color w:val="4472C4" w:themeColor="accent1"/>
          <w:spacing w:val="-2"/>
        </w:rPr>
        <w:t xml:space="preserve"> </w:t>
      </w:r>
      <w:r w:rsidRPr="00124A9F">
        <w:rPr>
          <w:rFonts w:cs="Arial"/>
          <w:b/>
          <w:color w:val="4472C4" w:themeColor="accent1"/>
          <w:spacing w:val="-1"/>
        </w:rPr>
        <w:t>del</w:t>
      </w:r>
      <w:r w:rsidRPr="00124A9F">
        <w:rPr>
          <w:rFonts w:cs="Arial"/>
          <w:b/>
          <w:color w:val="4472C4" w:themeColor="accent1"/>
        </w:rPr>
        <w:t xml:space="preserve"> representante</w:t>
      </w:r>
      <w:r w:rsidRPr="00124A9F">
        <w:rPr>
          <w:rFonts w:cs="Arial"/>
          <w:b/>
          <w:color w:val="4472C4" w:themeColor="accent1"/>
          <w:spacing w:val="1"/>
        </w:rPr>
        <w:t xml:space="preserve"> </w:t>
      </w:r>
      <w:r w:rsidRPr="00124A9F">
        <w:rPr>
          <w:rFonts w:cs="Arial"/>
          <w:b/>
          <w:color w:val="4472C4" w:themeColor="accent1"/>
        </w:rPr>
        <w:t>legal</w:t>
      </w:r>
      <w:r w:rsidRPr="00124A9F">
        <w:rPr>
          <w:rFonts w:cs="Arial"/>
          <w:b/>
          <w:color w:val="4472C4" w:themeColor="accent1"/>
          <w:spacing w:val="-2"/>
        </w:rPr>
        <w:t xml:space="preserve"> </w:t>
      </w:r>
      <w:r w:rsidRPr="00124A9F">
        <w:rPr>
          <w:rFonts w:cs="Arial"/>
          <w:b/>
          <w:color w:val="4472C4" w:themeColor="accent1"/>
        </w:rPr>
        <w:t>o de</w:t>
      </w:r>
      <w:r w:rsidRPr="00124A9F">
        <w:rPr>
          <w:rFonts w:cs="Arial"/>
          <w:b/>
          <w:color w:val="4472C4" w:themeColor="accent1"/>
          <w:spacing w:val="-1"/>
        </w:rPr>
        <w:t xml:space="preserve"> </w:t>
      </w:r>
      <w:r w:rsidRPr="00124A9F">
        <w:rPr>
          <w:rFonts w:cs="Arial"/>
          <w:b/>
          <w:color w:val="4472C4" w:themeColor="accent1"/>
        </w:rPr>
        <w:t>la</w:t>
      </w:r>
      <w:r w:rsidRPr="00124A9F">
        <w:rPr>
          <w:rFonts w:cs="Arial"/>
          <w:b/>
          <w:color w:val="4472C4" w:themeColor="accent1"/>
          <w:spacing w:val="1"/>
        </w:rPr>
        <w:t xml:space="preserve"> </w:t>
      </w:r>
      <w:r w:rsidRPr="00124A9F">
        <w:rPr>
          <w:rFonts w:cs="Arial"/>
          <w:b/>
          <w:color w:val="4472C4" w:themeColor="accent1"/>
        </w:rPr>
        <w:t>persona natural</w:t>
      </w:r>
      <w:r w:rsidRPr="00124A9F">
        <w:rPr>
          <w:rFonts w:cs="Arial"/>
          <w:b/>
          <w:color w:val="4472C4" w:themeColor="accent1"/>
          <w:spacing w:val="-1"/>
        </w:rPr>
        <w:t xml:space="preserve"> </w:t>
      </w:r>
      <w:r w:rsidRPr="00124A9F">
        <w:rPr>
          <w:rFonts w:cs="Arial"/>
          <w:b/>
          <w:color w:val="4472C4" w:themeColor="accent1"/>
        </w:rPr>
        <w:t>Proponente</w:t>
      </w:r>
      <w:r w:rsidRPr="00124A9F">
        <w:rPr>
          <w:rFonts w:cs="Arial"/>
          <w:color w:val="4472C4" w:themeColor="accent1"/>
        </w:rPr>
        <w:t>]</w:t>
      </w:r>
      <w:r w:rsidRPr="004B71B2">
        <w:rPr>
          <w:rFonts w:cs="Arial"/>
          <w:color w:val="808080" w:themeColor="background1" w:themeShade="80"/>
        </w:rPr>
        <w:t xml:space="preserve"> </w:t>
      </w:r>
      <w:bookmarkEnd w:id="3"/>
      <w:r w:rsidRPr="00767D75">
        <w:rPr>
          <w:rFonts w:cs="Arial"/>
        </w:rPr>
        <w:t xml:space="preserve">mayor de </w:t>
      </w:r>
      <w:bookmarkStart w:id="4" w:name="_GoBack"/>
      <w:bookmarkEnd w:id="4"/>
      <w:r w:rsidRPr="00767D75">
        <w:rPr>
          <w:rFonts w:cs="Arial"/>
        </w:rPr>
        <w:t>edad, identificado (a) con la cédula de ciudadanía No</w:t>
      </w:r>
      <w:r>
        <w:rPr>
          <w:rFonts w:cs="Arial"/>
        </w:rPr>
        <w:t>.</w:t>
      </w:r>
      <w:r w:rsidRPr="00767D75">
        <w:rPr>
          <w:rFonts w:cs="Arial"/>
        </w:rPr>
        <w:t xml:space="preserve"> _________________,expedida en ______________ </w:t>
      </w:r>
      <w:proofErr w:type="spellStart"/>
      <w:r w:rsidRPr="00767D75">
        <w:rPr>
          <w:rFonts w:cs="Arial"/>
        </w:rPr>
        <w:t>en</w:t>
      </w:r>
      <w:proofErr w:type="spellEnd"/>
      <w:r w:rsidRPr="00767D75">
        <w:rPr>
          <w:rFonts w:cs="Arial"/>
        </w:rPr>
        <w:t xml:space="preserve"> mi calidad  de </w:t>
      </w:r>
      <w:r w:rsidRPr="00767D75">
        <w:rPr>
          <w:rFonts w:cs="Arial"/>
          <w:b/>
          <w:bCs/>
        </w:rPr>
        <w:t>OFERENTE Y/O PROVEEDOR</w:t>
      </w:r>
      <w:r w:rsidRPr="00767D75">
        <w:rPr>
          <w:rFonts w:cs="Arial"/>
        </w:rPr>
        <w:t>,  Representante legal</w:t>
      </w:r>
      <w:r>
        <w:rPr>
          <w:rFonts w:cs="Arial"/>
        </w:rPr>
        <w:t xml:space="preserve"> de la e</w:t>
      </w:r>
      <w:r w:rsidRPr="00767D75">
        <w:rPr>
          <w:rFonts w:cs="Arial"/>
        </w:rPr>
        <w:t xml:space="preserve">mpresa ___________________NIT:_______________ </w:t>
      </w:r>
      <w:r>
        <w:rPr>
          <w:rFonts w:cs="Arial"/>
        </w:rPr>
        <w:t xml:space="preserve">participante dentro del proceso de selección No. </w:t>
      </w:r>
      <w:r w:rsidRPr="00767D75">
        <w:rPr>
          <w:rFonts w:cs="Arial"/>
        </w:rPr>
        <w:t xml:space="preserve"> </w:t>
      </w:r>
      <w:r w:rsidRPr="00124A9F">
        <w:rPr>
          <w:rFonts w:cs="Arial"/>
          <w:b/>
          <w:bCs/>
          <w:color w:val="4472C4" w:themeColor="accent1"/>
        </w:rPr>
        <w:t>[Indicar Número del Proceso]</w:t>
      </w:r>
      <w:r w:rsidRPr="00124A9F">
        <w:rPr>
          <w:rFonts w:cs="Arial"/>
          <w:color w:val="4472C4" w:themeColor="accent1"/>
        </w:rPr>
        <w:t xml:space="preserve">. </w:t>
      </w:r>
    </w:p>
    <w:p w14:paraId="66C4B6CB" w14:textId="77777777" w:rsidR="003064BA" w:rsidRDefault="003064BA" w:rsidP="003064BA">
      <w:pPr>
        <w:spacing w:line="240" w:lineRule="auto"/>
        <w:ind w:left="1701" w:right="963"/>
        <w:jc w:val="center"/>
        <w:rPr>
          <w:rFonts w:ascii="Arial" w:hAnsi="Arial" w:cs="Arial"/>
          <w:b/>
          <w:bCs/>
        </w:rPr>
      </w:pPr>
    </w:p>
    <w:p w14:paraId="23A5672F" w14:textId="47B6745C" w:rsidR="003064BA" w:rsidRDefault="003064BA" w:rsidP="003064BA">
      <w:pPr>
        <w:spacing w:line="240" w:lineRule="auto"/>
        <w:ind w:left="1701" w:right="96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Manifiesto:</w:t>
      </w:r>
    </w:p>
    <w:p w14:paraId="48D6226C" w14:textId="59F35463" w:rsidR="00BC1926" w:rsidRDefault="00BC1926" w:rsidP="00BC1926">
      <w:pPr>
        <w:spacing w:line="240" w:lineRule="auto"/>
        <w:ind w:left="1134" w:right="963"/>
        <w:jc w:val="center"/>
        <w:rPr>
          <w:rFonts w:ascii="Arial" w:hAnsi="Arial" w:cs="Arial"/>
          <w:b/>
          <w:bCs/>
        </w:rPr>
      </w:pPr>
      <w:r w:rsidRPr="008D2885">
        <w:rPr>
          <w:rFonts w:ascii="Arial" w:hAnsi="Arial" w:cs="Arial"/>
          <w:b/>
          <w:bCs/>
        </w:rPr>
        <w:t xml:space="preserve">COMPRAS PÚBLICAS </w:t>
      </w:r>
      <w:r>
        <w:rPr>
          <w:rFonts w:ascii="Arial" w:hAnsi="Arial" w:cs="Arial"/>
          <w:b/>
          <w:bCs/>
        </w:rPr>
        <w:t xml:space="preserve">SOSTENIBLES CON EL AMBIENTE </w:t>
      </w:r>
    </w:p>
    <w:p w14:paraId="3D9ACC95" w14:textId="76A73DD4" w:rsidR="002F0384" w:rsidRDefault="002F0384" w:rsidP="003064BA">
      <w:pPr>
        <w:spacing w:line="240" w:lineRule="auto"/>
        <w:ind w:left="1701" w:right="963"/>
        <w:rPr>
          <w:rFonts w:ascii="Arial" w:hAnsi="Arial" w:cs="Arial"/>
          <w:b/>
          <w:bCs/>
        </w:rPr>
      </w:pPr>
    </w:p>
    <w:p w14:paraId="4042B64E" w14:textId="77777777" w:rsidR="002F0384" w:rsidRPr="002F0384" w:rsidRDefault="002F0384" w:rsidP="002F0384">
      <w:pPr>
        <w:pStyle w:val="NormalWeb"/>
        <w:ind w:left="1701" w:right="963"/>
        <w:jc w:val="both"/>
        <w:rPr>
          <w:rFonts w:ascii="Arial" w:eastAsiaTheme="minorEastAsia" w:hAnsi="Arial" w:cs="Arial"/>
          <w:sz w:val="22"/>
          <w:szCs w:val="22"/>
          <w:lang w:val="es-CO" w:eastAsia="es-CO"/>
        </w:rPr>
      </w:pPr>
      <w:r w:rsidRPr="002F0384">
        <w:rPr>
          <w:rFonts w:ascii="Arial" w:eastAsiaTheme="minorEastAsia" w:hAnsi="Arial" w:cs="Arial"/>
          <w:sz w:val="22"/>
          <w:szCs w:val="22"/>
          <w:lang w:val="es-CO" w:eastAsia="es-CO"/>
        </w:rPr>
        <w:t>Colombia ha venido avanzando en la implementación de políticas sostenibles, comprometiéndose con una sólida reglamentación nacional, en donde a lo largo de los diferentes procesos y actividades se desarrollen estrategias encaminadas al uso racional y eficiente de los recursos naturales, humanos, económicos. De esa manera, la Fuerza Aeroespacial Colombiana no desconoce esos compromisos y de cara a ellos busca promover la contratación sostenible, por lo que en el presente proceso EL CONTRATISTA se compromete a:</w:t>
      </w:r>
    </w:p>
    <w:p w14:paraId="5A58AC98" w14:textId="7E6738C0" w:rsidR="002F0384" w:rsidRPr="002F0384" w:rsidRDefault="002F0384" w:rsidP="002F0384">
      <w:pPr>
        <w:pStyle w:val="p1"/>
        <w:numPr>
          <w:ilvl w:val="0"/>
          <w:numId w:val="1"/>
        </w:numPr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  <w:r w:rsidRPr="002F0384">
        <w:rPr>
          <w:rFonts w:eastAsiaTheme="minorEastAsia"/>
          <w:color w:val="auto"/>
          <w:sz w:val="22"/>
          <w:szCs w:val="22"/>
          <w:lang w:val="es-CO" w:eastAsia="es-CO"/>
        </w:rPr>
        <w:t>Cumplir con la DIRECTIVA PERMANENTE No. 09 / 2026 DIRECTIVA PERMANENTE No. 09 / 2026 LINEAMIENTOS PARA LA GESTIÓN DE LA POLÍTICA AMBIENTAL EN LA FAC</w:t>
      </w:r>
    </w:p>
    <w:p w14:paraId="08FBD5B8" w14:textId="27ADD380" w:rsidR="002F0384" w:rsidRPr="002F0384" w:rsidRDefault="002F0384" w:rsidP="002F0384">
      <w:pPr>
        <w:pStyle w:val="p1"/>
        <w:numPr>
          <w:ilvl w:val="0"/>
          <w:numId w:val="1"/>
        </w:numPr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  <w:r w:rsidRPr="002F0384">
        <w:rPr>
          <w:rFonts w:eastAsiaTheme="minorEastAsia"/>
          <w:color w:val="auto"/>
          <w:sz w:val="22"/>
          <w:szCs w:val="22"/>
          <w:lang w:val="es-CO" w:eastAsia="es-CO"/>
        </w:rPr>
        <w:t>Dar cumplimiento a la Guía de Gestión Ambiental FAC código GA-CEGEA-GUI-005 Versión 1 del 18 de noviembre del 2024</w:t>
      </w:r>
    </w:p>
    <w:p w14:paraId="52978D2C" w14:textId="1B0FA941" w:rsidR="002F0384" w:rsidRPr="002F0384" w:rsidRDefault="002F0384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42DCD50A" w14:textId="687FA7EC" w:rsidR="002F0384" w:rsidRDefault="002F0384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  <w:r w:rsidRPr="002F0384">
        <w:rPr>
          <w:rFonts w:eastAsiaTheme="minorEastAsia"/>
          <w:color w:val="auto"/>
          <w:sz w:val="22"/>
          <w:szCs w:val="22"/>
          <w:lang w:val="es-CO" w:eastAsia="es-CO"/>
        </w:rPr>
        <w:t>De acuerdo con la Guía de Compras Públicas Sostenibles y a la naturaleza del contrato, la afectación ambiental se puede reflejar en un mal uso del ciclo de vida de un producto, sobre todo en la disposición de diferentes líquidos y fluidos utilizados en el mantenimiento de maquinaria, como lo son grasas, aceites y lubricantes. A estos líquidos se les debe dar la respectiva disposición final, con el fin de dar cumplimiento a la normativa respectiva y lograr la menor afectación al medio ambiente. Entre estos, también se encuentran los contenedores o recipientes de estos líquidos, los cuales, al estar impregnados y contaminados, también deben tener su debida disposición final</w:t>
      </w:r>
      <w:r w:rsidR="00BC1926">
        <w:rPr>
          <w:rFonts w:eastAsiaTheme="minorEastAsia"/>
          <w:color w:val="auto"/>
          <w:sz w:val="22"/>
          <w:szCs w:val="22"/>
          <w:lang w:val="es-CO" w:eastAsia="es-CO"/>
        </w:rPr>
        <w:t>.</w:t>
      </w:r>
    </w:p>
    <w:p w14:paraId="045A0831" w14:textId="0CF8F228" w:rsidR="00BC1926" w:rsidRDefault="00BC1926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456E9E68" w14:textId="3FBFC643" w:rsidR="00BC1926" w:rsidRDefault="00BC1926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3B25C0F2" w14:textId="3267DE21" w:rsidR="00BC1926" w:rsidRDefault="00BC1926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55C16623" w14:textId="77777777" w:rsidR="00BC1926" w:rsidRDefault="00BC1926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1D9FF1E4" w14:textId="742C7489" w:rsidR="00BC1926" w:rsidRDefault="00BC1926" w:rsidP="00BC1926">
      <w:pPr>
        <w:spacing w:line="240" w:lineRule="auto"/>
        <w:ind w:left="1134" w:right="963"/>
        <w:jc w:val="center"/>
        <w:rPr>
          <w:rFonts w:ascii="Arial" w:hAnsi="Arial" w:cs="Arial"/>
          <w:b/>
          <w:bCs/>
        </w:rPr>
      </w:pPr>
      <w:r w:rsidRPr="008D2885">
        <w:rPr>
          <w:rFonts w:ascii="Arial" w:hAnsi="Arial" w:cs="Arial"/>
          <w:b/>
          <w:bCs/>
        </w:rPr>
        <w:lastRenderedPageBreak/>
        <w:t>COMPRAS PÚBLICAS SOCIALMENTE RESPONSABLES</w:t>
      </w:r>
    </w:p>
    <w:p w14:paraId="43909B3B" w14:textId="77777777" w:rsidR="00BC1926" w:rsidRPr="002F0384" w:rsidRDefault="00BC1926" w:rsidP="002F0384">
      <w:pPr>
        <w:pStyle w:val="p1"/>
        <w:ind w:left="1701" w:right="963"/>
        <w:jc w:val="both"/>
        <w:rPr>
          <w:rFonts w:eastAsiaTheme="minorEastAsia"/>
          <w:color w:val="auto"/>
          <w:sz w:val="22"/>
          <w:szCs w:val="22"/>
          <w:lang w:val="es-CO" w:eastAsia="es-CO"/>
        </w:rPr>
      </w:pPr>
    </w:p>
    <w:p w14:paraId="1B743CF5" w14:textId="77777777" w:rsidR="003064BA" w:rsidRPr="008D2885" w:rsidRDefault="003064BA" w:rsidP="003064BA">
      <w:pPr>
        <w:spacing w:after="0" w:line="240" w:lineRule="auto"/>
        <w:ind w:left="1701" w:right="963"/>
        <w:jc w:val="both"/>
        <w:rPr>
          <w:rFonts w:ascii="Arial" w:hAnsi="Arial" w:cs="Arial"/>
        </w:rPr>
      </w:pPr>
      <w:r w:rsidRPr="008D2885">
        <w:rPr>
          <w:rFonts w:ascii="Arial" w:hAnsi="Arial" w:cs="Arial"/>
        </w:rPr>
        <w:t>Respeta y respetará los derechos humanos en todas las actuaciones que realicen con ocasión del Proceso de Contratación, cumpliendo todas las leyes aplicables y respetar los derechos humanos internacionalmente reconocidos, donde quiera que operen. Particularmente, los establecidos en la Carta Internacional de Derechos Humanos y la Declaración de la OIT relativa a los principios y derechos fundamentales en el trabajo (DUDH, PIDCP, PIDESC y los principios asociados a los derechos fundamentales de los ocho convenios fundamentales de la Organización Internacional del Trabajo, conforme a la Declaración relativa a los principios y derechos fundamentales en el trabajo).</w:t>
      </w:r>
    </w:p>
    <w:p w14:paraId="55535666" w14:textId="77777777" w:rsidR="003064BA" w:rsidRPr="008D2885" w:rsidRDefault="003064BA" w:rsidP="003064BA">
      <w:pPr>
        <w:spacing w:after="0" w:line="240" w:lineRule="auto"/>
        <w:ind w:left="1701" w:right="963"/>
        <w:jc w:val="both"/>
        <w:rPr>
          <w:rFonts w:ascii="Arial" w:hAnsi="Arial" w:cs="Arial"/>
        </w:rPr>
      </w:pPr>
    </w:p>
    <w:p w14:paraId="79266742" w14:textId="77777777" w:rsidR="003064BA" w:rsidRPr="008D2885" w:rsidRDefault="003064BA" w:rsidP="003064BA">
      <w:pPr>
        <w:spacing w:line="240" w:lineRule="auto"/>
        <w:ind w:left="1701" w:right="963"/>
        <w:jc w:val="both"/>
        <w:rPr>
          <w:rFonts w:ascii="Arial" w:hAnsi="Arial" w:cs="Arial"/>
        </w:rPr>
      </w:pPr>
      <w:r w:rsidRPr="008D2885">
        <w:rPr>
          <w:rFonts w:ascii="Arial" w:hAnsi="Arial" w:cs="Arial"/>
        </w:rPr>
        <w:t>Además de lo indicado anteriormente, el contratista se compromete a no contratar menores de edad, en cumplimiento de los pactos, convenios y convenciones internacionales ratificados por Colombia, según lo establece la Constitución Política de 1991 y demás normas vigentes sobre la materia, en particular aquellas que consagran los derechos de los niños.</w:t>
      </w:r>
    </w:p>
    <w:p w14:paraId="515457DF" w14:textId="77777777" w:rsidR="003064BA" w:rsidRPr="008D2885" w:rsidRDefault="003064BA" w:rsidP="003064BA">
      <w:pPr>
        <w:spacing w:line="240" w:lineRule="auto"/>
        <w:ind w:left="1701" w:right="963"/>
        <w:jc w:val="center"/>
        <w:rPr>
          <w:rFonts w:ascii="Arial" w:hAnsi="Arial" w:cs="Arial"/>
          <w:b/>
          <w:bCs/>
        </w:rPr>
      </w:pPr>
    </w:p>
    <w:p w14:paraId="2BBBDA75" w14:textId="77777777" w:rsidR="00BB5298" w:rsidRDefault="00BB5298" w:rsidP="003064BA">
      <w:pPr>
        <w:ind w:left="1701" w:right="963"/>
      </w:pPr>
    </w:p>
    <w:p w14:paraId="60B8892D" w14:textId="77777777" w:rsidR="003064BA" w:rsidRPr="00124A9F" w:rsidRDefault="003064BA" w:rsidP="003064BA">
      <w:pPr>
        <w:autoSpaceDE w:val="0"/>
        <w:autoSpaceDN w:val="0"/>
        <w:adjustRightInd w:val="0"/>
        <w:ind w:left="1843"/>
        <w:rPr>
          <w:rFonts w:cs="Arial"/>
          <w:color w:val="4472C4" w:themeColor="accent1"/>
        </w:rPr>
      </w:pPr>
      <w:bookmarkStart w:id="5" w:name="_Hlk132963540"/>
      <w:r w:rsidRPr="00124A9F">
        <w:rPr>
          <w:rFonts w:cs="Arial"/>
          <w:color w:val="4472C4" w:themeColor="accent1"/>
        </w:rPr>
        <w:t>[</w:t>
      </w:r>
      <w:r w:rsidRPr="00124A9F">
        <w:rPr>
          <w:rFonts w:eastAsia="Arial" w:cs="Arial"/>
          <w:color w:val="4472C4" w:themeColor="accent1"/>
        </w:rPr>
        <w:t>Firma representante legal del Proponente o del Proponente persona natural</w:t>
      </w:r>
      <w:r w:rsidRPr="00124A9F">
        <w:rPr>
          <w:rFonts w:cs="Arial"/>
          <w:color w:val="4472C4" w:themeColor="accent1"/>
        </w:rPr>
        <w:t xml:space="preserve">] </w:t>
      </w:r>
    </w:p>
    <w:p w14:paraId="227378EA" w14:textId="77777777" w:rsidR="003064BA" w:rsidRPr="00124A9F" w:rsidRDefault="003064BA" w:rsidP="003064BA">
      <w:pPr>
        <w:autoSpaceDE w:val="0"/>
        <w:autoSpaceDN w:val="0"/>
        <w:adjustRightInd w:val="0"/>
        <w:ind w:left="1843"/>
        <w:rPr>
          <w:rFonts w:cs="Arial"/>
          <w:color w:val="4472C4" w:themeColor="accent1"/>
        </w:rPr>
      </w:pPr>
      <w:r w:rsidRPr="00124A9F">
        <w:rPr>
          <w:rFonts w:cs="Arial"/>
          <w:b/>
          <w:color w:val="4472C4" w:themeColor="accent1"/>
        </w:rPr>
        <w:t>No</w:t>
      </w:r>
      <w:r w:rsidRPr="00124A9F">
        <w:rPr>
          <w:rFonts w:cs="Arial"/>
          <w:b/>
          <w:color w:val="4472C4" w:themeColor="accent1"/>
          <w:spacing w:val="4"/>
        </w:rPr>
        <w:t>m</w:t>
      </w:r>
      <w:r w:rsidRPr="00124A9F">
        <w:rPr>
          <w:rFonts w:cs="Arial"/>
          <w:b/>
          <w:color w:val="4472C4" w:themeColor="accent1"/>
        </w:rPr>
        <w:t>bre:</w:t>
      </w:r>
      <w:r w:rsidRPr="00124A9F">
        <w:rPr>
          <w:rFonts w:cs="Arial"/>
          <w:color w:val="4472C4" w:themeColor="accent1"/>
          <w:spacing w:val="-8"/>
        </w:rPr>
        <w:t xml:space="preserve"> </w:t>
      </w:r>
      <w:r w:rsidRPr="00124A9F">
        <w:rPr>
          <w:rFonts w:cs="Arial"/>
          <w:color w:val="4472C4" w:themeColor="accent1"/>
        </w:rPr>
        <w:t>[</w:t>
      </w:r>
      <w:r w:rsidRPr="00124A9F">
        <w:rPr>
          <w:rFonts w:eastAsia="Arial" w:cs="Arial"/>
          <w:color w:val="4472C4" w:themeColor="accent1"/>
        </w:rPr>
        <w:t>Insertar información</w:t>
      </w:r>
      <w:r w:rsidRPr="00124A9F">
        <w:rPr>
          <w:rFonts w:cs="Arial"/>
          <w:color w:val="4472C4" w:themeColor="accent1"/>
        </w:rPr>
        <w:t>]</w:t>
      </w:r>
    </w:p>
    <w:p w14:paraId="42F25C42" w14:textId="77777777" w:rsidR="003064BA" w:rsidRPr="00124A9F" w:rsidRDefault="003064BA" w:rsidP="003064BA">
      <w:pPr>
        <w:autoSpaceDE w:val="0"/>
        <w:autoSpaceDN w:val="0"/>
        <w:adjustRightInd w:val="0"/>
        <w:ind w:left="1843"/>
        <w:rPr>
          <w:rFonts w:cs="Arial"/>
          <w:color w:val="4472C4" w:themeColor="accent1"/>
        </w:rPr>
      </w:pPr>
      <w:r w:rsidRPr="00124A9F">
        <w:rPr>
          <w:rFonts w:cs="Arial"/>
          <w:b/>
          <w:color w:val="4472C4" w:themeColor="accent1"/>
        </w:rPr>
        <w:t>Do</w:t>
      </w:r>
      <w:r w:rsidRPr="00124A9F">
        <w:rPr>
          <w:rFonts w:cs="Arial"/>
          <w:b/>
          <w:color w:val="4472C4" w:themeColor="accent1"/>
          <w:spacing w:val="1"/>
        </w:rPr>
        <w:t>c</w:t>
      </w:r>
      <w:r w:rsidRPr="00124A9F">
        <w:rPr>
          <w:rFonts w:cs="Arial"/>
          <w:b/>
          <w:color w:val="4472C4" w:themeColor="accent1"/>
        </w:rPr>
        <w:t>u</w:t>
      </w:r>
      <w:r w:rsidRPr="00124A9F">
        <w:rPr>
          <w:rFonts w:cs="Arial"/>
          <w:b/>
          <w:color w:val="4472C4" w:themeColor="accent1"/>
          <w:spacing w:val="4"/>
        </w:rPr>
        <w:t>m</w:t>
      </w:r>
      <w:r w:rsidRPr="00124A9F">
        <w:rPr>
          <w:rFonts w:cs="Arial"/>
          <w:b/>
          <w:color w:val="4472C4" w:themeColor="accent1"/>
        </w:rPr>
        <w:t>e</w:t>
      </w:r>
      <w:r w:rsidRPr="00124A9F">
        <w:rPr>
          <w:rFonts w:cs="Arial"/>
          <w:b/>
          <w:color w:val="4472C4" w:themeColor="accent1"/>
          <w:spacing w:val="-1"/>
        </w:rPr>
        <w:t>n</w:t>
      </w:r>
      <w:r w:rsidRPr="00124A9F">
        <w:rPr>
          <w:rFonts w:cs="Arial"/>
          <w:b/>
          <w:color w:val="4472C4" w:themeColor="accent1"/>
        </w:rPr>
        <w:t>to</w:t>
      </w:r>
      <w:r w:rsidRPr="00124A9F">
        <w:rPr>
          <w:rFonts w:cs="Arial"/>
          <w:b/>
          <w:color w:val="4472C4" w:themeColor="accent1"/>
          <w:spacing w:val="-11"/>
        </w:rPr>
        <w:t xml:space="preserve"> </w:t>
      </w:r>
      <w:r w:rsidRPr="00124A9F">
        <w:rPr>
          <w:rFonts w:cs="Arial"/>
          <w:b/>
          <w:color w:val="4472C4" w:themeColor="accent1"/>
        </w:rPr>
        <w:t>de</w:t>
      </w:r>
      <w:r w:rsidRPr="00124A9F">
        <w:rPr>
          <w:rFonts w:cs="Arial"/>
          <w:b/>
          <w:color w:val="4472C4" w:themeColor="accent1"/>
          <w:spacing w:val="-3"/>
        </w:rPr>
        <w:t xml:space="preserve"> </w:t>
      </w:r>
      <w:r w:rsidRPr="00124A9F">
        <w:rPr>
          <w:rFonts w:cs="Arial"/>
          <w:b/>
          <w:color w:val="4472C4" w:themeColor="accent1"/>
          <w:spacing w:val="2"/>
        </w:rPr>
        <w:t>I</w:t>
      </w:r>
      <w:r w:rsidRPr="00124A9F">
        <w:rPr>
          <w:rFonts w:cs="Arial"/>
          <w:b/>
          <w:color w:val="4472C4" w:themeColor="accent1"/>
        </w:rPr>
        <w:t>d</w:t>
      </w:r>
      <w:r w:rsidRPr="00124A9F">
        <w:rPr>
          <w:rFonts w:cs="Arial"/>
          <w:b/>
          <w:color w:val="4472C4" w:themeColor="accent1"/>
          <w:spacing w:val="-1"/>
        </w:rPr>
        <w:t>e</w:t>
      </w:r>
      <w:r w:rsidRPr="00124A9F">
        <w:rPr>
          <w:rFonts w:cs="Arial"/>
          <w:b/>
          <w:color w:val="4472C4" w:themeColor="accent1"/>
          <w:spacing w:val="2"/>
        </w:rPr>
        <w:t>n</w:t>
      </w:r>
      <w:r w:rsidRPr="00124A9F">
        <w:rPr>
          <w:rFonts w:cs="Arial"/>
          <w:b/>
          <w:color w:val="4472C4" w:themeColor="accent1"/>
        </w:rPr>
        <w:t>t</w:t>
      </w:r>
      <w:r w:rsidRPr="00124A9F">
        <w:rPr>
          <w:rFonts w:cs="Arial"/>
          <w:b/>
          <w:color w:val="4472C4" w:themeColor="accent1"/>
          <w:spacing w:val="-1"/>
        </w:rPr>
        <w:t>i</w:t>
      </w:r>
      <w:r w:rsidRPr="00124A9F">
        <w:rPr>
          <w:rFonts w:cs="Arial"/>
          <w:b/>
          <w:color w:val="4472C4" w:themeColor="accent1"/>
          <w:spacing w:val="2"/>
        </w:rPr>
        <w:t>d</w:t>
      </w:r>
      <w:r w:rsidRPr="00124A9F">
        <w:rPr>
          <w:rFonts w:cs="Arial"/>
          <w:b/>
          <w:color w:val="4472C4" w:themeColor="accent1"/>
        </w:rPr>
        <w:t>a</w:t>
      </w:r>
      <w:r w:rsidRPr="00124A9F">
        <w:rPr>
          <w:rFonts w:cs="Arial"/>
          <w:b/>
          <w:color w:val="4472C4" w:themeColor="accent1"/>
          <w:spacing w:val="-1"/>
        </w:rPr>
        <w:t>d</w:t>
      </w:r>
      <w:r w:rsidRPr="00124A9F">
        <w:rPr>
          <w:rFonts w:cs="Arial"/>
          <w:b/>
          <w:color w:val="4472C4" w:themeColor="accent1"/>
        </w:rPr>
        <w:t>:</w:t>
      </w:r>
      <w:r w:rsidRPr="00124A9F">
        <w:rPr>
          <w:rFonts w:cs="Arial"/>
          <w:color w:val="4472C4" w:themeColor="accent1"/>
          <w:spacing w:val="-6"/>
        </w:rPr>
        <w:t xml:space="preserve"> </w:t>
      </w:r>
      <w:r w:rsidRPr="00124A9F">
        <w:rPr>
          <w:rFonts w:cs="Arial"/>
          <w:color w:val="4472C4" w:themeColor="accent1"/>
        </w:rPr>
        <w:t>[</w:t>
      </w:r>
      <w:r w:rsidRPr="00124A9F">
        <w:rPr>
          <w:rFonts w:eastAsia="Arial" w:cs="Arial"/>
          <w:color w:val="4472C4" w:themeColor="accent1"/>
        </w:rPr>
        <w:t>Insertar información</w:t>
      </w:r>
      <w:r w:rsidRPr="00124A9F">
        <w:rPr>
          <w:rFonts w:cs="Arial"/>
          <w:color w:val="4472C4" w:themeColor="accent1"/>
        </w:rPr>
        <w:t>]</w:t>
      </w:r>
    </w:p>
    <w:bookmarkEnd w:id="5"/>
    <w:p w14:paraId="66CA331B" w14:textId="77777777" w:rsidR="003064BA" w:rsidRDefault="003064BA" w:rsidP="003064BA">
      <w:pPr>
        <w:ind w:left="1701" w:right="963"/>
      </w:pPr>
    </w:p>
    <w:sectPr w:rsidR="003064BA" w:rsidSect="003064BA">
      <w:pgSz w:w="11906" w:h="16838" w:code="9"/>
      <w:pgMar w:top="765" w:right="907" w:bottom="851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85A1D"/>
    <w:multiLevelType w:val="hybridMultilevel"/>
    <w:tmpl w:val="E0DABA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9A042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4BA"/>
    <w:rsid w:val="002F0384"/>
    <w:rsid w:val="003064BA"/>
    <w:rsid w:val="00B57374"/>
    <w:rsid w:val="00BB5298"/>
    <w:rsid w:val="00BC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3FABE"/>
  <w15:chartTrackingRefBased/>
  <w15:docId w15:val="{6967810C-1027-467E-8ABF-680F687C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64BA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2F0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rsid w:val="002F038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1">
    <w:name w:val="p1"/>
    <w:basedOn w:val="Normal"/>
    <w:rsid w:val="002F0384"/>
    <w:pPr>
      <w:spacing w:after="0" w:line="240" w:lineRule="auto"/>
    </w:pPr>
    <w:rPr>
      <w:rFonts w:ascii="Arial" w:eastAsia="Times New Roman" w:hAnsi="Arial" w:cs="Arial"/>
      <w:color w:val="000000"/>
      <w:sz w:val="17"/>
      <w:szCs w:val="17"/>
      <w:lang w:val="es-ES" w:eastAsia="es-ES_tradnl"/>
    </w:rPr>
  </w:style>
  <w:style w:type="character" w:customStyle="1" w:styleId="normaltextrun">
    <w:name w:val="normaltextrun"/>
    <w:basedOn w:val="Fuentedeprrafopredeter"/>
    <w:rsid w:val="002F0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3d10f4c846d3cdb032171f4bdaef91d4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8c8c9d1784720f52b4ca30df7a601a1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MediaServiceSearchProperties" minOccurs="0"/>
                <xsd:element ref="ns4:MediaServiceBillingMetadata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57086D-A9FE-431D-B724-662DA4203C8C}">
  <ds:schemaRefs>
    <ds:schemaRef ds:uri="a3c4b4bb-3d91-4188-9e52-664c605ed1b1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0e210d84-091a-4fac-8f78-c5440259331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96D34FE-2206-4D54-927E-DB57CD117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D30A2C-543D-4070-8D2E-C6B2327CD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JOHN ALEXANDER ARTEAGA SAGANOME</dc:creator>
  <cp:keywords/>
  <dc:description/>
  <cp:lastModifiedBy>ASD2. JOHN ALEXANDER ARTEAGA SAGANOME</cp:lastModifiedBy>
  <cp:revision>3</cp:revision>
  <dcterms:created xsi:type="dcterms:W3CDTF">2026-03-24T20:24:00Z</dcterms:created>
  <dcterms:modified xsi:type="dcterms:W3CDTF">2026-09-14T20:16:00Z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