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3AD17409" w:rsidR="008E5C01" w:rsidRDefault="007079BE" w:rsidP="007079BE">
      <w:pPr>
        <w:tabs>
          <w:tab w:val="left" w:pos="4212"/>
        </w:tabs>
        <w:rPr>
          <w:bCs/>
        </w:rPr>
      </w:pPr>
      <w:bookmarkStart w:id="0" w:name="_Hlk54791502"/>
      <w:bookmarkStart w:id="1" w:name="_Hlk54791345"/>
      <w:r>
        <w:rPr>
          <w:bCs/>
        </w:rPr>
        <w:tab/>
      </w:r>
    </w:p>
    <w:p w14:paraId="556E900B" w14:textId="77777777" w:rsidR="008E5C01" w:rsidRDefault="008E5C01" w:rsidP="008E5C01">
      <w:pPr>
        <w:rPr>
          <w:bCs/>
        </w:rPr>
      </w:pPr>
    </w:p>
    <w:p w14:paraId="0D98D6A8" w14:textId="2306612C" w:rsidR="008E5C01" w:rsidRPr="001F267F" w:rsidRDefault="002B4A83" w:rsidP="008E5C01">
      <w:pPr>
        <w:jc w:val="center"/>
        <w:rPr>
          <w:b/>
        </w:rPr>
      </w:pPr>
      <w:r>
        <w:rPr>
          <w:b/>
        </w:rPr>
        <w:t>Abril de 2026</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 xml:space="preserve">Las notas internas son situaciones o recomendaciones que se deben tener en cuenta al momento de elaborar el formato. No obstante, las mismas deben ser eliminadas previa impresión o suscripción </w:t>
      </w:r>
      <w:proofErr w:type="gramStart"/>
      <w:r w:rsidRPr="00653C12">
        <w:rPr>
          <w:spacing w:val="2"/>
        </w:rPr>
        <w:t>del mismo</w:t>
      </w:r>
      <w:proofErr w:type="gramEnd"/>
      <w:r w:rsidRPr="00653C12">
        <w:rPr>
          <w:spacing w:val="2"/>
        </w:rPr>
        <w:t>.</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Default="00786DEB">
      <w:pPr>
        <w:jc w:val="both"/>
        <w:rPr>
          <w:b/>
          <w:color w:val="C00000"/>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6A3F576F" w14:textId="32BCA962" w:rsidR="006946E3" w:rsidRPr="009115C6" w:rsidRDefault="006946E3">
      <w:pPr>
        <w:jc w:val="both"/>
        <w:rPr>
          <w:b/>
          <w:bCs/>
          <w:color w:val="C00000"/>
          <w:highlight w:val="cyan"/>
        </w:rPr>
      </w:pPr>
      <w:r w:rsidRPr="00563F32">
        <w:rPr>
          <w:b/>
          <w:bCs/>
          <w:color w:val="C00000"/>
          <w:highlight w:val="cyan"/>
        </w:rPr>
        <w:t>NOTA 3. El proponente deberá clasificar la información contenida en la propuesta que presenta ante el SENA como de carácter público. En caso de no realizar dicha clasificación, se entenderá que la información es pública.</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7D510259" w14:textId="77777777" w:rsidR="00EB5FF1" w:rsidRDefault="00EB5FF1">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lastRenderedPageBreak/>
        <w:t xml:space="preserve">Conozco las condiciones establecidas en </w:t>
      </w:r>
      <w:r w:rsidRPr="000E2C99">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lastRenderedPageBreak/>
              <w:t>Sucursal de sociedad extranjera ___</w:t>
            </w:r>
          </w:p>
          <w:p w14:paraId="58DF3055" w14:textId="77777777" w:rsidR="00BC4786" w:rsidRDefault="00786DEB">
            <w:r>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dentro de los tres (3) días siguientes al cierre del proceso de selección, cualquier situación de control que </w:t>
      </w:r>
      <w:r w:rsidRPr="00EF1720">
        <w:lastRenderedPageBreak/>
        <w:t>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w:t>
      </w:r>
      <w:proofErr w:type="gramStart"/>
      <w:r>
        <w:rPr>
          <w:color w:val="000000"/>
        </w:rPr>
        <w:t>Responsables</w:t>
      </w:r>
      <w:proofErr w:type="gramEnd"/>
      <w:r>
        <w:rPr>
          <w:color w:val="000000"/>
        </w:rPr>
        <w:t xml:space="preserve">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oferta que presento es independiente, es decir, que los términos de </w:t>
      </w:r>
      <w:proofErr w:type="gramStart"/>
      <w:r>
        <w:rPr>
          <w:color w:val="000000"/>
        </w:rPr>
        <w:t>la misma</w:t>
      </w:r>
      <w:proofErr w:type="gramEnd"/>
      <w:r>
        <w:rPr>
          <w:color w:val="000000"/>
        </w:rPr>
        <w:t xml:space="preserve">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 xml:space="preserve">[NOTA. Esta declaración puede ser modificada </w:t>
      </w:r>
      <w:proofErr w:type="gramStart"/>
      <w:r w:rsidRPr="000E2C99">
        <w:rPr>
          <w:b/>
          <w:color w:val="C00000"/>
          <w:highlight w:val="cyan"/>
        </w:rPr>
        <w:t>en caso que</w:t>
      </w:r>
      <w:proofErr w:type="gramEnd"/>
      <w:r w:rsidRPr="000E2C99">
        <w:rPr>
          <w:b/>
          <w:color w:val="C00000"/>
          <w:highlight w:val="cyan"/>
        </w:rPr>
        <w:t xml:space="preserve"> la propuesta contenga información confidencial. Ante este evento, se debe: (i) relacionar de forma explícita los documentos que se consideran como confidenciales, (</w:t>
      </w:r>
      <w:proofErr w:type="spellStart"/>
      <w:r w:rsidRPr="000E2C99">
        <w:rPr>
          <w:b/>
          <w:color w:val="C00000"/>
          <w:highlight w:val="cyan"/>
        </w:rPr>
        <w:t>ii</w:t>
      </w:r>
      <w:proofErr w:type="spellEnd"/>
      <w:r w:rsidRPr="000E2C99">
        <w:rPr>
          <w:b/>
          <w:color w:val="C00000"/>
          <w:highlight w:val="cyan"/>
        </w:rPr>
        <w:t>)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 xml:space="preserve">El presente Pacto de Transparencia constituye una manifestación ética de los participantes del proceso y tiene por objeto minimizar la ocurrencia de hechos contrarios a la ética de lo público provenientes tanto </w:t>
      </w:r>
      <w:r>
        <w:lastRenderedPageBreak/>
        <w:t>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 xml:space="preserve">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w:t>
      </w:r>
      <w:proofErr w:type="gramStart"/>
      <w:r>
        <w:rPr>
          <w:color w:val="000000"/>
        </w:rPr>
        <w:t>del mismo</w:t>
      </w:r>
      <w:proofErr w:type="gramEnd"/>
      <w:r>
        <w:rPr>
          <w:color w:val="000000"/>
        </w:rPr>
        <w:t>.</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proofErr w:type="gramStart"/>
      <w:r>
        <w:rPr>
          <w:color w:val="000000"/>
        </w:rPr>
        <w:t>Declarar</w:t>
      </w:r>
      <w:proofErr w:type="gramEnd"/>
      <w:r>
        <w:rPr>
          <w:color w:val="000000"/>
        </w:rPr>
        <w:t xml:space="preserve">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lastRenderedPageBreak/>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lastRenderedPageBreak/>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p w14:paraId="03EB62B8" w14:textId="77777777" w:rsidR="00CF188C" w:rsidRDefault="00CF188C">
      <w:pPr>
        <w:pBdr>
          <w:top w:val="nil"/>
          <w:left w:val="nil"/>
          <w:bottom w:val="nil"/>
          <w:right w:val="nil"/>
          <w:between w:val="nil"/>
        </w:pBdr>
        <w:jc w:val="both"/>
        <w:rPr>
          <w:color w:val="000000"/>
        </w:rPr>
      </w:pPr>
    </w:p>
    <w:p w14:paraId="6CE97437" w14:textId="77777777" w:rsidR="00CF188C" w:rsidRDefault="00CF188C">
      <w:pPr>
        <w:pBdr>
          <w:top w:val="nil"/>
          <w:left w:val="nil"/>
          <w:bottom w:val="nil"/>
          <w:right w:val="nil"/>
          <w:between w:val="nil"/>
        </w:pBdr>
        <w:jc w:val="both"/>
        <w:rPr>
          <w:color w:val="000000"/>
        </w:rPr>
      </w:pPr>
    </w:p>
    <w:p w14:paraId="02CCF861" w14:textId="77777777" w:rsidR="00CF188C" w:rsidRDefault="00CF188C">
      <w:pPr>
        <w:pBdr>
          <w:top w:val="nil"/>
          <w:left w:val="nil"/>
          <w:bottom w:val="nil"/>
          <w:right w:val="nil"/>
          <w:between w:val="nil"/>
        </w:pBdr>
        <w:jc w:val="both"/>
        <w:rPr>
          <w:color w:val="000000"/>
        </w:rPr>
      </w:pPr>
    </w:p>
    <w:p w14:paraId="09DF85FB" w14:textId="77777777" w:rsidR="00CF188C" w:rsidRDefault="00CF188C">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lastRenderedPageBreak/>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A97E06">
        <w:trPr>
          <w:trHeight w:val="196"/>
        </w:trPr>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footerReference w:type="default" r:id="rId10"/>
      <w:headerReference w:type="first" r:id="rId11"/>
      <w:footerReference w:type="first" r:id="rId12"/>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375308" w14:textId="77777777" w:rsidR="00141494" w:rsidRDefault="00141494">
      <w:pPr>
        <w:spacing w:line="240" w:lineRule="auto"/>
      </w:pPr>
      <w:r>
        <w:separator/>
      </w:r>
    </w:p>
  </w:endnote>
  <w:endnote w:type="continuationSeparator" w:id="0">
    <w:p w14:paraId="7F80017B" w14:textId="77777777" w:rsidR="00141494" w:rsidRDefault="001414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2911F" w14:textId="77777777" w:rsidR="007B2ECB" w:rsidRDefault="007B2ECB" w:rsidP="007B2EC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V.04</w:t>
    </w:r>
  </w:p>
  <w:p w14:paraId="70C0A316" w14:textId="77777777" w:rsidR="007B2ECB" w:rsidRDefault="007B2EC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1565A4AE"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w:t>
    </w:r>
    <w:r w:rsidR="002B4A83">
      <w:rPr>
        <w:color w:val="000000"/>
        <w:sz w:val="20"/>
        <w:szCs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852807" w14:textId="77777777" w:rsidR="00141494" w:rsidRDefault="00141494">
      <w:pPr>
        <w:spacing w:line="240" w:lineRule="auto"/>
      </w:pPr>
      <w:r>
        <w:separator/>
      </w:r>
    </w:p>
  </w:footnote>
  <w:footnote w:type="continuationSeparator" w:id="0">
    <w:p w14:paraId="3CCE6066" w14:textId="77777777" w:rsidR="00141494" w:rsidRDefault="00141494">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22F21"/>
    <w:rsid w:val="000664E3"/>
    <w:rsid w:val="000B5213"/>
    <w:rsid w:val="000E2C99"/>
    <w:rsid w:val="001068AE"/>
    <w:rsid w:val="00141494"/>
    <w:rsid w:val="001A5F08"/>
    <w:rsid w:val="001A6DBA"/>
    <w:rsid w:val="001E17F1"/>
    <w:rsid w:val="001F3BE5"/>
    <w:rsid w:val="002A5008"/>
    <w:rsid w:val="002B4A83"/>
    <w:rsid w:val="00303792"/>
    <w:rsid w:val="00350F81"/>
    <w:rsid w:val="003B3FA5"/>
    <w:rsid w:val="003D27A7"/>
    <w:rsid w:val="003F1A29"/>
    <w:rsid w:val="004C4BDF"/>
    <w:rsid w:val="004C721B"/>
    <w:rsid w:val="005056DF"/>
    <w:rsid w:val="0052313B"/>
    <w:rsid w:val="00563F32"/>
    <w:rsid w:val="00590AC6"/>
    <w:rsid w:val="005B5E6F"/>
    <w:rsid w:val="005E4623"/>
    <w:rsid w:val="006228EB"/>
    <w:rsid w:val="00685852"/>
    <w:rsid w:val="006946E3"/>
    <w:rsid w:val="007079BE"/>
    <w:rsid w:val="00786DEB"/>
    <w:rsid w:val="007B2ECB"/>
    <w:rsid w:val="007F76BF"/>
    <w:rsid w:val="008150EA"/>
    <w:rsid w:val="0083085B"/>
    <w:rsid w:val="00844A2B"/>
    <w:rsid w:val="008D5C31"/>
    <w:rsid w:val="008E5C01"/>
    <w:rsid w:val="009115C6"/>
    <w:rsid w:val="009B0E8A"/>
    <w:rsid w:val="00A21321"/>
    <w:rsid w:val="00A97E06"/>
    <w:rsid w:val="00AD0810"/>
    <w:rsid w:val="00B504E0"/>
    <w:rsid w:val="00B73C92"/>
    <w:rsid w:val="00B84AD8"/>
    <w:rsid w:val="00BB32AA"/>
    <w:rsid w:val="00BC4786"/>
    <w:rsid w:val="00C968C9"/>
    <w:rsid w:val="00CA13E2"/>
    <w:rsid w:val="00CF188C"/>
    <w:rsid w:val="00D318D6"/>
    <w:rsid w:val="00DC0835"/>
    <w:rsid w:val="00E0174B"/>
    <w:rsid w:val="00E627B8"/>
    <w:rsid w:val="00EA7D83"/>
    <w:rsid w:val="00EB5FF1"/>
    <w:rsid w:val="00ED6F1E"/>
    <w:rsid w:val="00EF1720"/>
    <w:rsid w:val="00FC208C"/>
    <w:rsid w:val="00FE1776"/>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13</Pages>
  <Words>4229</Words>
  <Characters>23177</Characters>
  <Application>Microsoft Office Word</Application>
  <DocSecurity>0</DocSecurity>
  <Lines>482</Lines>
  <Paragraphs>186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Victoria Carolina Ramirez Cruz</cp:lastModifiedBy>
  <cp:revision>7</cp:revision>
  <dcterms:created xsi:type="dcterms:W3CDTF">2026-04-20T17:37:00Z</dcterms:created>
  <dcterms:modified xsi:type="dcterms:W3CDTF">2026-09-30T15:48:00Z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